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BA5" w:rsidRDefault="00100BA5">
      <w:pPr>
        <w:rPr>
          <w:rFonts w:asciiTheme="minorEastAsia" w:eastAsiaTheme="minorEastAsia" w:hAnsiTheme="minorEastAsia"/>
          <w:b/>
          <w:sz w:val="36"/>
          <w:szCs w:val="36"/>
        </w:rPr>
      </w:pPr>
    </w:p>
    <w:p w:rsidR="00100BA5" w:rsidRDefault="00172A5B">
      <w:pPr>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禹州市鸿畅镇小武庄村公路</w:t>
      </w:r>
    </w:p>
    <w:p w:rsidR="00100BA5" w:rsidRDefault="00172A5B">
      <w:pPr>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建设工程</w:t>
      </w:r>
      <w:r w:rsidR="00CF70FC">
        <w:rPr>
          <w:rFonts w:asciiTheme="minorEastAsia" w:eastAsiaTheme="minorEastAsia" w:hAnsiTheme="minorEastAsia" w:hint="eastAsia"/>
          <w:sz w:val="72"/>
          <w:szCs w:val="72"/>
        </w:rPr>
        <w:t>二次</w:t>
      </w:r>
    </w:p>
    <w:p w:rsidR="00100BA5" w:rsidRDefault="00100BA5">
      <w:pPr>
        <w:pStyle w:val="a0"/>
        <w:ind w:firstLine="210"/>
      </w:pPr>
    </w:p>
    <w:p w:rsidR="00100BA5" w:rsidRDefault="00100BA5">
      <w:pPr>
        <w:jc w:val="center"/>
        <w:rPr>
          <w:rFonts w:asciiTheme="minorEastAsia" w:eastAsiaTheme="minorEastAsia" w:hAnsiTheme="minorEastAsia"/>
          <w:sz w:val="48"/>
          <w:szCs w:val="48"/>
        </w:rPr>
      </w:pPr>
    </w:p>
    <w:p w:rsidR="00100BA5" w:rsidRDefault="00100BA5">
      <w:pPr>
        <w:jc w:val="center"/>
        <w:rPr>
          <w:rFonts w:asciiTheme="minorEastAsia" w:eastAsiaTheme="minorEastAsia" w:hAnsiTheme="minorEastAsia"/>
          <w:sz w:val="84"/>
          <w:szCs w:val="84"/>
        </w:rPr>
      </w:pPr>
    </w:p>
    <w:p w:rsidR="00100BA5" w:rsidRDefault="00172A5B">
      <w:pPr>
        <w:jc w:val="center"/>
        <w:rPr>
          <w:rFonts w:ascii="黑体" w:eastAsia="黑体" w:hAnsi="黑体"/>
          <w:b/>
          <w:bCs/>
          <w:sz w:val="72"/>
          <w:szCs w:val="72"/>
        </w:rPr>
      </w:pPr>
      <w:r>
        <w:rPr>
          <w:rFonts w:ascii="黑体" w:eastAsia="黑体" w:hAnsi="黑体"/>
          <w:b/>
          <w:bCs/>
          <w:sz w:val="72"/>
          <w:szCs w:val="72"/>
        </w:rPr>
        <w:t>招</w:t>
      </w:r>
    </w:p>
    <w:p w:rsidR="00100BA5" w:rsidRDefault="00172A5B">
      <w:pPr>
        <w:jc w:val="center"/>
        <w:rPr>
          <w:rFonts w:ascii="黑体" w:eastAsia="黑体" w:hAnsi="黑体"/>
          <w:b/>
          <w:bCs/>
          <w:sz w:val="72"/>
          <w:szCs w:val="72"/>
        </w:rPr>
      </w:pPr>
      <w:r>
        <w:rPr>
          <w:rFonts w:ascii="黑体" w:eastAsia="黑体" w:hAnsi="黑体"/>
          <w:b/>
          <w:bCs/>
          <w:sz w:val="72"/>
          <w:szCs w:val="72"/>
        </w:rPr>
        <w:t>标</w:t>
      </w:r>
    </w:p>
    <w:p w:rsidR="00100BA5" w:rsidRDefault="00172A5B">
      <w:pPr>
        <w:jc w:val="center"/>
        <w:rPr>
          <w:rFonts w:ascii="黑体" w:eastAsia="黑体" w:hAnsi="黑体"/>
          <w:b/>
          <w:bCs/>
          <w:sz w:val="72"/>
          <w:szCs w:val="72"/>
        </w:rPr>
      </w:pPr>
      <w:r>
        <w:rPr>
          <w:rFonts w:ascii="黑体" w:eastAsia="黑体" w:hAnsi="黑体"/>
          <w:b/>
          <w:bCs/>
          <w:sz w:val="72"/>
          <w:szCs w:val="72"/>
        </w:rPr>
        <w:t>文</w:t>
      </w:r>
    </w:p>
    <w:p w:rsidR="00100BA5" w:rsidRDefault="00172A5B">
      <w:pPr>
        <w:jc w:val="center"/>
        <w:rPr>
          <w:rFonts w:ascii="黑体" w:eastAsia="黑体" w:hAnsi="黑体"/>
          <w:sz w:val="72"/>
          <w:szCs w:val="72"/>
        </w:rPr>
      </w:pPr>
      <w:r>
        <w:rPr>
          <w:rFonts w:ascii="黑体" w:eastAsia="黑体" w:hAnsi="黑体"/>
          <w:b/>
          <w:bCs/>
          <w:sz w:val="72"/>
          <w:szCs w:val="72"/>
        </w:rPr>
        <w:t>件</w:t>
      </w:r>
    </w:p>
    <w:p w:rsidR="00100BA5" w:rsidRDefault="00100BA5">
      <w:pPr>
        <w:rPr>
          <w:rFonts w:asciiTheme="minorEastAsia" w:eastAsiaTheme="minorEastAsia" w:hAnsiTheme="minorEastAsia"/>
          <w:sz w:val="44"/>
          <w:szCs w:val="44"/>
        </w:rPr>
      </w:pPr>
    </w:p>
    <w:p w:rsidR="00100BA5" w:rsidRDefault="00100BA5">
      <w:pPr>
        <w:rPr>
          <w:rFonts w:asciiTheme="minorEastAsia" w:eastAsiaTheme="minorEastAsia" w:hAnsiTheme="minorEastAsia"/>
          <w:sz w:val="44"/>
          <w:szCs w:val="44"/>
        </w:rPr>
      </w:pPr>
    </w:p>
    <w:p w:rsidR="00100BA5" w:rsidRDefault="00100BA5">
      <w:pPr>
        <w:rPr>
          <w:rFonts w:asciiTheme="minorEastAsia" w:eastAsiaTheme="minorEastAsia" w:hAnsiTheme="minorEastAsia"/>
          <w:sz w:val="44"/>
          <w:szCs w:val="44"/>
        </w:rPr>
      </w:pPr>
    </w:p>
    <w:p w:rsidR="00100BA5" w:rsidRDefault="00100BA5">
      <w:pPr>
        <w:rPr>
          <w:rFonts w:asciiTheme="minorEastAsia" w:eastAsiaTheme="minorEastAsia" w:hAnsiTheme="minorEastAsia"/>
          <w:sz w:val="32"/>
          <w:szCs w:val="32"/>
        </w:rPr>
      </w:pPr>
    </w:p>
    <w:p w:rsidR="00100BA5" w:rsidRDefault="00172A5B">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hint="eastAsia"/>
          <w:sz w:val="32"/>
          <w:szCs w:val="32"/>
          <w:lang w:val="zh-CN"/>
        </w:rPr>
        <w:t>项目名称：</w:t>
      </w:r>
      <w:r w:rsidR="00CF70FC">
        <w:rPr>
          <w:rFonts w:asciiTheme="minorEastAsia" w:eastAsiaTheme="minorEastAsia" w:hAnsiTheme="minorEastAsia" w:hint="eastAsia"/>
          <w:sz w:val="32"/>
          <w:szCs w:val="32"/>
        </w:rPr>
        <w:t>禹州市鸿畅镇小武庄村公路建设工程二次</w:t>
      </w:r>
    </w:p>
    <w:p w:rsidR="00100BA5" w:rsidRDefault="00172A5B">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hint="eastAsia"/>
          <w:sz w:val="32"/>
          <w:szCs w:val="32"/>
          <w:lang w:val="zh-CN"/>
        </w:rPr>
        <w:t>招 标 人：禹州市鸿畅镇人民政府</w:t>
      </w:r>
    </w:p>
    <w:p w:rsidR="00100BA5" w:rsidRDefault="00172A5B">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lang w:val="zh-CN"/>
        </w:rPr>
        <w:t>中鼎万联建设项目管理有限公司</w:t>
      </w:r>
    </w:p>
    <w:p w:rsidR="00100BA5" w:rsidRDefault="00172A5B">
      <w:pPr>
        <w:spacing w:line="360" w:lineRule="auto"/>
        <w:ind w:firstLineChars="1000" w:firstLine="3200"/>
        <w:rPr>
          <w:rFonts w:asciiTheme="minorEastAsia" w:eastAsiaTheme="minorEastAsia" w:hAnsiTheme="minorEastAsia"/>
          <w:sz w:val="32"/>
          <w:szCs w:val="32"/>
        </w:rPr>
      </w:pPr>
      <w:r>
        <w:rPr>
          <w:rFonts w:asciiTheme="minorEastAsia" w:eastAsiaTheme="minorEastAsia" w:hAnsiTheme="minorEastAsia" w:hint="eastAsia"/>
          <w:sz w:val="32"/>
          <w:szCs w:val="32"/>
        </w:rPr>
        <w:t>二〇一九年</w:t>
      </w:r>
      <w:r w:rsidR="00CF70FC">
        <w:rPr>
          <w:rFonts w:asciiTheme="minorEastAsia" w:eastAsiaTheme="minorEastAsia" w:hAnsiTheme="minorEastAsia" w:hint="eastAsia"/>
          <w:sz w:val="32"/>
          <w:szCs w:val="32"/>
        </w:rPr>
        <w:t>十二</w:t>
      </w:r>
      <w:r>
        <w:rPr>
          <w:rFonts w:asciiTheme="minorEastAsia" w:eastAsiaTheme="minorEastAsia" w:hAnsiTheme="minorEastAsia" w:hint="eastAsia"/>
          <w:sz w:val="32"/>
          <w:szCs w:val="32"/>
        </w:rPr>
        <w:t>月</w:t>
      </w:r>
    </w:p>
    <w:p w:rsidR="00100BA5" w:rsidRDefault="00100BA5">
      <w:pPr>
        <w:pStyle w:val="a0"/>
        <w:ind w:firstLine="210"/>
      </w:pPr>
    </w:p>
    <w:p w:rsidR="00100BA5" w:rsidRDefault="00100BA5">
      <w:pPr>
        <w:spacing w:line="360" w:lineRule="auto"/>
        <w:jc w:val="center"/>
        <w:rPr>
          <w:rFonts w:ascii="宋体" w:hAnsi="宋体"/>
          <w:b/>
          <w:bCs/>
          <w:sz w:val="48"/>
          <w:szCs w:val="48"/>
        </w:rPr>
      </w:pPr>
    </w:p>
    <w:p w:rsidR="00100BA5" w:rsidRDefault="00172A5B">
      <w:pPr>
        <w:spacing w:line="360" w:lineRule="auto"/>
        <w:jc w:val="center"/>
        <w:rPr>
          <w:rFonts w:ascii="宋体" w:hAnsi="宋体"/>
          <w:b/>
          <w:bCs/>
          <w:sz w:val="48"/>
          <w:szCs w:val="48"/>
        </w:rPr>
      </w:pPr>
      <w:r>
        <w:rPr>
          <w:rFonts w:ascii="宋体" w:hAnsi="宋体" w:hint="eastAsia"/>
          <w:b/>
          <w:bCs/>
          <w:sz w:val="48"/>
          <w:szCs w:val="48"/>
        </w:rPr>
        <w:t>目  录</w:t>
      </w:r>
    </w:p>
    <w:p w:rsidR="00100BA5" w:rsidRDefault="00100BA5">
      <w:pPr>
        <w:spacing w:line="312" w:lineRule="auto"/>
        <w:jc w:val="left"/>
        <w:outlineLvl w:val="0"/>
        <w:rPr>
          <w:rFonts w:asciiTheme="minorEastAsia" w:eastAsiaTheme="minorEastAsia" w:hAnsiTheme="minorEastAsia"/>
          <w:bCs/>
          <w:sz w:val="30"/>
          <w:szCs w:val="30"/>
        </w:rPr>
      </w:pPr>
    </w:p>
    <w:p w:rsidR="00100BA5" w:rsidRDefault="00172A5B">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第一章   招标公告··································1</w:t>
      </w:r>
    </w:p>
    <w:p w:rsidR="00100BA5" w:rsidRDefault="00172A5B">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第二章   投标人须知································4</w:t>
      </w:r>
    </w:p>
    <w:p w:rsidR="00100BA5" w:rsidRDefault="00172A5B">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第三章   评标办法·································35</w:t>
      </w:r>
    </w:p>
    <w:p w:rsidR="00100BA5" w:rsidRDefault="00172A5B">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第四章   合同条款及格式···························42</w:t>
      </w:r>
    </w:p>
    <w:p w:rsidR="00100BA5" w:rsidRDefault="00172A5B">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第五章   工程量清单·······························90</w:t>
      </w:r>
    </w:p>
    <w:p w:rsidR="00100BA5" w:rsidRDefault="00172A5B">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第六章   图纸·····································93</w:t>
      </w:r>
    </w:p>
    <w:p w:rsidR="00100BA5" w:rsidRDefault="00172A5B">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第七章   技术规范(另册) ··························93</w:t>
      </w:r>
    </w:p>
    <w:p w:rsidR="00100BA5" w:rsidRDefault="00172A5B">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第八章   投标文件格式·····························94</w:t>
      </w:r>
    </w:p>
    <w:p w:rsidR="00100BA5" w:rsidRDefault="00100BA5">
      <w:pPr>
        <w:spacing w:line="312" w:lineRule="auto"/>
        <w:jc w:val="left"/>
        <w:outlineLvl w:val="0"/>
        <w:rPr>
          <w:rFonts w:asciiTheme="minorEastAsia" w:eastAsiaTheme="minorEastAsia" w:hAnsiTheme="minorEastAsia"/>
          <w:bCs/>
          <w:sz w:val="30"/>
          <w:szCs w:val="30"/>
        </w:rPr>
      </w:pPr>
    </w:p>
    <w:p w:rsidR="00100BA5" w:rsidRDefault="00100BA5">
      <w:pPr>
        <w:pStyle w:val="a0"/>
        <w:ind w:firstLine="210"/>
      </w:pPr>
    </w:p>
    <w:p w:rsidR="00100BA5" w:rsidRDefault="00100BA5">
      <w:pPr>
        <w:spacing w:line="312" w:lineRule="auto"/>
        <w:jc w:val="center"/>
        <w:outlineLvl w:val="0"/>
        <w:rPr>
          <w:rFonts w:ascii="黑体" w:eastAsia="黑体"/>
          <w:bCs/>
          <w:sz w:val="44"/>
          <w:szCs w:val="44"/>
        </w:rPr>
        <w:sectPr w:rsidR="00100BA5">
          <w:headerReference w:type="default" r:id="rId9"/>
          <w:headerReference w:type="first" r:id="rId10"/>
          <w:pgSz w:w="11906" w:h="16838"/>
          <w:pgMar w:top="1304" w:right="1134" w:bottom="1304" w:left="1247" w:header="851" w:footer="992" w:gutter="0"/>
          <w:cols w:space="425"/>
          <w:titlePg/>
          <w:docGrid w:type="lines" w:linePitch="312"/>
        </w:sectPr>
      </w:pPr>
    </w:p>
    <w:p w:rsidR="00100BA5" w:rsidRDefault="00172A5B">
      <w:pPr>
        <w:spacing w:line="312" w:lineRule="auto"/>
        <w:jc w:val="center"/>
        <w:outlineLvl w:val="0"/>
        <w:rPr>
          <w:rFonts w:ascii="黑体" w:eastAsia="黑体" w:hAnsi="宋体"/>
          <w:bCs/>
          <w:sz w:val="44"/>
          <w:szCs w:val="44"/>
        </w:rPr>
      </w:pPr>
      <w:r>
        <w:rPr>
          <w:rFonts w:ascii="黑体" w:eastAsia="黑体" w:hint="eastAsia"/>
          <w:bCs/>
          <w:sz w:val="44"/>
          <w:szCs w:val="44"/>
        </w:rPr>
        <w:lastRenderedPageBreak/>
        <w:t>第一章  招标公告</w:t>
      </w:r>
    </w:p>
    <w:p w:rsidR="00100BA5" w:rsidRDefault="00172A5B">
      <w:pPr>
        <w:spacing w:line="312"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J</w:t>
      </w:r>
      <w:r>
        <w:rPr>
          <w:rFonts w:asciiTheme="minorEastAsia" w:eastAsiaTheme="minorEastAsia" w:hAnsiTheme="minorEastAsia"/>
          <w:b/>
          <w:sz w:val="32"/>
          <w:szCs w:val="32"/>
        </w:rPr>
        <w:t>SGC-J-20192</w:t>
      </w:r>
      <w:r>
        <w:rPr>
          <w:rFonts w:asciiTheme="minorEastAsia" w:eastAsiaTheme="minorEastAsia" w:hAnsiTheme="minorEastAsia" w:hint="eastAsia"/>
          <w:b/>
          <w:sz w:val="32"/>
          <w:szCs w:val="32"/>
        </w:rPr>
        <w:t>30</w:t>
      </w:r>
      <w:r w:rsidR="00CF70FC">
        <w:rPr>
          <w:rFonts w:asciiTheme="minorEastAsia" w:eastAsiaTheme="minorEastAsia" w:hAnsiTheme="minorEastAsia"/>
          <w:b/>
          <w:sz w:val="32"/>
          <w:szCs w:val="32"/>
        </w:rPr>
        <w:t>-1</w:t>
      </w:r>
    </w:p>
    <w:p w:rsidR="00100BA5" w:rsidRDefault="00CF70FC">
      <w:pPr>
        <w:spacing w:line="312"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禹州市鸿畅镇小武庄村公路建设工程二次</w:t>
      </w:r>
    </w:p>
    <w:p w:rsidR="00100BA5" w:rsidRDefault="00172A5B">
      <w:pPr>
        <w:spacing w:line="312"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公开招标公告</w:t>
      </w:r>
    </w:p>
    <w:p w:rsidR="00100BA5" w:rsidRDefault="00172A5B">
      <w:pPr>
        <w:spacing w:line="336" w:lineRule="auto"/>
        <w:rPr>
          <w:rFonts w:asciiTheme="minorEastAsia" w:eastAsiaTheme="minorEastAsia" w:hAnsiTheme="minorEastAsia"/>
          <w:b/>
          <w:sz w:val="24"/>
        </w:rPr>
      </w:pPr>
      <w:r>
        <w:rPr>
          <w:rFonts w:asciiTheme="minorEastAsia" w:eastAsiaTheme="minorEastAsia" w:hAnsiTheme="minorEastAsia" w:hint="eastAsia"/>
          <w:b/>
          <w:sz w:val="24"/>
        </w:rPr>
        <w:t>一、项目概况</w:t>
      </w:r>
    </w:p>
    <w:p w:rsidR="00100BA5" w:rsidRDefault="00172A5B">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1、项目编号：</w:t>
      </w:r>
      <w:r>
        <w:rPr>
          <w:rFonts w:asciiTheme="minorEastAsia" w:eastAsiaTheme="minorEastAsia" w:hAnsiTheme="minorEastAsia"/>
          <w:sz w:val="24"/>
        </w:rPr>
        <w:t>JSGC-J-20192</w:t>
      </w:r>
      <w:r>
        <w:rPr>
          <w:rFonts w:asciiTheme="minorEastAsia" w:eastAsiaTheme="minorEastAsia" w:hAnsiTheme="minorEastAsia" w:hint="eastAsia"/>
          <w:sz w:val="24"/>
        </w:rPr>
        <w:t>30</w:t>
      </w:r>
      <w:r w:rsidR="00AC0EEB">
        <w:rPr>
          <w:rFonts w:asciiTheme="minorEastAsia" w:eastAsiaTheme="minorEastAsia" w:hAnsiTheme="minorEastAsia"/>
          <w:sz w:val="24"/>
        </w:rPr>
        <w:t>-1</w:t>
      </w:r>
      <w:bookmarkStart w:id="0" w:name="_GoBack"/>
      <w:bookmarkEnd w:id="0"/>
    </w:p>
    <w:p w:rsidR="00100BA5" w:rsidRDefault="00172A5B">
      <w:pPr>
        <w:spacing w:line="336"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2、项目名称：</w:t>
      </w:r>
      <w:r w:rsidR="00CF70FC">
        <w:rPr>
          <w:rFonts w:asciiTheme="minorEastAsia" w:eastAsiaTheme="minorEastAsia" w:hAnsiTheme="minorEastAsia" w:hint="eastAsia"/>
          <w:sz w:val="24"/>
        </w:rPr>
        <w:t>禹州市鸿畅镇小武庄村公路建设工程二次</w:t>
      </w:r>
    </w:p>
    <w:p w:rsidR="00100BA5" w:rsidRDefault="00172A5B">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3、招标单位：</w:t>
      </w:r>
      <w:r>
        <w:rPr>
          <w:rFonts w:asciiTheme="minorEastAsia" w:eastAsiaTheme="minorEastAsia" w:hAnsiTheme="minorEastAsia" w:hint="eastAsia"/>
          <w:sz w:val="24"/>
          <w:lang w:val="zh-CN"/>
        </w:rPr>
        <w:t>禹州市鸿畅镇人民政府</w:t>
      </w:r>
    </w:p>
    <w:p w:rsidR="00100BA5" w:rsidRDefault="00172A5B">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4、项目规模</w:t>
      </w:r>
      <w:r>
        <w:rPr>
          <w:rFonts w:asciiTheme="minorEastAsia" w:eastAsiaTheme="minorEastAsia" w:hAnsiTheme="minorEastAsia" w:hint="eastAsia"/>
          <w:sz w:val="24"/>
          <w:lang w:val="zh-CN"/>
        </w:rPr>
        <w:t>：</w:t>
      </w:r>
      <w:r w:rsidR="00CF70FC">
        <w:rPr>
          <w:rFonts w:asciiTheme="minorEastAsia" w:eastAsiaTheme="minorEastAsia" w:hAnsiTheme="minorEastAsia" w:hint="eastAsia"/>
          <w:sz w:val="24"/>
        </w:rPr>
        <w:t>禹州市鸿畅镇小武庄村公路建设工程二次</w:t>
      </w:r>
    </w:p>
    <w:p w:rsidR="00100BA5" w:rsidRDefault="00172A5B">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5、招标范围：招标文件、工程量清单、施工图纸、答疑纪要和补充文件（如有）范围内的所有建设内容。</w:t>
      </w:r>
    </w:p>
    <w:p w:rsidR="00100BA5" w:rsidRDefault="00172A5B">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6、资金预算：</w:t>
      </w:r>
      <w:r>
        <w:rPr>
          <w:rFonts w:asciiTheme="minorEastAsia" w:eastAsiaTheme="minorEastAsia" w:hAnsiTheme="minorEastAsia"/>
          <w:sz w:val="24"/>
        </w:rPr>
        <w:t>527285.00</w:t>
      </w:r>
      <w:r>
        <w:rPr>
          <w:rFonts w:asciiTheme="minorEastAsia" w:eastAsiaTheme="minorEastAsia" w:hAnsiTheme="minorEastAsia" w:hint="eastAsia"/>
          <w:sz w:val="24"/>
        </w:rPr>
        <w:t xml:space="preserve">元 </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7、计划工期：45日历天</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8、质量要求：合格</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9、踏勘现场：不组织勘察施工现场。</w:t>
      </w:r>
    </w:p>
    <w:p w:rsidR="00100BA5" w:rsidRDefault="00172A5B">
      <w:pPr>
        <w:spacing w:line="312" w:lineRule="auto"/>
        <w:rPr>
          <w:rFonts w:asciiTheme="minorEastAsia" w:eastAsiaTheme="minorEastAsia" w:hAnsiTheme="minorEastAsia"/>
          <w:b/>
          <w:sz w:val="24"/>
        </w:rPr>
      </w:pPr>
      <w:r>
        <w:rPr>
          <w:rFonts w:asciiTheme="minorEastAsia" w:eastAsiaTheme="minorEastAsia" w:hAnsiTheme="minorEastAsia" w:hint="eastAsia"/>
          <w:b/>
          <w:sz w:val="24"/>
        </w:rPr>
        <w:t>二、投标人资格要求</w:t>
      </w:r>
    </w:p>
    <w:p w:rsidR="00100BA5" w:rsidRDefault="00172A5B">
      <w:pPr>
        <w:spacing w:line="312" w:lineRule="auto"/>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1、须具备独立法人资格；</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2、须具备建设行政主管部门颁发的公路工程施工总承包三级或市政公用施工总承包三级及以上资质，并具备有效的企业安全生产许可证，在人员、设备、资金等方面具有相应的施工能力；</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拟派建造师须具备贰级及以上公路工程专业注册建造师执业资格或贰级及以上市政专业注册建造师职业资格，具备有效的安全生产考核合格证书（B类），且未担任其他在施建设项目的项目经理。拟派项目总工须具备中级及以上相关专业技术职称；</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4、根据《河南省公路建设市场从业单位及人员信用管理办法》第二十一条“对信用考核定级为D级即黑名单的从业单位，”不得参与本项目投标。</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5、不接受失信被执行人的投标。</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6、不接受投标人被“信用中国”和“信用河南”网站信用信息栏列入黑名单，以及被“国家企业信用信息公示系统”列入经营异常名录或严重失信黑名单的投标。</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7、不接受联合体投标。</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8、本次招标实行资格后审。</w:t>
      </w:r>
    </w:p>
    <w:p w:rsidR="00100BA5" w:rsidRDefault="00172A5B">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三、投标报名时间及方式</w:t>
      </w:r>
    </w:p>
    <w:p w:rsidR="00100BA5" w:rsidRDefault="00172A5B">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1、持CA数字认证证书，登录【全国公共资源交易平台（河南省·许昌市）】“系统用户</w:t>
      </w:r>
      <w:r>
        <w:rPr>
          <w:rFonts w:asciiTheme="minorEastAsia" w:eastAsiaTheme="minorEastAsia" w:hAnsiTheme="minorEastAsia" w:hint="eastAsia"/>
          <w:color w:val="000000"/>
          <w:sz w:val="24"/>
        </w:rPr>
        <w:lastRenderedPageBreak/>
        <w:t>注册”入口（http://221.14.6.70:8088/ggzy/eps/public/RegistAllJcxx.html）进行免费注册登记（详见“常见问题解答-诚信库网上注册相关资料下载”）；</w:t>
      </w:r>
    </w:p>
    <w:p w:rsidR="00100BA5" w:rsidRDefault="00172A5B">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2、在投标截止时间前均可登录【全国公共资源交易平台（河南省·许昌市）】“投标人/供应商登录”入口（http://221.14.6.70:8088/ggzy/）自行下载招标文件等（详见“常见问题解答-交易系统操作手册”）。</w:t>
      </w:r>
    </w:p>
    <w:p w:rsidR="00100BA5" w:rsidRDefault="00172A5B">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四、招标文件和施工图纸的获取</w:t>
      </w:r>
    </w:p>
    <w:p w:rsidR="00100BA5" w:rsidRDefault="00172A5B">
      <w:pPr>
        <w:autoSpaceDE w:val="0"/>
        <w:autoSpaceDN w:val="0"/>
        <w:adjustRightInd w:val="0"/>
        <w:spacing w:line="312"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1、招标文件和工程量清单的获取：投标人于投标文件递交截止时间前均可登录《全国公共资源交易平台(河南省▪许昌市)》（</w:t>
      </w:r>
      <w:r>
        <w:rPr>
          <w:rFonts w:hint="eastAsia"/>
        </w:rPr>
        <w:fldChar w:fldCharType="begin"/>
      </w:r>
      <w:r>
        <w:instrText xml:space="preserve"> HYPERLINK "http://www.xczbtb.com/" </w:instrText>
      </w:r>
      <w:r>
        <w:rPr>
          <w:rFonts w:hint="eastAsia"/>
        </w:rPr>
        <w:fldChar w:fldCharType="separate"/>
      </w:r>
      <w:r>
        <w:rPr>
          <w:rFonts w:asciiTheme="minorEastAsia" w:eastAsiaTheme="minorEastAsia" w:hAnsiTheme="minorEastAsia" w:cs="宋体" w:hint="eastAsia"/>
          <w:sz w:val="24"/>
        </w:rPr>
        <w:t>http://ggzy.xuchang.gov.cn/</w:t>
      </w:r>
      <w:r>
        <w:rPr>
          <w:rFonts w:asciiTheme="minorEastAsia" w:eastAsiaTheme="minorEastAsia" w:hAnsiTheme="minorEastAsia" w:cs="宋体" w:hint="eastAsia"/>
          <w:sz w:val="24"/>
        </w:rPr>
        <w:fldChar w:fldCharType="end"/>
      </w:r>
      <w:r>
        <w:rPr>
          <w:rFonts w:asciiTheme="minorEastAsia" w:eastAsiaTheme="minorEastAsia" w:hAnsiTheme="minorEastAsia" w:cs="宋体" w:hint="eastAsia"/>
          <w:sz w:val="24"/>
        </w:rPr>
        <w:t>），通过“投标人/供应商登录” 入口自行下载。</w:t>
      </w:r>
    </w:p>
    <w:p w:rsidR="00100BA5" w:rsidRDefault="00172A5B">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2、招标文件每套售价</w:t>
      </w:r>
      <w:r>
        <w:rPr>
          <w:rFonts w:asciiTheme="minorEastAsia" w:eastAsiaTheme="minorEastAsia" w:hAnsiTheme="minorEastAsia" w:cs="宋体"/>
          <w:sz w:val="24"/>
        </w:rPr>
        <w:t>500</w:t>
      </w:r>
      <w:r>
        <w:rPr>
          <w:rFonts w:asciiTheme="minorEastAsia" w:eastAsiaTheme="minorEastAsia" w:hAnsiTheme="minorEastAsia" w:cs="宋体" w:hint="eastAsia"/>
          <w:sz w:val="24"/>
        </w:rPr>
        <w:t>元，于递交投标文件时缴纳给招标代理机构，售后不退。</w:t>
      </w:r>
    </w:p>
    <w:p w:rsidR="00100BA5" w:rsidRDefault="00172A5B">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五、投标文件的递交</w:t>
      </w:r>
    </w:p>
    <w:p w:rsidR="00100BA5" w:rsidRDefault="00172A5B">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1、本项目为全流程电子化交易项目，须提交电子投标文件和纸质投标文件（正本1份、副本</w:t>
      </w:r>
      <w:r>
        <w:rPr>
          <w:rFonts w:asciiTheme="minorEastAsia" w:eastAsiaTheme="minorEastAsia" w:hAnsiTheme="minorEastAsia" w:cs="宋体"/>
          <w:sz w:val="24"/>
        </w:rPr>
        <w:t>3</w:t>
      </w:r>
      <w:r>
        <w:rPr>
          <w:rFonts w:asciiTheme="minorEastAsia" w:eastAsiaTheme="minorEastAsia" w:hAnsiTheme="minorEastAsia" w:cs="宋体" w:hint="eastAsia"/>
          <w:sz w:val="24"/>
        </w:rPr>
        <w:t>份）。</w:t>
      </w:r>
    </w:p>
    <w:p w:rsidR="00100BA5" w:rsidRDefault="00172A5B">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2、投标文件提交的截止时间及开标时间：20</w:t>
      </w:r>
      <w:r w:rsidR="00CF70FC">
        <w:rPr>
          <w:rFonts w:asciiTheme="minorEastAsia" w:eastAsiaTheme="minorEastAsia" w:hAnsiTheme="minorEastAsia" w:cs="宋体"/>
          <w:sz w:val="24"/>
        </w:rPr>
        <w:t>20</w:t>
      </w:r>
      <w:r>
        <w:rPr>
          <w:rFonts w:asciiTheme="minorEastAsia" w:eastAsiaTheme="minorEastAsia" w:hAnsiTheme="minorEastAsia" w:cs="宋体" w:hint="eastAsia"/>
          <w:sz w:val="24"/>
        </w:rPr>
        <w:t>年</w:t>
      </w:r>
      <w:r w:rsidR="00CF70FC">
        <w:rPr>
          <w:rFonts w:asciiTheme="minorEastAsia" w:eastAsiaTheme="minorEastAsia" w:hAnsiTheme="minorEastAsia" w:cs="宋体"/>
          <w:sz w:val="24"/>
        </w:rPr>
        <w:t>1</w:t>
      </w:r>
      <w:r>
        <w:rPr>
          <w:rFonts w:asciiTheme="minorEastAsia" w:eastAsiaTheme="minorEastAsia" w:hAnsiTheme="minorEastAsia" w:cs="宋体" w:hint="eastAsia"/>
          <w:sz w:val="24"/>
        </w:rPr>
        <w:t>月</w:t>
      </w:r>
      <w:r w:rsidR="00CF70FC">
        <w:rPr>
          <w:rFonts w:asciiTheme="minorEastAsia" w:eastAsiaTheme="minorEastAsia" w:hAnsiTheme="minorEastAsia" w:cs="宋体"/>
          <w:sz w:val="24"/>
        </w:rPr>
        <w:t>10</w:t>
      </w:r>
      <w:r>
        <w:rPr>
          <w:rFonts w:asciiTheme="minorEastAsia" w:eastAsiaTheme="minorEastAsia" w:hAnsiTheme="minorEastAsia" w:cs="宋体" w:hint="eastAsia"/>
          <w:sz w:val="24"/>
        </w:rPr>
        <w:t>日0</w:t>
      </w:r>
      <w:r w:rsidR="00CF70FC">
        <w:rPr>
          <w:rFonts w:asciiTheme="minorEastAsia" w:eastAsiaTheme="minorEastAsia" w:hAnsiTheme="minorEastAsia" w:cs="宋体"/>
          <w:sz w:val="24"/>
        </w:rPr>
        <w:t>9</w:t>
      </w:r>
      <w:r>
        <w:rPr>
          <w:rFonts w:asciiTheme="minorEastAsia" w:eastAsiaTheme="minorEastAsia" w:hAnsiTheme="minorEastAsia" w:cs="宋体" w:hint="eastAsia"/>
          <w:sz w:val="24"/>
        </w:rPr>
        <w:t>时30分。</w:t>
      </w:r>
    </w:p>
    <w:p w:rsidR="00100BA5" w:rsidRDefault="00172A5B">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电子投标文件的提交：电子投标文件应在投标文件提交截止时间（开标时间）之前成功提交至《全国公共资源交易平台(河南省▪许昌市)》公共资源交易系统，并随纸质投标文件同时提交2份使用电子介质存储的备份文件。</w:t>
      </w:r>
    </w:p>
    <w:p w:rsidR="00100BA5" w:rsidRDefault="00172A5B">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4、纸质投标文件提交地点：禹州市公共资源交易中心第一开标室（禹州市市政府后楼九楼）。</w:t>
      </w:r>
    </w:p>
    <w:p w:rsidR="00100BA5" w:rsidRDefault="00172A5B">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5、逾期送达的或者未送达指定地点的纸质投标文件、及仅提供纸质投标文件的，招标人不予受理。</w:t>
      </w:r>
    </w:p>
    <w:p w:rsidR="00100BA5" w:rsidRDefault="00172A5B">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六、发布公告的媒介</w:t>
      </w:r>
    </w:p>
    <w:p w:rsidR="00100BA5" w:rsidRDefault="00172A5B">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本公告同时在《全国公共资源交易平台(河南省▪许昌市)》、《河南省电子招标投标公共服务平台》上发布。</w:t>
      </w:r>
    </w:p>
    <w:p w:rsidR="00100BA5" w:rsidRDefault="00172A5B">
      <w:pPr>
        <w:spacing w:line="312" w:lineRule="auto"/>
        <w:rPr>
          <w:rFonts w:asciiTheme="minorEastAsia" w:eastAsiaTheme="minorEastAsia" w:hAnsiTheme="minorEastAsia"/>
          <w:b/>
          <w:sz w:val="24"/>
        </w:rPr>
      </w:pPr>
      <w:r>
        <w:rPr>
          <w:rFonts w:asciiTheme="minorEastAsia" w:eastAsiaTheme="minorEastAsia" w:hAnsiTheme="minorEastAsia" w:hint="eastAsia"/>
          <w:b/>
          <w:sz w:val="24"/>
        </w:rPr>
        <w:t>七、联系方式</w:t>
      </w:r>
    </w:p>
    <w:p w:rsidR="00100BA5" w:rsidRDefault="00172A5B">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w:t>
      </w:r>
      <w:r>
        <w:rPr>
          <w:rFonts w:asciiTheme="minorEastAsia" w:eastAsiaTheme="minorEastAsia" w:hAnsiTheme="minorEastAsia" w:hint="eastAsia"/>
          <w:color w:val="000000"/>
          <w:sz w:val="24"/>
          <w:lang w:val="zh-CN"/>
        </w:rPr>
        <w:t>禹州市鸿畅镇人民政府</w:t>
      </w:r>
    </w:p>
    <w:p w:rsidR="00100BA5" w:rsidRDefault="00172A5B">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项目负责人：孙建军</w:t>
      </w:r>
    </w:p>
    <w:p w:rsidR="00100BA5" w:rsidRDefault="00172A5B">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电      话：</w:t>
      </w:r>
      <w:r>
        <w:rPr>
          <w:rFonts w:asciiTheme="minorEastAsia" w:eastAsiaTheme="minorEastAsia" w:hAnsiTheme="minorEastAsia"/>
          <w:color w:val="000000"/>
          <w:sz w:val="24"/>
        </w:rPr>
        <w:t>13782247011</w:t>
      </w:r>
    </w:p>
    <w:p w:rsidR="00100BA5" w:rsidRDefault="00172A5B">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代理  机构：中鼎万联建设项目管理有限公司</w:t>
      </w:r>
    </w:p>
    <w:p w:rsidR="00100BA5" w:rsidRDefault="00172A5B">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项目负责人：王先生</w:t>
      </w:r>
    </w:p>
    <w:p w:rsidR="00100BA5" w:rsidRDefault="00172A5B">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电    话：</w:t>
      </w:r>
      <w:r>
        <w:rPr>
          <w:rFonts w:asciiTheme="minorEastAsia" w:eastAsiaTheme="minorEastAsia" w:hAnsiTheme="minorEastAsia"/>
          <w:color w:val="000000"/>
          <w:sz w:val="24"/>
        </w:rPr>
        <w:t>15893779300</w:t>
      </w:r>
    </w:p>
    <w:p w:rsidR="00100BA5" w:rsidRDefault="00100BA5">
      <w:pPr>
        <w:widowControl/>
        <w:jc w:val="left"/>
        <w:rPr>
          <w:rFonts w:asciiTheme="minorEastAsia" w:eastAsiaTheme="minorEastAsia" w:hAnsiTheme="minorEastAsia"/>
          <w:sz w:val="24"/>
        </w:rPr>
      </w:pPr>
    </w:p>
    <w:p w:rsidR="00100BA5" w:rsidRDefault="00172A5B">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温馨提示：</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本项目为全流程电子化交易项目，请认真阅读招标文件，并注意以下事项。</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1.投标人应按招标文件规定下载、编制、提交电子投标文件和纸质投标文件。开、评标现场不接受投标人递交的电子投标文件和纸质投标文件以外的其他资料。</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2.电子文件下载、制作、提交期间和开标（电子投标文件的解密）环节，投标人须使用CA数字证书。</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3.电子投标文件的制作</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 投标人登录《全国公共资源交易平台(河南省▪许昌市)》公共资源交易系统（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asciiTheme="minorEastAsia" w:eastAsiaTheme="minorEastAsia" w:hAnsiTheme="minorEastAsia" w:hint="eastAsia"/>
          <w:sz w:val="24"/>
        </w:rPr>
        <w:t>http://221.14.6.70:8088/ggzy/</w:t>
      </w:r>
      <w:r>
        <w:rPr>
          <w:rFonts w:asciiTheme="minorEastAsia" w:eastAsiaTheme="minorEastAsia" w:hAnsiTheme="minorEastAsia" w:hint="eastAsia"/>
          <w:sz w:val="24"/>
        </w:rPr>
        <w:fldChar w:fldCharType="end"/>
      </w:r>
      <w:r>
        <w:rPr>
          <w:rFonts w:asciiTheme="minorEastAsia" w:eastAsiaTheme="minorEastAsia" w:hAnsiTheme="minorEastAsia" w:hint="eastAsia"/>
          <w:sz w:val="24"/>
        </w:rPr>
        <w:t>）下载“许昌投标文件制作系统SEARUN V1.1”，按招标文件要求制作电子投标文件。</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电子投标文件的制作，参考《全国公共资源交易平台(河南省▪许昌市)》公共资源交易系统——组件下载——交易系统操作手册（投标人、供应商）。</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 投标人须将招标文件要求的资质、业绩、荣誉及相关人员证明材料等资料原件扫描件（或图片）制作到所提交的电子投标文件中。</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3.3投标人对同一项目多个标段进行投标的，应分别下载所投标段的招标文件，按标段制作电子投标文件，并按招标文件要求在相应位置加盖投标人电子印章和法人电子印章。</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一个标段对应生成一个文件夹（</w:t>
      </w:r>
      <w:proofErr w:type="spellStart"/>
      <w:r>
        <w:rPr>
          <w:rFonts w:asciiTheme="minorEastAsia" w:eastAsiaTheme="minorEastAsia" w:hAnsiTheme="minorEastAsia" w:hint="eastAsia"/>
          <w:sz w:val="24"/>
        </w:rPr>
        <w:t>xxxx</w:t>
      </w:r>
      <w:proofErr w:type="spellEnd"/>
      <w:r>
        <w:rPr>
          <w:rFonts w:asciiTheme="minorEastAsia" w:eastAsiaTheme="minorEastAsia" w:hAnsiTheme="minorEastAsia" w:hint="eastAsia"/>
          <w:sz w:val="24"/>
        </w:rPr>
        <w:t>项目xx标段）, 其中包含2个文件和1个文件夹。后缀名为“.file”的文件用于电子投标使用，后缀名为“.PDF”的文件用于打印纸质投标文件，“备份文件夹”使用电子介质存储，供开标现场备用。</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4.电子投标文件的提交</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4.1电子投标文件应在招标文件规定的投标文件提交截止时间（开标时间）之前成功提交至《全国公共资源交易平台(河南省▪许昌市)》公共资源交易系统（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asciiTheme="minorEastAsia" w:eastAsiaTheme="minorEastAsia" w:hAnsiTheme="minorEastAsia" w:hint="eastAsia"/>
          <w:sz w:val="24"/>
        </w:rPr>
        <w:t>http://221.14.6.70:8088/ggzy/</w:t>
      </w:r>
      <w:r>
        <w:rPr>
          <w:rFonts w:asciiTheme="minorEastAsia" w:eastAsiaTheme="minorEastAsia" w:hAnsiTheme="minorEastAsia" w:hint="eastAsia"/>
          <w:sz w:val="24"/>
        </w:rPr>
        <w:fldChar w:fldCharType="end"/>
      </w:r>
      <w:r>
        <w:rPr>
          <w:rFonts w:asciiTheme="minorEastAsia" w:eastAsiaTheme="minorEastAsia" w:hAnsiTheme="minorEastAsia" w:hint="eastAsia"/>
          <w:sz w:val="24"/>
        </w:rPr>
        <w:t>）。</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投标人应充分考虑并预留技术处理和上传数据所需时间。</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4.2 投标人对同一项目多个标段进行投标的，电子投标文件应按标段分别提交。</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4.3 电子投标文件成功提交后，投标人应打印“投标文件提交回执单”，供开标现场备查。</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5.评标依据</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5.1采用全流程电子化交易评标时，评标委员会以电子投标文件为依据评标。</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5.2全流程电子化交易如因系统异常情况无法完成，将以人工方式进行。评标委员会以纸质投标文件为依据评标。</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sz w:val="24"/>
        </w:rPr>
        <w:br w:type="page"/>
      </w:r>
    </w:p>
    <w:p w:rsidR="00100BA5" w:rsidRDefault="00172A5B">
      <w:pPr>
        <w:spacing w:line="312" w:lineRule="auto"/>
        <w:jc w:val="center"/>
        <w:outlineLvl w:val="0"/>
        <w:rPr>
          <w:rFonts w:ascii="黑体" w:eastAsia="黑体"/>
          <w:bCs/>
          <w:sz w:val="44"/>
          <w:szCs w:val="44"/>
        </w:rPr>
      </w:pPr>
      <w:r>
        <w:rPr>
          <w:rFonts w:ascii="黑体" w:eastAsia="黑体" w:hint="eastAsia"/>
          <w:bCs/>
          <w:sz w:val="44"/>
          <w:szCs w:val="44"/>
        </w:rPr>
        <w:lastRenderedPageBreak/>
        <w:t>第二章  投标人须知</w:t>
      </w:r>
    </w:p>
    <w:p w:rsidR="00100BA5" w:rsidRDefault="00172A5B">
      <w:pPr>
        <w:spacing w:line="360" w:lineRule="auto"/>
        <w:jc w:val="center"/>
        <w:rPr>
          <w:rFonts w:ascii="宋体" w:hAnsi="宋体"/>
          <w:b/>
          <w:sz w:val="24"/>
        </w:rPr>
      </w:pPr>
      <w:bookmarkStart w:id="1" w:name="_Toc234382587"/>
      <w:r>
        <w:rPr>
          <w:rFonts w:ascii="黑体" w:eastAsia="黑体" w:hint="eastAsia"/>
          <w:b/>
          <w:sz w:val="30"/>
          <w:szCs w:val="30"/>
        </w:rPr>
        <w:t>投标人须知前附表</w:t>
      </w:r>
      <w:bookmarkStart w:id="2" w:name="_Hlt111980600"/>
      <w:bookmarkEnd w:id="1"/>
      <w:bookmarkEnd w:id="2"/>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38"/>
        <w:gridCol w:w="2317"/>
        <w:gridCol w:w="6482"/>
      </w:tblGrid>
      <w:tr w:rsidR="00100BA5">
        <w:trPr>
          <w:trHeight w:val="472"/>
          <w:jc w:val="center"/>
        </w:trPr>
        <w:tc>
          <w:tcPr>
            <w:tcW w:w="1053" w:type="dxa"/>
            <w:gridSpan w:val="2"/>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条款号</w:t>
            </w:r>
          </w:p>
        </w:tc>
        <w:tc>
          <w:tcPr>
            <w:tcW w:w="2317" w:type="dxa"/>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 款 名 称</w:t>
            </w:r>
          </w:p>
        </w:tc>
        <w:tc>
          <w:tcPr>
            <w:tcW w:w="6482" w:type="dxa"/>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编 列 内 容</w:t>
            </w:r>
          </w:p>
        </w:tc>
      </w:tr>
      <w:tr w:rsidR="00100BA5">
        <w:trPr>
          <w:trHeight w:val="992"/>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6482" w:type="dxa"/>
            <w:tcBorders>
              <w:bottom w:val="single" w:sz="4" w:space="0" w:color="auto"/>
            </w:tcBorders>
            <w:vAlign w:val="center"/>
          </w:tcPr>
          <w:p w:rsidR="00100BA5" w:rsidRDefault="00172A5B">
            <w:pPr>
              <w:spacing w:line="312"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人：禹州市鸿畅镇人民政府</w:t>
            </w:r>
          </w:p>
          <w:p w:rsidR="00100BA5" w:rsidRDefault="00172A5B">
            <w:pPr>
              <w:spacing w:line="312"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项目负责人：孙建军  </w:t>
            </w:r>
          </w:p>
          <w:p w:rsidR="00100BA5" w:rsidRDefault="00172A5B">
            <w:pPr>
              <w:spacing w:line="312" w:lineRule="auto"/>
              <w:jc w:val="left"/>
              <w:rPr>
                <w:rFonts w:asciiTheme="minorEastAsia" w:eastAsiaTheme="minorEastAsia" w:hAnsiTheme="minorEastAsia"/>
                <w:sz w:val="24"/>
                <w:u w:val="single"/>
              </w:rPr>
            </w:pPr>
            <w:r>
              <w:rPr>
                <w:rFonts w:asciiTheme="minorEastAsia" w:eastAsiaTheme="minorEastAsia" w:hAnsiTheme="minorEastAsia" w:hint="eastAsia"/>
                <w:color w:val="000000"/>
                <w:sz w:val="24"/>
              </w:rPr>
              <w:t>电      话：13782247011</w:t>
            </w:r>
          </w:p>
        </w:tc>
      </w:tr>
      <w:tr w:rsidR="00100BA5">
        <w:trPr>
          <w:trHeight w:val="992"/>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1.1.3</w:t>
            </w:r>
          </w:p>
        </w:tc>
        <w:tc>
          <w:tcPr>
            <w:tcW w:w="2317" w:type="dxa"/>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代理机构</w:t>
            </w:r>
          </w:p>
        </w:tc>
        <w:tc>
          <w:tcPr>
            <w:tcW w:w="6482" w:type="dxa"/>
            <w:tcBorders>
              <w:bottom w:val="single" w:sz="4" w:space="0" w:color="auto"/>
            </w:tcBorders>
            <w:vAlign w:val="center"/>
          </w:tcPr>
          <w:p w:rsidR="00100BA5" w:rsidRDefault="00172A5B">
            <w:pPr>
              <w:autoSpaceDE w:val="0"/>
              <w:autoSpaceDN w:val="0"/>
              <w:adjustRightInd w:val="0"/>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代理  机构：中鼎万联建设项目管理有限公司</w:t>
            </w:r>
          </w:p>
          <w:p w:rsidR="00100BA5" w:rsidRDefault="00172A5B">
            <w:pPr>
              <w:autoSpaceDE w:val="0"/>
              <w:autoSpaceDN w:val="0"/>
              <w:adjustRightInd w:val="0"/>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项目负责人：王先生</w:t>
            </w:r>
          </w:p>
          <w:p w:rsidR="00100BA5" w:rsidRDefault="00172A5B">
            <w:pPr>
              <w:tabs>
                <w:tab w:val="left" w:pos="4536"/>
              </w:tabs>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电    话：15893779300</w:t>
            </w:r>
          </w:p>
        </w:tc>
      </w:tr>
      <w:tr w:rsidR="00100BA5">
        <w:trPr>
          <w:trHeight w:hRule="exact" w:val="605"/>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1.1.4</w:t>
            </w:r>
          </w:p>
        </w:tc>
        <w:tc>
          <w:tcPr>
            <w:tcW w:w="2317" w:type="dxa"/>
            <w:tcBorders>
              <w:right w:val="single" w:sz="4" w:space="0" w:color="auto"/>
            </w:tcBorders>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6482" w:type="dxa"/>
            <w:tcBorders>
              <w:left w:val="single" w:sz="4" w:space="0" w:color="auto"/>
              <w:right w:val="single" w:sz="4" w:space="0" w:color="auto"/>
            </w:tcBorders>
            <w:vAlign w:val="center"/>
          </w:tcPr>
          <w:p w:rsidR="00100BA5" w:rsidRDefault="00CF70FC">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禹州市鸿畅镇小武庄村公路建设工程二次</w:t>
            </w:r>
          </w:p>
        </w:tc>
      </w:tr>
      <w:tr w:rsidR="00100BA5">
        <w:trPr>
          <w:trHeight w:hRule="exact" w:val="940"/>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1.1.5</w:t>
            </w:r>
          </w:p>
        </w:tc>
        <w:tc>
          <w:tcPr>
            <w:tcW w:w="2317" w:type="dxa"/>
            <w:tcBorders>
              <w:right w:val="single" w:sz="4" w:space="0" w:color="auto"/>
            </w:tcBorders>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建设地点</w:t>
            </w:r>
          </w:p>
        </w:tc>
        <w:tc>
          <w:tcPr>
            <w:tcW w:w="6482" w:type="dxa"/>
            <w:tcBorders>
              <w:left w:val="single" w:sz="4" w:space="0" w:color="auto"/>
              <w:right w:val="single" w:sz="4" w:space="0" w:color="auto"/>
            </w:tcBorders>
            <w:vAlign w:val="center"/>
          </w:tcPr>
          <w:p w:rsidR="00100BA5" w:rsidRDefault="00172A5B">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lang w:val="zh-CN"/>
              </w:rPr>
              <w:t>位于</w:t>
            </w:r>
            <w:r>
              <w:rPr>
                <w:rFonts w:asciiTheme="minorEastAsia" w:eastAsiaTheme="minorEastAsia" w:hAnsiTheme="minorEastAsia" w:cs="宋体" w:hint="eastAsia"/>
                <w:sz w:val="24"/>
              </w:rPr>
              <w:t>禹州市鸿畅镇</w:t>
            </w:r>
          </w:p>
        </w:tc>
      </w:tr>
      <w:tr w:rsidR="00100BA5">
        <w:trPr>
          <w:trHeight w:hRule="exact" w:val="510"/>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1.2.1</w:t>
            </w:r>
          </w:p>
        </w:tc>
        <w:tc>
          <w:tcPr>
            <w:tcW w:w="2317" w:type="dxa"/>
            <w:tcBorders>
              <w:right w:val="single" w:sz="4" w:space="0" w:color="auto"/>
            </w:tcBorders>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资金来源</w:t>
            </w:r>
          </w:p>
        </w:tc>
        <w:tc>
          <w:tcPr>
            <w:tcW w:w="6482" w:type="dxa"/>
            <w:tcBorders>
              <w:left w:val="single" w:sz="4" w:space="0" w:color="auto"/>
              <w:bottom w:val="single" w:sz="4" w:space="0" w:color="auto"/>
              <w:right w:val="single" w:sz="4" w:space="0" w:color="auto"/>
            </w:tcBorders>
            <w:vAlign w:val="center"/>
          </w:tcPr>
          <w:p w:rsidR="00100BA5" w:rsidRDefault="00172A5B">
            <w:pPr>
              <w:pStyle w:val="p0"/>
              <w:snapToGrid w:val="0"/>
              <w:spacing w:line="0" w:lineRule="atLeast"/>
              <w:jc w:val="left"/>
              <w:rPr>
                <w:rFonts w:asciiTheme="minorEastAsia" w:eastAsiaTheme="minorEastAsia" w:hAnsiTheme="minorEastAsia"/>
                <w:sz w:val="24"/>
              </w:rPr>
            </w:pPr>
            <w:r>
              <w:rPr>
                <w:rFonts w:asciiTheme="minorEastAsia" w:eastAsiaTheme="minorEastAsia" w:hAnsiTheme="minorEastAsia" w:cs="宋体" w:hint="eastAsia"/>
                <w:bCs/>
                <w:sz w:val="24"/>
              </w:rPr>
              <w:t>财政资金</w:t>
            </w:r>
          </w:p>
        </w:tc>
      </w:tr>
      <w:tr w:rsidR="00100BA5">
        <w:trPr>
          <w:trHeight w:hRule="exact" w:val="510"/>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1.2.2</w:t>
            </w:r>
          </w:p>
        </w:tc>
        <w:tc>
          <w:tcPr>
            <w:tcW w:w="2317" w:type="dxa"/>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出资比例</w:t>
            </w:r>
          </w:p>
        </w:tc>
        <w:tc>
          <w:tcPr>
            <w:tcW w:w="6482" w:type="dxa"/>
            <w:tcBorders>
              <w:top w:val="single" w:sz="4" w:space="0" w:color="auto"/>
            </w:tcBorders>
            <w:vAlign w:val="center"/>
          </w:tcPr>
          <w:p w:rsidR="00100BA5" w:rsidRDefault="00172A5B">
            <w:pPr>
              <w:spacing w:line="500" w:lineRule="exact"/>
              <w:jc w:val="left"/>
              <w:rPr>
                <w:rFonts w:asciiTheme="minorEastAsia" w:eastAsiaTheme="minorEastAsia" w:hAnsiTheme="minorEastAsia"/>
                <w:sz w:val="24"/>
              </w:rPr>
            </w:pPr>
            <w:r>
              <w:rPr>
                <w:rFonts w:asciiTheme="minorEastAsia" w:eastAsiaTheme="minorEastAsia" w:hAnsiTheme="minorEastAsia" w:hint="eastAsia"/>
                <w:bCs/>
                <w:sz w:val="24"/>
              </w:rPr>
              <w:t>100%</w:t>
            </w:r>
          </w:p>
        </w:tc>
      </w:tr>
      <w:tr w:rsidR="00100BA5">
        <w:trPr>
          <w:trHeight w:hRule="exact" w:val="510"/>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1.2.3</w:t>
            </w:r>
          </w:p>
        </w:tc>
        <w:tc>
          <w:tcPr>
            <w:tcW w:w="2317" w:type="dxa"/>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资金落实情况</w:t>
            </w:r>
          </w:p>
        </w:tc>
        <w:tc>
          <w:tcPr>
            <w:tcW w:w="6482" w:type="dxa"/>
            <w:tcBorders>
              <w:top w:val="single" w:sz="4" w:space="0" w:color="auto"/>
            </w:tcBorders>
            <w:vAlign w:val="center"/>
          </w:tcPr>
          <w:p w:rsidR="00100BA5" w:rsidRDefault="00172A5B">
            <w:pPr>
              <w:spacing w:line="500" w:lineRule="exact"/>
              <w:jc w:val="left"/>
              <w:rPr>
                <w:rFonts w:asciiTheme="minorEastAsia" w:eastAsiaTheme="minorEastAsia" w:hAnsiTheme="minorEastAsia"/>
                <w:bCs/>
                <w:sz w:val="24"/>
              </w:rPr>
            </w:pPr>
            <w:r>
              <w:rPr>
                <w:rFonts w:asciiTheme="minorEastAsia" w:eastAsiaTheme="minorEastAsia" w:hAnsiTheme="minorEastAsia" w:hint="eastAsia"/>
                <w:sz w:val="24"/>
              </w:rPr>
              <w:t>已落实</w:t>
            </w:r>
          </w:p>
        </w:tc>
      </w:tr>
      <w:tr w:rsidR="00100BA5">
        <w:trPr>
          <w:trHeight w:hRule="exact" w:val="892"/>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1.3.1</w:t>
            </w:r>
          </w:p>
        </w:tc>
        <w:tc>
          <w:tcPr>
            <w:tcW w:w="2317" w:type="dxa"/>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招标范围</w:t>
            </w:r>
          </w:p>
        </w:tc>
        <w:tc>
          <w:tcPr>
            <w:tcW w:w="6482" w:type="dxa"/>
            <w:vAlign w:val="center"/>
          </w:tcPr>
          <w:p w:rsidR="00100BA5" w:rsidRDefault="00172A5B">
            <w:pPr>
              <w:jc w:val="left"/>
              <w:rPr>
                <w:rFonts w:asciiTheme="minorEastAsia" w:eastAsiaTheme="minorEastAsia" w:hAnsiTheme="minorEastAsia"/>
                <w:sz w:val="24"/>
              </w:rPr>
            </w:pPr>
            <w:r>
              <w:rPr>
                <w:rFonts w:asciiTheme="minorEastAsia" w:eastAsiaTheme="minorEastAsia" w:hAnsiTheme="minorEastAsia" w:hint="eastAsia"/>
                <w:sz w:val="24"/>
              </w:rPr>
              <w:t>招标文件、工程量清单、施工图纸、答疑纪要和补充文件（如有）范围内的所有建设内容。</w:t>
            </w:r>
          </w:p>
        </w:tc>
      </w:tr>
      <w:tr w:rsidR="00100BA5">
        <w:trPr>
          <w:trHeight w:val="479"/>
          <w:jc w:val="center"/>
        </w:trPr>
        <w:tc>
          <w:tcPr>
            <w:tcW w:w="1053" w:type="dxa"/>
            <w:gridSpan w:val="2"/>
            <w:vAlign w:val="center"/>
          </w:tcPr>
          <w:p w:rsidR="00100BA5" w:rsidRDefault="00172A5B">
            <w:pPr>
              <w:jc w:val="center"/>
              <w:rPr>
                <w:rFonts w:asciiTheme="minorEastAsia" w:eastAsiaTheme="minorEastAsia" w:hAnsiTheme="minorEastAsia"/>
                <w:sz w:val="24"/>
              </w:rPr>
            </w:pPr>
            <w:r>
              <w:rPr>
                <w:rFonts w:asciiTheme="minorEastAsia" w:eastAsiaTheme="minorEastAsia" w:hAnsiTheme="minorEastAsia" w:hint="eastAsia"/>
                <w:sz w:val="24"/>
              </w:rPr>
              <w:t>1.3.2</w:t>
            </w:r>
          </w:p>
        </w:tc>
        <w:tc>
          <w:tcPr>
            <w:tcW w:w="2317" w:type="dxa"/>
            <w:vAlign w:val="center"/>
          </w:tcPr>
          <w:p w:rsidR="00100BA5" w:rsidRDefault="00172A5B">
            <w:pPr>
              <w:jc w:val="center"/>
              <w:rPr>
                <w:rFonts w:asciiTheme="minorEastAsia" w:eastAsiaTheme="minorEastAsia" w:hAnsiTheme="minorEastAsia" w:cs="宋体"/>
                <w:kern w:val="0"/>
                <w:sz w:val="24"/>
                <w:shd w:val="clear" w:color="auto" w:fill="FFFFFF"/>
              </w:rPr>
            </w:pPr>
            <w:r>
              <w:rPr>
                <w:rFonts w:asciiTheme="minorEastAsia" w:eastAsiaTheme="minorEastAsia" w:hAnsiTheme="minorEastAsia" w:hint="eastAsia"/>
                <w:sz w:val="24"/>
              </w:rPr>
              <w:t>计划工期</w:t>
            </w:r>
          </w:p>
        </w:tc>
        <w:tc>
          <w:tcPr>
            <w:tcW w:w="6482" w:type="dxa"/>
            <w:vAlign w:val="center"/>
          </w:tcPr>
          <w:p w:rsidR="00100BA5" w:rsidRDefault="00172A5B">
            <w:pPr>
              <w:jc w:val="left"/>
              <w:rPr>
                <w:rFonts w:asciiTheme="minorEastAsia" w:eastAsiaTheme="minorEastAsia" w:hAnsiTheme="minorEastAsia" w:cs="宋体"/>
                <w:kern w:val="0"/>
                <w:sz w:val="24"/>
                <w:shd w:val="clear" w:color="auto" w:fill="FFFFFF"/>
              </w:rPr>
            </w:pPr>
            <w:r>
              <w:rPr>
                <w:rFonts w:asciiTheme="minorEastAsia" w:eastAsiaTheme="minorEastAsia" w:hAnsiTheme="minorEastAsia" w:hint="eastAsia"/>
                <w:sz w:val="24"/>
              </w:rPr>
              <w:t>45日历天</w:t>
            </w:r>
          </w:p>
        </w:tc>
      </w:tr>
      <w:tr w:rsidR="00100BA5">
        <w:trPr>
          <w:trHeight w:val="513"/>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1.3.3</w:t>
            </w:r>
          </w:p>
        </w:tc>
        <w:tc>
          <w:tcPr>
            <w:tcW w:w="2317" w:type="dxa"/>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质量要求</w:t>
            </w:r>
          </w:p>
        </w:tc>
        <w:tc>
          <w:tcPr>
            <w:tcW w:w="6482" w:type="dxa"/>
            <w:vAlign w:val="center"/>
          </w:tcPr>
          <w:p w:rsidR="00100BA5" w:rsidRDefault="00172A5B">
            <w:pPr>
              <w:tabs>
                <w:tab w:val="right" w:leader="dot" w:pos="8295"/>
              </w:tabs>
              <w:spacing w:line="500" w:lineRule="exact"/>
              <w:jc w:val="left"/>
              <w:rPr>
                <w:rFonts w:asciiTheme="minorEastAsia" w:eastAsiaTheme="minorEastAsia" w:hAnsiTheme="minorEastAsia"/>
                <w:sz w:val="24"/>
                <w:u w:val="single"/>
              </w:rPr>
            </w:pPr>
            <w:r>
              <w:rPr>
                <w:rFonts w:asciiTheme="minorEastAsia" w:eastAsiaTheme="minorEastAsia" w:hAnsiTheme="minorEastAsia" w:hint="eastAsia"/>
                <w:sz w:val="24"/>
              </w:rPr>
              <w:t>合格</w:t>
            </w:r>
          </w:p>
        </w:tc>
      </w:tr>
      <w:tr w:rsidR="00100BA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174"/>
          <w:jc w:val="center"/>
        </w:trPr>
        <w:tc>
          <w:tcPr>
            <w:tcW w:w="1053" w:type="dxa"/>
            <w:gridSpan w:val="2"/>
            <w:tcBorders>
              <w:top w:val="single" w:sz="4" w:space="0" w:color="auto"/>
              <w:left w:val="single" w:sz="4" w:space="0" w:color="auto"/>
            </w:tcBorders>
            <w:vAlign w:val="center"/>
          </w:tcPr>
          <w:p w:rsidR="00100BA5" w:rsidRDefault="00172A5B">
            <w:pPr>
              <w:spacing w:line="500" w:lineRule="exact"/>
              <w:jc w:val="center"/>
              <w:rPr>
                <w:rFonts w:asciiTheme="minorEastAsia" w:eastAsiaTheme="minorEastAsia" w:hAnsiTheme="minorEastAsia"/>
                <w:sz w:val="24"/>
                <w:vertAlign w:val="superscript"/>
              </w:rPr>
            </w:pPr>
            <w:r>
              <w:rPr>
                <w:rFonts w:asciiTheme="minorEastAsia" w:eastAsiaTheme="minorEastAsia" w:hAnsiTheme="minorEastAsia"/>
                <w:sz w:val="24"/>
              </w:rPr>
              <w:t>1.4.</w:t>
            </w:r>
            <w:r>
              <w:rPr>
                <w:rFonts w:asciiTheme="minorEastAsia" w:eastAsiaTheme="minorEastAsia" w:hAnsiTheme="minorEastAsia" w:hint="eastAsia"/>
                <w:sz w:val="24"/>
              </w:rPr>
              <w:t>1</w:t>
            </w:r>
          </w:p>
        </w:tc>
        <w:tc>
          <w:tcPr>
            <w:tcW w:w="2317" w:type="dxa"/>
            <w:tcBorders>
              <w:top w:val="single" w:sz="4" w:space="0" w:color="auto"/>
            </w:tcBorders>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sz w:val="24"/>
              </w:rPr>
              <w:t>投标人资质条件、能力和信誉</w:t>
            </w:r>
          </w:p>
        </w:tc>
        <w:tc>
          <w:tcPr>
            <w:tcW w:w="6482" w:type="dxa"/>
            <w:tcBorders>
              <w:right w:val="single" w:sz="4" w:space="0" w:color="auto"/>
            </w:tcBorders>
            <w:vAlign w:val="center"/>
          </w:tcPr>
          <w:p w:rsidR="00100BA5" w:rsidRDefault="00172A5B">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资质条件：</w:t>
            </w:r>
            <w:r>
              <w:rPr>
                <w:rFonts w:asciiTheme="minorEastAsia" w:eastAsiaTheme="minorEastAsia" w:hAnsiTheme="minorEastAsia" w:hint="eastAsia"/>
                <w:sz w:val="24"/>
              </w:rPr>
              <w:t>见附录1</w:t>
            </w:r>
          </w:p>
          <w:p w:rsidR="00100BA5" w:rsidRDefault="00172A5B">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财务要求：</w:t>
            </w:r>
            <w:r>
              <w:rPr>
                <w:rFonts w:asciiTheme="minorEastAsia" w:eastAsiaTheme="minorEastAsia" w:hAnsiTheme="minorEastAsia" w:hint="eastAsia"/>
                <w:sz w:val="24"/>
              </w:rPr>
              <w:t>见附录2</w:t>
            </w:r>
          </w:p>
          <w:p w:rsidR="00100BA5" w:rsidRDefault="00172A5B">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业绩要求：</w:t>
            </w:r>
            <w:r>
              <w:rPr>
                <w:rFonts w:asciiTheme="minorEastAsia" w:eastAsiaTheme="minorEastAsia" w:hAnsiTheme="minorEastAsia" w:hint="eastAsia"/>
                <w:sz w:val="24"/>
              </w:rPr>
              <w:t>见附录3</w:t>
            </w:r>
          </w:p>
          <w:p w:rsidR="00100BA5" w:rsidRDefault="00172A5B">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信誉要求：见附录4</w:t>
            </w:r>
          </w:p>
          <w:p w:rsidR="00100BA5" w:rsidRDefault="00172A5B">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项目经理和项目总工资格：见附录5</w:t>
            </w:r>
          </w:p>
          <w:p w:rsidR="00100BA5" w:rsidRDefault="00172A5B">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其他要求：见附录6</w:t>
            </w:r>
          </w:p>
        </w:tc>
      </w:tr>
      <w:tr w:rsidR="00100BA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16"/>
          <w:jc w:val="center"/>
        </w:trPr>
        <w:tc>
          <w:tcPr>
            <w:tcW w:w="1053" w:type="dxa"/>
            <w:gridSpan w:val="2"/>
            <w:tcBorders>
              <w:top w:val="single" w:sz="4" w:space="0" w:color="auto"/>
              <w:left w:val="single" w:sz="4" w:space="0" w:color="auto"/>
            </w:tcBorders>
            <w:vAlign w:val="center"/>
          </w:tcPr>
          <w:p w:rsidR="00100BA5" w:rsidRDefault="00172A5B">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1.4.2</w:t>
            </w:r>
          </w:p>
        </w:tc>
        <w:tc>
          <w:tcPr>
            <w:tcW w:w="2317" w:type="dxa"/>
            <w:tcBorders>
              <w:top w:val="single" w:sz="4" w:space="0" w:color="auto"/>
            </w:tcBorders>
            <w:vAlign w:val="center"/>
          </w:tcPr>
          <w:p w:rsidR="00100BA5" w:rsidRDefault="00172A5B">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是否接受联合体投标</w:t>
            </w:r>
          </w:p>
        </w:tc>
        <w:tc>
          <w:tcPr>
            <w:tcW w:w="6482" w:type="dxa"/>
            <w:tcBorders>
              <w:right w:val="single" w:sz="4" w:space="0" w:color="auto"/>
            </w:tcBorders>
            <w:vAlign w:val="center"/>
          </w:tcPr>
          <w:p w:rsidR="00100BA5" w:rsidRDefault="00172A5B">
            <w:pPr>
              <w:autoSpaceDE w:val="0"/>
              <w:autoSpaceDN w:val="0"/>
              <w:adjustRightInd w:val="0"/>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不接受</w:t>
            </w:r>
          </w:p>
        </w:tc>
      </w:tr>
      <w:tr w:rsidR="00100BA5">
        <w:trPr>
          <w:trHeight w:val="508"/>
          <w:jc w:val="center"/>
        </w:trPr>
        <w:tc>
          <w:tcPr>
            <w:tcW w:w="1053" w:type="dxa"/>
            <w:gridSpan w:val="2"/>
            <w:vAlign w:val="center"/>
          </w:tcPr>
          <w:p w:rsidR="00100BA5" w:rsidRDefault="00172A5B">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1.9.1</w:t>
            </w:r>
          </w:p>
        </w:tc>
        <w:tc>
          <w:tcPr>
            <w:tcW w:w="2317" w:type="dxa"/>
            <w:vAlign w:val="center"/>
          </w:tcPr>
          <w:p w:rsidR="00100BA5" w:rsidRDefault="00172A5B">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踏勘现场</w:t>
            </w:r>
          </w:p>
        </w:tc>
        <w:tc>
          <w:tcPr>
            <w:tcW w:w="6482" w:type="dxa"/>
            <w:vAlign w:val="center"/>
          </w:tcPr>
          <w:p w:rsidR="00100BA5" w:rsidRDefault="00172A5B">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不组织</w:t>
            </w:r>
          </w:p>
        </w:tc>
      </w:tr>
      <w:tr w:rsidR="00100BA5">
        <w:trPr>
          <w:trHeight w:val="530"/>
          <w:jc w:val="center"/>
        </w:trPr>
        <w:tc>
          <w:tcPr>
            <w:tcW w:w="1053" w:type="dxa"/>
            <w:gridSpan w:val="2"/>
            <w:vAlign w:val="center"/>
          </w:tcPr>
          <w:p w:rsidR="00100BA5" w:rsidRDefault="00172A5B">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1.10.1</w:t>
            </w:r>
          </w:p>
        </w:tc>
        <w:tc>
          <w:tcPr>
            <w:tcW w:w="2317" w:type="dxa"/>
            <w:vAlign w:val="center"/>
          </w:tcPr>
          <w:p w:rsidR="00100BA5" w:rsidRDefault="00172A5B">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投标预备会</w:t>
            </w:r>
          </w:p>
        </w:tc>
        <w:tc>
          <w:tcPr>
            <w:tcW w:w="6482" w:type="dxa"/>
            <w:vAlign w:val="center"/>
          </w:tcPr>
          <w:p w:rsidR="00100BA5" w:rsidRDefault="00172A5B">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不召开</w:t>
            </w:r>
          </w:p>
        </w:tc>
      </w:tr>
      <w:tr w:rsidR="00100BA5">
        <w:trPr>
          <w:trHeight w:hRule="exact" w:val="662"/>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1.10.2</w:t>
            </w:r>
          </w:p>
        </w:tc>
        <w:tc>
          <w:tcPr>
            <w:tcW w:w="2317" w:type="dxa"/>
            <w:vAlign w:val="center"/>
          </w:tcPr>
          <w:p w:rsidR="00100BA5" w:rsidRDefault="00172A5B">
            <w:pPr>
              <w:jc w:val="center"/>
              <w:rPr>
                <w:rFonts w:asciiTheme="minorEastAsia" w:eastAsiaTheme="minorEastAsia" w:hAnsiTheme="minorEastAsia"/>
                <w:sz w:val="24"/>
              </w:rPr>
            </w:pPr>
            <w:r>
              <w:rPr>
                <w:rFonts w:asciiTheme="minorEastAsia" w:eastAsiaTheme="minorEastAsia" w:hAnsiTheme="minorEastAsia" w:hint="eastAsia"/>
                <w:sz w:val="24"/>
              </w:rPr>
              <w:t>投标人提出问题的截止时间</w:t>
            </w:r>
          </w:p>
        </w:tc>
        <w:tc>
          <w:tcPr>
            <w:tcW w:w="6482" w:type="dxa"/>
            <w:vAlign w:val="center"/>
          </w:tcPr>
          <w:p w:rsidR="00100BA5" w:rsidRDefault="00172A5B">
            <w:pPr>
              <w:rPr>
                <w:rFonts w:asciiTheme="minorEastAsia" w:eastAsiaTheme="minorEastAsia" w:hAnsiTheme="minorEastAsia"/>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100BA5">
        <w:trPr>
          <w:trHeight w:hRule="exact" w:val="719"/>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1.10.3</w:t>
            </w:r>
          </w:p>
        </w:tc>
        <w:tc>
          <w:tcPr>
            <w:tcW w:w="2317" w:type="dxa"/>
            <w:vAlign w:val="center"/>
          </w:tcPr>
          <w:p w:rsidR="00100BA5" w:rsidRDefault="00172A5B">
            <w:pPr>
              <w:jc w:val="center"/>
              <w:rPr>
                <w:rFonts w:asciiTheme="minorEastAsia" w:eastAsiaTheme="minorEastAsia" w:hAnsiTheme="minorEastAsia"/>
                <w:sz w:val="24"/>
              </w:rPr>
            </w:pPr>
            <w:r>
              <w:rPr>
                <w:rFonts w:asciiTheme="minorEastAsia" w:eastAsiaTheme="minorEastAsia" w:hAnsiTheme="minorEastAsia" w:hint="eastAsia"/>
                <w:sz w:val="24"/>
              </w:rPr>
              <w:t>招标人书面澄清的时间</w:t>
            </w:r>
          </w:p>
        </w:tc>
        <w:tc>
          <w:tcPr>
            <w:tcW w:w="6482" w:type="dxa"/>
            <w:vAlign w:val="center"/>
          </w:tcPr>
          <w:p w:rsidR="00100BA5" w:rsidRDefault="00172A5B">
            <w:pPr>
              <w:rPr>
                <w:rFonts w:asciiTheme="minorEastAsia" w:eastAsiaTheme="minorEastAsia" w:hAnsiTheme="minorEastAsia"/>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100BA5">
        <w:trPr>
          <w:trHeight w:val="411"/>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1.11</w:t>
            </w:r>
          </w:p>
        </w:tc>
        <w:tc>
          <w:tcPr>
            <w:tcW w:w="2317" w:type="dxa"/>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分包</w:t>
            </w:r>
          </w:p>
        </w:tc>
        <w:tc>
          <w:tcPr>
            <w:tcW w:w="6482" w:type="dxa"/>
            <w:vAlign w:val="center"/>
          </w:tcPr>
          <w:p w:rsidR="00100BA5" w:rsidRDefault="00172A5B">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100BA5">
        <w:trPr>
          <w:trHeight w:val="461"/>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偏离</w:t>
            </w:r>
          </w:p>
        </w:tc>
        <w:tc>
          <w:tcPr>
            <w:tcW w:w="6482" w:type="dxa"/>
            <w:vAlign w:val="center"/>
          </w:tcPr>
          <w:p w:rsidR="00100BA5" w:rsidRDefault="00172A5B">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100BA5">
        <w:trPr>
          <w:trHeight w:val="659"/>
          <w:jc w:val="center"/>
        </w:trPr>
        <w:tc>
          <w:tcPr>
            <w:tcW w:w="1053" w:type="dxa"/>
            <w:gridSpan w:val="2"/>
            <w:vAlign w:val="center"/>
          </w:tcPr>
          <w:p w:rsidR="00100BA5" w:rsidRDefault="00172A5B">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w:t>
            </w:r>
          </w:p>
        </w:tc>
        <w:tc>
          <w:tcPr>
            <w:tcW w:w="2317" w:type="dxa"/>
            <w:vAlign w:val="center"/>
          </w:tcPr>
          <w:p w:rsidR="00100BA5" w:rsidRDefault="00172A5B">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招标文件及工程量清单的获取</w:t>
            </w:r>
          </w:p>
        </w:tc>
        <w:tc>
          <w:tcPr>
            <w:tcW w:w="6482" w:type="dxa"/>
            <w:vAlign w:val="center"/>
          </w:tcPr>
          <w:p w:rsidR="00100BA5" w:rsidRDefault="00172A5B">
            <w:pPr>
              <w:pStyle w:val="a0"/>
              <w:spacing w:after="0"/>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招标文件、工程量清单的获取：投标人于投标文件递交截止时间前均可登录《全国公共资源交易平台（河南省·许昌市）》（http://ggzy.xuchang.gov.cn/），通过“投标人/供应商登录”后自行下载。</w:t>
            </w:r>
          </w:p>
        </w:tc>
      </w:tr>
      <w:tr w:rsidR="00100BA5">
        <w:trPr>
          <w:trHeight w:val="659"/>
          <w:jc w:val="center"/>
        </w:trPr>
        <w:tc>
          <w:tcPr>
            <w:tcW w:w="1053" w:type="dxa"/>
            <w:gridSpan w:val="2"/>
            <w:vAlign w:val="center"/>
          </w:tcPr>
          <w:p w:rsidR="00100BA5" w:rsidRDefault="00172A5B">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2.1.1</w:t>
            </w:r>
          </w:p>
        </w:tc>
        <w:tc>
          <w:tcPr>
            <w:tcW w:w="2317" w:type="dxa"/>
            <w:vAlign w:val="center"/>
          </w:tcPr>
          <w:p w:rsidR="00100BA5" w:rsidRDefault="00172A5B">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构成招标文件的其他材料</w:t>
            </w:r>
          </w:p>
        </w:tc>
        <w:tc>
          <w:tcPr>
            <w:tcW w:w="6482" w:type="dxa"/>
            <w:vAlign w:val="center"/>
          </w:tcPr>
          <w:p w:rsidR="00100BA5" w:rsidRDefault="00172A5B">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图纸答疑，经备案的招标文件补充和修改文件（如有）。</w:t>
            </w:r>
          </w:p>
        </w:tc>
      </w:tr>
      <w:tr w:rsidR="00100BA5">
        <w:trPr>
          <w:trHeight w:val="933"/>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2.2.1</w:t>
            </w:r>
          </w:p>
        </w:tc>
        <w:tc>
          <w:tcPr>
            <w:tcW w:w="2317" w:type="dxa"/>
            <w:vAlign w:val="center"/>
          </w:tcPr>
          <w:p w:rsidR="00100BA5" w:rsidRDefault="00172A5B">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投标人要求澄清招标文件的截止时间</w:t>
            </w:r>
          </w:p>
        </w:tc>
        <w:tc>
          <w:tcPr>
            <w:tcW w:w="6482" w:type="dxa"/>
            <w:vAlign w:val="center"/>
          </w:tcPr>
          <w:p w:rsidR="00100BA5" w:rsidRDefault="00172A5B">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潜在投标人或者其他利害关系人对招标文件有异议的，应当在投标截止时间10日前提出。招标人应当自收到异议之日起3日内作出答复。</w:t>
            </w:r>
          </w:p>
        </w:tc>
      </w:tr>
      <w:tr w:rsidR="00100BA5">
        <w:trPr>
          <w:trHeight w:hRule="exact" w:val="601"/>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2.2.2</w:t>
            </w:r>
          </w:p>
        </w:tc>
        <w:tc>
          <w:tcPr>
            <w:tcW w:w="2317" w:type="dxa"/>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投标截止时间</w:t>
            </w:r>
          </w:p>
        </w:tc>
        <w:tc>
          <w:tcPr>
            <w:tcW w:w="6482" w:type="dxa"/>
            <w:vAlign w:val="center"/>
          </w:tcPr>
          <w:p w:rsidR="00100BA5" w:rsidRDefault="00172A5B">
            <w:pPr>
              <w:spacing w:line="500" w:lineRule="exact"/>
              <w:jc w:val="left"/>
              <w:rPr>
                <w:rFonts w:asciiTheme="minorEastAsia" w:eastAsiaTheme="minorEastAsia" w:hAnsiTheme="minorEastAsia"/>
                <w:sz w:val="24"/>
              </w:rPr>
            </w:pPr>
            <w:r>
              <w:rPr>
                <w:rFonts w:ascii="宋体" w:hAnsi="宋体" w:hint="eastAsia"/>
                <w:sz w:val="24"/>
              </w:rPr>
              <w:t>20</w:t>
            </w:r>
            <w:r w:rsidR="00CF70FC">
              <w:rPr>
                <w:rFonts w:ascii="宋体" w:hAnsi="宋体"/>
                <w:sz w:val="24"/>
              </w:rPr>
              <w:t>20</w:t>
            </w:r>
            <w:r>
              <w:rPr>
                <w:rFonts w:ascii="宋体" w:hAnsi="宋体" w:hint="eastAsia"/>
                <w:sz w:val="24"/>
              </w:rPr>
              <w:t>年</w:t>
            </w:r>
            <w:r w:rsidR="00CF70FC">
              <w:rPr>
                <w:rFonts w:ascii="宋体" w:hAnsi="宋体"/>
                <w:sz w:val="24"/>
                <w:u w:val="single"/>
              </w:rPr>
              <w:t>1</w:t>
            </w:r>
            <w:r>
              <w:rPr>
                <w:rFonts w:ascii="宋体" w:hAnsi="宋体" w:hint="eastAsia"/>
                <w:sz w:val="24"/>
              </w:rPr>
              <w:t>月</w:t>
            </w:r>
            <w:r w:rsidR="00CF70FC">
              <w:rPr>
                <w:rFonts w:ascii="宋体" w:hAnsi="宋体"/>
                <w:sz w:val="24"/>
                <w:u w:val="single"/>
              </w:rPr>
              <w:t>10</w:t>
            </w:r>
            <w:r>
              <w:rPr>
                <w:rFonts w:ascii="宋体" w:hAnsi="宋体" w:hint="eastAsia"/>
                <w:sz w:val="24"/>
              </w:rPr>
              <w:t>日</w:t>
            </w:r>
            <w:r w:rsidR="00CF70FC">
              <w:rPr>
                <w:rFonts w:ascii="宋体" w:hAnsi="宋体"/>
                <w:sz w:val="24"/>
                <w:u w:val="single"/>
              </w:rPr>
              <w:t>9</w:t>
            </w:r>
            <w:r>
              <w:rPr>
                <w:rFonts w:ascii="宋体" w:hAnsi="宋体" w:hint="eastAsia"/>
                <w:sz w:val="24"/>
              </w:rPr>
              <w:t>时</w:t>
            </w:r>
            <w:r>
              <w:rPr>
                <w:rFonts w:ascii="宋体" w:hAnsi="宋体" w:hint="eastAsia"/>
                <w:sz w:val="24"/>
                <w:u w:val="single"/>
              </w:rPr>
              <w:t xml:space="preserve"> 30 </w:t>
            </w:r>
            <w:r>
              <w:rPr>
                <w:rFonts w:ascii="宋体" w:hAnsi="宋体" w:hint="eastAsia"/>
                <w:sz w:val="24"/>
              </w:rPr>
              <w:t>分</w:t>
            </w:r>
          </w:p>
        </w:tc>
      </w:tr>
      <w:tr w:rsidR="00100BA5">
        <w:trPr>
          <w:trHeight w:val="803"/>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2.2.3</w:t>
            </w:r>
          </w:p>
        </w:tc>
        <w:tc>
          <w:tcPr>
            <w:tcW w:w="2317" w:type="dxa"/>
            <w:vAlign w:val="center"/>
          </w:tcPr>
          <w:p w:rsidR="00100BA5" w:rsidRDefault="00172A5B">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投标人确认收到招标文件澄清的时间</w:t>
            </w:r>
          </w:p>
        </w:tc>
        <w:tc>
          <w:tcPr>
            <w:tcW w:w="6482" w:type="dxa"/>
            <w:vAlign w:val="center"/>
          </w:tcPr>
          <w:p w:rsidR="00100BA5" w:rsidRDefault="00172A5B">
            <w:pPr>
              <w:autoSpaceDE w:val="0"/>
              <w:autoSpaceDN w:val="0"/>
              <w:adjustRightInd w:val="0"/>
              <w:rPr>
                <w:rFonts w:asciiTheme="minorEastAsia" w:eastAsiaTheme="minorEastAsia" w:hAnsiTheme="minorEastAsia"/>
                <w:sz w:val="24"/>
              </w:rPr>
            </w:pPr>
            <w:r>
              <w:rPr>
                <w:rFonts w:hAnsi="宋体" w:cs="黑体" w:hint="eastAsia"/>
                <w:sz w:val="24"/>
              </w:rPr>
              <w:t>无要求</w:t>
            </w:r>
          </w:p>
        </w:tc>
      </w:tr>
      <w:tr w:rsidR="00100BA5">
        <w:trPr>
          <w:trHeight w:val="788"/>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2.3.2</w:t>
            </w:r>
          </w:p>
        </w:tc>
        <w:tc>
          <w:tcPr>
            <w:tcW w:w="2317" w:type="dxa"/>
            <w:vAlign w:val="center"/>
          </w:tcPr>
          <w:p w:rsidR="00100BA5" w:rsidRDefault="00172A5B">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投标人确认收到招标文件修改的时间</w:t>
            </w:r>
          </w:p>
        </w:tc>
        <w:tc>
          <w:tcPr>
            <w:tcW w:w="6482" w:type="dxa"/>
            <w:vAlign w:val="center"/>
          </w:tcPr>
          <w:p w:rsidR="00100BA5" w:rsidRDefault="00172A5B">
            <w:pPr>
              <w:autoSpaceDE w:val="0"/>
              <w:autoSpaceDN w:val="0"/>
              <w:adjustRightInd w:val="0"/>
              <w:rPr>
                <w:rFonts w:asciiTheme="minorEastAsia" w:eastAsiaTheme="minorEastAsia" w:hAnsiTheme="minorEastAsia"/>
                <w:sz w:val="24"/>
              </w:rPr>
            </w:pPr>
            <w:r>
              <w:rPr>
                <w:rFonts w:hAnsi="宋体" w:cs="黑体" w:hint="eastAsia"/>
                <w:sz w:val="24"/>
              </w:rPr>
              <w:t>无要求</w:t>
            </w:r>
          </w:p>
        </w:tc>
      </w:tr>
      <w:tr w:rsidR="00100BA5">
        <w:trPr>
          <w:trHeight w:val="826"/>
          <w:jc w:val="center"/>
        </w:trPr>
        <w:tc>
          <w:tcPr>
            <w:tcW w:w="1053" w:type="dxa"/>
            <w:gridSpan w:val="2"/>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3.1.1</w:t>
            </w:r>
          </w:p>
        </w:tc>
        <w:tc>
          <w:tcPr>
            <w:tcW w:w="2317" w:type="dxa"/>
            <w:vAlign w:val="center"/>
          </w:tcPr>
          <w:p w:rsidR="00100BA5" w:rsidRDefault="00172A5B">
            <w:pPr>
              <w:jc w:val="center"/>
              <w:rPr>
                <w:rFonts w:asciiTheme="minorEastAsia" w:eastAsiaTheme="minorEastAsia" w:hAnsiTheme="minorEastAsia"/>
                <w:sz w:val="24"/>
              </w:rPr>
            </w:pPr>
            <w:r>
              <w:rPr>
                <w:rFonts w:asciiTheme="minorEastAsia" w:eastAsiaTheme="minorEastAsia" w:hAnsiTheme="minorEastAsia" w:hint="eastAsia"/>
                <w:sz w:val="24"/>
              </w:rPr>
              <w:t>构成投标文件的其他材料</w:t>
            </w:r>
          </w:p>
        </w:tc>
        <w:tc>
          <w:tcPr>
            <w:tcW w:w="6482" w:type="dxa"/>
            <w:vAlign w:val="center"/>
          </w:tcPr>
          <w:p w:rsidR="00100BA5" w:rsidRDefault="00172A5B">
            <w:pPr>
              <w:jc w:val="left"/>
              <w:rPr>
                <w:rFonts w:asciiTheme="minorEastAsia" w:eastAsiaTheme="minorEastAsia" w:hAnsiTheme="minorEastAsia"/>
                <w:sz w:val="24"/>
              </w:rPr>
            </w:pPr>
            <w:r>
              <w:rPr>
                <w:rFonts w:asciiTheme="minorEastAsia" w:eastAsiaTheme="minorEastAsia" w:hAnsiTheme="minorEastAsia" w:hint="eastAsia"/>
                <w:sz w:val="24"/>
              </w:rPr>
              <w:t>（1）投标人认为其它需要补充的内容</w:t>
            </w:r>
          </w:p>
          <w:p w:rsidR="00100BA5" w:rsidRDefault="00172A5B">
            <w:pPr>
              <w:jc w:val="left"/>
              <w:rPr>
                <w:rFonts w:asciiTheme="minorEastAsia" w:eastAsiaTheme="minorEastAsia" w:hAnsiTheme="minorEastAsia"/>
                <w:b/>
                <w:sz w:val="24"/>
              </w:rPr>
            </w:pPr>
            <w:r>
              <w:rPr>
                <w:rFonts w:asciiTheme="minorEastAsia" w:eastAsiaTheme="minorEastAsia" w:hAnsiTheme="minorEastAsia" w:hint="eastAsia"/>
                <w:sz w:val="24"/>
              </w:rPr>
              <w:t>（2）本项目所发出的补遗书</w:t>
            </w:r>
          </w:p>
        </w:tc>
      </w:tr>
      <w:tr w:rsidR="00100BA5">
        <w:trPr>
          <w:trHeight w:val="697"/>
          <w:jc w:val="center"/>
        </w:trPr>
        <w:tc>
          <w:tcPr>
            <w:tcW w:w="1053" w:type="dxa"/>
            <w:gridSpan w:val="2"/>
            <w:vAlign w:val="center"/>
          </w:tcPr>
          <w:p w:rsidR="00100BA5" w:rsidRDefault="00172A5B">
            <w:pPr>
              <w:jc w:val="center"/>
              <w:rPr>
                <w:rFonts w:asciiTheme="minorEastAsia" w:eastAsiaTheme="minorEastAsia" w:hAnsiTheme="minorEastAsia" w:cs="仿宋"/>
                <w:sz w:val="24"/>
              </w:rPr>
            </w:pPr>
            <w:r>
              <w:rPr>
                <w:rFonts w:asciiTheme="minorEastAsia" w:eastAsiaTheme="minorEastAsia" w:hAnsiTheme="minorEastAsia" w:cs="仿宋" w:hint="eastAsia"/>
                <w:sz w:val="24"/>
              </w:rPr>
              <w:t>3.2.1</w:t>
            </w:r>
          </w:p>
        </w:tc>
        <w:tc>
          <w:tcPr>
            <w:tcW w:w="2317" w:type="dxa"/>
            <w:vAlign w:val="center"/>
          </w:tcPr>
          <w:p w:rsidR="00100BA5" w:rsidRDefault="00172A5B">
            <w:pPr>
              <w:adjustRightInd w:val="0"/>
              <w:snapToGrid w:val="0"/>
              <w:jc w:val="center"/>
              <w:rPr>
                <w:rFonts w:asciiTheme="minorEastAsia" w:eastAsiaTheme="minorEastAsia" w:hAnsiTheme="minorEastAsia" w:cs="仿宋"/>
                <w:sz w:val="24"/>
              </w:rPr>
            </w:pPr>
            <w:r>
              <w:rPr>
                <w:rFonts w:asciiTheme="minorEastAsia" w:eastAsiaTheme="minorEastAsia" w:hAnsiTheme="minorEastAsia" w:cs="仿宋" w:hint="eastAsia"/>
                <w:sz w:val="24"/>
              </w:rPr>
              <w:t>增值税税金的计算方法</w:t>
            </w:r>
          </w:p>
        </w:tc>
        <w:tc>
          <w:tcPr>
            <w:tcW w:w="6482" w:type="dxa"/>
            <w:vAlign w:val="center"/>
          </w:tcPr>
          <w:p w:rsidR="00100BA5" w:rsidRDefault="00172A5B">
            <w:pPr>
              <w:adjustRightInd w:val="0"/>
              <w:snapToGrid w:val="0"/>
              <w:ind w:firstLineChars="100" w:firstLine="240"/>
              <w:jc w:val="left"/>
              <w:rPr>
                <w:rFonts w:asciiTheme="minorEastAsia" w:eastAsiaTheme="minorEastAsia" w:hAnsiTheme="minorEastAsia" w:cs="仿宋"/>
                <w:sz w:val="24"/>
              </w:rPr>
            </w:pPr>
            <w:r>
              <w:rPr>
                <w:rFonts w:asciiTheme="minorEastAsia" w:eastAsiaTheme="minorEastAsia" w:hAnsiTheme="minorEastAsia" w:cs="仿宋" w:hint="eastAsia"/>
                <w:sz w:val="24"/>
              </w:rPr>
              <w:t>一般计税方法计算</w:t>
            </w:r>
          </w:p>
        </w:tc>
      </w:tr>
      <w:tr w:rsidR="00100BA5">
        <w:trPr>
          <w:trHeight w:hRule="exact" w:val="572"/>
          <w:jc w:val="center"/>
        </w:trPr>
        <w:tc>
          <w:tcPr>
            <w:tcW w:w="1053" w:type="dxa"/>
            <w:gridSpan w:val="2"/>
            <w:tcBorders>
              <w:bottom w:val="single" w:sz="4" w:space="0" w:color="auto"/>
            </w:tcBorders>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3.2.9</w:t>
            </w:r>
          </w:p>
        </w:tc>
        <w:tc>
          <w:tcPr>
            <w:tcW w:w="2317" w:type="dxa"/>
            <w:tcBorders>
              <w:bottom w:val="single" w:sz="4" w:space="0" w:color="auto"/>
            </w:tcBorders>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是否接受调价函</w:t>
            </w:r>
          </w:p>
        </w:tc>
        <w:tc>
          <w:tcPr>
            <w:tcW w:w="6482" w:type="dxa"/>
            <w:tcBorders>
              <w:bottom w:val="single" w:sz="4" w:space="0" w:color="auto"/>
            </w:tcBorders>
            <w:vAlign w:val="center"/>
          </w:tcPr>
          <w:p w:rsidR="00100BA5" w:rsidRDefault="00172A5B">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不接受</w:t>
            </w:r>
          </w:p>
        </w:tc>
      </w:tr>
      <w:tr w:rsidR="00100BA5">
        <w:trPr>
          <w:trHeight w:hRule="exact" w:val="572"/>
          <w:jc w:val="center"/>
        </w:trPr>
        <w:tc>
          <w:tcPr>
            <w:tcW w:w="1053" w:type="dxa"/>
            <w:gridSpan w:val="2"/>
            <w:tcBorders>
              <w:bottom w:val="single" w:sz="4" w:space="0" w:color="auto"/>
            </w:tcBorders>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3.3.1</w:t>
            </w:r>
          </w:p>
        </w:tc>
        <w:tc>
          <w:tcPr>
            <w:tcW w:w="2317" w:type="dxa"/>
            <w:tcBorders>
              <w:bottom w:val="single" w:sz="4" w:space="0" w:color="auto"/>
            </w:tcBorders>
            <w:vAlign w:val="center"/>
          </w:tcPr>
          <w:p w:rsidR="00100BA5" w:rsidRDefault="00172A5B">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投标有效期</w:t>
            </w:r>
          </w:p>
        </w:tc>
        <w:tc>
          <w:tcPr>
            <w:tcW w:w="6482" w:type="dxa"/>
            <w:tcBorders>
              <w:bottom w:val="single" w:sz="4" w:space="0" w:color="auto"/>
            </w:tcBorders>
            <w:vAlign w:val="center"/>
          </w:tcPr>
          <w:p w:rsidR="00100BA5" w:rsidRDefault="00172A5B">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投标截止时间起60日历天</w:t>
            </w:r>
          </w:p>
        </w:tc>
      </w:tr>
      <w:tr w:rsidR="00100BA5">
        <w:trPr>
          <w:trHeight w:hRule="exact" w:val="572"/>
          <w:jc w:val="center"/>
        </w:trPr>
        <w:tc>
          <w:tcPr>
            <w:tcW w:w="1053" w:type="dxa"/>
            <w:gridSpan w:val="2"/>
            <w:tcBorders>
              <w:bottom w:val="single" w:sz="4" w:space="0" w:color="auto"/>
            </w:tcBorders>
            <w:vAlign w:val="center"/>
          </w:tcPr>
          <w:p w:rsidR="00100BA5" w:rsidRDefault="00172A5B">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TimesNewRomanPSMT"/>
                <w:sz w:val="24"/>
              </w:rPr>
              <w:t>3.4.1</w:t>
            </w:r>
          </w:p>
        </w:tc>
        <w:tc>
          <w:tcPr>
            <w:tcW w:w="2317" w:type="dxa"/>
            <w:tcBorders>
              <w:bottom w:val="single" w:sz="4" w:space="0" w:color="auto"/>
            </w:tcBorders>
            <w:vAlign w:val="center"/>
          </w:tcPr>
          <w:p w:rsidR="00100BA5" w:rsidRDefault="00172A5B">
            <w:pPr>
              <w:autoSpaceDE w:val="0"/>
              <w:autoSpaceDN w:val="0"/>
              <w:adjustRightInd w:val="0"/>
              <w:spacing w:line="34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w:t>
            </w:r>
          </w:p>
        </w:tc>
        <w:tc>
          <w:tcPr>
            <w:tcW w:w="6482" w:type="dxa"/>
            <w:tcBorders>
              <w:bottom w:val="single" w:sz="4" w:space="0" w:color="auto"/>
            </w:tcBorders>
            <w:vAlign w:val="center"/>
          </w:tcPr>
          <w:p w:rsidR="00100BA5" w:rsidRDefault="00172A5B">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见附件一</w:t>
            </w:r>
          </w:p>
        </w:tc>
      </w:tr>
      <w:tr w:rsidR="00100BA5">
        <w:trPr>
          <w:trHeight w:hRule="exact" w:val="694"/>
          <w:jc w:val="center"/>
        </w:trPr>
        <w:tc>
          <w:tcPr>
            <w:tcW w:w="1053" w:type="dxa"/>
            <w:gridSpan w:val="2"/>
            <w:tcBorders>
              <w:bottom w:val="single" w:sz="4" w:space="0" w:color="auto"/>
            </w:tcBorders>
            <w:vAlign w:val="center"/>
          </w:tcPr>
          <w:p w:rsidR="00100BA5" w:rsidRDefault="00172A5B">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3.5.2</w:t>
            </w:r>
          </w:p>
        </w:tc>
        <w:tc>
          <w:tcPr>
            <w:tcW w:w="2317" w:type="dxa"/>
            <w:tcBorders>
              <w:bottom w:val="single" w:sz="4" w:space="0" w:color="auto"/>
            </w:tcBorders>
            <w:vAlign w:val="center"/>
          </w:tcPr>
          <w:p w:rsidR="00100BA5" w:rsidRDefault="00172A5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近年财务状况的年份要求</w:t>
            </w:r>
          </w:p>
        </w:tc>
        <w:tc>
          <w:tcPr>
            <w:tcW w:w="6482" w:type="dxa"/>
            <w:tcBorders>
              <w:bottom w:val="single" w:sz="4" w:space="0" w:color="auto"/>
            </w:tcBorders>
            <w:vAlign w:val="center"/>
          </w:tcPr>
          <w:p w:rsidR="00100BA5" w:rsidRDefault="00172A5B">
            <w:pPr>
              <w:autoSpaceDE w:val="0"/>
              <w:autoSpaceDN w:val="0"/>
              <w:adjustRightInd w:val="0"/>
              <w:jc w:val="lef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近年，指20</w:t>
            </w:r>
            <w:r w:rsidR="00CF70FC">
              <w:rPr>
                <w:rFonts w:asciiTheme="minorEastAsia" w:eastAsiaTheme="minorEastAsia" w:hAnsiTheme="minorEastAsia" w:cs="宋体"/>
                <w:sz w:val="24"/>
                <w:lang w:val="zh-CN"/>
              </w:rPr>
              <w:t>16</w:t>
            </w:r>
            <w:r>
              <w:rPr>
                <w:rFonts w:asciiTheme="minorEastAsia" w:eastAsiaTheme="minorEastAsia" w:hAnsiTheme="minorEastAsia" w:cs="宋体" w:hint="eastAsia"/>
                <w:sz w:val="24"/>
                <w:lang w:val="zh-CN"/>
              </w:rPr>
              <w:t>、20</w:t>
            </w:r>
            <w:r w:rsidR="00CF70FC">
              <w:rPr>
                <w:rFonts w:asciiTheme="minorEastAsia" w:eastAsiaTheme="minorEastAsia" w:hAnsiTheme="minorEastAsia" w:cs="宋体"/>
                <w:sz w:val="24"/>
                <w:lang w:val="zh-CN"/>
              </w:rPr>
              <w:t>17</w:t>
            </w:r>
            <w:r>
              <w:rPr>
                <w:rFonts w:asciiTheme="minorEastAsia" w:eastAsiaTheme="minorEastAsia" w:hAnsiTheme="minorEastAsia" w:cs="宋体" w:hint="eastAsia"/>
                <w:sz w:val="24"/>
                <w:lang w:val="zh-CN"/>
              </w:rPr>
              <w:t>、20</w:t>
            </w:r>
            <w:r w:rsidR="00CF70FC">
              <w:rPr>
                <w:rFonts w:asciiTheme="minorEastAsia" w:eastAsiaTheme="minorEastAsia" w:hAnsiTheme="minorEastAsia" w:cs="宋体"/>
                <w:sz w:val="24"/>
                <w:lang w:val="zh-CN"/>
              </w:rPr>
              <w:t>18</w:t>
            </w:r>
            <w:r>
              <w:rPr>
                <w:rFonts w:asciiTheme="minorEastAsia" w:eastAsiaTheme="minorEastAsia" w:hAnsiTheme="minorEastAsia" w:cs="宋体" w:hint="eastAsia"/>
                <w:sz w:val="24"/>
                <w:lang w:val="zh-CN"/>
              </w:rPr>
              <w:t>年（若公司成立未满三年，须提供成立当年至今的财务报告）</w:t>
            </w:r>
          </w:p>
        </w:tc>
      </w:tr>
      <w:tr w:rsidR="00100BA5">
        <w:trPr>
          <w:trHeight w:hRule="exact" w:val="704"/>
          <w:jc w:val="center"/>
        </w:trPr>
        <w:tc>
          <w:tcPr>
            <w:tcW w:w="1053" w:type="dxa"/>
            <w:gridSpan w:val="2"/>
            <w:tcBorders>
              <w:bottom w:val="single" w:sz="4" w:space="0" w:color="auto"/>
            </w:tcBorders>
            <w:vAlign w:val="center"/>
          </w:tcPr>
          <w:p w:rsidR="00100BA5" w:rsidRDefault="00172A5B">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3.5.3</w:t>
            </w:r>
          </w:p>
        </w:tc>
        <w:tc>
          <w:tcPr>
            <w:tcW w:w="2317" w:type="dxa"/>
            <w:tcBorders>
              <w:bottom w:val="single" w:sz="4" w:space="0" w:color="auto"/>
            </w:tcBorders>
            <w:vAlign w:val="center"/>
          </w:tcPr>
          <w:p w:rsidR="00100BA5" w:rsidRDefault="00172A5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近年完成的类似项目的年份要求</w:t>
            </w:r>
          </w:p>
        </w:tc>
        <w:tc>
          <w:tcPr>
            <w:tcW w:w="6482" w:type="dxa"/>
            <w:tcBorders>
              <w:bottom w:val="single" w:sz="4" w:space="0" w:color="auto"/>
            </w:tcBorders>
            <w:vAlign w:val="center"/>
          </w:tcPr>
          <w:p w:rsidR="00100BA5" w:rsidRDefault="00172A5B">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近年，指2016年1月1日至今</w:t>
            </w:r>
          </w:p>
        </w:tc>
      </w:tr>
      <w:tr w:rsidR="00100BA5">
        <w:trPr>
          <w:trHeight w:hRule="exact" w:val="842"/>
          <w:jc w:val="center"/>
        </w:trPr>
        <w:tc>
          <w:tcPr>
            <w:tcW w:w="1053" w:type="dxa"/>
            <w:gridSpan w:val="2"/>
            <w:tcBorders>
              <w:bottom w:val="single" w:sz="4" w:space="0" w:color="auto"/>
            </w:tcBorders>
            <w:vAlign w:val="center"/>
          </w:tcPr>
          <w:p w:rsidR="00100BA5" w:rsidRDefault="00172A5B">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3.5.5</w:t>
            </w:r>
          </w:p>
        </w:tc>
        <w:tc>
          <w:tcPr>
            <w:tcW w:w="2317" w:type="dxa"/>
            <w:tcBorders>
              <w:bottom w:val="single" w:sz="4" w:space="0" w:color="auto"/>
            </w:tcBorders>
            <w:vAlign w:val="center"/>
          </w:tcPr>
          <w:p w:rsidR="00100BA5" w:rsidRDefault="00172A5B">
            <w:pPr>
              <w:autoSpaceDE w:val="0"/>
              <w:autoSpaceDN w:val="0"/>
              <w:adjustRightInd w:val="0"/>
              <w:jc w:val="center"/>
              <w:rPr>
                <w:rFonts w:asciiTheme="minorEastAsia" w:eastAsiaTheme="minorEastAsia" w:hAnsiTheme="minorEastAsia" w:cs="宋体"/>
                <w:spacing w:val="-4"/>
                <w:sz w:val="24"/>
              </w:rPr>
            </w:pPr>
            <w:r>
              <w:rPr>
                <w:rFonts w:asciiTheme="minorEastAsia" w:eastAsiaTheme="minorEastAsia" w:hAnsiTheme="minorEastAsia" w:cs="宋体" w:hint="eastAsia"/>
                <w:spacing w:val="-4"/>
                <w:sz w:val="24"/>
              </w:rPr>
              <w:t>近年发生的诉讼及仲裁情况的年份要求</w:t>
            </w:r>
          </w:p>
        </w:tc>
        <w:tc>
          <w:tcPr>
            <w:tcW w:w="6482" w:type="dxa"/>
            <w:tcBorders>
              <w:bottom w:val="single" w:sz="4" w:space="0" w:color="auto"/>
            </w:tcBorders>
            <w:vAlign w:val="center"/>
          </w:tcPr>
          <w:p w:rsidR="00100BA5" w:rsidRDefault="00172A5B">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无要求</w:t>
            </w:r>
          </w:p>
        </w:tc>
      </w:tr>
      <w:tr w:rsidR="00100BA5">
        <w:trPr>
          <w:trHeight w:val="788"/>
          <w:jc w:val="center"/>
        </w:trPr>
        <w:tc>
          <w:tcPr>
            <w:tcW w:w="1053" w:type="dxa"/>
            <w:gridSpan w:val="2"/>
            <w:tcBorders>
              <w:top w:val="single" w:sz="4" w:space="0" w:color="auto"/>
            </w:tcBorders>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3.6.1</w:t>
            </w:r>
          </w:p>
        </w:tc>
        <w:tc>
          <w:tcPr>
            <w:tcW w:w="2317" w:type="dxa"/>
            <w:tcBorders>
              <w:top w:val="single" w:sz="4" w:space="0" w:color="auto"/>
            </w:tcBorders>
            <w:vAlign w:val="center"/>
          </w:tcPr>
          <w:p w:rsidR="00100BA5" w:rsidRDefault="00172A5B">
            <w:pPr>
              <w:ind w:leftChars="-67" w:left="5" w:rightChars="-51" w:right="-107" w:hangingChars="61" w:hanging="146"/>
              <w:jc w:val="center"/>
              <w:rPr>
                <w:rFonts w:asciiTheme="minorEastAsia" w:eastAsiaTheme="minorEastAsia" w:hAnsiTheme="minorEastAsia"/>
                <w:sz w:val="24"/>
              </w:rPr>
            </w:pPr>
            <w:r>
              <w:rPr>
                <w:rFonts w:asciiTheme="minorEastAsia" w:eastAsiaTheme="minorEastAsia" w:hAnsiTheme="minorEastAsia" w:hint="eastAsia"/>
                <w:sz w:val="24"/>
              </w:rPr>
              <w:t>是否允许递交备选投标方案</w:t>
            </w:r>
          </w:p>
        </w:tc>
        <w:tc>
          <w:tcPr>
            <w:tcW w:w="6482" w:type="dxa"/>
            <w:tcBorders>
              <w:top w:val="single" w:sz="4" w:space="0" w:color="auto"/>
            </w:tcBorders>
            <w:vAlign w:val="center"/>
          </w:tcPr>
          <w:p w:rsidR="00100BA5" w:rsidRDefault="00172A5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100BA5">
        <w:trPr>
          <w:trHeight w:hRule="exact" w:val="1950"/>
          <w:jc w:val="center"/>
        </w:trPr>
        <w:tc>
          <w:tcPr>
            <w:tcW w:w="1053" w:type="dxa"/>
            <w:gridSpan w:val="2"/>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3.7.3</w:t>
            </w:r>
          </w:p>
        </w:tc>
        <w:tc>
          <w:tcPr>
            <w:tcW w:w="2317" w:type="dxa"/>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签字或盖章要求</w:t>
            </w:r>
          </w:p>
        </w:tc>
        <w:tc>
          <w:tcPr>
            <w:tcW w:w="6482" w:type="dxa"/>
            <w:vAlign w:val="center"/>
          </w:tcPr>
          <w:p w:rsidR="00100BA5" w:rsidRDefault="00172A5B">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纸质投标文件：正本按招标文件要求签字盖章（无需逐页签字盖章），副本应与正本保持一致（可为正本的复印件）。正本与副本不一致的，以正本为准。</w:t>
            </w:r>
          </w:p>
          <w:p w:rsidR="00100BA5" w:rsidRDefault="00172A5B">
            <w:pPr>
              <w:jc w:val="left"/>
              <w:rPr>
                <w:rFonts w:asciiTheme="minorEastAsia" w:eastAsiaTheme="minorEastAsia" w:hAnsiTheme="minorEastAsia"/>
                <w:sz w:val="24"/>
              </w:rPr>
            </w:pPr>
            <w:r>
              <w:rPr>
                <w:rFonts w:asciiTheme="minorEastAsia" w:eastAsiaTheme="minorEastAsia" w:hAnsiTheme="minorEastAsia" w:hint="eastAsia"/>
                <w:sz w:val="24"/>
                <w:szCs w:val="28"/>
              </w:rPr>
              <w:t>电子投标文件：按招标文件要求加盖电子印章和法人电子印章。</w:t>
            </w:r>
          </w:p>
        </w:tc>
      </w:tr>
      <w:tr w:rsidR="00100BA5">
        <w:trPr>
          <w:trHeight w:val="1023"/>
          <w:jc w:val="center"/>
        </w:trPr>
        <w:tc>
          <w:tcPr>
            <w:tcW w:w="1053" w:type="dxa"/>
            <w:gridSpan w:val="2"/>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3.7.4</w:t>
            </w:r>
          </w:p>
        </w:tc>
        <w:tc>
          <w:tcPr>
            <w:tcW w:w="2317" w:type="dxa"/>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投标文件份数</w:t>
            </w:r>
          </w:p>
        </w:tc>
        <w:tc>
          <w:tcPr>
            <w:tcW w:w="6482" w:type="dxa"/>
            <w:vAlign w:val="center"/>
          </w:tcPr>
          <w:p w:rsidR="00100BA5" w:rsidRDefault="00172A5B">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1、电子投标文件</w:t>
            </w:r>
          </w:p>
          <w:p w:rsidR="00100BA5" w:rsidRDefault="00172A5B">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（1）成功上传至【全国公共资源交易平台（河南省·许昌市）】公共资源交易系统电子投标文件1份（文件格式为：XX公司XXX项目编号.file）。</w:t>
            </w:r>
          </w:p>
          <w:p w:rsidR="00100BA5" w:rsidRDefault="00172A5B">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（2）使用电子介质存储的投标文件1份文件格式为：xxx公司XXX（项目编号）.bin）。</w:t>
            </w:r>
          </w:p>
          <w:p w:rsidR="00100BA5" w:rsidRDefault="00172A5B">
            <w:pPr>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（3）本项目已标价工程量清单的完整内容以</w:t>
            </w:r>
            <w:proofErr w:type="spellStart"/>
            <w:r>
              <w:rPr>
                <w:rFonts w:asciiTheme="minorEastAsia" w:eastAsiaTheme="minorEastAsia" w:hAnsiTheme="minorEastAsia" w:hint="eastAsia"/>
                <w:b/>
                <w:bCs/>
                <w:sz w:val="24"/>
                <w:szCs w:val="28"/>
              </w:rPr>
              <w:t>Excle</w:t>
            </w:r>
            <w:proofErr w:type="spellEnd"/>
            <w:r>
              <w:rPr>
                <w:rFonts w:asciiTheme="minorEastAsia" w:eastAsiaTheme="minorEastAsia" w:hAnsiTheme="minorEastAsia" w:hint="eastAsia"/>
                <w:b/>
                <w:bCs/>
                <w:sz w:val="24"/>
                <w:szCs w:val="28"/>
              </w:rPr>
              <w:t>形式储存的电子版（U盘）一份，U盘保证能正常使用。</w:t>
            </w:r>
          </w:p>
          <w:p w:rsidR="00100BA5" w:rsidRDefault="00172A5B">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2、纸质投标文件</w:t>
            </w:r>
          </w:p>
          <w:p w:rsidR="00100BA5" w:rsidRDefault="00172A5B">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第一个信封（商务及技术文件）：正本1份，副本</w:t>
            </w:r>
            <w:r>
              <w:rPr>
                <w:rFonts w:asciiTheme="minorEastAsia" w:eastAsiaTheme="minorEastAsia" w:hAnsiTheme="minorEastAsia"/>
                <w:sz w:val="24"/>
                <w:szCs w:val="28"/>
              </w:rPr>
              <w:t>3</w:t>
            </w:r>
            <w:r>
              <w:rPr>
                <w:rFonts w:asciiTheme="minorEastAsia" w:eastAsiaTheme="minorEastAsia" w:hAnsiTheme="minorEastAsia" w:hint="eastAsia"/>
                <w:sz w:val="24"/>
                <w:szCs w:val="28"/>
              </w:rPr>
              <w:t>份；</w:t>
            </w:r>
          </w:p>
          <w:p w:rsidR="00100BA5" w:rsidRDefault="00172A5B">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第二个信封（投标报价和工程量清单）：正本1份，副本</w:t>
            </w:r>
            <w:r>
              <w:rPr>
                <w:rFonts w:asciiTheme="minorEastAsia" w:eastAsiaTheme="minorEastAsia" w:hAnsiTheme="minorEastAsia"/>
                <w:sz w:val="24"/>
                <w:szCs w:val="28"/>
              </w:rPr>
              <w:t>3</w:t>
            </w:r>
            <w:r>
              <w:rPr>
                <w:rFonts w:asciiTheme="minorEastAsia" w:eastAsiaTheme="minorEastAsia" w:hAnsiTheme="minorEastAsia" w:hint="eastAsia"/>
                <w:sz w:val="24"/>
                <w:szCs w:val="28"/>
              </w:rPr>
              <w:t>份</w:t>
            </w:r>
          </w:p>
          <w:p w:rsidR="00100BA5" w:rsidRDefault="00172A5B">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3、电子投标文件和纸质投标文件的内容、格式、水印码、电子签章应一致。</w:t>
            </w:r>
          </w:p>
          <w:p w:rsidR="00100BA5" w:rsidRDefault="00172A5B">
            <w:pPr>
              <w:jc w:val="left"/>
              <w:rPr>
                <w:rFonts w:asciiTheme="minorEastAsia" w:eastAsiaTheme="minorEastAsia" w:hAnsiTheme="minorEastAsia"/>
                <w:sz w:val="24"/>
                <w:szCs w:val="28"/>
              </w:rPr>
            </w:pPr>
            <w:r>
              <w:rPr>
                <w:rFonts w:asciiTheme="minorEastAsia" w:eastAsiaTheme="minorEastAsia" w:hAnsiTheme="minorEastAsia" w:hint="eastAsia"/>
                <w:b/>
                <w:bCs/>
                <w:sz w:val="24"/>
                <w:szCs w:val="28"/>
              </w:rPr>
              <w:t>注:投标人提交的电子投标文件，必须是通过“许昌投标文件制作系统SEARUNV1.1”制作，并经过签章和加密后生成的电子投标文件。</w:t>
            </w:r>
          </w:p>
        </w:tc>
      </w:tr>
      <w:tr w:rsidR="00100BA5">
        <w:trPr>
          <w:trHeight w:hRule="exact" w:val="1601"/>
          <w:jc w:val="center"/>
        </w:trPr>
        <w:tc>
          <w:tcPr>
            <w:tcW w:w="1053" w:type="dxa"/>
            <w:gridSpan w:val="2"/>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3.7.5</w:t>
            </w:r>
          </w:p>
        </w:tc>
        <w:tc>
          <w:tcPr>
            <w:tcW w:w="2317" w:type="dxa"/>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装订要求</w:t>
            </w:r>
          </w:p>
        </w:tc>
        <w:tc>
          <w:tcPr>
            <w:tcW w:w="6482" w:type="dxa"/>
            <w:vAlign w:val="center"/>
          </w:tcPr>
          <w:p w:rsidR="00100BA5" w:rsidRDefault="00172A5B">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1、采用胶装方式装订，装订应牢固、不易拆散和换页，不得采用活页装订；</w:t>
            </w:r>
          </w:p>
          <w:p w:rsidR="00100BA5" w:rsidRDefault="00172A5B">
            <w:pPr>
              <w:jc w:val="left"/>
              <w:rPr>
                <w:rFonts w:asciiTheme="minorEastAsia" w:eastAsiaTheme="minorEastAsia" w:hAnsiTheme="minorEastAsia"/>
                <w:sz w:val="24"/>
                <w:highlight w:val="yellow"/>
              </w:rPr>
            </w:pPr>
            <w:r>
              <w:rPr>
                <w:rFonts w:asciiTheme="minorEastAsia" w:eastAsiaTheme="minorEastAsia" w:hAnsiTheme="minorEastAsia" w:hint="eastAsia"/>
                <w:sz w:val="24"/>
                <w:szCs w:val="28"/>
              </w:rPr>
              <w:t>2、使用电子介质存储的投标文件单独密封、盖章，并随纸质投标文件一并提交</w:t>
            </w:r>
          </w:p>
        </w:tc>
      </w:tr>
      <w:tr w:rsidR="00100BA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44"/>
          <w:jc w:val="center"/>
        </w:trPr>
        <w:tc>
          <w:tcPr>
            <w:tcW w:w="1053" w:type="dxa"/>
            <w:gridSpan w:val="2"/>
            <w:tcBorders>
              <w:left w:val="single" w:sz="4" w:space="0" w:color="auto"/>
            </w:tcBorders>
            <w:vAlign w:val="center"/>
          </w:tcPr>
          <w:p w:rsidR="00100BA5" w:rsidRDefault="00172A5B">
            <w:pPr>
              <w:jc w:val="center"/>
              <w:rPr>
                <w:rFonts w:asciiTheme="minorEastAsia" w:eastAsiaTheme="minorEastAsia" w:hAnsiTheme="minorEastAsia"/>
                <w:sz w:val="24"/>
              </w:rPr>
            </w:pPr>
            <w:r>
              <w:rPr>
                <w:rFonts w:asciiTheme="minorEastAsia" w:eastAsiaTheme="minorEastAsia" w:hAnsiTheme="minorEastAsia" w:hint="eastAsia"/>
                <w:sz w:val="24"/>
              </w:rPr>
              <w:t>4.1.2</w:t>
            </w:r>
          </w:p>
        </w:tc>
        <w:tc>
          <w:tcPr>
            <w:tcW w:w="2317" w:type="dxa"/>
            <w:vAlign w:val="center"/>
          </w:tcPr>
          <w:p w:rsidR="00100BA5" w:rsidRDefault="00172A5B">
            <w:pPr>
              <w:jc w:val="center"/>
              <w:rPr>
                <w:rFonts w:asciiTheme="minorEastAsia" w:eastAsiaTheme="minorEastAsia" w:hAnsiTheme="minorEastAsia"/>
                <w:sz w:val="24"/>
              </w:rPr>
            </w:pPr>
            <w:r>
              <w:rPr>
                <w:rFonts w:asciiTheme="minorEastAsia" w:eastAsiaTheme="minorEastAsia" w:hAnsiTheme="minorEastAsia" w:hint="eastAsia"/>
                <w:sz w:val="24"/>
              </w:rPr>
              <w:t>封套上</w:t>
            </w:r>
            <w:r>
              <w:rPr>
                <w:rFonts w:ascii="宋体" w:hAnsi="宋体" w:hint="eastAsia"/>
                <w:sz w:val="24"/>
              </w:rPr>
              <w:t>应载明的信息</w:t>
            </w:r>
          </w:p>
        </w:tc>
        <w:tc>
          <w:tcPr>
            <w:tcW w:w="6482" w:type="dxa"/>
            <w:tcBorders>
              <w:right w:val="single" w:sz="4" w:space="0" w:color="auto"/>
            </w:tcBorders>
            <w:vAlign w:val="center"/>
          </w:tcPr>
          <w:p w:rsidR="00100BA5" w:rsidRDefault="00172A5B">
            <w:pPr>
              <w:spacing w:line="276" w:lineRule="auto"/>
              <w:ind w:left="113" w:right="113"/>
              <w:rPr>
                <w:rFonts w:ascii="宋体" w:hAnsi="宋体"/>
                <w:b/>
                <w:sz w:val="24"/>
              </w:rPr>
            </w:pPr>
            <w:r>
              <w:rPr>
                <w:rFonts w:ascii="宋体" w:hAnsi="宋体" w:hint="eastAsia"/>
                <w:b/>
                <w:sz w:val="24"/>
              </w:rPr>
              <w:t>投标文件第一个信封（商务及技术文件）内层封套：</w:t>
            </w:r>
          </w:p>
          <w:p w:rsidR="00100BA5" w:rsidRDefault="00172A5B">
            <w:pPr>
              <w:spacing w:line="276" w:lineRule="auto"/>
              <w:ind w:left="113" w:right="113"/>
              <w:rPr>
                <w:rFonts w:ascii="宋体" w:hAnsi="宋体"/>
                <w:sz w:val="24"/>
                <w:u w:val="single"/>
              </w:rPr>
            </w:pPr>
            <w:r>
              <w:rPr>
                <w:rFonts w:ascii="宋体" w:hAnsi="宋体" w:hint="eastAsia"/>
                <w:sz w:val="24"/>
              </w:rPr>
              <w:t>投标人地址：</w:t>
            </w:r>
          </w:p>
          <w:p w:rsidR="00100BA5" w:rsidRDefault="00172A5B">
            <w:pPr>
              <w:spacing w:line="276" w:lineRule="auto"/>
              <w:ind w:left="113" w:right="113"/>
              <w:rPr>
                <w:rFonts w:ascii="宋体" w:hAnsi="宋体"/>
                <w:sz w:val="24"/>
              </w:rPr>
            </w:pPr>
            <w:r>
              <w:rPr>
                <w:rFonts w:ascii="宋体" w:hAnsi="宋体" w:hint="eastAsia"/>
                <w:sz w:val="24"/>
              </w:rPr>
              <w:t>投标人名称：</w:t>
            </w:r>
          </w:p>
          <w:p w:rsidR="00100BA5" w:rsidRDefault="00172A5B">
            <w:pPr>
              <w:spacing w:line="276" w:lineRule="auto"/>
              <w:ind w:left="113" w:right="113"/>
              <w:rPr>
                <w:rFonts w:ascii="宋体" w:hAnsi="宋体"/>
                <w:sz w:val="24"/>
              </w:rPr>
            </w:pPr>
            <w:r>
              <w:rPr>
                <w:rFonts w:ascii="宋体" w:hAnsi="宋体" w:hint="eastAsia"/>
                <w:sz w:val="24"/>
              </w:rPr>
              <w:t>投标人联系人：</w:t>
            </w:r>
          </w:p>
          <w:p w:rsidR="00100BA5" w:rsidRDefault="00172A5B">
            <w:pPr>
              <w:spacing w:line="276" w:lineRule="auto"/>
              <w:ind w:left="113" w:right="113"/>
              <w:rPr>
                <w:rFonts w:ascii="宋体" w:hAnsi="宋体"/>
                <w:sz w:val="24"/>
              </w:rPr>
            </w:pPr>
            <w:r>
              <w:rPr>
                <w:rFonts w:ascii="宋体" w:hAnsi="宋体" w:hint="eastAsia"/>
                <w:sz w:val="24"/>
              </w:rPr>
              <w:t>投标人联系电话：</w:t>
            </w:r>
          </w:p>
          <w:p w:rsidR="00100BA5" w:rsidRDefault="00172A5B">
            <w:pPr>
              <w:spacing w:line="276" w:lineRule="auto"/>
              <w:ind w:left="113" w:right="113"/>
              <w:rPr>
                <w:rFonts w:ascii="宋体" w:hAnsi="宋体"/>
                <w:sz w:val="24"/>
              </w:rPr>
            </w:pPr>
            <w:r>
              <w:rPr>
                <w:rFonts w:ascii="宋体" w:hAnsi="宋体" w:hint="eastAsia"/>
                <w:sz w:val="24"/>
              </w:rPr>
              <w:t>招标人地址及名称：</w:t>
            </w:r>
          </w:p>
          <w:p w:rsidR="00100BA5" w:rsidRDefault="00172A5B">
            <w:pPr>
              <w:spacing w:line="276" w:lineRule="auto"/>
              <w:ind w:left="113" w:right="113"/>
              <w:rPr>
                <w:rFonts w:ascii="宋体" w:hAnsi="宋体"/>
                <w:b/>
                <w:sz w:val="24"/>
              </w:rPr>
            </w:pPr>
            <w:r>
              <w:rPr>
                <w:rFonts w:ascii="宋体" w:hAnsi="宋体" w:hint="eastAsia"/>
                <w:b/>
                <w:sz w:val="24"/>
              </w:rPr>
              <w:t>投标文件第一个信封（商务及技术文件）外层封套：</w:t>
            </w:r>
          </w:p>
          <w:p w:rsidR="00100BA5" w:rsidRDefault="00172A5B">
            <w:pPr>
              <w:spacing w:line="276" w:lineRule="auto"/>
              <w:ind w:left="113" w:right="113"/>
              <w:rPr>
                <w:rFonts w:ascii="宋体" w:hAnsi="宋体"/>
                <w:sz w:val="24"/>
              </w:rPr>
            </w:pPr>
            <w:r>
              <w:rPr>
                <w:rFonts w:ascii="宋体" w:hAnsi="宋体" w:hint="eastAsia"/>
                <w:sz w:val="24"/>
              </w:rPr>
              <w:t>招标人地址：</w:t>
            </w:r>
          </w:p>
          <w:p w:rsidR="00100BA5" w:rsidRDefault="00172A5B">
            <w:pPr>
              <w:spacing w:line="276" w:lineRule="auto"/>
              <w:ind w:left="113" w:right="113"/>
              <w:rPr>
                <w:rFonts w:ascii="宋体" w:hAnsi="宋体"/>
                <w:sz w:val="24"/>
              </w:rPr>
            </w:pPr>
            <w:r>
              <w:rPr>
                <w:rFonts w:ascii="宋体" w:hAnsi="宋体" w:hint="eastAsia"/>
                <w:sz w:val="24"/>
              </w:rPr>
              <w:t>招标人名称：</w:t>
            </w:r>
          </w:p>
          <w:p w:rsidR="00100BA5" w:rsidRDefault="00172A5B">
            <w:pPr>
              <w:spacing w:line="276" w:lineRule="auto"/>
              <w:ind w:leftChars="54" w:left="113" w:right="113" w:firstLineChars="50" w:firstLine="120"/>
              <w:rPr>
                <w:rFonts w:ascii="宋体" w:hAnsi="宋体"/>
                <w:sz w:val="24"/>
              </w:rPr>
            </w:pPr>
            <w:r>
              <w:rPr>
                <w:rFonts w:ascii="宋体" w:hAnsi="宋体" w:hint="eastAsia"/>
                <w:sz w:val="24"/>
              </w:rPr>
              <w:t>（项目编号）（项目名称）施工招标第一个信封（商务及技术文件）投标文件</w:t>
            </w:r>
          </w:p>
          <w:p w:rsidR="00100BA5" w:rsidRDefault="00172A5B">
            <w:pPr>
              <w:spacing w:line="276" w:lineRule="auto"/>
              <w:ind w:left="113" w:right="113"/>
              <w:rPr>
                <w:rFonts w:ascii="宋体" w:hAnsi="宋体"/>
                <w:sz w:val="24"/>
              </w:rPr>
            </w:pPr>
            <w:r>
              <w:rPr>
                <w:rFonts w:ascii="宋体" w:hAnsi="宋体" w:hint="eastAsia"/>
                <w:sz w:val="24"/>
              </w:rPr>
              <w:t>在年月日时分前不得开启</w:t>
            </w:r>
          </w:p>
          <w:p w:rsidR="00100BA5" w:rsidRDefault="00172A5B">
            <w:pPr>
              <w:spacing w:line="276" w:lineRule="auto"/>
              <w:ind w:left="113" w:right="113"/>
              <w:rPr>
                <w:rFonts w:ascii="宋体" w:hAnsi="宋体"/>
                <w:sz w:val="24"/>
              </w:rPr>
            </w:pPr>
            <w:r>
              <w:rPr>
                <w:rFonts w:ascii="宋体" w:hAnsi="宋体" w:hint="eastAsia"/>
                <w:b/>
                <w:sz w:val="24"/>
              </w:rPr>
              <w:t>投标文件第二个信封（投标报价和工程量清单）内层封套：</w:t>
            </w:r>
          </w:p>
          <w:p w:rsidR="00100BA5" w:rsidRDefault="00172A5B">
            <w:pPr>
              <w:spacing w:line="276" w:lineRule="auto"/>
              <w:ind w:left="113" w:right="113"/>
              <w:rPr>
                <w:rFonts w:ascii="宋体" w:hAnsi="宋体"/>
                <w:sz w:val="24"/>
              </w:rPr>
            </w:pPr>
            <w:r>
              <w:rPr>
                <w:rFonts w:ascii="宋体" w:hAnsi="宋体" w:hint="eastAsia"/>
                <w:sz w:val="24"/>
              </w:rPr>
              <w:t>投标人地址：</w:t>
            </w:r>
          </w:p>
          <w:p w:rsidR="00100BA5" w:rsidRDefault="00172A5B">
            <w:pPr>
              <w:spacing w:line="276" w:lineRule="auto"/>
              <w:ind w:left="113" w:right="113"/>
              <w:rPr>
                <w:rFonts w:ascii="宋体" w:hAnsi="宋体"/>
                <w:sz w:val="24"/>
              </w:rPr>
            </w:pPr>
            <w:r>
              <w:rPr>
                <w:rFonts w:ascii="宋体" w:hAnsi="宋体" w:hint="eastAsia"/>
                <w:sz w:val="24"/>
              </w:rPr>
              <w:lastRenderedPageBreak/>
              <w:t>投标人名称：</w:t>
            </w:r>
          </w:p>
          <w:p w:rsidR="00100BA5" w:rsidRDefault="00172A5B">
            <w:pPr>
              <w:spacing w:line="276" w:lineRule="auto"/>
              <w:ind w:left="113" w:right="113"/>
              <w:rPr>
                <w:rFonts w:ascii="宋体" w:hAnsi="宋体"/>
                <w:sz w:val="24"/>
              </w:rPr>
            </w:pPr>
            <w:r>
              <w:rPr>
                <w:rFonts w:ascii="宋体" w:hAnsi="宋体" w:hint="eastAsia"/>
                <w:sz w:val="24"/>
              </w:rPr>
              <w:t>投标人联系人：</w:t>
            </w:r>
          </w:p>
          <w:p w:rsidR="00100BA5" w:rsidRDefault="00172A5B">
            <w:pPr>
              <w:spacing w:line="276" w:lineRule="auto"/>
              <w:ind w:left="113" w:right="113"/>
              <w:rPr>
                <w:rFonts w:ascii="宋体" w:hAnsi="宋体"/>
                <w:sz w:val="24"/>
              </w:rPr>
            </w:pPr>
            <w:r>
              <w:rPr>
                <w:rFonts w:ascii="宋体" w:hAnsi="宋体" w:hint="eastAsia"/>
                <w:sz w:val="24"/>
              </w:rPr>
              <w:t>投标人联系电话：</w:t>
            </w:r>
          </w:p>
          <w:p w:rsidR="00100BA5" w:rsidRDefault="00172A5B">
            <w:pPr>
              <w:spacing w:line="276" w:lineRule="auto"/>
              <w:ind w:left="113" w:right="113"/>
              <w:rPr>
                <w:rFonts w:ascii="宋体" w:hAnsi="宋体"/>
                <w:sz w:val="24"/>
              </w:rPr>
            </w:pPr>
            <w:r>
              <w:rPr>
                <w:rFonts w:ascii="宋体" w:hAnsi="宋体" w:hint="eastAsia"/>
                <w:sz w:val="24"/>
              </w:rPr>
              <w:t>招标人地址及名称：</w:t>
            </w:r>
          </w:p>
          <w:p w:rsidR="00100BA5" w:rsidRDefault="00172A5B">
            <w:pPr>
              <w:spacing w:line="276" w:lineRule="auto"/>
              <w:ind w:left="113" w:right="113"/>
              <w:rPr>
                <w:rFonts w:ascii="宋体" w:hAnsi="宋体"/>
                <w:b/>
                <w:sz w:val="24"/>
              </w:rPr>
            </w:pPr>
            <w:r>
              <w:rPr>
                <w:rFonts w:ascii="宋体" w:hAnsi="宋体" w:hint="eastAsia"/>
                <w:b/>
                <w:sz w:val="24"/>
              </w:rPr>
              <w:t>投标文件第二个信封（投标报价和工程量清单）外层封套：</w:t>
            </w:r>
          </w:p>
          <w:p w:rsidR="00100BA5" w:rsidRDefault="00172A5B">
            <w:pPr>
              <w:spacing w:line="276" w:lineRule="auto"/>
              <w:ind w:left="113" w:right="113"/>
              <w:rPr>
                <w:rFonts w:ascii="宋体" w:hAnsi="宋体"/>
                <w:sz w:val="24"/>
              </w:rPr>
            </w:pPr>
            <w:r>
              <w:rPr>
                <w:rFonts w:ascii="宋体" w:hAnsi="宋体" w:hint="eastAsia"/>
                <w:sz w:val="24"/>
              </w:rPr>
              <w:t>招标人地址：</w:t>
            </w:r>
          </w:p>
          <w:p w:rsidR="00100BA5" w:rsidRDefault="00172A5B">
            <w:pPr>
              <w:spacing w:line="276" w:lineRule="auto"/>
              <w:ind w:left="113" w:right="113"/>
              <w:rPr>
                <w:rFonts w:ascii="宋体" w:hAnsi="宋体"/>
                <w:sz w:val="24"/>
              </w:rPr>
            </w:pPr>
            <w:r>
              <w:rPr>
                <w:rFonts w:ascii="宋体" w:hAnsi="宋体" w:hint="eastAsia"/>
                <w:sz w:val="24"/>
              </w:rPr>
              <w:t>招标人名称：</w:t>
            </w:r>
          </w:p>
          <w:p w:rsidR="00100BA5" w:rsidRDefault="00172A5B">
            <w:pPr>
              <w:spacing w:line="276" w:lineRule="auto"/>
              <w:ind w:left="113" w:right="113"/>
              <w:rPr>
                <w:rFonts w:ascii="宋体" w:hAnsi="宋体"/>
                <w:sz w:val="24"/>
              </w:rPr>
            </w:pPr>
            <w:r>
              <w:rPr>
                <w:rFonts w:ascii="宋体" w:hAnsi="宋体" w:hint="eastAsia"/>
                <w:sz w:val="24"/>
              </w:rPr>
              <w:t>（项目编号）（项目名称）施工招标第二个信封（投标报价和工程量清单）投标文件</w:t>
            </w:r>
          </w:p>
          <w:p w:rsidR="00100BA5" w:rsidRDefault="00172A5B">
            <w:pPr>
              <w:spacing w:line="276" w:lineRule="auto"/>
              <w:ind w:left="113" w:right="113"/>
              <w:jc w:val="left"/>
              <w:rPr>
                <w:rFonts w:asciiTheme="minorEastAsia" w:eastAsiaTheme="minorEastAsia" w:hAnsiTheme="minorEastAsia"/>
                <w:color w:val="FF0000"/>
                <w:sz w:val="24"/>
              </w:rPr>
            </w:pPr>
            <w:r>
              <w:rPr>
                <w:rFonts w:ascii="宋体" w:hAnsi="宋体" w:hint="eastAsia"/>
                <w:sz w:val="24"/>
              </w:rPr>
              <w:t>在年月日时分前不得开启</w:t>
            </w:r>
          </w:p>
        </w:tc>
      </w:tr>
      <w:tr w:rsidR="00100BA5">
        <w:trPr>
          <w:trHeight w:hRule="exact" w:val="941"/>
          <w:jc w:val="center"/>
        </w:trPr>
        <w:tc>
          <w:tcPr>
            <w:tcW w:w="1053" w:type="dxa"/>
            <w:gridSpan w:val="2"/>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4.2.2</w:t>
            </w:r>
          </w:p>
        </w:tc>
        <w:tc>
          <w:tcPr>
            <w:tcW w:w="2317" w:type="dxa"/>
            <w:vAlign w:val="center"/>
          </w:tcPr>
          <w:p w:rsidR="00100BA5" w:rsidRDefault="00172A5B">
            <w:pPr>
              <w:jc w:val="center"/>
              <w:rPr>
                <w:rFonts w:asciiTheme="minorEastAsia" w:eastAsiaTheme="minorEastAsia" w:hAnsiTheme="minorEastAsia"/>
                <w:sz w:val="24"/>
              </w:rPr>
            </w:pPr>
            <w:r>
              <w:rPr>
                <w:rFonts w:asciiTheme="minorEastAsia" w:eastAsiaTheme="minorEastAsia" w:hAnsiTheme="minorEastAsia" w:hint="eastAsia"/>
                <w:sz w:val="24"/>
              </w:rPr>
              <w:t>递交投标文件</w:t>
            </w:r>
          </w:p>
          <w:p w:rsidR="00100BA5" w:rsidRDefault="00172A5B">
            <w:pPr>
              <w:jc w:val="center"/>
              <w:rPr>
                <w:rFonts w:asciiTheme="minorEastAsia" w:eastAsiaTheme="minorEastAsia" w:hAnsiTheme="minorEastAsia"/>
                <w:sz w:val="24"/>
              </w:rPr>
            </w:pPr>
            <w:r>
              <w:rPr>
                <w:rFonts w:asciiTheme="minorEastAsia" w:eastAsiaTheme="minorEastAsia" w:hAnsiTheme="minorEastAsia" w:hint="eastAsia"/>
                <w:sz w:val="24"/>
              </w:rPr>
              <w:t>地点</w:t>
            </w:r>
          </w:p>
        </w:tc>
        <w:tc>
          <w:tcPr>
            <w:tcW w:w="6482" w:type="dxa"/>
            <w:vAlign w:val="center"/>
          </w:tcPr>
          <w:p w:rsidR="00100BA5" w:rsidRDefault="00172A5B">
            <w:pPr>
              <w:spacing w:line="360" w:lineRule="auto"/>
              <w:jc w:val="left"/>
              <w:rPr>
                <w:rFonts w:asciiTheme="minorEastAsia" w:eastAsiaTheme="minorEastAsia" w:hAnsiTheme="minorEastAsia"/>
                <w:b/>
                <w:sz w:val="24"/>
              </w:rPr>
            </w:pPr>
            <w:r>
              <w:rPr>
                <w:rFonts w:asciiTheme="minorEastAsia" w:eastAsiaTheme="minorEastAsia" w:hAnsiTheme="minorEastAsia" w:hint="eastAsia"/>
                <w:sz w:val="24"/>
              </w:rPr>
              <w:t>禹州市公共资源交易中心第一开标室(禹州市市政府后楼九楼)</w:t>
            </w:r>
          </w:p>
        </w:tc>
      </w:tr>
      <w:tr w:rsidR="00100BA5">
        <w:trPr>
          <w:trHeight w:val="582"/>
          <w:jc w:val="center"/>
        </w:trPr>
        <w:tc>
          <w:tcPr>
            <w:tcW w:w="1053" w:type="dxa"/>
            <w:gridSpan w:val="2"/>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4.2.3</w:t>
            </w:r>
          </w:p>
        </w:tc>
        <w:tc>
          <w:tcPr>
            <w:tcW w:w="2317" w:type="dxa"/>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是否退还投标文件</w:t>
            </w:r>
          </w:p>
        </w:tc>
        <w:tc>
          <w:tcPr>
            <w:tcW w:w="6482" w:type="dxa"/>
            <w:vAlign w:val="center"/>
          </w:tcPr>
          <w:p w:rsidR="00100BA5" w:rsidRDefault="00172A5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w:t>
            </w:r>
          </w:p>
        </w:tc>
      </w:tr>
      <w:tr w:rsidR="00100BA5">
        <w:trPr>
          <w:trHeight w:val="1085"/>
          <w:jc w:val="center"/>
        </w:trPr>
        <w:tc>
          <w:tcPr>
            <w:tcW w:w="1053" w:type="dxa"/>
            <w:gridSpan w:val="2"/>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5.1</w:t>
            </w:r>
          </w:p>
        </w:tc>
        <w:tc>
          <w:tcPr>
            <w:tcW w:w="2317" w:type="dxa"/>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开标时间和地点</w:t>
            </w:r>
          </w:p>
        </w:tc>
        <w:tc>
          <w:tcPr>
            <w:tcW w:w="6482" w:type="dxa"/>
            <w:vAlign w:val="center"/>
          </w:tcPr>
          <w:p w:rsidR="00100BA5" w:rsidRDefault="00172A5B">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100BA5" w:rsidRDefault="00172A5B">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 同投标截止时间</w:t>
            </w:r>
          </w:p>
          <w:p w:rsidR="00100BA5" w:rsidRDefault="00172A5B">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100BA5" w:rsidRDefault="00172A5B">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 同递交投标文件地点</w:t>
            </w:r>
          </w:p>
          <w:p w:rsidR="00100BA5" w:rsidRDefault="00172A5B">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100BA5" w:rsidRDefault="00172A5B">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开标时间：商务及技术文件评审结束后</w:t>
            </w:r>
          </w:p>
          <w:p w:rsidR="00100BA5" w:rsidRDefault="00172A5B">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100BA5" w:rsidRDefault="00172A5B">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开标地点：同递交投标文件地点</w:t>
            </w:r>
          </w:p>
        </w:tc>
      </w:tr>
      <w:tr w:rsidR="00100BA5">
        <w:trPr>
          <w:trHeight w:val="1188"/>
          <w:jc w:val="center"/>
        </w:trPr>
        <w:tc>
          <w:tcPr>
            <w:tcW w:w="1053" w:type="dxa"/>
            <w:gridSpan w:val="2"/>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5.2.1</w:t>
            </w:r>
          </w:p>
        </w:tc>
        <w:tc>
          <w:tcPr>
            <w:tcW w:w="2317" w:type="dxa"/>
            <w:vAlign w:val="center"/>
          </w:tcPr>
          <w:p w:rsidR="00100BA5" w:rsidRDefault="00172A5B">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lang w:bidi="zh-CN"/>
              </w:rPr>
              <w:t>开标程序</w:t>
            </w:r>
          </w:p>
        </w:tc>
        <w:tc>
          <w:tcPr>
            <w:tcW w:w="6482" w:type="dxa"/>
            <w:vAlign w:val="center"/>
          </w:tcPr>
          <w:p w:rsidR="00100BA5" w:rsidRDefault="00172A5B">
            <w:pPr>
              <w:spacing w:line="276" w:lineRule="auto"/>
              <w:ind w:right="113"/>
              <w:jc w:val="left"/>
              <w:rPr>
                <w:rFonts w:asciiTheme="minorEastAsia" w:eastAsiaTheme="minorEastAsia" w:hAnsiTheme="minorEastAsia"/>
                <w:b/>
                <w:sz w:val="24"/>
              </w:rPr>
            </w:pPr>
            <w:r>
              <w:rPr>
                <w:rFonts w:asciiTheme="minorEastAsia" w:eastAsiaTheme="minorEastAsia" w:hAnsiTheme="minorEastAsia" w:hint="eastAsia"/>
                <w:b/>
                <w:sz w:val="24"/>
              </w:rPr>
              <w:t>密封情况检查：由投标人代表检查其投标文件是否密封完好。</w:t>
            </w:r>
          </w:p>
          <w:p w:rsidR="00100BA5" w:rsidRDefault="00172A5B">
            <w:pPr>
              <w:spacing w:line="276" w:lineRule="auto"/>
              <w:ind w:right="113"/>
              <w:jc w:val="left"/>
              <w:rPr>
                <w:rFonts w:asciiTheme="minorEastAsia" w:eastAsiaTheme="minorEastAsia" w:hAnsiTheme="minorEastAsia"/>
                <w:b/>
                <w:sz w:val="24"/>
              </w:rPr>
            </w:pPr>
            <w:r>
              <w:rPr>
                <w:rFonts w:asciiTheme="minorEastAsia" w:eastAsiaTheme="minorEastAsia" w:hAnsiTheme="minorEastAsia" w:hint="eastAsia"/>
                <w:b/>
                <w:sz w:val="24"/>
              </w:rPr>
              <w:t>开标顺序：按送达投标文件顺序的逆顺序开标。</w:t>
            </w:r>
          </w:p>
        </w:tc>
      </w:tr>
      <w:tr w:rsidR="00100BA5">
        <w:trPr>
          <w:trHeight w:val="90"/>
          <w:jc w:val="center"/>
        </w:trPr>
        <w:tc>
          <w:tcPr>
            <w:tcW w:w="1053" w:type="dxa"/>
            <w:gridSpan w:val="2"/>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6.1.1</w:t>
            </w:r>
          </w:p>
        </w:tc>
        <w:tc>
          <w:tcPr>
            <w:tcW w:w="2317" w:type="dxa"/>
            <w:vAlign w:val="center"/>
          </w:tcPr>
          <w:p w:rsidR="00100BA5" w:rsidRDefault="00172A5B">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评标委员会</w:t>
            </w:r>
          </w:p>
          <w:p w:rsidR="00100BA5" w:rsidRDefault="00172A5B">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的组建</w:t>
            </w:r>
          </w:p>
        </w:tc>
        <w:tc>
          <w:tcPr>
            <w:tcW w:w="6482" w:type="dxa"/>
            <w:vAlign w:val="center"/>
          </w:tcPr>
          <w:p w:rsidR="00100BA5" w:rsidRDefault="00172A5B">
            <w:pPr>
              <w:spacing w:line="276" w:lineRule="auto"/>
              <w:ind w:right="113"/>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评标委员会构成：</w:t>
            </w:r>
            <w:r>
              <w:rPr>
                <w:rFonts w:asciiTheme="minorEastAsia" w:eastAsiaTheme="minorEastAsia" w:hAnsiTheme="minorEastAsia" w:hint="eastAsia"/>
                <w:sz w:val="24"/>
                <w:u w:val="single"/>
              </w:rPr>
              <w:t>5</w:t>
            </w:r>
            <w:r>
              <w:rPr>
                <w:rFonts w:asciiTheme="minorEastAsia" w:eastAsiaTheme="minorEastAsia" w:hAnsiTheme="minorEastAsia" w:hint="eastAsia"/>
                <w:sz w:val="24"/>
                <w:lang w:bidi="zh-CN"/>
              </w:rPr>
              <w:t>人，其中招标人代表</w:t>
            </w:r>
            <w:r>
              <w:rPr>
                <w:rFonts w:asciiTheme="minorEastAsia" w:eastAsiaTheme="minorEastAsia" w:hAnsiTheme="minorEastAsia" w:hint="eastAsia"/>
                <w:sz w:val="24"/>
                <w:u w:val="single"/>
              </w:rPr>
              <w:t>1</w:t>
            </w:r>
            <w:r>
              <w:rPr>
                <w:rFonts w:asciiTheme="minorEastAsia" w:eastAsiaTheme="minorEastAsia" w:hAnsiTheme="minorEastAsia" w:hint="eastAsia"/>
                <w:sz w:val="24"/>
                <w:lang w:bidi="zh-CN"/>
              </w:rPr>
              <w:t>人，专家</w:t>
            </w:r>
            <w:r>
              <w:rPr>
                <w:rFonts w:asciiTheme="minorEastAsia" w:eastAsiaTheme="minorEastAsia" w:hAnsiTheme="minorEastAsia" w:hint="eastAsia"/>
                <w:sz w:val="24"/>
                <w:u w:val="single"/>
              </w:rPr>
              <w:t>4</w:t>
            </w:r>
            <w:r>
              <w:rPr>
                <w:rFonts w:asciiTheme="minorEastAsia" w:eastAsiaTheme="minorEastAsia" w:hAnsiTheme="minorEastAsia" w:hint="eastAsia"/>
                <w:sz w:val="24"/>
                <w:lang w:bidi="zh-CN"/>
              </w:rPr>
              <w:t>人；</w:t>
            </w:r>
          </w:p>
          <w:p w:rsidR="00100BA5" w:rsidRDefault="00172A5B">
            <w:pPr>
              <w:spacing w:line="276" w:lineRule="auto"/>
              <w:ind w:right="113"/>
              <w:jc w:val="left"/>
              <w:rPr>
                <w:rFonts w:asciiTheme="minorEastAsia" w:eastAsiaTheme="minorEastAsia" w:hAnsiTheme="minorEastAsia"/>
                <w:sz w:val="24"/>
              </w:rPr>
            </w:pPr>
            <w:r>
              <w:rPr>
                <w:rFonts w:asciiTheme="minorEastAsia" w:eastAsiaTheme="minorEastAsia" w:hAnsiTheme="minorEastAsia" w:hint="eastAsia"/>
                <w:sz w:val="24"/>
                <w:lang w:bidi="zh-CN"/>
              </w:rPr>
              <w:t>评标专家确定方式：专家将从河南省综合评标专家库随机抽取产生。</w:t>
            </w:r>
          </w:p>
        </w:tc>
      </w:tr>
      <w:tr w:rsidR="00100BA5">
        <w:trPr>
          <w:trHeight w:hRule="exact" w:val="510"/>
          <w:jc w:val="center"/>
        </w:trPr>
        <w:tc>
          <w:tcPr>
            <w:tcW w:w="1053" w:type="dxa"/>
            <w:gridSpan w:val="2"/>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6.3.1</w:t>
            </w:r>
          </w:p>
        </w:tc>
        <w:tc>
          <w:tcPr>
            <w:tcW w:w="2317" w:type="dxa"/>
            <w:vAlign w:val="center"/>
          </w:tcPr>
          <w:p w:rsidR="00100BA5" w:rsidRDefault="00172A5B">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评标办法</w:t>
            </w:r>
          </w:p>
        </w:tc>
        <w:tc>
          <w:tcPr>
            <w:tcW w:w="6482" w:type="dxa"/>
            <w:vAlign w:val="center"/>
          </w:tcPr>
          <w:p w:rsidR="00100BA5" w:rsidRDefault="00172A5B">
            <w:pPr>
              <w:ind w:right="113"/>
              <w:jc w:val="left"/>
              <w:rPr>
                <w:rFonts w:asciiTheme="minorEastAsia" w:eastAsiaTheme="minorEastAsia" w:hAnsiTheme="minorEastAsia"/>
                <w:sz w:val="24"/>
              </w:rPr>
            </w:pPr>
            <w:r>
              <w:rPr>
                <w:rFonts w:asciiTheme="minorEastAsia" w:eastAsiaTheme="minorEastAsia" w:hAnsiTheme="minorEastAsia" w:hint="eastAsia"/>
                <w:sz w:val="24"/>
              </w:rPr>
              <w:t>技术评分最低标价法</w:t>
            </w:r>
          </w:p>
        </w:tc>
      </w:tr>
      <w:tr w:rsidR="00100BA5">
        <w:trPr>
          <w:trHeight w:hRule="exact" w:val="826"/>
          <w:jc w:val="center"/>
        </w:trPr>
        <w:tc>
          <w:tcPr>
            <w:tcW w:w="1053" w:type="dxa"/>
            <w:gridSpan w:val="2"/>
            <w:vAlign w:val="center"/>
          </w:tcPr>
          <w:p w:rsidR="00100BA5" w:rsidRDefault="00172A5B">
            <w:pPr>
              <w:adjustRightInd w:val="0"/>
              <w:snapToGrid w:val="0"/>
              <w:spacing w:line="360" w:lineRule="auto"/>
              <w:ind w:leftChars="50" w:left="105"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6.3.2</w:t>
            </w:r>
          </w:p>
        </w:tc>
        <w:tc>
          <w:tcPr>
            <w:tcW w:w="2317" w:type="dxa"/>
            <w:vAlign w:val="center"/>
          </w:tcPr>
          <w:p w:rsidR="00100BA5" w:rsidRDefault="00172A5B">
            <w:pPr>
              <w:adjustRightInd w:val="0"/>
              <w:snapToGrid w:val="0"/>
              <w:ind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评标委员会推荐中标候选人的人数</w:t>
            </w:r>
          </w:p>
        </w:tc>
        <w:tc>
          <w:tcPr>
            <w:tcW w:w="6482" w:type="dxa"/>
            <w:vAlign w:val="center"/>
          </w:tcPr>
          <w:p w:rsidR="00100BA5" w:rsidRDefault="00172A5B">
            <w:pPr>
              <w:adjustRightInd w:val="0"/>
              <w:snapToGrid w:val="0"/>
              <w:spacing w:line="360" w:lineRule="auto"/>
              <w:ind w:leftChars="50" w:left="105" w:rightChars="50" w:right="105"/>
              <w:jc w:val="left"/>
              <w:outlineLvl w:val="2"/>
              <w:rPr>
                <w:rFonts w:asciiTheme="minorEastAsia" w:eastAsiaTheme="minorEastAsia" w:hAnsiTheme="minorEastAsia"/>
                <w:sz w:val="24"/>
              </w:rPr>
            </w:pPr>
            <w:r>
              <w:rPr>
                <w:rFonts w:asciiTheme="minorEastAsia" w:eastAsiaTheme="minorEastAsia" w:hAnsiTheme="minorEastAsia" w:hint="eastAsia"/>
                <w:sz w:val="24"/>
                <w:u w:val="single"/>
              </w:rPr>
              <w:t xml:space="preserve">1-3 </w:t>
            </w:r>
            <w:r>
              <w:rPr>
                <w:rFonts w:asciiTheme="minorEastAsia" w:eastAsiaTheme="minorEastAsia" w:hAnsiTheme="minorEastAsia" w:hint="eastAsia"/>
                <w:sz w:val="24"/>
              </w:rPr>
              <w:t>名</w:t>
            </w:r>
          </w:p>
        </w:tc>
      </w:tr>
      <w:tr w:rsidR="00100BA5">
        <w:trPr>
          <w:trHeight w:hRule="exact" w:val="2472"/>
          <w:jc w:val="center"/>
        </w:trPr>
        <w:tc>
          <w:tcPr>
            <w:tcW w:w="1053" w:type="dxa"/>
            <w:gridSpan w:val="2"/>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6.4</w:t>
            </w:r>
          </w:p>
        </w:tc>
        <w:tc>
          <w:tcPr>
            <w:tcW w:w="2317" w:type="dxa"/>
            <w:vAlign w:val="center"/>
          </w:tcPr>
          <w:p w:rsidR="00100BA5" w:rsidRDefault="00172A5B">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招标控制价</w:t>
            </w:r>
          </w:p>
        </w:tc>
        <w:tc>
          <w:tcPr>
            <w:tcW w:w="6482" w:type="dxa"/>
            <w:vAlign w:val="center"/>
          </w:tcPr>
          <w:p w:rsidR="00100BA5" w:rsidRDefault="00172A5B">
            <w:pPr>
              <w:ind w:right="113" w:firstLineChars="150" w:firstLine="360"/>
              <w:jc w:val="left"/>
              <w:rPr>
                <w:rFonts w:asciiTheme="minorEastAsia" w:eastAsiaTheme="minorEastAsia" w:hAnsiTheme="minorEastAsia"/>
                <w:sz w:val="24"/>
              </w:rPr>
            </w:pPr>
            <w:r>
              <w:rPr>
                <w:rFonts w:asciiTheme="minorEastAsia" w:eastAsiaTheme="minorEastAsia" w:hAnsiTheme="minorEastAsia" w:hint="eastAsia"/>
                <w:sz w:val="24"/>
              </w:rPr>
              <w:t>招标控制价：</w:t>
            </w:r>
          </w:p>
          <w:p w:rsidR="00100BA5" w:rsidRDefault="00172A5B">
            <w:pPr>
              <w:ind w:right="113" w:firstLineChars="450" w:firstLine="1080"/>
              <w:jc w:val="left"/>
              <w:rPr>
                <w:rFonts w:asciiTheme="minorEastAsia" w:eastAsiaTheme="minorEastAsia" w:hAnsiTheme="minorEastAsia"/>
                <w:sz w:val="24"/>
              </w:rPr>
            </w:pPr>
            <w:r>
              <w:rPr>
                <w:rFonts w:asciiTheme="minorEastAsia" w:eastAsiaTheme="minorEastAsia" w:hAnsiTheme="minorEastAsia" w:hint="eastAsia"/>
                <w:sz w:val="24"/>
              </w:rPr>
              <w:t>大写：伍拾贰万柒仟贰佰捌拾伍元整</w:t>
            </w:r>
          </w:p>
          <w:p w:rsidR="00100BA5" w:rsidRDefault="00172A5B">
            <w:pPr>
              <w:ind w:right="113" w:firstLineChars="350" w:firstLine="840"/>
              <w:jc w:val="left"/>
              <w:rPr>
                <w:rFonts w:asciiTheme="minorEastAsia" w:eastAsiaTheme="minorEastAsia" w:hAnsiTheme="minorEastAsia"/>
                <w:sz w:val="24"/>
              </w:rPr>
            </w:pPr>
            <w:r>
              <w:rPr>
                <w:rFonts w:asciiTheme="minorEastAsia" w:eastAsiaTheme="minorEastAsia" w:hAnsiTheme="minorEastAsia" w:hint="eastAsia"/>
                <w:sz w:val="24"/>
              </w:rPr>
              <w:t>（小写：</w:t>
            </w:r>
            <w:r>
              <w:rPr>
                <w:rFonts w:asciiTheme="minorEastAsia" w:eastAsiaTheme="minorEastAsia" w:hAnsiTheme="minorEastAsia"/>
                <w:sz w:val="24"/>
              </w:rPr>
              <w:t>527285.00</w:t>
            </w:r>
            <w:r>
              <w:rPr>
                <w:rFonts w:asciiTheme="minorEastAsia" w:eastAsiaTheme="minorEastAsia" w:hAnsiTheme="minorEastAsia" w:hint="eastAsia"/>
                <w:sz w:val="24"/>
              </w:rPr>
              <w:t>元）</w:t>
            </w:r>
          </w:p>
          <w:p w:rsidR="00100BA5" w:rsidRDefault="00172A5B">
            <w:pPr>
              <w:spacing w:before="240"/>
              <w:ind w:right="113" w:firstLineChars="147" w:firstLine="354"/>
              <w:jc w:val="left"/>
              <w:rPr>
                <w:rFonts w:asciiTheme="minorEastAsia" w:eastAsiaTheme="minorEastAsia" w:hAnsiTheme="minorEastAsia"/>
                <w:sz w:val="24"/>
              </w:rPr>
            </w:pPr>
            <w:r>
              <w:rPr>
                <w:rFonts w:asciiTheme="minorEastAsia" w:eastAsiaTheme="minorEastAsia" w:hAnsiTheme="minorEastAsia" w:cs="仿宋" w:hint="eastAsia"/>
                <w:b/>
                <w:sz w:val="24"/>
              </w:rPr>
              <w:t>投标人总报价不可超过招标控制价，投标人各分项报价也不可超过各分项的招标控制价，否则其投标无效。</w:t>
            </w:r>
          </w:p>
        </w:tc>
      </w:tr>
      <w:tr w:rsidR="00100BA5">
        <w:trPr>
          <w:trHeight w:hRule="exact" w:val="2860"/>
          <w:jc w:val="center"/>
        </w:trPr>
        <w:tc>
          <w:tcPr>
            <w:tcW w:w="1053" w:type="dxa"/>
            <w:gridSpan w:val="2"/>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6.5</w:t>
            </w:r>
          </w:p>
        </w:tc>
        <w:tc>
          <w:tcPr>
            <w:tcW w:w="2317" w:type="dxa"/>
            <w:vAlign w:val="center"/>
          </w:tcPr>
          <w:p w:rsidR="00100BA5" w:rsidRDefault="00172A5B">
            <w:pPr>
              <w:ind w:left="237"/>
              <w:jc w:val="center"/>
              <w:rPr>
                <w:rFonts w:asciiTheme="minorEastAsia" w:eastAsiaTheme="minorEastAsia" w:hAnsiTheme="minorEastAsia"/>
                <w:sz w:val="24"/>
              </w:rPr>
            </w:pPr>
            <w:r>
              <w:rPr>
                <w:rFonts w:asciiTheme="minorEastAsia" w:eastAsiaTheme="minorEastAsia" w:hAnsiTheme="minorEastAsia" w:cs="仿宋_GB2312" w:hint="eastAsia"/>
                <w:kern w:val="0"/>
                <w:sz w:val="24"/>
              </w:rPr>
              <w:t>投标文件的拒收</w:t>
            </w:r>
          </w:p>
        </w:tc>
        <w:tc>
          <w:tcPr>
            <w:tcW w:w="6482" w:type="dxa"/>
            <w:vAlign w:val="center"/>
          </w:tcPr>
          <w:p w:rsidR="00100BA5" w:rsidRDefault="00172A5B">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1、逾期送达的或者未送达指定地点的纸质投标文件；</w:t>
            </w:r>
          </w:p>
          <w:p w:rsidR="00100BA5" w:rsidRDefault="00172A5B">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2、纸质投标文件、电子介质存储的投标文件未按招标文件要求密封的；</w:t>
            </w:r>
          </w:p>
          <w:p w:rsidR="00100BA5" w:rsidRDefault="00172A5B">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3、未按招标文件要求缴纳投标保证金的；</w:t>
            </w:r>
          </w:p>
          <w:p w:rsidR="00100BA5" w:rsidRDefault="00172A5B">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4、开标时法人或授权委托人（持有效的授权委托书）未携带本人身份证原件到开标现场并签到的；</w:t>
            </w:r>
          </w:p>
          <w:p w:rsidR="00100BA5" w:rsidRDefault="00172A5B">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5、未按照规定支付招标文件费用的。</w:t>
            </w:r>
          </w:p>
        </w:tc>
      </w:tr>
      <w:tr w:rsidR="00100BA5">
        <w:trPr>
          <w:trHeight w:val="713"/>
          <w:jc w:val="center"/>
        </w:trPr>
        <w:tc>
          <w:tcPr>
            <w:tcW w:w="1053" w:type="dxa"/>
            <w:gridSpan w:val="2"/>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7.1</w:t>
            </w:r>
          </w:p>
        </w:tc>
        <w:tc>
          <w:tcPr>
            <w:tcW w:w="2317" w:type="dxa"/>
            <w:vAlign w:val="center"/>
          </w:tcPr>
          <w:p w:rsidR="00100BA5" w:rsidRDefault="00172A5B">
            <w:pPr>
              <w:spacing w:line="276"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是否授权评标委员会确定中标人</w:t>
            </w:r>
          </w:p>
        </w:tc>
        <w:tc>
          <w:tcPr>
            <w:tcW w:w="6482" w:type="dxa"/>
            <w:vAlign w:val="center"/>
          </w:tcPr>
          <w:p w:rsidR="00100BA5" w:rsidRDefault="00172A5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否，推荐的中标候选人数为1-3名</w:t>
            </w:r>
          </w:p>
        </w:tc>
      </w:tr>
      <w:tr w:rsidR="00100BA5">
        <w:trPr>
          <w:trHeight w:val="713"/>
          <w:jc w:val="center"/>
        </w:trPr>
        <w:tc>
          <w:tcPr>
            <w:tcW w:w="1053" w:type="dxa"/>
            <w:gridSpan w:val="2"/>
            <w:vAlign w:val="center"/>
          </w:tcPr>
          <w:p w:rsidR="00100BA5" w:rsidRDefault="00172A5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7.4.2</w:t>
            </w:r>
          </w:p>
        </w:tc>
        <w:tc>
          <w:tcPr>
            <w:tcW w:w="2317" w:type="dxa"/>
            <w:vAlign w:val="center"/>
          </w:tcPr>
          <w:p w:rsidR="00100BA5" w:rsidRDefault="00172A5B">
            <w:pPr>
              <w:jc w:val="center"/>
              <w:rPr>
                <w:rFonts w:asciiTheme="minorEastAsia" w:eastAsiaTheme="minorEastAsia" w:hAnsiTheme="minorEastAsia"/>
                <w:sz w:val="24"/>
              </w:rPr>
            </w:pPr>
            <w:r>
              <w:rPr>
                <w:rFonts w:asciiTheme="minorEastAsia" w:eastAsiaTheme="minorEastAsia" w:hAnsiTheme="minorEastAsia" w:hint="eastAsia"/>
                <w:sz w:val="24"/>
              </w:rPr>
              <w:t>履约保证金</w:t>
            </w:r>
          </w:p>
        </w:tc>
        <w:tc>
          <w:tcPr>
            <w:tcW w:w="6482" w:type="dxa"/>
            <w:vAlign w:val="center"/>
          </w:tcPr>
          <w:p w:rsidR="00100BA5" w:rsidRDefault="00172A5B">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履约保证金数额不得超过中标合同金额的10%。</w:t>
            </w:r>
          </w:p>
        </w:tc>
      </w:tr>
      <w:tr w:rsidR="00100BA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25"/>
          <w:jc w:val="center"/>
        </w:trPr>
        <w:tc>
          <w:tcPr>
            <w:tcW w:w="9852" w:type="dxa"/>
            <w:gridSpan w:val="4"/>
            <w:tcBorders>
              <w:left w:val="single" w:sz="4" w:space="0" w:color="auto"/>
              <w:right w:val="single" w:sz="4" w:space="0" w:color="auto"/>
            </w:tcBorders>
            <w:vAlign w:val="center"/>
          </w:tcPr>
          <w:p w:rsidR="00100BA5" w:rsidRDefault="00172A5B">
            <w:pPr>
              <w:ind w:left="113" w:right="113"/>
              <w:jc w:val="left"/>
              <w:rPr>
                <w:rFonts w:asciiTheme="minorEastAsia" w:eastAsiaTheme="minorEastAsia" w:hAnsiTheme="minorEastAsia"/>
                <w:sz w:val="24"/>
              </w:rPr>
            </w:pPr>
            <w:r>
              <w:rPr>
                <w:rFonts w:asciiTheme="minorEastAsia" w:eastAsiaTheme="minorEastAsia" w:hAnsiTheme="minorEastAsia" w:hint="eastAsia"/>
                <w:sz w:val="24"/>
              </w:rPr>
              <w:t>10.需要补充的其他内容</w:t>
            </w:r>
          </w:p>
        </w:tc>
      </w:tr>
      <w:tr w:rsidR="00100BA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86"/>
          <w:jc w:val="center"/>
        </w:trPr>
        <w:tc>
          <w:tcPr>
            <w:tcW w:w="1015" w:type="dxa"/>
            <w:tcBorders>
              <w:left w:val="single" w:sz="4" w:space="0" w:color="auto"/>
            </w:tcBorders>
            <w:vAlign w:val="center"/>
          </w:tcPr>
          <w:p w:rsidR="00100BA5" w:rsidRDefault="00172A5B">
            <w:pPr>
              <w:jc w:val="center"/>
              <w:rPr>
                <w:rFonts w:asciiTheme="minorEastAsia" w:eastAsiaTheme="minorEastAsia" w:hAnsiTheme="minorEastAsia"/>
                <w:b/>
                <w:sz w:val="24"/>
              </w:rPr>
            </w:pPr>
            <w:r>
              <w:rPr>
                <w:rFonts w:asciiTheme="minorEastAsia" w:eastAsiaTheme="minorEastAsia" w:hAnsiTheme="minorEastAsia" w:hint="eastAsia"/>
                <w:b/>
                <w:sz w:val="24"/>
              </w:rPr>
              <w:t>10.1</w:t>
            </w:r>
          </w:p>
        </w:tc>
        <w:tc>
          <w:tcPr>
            <w:tcW w:w="8837" w:type="dxa"/>
            <w:gridSpan w:val="3"/>
            <w:tcBorders>
              <w:right w:val="single" w:sz="4" w:space="0" w:color="auto"/>
            </w:tcBorders>
            <w:vAlign w:val="center"/>
          </w:tcPr>
          <w:p w:rsidR="00100BA5" w:rsidRDefault="00172A5B">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按照交通运输部〔2015〕24号令，采用技术评分最低标价法。</w:t>
            </w:r>
          </w:p>
        </w:tc>
      </w:tr>
      <w:tr w:rsidR="00100BA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50"/>
          <w:jc w:val="center"/>
        </w:trPr>
        <w:tc>
          <w:tcPr>
            <w:tcW w:w="1015" w:type="dxa"/>
            <w:tcBorders>
              <w:left w:val="single" w:sz="4" w:space="0" w:color="auto"/>
              <w:bottom w:val="single" w:sz="4" w:space="0" w:color="auto"/>
            </w:tcBorders>
            <w:vAlign w:val="center"/>
          </w:tcPr>
          <w:p w:rsidR="00100BA5" w:rsidRDefault="00172A5B">
            <w:pPr>
              <w:jc w:val="center"/>
              <w:rPr>
                <w:rFonts w:asciiTheme="minorEastAsia" w:eastAsiaTheme="minorEastAsia" w:hAnsiTheme="minorEastAsia"/>
                <w:b/>
                <w:sz w:val="24"/>
              </w:rPr>
            </w:pPr>
            <w:r>
              <w:rPr>
                <w:rFonts w:asciiTheme="minorEastAsia" w:eastAsiaTheme="minorEastAsia" w:hAnsiTheme="minorEastAsia" w:hint="eastAsia"/>
                <w:b/>
                <w:sz w:val="24"/>
              </w:rPr>
              <w:t>10.2</w:t>
            </w:r>
          </w:p>
        </w:tc>
        <w:tc>
          <w:tcPr>
            <w:tcW w:w="8837" w:type="dxa"/>
            <w:gridSpan w:val="3"/>
            <w:tcBorders>
              <w:bottom w:val="single" w:sz="4" w:space="0" w:color="auto"/>
              <w:right w:val="single" w:sz="4" w:space="0" w:color="auto"/>
            </w:tcBorders>
            <w:vAlign w:val="center"/>
          </w:tcPr>
          <w:p w:rsidR="00100BA5" w:rsidRDefault="00172A5B">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清单单价报价要求参照合同项目专用合同条款。</w:t>
            </w:r>
          </w:p>
        </w:tc>
      </w:tr>
      <w:tr w:rsidR="00100BA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29"/>
          <w:jc w:val="center"/>
        </w:trPr>
        <w:tc>
          <w:tcPr>
            <w:tcW w:w="1015" w:type="dxa"/>
            <w:tcBorders>
              <w:left w:val="single" w:sz="4" w:space="0" w:color="auto"/>
            </w:tcBorders>
            <w:vAlign w:val="center"/>
          </w:tcPr>
          <w:p w:rsidR="00100BA5" w:rsidRDefault="00172A5B">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10.3</w:t>
            </w:r>
          </w:p>
        </w:tc>
        <w:tc>
          <w:tcPr>
            <w:tcW w:w="8837" w:type="dxa"/>
            <w:gridSpan w:val="3"/>
            <w:tcBorders>
              <w:right w:val="single" w:sz="4" w:space="0" w:color="auto"/>
            </w:tcBorders>
            <w:vAlign w:val="center"/>
          </w:tcPr>
          <w:p w:rsidR="00100BA5" w:rsidRDefault="00172A5B">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投标人在投标截止时间前应随时关注《全国公共资源交易平台（河南省·许昌市）》发出的有关本工程的答疑、修改等相关内容。</w:t>
            </w:r>
          </w:p>
        </w:tc>
      </w:tr>
      <w:tr w:rsidR="00100BA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699"/>
          <w:jc w:val="center"/>
        </w:trPr>
        <w:tc>
          <w:tcPr>
            <w:tcW w:w="1015" w:type="dxa"/>
            <w:tcBorders>
              <w:left w:val="single" w:sz="4" w:space="0" w:color="auto"/>
            </w:tcBorders>
            <w:vAlign w:val="center"/>
          </w:tcPr>
          <w:p w:rsidR="00100BA5" w:rsidRDefault="00172A5B">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10.4</w:t>
            </w:r>
          </w:p>
        </w:tc>
        <w:tc>
          <w:tcPr>
            <w:tcW w:w="8837" w:type="dxa"/>
            <w:gridSpan w:val="3"/>
            <w:tcBorders>
              <w:right w:val="single" w:sz="4" w:space="0" w:color="auto"/>
            </w:tcBorders>
            <w:vAlign w:val="center"/>
          </w:tcPr>
          <w:p w:rsidR="00100BA5" w:rsidRDefault="00172A5B">
            <w:pPr>
              <w:ind w:left="113" w:right="113"/>
              <w:jc w:val="left"/>
              <w:rPr>
                <w:rFonts w:asciiTheme="minorEastAsia" w:eastAsiaTheme="minorEastAsia" w:hAnsiTheme="minorEastAsia"/>
                <w:b/>
                <w:sz w:val="24"/>
              </w:rPr>
            </w:pPr>
            <w:r>
              <w:rPr>
                <w:rFonts w:asciiTheme="minorEastAsia" w:eastAsiaTheme="minorEastAsia" w:hAnsiTheme="minorEastAsia" w:hint="eastAsia"/>
                <w:b/>
                <w:bCs/>
                <w:sz w:val="24"/>
              </w:rPr>
              <w:t>投标文件第一个信封(商务及技术文件)不得出现有关投标报价的内容，否则评标委员会将对投标文件第一个信封(商务及技术文件)作废标处理。</w:t>
            </w:r>
          </w:p>
        </w:tc>
      </w:tr>
      <w:tr w:rsidR="00100BA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77"/>
          <w:jc w:val="center"/>
        </w:trPr>
        <w:tc>
          <w:tcPr>
            <w:tcW w:w="1015" w:type="dxa"/>
            <w:tcBorders>
              <w:left w:val="single" w:sz="4" w:space="0" w:color="auto"/>
            </w:tcBorders>
            <w:vAlign w:val="center"/>
          </w:tcPr>
          <w:p w:rsidR="00100BA5" w:rsidRDefault="00172A5B">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10.5</w:t>
            </w:r>
          </w:p>
        </w:tc>
        <w:tc>
          <w:tcPr>
            <w:tcW w:w="8837" w:type="dxa"/>
            <w:gridSpan w:val="3"/>
            <w:tcBorders>
              <w:right w:val="single" w:sz="4" w:space="0" w:color="auto"/>
            </w:tcBorders>
            <w:vAlign w:val="center"/>
          </w:tcPr>
          <w:p w:rsidR="00100BA5" w:rsidRDefault="00172A5B">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类似工程是指指2016年1月1日以来承建过的公路工程。</w:t>
            </w:r>
          </w:p>
        </w:tc>
      </w:tr>
      <w:tr w:rsidR="00100BA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100BA5" w:rsidRDefault="00172A5B">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10.6</w:t>
            </w:r>
          </w:p>
        </w:tc>
        <w:tc>
          <w:tcPr>
            <w:tcW w:w="8837" w:type="dxa"/>
            <w:gridSpan w:val="3"/>
            <w:tcBorders>
              <w:right w:val="single" w:sz="4" w:space="0" w:color="auto"/>
            </w:tcBorders>
            <w:vAlign w:val="center"/>
          </w:tcPr>
          <w:p w:rsidR="00100BA5" w:rsidRDefault="00172A5B">
            <w:pPr>
              <w:ind w:left="113" w:right="113"/>
              <w:jc w:val="left"/>
              <w:rPr>
                <w:rFonts w:asciiTheme="minorEastAsia" w:eastAsiaTheme="minorEastAsia" w:hAnsiTheme="minorEastAsia"/>
                <w:b/>
                <w:sz w:val="24"/>
              </w:rPr>
            </w:pPr>
            <w:r>
              <w:rPr>
                <w:rFonts w:asciiTheme="minorEastAsia" w:eastAsiaTheme="minorEastAsia" w:hAnsiTheme="minorEastAsia" w:cs="仿宋" w:hint="eastAsia"/>
                <w:b/>
                <w:bCs/>
                <w:sz w:val="24"/>
              </w:rPr>
              <w:t>潜在投标人如对招标文件有异议，请在规定时间内在《全国公共资源交易平台（河南省·许昌市）》上提出，以其他方式递交的异议不予接受。</w:t>
            </w:r>
          </w:p>
        </w:tc>
      </w:tr>
      <w:tr w:rsidR="00100BA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100BA5" w:rsidRDefault="00172A5B">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10.7</w:t>
            </w:r>
          </w:p>
        </w:tc>
        <w:tc>
          <w:tcPr>
            <w:tcW w:w="8837" w:type="dxa"/>
            <w:gridSpan w:val="3"/>
            <w:tcBorders>
              <w:right w:val="single" w:sz="4" w:space="0" w:color="auto"/>
            </w:tcBorders>
            <w:vAlign w:val="center"/>
          </w:tcPr>
          <w:p w:rsidR="00100BA5" w:rsidRDefault="00172A5B">
            <w:pPr>
              <w:autoSpaceDE w:val="0"/>
              <w:autoSpaceDN w:val="0"/>
              <w:jc w:val="left"/>
              <w:outlineLvl w:val="0"/>
              <w:rPr>
                <w:rFonts w:asciiTheme="minorEastAsia" w:eastAsiaTheme="minorEastAsia" w:hAnsiTheme="minorEastAsia"/>
                <w:b/>
                <w:sz w:val="24"/>
              </w:rPr>
            </w:pPr>
            <w:r>
              <w:rPr>
                <w:rFonts w:asciiTheme="minorEastAsia" w:eastAsiaTheme="minorEastAsia" w:hAnsiTheme="minorEastAsia" w:hint="eastAsia"/>
                <w:b/>
                <w:sz w:val="24"/>
              </w:rPr>
              <w:t>特别提示</w:t>
            </w:r>
          </w:p>
          <w:p w:rsidR="00100BA5" w:rsidRDefault="00172A5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w:t>
            </w:r>
            <w:r>
              <w:rPr>
                <w:rFonts w:asciiTheme="minorEastAsia" w:eastAsiaTheme="minorEastAsia" w:hAnsiTheme="minorEastAsia" w:hint="eastAsia"/>
                <w:sz w:val="24"/>
              </w:rPr>
              <w:lastRenderedPageBreak/>
              <w:t>致中标工程竣工工程量与施工图纸不一致的，应由承包人承担相应的价款风险。</w:t>
            </w:r>
          </w:p>
          <w:p w:rsidR="00100BA5" w:rsidRDefault="00172A5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2、潜在投标人如对招标文件有异议，请在规定时间内在《全国公共资源交易平台（河南省·许昌市）》公共资源交易系统中提出，以其他方式递交的异议不予接受。</w:t>
            </w:r>
          </w:p>
          <w:p w:rsidR="00100BA5" w:rsidRDefault="00172A5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3、投标人在投标截止时间前应随时关注《全国公共资源交易平台（河南省·许昌市）》公共资源交易系统发出的有关本项目的答疑、修改等相关内容。</w:t>
            </w:r>
          </w:p>
          <w:p w:rsidR="00100BA5" w:rsidRDefault="00172A5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4、本项目试行全流程电子化交易，如因交易系统异常情况无法完成，将以人工方式进行。</w:t>
            </w:r>
          </w:p>
          <w:p w:rsidR="00100BA5" w:rsidRDefault="00172A5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5、投标文件依据最终的招标文件进行编制。如果招标文件发生变更，投标人应以招标人最终发出的电子招标文件为准，编制投标文件，务请投标人随时关注项目变更信息。</w:t>
            </w:r>
          </w:p>
          <w:p w:rsidR="00100BA5" w:rsidRDefault="00172A5B">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6、投标人电子投标文件成功提交后，应打印“投标文件提交回执单”，供开标现场备查。</w:t>
            </w:r>
          </w:p>
          <w:p w:rsidR="00100BA5" w:rsidRDefault="00172A5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7、商务标投标文件制作注意事项：</w:t>
            </w:r>
          </w:p>
          <w:p w:rsidR="00100BA5" w:rsidRDefault="00172A5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7.1 投标人登录《全国公共资源交易平台（河南省·许昌市）》公共资源交易系统下载“许昌投标文件制作系统SEARUN V1.1” 和操作手册（工程项目），按招标文件要求制作商务标投标文件。</w:t>
            </w:r>
          </w:p>
          <w:p w:rsidR="00100BA5" w:rsidRDefault="00172A5B">
            <w:pPr>
              <w:spacing w:line="360" w:lineRule="auto"/>
              <w:jc w:val="left"/>
              <w:rPr>
                <w:rFonts w:asciiTheme="minorEastAsia" w:eastAsiaTheme="minorEastAsia" w:hAnsiTheme="minorEastAsia" w:cs="仿宋"/>
                <w:b/>
                <w:bCs/>
                <w:sz w:val="24"/>
              </w:rPr>
            </w:pPr>
            <w:r>
              <w:rPr>
                <w:rFonts w:asciiTheme="minorEastAsia" w:eastAsiaTheme="minorEastAsia" w:hAnsiTheme="minorEastAsia" w:hint="eastAsia"/>
                <w:sz w:val="24"/>
              </w:rPr>
              <w:t>7.2 商务标投标文件制作技术咨询：0374-2961598。</w:t>
            </w:r>
          </w:p>
        </w:tc>
      </w:tr>
      <w:tr w:rsidR="00100BA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100BA5" w:rsidRDefault="00172A5B">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10.8</w:t>
            </w:r>
          </w:p>
        </w:tc>
        <w:tc>
          <w:tcPr>
            <w:tcW w:w="8837" w:type="dxa"/>
            <w:gridSpan w:val="3"/>
            <w:tcBorders>
              <w:right w:val="single" w:sz="4" w:space="0" w:color="auto"/>
            </w:tcBorders>
            <w:vAlign w:val="center"/>
          </w:tcPr>
          <w:p w:rsidR="00100BA5" w:rsidRDefault="00172A5B">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注意事项</w:t>
            </w:r>
          </w:p>
          <w:p w:rsidR="00100BA5" w:rsidRDefault="00172A5B">
            <w:pPr>
              <w:spacing w:line="360" w:lineRule="auto"/>
              <w:jc w:val="left"/>
              <w:rPr>
                <w:rFonts w:asciiTheme="minorEastAsia" w:eastAsiaTheme="minorEastAsia" w:hAnsiTheme="minorEastAsia"/>
                <w:sz w:val="24"/>
              </w:rPr>
            </w:pPr>
            <w:r>
              <w:rPr>
                <w:rFonts w:hAnsi="宋体" w:cs="宋体" w:hint="eastAsia"/>
                <w:b/>
                <w:bCs/>
                <w:sz w:val="24"/>
              </w:rPr>
              <w:t>不同投标人电子投标文件制作硬件特征码（网卡</w:t>
            </w:r>
            <w:r>
              <w:rPr>
                <w:rFonts w:hAnsi="宋体" w:cs="宋体" w:hint="eastAsia"/>
                <w:b/>
                <w:bCs/>
                <w:sz w:val="24"/>
              </w:rPr>
              <w:t>MAC</w:t>
            </w:r>
            <w:r>
              <w:rPr>
                <w:rFonts w:hAnsi="宋体" w:cs="宋体" w:hint="eastAsia"/>
                <w:b/>
                <w:bCs/>
                <w:sz w:val="24"/>
              </w:rPr>
              <w:t>地址、</w:t>
            </w:r>
            <w:r>
              <w:rPr>
                <w:rFonts w:hAnsi="宋体" w:cs="宋体" w:hint="eastAsia"/>
                <w:b/>
                <w:bCs/>
                <w:sz w:val="24"/>
              </w:rPr>
              <w:t>CPU</w:t>
            </w:r>
            <w:r>
              <w:rPr>
                <w:rFonts w:hAnsi="宋体" w:cs="宋体" w:hint="eastAsia"/>
                <w:b/>
                <w:bCs/>
                <w:sz w:val="24"/>
              </w:rPr>
              <w:t>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100BA5" w:rsidRDefault="00100BA5">
      <w:pPr>
        <w:spacing w:line="312" w:lineRule="auto"/>
        <w:jc w:val="center"/>
        <w:outlineLvl w:val="0"/>
        <w:rPr>
          <w:rFonts w:asciiTheme="minorEastAsia" w:eastAsiaTheme="minorEastAsia" w:hAnsiTheme="minorEastAsia"/>
          <w:bCs/>
          <w:sz w:val="24"/>
        </w:rPr>
      </w:pPr>
    </w:p>
    <w:p w:rsidR="00100BA5" w:rsidRDefault="00172A5B">
      <w:pPr>
        <w:pStyle w:val="a0"/>
        <w:ind w:firstLine="210"/>
      </w:pPr>
      <w:r>
        <w:br w:type="page"/>
      </w:r>
    </w:p>
    <w:p w:rsidR="00100BA5" w:rsidRDefault="00172A5B">
      <w:pPr>
        <w:pStyle w:val="1"/>
        <w:spacing w:before="240" w:after="240" w:line="240" w:lineRule="auto"/>
        <w:jc w:val="center"/>
        <w:rPr>
          <w:rFonts w:ascii="黑体" w:eastAsia="黑体"/>
          <w:sz w:val="30"/>
          <w:szCs w:val="30"/>
          <w:vertAlign w:val="superscript"/>
        </w:rPr>
      </w:pPr>
      <w:bookmarkStart w:id="3" w:name="_Toc485889001"/>
      <w:bookmarkStart w:id="4" w:name="_Toc31404"/>
      <w:bookmarkStart w:id="5" w:name="_Toc486277862"/>
      <w:r>
        <w:rPr>
          <w:rFonts w:ascii="黑体" w:eastAsia="黑体" w:hint="eastAsia"/>
          <w:sz w:val="30"/>
          <w:szCs w:val="30"/>
        </w:rPr>
        <w:lastRenderedPageBreak/>
        <w:t>附录1   资格审查条件(资质最低条件)</w:t>
      </w:r>
      <w:bookmarkEnd w:id="3"/>
      <w:bookmarkEnd w:id="4"/>
      <w:bookmarkEnd w:id="5"/>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2"/>
      </w:tblGrid>
      <w:tr w:rsidR="00100BA5">
        <w:trPr>
          <w:trHeight w:val="643"/>
          <w:jc w:val="center"/>
        </w:trPr>
        <w:tc>
          <w:tcPr>
            <w:tcW w:w="9072" w:type="dxa"/>
            <w:vAlign w:val="center"/>
          </w:tcPr>
          <w:p w:rsidR="00100BA5" w:rsidRDefault="00172A5B">
            <w:pPr>
              <w:jc w:val="center"/>
              <w:rPr>
                <w:rFonts w:ascii="宋体" w:hAnsi="宋体"/>
                <w:sz w:val="24"/>
              </w:rPr>
            </w:pPr>
            <w:r>
              <w:rPr>
                <w:rFonts w:ascii="宋体" w:hAnsi="宋体" w:hint="eastAsia"/>
                <w:sz w:val="24"/>
              </w:rPr>
              <w:t>施工企业资质等级要求</w:t>
            </w:r>
          </w:p>
        </w:tc>
      </w:tr>
      <w:tr w:rsidR="00100BA5">
        <w:trPr>
          <w:trHeight w:val="11782"/>
          <w:jc w:val="center"/>
        </w:trPr>
        <w:tc>
          <w:tcPr>
            <w:tcW w:w="9072" w:type="dxa"/>
            <w:vAlign w:val="center"/>
          </w:tcPr>
          <w:p w:rsidR="00100BA5" w:rsidRDefault="00172A5B">
            <w:pPr>
              <w:autoSpaceDE w:val="0"/>
              <w:autoSpaceDN w:val="0"/>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1、营业执照：具有在中华人民共和国境内注册的独立企业法人营业执照（在有效期内）。</w:t>
            </w:r>
          </w:p>
          <w:p w:rsidR="00100BA5" w:rsidRDefault="00172A5B">
            <w:pPr>
              <w:spacing w:line="312" w:lineRule="auto"/>
              <w:ind w:firstLineChars="200" w:firstLine="480"/>
              <w:rPr>
                <w:rFonts w:asciiTheme="minorEastAsia" w:eastAsiaTheme="minorEastAsia" w:hAnsiTheme="minorEastAsia"/>
                <w:sz w:val="24"/>
              </w:rPr>
            </w:pPr>
            <w:r>
              <w:rPr>
                <w:rFonts w:ascii="宋体" w:hAnsi="宋体" w:cs="宋体" w:hint="eastAsia"/>
                <w:kern w:val="0"/>
                <w:sz w:val="24"/>
              </w:rPr>
              <w:t>2、</w:t>
            </w:r>
            <w:r>
              <w:rPr>
                <w:rFonts w:asciiTheme="minorEastAsia" w:eastAsiaTheme="minorEastAsia" w:hAnsiTheme="minorEastAsia" w:hint="eastAsia"/>
                <w:sz w:val="24"/>
              </w:rPr>
              <w:t>须具备建设行政主管部门颁发的公路工程施工总承包三级或市政公用施工总承包三级及以上资质，并具备有效的企业安全生产许可证，在人员、设备、资金等方面具有相应的施工能力；</w:t>
            </w:r>
          </w:p>
          <w:p w:rsidR="00100BA5" w:rsidRDefault="00100BA5">
            <w:pPr>
              <w:spacing w:line="312" w:lineRule="auto"/>
              <w:ind w:firstLineChars="200" w:firstLine="480"/>
              <w:rPr>
                <w:rFonts w:ascii="宋体" w:hAnsi="宋体"/>
                <w:sz w:val="24"/>
              </w:rPr>
            </w:pPr>
          </w:p>
        </w:tc>
      </w:tr>
    </w:tbl>
    <w:p w:rsidR="00100BA5" w:rsidRDefault="00100BA5">
      <w:pPr>
        <w:spacing w:before="120" w:after="120"/>
        <w:jc w:val="center"/>
        <w:rPr>
          <w:rFonts w:ascii="黑体" w:eastAsia="黑体"/>
          <w:b/>
          <w:bCs/>
          <w:kern w:val="44"/>
          <w:sz w:val="30"/>
          <w:szCs w:val="30"/>
        </w:rPr>
      </w:pPr>
    </w:p>
    <w:p w:rsidR="00100BA5" w:rsidRDefault="00172A5B">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附录2   资格审查条件(财务最低要求)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100BA5">
        <w:trPr>
          <w:trHeight w:val="643"/>
          <w:jc w:val="center"/>
        </w:trPr>
        <w:tc>
          <w:tcPr>
            <w:tcW w:w="9239" w:type="dxa"/>
            <w:vAlign w:val="center"/>
          </w:tcPr>
          <w:p w:rsidR="00100BA5" w:rsidRDefault="00172A5B">
            <w:pPr>
              <w:jc w:val="center"/>
              <w:rPr>
                <w:rFonts w:ascii="宋体" w:hAnsi="宋体"/>
                <w:sz w:val="24"/>
              </w:rPr>
            </w:pPr>
            <w:r>
              <w:rPr>
                <w:rFonts w:ascii="宋体" w:hAnsi="宋体" w:hint="eastAsia"/>
                <w:sz w:val="24"/>
              </w:rPr>
              <w:t>财 务 要 求</w:t>
            </w:r>
          </w:p>
        </w:tc>
      </w:tr>
      <w:tr w:rsidR="00100BA5">
        <w:trPr>
          <w:trHeight w:val="11902"/>
          <w:jc w:val="center"/>
        </w:trPr>
        <w:tc>
          <w:tcPr>
            <w:tcW w:w="9239" w:type="dxa"/>
            <w:vAlign w:val="center"/>
          </w:tcPr>
          <w:p w:rsidR="00100BA5" w:rsidRDefault="00172A5B">
            <w:pPr>
              <w:spacing w:line="480" w:lineRule="exact"/>
              <w:ind w:firstLineChars="200" w:firstLine="480"/>
              <w:rPr>
                <w:rFonts w:ascii="宋体" w:hAnsi="宋体"/>
                <w:sz w:val="24"/>
              </w:rPr>
            </w:pPr>
            <w:r>
              <w:rPr>
                <w:rFonts w:ascii="宋体" w:hAnsi="宋体" w:hint="eastAsia"/>
                <w:sz w:val="24"/>
              </w:rPr>
              <w:t>投标申请人应提交最近三年内（</w:t>
            </w:r>
            <w:r>
              <w:rPr>
                <w:rFonts w:ascii="宋体" w:hAnsi="宋体" w:cs="仿宋_GB2312" w:hint="eastAsia"/>
                <w:sz w:val="24"/>
              </w:rPr>
              <w:t>201</w:t>
            </w:r>
            <w:r w:rsidR="00CF70FC">
              <w:rPr>
                <w:rFonts w:ascii="宋体" w:hAnsi="宋体" w:cs="仿宋_GB2312"/>
                <w:sz w:val="24"/>
              </w:rPr>
              <w:t>6</w:t>
            </w:r>
            <w:r>
              <w:rPr>
                <w:rFonts w:ascii="宋体" w:hAnsi="宋体" w:cs="仿宋_GB2312" w:hint="eastAsia"/>
                <w:sz w:val="24"/>
              </w:rPr>
              <w:t>年1月1日至201</w:t>
            </w:r>
            <w:r w:rsidR="00CF70FC">
              <w:rPr>
                <w:rFonts w:ascii="宋体" w:hAnsi="宋体" w:cs="仿宋_GB2312"/>
                <w:sz w:val="24"/>
              </w:rPr>
              <w:t>8</w:t>
            </w:r>
            <w:r>
              <w:rPr>
                <w:rFonts w:ascii="宋体" w:hAnsi="宋体" w:cs="仿宋_GB2312" w:hint="eastAsia"/>
                <w:sz w:val="24"/>
              </w:rPr>
              <w:t>年12月31日</w:t>
            </w:r>
            <w:r>
              <w:rPr>
                <w:rFonts w:ascii="宋体" w:hAnsi="宋体" w:hint="eastAsia"/>
                <w:sz w:val="24"/>
              </w:rPr>
              <w:t>）(</w:t>
            </w:r>
            <w:r>
              <w:rPr>
                <w:rFonts w:hAnsi="宋体" w:hint="eastAsia"/>
                <w:bCs/>
                <w:sz w:val="24"/>
              </w:rPr>
              <w:t>若公司成立未满三年，须提供成立当年至今的财务报告</w:t>
            </w:r>
            <w:r>
              <w:rPr>
                <w:rFonts w:ascii="宋体" w:hAnsi="宋体" w:hint="eastAsia"/>
                <w:sz w:val="24"/>
              </w:rPr>
              <w:t>)经审计的资产负债表、利润表、现金流量表、所有者权益变动表及其附注，证明资格预审申请人的财务状况良好，财务无亏损，没有被接管、冻结、破产状态；必要时，业主将向投标申请人的开户银行进行查询；</w:t>
            </w: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tc>
      </w:tr>
    </w:tbl>
    <w:p w:rsidR="00100BA5" w:rsidRDefault="00100BA5">
      <w:pPr>
        <w:rPr>
          <w:rFonts w:ascii="宋体" w:hAnsi="宋体"/>
          <w:sz w:val="24"/>
        </w:rPr>
      </w:pPr>
    </w:p>
    <w:p w:rsidR="00100BA5" w:rsidRDefault="00172A5B">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附录3   资格审查条件(业绩最低要求)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100BA5">
        <w:trPr>
          <w:trHeight w:val="643"/>
          <w:jc w:val="center"/>
        </w:trPr>
        <w:tc>
          <w:tcPr>
            <w:tcW w:w="9239" w:type="dxa"/>
            <w:vAlign w:val="center"/>
          </w:tcPr>
          <w:p w:rsidR="00100BA5" w:rsidRDefault="00172A5B">
            <w:pPr>
              <w:jc w:val="center"/>
              <w:rPr>
                <w:rFonts w:ascii="宋体" w:hAnsi="宋体"/>
                <w:sz w:val="24"/>
              </w:rPr>
            </w:pPr>
            <w:r>
              <w:rPr>
                <w:rFonts w:ascii="宋体" w:hAnsi="宋体" w:hint="eastAsia"/>
                <w:sz w:val="24"/>
              </w:rPr>
              <w:t>业 绩 要 求</w:t>
            </w:r>
          </w:p>
        </w:tc>
      </w:tr>
      <w:tr w:rsidR="00100BA5">
        <w:trPr>
          <w:trHeight w:val="11469"/>
          <w:jc w:val="center"/>
        </w:trPr>
        <w:tc>
          <w:tcPr>
            <w:tcW w:w="9239" w:type="dxa"/>
            <w:vAlign w:val="center"/>
          </w:tcPr>
          <w:p w:rsidR="00100BA5" w:rsidRDefault="00172A5B">
            <w:pPr>
              <w:ind w:firstLineChars="1200" w:firstLine="2880"/>
              <w:rPr>
                <w:rFonts w:ascii="宋体" w:hAnsi="宋体"/>
                <w:sz w:val="24"/>
              </w:rPr>
            </w:pPr>
            <w:r>
              <w:rPr>
                <w:rFonts w:ascii="宋体" w:hAnsi="宋体" w:hint="eastAsia"/>
                <w:sz w:val="24"/>
              </w:rPr>
              <w:t>2016年1月1日以来承建过的公路或市政工程。</w:t>
            </w: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tc>
      </w:tr>
    </w:tbl>
    <w:p w:rsidR="00100BA5" w:rsidRDefault="00100BA5">
      <w:pPr>
        <w:spacing w:before="120" w:after="120"/>
        <w:jc w:val="center"/>
        <w:rPr>
          <w:rFonts w:ascii="黑体" w:eastAsia="黑体"/>
          <w:b/>
          <w:bCs/>
          <w:kern w:val="44"/>
          <w:sz w:val="30"/>
          <w:szCs w:val="30"/>
        </w:rPr>
      </w:pPr>
    </w:p>
    <w:p w:rsidR="00100BA5" w:rsidRDefault="00172A5B">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附录4   资格审查条件(信誉最低要求)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100BA5">
        <w:trPr>
          <w:trHeight w:val="643"/>
          <w:jc w:val="center"/>
        </w:trPr>
        <w:tc>
          <w:tcPr>
            <w:tcW w:w="9239" w:type="dxa"/>
            <w:vAlign w:val="center"/>
          </w:tcPr>
          <w:p w:rsidR="00100BA5" w:rsidRDefault="00172A5B">
            <w:pPr>
              <w:jc w:val="center"/>
              <w:rPr>
                <w:rFonts w:ascii="宋体" w:hAnsi="宋体"/>
                <w:sz w:val="24"/>
              </w:rPr>
            </w:pPr>
            <w:r>
              <w:rPr>
                <w:rFonts w:ascii="宋体" w:hAnsi="宋体" w:hint="eastAsia"/>
                <w:sz w:val="24"/>
              </w:rPr>
              <w:t>信 誉 要 求</w:t>
            </w:r>
          </w:p>
        </w:tc>
      </w:tr>
      <w:tr w:rsidR="00100BA5">
        <w:trPr>
          <w:trHeight w:val="643"/>
          <w:jc w:val="center"/>
        </w:trPr>
        <w:tc>
          <w:tcPr>
            <w:tcW w:w="9239" w:type="dxa"/>
            <w:vAlign w:val="center"/>
          </w:tcPr>
          <w:p w:rsidR="00100BA5" w:rsidRDefault="00100BA5">
            <w:pPr>
              <w:spacing w:line="312" w:lineRule="auto"/>
              <w:ind w:firstLineChars="200" w:firstLine="480"/>
              <w:rPr>
                <w:rFonts w:asciiTheme="minorEastAsia" w:eastAsiaTheme="minorEastAsia" w:hAnsiTheme="minorEastAsia"/>
                <w:sz w:val="24"/>
              </w:rPr>
            </w:pP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根据《河南省公路建设市场从业单位及人员信用管理办法》第二十一条“对信用考核定级为D级即黑名单的从业单位，”不得参与本项目投标。</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不接受失信被执行人的投标。</w:t>
            </w:r>
          </w:p>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不接受投标人被“信用中国”和“信用河南”网站信用信息栏列入黑名单，以及被“国家企业信用信息公示系统”列入经营异常名录或严重失信黑名单的投标。</w:t>
            </w: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tc>
      </w:tr>
    </w:tbl>
    <w:p w:rsidR="00100BA5" w:rsidRDefault="00100BA5">
      <w:pPr>
        <w:rPr>
          <w:rFonts w:ascii="宋体" w:hAnsi="宋体"/>
          <w:sz w:val="24"/>
        </w:rPr>
      </w:pPr>
    </w:p>
    <w:p w:rsidR="00100BA5" w:rsidRDefault="00172A5B">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附录5   资格审查条件(项目经理和项目总工最低要求)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35"/>
        <w:gridCol w:w="1984"/>
        <w:gridCol w:w="5020"/>
      </w:tblGrid>
      <w:tr w:rsidR="00100BA5">
        <w:trPr>
          <w:trHeight w:hRule="exact" w:val="803"/>
          <w:jc w:val="center"/>
        </w:trPr>
        <w:tc>
          <w:tcPr>
            <w:tcW w:w="2235" w:type="dxa"/>
            <w:vAlign w:val="center"/>
          </w:tcPr>
          <w:p w:rsidR="00100BA5" w:rsidRDefault="00172A5B">
            <w:pPr>
              <w:jc w:val="center"/>
              <w:rPr>
                <w:rFonts w:ascii="宋体" w:hAnsi="宋体"/>
                <w:sz w:val="24"/>
              </w:rPr>
            </w:pPr>
            <w:r>
              <w:rPr>
                <w:rFonts w:ascii="宋体" w:hAnsi="宋体" w:hint="eastAsia"/>
                <w:sz w:val="24"/>
              </w:rPr>
              <w:t>人  员</w:t>
            </w:r>
          </w:p>
        </w:tc>
        <w:tc>
          <w:tcPr>
            <w:tcW w:w="1984" w:type="dxa"/>
            <w:vAlign w:val="center"/>
          </w:tcPr>
          <w:p w:rsidR="00100BA5" w:rsidRDefault="00172A5B">
            <w:pPr>
              <w:jc w:val="center"/>
              <w:rPr>
                <w:rFonts w:ascii="宋体" w:hAnsi="宋体"/>
                <w:sz w:val="24"/>
              </w:rPr>
            </w:pPr>
            <w:r>
              <w:rPr>
                <w:rFonts w:ascii="宋体" w:hAnsi="宋体" w:hint="eastAsia"/>
                <w:sz w:val="24"/>
              </w:rPr>
              <w:t>数  量</w:t>
            </w:r>
          </w:p>
        </w:tc>
        <w:tc>
          <w:tcPr>
            <w:tcW w:w="5020" w:type="dxa"/>
            <w:vAlign w:val="center"/>
          </w:tcPr>
          <w:p w:rsidR="00100BA5" w:rsidRDefault="00172A5B">
            <w:pPr>
              <w:jc w:val="center"/>
              <w:rPr>
                <w:rFonts w:ascii="宋体" w:hAnsi="宋体"/>
                <w:sz w:val="24"/>
              </w:rPr>
            </w:pPr>
            <w:r>
              <w:rPr>
                <w:rFonts w:ascii="宋体" w:hAnsi="宋体" w:hint="eastAsia"/>
                <w:sz w:val="24"/>
              </w:rPr>
              <w:t>资 格 要 求</w:t>
            </w:r>
          </w:p>
        </w:tc>
      </w:tr>
      <w:tr w:rsidR="00100BA5">
        <w:trPr>
          <w:trHeight w:val="4074"/>
          <w:jc w:val="center"/>
        </w:trPr>
        <w:tc>
          <w:tcPr>
            <w:tcW w:w="2235" w:type="dxa"/>
            <w:vAlign w:val="center"/>
          </w:tcPr>
          <w:p w:rsidR="00100BA5" w:rsidRDefault="00172A5B">
            <w:pPr>
              <w:jc w:val="center"/>
              <w:rPr>
                <w:rFonts w:ascii="宋体" w:hAnsi="宋体"/>
                <w:sz w:val="24"/>
              </w:rPr>
            </w:pPr>
            <w:r>
              <w:rPr>
                <w:rFonts w:ascii="宋体" w:hAnsi="宋体" w:hint="eastAsia"/>
                <w:sz w:val="24"/>
              </w:rPr>
              <w:t>项目经理</w:t>
            </w:r>
          </w:p>
        </w:tc>
        <w:tc>
          <w:tcPr>
            <w:tcW w:w="1984" w:type="dxa"/>
            <w:vAlign w:val="center"/>
          </w:tcPr>
          <w:p w:rsidR="00100BA5" w:rsidRDefault="00172A5B">
            <w:pPr>
              <w:jc w:val="center"/>
              <w:rPr>
                <w:rFonts w:ascii="宋体" w:hAnsi="宋体"/>
                <w:sz w:val="24"/>
              </w:rPr>
            </w:pPr>
            <w:r>
              <w:rPr>
                <w:rFonts w:ascii="宋体" w:hAnsi="宋体" w:hint="eastAsia"/>
                <w:sz w:val="24"/>
              </w:rPr>
              <w:t>1</w:t>
            </w:r>
          </w:p>
        </w:tc>
        <w:tc>
          <w:tcPr>
            <w:tcW w:w="5020" w:type="dxa"/>
            <w:vAlign w:val="center"/>
          </w:tcPr>
          <w:p w:rsidR="00100BA5" w:rsidRDefault="00172A5B">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3、拟派建造师须具备贰级及以上公路工程专业注册建造师执业资格或贰级及以上市政专业注册建造师职业资格，具备有效的安全生产考核合格证书（B类），且未担任其他在施建设项目的项目经理</w:t>
            </w:r>
          </w:p>
          <w:p w:rsidR="00100BA5" w:rsidRDefault="00100BA5">
            <w:pPr>
              <w:rPr>
                <w:szCs w:val="21"/>
              </w:rPr>
            </w:pPr>
          </w:p>
        </w:tc>
      </w:tr>
      <w:tr w:rsidR="00100BA5">
        <w:trPr>
          <w:trHeight w:val="5521"/>
          <w:jc w:val="center"/>
        </w:trPr>
        <w:tc>
          <w:tcPr>
            <w:tcW w:w="2235" w:type="dxa"/>
            <w:vAlign w:val="center"/>
          </w:tcPr>
          <w:p w:rsidR="00100BA5" w:rsidRDefault="00172A5B">
            <w:pPr>
              <w:jc w:val="center"/>
              <w:rPr>
                <w:rFonts w:ascii="宋体" w:hAnsi="宋体"/>
                <w:sz w:val="24"/>
              </w:rPr>
            </w:pPr>
            <w:r>
              <w:rPr>
                <w:rFonts w:ascii="宋体" w:hAnsi="宋体" w:hint="eastAsia"/>
                <w:sz w:val="24"/>
              </w:rPr>
              <w:t>项目总工程师</w:t>
            </w:r>
          </w:p>
        </w:tc>
        <w:tc>
          <w:tcPr>
            <w:tcW w:w="1984" w:type="dxa"/>
            <w:vAlign w:val="center"/>
          </w:tcPr>
          <w:p w:rsidR="00100BA5" w:rsidRDefault="00172A5B">
            <w:pPr>
              <w:jc w:val="center"/>
              <w:rPr>
                <w:rFonts w:ascii="宋体" w:hAnsi="宋体"/>
                <w:sz w:val="24"/>
              </w:rPr>
            </w:pPr>
            <w:r>
              <w:rPr>
                <w:rFonts w:ascii="宋体" w:hAnsi="宋体" w:hint="eastAsia"/>
                <w:sz w:val="24"/>
              </w:rPr>
              <w:t>1</w:t>
            </w:r>
          </w:p>
        </w:tc>
        <w:tc>
          <w:tcPr>
            <w:tcW w:w="5020" w:type="dxa"/>
            <w:vAlign w:val="center"/>
          </w:tcPr>
          <w:p w:rsidR="00100BA5" w:rsidRDefault="00172A5B">
            <w:pPr>
              <w:rPr>
                <w:szCs w:val="21"/>
              </w:rPr>
            </w:pPr>
            <w:r>
              <w:rPr>
                <w:rFonts w:hint="eastAsia"/>
                <w:szCs w:val="21"/>
              </w:rPr>
              <w:t>具备中级及以上相关专业技术职称。</w:t>
            </w:r>
          </w:p>
        </w:tc>
      </w:tr>
    </w:tbl>
    <w:p w:rsidR="00100BA5" w:rsidRDefault="00100BA5">
      <w:pPr>
        <w:rPr>
          <w:rFonts w:ascii="宋体" w:hAnsi="宋体"/>
          <w:sz w:val="24"/>
        </w:rPr>
      </w:pPr>
    </w:p>
    <w:p w:rsidR="00100BA5" w:rsidRDefault="00172A5B">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附录6  资格审查条件(其他主要管理人员和技术人员最低要求)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0"/>
        <w:gridCol w:w="1997"/>
        <w:gridCol w:w="5053"/>
      </w:tblGrid>
      <w:tr w:rsidR="00100BA5">
        <w:trPr>
          <w:trHeight w:val="706"/>
        </w:trPr>
        <w:tc>
          <w:tcPr>
            <w:tcW w:w="2250" w:type="dxa"/>
            <w:vAlign w:val="center"/>
          </w:tcPr>
          <w:p w:rsidR="00100BA5" w:rsidRDefault="00172A5B">
            <w:pPr>
              <w:jc w:val="center"/>
              <w:rPr>
                <w:rFonts w:ascii="宋体" w:hAnsi="宋体"/>
                <w:sz w:val="24"/>
              </w:rPr>
            </w:pPr>
            <w:r>
              <w:rPr>
                <w:rFonts w:ascii="宋体" w:hAnsi="宋体" w:hint="eastAsia"/>
                <w:sz w:val="24"/>
              </w:rPr>
              <w:t>人  员</w:t>
            </w:r>
          </w:p>
        </w:tc>
        <w:tc>
          <w:tcPr>
            <w:tcW w:w="1997" w:type="dxa"/>
            <w:vAlign w:val="center"/>
          </w:tcPr>
          <w:p w:rsidR="00100BA5" w:rsidRDefault="00172A5B">
            <w:pPr>
              <w:jc w:val="center"/>
              <w:rPr>
                <w:rFonts w:ascii="宋体" w:hAnsi="宋体"/>
                <w:sz w:val="24"/>
              </w:rPr>
            </w:pPr>
            <w:r>
              <w:rPr>
                <w:rFonts w:ascii="宋体" w:hAnsi="宋体" w:hint="eastAsia"/>
                <w:sz w:val="24"/>
              </w:rPr>
              <w:t>数  量</w:t>
            </w:r>
          </w:p>
        </w:tc>
        <w:tc>
          <w:tcPr>
            <w:tcW w:w="5053" w:type="dxa"/>
            <w:vAlign w:val="center"/>
          </w:tcPr>
          <w:p w:rsidR="00100BA5" w:rsidRDefault="00172A5B">
            <w:pPr>
              <w:jc w:val="center"/>
              <w:rPr>
                <w:rFonts w:ascii="宋体" w:hAnsi="宋体"/>
                <w:sz w:val="24"/>
              </w:rPr>
            </w:pPr>
            <w:r>
              <w:rPr>
                <w:rFonts w:ascii="宋体" w:hAnsi="宋体" w:hint="eastAsia"/>
                <w:sz w:val="24"/>
              </w:rPr>
              <w:t>资 格 要 求</w:t>
            </w:r>
          </w:p>
        </w:tc>
      </w:tr>
      <w:tr w:rsidR="00100BA5">
        <w:trPr>
          <w:trHeight w:val="593"/>
        </w:trPr>
        <w:tc>
          <w:tcPr>
            <w:tcW w:w="2250" w:type="dxa"/>
            <w:vAlign w:val="center"/>
          </w:tcPr>
          <w:p w:rsidR="00100BA5" w:rsidRDefault="00172A5B">
            <w:pPr>
              <w:jc w:val="center"/>
              <w:rPr>
                <w:szCs w:val="21"/>
              </w:rPr>
            </w:pPr>
            <w:r>
              <w:rPr>
                <w:szCs w:val="21"/>
              </w:rPr>
              <w:t>财务负责人</w:t>
            </w:r>
          </w:p>
        </w:tc>
        <w:tc>
          <w:tcPr>
            <w:tcW w:w="1997" w:type="dxa"/>
            <w:vAlign w:val="center"/>
          </w:tcPr>
          <w:p w:rsidR="00100BA5" w:rsidRDefault="00172A5B">
            <w:pPr>
              <w:jc w:val="center"/>
              <w:rPr>
                <w:szCs w:val="21"/>
              </w:rPr>
            </w:pPr>
            <w:r>
              <w:rPr>
                <w:szCs w:val="21"/>
              </w:rPr>
              <w:t>1</w:t>
            </w:r>
          </w:p>
        </w:tc>
        <w:tc>
          <w:tcPr>
            <w:tcW w:w="5053" w:type="dxa"/>
            <w:vAlign w:val="center"/>
          </w:tcPr>
          <w:p w:rsidR="00100BA5" w:rsidRDefault="00172A5B">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100BA5">
        <w:trPr>
          <w:trHeight w:val="510"/>
        </w:trPr>
        <w:tc>
          <w:tcPr>
            <w:tcW w:w="2250" w:type="dxa"/>
            <w:vAlign w:val="center"/>
          </w:tcPr>
          <w:p w:rsidR="00100BA5" w:rsidRDefault="00172A5B">
            <w:pPr>
              <w:jc w:val="center"/>
              <w:rPr>
                <w:szCs w:val="21"/>
              </w:rPr>
            </w:pPr>
            <w:r>
              <w:rPr>
                <w:szCs w:val="21"/>
              </w:rPr>
              <w:t>质检工程师</w:t>
            </w:r>
          </w:p>
        </w:tc>
        <w:tc>
          <w:tcPr>
            <w:tcW w:w="1997" w:type="dxa"/>
            <w:vAlign w:val="center"/>
          </w:tcPr>
          <w:p w:rsidR="00100BA5" w:rsidRDefault="00172A5B">
            <w:pPr>
              <w:jc w:val="center"/>
              <w:rPr>
                <w:szCs w:val="21"/>
              </w:rPr>
            </w:pPr>
            <w:r>
              <w:rPr>
                <w:szCs w:val="21"/>
              </w:rPr>
              <w:t>1</w:t>
            </w:r>
          </w:p>
        </w:tc>
        <w:tc>
          <w:tcPr>
            <w:tcW w:w="5053" w:type="dxa"/>
            <w:vAlign w:val="center"/>
          </w:tcPr>
          <w:p w:rsidR="00100BA5" w:rsidRDefault="00172A5B">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100BA5">
        <w:trPr>
          <w:trHeight w:val="642"/>
        </w:trPr>
        <w:tc>
          <w:tcPr>
            <w:tcW w:w="2250" w:type="dxa"/>
            <w:vAlign w:val="center"/>
          </w:tcPr>
          <w:p w:rsidR="00100BA5" w:rsidRDefault="00172A5B">
            <w:pPr>
              <w:jc w:val="center"/>
              <w:rPr>
                <w:szCs w:val="21"/>
              </w:rPr>
            </w:pPr>
            <w:r>
              <w:rPr>
                <w:szCs w:val="21"/>
              </w:rPr>
              <w:t>路基</w:t>
            </w:r>
            <w:r>
              <w:rPr>
                <w:rFonts w:hint="eastAsia"/>
                <w:szCs w:val="21"/>
              </w:rPr>
              <w:t>、路面</w:t>
            </w:r>
            <w:r>
              <w:rPr>
                <w:szCs w:val="21"/>
              </w:rPr>
              <w:t>工程师</w:t>
            </w:r>
          </w:p>
        </w:tc>
        <w:tc>
          <w:tcPr>
            <w:tcW w:w="1997" w:type="dxa"/>
            <w:vAlign w:val="center"/>
          </w:tcPr>
          <w:p w:rsidR="00100BA5" w:rsidRDefault="00172A5B">
            <w:pPr>
              <w:jc w:val="center"/>
              <w:rPr>
                <w:szCs w:val="21"/>
              </w:rPr>
            </w:pPr>
            <w:r>
              <w:rPr>
                <w:szCs w:val="21"/>
              </w:rPr>
              <w:t>1</w:t>
            </w:r>
          </w:p>
        </w:tc>
        <w:tc>
          <w:tcPr>
            <w:tcW w:w="5053" w:type="dxa"/>
            <w:vAlign w:val="center"/>
          </w:tcPr>
          <w:p w:rsidR="00100BA5" w:rsidRDefault="00172A5B">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100BA5">
        <w:trPr>
          <w:trHeight w:val="642"/>
        </w:trPr>
        <w:tc>
          <w:tcPr>
            <w:tcW w:w="2250" w:type="dxa"/>
            <w:vAlign w:val="center"/>
          </w:tcPr>
          <w:p w:rsidR="00100BA5" w:rsidRDefault="00172A5B">
            <w:pPr>
              <w:jc w:val="center"/>
              <w:rPr>
                <w:szCs w:val="21"/>
              </w:rPr>
            </w:pPr>
            <w:r>
              <w:rPr>
                <w:szCs w:val="21"/>
              </w:rPr>
              <w:t>测量工程师</w:t>
            </w:r>
          </w:p>
        </w:tc>
        <w:tc>
          <w:tcPr>
            <w:tcW w:w="1997" w:type="dxa"/>
            <w:vAlign w:val="center"/>
          </w:tcPr>
          <w:p w:rsidR="00100BA5" w:rsidRDefault="00172A5B">
            <w:pPr>
              <w:jc w:val="center"/>
              <w:rPr>
                <w:szCs w:val="21"/>
              </w:rPr>
            </w:pPr>
            <w:r>
              <w:rPr>
                <w:szCs w:val="21"/>
              </w:rPr>
              <w:t>1</w:t>
            </w:r>
          </w:p>
        </w:tc>
        <w:tc>
          <w:tcPr>
            <w:tcW w:w="5053" w:type="dxa"/>
            <w:vAlign w:val="center"/>
          </w:tcPr>
          <w:p w:rsidR="00100BA5" w:rsidRDefault="00172A5B">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100BA5">
        <w:trPr>
          <w:trHeight w:val="761"/>
        </w:trPr>
        <w:tc>
          <w:tcPr>
            <w:tcW w:w="2250" w:type="dxa"/>
            <w:vAlign w:val="center"/>
          </w:tcPr>
          <w:p w:rsidR="00100BA5" w:rsidRDefault="00172A5B">
            <w:pPr>
              <w:jc w:val="center"/>
              <w:rPr>
                <w:szCs w:val="21"/>
              </w:rPr>
            </w:pPr>
            <w:r>
              <w:rPr>
                <w:szCs w:val="21"/>
              </w:rPr>
              <w:t>试验负责人</w:t>
            </w:r>
          </w:p>
        </w:tc>
        <w:tc>
          <w:tcPr>
            <w:tcW w:w="1997" w:type="dxa"/>
            <w:vAlign w:val="center"/>
          </w:tcPr>
          <w:p w:rsidR="00100BA5" w:rsidRDefault="00172A5B">
            <w:pPr>
              <w:jc w:val="center"/>
              <w:rPr>
                <w:szCs w:val="21"/>
              </w:rPr>
            </w:pPr>
            <w:r>
              <w:rPr>
                <w:szCs w:val="21"/>
              </w:rPr>
              <w:t>1</w:t>
            </w:r>
          </w:p>
        </w:tc>
        <w:tc>
          <w:tcPr>
            <w:tcW w:w="5053" w:type="dxa"/>
            <w:vAlign w:val="center"/>
          </w:tcPr>
          <w:p w:rsidR="00100BA5" w:rsidRDefault="00172A5B">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100BA5">
        <w:trPr>
          <w:trHeight w:val="642"/>
        </w:trPr>
        <w:tc>
          <w:tcPr>
            <w:tcW w:w="2250" w:type="dxa"/>
            <w:vAlign w:val="center"/>
          </w:tcPr>
          <w:p w:rsidR="00100BA5" w:rsidRDefault="00172A5B">
            <w:pPr>
              <w:jc w:val="center"/>
              <w:rPr>
                <w:szCs w:val="21"/>
              </w:rPr>
            </w:pPr>
            <w:r>
              <w:rPr>
                <w:szCs w:val="21"/>
              </w:rPr>
              <w:t>机械工程师</w:t>
            </w:r>
          </w:p>
        </w:tc>
        <w:tc>
          <w:tcPr>
            <w:tcW w:w="1997" w:type="dxa"/>
            <w:vAlign w:val="center"/>
          </w:tcPr>
          <w:p w:rsidR="00100BA5" w:rsidRDefault="00172A5B">
            <w:pPr>
              <w:jc w:val="center"/>
              <w:rPr>
                <w:szCs w:val="21"/>
              </w:rPr>
            </w:pPr>
            <w:r>
              <w:rPr>
                <w:szCs w:val="21"/>
              </w:rPr>
              <w:t>1</w:t>
            </w:r>
          </w:p>
        </w:tc>
        <w:tc>
          <w:tcPr>
            <w:tcW w:w="5053" w:type="dxa"/>
            <w:vAlign w:val="center"/>
          </w:tcPr>
          <w:p w:rsidR="00100BA5" w:rsidRDefault="00172A5B">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100BA5">
        <w:trPr>
          <w:trHeight w:val="740"/>
        </w:trPr>
        <w:tc>
          <w:tcPr>
            <w:tcW w:w="2250" w:type="dxa"/>
            <w:vAlign w:val="center"/>
          </w:tcPr>
          <w:p w:rsidR="00100BA5" w:rsidRDefault="00172A5B">
            <w:pPr>
              <w:jc w:val="center"/>
              <w:rPr>
                <w:szCs w:val="21"/>
              </w:rPr>
            </w:pPr>
            <w:r>
              <w:rPr>
                <w:szCs w:val="21"/>
              </w:rPr>
              <w:t>专职安全员</w:t>
            </w:r>
          </w:p>
        </w:tc>
        <w:tc>
          <w:tcPr>
            <w:tcW w:w="1997" w:type="dxa"/>
            <w:vAlign w:val="center"/>
          </w:tcPr>
          <w:p w:rsidR="00100BA5" w:rsidRDefault="00172A5B">
            <w:pPr>
              <w:jc w:val="center"/>
              <w:rPr>
                <w:szCs w:val="21"/>
              </w:rPr>
            </w:pPr>
            <w:r>
              <w:rPr>
                <w:rFonts w:hint="eastAsia"/>
                <w:szCs w:val="21"/>
              </w:rPr>
              <w:t>1</w:t>
            </w:r>
          </w:p>
        </w:tc>
        <w:tc>
          <w:tcPr>
            <w:tcW w:w="5053" w:type="dxa"/>
            <w:vAlign w:val="center"/>
          </w:tcPr>
          <w:p w:rsidR="00100BA5" w:rsidRDefault="00172A5B">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100BA5">
        <w:trPr>
          <w:trHeight w:val="642"/>
        </w:trPr>
        <w:tc>
          <w:tcPr>
            <w:tcW w:w="2250" w:type="dxa"/>
            <w:vAlign w:val="center"/>
          </w:tcPr>
          <w:p w:rsidR="00100BA5" w:rsidRDefault="00100BA5">
            <w:pPr>
              <w:jc w:val="center"/>
              <w:rPr>
                <w:szCs w:val="21"/>
              </w:rPr>
            </w:pPr>
          </w:p>
        </w:tc>
        <w:tc>
          <w:tcPr>
            <w:tcW w:w="1997" w:type="dxa"/>
            <w:vAlign w:val="center"/>
          </w:tcPr>
          <w:p w:rsidR="00100BA5" w:rsidRDefault="00100BA5">
            <w:pPr>
              <w:jc w:val="center"/>
              <w:rPr>
                <w:szCs w:val="21"/>
              </w:rPr>
            </w:pPr>
          </w:p>
        </w:tc>
        <w:tc>
          <w:tcPr>
            <w:tcW w:w="5053" w:type="dxa"/>
            <w:vAlign w:val="center"/>
          </w:tcPr>
          <w:p w:rsidR="00100BA5" w:rsidRDefault="00100BA5">
            <w:pPr>
              <w:rPr>
                <w:szCs w:val="21"/>
              </w:rPr>
            </w:pPr>
          </w:p>
        </w:tc>
      </w:tr>
      <w:tr w:rsidR="00100BA5">
        <w:trPr>
          <w:trHeight w:val="642"/>
        </w:trPr>
        <w:tc>
          <w:tcPr>
            <w:tcW w:w="2250" w:type="dxa"/>
            <w:vAlign w:val="center"/>
          </w:tcPr>
          <w:p w:rsidR="00100BA5" w:rsidRDefault="00100BA5">
            <w:pPr>
              <w:jc w:val="center"/>
              <w:rPr>
                <w:szCs w:val="21"/>
              </w:rPr>
            </w:pPr>
          </w:p>
        </w:tc>
        <w:tc>
          <w:tcPr>
            <w:tcW w:w="1997" w:type="dxa"/>
            <w:vAlign w:val="center"/>
          </w:tcPr>
          <w:p w:rsidR="00100BA5" w:rsidRDefault="00100BA5">
            <w:pPr>
              <w:jc w:val="center"/>
              <w:rPr>
                <w:szCs w:val="21"/>
              </w:rPr>
            </w:pPr>
          </w:p>
        </w:tc>
        <w:tc>
          <w:tcPr>
            <w:tcW w:w="5053" w:type="dxa"/>
            <w:vAlign w:val="center"/>
          </w:tcPr>
          <w:p w:rsidR="00100BA5" w:rsidRDefault="00100BA5">
            <w:pPr>
              <w:rPr>
                <w:szCs w:val="21"/>
              </w:rPr>
            </w:pPr>
          </w:p>
        </w:tc>
      </w:tr>
      <w:tr w:rsidR="00100BA5">
        <w:trPr>
          <w:trHeight w:val="642"/>
        </w:trPr>
        <w:tc>
          <w:tcPr>
            <w:tcW w:w="2250" w:type="dxa"/>
            <w:vAlign w:val="center"/>
          </w:tcPr>
          <w:p w:rsidR="00100BA5" w:rsidRDefault="00100BA5">
            <w:pPr>
              <w:jc w:val="center"/>
              <w:rPr>
                <w:szCs w:val="21"/>
              </w:rPr>
            </w:pPr>
          </w:p>
        </w:tc>
        <w:tc>
          <w:tcPr>
            <w:tcW w:w="1997" w:type="dxa"/>
            <w:vAlign w:val="center"/>
          </w:tcPr>
          <w:p w:rsidR="00100BA5" w:rsidRDefault="00100BA5">
            <w:pPr>
              <w:jc w:val="center"/>
              <w:rPr>
                <w:szCs w:val="21"/>
              </w:rPr>
            </w:pPr>
          </w:p>
        </w:tc>
        <w:tc>
          <w:tcPr>
            <w:tcW w:w="5053" w:type="dxa"/>
            <w:vAlign w:val="center"/>
          </w:tcPr>
          <w:p w:rsidR="00100BA5" w:rsidRDefault="00100BA5">
            <w:pPr>
              <w:spacing w:line="400" w:lineRule="exact"/>
              <w:jc w:val="left"/>
              <w:rPr>
                <w:szCs w:val="21"/>
              </w:rPr>
            </w:pPr>
          </w:p>
        </w:tc>
      </w:tr>
      <w:tr w:rsidR="00100BA5">
        <w:trPr>
          <w:trHeight w:val="642"/>
        </w:trPr>
        <w:tc>
          <w:tcPr>
            <w:tcW w:w="2250" w:type="dxa"/>
            <w:vAlign w:val="center"/>
          </w:tcPr>
          <w:p w:rsidR="00100BA5" w:rsidRDefault="00100BA5">
            <w:pPr>
              <w:jc w:val="center"/>
              <w:rPr>
                <w:szCs w:val="21"/>
              </w:rPr>
            </w:pPr>
          </w:p>
        </w:tc>
        <w:tc>
          <w:tcPr>
            <w:tcW w:w="1997" w:type="dxa"/>
            <w:vAlign w:val="center"/>
          </w:tcPr>
          <w:p w:rsidR="00100BA5" w:rsidRDefault="00100BA5">
            <w:pPr>
              <w:jc w:val="center"/>
              <w:rPr>
                <w:szCs w:val="21"/>
              </w:rPr>
            </w:pPr>
          </w:p>
        </w:tc>
        <w:tc>
          <w:tcPr>
            <w:tcW w:w="5053" w:type="dxa"/>
            <w:vAlign w:val="center"/>
          </w:tcPr>
          <w:p w:rsidR="00100BA5" w:rsidRDefault="00100BA5">
            <w:pPr>
              <w:rPr>
                <w:szCs w:val="21"/>
              </w:rPr>
            </w:pPr>
          </w:p>
        </w:tc>
      </w:tr>
      <w:tr w:rsidR="00100BA5">
        <w:trPr>
          <w:trHeight w:val="642"/>
        </w:trPr>
        <w:tc>
          <w:tcPr>
            <w:tcW w:w="2250" w:type="dxa"/>
            <w:vAlign w:val="center"/>
          </w:tcPr>
          <w:p w:rsidR="00100BA5" w:rsidRDefault="00100BA5">
            <w:pPr>
              <w:jc w:val="center"/>
              <w:rPr>
                <w:szCs w:val="21"/>
              </w:rPr>
            </w:pPr>
          </w:p>
        </w:tc>
        <w:tc>
          <w:tcPr>
            <w:tcW w:w="1997" w:type="dxa"/>
            <w:vAlign w:val="center"/>
          </w:tcPr>
          <w:p w:rsidR="00100BA5" w:rsidRDefault="00100BA5">
            <w:pPr>
              <w:jc w:val="center"/>
              <w:rPr>
                <w:szCs w:val="21"/>
              </w:rPr>
            </w:pPr>
          </w:p>
        </w:tc>
        <w:tc>
          <w:tcPr>
            <w:tcW w:w="5053" w:type="dxa"/>
            <w:vAlign w:val="center"/>
          </w:tcPr>
          <w:p w:rsidR="00100BA5" w:rsidRDefault="00100BA5">
            <w:pPr>
              <w:rPr>
                <w:szCs w:val="21"/>
              </w:rPr>
            </w:pPr>
          </w:p>
        </w:tc>
      </w:tr>
      <w:tr w:rsidR="00100BA5">
        <w:trPr>
          <w:trHeight w:val="642"/>
        </w:trPr>
        <w:tc>
          <w:tcPr>
            <w:tcW w:w="2250" w:type="dxa"/>
            <w:vAlign w:val="center"/>
          </w:tcPr>
          <w:p w:rsidR="00100BA5" w:rsidRDefault="00100BA5">
            <w:pPr>
              <w:jc w:val="center"/>
              <w:rPr>
                <w:szCs w:val="21"/>
              </w:rPr>
            </w:pPr>
          </w:p>
        </w:tc>
        <w:tc>
          <w:tcPr>
            <w:tcW w:w="1997" w:type="dxa"/>
            <w:vAlign w:val="center"/>
          </w:tcPr>
          <w:p w:rsidR="00100BA5" w:rsidRDefault="00100BA5">
            <w:pPr>
              <w:jc w:val="center"/>
              <w:rPr>
                <w:szCs w:val="21"/>
              </w:rPr>
            </w:pPr>
          </w:p>
        </w:tc>
        <w:tc>
          <w:tcPr>
            <w:tcW w:w="5053" w:type="dxa"/>
            <w:vAlign w:val="center"/>
          </w:tcPr>
          <w:p w:rsidR="00100BA5" w:rsidRDefault="00100BA5">
            <w:pPr>
              <w:rPr>
                <w:szCs w:val="21"/>
              </w:rPr>
            </w:pPr>
          </w:p>
        </w:tc>
      </w:tr>
      <w:tr w:rsidR="00100BA5">
        <w:trPr>
          <w:trHeight w:val="642"/>
        </w:trPr>
        <w:tc>
          <w:tcPr>
            <w:tcW w:w="2250" w:type="dxa"/>
            <w:vAlign w:val="center"/>
          </w:tcPr>
          <w:p w:rsidR="00100BA5" w:rsidRDefault="00100BA5">
            <w:pPr>
              <w:jc w:val="center"/>
              <w:rPr>
                <w:szCs w:val="21"/>
              </w:rPr>
            </w:pPr>
          </w:p>
        </w:tc>
        <w:tc>
          <w:tcPr>
            <w:tcW w:w="1997" w:type="dxa"/>
            <w:vAlign w:val="center"/>
          </w:tcPr>
          <w:p w:rsidR="00100BA5" w:rsidRDefault="00100BA5">
            <w:pPr>
              <w:jc w:val="center"/>
              <w:rPr>
                <w:szCs w:val="21"/>
              </w:rPr>
            </w:pPr>
          </w:p>
        </w:tc>
        <w:tc>
          <w:tcPr>
            <w:tcW w:w="5053" w:type="dxa"/>
            <w:vAlign w:val="center"/>
          </w:tcPr>
          <w:p w:rsidR="00100BA5" w:rsidRDefault="00100BA5">
            <w:pPr>
              <w:rPr>
                <w:szCs w:val="21"/>
              </w:rPr>
            </w:pPr>
          </w:p>
        </w:tc>
      </w:tr>
      <w:tr w:rsidR="00100BA5">
        <w:trPr>
          <w:trHeight w:val="642"/>
        </w:trPr>
        <w:tc>
          <w:tcPr>
            <w:tcW w:w="2250" w:type="dxa"/>
            <w:vAlign w:val="center"/>
          </w:tcPr>
          <w:p w:rsidR="00100BA5" w:rsidRDefault="00100BA5">
            <w:pPr>
              <w:jc w:val="center"/>
              <w:rPr>
                <w:rFonts w:ascii="宋体" w:hAnsi="宋体"/>
                <w:sz w:val="24"/>
              </w:rPr>
            </w:pPr>
          </w:p>
        </w:tc>
        <w:tc>
          <w:tcPr>
            <w:tcW w:w="1997" w:type="dxa"/>
            <w:vAlign w:val="center"/>
          </w:tcPr>
          <w:p w:rsidR="00100BA5" w:rsidRDefault="00100BA5">
            <w:pPr>
              <w:jc w:val="center"/>
              <w:rPr>
                <w:rFonts w:ascii="宋体" w:hAnsi="宋体"/>
                <w:sz w:val="24"/>
              </w:rPr>
            </w:pPr>
          </w:p>
        </w:tc>
        <w:tc>
          <w:tcPr>
            <w:tcW w:w="5053" w:type="dxa"/>
            <w:vAlign w:val="center"/>
          </w:tcPr>
          <w:p w:rsidR="00100BA5" w:rsidRDefault="00100BA5">
            <w:pPr>
              <w:rPr>
                <w:rFonts w:ascii="宋体" w:hAnsi="宋体"/>
                <w:sz w:val="24"/>
              </w:rPr>
            </w:pPr>
          </w:p>
        </w:tc>
      </w:tr>
      <w:tr w:rsidR="00100BA5">
        <w:trPr>
          <w:trHeight w:val="642"/>
        </w:trPr>
        <w:tc>
          <w:tcPr>
            <w:tcW w:w="2250" w:type="dxa"/>
            <w:vAlign w:val="center"/>
          </w:tcPr>
          <w:p w:rsidR="00100BA5" w:rsidRDefault="00100BA5">
            <w:pPr>
              <w:jc w:val="center"/>
              <w:rPr>
                <w:rFonts w:ascii="宋体" w:hAnsi="宋体"/>
                <w:sz w:val="24"/>
              </w:rPr>
            </w:pPr>
          </w:p>
        </w:tc>
        <w:tc>
          <w:tcPr>
            <w:tcW w:w="1997" w:type="dxa"/>
            <w:vAlign w:val="center"/>
          </w:tcPr>
          <w:p w:rsidR="00100BA5" w:rsidRDefault="00100BA5">
            <w:pPr>
              <w:jc w:val="center"/>
              <w:rPr>
                <w:rFonts w:ascii="宋体" w:hAnsi="宋体"/>
                <w:sz w:val="24"/>
              </w:rPr>
            </w:pPr>
          </w:p>
        </w:tc>
        <w:tc>
          <w:tcPr>
            <w:tcW w:w="5053" w:type="dxa"/>
            <w:vAlign w:val="center"/>
          </w:tcPr>
          <w:p w:rsidR="00100BA5" w:rsidRDefault="00100BA5">
            <w:pPr>
              <w:rPr>
                <w:rFonts w:ascii="宋体" w:hAnsi="宋体"/>
                <w:sz w:val="24"/>
              </w:rPr>
            </w:pPr>
          </w:p>
        </w:tc>
      </w:tr>
    </w:tbl>
    <w:p w:rsidR="00100BA5" w:rsidRDefault="00172A5B">
      <w:pPr>
        <w:rPr>
          <w:rFonts w:ascii="宋体" w:hAnsi="宋体"/>
          <w:sz w:val="24"/>
        </w:rPr>
      </w:pPr>
      <w:r>
        <w:rPr>
          <w:rFonts w:ascii="宋体" w:hAnsi="宋体" w:hint="eastAsia"/>
          <w:sz w:val="24"/>
        </w:rPr>
        <w:t>只需做出承诺，不再提供相关证明原件及复印件。</w:t>
      </w:r>
    </w:p>
    <w:p w:rsidR="00100BA5" w:rsidRDefault="00172A5B">
      <w:pPr>
        <w:widowControl/>
        <w:spacing w:line="360" w:lineRule="auto"/>
        <w:ind w:right="714"/>
        <w:jc w:val="center"/>
        <w:rPr>
          <w:rFonts w:asciiTheme="minorEastAsia" w:eastAsiaTheme="minorEastAsia" w:hAnsiTheme="minorEastAsia"/>
          <w:bCs/>
          <w:sz w:val="24"/>
        </w:rPr>
      </w:pPr>
      <w:r>
        <w:rPr>
          <w:rFonts w:asciiTheme="minorEastAsia" w:eastAsiaTheme="minorEastAsia" w:hAnsiTheme="minorEastAsia"/>
          <w:bCs/>
          <w:sz w:val="24"/>
        </w:rPr>
        <w:br w:type="page"/>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6" w:name="_Toc2209"/>
      <w:bookmarkStart w:id="7" w:name="_Toc486277863"/>
      <w:bookmarkStart w:id="8" w:name="_Toc485889002"/>
      <w:r>
        <w:rPr>
          <w:rFonts w:ascii="宋体" w:hAnsi="宋体"/>
          <w:sz w:val="24"/>
          <w:szCs w:val="24"/>
        </w:rPr>
        <w:lastRenderedPageBreak/>
        <w:t>1. 总则</w:t>
      </w:r>
      <w:bookmarkEnd w:id="6"/>
      <w:bookmarkEnd w:id="7"/>
      <w:bookmarkEnd w:id="8"/>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9" w:name="_Toc234382590"/>
      <w:bookmarkStart w:id="10" w:name="_Toc485889003"/>
      <w:bookmarkStart w:id="11" w:name="_Toc29730"/>
      <w:bookmarkStart w:id="12" w:name="_Toc486277864"/>
      <w:r>
        <w:rPr>
          <w:rFonts w:ascii="宋体" w:hAnsi="宋体"/>
          <w:sz w:val="24"/>
          <w:szCs w:val="24"/>
        </w:rPr>
        <w:t>1.1 项目概况</w:t>
      </w:r>
      <w:bookmarkEnd w:id="9"/>
      <w:bookmarkEnd w:id="10"/>
      <w:bookmarkEnd w:id="11"/>
      <w:bookmarkEnd w:id="12"/>
    </w:p>
    <w:p w:rsidR="00100BA5" w:rsidRDefault="00172A5B">
      <w:pPr>
        <w:adjustRightInd w:val="0"/>
        <w:snapToGrid w:val="0"/>
        <w:spacing w:line="400" w:lineRule="exact"/>
        <w:ind w:firstLine="480"/>
        <w:rPr>
          <w:rFonts w:ascii="宋体" w:hAnsi="宋体"/>
          <w:sz w:val="24"/>
        </w:rPr>
      </w:pPr>
      <w:bookmarkStart w:id="13" w:name="_Toc234382591"/>
      <w:r>
        <w:rPr>
          <w:rFonts w:ascii="宋体" w:hAnsi="宋体" w:hint="eastAsia"/>
          <w:sz w:val="24"/>
        </w:rPr>
        <w:t>1.1.1根据《中华人民共和国招标投标法》等有关法律、法规和规章的规定，本招标项目已具备招标条件，现对本工程施工进行招标，</w:t>
      </w:r>
      <w:r>
        <w:rPr>
          <w:rFonts w:ascii="宋体" w:hAnsi="宋体" w:cs="宋体" w:hint="eastAsia"/>
          <w:sz w:val="24"/>
        </w:rPr>
        <w:t>择优选定投标人。</w:t>
      </w:r>
    </w:p>
    <w:p w:rsidR="00100BA5" w:rsidRDefault="00172A5B">
      <w:pPr>
        <w:adjustRightInd w:val="0"/>
        <w:snapToGrid w:val="0"/>
        <w:spacing w:line="400" w:lineRule="exact"/>
        <w:ind w:firstLine="480"/>
        <w:rPr>
          <w:rFonts w:ascii="宋体" w:hAnsi="宋体"/>
          <w:sz w:val="24"/>
        </w:rPr>
      </w:pPr>
      <w:r>
        <w:rPr>
          <w:rFonts w:ascii="宋体" w:hAnsi="宋体" w:hint="eastAsia"/>
          <w:sz w:val="24"/>
        </w:rPr>
        <w:t>1.1.2 本招标项目招标人：见投标人须知前附表。</w:t>
      </w:r>
    </w:p>
    <w:p w:rsidR="00100BA5" w:rsidRDefault="00172A5B">
      <w:pPr>
        <w:adjustRightInd w:val="0"/>
        <w:snapToGrid w:val="0"/>
        <w:spacing w:line="400" w:lineRule="exact"/>
        <w:ind w:firstLine="480"/>
        <w:rPr>
          <w:rFonts w:ascii="宋体" w:hAnsi="宋体"/>
          <w:sz w:val="24"/>
        </w:rPr>
      </w:pPr>
      <w:r>
        <w:rPr>
          <w:rFonts w:ascii="宋体" w:hAnsi="宋体" w:hint="eastAsia"/>
          <w:sz w:val="24"/>
        </w:rPr>
        <w:t>1.1.3 本招标项目代理机构：见投标人须知前附表。</w:t>
      </w:r>
    </w:p>
    <w:p w:rsidR="00100BA5" w:rsidRDefault="00172A5B">
      <w:pPr>
        <w:adjustRightInd w:val="0"/>
        <w:snapToGrid w:val="0"/>
        <w:spacing w:line="400" w:lineRule="exact"/>
        <w:ind w:firstLine="480"/>
        <w:rPr>
          <w:rFonts w:ascii="宋体" w:hAnsi="宋体"/>
          <w:sz w:val="24"/>
        </w:rPr>
      </w:pPr>
      <w:r>
        <w:rPr>
          <w:rFonts w:ascii="宋体" w:hAnsi="宋体" w:hint="eastAsia"/>
          <w:sz w:val="24"/>
        </w:rPr>
        <w:t>1.1.4 本招标项目名称：见投标人须知前附表。</w:t>
      </w:r>
    </w:p>
    <w:p w:rsidR="00100BA5" w:rsidRDefault="00172A5B">
      <w:pPr>
        <w:adjustRightInd w:val="0"/>
        <w:snapToGrid w:val="0"/>
        <w:spacing w:line="400" w:lineRule="exact"/>
        <w:ind w:firstLine="480"/>
        <w:rPr>
          <w:rFonts w:ascii="宋体" w:hAnsi="宋体"/>
          <w:sz w:val="24"/>
        </w:rPr>
      </w:pPr>
      <w:r>
        <w:rPr>
          <w:rFonts w:ascii="宋体" w:hAnsi="宋体" w:hint="eastAsia"/>
          <w:sz w:val="24"/>
        </w:rPr>
        <w:t>1.1.5 本招标项目建设地点：见投标人须知前附表。</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4" w:name="_Toc14323"/>
      <w:bookmarkStart w:id="15" w:name="_Toc486277865"/>
      <w:bookmarkStart w:id="16" w:name="_Toc485889004"/>
      <w:r>
        <w:rPr>
          <w:rFonts w:ascii="宋体" w:hAnsi="宋体"/>
          <w:sz w:val="24"/>
          <w:szCs w:val="24"/>
        </w:rPr>
        <w:t>1.</w:t>
      </w:r>
      <w:r>
        <w:rPr>
          <w:rFonts w:ascii="宋体" w:hAnsi="宋体" w:hint="eastAsia"/>
          <w:sz w:val="24"/>
          <w:szCs w:val="24"/>
        </w:rPr>
        <w:t>2</w:t>
      </w:r>
      <w:r>
        <w:rPr>
          <w:rFonts w:ascii="宋体" w:hAnsi="宋体"/>
          <w:sz w:val="24"/>
          <w:szCs w:val="24"/>
        </w:rPr>
        <w:t>资金来源和落实情况</w:t>
      </w:r>
      <w:bookmarkEnd w:id="13"/>
      <w:bookmarkEnd w:id="14"/>
      <w:bookmarkEnd w:id="15"/>
      <w:bookmarkEnd w:id="16"/>
    </w:p>
    <w:p w:rsidR="00100BA5" w:rsidRDefault="00172A5B">
      <w:pPr>
        <w:adjustRightInd w:val="0"/>
        <w:snapToGrid w:val="0"/>
        <w:spacing w:line="400" w:lineRule="exact"/>
        <w:ind w:firstLine="480"/>
        <w:rPr>
          <w:rFonts w:ascii="宋体" w:hAnsi="宋体"/>
          <w:sz w:val="24"/>
        </w:rPr>
      </w:pPr>
      <w:r>
        <w:rPr>
          <w:rFonts w:ascii="宋体" w:hAnsi="宋体" w:hint="eastAsia"/>
          <w:sz w:val="24"/>
        </w:rPr>
        <w:t>1.2.1 本招标项目的资金来源：见投标人须知前附表。</w:t>
      </w:r>
    </w:p>
    <w:p w:rsidR="00100BA5" w:rsidRDefault="00172A5B">
      <w:pPr>
        <w:adjustRightInd w:val="0"/>
        <w:snapToGrid w:val="0"/>
        <w:spacing w:line="400" w:lineRule="exact"/>
        <w:ind w:firstLine="480"/>
        <w:rPr>
          <w:rFonts w:ascii="宋体" w:hAnsi="宋体"/>
          <w:sz w:val="24"/>
        </w:rPr>
      </w:pPr>
      <w:r>
        <w:rPr>
          <w:rFonts w:ascii="宋体" w:hAnsi="宋体" w:hint="eastAsia"/>
          <w:sz w:val="24"/>
        </w:rPr>
        <w:t>1.2.2 本招标项目的出资比例：见投标人须知前附表。</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1.2.3 本招标项目的资金落实情况：见投标人须知前附表。</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7" w:name="_Toc486277866"/>
      <w:bookmarkStart w:id="18" w:name="_Toc485889005"/>
      <w:bookmarkStart w:id="19" w:name="_Toc234382592"/>
      <w:bookmarkStart w:id="20" w:name="_Toc17973"/>
      <w:r>
        <w:rPr>
          <w:rFonts w:ascii="宋体" w:hAnsi="宋体"/>
          <w:sz w:val="24"/>
          <w:szCs w:val="24"/>
        </w:rPr>
        <w:t>1.3 招标范围、计划工期和质量要求</w:t>
      </w:r>
      <w:bookmarkEnd w:id="17"/>
      <w:bookmarkEnd w:id="18"/>
      <w:bookmarkEnd w:id="19"/>
      <w:bookmarkEnd w:id="20"/>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1.3.1 本次招标范围：见投标人须知前附表。</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1.3.2 本</w:t>
      </w:r>
      <w:r>
        <w:rPr>
          <w:rFonts w:ascii="宋体" w:hAnsi="宋体" w:hint="eastAsia"/>
          <w:sz w:val="24"/>
        </w:rPr>
        <w:t>招标项目</w:t>
      </w:r>
      <w:r>
        <w:rPr>
          <w:rFonts w:ascii="宋体" w:hAnsi="宋体"/>
          <w:sz w:val="24"/>
        </w:rPr>
        <w:t>的计划工期：见投标人须知前附表。</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1.3.3 本</w:t>
      </w:r>
      <w:r>
        <w:rPr>
          <w:rFonts w:ascii="宋体" w:hAnsi="宋体" w:hint="eastAsia"/>
          <w:sz w:val="24"/>
        </w:rPr>
        <w:t>招标项目</w:t>
      </w:r>
      <w:r>
        <w:rPr>
          <w:rFonts w:ascii="宋体" w:hAnsi="宋体"/>
          <w:sz w:val="24"/>
        </w:rPr>
        <w:t>的质量要求：见投标人须知前附表。</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21" w:name="_Toc2109"/>
      <w:bookmarkStart w:id="22" w:name="_Toc486277867"/>
      <w:bookmarkStart w:id="23" w:name="_Toc234382594"/>
      <w:bookmarkStart w:id="24" w:name="_Toc485889006"/>
      <w:r>
        <w:rPr>
          <w:rFonts w:ascii="宋体" w:hAnsi="宋体"/>
          <w:sz w:val="24"/>
          <w:szCs w:val="24"/>
        </w:rPr>
        <w:t>1.4 投标人资格要求（适用于未进行资格预审的）</w:t>
      </w:r>
      <w:bookmarkEnd w:id="21"/>
      <w:bookmarkEnd w:id="22"/>
      <w:bookmarkEnd w:id="23"/>
      <w:bookmarkEnd w:id="24"/>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1.4.1 投标人应具备承担本</w:t>
      </w:r>
      <w:r>
        <w:rPr>
          <w:rFonts w:ascii="宋体" w:hAnsi="宋体" w:hint="eastAsia"/>
          <w:sz w:val="24"/>
        </w:rPr>
        <w:t>项目</w:t>
      </w:r>
      <w:r>
        <w:rPr>
          <w:rFonts w:ascii="宋体" w:hAnsi="宋体"/>
          <w:sz w:val="24"/>
        </w:rPr>
        <w:t>施工的资质条件、能力和信誉。</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（1）资质条件：见投标人须知前附表；</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（2）财务要求：见投标人须知前附表；</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（3）业绩要求：见投标人须知前附表；</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（4）信誉要求：见投标人须知前附表;</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（5）项目经理</w:t>
      </w:r>
      <w:r>
        <w:rPr>
          <w:rFonts w:asciiTheme="minorEastAsia" w:eastAsiaTheme="minorEastAsia" w:hAnsiTheme="minorEastAsia" w:hint="eastAsia"/>
          <w:sz w:val="24"/>
        </w:rPr>
        <w:t>和项目总工</w:t>
      </w:r>
      <w:r>
        <w:rPr>
          <w:rFonts w:ascii="宋体" w:hAnsi="宋体"/>
          <w:sz w:val="24"/>
        </w:rPr>
        <w:t>资格：见投标人须知前附表；</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（6）</w:t>
      </w:r>
      <w:r>
        <w:rPr>
          <w:rFonts w:ascii="宋体" w:hAnsi="宋体" w:hint="eastAsia"/>
          <w:sz w:val="24"/>
        </w:rPr>
        <w:t>其他</w:t>
      </w:r>
      <w:r>
        <w:rPr>
          <w:rFonts w:ascii="宋体" w:hAnsi="宋体"/>
          <w:sz w:val="24"/>
        </w:rPr>
        <w:t>要求：见投标人须知前附表。</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 xml:space="preserve">1.4.2 </w:t>
      </w:r>
      <w:r>
        <w:rPr>
          <w:rFonts w:ascii="宋体" w:hAnsi="宋体" w:hint="eastAsia"/>
          <w:sz w:val="24"/>
        </w:rPr>
        <w:t>本次招标不</w:t>
      </w:r>
      <w:r>
        <w:rPr>
          <w:rFonts w:ascii="宋体" w:hAnsi="宋体"/>
          <w:sz w:val="24"/>
        </w:rPr>
        <w:t>接受联合体</w:t>
      </w:r>
      <w:r>
        <w:rPr>
          <w:rFonts w:ascii="宋体" w:hAnsi="宋体" w:hint="eastAsia"/>
          <w:sz w:val="24"/>
        </w:rPr>
        <w:t>。</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1.4.3 投标人不得存在下列情形之一：</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（1）为招标人不具有独立法人资格的附属机构（单位）；</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（2）为本标段前期准备提供设计或咨询服务的，但设计施工总承包的除外；</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（3）为本标段的监理人；</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（4）为本标段的代建人；</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（5）为本标段提供招标代理服务的；</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（6）与本标段的监理人或代建人或招标代理机构同为一个法定代表人的；</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（7）与本标段的监理人或代建人或招标代理机构相互控股或参股的；</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（8）与本标段的监理人或代建人或招标代理机构相互任职或工作的；</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lastRenderedPageBreak/>
        <w:t>（9）被责令停业的；</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（10）被暂停或取消投标资格的；</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（11）财产被接管或冻结的；</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（12）在最近三年内有骗取中标或严重违约或重大工程质量问题的</w:t>
      </w:r>
      <w:r>
        <w:rPr>
          <w:rFonts w:ascii="宋体" w:hAnsi="宋体" w:hint="eastAsia"/>
          <w:sz w:val="24"/>
        </w:rPr>
        <w:t>；</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（13）涉及正在诉讼的案件，或涉及正在诉讼的案件但经审查委员会认定不会对承担本项目造成重大影响；</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（14）被省级及以上交通主管部门取消项目所在地的投标资格或禁止进入该区域公路建设市场且处于有效期内；</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（15）为投资参股本项目的法人单位。</w:t>
      </w:r>
    </w:p>
    <w:p w:rsidR="00100BA5" w:rsidRDefault="00172A5B">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1.4.4 投标人（包括联合体各成员）不得存在下列不良状况或不良信用记录：</w:t>
      </w:r>
    </w:p>
    <w:p w:rsidR="00100BA5" w:rsidRDefault="00172A5B">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（1）被省级及以上交通运输主管部门取消招标项目所在地的投标资格且处于有效期内；</w:t>
      </w:r>
    </w:p>
    <w:p w:rsidR="00100BA5" w:rsidRDefault="00172A5B">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hint="eastAsia"/>
          <w:sz w:val="24"/>
        </w:rPr>
        <w:t>根据《河南省公路建设市场从业单位及人员信用管理办法》第二十一条信用考核定级为D级即黑名单。</w:t>
      </w:r>
    </w:p>
    <w:p w:rsidR="00100BA5" w:rsidRDefault="00172A5B">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（3）被责令停业，暂扣或吊销执照，或吊销资质证书；</w:t>
      </w:r>
    </w:p>
    <w:p w:rsidR="00100BA5" w:rsidRDefault="00172A5B">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（4）进入清算程序，或被宣告破产，或其他丧失履约能力的情形；</w:t>
      </w:r>
    </w:p>
    <w:p w:rsidR="00100BA5" w:rsidRDefault="00172A5B">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（5）在国家企业信用信息公示系统中被列入经营异常名录或严重失信黑名单；</w:t>
      </w:r>
    </w:p>
    <w:p w:rsidR="00100BA5" w:rsidRDefault="00172A5B">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（6）在“信用中国”和“信用河南”网站中被列入黑名单；</w:t>
      </w:r>
    </w:p>
    <w:p w:rsidR="00100BA5" w:rsidRDefault="00172A5B">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（7）法律法规或投标人须知前附表规定的其他情形。</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25" w:name="_Toc19946"/>
      <w:bookmarkStart w:id="26" w:name="_Toc234382595"/>
      <w:bookmarkStart w:id="27" w:name="_Toc486277868"/>
      <w:bookmarkStart w:id="28" w:name="_Toc485889007"/>
      <w:r>
        <w:rPr>
          <w:rFonts w:ascii="宋体" w:hAnsi="宋体"/>
          <w:sz w:val="24"/>
          <w:szCs w:val="24"/>
        </w:rPr>
        <w:t>1.5 费用承担</w:t>
      </w:r>
      <w:bookmarkEnd w:id="25"/>
      <w:bookmarkEnd w:id="26"/>
      <w:bookmarkEnd w:id="27"/>
      <w:bookmarkEnd w:id="28"/>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投标人准备和参加投标活动发生的费用自理。</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29" w:name="_Toc234382596"/>
      <w:bookmarkStart w:id="30" w:name="_Toc486277869"/>
      <w:bookmarkStart w:id="31" w:name="_Toc8968"/>
      <w:bookmarkStart w:id="32" w:name="_Toc485889008"/>
      <w:r>
        <w:rPr>
          <w:rFonts w:ascii="宋体" w:hAnsi="宋体"/>
          <w:sz w:val="24"/>
          <w:szCs w:val="24"/>
        </w:rPr>
        <w:t>1.6 保密</w:t>
      </w:r>
      <w:bookmarkEnd w:id="29"/>
      <w:bookmarkEnd w:id="30"/>
      <w:bookmarkEnd w:id="31"/>
      <w:bookmarkEnd w:id="32"/>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33" w:name="_Toc486277870"/>
      <w:bookmarkStart w:id="34" w:name="_Toc234382597"/>
      <w:bookmarkStart w:id="35" w:name="_Toc485889009"/>
      <w:bookmarkStart w:id="36" w:name="_Toc5358"/>
      <w:r>
        <w:rPr>
          <w:rFonts w:ascii="宋体" w:hAnsi="宋体"/>
          <w:sz w:val="24"/>
          <w:szCs w:val="24"/>
        </w:rPr>
        <w:t>1.7 语言文字</w:t>
      </w:r>
      <w:bookmarkEnd w:id="33"/>
      <w:bookmarkEnd w:id="34"/>
      <w:bookmarkEnd w:id="35"/>
      <w:bookmarkEnd w:id="36"/>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除专用术语外，与招标投标有关的语言均使用中文。必要时专用术语应附有中文注释。</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37" w:name="_Toc234382598"/>
      <w:bookmarkStart w:id="38" w:name="_Toc486277871"/>
      <w:bookmarkStart w:id="39" w:name="_Toc485889010"/>
      <w:bookmarkStart w:id="40" w:name="_Toc105"/>
      <w:r>
        <w:rPr>
          <w:rFonts w:ascii="宋体" w:hAnsi="宋体"/>
          <w:sz w:val="24"/>
          <w:szCs w:val="24"/>
        </w:rPr>
        <w:t>1.8 计量单位</w:t>
      </w:r>
      <w:bookmarkEnd w:id="37"/>
      <w:bookmarkEnd w:id="38"/>
      <w:bookmarkEnd w:id="39"/>
      <w:bookmarkEnd w:id="40"/>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所有计量均采用中华人民共和国法定计量单位。</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41" w:name="_Toc234382599"/>
      <w:bookmarkStart w:id="42" w:name="_Toc31645"/>
      <w:bookmarkStart w:id="43" w:name="_Toc485889011"/>
      <w:bookmarkStart w:id="44" w:name="_Toc486277872"/>
      <w:r>
        <w:rPr>
          <w:rFonts w:ascii="宋体" w:hAnsi="宋体"/>
          <w:sz w:val="24"/>
          <w:szCs w:val="24"/>
        </w:rPr>
        <w:t>1.9 踏勘现场</w:t>
      </w:r>
      <w:bookmarkEnd w:id="41"/>
      <w:bookmarkEnd w:id="42"/>
      <w:bookmarkEnd w:id="43"/>
      <w:bookmarkEnd w:id="44"/>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1.9.2 投标人踏勘现场发生的费用自理。</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1.9.3 除招标人的原因外，投标人自行负责在踏勘现场中所发生的人员伤亡和财产损失。</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lastRenderedPageBreak/>
        <w:t>1.9.4 招标人在踏勘现场中介绍的工程场地和相关的周边环境情况，供投标人在编制投标文件时参考，招标人不对投标人据此作出的判断和决策负责。</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45" w:name="_Toc234382600"/>
      <w:bookmarkStart w:id="46" w:name="_Toc486277873"/>
      <w:bookmarkStart w:id="47" w:name="_Toc485889012"/>
      <w:bookmarkStart w:id="48" w:name="_Toc3462"/>
      <w:r>
        <w:rPr>
          <w:rFonts w:ascii="宋体" w:hAnsi="宋体"/>
          <w:sz w:val="24"/>
          <w:szCs w:val="24"/>
        </w:rPr>
        <w:t>1.10 投标预备会</w:t>
      </w:r>
      <w:bookmarkEnd w:id="45"/>
      <w:r>
        <w:rPr>
          <w:rFonts w:ascii="宋体" w:hAnsi="宋体" w:hint="eastAsia"/>
          <w:sz w:val="24"/>
          <w:szCs w:val="24"/>
        </w:rPr>
        <w:t>（不召开）</w:t>
      </w:r>
      <w:bookmarkEnd w:id="46"/>
      <w:bookmarkEnd w:id="47"/>
      <w:bookmarkEnd w:id="48"/>
    </w:p>
    <w:p w:rsidR="00100BA5" w:rsidRDefault="00172A5B">
      <w:pPr>
        <w:spacing w:line="360" w:lineRule="auto"/>
        <w:ind w:firstLineChars="196" w:firstLine="470"/>
        <w:rPr>
          <w:rFonts w:asciiTheme="minorEastAsia" w:eastAsiaTheme="minorEastAsia" w:hAnsiTheme="minorEastAsia"/>
          <w:color w:val="000000"/>
          <w:sz w:val="24"/>
        </w:rPr>
      </w:pPr>
      <w:bookmarkStart w:id="49" w:name="_Toc486277874"/>
      <w:bookmarkStart w:id="50" w:name="_Toc22514"/>
      <w:bookmarkStart w:id="51" w:name="_Toc234382601"/>
      <w:bookmarkStart w:id="52" w:name="_Toc485889013"/>
      <w:r>
        <w:rPr>
          <w:rFonts w:asciiTheme="minorEastAsia" w:eastAsiaTheme="minorEastAsia" w:hAnsiTheme="minorEastAsia" w:hint="eastAsia"/>
          <w:color w:val="000000"/>
          <w:sz w:val="24"/>
        </w:rPr>
        <w:t xml:space="preserve">1.10.1 </w:t>
      </w:r>
      <w:r>
        <w:rPr>
          <w:rFonts w:asciiTheme="minorEastAsia" w:eastAsiaTheme="minorEastAsia" w:hAnsiTheme="minorEastAsia" w:hint="eastAsia"/>
          <w:spacing w:val="-11"/>
          <w:sz w:val="24"/>
        </w:rPr>
        <w:t>第一章“招标公告”或“投标邀请书”规定召开投标预备会的，招标人按规定的时间和地点召开投标预备会，澄清投标人提出的问题。</w:t>
      </w:r>
    </w:p>
    <w:p w:rsidR="00100BA5" w:rsidRDefault="00172A5B">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1.10.2 投标人应在投标人须知前附表规定的时间前，将问题在公共资源交易系统电子平台上提出。</w:t>
      </w:r>
    </w:p>
    <w:p w:rsidR="00100BA5" w:rsidRDefault="00172A5B">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1.10.3 招标人在投标人须知前附表规定的时间内，将对投标人所提问题的澄清，</w:t>
      </w:r>
      <w:r>
        <w:rPr>
          <w:rFonts w:asciiTheme="minorEastAsia" w:eastAsiaTheme="minorEastAsia" w:hAnsiTheme="minorEastAsia" w:hint="eastAsia"/>
          <w:spacing w:val="-6"/>
          <w:sz w:val="24"/>
        </w:rPr>
        <w:t xml:space="preserve">以本章第 </w:t>
      </w:r>
      <w:r>
        <w:rPr>
          <w:rFonts w:asciiTheme="minorEastAsia" w:eastAsiaTheme="minorEastAsia" w:hAnsiTheme="minorEastAsia" w:hint="eastAsia"/>
          <w:sz w:val="24"/>
        </w:rPr>
        <w:t>2.2 款规定的形式通知所有购买招标文件的投标人。该澄清内容为招标文件的组成部分</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r>
        <w:rPr>
          <w:rFonts w:ascii="宋体" w:hAnsi="宋体"/>
          <w:sz w:val="24"/>
          <w:szCs w:val="24"/>
        </w:rPr>
        <w:t>1.11 分包</w:t>
      </w:r>
      <w:bookmarkEnd w:id="49"/>
      <w:bookmarkEnd w:id="50"/>
      <w:bookmarkEnd w:id="51"/>
      <w:bookmarkEnd w:id="52"/>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 xml:space="preserve">本项目严禁转包和违规分包，且不得再次分包。投标人拟在中标后将中标项目的部分非主体、非关键性工作进行分包的，应符合以下规定： </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分包内容要求：允许分包的工程范围仅限于非关键性工程或者适合专业化队伍施工的专业工程；</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分包金额要求：专业工程分包的工程量累计不得超过总工程量的30%；</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接受分包的第三人资质要求：分包人的资格能力应与其分包工程的标准和规模相适应，具备相应的专业承包资质或劳务分包资质；</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其他要求；投标人如有分包计划，应按第八章“投标文件格式”的要求填写“拟分包项目调查表”，且投标人中标后的分包应满足合同条款第4.3款的相关要求。</w:t>
      </w:r>
    </w:p>
    <w:p w:rsidR="00100BA5" w:rsidRDefault="00172A5B">
      <w:pPr>
        <w:pStyle w:val="1"/>
        <w:keepNext w:val="0"/>
        <w:keepLines w:val="0"/>
        <w:adjustRightInd w:val="0"/>
        <w:snapToGrid w:val="0"/>
        <w:spacing w:beforeLines="50" w:before="156" w:after="0" w:line="400" w:lineRule="exact"/>
        <w:rPr>
          <w:rFonts w:ascii="宋体" w:hAnsi="宋体"/>
          <w:sz w:val="24"/>
          <w:szCs w:val="24"/>
          <w:vertAlign w:val="superscript"/>
        </w:rPr>
      </w:pPr>
      <w:bookmarkStart w:id="53" w:name="_Toc486277875"/>
      <w:bookmarkStart w:id="54" w:name="_Toc234382602"/>
      <w:bookmarkStart w:id="55" w:name="_Toc6184"/>
      <w:bookmarkStart w:id="56" w:name="_Toc485889014"/>
      <w:r>
        <w:rPr>
          <w:rFonts w:ascii="宋体" w:hAnsi="宋体"/>
          <w:sz w:val="24"/>
          <w:szCs w:val="24"/>
        </w:rPr>
        <w:t>1.12 偏离</w:t>
      </w:r>
      <w:bookmarkEnd w:id="53"/>
      <w:bookmarkEnd w:id="54"/>
      <w:bookmarkEnd w:id="55"/>
      <w:bookmarkEnd w:id="56"/>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投标人须知前附表允许投标文件偏离招标文件某些要求的，偏离应当符合招标文件规定的偏离范围和幅度。</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偏离即偏差，偏差分重大偏差和细微偏差。</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1.12.2 投标文件中的下列偏差为细微偏差：</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（1）在按照第三章“评标办法”第3.1.3项和第3.1.4项的规定对投标价进行算术性</w:t>
      </w:r>
      <w:r>
        <w:rPr>
          <w:rFonts w:ascii="宋体" w:hAnsi="宋体" w:hint="eastAsia"/>
          <w:sz w:val="24"/>
        </w:rPr>
        <w:lastRenderedPageBreak/>
        <w:t>错误修正及其他错误修正后，最终投标报价未超过投标控制价上限（如有）的情况下，出现第三章“评标办法”第3.1.3项所列的投标报价的算术性错误和第三章“评标办法”第3.1.4项所列的投标报价的其他错误；</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（2）施工组织设计（含关键工程技术方案）和项目管理机构不够完善。</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1.12.3 评标委员会对投标文件中的细微偏差按如下规定处理：</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（1）对于本章第1.12.2项（1）目所述的细微偏差，按照第三章“评标办法”第3.1.3项和第3.1.4项的规定予以修正并要求投标人进行澄清；</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57" w:name="_Toc485889015"/>
      <w:bookmarkStart w:id="58" w:name="_Toc234382603"/>
      <w:bookmarkStart w:id="59" w:name="_Toc22855"/>
      <w:bookmarkStart w:id="60" w:name="_Toc486277876"/>
      <w:r>
        <w:rPr>
          <w:rFonts w:ascii="宋体" w:hAnsi="宋体"/>
          <w:sz w:val="24"/>
          <w:szCs w:val="24"/>
        </w:rPr>
        <w:t>2. 招标文件</w:t>
      </w:r>
      <w:bookmarkEnd w:id="57"/>
      <w:bookmarkEnd w:id="58"/>
      <w:bookmarkEnd w:id="59"/>
      <w:bookmarkEnd w:id="60"/>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61" w:name="_Toc12310"/>
      <w:bookmarkStart w:id="62" w:name="_Toc486277877"/>
      <w:bookmarkStart w:id="63" w:name="_Toc485889016"/>
      <w:bookmarkStart w:id="64" w:name="_Toc234382604"/>
      <w:r>
        <w:rPr>
          <w:rFonts w:ascii="宋体" w:hAnsi="宋体"/>
          <w:sz w:val="24"/>
          <w:szCs w:val="24"/>
        </w:rPr>
        <w:t>2.1 招标文件的组成</w:t>
      </w:r>
      <w:bookmarkEnd w:id="61"/>
      <w:bookmarkEnd w:id="62"/>
      <w:bookmarkEnd w:id="63"/>
      <w:bookmarkEnd w:id="64"/>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本招标文件包括：</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（1）招标公告；</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（2）投标人须知；</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（3）评标办法；</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（4）合同条款及格式；</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（5）工程量清单；</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（6）图纸；</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（7）技术</w:t>
      </w:r>
      <w:r>
        <w:rPr>
          <w:rFonts w:ascii="宋体" w:hAnsi="宋体" w:hint="eastAsia"/>
          <w:sz w:val="24"/>
        </w:rPr>
        <w:t>规范(另册)</w:t>
      </w:r>
      <w:r>
        <w:rPr>
          <w:rFonts w:ascii="宋体" w:hAnsi="宋体"/>
          <w:sz w:val="24"/>
        </w:rPr>
        <w:t>；</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（8）投标文件格式；</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9</w:t>
      </w:r>
      <w:r>
        <w:rPr>
          <w:rFonts w:ascii="宋体" w:hAnsi="宋体"/>
          <w:sz w:val="24"/>
        </w:rPr>
        <w:t>）</w:t>
      </w:r>
      <w:r>
        <w:rPr>
          <w:rFonts w:ascii="宋体" w:hAnsi="宋体" w:hint="eastAsia"/>
          <w:sz w:val="24"/>
        </w:rPr>
        <w:t>投标人须知前附表规定的其他材料。</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根据本章第1.10款、第2.2款和第2.3款对招标文件所作的澄清、修改，构成招标文件的组成部分。</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当招标文件、招标文件的澄清或修改等在同一内容的表述上不一致时，以最后发出的书面文件为准。</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65" w:name="_Toc486277878"/>
      <w:bookmarkStart w:id="66" w:name="_Toc485889017"/>
      <w:bookmarkStart w:id="67" w:name="_Toc16084"/>
      <w:bookmarkStart w:id="68" w:name="_Toc234382605"/>
      <w:r>
        <w:rPr>
          <w:rFonts w:ascii="宋体" w:hAnsi="宋体"/>
          <w:sz w:val="24"/>
          <w:szCs w:val="24"/>
        </w:rPr>
        <w:t>2.2 招标文件的澄清</w:t>
      </w:r>
      <w:bookmarkEnd w:id="65"/>
      <w:bookmarkEnd w:id="66"/>
      <w:bookmarkEnd w:id="67"/>
      <w:bookmarkEnd w:id="68"/>
    </w:p>
    <w:p w:rsidR="00100BA5" w:rsidRDefault="00172A5B">
      <w:pPr>
        <w:adjustRightInd w:val="0"/>
        <w:snapToGrid w:val="0"/>
        <w:spacing w:line="400" w:lineRule="exact"/>
        <w:ind w:firstLineChars="200" w:firstLine="480"/>
        <w:rPr>
          <w:rFonts w:ascii="宋体" w:hAnsi="宋体" w:cs="宋体"/>
          <w:kern w:val="0"/>
          <w:sz w:val="24"/>
        </w:rPr>
      </w:pPr>
      <w:bookmarkStart w:id="69" w:name="_Toc234382606"/>
      <w:r>
        <w:rPr>
          <w:rFonts w:ascii="宋体" w:hAnsi="宋体" w:cs="宋体" w:hint="eastAsia"/>
          <w:kern w:val="0"/>
          <w:sz w:val="24"/>
        </w:rPr>
        <w:t>2.2.1投标人应仔细阅读和检查招标文件的全部内容。如发现缺页或附件不全，</w:t>
      </w:r>
      <w:r>
        <w:rPr>
          <w:rFonts w:ascii="宋体" w:hAnsi="宋体" w:hint="eastAsia"/>
          <w:sz w:val="24"/>
        </w:rPr>
        <w:t>通过公共资源交易系统电子平台发出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 xml:space="preserve">2.2.2 </w:t>
      </w:r>
      <w:r>
        <w:rPr>
          <w:rFonts w:ascii="宋体" w:hAnsi="宋体" w:hint="eastAsia"/>
          <w:sz w:val="24"/>
        </w:rPr>
        <w:t>招标文件的澄清将在投标人须知前附表规定的投标截止时间15天前通过公共资源交易系统电子平台发出，但不指明澄清问题的来源。如果澄清发出的时间距投标截止时间不足15天，相应延长投标截止时间。</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lastRenderedPageBreak/>
        <w:t xml:space="preserve">2.2.3 </w:t>
      </w:r>
      <w:r>
        <w:rPr>
          <w:rFonts w:ascii="宋体" w:hAnsi="宋体" w:hint="eastAsia"/>
          <w:sz w:val="24"/>
        </w:rPr>
        <w:t>所有澄清、答疑全部以公共资源交易系统电子平台发出的为准，不再接受书面形式的递交。</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70" w:name="_Toc29706"/>
      <w:bookmarkStart w:id="71" w:name="_Toc485889018"/>
      <w:bookmarkStart w:id="72" w:name="_Toc486277879"/>
      <w:r>
        <w:rPr>
          <w:rFonts w:ascii="宋体" w:hAnsi="宋体"/>
          <w:sz w:val="24"/>
          <w:szCs w:val="24"/>
        </w:rPr>
        <w:t>2.3 招标文件的修改</w:t>
      </w:r>
      <w:bookmarkEnd w:id="69"/>
      <w:bookmarkEnd w:id="70"/>
      <w:bookmarkEnd w:id="71"/>
      <w:bookmarkEnd w:id="72"/>
    </w:p>
    <w:p w:rsidR="00100BA5" w:rsidRDefault="00172A5B">
      <w:pPr>
        <w:adjustRightInd w:val="0"/>
        <w:snapToGrid w:val="0"/>
        <w:spacing w:line="400" w:lineRule="exact"/>
        <w:ind w:firstLineChars="200" w:firstLine="480"/>
        <w:rPr>
          <w:rFonts w:ascii="宋体" w:hAnsi="宋体"/>
          <w:sz w:val="24"/>
        </w:rPr>
      </w:pPr>
      <w:bookmarkStart w:id="73" w:name="_Toc234382607"/>
      <w:r>
        <w:rPr>
          <w:rFonts w:ascii="宋体" w:hAnsi="宋体"/>
          <w:sz w:val="24"/>
        </w:rPr>
        <w:t xml:space="preserve">2.3.1 </w:t>
      </w:r>
      <w:r>
        <w:rPr>
          <w:rFonts w:ascii="宋体" w:hAnsi="宋体" w:hint="eastAsia"/>
          <w:sz w:val="24"/>
        </w:rPr>
        <w:t>在投标截止时间</w:t>
      </w:r>
      <w:r>
        <w:rPr>
          <w:rFonts w:ascii="宋体" w:hAnsi="宋体"/>
          <w:sz w:val="24"/>
        </w:rPr>
        <w:t>15</w:t>
      </w:r>
      <w:r>
        <w:rPr>
          <w:rFonts w:ascii="宋体" w:hAnsi="宋体" w:hint="eastAsia"/>
          <w:sz w:val="24"/>
        </w:rPr>
        <w:t>天前，招标人可以通过全国公共资源交易平台（河南省·许昌市）修改招标文件，如果修改招标文件的时间距投标截止时间不足</w:t>
      </w:r>
      <w:r>
        <w:rPr>
          <w:rFonts w:ascii="宋体" w:hAnsi="宋体"/>
          <w:sz w:val="24"/>
        </w:rPr>
        <w:t xml:space="preserve">15 </w:t>
      </w:r>
      <w:r>
        <w:rPr>
          <w:rFonts w:ascii="宋体" w:hAnsi="宋体" w:hint="eastAsia"/>
          <w:sz w:val="24"/>
        </w:rPr>
        <w:t>天，相应延长投标截止时间。</w:t>
      </w:r>
      <w:bookmarkStart w:id="74" w:name="_Toc485889019"/>
      <w:bookmarkStart w:id="75" w:name="_Toc486277880"/>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2.3.2 当招标文件（含评标、定标办法）、补充通知、答疑纪要，内容相互矛盾时，以最后发出的通知（或纪要）为准。</w:t>
      </w:r>
      <w:bookmarkEnd w:id="74"/>
      <w:bookmarkEnd w:id="75"/>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76" w:name="_Toc486277881"/>
      <w:bookmarkStart w:id="77" w:name="_Toc8003"/>
      <w:bookmarkStart w:id="78" w:name="_Toc485889020"/>
      <w:r>
        <w:rPr>
          <w:rFonts w:ascii="宋体" w:hAnsi="宋体"/>
          <w:sz w:val="24"/>
          <w:szCs w:val="24"/>
        </w:rPr>
        <w:t>3. 投标文件</w:t>
      </w:r>
      <w:bookmarkEnd w:id="73"/>
      <w:bookmarkEnd w:id="76"/>
      <w:bookmarkEnd w:id="77"/>
      <w:bookmarkEnd w:id="78"/>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79" w:name="_Toc234382608"/>
      <w:bookmarkStart w:id="80" w:name="_Toc486277882"/>
      <w:bookmarkStart w:id="81" w:name="_Toc485889021"/>
      <w:bookmarkStart w:id="82" w:name="_Toc12156"/>
      <w:r>
        <w:rPr>
          <w:rFonts w:ascii="宋体" w:hAnsi="宋体"/>
          <w:sz w:val="24"/>
          <w:szCs w:val="24"/>
        </w:rPr>
        <w:t>3.1 投标文件的组成</w:t>
      </w:r>
      <w:bookmarkEnd w:id="79"/>
      <w:bookmarkEnd w:id="80"/>
      <w:bookmarkEnd w:id="81"/>
      <w:bookmarkEnd w:id="82"/>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3.1.1 投标文件应包括下列内容：</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第一个信封（商务及技术文件）：</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（1）投标函及投标函附录；</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（2）法定代表人身份证明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）投标保证金；</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）施工组织设计；</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）项目管理机构；</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）资格审查资料；</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主要进场管理人员和技术人员最低要求；</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（8）农民工工资支付承诺书；</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（9）扬尘治理专项承诺书；</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（10）其他材料。</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第二个信封（投标报价和工程量清单）</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（1）投标函；</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（2）已标价工程量清单；</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拟分包项目情况表；</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（4）合同用款估算表。</w:t>
      </w:r>
    </w:p>
    <w:p w:rsidR="00100BA5" w:rsidRDefault="00172A5B">
      <w:pPr>
        <w:ind w:leftChars="57" w:left="120" w:firstLineChars="150" w:firstLine="360"/>
        <w:rPr>
          <w:rFonts w:asciiTheme="minorEastAsia" w:eastAsiaTheme="minorEastAsia" w:hAnsiTheme="minorEastAsia" w:cs="仿宋"/>
        </w:rPr>
      </w:pPr>
      <w:r>
        <w:rPr>
          <w:rFonts w:asciiTheme="minorEastAsia" w:eastAsiaTheme="minorEastAsia" w:hAnsiTheme="minorEastAsia" w:cs="仿宋" w:hint="eastAsia"/>
          <w:sz w:val="24"/>
        </w:rPr>
        <w:t>3.1.2投标人在评标过程中作出的符合法律法规和招标文件规定的澄清确认，构成投标文件的组成部分。</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83" w:name="_Toc486277883"/>
      <w:bookmarkStart w:id="84" w:name="_Toc485889022"/>
      <w:bookmarkStart w:id="85" w:name="_Toc12761"/>
      <w:bookmarkStart w:id="86" w:name="_Toc234382609"/>
      <w:r>
        <w:rPr>
          <w:rFonts w:ascii="宋体" w:hAnsi="宋体"/>
          <w:sz w:val="24"/>
          <w:szCs w:val="24"/>
        </w:rPr>
        <w:t>3.2 投标报价</w:t>
      </w:r>
      <w:bookmarkEnd w:id="83"/>
      <w:bookmarkEnd w:id="84"/>
      <w:bookmarkEnd w:id="85"/>
      <w:bookmarkEnd w:id="86"/>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3.2.1</w:t>
      </w:r>
      <w:r>
        <w:rPr>
          <w:rFonts w:asciiTheme="minorEastAsia" w:eastAsiaTheme="minorEastAsia" w:hAnsiTheme="minorEastAsia" w:cs="仿宋" w:hint="eastAsia"/>
          <w:sz w:val="24"/>
        </w:rPr>
        <w:t>投标报价应包括国家规定的增值税税金，除投标人须知前附表另有规定外，增值税税金按一般计税方法计算。</w:t>
      </w:r>
      <w:r>
        <w:rPr>
          <w:rFonts w:ascii="宋体" w:hAnsi="宋体"/>
          <w:sz w:val="24"/>
        </w:rPr>
        <w:t>投标人应按第五章“工程量清单”的要求填写相应表格。</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投标人应按投标人须知前附表规定的方式填写工程量清单。</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本项目招标由招标人提供书面工程量清单，由投标人按照招标人提供的工程量清单填写</w:t>
      </w:r>
      <w:r>
        <w:rPr>
          <w:rFonts w:ascii="宋体" w:hAnsi="宋体" w:hint="eastAsia"/>
          <w:sz w:val="24"/>
        </w:rPr>
        <w:lastRenderedPageBreak/>
        <w:t>本合同各工程子目的单价、合价和总额价。评标委员会将按照第三章“评标办法”第3.1.3项和第3.1.4项的规定对投标价进行算术性错误修正及其他错误修正。</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3.2.2 投标人在投标截止时间前修改投标函中的投标总报价，应同时修改第五章“工程量清单”中的相应报价。此修改须符合本章第 4.3 款的有关要求。</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3.2.3 投标人如果发现工程量清单中的数量与图纸中数量不一致时，应立即通知招标人核查，除非招标人以书面方式予以更正，否则，应以工程量清单中列出的数量为准。</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3.2.5 除投标人须知前附表另有规定外，招标人不接受调价函。若招标人接受调价函，则应在招标文件中给出调价函的格式。投标人若有调价函则应遵循如下规定：</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（1）调价函必须采用招标文件规定的格式；调价函应说明调价后的最终报价，并以最终报价为准，而且投标人只能有一次调价的机会。</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（2）工程量清单中招标人指定的报价不允许调价。</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（3）调价函必须附有调价后的工程量清单；调价函必须粘贴或机械装订在投标文件正本首页，与投标文件一起密封提交。</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（4）若招标人接受调价函，投标人调价后的工程量清单和有效调价函的大写金额报价应保持一致，如果报价金额出现差异时，则以有效调价函的大写金额报价为准。</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87" w:name="_Toc486277884"/>
      <w:bookmarkStart w:id="88" w:name="_Toc234382610"/>
      <w:bookmarkStart w:id="89" w:name="_Toc6040"/>
      <w:bookmarkStart w:id="90" w:name="_Toc485889023"/>
      <w:r>
        <w:rPr>
          <w:rFonts w:ascii="宋体" w:hAnsi="宋体"/>
          <w:sz w:val="24"/>
          <w:szCs w:val="24"/>
        </w:rPr>
        <w:t>3.3 投标有效期</w:t>
      </w:r>
      <w:bookmarkEnd w:id="87"/>
      <w:bookmarkEnd w:id="88"/>
      <w:bookmarkEnd w:id="89"/>
      <w:bookmarkEnd w:id="90"/>
    </w:p>
    <w:p w:rsidR="00100BA5" w:rsidRDefault="00172A5B">
      <w:pPr>
        <w:adjustRightInd w:val="0"/>
        <w:snapToGrid w:val="0"/>
        <w:spacing w:line="400" w:lineRule="exact"/>
        <w:ind w:firstLineChars="200" w:firstLine="464"/>
        <w:rPr>
          <w:rFonts w:ascii="宋体" w:hAnsi="宋体"/>
          <w:spacing w:val="-4"/>
          <w:sz w:val="24"/>
        </w:rPr>
      </w:pPr>
      <w:r>
        <w:rPr>
          <w:rFonts w:ascii="宋体" w:hAnsi="宋体"/>
          <w:spacing w:val="-4"/>
          <w:sz w:val="24"/>
        </w:rPr>
        <w:t>3.3.1 在投标人须知前附表规定的投标有效期内，投标人不得要求撤销或修改其投标文件。</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100BA5" w:rsidRDefault="00172A5B">
      <w:pPr>
        <w:widowControl/>
        <w:autoSpaceDE w:val="0"/>
        <w:autoSpaceDN w:val="0"/>
        <w:adjustRightInd w:val="0"/>
        <w:spacing w:line="400" w:lineRule="exact"/>
        <w:jc w:val="left"/>
        <w:outlineLvl w:val="0"/>
        <w:rPr>
          <w:rFonts w:asciiTheme="minorEastAsia" w:eastAsiaTheme="minorEastAsia" w:hAnsiTheme="minorEastAsia" w:cs="宋体"/>
          <w:b/>
          <w:bCs/>
          <w:sz w:val="24"/>
          <w:szCs w:val="22"/>
        </w:rPr>
      </w:pPr>
      <w:bookmarkStart w:id="91" w:name="_Toc234382613"/>
      <w:r>
        <w:rPr>
          <w:rFonts w:asciiTheme="minorEastAsia" w:eastAsiaTheme="minorEastAsia" w:hAnsiTheme="minorEastAsia" w:cs="宋体" w:hint="eastAsia"/>
          <w:b/>
          <w:bCs/>
          <w:sz w:val="24"/>
        </w:rPr>
        <w:t>3.4 投标保证金</w:t>
      </w:r>
    </w:p>
    <w:p w:rsidR="00100BA5" w:rsidRDefault="00172A5B">
      <w:pPr>
        <w:widowControl/>
        <w:autoSpaceDE w:val="0"/>
        <w:autoSpaceDN w:val="0"/>
        <w:adjustRightInd w:val="0"/>
        <w:spacing w:line="400" w:lineRule="exact"/>
        <w:jc w:val="left"/>
        <w:outlineLvl w:val="0"/>
        <w:rPr>
          <w:rFonts w:asciiTheme="minorEastAsia" w:eastAsiaTheme="minorEastAsia" w:hAnsiTheme="minorEastAsia" w:cs="宋体"/>
          <w:b/>
          <w:bCs/>
          <w:sz w:val="24"/>
        </w:rPr>
      </w:pPr>
      <w:r>
        <w:rPr>
          <w:rFonts w:asciiTheme="minorEastAsia" w:eastAsiaTheme="minorEastAsia" w:hAnsiTheme="minorEastAsia" w:cs="宋体" w:hint="eastAsia"/>
          <w:b/>
          <w:bCs/>
          <w:sz w:val="24"/>
          <w:szCs w:val="22"/>
        </w:rPr>
        <w:t>3.4.1 投标保证金</w:t>
      </w:r>
    </w:p>
    <w:p w:rsidR="00100BA5" w:rsidRDefault="00172A5B">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投标人应按投标人须知前附表后规定缴纳投标保证金。</w:t>
      </w:r>
    </w:p>
    <w:p w:rsidR="00100BA5" w:rsidRDefault="00172A5B">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投标保证金的相关规定</w:t>
      </w:r>
    </w:p>
    <w:p w:rsidR="00100BA5" w:rsidRDefault="00172A5B">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 投标保证金的退还：</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（1）中标公告发出后，5个工作日内退还非中标候选人投标保证金及银行同期活期存款利息。</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2）在法定期限内签订书面合同，中标人执投标保证金退还申请表(单位加盖行政公章)及合同原件、履约保证金缴纳通知书、履约保证金转账凭证到中心业务部室办理退款手续，中心在5个工作日内向中标人和其他中标候选人退还投标保证金及银行同期活期存款利息。</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（3）项目废标或招标人终止招标的，在此后5个工作日内退还投标保证金及银行同期活期存利息。</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（4）投标活动中出现质疑、投诉的，中标候选人、质疑人和被质疑人、投诉人和被投诉人的投标保证金暂停退还。</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（5）相关投标人有违法违规行为的项目，其投标保证金暂不退还，待行政监督部门对相关情况处置后，按照有关规定办理。</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（6）退还投标保证金，除另有规定外，一般以转账方式一次性退还至投标保证金的原提交账户。</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2、投标人有下列情形之一的，不予退还投标保证金：</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 xml:space="preserve">（一）在招标文件要求提交投标文件的截止时间后至投标文件有效期满前撤回投标的； </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 xml:space="preserve">（二）中标通知书发出后，中标人无故放弃中标项目或无正当理由在规定时间内不与招标人签订合同或未按招标文件规定提交履约担保的； </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 xml:space="preserve">（三）将中标项目转让给他人，或者在投标文件中未说明，且未经招标人同意，将中标项目分包给他人的； </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 xml:space="preserve">（四）投标人在招投标活动中弄虚作假、围标串标，骗取中标并经招投标行政监督部门调查核实的； </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（五）拒绝履行合同义务的；</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（六）相关法律、法规规定不予退还的其它情形。</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92" w:name="_Toc486277886"/>
      <w:bookmarkStart w:id="93" w:name="_Toc485889025"/>
      <w:bookmarkStart w:id="94" w:name="_Toc10524"/>
      <w:r>
        <w:rPr>
          <w:rFonts w:ascii="宋体" w:hAnsi="宋体"/>
          <w:sz w:val="24"/>
          <w:szCs w:val="24"/>
        </w:rPr>
        <w:t>3.5 资格审查资料</w:t>
      </w:r>
      <w:bookmarkEnd w:id="91"/>
      <w:bookmarkEnd w:id="92"/>
      <w:bookmarkEnd w:id="93"/>
      <w:bookmarkEnd w:id="94"/>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3.5.1 “投标人基本情况表”应附</w:t>
      </w:r>
      <w:r>
        <w:rPr>
          <w:rFonts w:ascii="宋体" w:hAnsi="宋体" w:hint="eastAsia"/>
          <w:sz w:val="24"/>
        </w:rPr>
        <w:t>企业法人</w:t>
      </w:r>
      <w:r>
        <w:rPr>
          <w:rFonts w:ascii="宋体" w:hAnsi="宋体"/>
          <w:sz w:val="24"/>
        </w:rPr>
        <w:t>营业执照副本</w:t>
      </w:r>
      <w:r>
        <w:rPr>
          <w:rFonts w:ascii="宋体" w:hAnsi="宋体" w:hint="eastAsia"/>
          <w:sz w:val="24"/>
        </w:rPr>
        <w:t>、施工资质证书副本、安全生产许可证副本、基本账户开户许可证的原件扫描件（或图片）件并加盖单位章</w:t>
      </w:r>
      <w:r>
        <w:rPr>
          <w:rFonts w:ascii="宋体" w:hAnsi="宋体"/>
          <w:sz w:val="24"/>
        </w:rPr>
        <w:t>。</w:t>
      </w:r>
    </w:p>
    <w:p w:rsidR="00100BA5" w:rsidRDefault="00172A5B">
      <w:pPr>
        <w:adjustRightInd w:val="0"/>
        <w:snapToGrid w:val="0"/>
        <w:spacing w:line="400" w:lineRule="exact"/>
        <w:ind w:firstLineChars="200" w:firstLine="480"/>
        <w:rPr>
          <w:rFonts w:ascii="宋体" w:hAnsi="宋体"/>
          <w:color w:val="FF0000"/>
          <w:sz w:val="24"/>
        </w:rPr>
      </w:pPr>
      <w:r>
        <w:rPr>
          <w:rFonts w:ascii="宋体" w:hAnsi="宋体"/>
          <w:sz w:val="24"/>
        </w:rPr>
        <w:t>3.5.2 “近年财务状况表”应附经会计师事务所或审计机构审计的财务会计报表，包括</w:t>
      </w:r>
      <w:r>
        <w:rPr>
          <w:rFonts w:ascii="宋体" w:hAnsi="宋体" w:hint="eastAsia"/>
          <w:sz w:val="24"/>
        </w:rPr>
        <w:t>资产负债表、利润表、现金流量表、所有者权益变动表及其附注</w:t>
      </w:r>
      <w:r>
        <w:rPr>
          <w:rFonts w:ascii="宋体" w:hAnsi="宋体"/>
          <w:sz w:val="24"/>
        </w:rPr>
        <w:t>的</w:t>
      </w:r>
      <w:r>
        <w:rPr>
          <w:rFonts w:ascii="宋体" w:hAnsi="宋体" w:hint="eastAsia"/>
          <w:sz w:val="24"/>
        </w:rPr>
        <w:t>原件扫描件（或图片）</w:t>
      </w:r>
      <w:r>
        <w:rPr>
          <w:rFonts w:ascii="宋体" w:hAnsi="宋体"/>
          <w:sz w:val="24"/>
        </w:rPr>
        <w:t>，具体年份要求见投标人须知前附表。</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lastRenderedPageBreak/>
        <w:t>3.5.3 “近年完成的类似项目情况表”应附中标通知书</w:t>
      </w:r>
      <w:r>
        <w:rPr>
          <w:rFonts w:ascii="宋体" w:hAnsi="宋体" w:hint="eastAsia"/>
          <w:sz w:val="24"/>
        </w:rPr>
        <w:t>、</w:t>
      </w:r>
      <w:r>
        <w:rPr>
          <w:rFonts w:ascii="宋体" w:hAnsi="宋体"/>
          <w:sz w:val="24"/>
        </w:rPr>
        <w:t>合同协议书</w:t>
      </w:r>
      <w:r>
        <w:rPr>
          <w:rFonts w:ascii="宋体" w:hAnsi="宋体" w:hint="eastAsia"/>
          <w:sz w:val="24"/>
        </w:rPr>
        <w:t>、</w:t>
      </w:r>
      <w:r>
        <w:rPr>
          <w:rFonts w:ascii="宋体" w:hAnsi="宋体"/>
          <w:sz w:val="24"/>
        </w:rPr>
        <w:t>工程接收证书（工程竣工验收证书）的</w:t>
      </w:r>
      <w:r>
        <w:rPr>
          <w:rFonts w:ascii="宋体" w:hAnsi="宋体" w:hint="eastAsia"/>
          <w:sz w:val="24"/>
        </w:rPr>
        <w:t>原件扫描件（或图片）</w:t>
      </w:r>
      <w:r>
        <w:rPr>
          <w:rFonts w:ascii="宋体" w:hAnsi="宋体"/>
          <w:sz w:val="24"/>
        </w:rPr>
        <w:t>，具体年份要求见投标人须知前附表。每张表格只填写一个项目，并标明序号。</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工程接收证书（工程竣工验收证书）可以是发包人出具的公路工程（标段）交工验收证书或竣工验收委员会出具的公路工程竣工验收鉴定书或质量监督机构对各参建单位签发的工作综合评价等级证书。</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3.5.4 “正在施工和新承接的项目情况表”应附中标通知书和合同协议书</w:t>
      </w:r>
      <w:r>
        <w:rPr>
          <w:rFonts w:ascii="宋体" w:hAnsi="宋体" w:hint="eastAsia"/>
          <w:sz w:val="24"/>
        </w:rPr>
        <w:t>的原件扫描件（或图片）</w:t>
      </w:r>
      <w:r>
        <w:rPr>
          <w:rFonts w:ascii="宋体" w:hAnsi="宋体"/>
          <w:sz w:val="24"/>
        </w:rPr>
        <w:t>。每张表格只填写一个项目，并标明序号。</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3.5.5“拟委任的项目经理和项目总工资历表”应附项目经理和项目总工的身份证、职称资格证书以及资格审查条件所要求的其他相关证书（如建造师注册证书、安全生产考核合格证书等）的原件扫描件（或图片），并应提供其担任类似项目的项目经理和项目总工的相关业绩证明材料的原件扫描件（或图片）。</w:t>
      </w:r>
    </w:p>
    <w:p w:rsidR="00100BA5" w:rsidRDefault="00172A5B">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如项目经理或项目总工目前仍在其他项目上任职，则投标人应提供由该项目发包人出具的、承诺上述人员能够从该项目撤离的书面证明材料的</w:t>
      </w:r>
      <w:r>
        <w:rPr>
          <w:rFonts w:ascii="宋体" w:hAnsi="宋体" w:hint="eastAsia"/>
          <w:sz w:val="24"/>
        </w:rPr>
        <w:t>原件扫描件（或图片）</w:t>
      </w:r>
      <w:r>
        <w:rPr>
          <w:rFonts w:asciiTheme="minorEastAsia" w:eastAsiaTheme="minorEastAsia" w:hAnsiTheme="minorEastAsia" w:cs="仿宋" w:hint="eastAsia"/>
          <w:bCs/>
          <w:sz w:val="24"/>
        </w:rPr>
        <w:t>。</w:t>
      </w:r>
    </w:p>
    <w:p w:rsidR="00100BA5" w:rsidRDefault="00172A5B">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3.5.6</w:t>
      </w:r>
      <w:r>
        <w:rPr>
          <w:rFonts w:asciiTheme="minorEastAsia" w:eastAsiaTheme="minorEastAsia" w:hAnsiTheme="minorEastAsia" w:cs="仿宋"/>
          <w:bCs/>
          <w:sz w:val="24"/>
        </w:rPr>
        <w:t>“投标人的信誉情况表”应附投标人在国家企业信用信息公示系统中未被列入</w:t>
      </w:r>
      <w:r>
        <w:rPr>
          <w:rFonts w:asciiTheme="minorEastAsia" w:eastAsiaTheme="minorEastAsia" w:hAnsiTheme="minorEastAsia" w:cs="仿宋" w:hint="eastAsia"/>
          <w:bCs/>
          <w:sz w:val="24"/>
        </w:rPr>
        <w:t>经营异常名录或</w:t>
      </w:r>
      <w:r>
        <w:rPr>
          <w:rFonts w:asciiTheme="minorEastAsia" w:eastAsiaTheme="minorEastAsia" w:hAnsiTheme="minorEastAsia" w:cs="仿宋"/>
          <w:bCs/>
          <w:sz w:val="24"/>
        </w:rPr>
        <w:t>严重失信</w:t>
      </w:r>
      <w:r>
        <w:rPr>
          <w:rFonts w:asciiTheme="minorEastAsia" w:eastAsiaTheme="minorEastAsia" w:hAnsiTheme="minorEastAsia" w:cs="仿宋" w:hint="eastAsia"/>
          <w:bCs/>
          <w:sz w:val="24"/>
        </w:rPr>
        <w:t>黑</w:t>
      </w:r>
      <w:r>
        <w:rPr>
          <w:rFonts w:asciiTheme="minorEastAsia" w:eastAsiaTheme="minorEastAsia" w:hAnsiTheme="minorEastAsia" w:cs="仿宋"/>
          <w:bCs/>
          <w:sz w:val="24"/>
        </w:rPr>
        <w:t>名单</w:t>
      </w:r>
      <w:r>
        <w:rPr>
          <w:rFonts w:asciiTheme="minorEastAsia" w:eastAsiaTheme="minorEastAsia" w:hAnsiTheme="minorEastAsia" w:cs="仿宋" w:hint="eastAsia"/>
          <w:bCs/>
          <w:sz w:val="24"/>
        </w:rPr>
        <w:t>、未在“信用中国”</w:t>
      </w:r>
      <w:r>
        <w:rPr>
          <w:rFonts w:asciiTheme="minorEastAsia" w:eastAsiaTheme="minorEastAsia" w:hAnsiTheme="minorEastAsia" w:hint="eastAsia"/>
          <w:sz w:val="24"/>
        </w:rPr>
        <w:t>和“信用河南”</w:t>
      </w:r>
      <w:r>
        <w:rPr>
          <w:rFonts w:asciiTheme="minorEastAsia" w:eastAsiaTheme="minorEastAsia" w:hAnsiTheme="minorEastAsia" w:cs="仿宋" w:hint="eastAsia"/>
          <w:bCs/>
          <w:sz w:val="24"/>
        </w:rPr>
        <w:t>网站信用信息栏列入黑名单的网页截图。</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7</w:t>
      </w:r>
      <w:r>
        <w:rPr>
          <w:rFonts w:ascii="宋体" w:hAnsi="宋体"/>
          <w:sz w:val="24"/>
        </w:rPr>
        <w:t xml:space="preserve"> “近年发生的诉讼及仲裁情况”应说明相关情况，并附法院或仲裁机构作出的判决、裁决等有关法律文书</w:t>
      </w:r>
      <w:r>
        <w:rPr>
          <w:rFonts w:ascii="宋体" w:hAnsi="宋体" w:hint="eastAsia"/>
          <w:sz w:val="24"/>
        </w:rPr>
        <w:t>的原件扫描件（或图片）</w:t>
      </w:r>
      <w:r>
        <w:rPr>
          <w:rFonts w:ascii="宋体" w:hAnsi="宋体"/>
          <w:sz w:val="24"/>
        </w:rPr>
        <w:t>应说明相关情况，并附法院或仲裁机构作出的判决、裁决等有关法律文书</w:t>
      </w:r>
      <w:r>
        <w:rPr>
          <w:rFonts w:ascii="宋体" w:hAnsi="宋体" w:hint="eastAsia"/>
          <w:sz w:val="24"/>
        </w:rPr>
        <w:t>的原件扫描件（或图片）</w:t>
      </w:r>
      <w:r>
        <w:rPr>
          <w:rFonts w:ascii="宋体" w:hAnsi="宋体"/>
          <w:sz w:val="24"/>
        </w:rPr>
        <w:t>，具体年份要求见投标人须知前附表。</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8</w:t>
      </w:r>
      <w:r>
        <w:rPr>
          <w:rFonts w:ascii="宋体" w:hAnsi="宋体"/>
          <w:sz w:val="24"/>
        </w:rPr>
        <w:t xml:space="preserve"> 投标人须知前附表规定接受联合体投标的，本章第3.5.1项至第3.5.5项规定的表格和资料应包括联合体各方相关情况。</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3.5.9 投标人在投标文件中填报的项目经理和项目总工不允许更换。</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3.5.10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95" w:name="_Toc234382614"/>
      <w:bookmarkStart w:id="96" w:name="_Toc15460"/>
      <w:bookmarkStart w:id="97" w:name="_Toc485889026"/>
      <w:bookmarkStart w:id="98" w:name="_Toc486277887"/>
      <w:r>
        <w:rPr>
          <w:rFonts w:ascii="宋体" w:hAnsi="宋体"/>
          <w:sz w:val="24"/>
          <w:szCs w:val="24"/>
        </w:rPr>
        <w:t>3.6 备选投标方案</w:t>
      </w:r>
      <w:bookmarkEnd w:id="95"/>
      <w:bookmarkEnd w:id="96"/>
      <w:bookmarkEnd w:id="97"/>
      <w:bookmarkEnd w:id="98"/>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99" w:name="_Toc486277888"/>
      <w:bookmarkStart w:id="100" w:name="_Toc485889027"/>
      <w:bookmarkStart w:id="101" w:name="_Toc234382615"/>
      <w:bookmarkStart w:id="102" w:name="_Toc30194"/>
      <w:r>
        <w:rPr>
          <w:rFonts w:ascii="宋体" w:hAnsi="宋体"/>
          <w:sz w:val="24"/>
          <w:szCs w:val="24"/>
        </w:rPr>
        <w:lastRenderedPageBreak/>
        <w:t>3.7 投标文件的编制</w:t>
      </w:r>
      <w:bookmarkEnd w:id="99"/>
      <w:bookmarkEnd w:id="100"/>
      <w:bookmarkEnd w:id="101"/>
      <w:bookmarkEnd w:id="102"/>
    </w:p>
    <w:p w:rsidR="00100BA5" w:rsidRDefault="00172A5B">
      <w:pPr>
        <w:adjustRightInd w:val="0"/>
        <w:snapToGrid w:val="0"/>
        <w:spacing w:line="400" w:lineRule="exact"/>
        <w:ind w:firstLineChars="200" w:firstLine="480"/>
        <w:rPr>
          <w:rFonts w:ascii="宋体" w:hAnsi="宋体"/>
          <w:sz w:val="24"/>
        </w:rPr>
      </w:pPr>
      <w:bookmarkStart w:id="103" w:name="_Toc485889028"/>
      <w:bookmarkStart w:id="104" w:name="_Toc3142"/>
      <w:bookmarkStart w:id="105" w:name="_Toc234382616"/>
      <w:bookmarkStart w:id="106" w:name="_Toc486277889"/>
      <w:r>
        <w:rPr>
          <w:rFonts w:ascii="宋体" w:hAnsi="宋体" w:hint="eastAsia"/>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3.7.2 投标文件应当对招标文件有关工期、投标有效期、质量要求、技术标准和要求、招标范围等实质性内容作出响应。</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3.7.3纸质投标文件应用不褪色的材料书写或打印，并由投标人的法定代表人或其授权委托人签字，加盖单位公章。授权委托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3.7.4 投标人登录许昌公共资源交易系统下载“许昌投标文件制作系统SEARUN V1.1”，按招标文件要求制作电子投标文件。投标文件制作技术咨询：0374-2961598。</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3.7.5 使用电子介质存储的备份文件1份。</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3.7.6 同时生成与电子投标文件内容、水印码、电子签章一致的PDF文件,用于打印纸质文件。</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3.7.7 纸质投标文件份数见投标人须知前附表。正本和副本的封面上应清楚地标记“正本”或“副本”的字样。当副本和正本不一致时，以正本为准。正本中大、小写不一致时以大写为准，用A4纸打印，投标文件的正本与副本应分别装订成册，并编制目录。</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3.7.8具体装订要求见投标人须知前附表规定。</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r>
        <w:rPr>
          <w:rFonts w:ascii="宋体" w:hAnsi="宋体"/>
          <w:sz w:val="24"/>
          <w:szCs w:val="24"/>
        </w:rPr>
        <w:t>4. 投标</w:t>
      </w:r>
      <w:bookmarkEnd w:id="103"/>
      <w:bookmarkEnd w:id="104"/>
      <w:bookmarkEnd w:id="105"/>
      <w:bookmarkEnd w:id="106"/>
    </w:p>
    <w:p w:rsidR="00100BA5" w:rsidRDefault="00172A5B">
      <w:pPr>
        <w:adjustRightInd w:val="0"/>
        <w:snapToGrid w:val="0"/>
        <w:spacing w:line="400" w:lineRule="exact"/>
        <w:rPr>
          <w:rFonts w:ascii="宋体" w:hAnsi="宋体"/>
          <w:b/>
          <w:bCs/>
          <w:sz w:val="24"/>
        </w:rPr>
      </w:pPr>
      <w:bookmarkStart w:id="107" w:name="_Toc234382617"/>
      <w:bookmarkStart w:id="108" w:name="_Toc486277890"/>
      <w:bookmarkStart w:id="109" w:name="_Toc26813"/>
      <w:bookmarkStart w:id="110" w:name="_Toc485889029"/>
      <w:r>
        <w:rPr>
          <w:rFonts w:ascii="宋体" w:hAnsi="宋体" w:hint="eastAsia"/>
          <w:b/>
          <w:bCs/>
          <w:sz w:val="24"/>
        </w:rPr>
        <w:t>4.1 投标文件的密封和标记</w:t>
      </w:r>
      <w:bookmarkStart w:id="111" w:name="_Toc31665"/>
      <w:bookmarkStart w:id="112" w:name="_Toc234382618"/>
      <w:bookmarkStart w:id="113" w:name="_Toc486277891"/>
      <w:bookmarkStart w:id="114" w:name="_Toc485889030"/>
      <w:bookmarkEnd w:id="107"/>
      <w:bookmarkEnd w:id="108"/>
      <w:bookmarkEnd w:id="109"/>
      <w:bookmarkEnd w:id="110"/>
      <w:r>
        <w:rPr>
          <w:rFonts w:ascii="宋体" w:hAnsi="宋体" w:hint="eastAsia"/>
          <w:b/>
          <w:bCs/>
          <w:sz w:val="24"/>
        </w:rPr>
        <w:t>（具体要求详见投标人须知前附表）</w:t>
      </w:r>
    </w:p>
    <w:p w:rsidR="00100BA5" w:rsidRDefault="00172A5B">
      <w:pPr>
        <w:adjustRightInd w:val="0"/>
        <w:snapToGrid w:val="0"/>
        <w:spacing w:line="400" w:lineRule="exact"/>
        <w:rPr>
          <w:rFonts w:ascii="宋体" w:hAnsi="宋体"/>
          <w:b/>
          <w:bCs/>
          <w:sz w:val="24"/>
        </w:rPr>
      </w:pPr>
      <w:r>
        <w:rPr>
          <w:rFonts w:ascii="宋体" w:hAnsi="宋体" w:hint="eastAsia"/>
          <w:b/>
          <w:bCs/>
          <w:sz w:val="24"/>
        </w:rPr>
        <w:t>4.2 投标文件的递交</w:t>
      </w:r>
      <w:bookmarkEnd w:id="111"/>
      <w:bookmarkEnd w:id="112"/>
      <w:bookmarkEnd w:id="113"/>
      <w:bookmarkEnd w:id="114"/>
    </w:p>
    <w:p w:rsidR="00100BA5" w:rsidRDefault="00172A5B">
      <w:pPr>
        <w:adjustRightInd w:val="0"/>
        <w:snapToGrid w:val="0"/>
        <w:spacing w:line="400" w:lineRule="exact"/>
        <w:ind w:firstLineChars="200" w:firstLine="480"/>
        <w:rPr>
          <w:rFonts w:ascii="宋体" w:hAnsi="宋体"/>
          <w:sz w:val="24"/>
        </w:rPr>
      </w:pPr>
      <w:bookmarkStart w:id="115" w:name="_Toc486277892"/>
      <w:bookmarkStart w:id="116" w:name="_Toc234382619"/>
      <w:bookmarkStart w:id="117" w:name="_Toc485889031"/>
      <w:bookmarkStart w:id="118" w:name="_Toc30135"/>
      <w:r>
        <w:rPr>
          <w:rFonts w:ascii="宋体" w:hAnsi="宋体" w:hint="eastAsia"/>
          <w:sz w:val="24"/>
        </w:rPr>
        <w:t>4.2.1、本项目为全流程电子化交易项目，须提交电子投标文件和纸质投标文件（正本1份、副本</w:t>
      </w:r>
      <w:r>
        <w:rPr>
          <w:rFonts w:ascii="宋体" w:hAnsi="宋体"/>
          <w:sz w:val="24"/>
        </w:rPr>
        <w:t>3</w:t>
      </w:r>
      <w:r>
        <w:rPr>
          <w:rFonts w:ascii="宋体" w:hAnsi="宋体" w:hint="eastAsia"/>
          <w:sz w:val="24"/>
        </w:rPr>
        <w:t>份）。</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4.2.2、投标文件提交截止时间及开标时间：见投标人须知前附表。</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4.2.4、纸质投标文件提交地点：见投标人须知前附表。</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4.2.5、逾期送达的或者未按照招标文件要求密封的纸质投标文件、及仅提供纸质投标文件的，招标人不予受理。</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4.2.6、 除投标人须知前附表另有规定外，投标人所递交的投标文件不予退还。</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r>
        <w:rPr>
          <w:rFonts w:ascii="宋体" w:hAnsi="宋体"/>
          <w:sz w:val="24"/>
          <w:szCs w:val="24"/>
        </w:rPr>
        <w:lastRenderedPageBreak/>
        <w:t>4.3 投标文件的修改与撤回</w:t>
      </w:r>
      <w:bookmarkEnd w:id="115"/>
      <w:bookmarkEnd w:id="116"/>
      <w:bookmarkEnd w:id="117"/>
      <w:bookmarkEnd w:id="118"/>
    </w:p>
    <w:p w:rsidR="00100BA5" w:rsidRDefault="00172A5B">
      <w:pPr>
        <w:adjustRightInd w:val="0"/>
        <w:snapToGrid w:val="0"/>
        <w:spacing w:line="400" w:lineRule="exact"/>
        <w:ind w:firstLineChars="200" w:firstLine="480"/>
        <w:rPr>
          <w:rFonts w:ascii="宋体" w:hAnsi="宋体"/>
          <w:sz w:val="24"/>
        </w:rPr>
      </w:pPr>
      <w:bookmarkStart w:id="119" w:name="_Toc11058"/>
      <w:bookmarkStart w:id="120" w:name="_Toc234382620"/>
      <w:bookmarkStart w:id="121" w:name="_Toc485889032"/>
      <w:bookmarkStart w:id="122" w:name="_Toc486277893"/>
      <w:r>
        <w:rPr>
          <w:rFonts w:ascii="宋体" w:hAnsi="宋体" w:hint="eastAsia"/>
          <w:sz w:val="24"/>
        </w:rPr>
        <w:t>4.3.1 在本章第4.2.2项规定的投标截止时间前，投标人可以修改或撤回已递交的投标文件，但应以书面形式通知招标人。</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4.3.2 投标人修改或撤回已递交投标文件的书面通知应按照本章投标人须知前附表第3.7.3项的要求签字或盖章。招标人收到书面通知后，向投标人出具签收凭证。</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4.3.3 修改的内容为投标文件的组成部分。修改的投标文件应按照本章第3条、第4条规定进行编制、密封、标记和递交，并标明“修改”字样。</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4.3.4 投标人应当在投标截止时间前完成电子投标文件的提交，可以补充、修改或撤回。投标截止时间前未完成电子投标文件提交、取得“投标文件提交回执单”的，视为撤回投标文件。</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r>
        <w:rPr>
          <w:rFonts w:ascii="宋体" w:hAnsi="宋体"/>
          <w:sz w:val="24"/>
          <w:szCs w:val="24"/>
        </w:rPr>
        <w:t>5. 开标</w:t>
      </w:r>
      <w:bookmarkEnd w:id="119"/>
      <w:bookmarkEnd w:id="120"/>
      <w:bookmarkEnd w:id="121"/>
      <w:bookmarkEnd w:id="122"/>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23" w:name="_Toc234382622"/>
      <w:bookmarkStart w:id="124" w:name="_Toc486277894"/>
      <w:bookmarkStart w:id="125" w:name="_Toc485889033"/>
      <w:bookmarkStart w:id="126" w:name="_Toc11150"/>
      <w:r>
        <w:rPr>
          <w:rFonts w:ascii="宋体" w:hAnsi="宋体"/>
          <w:sz w:val="24"/>
          <w:szCs w:val="24"/>
        </w:rPr>
        <w:t>5.1 开标时间和地点</w:t>
      </w:r>
      <w:bookmarkEnd w:id="123"/>
      <w:bookmarkEnd w:id="124"/>
      <w:bookmarkEnd w:id="125"/>
      <w:bookmarkEnd w:id="126"/>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招标人在投标人须知前附表第 2.2.2 项规定的投标截止时间（开标时间）和投标人须知</w:t>
      </w:r>
      <w:r>
        <w:rPr>
          <w:rFonts w:asciiTheme="minorEastAsia" w:eastAsiaTheme="minorEastAsia" w:hAnsiTheme="minorEastAsia" w:cstheme="minorEastAsia" w:hint="eastAsia"/>
          <w:sz w:val="24"/>
        </w:rPr>
        <w:t>前附表</w:t>
      </w:r>
      <w:r>
        <w:rPr>
          <w:rFonts w:ascii="宋体" w:hAnsi="宋体"/>
          <w:sz w:val="24"/>
        </w:rPr>
        <w:t>规定的地点</w:t>
      </w:r>
      <w:r>
        <w:rPr>
          <w:rFonts w:ascii="宋体" w:hAnsi="宋体" w:hint="eastAsia"/>
          <w:sz w:val="24"/>
        </w:rPr>
        <w:t>对收到的投标文件第一个信封（商务及技术文件）</w:t>
      </w:r>
      <w:r>
        <w:rPr>
          <w:rFonts w:ascii="宋体" w:hAnsi="宋体"/>
          <w:sz w:val="24"/>
        </w:rPr>
        <w:t>公开开标，并邀请所有投标人的法定代表人或其委托代理人准时参加。</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招标人在投标人须知前附表规定的时间和地点对投标文件第二个信封（投标报价和工程量清单）进行开标，并邀请所有投标人的法定代表人或其委托代理人准时参加，投标人若未派法定代表人或委托代理人出席开标活动，视为该投标人默认开标结果。</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27" w:name="_Toc234382624"/>
      <w:bookmarkStart w:id="128" w:name="_Toc26054"/>
      <w:bookmarkStart w:id="129" w:name="_Toc486277895"/>
      <w:bookmarkStart w:id="130" w:name="_Toc485889034"/>
      <w:r>
        <w:rPr>
          <w:rFonts w:ascii="宋体" w:hAnsi="宋体"/>
          <w:sz w:val="24"/>
          <w:szCs w:val="24"/>
        </w:rPr>
        <w:t>5.2 开标程序</w:t>
      </w:r>
      <w:bookmarkEnd w:id="127"/>
      <w:bookmarkEnd w:id="128"/>
      <w:bookmarkEnd w:id="129"/>
      <w:bookmarkEnd w:id="130"/>
    </w:p>
    <w:p w:rsidR="00100BA5" w:rsidRDefault="00172A5B">
      <w:pPr>
        <w:adjustRightInd w:val="0"/>
        <w:snapToGrid w:val="0"/>
        <w:spacing w:line="400" w:lineRule="exact"/>
        <w:ind w:firstLineChars="200" w:firstLine="480"/>
        <w:rPr>
          <w:rFonts w:ascii="宋体" w:hAnsi="宋体"/>
          <w:sz w:val="24"/>
        </w:rPr>
      </w:pPr>
      <w:bookmarkStart w:id="131" w:name="_Toc485889035"/>
      <w:bookmarkStart w:id="132" w:name="_Toc234382625"/>
      <w:bookmarkStart w:id="133" w:name="_Toc486277896"/>
      <w:bookmarkStart w:id="134" w:name="_Toc27685"/>
      <w:r>
        <w:rPr>
          <w:rFonts w:ascii="宋体" w:hAnsi="宋体" w:hint="eastAsia"/>
          <w:sz w:val="24"/>
        </w:rPr>
        <w:t>5.2.1主持人按下列程序进行开标对投标文件第一个信封（商务及技术文件）进行开标：</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）宣布投标截止时间，并公布招标人、代理机构、监督部门名称；</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）宣布开标纪律；</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）公布在投标截止时间前递交投标文件的投标人名称和投标保证金缴纳情况，检查各投标文件的密封情况。</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）电子投标文件解密</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）宣布唱标顺序，按已定顺序唱标，唱标内容为：投标人名称、质量目标、工期及其他内容，并记录；</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（6）投标人代表、招标人代表、监标人、记录人等有关人员在开标记录上签字确认；</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（7）开标结束。</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若宣读的内容与投标文件不符时，投标人有权在开标现场提出异议，经监标人当场核查确认之后，可重新宣读其投标文件。若投标人现场未提出异议，则认为投标人已确认招标人宣读的内容。</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2招标人将按照本章第</w:t>
      </w:r>
      <w:r>
        <w:rPr>
          <w:rFonts w:ascii="宋体" w:hAnsi="宋体"/>
          <w:sz w:val="24"/>
        </w:rPr>
        <w:t>5.1</w:t>
      </w:r>
      <w:r>
        <w:rPr>
          <w:rFonts w:ascii="宋体" w:hAnsi="宋体" w:hint="eastAsia"/>
          <w:sz w:val="24"/>
        </w:rPr>
        <w:t>款规定的时间和地点对投标文件第二个信封（投标报价和工程量清单）进行开标。主持人按下列程序进行开标：</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lastRenderedPageBreak/>
        <w:t>（</w:t>
      </w:r>
      <w:r>
        <w:rPr>
          <w:rFonts w:ascii="宋体" w:hAnsi="宋体"/>
          <w:sz w:val="24"/>
        </w:rPr>
        <w:t>1</w:t>
      </w:r>
      <w:r>
        <w:rPr>
          <w:rFonts w:ascii="宋体" w:hAnsi="宋体" w:hint="eastAsia"/>
          <w:sz w:val="24"/>
        </w:rPr>
        <w:t>）宣布招标人、代理机构、监督部门名称；</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）宣布开标纪律；</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）检查各投标文件的密封情况。</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）电子投标文件解密</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）宣布唱标顺序，按已定顺序唱标，唱标内容为：投标人名称、投标报价，并记录；</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（6）投标人代表、招标人代表、监标人、记录人等有关人员在开标记录上签字确认；</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（7）开标结束。</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2.1第二个信封（投标报价和工程量清单）开标过程中，若招标人发现投标文件出现以下任一情况，经监标人确认并当场宣布为废标：</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）未在投标函上填写投标总价；</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）投标报价或调价函中的报价超出招标人公布的投标控制价上限。</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若招标人宣读的内容与投标文件不符时，投标人有权在开标现场提出异议，经监标人当场核查确认之后，可重新宣读其投标文件。若投标人现场未提出异议，则认为投标人已确认招标人宣读的内容。</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3电子投标文件的解密</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w:t>
      </w:r>
      <w:r>
        <w:rPr>
          <w:rFonts w:ascii="宋体" w:hAnsi="宋体"/>
          <w:sz w:val="24"/>
        </w:rPr>
        <w:t>.1</w:t>
      </w:r>
      <w:r>
        <w:rPr>
          <w:rFonts w:ascii="宋体" w:hAnsi="宋体" w:hint="eastAsia"/>
          <w:sz w:val="24"/>
        </w:rPr>
        <w:t>本项目为全流程电子化交易项目，电子投标文件采用双重加密。在投标截止时间到达后，分标段进行解密。</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w:t>
      </w:r>
      <w:r>
        <w:rPr>
          <w:rFonts w:ascii="宋体" w:hAnsi="宋体" w:hint="eastAsia"/>
          <w:sz w:val="24"/>
        </w:rPr>
        <w:t>投标人解密：投标人使用本单位</w:t>
      </w:r>
      <w:r>
        <w:rPr>
          <w:rFonts w:ascii="宋体" w:hAnsi="宋体"/>
          <w:sz w:val="24"/>
        </w:rPr>
        <w:t>CA</w:t>
      </w:r>
      <w:r>
        <w:rPr>
          <w:rFonts w:ascii="宋体" w:hAnsi="宋体" w:hint="eastAsia"/>
          <w:sz w:val="24"/>
        </w:rPr>
        <w:t>数字证书远程或现场进行解密。需现场使用一体机进行解密的，请在代理机构引导下进行。</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(2)</w:t>
      </w:r>
      <w:r>
        <w:rPr>
          <w:rFonts w:ascii="宋体" w:hAnsi="宋体" w:hint="eastAsia"/>
          <w:sz w:val="24"/>
        </w:rPr>
        <w:t>代理机构解密：代理机构按电子投标文件到达交易系统的先后顺序，使用本单位</w:t>
      </w:r>
      <w:r>
        <w:rPr>
          <w:rFonts w:ascii="宋体" w:hAnsi="宋体"/>
          <w:sz w:val="24"/>
        </w:rPr>
        <w:t>CA</w:t>
      </w:r>
      <w:r>
        <w:rPr>
          <w:rFonts w:ascii="宋体" w:hAnsi="宋体" w:hint="eastAsia"/>
          <w:sz w:val="24"/>
        </w:rPr>
        <w:t>数字证书进行再次解密。</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w:t>
      </w:r>
      <w:r>
        <w:rPr>
          <w:rFonts w:ascii="宋体" w:hAnsi="宋体"/>
          <w:sz w:val="24"/>
        </w:rPr>
        <w:t>.2</w:t>
      </w:r>
      <w:r>
        <w:rPr>
          <w:rFonts w:ascii="宋体" w:hAnsi="宋体" w:hint="eastAsia"/>
          <w:sz w:val="24"/>
        </w:rPr>
        <w:t>电子投标文件解密异常情况处理</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）因电子交易系统异常无法解密电子投标文件的，使用纸质投标文件，以人工方式进行。</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r>
        <w:rPr>
          <w:rFonts w:ascii="宋体" w:hAnsi="宋体"/>
          <w:sz w:val="24"/>
          <w:szCs w:val="24"/>
        </w:rPr>
        <w:t>6. 评标</w:t>
      </w:r>
      <w:bookmarkEnd w:id="131"/>
      <w:bookmarkEnd w:id="132"/>
      <w:bookmarkEnd w:id="133"/>
      <w:bookmarkEnd w:id="134"/>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35" w:name="_Toc234382626"/>
      <w:bookmarkStart w:id="136" w:name="_Toc17693"/>
      <w:bookmarkStart w:id="137" w:name="_Toc485889036"/>
      <w:bookmarkStart w:id="138" w:name="_Toc486277897"/>
      <w:r>
        <w:rPr>
          <w:rFonts w:ascii="宋体" w:hAnsi="宋体"/>
          <w:sz w:val="24"/>
          <w:szCs w:val="24"/>
        </w:rPr>
        <w:t>6.1 评标委员会</w:t>
      </w:r>
      <w:bookmarkEnd w:id="135"/>
      <w:bookmarkEnd w:id="136"/>
      <w:bookmarkEnd w:id="137"/>
      <w:bookmarkEnd w:id="138"/>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6.1.2 评标委员会成员有下列情形之一的，应当回避：</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（1）招标人或投标人的主要负责人的近亲属；</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lastRenderedPageBreak/>
        <w:t>（2）项目主管部门或者行政监督部门的人员；</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（3）与投标人有经济利益关系，可能影响对投标公正评审的；</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（4）曾因在招标、评标以及其他与招标投标有关活动中从事违法行为而受过行政处罚或刑事处罚的。</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39" w:name="_Toc5222"/>
      <w:bookmarkStart w:id="140" w:name="_Toc234382627"/>
      <w:bookmarkStart w:id="141" w:name="_Toc485889037"/>
      <w:bookmarkStart w:id="142" w:name="_Toc486277898"/>
      <w:r>
        <w:rPr>
          <w:rFonts w:ascii="宋体" w:hAnsi="宋体"/>
          <w:sz w:val="24"/>
          <w:szCs w:val="24"/>
        </w:rPr>
        <w:t>6.2 评标原则</w:t>
      </w:r>
      <w:bookmarkEnd w:id="139"/>
      <w:bookmarkEnd w:id="140"/>
      <w:bookmarkEnd w:id="141"/>
      <w:bookmarkEnd w:id="142"/>
      <w:r>
        <w:rPr>
          <w:rFonts w:ascii="宋体" w:hAnsi="宋体" w:hint="eastAsia"/>
          <w:sz w:val="24"/>
          <w:szCs w:val="24"/>
        </w:rPr>
        <w:t>：</w:t>
      </w:r>
      <w:r>
        <w:rPr>
          <w:rFonts w:ascii="宋体" w:hAnsi="宋体"/>
          <w:sz w:val="24"/>
        </w:rPr>
        <w:t>评标活动遵循公平、公正、科学和择优的原则。</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43" w:name="_Toc485889038"/>
      <w:bookmarkStart w:id="144" w:name="_Toc234382628"/>
      <w:bookmarkStart w:id="145" w:name="_Toc31911"/>
      <w:bookmarkStart w:id="146" w:name="_Toc486277899"/>
      <w:r>
        <w:rPr>
          <w:rFonts w:ascii="宋体" w:hAnsi="宋体"/>
          <w:sz w:val="24"/>
          <w:szCs w:val="24"/>
        </w:rPr>
        <w:t>6.3 评标</w:t>
      </w:r>
      <w:bookmarkEnd w:id="143"/>
      <w:bookmarkEnd w:id="144"/>
      <w:bookmarkEnd w:id="145"/>
      <w:bookmarkEnd w:id="146"/>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47" w:name="_Toc21378"/>
      <w:bookmarkStart w:id="148" w:name="_Toc485889039"/>
      <w:bookmarkStart w:id="149" w:name="_Toc486277900"/>
      <w:bookmarkStart w:id="150" w:name="_Toc234382629"/>
      <w:r>
        <w:rPr>
          <w:rFonts w:ascii="宋体" w:hAnsi="宋体"/>
          <w:sz w:val="24"/>
          <w:szCs w:val="24"/>
        </w:rPr>
        <w:t>7. 合同授予</w:t>
      </w:r>
      <w:bookmarkEnd w:id="147"/>
      <w:bookmarkEnd w:id="148"/>
      <w:bookmarkEnd w:id="149"/>
      <w:bookmarkEnd w:id="150"/>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51" w:name="_Toc486277901"/>
      <w:bookmarkStart w:id="152" w:name="_Toc485889040"/>
      <w:bookmarkStart w:id="153" w:name="_Toc234382630"/>
      <w:bookmarkStart w:id="154" w:name="_Toc10828"/>
      <w:r>
        <w:rPr>
          <w:rFonts w:ascii="宋体" w:hAnsi="宋体"/>
          <w:sz w:val="24"/>
          <w:szCs w:val="24"/>
        </w:rPr>
        <w:t>7.1 定标方式</w:t>
      </w:r>
      <w:bookmarkEnd w:id="151"/>
      <w:bookmarkEnd w:id="152"/>
      <w:bookmarkEnd w:id="153"/>
      <w:bookmarkEnd w:id="154"/>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55" w:name="_Toc485889041"/>
      <w:bookmarkStart w:id="156" w:name="_Toc234382631"/>
      <w:bookmarkStart w:id="157" w:name="_Toc13648"/>
      <w:bookmarkStart w:id="158" w:name="_Toc486277902"/>
      <w:r>
        <w:rPr>
          <w:rFonts w:ascii="宋体" w:hAnsi="宋体"/>
          <w:sz w:val="24"/>
          <w:szCs w:val="24"/>
        </w:rPr>
        <w:t>7.2 中标通知</w:t>
      </w:r>
      <w:bookmarkEnd w:id="155"/>
      <w:bookmarkEnd w:id="156"/>
      <w:bookmarkEnd w:id="157"/>
      <w:bookmarkEnd w:id="158"/>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59" w:name="_Toc486277903"/>
      <w:bookmarkStart w:id="160" w:name="_Toc485889042"/>
      <w:bookmarkStart w:id="161" w:name="_Toc16842"/>
      <w:bookmarkStart w:id="162" w:name="_Toc234382633"/>
      <w:r>
        <w:rPr>
          <w:rFonts w:ascii="宋体" w:hAnsi="宋体"/>
          <w:sz w:val="24"/>
          <w:szCs w:val="24"/>
        </w:rPr>
        <w:t>7.</w:t>
      </w:r>
      <w:r>
        <w:rPr>
          <w:rFonts w:ascii="宋体" w:hAnsi="宋体" w:hint="eastAsia"/>
          <w:sz w:val="24"/>
          <w:szCs w:val="24"/>
        </w:rPr>
        <w:t>3</w:t>
      </w:r>
      <w:r>
        <w:rPr>
          <w:rFonts w:ascii="宋体" w:hAnsi="宋体"/>
          <w:sz w:val="24"/>
          <w:szCs w:val="24"/>
        </w:rPr>
        <w:t>签订合同</w:t>
      </w:r>
      <w:bookmarkEnd w:id="159"/>
      <w:bookmarkEnd w:id="160"/>
      <w:bookmarkEnd w:id="161"/>
      <w:bookmarkEnd w:id="162"/>
    </w:p>
    <w:p w:rsidR="00100BA5" w:rsidRDefault="00172A5B">
      <w:pPr>
        <w:adjustRightInd w:val="0"/>
        <w:snapToGrid w:val="0"/>
        <w:spacing w:line="400" w:lineRule="exact"/>
        <w:ind w:firstLineChars="200" w:firstLine="456"/>
        <w:rPr>
          <w:rFonts w:ascii="宋体" w:hAnsi="宋体"/>
          <w:spacing w:val="-6"/>
          <w:sz w:val="24"/>
        </w:rPr>
      </w:pPr>
      <w:r>
        <w:rPr>
          <w:rFonts w:ascii="宋体" w:hAnsi="宋体"/>
          <w:spacing w:val="-6"/>
          <w:sz w:val="24"/>
        </w:rPr>
        <w:t>7.</w:t>
      </w:r>
      <w:r>
        <w:rPr>
          <w:rFonts w:ascii="宋体" w:hAnsi="宋体" w:hint="eastAsia"/>
          <w:spacing w:val="-6"/>
          <w:sz w:val="24"/>
        </w:rPr>
        <w:t>3</w:t>
      </w:r>
      <w:r>
        <w:rPr>
          <w:rFonts w:ascii="宋体" w:hAnsi="宋体"/>
          <w:spacing w:val="-6"/>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7.</w:t>
      </w:r>
      <w:r>
        <w:rPr>
          <w:rFonts w:ascii="宋体" w:hAnsi="宋体" w:hint="eastAsia"/>
          <w:sz w:val="24"/>
        </w:rPr>
        <w:t>3</w:t>
      </w:r>
      <w:r>
        <w:rPr>
          <w:rFonts w:ascii="宋体" w:hAnsi="宋体"/>
          <w:sz w:val="24"/>
        </w:rPr>
        <w:t>.2 发出中标通知书后，招标人无正当理由拒签合同的，招标人向中标人退还投标保证金；给中标人造成损失的，还应当赔偿损失。</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7.3.3 签约合同价的确定原则如下：</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（1）按照评标办法规定对投标报价进行修正后，若休整后的最终投标报价小于开标时的投标函文字报价，则签订合同时以修正后的最终投标为准；</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（2）按照评标办法规定对投标报价进行修正后，若修正后的最终投标报价大于开标时的投标函文字报价，则签订合同时以开标时的投标函文字报价为准，同时按比例修正相应子目的单价或合价。</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7.3.5 如果根据本章第3.5.10项（适用于未进行资格预审的）、第7.3.2项或第7.4.1</w:t>
      </w:r>
      <w:r>
        <w:rPr>
          <w:rFonts w:ascii="宋体" w:hAnsi="宋体" w:hint="eastAsia"/>
          <w:sz w:val="24"/>
        </w:rPr>
        <w:lastRenderedPageBreak/>
        <w:t>项规定，招标人取消了中标人的中标资格，在此情况下，招标人可将合同授予下一个中标候选人，或者按规定重新组织招标。</w:t>
      </w:r>
    </w:p>
    <w:p w:rsidR="00100BA5" w:rsidRDefault="00172A5B">
      <w:pPr>
        <w:autoSpaceDE w:val="0"/>
        <w:autoSpaceDN w:val="0"/>
        <w:adjustRightInd w:val="0"/>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7.4履约保证金</w:t>
      </w:r>
    </w:p>
    <w:p w:rsidR="00100BA5" w:rsidRDefault="00172A5B">
      <w:pPr>
        <w:widowControl/>
        <w:spacing w:line="360" w:lineRule="auto"/>
        <w:jc w:val="left"/>
        <w:rPr>
          <w:rFonts w:asciiTheme="minorEastAsia" w:eastAsiaTheme="minorEastAsia" w:hAnsiTheme="minorEastAsia" w:cs="宋体"/>
          <w:b/>
          <w:color w:val="000000"/>
          <w:sz w:val="24"/>
        </w:rPr>
      </w:pPr>
      <w:bookmarkStart w:id="163" w:name="_Toc486277904"/>
      <w:bookmarkStart w:id="164" w:name="_Toc16570"/>
      <w:bookmarkStart w:id="165" w:name="_Toc485889043"/>
      <w:bookmarkStart w:id="166" w:name="_Toc234382634"/>
      <w:r>
        <w:rPr>
          <w:rFonts w:asciiTheme="minorEastAsia" w:eastAsiaTheme="minorEastAsia" w:hAnsiTheme="minorEastAsia" w:cs="宋体" w:hint="eastAsia"/>
          <w:color w:val="000000"/>
          <w:sz w:val="24"/>
        </w:rPr>
        <w:t>7.4.1</w:t>
      </w:r>
      <w:r>
        <w:rPr>
          <w:rFonts w:asciiTheme="minorEastAsia" w:eastAsiaTheme="minorEastAsia" w:hAnsiTheme="minorEastAsia" w:cs="宋体"/>
          <w:color w:val="000000"/>
          <w:sz w:val="24"/>
        </w:rPr>
        <w:t>履约保证金提交方式</w:t>
      </w:r>
      <w:r>
        <w:rPr>
          <w:rFonts w:asciiTheme="minorEastAsia" w:eastAsiaTheme="minorEastAsia" w:hAnsiTheme="minorEastAsia" w:cs="宋体" w:hint="eastAsia"/>
          <w:color w:val="000000"/>
          <w:sz w:val="24"/>
        </w:rPr>
        <w:t>及注意事项</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(1)</w:t>
      </w:r>
      <w:r>
        <w:rPr>
          <w:rFonts w:asciiTheme="minorEastAsia" w:eastAsiaTheme="minorEastAsia" w:hAnsiTheme="minorEastAsia" w:cs="宋体"/>
          <w:color w:val="000000"/>
          <w:sz w:val="24"/>
        </w:rPr>
        <w:t>以网银、银行转账支票、银行电汇方式提交。</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(2)</w:t>
      </w:r>
      <w:r>
        <w:rPr>
          <w:rFonts w:asciiTheme="minorEastAsia" w:eastAsiaTheme="minorEastAsia" w:hAnsiTheme="minorEastAsia" w:cs="宋体"/>
          <w:color w:val="000000"/>
          <w:sz w:val="24"/>
        </w:rPr>
        <w:t>现金支票和现金不得作为履约保证金提交方式。</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(3)</w:t>
      </w:r>
      <w:r>
        <w:rPr>
          <w:rFonts w:asciiTheme="minorEastAsia" w:eastAsiaTheme="minorEastAsia" w:hAnsiTheme="minorEastAsia" w:cs="宋体"/>
          <w:color w:val="000000"/>
          <w:sz w:val="24"/>
        </w:rPr>
        <w:t>中标人必须通过其公司账户按照规定的方式提交，其名称应与中标单位的名称一致</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(4)中标人在缴纳履约保证金时，必须在附言、备注和用途栏注明</w:t>
      </w:r>
      <w:r>
        <w:rPr>
          <w:rFonts w:asciiTheme="minorEastAsia" w:eastAsiaTheme="minorEastAsia" w:hAnsiTheme="minorEastAsia" w:cs="宋体" w:hint="eastAsia"/>
          <w:b/>
          <w:color w:val="000000"/>
          <w:sz w:val="24"/>
        </w:rPr>
        <w:t>“项目编号及标段”</w:t>
      </w:r>
      <w:r>
        <w:rPr>
          <w:rFonts w:asciiTheme="minorEastAsia" w:eastAsiaTheme="minorEastAsia" w:hAnsiTheme="minorEastAsia" w:cs="宋体" w:hint="eastAsia"/>
          <w:color w:val="000000"/>
          <w:sz w:val="24"/>
        </w:rPr>
        <w:t>，否则可能造成延迟退还。</w:t>
      </w:r>
    </w:p>
    <w:p w:rsidR="00100BA5" w:rsidRDefault="00172A5B">
      <w:pPr>
        <w:widowControl/>
        <w:spacing w:line="360" w:lineRule="auto"/>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7.4.2</w:t>
      </w:r>
      <w:r>
        <w:rPr>
          <w:rFonts w:asciiTheme="minorEastAsia" w:eastAsiaTheme="minorEastAsia" w:hAnsiTheme="minorEastAsia" w:cs="宋体"/>
          <w:color w:val="000000"/>
          <w:sz w:val="24"/>
        </w:rPr>
        <w:t>履约保证金提交比例和数额</w:t>
      </w:r>
      <w:r>
        <w:rPr>
          <w:rFonts w:asciiTheme="minorEastAsia" w:eastAsiaTheme="minorEastAsia" w:hAnsiTheme="minorEastAsia" w:cs="宋体"/>
          <w:color w:val="000000"/>
          <w:sz w:val="24"/>
        </w:rPr>
        <w:br/>
        <w:t>履约保证金数额不得超过中标合同金额的10%。</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7.4.3</w:t>
      </w:r>
      <w:r>
        <w:rPr>
          <w:rFonts w:asciiTheme="minorEastAsia" w:eastAsiaTheme="minorEastAsia" w:hAnsiTheme="minorEastAsia" w:cs="宋体"/>
          <w:color w:val="000000"/>
          <w:sz w:val="24"/>
        </w:rPr>
        <w:t>履约保证金的退还</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(1)</w:t>
      </w:r>
      <w:r>
        <w:rPr>
          <w:rFonts w:asciiTheme="minorEastAsia" w:eastAsiaTheme="minorEastAsia" w:hAnsiTheme="minorEastAsia" w:cs="宋体"/>
          <w:color w:val="000000"/>
          <w:sz w:val="24"/>
        </w:rPr>
        <w:t>项目完工后，由招标人出具《履约保证金退还通知单》，中心财务凭《履约保证金退还通知单》在五个工作日内退还履约保证金及银行同期活期存款利息至中标人账户。</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(2)</w:t>
      </w:r>
      <w:r>
        <w:rPr>
          <w:rFonts w:asciiTheme="minorEastAsia" w:eastAsiaTheme="minorEastAsia" w:hAnsiTheme="minorEastAsia" w:cs="宋体"/>
          <w:color w:val="000000"/>
          <w:sz w:val="24"/>
        </w:rPr>
        <w:t>中标人因发生质疑、投诉、举报或有关部门立案调查的，中心依据相关行政监督部门的意见暂停退还或没收其履约保证金，待行政监督部门对相关情况处置后，按照有关规定办理。</w:t>
      </w:r>
    </w:p>
    <w:p w:rsidR="00100BA5" w:rsidRDefault="00100BA5">
      <w:pPr>
        <w:autoSpaceDE w:val="0"/>
        <w:autoSpaceDN w:val="0"/>
        <w:adjustRightInd w:val="0"/>
        <w:snapToGrid w:val="0"/>
        <w:spacing w:line="440" w:lineRule="exact"/>
        <w:outlineLvl w:val="0"/>
        <w:rPr>
          <w:rFonts w:ascii="仿宋" w:eastAsia="仿宋" w:hAnsi="仿宋" w:cs="宋体"/>
          <w:color w:val="000000"/>
          <w:sz w:val="30"/>
          <w:szCs w:val="30"/>
        </w:rPr>
      </w:pPr>
    </w:p>
    <w:p w:rsidR="00100BA5" w:rsidRDefault="00172A5B">
      <w:pPr>
        <w:jc w:val="center"/>
        <w:rPr>
          <w:rFonts w:ascii="宋体" w:hAnsi="宋体"/>
          <w:color w:val="000000"/>
          <w:sz w:val="36"/>
          <w:szCs w:val="36"/>
        </w:rPr>
      </w:pPr>
      <w:r>
        <w:rPr>
          <w:rFonts w:ascii="仿宋_GB2312" w:eastAsia="仿宋_GB2312" w:hAnsi="宋体" w:hint="eastAsia"/>
          <w:color w:val="000000"/>
          <w:sz w:val="36"/>
          <w:szCs w:val="36"/>
        </w:rPr>
        <w:br w:type="page"/>
      </w:r>
      <w:r>
        <w:rPr>
          <w:rFonts w:ascii="宋体" w:hAnsi="宋体" w:hint="eastAsia"/>
          <w:color w:val="000000"/>
          <w:sz w:val="36"/>
          <w:szCs w:val="36"/>
        </w:rPr>
        <w:lastRenderedPageBreak/>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100BA5">
        <w:trPr>
          <w:trHeight w:hRule="exact" w:val="745"/>
        </w:trPr>
        <w:tc>
          <w:tcPr>
            <w:tcW w:w="2086" w:type="dxa"/>
            <w:vAlign w:val="center"/>
          </w:tcPr>
          <w:p w:rsidR="00100BA5" w:rsidRDefault="00172A5B">
            <w:pPr>
              <w:spacing w:line="360" w:lineRule="exact"/>
              <w:jc w:val="center"/>
              <w:rPr>
                <w:rFonts w:ascii="宋体" w:hAnsi="宋体"/>
                <w:color w:val="000000"/>
                <w:sz w:val="24"/>
              </w:rPr>
            </w:pPr>
            <w:r>
              <w:rPr>
                <w:rFonts w:ascii="宋体" w:hAnsi="宋体" w:hint="eastAsia"/>
                <w:color w:val="000000"/>
                <w:sz w:val="24"/>
              </w:rPr>
              <w:t>项目编号</w:t>
            </w:r>
          </w:p>
        </w:tc>
        <w:tc>
          <w:tcPr>
            <w:tcW w:w="4140" w:type="dxa"/>
            <w:gridSpan w:val="2"/>
            <w:vAlign w:val="center"/>
          </w:tcPr>
          <w:p w:rsidR="00100BA5" w:rsidRDefault="00100BA5">
            <w:pPr>
              <w:spacing w:line="360" w:lineRule="exact"/>
              <w:jc w:val="center"/>
              <w:rPr>
                <w:rFonts w:ascii="宋体" w:hAnsi="宋体"/>
                <w:color w:val="000000"/>
                <w:sz w:val="24"/>
              </w:rPr>
            </w:pPr>
          </w:p>
        </w:tc>
        <w:tc>
          <w:tcPr>
            <w:tcW w:w="1440" w:type="dxa"/>
            <w:gridSpan w:val="2"/>
            <w:vAlign w:val="center"/>
          </w:tcPr>
          <w:p w:rsidR="00100BA5" w:rsidRDefault="00172A5B">
            <w:pPr>
              <w:spacing w:line="360" w:lineRule="exact"/>
              <w:jc w:val="center"/>
              <w:rPr>
                <w:rFonts w:ascii="宋体" w:hAnsi="宋体"/>
                <w:color w:val="000000"/>
                <w:sz w:val="24"/>
              </w:rPr>
            </w:pPr>
            <w:r>
              <w:rPr>
                <w:rFonts w:ascii="宋体" w:hAnsi="宋体" w:hint="eastAsia"/>
                <w:color w:val="000000"/>
                <w:sz w:val="24"/>
              </w:rPr>
              <w:t>是否完工</w:t>
            </w:r>
          </w:p>
        </w:tc>
        <w:tc>
          <w:tcPr>
            <w:tcW w:w="2162" w:type="dxa"/>
            <w:vAlign w:val="center"/>
          </w:tcPr>
          <w:p w:rsidR="00100BA5" w:rsidRDefault="00172A5B">
            <w:pPr>
              <w:spacing w:line="360" w:lineRule="exact"/>
              <w:ind w:firstLineChars="100" w:firstLine="240"/>
              <w:rPr>
                <w:rFonts w:ascii="宋体" w:hAnsi="宋体"/>
                <w:color w:val="000000"/>
                <w:sz w:val="24"/>
              </w:rPr>
            </w:pPr>
            <w:r>
              <w:rPr>
                <w:rFonts w:ascii="宋体" w:hAnsi="宋体" w:hint="eastAsia"/>
                <w:color w:val="000000"/>
                <w:sz w:val="24"/>
              </w:rPr>
              <w:t>是□   否□</w:t>
            </w:r>
          </w:p>
        </w:tc>
      </w:tr>
      <w:tr w:rsidR="00100BA5">
        <w:trPr>
          <w:trHeight w:hRule="exact" w:val="567"/>
        </w:trPr>
        <w:tc>
          <w:tcPr>
            <w:tcW w:w="2086" w:type="dxa"/>
            <w:vAlign w:val="center"/>
          </w:tcPr>
          <w:p w:rsidR="00100BA5" w:rsidRDefault="00172A5B">
            <w:pPr>
              <w:spacing w:line="360" w:lineRule="exact"/>
              <w:jc w:val="center"/>
              <w:rPr>
                <w:rFonts w:ascii="宋体" w:hAnsi="宋体"/>
                <w:color w:val="000000"/>
                <w:sz w:val="24"/>
              </w:rPr>
            </w:pPr>
            <w:r>
              <w:rPr>
                <w:rFonts w:ascii="宋体" w:hAnsi="宋体" w:hint="eastAsia"/>
                <w:color w:val="000000"/>
                <w:sz w:val="24"/>
              </w:rPr>
              <w:t>中标企业名称</w:t>
            </w:r>
          </w:p>
        </w:tc>
        <w:tc>
          <w:tcPr>
            <w:tcW w:w="7742" w:type="dxa"/>
            <w:gridSpan w:val="5"/>
            <w:vAlign w:val="center"/>
          </w:tcPr>
          <w:p w:rsidR="00100BA5" w:rsidRDefault="00100BA5">
            <w:pPr>
              <w:spacing w:line="360" w:lineRule="exact"/>
              <w:jc w:val="center"/>
              <w:rPr>
                <w:rFonts w:ascii="宋体" w:hAnsi="宋体"/>
                <w:color w:val="000000"/>
                <w:sz w:val="24"/>
              </w:rPr>
            </w:pPr>
          </w:p>
        </w:tc>
      </w:tr>
      <w:tr w:rsidR="00100BA5">
        <w:trPr>
          <w:trHeight w:hRule="exact" w:val="689"/>
        </w:trPr>
        <w:tc>
          <w:tcPr>
            <w:tcW w:w="2086" w:type="dxa"/>
            <w:vAlign w:val="center"/>
          </w:tcPr>
          <w:p w:rsidR="00100BA5" w:rsidRDefault="00172A5B">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780" w:type="dxa"/>
            <w:vAlign w:val="center"/>
          </w:tcPr>
          <w:p w:rsidR="00100BA5" w:rsidRDefault="00100BA5">
            <w:pPr>
              <w:rPr>
                <w:rFonts w:ascii="宋体" w:hAnsi="宋体"/>
                <w:color w:val="000000"/>
                <w:sz w:val="24"/>
              </w:rPr>
            </w:pPr>
          </w:p>
        </w:tc>
        <w:tc>
          <w:tcPr>
            <w:tcW w:w="722" w:type="dxa"/>
            <w:gridSpan w:val="2"/>
            <w:vAlign w:val="center"/>
          </w:tcPr>
          <w:p w:rsidR="00100BA5" w:rsidRDefault="00172A5B">
            <w:pPr>
              <w:spacing w:line="360" w:lineRule="exact"/>
              <w:rPr>
                <w:rFonts w:ascii="宋体" w:hAnsi="宋体"/>
                <w:color w:val="000000"/>
                <w:sz w:val="24"/>
              </w:rPr>
            </w:pPr>
            <w:r>
              <w:rPr>
                <w:rFonts w:ascii="宋体" w:hAnsi="宋体" w:hint="eastAsia"/>
                <w:color w:val="000000"/>
                <w:sz w:val="24"/>
              </w:rPr>
              <w:t>账号</w:t>
            </w:r>
          </w:p>
        </w:tc>
        <w:tc>
          <w:tcPr>
            <w:tcW w:w="3240" w:type="dxa"/>
            <w:gridSpan w:val="2"/>
            <w:vAlign w:val="center"/>
          </w:tcPr>
          <w:p w:rsidR="00100BA5" w:rsidRDefault="00100BA5">
            <w:pPr>
              <w:rPr>
                <w:rFonts w:ascii="宋体" w:hAnsi="宋体"/>
                <w:color w:val="000000"/>
                <w:sz w:val="24"/>
              </w:rPr>
            </w:pPr>
          </w:p>
        </w:tc>
      </w:tr>
      <w:tr w:rsidR="00100BA5">
        <w:trPr>
          <w:trHeight w:hRule="exact" w:val="567"/>
        </w:trPr>
        <w:tc>
          <w:tcPr>
            <w:tcW w:w="2086" w:type="dxa"/>
            <w:tcBorders>
              <w:bottom w:val="single" w:sz="4" w:space="0" w:color="auto"/>
            </w:tcBorders>
            <w:vAlign w:val="center"/>
          </w:tcPr>
          <w:p w:rsidR="00100BA5" w:rsidRDefault="00172A5B">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742" w:type="dxa"/>
            <w:gridSpan w:val="5"/>
            <w:vAlign w:val="center"/>
          </w:tcPr>
          <w:p w:rsidR="00100BA5" w:rsidRDefault="00172A5B">
            <w:pPr>
              <w:spacing w:line="360" w:lineRule="exact"/>
              <w:rPr>
                <w:rFonts w:ascii="宋体" w:hAnsi="宋体"/>
                <w:color w:val="000000"/>
                <w:sz w:val="24"/>
              </w:rPr>
            </w:pPr>
            <w:r>
              <w:rPr>
                <w:rFonts w:ascii="宋体" w:hAnsi="宋体" w:hint="eastAsia"/>
                <w:color w:val="000000"/>
                <w:sz w:val="24"/>
              </w:rPr>
              <w:t xml:space="preserve">大写：                                  ￥                                 </w:t>
            </w:r>
          </w:p>
        </w:tc>
      </w:tr>
      <w:tr w:rsidR="00100BA5">
        <w:trPr>
          <w:trHeight w:hRule="exact" w:val="567"/>
        </w:trPr>
        <w:tc>
          <w:tcPr>
            <w:tcW w:w="9828" w:type="dxa"/>
            <w:gridSpan w:val="6"/>
            <w:tcBorders>
              <w:top w:val="nil"/>
            </w:tcBorders>
            <w:vAlign w:val="center"/>
          </w:tcPr>
          <w:p w:rsidR="00100BA5" w:rsidRDefault="00172A5B">
            <w:pPr>
              <w:spacing w:line="360" w:lineRule="exact"/>
              <w:jc w:val="center"/>
              <w:rPr>
                <w:rFonts w:ascii="宋体" w:hAnsi="宋体"/>
                <w:color w:val="000000"/>
                <w:sz w:val="24"/>
              </w:rPr>
            </w:pPr>
            <w:r>
              <w:rPr>
                <w:rFonts w:ascii="宋体" w:hAnsi="宋体" w:hint="eastAsia"/>
                <w:color w:val="000000"/>
                <w:sz w:val="24"/>
              </w:rPr>
              <w:t>招标人（采购人）意见</w:t>
            </w:r>
          </w:p>
        </w:tc>
      </w:tr>
      <w:tr w:rsidR="00100BA5">
        <w:trPr>
          <w:trHeight w:val="1459"/>
        </w:trPr>
        <w:tc>
          <w:tcPr>
            <w:tcW w:w="9828" w:type="dxa"/>
            <w:gridSpan w:val="6"/>
          </w:tcPr>
          <w:p w:rsidR="00100BA5" w:rsidRDefault="00100BA5">
            <w:pPr>
              <w:jc w:val="center"/>
              <w:rPr>
                <w:rFonts w:ascii="宋体" w:hAnsi="宋体"/>
                <w:color w:val="000000"/>
                <w:sz w:val="24"/>
              </w:rPr>
            </w:pPr>
          </w:p>
          <w:p w:rsidR="00100BA5" w:rsidRDefault="00100BA5">
            <w:pPr>
              <w:jc w:val="center"/>
              <w:rPr>
                <w:rFonts w:ascii="宋体" w:hAnsi="宋体"/>
                <w:color w:val="000000"/>
                <w:sz w:val="24"/>
              </w:rPr>
            </w:pPr>
          </w:p>
          <w:p w:rsidR="00100BA5" w:rsidRDefault="00172A5B">
            <w:pPr>
              <w:ind w:firstLineChars="350" w:firstLine="840"/>
              <w:rPr>
                <w:rFonts w:ascii="宋体" w:hAnsi="宋体"/>
                <w:color w:val="000000"/>
                <w:sz w:val="24"/>
              </w:rPr>
            </w:pPr>
            <w:r>
              <w:rPr>
                <w:rFonts w:ascii="宋体" w:hAnsi="宋体" w:hint="eastAsia"/>
                <w:color w:val="000000"/>
                <w:sz w:val="24"/>
              </w:rPr>
              <w:t>主要负责人签字 ：                           盖  章：</w:t>
            </w:r>
          </w:p>
          <w:p w:rsidR="00100BA5" w:rsidRDefault="00100BA5">
            <w:pPr>
              <w:jc w:val="center"/>
              <w:rPr>
                <w:rFonts w:ascii="宋体" w:hAnsi="宋体"/>
                <w:color w:val="000000"/>
                <w:sz w:val="24"/>
              </w:rPr>
            </w:pPr>
          </w:p>
          <w:p w:rsidR="00100BA5" w:rsidRDefault="00172A5B">
            <w:pPr>
              <w:ind w:right="480" w:firstLineChars="2450" w:firstLine="5880"/>
              <w:rPr>
                <w:rFonts w:ascii="宋体" w:hAnsi="宋体"/>
                <w:color w:val="000000"/>
                <w:sz w:val="24"/>
              </w:rPr>
            </w:pPr>
            <w:r>
              <w:rPr>
                <w:rFonts w:ascii="宋体" w:hAnsi="宋体" w:hint="eastAsia"/>
                <w:color w:val="000000"/>
                <w:sz w:val="24"/>
              </w:rPr>
              <w:t>年   月   日</w:t>
            </w:r>
          </w:p>
        </w:tc>
      </w:tr>
    </w:tbl>
    <w:p w:rsidR="00100BA5" w:rsidRDefault="00172A5B">
      <w:pPr>
        <w:pStyle w:val="1"/>
        <w:keepNext w:val="0"/>
        <w:keepLines w:val="0"/>
        <w:adjustRightInd w:val="0"/>
        <w:snapToGrid w:val="0"/>
        <w:spacing w:beforeLines="50" w:before="156" w:after="0" w:line="400" w:lineRule="exact"/>
        <w:rPr>
          <w:rFonts w:ascii="宋体" w:hAnsi="宋体"/>
          <w:sz w:val="24"/>
          <w:szCs w:val="24"/>
        </w:rPr>
      </w:pPr>
      <w:r>
        <w:rPr>
          <w:rFonts w:ascii="宋体" w:hAnsi="宋体"/>
          <w:sz w:val="24"/>
          <w:szCs w:val="24"/>
        </w:rPr>
        <w:t>8. 重新招标和不再招标</w:t>
      </w:r>
      <w:bookmarkEnd w:id="163"/>
      <w:bookmarkEnd w:id="164"/>
      <w:bookmarkEnd w:id="165"/>
      <w:bookmarkEnd w:id="166"/>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67" w:name="_Toc4100"/>
      <w:bookmarkStart w:id="168" w:name="_Toc485889044"/>
      <w:bookmarkStart w:id="169" w:name="_Toc234382635"/>
      <w:bookmarkStart w:id="170" w:name="_Toc486277905"/>
      <w:r>
        <w:rPr>
          <w:rFonts w:ascii="宋体" w:hAnsi="宋体"/>
          <w:sz w:val="24"/>
          <w:szCs w:val="24"/>
        </w:rPr>
        <w:t>8.1 重新招标</w:t>
      </w:r>
      <w:bookmarkEnd w:id="167"/>
      <w:bookmarkEnd w:id="168"/>
      <w:bookmarkEnd w:id="169"/>
      <w:bookmarkEnd w:id="170"/>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有下列情形之一的，招标人将重新招标：</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（1）投标截止时间止，投标人少于3个的；</w:t>
      </w:r>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（2）经评标委员会评审后否决所有投标的</w:t>
      </w:r>
      <w:r>
        <w:rPr>
          <w:rFonts w:ascii="宋体" w:hAnsi="宋体" w:hint="eastAsia"/>
          <w:sz w:val="24"/>
        </w:rPr>
        <w:t>；</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（3）中标候选人均未与招标人签订合同的；</w:t>
      </w:r>
    </w:p>
    <w:p w:rsidR="00100BA5" w:rsidRDefault="00172A5B">
      <w:pPr>
        <w:adjustRightInd w:val="0"/>
        <w:snapToGrid w:val="0"/>
        <w:spacing w:line="400" w:lineRule="exact"/>
        <w:ind w:firstLineChars="200" w:firstLine="480"/>
        <w:rPr>
          <w:rFonts w:ascii="宋体" w:hAnsi="宋体"/>
          <w:sz w:val="24"/>
        </w:rPr>
      </w:pPr>
      <w:r>
        <w:rPr>
          <w:rFonts w:ascii="宋体" w:hAnsi="宋体" w:hint="eastAsia"/>
          <w:sz w:val="24"/>
        </w:rPr>
        <w:t>（4）法律规定的其他情形。</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71" w:name="_Toc485889045"/>
      <w:bookmarkStart w:id="172" w:name="_Toc21063"/>
      <w:bookmarkStart w:id="173" w:name="_Toc486277906"/>
      <w:bookmarkStart w:id="174" w:name="_Toc234382636"/>
      <w:r>
        <w:rPr>
          <w:rFonts w:ascii="宋体" w:hAnsi="宋体"/>
          <w:sz w:val="24"/>
          <w:szCs w:val="24"/>
        </w:rPr>
        <w:t>8.2 不再招标</w:t>
      </w:r>
      <w:bookmarkEnd w:id="171"/>
      <w:bookmarkEnd w:id="172"/>
      <w:bookmarkEnd w:id="173"/>
      <w:bookmarkEnd w:id="174"/>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75" w:name="_Toc234382637"/>
      <w:bookmarkStart w:id="176" w:name="_Toc32202"/>
      <w:bookmarkStart w:id="177" w:name="_Toc486277907"/>
      <w:bookmarkStart w:id="178" w:name="_Toc485889046"/>
      <w:r>
        <w:rPr>
          <w:rFonts w:ascii="宋体" w:hAnsi="宋体"/>
          <w:sz w:val="24"/>
          <w:szCs w:val="24"/>
        </w:rPr>
        <w:t>9. 纪律和监督</w:t>
      </w:r>
      <w:bookmarkEnd w:id="175"/>
      <w:bookmarkEnd w:id="176"/>
      <w:bookmarkEnd w:id="177"/>
      <w:bookmarkEnd w:id="178"/>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79" w:name="_Toc234382638"/>
      <w:bookmarkStart w:id="180" w:name="_Toc23625"/>
      <w:bookmarkStart w:id="181" w:name="_Toc485889047"/>
      <w:bookmarkStart w:id="182" w:name="_Toc486277908"/>
      <w:r>
        <w:rPr>
          <w:rFonts w:ascii="宋体" w:hAnsi="宋体"/>
          <w:sz w:val="24"/>
          <w:szCs w:val="24"/>
        </w:rPr>
        <w:t>9.1 对招标人的纪律要求</w:t>
      </w:r>
      <w:bookmarkEnd w:id="179"/>
      <w:bookmarkEnd w:id="180"/>
      <w:bookmarkEnd w:id="181"/>
      <w:bookmarkEnd w:id="182"/>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83" w:name="_Toc485889048"/>
      <w:bookmarkStart w:id="184" w:name="_Toc234382639"/>
      <w:bookmarkStart w:id="185" w:name="_Toc486277909"/>
      <w:bookmarkStart w:id="186" w:name="_Toc13796"/>
      <w:r>
        <w:rPr>
          <w:rFonts w:ascii="宋体" w:hAnsi="宋体"/>
          <w:sz w:val="24"/>
          <w:szCs w:val="24"/>
        </w:rPr>
        <w:t>9.2 对投标人的纪律要求</w:t>
      </w:r>
      <w:bookmarkEnd w:id="183"/>
      <w:bookmarkEnd w:id="184"/>
      <w:bookmarkEnd w:id="185"/>
      <w:bookmarkEnd w:id="186"/>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87" w:name="_Toc486277910"/>
      <w:bookmarkStart w:id="188" w:name="_Toc234382640"/>
      <w:bookmarkStart w:id="189" w:name="_Toc16702"/>
      <w:bookmarkStart w:id="190" w:name="_Toc485889049"/>
      <w:r>
        <w:rPr>
          <w:rFonts w:ascii="宋体" w:hAnsi="宋体"/>
          <w:sz w:val="24"/>
          <w:szCs w:val="24"/>
        </w:rPr>
        <w:t>9.3 对评标委员会成员的纪律要求</w:t>
      </w:r>
      <w:bookmarkEnd w:id="187"/>
      <w:bookmarkEnd w:id="188"/>
      <w:bookmarkEnd w:id="189"/>
      <w:bookmarkEnd w:id="190"/>
    </w:p>
    <w:p w:rsidR="00100BA5" w:rsidRDefault="00172A5B">
      <w:pPr>
        <w:adjustRightInd w:val="0"/>
        <w:snapToGrid w:val="0"/>
        <w:spacing w:line="400" w:lineRule="exact"/>
        <w:ind w:firstLineChars="200" w:firstLine="480"/>
        <w:rPr>
          <w:rFonts w:ascii="宋体" w:hAnsi="宋体"/>
          <w:sz w:val="24"/>
        </w:rPr>
      </w:pPr>
      <w:r>
        <w:rPr>
          <w:rFonts w:ascii="宋体" w:hAnsi="宋体"/>
          <w:sz w:val="24"/>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91" w:name="_Toc485889050"/>
      <w:bookmarkStart w:id="192" w:name="_Toc234382641"/>
      <w:bookmarkStart w:id="193" w:name="_Toc486277911"/>
      <w:bookmarkStart w:id="194" w:name="_Toc12383"/>
      <w:r>
        <w:rPr>
          <w:rFonts w:ascii="宋体" w:hAnsi="宋体"/>
          <w:sz w:val="24"/>
          <w:szCs w:val="24"/>
        </w:rPr>
        <w:t>9.4 对与评标活动有关的工作人员的纪律要求</w:t>
      </w:r>
      <w:bookmarkEnd w:id="191"/>
      <w:bookmarkEnd w:id="192"/>
      <w:bookmarkEnd w:id="193"/>
      <w:bookmarkEnd w:id="194"/>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95" w:name="_Toc25179"/>
      <w:bookmarkStart w:id="196" w:name="_Toc234382642"/>
      <w:bookmarkStart w:id="197" w:name="_Toc486277912"/>
      <w:bookmarkStart w:id="198" w:name="_Toc485889051"/>
      <w:r>
        <w:rPr>
          <w:rFonts w:ascii="宋体" w:hAnsi="宋体"/>
          <w:sz w:val="24"/>
          <w:szCs w:val="24"/>
        </w:rPr>
        <w:t>9.5 投诉</w:t>
      </w:r>
      <w:bookmarkEnd w:id="195"/>
      <w:bookmarkEnd w:id="196"/>
      <w:bookmarkEnd w:id="197"/>
      <w:bookmarkEnd w:id="198"/>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投标人和其他利害关系人认为本次招标活动违反法律、法规和规章规定的，有权向有关行政监督部门投诉。</w:t>
      </w:r>
    </w:p>
    <w:p w:rsidR="00100BA5" w:rsidRDefault="00172A5B">
      <w:pPr>
        <w:pStyle w:val="1"/>
        <w:keepNext w:val="0"/>
        <w:keepLines w:val="0"/>
        <w:adjustRightInd w:val="0"/>
        <w:snapToGrid w:val="0"/>
        <w:spacing w:beforeLines="50" w:before="156" w:after="0" w:line="400" w:lineRule="exact"/>
        <w:rPr>
          <w:rFonts w:ascii="宋体" w:hAnsi="宋体"/>
          <w:sz w:val="24"/>
          <w:szCs w:val="24"/>
        </w:rPr>
      </w:pPr>
      <w:bookmarkStart w:id="199" w:name="_Toc30072"/>
      <w:bookmarkStart w:id="200" w:name="_Toc234382643"/>
      <w:bookmarkStart w:id="201" w:name="_Toc486277913"/>
      <w:bookmarkStart w:id="202" w:name="_Toc485889052"/>
      <w:r>
        <w:rPr>
          <w:rFonts w:ascii="宋体" w:hAnsi="宋体"/>
          <w:sz w:val="24"/>
          <w:szCs w:val="24"/>
        </w:rPr>
        <w:t>10. 需要补充的其他内容</w:t>
      </w:r>
      <w:bookmarkEnd w:id="199"/>
      <w:bookmarkEnd w:id="200"/>
      <w:bookmarkEnd w:id="201"/>
      <w:bookmarkEnd w:id="202"/>
    </w:p>
    <w:p w:rsidR="00100BA5" w:rsidRDefault="00172A5B">
      <w:pPr>
        <w:adjustRightInd w:val="0"/>
        <w:snapToGrid w:val="0"/>
        <w:spacing w:line="400" w:lineRule="exact"/>
        <w:ind w:firstLineChars="200" w:firstLine="480"/>
        <w:rPr>
          <w:rFonts w:ascii="宋体" w:hAnsi="宋体"/>
          <w:sz w:val="24"/>
        </w:rPr>
      </w:pPr>
      <w:r>
        <w:rPr>
          <w:rFonts w:ascii="宋体" w:hAnsi="宋体"/>
          <w:sz w:val="24"/>
        </w:rPr>
        <w:t>需要补充的其他内容：见投标人须知前附表。</w:t>
      </w:r>
    </w:p>
    <w:p w:rsidR="00100BA5" w:rsidRDefault="00172A5B">
      <w:pPr>
        <w:widowControl/>
        <w:spacing w:line="360" w:lineRule="auto"/>
        <w:ind w:right="714"/>
        <w:jc w:val="center"/>
        <w:rPr>
          <w:rFonts w:ascii="宋体" w:hAnsi="宋体"/>
          <w:sz w:val="24"/>
        </w:rPr>
      </w:pPr>
      <w:bookmarkStart w:id="203" w:name="_Toc234382644"/>
      <w:r>
        <w:rPr>
          <w:rFonts w:ascii="宋体" w:hAnsi="宋体"/>
          <w:sz w:val="24"/>
        </w:rPr>
        <w:br w:type="page"/>
      </w:r>
    </w:p>
    <w:bookmarkEnd w:id="203"/>
    <w:p w:rsidR="00100BA5" w:rsidRDefault="00172A5B">
      <w:pPr>
        <w:adjustRightInd w:val="0"/>
        <w:snapToGrid w:val="0"/>
        <w:spacing w:line="400" w:lineRule="exact"/>
        <w:rPr>
          <w:rFonts w:ascii="黑体" w:eastAsia="黑体" w:hAnsi="黑体"/>
          <w:b/>
          <w:bCs/>
          <w:sz w:val="32"/>
          <w:szCs w:val="32"/>
        </w:rPr>
      </w:pPr>
      <w:r>
        <w:rPr>
          <w:rFonts w:ascii="黑体" w:eastAsia="黑体" w:hAnsi="黑体" w:hint="eastAsia"/>
          <w:b/>
          <w:bCs/>
          <w:sz w:val="32"/>
          <w:szCs w:val="32"/>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950"/>
      </w:tblGrid>
      <w:tr w:rsidR="00100BA5">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J</w:t>
            </w:r>
            <w:r>
              <w:rPr>
                <w:rFonts w:ascii="仿宋_GB2312" w:eastAsia="仿宋_GB2312" w:hAnsi="宋体" w:cs="宋体"/>
                <w:sz w:val="24"/>
                <w:szCs w:val="22"/>
              </w:rPr>
              <w:t>SGC-J-2019</w:t>
            </w:r>
            <w:r w:rsidR="00CF70FC">
              <w:rPr>
                <w:rFonts w:ascii="仿宋_GB2312" w:eastAsia="仿宋_GB2312" w:hAnsi="宋体" w:cs="宋体"/>
                <w:sz w:val="24"/>
                <w:szCs w:val="22"/>
              </w:rPr>
              <w:t>230-1</w:t>
            </w:r>
          </w:p>
        </w:tc>
      </w:tr>
      <w:tr w:rsidR="00100BA5">
        <w:trPr>
          <w:trHeight w:hRule="exact" w:val="943"/>
        </w:trPr>
        <w:tc>
          <w:tcPr>
            <w:tcW w:w="1590" w:type="dxa"/>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100BA5" w:rsidRDefault="00CF70FC">
            <w:pPr>
              <w:adjustRightInd w:val="0"/>
              <w:snapToGrid w:val="0"/>
              <w:spacing w:line="500" w:lineRule="exact"/>
              <w:rPr>
                <w:rFonts w:ascii="仿宋_GB2312" w:eastAsia="仿宋_GB2312" w:hAnsi="宋体" w:cs="宋体"/>
                <w:sz w:val="24"/>
                <w:szCs w:val="22"/>
              </w:rPr>
            </w:pPr>
            <w:r>
              <w:rPr>
                <w:rFonts w:hint="eastAsia"/>
              </w:rPr>
              <w:t>禹州市鸿畅镇小武庄村公路建设工程二次</w:t>
            </w:r>
          </w:p>
        </w:tc>
      </w:tr>
      <w:tr w:rsidR="00100BA5">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100BA5" w:rsidRDefault="00172A5B">
            <w:pPr>
              <w:adjustRightInd w:val="0"/>
              <w:snapToGrid w:val="0"/>
              <w:spacing w:line="500" w:lineRule="exact"/>
              <w:ind w:firstLineChars="400" w:firstLine="960"/>
              <w:rPr>
                <w:rFonts w:ascii="仿宋_GB2312" w:eastAsia="仿宋_GB2312" w:hAnsi="宋体" w:cs="宋体"/>
                <w:sz w:val="24"/>
                <w:szCs w:val="22"/>
              </w:rPr>
            </w:pPr>
            <w:r>
              <w:rPr>
                <w:rFonts w:ascii="仿宋_GB2312" w:eastAsia="仿宋_GB2312" w:hAnsi="宋体" w:cs="宋体" w:hint="eastAsia"/>
                <w:sz w:val="24"/>
                <w:szCs w:val="22"/>
              </w:rPr>
              <w:t xml:space="preserve">                   /</w:t>
            </w:r>
          </w:p>
        </w:tc>
      </w:tr>
      <w:tr w:rsidR="00100BA5">
        <w:trPr>
          <w:trHeight w:hRule="exact" w:val="57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t>投标保证金</w:t>
            </w:r>
          </w:p>
          <w:p w:rsidR="00100BA5" w:rsidRDefault="00172A5B">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szCs w:val="22"/>
              </w:rPr>
              <w:t>金额：人民币：壹万元整（</w:t>
            </w:r>
            <w:r>
              <w:rPr>
                <w:rFonts w:ascii="仿宋_GB2312" w:eastAsia="仿宋_GB2312" w:hAnsi="宋体" w:cs="宋体"/>
                <w:sz w:val="24"/>
                <w:szCs w:val="22"/>
              </w:rPr>
              <w:t>1</w:t>
            </w:r>
            <w:r>
              <w:rPr>
                <w:rFonts w:ascii="仿宋_GB2312" w:eastAsia="仿宋_GB2312" w:hAnsi="宋体" w:cs="宋体" w:hint="eastAsia"/>
                <w:sz w:val="24"/>
                <w:szCs w:val="22"/>
              </w:rPr>
              <w:t>0000.00元）。</w:t>
            </w:r>
          </w:p>
        </w:tc>
      </w:tr>
      <w:tr w:rsidR="00100BA5">
        <w:trPr>
          <w:trHeight w:hRule="exact" w:val="551"/>
        </w:trPr>
        <w:tc>
          <w:tcPr>
            <w:tcW w:w="1590" w:type="dxa"/>
            <w:vMerge/>
            <w:tcBorders>
              <w:top w:val="single" w:sz="4" w:space="0" w:color="auto"/>
              <w:left w:val="single" w:sz="4" w:space="0" w:color="auto"/>
              <w:bottom w:val="single" w:sz="4" w:space="0" w:color="auto"/>
              <w:right w:val="single" w:sz="4" w:space="0" w:color="auto"/>
            </w:tcBorders>
            <w:vAlign w:val="center"/>
          </w:tcPr>
          <w:p w:rsidR="00100BA5" w:rsidRDefault="00100BA5">
            <w:pPr>
              <w:adjustRightInd w:val="0"/>
              <w:snapToGrid w:val="0"/>
              <w:spacing w:line="500" w:lineRule="exact"/>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100BA5">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100BA5" w:rsidRDefault="00100BA5">
            <w:pPr>
              <w:adjustRightInd w:val="0"/>
              <w:snapToGrid w:val="0"/>
              <w:spacing w:line="500" w:lineRule="exact"/>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100BA5" w:rsidRDefault="00172A5B">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100BA5" w:rsidRDefault="00172A5B">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100BA5" w:rsidRDefault="00172A5B">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r>
              <w:rPr>
                <w:rFonts w:hint="eastAsia"/>
              </w:rPr>
              <w:fldChar w:fldCharType="begin"/>
            </w:r>
            <w:r>
              <w:instrText xml:space="preserve"> HYPERLINK "http://221.14.6.70:8088/ggzy" </w:instrText>
            </w:r>
            <w:r>
              <w:rPr>
                <w:rFonts w:hint="eastAsia"/>
              </w:rPr>
              <w:fldChar w:fldCharType="separate"/>
            </w:r>
            <w:r>
              <w:rPr>
                <w:rStyle w:val="af4"/>
                <w:rFonts w:ascii="仿宋_GB2312" w:eastAsia="仿宋_GB2312" w:hAnsi="宋体" w:cs="宋体" w:hint="eastAsia"/>
                <w:sz w:val="24"/>
              </w:rPr>
              <w:t>http://221.14.6.70:8088/ggzy</w:t>
            </w:r>
            <w:r>
              <w:rPr>
                <w:rStyle w:val="af4"/>
                <w:rFonts w:ascii="仿宋_GB2312" w:eastAsia="仿宋_GB2312" w:hAnsi="宋体" w:cs="宋体" w:hint="eastAsia"/>
                <w:sz w:val="24"/>
              </w:rPr>
              <w:fldChar w:fldCharType="end"/>
            </w:r>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100BA5" w:rsidRDefault="00172A5B">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100BA5" w:rsidRDefault="00172A5B">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禹州市公共资源交易中心保证金缴纳回执”附于投标文件中，同时在开标现场提供一份，以备查询。</w:t>
            </w:r>
          </w:p>
          <w:p w:rsidR="00100BA5" w:rsidRDefault="00172A5B">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100BA5" w:rsidRDefault="00172A5B">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100BA5" w:rsidRDefault="00172A5B">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100BA5" w:rsidRDefault="00172A5B">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100BA5" w:rsidRDefault="00172A5B">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100BA5" w:rsidRDefault="00172A5B">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100BA5" w:rsidRDefault="00172A5B">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100BA5" w:rsidRDefault="00172A5B">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100BA5">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100BA5" w:rsidRDefault="00172A5B">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100BA5" w:rsidRDefault="00172A5B">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00BA5" w:rsidRDefault="00172A5B">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100BA5" w:rsidRDefault="00172A5B">
            <w:pPr>
              <w:adjustRightInd w:val="0"/>
              <w:snapToGri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投标人投标过程中因账户开户银行、银行账号发生变化，不能按照来款途径原路返还投标保证金的，投标人须提供原账户开户银行相关证明及新开账户开户许可证，到禹州市财政局一楼采购办办理退款手续。</w:t>
            </w:r>
          </w:p>
        </w:tc>
      </w:tr>
    </w:tbl>
    <w:p w:rsidR="00100BA5" w:rsidRDefault="00100BA5">
      <w:pPr>
        <w:adjustRightInd w:val="0"/>
        <w:snapToGrid w:val="0"/>
        <w:rPr>
          <w:rFonts w:ascii="仿宋_GB2312" w:eastAsia="仿宋_GB2312" w:hAnsi="新宋体"/>
          <w:b/>
          <w:sz w:val="36"/>
          <w:szCs w:val="36"/>
        </w:rPr>
      </w:pPr>
    </w:p>
    <w:p w:rsidR="00100BA5" w:rsidRDefault="00100BA5">
      <w:pPr>
        <w:adjustRightInd w:val="0"/>
        <w:snapToGrid w:val="0"/>
        <w:jc w:val="center"/>
        <w:rPr>
          <w:rFonts w:ascii="方正小标宋简体" w:eastAsia="方正小标宋简体" w:hAnsi="宋体" w:cs="宋体"/>
          <w:sz w:val="36"/>
          <w:szCs w:val="36"/>
        </w:rPr>
      </w:pPr>
    </w:p>
    <w:p w:rsidR="00100BA5" w:rsidRDefault="00172A5B">
      <w:pPr>
        <w:adjustRightInd w:val="0"/>
        <w:snapToGrid w:val="0"/>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100BA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100BA5" w:rsidRDefault="00100BA5">
            <w:pPr>
              <w:adjustRightInd w:val="0"/>
              <w:snapToGrid w:val="0"/>
              <w:spacing w:line="360" w:lineRule="exact"/>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100BA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00BA5" w:rsidRDefault="00100BA5">
            <w:pPr>
              <w:adjustRightInd w:val="0"/>
              <w:snapToGrid w:val="0"/>
              <w:spacing w:line="360" w:lineRule="exact"/>
              <w:rPr>
                <w:rFonts w:ascii="仿宋_GB2312" w:eastAsia="仿宋_GB2312" w:hAnsi="华文中宋"/>
                <w:sz w:val="24"/>
              </w:rPr>
            </w:pPr>
          </w:p>
        </w:tc>
      </w:tr>
      <w:tr w:rsidR="00100BA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100BA5" w:rsidRDefault="00100BA5">
            <w:pPr>
              <w:adjustRightInd w:val="0"/>
              <w:snapToGrid w:val="0"/>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00BA5" w:rsidRDefault="00100BA5">
            <w:pPr>
              <w:adjustRightInd w:val="0"/>
              <w:snapToGrid w:val="0"/>
              <w:rPr>
                <w:rFonts w:ascii="仿宋_GB2312" w:eastAsia="仿宋_GB2312"/>
                <w:sz w:val="24"/>
              </w:rPr>
            </w:pPr>
          </w:p>
        </w:tc>
      </w:tr>
      <w:tr w:rsidR="00100BA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00BA5" w:rsidRDefault="00172A5B">
            <w:pPr>
              <w:adjustRightInd w:val="0"/>
              <w:snapToGrid w:val="0"/>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100BA5">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100BA5" w:rsidRDefault="00172A5B">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股室负责人意见</w:t>
            </w:r>
          </w:p>
        </w:tc>
      </w:tr>
      <w:tr w:rsidR="00100BA5">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100BA5" w:rsidRDefault="00100BA5">
            <w:pPr>
              <w:adjustRightInd w:val="0"/>
              <w:snapToGrid w:val="0"/>
              <w:jc w:val="right"/>
              <w:rPr>
                <w:rFonts w:ascii="仿宋_GB2312" w:eastAsia="仿宋_GB2312" w:hAnsi="新宋体" w:cs="新宋体"/>
                <w:sz w:val="24"/>
              </w:rPr>
            </w:pPr>
          </w:p>
          <w:p w:rsidR="00100BA5" w:rsidRDefault="00100BA5">
            <w:pPr>
              <w:adjustRightInd w:val="0"/>
              <w:snapToGrid w:val="0"/>
              <w:ind w:right="480" w:firstLineChars="2450" w:firstLine="5880"/>
              <w:rPr>
                <w:rFonts w:ascii="仿宋_GB2312" w:eastAsia="仿宋_GB2312" w:hAnsi="新宋体" w:cs="新宋体"/>
                <w:sz w:val="24"/>
              </w:rPr>
            </w:pPr>
          </w:p>
          <w:p w:rsidR="00100BA5" w:rsidRDefault="00100BA5">
            <w:pPr>
              <w:adjustRightInd w:val="0"/>
              <w:snapToGrid w:val="0"/>
              <w:ind w:right="480" w:firstLineChars="2450" w:firstLine="5880"/>
              <w:rPr>
                <w:rFonts w:ascii="仿宋_GB2312" w:eastAsia="仿宋_GB2312" w:hAnsi="新宋体" w:cs="新宋体"/>
                <w:sz w:val="24"/>
              </w:rPr>
            </w:pPr>
          </w:p>
          <w:p w:rsidR="00100BA5" w:rsidRDefault="00100BA5">
            <w:pPr>
              <w:adjustRightInd w:val="0"/>
              <w:snapToGrid w:val="0"/>
              <w:ind w:right="480" w:firstLineChars="2450" w:firstLine="5880"/>
              <w:rPr>
                <w:rFonts w:ascii="仿宋_GB2312" w:eastAsia="仿宋_GB2312" w:hAnsi="新宋体" w:cs="新宋体"/>
                <w:sz w:val="24"/>
              </w:rPr>
            </w:pPr>
          </w:p>
          <w:p w:rsidR="00100BA5" w:rsidRDefault="00172A5B">
            <w:pPr>
              <w:adjustRightInd w:val="0"/>
              <w:snapToGrid w:val="0"/>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100BA5" w:rsidRDefault="00100BA5">
      <w:pPr>
        <w:adjustRightInd w:val="0"/>
        <w:snapToGrid w:val="0"/>
        <w:jc w:val="left"/>
        <w:rPr>
          <w:rFonts w:ascii="华文中宋" w:eastAsia="华文中宋" w:hAnsi="华文中宋"/>
          <w:b/>
          <w:bCs/>
          <w:sz w:val="32"/>
          <w:szCs w:val="32"/>
        </w:rPr>
      </w:pPr>
    </w:p>
    <w:p w:rsidR="00100BA5" w:rsidRDefault="00100BA5">
      <w:pPr>
        <w:adjustRightInd w:val="0"/>
        <w:snapToGrid w:val="0"/>
        <w:jc w:val="left"/>
        <w:rPr>
          <w:rFonts w:ascii="华文中宋" w:eastAsia="华文中宋" w:hAnsi="华文中宋"/>
          <w:b/>
          <w:bCs/>
          <w:sz w:val="32"/>
          <w:szCs w:val="32"/>
        </w:rPr>
      </w:pPr>
    </w:p>
    <w:p w:rsidR="00100BA5" w:rsidRDefault="00172A5B">
      <w:pPr>
        <w:adjustRightInd w:val="0"/>
        <w:snapToGrid w:val="0"/>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100BA5" w:rsidRDefault="00100BA5">
      <w:pPr>
        <w:pStyle w:val="a0"/>
        <w:ind w:firstLine="210"/>
      </w:pPr>
    </w:p>
    <w:p w:rsidR="00100BA5" w:rsidRDefault="00100BA5">
      <w:pPr>
        <w:adjustRightInd w:val="0"/>
        <w:snapToGrid w:val="0"/>
        <w:spacing w:afterLines="50" w:after="156" w:line="440" w:lineRule="exact"/>
        <w:rPr>
          <w:rFonts w:ascii="黑体" w:eastAsia="黑体"/>
          <w:b/>
          <w:sz w:val="24"/>
        </w:rPr>
      </w:pPr>
    </w:p>
    <w:p w:rsidR="00100BA5" w:rsidRDefault="00100BA5">
      <w:pPr>
        <w:adjustRightInd w:val="0"/>
        <w:snapToGrid w:val="0"/>
      </w:pPr>
    </w:p>
    <w:p w:rsidR="00100BA5" w:rsidRDefault="00100BA5">
      <w:pPr>
        <w:pStyle w:val="a0"/>
        <w:ind w:firstLine="210"/>
      </w:pPr>
    </w:p>
    <w:p w:rsidR="00100BA5" w:rsidRDefault="00172A5B">
      <w:pPr>
        <w:rPr>
          <w:rFonts w:ascii="黑体" w:eastAsia="黑体" w:hAnsi="宋体"/>
          <w:b/>
          <w:sz w:val="32"/>
          <w:szCs w:val="32"/>
        </w:rPr>
      </w:pPr>
      <w:bookmarkStart w:id="204" w:name="_Toc234382646"/>
      <w:r>
        <w:rPr>
          <w:rFonts w:ascii="黑体" w:eastAsia="黑体" w:hAnsi="宋体"/>
          <w:b/>
          <w:sz w:val="32"/>
          <w:szCs w:val="32"/>
        </w:rPr>
        <w:lastRenderedPageBreak/>
        <w:t>附</w:t>
      </w:r>
      <w:r>
        <w:rPr>
          <w:rFonts w:ascii="黑体" w:eastAsia="黑体" w:hAnsi="宋体" w:hint="eastAsia"/>
          <w:b/>
          <w:sz w:val="32"/>
          <w:szCs w:val="32"/>
        </w:rPr>
        <w:t>件二</w:t>
      </w:r>
      <w:r>
        <w:rPr>
          <w:rFonts w:ascii="黑体" w:eastAsia="黑体" w:hAnsi="宋体"/>
          <w:b/>
          <w:sz w:val="32"/>
          <w:szCs w:val="32"/>
        </w:rPr>
        <w:t>：问题澄清通知</w:t>
      </w:r>
      <w:bookmarkEnd w:id="204"/>
    </w:p>
    <w:p w:rsidR="00100BA5" w:rsidRDefault="00100BA5">
      <w:pPr>
        <w:rPr>
          <w:rFonts w:ascii="宋体" w:hAnsi="宋体"/>
          <w:sz w:val="24"/>
        </w:rPr>
      </w:pPr>
    </w:p>
    <w:p w:rsidR="00100BA5" w:rsidRDefault="00172A5B">
      <w:pPr>
        <w:jc w:val="center"/>
        <w:rPr>
          <w:rFonts w:ascii="黑体" w:eastAsia="黑体" w:hAnsi="宋体"/>
          <w:b/>
          <w:bCs/>
          <w:kern w:val="44"/>
          <w:sz w:val="28"/>
          <w:szCs w:val="28"/>
        </w:rPr>
      </w:pPr>
      <w:r>
        <w:rPr>
          <w:rFonts w:ascii="黑体" w:eastAsia="黑体" w:hAnsi="宋体" w:hint="eastAsia"/>
          <w:b/>
          <w:bCs/>
          <w:kern w:val="44"/>
          <w:sz w:val="28"/>
          <w:szCs w:val="28"/>
        </w:rPr>
        <w:t>问题澄清通知</w:t>
      </w:r>
    </w:p>
    <w:p w:rsidR="00100BA5" w:rsidRDefault="00100BA5">
      <w:pPr>
        <w:rPr>
          <w:rFonts w:ascii="宋体" w:hAnsi="宋体"/>
          <w:sz w:val="24"/>
        </w:rPr>
      </w:pPr>
    </w:p>
    <w:p w:rsidR="00100BA5" w:rsidRDefault="00172A5B">
      <w:pPr>
        <w:jc w:val="center"/>
        <w:rPr>
          <w:rFonts w:ascii="宋体" w:hAnsi="宋体"/>
          <w:sz w:val="24"/>
        </w:rPr>
      </w:pPr>
      <w:r>
        <w:rPr>
          <w:rFonts w:ascii="宋体" w:hAnsi="宋体"/>
          <w:sz w:val="24"/>
        </w:rPr>
        <w:t>编号：</w:t>
      </w:r>
    </w:p>
    <w:p w:rsidR="00100BA5" w:rsidRDefault="00100BA5">
      <w:pPr>
        <w:rPr>
          <w:rFonts w:ascii="宋体" w:hAnsi="宋体"/>
          <w:sz w:val="24"/>
        </w:rPr>
      </w:pPr>
    </w:p>
    <w:p w:rsidR="00100BA5" w:rsidRDefault="00172A5B">
      <w:pPr>
        <w:rPr>
          <w:rFonts w:ascii="宋体" w:hAnsi="宋体"/>
          <w:sz w:val="24"/>
        </w:rPr>
      </w:pPr>
      <w:r>
        <w:rPr>
          <w:rFonts w:ascii="宋体" w:hAnsi="宋体"/>
          <w:sz w:val="24"/>
          <w:u w:val="single"/>
        </w:rPr>
        <w:tab/>
        <w:t>（投标人名称）</w:t>
      </w:r>
      <w:r>
        <w:rPr>
          <w:rFonts w:ascii="宋体" w:hAnsi="宋体"/>
          <w:sz w:val="24"/>
        </w:rPr>
        <w:t>：</w:t>
      </w:r>
    </w:p>
    <w:p w:rsidR="00100BA5" w:rsidRDefault="00100BA5">
      <w:pPr>
        <w:rPr>
          <w:rFonts w:ascii="宋体" w:hAnsi="宋体"/>
          <w:sz w:val="24"/>
        </w:rPr>
      </w:pPr>
    </w:p>
    <w:p w:rsidR="00100BA5" w:rsidRDefault="00172A5B">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施工招标的评标委员会，对你方的投标文件进行了仔细的审查，现需你方对下列问题以书面形式予以澄清：</w:t>
      </w:r>
    </w:p>
    <w:p w:rsidR="00100BA5" w:rsidRDefault="00100BA5">
      <w:pPr>
        <w:rPr>
          <w:rFonts w:ascii="宋体" w:hAnsi="宋体"/>
          <w:sz w:val="24"/>
        </w:rPr>
      </w:pPr>
    </w:p>
    <w:p w:rsidR="00100BA5" w:rsidRDefault="00172A5B">
      <w:pPr>
        <w:spacing w:line="400" w:lineRule="exact"/>
        <w:ind w:firstLineChars="200" w:firstLine="480"/>
        <w:rPr>
          <w:rFonts w:ascii="宋体" w:hAnsi="宋体"/>
          <w:sz w:val="24"/>
        </w:rPr>
      </w:pPr>
      <w:r>
        <w:rPr>
          <w:rFonts w:ascii="宋体" w:hAnsi="宋体"/>
          <w:sz w:val="24"/>
        </w:rPr>
        <w:t xml:space="preserve">1. </w:t>
      </w:r>
    </w:p>
    <w:p w:rsidR="00100BA5" w:rsidRDefault="00100BA5">
      <w:pPr>
        <w:spacing w:line="400" w:lineRule="exact"/>
        <w:ind w:firstLineChars="200" w:firstLine="480"/>
        <w:rPr>
          <w:rFonts w:ascii="宋体" w:hAnsi="宋体"/>
          <w:sz w:val="24"/>
        </w:rPr>
      </w:pPr>
    </w:p>
    <w:p w:rsidR="00100BA5" w:rsidRDefault="00172A5B">
      <w:pPr>
        <w:spacing w:line="400" w:lineRule="exact"/>
        <w:ind w:firstLineChars="200" w:firstLine="480"/>
        <w:rPr>
          <w:rFonts w:ascii="宋体" w:hAnsi="宋体"/>
          <w:sz w:val="24"/>
        </w:rPr>
      </w:pPr>
      <w:r>
        <w:rPr>
          <w:rFonts w:ascii="宋体" w:hAnsi="宋体"/>
          <w:sz w:val="24"/>
        </w:rPr>
        <w:t xml:space="preserve">2. </w:t>
      </w:r>
    </w:p>
    <w:p w:rsidR="00100BA5" w:rsidRDefault="00100BA5">
      <w:pPr>
        <w:rPr>
          <w:rFonts w:ascii="宋体" w:hAnsi="宋体"/>
          <w:sz w:val="24"/>
        </w:rPr>
      </w:pPr>
    </w:p>
    <w:p w:rsidR="00100BA5" w:rsidRDefault="00172A5B">
      <w:pPr>
        <w:rPr>
          <w:rFonts w:ascii="宋体" w:hAnsi="宋体"/>
          <w:sz w:val="24"/>
        </w:rPr>
      </w:pPr>
      <w:r>
        <w:rPr>
          <w:rFonts w:ascii="宋体" w:hAnsi="宋体"/>
          <w:sz w:val="24"/>
        </w:rPr>
        <w:t>......</w:t>
      </w:r>
    </w:p>
    <w:p w:rsidR="00100BA5" w:rsidRDefault="00100BA5">
      <w:pPr>
        <w:rPr>
          <w:rFonts w:ascii="宋体" w:hAnsi="宋体"/>
          <w:sz w:val="24"/>
        </w:rPr>
      </w:pPr>
    </w:p>
    <w:p w:rsidR="00100BA5" w:rsidRDefault="00172A5B">
      <w:pPr>
        <w:spacing w:line="400" w:lineRule="exact"/>
        <w:ind w:firstLineChars="200" w:firstLine="480"/>
        <w:rPr>
          <w:rFonts w:ascii="宋体" w:hAnsi="宋体"/>
          <w:sz w:val="24"/>
          <w:u w:val="single"/>
        </w:rPr>
      </w:pPr>
      <w:r>
        <w:rPr>
          <w:rFonts w:ascii="宋体" w:hAnsi="宋体"/>
          <w:sz w:val="24"/>
        </w:rPr>
        <w:t>请将上述问题的澄清于年月日时前递交至</w:t>
      </w:r>
      <w:r>
        <w:rPr>
          <w:rFonts w:ascii="宋体" w:hAnsi="宋体"/>
          <w:sz w:val="24"/>
          <w:u w:val="single"/>
        </w:rPr>
        <w:t>（详细地址）</w:t>
      </w:r>
      <w:r>
        <w:rPr>
          <w:rFonts w:ascii="宋体" w:hAnsi="宋体"/>
          <w:sz w:val="24"/>
        </w:rPr>
        <w:t>或传真至</w:t>
      </w:r>
    </w:p>
    <w:p w:rsidR="00100BA5" w:rsidRDefault="00172A5B">
      <w:pPr>
        <w:spacing w:line="400" w:lineRule="exact"/>
        <w:rPr>
          <w:rFonts w:ascii="宋体" w:hAnsi="宋体"/>
          <w:sz w:val="24"/>
        </w:rPr>
      </w:pPr>
      <w:r>
        <w:rPr>
          <w:rFonts w:ascii="宋体" w:hAnsi="宋体"/>
          <w:sz w:val="24"/>
        </w:rPr>
        <w:t>（传真号码）。采用传真方式的，应在年月日时前将原件递交至（详细地址）。</w:t>
      </w: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72A5B">
      <w:pPr>
        <w:wordWrap w:val="0"/>
        <w:spacing w:line="360" w:lineRule="auto"/>
        <w:jc w:val="right"/>
        <w:rPr>
          <w:rFonts w:ascii="宋体" w:hAnsi="宋体"/>
          <w:sz w:val="24"/>
          <w:u w:val="single"/>
        </w:rPr>
      </w:pPr>
      <w:r>
        <w:rPr>
          <w:rFonts w:ascii="宋体" w:hAnsi="宋体" w:hint="eastAsia"/>
          <w:sz w:val="24"/>
          <w:u w:val="single"/>
        </w:rPr>
        <w:t xml:space="preserve">     （项目名称）  施工招标评标委员会</w:t>
      </w:r>
    </w:p>
    <w:p w:rsidR="00100BA5" w:rsidRDefault="00172A5B">
      <w:pPr>
        <w:wordWrap w:val="0"/>
        <w:spacing w:line="360" w:lineRule="auto"/>
        <w:jc w:val="right"/>
        <w:rPr>
          <w:rFonts w:ascii="宋体" w:hAnsi="宋体"/>
          <w:sz w:val="24"/>
        </w:rPr>
      </w:pPr>
      <w:r>
        <w:rPr>
          <w:rFonts w:ascii="宋体" w:hAnsi="宋体" w:hint="eastAsia"/>
          <w:sz w:val="24"/>
        </w:rPr>
        <w:t>招标人</w:t>
      </w:r>
      <w:r>
        <w:rPr>
          <w:rFonts w:ascii="宋体" w:hAnsi="宋体"/>
          <w:sz w:val="24"/>
        </w:rPr>
        <w:t>：（</w:t>
      </w:r>
      <w:r>
        <w:rPr>
          <w:rFonts w:ascii="宋体" w:hAnsi="宋体" w:hint="eastAsia"/>
          <w:sz w:val="24"/>
        </w:rPr>
        <w:t>盖单位章</w:t>
      </w:r>
      <w:r>
        <w:rPr>
          <w:rFonts w:ascii="宋体" w:hAnsi="宋体"/>
          <w:sz w:val="24"/>
        </w:rPr>
        <w:t>）</w:t>
      </w:r>
    </w:p>
    <w:p w:rsidR="00100BA5" w:rsidRDefault="00172A5B">
      <w:pPr>
        <w:wordWrap w:val="0"/>
        <w:spacing w:line="360" w:lineRule="auto"/>
        <w:jc w:val="right"/>
        <w:rPr>
          <w:rFonts w:ascii="宋体" w:hAnsi="宋体"/>
          <w:sz w:val="24"/>
        </w:rPr>
      </w:pPr>
      <w:r>
        <w:rPr>
          <w:rFonts w:ascii="宋体" w:hAnsi="宋体"/>
          <w:sz w:val="24"/>
        </w:rPr>
        <w:t>年月日</w:t>
      </w:r>
    </w:p>
    <w:p w:rsidR="00100BA5" w:rsidRDefault="00100BA5">
      <w:pPr>
        <w:spacing w:line="360" w:lineRule="auto"/>
        <w:rPr>
          <w:rFonts w:ascii="宋体" w:hAnsi="宋体"/>
          <w:sz w:val="24"/>
        </w:rPr>
      </w:pPr>
    </w:p>
    <w:p w:rsidR="00100BA5" w:rsidRDefault="00172A5B">
      <w:pPr>
        <w:rPr>
          <w:rFonts w:ascii="黑体" w:eastAsia="黑体" w:hAnsi="宋体"/>
          <w:b/>
          <w:sz w:val="32"/>
          <w:szCs w:val="32"/>
        </w:rPr>
      </w:pPr>
      <w:r>
        <w:rPr>
          <w:rFonts w:ascii="宋体" w:hAnsi="宋体"/>
          <w:sz w:val="24"/>
        </w:rPr>
        <w:br w:type="page"/>
      </w:r>
      <w:bookmarkStart w:id="205" w:name="_Toc234382647"/>
      <w:r>
        <w:rPr>
          <w:rFonts w:ascii="黑体" w:eastAsia="黑体" w:hAnsi="宋体"/>
          <w:b/>
          <w:sz w:val="32"/>
          <w:szCs w:val="32"/>
        </w:rPr>
        <w:lastRenderedPageBreak/>
        <w:t>附</w:t>
      </w:r>
      <w:r>
        <w:rPr>
          <w:rFonts w:ascii="黑体" w:eastAsia="黑体" w:hAnsi="宋体" w:hint="eastAsia"/>
          <w:b/>
          <w:sz w:val="32"/>
          <w:szCs w:val="32"/>
        </w:rPr>
        <w:t>件三</w:t>
      </w:r>
      <w:r>
        <w:rPr>
          <w:rFonts w:ascii="黑体" w:eastAsia="黑体" w:hAnsi="宋体"/>
          <w:b/>
          <w:sz w:val="32"/>
          <w:szCs w:val="32"/>
        </w:rPr>
        <w:t>：问题的澄清</w:t>
      </w:r>
      <w:bookmarkEnd w:id="205"/>
    </w:p>
    <w:p w:rsidR="00100BA5" w:rsidRDefault="00100BA5">
      <w:pPr>
        <w:rPr>
          <w:rFonts w:ascii="宋体" w:hAnsi="宋体"/>
          <w:sz w:val="24"/>
        </w:rPr>
      </w:pPr>
    </w:p>
    <w:p w:rsidR="00100BA5" w:rsidRDefault="00172A5B">
      <w:pPr>
        <w:jc w:val="center"/>
        <w:rPr>
          <w:rFonts w:ascii="黑体" w:eastAsia="黑体" w:hAnsi="宋体"/>
          <w:b/>
          <w:bCs/>
          <w:kern w:val="44"/>
          <w:sz w:val="28"/>
          <w:szCs w:val="28"/>
        </w:rPr>
      </w:pPr>
      <w:r>
        <w:rPr>
          <w:rFonts w:ascii="黑体" w:eastAsia="黑体" w:hAnsi="宋体"/>
          <w:b/>
          <w:bCs/>
          <w:kern w:val="44"/>
          <w:sz w:val="28"/>
          <w:szCs w:val="28"/>
        </w:rPr>
        <w:t>问题的澄清</w:t>
      </w:r>
    </w:p>
    <w:p w:rsidR="00100BA5" w:rsidRDefault="00100BA5">
      <w:pPr>
        <w:rPr>
          <w:rFonts w:ascii="宋体" w:hAnsi="宋体"/>
          <w:sz w:val="24"/>
        </w:rPr>
      </w:pPr>
    </w:p>
    <w:p w:rsidR="00100BA5" w:rsidRDefault="00172A5B">
      <w:pPr>
        <w:jc w:val="center"/>
        <w:rPr>
          <w:rFonts w:ascii="宋体" w:hAnsi="宋体"/>
          <w:sz w:val="24"/>
        </w:rPr>
      </w:pPr>
      <w:r>
        <w:rPr>
          <w:rFonts w:ascii="宋体" w:hAnsi="宋体"/>
          <w:sz w:val="24"/>
        </w:rPr>
        <w:t>编号：</w:t>
      </w:r>
    </w:p>
    <w:p w:rsidR="00100BA5" w:rsidRDefault="00172A5B">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 xml:space="preserve">施工招标评标委员会： </w:t>
      </w:r>
    </w:p>
    <w:p w:rsidR="00100BA5" w:rsidRDefault="00100BA5">
      <w:pPr>
        <w:spacing w:line="400" w:lineRule="exact"/>
        <w:ind w:firstLineChars="200" w:firstLine="480"/>
        <w:rPr>
          <w:rFonts w:ascii="宋体" w:hAnsi="宋体"/>
          <w:sz w:val="24"/>
        </w:rPr>
      </w:pPr>
    </w:p>
    <w:p w:rsidR="00100BA5" w:rsidRDefault="00172A5B">
      <w:pPr>
        <w:spacing w:line="400" w:lineRule="exact"/>
        <w:ind w:firstLineChars="200" w:firstLine="480"/>
        <w:rPr>
          <w:rFonts w:ascii="宋体" w:hAnsi="宋体"/>
          <w:sz w:val="24"/>
        </w:rPr>
      </w:pPr>
      <w:r>
        <w:rPr>
          <w:rFonts w:ascii="宋体" w:hAnsi="宋体"/>
          <w:sz w:val="24"/>
        </w:rPr>
        <w:t>问题澄清通知（编号：）已收悉，现澄清如下：</w:t>
      </w:r>
    </w:p>
    <w:p w:rsidR="00100BA5" w:rsidRDefault="00100BA5">
      <w:pPr>
        <w:spacing w:line="400" w:lineRule="exact"/>
        <w:ind w:firstLineChars="200" w:firstLine="480"/>
        <w:rPr>
          <w:rFonts w:ascii="宋体" w:hAnsi="宋体"/>
          <w:sz w:val="24"/>
        </w:rPr>
      </w:pPr>
    </w:p>
    <w:p w:rsidR="00100BA5" w:rsidRDefault="00172A5B">
      <w:pPr>
        <w:spacing w:line="400" w:lineRule="exact"/>
        <w:ind w:firstLineChars="200" w:firstLine="480"/>
        <w:rPr>
          <w:rFonts w:ascii="宋体" w:hAnsi="宋体"/>
          <w:sz w:val="24"/>
        </w:rPr>
      </w:pPr>
      <w:r>
        <w:rPr>
          <w:rFonts w:ascii="宋体" w:hAnsi="宋体"/>
          <w:sz w:val="24"/>
        </w:rPr>
        <w:t xml:space="preserve">1. </w:t>
      </w:r>
    </w:p>
    <w:p w:rsidR="00100BA5" w:rsidRDefault="00100BA5">
      <w:pPr>
        <w:spacing w:line="400" w:lineRule="exact"/>
        <w:ind w:firstLineChars="200" w:firstLine="480"/>
        <w:rPr>
          <w:rFonts w:ascii="宋体" w:hAnsi="宋体"/>
          <w:sz w:val="24"/>
        </w:rPr>
      </w:pPr>
    </w:p>
    <w:p w:rsidR="00100BA5" w:rsidRDefault="00172A5B">
      <w:pPr>
        <w:spacing w:line="400" w:lineRule="exact"/>
        <w:ind w:firstLineChars="200" w:firstLine="480"/>
        <w:rPr>
          <w:rFonts w:ascii="宋体" w:hAnsi="宋体"/>
          <w:sz w:val="24"/>
        </w:rPr>
      </w:pPr>
      <w:r>
        <w:rPr>
          <w:rFonts w:ascii="宋体" w:hAnsi="宋体"/>
          <w:sz w:val="24"/>
        </w:rPr>
        <w:t xml:space="preserve">2. </w:t>
      </w:r>
    </w:p>
    <w:p w:rsidR="00100BA5" w:rsidRDefault="00100BA5">
      <w:pPr>
        <w:rPr>
          <w:rFonts w:ascii="宋体" w:hAnsi="宋体"/>
          <w:sz w:val="24"/>
        </w:rPr>
      </w:pPr>
    </w:p>
    <w:p w:rsidR="00100BA5" w:rsidRDefault="00172A5B">
      <w:pPr>
        <w:rPr>
          <w:rFonts w:ascii="宋体" w:hAnsi="宋体"/>
          <w:sz w:val="24"/>
        </w:rPr>
      </w:pPr>
      <w:r>
        <w:rPr>
          <w:rFonts w:ascii="宋体" w:hAnsi="宋体"/>
          <w:sz w:val="24"/>
        </w:rPr>
        <w:t>.....</w:t>
      </w:r>
    </w:p>
    <w:p w:rsidR="00100BA5" w:rsidRDefault="00100BA5">
      <w:pPr>
        <w:pStyle w:val="a0"/>
        <w:ind w:firstLine="210"/>
      </w:pPr>
    </w:p>
    <w:p w:rsidR="00100BA5" w:rsidRDefault="00100BA5">
      <w:pPr>
        <w:pStyle w:val="a0"/>
        <w:ind w:firstLine="210"/>
      </w:pPr>
    </w:p>
    <w:p w:rsidR="00100BA5" w:rsidRDefault="00100BA5">
      <w:pPr>
        <w:pStyle w:val="a0"/>
        <w:ind w:firstLine="210"/>
      </w:pPr>
    </w:p>
    <w:p w:rsidR="00100BA5" w:rsidRDefault="00100BA5">
      <w:pPr>
        <w:pStyle w:val="a0"/>
        <w:ind w:firstLine="210"/>
      </w:pPr>
    </w:p>
    <w:p w:rsidR="00100BA5" w:rsidRDefault="00172A5B">
      <w:pPr>
        <w:spacing w:line="360" w:lineRule="auto"/>
        <w:jc w:val="center"/>
        <w:rPr>
          <w:rFonts w:ascii="宋体" w:hAnsi="宋体"/>
          <w:sz w:val="24"/>
        </w:rPr>
      </w:pPr>
      <w:r>
        <w:rPr>
          <w:rFonts w:ascii="宋体" w:hAnsi="宋体"/>
          <w:sz w:val="24"/>
        </w:rPr>
        <w:t>投标人：（盖单位章）</w:t>
      </w:r>
    </w:p>
    <w:p w:rsidR="00100BA5" w:rsidRDefault="00172A5B">
      <w:pPr>
        <w:spacing w:line="360" w:lineRule="auto"/>
        <w:jc w:val="center"/>
        <w:rPr>
          <w:rFonts w:ascii="宋体" w:hAnsi="宋体"/>
          <w:sz w:val="24"/>
        </w:rPr>
      </w:pPr>
      <w:r>
        <w:rPr>
          <w:rFonts w:ascii="宋体" w:hAnsi="宋体"/>
          <w:sz w:val="24"/>
        </w:rPr>
        <w:t>法定代表人或其委托代理人：（签字）</w:t>
      </w:r>
    </w:p>
    <w:p w:rsidR="00100BA5" w:rsidRDefault="00172A5B">
      <w:pPr>
        <w:spacing w:line="360" w:lineRule="auto"/>
        <w:jc w:val="center"/>
        <w:rPr>
          <w:rFonts w:ascii="宋体" w:hAnsi="宋体"/>
          <w:sz w:val="24"/>
        </w:rPr>
      </w:pPr>
      <w:r>
        <w:rPr>
          <w:rFonts w:ascii="宋体" w:hAnsi="宋体"/>
          <w:sz w:val="24"/>
        </w:rPr>
        <w:t>年月日</w:t>
      </w:r>
    </w:p>
    <w:p w:rsidR="00100BA5" w:rsidRDefault="00100BA5">
      <w:pPr>
        <w:pStyle w:val="a0"/>
        <w:ind w:firstLineChars="0" w:firstLine="0"/>
      </w:pPr>
    </w:p>
    <w:p w:rsidR="00100BA5" w:rsidRDefault="00100BA5">
      <w:pPr>
        <w:pStyle w:val="a0"/>
        <w:ind w:firstLineChars="0" w:firstLine="0"/>
      </w:pPr>
    </w:p>
    <w:p w:rsidR="00100BA5" w:rsidRDefault="00100BA5">
      <w:pPr>
        <w:pStyle w:val="a0"/>
        <w:ind w:firstLineChars="0" w:firstLine="0"/>
      </w:pPr>
    </w:p>
    <w:p w:rsidR="00100BA5" w:rsidRDefault="00100BA5">
      <w:pPr>
        <w:pStyle w:val="a0"/>
        <w:ind w:firstLineChars="0" w:firstLine="0"/>
      </w:pPr>
    </w:p>
    <w:p w:rsidR="00100BA5" w:rsidRDefault="00100BA5">
      <w:pPr>
        <w:pStyle w:val="a0"/>
        <w:ind w:firstLineChars="0" w:firstLine="0"/>
      </w:pPr>
    </w:p>
    <w:p w:rsidR="00100BA5" w:rsidRDefault="00100BA5">
      <w:pPr>
        <w:pStyle w:val="a0"/>
        <w:ind w:firstLineChars="0" w:firstLine="0"/>
      </w:pPr>
    </w:p>
    <w:p w:rsidR="00100BA5" w:rsidRDefault="00100BA5">
      <w:pPr>
        <w:pStyle w:val="a0"/>
        <w:ind w:firstLineChars="0" w:firstLine="0"/>
      </w:pPr>
    </w:p>
    <w:p w:rsidR="00100BA5" w:rsidRDefault="00100BA5">
      <w:pPr>
        <w:pStyle w:val="a0"/>
        <w:ind w:firstLineChars="0" w:firstLine="0"/>
      </w:pPr>
    </w:p>
    <w:p w:rsidR="00100BA5" w:rsidRDefault="00100BA5">
      <w:pPr>
        <w:pStyle w:val="a0"/>
        <w:ind w:firstLineChars="0" w:firstLine="0"/>
      </w:pPr>
    </w:p>
    <w:p w:rsidR="00100BA5" w:rsidRDefault="00100BA5">
      <w:pPr>
        <w:pStyle w:val="a0"/>
        <w:ind w:firstLineChars="0" w:firstLine="0"/>
      </w:pPr>
    </w:p>
    <w:p w:rsidR="00100BA5" w:rsidRDefault="00100BA5">
      <w:pPr>
        <w:pStyle w:val="a0"/>
        <w:ind w:firstLineChars="0" w:firstLine="0"/>
      </w:pPr>
    </w:p>
    <w:p w:rsidR="00100BA5" w:rsidRDefault="00100BA5">
      <w:pPr>
        <w:pStyle w:val="a0"/>
        <w:ind w:firstLineChars="0" w:firstLine="0"/>
      </w:pPr>
    </w:p>
    <w:p w:rsidR="00100BA5" w:rsidRDefault="00172A5B">
      <w:pPr>
        <w:spacing w:line="312" w:lineRule="auto"/>
        <w:jc w:val="center"/>
        <w:outlineLvl w:val="0"/>
        <w:rPr>
          <w:rFonts w:ascii="黑体" w:eastAsia="黑体" w:hAnsi="宋体"/>
          <w:bCs/>
          <w:sz w:val="44"/>
          <w:szCs w:val="44"/>
        </w:rPr>
      </w:pPr>
      <w:r>
        <w:rPr>
          <w:rFonts w:ascii="黑体" w:eastAsia="黑体" w:hint="eastAsia"/>
          <w:bCs/>
          <w:sz w:val="44"/>
          <w:szCs w:val="44"/>
        </w:rPr>
        <w:lastRenderedPageBreak/>
        <w:t>第三章  评标办法</w:t>
      </w:r>
    </w:p>
    <w:p w:rsidR="00100BA5" w:rsidRDefault="00172A5B">
      <w:pPr>
        <w:jc w:val="center"/>
        <w:outlineLvl w:val="0"/>
        <w:rPr>
          <w:rFonts w:ascii="宋体" w:hAnsi="宋体"/>
          <w:sz w:val="44"/>
          <w:szCs w:val="44"/>
        </w:rPr>
      </w:pPr>
      <w:bookmarkStart w:id="206" w:name="_Toc28682"/>
      <w:r>
        <w:rPr>
          <w:rFonts w:ascii="宋体" w:hAnsi="宋体" w:hint="eastAsia"/>
          <w:sz w:val="44"/>
          <w:szCs w:val="44"/>
        </w:rPr>
        <w:t>评标办法(技术评分最低标价法)</w:t>
      </w:r>
      <w:bookmarkEnd w:id="206"/>
    </w:p>
    <w:p w:rsidR="00100BA5" w:rsidRDefault="00100BA5">
      <w:pPr>
        <w:rPr>
          <w:rFonts w:ascii="新宋体" w:eastAsia="新宋体" w:hAnsi="新宋体" w:cs="新宋体"/>
          <w:sz w:val="24"/>
        </w:rPr>
      </w:pPr>
    </w:p>
    <w:p w:rsidR="00100BA5" w:rsidRDefault="00172A5B">
      <w:pPr>
        <w:ind w:firstLineChars="200" w:firstLine="480"/>
        <w:rPr>
          <w:rFonts w:ascii="宋体" w:hAnsi="宋体"/>
          <w:sz w:val="30"/>
          <w:szCs w:val="30"/>
        </w:rPr>
      </w:pPr>
      <w:r>
        <w:rPr>
          <w:rFonts w:ascii="新宋体" w:eastAsia="新宋体" w:hAnsi="新宋体" w:cs="新宋体" w:hint="eastAsia"/>
          <w:sz w:val="24"/>
        </w:rPr>
        <w:t>评标依据公路工程建设项目招标投标管理办法（中华人民共和国交通运输部令2015年第24号）。评标应遵循公正、公平、择优的原则严格按照招标文件进行。</w:t>
      </w:r>
    </w:p>
    <w:p w:rsidR="00100BA5" w:rsidRDefault="00100BA5">
      <w:pPr>
        <w:jc w:val="center"/>
        <w:rPr>
          <w:rFonts w:ascii="宋体" w:hAnsi="宋体"/>
          <w:sz w:val="24"/>
        </w:rPr>
      </w:pPr>
    </w:p>
    <w:p w:rsidR="00100BA5" w:rsidRDefault="00172A5B">
      <w:pPr>
        <w:spacing w:line="360" w:lineRule="auto"/>
        <w:jc w:val="center"/>
        <w:rPr>
          <w:rFonts w:ascii="宋体" w:hAnsi="宋体"/>
          <w:sz w:val="24"/>
        </w:rPr>
      </w:pPr>
      <w:r>
        <w:rPr>
          <w:rFonts w:ascii="宋体" w:hAnsi="宋体" w:hint="eastAsia"/>
          <w:sz w:val="24"/>
        </w:rPr>
        <w:t>评标办法前附表</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9"/>
        <w:gridCol w:w="1214"/>
        <w:gridCol w:w="7380"/>
      </w:tblGrid>
      <w:tr w:rsidR="00100BA5">
        <w:trPr>
          <w:trHeight w:val="566"/>
          <w:jc w:val="center"/>
        </w:trPr>
        <w:tc>
          <w:tcPr>
            <w:tcW w:w="1219" w:type="dxa"/>
            <w:tcBorders>
              <w:right w:val="single" w:sz="4" w:space="0" w:color="auto"/>
            </w:tcBorders>
            <w:vAlign w:val="center"/>
          </w:tcPr>
          <w:p w:rsidR="00100BA5" w:rsidRDefault="00172A5B">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100BA5" w:rsidRDefault="00172A5B">
            <w:pPr>
              <w:rPr>
                <w:rFonts w:ascii="宋体" w:hAnsi="宋体"/>
                <w:b/>
                <w:szCs w:val="21"/>
              </w:rPr>
            </w:pPr>
            <w:r>
              <w:rPr>
                <w:rFonts w:ascii="宋体" w:hAnsi="宋体" w:hint="eastAsia"/>
                <w:b/>
                <w:szCs w:val="21"/>
              </w:rPr>
              <w:t>条款内容</w:t>
            </w:r>
          </w:p>
        </w:tc>
        <w:tc>
          <w:tcPr>
            <w:tcW w:w="7380" w:type="dxa"/>
            <w:vAlign w:val="center"/>
          </w:tcPr>
          <w:p w:rsidR="00100BA5" w:rsidRDefault="00172A5B">
            <w:pPr>
              <w:rPr>
                <w:rFonts w:ascii="宋体" w:hAnsi="宋体"/>
                <w:b/>
                <w:szCs w:val="21"/>
              </w:rPr>
            </w:pPr>
            <w:r>
              <w:rPr>
                <w:rFonts w:ascii="宋体" w:hAnsi="宋体" w:hint="eastAsia"/>
                <w:b/>
                <w:szCs w:val="21"/>
              </w:rPr>
              <w:t>评审因素与标准</w:t>
            </w:r>
          </w:p>
        </w:tc>
      </w:tr>
      <w:tr w:rsidR="00100BA5">
        <w:trPr>
          <w:trHeight w:val="4988"/>
          <w:jc w:val="center"/>
        </w:trPr>
        <w:tc>
          <w:tcPr>
            <w:tcW w:w="1219" w:type="dxa"/>
            <w:tcBorders>
              <w:top w:val="single" w:sz="4" w:space="0" w:color="auto"/>
              <w:bottom w:val="single" w:sz="4" w:space="0" w:color="auto"/>
            </w:tcBorders>
            <w:vAlign w:val="center"/>
          </w:tcPr>
          <w:p w:rsidR="00100BA5" w:rsidRDefault="00172A5B">
            <w:pPr>
              <w:jc w:val="center"/>
              <w:rPr>
                <w:rFonts w:ascii="宋体" w:hAnsi="宋体"/>
                <w:szCs w:val="21"/>
              </w:rPr>
            </w:pPr>
            <w:r>
              <w:rPr>
                <w:rFonts w:ascii="宋体" w:hAnsi="宋体" w:hint="eastAsia"/>
                <w:szCs w:val="21"/>
              </w:rPr>
              <w:t>2.1.1</w:t>
            </w:r>
          </w:p>
          <w:p w:rsidR="00100BA5" w:rsidRDefault="00172A5B">
            <w:pPr>
              <w:jc w:val="center"/>
              <w:rPr>
                <w:rFonts w:ascii="宋体" w:hAnsi="宋体"/>
                <w:szCs w:val="21"/>
              </w:rPr>
            </w:pPr>
            <w:r>
              <w:rPr>
                <w:rFonts w:ascii="宋体" w:hAnsi="宋体" w:hint="eastAsia"/>
                <w:szCs w:val="21"/>
              </w:rPr>
              <w:t>2.1.3</w:t>
            </w:r>
          </w:p>
        </w:tc>
        <w:tc>
          <w:tcPr>
            <w:tcW w:w="1214" w:type="dxa"/>
            <w:tcBorders>
              <w:top w:val="single" w:sz="4" w:space="0" w:color="auto"/>
              <w:bottom w:val="single" w:sz="4" w:space="0" w:color="auto"/>
            </w:tcBorders>
            <w:vAlign w:val="center"/>
          </w:tcPr>
          <w:p w:rsidR="00100BA5" w:rsidRDefault="00172A5B">
            <w:pPr>
              <w:rPr>
                <w:rFonts w:ascii="宋体" w:hAnsi="宋体"/>
                <w:szCs w:val="21"/>
              </w:rPr>
            </w:pPr>
            <w:r>
              <w:rPr>
                <w:rFonts w:ascii="宋体" w:hAnsi="宋体" w:hint="eastAsia"/>
                <w:szCs w:val="21"/>
              </w:rPr>
              <w:t>形式评审与</w:t>
            </w:r>
          </w:p>
          <w:p w:rsidR="00100BA5" w:rsidRDefault="00172A5B">
            <w:pPr>
              <w:rPr>
                <w:rFonts w:ascii="宋体" w:hAnsi="宋体"/>
                <w:szCs w:val="21"/>
              </w:rPr>
            </w:pPr>
            <w:r>
              <w:rPr>
                <w:rFonts w:ascii="宋体" w:hAnsi="宋体" w:hint="eastAsia"/>
                <w:szCs w:val="21"/>
              </w:rPr>
              <w:t>响应性评审</w:t>
            </w:r>
          </w:p>
          <w:p w:rsidR="00100BA5" w:rsidRDefault="00172A5B">
            <w:pPr>
              <w:rPr>
                <w:rFonts w:ascii="宋体" w:hAnsi="宋体"/>
                <w:szCs w:val="21"/>
              </w:rPr>
            </w:pPr>
            <w:r>
              <w:rPr>
                <w:rFonts w:ascii="宋体" w:hAnsi="宋体" w:hint="eastAsia"/>
                <w:szCs w:val="21"/>
              </w:rPr>
              <w:t>标准</w:t>
            </w:r>
          </w:p>
        </w:tc>
        <w:tc>
          <w:tcPr>
            <w:tcW w:w="7380" w:type="dxa"/>
            <w:tcBorders>
              <w:top w:val="single" w:sz="4" w:space="0" w:color="auto"/>
              <w:bottom w:val="single" w:sz="4" w:space="0" w:color="auto"/>
            </w:tcBorders>
            <w:vAlign w:val="center"/>
          </w:tcPr>
          <w:p w:rsidR="00100BA5" w:rsidRDefault="00172A5B">
            <w:pPr>
              <w:spacing w:line="400" w:lineRule="exact"/>
              <w:jc w:val="left"/>
              <w:rPr>
                <w:rFonts w:ascii="宋体" w:hAnsi="宋体"/>
                <w:b/>
                <w:szCs w:val="21"/>
              </w:rPr>
            </w:pPr>
            <w:r>
              <w:rPr>
                <w:rFonts w:ascii="宋体" w:hAnsi="宋体" w:hint="eastAsia"/>
                <w:b/>
                <w:szCs w:val="21"/>
              </w:rPr>
              <w:t>第一个信封（商务及技术文件）评审标准：</w:t>
            </w:r>
          </w:p>
          <w:p w:rsidR="00100BA5" w:rsidRDefault="00172A5B">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w:t>
            </w:r>
          </w:p>
          <w:p w:rsidR="00100BA5" w:rsidRDefault="00172A5B">
            <w:pPr>
              <w:spacing w:line="400" w:lineRule="exact"/>
              <w:ind w:firstLineChars="200" w:firstLine="420"/>
              <w:jc w:val="left"/>
              <w:rPr>
                <w:rFonts w:ascii="宋体" w:hAnsi="宋体"/>
                <w:szCs w:val="21"/>
              </w:rPr>
            </w:pPr>
            <w:r>
              <w:rPr>
                <w:rFonts w:ascii="宋体" w:hAnsi="宋体" w:hint="eastAsia"/>
                <w:szCs w:val="21"/>
              </w:rPr>
              <w:t>a.投标函按招标文件规定填报了工期、工程质量目标及安全目标；</w:t>
            </w:r>
          </w:p>
          <w:p w:rsidR="00100BA5" w:rsidRDefault="00172A5B">
            <w:pPr>
              <w:spacing w:line="400" w:lineRule="exact"/>
              <w:ind w:firstLineChars="200" w:firstLine="420"/>
              <w:jc w:val="left"/>
              <w:rPr>
                <w:rFonts w:ascii="宋体" w:hAnsi="宋体"/>
                <w:szCs w:val="21"/>
              </w:rPr>
            </w:pPr>
            <w:r>
              <w:rPr>
                <w:rFonts w:ascii="宋体" w:hAnsi="宋体" w:hint="eastAsia"/>
                <w:szCs w:val="21"/>
              </w:rPr>
              <w:t>b.投标函附录的所有数据均符合招标文件规定；</w:t>
            </w:r>
          </w:p>
          <w:p w:rsidR="00100BA5" w:rsidRDefault="00172A5B">
            <w:pPr>
              <w:spacing w:line="400" w:lineRule="exact"/>
              <w:ind w:firstLineChars="200" w:firstLine="420"/>
              <w:jc w:val="left"/>
              <w:rPr>
                <w:rFonts w:ascii="宋体" w:hAnsi="宋体"/>
                <w:szCs w:val="21"/>
              </w:rPr>
            </w:pPr>
            <w:r>
              <w:rPr>
                <w:rFonts w:ascii="宋体" w:hAnsi="宋体" w:hint="eastAsia"/>
                <w:szCs w:val="21"/>
              </w:rPr>
              <w:t>c.承诺函文字与招标文件规定一致，未进行修改和删减；</w:t>
            </w:r>
          </w:p>
          <w:p w:rsidR="00100BA5" w:rsidRDefault="00172A5B">
            <w:pPr>
              <w:spacing w:line="400" w:lineRule="exact"/>
              <w:ind w:firstLineChars="200" w:firstLine="420"/>
              <w:jc w:val="left"/>
              <w:rPr>
                <w:rFonts w:ascii="宋体" w:hAnsi="宋体"/>
                <w:szCs w:val="21"/>
              </w:rPr>
            </w:pPr>
            <w:r>
              <w:rPr>
                <w:rFonts w:ascii="宋体" w:hAnsi="宋体" w:hint="eastAsia"/>
                <w:szCs w:val="21"/>
              </w:rPr>
              <w:t>d.按照招标文件规定的格式、内容编制了施工组织设计及项目管理机构相关图表；</w:t>
            </w:r>
          </w:p>
          <w:p w:rsidR="00100BA5" w:rsidRDefault="00172A5B">
            <w:pPr>
              <w:spacing w:line="400" w:lineRule="exact"/>
              <w:ind w:firstLineChars="200" w:firstLine="420"/>
              <w:jc w:val="left"/>
              <w:rPr>
                <w:rFonts w:ascii="宋体" w:hAnsi="宋体"/>
                <w:szCs w:val="21"/>
              </w:rPr>
            </w:pPr>
            <w:r>
              <w:rPr>
                <w:rFonts w:ascii="宋体" w:hAnsi="宋体" w:hint="eastAsia"/>
                <w:szCs w:val="21"/>
              </w:rPr>
              <w:t>e.投标文件组成齐全完整，内容均按规定填写。</w:t>
            </w:r>
          </w:p>
          <w:p w:rsidR="00100BA5" w:rsidRDefault="00172A5B">
            <w:pPr>
              <w:spacing w:line="400" w:lineRule="exact"/>
              <w:ind w:firstLineChars="200" w:firstLine="420"/>
              <w:jc w:val="left"/>
              <w:rPr>
                <w:rFonts w:ascii="宋体" w:hAnsi="宋体"/>
                <w:szCs w:val="21"/>
              </w:rPr>
            </w:pPr>
            <w:r>
              <w:rPr>
                <w:rFonts w:ascii="宋体" w:hAnsi="宋体" w:hint="eastAsia"/>
                <w:szCs w:val="21"/>
              </w:rPr>
              <w:t>(2) 投标文件上法定代表人或其授权代理人的签字、投标人的单位章盖章齐全，符合招标文件规定。</w:t>
            </w:r>
          </w:p>
          <w:p w:rsidR="00100BA5" w:rsidRDefault="00172A5B">
            <w:pPr>
              <w:spacing w:line="400" w:lineRule="exact"/>
              <w:ind w:firstLineChars="200" w:firstLine="420"/>
              <w:jc w:val="left"/>
              <w:rPr>
                <w:rFonts w:ascii="宋体" w:hAnsi="宋体"/>
                <w:szCs w:val="21"/>
              </w:rPr>
            </w:pPr>
            <w:r>
              <w:rPr>
                <w:rFonts w:ascii="宋体" w:hAnsi="宋体" w:hint="eastAsia"/>
                <w:szCs w:val="21"/>
              </w:rPr>
              <w:t>(3) 投标人按照招标文件的规定提供了投标保证金</w:t>
            </w:r>
          </w:p>
          <w:p w:rsidR="00100BA5" w:rsidRDefault="00172A5B">
            <w:pPr>
              <w:spacing w:line="400" w:lineRule="exact"/>
              <w:ind w:firstLineChars="200" w:firstLine="420"/>
              <w:jc w:val="left"/>
              <w:rPr>
                <w:rFonts w:ascii="宋体" w:hAnsi="宋体"/>
                <w:szCs w:val="21"/>
              </w:rPr>
            </w:pPr>
            <w:r>
              <w:rPr>
                <w:rFonts w:ascii="宋体" w:hAnsi="宋体" w:hint="eastAsia"/>
                <w:szCs w:val="21"/>
              </w:rPr>
              <w:t>(4)投标文件上法定代表人或其授权代理人的签字、投标人的单位章盖章齐全，符合招标文件规定：</w:t>
            </w:r>
          </w:p>
          <w:p w:rsidR="00100BA5" w:rsidRDefault="00172A5B">
            <w:pPr>
              <w:spacing w:line="400" w:lineRule="exact"/>
              <w:ind w:firstLineChars="200" w:firstLine="420"/>
              <w:jc w:val="left"/>
              <w:rPr>
                <w:rFonts w:ascii="宋体" w:hAnsi="宋体"/>
                <w:szCs w:val="21"/>
              </w:rPr>
            </w:pPr>
            <w:r>
              <w:rPr>
                <w:rFonts w:ascii="宋体" w:hAnsi="宋体" w:hint="eastAsia"/>
                <w:szCs w:val="21"/>
              </w:rPr>
              <w:t>(5)投标文件中未出现有关投标报价的内容。</w:t>
            </w:r>
          </w:p>
          <w:p w:rsidR="00100BA5" w:rsidRDefault="00172A5B">
            <w:pPr>
              <w:spacing w:line="400" w:lineRule="exact"/>
              <w:ind w:firstLineChars="200" w:firstLine="420"/>
              <w:jc w:val="left"/>
              <w:rPr>
                <w:rFonts w:ascii="宋体" w:hAnsi="宋体"/>
                <w:szCs w:val="21"/>
              </w:rPr>
            </w:pPr>
            <w:r>
              <w:rPr>
                <w:rFonts w:ascii="宋体" w:hAnsi="宋体" w:hint="eastAsia"/>
                <w:szCs w:val="21"/>
              </w:rPr>
              <w:t>(6)投标文件载明的招标项目完成期限未超过招标文件规定的时限。</w:t>
            </w:r>
          </w:p>
          <w:p w:rsidR="00100BA5" w:rsidRDefault="00172A5B">
            <w:pPr>
              <w:spacing w:line="400" w:lineRule="exact"/>
              <w:ind w:firstLineChars="200" w:firstLine="420"/>
              <w:jc w:val="left"/>
              <w:rPr>
                <w:rFonts w:ascii="宋体" w:hAnsi="宋体"/>
                <w:szCs w:val="21"/>
              </w:rPr>
            </w:pPr>
            <w:r>
              <w:rPr>
                <w:rFonts w:ascii="宋体" w:hAnsi="宋体" w:hint="eastAsia"/>
                <w:szCs w:val="21"/>
              </w:rPr>
              <w:t>(7)投标文件对招标文件的实质性要求和条件作出响应。</w:t>
            </w:r>
          </w:p>
          <w:p w:rsidR="00100BA5" w:rsidRDefault="00172A5B">
            <w:pPr>
              <w:spacing w:line="400" w:lineRule="exact"/>
              <w:ind w:firstLineChars="200" w:firstLine="420"/>
              <w:jc w:val="left"/>
              <w:rPr>
                <w:rFonts w:ascii="宋体" w:hAnsi="宋体"/>
                <w:szCs w:val="21"/>
              </w:rPr>
            </w:pPr>
            <w:r>
              <w:rPr>
                <w:rFonts w:ascii="宋体" w:hAnsi="宋体" w:hint="eastAsia"/>
                <w:szCs w:val="21"/>
              </w:rPr>
              <w:t>(8)权利义务符合招标文件规定：</w:t>
            </w:r>
          </w:p>
          <w:p w:rsidR="00100BA5" w:rsidRDefault="00172A5B">
            <w:pPr>
              <w:spacing w:line="400" w:lineRule="exact"/>
              <w:ind w:firstLineChars="200" w:firstLine="420"/>
              <w:jc w:val="left"/>
              <w:rPr>
                <w:rFonts w:ascii="宋体" w:hAnsi="宋体"/>
                <w:szCs w:val="21"/>
              </w:rPr>
            </w:pPr>
            <w:r>
              <w:rPr>
                <w:rFonts w:ascii="宋体" w:hAnsi="宋体" w:hint="eastAsia"/>
                <w:szCs w:val="21"/>
              </w:rPr>
              <w:t>a.投标人应接受招标文件规定的风险划分原则，未提出新的风险划分办法；</w:t>
            </w:r>
          </w:p>
          <w:p w:rsidR="00100BA5" w:rsidRDefault="00172A5B">
            <w:pPr>
              <w:spacing w:line="400" w:lineRule="exact"/>
              <w:ind w:firstLineChars="200" w:firstLine="420"/>
              <w:jc w:val="left"/>
              <w:rPr>
                <w:rFonts w:ascii="宋体" w:hAnsi="宋体"/>
                <w:szCs w:val="21"/>
              </w:rPr>
            </w:pPr>
            <w:r>
              <w:rPr>
                <w:rFonts w:ascii="宋体" w:hAnsi="宋体" w:hint="eastAsia"/>
                <w:szCs w:val="21"/>
              </w:rPr>
              <w:t>b.投标人未增加发包人的责任范围，或减少投标人义务；</w:t>
            </w:r>
          </w:p>
          <w:p w:rsidR="00100BA5" w:rsidRDefault="00172A5B">
            <w:pPr>
              <w:spacing w:line="400" w:lineRule="exact"/>
              <w:ind w:firstLineChars="200" w:firstLine="420"/>
              <w:jc w:val="left"/>
              <w:rPr>
                <w:rFonts w:ascii="宋体" w:hAnsi="宋体"/>
                <w:szCs w:val="21"/>
              </w:rPr>
            </w:pPr>
            <w:r>
              <w:rPr>
                <w:rFonts w:ascii="宋体" w:hAnsi="宋体" w:hint="eastAsia"/>
                <w:szCs w:val="21"/>
              </w:rPr>
              <w:t>c.投标人未提出不同的工程验收、计量、支付办法；</w:t>
            </w:r>
          </w:p>
          <w:p w:rsidR="00100BA5" w:rsidRDefault="00172A5B">
            <w:pPr>
              <w:spacing w:line="400" w:lineRule="exact"/>
              <w:ind w:firstLineChars="200" w:firstLine="420"/>
              <w:jc w:val="left"/>
              <w:rPr>
                <w:rFonts w:ascii="宋体" w:hAnsi="宋体"/>
                <w:szCs w:val="21"/>
              </w:rPr>
            </w:pPr>
            <w:r>
              <w:rPr>
                <w:rFonts w:ascii="宋体" w:hAnsi="宋体" w:hint="eastAsia"/>
                <w:szCs w:val="21"/>
              </w:rPr>
              <w:t>d.投标人对合同纠纷、事故处理办法未提出异议；</w:t>
            </w:r>
          </w:p>
          <w:p w:rsidR="00100BA5" w:rsidRDefault="00172A5B">
            <w:pPr>
              <w:spacing w:line="400" w:lineRule="exact"/>
              <w:ind w:firstLineChars="200" w:firstLine="420"/>
              <w:jc w:val="left"/>
              <w:rPr>
                <w:rFonts w:ascii="宋体" w:hAnsi="宋体"/>
                <w:szCs w:val="21"/>
              </w:rPr>
            </w:pPr>
            <w:r>
              <w:rPr>
                <w:rFonts w:ascii="宋体" w:hAnsi="宋体" w:hint="eastAsia"/>
                <w:szCs w:val="21"/>
              </w:rPr>
              <w:t>e.投标人在投标活动中无欺诈行为；</w:t>
            </w:r>
          </w:p>
          <w:p w:rsidR="00100BA5" w:rsidRDefault="00172A5B">
            <w:pPr>
              <w:spacing w:line="400" w:lineRule="exact"/>
              <w:ind w:firstLineChars="200" w:firstLine="420"/>
              <w:jc w:val="left"/>
              <w:rPr>
                <w:rFonts w:ascii="宋体" w:hAnsi="宋体"/>
                <w:szCs w:val="21"/>
              </w:rPr>
            </w:pPr>
            <w:r>
              <w:rPr>
                <w:rFonts w:ascii="宋体" w:hAnsi="宋体" w:hint="eastAsia"/>
                <w:szCs w:val="21"/>
              </w:rPr>
              <w:t>f.投标人未对合同条款有重要保留。</w:t>
            </w:r>
          </w:p>
          <w:p w:rsidR="00100BA5" w:rsidRDefault="00172A5B">
            <w:pPr>
              <w:spacing w:line="400" w:lineRule="exact"/>
              <w:ind w:firstLineChars="200" w:firstLine="420"/>
              <w:jc w:val="left"/>
              <w:rPr>
                <w:rFonts w:ascii="宋体" w:hAnsi="宋体"/>
                <w:szCs w:val="21"/>
              </w:rPr>
            </w:pPr>
            <w:r>
              <w:rPr>
                <w:rFonts w:ascii="宋体" w:hAnsi="宋体" w:hint="eastAsia"/>
                <w:szCs w:val="21"/>
              </w:rPr>
              <w:t>(9)投标文件正、副本份数符合招标文件第二章“投标人须知”第3.7.4 项规定。</w:t>
            </w:r>
          </w:p>
          <w:p w:rsidR="00100BA5" w:rsidRDefault="00172A5B">
            <w:pPr>
              <w:spacing w:line="400" w:lineRule="exact"/>
              <w:jc w:val="left"/>
              <w:rPr>
                <w:rFonts w:ascii="宋体" w:hAnsi="宋体"/>
                <w:b/>
                <w:szCs w:val="21"/>
              </w:rPr>
            </w:pPr>
            <w:r>
              <w:rPr>
                <w:rFonts w:ascii="宋体" w:hAnsi="宋体" w:hint="eastAsia"/>
                <w:b/>
                <w:szCs w:val="21"/>
              </w:rPr>
              <w:t>第二个信封（报价文件）评审标准：</w:t>
            </w:r>
          </w:p>
          <w:p w:rsidR="00100BA5" w:rsidRDefault="00172A5B">
            <w:pPr>
              <w:spacing w:line="400" w:lineRule="exact"/>
              <w:ind w:firstLineChars="200" w:firstLine="420"/>
              <w:jc w:val="left"/>
              <w:rPr>
                <w:rFonts w:ascii="宋体" w:hAnsi="宋体"/>
                <w:szCs w:val="21"/>
              </w:rPr>
            </w:pPr>
            <w:r>
              <w:rPr>
                <w:rFonts w:ascii="宋体" w:hAnsi="宋体" w:hint="eastAsia"/>
                <w:szCs w:val="21"/>
              </w:rPr>
              <w:lastRenderedPageBreak/>
              <w:t>(1)投标文件按照招标文件规定的格式、内容填写，字迹清晰可辨，内容齐全完整：</w:t>
            </w:r>
          </w:p>
          <w:p w:rsidR="00100BA5" w:rsidRDefault="00172A5B">
            <w:pPr>
              <w:spacing w:line="400" w:lineRule="exact"/>
              <w:ind w:firstLineChars="200" w:firstLine="420"/>
              <w:jc w:val="left"/>
              <w:rPr>
                <w:rFonts w:ascii="宋体" w:hAnsi="宋体"/>
                <w:szCs w:val="21"/>
              </w:rPr>
            </w:pPr>
            <w:r>
              <w:rPr>
                <w:rFonts w:ascii="宋体" w:hAnsi="宋体" w:hint="eastAsia"/>
                <w:szCs w:val="21"/>
              </w:rPr>
              <w:t>a.投标函按招标文件规定填报了投标价（包括大写金额和小写金额），且投标价未超过招标文件设定的最高投标限价（如有）；</w:t>
            </w:r>
          </w:p>
          <w:p w:rsidR="00100BA5" w:rsidRDefault="00172A5B">
            <w:pPr>
              <w:spacing w:line="400" w:lineRule="exact"/>
              <w:ind w:firstLineChars="200" w:firstLine="420"/>
              <w:jc w:val="left"/>
              <w:rPr>
                <w:rFonts w:ascii="宋体" w:hAnsi="宋体"/>
                <w:szCs w:val="21"/>
              </w:rPr>
            </w:pPr>
            <w:r>
              <w:rPr>
                <w:rFonts w:ascii="宋体" w:hAnsi="宋体" w:hint="eastAsia"/>
                <w:szCs w:val="21"/>
              </w:rPr>
              <w:t>b.已标价工程量清单说明文字与招标文件规定一致，未进行修改和删减。</w:t>
            </w:r>
          </w:p>
          <w:p w:rsidR="00100BA5" w:rsidRDefault="00172A5B">
            <w:pPr>
              <w:spacing w:line="400" w:lineRule="exact"/>
              <w:ind w:firstLineChars="200" w:firstLine="420"/>
              <w:jc w:val="left"/>
              <w:rPr>
                <w:rFonts w:ascii="宋体" w:hAnsi="宋体"/>
                <w:szCs w:val="21"/>
              </w:rPr>
            </w:pPr>
            <w:r>
              <w:rPr>
                <w:rFonts w:ascii="宋体" w:hAnsi="宋体" w:hint="eastAsia"/>
                <w:szCs w:val="21"/>
              </w:rPr>
              <w:t>(2)投标文件上法定代表人或其授权代理人的签字、投标人的单位章盖章齐全，符合招标文件规定。</w:t>
            </w:r>
          </w:p>
          <w:p w:rsidR="00100BA5" w:rsidRDefault="00172A5B">
            <w:pPr>
              <w:spacing w:line="400" w:lineRule="exact"/>
              <w:ind w:firstLineChars="200" w:firstLine="420"/>
              <w:jc w:val="left"/>
              <w:rPr>
                <w:rFonts w:ascii="宋体" w:hAnsi="宋体"/>
                <w:szCs w:val="21"/>
              </w:rPr>
            </w:pPr>
            <w:r>
              <w:rPr>
                <w:rFonts w:ascii="宋体" w:hAnsi="宋体" w:hint="eastAsia"/>
                <w:szCs w:val="21"/>
              </w:rPr>
              <w:t>(3)同一投标人未提交两个以上不同的投标报价，但招标文件要求提交备选投标的除外。</w:t>
            </w:r>
          </w:p>
          <w:p w:rsidR="00100BA5" w:rsidRDefault="00172A5B">
            <w:pPr>
              <w:spacing w:line="400" w:lineRule="exact"/>
              <w:ind w:firstLineChars="200" w:firstLine="420"/>
              <w:jc w:val="left"/>
              <w:rPr>
                <w:rFonts w:ascii="宋体" w:hAnsi="宋体"/>
                <w:szCs w:val="21"/>
              </w:rPr>
            </w:pPr>
            <w:r>
              <w:rPr>
                <w:rFonts w:ascii="宋体" w:hAnsi="宋体" w:hint="eastAsia"/>
                <w:szCs w:val="21"/>
              </w:rPr>
              <w:t>(4)投标人若填写工程量固化清单，填写完毕的工程量固化清单未对工程量固化清单电子文件中的数据、格式和运算定义进行修改。</w:t>
            </w:r>
          </w:p>
          <w:p w:rsidR="00100BA5" w:rsidRDefault="00172A5B">
            <w:pPr>
              <w:spacing w:line="400" w:lineRule="exact"/>
              <w:ind w:firstLineChars="200" w:firstLine="420"/>
              <w:jc w:val="left"/>
              <w:rPr>
                <w:rFonts w:ascii="宋体" w:hAnsi="宋体"/>
                <w:b/>
                <w:szCs w:val="21"/>
              </w:rPr>
            </w:pPr>
            <w:r>
              <w:rPr>
                <w:rFonts w:ascii="宋体" w:hAnsi="宋体" w:hint="eastAsia"/>
                <w:szCs w:val="21"/>
              </w:rPr>
              <w:t>(5)投标文件正、副本份数符合招标文件第二章“投标人须知”第3.7.4 项规定。</w:t>
            </w:r>
          </w:p>
        </w:tc>
      </w:tr>
      <w:tr w:rsidR="00100BA5">
        <w:trPr>
          <w:trHeight w:val="3678"/>
          <w:jc w:val="center"/>
        </w:trPr>
        <w:tc>
          <w:tcPr>
            <w:tcW w:w="1219" w:type="dxa"/>
            <w:tcBorders>
              <w:bottom w:val="single" w:sz="4" w:space="0" w:color="auto"/>
              <w:right w:val="single" w:sz="4" w:space="0" w:color="auto"/>
            </w:tcBorders>
            <w:vAlign w:val="center"/>
          </w:tcPr>
          <w:p w:rsidR="00100BA5" w:rsidRDefault="00172A5B">
            <w:pPr>
              <w:jc w:val="center"/>
              <w:rPr>
                <w:rFonts w:ascii="宋体" w:hAnsi="宋体"/>
                <w:szCs w:val="21"/>
              </w:rPr>
            </w:pPr>
            <w:r>
              <w:rPr>
                <w:rFonts w:ascii="宋体" w:hAnsi="宋体" w:hint="eastAsia"/>
                <w:szCs w:val="21"/>
              </w:rPr>
              <w:lastRenderedPageBreak/>
              <w:t>2.1.2</w:t>
            </w:r>
          </w:p>
        </w:tc>
        <w:tc>
          <w:tcPr>
            <w:tcW w:w="1214" w:type="dxa"/>
            <w:tcBorders>
              <w:left w:val="single" w:sz="4" w:space="0" w:color="auto"/>
              <w:bottom w:val="single" w:sz="4" w:space="0" w:color="auto"/>
            </w:tcBorders>
            <w:vAlign w:val="center"/>
          </w:tcPr>
          <w:p w:rsidR="00100BA5" w:rsidRDefault="00172A5B">
            <w:pPr>
              <w:rPr>
                <w:rFonts w:ascii="宋体" w:hAnsi="宋体"/>
                <w:szCs w:val="21"/>
              </w:rPr>
            </w:pPr>
            <w:r>
              <w:rPr>
                <w:rFonts w:ascii="宋体" w:hAnsi="宋体" w:hint="eastAsia"/>
                <w:szCs w:val="21"/>
              </w:rPr>
              <w:t>资格评审标准</w:t>
            </w:r>
          </w:p>
        </w:tc>
        <w:tc>
          <w:tcPr>
            <w:tcW w:w="7380" w:type="dxa"/>
            <w:tcBorders>
              <w:bottom w:val="single" w:sz="4" w:space="0" w:color="auto"/>
            </w:tcBorders>
            <w:vAlign w:val="center"/>
          </w:tcPr>
          <w:p w:rsidR="00100BA5" w:rsidRDefault="00172A5B">
            <w:pPr>
              <w:spacing w:line="400" w:lineRule="exact"/>
              <w:ind w:firstLineChars="200" w:firstLine="420"/>
              <w:rPr>
                <w:rFonts w:ascii="宋体" w:hAnsi="宋体"/>
                <w:szCs w:val="21"/>
              </w:rPr>
            </w:pPr>
            <w:r>
              <w:rPr>
                <w:rFonts w:ascii="宋体" w:hAnsi="宋体" w:hint="eastAsia"/>
                <w:szCs w:val="21"/>
              </w:rPr>
              <w:t>(1)投标人具备有效的营业执照、资质证书和安全生产许可证和基本账户开户许可证；</w:t>
            </w:r>
          </w:p>
          <w:p w:rsidR="00100BA5" w:rsidRDefault="00172A5B">
            <w:pPr>
              <w:spacing w:line="400" w:lineRule="exact"/>
              <w:ind w:firstLineChars="200" w:firstLine="420"/>
              <w:rPr>
                <w:rFonts w:ascii="宋体" w:hAnsi="宋体"/>
                <w:szCs w:val="21"/>
              </w:rPr>
            </w:pPr>
            <w:r>
              <w:rPr>
                <w:rFonts w:ascii="宋体" w:hAnsi="宋体" w:hint="eastAsia"/>
                <w:szCs w:val="21"/>
              </w:rPr>
              <w:t>(2)投标人的资质等级符合招标文件规定；</w:t>
            </w:r>
          </w:p>
          <w:p w:rsidR="00100BA5" w:rsidRDefault="00172A5B">
            <w:pPr>
              <w:spacing w:line="400" w:lineRule="exact"/>
              <w:ind w:firstLineChars="200" w:firstLine="420"/>
              <w:rPr>
                <w:rFonts w:ascii="宋体" w:hAnsi="宋体"/>
                <w:szCs w:val="21"/>
              </w:rPr>
            </w:pPr>
            <w:r>
              <w:rPr>
                <w:rFonts w:ascii="宋体" w:hAnsi="宋体" w:hint="eastAsia"/>
                <w:szCs w:val="21"/>
              </w:rPr>
              <w:t>(3)投标人的财务状况符合招标文件规定；</w:t>
            </w:r>
          </w:p>
          <w:p w:rsidR="00100BA5" w:rsidRDefault="00172A5B">
            <w:pPr>
              <w:spacing w:line="400" w:lineRule="exact"/>
              <w:ind w:firstLineChars="200" w:firstLine="420"/>
              <w:rPr>
                <w:rFonts w:ascii="宋体" w:hAnsi="宋体"/>
                <w:szCs w:val="21"/>
              </w:rPr>
            </w:pPr>
            <w:r>
              <w:rPr>
                <w:rFonts w:ascii="宋体" w:hAnsi="宋体" w:hint="eastAsia"/>
                <w:szCs w:val="21"/>
              </w:rPr>
              <w:t>(4)投标人的类似项目业绩符合招标文件规定；</w:t>
            </w:r>
          </w:p>
          <w:p w:rsidR="00100BA5" w:rsidRDefault="00172A5B">
            <w:pPr>
              <w:spacing w:line="400" w:lineRule="exact"/>
              <w:ind w:firstLineChars="200" w:firstLine="420"/>
              <w:rPr>
                <w:rFonts w:ascii="宋体" w:hAnsi="宋体"/>
                <w:szCs w:val="21"/>
              </w:rPr>
            </w:pPr>
            <w:r>
              <w:rPr>
                <w:rFonts w:ascii="宋体" w:hAnsi="宋体" w:hint="eastAsia"/>
                <w:szCs w:val="21"/>
              </w:rPr>
              <w:t>(5)投标人的信誉符合招标文件规定；</w:t>
            </w:r>
          </w:p>
          <w:p w:rsidR="00100BA5" w:rsidRDefault="00172A5B">
            <w:pPr>
              <w:spacing w:line="400" w:lineRule="exact"/>
              <w:ind w:firstLineChars="200" w:firstLine="420"/>
              <w:rPr>
                <w:rFonts w:ascii="宋体" w:hAnsi="宋体"/>
                <w:szCs w:val="21"/>
              </w:rPr>
            </w:pPr>
            <w:r>
              <w:rPr>
                <w:rFonts w:ascii="宋体" w:hAnsi="宋体" w:hint="eastAsia"/>
                <w:szCs w:val="21"/>
              </w:rPr>
              <w:t>(6)投标人的项目经理资格符合招标文件规定；</w:t>
            </w:r>
          </w:p>
          <w:p w:rsidR="00100BA5" w:rsidRDefault="00172A5B">
            <w:pPr>
              <w:spacing w:line="400" w:lineRule="exact"/>
              <w:ind w:firstLineChars="200" w:firstLine="420"/>
              <w:rPr>
                <w:rFonts w:ascii="宋体" w:hAnsi="宋体"/>
                <w:szCs w:val="21"/>
              </w:rPr>
            </w:pPr>
            <w:r>
              <w:rPr>
                <w:rFonts w:ascii="宋体" w:hAnsi="宋体" w:hint="eastAsia"/>
                <w:szCs w:val="21"/>
              </w:rPr>
              <w:t>(7)投标人的其他要求符合招标文件规定；</w:t>
            </w:r>
          </w:p>
          <w:p w:rsidR="00100BA5" w:rsidRDefault="00172A5B">
            <w:pPr>
              <w:spacing w:line="400" w:lineRule="exact"/>
              <w:ind w:firstLineChars="200" w:firstLine="420"/>
              <w:rPr>
                <w:rFonts w:ascii="宋体" w:hAnsi="宋体"/>
                <w:szCs w:val="21"/>
              </w:rPr>
            </w:pPr>
            <w:r>
              <w:rPr>
                <w:rFonts w:ascii="宋体" w:hAnsi="宋体" w:hint="eastAsia"/>
                <w:szCs w:val="21"/>
              </w:rPr>
              <w:t>(8)投标人不存在第二章“投标人须知”第1.4.3项规定的任何一种情形；</w:t>
            </w:r>
          </w:p>
        </w:tc>
      </w:tr>
      <w:tr w:rsidR="00100BA5">
        <w:trPr>
          <w:trHeight w:val="1817"/>
          <w:jc w:val="center"/>
        </w:trPr>
        <w:tc>
          <w:tcPr>
            <w:tcW w:w="1219" w:type="dxa"/>
            <w:tcBorders>
              <w:top w:val="single" w:sz="4" w:space="0" w:color="auto"/>
              <w:bottom w:val="single" w:sz="4" w:space="0" w:color="auto"/>
            </w:tcBorders>
            <w:vAlign w:val="center"/>
          </w:tcPr>
          <w:p w:rsidR="00100BA5" w:rsidRDefault="00172A5B">
            <w:pPr>
              <w:jc w:val="center"/>
              <w:rPr>
                <w:rFonts w:ascii="宋体" w:hAnsi="宋体"/>
                <w:szCs w:val="21"/>
              </w:rPr>
            </w:pPr>
            <w:r>
              <w:rPr>
                <w:rFonts w:ascii="宋体" w:hAnsi="宋体" w:hint="eastAsia"/>
                <w:szCs w:val="21"/>
              </w:rPr>
              <w:t>2.2.1</w:t>
            </w:r>
          </w:p>
        </w:tc>
        <w:tc>
          <w:tcPr>
            <w:tcW w:w="1214" w:type="dxa"/>
            <w:tcBorders>
              <w:top w:val="single" w:sz="4" w:space="0" w:color="auto"/>
              <w:bottom w:val="single" w:sz="4" w:space="0" w:color="auto"/>
            </w:tcBorders>
            <w:vAlign w:val="center"/>
          </w:tcPr>
          <w:p w:rsidR="00100BA5" w:rsidRDefault="00172A5B">
            <w:pPr>
              <w:rPr>
                <w:rFonts w:ascii="宋体" w:hAnsi="宋体"/>
                <w:szCs w:val="21"/>
              </w:rPr>
            </w:pPr>
            <w:r>
              <w:rPr>
                <w:rFonts w:ascii="宋体" w:hAnsi="宋体" w:hint="eastAsia"/>
                <w:szCs w:val="21"/>
              </w:rPr>
              <w:t>第一个信封</w:t>
            </w:r>
          </w:p>
          <w:p w:rsidR="00100BA5" w:rsidRDefault="00172A5B">
            <w:pPr>
              <w:rPr>
                <w:rFonts w:ascii="宋体" w:hAnsi="宋体"/>
                <w:szCs w:val="21"/>
              </w:rPr>
            </w:pPr>
            <w:r>
              <w:rPr>
                <w:rFonts w:ascii="宋体" w:hAnsi="宋体" w:hint="eastAsia"/>
                <w:szCs w:val="21"/>
              </w:rPr>
              <w:t>评分分值构成(总分100分)</w:t>
            </w:r>
          </w:p>
        </w:tc>
        <w:tc>
          <w:tcPr>
            <w:tcW w:w="7380" w:type="dxa"/>
            <w:tcBorders>
              <w:top w:val="single" w:sz="4" w:space="0" w:color="auto"/>
              <w:bottom w:val="single" w:sz="4" w:space="0" w:color="auto"/>
            </w:tcBorders>
            <w:vAlign w:val="center"/>
          </w:tcPr>
          <w:p w:rsidR="00100BA5" w:rsidRDefault="00172A5B">
            <w:pPr>
              <w:spacing w:line="400" w:lineRule="exact"/>
              <w:ind w:firstLineChars="200" w:firstLine="420"/>
              <w:jc w:val="left"/>
              <w:rPr>
                <w:rFonts w:ascii="宋体" w:hAnsi="宋体"/>
                <w:szCs w:val="21"/>
              </w:rPr>
            </w:pPr>
            <w:r>
              <w:rPr>
                <w:rFonts w:ascii="宋体" w:hAnsi="宋体" w:hint="eastAsia"/>
                <w:szCs w:val="21"/>
              </w:rPr>
              <w:t>施工组织设计40分</w:t>
            </w:r>
          </w:p>
          <w:p w:rsidR="00100BA5" w:rsidRDefault="00172A5B">
            <w:pPr>
              <w:spacing w:line="400" w:lineRule="exact"/>
              <w:ind w:firstLineChars="200" w:firstLine="420"/>
              <w:jc w:val="left"/>
              <w:rPr>
                <w:rFonts w:ascii="宋体" w:hAnsi="宋体"/>
                <w:szCs w:val="21"/>
              </w:rPr>
            </w:pPr>
            <w:r>
              <w:rPr>
                <w:rFonts w:ascii="宋体" w:hAnsi="宋体" w:hint="eastAsia"/>
                <w:szCs w:val="21"/>
              </w:rPr>
              <w:t>项目管理机构20分</w:t>
            </w:r>
          </w:p>
          <w:p w:rsidR="00100BA5" w:rsidRDefault="00172A5B">
            <w:pPr>
              <w:spacing w:line="400" w:lineRule="exact"/>
              <w:ind w:firstLineChars="200" w:firstLine="420"/>
              <w:jc w:val="left"/>
              <w:rPr>
                <w:rFonts w:ascii="宋体" w:hAnsi="宋体"/>
                <w:szCs w:val="21"/>
              </w:rPr>
            </w:pPr>
            <w:r>
              <w:rPr>
                <w:rFonts w:ascii="宋体" w:hAnsi="宋体" w:hint="eastAsia"/>
                <w:szCs w:val="21"/>
              </w:rPr>
              <w:t>技术能力25分</w:t>
            </w:r>
          </w:p>
          <w:p w:rsidR="00100BA5" w:rsidRDefault="00172A5B">
            <w:pPr>
              <w:spacing w:line="400" w:lineRule="exact"/>
              <w:ind w:firstLineChars="200" w:firstLine="420"/>
              <w:jc w:val="left"/>
              <w:rPr>
                <w:rFonts w:ascii="宋体" w:hAnsi="宋体"/>
                <w:szCs w:val="21"/>
              </w:rPr>
            </w:pPr>
            <w:r>
              <w:rPr>
                <w:rFonts w:ascii="宋体" w:hAnsi="宋体" w:hint="eastAsia"/>
                <w:szCs w:val="21"/>
              </w:rPr>
              <w:t>履约信誉15分</w:t>
            </w:r>
          </w:p>
        </w:tc>
      </w:tr>
      <w:tr w:rsidR="00100BA5">
        <w:trPr>
          <w:trHeight w:val="1817"/>
          <w:jc w:val="center"/>
        </w:trPr>
        <w:tc>
          <w:tcPr>
            <w:tcW w:w="1219" w:type="dxa"/>
            <w:tcBorders>
              <w:top w:val="single" w:sz="4" w:space="0" w:color="auto"/>
              <w:bottom w:val="single" w:sz="4" w:space="0" w:color="auto"/>
            </w:tcBorders>
            <w:vAlign w:val="center"/>
          </w:tcPr>
          <w:p w:rsidR="00100BA5" w:rsidRDefault="00172A5B">
            <w:pPr>
              <w:jc w:val="center"/>
              <w:rPr>
                <w:rFonts w:ascii="宋体" w:hAnsi="宋体"/>
                <w:szCs w:val="21"/>
              </w:rPr>
            </w:pPr>
            <w:r>
              <w:rPr>
                <w:rFonts w:ascii="宋体" w:hAnsi="宋体" w:hint="eastAsia"/>
                <w:szCs w:val="21"/>
              </w:rPr>
              <w:t>3.2.1</w:t>
            </w:r>
          </w:p>
        </w:tc>
        <w:tc>
          <w:tcPr>
            <w:tcW w:w="1214" w:type="dxa"/>
            <w:tcBorders>
              <w:top w:val="single" w:sz="4" w:space="0" w:color="auto"/>
              <w:bottom w:val="single" w:sz="4" w:space="0" w:color="auto"/>
            </w:tcBorders>
            <w:vAlign w:val="center"/>
          </w:tcPr>
          <w:p w:rsidR="00100BA5" w:rsidRDefault="00172A5B">
            <w:pPr>
              <w:rPr>
                <w:rFonts w:ascii="宋体" w:hAnsi="宋体"/>
                <w:szCs w:val="21"/>
              </w:rPr>
            </w:pPr>
            <w:r>
              <w:rPr>
                <w:rFonts w:ascii="宋体" w:hAnsi="宋体" w:hint="eastAsia"/>
                <w:szCs w:val="21"/>
              </w:rPr>
              <w:t>通过第一个信封详细评审的投标人数量</w:t>
            </w:r>
          </w:p>
        </w:tc>
        <w:tc>
          <w:tcPr>
            <w:tcW w:w="7380" w:type="dxa"/>
            <w:tcBorders>
              <w:top w:val="single" w:sz="4" w:space="0" w:color="auto"/>
              <w:bottom w:val="single" w:sz="4" w:space="0" w:color="auto"/>
            </w:tcBorders>
            <w:vAlign w:val="center"/>
          </w:tcPr>
          <w:p w:rsidR="00100BA5" w:rsidRDefault="00172A5B">
            <w:pPr>
              <w:spacing w:line="400" w:lineRule="exact"/>
              <w:ind w:firstLineChars="200" w:firstLine="420"/>
              <w:jc w:val="left"/>
              <w:rPr>
                <w:rFonts w:ascii="宋体" w:hAnsi="宋体"/>
                <w:szCs w:val="21"/>
              </w:rPr>
            </w:pPr>
            <w:r>
              <w:rPr>
                <w:rFonts w:ascii="宋体" w:hAnsi="宋体" w:hint="eastAsia"/>
                <w:szCs w:val="21"/>
              </w:rPr>
              <w:t>按照投标人的商务和技术得分由高到低排序，选择前三名通过详细评审</w:t>
            </w:r>
          </w:p>
        </w:tc>
      </w:tr>
      <w:tr w:rsidR="00100BA5">
        <w:trPr>
          <w:trHeight w:val="732"/>
          <w:jc w:val="center"/>
        </w:trPr>
        <w:tc>
          <w:tcPr>
            <w:tcW w:w="1219" w:type="dxa"/>
            <w:tcBorders>
              <w:right w:val="single" w:sz="4" w:space="0" w:color="auto"/>
            </w:tcBorders>
            <w:vAlign w:val="center"/>
          </w:tcPr>
          <w:p w:rsidR="00100BA5" w:rsidRDefault="00172A5B">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100BA5" w:rsidRDefault="00172A5B">
            <w:pPr>
              <w:rPr>
                <w:rFonts w:ascii="宋体" w:hAnsi="宋体"/>
                <w:b/>
                <w:szCs w:val="21"/>
              </w:rPr>
            </w:pPr>
            <w:r>
              <w:rPr>
                <w:rFonts w:ascii="宋体" w:hAnsi="宋体" w:hint="eastAsia"/>
                <w:b/>
                <w:szCs w:val="21"/>
              </w:rPr>
              <w:t>条款内容</w:t>
            </w:r>
          </w:p>
        </w:tc>
        <w:tc>
          <w:tcPr>
            <w:tcW w:w="7380" w:type="dxa"/>
            <w:vAlign w:val="center"/>
          </w:tcPr>
          <w:p w:rsidR="00100BA5" w:rsidRDefault="00172A5B">
            <w:pPr>
              <w:rPr>
                <w:rFonts w:ascii="宋体" w:hAnsi="宋体"/>
                <w:b/>
                <w:szCs w:val="21"/>
              </w:rPr>
            </w:pPr>
            <w:r>
              <w:rPr>
                <w:rFonts w:ascii="宋体" w:hAnsi="宋体" w:hint="eastAsia"/>
                <w:b/>
                <w:szCs w:val="21"/>
              </w:rPr>
              <w:t>评审因素与标准</w:t>
            </w:r>
          </w:p>
        </w:tc>
      </w:tr>
      <w:tr w:rsidR="00100BA5">
        <w:trPr>
          <w:trHeight w:val="2851"/>
          <w:jc w:val="center"/>
        </w:trPr>
        <w:tc>
          <w:tcPr>
            <w:tcW w:w="1219" w:type="dxa"/>
            <w:tcBorders>
              <w:top w:val="single" w:sz="4" w:space="0" w:color="auto"/>
              <w:bottom w:val="single" w:sz="4" w:space="0" w:color="auto"/>
            </w:tcBorders>
            <w:vAlign w:val="center"/>
          </w:tcPr>
          <w:p w:rsidR="00100BA5" w:rsidRDefault="00172A5B">
            <w:pPr>
              <w:jc w:val="center"/>
              <w:rPr>
                <w:rFonts w:ascii="宋体" w:hAnsi="宋体"/>
                <w:szCs w:val="21"/>
              </w:rPr>
            </w:pPr>
            <w:r>
              <w:rPr>
                <w:rFonts w:ascii="宋体" w:hAnsi="宋体" w:hint="eastAsia"/>
                <w:szCs w:val="21"/>
              </w:rPr>
              <w:lastRenderedPageBreak/>
              <w:t>2.2.2</w:t>
            </w:r>
          </w:p>
        </w:tc>
        <w:tc>
          <w:tcPr>
            <w:tcW w:w="1214" w:type="dxa"/>
            <w:tcBorders>
              <w:top w:val="single" w:sz="4" w:space="0" w:color="auto"/>
              <w:bottom w:val="single" w:sz="4" w:space="0" w:color="auto"/>
              <w:right w:val="single" w:sz="4" w:space="0" w:color="auto"/>
            </w:tcBorders>
            <w:vAlign w:val="center"/>
          </w:tcPr>
          <w:p w:rsidR="00100BA5" w:rsidRDefault="00172A5B">
            <w:pPr>
              <w:rPr>
                <w:rFonts w:ascii="宋体" w:hAnsi="宋体"/>
                <w:szCs w:val="21"/>
              </w:rPr>
            </w:pPr>
            <w:r>
              <w:rPr>
                <w:rFonts w:ascii="宋体" w:hAnsi="宋体" w:hint="eastAsia"/>
                <w:szCs w:val="21"/>
              </w:rPr>
              <w:t>施工组织设计（0-40分）</w:t>
            </w:r>
          </w:p>
        </w:tc>
        <w:tc>
          <w:tcPr>
            <w:tcW w:w="7380" w:type="dxa"/>
            <w:tcBorders>
              <w:top w:val="single" w:sz="4" w:space="0" w:color="auto"/>
              <w:left w:val="single" w:sz="4" w:space="0" w:color="auto"/>
              <w:bottom w:val="single" w:sz="4" w:space="0" w:color="auto"/>
            </w:tcBorders>
            <w:vAlign w:val="center"/>
          </w:tcPr>
          <w:p w:rsidR="00100BA5" w:rsidRDefault="00172A5B">
            <w:pPr>
              <w:spacing w:line="400" w:lineRule="exact"/>
              <w:rPr>
                <w:rFonts w:ascii="宋体" w:hAnsi="宋体"/>
                <w:szCs w:val="21"/>
              </w:rPr>
            </w:pPr>
            <w:r>
              <w:rPr>
                <w:rFonts w:ascii="宋体" w:hAnsi="宋体" w:hint="eastAsia"/>
                <w:szCs w:val="21"/>
              </w:rPr>
              <w:t>1、投标人应按以下要点编制施工组织设计（文字宜精炼、内容具有针对性，总体控制在30000字以内）；</w:t>
            </w:r>
          </w:p>
          <w:p w:rsidR="00100BA5" w:rsidRDefault="00172A5B">
            <w:pPr>
              <w:spacing w:line="400" w:lineRule="exact"/>
              <w:rPr>
                <w:rFonts w:ascii="宋体" w:hAnsi="宋体"/>
                <w:szCs w:val="21"/>
              </w:rPr>
            </w:pPr>
            <w:r>
              <w:rPr>
                <w:rFonts w:ascii="宋体" w:hAnsi="宋体" w:hint="eastAsia"/>
                <w:szCs w:val="21"/>
              </w:rPr>
              <w:t>（1）总体施工组织布置及规划                   0-2分</w:t>
            </w:r>
          </w:p>
          <w:p w:rsidR="00100BA5" w:rsidRDefault="00172A5B">
            <w:pPr>
              <w:spacing w:line="400" w:lineRule="exact"/>
              <w:rPr>
                <w:rFonts w:ascii="宋体" w:hAnsi="宋体"/>
                <w:szCs w:val="21"/>
              </w:rPr>
            </w:pPr>
            <w:r>
              <w:rPr>
                <w:rFonts w:ascii="宋体" w:hAnsi="宋体" w:hint="eastAsia"/>
                <w:szCs w:val="21"/>
              </w:rPr>
              <w:t>（2）主要工程项目的施工方案、方法与技术措施（尤其对重点、关键和难点工程的施工方案、方法及其措施）                  0-5分</w:t>
            </w:r>
          </w:p>
          <w:p w:rsidR="00100BA5" w:rsidRDefault="00172A5B">
            <w:pPr>
              <w:spacing w:line="400" w:lineRule="exact"/>
              <w:rPr>
                <w:rFonts w:ascii="宋体" w:hAnsi="宋体"/>
                <w:szCs w:val="21"/>
              </w:rPr>
            </w:pPr>
            <w:r>
              <w:rPr>
                <w:rFonts w:ascii="宋体" w:hAnsi="宋体" w:hint="eastAsia"/>
                <w:szCs w:val="21"/>
              </w:rPr>
              <w:t>（3）工期的保证体系及保证措施                 0-2分</w:t>
            </w:r>
          </w:p>
          <w:p w:rsidR="00100BA5" w:rsidRDefault="00172A5B">
            <w:pPr>
              <w:spacing w:line="400" w:lineRule="exact"/>
              <w:rPr>
                <w:rFonts w:ascii="宋体" w:hAnsi="宋体"/>
                <w:szCs w:val="21"/>
              </w:rPr>
            </w:pPr>
            <w:r>
              <w:rPr>
                <w:rFonts w:ascii="宋体" w:hAnsi="宋体" w:hint="eastAsia"/>
                <w:szCs w:val="21"/>
              </w:rPr>
              <w:t>（4）工程质量管理体系及保证措施               0-3分</w:t>
            </w:r>
          </w:p>
          <w:p w:rsidR="00100BA5" w:rsidRDefault="00172A5B">
            <w:pPr>
              <w:spacing w:line="400" w:lineRule="exact"/>
              <w:rPr>
                <w:rFonts w:ascii="宋体" w:hAnsi="宋体"/>
                <w:szCs w:val="21"/>
              </w:rPr>
            </w:pPr>
            <w:r>
              <w:rPr>
                <w:rFonts w:ascii="宋体" w:hAnsi="宋体" w:hint="eastAsia"/>
                <w:szCs w:val="21"/>
              </w:rPr>
              <w:t>（5）安全生产管理体系及保证措施               0-3分</w:t>
            </w:r>
          </w:p>
          <w:p w:rsidR="00100BA5" w:rsidRDefault="00172A5B">
            <w:pPr>
              <w:spacing w:line="400" w:lineRule="exact"/>
              <w:rPr>
                <w:rFonts w:ascii="宋体" w:hAnsi="宋体"/>
                <w:szCs w:val="21"/>
              </w:rPr>
            </w:pPr>
            <w:r>
              <w:rPr>
                <w:rFonts w:ascii="宋体" w:hAnsi="宋体" w:hint="eastAsia"/>
                <w:szCs w:val="21"/>
              </w:rPr>
              <w:t xml:space="preserve">（6）环境保护、水土保持保证体系及保证措施（含扬尘治理措施）                                                                  </w:t>
            </w:r>
          </w:p>
          <w:p w:rsidR="00100BA5" w:rsidRDefault="00172A5B">
            <w:pPr>
              <w:spacing w:line="400" w:lineRule="exact"/>
              <w:rPr>
                <w:rFonts w:ascii="宋体" w:hAnsi="宋体"/>
                <w:szCs w:val="21"/>
              </w:rPr>
            </w:pPr>
            <w:r>
              <w:rPr>
                <w:rFonts w:ascii="宋体" w:hAnsi="宋体" w:hint="eastAsia"/>
                <w:szCs w:val="21"/>
              </w:rPr>
              <w:t xml:space="preserve">                                              0-3分</w:t>
            </w:r>
          </w:p>
          <w:p w:rsidR="00100BA5" w:rsidRDefault="00172A5B">
            <w:pPr>
              <w:spacing w:line="400" w:lineRule="exact"/>
              <w:rPr>
                <w:rFonts w:ascii="宋体" w:hAnsi="宋体"/>
                <w:szCs w:val="21"/>
              </w:rPr>
            </w:pPr>
            <w:r>
              <w:rPr>
                <w:rFonts w:ascii="宋体" w:hAnsi="宋体" w:hint="eastAsia"/>
                <w:szCs w:val="21"/>
              </w:rPr>
              <w:t>（7）文明施工、文物保护保证体系及保证措施     0-2分</w:t>
            </w:r>
          </w:p>
          <w:p w:rsidR="00100BA5" w:rsidRDefault="00172A5B">
            <w:pPr>
              <w:spacing w:line="400" w:lineRule="exact"/>
              <w:rPr>
                <w:rFonts w:ascii="宋体" w:hAnsi="宋体"/>
                <w:szCs w:val="21"/>
              </w:rPr>
            </w:pPr>
            <w:r>
              <w:rPr>
                <w:rFonts w:ascii="宋体" w:hAnsi="宋体" w:hint="eastAsia"/>
                <w:szCs w:val="21"/>
              </w:rPr>
              <w:t>（8）项目风险预测与防范，事故应急预案         0-2分</w:t>
            </w:r>
          </w:p>
          <w:p w:rsidR="00100BA5" w:rsidRDefault="00172A5B">
            <w:pPr>
              <w:spacing w:line="400" w:lineRule="exact"/>
              <w:rPr>
                <w:rFonts w:ascii="宋体" w:hAnsi="宋体"/>
                <w:szCs w:val="21"/>
              </w:rPr>
            </w:pPr>
            <w:r>
              <w:rPr>
                <w:rFonts w:ascii="宋体" w:hAnsi="宋体" w:hint="eastAsia"/>
                <w:szCs w:val="21"/>
              </w:rPr>
              <w:t>2、施工组织设计除采用文字表述外可附下列图表，图表及格式要求附后。</w:t>
            </w:r>
          </w:p>
          <w:p w:rsidR="00100BA5" w:rsidRDefault="00172A5B">
            <w:pPr>
              <w:spacing w:line="400" w:lineRule="exact"/>
              <w:rPr>
                <w:rFonts w:ascii="宋体" w:hAnsi="宋体"/>
                <w:szCs w:val="21"/>
              </w:rPr>
            </w:pPr>
            <w:r>
              <w:rPr>
                <w:rFonts w:ascii="宋体" w:hAnsi="宋体" w:hint="eastAsia"/>
                <w:szCs w:val="21"/>
              </w:rPr>
              <w:t xml:space="preserve">   附表一  施工总体计划表                     0-2分</w:t>
            </w:r>
          </w:p>
          <w:p w:rsidR="00100BA5" w:rsidRDefault="00172A5B">
            <w:pPr>
              <w:spacing w:line="400" w:lineRule="exact"/>
              <w:rPr>
                <w:rFonts w:ascii="宋体" w:hAnsi="宋体"/>
                <w:szCs w:val="21"/>
              </w:rPr>
            </w:pPr>
            <w:r>
              <w:rPr>
                <w:rFonts w:ascii="宋体" w:hAnsi="宋体" w:hint="eastAsia"/>
                <w:szCs w:val="21"/>
              </w:rPr>
              <w:t xml:space="preserve">   附表二  分项工程进度率计划（斜率图）       0-2分 </w:t>
            </w:r>
          </w:p>
          <w:p w:rsidR="00100BA5" w:rsidRDefault="00172A5B">
            <w:pPr>
              <w:spacing w:line="400" w:lineRule="exact"/>
              <w:rPr>
                <w:rFonts w:ascii="宋体" w:hAnsi="宋体"/>
                <w:szCs w:val="21"/>
              </w:rPr>
            </w:pPr>
            <w:r>
              <w:rPr>
                <w:rFonts w:ascii="宋体" w:hAnsi="宋体" w:hint="eastAsia"/>
                <w:szCs w:val="21"/>
              </w:rPr>
              <w:t xml:space="preserve">   附表三  工程管理曲线                       0-2分</w:t>
            </w:r>
          </w:p>
          <w:p w:rsidR="00100BA5" w:rsidRDefault="00172A5B">
            <w:pPr>
              <w:spacing w:line="400" w:lineRule="exact"/>
              <w:rPr>
                <w:rFonts w:ascii="宋体" w:hAnsi="宋体"/>
                <w:szCs w:val="21"/>
              </w:rPr>
            </w:pPr>
            <w:r>
              <w:rPr>
                <w:rFonts w:ascii="宋体" w:hAnsi="宋体" w:hint="eastAsia"/>
                <w:szCs w:val="21"/>
              </w:rPr>
              <w:t xml:space="preserve">   附表四  分项工程生产率和施工周期表         0-2分</w:t>
            </w:r>
          </w:p>
          <w:p w:rsidR="00100BA5" w:rsidRDefault="00172A5B">
            <w:pPr>
              <w:spacing w:line="400" w:lineRule="exact"/>
              <w:rPr>
                <w:rFonts w:ascii="宋体" w:hAnsi="宋体"/>
                <w:szCs w:val="21"/>
              </w:rPr>
            </w:pPr>
            <w:r>
              <w:rPr>
                <w:rFonts w:ascii="宋体" w:hAnsi="宋体" w:hint="eastAsia"/>
                <w:szCs w:val="21"/>
              </w:rPr>
              <w:t xml:space="preserve">   附表五  施工总平面图                       0-2分</w:t>
            </w:r>
          </w:p>
          <w:p w:rsidR="00100BA5" w:rsidRDefault="00172A5B">
            <w:pPr>
              <w:spacing w:line="400" w:lineRule="exact"/>
              <w:rPr>
                <w:rFonts w:ascii="宋体" w:hAnsi="宋体"/>
                <w:szCs w:val="21"/>
              </w:rPr>
            </w:pPr>
            <w:r>
              <w:rPr>
                <w:rFonts w:ascii="宋体" w:hAnsi="宋体" w:hint="eastAsia"/>
                <w:szCs w:val="21"/>
              </w:rPr>
              <w:t xml:space="preserve">   附表六  劳动力计划表                       0-2分</w:t>
            </w:r>
          </w:p>
          <w:p w:rsidR="00100BA5" w:rsidRDefault="00172A5B">
            <w:pPr>
              <w:spacing w:line="400" w:lineRule="exact"/>
              <w:ind w:firstLineChars="150" w:firstLine="315"/>
              <w:rPr>
                <w:rFonts w:ascii="宋体" w:hAnsi="宋体"/>
                <w:szCs w:val="21"/>
              </w:rPr>
            </w:pPr>
            <w:r>
              <w:rPr>
                <w:rFonts w:ascii="宋体" w:hAnsi="宋体" w:hint="eastAsia"/>
                <w:szCs w:val="21"/>
              </w:rPr>
              <w:t>附表七  临时用地计划表                     0-2分</w:t>
            </w:r>
          </w:p>
          <w:p w:rsidR="00100BA5" w:rsidRDefault="00172A5B">
            <w:pPr>
              <w:spacing w:line="400" w:lineRule="exact"/>
              <w:ind w:firstLineChars="150" w:firstLine="315"/>
              <w:rPr>
                <w:rFonts w:ascii="宋体" w:hAnsi="宋体"/>
                <w:szCs w:val="21"/>
              </w:rPr>
            </w:pPr>
            <w:r>
              <w:rPr>
                <w:rFonts w:ascii="宋体" w:hAnsi="宋体" w:hint="eastAsia"/>
                <w:szCs w:val="21"/>
              </w:rPr>
              <w:t>附表八  外供电力需求计划表                 0-2分</w:t>
            </w:r>
          </w:p>
          <w:p w:rsidR="00100BA5" w:rsidRDefault="00172A5B">
            <w:pPr>
              <w:spacing w:line="400" w:lineRule="exact"/>
              <w:rPr>
                <w:rFonts w:ascii="宋体" w:hAnsi="宋体"/>
                <w:szCs w:val="21"/>
              </w:rPr>
            </w:pPr>
            <w:r>
              <w:rPr>
                <w:rFonts w:ascii="宋体" w:hAnsi="宋体" w:hint="eastAsia"/>
                <w:szCs w:val="21"/>
              </w:rPr>
              <w:t xml:space="preserve">   附表九  合同用款估算表                     0-2分</w:t>
            </w:r>
          </w:p>
        </w:tc>
      </w:tr>
      <w:tr w:rsidR="00100BA5">
        <w:trPr>
          <w:trHeight w:val="633"/>
          <w:jc w:val="center"/>
        </w:trPr>
        <w:tc>
          <w:tcPr>
            <w:tcW w:w="1219" w:type="dxa"/>
            <w:tcBorders>
              <w:top w:val="single" w:sz="4" w:space="0" w:color="auto"/>
            </w:tcBorders>
            <w:vAlign w:val="center"/>
          </w:tcPr>
          <w:p w:rsidR="00100BA5" w:rsidRDefault="00172A5B">
            <w:pPr>
              <w:jc w:val="center"/>
              <w:rPr>
                <w:rFonts w:ascii="宋体" w:hAnsi="宋体"/>
                <w:szCs w:val="21"/>
              </w:rPr>
            </w:pPr>
            <w:r>
              <w:rPr>
                <w:rFonts w:ascii="宋体" w:hAnsi="宋体" w:hint="eastAsia"/>
                <w:szCs w:val="21"/>
              </w:rPr>
              <w:t>2.2.3</w:t>
            </w:r>
          </w:p>
        </w:tc>
        <w:tc>
          <w:tcPr>
            <w:tcW w:w="1214" w:type="dxa"/>
            <w:tcBorders>
              <w:top w:val="single" w:sz="4" w:space="0" w:color="auto"/>
              <w:right w:val="single" w:sz="4" w:space="0" w:color="auto"/>
            </w:tcBorders>
            <w:vAlign w:val="center"/>
          </w:tcPr>
          <w:p w:rsidR="00100BA5" w:rsidRDefault="00172A5B">
            <w:pPr>
              <w:spacing w:line="400" w:lineRule="exact"/>
              <w:rPr>
                <w:rFonts w:ascii="宋体" w:hAnsi="宋体"/>
                <w:szCs w:val="21"/>
              </w:rPr>
            </w:pPr>
            <w:r>
              <w:rPr>
                <w:rFonts w:ascii="宋体" w:hAnsi="宋体" w:hint="eastAsia"/>
                <w:szCs w:val="21"/>
              </w:rPr>
              <w:t>项目管理机构（0-20分）</w:t>
            </w:r>
          </w:p>
        </w:tc>
        <w:tc>
          <w:tcPr>
            <w:tcW w:w="7380" w:type="dxa"/>
            <w:tcBorders>
              <w:top w:val="single" w:sz="4" w:space="0" w:color="auto"/>
              <w:left w:val="single" w:sz="4" w:space="0" w:color="auto"/>
            </w:tcBorders>
            <w:vAlign w:val="center"/>
          </w:tcPr>
          <w:p w:rsidR="00100BA5" w:rsidRDefault="00172A5B">
            <w:pPr>
              <w:spacing w:line="400" w:lineRule="exact"/>
              <w:rPr>
                <w:rFonts w:ascii="宋体" w:hAnsi="宋体"/>
                <w:szCs w:val="21"/>
              </w:rPr>
            </w:pPr>
            <w:r>
              <w:rPr>
                <w:rFonts w:ascii="宋体" w:hAnsi="宋体" w:hint="eastAsia"/>
                <w:szCs w:val="21"/>
              </w:rPr>
              <w:t>1.拟派项目总工中级职称者得8分，高级职称者得10分；【须提供证书原件扫描件（或图片）】</w:t>
            </w:r>
          </w:p>
          <w:p w:rsidR="00100BA5" w:rsidRDefault="00172A5B">
            <w:pPr>
              <w:spacing w:line="400" w:lineRule="exact"/>
              <w:rPr>
                <w:rFonts w:ascii="宋体" w:hAnsi="宋体"/>
                <w:szCs w:val="21"/>
              </w:rPr>
            </w:pPr>
            <w:r>
              <w:rPr>
                <w:rFonts w:ascii="宋体" w:hAnsi="宋体" w:hint="eastAsia"/>
                <w:szCs w:val="21"/>
              </w:rPr>
              <w:t>2.拟派项目班子中主要进场人员证件齐全者得10分，缺一项扣3分，扣完为止。【须提供证书原件扫描件（或图片）】</w:t>
            </w:r>
          </w:p>
        </w:tc>
      </w:tr>
      <w:tr w:rsidR="00100BA5">
        <w:trPr>
          <w:trHeight w:val="667"/>
          <w:jc w:val="center"/>
        </w:trPr>
        <w:tc>
          <w:tcPr>
            <w:tcW w:w="1219" w:type="dxa"/>
            <w:tcBorders>
              <w:top w:val="single" w:sz="4" w:space="0" w:color="auto"/>
              <w:bottom w:val="single" w:sz="4" w:space="0" w:color="auto"/>
            </w:tcBorders>
            <w:vAlign w:val="center"/>
          </w:tcPr>
          <w:p w:rsidR="00100BA5" w:rsidRDefault="00172A5B">
            <w:pPr>
              <w:jc w:val="center"/>
              <w:rPr>
                <w:rFonts w:ascii="宋体" w:hAnsi="宋体"/>
                <w:szCs w:val="21"/>
              </w:rPr>
            </w:pPr>
            <w:r>
              <w:rPr>
                <w:rFonts w:ascii="宋体" w:hAnsi="宋体" w:hint="eastAsia"/>
                <w:szCs w:val="21"/>
              </w:rPr>
              <w:t>2.2.4</w:t>
            </w:r>
          </w:p>
        </w:tc>
        <w:tc>
          <w:tcPr>
            <w:tcW w:w="1214" w:type="dxa"/>
            <w:tcBorders>
              <w:top w:val="single" w:sz="4" w:space="0" w:color="auto"/>
              <w:bottom w:val="single" w:sz="4" w:space="0" w:color="auto"/>
              <w:right w:val="single" w:sz="4" w:space="0" w:color="auto"/>
            </w:tcBorders>
            <w:vAlign w:val="center"/>
          </w:tcPr>
          <w:p w:rsidR="00100BA5" w:rsidRDefault="00172A5B">
            <w:pPr>
              <w:rPr>
                <w:rFonts w:ascii="宋体" w:hAnsi="宋体"/>
                <w:szCs w:val="21"/>
              </w:rPr>
            </w:pPr>
            <w:r>
              <w:rPr>
                <w:rFonts w:ascii="宋体" w:hAnsi="宋体" w:hint="eastAsia"/>
                <w:szCs w:val="21"/>
              </w:rPr>
              <w:t>技术能力</w:t>
            </w:r>
          </w:p>
          <w:p w:rsidR="00100BA5" w:rsidRDefault="00172A5B">
            <w:pPr>
              <w:rPr>
                <w:rFonts w:ascii="宋体" w:hAnsi="宋体"/>
                <w:szCs w:val="21"/>
              </w:rPr>
            </w:pPr>
            <w:r>
              <w:rPr>
                <w:rFonts w:ascii="宋体" w:hAnsi="宋体" w:hint="eastAsia"/>
                <w:szCs w:val="21"/>
              </w:rPr>
              <w:t>（0-25分）</w:t>
            </w:r>
          </w:p>
        </w:tc>
        <w:tc>
          <w:tcPr>
            <w:tcW w:w="7380" w:type="dxa"/>
            <w:tcBorders>
              <w:top w:val="single" w:sz="4" w:space="0" w:color="auto"/>
              <w:left w:val="single" w:sz="4" w:space="0" w:color="auto"/>
              <w:bottom w:val="single" w:sz="4" w:space="0" w:color="auto"/>
            </w:tcBorders>
            <w:vAlign w:val="center"/>
          </w:tcPr>
          <w:p w:rsidR="00100BA5" w:rsidRDefault="00172A5B">
            <w:pPr>
              <w:spacing w:line="400" w:lineRule="exact"/>
              <w:rPr>
                <w:rFonts w:ascii="宋体" w:hAnsi="宋体"/>
                <w:szCs w:val="21"/>
              </w:rPr>
            </w:pPr>
            <w:r>
              <w:rPr>
                <w:rFonts w:ascii="宋体" w:hAnsi="宋体" w:hint="eastAsia"/>
                <w:szCs w:val="21"/>
              </w:rPr>
              <w:t>1、企业业绩（15分）</w:t>
            </w:r>
          </w:p>
          <w:p w:rsidR="00100BA5" w:rsidRDefault="00172A5B">
            <w:pPr>
              <w:spacing w:line="400" w:lineRule="exact"/>
              <w:ind w:firstLineChars="200" w:firstLine="420"/>
              <w:rPr>
                <w:rFonts w:ascii="宋体" w:hAnsi="宋体"/>
                <w:szCs w:val="21"/>
              </w:rPr>
            </w:pPr>
            <w:r>
              <w:rPr>
                <w:rFonts w:ascii="宋体" w:hAnsi="宋体" w:hint="eastAsia"/>
                <w:szCs w:val="21"/>
              </w:rPr>
              <w:t xml:space="preserve"> 企业近年来承建过类似项目者每项得5分，本项最高得15分【须提供合同原件、中标通知书原件、工程接收证书（工程竣工验收证书）的原件扫描件（或图片）和中标公示网页版】。</w:t>
            </w:r>
          </w:p>
          <w:p w:rsidR="00100BA5" w:rsidRDefault="00172A5B">
            <w:pPr>
              <w:spacing w:line="400" w:lineRule="exact"/>
              <w:rPr>
                <w:rFonts w:ascii="宋体" w:hAnsi="宋体"/>
                <w:szCs w:val="21"/>
              </w:rPr>
            </w:pPr>
            <w:r>
              <w:rPr>
                <w:rFonts w:ascii="宋体" w:hAnsi="宋体" w:hint="eastAsia"/>
                <w:szCs w:val="21"/>
              </w:rPr>
              <w:t>2、项目经理业绩（10分）</w:t>
            </w:r>
          </w:p>
          <w:p w:rsidR="00100BA5" w:rsidRDefault="00172A5B">
            <w:pPr>
              <w:adjustRightInd w:val="0"/>
              <w:snapToGrid w:val="0"/>
              <w:spacing w:line="480" w:lineRule="exact"/>
              <w:ind w:firstLine="480"/>
              <w:rPr>
                <w:rFonts w:ascii="宋体" w:hAnsi="宋体"/>
                <w:b/>
                <w:bCs/>
                <w:szCs w:val="21"/>
              </w:rPr>
            </w:pPr>
            <w:r>
              <w:rPr>
                <w:rFonts w:ascii="宋体" w:hAnsi="宋体" w:hint="eastAsia"/>
                <w:szCs w:val="21"/>
              </w:rPr>
              <w:t>近年来拟派建造师承建过类似项目者每项得5分，本项最高得10分【须提供合同原件、中标通知书原件、工程接收证书（工程竣工验收证书）的原件扫描件（或图片）和中标公示网页版】，若上述资料不显示项目经理姓名，还须</w:t>
            </w:r>
            <w:r>
              <w:rPr>
                <w:rFonts w:ascii="宋体" w:hAnsi="宋体" w:hint="eastAsia"/>
                <w:szCs w:val="21"/>
              </w:rPr>
              <w:lastRenderedPageBreak/>
              <w:t>同时提供建设单位出具的相关证明文件。</w:t>
            </w:r>
          </w:p>
        </w:tc>
      </w:tr>
      <w:tr w:rsidR="00100BA5">
        <w:trPr>
          <w:trHeight w:val="667"/>
          <w:jc w:val="center"/>
        </w:trPr>
        <w:tc>
          <w:tcPr>
            <w:tcW w:w="9813" w:type="dxa"/>
            <w:gridSpan w:val="3"/>
            <w:tcBorders>
              <w:top w:val="single" w:sz="4" w:space="0" w:color="auto"/>
              <w:bottom w:val="single" w:sz="4" w:space="0" w:color="auto"/>
            </w:tcBorders>
            <w:vAlign w:val="center"/>
          </w:tcPr>
          <w:p w:rsidR="00100BA5" w:rsidRDefault="00172A5B">
            <w:pPr>
              <w:numPr>
                <w:ilvl w:val="0"/>
                <w:numId w:val="1"/>
              </w:numPr>
              <w:adjustRightInd w:val="0"/>
              <w:snapToGrid w:val="0"/>
              <w:spacing w:line="480" w:lineRule="exact"/>
              <w:rPr>
                <w:rFonts w:ascii="新宋体" w:eastAsia="新宋体" w:hAnsi="新宋体"/>
                <w:b/>
                <w:szCs w:val="21"/>
              </w:rPr>
            </w:pPr>
            <w:r>
              <w:rPr>
                <w:rFonts w:ascii="新宋体" w:eastAsia="新宋体" w:hAnsi="新宋体" w:hint="eastAsia"/>
                <w:b/>
                <w:szCs w:val="21"/>
              </w:rPr>
              <w:lastRenderedPageBreak/>
              <w:t>业绩合同以合同签订日期为准，获奖证书以发证日期为准，企业业绩和项目经理业绩不重复计分；</w:t>
            </w:r>
          </w:p>
        </w:tc>
      </w:tr>
      <w:tr w:rsidR="00100BA5">
        <w:trPr>
          <w:trHeight w:val="667"/>
          <w:jc w:val="center"/>
        </w:trPr>
        <w:tc>
          <w:tcPr>
            <w:tcW w:w="1219" w:type="dxa"/>
            <w:tcBorders>
              <w:top w:val="single" w:sz="4" w:space="0" w:color="auto"/>
              <w:bottom w:val="single" w:sz="4" w:space="0" w:color="auto"/>
            </w:tcBorders>
            <w:vAlign w:val="center"/>
          </w:tcPr>
          <w:p w:rsidR="00100BA5" w:rsidRDefault="00172A5B">
            <w:pPr>
              <w:jc w:val="center"/>
              <w:rPr>
                <w:rFonts w:ascii="宋体" w:hAnsi="宋体"/>
                <w:szCs w:val="21"/>
              </w:rPr>
            </w:pPr>
            <w:r>
              <w:rPr>
                <w:rFonts w:ascii="宋体" w:hAnsi="宋体" w:hint="eastAsia"/>
                <w:szCs w:val="21"/>
              </w:rPr>
              <w:t>2.2.5</w:t>
            </w:r>
          </w:p>
        </w:tc>
        <w:tc>
          <w:tcPr>
            <w:tcW w:w="1214" w:type="dxa"/>
            <w:tcBorders>
              <w:top w:val="single" w:sz="4" w:space="0" w:color="auto"/>
              <w:bottom w:val="single" w:sz="4" w:space="0" w:color="auto"/>
              <w:right w:val="single" w:sz="4" w:space="0" w:color="auto"/>
            </w:tcBorders>
            <w:vAlign w:val="center"/>
          </w:tcPr>
          <w:p w:rsidR="00100BA5" w:rsidRDefault="00172A5B">
            <w:pPr>
              <w:rPr>
                <w:rFonts w:ascii="宋体" w:hAnsi="宋体"/>
                <w:szCs w:val="21"/>
              </w:rPr>
            </w:pPr>
            <w:r>
              <w:rPr>
                <w:rFonts w:ascii="宋体" w:hAnsi="宋体" w:hint="eastAsia"/>
                <w:szCs w:val="21"/>
              </w:rPr>
              <w:t>履约信誉（0-15分）</w:t>
            </w:r>
          </w:p>
        </w:tc>
        <w:tc>
          <w:tcPr>
            <w:tcW w:w="7380" w:type="dxa"/>
            <w:tcBorders>
              <w:top w:val="single" w:sz="4" w:space="0" w:color="auto"/>
              <w:left w:val="single" w:sz="4" w:space="0" w:color="auto"/>
              <w:bottom w:val="single" w:sz="4" w:space="0" w:color="auto"/>
            </w:tcBorders>
            <w:vAlign w:val="center"/>
          </w:tcPr>
          <w:p w:rsidR="00100BA5" w:rsidRDefault="00172A5B">
            <w:pPr>
              <w:spacing w:line="400" w:lineRule="exact"/>
              <w:ind w:firstLineChars="200" w:firstLine="420"/>
              <w:rPr>
                <w:rFonts w:ascii="宋体" w:hAnsi="宋体"/>
                <w:szCs w:val="21"/>
              </w:rPr>
            </w:pPr>
            <w:r>
              <w:rPr>
                <w:rFonts w:ascii="宋体" w:hAnsi="宋体" w:hint="eastAsia"/>
                <w:szCs w:val="21"/>
              </w:rPr>
              <w:t>1、企业信用（4分）</w:t>
            </w:r>
          </w:p>
          <w:p w:rsidR="00100BA5" w:rsidRDefault="00172A5B">
            <w:pPr>
              <w:spacing w:line="400" w:lineRule="exact"/>
              <w:ind w:firstLineChars="200" w:firstLine="420"/>
              <w:rPr>
                <w:rFonts w:ascii="宋体" w:hAnsi="宋体"/>
                <w:szCs w:val="21"/>
              </w:rPr>
            </w:pPr>
            <w:r>
              <w:rPr>
                <w:rFonts w:ascii="宋体" w:hAnsi="宋体"/>
                <w:szCs w:val="21"/>
              </w:rPr>
              <w:t>投标人须提供工商企业信用信息公示报告（国家企业信用信息公示系统http//</w:t>
            </w:r>
            <w:r>
              <w:rPr>
                <w:rFonts w:ascii="宋体" w:hAnsi="宋体"/>
                <w:noProof/>
                <w:szCs w:val="21"/>
              </w:rPr>
              <w:drawing>
                <wp:inline distT="0" distB="0" distL="0" distR="0">
                  <wp:extent cx="190500" cy="142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www.gsxt.got.cn，内容包含基础信息、行政许可信息、行政处罚信息、列入经营异常名录信息等）以网上截图为准。企业所在地税务主管部门出具的纳税情况证明等信用情况</w:t>
            </w:r>
            <w:r>
              <w:rPr>
                <w:rFonts w:ascii="宋体" w:hAnsi="宋体" w:hint="eastAsia"/>
                <w:szCs w:val="21"/>
              </w:rPr>
              <w:t>。</w:t>
            </w:r>
            <w:r>
              <w:rPr>
                <w:rFonts w:ascii="宋体" w:hAnsi="宋体"/>
                <w:szCs w:val="21"/>
              </w:rPr>
              <w:t>无不良信息者每项得</w:t>
            </w:r>
            <w:r>
              <w:rPr>
                <w:rFonts w:ascii="宋体" w:hAnsi="宋体" w:hint="eastAsia"/>
                <w:szCs w:val="21"/>
              </w:rPr>
              <w:t>2</w:t>
            </w:r>
            <w:r>
              <w:rPr>
                <w:rFonts w:ascii="宋体" w:hAnsi="宋体"/>
                <w:szCs w:val="21"/>
              </w:rPr>
              <w:t>分，最多得</w:t>
            </w:r>
            <w:r>
              <w:rPr>
                <w:rFonts w:ascii="宋体" w:hAnsi="宋体" w:hint="eastAsia"/>
                <w:szCs w:val="21"/>
              </w:rPr>
              <w:t>4</w:t>
            </w:r>
            <w:r>
              <w:rPr>
                <w:rFonts w:ascii="宋体" w:hAnsi="宋体"/>
                <w:szCs w:val="21"/>
              </w:rPr>
              <w:t>分，未提供或有不良信息者不得分。</w:t>
            </w:r>
          </w:p>
          <w:p w:rsidR="00100BA5" w:rsidRDefault="00172A5B">
            <w:pPr>
              <w:spacing w:line="400" w:lineRule="exact"/>
              <w:ind w:firstLineChars="200" w:firstLine="420"/>
              <w:rPr>
                <w:rFonts w:ascii="宋体" w:hAnsi="宋体"/>
                <w:szCs w:val="21"/>
              </w:rPr>
            </w:pPr>
            <w:r>
              <w:rPr>
                <w:rFonts w:ascii="宋体" w:hAnsi="宋体" w:hint="eastAsia"/>
                <w:szCs w:val="21"/>
              </w:rPr>
              <w:t>2、服务承诺（含扬尘治理等内容）（11分）</w:t>
            </w:r>
          </w:p>
          <w:p w:rsidR="00100BA5" w:rsidRDefault="00172A5B">
            <w:pPr>
              <w:adjustRightInd w:val="0"/>
              <w:snapToGrid w:val="0"/>
              <w:spacing w:line="480" w:lineRule="exact"/>
              <w:ind w:firstLineChars="200" w:firstLine="420"/>
              <w:rPr>
                <w:rFonts w:ascii="宋体" w:hAnsi="宋体"/>
                <w:szCs w:val="21"/>
              </w:rPr>
            </w:pPr>
            <w:r>
              <w:rPr>
                <w:rFonts w:ascii="宋体" w:hAnsi="宋体" w:hint="eastAsia"/>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rsidR="00100BA5">
        <w:trPr>
          <w:trHeight w:val="667"/>
          <w:jc w:val="center"/>
        </w:trPr>
        <w:tc>
          <w:tcPr>
            <w:tcW w:w="9813" w:type="dxa"/>
            <w:gridSpan w:val="3"/>
            <w:tcBorders>
              <w:top w:val="single" w:sz="4" w:space="0" w:color="auto"/>
              <w:bottom w:val="single" w:sz="4" w:space="0" w:color="auto"/>
            </w:tcBorders>
            <w:vAlign w:val="center"/>
          </w:tcPr>
          <w:p w:rsidR="00100BA5" w:rsidRDefault="00100BA5">
            <w:pPr>
              <w:ind w:firstLineChars="200" w:firstLine="420"/>
              <w:rPr>
                <w:rFonts w:ascii="宋体" w:hAnsi="宋体"/>
                <w:szCs w:val="21"/>
              </w:rPr>
            </w:pPr>
          </w:p>
          <w:p w:rsidR="00100BA5" w:rsidRDefault="00172A5B">
            <w:pPr>
              <w:ind w:firstLineChars="200" w:firstLine="420"/>
              <w:rPr>
                <w:rFonts w:ascii="宋体" w:hAnsi="宋体"/>
                <w:szCs w:val="21"/>
              </w:rPr>
            </w:pPr>
            <w:r>
              <w:rPr>
                <w:rFonts w:ascii="宋体" w:hAnsi="宋体" w:hint="eastAsia"/>
                <w:szCs w:val="21"/>
              </w:rPr>
              <w:t>需要补充的其他内容：</w:t>
            </w:r>
          </w:p>
          <w:p w:rsidR="00100BA5" w:rsidRDefault="00100BA5">
            <w:pPr>
              <w:ind w:firstLineChars="200" w:firstLine="420"/>
              <w:rPr>
                <w:rFonts w:ascii="宋体" w:hAnsi="宋体"/>
                <w:szCs w:val="21"/>
              </w:rPr>
            </w:pPr>
          </w:p>
        </w:tc>
      </w:tr>
      <w:tr w:rsidR="00100BA5">
        <w:trPr>
          <w:trHeight w:val="667"/>
          <w:jc w:val="center"/>
        </w:trPr>
        <w:tc>
          <w:tcPr>
            <w:tcW w:w="9813" w:type="dxa"/>
            <w:gridSpan w:val="3"/>
            <w:tcBorders>
              <w:top w:val="single" w:sz="4" w:space="0" w:color="auto"/>
            </w:tcBorders>
            <w:vAlign w:val="center"/>
          </w:tcPr>
          <w:p w:rsidR="00100BA5" w:rsidRDefault="00172A5B">
            <w:pPr>
              <w:spacing w:line="340" w:lineRule="exact"/>
              <w:rPr>
                <w:rFonts w:ascii="宋体" w:hAnsi="宋体"/>
                <w:szCs w:val="21"/>
              </w:rPr>
            </w:pPr>
            <w:r>
              <w:rPr>
                <w:rFonts w:ascii="宋体" w:hAnsi="宋体" w:hint="eastAsia"/>
                <w:szCs w:val="21"/>
              </w:rPr>
              <w:t>评标程序如下：</w:t>
            </w:r>
          </w:p>
          <w:p w:rsidR="00100BA5" w:rsidRDefault="00172A5B">
            <w:pPr>
              <w:spacing w:line="340" w:lineRule="exact"/>
              <w:rPr>
                <w:rFonts w:ascii="宋体" w:hAnsi="宋体"/>
                <w:szCs w:val="21"/>
              </w:rPr>
            </w:pPr>
            <w:r>
              <w:rPr>
                <w:rFonts w:ascii="宋体" w:hAnsi="宋体" w:hint="eastAsia"/>
                <w:szCs w:val="21"/>
              </w:rPr>
              <w:t>1、招标人按照第二章“投标人须知”第5.2.1-5.2.3项的规定对投标文件第一信封（商务及技术文件）进行开标。</w:t>
            </w:r>
          </w:p>
          <w:p w:rsidR="00100BA5" w:rsidRDefault="00172A5B">
            <w:pPr>
              <w:spacing w:line="340" w:lineRule="exact"/>
              <w:rPr>
                <w:rFonts w:ascii="宋体" w:hAnsi="宋体"/>
                <w:szCs w:val="21"/>
              </w:rPr>
            </w:pPr>
            <w:r>
              <w:rPr>
                <w:rFonts w:ascii="宋体" w:hAnsi="宋体" w:hint="eastAsia"/>
                <w:szCs w:val="21"/>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ascii="宋体" w:hAnsi="宋体" w:hint="eastAsia"/>
                <w:b/>
                <w:szCs w:val="21"/>
              </w:rPr>
              <w:t>各项打分保留小数点后两位，小数点后第三位“四舍五入”。</w:t>
            </w:r>
          </w:p>
          <w:p w:rsidR="00100BA5" w:rsidRDefault="00172A5B">
            <w:pPr>
              <w:spacing w:line="340" w:lineRule="exact"/>
              <w:rPr>
                <w:rFonts w:ascii="宋体" w:hAnsi="宋体"/>
                <w:szCs w:val="21"/>
              </w:rPr>
            </w:pPr>
            <w:r>
              <w:rPr>
                <w:rFonts w:ascii="宋体" w:hAnsi="宋体" w:hint="eastAsia"/>
                <w:szCs w:val="21"/>
              </w:rPr>
              <w:t>3、招标人按照第二章“投标人须知”第5.2.4-5.2.6项的规定对投标文件第一信封（商务及技术文件）评审得分前</w:t>
            </w:r>
            <w:r>
              <w:rPr>
                <w:rFonts w:ascii="宋体" w:hAnsi="宋体" w:hint="eastAsia"/>
                <w:szCs w:val="21"/>
                <w:u w:val="single"/>
              </w:rPr>
              <w:t xml:space="preserve"> 3 </w:t>
            </w:r>
            <w:r>
              <w:rPr>
                <w:rFonts w:ascii="宋体" w:hAnsi="宋体" w:hint="eastAsia"/>
                <w:szCs w:val="21"/>
              </w:rPr>
              <w:t>名的投标文件第二个信封（投标文件）进行开启。</w:t>
            </w:r>
          </w:p>
          <w:p w:rsidR="00100BA5" w:rsidRDefault="00172A5B">
            <w:pPr>
              <w:spacing w:line="340" w:lineRule="exact"/>
              <w:rPr>
                <w:rFonts w:ascii="宋体" w:hAnsi="宋体"/>
                <w:szCs w:val="21"/>
              </w:rPr>
            </w:pPr>
            <w:r>
              <w:rPr>
                <w:rFonts w:ascii="宋体" w:hAnsi="宋体" w:hint="eastAsia"/>
                <w:szCs w:val="21"/>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rsidR="00100BA5" w:rsidRDefault="00172A5B">
            <w:pPr>
              <w:spacing w:line="340" w:lineRule="exact"/>
              <w:rPr>
                <w:rFonts w:ascii="宋体" w:hAnsi="宋体"/>
                <w:szCs w:val="21"/>
              </w:rPr>
            </w:pPr>
            <w:r>
              <w:rPr>
                <w:rFonts w:ascii="宋体" w:hAnsi="宋体" w:hint="eastAsia"/>
                <w:b/>
                <w:szCs w:val="21"/>
              </w:rPr>
              <w:t>5、</w:t>
            </w:r>
            <w:r>
              <w:rPr>
                <w:rFonts w:ascii="新宋体" w:eastAsia="新宋体" w:hAnsi="新宋体" w:hint="eastAsia"/>
                <w:b/>
                <w:szCs w:val="21"/>
              </w:rPr>
              <w:t>本评标办法里涉及到的证书、证件、业绩及相关文件，评标现场不再提供原件，需在投标文件中附原件扫描件（或图片），否则该项得分应作0分处理。</w:t>
            </w:r>
            <w:r>
              <w:rPr>
                <w:rFonts w:ascii="宋体" w:hAnsi="宋体" w:hint="eastAsia"/>
                <w:b/>
                <w:szCs w:val="21"/>
              </w:rPr>
              <w:t>。</w:t>
            </w:r>
          </w:p>
        </w:tc>
      </w:tr>
    </w:tbl>
    <w:p w:rsidR="00100BA5" w:rsidRDefault="00172A5B">
      <w:pPr>
        <w:spacing w:line="500" w:lineRule="exact"/>
        <w:rPr>
          <w:rFonts w:ascii="宋体" w:hAnsi="宋体"/>
          <w:b/>
          <w:sz w:val="24"/>
        </w:rPr>
      </w:pPr>
      <w:r>
        <w:rPr>
          <w:rFonts w:ascii="宋体" w:hAnsi="宋体" w:hint="eastAsia"/>
          <w:b/>
          <w:sz w:val="24"/>
        </w:rPr>
        <w:t>1.评标办法</w:t>
      </w:r>
    </w:p>
    <w:p w:rsidR="00100BA5" w:rsidRDefault="00172A5B">
      <w:pPr>
        <w:spacing w:line="500" w:lineRule="exact"/>
        <w:ind w:firstLineChars="200" w:firstLine="480"/>
        <w:rPr>
          <w:rFonts w:ascii="宋体" w:hAnsi="宋体"/>
          <w:sz w:val="24"/>
        </w:rPr>
      </w:pPr>
      <w:r>
        <w:rPr>
          <w:rFonts w:ascii="宋体" w:hAnsi="宋体" w:hint="eastAsia"/>
          <w:sz w:val="24"/>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w:t>
      </w:r>
      <w:r>
        <w:rPr>
          <w:rFonts w:ascii="宋体" w:hAnsi="宋体" w:hint="eastAsia"/>
          <w:sz w:val="24"/>
        </w:rPr>
        <w:lastRenderedPageBreak/>
        <w:t>顺序推荐中标候选人，或根据招标人授权直接确定中标人，但投标报价低于其成本的除外。投标报价相等的，以技术标得分高低进行排序；若技术标得分相等时，可以通过公开随机抽取方式确定中标候选人的排序。</w:t>
      </w:r>
    </w:p>
    <w:p w:rsidR="00100BA5" w:rsidRDefault="00172A5B">
      <w:pPr>
        <w:spacing w:line="500" w:lineRule="exact"/>
        <w:rPr>
          <w:rFonts w:ascii="宋体" w:hAnsi="宋体"/>
          <w:b/>
          <w:sz w:val="24"/>
        </w:rPr>
      </w:pPr>
      <w:r>
        <w:rPr>
          <w:rFonts w:ascii="宋体" w:hAnsi="宋体" w:hint="eastAsia"/>
          <w:b/>
          <w:sz w:val="24"/>
        </w:rPr>
        <w:t>2.评审标准</w:t>
      </w:r>
    </w:p>
    <w:p w:rsidR="00100BA5" w:rsidRDefault="00172A5B">
      <w:pPr>
        <w:spacing w:line="500" w:lineRule="exact"/>
        <w:ind w:firstLineChars="200" w:firstLine="480"/>
        <w:rPr>
          <w:rFonts w:ascii="宋体" w:hAnsi="宋体"/>
          <w:sz w:val="24"/>
        </w:rPr>
      </w:pPr>
      <w:r>
        <w:rPr>
          <w:rFonts w:ascii="宋体" w:hAnsi="宋体" w:hint="eastAsia"/>
          <w:sz w:val="24"/>
        </w:rPr>
        <w:t>2.1初步评审标准</w:t>
      </w:r>
    </w:p>
    <w:p w:rsidR="00100BA5" w:rsidRDefault="00172A5B">
      <w:pPr>
        <w:spacing w:line="500" w:lineRule="exact"/>
        <w:ind w:firstLineChars="200" w:firstLine="480"/>
        <w:rPr>
          <w:rFonts w:ascii="宋体" w:hAnsi="宋体"/>
          <w:sz w:val="24"/>
        </w:rPr>
      </w:pPr>
      <w:r>
        <w:rPr>
          <w:rFonts w:ascii="宋体" w:hAnsi="宋体" w:hint="eastAsia"/>
          <w:sz w:val="24"/>
        </w:rPr>
        <w:t>2.1.1形式评审标准：见评标办法前附表。</w:t>
      </w:r>
    </w:p>
    <w:p w:rsidR="00100BA5" w:rsidRDefault="00172A5B">
      <w:pPr>
        <w:spacing w:line="500" w:lineRule="exact"/>
        <w:ind w:firstLineChars="200" w:firstLine="480"/>
        <w:rPr>
          <w:rFonts w:ascii="宋体" w:hAnsi="宋体"/>
          <w:sz w:val="24"/>
        </w:rPr>
      </w:pPr>
      <w:r>
        <w:rPr>
          <w:rFonts w:ascii="宋体" w:hAnsi="宋体" w:hint="eastAsia"/>
          <w:sz w:val="24"/>
        </w:rPr>
        <w:t>2.1.2资格评审标准：见评标办法前附表。</w:t>
      </w:r>
    </w:p>
    <w:p w:rsidR="00100BA5" w:rsidRDefault="00172A5B">
      <w:pPr>
        <w:spacing w:line="500" w:lineRule="exact"/>
        <w:ind w:firstLineChars="200" w:firstLine="480"/>
        <w:rPr>
          <w:rFonts w:ascii="宋体" w:hAnsi="宋体"/>
          <w:sz w:val="24"/>
        </w:rPr>
      </w:pPr>
      <w:r>
        <w:rPr>
          <w:rFonts w:ascii="宋体" w:hAnsi="宋体" w:hint="eastAsia"/>
          <w:sz w:val="24"/>
        </w:rPr>
        <w:t>2.1.3响应性评审标准：见评标办法前附表。</w:t>
      </w:r>
    </w:p>
    <w:p w:rsidR="00100BA5" w:rsidRDefault="00172A5B">
      <w:pPr>
        <w:spacing w:line="500" w:lineRule="exact"/>
        <w:ind w:firstLineChars="200" w:firstLine="480"/>
        <w:rPr>
          <w:rFonts w:ascii="宋体" w:hAnsi="宋体"/>
          <w:sz w:val="24"/>
        </w:rPr>
      </w:pPr>
      <w:r>
        <w:rPr>
          <w:rFonts w:ascii="宋体" w:hAnsi="宋体" w:hint="eastAsia"/>
          <w:sz w:val="24"/>
        </w:rPr>
        <w:t xml:space="preserve">2.2 分值构成与评分标准 </w:t>
      </w:r>
    </w:p>
    <w:p w:rsidR="00100BA5" w:rsidRDefault="00172A5B">
      <w:pPr>
        <w:spacing w:line="500" w:lineRule="exact"/>
        <w:ind w:firstLineChars="200" w:firstLine="480"/>
        <w:rPr>
          <w:rFonts w:ascii="宋体" w:hAnsi="宋体"/>
          <w:sz w:val="24"/>
        </w:rPr>
      </w:pPr>
      <w:r>
        <w:rPr>
          <w:rFonts w:ascii="宋体" w:hAnsi="宋体" w:hint="eastAsia"/>
          <w:sz w:val="24"/>
        </w:rPr>
        <w:t xml:space="preserve">2.2.1 分值构成 </w:t>
      </w:r>
    </w:p>
    <w:p w:rsidR="00100BA5" w:rsidRDefault="00172A5B">
      <w:pPr>
        <w:spacing w:line="500" w:lineRule="exact"/>
        <w:ind w:firstLineChars="200" w:firstLine="480"/>
        <w:rPr>
          <w:rFonts w:ascii="宋体" w:hAnsi="宋体"/>
          <w:sz w:val="24"/>
        </w:rPr>
      </w:pPr>
      <w:r>
        <w:rPr>
          <w:rFonts w:ascii="宋体" w:hAnsi="宋体" w:hint="eastAsia"/>
          <w:sz w:val="24"/>
        </w:rPr>
        <w:t>施工组织设计：见评标办法前附表。</w:t>
      </w:r>
    </w:p>
    <w:p w:rsidR="00100BA5" w:rsidRDefault="00172A5B">
      <w:pPr>
        <w:spacing w:line="500" w:lineRule="exact"/>
        <w:ind w:firstLineChars="200" w:firstLine="480"/>
        <w:rPr>
          <w:rFonts w:ascii="宋体" w:hAnsi="宋体"/>
          <w:sz w:val="24"/>
        </w:rPr>
      </w:pPr>
      <w:r>
        <w:rPr>
          <w:rFonts w:ascii="宋体" w:hAnsi="宋体" w:hint="eastAsia"/>
          <w:sz w:val="24"/>
        </w:rPr>
        <w:t>项目管理机构：见评标办法前附表。</w:t>
      </w:r>
    </w:p>
    <w:p w:rsidR="00100BA5" w:rsidRDefault="00172A5B">
      <w:pPr>
        <w:spacing w:line="500" w:lineRule="exact"/>
        <w:ind w:firstLineChars="200" w:firstLine="480"/>
        <w:rPr>
          <w:rFonts w:ascii="宋体" w:hAnsi="宋体"/>
          <w:sz w:val="24"/>
        </w:rPr>
      </w:pPr>
      <w:r>
        <w:rPr>
          <w:rFonts w:ascii="宋体" w:hAnsi="宋体" w:hint="eastAsia"/>
          <w:sz w:val="24"/>
        </w:rPr>
        <w:t>技术能力：见评标办法前附表。</w:t>
      </w:r>
    </w:p>
    <w:p w:rsidR="00100BA5" w:rsidRDefault="00172A5B">
      <w:pPr>
        <w:spacing w:line="500" w:lineRule="exact"/>
        <w:ind w:firstLineChars="200" w:firstLine="480"/>
        <w:rPr>
          <w:rFonts w:ascii="宋体" w:hAnsi="宋体"/>
          <w:sz w:val="24"/>
        </w:rPr>
      </w:pPr>
      <w:r>
        <w:rPr>
          <w:rFonts w:ascii="宋体" w:hAnsi="宋体" w:hint="eastAsia"/>
          <w:sz w:val="24"/>
        </w:rPr>
        <w:t>履约信誉：见评标办法前附表。</w:t>
      </w:r>
    </w:p>
    <w:p w:rsidR="00100BA5" w:rsidRDefault="00172A5B">
      <w:pPr>
        <w:spacing w:line="500" w:lineRule="exact"/>
        <w:ind w:firstLineChars="200" w:firstLine="480"/>
        <w:rPr>
          <w:rFonts w:ascii="宋体" w:hAnsi="宋体"/>
          <w:sz w:val="24"/>
        </w:rPr>
      </w:pPr>
      <w:r>
        <w:rPr>
          <w:rFonts w:ascii="宋体" w:hAnsi="宋体" w:hint="eastAsia"/>
          <w:sz w:val="24"/>
        </w:rPr>
        <w:t xml:space="preserve">2.2.2 施工组织设计评审标准 </w:t>
      </w:r>
    </w:p>
    <w:p w:rsidR="00100BA5" w:rsidRDefault="00172A5B">
      <w:pPr>
        <w:spacing w:line="500" w:lineRule="exact"/>
        <w:ind w:firstLineChars="200" w:firstLine="480"/>
        <w:rPr>
          <w:rFonts w:ascii="宋体" w:hAnsi="宋体"/>
          <w:sz w:val="24"/>
        </w:rPr>
      </w:pPr>
      <w:r>
        <w:rPr>
          <w:rFonts w:ascii="宋体" w:hAnsi="宋体" w:hint="eastAsia"/>
          <w:sz w:val="24"/>
        </w:rPr>
        <w:t xml:space="preserve">施工组织设计评审标准：见评标办法前附表。 </w:t>
      </w:r>
    </w:p>
    <w:p w:rsidR="00100BA5" w:rsidRDefault="00172A5B">
      <w:pPr>
        <w:spacing w:line="500" w:lineRule="exact"/>
        <w:ind w:firstLineChars="200" w:firstLine="480"/>
        <w:rPr>
          <w:rFonts w:ascii="宋体" w:hAnsi="宋体"/>
          <w:sz w:val="24"/>
        </w:rPr>
      </w:pPr>
      <w:r>
        <w:rPr>
          <w:rFonts w:ascii="宋体" w:hAnsi="宋体" w:hint="eastAsia"/>
          <w:sz w:val="24"/>
        </w:rPr>
        <w:t xml:space="preserve">2.2.3 项目管理机构评审标准 </w:t>
      </w:r>
    </w:p>
    <w:p w:rsidR="00100BA5" w:rsidRDefault="00172A5B">
      <w:pPr>
        <w:spacing w:line="500" w:lineRule="exact"/>
        <w:ind w:firstLineChars="200" w:firstLine="480"/>
        <w:rPr>
          <w:rFonts w:ascii="宋体" w:hAnsi="宋体"/>
          <w:sz w:val="24"/>
        </w:rPr>
      </w:pPr>
      <w:r>
        <w:rPr>
          <w:rFonts w:ascii="宋体" w:hAnsi="宋体" w:hint="eastAsia"/>
          <w:sz w:val="24"/>
        </w:rPr>
        <w:t xml:space="preserve">项目管理机构评审标准：见评标办法前附表。 </w:t>
      </w:r>
    </w:p>
    <w:p w:rsidR="00100BA5" w:rsidRDefault="00172A5B">
      <w:pPr>
        <w:spacing w:line="500" w:lineRule="exact"/>
        <w:ind w:firstLineChars="200" w:firstLine="480"/>
        <w:rPr>
          <w:rFonts w:ascii="宋体" w:hAnsi="宋体"/>
          <w:sz w:val="24"/>
        </w:rPr>
      </w:pPr>
      <w:r>
        <w:rPr>
          <w:rFonts w:ascii="宋体" w:hAnsi="宋体" w:hint="eastAsia"/>
          <w:sz w:val="24"/>
        </w:rPr>
        <w:t xml:space="preserve">2.2.4 技术能力评审标准 </w:t>
      </w:r>
    </w:p>
    <w:p w:rsidR="00100BA5" w:rsidRDefault="00172A5B">
      <w:pPr>
        <w:spacing w:line="500" w:lineRule="exact"/>
        <w:ind w:firstLineChars="200" w:firstLine="480"/>
        <w:rPr>
          <w:rFonts w:ascii="宋体" w:hAnsi="宋体"/>
          <w:sz w:val="24"/>
        </w:rPr>
      </w:pPr>
      <w:r>
        <w:rPr>
          <w:rFonts w:ascii="宋体" w:hAnsi="宋体" w:hint="eastAsia"/>
          <w:sz w:val="24"/>
        </w:rPr>
        <w:t>技术能力评审标准：见评标办法前附表。</w:t>
      </w:r>
    </w:p>
    <w:p w:rsidR="00100BA5" w:rsidRDefault="00172A5B">
      <w:pPr>
        <w:spacing w:line="500" w:lineRule="exact"/>
        <w:ind w:firstLineChars="200" w:firstLine="480"/>
        <w:rPr>
          <w:rFonts w:ascii="宋体" w:hAnsi="宋体"/>
          <w:sz w:val="24"/>
        </w:rPr>
      </w:pPr>
      <w:r>
        <w:rPr>
          <w:rFonts w:ascii="宋体" w:hAnsi="宋体" w:hint="eastAsia"/>
          <w:sz w:val="24"/>
        </w:rPr>
        <w:t>2.2.5履约信誉评审标准</w:t>
      </w:r>
    </w:p>
    <w:p w:rsidR="00100BA5" w:rsidRDefault="00172A5B">
      <w:pPr>
        <w:spacing w:line="500" w:lineRule="exact"/>
        <w:ind w:firstLineChars="200" w:firstLine="480"/>
        <w:rPr>
          <w:rFonts w:ascii="宋体" w:hAnsi="宋体"/>
          <w:sz w:val="24"/>
        </w:rPr>
      </w:pPr>
      <w:r>
        <w:rPr>
          <w:rFonts w:ascii="宋体" w:hAnsi="宋体" w:hint="eastAsia"/>
          <w:sz w:val="24"/>
        </w:rPr>
        <w:t xml:space="preserve">履约信誉评审标准：见评标办法前附表。 </w:t>
      </w:r>
    </w:p>
    <w:p w:rsidR="00100BA5" w:rsidRDefault="00172A5B">
      <w:pPr>
        <w:spacing w:line="500" w:lineRule="exact"/>
        <w:rPr>
          <w:rFonts w:ascii="宋体" w:hAnsi="宋体"/>
          <w:b/>
          <w:sz w:val="24"/>
        </w:rPr>
      </w:pPr>
      <w:r>
        <w:rPr>
          <w:rFonts w:ascii="宋体" w:hAnsi="宋体" w:hint="eastAsia"/>
          <w:b/>
          <w:sz w:val="24"/>
        </w:rPr>
        <w:t>3.评标程序</w:t>
      </w:r>
    </w:p>
    <w:p w:rsidR="00100BA5" w:rsidRDefault="00172A5B">
      <w:pPr>
        <w:spacing w:line="500" w:lineRule="exact"/>
        <w:rPr>
          <w:rFonts w:ascii="宋体" w:hAnsi="宋体"/>
          <w:b/>
          <w:sz w:val="24"/>
        </w:rPr>
      </w:pPr>
      <w:r>
        <w:rPr>
          <w:rFonts w:ascii="宋体" w:hAnsi="宋体" w:hint="eastAsia"/>
          <w:b/>
          <w:sz w:val="24"/>
        </w:rPr>
        <w:t>3.1初步评审</w:t>
      </w:r>
    </w:p>
    <w:p w:rsidR="00100BA5" w:rsidRDefault="00172A5B">
      <w:pPr>
        <w:spacing w:line="500" w:lineRule="exact"/>
        <w:ind w:firstLineChars="200" w:firstLine="482"/>
        <w:rPr>
          <w:rFonts w:ascii="宋体" w:hAnsi="宋体"/>
          <w:sz w:val="24"/>
        </w:rPr>
      </w:pPr>
      <w:r>
        <w:rPr>
          <w:rFonts w:ascii="宋体" w:hAnsi="宋体" w:hint="eastAsia"/>
          <w:b/>
          <w:sz w:val="24"/>
        </w:rPr>
        <w:t>3.1.1</w:t>
      </w:r>
      <w:r>
        <w:rPr>
          <w:rFonts w:ascii="宋体" w:hAnsi="宋体" w:hint="eastAsia"/>
          <w:sz w:val="24"/>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w:t>
      </w:r>
      <w:r>
        <w:rPr>
          <w:rFonts w:ascii="宋体" w:hAnsi="宋体" w:hint="eastAsia"/>
          <w:sz w:val="24"/>
        </w:rPr>
        <w:lastRenderedPageBreak/>
        <w:t xml:space="preserve">不予宣读。 </w:t>
      </w:r>
    </w:p>
    <w:p w:rsidR="00100BA5" w:rsidRDefault="00172A5B">
      <w:pPr>
        <w:spacing w:line="500" w:lineRule="exact"/>
        <w:ind w:firstLineChars="200" w:firstLine="482"/>
        <w:rPr>
          <w:rFonts w:ascii="宋体" w:hAnsi="宋体"/>
          <w:sz w:val="24"/>
        </w:rPr>
      </w:pPr>
      <w:r>
        <w:rPr>
          <w:rFonts w:ascii="宋体" w:hAnsi="宋体" w:hint="eastAsia"/>
          <w:b/>
          <w:sz w:val="24"/>
        </w:rPr>
        <w:t xml:space="preserve">3.1.2 </w:t>
      </w:r>
      <w:r>
        <w:rPr>
          <w:rFonts w:ascii="宋体" w:hAnsi="宋体" w:hint="eastAsia"/>
          <w:sz w:val="24"/>
        </w:rPr>
        <w:t>投标人有以下情形之一的其投标作废标处理：</w:t>
      </w:r>
    </w:p>
    <w:p w:rsidR="00100BA5" w:rsidRDefault="00172A5B">
      <w:pPr>
        <w:spacing w:line="500" w:lineRule="exact"/>
        <w:ind w:firstLineChars="200" w:firstLine="480"/>
        <w:rPr>
          <w:rFonts w:ascii="宋体" w:hAnsi="宋体"/>
          <w:sz w:val="24"/>
        </w:rPr>
      </w:pPr>
      <w:r>
        <w:rPr>
          <w:rFonts w:ascii="宋体" w:hAnsi="宋体" w:hint="eastAsia"/>
          <w:sz w:val="24"/>
        </w:rPr>
        <w:t xml:space="preserve">（1）第二章“投标人须知”第 1.4.3 项规定的任何一种情形的。 </w:t>
      </w:r>
    </w:p>
    <w:p w:rsidR="00100BA5" w:rsidRDefault="00172A5B">
      <w:pPr>
        <w:spacing w:line="500" w:lineRule="exact"/>
        <w:ind w:firstLineChars="200" w:firstLine="480"/>
        <w:rPr>
          <w:rFonts w:ascii="宋体" w:hAnsi="宋体"/>
          <w:sz w:val="24"/>
        </w:rPr>
      </w:pPr>
      <w:r>
        <w:rPr>
          <w:rFonts w:ascii="宋体" w:hAnsi="宋体" w:hint="eastAsia"/>
          <w:sz w:val="24"/>
        </w:rPr>
        <w:t>（2）串通投标或弄虚作假或有其他违法行为的。</w:t>
      </w:r>
    </w:p>
    <w:p w:rsidR="00100BA5" w:rsidRDefault="00172A5B">
      <w:pPr>
        <w:spacing w:line="500" w:lineRule="exact"/>
        <w:ind w:firstLineChars="200" w:firstLine="482"/>
      </w:pPr>
      <w:r>
        <w:rPr>
          <w:rFonts w:ascii="宋体" w:hAnsi="宋体" w:hint="eastAsia"/>
          <w:b/>
          <w:bCs/>
          <w:sz w:val="24"/>
        </w:rPr>
        <w:t>（3）.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rsidR="00100BA5" w:rsidRDefault="00172A5B">
      <w:pPr>
        <w:spacing w:line="500" w:lineRule="exact"/>
        <w:ind w:firstLineChars="200" w:firstLine="482"/>
        <w:rPr>
          <w:rFonts w:ascii="宋体" w:hAnsi="宋体"/>
          <w:sz w:val="24"/>
        </w:rPr>
      </w:pPr>
      <w:r>
        <w:rPr>
          <w:rFonts w:ascii="宋体" w:hAnsi="宋体" w:hint="eastAsia"/>
          <w:b/>
          <w:sz w:val="24"/>
        </w:rPr>
        <w:t>3.1.3</w:t>
      </w:r>
      <w:r>
        <w:rPr>
          <w:rFonts w:ascii="宋体" w:hAnsi="宋体" w:hint="eastAsia"/>
          <w:sz w:val="24"/>
        </w:rPr>
        <w:t>投标报价有算术错误的，评标委员会按以下原则对投标报价进行修正，修正的价格经投标人书面确认后具有约束力。投标人不接受修正价格的，其投标作废标处理，并没收其投标担保。</w:t>
      </w:r>
    </w:p>
    <w:p w:rsidR="00100BA5" w:rsidRDefault="00172A5B">
      <w:pPr>
        <w:spacing w:line="500" w:lineRule="exact"/>
        <w:ind w:firstLineChars="200" w:firstLine="480"/>
        <w:rPr>
          <w:rFonts w:ascii="宋体" w:hAnsi="宋体"/>
          <w:sz w:val="24"/>
        </w:rPr>
      </w:pPr>
      <w:r>
        <w:rPr>
          <w:rFonts w:ascii="宋体" w:hAnsi="宋体" w:hint="eastAsia"/>
          <w:sz w:val="24"/>
        </w:rPr>
        <w:t>(1)投标文件中的大写金额与小写金额不一致的，以大写金额为准；</w:t>
      </w:r>
    </w:p>
    <w:p w:rsidR="00100BA5" w:rsidRDefault="00172A5B">
      <w:pPr>
        <w:spacing w:line="500" w:lineRule="exact"/>
        <w:ind w:firstLineChars="200" w:firstLine="480"/>
        <w:rPr>
          <w:rFonts w:ascii="宋体" w:hAnsi="宋体"/>
          <w:sz w:val="24"/>
        </w:rPr>
      </w:pPr>
      <w:r>
        <w:rPr>
          <w:rFonts w:ascii="宋体" w:hAnsi="宋体" w:hint="eastAsia"/>
          <w:sz w:val="24"/>
        </w:rPr>
        <w:t>(2)总价金额与依据单价计算出的结果不一致的，以单价金额为准修正总价，但单价金额小数点有明显错误的除外；</w:t>
      </w:r>
    </w:p>
    <w:p w:rsidR="00100BA5" w:rsidRDefault="00172A5B">
      <w:pPr>
        <w:spacing w:line="500" w:lineRule="exact"/>
        <w:ind w:firstLineChars="200" w:firstLine="480"/>
        <w:rPr>
          <w:rFonts w:ascii="宋体" w:hAnsi="宋体"/>
          <w:sz w:val="24"/>
        </w:rPr>
      </w:pPr>
      <w:r>
        <w:rPr>
          <w:rFonts w:ascii="宋体" w:hAnsi="宋体" w:hint="eastAsia"/>
          <w:sz w:val="24"/>
        </w:rPr>
        <w:t>(3)当单价与数量相乘不等于合价时，以单价计算为准，如果单价有明显的小数点位置差错，应以标出的合价为准，同时对单价予以修正；</w:t>
      </w:r>
    </w:p>
    <w:p w:rsidR="00100BA5" w:rsidRDefault="00172A5B">
      <w:pPr>
        <w:spacing w:line="500" w:lineRule="exact"/>
        <w:ind w:firstLineChars="200" w:firstLine="480"/>
        <w:rPr>
          <w:rFonts w:ascii="宋体" w:hAnsi="宋体"/>
          <w:sz w:val="24"/>
        </w:rPr>
      </w:pPr>
      <w:r>
        <w:rPr>
          <w:rFonts w:ascii="宋体" w:hAnsi="宋体" w:hint="eastAsia"/>
          <w:sz w:val="24"/>
        </w:rPr>
        <w:t>(4)当各子目的合价累计不等于总价时，应以各子目合价累计数为准，修正总价。</w:t>
      </w:r>
    </w:p>
    <w:p w:rsidR="00100BA5" w:rsidRDefault="00172A5B">
      <w:pPr>
        <w:spacing w:line="500" w:lineRule="exact"/>
        <w:ind w:firstLineChars="200" w:firstLine="482"/>
        <w:rPr>
          <w:rFonts w:ascii="宋体" w:hAnsi="宋体"/>
          <w:sz w:val="24"/>
        </w:rPr>
      </w:pPr>
      <w:r>
        <w:rPr>
          <w:rFonts w:ascii="宋体" w:hAnsi="宋体" w:hint="eastAsia"/>
          <w:b/>
          <w:sz w:val="24"/>
        </w:rPr>
        <w:t>3.1.4</w:t>
      </w:r>
      <w:r>
        <w:rPr>
          <w:rFonts w:ascii="宋体" w:hAnsi="宋体" w:hint="eastAsia"/>
          <w:sz w:val="24"/>
        </w:rPr>
        <w:t>工程量清单中的投标报价有其他错误的，评标委员会按以下原则对投标报价进行修正，修正的价格经投标人书面确认后具有约束力。投标人不接受修正价格的，其投标作废标处理，并没收其投标担保。</w:t>
      </w:r>
    </w:p>
    <w:p w:rsidR="00100BA5" w:rsidRDefault="00172A5B">
      <w:pPr>
        <w:spacing w:line="500" w:lineRule="exact"/>
        <w:ind w:firstLineChars="200" w:firstLine="480"/>
        <w:rPr>
          <w:rFonts w:ascii="宋体" w:hAnsi="宋体"/>
          <w:sz w:val="24"/>
        </w:rPr>
      </w:pPr>
      <w:r>
        <w:rPr>
          <w:rFonts w:ascii="宋体" w:hAnsi="宋体" w:hint="eastAsia"/>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100BA5" w:rsidRDefault="00172A5B">
      <w:pPr>
        <w:spacing w:line="500" w:lineRule="exact"/>
        <w:ind w:firstLineChars="200" w:firstLine="480"/>
        <w:rPr>
          <w:rFonts w:ascii="宋体" w:hAnsi="宋体"/>
          <w:sz w:val="24"/>
        </w:rPr>
      </w:pPr>
      <w:r>
        <w:rPr>
          <w:rFonts w:ascii="宋体" w:hAnsi="宋体" w:hint="eastAsia"/>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100BA5" w:rsidRDefault="00172A5B">
      <w:pPr>
        <w:spacing w:line="500" w:lineRule="exact"/>
        <w:ind w:firstLineChars="200" w:firstLine="480"/>
        <w:rPr>
          <w:rFonts w:ascii="宋体" w:hAnsi="宋体"/>
          <w:sz w:val="24"/>
        </w:rPr>
      </w:pPr>
      <w:r>
        <w:rPr>
          <w:rFonts w:ascii="宋体" w:hAnsi="宋体" w:hint="eastAsia"/>
          <w:sz w:val="24"/>
        </w:rPr>
        <w:t>(3)当单价与数量的乘积与合价(金额)虽然一致，但投标人修改了该子目的工程数量，</w:t>
      </w:r>
      <w:r>
        <w:rPr>
          <w:rFonts w:ascii="宋体" w:hAnsi="宋体" w:hint="eastAsia"/>
          <w:sz w:val="24"/>
        </w:rPr>
        <w:lastRenderedPageBreak/>
        <w:t>则其合价按招标人给定的工程数量乘以投标人所报单价予以修正。</w:t>
      </w:r>
    </w:p>
    <w:p w:rsidR="00100BA5" w:rsidRDefault="00172A5B">
      <w:pPr>
        <w:spacing w:line="500" w:lineRule="exact"/>
        <w:ind w:firstLineChars="200" w:firstLine="482"/>
        <w:rPr>
          <w:rFonts w:ascii="宋体" w:hAnsi="宋体"/>
          <w:sz w:val="24"/>
        </w:rPr>
      </w:pPr>
      <w:r>
        <w:rPr>
          <w:rFonts w:ascii="宋体" w:hAnsi="宋体" w:hint="eastAsia"/>
          <w:b/>
          <w:sz w:val="24"/>
        </w:rPr>
        <w:t>3.1.5</w:t>
      </w:r>
      <w:r>
        <w:rPr>
          <w:rFonts w:ascii="宋体" w:hAnsi="宋体" w:hint="eastAsia"/>
          <w:sz w:val="24"/>
        </w:rPr>
        <w:t>修正后的最终投标报价若超过投标控制价上限(如有)，投标人的投标文件作废标处理。</w:t>
      </w:r>
    </w:p>
    <w:p w:rsidR="00100BA5" w:rsidRDefault="00172A5B">
      <w:pPr>
        <w:spacing w:line="500" w:lineRule="exact"/>
        <w:ind w:firstLineChars="200" w:firstLine="482"/>
        <w:rPr>
          <w:rFonts w:ascii="宋体" w:hAnsi="宋体"/>
          <w:sz w:val="24"/>
        </w:rPr>
      </w:pPr>
      <w:r>
        <w:rPr>
          <w:rFonts w:ascii="宋体" w:hAnsi="宋体" w:hint="eastAsia"/>
          <w:b/>
          <w:sz w:val="24"/>
        </w:rPr>
        <w:t>3.1.6</w:t>
      </w:r>
      <w:r>
        <w:rPr>
          <w:rFonts w:ascii="宋体" w:hAnsi="宋体" w:hint="eastAsia"/>
          <w:sz w:val="24"/>
        </w:rPr>
        <w:t>修正后的最终投标报价作为签订合同的一个依据，不参与评标价得分的计算。</w:t>
      </w:r>
    </w:p>
    <w:p w:rsidR="00100BA5" w:rsidRDefault="00172A5B">
      <w:pPr>
        <w:spacing w:line="500" w:lineRule="exact"/>
        <w:ind w:firstLineChars="200" w:firstLine="482"/>
        <w:rPr>
          <w:rFonts w:ascii="宋体" w:hAnsi="宋体"/>
          <w:b/>
          <w:sz w:val="24"/>
        </w:rPr>
      </w:pPr>
      <w:r>
        <w:rPr>
          <w:rFonts w:ascii="宋体" w:hAnsi="宋体" w:hint="eastAsia"/>
          <w:b/>
          <w:sz w:val="24"/>
        </w:rPr>
        <w:t xml:space="preserve">3.2 详细评审 </w:t>
      </w:r>
    </w:p>
    <w:p w:rsidR="00100BA5" w:rsidRDefault="00172A5B">
      <w:pPr>
        <w:spacing w:line="500" w:lineRule="exact"/>
        <w:ind w:firstLineChars="200" w:firstLine="480"/>
        <w:rPr>
          <w:rFonts w:ascii="宋体" w:hAnsi="宋体"/>
          <w:sz w:val="24"/>
        </w:rPr>
      </w:pPr>
      <w:r>
        <w:rPr>
          <w:rFonts w:ascii="宋体" w:hAnsi="宋体" w:hint="eastAsia"/>
          <w:sz w:val="24"/>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rsidR="00100BA5" w:rsidRDefault="00172A5B">
      <w:pPr>
        <w:spacing w:line="500" w:lineRule="exact"/>
        <w:ind w:firstLineChars="200" w:firstLine="480"/>
        <w:rPr>
          <w:rFonts w:ascii="宋体" w:hAnsi="宋体"/>
          <w:sz w:val="24"/>
        </w:rPr>
      </w:pPr>
      <w:r>
        <w:rPr>
          <w:rFonts w:ascii="宋体" w:hAnsi="宋体" w:hint="eastAsia"/>
          <w:sz w:val="24"/>
        </w:rPr>
        <w:t xml:space="preserve">3.2.2 评标得分计算保留小数点后两位，小数点后第三位“四舍五入”。 </w:t>
      </w:r>
    </w:p>
    <w:p w:rsidR="00100BA5" w:rsidRDefault="00172A5B">
      <w:pPr>
        <w:spacing w:line="500" w:lineRule="exact"/>
        <w:ind w:firstLineChars="200" w:firstLine="480"/>
        <w:rPr>
          <w:rFonts w:ascii="宋体" w:hAnsi="宋体"/>
          <w:sz w:val="24"/>
        </w:rPr>
      </w:pPr>
      <w:r>
        <w:rPr>
          <w:rFonts w:ascii="宋体" w:hAnsi="宋体" w:hint="eastAsia"/>
          <w:sz w:val="24"/>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rsidR="00100BA5" w:rsidRDefault="00172A5B">
      <w:pPr>
        <w:spacing w:line="500" w:lineRule="exact"/>
        <w:ind w:firstLineChars="200" w:firstLine="482"/>
        <w:rPr>
          <w:rFonts w:ascii="宋体" w:hAnsi="宋体"/>
          <w:sz w:val="24"/>
        </w:rPr>
      </w:pPr>
      <w:r>
        <w:rPr>
          <w:rFonts w:ascii="宋体" w:hAnsi="宋体" w:hint="eastAsia"/>
          <w:b/>
          <w:sz w:val="24"/>
        </w:rPr>
        <w:t xml:space="preserve">3.3 </w:t>
      </w:r>
      <w:r>
        <w:rPr>
          <w:rFonts w:ascii="宋体" w:hAnsi="宋体" w:hint="eastAsia"/>
          <w:sz w:val="24"/>
        </w:rPr>
        <w:t xml:space="preserve">投标文件的澄清和补正 </w:t>
      </w:r>
    </w:p>
    <w:p w:rsidR="00100BA5" w:rsidRDefault="00172A5B">
      <w:pPr>
        <w:spacing w:line="500" w:lineRule="exact"/>
        <w:ind w:firstLineChars="200" w:firstLine="480"/>
        <w:rPr>
          <w:rFonts w:ascii="宋体" w:hAnsi="宋体"/>
          <w:sz w:val="24"/>
        </w:rPr>
      </w:pPr>
      <w:r>
        <w:rPr>
          <w:rFonts w:ascii="宋体" w:hAnsi="宋体" w:hint="eastAsia"/>
          <w:sz w:val="24"/>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rsidR="00100BA5" w:rsidRDefault="00172A5B">
      <w:pPr>
        <w:spacing w:line="500" w:lineRule="exact"/>
        <w:ind w:firstLineChars="200" w:firstLine="480"/>
        <w:rPr>
          <w:rFonts w:ascii="宋体" w:hAnsi="宋体"/>
          <w:sz w:val="24"/>
        </w:rPr>
      </w:pPr>
      <w:r>
        <w:rPr>
          <w:rFonts w:ascii="宋体" w:hAnsi="宋体" w:hint="eastAsia"/>
          <w:sz w:val="24"/>
        </w:rPr>
        <w:t>3.3.2 澄清、说明和补正不得改变投标文件的实质性内容（算术性错误修正的除外）。投标人的书面澄清、说明和补正属于投标文件的组成部分。</w:t>
      </w:r>
    </w:p>
    <w:p w:rsidR="00100BA5" w:rsidRDefault="00172A5B">
      <w:pPr>
        <w:spacing w:line="500" w:lineRule="exact"/>
        <w:ind w:firstLineChars="200" w:firstLine="480"/>
        <w:rPr>
          <w:rFonts w:ascii="宋体" w:hAnsi="宋体"/>
          <w:sz w:val="24"/>
        </w:rPr>
      </w:pPr>
      <w:r>
        <w:rPr>
          <w:rFonts w:ascii="宋体" w:hAnsi="宋体" w:hint="eastAsia"/>
          <w:sz w:val="24"/>
        </w:rPr>
        <w:t>3.3.3评标委员会对投标人提交的澄清、说明或补正有疑问的，可以要求投标人进一步澄清、说明或补正，直至满足评标委员会的要求。</w:t>
      </w:r>
    </w:p>
    <w:p w:rsidR="00100BA5" w:rsidRDefault="00172A5B">
      <w:pPr>
        <w:spacing w:line="500" w:lineRule="exact"/>
        <w:ind w:firstLineChars="200" w:firstLine="482"/>
        <w:rPr>
          <w:rFonts w:ascii="宋体" w:hAnsi="宋体"/>
          <w:sz w:val="24"/>
        </w:rPr>
      </w:pPr>
      <w:r>
        <w:rPr>
          <w:rFonts w:ascii="宋体" w:hAnsi="宋体" w:hint="eastAsia"/>
          <w:b/>
          <w:sz w:val="24"/>
        </w:rPr>
        <w:t>3.3.4</w:t>
      </w:r>
      <w:r>
        <w:rPr>
          <w:rFonts w:ascii="宋体" w:hAnsi="宋体" w:hint="eastAsia"/>
          <w:sz w:val="24"/>
        </w:rPr>
        <w:t>凡超出招标文件规定的或给发包人带来未曾要求的利益的变化、偏差或其他因素在评标时不予考虑。</w:t>
      </w:r>
    </w:p>
    <w:p w:rsidR="00100BA5" w:rsidRDefault="00172A5B">
      <w:pPr>
        <w:spacing w:line="500" w:lineRule="exact"/>
        <w:rPr>
          <w:rFonts w:ascii="宋体" w:hAnsi="宋体"/>
          <w:b/>
          <w:sz w:val="24"/>
        </w:rPr>
      </w:pPr>
      <w:r>
        <w:rPr>
          <w:rFonts w:ascii="宋体" w:hAnsi="宋体" w:hint="eastAsia"/>
          <w:b/>
          <w:sz w:val="24"/>
        </w:rPr>
        <w:t>3.4评标结果</w:t>
      </w:r>
    </w:p>
    <w:p w:rsidR="00100BA5" w:rsidRDefault="00172A5B">
      <w:pPr>
        <w:spacing w:line="500" w:lineRule="exact"/>
        <w:ind w:firstLineChars="200" w:firstLine="480"/>
        <w:rPr>
          <w:rFonts w:ascii="宋体" w:hAnsi="宋体"/>
          <w:sz w:val="24"/>
        </w:rPr>
      </w:pPr>
      <w:r>
        <w:rPr>
          <w:rFonts w:ascii="宋体" w:hAnsi="宋体" w:hint="eastAsia"/>
          <w:sz w:val="24"/>
        </w:rPr>
        <w:t xml:space="preserve">3.4.1评标委员会按照通过投标文件第一信封（商务及技术文件）评审的前三名投标报价由低到高的顺序推荐中标候选人。 </w:t>
      </w:r>
    </w:p>
    <w:p w:rsidR="00100BA5" w:rsidRDefault="00172A5B">
      <w:pPr>
        <w:spacing w:line="500" w:lineRule="exact"/>
        <w:ind w:firstLineChars="200" w:firstLine="480"/>
        <w:rPr>
          <w:rFonts w:ascii="宋体" w:hAnsi="宋体"/>
          <w:sz w:val="24"/>
        </w:rPr>
      </w:pPr>
      <w:r>
        <w:rPr>
          <w:rFonts w:ascii="宋体" w:hAnsi="宋体" w:hint="eastAsia"/>
          <w:sz w:val="24"/>
        </w:rPr>
        <w:t>3.4.2 评标委员会完成评标后，应当向招标人提交书面评标报告。</w:t>
      </w:r>
    </w:p>
    <w:p w:rsidR="00100BA5" w:rsidRDefault="00172A5B">
      <w:pPr>
        <w:spacing w:line="500" w:lineRule="exact"/>
        <w:ind w:firstLineChars="200" w:firstLine="482"/>
        <w:rPr>
          <w:rFonts w:ascii="宋体" w:hAnsi="宋体"/>
          <w:b/>
          <w:bCs/>
          <w:sz w:val="24"/>
        </w:rPr>
      </w:pPr>
      <w:r>
        <w:rPr>
          <w:rFonts w:ascii="宋体" w:hAnsi="宋体" w:hint="eastAsia"/>
          <w:b/>
          <w:bCs/>
          <w:sz w:val="24"/>
        </w:rPr>
        <w:t>需要注意的问题：</w:t>
      </w:r>
    </w:p>
    <w:p w:rsidR="00100BA5" w:rsidRDefault="00172A5B">
      <w:pPr>
        <w:spacing w:line="500" w:lineRule="exact"/>
        <w:ind w:firstLineChars="200" w:firstLine="482"/>
        <w:rPr>
          <w:rFonts w:ascii="宋体" w:hAnsi="宋体"/>
          <w:b/>
          <w:bCs/>
          <w:sz w:val="24"/>
        </w:rPr>
      </w:pPr>
      <w:r>
        <w:rPr>
          <w:rFonts w:ascii="宋体" w:hAnsi="宋体" w:hint="eastAsia"/>
          <w:b/>
          <w:bCs/>
          <w:sz w:val="24"/>
        </w:rPr>
        <w:lastRenderedPageBreak/>
        <w:t>投标文件第一个信封(商务及技术文件)不得出现有关投标报价的内容，否则评标委员会将对投标文件第一个信封(商务及技术文件)作废标处理。</w:t>
      </w:r>
    </w:p>
    <w:p w:rsidR="00100BA5" w:rsidRDefault="00100BA5">
      <w:pPr>
        <w:adjustRightInd w:val="0"/>
        <w:snapToGrid w:val="0"/>
        <w:spacing w:line="360" w:lineRule="auto"/>
        <w:ind w:firstLineChars="200" w:firstLine="480"/>
        <w:jc w:val="center"/>
        <w:rPr>
          <w:rFonts w:ascii="宋体" w:hAnsi="宋体"/>
          <w:sz w:val="24"/>
        </w:rPr>
      </w:pPr>
    </w:p>
    <w:p w:rsidR="00100BA5" w:rsidRDefault="00100BA5">
      <w:pPr>
        <w:pStyle w:val="a0"/>
        <w:ind w:firstLine="210"/>
      </w:pPr>
    </w:p>
    <w:p w:rsidR="00100BA5" w:rsidRDefault="00100BA5">
      <w:pPr>
        <w:pStyle w:val="a0"/>
        <w:ind w:firstLine="210"/>
      </w:pPr>
    </w:p>
    <w:p w:rsidR="00100BA5" w:rsidRDefault="00172A5B">
      <w:pPr>
        <w:adjustRightInd w:val="0"/>
        <w:snapToGrid w:val="0"/>
        <w:spacing w:line="360" w:lineRule="auto"/>
        <w:jc w:val="center"/>
        <w:outlineLvl w:val="0"/>
        <w:rPr>
          <w:rFonts w:ascii="黑体" w:eastAsia="黑体"/>
          <w:sz w:val="44"/>
          <w:szCs w:val="44"/>
        </w:rPr>
      </w:pPr>
      <w:r>
        <w:rPr>
          <w:rFonts w:ascii="黑体" w:eastAsia="黑体" w:hint="eastAsia"/>
          <w:sz w:val="44"/>
          <w:szCs w:val="44"/>
        </w:rPr>
        <w:br w:type="page"/>
      </w:r>
    </w:p>
    <w:p w:rsidR="00100BA5" w:rsidRDefault="00172A5B">
      <w:pPr>
        <w:adjustRightInd w:val="0"/>
        <w:snapToGrid w:val="0"/>
        <w:spacing w:line="360" w:lineRule="auto"/>
        <w:jc w:val="center"/>
        <w:outlineLvl w:val="0"/>
        <w:rPr>
          <w:rFonts w:ascii="黑体" w:eastAsia="黑体"/>
          <w:sz w:val="44"/>
          <w:szCs w:val="44"/>
        </w:rPr>
      </w:pPr>
      <w:r>
        <w:rPr>
          <w:rFonts w:ascii="黑体" w:eastAsia="黑体" w:hint="eastAsia"/>
          <w:sz w:val="44"/>
          <w:szCs w:val="44"/>
        </w:rPr>
        <w:lastRenderedPageBreak/>
        <w:t>第四章 合同条款及格式</w:t>
      </w:r>
    </w:p>
    <w:p w:rsidR="00100BA5" w:rsidRDefault="00172A5B">
      <w:pPr>
        <w:adjustRightInd w:val="0"/>
        <w:snapToGrid w:val="0"/>
        <w:spacing w:line="360" w:lineRule="auto"/>
        <w:jc w:val="center"/>
        <w:outlineLvl w:val="0"/>
        <w:rPr>
          <w:rFonts w:ascii="黑体" w:eastAsia="黑体"/>
          <w:bCs/>
          <w:sz w:val="36"/>
          <w:szCs w:val="36"/>
        </w:rPr>
      </w:pPr>
      <w:bookmarkStart w:id="207" w:name="_Toc9501"/>
      <w:r>
        <w:rPr>
          <w:rFonts w:ascii="黑体" w:eastAsia="黑体" w:hint="eastAsia"/>
          <w:bCs/>
          <w:sz w:val="36"/>
          <w:szCs w:val="36"/>
        </w:rPr>
        <w:t>第一节 通用合同条款</w:t>
      </w:r>
      <w:bookmarkEnd w:id="207"/>
    </w:p>
    <w:p w:rsidR="00100BA5" w:rsidRDefault="00100BA5">
      <w:pPr>
        <w:adjustRightInd w:val="0"/>
        <w:snapToGrid w:val="0"/>
        <w:spacing w:line="360" w:lineRule="auto"/>
        <w:jc w:val="center"/>
        <w:rPr>
          <w:rFonts w:ascii="仿宋_GB2312" w:eastAsia="仿宋_GB2312"/>
          <w:sz w:val="24"/>
        </w:rPr>
      </w:pPr>
    </w:p>
    <w:p w:rsidR="00100BA5" w:rsidRDefault="00172A5B">
      <w:pPr>
        <w:adjustRightInd w:val="0"/>
        <w:snapToGrid w:val="0"/>
        <w:spacing w:line="360" w:lineRule="auto"/>
        <w:jc w:val="center"/>
        <w:rPr>
          <w:rFonts w:ascii="黑体" w:eastAsia="黑体"/>
          <w:b/>
          <w:sz w:val="44"/>
          <w:szCs w:val="44"/>
        </w:rPr>
      </w:pPr>
      <w:r>
        <w:rPr>
          <w:rFonts w:ascii="仿宋_GB2312" w:eastAsia="仿宋_GB2312" w:hint="eastAsia"/>
          <w:sz w:val="24"/>
        </w:rPr>
        <w:t>参见中华人民共和国《标准施工招标文件》（2007年版）</w:t>
      </w:r>
    </w:p>
    <w:p w:rsidR="00100BA5" w:rsidRDefault="00100BA5">
      <w:pPr>
        <w:tabs>
          <w:tab w:val="left" w:pos="4500"/>
        </w:tabs>
        <w:spacing w:line="520" w:lineRule="exact"/>
        <w:rPr>
          <w:rFonts w:ascii="黑体" w:eastAsia="黑体" w:hAnsi="宋体"/>
          <w:b/>
          <w:bCs/>
          <w:sz w:val="52"/>
          <w:szCs w:val="52"/>
        </w:rPr>
      </w:pPr>
    </w:p>
    <w:p w:rsidR="00100BA5" w:rsidRDefault="00100BA5">
      <w:pPr>
        <w:tabs>
          <w:tab w:val="left" w:pos="4500"/>
        </w:tabs>
        <w:spacing w:line="520" w:lineRule="exact"/>
        <w:rPr>
          <w:rFonts w:ascii="黑体" w:eastAsia="黑体" w:hAnsi="宋体"/>
          <w:b/>
          <w:bCs/>
          <w:sz w:val="52"/>
          <w:szCs w:val="52"/>
        </w:rPr>
      </w:pPr>
    </w:p>
    <w:p w:rsidR="00100BA5" w:rsidRDefault="00236DE0">
      <w:pPr>
        <w:widowControl/>
        <w:jc w:val="left"/>
      </w:pPr>
      <w:r>
        <w:rPr>
          <w:rFonts w:ascii="宋体" w:hAnsi="宋体" w:cs="宋体"/>
          <w:kern w:val="0"/>
          <w:sz w:val="24"/>
        </w:rPr>
      </w:r>
      <w:r>
        <w:rPr>
          <w:rFonts w:ascii="宋体" w:hAnsi="宋体" w:cs="宋体"/>
          <w:kern w:val="0"/>
          <w:sz w:val="24"/>
        </w:rPr>
        <w:pict>
          <v:rect id="AutoShape 1" o:spid="_x0000_s1034" style="width:24pt;height:24pt;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100BA5" w:rsidRDefault="00100BA5">
      <w:pPr>
        <w:tabs>
          <w:tab w:val="left" w:pos="4500"/>
        </w:tabs>
        <w:spacing w:line="520" w:lineRule="exact"/>
        <w:rPr>
          <w:rFonts w:ascii="黑体" w:eastAsia="黑体" w:hAnsi="宋体"/>
          <w:b/>
          <w:bCs/>
          <w:sz w:val="52"/>
          <w:szCs w:val="52"/>
        </w:rPr>
      </w:pPr>
    </w:p>
    <w:p w:rsidR="00100BA5" w:rsidRDefault="00100BA5">
      <w:pPr>
        <w:tabs>
          <w:tab w:val="left" w:pos="4500"/>
        </w:tabs>
        <w:spacing w:line="520" w:lineRule="exact"/>
        <w:rPr>
          <w:rFonts w:ascii="黑体" w:eastAsia="黑体" w:hAnsi="宋体"/>
          <w:b/>
          <w:bCs/>
          <w:sz w:val="52"/>
          <w:szCs w:val="52"/>
        </w:rPr>
      </w:pPr>
    </w:p>
    <w:p w:rsidR="00100BA5" w:rsidRDefault="00100BA5">
      <w:pPr>
        <w:tabs>
          <w:tab w:val="left" w:pos="4500"/>
        </w:tabs>
        <w:spacing w:line="520" w:lineRule="exact"/>
        <w:rPr>
          <w:rFonts w:ascii="黑体" w:eastAsia="黑体" w:hAnsi="宋体"/>
          <w:b/>
          <w:bCs/>
          <w:sz w:val="52"/>
          <w:szCs w:val="52"/>
        </w:rPr>
      </w:pPr>
    </w:p>
    <w:p w:rsidR="00100BA5" w:rsidRDefault="00100BA5">
      <w:pPr>
        <w:tabs>
          <w:tab w:val="left" w:pos="4500"/>
        </w:tabs>
        <w:spacing w:line="520" w:lineRule="exact"/>
        <w:rPr>
          <w:rFonts w:ascii="黑体" w:eastAsia="黑体" w:hAnsi="宋体"/>
          <w:b/>
          <w:bCs/>
          <w:sz w:val="52"/>
          <w:szCs w:val="52"/>
        </w:rPr>
      </w:pPr>
    </w:p>
    <w:p w:rsidR="00100BA5" w:rsidRDefault="00100BA5">
      <w:pPr>
        <w:tabs>
          <w:tab w:val="left" w:pos="4500"/>
        </w:tabs>
        <w:spacing w:line="520" w:lineRule="exact"/>
        <w:rPr>
          <w:rFonts w:ascii="黑体" w:eastAsia="黑体" w:hAnsi="宋体"/>
          <w:b/>
          <w:bCs/>
          <w:sz w:val="52"/>
          <w:szCs w:val="52"/>
        </w:rPr>
      </w:pPr>
    </w:p>
    <w:p w:rsidR="00100BA5" w:rsidRDefault="00100BA5">
      <w:pPr>
        <w:tabs>
          <w:tab w:val="left" w:pos="4500"/>
        </w:tabs>
        <w:spacing w:line="520" w:lineRule="exact"/>
        <w:rPr>
          <w:rFonts w:ascii="黑体" w:eastAsia="黑体" w:hAnsi="宋体"/>
          <w:b/>
          <w:bCs/>
          <w:sz w:val="52"/>
          <w:szCs w:val="52"/>
        </w:rPr>
      </w:pPr>
    </w:p>
    <w:p w:rsidR="00100BA5" w:rsidRDefault="00100BA5">
      <w:pPr>
        <w:tabs>
          <w:tab w:val="left" w:pos="4500"/>
        </w:tabs>
        <w:spacing w:line="520" w:lineRule="exact"/>
        <w:rPr>
          <w:rFonts w:ascii="黑体" w:eastAsia="黑体" w:hAnsi="宋体"/>
          <w:b/>
          <w:bCs/>
          <w:sz w:val="52"/>
          <w:szCs w:val="52"/>
        </w:rPr>
      </w:pPr>
    </w:p>
    <w:p w:rsidR="00100BA5" w:rsidRDefault="00100BA5">
      <w:pPr>
        <w:tabs>
          <w:tab w:val="left" w:pos="4500"/>
        </w:tabs>
        <w:spacing w:line="520" w:lineRule="exact"/>
        <w:rPr>
          <w:rFonts w:ascii="黑体" w:eastAsia="黑体" w:hAnsi="宋体"/>
          <w:b/>
          <w:bCs/>
          <w:sz w:val="52"/>
          <w:szCs w:val="52"/>
        </w:rPr>
      </w:pPr>
    </w:p>
    <w:p w:rsidR="00100BA5" w:rsidRDefault="00100BA5">
      <w:pPr>
        <w:tabs>
          <w:tab w:val="left" w:pos="4500"/>
        </w:tabs>
        <w:spacing w:line="520" w:lineRule="exact"/>
        <w:rPr>
          <w:rFonts w:ascii="黑体" w:eastAsia="黑体" w:hAnsi="宋体"/>
          <w:b/>
          <w:bCs/>
          <w:sz w:val="52"/>
          <w:szCs w:val="52"/>
        </w:rPr>
      </w:pPr>
    </w:p>
    <w:p w:rsidR="00100BA5" w:rsidRDefault="00100BA5">
      <w:pPr>
        <w:tabs>
          <w:tab w:val="left" w:pos="4500"/>
        </w:tabs>
        <w:spacing w:line="520" w:lineRule="exact"/>
        <w:rPr>
          <w:rFonts w:ascii="黑体" w:eastAsia="黑体" w:hAnsi="宋体"/>
          <w:b/>
          <w:bCs/>
          <w:sz w:val="52"/>
          <w:szCs w:val="52"/>
        </w:rPr>
      </w:pPr>
    </w:p>
    <w:p w:rsidR="00100BA5" w:rsidRDefault="00100BA5">
      <w:pPr>
        <w:tabs>
          <w:tab w:val="left" w:pos="4500"/>
        </w:tabs>
        <w:spacing w:line="520" w:lineRule="exact"/>
        <w:rPr>
          <w:rFonts w:ascii="黑体" w:eastAsia="黑体" w:hAnsi="宋体"/>
          <w:b/>
          <w:bCs/>
          <w:sz w:val="52"/>
          <w:szCs w:val="52"/>
        </w:rPr>
      </w:pPr>
    </w:p>
    <w:p w:rsidR="00100BA5" w:rsidRDefault="00100BA5">
      <w:pPr>
        <w:tabs>
          <w:tab w:val="left" w:pos="4500"/>
        </w:tabs>
        <w:spacing w:line="520" w:lineRule="exact"/>
        <w:rPr>
          <w:rFonts w:ascii="黑体" w:eastAsia="黑体" w:hAnsi="宋体"/>
          <w:b/>
          <w:bCs/>
          <w:sz w:val="52"/>
          <w:szCs w:val="52"/>
        </w:rPr>
      </w:pPr>
    </w:p>
    <w:p w:rsidR="00100BA5" w:rsidRDefault="00100BA5">
      <w:pPr>
        <w:tabs>
          <w:tab w:val="left" w:pos="4500"/>
        </w:tabs>
        <w:spacing w:line="520" w:lineRule="exact"/>
        <w:rPr>
          <w:rFonts w:ascii="黑体" w:eastAsia="黑体" w:hAnsi="宋体"/>
          <w:b/>
          <w:bCs/>
          <w:sz w:val="52"/>
          <w:szCs w:val="52"/>
        </w:rPr>
      </w:pPr>
    </w:p>
    <w:p w:rsidR="00100BA5" w:rsidRDefault="00100BA5">
      <w:pPr>
        <w:tabs>
          <w:tab w:val="left" w:pos="4500"/>
        </w:tabs>
        <w:spacing w:line="520" w:lineRule="exact"/>
        <w:rPr>
          <w:rFonts w:ascii="黑体" w:eastAsia="黑体" w:hAnsi="宋体"/>
          <w:b/>
          <w:bCs/>
          <w:sz w:val="52"/>
          <w:szCs w:val="52"/>
        </w:rPr>
      </w:pPr>
    </w:p>
    <w:p w:rsidR="00100BA5" w:rsidRDefault="00100BA5">
      <w:pPr>
        <w:tabs>
          <w:tab w:val="left" w:pos="4500"/>
        </w:tabs>
        <w:spacing w:line="520" w:lineRule="exact"/>
        <w:rPr>
          <w:rFonts w:ascii="黑体" w:eastAsia="黑体" w:hAnsi="宋体"/>
          <w:b/>
          <w:bCs/>
          <w:sz w:val="52"/>
          <w:szCs w:val="52"/>
        </w:rPr>
      </w:pPr>
    </w:p>
    <w:p w:rsidR="00100BA5" w:rsidRDefault="00172A5B">
      <w:pPr>
        <w:pageBreakBefore/>
        <w:tabs>
          <w:tab w:val="left" w:pos="4500"/>
        </w:tabs>
        <w:spacing w:line="520" w:lineRule="exact"/>
        <w:jc w:val="center"/>
        <w:rPr>
          <w:rFonts w:ascii="黑体" w:eastAsia="黑体"/>
          <w:bCs/>
          <w:sz w:val="36"/>
          <w:szCs w:val="36"/>
        </w:rPr>
      </w:pPr>
      <w:r>
        <w:rPr>
          <w:rFonts w:ascii="黑体" w:eastAsia="黑体" w:hint="eastAsia"/>
          <w:bCs/>
          <w:sz w:val="36"/>
          <w:szCs w:val="36"/>
        </w:rPr>
        <w:lastRenderedPageBreak/>
        <w:t>第二节 专用合同条款</w:t>
      </w:r>
    </w:p>
    <w:p w:rsidR="00100BA5" w:rsidRDefault="00100BA5">
      <w:pPr>
        <w:tabs>
          <w:tab w:val="left" w:pos="4500"/>
        </w:tabs>
        <w:spacing w:line="520" w:lineRule="exact"/>
        <w:rPr>
          <w:rFonts w:hAnsi="宋体"/>
          <w:bCs/>
          <w:sz w:val="24"/>
          <w:szCs w:val="28"/>
        </w:rPr>
      </w:pPr>
    </w:p>
    <w:p w:rsidR="00100BA5" w:rsidRDefault="00172A5B">
      <w:pPr>
        <w:adjustRightInd w:val="0"/>
        <w:snapToGrid w:val="0"/>
        <w:spacing w:beforeLines="100" w:before="312" w:afterLines="100" w:after="312" w:line="360" w:lineRule="auto"/>
        <w:jc w:val="center"/>
        <w:rPr>
          <w:rFonts w:eastAsia="黑体"/>
          <w:sz w:val="32"/>
          <w:szCs w:val="32"/>
        </w:rPr>
      </w:pPr>
      <w:bookmarkStart w:id="208" w:name="_Toc132601562"/>
      <w:r>
        <w:rPr>
          <w:rFonts w:eastAsia="黑体"/>
          <w:sz w:val="32"/>
          <w:szCs w:val="32"/>
        </w:rPr>
        <w:t>A</w:t>
      </w:r>
      <w:r>
        <w:rPr>
          <w:rFonts w:eastAsia="黑体"/>
          <w:sz w:val="32"/>
          <w:szCs w:val="32"/>
        </w:rPr>
        <w:t>．公路行业标准专用合同条款</w:t>
      </w:r>
    </w:p>
    <w:p w:rsidR="00100BA5" w:rsidRDefault="00172A5B">
      <w:pPr>
        <w:adjustRightInd w:val="0"/>
        <w:snapToGrid w:val="0"/>
        <w:spacing w:line="360" w:lineRule="auto"/>
        <w:rPr>
          <w:rFonts w:eastAsia="黑体"/>
          <w:sz w:val="24"/>
        </w:rPr>
      </w:pPr>
      <w:r>
        <w:rPr>
          <w:rFonts w:eastAsia="黑体"/>
          <w:sz w:val="24"/>
        </w:rPr>
        <w:t>1</w:t>
      </w:r>
      <w:r>
        <w:rPr>
          <w:rFonts w:eastAsia="黑体"/>
          <w:sz w:val="24"/>
        </w:rPr>
        <w:t>．一般约定</w:t>
      </w:r>
    </w:p>
    <w:p w:rsidR="00100BA5" w:rsidRDefault="00172A5B">
      <w:pPr>
        <w:adjustRightInd w:val="0"/>
        <w:snapToGrid w:val="0"/>
        <w:spacing w:line="360" w:lineRule="auto"/>
        <w:rPr>
          <w:rFonts w:eastAsia="黑体"/>
          <w:sz w:val="24"/>
        </w:rPr>
      </w:pPr>
      <w:r>
        <w:rPr>
          <w:rFonts w:eastAsia="黑体"/>
          <w:sz w:val="24"/>
        </w:rPr>
        <w:t>1.1</w:t>
      </w:r>
      <w:r>
        <w:rPr>
          <w:rFonts w:eastAsia="黑体"/>
          <w:sz w:val="24"/>
        </w:rPr>
        <w:t>词语定义</w:t>
      </w:r>
    </w:p>
    <w:p w:rsidR="00100BA5" w:rsidRDefault="00172A5B">
      <w:pPr>
        <w:adjustRightInd w:val="0"/>
        <w:snapToGrid w:val="0"/>
        <w:spacing w:line="360" w:lineRule="auto"/>
        <w:ind w:firstLineChars="200" w:firstLine="480"/>
        <w:rPr>
          <w:rFonts w:eastAsia="黑体"/>
          <w:sz w:val="24"/>
        </w:rPr>
      </w:pPr>
      <w:r>
        <w:rPr>
          <w:rFonts w:eastAsia="黑体"/>
          <w:sz w:val="24"/>
        </w:rPr>
        <w:t>1.1.1</w:t>
      </w:r>
      <w:r>
        <w:rPr>
          <w:rFonts w:eastAsia="黑体"/>
          <w:sz w:val="24"/>
        </w:rPr>
        <w:t>合同</w:t>
      </w:r>
    </w:p>
    <w:p w:rsidR="00100BA5" w:rsidRDefault="00172A5B">
      <w:pPr>
        <w:adjustRightInd w:val="0"/>
        <w:snapToGrid w:val="0"/>
        <w:spacing w:line="360" w:lineRule="auto"/>
        <w:ind w:firstLineChars="300" w:firstLine="720"/>
        <w:rPr>
          <w:sz w:val="24"/>
        </w:rPr>
      </w:pPr>
      <w:r>
        <w:rPr>
          <w:sz w:val="24"/>
        </w:rPr>
        <w:t>1.1.1.6</w:t>
      </w:r>
      <w:r>
        <w:rPr>
          <w:sz w:val="24"/>
        </w:rPr>
        <w:t>技术规范：为本合同所约定的</w:t>
      </w:r>
      <w:r>
        <w:rPr>
          <w:rFonts w:ascii="宋体" w:hAnsi="宋体"/>
          <w:sz w:val="24"/>
        </w:rPr>
        <w:t>技</w:t>
      </w:r>
      <w:r>
        <w:rPr>
          <w:sz w:val="24"/>
        </w:rPr>
        <w:t>术标准和要求。</w:t>
      </w:r>
    </w:p>
    <w:p w:rsidR="00100BA5" w:rsidRDefault="00172A5B">
      <w:pPr>
        <w:adjustRightInd w:val="0"/>
        <w:snapToGrid w:val="0"/>
        <w:spacing w:line="360" w:lineRule="auto"/>
        <w:ind w:firstLineChars="300" w:firstLine="720"/>
        <w:rPr>
          <w:sz w:val="24"/>
        </w:rPr>
      </w:pPr>
      <w:r>
        <w:rPr>
          <w:sz w:val="24"/>
        </w:rPr>
        <w:t>1.1.1.8</w:t>
      </w:r>
      <w:r>
        <w:rPr>
          <w:sz w:val="24"/>
        </w:rPr>
        <w:t>已标价工程量清单：指构成合同文件组成部分的已标明价格、经算术性修正且承包人已确认的最终的工程量清单。</w:t>
      </w:r>
    </w:p>
    <w:p w:rsidR="00100BA5" w:rsidRDefault="00172A5B">
      <w:pPr>
        <w:adjustRightInd w:val="0"/>
        <w:snapToGrid w:val="0"/>
        <w:spacing w:line="360" w:lineRule="auto"/>
        <w:ind w:firstLineChars="200" w:firstLine="480"/>
        <w:rPr>
          <w:sz w:val="24"/>
        </w:rPr>
      </w:pPr>
      <w:r>
        <w:rPr>
          <w:sz w:val="24"/>
        </w:rPr>
        <w:t>本项增加第</w:t>
      </w:r>
      <w:r>
        <w:rPr>
          <w:sz w:val="24"/>
        </w:rPr>
        <w:t>1</w:t>
      </w:r>
      <w:r>
        <w:rPr>
          <w:rFonts w:hint="eastAsia"/>
          <w:sz w:val="24"/>
        </w:rPr>
        <w:t>.</w:t>
      </w:r>
      <w:r>
        <w:rPr>
          <w:sz w:val="24"/>
        </w:rPr>
        <w:t>1</w:t>
      </w:r>
      <w:r>
        <w:rPr>
          <w:rFonts w:hint="eastAsia"/>
          <w:sz w:val="24"/>
        </w:rPr>
        <w:t>.</w:t>
      </w:r>
      <w:r>
        <w:rPr>
          <w:sz w:val="24"/>
        </w:rPr>
        <w:t>1</w:t>
      </w:r>
      <w:r>
        <w:rPr>
          <w:rFonts w:hint="eastAsia"/>
          <w:sz w:val="24"/>
        </w:rPr>
        <w:t>.</w:t>
      </w:r>
      <w:r>
        <w:rPr>
          <w:sz w:val="24"/>
        </w:rPr>
        <w:t>10</w:t>
      </w:r>
      <w:r>
        <w:rPr>
          <w:sz w:val="24"/>
        </w:rPr>
        <w:t>目：</w:t>
      </w:r>
    </w:p>
    <w:p w:rsidR="00100BA5" w:rsidRDefault="00172A5B">
      <w:pPr>
        <w:adjustRightInd w:val="0"/>
        <w:snapToGrid w:val="0"/>
        <w:spacing w:line="360" w:lineRule="auto"/>
        <w:ind w:firstLineChars="300" w:firstLine="720"/>
        <w:rPr>
          <w:sz w:val="24"/>
        </w:rPr>
      </w:pPr>
      <w:r>
        <w:rPr>
          <w:sz w:val="24"/>
        </w:rPr>
        <w:t>1.1.1.10</w:t>
      </w:r>
      <w:r>
        <w:rPr>
          <w:sz w:val="24"/>
        </w:rPr>
        <w:t>补遗书：指发出招标文件之后由招标人向已取得招标文件的投标人发出的、编号的补充或修改书，是招标文件的组成部分。</w:t>
      </w:r>
    </w:p>
    <w:p w:rsidR="00100BA5" w:rsidRDefault="00172A5B">
      <w:pPr>
        <w:adjustRightInd w:val="0"/>
        <w:snapToGrid w:val="0"/>
        <w:spacing w:line="360" w:lineRule="auto"/>
        <w:ind w:firstLineChars="200" w:firstLine="480"/>
        <w:rPr>
          <w:rFonts w:eastAsia="黑体"/>
          <w:sz w:val="24"/>
        </w:rPr>
      </w:pPr>
      <w:r>
        <w:rPr>
          <w:rFonts w:eastAsia="黑体"/>
          <w:sz w:val="24"/>
        </w:rPr>
        <w:t>1.1.2</w:t>
      </w:r>
      <w:r>
        <w:rPr>
          <w:rFonts w:eastAsia="黑体"/>
          <w:sz w:val="24"/>
        </w:rPr>
        <w:t>合同当事人和人员</w:t>
      </w:r>
    </w:p>
    <w:p w:rsidR="00100BA5" w:rsidRDefault="00172A5B">
      <w:pPr>
        <w:adjustRightInd w:val="0"/>
        <w:snapToGrid w:val="0"/>
        <w:spacing w:line="360" w:lineRule="auto"/>
        <w:ind w:firstLineChars="300" w:firstLine="720"/>
        <w:rPr>
          <w:sz w:val="24"/>
          <w:u w:val="single"/>
        </w:rPr>
      </w:pPr>
      <w:r>
        <w:rPr>
          <w:sz w:val="24"/>
        </w:rPr>
        <w:t>1</w:t>
      </w:r>
      <w:r>
        <w:rPr>
          <w:rFonts w:hint="eastAsia"/>
          <w:sz w:val="24"/>
        </w:rPr>
        <w:t>.</w:t>
      </w:r>
      <w:r>
        <w:rPr>
          <w:sz w:val="24"/>
        </w:rPr>
        <w:t>1.2.2</w:t>
      </w:r>
      <w:r>
        <w:rPr>
          <w:sz w:val="24"/>
        </w:rPr>
        <w:t>发包人：</w:t>
      </w:r>
      <w:r>
        <w:rPr>
          <w:rFonts w:hint="eastAsia"/>
          <w:sz w:val="24"/>
          <w:u w:val="single"/>
        </w:rPr>
        <w:t>（在项目专用条款数据表中予以规定）</w:t>
      </w:r>
    </w:p>
    <w:p w:rsidR="00100BA5" w:rsidRDefault="00172A5B">
      <w:pPr>
        <w:adjustRightInd w:val="0"/>
        <w:snapToGrid w:val="0"/>
        <w:spacing w:line="360" w:lineRule="auto"/>
        <w:ind w:firstLineChars="300" w:firstLine="720"/>
        <w:rPr>
          <w:sz w:val="24"/>
        </w:rPr>
      </w:pPr>
      <w:r>
        <w:rPr>
          <w:rFonts w:hint="eastAsia"/>
          <w:sz w:val="24"/>
        </w:rPr>
        <w:t>1.1</w:t>
      </w:r>
      <w:r>
        <w:rPr>
          <w:sz w:val="24"/>
        </w:rPr>
        <w:t>.2.6</w:t>
      </w:r>
      <w:r>
        <w:rPr>
          <w:sz w:val="24"/>
        </w:rPr>
        <w:t>监理人</w:t>
      </w:r>
      <w:r>
        <w:rPr>
          <w:rFonts w:hint="eastAsia"/>
          <w:sz w:val="24"/>
        </w:rPr>
        <w:t>：</w:t>
      </w:r>
      <w:r>
        <w:rPr>
          <w:rFonts w:hint="eastAsia"/>
          <w:sz w:val="24"/>
          <w:u w:val="single"/>
        </w:rPr>
        <w:t>（在项目专用条款数据表中予以规定）</w:t>
      </w:r>
    </w:p>
    <w:p w:rsidR="00100BA5" w:rsidRDefault="00172A5B">
      <w:pPr>
        <w:adjustRightInd w:val="0"/>
        <w:snapToGrid w:val="0"/>
        <w:spacing w:line="360" w:lineRule="auto"/>
        <w:ind w:firstLineChars="300" w:firstLine="720"/>
        <w:rPr>
          <w:sz w:val="24"/>
        </w:rPr>
      </w:pPr>
      <w:r>
        <w:rPr>
          <w:sz w:val="24"/>
        </w:rPr>
        <w:t>本项增加第</w:t>
      </w:r>
      <w:r>
        <w:rPr>
          <w:sz w:val="24"/>
        </w:rPr>
        <w:t>1</w:t>
      </w:r>
      <w:r>
        <w:rPr>
          <w:rFonts w:hint="eastAsia"/>
          <w:sz w:val="24"/>
        </w:rPr>
        <w:t>.</w:t>
      </w:r>
      <w:r>
        <w:rPr>
          <w:sz w:val="24"/>
        </w:rPr>
        <w:t>1.2.8</w:t>
      </w:r>
      <w:r>
        <w:rPr>
          <w:sz w:val="24"/>
        </w:rPr>
        <w:t>目：</w:t>
      </w:r>
    </w:p>
    <w:p w:rsidR="00100BA5" w:rsidRDefault="00172A5B">
      <w:pPr>
        <w:adjustRightInd w:val="0"/>
        <w:snapToGrid w:val="0"/>
        <w:spacing w:line="360" w:lineRule="auto"/>
        <w:ind w:firstLineChars="300" w:firstLine="720"/>
        <w:rPr>
          <w:sz w:val="24"/>
        </w:rPr>
      </w:pPr>
      <w:r>
        <w:rPr>
          <w:sz w:val="24"/>
        </w:rPr>
        <w:t>1.1.2.8</w:t>
      </w:r>
      <w:r>
        <w:rPr>
          <w:sz w:val="24"/>
        </w:rPr>
        <w:t>技术负责人：指由承包人书面委派常驻现场负责管理本合同工程的总工程师或技术总负责人。</w:t>
      </w:r>
    </w:p>
    <w:p w:rsidR="00100BA5" w:rsidRDefault="00172A5B">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w:t>
      </w:r>
      <w:r>
        <w:rPr>
          <w:rFonts w:eastAsia="黑体" w:hint="eastAsia"/>
          <w:sz w:val="24"/>
        </w:rPr>
        <w:t>.</w:t>
      </w:r>
      <w:r>
        <w:rPr>
          <w:rFonts w:eastAsia="黑体"/>
          <w:sz w:val="24"/>
        </w:rPr>
        <w:t>3</w:t>
      </w:r>
      <w:r>
        <w:rPr>
          <w:rFonts w:eastAsia="黑体"/>
          <w:sz w:val="24"/>
        </w:rPr>
        <w:t>工程和设备</w:t>
      </w:r>
    </w:p>
    <w:p w:rsidR="00100BA5" w:rsidRDefault="00172A5B">
      <w:pPr>
        <w:adjustRightInd w:val="0"/>
        <w:snapToGrid w:val="0"/>
        <w:spacing w:line="360" w:lineRule="auto"/>
        <w:ind w:firstLineChars="300" w:firstLine="720"/>
        <w:rPr>
          <w:sz w:val="24"/>
        </w:rPr>
      </w:pPr>
      <w:r>
        <w:rPr>
          <w:sz w:val="24"/>
        </w:rPr>
        <w:t>1.1.3.4</w:t>
      </w:r>
      <w:r>
        <w:rPr>
          <w:sz w:val="24"/>
        </w:rPr>
        <w:t>单位工程：指在建设项目中，根据签订的合同，具有独立施工条件的工程。</w:t>
      </w:r>
    </w:p>
    <w:p w:rsidR="00100BA5" w:rsidRDefault="00172A5B">
      <w:pPr>
        <w:adjustRightInd w:val="0"/>
        <w:snapToGrid w:val="0"/>
        <w:spacing w:line="360" w:lineRule="auto"/>
        <w:ind w:firstLineChars="300" w:firstLine="720"/>
        <w:rPr>
          <w:sz w:val="24"/>
        </w:rPr>
      </w:pPr>
      <w:r>
        <w:rPr>
          <w:sz w:val="24"/>
        </w:rPr>
        <w:t>1.1.3.10</w:t>
      </w:r>
      <w:r>
        <w:rPr>
          <w:sz w:val="24"/>
        </w:rPr>
        <w:t>永久占地：指为实施本合同工程而需要的一切永久占用的土地，包括公路两侧路权范围内的用地。</w:t>
      </w:r>
    </w:p>
    <w:p w:rsidR="00100BA5" w:rsidRDefault="00172A5B">
      <w:pPr>
        <w:adjustRightInd w:val="0"/>
        <w:snapToGrid w:val="0"/>
        <w:spacing w:line="360" w:lineRule="auto"/>
        <w:ind w:firstLineChars="300" w:firstLine="720"/>
        <w:rPr>
          <w:sz w:val="24"/>
        </w:rPr>
      </w:pPr>
      <w:r>
        <w:rPr>
          <w:sz w:val="24"/>
        </w:rPr>
        <w:t>1.1.3.11</w:t>
      </w:r>
      <w:r>
        <w:rPr>
          <w:sz w:val="24"/>
        </w:rPr>
        <w:t>临时占地：指为实施本合同工程而需要的一切临时占用的土地，包括施工所用的临时支线、便道、便桥和现场的临时出入通道，以及生产（办公）、生活等临时设施用地等。</w:t>
      </w:r>
    </w:p>
    <w:p w:rsidR="00100BA5" w:rsidRDefault="00172A5B">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1.3</w:t>
      </w:r>
      <w:r>
        <w:rPr>
          <w:sz w:val="24"/>
        </w:rPr>
        <w:t>．</w:t>
      </w:r>
      <w:r>
        <w:rPr>
          <w:sz w:val="24"/>
        </w:rPr>
        <w:t>12</w:t>
      </w:r>
      <w:r>
        <w:rPr>
          <w:sz w:val="24"/>
        </w:rPr>
        <w:t>、</w:t>
      </w:r>
      <w:r>
        <w:rPr>
          <w:sz w:val="24"/>
        </w:rPr>
        <w:t>1</w:t>
      </w:r>
      <w:r>
        <w:rPr>
          <w:sz w:val="24"/>
        </w:rPr>
        <w:t>．</w:t>
      </w:r>
      <w:r>
        <w:rPr>
          <w:sz w:val="24"/>
        </w:rPr>
        <w:t>1.3</w:t>
      </w:r>
      <w:r>
        <w:rPr>
          <w:sz w:val="24"/>
        </w:rPr>
        <w:t>．</w:t>
      </w:r>
      <w:r>
        <w:rPr>
          <w:sz w:val="24"/>
        </w:rPr>
        <w:t>13</w:t>
      </w:r>
      <w:r>
        <w:rPr>
          <w:sz w:val="24"/>
        </w:rPr>
        <w:t>目：</w:t>
      </w:r>
    </w:p>
    <w:p w:rsidR="00100BA5" w:rsidRDefault="00172A5B">
      <w:pPr>
        <w:adjustRightInd w:val="0"/>
        <w:snapToGrid w:val="0"/>
        <w:spacing w:line="360" w:lineRule="auto"/>
        <w:ind w:firstLineChars="300" w:firstLine="720"/>
        <w:rPr>
          <w:sz w:val="24"/>
        </w:rPr>
      </w:pPr>
      <w:r>
        <w:rPr>
          <w:sz w:val="24"/>
        </w:rPr>
        <w:t>1</w:t>
      </w:r>
      <w:r>
        <w:rPr>
          <w:rFonts w:hint="eastAsia"/>
          <w:sz w:val="24"/>
        </w:rPr>
        <w:t>.</w:t>
      </w:r>
      <w:r>
        <w:rPr>
          <w:sz w:val="24"/>
        </w:rPr>
        <w:t>1.3.12</w:t>
      </w:r>
      <w:r>
        <w:rPr>
          <w:sz w:val="24"/>
        </w:rPr>
        <w:t>分部工程：指在单位工程中，按结构部位、路段长度及施工特点或施工任务划分的若干个工程。</w:t>
      </w:r>
    </w:p>
    <w:p w:rsidR="00100BA5" w:rsidRDefault="00172A5B">
      <w:pPr>
        <w:adjustRightInd w:val="0"/>
        <w:snapToGrid w:val="0"/>
        <w:spacing w:line="360" w:lineRule="auto"/>
        <w:ind w:firstLineChars="300" w:firstLine="720"/>
        <w:rPr>
          <w:sz w:val="24"/>
        </w:rPr>
      </w:pPr>
      <w:r>
        <w:rPr>
          <w:sz w:val="24"/>
        </w:rPr>
        <w:lastRenderedPageBreak/>
        <w:t>1.1.3.13</w:t>
      </w:r>
      <w:r>
        <w:rPr>
          <w:sz w:val="24"/>
        </w:rPr>
        <w:t>分项工程：指在分部工程中，按不同的施工方法、材料、工序及路段长度等划分的若干个工程。</w:t>
      </w:r>
    </w:p>
    <w:p w:rsidR="00100BA5" w:rsidRDefault="00172A5B">
      <w:pPr>
        <w:adjustRightInd w:val="0"/>
        <w:snapToGrid w:val="0"/>
        <w:spacing w:line="360" w:lineRule="auto"/>
        <w:ind w:firstLineChars="200" w:firstLine="480"/>
        <w:rPr>
          <w:rFonts w:eastAsia="黑体"/>
          <w:sz w:val="24"/>
        </w:rPr>
      </w:pPr>
      <w:r>
        <w:rPr>
          <w:rFonts w:eastAsia="黑体"/>
          <w:sz w:val="24"/>
        </w:rPr>
        <w:t>1.1.4</w:t>
      </w:r>
      <w:r>
        <w:rPr>
          <w:rFonts w:eastAsia="黑体"/>
          <w:sz w:val="24"/>
        </w:rPr>
        <w:t>日期</w:t>
      </w:r>
    </w:p>
    <w:p w:rsidR="00100BA5" w:rsidRDefault="00172A5B">
      <w:pPr>
        <w:adjustRightInd w:val="0"/>
        <w:snapToGrid w:val="0"/>
        <w:spacing w:line="360" w:lineRule="auto"/>
        <w:ind w:firstLineChars="300" w:firstLine="720"/>
        <w:rPr>
          <w:sz w:val="24"/>
        </w:rPr>
      </w:pPr>
      <w:r>
        <w:rPr>
          <w:sz w:val="24"/>
        </w:rPr>
        <w:t>1.1.4.5</w:t>
      </w:r>
      <w:r>
        <w:rPr>
          <w:sz w:val="24"/>
        </w:rPr>
        <w:t>缺陷责任期：自实际竣工日期起计算</w:t>
      </w:r>
      <w:r>
        <w:rPr>
          <w:rFonts w:hint="eastAsia"/>
          <w:sz w:val="24"/>
        </w:rPr>
        <w:t>1</w:t>
      </w:r>
      <w:r>
        <w:rPr>
          <w:sz w:val="24"/>
        </w:rPr>
        <w:t>年。</w:t>
      </w:r>
    </w:p>
    <w:p w:rsidR="00100BA5" w:rsidRDefault="00172A5B">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1.6</w:t>
      </w:r>
      <w:r>
        <w:rPr>
          <w:rFonts w:eastAsia="黑体"/>
          <w:sz w:val="24"/>
        </w:rPr>
        <w:t>其他</w:t>
      </w:r>
    </w:p>
    <w:p w:rsidR="00100BA5" w:rsidRDefault="00172A5B">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1.6.2</w:t>
      </w:r>
      <w:r>
        <w:rPr>
          <w:sz w:val="24"/>
        </w:rPr>
        <w:t>至</w:t>
      </w:r>
      <w:r>
        <w:rPr>
          <w:sz w:val="24"/>
        </w:rPr>
        <w:t>1</w:t>
      </w:r>
      <w:r>
        <w:rPr>
          <w:sz w:val="24"/>
        </w:rPr>
        <w:t>．</w:t>
      </w:r>
      <w:r>
        <w:rPr>
          <w:sz w:val="24"/>
        </w:rPr>
        <w:t>1.6.5</w:t>
      </w:r>
      <w:r>
        <w:rPr>
          <w:sz w:val="24"/>
        </w:rPr>
        <w:t>目：</w:t>
      </w:r>
    </w:p>
    <w:p w:rsidR="00100BA5" w:rsidRDefault="00172A5B">
      <w:pPr>
        <w:adjustRightInd w:val="0"/>
        <w:snapToGrid w:val="0"/>
        <w:spacing w:line="360" w:lineRule="auto"/>
        <w:ind w:firstLineChars="300" w:firstLine="720"/>
        <w:rPr>
          <w:sz w:val="24"/>
        </w:rPr>
      </w:pPr>
      <w:r>
        <w:rPr>
          <w:sz w:val="24"/>
        </w:rPr>
        <w:t>1.1.6.2</w:t>
      </w:r>
      <w:r>
        <w:rPr>
          <w:sz w:val="24"/>
        </w:rPr>
        <w:t>转包：凡承包人违反法律和不履行合同规定的责任和义务，将中标工程全部委托、或以专业分包的名义将中标工程肢解后全部委托给其它施工企业施工的行为。</w:t>
      </w:r>
    </w:p>
    <w:p w:rsidR="00100BA5" w:rsidRDefault="00172A5B">
      <w:pPr>
        <w:adjustRightInd w:val="0"/>
        <w:snapToGrid w:val="0"/>
        <w:spacing w:line="360" w:lineRule="auto"/>
        <w:ind w:firstLineChars="300" w:firstLine="720"/>
        <w:rPr>
          <w:sz w:val="24"/>
        </w:rPr>
      </w:pPr>
      <w:r>
        <w:rPr>
          <w:sz w:val="24"/>
        </w:rPr>
        <w:t>1.1.6.3</w:t>
      </w:r>
      <w:r>
        <w:rPr>
          <w:sz w:val="24"/>
        </w:rPr>
        <w:t>专业分包：凡承包人与分包人签有专业分包合同，分包人承担承包人委托的分部工程或分项工程、或适合专业化队伍施工的其它工程，整体结算，并能独立控制工程质量、施工进度、材料采购、生产安全的施工行为。</w:t>
      </w:r>
    </w:p>
    <w:p w:rsidR="00100BA5" w:rsidRDefault="00172A5B">
      <w:pPr>
        <w:adjustRightInd w:val="0"/>
        <w:snapToGrid w:val="0"/>
        <w:spacing w:line="360" w:lineRule="auto"/>
        <w:ind w:firstLineChars="300" w:firstLine="720"/>
        <w:rPr>
          <w:sz w:val="24"/>
        </w:rPr>
      </w:pPr>
      <w:r>
        <w:rPr>
          <w:sz w:val="24"/>
        </w:rPr>
        <w:t>1.1.6.4</w:t>
      </w:r>
      <w:r>
        <w:rPr>
          <w:sz w:val="24"/>
        </w:rPr>
        <w:t>劳务分包：凡承包人与具有劳务资质的劳务企业签订劳务分包合同，由劳务企业提供劳务人员及机具、由承包人统一组织施工，统一控制工程质量、施工进度、材料采购、生产安全的施工行为。．</w:t>
      </w:r>
    </w:p>
    <w:p w:rsidR="00100BA5" w:rsidRDefault="00172A5B">
      <w:pPr>
        <w:adjustRightInd w:val="0"/>
        <w:snapToGrid w:val="0"/>
        <w:spacing w:line="360" w:lineRule="auto"/>
        <w:ind w:firstLineChars="300" w:firstLine="720"/>
        <w:rPr>
          <w:sz w:val="24"/>
        </w:rPr>
      </w:pPr>
      <w:r>
        <w:rPr>
          <w:sz w:val="24"/>
        </w:rPr>
        <w:t>1.1.6.5</w:t>
      </w:r>
      <w:r>
        <w:rPr>
          <w:sz w:val="24"/>
        </w:rPr>
        <w:t>聘用职工：凡承包人与具有相应劳动能力的自然人签订劳动合同，由承包人统一组织管理，从事分项工程施工或配套工程施工的行为。</w:t>
      </w:r>
    </w:p>
    <w:p w:rsidR="00100BA5" w:rsidRDefault="00172A5B">
      <w:pPr>
        <w:adjustRightInd w:val="0"/>
        <w:snapToGrid w:val="0"/>
        <w:spacing w:beforeLines="100" w:before="312" w:line="360" w:lineRule="auto"/>
        <w:rPr>
          <w:rFonts w:eastAsia="黑体"/>
          <w:sz w:val="24"/>
        </w:rPr>
      </w:pPr>
      <w:r>
        <w:rPr>
          <w:rFonts w:eastAsia="黑体"/>
          <w:sz w:val="24"/>
        </w:rPr>
        <w:t>1.4</w:t>
      </w:r>
      <w:r>
        <w:rPr>
          <w:rFonts w:eastAsia="黑体"/>
          <w:sz w:val="24"/>
        </w:rPr>
        <w:t>合同文件的优先顺序</w:t>
      </w:r>
    </w:p>
    <w:p w:rsidR="00100BA5" w:rsidRDefault="00172A5B">
      <w:pPr>
        <w:adjustRightInd w:val="0"/>
        <w:snapToGrid w:val="0"/>
        <w:spacing w:line="360" w:lineRule="auto"/>
        <w:ind w:firstLineChars="200" w:firstLine="480"/>
        <w:rPr>
          <w:sz w:val="24"/>
        </w:rPr>
      </w:pPr>
      <w:r>
        <w:rPr>
          <w:sz w:val="24"/>
        </w:rPr>
        <w:t>本款约定为：</w:t>
      </w:r>
    </w:p>
    <w:p w:rsidR="00100BA5" w:rsidRDefault="00172A5B">
      <w:pPr>
        <w:adjustRightInd w:val="0"/>
        <w:snapToGrid w:val="0"/>
        <w:spacing w:line="360" w:lineRule="auto"/>
        <w:ind w:firstLineChars="200" w:firstLine="480"/>
        <w:rPr>
          <w:sz w:val="24"/>
        </w:rPr>
      </w:pPr>
      <w:r>
        <w:rPr>
          <w:sz w:val="24"/>
        </w:rPr>
        <w:t>组成合同的各项文件应互相解释，互为说明。除项目专用合同条款另有约定外，解释合同文件的优先顺序如下：</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合同协议书及各种合同附件（含评标期间和合同谈判过程中的澄清文件和补充资料）；</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100BA5" w:rsidRDefault="00172A5B">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100BA5" w:rsidRDefault="00172A5B">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100BA5" w:rsidRDefault="00172A5B">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项目专用合同条款；</w:t>
      </w:r>
    </w:p>
    <w:p w:rsidR="00100BA5" w:rsidRDefault="00172A5B">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100BA5" w:rsidRDefault="00172A5B">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100BA5" w:rsidRDefault="00172A5B">
      <w:pPr>
        <w:adjustRightInd w:val="0"/>
        <w:snapToGrid w:val="0"/>
        <w:spacing w:line="360" w:lineRule="auto"/>
        <w:ind w:firstLineChars="200" w:firstLine="480"/>
        <w:rPr>
          <w:sz w:val="24"/>
        </w:rPr>
      </w:pPr>
      <w:r>
        <w:rPr>
          <w:sz w:val="24"/>
        </w:rPr>
        <w:t>（</w:t>
      </w:r>
      <w:r>
        <w:rPr>
          <w:sz w:val="24"/>
        </w:rPr>
        <w:t>8</w:t>
      </w:r>
      <w:r>
        <w:rPr>
          <w:sz w:val="24"/>
        </w:rPr>
        <w:t>）技术规范；</w:t>
      </w:r>
    </w:p>
    <w:p w:rsidR="00100BA5" w:rsidRDefault="00172A5B">
      <w:pPr>
        <w:adjustRightInd w:val="0"/>
        <w:snapToGrid w:val="0"/>
        <w:spacing w:line="360" w:lineRule="auto"/>
        <w:ind w:firstLineChars="200" w:firstLine="480"/>
        <w:rPr>
          <w:sz w:val="24"/>
        </w:rPr>
      </w:pPr>
      <w:r>
        <w:rPr>
          <w:sz w:val="24"/>
        </w:rPr>
        <w:t>（</w:t>
      </w:r>
      <w:r>
        <w:rPr>
          <w:sz w:val="24"/>
        </w:rPr>
        <w:t>9</w:t>
      </w:r>
      <w:r>
        <w:rPr>
          <w:sz w:val="24"/>
        </w:rPr>
        <w:t>）图纸；</w:t>
      </w:r>
    </w:p>
    <w:p w:rsidR="00100BA5" w:rsidRDefault="00172A5B">
      <w:pPr>
        <w:adjustRightInd w:val="0"/>
        <w:snapToGrid w:val="0"/>
        <w:spacing w:line="360" w:lineRule="auto"/>
        <w:ind w:firstLineChars="200" w:firstLine="480"/>
        <w:rPr>
          <w:sz w:val="24"/>
        </w:rPr>
      </w:pPr>
      <w:r>
        <w:rPr>
          <w:sz w:val="24"/>
        </w:rPr>
        <w:lastRenderedPageBreak/>
        <w:t>（</w:t>
      </w:r>
      <w:r>
        <w:rPr>
          <w:sz w:val="24"/>
        </w:rPr>
        <w:t>10</w:t>
      </w:r>
      <w:r>
        <w:rPr>
          <w:sz w:val="24"/>
        </w:rPr>
        <w:t>）已标价工程量清单；</w:t>
      </w:r>
    </w:p>
    <w:p w:rsidR="00100BA5" w:rsidRDefault="00172A5B">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100BA5" w:rsidRDefault="00172A5B">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）其他合同文件。</w:t>
      </w:r>
    </w:p>
    <w:p w:rsidR="00100BA5" w:rsidRDefault="00172A5B">
      <w:pPr>
        <w:adjustRightInd w:val="0"/>
        <w:snapToGrid w:val="0"/>
        <w:spacing w:beforeLines="100" w:before="312" w:line="360" w:lineRule="auto"/>
        <w:rPr>
          <w:rFonts w:eastAsia="黑体"/>
          <w:sz w:val="24"/>
        </w:rPr>
      </w:pPr>
      <w:r>
        <w:rPr>
          <w:rFonts w:eastAsia="黑体"/>
          <w:sz w:val="24"/>
        </w:rPr>
        <w:t>1.5</w:t>
      </w:r>
      <w:r>
        <w:rPr>
          <w:rFonts w:eastAsia="黑体"/>
          <w:sz w:val="24"/>
        </w:rPr>
        <w:t>合同协议书</w:t>
      </w:r>
    </w:p>
    <w:p w:rsidR="00100BA5" w:rsidRDefault="00172A5B">
      <w:pPr>
        <w:adjustRightInd w:val="0"/>
        <w:snapToGrid w:val="0"/>
        <w:spacing w:line="360" w:lineRule="auto"/>
        <w:ind w:firstLineChars="200" w:firstLine="480"/>
        <w:rPr>
          <w:sz w:val="24"/>
        </w:rPr>
      </w:pPr>
      <w:r>
        <w:rPr>
          <w:sz w:val="24"/>
        </w:rPr>
        <w:t>本款补充：</w:t>
      </w:r>
    </w:p>
    <w:p w:rsidR="00100BA5" w:rsidRDefault="00172A5B">
      <w:pPr>
        <w:adjustRightInd w:val="0"/>
        <w:snapToGrid w:val="0"/>
        <w:spacing w:line="360" w:lineRule="auto"/>
        <w:ind w:firstLineChars="200" w:firstLine="480"/>
        <w:rPr>
          <w:sz w:val="24"/>
        </w:rPr>
      </w:pPr>
      <w:r>
        <w:rPr>
          <w:sz w:val="24"/>
        </w:rPr>
        <w:t>制备本合同文件的费用由发包人承担。在合同协议书签订并生效之前，投标函和中标通知书将约束双方。</w:t>
      </w:r>
    </w:p>
    <w:p w:rsidR="00100BA5" w:rsidRDefault="00172A5B">
      <w:pPr>
        <w:adjustRightInd w:val="0"/>
        <w:snapToGrid w:val="0"/>
        <w:spacing w:beforeLines="100" w:before="312" w:line="360" w:lineRule="auto"/>
        <w:rPr>
          <w:rFonts w:eastAsia="黑体"/>
          <w:sz w:val="24"/>
        </w:rPr>
      </w:pPr>
      <w:r>
        <w:rPr>
          <w:rFonts w:eastAsia="黑体"/>
          <w:sz w:val="24"/>
        </w:rPr>
        <w:t>1.6</w:t>
      </w:r>
      <w:r>
        <w:rPr>
          <w:rFonts w:eastAsia="黑体"/>
          <w:sz w:val="24"/>
        </w:rPr>
        <w:t>图纸和承包人文件</w:t>
      </w:r>
    </w:p>
    <w:p w:rsidR="00100BA5" w:rsidRDefault="00172A5B">
      <w:pPr>
        <w:adjustRightInd w:val="0"/>
        <w:snapToGrid w:val="0"/>
        <w:spacing w:line="360" w:lineRule="auto"/>
        <w:ind w:firstLineChars="200" w:firstLine="480"/>
        <w:rPr>
          <w:rFonts w:eastAsia="黑体"/>
          <w:sz w:val="24"/>
        </w:rPr>
      </w:pPr>
      <w:r>
        <w:rPr>
          <w:rFonts w:eastAsia="黑体"/>
          <w:sz w:val="24"/>
        </w:rPr>
        <w:t>1.6.1</w:t>
      </w:r>
      <w:r>
        <w:rPr>
          <w:rFonts w:eastAsia="黑体"/>
          <w:sz w:val="24"/>
        </w:rPr>
        <w:t>图纸的提供</w:t>
      </w:r>
    </w:p>
    <w:p w:rsidR="00100BA5" w:rsidRDefault="00172A5B">
      <w:pPr>
        <w:adjustRightInd w:val="0"/>
        <w:snapToGrid w:val="0"/>
        <w:spacing w:line="360" w:lineRule="auto"/>
        <w:ind w:firstLineChars="200" w:firstLine="480"/>
        <w:rPr>
          <w:sz w:val="24"/>
        </w:rPr>
      </w:pPr>
      <w:r>
        <w:rPr>
          <w:rFonts w:hint="eastAsia"/>
          <w:sz w:val="24"/>
        </w:rPr>
        <w:t>本项细化为：</w:t>
      </w:r>
    </w:p>
    <w:p w:rsidR="00100BA5" w:rsidRDefault="00172A5B">
      <w:pPr>
        <w:adjustRightInd w:val="0"/>
        <w:snapToGrid w:val="0"/>
        <w:spacing w:line="360" w:lineRule="auto"/>
        <w:ind w:firstLineChars="200" w:firstLine="480"/>
        <w:rPr>
          <w:sz w:val="24"/>
        </w:rPr>
      </w:pPr>
      <w:r>
        <w:rPr>
          <w:sz w:val="24"/>
        </w:rPr>
        <w:t>监理人应在发出中标通知书之后</w:t>
      </w:r>
      <w:r>
        <w:rPr>
          <w:sz w:val="24"/>
        </w:rPr>
        <w:t>42</w:t>
      </w:r>
      <w:r>
        <w:rPr>
          <w:sz w:val="24"/>
        </w:rPr>
        <w:t>天内，向承包人免费提供由发包人或其委托的设计单位设计的施工图纸、技术规范和其他技术资料</w:t>
      </w:r>
      <w:r>
        <w:rPr>
          <w:sz w:val="24"/>
        </w:rPr>
        <w:t>2</w:t>
      </w:r>
      <w:r>
        <w:rPr>
          <w:sz w:val="24"/>
        </w:rPr>
        <w:t>份，并向承包人进行技术交底。承包人需要更多份数时，应自费复制。由于发包人未按时提供图纸造成工期延误的，按第</w:t>
      </w:r>
      <w:r>
        <w:rPr>
          <w:sz w:val="24"/>
        </w:rPr>
        <w:t>11.3</w:t>
      </w:r>
      <w:r>
        <w:rPr>
          <w:sz w:val="24"/>
        </w:rPr>
        <w:t>款的约定办理。</w:t>
      </w:r>
    </w:p>
    <w:p w:rsidR="00100BA5" w:rsidRDefault="00172A5B">
      <w:pPr>
        <w:adjustRightInd w:val="0"/>
        <w:snapToGrid w:val="0"/>
        <w:spacing w:line="360" w:lineRule="auto"/>
        <w:ind w:firstLineChars="200" w:firstLine="480"/>
        <w:rPr>
          <w:rFonts w:eastAsia="黑体"/>
          <w:sz w:val="24"/>
        </w:rPr>
      </w:pPr>
      <w:r>
        <w:rPr>
          <w:rFonts w:eastAsia="黑体"/>
          <w:sz w:val="24"/>
        </w:rPr>
        <w:t>1.6.2</w:t>
      </w:r>
      <w:r>
        <w:rPr>
          <w:rFonts w:eastAsia="黑体"/>
          <w:sz w:val="24"/>
        </w:rPr>
        <w:t>承包人提供的文件</w:t>
      </w:r>
    </w:p>
    <w:p w:rsidR="00100BA5" w:rsidRDefault="00172A5B">
      <w:pPr>
        <w:adjustRightInd w:val="0"/>
        <w:snapToGrid w:val="0"/>
        <w:spacing w:line="360" w:lineRule="auto"/>
        <w:ind w:firstLineChars="200" w:firstLine="480"/>
        <w:rPr>
          <w:sz w:val="24"/>
        </w:rPr>
      </w:pPr>
      <w:r>
        <w:rPr>
          <w:sz w:val="24"/>
        </w:rPr>
        <w:t>本项细化为：</w:t>
      </w:r>
    </w:p>
    <w:p w:rsidR="00100BA5" w:rsidRDefault="00172A5B">
      <w:pPr>
        <w:adjustRightInd w:val="0"/>
        <w:snapToGrid w:val="0"/>
        <w:spacing w:line="360" w:lineRule="auto"/>
        <w:ind w:firstLineChars="200" w:firstLine="480"/>
        <w:rPr>
          <w:sz w:val="24"/>
        </w:rPr>
      </w:pPr>
      <w:r>
        <w:rPr>
          <w:sz w:val="24"/>
        </w:rPr>
        <w:t>为使</w:t>
      </w:r>
      <w:r>
        <w:rPr>
          <w:sz w:val="24"/>
        </w:rPr>
        <w:t>1.6.1</w:t>
      </w:r>
      <w:r>
        <w:rPr>
          <w:sz w:val="24"/>
        </w:rPr>
        <w:t>款所述的施工图纸适合于经施工测量后的纵、横断面或现场具体地形或因尺寸与位置变化而引起局部变更，或因合同要求与施工需要，承包人应免费向监理人提交该部分工程的施工图纸</w:t>
      </w:r>
      <w:r>
        <w:rPr>
          <w:sz w:val="24"/>
        </w:rPr>
        <w:t>3</w:t>
      </w:r>
      <w:r>
        <w:rPr>
          <w:sz w:val="24"/>
        </w:rPr>
        <w:t>份，并附必要的计算书、技术资料、或施工工艺图、设备安装图及安装设备的使用和维护手册各</w:t>
      </w:r>
      <w:r>
        <w:rPr>
          <w:sz w:val="24"/>
        </w:rPr>
        <w:t>2</w:t>
      </w:r>
      <w:r>
        <w:rPr>
          <w:sz w:val="24"/>
        </w:rPr>
        <w:t>份供监理人批准。此类图纸应按监理人规定的格式和图幅绘制。监理人在收到由承包人绘制的上述工程、工艺图纸、计算书和有关技术资料后</w:t>
      </w:r>
      <w:r>
        <w:rPr>
          <w:sz w:val="24"/>
        </w:rPr>
        <w:t>14</w:t>
      </w:r>
      <w:r>
        <w:rPr>
          <w:sz w:val="24"/>
        </w:rPr>
        <w:t>天内应予批准或提出修改要求，承包人应按监理人提出的要求做出修改，重新向监理人提交，监理人应在</w:t>
      </w:r>
      <w:r>
        <w:rPr>
          <w:sz w:val="24"/>
        </w:rPr>
        <w:t>7</w:t>
      </w:r>
      <w:r>
        <w:rPr>
          <w:sz w:val="24"/>
        </w:rPr>
        <w:t>天内批准或提出进一步的修改意见。</w:t>
      </w:r>
    </w:p>
    <w:p w:rsidR="00100BA5" w:rsidRDefault="00172A5B">
      <w:pPr>
        <w:adjustRightInd w:val="0"/>
        <w:snapToGrid w:val="0"/>
        <w:spacing w:line="360" w:lineRule="auto"/>
        <w:ind w:firstLineChars="200" w:firstLine="480"/>
        <w:rPr>
          <w:rFonts w:eastAsia="黑体"/>
          <w:sz w:val="24"/>
        </w:rPr>
      </w:pPr>
      <w:r>
        <w:rPr>
          <w:rFonts w:eastAsia="黑体"/>
          <w:sz w:val="24"/>
        </w:rPr>
        <w:t>1.6.3</w:t>
      </w:r>
      <w:r>
        <w:rPr>
          <w:rFonts w:eastAsia="黑体"/>
          <w:sz w:val="24"/>
        </w:rPr>
        <w:t>图纸的修改</w:t>
      </w:r>
    </w:p>
    <w:p w:rsidR="00100BA5" w:rsidRDefault="00172A5B">
      <w:pPr>
        <w:adjustRightInd w:val="0"/>
        <w:snapToGrid w:val="0"/>
        <w:spacing w:line="360" w:lineRule="auto"/>
        <w:ind w:firstLineChars="200" w:firstLine="480"/>
        <w:rPr>
          <w:sz w:val="24"/>
        </w:rPr>
      </w:pPr>
      <w:r>
        <w:rPr>
          <w:sz w:val="24"/>
        </w:rPr>
        <w:t>本项细化为：</w:t>
      </w:r>
    </w:p>
    <w:p w:rsidR="00100BA5" w:rsidRDefault="00172A5B">
      <w:pPr>
        <w:adjustRightInd w:val="0"/>
        <w:snapToGrid w:val="0"/>
        <w:spacing w:line="360" w:lineRule="auto"/>
        <w:ind w:firstLineChars="200" w:firstLine="48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rsidR="00100BA5" w:rsidRDefault="00172A5B">
      <w:pPr>
        <w:adjustRightInd w:val="0"/>
        <w:snapToGrid w:val="0"/>
        <w:spacing w:line="360" w:lineRule="auto"/>
        <w:ind w:firstLineChars="200" w:firstLine="480"/>
        <w:rPr>
          <w:rFonts w:eastAsia="黑体"/>
          <w:sz w:val="24"/>
        </w:rPr>
      </w:pPr>
      <w:r>
        <w:rPr>
          <w:rFonts w:eastAsia="黑体"/>
          <w:sz w:val="24"/>
        </w:rPr>
        <w:lastRenderedPageBreak/>
        <w:t>1.6.4</w:t>
      </w:r>
      <w:r>
        <w:rPr>
          <w:rFonts w:eastAsia="黑体"/>
          <w:sz w:val="24"/>
        </w:rPr>
        <w:t>图纸的错误</w:t>
      </w:r>
    </w:p>
    <w:p w:rsidR="00100BA5" w:rsidRDefault="00172A5B">
      <w:pPr>
        <w:adjustRightInd w:val="0"/>
        <w:snapToGrid w:val="0"/>
        <w:spacing w:line="360" w:lineRule="auto"/>
        <w:ind w:firstLineChars="200" w:firstLine="480"/>
        <w:rPr>
          <w:sz w:val="24"/>
        </w:rPr>
      </w:pPr>
      <w:r>
        <w:rPr>
          <w:sz w:val="24"/>
        </w:rPr>
        <w:t>本项细化为：</w:t>
      </w:r>
    </w:p>
    <w:p w:rsidR="00100BA5" w:rsidRDefault="00172A5B">
      <w:pPr>
        <w:adjustRightInd w:val="0"/>
        <w:snapToGrid w:val="0"/>
        <w:spacing w:line="360" w:lineRule="auto"/>
        <w:ind w:firstLineChars="200" w:firstLine="48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rsidR="00100BA5" w:rsidRDefault="00172A5B">
      <w:pPr>
        <w:adjustRightInd w:val="0"/>
        <w:snapToGrid w:val="0"/>
        <w:spacing w:beforeLines="100" w:before="312" w:line="360" w:lineRule="auto"/>
        <w:rPr>
          <w:rFonts w:eastAsia="黑体"/>
          <w:sz w:val="24"/>
        </w:rPr>
      </w:pPr>
      <w:r>
        <w:rPr>
          <w:rFonts w:eastAsia="黑体"/>
          <w:sz w:val="24"/>
        </w:rPr>
        <w:t>1.7</w:t>
      </w:r>
      <w:r>
        <w:rPr>
          <w:rFonts w:eastAsia="黑体"/>
          <w:sz w:val="24"/>
        </w:rPr>
        <w:t>联络</w:t>
      </w:r>
    </w:p>
    <w:p w:rsidR="00100BA5" w:rsidRDefault="00172A5B">
      <w:pPr>
        <w:adjustRightInd w:val="0"/>
        <w:snapToGrid w:val="0"/>
        <w:spacing w:line="360" w:lineRule="auto"/>
        <w:ind w:firstLineChars="200" w:firstLine="480"/>
        <w:rPr>
          <w:rFonts w:eastAsia="黑体"/>
          <w:sz w:val="24"/>
        </w:rPr>
      </w:pPr>
      <w:r>
        <w:rPr>
          <w:rFonts w:eastAsia="黑体"/>
          <w:sz w:val="24"/>
        </w:rPr>
        <w:t>1.7.2</w:t>
      </w:r>
      <w:r>
        <w:rPr>
          <w:rFonts w:eastAsia="黑体"/>
          <w:sz w:val="24"/>
        </w:rPr>
        <w:t>来往函件送达的期限：</w:t>
      </w:r>
      <w:r>
        <w:rPr>
          <w:rFonts w:eastAsia="黑体" w:hint="eastAsia"/>
          <w:sz w:val="24"/>
          <w:u w:val="single"/>
        </w:rPr>
        <w:t>（见项目专用合同条款）</w:t>
      </w:r>
    </w:p>
    <w:p w:rsidR="00100BA5" w:rsidRDefault="00172A5B">
      <w:pPr>
        <w:adjustRightInd w:val="0"/>
        <w:snapToGrid w:val="0"/>
        <w:spacing w:beforeLines="100" w:before="312" w:line="360" w:lineRule="auto"/>
        <w:rPr>
          <w:rFonts w:eastAsia="黑体"/>
          <w:sz w:val="24"/>
        </w:rPr>
      </w:pPr>
      <w:r>
        <w:rPr>
          <w:rFonts w:eastAsia="黑体"/>
          <w:sz w:val="24"/>
        </w:rPr>
        <w:t>1.9</w:t>
      </w:r>
      <w:r>
        <w:rPr>
          <w:rFonts w:eastAsia="黑体"/>
          <w:sz w:val="24"/>
        </w:rPr>
        <w:t>严禁贿赔</w:t>
      </w:r>
    </w:p>
    <w:p w:rsidR="00100BA5" w:rsidRDefault="00172A5B">
      <w:pPr>
        <w:adjustRightInd w:val="0"/>
        <w:snapToGrid w:val="0"/>
        <w:spacing w:line="360" w:lineRule="auto"/>
        <w:ind w:firstLineChars="200" w:firstLine="480"/>
        <w:rPr>
          <w:sz w:val="24"/>
        </w:rPr>
      </w:pPr>
      <w:r>
        <w:rPr>
          <w:sz w:val="24"/>
        </w:rPr>
        <w:t>本款补充：</w:t>
      </w:r>
    </w:p>
    <w:p w:rsidR="00100BA5" w:rsidRDefault="00172A5B">
      <w:pPr>
        <w:adjustRightInd w:val="0"/>
        <w:snapToGrid w:val="0"/>
        <w:spacing w:line="360" w:lineRule="auto"/>
        <w:ind w:firstLineChars="200" w:firstLine="48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w:t>
      </w:r>
      <w:r>
        <w:rPr>
          <w:sz w:val="24"/>
        </w:rPr>
        <w:t>22.1</w:t>
      </w:r>
      <w:r>
        <w:rPr>
          <w:sz w:val="24"/>
        </w:rPr>
        <w:t>款的各项规定将随之适用。</w:t>
      </w:r>
    </w:p>
    <w:p w:rsidR="00100BA5" w:rsidRDefault="00172A5B">
      <w:pPr>
        <w:adjustRightInd w:val="0"/>
        <w:snapToGrid w:val="0"/>
        <w:spacing w:beforeLines="100" w:before="312" w:line="360" w:lineRule="auto"/>
        <w:rPr>
          <w:rFonts w:eastAsia="黑体"/>
          <w:sz w:val="24"/>
        </w:rPr>
      </w:pPr>
      <w:r>
        <w:rPr>
          <w:rFonts w:eastAsia="黑体"/>
          <w:sz w:val="24"/>
        </w:rPr>
        <w:t>2</w:t>
      </w:r>
      <w:r>
        <w:rPr>
          <w:rFonts w:eastAsia="黑体" w:hint="eastAsia"/>
          <w:sz w:val="24"/>
        </w:rPr>
        <w:t>．</w:t>
      </w:r>
      <w:r>
        <w:rPr>
          <w:rFonts w:eastAsia="黑体"/>
          <w:sz w:val="24"/>
        </w:rPr>
        <w:t>发包人义务</w:t>
      </w:r>
    </w:p>
    <w:p w:rsidR="00100BA5" w:rsidRDefault="00172A5B">
      <w:pPr>
        <w:adjustRightInd w:val="0"/>
        <w:snapToGrid w:val="0"/>
        <w:spacing w:line="360" w:lineRule="auto"/>
        <w:rPr>
          <w:rFonts w:eastAsia="黑体"/>
          <w:sz w:val="24"/>
        </w:rPr>
      </w:pPr>
      <w:r>
        <w:rPr>
          <w:rFonts w:eastAsia="黑体"/>
          <w:sz w:val="24"/>
        </w:rPr>
        <w:t>2.3</w:t>
      </w:r>
      <w:r>
        <w:rPr>
          <w:rFonts w:eastAsia="黑体"/>
          <w:sz w:val="24"/>
        </w:rPr>
        <w:t>提供施工场地</w:t>
      </w:r>
    </w:p>
    <w:p w:rsidR="00100BA5" w:rsidRDefault="00172A5B">
      <w:pPr>
        <w:adjustRightInd w:val="0"/>
        <w:snapToGrid w:val="0"/>
        <w:spacing w:line="360" w:lineRule="auto"/>
        <w:ind w:firstLineChars="200" w:firstLine="480"/>
        <w:rPr>
          <w:sz w:val="24"/>
        </w:rPr>
      </w:pPr>
      <w:r>
        <w:rPr>
          <w:sz w:val="24"/>
        </w:rPr>
        <w:t>本款约定为：</w:t>
      </w:r>
    </w:p>
    <w:p w:rsidR="00100BA5" w:rsidRDefault="00172A5B">
      <w:pPr>
        <w:adjustRightInd w:val="0"/>
        <w:snapToGrid w:val="0"/>
        <w:spacing w:line="360" w:lineRule="auto"/>
        <w:ind w:firstLineChars="200" w:firstLine="480"/>
        <w:rPr>
          <w:sz w:val="24"/>
        </w:rPr>
      </w:pPr>
      <w:r>
        <w:rPr>
          <w:sz w:val="24"/>
        </w:rPr>
        <w:t>2.3.1</w:t>
      </w:r>
      <w:r>
        <w:rPr>
          <w:sz w:val="24"/>
        </w:rPr>
        <w:t>提供永久占地</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承包人在按第</w:t>
      </w:r>
      <w:r>
        <w:rPr>
          <w:sz w:val="24"/>
        </w:rPr>
        <w:t>10</w:t>
      </w:r>
      <w:r>
        <w:rPr>
          <w:sz w:val="24"/>
        </w:rPr>
        <w:t>条规定提交施工进度计划的同时，应向监理人提交一份按施工先后次序所需的永久占地计划。监理人应在收到此计划后的</w:t>
      </w:r>
      <w:r>
        <w:rPr>
          <w:sz w:val="24"/>
        </w:rPr>
        <w:t>14</w:t>
      </w:r>
      <w:r>
        <w:rPr>
          <w:sz w:val="24"/>
        </w:rPr>
        <w:t>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w:t>
      </w:r>
      <w:r>
        <w:rPr>
          <w:sz w:val="24"/>
        </w:rPr>
        <w:lastRenderedPageBreak/>
        <w:t>迁等所发生的征用和赔偿费用，应由承包人承担，但是，由于监理人按第</w:t>
      </w:r>
      <w:r>
        <w:rPr>
          <w:sz w:val="24"/>
        </w:rPr>
        <w:t>15.3</w:t>
      </w:r>
      <w:r>
        <w:rPr>
          <w:sz w:val="24"/>
        </w:rPr>
        <w:t>款作出的变更而引起的超占除外。</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rsidR="00100BA5" w:rsidRDefault="00172A5B">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rsidR="00100BA5" w:rsidRDefault="00172A5B">
      <w:pPr>
        <w:adjustRightInd w:val="0"/>
        <w:snapToGrid w:val="0"/>
        <w:spacing w:line="360" w:lineRule="auto"/>
        <w:ind w:firstLineChars="200" w:firstLine="480"/>
        <w:rPr>
          <w:sz w:val="24"/>
        </w:rPr>
      </w:pPr>
      <w:r>
        <w:rPr>
          <w:sz w:val="24"/>
        </w:rPr>
        <w:t>2.3.2</w:t>
      </w:r>
      <w:r>
        <w:rPr>
          <w:sz w:val="24"/>
        </w:rPr>
        <w:t>提供临时占地</w:t>
      </w:r>
    </w:p>
    <w:p w:rsidR="00100BA5" w:rsidRDefault="00172A5B">
      <w:pPr>
        <w:adjustRightInd w:val="0"/>
        <w:snapToGrid w:val="0"/>
        <w:spacing w:line="360" w:lineRule="auto"/>
        <w:ind w:firstLineChars="200" w:firstLine="48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w:t>
      </w:r>
      <w:r>
        <w:rPr>
          <w:sz w:val="24"/>
        </w:rPr>
        <w:t>100</w:t>
      </w:r>
      <w:r>
        <w:rPr>
          <w:sz w:val="24"/>
        </w:rPr>
        <w:t>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rsidR="00100BA5" w:rsidRDefault="00172A5B">
      <w:pPr>
        <w:adjustRightInd w:val="0"/>
        <w:snapToGrid w:val="0"/>
        <w:spacing w:line="360" w:lineRule="auto"/>
        <w:ind w:firstLineChars="200" w:firstLine="48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rsidR="00100BA5" w:rsidRDefault="00172A5B">
      <w:pPr>
        <w:adjustRightInd w:val="0"/>
        <w:snapToGrid w:val="0"/>
        <w:spacing w:beforeLines="100" w:before="312" w:line="360" w:lineRule="auto"/>
        <w:rPr>
          <w:rFonts w:eastAsia="黑体"/>
          <w:sz w:val="24"/>
        </w:rPr>
      </w:pPr>
      <w:r>
        <w:rPr>
          <w:rFonts w:eastAsia="黑体"/>
          <w:sz w:val="24"/>
        </w:rPr>
        <w:t>2.8</w:t>
      </w:r>
      <w:r>
        <w:rPr>
          <w:rFonts w:eastAsia="黑体"/>
          <w:sz w:val="24"/>
        </w:rPr>
        <w:t>其他义务</w:t>
      </w:r>
    </w:p>
    <w:p w:rsidR="00100BA5" w:rsidRDefault="00172A5B">
      <w:pPr>
        <w:adjustRightInd w:val="0"/>
        <w:snapToGrid w:val="0"/>
        <w:spacing w:line="360" w:lineRule="auto"/>
        <w:ind w:firstLineChars="200" w:firstLine="480"/>
        <w:rPr>
          <w:sz w:val="24"/>
          <w:u w:val="single"/>
        </w:rPr>
      </w:pPr>
      <w:r>
        <w:rPr>
          <w:sz w:val="24"/>
        </w:rPr>
        <w:t>发包人应履行的其他义务</w:t>
      </w:r>
      <w:r>
        <w:rPr>
          <w:rFonts w:hint="eastAsia"/>
          <w:sz w:val="24"/>
        </w:rPr>
        <w:t>：</w:t>
      </w:r>
      <w:r>
        <w:rPr>
          <w:rFonts w:hint="eastAsia"/>
          <w:sz w:val="24"/>
          <w:u w:val="single"/>
        </w:rPr>
        <w:t>（见项目专用合同条款）</w:t>
      </w:r>
    </w:p>
    <w:p w:rsidR="00100BA5" w:rsidRDefault="00172A5B">
      <w:pPr>
        <w:adjustRightInd w:val="0"/>
        <w:snapToGrid w:val="0"/>
        <w:spacing w:beforeLines="100" w:before="312" w:line="360" w:lineRule="auto"/>
        <w:rPr>
          <w:rFonts w:eastAsia="黑体"/>
          <w:sz w:val="24"/>
        </w:rPr>
      </w:pPr>
      <w:r>
        <w:rPr>
          <w:rFonts w:eastAsia="黑体"/>
          <w:sz w:val="24"/>
        </w:rPr>
        <w:t>3</w:t>
      </w:r>
      <w:r>
        <w:rPr>
          <w:rFonts w:eastAsia="黑体" w:hint="eastAsia"/>
          <w:sz w:val="24"/>
        </w:rPr>
        <w:t>．</w:t>
      </w:r>
      <w:r>
        <w:rPr>
          <w:rFonts w:eastAsia="黑体"/>
          <w:sz w:val="24"/>
        </w:rPr>
        <w:t>监理人</w:t>
      </w:r>
    </w:p>
    <w:p w:rsidR="00100BA5" w:rsidRDefault="00172A5B">
      <w:pPr>
        <w:adjustRightInd w:val="0"/>
        <w:snapToGrid w:val="0"/>
        <w:spacing w:line="360" w:lineRule="auto"/>
        <w:rPr>
          <w:rFonts w:eastAsia="黑体"/>
          <w:sz w:val="24"/>
        </w:rPr>
      </w:pPr>
      <w:r>
        <w:rPr>
          <w:rFonts w:eastAsia="黑体"/>
          <w:sz w:val="24"/>
        </w:rPr>
        <w:t>3.1</w:t>
      </w:r>
      <w:r>
        <w:rPr>
          <w:rFonts w:eastAsia="黑体"/>
          <w:sz w:val="24"/>
        </w:rPr>
        <w:t>监理人的职责和权力</w:t>
      </w:r>
    </w:p>
    <w:p w:rsidR="00100BA5" w:rsidRDefault="00172A5B">
      <w:pPr>
        <w:adjustRightInd w:val="0"/>
        <w:snapToGrid w:val="0"/>
        <w:spacing w:line="360" w:lineRule="auto"/>
        <w:ind w:firstLineChars="200" w:firstLine="480"/>
        <w:rPr>
          <w:sz w:val="24"/>
        </w:rPr>
      </w:pPr>
      <w:r>
        <w:rPr>
          <w:sz w:val="24"/>
        </w:rPr>
        <w:t>3.1</w:t>
      </w:r>
      <w:r>
        <w:rPr>
          <w:rFonts w:hint="eastAsia"/>
          <w:sz w:val="24"/>
        </w:rPr>
        <w:t>.</w:t>
      </w:r>
      <w:r>
        <w:rPr>
          <w:sz w:val="24"/>
        </w:rPr>
        <w:t>1</w:t>
      </w:r>
      <w:r>
        <w:rPr>
          <w:sz w:val="24"/>
        </w:rPr>
        <w:t>项补充：</w:t>
      </w:r>
    </w:p>
    <w:p w:rsidR="00100BA5" w:rsidRDefault="00172A5B">
      <w:pPr>
        <w:adjustRightInd w:val="0"/>
        <w:snapToGrid w:val="0"/>
        <w:spacing w:line="360" w:lineRule="auto"/>
        <w:ind w:firstLineChars="200" w:firstLine="480"/>
        <w:rPr>
          <w:sz w:val="24"/>
        </w:rPr>
      </w:pPr>
      <w:r>
        <w:rPr>
          <w:sz w:val="24"/>
        </w:rPr>
        <w:t>监理人在行使下列权力前需要经发包人事先批准：</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根据第</w:t>
      </w:r>
      <w:r>
        <w:rPr>
          <w:sz w:val="24"/>
        </w:rPr>
        <w:t>4.3</w:t>
      </w:r>
      <w:r>
        <w:rPr>
          <w:sz w:val="24"/>
        </w:rPr>
        <w:t>款，同意分包本工程的某非主体和关键性工作；</w:t>
      </w:r>
    </w:p>
    <w:p w:rsidR="00100BA5" w:rsidRDefault="00172A5B">
      <w:pPr>
        <w:adjustRightInd w:val="0"/>
        <w:snapToGrid w:val="0"/>
        <w:spacing w:line="360" w:lineRule="auto"/>
        <w:ind w:firstLineChars="200" w:firstLine="480"/>
        <w:rPr>
          <w:sz w:val="24"/>
        </w:rPr>
      </w:pPr>
      <w:r>
        <w:rPr>
          <w:sz w:val="24"/>
        </w:rPr>
        <w:t>（</w:t>
      </w:r>
      <w:r>
        <w:rPr>
          <w:sz w:val="24"/>
        </w:rPr>
        <w:t>2</w:t>
      </w:r>
      <w:r>
        <w:rPr>
          <w:sz w:val="24"/>
        </w:rPr>
        <w:t>）确定第</w:t>
      </w:r>
      <w:r>
        <w:rPr>
          <w:sz w:val="24"/>
        </w:rPr>
        <w:t>4.11</w:t>
      </w:r>
      <w:r>
        <w:rPr>
          <w:sz w:val="24"/>
        </w:rPr>
        <w:t>款下产生的费用增加额；</w:t>
      </w:r>
    </w:p>
    <w:p w:rsidR="00100BA5" w:rsidRDefault="00172A5B">
      <w:pPr>
        <w:adjustRightInd w:val="0"/>
        <w:snapToGrid w:val="0"/>
        <w:spacing w:line="360" w:lineRule="auto"/>
        <w:ind w:firstLineChars="200" w:firstLine="480"/>
        <w:rPr>
          <w:sz w:val="24"/>
        </w:rPr>
      </w:pPr>
      <w:r>
        <w:rPr>
          <w:rFonts w:hint="eastAsia"/>
          <w:sz w:val="24"/>
        </w:rPr>
        <w:t>（</w:t>
      </w:r>
      <w:r>
        <w:rPr>
          <w:sz w:val="24"/>
        </w:rPr>
        <w:t>3</w:t>
      </w:r>
      <w:r>
        <w:rPr>
          <w:sz w:val="24"/>
        </w:rPr>
        <w:t>）根据第</w:t>
      </w:r>
      <w:r>
        <w:rPr>
          <w:sz w:val="24"/>
        </w:rPr>
        <w:t>11</w:t>
      </w:r>
      <w:r>
        <w:rPr>
          <w:rFonts w:hint="eastAsia"/>
          <w:sz w:val="24"/>
        </w:rPr>
        <w:t>.</w:t>
      </w:r>
      <w:r>
        <w:rPr>
          <w:sz w:val="24"/>
        </w:rPr>
        <w:t>1</w:t>
      </w:r>
      <w:r>
        <w:rPr>
          <w:sz w:val="24"/>
        </w:rPr>
        <w:t>款、</w:t>
      </w:r>
      <w:r>
        <w:rPr>
          <w:sz w:val="24"/>
        </w:rPr>
        <w:t>12.3</w:t>
      </w:r>
      <w:r>
        <w:rPr>
          <w:sz w:val="24"/>
        </w:rPr>
        <w:t>款、</w:t>
      </w:r>
      <w:r>
        <w:rPr>
          <w:sz w:val="24"/>
        </w:rPr>
        <w:t>12.4</w:t>
      </w:r>
      <w:r>
        <w:rPr>
          <w:sz w:val="24"/>
        </w:rPr>
        <w:t>款发布开工通知、暂停施工指示或复工通矢日；</w:t>
      </w:r>
    </w:p>
    <w:p w:rsidR="00100BA5" w:rsidRDefault="00172A5B">
      <w:pPr>
        <w:adjustRightInd w:val="0"/>
        <w:snapToGrid w:val="0"/>
        <w:spacing w:line="360" w:lineRule="auto"/>
        <w:ind w:firstLineChars="200" w:firstLine="480"/>
        <w:rPr>
          <w:sz w:val="24"/>
        </w:rPr>
      </w:pPr>
      <w:r>
        <w:rPr>
          <w:rFonts w:hint="eastAsia"/>
          <w:sz w:val="24"/>
        </w:rPr>
        <w:lastRenderedPageBreak/>
        <w:t>（</w:t>
      </w:r>
      <w:r>
        <w:rPr>
          <w:sz w:val="24"/>
        </w:rPr>
        <w:t>4</w:t>
      </w:r>
      <w:r>
        <w:rPr>
          <w:rFonts w:hint="eastAsia"/>
          <w:sz w:val="24"/>
        </w:rPr>
        <w:t>）</w:t>
      </w:r>
      <w:r>
        <w:rPr>
          <w:sz w:val="24"/>
        </w:rPr>
        <w:t>决定第</w:t>
      </w:r>
      <w:r>
        <w:rPr>
          <w:sz w:val="24"/>
        </w:rPr>
        <w:t>11.3</w:t>
      </w:r>
      <w:r>
        <w:rPr>
          <w:sz w:val="24"/>
        </w:rPr>
        <w:t>款、</w:t>
      </w:r>
      <w:r>
        <w:rPr>
          <w:sz w:val="24"/>
        </w:rPr>
        <w:t>11.4</w:t>
      </w:r>
      <w:r>
        <w:rPr>
          <w:sz w:val="24"/>
        </w:rPr>
        <w:t>款下的工期延长；</w:t>
      </w:r>
    </w:p>
    <w:p w:rsidR="00100BA5" w:rsidRDefault="00172A5B">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审查批准技术规范或设计的变更；</w:t>
      </w:r>
    </w:p>
    <w:p w:rsidR="00100BA5" w:rsidRDefault="00172A5B">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根据第</w:t>
      </w:r>
      <w:r>
        <w:rPr>
          <w:sz w:val="24"/>
        </w:rPr>
        <w:t>15.3</w:t>
      </w:r>
      <w:r>
        <w:rPr>
          <w:sz w:val="24"/>
        </w:rPr>
        <w:t>款发出的变更指令，其单项工程变更涉及的金额超过了该单项工程原合同价的％或累计变更超过了原总合同价的％（在项目专用条款数据表中予以规定）；</w:t>
      </w:r>
    </w:p>
    <w:p w:rsidR="00100BA5" w:rsidRDefault="00172A5B">
      <w:pPr>
        <w:adjustRightInd w:val="0"/>
        <w:snapToGrid w:val="0"/>
        <w:spacing w:line="360" w:lineRule="auto"/>
        <w:ind w:firstLineChars="200" w:firstLine="480"/>
        <w:rPr>
          <w:sz w:val="24"/>
        </w:rPr>
      </w:pPr>
      <w:r>
        <w:rPr>
          <w:sz w:val="24"/>
        </w:rPr>
        <w:t>（</w:t>
      </w:r>
      <w:r>
        <w:rPr>
          <w:sz w:val="24"/>
        </w:rPr>
        <w:t>7</w:t>
      </w:r>
      <w:r>
        <w:rPr>
          <w:sz w:val="24"/>
        </w:rPr>
        <w:t>）确定第</w:t>
      </w:r>
      <w:r>
        <w:rPr>
          <w:sz w:val="24"/>
        </w:rPr>
        <w:t>23.1</w:t>
      </w:r>
      <w:r>
        <w:rPr>
          <w:sz w:val="24"/>
        </w:rPr>
        <w:t>款项下的索赔额；</w:t>
      </w:r>
    </w:p>
    <w:p w:rsidR="00100BA5" w:rsidRDefault="00172A5B">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按照第</w:t>
      </w:r>
      <w:r>
        <w:rPr>
          <w:sz w:val="24"/>
        </w:rPr>
        <w:t>15.6</w:t>
      </w:r>
      <w:r>
        <w:rPr>
          <w:sz w:val="24"/>
        </w:rPr>
        <w:t>款决定有关暂列金额的使用；</w:t>
      </w:r>
    </w:p>
    <w:p w:rsidR="00100BA5" w:rsidRDefault="00172A5B">
      <w:pPr>
        <w:adjustRightInd w:val="0"/>
        <w:snapToGrid w:val="0"/>
        <w:spacing w:line="360" w:lineRule="auto"/>
        <w:ind w:firstLineChars="200" w:firstLine="480"/>
        <w:rPr>
          <w:sz w:val="24"/>
        </w:rPr>
      </w:pPr>
      <w:r>
        <w:rPr>
          <w:sz w:val="24"/>
        </w:rPr>
        <w:t>（</w:t>
      </w:r>
      <w:r>
        <w:rPr>
          <w:sz w:val="24"/>
        </w:rPr>
        <w:t>9</w:t>
      </w:r>
      <w:r>
        <w:rPr>
          <w:rFonts w:hint="eastAsia"/>
          <w:sz w:val="24"/>
        </w:rPr>
        <w:t>）</w:t>
      </w:r>
      <w:r>
        <w:rPr>
          <w:sz w:val="24"/>
        </w:rPr>
        <w:t>确定第</w:t>
      </w:r>
      <w:r>
        <w:rPr>
          <w:sz w:val="24"/>
        </w:rPr>
        <w:t>15.8</w:t>
      </w:r>
      <w:r>
        <w:rPr>
          <w:sz w:val="24"/>
        </w:rPr>
        <w:t>款项下的暂估价金额；</w:t>
      </w:r>
    </w:p>
    <w:p w:rsidR="00100BA5" w:rsidRDefault="00172A5B">
      <w:pPr>
        <w:adjustRightInd w:val="0"/>
        <w:snapToGrid w:val="0"/>
        <w:spacing w:line="360" w:lineRule="auto"/>
        <w:ind w:firstLineChars="200" w:firstLine="480"/>
        <w:rPr>
          <w:sz w:val="24"/>
        </w:rPr>
      </w:pPr>
      <w:r>
        <w:rPr>
          <w:sz w:val="24"/>
        </w:rPr>
        <w:t>（</w:t>
      </w:r>
      <w:r>
        <w:rPr>
          <w:sz w:val="24"/>
        </w:rPr>
        <w:t>10</w:t>
      </w:r>
      <w:r>
        <w:rPr>
          <w:rFonts w:hint="eastAsia"/>
          <w:sz w:val="24"/>
        </w:rPr>
        <w:t>）</w:t>
      </w:r>
      <w:r>
        <w:rPr>
          <w:sz w:val="24"/>
        </w:rPr>
        <w:t>确定第</w:t>
      </w:r>
      <w:r>
        <w:rPr>
          <w:sz w:val="24"/>
        </w:rPr>
        <w:t>15.4</w:t>
      </w:r>
      <w:r>
        <w:rPr>
          <w:sz w:val="24"/>
        </w:rPr>
        <w:t>款下变更工作的单价。</w:t>
      </w:r>
    </w:p>
    <w:p w:rsidR="00100BA5" w:rsidRDefault="00172A5B">
      <w:pPr>
        <w:adjustRightInd w:val="0"/>
        <w:snapToGrid w:val="0"/>
        <w:spacing w:line="360" w:lineRule="auto"/>
        <w:ind w:firstLineChars="200" w:firstLine="48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w:t>
      </w:r>
      <w:r>
        <w:rPr>
          <w:sz w:val="24"/>
        </w:rPr>
        <w:t>3.5</w:t>
      </w:r>
      <w:r>
        <w:rPr>
          <w:sz w:val="24"/>
        </w:rPr>
        <w:t>款商定或确定因上述指令产生的合同价格的增加额。</w:t>
      </w:r>
    </w:p>
    <w:p w:rsidR="00100BA5" w:rsidRDefault="00172A5B">
      <w:pPr>
        <w:adjustRightInd w:val="0"/>
        <w:snapToGrid w:val="0"/>
        <w:spacing w:beforeLines="100" w:before="312" w:line="360" w:lineRule="auto"/>
        <w:rPr>
          <w:rFonts w:eastAsia="黑体"/>
          <w:sz w:val="24"/>
        </w:rPr>
      </w:pPr>
      <w:r>
        <w:rPr>
          <w:rFonts w:eastAsia="黑体"/>
          <w:sz w:val="24"/>
        </w:rPr>
        <w:t>3.5</w:t>
      </w:r>
      <w:r>
        <w:rPr>
          <w:rFonts w:eastAsia="黑体"/>
          <w:sz w:val="24"/>
        </w:rPr>
        <w:t>商定或确定</w:t>
      </w:r>
    </w:p>
    <w:p w:rsidR="00100BA5" w:rsidRDefault="00172A5B">
      <w:pPr>
        <w:adjustRightInd w:val="0"/>
        <w:snapToGrid w:val="0"/>
        <w:spacing w:line="360" w:lineRule="auto"/>
        <w:ind w:firstLineChars="200" w:firstLine="480"/>
        <w:rPr>
          <w:rFonts w:eastAsia="黑体"/>
          <w:sz w:val="24"/>
        </w:rPr>
      </w:pPr>
      <w:r>
        <w:rPr>
          <w:rFonts w:eastAsia="黑体"/>
          <w:sz w:val="24"/>
        </w:rPr>
        <w:t>3.5</w:t>
      </w:r>
      <w:r>
        <w:rPr>
          <w:rFonts w:eastAsia="黑体" w:hint="eastAsia"/>
          <w:sz w:val="24"/>
        </w:rPr>
        <w:t>.</w:t>
      </w:r>
      <w:r>
        <w:rPr>
          <w:rFonts w:eastAsia="黑体"/>
          <w:sz w:val="24"/>
        </w:rPr>
        <w:t>1</w:t>
      </w:r>
      <w:r>
        <w:rPr>
          <w:rFonts w:eastAsia="黑体"/>
          <w:sz w:val="24"/>
        </w:rPr>
        <w:t>项补充：</w:t>
      </w:r>
    </w:p>
    <w:p w:rsidR="00100BA5" w:rsidRDefault="00172A5B">
      <w:pPr>
        <w:adjustRightInd w:val="0"/>
        <w:snapToGrid w:val="0"/>
        <w:spacing w:line="360" w:lineRule="auto"/>
        <w:ind w:firstLineChars="200" w:firstLine="480"/>
        <w:rPr>
          <w:sz w:val="24"/>
        </w:rPr>
      </w:pPr>
      <w:r>
        <w:rPr>
          <w:sz w:val="24"/>
        </w:rPr>
        <w:t>如果这项商定或确定导致费用增加和（或）工期延长，或者涉及确定变更工程的价格，则总监理工程师在发出通知前，应征得发包人的同意。</w:t>
      </w:r>
    </w:p>
    <w:p w:rsidR="00100BA5" w:rsidRDefault="00172A5B">
      <w:pPr>
        <w:adjustRightInd w:val="0"/>
        <w:snapToGrid w:val="0"/>
        <w:spacing w:beforeLines="100" w:before="312" w:line="360" w:lineRule="auto"/>
        <w:rPr>
          <w:rFonts w:eastAsia="黑体"/>
          <w:sz w:val="24"/>
        </w:rPr>
      </w:pPr>
      <w:r>
        <w:rPr>
          <w:rFonts w:eastAsia="黑体"/>
          <w:sz w:val="24"/>
        </w:rPr>
        <w:t>4</w:t>
      </w:r>
      <w:r>
        <w:rPr>
          <w:rFonts w:eastAsia="黑体" w:hint="eastAsia"/>
          <w:sz w:val="24"/>
        </w:rPr>
        <w:t>．</w:t>
      </w:r>
      <w:r>
        <w:rPr>
          <w:rFonts w:eastAsia="黑体"/>
          <w:sz w:val="24"/>
        </w:rPr>
        <w:t>承包人</w:t>
      </w:r>
    </w:p>
    <w:p w:rsidR="00100BA5" w:rsidRDefault="00172A5B">
      <w:pPr>
        <w:adjustRightInd w:val="0"/>
        <w:snapToGrid w:val="0"/>
        <w:spacing w:line="360" w:lineRule="auto"/>
        <w:rPr>
          <w:rFonts w:eastAsia="黑体"/>
          <w:sz w:val="24"/>
        </w:rPr>
      </w:pPr>
      <w:r>
        <w:rPr>
          <w:rFonts w:eastAsia="黑体"/>
          <w:sz w:val="24"/>
        </w:rPr>
        <w:t>4.1</w:t>
      </w:r>
      <w:r>
        <w:rPr>
          <w:rFonts w:eastAsia="黑体"/>
          <w:sz w:val="24"/>
        </w:rPr>
        <w:t>承包人的一般义务</w:t>
      </w:r>
    </w:p>
    <w:p w:rsidR="00100BA5" w:rsidRDefault="00172A5B">
      <w:pPr>
        <w:adjustRightInd w:val="0"/>
        <w:snapToGrid w:val="0"/>
        <w:spacing w:line="360" w:lineRule="auto"/>
        <w:ind w:firstLineChars="200" w:firstLine="480"/>
        <w:rPr>
          <w:rFonts w:eastAsia="黑体"/>
          <w:sz w:val="24"/>
        </w:rPr>
      </w:pPr>
      <w:r>
        <w:rPr>
          <w:rFonts w:eastAsia="黑体"/>
          <w:sz w:val="24"/>
        </w:rPr>
        <w:t>4</w:t>
      </w:r>
      <w:r>
        <w:rPr>
          <w:rFonts w:eastAsia="黑体" w:hint="eastAsia"/>
          <w:sz w:val="24"/>
        </w:rPr>
        <w:t>.</w:t>
      </w:r>
      <w:r>
        <w:rPr>
          <w:rFonts w:eastAsia="黑体"/>
          <w:sz w:val="24"/>
        </w:rPr>
        <w:t>1.2</w:t>
      </w:r>
      <w:r>
        <w:rPr>
          <w:rFonts w:eastAsia="黑体"/>
          <w:sz w:val="24"/>
        </w:rPr>
        <w:t>依法纳税</w:t>
      </w:r>
    </w:p>
    <w:p w:rsidR="00100BA5" w:rsidRDefault="00172A5B">
      <w:pPr>
        <w:adjustRightInd w:val="0"/>
        <w:snapToGrid w:val="0"/>
        <w:spacing w:line="360" w:lineRule="auto"/>
        <w:ind w:firstLineChars="200" w:firstLine="480"/>
        <w:rPr>
          <w:sz w:val="24"/>
        </w:rPr>
      </w:pPr>
      <w:r>
        <w:rPr>
          <w:sz w:val="24"/>
        </w:rPr>
        <w:t>本项细化为：</w:t>
      </w:r>
    </w:p>
    <w:p w:rsidR="00100BA5" w:rsidRDefault="00172A5B">
      <w:pPr>
        <w:adjustRightInd w:val="0"/>
        <w:snapToGrid w:val="0"/>
        <w:spacing w:line="360" w:lineRule="auto"/>
        <w:ind w:firstLineChars="200" w:firstLine="480"/>
        <w:rPr>
          <w:sz w:val="24"/>
        </w:rPr>
      </w:pPr>
      <w:r>
        <w:rPr>
          <w:sz w:val="24"/>
        </w:rPr>
        <w:t>承包人应按有关法律规定纳税。应缴纳的税费应按项目专用合同条款的约定：</w:t>
      </w:r>
    </w:p>
    <w:p w:rsidR="00100BA5" w:rsidRDefault="00172A5B">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包括在工程量清单第</w:t>
      </w:r>
      <w:r>
        <w:rPr>
          <w:sz w:val="24"/>
        </w:rPr>
        <w:t>100</w:t>
      </w:r>
      <w:r>
        <w:rPr>
          <w:sz w:val="24"/>
        </w:rPr>
        <w:t>章相应的支付子目中；或</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分摊在工程量清单各工程子目的单价或总额价内。</w:t>
      </w:r>
    </w:p>
    <w:p w:rsidR="00100BA5" w:rsidRDefault="00172A5B">
      <w:pPr>
        <w:adjustRightInd w:val="0"/>
        <w:snapToGrid w:val="0"/>
        <w:spacing w:line="360" w:lineRule="auto"/>
        <w:ind w:firstLineChars="200" w:firstLine="480"/>
        <w:rPr>
          <w:rFonts w:eastAsia="黑体"/>
          <w:sz w:val="24"/>
        </w:rPr>
      </w:pPr>
      <w:r>
        <w:rPr>
          <w:rFonts w:eastAsia="黑体"/>
          <w:sz w:val="24"/>
        </w:rPr>
        <w:t>4.1.8</w:t>
      </w:r>
      <w:r>
        <w:rPr>
          <w:rFonts w:eastAsia="黑体"/>
          <w:sz w:val="24"/>
        </w:rPr>
        <w:t>为他人提供方便</w:t>
      </w:r>
    </w:p>
    <w:p w:rsidR="00100BA5" w:rsidRDefault="00172A5B">
      <w:pPr>
        <w:adjustRightInd w:val="0"/>
        <w:snapToGrid w:val="0"/>
        <w:spacing w:line="360" w:lineRule="auto"/>
        <w:ind w:firstLineChars="200" w:firstLine="480"/>
        <w:rPr>
          <w:sz w:val="24"/>
        </w:rPr>
      </w:pPr>
      <w:r>
        <w:rPr>
          <w:sz w:val="24"/>
        </w:rPr>
        <w:t>承包人为他人提供条件的内容：</w:t>
      </w:r>
      <w:r>
        <w:rPr>
          <w:rFonts w:ascii="宋体" w:hAnsi="宋体" w:hint="eastAsia"/>
          <w:sz w:val="24"/>
          <w:u w:val="single"/>
        </w:rPr>
        <w:t xml:space="preserve">  （见项目专用合同条款）  </w:t>
      </w:r>
    </w:p>
    <w:p w:rsidR="00100BA5" w:rsidRDefault="00172A5B">
      <w:pPr>
        <w:adjustRightInd w:val="0"/>
        <w:snapToGrid w:val="0"/>
        <w:spacing w:line="360" w:lineRule="auto"/>
        <w:ind w:firstLineChars="200" w:firstLine="480"/>
        <w:rPr>
          <w:rFonts w:eastAsia="黑体"/>
          <w:sz w:val="24"/>
          <w:u w:val="single"/>
        </w:rPr>
      </w:pPr>
      <w:r>
        <w:rPr>
          <w:sz w:val="24"/>
        </w:rPr>
        <w:t>承包人为他人提供条件可能发生费用的处理方法：</w:t>
      </w:r>
      <w:r>
        <w:rPr>
          <w:rFonts w:ascii="宋体" w:hAnsi="宋体" w:hint="eastAsia"/>
          <w:sz w:val="24"/>
          <w:u w:val="single"/>
        </w:rPr>
        <w:t xml:space="preserve">  （见项目专用合同条款）</w:t>
      </w:r>
    </w:p>
    <w:p w:rsidR="00100BA5" w:rsidRDefault="00172A5B">
      <w:pPr>
        <w:adjustRightInd w:val="0"/>
        <w:snapToGrid w:val="0"/>
        <w:spacing w:line="360" w:lineRule="auto"/>
        <w:ind w:firstLineChars="200" w:firstLine="480"/>
        <w:rPr>
          <w:rFonts w:eastAsia="黑体"/>
          <w:sz w:val="24"/>
        </w:rPr>
      </w:pPr>
      <w:r>
        <w:rPr>
          <w:rFonts w:eastAsia="黑体"/>
          <w:sz w:val="24"/>
        </w:rPr>
        <w:t>4.1.9</w:t>
      </w:r>
      <w:r>
        <w:rPr>
          <w:rFonts w:eastAsia="黑体"/>
          <w:sz w:val="24"/>
        </w:rPr>
        <w:t>工程的维护和照管</w:t>
      </w:r>
    </w:p>
    <w:p w:rsidR="00100BA5" w:rsidRDefault="00172A5B">
      <w:pPr>
        <w:adjustRightInd w:val="0"/>
        <w:snapToGrid w:val="0"/>
        <w:spacing w:line="360" w:lineRule="auto"/>
        <w:ind w:firstLineChars="200" w:firstLine="480"/>
        <w:rPr>
          <w:sz w:val="24"/>
        </w:rPr>
      </w:pPr>
      <w:r>
        <w:rPr>
          <w:sz w:val="24"/>
        </w:rPr>
        <w:t>本项细化为：</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w:t>
      </w:r>
      <w:r>
        <w:rPr>
          <w:sz w:val="24"/>
        </w:rPr>
        <w:lastRenderedPageBreak/>
        <w:t>材料、设备的照管和维护工作，直至竣工后移交给发包人为止。</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w:t>
      </w:r>
      <w:r>
        <w:rPr>
          <w:sz w:val="24"/>
        </w:rPr>
        <w:t>19</w:t>
      </w:r>
      <w:r>
        <w:rPr>
          <w:sz w:val="24"/>
        </w:rPr>
        <w:t>条规定而实施作业的过程中由承包人造成的对工程的任何损失或损害负责。</w:t>
      </w:r>
    </w:p>
    <w:p w:rsidR="00100BA5" w:rsidRDefault="00172A5B">
      <w:pPr>
        <w:adjustRightInd w:val="0"/>
        <w:snapToGrid w:val="0"/>
        <w:spacing w:line="360" w:lineRule="auto"/>
        <w:ind w:firstLineChars="200" w:firstLine="480"/>
        <w:rPr>
          <w:rFonts w:eastAsia="黑体"/>
          <w:sz w:val="24"/>
        </w:rPr>
      </w:pPr>
      <w:r>
        <w:rPr>
          <w:rFonts w:eastAsia="黑体"/>
          <w:sz w:val="24"/>
        </w:rPr>
        <w:t>4.1</w:t>
      </w:r>
      <w:r>
        <w:rPr>
          <w:rFonts w:eastAsia="黑体" w:hint="eastAsia"/>
          <w:sz w:val="24"/>
        </w:rPr>
        <w:t>.</w:t>
      </w:r>
      <w:r>
        <w:rPr>
          <w:rFonts w:eastAsia="黑体"/>
          <w:sz w:val="24"/>
        </w:rPr>
        <w:t>10</w:t>
      </w:r>
      <w:r>
        <w:rPr>
          <w:rFonts w:eastAsia="黑体"/>
          <w:sz w:val="24"/>
        </w:rPr>
        <w:t>其他义务</w:t>
      </w:r>
    </w:p>
    <w:p w:rsidR="00100BA5" w:rsidRDefault="00172A5B">
      <w:pPr>
        <w:adjustRightInd w:val="0"/>
        <w:snapToGrid w:val="0"/>
        <w:spacing w:line="360" w:lineRule="auto"/>
        <w:ind w:firstLineChars="200" w:firstLine="480"/>
        <w:rPr>
          <w:sz w:val="24"/>
        </w:rPr>
      </w:pPr>
      <w:r>
        <w:rPr>
          <w:sz w:val="24"/>
        </w:rPr>
        <w:t>本项细化为：</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rsidR="00100BA5" w:rsidRDefault="00172A5B">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rsidR="00100BA5" w:rsidRDefault="00172A5B">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w:t>
      </w:r>
      <w:r>
        <w:rPr>
          <w:sz w:val="24"/>
        </w:rPr>
        <w:t>“</w:t>
      </w:r>
      <w:r>
        <w:rPr>
          <w:sz w:val="24"/>
        </w:rPr>
        <w:t>包工头</w:t>
      </w:r>
      <w:r>
        <w:rPr>
          <w:sz w:val="24"/>
        </w:rPr>
        <w:t>”</w:t>
      </w:r>
      <w:r>
        <w:rPr>
          <w:sz w:val="24"/>
        </w:rPr>
        <w:t>或其他不具备用工主体资格的组织和个人。</w:t>
      </w:r>
    </w:p>
    <w:p w:rsidR="00100BA5" w:rsidRDefault="00172A5B">
      <w:pPr>
        <w:adjustRightInd w:val="0"/>
        <w:snapToGrid w:val="0"/>
        <w:spacing w:line="360" w:lineRule="auto"/>
        <w:ind w:firstLineChars="200" w:firstLine="48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rsidR="00100BA5" w:rsidRDefault="00172A5B">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承包人应履行项目专用合同条款约定的其他义务。</w:t>
      </w:r>
    </w:p>
    <w:p w:rsidR="00100BA5" w:rsidRDefault="00172A5B">
      <w:pPr>
        <w:adjustRightInd w:val="0"/>
        <w:snapToGrid w:val="0"/>
        <w:spacing w:beforeLines="100" w:before="312" w:line="360" w:lineRule="auto"/>
        <w:rPr>
          <w:rFonts w:eastAsia="黑体"/>
          <w:sz w:val="24"/>
        </w:rPr>
      </w:pPr>
      <w:r>
        <w:rPr>
          <w:rFonts w:eastAsia="黑体"/>
          <w:sz w:val="24"/>
        </w:rPr>
        <w:t>4.2</w:t>
      </w:r>
      <w:r>
        <w:rPr>
          <w:rFonts w:eastAsia="黑体"/>
          <w:sz w:val="24"/>
        </w:rPr>
        <w:t>履约担保</w:t>
      </w:r>
    </w:p>
    <w:p w:rsidR="00100BA5" w:rsidRDefault="00172A5B">
      <w:pPr>
        <w:adjustRightInd w:val="0"/>
        <w:snapToGrid w:val="0"/>
        <w:spacing w:line="360" w:lineRule="auto"/>
        <w:ind w:firstLineChars="200" w:firstLine="480"/>
        <w:rPr>
          <w:sz w:val="24"/>
        </w:rPr>
      </w:pPr>
      <w:r>
        <w:rPr>
          <w:sz w:val="24"/>
        </w:rPr>
        <w:t>本款补充：</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w:t>
      </w:r>
      <w:r>
        <w:rPr>
          <w:sz w:val="24"/>
        </w:rPr>
        <w:lastRenderedPageBreak/>
        <w:t>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rsidR="00100BA5" w:rsidRDefault="00172A5B">
      <w:pPr>
        <w:adjustRightInd w:val="0"/>
        <w:snapToGrid w:val="0"/>
        <w:spacing w:beforeLines="100" w:before="312" w:line="360" w:lineRule="auto"/>
        <w:rPr>
          <w:rFonts w:eastAsia="黑体"/>
          <w:sz w:val="24"/>
        </w:rPr>
      </w:pPr>
      <w:r>
        <w:rPr>
          <w:rFonts w:eastAsia="黑体"/>
          <w:sz w:val="24"/>
        </w:rPr>
        <w:t>4.3</w:t>
      </w:r>
      <w:r>
        <w:rPr>
          <w:rFonts w:eastAsia="黑体"/>
          <w:sz w:val="24"/>
        </w:rPr>
        <w:t>分包</w:t>
      </w:r>
    </w:p>
    <w:p w:rsidR="00100BA5" w:rsidRDefault="00172A5B">
      <w:pPr>
        <w:adjustRightInd w:val="0"/>
        <w:snapToGrid w:val="0"/>
        <w:spacing w:line="360" w:lineRule="auto"/>
        <w:ind w:firstLineChars="200" w:firstLine="480"/>
        <w:rPr>
          <w:rFonts w:eastAsia="黑体"/>
          <w:sz w:val="24"/>
        </w:rPr>
      </w:pPr>
      <w:r>
        <w:rPr>
          <w:rFonts w:eastAsia="黑体"/>
          <w:sz w:val="24"/>
        </w:rPr>
        <w:t>4.3.2</w:t>
      </w:r>
      <w:r>
        <w:rPr>
          <w:rFonts w:eastAsia="黑体"/>
          <w:sz w:val="24"/>
        </w:rPr>
        <w:t>项细化为：</w:t>
      </w:r>
    </w:p>
    <w:p w:rsidR="00100BA5" w:rsidRDefault="00172A5B">
      <w:pPr>
        <w:adjustRightInd w:val="0"/>
        <w:snapToGrid w:val="0"/>
        <w:spacing w:line="360" w:lineRule="auto"/>
        <w:ind w:firstLineChars="200" w:firstLine="480"/>
        <w:rPr>
          <w:sz w:val="24"/>
        </w:rPr>
      </w:pPr>
      <w:r>
        <w:rPr>
          <w:sz w:val="24"/>
        </w:rPr>
        <w:t>承包人不得将工程主体、关键性工作分包给第三人。经发包人同意，承包人可将工程的其他部分或工作分包给第三人。分包包括专业分包和劳务分包。</w:t>
      </w:r>
    </w:p>
    <w:p w:rsidR="00100BA5" w:rsidRDefault="00172A5B">
      <w:pPr>
        <w:adjustRightInd w:val="0"/>
        <w:snapToGrid w:val="0"/>
        <w:spacing w:line="360" w:lineRule="auto"/>
        <w:ind w:firstLineChars="200" w:firstLine="480"/>
        <w:rPr>
          <w:rFonts w:eastAsia="黑体"/>
          <w:sz w:val="24"/>
        </w:rPr>
      </w:pPr>
      <w:r>
        <w:rPr>
          <w:rFonts w:eastAsia="黑体"/>
          <w:sz w:val="24"/>
        </w:rPr>
        <w:t>4.3.3</w:t>
      </w:r>
      <w:r>
        <w:rPr>
          <w:rFonts w:eastAsia="黑体"/>
          <w:sz w:val="24"/>
        </w:rPr>
        <w:t>项至</w:t>
      </w:r>
      <w:r>
        <w:rPr>
          <w:rFonts w:eastAsia="黑体"/>
          <w:sz w:val="24"/>
        </w:rPr>
        <w:t>4.3.5</w:t>
      </w:r>
      <w:r>
        <w:rPr>
          <w:rFonts w:eastAsia="黑体"/>
          <w:sz w:val="24"/>
        </w:rPr>
        <w:t>项细化为：</w:t>
      </w:r>
    </w:p>
    <w:p w:rsidR="00100BA5" w:rsidRDefault="00172A5B">
      <w:pPr>
        <w:adjustRightInd w:val="0"/>
        <w:snapToGrid w:val="0"/>
        <w:spacing w:line="360" w:lineRule="auto"/>
        <w:ind w:firstLineChars="200" w:firstLine="480"/>
        <w:rPr>
          <w:rFonts w:eastAsia="黑体"/>
          <w:sz w:val="24"/>
        </w:rPr>
      </w:pPr>
      <w:r>
        <w:rPr>
          <w:rFonts w:eastAsia="黑体"/>
          <w:sz w:val="24"/>
        </w:rPr>
        <w:t>4.3.3</w:t>
      </w:r>
      <w:r>
        <w:rPr>
          <w:rFonts w:eastAsia="黑体"/>
          <w:sz w:val="24"/>
        </w:rPr>
        <w:t>专业分包</w:t>
      </w:r>
    </w:p>
    <w:p w:rsidR="00100BA5" w:rsidRDefault="00172A5B">
      <w:pPr>
        <w:adjustRightInd w:val="0"/>
        <w:snapToGrid w:val="0"/>
        <w:spacing w:line="360" w:lineRule="auto"/>
        <w:ind w:firstLineChars="200" w:firstLine="480"/>
        <w:rPr>
          <w:sz w:val="24"/>
        </w:rPr>
      </w:pPr>
      <w:r>
        <w:rPr>
          <w:sz w:val="24"/>
        </w:rPr>
        <w:t>在工程施工过程中，承包人如有专业分包计划，则必须遵守以下规定：</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允许专业分包的工程范围仅限于分部工程或分项工程、适合专业化队伍施工的工程，专业分包的工程量不得超过总工程量的</w:t>
      </w:r>
      <w:r>
        <w:rPr>
          <w:sz w:val="24"/>
        </w:rPr>
        <w:t>30%</w:t>
      </w:r>
      <w:r>
        <w:rPr>
          <w:rFonts w:hint="eastAsia"/>
          <w:sz w:val="24"/>
        </w:rPr>
        <w:t>；</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rsidR="00100BA5" w:rsidRDefault="00172A5B">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专业分包工程不得再次分包或转包；</w:t>
      </w:r>
    </w:p>
    <w:p w:rsidR="00100BA5" w:rsidRDefault="00172A5B">
      <w:pPr>
        <w:adjustRightInd w:val="0"/>
        <w:snapToGrid w:val="0"/>
        <w:spacing w:line="360" w:lineRule="auto"/>
        <w:ind w:firstLineChars="200" w:firstLine="480"/>
        <w:rPr>
          <w:sz w:val="24"/>
        </w:rPr>
      </w:pPr>
      <w:r>
        <w:rPr>
          <w:sz w:val="24"/>
        </w:rPr>
        <w:t>（</w:t>
      </w:r>
      <w:r>
        <w:rPr>
          <w:sz w:val="24"/>
        </w:rPr>
        <w:t>4</w:t>
      </w:r>
      <w:r>
        <w:rPr>
          <w:sz w:val="24"/>
        </w:rPr>
        <w:t>）承包人应对专业分包工程的工程质量及专业分包人职工的行为、违约和疏忽承担责任；</w:t>
      </w:r>
    </w:p>
    <w:p w:rsidR="00100BA5" w:rsidRDefault="00172A5B">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rsidR="00100BA5" w:rsidRDefault="00172A5B">
      <w:pPr>
        <w:adjustRightInd w:val="0"/>
        <w:snapToGrid w:val="0"/>
        <w:spacing w:line="360" w:lineRule="auto"/>
        <w:ind w:firstLineChars="200" w:firstLine="480"/>
        <w:rPr>
          <w:sz w:val="24"/>
        </w:rPr>
      </w:pPr>
      <w:r>
        <w:rPr>
          <w:sz w:val="24"/>
        </w:rPr>
        <w:t>（</w:t>
      </w: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100BA5" w:rsidRDefault="00172A5B">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rsidR="00100BA5" w:rsidRDefault="00172A5B">
      <w:pPr>
        <w:adjustRightInd w:val="0"/>
        <w:snapToGrid w:val="0"/>
        <w:spacing w:line="360" w:lineRule="auto"/>
        <w:ind w:firstLineChars="200" w:firstLine="480"/>
        <w:rPr>
          <w:sz w:val="24"/>
        </w:rPr>
      </w:pPr>
      <w:r>
        <w:rPr>
          <w:sz w:val="24"/>
        </w:rPr>
        <w:t>违反上述规定之一者属违规分包。</w:t>
      </w:r>
    </w:p>
    <w:p w:rsidR="00100BA5" w:rsidRDefault="00172A5B">
      <w:pPr>
        <w:adjustRightInd w:val="0"/>
        <w:snapToGrid w:val="0"/>
        <w:spacing w:line="360" w:lineRule="auto"/>
        <w:ind w:firstLineChars="200" w:firstLine="480"/>
        <w:rPr>
          <w:rFonts w:eastAsia="黑体"/>
          <w:sz w:val="24"/>
        </w:rPr>
      </w:pPr>
      <w:r>
        <w:rPr>
          <w:rFonts w:eastAsia="黑体"/>
          <w:sz w:val="24"/>
        </w:rPr>
        <w:t>4.3.4</w:t>
      </w:r>
      <w:r>
        <w:rPr>
          <w:rFonts w:eastAsia="黑体"/>
          <w:sz w:val="24"/>
        </w:rPr>
        <w:t>劳务分包</w:t>
      </w:r>
    </w:p>
    <w:p w:rsidR="00100BA5" w:rsidRDefault="00172A5B">
      <w:pPr>
        <w:adjustRightInd w:val="0"/>
        <w:snapToGrid w:val="0"/>
        <w:spacing w:line="360" w:lineRule="auto"/>
        <w:ind w:firstLineChars="200" w:firstLine="480"/>
        <w:rPr>
          <w:sz w:val="24"/>
        </w:rPr>
      </w:pPr>
      <w:r>
        <w:rPr>
          <w:sz w:val="24"/>
        </w:rPr>
        <w:lastRenderedPageBreak/>
        <w:t>在工程施工过程中，承包人如有劳务分包计划，则必须遵守以下规定：</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rsidR="00100BA5" w:rsidRDefault="00172A5B">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承包人应当对劳务分包人员进行安全培训和管理，劳务分包人不得将其分包的劳务作业再次分包或转包；</w:t>
      </w:r>
    </w:p>
    <w:p w:rsidR="00100BA5" w:rsidRDefault="00172A5B">
      <w:pPr>
        <w:adjustRightInd w:val="0"/>
        <w:snapToGrid w:val="0"/>
        <w:spacing w:line="360" w:lineRule="auto"/>
        <w:ind w:firstLineChars="200" w:firstLine="480"/>
        <w:rPr>
          <w:sz w:val="24"/>
        </w:rPr>
      </w:pPr>
      <w:r>
        <w:rPr>
          <w:sz w:val="24"/>
        </w:rPr>
        <w:t>（</w:t>
      </w:r>
      <w:r>
        <w:rPr>
          <w:sz w:val="24"/>
        </w:rPr>
        <w:t>4</w:t>
      </w:r>
      <w:r>
        <w:rPr>
          <w:sz w:val="24"/>
        </w:rPr>
        <w:t>）承包人应对劳务分包人职工的行为、违约和疏忽所造成的后果负完全连带责任。</w:t>
      </w:r>
    </w:p>
    <w:p w:rsidR="00100BA5" w:rsidRDefault="00172A5B">
      <w:pPr>
        <w:adjustRightInd w:val="0"/>
        <w:snapToGrid w:val="0"/>
        <w:spacing w:line="360" w:lineRule="auto"/>
        <w:ind w:firstLineChars="200" w:firstLine="480"/>
        <w:rPr>
          <w:sz w:val="24"/>
        </w:rPr>
      </w:pPr>
      <w:r>
        <w:rPr>
          <w:sz w:val="24"/>
        </w:rPr>
        <w:t>违反上述规定之一者属违规分包。</w:t>
      </w:r>
    </w:p>
    <w:p w:rsidR="00100BA5" w:rsidRDefault="00172A5B">
      <w:pPr>
        <w:adjustRightInd w:val="0"/>
        <w:snapToGrid w:val="0"/>
        <w:spacing w:beforeLines="100" w:before="312" w:line="360" w:lineRule="auto"/>
        <w:rPr>
          <w:rFonts w:eastAsia="黑体"/>
          <w:sz w:val="24"/>
        </w:rPr>
      </w:pPr>
      <w:r>
        <w:rPr>
          <w:rFonts w:eastAsia="黑体"/>
          <w:sz w:val="24"/>
        </w:rPr>
        <w:t>4.4</w:t>
      </w:r>
      <w:r>
        <w:rPr>
          <w:rFonts w:eastAsia="黑体"/>
          <w:sz w:val="24"/>
        </w:rPr>
        <w:t>联合体</w:t>
      </w:r>
    </w:p>
    <w:p w:rsidR="00100BA5" w:rsidRDefault="00172A5B">
      <w:pPr>
        <w:adjustRightInd w:val="0"/>
        <w:snapToGrid w:val="0"/>
        <w:spacing w:line="360" w:lineRule="auto"/>
        <w:ind w:firstLineChars="200" w:firstLine="480"/>
        <w:rPr>
          <w:sz w:val="24"/>
        </w:rPr>
      </w:pPr>
      <w:r>
        <w:rPr>
          <w:sz w:val="24"/>
        </w:rPr>
        <w:t>本款增加第</w:t>
      </w:r>
      <w:r>
        <w:rPr>
          <w:sz w:val="24"/>
        </w:rPr>
        <w:t>4.4.4</w:t>
      </w:r>
      <w:r>
        <w:rPr>
          <w:sz w:val="24"/>
        </w:rPr>
        <w:t>项：</w:t>
      </w:r>
    </w:p>
    <w:p w:rsidR="00100BA5" w:rsidRDefault="00172A5B">
      <w:pPr>
        <w:adjustRightInd w:val="0"/>
        <w:snapToGrid w:val="0"/>
        <w:spacing w:line="360" w:lineRule="auto"/>
        <w:ind w:firstLineChars="200" w:firstLine="480"/>
        <w:rPr>
          <w:sz w:val="24"/>
        </w:rPr>
      </w:pPr>
      <w:r>
        <w:rPr>
          <w:sz w:val="24"/>
        </w:rPr>
        <w:t>4.4.4</w:t>
      </w:r>
      <w:r>
        <w:rPr>
          <w:sz w:val="24"/>
        </w:rPr>
        <w:t>未经发包人事先同意，联合体的组成与结构不得变动。</w:t>
      </w:r>
    </w:p>
    <w:p w:rsidR="00100BA5" w:rsidRDefault="00172A5B">
      <w:pPr>
        <w:adjustRightInd w:val="0"/>
        <w:snapToGrid w:val="0"/>
        <w:spacing w:beforeLines="100" w:before="312" w:line="360" w:lineRule="auto"/>
        <w:rPr>
          <w:rFonts w:eastAsia="黑体"/>
          <w:sz w:val="24"/>
        </w:rPr>
      </w:pPr>
      <w:r>
        <w:rPr>
          <w:rFonts w:eastAsia="黑体"/>
          <w:sz w:val="24"/>
        </w:rPr>
        <w:t>4.6</w:t>
      </w:r>
      <w:r>
        <w:rPr>
          <w:rFonts w:eastAsia="黑体"/>
          <w:sz w:val="24"/>
        </w:rPr>
        <w:t>承包人人员的管理</w:t>
      </w:r>
    </w:p>
    <w:p w:rsidR="00100BA5" w:rsidRDefault="00172A5B">
      <w:pPr>
        <w:adjustRightInd w:val="0"/>
        <w:snapToGrid w:val="0"/>
        <w:spacing w:line="360" w:lineRule="auto"/>
        <w:ind w:firstLineChars="200" w:firstLine="480"/>
        <w:rPr>
          <w:rFonts w:eastAsia="黑体"/>
          <w:sz w:val="24"/>
        </w:rPr>
      </w:pPr>
      <w:r>
        <w:rPr>
          <w:rFonts w:eastAsia="黑体"/>
          <w:sz w:val="24"/>
        </w:rPr>
        <w:t>4.6.3</w:t>
      </w:r>
      <w:r>
        <w:rPr>
          <w:rFonts w:eastAsia="黑体"/>
          <w:sz w:val="24"/>
        </w:rPr>
        <w:t>项细化为：</w:t>
      </w:r>
    </w:p>
    <w:p w:rsidR="00100BA5" w:rsidRDefault="00172A5B">
      <w:pPr>
        <w:adjustRightInd w:val="0"/>
        <w:snapToGrid w:val="0"/>
        <w:spacing w:line="360" w:lineRule="auto"/>
        <w:ind w:firstLineChars="200" w:firstLine="48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rsidR="00100BA5" w:rsidRDefault="00172A5B">
      <w:pPr>
        <w:adjustRightInd w:val="0"/>
        <w:snapToGrid w:val="0"/>
        <w:spacing w:line="360" w:lineRule="auto"/>
        <w:ind w:firstLineChars="200" w:firstLine="480"/>
        <w:rPr>
          <w:sz w:val="24"/>
        </w:rPr>
      </w:pPr>
      <w:r>
        <w:rPr>
          <w:sz w:val="24"/>
        </w:rPr>
        <w:t>本款增加第</w:t>
      </w:r>
      <w:r>
        <w:rPr>
          <w:sz w:val="24"/>
        </w:rPr>
        <w:t>4.6.5</w:t>
      </w:r>
      <w:r>
        <w:rPr>
          <w:sz w:val="24"/>
        </w:rPr>
        <w:t>项：</w:t>
      </w:r>
    </w:p>
    <w:p w:rsidR="00100BA5" w:rsidRDefault="00172A5B">
      <w:pPr>
        <w:adjustRightInd w:val="0"/>
        <w:snapToGrid w:val="0"/>
        <w:spacing w:line="360" w:lineRule="auto"/>
        <w:ind w:firstLineChars="200" w:firstLine="480"/>
        <w:rPr>
          <w:sz w:val="24"/>
        </w:rPr>
      </w:pPr>
      <w:r>
        <w:rPr>
          <w:sz w:val="24"/>
        </w:rPr>
        <w:t>4.6.5</w:t>
      </w:r>
      <w:r>
        <w:rPr>
          <w:sz w:val="24"/>
        </w:rPr>
        <w:t>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rsidR="00100BA5" w:rsidRDefault="00172A5B">
      <w:pPr>
        <w:adjustRightInd w:val="0"/>
        <w:snapToGrid w:val="0"/>
        <w:spacing w:beforeLines="100" w:before="312" w:line="360" w:lineRule="auto"/>
        <w:rPr>
          <w:rFonts w:eastAsia="黑体"/>
          <w:sz w:val="24"/>
        </w:rPr>
      </w:pPr>
      <w:r>
        <w:rPr>
          <w:rFonts w:eastAsia="黑体"/>
          <w:sz w:val="24"/>
        </w:rPr>
        <w:t>4.7</w:t>
      </w:r>
      <w:r>
        <w:rPr>
          <w:rFonts w:eastAsia="黑体"/>
          <w:sz w:val="24"/>
        </w:rPr>
        <w:t>撤换承包人项目经理和其他人员</w:t>
      </w:r>
    </w:p>
    <w:p w:rsidR="00100BA5" w:rsidRDefault="00172A5B">
      <w:pPr>
        <w:adjustRightInd w:val="0"/>
        <w:snapToGrid w:val="0"/>
        <w:spacing w:line="360" w:lineRule="auto"/>
        <w:ind w:firstLineChars="200" w:firstLine="480"/>
        <w:rPr>
          <w:sz w:val="24"/>
        </w:rPr>
      </w:pPr>
      <w:r>
        <w:rPr>
          <w:sz w:val="24"/>
        </w:rPr>
        <w:lastRenderedPageBreak/>
        <w:t>本款细化为：</w:t>
      </w:r>
    </w:p>
    <w:p w:rsidR="00100BA5" w:rsidRDefault="00172A5B">
      <w:pPr>
        <w:adjustRightInd w:val="0"/>
        <w:snapToGrid w:val="0"/>
        <w:spacing w:line="360" w:lineRule="auto"/>
        <w:ind w:firstLineChars="200" w:firstLine="48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rsidR="00100BA5" w:rsidRDefault="00172A5B">
      <w:pPr>
        <w:adjustRightInd w:val="0"/>
        <w:snapToGrid w:val="0"/>
        <w:spacing w:beforeLines="100" w:before="312" w:line="360" w:lineRule="auto"/>
        <w:rPr>
          <w:rFonts w:eastAsia="黑体"/>
          <w:sz w:val="24"/>
        </w:rPr>
      </w:pPr>
      <w:r>
        <w:rPr>
          <w:rFonts w:eastAsia="黑体"/>
          <w:sz w:val="24"/>
        </w:rPr>
        <w:t>4.8</w:t>
      </w:r>
      <w:r>
        <w:rPr>
          <w:rFonts w:eastAsia="黑体"/>
          <w:sz w:val="24"/>
        </w:rPr>
        <w:t>保障承包人人员的合法权益</w:t>
      </w:r>
    </w:p>
    <w:p w:rsidR="00100BA5" w:rsidRDefault="00172A5B">
      <w:pPr>
        <w:adjustRightInd w:val="0"/>
        <w:snapToGrid w:val="0"/>
        <w:spacing w:line="360" w:lineRule="auto"/>
        <w:ind w:firstLineChars="200" w:firstLine="480"/>
        <w:rPr>
          <w:sz w:val="24"/>
        </w:rPr>
      </w:pPr>
      <w:r>
        <w:rPr>
          <w:sz w:val="24"/>
        </w:rPr>
        <w:t>本款增加第</w:t>
      </w:r>
      <w:r>
        <w:rPr>
          <w:sz w:val="24"/>
        </w:rPr>
        <w:t>4.8.7</w:t>
      </w:r>
      <w:r>
        <w:rPr>
          <w:sz w:val="24"/>
        </w:rPr>
        <w:t>项：</w:t>
      </w:r>
    </w:p>
    <w:p w:rsidR="00100BA5" w:rsidRDefault="00172A5B">
      <w:pPr>
        <w:adjustRightInd w:val="0"/>
        <w:snapToGrid w:val="0"/>
        <w:spacing w:line="360" w:lineRule="auto"/>
        <w:ind w:firstLineChars="200" w:firstLine="480"/>
        <w:rPr>
          <w:sz w:val="24"/>
        </w:rPr>
      </w:pPr>
      <w:r>
        <w:rPr>
          <w:sz w:val="24"/>
        </w:rPr>
        <w:t>4.8.7</w:t>
      </w:r>
      <w:r>
        <w:rPr>
          <w:sz w:val="24"/>
        </w:rPr>
        <w:t>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rsidR="00100BA5" w:rsidRDefault="00172A5B">
      <w:pPr>
        <w:adjustRightInd w:val="0"/>
        <w:snapToGrid w:val="0"/>
        <w:spacing w:beforeLines="100" w:before="312" w:line="360" w:lineRule="auto"/>
        <w:rPr>
          <w:rFonts w:eastAsia="黑体"/>
          <w:sz w:val="24"/>
        </w:rPr>
      </w:pPr>
      <w:r>
        <w:rPr>
          <w:rFonts w:eastAsia="黑体"/>
          <w:sz w:val="24"/>
        </w:rPr>
        <w:t>4.10</w:t>
      </w:r>
      <w:r>
        <w:rPr>
          <w:rFonts w:eastAsia="黑体"/>
          <w:sz w:val="24"/>
        </w:rPr>
        <w:t>承包人现场查勘</w:t>
      </w:r>
    </w:p>
    <w:p w:rsidR="00100BA5" w:rsidRDefault="00172A5B">
      <w:pPr>
        <w:adjustRightInd w:val="0"/>
        <w:snapToGrid w:val="0"/>
        <w:spacing w:line="360" w:lineRule="auto"/>
        <w:ind w:firstLineChars="200" w:firstLine="480"/>
        <w:rPr>
          <w:sz w:val="24"/>
        </w:rPr>
      </w:pPr>
      <w:r>
        <w:rPr>
          <w:sz w:val="24"/>
        </w:rPr>
        <w:t>4.10.1</w:t>
      </w:r>
      <w:r>
        <w:rPr>
          <w:sz w:val="24"/>
        </w:rPr>
        <w:t>项补充：</w:t>
      </w:r>
    </w:p>
    <w:p w:rsidR="00100BA5" w:rsidRDefault="00172A5B">
      <w:pPr>
        <w:adjustRightInd w:val="0"/>
        <w:snapToGrid w:val="0"/>
        <w:spacing w:line="360" w:lineRule="auto"/>
        <w:ind w:firstLineChars="200" w:firstLine="48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rsidR="00100BA5" w:rsidRDefault="00172A5B">
      <w:pPr>
        <w:adjustRightInd w:val="0"/>
        <w:snapToGrid w:val="0"/>
        <w:spacing w:beforeLines="100" w:before="312" w:line="360" w:lineRule="auto"/>
        <w:rPr>
          <w:rFonts w:eastAsia="黑体"/>
          <w:sz w:val="24"/>
        </w:rPr>
      </w:pPr>
      <w:r>
        <w:rPr>
          <w:rFonts w:eastAsia="黑体"/>
          <w:sz w:val="24"/>
        </w:rPr>
        <w:t>4.11</w:t>
      </w:r>
      <w:r>
        <w:rPr>
          <w:rFonts w:eastAsia="黑体"/>
          <w:sz w:val="24"/>
        </w:rPr>
        <w:t>不利物质条件</w:t>
      </w:r>
    </w:p>
    <w:p w:rsidR="00100BA5" w:rsidRDefault="00172A5B">
      <w:pPr>
        <w:adjustRightInd w:val="0"/>
        <w:snapToGrid w:val="0"/>
        <w:spacing w:line="360" w:lineRule="auto"/>
        <w:ind w:firstLineChars="200" w:firstLine="480"/>
        <w:rPr>
          <w:sz w:val="24"/>
        </w:rPr>
      </w:pPr>
      <w:r>
        <w:rPr>
          <w:sz w:val="24"/>
        </w:rPr>
        <w:t>4.11.1</w:t>
      </w:r>
      <w:r>
        <w:rPr>
          <w:sz w:val="24"/>
        </w:rPr>
        <w:t>不利物质条件的范围：</w:t>
      </w:r>
      <w:r>
        <w:rPr>
          <w:sz w:val="24"/>
          <w:u w:val="single"/>
        </w:rPr>
        <w:t>（见项目专用合同条</w:t>
      </w:r>
      <w:r>
        <w:rPr>
          <w:rFonts w:hint="eastAsia"/>
          <w:sz w:val="24"/>
          <w:u w:val="single"/>
        </w:rPr>
        <w:t>款）</w:t>
      </w:r>
    </w:p>
    <w:p w:rsidR="00100BA5" w:rsidRDefault="00172A5B">
      <w:pPr>
        <w:adjustRightInd w:val="0"/>
        <w:snapToGrid w:val="0"/>
        <w:spacing w:line="360" w:lineRule="auto"/>
        <w:ind w:firstLineChars="200" w:firstLine="480"/>
        <w:rPr>
          <w:sz w:val="24"/>
        </w:rPr>
      </w:pPr>
      <w:r>
        <w:rPr>
          <w:sz w:val="24"/>
        </w:rPr>
        <w:t>本款增加第</w:t>
      </w:r>
      <w:r>
        <w:rPr>
          <w:sz w:val="24"/>
        </w:rPr>
        <w:t>4.11.3</w:t>
      </w:r>
      <w:r>
        <w:rPr>
          <w:sz w:val="24"/>
        </w:rPr>
        <w:t>项：</w:t>
      </w:r>
    </w:p>
    <w:p w:rsidR="00100BA5" w:rsidRDefault="00172A5B">
      <w:pPr>
        <w:adjustRightInd w:val="0"/>
        <w:snapToGrid w:val="0"/>
        <w:spacing w:line="360" w:lineRule="auto"/>
        <w:ind w:firstLineChars="200" w:firstLine="480"/>
        <w:rPr>
          <w:sz w:val="24"/>
        </w:rPr>
      </w:pPr>
      <w:r>
        <w:rPr>
          <w:sz w:val="24"/>
        </w:rPr>
        <w:t>4.11.3</w:t>
      </w:r>
      <w:r>
        <w:rPr>
          <w:sz w:val="24"/>
        </w:rPr>
        <w:t>可预见的不利物质条件</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rsidR="00100BA5" w:rsidRDefault="00172A5B">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rsidR="00100BA5" w:rsidRDefault="00100BA5">
      <w:pPr>
        <w:adjustRightInd w:val="0"/>
        <w:snapToGrid w:val="0"/>
        <w:spacing w:line="360" w:lineRule="auto"/>
        <w:ind w:firstLineChars="200" w:firstLine="480"/>
        <w:rPr>
          <w:sz w:val="24"/>
        </w:rPr>
      </w:pPr>
    </w:p>
    <w:p w:rsidR="00100BA5" w:rsidRDefault="00172A5B">
      <w:pPr>
        <w:adjustRightInd w:val="0"/>
        <w:snapToGrid w:val="0"/>
        <w:spacing w:line="360" w:lineRule="auto"/>
        <w:rPr>
          <w:sz w:val="24"/>
        </w:rPr>
      </w:pPr>
      <w:r>
        <w:rPr>
          <w:sz w:val="24"/>
        </w:rPr>
        <w:t>增加第</w:t>
      </w:r>
      <w:r>
        <w:rPr>
          <w:sz w:val="24"/>
        </w:rPr>
        <w:t>4.12</w:t>
      </w:r>
      <w:r>
        <w:rPr>
          <w:sz w:val="24"/>
        </w:rPr>
        <w:t>款：</w:t>
      </w:r>
    </w:p>
    <w:p w:rsidR="00100BA5" w:rsidRDefault="00172A5B">
      <w:pPr>
        <w:adjustRightInd w:val="0"/>
        <w:snapToGrid w:val="0"/>
        <w:spacing w:line="360" w:lineRule="auto"/>
        <w:rPr>
          <w:rFonts w:eastAsia="黑体"/>
          <w:sz w:val="24"/>
        </w:rPr>
      </w:pPr>
      <w:r>
        <w:rPr>
          <w:rFonts w:eastAsia="黑体"/>
          <w:sz w:val="24"/>
        </w:rPr>
        <w:t>4.12</w:t>
      </w:r>
      <w:r>
        <w:rPr>
          <w:rFonts w:eastAsia="黑体"/>
          <w:sz w:val="24"/>
        </w:rPr>
        <w:t>投标文件的完备性</w:t>
      </w:r>
    </w:p>
    <w:p w:rsidR="00100BA5" w:rsidRDefault="00172A5B">
      <w:pPr>
        <w:adjustRightInd w:val="0"/>
        <w:snapToGrid w:val="0"/>
        <w:spacing w:line="360" w:lineRule="auto"/>
        <w:ind w:firstLineChars="200" w:firstLine="480"/>
        <w:rPr>
          <w:sz w:val="24"/>
        </w:rPr>
      </w:pPr>
      <w:r>
        <w:rPr>
          <w:sz w:val="24"/>
        </w:rPr>
        <w:lastRenderedPageBreak/>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100BA5" w:rsidRDefault="00172A5B">
      <w:pPr>
        <w:adjustRightInd w:val="0"/>
        <w:snapToGrid w:val="0"/>
        <w:spacing w:beforeLines="100" w:before="312" w:line="360" w:lineRule="auto"/>
        <w:rPr>
          <w:rFonts w:eastAsia="黑体"/>
          <w:sz w:val="24"/>
        </w:rPr>
      </w:pPr>
      <w:r>
        <w:rPr>
          <w:rFonts w:eastAsia="黑体"/>
          <w:sz w:val="24"/>
        </w:rPr>
        <w:t>5</w:t>
      </w:r>
      <w:r>
        <w:rPr>
          <w:rFonts w:eastAsia="黑体" w:hint="eastAsia"/>
          <w:sz w:val="24"/>
        </w:rPr>
        <w:t>．</w:t>
      </w:r>
      <w:r>
        <w:rPr>
          <w:rFonts w:eastAsia="黑体"/>
          <w:sz w:val="24"/>
        </w:rPr>
        <w:t>材料和工程设备</w:t>
      </w:r>
    </w:p>
    <w:p w:rsidR="00100BA5" w:rsidRDefault="00172A5B">
      <w:pPr>
        <w:adjustRightInd w:val="0"/>
        <w:snapToGrid w:val="0"/>
        <w:spacing w:line="360" w:lineRule="auto"/>
        <w:rPr>
          <w:rFonts w:eastAsia="黑体"/>
          <w:sz w:val="24"/>
        </w:rPr>
      </w:pPr>
      <w:r>
        <w:rPr>
          <w:rFonts w:eastAsia="黑体"/>
          <w:sz w:val="24"/>
        </w:rPr>
        <w:t>5.2</w:t>
      </w:r>
      <w:r>
        <w:rPr>
          <w:rFonts w:eastAsia="黑体"/>
          <w:sz w:val="24"/>
        </w:rPr>
        <w:t>发包人提供的材料和工程设备</w:t>
      </w:r>
    </w:p>
    <w:p w:rsidR="00100BA5" w:rsidRDefault="00172A5B">
      <w:pPr>
        <w:adjustRightInd w:val="0"/>
        <w:snapToGrid w:val="0"/>
        <w:spacing w:line="360" w:lineRule="auto"/>
        <w:ind w:firstLineChars="200" w:firstLine="480"/>
        <w:rPr>
          <w:sz w:val="24"/>
        </w:rPr>
      </w:pPr>
      <w:r>
        <w:rPr>
          <w:sz w:val="24"/>
        </w:rPr>
        <w:t>5.2.3</w:t>
      </w:r>
      <w:r>
        <w:rPr>
          <w:sz w:val="24"/>
        </w:rPr>
        <w:t>项补充：</w:t>
      </w:r>
    </w:p>
    <w:p w:rsidR="00100BA5" w:rsidRDefault="00172A5B">
      <w:pPr>
        <w:adjustRightInd w:val="0"/>
        <w:snapToGrid w:val="0"/>
        <w:spacing w:line="360" w:lineRule="auto"/>
        <w:ind w:firstLineChars="200" w:firstLine="48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100BA5" w:rsidRDefault="00172A5B">
      <w:pPr>
        <w:adjustRightInd w:val="0"/>
        <w:snapToGrid w:val="0"/>
        <w:spacing w:beforeLines="100" w:before="312" w:line="360" w:lineRule="auto"/>
        <w:rPr>
          <w:rFonts w:eastAsia="黑体"/>
          <w:sz w:val="24"/>
        </w:rPr>
      </w:pPr>
      <w:r>
        <w:rPr>
          <w:rFonts w:eastAsia="黑体"/>
          <w:sz w:val="24"/>
        </w:rPr>
        <w:t>6</w:t>
      </w:r>
      <w:r>
        <w:rPr>
          <w:rFonts w:eastAsia="黑体" w:hint="eastAsia"/>
          <w:sz w:val="24"/>
        </w:rPr>
        <w:t>．</w:t>
      </w:r>
      <w:r>
        <w:rPr>
          <w:rFonts w:eastAsia="黑体"/>
          <w:sz w:val="24"/>
        </w:rPr>
        <w:t>施工设备和临时设施</w:t>
      </w:r>
    </w:p>
    <w:p w:rsidR="00100BA5" w:rsidRDefault="00172A5B">
      <w:pPr>
        <w:adjustRightInd w:val="0"/>
        <w:snapToGrid w:val="0"/>
        <w:spacing w:line="360" w:lineRule="auto"/>
        <w:rPr>
          <w:rFonts w:eastAsia="黑体"/>
          <w:sz w:val="24"/>
        </w:rPr>
      </w:pPr>
      <w:r>
        <w:rPr>
          <w:rFonts w:eastAsia="黑体"/>
          <w:sz w:val="24"/>
        </w:rPr>
        <w:t>6.2</w:t>
      </w:r>
      <w:r>
        <w:rPr>
          <w:rFonts w:eastAsia="黑体"/>
          <w:sz w:val="24"/>
        </w:rPr>
        <w:t>发包人提供的施工设备和临时设施</w:t>
      </w:r>
    </w:p>
    <w:p w:rsidR="00100BA5" w:rsidRDefault="00172A5B">
      <w:pPr>
        <w:adjustRightInd w:val="0"/>
        <w:snapToGrid w:val="0"/>
        <w:spacing w:line="360" w:lineRule="auto"/>
        <w:ind w:firstLineChars="200" w:firstLine="480"/>
        <w:rPr>
          <w:sz w:val="24"/>
        </w:rPr>
      </w:pPr>
      <w:r>
        <w:rPr>
          <w:sz w:val="24"/>
        </w:rPr>
        <w:t>发包人是否提供施工设备或临时设施：</w:t>
      </w:r>
      <w:r>
        <w:rPr>
          <w:sz w:val="24"/>
          <w:u w:val="single"/>
        </w:rPr>
        <w:t>（见项目专用合同条</w:t>
      </w:r>
      <w:r>
        <w:rPr>
          <w:rFonts w:hint="eastAsia"/>
          <w:sz w:val="24"/>
          <w:u w:val="single"/>
        </w:rPr>
        <w:t>款）</w:t>
      </w:r>
    </w:p>
    <w:p w:rsidR="00100BA5" w:rsidRDefault="00172A5B">
      <w:pPr>
        <w:adjustRightInd w:val="0"/>
        <w:snapToGrid w:val="0"/>
        <w:spacing w:line="360" w:lineRule="auto"/>
        <w:ind w:firstLineChars="200" w:firstLine="480"/>
        <w:rPr>
          <w:sz w:val="24"/>
        </w:rPr>
      </w:pPr>
      <w:r>
        <w:rPr>
          <w:sz w:val="24"/>
        </w:rPr>
        <w:t>（如发包人负责提供部分施工设备或临时设施，请在项目专用合同条款中约定提供的具体内容、提供时间、所需费用等）。</w:t>
      </w:r>
    </w:p>
    <w:p w:rsidR="00100BA5" w:rsidRDefault="00172A5B">
      <w:pPr>
        <w:adjustRightInd w:val="0"/>
        <w:snapToGrid w:val="0"/>
        <w:spacing w:beforeLines="100" w:before="312" w:line="360" w:lineRule="auto"/>
        <w:rPr>
          <w:rFonts w:eastAsia="黑体"/>
          <w:sz w:val="24"/>
        </w:rPr>
      </w:pPr>
      <w:r>
        <w:rPr>
          <w:rFonts w:eastAsia="黑体"/>
          <w:sz w:val="24"/>
        </w:rPr>
        <w:t>6.3</w:t>
      </w:r>
      <w:r>
        <w:rPr>
          <w:rFonts w:eastAsia="黑体"/>
          <w:sz w:val="24"/>
        </w:rPr>
        <w:t>要求承包人增加或更换施工设备</w:t>
      </w:r>
    </w:p>
    <w:p w:rsidR="00100BA5" w:rsidRDefault="00172A5B">
      <w:pPr>
        <w:adjustRightInd w:val="0"/>
        <w:snapToGrid w:val="0"/>
        <w:spacing w:line="360" w:lineRule="auto"/>
        <w:ind w:firstLineChars="200" w:firstLine="480"/>
        <w:rPr>
          <w:sz w:val="24"/>
        </w:rPr>
      </w:pPr>
      <w:r>
        <w:rPr>
          <w:sz w:val="24"/>
        </w:rPr>
        <w:t>本款细化为：</w:t>
      </w:r>
    </w:p>
    <w:p w:rsidR="00100BA5" w:rsidRDefault="00172A5B">
      <w:pPr>
        <w:adjustRightInd w:val="0"/>
        <w:snapToGrid w:val="0"/>
        <w:spacing w:line="360" w:lineRule="auto"/>
        <w:ind w:firstLineChars="200" w:firstLine="48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100BA5" w:rsidRDefault="00172A5B">
      <w:pPr>
        <w:adjustRightInd w:val="0"/>
        <w:snapToGrid w:val="0"/>
        <w:spacing w:beforeLines="100" w:before="312" w:line="360" w:lineRule="auto"/>
        <w:rPr>
          <w:rFonts w:eastAsia="黑体"/>
          <w:sz w:val="24"/>
        </w:rPr>
      </w:pPr>
      <w:r>
        <w:rPr>
          <w:rFonts w:eastAsia="黑体"/>
          <w:sz w:val="24"/>
        </w:rPr>
        <w:t>7</w:t>
      </w:r>
      <w:r>
        <w:rPr>
          <w:rFonts w:eastAsia="黑体"/>
          <w:sz w:val="24"/>
        </w:rPr>
        <w:t>．交通运输</w:t>
      </w:r>
    </w:p>
    <w:p w:rsidR="00100BA5" w:rsidRDefault="00172A5B">
      <w:pPr>
        <w:adjustRightInd w:val="0"/>
        <w:snapToGrid w:val="0"/>
        <w:spacing w:line="360" w:lineRule="auto"/>
        <w:rPr>
          <w:rFonts w:eastAsia="黑体"/>
          <w:sz w:val="24"/>
        </w:rPr>
      </w:pPr>
      <w:r>
        <w:rPr>
          <w:rFonts w:eastAsia="黑体"/>
          <w:sz w:val="24"/>
        </w:rPr>
        <w:t>7.1</w:t>
      </w:r>
      <w:r>
        <w:rPr>
          <w:rFonts w:eastAsia="黑体"/>
          <w:sz w:val="24"/>
        </w:rPr>
        <w:t>道路通行权和场外设施</w:t>
      </w:r>
    </w:p>
    <w:p w:rsidR="00100BA5" w:rsidRDefault="00172A5B">
      <w:pPr>
        <w:adjustRightInd w:val="0"/>
        <w:snapToGrid w:val="0"/>
        <w:spacing w:line="360" w:lineRule="auto"/>
        <w:ind w:firstLineChars="200" w:firstLine="480"/>
        <w:rPr>
          <w:sz w:val="24"/>
        </w:rPr>
      </w:pPr>
      <w:r>
        <w:rPr>
          <w:sz w:val="24"/>
        </w:rPr>
        <w:t>本款约定为：</w:t>
      </w:r>
    </w:p>
    <w:p w:rsidR="00100BA5" w:rsidRDefault="00172A5B">
      <w:pPr>
        <w:adjustRightInd w:val="0"/>
        <w:snapToGrid w:val="0"/>
        <w:spacing w:line="360" w:lineRule="auto"/>
        <w:ind w:firstLineChars="200" w:firstLine="480"/>
        <w:rPr>
          <w:sz w:val="24"/>
        </w:rPr>
      </w:pPr>
      <w:r>
        <w:rPr>
          <w:sz w:val="24"/>
        </w:rPr>
        <w:t>道路通行权由承包人办理并承担费用，需要发包人协调时，发包人应协助承包人办理相</w:t>
      </w:r>
      <w:r>
        <w:rPr>
          <w:sz w:val="24"/>
        </w:rPr>
        <w:lastRenderedPageBreak/>
        <w:t>关手续。</w:t>
      </w:r>
    </w:p>
    <w:p w:rsidR="00100BA5" w:rsidRDefault="00172A5B">
      <w:pPr>
        <w:adjustRightInd w:val="0"/>
        <w:snapToGrid w:val="0"/>
        <w:spacing w:beforeLines="100" w:before="312" w:line="360" w:lineRule="auto"/>
        <w:rPr>
          <w:rFonts w:eastAsia="黑体"/>
          <w:sz w:val="24"/>
        </w:rPr>
      </w:pPr>
      <w:r>
        <w:rPr>
          <w:rFonts w:eastAsia="黑体"/>
          <w:sz w:val="24"/>
        </w:rPr>
        <w:t>8</w:t>
      </w:r>
      <w:r>
        <w:rPr>
          <w:rFonts w:eastAsia="黑体" w:hint="eastAsia"/>
          <w:sz w:val="24"/>
        </w:rPr>
        <w:t>．</w:t>
      </w:r>
      <w:r>
        <w:rPr>
          <w:rFonts w:eastAsia="黑体"/>
          <w:sz w:val="24"/>
        </w:rPr>
        <w:t>测量放线</w:t>
      </w:r>
    </w:p>
    <w:p w:rsidR="00100BA5" w:rsidRDefault="00172A5B">
      <w:pPr>
        <w:adjustRightInd w:val="0"/>
        <w:snapToGrid w:val="0"/>
        <w:spacing w:line="360" w:lineRule="auto"/>
        <w:rPr>
          <w:rFonts w:eastAsia="黑体"/>
          <w:sz w:val="24"/>
        </w:rPr>
      </w:pPr>
      <w:r>
        <w:rPr>
          <w:rFonts w:eastAsia="黑体"/>
          <w:sz w:val="24"/>
        </w:rPr>
        <w:t>8.1</w:t>
      </w:r>
      <w:r>
        <w:rPr>
          <w:rFonts w:eastAsia="黑体"/>
          <w:sz w:val="24"/>
        </w:rPr>
        <w:t>施工控制网</w:t>
      </w:r>
    </w:p>
    <w:p w:rsidR="00100BA5" w:rsidRDefault="00172A5B">
      <w:pPr>
        <w:adjustRightInd w:val="0"/>
        <w:snapToGrid w:val="0"/>
        <w:spacing w:line="360" w:lineRule="auto"/>
        <w:ind w:firstLineChars="200" w:firstLine="480"/>
        <w:rPr>
          <w:sz w:val="24"/>
        </w:rPr>
      </w:pPr>
      <w:r>
        <w:rPr>
          <w:sz w:val="24"/>
        </w:rPr>
        <w:t>8.1</w:t>
      </w:r>
      <w:r>
        <w:rPr>
          <w:sz w:val="24"/>
        </w:rPr>
        <w:t>．</w:t>
      </w:r>
      <w:r>
        <w:rPr>
          <w:sz w:val="24"/>
        </w:rPr>
        <w:t>1</w:t>
      </w:r>
      <w:r>
        <w:rPr>
          <w:sz w:val="24"/>
        </w:rPr>
        <w:t>项约定为：</w:t>
      </w:r>
    </w:p>
    <w:p w:rsidR="00100BA5" w:rsidRDefault="00172A5B">
      <w:pPr>
        <w:adjustRightInd w:val="0"/>
        <w:snapToGrid w:val="0"/>
        <w:spacing w:line="360" w:lineRule="auto"/>
        <w:ind w:firstLineChars="200" w:firstLine="48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rsidR="00100BA5" w:rsidRDefault="00172A5B">
      <w:pPr>
        <w:adjustRightInd w:val="0"/>
        <w:snapToGrid w:val="0"/>
        <w:spacing w:line="360" w:lineRule="auto"/>
        <w:ind w:firstLineChars="200" w:firstLine="480"/>
        <w:rPr>
          <w:sz w:val="24"/>
        </w:rPr>
      </w:pPr>
      <w:r>
        <w:rPr>
          <w:sz w:val="24"/>
        </w:rPr>
        <w:t>承包人应对发包人提供的测量基准点、基准线和水准点进行复测，并将有关复测资料报监理人批准后，方可用于工程施工定线与放样。</w:t>
      </w:r>
    </w:p>
    <w:p w:rsidR="00100BA5" w:rsidRDefault="00172A5B">
      <w:pPr>
        <w:adjustRightInd w:val="0"/>
        <w:snapToGrid w:val="0"/>
        <w:spacing w:beforeLines="100" w:before="312" w:line="360" w:lineRule="auto"/>
        <w:rPr>
          <w:rFonts w:eastAsia="黑体"/>
          <w:sz w:val="24"/>
        </w:rPr>
      </w:pPr>
      <w:r>
        <w:rPr>
          <w:rFonts w:eastAsia="黑体"/>
          <w:sz w:val="24"/>
        </w:rPr>
        <w:t>8.2</w:t>
      </w:r>
      <w:r>
        <w:rPr>
          <w:rFonts w:eastAsia="黑体"/>
          <w:sz w:val="24"/>
        </w:rPr>
        <w:t>施工测量</w:t>
      </w:r>
    </w:p>
    <w:p w:rsidR="00100BA5" w:rsidRDefault="00172A5B">
      <w:pPr>
        <w:adjustRightInd w:val="0"/>
        <w:snapToGrid w:val="0"/>
        <w:spacing w:line="360" w:lineRule="auto"/>
        <w:ind w:firstLineChars="200" w:firstLine="480"/>
        <w:rPr>
          <w:sz w:val="24"/>
        </w:rPr>
      </w:pPr>
      <w:r>
        <w:rPr>
          <w:sz w:val="24"/>
        </w:rPr>
        <w:t>8.2.1</w:t>
      </w:r>
      <w:r>
        <w:rPr>
          <w:sz w:val="24"/>
        </w:rPr>
        <w:t>项补充：</w:t>
      </w:r>
    </w:p>
    <w:p w:rsidR="00100BA5" w:rsidRDefault="00172A5B">
      <w:pPr>
        <w:adjustRightInd w:val="0"/>
        <w:snapToGrid w:val="0"/>
        <w:spacing w:line="360" w:lineRule="auto"/>
        <w:ind w:firstLineChars="200" w:firstLine="480"/>
        <w:rPr>
          <w:sz w:val="24"/>
        </w:rPr>
      </w:pPr>
      <w:r>
        <w:rPr>
          <w:sz w:val="24"/>
        </w:rPr>
        <w:t>承包人应负责施工测量放线工作的准确性。</w:t>
      </w:r>
    </w:p>
    <w:p w:rsidR="00100BA5" w:rsidRDefault="00172A5B">
      <w:pPr>
        <w:adjustRightInd w:val="0"/>
        <w:snapToGrid w:val="0"/>
        <w:spacing w:beforeLines="100" w:before="312" w:line="360" w:lineRule="auto"/>
        <w:rPr>
          <w:rFonts w:eastAsia="黑体"/>
          <w:sz w:val="24"/>
        </w:rPr>
      </w:pPr>
      <w:r>
        <w:rPr>
          <w:rFonts w:eastAsia="黑体"/>
          <w:sz w:val="24"/>
        </w:rPr>
        <w:t>8.3</w:t>
      </w:r>
      <w:r>
        <w:rPr>
          <w:rFonts w:eastAsia="黑体"/>
          <w:sz w:val="24"/>
        </w:rPr>
        <w:t>基准资料错误的责任</w:t>
      </w:r>
    </w:p>
    <w:p w:rsidR="00100BA5" w:rsidRDefault="00172A5B">
      <w:pPr>
        <w:adjustRightInd w:val="0"/>
        <w:snapToGrid w:val="0"/>
        <w:spacing w:line="360" w:lineRule="auto"/>
        <w:ind w:firstLineChars="200" w:firstLine="480"/>
        <w:rPr>
          <w:sz w:val="24"/>
        </w:rPr>
      </w:pPr>
      <w:r>
        <w:rPr>
          <w:sz w:val="24"/>
        </w:rPr>
        <w:t>本款补充：</w:t>
      </w:r>
    </w:p>
    <w:p w:rsidR="00100BA5" w:rsidRDefault="00172A5B">
      <w:pPr>
        <w:adjustRightInd w:val="0"/>
        <w:snapToGrid w:val="0"/>
        <w:spacing w:line="360" w:lineRule="auto"/>
        <w:ind w:firstLineChars="200" w:firstLine="480"/>
        <w:rPr>
          <w:sz w:val="24"/>
        </w:rPr>
      </w:pPr>
      <w:r>
        <w:rPr>
          <w:sz w:val="24"/>
        </w:rPr>
        <w:t>承包人应对发包人提供的基准资料进行核实，发现错误，应及时通知监理人和发包人，否则应承担相应责任。</w:t>
      </w:r>
    </w:p>
    <w:p w:rsidR="00100BA5" w:rsidRDefault="00172A5B">
      <w:pPr>
        <w:adjustRightInd w:val="0"/>
        <w:snapToGrid w:val="0"/>
        <w:spacing w:beforeLines="100" w:before="312" w:line="360" w:lineRule="auto"/>
        <w:rPr>
          <w:rFonts w:eastAsia="黑体"/>
          <w:sz w:val="24"/>
        </w:rPr>
      </w:pPr>
      <w:r>
        <w:rPr>
          <w:rFonts w:eastAsia="黑体"/>
          <w:sz w:val="24"/>
        </w:rPr>
        <w:t>8.4</w:t>
      </w:r>
      <w:r>
        <w:rPr>
          <w:rFonts w:eastAsia="黑体"/>
          <w:sz w:val="24"/>
        </w:rPr>
        <w:t>监理人使用施工控制网</w:t>
      </w:r>
    </w:p>
    <w:p w:rsidR="00100BA5" w:rsidRDefault="00172A5B">
      <w:pPr>
        <w:adjustRightInd w:val="0"/>
        <w:snapToGrid w:val="0"/>
        <w:spacing w:line="360" w:lineRule="auto"/>
        <w:ind w:firstLineChars="200" w:firstLine="480"/>
        <w:rPr>
          <w:sz w:val="24"/>
        </w:rPr>
      </w:pPr>
      <w:r>
        <w:rPr>
          <w:sz w:val="24"/>
        </w:rPr>
        <w:t>本款补充：</w:t>
      </w:r>
    </w:p>
    <w:p w:rsidR="00100BA5" w:rsidRDefault="00172A5B">
      <w:pPr>
        <w:adjustRightInd w:val="0"/>
        <w:snapToGrid w:val="0"/>
        <w:spacing w:line="360" w:lineRule="auto"/>
        <w:ind w:firstLineChars="200" w:firstLine="480"/>
        <w:rPr>
          <w:sz w:val="24"/>
        </w:rPr>
      </w:pPr>
      <w:r>
        <w:rPr>
          <w:sz w:val="24"/>
        </w:rPr>
        <w:t>经监理人批准，其他相关承包人也可免费使用施工控制网。</w:t>
      </w:r>
    </w:p>
    <w:p w:rsidR="00100BA5" w:rsidRDefault="00172A5B">
      <w:pPr>
        <w:adjustRightInd w:val="0"/>
        <w:snapToGrid w:val="0"/>
        <w:spacing w:beforeLines="100" w:before="312" w:line="360" w:lineRule="auto"/>
        <w:rPr>
          <w:rFonts w:eastAsia="黑体"/>
          <w:sz w:val="24"/>
        </w:rPr>
      </w:pPr>
      <w:r>
        <w:rPr>
          <w:rFonts w:eastAsia="黑体"/>
          <w:sz w:val="24"/>
        </w:rPr>
        <w:t>9</w:t>
      </w:r>
      <w:r>
        <w:rPr>
          <w:rFonts w:eastAsia="黑体" w:hint="eastAsia"/>
          <w:sz w:val="24"/>
        </w:rPr>
        <w:t>．</w:t>
      </w:r>
      <w:r>
        <w:rPr>
          <w:rFonts w:eastAsia="黑体"/>
          <w:sz w:val="24"/>
        </w:rPr>
        <w:t>施工安全、治安保卫和环境保护</w:t>
      </w:r>
    </w:p>
    <w:p w:rsidR="00100BA5" w:rsidRDefault="00172A5B">
      <w:pPr>
        <w:adjustRightInd w:val="0"/>
        <w:snapToGrid w:val="0"/>
        <w:spacing w:line="360" w:lineRule="auto"/>
        <w:rPr>
          <w:rFonts w:eastAsia="黑体"/>
          <w:sz w:val="24"/>
        </w:rPr>
      </w:pPr>
      <w:r>
        <w:rPr>
          <w:rFonts w:eastAsia="黑体"/>
          <w:sz w:val="24"/>
        </w:rPr>
        <w:t>9.1</w:t>
      </w:r>
      <w:r>
        <w:rPr>
          <w:rFonts w:eastAsia="黑体"/>
          <w:sz w:val="24"/>
        </w:rPr>
        <w:t>发包人的施工安全责任</w:t>
      </w:r>
    </w:p>
    <w:p w:rsidR="00100BA5" w:rsidRDefault="00172A5B">
      <w:pPr>
        <w:adjustRightInd w:val="0"/>
        <w:snapToGrid w:val="0"/>
        <w:spacing w:line="360" w:lineRule="auto"/>
        <w:ind w:firstLineChars="200" w:firstLine="480"/>
        <w:rPr>
          <w:sz w:val="24"/>
        </w:rPr>
      </w:pPr>
      <w:r>
        <w:rPr>
          <w:sz w:val="24"/>
        </w:rPr>
        <w:t>9.1.3</w:t>
      </w:r>
      <w:r>
        <w:rPr>
          <w:sz w:val="24"/>
        </w:rPr>
        <w:t>项补充：</w:t>
      </w:r>
    </w:p>
    <w:p w:rsidR="00100BA5" w:rsidRDefault="00172A5B">
      <w:pPr>
        <w:adjustRightInd w:val="0"/>
        <w:snapToGrid w:val="0"/>
        <w:spacing w:line="360" w:lineRule="auto"/>
        <w:ind w:firstLineChars="200" w:firstLine="480"/>
        <w:rPr>
          <w:sz w:val="24"/>
        </w:rPr>
      </w:pPr>
      <w:r>
        <w:rPr>
          <w:sz w:val="24"/>
        </w:rPr>
        <w:t>如果承包人或其雇员也对上述人身伤亡或财产损失负有部分责任时，承包人也应承担相应赔偿责任。</w:t>
      </w:r>
    </w:p>
    <w:p w:rsidR="00100BA5" w:rsidRDefault="00172A5B">
      <w:pPr>
        <w:adjustRightInd w:val="0"/>
        <w:snapToGrid w:val="0"/>
        <w:spacing w:beforeLines="100" w:before="312" w:line="360" w:lineRule="auto"/>
        <w:rPr>
          <w:rFonts w:eastAsia="黑体"/>
          <w:sz w:val="24"/>
        </w:rPr>
      </w:pPr>
      <w:r>
        <w:rPr>
          <w:rFonts w:eastAsia="黑体"/>
          <w:sz w:val="24"/>
        </w:rPr>
        <w:t>9.2</w:t>
      </w:r>
      <w:r>
        <w:rPr>
          <w:rFonts w:eastAsia="黑体"/>
          <w:sz w:val="24"/>
        </w:rPr>
        <w:t>承包人的施工安全责任</w:t>
      </w:r>
    </w:p>
    <w:p w:rsidR="00100BA5" w:rsidRDefault="00172A5B">
      <w:pPr>
        <w:adjustRightInd w:val="0"/>
        <w:snapToGrid w:val="0"/>
        <w:spacing w:line="360" w:lineRule="auto"/>
        <w:ind w:firstLineChars="200" w:firstLine="480"/>
        <w:rPr>
          <w:sz w:val="24"/>
        </w:rPr>
      </w:pPr>
      <w:r>
        <w:rPr>
          <w:sz w:val="24"/>
        </w:rPr>
        <w:t>9.2.1</w:t>
      </w:r>
      <w:r>
        <w:rPr>
          <w:sz w:val="24"/>
        </w:rPr>
        <w:t>项细化为：</w:t>
      </w:r>
    </w:p>
    <w:p w:rsidR="00100BA5" w:rsidRDefault="00172A5B">
      <w:pPr>
        <w:adjustRightInd w:val="0"/>
        <w:snapToGrid w:val="0"/>
        <w:spacing w:line="360" w:lineRule="auto"/>
        <w:ind w:firstLineChars="200" w:firstLine="480"/>
        <w:rPr>
          <w:sz w:val="24"/>
        </w:rPr>
      </w:pPr>
      <w:r>
        <w:rPr>
          <w:sz w:val="24"/>
        </w:rPr>
        <w:t>承包人应按合同约定履行安全职责，严格执行国家、地方政府有关施工安全管理方面的</w:t>
      </w:r>
      <w:r>
        <w:rPr>
          <w:sz w:val="24"/>
        </w:rPr>
        <w:lastRenderedPageBreak/>
        <w:t>法律、法规及规章制度，同时严格执行发包人制订的本项目安全生产管理方面的规章制度、安全检查程序及施工安全管理要求，以及监理人有关安全工作的指示。</w:t>
      </w:r>
    </w:p>
    <w:p w:rsidR="00100BA5" w:rsidRDefault="00172A5B">
      <w:pPr>
        <w:adjustRightInd w:val="0"/>
        <w:snapToGrid w:val="0"/>
        <w:spacing w:line="360" w:lineRule="auto"/>
        <w:ind w:firstLineChars="200" w:firstLine="48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rsidR="00100BA5" w:rsidRDefault="00172A5B">
      <w:pPr>
        <w:adjustRightInd w:val="0"/>
        <w:snapToGrid w:val="0"/>
        <w:spacing w:line="360" w:lineRule="auto"/>
        <w:ind w:firstLineChars="200" w:firstLine="480"/>
        <w:rPr>
          <w:sz w:val="24"/>
        </w:rPr>
      </w:pPr>
      <w:r>
        <w:rPr>
          <w:sz w:val="24"/>
        </w:rPr>
        <w:t>本项目需要编制专项施工方案的工程包括但不限于以下内容：</w:t>
      </w:r>
    </w:p>
    <w:p w:rsidR="00100BA5" w:rsidRDefault="00172A5B">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不良地质条件下有潜在危险性的土方、石方开挖；</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sz w:val="24"/>
        </w:rPr>
        <w:t>）滑坡和高边坡处理；</w:t>
      </w:r>
    </w:p>
    <w:p w:rsidR="00100BA5" w:rsidRDefault="00172A5B">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桩基础、挡墙基础、深水基础及围堰工程；</w:t>
      </w:r>
    </w:p>
    <w:p w:rsidR="00100BA5" w:rsidRDefault="00172A5B">
      <w:pPr>
        <w:adjustRightInd w:val="0"/>
        <w:snapToGrid w:val="0"/>
        <w:spacing w:line="360" w:lineRule="auto"/>
        <w:ind w:firstLineChars="200" w:firstLine="480"/>
        <w:rPr>
          <w:sz w:val="24"/>
        </w:rPr>
      </w:pPr>
      <w:r>
        <w:rPr>
          <w:rFonts w:hint="eastAsia"/>
          <w:sz w:val="24"/>
        </w:rPr>
        <w:t>（</w:t>
      </w:r>
      <w:r>
        <w:rPr>
          <w:sz w:val="24"/>
        </w:rPr>
        <w:t>4</w:t>
      </w:r>
      <w:r>
        <w:rPr>
          <w:sz w:val="24"/>
        </w:rPr>
        <w:t>）桥梁工程中的梁、拱、柱等构件施工等；</w:t>
      </w:r>
    </w:p>
    <w:p w:rsidR="00100BA5" w:rsidRDefault="00172A5B">
      <w:pPr>
        <w:adjustRightInd w:val="0"/>
        <w:snapToGrid w:val="0"/>
        <w:spacing w:line="360" w:lineRule="auto"/>
        <w:ind w:firstLineChars="200" w:firstLine="480"/>
        <w:rPr>
          <w:sz w:val="24"/>
        </w:rPr>
      </w:pPr>
      <w:r>
        <w:rPr>
          <w:rFonts w:hint="eastAsia"/>
          <w:sz w:val="24"/>
        </w:rPr>
        <w:t>（</w:t>
      </w:r>
      <w:r>
        <w:rPr>
          <w:sz w:val="24"/>
        </w:rPr>
        <w:t>5</w:t>
      </w:r>
      <w:r>
        <w:rPr>
          <w:sz w:val="24"/>
        </w:rPr>
        <w:t>）隧道工程中的不良地质隧道、高瓦斯隧道等；</w:t>
      </w:r>
    </w:p>
    <w:p w:rsidR="00100BA5" w:rsidRDefault="00172A5B">
      <w:pPr>
        <w:adjustRightInd w:val="0"/>
        <w:snapToGrid w:val="0"/>
        <w:spacing w:line="360" w:lineRule="auto"/>
        <w:ind w:firstLineChars="200" w:firstLine="48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rsidR="00100BA5" w:rsidRDefault="00172A5B">
      <w:pPr>
        <w:adjustRightInd w:val="0"/>
        <w:snapToGrid w:val="0"/>
        <w:spacing w:line="360" w:lineRule="auto"/>
        <w:ind w:firstLineChars="200" w:firstLine="480"/>
        <w:rPr>
          <w:sz w:val="24"/>
        </w:rPr>
      </w:pPr>
      <w:r>
        <w:rPr>
          <w:sz w:val="24"/>
        </w:rPr>
        <w:t>（</w:t>
      </w:r>
      <w:r>
        <w:rPr>
          <w:sz w:val="24"/>
        </w:rPr>
        <w:t>7</w:t>
      </w:r>
      <w:r>
        <w:rPr>
          <w:sz w:val="24"/>
        </w:rPr>
        <w:t>）水下工程中的水下焊接、混凝土浇注、爆破工程等；</w:t>
      </w:r>
    </w:p>
    <w:p w:rsidR="00100BA5" w:rsidRDefault="00172A5B">
      <w:pPr>
        <w:adjustRightInd w:val="0"/>
        <w:snapToGrid w:val="0"/>
        <w:spacing w:line="360" w:lineRule="auto"/>
        <w:ind w:firstLineChars="200" w:firstLine="480"/>
        <w:rPr>
          <w:sz w:val="24"/>
        </w:rPr>
      </w:pPr>
      <w:r>
        <w:rPr>
          <w:rFonts w:hint="eastAsia"/>
          <w:sz w:val="24"/>
        </w:rPr>
        <w:t>（</w:t>
      </w:r>
      <w:r>
        <w:rPr>
          <w:sz w:val="24"/>
        </w:rPr>
        <w:t>8</w:t>
      </w:r>
      <w:r>
        <w:rPr>
          <w:rFonts w:hint="eastAsia"/>
          <w:sz w:val="24"/>
        </w:rPr>
        <w:t>）</w:t>
      </w:r>
      <w:r>
        <w:rPr>
          <w:sz w:val="24"/>
        </w:rPr>
        <w:t>爆破工程；</w:t>
      </w:r>
    </w:p>
    <w:p w:rsidR="00100BA5" w:rsidRDefault="00172A5B">
      <w:pPr>
        <w:adjustRightInd w:val="0"/>
        <w:snapToGrid w:val="0"/>
        <w:spacing w:line="360" w:lineRule="auto"/>
        <w:ind w:firstLineChars="200" w:firstLine="480"/>
        <w:rPr>
          <w:sz w:val="24"/>
        </w:rPr>
      </w:pPr>
      <w:r>
        <w:rPr>
          <w:rFonts w:hint="eastAsia"/>
          <w:sz w:val="24"/>
        </w:rPr>
        <w:t>（</w:t>
      </w:r>
      <w:r>
        <w:rPr>
          <w:sz w:val="24"/>
        </w:rPr>
        <w:t>9</w:t>
      </w:r>
      <w:r>
        <w:rPr>
          <w:sz w:val="24"/>
        </w:rPr>
        <w:t>）大型临时工程中的大型支架、模板、便桥的架设与拆除；桥梁、码头的加固与拆除；</w:t>
      </w:r>
    </w:p>
    <w:p w:rsidR="00100BA5" w:rsidRDefault="00172A5B">
      <w:pPr>
        <w:adjustRightInd w:val="0"/>
        <w:snapToGrid w:val="0"/>
        <w:spacing w:line="360" w:lineRule="auto"/>
        <w:ind w:firstLineChars="200" w:firstLine="480"/>
        <w:rPr>
          <w:sz w:val="24"/>
        </w:rPr>
      </w:pPr>
      <w:r>
        <w:rPr>
          <w:rFonts w:hint="eastAsia"/>
          <w:sz w:val="24"/>
        </w:rPr>
        <w:t>（</w:t>
      </w:r>
      <w:r>
        <w:rPr>
          <w:rFonts w:hint="eastAsia"/>
          <w:sz w:val="24"/>
        </w:rPr>
        <w:t>10</w:t>
      </w:r>
      <w:r>
        <w:rPr>
          <w:rFonts w:hint="eastAsia"/>
          <w:sz w:val="24"/>
        </w:rPr>
        <w:t>）</w:t>
      </w:r>
      <w:r>
        <w:rPr>
          <w:sz w:val="24"/>
        </w:rPr>
        <w:t>其他危险性较大的工程。</w:t>
      </w:r>
    </w:p>
    <w:p w:rsidR="00100BA5" w:rsidRDefault="00172A5B">
      <w:pPr>
        <w:adjustRightInd w:val="0"/>
        <w:snapToGrid w:val="0"/>
        <w:spacing w:line="360" w:lineRule="auto"/>
        <w:ind w:firstLineChars="200" w:firstLine="48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rsidR="00100BA5" w:rsidRDefault="00172A5B">
      <w:pPr>
        <w:adjustRightInd w:val="0"/>
        <w:snapToGrid w:val="0"/>
        <w:spacing w:line="360" w:lineRule="auto"/>
        <w:ind w:firstLineChars="200" w:firstLine="480"/>
        <w:rPr>
          <w:sz w:val="24"/>
        </w:rPr>
      </w:pPr>
      <w:r>
        <w:rPr>
          <w:sz w:val="24"/>
        </w:rPr>
        <w:t>本款增加第</w:t>
      </w:r>
      <w:r>
        <w:rPr>
          <w:sz w:val="24"/>
        </w:rPr>
        <w:t>9.2.8</w:t>
      </w:r>
      <w:r>
        <w:rPr>
          <w:sz w:val="24"/>
        </w:rPr>
        <w:t>至</w:t>
      </w:r>
      <w:r>
        <w:rPr>
          <w:sz w:val="24"/>
        </w:rPr>
        <w:t>9.2.11</w:t>
      </w:r>
      <w:r>
        <w:rPr>
          <w:sz w:val="24"/>
        </w:rPr>
        <w:t>项：</w:t>
      </w:r>
    </w:p>
    <w:p w:rsidR="00100BA5" w:rsidRDefault="00172A5B">
      <w:pPr>
        <w:adjustRightInd w:val="0"/>
        <w:snapToGrid w:val="0"/>
        <w:spacing w:line="360" w:lineRule="auto"/>
        <w:ind w:firstLineChars="200" w:firstLine="480"/>
        <w:rPr>
          <w:sz w:val="24"/>
        </w:rPr>
      </w:pPr>
      <w:r>
        <w:rPr>
          <w:sz w:val="24"/>
        </w:rPr>
        <w:t>9.2.8</w:t>
      </w:r>
      <w:r>
        <w:rPr>
          <w:sz w:val="24"/>
        </w:rPr>
        <w:t>承包人应充分关注和保障所有在现场工作的人员的安全，采取有效措施，使现场和本合同工程的实施保持有条不紊，以免使上述人员的安全受到威胁：</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按《公路水运工程安全生产监督管理办法》规定的最低数量和资质条件配备专职安全生产管理人员；</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sz w:val="24"/>
        </w:rPr>
        <w:t>）特殊工种（电工、电梯工、起重工、电焊工、车船驾驶员、爆破工、潜水工、瓦斯检验员等）应经过专业培训，并持有专业主管部门签发的合格证上岗；</w:t>
      </w:r>
    </w:p>
    <w:p w:rsidR="00100BA5" w:rsidRDefault="00172A5B">
      <w:pPr>
        <w:adjustRightInd w:val="0"/>
        <w:snapToGrid w:val="0"/>
        <w:spacing w:line="360" w:lineRule="auto"/>
        <w:ind w:firstLineChars="200" w:firstLine="480"/>
        <w:rPr>
          <w:sz w:val="24"/>
        </w:rPr>
      </w:pPr>
      <w:r>
        <w:rPr>
          <w:sz w:val="24"/>
        </w:rPr>
        <w:lastRenderedPageBreak/>
        <w:t>（</w:t>
      </w: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rsidR="00100BA5" w:rsidRDefault="00172A5B">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rsidR="00100BA5" w:rsidRDefault="00172A5B">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rsidR="00100BA5" w:rsidRDefault="00172A5B">
      <w:pPr>
        <w:adjustRightInd w:val="0"/>
        <w:snapToGrid w:val="0"/>
        <w:spacing w:line="360" w:lineRule="auto"/>
        <w:ind w:firstLineChars="200" w:firstLine="480"/>
        <w:rPr>
          <w:sz w:val="24"/>
        </w:rPr>
      </w:pPr>
      <w:r>
        <w:rPr>
          <w:sz w:val="24"/>
        </w:rPr>
        <w:t>9.2.9</w:t>
      </w:r>
      <w:r>
        <w:rPr>
          <w:sz w:val="24"/>
        </w:rPr>
        <w:t>为了保护本合同工程免遭损坏，或为了现场附近和过往群众的安全与方便，在确有必要的时候和地方，或当监理人或有关主管部门要求时，承包人应自费提供照明、警卫、护栅、警告标志等安全防护设施。</w:t>
      </w:r>
    </w:p>
    <w:p w:rsidR="00100BA5" w:rsidRDefault="00172A5B">
      <w:pPr>
        <w:adjustRightInd w:val="0"/>
        <w:snapToGrid w:val="0"/>
        <w:spacing w:line="360" w:lineRule="auto"/>
        <w:ind w:firstLineChars="200" w:firstLine="480"/>
        <w:rPr>
          <w:sz w:val="24"/>
        </w:rPr>
      </w:pPr>
      <w:r>
        <w:rPr>
          <w:sz w:val="24"/>
        </w:rPr>
        <w:t>9.2.10</w:t>
      </w:r>
      <w:r>
        <w:rPr>
          <w:sz w:val="24"/>
        </w:rPr>
        <w:t>在通航水域施工时，承包人应与地方当局取得联系，设置必要的导航标志，及时发布航行通告，确保施工水域安全。</w:t>
      </w:r>
    </w:p>
    <w:p w:rsidR="00100BA5" w:rsidRDefault="00172A5B">
      <w:pPr>
        <w:adjustRightInd w:val="0"/>
        <w:snapToGrid w:val="0"/>
        <w:spacing w:line="360" w:lineRule="auto"/>
        <w:ind w:firstLineChars="200" w:firstLine="480"/>
        <w:rPr>
          <w:sz w:val="24"/>
        </w:rPr>
      </w:pPr>
      <w:r>
        <w:rPr>
          <w:sz w:val="24"/>
        </w:rPr>
        <w:t>9.2.11</w:t>
      </w:r>
      <w:r>
        <w:rPr>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100BA5" w:rsidRDefault="00172A5B">
      <w:pPr>
        <w:adjustRightInd w:val="0"/>
        <w:snapToGrid w:val="0"/>
        <w:spacing w:beforeLines="100" w:before="312" w:line="360" w:lineRule="auto"/>
        <w:rPr>
          <w:rFonts w:eastAsia="黑体"/>
          <w:sz w:val="24"/>
        </w:rPr>
      </w:pPr>
      <w:r>
        <w:rPr>
          <w:rFonts w:eastAsia="黑体"/>
          <w:sz w:val="24"/>
        </w:rPr>
        <w:t>9.4</w:t>
      </w:r>
      <w:r>
        <w:rPr>
          <w:rFonts w:eastAsia="黑体"/>
          <w:sz w:val="24"/>
        </w:rPr>
        <w:t>环境保护</w:t>
      </w:r>
    </w:p>
    <w:p w:rsidR="00100BA5" w:rsidRDefault="00172A5B">
      <w:pPr>
        <w:adjustRightInd w:val="0"/>
        <w:snapToGrid w:val="0"/>
        <w:spacing w:line="360" w:lineRule="auto"/>
        <w:ind w:firstLineChars="200" w:firstLine="480"/>
        <w:rPr>
          <w:sz w:val="24"/>
        </w:rPr>
      </w:pPr>
      <w:r>
        <w:rPr>
          <w:sz w:val="24"/>
        </w:rPr>
        <w:t>本款增加第</w:t>
      </w:r>
      <w:r>
        <w:rPr>
          <w:sz w:val="24"/>
        </w:rPr>
        <w:t>9.4.7</w:t>
      </w:r>
      <w:r>
        <w:rPr>
          <w:sz w:val="24"/>
        </w:rPr>
        <w:t>至</w:t>
      </w:r>
      <w:r>
        <w:rPr>
          <w:sz w:val="24"/>
        </w:rPr>
        <w:t>9.4.9</w:t>
      </w:r>
      <w:r>
        <w:rPr>
          <w:sz w:val="24"/>
        </w:rPr>
        <w:t>项：</w:t>
      </w:r>
    </w:p>
    <w:p w:rsidR="00100BA5" w:rsidRDefault="00172A5B">
      <w:pPr>
        <w:adjustRightInd w:val="0"/>
        <w:snapToGrid w:val="0"/>
        <w:spacing w:line="360" w:lineRule="auto"/>
        <w:ind w:firstLineChars="200" w:firstLine="480"/>
        <w:rPr>
          <w:sz w:val="24"/>
        </w:rPr>
      </w:pPr>
      <w:r>
        <w:rPr>
          <w:sz w:val="24"/>
        </w:rPr>
        <w:t>9.4.7</w:t>
      </w:r>
      <w:r>
        <w:rPr>
          <w:sz w:val="24"/>
        </w:rPr>
        <w:t>承包人应切实执行技术规范中有关环境保护方面的条款和规定。</w:t>
      </w:r>
    </w:p>
    <w:p w:rsidR="00100BA5" w:rsidRDefault="00172A5B">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sz w:val="24"/>
        </w:rPr>
        <w:t>150m</w:t>
      </w:r>
      <w:r>
        <w:rPr>
          <w:sz w:val="24"/>
        </w:rPr>
        <w:t>以内的施工现场，施工时间应加以控制。</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对于公路施工中粉尘污染的主要污染源</w:t>
      </w:r>
      <w:r>
        <w:rPr>
          <w:sz w:val="24"/>
        </w:rPr>
        <w:t>—</w:t>
      </w:r>
      <w:r>
        <w:rPr>
          <w:sz w:val="24"/>
        </w:rPr>
        <w:t>灰土拌和、施工车辆和筑路机械运行及运输产生的扬尘，应采取有效措施减轻施工现场的大气污染，保护人民健康，如：</w:t>
      </w:r>
    </w:p>
    <w:p w:rsidR="00100BA5" w:rsidRDefault="00172A5B">
      <w:pPr>
        <w:adjustRightInd w:val="0"/>
        <w:snapToGrid w:val="0"/>
        <w:spacing w:line="360" w:lineRule="auto"/>
        <w:ind w:firstLineChars="200" w:firstLine="480"/>
        <w:rPr>
          <w:sz w:val="24"/>
        </w:rPr>
      </w:pPr>
      <w:r>
        <w:rPr>
          <w:sz w:val="24"/>
        </w:rPr>
        <w:t>a</w:t>
      </w:r>
      <w:r>
        <w:rPr>
          <w:rFonts w:hint="eastAsia"/>
          <w:sz w:val="24"/>
        </w:rPr>
        <w:t>．</w:t>
      </w:r>
      <w:r>
        <w:rPr>
          <w:sz w:val="24"/>
        </w:rPr>
        <w:t>拌和设备应有较好的密封，或有防尘设备。</w:t>
      </w:r>
    </w:p>
    <w:p w:rsidR="00100BA5" w:rsidRDefault="00172A5B">
      <w:pPr>
        <w:adjustRightInd w:val="0"/>
        <w:snapToGrid w:val="0"/>
        <w:spacing w:line="360" w:lineRule="auto"/>
        <w:ind w:firstLineChars="200" w:firstLine="480"/>
        <w:rPr>
          <w:sz w:val="24"/>
        </w:rPr>
      </w:pPr>
      <w:r>
        <w:rPr>
          <w:sz w:val="24"/>
        </w:rPr>
        <w:t>b</w:t>
      </w:r>
      <w:r>
        <w:rPr>
          <w:rFonts w:hint="eastAsia"/>
          <w:sz w:val="24"/>
        </w:rPr>
        <w:t>．</w:t>
      </w:r>
      <w:r>
        <w:rPr>
          <w:sz w:val="24"/>
        </w:rPr>
        <w:t>施工通道、沥青混凝土拌和站及灰土拌和站应经常进行洒水降尘。</w:t>
      </w:r>
    </w:p>
    <w:p w:rsidR="00100BA5" w:rsidRDefault="00172A5B">
      <w:pPr>
        <w:adjustRightInd w:val="0"/>
        <w:snapToGrid w:val="0"/>
        <w:spacing w:line="360" w:lineRule="auto"/>
        <w:ind w:firstLineChars="200" w:firstLine="480"/>
        <w:rPr>
          <w:sz w:val="24"/>
        </w:rPr>
      </w:pPr>
      <w:r>
        <w:rPr>
          <w:sz w:val="24"/>
        </w:rPr>
        <w:t>c</w:t>
      </w:r>
      <w:r>
        <w:rPr>
          <w:sz w:val="24"/>
        </w:rPr>
        <w:t>．路面施工应注意保持水份，以免扬尘。</w:t>
      </w:r>
    </w:p>
    <w:p w:rsidR="00100BA5" w:rsidRDefault="00172A5B">
      <w:pPr>
        <w:adjustRightInd w:val="0"/>
        <w:snapToGrid w:val="0"/>
        <w:spacing w:line="360" w:lineRule="auto"/>
        <w:ind w:firstLineChars="200" w:firstLine="480"/>
        <w:rPr>
          <w:sz w:val="24"/>
        </w:rPr>
      </w:pPr>
      <w:r>
        <w:rPr>
          <w:sz w:val="24"/>
        </w:rPr>
        <w:t>d</w:t>
      </w:r>
      <w:r>
        <w:rPr>
          <w:rFonts w:hint="eastAsia"/>
          <w:sz w:val="24"/>
        </w:rPr>
        <w:t>．</w:t>
      </w:r>
      <w:r>
        <w:rPr>
          <w:sz w:val="24"/>
        </w:rPr>
        <w:t>隧道出渣和桥梁钻孔灌注桩施工时排除的泥浆要进行妥善处理，严禁向河流或农田排放。</w:t>
      </w:r>
    </w:p>
    <w:p w:rsidR="00100BA5" w:rsidRDefault="00172A5B">
      <w:pPr>
        <w:adjustRightInd w:val="0"/>
        <w:snapToGrid w:val="0"/>
        <w:spacing w:line="360" w:lineRule="auto"/>
        <w:ind w:firstLineChars="200" w:firstLine="480"/>
        <w:rPr>
          <w:sz w:val="24"/>
        </w:rPr>
      </w:pPr>
      <w:r>
        <w:rPr>
          <w:sz w:val="24"/>
        </w:rPr>
        <w:lastRenderedPageBreak/>
        <w:t>（</w:t>
      </w:r>
      <w:r>
        <w:rPr>
          <w:sz w:val="24"/>
        </w:rPr>
        <w:t>3</w:t>
      </w:r>
      <w:r>
        <w:rPr>
          <w:rFonts w:hint="eastAsia"/>
          <w:sz w:val="24"/>
        </w:rPr>
        <w:t>）</w:t>
      </w:r>
      <w:r>
        <w:rPr>
          <w:sz w:val="24"/>
        </w:rPr>
        <w:t>采取可靠措施保证原有交通的正常通行，维持沿线村镇的居民饮水、农田灌溉、生产生活用电及通讯等管线的正常使用。</w:t>
      </w:r>
    </w:p>
    <w:p w:rsidR="00100BA5" w:rsidRDefault="00172A5B">
      <w:pPr>
        <w:adjustRightInd w:val="0"/>
        <w:snapToGrid w:val="0"/>
        <w:spacing w:line="360" w:lineRule="auto"/>
        <w:ind w:firstLineChars="200" w:firstLine="480"/>
        <w:rPr>
          <w:sz w:val="24"/>
        </w:rPr>
      </w:pPr>
      <w:r>
        <w:rPr>
          <w:sz w:val="24"/>
        </w:rPr>
        <w:t>9.4.8</w:t>
      </w:r>
      <w:r>
        <w:rPr>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100BA5" w:rsidRDefault="00172A5B">
      <w:pPr>
        <w:adjustRightInd w:val="0"/>
        <w:snapToGrid w:val="0"/>
        <w:spacing w:line="360" w:lineRule="auto"/>
        <w:ind w:firstLineChars="200" w:firstLine="480"/>
        <w:rPr>
          <w:sz w:val="24"/>
        </w:rPr>
      </w:pPr>
      <w:r>
        <w:rPr>
          <w:sz w:val="24"/>
        </w:rPr>
        <w:t>9.4.9</w:t>
      </w:r>
      <w:r>
        <w:rPr>
          <w:sz w:val="24"/>
        </w:rPr>
        <w:t>在施工期间，承包人应随时保持现场整洁，施工设备和材料、工程设备应整齐妥善存放和贮存，废料与垃圾及不再需要的临时设施应及时从现场清除、拆除并运走。</w:t>
      </w:r>
    </w:p>
    <w:p w:rsidR="00100BA5" w:rsidRDefault="00172A5B">
      <w:pPr>
        <w:adjustRightInd w:val="0"/>
        <w:snapToGrid w:val="0"/>
        <w:spacing w:beforeLines="100" w:before="312" w:line="360" w:lineRule="auto"/>
        <w:rPr>
          <w:rFonts w:eastAsia="黑体"/>
          <w:sz w:val="24"/>
        </w:rPr>
      </w:pPr>
      <w:r>
        <w:rPr>
          <w:rFonts w:eastAsia="黑体"/>
          <w:sz w:val="24"/>
        </w:rPr>
        <w:t>10</w:t>
      </w:r>
      <w:r>
        <w:rPr>
          <w:rFonts w:eastAsia="黑体" w:hint="eastAsia"/>
          <w:sz w:val="24"/>
        </w:rPr>
        <w:t>．</w:t>
      </w:r>
      <w:r>
        <w:rPr>
          <w:rFonts w:eastAsia="黑体"/>
          <w:sz w:val="24"/>
        </w:rPr>
        <w:t>进度计划</w:t>
      </w:r>
    </w:p>
    <w:p w:rsidR="00100BA5" w:rsidRDefault="00172A5B">
      <w:pPr>
        <w:adjustRightInd w:val="0"/>
        <w:snapToGrid w:val="0"/>
        <w:spacing w:line="360" w:lineRule="auto"/>
        <w:rPr>
          <w:rFonts w:eastAsia="黑体"/>
          <w:sz w:val="24"/>
        </w:rPr>
      </w:pPr>
      <w:r>
        <w:rPr>
          <w:rFonts w:eastAsia="黑体"/>
          <w:sz w:val="24"/>
        </w:rPr>
        <w:t>10.1</w:t>
      </w:r>
      <w:r>
        <w:rPr>
          <w:rFonts w:eastAsia="黑体"/>
          <w:sz w:val="24"/>
        </w:rPr>
        <w:t>合同进度计划</w:t>
      </w:r>
    </w:p>
    <w:p w:rsidR="00100BA5" w:rsidRDefault="00172A5B">
      <w:pPr>
        <w:adjustRightInd w:val="0"/>
        <w:snapToGrid w:val="0"/>
        <w:spacing w:line="360" w:lineRule="auto"/>
        <w:ind w:firstLineChars="200" w:firstLine="480"/>
        <w:rPr>
          <w:sz w:val="24"/>
        </w:rPr>
      </w:pPr>
      <w:r>
        <w:rPr>
          <w:sz w:val="24"/>
        </w:rPr>
        <w:t>本款补充：</w:t>
      </w:r>
    </w:p>
    <w:p w:rsidR="00100BA5" w:rsidRDefault="00172A5B">
      <w:pPr>
        <w:adjustRightInd w:val="0"/>
        <w:snapToGrid w:val="0"/>
        <w:spacing w:line="360" w:lineRule="auto"/>
        <w:ind w:firstLineChars="200" w:firstLine="480"/>
        <w:rPr>
          <w:sz w:val="24"/>
        </w:rPr>
      </w:pPr>
      <w:r>
        <w:rPr>
          <w:sz w:val="24"/>
        </w:rPr>
        <w:t>承包人编制施工方案的内容：</w:t>
      </w:r>
      <w:r>
        <w:rPr>
          <w:sz w:val="24"/>
          <w:u w:val="single"/>
        </w:rPr>
        <w:t>（见项目专用合同条款）</w:t>
      </w:r>
    </w:p>
    <w:p w:rsidR="00100BA5" w:rsidRDefault="00172A5B">
      <w:pPr>
        <w:adjustRightInd w:val="0"/>
        <w:snapToGrid w:val="0"/>
        <w:spacing w:line="360" w:lineRule="auto"/>
        <w:ind w:firstLineChars="200" w:firstLine="480"/>
        <w:rPr>
          <w:sz w:val="24"/>
        </w:rPr>
      </w:pPr>
      <w:r>
        <w:rPr>
          <w:sz w:val="24"/>
        </w:rPr>
        <w:t>承包人向监理人报送施工进度计划和施工方案说明的期限：</w:t>
      </w:r>
      <w:r>
        <w:rPr>
          <w:rFonts w:hint="eastAsia"/>
          <w:sz w:val="24"/>
          <w:u w:val="single"/>
        </w:rPr>
        <w:t>签订合同协议书后</w:t>
      </w:r>
      <w:r>
        <w:rPr>
          <w:sz w:val="24"/>
          <w:u w:val="single"/>
        </w:rPr>
        <w:t>28</w:t>
      </w:r>
      <w:r>
        <w:rPr>
          <w:sz w:val="24"/>
          <w:u w:val="single"/>
        </w:rPr>
        <w:t>天之内</w:t>
      </w:r>
      <w:r>
        <w:rPr>
          <w:sz w:val="24"/>
        </w:rPr>
        <w:t>。</w:t>
      </w:r>
    </w:p>
    <w:p w:rsidR="00100BA5" w:rsidRDefault="00172A5B">
      <w:pPr>
        <w:adjustRightInd w:val="0"/>
        <w:snapToGrid w:val="0"/>
        <w:spacing w:line="360" w:lineRule="auto"/>
        <w:ind w:firstLineChars="200" w:firstLine="480"/>
        <w:rPr>
          <w:sz w:val="24"/>
        </w:rPr>
      </w:pPr>
      <w:r>
        <w:rPr>
          <w:sz w:val="24"/>
        </w:rPr>
        <w:t>监理人应在</w:t>
      </w:r>
      <w:r>
        <w:rPr>
          <w:rFonts w:hint="eastAsia"/>
          <w:sz w:val="24"/>
          <w:u w:val="single"/>
        </w:rPr>
        <w:t>14</w:t>
      </w:r>
      <w:r>
        <w:rPr>
          <w:sz w:val="24"/>
        </w:rPr>
        <w:t>天内对承包人施工进度计划和施工方案说明予以批复或提出修改意见。</w:t>
      </w:r>
    </w:p>
    <w:p w:rsidR="00100BA5" w:rsidRDefault="00172A5B">
      <w:pPr>
        <w:adjustRightInd w:val="0"/>
        <w:snapToGrid w:val="0"/>
        <w:spacing w:line="360" w:lineRule="auto"/>
        <w:ind w:firstLineChars="200" w:firstLine="480"/>
        <w:rPr>
          <w:sz w:val="24"/>
        </w:rPr>
      </w:pPr>
      <w:r>
        <w:rPr>
          <w:sz w:val="24"/>
        </w:rPr>
        <w:t>合同进度计划应按照关键线路网络图和主要工作横道图两种形式分别编绘，并应包括每月预计完成的工作量和形象进度。</w:t>
      </w:r>
    </w:p>
    <w:p w:rsidR="00100BA5" w:rsidRDefault="00172A5B">
      <w:pPr>
        <w:adjustRightInd w:val="0"/>
        <w:snapToGrid w:val="0"/>
        <w:spacing w:beforeLines="100" w:before="312" w:line="360" w:lineRule="auto"/>
        <w:rPr>
          <w:rFonts w:eastAsia="黑体"/>
          <w:sz w:val="24"/>
        </w:rPr>
      </w:pPr>
      <w:r>
        <w:rPr>
          <w:rFonts w:eastAsia="黑体"/>
          <w:sz w:val="24"/>
        </w:rPr>
        <w:t>10.2</w:t>
      </w:r>
      <w:r>
        <w:rPr>
          <w:rFonts w:eastAsia="黑体"/>
          <w:sz w:val="24"/>
        </w:rPr>
        <w:t>合同进度计划的修订</w:t>
      </w:r>
    </w:p>
    <w:p w:rsidR="00100BA5" w:rsidRDefault="00172A5B">
      <w:pPr>
        <w:adjustRightInd w:val="0"/>
        <w:snapToGrid w:val="0"/>
        <w:spacing w:line="360" w:lineRule="auto"/>
        <w:ind w:firstLineChars="200" w:firstLine="480"/>
        <w:rPr>
          <w:sz w:val="24"/>
        </w:rPr>
      </w:pPr>
      <w:r>
        <w:rPr>
          <w:sz w:val="24"/>
        </w:rPr>
        <w:t>本款补充：</w:t>
      </w:r>
    </w:p>
    <w:p w:rsidR="00100BA5" w:rsidRDefault="00172A5B">
      <w:pPr>
        <w:adjustRightInd w:val="0"/>
        <w:snapToGrid w:val="0"/>
        <w:spacing w:line="360" w:lineRule="auto"/>
        <w:ind w:firstLineChars="200" w:firstLine="480"/>
        <w:rPr>
          <w:sz w:val="24"/>
        </w:rPr>
      </w:pPr>
      <w:r>
        <w:rPr>
          <w:sz w:val="24"/>
        </w:rPr>
        <w:t>承包人提交合同进度计划修订申请报告，并附有关措施和相关资料的期限：</w:t>
      </w:r>
      <w:r>
        <w:rPr>
          <w:sz w:val="24"/>
          <w:u w:val="single"/>
        </w:rPr>
        <w:t>实际进度发生滞后的当月</w:t>
      </w:r>
      <w:r>
        <w:rPr>
          <w:sz w:val="24"/>
          <w:u w:val="single"/>
        </w:rPr>
        <w:t>25</w:t>
      </w:r>
      <w:r>
        <w:rPr>
          <w:sz w:val="24"/>
          <w:u w:val="single"/>
        </w:rPr>
        <w:t>日前</w:t>
      </w:r>
      <w:r>
        <w:rPr>
          <w:sz w:val="24"/>
        </w:rPr>
        <w:t>。</w:t>
      </w:r>
    </w:p>
    <w:p w:rsidR="00100BA5" w:rsidRDefault="00172A5B">
      <w:pPr>
        <w:adjustRightInd w:val="0"/>
        <w:snapToGrid w:val="0"/>
        <w:spacing w:line="360" w:lineRule="auto"/>
        <w:ind w:firstLineChars="200" w:firstLine="480"/>
        <w:rPr>
          <w:sz w:val="24"/>
        </w:rPr>
      </w:pPr>
      <w:r>
        <w:rPr>
          <w:sz w:val="24"/>
        </w:rPr>
        <w:t>监理人批复修订合同进度计划的期限：</w:t>
      </w:r>
      <w:r>
        <w:rPr>
          <w:rFonts w:hint="eastAsia"/>
          <w:sz w:val="24"/>
          <w:u w:val="single"/>
        </w:rPr>
        <w:t>收到修订合同进度计划后</w:t>
      </w:r>
      <w:r>
        <w:rPr>
          <w:rFonts w:hint="eastAsia"/>
          <w:sz w:val="24"/>
          <w:u w:val="single"/>
        </w:rPr>
        <w:t>14</w:t>
      </w:r>
      <w:r>
        <w:rPr>
          <w:rFonts w:hint="eastAsia"/>
          <w:sz w:val="24"/>
          <w:u w:val="single"/>
        </w:rPr>
        <w:t>天内</w:t>
      </w:r>
      <w:r>
        <w:rPr>
          <w:sz w:val="24"/>
        </w:rPr>
        <w:t>。</w:t>
      </w:r>
    </w:p>
    <w:p w:rsidR="00100BA5" w:rsidRDefault="00172A5B">
      <w:pPr>
        <w:adjustRightInd w:val="0"/>
        <w:snapToGrid w:val="0"/>
        <w:spacing w:line="360" w:lineRule="auto"/>
        <w:rPr>
          <w:sz w:val="24"/>
        </w:rPr>
      </w:pPr>
      <w:r>
        <w:rPr>
          <w:sz w:val="24"/>
        </w:rPr>
        <w:t>增加第</w:t>
      </w:r>
      <w:r>
        <w:rPr>
          <w:sz w:val="24"/>
        </w:rPr>
        <w:t>10.3</w:t>
      </w:r>
      <w:r>
        <w:rPr>
          <w:sz w:val="24"/>
        </w:rPr>
        <w:t>、</w:t>
      </w:r>
      <w:r>
        <w:rPr>
          <w:sz w:val="24"/>
        </w:rPr>
        <w:t>10.4</w:t>
      </w:r>
      <w:r>
        <w:rPr>
          <w:sz w:val="24"/>
        </w:rPr>
        <w:t>款：</w:t>
      </w:r>
    </w:p>
    <w:p w:rsidR="00100BA5" w:rsidRDefault="00172A5B">
      <w:pPr>
        <w:adjustRightInd w:val="0"/>
        <w:snapToGrid w:val="0"/>
        <w:spacing w:beforeLines="100" w:before="312" w:line="360" w:lineRule="auto"/>
        <w:rPr>
          <w:rFonts w:eastAsia="黑体"/>
          <w:sz w:val="24"/>
        </w:rPr>
      </w:pPr>
      <w:r>
        <w:rPr>
          <w:rFonts w:eastAsia="黑体"/>
          <w:sz w:val="24"/>
        </w:rPr>
        <w:t>10.3</w:t>
      </w:r>
      <w:r>
        <w:rPr>
          <w:rFonts w:eastAsia="黑体"/>
          <w:sz w:val="24"/>
        </w:rPr>
        <w:t>年度施工计划</w:t>
      </w:r>
    </w:p>
    <w:p w:rsidR="00100BA5" w:rsidRDefault="00172A5B">
      <w:pPr>
        <w:adjustRightInd w:val="0"/>
        <w:snapToGrid w:val="0"/>
        <w:spacing w:line="360" w:lineRule="auto"/>
        <w:ind w:firstLineChars="200" w:firstLine="480"/>
        <w:rPr>
          <w:sz w:val="24"/>
        </w:rPr>
      </w:pPr>
      <w:r>
        <w:rPr>
          <w:sz w:val="24"/>
        </w:rPr>
        <w:t>承包人应在每年</w:t>
      </w:r>
      <w:r>
        <w:rPr>
          <w:sz w:val="24"/>
        </w:rPr>
        <w:t>11</w:t>
      </w:r>
      <w:r>
        <w:rPr>
          <w:sz w:val="24"/>
        </w:rPr>
        <w:t>月底前，根据已同意的合同进度计划或其修订的计划，向监理人提交</w:t>
      </w:r>
      <w:r>
        <w:rPr>
          <w:sz w:val="24"/>
        </w:rPr>
        <w:t>2</w:t>
      </w:r>
      <w:r>
        <w:rPr>
          <w:sz w:val="24"/>
        </w:rPr>
        <w:t>份格式和内容符合监理人合理规定的下一年度的施工计划，以供审查。该计划应包括本年度估计完成的和下一年度预计完成的分项工程数量和工作量，以及为实施此计划将采取的措施。</w:t>
      </w:r>
    </w:p>
    <w:p w:rsidR="00100BA5" w:rsidRDefault="00172A5B">
      <w:pPr>
        <w:adjustRightInd w:val="0"/>
        <w:snapToGrid w:val="0"/>
        <w:spacing w:beforeLines="100" w:before="312" w:line="360" w:lineRule="auto"/>
        <w:rPr>
          <w:rFonts w:eastAsia="黑体"/>
          <w:sz w:val="24"/>
        </w:rPr>
      </w:pPr>
      <w:r>
        <w:rPr>
          <w:rFonts w:eastAsia="黑体"/>
          <w:sz w:val="24"/>
        </w:rPr>
        <w:lastRenderedPageBreak/>
        <w:t>10.4</w:t>
      </w:r>
      <w:r>
        <w:rPr>
          <w:rFonts w:eastAsia="黑体"/>
          <w:sz w:val="24"/>
        </w:rPr>
        <w:t>合同用款计划</w:t>
      </w:r>
    </w:p>
    <w:p w:rsidR="00100BA5" w:rsidRDefault="00172A5B">
      <w:pPr>
        <w:adjustRightInd w:val="0"/>
        <w:snapToGrid w:val="0"/>
        <w:spacing w:line="360" w:lineRule="auto"/>
        <w:ind w:firstLineChars="200" w:firstLine="480"/>
        <w:rPr>
          <w:sz w:val="24"/>
        </w:rPr>
      </w:pPr>
      <w:r>
        <w:rPr>
          <w:sz w:val="24"/>
        </w:rPr>
        <w:t>承包人应在签订本合同协议书后</w:t>
      </w:r>
      <w:r>
        <w:rPr>
          <w:sz w:val="24"/>
        </w:rPr>
        <w:t>28</w:t>
      </w:r>
      <w:r>
        <w:rPr>
          <w:sz w:val="24"/>
        </w:rPr>
        <w:t>天之内，按招标文件中规定的格式，向监理人提交</w:t>
      </w:r>
      <w:r>
        <w:rPr>
          <w:sz w:val="24"/>
        </w:rPr>
        <w:t>2</w:t>
      </w:r>
      <w:r>
        <w:rPr>
          <w:sz w:val="24"/>
        </w:rPr>
        <w:t>份按合同规定承包人有权得到支付的详细的季度合同用款计划，以备监理人查阅。如果监理人提出要求，承包人还应按季度提交修订的合同用款计划。</w:t>
      </w:r>
    </w:p>
    <w:p w:rsidR="00100BA5" w:rsidRDefault="00172A5B">
      <w:pPr>
        <w:adjustRightInd w:val="0"/>
        <w:snapToGrid w:val="0"/>
        <w:spacing w:beforeLines="100" w:before="312" w:line="360" w:lineRule="auto"/>
        <w:rPr>
          <w:rFonts w:eastAsia="黑体"/>
          <w:sz w:val="24"/>
        </w:rPr>
      </w:pPr>
      <w:r>
        <w:rPr>
          <w:rFonts w:eastAsia="黑体"/>
          <w:sz w:val="24"/>
        </w:rPr>
        <w:t>11</w:t>
      </w:r>
      <w:r>
        <w:rPr>
          <w:rFonts w:eastAsia="黑体"/>
          <w:sz w:val="24"/>
        </w:rPr>
        <w:t>．开工和竣工</w:t>
      </w:r>
    </w:p>
    <w:p w:rsidR="00100BA5" w:rsidRDefault="00172A5B">
      <w:pPr>
        <w:adjustRightInd w:val="0"/>
        <w:snapToGrid w:val="0"/>
        <w:spacing w:line="360" w:lineRule="auto"/>
        <w:rPr>
          <w:rFonts w:eastAsia="黑体"/>
          <w:sz w:val="24"/>
        </w:rPr>
      </w:pPr>
      <w:r>
        <w:rPr>
          <w:rFonts w:eastAsia="黑体"/>
          <w:sz w:val="24"/>
        </w:rPr>
        <w:t>11.1</w:t>
      </w:r>
      <w:r>
        <w:rPr>
          <w:rFonts w:eastAsia="黑体"/>
          <w:sz w:val="24"/>
        </w:rPr>
        <w:t>开工</w:t>
      </w:r>
    </w:p>
    <w:p w:rsidR="00100BA5" w:rsidRDefault="00172A5B">
      <w:pPr>
        <w:adjustRightInd w:val="0"/>
        <w:snapToGrid w:val="0"/>
        <w:spacing w:line="360" w:lineRule="auto"/>
        <w:ind w:firstLineChars="200" w:firstLine="480"/>
        <w:rPr>
          <w:sz w:val="24"/>
        </w:rPr>
      </w:pPr>
      <w:r>
        <w:rPr>
          <w:sz w:val="24"/>
        </w:rPr>
        <w:t>11</w:t>
      </w:r>
      <w:r>
        <w:rPr>
          <w:rFonts w:hint="eastAsia"/>
          <w:sz w:val="24"/>
        </w:rPr>
        <w:t>.</w:t>
      </w:r>
      <w:r>
        <w:rPr>
          <w:sz w:val="24"/>
        </w:rPr>
        <w:t>1.2</w:t>
      </w:r>
      <w:r>
        <w:rPr>
          <w:sz w:val="24"/>
        </w:rPr>
        <w:t>项补充：</w:t>
      </w:r>
    </w:p>
    <w:p w:rsidR="00100BA5" w:rsidRDefault="00172A5B">
      <w:pPr>
        <w:adjustRightInd w:val="0"/>
        <w:snapToGrid w:val="0"/>
        <w:spacing w:line="360" w:lineRule="auto"/>
        <w:ind w:firstLineChars="200" w:firstLine="480"/>
        <w:rPr>
          <w:sz w:val="24"/>
        </w:rPr>
      </w:pPr>
      <w:r>
        <w:rPr>
          <w:sz w:val="24"/>
        </w:rPr>
        <w:t>承包人应在分部工程开工前</w:t>
      </w:r>
      <w:r>
        <w:rPr>
          <w:sz w:val="24"/>
        </w:rPr>
        <w:t>14</w:t>
      </w:r>
      <w:r>
        <w:rPr>
          <w:sz w:val="24"/>
        </w:rPr>
        <w:t>天向监理人提交分部工程开工报告，若承包人的开工准备、工作计划和质量控制方法是可接受的且已获得批准，则经监理人书面同意，分部工程才能开工。</w:t>
      </w:r>
    </w:p>
    <w:p w:rsidR="00100BA5" w:rsidRDefault="00172A5B">
      <w:pPr>
        <w:adjustRightInd w:val="0"/>
        <w:snapToGrid w:val="0"/>
        <w:spacing w:beforeLines="100" w:before="312" w:line="360" w:lineRule="auto"/>
        <w:rPr>
          <w:rFonts w:eastAsia="黑体"/>
          <w:sz w:val="24"/>
        </w:rPr>
      </w:pPr>
      <w:r>
        <w:rPr>
          <w:rFonts w:eastAsia="黑体"/>
          <w:sz w:val="24"/>
        </w:rPr>
        <w:t>11.3</w:t>
      </w:r>
      <w:r>
        <w:rPr>
          <w:rFonts w:eastAsia="黑体"/>
          <w:sz w:val="24"/>
        </w:rPr>
        <w:t>发包人的工期延误</w:t>
      </w:r>
    </w:p>
    <w:p w:rsidR="00100BA5" w:rsidRDefault="00172A5B">
      <w:pPr>
        <w:adjustRightInd w:val="0"/>
        <w:snapToGrid w:val="0"/>
        <w:spacing w:line="360" w:lineRule="auto"/>
        <w:ind w:firstLineChars="200" w:firstLine="480"/>
        <w:rPr>
          <w:sz w:val="24"/>
        </w:rPr>
      </w:pPr>
      <w:r>
        <w:rPr>
          <w:sz w:val="24"/>
        </w:rPr>
        <w:t>本款补充：</w:t>
      </w:r>
    </w:p>
    <w:p w:rsidR="00100BA5" w:rsidRDefault="00172A5B">
      <w:pPr>
        <w:adjustRightInd w:val="0"/>
        <w:snapToGrid w:val="0"/>
        <w:spacing w:line="360" w:lineRule="auto"/>
        <w:ind w:firstLineChars="200" w:firstLine="480"/>
        <w:rPr>
          <w:sz w:val="24"/>
        </w:rPr>
      </w:pPr>
      <w:r>
        <w:rPr>
          <w:sz w:val="24"/>
        </w:rPr>
        <w:t>即使由于上述原因造成工期延误，如果受影响的工程并非处在工程施工进度网络计划的关键线路上，承包人亦无权要求延长总工期。</w:t>
      </w:r>
    </w:p>
    <w:p w:rsidR="00100BA5" w:rsidRDefault="00172A5B">
      <w:pPr>
        <w:adjustRightInd w:val="0"/>
        <w:snapToGrid w:val="0"/>
        <w:spacing w:beforeLines="100" w:before="312" w:line="360" w:lineRule="auto"/>
        <w:rPr>
          <w:rFonts w:eastAsia="黑体"/>
          <w:sz w:val="24"/>
        </w:rPr>
      </w:pPr>
      <w:r>
        <w:rPr>
          <w:rFonts w:eastAsia="黑体"/>
          <w:sz w:val="24"/>
        </w:rPr>
        <w:t>11.4</w:t>
      </w:r>
      <w:r>
        <w:rPr>
          <w:rFonts w:eastAsia="黑体"/>
          <w:sz w:val="24"/>
        </w:rPr>
        <w:t>异常恶劣的气候条件</w:t>
      </w:r>
    </w:p>
    <w:p w:rsidR="00100BA5" w:rsidRDefault="00172A5B">
      <w:pPr>
        <w:adjustRightInd w:val="0"/>
        <w:snapToGrid w:val="0"/>
        <w:spacing w:line="360" w:lineRule="auto"/>
        <w:ind w:firstLineChars="200" w:firstLine="480"/>
        <w:rPr>
          <w:sz w:val="24"/>
        </w:rPr>
      </w:pPr>
      <w:r>
        <w:rPr>
          <w:sz w:val="24"/>
        </w:rPr>
        <w:t>本款补充：</w:t>
      </w:r>
    </w:p>
    <w:p w:rsidR="00100BA5" w:rsidRDefault="00172A5B">
      <w:pPr>
        <w:adjustRightInd w:val="0"/>
        <w:snapToGrid w:val="0"/>
        <w:spacing w:line="360" w:lineRule="auto"/>
        <w:ind w:firstLineChars="200" w:firstLine="480"/>
        <w:rPr>
          <w:sz w:val="24"/>
        </w:rPr>
      </w:pPr>
      <w:r>
        <w:rPr>
          <w:sz w:val="24"/>
        </w:rPr>
        <w:t>异常恶劣的气候条件包括：台风、龙卷风、暴雨（雪）、大风（沙尘暴）、冰雹和项目专用合同条款可能规定的其他气候条件。</w:t>
      </w:r>
    </w:p>
    <w:p w:rsidR="00100BA5" w:rsidRDefault="00172A5B">
      <w:pPr>
        <w:adjustRightInd w:val="0"/>
        <w:snapToGrid w:val="0"/>
        <w:spacing w:beforeLines="100" w:before="312" w:line="360" w:lineRule="auto"/>
        <w:rPr>
          <w:rFonts w:eastAsia="黑体"/>
          <w:sz w:val="24"/>
        </w:rPr>
      </w:pPr>
      <w:r>
        <w:rPr>
          <w:rFonts w:eastAsia="黑体"/>
          <w:sz w:val="24"/>
        </w:rPr>
        <w:t>11.5</w:t>
      </w:r>
      <w:r>
        <w:rPr>
          <w:rFonts w:eastAsia="黑体"/>
          <w:sz w:val="24"/>
        </w:rPr>
        <w:t>承包人的工期延误</w:t>
      </w:r>
    </w:p>
    <w:p w:rsidR="00100BA5" w:rsidRDefault="00172A5B">
      <w:pPr>
        <w:adjustRightInd w:val="0"/>
        <w:snapToGrid w:val="0"/>
        <w:spacing w:line="360" w:lineRule="auto"/>
        <w:ind w:firstLineChars="200" w:firstLine="480"/>
        <w:rPr>
          <w:sz w:val="24"/>
        </w:rPr>
      </w:pPr>
      <w:r>
        <w:rPr>
          <w:sz w:val="24"/>
        </w:rPr>
        <w:t>本款细化为：</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承包人应严格执行监理人批准的合同进度计划，对工作量计划和形象进度计划分别控制。除</w:t>
      </w:r>
      <w:r>
        <w:rPr>
          <w:sz w:val="24"/>
        </w:rPr>
        <w:t>11.3</w:t>
      </w:r>
      <w:r>
        <w:rPr>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如果承包人在接到监理人通知后的</w:t>
      </w:r>
      <w:r>
        <w:rPr>
          <w:sz w:val="24"/>
        </w:rPr>
        <w:t>14</w:t>
      </w:r>
      <w:r>
        <w:rPr>
          <w:sz w:val="24"/>
        </w:rPr>
        <w:t>天内，未能采取加快工程进度的措施，致使实际工程进度进一步滞后，或承包人虽采取了一些措施，仍无法按预计工期竣工时，监理人</w:t>
      </w:r>
      <w:r>
        <w:rPr>
          <w:sz w:val="24"/>
        </w:rPr>
        <w:lastRenderedPageBreak/>
        <w:t>应立即通知发包人。发包人在向承包人发出书面警告通知</w:t>
      </w:r>
      <w:r>
        <w:rPr>
          <w:sz w:val="24"/>
        </w:rPr>
        <w:t>14</w:t>
      </w:r>
      <w:r>
        <w:rPr>
          <w:sz w:val="24"/>
        </w:rPr>
        <w:t>天后，发包人可按</w:t>
      </w:r>
      <w:r>
        <w:rPr>
          <w:sz w:val="24"/>
        </w:rPr>
        <w:t>22.1</w:t>
      </w:r>
      <w:r>
        <w:rPr>
          <w:sz w:val="24"/>
        </w:rPr>
        <w:t>款终止对承包人的雇用，也可将本合同工程中的一部分工作交由其他承包人或特殊分包人完成。在不解除本合同规定的承包人责任和义务的同时，承包人应承担因此所增加的一切费用。</w:t>
      </w:r>
    </w:p>
    <w:p w:rsidR="00100BA5" w:rsidRDefault="00172A5B">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rsidR="00100BA5" w:rsidRDefault="00172A5B">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rsidR="00100BA5" w:rsidRDefault="00172A5B">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rsidR="00100BA5" w:rsidRDefault="00172A5B">
      <w:pPr>
        <w:adjustRightInd w:val="0"/>
        <w:snapToGrid w:val="0"/>
        <w:spacing w:beforeLines="100" w:before="312" w:line="360" w:lineRule="auto"/>
        <w:rPr>
          <w:rFonts w:eastAsia="黑体"/>
          <w:sz w:val="24"/>
        </w:rPr>
      </w:pPr>
      <w:r>
        <w:rPr>
          <w:rFonts w:eastAsia="黑体"/>
          <w:sz w:val="24"/>
        </w:rPr>
        <w:t>11.6</w:t>
      </w:r>
      <w:r>
        <w:rPr>
          <w:rFonts w:eastAsia="黑体"/>
          <w:sz w:val="24"/>
        </w:rPr>
        <w:t>工期提前</w:t>
      </w:r>
    </w:p>
    <w:p w:rsidR="00100BA5" w:rsidRDefault="00172A5B">
      <w:pPr>
        <w:adjustRightInd w:val="0"/>
        <w:snapToGrid w:val="0"/>
        <w:spacing w:line="360" w:lineRule="auto"/>
        <w:ind w:firstLineChars="200" w:firstLine="480"/>
        <w:rPr>
          <w:sz w:val="24"/>
        </w:rPr>
      </w:pPr>
      <w:r>
        <w:rPr>
          <w:sz w:val="24"/>
        </w:rPr>
        <w:t>本款补充：</w:t>
      </w:r>
    </w:p>
    <w:p w:rsidR="00100BA5" w:rsidRDefault="00172A5B">
      <w:pPr>
        <w:adjustRightInd w:val="0"/>
        <w:snapToGrid w:val="0"/>
        <w:spacing w:line="360" w:lineRule="auto"/>
        <w:ind w:firstLineChars="200" w:firstLine="464"/>
        <w:rPr>
          <w:spacing w:val="-4"/>
          <w:sz w:val="24"/>
        </w:rPr>
      </w:pP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rsidR="00100BA5" w:rsidRDefault="00172A5B">
      <w:pPr>
        <w:adjustRightInd w:val="0"/>
        <w:snapToGrid w:val="0"/>
        <w:spacing w:line="360" w:lineRule="auto"/>
        <w:rPr>
          <w:sz w:val="24"/>
        </w:rPr>
      </w:pPr>
      <w:r>
        <w:rPr>
          <w:sz w:val="24"/>
        </w:rPr>
        <w:t>增加第</w:t>
      </w:r>
      <w:r>
        <w:rPr>
          <w:sz w:val="24"/>
        </w:rPr>
        <w:t>11.7</w:t>
      </w:r>
      <w:r>
        <w:rPr>
          <w:sz w:val="24"/>
        </w:rPr>
        <w:t>款：</w:t>
      </w:r>
    </w:p>
    <w:p w:rsidR="00100BA5" w:rsidRDefault="00172A5B">
      <w:pPr>
        <w:adjustRightInd w:val="0"/>
        <w:snapToGrid w:val="0"/>
        <w:spacing w:beforeLines="100" w:before="312" w:line="360" w:lineRule="auto"/>
        <w:rPr>
          <w:rFonts w:eastAsia="黑体"/>
          <w:sz w:val="24"/>
        </w:rPr>
      </w:pPr>
      <w:r>
        <w:rPr>
          <w:rFonts w:eastAsia="黑体"/>
          <w:sz w:val="24"/>
        </w:rPr>
        <w:t>11.7</w:t>
      </w:r>
      <w:r>
        <w:rPr>
          <w:rFonts w:eastAsia="黑体" w:hint="eastAsia"/>
          <w:sz w:val="24"/>
        </w:rPr>
        <w:t>工</w:t>
      </w:r>
      <w:r>
        <w:rPr>
          <w:rFonts w:eastAsia="黑体"/>
          <w:sz w:val="24"/>
        </w:rPr>
        <w:t>作时</w:t>
      </w:r>
      <w:r>
        <w:rPr>
          <w:rFonts w:eastAsia="黑体" w:hint="eastAsia"/>
          <w:sz w:val="24"/>
        </w:rPr>
        <w:t>间</w:t>
      </w:r>
      <w:r>
        <w:rPr>
          <w:rFonts w:eastAsia="黑体"/>
          <w:sz w:val="24"/>
        </w:rPr>
        <w:t>的限制</w:t>
      </w:r>
    </w:p>
    <w:p w:rsidR="00100BA5" w:rsidRDefault="00172A5B">
      <w:pPr>
        <w:adjustRightInd w:val="0"/>
        <w:snapToGrid w:val="0"/>
        <w:spacing w:line="360" w:lineRule="auto"/>
        <w:ind w:firstLineChars="200" w:firstLine="480"/>
        <w:rPr>
          <w:sz w:val="24"/>
        </w:rPr>
      </w:pPr>
      <w:r>
        <w:rPr>
          <w:sz w:val="24"/>
        </w:rPr>
        <w:t>承包人在夜间或国家规定的节假日进行永久工程的施工，应向监理人报告，以便监理人履行监理职责和义务。</w:t>
      </w:r>
    </w:p>
    <w:p w:rsidR="00100BA5" w:rsidRDefault="00172A5B">
      <w:pPr>
        <w:adjustRightInd w:val="0"/>
        <w:snapToGrid w:val="0"/>
        <w:spacing w:line="360" w:lineRule="auto"/>
        <w:ind w:firstLineChars="200" w:firstLine="480"/>
        <w:rPr>
          <w:sz w:val="24"/>
        </w:rPr>
      </w:pPr>
      <w:r>
        <w:rPr>
          <w:sz w:val="24"/>
        </w:rPr>
        <w:t>但是，为了抢救生命或保护财产，或为了工程的安全、质量而不可避免地短暂作业，则不必事先向监理人报告。但承包人应在事后立即向监理人报告。</w:t>
      </w:r>
    </w:p>
    <w:p w:rsidR="00100BA5" w:rsidRDefault="00172A5B">
      <w:pPr>
        <w:adjustRightInd w:val="0"/>
        <w:snapToGrid w:val="0"/>
        <w:spacing w:line="360" w:lineRule="auto"/>
        <w:ind w:firstLineChars="200" w:firstLine="480"/>
        <w:rPr>
          <w:sz w:val="24"/>
        </w:rPr>
      </w:pPr>
      <w:r>
        <w:rPr>
          <w:sz w:val="24"/>
        </w:rPr>
        <w:t>本款规定不适用于习惯上或施工本身要求实行连续生产的作业。</w:t>
      </w:r>
    </w:p>
    <w:p w:rsidR="00100BA5" w:rsidRDefault="00172A5B">
      <w:pPr>
        <w:adjustRightInd w:val="0"/>
        <w:snapToGrid w:val="0"/>
        <w:spacing w:beforeLines="100" w:before="312" w:line="360" w:lineRule="auto"/>
        <w:rPr>
          <w:rFonts w:eastAsia="黑体"/>
          <w:sz w:val="24"/>
        </w:rPr>
      </w:pPr>
      <w:r>
        <w:rPr>
          <w:rFonts w:eastAsia="黑体"/>
          <w:sz w:val="24"/>
        </w:rPr>
        <w:t>12</w:t>
      </w:r>
      <w:r>
        <w:rPr>
          <w:rFonts w:eastAsia="黑体" w:hint="eastAsia"/>
          <w:sz w:val="24"/>
        </w:rPr>
        <w:t>．</w:t>
      </w:r>
      <w:r>
        <w:rPr>
          <w:rFonts w:eastAsia="黑体"/>
          <w:sz w:val="24"/>
        </w:rPr>
        <w:t>暂停施工</w:t>
      </w:r>
    </w:p>
    <w:p w:rsidR="00100BA5" w:rsidRDefault="00172A5B">
      <w:pPr>
        <w:adjustRightInd w:val="0"/>
        <w:snapToGrid w:val="0"/>
        <w:spacing w:line="360" w:lineRule="auto"/>
        <w:ind w:firstLineChars="200" w:firstLine="480"/>
        <w:rPr>
          <w:sz w:val="24"/>
        </w:rPr>
      </w:pPr>
      <w:r>
        <w:rPr>
          <w:sz w:val="24"/>
        </w:rPr>
        <w:t>12.1</w:t>
      </w:r>
      <w:r>
        <w:rPr>
          <w:sz w:val="24"/>
        </w:rPr>
        <w:t>承包人暂停施工的责任</w:t>
      </w:r>
    </w:p>
    <w:p w:rsidR="00100BA5" w:rsidRDefault="00172A5B">
      <w:pPr>
        <w:adjustRightInd w:val="0"/>
        <w:snapToGrid w:val="0"/>
        <w:spacing w:line="360" w:lineRule="auto"/>
        <w:ind w:firstLineChars="200" w:firstLine="480"/>
        <w:rPr>
          <w:sz w:val="24"/>
        </w:rPr>
      </w:pPr>
      <w:r>
        <w:rPr>
          <w:sz w:val="24"/>
        </w:rPr>
        <w:t>12.1</w:t>
      </w:r>
      <w:r>
        <w:rPr>
          <w:sz w:val="24"/>
        </w:rPr>
        <w:t>（</w:t>
      </w:r>
      <w:r>
        <w:rPr>
          <w:sz w:val="24"/>
        </w:rPr>
        <w:t>5</w:t>
      </w:r>
      <w:r>
        <w:rPr>
          <w:rFonts w:hint="eastAsia"/>
          <w:sz w:val="24"/>
        </w:rPr>
        <w:t>）</w:t>
      </w:r>
      <w:r>
        <w:rPr>
          <w:sz w:val="24"/>
        </w:rPr>
        <w:t>项补充：</w:t>
      </w:r>
    </w:p>
    <w:p w:rsidR="00100BA5" w:rsidRDefault="00172A5B">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现场气候条件导致的必要停工（第</w:t>
      </w:r>
      <w:r>
        <w:rPr>
          <w:sz w:val="24"/>
        </w:rPr>
        <w:t>11.4</w:t>
      </w:r>
      <w:r>
        <w:rPr>
          <w:sz w:val="24"/>
        </w:rPr>
        <w:t>款规定的异常恶劣的气候条件除外）；</w:t>
      </w:r>
    </w:p>
    <w:p w:rsidR="00100BA5" w:rsidRDefault="00172A5B">
      <w:pPr>
        <w:adjustRightInd w:val="0"/>
        <w:snapToGrid w:val="0"/>
        <w:spacing w:line="360" w:lineRule="auto"/>
        <w:ind w:firstLineChars="200" w:firstLine="480"/>
        <w:rPr>
          <w:sz w:val="24"/>
        </w:rPr>
      </w:pPr>
      <w:r>
        <w:rPr>
          <w:rFonts w:hint="eastAsia"/>
          <w:sz w:val="24"/>
        </w:rPr>
        <w:lastRenderedPageBreak/>
        <w:t>（</w:t>
      </w:r>
      <w:r>
        <w:rPr>
          <w:sz w:val="24"/>
        </w:rPr>
        <w:t>6</w:t>
      </w:r>
      <w:r>
        <w:rPr>
          <w:rFonts w:hint="eastAsia"/>
          <w:sz w:val="24"/>
        </w:rPr>
        <w:t>）</w:t>
      </w:r>
      <w:r>
        <w:rPr>
          <w:sz w:val="24"/>
        </w:rPr>
        <w:t>项目专用合同条款约定由承包人承担的其他暂停施工。</w:t>
      </w:r>
    </w:p>
    <w:p w:rsidR="00100BA5" w:rsidRDefault="00172A5B">
      <w:pPr>
        <w:adjustRightInd w:val="0"/>
        <w:snapToGrid w:val="0"/>
        <w:spacing w:beforeLines="100" w:before="312" w:line="360" w:lineRule="auto"/>
        <w:rPr>
          <w:rFonts w:eastAsia="黑体"/>
          <w:sz w:val="24"/>
        </w:rPr>
      </w:pPr>
      <w:r>
        <w:rPr>
          <w:rFonts w:eastAsia="黑体"/>
          <w:sz w:val="24"/>
        </w:rPr>
        <w:t>13</w:t>
      </w:r>
      <w:r>
        <w:rPr>
          <w:rFonts w:eastAsia="黑体"/>
          <w:sz w:val="24"/>
        </w:rPr>
        <w:t>．工程质量</w:t>
      </w:r>
    </w:p>
    <w:p w:rsidR="00100BA5" w:rsidRDefault="00172A5B">
      <w:pPr>
        <w:adjustRightInd w:val="0"/>
        <w:snapToGrid w:val="0"/>
        <w:spacing w:line="360" w:lineRule="auto"/>
        <w:rPr>
          <w:rFonts w:eastAsia="黑体"/>
          <w:sz w:val="24"/>
        </w:rPr>
      </w:pPr>
      <w:r>
        <w:rPr>
          <w:rFonts w:eastAsia="黑体"/>
          <w:sz w:val="24"/>
        </w:rPr>
        <w:t>13.1</w:t>
      </w:r>
      <w:r>
        <w:rPr>
          <w:rFonts w:eastAsia="黑体"/>
          <w:sz w:val="24"/>
        </w:rPr>
        <w:t>工程质量要求</w:t>
      </w:r>
    </w:p>
    <w:p w:rsidR="00100BA5" w:rsidRDefault="00172A5B">
      <w:pPr>
        <w:adjustRightInd w:val="0"/>
        <w:snapToGrid w:val="0"/>
        <w:spacing w:line="360" w:lineRule="auto"/>
        <w:ind w:firstLineChars="200" w:firstLine="480"/>
        <w:rPr>
          <w:sz w:val="24"/>
        </w:rPr>
      </w:pPr>
      <w:r>
        <w:rPr>
          <w:sz w:val="24"/>
        </w:rPr>
        <w:t>13.1</w:t>
      </w:r>
      <w:r>
        <w:rPr>
          <w:rFonts w:hint="eastAsia"/>
          <w:sz w:val="24"/>
        </w:rPr>
        <w:t>.</w:t>
      </w:r>
      <w:r>
        <w:rPr>
          <w:sz w:val="24"/>
        </w:rPr>
        <w:t>1</w:t>
      </w:r>
      <w:r>
        <w:rPr>
          <w:sz w:val="24"/>
        </w:rPr>
        <w:t>项约定为：</w:t>
      </w:r>
    </w:p>
    <w:p w:rsidR="00100BA5" w:rsidRDefault="00172A5B">
      <w:pPr>
        <w:adjustRightInd w:val="0"/>
        <w:snapToGrid w:val="0"/>
        <w:spacing w:line="360" w:lineRule="auto"/>
        <w:ind w:firstLineChars="200" w:firstLine="480"/>
        <w:rPr>
          <w:sz w:val="24"/>
        </w:rPr>
      </w:pPr>
      <w:r>
        <w:rPr>
          <w:sz w:val="24"/>
        </w:rPr>
        <w:t>工程质量验收按技术规范及交通部《公路工程质量验收评定标准》执行。本款增加第</w:t>
      </w:r>
      <w:r>
        <w:rPr>
          <w:sz w:val="24"/>
        </w:rPr>
        <w:t>13</w:t>
      </w:r>
      <w:r>
        <w:rPr>
          <w:sz w:val="24"/>
        </w:rPr>
        <w:t>．</w:t>
      </w:r>
      <w:r>
        <w:rPr>
          <w:sz w:val="24"/>
        </w:rPr>
        <w:t>1.4</w:t>
      </w:r>
      <w:r>
        <w:rPr>
          <w:sz w:val="24"/>
        </w:rPr>
        <w:t>至</w:t>
      </w:r>
      <w:r>
        <w:rPr>
          <w:sz w:val="24"/>
        </w:rPr>
        <w:t>13</w:t>
      </w:r>
      <w:r>
        <w:rPr>
          <w:sz w:val="24"/>
        </w:rPr>
        <w:t>．</w:t>
      </w:r>
      <w:r>
        <w:rPr>
          <w:sz w:val="24"/>
        </w:rPr>
        <w:t>1.6</w:t>
      </w:r>
      <w:r>
        <w:rPr>
          <w:sz w:val="24"/>
        </w:rPr>
        <w:t>项：</w:t>
      </w:r>
    </w:p>
    <w:p w:rsidR="00100BA5" w:rsidRDefault="00172A5B">
      <w:pPr>
        <w:adjustRightInd w:val="0"/>
        <w:snapToGrid w:val="0"/>
        <w:spacing w:line="360" w:lineRule="auto"/>
        <w:ind w:firstLineChars="200" w:firstLine="480"/>
        <w:rPr>
          <w:sz w:val="24"/>
        </w:rPr>
      </w:pPr>
      <w:r>
        <w:rPr>
          <w:sz w:val="24"/>
        </w:rPr>
        <w:t>13.1.4</w:t>
      </w:r>
      <w:r>
        <w:rPr>
          <w:sz w:val="24"/>
        </w:rPr>
        <w:t>承包人对工程质量终身负责。</w:t>
      </w:r>
    </w:p>
    <w:p w:rsidR="00100BA5" w:rsidRDefault="00172A5B">
      <w:pPr>
        <w:adjustRightInd w:val="0"/>
        <w:snapToGrid w:val="0"/>
        <w:spacing w:line="360" w:lineRule="auto"/>
        <w:ind w:firstLineChars="200" w:firstLine="480"/>
        <w:rPr>
          <w:sz w:val="24"/>
        </w:rPr>
      </w:pPr>
      <w:r>
        <w:rPr>
          <w:sz w:val="24"/>
        </w:rPr>
        <w:t>13</w:t>
      </w:r>
      <w:r>
        <w:rPr>
          <w:rFonts w:hint="eastAsia"/>
          <w:sz w:val="24"/>
        </w:rPr>
        <w:t>.</w:t>
      </w:r>
      <w:r>
        <w:rPr>
          <w:sz w:val="24"/>
        </w:rPr>
        <w:t>1.5</w:t>
      </w:r>
      <w:r>
        <w:rPr>
          <w:sz w:val="24"/>
        </w:rPr>
        <w:t>发包人应对工程质量、安全和环境保护、水土保持等建设全过程进行管理，对检查中发现的技术、质量和其他问题，应责令承包人返工或整改；对存在的隐患，有权责令承包人予以解决。</w:t>
      </w:r>
    </w:p>
    <w:p w:rsidR="00100BA5" w:rsidRDefault="00172A5B">
      <w:pPr>
        <w:adjustRightInd w:val="0"/>
        <w:snapToGrid w:val="0"/>
        <w:spacing w:line="360" w:lineRule="auto"/>
        <w:ind w:firstLineChars="200" w:firstLine="480"/>
        <w:rPr>
          <w:sz w:val="24"/>
        </w:rPr>
      </w:pPr>
      <w:r>
        <w:rPr>
          <w:sz w:val="24"/>
        </w:rPr>
        <w:t>13.1.6</w:t>
      </w:r>
      <w:r>
        <w:rPr>
          <w:sz w:val="24"/>
        </w:rPr>
        <w:t>发包人对存在质量问题或质量隐患的工程有权直接发布或授权监理人发布停工令、复工令。</w:t>
      </w:r>
    </w:p>
    <w:p w:rsidR="00100BA5" w:rsidRDefault="00172A5B">
      <w:pPr>
        <w:adjustRightInd w:val="0"/>
        <w:snapToGrid w:val="0"/>
        <w:spacing w:beforeLines="100" w:before="312" w:line="360" w:lineRule="auto"/>
        <w:rPr>
          <w:rFonts w:eastAsia="黑体"/>
          <w:sz w:val="24"/>
        </w:rPr>
      </w:pPr>
      <w:r>
        <w:rPr>
          <w:rFonts w:eastAsia="黑体"/>
          <w:sz w:val="24"/>
        </w:rPr>
        <w:t>13.2</w:t>
      </w:r>
      <w:r>
        <w:rPr>
          <w:rFonts w:eastAsia="黑体"/>
          <w:sz w:val="24"/>
        </w:rPr>
        <w:t>承包人的质量管理</w:t>
      </w:r>
    </w:p>
    <w:p w:rsidR="00100BA5" w:rsidRDefault="00172A5B">
      <w:pPr>
        <w:adjustRightInd w:val="0"/>
        <w:snapToGrid w:val="0"/>
        <w:spacing w:line="360" w:lineRule="auto"/>
        <w:ind w:firstLineChars="200" w:firstLine="480"/>
        <w:rPr>
          <w:sz w:val="24"/>
        </w:rPr>
      </w:pPr>
      <w:r>
        <w:rPr>
          <w:sz w:val="24"/>
        </w:rPr>
        <w:t>13.2.1</w:t>
      </w:r>
      <w:r>
        <w:rPr>
          <w:sz w:val="24"/>
        </w:rPr>
        <w:t>项补充：</w:t>
      </w:r>
    </w:p>
    <w:p w:rsidR="00100BA5" w:rsidRDefault="00172A5B">
      <w:pPr>
        <w:adjustRightInd w:val="0"/>
        <w:snapToGrid w:val="0"/>
        <w:spacing w:line="360" w:lineRule="auto"/>
        <w:ind w:firstLineChars="200" w:firstLine="480"/>
        <w:rPr>
          <w:sz w:val="24"/>
        </w:rPr>
      </w:pPr>
      <w:r>
        <w:rPr>
          <w:sz w:val="24"/>
        </w:rPr>
        <w:t>承包人提交工程质量保证措施文件的期限：</w:t>
      </w:r>
      <w:r>
        <w:rPr>
          <w:sz w:val="24"/>
          <w:u w:val="single"/>
        </w:rPr>
        <w:t>签订合同协议书后</w:t>
      </w:r>
      <w:r>
        <w:rPr>
          <w:sz w:val="24"/>
          <w:u w:val="single"/>
        </w:rPr>
        <w:t>28</w:t>
      </w:r>
      <w:r>
        <w:rPr>
          <w:sz w:val="24"/>
          <w:u w:val="single"/>
        </w:rPr>
        <w:t>天之内</w:t>
      </w:r>
      <w:r>
        <w:rPr>
          <w:sz w:val="24"/>
        </w:rPr>
        <w:t>。</w:t>
      </w:r>
    </w:p>
    <w:p w:rsidR="00100BA5" w:rsidRDefault="00172A5B">
      <w:pPr>
        <w:adjustRightInd w:val="0"/>
        <w:snapToGrid w:val="0"/>
        <w:spacing w:line="360" w:lineRule="auto"/>
        <w:ind w:firstLineChars="200" w:firstLine="480"/>
        <w:rPr>
          <w:sz w:val="24"/>
        </w:rPr>
      </w:pPr>
      <w:r>
        <w:rPr>
          <w:sz w:val="24"/>
        </w:rPr>
        <w:t>本款增加第</w:t>
      </w:r>
      <w:r>
        <w:rPr>
          <w:sz w:val="24"/>
        </w:rPr>
        <w:t>13.2.3</w:t>
      </w:r>
      <w:r>
        <w:rPr>
          <w:sz w:val="24"/>
        </w:rPr>
        <w:t>至</w:t>
      </w:r>
      <w:r>
        <w:rPr>
          <w:sz w:val="24"/>
        </w:rPr>
        <w:t>13.2.5</w:t>
      </w:r>
      <w:r>
        <w:rPr>
          <w:sz w:val="24"/>
        </w:rPr>
        <w:t>项：</w:t>
      </w:r>
    </w:p>
    <w:p w:rsidR="00100BA5" w:rsidRDefault="00172A5B">
      <w:pPr>
        <w:adjustRightInd w:val="0"/>
        <w:snapToGrid w:val="0"/>
        <w:spacing w:line="360" w:lineRule="auto"/>
        <w:ind w:firstLineChars="200" w:firstLine="480"/>
        <w:rPr>
          <w:sz w:val="24"/>
        </w:rPr>
      </w:pPr>
      <w:r>
        <w:rPr>
          <w:sz w:val="24"/>
        </w:rPr>
        <w:t>13.2.3</w:t>
      </w:r>
      <w:r>
        <w:rPr>
          <w:sz w:val="24"/>
        </w:rPr>
        <w:t>承包人应加强质量监控，确保规范规定的检验、抽检频率，现场质检的原始资料必须真实、准确、可靠，不得追记，接受质量检查时必须出示原始资料。</w:t>
      </w:r>
    </w:p>
    <w:p w:rsidR="00100BA5" w:rsidRDefault="00172A5B">
      <w:pPr>
        <w:adjustRightInd w:val="0"/>
        <w:snapToGrid w:val="0"/>
        <w:spacing w:line="360" w:lineRule="auto"/>
        <w:ind w:firstLineChars="200" w:firstLine="480"/>
        <w:rPr>
          <w:sz w:val="24"/>
        </w:rPr>
      </w:pPr>
      <w:r>
        <w:rPr>
          <w:sz w:val="24"/>
        </w:rPr>
        <w:t>13.2.4</w:t>
      </w:r>
      <w:r>
        <w:rPr>
          <w:sz w:val="24"/>
        </w:rPr>
        <w:t>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100BA5" w:rsidRDefault="00172A5B">
      <w:pPr>
        <w:adjustRightInd w:val="0"/>
        <w:snapToGrid w:val="0"/>
        <w:spacing w:line="360" w:lineRule="auto"/>
        <w:ind w:firstLineChars="200" w:firstLine="480"/>
        <w:rPr>
          <w:sz w:val="24"/>
        </w:rPr>
      </w:pPr>
      <w:r>
        <w:rPr>
          <w:sz w:val="24"/>
        </w:rPr>
        <w:t>13.2.5</w:t>
      </w:r>
      <w:r>
        <w:rPr>
          <w:sz w:val="24"/>
        </w:rPr>
        <w:t>承包人应建立质量奖罚制度，对质量事故要严肃处理，坚持三不放过：事故原因不明不放过，不分清责任不放过，没有改进措施不放过。</w:t>
      </w:r>
    </w:p>
    <w:p w:rsidR="00100BA5" w:rsidRDefault="00172A5B">
      <w:pPr>
        <w:adjustRightInd w:val="0"/>
        <w:snapToGrid w:val="0"/>
        <w:spacing w:beforeLines="100" w:before="312" w:line="360" w:lineRule="auto"/>
        <w:rPr>
          <w:rFonts w:eastAsia="黑体"/>
          <w:sz w:val="24"/>
        </w:rPr>
      </w:pPr>
      <w:r>
        <w:rPr>
          <w:rFonts w:eastAsia="黑体"/>
          <w:sz w:val="24"/>
        </w:rPr>
        <w:t>13.4</w:t>
      </w:r>
      <w:r>
        <w:rPr>
          <w:rFonts w:eastAsia="黑体"/>
          <w:sz w:val="24"/>
        </w:rPr>
        <w:t>监理人的质量检查</w:t>
      </w:r>
    </w:p>
    <w:p w:rsidR="00100BA5" w:rsidRDefault="00172A5B">
      <w:pPr>
        <w:adjustRightInd w:val="0"/>
        <w:snapToGrid w:val="0"/>
        <w:spacing w:line="360" w:lineRule="auto"/>
        <w:ind w:firstLineChars="200" w:firstLine="480"/>
        <w:rPr>
          <w:sz w:val="24"/>
        </w:rPr>
      </w:pPr>
      <w:r>
        <w:rPr>
          <w:sz w:val="24"/>
        </w:rPr>
        <w:t>本款补充：</w:t>
      </w:r>
    </w:p>
    <w:p w:rsidR="00100BA5" w:rsidRDefault="00172A5B">
      <w:pPr>
        <w:adjustRightInd w:val="0"/>
        <w:snapToGrid w:val="0"/>
        <w:spacing w:line="360" w:lineRule="auto"/>
        <w:ind w:firstLineChars="200" w:firstLine="48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rsidR="00100BA5" w:rsidRDefault="00172A5B">
      <w:pPr>
        <w:adjustRightInd w:val="0"/>
        <w:snapToGrid w:val="0"/>
        <w:spacing w:line="360" w:lineRule="auto"/>
        <w:ind w:firstLineChars="200" w:firstLine="480"/>
        <w:rPr>
          <w:sz w:val="24"/>
        </w:rPr>
      </w:pPr>
      <w:r>
        <w:rPr>
          <w:sz w:val="24"/>
        </w:rPr>
        <w:lastRenderedPageBreak/>
        <w:t>监理人可以将材料或工程设备的检查和检验委托给一家独立的检验单位。该独立检验单位的检验结果应视为监理人完成的。监理人应将这种委托的通知书不少于</w:t>
      </w:r>
      <w:r>
        <w:rPr>
          <w:sz w:val="24"/>
        </w:rPr>
        <w:t>7</w:t>
      </w:r>
      <w:r>
        <w:rPr>
          <w:sz w:val="24"/>
        </w:rPr>
        <w:t>天前交给承包人。</w:t>
      </w:r>
    </w:p>
    <w:p w:rsidR="00100BA5" w:rsidRDefault="00172A5B">
      <w:pPr>
        <w:adjustRightInd w:val="0"/>
        <w:snapToGrid w:val="0"/>
        <w:spacing w:beforeLines="100" w:before="312" w:line="360" w:lineRule="auto"/>
        <w:rPr>
          <w:rFonts w:eastAsia="黑体"/>
          <w:sz w:val="24"/>
        </w:rPr>
      </w:pPr>
      <w:r>
        <w:rPr>
          <w:rFonts w:eastAsia="黑体"/>
          <w:sz w:val="24"/>
        </w:rPr>
        <w:t>13.5</w:t>
      </w:r>
      <w:r>
        <w:rPr>
          <w:rFonts w:eastAsia="黑体"/>
          <w:sz w:val="24"/>
        </w:rPr>
        <w:t>工程隐蔽部位覆盖前的检查</w:t>
      </w:r>
    </w:p>
    <w:p w:rsidR="00100BA5" w:rsidRDefault="00172A5B">
      <w:pPr>
        <w:adjustRightInd w:val="0"/>
        <w:snapToGrid w:val="0"/>
        <w:spacing w:line="360" w:lineRule="auto"/>
        <w:ind w:firstLineChars="200" w:firstLine="480"/>
        <w:rPr>
          <w:sz w:val="24"/>
        </w:rPr>
      </w:pPr>
      <w:r>
        <w:rPr>
          <w:sz w:val="24"/>
        </w:rPr>
        <w:t>13.5.1</w:t>
      </w:r>
      <w:r>
        <w:rPr>
          <w:sz w:val="24"/>
        </w:rPr>
        <w:t>通知监理人检查</w:t>
      </w:r>
    </w:p>
    <w:p w:rsidR="00100BA5" w:rsidRDefault="00172A5B">
      <w:pPr>
        <w:adjustRightInd w:val="0"/>
        <w:snapToGrid w:val="0"/>
        <w:spacing w:line="360" w:lineRule="auto"/>
        <w:ind w:firstLineChars="200" w:firstLine="480"/>
        <w:rPr>
          <w:sz w:val="24"/>
        </w:rPr>
      </w:pPr>
      <w:r>
        <w:rPr>
          <w:sz w:val="24"/>
        </w:rPr>
        <w:t>本款补充：</w:t>
      </w:r>
    </w:p>
    <w:p w:rsidR="00100BA5" w:rsidRDefault="00172A5B">
      <w:pPr>
        <w:adjustRightInd w:val="0"/>
        <w:snapToGrid w:val="0"/>
        <w:spacing w:line="360" w:lineRule="auto"/>
        <w:ind w:firstLineChars="200" w:firstLine="48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rsidR="00100BA5" w:rsidRDefault="00172A5B">
      <w:pPr>
        <w:adjustRightInd w:val="0"/>
        <w:snapToGrid w:val="0"/>
        <w:spacing w:beforeLines="100" w:before="312" w:line="360" w:lineRule="auto"/>
        <w:rPr>
          <w:rFonts w:eastAsia="黑体"/>
          <w:sz w:val="24"/>
        </w:rPr>
      </w:pPr>
      <w:r>
        <w:rPr>
          <w:rFonts w:eastAsia="黑体"/>
          <w:sz w:val="24"/>
        </w:rPr>
        <w:t>13.6</w:t>
      </w:r>
      <w:r>
        <w:rPr>
          <w:rFonts w:eastAsia="黑体"/>
          <w:sz w:val="24"/>
        </w:rPr>
        <w:t>清除不合格工程</w:t>
      </w:r>
    </w:p>
    <w:p w:rsidR="00100BA5" w:rsidRDefault="00172A5B">
      <w:pPr>
        <w:adjustRightInd w:val="0"/>
        <w:snapToGrid w:val="0"/>
        <w:spacing w:line="360" w:lineRule="auto"/>
        <w:ind w:firstLineChars="200" w:firstLine="480"/>
        <w:rPr>
          <w:sz w:val="24"/>
        </w:rPr>
      </w:pPr>
      <w:r>
        <w:rPr>
          <w:sz w:val="24"/>
        </w:rPr>
        <w:t>13.6.1</w:t>
      </w:r>
      <w:r>
        <w:rPr>
          <w:sz w:val="24"/>
        </w:rPr>
        <w:t>项细化为：</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rsidR="00100BA5" w:rsidRDefault="00172A5B">
      <w:pPr>
        <w:adjustRightInd w:val="0"/>
        <w:snapToGrid w:val="0"/>
        <w:spacing w:beforeLines="100" w:before="312" w:line="360" w:lineRule="auto"/>
        <w:rPr>
          <w:rFonts w:eastAsia="黑体"/>
          <w:sz w:val="24"/>
        </w:rPr>
      </w:pPr>
      <w:r>
        <w:rPr>
          <w:rFonts w:eastAsia="黑体"/>
          <w:sz w:val="24"/>
        </w:rPr>
        <w:t>14</w:t>
      </w:r>
      <w:r>
        <w:rPr>
          <w:rFonts w:eastAsia="黑体" w:hint="eastAsia"/>
          <w:sz w:val="24"/>
        </w:rPr>
        <w:t>．</w:t>
      </w:r>
      <w:r>
        <w:rPr>
          <w:rFonts w:eastAsia="黑体"/>
          <w:sz w:val="24"/>
        </w:rPr>
        <w:t>试验和检验</w:t>
      </w:r>
    </w:p>
    <w:p w:rsidR="00100BA5" w:rsidRDefault="00172A5B">
      <w:pPr>
        <w:adjustRightInd w:val="0"/>
        <w:snapToGrid w:val="0"/>
        <w:spacing w:line="360" w:lineRule="auto"/>
        <w:rPr>
          <w:sz w:val="24"/>
        </w:rPr>
      </w:pPr>
      <w:r>
        <w:rPr>
          <w:rFonts w:hAnsi="宋体"/>
          <w:sz w:val="24"/>
        </w:rPr>
        <w:t>增加第</w:t>
      </w:r>
      <w:r>
        <w:rPr>
          <w:sz w:val="24"/>
        </w:rPr>
        <w:t>14.4</w:t>
      </w:r>
      <w:r>
        <w:rPr>
          <w:rFonts w:hAnsi="宋体"/>
          <w:sz w:val="24"/>
        </w:rPr>
        <w:t>款：</w:t>
      </w:r>
    </w:p>
    <w:p w:rsidR="00100BA5" w:rsidRDefault="00172A5B">
      <w:pPr>
        <w:adjustRightInd w:val="0"/>
        <w:snapToGrid w:val="0"/>
        <w:spacing w:line="360" w:lineRule="auto"/>
        <w:rPr>
          <w:rFonts w:eastAsia="黑体"/>
          <w:sz w:val="24"/>
        </w:rPr>
      </w:pPr>
      <w:r>
        <w:rPr>
          <w:rFonts w:eastAsia="黑体"/>
          <w:sz w:val="24"/>
        </w:rPr>
        <w:t>14.4</w:t>
      </w:r>
      <w:r>
        <w:rPr>
          <w:rFonts w:eastAsia="黑体"/>
          <w:sz w:val="24"/>
        </w:rPr>
        <w:t>试验和检验费用</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承包人应负责提供进行试验和检验所需的全部样品，并承担其费用。</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rsidR="00100BA5" w:rsidRDefault="00172A5B">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rsidR="00100BA5" w:rsidRDefault="00172A5B">
      <w:pPr>
        <w:adjustRightInd w:val="0"/>
        <w:snapToGrid w:val="0"/>
        <w:spacing w:beforeLines="100" w:before="312" w:line="360" w:lineRule="auto"/>
        <w:rPr>
          <w:rFonts w:eastAsia="黑体"/>
          <w:sz w:val="24"/>
        </w:rPr>
      </w:pPr>
      <w:r>
        <w:rPr>
          <w:rFonts w:eastAsia="黑体"/>
          <w:sz w:val="24"/>
        </w:rPr>
        <w:t>15</w:t>
      </w:r>
      <w:r>
        <w:rPr>
          <w:rFonts w:eastAsia="黑体" w:hint="eastAsia"/>
          <w:sz w:val="24"/>
        </w:rPr>
        <w:t>．</w:t>
      </w:r>
      <w:r>
        <w:rPr>
          <w:rFonts w:eastAsia="黑体"/>
          <w:sz w:val="24"/>
        </w:rPr>
        <w:t>变更</w:t>
      </w:r>
    </w:p>
    <w:p w:rsidR="00100BA5" w:rsidRDefault="00172A5B">
      <w:pPr>
        <w:adjustRightInd w:val="0"/>
        <w:snapToGrid w:val="0"/>
        <w:spacing w:line="360" w:lineRule="auto"/>
        <w:rPr>
          <w:rFonts w:eastAsia="黑体"/>
          <w:sz w:val="24"/>
        </w:rPr>
      </w:pPr>
      <w:r>
        <w:rPr>
          <w:rFonts w:eastAsia="黑体"/>
          <w:sz w:val="24"/>
        </w:rPr>
        <w:t>15.1</w:t>
      </w:r>
      <w:r>
        <w:rPr>
          <w:rFonts w:eastAsia="黑体"/>
          <w:sz w:val="24"/>
        </w:rPr>
        <w:t>变更的范围和内容</w:t>
      </w:r>
    </w:p>
    <w:p w:rsidR="00100BA5" w:rsidRDefault="00172A5B">
      <w:pPr>
        <w:adjustRightInd w:val="0"/>
        <w:snapToGrid w:val="0"/>
        <w:spacing w:line="360" w:lineRule="auto"/>
        <w:ind w:firstLineChars="200" w:firstLine="480"/>
        <w:rPr>
          <w:sz w:val="24"/>
        </w:rPr>
      </w:pPr>
      <w:r>
        <w:rPr>
          <w:sz w:val="24"/>
        </w:rPr>
        <w:t>15.1</w:t>
      </w:r>
      <w:r>
        <w:rPr>
          <w:sz w:val="24"/>
        </w:rPr>
        <w:t>（</w:t>
      </w:r>
      <w:r>
        <w:rPr>
          <w:sz w:val="24"/>
        </w:rPr>
        <w:t>1</w:t>
      </w:r>
      <w:r>
        <w:rPr>
          <w:sz w:val="24"/>
        </w:rPr>
        <w:t>）项细化为：</w:t>
      </w:r>
    </w:p>
    <w:p w:rsidR="00100BA5" w:rsidRDefault="00172A5B">
      <w:pPr>
        <w:adjustRightInd w:val="0"/>
        <w:snapToGrid w:val="0"/>
        <w:spacing w:line="360" w:lineRule="auto"/>
        <w:ind w:firstLineChars="200" w:firstLine="480"/>
        <w:rPr>
          <w:sz w:val="24"/>
        </w:rPr>
      </w:pPr>
      <w:r>
        <w:rPr>
          <w:sz w:val="24"/>
        </w:rPr>
        <w:lastRenderedPageBreak/>
        <w:t>（</w:t>
      </w:r>
      <w:r>
        <w:rPr>
          <w:sz w:val="24"/>
        </w:rPr>
        <w:t>1</w:t>
      </w:r>
      <w:r>
        <w:rPr>
          <w:rFonts w:hint="eastAsia"/>
          <w:sz w:val="24"/>
        </w:rPr>
        <w:t>）</w:t>
      </w:r>
      <w:r>
        <w:rPr>
          <w:sz w:val="24"/>
        </w:rPr>
        <w:t>取消合同中任何一项工作，但被取消的工作不能转由发包人或其他人实施，由于承包人违约造成的情况除外；</w:t>
      </w:r>
    </w:p>
    <w:p w:rsidR="00100BA5" w:rsidRDefault="00172A5B">
      <w:pPr>
        <w:adjustRightInd w:val="0"/>
        <w:snapToGrid w:val="0"/>
        <w:spacing w:line="360" w:lineRule="auto"/>
        <w:ind w:firstLineChars="200" w:firstLine="480"/>
        <w:rPr>
          <w:sz w:val="24"/>
        </w:rPr>
      </w:pPr>
      <w:r>
        <w:rPr>
          <w:sz w:val="24"/>
        </w:rPr>
        <w:t>本款补充：</w:t>
      </w:r>
    </w:p>
    <w:p w:rsidR="00100BA5" w:rsidRDefault="00172A5B">
      <w:pPr>
        <w:adjustRightInd w:val="0"/>
        <w:snapToGrid w:val="0"/>
        <w:spacing w:line="360" w:lineRule="auto"/>
        <w:ind w:firstLineChars="200" w:firstLine="480"/>
        <w:rPr>
          <w:sz w:val="24"/>
        </w:rPr>
      </w:pPr>
      <w:r>
        <w:rPr>
          <w:sz w:val="24"/>
        </w:rPr>
        <w:t>设计变更程序应执行交通部《公路工程设计变更管理办法》的相关规定。</w:t>
      </w:r>
    </w:p>
    <w:p w:rsidR="00100BA5" w:rsidRDefault="00172A5B">
      <w:pPr>
        <w:adjustRightInd w:val="0"/>
        <w:snapToGrid w:val="0"/>
        <w:spacing w:beforeLines="100" w:before="312" w:line="360" w:lineRule="auto"/>
        <w:rPr>
          <w:rFonts w:eastAsia="黑体"/>
          <w:sz w:val="24"/>
        </w:rPr>
      </w:pPr>
      <w:r>
        <w:rPr>
          <w:rFonts w:eastAsia="黑体"/>
          <w:sz w:val="24"/>
        </w:rPr>
        <w:t>15.4</w:t>
      </w:r>
      <w:r>
        <w:rPr>
          <w:rFonts w:eastAsia="黑体"/>
          <w:sz w:val="24"/>
        </w:rPr>
        <w:t>变更的估价原则</w:t>
      </w:r>
    </w:p>
    <w:p w:rsidR="00100BA5" w:rsidRDefault="00172A5B">
      <w:pPr>
        <w:adjustRightInd w:val="0"/>
        <w:snapToGrid w:val="0"/>
        <w:spacing w:line="360" w:lineRule="auto"/>
        <w:ind w:firstLineChars="200" w:firstLine="480"/>
        <w:rPr>
          <w:sz w:val="24"/>
        </w:rPr>
      </w:pPr>
      <w:r>
        <w:rPr>
          <w:sz w:val="24"/>
        </w:rPr>
        <w:t>本款细化为：</w:t>
      </w:r>
    </w:p>
    <w:p w:rsidR="00100BA5" w:rsidRDefault="00172A5B">
      <w:pPr>
        <w:adjustRightInd w:val="0"/>
        <w:snapToGrid w:val="0"/>
        <w:spacing w:line="360" w:lineRule="auto"/>
        <w:ind w:firstLineChars="200" w:firstLine="480"/>
        <w:rPr>
          <w:sz w:val="24"/>
        </w:rPr>
      </w:pPr>
      <w:r>
        <w:rPr>
          <w:sz w:val="24"/>
        </w:rPr>
        <w:t>除项目专用合同条款另有约定外，因变更引起的价格调整按照本款约定处理。</w:t>
      </w:r>
    </w:p>
    <w:p w:rsidR="00100BA5" w:rsidRDefault="00172A5B">
      <w:pPr>
        <w:adjustRightInd w:val="0"/>
        <w:snapToGrid w:val="0"/>
        <w:spacing w:line="360" w:lineRule="auto"/>
        <w:ind w:firstLineChars="200" w:firstLine="480"/>
        <w:rPr>
          <w:sz w:val="24"/>
        </w:rPr>
      </w:pPr>
      <w:r>
        <w:rPr>
          <w:sz w:val="24"/>
        </w:rPr>
        <w:t>15.4.1</w:t>
      </w:r>
      <w:r>
        <w:rPr>
          <w:sz w:val="24"/>
        </w:rPr>
        <w:t>如果取消某项工作，则该项工作的总额价不予支付；</w:t>
      </w:r>
    </w:p>
    <w:p w:rsidR="00100BA5" w:rsidRDefault="00172A5B">
      <w:pPr>
        <w:adjustRightInd w:val="0"/>
        <w:snapToGrid w:val="0"/>
        <w:spacing w:line="360" w:lineRule="auto"/>
        <w:ind w:firstLineChars="200" w:firstLine="480"/>
        <w:rPr>
          <w:sz w:val="24"/>
        </w:rPr>
      </w:pPr>
      <w:r>
        <w:rPr>
          <w:sz w:val="24"/>
        </w:rPr>
        <w:t>15.4.2</w:t>
      </w:r>
      <w:r>
        <w:rPr>
          <w:sz w:val="24"/>
        </w:rPr>
        <w:t>已标价工程量清单中有适用于变更工作的子目的，采用该子目的单价。</w:t>
      </w:r>
    </w:p>
    <w:p w:rsidR="00100BA5" w:rsidRDefault="00172A5B">
      <w:pPr>
        <w:adjustRightInd w:val="0"/>
        <w:snapToGrid w:val="0"/>
        <w:spacing w:line="360" w:lineRule="auto"/>
        <w:ind w:firstLineChars="200" w:firstLine="480"/>
        <w:rPr>
          <w:sz w:val="24"/>
        </w:rPr>
      </w:pPr>
      <w:r>
        <w:rPr>
          <w:sz w:val="24"/>
        </w:rPr>
        <w:t>15.4.3</w:t>
      </w:r>
      <w:r>
        <w:rPr>
          <w:sz w:val="24"/>
        </w:rPr>
        <w:t>已标价工程量清单中无适用于变更工作的子目，但有类似子目的，可在合理范围内参照类似子目的单价，由监理人按第</w:t>
      </w:r>
      <w:r>
        <w:rPr>
          <w:sz w:val="24"/>
        </w:rPr>
        <w:t>3.5</w:t>
      </w:r>
      <w:r>
        <w:rPr>
          <w:sz w:val="24"/>
        </w:rPr>
        <w:t>款商定或确定变更工作的单价。</w:t>
      </w:r>
    </w:p>
    <w:p w:rsidR="00100BA5" w:rsidRDefault="00172A5B">
      <w:pPr>
        <w:adjustRightInd w:val="0"/>
        <w:snapToGrid w:val="0"/>
        <w:spacing w:line="360" w:lineRule="auto"/>
        <w:ind w:firstLineChars="200" w:firstLine="480"/>
        <w:rPr>
          <w:sz w:val="24"/>
        </w:rPr>
      </w:pPr>
      <w:r>
        <w:rPr>
          <w:sz w:val="24"/>
        </w:rPr>
        <w:t>15.4.4</w:t>
      </w:r>
      <w:r>
        <w:rPr>
          <w:sz w:val="24"/>
        </w:rPr>
        <w:t>已标价工程量清单中无适用或类似子目的单价，可在综合考虑承包人在投标时所提供的单价分析表和单价组成表的基础上，由监理人按第</w:t>
      </w:r>
      <w:r>
        <w:rPr>
          <w:sz w:val="24"/>
        </w:rPr>
        <w:t>3.5</w:t>
      </w:r>
      <w:r>
        <w:rPr>
          <w:sz w:val="24"/>
        </w:rPr>
        <w:t>款商定或确定变更工作的单价：</w:t>
      </w:r>
    </w:p>
    <w:p w:rsidR="00100BA5" w:rsidRDefault="00172A5B">
      <w:pPr>
        <w:adjustRightInd w:val="0"/>
        <w:snapToGrid w:val="0"/>
        <w:spacing w:line="360" w:lineRule="auto"/>
        <w:ind w:firstLineChars="200" w:firstLine="480"/>
        <w:rPr>
          <w:sz w:val="24"/>
        </w:rPr>
      </w:pPr>
      <w:r>
        <w:rPr>
          <w:sz w:val="24"/>
        </w:rPr>
        <w:t>15.4.5</w:t>
      </w:r>
      <w:r>
        <w:rPr>
          <w:sz w:val="24"/>
        </w:rPr>
        <w:t>如果本工程的变更指示是因承包人过错、承包人违反合同或承包人责任造成的，则这种违约引起的任何额外费用应由承包人承担。</w:t>
      </w:r>
    </w:p>
    <w:p w:rsidR="00100BA5" w:rsidRDefault="00172A5B">
      <w:pPr>
        <w:adjustRightInd w:val="0"/>
        <w:snapToGrid w:val="0"/>
        <w:spacing w:beforeLines="100" w:before="312" w:line="360" w:lineRule="auto"/>
        <w:rPr>
          <w:rFonts w:eastAsia="黑体"/>
          <w:sz w:val="24"/>
        </w:rPr>
      </w:pPr>
      <w:r>
        <w:rPr>
          <w:rFonts w:eastAsia="黑体"/>
          <w:sz w:val="24"/>
        </w:rPr>
        <w:t>15.5</w:t>
      </w:r>
      <w:r>
        <w:rPr>
          <w:rFonts w:eastAsia="黑体"/>
          <w:sz w:val="24"/>
        </w:rPr>
        <w:t>承包人的合理化建议</w:t>
      </w:r>
    </w:p>
    <w:p w:rsidR="00100BA5" w:rsidRDefault="00172A5B">
      <w:pPr>
        <w:adjustRightInd w:val="0"/>
        <w:snapToGrid w:val="0"/>
        <w:spacing w:line="360" w:lineRule="auto"/>
        <w:ind w:firstLineChars="200" w:firstLine="480"/>
        <w:rPr>
          <w:sz w:val="24"/>
        </w:rPr>
      </w:pPr>
      <w:r>
        <w:rPr>
          <w:sz w:val="24"/>
        </w:rPr>
        <w:t>15.5.2</w:t>
      </w:r>
      <w:r>
        <w:rPr>
          <w:sz w:val="24"/>
        </w:rPr>
        <w:t>项约定为：</w:t>
      </w:r>
    </w:p>
    <w:p w:rsidR="00100BA5" w:rsidRDefault="00172A5B">
      <w:pPr>
        <w:adjustRightInd w:val="0"/>
        <w:snapToGrid w:val="0"/>
        <w:spacing w:line="360" w:lineRule="auto"/>
        <w:ind w:firstLineChars="200" w:firstLine="480"/>
        <w:rPr>
          <w:sz w:val="24"/>
        </w:rPr>
      </w:pPr>
      <w:r>
        <w:rPr>
          <w:sz w:val="24"/>
        </w:rPr>
        <w:t>承包人提出的合理化建议缩短了工期，发包人按专用合同条款第</w:t>
      </w:r>
      <w:r>
        <w:rPr>
          <w:sz w:val="24"/>
        </w:rPr>
        <w:t>11.6</w:t>
      </w:r>
      <w:r>
        <w:rPr>
          <w:sz w:val="24"/>
        </w:rPr>
        <w:t>款的规定给予奖励。</w:t>
      </w:r>
    </w:p>
    <w:p w:rsidR="00100BA5" w:rsidRDefault="00172A5B">
      <w:pPr>
        <w:adjustRightInd w:val="0"/>
        <w:snapToGrid w:val="0"/>
        <w:spacing w:line="360" w:lineRule="auto"/>
        <w:ind w:firstLineChars="200" w:firstLine="48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rsidR="00100BA5" w:rsidRDefault="00172A5B">
      <w:pPr>
        <w:adjustRightInd w:val="0"/>
        <w:snapToGrid w:val="0"/>
        <w:spacing w:line="360" w:lineRule="auto"/>
        <w:ind w:firstLineChars="200" w:firstLine="480"/>
        <w:rPr>
          <w:sz w:val="24"/>
        </w:rPr>
      </w:pPr>
      <w:r>
        <w:rPr>
          <w:sz w:val="24"/>
        </w:rPr>
        <w:t>15.6</w:t>
      </w:r>
      <w:r>
        <w:rPr>
          <w:sz w:val="24"/>
        </w:rPr>
        <w:t>暂列金额</w:t>
      </w:r>
    </w:p>
    <w:p w:rsidR="00100BA5" w:rsidRDefault="00172A5B">
      <w:pPr>
        <w:adjustRightInd w:val="0"/>
        <w:snapToGrid w:val="0"/>
        <w:spacing w:line="360" w:lineRule="auto"/>
        <w:ind w:firstLineChars="200" w:firstLine="480"/>
        <w:rPr>
          <w:sz w:val="24"/>
        </w:rPr>
      </w:pPr>
      <w:r>
        <w:rPr>
          <w:sz w:val="24"/>
        </w:rPr>
        <w:t>本款细化为：</w:t>
      </w:r>
    </w:p>
    <w:p w:rsidR="00100BA5" w:rsidRDefault="00172A5B">
      <w:pPr>
        <w:adjustRightInd w:val="0"/>
        <w:snapToGrid w:val="0"/>
        <w:spacing w:line="360" w:lineRule="auto"/>
        <w:ind w:firstLineChars="200" w:firstLine="480"/>
        <w:rPr>
          <w:sz w:val="24"/>
        </w:rPr>
      </w:pPr>
      <w:r>
        <w:rPr>
          <w:sz w:val="24"/>
        </w:rPr>
        <w:t>15.6.1</w:t>
      </w:r>
      <w:r>
        <w:rPr>
          <w:sz w:val="24"/>
        </w:rPr>
        <w:t>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100BA5" w:rsidRDefault="00172A5B">
      <w:pPr>
        <w:adjustRightInd w:val="0"/>
        <w:snapToGrid w:val="0"/>
        <w:spacing w:line="360" w:lineRule="auto"/>
        <w:ind w:firstLineChars="200" w:firstLine="480"/>
        <w:rPr>
          <w:sz w:val="24"/>
        </w:rPr>
      </w:pPr>
      <w:r>
        <w:rPr>
          <w:sz w:val="24"/>
        </w:rPr>
        <w:t>15.6.2</w:t>
      </w:r>
      <w:r>
        <w:rPr>
          <w:sz w:val="24"/>
        </w:rPr>
        <w:t>对于经发包人批准的每一笔暂列金额，监理人有权向承包人发出实施工程或提供材料、工程设备或服务的指令。这些指令应由承包人完成，监理人应根据第</w:t>
      </w:r>
      <w:r>
        <w:rPr>
          <w:sz w:val="24"/>
        </w:rPr>
        <w:t>15.4</w:t>
      </w:r>
      <w:r>
        <w:rPr>
          <w:sz w:val="24"/>
        </w:rPr>
        <w:t>款约定的变更估价原则和第</w:t>
      </w:r>
      <w:r>
        <w:rPr>
          <w:sz w:val="24"/>
        </w:rPr>
        <w:t>15.7</w:t>
      </w:r>
      <w:r>
        <w:rPr>
          <w:sz w:val="24"/>
        </w:rPr>
        <w:t>款的规定，对合同价格进行相应调整。</w:t>
      </w:r>
    </w:p>
    <w:p w:rsidR="00100BA5" w:rsidRDefault="00172A5B">
      <w:pPr>
        <w:adjustRightInd w:val="0"/>
        <w:snapToGrid w:val="0"/>
        <w:spacing w:line="360" w:lineRule="auto"/>
        <w:ind w:firstLineChars="200" w:firstLine="480"/>
        <w:rPr>
          <w:sz w:val="24"/>
        </w:rPr>
      </w:pPr>
      <w:r>
        <w:rPr>
          <w:sz w:val="24"/>
        </w:rPr>
        <w:lastRenderedPageBreak/>
        <w:t>15.6.3</w:t>
      </w:r>
      <w:r>
        <w:rPr>
          <w:sz w:val="24"/>
        </w:rPr>
        <w:t>当监理人提出要求时，承包人应提供有关暂列金额支出的所有报价单、发票、凭证和账单或收据，除非该工作是根据已标价工程量清单列明的单价或总额价进行的估价。</w:t>
      </w:r>
    </w:p>
    <w:p w:rsidR="00100BA5" w:rsidRDefault="00172A5B">
      <w:pPr>
        <w:adjustRightInd w:val="0"/>
        <w:snapToGrid w:val="0"/>
        <w:spacing w:beforeLines="100" w:before="312" w:line="360" w:lineRule="auto"/>
        <w:rPr>
          <w:rFonts w:eastAsia="黑体"/>
          <w:sz w:val="24"/>
        </w:rPr>
      </w:pPr>
      <w:r>
        <w:rPr>
          <w:rFonts w:eastAsia="黑体"/>
          <w:sz w:val="24"/>
        </w:rPr>
        <w:t>15.8</w:t>
      </w:r>
      <w:r>
        <w:rPr>
          <w:rFonts w:eastAsia="黑体"/>
          <w:sz w:val="24"/>
        </w:rPr>
        <w:t>暂估价</w:t>
      </w:r>
    </w:p>
    <w:p w:rsidR="00100BA5" w:rsidRDefault="00172A5B">
      <w:pPr>
        <w:adjustRightInd w:val="0"/>
        <w:snapToGrid w:val="0"/>
        <w:spacing w:line="360" w:lineRule="auto"/>
        <w:ind w:firstLineChars="200" w:firstLine="480"/>
        <w:rPr>
          <w:sz w:val="24"/>
        </w:rPr>
      </w:pPr>
      <w:r>
        <w:rPr>
          <w:sz w:val="24"/>
        </w:rPr>
        <w:t>15.8.1</w:t>
      </w:r>
      <w:r>
        <w:rPr>
          <w:sz w:val="24"/>
        </w:rPr>
        <w:t>项补充：</w:t>
      </w:r>
    </w:p>
    <w:p w:rsidR="00100BA5" w:rsidRDefault="00172A5B">
      <w:pPr>
        <w:adjustRightInd w:val="0"/>
        <w:snapToGrid w:val="0"/>
        <w:spacing w:line="360" w:lineRule="auto"/>
        <w:ind w:firstLineChars="200" w:firstLine="48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承包人应与特殊分包人或供应商签订分包合同。</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100BA5" w:rsidRDefault="00172A5B">
      <w:pPr>
        <w:adjustRightInd w:val="0"/>
        <w:snapToGrid w:val="0"/>
        <w:spacing w:line="360" w:lineRule="auto"/>
        <w:ind w:firstLineChars="200" w:firstLine="480"/>
        <w:rPr>
          <w:sz w:val="24"/>
        </w:rPr>
      </w:pPr>
      <w:r>
        <w:rPr>
          <w:sz w:val="24"/>
        </w:rPr>
        <w:t>如果特殊分包合同中含有与上述规定有悖的条款，承包人有权拒绝与此特殊分包人（或供应商）签订合同。</w:t>
      </w:r>
    </w:p>
    <w:p w:rsidR="00100BA5" w:rsidRDefault="00172A5B">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rsidR="00100BA5" w:rsidRDefault="00172A5B">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rsidR="00100BA5" w:rsidRDefault="00172A5B">
      <w:pPr>
        <w:adjustRightInd w:val="0"/>
        <w:snapToGrid w:val="0"/>
        <w:spacing w:line="360" w:lineRule="auto"/>
        <w:ind w:firstLineChars="200" w:firstLine="480"/>
        <w:rPr>
          <w:sz w:val="24"/>
        </w:rPr>
      </w:pPr>
      <w:r>
        <w:rPr>
          <w:sz w:val="24"/>
        </w:rPr>
        <w:t>a</w:t>
      </w:r>
      <w:r>
        <w:rPr>
          <w:rFonts w:hint="eastAsia"/>
          <w:sz w:val="24"/>
        </w:rPr>
        <w:t>．</w:t>
      </w:r>
      <w:r>
        <w:rPr>
          <w:sz w:val="24"/>
        </w:rPr>
        <w:t>按照监理人的指令，并根据特殊分包合同的约定，由承包人己支付或应支付的实际价款；</w:t>
      </w:r>
    </w:p>
    <w:p w:rsidR="00100BA5" w:rsidRDefault="00172A5B">
      <w:pPr>
        <w:adjustRightInd w:val="0"/>
        <w:snapToGrid w:val="0"/>
        <w:spacing w:line="360" w:lineRule="auto"/>
        <w:ind w:firstLineChars="200" w:firstLine="48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100BA5" w:rsidRDefault="00172A5B">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w:t>
      </w:r>
      <w:r>
        <w:rPr>
          <w:sz w:val="24"/>
        </w:rPr>
        <w:lastRenderedPageBreak/>
        <w:t>度付款证书时，应从该证书的支付款额中扣除已由发包人直接支付的款额。</w:t>
      </w:r>
    </w:p>
    <w:p w:rsidR="00100BA5" w:rsidRDefault="00172A5B">
      <w:pPr>
        <w:adjustRightInd w:val="0"/>
        <w:snapToGrid w:val="0"/>
        <w:spacing w:beforeLines="100" w:before="312" w:line="360" w:lineRule="auto"/>
        <w:rPr>
          <w:rFonts w:eastAsia="黑体"/>
          <w:sz w:val="24"/>
        </w:rPr>
      </w:pPr>
      <w:r>
        <w:rPr>
          <w:rFonts w:eastAsia="黑体"/>
          <w:sz w:val="24"/>
        </w:rPr>
        <w:t>16</w:t>
      </w:r>
      <w:r>
        <w:rPr>
          <w:rFonts w:eastAsia="黑体" w:hint="eastAsia"/>
          <w:sz w:val="24"/>
        </w:rPr>
        <w:t>．</w:t>
      </w:r>
      <w:r>
        <w:rPr>
          <w:rFonts w:eastAsia="黑体"/>
          <w:sz w:val="24"/>
        </w:rPr>
        <w:t>价格调整</w:t>
      </w:r>
    </w:p>
    <w:p w:rsidR="00100BA5" w:rsidRDefault="00172A5B">
      <w:pPr>
        <w:adjustRightInd w:val="0"/>
        <w:snapToGrid w:val="0"/>
        <w:spacing w:line="360" w:lineRule="auto"/>
        <w:rPr>
          <w:rFonts w:eastAsia="黑体"/>
          <w:sz w:val="24"/>
        </w:rPr>
      </w:pPr>
      <w:r>
        <w:rPr>
          <w:rFonts w:eastAsia="黑体"/>
          <w:sz w:val="24"/>
        </w:rPr>
        <w:t>16.1</w:t>
      </w:r>
      <w:r>
        <w:rPr>
          <w:rFonts w:eastAsia="黑体"/>
          <w:sz w:val="24"/>
        </w:rPr>
        <w:t>物价波动引起的价格调整</w:t>
      </w:r>
    </w:p>
    <w:p w:rsidR="00100BA5" w:rsidRDefault="00172A5B">
      <w:pPr>
        <w:adjustRightInd w:val="0"/>
        <w:snapToGrid w:val="0"/>
        <w:spacing w:line="360" w:lineRule="auto"/>
        <w:ind w:firstLineChars="200" w:firstLine="480"/>
        <w:rPr>
          <w:sz w:val="24"/>
        </w:rPr>
      </w:pPr>
      <w:r>
        <w:rPr>
          <w:sz w:val="24"/>
        </w:rPr>
        <w:t>本款约定为：</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因物价波动引起的价格调整按照</w:t>
      </w:r>
      <w:r>
        <w:rPr>
          <w:rFonts w:hint="eastAsia"/>
          <w:sz w:val="24"/>
          <w:u w:val="single"/>
        </w:rPr>
        <w:t>第</w:t>
      </w:r>
      <w:r>
        <w:rPr>
          <w:rFonts w:hint="eastAsia"/>
          <w:sz w:val="24"/>
          <w:u w:val="single"/>
        </w:rPr>
        <w:t>16.1.1</w:t>
      </w:r>
      <w:r>
        <w:rPr>
          <w:rFonts w:hint="eastAsia"/>
          <w:sz w:val="24"/>
          <w:u w:val="single"/>
        </w:rPr>
        <w:t>或</w:t>
      </w:r>
      <w:r>
        <w:rPr>
          <w:rFonts w:hint="eastAsia"/>
          <w:sz w:val="24"/>
          <w:u w:val="single"/>
        </w:rPr>
        <w:t>16.1.2</w:t>
      </w:r>
      <w:r>
        <w:rPr>
          <w:rFonts w:hint="eastAsia"/>
          <w:sz w:val="24"/>
          <w:u w:val="single"/>
        </w:rPr>
        <w:t>项</w:t>
      </w:r>
      <w:r>
        <w:rPr>
          <w:sz w:val="24"/>
        </w:rPr>
        <w:t>约定的原则处理；或者</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rsidR="00100BA5" w:rsidRDefault="00172A5B">
      <w:pPr>
        <w:adjustRightInd w:val="0"/>
        <w:snapToGrid w:val="0"/>
        <w:spacing w:line="360" w:lineRule="auto"/>
        <w:ind w:firstLineChars="200" w:firstLine="480"/>
        <w:rPr>
          <w:sz w:val="24"/>
        </w:rPr>
      </w:pPr>
      <w:r>
        <w:rPr>
          <w:sz w:val="24"/>
        </w:rPr>
        <w:t>16.1.1</w:t>
      </w:r>
      <w:r>
        <w:rPr>
          <w:sz w:val="24"/>
        </w:rPr>
        <w:t>采用价格指数调整价格差额</w:t>
      </w:r>
    </w:p>
    <w:p w:rsidR="00100BA5" w:rsidRDefault="00172A5B">
      <w:pPr>
        <w:adjustRightInd w:val="0"/>
        <w:snapToGrid w:val="0"/>
        <w:spacing w:line="360" w:lineRule="auto"/>
        <w:ind w:firstLineChars="200" w:firstLine="480"/>
        <w:rPr>
          <w:sz w:val="24"/>
        </w:rPr>
      </w:pPr>
      <w:r>
        <w:rPr>
          <w:sz w:val="24"/>
        </w:rPr>
        <w:t>16.1</w:t>
      </w:r>
      <w:r>
        <w:rPr>
          <w:rFonts w:hint="eastAsia"/>
          <w:sz w:val="24"/>
        </w:rPr>
        <w:t>.</w:t>
      </w:r>
      <w:r>
        <w:rPr>
          <w:sz w:val="24"/>
        </w:rPr>
        <w:t>1</w:t>
      </w:r>
      <w:r>
        <w:rPr>
          <w:rFonts w:hint="eastAsia"/>
          <w:sz w:val="24"/>
        </w:rPr>
        <w:t>.</w:t>
      </w:r>
      <w:r>
        <w:rPr>
          <w:sz w:val="24"/>
        </w:rPr>
        <w:t>1</w:t>
      </w:r>
      <w:r>
        <w:rPr>
          <w:sz w:val="24"/>
        </w:rPr>
        <w:t>价格调整公式</w:t>
      </w:r>
    </w:p>
    <w:p w:rsidR="00100BA5" w:rsidRDefault="00172A5B">
      <w:pPr>
        <w:adjustRightInd w:val="0"/>
        <w:snapToGrid w:val="0"/>
        <w:spacing w:line="360" w:lineRule="auto"/>
        <w:ind w:firstLineChars="200" w:firstLine="480"/>
        <w:rPr>
          <w:sz w:val="24"/>
        </w:rPr>
      </w:pPr>
      <w:r>
        <w:rPr>
          <w:sz w:val="24"/>
        </w:rPr>
        <w:t>本目细化为：</w:t>
      </w:r>
    </w:p>
    <w:p w:rsidR="00100BA5" w:rsidRDefault="00172A5B">
      <w:pPr>
        <w:adjustRightInd w:val="0"/>
        <w:snapToGrid w:val="0"/>
        <w:spacing w:line="360" w:lineRule="auto"/>
        <w:ind w:firstLineChars="200" w:firstLine="480"/>
        <w:rPr>
          <w:sz w:val="24"/>
        </w:rPr>
      </w:pPr>
      <w:r>
        <w:rPr>
          <w:sz w:val="24"/>
        </w:rPr>
        <w:t>因人工、材料和设备等价格波动影响合同价格时，根据投标函附录中的价格指数和权重表约定的数据，按以下公式计算差额并调整合同价格。</w:t>
      </w:r>
    </w:p>
    <w:p w:rsidR="00100BA5" w:rsidRDefault="00172A5B">
      <w:pPr>
        <w:adjustRightInd w:val="0"/>
        <w:snapToGrid w:val="0"/>
        <w:spacing w:line="312" w:lineRule="auto"/>
        <w:ind w:firstLineChars="100" w:firstLine="340"/>
        <w:rPr>
          <w:rFonts w:ascii="黑体" w:eastAsia="黑体"/>
          <w:sz w:val="40"/>
        </w:rPr>
      </w:pPr>
      <w:r>
        <w:rPr>
          <w:rFonts w:ascii="黑体" w:eastAsia="黑体" w:hint="eastAsia"/>
          <w:sz w:val="34"/>
        </w:rPr>
        <w:t>△</w:t>
      </w:r>
      <w:r>
        <w:rPr>
          <w:rFonts w:eastAsia="黑体"/>
          <w:i/>
          <w:sz w:val="34"/>
        </w:rPr>
        <w:t>P</w:t>
      </w:r>
      <w:r>
        <w:rPr>
          <w:rFonts w:ascii="黑体" w:eastAsia="黑体" w:hint="eastAsia"/>
          <w:sz w:val="40"/>
        </w:rPr>
        <w:t>=</w:t>
      </w:r>
      <w:r>
        <w:rPr>
          <w:rFonts w:eastAsia="黑体"/>
          <w:i/>
          <w:sz w:val="32"/>
        </w:rPr>
        <w:t>P</w:t>
      </w:r>
      <w:r>
        <w:rPr>
          <w:rFonts w:eastAsia="黑体"/>
          <w:sz w:val="32"/>
          <w:vertAlign w:val="subscript"/>
        </w:rPr>
        <w:t>0</w:t>
      </w:r>
      <w:r>
        <w:rPr>
          <w:rFonts w:ascii="黑体" w:eastAsia="黑体"/>
          <w:position w:val="-34"/>
          <w:sz w:val="40"/>
        </w:rPr>
        <w:object w:dxaOrig="5550"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8pt;height:39.6pt" o:ole="">
            <v:imagedata r:id="rId12" o:title=""/>
          </v:shape>
          <o:OLEObject Type="Embed" ProgID="Equation.3" ShapeID="_x0000_i1026" DrawAspect="Content" ObjectID="_1638169041" r:id="rId13"/>
        </w:object>
      </w:r>
    </w:p>
    <w:p w:rsidR="00100BA5" w:rsidRDefault="00172A5B">
      <w:pPr>
        <w:adjustRightInd w:val="0"/>
        <w:snapToGrid w:val="0"/>
        <w:spacing w:line="360" w:lineRule="auto"/>
        <w:ind w:firstLineChars="200" w:firstLine="480"/>
        <w:rPr>
          <w:sz w:val="24"/>
        </w:rPr>
      </w:pPr>
      <w:r>
        <w:rPr>
          <w:sz w:val="24"/>
        </w:rPr>
        <w:t>式中：</w:t>
      </w:r>
      <w:r>
        <w:rPr>
          <w:rFonts w:ascii="黑体" w:eastAsia="黑体" w:hint="eastAsia"/>
          <w:sz w:val="28"/>
          <w:szCs w:val="28"/>
        </w:rPr>
        <w:t>△</w:t>
      </w:r>
      <w:r>
        <w:rPr>
          <w:rFonts w:eastAsia="黑体"/>
          <w:i/>
          <w:sz w:val="28"/>
          <w:szCs w:val="28"/>
        </w:rPr>
        <w:t>P</w:t>
      </w:r>
      <w:r>
        <w:rPr>
          <w:sz w:val="24"/>
        </w:rPr>
        <w:t>一需调整的价格差额；</w:t>
      </w:r>
    </w:p>
    <w:p w:rsidR="00100BA5" w:rsidRDefault="00172A5B">
      <w:pPr>
        <w:adjustRightInd w:val="0"/>
        <w:snapToGrid w:val="0"/>
        <w:spacing w:line="360" w:lineRule="auto"/>
        <w:ind w:firstLineChars="200" w:firstLine="480"/>
        <w:rPr>
          <w:sz w:val="24"/>
        </w:rPr>
      </w:pPr>
      <w:r>
        <w:rPr>
          <w:sz w:val="24"/>
        </w:rPr>
        <w:t>P</w:t>
      </w:r>
      <w:r>
        <w:rPr>
          <w:sz w:val="24"/>
        </w:rPr>
        <w:t>。一第</w:t>
      </w:r>
      <w:r>
        <w:rPr>
          <w:sz w:val="24"/>
        </w:rPr>
        <w:t>17.3.3</w:t>
      </w:r>
      <w:r>
        <w:rPr>
          <w:sz w:val="24"/>
        </w:rPr>
        <w:t>项、第</w:t>
      </w:r>
      <w:r>
        <w:rPr>
          <w:sz w:val="24"/>
        </w:rPr>
        <w:t>17.5.2</w:t>
      </w:r>
      <w:r>
        <w:rPr>
          <w:sz w:val="24"/>
        </w:rPr>
        <w:t>项和第</w:t>
      </w:r>
      <w:r>
        <w:rPr>
          <w:sz w:val="24"/>
        </w:rPr>
        <w:t>17.6.2</w:t>
      </w:r>
      <w:r>
        <w:rPr>
          <w:sz w:val="24"/>
        </w:rPr>
        <w:t>项约定的付款证书中承包人应得到的</w:t>
      </w:r>
      <w:r>
        <w:rPr>
          <w:rFonts w:hint="eastAsia"/>
          <w:sz w:val="24"/>
        </w:rPr>
        <w:t>已</w:t>
      </w:r>
      <w:r>
        <w:rPr>
          <w:sz w:val="24"/>
        </w:rPr>
        <w:t>完成工程量的金额。此项金额应不包括价格调整、不计质量保证金的扣留和支付、预付款的支付和扣回。第</w:t>
      </w:r>
      <w:r>
        <w:rPr>
          <w:sz w:val="24"/>
        </w:rPr>
        <w:t>15</w:t>
      </w:r>
      <w:r>
        <w:rPr>
          <w:sz w:val="24"/>
        </w:rPr>
        <w:t>条约定的变更及其他金额己按现行价格计价的，也不计在内；</w:t>
      </w:r>
    </w:p>
    <w:p w:rsidR="00100BA5" w:rsidRDefault="00172A5B">
      <w:pPr>
        <w:adjustRightInd w:val="0"/>
        <w:snapToGrid w:val="0"/>
        <w:spacing w:line="360" w:lineRule="auto"/>
        <w:ind w:firstLineChars="200" w:firstLine="480"/>
        <w:rPr>
          <w:sz w:val="24"/>
        </w:rPr>
      </w:pPr>
      <w:r>
        <w:rPr>
          <w:sz w:val="24"/>
        </w:rPr>
        <w:t>A</w:t>
      </w:r>
      <w:r>
        <w:rPr>
          <w:rFonts w:hint="eastAsia"/>
          <w:sz w:val="24"/>
        </w:rPr>
        <w:t>--</w:t>
      </w:r>
      <w:r>
        <w:rPr>
          <w:sz w:val="24"/>
        </w:rPr>
        <w:t>定值权重（即不调部分的权重）；</w:t>
      </w:r>
    </w:p>
    <w:p w:rsidR="00100BA5" w:rsidRDefault="00172A5B">
      <w:pPr>
        <w:adjustRightInd w:val="0"/>
        <w:snapToGrid w:val="0"/>
        <w:spacing w:line="360" w:lineRule="auto"/>
        <w:ind w:firstLineChars="200" w:firstLine="48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rsidR="00100BA5" w:rsidRDefault="00172A5B">
      <w:pPr>
        <w:adjustRightInd w:val="0"/>
        <w:snapToGrid w:val="0"/>
        <w:spacing w:line="360" w:lineRule="auto"/>
        <w:ind w:firstLineChars="200" w:firstLine="480"/>
        <w:rPr>
          <w:sz w:val="24"/>
        </w:rPr>
      </w:pPr>
      <w:r>
        <w:rPr>
          <w:sz w:val="24"/>
        </w:rPr>
        <w:t>A=1</w:t>
      </w:r>
      <w:r>
        <w:rPr>
          <w:rFonts w:hint="eastAsia"/>
          <w:sz w:val="24"/>
        </w:rPr>
        <w:t>－</w:t>
      </w:r>
      <w:r>
        <w:rPr>
          <w:sz w:val="24"/>
        </w:rPr>
        <w:t>（</w:t>
      </w:r>
      <w:r>
        <w:rPr>
          <w:sz w:val="24"/>
        </w:rPr>
        <w:t>B</w:t>
      </w:r>
      <w:r>
        <w:rPr>
          <w:sz w:val="24"/>
          <w:vertAlign w:val="subscript"/>
        </w:rPr>
        <w:t>1</w:t>
      </w:r>
      <w:r>
        <w:rPr>
          <w:sz w:val="24"/>
        </w:rPr>
        <w:t>＋</w:t>
      </w:r>
      <w:r>
        <w:rPr>
          <w:sz w:val="24"/>
        </w:rPr>
        <w:t>B</w:t>
      </w:r>
      <w:r>
        <w:rPr>
          <w:rFonts w:hint="eastAsia"/>
          <w:sz w:val="24"/>
          <w:vertAlign w:val="subscript"/>
        </w:rPr>
        <w:t>2</w:t>
      </w:r>
      <w:r>
        <w:rPr>
          <w:sz w:val="24"/>
        </w:rPr>
        <w:t>＋</w:t>
      </w:r>
      <w:r>
        <w:rPr>
          <w:sz w:val="24"/>
        </w:rPr>
        <w:t>B</w:t>
      </w:r>
      <w:r>
        <w:rPr>
          <w:rFonts w:hint="eastAsia"/>
          <w:sz w:val="24"/>
          <w:vertAlign w:val="subscript"/>
        </w:rPr>
        <w:t>3</w:t>
      </w:r>
      <w:r>
        <w:rPr>
          <w:sz w:val="24"/>
        </w:rPr>
        <w:t>＋</w:t>
      </w:r>
      <w:r>
        <w:rPr>
          <w:sz w:val="24"/>
        </w:rPr>
        <w:t>……</w:t>
      </w:r>
      <w:r>
        <w:rPr>
          <w:sz w:val="24"/>
        </w:rPr>
        <w:t>＋</w:t>
      </w:r>
      <w:r>
        <w:rPr>
          <w:sz w:val="24"/>
        </w:rPr>
        <w:t>B</w:t>
      </w:r>
      <w:r>
        <w:rPr>
          <w:rFonts w:hint="eastAsia"/>
          <w:sz w:val="24"/>
          <w:vertAlign w:val="subscript"/>
        </w:rPr>
        <w:t>n</w:t>
      </w:r>
      <w:r>
        <w:rPr>
          <w:sz w:val="24"/>
        </w:rPr>
        <w:t>）；</w:t>
      </w:r>
    </w:p>
    <w:p w:rsidR="00100BA5" w:rsidRDefault="00172A5B">
      <w:pPr>
        <w:adjustRightInd w:val="0"/>
        <w:snapToGrid w:val="0"/>
        <w:spacing w:line="360" w:lineRule="auto"/>
        <w:ind w:firstLineChars="200" w:firstLine="480"/>
        <w:rPr>
          <w:sz w:val="24"/>
        </w:rPr>
      </w:pPr>
      <w:proofErr w:type="spellStart"/>
      <w:r>
        <w:rPr>
          <w:sz w:val="24"/>
        </w:rPr>
        <w:t>F</w:t>
      </w:r>
      <w:r>
        <w:rPr>
          <w:sz w:val="24"/>
          <w:vertAlign w:val="subscript"/>
        </w:rPr>
        <w:t>tl</w:t>
      </w:r>
      <w:proofErr w:type="spellEnd"/>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xml:space="preserve">...... </w:t>
      </w:r>
      <w:proofErr w:type="spellStart"/>
      <w:r>
        <w:rPr>
          <w:sz w:val="24"/>
        </w:rPr>
        <w:t>F</w:t>
      </w:r>
      <w:r>
        <w:rPr>
          <w:sz w:val="24"/>
          <w:vertAlign w:val="subscript"/>
        </w:rPr>
        <w:t>tn</w:t>
      </w:r>
      <w:proofErr w:type="spellEnd"/>
      <w:r>
        <w:rPr>
          <w:rFonts w:hint="eastAsia"/>
          <w:sz w:val="24"/>
        </w:rPr>
        <w:t>--</w:t>
      </w:r>
      <w:r>
        <w:rPr>
          <w:sz w:val="24"/>
        </w:rPr>
        <w:t>各可调因子的现行价格指数，指第</w:t>
      </w:r>
      <w:r>
        <w:rPr>
          <w:sz w:val="24"/>
        </w:rPr>
        <w:t>17.3.3</w:t>
      </w:r>
      <w:r>
        <w:rPr>
          <w:sz w:val="24"/>
        </w:rPr>
        <w:t>项、第</w:t>
      </w:r>
      <w:r>
        <w:rPr>
          <w:sz w:val="24"/>
        </w:rPr>
        <w:t>17.5.2</w:t>
      </w:r>
      <w:r>
        <w:rPr>
          <w:sz w:val="24"/>
        </w:rPr>
        <w:t>项和第</w:t>
      </w:r>
      <w:r>
        <w:rPr>
          <w:sz w:val="24"/>
        </w:rPr>
        <w:t>17.6.2</w:t>
      </w:r>
      <w:r>
        <w:rPr>
          <w:sz w:val="24"/>
        </w:rPr>
        <w:t>项约定的付款证书相关周期最后一天的前</w:t>
      </w:r>
      <w:r>
        <w:rPr>
          <w:sz w:val="24"/>
        </w:rPr>
        <w:t>42</w:t>
      </w:r>
      <w:r>
        <w:rPr>
          <w:sz w:val="24"/>
        </w:rPr>
        <w:t>天的各可调因子的价格指数；</w:t>
      </w:r>
    </w:p>
    <w:p w:rsidR="00100BA5" w:rsidRDefault="00172A5B">
      <w:pPr>
        <w:adjustRightInd w:val="0"/>
        <w:snapToGrid w:val="0"/>
        <w:spacing w:line="360" w:lineRule="auto"/>
        <w:ind w:firstLineChars="200" w:firstLine="480"/>
        <w:rPr>
          <w:sz w:val="24"/>
        </w:rPr>
      </w:pPr>
      <w:proofErr w:type="spellStart"/>
      <w:r>
        <w:rPr>
          <w:sz w:val="24"/>
        </w:rPr>
        <w:t>F</w:t>
      </w:r>
      <w:r>
        <w:rPr>
          <w:sz w:val="24"/>
          <w:vertAlign w:val="subscript"/>
        </w:rPr>
        <w:t>ol</w:t>
      </w:r>
      <w:proofErr w:type="spellEnd"/>
      <w:r>
        <w:rPr>
          <w:sz w:val="24"/>
        </w:rPr>
        <w:t>；</w:t>
      </w:r>
      <w:r>
        <w:rPr>
          <w:sz w:val="24"/>
        </w:rPr>
        <w:t>F</w:t>
      </w:r>
      <w:r>
        <w:rPr>
          <w:sz w:val="24"/>
          <w:vertAlign w:val="subscript"/>
        </w:rPr>
        <w:t>o</w:t>
      </w:r>
      <w:r>
        <w:rPr>
          <w:rFonts w:hint="eastAsia"/>
          <w:sz w:val="24"/>
          <w:vertAlign w:val="subscript"/>
        </w:rPr>
        <w:t>2</w:t>
      </w:r>
      <w:r>
        <w:rPr>
          <w:sz w:val="24"/>
        </w:rPr>
        <w:t>；</w:t>
      </w:r>
      <w:r>
        <w:rPr>
          <w:sz w:val="24"/>
        </w:rPr>
        <w:t>F</w:t>
      </w:r>
      <w:r>
        <w:rPr>
          <w:sz w:val="24"/>
          <w:vertAlign w:val="subscript"/>
        </w:rPr>
        <w:t>o3</w:t>
      </w:r>
      <w:r>
        <w:rPr>
          <w:sz w:val="24"/>
        </w:rPr>
        <w:t xml:space="preserve">...... </w:t>
      </w:r>
      <w:proofErr w:type="spellStart"/>
      <w:r>
        <w:rPr>
          <w:sz w:val="24"/>
        </w:rPr>
        <w:t>F</w:t>
      </w:r>
      <w:r>
        <w:rPr>
          <w:sz w:val="24"/>
          <w:vertAlign w:val="subscript"/>
        </w:rPr>
        <w:t>on</w:t>
      </w:r>
      <w:proofErr w:type="spellEnd"/>
      <w:r>
        <w:rPr>
          <w:rFonts w:hint="eastAsia"/>
          <w:sz w:val="24"/>
        </w:rPr>
        <w:t>--</w:t>
      </w:r>
      <w:r>
        <w:rPr>
          <w:sz w:val="24"/>
        </w:rPr>
        <w:t>各可调因子的基本价格指数，指基准日期的各可调因子的价格指数。</w:t>
      </w:r>
    </w:p>
    <w:p w:rsidR="00100BA5" w:rsidRDefault="00172A5B">
      <w:pPr>
        <w:adjustRightInd w:val="0"/>
        <w:snapToGrid w:val="0"/>
        <w:spacing w:line="360" w:lineRule="auto"/>
        <w:ind w:firstLineChars="200" w:firstLine="480"/>
        <w:rPr>
          <w:sz w:val="24"/>
        </w:rPr>
      </w:pPr>
      <w:r>
        <w:rPr>
          <w:sz w:val="24"/>
        </w:rPr>
        <w:t>在采用价格调整公式进行调价时，还应遵守以下规定：</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合同价格在投标所在年份不作调整，此后每年按价格调整公式调整一次。</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w:t>
      </w:r>
      <w:r>
        <w:rPr>
          <w:sz w:val="24"/>
        </w:rPr>
        <w:lastRenderedPageBreak/>
        <w:t>格部门或统计部门提供的价格指数，缺乏上述价格指数时，可采用上述部门提供的价格代替。</w:t>
      </w:r>
    </w:p>
    <w:p w:rsidR="00100BA5" w:rsidRDefault="00172A5B">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rsidR="00100BA5" w:rsidRDefault="00172A5B">
      <w:pPr>
        <w:adjustRightInd w:val="0"/>
        <w:snapToGrid w:val="0"/>
        <w:spacing w:line="360" w:lineRule="auto"/>
        <w:ind w:firstLineChars="200" w:firstLine="480"/>
        <w:rPr>
          <w:sz w:val="24"/>
        </w:rPr>
      </w:pPr>
      <w:r>
        <w:rPr>
          <w:sz w:val="24"/>
        </w:rPr>
        <w:t>16.1.1.4</w:t>
      </w:r>
      <w:r>
        <w:rPr>
          <w:sz w:val="24"/>
        </w:rPr>
        <w:t>承包人工期延误后的价格调整</w:t>
      </w:r>
    </w:p>
    <w:p w:rsidR="00100BA5" w:rsidRDefault="00172A5B">
      <w:pPr>
        <w:adjustRightInd w:val="0"/>
        <w:snapToGrid w:val="0"/>
        <w:spacing w:line="360" w:lineRule="auto"/>
        <w:ind w:firstLineChars="200" w:firstLine="480"/>
        <w:rPr>
          <w:sz w:val="24"/>
        </w:rPr>
      </w:pPr>
      <w:r>
        <w:rPr>
          <w:sz w:val="24"/>
        </w:rPr>
        <w:t>本目补充：</w:t>
      </w:r>
    </w:p>
    <w:p w:rsidR="00100BA5" w:rsidRDefault="00172A5B">
      <w:pPr>
        <w:adjustRightInd w:val="0"/>
        <w:snapToGrid w:val="0"/>
        <w:spacing w:line="360" w:lineRule="auto"/>
        <w:ind w:firstLineChars="200" w:firstLine="480"/>
        <w:rPr>
          <w:sz w:val="24"/>
        </w:rPr>
      </w:pPr>
      <w:r>
        <w:rPr>
          <w:sz w:val="24"/>
        </w:rPr>
        <w:t>但是，对于符合合同条款第</w:t>
      </w:r>
      <w:r>
        <w:rPr>
          <w:sz w:val="24"/>
        </w:rPr>
        <w:t>11.3</w:t>
      </w:r>
      <w:r>
        <w:rPr>
          <w:sz w:val="24"/>
        </w:rPr>
        <w:t>款和</w:t>
      </w:r>
      <w:r>
        <w:rPr>
          <w:sz w:val="24"/>
        </w:rPr>
        <w:t>11</w:t>
      </w:r>
      <w:r>
        <w:rPr>
          <w:sz w:val="24"/>
        </w:rPr>
        <w:t>．</w:t>
      </w:r>
      <w:r>
        <w:rPr>
          <w:sz w:val="24"/>
        </w:rPr>
        <w:t>4</w:t>
      </w:r>
      <w:r>
        <w:rPr>
          <w:sz w:val="24"/>
        </w:rPr>
        <w:t>款规定的合理工期延误，在约定竣工日期到期以后施工的工程，其价格调整计算应采用实际竣工日期所在年份的价格指数作为现行价格指数。</w:t>
      </w:r>
    </w:p>
    <w:p w:rsidR="00100BA5" w:rsidRDefault="00172A5B">
      <w:pPr>
        <w:adjustRightInd w:val="0"/>
        <w:snapToGrid w:val="0"/>
        <w:spacing w:beforeLines="100" w:before="312" w:line="360" w:lineRule="auto"/>
        <w:rPr>
          <w:rFonts w:eastAsia="黑体"/>
          <w:sz w:val="24"/>
        </w:rPr>
      </w:pPr>
      <w:r>
        <w:rPr>
          <w:rFonts w:eastAsia="黑体"/>
          <w:sz w:val="24"/>
        </w:rPr>
        <w:t>17</w:t>
      </w:r>
      <w:r>
        <w:rPr>
          <w:rFonts w:eastAsia="黑体" w:hint="eastAsia"/>
          <w:sz w:val="24"/>
        </w:rPr>
        <w:t>．</w:t>
      </w:r>
      <w:r>
        <w:rPr>
          <w:rFonts w:eastAsia="黑体"/>
          <w:sz w:val="24"/>
        </w:rPr>
        <w:t>计量与支付</w:t>
      </w:r>
    </w:p>
    <w:p w:rsidR="00100BA5" w:rsidRDefault="00172A5B">
      <w:pPr>
        <w:adjustRightInd w:val="0"/>
        <w:snapToGrid w:val="0"/>
        <w:spacing w:line="360" w:lineRule="auto"/>
        <w:rPr>
          <w:rFonts w:eastAsia="黑体"/>
          <w:sz w:val="24"/>
        </w:rPr>
      </w:pPr>
      <w:r>
        <w:rPr>
          <w:rFonts w:eastAsia="黑体"/>
          <w:sz w:val="24"/>
        </w:rPr>
        <w:t>17</w:t>
      </w:r>
      <w:r>
        <w:rPr>
          <w:rFonts w:eastAsia="黑体" w:hint="eastAsia"/>
          <w:sz w:val="24"/>
        </w:rPr>
        <w:t>.</w:t>
      </w:r>
      <w:r>
        <w:rPr>
          <w:rFonts w:eastAsia="黑体"/>
          <w:sz w:val="24"/>
        </w:rPr>
        <w:t>1</w:t>
      </w:r>
      <w:r>
        <w:rPr>
          <w:rFonts w:eastAsia="黑体"/>
          <w:sz w:val="24"/>
        </w:rPr>
        <w:t>计量</w:t>
      </w:r>
    </w:p>
    <w:p w:rsidR="00100BA5" w:rsidRDefault="00172A5B">
      <w:pPr>
        <w:adjustRightInd w:val="0"/>
        <w:snapToGrid w:val="0"/>
        <w:spacing w:line="360" w:lineRule="auto"/>
        <w:ind w:firstLineChars="200" w:firstLine="480"/>
        <w:rPr>
          <w:sz w:val="24"/>
        </w:rPr>
      </w:pPr>
      <w:r>
        <w:rPr>
          <w:sz w:val="24"/>
        </w:rPr>
        <w:t>17.1.2</w:t>
      </w:r>
      <w:r>
        <w:rPr>
          <w:sz w:val="24"/>
        </w:rPr>
        <w:t>计量方法</w:t>
      </w:r>
    </w:p>
    <w:p w:rsidR="00100BA5" w:rsidRDefault="00172A5B">
      <w:pPr>
        <w:adjustRightInd w:val="0"/>
        <w:snapToGrid w:val="0"/>
        <w:spacing w:line="360" w:lineRule="auto"/>
        <w:ind w:firstLineChars="200" w:firstLine="480"/>
        <w:rPr>
          <w:sz w:val="24"/>
        </w:rPr>
      </w:pPr>
      <w:r>
        <w:rPr>
          <w:sz w:val="24"/>
        </w:rPr>
        <w:t>本项约定为：</w:t>
      </w:r>
    </w:p>
    <w:p w:rsidR="00100BA5" w:rsidRDefault="00172A5B">
      <w:pPr>
        <w:adjustRightInd w:val="0"/>
        <w:snapToGrid w:val="0"/>
        <w:spacing w:line="360" w:lineRule="auto"/>
        <w:ind w:firstLineChars="200" w:firstLine="480"/>
        <w:rPr>
          <w:sz w:val="24"/>
        </w:rPr>
      </w:pPr>
      <w:r>
        <w:rPr>
          <w:sz w:val="24"/>
        </w:rPr>
        <w:t>工程的计量应以净值为准，除非本合同另有约定。工程量清单中各个子目的具体计量方法按本合同文件技术标准与要求中的规定执行。</w:t>
      </w:r>
    </w:p>
    <w:p w:rsidR="00100BA5" w:rsidRDefault="00172A5B">
      <w:pPr>
        <w:adjustRightInd w:val="0"/>
        <w:snapToGrid w:val="0"/>
        <w:spacing w:line="360" w:lineRule="auto"/>
        <w:ind w:firstLineChars="200" w:firstLine="480"/>
        <w:rPr>
          <w:sz w:val="24"/>
        </w:rPr>
      </w:pPr>
      <w:r>
        <w:rPr>
          <w:sz w:val="24"/>
        </w:rPr>
        <w:t>17.1.4</w:t>
      </w:r>
      <w:r>
        <w:rPr>
          <w:sz w:val="24"/>
        </w:rPr>
        <w:t>单价子目的计量</w:t>
      </w:r>
    </w:p>
    <w:p w:rsidR="00100BA5" w:rsidRDefault="00172A5B">
      <w:pPr>
        <w:adjustRightInd w:val="0"/>
        <w:snapToGrid w:val="0"/>
        <w:spacing w:line="360" w:lineRule="auto"/>
        <w:ind w:firstLineChars="200" w:firstLine="480"/>
        <w:rPr>
          <w:sz w:val="24"/>
        </w:rPr>
      </w:pPr>
      <w:r>
        <w:rPr>
          <w:sz w:val="24"/>
        </w:rPr>
        <w:t>本目补充：</w:t>
      </w:r>
    </w:p>
    <w:p w:rsidR="00100BA5" w:rsidRDefault="00172A5B">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rsidR="00100BA5" w:rsidRDefault="00172A5B">
      <w:pPr>
        <w:adjustRightInd w:val="0"/>
        <w:snapToGrid w:val="0"/>
        <w:spacing w:line="360" w:lineRule="auto"/>
        <w:ind w:firstLineChars="200" w:firstLine="480"/>
        <w:rPr>
          <w:sz w:val="24"/>
        </w:rPr>
      </w:pPr>
      <w:r>
        <w:rPr>
          <w:rFonts w:hint="eastAsia"/>
          <w:sz w:val="24"/>
        </w:rPr>
        <w:t xml:space="preserve">17.1.6 </w:t>
      </w:r>
      <w:r>
        <w:rPr>
          <w:rFonts w:hint="eastAsia"/>
          <w:sz w:val="24"/>
        </w:rPr>
        <w:t>路面养护期计量方法</w:t>
      </w:r>
    </w:p>
    <w:p w:rsidR="00100BA5" w:rsidRDefault="00172A5B">
      <w:pPr>
        <w:adjustRightInd w:val="0"/>
        <w:snapToGrid w:val="0"/>
        <w:spacing w:line="360" w:lineRule="auto"/>
        <w:ind w:firstLineChars="200" w:firstLine="480"/>
        <w:rPr>
          <w:sz w:val="24"/>
        </w:rPr>
      </w:pPr>
      <w:r>
        <w:rPr>
          <w:rFonts w:hint="eastAsia"/>
          <w:sz w:val="24"/>
        </w:rPr>
        <w:t>（一）路面养护所有工作内容包含在综合报价中，不单独计量支付。</w:t>
      </w:r>
    </w:p>
    <w:p w:rsidR="00100BA5" w:rsidRDefault="00172A5B">
      <w:pPr>
        <w:adjustRightInd w:val="0"/>
        <w:snapToGrid w:val="0"/>
        <w:spacing w:line="360" w:lineRule="auto"/>
        <w:ind w:firstLineChars="200" w:firstLine="480"/>
        <w:rPr>
          <w:sz w:val="24"/>
        </w:rPr>
      </w:pPr>
      <w:r>
        <w:rPr>
          <w:rFonts w:hint="eastAsia"/>
          <w:sz w:val="24"/>
        </w:rPr>
        <w:t>（二</w:t>
      </w:r>
      <w:r>
        <w:rPr>
          <w:sz w:val="24"/>
        </w:rPr>
        <w:t>）</w:t>
      </w:r>
      <w:r>
        <w:rPr>
          <w:rFonts w:hint="eastAsia"/>
          <w:sz w:val="24"/>
        </w:rPr>
        <w:t>招标人将通过国际平整度指数（</w:t>
      </w:r>
      <w:r>
        <w:rPr>
          <w:rFonts w:hint="eastAsia"/>
          <w:sz w:val="24"/>
        </w:rPr>
        <w:t>IRI</w:t>
      </w:r>
      <w:r>
        <w:rPr>
          <w:rFonts w:hint="eastAsia"/>
          <w:sz w:val="24"/>
        </w:rPr>
        <w:t>）指标和综合养护指数（包括路面状况和日常管理状况）对承包人的养护施工行为进行控制（即“双控”）。自承包人进场之日起，每十二个月为一养护年度，每六个月为一计量周期。</w:t>
      </w:r>
    </w:p>
    <w:p w:rsidR="00100BA5" w:rsidRDefault="00172A5B">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）除了合同另有规定外，所有计量单位均为公制；</w:t>
      </w:r>
    </w:p>
    <w:p w:rsidR="00100BA5" w:rsidRDefault="00172A5B">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）工程的计量按计量周期进行支付，业主将按照合同规定对承包人标段的养护工作进行检评，检查评分标准及养护指标评定按照业主和监理工程师根据合同文件制订的细则执行；</w:t>
      </w:r>
    </w:p>
    <w:p w:rsidR="00100BA5" w:rsidRDefault="00172A5B">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）每次计量支付基数为年度养护费用的百分比值，分别按照养护年度第一次计量</w:t>
      </w:r>
      <w:r>
        <w:rPr>
          <w:rFonts w:hint="eastAsia"/>
          <w:sz w:val="24"/>
        </w:rPr>
        <w:t>40%</w:t>
      </w:r>
      <w:r>
        <w:rPr>
          <w:rFonts w:hint="eastAsia"/>
          <w:sz w:val="24"/>
        </w:rPr>
        <w:t>，第二次计量</w:t>
      </w:r>
      <w:r>
        <w:rPr>
          <w:rFonts w:hint="eastAsia"/>
          <w:sz w:val="24"/>
        </w:rPr>
        <w:t>60%</w:t>
      </w:r>
      <w:r>
        <w:rPr>
          <w:rFonts w:hint="eastAsia"/>
          <w:sz w:val="24"/>
        </w:rPr>
        <w:t>；</w:t>
      </w:r>
    </w:p>
    <w:p w:rsidR="00100BA5" w:rsidRDefault="00172A5B">
      <w:pPr>
        <w:adjustRightInd w:val="0"/>
        <w:snapToGrid w:val="0"/>
        <w:spacing w:line="360" w:lineRule="auto"/>
        <w:ind w:firstLineChars="200" w:firstLine="480"/>
        <w:rPr>
          <w:sz w:val="24"/>
        </w:rPr>
      </w:pPr>
      <w:r>
        <w:rPr>
          <w:rFonts w:hint="eastAsia"/>
          <w:sz w:val="24"/>
        </w:rPr>
        <w:lastRenderedPageBreak/>
        <w:t>（</w:t>
      </w:r>
      <w:r>
        <w:rPr>
          <w:rFonts w:hint="eastAsia"/>
          <w:sz w:val="24"/>
        </w:rPr>
        <w:t>4</w:t>
      </w:r>
      <w:r>
        <w:rPr>
          <w:rFonts w:hint="eastAsia"/>
          <w:sz w:val="24"/>
        </w:rPr>
        <w:t>）按照有关规定，</w:t>
      </w:r>
      <w:r>
        <w:rPr>
          <w:rFonts w:hint="eastAsia"/>
          <w:sz w:val="24"/>
        </w:rPr>
        <w:t>IRI</w:t>
      </w:r>
      <w:r>
        <w:rPr>
          <w:rFonts w:hint="eastAsia"/>
          <w:sz w:val="24"/>
        </w:rPr>
        <w:t>指数每年检测两次，每次检测的</w:t>
      </w:r>
      <w:r>
        <w:rPr>
          <w:rFonts w:hint="eastAsia"/>
          <w:sz w:val="24"/>
        </w:rPr>
        <w:t>IRI</w:t>
      </w:r>
      <w:r>
        <w:rPr>
          <w:rFonts w:hint="eastAsia"/>
          <w:sz w:val="24"/>
        </w:rPr>
        <w:t>指数指标值作为本期和上期计量的控制指标，具体如下：（应该根据实际情况测算和预测，以下举例说明）</w:t>
      </w:r>
    </w:p>
    <w:p w:rsidR="00100BA5" w:rsidRDefault="00172A5B">
      <w:pPr>
        <w:adjustRightInd w:val="0"/>
        <w:snapToGrid w:val="0"/>
        <w:spacing w:line="360" w:lineRule="auto"/>
        <w:ind w:firstLineChars="200" w:firstLine="480"/>
        <w:rPr>
          <w:sz w:val="24"/>
        </w:rPr>
      </w:pPr>
      <w:r>
        <w:rPr>
          <w:rFonts w:hint="eastAsia"/>
          <w:sz w:val="24"/>
        </w:rPr>
        <w:t>第一养护年度，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1.3</w:t>
      </w:r>
    </w:p>
    <w:p w:rsidR="00100BA5" w:rsidRDefault="00172A5B">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1.3</w:t>
      </w:r>
      <w:r>
        <w:rPr>
          <w:rFonts w:hint="eastAsia"/>
          <w:sz w:val="24"/>
        </w:rPr>
        <w:t>＜</w:t>
      </w:r>
      <w:r>
        <w:rPr>
          <w:rFonts w:hint="eastAsia"/>
          <w:sz w:val="24"/>
        </w:rPr>
        <w:t>IRI</w:t>
      </w:r>
      <w:r>
        <w:rPr>
          <w:rFonts w:hint="eastAsia"/>
          <w:sz w:val="24"/>
        </w:rPr>
        <w:t>≤</w:t>
      </w:r>
      <w:r>
        <w:rPr>
          <w:rFonts w:hint="eastAsia"/>
          <w:sz w:val="24"/>
        </w:rPr>
        <w:t>1.4</w:t>
      </w:r>
      <w:r>
        <w:rPr>
          <w:rFonts w:hint="eastAsia"/>
          <w:sz w:val="24"/>
        </w:rPr>
        <w:t>时，扣除该期计量的</w:t>
      </w:r>
      <w:r>
        <w:rPr>
          <w:rFonts w:hint="eastAsia"/>
          <w:sz w:val="24"/>
        </w:rPr>
        <w:t>10%</w:t>
      </w:r>
      <w:r>
        <w:rPr>
          <w:rFonts w:hint="eastAsia"/>
          <w:sz w:val="24"/>
        </w:rPr>
        <w:t>；</w:t>
      </w:r>
    </w:p>
    <w:p w:rsidR="00100BA5" w:rsidRDefault="00172A5B">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时，以</w:t>
      </w:r>
      <w:r>
        <w:rPr>
          <w:rFonts w:hint="eastAsia"/>
          <w:sz w:val="24"/>
        </w:rPr>
        <w:t>1.4</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100BA5" w:rsidRDefault="00172A5B">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1.5</w:t>
      </w:r>
      <w:r>
        <w:rPr>
          <w:rFonts w:hint="eastAsia"/>
          <w:sz w:val="24"/>
        </w:rPr>
        <w:t>时，将视为承包人违约，扣除该期计量，解除合同，并追究承包人的违约责任。</w:t>
      </w:r>
    </w:p>
    <w:p w:rsidR="00100BA5" w:rsidRDefault="00172A5B">
      <w:pPr>
        <w:adjustRightInd w:val="0"/>
        <w:snapToGrid w:val="0"/>
        <w:spacing w:line="360" w:lineRule="auto"/>
        <w:ind w:firstLineChars="200" w:firstLine="480"/>
        <w:rPr>
          <w:sz w:val="24"/>
        </w:rPr>
      </w:pPr>
      <w:r>
        <w:rPr>
          <w:rFonts w:hint="eastAsia"/>
          <w:sz w:val="24"/>
        </w:rPr>
        <w:t>第二养护年度，</w:t>
      </w:r>
      <w:r>
        <w:rPr>
          <w:rFonts w:hint="eastAsia"/>
          <w:sz w:val="24"/>
        </w:rPr>
        <w:t>IRI</w:t>
      </w:r>
      <w:r>
        <w:rPr>
          <w:rFonts w:hint="eastAsia"/>
          <w:sz w:val="24"/>
        </w:rPr>
        <w:t>指数须≤</w:t>
      </w:r>
      <w:r>
        <w:rPr>
          <w:rFonts w:hint="eastAsia"/>
          <w:sz w:val="24"/>
        </w:rPr>
        <w:t>1.4</w:t>
      </w:r>
    </w:p>
    <w:p w:rsidR="00100BA5" w:rsidRDefault="00172A5B">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时，扣除该期计量的</w:t>
      </w:r>
      <w:r>
        <w:rPr>
          <w:rFonts w:hint="eastAsia"/>
          <w:sz w:val="24"/>
        </w:rPr>
        <w:t>10%</w:t>
      </w:r>
      <w:r>
        <w:rPr>
          <w:rFonts w:hint="eastAsia"/>
          <w:sz w:val="24"/>
        </w:rPr>
        <w:t>；</w:t>
      </w:r>
    </w:p>
    <w:p w:rsidR="00100BA5" w:rsidRDefault="00172A5B">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时，以</w:t>
      </w:r>
      <w:r>
        <w:rPr>
          <w:rFonts w:hint="eastAsia"/>
          <w:sz w:val="24"/>
        </w:rPr>
        <w:t>1.5</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100BA5" w:rsidRDefault="00172A5B">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1.6</w:t>
      </w:r>
      <w:r>
        <w:rPr>
          <w:rFonts w:hint="eastAsia"/>
          <w:sz w:val="24"/>
        </w:rPr>
        <w:t>时，将视为承包人违约，扣除该期计量，解除合同，并追究承包人的违约责任。</w:t>
      </w:r>
    </w:p>
    <w:p w:rsidR="00100BA5" w:rsidRDefault="00172A5B">
      <w:pPr>
        <w:adjustRightInd w:val="0"/>
        <w:snapToGrid w:val="0"/>
        <w:spacing w:line="360" w:lineRule="auto"/>
        <w:ind w:firstLineChars="200" w:firstLine="480"/>
        <w:rPr>
          <w:sz w:val="24"/>
        </w:rPr>
      </w:pPr>
      <w:r>
        <w:rPr>
          <w:rFonts w:hint="eastAsia"/>
          <w:sz w:val="24"/>
        </w:rPr>
        <w:t>第三养护年度，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1.5</w:t>
      </w:r>
    </w:p>
    <w:p w:rsidR="00100BA5" w:rsidRDefault="00172A5B">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时，扣除该期计量的</w:t>
      </w:r>
      <w:r>
        <w:rPr>
          <w:rFonts w:hint="eastAsia"/>
          <w:sz w:val="24"/>
        </w:rPr>
        <w:t>10%</w:t>
      </w:r>
      <w:r>
        <w:rPr>
          <w:rFonts w:hint="eastAsia"/>
          <w:sz w:val="24"/>
        </w:rPr>
        <w:t>；</w:t>
      </w:r>
    </w:p>
    <w:p w:rsidR="00100BA5" w:rsidRDefault="00172A5B">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1.6</w:t>
      </w:r>
      <w:r>
        <w:rPr>
          <w:rFonts w:hint="eastAsia"/>
          <w:sz w:val="24"/>
        </w:rPr>
        <w:t>＜</w:t>
      </w:r>
      <w:r>
        <w:rPr>
          <w:rFonts w:hint="eastAsia"/>
          <w:sz w:val="24"/>
        </w:rPr>
        <w:t>IRI</w:t>
      </w:r>
      <w:r>
        <w:rPr>
          <w:rFonts w:hint="eastAsia"/>
          <w:sz w:val="24"/>
        </w:rPr>
        <w:t>≤</w:t>
      </w:r>
      <w:r>
        <w:rPr>
          <w:rFonts w:hint="eastAsia"/>
          <w:sz w:val="24"/>
        </w:rPr>
        <w:t>1.7</w:t>
      </w:r>
      <w:r>
        <w:rPr>
          <w:rFonts w:hint="eastAsia"/>
          <w:sz w:val="24"/>
        </w:rPr>
        <w:t>时，以</w:t>
      </w:r>
      <w:r>
        <w:rPr>
          <w:rFonts w:hint="eastAsia"/>
          <w:sz w:val="24"/>
        </w:rPr>
        <w:t>1.6</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100BA5" w:rsidRDefault="00172A5B">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1.7</w:t>
      </w:r>
      <w:r>
        <w:rPr>
          <w:rFonts w:hint="eastAsia"/>
          <w:sz w:val="24"/>
        </w:rPr>
        <w:t>时，将视为承包人违约，扣除该期计量，解除合同，并追究承包人的违约责任。</w:t>
      </w:r>
    </w:p>
    <w:p w:rsidR="00100BA5" w:rsidRDefault="00172A5B">
      <w:pPr>
        <w:spacing w:line="360" w:lineRule="auto"/>
        <w:ind w:firstLineChars="196" w:firstLine="470"/>
        <w:rPr>
          <w:sz w:val="24"/>
        </w:rPr>
      </w:pPr>
      <w:r>
        <w:rPr>
          <w:rFonts w:hint="eastAsia"/>
          <w:sz w:val="24"/>
        </w:rPr>
        <w:t>每次检测</w:t>
      </w:r>
      <w:r>
        <w:rPr>
          <w:rFonts w:hint="eastAsia"/>
          <w:sz w:val="24"/>
        </w:rPr>
        <w:t>IRI</w:t>
      </w:r>
      <w:r>
        <w:rPr>
          <w:rFonts w:hint="eastAsia"/>
          <w:sz w:val="24"/>
        </w:rPr>
        <w:t>值小于规定值的，给予全额计量。</w:t>
      </w:r>
    </w:p>
    <w:p w:rsidR="00100BA5" w:rsidRDefault="00172A5B">
      <w:pPr>
        <w:spacing w:line="360" w:lineRule="auto"/>
        <w:ind w:firstLineChars="196" w:firstLine="470"/>
        <w:rPr>
          <w:sz w:val="24"/>
        </w:rPr>
      </w:pPr>
      <w:r>
        <w:rPr>
          <w:rFonts w:hint="eastAsia"/>
          <w:sz w:val="24"/>
        </w:rPr>
        <w:t>（</w:t>
      </w:r>
      <w:r>
        <w:rPr>
          <w:rFonts w:hint="eastAsia"/>
          <w:sz w:val="24"/>
        </w:rPr>
        <w:t>5</w:t>
      </w:r>
      <w:r>
        <w:rPr>
          <w:rFonts w:hint="eastAsia"/>
          <w:sz w:val="24"/>
        </w:rPr>
        <w:t>）在一个计量周期内，每一季度综合养护指数值均不低于</w:t>
      </w:r>
      <w:r>
        <w:rPr>
          <w:rFonts w:hint="eastAsia"/>
          <w:sz w:val="24"/>
        </w:rPr>
        <w:t>96</w:t>
      </w:r>
      <w:r>
        <w:rPr>
          <w:rFonts w:hint="eastAsia"/>
          <w:sz w:val="24"/>
        </w:rPr>
        <w:t>分的，给予全额计量；一个计量周期内，两次季度平均综合养护指数值低于</w:t>
      </w:r>
      <w:r>
        <w:rPr>
          <w:rFonts w:hint="eastAsia"/>
          <w:sz w:val="24"/>
        </w:rPr>
        <w:t>96</w:t>
      </w:r>
      <w:r>
        <w:rPr>
          <w:rFonts w:hint="eastAsia"/>
          <w:sz w:val="24"/>
        </w:rPr>
        <w:t>分的：</w:t>
      </w:r>
    </w:p>
    <w:p w:rsidR="00100BA5" w:rsidRDefault="00172A5B">
      <w:pPr>
        <w:spacing w:line="360" w:lineRule="auto"/>
        <w:ind w:firstLineChars="196" w:firstLine="470"/>
        <w:rPr>
          <w:sz w:val="24"/>
        </w:rPr>
      </w:pPr>
      <w:r>
        <w:rPr>
          <w:rFonts w:hint="eastAsia"/>
          <w:sz w:val="24"/>
        </w:rPr>
        <w:t>当</w:t>
      </w:r>
      <w:r>
        <w:rPr>
          <w:rFonts w:hint="eastAsia"/>
          <w:sz w:val="24"/>
        </w:rPr>
        <w:t>96.0</w:t>
      </w:r>
      <w:r>
        <w:rPr>
          <w:rFonts w:hint="eastAsia"/>
          <w:sz w:val="24"/>
        </w:rPr>
        <w:t>＞综合养护指数值≥</w:t>
      </w:r>
      <w:r>
        <w:rPr>
          <w:rFonts w:hint="eastAsia"/>
          <w:sz w:val="24"/>
        </w:rPr>
        <w:t>94.0</w:t>
      </w:r>
      <w:r>
        <w:rPr>
          <w:rFonts w:hint="eastAsia"/>
          <w:sz w:val="24"/>
        </w:rPr>
        <w:t>时，每降低</w:t>
      </w:r>
      <w:r>
        <w:rPr>
          <w:rFonts w:hint="eastAsia"/>
          <w:sz w:val="24"/>
        </w:rPr>
        <w:t>0.5</w:t>
      </w:r>
      <w:r>
        <w:rPr>
          <w:rFonts w:hint="eastAsia"/>
          <w:sz w:val="24"/>
        </w:rPr>
        <w:t>分，扣除当期计量的</w:t>
      </w:r>
      <w:r>
        <w:rPr>
          <w:rFonts w:hint="eastAsia"/>
          <w:sz w:val="24"/>
        </w:rPr>
        <w:t>5</w:t>
      </w:r>
      <w:r>
        <w:rPr>
          <w:rFonts w:hint="eastAsia"/>
          <w:sz w:val="24"/>
        </w:rPr>
        <w:t>％；</w:t>
      </w:r>
    </w:p>
    <w:p w:rsidR="00100BA5" w:rsidRDefault="00172A5B">
      <w:pPr>
        <w:spacing w:line="360" w:lineRule="auto"/>
        <w:ind w:firstLineChars="196" w:firstLine="470"/>
        <w:rPr>
          <w:sz w:val="24"/>
        </w:rPr>
      </w:pPr>
      <w:r>
        <w:rPr>
          <w:rFonts w:hint="eastAsia"/>
          <w:sz w:val="24"/>
        </w:rPr>
        <w:t>当</w:t>
      </w:r>
      <w:r>
        <w:rPr>
          <w:rFonts w:hint="eastAsia"/>
          <w:sz w:val="24"/>
        </w:rPr>
        <w:t>94.0</w:t>
      </w:r>
      <w:r>
        <w:rPr>
          <w:rFonts w:hint="eastAsia"/>
          <w:sz w:val="24"/>
        </w:rPr>
        <w:t>＞综合养护指数值≥</w:t>
      </w:r>
      <w:r>
        <w:rPr>
          <w:rFonts w:hint="eastAsia"/>
          <w:sz w:val="24"/>
        </w:rPr>
        <w:t>92.0</w:t>
      </w:r>
      <w:r>
        <w:rPr>
          <w:rFonts w:hint="eastAsia"/>
          <w:sz w:val="24"/>
        </w:rPr>
        <w:t>时，以</w:t>
      </w:r>
      <w:r>
        <w:rPr>
          <w:rFonts w:hint="eastAsia"/>
          <w:sz w:val="24"/>
        </w:rPr>
        <w:t>94</w:t>
      </w:r>
      <w:r>
        <w:rPr>
          <w:rFonts w:hint="eastAsia"/>
          <w:sz w:val="24"/>
        </w:rPr>
        <w:t>分为基数，每降低</w:t>
      </w:r>
      <w:r>
        <w:rPr>
          <w:rFonts w:hint="eastAsia"/>
          <w:sz w:val="24"/>
        </w:rPr>
        <w:t>0.5</w:t>
      </w:r>
      <w:r>
        <w:rPr>
          <w:rFonts w:hint="eastAsia"/>
          <w:sz w:val="24"/>
        </w:rPr>
        <w:t>分，再扣除当期计量的</w:t>
      </w:r>
      <w:r>
        <w:rPr>
          <w:rFonts w:hint="eastAsia"/>
          <w:sz w:val="24"/>
        </w:rPr>
        <w:t>10</w:t>
      </w:r>
      <w:r>
        <w:rPr>
          <w:rFonts w:hint="eastAsia"/>
          <w:sz w:val="24"/>
        </w:rPr>
        <w:t>％，并要求承包商在规定的时间内更换项目经理和技术负责人；</w:t>
      </w:r>
    </w:p>
    <w:p w:rsidR="00100BA5" w:rsidRDefault="00172A5B">
      <w:pPr>
        <w:spacing w:line="360" w:lineRule="auto"/>
        <w:ind w:firstLineChars="196" w:firstLine="470"/>
        <w:rPr>
          <w:sz w:val="24"/>
        </w:rPr>
      </w:pPr>
      <w:r>
        <w:rPr>
          <w:rFonts w:hint="eastAsia"/>
          <w:sz w:val="24"/>
        </w:rPr>
        <w:t>当任一季度综合养护指数值≤</w:t>
      </w:r>
      <w:r>
        <w:rPr>
          <w:rFonts w:hint="eastAsia"/>
          <w:sz w:val="24"/>
        </w:rPr>
        <w:t>92</w:t>
      </w:r>
      <w:r>
        <w:rPr>
          <w:rFonts w:hint="eastAsia"/>
          <w:sz w:val="24"/>
        </w:rPr>
        <w:t>时，将视为承包商违约，业主将扣除承包商本期所有计量，并予以解除合同。</w:t>
      </w:r>
    </w:p>
    <w:p w:rsidR="00100BA5" w:rsidRDefault="00172A5B">
      <w:pPr>
        <w:spacing w:line="360" w:lineRule="auto"/>
        <w:ind w:firstLineChars="196" w:firstLine="470"/>
        <w:rPr>
          <w:sz w:val="24"/>
        </w:rPr>
      </w:pPr>
      <w:r>
        <w:rPr>
          <w:rFonts w:hint="eastAsia"/>
          <w:sz w:val="24"/>
        </w:rPr>
        <w:t>（</w:t>
      </w:r>
      <w:r>
        <w:rPr>
          <w:rFonts w:hint="eastAsia"/>
          <w:sz w:val="24"/>
        </w:rPr>
        <w:t>6</w:t>
      </w:r>
      <w:r>
        <w:rPr>
          <w:rFonts w:hint="eastAsia"/>
          <w:sz w:val="24"/>
        </w:rPr>
        <w:t>）以上国际平整度指数（</w:t>
      </w:r>
      <w:r>
        <w:rPr>
          <w:rFonts w:hint="eastAsia"/>
          <w:sz w:val="24"/>
        </w:rPr>
        <w:t>IRI</w:t>
      </w:r>
      <w:r>
        <w:rPr>
          <w:sz w:val="24"/>
        </w:rPr>
        <w:t>）</w:t>
      </w:r>
      <w:r>
        <w:rPr>
          <w:rFonts w:hint="eastAsia"/>
          <w:sz w:val="24"/>
        </w:rPr>
        <w:t>和综合养护指数实行双控，任一指标低于规定值，均按照上述要求处罚，并且实行以上处罚时不免除合同规定的其它处罚。</w:t>
      </w:r>
    </w:p>
    <w:p w:rsidR="00100BA5" w:rsidRDefault="00172A5B">
      <w:pPr>
        <w:spacing w:line="360" w:lineRule="auto"/>
        <w:ind w:firstLineChars="196" w:firstLine="470"/>
        <w:rPr>
          <w:sz w:val="24"/>
        </w:rPr>
      </w:pPr>
      <w:r>
        <w:rPr>
          <w:rFonts w:hint="eastAsia"/>
          <w:sz w:val="24"/>
        </w:rPr>
        <w:lastRenderedPageBreak/>
        <w:t>（</w:t>
      </w:r>
      <w:r>
        <w:rPr>
          <w:rFonts w:hint="eastAsia"/>
          <w:sz w:val="24"/>
        </w:rPr>
        <w:t>7</w:t>
      </w:r>
      <w:r>
        <w:rPr>
          <w:sz w:val="24"/>
        </w:rPr>
        <w:t>）</w:t>
      </w:r>
      <w:r>
        <w:rPr>
          <w:rFonts w:hint="eastAsia"/>
          <w:sz w:val="24"/>
        </w:rPr>
        <w:t>以上国际平整度指数（</w:t>
      </w:r>
      <w:r>
        <w:rPr>
          <w:rFonts w:hint="eastAsia"/>
          <w:sz w:val="24"/>
        </w:rPr>
        <w:t>IRI</w:t>
      </w:r>
      <w:r>
        <w:rPr>
          <w:rFonts w:hint="eastAsia"/>
          <w:sz w:val="24"/>
        </w:rPr>
        <w:t>）以检测单位检测的数据为准，综合养护指数以业主和监理工程师按照合同规定汇总计算的数值为准。</w:t>
      </w:r>
    </w:p>
    <w:p w:rsidR="00100BA5" w:rsidRDefault="00172A5B">
      <w:pPr>
        <w:adjustRightInd w:val="0"/>
        <w:snapToGrid w:val="0"/>
        <w:spacing w:beforeLines="100" w:before="312" w:line="360" w:lineRule="auto"/>
        <w:rPr>
          <w:rFonts w:eastAsia="黑体"/>
          <w:sz w:val="24"/>
        </w:rPr>
      </w:pPr>
      <w:r>
        <w:rPr>
          <w:rFonts w:eastAsia="黑体"/>
          <w:sz w:val="24"/>
        </w:rPr>
        <w:t>17.2</w:t>
      </w:r>
      <w:r>
        <w:rPr>
          <w:rFonts w:eastAsia="黑体"/>
          <w:sz w:val="24"/>
        </w:rPr>
        <w:t>预付款</w:t>
      </w:r>
    </w:p>
    <w:p w:rsidR="00100BA5" w:rsidRDefault="00172A5B">
      <w:pPr>
        <w:adjustRightInd w:val="0"/>
        <w:snapToGrid w:val="0"/>
        <w:spacing w:line="360" w:lineRule="auto"/>
        <w:ind w:firstLineChars="200" w:firstLine="480"/>
        <w:rPr>
          <w:sz w:val="24"/>
        </w:rPr>
      </w:pPr>
      <w:r>
        <w:rPr>
          <w:sz w:val="24"/>
        </w:rPr>
        <w:t>17.2.1</w:t>
      </w:r>
      <w:r>
        <w:rPr>
          <w:sz w:val="24"/>
        </w:rPr>
        <w:t>预付款</w:t>
      </w:r>
    </w:p>
    <w:p w:rsidR="00100BA5" w:rsidRDefault="00172A5B">
      <w:pPr>
        <w:adjustRightInd w:val="0"/>
        <w:snapToGrid w:val="0"/>
        <w:spacing w:line="360" w:lineRule="auto"/>
        <w:ind w:firstLineChars="200" w:firstLine="480"/>
        <w:rPr>
          <w:sz w:val="24"/>
        </w:rPr>
      </w:pPr>
      <w:r>
        <w:rPr>
          <w:sz w:val="24"/>
        </w:rPr>
        <w:t>本项约定的预付款包括开工预付款和材料、设备预付款。具体额度和预付办法如下：</w:t>
      </w:r>
    </w:p>
    <w:p w:rsidR="00100BA5" w:rsidRDefault="00172A5B">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10 </w:t>
      </w:r>
      <w:r>
        <w:rPr>
          <w:sz w:val="24"/>
        </w:rPr>
        <w:t>％（在项目专用合同条款中约定）。在承包人签订了合同协议书并提交了开工预付款保函后，监理人应在当期进度付款证书中向承包人支付开工预付款的</w:t>
      </w:r>
      <w:r>
        <w:rPr>
          <w:sz w:val="24"/>
        </w:rPr>
        <w:t>70%</w:t>
      </w:r>
      <w:r>
        <w:rPr>
          <w:sz w:val="24"/>
        </w:rPr>
        <w:t>的价款；在投标文件载明的主要设备进场后，再支付预付款</w:t>
      </w:r>
      <w:r>
        <w:rPr>
          <w:sz w:val="24"/>
        </w:rPr>
        <w:t>30%</w:t>
      </w:r>
      <w:r>
        <w:rPr>
          <w:sz w:val="24"/>
        </w:rPr>
        <w:t>。</w:t>
      </w:r>
    </w:p>
    <w:p w:rsidR="00100BA5" w:rsidRDefault="00172A5B">
      <w:pPr>
        <w:adjustRightInd w:val="0"/>
        <w:snapToGrid w:val="0"/>
        <w:spacing w:line="360" w:lineRule="auto"/>
        <w:ind w:firstLineChars="200" w:firstLine="48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rsidR="00100BA5" w:rsidRDefault="00172A5B">
      <w:pPr>
        <w:adjustRightInd w:val="0"/>
        <w:snapToGrid w:val="0"/>
        <w:spacing w:line="360" w:lineRule="auto"/>
        <w:ind w:firstLineChars="200" w:firstLine="480"/>
        <w:rPr>
          <w:sz w:val="24"/>
        </w:rPr>
      </w:pPr>
      <w:r>
        <w:rPr>
          <w:sz w:val="24"/>
        </w:rPr>
        <w:t>a</w:t>
      </w:r>
      <w:r>
        <w:rPr>
          <w:rFonts w:hint="eastAsia"/>
          <w:sz w:val="24"/>
        </w:rPr>
        <w:t>．</w:t>
      </w:r>
      <w:r>
        <w:rPr>
          <w:sz w:val="24"/>
        </w:rPr>
        <w:t>材料、设备符合规范要求并经监理人认可；</w:t>
      </w:r>
    </w:p>
    <w:p w:rsidR="00100BA5" w:rsidRDefault="00172A5B">
      <w:pPr>
        <w:adjustRightInd w:val="0"/>
        <w:snapToGrid w:val="0"/>
        <w:spacing w:line="360" w:lineRule="auto"/>
        <w:ind w:firstLineChars="200" w:firstLine="480"/>
        <w:rPr>
          <w:sz w:val="24"/>
        </w:rPr>
      </w:pPr>
      <w:r>
        <w:rPr>
          <w:sz w:val="24"/>
        </w:rPr>
        <w:t>b</w:t>
      </w:r>
      <w:r>
        <w:rPr>
          <w:rFonts w:hint="eastAsia"/>
          <w:sz w:val="24"/>
        </w:rPr>
        <w:t>．</w:t>
      </w:r>
      <w:r>
        <w:rPr>
          <w:sz w:val="24"/>
        </w:rPr>
        <w:t>承包人已出具材料、设备费用凭证或支付单据；以及</w:t>
      </w:r>
    </w:p>
    <w:p w:rsidR="00100BA5" w:rsidRDefault="00172A5B">
      <w:pPr>
        <w:adjustRightInd w:val="0"/>
        <w:snapToGrid w:val="0"/>
        <w:spacing w:line="360" w:lineRule="auto"/>
        <w:ind w:firstLineChars="200" w:firstLine="480"/>
        <w:rPr>
          <w:sz w:val="24"/>
        </w:rPr>
      </w:pPr>
      <w:r>
        <w:rPr>
          <w:sz w:val="24"/>
        </w:rPr>
        <w:t>c</w:t>
      </w:r>
      <w:r>
        <w:rPr>
          <w:rFonts w:hint="eastAsia"/>
          <w:sz w:val="24"/>
        </w:rPr>
        <w:t>．</w:t>
      </w:r>
      <w:r>
        <w:rPr>
          <w:sz w:val="24"/>
        </w:rPr>
        <w:t>材料、设备已在现场交货，且存储良好，监理人认为材料、设备的存储方法符合要求。</w:t>
      </w:r>
    </w:p>
    <w:p w:rsidR="00100BA5" w:rsidRDefault="00172A5B">
      <w:pPr>
        <w:adjustRightInd w:val="0"/>
        <w:snapToGrid w:val="0"/>
        <w:spacing w:line="360" w:lineRule="auto"/>
        <w:ind w:firstLineChars="200" w:firstLine="480"/>
        <w:rPr>
          <w:sz w:val="24"/>
        </w:rPr>
      </w:pPr>
      <w:r>
        <w:rPr>
          <w:sz w:val="24"/>
        </w:rPr>
        <w:t>则监理人应将此项金额作为材料、设备预付款计入下一次的进度付款证书中。在预计竣工前</w:t>
      </w:r>
      <w:r>
        <w:rPr>
          <w:sz w:val="24"/>
        </w:rPr>
        <w:t>3</w:t>
      </w:r>
      <w:r>
        <w:rPr>
          <w:sz w:val="24"/>
        </w:rPr>
        <w:t>个月，将不再支付材料、设备预付款。</w:t>
      </w:r>
    </w:p>
    <w:p w:rsidR="00100BA5" w:rsidRDefault="00172A5B">
      <w:pPr>
        <w:adjustRightInd w:val="0"/>
        <w:snapToGrid w:val="0"/>
        <w:spacing w:line="360" w:lineRule="auto"/>
        <w:ind w:firstLineChars="200" w:firstLine="480"/>
        <w:rPr>
          <w:sz w:val="24"/>
        </w:rPr>
      </w:pPr>
      <w:r>
        <w:rPr>
          <w:sz w:val="24"/>
        </w:rPr>
        <w:t>17.2.2</w:t>
      </w:r>
      <w:r>
        <w:rPr>
          <w:sz w:val="24"/>
        </w:rPr>
        <w:t>预付款保函</w:t>
      </w:r>
    </w:p>
    <w:p w:rsidR="00100BA5" w:rsidRDefault="00172A5B">
      <w:pPr>
        <w:adjustRightInd w:val="0"/>
        <w:snapToGrid w:val="0"/>
        <w:spacing w:line="360" w:lineRule="auto"/>
        <w:ind w:firstLineChars="200" w:firstLine="480"/>
        <w:rPr>
          <w:sz w:val="24"/>
        </w:rPr>
      </w:pPr>
      <w:r>
        <w:rPr>
          <w:sz w:val="24"/>
        </w:rPr>
        <w:t>本项细化为：</w:t>
      </w:r>
    </w:p>
    <w:p w:rsidR="00100BA5" w:rsidRDefault="00172A5B">
      <w:pPr>
        <w:adjustRightInd w:val="0"/>
        <w:snapToGrid w:val="0"/>
        <w:spacing w:line="360" w:lineRule="auto"/>
        <w:ind w:firstLineChars="200" w:firstLine="480"/>
        <w:rPr>
          <w:sz w:val="24"/>
        </w:rPr>
      </w:pPr>
      <w:r>
        <w:rPr>
          <w:sz w:val="24"/>
        </w:rPr>
        <w:t>除项目专用合同条款另有约定外，承包人应在收到开工预付款前向发包人提交开工预付款保函，开工预付款保函的担保金额应与开工预付款金额相同。出具保函的银行须与前述第</w:t>
      </w:r>
      <w:r>
        <w:rPr>
          <w:sz w:val="24"/>
        </w:rPr>
        <w:t>4.2</w:t>
      </w:r>
      <w:r>
        <w:rPr>
          <w:sz w:val="24"/>
        </w:rPr>
        <w:t>款的要求相同，所需费用由承包人承担。银行保函的正本由发包人保存，该保函在发包人将开工预付款全部扣回之前一直有效，担保金额可根据开工预付款扣回的金额相应递减。</w:t>
      </w:r>
    </w:p>
    <w:p w:rsidR="00100BA5" w:rsidRDefault="00172A5B">
      <w:pPr>
        <w:adjustRightInd w:val="0"/>
        <w:snapToGrid w:val="0"/>
        <w:spacing w:line="360" w:lineRule="auto"/>
        <w:ind w:firstLineChars="200" w:firstLine="480"/>
        <w:rPr>
          <w:sz w:val="24"/>
        </w:rPr>
      </w:pPr>
      <w:r>
        <w:rPr>
          <w:sz w:val="24"/>
        </w:rPr>
        <w:t>17:2.3</w:t>
      </w:r>
      <w:r>
        <w:rPr>
          <w:sz w:val="24"/>
        </w:rPr>
        <w:t>预付款的扣回与还清本项约定为：</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开工预付款在进度付款证书的累计金额未达到合同价格的</w:t>
      </w:r>
      <w:r>
        <w:rPr>
          <w:sz w:val="24"/>
        </w:rPr>
        <w:t>30%</w:t>
      </w:r>
      <w:r>
        <w:rPr>
          <w:sz w:val="24"/>
        </w:rPr>
        <w:t>之前不予扣回，在达到合同价格</w:t>
      </w:r>
      <w:r>
        <w:rPr>
          <w:sz w:val="24"/>
        </w:rPr>
        <w:t>30%</w:t>
      </w:r>
      <w:r>
        <w:rPr>
          <w:sz w:val="24"/>
        </w:rPr>
        <w:t>之后，开始按工程进度以固定比例（即每完成合同价格的</w:t>
      </w:r>
      <w:r>
        <w:rPr>
          <w:sz w:val="24"/>
        </w:rPr>
        <w:t>1</w:t>
      </w:r>
      <w:r>
        <w:rPr>
          <w:sz w:val="24"/>
        </w:rPr>
        <w:t>％，扣回开工预付款的</w:t>
      </w:r>
      <w:r>
        <w:rPr>
          <w:sz w:val="24"/>
        </w:rPr>
        <w:t>2%</w:t>
      </w:r>
      <w:r>
        <w:rPr>
          <w:sz w:val="24"/>
        </w:rPr>
        <w:t>）分期从各月的进度付款证书中扣回，全部金额在进度付款证书的累计金额达</w:t>
      </w:r>
      <w:r>
        <w:rPr>
          <w:sz w:val="24"/>
        </w:rPr>
        <w:lastRenderedPageBreak/>
        <w:t>到合同价格的</w:t>
      </w:r>
      <w:r>
        <w:rPr>
          <w:sz w:val="24"/>
        </w:rPr>
        <w:t>80%</w:t>
      </w:r>
      <w:r>
        <w:rPr>
          <w:sz w:val="24"/>
        </w:rPr>
        <w:t>时扣完。</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w:t>
      </w:r>
      <w:r>
        <w:rPr>
          <w:sz w:val="24"/>
        </w:rPr>
        <w:t>3</w:t>
      </w:r>
      <w:r>
        <w:rPr>
          <w:sz w:val="24"/>
        </w:rPr>
        <w:t>个月。己经支付材料、设备预付款的材料、设备的所有权应属于发包人，工程竣工时所有剩余的材料、设备的所有权应属承包人。</w:t>
      </w:r>
    </w:p>
    <w:p w:rsidR="00100BA5" w:rsidRDefault="00172A5B">
      <w:pPr>
        <w:adjustRightInd w:val="0"/>
        <w:snapToGrid w:val="0"/>
        <w:spacing w:beforeLines="100" w:before="312" w:line="360" w:lineRule="auto"/>
        <w:rPr>
          <w:rFonts w:eastAsia="黑体"/>
          <w:sz w:val="24"/>
        </w:rPr>
      </w:pPr>
      <w:r>
        <w:rPr>
          <w:rFonts w:eastAsia="黑体"/>
          <w:sz w:val="24"/>
        </w:rPr>
        <w:t>17.3</w:t>
      </w:r>
      <w:r>
        <w:rPr>
          <w:rFonts w:eastAsia="黑体"/>
          <w:sz w:val="24"/>
        </w:rPr>
        <w:t>工程进度付款</w:t>
      </w:r>
    </w:p>
    <w:p w:rsidR="00100BA5" w:rsidRDefault="00172A5B">
      <w:pPr>
        <w:adjustRightInd w:val="0"/>
        <w:snapToGrid w:val="0"/>
        <w:spacing w:line="360" w:lineRule="auto"/>
        <w:ind w:firstLineChars="200" w:firstLine="480"/>
        <w:rPr>
          <w:sz w:val="24"/>
        </w:rPr>
      </w:pPr>
      <w:r>
        <w:rPr>
          <w:sz w:val="24"/>
        </w:rPr>
        <w:t>17.3.2</w:t>
      </w:r>
      <w:r>
        <w:rPr>
          <w:sz w:val="24"/>
        </w:rPr>
        <w:t>进度付款申请单</w:t>
      </w:r>
    </w:p>
    <w:p w:rsidR="00100BA5" w:rsidRDefault="00172A5B">
      <w:pPr>
        <w:adjustRightInd w:val="0"/>
        <w:snapToGrid w:val="0"/>
        <w:spacing w:line="360" w:lineRule="auto"/>
        <w:ind w:firstLineChars="200" w:firstLine="480"/>
        <w:rPr>
          <w:sz w:val="24"/>
        </w:rPr>
      </w:pPr>
      <w:r>
        <w:rPr>
          <w:sz w:val="24"/>
        </w:rPr>
        <w:t>本项约定为：</w:t>
      </w:r>
    </w:p>
    <w:p w:rsidR="00100BA5" w:rsidRDefault="00172A5B">
      <w:pPr>
        <w:adjustRightInd w:val="0"/>
        <w:snapToGrid w:val="0"/>
        <w:spacing w:line="360" w:lineRule="auto"/>
        <w:ind w:firstLineChars="200" w:firstLine="480"/>
        <w:rPr>
          <w:sz w:val="24"/>
        </w:rPr>
      </w:pPr>
      <w:r>
        <w:rPr>
          <w:sz w:val="24"/>
        </w:rPr>
        <w:t>承包人在每个付款周期末，向监理人提交进度付款申请单的份数：份（在项目专用条款数据表中约定）。</w:t>
      </w:r>
    </w:p>
    <w:p w:rsidR="00100BA5" w:rsidRDefault="00172A5B">
      <w:pPr>
        <w:adjustRightInd w:val="0"/>
        <w:snapToGrid w:val="0"/>
        <w:spacing w:line="360" w:lineRule="auto"/>
        <w:ind w:firstLineChars="200" w:firstLine="480"/>
        <w:rPr>
          <w:sz w:val="24"/>
        </w:rPr>
      </w:pPr>
      <w:r>
        <w:rPr>
          <w:sz w:val="24"/>
        </w:rPr>
        <w:t>本项（</w:t>
      </w:r>
      <w:r>
        <w:rPr>
          <w:sz w:val="24"/>
        </w:rPr>
        <w:t>6</w:t>
      </w:r>
      <w:r>
        <w:rPr>
          <w:sz w:val="24"/>
        </w:rPr>
        <w:t>）目细化为：</w:t>
      </w:r>
    </w:p>
    <w:p w:rsidR="00100BA5" w:rsidRDefault="00172A5B">
      <w:pPr>
        <w:adjustRightInd w:val="0"/>
        <w:snapToGrid w:val="0"/>
        <w:spacing w:line="360" w:lineRule="auto"/>
        <w:ind w:firstLineChars="200" w:firstLine="480"/>
        <w:rPr>
          <w:sz w:val="24"/>
        </w:rPr>
      </w:pPr>
      <w:r>
        <w:rPr>
          <w:sz w:val="24"/>
        </w:rPr>
        <w:t>（</w:t>
      </w:r>
      <w:r>
        <w:rPr>
          <w:sz w:val="24"/>
        </w:rPr>
        <w:t>6</w:t>
      </w:r>
      <w:r>
        <w:rPr>
          <w:sz w:val="24"/>
        </w:rPr>
        <w:t>）根据第</w:t>
      </w:r>
      <w:r>
        <w:rPr>
          <w:sz w:val="24"/>
        </w:rPr>
        <w:t>16</w:t>
      </w:r>
      <w:r>
        <w:rPr>
          <w:sz w:val="24"/>
        </w:rPr>
        <w:t>条应增加和扣减的价格调整金额；</w:t>
      </w:r>
    </w:p>
    <w:p w:rsidR="00100BA5" w:rsidRDefault="00172A5B">
      <w:pPr>
        <w:adjustRightInd w:val="0"/>
        <w:snapToGrid w:val="0"/>
        <w:spacing w:line="360" w:lineRule="auto"/>
        <w:ind w:firstLineChars="200" w:firstLine="480"/>
        <w:rPr>
          <w:sz w:val="24"/>
        </w:rPr>
      </w:pPr>
      <w:r>
        <w:rPr>
          <w:rFonts w:hint="eastAsia"/>
          <w:sz w:val="24"/>
        </w:rPr>
        <w:t>（</w:t>
      </w:r>
      <w:r>
        <w:rPr>
          <w:sz w:val="24"/>
        </w:rPr>
        <w:t>7</w:t>
      </w:r>
      <w:r>
        <w:rPr>
          <w:sz w:val="24"/>
        </w:rPr>
        <w:t>）根据合同应增加和扣减的其他金额。</w:t>
      </w:r>
    </w:p>
    <w:p w:rsidR="00100BA5" w:rsidRDefault="00172A5B">
      <w:pPr>
        <w:adjustRightInd w:val="0"/>
        <w:snapToGrid w:val="0"/>
        <w:spacing w:line="360" w:lineRule="auto"/>
        <w:ind w:firstLineChars="200" w:firstLine="480"/>
        <w:rPr>
          <w:sz w:val="24"/>
        </w:rPr>
      </w:pPr>
      <w:r>
        <w:rPr>
          <w:sz w:val="24"/>
        </w:rPr>
        <w:t>17.3.3</w:t>
      </w:r>
      <w:r>
        <w:rPr>
          <w:sz w:val="24"/>
        </w:rPr>
        <w:t>进度付款证书和支付时间</w:t>
      </w:r>
    </w:p>
    <w:p w:rsidR="00100BA5" w:rsidRDefault="00172A5B">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目补充：</w:t>
      </w:r>
    </w:p>
    <w:p w:rsidR="00100BA5" w:rsidRDefault="00172A5B">
      <w:pPr>
        <w:adjustRightInd w:val="0"/>
        <w:snapToGrid w:val="0"/>
        <w:spacing w:line="360" w:lineRule="auto"/>
        <w:ind w:firstLineChars="200" w:firstLine="48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100BA5" w:rsidRDefault="00172A5B">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目约定为：</w:t>
      </w:r>
    </w:p>
    <w:p w:rsidR="00100BA5" w:rsidRDefault="00172A5B">
      <w:pPr>
        <w:adjustRightInd w:val="0"/>
        <w:snapToGrid w:val="0"/>
        <w:spacing w:line="360" w:lineRule="auto"/>
        <w:ind w:firstLineChars="200" w:firstLine="480"/>
        <w:rPr>
          <w:sz w:val="24"/>
        </w:rPr>
      </w:pPr>
      <w:r>
        <w:rPr>
          <w:sz w:val="24"/>
        </w:rPr>
        <w:t>发包人不按期支付的，按</w:t>
      </w:r>
      <w:r>
        <w:rPr>
          <w:rFonts w:ascii="宋体" w:hAnsi="宋体" w:hint="eastAsia"/>
          <w:sz w:val="24"/>
        </w:rPr>
        <w:t>‰天（</w:t>
      </w:r>
      <w:r>
        <w:rPr>
          <w:sz w:val="24"/>
        </w:rPr>
        <w:t>在项目专用条款数据表中约定）的利率向承包人支付逾期付款违约金。违约金计算基数为发包人的全部未付款额，时间从应付而未付该款额之日算起（不计复利）。</w:t>
      </w:r>
    </w:p>
    <w:p w:rsidR="00100BA5" w:rsidRDefault="00172A5B">
      <w:pPr>
        <w:adjustRightInd w:val="0"/>
        <w:snapToGrid w:val="0"/>
        <w:spacing w:line="360" w:lineRule="auto"/>
        <w:ind w:firstLineChars="200" w:firstLine="480"/>
        <w:rPr>
          <w:sz w:val="24"/>
        </w:rPr>
      </w:pPr>
      <w:r>
        <w:rPr>
          <w:sz w:val="24"/>
        </w:rPr>
        <w:t>本项</w:t>
      </w:r>
      <w:r>
        <w:rPr>
          <w:rFonts w:hint="eastAsia"/>
          <w:sz w:val="24"/>
        </w:rPr>
        <w:t>（</w:t>
      </w:r>
      <w:r>
        <w:rPr>
          <w:sz w:val="24"/>
        </w:rPr>
        <w:t>4</w:t>
      </w:r>
      <w:r>
        <w:rPr>
          <w:rFonts w:hint="eastAsia"/>
          <w:sz w:val="24"/>
        </w:rPr>
        <w:t>）</w:t>
      </w:r>
      <w:r>
        <w:rPr>
          <w:sz w:val="24"/>
        </w:rPr>
        <w:t>目约定为：</w:t>
      </w:r>
    </w:p>
    <w:p w:rsidR="00100BA5" w:rsidRDefault="00172A5B">
      <w:pPr>
        <w:adjustRightInd w:val="0"/>
        <w:snapToGrid w:val="0"/>
        <w:spacing w:line="360" w:lineRule="auto"/>
        <w:ind w:firstLineChars="200" w:firstLine="480"/>
        <w:rPr>
          <w:sz w:val="24"/>
        </w:rPr>
      </w:pPr>
      <w:r>
        <w:rPr>
          <w:sz w:val="24"/>
        </w:rPr>
        <w:t>进度付款涉及政府投资资金的，按照以下规定办理：</w:t>
      </w:r>
      <w:r>
        <w:rPr>
          <w:rFonts w:hint="eastAsia"/>
          <w:sz w:val="24"/>
          <w:u w:val="single"/>
        </w:rPr>
        <w:t>（见项目专用合同条款</w:t>
      </w:r>
      <w:r>
        <w:rPr>
          <w:sz w:val="24"/>
          <w:u w:val="single"/>
        </w:rPr>
        <w:t>）</w:t>
      </w:r>
    </w:p>
    <w:p w:rsidR="00100BA5" w:rsidRDefault="00172A5B">
      <w:pPr>
        <w:adjustRightInd w:val="0"/>
        <w:snapToGrid w:val="0"/>
        <w:spacing w:beforeLines="100" w:before="312" w:line="360" w:lineRule="auto"/>
        <w:rPr>
          <w:rFonts w:eastAsia="黑体"/>
          <w:sz w:val="24"/>
        </w:rPr>
      </w:pPr>
      <w:r>
        <w:rPr>
          <w:rFonts w:eastAsia="黑体"/>
          <w:sz w:val="24"/>
        </w:rPr>
        <w:t>17.4</w:t>
      </w:r>
      <w:r>
        <w:rPr>
          <w:rFonts w:eastAsia="黑体"/>
          <w:sz w:val="24"/>
        </w:rPr>
        <w:t>质量保证金</w:t>
      </w:r>
    </w:p>
    <w:p w:rsidR="00100BA5" w:rsidRDefault="00172A5B">
      <w:pPr>
        <w:adjustRightInd w:val="0"/>
        <w:snapToGrid w:val="0"/>
        <w:spacing w:line="360" w:lineRule="auto"/>
        <w:ind w:firstLineChars="200" w:firstLine="480"/>
        <w:rPr>
          <w:rFonts w:eastAsia="黑体"/>
          <w:sz w:val="24"/>
        </w:rPr>
      </w:pPr>
      <w:r>
        <w:rPr>
          <w:rFonts w:eastAsia="黑体"/>
          <w:sz w:val="24"/>
        </w:rPr>
        <w:t>17.4.1</w:t>
      </w:r>
      <w:r>
        <w:rPr>
          <w:rFonts w:eastAsia="黑体"/>
          <w:sz w:val="24"/>
        </w:rPr>
        <w:t>项细化为：</w:t>
      </w:r>
    </w:p>
    <w:p w:rsidR="00100BA5" w:rsidRDefault="00172A5B">
      <w:pPr>
        <w:adjustRightInd w:val="0"/>
        <w:snapToGrid w:val="0"/>
        <w:spacing w:line="360" w:lineRule="auto"/>
        <w:ind w:firstLineChars="200" w:firstLine="480"/>
        <w:rPr>
          <w:sz w:val="24"/>
        </w:rPr>
      </w:pPr>
      <w:r>
        <w:rPr>
          <w:sz w:val="24"/>
        </w:rPr>
        <w:t>监理人应从第一个付款周期开始，在发包人的进度付款中，按</w:t>
      </w:r>
      <w:r>
        <w:rPr>
          <w:sz w:val="24"/>
        </w:rPr>
        <w:t>10</w:t>
      </w:r>
      <w:r>
        <w:rPr>
          <w:sz w:val="24"/>
        </w:rPr>
        <w:t>％或项目专用合同条款规定的其它比例扣留质量保证金，直至扣留的质量保证金总额达到合同价格的</w:t>
      </w:r>
      <w:r>
        <w:rPr>
          <w:sz w:val="24"/>
        </w:rPr>
        <w:t>5%</w:t>
      </w:r>
      <w:r>
        <w:rPr>
          <w:sz w:val="24"/>
        </w:rPr>
        <w:t>为止。质量保证金的计算额度不包括预付款的支付以及扣回的金额。</w:t>
      </w:r>
    </w:p>
    <w:p w:rsidR="00100BA5" w:rsidRDefault="00172A5B">
      <w:pPr>
        <w:adjustRightInd w:val="0"/>
        <w:snapToGrid w:val="0"/>
        <w:spacing w:beforeLines="100" w:before="312" w:line="360" w:lineRule="auto"/>
        <w:rPr>
          <w:rFonts w:eastAsia="黑体"/>
          <w:sz w:val="24"/>
        </w:rPr>
      </w:pPr>
      <w:r>
        <w:rPr>
          <w:rFonts w:eastAsia="黑体"/>
          <w:sz w:val="24"/>
        </w:rPr>
        <w:lastRenderedPageBreak/>
        <w:t>17.5</w:t>
      </w:r>
      <w:r>
        <w:rPr>
          <w:rFonts w:eastAsia="黑体"/>
          <w:sz w:val="24"/>
        </w:rPr>
        <w:t>竣工结算</w:t>
      </w:r>
    </w:p>
    <w:p w:rsidR="00100BA5" w:rsidRDefault="00172A5B">
      <w:pPr>
        <w:adjustRightInd w:val="0"/>
        <w:snapToGrid w:val="0"/>
        <w:spacing w:line="360" w:lineRule="auto"/>
        <w:ind w:firstLineChars="200" w:firstLine="480"/>
        <w:rPr>
          <w:rFonts w:eastAsia="黑体"/>
          <w:sz w:val="24"/>
        </w:rPr>
      </w:pPr>
      <w:r>
        <w:rPr>
          <w:rFonts w:eastAsia="黑体"/>
          <w:sz w:val="24"/>
        </w:rPr>
        <w:t>17.5.1</w:t>
      </w:r>
      <w:r>
        <w:rPr>
          <w:rFonts w:eastAsia="黑体"/>
          <w:sz w:val="24"/>
        </w:rPr>
        <w:t>竣工付款申请单</w:t>
      </w:r>
    </w:p>
    <w:p w:rsidR="00100BA5" w:rsidRDefault="00172A5B">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100BA5" w:rsidRDefault="00172A5B">
      <w:pPr>
        <w:adjustRightInd w:val="0"/>
        <w:snapToGrid w:val="0"/>
        <w:spacing w:line="360" w:lineRule="auto"/>
        <w:ind w:firstLineChars="200" w:firstLine="480"/>
        <w:rPr>
          <w:sz w:val="24"/>
        </w:rPr>
      </w:pPr>
      <w:r>
        <w:rPr>
          <w:sz w:val="24"/>
        </w:rPr>
        <w:t>承包人向监理人提交竣工付款申请单（包括相关证明材料）的份数：份（在项目专用条款数据表中约定）；期限：</w:t>
      </w:r>
      <w:r>
        <w:rPr>
          <w:sz w:val="24"/>
          <w:u w:val="single"/>
        </w:rPr>
        <w:t>工程接收证书签发后</w:t>
      </w:r>
      <w:r>
        <w:rPr>
          <w:sz w:val="24"/>
          <w:u w:val="single"/>
        </w:rPr>
        <w:t>42</w:t>
      </w:r>
      <w:r>
        <w:rPr>
          <w:sz w:val="24"/>
          <w:u w:val="single"/>
        </w:rPr>
        <w:t>天内</w:t>
      </w:r>
      <w:r>
        <w:rPr>
          <w:rFonts w:hint="eastAsia"/>
          <w:sz w:val="24"/>
        </w:rPr>
        <w:t>。</w:t>
      </w:r>
    </w:p>
    <w:p w:rsidR="00100BA5" w:rsidRDefault="00172A5B">
      <w:pPr>
        <w:adjustRightInd w:val="0"/>
        <w:snapToGrid w:val="0"/>
        <w:spacing w:beforeLines="100" w:before="312" w:line="360" w:lineRule="auto"/>
        <w:rPr>
          <w:rFonts w:eastAsia="黑体"/>
          <w:sz w:val="24"/>
        </w:rPr>
      </w:pPr>
      <w:r>
        <w:rPr>
          <w:rFonts w:eastAsia="黑体"/>
          <w:sz w:val="24"/>
        </w:rPr>
        <w:t>17.6</w:t>
      </w:r>
      <w:r>
        <w:rPr>
          <w:rFonts w:eastAsia="黑体"/>
          <w:sz w:val="24"/>
        </w:rPr>
        <w:t>最终结清</w:t>
      </w:r>
    </w:p>
    <w:p w:rsidR="00100BA5" w:rsidRDefault="00172A5B">
      <w:pPr>
        <w:adjustRightInd w:val="0"/>
        <w:snapToGrid w:val="0"/>
        <w:spacing w:line="360" w:lineRule="auto"/>
        <w:ind w:firstLineChars="200" w:firstLine="480"/>
        <w:rPr>
          <w:rFonts w:eastAsia="黑体"/>
          <w:sz w:val="24"/>
        </w:rPr>
      </w:pPr>
      <w:r>
        <w:rPr>
          <w:rFonts w:eastAsia="黑体"/>
          <w:sz w:val="24"/>
        </w:rPr>
        <w:t>17.6.1</w:t>
      </w:r>
      <w:r>
        <w:rPr>
          <w:rFonts w:eastAsia="黑体"/>
          <w:sz w:val="24"/>
        </w:rPr>
        <w:t>最终结清申请单</w:t>
      </w:r>
    </w:p>
    <w:p w:rsidR="00100BA5" w:rsidRDefault="00172A5B">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100BA5" w:rsidRDefault="00172A5B">
      <w:pPr>
        <w:adjustRightInd w:val="0"/>
        <w:snapToGrid w:val="0"/>
        <w:spacing w:line="360" w:lineRule="auto"/>
        <w:ind w:firstLineChars="200" w:firstLine="480"/>
        <w:rPr>
          <w:sz w:val="24"/>
        </w:rPr>
      </w:pPr>
      <w:r>
        <w:rPr>
          <w:sz w:val="24"/>
        </w:rPr>
        <w:t>承包人向监理人提交最终结清申请单（包括相关证明材料）的份数：份（在项目专用条款数据表中约定）；期限：</w:t>
      </w:r>
      <w:r>
        <w:rPr>
          <w:sz w:val="24"/>
          <w:u w:val="single"/>
        </w:rPr>
        <w:t>缺陷责任期终止证书签发后</w:t>
      </w:r>
      <w:r>
        <w:rPr>
          <w:sz w:val="24"/>
          <w:u w:val="single"/>
        </w:rPr>
        <w:t>28</w:t>
      </w:r>
      <w:r>
        <w:rPr>
          <w:sz w:val="24"/>
          <w:u w:val="single"/>
        </w:rPr>
        <w:t>天内</w:t>
      </w:r>
      <w:r>
        <w:rPr>
          <w:sz w:val="24"/>
        </w:rPr>
        <w:t>。</w:t>
      </w:r>
    </w:p>
    <w:p w:rsidR="00100BA5" w:rsidRDefault="00172A5B">
      <w:pPr>
        <w:adjustRightInd w:val="0"/>
        <w:snapToGrid w:val="0"/>
        <w:spacing w:line="360" w:lineRule="auto"/>
        <w:ind w:firstLineChars="200" w:firstLine="480"/>
        <w:rPr>
          <w:sz w:val="24"/>
        </w:rPr>
      </w:pPr>
      <w:r>
        <w:rPr>
          <w:sz w:val="24"/>
        </w:rPr>
        <w:t>最终结清申请单中的总金额应认为是代表了根据合同规定应付给承包人的全部款项的最后结算。</w:t>
      </w:r>
    </w:p>
    <w:p w:rsidR="00100BA5" w:rsidRDefault="00172A5B">
      <w:pPr>
        <w:adjustRightInd w:val="0"/>
        <w:snapToGrid w:val="0"/>
        <w:spacing w:beforeLines="100" w:before="312" w:line="360" w:lineRule="auto"/>
        <w:rPr>
          <w:rFonts w:eastAsia="黑体"/>
          <w:sz w:val="24"/>
        </w:rPr>
      </w:pPr>
      <w:r>
        <w:rPr>
          <w:rFonts w:eastAsia="黑体"/>
          <w:sz w:val="24"/>
        </w:rPr>
        <w:t>18</w:t>
      </w:r>
      <w:r>
        <w:rPr>
          <w:rFonts w:eastAsia="黑体"/>
          <w:sz w:val="24"/>
        </w:rPr>
        <w:t>．竣工验收</w:t>
      </w:r>
    </w:p>
    <w:p w:rsidR="00100BA5" w:rsidRDefault="00172A5B">
      <w:pPr>
        <w:adjustRightInd w:val="0"/>
        <w:snapToGrid w:val="0"/>
        <w:spacing w:line="360" w:lineRule="auto"/>
        <w:rPr>
          <w:rFonts w:eastAsia="黑体"/>
          <w:sz w:val="24"/>
        </w:rPr>
      </w:pPr>
      <w:r>
        <w:rPr>
          <w:rFonts w:eastAsia="黑体"/>
          <w:sz w:val="24"/>
        </w:rPr>
        <w:t>18.1</w:t>
      </w:r>
      <w:r>
        <w:rPr>
          <w:rFonts w:eastAsia="黑体"/>
          <w:sz w:val="24"/>
        </w:rPr>
        <w:t>竣工验收的含义</w:t>
      </w:r>
    </w:p>
    <w:p w:rsidR="00100BA5" w:rsidRDefault="00172A5B">
      <w:pPr>
        <w:adjustRightInd w:val="0"/>
        <w:snapToGrid w:val="0"/>
        <w:spacing w:line="360" w:lineRule="auto"/>
        <w:ind w:firstLineChars="200" w:firstLine="480"/>
        <w:rPr>
          <w:sz w:val="24"/>
        </w:rPr>
      </w:pPr>
      <w:r>
        <w:rPr>
          <w:sz w:val="24"/>
        </w:rPr>
        <w:t>本款增加第</w:t>
      </w:r>
      <w:r>
        <w:rPr>
          <w:sz w:val="24"/>
        </w:rPr>
        <w:t>18.1.4</w:t>
      </w:r>
      <w:r>
        <w:rPr>
          <w:sz w:val="24"/>
        </w:rPr>
        <w:t>项：</w:t>
      </w:r>
    </w:p>
    <w:p w:rsidR="00100BA5" w:rsidRDefault="00172A5B">
      <w:pPr>
        <w:adjustRightInd w:val="0"/>
        <w:snapToGrid w:val="0"/>
        <w:spacing w:line="360" w:lineRule="auto"/>
        <w:ind w:firstLineChars="200" w:firstLine="480"/>
        <w:rPr>
          <w:sz w:val="24"/>
        </w:rPr>
      </w:pPr>
      <w:r>
        <w:rPr>
          <w:sz w:val="24"/>
        </w:rPr>
        <w:t>18.1.4</w:t>
      </w:r>
      <w:r>
        <w:rPr>
          <w:sz w:val="24"/>
        </w:rPr>
        <w:t>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rsidR="00100BA5" w:rsidRDefault="00172A5B">
      <w:pPr>
        <w:adjustRightInd w:val="0"/>
        <w:snapToGrid w:val="0"/>
        <w:spacing w:beforeLines="100" w:before="312" w:line="360" w:lineRule="auto"/>
        <w:rPr>
          <w:rFonts w:eastAsia="黑体"/>
          <w:sz w:val="24"/>
        </w:rPr>
      </w:pPr>
      <w:r>
        <w:rPr>
          <w:rFonts w:eastAsia="黑体"/>
          <w:sz w:val="24"/>
        </w:rPr>
        <w:t>18.3</w:t>
      </w:r>
      <w:r>
        <w:rPr>
          <w:rFonts w:eastAsia="黑体"/>
          <w:sz w:val="24"/>
        </w:rPr>
        <w:t>验收</w:t>
      </w:r>
    </w:p>
    <w:p w:rsidR="00100BA5" w:rsidRDefault="00172A5B">
      <w:pPr>
        <w:adjustRightInd w:val="0"/>
        <w:snapToGrid w:val="0"/>
        <w:spacing w:line="360" w:lineRule="auto"/>
        <w:ind w:firstLineChars="200" w:firstLine="480"/>
        <w:rPr>
          <w:rFonts w:eastAsia="黑体"/>
          <w:sz w:val="24"/>
        </w:rPr>
      </w:pPr>
      <w:r>
        <w:rPr>
          <w:rFonts w:eastAsia="黑体"/>
          <w:sz w:val="24"/>
        </w:rPr>
        <w:t>18.3.2</w:t>
      </w:r>
      <w:r>
        <w:rPr>
          <w:rFonts w:eastAsia="黑体"/>
          <w:sz w:val="24"/>
        </w:rPr>
        <w:t>项补充：</w:t>
      </w:r>
    </w:p>
    <w:p w:rsidR="00100BA5" w:rsidRDefault="00172A5B">
      <w:pPr>
        <w:adjustRightInd w:val="0"/>
        <w:snapToGrid w:val="0"/>
        <w:spacing w:line="360" w:lineRule="auto"/>
        <w:ind w:firstLineChars="200" w:firstLine="48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rsidR="00100BA5" w:rsidRDefault="00172A5B">
      <w:pPr>
        <w:adjustRightInd w:val="0"/>
        <w:snapToGrid w:val="0"/>
        <w:spacing w:line="360" w:lineRule="auto"/>
        <w:ind w:firstLineChars="200" w:firstLine="480"/>
        <w:rPr>
          <w:sz w:val="24"/>
        </w:rPr>
      </w:pPr>
      <w:r>
        <w:rPr>
          <w:sz w:val="24"/>
        </w:rPr>
        <w:t>18.3.5</w:t>
      </w:r>
      <w:r>
        <w:rPr>
          <w:sz w:val="24"/>
        </w:rPr>
        <w:t>项约定为：</w:t>
      </w:r>
    </w:p>
    <w:p w:rsidR="00100BA5" w:rsidRDefault="00172A5B">
      <w:pPr>
        <w:adjustRightInd w:val="0"/>
        <w:snapToGrid w:val="0"/>
        <w:spacing w:line="360" w:lineRule="auto"/>
        <w:ind w:firstLineChars="200" w:firstLine="480"/>
        <w:rPr>
          <w:sz w:val="24"/>
        </w:rPr>
      </w:pPr>
      <w:r>
        <w:rPr>
          <w:sz w:val="24"/>
        </w:rPr>
        <w:t>经验收合格工程的实际竣工日期，以最终提交竣工验收申请报告的日期为准，并在工程接收证书中写明。</w:t>
      </w:r>
    </w:p>
    <w:p w:rsidR="00100BA5" w:rsidRDefault="00172A5B">
      <w:pPr>
        <w:adjustRightInd w:val="0"/>
        <w:snapToGrid w:val="0"/>
        <w:spacing w:line="360" w:lineRule="auto"/>
        <w:ind w:firstLineChars="200" w:firstLine="480"/>
        <w:rPr>
          <w:sz w:val="24"/>
        </w:rPr>
      </w:pPr>
      <w:r>
        <w:rPr>
          <w:sz w:val="24"/>
        </w:rPr>
        <w:t>本款增加第</w:t>
      </w:r>
      <w:r>
        <w:rPr>
          <w:sz w:val="24"/>
        </w:rPr>
        <w:t>18.3.7</w:t>
      </w:r>
      <w:r>
        <w:rPr>
          <w:sz w:val="24"/>
        </w:rPr>
        <w:t>项：</w:t>
      </w:r>
    </w:p>
    <w:p w:rsidR="00100BA5" w:rsidRDefault="00172A5B">
      <w:pPr>
        <w:adjustRightInd w:val="0"/>
        <w:snapToGrid w:val="0"/>
        <w:spacing w:line="360" w:lineRule="auto"/>
        <w:ind w:firstLineChars="200" w:firstLine="480"/>
        <w:rPr>
          <w:sz w:val="24"/>
        </w:rPr>
      </w:pPr>
      <w:r>
        <w:rPr>
          <w:sz w:val="24"/>
        </w:rPr>
        <w:t>组织办理竣工验收和签发工程接收证书的费用由发包人承担。但按照</w:t>
      </w:r>
      <w:r>
        <w:rPr>
          <w:sz w:val="24"/>
        </w:rPr>
        <w:t>18.3.4</w:t>
      </w:r>
      <w:r>
        <w:rPr>
          <w:sz w:val="24"/>
        </w:rPr>
        <w:t>项规定达不</w:t>
      </w:r>
      <w:r>
        <w:rPr>
          <w:sz w:val="24"/>
        </w:rPr>
        <w:lastRenderedPageBreak/>
        <w:t>到合格标准的竣工验收费用由承包人承担。</w:t>
      </w:r>
    </w:p>
    <w:p w:rsidR="00100BA5" w:rsidRDefault="00172A5B">
      <w:pPr>
        <w:adjustRightInd w:val="0"/>
        <w:snapToGrid w:val="0"/>
        <w:spacing w:beforeLines="100" w:before="312" w:line="360" w:lineRule="auto"/>
        <w:rPr>
          <w:rFonts w:eastAsia="黑体"/>
          <w:sz w:val="24"/>
        </w:rPr>
      </w:pPr>
      <w:r>
        <w:rPr>
          <w:rFonts w:eastAsia="黑体"/>
          <w:sz w:val="24"/>
        </w:rPr>
        <w:t>18.5</w:t>
      </w:r>
      <w:r>
        <w:rPr>
          <w:rFonts w:eastAsia="黑体"/>
          <w:sz w:val="24"/>
        </w:rPr>
        <w:t>施工期运行</w:t>
      </w:r>
    </w:p>
    <w:p w:rsidR="00100BA5" w:rsidRDefault="00172A5B">
      <w:pPr>
        <w:adjustRightInd w:val="0"/>
        <w:snapToGrid w:val="0"/>
        <w:spacing w:line="360" w:lineRule="auto"/>
        <w:ind w:firstLineChars="200" w:firstLine="480"/>
        <w:rPr>
          <w:sz w:val="24"/>
        </w:rPr>
      </w:pPr>
      <w:r>
        <w:rPr>
          <w:sz w:val="24"/>
        </w:rPr>
        <w:t>18.5.1</w:t>
      </w:r>
      <w:r>
        <w:rPr>
          <w:sz w:val="24"/>
        </w:rPr>
        <w:t>项约定：</w:t>
      </w:r>
    </w:p>
    <w:p w:rsidR="00100BA5" w:rsidRDefault="00172A5B">
      <w:pPr>
        <w:adjustRightInd w:val="0"/>
        <w:snapToGrid w:val="0"/>
        <w:spacing w:line="360" w:lineRule="auto"/>
        <w:ind w:firstLineChars="200" w:firstLine="480"/>
        <w:rPr>
          <w:sz w:val="24"/>
          <w:u w:val="single"/>
        </w:rPr>
      </w:pPr>
      <w:r>
        <w:rPr>
          <w:sz w:val="24"/>
        </w:rPr>
        <w:t>单位工程或工程设备是否需投入施工期运行：</w:t>
      </w:r>
      <w:r>
        <w:rPr>
          <w:rFonts w:hint="eastAsia"/>
          <w:sz w:val="24"/>
          <w:u w:val="single"/>
        </w:rPr>
        <w:t>（见项目专用合同条款）</w:t>
      </w:r>
    </w:p>
    <w:p w:rsidR="00100BA5" w:rsidRDefault="00172A5B">
      <w:pPr>
        <w:adjustRightInd w:val="0"/>
        <w:snapToGrid w:val="0"/>
        <w:spacing w:beforeLines="100" w:before="312" w:line="360" w:lineRule="auto"/>
        <w:rPr>
          <w:rFonts w:eastAsia="黑体"/>
          <w:sz w:val="24"/>
        </w:rPr>
      </w:pPr>
      <w:r>
        <w:rPr>
          <w:rFonts w:eastAsia="黑体" w:hint="eastAsia"/>
          <w:sz w:val="24"/>
        </w:rPr>
        <w:t>18.6</w:t>
      </w:r>
      <w:r>
        <w:rPr>
          <w:rFonts w:eastAsia="黑体" w:hint="eastAsia"/>
          <w:sz w:val="24"/>
        </w:rPr>
        <w:t>试运行</w:t>
      </w:r>
    </w:p>
    <w:p w:rsidR="00100BA5" w:rsidRDefault="00172A5B">
      <w:pPr>
        <w:adjustRightInd w:val="0"/>
        <w:snapToGrid w:val="0"/>
        <w:spacing w:line="360" w:lineRule="auto"/>
        <w:ind w:firstLineChars="200" w:firstLine="480"/>
        <w:rPr>
          <w:sz w:val="24"/>
        </w:rPr>
      </w:pPr>
      <w:r>
        <w:rPr>
          <w:sz w:val="24"/>
        </w:rPr>
        <w:t>18.6.1</w:t>
      </w:r>
      <w:r>
        <w:rPr>
          <w:sz w:val="24"/>
        </w:rPr>
        <w:t>项约定：</w:t>
      </w:r>
    </w:p>
    <w:p w:rsidR="00100BA5" w:rsidRDefault="00172A5B">
      <w:pPr>
        <w:adjustRightInd w:val="0"/>
        <w:snapToGrid w:val="0"/>
        <w:spacing w:line="360" w:lineRule="auto"/>
        <w:ind w:firstLineChars="200" w:firstLine="480"/>
        <w:rPr>
          <w:sz w:val="24"/>
          <w:u w:val="single"/>
        </w:rPr>
      </w:pPr>
      <w:r>
        <w:rPr>
          <w:sz w:val="24"/>
        </w:rPr>
        <w:t>本工程及工程设备是否进行试运行：</w:t>
      </w:r>
      <w:r>
        <w:rPr>
          <w:rFonts w:hint="eastAsia"/>
          <w:sz w:val="24"/>
          <w:u w:val="single"/>
        </w:rPr>
        <w:t>（见项目专用合同条款）</w:t>
      </w:r>
    </w:p>
    <w:p w:rsidR="00100BA5" w:rsidRDefault="00172A5B">
      <w:pPr>
        <w:adjustRightInd w:val="0"/>
        <w:snapToGrid w:val="0"/>
        <w:spacing w:line="360" w:lineRule="auto"/>
        <w:ind w:firstLineChars="200" w:firstLine="480"/>
        <w:rPr>
          <w:sz w:val="24"/>
        </w:rPr>
      </w:pPr>
      <w:r>
        <w:rPr>
          <w:sz w:val="24"/>
        </w:rPr>
        <w:t>试运行的内容：</w:t>
      </w:r>
      <w:r>
        <w:rPr>
          <w:rFonts w:hint="eastAsia"/>
          <w:sz w:val="24"/>
          <w:u w:val="single"/>
        </w:rPr>
        <w:t>（见项目专用合同条款）</w:t>
      </w:r>
    </w:p>
    <w:p w:rsidR="00100BA5" w:rsidRDefault="00172A5B">
      <w:pPr>
        <w:adjustRightInd w:val="0"/>
        <w:snapToGrid w:val="0"/>
        <w:spacing w:line="360" w:lineRule="auto"/>
        <w:ind w:firstLineChars="200" w:firstLine="480"/>
        <w:rPr>
          <w:sz w:val="24"/>
        </w:rPr>
      </w:pPr>
      <w:r>
        <w:rPr>
          <w:sz w:val="24"/>
        </w:rPr>
        <w:t>试运行的费用约定：</w:t>
      </w:r>
      <w:r>
        <w:rPr>
          <w:rFonts w:hint="eastAsia"/>
          <w:sz w:val="24"/>
          <w:u w:val="single"/>
        </w:rPr>
        <w:t>（见项目专用合同条款）</w:t>
      </w:r>
    </w:p>
    <w:p w:rsidR="00100BA5" w:rsidRDefault="00172A5B">
      <w:pPr>
        <w:adjustRightInd w:val="0"/>
        <w:snapToGrid w:val="0"/>
        <w:spacing w:beforeLines="100" w:before="312" w:line="360" w:lineRule="auto"/>
        <w:rPr>
          <w:rFonts w:eastAsia="黑体"/>
          <w:sz w:val="24"/>
        </w:rPr>
      </w:pPr>
      <w:r>
        <w:rPr>
          <w:rFonts w:eastAsia="黑体"/>
          <w:sz w:val="24"/>
        </w:rPr>
        <w:t>本条增加第</w:t>
      </w:r>
      <w:r>
        <w:rPr>
          <w:rFonts w:eastAsia="黑体"/>
          <w:sz w:val="24"/>
        </w:rPr>
        <w:t>18.9</w:t>
      </w:r>
      <w:r>
        <w:rPr>
          <w:rFonts w:eastAsia="黑体"/>
          <w:sz w:val="24"/>
        </w:rPr>
        <w:t>款：</w:t>
      </w:r>
    </w:p>
    <w:p w:rsidR="00100BA5" w:rsidRDefault="00172A5B">
      <w:pPr>
        <w:adjustRightInd w:val="0"/>
        <w:snapToGrid w:val="0"/>
        <w:spacing w:line="360" w:lineRule="auto"/>
        <w:rPr>
          <w:rFonts w:eastAsia="黑体"/>
          <w:sz w:val="24"/>
        </w:rPr>
      </w:pPr>
      <w:r>
        <w:rPr>
          <w:rFonts w:eastAsia="黑体"/>
          <w:sz w:val="24"/>
        </w:rPr>
        <w:t>18.9</w:t>
      </w:r>
      <w:r>
        <w:rPr>
          <w:rFonts w:eastAsia="黑体"/>
          <w:sz w:val="24"/>
        </w:rPr>
        <w:t>竣工文件</w:t>
      </w:r>
    </w:p>
    <w:p w:rsidR="00100BA5" w:rsidRDefault="00172A5B">
      <w:pPr>
        <w:adjustRightInd w:val="0"/>
        <w:snapToGrid w:val="0"/>
        <w:spacing w:line="360" w:lineRule="auto"/>
        <w:ind w:firstLineChars="200" w:firstLine="48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w:t>
      </w:r>
      <w:r>
        <w:rPr>
          <w:sz w:val="24"/>
        </w:rPr>
        <w:t>6</w:t>
      </w:r>
      <w:r>
        <w:rPr>
          <w:sz w:val="24"/>
        </w:rPr>
        <w:t>整套监理人认为完整、合格的竣工文件。在缺陷责任期内承包人应补充竣工资料，并在签发缺陷责任期终止证书之前提交。</w:t>
      </w:r>
    </w:p>
    <w:p w:rsidR="00100BA5" w:rsidRDefault="00172A5B">
      <w:pPr>
        <w:adjustRightInd w:val="0"/>
        <w:snapToGrid w:val="0"/>
        <w:spacing w:beforeLines="100" w:before="312" w:line="360" w:lineRule="auto"/>
        <w:rPr>
          <w:rFonts w:eastAsia="黑体"/>
          <w:sz w:val="24"/>
        </w:rPr>
      </w:pPr>
      <w:r>
        <w:rPr>
          <w:rFonts w:eastAsia="黑体"/>
          <w:sz w:val="24"/>
        </w:rPr>
        <w:t>19</w:t>
      </w:r>
      <w:r>
        <w:rPr>
          <w:rFonts w:eastAsia="黑体" w:hint="eastAsia"/>
          <w:sz w:val="24"/>
        </w:rPr>
        <w:t>．</w:t>
      </w:r>
      <w:r>
        <w:rPr>
          <w:rFonts w:eastAsia="黑体"/>
          <w:sz w:val="24"/>
        </w:rPr>
        <w:t>缺陷责任与保修责任</w:t>
      </w:r>
    </w:p>
    <w:p w:rsidR="00100BA5" w:rsidRDefault="00172A5B">
      <w:pPr>
        <w:adjustRightInd w:val="0"/>
        <w:snapToGrid w:val="0"/>
        <w:spacing w:line="360" w:lineRule="auto"/>
        <w:rPr>
          <w:rFonts w:eastAsia="黑体"/>
          <w:sz w:val="24"/>
        </w:rPr>
      </w:pPr>
      <w:r>
        <w:rPr>
          <w:rFonts w:eastAsia="黑体"/>
          <w:sz w:val="24"/>
        </w:rPr>
        <w:t>19.2</w:t>
      </w:r>
      <w:r>
        <w:rPr>
          <w:rFonts w:eastAsia="黑体"/>
          <w:sz w:val="24"/>
        </w:rPr>
        <w:t>缺陷责任</w:t>
      </w:r>
    </w:p>
    <w:p w:rsidR="00100BA5" w:rsidRDefault="00172A5B">
      <w:pPr>
        <w:adjustRightInd w:val="0"/>
        <w:snapToGrid w:val="0"/>
        <w:spacing w:line="360" w:lineRule="auto"/>
        <w:ind w:firstLineChars="200" w:firstLine="480"/>
        <w:rPr>
          <w:sz w:val="24"/>
        </w:rPr>
      </w:pPr>
      <w:r>
        <w:rPr>
          <w:sz w:val="24"/>
        </w:rPr>
        <w:t>19.2.2</w:t>
      </w:r>
      <w:r>
        <w:rPr>
          <w:sz w:val="24"/>
        </w:rPr>
        <w:t>项补充：</w:t>
      </w:r>
    </w:p>
    <w:p w:rsidR="00100BA5" w:rsidRDefault="00172A5B">
      <w:pPr>
        <w:adjustRightInd w:val="0"/>
        <w:snapToGrid w:val="0"/>
        <w:spacing w:line="360" w:lineRule="auto"/>
        <w:ind w:firstLineChars="200" w:firstLine="480"/>
        <w:rPr>
          <w:sz w:val="24"/>
        </w:rPr>
      </w:pPr>
      <w:r>
        <w:rPr>
          <w:sz w:val="24"/>
        </w:rPr>
        <w:t>在缺陷责任期内，承包人应尽快完成在工程接收证书中写明的未完成工作，并完成对本工程缺陷的修复或监理人指令的修补工作。</w:t>
      </w:r>
    </w:p>
    <w:p w:rsidR="00100BA5" w:rsidRDefault="00172A5B">
      <w:pPr>
        <w:adjustRightInd w:val="0"/>
        <w:snapToGrid w:val="0"/>
        <w:spacing w:line="360" w:lineRule="auto"/>
        <w:ind w:firstLineChars="200" w:firstLine="480"/>
        <w:rPr>
          <w:sz w:val="24"/>
        </w:rPr>
      </w:pPr>
      <w:r>
        <w:rPr>
          <w:sz w:val="24"/>
        </w:rPr>
        <w:t>19.2.3</w:t>
      </w:r>
      <w:r>
        <w:rPr>
          <w:sz w:val="24"/>
        </w:rPr>
        <w:t>项补充：</w:t>
      </w:r>
    </w:p>
    <w:p w:rsidR="00100BA5" w:rsidRDefault="00172A5B">
      <w:pPr>
        <w:adjustRightInd w:val="0"/>
        <w:snapToGrid w:val="0"/>
        <w:spacing w:line="360" w:lineRule="auto"/>
        <w:ind w:firstLineChars="200" w:firstLine="480"/>
        <w:rPr>
          <w:sz w:val="24"/>
        </w:rPr>
      </w:pPr>
      <w:r>
        <w:rPr>
          <w:sz w:val="24"/>
        </w:rPr>
        <w:t>在缺陷责任期内，下述原因造成的缺陷修复和查验费用应由承包人自行负责：</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承包人所用的材料、设备或操作工艺不符合合同要求；或</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承包人的疏忽或未遵守合同中对承包人规定的义务。</w:t>
      </w:r>
    </w:p>
    <w:p w:rsidR="00100BA5" w:rsidRDefault="00172A5B">
      <w:pPr>
        <w:adjustRightInd w:val="0"/>
        <w:snapToGrid w:val="0"/>
        <w:spacing w:beforeLines="100" w:before="312" w:line="360" w:lineRule="auto"/>
        <w:rPr>
          <w:rFonts w:eastAsia="黑体"/>
          <w:sz w:val="24"/>
        </w:rPr>
      </w:pPr>
      <w:r>
        <w:rPr>
          <w:rFonts w:eastAsia="黑体"/>
          <w:sz w:val="24"/>
        </w:rPr>
        <w:t>19.3</w:t>
      </w:r>
      <w:r>
        <w:rPr>
          <w:rFonts w:eastAsia="黑体"/>
          <w:sz w:val="24"/>
        </w:rPr>
        <w:t>缺陷责任期的延长</w:t>
      </w:r>
    </w:p>
    <w:p w:rsidR="00100BA5" w:rsidRDefault="00172A5B">
      <w:pPr>
        <w:adjustRightInd w:val="0"/>
        <w:snapToGrid w:val="0"/>
        <w:spacing w:line="360" w:lineRule="auto"/>
        <w:ind w:firstLineChars="200" w:firstLine="480"/>
        <w:rPr>
          <w:sz w:val="24"/>
        </w:rPr>
      </w:pPr>
      <w:r>
        <w:rPr>
          <w:sz w:val="24"/>
        </w:rPr>
        <w:t>本款细化为：</w:t>
      </w:r>
    </w:p>
    <w:p w:rsidR="00100BA5" w:rsidRDefault="00172A5B">
      <w:pPr>
        <w:adjustRightInd w:val="0"/>
        <w:snapToGrid w:val="0"/>
        <w:spacing w:line="360" w:lineRule="auto"/>
        <w:ind w:firstLineChars="200" w:firstLine="480"/>
        <w:rPr>
          <w:sz w:val="24"/>
        </w:rPr>
      </w:pPr>
      <w:r>
        <w:rPr>
          <w:sz w:val="24"/>
        </w:rPr>
        <w:lastRenderedPageBreak/>
        <w:t>由于承包人原因造成某项缺陷或损坏使某项工程或工程设备不能按原定目标使用而需要再次检查、检验和修复的，发包人有权要求承包人相应延长缺陷责任期，但缺陷责任期最长不超过</w:t>
      </w:r>
      <w:r>
        <w:rPr>
          <w:sz w:val="24"/>
        </w:rPr>
        <w:t>2</w:t>
      </w:r>
      <w:r>
        <w:rPr>
          <w:sz w:val="24"/>
        </w:rPr>
        <w:t>年，自该工程或工程设备修复之日起算。</w:t>
      </w:r>
    </w:p>
    <w:p w:rsidR="00100BA5" w:rsidRDefault="00172A5B">
      <w:pPr>
        <w:adjustRightInd w:val="0"/>
        <w:snapToGrid w:val="0"/>
        <w:spacing w:beforeLines="100" w:before="312" w:line="360" w:lineRule="auto"/>
        <w:rPr>
          <w:rFonts w:eastAsia="黑体"/>
          <w:sz w:val="24"/>
        </w:rPr>
      </w:pPr>
      <w:r>
        <w:rPr>
          <w:rFonts w:eastAsia="黑体"/>
          <w:sz w:val="24"/>
        </w:rPr>
        <w:t>19.5</w:t>
      </w:r>
      <w:r>
        <w:rPr>
          <w:rFonts w:eastAsia="黑体"/>
          <w:sz w:val="24"/>
        </w:rPr>
        <w:t>承包人的进入权</w:t>
      </w:r>
    </w:p>
    <w:p w:rsidR="00100BA5" w:rsidRDefault="00172A5B">
      <w:pPr>
        <w:adjustRightInd w:val="0"/>
        <w:snapToGrid w:val="0"/>
        <w:spacing w:line="360" w:lineRule="auto"/>
        <w:ind w:firstLineChars="200" w:firstLine="480"/>
        <w:rPr>
          <w:sz w:val="24"/>
        </w:rPr>
      </w:pPr>
      <w:r>
        <w:rPr>
          <w:sz w:val="24"/>
        </w:rPr>
        <w:t>本款补充：</w:t>
      </w:r>
    </w:p>
    <w:p w:rsidR="00100BA5" w:rsidRDefault="00172A5B">
      <w:pPr>
        <w:adjustRightInd w:val="0"/>
        <w:snapToGrid w:val="0"/>
        <w:spacing w:line="360" w:lineRule="auto"/>
        <w:ind w:firstLineChars="200" w:firstLine="480"/>
        <w:rPr>
          <w:sz w:val="24"/>
        </w:rPr>
      </w:pPr>
      <w:r>
        <w:rPr>
          <w:sz w:val="24"/>
        </w:rPr>
        <w:t>承包人在缺陷修复施工过程中，应服从管养单位的有关安全管理规定，由于承包人自身原因造成的人员伤亡、．设备和材料的损毁及罚款等责任由承包人自负。</w:t>
      </w:r>
    </w:p>
    <w:p w:rsidR="00100BA5" w:rsidRDefault="00172A5B">
      <w:pPr>
        <w:adjustRightInd w:val="0"/>
        <w:snapToGrid w:val="0"/>
        <w:spacing w:beforeLines="100" w:before="312" w:line="360" w:lineRule="auto"/>
        <w:rPr>
          <w:rFonts w:eastAsia="黑体"/>
          <w:sz w:val="24"/>
        </w:rPr>
      </w:pPr>
      <w:r>
        <w:rPr>
          <w:rFonts w:eastAsia="黑体"/>
          <w:sz w:val="24"/>
        </w:rPr>
        <w:t>19.7</w:t>
      </w:r>
      <w:r>
        <w:rPr>
          <w:rFonts w:eastAsia="黑体"/>
          <w:sz w:val="24"/>
        </w:rPr>
        <w:t>保修责任</w:t>
      </w:r>
    </w:p>
    <w:p w:rsidR="00100BA5" w:rsidRDefault="00172A5B">
      <w:pPr>
        <w:adjustRightInd w:val="0"/>
        <w:snapToGrid w:val="0"/>
        <w:spacing w:line="360" w:lineRule="auto"/>
        <w:ind w:firstLineChars="200" w:firstLine="480"/>
        <w:rPr>
          <w:sz w:val="24"/>
        </w:rPr>
      </w:pPr>
      <w:r>
        <w:rPr>
          <w:sz w:val="24"/>
        </w:rPr>
        <w:t>本款细化为：</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rsidR="00100BA5" w:rsidRDefault="00172A5B">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在全部工程竣工验收前，已经发包人提前验收的单位工程，其保修期的起算日期相应提前。</w:t>
      </w:r>
    </w:p>
    <w:p w:rsidR="00100BA5" w:rsidRDefault="00172A5B">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工程保修期终止后</w:t>
      </w:r>
      <w:r>
        <w:rPr>
          <w:sz w:val="24"/>
        </w:rPr>
        <w:t>28</w:t>
      </w:r>
      <w:r>
        <w:rPr>
          <w:sz w:val="24"/>
        </w:rPr>
        <w:t>天内，监理人签发保修期终止证书。</w:t>
      </w:r>
    </w:p>
    <w:p w:rsidR="00100BA5" w:rsidRDefault="00100BA5">
      <w:pPr>
        <w:adjustRightInd w:val="0"/>
        <w:snapToGrid w:val="0"/>
        <w:spacing w:line="360" w:lineRule="auto"/>
        <w:ind w:firstLineChars="200" w:firstLine="480"/>
        <w:rPr>
          <w:sz w:val="24"/>
        </w:rPr>
      </w:pPr>
    </w:p>
    <w:p w:rsidR="00100BA5" w:rsidRDefault="00172A5B">
      <w:pPr>
        <w:adjustRightInd w:val="0"/>
        <w:snapToGrid w:val="0"/>
        <w:spacing w:beforeLines="100" w:before="312" w:line="360" w:lineRule="auto"/>
        <w:rPr>
          <w:rFonts w:eastAsia="黑体"/>
          <w:sz w:val="24"/>
        </w:rPr>
      </w:pPr>
      <w:r>
        <w:rPr>
          <w:rFonts w:eastAsia="黑体"/>
          <w:sz w:val="24"/>
        </w:rPr>
        <w:t>19.</w:t>
      </w:r>
      <w:r>
        <w:rPr>
          <w:rFonts w:eastAsia="黑体" w:hint="eastAsia"/>
          <w:sz w:val="24"/>
        </w:rPr>
        <w:t>8</w:t>
      </w:r>
      <w:r>
        <w:rPr>
          <w:rFonts w:eastAsia="黑体" w:hint="eastAsia"/>
          <w:sz w:val="24"/>
        </w:rPr>
        <w:t>路面保修</w:t>
      </w:r>
    </w:p>
    <w:p w:rsidR="00100BA5" w:rsidRDefault="00172A5B">
      <w:pPr>
        <w:adjustRightInd w:val="0"/>
        <w:snapToGrid w:val="0"/>
        <w:spacing w:line="360" w:lineRule="auto"/>
        <w:ind w:firstLineChars="200" w:firstLine="480"/>
        <w:rPr>
          <w:sz w:val="24"/>
        </w:rPr>
      </w:pPr>
      <w:r>
        <w:rPr>
          <w:rFonts w:hint="eastAsia"/>
          <w:sz w:val="24"/>
        </w:rPr>
        <w:t>路面工程招标在缺陷责任期（通车后两年）结束之后，再增加三年路面养护期，由原路面施工单位进行除日常保洁外的路面养护。</w:t>
      </w:r>
    </w:p>
    <w:p w:rsidR="00100BA5" w:rsidRDefault="00172A5B">
      <w:pPr>
        <w:adjustRightInd w:val="0"/>
        <w:snapToGrid w:val="0"/>
        <w:spacing w:beforeLines="100" w:before="312" w:line="360" w:lineRule="auto"/>
        <w:rPr>
          <w:rFonts w:eastAsia="黑体"/>
          <w:sz w:val="24"/>
        </w:rPr>
      </w:pPr>
      <w:r>
        <w:rPr>
          <w:rFonts w:eastAsia="黑体"/>
          <w:sz w:val="24"/>
        </w:rPr>
        <w:t>20</w:t>
      </w:r>
      <w:r>
        <w:rPr>
          <w:rFonts w:eastAsia="黑体" w:hint="eastAsia"/>
          <w:sz w:val="24"/>
        </w:rPr>
        <w:t>．</w:t>
      </w:r>
      <w:r>
        <w:rPr>
          <w:rFonts w:eastAsia="黑体"/>
          <w:sz w:val="24"/>
        </w:rPr>
        <w:t>保险</w:t>
      </w:r>
    </w:p>
    <w:p w:rsidR="00100BA5" w:rsidRDefault="00172A5B">
      <w:pPr>
        <w:adjustRightInd w:val="0"/>
        <w:snapToGrid w:val="0"/>
        <w:spacing w:line="360" w:lineRule="auto"/>
        <w:rPr>
          <w:rFonts w:eastAsia="黑体"/>
          <w:sz w:val="24"/>
        </w:rPr>
      </w:pPr>
      <w:r>
        <w:rPr>
          <w:rFonts w:eastAsia="黑体"/>
          <w:sz w:val="24"/>
        </w:rPr>
        <w:t>20.1</w:t>
      </w:r>
      <w:r>
        <w:rPr>
          <w:rFonts w:eastAsia="黑体"/>
          <w:sz w:val="24"/>
        </w:rPr>
        <w:t>工程保险</w:t>
      </w:r>
    </w:p>
    <w:p w:rsidR="00100BA5" w:rsidRDefault="00172A5B">
      <w:pPr>
        <w:adjustRightInd w:val="0"/>
        <w:snapToGrid w:val="0"/>
        <w:spacing w:line="360" w:lineRule="auto"/>
        <w:ind w:firstLineChars="200" w:firstLine="480"/>
        <w:rPr>
          <w:sz w:val="24"/>
        </w:rPr>
      </w:pPr>
      <w:r>
        <w:rPr>
          <w:sz w:val="24"/>
        </w:rPr>
        <w:t>本款约定为：</w:t>
      </w:r>
    </w:p>
    <w:p w:rsidR="00100BA5" w:rsidRDefault="00172A5B">
      <w:pPr>
        <w:adjustRightInd w:val="0"/>
        <w:snapToGrid w:val="0"/>
        <w:spacing w:line="360" w:lineRule="auto"/>
        <w:ind w:firstLineChars="200" w:firstLine="48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rsidR="00100BA5" w:rsidRDefault="00172A5B">
      <w:pPr>
        <w:adjustRightInd w:val="0"/>
        <w:snapToGrid w:val="0"/>
        <w:spacing w:line="360" w:lineRule="auto"/>
        <w:ind w:firstLineChars="200" w:firstLine="480"/>
        <w:rPr>
          <w:sz w:val="24"/>
        </w:rPr>
      </w:pPr>
      <w:r>
        <w:rPr>
          <w:sz w:val="24"/>
        </w:rPr>
        <w:t>保险金额：工程量清单第</w:t>
      </w:r>
      <w:r>
        <w:rPr>
          <w:sz w:val="24"/>
        </w:rPr>
        <w:t>100</w:t>
      </w:r>
      <w:r>
        <w:rPr>
          <w:sz w:val="24"/>
        </w:rPr>
        <w:t>章（不含建筑工程一切险及第三者责任险的保险费）至</w:t>
      </w:r>
      <w:r>
        <w:rPr>
          <w:sz w:val="24"/>
        </w:rPr>
        <w:t>700</w:t>
      </w:r>
      <w:r>
        <w:rPr>
          <w:sz w:val="24"/>
        </w:rPr>
        <w:t>章的合计金额。</w:t>
      </w:r>
    </w:p>
    <w:p w:rsidR="00100BA5" w:rsidRDefault="00172A5B">
      <w:pPr>
        <w:adjustRightInd w:val="0"/>
        <w:snapToGrid w:val="0"/>
        <w:spacing w:line="360" w:lineRule="auto"/>
        <w:ind w:firstLineChars="200" w:firstLine="480"/>
        <w:rPr>
          <w:sz w:val="24"/>
        </w:rPr>
      </w:pPr>
      <w:r>
        <w:rPr>
          <w:sz w:val="24"/>
        </w:rPr>
        <w:t>保险费率：</w:t>
      </w:r>
      <w:r>
        <w:rPr>
          <w:rFonts w:hint="eastAsia"/>
          <w:sz w:val="24"/>
        </w:rPr>
        <w:t>%</w:t>
      </w:r>
      <w:r>
        <w:rPr>
          <w:sz w:val="24"/>
        </w:rPr>
        <w:t>（在项目专用条款数据中约定）</w:t>
      </w:r>
    </w:p>
    <w:p w:rsidR="00100BA5" w:rsidRDefault="00172A5B">
      <w:pPr>
        <w:adjustRightInd w:val="0"/>
        <w:snapToGrid w:val="0"/>
        <w:spacing w:line="360" w:lineRule="auto"/>
        <w:ind w:firstLineChars="200" w:firstLine="480"/>
        <w:rPr>
          <w:sz w:val="24"/>
        </w:rPr>
      </w:pPr>
      <w:r>
        <w:rPr>
          <w:sz w:val="24"/>
        </w:rPr>
        <w:lastRenderedPageBreak/>
        <w:t>保险期限：开工日起直至本合同工程签发缺陷责任期终止证书止（即合同工期＋缺陷责任期）</w:t>
      </w:r>
    </w:p>
    <w:p w:rsidR="00100BA5" w:rsidRDefault="00172A5B">
      <w:pPr>
        <w:adjustRightInd w:val="0"/>
        <w:snapToGrid w:val="0"/>
        <w:spacing w:line="360" w:lineRule="auto"/>
        <w:ind w:firstLineChars="200" w:firstLine="480"/>
        <w:rPr>
          <w:sz w:val="24"/>
        </w:rPr>
      </w:pPr>
      <w:r>
        <w:rPr>
          <w:sz w:val="24"/>
        </w:rPr>
        <w:t>承包人应以发包人和承包人的共同名义投保建筑工程一切险。建筑工程一切险的保险费由承包人报价时列入工程量清单</w:t>
      </w:r>
      <w:r>
        <w:rPr>
          <w:sz w:val="24"/>
        </w:rPr>
        <w:t>100</w:t>
      </w:r>
      <w:r>
        <w:rPr>
          <w:sz w:val="24"/>
        </w:rPr>
        <w:t>章内。发包人在接到保险单后，将按照保险单的费用直接向承包人支付。</w:t>
      </w:r>
    </w:p>
    <w:p w:rsidR="00100BA5" w:rsidRDefault="00172A5B">
      <w:pPr>
        <w:adjustRightInd w:val="0"/>
        <w:snapToGrid w:val="0"/>
        <w:spacing w:beforeLines="100" w:before="312" w:line="360" w:lineRule="auto"/>
        <w:rPr>
          <w:rFonts w:eastAsia="黑体"/>
          <w:sz w:val="24"/>
        </w:rPr>
      </w:pPr>
      <w:r>
        <w:rPr>
          <w:rFonts w:eastAsia="黑体"/>
          <w:sz w:val="24"/>
        </w:rPr>
        <w:t>20.4</w:t>
      </w:r>
      <w:r>
        <w:rPr>
          <w:rFonts w:eastAsia="黑体"/>
          <w:sz w:val="24"/>
        </w:rPr>
        <w:t>第三者责任险</w:t>
      </w:r>
    </w:p>
    <w:p w:rsidR="00100BA5" w:rsidRDefault="00172A5B">
      <w:pPr>
        <w:adjustRightInd w:val="0"/>
        <w:snapToGrid w:val="0"/>
        <w:spacing w:line="360" w:lineRule="auto"/>
        <w:ind w:firstLineChars="200" w:firstLine="480"/>
        <w:rPr>
          <w:sz w:val="24"/>
        </w:rPr>
      </w:pPr>
      <w:r>
        <w:rPr>
          <w:sz w:val="24"/>
        </w:rPr>
        <w:t>20.4.2</w:t>
      </w:r>
      <w:r>
        <w:rPr>
          <w:sz w:val="24"/>
        </w:rPr>
        <w:t>项约定为：</w:t>
      </w:r>
    </w:p>
    <w:p w:rsidR="00100BA5" w:rsidRDefault="00172A5B">
      <w:pPr>
        <w:adjustRightInd w:val="0"/>
        <w:snapToGrid w:val="0"/>
        <w:spacing w:line="360" w:lineRule="auto"/>
        <w:ind w:firstLineChars="200" w:firstLine="480"/>
        <w:rPr>
          <w:sz w:val="24"/>
        </w:rPr>
      </w:pPr>
      <w:r>
        <w:rPr>
          <w:sz w:val="24"/>
        </w:rPr>
        <w:t>第三者责任险的最低保险金额：万元人民币，事故次数不限（不计免赔额）</w:t>
      </w:r>
    </w:p>
    <w:p w:rsidR="00100BA5" w:rsidRDefault="00172A5B">
      <w:pPr>
        <w:adjustRightInd w:val="0"/>
        <w:snapToGrid w:val="0"/>
        <w:spacing w:line="360" w:lineRule="auto"/>
        <w:ind w:firstLineChars="200" w:firstLine="480"/>
        <w:rPr>
          <w:sz w:val="24"/>
        </w:rPr>
      </w:pPr>
      <w:r>
        <w:rPr>
          <w:sz w:val="24"/>
        </w:rPr>
        <w:t>保险费率：％。（在项目专用合同条款中约定）</w:t>
      </w:r>
    </w:p>
    <w:p w:rsidR="00100BA5" w:rsidRDefault="00172A5B">
      <w:pPr>
        <w:adjustRightInd w:val="0"/>
        <w:snapToGrid w:val="0"/>
        <w:spacing w:line="360" w:lineRule="auto"/>
        <w:ind w:firstLineChars="200" w:firstLine="480"/>
        <w:rPr>
          <w:sz w:val="24"/>
        </w:rPr>
      </w:pPr>
      <w:r>
        <w:rPr>
          <w:sz w:val="24"/>
        </w:rPr>
        <w:t>承包人应以发包人和承包人的共同名义投保第三者责任险。第三者责任险的保险费由承包人报价时列入工程量清单</w:t>
      </w:r>
      <w:r>
        <w:rPr>
          <w:sz w:val="24"/>
        </w:rPr>
        <w:t>100</w:t>
      </w:r>
      <w:r>
        <w:rPr>
          <w:sz w:val="24"/>
        </w:rPr>
        <w:t>章内。发包人在接到保险单后，将按照保险单的费用直接向承包人支付。</w:t>
      </w:r>
    </w:p>
    <w:p w:rsidR="00100BA5" w:rsidRDefault="00172A5B">
      <w:pPr>
        <w:adjustRightInd w:val="0"/>
        <w:snapToGrid w:val="0"/>
        <w:spacing w:beforeLines="100" w:before="312" w:line="360" w:lineRule="auto"/>
        <w:rPr>
          <w:rFonts w:eastAsia="黑体"/>
          <w:sz w:val="24"/>
        </w:rPr>
      </w:pPr>
      <w:r>
        <w:rPr>
          <w:rFonts w:eastAsia="黑体"/>
          <w:sz w:val="24"/>
        </w:rPr>
        <w:t>20.5</w:t>
      </w:r>
      <w:r>
        <w:rPr>
          <w:rFonts w:eastAsia="黑体"/>
          <w:sz w:val="24"/>
        </w:rPr>
        <w:t>其他保险</w:t>
      </w:r>
    </w:p>
    <w:p w:rsidR="00100BA5" w:rsidRDefault="00172A5B">
      <w:pPr>
        <w:adjustRightInd w:val="0"/>
        <w:snapToGrid w:val="0"/>
        <w:spacing w:line="360" w:lineRule="auto"/>
        <w:ind w:firstLineChars="200" w:firstLine="480"/>
        <w:rPr>
          <w:sz w:val="24"/>
        </w:rPr>
      </w:pPr>
      <w:r>
        <w:rPr>
          <w:sz w:val="24"/>
        </w:rPr>
        <w:t>本款细化为：</w:t>
      </w:r>
    </w:p>
    <w:p w:rsidR="00100BA5" w:rsidRDefault="00172A5B">
      <w:pPr>
        <w:adjustRightInd w:val="0"/>
        <w:snapToGrid w:val="0"/>
        <w:spacing w:line="360" w:lineRule="auto"/>
        <w:ind w:firstLineChars="200" w:firstLine="480"/>
        <w:rPr>
          <w:sz w:val="24"/>
        </w:rPr>
      </w:pPr>
      <w:r>
        <w:rPr>
          <w:sz w:val="24"/>
        </w:rPr>
        <w:t>承包人应为其施工设备等办理保险，其投保金额应足以现场重置。办理本款保险的一切费用均由承包人承担，并包括在工程量清单的单价及总额价中，发包人不单独支付。</w:t>
      </w:r>
    </w:p>
    <w:p w:rsidR="00100BA5" w:rsidRDefault="00172A5B">
      <w:pPr>
        <w:adjustRightInd w:val="0"/>
        <w:snapToGrid w:val="0"/>
        <w:spacing w:beforeLines="100" w:before="312" w:line="360" w:lineRule="auto"/>
        <w:rPr>
          <w:rFonts w:eastAsia="黑体"/>
          <w:sz w:val="24"/>
        </w:rPr>
      </w:pPr>
      <w:r>
        <w:rPr>
          <w:rFonts w:eastAsia="黑体"/>
          <w:sz w:val="24"/>
        </w:rPr>
        <w:t>20.6</w:t>
      </w:r>
      <w:r>
        <w:rPr>
          <w:rFonts w:eastAsia="黑体"/>
          <w:sz w:val="24"/>
        </w:rPr>
        <w:t>对各项保险的一般要求</w:t>
      </w:r>
    </w:p>
    <w:p w:rsidR="00100BA5" w:rsidRDefault="00172A5B">
      <w:pPr>
        <w:adjustRightInd w:val="0"/>
        <w:snapToGrid w:val="0"/>
        <w:spacing w:line="360" w:lineRule="auto"/>
        <w:ind w:firstLineChars="200" w:firstLine="480"/>
        <w:rPr>
          <w:sz w:val="24"/>
        </w:rPr>
      </w:pPr>
      <w:r>
        <w:rPr>
          <w:sz w:val="24"/>
        </w:rPr>
        <w:t>20.6.1</w:t>
      </w:r>
      <w:r>
        <w:rPr>
          <w:sz w:val="24"/>
        </w:rPr>
        <w:t>保险凭证</w:t>
      </w:r>
    </w:p>
    <w:p w:rsidR="00100BA5" w:rsidRDefault="00172A5B">
      <w:pPr>
        <w:adjustRightInd w:val="0"/>
        <w:snapToGrid w:val="0"/>
        <w:spacing w:line="360" w:lineRule="auto"/>
        <w:ind w:firstLineChars="200" w:firstLine="480"/>
        <w:rPr>
          <w:sz w:val="24"/>
        </w:rPr>
      </w:pPr>
      <w:r>
        <w:rPr>
          <w:sz w:val="24"/>
        </w:rPr>
        <w:t>本项约定为：</w:t>
      </w:r>
    </w:p>
    <w:p w:rsidR="00100BA5" w:rsidRDefault="00172A5B">
      <w:pPr>
        <w:adjustRightInd w:val="0"/>
        <w:snapToGrid w:val="0"/>
        <w:spacing w:line="360" w:lineRule="auto"/>
        <w:ind w:firstLineChars="200" w:firstLine="480"/>
        <w:rPr>
          <w:sz w:val="24"/>
        </w:rPr>
      </w:pPr>
      <w:r>
        <w:rPr>
          <w:sz w:val="24"/>
        </w:rPr>
        <w:t>承包人向发包人提交各项保险生效的证据和保险单副本的期限：</w:t>
      </w:r>
      <w:r>
        <w:rPr>
          <w:rFonts w:hint="eastAsia"/>
          <w:sz w:val="24"/>
          <w:u w:val="single"/>
        </w:rPr>
        <w:t>开工后</w:t>
      </w:r>
      <w:r>
        <w:rPr>
          <w:rFonts w:hint="eastAsia"/>
          <w:sz w:val="24"/>
          <w:u w:val="single"/>
        </w:rPr>
        <w:t>56</w:t>
      </w:r>
      <w:r>
        <w:rPr>
          <w:rFonts w:hint="eastAsia"/>
          <w:sz w:val="24"/>
          <w:u w:val="single"/>
        </w:rPr>
        <w:t>天内</w:t>
      </w:r>
      <w:r>
        <w:rPr>
          <w:sz w:val="24"/>
        </w:rPr>
        <w:t>。</w:t>
      </w:r>
    </w:p>
    <w:p w:rsidR="00100BA5" w:rsidRDefault="00172A5B">
      <w:pPr>
        <w:adjustRightInd w:val="0"/>
        <w:snapToGrid w:val="0"/>
        <w:spacing w:line="360" w:lineRule="auto"/>
        <w:ind w:firstLineChars="200" w:firstLine="480"/>
        <w:rPr>
          <w:sz w:val="24"/>
        </w:rPr>
      </w:pPr>
      <w:r>
        <w:rPr>
          <w:sz w:val="24"/>
        </w:rPr>
        <w:t>20.6.3</w:t>
      </w:r>
      <w:r>
        <w:rPr>
          <w:sz w:val="24"/>
        </w:rPr>
        <w:t>持续保险</w:t>
      </w:r>
    </w:p>
    <w:p w:rsidR="00100BA5" w:rsidRDefault="00172A5B">
      <w:pPr>
        <w:adjustRightInd w:val="0"/>
        <w:snapToGrid w:val="0"/>
        <w:spacing w:line="360" w:lineRule="auto"/>
        <w:ind w:firstLineChars="200" w:firstLine="480"/>
        <w:rPr>
          <w:sz w:val="24"/>
        </w:rPr>
      </w:pPr>
      <w:r>
        <w:rPr>
          <w:sz w:val="24"/>
        </w:rPr>
        <w:t>本项补充：</w:t>
      </w:r>
    </w:p>
    <w:p w:rsidR="00100BA5" w:rsidRDefault="00172A5B">
      <w:pPr>
        <w:adjustRightInd w:val="0"/>
        <w:snapToGrid w:val="0"/>
        <w:spacing w:line="360" w:lineRule="auto"/>
        <w:ind w:firstLineChars="200" w:firstLine="480"/>
        <w:rPr>
          <w:sz w:val="24"/>
        </w:rPr>
      </w:pPr>
      <w:r>
        <w:rPr>
          <w:sz w:val="24"/>
        </w:rPr>
        <w:t>在整个合同期内，承包人应按合同条款保证足够的保险额。</w:t>
      </w:r>
    </w:p>
    <w:p w:rsidR="00100BA5" w:rsidRDefault="00172A5B">
      <w:pPr>
        <w:adjustRightInd w:val="0"/>
        <w:snapToGrid w:val="0"/>
        <w:spacing w:line="360" w:lineRule="auto"/>
        <w:ind w:firstLineChars="200" w:firstLine="480"/>
        <w:rPr>
          <w:sz w:val="24"/>
        </w:rPr>
      </w:pPr>
      <w:r>
        <w:rPr>
          <w:sz w:val="24"/>
        </w:rPr>
        <w:t>20.6.4</w:t>
      </w:r>
      <w:r>
        <w:rPr>
          <w:sz w:val="24"/>
        </w:rPr>
        <w:t>保险</w:t>
      </w:r>
      <w:r>
        <w:rPr>
          <w:rFonts w:hint="eastAsia"/>
          <w:sz w:val="24"/>
        </w:rPr>
        <w:t>金</w:t>
      </w:r>
      <w:r>
        <w:rPr>
          <w:sz w:val="24"/>
        </w:rPr>
        <w:t>不足的补偿</w:t>
      </w:r>
    </w:p>
    <w:p w:rsidR="00100BA5" w:rsidRDefault="00172A5B">
      <w:pPr>
        <w:adjustRightInd w:val="0"/>
        <w:snapToGrid w:val="0"/>
        <w:spacing w:line="360" w:lineRule="auto"/>
        <w:ind w:firstLineChars="200" w:firstLine="480"/>
        <w:rPr>
          <w:sz w:val="24"/>
        </w:rPr>
      </w:pPr>
      <w:r>
        <w:rPr>
          <w:sz w:val="24"/>
        </w:rPr>
        <w:t>本项细化为：</w:t>
      </w:r>
    </w:p>
    <w:p w:rsidR="00100BA5" w:rsidRDefault="00172A5B">
      <w:pPr>
        <w:adjustRightInd w:val="0"/>
        <w:snapToGrid w:val="0"/>
        <w:spacing w:line="360" w:lineRule="auto"/>
        <w:ind w:firstLineChars="200" w:firstLine="480"/>
        <w:rPr>
          <w:sz w:val="24"/>
        </w:rPr>
      </w:pPr>
      <w:r>
        <w:rPr>
          <w:sz w:val="24"/>
        </w:rPr>
        <w:t>保险金不足以补偿损失的（包括免赔额和超过赔偿限额的部分），应由承包人和（或）发包人按合同约定负责补偿。</w:t>
      </w:r>
    </w:p>
    <w:p w:rsidR="00100BA5" w:rsidRDefault="00172A5B">
      <w:pPr>
        <w:adjustRightInd w:val="0"/>
        <w:snapToGrid w:val="0"/>
        <w:spacing w:line="360" w:lineRule="auto"/>
        <w:ind w:firstLineChars="200" w:firstLine="480"/>
        <w:rPr>
          <w:sz w:val="24"/>
        </w:rPr>
      </w:pPr>
      <w:r>
        <w:rPr>
          <w:sz w:val="24"/>
        </w:rPr>
        <w:t>20.6.5</w:t>
      </w:r>
      <w:r>
        <w:rPr>
          <w:sz w:val="24"/>
        </w:rPr>
        <w:t>未按约定投保的补救</w:t>
      </w:r>
    </w:p>
    <w:p w:rsidR="00100BA5" w:rsidRDefault="00172A5B">
      <w:pPr>
        <w:adjustRightInd w:val="0"/>
        <w:snapToGrid w:val="0"/>
        <w:spacing w:line="360" w:lineRule="auto"/>
        <w:ind w:firstLineChars="200" w:firstLine="480"/>
        <w:rPr>
          <w:sz w:val="24"/>
        </w:rPr>
      </w:pPr>
      <w:r>
        <w:rPr>
          <w:sz w:val="24"/>
        </w:rPr>
        <w:lastRenderedPageBreak/>
        <w:t>本项（</w:t>
      </w:r>
      <w:r>
        <w:rPr>
          <w:sz w:val="24"/>
        </w:rPr>
        <w:t>2</w:t>
      </w:r>
      <w:r>
        <w:rPr>
          <w:sz w:val="24"/>
        </w:rPr>
        <w:t>）目细化为：</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100BA5" w:rsidRDefault="00172A5B">
      <w:pPr>
        <w:adjustRightInd w:val="0"/>
        <w:snapToGrid w:val="0"/>
        <w:spacing w:beforeLines="100" w:before="312" w:line="360" w:lineRule="auto"/>
        <w:rPr>
          <w:rFonts w:eastAsia="黑体"/>
          <w:sz w:val="24"/>
        </w:rPr>
      </w:pPr>
      <w:r>
        <w:rPr>
          <w:rFonts w:eastAsia="黑体"/>
          <w:sz w:val="24"/>
        </w:rPr>
        <w:t>21</w:t>
      </w:r>
      <w:r>
        <w:rPr>
          <w:rFonts w:eastAsia="黑体"/>
          <w:sz w:val="24"/>
        </w:rPr>
        <w:t>．不可抗力</w:t>
      </w:r>
    </w:p>
    <w:p w:rsidR="00100BA5" w:rsidRDefault="00172A5B">
      <w:pPr>
        <w:adjustRightInd w:val="0"/>
        <w:snapToGrid w:val="0"/>
        <w:spacing w:line="360" w:lineRule="auto"/>
        <w:rPr>
          <w:rFonts w:eastAsia="黑体"/>
          <w:sz w:val="24"/>
        </w:rPr>
      </w:pPr>
      <w:r>
        <w:rPr>
          <w:rFonts w:eastAsia="黑体"/>
          <w:sz w:val="24"/>
        </w:rPr>
        <w:t>21.1</w:t>
      </w:r>
      <w:r>
        <w:rPr>
          <w:rFonts w:eastAsia="黑体"/>
          <w:sz w:val="24"/>
        </w:rPr>
        <w:t>不可抗力的确认</w:t>
      </w:r>
    </w:p>
    <w:p w:rsidR="00100BA5" w:rsidRDefault="00172A5B">
      <w:pPr>
        <w:adjustRightInd w:val="0"/>
        <w:snapToGrid w:val="0"/>
        <w:spacing w:line="360" w:lineRule="auto"/>
        <w:ind w:firstLineChars="200" w:firstLine="480"/>
        <w:rPr>
          <w:sz w:val="24"/>
        </w:rPr>
      </w:pPr>
      <w:r>
        <w:rPr>
          <w:sz w:val="24"/>
        </w:rPr>
        <w:t>21</w:t>
      </w:r>
      <w:r>
        <w:rPr>
          <w:rFonts w:hint="eastAsia"/>
          <w:sz w:val="24"/>
        </w:rPr>
        <w:t>.</w:t>
      </w:r>
      <w:r>
        <w:rPr>
          <w:sz w:val="24"/>
        </w:rPr>
        <w:t>1</w:t>
      </w:r>
      <w:r>
        <w:rPr>
          <w:rFonts w:hint="eastAsia"/>
          <w:sz w:val="24"/>
        </w:rPr>
        <w:t>.</w:t>
      </w:r>
      <w:r>
        <w:rPr>
          <w:sz w:val="24"/>
        </w:rPr>
        <w:t>1</w:t>
      </w:r>
      <w:r>
        <w:rPr>
          <w:sz w:val="24"/>
        </w:rPr>
        <w:t>项细化为：</w:t>
      </w:r>
    </w:p>
    <w:p w:rsidR="00100BA5" w:rsidRDefault="00172A5B">
      <w:pPr>
        <w:adjustRightInd w:val="0"/>
        <w:snapToGrid w:val="0"/>
        <w:spacing w:line="360" w:lineRule="auto"/>
        <w:ind w:firstLineChars="200" w:firstLine="480"/>
        <w:rPr>
          <w:sz w:val="24"/>
        </w:rPr>
      </w:pPr>
      <w:r>
        <w:rPr>
          <w:sz w:val="24"/>
        </w:rPr>
        <w:t>不可抗力是指承包人和发包人在订立合同时不可预见，在工程施工过程中不可避免发生并不能克服的自然灾害和社会性突发事件。包括但不限于：</w:t>
      </w:r>
    </w:p>
    <w:p w:rsidR="00100BA5" w:rsidRDefault="00172A5B">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rsidR="00100BA5" w:rsidRDefault="00172A5B">
      <w:pPr>
        <w:adjustRightInd w:val="0"/>
        <w:snapToGrid w:val="0"/>
        <w:spacing w:line="360" w:lineRule="auto"/>
        <w:ind w:firstLineChars="200" w:firstLine="480"/>
        <w:rPr>
          <w:sz w:val="24"/>
        </w:rPr>
      </w:pPr>
      <w:r>
        <w:rPr>
          <w:sz w:val="24"/>
        </w:rPr>
        <w:t>（</w:t>
      </w:r>
      <w:r>
        <w:rPr>
          <w:sz w:val="24"/>
        </w:rPr>
        <w:t>3</w:t>
      </w:r>
      <w:r>
        <w:rPr>
          <w:sz w:val="24"/>
        </w:rPr>
        <w:t>）核反应、辐射或放射性污染；</w:t>
      </w:r>
    </w:p>
    <w:p w:rsidR="00100BA5" w:rsidRDefault="00172A5B">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rsidR="00100BA5" w:rsidRDefault="00172A5B">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瘟疫；</w:t>
      </w:r>
    </w:p>
    <w:p w:rsidR="00100BA5" w:rsidRDefault="00172A5B">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项目专用合同条款约定的其他情形。</w:t>
      </w:r>
    </w:p>
    <w:p w:rsidR="00100BA5" w:rsidRDefault="00172A5B">
      <w:pPr>
        <w:adjustRightInd w:val="0"/>
        <w:snapToGrid w:val="0"/>
        <w:spacing w:beforeLines="100" w:before="312" w:line="360" w:lineRule="auto"/>
        <w:rPr>
          <w:rFonts w:eastAsia="黑体"/>
          <w:sz w:val="24"/>
        </w:rPr>
      </w:pPr>
      <w:r>
        <w:rPr>
          <w:rFonts w:eastAsia="黑体"/>
          <w:sz w:val="24"/>
        </w:rPr>
        <w:t>21.3</w:t>
      </w:r>
      <w:r>
        <w:rPr>
          <w:rFonts w:eastAsia="黑体"/>
          <w:sz w:val="24"/>
        </w:rPr>
        <w:t>不可抗力后果及其处理</w:t>
      </w:r>
    </w:p>
    <w:p w:rsidR="00100BA5" w:rsidRDefault="00172A5B">
      <w:pPr>
        <w:adjustRightInd w:val="0"/>
        <w:snapToGrid w:val="0"/>
        <w:spacing w:line="360" w:lineRule="auto"/>
        <w:ind w:firstLineChars="200" w:firstLine="480"/>
        <w:rPr>
          <w:sz w:val="24"/>
        </w:rPr>
      </w:pPr>
      <w:r>
        <w:rPr>
          <w:sz w:val="24"/>
        </w:rPr>
        <w:t>21.3.4</w:t>
      </w:r>
      <w:r>
        <w:rPr>
          <w:sz w:val="24"/>
        </w:rPr>
        <w:t>因不可抗力解除合同本项细化为：</w:t>
      </w:r>
    </w:p>
    <w:p w:rsidR="00100BA5" w:rsidRDefault="00172A5B">
      <w:pPr>
        <w:adjustRightInd w:val="0"/>
        <w:snapToGrid w:val="0"/>
        <w:spacing w:line="360" w:lineRule="auto"/>
        <w:ind w:firstLineChars="200" w:firstLine="480"/>
        <w:rPr>
          <w:sz w:val="24"/>
        </w:rPr>
      </w:pPr>
      <w:r>
        <w:rPr>
          <w:sz w:val="24"/>
        </w:rPr>
        <w:t>合同一方当事人因不可抗力不能履行合同的，应当及时通知对方解除合同。合同解除后，承包人应按照第</w:t>
      </w:r>
      <w:r>
        <w:rPr>
          <w:sz w:val="24"/>
        </w:rPr>
        <w:t>22.2.5</w:t>
      </w:r>
      <w:r>
        <w:rPr>
          <w:sz w:val="24"/>
        </w:rPr>
        <w:t>项约定撤离施工场地。己经订货的材料、设备由订货方负责退货或解除订货合同，不能退还的货款和因退货、解除订货合同发生的费用，由发包人承担，因未及时退货造成的损失由责任方承担。合同解除后的付款，参照第</w:t>
      </w:r>
      <w:r>
        <w:rPr>
          <w:sz w:val="24"/>
        </w:rPr>
        <w:t>22.2.4</w:t>
      </w:r>
      <w:r>
        <w:rPr>
          <w:sz w:val="24"/>
        </w:rPr>
        <w:t>项约定，由监理人按第</w:t>
      </w:r>
      <w:r>
        <w:rPr>
          <w:sz w:val="24"/>
        </w:rPr>
        <w:t>3.5</w:t>
      </w:r>
      <w:r>
        <w:rPr>
          <w:sz w:val="24"/>
        </w:rPr>
        <w:t>款商定或确定，但由于解除合同应赔偿的承包人损失不予考虑。</w:t>
      </w:r>
    </w:p>
    <w:p w:rsidR="00100BA5" w:rsidRDefault="00172A5B">
      <w:pPr>
        <w:adjustRightInd w:val="0"/>
        <w:snapToGrid w:val="0"/>
        <w:spacing w:beforeLines="100" w:before="312" w:line="360" w:lineRule="auto"/>
        <w:rPr>
          <w:rFonts w:eastAsia="黑体"/>
          <w:sz w:val="24"/>
        </w:rPr>
      </w:pPr>
      <w:r>
        <w:rPr>
          <w:rFonts w:eastAsia="黑体"/>
          <w:sz w:val="24"/>
        </w:rPr>
        <w:t>22</w:t>
      </w:r>
      <w:r>
        <w:rPr>
          <w:rFonts w:eastAsia="黑体" w:hint="eastAsia"/>
          <w:sz w:val="24"/>
        </w:rPr>
        <w:t>．</w:t>
      </w:r>
      <w:r>
        <w:rPr>
          <w:rFonts w:eastAsia="黑体"/>
          <w:sz w:val="24"/>
        </w:rPr>
        <w:t>违约</w:t>
      </w:r>
    </w:p>
    <w:p w:rsidR="00100BA5" w:rsidRDefault="00172A5B">
      <w:pPr>
        <w:adjustRightInd w:val="0"/>
        <w:snapToGrid w:val="0"/>
        <w:spacing w:line="360" w:lineRule="auto"/>
        <w:rPr>
          <w:rFonts w:eastAsia="黑体"/>
          <w:sz w:val="24"/>
        </w:rPr>
      </w:pPr>
      <w:r>
        <w:rPr>
          <w:rFonts w:eastAsia="黑体"/>
          <w:sz w:val="24"/>
        </w:rPr>
        <w:t>22.1</w:t>
      </w:r>
      <w:r>
        <w:rPr>
          <w:rFonts w:eastAsia="黑体"/>
          <w:sz w:val="24"/>
        </w:rPr>
        <w:t>承包人违约</w:t>
      </w:r>
    </w:p>
    <w:p w:rsidR="00100BA5" w:rsidRDefault="00172A5B">
      <w:pPr>
        <w:adjustRightInd w:val="0"/>
        <w:snapToGrid w:val="0"/>
        <w:spacing w:line="360" w:lineRule="auto"/>
        <w:ind w:firstLineChars="200" w:firstLine="480"/>
        <w:rPr>
          <w:sz w:val="24"/>
        </w:rPr>
      </w:pPr>
      <w:r>
        <w:rPr>
          <w:sz w:val="24"/>
        </w:rPr>
        <w:t>22.1.1</w:t>
      </w:r>
      <w:r>
        <w:rPr>
          <w:sz w:val="24"/>
        </w:rPr>
        <w:t>承包人违约的情形</w:t>
      </w:r>
    </w:p>
    <w:p w:rsidR="00100BA5" w:rsidRDefault="00172A5B">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100BA5" w:rsidRDefault="00172A5B">
      <w:pPr>
        <w:adjustRightInd w:val="0"/>
        <w:snapToGrid w:val="0"/>
        <w:spacing w:line="360" w:lineRule="auto"/>
        <w:ind w:firstLineChars="200" w:firstLine="480"/>
        <w:rPr>
          <w:sz w:val="24"/>
        </w:rPr>
      </w:pPr>
      <w:r>
        <w:rPr>
          <w:rFonts w:hint="eastAsia"/>
          <w:sz w:val="24"/>
        </w:rPr>
        <w:lastRenderedPageBreak/>
        <w:t>（</w:t>
      </w:r>
      <w:r>
        <w:rPr>
          <w:sz w:val="24"/>
        </w:rPr>
        <w:t>2</w:t>
      </w:r>
      <w:r>
        <w:rPr>
          <w:rFonts w:hint="eastAsia"/>
          <w:sz w:val="24"/>
        </w:rPr>
        <w:t>）</w:t>
      </w:r>
      <w:r>
        <w:rPr>
          <w:sz w:val="24"/>
        </w:rPr>
        <w:t>承包人违反第</w:t>
      </w:r>
      <w:r>
        <w:rPr>
          <w:sz w:val="24"/>
        </w:rPr>
        <w:t>5.3</w:t>
      </w:r>
      <w:r>
        <w:rPr>
          <w:sz w:val="24"/>
        </w:rPr>
        <w:t>款或第</w:t>
      </w:r>
      <w:r>
        <w:rPr>
          <w:sz w:val="24"/>
        </w:rPr>
        <w:t>6.4</w:t>
      </w:r>
      <w:r>
        <w:rPr>
          <w:sz w:val="24"/>
        </w:rPr>
        <w:t>款的约定，未经监理人批准，私自将已按合同约定进入施工场地的施工设备、临时设施、材料或工程设备撤离施工场地；</w:t>
      </w:r>
    </w:p>
    <w:p w:rsidR="00100BA5" w:rsidRDefault="00172A5B">
      <w:pPr>
        <w:adjustRightInd w:val="0"/>
        <w:snapToGrid w:val="0"/>
        <w:spacing w:line="360" w:lineRule="auto"/>
        <w:ind w:firstLineChars="200" w:firstLine="480"/>
        <w:rPr>
          <w:sz w:val="24"/>
        </w:rPr>
      </w:pPr>
      <w:r>
        <w:rPr>
          <w:sz w:val="24"/>
        </w:rPr>
        <w:t>本项</w:t>
      </w:r>
      <w:r>
        <w:rPr>
          <w:rFonts w:hint="eastAsia"/>
          <w:sz w:val="24"/>
        </w:rPr>
        <w:t>（</w:t>
      </w:r>
      <w:r>
        <w:rPr>
          <w:sz w:val="24"/>
        </w:rPr>
        <w:t>7</w:t>
      </w:r>
      <w:r>
        <w:rPr>
          <w:rFonts w:hint="eastAsia"/>
          <w:sz w:val="24"/>
        </w:rPr>
        <w:t>）</w:t>
      </w:r>
      <w:r>
        <w:rPr>
          <w:sz w:val="24"/>
        </w:rPr>
        <w:t>目细化为：</w:t>
      </w:r>
    </w:p>
    <w:p w:rsidR="00100BA5" w:rsidRDefault="00172A5B">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承包人未能按期开工；</w:t>
      </w:r>
    </w:p>
    <w:p w:rsidR="00100BA5" w:rsidRDefault="00172A5B">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承包人违反第</w:t>
      </w:r>
      <w:r>
        <w:rPr>
          <w:sz w:val="24"/>
        </w:rPr>
        <w:t>4.6</w:t>
      </w:r>
      <w:r>
        <w:rPr>
          <w:sz w:val="24"/>
        </w:rPr>
        <w:t>款关于按投标文件及时配备称职的主要管理人员与技术骨干的规定，或违反第</w:t>
      </w:r>
      <w:r>
        <w:rPr>
          <w:sz w:val="24"/>
        </w:rPr>
        <w:t>6.3</w:t>
      </w:r>
      <w:r>
        <w:rPr>
          <w:sz w:val="24"/>
        </w:rPr>
        <w:t>款承包人承诺配备的关键施工设备；</w:t>
      </w:r>
    </w:p>
    <w:p w:rsidR="00100BA5" w:rsidRDefault="00172A5B">
      <w:pPr>
        <w:adjustRightInd w:val="0"/>
        <w:snapToGrid w:val="0"/>
        <w:spacing w:line="360" w:lineRule="auto"/>
        <w:ind w:firstLineChars="200" w:firstLine="480"/>
        <w:rPr>
          <w:sz w:val="24"/>
        </w:rPr>
      </w:pPr>
      <w:r>
        <w:rPr>
          <w:rFonts w:hint="eastAsia"/>
          <w:sz w:val="24"/>
        </w:rPr>
        <w:t>（</w:t>
      </w:r>
      <w:r>
        <w:rPr>
          <w:sz w:val="24"/>
        </w:rPr>
        <w:t>9</w:t>
      </w:r>
      <w:r>
        <w:rPr>
          <w:rFonts w:hint="eastAsia"/>
          <w:sz w:val="24"/>
        </w:rPr>
        <w:t>）</w:t>
      </w:r>
      <w:r>
        <w:rPr>
          <w:sz w:val="24"/>
        </w:rPr>
        <w:t>承包人不按合同约定履行义务的其他情况。</w:t>
      </w:r>
    </w:p>
    <w:p w:rsidR="00100BA5" w:rsidRDefault="00172A5B">
      <w:pPr>
        <w:adjustRightInd w:val="0"/>
        <w:snapToGrid w:val="0"/>
        <w:spacing w:line="360" w:lineRule="auto"/>
        <w:ind w:firstLineChars="200" w:firstLine="480"/>
        <w:rPr>
          <w:sz w:val="24"/>
        </w:rPr>
      </w:pPr>
      <w:r>
        <w:rPr>
          <w:sz w:val="24"/>
        </w:rPr>
        <w:t>22.1.2</w:t>
      </w:r>
      <w:r>
        <w:rPr>
          <w:sz w:val="24"/>
        </w:rPr>
        <w:t>对承包人违约的处理</w:t>
      </w:r>
    </w:p>
    <w:p w:rsidR="00100BA5" w:rsidRDefault="00172A5B">
      <w:pPr>
        <w:adjustRightInd w:val="0"/>
        <w:snapToGrid w:val="0"/>
        <w:spacing w:line="360" w:lineRule="auto"/>
        <w:ind w:firstLineChars="200" w:firstLine="480"/>
        <w:rPr>
          <w:sz w:val="24"/>
        </w:rPr>
      </w:pPr>
      <w:r>
        <w:rPr>
          <w:sz w:val="24"/>
        </w:rPr>
        <w:t>本项补充：</w:t>
      </w:r>
    </w:p>
    <w:p w:rsidR="00100BA5" w:rsidRDefault="00172A5B">
      <w:pPr>
        <w:adjustRightInd w:val="0"/>
        <w:snapToGrid w:val="0"/>
        <w:spacing w:line="360" w:lineRule="auto"/>
        <w:ind w:firstLineChars="200" w:firstLine="480"/>
        <w:rPr>
          <w:sz w:val="24"/>
        </w:rPr>
      </w:pPr>
      <w:r>
        <w:rPr>
          <w:sz w:val="24"/>
        </w:rPr>
        <w:t>承包人发生第</w:t>
      </w:r>
      <w:r>
        <w:rPr>
          <w:sz w:val="24"/>
        </w:rPr>
        <w:t>22.1.1</w:t>
      </w:r>
      <w:r>
        <w:rPr>
          <w:sz w:val="24"/>
        </w:rPr>
        <w:t>项约定的违约情况时，无论发包人是否解除合同，发包人均有权向承包人课以项目专用合同条款中规定的违约金。</w:t>
      </w:r>
    </w:p>
    <w:p w:rsidR="00100BA5" w:rsidRDefault="00172A5B">
      <w:pPr>
        <w:adjustRightInd w:val="0"/>
        <w:snapToGrid w:val="0"/>
        <w:spacing w:beforeLines="100" w:before="312" w:line="360" w:lineRule="auto"/>
        <w:rPr>
          <w:rFonts w:eastAsia="黑体"/>
          <w:sz w:val="24"/>
        </w:rPr>
      </w:pPr>
      <w:r>
        <w:rPr>
          <w:rFonts w:eastAsia="黑体"/>
          <w:sz w:val="24"/>
        </w:rPr>
        <w:t>22.2</w:t>
      </w:r>
      <w:r>
        <w:rPr>
          <w:rFonts w:eastAsia="黑体"/>
          <w:sz w:val="24"/>
        </w:rPr>
        <w:t>发包人违约</w:t>
      </w:r>
    </w:p>
    <w:p w:rsidR="00100BA5" w:rsidRDefault="00172A5B">
      <w:pPr>
        <w:adjustRightInd w:val="0"/>
        <w:snapToGrid w:val="0"/>
        <w:spacing w:line="360" w:lineRule="auto"/>
        <w:ind w:firstLineChars="200" w:firstLine="480"/>
        <w:rPr>
          <w:sz w:val="24"/>
        </w:rPr>
      </w:pPr>
      <w:r>
        <w:rPr>
          <w:sz w:val="24"/>
        </w:rPr>
        <w:t>22.2.4</w:t>
      </w:r>
      <w:r>
        <w:rPr>
          <w:sz w:val="24"/>
        </w:rPr>
        <w:t>解除合同后的付款</w:t>
      </w:r>
    </w:p>
    <w:p w:rsidR="00100BA5" w:rsidRDefault="00172A5B">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rsidR="00100BA5" w:rsidRDefault="00172A5B">
      <w:pPr>
        <w:adjustRightInd w:val="0"/>
        <w:snapToGrid w:val="0"/>
        <w:spacing w:beforeLines="100" w:before="312" w:line="360" w:lineRule="auto"/>
        <w:rPr>
          <w:rFonts w:eastAsia="黑体"/>
          <w:sz w:val="24"/>
        </w:rPr>
      </w:pPr>
      <w:r>
        <w:rPr>
          <w:rFonts w:eastAsia="黑体"/>
          <w:sz w:val="24"/>
        </w:rPr>
        <w:t>23</w:t>
      </w:r>
      <w:r>
        <w:rPr>
          <w:rFonts w:eastAsia="黑体" w:hint="eastAsia"/>
          <w:sz w:val="24"/>
        </w:rPr>
        <w:t>．</w:t>
      </w:r>
      <w:r>
        <w:rPr>
          <w:rFonts w:eastAsia="黑体"/>
          <w:sz w:val="24"/>
        </w:rPr>
        <w:t>索赔</w:t>
      </w:r>
    </w:p>
    <w:p w:rsidR="00100BA5" w:rsidRDefault="00172A5B">
      <w:pPr>
        <w:adjustRightInd w:val="0"/>
        <w:snapToGrid w:val="0"/>
        <w:spacing w:line="360" w:lineRule="auto"/>
        <w:rPr>
          <w:rFonts w:eastAsia="黑体"/>
          <w:sz w:val="24"/>
        </w:rPr>
      </w:pPr>
      <w:r>
        <w:rPr>
          <w:rFonts w:eastAsia="黑体"/>
          <w:sz w:val="24"/>
        </w:rPr>
        <w:t>23.1</w:t>
      </w:r>
      <w:r>
        <w:rPr>
          <w:rFonts w:eastAsia="黑体"/>
          <w:sz w:val="24"/>
        </w:rPr>
        <w:t>承包人索赔的提出</w:t>
      </w:r>
    </w:p>
    <w:p w:rsidR="00100BA5" w:rsidRDefault="00172A5B">
      <w:pPr>
        <w:adjustRightInd w:val="0"/>
        <w:snapToGrid w:val="0"/>
        <w:spacing w:line="360" w:lineRule="auto"/>
        <w:ind w:firstLineChars="200" w:firstLine="480"/>
        <w:rPr>
          <w:sz w:val="24"/>
        </w:rPr>
      </w:pPr>
      <w:r>
        <w:rPr>
          <w:sz w:val="24"/>
        </w:rPr>
        <w:t>本款</w:t>
      </w:r>
      <w:r>
        <w:rPr>
          <w:rFonts w:hint="eastAsia"/>
          <w:sz w:val="24"/>
        </w:rPr>
        <w:t>（</w:t>
      </w:r>
      <w:r>
        <w:rPr>
          <w:sz w:val="24"/>
        </w:rPr>
        <w:t>4</w:t>
      </w:r>
      <w:r>
        <w:rPr>
          <w:sz w:val="24"/>
        </w:rPr>
        <w:t>）项细化为：</w:t>
      </w:r>
    </w:p>
    <w:p w:rsidR="00100BA5" w:rsidRDefault="00172A5B">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在索赔事件影响结束后的</w:t>
      </w:r>
      <w:r>
        <w:rPr>
          <w:sz w:val="24"/>
        </w:rPr>
        <w:t>28</w:t>
      </w:r>
      <w:r>
        <w:rPr>
          <w:sz w:val="24"/>
        </w:rPr>
        <w:t>天内，承包人应向监理人递交最终索赔通知</w:t>
      </w:r>
      <w:r>
        <w:rPr>
          <w:sz w:val="24"/>
        </w:rPr>
        <w:t>’</w:t>
      </w:r>
      <w:r>
        <w:rPr>
          <w:sz w:val="24"/>
        </w:rPr>
        <w:t>书，说明最终要求索赔的追加付款金额和（或）延长的工期，并附必要的记录和证明材料。</w:t>
      </w:r>
    </w:p>
    <w:p w:rsidR="00100BA5" w:rsidRDefault="00172A5B">
      <w:pPr>
        <w:adjustRightInd w:val="0"/>
        <w:snapToGrid w:val="0"/>
        <w:spacing w:line="360" w:lineRule="auto"/>
        <w:rPr>
          <w:rFonts w:eastAsia="黑体"/>
          <w:sz w:val="24"/>
        </w:rPr>
      </w:pPr>
      <w:r>
        <w:rPr>
          <w:rFonts w:eastAsia="黑体"/>
          <w:sz w:val="24"/>
        </w:rPr>
        <w:t>23.2</w:t>
      </w:r>
      <w:r>
        <w:rPr>
          <w:rFonts w:eastAsia="黑体"/>
          <w:sz w:val="24"/>
        </w:rPr>
        <w:t>承包人索赔处理程序</w:t>
      </w:r>
    </w:p>
    <w:p w:rsidR="00100BA5" w:rsidRDefault="00172A5B">
      <w:pPr>
        <w:adjustRightInd w:val="0"/>
        <w:snapToGrid w:val="0"/>
        <w:spacing w:line="360" w:lineRule="auto"/>
        <w:ind w:firstLineChars="200" w:firstLine="480"/>
        <w:rPr>
          <w:sz w:val="24"/>
        </w:rPr>
      </w:pPr>
      <w:r>
        <w:rPr>
          <w:sz w:val="24"/>
        </w:rPr>
        <w:t>本款（</w:t>
      </w:r>
      <w:r>
        <w:rPr>
          <w:sz w:val="24"/>
        </w:rPr>
        <w:t>2</w:t>
      </w:r>
      <w:r>
        <w:rPr>
          <w:rFonts w:hint="eastAsia"/>
          <w:sz w:val="24"/>
        </w:rPr>
        <w:t>）</w:t>
      </w:r>
      <w:r>
        <w:rPr>
          <w:sz w:val="24"/>
        </w:rPr>
        <w:t>项细化为：</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监理人应按第</w:t>
      </w:r>
      <w:r>
        <w:rPr>
          <w:sz w:val="24"/>
        </w:rPr>
        <w:t>3.5</w:t>
      </w:r>
      <w:r>
        <w:rPr>
          <w:sz w:val="24"/>
        </w:rPr>
        <w:t>款商定或确定追加的付款和（或）延长的工期，并在收到上述索赔通知书或有关索赔的进一步证明材料后的</w:t>
      </w:r>
      <w:r>
        <w:rPr>
          <w:sz w:val="24"/>
        </w:rPr>
        <w:t>42</w:t>
      </w:r>
      <w:r>
        <w:rPr>
          <w:sz w:val="24"/>
        </w:rPr>
        <w:t>天内，将索赔处理结果报发包人批准后答复承包人。如果承包人提出的索赔要求未能遵守第</w:t>
      </w:r>
      <w:r>
        <w:rPr>
          <w:sz w:val="24"/>
        </w:rPr>
        <w:t xml:space="preserve">23.1 </w:t>
      </w:r>
      <w:r>
        <w:rPr>
          <w:sz w:val="24"/>
        </w:rPr>
        <w:t>（</w:t>
      </w:r>
      <w:r>
        <w:rPr>
          <w:sz w:val="24"/>
        </w:rPr>
        <w:t>2</w:t>
      </w:r>
      <w:r>
        <w:rPr>
          <w:sz w:val="24"/>
        </w:rPr>
        <w:t>）至（</w:t>
      </w:r>
      <w:r>
        <w:rPr>
          <w:sz w:val="24"/>
        </w:rPr>
        <w:t>4</w:t>
      </w:r>
      <w:r>
        <w:rPr>
          <w:sz w:val="24"/>
        </w:rPr>
        <w:t>）项的规定，则承包人只限于索赔由监理人按当时记录予以核实的那部分款额和（或）工期延长天数。</w:t>
      </w:r>
    </w:p>
    <w:p w:rsidR="00100BA5" w:rsidRDefault="00172A5B">
      <w:pPr>
        <w:adjustRightInd w:val="0"/>
        <w:snapToGrid w:val="0"/>
        <w:spacing w:beforeLines="100" w:before="312" w:line="360" w:lineRule="auto"/>
        <w:rPr>
          <w:rFonts w:eastAsia="黑体"/>
          <w:sz w:val="24"/>
        </w:rPr>
      </w:pPr>
      <w:r>
        <w:rPr>
          <w:rFonts w:eastAsia="黑体"/>
          <w:sz w:val="24"/>
        </w:rPr>
        <w:t>24</w:t>
      </w:r>
      <w:r>
        <w:rPr>
          <w:rFonts w:eastAsia="黑体" w:hint="eastAsia"/>
          <w:sz w:val="24"/>
        </w:rPr>
        <w:t>．</w:t>
      </w:r>
      <w:r>
        <w:rPr>
          <w:rFonts w:eastAsia="黑体"/>
          <w:sz w:val="24"/>
        </w:rPr>
        <w:t>争议的解决</w:t>
      </w:r>
    </w:p>
    <w:p w:rsidR="00100BA5" w:rsidRDefault="00172A5B">
      <w:pPr>
        <w:adjustRightInd w:val="0"/>
        <w:snapToGrid w:val="0"/>
        <w:spacing w:line="360" w:lineRule="auto"/>
        <w:rPr>
          <w:rFonts w:eastAsia="黑体"/>
          <w:sz w:val="24"/>
        </w:rPr>
      </w:pPr>
      <w:r>
        <w:rPr>
          <w:rFonts w:eastAsia="黑体"/>
          <w:sz w:val="24"/>
        </w:rPr>
        <w:lastRenderedPageBreak/>
        <w:t>24.1</w:t>
      </w:r>
      <w:r>
        <w:rPr>
          <w:rFonts w:eastAsia="黑体"/>
          <w:sz w:val="24"/>
        </w:rPr>
        <w:t>争议的解决方式</w:t>
      </w:r>
    </w:p>
    <w:p w:rsidR="00100BA5" w:rsidRDefault="00172A5B">
      <w:pPr>
        <w:adjustRightInd w:val="0"/>
        <w:snapToGrid w:val="0"/>
        <w:spacing w:line="360" w:lineRule="auto"/>
        <w:ind w:firstLineChars="200" w:firstLine="480"/>
        <w:rPr>
          <w:sz w:val="24"/>
        </w:rPr>
      </w:pPr>
      <w:r>
        <w:rPr>
          <w:sz w:val="24"/>
        </w:rPr>
        <w:t>本款约定为：</w:t>
      </w:r>
    </w:p>
    <w:p w:rsidR="00100BA5" w:rsidRDefault="00172A5B">
      <w:pPr>
        <w:adjustRightInd w:val="0"/>
        <w:snapToGrid w:val="0"/>
        <w:spacing w:line="360" w:lineRule="auto"/>
        <w:ind w:firstLineChars="200" w:firstLine="480"/>
        <w:rPr>
          <w:sz w:val="24"/>
        </w:rPr>
      </w:pPr>
      <w:r>
        <w:rPr>
          <w:sz w:val="24"/>
        </w:rPr>
        <w:t>争议的最终解决方式：</w:t>
      </w:r>
      <w:r>
        <w:rPr>
          <w:rFonts w:hint="eastAsia"/>
          <w:sz w:val="24"/>
          <w:u w:val="single"/>
        </w:rPr>
        <w:t>仲裁或诉讼</w:t>
      </w:r>
      <w:r>
        <w:rPr>
          <w:sz w:val="24"/>
        </w:rPr>
        <w:t>（在项目专用条款数据中约定）</w:t>
      </w:r>
    </w:p>
    <w:p w:rsidR="00100BA5" w:rsidRDefault="00172A5B">
      <w:pPr>
        <w:adjustRightInd w:val="0"/>
        <w:snapToGrid w:val="0"/>
        <w:spacing w:line="360" w:lineRule="auto"/>
        <w:ind w:firstLineChars="200" w:firstLine="480"/>
        <w:rPr>
          <w:sz w:val="24"/>
        </w:rPr>
      </w:pPr>
      <w:r>
        <w:rPr>
          <w:sz w:val="24"/>
        </w:rPr>
        <w:t>如采用仲裁，仲裁委员会名称：</w:t>
      </w:r>
      <w:r>
        <w:rPr>
          <w:sz w:val="24"/>
          <w:u w:val="single"/>
        </w:rPr>
        <w:t>（在项目专用条款数据中约定）</w:t>
      </w:r>
    </w:p>
    <w:p w:rsidR="00100BA5" w:rsidRDefault="00172A5B">
      <w:pPr>
        <w:adjustRightInd w:val="0"/>
        <w:snapToGrid w:val="0"/>
        <w:spacing w:beforeLines="100" w:before="312" w:line="360" w:lineRule="auto"/>
        <w:rPr>
          <w:rFonts w:eastAsia="黑体"/>
          <w:sz w:val="24"/>
        </w:rPr>
      </w:pPr>
      <w:r>
        <w:rPr>
          <w:rFonts w:eastAsia="黑体"/>
          <w:sz w:val="24"/>
        </w:rPr>
        <w:t>24.3</w:t>
      </w:r>
      <w:r>
        <w:rPr>
          <w:rFonts w:eastAsia="黑体"/>
          <w:sz w:val="24"/>
        </w:rPr>
        <w:t>争议评审</w:t>
      </w:r>
    </w:p>
    <w:p w:rsidR="00100BA5" w:rsidRDefault="00172A5B">
      <w:pPr>
        <w:adjustRightInd w:val="0"/>
        <w:snapToGrid w:val="0"/>
        <w:spacing w:line="360" w:lineRule="auto"/>
        <w:ind w:firstLineChars="200" w:firstLine="480"/>
        <w:rPr>
          <w:sz w:val="24"/>
        </w:rPr>
      </w:pPr>
      <w:r>
        <w:rPr>
          <w:sz w:val="24"/>
        </w:rPr>
        <w:t>24.3</w:t>
      </w:r>
      <w:r>
        <w:rPr>
          <w:rFonts w:hint="eastAsia"/>
          <w:sz w:val="24"/>
        </w:rPr>
        <w:t>.</w:t>
      </w:r>
      <w:r>
        <w:rPr>
          <w:sz w:val="24"/>
        </w:rPr>
        <w:t>1</w:t>
      </w:r>
      <w:r>
        <w:rPr>
          <w:sz w:val="24"/>
        </w:rPr>
        <w:t>项补充：</w:t>
      </w:r>
    </w:p>
    <w:p w:rsidR="00100BA5" w:rsidRDefault="00172A5B">
      <w:pPr>
        <w:adjustRightInd w:val="0"/>
        <w:snapToGrid w:val="0"/>
        <w:spacing w:line="360" w:lineRule="auto"/>
        <w:ind w:firstLineChars="200" w:firstLine="480"/>
        <w:rPr>
          <w:sz w:val="24"/>
        </w:rPr>
      </w:pPr>
      <w:r>
        <w:rPr>
          <w:sz w:val="24"/>
        </w:rPr>
        <w:t>争议评审组由</w:t>
      </w:r>
      <w:r>
        <w:rPr>
          <w:sz w:val="24"/>
        </w:rPr>
        <w:t>3</w:t>
      </w:r>
      <w:r>
        <w:rPr>
          <w:sz w:val="24"/>
        </w:rPr>
        <w:t>人或</w:t>
      </w:r>
      <w:r>
        <w:rPr>
          <w:sz w:val="24"/>
        </w:rPr>
        <w:t>5</w:t>
      </w:r>
      <w:r>
        <w:rPr>
          <w:sz w:val="24"/>
        </w:rPr>
        <w:t>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100BA5" w:rsidRDefault="00172A5B">
      <w:pPr>
        <w:adjustRightInd w:val="0"/>
        <w:snapToGrid w:val="0"/>
        <w:spacing w:beforeLines="100" w:before="312" w:line="360" w:lineRule="auto"/>
        <w:rPr>
          <w:rFonts w:eastAsia="黑体"/>
          <w:sz w:val="24"/>
        </w:rPr>
      </w:pPr>
      <w:r>
        <w:rPr>
          <w:rFonts w:eastAsia="黑体"/>
          <w:sz w:val="24"/>
        </w:rPr>
        <w:t>本条增加第</w:t>
      </w:r>
      <w:r>
        <w:rPr>
          <w:rFonts w:eastAsia="黑体"/>
          <w:sz w:val="24"/>
        </w:rPr>
        <w:t>24.4</w:t>
      </w:r>
      <w:r>
        <w:rPr>
          <w:rFonts w:eastAsia="黑体" w:hint="eastAsia"/>
          <w:sz w:val="24"/>
        </w:rPr>
        <w:t>、</w:t>
      </w:r>
      <w:r>
        <w:rPr>
          <w:rFonts w:eastAsia="黑体"/>
          <w:sz w:val="24"/>
        </w:rPr>
        <w:t>24.5</w:t>
      </w:r>
      <w:r>
        <w:rPr>
          <w:rFonts w:eastAsia="黑体"/>
          <w:sz w:val="24"/>
        </w:rPr>
        <w:t>款（适用于采用仲裁方式最终解决争议的项目）：</w:t>
      </w:r>
    </w:p>
    <w:p w:rsidR="00100BA5" w:rsidRDefault="00172A5B">
      <w:pPr>
        <w:adjustRightInd w:val="0"/>
        <w:snapToGrid w:val="0"/>
        <w:spacing w:line="360" w:lineRule="auto"/>
        <w:rPr>
          <w:rFonts w:eastAsia="黑体"/>
          <w:sz w:val="24"/>
        </w:rPr>
      </w:pPr>
      <w:r>
        <w:rPr>
          <w:rFonts w:eastAsia="黑体"/>
          <w:sz w:val="24"/>
        </w:rPr>
        <w:t>24.4</w:t>
      </w:r>
      <w:r>
        <w:rPr>
          <w:rFonts w:eastAsia="黑体"/>
          <w:sz w:val="24"/>
        </w:rPr>
        <w:t>仲裁</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对于未能友好解决或通过争议评审解决的争议，发包人或承包人任一方均有权提交给第</w:t>
      </w:r>
      <w:r>
        <w:rPr>
          <w:sz w:val="24"/>
        </w:rPr>
        <w:t>24.1</w:t>
      </w:r>
      <w:r>
        <w:rPr>
          <w:sz w:val="24"/>
        </w:rPr>
        <w:t>款约定的仲裁委员会仲裁。</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rsidR="00100BA5" w:rsidRDefault="00172A5B">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仲裁裁决是终局性的并对发包人和承包人双方具有约束力。</w:t>
      </w:r>
    </w:p>
    <w:p w:rsidR="00100BA5" w:rsidRDefault="00172A5B">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rsidR="00100BA5" w:rsidRDefault="00172A5B">
      <w:pPr>
        <w:adjustRightInd w:val="0"/>
        <w:snapToGrid w:val="0"/>
        <w:spacing w:beforeLines="100" w:before="312" w:line="360" w:lineRule="auto"/>
        <w:rPr>
          <w:rFonts w:eastAsia="黑体"/>
          <w:sz w:val="24"/>
        </w:rPr>
      </w:pPr>
      <w:r>
        <w:rPr>
          <w:rFonts w:eastAsia="黑体"/>
          <w:sz w:val="24"/>
        </w:rPr>
        <w:t>24.5</w:t>
      </w:r>
      <w:r>
        <w:rPr>
          <w:rFonts w:eastAsia="黑体"/>
          <w:sz w:val="24"/>
        </w:rPr>
        <w:t>诉讼</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任何一方不履行仲裁机构的裁决的，对方可以向有管辖权的人民法院申请执行。受申请的人民法院应当执行。</w:t>
      </w:r>
    </w:p>
    <w:p w:rsidR="00100BA5" w:rsidRDefault="00172A5B">
      <w:pPr>
        <w:adjustRightInd w:val="0"/>
        <w:snapToGrid w:val="0"/>
        <w:spacing w:line="360" w:lineRule="auto"/>
        <w:ind w:firstLineChars="200" w:firstLine="480"/>
        <w:rPr>
          <w:rFonts w:ascii="黑体" w:eastAsia="黑体"/>
          <w:bCs/>
          <w:sz w:val="36"/>
          <w:szCs w:val="36"/>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rsidR="00100BA5" w:rsidRDefault="00172A5B">
      <w:pPr>
        <w:tabs>
          <w:tab w:val="left" w:pos="4500"/>
        </w:tabs>
        <w:spacing w:line="520" w:lineRule="exact"/>
        <w:jc w:val="center"/>
        <w:rPr>
          <w:rFonts w:ascii="黑体" w:eastAsia="黑体"/>
          <w:bCs/>
          <w:sz w:val="36"/>
          <w:szCs w:val="36"/>
        </w:rPr>
      </w:pPr>
      <w:r>
        <w:rPr>
          <w:rFonts w:ascii="黑体" w:eastAsia="黑体" w:hint="eastAsia"/>
          <w:bCs/>
          <w:sz w:val="36"/>
          <w:szCs w:val="36"/>
        </w:rPr>
        <w:t>B.项目专用合同条款</w:t>
      </w:r>
    </w:p>
    <w:p w:rsidR="00100BA5" w:rsidRDefault="00172A5B">
      <w:pPr>
        <w:tabs>
          <w:tab w:val="left" w:pos="4500"/>
        </w:tabs>
        <w:spacing w:line="520" w:lineRule="exact"/>
        <w:ind w:firstLineChars="200" w:firstLine="480"/>
        <w:rPr>
          <w:rFonts w:ascii="宋体" w:hAnsi="宋体"/>
          <w:sz w:val="24"/>
        </w:rPr>
      </w:pPr>
      <w:r>
        <w:rPr>
          <w:rFonts w:hint="eastAsia"/>
          <w:sz w:val="24"/>
        </w:rPr>
        <w:t xml:space="preserve">1.1 </w:t>
      </w:r>
      <w:r>
        <w:rPr>
          <w:rFonts w:hint="eastAsia"/>
          <w:sz w:val="24"/>
        </w:rPr>
        <w:t>项目清单单价杜绝不平衡报价。</w:t>
      </w:r>
      <w:r>
        <w:rPr>
          <w:rFonts w:ascii="宋体" w:hAnsi="宋体" w:hint="eastAsia"/>
          <w:sz w:val="24"/>
        </w:rPr>
        <w:t>清单单价报价范围应在调整后的招标人清单报价的105％（含105％）至85％（含85％）之间，不在该范围的投标人清单报价作为废标处理。</w:t>
      </w:r>
    </w:p>
    <w:p w:rsidR="00100BA5" w:rsidRDefault="00172A5B">
      <w:pPr>
        <w:spacing w:line="360" w:lineRule="auto"/>
        <w:ind w:firstLineChars="200" w:firstLine="480"/>
        <w:rPr>
          <w:rFonts w:ascii="宋体" w:hAnsi="宋体"/>
          <w:sz w:val="24"/>
        </w:rPr>
      </w:pPr>
      <w:r>
        <w:rPr>
          <w:rFonts w:ascii="宋体" w:hAnsi="宋体" w:hint="eastAsia"/>
          <w:sz w:val="24"/>
        </w:rPr>
        <w:lastRenderedPageBreak/>
        <w:t>1.2施工过程中，对于施工质量差、进度严重滞后的施工单位，发包人可以将其驱逐出场，或者强行分割其承包工程。</w:t>
      </w:r>
    </w:p>
    <w:p w:rsidR="00100BA5" w:rsidRDefault="00172A5B">
      <w:pPr>
        <w:spacing w:line="360" w:lineRule="auto"/>
        <w:ind w:firstLineChars="200" w:firstLine="480"/>
        <w:rPr>
          <w:rFonts w:ascii="宋体" w:hAnsi="宋体"/>
          <w:sz w:val="24"/>
        </w:rPr>
      </w:pPr>
      <w:r>
        <w:rPr>
          <w:rFonts w:ascii="宋体" w:hAnsi="宋体" w:hint="eastAsia"/>
          <w:sz w:val="24"/>
        </w:rPr>
        <w:t>1.3本工程质量目标要求竣工为合格工程，经验收标段工程不合格的质量保证金不予支付，同时在许昌交通建设市场给予通报批评，并上报省</w:t>
      </w:r>
      <w:r>
        <w:rPr>
          <w:rFonts w:ascii="宋体" w:hAnsi="宋体"/>
          <w:sz w:val="24"/>
        </w:rPr>
        <w:t>交通运输</w:t>
      </w:r>
      <w:r>
        <w:rPr>
          <w:rFonts w:ascii="宋体" w:hAnsi="宋体" w:hint="eastAsia"/>
          <w:sz w:val="24"/>
        </w:rPr>
        <w:t>厅</w:t>
      </w:r>
      <w:r>
        <w:rPr>
          <w:rFonts w:ascii="宋体" w:hAnsi="宋体"/>
          <w:sz w:val="24"/>
        </w:rPr>
        <w:t>建议降低</w:t>
      </w:r>
      <w:r>
        <w:rPr>
          <w:rFonts w:ascii="宋体" w:hAnsi="宋体" w:hint="eastAsia"/>
          <w:sz w:val="24"/>
        </w:rPr>
        <w:t>施工单位信用等级评价。</w:t>
      </w:r>
    </w:p>
    <w:p w:rsidR="00100BA5" w:rsidRDefault="00172A5B">
      <w:pPr>
        <w:adjustRightInd w:val="0"/>
        <w:snapToGrid w:val="0"/>
        <w:spacing w:line="360" w:lineRule="auto"/>
        <w:ind w:firstLineChars="200" w:firstLine="480"/>
        <w:rPr>
          <w:rFonts w:ascii="宋体" w:hAnsi="宋体"/>
          <w:sz w:val="24"/>
        </w:rPr>
      </w:pPr>
      <w:r>
        <w:rPr>
          <w:rFonts w:ascii="宋体" w:hAnsi="宋体" w:hint="eastAsia"/>
          <w:sz w:val="24"/>
        </w:rPr>
        <w:t>2.1价格调整：</w:t>
      </w:r>
    </w:p>
    <w:p w:rsidR="00100BA5" w:rsidRDefault="00172A5B">
      <w:pPr>
        <w:adjustRightInd w:val="0"/>
        <w:snapToGrid w:val="0"/>
        <w:spacing w:line="360" w:lineRule="auto"/>
        <w:ind w:firstLineChars="200" w:firstLine="480"/>
        <w:rPr>
          <w:rFonts w:ascii="宋体" w:hAnsi="宋体"/>
          <w:sz w:val="24"/>
        </w:rPr>
      </w:pPr>
      <w:r>
        <w:rPr>
          <w:rFonts w:ascii="宋体" w:hAnsi="宋体" w:hint="eastAsia"/>
          <w:sz w:val="24"/>
        </w:rPr>
        <w:t>因本项目要求工期短，合同期内不调价。</w:t>
      </w:r>
    </w:p>
    <w:p w:rsidR="00100BA5" w:rsidRDefault="00172A5B">
      <w:pPr>
        <w:adjustRightInd w:val="0"/>
        <w:snapToGrid w:val="0"/>
        <w:spacing w:line="360" w:lineRule="auto"/>
        <w:ind w:firstLineChars="200" w:firstLine="480"/>
        <w:rPr>
          <w:rFonts w:ascii="宋体" w:hAnsi="宋体"/>
          <w:sz w:val="24"/>
        </w:rPr>
      </w:pPr>
      <w:r>
        <w:rPr>
          <w:rFonts w:ascii="宋体" w:hAnsi="宋体" w:hint="eastAsia"/>
          <w:sz w:val="24"/>
        </w:rPr>
        <w:t>1、当施工单位投标报价中可调材料价格低于基准价格（发包人公示价格）时，只对实际价格涨（降）幅度在基准价10%以外的部分进行调整；</w:t>
      </w:r>
    </w:p>
    <w:p w:rsidR="00100BA5" w:rsidRDefault="00172A5B">
      <w:pPr>
        <w:adjustRightInd w:val="0"/>
        <w:snapToGrid w:val="0"/>
        <w:spacing w:line="360" w:lineRule="auto"/>
        <w:ind w:firstLineChars="200" w:firstLine="480"/>
        <w:rPr>
          <w:rFonts w:ascii="宋体" w:hAnsi="宋体"/>
          <w:sz w:val="24"/>
        </w:rPr>
      </w:pPr>
      <w:r>
        <w:rPr>
          <w:rFonts w:ascii="宋体" w:hAnsi="宋体" w:hint="eastAsia"/>
          <w:sz w:val="24"/>
        </w:rPr>
        <w:t>2、当施工单位投标报价中可调材料价格高于基准价格时，只对实际价格涨（降）幅度在投标报价中可调价格10%以外的部分进行调整。</w:t>
      </w:r>
    </w:p>
    <w:p w:rsidR="00100BA5" w:rsidRDefault="00172A5B">
      <w:pPr>
        <w:adjustRightInd w:val="0"/>
        <w:snapToGrid w:val="0"/>
        <w:spacing w:line="360" w:lineRule="auto"/>
        <w:ind w:firstLineChars="200" w:firstLine="480"/>
        <w:rPr>
          <w:rFonts w:ascii="宋体" w:hAnsi="宋体"/>
          <w:sz w:val="24"/>
        </w:rPr>
      </w:pPr>
      <w:r>
        <w:rPr>
          <w:rFonts w:ascii="宋体" w:hAnsi="宋体" w:hint="eastAsia"/>
          <w:sz w:val="24"/>
        </w:rPr>
        <w:t>3、双方承担比例：材料价格涨（降）幅度超过10％的部分，由承包人和业主进行协商解决。</w:t>
      </w:r>
    </w:p>
    <w:p w:rsidR="00100BA5" w:rsidRDefault="00172A5B">
      <w:pPr>
        <w:adjustRightInd w:val="0"/>
        <w:snapToGrid w:val="0"/>
        <w:spacing w:line="360" w:lineRule="auto"/>
        <w:ind w:firstLineChars="200" w:firstLine="480"/>
        <w:rPr>
          <w:rFonts w:ascii="宋体" w:hAnsi="宋体"/>
          <w:sz w:val="24"/>
        </w:rPr>
      </w:pPr>
      <w:r>
        <w:rPr>
          <w:rFonts w:ascii="宋体" w:hAnsi="宋体" w:hint="eastAsia"/>
          <w:sz w:val="24"/>
        </w:rPr>
        <w:t>4、因施工单位原因造成工期延误的，在延误期间价格变化引起的增加费用由施工单位承担。</w:t>
      </w:r>
    </w:p>
    <w:p w:rsidR="00100BA5" w:rsidRDefault="00172A5B">
      <w:pPr>
        <w:spacing w:line="360" w:lineRule="auto"/>
        <w:ind w:firstLineChars="200" w:firstLine="480"/>
        <w:rPr>
          <w:sz w:val="24"/>
        </w:rPr>
      </w:pPr>
      <w:r>
        <w:rPr>
          <w:rFonts w:ascii="宋体" w:hAnsi="宋体" w:hint="eastAsia"/>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rsidR="00100BA5" w:rsidRDefault="00172A5B">
      <w:pPr>
        <w:tabs>
          <w:tab w:val="left" w:pos="4500"/>
        </w:tabs>
        <w:spacing w:line="520" w:lineRule="exact"/>
        <w:rPr>
          <w:rFonts w:ascii="黑体" w:eastAsia="黑体"/>
          <w:sz w:val="32"/>
          <w:szCs w:val="32"/>
        </w:rPr>
      </w:pPr>
      <w:r>
        <w:rPr>
          <w:rFonts w:ascii="黑体" w:eastAsia="黑体"/>
          <w:bCs/>
          <w:sz w:val="36"/>
          <w:szCs w:val="36"/>
        </w:rPr>
        <w:br w:type="page"/>
      </w:r>
      <w:r>
        <w:rPr>
          <w:rFonts w:ascii="黑体" w:eastAsia="黑体" w:hint="eastAsia"/>
          <w:sz w:val="32"/>
          <w:szCs w:val="32"/>
        </w:rPr>
        <w:lastRenderedPageBreak/>
        <w:t>项目专用条款数据表</w:t>
      </w:r>
    </w:p>
    <w:p w:rsidR="00100BA5" w:rsidRDefault="00172A5B">
      <w:pPr>
        <w:tabs>
          <w:tab w:val="left" w:pos="4500"/>
        </w:tabs>
        <w:spacing w:line="520" w:lineRule="exact"/>
        <w:rPr>
          <w:rFonts w:ascii="黑体" w:eastAsia="黑体"/>
          <w:sz w:val="32"/>
          <w:szCs w:val="32"/>
        </w:rPr>
      </w:pPr>
      <w:r>
        <w:rPr>
          <w:rFonts w:hint="eastAsia"/>
          <w:sz w:val="24"/>
        </w:rPr>
        <w:t>说明：本数据表是项目专用合同条款中适用于本项目的信息和数据的归纳与提</w:t>
      </w:r>
    </w:p>
    <w:p w:rsidR="00100BA5" w:rsidRDefault="00172A5B">
      <w:pPr>
        <w:adjustRightInd w:val="0"/>
        <w:snapToGrid w:val="0"/>
        <w:spacing w:line="360" w:lineRule="auto"/>
        <w:ind w:firstLineChars="338" w:firstLine="811"/>
        <w:rPr>
          <w:sz w:val="24"/>
        </w:rPr>
      </w:pPr>
      <w:r>
        <w:rPr>
          <w:rFonts w:hint="eastAsia"/>
          <w:sz w:val="24"/>
        </w:rPr>
        <w:t>示，是项目专用合同条款的组成部分。第三卷投标函附录中的数据（供</w:t>
      </w:r>
    </w:p>
    <w:p w:rsidR="00100BA5" w:rsidRDefault="00172A5B">
      <w:pPr>
        <w:adjustRightInd w:val="0"/>
        <w:snapToGrid w:val="0"/>
        <w:spacing w:line="360" w:lineRule="auto"/>
        <w:ind w:firstLineChars="338" w:firstLine="811"/>
        <w:rPr>
          <w:sz w:val="24"/>
        </w:rPr>
      </w:pPr>
      <w:r>
        <w:rPr>
          <w:rFonts w:hint="eastAsia"/>
          <w:sz w:val="24"/>
        </w:rPr>
        <w:t>投标人确认）与本表所列有重复。编写招标文件的单位应仔细校核，不</w:t>
      </w:r>
    </w:p>
    <w:p w:rsidR="00100BA5" w:rsidRDefault="00172A5B">
      <w:pPr>
        <w:adjustRightInd w:val="0"/>
        <w:snapToGrid w:val="0"/>
        <w:spacing w:line="360" w:lineRule="auto"/>
        <w:ind w:firstLineChars="338" w:firstLine="811"/>
        <w:rPr>
          <w:sz w:val="24"/>
        </w:rPr>
      </w:pPr>
      <w:r>
        <w:rPr>
          <w:rFonts w:hint="eastAsia"/>
          <w:sz w:val="24"/>
        </w:rPr>
        <w:t>使数据出现差错或不一致。</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134"/>
        <w:gridCol w:w="7027"/>
      </w:tblGrid>
      <w:tr w:rsidR="00100BA5">
        <w:trPr>
          <w:trHeight w:val="521"/>
          <w:jc w:val="center"/>
        </w:trPr>
        <w:tc>
          <w:tcPr>
            <w:tcW w:w="864" w:type="dxa"/>
            <w:vAlign w:val="center"/>
          </w:tcPr>
          <w:p w:rsidR="00100BA5" w:rsidRDefault="00172A5B">
            <w:pPr>
              <w:adjustRightInd w:val="0"/>
              <w:snapToGrid w:val="0"/>
              <w:spacing w:line="312" w:lineRule="auto"/>
              <w:rPr>
                <w:sz w:val="24"/>
              </w:rPr>
            </w:pPr>
            <w:r>
              <w:rPr>
                <w:rFonts w:hint="eastAsia"/>
                <w:sz w:val="24"/>
              </w:rPr>
              <w:t>序号</w:t>
            </w:r>
          </w:p>
        </w:tc>
        <w:tc>
          <w:tcPr>
            <w:tcW w:w="1134" w:type="dxa"/>
            <w:vAlign w:val="center"/>
          </w:tcPr>
          <w:p w:rsidR="00100BA5" w:rsidRDefault="00172A5B">
            <w:pPr>
              <w:adjustRightInd w:val="0"/>
              <w:snapToGrid w:val="0"/>
              <w:spacing w:line="312" w:lineRule="auto"/>
              <w:rPr>
                <w:sz w:val="24"/>
              </w:rPr>
            </w:pPr>
            <w:r>
              <w:rPr>
                <w:rFonts w:hint="eastAsia"/>
                <w:sz w:val="24"/>
              </w:rPr>
              <w:t>条款号</w:t>
            </w:r>
          </w:p>
        </w:tc>
        <w:tc>
          <w:tcPr>
            <w:tcW w:w="7027" w:type="dxa"/>
            <w:vAlign w:val="center"/>
          </w:tcPr>
          <w:p w:rsidR="00100BA5" w:rsidRDefault="00172A5B">
            <w:pPr>
              <w:adjustRightInd w:val="0"/>
              <w:snapToGrid w:val="0"/>
              <w:spacing w:line="312" w:lineRule="auto"/>
              <w:rPr>
                <w:sz w:val="24"/>
              </w:rPr>
            </w:pPr>
            <w:r>
              <w:rPr>
                <w:rFonts w:hint="eastAsia"/>
                <w:sz w:val="24"/>
              </w:rPr>
              <w:t>信息或数据</w:t>
            </w:r>
          </w:p>
        </w:tc>
      </w:tr>
      <w:tr w:rsidR="00100BA5">
        <w:trPr>
          <w:jc w:val="center"/>
        </w:trPr>
        <w:tc>
          <w:tcPr>
            <w:tcW w:w="864" w:type="dxa"/>
            <w:vAlign w:val="center"/>
          </w:tcPr>
          <w:p w:rsidR="00100BA5" w:rsidRDefault="00172A5B">
            <w:pPr>
              <w:adjustRightInd w:val="0"/>
              <w:snapToGrid w:val="0"/>
              <w:spacing w:line="312" w:lineRule="auto"/>
              <w:rPr>
                <w:sz w:val="24"/>
              </w:rPr>
            </w:pPr>
            <w:r>
              <w:rPr>
                <w:rFonts w:hint="eastAsia"/>
                <w:sz w:val="24"/>
              </w:rPr>
              <w:t>1</w:t>
            </w:r>
          </w:p>
        </w:tc>
        <w:tc>
          <w:tcPr>
            <w:tcW w:w="1134" w:type="dxa"/>
            <w:vAlign w:val="center"/>
          </w:tcPr>
          <w:p w:rsidR="00100BA5" w:rsidRDefault="00172A5B">
            <w:pPr>
              <w:adjustRightInd w:val="0"/>
              <w:snapToGrid w:val="0"/>
              <w:spacing w:line="312" w:lineRule="auto"/>
              <w:rPr>
                <w:sz w:val="24"/>
              </w:rPr>
            </w:pPr>
            <w:r>
              <w:rPr>
                <w:rFonts w:hint="eastAsia"/>
                <w:sz w:val="24"/>
              </w:rPr>
              <w:t>1.1.2.2</w:t>
            </w:r>
          </w:p>
        </w:tc>
        <w:tc>
          <w:tcPr>
            <w:tcW w:w="7027" w:type="dxa"/>
          </w:tcPr>
          <w:p w:rsidR="00100BA5" w:rsidRDefault="00172A5B">
            <w:pPr>
              <w:adjustRightInd w:val="0"/>
              <w:snapToGrid w:val="0"/>
              <w:spacing w:line="312" w:lineRule="auto"/>
              <w:rPr>
                <w:sz w:val="24"/>
              </w:rPr>
            </w:pPr>
            <w:r>
              <w:rPr>
                <w:rFonts w:hint="eastAsia"/>
                <w:sz w:val="24"/>
              </w:rPr>
              <w:t>发包人：</w:t>
            </w:r>
            <w:r>
              <w:rPr>
                <w:rFonts w:hAnsi="宋体" w:cs="宋体" w:hint="eastAsia"/>
                <w:sz w:val="24"/>
                <w:lang w:val="zh-CN"/>
              </w:rPr>
              <w:t>禹州市鸿畅镇人民政府</w:t>
            </w:r>
          </w:p>
          <w:p w:rsidR="00100BA5" w:rsidRDefault="00172A5B">
            <w:pPr>
              <w:adjustRightInd w:val="0"/>
              <w:snapToGrid w:val="0"/>
              <w:spacing w:line="312" w:lineRule="auto"/>
              <w:rPr>
                <w:sz w:val="24"/>
              </w:rPr>
            </w:pPr>
            <w:r>
              <w:rPr>
                <w:rFonts w:hint="eastAsia"/>
                <w:sz w:val="24"/>
              </w:rPr>
              <w:t>地址：</w:t>
            </w:r>
            <w:r>
              <w:rPr>
                <w:rFonts w:hAnsi="宋体" w:cs="宋体" w:hint="eastAsia"/>
                <w:sz w:val="24"/>
                <w:lang w:val="zh-CN"/>
              </w:rPr>
              <w:t>禹州市鸿畅镇人民政府</w:t>
            </w:r>
          </w:p>
        </w:tc>
      </w:tr>
      <w:tr w:rsidR="00100BA5">
        <w:trPr>
          <w:jc w:val="center"/>
        </w:trPr>
        <w:tc>
          <w:tcPr>
            <w:tcW w:w="864" w:type="dxa"/>
            <w:vAlign w:val="center"/>
          </w:tcPr>
          <w:p w:rsidR="00100BA5" w:rsidRDefault="00172A5B">
            <w:pPr>
              <w:adjustRightInd w:val="0"/>
              <w:snapToGrid w:val="0"/>
              <w:spacing w:line="312" w:lineRule="auto"/>
              <w:rPr>
                <w:sz w:val="24"/>
              </w:rPr>
            </w:pPr>
            <w:r>
              <w:rPr>
                <w:rFonts w:hint="eastAsia"/>
                <w:sz w:val="24"/>
              </w:rPr>
              <w:t>2</w:t>
            </w:r>
          </w:p>
        </w:tc>
        <w:tc>
          <w:tcPr>
            <w:tcW w:w="1134" w:type="dxa"/>
            <w:vAlign w:val="center"/>
          </w:tcPr>
          <w:p w:rsidR="00100BA5" w:rsidRDefault="00172A5B">
            <w:pPr>
              <w:adjustRightInd w:val="0"/>
              <w:snapToGrid w:val="0"/>
              <w:spacing w:line="312" w:lineRule="auto"/>
              <w:rPr>
                <w:sz w:val="24"/>
              </w:rPr>
            </w:pPr>
            <w:r>
              <w:rPr>
                <w:rFonts w:hint="eastAsia"/>
                <w:sz w:val="24"/>
              </w:rPr>
              <w:t>1.1.2.6</w:t>
            </w:r>
          </w:p>
        </w:tc>
        <w:tc>
          <w:tcPr>
            <w:tcW w:w="7027" w:type="dxa"/>
          </w:tcPr>
          <w:p w:rsidR="00100BA5" w:rsidRDefault="00172A5B">
            <w:pPr>
              <w:adjustRightInd w:val="0"/>
              <w:snapToGrid w:val="0"/>
              <w:spacing w:line="312" w:lineRule="auto"/>
              <w:rPr>
                <w:sz w:val="24"/>
              </w:rPr>
            </w:pPr>
            <w:r>
              <w:rPr>
                <w:rFonts w:hint="eastAsia"/>
                <w:sz w:val="24"/>
              </w:rPr>
              <w:t>监理人：</w:t>
            </w:r>
          </w:p>
          <w:p w:rsidR="00100BA5" w:rsidRDefault="00172A5B">
            <w:pPr>
              <w:adjustRightInd w:val="0"/>
              <w:snapToGrid w:val="0"/>
              <w:spacing w:line="312" w:lineRule="auto"/>
              <w:rPr>
                <w:sz w:val="24"/>
              </w:rPr>
            </w:pPr>
            <w:r>
              <w:rPr>
                <w:rFonts w:hint="eastAsia"/>
                <w:sz w:val="24"/>
              </w:rPr>
              <w:t>地址：邮编：</w:t>
            </w:r>
          </w:p>
        </w:tc>
      </w:tr>
      <w:tr w:rsidR="00100BA5">
        <w:trPr>
          <w:jc w:val="center"/>
        </w:trPr>
        <w:tc>
          <w:tcPr>
            <w:tcW w:w="864" w:type="dxa"/>
            <w:vAlign w:val="center"/>
          </w:tcPr>
          <w:p w:rsidR="00100BA5" w:rsidRDefault="00172A5B">
            <w:pPr>
              <w:adjustRightInd w:val="0"/>
              <w:snapToGrid w:val="0"/>
              <w:spacing w:line="312" w:lineRule="auto"/>
              <w:rPr>
                <w:sz w:val="24"/>
              </w:rPr>
            </w:pPr>
            <w:r>
              <w:rPr>
                <w:rFonts w:hint="eastAsia"/>
                <w:sz w:val="24"/>
              </w:rPr>
              <w:t>3</w:t>
            </w:r>
          </w:p>
        </w:tc>
        <w:tc>
          <w:tcPr>
            <w:tcW w:w="1134" w:type="dxa"/>
            <w:vAlign w:val="center"/>
          </w:tcPr>
          <w:p w:rsidR="00100BA5" w:rsidRDefault="00172A5B">
            <w:pPr>
              <w:adjustRightInd w:val="0"/>
              <w:snapToGrid w:val="0"/>
              <w:spacing w:line="312" w:lineRule="auto"/>
              <w:rPr>
                <w:sz w:val="24"/>
              </w:rPr>
            </w:pPr>
            <w:r>
              <w:rPr>
                <w:rFonts w:hint="eastAsia"/>
                <w:sz w:val="24"/>
              </w:rPr>
              <w:t>1.1.4.3</w:t>
            </w:r>
          </w:p>
        </w:tc>
        <w:tc>
          <w:tcPr>
            <w:tcW w:w="7027" w:type="dxa"/>
          </w:tcPr>
          <w:p w:rsidR="00100BA5" w:rsidRDefault="00172A5B">
            <w:pPr>
              <w:adjustRightInd w:val="0"/>
              <w:snapToGrid w:val="0"/>
              <w:spacing w:line="312" w:lineRule="auto"/>
              <w:rPr>
                <w:sz w:val="24"/>
              </w:rPr>
            </w:pPr>
            <w:r>
              <w:rPr>
                <w:rFonts w:hint="eastAsia"/>
                <w:sz w:val="24"/>
              </w:rPr>
              <w:t>工期：</w:t>
            </w:r>
            <w:r>
              <w:rPr>
                <w:sz w:val="24"/>
              </w:rPr>
              <w:t xml:space="preserve"> </w:t>
            </w:r>
            <w:r>
              <w:rPr>
                <w:rFonts w:hint="eastAsia"/>
                <w:sz w:val="24"/>
              </w:rPr>
              <w:t>45</w:t>
            </w:r>
            <w:r>
              <w:rPr>
                <w:rFonts w:hint="eastAsia"/>
                <w:sz w:val="24"/>
              </w:rPr>
              <w:t>日历天</w:t>
            </w:r>
          </w:p>
        </w:tc>
      </w:tr>
      <w:tr w:rsidR="00100BA5">
        <w:trPr>
          <w:jc w:val="center"/>
        </w:trPr>
        <w:tc>
          <w:tcPr>
            <w:tcW w:w="864" w:type="dxa"/>
            <w:vAlign w:val="center"/>
          </w:tcPr>
          <w:p w:rsidR="00100BA5" w:rsidRDefault="00172A5B">
            <w:pPr>
              <w:adjustRightInd w:val="0"/>
              <w:snapToGrid w:val="0"/>
              <w:spacing w:line="312" w:lineRule="auto"/>
              <w:rPr>
                <w:sz w:val="24"/>
              </w:rPr>
            </w:pPr>
            <w:r>
              <w:rPr>
                <w:rFonts w:hint="eastAsia"/>
                <w:sz w:val="24"/>
              </w:rPr>
              <w:t>4</w:t>
            </w:r>
          </w:p>
        </w:tc>
        <w:tc>
          <w:tcPr>
            <w:tcW w:w="1134" w:type="dxa"/>
            <w:vAlign w:val="center"/>
          </w:tcPr>
          <w:p w:rsidR="00100BA5" w:rsidRDefault="00172A5B">
            <w:pPr>
              <w:adjustRightInd w:val="0"/>
              <w:snapToGrid w:val="0"/>
              <w:spacing w:line="312" w:lineRule="auto"/>
              <w:rPr>
                <w:sz w:val="24"/>
              </w:rPr>
            </w:pPr>
            <w:r>
              <w:rPr>
                <w:rFonts w:hint="eastAsia"/>
                <w:sz w:val="24"/>
              </w:rPr>
              <w:t>1.1.4.5</w:t>
            </w:r>
          </w:p>
        </w:tc>
        <w:tc>
          <w:tcPr>
            <w:tcW w:w="7027" w:type="dxa"/>
          </w:tcPr>
          <w:p w:rsidR="00100BA5" w:rsidRDefault="00172A5B">
            <w:pPr>
              <w:adjustRightInd w:val="0"/>
              <w:snapToGrid w:val="0"/>
              <w:spacing w:line="312" w:lineRule="auto"/>
              <w:rPr>
                <w:sz w:val="24"/>
              </w:rPr>
            </w:pPr>
            <w:r>
              <w:rPr>
                <w:rFonts w:hint="eastAsia"/>
                <w:sz w:val="24"/>
              </w:rPr>
              <w:t>缺陷责任期：</w:t>
            </w:r>
            <w:r>
              <w:rPr>
                <w:rFonts w:hint="eastAsia"/>
                <w:sz w:val="24"/>
                <w:u w:val="single"/>
              </w:rPr>
              <w:t xml:space="preserve">  2  </w:t>
            </w:r>
            <w:r>
              <w:rPr>
                <w:rFonts w:hint="eastAsia"/>
                <w:sz w:val="24"/>
              </w:rPr>
              <w:t>年</w:t>
            </w:r>
          </w:p>
        </w:tc>
      </w:tr>
      <w:tr w:rsidR="00100BA5">
        <w:trPr>
          <w:jc w:val="center"/>
        </w:trPr>
        <w:tc>
          <w:tcPr>
            <w:tcW w:w="864" w:type="dxa"/>
            <w:vAlign w:val="center"/>
          </w:tcPr>
          <w:p w:rsidR="00100BA5" w:rsidRDefault="00172A5B">
            <w:pPr>
              <w:adjustRightInd w:val="0"/>
              <w:snapToGrid w:val="0"/>
              <w:spacing w:line="312" w:lineRule="auto"/>
              <w:rPr>
                <w:sz w:val="24"/>
              </w:rPr>
            </w:pPr>
            <w:r>
              <w:rPr>
                <w:rFonts w:hint="eastAsia"/>
                <w:sz w:val="24"/>
              </w:rPr>
              <w:t>5</w:t>
            </w:r>
          </w:p>
        </w:tc>
        <w:tc>
          <w:tcPr>
            <w:tcW w:w="1134" w:type="dxa"/>
            <w:vAlign w:val="center"/>
          </w:tcPr>
          <w:p w:rsidR="00100BA5" w:rsidRDefault="00172A5B">
            <w:pPr>
              <w:adjustRightInd w:val="0"/>
              <w:snapToGrid w:val="0"/>
              <w:spacing w:line="312" w:lineRule="auto"/>
              <w:rPr>
                <w:sz w:val="24"/>
              </w:rPr>
            </w:pPr>
            <w:r>
              <w:rPr>
                <w:rFonts w:hint="eastAsia"/>
                <w:sz w:val="24"/>
              </w:rPr>
              <w:t>1.6.3</w:t>
            </w:r>
          </w:p>
        </w:tc>
        <w:tc>
          <w:tcPr>
            <w:tcW w:w="7027" w:type="dxa"/>
          </w:tcPr>
          <w:p w:rsidR="00100BA5" w:rsidRDefault="00172A5B">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rsidR="00100BA5">
        <w:trPr>
          <w:jc w:val="center"/>
        </w:trPr>
        <w:tc>
          <w:tcPr>
            <w:tcW w:w="864" w:type="dxa"/>
            <w:vAlign w:val="center"/>
          </w:tcPr>
          <w:p w:rsidR="00100BA5" w:rsidRDefault="00172A5B">
            <w:pPr>
              <w:adjustRightInd w:val="0"/>
              <w:snapToGrid w:val="0"/>
              <w:spacing w:line="312" w:lineRule="auto"/>
              <w:rPr>
                <w:sz w:val="24"/>
              </w:rPr>
            </w:pPr>
            <w:r>
              <w:rPr>
                <w:rFonts w:hint="eastAsia"/>
                <w:sz w:val="24"/>
              </w:rPr>
              <w:t>6</w:t>
            </w:r>
          </w:p>
        </w:tc>
        <w:tc>
          <w:tcPr>
            <w:tcW w:w="1134" w:type="dxa"/>
            <w:vAlign w:val="center"/>
          </w:tcPr>
          <w:p w:rsidR="00100BA5" w:rsidRDefault="00172A5B">
            <w:pPr>
              <w:adjustRightInd w:val="0"/>
              <w:snapToGrid w:val="0"/>
              <w:spacing w:line="312" w:lineRule="auto"/>
              <w:rPr>
                <w:sz w:val="24"/>
              </w:rPr>
            </w:pPr>
            <w:r>
              <w:rPr>
                <w:rFonts w:hint="eastAsia"/>
                <w:sz w:val="24"/>
              </w:rPr>
              <w:t>3.1.1</w:t>
            </w:r>
          </w:p>
        </w:tc>
        <w:tc>
          <w:tcPr>
            <w:tcW w:w="7027" w:type="dxa"/>
          </w:tcPr>
          <w:p w:rsidR="00100BA5" w:rsidRDefault="00172A5B">
            <w:pPr>
              <w:adjustRightInd w:val="0"/>
              <w:snapToGrid w:val="0"/>
              <w:spacing w:line="312" w:lineRule="auto"/>
              <w:rPr>
                <w:sz w:val="24"/>
              </w:rPr>
            </w:pPr>
            <w:r>
              <w:rPr>
                <w:rFonts w:hint="eastAsia"/>
                <w:sz w:val="24"/>
              </w:rPr>
              <w:t>单项工程变更涉及的金额超过了该单项工程原合同价的</w:t>
            </w:r>
            <w:r>
              <w:rPr>
                <w:rFonts w:hint="eastAsia"/>
                <w:sz w:val="24"/>
              </w:rPr>
              <w:t>%</w:t>
            </w:r>
            <w:r>
              <w:rPr>
                <w:rFonts w:hint="eastAsia"/>
                <w:sz w:val="24"/>
              </w:rPr>
              <w:t>或累计变更超过了原总合同的</w:t>
            </w:r>
            <w:r>
              <w:rPr>
                <w:rFonts w:hint="eastAsia"/>
                <w:sz w:val="24"/>
              </w:rPr>
              <w:t>%</w:t>
            </w:r>
          </w:p>
        </w:tc>
      </w:tr>
      <w:tr w:rsidR="00100BA5">
        <w:trPr>
          <w:jc w:val="center"/>
        </w:trPr>
        <w:tc>
          <w:tcPr>
            <w:tcW w:w="864" w:type="dxa"/>
            <w:vAlign w:val="center"/>
          </w:tcPr>
          <w:p w:rsidR="00100BA5" w:rsidRDefault="00172A5B">
            <w:pPr>
              <w:adjustRightInd w:val="0"/>
              <w:snapToGrid w:val="0"/>
              <w:spacing w:line="312" w:lineRule="auto"/>
              <w:rPr>
                <w:sz w:val="24"/>
              </w:rPr>
            </w:pPr>
            <w:r>
              <w:rPr>
                <w:rFonts w:hint="eastAsia"/>
                <w:sz w:val="24"/>
              </w:rPr>
              <w:t>7</w:t>
            </w:r>
          </w:p>
        </w:tc>
        <w:tc>
          <w:tcPr>
            <w:tcW w:w="1134" w:type="dxa"/>
            <w:vAlign w:val="center"/>
          </w:tcPr>
          <w:p w:rsidR="00100BA5" w:rsidRDefault="00172A5B">
            <w:pPr>
              <w:adjustRightInd w:val="0"/>
              <w:snapToGrid w:val="0"/>
              <w:spacing w:line="312" w:lineRule="auto"/>
              <w:rPr>
                <w:sz w:val="24"/>
              </w:rPr>
            </w:pPr>
            <w:r>
              <w:rPr>
                <w:rFonts w:hint="eastAsia"/>
                <w:sz w:val="24"/>
              </w:rPr>
              <w:t>4.2</w:t>
            </w:r>
          </w:p>
        </w:tc>
        <w:tc>
          <w:tcPr>
            <w:tcW w:w="7027" w:type="dxa"/>
          </w:tcPr>
          <w:p w:rsidR="00100BA5" w:rsidRDefault="00172A5B">
            <w:pPr>
              <w:widowControl/>
              <w:spacing w:line="240" w:lineRule="atLeast"/>
              <w:rPr>
                <w:rFonts w:ascii="宋体" w:hAnsi="宋体" w:cs="宋体"/>
                <w:kern w:val="0"/>
                <w:sz w:val="24"/>
              </w:rPr>
            </w:pPr>
            <w:r>
              <w:rPr>
                <w:rFonts w:hint="eastAsia"/>
                <w:sz w:val="22"/>
              </w:rPr>
              <w:t>履约担保金额：</w:t>
            </w:r>
            <w:r>
              <w:rPr>
                <w:rFonts w:ascii="宋体" w:hAnsi="宋体" w:cs="宋体" w:hint="eastAsia"/>
                <w:kern w:val="0"/>
                <w:sz w:val="24"/>
              </w:rPr>
              <w:t>中标金额的10</w:t>
            </w:r>
            <w:r>
              <w:rPr>
                <w:rFonts w:ascii="宋体" w:hAnsi="宋体" w:cs="宋体"/>
                <w:kern w:val="0"/>
                <w:sz w:val="24"/>
              </w:rPr>
              <w:t xml:space="preserve">% </w:t>
            </w:r>
          </w:p>
          <w:p w:rsidR="00100BA5" w:rsidRDefault="00172A5B">
            <w:pPr>
              <w:adjustRightInd w:val="0"/>
              <w:snapToGrid w:val="0"/>
              <w:spacing w:line="312" w:lineRule="auto"/>
              <w:rPr>
                <w:sz w:val="22"/>
              </w:rPr>
            </w:pPr>
            <w:r>
              <w:rPr>
                <w:rFonts w:hint="eastAsia"/>
                <w:sz w:val="22"/>
              </w:rPr>
              <w:t>提交履约担保的时间：在签订合同协议书之前</w:t>
            </w:r>
          </w:p>
          <w:p w:rsidR="00100BA5" w:rsidRDefault="00172A5B">
            <w:pPr>
              <w:adjustRightInd w:val="0"/>
              <w:snapToGrid w:val="0"/>
              <w:spacing w:line="312" w:lineRule="auto"/>
              <w:rPr>
                <w:sz w:val="22"/>
              </w:rPr>
            </w:pPr>
            <w:r>
              <w:rPr>
                <w:rFonts w:hint="eastAsia"/>
                <w:sz w:val="22"/>
              </w:rPr>
              <w:t>履约担保形式：</w:t>
            </w:r>
            <w:r>
              <w:rPr>
                <w:rFonts w:ascii="宋体" w:hAnsi="宋体" w:cs="宋体" w:hint="eastAsia"/>
                <w:kern w:val="0"/>
                <w:sz w:val="24"/>
              </w:rPr>
              <w:t>中标人从基本账户转出</w:t>
            </w:r>
          </w:p>
        </w:tc>
      </w:tr>
      <w:tr w:rsidR="00100BA5">
        <w:trPr>
          <w:jc w:val="center"/>
        </w:trPr>
        <w:tc>
          <w:tcPr>
            <w:tcW w:w="864" w:type="dxa"/>
            <w:vAlign w:val="center"/>
          </w:tcPr>
          <w:p w:rsidR="00100BA5" w:rsidRDefault="00172A5B">
            <w:pPr>
              <w:adjustRightInd w:val="0"/>
              <w:snapToGrid w:val="0"/>
              <w:spacing w:line="312" w:lineRule="auto"/>
              <w:rPr>
                <w:sz w:val="24"/>
              </w:rPr>
            </w:pPr>
            <w:r>
              <w:rPr>
                <w:rFonts w:hint="eastAsia"/>
                <w:sz w:val="24"/>
              </w:rPr>
              <w:t>8</w:t>
            </w:r>
          </w:p>
        </w:tc>
        <w:tc>
          <w:tcPr>
            <w:tcW w:w="1134" w:type="dxa"/>
            <w:vAlign w:val="center"/>
          </w:tcPr>
          <w:p w:rsidR="00100BA5" w:rsidRDefault="00172A5B">
            <w:pPr>
              <w:adjustRightInd w:val="0"/>
              <w:snapToGrid w:val="0"/>
              <w:spacing w:line="312" w:lineRule="auto"/>
              <w:rPr>
                <w:sz w:val="24"/>
              </w:rPr>
            </w:pPr>
            <w:r>
              <w:rPr>
                <w:rFonts w:hint="eastAsia"/>
                <w:sz w:val="24"/>
              </w:rPr>
              <w:t>10.1</w:t>
            </w:r>
          </w:p>
        </w:tc>
        <w:tc>
          <w:tcPr>
            <w:tcW w:w="7027" w:type="dxa"/>
          </w:tcPr>
          <w:p w:rsidR="00100BA5" w:rsidRDefault="00172A5B">
            <w:pPr>
              <w:adjustRightInd w:val="0"/>
              <w:snapToGrid w:val="0"/>
              <w:spacing w:line="312" w:lineRule="auto"/>
              <w:rPr>
                <w:sz w:val="24"/>
              </w:rPr>
            </w:pPr>
            <w:r>
              <w:rPr>
                <w:rFonts w:hint="eastAsia"/>
                <w:sz w:val="24"/>
              </w:rPr>
              <w:t>工程进度计划提交时间：承包人在与发包人签订合同协议后的</w:t>
            </w:r>
            <w:r>
              <w:rPr>
                <w:rFonts w:hint="eastAsia"/>
                <w:sz w:val="24"/>
              </w:rPr>
              <w:t>28</w:t>
            </w:r>
            <w:r>
              <w:rPr>
                <w:rFonts w:hint="eastAsia"/>
                <w:sz w:val="24"/>
              </w:rPr>
              <w:t>天内提交给监理人</w:t>
            </w:r>
          </w:p>
        </w:tc>
      </w:tr>
      <w:tr w:rsidR="00100BA5">
        <w:trPr>
          <w:jc w:val="center"/>
        </w:trPr>
        <w:tc>
          <w:tcPr>
            <w:tcW w:w="864" w:type="dxa"/>
            <w:vAlign w:val="center"/>
          </w:tcPr>
          <w:p w:rsidR="00100BA5" w:rsidRDefault="00172A5B">
            <w:pPr>
              <w:adjustRightInd w:val="0"/>
              <w:snapToGrid w:val="0"/>
              <w:spacing w:line="312" w:lineRule="auto"/>
              <w:rPr>
                <w:sz w:val="24"/>
              </w:rPr>
            </w:pPr>
            <w:r>
              <w:rPr>
                <w:rFonts w:hint="eastAsia"/>
                <w:sz w:val="24"/>
              </w:rPr>
              <w:t>9</w:t>
            </w:r>
          </w:p>
        </w:tc>
        <w:tc>
          <w:tcPr>
            <w:tcW w:w="1134" w:type="dxa"/>
            <w:vAlign w:val="center"/>
          </w:tcPr>
          <w:p w:rsidR="00100BA5" w:rsidRDefault="00172A5B">
            <w:pPr>
              <w:adjustRightInd w:val="0"/>
              <w:snapToGrid w:val="0"/>
              <w:spacing w:line="312" w:lineRule="auto"/>
              <w:rPr>
                <w:sz w:val="24"/>
              </w:rPr>
            </w:pPr>
            <w:r>
              <w:rPr>
                <w:rFonts w:hint="eastAsia"/>
                <w:sz w:val="24"/>
              </w:rPr>
              <w:t>10.2</w:t>
            </w:r>
          </w:p>
        </w:tc>
        <w:tc>
          <w:tcPr>
            <w:tcW w:w="7027" w:type="dxa"/>
          </w:tcPr>
          <w:p w:rsidR="00100BA5" w:rsidRDefault="00172A5B">
            <w:pPr>
              <w:adjustRightInd w:val="0"/>
              <w:snapToGrid w:val="0"/>
              <w:spacing w:line="312" w:lineRule="auto"/>
              <w:rPr>
                <w:sz w:val="24"/>
              </w:rPr>
            </w:pPr>
            <w:r>
              <w:rPr>
                <w:rFonts w:hint="eastAsia"/>
                <w:sz w:val="22"/>
              </w:rPr>
              <w:t>工程进度计划修订提交时间：实际进度发生滞后的当月</w:t>
            </w:r>
            <w:r>
              <w:rPr>
                <w:rFonts w:hint="eastAsia"/>
                <w:sz w:val="22"/>
              </w:rPr>
              <w:t>25</w:t>
            </w:r>
            <w:r>
              <w:rPr>
                <w:rFonts w:hint="eastAsia"/>
                <w:sz w:val="22"/>
              </w:rPr>
              <w:t>日前</w:t>
            </w:r>
          </w:p>
        </w:tc>
      </w:tr>
      <w:tr w:rsidR="00100BA5">
        <w:trPr>
          <w:jc w:val="center"/>
        </w:trPr>
        <w:tc>
          <w:tcPr>
            <w:tcW w:w="864" w:type="dxa"/>
            <w:vAlign w:val="center"/>
          </w:tcPr>
          <w:p w:rsidR="00100BA5" w:rsidRDefault="00172A5B">
            <w:pPr>
              <w:adjustRightInd w:val="0"/>
              <w:snapToGrid w:val="0"/>
              <w:spacing w:line="312" w:lineRule="auto"/>
              <w:rPr>
                <w:sz w:val="24"/>
              </w:rPr>
            </w:pPr>
            <w:r>
              <w:rPr>
                <w:rFonts w:hint="eastAsia"/>
                <w:sz w:val="24"/>
              </w:rPr>
              <w:t>10</w:t>
            </w:r>
          </w:p>
        </w:tc>
        <w:tc>
          <w:tcPr>
            <w:tcW w:w="1134" w:type="dxa"/>
            <w:vAlign w:val="center"/>
          </w:tcPr>
          <w:p w:rsidR="00100BA5" w:rsidRDefault="00172A5B">
            <w:pPr>
              <w:adjustRightInd w:val="0"/>
              <w:snapToGrid w:val="0"/>
              <w:spacing w:line="312" w:lineRule="auto"/>
              <w:rPr>
                <w:sz w:val="24"/>
              </w:rPr>
            </w:pPr>
            <w:r>
              <w:rPr>
                <w:rFonts w:hint="eastAsia"/>
                <w:sz w:val="24"/>
              </w:rPr>
              <w:t>10.4</w:t>
            </w:r>
          </w:p>
        </w:tc>
        <w:tc>
          <w:tcPr>
            <w:tcW w:w="7027" w:type="dxa"/>
          </w:tcPr>
          <w:p w:rsidR="00100BA5" w:rsidRDefault="00172A5B">
            <w:pPr>
              <w:adjustRightInd w:val="0"/>
              <w:snapToGrid w:val="0"/>
              <w:spacing w:line="312" w:lineRule="auto"/>
              <w:rPr>
                <w:sz w:val="24"/>
              </w:rPr>
            </w:pPr>
            <w:r>
              <w:rPr>
                <w:rFonts w:hint="eastAsia"/>
                <w:sz w:val="24"/>
              </w:rPr>
              <w:t>提交合同用款计划的时间：</w:t>
            </w:r>
          </w:p>
          <w:p w:rsidR="00100BA5" w:rsidRDefault="00172A5B">
            <w:pPr>
              <w:adjustRightInd w:val="0"/>
              <w:snapToGrid w:val="0"/>
              <w:spacing w:line="312" w:lineRule="auto"/>
              <w:rPr>
                <w:sz w:val="24"/>
              </w:rPr>
            </w:pPr>
            <w:r>
              <w:rPr>
                <w:rFonts w:hint="eastAsia"/>
                <w:sz w:val="24"/>
              </w:rPr>
              <w:t>承包人在与发包人签订合同协议书后的</w:t>
            </w:r>
            <w:r>
              <w:rPr>
                <w:rFonts w:hint="eastAsia"/>
                <w:sz w:val="24"/>
              </w:rPr>
              <w:t>28</w:t>
            </w:r>
            <w:r>
              <w:rPr>
                <w:rFonts w:hint="eastAsia"/>
                <w:sz w:val="24"/>
              </w:rPr>
              <w:t>天内提交给监理人</w:t>
            </w:r>
          </w:p>
        </w:tc>
      </w:tr>
      <w:tr w:rsidR="00100BA5">
        <w:trPr>
          <w:jc w:val="center"/>
        </w:trPr>
        <w:tc>
          <w:tcPr>
            <w:tcW w:w="864" w:type="dxa"/>
            <w:vAlign w:val="center"/>
          </w:tcPr>
          <w:p w:rsidR="00100BA5" w:rsidRDefault="00172A5B">
            <w:pPr>
              <w:adjustRightInd w:val="0"/>
              <w:snapToGrid w:val="0"/>
              <w:spacing w:line="312" w:lineRule="auto"/>
              <w:rPr>
                <w:sz w:val="24"/>
              </w:rPr>
            </w:pPr>
            <w:r>
              <w:rPr>
                <w:rFonts w:hint="eastAsia"/>
                <w:sz w:val="24"/>
              </w:rPr>
              <w:t>11</w:t>
            </w:r>
          </w:p>
        </w:tc>
        <w:tc>
          <w:tcPr>
            <w:tcW w:w="1134" w:type="dxa"/>
            <w:vAlign w:val="center"/>
          </w:tcPr>
          <w:p w:rsidR="00100BA5" w:rsidRDefault="00172A5B">
            <w:pPr>
              <w:adjustRightInd w:val="0"/>
              <w:snapToGrid w:val="0"/>
              <w:spacing w:line="312" w:lineRule="auto"/>
              <w:rPr>
                <w:sz w:val="24"/>
              </w:rPr>
            </w:pPr>
            <w:r>
              <w:rPr>
                <w:rFonts w:hint="eastAsia"/>
                <w:sz w:val="24"/>
              </w:rPr>
              <w:t>11.1</w:t>
            </w:r>
          </w:p>
        </w:tc>
        <w:tc>
          <w:tcPr>
            <w:tcW w:w="7027" w:type="dxa"/>
          </w:tcPr>
          <w:p w:rsidR="00100BA5" w:rsidRDefault="00172A5B">
            <w:pPr>
              <w:adjustRightInd w:val="0"/>
              <w:snapToGrid w:val="0"/>
              <w:spacing w:line="312" w:lineRule="auto"/>
              <w:rPr>
                <w:sz w:val="24"/>
              </w:rPr>
            </w:pPr>
            <w:r>
              <w:rPr>
                <w:rFonts w:hint="eastAsia"/>
                <w:sz w:val="24"/>
              </w:rPr>
              <w:t>发出开工通知期限：开工日期</w:t>
            </w:r>
            <w:r>
              <w:rPr>
                <w:rFonts w:hint="eastAsia"/>
                <w:sz w:val="24"/>
              </w:rPr>
              <w:t>7</w:t>
            </w:r>
            <w:r>
              <w:rPr>
                <w:rFonts w:hint="eastAsia"/>
                <w:sz w:val="24"/>
              </w:rPr>
              <w:t>天前</w:t>
            </w:r>
          </w:p>
        </w:tc>
      </w:tr>
      <w:tr w:rsidR="00100BA5">
        <w:trPr>
          <w:jc w:val="center"/>
        </w:trPr>
        <w:tc>
          <w:tcPr>
            <w:tcW w:w="864" w:type="dxa"/>
            <w:vAlign w:val="center"/>
          </w:tcPr>
          <w:p w:rsidR="00100BA5" w:rsidRDefault="00172A5B">
            <w:pPr>
              <w:adjustRightInd w:val="0"/>
              <w:snapToGrid w:val="0"/>
              <w:spacing w:line="312" w:lineRule="auto"/>
              <w:rPr>
                <w:sz w:val="24"/>
              </w:rPr>
            </w:pPr>
            <w:r>
              <w:rPr>
                <w:rFonts w:hint="eastAsia"/>
                <w:sz w:val="24"/>
              </w:rPr>
              <w:t>12</w:t>
            </w:r>
          </w:p>
        </w:tc>
        <w:tc>
          <w:tcPr>
            <w:tcW w:w="1134" w:type="dxa"/>
            <w:vAlign w:val="center"/>
          </w:tcPr>
          <w:p w:rsidR="00100BA5" w:rsidRDefault="00172A5B">
            <w:pPr>
              <w:adjustRightInd w:val="0"/>
              <w:snapToGrid w:val="0"/>
              <w:spacing w:line="312" w:lineRule="auto"/>
              <w:rPr>
                <w:sz w:val="24"/>
              </w:rPr>
            </w:pPr>
            <w:r>
              <w:rPr>
                <w:rFonts w:hint="eastAsia"/>
                <w:sz w:val="24"/>
              </w:rPr>
              <w:t>11.5</w:t>
            </w:r>
          </w:p>
        </w:tc>
        <w:tc>
          <w:tcPr>
            <w:tcW w:w="7027" w:type="dxa"/>
          </w:tcPr>
          <w:p w:rsidR="00100BA5" w:rsidRDefault="00172A5B">
            <w:pPr>
              <w:adjustRightInd w:val="0"/>
              <w:snapToGrid w:val="0"/>
              <w:spacing w:line="312" w:lineRule="auto"/>
              <w:rPr>
                <w:sz w:val="24"/>
              </w:rPr>
            </w:pPr>
            <w:r>
              <w:rPr>
                <w:rFonts w:hint="eastAsia"/>
                <w:sz w:val="24"/>
              </w:rPr>
              <w:t>逾期竣工违约金：人民币元</w:t>
            </w:r>
            <w:r>
              <w:rPr>
                <w:rFonts w:hint="eastAsia"/>
                <w:sz w:val="24"/>
              </w:rPr>
              <w:t>/</w:t>
            </w:r>
            <w:r>
              <w:rPr>
                <w:rFonts w:hint="eastAsia"/>
                <w:sz w:val="24"/>
              </w:rPr>
              <w:t>天</w:t>
            </w:r>
          </w:p>
        </w:tc>
      </w:tr>
      <w:tr w:rsidR="00100BA5">
        <w:trPr>
          <w:jc w:val="center"/>
        </w:trPr>
        <w:tc>
          <w:tcPr>
            <w:tcW w:w="864" w:type="dxa"/>
            <w:vAlign w:val="center"/>
          </w:tcPr>
          <w:p w:rsidR="00100BA5" w:rsidRDefault="00172A5B">
            <w:pPr>
              <w:adjustRightInd w:val="0"/>
              <w:snapToGrid w:val="0"/>
              <w:spacing w:line="312" w:lineRule="auto"/>
              <w:rPr>
                <w:sz w:val="24"/>
              </w:rPr>
            </w:pPr>
            <w:r>
              <w:rPr>
                <w:rFonts w:hint="eastAsia"/>
                <w:sz w:val="24"/>
              </w:rPr>
              <w:t>13</w:t>
            </w:r>
          </w:p>
        </w:tc>
        <w:tc>
          <w:tcPr>
            <w:tcW w:w="1134" w:type="dxa"/>
            <w:vAlign w:val="center"/>
          </w:tcPr>
          <w:p w:rsidR="00100BA5" w:rsidRDefault="00172A5B">
            <w:pPr>
              <w:adjustRightInd w:val="0"/>
              <w:snapToGrid w:val="0"/>
              <w:spacing w:line="312" w:lineRule="auto"/>
              <w:rPr>
                <w:sz w:val="24"/>
              </w:rPr>
            </w:pPr>
            <w:r>
              <w:rPr>
                <w:rFonts w:hint="eastAsia"/>
                <w:sz w:val="24"/>
              </w:rPr>
              <w:t>11.5</w:t>
            </w:r>
          </w:p>
        </w:tc>
        <w:tc>
          <w:tcPr>
            <w:tcW w:w="7027" w:type="dxa"/>
          </w:tcPr>
          <w:p w:rsidR="00100BA5" w:rsidRDefault="00172A5B">
            <w:pPr>
              <w:adjustRightInd w:val="0"/>
              <w:snapToGrid w:val="0"/>
              <w:spacing w:line="312" w:lineRule="auto"/>
              <w:rPr>
                <w:sz w:val="24"/>
              </w:rPr>
            </w:pPr>
            <w:r>
              <w:rPr>
                <w:rFonts w:hint="eastAsia"/>
                <w:sz w:val="24"/>
              </w:rPr>
              <w:t>逾期竣工违约金限额：签约合同价的</w:t>
            </w:r>
            <w:r>
              <w:rPr>
                <w:rFonts w:hint="eastAsia"/>
                <w:sz w:val="24"/>
              </w:rPr>
              <w:t>10%</w:t>
            </w:r>
          </w:p>
        </w:tc>
      </w:tr>
      <w:tr w:rsidR="00100BA5">
        <w:trPr>
          <w:jc w:val="center"/>
        </w:trPr>
        <w:tc>
          <w:tcPr>
            <w:tcW w:w="864" w:type="dxa"/>
            <w:vAlign w:val="center"/>
          </w:tcPr>
          <w:p w:rsidR="00100BA5" w:rsidRDefault="00172A5B">
            <w:pPr>
              <w:adjustRightInd w:val="0"/>
              <w:snapToGrid w:val="0"/>
              <w:spacing w:line="312" w:lineRule="auto"/>
              <w:rPr>
                <w:sz w:val="24"/>
              </w:rPr>
            </w:pPr>
            <w:r>
              <w:rPr>
                <w:rFonts w:hint="eastAsia"/>
                <w:sz w:val="24"/>
              </w:rPr>
              <w:t>14</w:t>
            </w:r>
          </w:p>
        </w:tc>
        <w:tc>
          <w:tcPr>
            <w:tcW w:w="1134" w:type="dxa"/>
            <w:vAlign w:val="center"/>
          </w:tcPr>
          <w:p w:rsidR="00100BA5" w:rsidRDefault="00172A5B">
            <w:pPr>
              <w:adjustRightInd w:val="0"/>
              <w:snapToGrid w:val="0"/>
              <w:spacing w:line="312" w:lineRule="auto"/>
              <w:rPr>
                <w:sz w:val="24"/>
              </w:rPr>
            </w:pPr>
            <w:r>
              <w:rPr>
                <w:rFonts w:hint="eastAsia"/>
                <w:sz w:val="24"/>
              </w:rPr>
              <w:t>11.6</w:t>
            </w:r>
          </w:p>
        </w:tc>
        <w:tc>
          <w:tcPr>
            <w:tcW w:w="7027" w:type="dxa"/>
          </w:tcPr>
          <w:p w:rsidR="00100BA5" w:rsidRDefault="00172A5B">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w:t>
            </w:r>
            <w:r>
              <w:rPr>
                <w:rFonts w:hint="eastAsia"/>
                <w:sz w:val="24"/>
              </w:rPr>
              <w:t>/</w:t>
            </w:r>
            <w:r>
              <w:rPr>
                <w:rFonts w:hint="eastAsia"/>
                <w:sz w:val="24"/>
              </w:rPr>
              <w:t>天</w:t>
            </w:r>
          </w:p>
        </w:tc>
      </w:tr>
      <w:tr w:rsidR="00100BA5">
        <w:trPr>
          <w:jc w:val="center"/>
        </w:trPr>
        <w:tc>
          <w:tcPr>
            <w:tcW w:w="864" w:type="dxa"/>
            <w:vAlign w:val="center"/>
          </w:tcPr>
          <w:p w:rsidR="00100BA5" w:rsidRDefault="00172A5B">
            <w:pPr>
              <w:adjustRightInd w:val="0"/>
              <w:snapToGrid w:val="0"/>
              <w:spacing w:line="312" w:lineRule="auto"/>
              <w:rPr>
                <w:sz w:val="24"/>
              </w:rPr>
            </w:pPr>
            <w:r>
              <w:rPr>
                <w:rFonts w:hint="eastAsia"/>
                <w:sz w:val="24"/>
              </w:rPr>
              <w:t>15</w:t>
            </w:r>
          </w:p>
        </w:tc>
        <w:tc>
          <w:tcPr>
            <w:tcW w:w="1134" w:type="dxa"/>
            <w:vAlign w:val="center"/>
          </w:tcPr>
          <w:p w:rsidR="00100BA5" w:rsidRDefault="00172A5B">
            <w:pPr>
              <w:adjustRightInd w:val="0"/>
              <w:snapToGrid w:val="0"/>
              <w:spacing w:line="312" w:lineRule="auto"/>
              <w:rPr>
                <w:sz w:val="24"/>
              </w:rPr>
            </w:pPr>
            <w:r>
              <w:rPr>
                <w:rFonts w:hint="eastAsia"/>
                <w:sz w:val="24"/>
              </w:rPr>
              <w:t>11.6</w:t>
            </w:r>
          </w:p>
        </w:tc>
        <w:tc>
          <w:tcPr>
            <w:tcW w:w="7027" w:type="dxa"/>
          </w:tcPr>
          <w:p w:rsidR="00100BA5" w:rsidRDefault="00172A5B">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rsidR="00100BA5" w:rsidRDefault="00100BA5">
      <w:pPr>
        <w:rPr>
          <w:sz w:val="18"/>
          <w:szCs w:val="18"/>
        </w:rPr>
      </w:pPr>
    </w:p>
    <w:p w:rsidR="00100BA5" w:rsidRDefault="00172A5B">
      <w:pPr>
        <w:rPr>
          <w:sz w:val="18"/>
          <w:szCs w:val="18"/>
        </w:rPr>
      </w:pPr>
      <w:r>
        <w:rPr>
          <w:sz w:val="18"/>
          <w:szCs w:val="18"/>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044"/>
        <w:gridCol w:w="7560"/>
      </w:tblGrid>
      <w:tr w:rsidR="00100BA5">
        <w:trPr>
          <w:trHeight w:val="306"/>
          <w:jc w:val="center"/>
        </w:trPr>
        <w:tc>
          <w:tcPr>
            <w:tcW w:w="864" w:type="dxa"/>
            <w:vAlign w:val="center"/>
          </w:tcPr>
          <w:p w:rsidR="00100BA5" w:rsidRDefault="00172A5B">
            <w:pPr>
              <w:adjustRightInd w:val="0"/>
              <w:snapToGrid w:val="0"/>
              <w:spacing w:line="324" w:lineRule="auto"/>
              <w:rPr>
                <w:sz w:val="24"/>
              </w:rPr>
            </w:pPr>
            <w:r>
              <w:rPr>
                <w:rFonts w:hint="eastAsia"/>
                <w:sz w:val="24"/>
              </w:rPr>
              <w:lastRenderedPageBreak/>
              <w:t>序号</w:t>
            </w:r>
          </w:p>
        </w:tc>
        <w:tc>
          <w:tcPr>
            <w:tcW w:w="1044" w:type="dxa"/>
            <w:vAlign w:val="center"/>
          </w:tcPr>
          <w:p w:rsidR="00100BA5" w:rsidRDefault="00172A5B">
            <w:pPr>
              <w:adjustRightInd w:val="0"/>
              <w:snapToGrid w:val="0"/>
              <w:spacing w:line="324" w:lineRule="auto"/>
              <w:rPr>
                <w:sz w:val="24"/>
              </w:rPr>
            </w:pPr>
            <w:r>
              <w:rPr>
                <w:rFonts w:hint="eastAsia"/>
                <w:sz w:val="24"/>
              </w:rPr>
              <w:t>条款号</w:t>
            </w:r>
          </w:p>
        </w:tc>
        <w:tc>
          <w:tcPr>
            <w:tcW w:w="7560" w:type="dxa"/>
            <w:vAlign w:val="center"/>
          </w:tcPr>
          <w:p w:rsidR="00100BA5" w:rsidRDefault="00172A5B">
            <w:pPr>
              <w:adjustRightInd w:val="0"/>
              <w:snapToGrid w:val="0"/>
              <w:spacing w:line="324" w:lineRule="auto"/>
              <w:rPr>
                <w:sz w:val="24"/>
              </w:rPr>
            </w:pPr>
            <w:r>
              <w:rPr>
                <w:rFonts w:hint="eastAsia"/>
                <w:sz w:val="24"/>
              </w:rPr>
              <w:t>信息或数据</w:t>
            </w:r>
          </w:p>
        </w:tc>
      </w:tr>
      <w:tr w:rsidR="00100BA5">
        <w:trPr>
          <w:jc w:val="center"/>
        </w:trPr>
        <w:tc>
          <w:tcPr>
            <w:tcW w:w="864" w:type="dxa"/>
            <w:vAlign w:val="center"/>
          </w:tcPr>
          <w:p w:rsidR="00100BA5" w:rsidRDefault="00172A5B">
            <w:pPr>
              <w:adjustRightInd w:val="0"/>
              <w:snapToGrid w:val="0"/>
              <w:spacing w:line="324" w:lineRule="auto"/>
              <w:rPr>
                <w:sz w:val="24"/>
              </w:rPr>
            </w:pPr>
            <w:r>
              <w:rPr>
                <w:rFonts w:hint="eastAsia"/>
                <w:sz w:val="24"/>
              </w:rPr>
              <w:t>16</w:t>
            </w:r>
          </w:p>
        </w:tc>
        <w:tc>
          <w:tcPr>
            <w:tcW w:w="1044" w:type="dxa"/>
            <w:vAlign w:val="center"/>
          </w:tcPr>
          <w:p w:rsidR="00100BA5" w:rsidRDefault="00172A5B">
            <w:pPr>
              <w:adjustRightInd w:val="0"/>
              <w:snapToGrid w:val="0"/>
              <w:spacing w:line="324" w:lineRule="auto"/>
              <w:rPr>
                <w:sz w:val="24"/>
              </w:rPr>
            </w:pPr>
            <w:r>
              <w:rPr>
                <w:rFonts w:hint="eastAsia"/>
                <w:sz w:val="24"/>
              </w:rPr>
              <w:t>15.2.2</w:t>
            </w:r>
          </w:p>
        </w:tc>
        <w:tc>
          <w:tcPr>
            <w:tcW w:w="7560" w:type="dxa"/>
          </w:tcPr>
          <w:p w:rsidR="00100BA5" w:rsidRDefault="00172A5B">
            <w:pPr>
              <w:adjustRightInd w:val="0"/>
              <w:snapToGrid w:val="0"/>
              <w:spacing w:line="324" w:lineRule="auto"/>
              <w:rPr>
                <w:sz w:val="24"/>
              </w:rPr>
            </w:pPr>
            <w:r>
              <w:rPr>
                <w:rFonts w:hint="eastAsia"/>
                <w:sz w:val="24"/>
              </w:rPr>
              <w:t>按所节约或增加收益的</w:t>
            </w:r>
            <w:r>
              <w:rPr>
                <w:rFonts w:hint="eastAsia"/>
                <w:sz w:val="24"/>
              </w:rPr>
              <w:t>%</w:t>
            </w:r>
          </w:p>
        </w:tc>
      </w:tr>
      <w:tr w:rsidR="00100BA5">
        <w:trPr>
          <w:jc w:val="center"/>
        </w:trPr>
        <w:tc>
          <w:tcPr>
            <w:tcW w:w="864" w:type="dxa"/>
            <w:vAlign w:val="center"/>
          </w:tcPr>
          <w:p w:rsidR="00100BA5" w:rsidRDefault="00172A5B">
            <w:pPr>
              <w:adjustRightInd w:val="0"/>
              <w:snapToGrid w:val="0"/>
              <w:spacing w:line="324" w:lineRule="auto"/>
              <w:rPr>
                <w:sz w:val="24"/>
              </w:rPr>
            </w:pPr>
            <w:r>
              <w:rPr>
                <w:rFonts w:hint="eastAsia"/>
                <w:sz w:val="24"/>
              </w:rPr>
              <w:t>17</w:t>
            </w:r>
          </w:p>
        </w:tc>
        <w:tc>
          <w:tcPr>
            <w:tcW w:w="1044" w:type="dxa"/>
            <w:vAlign w:val="center"/>
          </w:tcPr>
          <w:p w:rsidR="00100BA5" w:rsidRDefault="00172A5B">
            <w:pPr>
              <w:adjustRightInd w:val="0"/>
              <w:snapToGrid w:val="0"/>
              <w:spacing w:line="324" w:lineRule="auto"/>
              <w:rPr>
                <w:sz w:val="24"/>
              </w:rPr>
            </w:pPr>
            <w:r>
              <w:rPr>
                <w:rFonts w:hint="eastAsia"/>
                <w:sz w:val="24"/>
              </w:rPr>
              <w:t>16.1</w:t>
            </w:r>
          </w:p>
        </w:tc>
        <w:tc>
          <w:tcPr>
            <w:tcW w:w="7560" w:type="dxa"/>
          </w:tcPr>
          <w:p w:rsidR="00100BA5" w:rsidRDefault="00172A5B">
            <w:pPr>
              <w:adjustRightInd w:val="0"/>
              <w:snapToGrid w:val="0"/>
              <w:spacing w:line="324" w:lineRule="auto"/>
              <w:rPr>
                <w:sz w:val="24"/>
              </w:rPr>
            </w:pPr>
            <w:r>
              <w:rPr>
                <w:rFonts w:hint="eastAsia"/>
                <w:sz w:val="24"/>
              </w:rPr>
              <w:t>合同期内不调价</w:t>
            </w:r>
          </w:p>
        </w:tc>
      </w:tr>
      <w:tr w:rsidR="00100BA5">
        <w:trPr>
          <w:jc w:val="center"/>
        </w:trPr>
        <w:tc>
          <w:tcPr>
            <w:tcW w:w="864" w:type="dxa"/>
            <w:vAlign w:val="center"/>
          </w:tcPr>
          <w:p w:rsidR="00100BA5" w:rsidRDefault="00172A5B">
            <w:pPr>
              <w:adjustRightInd w:val="0"/>
              <w:snapToGrid w:val="0"/>
              <w:spacing w:line="324" w:lineRule="auto"/>
              <w:rPr>
                <w:sz w:val="24"/>
              </w:rPr>
            </w:pPr>
            <w:r>
              <w:rPr>
                <w:rFonts w:hint="eastAsia"/>
                <w:sz w:val="24"/>
              </w:rPr>
              <w:t>18</w:t>
            </w:r>
          </w:p>
        </w:tc>
        <w:tc>
          <w:tcPr>
            <w:tcW w:w="1044" w:type="dxa"/>
            <w:vAlign w:val="center"/>
          </w:tcPr>
          <w:p w:rsidR="00100BA5" w:rsidRDefault="00172A5B">
            <w:pPr>
              <w:adjustRightInd w:val="0"/>
              <w:snapToGrid w:val="0"/>
              <w:spacing w:line="324" w:lineRule="auto"/>
              <w:rPr>
                <w:sz w:val="24"/>
              </w:rPr>
            </w:pPr>
            <w:r>
              <w:rPr>
                <w:rFonts w:hint="eastAsia"/>
                <w:sz w:val="24"/>
              </w:rPr>
              <w:t>17.2.1</w:t>
            </w:r>
          </w:p>
        </w:tc>
        <w:tc>
          <w:tcPr>
            <w:tcW w:w="7560" w:type="dxa"/>
          </w:tcPr>
          <w:p w:rsidR="00100BA5" w:rsidRDefault="00172A5B">
            <w:pPr>
              <w:adjustRightInd w:val="0"/>
              <w:snapToGrid w:val="0"/>
              <w:spacing w:line="324" w:lineRule="auto"/>
              <w:rPr>
                <w:sz w:val="24"/>
              </w:rPr>
            </w:pPr>
            <w:r>
              <w:rPr>
                <w:rFonts w:hint="eastAsia"/>
                <w:sz w:val="24"/>
              </w:rPr>
              <w:t>开工预付款比例：</w:t>
            </w:r>
            <w:r>
              <w:rPr>
                <w:rFonts w:hint="eastAsia"/>
                <w:sz w:val="24"/>
              </w:rPr>
              <w:t>%</w:t>
            </w:r>
            <w:r>
              <w:rPr>
                <w:rFonts w:hint="eastAsia"/>
                <w:sz w:val="24"/>
              </w:rPr>
              <w:t>签约合同价</w:t>
            </w:r>
          </w:p>
        </w:tc>
      </w:tr>
      <w:tr w:rsidR="00100BA5">
        <w:trPr>
          <w:trHeight w:val="395"/>
          <w:jc w:val="center"/>
        </w:trPr>
        <w:tc>
          <w:tcPr>
            <w:tcW w:w="864" w:type="dxa"/>
            <w:vAlign w:val="center"/>
          </w:tcPr>
          <w:p w:rsidR="00100BA5" w:rsidRDefault="00172A5B">
            <w:pPr>
              <w:adjustRightInd w:val="0"/>
              <w:snapToGrid w:val="0"/>
              <w:spacing w:line="324" w:lineRule="auto"/>
              <w:rPr>
                <w:sz w:val="24"/>
              </w:rPr>
            </w:pPr>
            <w:r>
              <w:rPr>
                <w:rFonts w:hint="eastAsia"/>
                <w:sz w:val="24"/>
              </w:rPr>
              <w:t>29</w:t>
            </w:r>
          </w:p>
        </w:tc>
        <w:tc>
          <w:tcPr>
            <w:tcW w:w="1044" w:type="dxa"/>
            <w:vAlign w:val="center"/>
          </w:tcPr>
          <w:p w:rsidR="00100BA5" w:rsidRDefault="00172A5B">
            <w:pPr>
              <w:adjustRightInd w:val="0"/>
              <w:snapToGrid w:val="0"/>
              <w:spacing w:line="324" w:lineRule="auto"/>
              <w:rPr>
                <w:sz w:val="24"/>
              </w:rPr>
            </w:pPr>
            <w:r>
              <w:rPr>
                <w:rFonts w:hint="eastAsia"/>
                <w:sz w:val="24"/>
              </w:rPr>
              <w:t>17.2.1</w:t>
            </w:r>
          </w:p>
        </w:tc>
        <w:tc>
          <w:tcPr>
            <w:tcW w:w="7560" w:type="dxa"/>
          </w:tcPr>
          <w:p w:rsidR="00100BA5" w:rsidRDefault="00172A5B">
            <w:pPr>
              <w:adjustRightInd w:val="0"/>
              <w:snapToGrid w:val="0"/>
              <w:spacing w:line="324" w:lineRule="auto"/>
              <w:rPr>
                <w:sz w:val="24"/>
              </w:rPr>
            </w:pPr>
            <w:r>
              <w:rPr>
                <w:rFonts w:hint="eastAsia"/>
                <w:sz w:val="24"/>
              </w:rPr>
              <w:t>材料、设备预付款比例：等主要材料、设备单据所列费用的</w:t>
            </w:r>
            <w:r>
              <w:rPr>
                <w:rFonts w:hint="eastAsia"/>
                <w:sz w:val="24"/>
              </w:rPr>
              <w:t>%</w:t>
            </w:r>
            <w:r>
              <w:rPr>
                <w:rStyle w:val="af5"/>
                <w:sz w:val="24"/>
              </w:rPr>
              <w:footnoteReference w:id="1"/>
            </w:r>
          </w:p>
        </w:tc>
      </w:tr>
      <w:tr w:rsidR="00100BA5">
        <w:trPr>
          <w:jc w:val="center"/>
        </w:trPr>
        <w:tc>
          <w:tcPr>
            <w:tcW w:w="864" w:type="dxa"/>
            <w:vAlign w:val="center"/>
          </w:tcPr>
          <w:p w:rsidR="00100BA5" w:rsidRDefault="00172A5B">
            <w:pPr>
              <w:adjustRightInd w:val="0"/>
              <w:snapToGrid w:val="0"/>
              <w:spacing w:line="324" w:lineRule="auto"/>
              <w:rPr>
                <w:sz w:val="24"/>
              </w:rPr>
            </w:pPr>
            <w:r>
              <w:rPr>
                <w:rFonts w:hint="eastAsia"/>
                <w:sz w:val="24"/>
              </w:rPr>
              <w:t>20</w:t>
            </w:r>
          </w:p>
        </w:tc>
        <w:tc>
          <w:tcPr>
            <w:tcW w:w="1044" w:type="dxa"/>
            <w:vAlign w:val="center"/>
          </w:tcPr>
          <w:p w:rsidR="00100BA5" w:rsidRDefault="00172A5B">
            <w:pPr>
              <w:adjustRightInd w:val="0"/>
              <w:snapToGrid w:val="0"/>
              <w:spacing w:line="324" w:lineRule="auto"/>
              <w:rPr>
                <w:sz w:val="24"/>
              </w:rPr>
            </w:pPr>
            <w:r>
              <w:rPr>
                <w:rFonts w:hint="eastAsia"/>
                <w:sz w:val="24"/>
              </w:rPr>
              <w:t>17.3.2</w:t>
            </w:r>
          </w:p>
        </w:tc>
        <w:tc>
          <w:tcPr>
            <w:tcW w:w="7560" w:type="dxa"/>
          </w:tcPr>
          <w:p w:rsidR="00100BA5" w:rsidRDefault="00172A5B">
            <w:pPr>
              <w:adjustRightInd w:val="0"/>
              <w:snapToGrid w:val="0"/>
              <w:spacing w:line="324" w:lineRule="auto"/>
              <w:rPr>
                <w:sz w:val="24"/>
              </w:rPr>
            </w:pPr>
            <w:r>
              <w:rPr>
                <w:rFonts w:hint="eastAsia"/>
                <w:sz w:val="24"/>
              </w:rPr>
              <w:t>进度付款申请单：向监理人提交进度付款申请单的份数：份</w:t>
            </w:r>
          </w:p>
        </w:tc>
      </w:tr>
      <w:tr w:rsidR="00100BA5">
        <w:trPr>
          <w:jc w:val="center"/>
        </w:trPr>
        <w:tc>
          <w:tcPr>
            <w:tcW w:w="864" w:type="dxa"/>
            <w:vAlign w:val="center"/>
          </w:tcPr>
          <w:p w:rsidR="00100BA5" w:rsidRDefault="00172A5B">
            <w:pPr>
              <w:adjustRightInd w:val="0"/>
              <w:snapToGrid w:val="0"/>
              <w:spacing w:line="324" w:lineRule="auto"/>
              <w:rPr>
                <w:sz w:val="24"/>
              </w:rPr>
            </w:pPr>
            <w:r>
              <w:rPr>
                <w:rFonts w:hint="eastAsia"/>
                <w:sz w:val="24"/>
              </w:rPr>
              <w:t>21</w:t>
            </w:r>
          </w:p>
        </w:tc>
        <w:tc>
          <w:tcPr>
            <w:tcW w:w="1044" w:type="dxa"/>
            <w:vAlign w:val="center"/>
          </w:tcPr>
          <w:p w:rsidR="00100BA5" w:rsidRDefault="00172A5B">
            <w:pPr>
              <w:adjustRightInd w:val="0"/>
              <w:snapToGrid w:val="0"/>
              <w:spacing w:line="324" w:lineRule="auto"/>
              <w:rPr>
                <w:sz w:val="24"/>
              </w:rPr>
            </w:pPr>
            <w:r>
              <w:rPr>
                <w:rFonts w:hint="eastAsia"/>
                <w:sz w:val="24"/>
              </w:rPr>
              <w:t>17.3.3</w:t>
            </w:r>
          </w:p>
        </w:tc>
        <w:tc>
          <w:tcPr>
            <w:tcW w:w="7560" w:type="dxa"/>
          </w:tcPr>
          <w:p w:rsidR="00100BA5" w:rsidRDefault="00172A5B">
            <w:pPr>
              <w:adjustRightInd w:val="0"/>
              <w:snapToGrid w:val="0"/>
              <w:spacing w:line="324" w:lineRule="auto"/>
              <w:jc w:val="left"/>
              <w:rPr>
                <w:sz w:val="24"/>
              </w:rPr>
            </w:pPr>
            <w:r>
              <w:rPr>
                <w:rFonts w:hint="eastAsia"/>
                <w:sz w:val="24"/>
              </w:rPr>
              <w:t>进度付款申请证书最低限额：签约合同价的</w:t>
            </w:r>
            <w:r>
              <w:rPr>
                <w:rFonts w:hint="eastAsia"/>
                <w:sz w:val="24"/>
              </w:rPr>
              <w:t>%</w:t>
            </w:r>
            <w:r>
              <w:rPr>
                <w:rFonts w:hint="eastAsia"/>
                <w:sz w:val="24"/>
              </w:rPr>
              <w:t>或人民币万元</w:t>
            </w:r>
          </w:p>
        </w:tc>
      </w:tr>
      <w:tr w:rsidR="00100BA5">
        <w:trPr>
          <w:jc w:val="center"/>
        </w:trPr>
        <w:tc>
          <w:tcPr>
            <w:tcW w:w="864" w:type="dxa"/>
            <w:vAlign w:val="center"/>
          </w:tcPr>
          <w:p w:rsidR="00100BA5" w:rsidRDefault="00172A5B">
            <w:pPr>
              <w:adjustRightInd w:val="0"/>
              <w:snapToGrid w:val="0"/>
              <w:spacing w:line="324" w:lineRule="auto"/>
              <w:rPr>
                <w:sz w:val="24"/>
              </w:rPr>
            </w:pPr>
            <w:r>
              <w:rPr>
                <w:rFonts w:hint="eastAsia"/>
                <w:sz w:val="24"/>
              </w:rPr>
              <w:t>22</w:t>
            </w:r>
          </w:p>
        </w:tc>
        <w:tc>
          <w:tcPr>
            <w:tcW w:w="1044" w:type="dxa"/>
            <w:vAlign w:val="center"/>
          </w:tcPr>
          <w:p w:rsidR="00100BA5" w:rsidRDefault="00172A5B">
            <w:pPr>
              <w:adjustRightInd w:val="0"/>
              <w:snapToGrid w:val="0"/>
              <w:spacing w:line="324" w:lineRule="auto"/>
              <w:rPr>
                <w:sz w:val="24"/>
              </w:rPr>
            </w:pPr>
            <w:r>
              <w:rPr>
                <w:rFonts w:hint="eastAsia"/>
                <w:sz w:val="24"/>
              </w:rPr>
              <w:t>17.3.3</w:t>
            </w:r>
          </w:p>
        </w:tc>
        <w:tc>
          <w:tcPr>
            <w:tcW w:w="7560" w:type="dxa"/>
          </w:tcPr>
          <w:p w:rsidR="00100BA5" w:rsidRDefault="00172A5B">
            <w:pPr>
              <w:adjustRightInd w:val="0"/>
              <w:snapToGrid w:val="0"/>
              <w:spacing w:line="324" w:lineRule="auto"/>
              <w:rPr>
                <w:sz w:val="24"/>
              </w:rPr>
            </w:pPr>
            <w:r>
              <w:rPr>
                <w:rFonts w:hint="eastAsia"/>
                <w:sz w:val="24"/>
              </w:rPr>
              <w:t>进度付款支付期限：</w:t>
            </w:r>
          </w:p>
          <w:p w:rsidR="00100BA5" w:rsidRDefault="00172A5B">
            <w:pPr>
              <w:adjustRightInd w:val="0"/>
              <w:snapToGrid w:val="0"/>
              <w:spacing w:line="324" w:lineRule="auto"/>
              <w:rPr>
                <w:sz w:val="24"/>
              </w:rPr>
            </w:pPr>
            <w:r>
              <w:rPr>
                <w:rFonts w:hint="eastAsia"/>
                <w:sz w:val="24"/>
              </w:rPr>
              <w:t>监理人收到进度付款申请单后</w:t>
            </w:r>
            <w:r>
              <w:rPr>
                <w:rFonts w:ascii="宋体" w:hAnsi="宋体" w:hint="eastAsia"/>
                <w:sz w:val="24"/>
              </w:rPr>
              <w:t>天</w:t>
            </w:r>
            <w:r>
              <w:rPr>
                <w:rFonts w:hint="eastAsia"/>
                <w:sz w:val="24"/>
              </w:rPr>
              <w:t>内</w:t>
            </w:r>
          </w:p>
        </w:tc>
      </w:tr>
      <w:tr w:rsidR="00100BA5">
        <w:trPr>
          <w:jc w:val="center"/>
        </w:trPr>
        <w:tc>
          <w:tcPr>
            <w:tcW w:w="864" w:type="dxa"/>
            <w:vAlign w:val="center"/>
          </w:tcPr>
          <w:p w:rsidR="00100BA5" w:rsidRDefault="00172A5B">
            <w:pPr>
              <w:adjustRightInd w:val="0"/>
              <w:snapToGrid w:val="0"/>
              <w:spacing w:line="324" w:lineRule="auto"/>
              <w:rPr>
                <w:sz w:val="24"/>
              </w:rPr>
            </w:pPr>
            <w:r>
              <w:rPr>
                <w:rFonts w:hint="eastAsia"/>
                <w:sz w:val="24"/>
              </w:rPr>
              <w:t>23</w:t>
            </w:r>
          </w:p>
        </w:tc>
        <w:tc>
          <w:tcPr>
            <w:tcW w:w="1044" w:type="dxa"/>
            <w:vAlign w:val="center"/>
          </w:tcPr>
          <w:p w:rsidR="00100BA5" w:rsidRDefault="00172A5B">
            <w:pPr>
              <w:adjustRightInd w:val="0"/>
              <w:snapToGrid w:val="0"/>
              <w:spacing w:line="324" w:lineRule="auto"/>
              <w:rPr>
                <w:sz w:val="24"/>
              </w:rPr>
            </w:pPr>
            <w:r>
              <w:rPr>
                <w:rFonts w:hint="eastAsia"/>
                <w:sz w:val="24"/>
              </w:rPr>
              <w:t>17.3.3</w:t>
            </w:r>
          </w:p>
        </w:tc>
        <w:tc>
          <w:tcPr>
            <w:tcW w:w="7560" w:type="dxa"/>
          </w:tcPr>
          <w:p w:rsidR="00100BA5" w:rsidRDefault="00172A5B">
            <w:pPr>
              <w:adjustRightInd w:val="0"/>
              <w:snapToGrid w:val="0"/>
              <w:spacing w:line="324" w:lineRule="auto"/>
              <w:rPr>
                <w:sz w:val="24"/>
              </w:rPr>
            </w:pPr>
            <w:r>
              <w:rPr>
                <w:rFonts w:hint="eastAsia"/>
                <w:sz w:val="24"/>
              </w:rPr>
              <w:t>逾期付款违约金：</w:t>
            </w:r>
            <w:r>
              <w:rPr>
                <w:rFonts w:ascii="宋体" w:hAnsi="宋体" w:hint="eastAsia"/>
                <w:sz w:val="24"/>
              </w:rPr>
              <w:t>‰/天</w:t>
            </w:r>
            <w:r>
              <w:rPr>
                <w:rStyle w:val="af5"/>
                <w:sz w:val="24"/>
              </w:rPr>
              <w:footnoteReference w:id="2"/>
            </w:r>
          </w:p>
        </w:tc>
      </w:tr>
      <w:tr w:rsidR="00100BA5">
        <w:trPr>
          <w:jc w:val="center"/>
        </w:trPr>
        <w:tc>
          <w:tcPr>
            <w:tcW w:w="864" w:type="dxa"/>
            <w:vAlign w:val="center"/>
          </w:tcPr>
          <w:p w:rsidR="00100BA5" w:rsidRDefault="00172A5B">
            <w:pPr>
              <w:adjustRightInd w:val="0"/>
              <w:snapToGrid w:val="0"/>
              <w:spacing w:line="324" w:lineRule="auto"/>
              <w:rPr>
                <w:sz w:val="24"/>
              </w:rPr>
            </w:pPr>
            <w:r>
              <w:rPr>
                <w:rFonts w:hint="eastAsia"/>
                <w:sz w:val="24"/>
              </w:rPr>
              <w:t>24</w:t>
            </w:r>
          </w:p>
        </w:tc>
        <w:tc>
          <w:tcPr>
            <w:tcW w:w="1044" w:type="dxa"/>
            <w:vAlign w:val="center"/>
          </w:tcPr>
          <w:p w:rsidR="00100BA5" w:rsidRDefault="00172A5B">
            <w:pPr>
              <w:adjustRightInd w:val="0"/>
              <w:snapToGrid w:val="0"/>
              <w:spacing w:line="324" w:lineRule="auto"/>
              <w:rPr>
                <w:sz w:val="24"/>
              </w:rPr>
            </w:pPr>
            <w:r>
              <w:rPr>
                <w:rFonts w:hint="eastAsia"/>
                <w:sz w:val="24"/>
              </w:rPr>
              <w:t>17.4.1</w:t>
            </w:r>
          </w:p>
        </w:tc>
        <w:tc>
          <w:tcPr>
            <w:tcW w:w="7560" w:type="dxa"/>
          </w:tcPr>
          <w:p w:rsidR="00100BA5" w:rsidRDefault="00172A5B">
            <w:pPr>
              <w:adjustRightInd w:val="0"/>
              <w:snapToGrid w:val="0"/>
              <w:spacing w:line="324" w:lineRule="auto"/>
              <w:rPr>
                <w:sz w:val="24"/>
              </w:rPr>
            </w:pPr>
            <w:r>
              <w:rPr>
                <w:rFonts w:hint="eastAsia"/>
                <w:sz w:val="24"/>
              </w:rPr>
              <w:t>质量保证金百分比：月支付额的</w:t>
            </w:r>
            <w:r>
              <w:rPr>
                <w:rFonts w:hint="eastAsia"/>
                <w:sz w:val="24"/>
              </w:rPr>
              <w:t>%</w:t>
            </w:r>
          </w:p>
        </w:tc>
      </w:tr>
      <w:tr w:rsidR="00100BA5">
        <w:trPr>
          <w:jc w:val="center"/>
        </w:trPr>
        <w:tc>
          <w:tcPr>
            <w:tcW w:w="864" w:type="dxa"/>
            <w:vAlign w:val="center"/>
          </w:tcPr>
          <w:p w:rsidR="00100BA5" w:rsidRDefault="00172A5B">
            <w:pPr>
              <w:adjustRightInd w:val="0"/>
              <w:snapToGrid w:val="0"/>
              <w:spacing w:line="324" w:lineRule="auto"/>
              <w:rPr>
                <w:sz w:val="24"/>
              </w:rPr>
            </w:pPr>
            <w:r>
              <w:rPr>
                <w:rFonts w:hint="eastAsia"/>
                <w:sz w:val="24"/>
              </w:rPr>
              <w:t>25</w:t>
            </w:r>
          </w:p>
        </w:tc>
        <w:tc>
          <w:tcPr>
            <w:tcW w:w="1044" w:type="dxa"/>
            <w:vAlign w:val="center"/>
          </w:tcPr>
          <w:p w:rsidR="00100BA5" w:rsidRDefault="00172A5B">
            <w:pPr>
              <w:adjustRightInd w:val="0"/>
              <w:snapToGrid w:val="0"/>
              <w:spacing w:line="324" w:lineRule="auto"/>
              <w:rPr>
                <w:sz w:val="24"/>
              </w:rPr>
            </w:pPr>
            <w:r>
              <w:rPr>
                <w:rFonts w:hint="eastAsia"/>
                <w:sz w:val="24"/>
              </w:rPr>
              <w:t>17.4.1</w:t>
            </w:r>
          </w:p>
        </w:tc>
        <w:tc>
          <w:tcPr>
            <w:tcW w:w="7560" w:type="dxa"/>
          </w:tcPr>
          <w:p w:rsidR="00100BA5" w:rsidRDefault="00172A5B">
            <w:pPr>
              <w:adjustRightInd w:val="0"/>
              <w:snapToGrid w:val="0"/>
              <w:spacing w:line="324" w:lineRule="auto"/>
              <w:rPr>
                <w:sz w:val="24"/>
              </w:rPr>
            </w:pPr>
            <w:r>
              <w:rPr>
                <w:rFonts w:hint="eastAsia"/>
                <w:sz w:val="24"/>
              </w:rPr>
              <w:t>质量保证金限额：合同价格的</w:t>
            </w:r>
            <w:r>
              <w:rPr>
                <w:rFonts w:hint="eastAsia"/>
                <w:sz w:val="24"/>
              </w:rPr>
              <w:t>5%</w:t>
            </w:r>
          </w:p>
        </w:tc>
      </w:tr>
      <w:tr w:rsidR="00100BA5">
        <w:trPr>
          <w:trHeight w:val="694"/>
          <w:jc w:val="center"/>
        </w:trPr>
        <w:tc>
          <w:tcPr>
            <w:tcW w:w="864" w:type="dxa"/>
            <w:vAlign w:val="center"/>
          </w:tcPr>
          <w:p w:rsidR="00100BA5" w:rsidRDefault="00172A5B">
            <w:pPr>
              <w:adjustRightInd w:val="0"/>
              <w:snapToGrid w:val="0"/>
              <w:spacing w:line="324" w:lineRule="auto"/>
              <w:rPr>
                <w:sz w:val="24"/>
              </w:rPr>
            </w:pPr>
            <w:r>
              <w:rPr>
                <w:rFonts w:hint="eastAsia"/>
                <w:sz w:val="24"/>
              </w:rPr>
              <w:t>26</w:t>
            </w:r>
          </w:p>
        </w:tc>
        <w:tc>
          <w:tcPr>
            <w:tcW w:w="1044" w:type="dxa"/>
            <w:vAlign w:val="center"/>
          </w:tcPr>
          <w:p w:rsidR="00100BA5" w:rsidRDefault="00172A5B">
            <w:pPr>
              <w:adjustRightInd w:val="0"/>
              <w:snapToGrid w:val="0"/>
              <w:spacing w:line="324" w:lineRule="auto"/>
              <w:rPr>
                <w:sz w:val="24"/>
              </w:rPr>
            </w:pPr>
            <w:r>
              <w:rPr>
                <w:rFonts w:hint="eastAsia"/>
                <w:sz w:val="24"/>
              </w:rPr>
              <w:t>17.5.1</w:t>
            </w:r>
          </w:p>
        </w:tc>
        <w:tc>
          <w:tcPr>
            <w:tcW w:w="7560" w:type="dxa"/>
          </w:tcPr>
          <w:p w:rsidR="00100BA5" w:rsidRDefault="00172A5B">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rsidR="00100BA5">
        <w:trPr>
          <w:jc w:val="center"/>
        </w:trPr>
        <w:tc>
          <w:tcPr>
            <w:tcW w:w="864" w:type="dxa"/>
            <w:vAlign w:val="center"/>
          </w:tcPr>
          <w:p w:rsidR="00100BA5" w:rsidRDefault="00172A5B">
            <w:pPr>
              <w:adjustRightInd w:val="0"/>
              <w:snapToGrid w:val="0"/>
              <w:spacing w:line="324" w:lineRule="auto"/>
              <w:rPr>
                <w:sz w:val="24"/>
              </w:rPr>
            </w:pPr>
            <w:r>
              <w:rPr>
                <w:rFonts w:hint="eastAsia"/>
                <w:sz w:val="24"/>
              </w:rPr>
              <w:t>27</w:t>
            </w:r>
          </w:p>
        </w:tc>
        <w:tc>
          <w:tcPr>
            <w:tcW w:w="1044" w:type="dxa"/>
            <w:vAlign w:val="center"/>
          </w:tcPr>
          <w:p w:rsidR="00100BA5" w:rsidRDefault="00172A5B">
            <w:pPr>
              <w:adjustRightInd w:val="0"/>
              <w:snapToGrid w:val="0"/>
              <w:spacing w:line="324" w:lineRule="auto"/>
              <w:rPr>
                <w:sz w:val="24"/>
              </w:rPr>
            </w:pPr>
            <w:r>
              <w:rPr>
                <w:rFonts w:hint="eastAsia"/>
                <w:sz w:val="24"/>
              </w:rPr>
              <w:t>17.5.2</w:t>
            </w:r>
          </w:p>
        </w:tc>
        <w:tc>
          <w:tcPr>
            <w:tcW w:w="7560" w:type="dxa"/>
          </w:tcPr>
          <w:p w:rsidR="00100BA5" w:rsidRDefault="00172A5B">
            <w:pPr>
              <w:adjustRightInd w:val="0"/>
              <w:snapToGrid w:val="0"/>
              <w:spacing w:line="324" w:lineRule="auto"/>
              <w:rPr>
                <w:sz w:val="24"/>
              </w:rPr>
            </w:pPr>
            <w:r>
              <w:rPr>
                <w:rFonts w:hint="eastAsia"/>
                <w:sz w:val="24"/>
              </w:rPr>
              <w:t>竣工付款支付期限：</w:t>
            </w:r>
          </w:p>
          <w:p w:rsidR="00100BA5" w:rsidRDefault="00172A5B">
            <w:pPr>
              <w:adjustRightInd w:val="0"/>
              <w:snapToGrid w:val="0"/>
              <w:spacing w:line="324" w:lineRule="auto"/>
              <w:rPr>
                <w:sz w:val="24"/>
              </w:rPr>
            </w:pPr>
            <w:r>
              <w:rPr>
                <w:rFonts w:hint="eastAsia"/>
                <w:sz w:val="24"/>
              </w:rPr>
              <w:t>监理人出具工程竣工付款证书后天内</w:t>
            </w:r>
          </w:p>
        </w:tc>
      </w:tr>
      <w:tr w:rsidR="00100BA5">
        <w:trPr>
          <w:trHeight w:val="702"/>
          <w:jc w:val="center"/>
        </w:trPr>
        <w:tc>
          <w:tcPr>
            <w:tcW w:w="864" w:type="dxa"/>
            <w:vAlign w:val="center"/>
          </w:tcPr>
          <w:p w:rsidR="00100BA5" w:rsidRDefault="00172A5B">
            <w:pPr>
              <w:adjustRightInd w:val="0"/>
              <w:snapToGrid w:val="0"/>
              <w:spacing w:line="324" w:lineRule="auto"/>
              <w:rPr>
                <w:sz w:val="24"/>
              </w:rPr>
            </w:pPr>
            <w:r>
              <w:rPr>
                <w:rFonts w:hint="eastAsia"/>
                <w:sz w:val="24"/>
              </w:rPr>
              <w:t>28</w:t>
            </w:r>
          </w:p>
        </w:tc>
        <w:tc>
          <w:tcPr>
            <w:tcW w:w="1044" w:type="dxa"/>
            <w:vAlign w:val="center"/>
          </w:tcPr>
          <w:p w:rsidR="00100BA5" w:rsidRDefault="00172A5B">
            <w:pPr>
              <w:adjustRightInd w:val="0"/>
              <w:snapToGrid w:val="0"/>
              <w:spacing w:line="324" w:lineRule="auto"/>
              <w:rPr>
                <w:sz w:val="24"/>
              </w:rPr>
            </w:pPr>
            <w:r>
              <w:rPr>
                <w:rFonts w:hint="eastAsia"/>
                <w:sz w:val="24"/>
              </w:rPr>
              <w:t>17.6.1</w:t>
            </w:r>
          </w:p>
        </w:tc>
        <w:tc>
          <w:tcPr>
            <w:tcW w:w="7560" w:type="dxa"/>
          </w:tcPr>
          <w:p w:rsidR="00100BA5" w:rsidRDefault="00172A5B">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rsidR="00100BA5">
        <w:trPr>
          <w:jc w:val="center"/>
        </w:trPr>
        <w:tc>
          <w:tcPr>
            <w:tcW w:w="864" w:type="dxa"/>
            <w:vAlign w:val="center"/>
          </w:tcPr>
          <w:p w:rsidR="00100BA5" w:rsidRDefault="00172A5B">
            <w:pPr>
              <w:adjustRightInd w:val="0"/>
              <w:snapToGrid w:val="0"/>
              <w:spacing w:line="324" w:lineRule="auto"/>
              <w:rPr>
                <w:sz w:val="24"/>
              </w:rPr>
            </w:pPr>
            <w:r>
              <w:rPr>
                <w:rFonts w:hint="eastAsia"/>
                <w:sz w:val="24"/>
              </w:rPr>
              <w:t>29</w:t>
            </w:r>
          </w:p>
        </w:tc>
        <w:tc>
          <w:tcPr>
            <w:tcW w:w="1044" w:type="dxa"/>
            <w:vAlign w:val="center"/>
          </w:tcPr>
          <w:p w:rsidR="00100BA5" w:rsidRDefault="00172A5B">
            <w:pPr>
              <w:adjustRightInd w:val="0"/>
              <w:snapToGrid w:val="0"/>
              <w:spacing w:line="324" w:lineRule="auto"/>
              <w:rPr>
                <w:sz w:val="24"/>
              </w:rPr>
            </w:pPr>
            <w:r>
              <w:rPr>
                <w:rFonts w:hint="eastAsia"/>
                <w:sz w:val="24"/>
              </w:rPr>
              <w:t>17.6.2</w:t>
            </w:r>
          </w:p>
        </w:tc>
        <w:tc>
          <w:tcPr>
            <w:tcW w:w="7560" w:type="dxa"/>
          </w:tcPr>
          <w:p w:rsidR="00100BA5" w:rsidRDefault="00172A5B">
            <w:pPr>
              <w:adjustRightInd w:val="0"/>
              <w:snapToGrid w:val="0"/>
              <w:spacing w:line="324" w:lineRule="auto"/>
              <w:rPr>
                <w:sz w:val="24"/>
              </w:rPr>
            </w:pPr>
            <w:r>
              <w:rPr>
                <w:rFonts w:hint="eastAsia"/>
                <w:sz w:val="24"/>
              </w:rPr>
              <w:t>最终付款支付期限：</w:t>
            </w:r>
          </w:p>
          <w:p w:rsidR="00100BA5" w:rsidRDefault="00172A5B">
            <w:pPr>
              <w:adjustRightInd w:val="0"/>
              <w:snapToGrid w:val="0"/>
              <w:spacing w:line="324" w:lineRule="auto"/>
              <w:rPr>
                <w:sz w:val="24"/>
              </w:rPr>
            </w:pPr>
            <w:r>
              <w:rPr>
                <w:rFonts w:hint="eastAsia"/>
                <w:sz w:val="24"/>
              </w:rPr>
              <w:t>监理人出具最终结清证书后天内</w:t>
            </w:r>
          </w:p>
        </w:tc>
      </w:tr>
      <w:tr w:rsidR="00100BA5">
        <w:trPr>
          <w:jc w:val="center"/>
        </w:trPr>
        <w:tc>
          <w:tcPr>
            <w:tcW w:w="864" w:type="dxa"/>
            <w:vAlign w:val="center"/>
          </w:tcPr>
          <w:p w:rsidR="00100BA5" w:rsidRDefault="00172A5B">
            <w:pPr>
              <w:adjustRightInd w:val="0"/>
              <w:snapToGrid w:val="0"/>
              <w:spacing w:line="324" w:lineRule="auto"/>
              <w:rPr>
                <w:sz w:val="24"/>
              </w:rPr>
            </w:pPr>
            <w:r>
              <w:rPr>
                <w:rFonts w:hint="eastAsia"/>
                <w:sz w:val="24"/>
              </w:rPr>
              <w:t>30</w:t>
            </w:r>
          </w:p>
        </w:tc>
        <w:tc>
          <w:tcPr>
            <w:tcW w:w="1044" w:type="dxa"/>
            <w:vAlign w:val="center"/>
          </w:tcPr>
          <w:p w:rsidR="00100BA5" w:rsidRDefault="00172A5B">
            <w:pPr>
              <w:adjustRightInd w:val="0"/>
              <w:snapToGrid w:val="0"/>
              <w:spacing w:line="324" w:lineRule="auto"/>
              <w:rPr>
                <w:sz w:val="24"/>
              </w:rPr>
            </w:pPr>
            <w:r>
              <w:rPr>
                <w:rFonts w:hint="eastAsia"/>
                <w:sz w:val="24"/>
              </w:rPr>
              <w:t>19.7</w:t>
            </w:r>
          </w:p>
        </w:tc>
        <w:tc>
          <w:tcPr>
            <w:tcW w:w="7560" w:type="dxa"/>
          </w:tcPr>
          <w:p w:rsidR="00100BA5" w:rsidRDefault="00172A5B">
            <w:pPr>
              <w:adjustRightInd w:val="0"/>
              <w:snapToGrid w:val="0"/>
              <w:spacing w:line="324" w:lineRule="auto"/>
              <w:rPr>
                <w:sz w:val="24"/>
              </w:rPr>
            </w:pPr>
            <w:r>
              <w:rPr>
                <w:rFonts w:hint="eastAsia"/>
                <w:sz w:val="24"/>
              </w:rPr>
              <w:t>保修期：</w:t>
            </w:r>
            <w:r>
              <w:rPr>
                <w:rFonts w:hint="eastAsia"/>
                <w:sz w:val="24"/>
                <w:u w:val="single"/>
              </w:rPr>
              <w:t xml:space="preserve"> 5  </w:t>
            </w:r>
            <w:r>
              <w:rPr>
                <w:rFonts w:hint="eastAsia"/>
                <w:sz w:val="24"/>
              </w:rPr>
              <w:t>年（保修期一般应为</w:t>
            </w:r>
            <w:r>
              <w:rPr>
                <w:rFonts w:hint="eastAsia"/>
                <w:sz w:val="24"/>
              </w:rPr>
              <w:t>5</w:t>
            </w:r>
            <w:r>
              <w:rPr>
                <w:rFonts w:hint="eastAsia"/>
                <w:sz w:val="24"/>
              </w:rPr>
              <w:t>年）</w:t>
            </w:r>
          </w:p>
        </w:tc>
      </w:tr>
      <w:tr w:rsidR="00100BA5">
        <w:trPr>
          <w:jc w:val="center"/>
        </w:trPr>
        <w:tc>
          <w:tcPr>
            <w:tcW w:w="864" w:type="dxa"/>
            <w:vAlign w:val="center"/>
          </w:tcPr>
          <w:p w:rsidR="00100BA5" w:rsidRDefault="00172A5B">
            <w:pPr>
              <w:adjustRightInd w:val="0"/>
              <w:snapToGrid w:val="0"/>
              <w:spacing w:line="324" w:lineRule="auto"/>
              <w:rPr>
                <w:sz w:val="24"/>
              </w:rPr>
            </w:pPr>
            <w:r>
              <w:rPr>
                <w:rFonts w:hint="eastAsia"/>
                <w:sz w:val="24"/>
              </w:rPr>
              <w:t>31</w:t>
            </w:r>
          </w:p>
        </w:tc>
        <w:tc>
          <w:tcPr>
            <w:tcW w:w="1044" w:type="dxa"/>
            <w:vAlign w:val="center"/>
          </w:tcPr>
          <w:p w:rsidR="00100BA5" w:rsidRDefault="00172A5B">
            <w:pPr>
              <w:adjustRightInd w:val="0"/>
              <w:snapToGrid w:val="0"/>
              <w:spacing w:line="324" w:lineRule="auto"/>
              <w:rPr>
                <w:sz w:val="24"/>
              </w:rPr>
            </w:pPr>
            <w:r>
              <w:rPr>
                <w:rFonts w:hint="eastAsia"/>
                <w:sz w:val="24"/>
              </w:rPr>
              <w:t>20.1</w:t>
            </w:r>
          </w:p>
        </w:tc>
        <w:tc>
          <w:tcPr>
            <w:tcW w:w="7560" w:type="dxa"/>
          </w:tcPr>
          <w:p w:rsidR="00100BA5" w:rsidRDefault="00172A5B">
            <w:pPr>
              <w:adjustRightInd w:val="0"/>
              <w:snapToGrid w:val="0"/>
              <w:spacing w:line="324" w:lineRule="auto"/>
              <w:rPr>
                <w:sz w:val="24"/>
              </w:rPr>
            </w:pPr>
            <w:r>
              <w:rPr>
                <w:rFonts w:hint="eastAsia"/>
                <w:sz w:val="24"/>
              </w:rPr>
              <w:t>建筑工程一切险的保险费率：</w:t>
            </w:r>
            <w:r>
              <w:rPr>
                <w:rFonts w:ascii="宋体" w:hAnsi="宋体" w:hint="eastAsia"/>
                <w:sz w:val="24"/>
              </w:rPr>
              <w:t>‰</w:t>
            </w:r>
          </w:p>
        </w:tc>
      </w:tr>
      <w:tr w:rsidR="00100BA5">
        <w:trPr>
          <w:trHeight w:val="934"/>
          <w:jc w:val="center"/>
        </w:trPr>
        <w:tc>
          <w:tcPr>
            <w:tcW w:w="864" w:type="dxa"/>
            <w:vAlign w:val="center"/>
          </w:tcPr>
          <w:p w:rsidR="00100BA5" w:rsidRDefault="00172A5B">
            <w:pPr>
              <w:adjustRightInd w:val="0"/>
              <w:snapToGrid w:val="0"/>
              <w:spacing w:line="324" w:lineRule="auto"/>
              <w:rPr>
                <w:sz w:val="24"/>
              </w:rPr>
            </w:pPr>
            <w:r>
              <w:rPr>
                <w:rFonts w:hint="eastAsia"/>
                <w:sz w:val="24"/>
              </w:rPr>
              <w:t>32</w:t>
            </w:r>
          </w:p>
        </w:tc>
        <w:tc>
          <w:tcPr>
            <w:tcW w:w="1044" w:type="dxa"/>
            <w:vAlign w:val="center"/>
          </w:tcPr>
          <w:p w:rsidR="00100BA5" w:rsidRDefault="00172A5B">
            <w:pPr>
              <w:adjustRightInd w:val="0"/>
              <w:snapToGrid w:val="0"/>
              <w:spacing w:line="324" w:lineRule="auto"/>
              <w:rPr>
                <w:sz w:val="24"/>
              </w:rPr>
            </w:pPr>
            <w:r>
              <w:rPr>
                <w:rFonts w:hint="eastAsia"/>
                <w:sz w:val="24"/>
              </w:rPr>
              <w:t>20.4.2</w:t>
            </w:r>
          </w:p>
        </w:tc>
        <w:tc>
          <w:tcPr>
            <w:tcW w:w="7560" w:type="dxa"/>
          </w:tcPr>
          <w:p w:rsidR="00100BA5" w:rsidRDefault="00172A5B">
            <w:pPr>
              <w:adjustRightInd w:val="0"/>
              <w:snapToGrid w:val="0"/>
              <w:spacing w:line="324" w:lineRule="auto"/>
              <w:rPr>
                <w:sz w:val="24"/>
              </w:rPr>
            </w:pPr>
            <w:r>
              <w:rPr>
                <w:rFonts w:hint="eastAsia"/>
                <w:sz w:val="24"/>
              </w:rPr>
              <w:t>第三者责任的最低投保金额：万元人民币，事故次数不限（不计免赔额）保险费率：</w:t>
            </w:r>
            <w:r>
              <w:rPr>
                <w:rFonts w:ascii="宋体" w:hAnsi="宋体" w:hint="eastAsia"/>
                <w:sz w:val="24"/>
              </w:rPr>
              <w:t>‰</w:t>
            </w:r>
          </w:p>
        </w:tc>
      </w:tr>
    </w:tbl>
    <w:p w:rsidR="00100BA5" w:rsidRDefault="00100BA5">
      <w:pPr>
        <w:adjustRightInd w:val="0"/>
        <w:snapToGrid w:val="0"/>
        <w:spacing w:beforeLines="50" w:before="156" w:afterLines="50" w:after="156" w:line="360" w:lineRule="auto"/>
        <w:rPr>
          <w:rFonts w:ascii="宋体" w:hAnsi="宋体"/>
          <w:sz w:val="15"/>
          <w:szCs w:val="15"/>
        </w:rPr>
      </w:pPr>
    </w:p>
    <w:p w:rsidR="00100BA5" w:rsidRDefault="00172A5B">
      <w:pPr>
        <w:pStyle w:val="a0"/>
        <w:ind w:firstLine="210"/>
      </w:pPr>
      <w:r>
        <w:br w:type="page"/>
      </w:r>
    </w:p>
    <w:p w:rsidR="00100BA5" w:rsidRDefault="00172A5B">
      <w:pPr>
        <w:adjustRightInd w:val="0"/>
        <w:snapToGrid w:val="0"/>
        <w:spacing w:beforeLines="50" w:before="156" w:afterLines="50" w:after="156" w:line="360" w:lineRule="auto"/>
        <w:rPr>
          <w:rFonts w:ascii="黑体" w:eastAsia="黑体"/>
          <w:sz w:val="30"/>
        </w:rPr>
      </w:pPr>
      <w:r>
        <w:rPr>
          <w:rFonts w:ascii="黑体" w:eastAsia="黑体" w:hint="eastAsia"/>
          <w:sz w:val="30"/>
        </w:rPr>
        <w:lastRenderedPageBreak/>
        <w:t>项目专用条款</w:t>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1.4合同文件的优先顺序：</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1.7.2来往函件送达的期限：</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2.8发包人应履行的其他义务：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4.1.2依法纳税：</w:t>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4.1.8为他人提供方便</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承包人为他人提供条件可能发生费用的处理方法：</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4.1.10其他义务：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4.2履约担保：</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4.11.1不利物质条件的范围：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6.2发包人提供的施工设备和临时设施：</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8.1.1发包人向承包人提供测量准点、基准线和水准点及其书面资料的时间：</w:t>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rPr>
        <w:t>。承包人监理人报送施工控制网资料的时间：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9.2承包人的施工安全责任：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10.1合同进度计划</w:t>
      </w:r>
    </w:p>
    <w:p w:rsidR="00100BA5" w:rsidRDefault="00172A5B">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承包人编制施工方案的内容：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11.4异常恶劣的气候条件：</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11.5承包人的工期延误：</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11.6工期提前：</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12.1承包人暂停停工的责任：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15.4变更的佶价原则：</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17.3.3进度付款证书和支付时间：</w:t>
      </w:r>
    </w:p>
    <w:p w:rsidR="00100BA5" w:rsidRDefault="00172A5B">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进度付款涉及政府投资资金的,按照以下规定办理：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18.5施工期运行</w:t>
      </w:r>
    </w:p>
    <w:p w:rsidR="00100BA5" w:rsidRDefault="00172A5B">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单位工程或工程设备是否需投入施工期运行：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18.6试运行</w:t>
      </w:r>
      <w:r>
        <w:rPr>
          <w:rFonts w:asciiTheme="minorEastAsia" w:eastAsiaTheme="minorEastAsia" w:hAnsiTheme="minorEastAsia"/>
          <w:position w:val="-10"/>
          <w:sz w:val="24"/>
        </w:rPr>
        <w:object w:dxaOrig="180" w:dyaOrig="345">
          <v:shape id="_x0000_i1027" type="#_x0000_t75" style="width:9pt;height:17.4pt" o:ole="">
            <v:imagedata r:id="rId14" o:title=""/>
          </v:shape>
          <o:OLEObject Type="Embed" ProgID="Equation.3" ShapeID="_x0000_i1027" DrawAspect="Content" ObjectID="_1638169042" r:id="rId15"/>
        </w:object>
      </w:r>
    </w:p>
    <w:p w:rsidR="00100BA5" w:rsidRDefault="00172A5B">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18.6.1项约定：</w:t>
      </w:r>
    </w:p>
    <w:p w:rsidR="00100BA5" w:rsidRDefault="00172A5B">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本工程及工程设备是否进行试运行：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试运行的费用约定：</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21.1不可抗力的确认：</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72A5B">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22.1.2对承包人违约的处理：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100BA5" w:rsidRDefault="00100BA5">
      <w:pPr>
        <w:pStyle w:val="12"/>
        <w:snapToGrid w:val="0"/>
        <w:spacing w:line="300" w:lineRule="auto"/>
        <w:jc w:val="center"/>
        <w:rPr>
          <w:rFonts w:ascii="黑体" w:eastAsia="黑体"/>
          <w:bCs/>
          <w:color w:val="auto"/>
          <w:sz w:val="36"/>
          <w:szCs w:val="36"/>
        </w:rPr>
      </w:pPr>
    </w:p>
    <w:p w:rsidR="00100BA5" w:rsidRDefault="00172A5B">
      <w:pPr>
        <w:pStyle w:val="12"/>
        <w:snapToGrid w:val="0"/>
        <w:spacing w:line="300" w:lineRule="auto"/>
        <w:jc w:val="center"/>
        <w:rPr>
          <w:rFonts w:ascii="黑体" w:eastAsia="黑体"/>
          <w:bCs/>
          <w:color w:val="auto"/>
          <w:sz w:val="36"/>
          <w:szCs w:val="36"/>
        </w:rPr>
      </w:pPr>
      <w:r>
        <w:rPr>
          <w:rFonts w:ascii="黑体" w:eastAsia="黑体"/>
          <w:bCs/>
          <w:color w:val="auto"/>
          <w:sz w:val="36"/>
          <w:szCs w:val="36"/>
        </w:rPr>
        <w:lastRenderedPageBreak/>
        <w:t>第三节 合同附件格式</w:t>
      </w:r>
    </w:p>
    <w:bookmarkEnd w:id="208"/>
    <w:p w:rsidR="00100BA5" w:rsidRDefault="00172A5B">
      <w:pPr>
        <w:adjustRightInd w:val="0"/>
        <w:snapToGrid w:val="0"/>
        <w:spacing w:line="360" w:lineRule="auto"/>
        <w:rPr>
          <w:rFonts w:ascii="黑体" w:eastAsia="黑体"/>
          <w:sz w:val="24"/>
          <w:u w:val="single"/>
        </w:rPr>
      </w:pPr>
      <w:r>
        <w:rPr>
          <w:rFonts w:ascii="黑体" w:eastAsia="黑体" w:hint="eastAsia"/>
          <w:sz w:val="24"/>
        </w:rPr>
        <w:t>附件一：合同协议书</w:t>
      </w:r>
    </w:p>
    <w:p w:rsidR="00100BA5" w:rsidRDefault="00172A5B">
      <w:pPr>
        <w:adjustRightInd w:val="0"/>
        <w:snapToGrid w:val="0"/>
        <w:spacing w:beforeLines="100" w:before="312" w:afterLines="100" w:after="312" w:line="360" w:lineRule="auto"/>
        <w:jc w:val="center"/>
        <w:rPr>
          <w:rFonts w:ascii="黑体" w:eastAsia="黑体"/>
          <w:sz w:val="28"/>
          <w:szCs w:val="28"/>
        </w:rPr>
      </w:pPr>
      <w:r>
        <w:rPr>
          <w:rFonts w:ascii="黑体" w:eastAsia="黑体" w:hint="eastAsia"/>
          <w:sz w:val="28"/>
          <w:szCs w:val="28"/>
        </w:rPr>
        <w:t>合 同 协 议 书</w:t>
      </w:r>
    </w:p>
    <w:p w:rsidR="00100BA5" w:rsidRDefault="00172A5B">
      <w:pPr>
        <w:adjustRightInd w:val="0"/>
        <w:snapToGrid w:val="0"/>
        <w:spacing w:line="360" w:lineRule="auto"/>
        <w:ind w:firstLineChars="300" w:firstLine="72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sz w:val="24"/>
        </w:rPr>
        <w:t>为实施（项目名称），已接受（承包人名称，以下简称</w:t>
      </w:r>
      <w:r>
        <w:rPr>
          <w:sz w:val="24"/>
        </w:rPr>
        <w:t>“</w:t>
      </w:r>
      <w:r>
        <w:rPr>
          <w:sz w:val="24"/>
        </w:rPr>
        <w:t>承包人</w:t>
      </w:r>
      <w:r>
        <w:rPr>
          <w:sz w:val="24"/>
        </w:rPr>
        <w:t>”</w:t>
      </w:r>
      <w:r>
        <w:rPr>
          <w:sz w:val="24"/>
        </w:rPr>
        <w:t>）对该项目</w:t>
      </w:r>
      <w:r>
        <w:rPr>
          <w:rFonts w:asciiTheme="minorEastAsia" w:eastAsiaTheme="minorEastAsia" w:hAnsiTheme="minorEastAsia" w:hint="eastAsia"/>
          <w:sz w:val="24"/>
        </w:rPr>
        <w:t>标段</w:t>
      </w:r>
      <w:r>
        <w:rPr>
          <w:sz w:val="24"/>
        </w:rPr>
        <w:t>施工的投标。发包人和承包人共同达成如下协议。</w:t>
      </w:r>
    </w:p>
    <w:p w:rsidR="00100BA5" w:rsidRDefault="00172A5B">
      <w:pPr>
        <w:adjustRightInd w:val="0"/>
        <w:snapToGrid w:val="0"/>
        <w:spacing w:line="360" w:lineRule="auto"/>
        <w:ind w:firstLineChars="200" w:firstLine="480"/>
        <w:rPr>
          <w:sz w:val="24"/>
        </w:rPr>
      </w:pPr>
      <w:r>
        <w:rPr>
          <w:sz w:val="24"/>
        </w:rPr>
        <w:t>1</w:t>
      </w:r>
      <w:r>
        <w:rPr>
          <w:rFonts w:hint="eastAsia"/>
          <w:sz w:val="24"/>
        </w:rPr>
        <w:t>．</w:t>
      </w:r>
      <w:r>
        <w:rPr>
          <w:sz w:val="24"/>
        </w:rPr>
        <w:t>第标段由</w:t>
      </w:r>
      <w:r>
        <w:rPr>
          <w:sz w:val="24"/>
        </w:rPr>
        <w:t>K</w:t>
      </w:r>
      <w:r>
        <w:rPr>
          <w:sz w:val="24"/>
        </w:rPr>
        <w:t>＋至</w:t>
      </w:r>
      <w:r>
        <w:rPr>
          <w:sz w:val="24"/>
        </w:rPr>
        <w:t>K</w:t>
      </w:r>
      <w:r>
        <w:rPr>
          <w:sz w:val="24"/>
        </w:rPr>
        <w:t>十，长约</w:t>
      </w:r>
      <w:r>
        <w:rPr>
          <w:sz w:val="24"/>
        </w:rPr>
        <w:t>km</w:t>
      </w:r>
      <w:r>
        <w:rPr>
          <w:sz w:val="24"/>
        </w:rPr>
        <w:t>，技术标准级，路面。有立交处；大中桥座，计长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rsidR="00100BA5" w:rsidRDefault="00172A5B">
      <w:pPr>
        <w:adjustRightInd w:val="0"/>
        <w:snapToGrid w:val="0"/>
        <w:spacing w:line="360" w:lineRule="auto"/>
        <w:ind w:firstLineChars="200" w:firstLine="480"/>
        <w:rPr>
          <w:sz w:val="24"/>
        </w:rPr>
      </w:pPr>
      <w:r>
        <w:rPr>
          <w:sz w:val="24"/>
        </w:rPr>
        <w:t>2</w:t>
      </w:r>
      <w:r>
        <w:rPr>
          <w:rFonts w:hint="eastAsia"/>
          <w:sz w:val="24"/>
        </w:rPr>
        <w:t>．</w:t>
      </w:r>
      <w:r>
        <w:rPr>
          <w:sz w:val="24"/>
        </w:rPr>
        <w:t>下列文件应视为构成合同文件的组成部分：</w:t>
      </w:r>
    </w:p>
    <w:p w:rsidR="00100BA5" w:rsidRDefault="00172A5B">
      <w:pPr>
        <w:adjustRightInd w:val="0"/>
        <w:snapToGrid w:val="0"/>
        <w:spacing w:line="360" w:lineRule="auto"/>
        <w:ind w:leftChars="228" w:left="1079" w:hangingChars="250" w:hanging="600"/>
        <w:rPr>
          <w:sz w:val="24"/>
        </w:rPr>
      </w:pPr>
      <w:r>
        <w:rPr>
          <w:sz w:val="24"/>
        </w:rPr>
        <w:t>（</w:t>
      </w:r>
      <w:r>
        <w:rPr>
          <w:sz w:val="24"/>
        </w:rPr>
        <w:t>1</w:t>
      </w:r>
      <w:r>
        <w:rPr>
          <w:rFonts w:hint="eastAsia"/>
          <w:sz w:val="24"/>
        </w:rPr>
        <w:t>）</w:t>
      </w:r>
      <w:r>
        <w:rPr>
          <w:sz w:val="24"/>
        </w:rPr>
        <w:t>本协议书及各种合同附件（含评标期间和合同谈判过程中的澄清文件和补充资料）；</w:t>
      </w:r>
    </w:p>
    <w:p w:rsidR="00100BA5" w:rsidRDefault="00172A5B">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100BA5" w:rsidRDefault="00172A5B">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100BA5" w:rsidRDefault="00172A5B">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100BA5" w:rsidRDefault="00172A5B">
      <w:pPr>
        <w:adjustRightInd w:val="0"/>
        <w:snapToGrid w:val="0"/>
        <w:spacing w:line="360" w:lineRule="auto"/>
        <w:ind w:firstLineChars="200" w:firstLine="480"/>
        <w:rPr>
          <w:sz w:val="24"/>
        </w:rPr>
      </w:pPr>
      <w:r>
        <w:rPr>
          <w:rFonts w:hint="eastAsia"/>
          <w:sz w:val="24"/>
        </w:rPr>
        <w:t>（</w:t>
      </w:r>
      <w:r>
        <w:rPr>
          <w:sz w:val="24"/>
        </w:rPr>
        <w:t>5</w:t>
      </w:r>
      <w:r>
        <w:rPr>
          <w:sz w:val="24"/>
        </w:rPr>
        <w:t>）项目专用合同条款；</w:t>
      </w:r>
    </w:p>
    <w:p w:rsidR="00100BA5" w:rsidRDefault="00172A5B">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100BA5" w:rsidRDefault="00172A5B">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100BA5" w:rsidRDefault="00172A5B">
      <w:pPr>
        <w:adjustRightInd w:val="0"/>
        <w:snapToGrid w:val="0"/>
        <w:spacing w:line="360" w:lineRule="auto"/>
        <w:ind w:firstLineChars="200" w:firstLine="480"/>
        <w:rPr>
          <w:sz w:val="24"/>
        </w:rPr>
      </w:pPr>
      <w:r>
        <w:rPr>
          <w:sz w:val="24"/>
        </w:rPr>
        <w:t>（</w:t>
      </w:r>
      <w:r>
        <w:rPr>
          <w:sz w:val="24"/>
        </w:rPr>
        <w:t>8</w:t>
      </w:r>
      <w:r>
        <w:rPr>
          <w:sz w:val="24"/>
        </w:rPr>
        <w:t>）技术规范；</w:t>
      </w:r>
    </w:p>
    <w:p w:rsidR="00100BA5" w:rsidRDefault="00172A5B">
      <w:pPr>
        <w:adjustRightInd w:val="0"/>
        <w:snapToGrid w:val="0"/>
        <w:spacing w:line="360" w:lineRule="auto"/>
        <w:ind w:firstLineChars="200" w:firstLine="480"/>
        <w:rPr>
          <w:sz w:val="24"/>
        </w:rPr>
      </w:pPr>
      <w:r>
        <w:rPr>
          <w:sz w:val="24"/>
        </w:rPr>
        <w:t>（</w:t>
      </w:r>
      <w:r>
        <w:rPr>
          <w:sz w:val="24"/>
        </w:rPr>
        <w:t>9</w:t>
      </w:r>
      <w:r>
        <w:rPr>
          <w:sz w:val="24"/>
        </w:rPr>
        <w:t>）图纸；</w:t>
      </w:r>
    </w:p>
    <w:p w:rsidR="00100BA5" w:rsidRDefault="00172A5B">
      <w:pPr>
        <w:adjustRightInd w:val="0"/>
        <w:snapToGrid w:val="0"/>
        <w:spacing w:line="360" w:lineRule="auto"/>
        <w:ind w:firstLineChars="200" w:firstLine="480"/>
        <w:rPr>
          <w:sz w:val="24"/>
        </w:rPr>
      </w:pPr>
      <w:r>
        <w:rPr>
          <w:sz w:val="24"/>
        </w:rPr>
        <w:t>（</w:t>
      </w:r>
      <w:r>
        <w:rPr>
          <w:sz w:val="24"/>
        </w:rPr>
        <w:t>10</w:t>
      </w:r>
      <w:r>
        <w:rPr>
          <w:sz w:val="24"/>
        </w:rPr>
        <w:t>）已标价工程量清单；</w:t>
      </w:r>
    </w:p>
    <w:p w:rsidR="00100BA5" w:rsidRDefault="00172A5B">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100BA5" w:rsidRDefault="00172A5B">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）施工组织设计安排；</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4</w:t>
      </w:r>
      <w:r>
        <w:rPr>
          <w:sz w:val="24"/>
        </w:rPr>
        <w:t>）</w:t>
      </w:r>
      <w:r>
        <w:rPr>
          <w:rFonts w:hint="eastAsia"/>
          <w:sz w:val="24"/>
        </w:rPr>
        <w:t>农民工工资支付承诺书</w:t>
      </w:r>
      <w:r>
        <w:rPr>
          <w:sz w:val="24"/>
        </w:rPr>
        <w:t>；</w:t>
      </w:r>
    </w:p>
    <w:p w:rsidR="00100BA5" w:rsidRDefault="00172A5B">
      <w:pPr>
        <w:adjustRightInd w:val="0"/>
        <w:snapToGrid w:val="0"/>
        <w:spacing w:line="360" w:lineRule="auto"/>
        <w:ind w:firstLineChars="200" w:firstLine="480"/>
        <w:rPr>
          <w:sz w:val="24"/>
        </w:rPr>
      </w:pPr>
      <w:r>
        <w:rPr>
          <w:rFonts w:hint="eastAsia"/>
          <w:sz w:val="24"/>
        </w:rPr>
        <w:t>（</w:t>
      </w:r>
      <w:r>
        <w:rPr>
          <w:rFonts w:hint="eastAsia"/>
          <w:sz w:val="24"/>
        </w:rPr>
        <w:t>15</w:t>
      </w:r>
      <w:r>
        <w:rPr>
          <w:rFonts w:hint="eastAsia"/>
          <w:sz w:val="24"/>
        </w:rPr>
        <w:t>）扬尘治理专项承诺书；</w:t>
      </w:r>
    </w:p>
    <w:p w:rsidR="00100BA5" w:rsidRDefault="00172A5B">
      <w:pPr>
        <w:adjustRightInd w:val="0"/>
        <w:snapToGrid w:val="0"/>
        <w:spacing w:line="360" w:lineRule="auto"/>
        <w:ind w:firstLineChars="200" w:firstLine="480"/>
        <w:rPr>
          <w:sz w:val="24"/>
        </w:rPr>
      </w:pPr>
      <w:r>
        <w:rPr>
          <w:sz w:val="24"/>
        </w:rPr>
        <w:t>（</w:t>
      </w:r>
      <w:r>
        <w:rPr>
          <w:sz w:val="24"/>
        </w:rPr>
        <w:t>1</w:t>
      </w:r>
      <w:r>
        <w:rPr>
          <w:rFonts w:hint="eastAsia"/>
          <w:sz w:val="24"/>
        </w:rPr>
        <w:t>6</w:t>
      </w:r>
      <w:r>
        <w:rPr>
          <w:sz w:val="24"/>
        </w:rPr>
        <w:t>）其他合同文件。</w:t>
      </w:r>
    </w:p>
    <w:p w:rsidR="00100BA5" w:rsidRDefault="00172A5B">
      <w:pPr>
        <w:adjustRightInd w:val="0"/>
        <w:snapToGrid w:val="0"/>
        <w:spacing w:line="360" w:lineRule="auto"/>
        <w:ind w:firstLineChars="200" w:firstLine="480"/>
        <w:rPr>
          <w:sz w:val="24"/>
        </w:rPr>
      </w:pPr>
      <w:r>
        <w:rPr>
          <w:sz w:val="24"/>
        </w:rPr>
        <w:t>3</w:t>
      </w:r>
      <w:r>
        <w:rPr>
          <w:rFonts w:hint="eastAsia"/>
          <w:sz w:val="24"/>
        </w:rPr>
        <w:t>．</w:t>
      </w:r>
      <w:r>
        <w:rPr>
          <w:sz w:val="24"/>
        </w:rPr>
        <w:t>上述文件互相补充和解释，如有不明确或不一致之处，以合同约定次序在先者为准。</w:t>
      </w:r>
    </w:p>
    <w:p w:rsidR="00100BA5" w:rsidRDefault="00172A5B">
      <w:pPr>
        <w:adjustRightInd w:val="0"/>
        <w:snapToGrid w:val="0"/>
        <w:spacing w:line="360" w:lineRule="auto"/>
        <w:ind w:firstLineChars="200" w:firstLine="48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rsidR="00100BA5" w:rsidRDefault="00172A5B">
      <w:pPr>
        <w:adjustRightInd w:val="0"/>
        <w:snapToGrid w:val="0"/>
        <w:spacing w:line="360" w:lineRule="auto"/>
        <w:ind w:firstLineChars="200" w:firstLine="480"/>
        <w:rPr>
          <w:sz w:val="24"/>
        </w:rPr>
      </w:pPr>
      <w:r>
        <w:rPr>
          <w:sz w:val="24"/>
        </w:rPr>
        <w:t>5</w:t>
      </w:r>
      <w:r>
        <w:rPr>
          <w:rFonts w:hint="eastAsia"/>
          <w:sz w:val="24"/>
        </w:rPr>
        <w:t>．</w:t>
      </w:r>
      <w:r>
        <w:rPr>
          <w:sz w:val="24"/>
        </w:rPr>
        <w:t>承包人项目经理：。技术负责人：。</w:t>
      </w:r>
    </w:p>
    <w:p w:rsidR="00100BA5" w:rsidRDefault="00172A5B">
      <w:pPr>
        <w:adjustRightInd w:val="0"/>
        <w:snapToGrid w:val="0"/>
        <w:spacing w:line="360" w:lineRule="auto"/>
        <w:ind w:firstLineChars="200" w:firstLine="480"/>
        <w:rPr>
          <w:sz w:val="24"/>
        </w:rPr>
      </w:pPr>
      <w:r>
        <w:rPr>
          <w:sz w:val="24"/>
        </w:rPr>
        <w:t>6</w:t>
      </w:r>
      <w:r>
        <w:rPr>
          <w:rFonts w:hint="eastAsia"/>
          <w:sz w:val="24"/>
        </w:rPr>
        <w:t>．</w:t>
      </w:r>
      <w:r>
        <w:rPr>
          <w:sz w:val="24"/>
        </w:rPr>
        <w:t>工程质量符合标准。</w:t>
      </w:r>
    </w:p>
    <w:p w:rsidR="00100BA5" w:rsidRDefault="00172A5B">
      <w:pPr>
        <w:adjustRightInd w:val="0"/>
        <w:snapToGrid w:val="0"/>
        <w:spacing w:line="360" w:lineRule="auto"/>
        <w:ind w:firstLineChars="200" w:firstLine="480"/>
        <w:rPr>
          <w:sz w:val="24"/>
        </w:rPr>
      </w:pPr>
      <w:r>
        <w:rPr>
          <w:sz w:val="24"/>
        </w:rPr>
        <w:lastRenderedPageBreak/>
        <w:t>7</w:t>
      </w:r>
      <w:r>
        <w:rPr>
          <w:sz w:val="24"/>
        </w:rPr>
        <w:t>．承包人承诺按合同约定承担工程的实施、完成及缺陷修复。</w:t>
      </w:r>
    </w:p>
    <w:p w:rsidR="00100BA5" w:rsidRDefault="00172A5B">
      <w:pPr>
        <w:adjustRightInd w:val="0"/>
        <w:snapToGrid w:val="0"/>
        <w:spacing w:line="360" w:lineRule="auto"/>
        <w:ind w:firstLineChars="200" w:firstLine="480"/>
        <w:rPr>
          <w:sz w:val="24"/>
        </w:rPr>
      </w:pPr>
      <w:r>
        <w:rPr>
          <w:rFonts w:hint="eastAsia"/>
          <w:sz w:val="24"/>
        </w:rPr>
        <w:t>8</w:t>
      </w:r>
      <w:r>
        <w:rPr>
          <w:rFonts w:hint="eastAsia"/>
          <w:sz w:val="24"/>
        </w:rPr>
        <w:t>．</w:t>
      </w:r>
      <w:r>
        <w:rPr>
          <w:sz w:val="24"/>
        </w:rPr>
        <w:t>发包人承诺按合同约定的条件、时间和方式向承包人支付合同价款。</w:t>
      </w:r>
    </w:p>
    <w:p w:rsidR="00100BA5" w:rsidRDefault="00172A5B">
      <w:pPr>
        <w:adjustRightInd w:val="0"/>
        <w:snapToGrid w:val="0"/>
        <w:spacing w:line="360" w:lineRule="auto"/>
        <w:ind w:firstLineChars="200" w:firstLine="480"/>
        <w:rPr>
          <w:sz w:val="24"/>
        </w:rPr>
      </w:pPr>
      <w:r>
        <w:rPr>
          <w:sz w:val="24"/>
        </w:rPr>
        <w:t>9</w:t>
      </w:r>
      <w:r>
        <w:rPr>
          <w:rFonts w:hint="eastAsia"/>
          <w:sz w:val="24"/>
        </w:rPr>
        <w:t>．</w:t>
      </w:r>
      <w:r>
        <w:rPr>
          <w:sz w:val="24"/>
        </w:rPr>
        <w:t>承包人应按照监理人指示开工，工期为日历天。</w:t>
      </w:r>
    </w:p>
    <w:p w:rsidR="00100BA5" w:rsidRDefault="00172A5B">
      <w:pPr>
        <w:adjustRightInd w:val="0"/>
        <w:snapToGrid w:val="0"/>
        <w:spacing w:line="360" w:lineRule="auto"/>
        <w:ind w:firstLineChars="200" w:firstLine="48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rsidR="00100BA5" w:rsidRDefault="00172A5B">
      <w:pPr>
        <w:adjustRightInd w:val="0"/>
        <w:snapToGrid w:val="0"/>
        <w:spacing w:line="360" w:lineRule="auto"/>
        <w:ind w:firstLineChars="200" w:firstLine="480"/>
        <w:rPr>
          <w:sz w:val="24"/>
        </w:rPr>
      </w:pPr>
      <w:r>
        <w:rPr>
          <w:sz w:val="24"/>
        </w:rPr>
        <w:t>11</w:t>
      </w:r>
      <w:r>
        <w:rPr>
          <w:sz w:val="24"/>
        </w:rPr>
        <w:t>．本协议书正本二份、副本份，合同双方各执正本一份，副本份，当正本与副本的内容不一致时，以正本为准。</w:t>
      </w:r>
    </w:p>
    <w:p w:rsidR="00100BA5" w:rsidRDefault="00172A5B">
      <w:pPr>
        <w:adjustRightInd w:val="0"/>
        <w:snapToGrid w:val="0"/>
        <w:spacing w:line="360" w:lineRule="auto"/>
        <w:ind w:firstLineChars="200" w:firstLine="480"/>
        <w:rPr>
          <w:sz w:val="24"/>
        </w:rPr>
      </w:pPr>
      <w:r>
        <w:rPr>
          <w:sz w:val="24"/>
        </w:rPr>
        <w:t>12</w:t>
      </w:r>
      <w:r>
        <w:rPr>
          <w:rFonts w:hint="eastAsia"/>
          <w:sz w:val="24"/>
        </w:rPr>
        <w:t>．</w:t>
      </w:r>
      <w:r>
        <w:rPr>
          <w:sz w:val="24"/>
        </w:rPr>
        <w:t>合同未尽事宜，双方另行签订补充协议。补充协议是合同的组成部分。</w:t>
      </w:r>
    </w:p>
    <w:p w:rsidR="00100BA5" w:rsidRDefault="00100BA5">
      <w:pPr>
        <w:adjustRightInd w:val="0"/>
        <w:snapToGrid w:val="0"/>
        <w:spacing w:line="360" w:lineRule="auto"/>
        <w:ind w:firstLineChars="200" w:firstLine="480"/>
        <w:rPr>
          <w:sz w:val="24"/>
        </w:rPr>
      </w:pPr>
    </w:p>
    <w:p w:rsidR="00100BA5" w:rsidRDefault="00172A5B">
      <w:pPr>
        <w:adjustRightInd w:val="0"/>
        <w:snapToGrid w:val="0"/>
        <w:spacing w:line="360" w:lineRule="auto"/>
        <w:rPr>
          <w:sz w:val="24"/>
        </w:rPr>
      </w:pPr>
      <w:r>
        <w:rPr>
          <w:sz w:val="24"/>
        </w:rPr>
        <w:t>发包人：（盖单位公章）承包人：（盖单位公章）</w:t>
      </w:r>
    </w:p>
    <w:p w:rsidR="00100BA5" w:rsidRDefault="00172A5B">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rsidR="00100BA5" w:rsidRDefault="00172A5B">
      <w:pPr>
        <w:adjustRightInd w:val="0"/>
        <w:snapToGrid w:val="0"/>
        <w:spacing w:line="360" w:lineRule="auto"/>
        <w:ind w:firstLineChars="200" w:firstLine="480"/>
        <w:rPr>
          <w:sz w:val="24"/>
        </w:rPr>
      </w:pPr>
      <w:r>
        <w:rPr>
          <w:sz w:val="24"/>
        </w:rPr>
        <w:t>年月日年月日</w:t>
      </w:r>
    </w:p>
    <w:p w:rsidR="00100BA5" w:rsidRDefault="00100BA5">
      <w:pPr>
        <w:adjustRightInd w:val="0"/>
        <w:snapToGrid w:val="0"/>
        <w:spacing w:line="360" w:lineRule="auto"/>
        <w:ind w:firstLineChars="200" w:firstLine="480"/>
        <w:rPr>
          <w:sz w:val="24"/>
        </w:rPr>
      </w:pPr>
    </w:p>
    <w:p w:rsidR="00100BA5" w:rsidRDefault="00100BA5">
      <w:pPr>
        <w:adjustRightInd w:val="0"/>
        <w:snapToGrid w:val="0"/>
        <w:spacing w:line="360" w:lineRule="auto"/>
        <w:ind w:firstLineChars="200" w:firstLine="480"/>
        <w:rPr>
          <w:sz w:val="24"/>
        </w:rPr>
      </w:pPr>
    </w:p>
    <w:p w:rsidR="00100BA5" w:rsidRDefault="00100BA5">
      <w:pPr>
        <w:adjustRightInd w:val="0"/>
        <w:snapToGrid w:val="0"/>
        <w:spacing w:line="360" w:lineRule="auto"/>
        <w:ind w:firstLineChars="200" w:firstLine="480"/>
        <w:rPr>
          <w:sz w:val="24"/>
        </w:rPr>
      </w:pPr>
    </w:p>
    <w:p w:rsidR="00100BA5" w:rsidRDefault="00100BA5">
      <w:pPr>
        <w:adjustRightInd w:val="0"/>
        <w:snapToGrid w:val="0"/>
        <w:spacing w:line="360" w:lineRule="auto"/>
        <w:ind w:firstLineChars="200" w:firstLine="480"/>
        <w:rPr>
          <w:sz w:val="24"/>
        </w:rPr>
      </w:pPr>
    </w:p>
    <w:p w:rsidR="00100BA5" w:rsidRDefault="00100BA5">
      <w:pPr>
        <w:adjustRightInd w:val="0"/>
        <w:snapToGrid w:val="0"/>
        <w:spacing w:line="360" w:lineRule="auto"/>
        <w:ind w:firstLineChars="200" w:firstLine="480"/>
        <w:rPr>
          <w:sz w:val="24"/>
        </w:rPr>
      </w:pPr>
    </w:p>
    <w:p w:rsidR="00100BA5" w:rsidRDefault="00100BA5">
      <w:pPr>
        <w:adjustRightInd w:val="0"/>
        <w:snapToGrid w:val="0"/>
        <w:spacing w:line="360" w:lineRule="auto"/>
        <w:ind w:firstLineChars="200" w:firstLine="480"/>
        <w:rPr>
          <w:sz w:val="24"/>
        </w:rPr>
      </w:pPr>
    </w:p>
    <w:p w:rsidR="00100BA5" w:rsidRDefault="00100BA5">
      <w:pPr>
        <w:adjustRightInd w:val="0"/>
        <w:snapToGrid w:val="0"/>
        <w:spacing w:line="360" w:lineRule="auto"/>
        <w:ind w:firstLineChars="200" w:firstLine="480"/>
        <w:rPr>
          <w:sz w:val="24"/>
        </w:rPr>
      </w:pPr>
    </w:p>
    <w:p w:rsidR="00100BA5" w:rsidRDefault="00100BA5">
      <w:pPr>
        <w:adjustRightInd w:val="0"/>
        <w:snapToGrid w:val="0"/>
        <w:spacing w:line="360" w:lineRule="auto"/>
        <w:ind w:firstLineChars="200" w:firstLine="480"/>
        <w:rPr>
          <w:sz w:val="24"/>
        </w:rPr>
      </w:pPr>
    </w:p>
    <w:p w:rsidR="00100BA5" w:rsidRDefault="00100BA5">
      <w:pPr>
        <w:adjustRightInd w:val="0"/>
        <w:snapToGrid w:val="0"/>
        <w:spacing w:line="360" w:lineRule="auto"/>
        <w:ind w:firstLineChars="200" w:firstLine="480"/>
        <w:rPr>
          <w:sz w:val="24"/>
        </w:rPr>
      </w:pPr>
    </w:p>
    <w:p w:rsidR="00100BA5" w:rsidRDefault="00100BA5">
      <w:pPr>
        <w:adjustRightInd w:val="0"/>
        <w:snapToGrid w:val="0"/>
        <w:spacing w:line="360" w:lineRule="auto"/>
        <w:rPr>
          <w:sz w:val="24"/>
        </w:rPr>
      </w:pPr>
    </w:p>
    <w:p w:rsidR="00100BA5" w:rsidRDefault="00172A5B">
      <w:pPr>
        <w:pageBreakBefore/>
        <w:adjustRightInd w:val="0"/>
        <w:snapToGrid w:val="0"/>
        <w:spacing w:line="360" w:lineRule="auto"/>
        <w:rPr>
          <w:rFonts w:ascii="黑体" w:eastAsia="黑体"/>
          <w:sz w:val="24"/>
        </w:rPr>
      </w:pPr>
      <w:r>
        <w:rPr>
          <w:rFonts w:ascii="黑体" w:eastAsia="黑体" w:hint="eastAsia"/>
          <w:sz w:val="24"/>
        </w:rPr>
        <w:lastRenderedPageBreak/>
        <w:t>附件二：廉政合同</w:t>
      </w:r>
    </w:p>
    <w:p w:rsidR="00100BA5" w:rsidRDefault="00172A5B">
      <w:pPr>
        <w:adjustRightInd w:val="0"/>
        <w:snapToGrid w:val="0"/>
        <w:spacing w:afterLines="50" w:after="156" w:line="360" w:lineRule="auto"/>
        <w:jc w:val="center"/>
        <w:rPr>
          <w:rFonts w:ascii="黑体" w:eastAsia="黑体"/>
          <w:sz w:val="28"/>
          <w:szCs w:val="28"/>
        </w:rPr>
      </w:pPr>
      <w:r>
        <w:rPr>
          <w:rFonts w:ascii="黑体" w:eastAsia="黑体" w:hint="eastAsia"/>
          <w:sz w:val="28"/>
          <w:szCs w:val="28"/>
        </w:rPr>
        <w:t>廉 政 合 同</w:t>
      </w:r>
    </w:p>
    <w:p w:rsidR="00100BA5" w:rsidRDefault="00172A5B">
      <w:pPr>
        <w:adjustRightInd w:val="0"/>
        <w:snapToGrid w:val="0"/>
        <w:spacing w:line="360" w:lineRule="auto"/>
        <w:ind w:firstLineChars="200" w:firstLine="48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（全称）</w:t>
      </w:r>
      <w:r>
        <w:rPr>
          <w:sz w:val="24"/>
        </w:rPr>
        <w:t>（以下简称</w:t>
      </w:r>
      <w:r>
        <w:rPr>
          <w:sz w:val="24"/>
        </w:rPr>
        <w:t>“</w:t>
      </w:r>
      <w:r>
        <w:rPr>
          <w:sz w:val="24"/>
        </w:rPr>
        <w:t>甲方</w:t>
      </w:r>
      <w:r>
        <w:rPr>
          <w:sz w:val="24"/>
        </w:rPr>
        <w:t>”</w:t>
      </w:r>
      <w:r>
        <w:rPr>
          <w:sz w:val="24"/>
        </w:rPr>
        <w:t>）与施工单位</w:t>
      </w:r>
      <w:r>
        <w:rPr>
          <w:rFonts w:hint="eastAsia"/>
          <w:sz w:val="24"/>
          <w:u w:val="single"/>
        </w:rPr>
        <w:t>（全称）</w:t>
      </w:r>
      <w:r>
        <w:rPr>
          <w:sz w:val="24"/>
        </w:rPr>
        <w:t>（以下简称</w:t>
      </w:r>
      <w:r>
        <w:rPr>
          <w:sz w:val="24"/>
        </w:rPr>
        <w:t>“</w:t>
      </w:r>
      <w:r>
        <w:rPr>
          <w:sz w:val="24"/>
        </w:rPr>
        <w:t>乙方</w:t>
      </w:r>
      <w:r>
        <w:rPr>
          <w:sz w:val="24"/>
        </w:rPr>
        <w:t>”</w:t>
      </w:r>
      <w:r>
        <w:rPr>
          <w:sz w:val="24"/>
        </w:rPr>
        <w:t>），特订立如下合同。</w:t>
      </w:r>
    </w:p>
    <w:p w:rsidR="00100BA5" w:rsidRDefault="00172A5B">
      <w:pPr>
        <w:adjustRightInd w:val="0"/>
        <w:snapToGrid w:val="0"/>
        <w:spacing w:line="360" w:lineRule="auto"/>
        <w:ind w:firstLineChars="200" w:firstLine="480"/>
        <w:rPr>
          <w:rFonts w:eastAsia="黑体"/>
          <w:sz w:val="24"/>
        </w:rPr>
      </w:pPr>
      <w:r>
        <w:rPr>
          <w:rFonts w:eastAsia="黑体" w:hint="eastAsia"/>
          <w:sz w:val="24"/>
        </w:rPr>
        <w:t>1</w:t>
      </w:r>
      <w:r>
        <w:rPr>
          <w:rFonts w:eastAsia="黑体" w:hint="eastAsia"/>
          <w:sz w:val="24"/>
        </w:rPr>
        <w:t>．甲乙双方的权利和义务</w:t>
      </w:r>
    </w:p>
    <w:p w:rsidR="00100BA5" w:rsidRDefault="00172A5B">
      <w:pPr>
        <w:adjustRightInd w:val="0"/>
        <w:snapToGrid w:val="0"/>
        <w:spacing w:line="360" w:lineRule="auto"/>
        <w:ind w:firstLineChars="200" w:firstLine="480"/>
        <w:rPr>
          <w:sz w:val="24"/>
        </w:rPr>
      </w:pPr>
      <w:r>
        <w:rPr>
          <w:sz w:val="24"/>
        </w:rPr>
        <w:t>（</w:t>
      </w:r>
      <w:r>
        <w:rPr>
          <w:sz w:val="24"/>
        </w:rPr>
        <w:t>1</w:t>
      </w:r>
      <w:r>
        <w:rPr>
          <w:sz w:val="24"/>
        </w:rPr>
        <w:t>）严格遵守党的政策规定和国家有关法律法规及交通部的有关规定。</w:t>
      </w:r>
    </w:p>
    <w:p w:rsidR="00100BA5" w:rsidRDefault="00172A5B">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严格执行．（项目名称）工程的合同文件，自觉按合同办事。</w:t>
      </w:r>
    </w:p>
    <w:p w:rsidR="00100BA5" w:rsidRDefault="00172A5B">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双方的业务活动坚持公开、公正、诚信、透明的原则（法律认定的商业秘密和合同文件另有规定除外），不得损害国家和集体利益，违反工程建设管理规章制度。</w:t>
      </w:r>
    </w:p>
    <w:p w:rsidR="00100BA5" w:rsidRDefault="00172A5B">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建立健全廉政制度，开展廉政教育，设立廉政告示牌，公布举报电话，监督并认真查处违法违纪行为。</w:t>
      </w:r>
    </w:p>
    <w:p w:rsidR="00100BA5" w:rsidRDefault="00172A5B">
      <w:pPr>
        <w:adjustRightInd w:val="0"/>
        <w:snapToGrid w:val="0"/>
        <w:spacing w:line="360" w:lineRule="auto"/>
        <w:ind w:firstLineChars="200" w:firstLine="480"/>
        <w:rPr>
          <w:sz w:val="24"/>
        </w:rPr>
      </w:pPr>
      <w:r>
        <w:rPr>
          <w:sz w:val="24"/>
        </w:rPr>
        <w:t>（</w:t>
      </w:r>
      <w:r>
        <w:rPr>
          <w:sz w:val="24"/>
        </w:rPr>
        <w:t>5</w:t>
      </w:r>
      <w:r>
        <w:rPr>
          <w:sz w:val="24"/>
        </w:rPr>
        <w:t>）发现对方在业务活动中有违反廉政规定的行为，有及时提醒对方纠正的权利和义务。</w:t>
      </w:r>
    </w:p>
    <w:p w:rsidR="00100BA5" w:rsidRDefault="00172A5B">
      <w:pPr>
        <w:adjustRightInd w:val="0"/>
        <w:snapToGrid w:val="0"/>
        <w:spacing w:line="360" w:lineRule="auto"/>
        <w:ind w:firstLineChars="200" w:firstLine="480"/>
        <w:rPr>
          <w:sz w:val="24"/>
        </w:rPr>
      </w:pPr>
      <w:r>
        <w:rPr>
          <w:sz w:val="24"/>
        </w:rPr>
        <w:t>（</w:t>
      </w:r>
      <w:r>
        <w:rPr>
          <w:sz w:val="24"/>
        </w:rPr>
        <w:t>6</w:t>
      </w:r>
      <w:r>
        <w:rPr>
          <w:sz w:val="24"/>
        </w:rPr>
        <w:t>）发现对方严重违反本合同义务条款的行为，有向其上级有关部门举报、建议给予处理并要求告知处理结果的权利；</w:t>
      </w:r>
    </w:p>
    <w:p w:rsidR="00100BA5" w:rsidRDefault="00172A5B">
      <w:pPr>
        <w:adjustRightInd w:val="0"/>
        <w:snapToGrid w:val="0"/>
        <w:spacing w:line="360" w:lineRule="auto"/>
        <w:ind w:firstLineChars="200" w:firstLine="480"/>
        <w:rPr>
          <w:rFonts w:eastAsia="黑体"/>
          <w:sz w:val="24"/>
        </w:rPr>
      </w:pPr>
      <w:r>
        <w:rPr>
          <w:rFonts w:eastAsia="黑体"/>
          <w:sz w:val="24"/>
        </w:rPr>
        <w:t>2</w:t>
      </w:r>
      <w:r>
        <w:rPr>
          <w:rFonts w:eastAsia="黑体"/>
          <w:sz w:val="24"/>
        </w:rPr>
        <w:t>．甲方的义务</w:t>
      </w:r>
    </w:p>
    <w:p w:rsidR="00100BA5" w:rsidRDefault="00172A5B">
      <w:pPr>
        <w:adjustRightInd w:val="0"/>
        <w:snapToGrid w:val="0"/>
        <w:spacing w:line="360" w:lineRule="auto"/>
        <w:ind w:firstLineChars="200" w:firstLine="480"/>
        <w:rPr>
          <w:sz w:val="24"/>
        </w:rPr>
      </w:pPr>
      <w:r>
        <w:rPr>
          <w:sz w:val="24"/>
        </w:rPr>
        <w:t>（</w:t>
      </w:r>
      <w:r>
        <w:rPr>
          <w:sz w:val="24"/>
        </w:rPr>
        <w:t>1</w:t>
      </w:r>
      <w:r>
        <w:rPr>
          <w:sz w:val="24"/>
        </w:rPr>
        <w:t>）甲方及其工作人员不得索要或接受乙方的礼金、有价证券和贵重物品，不得在乙方报销任何应由甲方或甲方工作人员个人支付的费用等。</w:t>
      </w:r>
    </w:p>
    <w:p w:rsidR="00100BA5" w:rsidRDefault="00172A5B">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甲方工作人员不得参加乙方安排的超标准宴请和娱乐活动；不得接受乙方提供的通讯工具、交通工具和高档办公用品等。</w:t>
      </w:r>
    </w:p>
    <w:p w:rsidR="00100BA5" w:rsidRDefault="00172A5B">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甲方及其工作人员不得要求或者接受乙方为其住房装修、婚丧嫁娶活动、配偶子女的工作安排以及出国出境、旅游等提供方便等。</w:t>
      </w:r>
    </w:p>
    <w:p w:rsidR="00100BA5" w:rsidRDefault="00172A5B">
      <w:pPr>
        <w:adjustRightInd w:val="0"/>
        <w:snapToGrid w:val="0"/>
        <w:spacing w:line="360" w:lineRule="auto"/>
        <w:ind w:firstLineChars="200" w:firstLine="480"/>
        <w:rPr>
          <w:sz w:val="24"/>
        </w:rPr>
      </w:pPr>
      <w:r>
        <w:rPr>
          <w:sz w:val="24"/>
        </w:rPr>
        <w:t>（</w:t>
      </w:r>
      <w:r>
        <w:rPr>
          <w:sz w:val="24"/>
        </w:rPr>
        <w:t>4</w:t>
      </w:r>
      <w:r>
        <w:rPr>
          <w:sz w:val="24"/>
        </w:rPr>
        <w:t>）甲方工作人员及其配偶、子女不得从事与甲方工程有关的材料设备供应、工程分包、劳务等经济活动等。</w:t>
      </w:r>
    </w:p>
    <w:p w:rsidR="00100BA5" w:rsidRDefault="00172A5B">
      <w:pPr>
        <w:adjustRightInd w:val="0"/>
        <w:snapToGrid w:val="0"/>
        <w:spacing w:line="360" w:lineRule="auto"/>
        <w:ind w:firstLineChars="200" w:firstLine="480"/>
        <w:rPr>
          <w:sz w:val="24"/>
        </w:rPr>
      </w:pPr>
      <w:r>
        <w:rPr>
          <w:sz w:val="24"/>
        </w:rPr>
        <w:t>（</w:t>
      </w:r>
      <w:r>
        <w:rPr>
          <w:sz w:val="24"/>
        </w:rPr>
        <w:t>5</w:t>
      </w:r>
      <w:r>
        <w:rPr>
          <w:sz w:val="24"/>
        </w:rPr>
        <w:t>）甲方及其工作人员不得以任何理由向乙方推荐分包单位或推销材料，不得要求乙方购买合同规定外的材料和设备。</w:t>
      </w:r>
    </w:p>
    <w:p w:rsidR="00100BA5" w:rsidRDefault="00172A5B">
      <w:pPr>
        <w:adjustRightInd w:val="0"/>
        <w:snapToGrid w:val="0"/>
        <w:spacing w:line="360" w:lineRule="auto"/>
        <w:ind w:firstLineChars="200" w:firstLine="480"/>
        <w:rPr>
          <w:sz w:val="24"/>
        </w:rPr>
      </w:pPr>
      <w:r>
        <w:rPr>
          <w:sz w:val="24"/>
        </w:rPr>
        <w:t>（</w:t>
      </w:r>
      <w:r>
        <w:rPr>
          <w:sz w:val="24"/>
        </w:rPr>
        <w:t>6</w:t>
      </w:r>
      <w:r>
        <w:rPr>
          <w:sz w:val="24"/>
        </w:rPr>
        <w:t>）甲方工作人员要秉公办事，不准营私舞弊，不准利用职权从事各种个人有偿中介活动和安排个人施工队伍。</w:t>
      </w:r>
    </w:p>
    <w:p w:rsidR="00100BA5" w:rsidRDefault="00172A5B">
      <w:pPr>
        <w:adjustRightInd w:val="0"/>
        <w:snapToGrid w:val="0"/>
        <w:spacing w:line="360" w:lineRule="auto"/>
        <w:ind w:firstLineChars="200" w:firstLine="480"/>
        <w:rPr>
          <w:rFonts w:eastAsia="黑体"/>
          <w:sz w:val="24"/>
        </w:rPr>
      </w:pPr>
      <w:r>
        <w:rPr>
          <w:rFonts w:eastAsia="黑体"/>
          <w:sz w:val="24"/>
        </w:rPr>
        <w:lastRenderedPageBreak/>
        <w:t>3</w:t>
      </w:r>
      <w:r>
        <w:rPr>
          <w:rFonts w:eastAsia="黑体"/>
          <w:sz w:val="24"/>
        </w:rPr>
        <w:t>．乙方的义务</w:t>
      </w:r>
    </w:p>
    <w:p w:rsidR="00100BA5" w:rsidRDefault="00172A5B">
      <w:pPr>
        <w:adjustRightInd w:val="0"/>
        <w:snapToGrid w:val="0"/>
        <w:spacing w:line="324" w:lineRule="auto"/>
        <w:ind w:firstLineChars="200" w:firstLine="48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rsidR="00100BA5" w:rsidRDefault="00172A5B">
      <w:pPr>
        <w:adjustRightInd w:val="0"/>
        <w:snapToGrid w:val="0"/>
        <w:spacing w:line="324" w:lineRule="auto"/>
        <w:ind w:firstLineChars="200" w:firstLine="480"/>
        <w:rPr>
          <w:sz w:val="24"/>
        </w:rPr>
      </w:pPr>
      <w:r>
        <w:rPr>
          <w:rFonts w:hint="eastAsia"/>
          <w:sz w:val="24"/>
        </w:rPr>
        <w:t>（</w:t>
      </w:r>
      <w:r>
        <w:rPr>
          <w:sz w:val="24"/>
        </w:rPr>
        <w:t>2</w:t>
      </w:r>
      <w:r>
        <w:rPr>
          <w:sz w:val="24"/>
        </w:rPr>
        <w:t>）乙方不得以任何名义为甲方及其工作人员报销应由甲方单位或个人支付的任何费用。</w:t>
      </w:r>
    </w:p>
    <w:p w:rsidR="00100BA5" w:rsidRDefault="00172A5B">
      <w:pPr>
        <w:adjustRightInd w:val="0"/>
        <w:snapToGrid w:val="0"/>
        <w:spacing w:line="324" w:lineRule="auto"/>
        <w:ind w:firstLineChars="200" w:firstLine="480"/>
        <w:rPr>
          <w:sz w:val="24"/>
        </w:rPr>
      </w:pPr>
      <w:r>
        <w:rPr>
          <w:rFonts w:hint="eastAsia"/>
          <w:sz w:val="24"/>
        </w:rPr>
        <w:t>（</w:t>
      </w:r>
      <w:r>
        <w:rPr>
          <w:sz w:val="24"/>
        </w:rPr>
        <w:t>3</w:t>
      </w:r>
      <w:r>
        <w:rPr>
          <w:sz w:val="24"/>
        </w:rPr>
        <w:t>）乙方不得以任何理由安排甲方工作人员参加超标准宴请及娱乐活动。</w:t>
      </w:r>
    </w:p>
    <w:p w:rsidR="00100BA5" w:rsidRDefault="00172A5B">
      <w:pPr>
        <w:adjustRightInd w:val="0"/>
        <w:snapToGrid w:val="0"/>
        <w:spacing w:line="324" w:lineRule="auto"/>
        <w:ind w:firstLineChars="200" w:firstLine="480"/>
        <w:rPr>
          <w:sz w:val="24"/>
        </w:rPr>
      </w:pPr>
      <w:r>
        <w:rPr>
          <w:rFonts w:hint="eastAsia"/>
          <w:sz w:val="24"/>
        </w:rPr>
        <w:t>（</w:t>
      </w:r>
      <w:r>
        <w:rPr>
          <w:sz w:val="24"/>
        </w:rPr>
        <w:t>4</w:t>
      </w:r>
      <w:r>
        <w:rPr>
          <w:sz w:val="24"/>
        </w:rPr>
        <w:t>）乙方不得为甲方单位和个人购置或提供通讯工具、交通工具和高档办公用品等。</w:t>
      </w:r>
    </w:p>
    <w:p w:rsidR="00100BA5" w:rsidRDefault="00172A5B">
      <w:pPr>
        <w:adjustRightInd w:val="0"/>
        <w:snapToGrid w:val="0"/>
        <w:spacing w:line="360" w:lineRule="auto"/>
        <w:ind w:firstLineChars="200" w:firstLine="480"/>
        <w:rPr>
          <w:rFonts w:eastAsia="黑体"/>
          <w:sz w:val="24"/>
        </w:rPr>
      </w:pPr>
      <w:r>
        <w:rPr>
          <w:rFonts w:eastAsia="黑体"/>
          <w:sz w:val="24"/>
        </w:rPr>
        <w:t>4</w:t>
      </w:r>
      <w:r>
        <w:rPr>
          <w:rFonts w:eastAsia="黑体"/>
          <w:sz w:val="24"/>
        </w:rPr>
        <w:t>．违约责任</w:t>
      </w:r>
    </w:p>
    <w:p w:rsidR="00100BA5" w:rsidRDefault="00172A5B">
      <w:pPr>
        <w:adjustRightInd w:val="0"/>
        <w:snapToGrid w:val="0"/>
        <w:spacing w:line="324" w:lineRule="auto"/>
        <w:ind w:firstLineChars="200" w:firstLine="480"/>
        <w:rPr>
          <w:sz w:val="24"/>
        </w:rPr>
      </w:pPr>
      <w:r>
        <w:rPr>
          <w:rFonts w:hint="eastAsia"/>
          <w:sz w:val="24"/>
        </w:rPr>
        <w:t>（</w:t>
      </w:r>
      <w:r>
        <w:rPr>
          <w:sz w:val="24"/>
        </w:rPr>
        <w:t>1</w:t>
      </w:r>
      <w:r>
        <w:rPr>
          <w:sz w:val="24"/>
        </w:rPr>
        <w:t>）甲方及其工作人员违反本合同第一、二条，按管理权限，依据有关规定给予党纪、政纪或组织处理；涉嫌犯罪的，移交司法机关追究刑事责任；给乙方单位造成经济损失的，应予以赔偿。</w:t>
      </w:r>
    </w:p>
    <w:p w:rsidR="00100BA5" w:rsidRDefault="00172A5B">
      <w:pPr>
        <w:adjustRightInd w:val="0"/>
        <w:snapToGrid w:val="0"/>
        <w:spacing w:line="324" w:lineRule="auto"/>
        <w:ind w:firstLineChars="200" w:firstLine="48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100BA5" w:rsidRDefault="00172A5B">
      <w:pPr>
        <w:adjustRightInd w:val="0"/>
        <w:snapToGrid w:val="0"/>
        <w:spacing w:line="324" w:lineRule="auto"/>
        <w:ind w:firstLineChars="200" w:firstLine="48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100BA5" w:rsidRDefault="00172A5B">
      <w:pPr>
        <w:adjustRightInd w:val="0"/>
        <w:snapToGrid w:val="0"/>
        <w:spacing w:line="324" w:lineRule="auto"/>
        <w:ind w:firstLineChars="200" w:firstLine="480"/>
        <w:rPr>
          <w:sz w:val="24"/>
        </w:rPr>
      </w:pPr>
      <w:r>
        <w:rPr>
          <w:sz w:val="24"/>
        </w:rPr>
        <w:t>6</w:t>
      </w:r>
      <w:r>
        <w:rPr>
          <w:rFonts w:hint="eastAsia"/>
          <w:sz w:val="24"/>
        </w:rPr>
        <w:t>．</w:t>
      </w:r>
      <w:r>
        <w:rPr>
          <w:sz w:val="24"/>
        </w:rPr>
        <w:t>本合同有效期为甲乙双方签署之日起至该工程项目国家验收后止。</w:t>
      </w:r>
    </w:p>
    <w:p w:rsidR="00100BA5" w:rsidRDefault="00172A5B">
      <w:pPr>
        <w:adjustRightInd w:val="0"/>
        <w:snapToGrid w:val="0"/>
        <w:spacing w:line="324" w:lineRule="auto"/>
        <w:ind w:firstLineChars="200" w:firstLine="480"/>
        <w:rPr>
          <w:sz w:val="24"/>
        </w:rPr>
      </w:pPr>
      <w:r>
        <w:rPr>
          <w:sz w:val="24"/>
        </w:rPr>
        <w:t>7</w:t>
      </w:r>
      <w:r>
        <w:rPr>
          <w:rFonts w:hint="eastAsia"/>
          <w:sz w:val="24"/>
        </w:rPr>
        <w:t>．</w:t>
      </w:r>
      <w:r>
        <w:rPr>
          <w:sz w:val="24"/>
        </w:rPr>
        <w:t>本合同作为</w:t>
      </w:r>
      <w:r>
        <w:rPr>
          <w:rFonts w:hint="eastAsia"/>
          <w:sz w:val="24"/>
          <w:u w:val="single"/>
        </w:rPr>
        <w:t>（项目名称）</w:t>
      </w:r>
      <w:r>
        <w:rPr>
          <w:sz w:val="24"/>
        </w:rPr>
        <w:t>工程施工合同的附件，与工程施工合同具有同等的法律效力，经合同双方签署立即生效。</w:t>
      </w:r>
    </w:p>
    <w:p w:rsidR="00100BA5" w:rsidRDefault="00172A5B">
      <w:pPr>
        <w:adjustRightInd w:val="0"/>
        <w:snapToGrid w:val="0"/>
        <w:spacing w:line="324" w:lineRule="auto"/>
        <w:ind w:firstLineChars="200" w:firstLine="480"/>
        <w:rPr>
          <w:sz w:val="24"/>
        </w:rPr>
      </w:pPr>
      <w:r>
        <w:rPr>
          <w:sz w:val="24"/>
        </w:rPr>
        <w:t>8</w:t>
      </w:r>
      <w:r>
        <w:rPr>
          <w:rFonts w:hint="eastAsia"/>
          <w:sz w:val="24"/>
        </w:rPr>
        <w:t>．</w:t>
      </w:r>
      <w:r>
        <w:rPr>
          <w:sz w:val="24"/>
        </w:rPr>
        <w:t>本合同一式四份，由甲乙双方各执一份，送交甲乙双方的监督单位各一份。</w:t>
      </w:r>
    </w:p>
    <w:p w:rsidR="00100BA5" w:rsidRDefault="00172A5B">
      <w:pPr>
        <w:adjustRightInd w:val="0"/>
        <w:snapToGrid w:val="0"/>
        <w:spacing w:beforeLines="100" w:before="312" w:line="324"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rsidR="00100BA5" w:rsidRDefault="00172A5B">
      <w:pPr>
        <w:adjustRightInd w:val="0"/>
        <w:snapToGrid w:val="0"/>
        <w:spacing w:line="324" w:lineRule="auto"/>
        <w:rPr>
          <w:sz w:val="24"/>
        </w:rPr>
      </w:pPr>
      <w:r>
        <w:rPr>
          <w:sz w:val="24"/>
        </w:rPr>
        <w:t>法定代表人法定代表人</w:t>
      </w:r>
    </w:p>
    <w:p w:rsidR="00100BA5" w:rsidRDefault="00172A5B">
      <w:pPr>
        <w:adjustRightInd w:val="0"/>
        <w:snapToGrid w:val="0"/>
        <w:spacing w:line="324" w:lineRule="auto"/>
        <w:ind w:firstLineChars="400" w:firstLine="960"/>
        <w:rPr>
          <w:sz w:val="24"/>
        </w:rPr>
      </w:pPr>
      <w:r>
        <w:rPr>
          <w:sz w:val="24"/>
        </w:rPr>
        <w:t>或或</w:t>
      </w:r>
    </w:p>
    <w:p w:rsidR="00100BA5" w:rsidRDefault="00172A5B">
      <w:pPr>
        <w:adjustRightInd w:val="0"/>
        <w:snapToGrid w:val="0"/>
        <w:spacing w:line="324" w:lineRule="auto"/>
        <w:rPr>
          <w:sz w:val="24"/>
        </w:rPr>
      </w:pPr>
      <w:r>
        <w:rPr>
          <w:sz w:val="24"/>
        </w:rPr>
        <w:t>其授权的代理人</w:t>
      </w:r>
      <w:r>
        <w:rPr>
          <w:rFonts w:hint="eastAsia"/>
          <w:sz w:val="24"/>
          <w:u w:val="single"/>
        </w:rPr>
        <w:t>（职务）</w:t>
      </w:r>
      <w:r>
        <w:rPr>
          <w:sz w:val="24"/>
        </w:rPr>
        <w:t>其授权的代理人</w:t>
      </w:r>
      <w:r>
        <w:rPr>
          <w:rFonts w:hint="eastAsia"/>
          <w:sz w:val="24"/>
          <w:u w:val="single"/>
        </w:rPr>
        <w:t>（职务）</w:t>
      </w:r>
    </w:p>
    <w:p w:rsidR="00100BA5" w:rsidRDefault="00172A5B">
      <w:pPr>
        <w:adjustRightInd w:val="0"/>
        <w:snapToGrid w:val="0"/>
        <w:spacing w:line="324" w:lineRule="auto"/>
        <w:ind w:firstLineChars="850" w:firstLine="2040"/>
        <w:rPr>
          <w:sz w:val="24"/>
          <w:u w:val="single"/>
        </w:rPr>
      </w:pPr>
      <w:r>
        <w:rPr>
          <w:sz w:val="24"/>
          <w:u w:val="single"/>
        </w:rPr>
        <w:t>（姓名）（姓名）</w:t>
      </w:r>
    </w:p>
    <w:p w:rsidR="00100BA5" w:rsidRDefault="00172A5B">
      <w:pPr>
        <w:adjustRightInd w:val="0"/>
        <w:snapToGrid w:val="0"/>
        <w:spacing w:line="324" w:lineRule="auto"/>
        <w:ind w:firstLineChars="850" w:firstLine="204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rsidR="00100BA5" w:rsidRDefault="00172A5B">
      <w:pPr>
        <w:adjustRightInd w:val="0"/>
        <w:snapToGrid w:val="0"/>
        <w:spacing w:line="324" w:lineRule="auto"/>
        <w:rPr>
          <w:sz w:val="24"/>
        </w:rPr>
      </w:pPr>
      <w:r>
        <w:rPr>
          <w:sz w:val="24"/>
        </w:rPr>
        <w:t>地址：地址：</w:t>
      </w:r>
    </w:p>
    <w:p w:rsidR="00100BA5" w:rsidRDefault="00172A5B">
      <w:pPr>
        <w:adjustRightInd w:val="0"/>
        <w:snapToGrid w:val="0"/>
        <w:spacing w:line="324" w:lineRule="auto"/>
        <w:rPr>
          <w:sz w:val="24"/>
        </w:rPr>
      </w:pPr>
      <w:r>
        <w:rPr>
          <w:sz w:val="24"/>
        </w:rPr>
        <w:t>电话：电话：</w:t>
      </w:r>
    </w:p>
    <w:p w:rsidR="00100BA5" w:rsidRDefault="00172A5B">
      <w:pPr>
        <w:adjustRightInd w:val="0"/>
        <w:snapToGrid w:val="0"/>
        <w:spacing w:line="324" w:lineRule="auto"/>
        <w:rPr>
          <w:sz w:val="24"/>
        </w:rPr>
      </w:pPr>
      <w:r>
        <w:rPr>
          <w:sz w:val="24"/>
        </w:rPr>
        <w:t>日期：日期：</w:t>
      </w:r>
    </w:p>
    <w:p w:rsidR="00100BA5" w:rsidRDefault="00172A5B">
      <w:pPr>
        <w:adjustRightInd w:val="0"/>
        <w:snapToGrid w:val="0"/>
        <w:spacing w:line="324" w:lineRule="auto"/>
        <w:rPr>
          <w:sz w:val="24"/>
          <w:u w:val="single"/>
        </w:rPr>
      </w:pPr>
      <w:r>
        <w:rPr>
          <w:sz w:val="24"/>
        </w:rPr>
        <w:t>甲方监督单位：</w:t>
      </w:r>
      <w:r>
        <w:rPr>
          <w:rFonts w:hint="eastAsia"/>
          <w:sz w:val="24"/>
          <w:u w:val="single"/>
        </w:rPr>
        <w:t>（全称）（盖章）</w:t>
      </w:r>
      <w:r>
        <w:rPr>
          <w:sz w:val="24"/>
        </w:rPr>
        <w:t>乙方监督单位</w:t>
      </w:r>
      <w:r>
        <w:rPr>
          <w:rFonts w:hint="eastAsia"/>
          <w:sz w:val="24"/>
        </w:rPr>
        <w:t>：</w:t>
      </w:r>
      <w:r>
        <w:rPr>
          <w:rFonts w:hint="eastAsia"/>
          <w:sz w:val="24"/>
          <w:u w:val="single"/>
        </w:rPr>
        <w:t>（全称）（盖章）</w:t>
      </w:r>
    </w:p>
    <w:p w:rsidR="00100BA5" w:rsidRDefault="00100BA5">
      <w:pPr>
        <w:adjustRightInd w:val="0"/>
        <w:snapToGrid w:val="0"/>
        <w:spacing w:line="343" w:lineRule="auto"/>
        <w:rPr>
          <w:rFonts w:ascii="黑体" w:eastAsia="黑体"/>
          <w:sz w:val="24"/>
        </w:rPr>
      </w:pPr>
    </w:p>
    <w:p w:rsidR="00100BA5" w:rsidRDefault="00100BA5">
      <w:pPr>
        <w:adjustRightInd w:val="0"/>
        <w:snapToGrid w:val="0"/>
        <w:spacing w:line="343" w:lineRule="auto"/>
        <w:rPr>
          <w:rFonts w:ascii="黑体" w:eastAsia="黑体"/>
          <w:sz w:val="24"/>
        </w:rPr>
      </w:pPr>
    </w:p>
    <w:p w:rsidR="00100BA5" w:rsidRDefault="00100BA5">
      <w:pPr>
        <w:adjustRightInd w:val="0"/>
        <w:snapToGrid w:val="0"/>
        <w:spacing w:line="343" w:lineRule="auto"/>
        <w:rPr>
          <w:rFonts w:ascii="黑体" w:eastAsia="黑体"/>
          <w:sz w:val="24"/>
        </w:rPr>
      </w:pPr>
    </w:p>
    <w:p w:rsidR="00100BA5" w:rsidRDefault="00172A5B">
      <w:pPr>
        <w:adjustRightInd w:val="0"/>
        <w:snapToGrid w:val="0"/>
        <w:spacing w:line="343" w:lineRule="auto"/>
        <w:rPr>
          <w:rFonts w:ascii="黑体" w:eastAsia="黑体"/>
          <w:sz w:val="24"/>
        </w:rPr>
      </w:pPr>
      <w:r>
        <w:rPr>
          <w:rFonts w:ascii="黑体" w:eastAsia="黑体" w:hint="eastAsia"/>
          <w:sz w:val="24"/>
        </w:rPr>
        <w:lastRenderedPageBreak/>
        <w:t>附件三：安全生产合同</w:t>
      </w:r>
    </w:p>
    <w:p w:rsidR="00100BA5" w:rsidRDefault="00172A5B">
      <w:pPr>
        <w:adjustRightInd w:val="0"/>
        <w:snapToGrid w:val="0"/>
        <w:spacing w:afterLines="50" w:after="156" w:line="343" w:lineRule="auto"/>
        <w:jc w:val="center"/>
        <w:rPr>
          <w:rFonts w:ascii="黑体" w:eastAsia="黑体"/>
          <w:sz w:val="28"/>
          <w:szCs w:val="28"/>
        </w:rPr>
      </w:pPr>
      <w:r>
        <w:rPr>
          <w:rFonts w:ascii="黑体" w:eastAsia="黑体" w:hint="eastAsia"/>
          <w:sz w:val="28"/>
          <w:szCs w:val="28"/>
        </w:rPr>
        <w:t>安全生产合同</w:t>
      </w:r>
    </w:p>
    <w:p w:rsidR="00100BA5" w:rsidRDefault="00172A5B">
      <w:pPr>
        <w:adjustRightInd w:val="0"/>
        <w:snapToGrid w:val="0"/>
        <w:spacing w:line="288" w:lineRule="auto"/>
        <w:ind w:firstLineChars="200" w:firstLine="480"/>
        <w:rPr>
          <w:sz w:val="24"/>
        </w:rPr>
      </w:pPr>
      <w:r>
        <w:rPr>
          <w:sz w:val="24"/>
        </w:rPr>
        <w:t>为在施工合同的实施过程中创造安全、高效的施工环境，切实搞好本项目的安全管理工作，本项目发包人</w:t>
      </w:r>
      <w:r>
        <w:rPr>
          <w:sz w:val="24"/>
          <w:u w:val="single"/>
        </w:rPr>
        <w:t>（全称）</w:t>
      </w:r>
      <w:r>
        <w:rPr>
          <w:sz w:val="24"/>
        </w:rPr>
        <w:t>（以下简称</w:t>
      </w:r>
      <w:r>
        <w:rPr>
          <w:sz w:val="24"/>
        </w:rPr>
        <w:t>“</w:t>
      </w:r>
      <w:r>
        <w:rPr>
          <w:sz w:val="24"/>
        </w:rPr>
        <w:t>甲方</w:t>
      </w:r>
      <w:r>
        <w:rPr>
          <w:rFonts w:hint="eastAsia"/>
          <w:sz w:val="24"/>
        </w:rPr>
        <w:t>”</w:t>
      </w:r>
      <w:r>
        <w:rPr>
          <w:sz w:val="24"/>
        </w:rPr>
        <w:t>）与承包人</w:t>
      </w:r>
      <w:r>
        <w:rPr>
          <w:sz w:val="24"/>
          <w:u w:val="single"/>
        </w:rPr>
        <w:t>（全称）</w:t>
      </w:r>
      <w:r>
        <w:rPr>
          <w:sz w:val="24"/>
        </w:rPr>
        <w:t>（以下简称</w:t>
      </w:r>
      <w:r>
        <w:rPr>
          <w:sz w:val="24"/>
        </w:rPr>
        <w:t>“</w:t>
      </w:r>
      <w:r>
        <w:rPr>
          <w:sz w:val="24"/>
        </w:rPr>
        <w:t>乙方</w:t>
      </w:r>
      <w:r>
        <w:rPr>
          <w:rFonts w:hint="eastAsia"/>
          <w:sz w:val="24"/>
        </w:rPr>
        <w:t>”</w:t>
      </w:r>
      <w:r>
        <w:rPr>
          <w:sz w:val="24"/>
        </w:rPr>
        <w:t>）特此签订安全生产合同：</w:t>
      </w:r>
    </w:p>
    <w:p w:rsidR="00100BA5" w:rsidRDefault="00172A5B">
      <w:pPr>
        <w:adjustRightInd w:val="0"/>
        <w:snapToGrid w:val="0"/>
        <w:spacing w:line="288" w:lineRule="auto"/>
        <w:ind w:firstLineChars="200" w:firstLine="480"/>
        <w:rPr>
          <w:rFonts w:eastAsia="黑体"/>
          <w:sz w:val="24"/>
        </w:rPr>
      </w:pPr>
      <w:r>
        <w:rPr>
          <w:rFonts w:eastAsia="黑体"/>
          <w:sz w:val="24"/>
        </w:rPr>
        <w:t>一、甲方职责</w:t>
      </w:r>
    </w:p>
    <w:p w:rsidR="00100BA5" w:rsidRDefault="00172A5B">
      <w:pPr>
        <w:adjustRightInd w:val="0"/>
        <w:snapToGrid w:val="0"/>
        <w:spacing w:line="288" w:lineRule="auto"/>
        <w:ind w:firstLineChars="200" w:firstLine="480"/>
        <w:rPr>
          <w:sz w:val="24"/>
        </w:rPr>
      </w:pPr>
      <w:r>
        <w:rPr>
          <w:sz w:val="24"/>
        </w:rPr>
        <w:t>1</w:t>
      </w:r>
      <w:r>
        <w:rPr>
          <w:sz w:val="24"/>
        </w:rPr>
        <w:t>、严格遵守国家有关安全生产的法律法规，认真执行工程承包合同中的有关安全要求。</w:t>
      </w:r>
    </w:p>
    <w:p w:rsidR="00100BA5" w:rsidRDefault="00172A5B">
      <w:pPr>
        <w:adjustRightInd w:val="0"/>
        <w:snapToGrid w:val="0"/>
        <w:spacing w:line="288" w:lineRule="auto"/>
        <w:ind w:firstLineChars="200" w:firstLine="480"/>
        <w:rPr>
          <w:sz w:val="24"/>
        </w:rPr>
      </w:pPr>
      <w:r>
        <w:rPr>
          <w:sz w:val="24"/>
        </w:rPr>
        <w:t>2</w:t>
      </w:r>
      <w:r>
        <w:rPr>
          <w:sz w:val="24"/>
        </w:rPr>
        <w:t>、按照</w:t>
      </w:r>
      <w:r>
        <w:rPr>
          <w:sz w:val="24"/>
        </w:rPr>
        <w:t>“</w:t>
      </w:r>
      <w:r>
        <w:rPr>
          <w:sz w:val="24"/>
        </w:rPr>
        <w:t>安全第一、预防为主</w:t>
      </w:r>
      <w:r>
        <w:rPr>
          <w:sz w:val="24"/>
        </w:rPr>
        <w:t>”</w:t>
      </w:r>
      <w:r>
        <w:rPr>
          <w:sz w:val="24"/>
        </w:rPr>
        <w:t>和坚持</w:t>
      </w:r>
      <w:r>
        <w:rPr>
          <w:sz w:val="24"/>
        </w:rPr>
        <w:t>“</w:t>
      </w:r>
      <w:r>
        <w:rPr>
          <w:sz w:val="24"/>
        </w:rPr>
        <w:t>管生产必须管安全</w:t>
      </w:r>
      <w:r>
        <w:rPr>
          <w:sz w:val="24"/>
        </w:rPr>
        <w:t>”</w:t>
      </w:r>
      <w:r>
        <w:rPr>
          <w:sz w:val="24"/>
        </w:rPr>
        <w:t>的原则进行安全生产管理，做到生产与安全工作同时计划、布置、检查、总结和评比。</w:t>
      </w:r>
    </w:p>
    <w:p w:rsidR="00100BA5" w:rsidRDefault="00172A5B">
      <w:pPr>
        <w:adjustRightInd w:val="0"/>
        <w:snapToGrid w:val="0"/>
        <w:spacing w:line="288" w:lineRule="auto"/>
        <w:ind w:firstLineChars="200" w:firstLine="480"/>
        <w:rPr>
          <w:sz w:val="24"/>
        </w:rPr>
      </w:pPr>
      <w:r>
        <w:rPr>
          <w:sz w:val="24"/>
        </w:rPr>
        <w:t>3</w:t>
      </w:r>
      <w:r>
        <w:rPr>
          <w:sz w:val="24"/>
        </w:rPr>
        <w:t>、重要的安全设施必须坚持与主体工程</w:t>
      </w:r>
      <w:r>
        <w:rPr>
          <w:sz w:val="24"/>
        </w:rPr>
        <w:t>“</w:t>
      </w:r>
      <w:r>
        <w:rPr>
          <w:sz w:val="24"/>
        </w:rPr>
        <w:t>三同时</w:t>
      </w:r>
      <w:r>
        <w:rPr>
          <w:sz w:val="24"/>
        </w:rPr>
        <w:t>”</w:t>
      </w:r>
      <w:r>
        <w:rPr>
          <w:sz w:val="24"/>
        </w:rPr>
        <w:t>的原则，即：同时设计、审批，同时施工，一同时验收，投入使用。</w:t>
      </w:r>
    </w:p>
    <w:p w:rsidR="00100BA5" w:rsidRDefault="00172A5B">
      <w:pPr>
        <w:adjustRightInd w:val="0"/>
        <w:snapToGrid w:val="0"/>
        <w:spacing w:line="288" w:lineRule="auto"/>
        <w:ind w:firstLineChars="200" w:firstLine="480"/>
        <w:rPr>
          <w:sz w:val="24"/>
        </w:rPr>
      </w:pPr>
      <w:r>
        <w:rPr>
          <w:sz w:val="24"/>
        </w:rPr>
        <w:t>4</w:t>
      </w:r>
      <w:r>
        <w:rPr>
          <w:sz w:val="24"/>
        </w:rPr>
        <w:t>、定期召开安全生产调度会，及时传达中央及地方有关安全生产的精神。</w:t>
      </w:r>
    </w:p>
    <w:p w:rsidR="00100BA5" w:rsidRDefault="00172A5B">
      <w:pPr>
        <w:adjustRightInd w:val="0"/>
        <w:snapToGrid w:val="0"/>
        <w:spacing w:line="288" w:lineRule="auto"/>
        <w:ind w:firstLineChars="200" w:firstLine="480"/>
        <w:rPr>
          <w:sz w:val="24"/>
        </w:rPr>
      </w:pPr>
      <w:r>
        <w:rPr>
          <w:sz w:val="24"/>
        </w:rPr>
        <w:t>5</w:t>
      </w:r>
      <w:r>
        <w:rPr>
          <w:sz w:val="24"/>
        </w:rPr>
        <w:t>、组织对乙方施工现场安全生产检查，监督乙方及时处理发现的各种安全隐患。</w:t>
      </w:r>
    </w:p>
    <w:p w:rsidR="00100BA5" w:rsidRDefault="00172A5B">
      <w:pPr>
        <w:adjustRightInd w:val="0"/>
        <w:snapToGrid w:val="0"/>
        <w:spacing w:line="288" w:lineRule="auto"/>
        <w:ind w:firstLineChars="200" w:firstLine="480"/>
        <w:rPr>
          <w:rFonts w:eastAsia="黑体"/>
          <w:sz w:val="24"/>
        </w:rPr>
      </w:pPr>
      <w:r>
        <w:rPr>
          <w:rFonts w:eastAsia="黑体"/>
          <w:sz w:val="24"/>
        </w:rPr>
        <w:t>二、乙方职责</w:t>
      </w:r>
    </w:p>
    <w:p w:rsidR="00100BA5" w:rsidRDefault="00172A5B">
      <w:pPr>
        <w:adjustRightInd w:val="0"/>
        <w:snapToGrid w:val="0"/>
        <w:spacing w:line="288" w:lineRule="auto"/>
        <w:ind w:firstLineChars="200" w:firstLine="480"/>
        <w:rPr>
          <w:sz w:val="24"/>
        </w:rPr>
      </w:pPr>
      <w:r>
        <w:rPr>
          <w:sz w:val="24"/>
        </w:rPr>
        <w:t>1</w:t>
      </w:r>
      <w:r>
        <w:rPr>
          <w:sz w:val="24"/>
        </w:rPr>
        <w:t>、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100BA5" w:rsidRDefault="00172A5B">
      <w:pPr>
        <w:adjustRightInd w:val="0"/>
        <w:snapToGrid w:val="0"/>
        <w:spacing w:line="288" w:lineRule="auto"/>
        <w:ind w:firstLineChars="200" w:firstLine="480"/>
        <w:rPr>
          <w:sz w:val="24"/>
        </w:rPr>
      </w:pPr>
      <w:r>
        <w:rPr>
          <w:sz w:val="24"/>
        </w:rPr>
        <w:t>2</w:t>
      </w:r>
      <w:r>
        <w:rPr>
          <w:sz w:val="24"/>
        </w:rPr>
        <w:t>、坚持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100BA5" w:rsidRDefault="00172A5B">
      <w:pPr>
        <w:adjustRightInd w:val="0"/>
        <w:snapToGrid w:val="0"/>
        <w:spacing w:line="288" w:lineRule="auto"/>
        <w:ind w:firstLineChars="200" w:firstLine="480"/>
        <w:rPr>
          <w:sz w:val="24"/>
        </w:rPr>
      </w:pPr>
      <w:r>
        <w:rPr>
          <w:sz w:val="24"/>
        </w:rPr>
        <w:t>3</w:t>
      </w:r>
      <w:r>
        <w:rPr>
          <w:sz w:val="24"/>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100BA5" w:rsidRDefault="00172A5B">
      <w:pPr>
        <w:adjustRightInd w:val="0"/>
        <w:snapToGrid w:val="0"/>
        <w:spacing w:line="288" w:lineRule="auto"/>
        <w:ind w:firstLineChars="200" w:firstLine="480"/>
        <w:rPr>
          <w:sz w:val="24"/>
        </w:rPr>
      </w:pPr>
      <w:r>
        <w:rPr>
          <w:sz w:val="24"/>
        </w:rPr>
        <w:t>4</w:t>
      </w:r>
      <w:r>
        <w:rPr>
          <w:sz w:val="24"/>
        </w:rPr>
        <w:t>、乙方在任何时候都应采取各种合理的预防措施，防止其员工发生任何违法、违禁、暴力或妨碍治安的行为。</w:t>
      </w:r>
    </w:p>
    <w:p w:rsidR="00100BA5" w:rsidRDefault="00172A5B">
      <w:pPr>
        <w:adjustRightInd w:val="0"/>
        <w:snapToGrid w:val="0"/>
        <w:spacing w:line="288" w:lineRule="auto"/>
        <w:ind w:firstLineChars="200" w:firstLine="480"/>
        <w:rPr>
          <w:sz w:val="24"/>
        </w:rPr>
      </w:pPr>
      <w:r>
        <w:rPr>
          <w:sz w:val="24"/>
        </w:rPr>
        <w:t>5</w:t>
      </w:r>
      <w:r>
        <w:rPr>
          <w:sz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100BA5" w:rsidRDefault="00172A5B">
      <w:pPr>
        <w:adjustRightInd w:val="0"/>
        <w:snapToGrid w:val="0"/>
        <w:spacing w:line="288" w:lineRule="auto"/>
        <w:ind w:firstLineChars="200" w:firstLine="480"/>
        <w:rPr>
          <w:sz w:val="24"/>
        </w:rPr>
      </w:pPr>
      <w:r>
        <w:rPr>
          <w:sz w:val="24"/>
        </w:rPr>
        <w:lastRenderedPageBreak/>
        <w:t>6</w:t>
      </w:r>
      <w:r>
        <w:rPr>
          <w:sz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100BA5" w:rsidRDefault="00172A5B">
      <w:pPr>
        <w:adjustRightInd w:val="0"/>
        <w:snapToGrid w:val="0"/>
        <w:spacing w:line="288" w:lineRule="auto"/>
        <w:ind w:firstLineChars="200" w:firstLine="480"/>
        <w:rPr>
          <w:sz w:val="24"/>
        </w:rPr>
      </w:pPr>
      <w:r>
        <w:rPr>
          <w:sz w:val="24"/>
        </w:rPr>
        <w:t>7</w:t>
      </w:r>
      <w:r>
        <w:rPr>
          <w:sz w:val="24"/>
        </w:rPr>
        <w:t>、操作人员上岗，必须按规定穿戴防护用品。施工负责人和安全检查员应随时检查劳动防护用品的穿戴情况，不按规定穿戴防护用品的人员不得上岗。</w:t>
      </w:r>
    </w:p>
    <w:p w:rsidR="00100BA5" w:rsidRDefault="00172A5B">
      <w:pPr>
        <w:adjustRightInd w:val="0"/>
        <w:snapToGrid w:val="0"/>
        <w:spacing w:line="288" w:lineRule="auto"/>
        <w:ind w:firstLineChars="200" w:firstLine="480"/>
        <w:rPr>
          <w:sz w:val="24"/>
        </w:rPr>
      </w:pPr>
      <w:r>
        <w:rPr>
          <w:sz w:val="24"/>
        </w:rPr>
        <w:t>8</w:t>
      </w:r>
      <w:r>
        <w:rPr>
          <w:sz w:val="24"/>
        </w:rPr>
        <w:t>、所有施工机具设备和高空作业的设备均应定期检查，并有安全员的签字记录，保证其经常处于完好状态；不合格的机具、设备和劳动保护用品严禁使用。</w:t>
      </w:r>
    </w:p>
    <w:p w:rsidR="00100BA5" w:rsidRDefault="00172A5B">
      <w:pPr>
        <w:adjustRightInd w:val="0"/>
        <w:snapToGrid w:val="0"/>
        <w:spacing w:line="288" w:lineRule="auto"/>
        <w:ind w:firstLineChars="200" w:firstLine="480"/>
        <w:rPr>
          <w:sz w:val="24"/>
        </w:rPr>
      </w:pPr>
      <w:r>
        <w:rPr>
          <w:sz w:val="24"/>
        </w:rPr>
        <w:t>9</w:t>
      </w:r>
      <w:r>
        <w:rPr>
          <w:sz w:val="24"/>
        </w:rPr>
        <w:t>、施工中采用新技术、新工艺、新设备、新材料时，必须制定相应的安全技术措施，施工现场必须具有相关的安全标志牌。</w:t>
      </w:r>
    </w:p>
    <w:p w:rsidR="00100BA5" w:rsidRDefault="00172A5B">
      <w:pPr>
        <w:adjustRightInd w:val="0"/>
        <w:snapToGrid w:val="0"/>
        <w:spacing w:line="288" w:lineRule="auto"/>
        <w:ind w:firstLineChars="200" w:firstLine="480"/>
        <w:rPr>
          <w:sz w:val="24"/>
        </w:rPr>
      </w:pPr>
      <w:r>
        <w:rPr>
          <w:sz w:val="24"/>
        </w:rPr>
        <w:t>10</w:t>
      </w:r>
      <w:r>
        <w:rPr>
          <w:sz w:val="24"/>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sz w:val="24"/>
        </w:rPr>
        <w:t>“</w:t>
      </w:r>
      <w:r>
        <w:rPr>
          <w:sz w:val="24"/>
        </w:rPr>
        <w:t>三不放过</w:t>
      </w:r>
      <w:r>
        <w:rPr>
          <w:sz w:val="24"/>
        </w:rPr>
        <w:t>”</w:t>
      </w:r>
      <w:r>
        <w:rPr>
          <w:sz w:val="24"/>
        </w:rPr>
        <w:t>的原则，严肃处理相关责任人。</w:t>
      </w:r>
    </w:p>
    <w:p w:rsidR="00100BA5" w:rsidRDefault="00172A5B">
      <w:pPr>
        <w:adjustRightInd w:val="0"/>
        <w:snapToGrid w:val="0"/>
        <w:spacing w:line="288" w:lineRule="auto"/>
        <w:ind w:firstLineChars="200" w:firstLine="480"/>
        <w:rPr>
          <w:sz w:val="24"/>
        </w:rPr>
      </w:pPr>
      <w:r>
        <w:rPr>
          <w:sz w:val="24"/>
        </w:rPr>
        <w:t>11</w:t>
      </w:r>
      <w:r>
        <w:rPr>
          <w:sz w:val="24"/>
        </w:rPr>
        <w:t>、安全生产费用按照交通部有关规定使用和管理。</w:t>
      </w:r>
    </w:p>
    <w:p w:rsidR="00100BA5" w:rsidRDefault="00172A5B">
      <w:pPr>
        <w:adjustRightInd w:val="0"/>
        <w:snapToGrid w:val="0"/>
        <w:spacing w:line="288" w:lineRule="auto"/>
        <w:ind w:firstLineChars="200" w:firstLine="480"/>
        <w:rPr>
          <w:rFonts w:eastAsia="黑体"/>
          <w:sz w:val="24"/>
        </w:rPr>
      </w:pPr>
      <w:r>
        <w:rPr>
          <w:rFonts w:eastAsia="黑体"/>
          <w:sz w:val="24"/>
        </w:rPr>
        <w:t>三、违约责任</w:t>
      </w:r>
    </w:p>
    <w:p w:rsidR="00100BA5" w:rsidRDefault="00172A5B">
      <w:pPr>
        <w:adjustRightInd w:val="0"/>
        <w:snapToGrid w:val="0"/>
        <w:spacing w:line="288" w:lineRule="auto"/>
        <w:ind w:firstLineChars="200" w:firstLine="480"/>
        <w:rPr>
          <w:sz w:val="24"/>
        </w:rPr>
      </w:pPr>
      <w:r>
        <w:rPr>
          <w:sz w:val="24"/>
        </w:rPr>
        <w:t>如因甲方或乙方违约造成安全事故，将依法追究责任。</w:t>
      </w:r>
    </w:p>
    <w:p w:rsidR="00100BA5" w:rsidRDefault="00172A5B">
      <w:pPr>
        <w:adjustRightInd w:val="0"/>
        <w:snapToGrid w:val="0"/>
        <w:spacing w:line="288" w:lineRule="auto"/>
        <w:ind w:firstLineChars="200" w:firstLine="480"/>
        <w:rPr>
          <w:sz w:val="24"/>
        </w:rPr>
      </w:pPr>
      <w:r>
        <w:rPr>
          <w:sz w:val="24"/>
        </w:rPr>
        <w:t>四、本合同正本一式二份，副本八份，合同双方各执正本一份，副本四份。由双方法定代表人或其授权的代理人签署与加盖公章后生效，全部工程国家验收后失效。</w:t>
      </w:r>
    </w:p>
    <w:p w:rsidR="00100BA5" w:rsidRDefault="00172A5B">
      <w:pPr>
        <w:adjustRightInd w:val="0"/>
        <w:snapToGrid w:val="0"/>
        <w:spacing w:beforeLines="100" w:before="312" w:line="343"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rsidR="00100BA5" w:rsidRDefault="00172A5B">
      <w:pPr>
        <w:adjustRightInd w:val="0"/>
        <w:snapToGrid w:val="0"/>
        <w:spacing w:line="343" w:lineRule="auto"/>
        <w:rPr>
          <w:sz w:val="24"/>
        </w:rPr>
      </w:pPr>
      <w:r>
        <w:rPr>
          <w:sz w:val="24"/>
        </w:rPr>
        <w:t>法定代表人法定代表人</w:t>
      </w:r>
    </w:p>
    <w:p w:rsidR="00100BA5" w:rsidRDefault="00172A5B">
      <w:pPr>
        <w:adjustRightInd w:val="0"/>
        <w:snapToGrid w:val="0"/>
        <w:spacing w:line="343" w:lineRule="auto"/>
        <w:ind w:firstLineChars="400" w:firstLine="960"/>
        <w:rPr>
          <w:sz w:val="24"/>
        </w:rPr>
      </w:pPr>
      <w:r>
        <w:rPr>
          <w:sz w:val="24"/>
        </w:rPr>
        <w:t>或或</w:t>
      </w:r>
    </w:p>
    <w:p w:rsidR="00100BA5" w:rsidRDefault="00172A5B">
      <w:pPr>
        <w:adjustRightInd w:val="0"/>
        <w:snapToGrid w:val="0"/>
        <w:spacing w:line="343" w:lineRule="auto"/>
        <w:rPr>
          <w:sz w:val="24"/>
          <w:u w:val="single"/>
        </w:rPr>
      </w:pPr>
      <w:r>
        <w:rPr>
          <w:sz w:val="24"/>
        </w:rPr>
        <w:t>其授权的代理人</w:t>
      </w:r>
      <w:r>
        <w:rPr>
          <w:rFonts w:hint="eastAsia"/>
          <w:sz w:val="24"/>
          <w:u w:val="single"/>
        </w:rPr>
        <w:t>（职务）</w:t>
      </w:r>
      <w:r>
        <w:rPr>
          <w:sz w:val="24"/>
          <w:u w:val="single"/>
        </w:rPr>
        <w:t>（姓名）</w:t>
      </w:r>
      <w:r>
        <w:rPr>
          <w:sz w:val="24"/>
        </w:rPr>
        <w:t>其授权的代理人</w:t>
      </w:r>
      <w:r>
        <w:rPr>
          <w:rFonts w:hint="eastAsia"/>
          <w:sz w:val="24"/>
          <w:u w:val="single"/>
        </w:rPr>
        <w:t>（职务）</w:t>
      </w:r>
      <w:r>
        <w:rPr>
          <w:sz w:val="24"/>
          <w:u w:val="single"/>
        </w:rPr>
        <w:t>（姓名</w:t>
      </w:r>
      <w:r>
        <w:rPr>
          <w:rFonts w:hint="eastAsia"/>
          <w:sz w:val="24"/>
          <w:u w:val="single"/>
        </w:rPr>
        <w:t>）</w:t>
      </w:r>
    </w:p>
    <w:p w:rsidR="00100BA5" w:rsidRDefault="00172A5B">
      <w:pPr>
        <w:adjustRightInd w:val="0"/>
        <w:snapToGrid w:val="0"/>
        <w:spacing w:line="343" w:lineRule="auto"/>
        <w:ind w:firstLineChars="1100" w:firstLine="264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rsidR="00100BA5" w:rsidRDefault="00172A5B">
      <w:pPr>
        <w:adjustRightInd w:val="0"/>
        <w:snapToGrid w:val="0"/>
        <w:spacing w:line="343" w:lineRule="auto"/>
        <w:rPr>
          <w:sz w:val="24"/>
        </w:rPr>
      </w:pPr>
      <w:r>
        <w:rPr>
          <w:sz w:val="24"/>
        </w:rPr>
        <w:t>地址：地址：</w:t>
      </w:r>
    </w:p>
    <w:p w:rsidR="00100BA5" w:rsidRDefault="00172A5B">
      <w:pPr>
        <w:adjustRightInd w:val="0"/>
        <w:snapToGrid w:val="0"/>
        <w:spacing w:line="343" w:lineRule="auto"/>
        <w:rPr>
          <w:sz w:val="24"/>
        </w:rPr>
      </w:pPr>
      <w:r>
        <w:rPr>
          <w:sz w:val="24"/>
        </w:rPr>
        <w:t>电话：电话：</w:t>
      </w:r>
    </w:p>
    <w:p w:rsidR="00100BA5" w:rsidRDefault="00172A5B">
      <w:pPr>
        <w:adjustRightInd w:val="0"/>
        <w:snapToGrid w:val="0"/>
        <w:spacing w:line="343" w:lineRule="auto"/>
        <w:rPr>
          <w:sz w:val="24"/>
        </w:rPr>
      </w:pPr>
      <w:r>
        <w:rPr>
          <w:sz w:val="24"/>
        </w:rPr>
        <w:t>日期：日期：</w:t>
      </w:r>
    </w:p>
    <w:p w:rsidR="00100BA5" w:rsidRDefault="00100BA5">
      <w:pPr>
        <w:adjustRightInd w:val="0"/>
        <w:snapToGrid w:val="0"/>
        <w:spacing w:line="343" w:lineRule="auto"/>
        <w:rPr>
          <w:sz w:val="24"/>
        </w:rPr>
      </w:pPr>
    </w:p>
    <w:p w:rsidR="00100BA5" w:rsidRDefault="00100BA5">
      <w:pPr>
        <w:adjustRightInd w:val="0"/>
        <w:snapToGrid w:val="0"/>
        <w:spacing w:line="343" w:lineRule="auto"/>
        <w:rPr>
          <w:sz w:val="24"/>
        </w:rPr>
      </w:pPr>
    </w:p>
    <w:p w:rsidR="00100BA5" w:rsidRDefault="00100BA5">
      <w:pPr>
        <w:adjustRightInd w:val="0"/>
        <w:snapToGrid w:val="0"/>
        <w:spacing w:line="343" w:lineRule="auto"/>
        <w:rPr>
          <w:sz w:val="24"/>
        </w:rPr>
      </w:pPr>
    </w:p>
    <w:p w:rsidR="00100BA5" w:rsidRDefault="00172A5B">
      <w:pPr>
        <w:widowControl/>
        <w:spacing w:line="360" w:lineRule="auto"/>
        <w:ind w:right="714"/>
        <w:jc w:val="center"/>
        <w:rPr>
          <w:rFonts w:ascii="黑体" w:eastAsia="黑体"/>
          <w:sz w:val="24"/>
        </w:rPr>
      </w:pPr>
      <w:r>
        <w:rPr>
          <w:rFonts w:ascii="黑体" w:eastAsia="黑体"/>
          <w:sz w:val="24"/>
        </w:rPr>
        <w:br w:type="page"/>
      </w:r>
    </w:p>
    <w:p w:rsidR="00100BA5" w:rsidRDefault="00172A5B">
      <w:pPr>
        <w:adjustRightInd w:val="0"/>
        <w:snapToGrid w:val="0"/>
        <w:spacing w:line="360" w:lineRule="auto"/>
        <w:rPr>
          <w:rFonts w:ascii="黑体" w:eastAsia="黑体"/>
          <w:sz w:val="24"/>
        </w:rPr>
      </w:pPr>
      <w:r>
        <w:rPr>
          <w:rFonts w:ascii="黑体" w:eastAsia="黑体" w:hint="eastAsia"/>
          <w:sz w:val="24"/>
        </w:rPr>
        <w:lastRenderedPageBreak/>
        <w:t>附件四：农民工工资支付承诺书</w:t>
      </w:r>
    </w:p>
    <w:p w:rsidR="00100BA5" w:rsidRDefault="00100BA5">
      <w:pPr>
        <w:adjustRightInd w:val="0"/>
        <w:snapToGrid w:val="0"/>
        <w:spacing w:afterLines="50" w:after="156" w:line="343" w:lineRule="auto"/>
        <w:rPr>
          <w:rFonts w:ascii="黑体" w:eastAsia="黑体"/>
          <w:sz w:val="18"/>
          <w:szCs w:val="18"/>
        </w:rPr>
      </w:pPr>
    </w:p>
    <w:p w:rsidR="00100BA5" w:rsidRDefault="00172A5B">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100BA5" w:rsidRDefault="00172A5B">
      <w:pPr>
        <w:adjustRightInd w:val="0"/>
        <w:snapToGrid w:val="0"/>
        <w:spacing w:line="360" w:lineRule="auto"/>
        <w:jc w:val="center"/>
        <w:rPr>
          <w:rFonts w:ascii="黑体" w:eastAsia="黑体"/>
          <w:sz w:val="30"/>
          <w:szCs w:val="30"/>
        </w:rPr>
      </w:pPr>
      <w:r>
        <w:rPr>
          <w:rFonts w:ascii="黑体" w:eastAsia="黑体" w:hint="eastAsia"/>
          <w:sz w:val="30"/>
          <w:szCs w:val="30"/>
          <w:u w:val="single"/>
        </w:rPr>
        <w:t>（合同工程名称）</w:t>
      </w:r>
      <w:r>
        <w:rPr>
          <w:rFonts w:ascii="黑体" w:eastAsia="黑体"/>
          <w:sz w:val="30"/>
          <w:szCs w:val="30"/>
        </w:rPr>
        <w:t>农民工工资支付承诺书</w:t>
      </w:r>
    </w:p>
    <w:p w:rsidR="00100BA5" w:rsidRDefault="00172A5B">
      <w:pPr>
        <w:adjustRightInd w:val="0"/>
        <w:snapToGrid w:val="0"/>
        <w:spacing w:afterLines="50" w:after="156" w:line="343" w:lineRule="auto"/>
        <w:ind w:firstLineChars="150" w:firstLine="360"/>
        <w:rPr>
          <w:sz w:val="24"/>
        </w:rPr>
      </w:pPr>
      <w:r>
        <w:rPr>
          <w:rFonts w:hint="eastAsia"/>
          <w:sz w:val="24"/>
        </w:rPr>
        <w:t>我单位在此郑重承诺：</w:t>
      </w:r>
    </w:p>
    <w:p w:rsidR="00100BA5" w:rsidRDefault="00172A5B">
      <w:pPr>
        <w:adjustRightInd w:val="0"/>
        <w:snapToGrid w:val="0"/>
        <w:spacing w:afterLines="50" w:after="156"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100BA5" w:rsidRDefault="00100BA5">
      <w:pPr>
        <w:adjustRightInd w:val="0"/>
        <w:snapToGrid w:val="0"/>
        <w:spacing w:afterLines="50" w:after="156" w:line="343" w:lineRule="auto"/>
        <w:ind w:firstLineChars="150" w:firstLine="360"/>
        <w:rPr>
          <w:sz w:val="24"/>
        </w:rPr>
      </w:pPr>
    </w:p>
    <w:p w:rsidR="00100BA5" w:rsidRDefault="00100BA5">
      <w:pPr>
        <w:adjustRightInd w:val="0"/>
        <w:snapToGrid w:val="0"/>
        <w:spacing w:afterLines="50" w:after="156" w:line="343" w:lineRule="auto"/>
        <w:ind w:firstLineChars="150" w:firstLine="360"/>
        <w:rPr>
          <w:sz w:val="24"/>
        </w:rPr>
      </w:pPr>
    </w:p>
    <w:p w:rsidR="00100BA5" w:rsidRDefault="00100BA5">
      <w:pPr>
        <w:adjustRightInd w:val="0"/>
        <w:snapToGrid w:val="0"/>
        <w:spacing w:afterLines="50" w:after="156" w:line="343" w:lineRule="auto"/>
        <w:ind w:firstLineChars="150" w:firstLine="360"/>
        <w:rPr>
          <w:sz w:val="24"/>
        </w:rPr>
      </w:pPr>
    </w:p>
    <w:p w:rsidR="00100BA5" w:rsidRDefault="00100BA5">
      <w:pPr>
        <w:adjustRightInd w:val="0"/>
        <w:snapToGrid w:val="0"/>
        <w:spacing w:afterLines="50" w:after="156" w:line="343" w:lineRule="auto"/>
        <w:ind w:firstLineChars="150" w:firstLine="360"/>
        <w:rPr>
          <w:sz w:val="24"/>
        </w:rPr>
      </w:pPr>
    </w:p>
    <w:p w:rsidR="00100BA5" w:rsidRDefault="00172A5B">
      <w:pPr>
        <w:adjustRightInd w:val="0"/>
        <w:snapToGrid w:val="0"/>
        <w:spacing w:afterLines="50" w:after="156" w:line="343" w:lineRule="auto"/>
        <w:ind w:firstLineChars="150" w:firstLine="360"/>
        <w:jc w:val="right"/>
        <w:rPr>
          <w:sz w:val="24"/>
          <w:u w:val="single"/>
        </w:rPr>
      </w:pPr>
      <w:r>
        <w:rPr>
          <w:rFonts w:hint="eastAsia"/>
          <w:sz w:val="24"/>
        </w:rPr>
        <w:t>承诺人：</w:t>
      </w:r>
      <w:r>
        <w:rPr>
          <w:rFonts w:hint="eastAsia"/>
          <w:sz w:val="24"/>
          <w:u w:val="single"/>
        </w:rPr>
        <w:t>（单位全称）（盖章）</w:t>
      </w:r>
    </w:p>
    <w:p w:rsidR="00100BA5" w:rsidRDefault="00172A5B">
      <w:pPr>
        <w:adjustRightInd w:val="0"/>
        <w:snapToGrid w:val="0"/>
        <w:spacing w:afterLines="50" w:after="156" w:line="343" w:lineRule="auto"/>
        <w:ind w:firstLineChars="2350" w:firstLine="5640"/>
        <w:rPr>
          <w:sz w:val="24"/>
        </w:rPr>
      </w:pPr>
      <w:r>
        <w:rPr>
          <w:rFonts w:hint="eastAsia"/>
          <w:sz w:val="24"/>
        </w:rPr>
        <w:t>法定代表人：</w:t>
      </w:r>
    </w:p>
    <w:p w:rsidR="00100BA5" w:rsidRDefault="00100BA5">
      <w:pPr>
        <w:adjustRightInd w:val="0"/>
        <w:snapToGrid w:val="0"/>
        <w:spacing w:afterLines="50" w:after="156" w:line="343" w:lineRule="auto"/>
        <w:ind w:firstLineChars="150" w:firstLine="360"/>
        <w:rPr>
          <w:sz w:val="24"/>
          <w:u w:val="single"/>
        </w:rPr>
      </w:pPr>
    </w:p>
    <w:p w:rsidR="00100BA5" w:rsidRDefault="00100BA5">
      <w:pPr>
        <w:adjustRightInd w:val="0"/>
        <w:snapToGrid w:val="0"/>
        <w:spacing w:afterLines="50" w:after="156" w:line="343" w:lineRule="auto"/>
        <w:rPr>
          <w:rFonts w:ascii="黑体" w:eastAsia="黑体"/>
          <w:sz w:val="28"/>
          <w:szCs w:val="28"/>
        </w:rPr>
      </w:pPr>
    </w:p>
    <w:p w:rsidR="00100BA5" w:rsidRDefault="00172A5B">
      <w:pPr>
        <w:adjustRightInd w:val="0"/>
        <w:snapToGrid w:val="0"/>
        <w:spacing w:line="360" w:lineRule="auto"/>
        <w:rPr>
          <w:rFonts w:ascii="黑体" w:eastAsia="黑体"/>
          <w:sz w:val="24"/>
        </w:rPr>
      </w:pPr>
      <w:r>
        <w:rPr>
          <w:rFonts w:ascii="黑体" w:eastAsia="黑体"/>
          <w:sz w:val="24"/>
        </w:rPr>
        <w:br w:type="page"/>
      </w:r>
      <w:r>
        <w:rPr>
          <w:rFonts w:ascii="黑体" w:eastAsia="黑体" w:hint="eastAsia"/>
          <w:sz w:val="24"/>
        </w:rPr>
        <w:lastRenderedPageBreak/>
        <w:t>附件五：项目经理委任书</w:t>
      </w:r>
    </w:p>
    <w:p w:rsidR="00100BA5" w:rsidRDefault="00172A5B">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100BA5" w:rsidRDefault="00172A5B">
      <w:pPr>
        <w:adjustRightInd w:val="0"/>
        <w:snapToGrid w:val="0"/>
        <w:spacing w:line="360" w:lineRule="auto"/>
        <w:jc w:val="center"/>
        <w:rPr>
          <w:sz w:val="24"/>
        </w:rPr>
      </w:pPr>
      <w:r>
        <w:rPr>
          <w:rFonts w:ascii="黑体" w:eastAsia="黑体" w:hint="eastAsia"/>
          <w:sz w:val="30"/>
          <w:szCs w:val="30"/>
          <w:u w:val="single"/>
        </w:rPr>
        <w:t>（合同工程名称）</w:t>
      </w:r>
      <w:r>
        <w:rPr>
          <w:rFonts w:ascii="黑体" w:eastAsia="黑体" w:hint="eastAsia"/>
          <w:sz w:val="30"/>
          <w:szCs w:val="30"/>
        </w:rPr>
        <w:t>项目经理委</w:t>
      </w:r>
      <w:r>
        <w:rPr>
          <w:rFonts w:ascii="黑体" w:eastAsia="黑体"/>
          <w:sz w:val="30"/>
          <w:szCs w:val="30"/>
        </w:rPr>
        <w:t>任书</w:t>
      </w:r>
    </w:p>
    <w:p w:rsidR="00100BA5" w:rsidRDefault="00100BA5">
      <w:pPr>
        <w:adjustRightInd w:val="0"/>
        <w:snapToGrid w:val="0"/>
        <w:spacing w:line="360" w:lineRule="auto"/>
        <w:jc w:val="center"/>
        <w:rPr>
          <w:sz w:val="24"/>
        </w:rPr>
      </w:pPr>
    </w:p>
    <w:p w:rsidR="00100BA5" w:rsidRDefault="00172A5B">
      <w:pPr>
        <w:adjustRightInd w:val="0"/>
        <w:snapToGrid w:val="0"/>
        <w:spacing w:line="360" w:lineRule="auto"/>
        <w:jc w:val="left"/>
        <w:rPr>
          <w:sz w:val="24"/>
        </w:rPr>
      </w:pPr>
      <w:r>
        <w:rPr>
          <w:sz w:val="24"/>
        </w:rPr>
        <w:t>致：</w:t>
      </w:r>
      <w:r>
        <w:rPr>
          <w:sz w:val="24"/>
          <w:u w:val="single"/>
        </w:rPr>
        <w:t>（发包人全称）</w:t>
      </w:r>
    </w:p>
    <w:p w:rsidR="00100BA5" w:rsidRDefault="00172A5B">
      <w:pPr>
        <w:adjustRightInd w:val="0"/>
        <w:snapToGrid w:val="0"/>
        <w:spacing w:line="360" w:lineRule="auto"/>
        <w:ind w:firstLineChars="200" w:firstLine="48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（姓名）</w:t>
      </w:r>
      <w:r>
        <w:rPr>
          <w:sz w:val="24"/>
        </w:rPr>
        <w:t>代表本单位全面负</w:t>
      </w:r>
      <w:r>
        <w:rPr>
          <w:rFonts w:hint="eastAsia"/>
          <w:sz w:val="24"/>
        </w:rPr>
        <w:t>责。</w:t>
      </w:r>
    </w:p>
    <w:p w:rsidR="00100BA5" w:rsidRDefault="00100BA5">
      <w:pPr>
        <w:adjustRightInd w:val="0"/>
        <w:snapToGrid w:val="0"/>
        <w:spacing w:line="360" w:lineRule="auto"/>
        <w:ind w:firstLineChars="200" w:firstLine="480"/>
        <w:rPr>
          <w:sz w:val="24"/>
        </w:rPr>
      </w:pPr>
    </w:p>
    <w:p w:rsidR="00100BA5" w:rsidRDefault="00100BA5">
      <w:pPr>
        <w:adjustRightInd w:val="0"/>
        <w:snapToGrid w:val="0"/>
        <w:spacing w:line="360" w:lineRule="auto"/>
        <w:ind w:firstLineChars="200" w:firstLine="480"/>
        <w:rPr>
          <w:sz w:val="24"/>
        </w:rPr>
      </w:pPr>
    </w:p>
    <w:p w:rsidR="00100BA5" w:rsidRDefault="00172A5B">
      <w:pPr>
        <w:adjustRightInd w:val="0"/>
        <w:snapToGrid w:val="0"/>
        <w:spacing w:line="360" w:lineRule="auto"/>
        <w:ind w:firstLineChars="1700" w:firstLine="4080"/>
        <w:rPr>
          <w:sz w:val="24"/>
        </w:rPr>
      </w:pPr>
      <w:r>
        <w:rPr>
          <w:sz w:val="24"/>
        </w:rPr>
        <w:t>承包人：</w:t>
      </w:r>
      <w:r>
        <w:rPr>
          <w:sz w:val="24"/>
          <w:u w:val="single"/>
        </w:rPr>
        <w:t>（全称）</w:t>
      </w:r>
      <w:r>
        <w:rPr>
          <w:sz w:val="24"/>
        </w:rPr>
        <w:t>…</w:t>
      </w:r>
      <w:r>
        <w:rPr>
          <w:sz w:val="24"/>
          <w:u w:val="single"/>
        </w:rPr>
        <w:t>（盖章）</w:t>
      </w:r>
    </w:p>
    <w:p w:rsidR="00100BA5" w:rsidRDefault="00172A5B">
      <w:pPr>
        <w:adjustRightInd w:val="0"/>
        <w:snapToGrid w:val="0"/>
        <w:spacing w:line="360" w:lineRule="auto"/>
        <w:ind w:firstLineChars="2000" w:firstLine="4800"/>
        <w:rPr>
          <w:sz w:val="24"/>
        </w:rPr>
      </w:pPr>
      <w:r>
        <w:rPr>
          <w:sz w:val="24"/>
        </w:rPr>
        <w:t>法定代表人：</w:t>
      </w:r>
      <w:r>
        <w:rPr>
          <w:rFonts w:hint="eastAsia"/>
          <w:sz w:val="24"/>
          <w:u w:val="single"/>
        </w:rPr>
        <w:t>（职务）</w:t>
      </w:r>
    </w:p>
    <w:p w:rsidR="00100BA5" w:rsidRDefault="00172A5B">
      <w:pPr>
        <w:adjustRightInd w:val="0"/>
        <w:snapToGrid w:val="0"/>
        <w:spacing w:line="360" w:lineRule="auto"/>
        <w:ind w:firstLineChars="2600" w:firstLine="6240"/>
        <w:rPr>
          <w:sz w:val="24"/>
          <w:u w:val="single"/>
        </w:rPr>
      </w:pPr>
      <w:r>
        <w:rPr>
          <w:sz w:val="24"/>
          <w:u w:val="single"/>
        </w:rPr>
        <w:t>（姓名）</w:t>
      </w:r>
    </w:p>
    <w:p w:rsidR="00100BA5" w:rsidRDefault="00172A5B">
      <w:pPr>
        <w:adjustRightInd w:val="0"/>
        <w:snapToGrid w:val="0"/>
        <w:spacing w:line="360" w:lineRule="auto"/>
        <w:ind w:firstLineChars="2600" w:firstLine="6240"/>
        <w:rPr>
          <w:sz w:val="24"/>
        </w:rPr>
      </w:pPr>
      <w:r>
        <w:rPr>
          <w:sz w:val="24"/>
          <w:u w:val="single"/>
        </w:rPr>
        <w:t>（</w:t>
      </w:r>
      <w:r>
        <w:rPr>
          <w:rFonts w:hint="eastAsia"/>
          <w:sz w:val="24"/>
          <w:u w:val="single"/>
        </w:rPr>
        <w:t>签字</w:t>
      </w:r>
      <w:r>
        <w:rPr>
          <w:sz w:val="24"/>
          <w:u w:val="single"/>
        </w:rPr>
        <w:t>）</w:t>
      </w:r>
    </w:p>
    <w:p w:rsidR="00100BA5" w:rsidRDefault="00172A5B">
      <w:pPr>
        <w:adjustRightInd w:val="0"/>
        <w:snapToGrid w:val="0"/>
        <w:spacing w:line="360" w:lineRule="auto"/>
        <w:ind w:firstLineChars="2400" w:firstLine="5760"/>
        <w:rPr>
          <w:sz w:val="24"/>
        </w:rPr>
      </w:pPr>
      <w:r>
        <w:rPr>
          <w:sz w:val="24"/>
        </w:rPr>
        <w:t>年月日</w:t>
      </w:r>
    </w:p>
    <w:p w:rsidR="00100BA5" w:rsidRDefault="00100BA5">
      <w:pPr>
        <w:adjustRightInd w:val="0"/>
        <w:snapToGrid w:val="0"/>
        <w:spacing w:line="360" w:lineRule="auto"/>
        <w:ind w:firstLineChars="200" w:firstLine="480"/>
        <w:rPr>
          <w:sz w:val="24"/>
        </w:rPr>
      </w:pPr>
    </w:p>
    <w:p w:rsidR="00100BA5" w:rsidRDefault="00100BA5">
      <w:pPr>
        <w:adjustRightInd w:val="0"/>
        <w:snapToGrid w:val="0"/>
        <w:spacing w:line="360" w:lineRule="auto"/>
        <w:ind w:firstLineChars="200" w:firstLine="480"/>
        <w:rPr>
          <w:sz w:val="24"/>
        </w:rPr>
      </w:pPr>
    </w:p>
    <w:p w:rsidR="00100BA5" w:rsidRDefault="00100BA5">
      <w:pPr>
        <w:adjustRightInd w:val="0"/>
        <w:snapToGrid w:val="0"/>
        <w:spacing w:line="360" w:lineRule="auto"/>
        <w:ind w:firstLineChars="200" w:firstLine="480"/>
        <w:rPr>
          <w:sz w:val="24"/>
        </w:rPr>
      </w:pPr>
    </w:p>
    <w:p w:rsidR="00100BA5" w:rsidRDefault="00100BA5">
      <w:pPr>
        <w:adjustRightInd w:val="0"/>
        <w:snapToGrid w:val="0"/>
        <w:spacing w:line="360" w:lineRule="auto"/>
        <w:ind w:firstLineChars="200" w:firstLine="480"/>
        <w:rPr>
          <w:sz w:val="24"/>
        </w:rPr>
      </w:pPr>
    </w:p>
    <w:p w:rsidR="00100BA5" w:rsidRDefault="00172A5B">
      <w:pPr>
        <w:adjustRightInd w:val="0"/>
        <w:snapToGrid w:val="0"/>
        <w:spacing w:line="360" w:lineRule="auto"/>
        <w:rPr>
          <w:sz w:val="24"/>
        </w:rPr>
      </w:pPr>
      <w:r>
        <w:rPr>
          <w:sz w:val="24"/>
        </w:rPr>
        <w:t>抄送：</w:t>
      </w:r>
      <w:r>
        <w:rPr>
          <w:sz w:val="24"/>
          <w:u w:val="single"/>
        </w:rPr>
        <w:t>（监理人）</w:t>
      </w:r>
    </w:p>
    <w:p w:rsidR="00100BA5" w:rsidRDefault="00172A5B">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附件六：履约担保格式</w:t>
      </w:r>
    </w:p>
    <w:p w:rsidR="00100BA5" w:rsidRDefault="00172A5B">
      <w:pPr>
        <w:adjustRightInd w:val="0"/>
        <w:snapToGrid w:val="0"/>
        <w:spacing w:beforeLines="100" w:before="312" w:afterLines="100" w:after="312" w:line="360" w:lineRule="auto"/>
        <w:jc w:val="center"/>
        <w:rPr>
          <w:rFonts w:ascii="黑体" w:eastAsia="黑体"/>
          <w:sz w:val="30"/>
          <w:szCs w:val="30"/>
        </w:rPr>
      </w:pPr>
      <w:r>
        <w:rPr>
          <w:rFonts w:ascii="黑体" w:eastAsia="黑体" w:hint="eastAsia"/>
          <w:sz w:val="30"/>
          <w:szCs w:val="30"/>
        </w:rPr>
        <w:t>履 约 担 保</w:t>
      </w:r>
    </w:p>
    <w:p w:rsidR="00100BA5" w:rsidRDefault="00172A5B">
      <w:pPr>
        <w:adjustRightInd w:val="0"/>
        <w:snapToGrid w:val="0"/>
        <w:spacing w:line="360" w:lineRule="auto"/>
        <w:rPr>
          <w:sz w:val="24"/>
        </w:rPr>
      </w:pPr>
      <w:r>
        <w:rPr>
          <w:sz w:val="24"/>
        </w:rPr>
        <w:t>（发包人名称）：</w:t>
      </w:r>
    </w:p>
    <w:p w:rsidR="00100BA5" w:rsidRDefault="00100BA5">
      <w:pPr>
        <w:adjustRightInd w:val="0"/>
        <w:snapToGrid w:val="0"/>
        <w:spacing w:line="360" w:lineRule="auto"/>
        <w:rPr>
          <w:sz w:val="24"/>
        </w:rPr>
      </w:pPr>
    </w:p>
    <w:p w:rsidR="00100BA5" w:rsidRDefault="00172A5B">
      <w:pPr>
        <w:adjustRightInd w:val="0"/>
        <w:snapToGrid w:val="0"/>
        <w:spacing w:line="360" w:lineRule="auto"/>
        <w:ind w:firstLineChars="200" w:firstLine="480"/>
        <w:rPr>
          <w:sz w:val="24"/>
        </w:rPr>
      </w:pPr>
      <w:r>
        <w:rPr>
          <w:sz w:val="24"/>
        </w:rPr>
        <w:t>鉴于（发包人名称，以下简称</w:t>
      </w:r>
      <w:r>
        <w:rPr>
          <w:sz w:val="24"/>
        </w:rPr>
        <w:t>“</w:t>
      </w:r>
      <w:r>
        <w:rPr>
          <w:sz w:val="24"/>
        </w:rPr>
        <w:t>发包人</w:t>
      </w:r>
      <w:r>
        <w:rPr>
          <w:sz w:val="24"/>
        </w:rPr>
        <w:t>”</w:t>
      </w:r>
      <w:r>
        <w:rPr>
          <w:sz w:val="24"/>
        </w:rPr>
        <w:t>）接受（承包人名称）（以下称</w:t>
      </w:r>
      <w:r>
        <w:rPr>
          <w:sz w:val="24"/>
        </w:rPr>
        <w:t>“</w:t>
      </w:r>
      <w:r>
        <w:rPr>
          <w:sz w:val="24"/>
        </w:rPr>
        <w:t>承包人</w:t>
      </w:r>
      <w:r>
        <w:rPr>
          <w:sz w:val="24"/>
        </w:rPr>
        <w:t>”</w:t>
      </w:r>
      <w:r>
        <w:rPr>
          <w:sz w:val="24"/>
        </w:rPr>
        <w:t>）于年月日参加（项目名称）标段施工的投标。我方愿意无条件地、不可撤销地就承包人履行与你方订立的合同，向你方提供担保。</w:t>
      </w:r>
    </w:p>
    <w:p w:rsidR="00100BA5" w:rsidRDefault="00172A5B">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100BA5" w:rsidRDefault="00172A5B">
      <w:pPr>
        <w:adjustRightInd w:val="0"/>
        <w:snapToGrid w:val="0"/>
        <w:spacing w:line="360" w:lineRule="auto"/>
        <w:ind w:firstLineChars="200" w:firstLine="480"/>
        <w:rPr>
          <w:sz w:val="24"/>
        </w:rPr>
      </w:pPr>
      <w:r>
        <w:rPr>
          <w:sz w:val="24"/>
        </w:rPr>
        <w:t>2</w:t>
      </w:r>
      <w:r>
        <w:rPr>
          <w:rFonts w:hint="eastAsia"/>
          <w:sz w:val="24"/>
        </w:rPr>
        <w:t>．</w:t>
      </w:r>
      <w:r>
        <w:rPr>
          <w:sz w:val="24"/>
        </w:rPr>
        <w:t>担保有效期自发包人与承包人签订的合同生效之日起至发包人签发工程接收证书之日止。</w:t>
      </w:r>
    </w:p>
    <w:p w:rsidR="00100BA5" w:rsidRDefault="00172A5B">
      <w:pPr>
        <w:adjustRightInd w:val="0"/>
        <w:snapToGrid w:val="0"/>
        <w:spacing w:line="360" w:lineRule="auto"/>
        <w:ind w:firstLineChars="200" w:firstLine="48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w:t>
      </w:r>
      <w:r>
        <w:rPr>
          <w:sz w:val="24"/>
        </w:rPr>
        <w:t>7</w:t>
      </w:r>
      <w:r>
        <w:rPr>
          <w:sz w:val="24"/>
        </w:rPr>
        <w:t>天内无条件支付，无须你方出具证明或陈述理由。</w:t>
      </w:r>
    </w:p>
    <w:p w:rsidR="00100BA5" w:rsidRDefault="00172A5B">
      <w:pPr>
        <w:adjustRightInd w:val="0"/>
        <w:snapToGrid w:val="0"/>
        <w:spacing w:line="360" w:lineRule="auto"/>
        <w:ind w:firstLineChars="200" w:firstLine="480"/>
        <w:rPr>
          <w:sz w:val="24"/>
        </w:rPr>
      </w:pPr>
      <w:r>
        <w:rPr>
          <w:sz w:val="24"/>
        </w:rPr>
        <w:t>4</w:t>
      </w:r>
      <w:r>
        <w:rPr>
          <w:rFonts w:hint="eastAsia"/>
          <w:sz w:val="24"/>
        </w:rPr>
        <w:t>．</w:t>
      </w:r>
      <w:r>
        <w:rPr>
          <w:sz w:val="24"/>
        </w:rPr>
        <w:t>发包人和承包人按合同条款第</w:t>
      </w:r>
      <w:r>
        <w:rPr>
          <w:sz w:val="24"/>
        </w:rPr>
        <w:t>15</w:t>
      </w:r>
      <w:r>
        <w:rPr>
          <w:sz w:val="24"/>
        </w:rPr>
        <w:t>条变更合同时，我方承担本担保规定的义务不变。</w:t>
      </w:r>
    </w:p>
    <w:p w:rsidR="00100BA5" w:rsidRDefault="00100BA5">
      <w:pPr>
        <w:adjustRightInd w:val="0"/>
        <w:snapToGrid w:val="0"/>
        <w:spacing w:line="360" w:lineRule="auto"/>
        <w:ind w:firstLineChars="200" w:firstLine="480"/>
        <w:rPr>
          <w:sz w:val="24"/>
        </w:rPr>
      </w:pPr>
    </w:p>
    <w:p w:rsidR="00100BA5" w:rsidRDefault="00100BA5">
      <w:pPr>
        <w:adjustRightInd w:val="0"/>
        <w:snapToGrid w:val="0"/>
        <w:spacing w:line="360" w:lineRule="auto"/>
        <w:ind w:firstLineChars="200" w:firstLine="480"/>
        <w:rPr>
          <w:sz w:val="24"/>
        </w:rPr>
      </w:pPr>
    </w:p>
    <w:p w:rsidR="00100BA5" w:rsidRDefault="00172A5B">
      <w:pPr>
        <w:adjustRightInd w:val="0"/>
        <w:snapToGrid w:val="0"/>
        <w:spacing w:line="360" w:lineRule="auto"/>
        <w:ind w:firstLineChars="1600" w:firstLine="3840"/>
        <w:rPr>
          <w:sz w:val="24"/>
        </w:rPr>
      </w:pPr>
      <w:r>
        <w:rPr>
          <w:sz w:val="24"/>
        </w:rPr>
        <w:t>担保人：（盖单位公章）</w:t>
      </w:r>
    </w:p>
    <w:p w:rsidR="00100BA5" w:rsidRDefault="00172A5B">
      <w:pPr>
        <w:adjustRightInd w:val="0"/>
        <w:snapToGrid w:val="0"/>
        <w:spacing w:line="360" w:lineRule="auto"/>
        <w:ind w:firstLineChars="1598" w:firstLine="3835"/>
        <w:rPr>
          <w:sz w:val="24"/>
        </w:rPr>
      </w:pPr>
      <w:r>
        <w:rPr>
          <w:sz w:val="24"/>
        </w:rPr>
        <w:t>法定代表人或其委托代理人：（签字）</w:t>
      </w:r>
    </w:p>
    <w:p w:rsidR="00100BA5" w:rsidRDefault="00172A5B">
      <w:pPr>
        <w:adjustRightInd w:val="0"/>
        <w:snapToGrid w:val="0"/>
        <w:spacing w:line="360" w:lineRule="auto"/>
        <w:ind w:firstLineChars="1598" w:firstLine="3835"/>
        <w:rPr>
          <w:sz w:val="24"/>
        </w:rPr>
      </w:pPr>
      <w:r>
        <w:rPr>
          <w:sz w:val="24"/>
        </w:rPr>
        <w:t>地址：</w:t>
      </w:r>
    </w:p>
    <w:p w:rsidR="00100BA5" w:rsidRDefault="00172A5B">
      <w:pPr>
        <w:adjustRightInd w:val="0"/>
        <w:snapToGrid w:val="0"/>
        <w:spacing w:line="360" w:lineRule="auto"/>
        <w:ind w:firstLineChars="1598" w:firstLine="3835"/>
        <w:rPr>
          <w:sz w:val="24"/>
          <w:u w:val="single"/>
        </w:rPr>
      </w:pPr>
      <w:r>
        <w:rPr>
          <w:sz w:val="24"/>
        </w:rPr>
        <w:t>邮政编码：</w:t>
      </w:r>
    </w:p>
    <w:p w:rsidR="00100BA5" w:rsidRDefault="00172A5B">
      <w:pPr>
        <w:adjustRightInd w:val="0"/>
        <w:snapToGrid w:val="0"/>
        <w:spacing w:line="360" w:lineRule="auto"/>
        <w:ind w:firstLineChars="1598" w:firstLine="3835"/>
        <w:rPr>
          <w:sz w:val="24"/>
          <w:u w:val="single"/>
        </w:rPr>
      </w:pPr>
      <w:r>
        <w:rPr>
          <w:sz w:val="24"/>
        </w:rPr>
        <w:t>电话：</w:t>
      </w:r>
    </w:p>
    <w:p w:rsidR="00100BA5" w:rsidRDefault="00172A5B">
      <w:pPr>
        <w:adjustRightInd w:val="0"/>
        <w:snapToGrid w:val="0"/>
        <w:spacing w:line="360" w:lineRule="auto"/>
        <w:ind w:firstLineChars="1598" w:firstLine="3835"/>
        <w:rPr>
          <w:sz w:val="24"/>
          <w:u w:val="single"/>
        </w:rPr>
      </w:pPr>
      <w:r>
        <w:rPr>
          <w:sz w:val="24"/>
        </w:rPr>
        <w:t>传真：</w:t>
      </w:r>
    </w:p>
    <w:p w:rsidR="00100BA5" w:rsidRDefault="00172A5B">
      <w:pPr>
        <w:adjustRightInd w:val="0"/>
        <w:snapToGrid w:val="0"/>
        <w:spacing w:line="360" w:lineRule="auto"/>
        <w:ind w:firstLineChars="2097" w:firstLine="5033"/>
        <w:rPr>
          <w:sz w:val="24"/>
        </w:rPr>
      </w:pPr>
      <w:r>
        <w:rPr>
          <w:sz w:val="24"/>
        </w:rPr>
        <w:t>年月日</w:t>
      </w:r>
    </w:p>
    <w:p w:rsidR="00100BA5" w:rsidRDefault="00172A5B">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附件七：预付款担保格式</w:t>
      </w:r>
    </w:p>
    <w:p w:rsidR="00100BA5" w:rsidRDefault="00172A5B">
      <w:pPr>
        <w:adjustRightInd w:val="0"/>
        <w:snapToGrid w:val="0"/>
        <w:spacing w:beforeLines="100" w:before="312" w:afterLines="100" w:after="312" w:line="360" w:lineRule="auto"/>
        <w:jc w:val="center"/>
        <w:rPr>
          <w:rFonts w:ascii="黑体" w:eastAsia="黑体"/>
          <w:sz w:val="30"/>
          <w:szCs w:val="30"/>
        </w:rPr>
      </w:pPr>
      <w:r>
        <w:rPr>
          <w:rFonts w:ascii="黑体" w:eastAsia="黑体" w:hint="eastAsia"/>
          <w:sz w:val="30"/>
          <w:szCs w:val="30"/>
        </w:rPr>
        <w:t>预 付 款 担 保</w:t>
      </w:r>
    </w:p>
    <w:p w:rsidR="00100BA5" w:rsidRDefault="00172A5B">
      <w:pPr>
        <w:adjustRightInd w:val="0"/>
        <w:snapToGrid w:val="0"/>
        <w:spacing w:line="360" w:lineRule="auto"/>
        <w:rPr>
          <w:sz w:val="24"/>
        </w:rPr>
      </w:pPr>
      <w:r>
        <w:rPr>
          <w:sz w:val="24"/>
        </w:rPr>
        <w:t>（发包人名称）：</w:t>
      </w:r>
    </w:p>
    <w:p w:rsidR="00100BA5" w:rsidRDefault="00100BA5">
      <w:pPr>
        <w:adjustRightInd w:val="0"/>
        <w:snapToGrid w:val="0"/>
        <w:spacing w:line="360" w:lineRule="auto"/>
        <w:rPr>
          <w:sz w:val="24"/>
        </w:rPr>
      </w:pPr>
    </w:p>
    <w:p w:rsidR="00100BA5" w:rsidRDefault="00172A5B">
      <w:pPr>
        <w:adjustRightInd w:val="0"/>
        <w:snapToGrid w:val="0"/>
        <w:spacing w:line="360" w:lineRule="auto"/>
        <w:ind w:firstLineChars="200" w:firstLine="480"/>
        <w:rPr>
          <w:sz w:val="24"/>
        </w:rPr>
      </w:pPr>
      <w:r>
        <w:rPr>
          <w:sz w:val="24"/>
        </w:rPr>
        <w:t>根据（承包人名称）（以下称</w:t>
      </w:r>
      <w:r>
        <w:rPr>
          <w:sz w:val="24"/>
        </w:rPr>
        <w:t>“</w:t>
      </w:r>
      <w:r>
        <w:rPr>
          <w:sz w:val="24"/>
        </w:rPr>
        <w:t>承包人</w:t>
      </w:r>
      <w:r>
        <w:rPr>
          <w:sz w:val="24"/>
        </w:rPr>
        <w:t>”</w:t>
      </w:r>
      <w:r>
        <w:rPr>
          <w:sz w:val="24"/>
        </w:rPr>
        <w:t>）与（发包人名称）（以下简称</w:t>
      </w:r>
      <w:r>
        <w:rPr>
          <w:sz w:val="24"/>
        </w:rPr>
        <w:t>“</w:t>
      </w:r>
      <w:r>
        <w:rPr>
          <w:sz w:val="24"/>
        </w:rPr>
        <w:t>发包人</w:t>
      </w:r>
      <w:r>
        <w:rPr>
          <w:sz w:val="24"/>
        </w:rPr>
        <w:t>”</w:t>
      </w:r>
      <w:r>
        <w:rPr>
          <w:sz w:val="24"/>
        </w:rPr>
        <w:t>）于年月日签订的（项目名称）标段施工承包合同，承包人按约定的金额向发包人提交一份预付款担保，即有权得到发包人支付相等金额的预付款。我方愿意就你方提供给承包人的预付款提供担保。</w:t>
      </w:r>
    </w:p>
    <w:p w:rsidR="00100BA5" w:rsidRDefault="00172A5B">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100BA5" w:rsidRDefault="00172A5B">
      <w:pPr>
        <w:adjustRightInd w:val="0"/>
        <w:snapToGrid w:val="0"/>
        <w:spacing w:line="360" w:lineRule="auto"/>
        <w:ind w:firstLineChars="200" w:firstLine="48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rsidR="00100BA5" w:rsidRDefault="00172A5B">
      <w:pPr>
        <w:adjustRightInd w:val="0"/>
        <w:snapToGrid w:val="0"/>
        <w:spacing w:line="360" w:lineRule="auto"/>
        <w:ind w:firstLineChars="200" w:firstLine="480"/>
        <w:rPr>
          <w:sz w:val="24"/>
        </w:rPr>
      </w:pPr>
      <w:r>
        <w:rPr>
          <w:sz w:val="24"/>
        </w:rPr>
        <w:t>3</w:t>
      </w:r>
      <w:r>
        <w:rPr>
          <w:rFonts w:hint="eastAsia"/>
          <w:sz w:val="24"/>
        </w:rPr>
        <w:t>．</w:t>
      </w:r>
      <w:r>
        <w:rPr>
          <w:sz w:val="24"/>
        </w:rPr>
        <w:t>在本保函有效期内，因承包人违反合同约定的义务而要求收回预付款时，我方在收到你方的书面通知后，在</w:t>
      </w:r>
      <w:r>
        <w:rPr>
          <w:sz w:val="24"/>
        </w:rPr>
        <w:t>7</w:t>
      </w:r>
      <w:r>
        <w:rPr>
          <w:sz w:val="24"/>
        </w:rPr>
        <w:t>天内无条件支付，无须你方出具证明或陈述理由。但本保函的担保金额，在任何时候不应超过预付款金额减去发包人按合同约定在向承包人签发的进度付款证书中扣除的金额。</w:t>
      </w:r>
    </w:p>
    <w:p w:rsidR="00100BA5" w:rsidRDefault="00172A5B">
      <w:pPr>
        <w:adjustRightInd w:val="0"/>
        <w:snapToGrid w:val="0"/>
        <w:spacing w:line="360" w:lineRule="auto"/>
        <w:ind w:firstLineChars="200" w:firstLine="480"/>
        <w:rPr>
          <w:sz w:val="24"/>
        </w:rPr>
      </w:pPr>
      <w:r>
        <w:rPr>
          <w:sz w:val="24"/>
        </w:rPr>
        <w:t>4</w:t>
      </w:r>
      <w:r>
        <w:rPr>
          <w:rFonts w:hint="eastAsia"/>
          <w:sz w:val="24"/>
        </w:rPr>
        <w:t>．</w:t>
      </w:r>
      <w:r>
        <w:rPr>
          <w:sz w:val="24"/>
        </w:rPr>
        <w:t>发包人和承包人按《通用合同条款》第</w:t>
      </w:r>
      <w:r>
        <w:rPr>
          <w:sz w:val="24"/>
        </w:rPr>
        <w:t>15</w:t>
      </w:r>
      <w:r>
        <w:rPr>
          <w:sz w:val="24"/>
        </w:rPr>
        <w:t>条变更合同时，我方承担本保函规定的义务不变。</w:t>
      </w:r>
    </w:p>
    <w:p w:rsidR="00100BA5" w:rsidRDefault="00100BA5">
      <w:pPr>
        <w:adjustRightInd w:val="0"/>
        <w:snapToGrid w:val="0"/>
        <w:spacing w:line="360" w:lineRule="auto"/>
        <w:ind w:firstLineChars="200" w:firstLine="480"/>
        <w:rPr>
          <w:sz w:val="24"/>
        </w:rPr>
      </w:pPr>
    </w:p>
    <w:p w:rsidR="00100BA5" w:rsidRDefault="00172A5B">
      <w:pPr>
        <w:adjustRightInd w:val="0"/>
        <w:snapToGrid w:val="0"/>
        <w:spacing w:line="360" w:lineRule="auto"/>
        <w:ind w:firstLineChars="1600" w:firstLine="3840"/>
        <w:rPr>
          <w:sz w:val="24"/>
        </w:rPr>
      </w:pPr>
      <w:r>
        <w:rPr>
          <w:sz w:val="24"/>
        </w:rPr>
        <w:t>担保人：（盖单位公章）</w:t>
      </w:r>
    </w:p>
    <w:p w:rsidR="00100BA5" w:rsidRDefault="00172A5B">
      <w:pPr>
        <w:adjustRightInd w:val="0"/>
        <w:snapToGrid w:val="0"/>
        <w:spacing w:line="360" w:lineRule="auto"/>
        <w:ind w:firstLineChars="1598" w:firstLine="3835"/>
        <w:rPr>
          <w:sz w:val="24"/>
        </w:rPr>
      </w:pPr>
      <w:r>
        <w:rPr>
          <w:sz w:val="24"/>
        </w:rPr>
        <w:t>法定代表人或其委托代理人：（签字）</w:t>
      </w:r>
    </w:p>
    <w:p w:rsidR="00100BA5" w:rsidRDefault="00172A5B">
      <w:pPr>
        <w:adjustRightInd w:val="0"/>
        <w:snapToGrid w:val="0"/>
        <w:spacing w:line="360" w:lineRule="auto"/>
        <w:ind w:firstLineChars="1598" w:firstLine="3835"/>
        <w:rPr>
          <w:sz w:val="24"/>
        </w:rPr>
      </w:pPr>
      <w:r>
        <w:rPr>
          <w:sz w:val="24"/>
        </w:rPr>
        <w:t>地址：</w:t>
      </w:r>
    </w:p>
    <w:p w:rsidR="00100BA5" w:rsidRDefault="00172A5B">
      <w:pPr>
        <w:adjustRightInd w:val="0"/>
        <w:snapToGrid w:val="0"/>
        <w:spacing w:line="360" w:lineRule="auto"/>
        <w:ind w:firstLineChars="1598" w:firstLine="3835"/>
        <w:rPr>
          <w:sz w:val="24"/>
          <w:u w:val="single"/>
        </w:rPr>
      </w:pPr>
      <w:r>
        <w:rPr>
          <w:sz w:val="24"/>
        </w:rPr>
        <w:t>邮政编码：</w:t>
      </w:r>
    </w:p>
    <w:p w:rsidR="00100BA5" w:rsidRDefault="00172A5B">
      <w:pPr>
        <w:adjustRightInd w:val="0"/>
        <w:snapToGrid w:val="0"/>
        <w:spacing w:line="360" w:lineRule="auto"/>
        <w:ind w:firstLineChars="1598" w:firstLine="3835"/>
        <w:rPr>
          <w:sz w:val="24"/>
          <w:u w:val="single"/>
        </w:rPr>
      </w:pPr>
      <w:r>
        <w:rPr>
          <w:sz w:val="24"/>
        </w:rPr>
        <w:t>电话：</w:t>
      </w:r>
    </w:p>
    <w:p w:rsidR="00100BA5" w:rsidRDefault="00172A5B">
      <w:pPr>
        <w:adjustRightInd w:val="0"/>
        <w:snapToGrid w:val="0"/>
        <w:spacing w:line="360" w:lineRule="auto"/>
        <w:ind w:firstLineChars="1598" w:firstLine="3835"/>
        <w:rPr>
          <w:sz w:val="24"/>
          <w:u w:val="single"/>
        </w:rPr>
      </w:pPr>
      <w:r>
        <w:rPr>
          <w:sz w:val="24"/>
        </w:rPr>
        <w:t>传真：</w:t>
      </w:r>
    </w:p>
    <w:p w:rsidR="00100BA5" w:rsidRDefault="00172A5B">
      <w:pPr>
        <w:adjustRightInd w:val="0"/>
        <w:snapToGrid w:val="0"/>
        <w:spacing w:line="360" w:lineRule="auto"/>
        <w:ind w:firstLineChars="2097" w:firstLine="5033"/>
      </w:pPr>
      <w:r>
        <w:rPr>
          <w:sz w:val="24"/>
        </w:rPr>
        <w:t>年月日</w:t>
      </w:r>
    </w:p>
    <w:p w:rsidR="00100BA5" w:rsidRDefault="00100BA5">
      <w:pPr>
        <w:spacing w:line="400" w:lineRule="exact"/>
        <w:ind w:firstLineChars="200" w:firstLine="480"/>
        <w:rPr>
          <w:rFonts w:ascii="宋体" w:hAnsi="宋体"/>
          <w:sz w:val="24"/>
        </w:rPr>
      </w:pPr>
    </w:p>
    <w:p w:rsidR="00100BA5" w:rsidRDefault="00100BA5">
      <w:pPr>
        <w:rPr>
          <w:rFonts w:ascii="宋体" w:hAnsi="宋体"/>
          <w:sz w:val="24"/>
        </w:rPr>
      </w:pPr>
    </w:p>
    <w:p w:rsidR="00100BA5" w:rsidRDefault="00100BA5">
      <w:pPr>
        <w:spacing w:line="400" w:lineRule="exact"/>
        <w:rPr>
          <w:rFonts w:ascii="隶书" w:eastAsia="隶书" w:hAnsi="宋体"/>
          <w:sz w:val="24"/>
        </w:rPr>
      </w:pPr>
    </w:p>
    <w:p w:rsidR="00100BA5" w:rsidRDefault="00172A5B">
      <w:pPr>
        <w:pStyle w:val="1"/>
        <w:spacing w:after="600" w:line="240" w:lineRule="auto"/>
        <w:jc w:val="center"/>
        <w:rPr>
          <w:b w:val="0"/>
        </w:rPr>
      </w:pPr>
      <w:bookmarkStart w:id="209" w:name="_Toc483496978"/>
      <w:bookmarkStart w:id="210" w:name="_Toc237866020"/>
      <w:r>
        <w:rPr>
          <w:rFonts w:ascii="黑体" w:eastAsia="黑体" w:hint="eastAsia"/>
        </w:rPr>
        <w:lastRenderedPageBreak/>
        <w:t xml:space="preserve">第五章  </w:t>
      </w:r>
      <w:r>
        <w:rPr>
          <w:rFonts w:ascii="黑体" w:eastAsia="黑体"/>
        </w:rPr>
        <w:t>工程量清单说明</w:t>
      </w:r>
      <w:bookmarkEnd w:id="209"/>
      <w:bookmarkEnd w:id="210"/>
    </w:p>
    <w:p w:rsidR="00100BA5" w:rsidRDefault="00172A5B">
      <w:pPr>
        <w:spacing w:line="400" w:lineRule="exact"/>
        <w:ind w:firstLineChars="200" w:firstLine="480"/>
        <w:rPr>
          <w:sz w:val="24"/>
        </w:rPr>
      </w:pPr>
      <w:bookmarkStart w:id="211" w:name="_Hlt236721459"/>
      <w:bookmarkEnd w:id="211"/>
      <w:r>
        <w:rPr>
          <w:rFonts w:hint="eastAsia"/>
          <w:sz w:val="24"/>
        </w:rPr>
        <w:t xml:space="preserve">1.1 </w:t>
      </w:r>
      <w:r>
        <w:rPr>
          <w:rFonts w:hint="eastAsia"/>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100BA5" w:rsidRDefault="00172A5B">
      <w:pPr>
        <w:spacing w:line="400" w:lineRule="exact"/>
        <w:ind w:firstLineChars="200" w:firstLine="480"/>
        <w:rPr>
          <w:sz w:val="24"/>
        </w:rPr>
      </w:pPr>
      <w:r>
        <w:rPr>
          <w:rFonts w:hint="eastAsia"/>
          <w:sz w:val="24"/>
        </w:rPr>
        <w:t xml:space="preserve">1.2 </w:t>
      </w:r>
      <w:r>
        <w:rPr>
          <w:rFonts w:hint="eastAsia"/>
          <w:sz w:val="24"/>
        </w:rPr>
        <w:t>本工程量清单应与招标文件中的投标人须知、通用合同条款、专用合同条款、技术规范及图纸等一起阅读和理解。</w:t>
      </w:r>
    </w:p>
    <w:p w:rsidR="00100BA5" w:rsidRDefault="00172A5B">
      <w:pPr>
        <w:spacing w:line="400" w:lineRule="exact"/>
        <w:ind w:firstLineChars="200" w:firstLine="480"/>
        <w:rPr>
          <w:sz w:val="24"/>
        </w:rPr>
      </w:pPr>
      <w:r>
        <w:rPr>
          <w:rFonts w:hint="eastAsia"/>
          <w:sz w:val="24"/>
        </w:rPr>
        <w:t>1.3</w:t>
      </w:r>
      <w:r>
        <w:rPr>
          <w:rFonts w:hint="eastAsia"/>
          <w:sz w:val="24"/>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w:t>
      </w:r>
      <w:r>
        <w:rPr>
          <w:rFonts w:hint="eastAsia"/>
          <w:sz w:val="24"/>
        </w:rPr>
        <w:t>15</w:t>
      </w:r>
      <w:r>
        <w:rPr>
          <w:rFonts w:hint="eastAsia"/>
          <w:sz w:val="24"/>
        </w:rPr>
        <w:t>．</w:t>
      </w:r>
      <w:r>
        <w:rPr>
          <w:rFonts w:hint="eastAsia"/>
          <w:sz w:val="24"/>
        </w:rPr>
        <w:t>4</w:t>
      </w:r>
      <w:r>
        <w:rPr>
          <w:rFonts w:hint="eastAsia"/>
          <w:sz w:val="24"/>
        </w:rPr>
        <w:t>款的规定，由监理人确定的单价或总额价计算支付额，</w:t>
      </w:r>
    </w:p>
    <w:p w:rsidR="00100BA5" w:rsidRDefault="00172A5B">
      <w:pPr>
        <w:spacing w:line="400" w:lineRule="exact"/>
        <w:ind w:firstLineChars="200" w:firstLine="480"/>
        <w:rPr>
          <w:sz w:val="24"/>
        </w:rPr>
      </w:pPr>
      <w:r>
        <w:rPr>
          <w:rFonts w:hint="eastAsia"/>
          <w:sz w:val="24"/>
        </w:rPr>
        <w:t xml:space="preserve">1.4 </w:t>
      </w:r>
      <w:r>
        <w:rPr>
          <w:rFonts w:hint="eastAsia"/>
          <w:sz w:val="24"/>
        </w:rPr>
        <w:t>工程量清单各章是按第七章“技术规范”的相应章次编号的，因此，工程量清单中各章的工程子目的范围与计量等应与“技术规范”相应章节的范围、计量与支付条款结合起来理解或解释。</w:t>
      </w:r>
    </w:p>
    <w:p w:rsidR="00100BA5" w:rsidRDefault="00172A5B">
      <w:pPr>
        <w:spacing w:line="400" w:lineRule="exact"/>
        <w:ind w:firstLineChars="200" w:firstLine="480"/>
        <w:rPr>
          <w:sz w:val="24"/>
        </w:rPr>
      </w:pPr>
      <w:r>
        <w:rPr>
          <w:rFonts w:hint="eastAsia"/>
          <w:sz w:val="24"/>
        </w:rPr>
        <w:t xml:space="preserve">1.5 </w:t>
      </w:r>
      <w:r>
        <w:rPr>
          <w:rFonts w:hint="eastAsia"/>
          <w:sz w:val="24"/>
        </w:rPr>
        <w:t>对作业和材料的—般说明或规定，未重复写入工程量清单内，在给工程量清单各子目标价前，应参阅第七章“技术规范”的有关内容。</w:t>
      </w:r>
    </w:p>
    <w:p w:rsidR="00100BA5" w:rsidRDefault="00172A5B">
      <w:pPr>
        <w:spacing w:line="400" w:lineRule="exact"/>
        <w:ind w:firstLineChars="200" w:firstLine="480"/>
        <w:rPr>
          <w:sz w:val="24"/>
        </w:rPr>
      </w:pPr>
      <w:r>
        <w:rPr>
          <w:rFonts w:hint="eastAsia"/>
          <w:sz w:val="24"/>
        </w:rPr>
        <w:t xml:space="preserve">1.6 </w:t>
      </w:r>
      <w:r>
        <w:rPr>
          <w:rFonts w:hint="eastAsia"/>
          <w:sz w:val="24"/>
        </w:rPr>
        <w:t>工程量清单中所列工程量的变动，丝毫不会降低或影响合同条款的效力，也不免除承包人按规定的标准进行施工和修复缺陷的责任。</w:t>
      </w:r>
    </w:p>
    <w:p w:rsidR="00100BA5" w:rsidRDefault="00172A5B">
      <w:pPr>
        <w:spacing w:line="400" w:lineRule="exact"/>
        <w:ind w:firstLineChars="200" w:firstLine="480"/>
        <w:rPr>
          <w:sz w:val="24"/>
        </w:rPr>
      </w:pPr>
      <w:r>
        <w:rPr>
          <w:rFonts w:hint="eastAsia"/>
          <w:sz w:val="24"/>
        </w:rPr>
        <w:t xml:space="preserve">1.7 </w:t>
      </w:r>
      <w:r>
        <w:rPr>
          <w:rFonts w:hint="eastAsia"/>
          <w:sz w:val="24"/>
        </w:rPr>
        <w:t>图纸中所列的工程数量表及数量汇总表仅是提供资料，不是工程量清单的外延。当图纸与工程量清单所列数量不一致时，以工程量清单所列数量作为报价的依据。</w:t>
      </w:r>
    </w:p>
    <w:p w:rsidR="00100BA5" w:rsidRDefault="00172A5B">
      <w:pPr>
        <w:spacing w:before="240" w:after="120"/>
        <w:rPr>
          <w:rFonts w:ascii="黑体" w:eastAsia="黑体"/>
          <w:sz w:val="28"/>
          <w:szCs w:val="28"/>
        </w:rPr>
      </w:pPr>
      <w:r>
        <w:rPr>
          <w:rFonts w:ascii="黑体" w:eastAsia="黑体" w:hint="eastAsia"/>
          <w:sz w:val="28"/>
          <w:szCs w:val="28"/>
        </w:rPr>
        <w:t>2．投标报价说明</w:t>
      </w:r>
    </w:p>
    <w:p w:rsidR="00100BA5" w:rsidRDefault="00172A5B">
      <w:pPr>
        <w:spacing w:line="400" w:lineRule="exact"/>
        <w:ind w:firstLineChars="200" w:firstLine="480"/>
        <w:rPr>
          <w:sz w:val="24"/>
        </w:rPr>
      </w:pPr>
      <w:r>
        <w:rPr>
          <w:rFonts w:hint="eastAsia"/>
          <w:sz w:val="24"/>
        </w:rPr>
        <w:t xml:space="preserve">2.1 </w:t>
      </w:r>
      <w:r>
        <w:rPr>
          <w:rFonts w:hint="eastAsia"/>
          <w:sz w:val="24"/>
        </w:rPr>
        <w:t>工程量清单中的每一子目须填入单价或价格，且只允许有一个报价。</w:t>
      </w:r>
    </w:p>
    <w:p w:rsidR="00100BA5" w:rsidRDefault="00172A5B">
      <w:pPr>
        <w:spacing w:line="400" w:lineRule="exact"/>
        <w:ind w:firstLineChars="200" w:firstLine="480"/>
        <w:rPr>
          <w:sz w:val="24"/>
        </w:rPr>
      </w:pPr>
      <w:r>
        <w:rPr>
          <w:rFonts w:hint="eastAsia"/>
          <w:sz w:val="24"/>
        </w:rPr>
        <w:t xml:space="preserve">2.2 </w:t>
      </w:r>
      <w:r>
        <w:rPr>
          <w:rFonts w:hint="eastAsia"/>
          <w:sz w:val="24"/>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100BA5" w:rsidRDefault="00172A5B">
      <w:pPr>
        <w:spacing w:line="400" w:lineRule="exact"/>
        <w:ind w:firstLineChars="200" w:firstLine="480"/>
        <w:rPr>
          <w:sz w:val="24"/>
        </w:rPr>
      </w:pPr>
      <w:r>
        <w:rPr>
          <w:rFonts w:hint="eastAsia"/>
          <w:sz w:val="24"/>
        </w:rPr>
        <w:t xml:space="preserve">2.3 </w:t>
      </w:r>
      <w:r>
        <w:rPr>
          <w:rFonts w:hint="eastAsia"/>
          <w:sz w:val="24"/>
        </w:rPr>
        <w:t>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100BA5" w:rsidRDefault="00172A5B">
      <w:pPr>
        <w:spacing w:line="400" w:lineRule="exact"/>
        <w:ind w:firstLineChars="200" w:firstLine="480"/>
        <w:rPr>
          <w:sz w:val="24"/>
        </w:rPr>
      </w:pPr>
      <w:r>
        <w:rPr>
          <w:rFonts w:hint="eastAsia"/>
          <w:sz w:val="24"/>
        </w:rPr>
        <w:t xml:space="preserve">2.4 </w:t>
      </w:r>
      <w:r>
        <w:rPr>
          <w:rFonts w:hint="eastAsia"/>
          <w:sz w:val="24"/>
        </w:rPr>
        <w:t>符合合同条款规定的全部费用应认为已被计入有标价的工程量清单所列各子目之中，未列子目不予计量的工作，其费用应视为已分摊在本合同工程的有关子目的单价或总额价之中。</w:t>
      </w:r>
    </w:p>
    <w:p w:rsidR="00100BA5" w:rsidRDefault="00172A5B">
      <w:pPr>
        <w:spacing w:line="400" w:lineRule="exact"/>
        <w:ind w:firstLineChars="200" w:firstLine="480"/>
        <w:rPr>
          <w:sz w:val="24"/>
        </w:rPr>
      </w:pPr>
      <w:r>
        <w:rPr>
          <w:rFonts w:hint="eastAsia"/>
          <w:sz w:val="24"/>
        </w:rPr>
        <w:lastRenderedPageBreak/>
        <w:t>2.5</w:t>
      </w:r>
      <w:r>
        <w:rPr>
          <w:rFonts w:hint="eastAsia"/>
          <w:sz w:val="24"/>
        </w:rPr>
        <w:t>承包人用于本合同工程的各类装备的提供、运输、维护、拆卸、拼装等支付的费用，已包括在工程量清单的单价与总额价之中。</w:t>
      </w:r>
    </w:p>
    <w:p w:rsidR="00100BA5" w:rsidRDefault="00172A5B">
      <w:pPr>
        <w:spacing w:line="400" w:lineRule="exact"/>
        <w:ind w:firstLineChars="200" w:firstLine="480"/>
        <w:rPr>
          <w:sz w:val="24"/>
        </w:rPr>
      </w:pPr>
      <w:r>
        <w:rPr>
          <w:rFonts w:hint="eastAsia"/>
          <w:sz w:val="24"/>
        </w:rPr>
        <w:t xml:space="preserve">2.6 </w:t>
      </w:r>
      <w:r>
        <w:rPr>
          <w:rFonts w:hint="eastAsia"/>
          <w:sz w:val="24"/>
        </w:rPr>
        <w:t>工程量清单中各项金额均以人民币（元）结算。</w:t>
      </w:r>
    </w:p>
    <w:p w:rsidR="00100BA5" w:rsidRDefault="00172A5B">
      <w:pPr>
        <w:spacing w:line="400" w:lineRule="exact"/>
        <w:ind w:firstLineChars="200" w:firstLine="480"/>
        <w:rPr>
          <w:sz w:val="24"/>
        </w:rPr>
      </w:pPr>
      <w:r>
        <w:rPr>
          <w:rFonts w:hint="eastAsia"/>
          <w:sz w:val="24"/>
        </w:rPr>
        <w:t xml:space="preserve">2.8 </w:t>
      </w:r>
      <w:r>
        <w:rPr>
          <w:rFonts w:hint="eastAsia"/>
          <w:sz w:val="24"/>
        </w:rPr>
        <w:t>暂列金额（不含计日工总额）的数量及拟用子目的说明：。</w:t>
      </w:r>
    </w:p>
    <w:p w:rsidR="00100BA5" w:rsidRDefault="00172A5B">
      <w:pPr>
        <w:spacing w:line="400" w:lineRule="exact"/>
        <w:ind w:firstLineChars="200" w:firstLine="480"/>
        <w:rPr>
          <w:sz w:val="24"/>
        </w:rPr>
      </w:pPr>
      <w:r>
        <w:rPr>
          <w:rFonts w:hint="eastAsia"/>
          <w:sz w:val="24"/>
        </w:rPr>
        <w:t xml:space="preserve">2.9 </w:t>
      </w:r>
      <w:r>
        <w:rPr>
          <w:rFonts w:hint="eastAsia"/>
          <w:sz w:val="24"/>
        </w:rPr>
        <w:t>暂估价的数量及拟用子目的说明：。</w:t>
      </w:r>
    </w:p>
    <w:p w:rsidR="00100BA5" w:rsidRDefault="00172A5B">
      <w:pPr>
        <w:spacing w:before="240" w:after="120"/>
        <w:rPr>
          <w:rFonts w:ascii="黑体" w:eastAsia="黑体"/>
          <w:sz w:val="28"/>
          <w:szCs w:val="28"/>
        </w:rPr>
      </w:pPr>
      <w:r>
        <w:rPr>
          <w:rFonts w:ascii="黑体" w:eastAsia="黑体" w:hint="eastAsia"/>
          <w:sz w:val="28"/>
          <w:szCs w:val="28"/>
        </w:rPr>
        <w:t>3．计日工说明</w:t>
      </w:r>
    </w:p>
    <w:p w:rsidR="00100BA5" w:rsidRDefault="00172A5B">
      <w:pPr>
        <w:spacing w:line="400" w:lineRule="exact"/>
        <w:rPr>
          <w:sz w:val="24"/>
        </w:rPr>
      </w:pPr>
      <w:r>
        <w:rPr>
          <w:rFonts w:hint="eastAsia"/>
          <w:sz w:val="24"/>
        </w:rPr>
        <w:t xml:space="preserve">    3.1 </w:t>
      </w:r>
      <w:r>
        <w:rPr>
          <w:rFonts w:hint="eastAsia"/>
          <w:sz w:val="24"/>
        </w:rPr>
        <w:t>总则</w:t>
      </w:r>
    </w:p>
    <w:p w:rsidR="00100BA5" w:rsidRDefault="00172A5B">
      <w:pPr>
        <w:spacing w:line="400" w:lineRule="exact"/>
        <w:ind w:firstLineChars="150" w:firstLine="360"/>
        <w:rPr>
          <w:sz w:val="24"/>
        </w:rPr>
      </w:pPr>
      <w:r>
        <w:rPr>
          <w:rFonts w:hint="eastAsia"/>
          <w:sz w:val="24"/>
        </w:rPr>
        <w:t>（</w:t>
      </w:r>
      <w:r>
        <w:rPr>
          <w:rFonts w:hint="eastAsia"/>
          <w:sz w:val="24"/>
        </w:rPr>
        <w:t>l</w:t>
      </w:r>
      <w:r>
        <w:rPr>
          <w:rFonts w:hint="eastAsia"/>
          <w:sz w:val="24"/>
        </w:rPr>
        <w:t>）本说明应参照通用合同条款第</w:t>
      </w:r>
      <w:r>
        <w:rPr>
          <w:rFonts w:hint="eastAsia"/>
          <w:sz w:val="24"/>
        </w:rPr>
        <w:t>15.7</w:t>
      </w:r>
      <w:r>
        <w:rPr>
          <w:rFonts w:hint="eastAsia"/>
          <w:sz w:val="24"/>
        </w:rPr>
        <w:t>款一并理解。</w:t>
      </w:r>
    </w:p>
    <w:p w:rsidR="00100BA5" w:rsidRDefault="00172A5B">
      <w:pPr>
        <w:spacing w:line="400" w:lineRule="exact"/>
        <w:ind w:firstLineChars="150" w:firstLine="360"/>
        <w:rPr>
          <w:sz w:val="24"/>
        </w:rPr>
      </w:pPr>
      <w:r>
        <w:rPr>
          <w:rFonts w:hint="eastAsia"/>
          <w:sz w:val="24"/>
        </w:rPr>
        <w:t>（</w:t>
      </w:r>
      <w:r>
        <w:rPr>
          <w:rFonts w:hint="eastAsia"/>
          <w:sz w:val="24"/>
        </w:rPr>
        <w:t>2</w:t>
      </w:r>
      <w:r>
        <w:rPr>
          <w:rFonts w:hint="eastAsia"/>
          <w:sz w:val="24"/>
        </w:rPr>
        <w:t>）未经监理人书面指令，任何工程不得按计日工施工；接到监理人按计日工施工的书面指令，承包人也不得拒绝。</w:t>
      </w:r>
    </w:p>
    <w:p w:rsidR="00100BA5" w:rsidRDefault="00172A5B">
      <w:pPr>
        <w:spacing w:line="400" w:lineRule="exact"/>
        <w:ind w:firstLineChars="150" w:firstLine="360"/>
        <w:rPr>
          <w:sz w:val="24"/>
        </w:rPr>
      </w:pPr>
      <w:r>
        <w:rPr>
          <w:rFonts w:hint="eastAsia"/>
          <w:sz w:val="24"/>
        </w:rPr>
        <w:t>（</w:t>
      </w:r>
      <w:r>
        <w:rPr>
          <w:rFonts w:hint="eastAsia"/>
          <w:sz w:val="24"/>
        </w:rPr>
        <w:t>3</w:t>
      </w:r>
      <w:r>
        <w:rPr>
          <w:rFonts w:hint="eastAsia"/>
          <w:sz w:val="24"/>
        </w:rPr>
        <w:t>）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100BA5" w:rsidRDefault="00172A5B">
      <w:pPr>
        <w:spacing w:line="400" w:lineRule="exact"/>
        <w:ind w:firstLineChars="150" w:firstLine="360"/>
        <w:rPr>
          <w:sz w:val="24"/>
        </w:rPr>
      </w:pPr>
      <w:r>
        <w:rPr>
          <w:rFonts w:hint="eastAsia"/>
          <w:sz w:val="24"/>
        </w:rPr>
        <w:t>（</w:t>
      </w:r>
      <w:r>
        <w:rPr>
          <w:rFonts w:hint="eastAsia"/>
          <w:sz w:val="24"/>
        </w:rPr>
        <w:t>4</w:t>
      </w:r>
      <w:r>
        <w:rPr>
          <w:rFonts w:hint="eastAsia"/>
          <w:sz w:val="24"/>
        </w:rPr>
        <w:t>）计日工不调价。</w:t>
      </w:r>
    </w:p>
    <w:p w:rsidR="00100BA5" w:rsidRDefault="00172A5B">
      <w:pPr>
        <w:spacing w:line="400" w:lineRule="exact"/>
        <w:ind w:firstLineChars="200" w:firstLine="480"/>
        <w:rPr>
          <w:sz w:val="24"/>
        </w:rPr>
      </w:pPr>
      <w:r>
        <w:rPr>
          <w:rFonts w:hint="eastAsia"/>
          <w:sz w:val="24"/>
        </w:rPr>
        <w:t xml:space="preserve">3.2 </w:t>
      </w:r>
      <w:r>
        <w:rPr>
          <w:rFonts w:hint="eastAsia"/>
          <w:sz w:val="24"/>
        </w:rPr>
        <w:t>计日工劳务</w:t>
      </w:r>
    </w:p>
    <w:p w:rsidR="00100BA5" w:rsidRDefault="00172A5B">
      <w:pPr>
        <w:spacing w:line="400" w:lineRule="exact"/>
        <w:ind w:firstLineChars="150" w:firstLine="360"/>
        <w:rPr>
          <w:sz w:val="24"/>
        </w:rPr>
      </w:pPr>
      <w:r>
        <w:rPr>
          <w:rFonts w:hint="eastAsia"/>
          <w:sz w:val="24"/>
        </w:rPr>
        <w:t>（</w:t>
      </w:r>
      <w:r>
        <w:rPr>
          <w:rFonts w:hint="eastAsia"/>
          <w:sz w:val="24"/>
        </w:rPr>
        <w:t>l</w:t>
      </w:r>
      <w:r>
        <w:rPr>
          <w:rFonts w:hint="eastAsia"/>
          <w:sz w:val="24"/>
        </w:rPr>
        <w:t>）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rsidR="00100BA5" w:rsidRDefault="00172A5B">
      <w:pPr>
        <w:spacing w:line="400" w:lineRule="exact"/>
        <w:ind w:firstLineChars="150" w:firstLine="360"/>
        <w:rPr>
          <w:sz w:val="24"/>
        </w:rPr>
      </w:pPr>
      <w:r>
        <w:rPr>
          <w:rFonts w:hint="eastAsia"/>
          <w:sz w:val="24"/>
        </w:rPr>
        <w:t>（</w:t>
      </w:r>
      <w:r>
        <w:rPr>
          <w:rFonts w:hint="eastAsia"/>
          <w:sz w:val="24"/>
        </w:rPr>
        <w:t>2</w:t>
      </w:r>
      <w:r>
        <w:rPr>
          <w:rFonts w:hint="eastAsia"/>
          <w:sz w:val="24"/>
        </w:rPr>
        <w:t>）承包人可以得到用于计日工劳务的全部工时的支付，此支付按承包人填报的“计日工劳务单价表”所列单价计算，该单价应包括基本单价及承包人的管理费、税费、利润等所有附加费，说明如下：</w:t>
      </w:r>
    </w:p>
    <w:p w:rsidR="00100BA5" w:rsidRDefault="00172A5B">
      <w:pPr>
        <w:spacing w:line="400" w:lineRule="exact"/>
        <w:ind w:firstLineChars="200" w:firstLine="480"/>
        <w:rPr>
          <w:sz w:val="24"/>
        </w:rPr>
      </w:pPr>
      <w:r>
        <w:rPr>
          <w:rFonts w:hint="eastAsia"/>
          <w:sz w:val="24"/>
        </w:rPr>
        <w:t>a.</w:t>
      </w:r>
      <w:r>
        <w:rPr>
          <w:rFonts w:hint="eastAsia"/>
          <w:sz w:val="24"/>
        </w:rPr>
        <w:t>劳务基本单价包括：承包人劳务的全部直接费用，如：工资、加班费、津贴、福利费及劳动保护费等。</w:t>
      </w:r>
    </w:p>
    <w:p w:rsidR="00100BA5" w:rsidRDefault="00172A5B">
      <w:pPr>
        <w:spacing w:line="400" w:lineRule="exact"/>
        <w:ind w:firstLineChars="200" w:firstLine="480"/>
        <w:rPr>
          <w:sz w:val="24"/>
        </w:rPr>
      </w:pPr>
      <w:r>
        <w:rPr>
          <w:rFonts w:hint="eastAsia"/>
          <w:sz w:val="24"/>
        </w:rPr>
        <w:t>b.</w:t>
      </w:r>
      <w:r>
        <w:rPr>
          <w:rFonts w:hint="eastAsia"/>
          <w:sz w:val="24"/>
        </w:rPr>
        <w:t>承包人的利润、管理、质检、保险、税费；易耗品的使用、水电及照明费，工作台、脚手架、临时设施费，手动机具与工具的使用及维修，以及上述各项伴随而来的费用。</w:t>
      </w:r>
    </w:p>
    <w:p w:rsidR="00100BA5" w:rsidRDefault="00172A5B">
      <w:pPr>
        <w:spacing w:line="400" w:lineRule="exact"/>
        <w:ind w:firstLineChars="200" w:firstLine="480"/>
        <w:rPr>
          <w:sz w:val="24"/>
        </w:rPr>
      </w:pPr>
      <w:r>
        <w:rPr>
          <w:rFonts w:hint="eastAsia"/>
          <w:sz w:val="24"/>
        </w:rPr>
        <w:t xml:space="preserve">3.3 </w:t>
      </w:r>
      <w:r>
        <w:rPr>
          <w:rFonts w:hint="eastAsia"/>
          <w:sz w:val="24"/>
        </w:rPr>
        <w:t>计日工材料</w:t>
      </w:r>
    </w:p>
    <w:p w:rsidR="00100BA5" w:rsidRDefault="00172A5B">
      <w:pPr>
        <w:spacing w:line="400" w:lineRule="exact"/>
        <w:ind w:firstLineChars="150" w:firstLine="360"/>
        <w:rPr>
          <w:sz w:val="24"/>
        </w:rPr>
      </w:pPr>
      <w:r>
        <w:rPr>
          <w:rFonts w:hint="eastAsia"/>
          <w:sz w:val="24"/>
        </w:rPr>
        <w:t>（</w:t>
      </w:r>
      <w:r>
        <w:rPr>
          <w:rFonts w:hint="eastAsia"/>
          <w:sz w:val="24"/>
        </w:rPr>
        <w:t>1</w:t>
      </w:r>
      <w:r>
        <w:rPr>
          <w:rFonts w:hint="eastAsia"/>
          <w:sz w:val="24"/>
        </w:rPr>
        <w:t>）承包人可以得到计日工使用的材料费用（上述</w:t>
      </w:r>
      <w:r>
        <w:rPr>
          <w:rFonts w:hint="eastAsia"/>
          <w:sz w:val="24"/>
        </w:rPr>
        <w:t>3.2</w:t>
      </w:r>
      <w:r>
        <w:rPr>
          <w:rFonts w:hint="eastAsia"/>
          <w:sz w:val="24"/>
        </w:rPr>
        <w:t>款已计入劳务费内的材料费用除外）的支付，此费用按承包人“计日工材料单价表”中所填报的单价计算，该单价应包括基本单价及承包人的管理费、税费、利润等所有附加费，说明如下：</w:t>
      </w:r>
    </w:p>
    <w:p w:rsidR="00100BA5" w:rsidRDefault="00172A5B">
      <w:pPr>
        <w:spacing w:line="400" w:lineRule="exact"/>
        <w:ind w:firstLineChars="200" w:firstLine="480"/>
        <w:rPr>
          <w:sz w:val="24"/>
        </w:rPr>
      </w:pPr>
      <w:r>
        <w:rPr>
          <w:rFonts w:hint="eastAsia"/>
          <w:sz w:val="24"/>
        </w:rPr>
        <w:t>a</w:t>
      </w:r>
      <w:r>
        <w:rPr>
          <w:rFonts w:hint="eastAsia"/>
          <w:sz w:val="24"/>
        </w:rPr>
        <w:t>．材料基本单价按供货价加运杂费（到达承包人现场仓库）、保险费、仓库管理费以及运输损耗等计算。</w:t>
      </w:r>
    </w:p>
    <w:p w:rsidR="00100BA5" w:rsidRDefault="00172A5B">
      <w:pPr>
        <w:spacing w:line="400" w:lineRule="exact"/>
        <w:ind w:firstLineChars="200" w:firstLine="480"/>
        <w:rPr>
          <w:sz w:val="24"/>
        </w:rPr>
      </w:pPr>
      <w:r>
        <w:rPr>
          <w:rFonts w:hint="eastAsia"/>
          <w:sz w:val="24"/>
        </w:rPr>
        <w:t xml:space="preserve">b. </w:t>
      </w:r>
      <w:r>
        <w:rPr>
          <w:rFonts w:hint="eastAsia"/>
          <w:sz w:val="24"/>
        </w:rPr>
        <w:t>承包人的利润、管理、质检、保险、税费及其他附加费：</w:t>
      </w:r>
    </w:p>
    <w:p w:rsidR="00100BA5" w:rsidRDefault="00172A5B">
      <w:pPr>
        <w:spacing w:line="400" w:lineRule="exact"/>
        <w:ind w:firstLineChars="200" w:firstLine="480"/>
        <w:rPr>
          <w:sz w:val="24"/>
        </w:rPr>
      </w:pPr>
      <w:r>
        <w:rPr>
          <w:rFonts w:hint="eastAsia"/>
          <w:sz w:val="24"/>
        </w:rPr>
        <w:lastRenderedPageBreak/>
        <w:t>c</w:t>
      </w:r>
      <w:r>
        <w:rPr>
          <w:rFonts w:hint="eastAsia"/>
          <w:sz w:val="24"/>
        </w:rPr>
        <w:t>．从现场运至使用地点的人工费和施工机械使用费不包括在上述基本单价内。</w:t>
      </w:r>
    </w:p>
    <w:p w:rsidR="00100BA5" w:rsidRDefault="00172A5B">
      <w:pPr>
        <w:spacing w:line="400" w:lineRule="exact"/>
        <w:ind w:firstLineChars="200" w:firstLine="480"/>
        <w:rPr>
          <w:sz w:val="24"/>
        </w:rPr>
      </w:pPr>
      <w:r>
        <w:rPr>
          <w:rFonts w:hint="eastAsia"/>
          <w:sz w:val="24"/>
        </w:rPr>
        <w:t xml:space="preserve">3.4 </w:t>
      </w:r>
      <w:r>
        <w:rPr>
          <w:rFonts w:hint="eastAsia"/>
          <w:sz w:val="24"/>
        </w:rPr>
        <w:t>计日工施工机械</w:t>
      </w:r>
    </w:p>
    <w:p w:rsidR="00100BA5" w:rsidRDefault="00172A5B">
      <w:pPr>
        <w:spacing w:line="400" w:lineRule="exact"/>
        <w:ind w:firstLineChars="200" w:firstLine="480"/>
        <w:rPr>
          <w:sz w:val="24"/>
        </w:rPr>
      </w:pPr>
      <w:r>
        <w:rPr>
          <w:rFonts w:hint="eastAsia"/>
          <w:sz w:val="24"/>
        </w:rPr>
        <w:t>（</w:t>
      </w:r>
      <w:r>
        <w:rPr>
          <w:rFonts w:hint="eastAsia"/>
          <w:sz w:val="24"/>
        </w:rPr>
        <w:t>1</w:t>
      </w:r>
      <w:r>
        <w:rPr>
          <w:rFonts w:hint="eastAsia"/>
          <w:sz w:val="24"/>
        </w:rPr>
        <w:t>）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100BA5" w:rsidRDefault="00172A5B">
      <w:pPr>
        <w:spacing w:line="400" w:lineRule="exact"/>
        <w:ind w:firstLineChars="200" w:firstLine="480"/>
        <w:rPr>
          <w:sz w:val="24"/>
        </w:rPr>
      </w:pPr>
      <w:r>
        <w:rPr>
          <w:rFonts w:hint="eastAsia"/>
          <w:sz w:val="24"/>
        </w:rPr>
        <w:t>（</w:t>
      </w:r>
      <w:r>
        <w:rPr>
          <w:rFonts w:hint="eastAsia"/>
          <w:sz w:val="24"/>
        </w:rPr>
        <w:t>2</w:t>
      </w:r>
      <w:r>
        <w:rPr>
          <w:rFonts w:hint="eastAsia"/>
          <w:sz w:val="24"/>
        </w:rPr>
        <w:t>）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100BA5" w:rsidRDefault="00172A5B">
      <w:pPr>
        <w:spacing w:before="240" w:after="120"/>
        <w:rPr>
          <w:rFonts w:ascii="黑体" w:eastAsia="黑体"/>
          <w:sz w:val="28"/>
          <w:szCs w:val="28"/>
        </w:rPr>
      </w:pPr>
      <w:r>
        <w:rPr>
          <w:rFonts w:ascii="黑体" w:eastAsia="黑体" w:hint="eastAsia"/>
          <w:sz w:val="28"/>
          <w:szCs w:val="28"/>
        </w:rPr>
        <w:t>4．其他说明</w:t>
      </w:r>
    </w:p>
    <w:p w:rsidR="00100BA5" w:rsidRDefault="00172A5B">
      <w:pPr>
        <w:spacing w:line="400" w:lineRule="exact"/>
        <w:ind w:firstLineChars="200" w:firstLine="480"/>
        <w:rPr>
          <w:sz w:val="24"/>
        </w:rPr>
      </w:pPr>
      <w:r>
        <w:rPr>
          <w:rFonts w:hint="eastAsia"/>
          <w:sz w:val="24"/>
        </w:rPr>
        <w:t>编制说明：</w:t>
      </w:r>
    </w:p>
    <w:p w:rsidR="00100BA5" w:rsidRDefault="00172A5B">
      <w:pPr>
        <w:spacing w:line="400" w:lineRule="exact"/>
        <w:ind w:firstLineChars="200" w:firstLine="480"/>
        <w:rPr>
          <w:sz w:val="24"/>
        </w:rPr>
      </w:pPr>
      <w:r>
        <w:rPr>
          <w:rFonts w:hint="eastAsia"/>
          <w:sz w:val="24"/>
        </w:rPr>
        <w:t>1.</w:t>
      </w:r>
      <w:r>
        <w:rPr>
          <w:rFonts w:hint="eastAsia"/>
          <w:sz w:val="24"/>
        </w:rPr>
        <w:t>施工图设计；</w:t>
      </w:r>
    </w:p>
    <w:p w:rsidR="00100BA5" w:rsidRDefault="00172A5B">
      <w:pPr>
        <w:spacing w:before="240" w:after="120"/>
        <w:rPr>
          <w:rFonts w:ascii="黑体" w:eastAsia="黑体"/>
          <w:sz w:val="28"/>
          <w:szCs w:val="28"/>
        </w:rPr>
      </w:pPr>
      <w:r>
        <w:rPr>
          <w:rFonts w:ascii="黑体" w:eastAsia="黑体" w:hint="eastAsia"/>
          <w:sz w:val="28"/>
          <w:szCs w:val="28"/>
        </w:rPr>
        <w:t>5.工程量清单（另附）。</w:t>
      </w:r>
    </w:p>
    <w:p w:rsidR="00100BA5" w:rsidRDefault="00100BA5">
      <w:pPr>
        <w:rPr>
          <w:rFonts w:ascii="宋体" w:hAnsi="宋体"/>
          <w:sz w:val="24"/>
        </w:rPr>
      </w:pPr>
    </w:p>
    <w:p w:rsidR="00100BA5" w:rsidRDefault="00100BA5">
      <w:pPr>
        <w:rPr>
          <w:rFonts w:ascii="宋体" w:hAnsi="宋体"/>
          <w:sz w:val="24"/>
        </w:rPr>
      </w:pPr>
    </w:p>
    <w:p w:rsidR="00100BA5" w:rsidRDefault="00172A5B">
      <w:pPr>
        <w:widowControl/>
        <w:spacing w:line="360" w:lineRule="auto"/>
        <w:ind w:right="714"/>
        <w:jc w:val="center"/>
        <w:rPr>
          <w:rFonts w:ascii="黑体" w:eastAsia="黑体"/>
          <w:bCs/>
          <w:sz w:val="44"/>
          <w:szCs w:val="44"/>
        </w:rPr>
      </w:pPr>
      <w:bookmarkStart w:id="212" w:name="_Toc20155"/>
      <w:r>
        <w:rPr>
          <w:rFonts w:ascii="黑体" w:eastAsia="黑体"/>
          <w:bCs/>
          <w:sz w:val="44"/>
          <w:szCs w:val="44"/>
        </w:rPr>
        <w:br w:type="page"/>
      </w:r>
    </w:p>
    <w:p w:rsidR="00100BA5" w:rsidRDefault="00172A5B">
      <w:pPr>
        <w:jc w:val="center"/>
        <w:outlineLvl w:val="0"/>
        <w:rPr>
          <w:rFonts w:ascii="宋体" w:hAnsi="宋体"/>
          <w:bCs/>
          <w:sz w:val="44"/>
          <w:szCs w:val="44"/>
        </w:rPr>
      </w:pPr>
      <w:r>
        <w:rPr>
          <w:rFonts w:ascii="黑体" w:eastAsia="黑体"/>
          <w:bCs/>
          <w:sz w:val="44"/>
          <w:szCs w:val="44"/>
        </w:rPr>
        <w:lastRenderedPageBreak/>
        <w:t>第六章</w:t>
      </w:r>
      <w:r>
        <w:rPr>
          <w:rFonts w:ascii="黑体" w:eastAsia="黑体"/>
          <w:bCs/>
          <w:sz w:val="44"/>
          <w:szCs w:val="44"/>
        </w:rPr>
        <w:tab/>
        <w:t>图纸</w:t>
      </w:r>
      <w:r>
        <w:rPr>
          <w:rFonts w:ascii="黑体" w:eastAsia="黑体" w:hint="eastAsia"/>
          <w:bCs/>
          <w:sz w:val="44"/>
          <w:szCs w:val="44"/>
        </w:rPr>
        <w:t>（无）</w:t>
      </w:r>
      <w:bookmarkEnd w:id="212"/>
    </w:p>
    <w:p w:rsidR="00100BA5" w:rsidRDefault="00100BA5">
      <w:pPr>
        <w:rPr>
          <w:rFonts w:ascii="宋体" w:hAnsi="宋体"/>
          <w:bCs/>
          <w:sz w:val="44"/>
          <w:szCs w:val="44"/>
        </w:rPr>
      </w:pPr>
    </w:p>
    <w:p w:rsidR="00100BA5" w:rsidRDefault="00100BA5">
      <w:pPr>
        <w:rPr>
          <w:rFonts w:ascii="宋体" w:hAnsi="宋体"/>
          <w:bCs/>
          <w:sz w:val="44"/>
          <w:szCs w:val="44"/>
        </w:rPr>
      </w:pPr>
    </w:p>
    <w:p w:rsidR="00100BA5" w:rsidRDefault="00100BA5">
      <w:pPr>
        <w:rPr>
          <w:rFonts w:ascii="宋体" w:hAnsi="宋体"/>
          <w:bCs/>
          <w:sz w:val="44"/>
          <w:szCs w:val="44"/>
        </w:rPr>
      </w:pPr>
    </w:p>
    <w:p w:rsidR="00100BA5" w:rsidRDefault="00100BA5">
      <w:pPr>
        <w:rPr>
          <w:rFonts w:ascii="宋体" w:hAnsi="宋体"/>
          <w:bCs/>
          <w:sz w:val="44"/>
          <w:szCs w:val="44"/>
        </w:rPr>
      </w:pPr>
    </w:p>
    <w:p w:rsidR="00100BA5" w:rsidRDefault="00100BA5">
      <w:pPr>
        <w:rPr>
          <w:rFonts w:ascii="宋体" w:hAnsi="宋体"/>
          <w:bCs/>
          <w:sz w:val="44"/>
          <w:szCs w:val="44"/>
        </w:rPr>
      </w:pPr>
    </w:p>
    <w:p w:rsidR="00100BA5" w:rsidRDefault="00100BA5">
      <w:pPr>
        <w:rPr>
          <w:rFonts w:ascii="宋体" w:hAnsi="宋体"/>
          <w:bCs/>
          <w:sz w:val="44"/>
          <w:szCs w:val="44"/>
        </w:rPr>
      </w:pPr>
    </w:p>
    <w:p w:rsidR="00100BA5" w:rsidRDefault="00100BA5">
      <w:pPr>
        <w:rPr>
          <w:rFonts w:ascii="宋体" w:hAnsi="宋体"/>
          <w:bCs/>
          <w:sz w:val="44"/>
          <w:szCs w:val="44"/>
        </w:rPr>
      </w:pPr>
    </w:p>
    <w:p w:rsidR="00100BA5" w:rsidRDefault="00100BA5">
      <w:pPr>
        <w:rPr>
          <w:rFonts w:ascii="宋体" w:hAnsi="宋体"/>
          <w:bCs/>
          <w:sz w:val="44"/>
          <w:szCs w:val="44"/>
        </w:rPr>
      </w:pPr>
    </w:p>
    <w:p w:rsidR="00100BA5" w:rsidRDefault="00100BA5">
      <w:pPr>
        <w:rPr>
          <w:rFonts w:ascii="宋体" w:hAnsi="宋体"/>
          <w:bCs/>
          <w:sz w:val="44"/>
          <w:szCs w:val="44"/>
        </w:rPr>
      </w:pPr>
    </w:p>
    <w:p w:rsidR="00100BA5" w:rsidRDefault="00100BA5">
      <w:pPr>
        <w:jc w:val="center"/>
        <w:outlineLvl w:val="0"/>
        <w:rPr>
          <w:rFonts w:ascii="黑体" w:eastAsia="黑体"/>
          <w:bCs/>
          <w:sz w:val="44"/>
          <w:szCs w:val="44"/>
        </w:rPr>
      </w:pPr>
      <w:bookmarkStart w:id="213" w:name="_Toc18036"/>
    </w:p>
    <w:p w:rsidR="00100BA5" w:rsidRDefault="00172A5B">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t>技术</w:t>
      </w:r>
      <w:r>
        <w:rPr>
          <w:rFonts w:ascii="黑体" w:eastAsia="黑体" w:hint="eastAsia"/>
          <w:bCs/>
          <w:sz w:val="44"/>
          <w:szCs w:val="44"/>
        </w:rPr>
        <w:t>规范（另册）</w:t>
      </w:r>
      <w:bookmarkEnd w:id="213"/>
    </w:p>
    <w:p w:rsidR="00100BA5" w:rsidRDefault="00100BA5">
      <w:pPr>
        <w:rPr>
          <w:rFonts w:ascii="宋体" w:hAnsi="宋体"/>
          <w:bCs/>
          <w:sz w:val="44"/>
          <w:szCs w:val="4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72A5B">
      <w:pPr>
        <w:widowControl/>
        <w:spacing w:line="360" w:lineRule="auto"/>
        <w:ind w:right="714"/>
        <w:jc w:val="center"/>
        <w:rPr>
          <w:rFonts w:ascii="黑体" w:eastAsia="黑体"/>
          <w:bCs/>
          <w:sz w:val="44"/>
          <w:szCs w:val="44"/>
        </w:rPr>
      </w:pPr>
      <w:r>
        <w:rPr>
          <w:rFonts w:ascii="黑体" w:eastAsia="黑体"/>
          <w:bCs/>
          <w:sz w:val="44"/>
          <w:szCs w:val="44"/>
        </w:rPr>
        <w:br w:type="page"/>
      </w:r>
    </w:p>
    <w:p w:rsidR="00100BA5" w:rsidRDefault="00172A5B">
      <w:pPr>
        <w:jc w:val="center"/>
        <w:outlineLvl w:val="0"/>
        <w:rPr>
          <w:rFonts w:ascii="黑体" w:eastAsia="黑体"/>
          <w:bCs/>
          <w:sz w:val="44"/>
          <w:szCs w:val="44"/>
        </w:rPr>
      </w:pPr>
      <w:r>
        <w:rPr>
          <w:rFonts w:ascii="黑体" w:eastAsia="黑体"/>
          <w:bCs/>
          <w:sz w:val="44"/>
          <w:szCs w:val="44"/>
        </w:rPr>
        <w:lastRenderedPageBreak/>
        <w:t>第八章</w:t>
      </w:r>
      <w:r>
        <w:rPr>
          <w:rFonts w:ascii="黑体" w:eastAsia="黑体"/>
          <w:bCs/>
          <w:sz w:val="44"/>
          <w:szCs w:val="44"/>
        </w:rPr>
        <w:tab/>
        <w:t>投标文件格式</w:t>
      </w:r>
    </w:p>
    <w:p w:rsidR="00100BA5" w:rsidRDefault="00100BA5">
      <w:pPr>
        <w:rPr>
          <w:rFonts w:asciiTheme="majorEastAsia" w:eastAsiaTheme="majorEastAsia" w:hAnsiTheme="majorEastAsia"/>
          <w:sz w:val="52"/>
          <w:szCs w:val="52"/>
        </w:rPr>
      </w:pPr>
    </w:p>
    <w:p w:rsidR="00100BA5" w:rsidRDefault="00172A5B">
      <w:pPr>
        <w:jc w:val="right"/>
        <w:rPr>
          <w:rFonts w:asciiTheme="majorEastAsia" w:eastAsiaTheme="majorEastAsia" w:hAnsiTheme="majorEastAsia"/>
          <w:sz w:val="24"/>
        </w:rPr>
      </w:pPr>
      <w:r>
        <w:rPr>
          <w:rFonts w:asciiTheme="majorEastAsia" w:eastAsiaTheme="majorEastAsia" w:hAnsiTheme="majorEastAsia" w:hint="eastAsia"/>
          <w:bCs/>
          <w:sz w:val="36"/>
          <w:szCs w:val="36"/>
        </w:rPr>
        <w:t>正（副）本</w:t>
      </w:r>
    </w:p>
    <w:p w:rsidR="00100BA5" w:rsidRDefault="00172A5B">
      <w:pPr>
        <w:rPr>
          <w:rFonts w:asciiTheme="majorEastAsia" w:eastAsiaTheme="majorEastAsia" w:hAnsiTheme="majorEastAsia"/>
          <w:bCs/>
          <w:sz w:val="36"/>
          <w:szCs w:val="36"/>
          <w:u w:val="single"/>
        </w:rPr>
      </w:pPr>
      <w:r>
        <w:rPr>
          <w:rFonts w:asciiTheme="majorEastAsia" w:eastAsiaTheme="majorEastAsia" w:hAnsiTheme="majorEastAsia" w:hint="eastAsia"/>
          <w:bCs/>
          <w:sz w:val="52"/>
          <w:szCs w:val="52"/>
          <w:u w:val="single"/>
        </w:rPr>
        <w:t xml:space="preserve">           (项目名称)             </w:t>
      </w:r>
    </w:p>
    <w:p w:rsidR="00100BA5" w:rsidRDefault="00100BA5">
      <w:pPr>
        <w:spacing w:line="360" w:lineRule="auto"/>
        <w:rPr>
          <w:rFonts w:asciiTheme="majorEastAsia" w:eastAsiaTheme="majorEastAsia" w:hAnsiTheme="majorEastAsia"/>
          <w:sz w:val="36"/>
          <w:szCs w:val="36"/>
        </w:rPr>
      </w:pPr>
    </w:p>
    <w:p w:rsidR="00100BA5" w:rsidRDefault="00172A5B">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sz w:val="36"/>
          <w:szCs w:val="36"/>
        </w:rPr>
        <w:t>项目编号：</w:t>
      </w:r>
    </w:p>
    <w:p w:rsidR="00100BA5" w:rsidRDefault="00100BA5">
      <w:pPr>
        <w:spacing w:line="360" w:lineRule="auto"/>
        <w:jc w:val="center"/>
        <w:rPr>
          <w:rFonts w:asciiTheme="majorEastAsia" w:eastAsiaTheme="majorEastAsia" w:hAnsiTheme="majorEastAsia"/>
          <w:b/>
          <w:sz w:val="52"/>
          <w:szCs w:val="52"/>
        </w:rPr>
      </w:pPr>
    </w:p>
    <w:p w:rsidR="00100BA5" w:rsidRDefault="00172A5B">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 标 文 件</w:t>
      </w:r>
    </w:p>
    <w:p w:rsidR="00100BA5" w:rsidRDefault="00172A5B">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第一信封</w:t>
      </w:r>
    </w:p>
    <w:p w:rsidR="00100BA5" w:rsidRDefault="00172A5B">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（商务及技术文件）</w:t>
      </w:r>
    </w:p>
    <w:p w:rsidR="00100BA5" w:rsidRDefault="00100BA5">
      <w:pPr>
        <w:spacing w:line="360" w:lineRule="auto"/>
        <w:rPr>
          <w:rFonts w:asciiTheme="majorEastAsia" w:eastAsiaTheme="majorEastAsia" w:hAnsiTheme="majorEastAsia"/>
          <w:b/>
          <w:sz w:val="32"/>
          <w:szCs w:val="32"/>
        </w:rPr>
      </w:pPr>
    </w:p>
    <w:p w:rsidR="00100BA5" w:rsidRDefault="00100BA5">
      <w:pPr>
        <w:spacing w:line="360" w:lineRule="auto"/>
        <w:rPr>
          <w:rFonts w:asciiTheme="majorEastAsia" w:eastAsiaTheme="majorEastAsia" w:hAnsiTheme="majorEastAsia"/>
          <w:b/>
          <w:sz w:val="32"/>
          <w:szCs w:val="32"/>
        </w:rPr>
      </w:pPr>
    </w:p>
    <w:p w:rsidR="00100BA5" w:rsidRDefault="00100BA5">
      <w:pPr>
        <w:spacing w:line="360" w:lineRule="auto"/>
        <w:rPr>
          <w:rFonts w:asciiTheme="majorEastAsia" w:eastAsiaTheme="majorEastAsia" w:hAnsiTheme="majorEastAsia"/>
          <w:b/>
          <w:sz w:val="32"/>
          <w:szCs w:val="32"/>
        </w:rPr>
      </w:pPr>
    </w:p>
    <w:p w:rsidR="00100BA5" w:rsidRDefault="00100BA5">
      <w:pPr>
        <w:spacing w:line="360" w:lineRule="auto"/>
        <w:rPr>
          <w:rFonts w:asciiTheme="majorEastAsia" w:eastAsiaTheme="majorEastAsia" w:hAnsiTheme="majorEastAsia"/>
          <w:b/>
          <w:sz w:val="32"/>
          <w:szCs w:val="32"/>
        </w:rPr>
      </w:pPr>
    </w:p>
    <w:p w:rsidR="00100BA5" w:rsidRDefault="00100BA5">
      <w:pPr>
        <w:spacing w:line="360" w:lineRule="auto"/>
        <w:rPr>
          <w:rFonts w:asciiTheme="majorEastAsia" w:eastAsiaTheme="majorEastAsia" w:hAnsiTheme="majorEastAsia"/>
          <w:b/>
          <w:sz w:val="32"/>
          <w:szCs w:val="32"/>
        </w:rPr>
      </w:pPr>
    </w:p>
    <w:p w:rsidR="00100BA5" w:rsidRDefault="00172A5B">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投  标  人：（盖单位章）</w:t>
      </w:r>
    </w:p>
    <w:p w:rsidR="00100BA5" w:rsidRDefault="00172A5B">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法定代表人或其委托代理人：（签字）</w:t>
      </w:r>
    </w:p>
    <w:p w:rsidR="00100BA5" w:rsidRDefault="00172A5B">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日      期：年月日</w:t>
      </w:r>
    </w:p>
    <w:p w:rsidR="00100BA5" w:rsidRDefault="00100BA5">
      <w:pPr>
        <w:jc w:val="center"/>
        <w:rPr>
          <w:rFonts w:ascii="黑体" w:eastAsia="黑体" w:hAnsi="宋体"/>
          <w:b/>
          <w:sz w:val="36"/>
          <w:szCs w:val="36"/>
        </w:rPr>
      </w:pPr>
    </w:p>
    <w:p w:rsidR="00100BA5" w:rsidRDefault="00172A5B">
      <w:pPr>
        <w:pageBreakBefore/>
        <w:jc w:val="center"/>
        <w:rPr>
          <w:rFonts w:ascii="黑体" w:eastAsia="黑体" w:hAnsi="宋体"/>
          <w:b/>
          <w:sz w:val="36"/>
          <w:szCs w:val="36"/>
        </w:rPr>
      </w:pPr>
      <w:r>
        <w:rPr>
          <w:rFonts w:ascii="黑体" w:eastAsia="黑体" w:hAnsi="宋体" w:hint="eastAsia"/>
          <w:b/>
          <w:sz w:val="36"/>
          <w:szCs w:val="36"/>
        </w:rPr>
        <w:lastRenderedPageBreak/>
        <w:t xml:space="preserve">目 </w:t>
      </w:r>
      <w:r>
        <w:rPr>
          <w:rFonts w:ascii="黑体" w:eastAsia="黑体" w:hAnsi="宋体" w:hint="eastAsia"/>
          <w:b/>
          <w:sz w:val="36"/>
          <w:szCs w:val="36"/>
        </w:rPr>
        <w:tab/>
        <w:t>录</w:t>
      </w:r>
    </w:p>
    <w:p w:rsidR="00100BA5" w:rsidRDefault="00100BA5">
      <w:pPr>
        <w:rPr>
          <w:rFonts w:ascii="宋体" w:hAnsi="宋体"/>
          <w:sz w:val="24"/>
        </w:rPr>
      </w:pPr>
    </w:p>
    <w:p w:rsidR="00100BA5" w:rsidRDefault="00172A5B">
      <w:pPr>
        <w:spacing w:line="480" w:lineRule="auto"/>
        <w:ind w:firstLineChars="250" w:firstLine="700"/>
        <w:rPr>
          <w:rFonts w:ascii="宋体" w:hAnsi="宋体"/>
          <w:sz w:val="28"/>
          <w:szCs w:val="28"/>
        </w:rPr>
      </w:pPr>
      <w:r>
        <w:rPr>
          <w:rFonts w:ascii="宋体" w:hAnsi="宋体" w:hint="eastAsia"/>
          <w:sz w:val="28"/>
          <w:szCs w:val="28"/>
        </w:rPr>
        <w:t>一、</w:t>
      </w:r>
      <w:r>
        <w:rPr>
          <w:rFonts w:ascii="宋体" w:hAnsi="宋体"/>
          <w:sz w:val="28"/>
          <w:szCs w:val="28"/>
        </w:rPr>
        <w:t>投标函及投标函附录；</w:t>
      </w:r>
    </w:p>
    <w:p w:rsidR="00100BA5" w:rsidRDefault="00172A5B">
      <w:pPr>
        <w:spacing w:line="480" w:lineRule="auto"/>
        <w:ind w:firstLineChars="250" w:firstLine="700"/>
        <w:rPr>
          <w:rFonts w:ascii="宋体" w:hAnsi="宋体"/>
          <w:sz w:val="28"/>
          <w:szCs w:val="28"/>
        </w:rPr>
      </w:pPr>
      <w:r>
        <w:rPr>
          <w:rFonts w:ascii="宋体" w:hAnsi="宋体" w:hint="eastAsia"/>
          <w:sz w:val="28"/>
          <w:szCs w:val="28"/>
        </w:rPr>
        <w:t>二、</w:t>
      </w:r>
      <w:r>
        <w:rPr>
          <w:rFonts w:ascii="宋体" w:hAnsi="宋体"/>
          <w:sz w:val="28"/>
          <w:szCs w:val="28"/>
        </w:rPr>
        <w:t>法定代表人身份证明</w:t>
      </w:r>
      <w:r>
        <w:rPr>
          <w:rFonts w:ascii="宋体" w:hAnsi="宋体" w:hint="eastAsia"/>
          <w:sz w:val="28"/>
          <w:szCs w:val="28"/>
        </w:rPr>
        <w:t>及</w:t>
      </w:r>
      <w:r>
        <w:rPr>
          <w:rFonts w:ascii="宋体" w:hAnsi="宋体"/>
          <w:sz w:val="28"/>
          <w:szCs w:val="28"/>
        </w:rPr>
        <w:t>授权委托书</w:t>
      </w:r>
      <w:r>
        <w:rPr>
          <w:rFonts w:ascii="宋体" w:hAnsi="宋体" w:hint="eastAsia"/>
          <w:sz w:val="28"/>
          <w:szCs w:val="28"/>
        </w:rPr>
        <w:t>；</w:t>
      </w:r>
    </w:p>
    <w:p w:rsidR="00100BA5" w:rsidRDefault="00172A5B">
      <w:pPr>
        <w:spacing w:line="480" w:lineRule="auto"/>
        <w:ind w:firstLineChars="250" w:firstLine="700"/>
        <w:rPr>
          <w:rFonts w:ascii="宋体" w:hAnsi="宋体"/>
          <w:sz w:val="28"/>
          <w:szCs w:val="28"/>
        </w:rPr>
      </w:pPr>
      <w:r>
        <w:rPr>
          <w:rFonts w:ascii="宋体" w:hAnsi="宋体" w:hint="eastAsia"/>
          <w:sz w:val="28"/>
          <w:szCs w:val="28"/>
        </w:rPr>
        <w:t>三、</w:t>
      </w:r>
      <w:r>
        <w:rPr>
          <w:rFonts w:ascii="宋体" w:hAnsi="宋体"/>
          <w:sz w:val="28"/>
          <w:szCs w:val="28"/>
        </w:rPr>
        <w:t>投标保证金；</w:t>
      </w:r>
    </w:p>
    <w:p w:rsidR="00100BA5" w:rsidRDefault="00172A5B">
      <w:pPr>
        <w:spacing w:line="480" w:lineRule="auto"/>
        <w:ind w:firstLineChars="250" w:firstLine="700"/>
        <w:rPr>
          <w:rFonts w:ascii="宋体" w:hAnsi="宋体"/>
          <w:sz w:val="28"/>
          <w:szCs w:val="28"/>
        </w:rPr>
      </w:pPr>
      <w:r>
        <w:rPr>
          <w:rFonts w:ascii="宋体" w:hAnsi="宋体" w:hint="eastAsia"/>
          <w:sz w:val="28"/>
          <w:szCs w:val="28"/>
        </w:rPr>
        <w:t>四、</w:t>
      </w:r>
      <w:r>
        <w:rPr>
          <w:rFonts w:ascii="宋体" w:hAnsi="宋体"/>
          <w:sz w:val="28"/>
          <w:szCs w:val="28"/>
        </w:rPr>
        <w:t>施工组织设计；</w:t>
      </w:r>
    </w:p>
    <w:p w:rsidR="00100BA5" w:rsidRDefault="00172A5B">
      <w:pPr>
        <w:spacing w:line="480" w:lineRule="auto"/>
        <w:ind w:firstLineChars="250" w:firstLine="700"/>
        <w:rPr>
          <w:rFonts w:ascii="宋体" w:hAnsi="宋体"/>
          <w:sz w:val="28"/>
          <w:szCs w:val="28"/>
        </w:rPr>
      </w:pPr>
      <w:r>
        <w:rPr>
          <w:rFonts w:ascii="宋体" w:hAnsi="宋体" w:hint="eastAsia"/>
          <w:sz w:val="28"/>
          <w:szCs w:val="28"/>
        </w:rPr>
        <w:t>五、</w:t>
      </w:r>
      <w:r>
        <w:rPr>
          <w:rFonts w:ascii="宋体" w:hAnsi="宋体"/>
          <w:sz w:val="28"/>
          <w:szCs w:val="28"/>
        </w:rPr>
        <w:t>项目管理机构；</w:t>
      </w:r>
    </w:p>
    <w:p w:rsidR="00100BA5" w:rsidRDefault="00172A5B">
      <w:pPr>
        <w:spacing w:line="480" w:lineRule="auto"/>
        <w:ind w:firstLineChars="250" w:firstLine="700"/>
        <w:rPr>
          <w:rFonts w:ascii="宋体" w:hAnsi="宋体"/>
          <w:sz w:val="28"/>
          <w:szCs w:val="28"/>
        </w:rPr>
      </w:pPr>
      <w:r>
        <w:rPr>
          <w:rFonts w:ascii="宋体" w:hAnsi="宋体" w:hint="eastAsia"/>
          <w:sz w:val="28"/>
          <w:szCs w:val="28"/>
        </w:rPr>
        <w:t>六、</w:t>
      </w:r>
      <w:r>
        <w:rPr>
          <w:rFonts w:ascii="宋体" w:hAnsi="宋体"/>
          <w:sz w:val="28"/>
          <w:szCs w:val="28"/>
        </w:rPr>
        <w:t>资格审查资料；</w:t>
      </w:r>
    </w:p>
    <w:p w:rsidR="00100BA5" w:rsidRDefault="00172A5B">
      <w:pPr>
        <w:spacing w:line="480" w:lineRule="auto"/>
        <w:ind w:firstLineChars="250" w:firstLine="700"/>
        <w:rPr>
          <w:rFonts w:ascii="宋体" w:hAnsi="宋体"/>
          <w:sz w:val="28"/>
          <w:szCs w:val="28"/>
        </w:rPr>
      </w:pPr>
      <w:r>
        <w:rPr>
          <w:rFonts w:ascii="宋体" w:hAnsi="宋体" w:hint="eastAsia"/>
          <w:sz w:val="28"/>
          <w:szCs w:val="28"/>
        </w:rPr>
        <w:t>七、主要进场管理人员和技术人员最低要求；</w:t>
      </w:r>
    </w:p>
    <w:p w:rsidR="00100BA5" w:rsidRDefault="00172A5B">
      <w:pPr>
        <w:spacing w:line="480" w:lineRule="auto"/>
        <w:ind w:firstLineChars="250" w:firstLine="700"/>
        <w:rPr>
          <w:rFonts w:ascii="宋体" w:hAnsi="宋体"/>
          <w:sz w:val="28"/>
          <w:szCs w:val="28"/>
        </w:rPr>
      </w:pPr>
      <w:r>
        <w:rPr>
          <w:rFonts w:ascii="宋体" w:hAnsi="宋体" w:hint="eastAsia"/>
          <w:sz w:val="28"/>
          <w:szCs w:val="28"/>
        </w:rPr>
        <w:t>八、农民工工资支付承诺书；</w:t>
      </w:r>
    </w:p>
    <w:p w:rsidR="00100BA5" w:rsidRDefault="00172A5B">
      <w:pPr>
        <w:spacing w:line="480" w:lineRule="auto"/>
        <w:ind w:firstLineChars="250" w:firstLine="700"/>
        <w:rPr>
          <w:rFonts w:ascii="宋体" w:hAnsi="宋体"/>
          <w:sz w:val="28"/>
          <w:szCs w:val="28"/>
        </w:rPr>
      </w:pPr>
      <w:r>
        <w:rPr>
          <w:rFonts w:ascii="宋体" w:hAnsi="宋体" w:hint="eastAsia"/>
          <w:sz w:val="28"/>
          <w:szCs w:val="28"/>
        </w:rPr>
        <w:t>九、扬尘治理专项承诺书；</w:t>
      </w:r>
    </w:p>
    <w:p w:rsidR="00100BA5" w:rsidRDefault="00172A5B">
      <w:pPr>
        <w:spacing w:line="480" w:lineRule="auto"/>
        <w:ind w:firstLineChars="250" w:firstLine="700"/>
        <w:rPr>
          <w:rFonts w:ascii="宋体" w:hAnsi="宋体"/>
          <w:sz w:val="28"/>
          <w:szCs w:val="28"/>
        </w:rPr>
      </w:pPr>
      <w:r>
        <w:rPr>
          <w:rFonts w:ascii="宋体" w:hAnsi="宋体" w:hint="eastAsia"/>
          <w:sz w:val="28"/>
          <w:szCs w:val="28"/>
        </w:rPr>
        <w:t>十、其他材料。</w:t>
      </w:r>
    </w:p>
    <w:p w:rsidR="00100BA5" w:rsidRDefault="00100BA5">
      <w:pPr>
        <w:spacing w:line="440" w:lineRule="exact"/>
        <w:rPr>
          <w:rFonts w:ascii="宋体" w:hAnsi="宋体"/>
          <w:sz w:val="24"/>
        </w:rPr>
      </w:pPr>
    </w:p>
    <w:p w:rsidR="00100BA5" w:rsidRDefault="00100BA5">
      <w:pPr>
        <w:rPr>
          <w:rFonts w:ascii="黑体" w:eastAsia="黑体" w:hAnsi="宋体"/>
          <w:b/>
          <w:sz w:val="36"/>
          <w:szCs w:val="36"/>
        </w:rPr>
      </w:pPr>
    </w:p>
    <w:p w:rsidR="00100BA5" w:rsidRDefault="00100BA5">
      <w:pPr>
        <w:rPr>
          <w:rFonts w:ascii="黑体" w:eastAsia="黑体"/>
          <w:sz w:val="52"/>
          <w:szCs w:val="52"/>
        </w:rPr>
      </w:pPr>
    </w:p>
    <w:p w:rsidR="00100BA5" w:rsidRDefault="00100BA5">
      <w:pPr>
        <w:rPr>
          <w:rFonts w:ascii="黑体" w:eastAsia="黑体"/>
          <w:sz w:val="52"/>
          <w:szCs w:val="52"/>
        </w:rPr>
      </w:pPr>
    </w:p>
    <w:p w:rsidR="00100BA5" w:rsidRDefault="00100BA5">
      <w:pPr>
        <w:rPr>
          <w:rFonts w:ascii="黑体" w:eastAsia="黑体"/>
          <w:sz w:val="52"/>
          <w:szCs w:val="52"/>
        </w:rPr>
      </w:pPr>
    </w:p>
    <w:p w:rsidR="00100BA5" w:rsidRDefault="00100BA5">
      <w:pPr>
        <w:rPr>
          <w:rFonts w:ascii="黑体" w:eastAsia="黑体"/>
          <w:sz w:val="52"/>
          <w:szCs w:val="52"/>
        </w:rPr>
      </w:pPr>
    </w:p>
    <w:p w:rsidR="00100BA5" w:rsidRDefault="00100BA5">
      <w:pPr>
        <w:rPr>
          <w:rFonts w:ascii="黑体" w:eastAsia="黑体"/>
          <w:sz w:val="52"/>
          <w:szCs w:val="52"/>
        </w:rPr>
      </w:pPr>
    </w:p>
    <w:p w:rsidR="00100BA5" w:rsidRDefault="00100BA5">
      <w:pPr>
        <w:rPr>
          <w:rFonts w:ascii="黑体" w:eastAsia="黑体"/>
          <w:sz w:val="52"/>
          <w:szCs w:val="52"/>
        </w:rPr>
      </w:pPr>
    </w:p>
    <w:p w:rsidR="00100BA5" w:rsidRDefault="00172A5B">
      <w:pPr>
        <w:pStyle w:val="1"/>
        <w:spacing w:beforeLines="50" w:before="156" w:after="0" w:line="360" w:lineRule="exact"/>
        <w:jc w:val="center"/>
        <w:rPr>
          <w:rFonts w:ascii="黑体" w:eastAsia="黑体" w:hAnsi="宋体"/>
          <w:sz w:val="28"/>
          <w:szCs w:val="28"/>
        </w:rPr>
      </w:pPr>
      <w:bookmarkStart w:id="214" w:name="_Toc4791"/>
      <w:bookmarkStart w:id="215" w:name="_Toc486277922"/>
      <w:bookmarkStart w:id="216" w:name="_Toc234382957"/>
      <w:bookmarkStart w:id="217" w:name="_Toc485889055"/>
      <w:r>
        <w:rPr>
          <w:rFonts w:ascii="黑体" w:eastAsia="黑体" w:hAnsi="宋体" w:hint="eastAsia"/>
          <w:sz w:val="28"/>
          <w:szCs w:val="28"/>
        </w:rPr>
        <w:lastRenderedPageBreak/>
        <w:t>一、投标函及投标函附录</w:t>
      </w:r>
      <w:bookmarkEnd w:id="214"/>
      <w:bookmarkEnd w:id="215"/>
      <w:bookmarkEnd w:id="216"/>
      <w:bookmarkEnd w:id="217"/>
    </w:p>
    <w:p w:rsidR="00100BA5" w:rsidRDefault="00172A5B">
      <w:pPr>
        <w:pStyle w:val="1"/>
        <w:spacing w:beforeLines="50" w:before="156" w:after="0" w:line="360" w:lineRule="exact"/>
        <w:jc w:val="center"/>
        <w:rPr>
          <w:rFonts w:ascii="黑体" w:eastAsia="黑体" w:hAnsi="宋体"/>
          <w:sz w:val="28"/>
          <w:szCs w:val="28"/>
        </w:rPr>
      </w:pPr>
      <w:bookmarkStart w:id="218" w:name="_Toc18643"/>
      <w:bookmarkStart w:id="219" w:name="_Toc486277923"/>
      <w:bookmarkStart w:id="220" w:name="_Toc234382958"/>
      <w:bookmarkStart w:id="221" w:name="_Toc485889056"/>
      <w:r>
        <w:rPr>
          <w:rFonts w:ascii="黑体" w:eastAsia="黑体" w:hAnsi="宋体" w:hint="eastAsia"/>
          <w:sz w:val="28"/>
          <w:szCs w:val="28"/>
        </w:rPr>
        <w:t>（一）投标函</w:t>
      </w:r>
      <w:bookmarkEnd w:id="218"/>
      <w:bookmarkEnd w:id="219"/>
      <w:bookmarkEnd w:id="220"/>
      <w:bookmarkEnd w:id="221"/>
    </w:p>
    <w:p w:rsidR="00100BA5" w:rsidRDefault="00172A5B">
      <w:pPr>
        <w:spacing w:line="360" w:lineRule="auto"/>
        <w:rPr>
          <w:rFonts w:ascii="宋体" w:hAnsi="宋体"/>
          <w:sz w:val="24"/>
        </w:rPr>
      </w:pPr>
      <w:r>
        <w:rPr>
          <w:rFonts w:ascii="宋体" w:hAnsi="宋体" w:hint="eastAsia"/>
          <w:sz w:val="24"/>
        </w:rPr>
        <w:t>___________</w:t>
      </w:r>
      <w:r>
        <w:rPr>
          <w:rFonts w:ascii="宋体" w:hAnsi="宋体"/>
          <w:sz w:val="24"/>
        </w:rPr>
        <w:t>（招标人名称）：</w:t>
      </w:r>
    </w:p>
    <w:p w:rsidR="00100BA5" w:rsidRDefault="00172A5B">
      <w:pPr>
        <w:spacing w:line="360" w:lineRule="auto"/>
        <w:ind w:firstLineChars="200" w:firstLine="480"/>
        <w:rPr>
          <w:rFonts w:ascii="宋体" w:hAnsi="宋体"/>
          <w:sz w:val="24"/>
        </w:rPr>
      </w:pPr>
      <w:r>
        <w:rPr>
          <w:rFonts w:ascii="宋体" w:hAnsi="宋体" w:hint="eastAsia"/>
          <w:sz w:val="24"/>
        </w:rPr>
        <w:t>1．我方已仔细研究___________________________________(项目名称)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项目经理</w:t>
      </w:r>
      <w:r>
        <w:rPr>
          <w:rFonts w:ascii="宋体" w:hAnsi="宋体" w:hint="eastAsia"/>
          <w:sz w:val="24"/>
          <w:u w:val="single"/>
        </w:rPr>
        <w:t xml:space="preserve">          。</w:t>
      </w:r>
    </w:p>
    <w:p w:rsidR="00100BA5" w:rsidRDefault="00172A5B">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我方承诺在投标有效期内不修改、撤销投标文件。</w:t>
      </w:r>
    </w:p>
    <w:p w:rsidR="00100BA5" w:rsidRDefault="00172A5B">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随同本投标函提交投标保证金一份，金额为人民币（大写）元（¥）。</w:t>
      </w:r>
    </w:p>
    <w:p w:rsidR="00100BA5" w:rsidRDefault="00172A5B">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如我方中标：</w:t>
      </w:r>
    </w:p>
    <w:p w:rsidR="00100BA5" w:rsidRDefault="00172A5B">
      <w:pPr>
        <w:spacing w:line="360" w:lineRule="auto"/>
        <w:ind w:firstLineChars="200" w:firstLine="480"/>
        <w:rPr>
          <w:rFonts w:ascii="宋体" w:hAnsi="宋体"/>
          <w:sz w:val="24"/>
        </w:rPr>
      </w:pPr>
      <w:r>
        <w:rPr>
          <w:rFonts w:ascii="宋体" w:hAnsi="宋体"/>
          <w:sz w:val="24"/>
        </w:rPr>
        <w:t>（1）我方承诺在收到中标通知书后，在中标通知书规定的期限内与你方签订合同。</w:t>
      </w:r>
    </w:p>
    <w:p w:rsidR="00100BA5" w:rsidRDefault="00172A5B">
      <w:pPr>
        <w:spacing w:line="360" w:lineRule="auto"/>
        <w:ind w:firstLineChars="200" w:firstLine="480"/>
        <w:rPr>
          <w:rFonts w:ascii="宋体" w:hAnsi="宋体"/>
          <w:sz w:val="24"/>
        </w:rPr>
      </w:pPr>
      <w:r>
        <w:rPr>
          <w:rFonts w:ascii="宋体" w:hAnsi="宋体"/>
          <w:sz w:val="24"/>
        </w:rPr>
        <w:t>（2）随同本投标函递交的投标函附录属于合同文件的组成部分。</w:t>
      </w:r>
    </w:p>
    <w:p w:rsidR="00100BA5" w:rsidRDefault="00172A5B">
      <w:pPr>
        <w:spacing w:line="360" w:lineRule="auto"/>
        <w:ind w:firstLineChars="200" w:firstLine="480"/>
        <w:rPr>
          <w:rFonts w:ascii="宋体" w:hAnsi="宋体"/>
          <w:sz w:val="24"/>
        </w:rPr>
      </w:pPr>
      <w:r>
        <w:rPr>
          <w:rFonts w:ascii="宋体" w:hAnsi="宋体"/>
          <w:sz w:val="24"/>
        </w:rPr>
        <w:t>（3）我方承诺按照招标文件规定向你方递交履约担保。</w:t>
      </w:r>
    </w:p>
    <w:p w:rsidR="00100BA5" w:rsidRDefault="00172A5B">
      <w:pPr>
        <w:spacing w:line="360" w:lineRule="auto"/>
        <w:ind w:firstLineChars="200" w:firstLine="480"/>
        <w:rPr>
          <w:rFonts w:ascii="宋体" w:hAnsi="宋体"/>
          <w:sz w:val="24"/>
        </w:rPr>
      </w:pPr>
      <w:r>
        <w:rPr>
          <w:rFonts w:ascii="宋体" w:hAnsi="宋体"/>
          <w:sz w:val="24"/>
        </w:rPr>
        <w:t>（4）我方承诺在合同约定的期限内完成并移交全部合同工程。</w:t>
      </w:r>
    </w:p>
    <w:p w:rsidR="00100BA5" w:rsidRDefault="00172A5B">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我方在此声明，所递交的投标文件及有关资料内容完整、真实和准确，且不存在第二章“投标人须知”第1.4.3项规定的任何一种情形。</w:t>
      </w:r>
    </w:p>
    <w:p w:rsidR="00100BA5" w:rsidRDefault="00172A5B">
      <w:pPr>
        <w:spacing w:line="360" w:lineRule="auto"/>
        <w:ind w:firstLineChars="200" w:firstLine="480"/>
        <w:rPr>
          <w:rFonts w:ascii="宋体" w:hAnsi="宋体"/>
          <w:sz w:val="24"/>
        </w:rPr>
      </w:pPr>
      <w:r>
        <w:rPr>
          <w:rFonts w:ascii="宋体" w:hAnsi="宋体"/>
          <w:sz w:val="24"/>
        </w:rPr>
        <w:t>6</w:t>
      </w:r>
      <w:r>
        <w:rPr>
          <w:rFonts w:ascii="宋体" w:hAnsi="宋体" w:hint="eastAsia"/>
          <w:sz w:val="24"/>
        </w:rPr>
        <w:t>.在合同协议书正式签署生效之前，本投标函连同你方的中标通知书将构成我们双方之间共同遵守的文件，对双方具有约束力。</w:t>
      </w:r>
    </w:p>
    <w:p w:rsidR="00100BA5" w:rsidRDefault="00172A5B">
      <w:pPr>
        <w:spacing w:line="360" w:lineRule="auto"/>
        <w:ind w:firstLineChars="200" w:firstLine="480"/>
        <w:rPr>
          <w:rFonts w:ascii="宋体" w:hAnsi="宋体"/>
          <w:sz w:val="24"/>
        </w:rPr>
      </w:pPr>
      <w:r>
        <w:rPr>
          <w:rFonts w:ascii="宋体" w:hAnsi="宋体" w:hint="eastAsia"/>
          <w:sz w:val="24"/>
        </w:rPr>
        <w:t>7.</w:t>
      </w:r>
      <w:r>
        <w:rPr>
          <w:rFonts w:ascii="宋体" w:hAnsi="宋体"/>
          <w:sz w:val="24"/>
        </w:rPr>
        <w:t>（其他补充说明）。</w:t>
      </w:r>
    </w:p>
    <w:p w:rsidR="00100BA5" w:rsidRDefault="00100BA5">
      <w:pPr>
        <w:spacing w:line="360" w:lineRule="exact"/>
        <w:rPr>
          <w:rFonts w:ascii="宋体" w:hAnsi="宋体"/>
          <w:sz w:val="18"/>
          <w:szCs w:val="18"/>
        </w:rPr>
      </w:pPr>
    </w:p>
    <w:p w:rsidR="00100BA5" w:rsidRDefault="00172A5B">
      <w:pPr>
        <w:tabs>
          <w:tab w:val="left" w:pos="2977"/>
          <w:tab w:val="left" w:pos="3261"/>
        </w:tabs>
        <w:spacing w:line="360" w:lineRule="auto"/>
        <w:ind w:firstLineChars="1150" w:firstLine="2760"/>
        <w:rPr>
          <w:rFonts w:ascii="宋体" w:hAnsi="宋体"/>
          <w:sz w:val="24"/>
          <w:u w:val="single"/>
        </w:rPr>
      </w:pPr>
      <w:r>
        <w:rPr>
          <w:rFonts w:ascii="宋体" w:hAnsi="宋体"/>
          <w:sz w:val="24"/>
        </w:rPr>
        <w:t>投标人：（盖单位章）</w:t>
      </w:r>
    </w:p>
    <w:p w:rsidR="00100BA5" w:rsidRDefault="00172A5B">
      <w:pPr>
        <w:spacing w:line="360" w:lineRule="auto"/>
        <w:ind w:firstLineChars="1150" w:firstLine="2760"/>
        <w:rPr>
          <w:rFonts w:ascii="宋体" w:hAnsi="宋体"/>
          <w:sz w:val="24"/>
        </w:rPr>
      </w:pPr>
      <w:r>
        <w:rPr>
          <w:rFonts w:ascii="宋体" w:hAnsi="宋体"/>
          <w:sz w:val="24"/>
        </w:rPr>
        <w:t>法定代表人或其委托代理人：（签字）</w:t>
      </w:r>
    </w:p>
    <w:p w:rsidR="00100BA5" w:rsidRDefault="00172A5B">
      <w:pPr>
        <w:spacing w:line="360" w:lineRule="auto"/>
        <w:ind w:firstLineChars="1150" w:firstLine="2760"/>
        <w:rPr>
          <w:rFonts w:ascii="宋体" w:hAnsi="宋体"/>
          <w:sz w:val="24"/>
        </w:rPr>
      </w:pPr>
      <w:r>
        <w:rPr>
          <w:rFonts w:ascii="宋体" w:hAnsi="宋体"/>
          <w:sz w:val="24"/>
        </w:rPr>
        <w:t>地址：</w:t>
      </w:r>
      <w:r>
        <w:rPr>
          <w:rFonts w:ascii="宋体" w:hAnsi="宋体" w:hint="eastAsia"/>
          <w:sz w:val="24"/>
        </w:rPr>
        <w:t>____________________________</w:t>
      </w:r>
    </w:p>
    <w:p w:rsidR="00100BA5" w:rsidRDefault="00172A5B">
      <w:pPr>
        <w:spacing w:line="360" w:lineRule="auto"/>
        <w:ind w:firstLineChars="1150" w:firstLine="2760"/>
        <w:rPr>
          <w:rFonts w:ascii="宋体" w:hAnsi="宋体"/>
          <w:sz w:val="24"/>
        </w:rPr>
      </w:pPr>
      <w:r>
        <w:rPr>
          <w:rFonts w:ascii="宋体" w:hAnsi="宋体"/>
          <w:sz w:val="24"/>
        </w:rPr>
        <w:t>网址：</w:t>
      </w:r>
      <w:r>
        <w:rPr>
          <w:rFonts w:ascii="宋体" w:hAnsi="宋体" w:hint="eastAsia"/>
          <w:sz w:val="24"/>
        </w:rPr>
        <w:t>____________________________</w:t>
      </w:r>
    </w:p>
    <w:p w:rsidR="00100BA5" w:rsidRDefault="00172A5B">
      <w:pPr>
        <w:spacing w:line="360" w:lineRule="auto"/>
        <w:ind w:firstLineChars="1150" w:firstLine="2760"/>
        <w:rPr>
          <w:rFonts w:ascii="宋体" w:hAnsi="宋体"/>
          <w:sz w:val="24"/>
        </w:rPr>
      </w:pPr>
      <w:r>
        <w:rPr>
          <w:rFonts w:ascii="宋体" w:hAnsi="宋体"/>
          <w:sz w:val="24"/>
        </w:rPr>
        <w:t>电话：</w:t>
      </w:r>
      <w:r>
        <w:rPr>
          <w:rFonts w:ascii="宋体" w:hAnsi="宋体" w:hint="eastAsia"/>
          <w:sz w:val="24"/>
        </w:rPr>
        <w:t>____________________________</w:t>
      </w:r>
    </w:p>
    <w:p w:rsidR="00100BA5" w:rsidRDefault="00172A5B">
      <w:pPr>
        <w:spacing w:line="360" w:lineRule="auto"/>
        <w:ind w:firstLineChars="1150" w:firstLine="2760"/>
        <w:rPr>
          <w:rFonts w:ascii="宋体" w:hAnsi="宋体"/>
          <w:sz w:val="24"/>
        </w:rPr>
      </w:pPr>
      <w:r>
        <w:rPr>
          <w:rFonts w:ascii="宋体" w:hAnsi="宋体"/>
          <w:sz w:val="24"/>
        </w:rPr>
        <w:t>传真：</w:t>
      </w:r>
      <w:r>
        <w:rPr>
          <w:rFonts w:ascii="宋体" w:hAnsi="宋体" w:hint="eastAsia"/>
          <w:sz w:val="24"/>
        </w:rPr>
        <w:t>____________________________</w:t>
      </w:r>
    </w:p>
    <w:p w:rsidR="00100BA5" w:rsidRDefault="00172A5B">
      <w:pPr>
        <w:spacing w:line="360" w:lineRule="auto"/>
        <w:ind w:firstLineChars="1150" w:firstLine="2760"/>
        <w:rPr>
          <w:rFonts w:ascii="宋体" w:hAnsi="宋体"/>
          <w:sz w:val="24"/>
        </w:rPr>
      </w:pPr>
      <w:r>
        <w:rPr>
          <w:rFonts w:ascii="宋体" w:hAnsi="宋体"/>
          <w:sz w:val="24"/>
        </w:rPr>
        <w:t>邮政编码：</w:t>
      </w:r>
      <w:r>
        <w:rPr>
          <w:rFonts w:ascii="宋体" w:hAnsi="宋体" w:hint="eastAsia"/>
          <w:sz w:val="24"/>
        </w:rPr>
        <w:t>________________________</w:t>
      </w:r>
    </w:p>
    <w:p w:rsidR="00100BA5" w:rsidRDefault="00172A5B">
      <w:pPr>
        <w:spacing w:line="360" w:lineRule="auto"/>
        <w:ind w:firstLineChars="1150" w:firstLine="2760"/>
        <w:rPr>
          <w:rFonts w:ascii="宋体" w:hAnsi="宋体"/>
          <w:sz w:val="24"/>
        </w:rPr>
      </w:pPr>
      <w:r>
        <w:rPr>
          <w:rFonts w:ascii="宋体" w:hAnsi="宋体" w:hint="eastAsia"/>
          <w:sz w:val="24"/>
        </w:rPr>
        <w:t xml:space="preserve">日期：    </w:t>
      </w:r>
      <w:r>
        <w:rPr>
          <w:rFonts w:ascii="宋体" w:hAnsi="宋体"/>
          <w:sz w:val="24"/>
        </w:rPr>
        <w:t>年月日</w:t>
      </w:r>
    </w:p>
    <w:p w:rsidR="00100BA5" w:rsidRDefault="00172A5B">
      <w:pPr>
        <w:pStyle w:val="1"/>
        <w:spacing w:beforeLines="50" w:before="156" w:afterLines="100" w:after="312" w:line="360" w:lineRule="exact"/>
        <w:jc w:val="center"/>
        <w:rPr>
          <w:sz w:val="24"/>
        </w:rPr>
      </w:pPr>
      <w:r>
        <w:rPr>
          <w:rFonts w:ascii="宋体" w:hAnsi="宋体"/>
          <w:sz w:val="24"/>
        </w:rPr>
        <w:br w:type="page"/>
      </w:r>
      <w:bookmarkStart w:id="222" w:name="_Toc5832"/>
      <w:bookmarkStart w:id="223" w:name="_Toc486277924"/>
      <w:bookmarkStart w:id="224" w:name="_Toc234382959"/>
      <w:bookmarkStart w:id="225" w:name="_Toc485889057"/>
      <w:r>
        <w:rPr>
          <w:rFonts w:ascii="黑体" w:eastAsia="黑体" w:hAnsi="宋体" w:hint="eastAsia"/>
          <w:sz w:val="28"/>
          <w:szCs w:val="28"/>
        </w:rPr>
        <w:lastRenderedPageBreak/>
        <w:t>（二）投标函附录</w:t>
      </w:r>
      <w:bookmarkEnd w:id="222"/>
      <w:bookmarkEnd w:id="223"/>
      <w:bookmarkEnd w:id="224"/>
      <w:bookmarkEnd w:id="22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3"/>
        <w:gridCol w:w="2693"/>
        <w:gridCol w:w="1417"/>
        <w:gridCol w:w="3686"/>
        <w:gridCol w:w="1190"/>
      </w:tblGrid>
      <w:tr w:rsidR="00100BA5">
        <w:trPr>
          <w:trHeight w:hRule="exact" w:val="567"/>
          <w:jc w:val="center"/>
        </w:trPr>
        <w:tc>
          <w:tcPr>
            <w:tcW w:w="653" w:type="dxa"/>
            <w:vAlign w:val="center"/>
          </w:tcPr>
          <w:p w:rsidR="00100BA5" w:rsidRDefault="00172A5B">
            <w:pPr>
              <w:rPr>
                <w:rFonts w:ascii="宋体" w:hAnsi="宋体"/>
                <w:szCs w:val="21"/>
              </w:rPr>
            </w:pPr>
            <w:r>
              <w:rPr>
                <w:rFonts w:ascii="宋体" w:hAnsi="宋体" w:hint="eastAsia"/>
                <w:szCs w:val="21"/>
              </w:rPr>
              <w:t>序号</w:t>
            </w:r>
          </w:p>
        </w:tc>
        <w:tc>
          <w:tcPr>
            <w:tcW w:w="2693" w:type="dxa"/>
            <w:vAlign w:val="center"/>
          </w:tcPr>
          <w:p w:rsidR="00100BA5" w:rsidRDefault="00172A5B">
            <w:pPr>
              <w:rPr>
                <w:rFonts w:ascii="宋体" w:hAnsi="宋体"/>
                <w:szCs w:val="21"/>
              </w:rPr>
            </w:pPr>
            <w:r>
              <w:rPr>
                <w:rFonts w:ascii="宋体" w:hAnsi="宋体" w:hint="eastAsia"/>
                <w:szCs w:val="21"/>
              </w:rPr>
              <w:t>条款名称</w:t>
            </w:r>
          </w:p>
        </w:tc>
        <w:tc>
          <w:tcPr>
            <w:tcW w:w="1417" w:type="dxa"/>
            <w:vAlign w:val="center"/>
          </w:tcPr>
          <w:p w:rsidR="00100BA5" w:rsidRDefault="00172A5B">
            <w:pPr>
              <w:rPr>
                <w:rFonts w:ascii="宋体" w:hAnsi="宋体"/>
                <w:szCs w:val="21"/>
              </w:rPr>
            </w:pPr>
            <w:r>
              <w:rPr>
                <w:rFonts w:ascii="宋体" w:hAnsi="宋体" w:hint="eastAsia"/>
                <w:szCs w:val="21"/>
              </w:rPr>
              <w:t>合同条目号</w:t>
            </w:r>
          </w:p>
        </w:tc>
        <w:tc>
          <w:tcPr>
            <w:tcW w:w="3686" w:type="dxa"/>
            <w:vAlign w:val="center"/>
          </w:tcPr>
          <w:p w:rsidR="00100BA5" w:rsidRDefault="00172A5B">
            <w:pPr>
              <w:rPr>
                <w:rFonts w:ascii="宋体" w:hAnsi="宋体"/>
                <w:szCs w:val="21"/>
              </w:rPr>
            </w:pPr>
            <w:r>
              <w:rPr>
                <w:rFonts w:ascii="宋体" w:hAnsi="宋体" w:hint="eastAsia"/>
                <w:szCs w:val="21"/>
              </w:rPr>
              <w:t>约定内容</w:t>
            </w:r>
          </w:p>
        </w:tc>
        <w:tc>
          <w:tcPr>
            <w:tcW w:w="1190" w:type="dxa"/>
            <w:vAlign w:val="center"/>
          </w:tcPr>
          <w:p w:rsidR="00100BA5" w:rsidRDefault="00172A5B">
            <w:pPr>
              <w:rPr>
                <w:rFonts w:ascii="宋体" w:hAnsi="宋体"/>
                <w:szCs w:val="21"/>
              </w:rPr>
            </w:pPr>
            <w:r>
              <w:rPr>
                <w:rFonts w:ascii="宋体" w:hAnsi="宋体" w:hint="eastAsia"/>
                <w:szCs w:val="21"/>
              </w:rPr>
              <w:t>备注</w:t>
            </w:r>
          </w:p>
        </w:tc>
      </w:tr>
      <w:tr w:rsidR="00100BA5">
        <w:trPr>
          <w:trHeight w:hRule="exact" w:val="572"/>
          <w:jc w:val="center"/>
        </w:trPr>
        <w:tc>
          <w:tcPr>
            <w:tcW w:w="653" w:type="dxa"/>
            <w:vAlign w:val="center"/>
          </w:tcPr>
          <w:p w:rsidR="00100BA5" w:rsidRDefault="00172A5B">
            <w:pPr>
              <w:rPr>
                <w:rFonts w:ascii="宋体" w:hAnsi="宋体"/>
                <w:szCs w:val="21"/>
              </w:rPr>
            </w:pPr>
            <w:r>
              <w:rPr>
                <w:rFonts w:ascii="宋体" w:hAnsi="宋体" w:hint="eastAsia"/>
                <w:szCs w:val="21"/>
              </w:rPr>
              <w:t>1</w:t>
            </w:r>
          </w:p>
        </w:tc>
        <w:tc>
          <w:tcPr>
            <w:tcW w:w="2693" w:type="dxa"/>
            <w:vAlign w:val="center"/>
          </w:tcPr>
          <w:p w:rsidR="00100BA5" w:rsidRDefault="00172A5B">
            <w:pPr>
              <w:rPr>
                <w:rFonts w:ascii="宋体" w:hAnsi="宋体"/>
                <w:szCs w:val="21"/>
              </w:rPr>
            </w:pPr>
            <w:r>
              <w:rPr>
                <w:rFonts w:ascii="宋体" w:hAnsi="宋体" w:hint="eastAsia"/>
                <w:szCs w:val="21"/>
              </w:rPr>
              <w:t>项目经理</w:t>
            </w:r>
          </w:p>
        </w:tc>
        <w:tc>
          <w:tcPr>
            <w:tcW w:w="1417" w:type="dxa"/>
            <w:vAlign w:val="center"/>
          </w:tcPr>
          <w:p w:rsidR="00100BA5" w:rsidRDefault="00100BA5">
            <w:pPr>
              <w:rPr>
                <w:rFonts w:ascii="宋体" w:hAnsi="宋体"/>
                <w:szCs w:val="21"/>
              </w:rPr>
            </w:pPr>
          </w:p>
        </w:tc>
        <w:tc>
          <w:tcPr>
            <w:tcW w:w="3686" w:type="dxa"/>
            <w:vAlign w:val="center"/>
          </w:tcPr>
          <w:p w:rsidR="00100BA5" w:rsidRDefault="00172A5B">
            <w:pPr>
              <w:ind w:firstLineChars="100" w:firstLine="210"/>
              <w:rPr>
                <w:rFonts w:ascii="宋体" w:hAnsi="宋体"/>
                <w:szCs w:val="21"/>
              </w:rPr>
            </w:pPr>
            <w:r>
              <w:rPr>
                <w:rFonts w:ascii="宋体" w:hAnsi="宋体" w:hint="eastAsia"/>
                <w:szCs w:val="21"/>
              </w:rPr>
              <w:t>姓名：</w:t>
            </w:r>
          </w:p>
        </w:tc>
        <w:tc>
          <w:tcPr>
            <w:tcW w:w="1190" w:type="dxa"/>
            <w:vAlign w:val="center"/>
          </w:tcPr>
          <w:p w:rsidR="00100BA5" w:rsidRDefault="00100BA5">
            <w:pPr>
              <w:rPr>
                <w:rFonts w:ascii="宋体" w:hAnsi="宋体"/>
                <w:szCs w:val="21"/>
              </w:rPr>
            </w:pPr>
          </w:p>
        </w:tc>
      </w:tr>
      <w:tr w:rsidR="00100BA5">
        <w:trPr>
          <w:trHeight w:hRule="exact" w:val="565"/>
          <w:jc w:val="center"/>
        </w:trPr>
        <w:tc>
          <w:tcPr>
            <w:tcW w:w="653" w:type="dxa"/>
            <w:vAlign w:val="center"/>
          </w:tcPr>
          <w:p w:rsidR="00100BA5" w:rsidRDefault="00172A5B">
            <w:pPr>
              <w:rPr>
                <w:rFonts w:ascii="宋体" w:hAnsi="宋体"/>
                <w:szCs w:val="21"/>
              </w:rPr>
            </w:pPr>
            <w:r>
              <w:rPr>
                <w:rFonts w:ascii="宋体" w:hAnsi="宋体" w:hint="eastAsia"/>
                <w:szCs w:val="21"/>
              </w:rPr>
              <w:t>2</w:t>
            </w:r>
          </w:p>
        </w:tc>
        <w:tc>
          <w:tcPr>
            <w:tcW w:w="2693" w:type="dxa"/>
            <w:vAlign w:val="center"/>
          </w:tcPr>
          <w:p w:rsidR="00100BA5" w:rsidRDefault="00172A5B">
            <w:pPr>
              <w:rPr>
                <w:rFonts w:ascii="宋体" w:hAnsi="宋体"/>
                <w:szCs w:val="21"/>
              </w:rPr>
            </w:pPr>
            <w:r>
              <w:rPr>
                <w:rFonts w:ascii="宋体" w:hAnsi="宋体" w:hint="eastAsia"/>
                <w:szCs w:val="21"/>
              </w:rPr>
              <w:t>工期</w:t>
            </w:r>
          </w:p>
        </w:tc>
        <w:tc>
          <w:tcPr>
            <w:tcW w:w="1417" w:type="dxa"/>
            <w:vAlign w:val="center"/>
          </w:tcPr>
          <w:p w:rsidR="00100BA5" w:rsidRDefault="00172A5B">
            <w:pPr>
              <w:rPr>
                <w:rFonts w:ascii="宋体" w:hAnsi="宋体"/>
                <w:szCs w:val="21"/>
              </w:rPr>
            </w:pPr>
            <w:r>
              <w:rPr>
                <w:rFonts w:ascii="宋体" w:hAnsi="宋体" w:hint="eastAsia"/>
                <w:szCs w:val="21"/>
              </w:rPr>
              <w:t>1.1.4.3</w:t>
            </w:r>
          </w:p>
        </w:tc>
        <w:tc>
          <w:tcPr>
            <w:tcW w:w="3686" w:type="dxa"/>
            <w:vAlign w:val="center"/>
          </w:tcPr>
          <w:p w:rsidR="00100BA5" w:rsidRDefault="00172A5B">
            <w:pPr>
              <w:ind w:firstLineChars="100" w:firstLine="210"/>
              <w:rPr>
                <w:rFonts w:ascii="宋体" w:hAnsi="宋体"/>
                <w:szCs w:val="21"/>
              </w:rPr>
            </w:pPr>
            <w:r>
              <w:rPr>
                <w:rFonts w:ascii="宋体" w:hAnsi="宋体" w:hint="eastAsia"/>
                <w:szCs w:val="21"/>
              </w:rPr>
              <w:t>天数：</w:t>
            </w:r>
            <w:r>
              <w:rPr>
                <w:rFonts w:ascii="宋体" w:hAnsi="宋体" w:hint="eastAsia"/>
                <w:szCs w:val="21"/>
                <w:u w:val="single"/>
              </w:rPr>
              <w:t xml:space="preserve">       日历天</w:t>
            </w:r>
          </w:p>
        </w:tc>
        <w:tc>
          <w:tcPr>
            <w:tcW w:w="1190" w:type="dxa"/>
            <w:vAlign w:val="center"/>
          </w:tcPr>
          <w:p w:rsidR="00100BA5" w:rsidRDefault="00100BA5">
            <w:pPr>
              <w:rPr>
                <w:rFonts w:ascii="宋体" w:hAnsi="宋体"/>
                <w:szCs w:val="21"/>
              </w:rPr>
            </w:pPr>
          </w:p>
        </w:tc>
      </w:tr>
      <w:tr w:rsidR="00100BA5">
        <w:trPr>
          <w:trHeight w:hRule="exact" w:val="680"/>
          <w:jc w:val="center"/>
        </w:trPr>
        <w:tc>
          <w:tcPr>
            <w:tcW w:w="653" w:type="dxa"/>
            <w:vAlign w:val="center"/>
          </w:tcPr>
          <w:p w:rsidR="00100BA5" w:rsidRDefault="00172A5B">
            <w:pPr>
              <w:rPr>
                <w:rFonts w:ascii="宋体" w:hAnsi="宋体"/>
                <w:szCs w:val="21"/>
              </w:rPr>
            </w:pPr>
            <w:r>
              <w:rPr>
                <w:rFonts w:ascii="宋体" w:hAnsi="宋体" w:hint="eastAsia"/>
                <w:szCs w:val="21"/>
              </w:rPr>
              <w:t>3</w:t>
            </w:r>
          </w:p>
        </w:tc>
        <w:tc>
          <w:tcPr>
            <w:tcW w:w="2693" w:type="dxa"/>
            <w:vAlign w:val="center"/>
          </w:tcPr>
          <w:p w:rsidR="00100BA5" w:rsidRDefault="00172A5B">
            <w:pPr>
              <w:rPr>
                <w:rFonts w:ascii="宋体" w:hAnsi="宋体"/>
                <w:szCs w:val="21"/>
              </w:rPr>
            </w:pPr>
            <w:r>
              <w:rPr>
                <w:rFonts w:ascii="宋体" w:hAnsi="宋体" w:hint="eastAsia"/>
                <w:szCs w:val="21"/>
              </w:rPr>
              <w:t>缺陷责任期</w:t>
            </w:r>
          </w:p>
        </w:tc>
        <w:tc>
          <w:tcPr>
            <w:tcW w:w="1417" w:type="dxa"/>
            <w:vAlign w:val="center"/>
          </w:tcPr>
          <w:p w:rsidR="00100BA5" w:rsidRDefault="00172A5B">
            <w:pPr>
              <w:rPr>
                <w:rFonts w:ascii="宋体" w:hAnsi="宋体"/>
                <w:szCs w:val="21"/>
              </w:rPr>
            </w:pPr>
            <w:r>
              <w:rPr>
                <w:rFonts w:ascii="宋体" w:hAnsi="宋体" w:hint="eastAsia"/>
                <w:szCs w:val="21"/>
              </w:rPr>
              <w:t>1.1.4.5</w:t>
            </w:r>
          </w:p>
        </w:tc>
        <w:tc>
          <w:tcPr>
            <w:tcW w:w="3686" w:type="dxa"/>
            <w:vAlign w:val="center"/>
          </w:tcPr>
          <w:p w:rsidR="00100BA5" w:rsidRDefault="00172A5B">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2  </w:t>
            </w:r>
            <w:r>
              <w:rPr>
                <w:rFonts w:ascii="宋体" w:hAnsi="宋体" w:hint="eastAsia"/>
                <w:szCs w:val="21"/>
              </w:rPr>
              <w:t>年</w:t>
            </w:r>
          </w:p>
        </w:tc>
        <w:tc>
          <w:tcPr>
            <w:tcW w:w="1190" w:type="dxa"/>
            <w:vAlign w:val="center"/>
          </w:tcPr>
          <w:p w:rsidR="00100BA5" w:rsidRDefault="00100BA5">
            <w:pPr>
              <w:rPr>
                <w:rFonts w:ascii="宋体" w:hAnsi="宋体"/>
                <w:szCs w:val="21"/>
              </w:rPr>
            </w:pPr>
          </w:p>
        </w:tc>
      </w:tr>
      <w:tr w:rsidR="00100BA5">
        <w:trPr>
          <w:trHeight w:hRule="exact" w:val="583"/>
          <w:jc w:val="center"/>
        </w:trPr>
        <w:tc>
          <w:tcPr>
            <w:tcW w:w="653" w:type="dxa"/>
            <w:vAlign w:val="center"/>
          </w:tcPr>
          <w:p w:rsidR="00100BA5" w:rsidRDefault="00172A5B">
            <w:pPr>
              <w:rPr>
                <w:rFonts w:ascii="宋体" w:hAnsi="宋体"/>
                <w:szCs w:val="21"/>
              </w:rPr>
            </w:pPr>
            <w:r>
              <w:rPr>
                <w:rFonts w:ascii="宋体" w:hAnsi="宋体" w:hint="eastAsia"/>
                <w:szCs w:val="21"/>
              </w:rPr>
              <w:t>4</w:t>
            </w:r>
          </w:p>
        </w:tc>
        <w:tc>
          <w:tcPr>
            <w:tcW w:w="2693" w:type="dxa"/>
            <w:vAlign w:val="center"/>
          </w:tcPr>
          <w:p w:rsidR="00100BA5" w:rsidRDefault="00172A5B">
            <w:pPr>
              <w:rPr>
                <w:rFonts w:ascii="宋体" w:hAnsi="宋体"/>
                <w:szCs w:val="21"/>
              </w:rPr>
            </w:pPr>
            <w:r>
              <w:rPr>
                <w:rFonts w:ascii="宋体" w:hAnsi="宋体" w:hint="eastAsia"/>
                <w:szCs w:val="21"/>
              </w:rPr>
              <w:t>逾期交工违约金</w:t>
            </w:r>
          </w:p>
        </w:tc>
        <w:tc>
          <w:tcPr>
            <w:tcW w:w="1417" w:type="dxa"/>
            <w:vAlign w:val="center"/>
          </w:tcPr>
          <w:p w:rsidR="00100BA5" w:rsidRDefault="00172A5B">
            <w:pPr>
              <w:rPr>
                <w:rFonts w:ascii="宋体" w:hAnsi="宋体"/>
                <w:szCs w:val="21"/>
              </w:rPr>
            </w:pPr>
            <w:r>
              <w:rPr>
                <w:rFonts w:ascii="宋体" w:hAnsi="宋体" w:hint="eastAsia"/>
                <w:szCs w:val="21"/>
              </w:rPr>
              <w:t>11.5</w:t>
            </w:r>
          </w:p>
        </w:tc>
        <w:tc>
          <w:tcPr>
            <w:tcW w:w="3686" w:type="dxa"/>
            <w:vAlign w:val="center"/>
          </w:tcPr>
          <w:p w:rsidR="00100BA5" w:rsidRDefault="00172A5B">
            <w:pPr>
              <w:ind w:firstLineChars="100" w:firstLine="210"/>
              <w:rPr>
                <w:rFonts w:ascii="宋体" w:hAnsi="宋体"/>
                <w:szCs w:val="21"/>
              </w:rPr>
            </w:pPr>
            <w:r>
              <w:rPr>
                <w:rFonts w:ascii="宋体" w:hAnsi="宋体" w:hint="eastAsia"/>
                <w:szCs w:val="21"/>
              </w:rPr>
              <w:t>元/天</w:t>
            </w:r>
          </w:p>
        </w:tc>
        <w:tc>
          <w:tcPr>
            <w:tcW w:w="1190" w:type="dxa"/>
            <w:vAlign w:val="center"/>
          </w:tcPr>
          <w:p w:rsidR="00100BA5" w:rsidRDefault="00100BA5">
            <w:pPr>
              <w:rPr>
                <w:rFonts w:ascii="宋体" w:hAnsi="宋体"/>
                <w:szCs w:val="21"/>
              </w:rPr>
            </w:pPr>
          </w:p>
        </w:tc>
      </w:tr>
      <w:tr w:rsidR="00100BA5">
        <w:trPr>
          <w:trHeight w:hRule="exact" w:val="680"/>
          <w:jc w:val="center"/>
        </w:trPr>
        <w:tc>
          <w:tcPr>
            <w:tcW w:w="653" w:type="dxa"/>
            <w:vAlign w:val="center"/>
          </w:tcPr>
          <w:p w:rsidR="00100BA5" w:rsidRDefault="00172A5B">
            <w:pPr>
              <w:rPr>
                <w:rFonts w:ascii="宋体" w:hAnsi="宋体"/>
                <w:szCs w:val="21"/>
              </w:rPr>
            </w:pPr>
            <w:r>
              <w:rPr>
                <w:rFonts w:ascii="宋体" w:hAnsi="宋体" w:hint="eastAsia"/>
                <w:szCs w:val="21"/>
              </w:rPr>
              <w:t>5</w:t>
            </w:r>
          </w:p>
        </w:tc>
        <w:tc>
          <w:tcPr>
            <w:tcW w:w="2693" w:type="dxa"/>
            <w:vAlign w:val="center"/>
          </w:tcPr>
          <w:p w:rsidR="00100BA5" w:rsidRDefault="00172A5B">
            <w:pPr>
              <w:rPr>
                <w:rFonts w:ascii="宋体" w:hAnsi="宋体"/>
                <w:szCs w:val="21"/>
              </w:rPr>
            </w:pPr>
            <w:r>
              <w:rPr>
                <w:rFonts w:ascii="宋体" w:hAnsi="宋体" w:hint="eastAsia"/>
                <w:szCs w:val="21"/>
              </w:rPr>
              <w:t>逾期交工违约金限额</w:t>
            </w:r>
          </w:p>
        </w:tc>
        <w:tc>
          <w:tcPr>
            <w:tcW w:w="1417" w:type="dxa"/>
            <w:vAlign w:val="center"/>
          </w:tcPr>
          <w:p w:rsidR="00100BA5" w:rsidRDefault="00172A5B">
            <w:pPr>
              <w:rPr>
                <w:rFonts w:ascii="宋体" w:hAnsi="宋体"/>
                <w:szCs w:val="21"/>
              </w:rPr>
            </w:pPr>
            <w:r>
              <w:rPr>
                <w:rFonts w:ascii="宋体" w:hAnsi="宋体" w:hint="eastAsia"/>
                <w:szCs w:val="21"/>
              </w:rPr>
              <w:t>11.5</w:t>
            </w:r>
          </w:p>
        </w:tc>
        <w:tc>
          <w:tcPr>
            <w:tcW w:w="3686" w:type="dxa"/>
            <w:vAlign w:val="center"/>
          </w:tcPr>
          <w:p w:rsidR="00100BA5" w:rsidRDefault="00172A5B">
            <w:pPr>
              <w:ind w:firstLineChars="100" w:firstLine="210"/>
              <w:rPr>
                <w:rFonts w:ascii="宋体" w:hAnsi="宋体"/>
                <w:szCs w:val="21"/>
              </w:rPr>
            </w:pPr>
            <w:r>
              <w:rPr>
                <w:rFonts w:ascii="宋体" w:hAnsi="宋体" w:hint="eastAsia"/>
                <w:szCs w:val="21"/>
              </w:rPr>
              <w:t>%签约合同价</w:t>
            </w:r>
          </w:p>
        </w:tc>
        <w:tc>
          <w:tcPr>
            <w:tcW w:w="1190" w:type="dxa"/>
            <w:vAlign w:val="center"/>
          </w:tcPr>
          <w:p w:rsidR="00100BA5" w:rsidRDefault="00100BA5">
            <w:pPr>
              <w:rPr>
                <w:rFonts w:ascii="宋体" w:hAnsi="宋体"/>
                <w:szCs w:val="21"/>
              </w:rPr>
            </w:pPr>
          </w:p>
        </w:tc>
      </w:tr>
      <w:tr w:rsidR="00100BA5">
        <w:trPr>
          <w:trHeight w:hRule="exact" w:val="602"/>
          <w:jc w:val="center"/>
        </w:trPr>
        <w:tc>
          <w:tcPr>
            <w:tcW w:w="653" w:type="dxa"/>
            <w:vAlign w:val="center"/>
          </w:tcPr>
          <w:p w:rsidR="00100BA5" w:rsidRDefault="00172A5B">
            <w:pPr>
              <w:rPr>
                <w:rFonts w:ascii="宋体" w:hAnsi="宋体"/>
                <w:szCs w:val="21"/>
              </w:rPr>
            </w:pPr>
            <w:r>
              <w:rPr>
                <w:rFonts w:ascii="宋体" w:hAnsi="宋体" w:hint="eastAsia"/>
                <w:szCs w:val="21"/>
              </w:rPr>
              <w:t>6</w:t>
            </w:r>
          </w:p>
        </w:tc>
        <w:tc>
          <w:tcPr>
            <w:tcW w:w="2693" w:type="dxa"/>
            <w:vAlign w:val="center"/>
          </w:tcPr>
          <w:p w:rsidR="00100BA5" w:rsidRDefault="00172A5B">
            <w:pPr>
              <w:rPr>
                <w:rFonts w:ascii="宋体" w:hAnsi="宋体"/>
                <w:szCs w:val="21"/>
              </w:rPr>
            </w:pPr>
            <w:r>
              <w:rPr>
                <w:rFonts w:ascii="宋体" w:hAnsi="宋体" w:hint="eastAsia"/>
                <w:szCs w:val="21"/>
              </w:rPr>
              <w:t>提前交工的奖金</w:t>
            </w:r>
          </w:p>
        </w:tc>
        <w:tc>
          <w:tcPr>
            <w:tcW w:w="1417" w:type="dxa"/>
            <w:vAlign w:val="center"/>
          </w:tcPr>
          <w:p w:rsidR="00100BA5" w:rsidRDefault="00172A5B">
            <w:pPr>
              <w:rPr>
                <w:rFonts w:ascii="宋体" w:hAnsi="宋体"/>
                <w:szCs w:val="21"/>
              </w:rPr>
            </w:pPr>
            <w:r>
              <w:rPr>
                <w:rFonts w:ascii="宋体" w:hAnsi="宋体" w:hint="eastAsia"/>
                <w:szCs w:val="21"/>
              </w:rPr>
              <w:t>11.6</w:t>
            </w:r>
          </w:p>
        </w:tc>
        <w:tc>
          <w:tcPr>
            <w:tcW w:w="3686" w:type="dxa"/>
            <w:vAlign w:val="center"/>
          </w:tcPr>
          <w:p w:rsidR="00100BA5" w:rsidRDefault="00172A5B">
            <w:pPr>
              <w:ind w:firstLineChars="100" w:firstLine="210"/>
              <w:rPr>
                <w:rFonts w:ascii="宋体" w:hAnsi="宋体"/>
                <w:szCs w:val="21"/>
              </w:rPr>
            </w:pPr>
            <w:r>
              <w:rPr>
                <w:rFonts w:ascii="宋体" w:hAnsi="宋体" w:hint="eastAsia"/>
                <w:szCs w:val="21"/>
              </w:rPr>
              <w:t>元/天</w:t>
            </w:r>
          </w:p>
        </w:tc>
        <w:tc>
          <w:tcPr>
            <w:tcW w:w="1190" w:type="dxa"/>
            <w:vAlign w:val="center"/>
          </w:tcPr>
          <w:p w:rsidR="00100BA5" w:rsidRDefault="00100BA5">
            <w:pPr>
              <w:rPr>
                <w:rFonts w:ascii="宋体" w:hAnsi="宋体"/>
                <w:szCs w:val="21"/>
              </w:rPr>
            </w:pPr>
          </w:p>
        </w:tc>
      </w:tr>
      <w:tr w:rsidR="00100BA5">
        <w:trPr>
          <w:trHeight w:hRule="exact" w:val="612"/>
          <w:jc w:val="center"/>
        </w:trPr>
        <w:tc>
          <w:tcPr>
            <w:tcW w:w="653" w:type="dxa"/>
            <w:vAlign w:val="center"/>
          </w:tcPr>
          <w:p w:rsidR="00100BA5" w:rsidRDefault="00172A5B">
            <w:pPr>
              <w:rPr>
                <w:rFonts w:ascii="宋体" w:hAnsi="宋体"/>
                <w:szCs w:val="21"/>
              </w:rPr>
            </w:pPr>
            <w:r>
              <w:rPr>
                <w:rFonts w:ascii="宋体" w:hAnsi="宋体" w:hint="eastAsia"/>
                <w:szCs w:val="21"/>
              </w:rPr>
              <w:t>7</w:t>
            </w:r>
          </w:p>
        </w:tc>
        <w:tc>
          <w:tcPr>
            <w:tcW w:w="2693" w:type="dxa"/>
            <w:vAlign w:val="center"/>
          </w:tcPr>
          <w:p w:rsidR="00100BA5" w:rsidRDefault="00172A5B">
            <w:pPr>
              <w:rPr>
                <w:rFonts w:ascii="宋体" w:hAnsi="宋体"/>
                <w:szCs w:val="21"/>
              </w:rPr>
            </w:pPr>
            <w:r>
              <w:rPr>
                <w:rFonts w:ascii="宋体" w:hAnsi="宋体" w:hint="eastAsia"/>
                <w:szCs w:val="21"/>
              </w:rPr>
              <w:t>提前交工的奖金限额</w:t>
            </w:r>
          </w:p>
        </w:tc>
        <w:tc>
          <w:tcPr>
            <w:tcW w:w="1417" w:type="dxa"/>
            <w:vAlign w:val="center"/>
          </w:tcPr>
          <w:p w:rsidR="00100BA5" w:rsidRDefault="00172A5B">
            <w:pPr>
              <w:rPr>
                <w:rFonts w:ascii="宋体" w:hAnsi="宋体"/>
                <w:szCs w:val="21"/>
              </w:rPr>
            </w:pPr>
            <w:r>
              <w:rPr>
                <w:rFonts w:ascii="宋体" w:hAnsi="宋体" w:hint="eastAsia"/>
                <w:szCs w:val="21"/>
              </w:rPr>
              <w:t>11.6</w:t>
            </w:r>
          </w:p>
        </w:tc>
        <w:tc>
          <w:tcPr>
            <w:tcW w:w="3686" w:type="dxa"/>
            <w:vAlign w:val="center"/>
          </w:tcPr>
          <w:p w:rsidR="00100BA5" w:rsidRDefault="00172A5B">
            <w:pPr>
              <w:ind w:firstLineChars="100" w:firstLine="210"/>
              <w:rPr>
                <w:rFonts w:ascii="宋体" w:hAnsi="宋体"/>
                <w:szCs w:val="21"/>
              </w:rPr>
            </w:pPr>
            <w:r>
              <w:rPr>
                <w:rFonts w:ascii="宋体" w:hAnsi="宋体" w:hint="eastAsia"/>
                <w:szCs w:val="21"/>
              </w:rPr>
              <w:t>%签约合同价</w:t>
            </w:r>
          </w:p>
        </w:tc>
        <w:tc>
          <w:tcPr>
            <w:tcW w:w="1190" w:type="dxa"/>
            <w:vAlign w:val="center"/>
          </w:tcPr>
          <w:p w:rsidR="00100BA5" w:rsidRDefault="00100BA5">
            <w:pPr>
              <w:rPr>
                <w:rFonts w:ascii="宋体" w:hAnsi="宋体"/>
                <w:szCs w:val="21"/>
              </w:rPr>
            </w:pPr>
          </w:p>
        </w:tc>
      </w:tr>
      <w:tr w:rsidR="00100BA5">
        <w:trPr>
          <w:trHeight w:hRule="exact" w:val="494"/>
          <w:jc w:val="center"/>
        </w:trPr>
        <w:tc>
          <w:tcPr>
            <w:tcW w:w="653" w:type="dxa"/>
            <w:vAlign w:val="center"/>
          </w:tcPr>
          <w:p w:rsidR="00100BA5" w:rsidRDefault="00172A5B">
            <w:pPr>
              <w:rPr>
                <w:rFonts w:ascii="宋体" w:hAnsi="宋体"/>
                <w:szCs w:val="21"/>
              </w:rPr>
            </w:pPr>
            <w:r>
              <w:rPr>
                <w:rFonts w:ascii="宋体" w:hAnsi="宋体" w:hint="eastAsia"/>
                <w:szCs w:val="21"/>
              </w:rPr>
              <w:t>8</w:t>
            </w:r>
          </w:p>
        </w:tc>
        <w:tc>
          <w:tcPr>
            <w:tcW w:w="2693" w:type="dxa"/>
            <w:vAlign w:val="center"/>
          </w:tcPr>
          <w:p w:rsidR="00100BA5" w:rsidRDefault="00172A5B">
            <w:pPr>
              <w:rPr>
                <w:rFonts w:ascii="宋体" w:hAnsi="宋体"/>
                <w:szCs w:val="21"/>
              </w:rPr>
            </w:pPr>
            <w:r>
              <w:rPr>
                <w:rFonts w:ascii="宋体" w:hAnsi="宋体" w:hint="eastAsia"/>
                <w:szCs w:val="21"/>
              </w:rPr>
              <w:t>价格调整的差额计算</w:t>
            </w:r>
          </w:p>
        </w:tc>
        <w:tc>
          <w:tcPr>
            <w:tcW w:w="1417" w:type="dxa"/>
            <w:vAlign w:val="center"/>
          </w:tcPr>
          <w:p w:rsidR="00100BA5" w:rsidRDefault="00172A5B">
            <w:pPr>
              <w:rPr>
                <w:rFonts w:ascii="宋体" w:hAnsi="宋体"/>
                <w:szCs w:val="21"/>
              </w:rPr>
            </w:pPr>
            <w:r>
              <w:rPr>
                <w:rFonts w:ascii="宋体" w:hAnsi="宋体" w:hint="eastAsia"/>
                <w:szCs w:val="21"/>
              </w:rPr>
              <w:t>16.1.1</w:t>
            </w:r>
          </w:p>
        </w:tc>
        <w:tc>
          <w:tcPr>
            <w:tcW w:w="3686" w:type="dxa"/>
            <w:vAlign w:val="center"/>
          </w:tcPr>
          <w:p w:rsidR="00100BA5" w:rsidRDefault="00172A5B">
            <w:pPr>
              <w:ind w:firstLineChars="100" w:firstLine="210"/>
              <w:rPr>
                <w:rFonts w:ascii="宋体" w:hAnsi="宋体"/>
                <w:szCs w:val="21"/>
              </w:rPr>
            </w:pPr>
            <w:r>
              <w:rPr>
                <w:rFonts w:ascii="宋体" w:hAnsi="宋体" w:hint="eastAsia"/>
                <w:szCs w:val="21"/>
              </w:rPr>
              <w:t>见价格指数和权重表</w:t>
            </w:r>
          </w:p>
        </w:tc>
        <w:tc>
          <w:tcPr>
            <w:tcW w:w="1190" w:type="dxa"/>
            <w:vAlign w:val="center"/>
          </w:tcPr>
          <w:p w:rsidR="00100BA5" w:rsidRDefault="00100BA5">
            <w:pPr>
              <w:rPr>
                <w:rFonts w:ascii="宋体" w:hAnsi="宋体"/>
                <w:szCs w:val="21"/>
              </w:rPr>
            </w:pPr>
          </w:p>
        </w:tc>
      </w:tr>
      <w:tr w:rsidR="00100BA5">
        <w:trPr>
          <w:trHeight w:hRule="exact" w:val="680"/>
          <w:jc w:val="center"/>
        </w:trPr>
        <w:tc>
          <w:tcPr>
            <w:tcW w:w="653" w:type="dxa"/>
            <w:vAlign w:val="center"/>
          </w:tcPr>
          <w:p w:rsidR="00100BA5" w:rsidRDefault="00172A5B">
            <w:pPr>
              <w:rPr>
                <w:rFonts w:ascii="宋体" w:hAnsi="宋体"/>
                <w:szCs w:val="21"/>
              </w:rPr>
            </w:pPr>
            <w:r>
              <w:rPr>
                <w:rFonts w:ascii="宋体" w:hAnsi="宋体" w:hint="eastAsia"/>
                <w:szCs w:val="21"/>
              </w:rPr>
              <w:t>9</w:t>
            </w:r>
          </w:p>
        </w:tc>
        <w:tc>
          <w:tcPr>
            <w:tcW w:w="2693" w:type="dxa"/>
            <w:vAlign w:val="center"/>
          </w:tcPr>
          <w:p w:rsidR="00100BA5" w:rsidRDefault="00172A5B">
            <w:pPr>
              <w:rPr>
                <w:rFonts w:ascii="宋体" w:hAnsi="宋体"/>
                <w:szCs w:val="21"/>
              </w:rPr>
            </w:pPr>
            <w:r>
              <w:rPr>
                <w:rFonts w:ascii="宋体" w:hAnsi="宋体" w:hint="eastAsia"/>
                <w:szCs w:val="21"/>
              </w:rPr>
              <w:t>开工预付款金额</w:t>
            </w:r>
          </w:p>
        </w:tc>
        <w:tc>
          <w:tcPr>
            <w:tcW w:w="1417" w:type="dxa"/>
            <w:vAlign w:val="center"/>
          </w:tcPr>
          <w:p w:rsidR="00100BA5" w:rsidRDefault="00172A5B">
            <w:pPr>
              <w:rPr>
                <w:rFonts w:ascii="宋体" w:hAnsi="宋体"/>
                <w:szCs w:val="21"/>
              </w:rPr>
            </w:pPr>
            <w:r>
              <w:rPr>
                <w:rFonts w:ascii="宋体" w:hAnsi="宋体" w:hint="eastAsia"/>
                <w:szCs w:val="21"/>
              </w:rPr>
              <w:t>17.2.1</w:t>
            </w:r>
          </w:p>
        </w:tc>
        <w:tc>
          <w:tcPr>
            <w:tcW w:w="3686" w:type="dxa"/>
            <w:vAlign w:val="center"/>
          </w:tcPr>
          <w:p w:rsidR="00100BA5" w:rsidRDefault="00172A5B">
            <w:pPr>
              <w:ind w:firstLineChars="100" w:firstLine="210"/>
              <w:rPr>
                <w:rFonts w:ascii="宋体" w:hAnsi="宋体"/>
                <w:szCs w:val="21"/>
              </w:rPr>
            </w:pPr>
            <w:r>
              <w:rPr>
                <w:rFonts w:ascii="宋体" w:hAnsi="宋体" w:hint="eastAsia"/>
                <w:szCs w:val="21"/>
              </w:rPr>
              <w:t>%签约合同价</w:t>
            </w:r>
          </w:p>
        </w:tc>
        <w:tc>
          <w:tcPr>
            <w:tcW w:w="1190" w:type="dxa"/>
            <w:vAlign w:val="center"/>
          </w:tcPr>
          <w:p w:rsidR="00100BA5" w:rsidRDefault="00100BA5">
            <w:pPr>
              <w:rPr>
                <w:rFonts w:ascii="宋体" w:hAnsi="宋体"/>
                <w:szCs w:val="21"/>
              </w:rPr>
            </w:pPr>
          </w:p>
        </w:tc>
      </w:tr>
      <w:tr w:rsidR="00100BA5">
        <w:trPr>
          <w:trHeight w:hRule="exact" w:val="556"/>
          <w:jc w:val="center"/>
        </w:trPr>
        <w:tc>
          <w:tcPr>
            <w:tcW w:w="653" w:type="dxa"/>
            <w:vAlign w:val="center"/>
          </w:tcPr>
          <w:p w:rsidR="00100BA5" w:rsidRDefault="00172A5B">
            <w:pPr>
              <w:rPr>
                <w:rFonts w:ascii="宋体" w:hAnsi="宋体"/>
                <w:szCs w:val="21"/>
              </w:rPr>
            </w:pPr>
            <w:r>
              <w:rPr>
                <w:rFonts w:ascii="宋体" w:hAnsi="宋体" w:hint="eastAsia"/>
                <w:szCs w:val="21"/>
              </w:rPr>
              <w:t>10</w:t>
            </w:r>
          </w:p>
        </w:tc>
        <w:tc>
          <w:tcPr>
            <w:tcW w:w="2693" w:type="dxa"/>
            <w:vAlign w:val="center"/>
          </w:tcPr>
          <w:p w:rsidR="00100BA5" w:rsidRDefault="00172A5B">
            <w:pPr>
              <w:rPr>
                <w:rFonts w:ascii="宋体" w:hAnsi="宋体"/>
                <w:szCs w:val="21"/>
              </w:rPr>
            </w:pPr>
            <w:r>
              <w:rPr>
                <w:rFonts w:ascii="宋体" w:hAnsi="宋体" w:hint="eastAsia"/>
                <w:szCs w:val="21"/>
              </w:rPr>
              <w:t>材料、设备预付款</w:t>
            </w:r>
          </w:p>
        </w:tc>
        <w:tc>
          <w:tcPr>
            <w:tcW w:w="1417" w:type="dxa"/>
            <w:vAlign w:val="center"/>
          </w:tcPr>
          <w:p w:rsidR="00100BA5" w:rsidRDefault="00172A5B">
            <w:pPr>
              <w:rPr>
                <w:rFonts w:ascii="宋体" w:hAnsi="宋体"/>
                <w:szCs w:val="21"/>
              </w:rPr>
            </w:pPr>
            <w:r>
              <w:rPr>
                <w:rFonts w:ascii="宋体" w:hAnsi="宋体" w:hint="eastAsia"/>
                <w:szCs w:val="21"/>
              </w:rPr>
              <w:t>17.2.1</w:t>
            </w:r>
          </w:p>
        </w:tc>
        <w:tc>
          <w:tcPr>
            <w:tcW w:w="3686" w:type="dxa"/>
            <w:vAlign w:val="center"/>
          </w:tcPr>
          <w:p w:rsidR="00100BA5" w:rsidRDefault="00172A5B">
            <w:pPr>
              <w:ind w:firstLineChars="100" w:firstLine="210"/>
              <w:rPr>
                <w:rFonts w:ascii="宋体" w:hAnsi="宋体"/>
                <w:szCs w:val="21"/>
              </w:rPr>
            </w:pPr>
            <w:r>
              <w:rPr>
                <w:rFonts w:ascii="宋体" w:hAnsi="宋体" w:hint="eastAsia"/>
                <w:szCs w:val="21"/>
              </w:rPr>
              <w:t>等主要材料、设备单据所列费用的%</w:t>
            </w:r>
          </w:p>
        </w:tc>
        <w:tc>
          <w:tcPr>
            <w:tcW w:w="1190" w:type="dxa"/>
            <w:vAlign w:val="center"/>
          </w:tcPr>
          <w:p w:rsidR="00100BA5" w:rsidRDefault="00100BA5">
            <w:pPr>
              <w:rPr>
                <w:rFonts w:ascii="宋体" w:hAnsi="宋体"/>
                <w:szCs w:val="21"/>
              </w:rPr>
            </w:pPr>
          </w:p>
        </w:tc>
      </w:tr>
      <w:tr w:rsidR="00100BA5">
        <w:trPr>
          <w:trHeight w:hRule="exact" w:val="653"/>
          <w:jc w:val="center"/>
        </w:trPr>
        <w:tc>
          <w:tcPr>
            <w:tcW w:w="653" w:type="dxa"/>
            <w:vAlign w:val="center"/>
          </w:tcPr>
          <w:p w:rsidR="00100BA5" w:rsidRDefault="00172A5B">
            <w:pPr>
              <w:rPr>
                <w:rFonts w:ascii="宋体" w:hAnsi="宋体"/>
                <w:szCs w:val="21"/>
              </w:rPr>
            </w:pPr>
            <w:r>
              <w:rPr>
                <w:rFonts w:ascii="宋体" w:hAnsi="宋体" w:hint="eastAsia"/>
                <w:szCs w:val="21"/>
              </w:rPr>
              <w:t>11</w:t>
            </w:r>
          </w:p>
        </w:tc>
        <w:tc>
          <w:tcPr>
            <w:tcW w:w="2693" w:type="dxa"/>
            <w:vAlign w:val="center"/>
          </w:tcPr>
          <w:p w:rsidR="00100BA5" w:rsidRDefault="00172A5B">
            <w:pPr>
              <w:rPr>
                <w:rFonts w:ascii="宋体" w:hAnsi="宋体"/>
                <w:szCs w:val="21"/>
              </w:rPr>
            </w:pPr>
            <w:r>
              <w:rPr>
                <w:rFonts w:ascii="宋体" w:hAnsi="宋体" w:hint="eastAsia"/>
                <w:szCs w:val="21"/>
              </w:rPr>
              <w:t>进度付款证书最低限额</w:t>
            </w:r>
          </w:p>
        </w:tc>
        <w:tc>
          <w:tcPr>
            <w:tcW w:w="1417" w:type="dxa"/>
            <w:vAlign w:val="center"/>
          </w:tcPr>
          <w:p w:rsidR="00100BA5" w:rsidRDefault="00172A5B">
            <w:pPr>
              <w:rPr>
                <w:rFonts w:ascii="宋体" w:hAnsi="宋体"/>
                <w:szCs w:val="21"/>
              </w:rPr>
            </w:pPr>
            <w:r>
              <w:rPr>
                <w:rFonts w:ascii="宋体" w:hAnsi="宋体" w:hint="eastAsia"/>
                <w:szCs w:val="21"/>
              </w:rPr>
              <w:t>17.3.3(1)</w:t>
            </w:r>
          </w:p>
        </w:tc>
        <w:tc>
          <w:tcPr>
            <w:tcW w:w="3686" w:type="dxa"/>
            <w:vAlign w:val="center"/>
          </w:tcPr>
          <w:p w:rsidR="00100BA5" w:rsidRDefault="00172A5B">
            <w:pPr>
              <w:ind w:firstLineChars="100" w:firstLine="210"/>
              <w:rPr>
                <w:rFonts w:ascii="宋体" w:hAnsi="宋体"/>
                <w:szCs w:val="21"/>
              </w:rPr>
            </w:pPr>
            <w:r>
              <w:rPr>
                <w:rFonts w:ascii="宋体" w:hAnsi="宋体" w:hint="eastAsia"/>
                <w:szCs w:val="21"/>
              </w:rPr>
              <w:t>%签约合同价或万元</w:t>
            </w:r>
          </w:p>
        </w:tc>
        <w:tc>
          <w:tcPr>
            <w:tcW w:w="1190" w:type="dxa"/>
            <w:vAlign w:val="center"/>
          </w:tcPr>
          <w:p w:rsidR="00100BA5" w:rsidRDefault="00100BA5">
            <w:pPr>
              <w:rPr>
                <w:rFonts w:ascii="宋体" w:hAnsi="宋体"/>
                <w:szCs w:val="21"/>
              </w:rPr>
            </w:pPr>
          </w:p>
        </w:tc>
      </w:tr>
      <w:tr w:rsidR="00100BA5">
        <w:trPr>
          <w:trHeight w:hRule="exact" w:val="535"/>
          <w:jc w:val="center"/>
        </w:trPr>
        <w:tc>
          <w:tcPr>
            <w:tcW w:w="653" w:type="dxa"/>
            <w:vAlign w:val="center"/>
          </w:tcPr>
          <w:p w:rsidR="00100BA5" w:rsidRDefault="00172A5B">
            <w:pPr>
              <w:rPr>
                <w:rFonts w:ascii="宋体" w:hAnsi="宋体"/>
                <w:szCs w:val="21"/>
              </w:rPr>
            </w:pPr>
            <w:r>
              <w:rPr>
                <w:rFonts w:ascii="宋体" w:hAnsi="宋体" w:hint="eastAsia"/>
                <w:szCs w:val="21"/>
              </w:rPr>
              <w:t>12</w:t>
            </w:r>
          </w:p>
        </w:tc>
        <w:tc>
          <w:tcPr>
            <w:tcW w:w="2693" w:type="dxa"/>
            <w:vAlign w:val="center"/>
          </w:tcPr>
          <w:p w:rsidR="00100BA5" w:rsidRDefault="00172A5B">
            <w:pPr>
              <w:rPr>
                <w:rFonts w:ascii="宋体" w:hAnsi="宋体"/>
                <w:szCs w:val="21"/>
              </w:rPr>
            </w:pPr>
            <w:r>
              <w:rPr>
                <w:rFonts w:ascii="宋体" w:hAnsi="宋体" w:hint="eastAsia"/>
                <w:szCs w:val="21"/>
              </w:rPr>
              <w:t>逾期付款违约金的利率</w:t>
            </w:r>
          </w:p>
        </w:tc>
        <w:tc>
          <w:tcPr>
            <w:tcW w:w="1417" w:type="dxa"/>
            <w:vAlign w:val="center"/>
          </w:tcPr>
          <w:p w:rsidR="00100BA5" w:rsidRDefault="00172A5B">
            <w:pPr>
              <w:rPr>
                <w:rFonts w:ascii="宋体" w:hAnsi="宋体"/>
                <w:szCs w:val="21"/>
              </w:rPr>
            </w:pPr>
            <w:r>
              <w:rPr>
                <w:rFonts w:ascii="宋体" w:hAnsi="宋体" w:hint="eastAsia"/>
                <w:szCs w:val="21"/>
              </w:rPr>
              <w:t>17.3.3(2)</w:t>
            </w:r>
          </w:p>
        </w:tc>
        <w:tc>
          <w:tcPr>
            <w:tcW w:w="3686" w:type="dxa"/>
            <w:vAlign w:val="center"/>
          </w:tcPr>
          <w:p w:rsidR="00100BA5" w:rsidRDefault="00172A5B">
            <w:pPr>
              <w:ind w:firstLineChars="100" w:firstLine="210"/>
              <w:rPr>
                <w:rFonts w:ascii="宋体" w:hAnsi="宋体"/>
                <w:szCs w:val="21"/>
              </w:rPr>
            </w:pPr>
            <w:r>
              <w:rPr>
                <w:rFonts w:ascii="宋体" w:hAnsi="宋体" w:hint="eastAsia"/>
                <w:szCs w:val="21"/>
              </w:rPr>
              <w:t>‰/天</w:t>
            </w:r>
          </w:p>
        </w:tc>
        <w:tc>
          <w:tcPr>
            <w:tcW w:w="1190" w:type="dxa"/>
            <w:vAlign w:val="center"/>
          </w:tcPr>
          <w:p w:rsidR="00100BA5" w:rsidRDefault="00100BA5">
            <w:pPr>
              <w:rPr>
                <w:rFonts w:ascii="宋体" w:hAnsi="宋体"/>
                <w:szCs w:val="21"/>
              </w:rPr>
            </w:pPr>
          </w:p>
        </w:tc>
      </w:tr>
      <w:tr w:rsidR="00100BA5">
        <w:trPr>
          <w:trHeight w:hRule="exact" w:val="535"/>
          <w:jc w:val="center"/>
        </w:trPr>
        <w:tc>
          <w:tcPr>
            <w:tcW w:w="653" w:type="dxa"/>
            <w:vAlign w:val="center"/>
          </w:tcPr>
          <w:p w:rsidR="00100BA5" w:rsidRDefault="00172A5B">
            <w:pPr>
              <w:rPr>
                <w:rFonts w:ascii="宋体" w:hAnsi="宋体"/>
                <w:szCs w:val="21"/>
              </w:rPr>
            </w:pPr>
            <w:r>
              <w:rPr>
                <w:rFonts w:ascii="宋体" w:hAnsi="宋体" w:hint="eastAsia"/>
                <w:szCs w:val="21"/>
              </w:rPr>
              <w:t>13</w:t>
            </w:r>
          </w:p>
        </w:tc>
        <w:tc>
          <w:tcPr>
            <w:tcW w:w="2693" w:type="dxa"/>
            <w:vAlign w:val="center"/>
          </w:tcPr>
          <w:p w:rsidR="00100BA5" w:rsidRDefault="00172A5B">
            <w:pPr>
              <w:rPr>
                <w:rFonts w:ascii="宋体" w:hAnsi="宋体"/>
                <w:szCs w:val="21"/>
              </w:rPr>
            </w:pPr>
            <w:r>
              <w:rPr>
                <w:rFonts w:ascii="宋体" w:hAnsi="宋体" w:hint="eastAsia"/>
                <w:szCs w:val="21"/>
              </w:rPr>
              <w:t>质量保证金百分比</w:t>
            </w:r>
          </w:p>
        </w:tc>
        <w:tc>
          <w:tcPr>
            <w:tcW w:w="1417" w:type="dxa"/>
            <w:vAlign w:val="center"/>
          </w:tcPr>
          <w:p w:rsidR="00100BA5" w:rsidRDefault="00172A5B">
            <w:pPr>
              <w:rPr>
                <w:rFonts w:ascii="宋体" w:hAnsi="宋体"/>
                <w:szCs w:val="21"/>
              </w:rPr>
            </w:pPr>
            <w:r>
              <w:rPr>
                <w:rFonts w:ascii="宋体" w:hAnsi="宋体" w:hint="eastAsia"/>
                <w:szCs w:val="21"/>
              </w:rPr>
              <w:t>17.4.1</w:t>
            </w:r>
          </w:p>
        </w:tc>
        <w:tc>
          <w:tcPr>
            <w:tcW w:w="3686" w:type="dxa"/>
            <w:vAlign w:val="center"/>
          </w:tcPr>
          <w:p w:rsidR="00100BA5" w:rsidRDefault="00172A5B">
            <w:pPr>
              <w:ind w:firstLineChars="100" w:firstLine="210"/>
              <w:rPr>
                <w:rFonts w:ascii="宋体" w:hAnsi="宋体"/>
                <w:szCs w:val="21"/>
              </w:rPr>
            </w:pPr>
            <w:r>
              <w:rPr>
                <w:rFonts w:ascii="宋体" w:hAnsi="宋体" w:hint="eastAsia"/>
                <w:szCs w:val="21"/>
              </w:rPr>
              <w:t>月支付额的%</w:t>
            </w:r>
          </w:p>
        </w:tc>
        <w:tc>
          <w:tcPr>
            <w:tcW w:w="1190" w:type="dxa"/>
            <w:vAlign w:val="center"/>
          </w:tcPr>
          <w:p w:rsidR="00100BA5" w:rsidRDefault="00100BA5">
            <w:pPr>
              <w:rPr>
                <w:rFonts w:ascii="宋体" w:hAnsi="宋体"/>
                <w:szCs w:val="21"/>
              </w:rPr>
            </w:pPr>
          </w:p>
        </w:tc>
      </w:tr>
      <w:tr w:rsidR="00100BA5">
        <w:trPr>
          <w:trHeight w:hRule="exact" w:val="2045"/>
          <w:jc w:val="center"/>
        </w:trPr>
        <w:tc>
          <w:tcPr>
            <w:tcW w:w="653" w:type="dxa"/>
            <w:vAlign w:val="center"/>
          </w:tcPr>
          <w:p w:rsidR="00100BA5" w:rsidRDefault="00172A5B">
            <w:pPr>
              <w:rPr>
                <w:rFonts w:ascii="宋体" w:hAnsi="宋体"/>
                <w:szCs w:val="21"/>
              </w:rPr>
            </w:pPr>
            <w:r>
              <w:rPr>
                <w:rFonts w:ascii="宋体" w:hAnsi="宋体" w:hint="eastAsia"/>
                <w:szCs w:val="21"/>
              </w:rPr>
              <w:t>14</w:t>
            </w:r>
          </w:p>
        </w:tc>
        <w:tc>
          <w:tcPr>
            <w:tcW w:w="2693" w:type="dxa"/>
            <w:vAlign w:val="center"/>
          </w:tcPr>
          <w:p w:rsidR="00100BA5" w:rsidRDefault="00172A5B">
            <w:pPr>
              <w:rPr>
                <w:rFonts w:ascii="宋体" w:hAnsi="宋体"/>
                <w:szCs w:val="21"/>
              </w:rPr>
            </w:pPr>
            <w:r>
              <w:rPr>
                <w:rFonts w:ascii="宋体" w:hAnsi="宋体" w:hint="eastAsia"/>
                <w:szCs w:val="21"/>
              </w:rPr>
              <w:t>质量保证金限额</w:t>
            </w:r>
          </w:p>
        </w:tc>
        <w:tc>
          <w:tcPr>
            <w:tcW w:w="1417" w:type="dxa"/>
            <w:vAlign w:val="center"/>
          </w:tcPr>
          <w:p w:rsidR="00100BA5" w:rsidRDefault="00172A5B">
            <w:pPr>
              <w:rPr>
                <w:rFonts w:ascii="宋体" w:hAnsi="宋体"/>
                <w:szCs w:val="21"/>
              </w:rPr>
            </w:pPr>
            <w:r>
              <w:rPr>
                <w:rFonts w:ascii="宋体" w:hAnsi="宋体" w:hint="eastAsia"/>
                <w:szCs w:val="21"/>
              </w:rPr>
              <w:t>17.4.1</w:t>
            </w:r>
          </w:p>
        </w:tc>
        <w:tc>
          <w:tcPr>
            <w:tcW w:w="3686" w:type="dxa"/>
            <w:vAlign w:val="center"/>
          </w:tcPr>
          <w:p w:rsidR="00100BA5" w:rsidRDefault="00172A5B">
            <w:pPr>
              <w:ind w:firstLineChars="100" w:firstLine="210"/>
              <w:rPr>
                <w:rFonts w:ascii="宋体" w:hAnsi="宋体"/>
                <w:szCs w:val="21"/>
              </w:rPr>
            </w:pPr>
            <w:r>
              <w:rPr>
                <w:rFonts w:ascii="宋体" w:hAnsi="宋体" w:hint="eastAsia"/>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rsidR="00100BA5" w:rsidRDefault="00100BA5">
            <w:pPr>
              <w:rPr>
                <w:rFonts w:ascii="宋体" w:hAnsi="宋体"/>
                <w:szCs w:val="21"/>
              </w:rPr>
            </w:pPr>
          </w:p>
        </w:tc>
      </w:tr>
      <w:tr w:rsidR="00100BA5">
        <w:trPr>
          <w:trHeight w:hRule="exact" w:val="466"/>
          <w:jc w:val="center"/>
        </w:trPr>
        <w:tc>
          <w:tcPr>
            <w:tcW w:w="653" w:type="dxa"/>
            <w:vAlign w:val="center"/>
          </w:tcPr>
          <w:p w:rsidR="00100BA5" w:rsidRDefault="00172A5B">
            <w:pPr>
              <w:rPr>
                <w:rFonts w:ascii="宋体" w:hAnsi="宋体"/>
                <w:szCs w:val="21"/>
              </w:rPr>
            </w:pPr>
            <w:r>
              <w:rPr>
                <w:rFonts w:ascii="宋体" w:hAnsi="宋体" w:hint="eastAsia"/>
                <w:szCs w:val="21"/>
              </w:rPr>
              <w:t>15</w:t>
            </w:r>
          </w:p>
        </w:tc>
        <w:tc>
          <w:tcPr>
            <w:tcW w:w="2693" w:type="dxa"/>
            <w:vAlign w:val="center"/>
          </w:tcPr>
          <w:p w:rsidR="00100BA5" w:rsidRDefault="00172A5B">
            <w:pPr>
              <w:rPr>
                <w:rFonts w:ascii="宋体" w:hAnsi="宋体"/>
                <w:szCs w:val="21"/>
              </w:rPr>
            </w:pPr>
            <w:r>
              <w:rPr>
                <w:rFonts w:ascii="宋体" w:hAnsi="宋体" w:hint="eastAsia"/>
                <w:szCs w:val="21"/>
              </w:rPr>
              <w:t>保修期</w:t>
            </w:r>
          </w:p>
        </w:tc>
        <w:tc>
          <w:tcPr>
            <w:tcW w:w="1417" w:type="dxa"/>
            <w:vAlign w:val="center"/>
          </w:tcPr>
          <w:p w:rsidR="00100BA5" w:rsidRDefault="00172A5B">
            <w:pPr>
              <w:rPr>
                <w:rFonts w:ascii="宋体" w:hAnsi="宋体"/>
                <w:szCs w:val="21"/>
              </w:rPr>
            </w:pPr>
            <w:r>
              <w:rPr>
                <w:rFonts w:ascii="宋体" w:hAnsi="宋体" w:hint="eastAsia"/>
                <w:szCs w:val="21"/>
              </w:rPr>
              <w:t>19.7</w:t>
            </w:r>
          </w:p>
        </w:tc>
        <w:tc>
          <w:tcPr>
            <w:tcW w:w="3686" w:type="dxa"/>
            <w:vAlign w:val="center"/>
          </w:tcPr>
          <w:p w:rsidR="00100BA5" w:rsidRDefault="00172A5B">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5 </w:t>
            </w:r>
            <w:r>
              <w:rPr>
                <w:rFonts w:ascii="宋体" w:hAnsi="宋体" w:hint="eastAsia"/>
                <w:szCs w:val="21"/>
              </w:rPr>
              <w:t>年</w:t>
            </w:r>
          </w:p>
        </w:tc>
        <w:tc>
          <w:tcPr>
            <w:tcW w:w="1190" w:type="dxa"/>
            <w:vAlign w:val="center"/>
          </w:tcPr>
          <w:p w:rsidR="00100BA5" w:rsidRDefault="00100BA5">
            <w:pPr>
              <w:rPr>
                <w:rFonts w:ascii="宋体" w:hAnsi="宋体"/>
                <w:szCs w:val="21"/>
              </w:rPr>
            </w:pPr>
          </w:p>
        </w:tc>
      </w:tr>
    </w:tbl>
    <w:p w:rsidR="00100BA5" w:rsidRDefault="00172A5B">
      <w:pPr>
        <w:spacing w:beforeLines="100" w:before="312" w:line="500" w:lineRule="exact"/>
        <w:rPr>
          <w:rFonts w:ascii="宋体" w:hAnsi="宋体"/>
          <w:sz w:val="24"/>
        </w:rPr>
      </w:pPr>
      <w:r>
        <w:rPr>
          <w:rFonts w:ascii="宋体" w:hAnsi="宋体" w:hint="eastAsia"/>
          <w:sz w:val="24"/>
        </w:rPr>
        <w:t xml:space="preserve">                             投 标 人:</w:t>
      </w:r>
      <w:r>
        <w:rPr>
          <w:rFonts w:ascii="宋体" w:hAnsi="宋体" w:hint="eastAsia"/>
          <w:sz w:val="24"/>
          <w:u w:val="single"/>
        </w:rPr>
        <w:t xml:space="preserve">                  (</w:t>
      </w:r>
      <w:r>
        <w:rPr>
          <w:rFonts w:ascii="宋体" w:hAnsi="宋体" w:hint="eastAsia"/>
          <w:sz w:val="24"/>
        </w:rPr>
        <w:t>盖单位章)</w:t>
      </w:r>
    </w:p>
    <w:p w:rsidR="00100BA5" w:rsidRDefault="00172A5B">
      <w:pPr>
        <w:spacing w:line="500" w:lineRule="exact"/>
        <w:ind w:right="480" w:firstLineChars="1450" w:firstLine="3480"/>
        <w:rPr>
          <w:rFonts w:ascii="宋体" w:hAnsi="宋体"/>
          <w:sz w:val="24"/>
          <w:u w:val="single"/>
        </w:rPr>
      </w:pPr>
      <w:r>
        <w:rPr>
          <w:rFonts w:ascii="宋体" w:hAnsi="宋体" w:hint="eastAsia"/>
          <w:sz w:val="24"/>
        </w:rPr>
        <w:t>投标文件签署人签名:</w:t>
      </w:r>
    </w:p>
    <w:p w:rsidR="00100BA5" w:rsidRDefault="00100BA5">
      <w:pPr>
        <w:spacing w:line="240" w:lineRule="exact"/>
        <w:ind w:right="480" w:firstLineChars="1450" w:firstLine="3480"/>
        <w:rPr>
          <w:rFonts w:ascii="宋体" w:hAnsi="宋体"/>
          <w:sz w:val="24"/>
        </w:rPr>
      </w:pPr>
    </w:p>
    <w:p w:rsidR="00100BA5" w:rsidRDefault="00172A5B">
      <w:pPr>
        <w:pStyle w:val="1"/>
        <w:spacing w:beforeLines="50" w:before="156" w:after="0" w:line="360" w:lineRule="exact"/>
        <w:jc w:val="center"/>
        <w:rPr>
          <w:rFonts w:ascii="黑体" w:eastAsia="黑体" w:hAnsi="宋体"/>
          <w:sz w:val="28"/>
          <w:szCs w:val="28"/>
        </w:rPr>
      </w:pPr>
      <w:bookmarkStart w:id="226" w:name="_Toc485889059"/>
      <w:bookmarkStart w:id="227" w:name="_Toc486277926"/>
      <w:bookmarkStart w:id="228" w:name="_Toc234382961"/>
      <w:bookmarkStart w:id="229" w:name="_Toc29117"/>
      <w:r>
        <w:rPr>
          <w:rFonts w:ascii="黑体" w:eastAsia="黑体" w:hAnsi="宋体" w:hint="eastAsia"/>
          <w:sz w:val="28"/>
          <w:szCs w:val="28"/>
        </w:rPr>
        <w:lastRenderedPageBreak/>
        <w:t>二</w:t>
      </w:r>
      <w:r>
        <w:rPr>
          <w:rFonts w:ascii="黑体" w:eastAsia="黑体" w:hAnsi="宋体"/>
          <w:sz w:val="28"/>
          <w:szCs w:val="28"/>
        </w:rPr>
        <w:t>、法定代表人身份证明</w:t>
      </w:r>
      <w:r>
        <w:rPr>
          <w:rFonts w:ascii="黑体" w:eastAsia="黑体" w:hAnsi="宋体" w:hint="eastAsia"/>
          <w:sz w:val="28"/>
          <w:szCs w:val="28"/>
        </w:rPr>
        <w:t>及授权委托书</w:t>
      </w:r>
      <w:bookmarkEnd w:id="226"/>
      <w:bookmarkEnd w:id="227"/>
      <w:bookmarkEnd w:id="228"/>
      <w:bookmarkEnd w:id="229"/>
    </w:p>
    <w:p w:rsidR="00100BA5" w:rsidRDefault="00172A5B">
      <w:pPr>
        <w:pStyle w:val="1"/>
        <w:spacing w:beforeLines="100" w:before="312" w:afterLines="150" w:after="468" w:line="360" w:lineRule="exact"/>
        <w:jc w:val="center"/>
        <w:rPr>
          <w:rFonts w:ascii="黑体" w:eastAsia="黑体" w:hAnsi="宋体"/>
          <w:sz w:val="28"/>
          <w:szCs w:val="28"/>
        </w:rPr>
      </w:pPr>
      <w:bookmarkStart w:id="230" w:name="_Toc4437"/>
      <w:bookmarkStart w:id="231" w:name="_Toc486277927"/>
      <w:bookmarkStart w:id="232" w:name="_Toc485889060"/>
      <w:bookmarkStart w:id="233" w:name="_Toc234382962"/>
      <w:r>
        <w:rPr>
          <w:rFonts w:ascii="黑体" w:eastAsia="黑体" w:hAnsi="宋体" w:hint="eastAsia"/>
          <w:sz w:val="28"/>
          <w:szCs w:val="28"/>
        </w:rPr>
        <w:t>（一）法定代表人身份证明</w:t>
      </w:r>
      <w:bookmarkEnd w:id="230"/>
      <w:bookmarkEnd w:id="231"/>
      <w:bookmarkEnd w:id="232"/>
      <w:bookmarkEnd w:id="233"/>
    </w:p>
    <w:p w:rsidR="00100BA5" w:rsidRDefault="00100BA5">
      <w:pPr>
        <w:rPr>
          <w:rFonts w:ascii="宋体" w:hAnsi="宋体"/>
          <w:sz w:val="24"/>
        </w:rPr>
      </w:pPr>
    </w:p>
    <w:p w:rsidR="00100BA5" w:rsidRDefault="00100BA5">
      <w:pPr>
        <w:rPr>
          <w:rFonts w:ascii="宋体" w:hAnsi="宋体"/>
          <w:sz w:val="24"/>
        </w:rPr>
      </w:pPr>
    </w:p>
    <w:p w:rsidR="00100BA5" w:rsidRDefault="00172A5B">
      <w:pPr>
        <w:spacing w:line="500" w:lineRule="exact"/>
        <w:rPr>
          <w:rFonts w:ascii="宋体" w:hAnsi="宋体"/>
          <w:sz w:val="24"/>
        </w:rPr>
      </w:pPr>
      <w:r>
        <w:rPr>
          <w:rFonts w:ascii="宋体" w:hAnsi="宋体" w:hint="eastAsia"/>
          <w:sz w:val="24"/>
        </w:rPr>
        <w:t>投标人名称：____________________________</w:t>
      </w:r>
    </w:p>
    <w:p w:rsidR="00100BA5" w:rsidRDefault="00172A5B">
      <w:pPr>
        <w:spacing w:line="500" w:lineRule="exact"/>
        <w:rPr>
          <w:rFonts w:ascii="宋体" w:hAnsi="宋体"/>
          <w:sz w:val="24"/>
          <w:u w:val="single"/>
        </w:rPr>
      </w:pPr>
      <w:r>
        <w:rPr>
          <w:rFonts w:ascii="宋体" w:hAnsi="宋体" w:hint="eastAsia"/>
          <w:spacing w:val="40"/>
          <w:kern w:val="0"/>
          <w:sz w:val="24"/>
        </w:rPr>
        <w:t>单位性</w:t>
      </w:r>
      <w:r>
        <w:rPr>
          <w:rFonts w:ascii="宋体" w:hAnsi="宋体" w:hint="eastAsia"/>
          <w:kern w:val="0"/>
          <w:sz w:val="24"/>
        </w:rPr>
        <w:t>质</w:t>
      </w:r>
      <w:r>
        <w:rPr>
          <w:rFonts w:ascii="宋体" w:hAnsi="宋体" w:hint="eastAsia"/>
          <w:sz w:val="24"/>
        </w:rPr>
        <w:t>：____________________________</w:t>
      </w:r>
    </w:p>
    <w:p w:rsidR="00100BA5" w:rsidRDefault="00172A5B">
      <w:pPr>
        <w:spacing w:line="500" w:lineRule="exact"/>
        <w:rPr>
          <w:rFonts w:ascii="宋体" w:hAnsi="宋体"/>
          <w:sz w:val="24"/>
        </w:rPr>
      </w:pPr>
      <w:r>
        <w:rPr>
          <w:rFonts w:ascii="宋体" w:hAnsi="宋体" w:hint="eastAsia"/>
          <w:spacing w:val="360"/>
          <w:kern w:val="0"/>
          <w:sz w:val="24"/>
        </w:rPr>
        <w:t>地</w:t>
      </w:r>
      <w:r>
        <w:rPr>
          <w:rFonts w:ascii="宋体" w:hAnsi="宋体" w:hint="eastAsia"/>
          <w:kern w:val="0"/>
          <w:sz w:val="24"/>
        </w:rPr>
        <w:t>址</w:t>
      </w:r>
      <w:r>
        <w:rPr>
          <w:rFonts w:ascii="宋体" w:hAnsi="宋体" w:hint="eastAsia"/>
          <w:sz w:val="24"/>
        </w:rPr>
        <w:t>：____________________________</w:t>
      </w:r>
    </w:p>
    <w:p w:rsidR="00100BA5" w:rsidRDefault="00172A5B">
      <w:pPr>
        <w:spacing w:line="500" w:lineRule="exact"/>
        <w:rPr>
          <w:rFonts w:ascii="宋体" w:hAnsi="宋体"/>
          <w:sz w:val="24"/>
        </w:rPr>
      </w:pPr>
      <w:r>
        <w:rPr>
          <w:rFonts w:ascii="宋体" w:hAnsi="宋体" w:hint="eastAsia"/>
          <w:spacing w:val="40"/>
          <w:kern w:val="0"/>
          <w:sz w:val="24"/>
        </w:rPr>
        <w:t xml:space="preserve">成立时间：  </w:t>
      </w:r>
      <w:r>
        <w:rPr>
          <w:rFonts w:ascii="宋体" w:hAnsi="宋体" w:hint="eastAsia"/>
          <w:sz w:val="24"/>
        </w:rPr>
        <w:t>年   月   日</w:t>
      </w:r>
    </w:p>
    <w:p w:rsidR="00100BA5" w:rsidRDefault="00172A5B">
      <w:pPr>
        <w:spacing w:line="500" w:lineRule="exact"/>
        <w:rPr>
          <w:rFonts w:ascii="宋体" w:hAnsi="宋体"/>
          <w:sz w:val="24"/>
        </w:rPr>
      </w:pPr>
      <w:r>
        <w:rPr>
          <w:rFonts w:ascii="宋体" w:hAnsi="宋体" w:hint="eastAsia"/>
          <w:sz w:val="24"/>
        </w:rPr>
        <w:t>经营期限：_________________________  ___</w:t>
      </w:r>
    </w:p>
    <w:p w:rsidR="00100BA5" w:rsidRDefault="00172A5B">
      <w:pPr>
        <w:spacing w:line="500" w:lineRule="exact"/>
        <w:rPr>
          <w:rFonts w:ascii="宋体" w:hAnsi="宋体"/>
          <w:sz w:val="24"/>
        </w:rPr>
      </w:pPr>
      <w:r>
        <w:rPr>
          <w:rFonts w:ascii="宋体" w:hAnsi="宋体" w:hint="eastAsia"/>
          <w:sz w:val="24"/>
        </w:rPr>
        <w:t>姓名：</w:t>
      </w:r>
      <w:r>
        <w:rPr>
          <w:rFonts w:ascii="宋体" w:hAnsi="宋体" w:hint="eastAsia"/>
          <w:sz w:val="24"/>
          <w:u w:val="single"/>
        </w:rPr>
        <w:t xml:space="preserve"> （法定代表人亲笔签名） </w:t>
      </w:r>
      <w:r>
        <w:rPr>
          <w:rFonts w:ascii="宋体" w:hAnsi="宋体" w:hint="eastAsia"/>
          <w:sz w:val="24"/>
        </w:rPr>
        <w:t xml:space="preserve">  性别：</w:t>
      </w:r>
      <w:r>
        <w:rPr>
          <w:rFonts w:ascii="宋体" w:hAnsi="宋体" w:hint="eastAsia"/>
          <w:sz w:val="24"/>
          <w:u w:val="single"/>
        </w:rPr>
        <w:t>______</w:t>
      </w:r>
      <w:r>
        <w:rPr>
          <w:rFonts w:ascii="宋体" w:hAnsi="宋体" w:hint="eastAsia"/>
          <w:sz w:val="24"/>
        </w:rPr>
        <w:t>年龄：</w:t>
      </w:r>
      <w:r>
        <w:rPr>
          <w:rFonts w:ascii="宋体" w:hAnsi="宋体" w:hint="eastAsia"/>
          <w:sz w:val="24"/>
          <w:u w:val="single"/>
        </w:rPr>
        <w:t>______</w:t>
      </w:r>
      <w:r>
        <w:rPr>
          <w:rFonts w:ascii="宋体" w:hAnsi="宋体" w:hint="eastAsia"/>
          <w:sz w:val="24"/>
        </w:rPr>
        <w:t>职务：</w:t>
      </w:r>
      <w:r>
        <w:rPr>
          <w:rFonts w:ascii="宋体" w:hAnsi="宋体" w:hint="eastAsia"/>
          <w:sz w:val="24"/>
          <w:u w:val="single"/>
        </w:rPr>
        <w:t>______</w:t>
      </w:r>
    </w:p>
    <w:p w:rsidR="00100BA5" w:rsidRDefault="00172A5B">
      <w:pPr>
        <w:spacing w:line="500" w:lineRule="exact"/>
        <w:rPr>
          <w:rFonts w:ascii="宋体" w:hAnsi="宋体"/>
          <w:sz w:val="24"/>
        </w:rPr>
      </w:pPr>
      <w:r>
        <w:rPr>
          <w:rFonts w:ascii="宋体" w:hAnsi="宋体" w:hint="eastAsia"/>
          <w:sz w:val="24"/>
        </w:rPr>
        <w:t>系（投标人名称）的法定代表人。</w:t>
      </w:r>
    </w:p>
    <w:p w:rsidR="00100BA5" w:rsidRDefault="00100BA5">
      <w:pPr>
        <w:spacing w:line="500" w:lineRule="exact"/>
        <w:ind w:firstLineChars="200" w:firstLine="480"/>
        <w:rPr>
          <w:rFonts w:ascii="宋体" w:hAnsi="宋体"/>
          <w:sz w:val="24"/>
        </w:rPr>
      </w:pPr>
    </w:p>
    <w:p w:rsidR="00100BA5" w:rsidRDefault="00172A5B">
      <w:pPr>
        <w:spacing w:line="500" w:lineRule="exact"/>
        <w:ind w:firstLineChars="200" w:firstLine="480"/>
        <w:rPr>
          <w:rFonts w:ascii="宋体" w:hAnsi="宋体"/>
          <w:sz w:val="24"/>
        </w:rPr>
      </w:pPr>
      <w:r>
        <w:rPr>
          <w:rFonts w:ascii="宋体" w:hAnsi="宋体" w:hint="eastAsia"/>
          <w:sz w:val="24"/>
        </w:rPr>
        <w:t>特此证明。</w:t>
      </w:r>
    </w:p>
    <w:p w:rsidR="00100BA5" w:rsidRDefault="00100BA5">
      <w:pPr>
        <w:spacing w:line="500" w:lineRule="exact"/>
        <w:rPr>
          <w:rFonts w:ascii="宋体" w:hAnsi="宋体"/>
          <w:sz w:val="24"/>
        </w:rPr>
      </w:pPr>
    </w:p>
    <w:p w:rsidR="00100BA5" w:rsidRDefault="00100BA5">
      <w:pPr>
        <w:spacing w:line="500" w:lineRule="exact"/>
        <w:rPr>
          <w:rFonts w:ascii="宋体" w:hAnsi="宋体"/>
          <w:sz w:val="24"/>
        </w:rPr>
      </w:pPr>
    </w:p>
    <w:p w:rsidR="00100BA5" w:rsidRDefault="00172A5B">
      <w:pPr>
        <w:spacing w:line="500" w:lineRule="exact"/>
        <w:rPr>
          <w:rFonts w:ascii="宋体" w:hAnsi="宋体"/>
          <w:sz w:val="24"/>
        </w:rPr>
      </w:pPr>
      <w:r>
        <w:rPr>
          <w:rFonts w:ascii="宋体" w:hAnsi="宋体" w:hint="eastAsia"/>
          <w:sz w:val="24"/>
        </w:rPr>
        <w:t xml:space="preserve">                             投标人：（盖单位章）</w:t>
      </w:r>
    </w:p>
    <w:p w:rsidR="00100BA5" w:rsidRDefault="00100BA5">
      <w:pPr>
        <w:spacing w:line="500" w:lineRule="exact"/>
        <w:rPr>
          <w:rFonts w:ascii="宋体" w:hAnsi="宋体"/>
          <w:sz w:val="24"/>
        </w:rPr>
      </w:pPr>
    </w:p>
    <w:p w:rsidR="00100BA5" w:rsidRDefault="00172A5B">
      <w:pPr>
        <w:spacing w:line="400" w:lineRule="exact"/>
        <w:ind w:firstLineChars="1750" w:firstLine="4200"/>
        <w:rPr>
          <w:rFonts w:ascii="宋体" w:hAnsi="宋体"/>
          <w:sz w:val="24"/>
        </w:rPr>
      </w:pPr>
      <w:r>
        <w:rPr>
          <w:rFonts w:ascii="宋体" w:hAnsi="宋体" w:hint="eastAsia"/>
          <w:sz w:val="24"/>
        </w:rPr>
        <w:t>年   月  日</w:t>
      </w:r>
    </w:p>
    <w:p w:rsidR="00100BA5" w:rsidRDefault="00100BA5">
      <w:pPr>
        <w:spacing w:line="400" w:lineRule="exact"/>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72A5B">
      <w:pPr>
        <w:rPr>
          <w:rFonts w:ascii="宋体" w:hAnsi="宋体"/>
          <w:sz w:val="24"/>
        </w:rPr>
      </w:pPr>
      <w:r>
        <w:rPr>
          <w:rFonts w:ascii="宋体" w:hAnsi="宋体" w:hint="eastAsia"/>
          <w:sz w:val="24"/>
        </w:rPr>
        <w:t>注：法定代表人的签字必须是亲笔签名，不得使用印章、签名章或其他电子制版签名。</w:t>
      </w:r>
    </w:p>
    <w:p w:rsidR="00100BA5" w:rsidRDefault="00100BA5">
      <w:pPr>
        <w:rPr>
          <w:rFonts w:ascii="宋体" w:hAnsi="宋体"/>
          <w:sz w:val="24"/>
        </w:rPr>
      </w:pPr>
    </w:p>
    <w:p w:rsidR="00100BA5" w:rsidRDefault="00172A5B">
      <w:pPr>
        <w:jc w:val="center"/>
        <w:rPr>
          <w:b/>
          <w:sz w:val="32"/>
          <w:szCs w:val="32"/>
        </w:rPr>
      </w:pPr>
      <w:r>
        <w:rPr>
          <w:rFonts w:ascii="宋体" w:hAnsi="宋体"/>
          <w:sz w:val="24"/>
        </w:rPr>
        <w:br w:type="page"/>
      </w:r>
      <w:r>
        <w:rPr>
          <w:rFonts w:ascii="黑体" w:eastAsia="黑体" w:hAnsi="宋体" w:hint="eastAsia"/>
          <w:b/>
          <w:bCs/>
          <w:kern w:val="44"/>
          <w:sz w:val="28"/>
          <w:szCs w:val="28"/>
        </w:rPr>
        <w:lastRenderedPageBreak/>
        <w:t>（二）授权委托书</w:t>
      </w:r>
    </w:p>
    <w:p w:rsidR="00100BA5" w:rsidRDefault="00100BA5">
      <w:pPr>
        <w:spacing w:line="500" w:lineRule="exact"/>
        <w:rPr>
          <w:rFonts w:ascii="宋体" w:hAnsi="宋体"/>
          <w:sz w:val="24"/>
        </w:rPr>
      </w:pPr>
    </w:p>
    <w:p w:rsidR="00100BA5" w:rsidRDefault="00172A5B">
      <w:pPr>
        <w:spacing w:line="50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_______</w:t>
      </w:r>
      <w:r>
        <w:rPr>
          <w:rFonts w:ascii="宋体" w:hAnsi="宋体" w:hint="eastAsia"/>
          <w:sz w:val="24"/>
        </w:rPr>
        <w:t>（姓名）系</w:t>
      </w:r>
      <w:r>
        <w:rPr>
          <w:rFonts w:ascii="宋体" w:hAnsi="宋体" w:hint="eastAsia"/>
          <w:sz w:val="24"/>
          <w:u w:val="single"/>
        </w:rPr>
        <w:t>_______</w:t>
      </w:r>
      <w:r>
        <w:rPr>
          <w:rFonts w:ascii="宋体" w:hAnsi="宋体" w:hint="eastAsia"/>
          <w:sz w:val="24"/>
        </w:rPr>
        <w:t>（投标人名称）的法定代表人，现委托</w:t>
      </w:r>
      <w:r>
        <w:rPr>
          <w:rFonts w:ascii="宋体" w:hAnsi="宋体" w:hint="eastAsia"/>
          <w:sz w:val="24"/>
          <w:u w:val="single"/>
        </w:rPr>
        <w:t>_______</w:t>
      </w:r>
      <w:r>
        <w:rPr>
          <w:rFonts w:ascii="宋体" w:hAnsi="宋体" w:hint="eastAsia"/>
          <w:sz w:val="24"/>
        </w:rPr>
        <w:t>（姓名）为我方代理人。代理人根据授权，以我方名义签署、澄清、递交、撤回、修改</w:t>
      </w:r>
      <w:r>
        <w:rPr>
          <w:rFonts w:ascii="宋体" w:hAnsi="宋体" w:hint="eastAsia"/>
          <w:sz w:val="24"/>
          <w:u w:val="single"/>
        </w:rPr>
        <w:t>_________</w:t>
      </w:r>
      <w:r>
        <w:rPr>
          <w:rFonts w:ascii="宋体" w:hAnsi="宋体" w:hint="eastAsia"/>
          <w:sz w:val="24"/>
        </w:rPr>
        <w:t>（项目名称）投标文件、签订合同和处理有关事宜，其法律后果由我方承担。</w:t>
      </w:r>
    </w:p>
    <w:p w:rsidR="00100BA5" w:rsidRDefault="00172A5B">
      <w:pPr>
        <w:spacing w:line="50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_________</w:t>
      </w:r>
      <w:r>
        <w:rPr>
          <w:rFonts w:ascii="宋体" w:hAnsi="宋体" w:hint="eastAsia"/>
          <w:sz w:val="24"/>
        </w:rPr>
        <w:t>。</w:t>
      </w:r>
    </w:p>
    <w:p w:rsidR="00100BA5" w:rsidRDefault="00172A5B">
      <w:pPr>
        <w:spacing w:line="500" w:lineRule="exact"/>
        <w:ind w:firstLineChars="200" w:firstLine="480"/>
        <w:rPr>
          <w:rFonts w:ascii="宋体" w:hAnsi="宋体"/>
          <w:sz w:val="24"/>
        </w:rPr>
      </w:pPr>
      <w:r>
        <w:rPr>
          <w:rFonts w:ascii="宋体" w:hAnsi="宋体" w:hint="eastAsia"/>
          <w:sz w:val="24"/>
        </w:rPr>
        <w:t>代理人无转委托权。</w:t>
      </w:r>
    </w:p>
    <w:p w:rsidR="00100BA5" w:rsidRDefault="00172A5B">
      <w:pPr>
        <w:spacing w:line="500" w:lineRule="exact"/>
        <w:ind w:firstLineChars="200" w:firstLine="480"/>
        <w:rPr>
          <w:rFonts w:ascii="宋体" w:hAnsi="宋体"/>
          <w:sz w:val="24"/>
        </w:rPr>
      </w:pPr>
      <w:r>
        <w:rPr>
          <w:rFonts w:ascii="宋体" w:hAnsi="宋体" w:hint="eastAsia"/>
          <w:sz w:val="24"/>
        </w:rPr>
        <w:t>附：法定代表人身份证明</w:t>
      </w:r>
    </w:p>
    <w:p w:rsidR="00100BA5" w:rsidRDefault="00100BA5">
      <w:pPr>
        <w:spacing w:line="500" w:lineRule="exact"/>
        <w:rPr>
          <w:rFonts w:ascii="宋体" w:hAnsi="宋体"/>
          <w:sz w:val="24"/>
        </w:rPr>
      </w:pPr>
    </w:p>
    <w:p w:rsidR="00100BA5" w:rsidRDefault="00100BA5">
      <w:pPr>
        <w:spacing w:line="500" w:lineRule="exact"/>
        <w:rPr>
          <w:rFonts w:ascii="宋体" w:hAnsi="宋体"/>
          <w:sz w:val="24"/>
        </w:rPr>
      </w:pPr>
    </w:p>
    <w:p w:rsidR="00100BA5" w:rsidRDefault="00172A5B">
      <w:pPr>
        <w:spacing w:line="500" w:lineRule="exact"/>
        <w:ind w:firstLineChars="800" w:firstLine="3856"/>
        <w:rPr>
          <w:rFonts w:ascii="宋体" w:hAnsi="宋体"/>
          <w:sz w:val="24"/>
        </w:rPr>
      </w:pPr>
      <w:r>
        <w:rPr>
          <w:rFonts w:ascii="宋体" w:hAnsi="宋体" w:hint="eastAsia"/>
          <w:spacing w:val="121"/>
          <w:kern w:val="0"/>
          <w:sz w:val="24"/>
        </w:rPr>
        <w:t>投标</w:t>
      </w:r>
      <w:r>
        <w:rPr>
          <w:rFonts w:ascii="宋体" w:hAnsi="宋体" w:hint="eastAsia"/>
          <w:spacing w:val="-1"/>
          <w:kern w:val="0"/>
          <w:sz w:val="24"/>
        </w:rPr>
        <w:t>人</w:t>
      </w:r>
      <w:r>
        <w:rPr>
          <w:rFonts w:ascii="宋体" w:hAnsi="宋体" w:hint="eastAsia"/>
          <w:sz w:val="24"/>
        </w:rPr>
        <w:t>：（盖单位章）</w:t>
      </w:r>
    </w:p>
    <w:p w:rsidR="00100BA5" w:rsidRDefault="00172A5B">
      <w:pPr>
        <w:spacing w:line="500" w:lineRule="exact"/>
        <w:rPr>
          <w:rFonts w:ascii="宋体" w:hAnsi="宋体"/>
          <w:sz w:val="24"/>
        </w:rPr>
      </w:pPr>
      <w:r>
        <w:rPr>
          <w:rFonts w:ascii="宋体" w:hAnsi="宋体" w:hint="eastAsia"/>
          <w:sz w:val="24"/>
        </w:rPr>
        <w:t xml:space="preserve">                                法定代表人：（签字）</w:t>
      </w:r>
      <w:r>
        <w:rPr>
          <w:rFonts w:ascii="宋体" w:hAnsi="宋体" w:hint="eastAsia"/>
          <w:sz w:val="24"/>
          <w:u w:val="single"/>
        </w:rPr>
        <w:t xml:space="preserve">______    ___              </w:t>
      </w:r>
    </w:p>
    <w:p w:rsidR="00100BA5" w:rsidRDefault="00172A5B">
      <w:pPr>
        <w:spacing w:line="500" w:lineRule="exact"/>
        <w:rPr>
          <w:rFonts w:ascii="宋体" w:hAnsi="宋体"/>
          <w:sz w:val="24"/>
        </w:rPr>
      </w:pPr>
      <w:r>
        <w:rPr>
          <w:rFonts w:ascii="宋体" w:hAnsi="宋体" w:hint="eastAsia"/>
          <w:sz w:val="24"/>
        </w:rPr>
        <w:t xml:space="preserve">                                身份证号码：</w:t>
      </w:r>
      <w:r>
        <w:rPr>
          <w:rFonts w:ascii="宋体" w:hAnsi="宋体" w:hint="eastAsia"/>
          <w:sz w:val="24"/>
          <w:u w:val="single"/>
        </w:rPr>
        <w:t>__________         _          _____</w:t>
      </w:r>
    </w:p>
    <w:p w:rsidR="00100BA5" w:rsidRDefault="00172A5B">
      <w:pPr>
        <w:spacing w:line="500" w:lineRule="exact"/>
        <w:rPr>
          <w:rFonts w:ascii="宋体" w:hAnsi="宋体"/>
          <w:sz w:val="24"/>
        </w:rPr>
      </w:pPr>
      <w:r>
        <w:rPr>
          <w:rFonts w:ascii="宋体" w:hAnsi="宋体" w:hint="eastAsia"/>
          <w:sz w:val="24"/>
        </w:rPr>
        <w:t xml:space="preserve">                                委托代理人：（签字）</w:t>
      </w:r>
      <w:r>
        <w:rPr>
          <w:rFonts w:ascii="宋体" w:hAnsi="宋体" w:hint="eastAsia"/>
          <w:sz w:val="24"/>
          <w:u w:val="single"/>
        </w:rPr>
        <w:t>______                    ___</w:t>
      </w:r>
    </w:p>
    <w:p w:rsidR="00100BA5" w:rsidRDefault="00172A5B">
      <w:pPr>
        <w:spacing w:line="500" w:lineRule="exact"/>
        <w:rPr>
          <w:rFonts w:ascii="宋体" w:hAnsi="宋体"/>
          <w:sz w:val="24"/>
        </w:rPr>
      </w:pPr>
      <w:r>
        <w:rPr>
          <w:rFonts w:ascii="宋体" w:hAnsi="宋体" w:hint="eastAsia"/>
          <w:sz w:val="24"/>
        </w:rPr>
        <w:t xml:space="preserve">                                身份证号码：</w:t>
      </w:r>
      <w:r>
        <w:rPr>
          <w:rFonts w:ascii="宋体" w:hAnsi="宋体" w:hint="eastAsia"/>
          <w:sz w:val="24"/>
          <w:u w:val="single"/>
        </w:rPr>
        <w:t>_____________                    ___</w:t>
      </w:r>
    </w:p>
    <w:p w:rsidR="00100BA5" w:rsidRDefault="00172A5B">
      <w:pPr>
        <w:spacing w:line="500" w:lineRule="exact"/>
        <w:ind w:firstLineChars="1900" w:firstLine="4560"/>
        <w:rPr>
          <w:rFonts w:ascii="宋体" w:hAnsi="宋体"/>
          <w:sz w:val="24"/>
        </w:rPr>
      </w:pPr>
      <w:r>
        <w:rPr>
          <w:rFonts w:ascii="宋体" w:hAnsi="宋体" w:hint="eastAsia"/>
          <w:sz w:val="24"/>
        </w:rPr>
        <w:t>年   月   日</w:t>
      </w:r>
    </w:p>
    <w:p w:rsidR="00100BA5" w:rsidRDefault="00100BA5">
      <w:pPr>
        <w:spacing w:line="500" w:lineRule="exact"/>
        <w:rPr>
          <w:rFonts w:ascii="宋体" w:hAnsi="宋体"/>
          <w:sz w:val="24"/>
        </w:rPr>
      </w:pPr>
    </w:p>
    <w:p w:rsidR="00100BA5" w:rsidRDefault="00100BA5">
      <w:pPr>
        <w:rPr>
          <w:rFonts w:ascii="宋体" w:hAnsi="宋体"/>
          <w:sz w:val="24"/>
        </w:rPr>
      </w:pPr>
    </w:p>
    <w:p w:rsidR="00100BA5" w:rsidRDefault="00172A5B">
      <w:pPr>
        <w:spacing w:line="400" w:lineRule="exact"/>
        <w:ind w:firstLineChars="200" w:firstLine="480"/>
        <w:rPr>
          <w:rFonts w:ascii="宋体" w:hAnsi="宋体"/>
          <w:sz w:val="24"/>
        </w:rPr>
      </w:pPr>
      <w:r>
        <w:rPr>
          <w:rFonts w:ascii="宋体" w:hAnsi="宋体" w:hint="eastAsia"/>
          <w:sz w:val="24"/>
        </w:rPr>
        <w:t>注：</w:t>
      </w:r>
    </w:p>
    <w:p w:rsidR="00100BA5" w:rsidRDefault="00172A5B">
      <w:pPr>
        <w:spacing w:line="400" w:lineRule="exact"/>
        <w:ind w:firstLineChars="200" w:firstLine="480"/>
        <w:rPr>
          <w:rFonts w:ascii="宋体" w:hAnsi="宋体"/>
          <w:sz w:val="24"/>
        </w:rPr>
      </w:pPr>
      <w:r>
        <w:rPr>
          <w:rFonts w:ascii="宋体" w:hAnsi="宋体" w:hint="eastAsia"/>
          <w:sz w:val="24"/>
        </w:rPr>
        <w:t>1.法定代表人和委托代理人必须在授权书上亲笔签名，不得使用印章、签名章或其他电子制版签名；</w:t>
      </w:r>
    </w:p>
    <w:p w:rsidR="00100BA5" w:rsidRDefault="00172A5B">
      <w:pPr>
        <w:spacing w:line="400" w:lineRule="exact"/>
        <w:ind w:firstLineChars="200" w:firstLine="480"/>
        <w:rPr>
          <w:rFonts w:ascii="宋体" w:hAnsi="宋体"/>
          <w:sz w:val="24"/>
        </w:rPr>
      </w:pPr>
      <w:r>
        <w:rPr>
          <w:rFonts w:ascii="宋体" w:hAnsi="宋体" w:hint="eastAsia"/>
          <w:sz w:val="24"/>
        </w:rPr>
        <w:t>2.以联合体形式投标的，本授权委托书应由联合体牵头人的法定代表人按上述规定签署。</w:t>
      </w:r>
    </w:p>
    <w:p w:rsidR="00100BA5" w:rsidRDefault="00100BA5">
      <w:pPr>
        <w:rPr>
          <w:rFonts w:ascii="宋体" w:hAnsi="宋体"/>
          <w:sz w:val="24"/>
        </w:rPr>
      </w:pPr>
    </w:p>
    <w:p w:rsidR="00100BA5" w:rsidRDefault="00172A5B">
      <w:pPr>
        <w:pStyle w:val="1"/>
        <w:spacing w:beforeLines="100" w:before="312" w:afterLines="150" w:after="468" w:line="360" w:lineRule="exact"/>
        <w:jc w:val="center"/>
        <w:rPr>
          <w:rFonts w:ascii="黑体" w:eastAsia="黑体" w:hAnsi="宋体"/>
          <w:sz w:val="28"/>
          <w:szCs w:val="28"/>
        </w:rPr>
      </w:pPr>
      <w:bookmarkStart w:id="234" w:name="_Toc234382964"/>
      <w:r>
        <w:rPr>
          <w:rFonts w:ascii="黑体" w:eastAsia="黑体" w:hAnsi="宋体"/>
          <w:sz w:val="28"/>
          <w:szCs w:val="28"/>
        </w:rPr>
        <w:br w:type="page"/>
      </w:r>
      <w:bookmarkStart w:id="235" w:name="_Toc486277928"/>
      <w:bookmarkStart w:id="236" w:name="_Toc25686"/>
      <w:bookmarkStart w:id="237" w:name="_Toc485889061"/>
      <w:r>
        <w:rPr>
          <w:rFonts w:ascii="黑体" w:eastAsia="黑体" w:hAnsi="宋体" w:hint="eastAsia"/>
          <w:sz w:val="28"/>
          <w:szCs w:val="28"/>
        </w:rPr>
        <w:lastRenderedPageBreak/>
        <w:t>三</w:t>
      </w:r>
      <w:r>
        <w:rPr>
          <w:rFonts w:ascii="黑体" w:eastAsia="黑体" w:hAnsi="宋体"/>
          <w:sz w:val="28"/>
          <w:szCs w:val="28"/>
        </w:rPr>
        <w:t>、投标保证金</w:t>
      </w:r>
      <w:bookmarkEnd w:id="234"/>
      <w:bookmarkEnd w:id="235"/>
      <w:bookmarkEnd w:id="236"/>
      <w:bookmarkEnd w:id="237"/>
    </w:p>
    <w:p w:rsidR="00100BA5" w:rsidRDefault="00172A5B">
      <w:pPr>
        <w:autoSpaceDE w:val="0"/>
        <w:autoSpaceDN w:val="0"/>
        <w:adjustRightInd w:val="0"/>
        <w:spacing w:line="420" w:lineRule="exact"/>
        <w:jc w:val="left"/>
        <w:rPr>
          <w:rFonts w:ascii="宋体" w:hAnsi="宋体"/>
          <w:sz w:val="24"/>
        </w:rPr>
      </w:pPr>
      <w:r>
        <w:rPr>
          <w:rFonts w:ascii="宋体" w:hAnsi="宋体" w:hint="eastAsia"/>
          <w:sz w:val="24"/>
        </w:rPr>
        <w:t xml:space="preserve">     此处附投标人递交</w:t>
      </w:r>
      <w:r>
        <w:rPr>
          <w:rFonts w:hAnsi="宋体" w:cs="仿宋_GB2312" w:hint="eastAsia"/>
          <w:sz w:val="24"/>
        </w:rPr>
        <w:t>投标保证金有效缴纳凭证；</w:t>
      </w:r>
    </w:p>
    <w:p w:rsidR="00100BA5" w:rsidRDefault="00172A5B">
      <w:pPr>
        <w:pStyle w:val="1"/>
        <w:spacing w:beforeLines="100" w:before="312" w:afterLines="150" w:after="468" w:line="360" w:lineRule="exact"/>
        <w:jc w:val="center"/>
      </w:pPr>
      <w:r>
        <w:rPr>
          <w:rFonts w:ascii="宋体"/>
        </w:rPr>
        <w:br w:type="page"/>
      </w:r>
      <w:bookmarkStart w:id="238" w:name="_Toc485889062"/>
      <w:bookmarkStart w:id="239" w:name="_Toc19556"/>
      <w:bookmarkStart w:id="240" w:name="_Toc486277929"/>
      <w:bookmarkStart w:id="241" w:name="_Toc234382966"/>
      <w:r>
        <w:rPr>
          <w:rFonts w:ascii="黑体" w:eastAsia="黑体" w:hAnsi="宋体" w:hint="eastAsia"/>
          <w:sz w:val="28"/>
          <w:szCs w:val="28"/>
        </w:rPr>
        <w:lastRenderedPageBreak/>
        <w:t>四</w:t>
      </w:r>
      <w:r>
        <w:rPr>
          <w:rFonts w:ascii="黑体" w:eastAsia="黑体" w:hAnsi="宋体"/>
          <w:sz w:val="28"/>
          <w:szCs w:val="28"/>
        </w:rPr>
        <w:t>、施工组织设计</w:t>
      </w:r>
      <w:bookmarkEnd w:id="238"/>
      <w:bookmarkEnd w:id="239"/>
      <w:bookmarkEnd w:id="240"/>
      <w:bookmarkEnd w:id="241"/>
    </w:p>
    <w:p w:rsidR="00100BA5" w:rsidRDefault="00172A5B">
      <w:pPr>
        <w:spacing w:line="440" w:lineRule="exact"/>
        <w:rPr>
          <w:rFonts w:ascii="宋体" w:hAnsi="宋体"/>
          <w:sz w:val="24"/>
        </w:rPr>
      </w:pPr>
      <w:r>
        <w:rPr>
          <w:rFonts w:ascii="宋体" w:hAnsi="宋体" w:hint="eastAsia"/>
          <w:sz w:val="24"/>
        </w:rPr>
        <w:t>1、投标人应按以下要点编制施工组织设计；</w:t>
      </w:r>
    </w:p>
    <w:p w:rsidR="00100BA5" w:rsidRDefault="00172A5B">
      <w:pPr>
        <w:spacing w:line="440" w:lineRule="exact"/>
        <w:ind w:firstLineChars="200" w:firstLine="480"/>
        <w:rPr>
          <w:rFonts w:ascii="宋体" w:hAnsi="宋体"/>
          <w:sz w:val="24"/>
        </w:rPr>
      </w:pPr>
      <w:r>
        <w:rPr>
          <w:rFonts w:ascii="宋体" w:hAnsi="宋体" w:hint="eastAsia"/>
          <w:sz w:val="24"/>
        </w:rPr>
        <w:t>（1）总体施工组织布置及规划</w:t>
      </w:r>
    </w:p>
    <w:p w:rsidR="00100BA5" w:rsidRDefault="00172A5B">
      <w:pPr>
        <w:spacing w:line="440" w:lineRule="exact"/>
        <w:ind w:firstLineChars="200" w:firstLine="480"/>
        <w:rPr>
          <w:rFonts w:ascii="宋体" w:hAnsi="宋体"/>
          <w:sz w:val="24"/>
        </w:rPr>
      </w:pPr>
      <w:r>
        <w:rPr>
          <w:rFonts w:ascii="宋体" w:hAnsi="宋体" w:hint="eastAsia"/>
          <w:sz w:val="24"/>
        </w:rPr>
        <w:t>（2）主要工程项目的施工方案、方法与技术措施（尤其对重点、关键和难点工程的施工方案、方法及其措施）</w:t>
      </w:r>
    </w:p>
    <w:p w:rsidR="00100BA5" w:rsidRDefault="00172A5B">
      <w:pPr>
        <w:spacing w:line="440" w:lineRule="exact"/>
        <w:ind w:firstLineChars="200" w:firstLine="480"/>
        <w:rPr>
          <w:rFonts w:ascii="宋体" w:hAnsi="宋体"/>
          <w:sz w:val="24"/>
        </w:rPr>
      </w:pPr>
      <w:r>
        <w:rPr>
          <w:rFonts w:ascii="宋体" w:hAnsi="宋体" w:hint="eastAsia"/>
          <w:sz w:val="24"/>
        </w:rPr>
        <w:t>（3）工期的保证体系及保证措施</w:t>
      </w:r>
    </w:p>
    <w:p w:rsidR="00100BA5" w:rsidRDefault="00172A5B">
      <w:pPr>
        <w:spacing w:line="440" w:lineRule="exact"/>
        <w:ind w:firstLineChars="200" w:firstLine="480"/>
        <w:rPr>
          <w:rFonts w:ascii="宋体" w:hAnsi="宋体"/>
          <w:sz w:val="24"/>
        </w:rPr>
      </w:pPr>
      <w:r>
        <w:rPr>
          <w:rFonts w:ascii="宋体" w:hAnsi="宋体" w:hint="eastAsia"/>
          <w:sz w:val="24"/>
        </w:rPr>
        <w:t>（4）工程质量管理体系及保证措施</w:t>
      </w:r>
    </w:p>
    <w:p w:rsidR="00100BA5" w:rsidRDefault="00172A5B">
      <w:pPr>
        <w:spacing w:line="440" w:lineRule="exact"/>
        <w:ind w:firstLineChars="200" w:firstLine="480"/>
        <w:rPr>
          <w:rFonts w:ascii="宋体" w:hAnsi="宋体"/>
          <w:sz w:val="24"/>
        </w:rPr>
      </w:pPr>
      <w:r>
        <w:rPr>
          <w:rFonts w:ascii="宋体" w:hAnsi="宋体" w:hint="eastAsia"/>
          <w:sz w:val="24"/>
        </w:rPr>
        <w:t>（5）安全生产管理体系及保证措施</w:t>
      </w:r>
    </w:p>
    <w:p w:rsidR="00100BA5" w:rsidRDefault="00172A5B">
      <w:pPr>
        <w:spacing w:line="440" w:lineRule="exact"/>
        <w:ind w:firstLineChars="200" w:firstLine="480"/>
        <w:rPr>
          <w:rFonts w:ascii="宋体" w:hAnsi="宋体"/>
          <w:sz w:val="24"/>
        </w:rPr>
      </w:pPr>
      <w:r>
        <w:rPr>
          <w:rFonts w:ascii="宋体" w:hAnsi="宋体" w:hint="eastAsia"/>
          <w:sz w:val="24"/>
        </w:rPr>
        <w:t>（6）环境保护、水土保持保证体系及保证措施</w:t>
      </w:r>
      <w:r>
        <w:rPr>
          <w:rFonts w:ascii="宋体" w:hAnsi="宋体" w:hint="eastAsia"/>
          <w:b/>
          <w:bCs/>
          <w:sz w:val="24"/>
        </w:rPr>
        <w:t>（含扬尘治理措施）</w:t>
      </w:r>
    </w:p>
    <w:p w:rsidR="00100BA5" w:rsidRDefault="00172A5B">
      <w:pPr>
        <w:spacing w:line="440" w:lineRule="exact"/>
        <w:ind w:firstLineChars="200" w:firstLine="480"/>
        <w:rPr>
          <w:rFonts w:ascii="宋体" w:hAnsi="宋体"/>
          <w:sz w:val="24"/>
        </w:rPr>
      </w:pPr>
      <w:r>
        <w:rPr>
          <w:rFonts w:ascii="宋体" w:hAnsi="宋体" w:hint="eastAsia"/>
          <w:sz w:val="24"/>
        </w:rPr>
        <w:t>（7）文明施工、文物保护保证体系及保证措施</w:t>
      </w:r>
    </w:p>
    <w:p w:rsidR="00100BA5" w:rsidRDefault="00172A5B">
      <w:pPr>
        <w:spacing w:line="440" w:lineRule="exact"/>
        <w:ind w:firstLineChars="200" w:firstLine="480"/>
        <w:rPr>
          <w:rFonts w:ascii="宋体" w:hAnsi="宋体"/>
          <w:sz w:val="24"/>
        </w:rPr>
      </w:pPr>
      <w:r>
        <w:rPr>
          <w:rFonts w:ascii="宋体" w:hAnsi="宋体" w:hint="eastAsia"/>
          <w:sz w:val="24"/>
        </w:rPr>
        <w:t>（8）项目风险预测与防范，事故应急预案</w:t>
      </w:r>
    </w:p>
    <w:p w:rsidR="00100BA5" w:rsidRDefault="00172A5B">
      <w:pPr>
        <w:spacing w:line="440" w:lineRule="exact"/>
        <w:ind w:firstLineChars="200" w:firstLine="480"/>
        <w:rPr>
          <w:rFonts w:ascii="宋体" w:hAnsi="宋体"/>
          <w:sz w:val="24"/>
        </w:rPr>
      </w:pPr>
      <w:r>
        <w:rPr>
          <w:rFonts w:ascii="宋体" w:hAnsi="宋体" w:hint="eastAsia"/>
          <w:sz w:val="24"/>
        </w:rPr>
        <w:t>（9）其他应说明的事项</w:t>
      </w:r>
    </w:p>
    <w:p w:rsidR="00100BA5" w:rsidRDefault="00172A5B">
      <w:pPr>
        <w:spacing w:line="40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施工组织设计除采用文字表述外可附下列图表，图表及格式要求附后。</w:t>
      </w:r>
    </w:p>
    <w:p w:rsidR="00100BA5" w:rsidRDefault="00172A5B">
      <w:pPr>
        <w:spacing w:line="400" w:lineRule="exact"/>
        <w:ind w:firstLineChars="200" w:firstLine="480"/>
        <w:rPr>
          <w:rFonts w:ascii="宋体" w:hAnsi="宋体"/>
          <w:sz w:val="24"/>
        </w:rPr>
      </w:pPr>
      <w:r>
        <w:rPr>
          <w:rFonts w:ascii="宋体" w:hAnsi="宋体" w:hint="eastAsia"/>
          <w:sz w:val="24"/>
        </w:rPr>
        <w:t xml:space="preserve">   附表一  施工总体计划表</w:t>
      </w:r>
    </w:p>
    <w:p w:rsidR="00100BA5" w:rsidRDefault="00172A5B">
      <w:pPr>
        <w:spacing w:line="400" w:lineRule="exact"/>
        <w:ind w:firstLineChars="200" w:firstLine="480"/>
        <w:rPr>
          <w:rFonts w:ascii="宋体" w:hAnsi="宋体"/>
          <w:sz w:val="24"/>
        </w:rPr>
      </w:pPr>
      <w:r>
        <w:rPr>
          <w:rFonts w:ascii="宋体" w:hAnsi="宋体" w:hint="eastAsia"/>
          <w:sz w:val="24"/>
        </w:rPr>
        <w:t xml:space="preserve">   附表二  分项工程进度率计划（斜率图） </w:t>
      </w:r>
    </w:p>
    <w:p w:rsidR="00100BA5" w:rsidRDefault="00172A5B">
      <w:pPr>
        <w:spacing w:line="400" w:lineRule="exact"/>
        <w:ind w:firstLineChars="200" w:firstLine="480"/>
        <w:rPr>
          <w:rFonts w:ascii="宋体" w:hAnsi="宋体"/>
          <w:sz w:val="24"/>
        </w:rPr>
      </w:pPr>
      <w:r>
        <w:rPr>
          <w:rFonts w:ascii="宋体" w:hAnsi="宋体" w:hint="eastAsia"/>
          <w:sz w:val="24"/>
        </w:rPr>
        <w:t xml:space="preserve">   附表三  工程管理曲线</w:t>
      </w:r>
    </w:p>
    <w:p w:rsidR="00100BA5" w:rsidRDefault="00172A5B">
      <w:pPr>
        <w:spacing w:line="400" w:lineRule="exact"/>
        <w:ind w:firstLineChars="200" w:firstLine="480"/>
        <w:rPr>
          <w:rFonts w:ascii="宋体" w:hAnsi="宋体"/>
          <w:sz w:val="24"/>
        </w:rPr>
      </w:pPr>
      <w:r>
        <w:rPr>
          <w:rFonts w:ascii="宋体" w:hAnsi="宋体" w:hint="eastAsia"/>
          <w:sz w:val="24"/>
        </w:rPr>
        <w:t xml:space="preserve">   附表四  分项工程生产率和施工周期表</w:t>
      </w:r>
    </w:p>
    <w:p w:rsidR="00100BA5" w:rsidRDefault="00172A5B">
      <w:pPr>
        <w:spacing w:line="400" w:lineRule="exact"/>
        <w:ind w:firstLineChars="200" w:firstLine="480"/>
        <w:rPr>
          <w:rFonts w:ascii="宋体" w:hAnsi="宋体"/>
          <w:sz w:val="24"/>
        </w:rPr>
      </w:pPr>
      <w:r>
        <w:rPr>
          <w:rFonts w:ascii="宋体" w:hAnsi="宋体" w:hint="eastAsia"/>
          <w:sz w:val="24"/>
        </w:rPr>
        <w:t xml:space="preserve">   附表五  施工总平面图</w:t>
      </w:r>
    </w:p>
    <w:p w:rsidR="00100BA5" w:rsidRDefault="00172A5B">
      <w:pPr>
        <w:spacing w:line="400" w:lineRule="exact"/>
        <w:ind w:firstLineChars="200" w:firstLine="480"/>
        <w:rPr>
          <w:rFonts w:ascii="宋体" w:hAnsi="宋体"/>
          <w:sz w:val="24"/>
        </w:rPr>
      </w:pPr>
      <w:r>
        <w:rPr>
          <w:rFonts w:ascii="宋体" w:hAnsi="宋体" w:hint="eastAsia"/>
          <w:sz w:val="24"/>
        </w:rPr>
        <w:t xml:space="preserve">   附表六  劳动力计划表</w:t>
      </w:r>
    </w:p>
    <w:p w:rsidR="00100BA5" w:rsidRDefault="00172A5B">
      <w:pPr>
        <w:spacing w:line="400" w:lineRule="exact"/>
        <w:ind w:firstLineChars="350" w:firstLine="840"/>
        <w:rPr>
          <w:rFonts w:ascii="宋体" w:hAnsi="宋体"/>
          <w:sz w:val="24"/>
        </w:rPr>
      </w:pPr>
      <w:r>
        <w:rPr>
          <w:rFonts w:ascii="宋体" w:hAnsi="宋体" w:hint="eastAsia"/>
          <w:sz w:val="24"/>
        </w:rPr>
        <w:t>附表七  临时用地计划表</w:t>
      </w:r>
    </w:p>
    <w:p w:rsidR="00100BA5" w:rsidRDefault="00172A5B">
      <w:pPr>
        <w:spacing w:line="400" w:lineRule="exact"/>
        <w:ind w:firstLineChars="350" w:firstLine="840"/>
        <w:rPr>
          <w:rFonts w:ascii="宋体" w:hAnsi="宋体"/>
          <w:sz w:val="24"/>
        </w:rPr>
      </w:pPr>
      <w:r>
        <w:rPr>
          <w:rFonts w:ascii="宋体" w:hAnsi="宋体" w:hint="eastAsia"/>
          <w:sz w:val="24"/>
        </w:rPr>
        <w:t>附表八  外供电力需求计划表</w:t>
      </w:r>
    </w:p>
    <w:p w:rsidR="00100BA5" w:rsidRDefault="00172A5B">
      <w:pPr>
        <w:spacing w:line="400" w:lineRule="exact"/>
        <w:ind w:firstLineChars="350" w:firstLine="840"/>
        <w:rPr>
          <w:rFonts w:ascii="宋体" w:hAnsi="宋体"/>
          <w:sz w:val="24"/>
        </w:rPr>
      </w:pPr>
      <w:r>
        <w:rPr>
          <w:rFonts w:ascii="宋体" w:hAnsi="宋体" w:hint="eastAsia"/>
          <w:sz w:val="24"/>
        </w:rPr>
        <w:t>附表九  合同用款估算表</w:t>
      </w:r>
    </w:p>
    <w:p w:rsidR="00100BA5" w:rsidRDefault="00100BA5">
      <w:pPr>
        <w:pStyle w:val="a0"/>
        <w:ind w:firstLine="210"/>
      </w:pPr>
    </w:p>
    <w:p w:rsidR="00100BA5" w:rsidRDefault="00100BA5">
      <w:pPr>
        <w:pStyle w:val="a0"/>
        <w:ind w:firstLine="210"/>
      </w:pPr>
    </w:p>
    <w:p w:rsidR="00100BA5" w:rsidRDefault="00100BA5">
      <w:pPr>
        <w:pStyle w:val="a0"/>
        <w:ind w:firstLine="210"/>
      </w:pPr>
    </w:p>
    <w:p w:rsidR="00100BA5" w:rsidRDefault="00100BA5">
      <w:pPr>
        <w:pStyle w:val="a0"/>
        <w:ind w:firstLine="210"/>
      </w:pPr>
    </w:p>
    <w:p w:rsidR="00100BA5" w:rsidRDefault="00100BA5">
      <w:pPr>
        <w:pStyle w:val="a0"/>
        <w:ind w:firstLine="210"/>
      </w:pPr>
    </w:p>
    <w:p w:rsidR="00100BA5" w:rsidRDefault="00100BA5">
      <w:pPr>
        <w:pStyle w:val="a0"/>
        <w:ind w:firstLine="210"/>
      </w:pPr>
    </w:p>
    <w:p w:rsidR="00100BA5" w:rsidRDefault="00100BA5">
      <w:pPr>
        <w:pStyle w:val="a0"/>
        <w:ind w:firstLine="210"/>
      </w:pPr>
    </w:p>
    <w:p w:rsidR="00100BA5" w:rsidRDefault="00100BA5">
      <w:pPr>
        <w:pStyle w:val="a0"/>
        <w:ind w:firstLine="210"/>
      </w:pPr>
    </w:p>
    <w:p w:rsidR="00100BA5" w:rsidRDefault="00100BA5">
      <w:pPr>
        <w:pStyle w:val="a0"/>
        <w:ind w:firstLine="210"/>
      </w:pPr>
    </w:p>
    <w:p w:rsidR="00100BA5" w:rsidRDefault="00100BA5">
      <w:pPr>
        <w:pStyle w:val="a0"/>
        <w:ind w:firstLine="210"/>
        <w:sectPr w:rsidR="00100BA5">
          <w:footerReference w:type="default" r:id="rId16"/>
          <w:headerReference w:type="first" r:id="rId17"/>
          <w:footerReference w:type="first" r:id="rId18"/>
          <w:pgSz w:w="11906" w:h="16838"/>
          <w:pgMar w:top="1304" w:right="1134" w:bottom="1304" w:left="1247" w:header="851" w:footer="992" w:gutter="0"/>
          <w:pgNumType w:start="1"/>
          <w:cols w:space="425"/>
          <w:titlePg/>
          <w:docGrid w:type="lines" w:linePitch="312"/>
        </w:sectPr>
      </w:pPr>
    </w:p>
    <w:p w:rsidR="00100BA5" w:rsidRDefault="00172A5B">
      <w:pPr>
        <w:pStyle w:val="4"/>
        <w:spacing w:before="120" w:after="120" w:line="377" w:lineRule="auto"/>
      </w:pPr>
      <w:r>
        <w:rPr>
          <w:rFonts w:hint="eastAsia"/>
        </w:rPr>
        <w:lastRenderedPageBreak/>
        <w:t>附表一施工总体计划表</w:t>
      </w:r>
    </w:p>
    <w:tbl>
      <w:tblPr>
        <w:tblW w:w="14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rsidR="00100BA5">
        <w:trPr>
          <w:gridAfter w:val="1"/>
          <w:wAfter w:w="9" w:type="dxa"/>
          <w:trHeight w:hRule="exact" w:val="613"/>
          <w:jc w:val="center"/>
        </w:trPr>
        <w:tc>
          <w:tcPr>
            <w:tcW w:w="2866" w:type="dxa"/>
            <w:tcBorders>
              <w:bottom w:val="single" w:sz="6" w:space="0" w:color="auto"/>
            </w:tcBorders>
            <w:vAlign w:val="center"/>
          </w:tcPr>
          <w:p w:rsidR="00100BA5" w:rsidRDefault="00172A5B">
            <w:pPr>
              <w:rPr>
                <w:rFonts w:ascii="宋体" w:hAnsi="宋体"/>
                <w:szCs w:val="21"/>
              </w:rPr>
            </w:pPr>
            <w:r>
              <w:rPr>
                <w:rFonts w:ascii="宋体" w:hAnsi="宋体" w:hint="eastAsia"/>
                <w:szCs w:val="21"/>
              </w:rPr>
              <w:t>年度</w:t>
            </w:r>
          </w:p>
        </w:tc>
        <w:tc>
          <w:tcPr>
            <w:tcW w:w="4922" w:type="dxa"/>
            <w:gridSpan w:val="12"/>
            <w:vAlign w:val="center"/>
          </w:tcPr>
          <w:p w:rsidR="00100BA5" w:rsidRDefault="00172A5B">
            <w:pPr>
              <w:rPr>
                <w:rFonts w:ascii="宋体" w:hAnsi="宋体"/>
                <w:szCs w:val="21"/>
              </w:rPr>
            </w:pPr>
            <w:r>
              <w:rPr>
                <w:rFonts w:ascii="宋体" w:hAnsi="宋体" w:hint="eastAsia"/>
                <w:szCs w:val="21"/>
              </w:rPr>
              <w:t>年</w:t>
            </w:r>
          </w:p>
        </w:tc>
        <w:tc>
          <w:tcPr>
            <w:tcW w:w="4956" w:type="dxa"/>
            <w:gridSpan w:val="12"/>
            <w:vAlign w:val="center"/>
          </w:tcPr>
          <w:p w:rsidR="00100BA5" w:rsidRDefault="00172A5B">
            <w:pPr>
              <w:rPr>
                <w:rFonts w:ascii="宋体" w:hAnsi="宋体"/>
                <w:szCs w:val="21"/>
              </w:rPr>
            </w:pPr>
            <w:r>
              <w:rPr>
                <w:rFonts w:ascii="宋体" w:hAnsi="宋体" w:hint="eastAsia"/>
                <w:szCs w:val="21"/>
              </w:rPr>
              <w:t>年</w:t>
            </w:r>
          </w:p>
        </w:tc>
        <w:tc>
          <w:tcPr>
            <w:tcW w:w="2059" w:type="dxa"/>
            <w:gridSpan w:val="5"/>
            <w:vAlign w:val="center"/>
          </w:tcPr>
          <w:p w:rsidR="00100BA5" w:rsidRDefault="00172A5B">
            <w:pPr>
              <w:rPr>
                <w:rFonts w:ascii="宋体" w:hAnsi="宋体"/>
                <w:szCs w:val="21"/>
              </w:rPr>
            </w:pPr>
            <w:r>
              <w:rPr>
                <w:rFonts w:ascii="宋体" w:hAnsi="宋体" w:hint="eastAsia"/>
                <w:szCs w:val="21"/>
              </w:rPr>
              <w:t>年</w:t>
            </w:r>
          </w:p>
        </w:tc>
      </w:tr>
      <w:tr w:rsidR="00100BA5">
        <w:trPr>
          <w:trHeight w:hRule="exact" w:val="1374"/>
          <w:jc w:val="center"/>
        </w:trPr>
        <w:tc>
          <w:tcPr>
            <w:tcW w:w="2866" w:type="dxa"/>
            <w:tcBorders>
              <w:top w:val="single" w:sz="6" w:space="0" w:color="auto"/>
              <w:bottom w:val="single" w:sz="6" w:space="0" w:color="auto"/>
              <w:tl2br w:val="single" w:sz="6" w:space="0" w:color="auto"/>
            </w:tcBorders>
            <w:vAlign w:val="center"/>
          </w:tcPr>
          <w:p w:rsidR="00100BA5" w:rsidRDefault="00172A5B">
            <w:pPr>
              <w:rPr>
                <w:rFonts w:ascii="宋体" w:hAnsi="宋体"/>
                <w:szCs w:val="21"/>
              </w:rPr>
            </w:pPr>
            <w:r>
              <w:rPr>
                <w:rFonts w:ascii="宋体" w:hAnsi="宋体" w:hint="eastAsia"/>
                <w:szCs w:val="21"/>
              </w:rPr>
              <w:t xml:space="preserve">                    月份</w:t>
            </w:r>
          </w:p>
          <w:p w:rsidR="00100BA5" w:rsidRDefault="00100BA5">
            <w:pPr>
              <w:jc w:val="left"/>
              <w:rPr>
                <w:rFonts w:ascii="宋体" w:hAnsi="宋体"/>
                <w:szCs w:val="21"/>
              </w:rPr>
            </w:pPr>
          </w:p>
          <w:p w:rsidR="00100BA5" w:rsidRDefault="00172A5B">
            <w:pPr>
              <w:jc w:val="left"/>
              <w:rPr>
                <w:rFonts w:ascii="宋体" w:hAnsi="宋体"/>
                <w:szCs w:val="21"/>
              </w:rPr>
            </w:pPr>
            <w:r>
              <w:rPr>
                <w:rFonts w:ascii="宋体" w:hAnsi="宋体" w:hint="eastAsia"/>
                <w:szCs w:val="21"/>
              </w:rPr>
              <w:t>主要工程项目</w:t>
            </w:r>
          </w:p>
        </w:tc>
        <w:tc>
          <w:tcPr>
            <w:tcW w:w="403" w:type="dxa"/>
            <w:vAlign w:val="center"/>
          </w:tcPr>
          <w:p w:rsidR="00100BA5" w:rsidRDefault="00172A5B">
            <w:pPr>
              <w:rPr>
                <w:rFonts w:ascii="宋体" w:hAnsi="宋体"/>
                <w:szCs w:val="21"/>
              </w:rPr>
            </w:pPr>
            <w:r>
              <w:rPr>
                <w:rFonts w:ascii="宋体" w:hAnsi="宋体" w:hint="eastAsia"/>
                <w:szCs w:val="21"/>
              </w:rPr>
              <w:t>1</w:t>
            </w:r>
          </w:p>
        </w:tc>
        <w:tc>
          <w:tcPr>
            <w:tcW w:w="403" w:type="dxa"/>
            <w:vAlign w:val="center"/>
          </w:tcPr>
          <w:p w:rsidR="00100BA5" w:rsidRDefault="00172A5B">
            <w:pPr>
              <w:rPr>
                <w:rFonts w:ascii="宋体" w:hAnsi="宋体"/>
                <w:szCs w:val="21"/>
              </w:rPr>
            </w:pPr>
            <w:r>
              <w:rPr>
                <w:rFonts w:ascii="宋体" w:hAnsi="宋体" w:hint="eastAsia"/>
                <w:szCs w:val="21"/>
              </w:rPr>
              <w:t>2</w:t>
            </w:r>
          </w:p>
        </w:tc>
        <w:tc>
          <w:tcPr>
            <w:tcW w:w="405" w:type="dxa"/>
            <w:vAlign w:val="center"/>
          </w:tcPr>
          <w:p w:rsidR="00100BA5" w:rsidRDefault="00172A5B">
            <w:pPr>
              <w:rPr>
                <w:rFonts w:ascii="宋体" w:hAnsi="宋体"/>
                <w:szCs w:val="21"/>
              </w:rPr>
            </w:pPr>
            <w:r>
              <w:rPr>
                <w:rFonts w:ascii="宋体" w:hAnsi="宋体" w:hint="eastAsia"/>
                <w:szCs w:val="21"/>
              </w:rPr>
              <w:t>3</w:t>
            </w:r>
          </w:p>
        </w:tc>
        <w:tc>
          <w:tcPr>
            <w:tcW w:w="405" w:type="dxa"/>
            <w:vAlign w:val="center"/>
          </w:tcPr>
          <w:p w:rsidR="00100BA5" w:rsidRDefault="00172A5B">
            <w:pPr>
              <w:rPr>
                <w:rFonts w:ascii="宋体" w:hAnsi="宋体"/>
                <w:szCs w:val="21"/>
              </w:rPr>
            </w:pPr>
            <w:r>
              <w:rPr>
                <w:rFonts w:ascii="宋体" w:hAnsi="宋体" w:hint="eastAsia"/>
                <w:szCs w:val="21"/>
              </w:rPr>
              <w:t>4</w:t>
            </w:r>
          </w:p>
        </w:tc>
        <w:tc>
          <w:tcPr>
            <w:tcW w:w="405" w:type="dxa"/>
            <w:vAlign w:val="center"/>
          </w:tcPr>
          <w:p w:rsidR="00100BA5" w:rsidRDefault="00172A5B">
            <w:pPr>
              <w:rPr>
                <w:rFonts w:ascii="宋体" w:hAnsi="宋体"/>
                <w:szCs w:val="21"/>
              </w:rPr>
            </w:pPr>
            <w:r>
              <w:rPr>
                <w:rFonts w:ascii="宋体" w:hAnsi="宋体" w:hint="eastAsia"/>
                <w:szCs w:val="21"/>
              </w:rPr>
              <w:t>5</w:t>
            </w:r>
          </w:p>
        </w:tc>
        <w:tc>
          <w:tcPr>
            <w:tcW w:w="405" w:type="dxa"/>
            <w:vAlign w:val="center"/>
          </w:tcPr>
          <w:p w:rsidR="00100BA5" w:rsidRDefault="00172A5B">
            <w:pPr>
              <w:rPr>
                <w:rFonts w:ascii="宋体" w:hAnsi="宋体"/>
                <w:szCs w:val="21"/>
              </w:rPr>
            </w:pPr>
            <w:r>
              <w:rPr>
                <w:rFonts w:ascii="宋体" w:hAnsi="宋体" w:hint="eastAsia"/>
                <w:szCs w:val="21"/>
              </w:rPr>
              <w:t>6</w:t>
            </w:r>
          </w:p>
        </w:tc>
        <w:tc>
          <w:tcPr>
            <w:tcW w:w="405" w:type="dxa"/>
            <w:vAlign w:val="center"/>
          </w:tcPr>
          <w:p w:rsidR="00100BA5" w:rsidRDefault="00172A5B">
            <w:pPr>
              <w:rPr>
                <w:rFonts w:ascii="宋体" w:hAnsi="宋体"/>
                <w:szCs w:val="21"/>
              </w:rPr>
            </w:pPr>
            <w:r>
              <w:rPr>
                <w:rFonts w:ascii="宋体" w:hAnsi="宋体" w:hint="eastAsia"/>
                <w:szCs w:val="21"/>
              </w:rPr>
              <w:t>7</w:t>
            </w:r>
          </w:p>
        </w:tc>
        <w:tc>
          <w:tcPr>
            <w:tcW w:w="405" w:type="dxa"/>
            <w:vAlign w:val="center"/>
          </w:tcPr>
          <w:p w:rsidR="00100BA5" w:rsidRDefault="00172A5B">
            <w:pPr>
              <w:rPr>
                <w:rFonts w:ascii="宋体" w:hAnsi="宋体"/>
                <w:szCs w:val="21"/>
              </w:rPr>
            </w:pPr>
            <w:r>
              <w:rPr>
                <w:rFonts w:ascii="宋体" w:hAnsi="宋体" w:hint="eastAsia"/>
                <w:szCs w:val="21"/>
              </w:rPr>
              <w:t>8</w:t>
            </w:r>
          </w:p>
        </w:tc>
        <w:tc>
          <w:tcPr>
            <w:tcW w:w="405" w:type="dxa"/>
            <w:vAlign w:val="center"/>
          </w:tcPr>
          <w:p w:rsidR="00100BA5" w:rsidRDefault="00172A5B">
            <w:pPr>
              <w:rPr>
                <w:rFonts w:ascii="宋体" w:hAnsi="宋体"/>
                <w:szCs w:val="21"/>
              </w:rPr>
            </w:pPr>
            <w:r>
              <w:rPr>
                <w:rFonts w:ascii="宋体" w:hAnsi="宋体" w:hint="eastAsia"/>
                <w:szCs w:val="21"/>
              </w:rPr>
              <w:t>9</w:t>
            </w:r>
          </w:p>
        </w:tc>
        <w:tc>
          <w:tcPr>
            <w:tcW w:w="426" w:type="dxa"/>
            <w:vAlign w:val="center"/>
          </w:tcPr>
          <w:p w:rsidR="00100BA5" w:rsidRDefault="00172A5B">
            <w:pPr>
              <w:rPr>
                <w:rFonts w:ascii="宋体" w:hAnsi="宋体"/>
                <w:szCs w:val="21"/>
              </w:rPr>
            </w:pPr>
            <w:r>
              <w:rPr>
                <w:rFonts w:ascii="宋体" w:hAnsi="宋体" w:hint="eastAsia"/>
                <w:szCs w:val="21"/>
              </w:rPr>
              <w:t>10</w:t>
            </w:r>
          </w:p>
        </w:tc>
        <w:tc>
          <w:tcPr>
            <w:tcW w:w="426" w:type="dxa"/>
            <w:vAlign w:val="center"/>
          </w:tcPr>
          <w:p w:rsidR="00100BA5" w:rsidRDefault="00172A5B">
            <w:pPr>
              <w:rPr>
                <w:rFonts w:ascii="宋体" w:hAnsi="宋体"/>
                <w:szCs w:val="21"/>
              </w:rPr>
            </w:pPr>
            <w:r>
              <w:rPr>
                <w:rFonts w:ascii="宋体" w:hAnsi="宋体" w:hint="eastAsia"/>
                <w:szCs w:val="21"/>
              </w:rPr>
              <w:t>11</w:t>
            </w:r>
          </w:p>
        </w:tc>
        <w:tc>
          <w:tcPr>
            <w:tcW w:w="429" w:type="dxa"/>
            <w:vAlign w:val="center"/>
          </w:tcPr>
          <w:p w:rsidR="00100BA5" w:rsidRDefault="00172A5B">
            <w:pPr>
              <w:rPr>
                <w:rFonts w:ascii="宋体" w:hAnsi="宋体"/>
                <w:szCs w:val="21"/>
              </w:rPr>
            </w:pPr>
            <w:r>
              <w:rPr>
                <w:rFonts w:ascii="宋体" w:hAnsi="宋体" w:hint="eastAsia"/>
                <w:szCs w:val="21"/>
              </w:rPr>
              <w:t>12</w:t>
            </w:r>
          </w:p>
        </w:tc>
        <w:tc>
          <w:tcPr>
            <w:tcW w:w="405" w:type="dxa"/>
            <w:vAlign w:val="center"/>
          </w:tcPr>
          <w:p w:rsidR="00100BA5" w:rsidRDefault="00172A5B">
            <w:pPr>
              <w:rPr>
                <w:rFonts w:ascii="宋体" w:hAnsi="宋体"/>
                <w:szCs w:val="21"/>
              </w:rPr>
            </w:pPr>
            <w:r>
              <w:rPr>
                <w:rFonts w:ascii="宋体" w:hAnsi="宋体" w:hint="eastAsia"/>
                <w:szCs w:val="21"/>
              </w:rPr>
              <w:t>1</w:t>
            </w:r>
          </w:p>
        </w:tc>
        <w:tc>
          <w:tcPr>
            <w:tcW w:w="405" w:type="dxa"/>
            <w:vAlign w:val="center"/>
          </w:tcPr>
          <w:p w:rsidR="00100BA5" w:rsidRDefault="00172A5B">
            <w:pPr>
              <w:rPr>
                <w:rFonts w:ascii="宋体" w:hAnsi="宋体"/>
                <w:szCs w:val="21"/>
              </w:rPr>
            </w:pPr>
            <w:r>
              <w:rPr>
                <w:rFonts w:ascii="宋体" w:hAnsi="宋体" w:hint="eastAsia"/>
                <w:szCs w:val="21"/>
              </w:rPr>
              <w:t>2</w:t>
            </w:r>
          </w:p>
        </w:tc>
        <w:tc>
          <w:tcPr>
            <w:tcW w:w="406" w:type="dxa"/>
            <w:vAlign w:val="center"/>
          </w:tcPr>
          <w:p w:rsidR="00100BA5" w:rsidRDefault="00172A5B">
            <w:pPr>
              <w:rPr>
                <w:rFonts w:ascii="宋体" w:hAnsi="宋体"/>
                <w:szCs w:val="21"/>
              </w:rPr>
            </w:pPr>
            <w:r>
              <w:rPr>
                <w:rFonts w:ascii="宋体" w:hAnsi="宋体" w:hint="eastAsia"/>
                <w:szCs w:val="21"/>
              </w:rPr>
              <w:t>3</w:t>
            </w:r>
          </w:p>
        </w:tc>
        <w:tc>
          <w:tcPr>
            <w:tcW w:w="406" w:type="dxa"/>
            <w:vAlign w:val="center"/>
          </w:tcPr>
          <w:p w:rsidR="00100BA5" w:rsidRDefault="00172A5B">
            <w:pPr>
              <w:rPr>
                <w:rFonts w:ascii="宋体" w:hAnsi="宋体"/>
                <w:szCs w:val="21"/>
              </w:rPr>
            </w:pPr>
            <w:r>
              <w:rPr>
                <w:rFonts w:ascii="宋体" w:hAnsi="宋体" w:hint="eastAsia"/>
                <w:szCs w:val="21"/>
              </w:rPr>
              <w:t>4</w:t>
            </w:r>
          </w:p>
        </w:tc>
        <w:tc>
          <w:tcPr>
            <w:tcW w:w="406" w:type="dxa"/>
            <w:vAlign w:val="center"/>
          </w:tcPr>
          <w:p w:rsidR="00100BA5" w:rsidRDefault="00172A5B">
            <w:pPr>
              <w:rPr>
                <w:rFonts w:ascii="宋体" w:hAnsi="宋体"/>
                <w:szCs w:val="21"/>
              </w:rPr>
            </w:pPr>
            <w:r>
              <w:rPr>
                <w:rFonts w:ascii="宋体" w:hAnsi="宋体" w:hint="eastAsia"/>
                <w:szCs w:val="21"/>
              </w:rPr>
              <w:t>5</w:t>
            </w:r>
          </w:p>
        </w:tc>
        <w:tc>
          <w:tcPr>
            <w:tcW w:w="406" w:type="dxa"/>
            <w:vAlign w:val="center"/>
          </w:tcPr>
          <w:p w:rsidR="00100BA5" w:rsidRDefault="00172A5B">
            <w:pPr>
              <w:rPr>
                <w:rFonts w:ascii="宋体" w:hAnsi="宋体"/>
                <w:szCs w:val="21"/>
              </w:rPr>
            </w:pPr>
            <w:r>
              <w:rPr>
                <w:rFonts w:ascii="宋体" w:hAnsi="宋体" w:hint="eastAsia"/>
                <w:szCs w:val="21"/>
              </w:rPr>
              <w:t>6</w:t>
            </w:r>
          </w:p>
        </w:tc>
        <w:tc>
          <w:tcPr>
            <w:tcW w:w="406" w:type="dxa"/>
            <w:vAlign w:val="center"/>
          </w:tcPr>
          <w:p w:rsidR="00100BA5" w:rsidRDefault="00172A5B">
            <w:pPr>
              <w:rPr>
                <w:rFonts w:ascii="宋体" w:hAnsi="宋体"/>
                <w:szCs w:val="21"/>
              </w:rPr>
            </w:pPr>
            <w:r>
              <w:rPr>
                <w:rFonts w:ascii="宋体" w:hAnsi="宋体" w:hint="eastAsia"/>
                <w:szCs w:val="21"/>
              </w:rPr>
              <w:t>7</w:t>
            </w:r>
          </w:p>
        </w:tc>
        <w:tc>
          <w:tcPr>
            <w:tcW w:w="406" w:type="dxa"/>
            <w:vAlign w:val="center"/>
          </w:tcPr>
          <w:p w:rsidR="00100BA5" w:rsidRDefault="00172A5B">
            <w:pPr>
              <w:rPr>
                <w:rFonts w:ascii="宋体" w:hAnsi="宋体"/>
                <w:szCs w:val="21"/>
              </w:rPr>
            </w:pPr>
            <w:r>
              <w:rPr>
                <w:rFonts w:ascii="宋体" w:hAnsi="宋体" w:hint="eastAsia"/>
                <w:szCs w:val="21"/>
              </w:rPr>
              <w:t>8</w:t>
            </w:r>
          </w:p>
        </w:tc>
        <w:tc>
          <w:tcPr>
            <w:tcW w:w="406" w:type="dxa"/>
            <w:vAlign w:val="center"/>
          </w:tcPr>
          <w:p w:rsidR="00100BA5" w:rsidRDefault="00172A5B">
            <w:pPr>
              <w:rPr>
                <w:rFonts w:ascii="宋体" w:hAnsi="宋体"/>
                <w:szCs w:val="21"/>
              </w:rPr>
            </w:pPr>
            <w:r>
              <w:rPr>
                <w:rFonts w:ascii="宋体" w:hAnsi="宋体" w:hint="eastAsia"/>
                <w:szCs w:val="21"/>
              </w:rPr>
              <w:t>9</w:t>
            </w:r>
          </w:p>
        </w:tc>
        <w:tc>
          <w:tcPr>
            <w:tcW w:w="427" w:type="dxa"/>
            <w:vAlign w:val="center"/>
          </w:tcPr>
          <w:p w:rsidR="00100BA5" w:rsidRDefault="00172A5B">
            <w:pPr>
              <w:rPr>
                <w:rFonts w:ascii="宋体" w:hAnsi="宋体"/>
                <w:szCs w:val="21"/>
              </w:rPr>
            </w:pPr>
            <w:r>
              <w:rPr>
                <w:rFonts w:ascii="宋体" w:hAnsi="宋体" w:hint="eastAsia"/>
                <w:szCs w:val="21"/>
              </w:rPr>
              <w:t>10</w:t>
            </w:r>
          </w:p>
        </w:tc>
        <w:tc>
          <w:tcPr>
            <w:tcW w:w="427" w:type="dxa"/>
            <w:vAlign w:val="center"/>
          </w:tcPr>
          <w:p w:rsidR="00100BA5" w:rsidRDefault="00172A5B">
            <w:pPr>
              <w:rPr>
                <w:rFonts w:ascii="宋体" w:hAnsi="宋体"/>
                <w:szCs w:val="21"/>
              </w:rPr>
            </w:pPr>
            <w:r>
              <w:rPr>
                <w:rFonts w:ascii="宋体" w:hAnsi="宋体" w:hint="eastAsia"/>
                <w:szCs w:val="21"/>
              </w:rPr>
              <w:t>11</w:t>
            </w:r>
          </w:p>
        </w:tc>
        <w:tc>
          <w:tcPr>
            <w:tcW w:w="450" w:type="dxa"/>
            <w:vAlign w:val="center"/>
          </w:tcPr>
          <w:p w:rsidR="00100BA5" w:rsidRDefault="00172A5B">
            <w:pPr>
              <w:rPr>
                <w:rFonts w:ascii="宋体" w:hAnsi="宋体"/>
                <w:szCs w:val="21"/>
              </w:rPr>
            </w:pPr>
            <w:r>
              <w:rPr>
                <w:rFonts w:ascii="宋体" w:hAnsi="宋体" w:hint="eastAsia"/>
                <w:szCs w:val="21"/>
              </w:rPr>
              <w:t>12</w:t>
            </w:r>
          </w:p>
        </w:tc>
        <w:tc>
          <w:tcPr>
            <w:tcW w:w="406" w:type="dxa"/>
            <w:vAlign w:val="center"/>
          </w:tcPr>
          <w:p w:rsidR="00100BA5" w:rsidRDefault="00172A5B">
            <w:pPr>
              <w:rPr>
                <w:rFonts w:ascii="宋体" w:hAnsi="宋体"/>
                <w:szCs w:val="21"/>
              </w:rPr>
            </w:pPr>
            <w:r>
              <w:rPr>
                <w:rFonts w:ascii="宋体" w:hAnsi="宋体" w:hint="eastAsia"/>
                <w:szCs w:val="21"/>
              </w:rPr>
              <w:t>1</w:t>
            </w:r>
          </w:p>
        </w:tc>
        <w:tc>
          <w:tcPr>
            <w:tcW w:w="406" w:type="dxa"/>
            <w:vAlign w:val="center"/>
          </w:tcPr>
          <w:p w:rsidR="00100BA5" w:rsidRDefault="00172A5B">
            <w:pPr>
              <w:rPr>
                <w:rFonts w:ascii="宋体" w:hAnsi="宋体"/>
                <w:szCs w:val="21"/>
              </w:rPr>
            </w:pPr>
            <w:r>
              <w:rPr>
                <w:rFonts w:ascii="宋体" w:hAnsi="宋体" w:hint="eastAsia"/>
                <w:szCs w:val="21"/>
              </w:rPr>
              <w:t>2</w:t>
            </w:r>
          </w:p>
        </w:tc>
        <w:tc>
          <w:tcPr>
            <w:tcW w:w="406" w:type="dxa"/>
            <w:vAlign w:val="center"/>
          </w:tcPr>
          <w:p w:rsidR="00100BA5" w:rsidRDefault="00172A5B">
            <w:pPr>
              <w:rPr>
                <w:rFonts w:ascii="宋体" w:hAnsi="宋体"/>
                <w:szCs w:val="21"/>
              </w:rPr>
            </w:pPr>
            <w:r>
              <w:rPr>
                <w:rFonts w:ascii="宋体" w:hAnsi="宋体" w:hint="eastAsia"/>
                <w:szCs w:val="21"/>
              </w:rPr>
              <w:t>3</w:t>
            </w:r>
          </w:p>
        </w:tc>
        <w:tc>
          <w:tcPr>
            <w:tcW w:w="406" w:type="dxa"/>
            <w:vAlign w:val="center"/>
          </w:tcPr>
          <w:p w:rsidR="00100BA5" w:rsidRDefault="00172A5B">
            <w:pPr>
              <w:rPr>
                <w:rFonts w:ascii="宋体" w:hAnsi="宋体"/>
                <w:szCs w:val="21"/>
              </w:rPr>
            </w:pPr>
            <w:r>
              <w:rPr>
                <w:rFonts w:ascii="宋体" w:hAnsi="宋体" w:hint="eastAsia"/>
                <w:szCs w:val="21"/>
              </w:rPr>
              <w:t>4</w:t>
            </w:r>
          </w:p>
        </w:tc>
        <w:tc>
          <w:tcPr>
            <w:tcW w:w="444" w:type="dxa"/>
            <w:gridSpan w:val="2"/>
            <w:vAlign w:val="center"/>
          </w:tcPr>
          <w:p w:rsidR="00100BA5" w:rsidRDefault="00172A5B">
            <w:pPr>
              <w:rPr>
                <w:rFonts w:ascii="宋体" w:hAnsi="宋体"/>
                <w:szCs w:val="21"/>
              </w:rPr>
            </w:pPr>
            <w:r>
              <w:rPr>
                <w:rFonts w:ascii="宋体" w:hAnsi="宋体" w:hint="eastAsia"/>
                <w:szCs w:val="21"/>
              </w:rPr>
              <w:t>…</w:t>
            </w:r>
          </w:p>
        </w:tc>
      </w:tr>
      <w:tr w:rsidR="00100BA5">
        <w:trPr>
          <w:trHeight w:hRule="exact" w:val="459"/>
          <w:jc w:val="center"/>
        </w:trPr>
        <w:tc>
          <w:tcPr>
            <w:tcW w:w="2866" w:type="dxa"/>
            <w:tcBorders>
              <w:top w:val="single" w:sz="6" w:space="0" w:color="auto"/>
            </w:tcBorders>
            <w:vAlign w:val="center"/>
          </w:tcPr>
          <w:p w:rsidR="00100BA5" w:rsidRDefault="00172A5B">
            <w:pPr>
              <w:ind w:leftChars="50" w:left="105"/>
              <w:rPr>
                <w:rFonts w:ascii="宋体" w:hAnsi="宋体"/>
                <w:szCs w:val="21"/>
              </w:rPr>
            </w:pPr>
            <w:r>
              <w:rPr>
                <w:rFonts w:ascii="宋体" w:hAnsi="宋体" w:hint="eastAsia"/>
                <w:szCs w:val="21"/>
              </w:rPr>
              <w:t>1.施工准备</w:t>
            </w:r>
          </w:p>
        </w:tc>
        <w:tc>
          <w:tcPr>
            <w:tcW w:w="403" w:type="dxa"/>
            <w:vAlign w:val="center"/>
          </w:tcPr>
          <w:p w:rsidR="00100BA5" w:rsidRDefault="00100BA5">
            <w:pPr>
              <w:rPr>
                <w:rFonts w:ascii="宋体" w:hAnsi="宋体"/>
                <w:szCs w:val="21"/>
              </w:rPr>
            </w:pPr>
          </w:p>
        </w:tc>
        <w:tc>
          <w:tcPr>
            <w:tcW w:w="403"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26" w:type="dxa"/>
            <w:vAlign w:val="center"/>
          </w:tcPr>
          <w:p w:rsidR="00100BA5" w:rsidRDefault="00100BA5">
            <w:pPr>
              <w:rPr>
                <w:rFonts w:ascii="宋体" w:hAnsi="宋体"/>
                <w:szCs w:val="21"/>
              </w:rPr>
            </w:pPr>
          </w:p>
        </w:tc>
        <w:tc>
          <w:tcPr>
            <w:tcW w:w="426" w:type="dxa"/>
            <w:vAlign w:val="center"/>
          </w:tcPr>
          <w:p w:rsidR="00100BA5" w:rsidRDefault="00100BA5">
            <w:pPr>
              <w:rPr>
                <w:rFonts w:ascii="宋体" w:hAnsi="宋体"/>
                <w:szCs w:val="21"/>
              </w:rPr>
            </w:pPr>
          </w:p>
        </w:tc>
        <w:tc>
          <w:tcPr>
            <w:tcW w:w="429"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27" w:type="dxa"/>
            <w:vAlign w:val="center"/>
          </w:tcPr>
          <w:p w:rsidR="00100BA5" w:rsidRDefault="00100BA5">
            <w:pPr>
              <w:rPr>
                <w:rFonts w:ascii="宋体" w:hAnsi="宋体"/>
                <w:szCs w:val="21"/>
              </w:rPr>
            </w:pPr>
          </w:p>
        </w:tc>
        <w:tc>
          <w:tcPr>
            <w:tcW w:w="427" w:type="dxa"/>
            <w:vAlign w:val="center"/>
          </w:tcPr>
          <w:p w:rsidR="00100BA5" w:rsidRDefault="00100BA5">
            <w:pPr>
              <w:rPr>
                <w:rFonts w:ascii="宋体" w:hAnsi="宋体"/>
                <w:szCs w:val="21"/>
              </w:rPr>
            </w:pPr>
          </w:p>
        </w:tc>
        <w:tc>
          <w:tcPr>
            <w:tcW w:w="450"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44" w:type="dxa"/>
            <w:gridSpan w:val="2"/>
            <w:vAlign w:val="center"/>
          </w:tcPr>
          <w:p w:rsidR="00100BA5" w:rsidRDefault="00100BA5">
            <w:pPr>
              <w:rPr>
                <w:rFonts w:ascii="宋体" w:hAnsi="宋体"/>
                <w:szCs w:val="21"/>
              </w:rPr>
            </w:pPr>
          </w:p>
        </w:tc>
      </w:tr>
      <w:tr w:rsidR="00100BA5">
        <w:trPr>
          <w:trHeight w:hRule="exact" w:val="459"/>
          <w:jc w:val="center"/>
        </w:trPr>
        <w:tc>
          <w:tcPr>
            <w:tcW w:w="2866" w:type="dxa"/>
            <w:vAlign w:val="center"/>
          </w:tcPr>
          <w:p w:rsidR="00100BA5" w:rsidRDefault="00172A5B">
            <w:pPr>
              <w:ind w:leftChars="50" w:left="105"/>
              <w:rPr>
                <w:rFonts w:ascii="宋体" w:hAnsi="宋体"/>
                <w:szCs w:val="21"/>
              </w:rPr>
            </w:pPr>
            <w:r>
              <w:rPr>
                <w:rFonts w:ascii="宋体" w:hAnsi="宋体" w:hint="eastAsia"/>
                <w:szCs w:val="21"/>
              </w:rPr>
              <w:t>2.下部结构</w:t>
            </w:r>
          </w:p>
        </w:tc>
        <w:tc>
          <w:tcPr>
            <w:tcW w:w="403" w:type="dxa"/>
            <w:vAlign w:val="center"/>
          </w:tcPr>
          <w:p w:rsidR="00100BA5" w:rsidRDefault="00100BA5">
            <w:pPr>
              <w:rPr>
                <w:rFonts w:ascii="宋体" w:hAnsi="宋体"/>
                <w:szCs w:val="21"/>
              </w:rPr>
            </w:pPr>
          </w:p>
        </w:tc>
        <w:tc>
          <w:tcPr>
            <w:tcW w:w="403"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26" w:type="dxa"/>
            <w:vAlign w:val="center"/>
          </w:tcPr>
          <w:p w:rsidR="00100BA5" w:rsidRDefault="00100BA5">
            <w:pPr>
              <w:rPr>
                <w:rFonts w:ascii="宋体" w:hAnsi="宋体"/>
                <w:szCs w:val="21"/>
              </w:rPr>
            </w:pPr>
          </w:p>
        </w:tc>
        <w:tc>
          <w:tcPr>
            <w:tcW w:w="426" w:type="dxa"/>
            <w:vAlign w:val="center"/>
          </w:tcPr>
          <w:p w:rsidR="00100BA5" w:rsidRDefault="00100BA5">
            <w:pPr>
              <w:rPr>
                <w:rFonts w:ascii="宋体" w:hAnsi="宋体"/>
                <w:szCs w:val="21"/>
              </w:rPr>
            </w:pPr>
          </w:p>
        </w:tc>
        <w:tc>
          <w:tcPr>
            <w:tcW w:w="429"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27" w:type="dxa"/>
            <w:vAlign w:val="center"/>
          </w:tcPr>
          <w:p w:rsidR="00100BA5" w:rsidRDefault="00100BA5">
            <w:pPr>
              <w:rPr>
                <w:rFonts w:ascii="宋体" w:hAnsi="宋体"/>
                <w:szCs w:val="21"/>
              </w:rPr>
            </w:pPr>
          </w:p>
        </w:tc>
        <w:tc>
          <w:tcPr>
            <w:tcW w:w="427" w:type="dxa"/>
            <w:vAlign w:val="center"/>
          </w:tcPr>
          <w:p w:rsidR="00100BA5" w:rsidRDefault="00100BA5">
            <w:pPr>
              <w:rPr>
                <w:rFonts w:ascii="宋体" w:hAnsi="宋体"/>
                <w:szCs w:val="21"/>
              </w:rPr>
            </w:pPr>
          </w:p>
        </w:tc>
        <w:tc>
          <w:tcPr>
            <w:tcW w:w="450"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44" w:type="dxa"/>
            <w:gridSpan w:val="2"/>
            <w:vAlign w:val="center"/>
          </w:tcPr>
          <w:p w:rsidR="00100BA5" w:rsidRDefault="00100BA5">
            <w:pPr>
              <w:rPr>
                <w:rFonts w:ascii="宋体" w:hAnsi="宋体"/>
                <w:szCs w:val="21"/>
              </w:rPr>
            </w:pPr>
          </w:p>
        </w:tc>
      </w:tr>
      <w:tr w:rsidR="00100BA5">
        <w:trPr>
          <w:trHeight w:hRule="exact" w:val="459"/>
          <w:jc w:val="center"/>
        </w:trPr>
        <w:tc>
          <w:tcPr>
            <w:tcW w:w="2866" w:type="dxa"/>
            <w:vAlign w:val="center"/>
          </w:tcPr>
          <w:p w:rsidR="00100BA5" w:rsidRDefault="00172A5B">
            <w:pPr>
              <w:ind w:leftChars="50" w:left="105"/>
              <w:rPr>
                <w:rFonts w:ascii="宋体" w:hAnsi="宋体"/>
                <w:szCs w:val="21"/>
              </w:rPr>
            </w:pPr>
            <w:r>
              <w:rPr>
                <w:rFonts w:ascii="宋体" w:hAnsi="宋体" w:hint="eastAsia"/>
                <w:szCs w:val="21"/>
              </w:rPr>
              <w:t>3.上部结构</w:t>
            </w:r>
          </w:p>
        </w:tc>
        <w:tc>
          <w:tcPr>
            <w:tcW w:w="403" w:type="dxa"/>
            <w:vAlign w:val="center"/>
          </w:tcPr>
          <w:p w:rsidR="00100BA5" w:rsidRDefault="00100BA5">
            <w:pPr>
              <w:rPr>
                <w:rFonts w:ascii="宋体" w:hAnsi="宋体"/>
                <w:szCs w:val="21"/>
              </w:rPr>
            </w:pPr>
          </w:p>
        </w:tc>
        <w:tc>
          <w:tcPr>
            <w:tcW w:w="403"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26" w:type="dxa"/>
            <w:vAlign w:val="center"/>
          </w:tcPr>
          <w:p w:rsidR="00100BA5" w:rsidRDefault="00100BA5">
            <w:pPr>
              <w:rPr>
                <w:rFonts w:ascii="宋体" w:hAnsi="宋体"/>
                <w:szCs w:val="21"/>
              </w:rPr>
            </w:pPr>
          </w:p>
        </w:tc>
        <w:tc>
          <w:tcPr>
            <w:tcW w:w="426" w:type="dxa"/>
            <w:vAlign w:val="center"/>
          </w:tcPr>
          <w:p w:rsidR="00100BA5" w:rsidRDefault="00100BA5">
            <w:pPr>
              <w:rPr>
                <w:rFonts w:ascii="宋体" w:hAnsi="宋体"/>
                <w:szCs w:val="21"/>
              </w:rPr>
            </w:pPr>
          </w:p>
        </w:tc>
        <w:tc>
          <w:tcPr>
            <w:tcW w:w="429"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27" w:type="dxa"/>
            <w:vAlign w:val="center"/>
          </w:tcPr>
          <w:p w:rsidR="00100BA5" w:rsidRDefault="00100BA5">
            <w:pPr>
              <w:rPr>
                <w:rFonts w:ascii="宋体" w:hAnsi="宋体"/>
                <w:szCs w:val="21"/>
              </w:rPr>
            </w:pPr>
          </w:p>
        </w:tc>
        <w:tc>
          <w:tcPr>
            <w:tcW w:w="427" w:type="dxa"/>
            <w:vAlign w:val="center"/>
          </w:tcPr>
          <w:p w:rsidR="00100BA5" w:rsidRDefault="00100BA5">
            <w:pPr>
              <w:rPr>
                <w:rFonts w:ascii="宋体" w:hAnsi="宋体"/>
                <w:szCs w:val="21"/>
              </w:rPr>
            </w:pPr>
          </w:p>
        </w:tc>
        <w:tc>
          <w:tcPr>
            <w:tcW w:w="450"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44" w:type="dxa"/>
            <w:gridSpan w:val="2"/>
            <w:vAlign w:val="center"/>
          </w:tcPr>
          <w:p w:rsidR="00100BA5" w:rsidRDefault="00100BA5">
            <w:pPr>
              <w:rPr>
                <w:rFonts w:ascii="宋体" w:hAnsi="宋体"/>
                <w:szCs w:val="21"/>
              </w:rPr>
            </w:pPr>
          </w:p>
        </w:tc>
      </w:tr>
      <w:tr w:rsidR="00100BA5">
        <w:trPr>
          <w:trHeight w:hRule="exact" w:val="459"/>
          <w:jc w:val="center"/>
        </w:trPr>
        <w:tc>
          <w:tcPr>
            <w:tcW w:w="2866" w:type="dxa"/>
            <w:vAlign w:val="center"/>
          </w:tcPr>
          <w:p w:rsidR="00100BA5" w:rsidRDefault="00172A5B">
            <w:pPr>
              <w:ind w:leftChars="50" w:left="105"/>
              <w:rPr>
                <w:rFonts w:ascii="宋体" w:hAnsi="宋体"/>
                <w:szCs w:val="21"/>
              </w:rPr>
            </w:pPr>
            <w:r>
              <w:rPr>
                <w:rFonts w:ascii="宋体" w:hAnsi="宋体" w:hint="eastAsia"/>
                <w:szCs w:val="21"/>
              </w:rPr>
              <w:t>4.附属工程</w:t>
            </w:r>
          </w:p>
        </w:tc>
        <w:tc>
          <w:tcPr>
            <w:tcW w:w="403" w:type="dxa"/>
            <w:vAlign w:val="center"/>
          </w:tcPr>
          <w:p w:rsidR="00100BA5" w:rsidRDefault="00100BA5">
            <w:pPr>
              <w:rPr>
                <w:rFonts w:ascii="宋体" w:hAnsi="宋体"/>
                <w:szCs w:val="21"/>
              </w:rPr>
            </w:pPr>
          </w:p>
        </w:tc>
        <w:tc>
          <w:tcPr>
            <w:tcW w:w="403"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26" w:type="dxa"/>
            <w:vAlign w:val="center"/>
          </w:tcPr>
          <w:p w:rsidR="00100BA5" w:rsidRDefault="00100BA5">
            <w:pPr>
              <w:rPr>
                <w:rFonts w:ascii="宋体" w:hAnsi="宋体"/>
                <w:szCs w:val="21"/>
              </w:rPr>
            </w:pPr>
          </w:p>
        </w:tc>
        <w:tc>
          <w:tcPr>
            <w:tcW w:w="426" w:type="dxa"/>
            <w:vAlign w:val="center"/>
          </w:tcPr>
          <w:p w:rsidR="00100BA5" w:rsidRDefault="00100BA5">
            <w:pPr>
              <w:rPr>
                <w:rFonts w:ascii="宋体" w:hAnsi="宋体"/>
                <w:szCs w:val="21"/>
              </w:rPr>
            </w:pPr>
          </w:p>
        </w:tc>
        <w:tc>
          <w:tcPr>
            <w:tcW w:w="429"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5"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27" w:type="dxa"/>
            <w:vAlign w:val="center"/>
          </w:tcPr>
          <w:p w:rsidR="00100BA5" w:rsidRDefault="00100BA5">
            <w:pPr>
              <w:rPr>
                <w:rFonts w:ascii="宋体" w:hAnsi="宋体"/>
                <w:szCs w:val="21"/>
              </w:rPr>
            </w:pPr>
          </w:p>
        </w:tc>
        <w:tc>
          <w:tcPr>
            <w:tcW w:w="427" w:type="dxa"/>
            <w:vAlign w:val="center"/>
          </w:tcPr>
          <w:p w:rsidR="00100BA5" w:rsidRDefault="00100BA5">
            <w:pPr>
              <w:rPr>
                <w:rFonts w:ascii="宋体" w:hAnsi="宋体"/>
                <w:szCs w:val="21"/>
              </w:rPr>
            </w:pPr>
          </w:p>
        </w:tc>
        <w:tc>
          <w:tcPr>
            <w:tcW w:w="450"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06" w:type="dxa"/>
            <w:vAlign w:val="center"/>
          </w:tcPr>
          <w:p w:rsidR="00100BA5" w:rsidRDefault="00100BA5">
            <w:pPr>
              <w:rPr>
                <w:rFonts w:ascii="宋体" w:hAnsi="宋体"/>
                <w:szCs w:val="21"/>
              </w:rPr>
            </w:pPr>
          </w:p>
        </w:tc>
        <w:tc>
          <w:tcPr>
            <w:tcW w:w="444" w:type="dxa"/>
            <w:gridSpan w:val="2"/>
            <w:vAlign w:val="center"/>
          </w:tcPr>
          <w:p w:rsidR="00100BA5" w:rsidRDefault="00100BA5">
            <w:pPr>
              <w:rPr>
                <w:rFonts w:ascii="宋体" w:hAnsi="宋体"/>
                <w:szCs w:val="21"/>
              </w:rPr>
            </w:pPr>
          </w:p>
        </w:tc>
      </w:tr>
    </w:tbl>
    <w:p w:rsidR="00100BA5" w:rsidRDefault="00100BA5">
      <w:pPr>
        <w:pStyle w:val="4"/>
        <w:spacing w:before="120" w:after="0" w:line="240" w:lineRule="auto"/>
      </w:pPr>
    </w:p>
    <w:p w:rsidR="00100BA5" w:rsidRDefault="00172A5B">
      <w:pPr>
        <w:pStyle w:val="4"/>
        <w:spacing w:before="120" w:after="0" w:line="240" w:lineRule="auto"/>
      </w:pPr>
      <w:r>
        <w:br w:type="page"/>
      </w:r>
      <w:r>
        <w:rPr>
          <w:rFonts w:hint="eastAsia"/>
        </w:rPr>
        <w:lastRenderedPageBreak/>
        <w:t>附表二分项工程进度率计划（斜率图）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100BA5">
        <w:trPr>
          <w:trHeight w:hRule="exact" w:val="340"/>
          <w:jc w:val="center"/>
        </w:trPr>
        <w:tc>
          <w:tcPr>
            <w:tcW w:w="3998" w:type="dxa"/>
            <w:gridSpan w:val="2"/>
            <w:vAlign w:val="center"/>
          </w:tcPr>
          <w:p w:rsidR="00100BA5" w:rsidRDefault="00172A5B">
            <w:pPr>
              <w:rPr>
                <w:rFonts w:ascii="宋体" w:hAnsi="宋体"/>
                <w:szCs w:val="21"/>
              </w:rPr>
            </w:pPr>
            <w:r>
              <w:rPr>
                <w:rFonts w:ascii="宋体" w:hAnsi="宋体" w:hint="eastAsia"/>
                <w:szCs w:val="21"/>
              </w:rPr>
              <w:t>年  度</w:t>
            </w:r>
          </w:p>
        </w:tc>
        <w:tc>
          <w:tcPr>
            <w:tcW w:w="5605" w:type="dxa"/>
            <w:gridSpan w:val="12"/>
            <w:vAlign w:val="center"/>
          </w:tcPr>
          <w:p w:rsidR="00100BA5" w:rsidRDefault="00172A5B">
            <w:pPr>
              <w:rPr>
                <w:rFonts w:ascii="宋体" w:hAnsi="宋体"/>
                <w:szCs w:val="21"/>
              </w:rPr>
            </w:pPr>
            <w:r>
              <w:rPr>
                <w:rFonts w:ascii="宋体" w:hAnsi="宋体" w:hint="eastAsia"/>
                <w:szCs w:val="21"/>
              </w:rPr>
              <w:t>年</w:t>
            </w:r>
          </w:p>
        </w:tc>
        <w:tc>
          <w:tcPr>
            <w:tcW w:w="5139" w:type="dxa"/>
            <w:gridSpan w:val="11"/>
            <w:vAlign w:val="center"/>
          </w:tcPr>
          <w:p w:rsidR="00100BA5" w:rsidRDefault="00172A5B">
            <w:pPr>
              <w:rPr>
                <w:rFonts w:ascii="宋体" w:hAnsi="宋体"/>
                <w:szCs w:val="21"/>
              </w:rPr>
            </w:pPr>
            <w:r>
              <w:rPr>
                <w:rFonts w:ascii="宋体" w:hAnsi="宋体" w:hint="eastAsia"/>
                <w:szCs w:val="21"/>
              </w:rPr>
              <w:t>年</w:t>
            </w:r>
          </w:p>
        </w:tc>
      </w:tr>
      <w:tr w:rsidR="00100BA5">
        <w:trPr>
          <w:trHeight w:hRule="exact" w:val="340"/>
          <w:jc w:val="center"/>
        </w:trPr>
        <w:tc>
          <w:tcPr>
            <w:tcW w:w="3998" w:type="dxa"/>
            <w:gridSpan w:val="2"/>
            <w:vAlign w:val="center"/>
          </w:tcPr>
          <w:p w:rsidR="00100BA5" w:rsidRDefault="00172A5B">
            <w:pPr>
              <w:rPr>
                <w:rFonts w:ascii="宋体" w:hAnsi="宋体"/>
                <w:szCs w:val="21"/>
              </w:rPr>
            </w:pPr>
            <w:r>
              <w:rPr>
                <w:rFonts w:ascii="宋体" w:hAnsi="宋体" w:hint="eastAsia"/>
                <w:szCs w:val="21"/>
              </w:rPr>
              <w:t>季  度</w:t>
            </w:r>
          </w:p>
        </w:tc>
        <w:tc>
          <w:tcPr>
            <w:tcW w:w="1401" w:type="dxa"/>
            <w:gridSpan w:val="3"/>
            <w:vAlign w:val="center"/>
          </w:tcPr>
          <w:p w:rsidR="00100BA5" w:rsidRDefault="00172A5B">
            <w:pPr>
              <w:rPr>
                <w:rFonts w:ascii="宋体" w:hAnsi="宋体"/>
                <w:szCs w:val="21"/>
              </w:rPr>
            </w:pPr>
            <w:r>
              <w:rPr>
                <w:rFonts w:ascii="宋体" w:hAnsi="宋体" w:hint="eastAsia"/>
                <w:szCs w:val="21"/>
              </w:rPr>
              <w:t>一</w:t>
            </w:r>
          </w:p>
        </w:tc>
        <w:tc>
          <w:tcPr>
            <w:tcW w:w="1401" w:type="dxa"/>
            <w:gridSpan w:val="3"/>
            <w:vAlign w:val="center"/>
          </w:tcPr>
          <w:p w:rsidR="00100BA5" w:rsidRDefault="00172A5B">
            <w:pPr>
              <w:rPr>
                <w:rFonts w:ascii="宋体" w:hAnsi="宋体"/>
                <w:szCs w:val="21"/>
              </w:rPr>
            </w:pPr>
            <w:r>
              <w:rPr>
                <w:rFonts w:ascii="宋体" w:hAnsi="宋体" w:hint="eastAsia"/>
                <w:szCs w:val="21"/>
              </w:rPr>
              <w:t>二</w:t>
            </w:r>
          </w:p>
        </w:tc>
        <w:tc>
          <w:tcPr>
            <w:tcW w:w="1402" w:type="dxa"/>
            <w:gridSpan w:val="3"/>
            <w:vAlign w:val="center"/>
          </w:tcPr>
          <w:p w:rsidR="00100BA5" w:rsidRDefault="00172A5B">
            <w:pPr>
              <w:rPr>
                <w:rFonts w:ascii="宋体" w:hAnsi="宋体"/>
                <w:szCs w:val="21"/>
              </w:rPr>
            </w:pPr>
            <w:r>
              <w:rPr>
                <w:rFonts w:ascii="宋体" w:hAnsi="宋体" w:hint="eastAsia"/>
                <w:szCs w:val="21"/>
              </w:rPr>
              <w:t>三</w:t>
            </w:r>
          </w:p>
        </w:tc>
        <w:tc>
          <w:tcPr>
            <w:tcW w:w="1401" w:type="dxa"/>
            <w:gridSpan w:val="3"/>
            <w:vAlign w:val="center"/>
          </w:tcPr>
          <w:p w:rsidR="00100BA5" w:rsidRDefault="00172A5B">
            <w:pPr>
              <w:rPr>
                <w:rFonts w:ascii="宋体" w:hAnsi="宋体"/>
                <w:szCs w:val="21"/>
              </w:rPr>
            </w:pPr>
            <w:r>
              <w:rPr>
                <w:rFonts w:ascii="宋体" w:hAnsi="宋体" w:hint="eastAsia"/>
                <w:szCs w:val="21"/>
              </w:rPr>
              <w:t>四</w:t>
            </w:r>
          </w:p>
        </w:tc>
        <w:tc>
          <w:tcPr>
            <w:tcW w:w="1401" w:type="dxa"/>
            <w:gridSpan w:val="3"/>
            <w:vAlign w:val="center"/>
          </w:tcPr>
          <w:p w:rsidR="00100BA5" w:rsidRDefault="00172A5B">
            <w:pPr>
              <w:rPr>
                <w:rFonts w:ascii="宋体" w:hAnsi="宋体"/>
                <w:szCs w:val="21"/>
              </w:rPr>
            </w:pPr>
            <w:r>
              <w:rPr>
                <w:rFonts w:ascii="宋体" w:hAnsi="宋体" w:hint="eastAsia"/>
                <w:szCs w:val="21"/>
              </w:rPr>
              <w:t>一</w:t>
            </w:r>
          </w:p>
        </w:tc>
        <w:tc>
          <w:tcPr>
            <w:tcW w:w="1402" w:type="dxa"/>
            <w:gridSpan w:val="3"/>
            <w:vAlign w:val="center"/>
          </w:tcPr>
          <w:p w:rsidR="00100BA5" w:rsidRDefault="00172A5B">
            <w:pPr>
              <w:rPr>
                <w:rFonts w:ascii="宋体" w:hAnsi="宋体"/>
                <w:szCs w:val="21"/>
              </w:rPr>
            </w:pPr>
            <w:r>
              <w:rPr>
                <w:rFonts w:ascii="宋体" w:hAnsi="宋体" w:hint="eastAsia"/>
                <w:szCs w:val="21"/>
              </w:rPr>
              <w:t>二</w:t>
            </w:r>
          </w:p>
        </w:tc>
        <w:tc>
          <w:tcPr>
            <w:tcW w:w="1401" w:type="dxa"/>
            <w:gridSpan w:val="3"/>
            <w:vAlign w:val="center"/>
          </w:tcPr>
          <w:p w:rsidR="00100BA5" w:rsidRDefault="00172A5B">
            <w:pPr>
              <w:rPr>
                <w:rFonts w:ascii="宋体" w:hAnsi="宋体"/>
                <w:szCs w:val="21"/>
              </w:rPr>
            </w:pPr>
            <w:r>
              <w:rPr>
                <w:rFonts w:ascii="宋体" w:hAnsi="宋体" w:hint="eastAsia"/>
                <w:szCs w:val="21"/>
              </w:rPr>
              <w:t>三</w:t>
            </w:r>
          </w:p>
        </w:tc>
        <w:tc>
          <w:tcPr>
            <w:tcW w:w="935" w:type="dxa"/>
            <w:gridSpan w:val="2"/>
            <w:vAlign w:val="center"/>
          </w:tcPr>
          <w:p w:rsidR="00100BA5" w:rsidRDefault="00172A5B">
            <w:pPr>
              <w:rPr>
                <w:rFonts w:ascii="宋体" w:hAnsi="宋体"/>
                <w:szCs w:val="21"/>
              </w:rPr>
            </w:pPr>
            <w:r>
              <w:rPr>
                <w:rFonts w:ascii="宋体" w:hAnsi="宋体" w:hint="eastAsia"/>
                <w:szCs w:val="21"/>
              </w:rPr>
              <w:t>四</w:t>
            </w:r>
          </w:p>
        </w:tc>
      </w:tr>
      <w:tr w:rsidR="00100BA5">
        <w:trPr>
          <w:trHeight w:hRule="exact" w:val="340"/>
          <w:jc w:val="center"/>
        </w:trPr>
        <w:tc>
          <w:tcPr>
            <w:tcW w:w="3998" w:type="dxa"/>
            <w:gridSpan w:val="2"/>
            <w:tcBorders>
              <w:bottom w:val="single" w:sz="6" w:space="0" w:color="auto"/>
            </w:tcBorders>
            <w:vAlign w:val="center"/>
          </w:tcPr>
          <w:p w:rsidR="00100BA5" w:rsidRDefault="00172A5B">
            <w:pPr>
              <w:rPr>
                <w:rFonts w:ascii="宋体" w:hAnsi="宋体"/>
                <w:szCs w:val="21"/>
              </w:rPr>
            </w:pPr>
            <w:r>
              <w:rPr>
                <w:rFonts w:ascii="宋体" w:hAnsi="宋体" w:hint="eastAsia"/>
                <w:szCs w:val="21"/>
              </w:rPr>
              <w:t>月  份</w:t>
            </w:r>
          </w:p>
        </w:tc>
        <w:tc>
          <w:tcPr>
            <w:tcW w:w="467" w:type="dxa"/>
            <w:vAlign w:val="center"/>
          </w:tcPr>
          <w:p w:rsidR="00100BA5" w:rsidRDefault="00172A5B">
            <w:pPr>
              <w:rPr>
                <w:rFonts w:ascii="宋体" w:hAnsi="宋体"/>
                <w:szCs w:val="21"/>
              </w:rPr>
            </w:pPr>
            <w:r>
              <w:rPr>
                <w:rFonts w:ascii="宋体" w:hAnsi="宋体" w:hint="eastAsia"/>
                <w:szCs w:val="21"/>
              </w:rPr>
              <w:t>1</w:t>
            </w:r>
          </w:p>
        </w:tc>
        <w:tc>
          <w:tcPr>
            <w:tcW w:w="467" w:type="dxa"/>
            <w:vAlign w:val="center"/>
          </w:tcPr>
          <w:p w:rsidR="00100BA5" w:rsidRDefault="00172A5B">
            <w:pPr>
              <w:rPr>
                <w:rFonts w:ascii="宋体" w:hAnsi="宋体"/>
                <w:szCs w:val="21"/>
              </w:rPr>
            </w:pPr>
            <w:r>
              <w:rPr>
                <w:rFonts w:ascii="宋体" w:hAnsi="宋体" w:hint="eastAsia"/>
                <w:szCs w:val="21"/>
              </w:rPr>
              <w:t>2</w:t>
            </w:r>
          </w:p>
        </w:tc>
        <w:tc>
          <w:tcPr>
            <w:tcW w:w="467" w:type="dxa"/>
            <w:vAlign w:val="center"/>
          </w:tcPr>
          <w:p w:rsidR="00100BA5" w:rsidRDefault="00172A5B">
            <w:pPr>
              <w:rPr>
                <w:rFonts w:ascii="宋体" w:hAnsi="宋体"/>
                <w:szCs w:val="21"/>
              </w:rPr>
            </w:pPr>
            <w:r>
              <w:rPr>
                <w:rFonts w:ascii="宋体" w:hAnsi="宋体" w:hint="eastAsia"/>
                <w:szCs w:val="21"/>
              </w:rPr>
              <w:t>3</w:t>
            </w:r>
          </w:p>
        </w:tc>
        <w:tc>
          <w:tcPr>
            <w:tcW w:w="467" w:type="dxa"/>
            <w:vAlign w:val="center"/>
          </w:tcPr>
          <w:p w:rsidR="00100BA5" w:rsidRDefault="00172A5B">
            <w:pPr>
              <w:rPr>
                <w:rFonts w:ascii="宋体" w:hAnsi="宋体"/>
                <w:szCs w:val="21"/>
              </w:rPr>
            </w:pPr>
            <w:r>
              <w:rPr>
                <w:rFonts w:ascii="宋体" w:hAnsi="宋体" w:hint="eastAsia"/>
                <w:szCs w:val="21"/>
              </w:rPr>
              <w:t>4</w:t>
            </w:r>
          </w:p>
        </w:tc>
        <w:tc>
          <w:tcPr>
            <w:tcW w:w="467" w:type="dxa"/>
            <w:vAlign w:val="center"/>
          </w:tcPr>
          <w:p w:rsidR="00100BA5" w:rsidRDefault="00172A5B">
            <w:pPr>
              <w:rPr>
                <w:rFonts w:ascii="宋体" w:hAnsi="宋体"/>
                <w:szCs w:val="21"/>
              </w:rPr>
            </w:pPr>
            <w:r>
              <w:rPr>
                <w:rFonts w:ascii="宋体" w:hAnsi="宋体" w:hint="eastAsia"/>
                <w:szCs w:val="21"/>
              </w:rPr>
              <w:t>5</w:t>
            </w:r>
          </w:p>
        </w:tc>
        <w:tc>
          <w:tcPr>
            <w:tcW w:w="467" w:type="dxa"/>
            <w:vAlign w:val="center"/>
          </w:tcPr>
          <w:p w:rsidR="00100BA5" w:rsidRDefault="00172A5B">
            <w:pPr>
              <w:rPr>
                <w:rFonts w:ascii="宋体" w:hAnsi="宋体"/>
                <w:szCs w:val="21"/>
              </w:rPr>
            </w:pPr>
            <w:r>
              <w:rPr>
                <w:rFonts w:ascii="宋体" w:hAnsi="宋体" w:hint="eastAsia"/>
                <w:szCs w:val="21"/>
              </w:rPr>
              <w:t>6</w:t>
            </w:r>
          </w:p>
        </w:tc>
        <w:tc>
          <w:tcPr>
            <w:tcW w:w="467" w:type="dxa"/>
            <w:vAlign w:val="center"/>
          </w:tcPr>
          <w:p w:rsidR="00100BA5" w:rsidRDefault="00172A5B">
            <w:pPr>
              <w:rPr>
                <w:rFonts w:ascii="宋体" w:hAnsi="宋体"/>
                <w:szCs w:val="21"/>
              </w:rPr>
            </w:pPr>
            <w:r>
              <w:rPr>
                <w:rFonts w:ascii="宋体" w:hAnsi="宋体" w:hint="eastAsia"/>
                <w:szCs w:val="21"/>
              </w:rPr>
              <w:t>7</w:t>
            </w:r>
          </w:p>
        </w:tc>
        <w:tc>
          <w:tcPr>
            <w:tcW w:w="468" w:type="dxa"/>
            <w:vAlign w:val="center"/>
          </w:tcPr>
          <w:p w:rsidR="00100BA5" w:rsidRDefault="00172A5B">
            <w:pPr>
              <w:rPr>
                <w:rFonts w:ascii="宋体" w:hAnsi="宋体"/>
                <w:szCs w:val="21"/>
              </w:rPr>
            </w:pPr>
            <w:r>
              <w:rPr>
                <w:rFonts w:ascii="宋体" w:hAnsi="宋体" w:hint="eastAsia"/>
                <w:szCs w:val="21"/>
              </w:rPr>
              <w:t>8</w:t>
            </w:r>
          </w:p>
        </w:tc>
        <w:tc>
          <w:tcPr>
            <w:tcW w:w="467" w:type="dxa"/>
            <w:vAlign w:val="center"/>
          </w:tcPr>
          <w:p w:rsidR="00100BA5" w:rsidRDefault="00172A5B">
            <w:pPr>
              <w:rPr>
                <w:rFonts w:ascii="宋体" w:hAnsi="宋体"/>
                <w:szCs w:val="21"/>
              </w:rPr>
            </w:pPr>
            <w:r>
              <w:rPr>
                <w:rFonts w:ascii="宋体" w:hAnsi="宋体" w:hint="eastAsia"/>
                <w:szCs w:val="21"/>
              </w:rPr>
              <w:t>9</w:t>
            </w:r>
          </w:p>
        </w:tc>
        <w:tc>
          <w:tcPr>
            <w:tcW w:w="467" w:type="dxa"/>
            <w:vAlign w:val="center"/>
          </w:tcPr>
          <w:p w:rsidR="00100BA5" w:rsidRDefault="00172A5B">
            <w:pPr>
              <w:rPr>
                <w:rFonts w:ascii="宋体" w:hAnsi="宋体"/>
                <w:szCs w:val="21"/>
              </w:rPr>
            </w:pPr>
            <w:r>
              <w:rPr>
                <w:rFonts w:ascii="宋体" w:hAnsi="宋体" w:hint="eastAsia"/>
                <w:szCs w:val="21"/>
              </w:rPr>
              <w:t>10</w:t>
            </w:r>
          </w:p>
        </w:tc>
        <w:tc>
          <w:tcPr>
            <w:tcW w:w="467" w:type="dxa"/>
            <w:vAlign w:val="center"/>
          </w:tcPr>
          <w:p w:rsidR="00100BA5" w:rsidRDefault="00172A5B">
            <w:pPr>
              <w:rPr>
                <w:rFonts w:ascii="宋体" w:hAnsi="宋体"/>
                <w:szCs w:val="21"/>
              </w:rPr>
            </w:pPr>
            <w:r>
              <w:rPr>
                <w:rFonts w:ascii="宋体" w:hAnsi="宋体" w:hint="eastAsia"/>
                <w:szCs w:val="21"/>
              </w:rPr>
              <w:t>11</w:t>
            </w:r>
          </w:p>
        </w:tc>
        <w:tc>
          <w:tcPr>
            <w:tcW w:w="467" w:type="dxa"/>
            <w:vAlign w:val="center"/>
          </w:tcPr>
          <w:p w:rsidR="00100BA5" w:rsidRDefault="00172A5B">
            <w:pPr>
              <w:rPr>
                <w:rFonts w:ascii="宋体" w:hAnsi="宋体"/>
                <w:szCs w:val="21"/>
              </w:rPr>
            </w:pPr>
            <w:r>
              <w:rPr>
                <w:rFonts w:ascii="宋体" w:hAnsi="宋体" w:hint="eastAsia"/>
                <w:szCs w:val="21"/>
              </w:rPr>
              <w:t>12</w:t>
            </w:r>
          </w:p>
        </w:tc>
        <w:tc>
          <w:tcPr>
            <w:tcW w:w="467" w:type="dxa"/>
            <w:vAlign w:val="center"/>
          </w:tcPr>
          <w:p w:rsidR="00100BA5" w:rsidRDefault="00172A5B">
            <w:pPr>
              <w:rPr>
                <w:rFonts w:ascii="宋体" w:hAnsi="宋体"/>
                <w:szCs w:val="21"/>
              </w:rPr>
            </w:pPr>
            <w:r>
              <w:rPr>
                <w:rFonts w:ascii="宋体" w:hAnsi="宋体" w:hint="eastAsia"/>
                <w:szCs w:val="21"/>
              </w:rPr>
              <w:t>1</w:t>
            </w:r>
          </w:p>
        </w:tc>
        <w:tc>
          <w:tcPr>
            <w:tcW w:w="467" w:type="dxa"/>
            <w:vAlign w:val="center"/>
          </w:tcPr>
          <w:p w:rsidR="00100BA5" w:rsidRDefault="00172A5B">
            <w:pPr>
              <w:rPr>
                <w:rFonts w:ascii="宋体" w:hAnsi="宋体"/>
                <w:szCs w:val="21"/>
              </w:rPr>
            </w:pPr>
            <w:r>
              <w:rPr>
                <w:rFonts w:ascii="宋体" w:hAnsi="宋体" w:hint="eastAsia"/>
                <w:szCs w:val="21"/>
              </w:rPr>
              <w:t>2</w:t>
            </w:r>
          </w:p>
        </w:tc>
        <w:tc>
          <w:tcPr>
            <w:tcW w:w="467" w:type="dxa"/>
            <w:vAlign w:val="center"/>
          </w:tcPr>
          <w:p w:rsidR="00100BA5" w:rsidRDefault="00172A5B">
            <w:pPr>
              <w:rPr>
                <w:rFonts w:ascii="宋体" w:hAnsi="宋体"/>
                <w:szCs w:val="21"/>
              </w:rPr>
            </w:pPr>
            <w:r>
              <w:rPr>
                <w:rFonts w:ascii="宋体" w:hAnsi="宋体" w:hint="eastAsia"/>
                <w:szCs w:val="21"/>
              </w:rPr>
              <w:t>3</w:t>
            </w:r>
          </w:p>
        </w:tc>
        <w:tc>
          <w:tcPr>
            <w:tcW w:w="468" w:type="dxa"/>
            <w:vAlign w:val="center"/>
          </w:tcPr>
          <w:p w:rsidR="00100BA5" w:rsidRDefault="00172A5B">
            <w:pPr>
              <w:rPr>
                <w:rFonts w:ascii="宋体" w:hAnsi="宋体"/>
                <w:szCs w:val="21"/>
              </w:rPr>
            </w:pPr>
            <w:r>
              <w:rPr>
                <w:rFonts w:ascii="宋体" w:hAnsi="宋体" w:hint="eastAsia"/>
                <w:szCs w:val="21"/>
              </w:rPr>
              <w:t>4</w:t>
            </w:r>
          </w:p>
        </w:tc>
        <w:tc>
          <w:tcPr>
            <w:tcW w:w="467" w:type="dxa"/>
            <w:vAlign w:val="center"/>
          </w:tcPr>
          <w:p w:rsidR="00100BA5" w:rsidRDefault="00172A5B">
            <w:pPr>
              <w:rPr>
                <w:rFonts w:ascii="宋体" w:hAnsi="宋体"/>
                <w:szCs w:val="21"/>
              </w:rPr>
            </w:pPr>
            <w:r>
              <w:rPr>
                <w:rFonts w:ascii="宋体" w:hAnsi="宋体" w:hint="eastAsia"/>
                <w:szCs w:val="21"/>
              </w:rPr>
              <w:t>5</w:t>
            </w:r>
          </w:p>
        </w:tc>
        <w:tc>
          <w:tcPr>
            <w:tcW w:w="467" w:type="dxa"/>
            <w:vAlign w:val="center"/>
          </w:tcPr>
          <w:p w:rsidR="00100BA5" w:rsidRDefault="00172A5B">
            <w:pPr>
              <w:rPr>
                <w:rFonts w:ascii="宋体" w:hAnsi="宋体"/>
                <w:szCs w:val="21"/>
              </w:rPr>
            </w:pPr>
            <w:r>
              <w:rPr>
                <w:rFonts w:ascii="宋体" w:hAnsi="宋体" w:hint="eastAsia"/>
                <w:szCs w:val="21"/>
              </w:rPr>
              <w:t>6</w:t>
            </w:r>
          </w:p>
        </w:tc>
        <w:tc>
          <w:tcPr>
            <w:tcW w:w="467" w:type="dxa"/>
            <w:vAlign w:val="center"/>
          </w:tcPr>
          <w:p w:rsidR="00100BA5" w:rsidRDefault="00172A5B">
            <w:pPr>
              <w:rPr>
                <w:rFonts w:ascii="宋体" w:hAnsi="宋体"/>
                <w:szCs w:val="21"/>
              </w:rPr>
            </w:pPr>
            <w:r>
              <w:rPr>
                <w:rFonts w:ascii="宋体" w:hAnsi="宋体" w:hint="eastAsia"/>
                <w:szCs w:val="21"/>
              </w:rPr>
              <w:t>7</w:t>
            </w:r>
          </w:p>
        </w:tc>
        <w:tc>
          <w:tcPr>
            <w:tcW w:w="467" w:type="dxa"/>
            <w:vAlign w:val="center"/>
          </w:tcPr>
          <w:p w:rsidR="00100BA5" w:rsidRDefault="00172A5B">
            <w:pPr>
              <w:rPr>
                <w:rFonts w:ascii="宋体" w:hAnsi="宋体"/>
                <w:szCs w:val="21"/>
              </w:rPr>
            </w:pPr>
            <w:r>
              <w:rPr>
                <w:rFonts w:ascii="宋体" w:hAnsi="宋体" w:hint="eastAsia"/>
                <w:szCs w:val="21"/>
              </w:rPr>
              <w:t>8</w:t>
            </w:r>
          </w:p>
        </w:tc>
        <w:tc>
          <w:tcPr>
            <w:tcW w:w="467" w:type="dxa"/>
            <w:vAlign w:val="center"/>
          </w:tcPr>
          <w:p w:rsidR="00100BA5" w:rsidRDefault="00172A5B">
            <w:pPr>
              <w:rPr>
                <w:rFonts w:ascii="宋体" w:hAnsi="宋体"/>
                <w:szCs w:val="21"/>
              </w:rPr>
            </w:pPr>
            <w:r>
              <w:rPr>
                <w:rFonts w:ascii="宋体" w:hAnsi="宋体" w:hint="eastAsia"/>
                <w:szCs w:val="21"/>
              </w:rPr>
              <w:t>9</w:t>
            </w:r>
          </w:p>
        </w:tc>
        <w:tc>
          <w:tcPr>
            <w:tcW w:w="467" w:type="dxa"/>
            <w:vAlign w:val="center"/>
          </w:tcPr>
          <w:p w:rsidR="00100BA5" w:rsidRDefault="00172A5B">
            <w:pPr>
              <w:rPr>
                <w:rFonts w:ascii="宋体" w:hAnsi="宋体"/>
                <w:szCs w:val="21"/>
              </w:rPr>
            </w:pPr>
            <w:r>
              <w:rPr>
                <w:rFonts w:ascii="宋体" w:hAnsi="宋体" w:hint="eastAsia"/>
                <w:szCs w:val="21"/>
              </w:rPr>
              <w:t>10</w:t>
            </w:r>
          </w:p>
        </w:tc>
        <w:tc>
          <w:tcPr>
            <w:tcW w:w="468" w:type="dxa"/>
            <w:vAlign w:val="center"/>
          </w:tcPr>
          <w:p w:rsidR="00100BA5" w:rsidRDefault="00172A5B">
            <w:pPr>
              <w:rPr>
                <w:rFonts w:ascii="宋体" w:hAnsi="宋体"/>
                <w:szCs w:val="21"/>
              </w:rPr>
            </w:pPr>
            <w:r>
              <w:rPr>
                <w:rFonts w:ascii="宋体" w:hAnsi="宋体"/>
                <w:szCs w:val="21"/>
              </w:rPr>
              <w:t>…</w:t>
            </w:r>
          </w:p>
        </w:tc>
      </w:tr>
      <w:tr w:rsidR="00100BA5">
        <w:trPr>
          <w:trHeight w:hRule="exact" w:val="340"/>
          <w:jc w:val="center"/>
        </w:trPr>
        <w:tc>
          <w:tcPr>
            <w:tcW w:w="2722" w:type="dxa"/>
            <w:tcBorders>
              <w:top w:val="single" w:sz="6" w:space="0" w:color="auto"/>
              <w:bottom w:val="nil"/>
              <w:right w:val="nil"/>
            </w:tcBorders>
            <w:vAlign w:val="center"/>
          </w:tcPr>
          <w:p w:rsidR="00100BA5" w:rsidRDefault="00172A5B">
            <w:pPr>
              <w:jc w:val="left"/>
              <w:rPr>
                <w:rFonts w:ascii="宋体" w:hAnsi="宋体"/>
                <w:szCs w:val="21"/>
              </w:rPr>
            </w:pPr>
            <w:r>
              <w:rPr>
                <w:rFonts w:ascii="宋体" w:hAnsi="宋体" w:hint="eastAsia"/>
                <w:szCs w:val="21"/>
              </w:rPr>
              <w:t>图例：</w:t>
            </w:r>
          </w:p>
        </w:tc>
        <w:tc>
          <w:tcPr>
            <w:tcW w:w="1276" w:type="dxa"/>
            <w:tcBorders>
              <w:top w:val="single" w:sz="6" w:space="0" w:color="auto"/>
              <w:left w:val="nil"/>
              <w:bottom w:val="nil"/>
            </w:tcBorders>
            <w:vAlign w:val="center"/>
          </w:tcPr>
          <w:p w:rsidR="00100BA5" w:rsidRDefault="00172A5B">
            <w:pPr>
              <w:jc w:val="right"/>
              <w:rPr>
                <w:rFonts w:ascii="宋体" w:hAnsi="宋体"/>
                <w:szCs w:val="21"/>
              </w:rPr>
            </w:pPr>
            <w:r>
              <w:rPr>
                <w:rFonts w:ascii="宋体" w:hAnsi="宋体" w:hint="eastAsia"/>
                <w:szCs w:val="21"/>
              </w:rPr>
              <w:t>100（%）</w:t>
            </w: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r>
      <w:tr w:rsidR="00100BA5">
        <w:trPr>
          <w:trHeight w:hRule="exact" w:val="340"/>
          <w:jc w:val="center"/>
        </w:trPr>
        <w:tc>
          <w:tcPr>
            <w:tcW w:w="2722" w:type="dxa"/>
            <w:tcBorders>
              <w:top w:val="nil"/>
              <w:bottom w:val="single" w:sz="24" w:space="0" w:color="auto"/>
              <w:right w:val="nil"/>
            </w:tcBorders>
            <w:vAlign w:val="center"/>
          </w:tcPr>
          <w:p w:rsidR="00100BA5" w:rsidRDefault="00100BA5">
            <w:pPr>
              <w:rPr>
                <w:rFonts w:ascii="宋体" w:hAnsi="宋体"/>
                <w:szCs w:val="21"/>
              </w:rPr>
            </w:pPr>
          </w:p>
        </w:tc>
        <w:tc>
          <w:tcPr>
            <w:tcW w:w="1276" w:type="dxa"/>
            <w:tcBorders>
              <w:top w:val="nil"/>
              <w:left w:val="nil"/>
              <w:bottom w:val="nil"/>
            </w:tcBorders>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r>
      <w:tr w:rsidR="00100BA5">
        <w:trPr>
          <w:trHeight w:hRule="exact" w:val="340"/>
          <w:jc w:val="center"/>
        </w:trPr>
        <w:tc>
          <w:tcPr>
            <w:tcW w:w="2722" w:type="dxa"/>
            <w:tcBorders>
              <w:top w:val="single" w:sz="24" w:space="0" w:color="auto"/>
              <w:bottom w:val="nil"/>
              <w:right w:val="nil"/>
            </w:tcBorders>
            <w:vAlign w:val="center"/>
          </w:tcPr>
          <w:p w:rsidR="00100BA5" w:rsidRDefault="00172A5B">
            <w:pP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rsidR="00100BA5" w:rsidRDefault="00172A5B">
            <w:pPr>
              <w:jc w:val="right"/>
              <w:rPr>
                <w:rFonts w:ascii="宋体" w:hAnsi="宋体"/>
                <w:szCs w:val="21"/>
              </w:rPr>
            </w:pPr>
            <w:r>
              <w:rPr>
                <w:rFonts w:ascii="宋体" w:hAnsi="宋体" w:hint="eastAsia"/>
                <w:szCs w:val="21"/>
              </w:rPr>
              <w:t>90</w:t>
            </w: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r>
      <w:tr w:rsidR="00100BA5">
        <w:trPr>
          <w:trHeight w:hRule="exact" w:val="340"/>
          <w:jc w:val="center"/>
        </w:trPr>
        <w:tc>
          <w:tcPr>
            <w:tcW w:w="2722" w:type="dxa"/>
            <w:tcBorders>
              <w:top w:val="nil"/>
              <w:bottom w:val="double" w:sz="4" w:space="0" w:color="auto"/>
              <w:right w:val="nil"/>
            </w:tcBorders>
            <w:vAlign w:val="center"/>
          </w:tcPr>
          <w:p w:rsidR="00100BA5" w:rsidRDefault="00100BA5">
            <w:pPr>
              <w:rPr>
                <w:rFonts w:ascii="宋体" w:hAnsi="宋体"/>
                <w:szCs w:val="21"/>
              </w:rPr>
            </w:pPr>
          </w:p>
        </w:tc>
        <w:tc>
          <w:tcPr>
            <w:tcW w:w="1276" w:type="dxa"/>
            <w:tcBorders>
              <w:top w:val="nil"/>
              <w:left w:val="nil"/>
              <w:bottom w:val="nil"/>
            </w:tcBorders>
            <w:vAlign w:val="center"/>
          </w:tcPr>
          <w:p w:rsidR="00100BA5" w:rsidRDefault="00100BA5">
            <w:pPr>
              <w:jc w:val="right"/>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r>
      <w:tr w:rsidR="00100BA5">
        <w:trPr>
          <w:trHeight w:hRule="exact" w:val="340"/>
          <w:jc w:val="center"/>
        </w:trPr>
        <w:tc>
          <w:tcPr>
            <w:tcW w:w="2722" w:type="dxa"/>
            <w:tcBorders>
              <w:top w:val="double" w:sz="4" w:space="0" w:color="auto"/>
              <w:bottom w:val="nil"/>
              <w:right w:val="nil"/>
            </w:tcBorders>
            <w:vAlign w:val="center"/>
          </w:tcPr>
          <w:p w:rsidR="00100BA5" w:rsidRDefault="00172A5B">
            <w:pPr>
              <w:rPr>
                <w:rFonts w:ascii="宋体" w:hAnsi="宋体"/>
                <w:szCs w:val="21"/>
              </w:rPr>
            </w:pPr>
            <w:r>
              <w:rPr>
                <w:rFonts w:ascii="宋体" w:hAnsi="宋体" w:hint="eastAsia"/>
                <w:szCs w:val="21"/>
              </w:rPr>
              <w:t>下部结构</w:t>
            </w:r>
          </w:p>
        </w:tc>
        <w:tc>
          <w:tcPr>
            <w:tcW w:w="1276" w:type="dxa"/>
            <w:tcBorders>
              <w:top w:val="nil"/>
              <w:left w:val="nil"/>
              <w:bottom w:val="nil"/>
            </w:tcBorders>
            <w:vAlign w:val="center"/>
          </w:tcPr>
          <w:p w:rsidR="00100BA5" w:rsidRDefault="00172A5B">
            <w:pPr>
              <w:jc w:val="right"/>
              <w:rPr>
                <w:rFonts w:ascii="宋体" w:hAnsi="宋体"/>
                <w:szCs w:val="21"/>
              </w:rPr>
            </w:pPr>
            <w:r>
              <w:rPr>
                <w:rFonts w:ascii="宋体" w:hAnsi="宋体" w:hint="eastAsia"/>
                <w:szCs w:val="21"/>
              </w:rPr>
              <w:t>80</w:t>
            </w: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r>
      <w:tr w:rsidR="00100BA5">
        <w:trPr>
          <w:trHeight w:hRule="exact" w:val="340"/>
          <w:jc w:val="center"/>
        </w:trPr>
        <w:tc>
          <w:tcPr>
            <w:tcW w:w="2722" w:type="dxa"/>
            <w:tcBorders>
              <w:top w:val="nil"/>
              <w:bottom w:val="dashDotStroked" w:sz="24" w:space="0" w:color="auto"/>
              <w:right w:val="nil"/>
            </w:tcBorders>
            <w:vAlign w:val="center"/>
          </w:tcPr>
          <w:p w:rsidR="00100BA5" w:rsidRDefault="00100BA5">
            <w:pPr>
              <w:rPr>
                <w:rFonts w:ascii="宋体" w:hAnsi="宋体"/>
                <w:szCs w:val="21"/>
              </w:rPr>
            </w:pPr>
          </w:p>
        </w:tc>
        <w:tc>
          <w:tcPr>
            <w:tcW w:w="1276" w:type="dxa"/>
            <w:tcBorders>
              <w:top w:val="nil"/>
              <w:left w:val="nil"/>
              <w:bottom w:val="nil"/>
            </w:tcBorders>
            <w:vAlign w:val="center"/>
          </w:tcPr>
          <w:p w:rsidR="00100BA5" w:rsidRDefault="00100BA5">
            <w:pPr>
              <w:jc w:val="right"/>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r>
      <w:tr w:rsidR="00100BA5">
        <w:trPr>
          <w:trHeight w:hRule="exact" w:val="340"/>
          <w:jc w:val="center"/>
        </w:trPr>
        <w:tc>
          <w:tcPr>
            <w:tcW w:w="2722" w:type="dxa"/>
            <w:tcBorders>
              <w:top w:val="dashDotStroked" w:sz="24" w:space="0" w:color="auto"/>
              <w:bottom w:val="nil"/>
              <w:right w:val="nil"/>
            </w:tcBorders>
            <w:vAlign w:val="center"/>
          </w:tcPr>
          <w:p w:rsidR="00100BA5" w:rsidRDefault="00172A5B">
            <w:pPr>
              <w:rPr>
                <w:rFonts w:ascii="宋体" w:hAnsi="宋体"/>
                <w:szCs w:val="21"/>
              </w:rPr>
            </w:pPr>
            <w:r>
              <w:rPr>
                <w:rFonts w:ascii="宋体" w:hAnsi="宋体" w:hint="eastAsia"/>
                <w:szCs w:val="21"/>
              </w:rPr>
              <w:t>上部结构</w:t>
            </w:r>
          </w:p>
        </w:tc>
        <w:tc>
          <w:tcPr>
            <w:tcW w:w="1276" w:type="dxa"/>
            <w:tcBorders>
              <w:top w:val="nil"/>
              <w:left w:val="nil"/>
              <w:bottom w:val="nil"/>
            </w:tcBorders>
            <w:vAlign w:val="center"/>
          </w:tcPr>
          <w:p w:rsidR="00100BA5" w:rsidRDefault="00172A5B">
            <w:pPr>
              <w:jc w:val="right"/>
              <w:rPr>
                <w:rFonts w:ascii="宋体" w:hAnsi="宋体"/>
                <w:szCs w:val="21"/>
              </w:rPr>
            </w:pPr>
            <w:r>
              <w:rPr>
                <w:rFonts w:ascii="宋体" w:hAnsi="宋体" w:hint="eastAsia"/>
                <w:szCs w:val="21"/>
              </w:rPr>
              <w:t>70</w:t>
            </w: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r>
      <w:tr w:rsidR="00100BA5">
        <w:trPr>
          <w:trHeight w:hRule="exact" w:val="340"/>
          <w:jc w:val="center"/>
        </w:trPr>
        <w:tc>
          <w:tcPr>
            <w:tcW w:w="2722" w:type="dxa"/>
            <w:tcBorders>
              <w:top w:val="nil"/>
              <w:bottom w:val="triple" w:sz="4" w:space="0" w:color="auto"/>
              <w:right w:val="nil"/>
            </w:tcBorders>
            <w:vAlign w:val="center"/>
          </w:tcPr>
          <w:p w:rsidR="00100BA5" w:rsidRDefault="00100BA5">
            <w:pPr>
              <w:rPr>
                <w:rFonts w:ascii="宋体" w:hAnsi="宋体"/>
                <w:szCs w:val="21"/>
              </w:rPr>
            </w:pPr>
          </w:p>
        </w:tc>
        <w:tc>
          <w:tcPr>
            <w:tcW w:w="1276" w:type="dxa"/>
            <w:tcBorders>
              <w:top w:val="nil"/>
              <w:left w:val="nil"/>
              <w:bottom w:val="nil"/>
            </w:tcBorders>
            <w:vAlign w:val="center"/>
          </w:tcPr>
          <w:p w:rsidR="00100BA5" w:rsidRDefault="00100BA5">
            <w:pPr>
              <w:jc w:val="right"/>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r>
      <w:tr w:rsidR="00100BA5">
        <w:trPr>
          <w:trHeight w:hRule="exact" w:val="340"/>
          <w:jc w:val="center"/>
        </w:trPr>
        <w:tc>
          <w:tcPr>
            <w:tcW w:w="2722" w:type="dxa"/>
            <w:tcBorders>
              <w:top w:val="triple" w:sz="4" w:space="0" w:color="auto"/>
              <w:bottom w:val="nil"/>
              <w:right w:val="nil"/>
            </w:tcBorders>
            <w:vAlign w:val="center"/>
          </w:tcPr>
          <w:p w:rsidR="00100BA5" w:rsidRDefault="00172A5B">
            <w:pPr>
              <w:rPr>
                <w:rFonts w:ascii="宋体" w:hAnsi="宋体"/>
                <w:szCs w:val="21"/>
              </w:rPr>
            </w:pPr>
            <w:r>
              <w:rPr>
                <w:rFonts w:ascii="宋体" w:hAnsi="宋体" w:hint="eastAsia"/>
                <w:szCs w:val="21"/>
              </w:rPr>
              <w:t>附属工程</w:t>
            </w:r>
          </w:p>
        </w:tc>
        <w:tc>
          <w:tcPr>
            <w:tcW w:w="1276" w:type="dxa"/>
            <w:tcBorders>
              <w:top w:val="nil"/>
              <w:left w:val="nil"/>
              <w:bottom w:val="nil"/>
            </w:tcBorders>
            <w:vAlign w:val="center"/>
          </w:tcPr>
          <w:p w:rsidR="00100BA5" w:rsidRDefault="00172A5B">
            <w:pPr>
              <w:jc w:val="right"/>
              <w:rPr>
                <w:rFonts w:ascii="宋体" w:hAnsi="宋体"/>
                <w:szCs w:val="21"/>
              </w:rPr>
            </w:pPr>
            <w:r>
              <w:rPr>
                <w:rFonts w:ascii="宋体" w:hAnsi="宋体" w:hint="eastAsia"/>
                <w:szCs w:val="21"/>
              </w:rPr>
              <w:t>60</w:t>
            </w: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r>
      <w:tr w:rsidR="00100BA5">
        <w:trPr>
          <w:trHeight w:hRule="exact" w:val="340"/>
          <w:jc w:val="center"/>
        </w:trPr>
        <w:tc>
          <w:tcPr>
            <w:tcW w:w="2722" w:type="dxa"/>
            <w:tcBorders>
              <w:top w:val="nil"/>
              <w:bottom w:val="wave" w:sz="6" w:space="0" w:color="auto"/>
              <w:right w:val="nil"/>
            </w:tcBorders>
            <w:vAlign w:val="center"/>
          </w:tcPr>
          <w:p w:rsidR="00100BA5" w:rsidRDefault="00100BA5">
            <w:pPr>
              <w:rPr>
                <w:rFonts w:ascii="宋体" w:hAnsi="宋体"/>
                <w:szCs w:val="21"/>
              </w:rPr>
            </w:pPr>
          </w:p>
        </w:tc>
        <w:tc>
          <w:tcPr>
            <w:tcW w:w="1276" w:type="dxa"/>
            <w:tcBorders>
              <w:top w:val="nil"/>
              <w:left w:val="nil"/>
              <w:bottom w:val="nil"/>
            </w:tcBorders>
            <w:vAlign w:val="center"/>
          </w:tcPr>
          <w:p w:rsidR="00100BA5" w:rsidRDefault="00100BA5">
            <w:pPr>
              <w:jc w:val="right"/>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r>
      <w:tr w:rsidR="00100BA5">
        <w:trPr>
          <w:trHeight w:hRule="exact" w:val="340"/>
          <w:jc w:val="center"/>
        </w:trPr>
        <w:tc>
          <w:tcPr>
            <w:tcW w:w="2722" w:type="dxa"/>
            <w:tcBorders>
              <w:top w:val="nil"/>
              <w:bottom w:val="single" w:sz="12" w:space="0" w:color="auto"/>
              <w:right w:val="nil"/>
            </w:tcBorders>
            <w:vAlign w:val="center"/>
          </w:tcPr>
          <w:p w:rsidR="00100BA5" w:rsidRDefault="00100BA5">
            <w:pPr>
              <w:rPr>
                <w:rFonts w:ascii="宋体" w:hAnsi="宋体"/>
                <w:szCs w:val="21"/>
              </w:rPr>
            </w:pPr>
          </w:p>
        </w:tc>
        <w:tc>
          <w:tcPr>
            <w:tcW w:w="1276" w:type="dxa"/>
            <w:tcBorders>
              <w:top w:val="nil"/>
              <w:left w:val="nil"/>
              <w:bottom w:val="single" w:sz="12" w:space="0" w:color="auto"/>
            </w:tcBorders>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7" w:type="dxa"/>
            <w:vAlign w:val="center"/>
          </w:tcPr>
          <w:p w:rsidR="00100BA5" w:rsidRDefault="00100BA5">
            <w:pPr>
              <w:rPr>
                <w:rFonts w:ascii="宋体" w:hAnsi="宋体"/>
                <w:szCs w:val="21"/>
              </w:rPr>
            </w:pPr>
          </w:p>
        </w:tc>
        <w:tc>
          <w:tcPr>
            <w:tcW w:w="468" w:type="dxa"/>
            <w:vAlign w:val="center"/>
          </w:tcPr>
          <w:p w:rsidR="00100BA5" w:rsidRDefault="00100BA5">
            <w:pPr>
              <w:rPr>
                <w:rFonts w:ascii="宋体" w:hAnsi="宋体"/>
                <w:szCs w:val="21"/>
              </w:rPr>
            </w:pPr>
          </w:p>
        </w:tc>
      </w:tr>
    </w:tbl>
    <w:p w:rsidR="00100BA5" w:rsidRDefault="00172A5B">
      <w:pPr>
        <w:rPr>
          <w:rFonts w:ascii="宋体" w:hAnsi="宋体"/>
          <w:szCs w:val="21"/>
        </w:rPr>
      </w:pPr>
      <w:r>
        <w:rPr>
          <w:rFonts w:ascii="宋体" w:hAnsi="宋体" w:hint="eastAsia"/>
          <w:szCs w:val="21"/>
        </w:rPr>
        <w:t>注：1.应按各标段实际工程内容填写。</w:t>
      </w:r>
    </w:p>
    <w:p w:rsidR="00100BA5" w:rsidRDefault="00172A5B">
      <w:pPr>
        <w:pStyle w:val="a0"/>
        <w:ind w:firstLine="210"/>
      </w:pPr>
      <w:r>
        <w:rPr>
          <w:rFonts w:ascii="宋体" w:hAnsi="宋体" w:hint="eastAsia"/>
          <w:szCs w:val="21"/>
        </w:rPr>
        <w:t xml:space="preserve">    2.各个项目的进程可用线条的长短来表示。</w:t>
      </w:r>
    </w:p>
    <w:p w:rsidR="00100BA5" w:rsidRDefault="00100BA5">
      <w:pPr>
        <w:pStyle w:val="a0"/>
        <w:ind w:firstLine="210"/>
      </w:pPr>
    </w:p>
    <w:p w:rsidR="00100BA5" w:rsidRDefault="00100BA5">
      <w:pPr>
        <w:pStyle w:val="a0"/>
        <w:ind w:firstLine="210"/>
      </w:pPr>
    </w:p>
    <w:p w:rsidR="00100BA5" w:rsidRDefault="00100BA5">
      <w:pPr>
        <w:pStyle w:val="a0"/>
        <w:ind w:firstLine="210"/>
      </w:pPr>
    </w:p>
    <w:p w:rsidR="00100BA5" w:rsidRDefault="00100BA5">
      <w:pPr>
        <w:pStyle w:val="a0"/>
        <w:ind w:firstLine="210"/>
      </w:pPr>
    </w:p>
    <w:p w:rsidR="00100BA5" w:rsidRDefault="00100BA5">
      <w:pPr>
        <w:pStyle w:val="a0"/>
        <w:ind w:firstLine="210"/>
      </w:pPr>
    </w:p>
    <w:p w:rsidR="00100BA5" w:rsidRDefault="00100BA5">
      <w:pPr>
        <w:pStyle w:val="a0"/>
        <w:ind w:firstLine="210"/>
        <w:sectPr w:rsidR="00100BA5">
          <w:headerReference w:type="default" r:id="rId19"/>
          <w:headerReference w:type="first" r:id="rId20"/>
          <w:pgSz w:w="16838" w:h="11906" w:orient="landscape"/>
          <w:pgMar w:top="1797" w:right="1440" w:bottom="1797" w:left="1440" w:header="851" w:footer="992" w:gutter="0"/>
          <w:cols w:space="425"/>
          <w:titlePg/>
          <w:docGrid w:type="linesAndChars" w:linePitch="312"/>
        </w:sectPr>
      </w:pPr>
    </w:p>
    <w:p w:rsidR="00100BA5" w:rsidRDefault="00172A5B">
      <w:pPr>
        <w:pStyle w:val="1"/>
        <w:spacing w:beforeLines="50" w:before="156" w:after="0" w:line="400" w:lineRule="exact"/>
        <w:rPr>
          <w:rFonts w:ascii="Arial" w:eastAsia="黑体" w:hAnsi="Arial"/>
          <w:kern w:val="2"/>
          <w:sz w:val="28"/>
          <w:szCs w:val="28"/>
        </w:rPr>
      </w:pPr>
      <w:bookmarkStart w:id="242" w:name="_Toc234382967"/>
      <w:r>
        <w:rPr>
          <w:rFonts w:ascii="Arial" w:eastAsia="黑体" w:hAnsi="Arial"/>
          <w:kern w:val="2"/>
          <w:sz w:val="28"/>
          <w:szCs w:val="28"/>
        </w:rPr>
        <w:lastRenderedPageBreak/>
        <w:t>附表三</w:t>
      </w:r>
      <w:r>
        <w:rPr>
          <w:rFonts w:ascii="Arial" w:eastAsia="黑体" w:hAnsi="Arial" w:hint="eastAsia"/>
          <w:kern w:val="2"/>
          <w:sz w:val="28"/>
          <w:szCs w:val="28"/>
        </w:rPr>
        <w:t>工程管理曲线</w:t>
      </w:r>
      <w:bookmarkEnd w:id="24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100BA5">
        <w:trPr>
          <w:trHeight w:hRule="exact" w:val="454"/>
          <w:jc w:val="center"/>
        </w:trPr>
        <w:tc>
          <w:tcPr>
            <w:tcW w:w="2206" w:type="dxa"/>
            <w:tcBorders>
              <w:top w:val="single" w:sz="12" w:space="0" w:color="auto"/>
              <w:bottom w:val="nil"/>
              <w:tl2br w:val="single" w:sz="6" w:space="0" w:color="auto"/>
            </w:tcBorders>
            <w:vAlign w:val="center"/>
          </w:tcPr>
          <w:p w:rsidR="00100BA5" w:rsidRDefault="00236DE0">
            <w:r>
              <w:pict>
                <v:shapetype id="_x0000_t32" coordsize="21600,21600" o:spt="32" o:oned="t" path="m,l21600,21600e" filled="f">
                  <v:path arrowok="t" fillok="f" o:connecttype="none"/>
                  <o:lock v:ext="edit" shapetype="t"/>
                </v:shapetype>
                <v:shape id="AutoShape 3" o:spid="_x0000_s1026" type="#_x0000_t32" style="position:absolute;left:0;text-align:left;margin-left:-5.9pt;margin-top:-.3pt;width:110pt;height:44.35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"/>
              </w:pict>
            </w:r>
            <w:r w:rsidR="00172A5B">
              <w:rPr>
                <w:rFonts w:hint="eastAsia"/>
              </w:rPr>
              <w:t>年度</w:t>
            </w:r>
          </w:p>
          <w:p w:rsidR="00100BA5" w:rsidRDefault="00236DE0">
            <w:r>
              <w:pict>
                <v:rect id="Rectangle 4" o:spid="_x0000_s1031" style="position:absolute;left:0;text-align:left;margin-left:61.5pt;margin-top:1.6pt;width:17.15pt;height:21.55pt;z-index:2516623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zzsQIAAK8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" filled="f" stroked="f">
                  <v:textbox>
                    <w:txbxContent>
                      <w:p w:rsidR="00100BA5" w:rsidRDefault="00172A5B">
                        <w:r>
                          <w:rPr>
                            <w:rFonts w:hint="eastAsia"/>
                          </w:rPr>
                          <w:t>季</w:t>
                        </w:r>
                      </w:p>
                    </w:txbxContent>
                  </v:textbox>
                </v:rect>
              </w:pict>
            </w:r>
          </w:p>
          <w:p w:rsidR="00100BA5" w:rsidRDefault="00100BA5"/>
        </w:tc>
        <w:tc>
          <w:tcPr>
            <w:tcW w:w="4537" w:type="dxa"/>
            <w:gridSpan w:val="12"/>
            <w:vAlign w:val="center"/>
          </w:tcPr>
          <w:p w:rsidR="00100BA5" w:rsidRDefault="00172A5B">
            <w:r>
              <w:rPr>
                <w:rFonts w:ascii="宋体" w:hAnsi="宋体" w:hint="eastAsia"/>
                <w:szCs w:val="21"/>
              </w:rPr>
              <w:t>年</w:t>
            </w:r>
          </w:p>
        </w:tc>
        <w:tc>
          <w:tcPr>
            <w:tcW w:w="2896" w:type="dxa"/>
            <w:gridSpan w:val="8"/>
            <w:vAlign w:val="center"/>
          </w:tcPr>
          <w:p w:rsidR="00100BA5" w:rsidRDefault="00172A5B">
            <w:r>
              <w:rPr>
                <w:rFonts w:ascii="宋体" w:hAnsi="宋体" w:hint="eastAsia"/>
                <w:szCs w:val="21"/>
              </w:rPr>
              <w:t>年</w:t>
            </w:r>
          </w:p>
        </w:tc>
      </w:tr>
      <w:tr w:rsidR="00100BA5">
        <w:trPr>
          <w:trHeight w:hRule="exact" w:val="454"/>
          <w:jc w:val="center"/>
        </w:trPr>
        <w:tc>
          <w:tcPr>
            <w:tcW w:w="2206" w:type="dxa"/>
            <w:vMerge w:val="restart"/>
            <w:tcBorders>
              <w:top w:val="nil"/>
            </w:tcBorders>
            <w:vAlign w:val="center"/>
          </w:tcPr>
          <w:p w:rsidR="00100BA5" w:rsidRDefault="00236DE0">
            <w:r>
              <w:pict>
                <v:rect id="Rectangle 5" o:spid="_x0000_s1027" style="position:absolute;left:0;text-align:left;margin-left:84pt;margin-top:-.45pt;width:17.15pt;height:21.55pt;z-index:25166336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1PtQIAALY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" filled="f" stroked="f">
                  <v:textbox>
                    <w:txbxContent>
                      <w:p w:rsidR="00100BA5" w:rsidRDefault="00172A5B">
                        <w:r>
                          <w:rPr>
                            <w:rFonts w:hint="eastAsia"/>
                          </w:rPr>
                          <w:t>度</w:t>
                        </w:r>
                      </w:p>
                    </w:txbxContent>
                  </v:textbox>
                </v:rect>
              </w:pict>
            </w:r>
          </w:p>
          <w:p w:rsidR="00100BA5" w:rsidRDefault="00100BA5">
            <w:pPr>
              <w:jc w:val="left"/>
            </w:pPr>
          </w:p>
          <w:p w:rsidR="00100BA5" w:rsidRDefault="00236DE0">
            <w:pPr>
              <w:jc w:val="left"/>
            </w:pPr>
            <w:r>
              <w:pict>
                <v:rect id="Rectangle 6" o:spid="_x0000_s1028" style="position:absolute;margin-left:-5.55pt;margin-top:19.35pt;width:89.9pt;height:454.5pt;z-index:2516643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" filled="f" stroked="f">
                  <v:textbox>
                    <w:txbxContent>
                      <w:p w:rsidR="00100BA5" w:rsidRDefault="00100BA5"/>
                      <w:p w:rsidR="00100BA5" w:rsidRDefault="00100BA5"/>
                      <w:p w:rsidR="00100BA5" w:rsidRDefault="00100BA5"/>
                      <w:p w:rsidR="00100BA5" w:rsidRDefault="00100BA5"/>
                      <w:p w:rsidR="00100BA5" w:rsidRDefault="00100BA5"/>
                      <w:p w:rsidR="00100BA5" w:rsidRDefault="00100BA5"/>
                      <w:p w:rsidR="00100BA5" w:rsidRDefault="00100BA5"/>
                      <w:p w:rsidR="00100BA5" w:rsidRDefault="00100BA5"/>
                      <w:p w:rsidR="00100BA5" w:rsidRDefault="00100BA5"/>
                      <w:p w:rsidR="00100BA5" w:rsidRDefault="00100BA5"/>
                      <w:p w:rsidR="00100BA5" w:rsidRDefault="00100BA5"/>
                      <w:p w:rsidR="00100BA5" w:rsidRDefault="00100BA5"/>
                      <w:p w:rsidR="00100BA5" w:rsidRDefault="00172A5B">
                        <w:pPr>
                          <w:spacing w:line="240" w:lineRule="exact"/>
                        </w:pPr>
                        <w:r>
                          <w:rPr>
                            <w:rFonts w:hint="eastAsia"/>
                          </w:rPr>
                          <w:t>工</w:t>
                        </w:r>
                      </w:p>
                      <w:p w:rsidR="00100BA5" w:rsidRDefault="00100BA5">
                        <w:pPr>
                          <w:spacing w:line="240" w:lineRule="exact"/>
                        </w:pPr>
                      </w:p>
                      <w:p w:rsidR="00100BA5" w:rsidRDefault="00172A5B">
                        <w:pPr>
                          <w:spacing w:line="240" w:lineRule="exact"/>
                        </w:pPr>
                        <w:r>
                          <w:rPr>
                            <w:rFonts w:hint="eastAsia"/>
                          </w:rPr>
                          <w:t>程</w:t>
                        </w:r>
                      </w:p>
                      <w:p w:rsidR="00100BA5" w:rsidRDefault="00100BA5">
                        <w:pPr>
                          <w:spacing w:line="240" w:lineRule="exact"/>
                        </w:pPr>
                      </w:p>
                      <w:p w:rsidR="00100BA5" w:rsidRDefault="00172A5B">
                        <w:pPr>
                          <w:spacing w:line="240" w:lineRule="exact"/>
                        </w:pPr>
                        <w:r>
                          <w:rPr>
                            <w:rFonts w:hint="eastAsia"/>
                          </w:rPr>
                          <w:t>完</w:t>
                        </w:r>
                      </w:p>
                      <w:p w:rsidR="00100BA5" w:rsidRDefault="00100BA5">
                        <w:pPr>
                          <w:spacing w:line="240" w:lineRule="exact"/>
                        </w:pPr>
                      </w:p>
                      <w:p w:rsidR="00100BA5" w:rsidRDefault="00172A5B">
                        <w:pPr>
                          <w:spacing w:line="240" w:lineRule="exact"/>
                        </w:pPr>
                        <w:r>
                          <w:rPr>
                            <w:rFonts w:hint="eastAsia"/>
                          </w:rPr>
                          <w:t>成</w:t>
                        </w:r>
                      </w:p>
                      <w:p w:rsidR="00100BA5" w:rsidRDefault="00100BA5">
                        <w:pPr>
                          <w:spacing w:line="240" w:lineRule="exact"/>
                        </w:pPr>
                      </w:p>
                      <w:p w:rsidR="00100BA5" w:rsidRDefault="00172A5B">
                        <w:pPr>
                          <w:spacing w:line="240" w:lineRule="exact"/>
                        </w:pPr>
                        <w:r>
                          <w:rPr>
                            <w:rFonts w:hint="eastAsia"/>
                          </w:rPr>
                          <w:t>的</w:t>
                        </w:r>
                      </w:p>
                      <w:p w:rsidR="00100BA5" w:rsidRDefault="00100BA5">
                        <w:pPr>
                          <w:spacing w:line="240" w:lineRule="exact"/>
                        </w:pPr>
                      </w:p>
                      <w:p w:rsidR="00100BA5" w:rsidRDefault="00172A5B">
                        <w:pPr>
                          <w:spacing w:line="240" w:lineRule="exact"/>
                        </w:pPr>
                        <w:r>
                          <w:rPr>
                            <w:rFonts w:hint="eastAsia"/>
                          </w:rPr>
                          <w:t>百</w:t>
                        </w:r>
                      </w:p>
                      <w:p w:rsidR="00100BA5" w:rsidRDefault="00100BA5">
                        <w:pPr>
                          <w:spacing w:line="240" w:lineRule="exact"/>
                        </w:pPr>
                      </w:p>
                      <w:p w:rsidR="00100BA5" w:rsidRDefault="00172A5B">
                        <w:pPr>
                          <w:spacing w:line="240" w:lineRule="exact"/>
                        </w:pPr>
                        <w:r>
                          <w:rPr>
                            <w:rFonts w:hint="eastAsia"/>
                          </w:rPr>
                          <w:t>分</w:t>
                        </w:r>
                      </w:p>
                      <w:p w:rsidR="00100BA5" w:rsidRDefault="00100BA5">
                        <w:pPr>
                          <w:spacing w:line="240" w:lineRule="exact"/>
                        </w:pPr>
                      </w:p>
                      <w:p w:rsidR="00100BA5" w:rsidRDefault="00172A5B">
                        <w:pPr>
                          <w:spacing w:line="240" w:lineRule="exact"/>
                        </w:pPr>
                        <w:r>
                          <w:rPr>
                            <w:rFonts w:hint="eastAsia"/>
                          </w:rPr>
                          <w:t>比</w:t>
                        </w:r>
                      </w:p>
                      <w:p w:rsidR="00100BA5" w:rsidRDefault="00100BA5">
                        <w:pPr>
                          <w:spacing w:line="240" w:lineRule="exact"/>
                        </w:pPr>
                      </w:p>
                      <w:p w:rsidR="00100BA5" w:rsidRDefault="00172A5B">
                        <w:pPr>
                          <w:spacing w:line="240" w:lineRule="exact"/>
                        </w:pPr>
                        <w:r>
                          <w:rPr>
                            <w:rFonts w:hint="eastAsia"/>
                          </w:rPr>
                          <w:t>（</w:t>
                        </w:r>
                        <w:r>
                          <w:rPr>
                            <w:rFonts w:hint="eastAsia"/>
                          </w:rPr>
                          <w:t>%</w:t>
                        </w:r>
                        <w:r>
                          <w:rPr>
                            <w:rFonts w:hint="eastAsia"/>
                          </w:rPr>
                          <w:t>）</w:t>
                        </w:r>
                      </w:p>
                    </w:txbxContent>
                  </v:textbox>
                </v:rect>
              </w:pict>
            </w:r>
            <w:r w:rsidR="00172A5B">
              <w:rPr>
                <w:rFonts w:hint="eastAsia"/>
              </w:rPr>
              <w:t>进度</w:t>
            </w:r>
          </w:p>
        </w:tc>
        <w:tc>
          <w:tcPr>
            <w:tcW w:w="1093" w:type="dxa"/>
            <w:gridSpan w:val="3"/>
            <w:vAlign w:val="center"/>
          </w:tcPr>
          <w:p w:rsidR="00100BA5" w:rsidRDefault="00172A5B">
            <w:r>
              <w:rPr>
                <w:rFonts w:hint="eastAsia"/>
              </w:rPr>
              <w:t>一</w:t>
            </w:r>
          </w:p>
        </w:tc>
        <w:tc>
          <w:tcPr>
            <w:tcW w:w="1089" w:type="dxa"/>
            <w:gridSpan w:val="3"/>
            <w:vAlign w:val="center"/>
          </w:tcPr>
          <w:p w:rsidR="00100BA5" w:rsidRDefault="00172A5B">
            <w:r>
              <w:rPr>
                <w:rFonts w:hint="eastAsia"/>
              </w:rPr>
              <w:t>二</w:t>
            </w:r>
          </w:p>
        </w:tc>
        <w:tc>
          <w:tcPr>
            <w:tcW w:w="1084" w:type="dxa"/>
            <w:gridSpan w:val="3"/>
            <w:vAlign w:val="center"/>
          </w:tcPr>
          <w:p w:rsidR="00100BA5" w:rsidRDefault="00172A5B">
            <w:r>
              <w:rPr>
                <w:rFonts w:hint="eastAsia"/>
              </w:rPr>
              <w:t>三</w:t>
            </w:r>
          </w:p>
        </w:tc>
        <w:tc>
          <w:tcPr>
            <w:tcW w:w="1271" w:type="dxa"/>
            <w:gridSpan w:val="3"/>
            <w:vAlign w:val="center"/>
          </w:tcPr>
          <w:p w:rsidR="00100BA5" w:rsidRDefault="00172A5B">
            <w:r>
              <w:rPr>
                <w:rFonts w:hint="eastAsia"/>
              </w:rPr>
              <w:t>四</w:t>
            </w:r>
          </w:p>
        </w:tc>
        <w:tc>
          <w:tcPr>
            <w:tcW w:w="1084" w:type="dxa"/>
            <w:gridSpan w:val="3"/>
            <w:vAlign w:val="center"/>
          </w:tcPr>
          <w:p w:rsidR="00100BA5" w:rsidRDefault="00172A5B">
            <w:r>
              <w:rPr>
                <w:rFonts w:hint="eastAsia"/>
              </w:rPr>
              <w:t>一</w:t>
            </w:r>
          </w:p>
        </w:tc>
        <w:tc>
          <w:tcPr>
            <w:tcW w:w="1088" w:type="dxa"/>
            <w:gridSpan w:val="3"/>
            <w:vAlign w:val="center"/>
          </w:tcPr>
          <w:p w:rsidR="00100BA5" w:rsidRDefault="00172A5B">
            <w:r>
              <w:rPr>
                <w:rFonts w:hint="eastAsia"/>
              </w:rPr>
              <w:t>二</w:t>
            </w:r>
          </w:p>
        </w:tc>
        <w:tc>
          <w:tcPr>
            <w:tcW w:w="724" w:type="dxa"/>
            <w:gridSpan w:val="2"/>
            <w:vAlign w:val="center"/>
          </w:tcPr>
          <w:p w:rsidR="00100BA5" w:rsidRDefault="00172A5B">
            <w:r>
              <w:rPr>
                <w:rFonts w:ascii="宋体" w:hAnsi="宋体"/>
              </w:rPr>
              <w:t>……</w:t>
            </w:r>
          </w:p>
        </w:tc>
      </w:tr>
      <w:tr w:rsidR="00100BA5">
        <w:trPr>
          <w:trHeight w:hRule="exact" w:val="454"/>
          <w:jc w:val="center"/>
        </w:trPr>
        <w:tc>
          <w:tcPr>
            <w:tcW w:w="2206" w:type="dxa"/>
            <w:vMerge/>
            <w:tcBorders>
              <w:bottom w:val="single" w:sz="6" w:space="0" w:color="auto"/>
            </w:tcBorders>
            <w:vAlign w:val="center"/>
          </w:tcPr>
          <w:p w:rsidR="00100BA5" w:rsidRDefault="00100BA5"/>
        </w:tc>
        <w:tc>
          <w:tcPr>
            <w:tcW w:w="361" w:type="dxa"/>
            <w:vAlign w:val="center"/>
          </w:tcPr>
          <w:p w:rsidR="00100BA5" w:rsidRDefault="00172A5B">
            <w:r>
              <w:rPr>
                <w:rFonts w:hint="eastAsia"/>
              </w:rPr>
              <w:t>1</w:t>
            </w:r>
          </w:p>
        </w:tc>
        <w:tc>
          <w:tcPr>
            <w:tcW w:w="361" w:type="dxa"/>
            <w:vAlign w:val="center"/>
          </w:tcPr>
          <w:p w:rsidR="00100BA5" w:rsidRDefault="00172A5B">
            <w:r>
              <w:rPr>
                <w:rFonts w:hint="eastAsia"/>
              </w:rPr>
              <w:t>2</w:t>
            </w:r>
          </w:p>
        </w:tc>
        <w:tc>
          <w:tcPr>
            <w:tcW w:w="371" w:type="dxa"/>
            <w:vAlign w:val="center"/>
          </w:tcPr>
          <w:p w:rsidR="00100BA5" w:rsidRDefault="00172A5B">
            <w:r>
              <w:rPr>
                <w:rFonts w:hint="eastAsia"/>
              </w:rPr>
              <w:t>3</w:t>
            </w:r>
          </w:p>
        </w:tc>
        <w:tc>
          <w:tcPr>
            <w:tcW w:w="361" w:type="dxa"/>
            <w:vAlign w:val="center"/>
          </w:tcPr>
          <w:p w:rsidR="00100BA5" w:rsidRDefault="00172A5B">
            <w:r>
              <w:rPr>
                <w:rFonts w:hint="eastAsia"/>
              </w:rPr>
              <w:t>4</w:t>
            </w:r>
          </w:p>
        </w:tc>
        <w:tc>
          <w:tcPr>
            <w:tcW w:w="361" w:type="dxa"/>
            <w:vAlign w:val="center"/>
          </w:tcPr>
          <w:p w:rsidR="00100BA5" w:rsidRDefault="00172A5B">
            <w:r>
              <w:rPr>
                <w:rFonts w:hint="eastAsia"/>
              </w:rPr>
              <w:t>5</w:t>
            </w:r>
          </w:p>
        </w:tc>
        <w:tc>
          <w:tcPr>
            <w:tcW w:w="367" w:type="dxa"/>
            <w:vAlign w:val="center"/>
          </w:tcPr>
          <w:p w:rsidR="00100BA5" w:rsidRDefault="00172A5B">
            <w:r>
              <w:rPr>
                <w:rFonts w:hint="eastAsia"/>
              </w:rPr>
              <w:t>6</w:t>
            </w:r>
          </w:p>
        </w:tc>
        <w:tc>
          <w:tcPr>
            <w:tcW w:w="360" w:type="dxa"/>
            <w:vAlign w:val="center"/>
          </w:tcPr>
          <w:p w:rsidR="00100BA5" w:rsidRDefault="00172A5B">
            <w:r>
              <w:rPr>
                <w:rFonts w:hint="eastAsia"/>
              </w:rPr>
              <w:t>7</w:t>
            </w:r>
          </w:p>
        </w:tc>
        <w:tc>
          <w:tcPr>
            <w:tcW w:w="360" w:type="dxa"/>
            <w:vAlign w:val="center"/>
          </w:tcPr>
          <w:p w:rsidR="00100BA5" w:rsidRDefault="00172A5B">
            <w:r>
              <w:rPr>
                <w:rFonts w:hint="eastAsia"/>
              </w:rPr>
              <w:t>8</w:t>
            </w:r>
          </w:p>
        </w:tc>
        <w:tc>
          <w:tcPr>
            <w:tcW w:w="364" w:type="dxa"/>
            <w:vAlign w:val="center"/>
          </w:tcPr>
          <w:p w:rsidR="00100BA5" w:rsidRDefault="00172A5B">
            <w:r>
              <w:rPr>
                <w:rFonts w:hint="eastAsia"/>
              </w:rPr>
              <w:t>9</w:t>
            </w:r>
          </w:p>
        </w:tc>
        <w:tc>
          <w:tcPr>
            <w:tcW w:w="426" w:type="dxa"/>
            <w:vAlign w:val="center"/>
          </w:tcPr>
          <w:p w:rsidR="00100BA5" w:rsidRDefault="00172A5B">
            <w:r>
              <w:rPr>
                <w:rFonts w:hint="eastAsia"/>
              </w:rPr>
              <w:t>10</w:t>
            </w:r>
          </w:p>
        </w:tc>
        <w:tc>
          <w:tcPr>
            <w:tcW w:w="419" w:type="dxa"/>
            <w:vAlign w:val="center"/>
          </w:tcPr>
          <w:p w:rsidR="00100BA5" w:rsidRDefault="00172A5B">
            <w:r>
              <w:rPr>
                <w:rFonts w:hint="eastAsia"/>
              </w:rPr>
              <w:t>11</w:t>
            </w:r>
          </w:p>
        </w:tc>
        <w:tc>
          <w:tcPr>
            <w:tcW w:w="426" w:type="dxa"/>
            <w:vAlign w:val="center"/>
          </w:tcPr>
          <w:p w:rsidR="00100BA5" w:rsidRDefault="00172A5B">
            <w:r>
              <w:rPr>
                <w:rFonts w:hint="eastAsia"/>
              </w:rPr>
              <w:t>12</w:t>
            </w:r>
          </w:p>
        </w:tc>
        <w:tc>
          <w:tcPr>
            <w:tcW w:w="360" w:type="dxa"/>
            <w:vAlign w:val="center"/>
          </w:tcPr>
          <w:p w:rsidR="00100BA5" w:rsidRDefault="00172A5B">
            <w:r>
              <w:rPr>
                <w:rFonts w:hint="eastAsia"/>
              </w:rPr>
              <w:t>1</w:t>
            </w:r>
          </w:p>
        </w:tc>
        <w:tc>
          <w:tcPr>
            <w:tcW w:w="360" w:type="dxa"/>
            <w:vAlign w:val="center"/>
          </w:tcPr>
          <w:p w:rsidR="00100BA5" w:rsidRDefault="00172A5B">
            <w:r>
              <w:rPr>
                <w:rFonts w:hint="eastAsia"/>
              </w:rPr>
              <w:t>2</w:t>
            </w:r>
          </w:p>
        </w:tc>
        <w:tc>
          <w:tcPr>
            <w:tcW w:w="364" w:type="dxa"/>
            <w:vAlign w:val="center"/>
          </w:tcPr>
          <w:p w:rsidR="00100BA5" w:rsidRDefault="00172A5B">
            <w:r>
              <w:rPr>
                <w:rFonts w:hint="eastAsia"/>
              </w:rPr>
              <w:t>3</w:t>
            </w:r>
          </w:p>
        </w:tc>
        <w:tc>
          <w:tcPr>
            <w:tcW w:w="362" w:type="dxa"/>
            <w:vAlign w:val="center"/>
          </w:tcPr>
          <w:p w:rsidR="00100BA5" w:rsidRDefault="00172A5B">
            <w:r>
              <w:rPr>
                <w:rFonts w:hint="eastAsia"/>
              </w:rPr>
              <w:t>4</w:t>
            </w:r>
          </w:p>
        </w:tc>
        <w:tc>
          <w:tcPr>
            <w:tcW w:w="362" w:type="dxa"/>
            <w:vAlign w:val="center"/>
          </w:tcPr>
          <w:p w:rsidR="00100BA5" w:rsidRDefault="00172A5B">
            <w:r>
              <w:rPr>
                <w:rFonts w:hint="eastAsia"/>
              </w:rPr>
              <w:t>5</w:t>
            </w:r>
          </w:p>
        </w:tc>
        <w:tc>
          <w:tcPr>
            <w:tcW w:w="364" w:type="dxa"/>
            <w:vAlign w:val="center"/>
          </w:tcPr>
          <w:p w:rsidR="00100BA5" w:rsidRDefault="00172A5B">
            <w:r>
              <w:rPr>
                <w:rFonts w:hint="eastAsia"/>
              </w:rPr>
              <w:t>6</w:t>
            </w:r>
          </w:p>
        </w:tc>
        <w:tc>
          <w:tcPr>
            <w:tcW w:w="724" w:type="dxa"/>
            <w:gridSpan w:val="2"/>
            <w:vAlign w:val="center"/>
          </w:tcPr>
          <w:p w:rsidR="00100BA5" w:rsidRDefault="00100BA5"/>
        </w:tc>
      </w:tr>
      <w:tr w:rsidR="00100BA5">
        <w:trPr>
          <w:trHeight w:hRule="exact" w:val="454"/>
          <w:jc w:val="center"/>
        </w:trPr>
        <w:tc>
          <w:tcPr>
            <w:tcW w:w="2206" w:type="dxa"/>
            <w:tcBorders>
              <w:top w:val="single" w:sz="6" w:space="0" w:color="auto"/>
              <w:bottom w:val="nil"/>
            </w:tcBorders>
            <w:vAlign w:val="center"/>
          </w:tcPr>
          <w:p w:rsidR="00100BA5" w:rsidRDefault="00172A5B">
            <w:pPr>
              <w:jc w:val="right"/>
            </w:pPr>
            <w:r>
              <w:rPr>
                <w:rFonts w:hint="eastAsia"/>
              </w:rPr>
              <w:t>100</w:t>
            </w: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00BA5">
            <w:pPr>
              <w:jc w:val="right"/>
            </w:pP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72A5B">
            <w:pPr>
              <w:jc w:val="right"/>
            </w:pPr>
            <w:r>
              <w:rPr>
                <w:rFonts w:hint="eastAsia"/>
              </w:rPr>
              <w:t>90</w:t>
            </w: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00BA5">
            <w:pPr>
              <w:jc w:val="right"/>
            </w:pP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72A5B">
            <w:pPr>
              <w:jc w:val="right"/>
            </w:pPr>
            <w:r>
              <w:rPr>
                <w:rFonts w:hint="eastAsia"/>
              </w:rPr>
              <w:t>80</w:t>
            </w: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00BA5">
            <w:pPr>
              <w:jc w:val="right"/>
            </w:pP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72A5B">
            <w:pPr>
              <w:jc w:val="right"/>
            </w:pPr>
            <w:r>
              <w:rPr>
                <w:rFonts w:hint="eastAsia"/>
              </w:rPr>
              <w:t>70</w:t>
            </w: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00BA5">
            <w:pPr>
              <w:jc w:val="right"/>
            </w:pP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72A5B">
            <w:pPr>
              <w:jc w:val="right"/>
            </w:pPr>
            <w:r>
              <w:rPr>
                <w:rFonts w:hint="eastAsia"/>
              </w:rPr>
              <w:t>60</w:t>
            </w: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00BA5">
            <w:pPr>
              <w:jc w:val="right"/>
            </w:pP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72A5B">
            <w:pPr>
              <w:jc w:val="right"/>
            </w:pPr>
            <w:r>
              <w:rPr>
                <w:rFonts w:hint="eastAsia"/>
              </w:rPr>
              <w:t>50</w:t>
            </w: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00BA5">
            <w:pPr>
              <w:jc w:val="right"/>
            </w:pP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72A5B">
            <w:pPr>
              <w:jc w:val="right"/>
            </w:pPr>
            <w:r>
              <w:rPr>
                <w:rFonts w:hint="eastAsia"/>
              </w:rPr>
              <w:t>40</w:t>
            </w: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00BA5">
            <w:pPr>
              <w:jc w:val="right"/>
            </w:pP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72A5B">
            <w:pPr>
              <w:jc w:val="right"/>
            </w:pPr>
            <w:r>
              <w:rPr>
                <w:rFonts w:hint="eastAsia"/>
              </w:rPr>
              <w:t>30</w:t>
            </w: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00BA5">
            <w:pPr>
              <w:jc w:val="right"/>
            </w:pP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72A5B">
            <w:pPr>
              <w:jc w:val="right"/>
            </w:pPr>
            <w:r>
              <w:rPr>
                <w:rFonts w:hint="eastAsia"/>
              </w:rPr>
              <w:t>20</w:t>
            </w: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00BA5">
            <w:pPr>
              <w:jc w:val="right"/>
            </w:pP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nil"/>
            </w:tcBorders>
            <w:vAlign w:val="center"/>
          </w:tcPr>
          <w:p w:rsidR="00100BA5" w:rsidRDefault="00172A5B">
            <w:pPr>
              <w:jc w:val="right"/>
            </w:pPr>
            <w:r>
              <w:rPr>
                <w:rFonts w:hint="eastAsia"/>
              </w:rPr>
              <w:t>10</w:t>
            </w: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r w:rsidR="00100BA5">
        <w:trPr>
          <w:trHeight w:hRule="exact" w:val="454"/>
          <w:jc w:val="center"/>
        </w:trPr>
        <w:tc>
          <w:tcPr>
            <w:tcW w:w="2206" w:type="dxa"/>
            <w:tcBorders>
              <w:top w:val="nil"/>
              <w:bottom w:val="single" w:sz="12" w:space="0" w:color="auto"/>
            </w:tcBorders>
            <w:vAlign w:val="center"/>
          </w:tcPr>
          <w:p w:rsidR="00100BA5" w:rsidRDefault="00100BA5">
            <w:pPr>
              <w:jc w:val="right"/>
            </w:pPr>
          </w:p>
        </w:tc>
        <w:tc>
          <w:tcPr>
            <w:tcW w:w="361" w:type="dxa"/>
            <w:vAlign w:val="center"/>
          </w:tcPr>
          <w:p w:rsidR="00100BA5" w:rsidRDefault="00100BA5"/>
        </w:tc>
        <w:tc>
          <w:tcPr>
            <w:tcW w:w="361" w:type="dxa"/>
            <w:vAlign w:val="center"/>
          </w:tcPr>
          <w:p w:rsidR="00100BA5" w:rsidRDefault="00100BA5"/>
        </w:tc>
        <w:tc>
          <w:tcPr>
            <w:tcW w:w="371" w:type="dxa"/>
            <w:vAlign w:val="center"/>
          </w:tcPr>
          <w:p w:rsidR="00100BA5" w:rsidRDefault="00100BA5"/>
        </w:tc>
        <w:tc>
          <w:tcPr>
            <w:tcW w:w="361" w:type="dxa"/>
            <w:vAlign w:val="center"/>
          </w:tcPr>
          <w:p w:rsidR="00100BA5" w:rsidRDefault="00100BA5"/>
        </w:tc>
        <w:tc>
          <w:tcPr>
            <w:tcW w:w="361" w:type="dxa"/>
            <w:vAlign w:val="center"/>
          </w:tcPr>
          <w:p w:rsidR="00100BA5" w:rsidRDefault="00100BA5"/>
        </w:tc>
        <w:tc>
          <w:tcPr>
            <w:tcW w:w="367"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426" w:type="dxa"/>
            <w:vAlign w:val="center"/>
          </w:tcPr>
          <w:p w:rsidR="00100BA5" w:rsidRDefault="00100BA5"/>
        </w:tc>
        <w:tc>
          <w:tcPr>
            <w:tcW w:w="419" w:type="dxa"/>
            <w:vAlign w:val="center"/>
          </w:tcPr>
          <w:p w:rsidR="00100BA5" w:rsidRDefault="00100BA5"/>
        </w:tc>
        <w:tc>
          <w:tcPr>
            <w:tcW w:w="426" w:type="dxa"/>
            <w:vAlign w:val="center"/>
          </w:tcPr>
          <w:p w:rsidR="00100BA5" w:rsidRDefault="00100BA5"/>
        </w:tc>
        <w:tc>
          <w:tcPr>
            <w:tcW w:w="360" w:type="dxa"/>
            <w:vAlign w:val="center"/>
          </w:tcPr>
          <w:p w:rsidR="00100BA5" w:rsidRDefault="00100BA5"/>
        </w:tc>
        <w:tc>
          <w:tcPr>
            <w:tcW w:w="360"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c>
          <w:tcPr>
            <w:tcW w:w="364" w:type="dxa"/>
            <w:vAlign w:val="center"/>
          </w:tcPr>
          <w:p w:rsidR="00100BA5" w:rsidRDefault="00100BA5"/>
        </w:tc>
        <w:tc>
          <w:tcPr>
            <w:tcW w:w="362" w:type="dxa"/>
            <w:vAlign w:val="center"/>
          </w:tcPr>
          <w:p w:rsidR="00100BA5" w:rsidRDefault="00100BA5"/>
        </w:tc>
        <w:tc>
          <w:tcPr>
            <w:tcW w:w="362" w:type="dxa"/>
            <w:vAlign w:val="center"/>
          </w:tcPr>
          <w:p w:rsidR="00100BA5" w:rsidRDefault="00100BA5"/>
        </w:tc>
      </w:tr>
    </w:tbl>
    <w:p w:rsidR="00100BA5" w:rsidRDefault="00236DE0">
      <w:r>
        <w:rPr>
          <w:rFonts w:ascii="隶书" w:eastAsia="隶书"/>
          <w:sz w:val="24"/>
        </w:rPr>
        <w:pict>
          <v:rect id="文本框 2" o:spid="_x0000_s1029" style="position:absolute;left:0;text-align:left;margin-left:72.35pt;margin-top:29.85pt;width:4in;height:23pt;z-index:251660288;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" filled="f" stroked="f">
            <v:textbox>
              <w:txbxContent>
                <w:p w:rsidR="00100BA5" w:rsidRDefault="00172A5B">
                  <w:pPr>
                    <w:jc w:val="center"/>
                    <w:rPr>
                      <w:rFonts w:ascii="宋体" w:hAnsi="宋体"/>
                    </w:rPr>
                  </w:pPr>
                  <w:r>
                    <w:rPr>
                      <w:rFonts w:ascii="宋体" w:hAnsi="宋体" w:hint="eastAsia"/>
                    </w:rPr>
                    <w:t>工期历程的百分比（%）</w:t>
                  </w:r>
                </w:p>
              </w:txbxContent>
            </v:textbox>
          </v:rect>
        </w:pict>
      </w:r>
      <w:r>
        <w:pict>
          <v:rect id="矩形 19" o:spid="_x0000_s1030" style="position:absolute;left:0;text-align:left;margin-left:90.5pt;margin-top:1.65pt;width:410.9pt;height:21.05pt;z-index:251665408;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" filled="f" stroked="f">
            <v:textbox>
              <w:txbxContent>
                <w:p w:rsidR="00100BA5" w:rsidRDefault="00172A5B">
                  <w:r>
                    <w:rPr>
                      <w:rFonts w:hint="eastAsia"/>
                    </w:rPr>
                    <w:t>0     10     20     30     40      50     60     70     80     90    100</w:t>
                  </w:r>
                </w:p>
              </w:txbxContent>
            </v:textbox>
          </v:rect>
        </w:pict>
      </w:r>
    </w:p>
    <w:p w:rsidR="00100BA5" w:rsidRDefault="00100BA5"/>
    <w:p w:rsidR="00100BA5" w:rsidRDefault="00100BA5"/>
    <w:p w:rsidR="00100BA5" w:rsidRDefault="00100BA5"/>
    <w:p w:rsidR="00100BA5" w:rsidRDefault="00100BA5"/>
    <w:p w:rsidR="00100BA5" w:rsidRDefault="00100BA5"/>
    <w:p w:rsidR="00100BA5" w:rsidRDefault="00100BA5"/>
    <w:p w:rsidR="00100BA5" w:rsidRDefault="00100BA5"/>
    <w:p w:rsidR="00100BA5" w:rsidRDefault="00100BA5"/>
    <w:p w:rsidR="00100BA5" w:rsidRDefault="00100BA5">
      <w:pPr>
        <w:sectPr w:rsidR="00100BA5">
          <w:headerReference w:type="first" r:id="rId21"/>
          <w:pgSz w:w="11906" w:h="16838"/>
          <w:pgMar w:top="1440" w:right="1797" w:bottom="1440" w:left="1797" w:header="851" w:footer="992" w:gutter="0"/>
          <w:cols w:space="425"/>
          <w:titlePg/>
          <w:docGrid w:type="lines" w:linePitch="312"/>
        </w:sectPr>
      </w:pPr>
    </w:p>
    <w:p w:rsidR="00100BA5" w:rsidRDefault="00172A5B">
      <w:pPr>
        <w:pStyle w:val="1"/>
        <w:spacing w:beforeLines="50" w:before="120" w:after="240" w:line="400" w:lineRule="exact"/>
        <w:rPr>
          <w:rFonts w:ascii="Arial" w:eastAsia="黑体" w:hAnsi="Arial"/>
          <w:kern w:val="2"/>
          <w:sz w:val="28"/>
          <w:szCs w:val="28"/>
        </w:rPr>
      </w:pPr>
      <w:bookmarkStart w:id="243" w:name="_Toc234382968"/>
      <w:r>
        <w:rPr>
          <w:rFonts w:ascii="Arial" w:eastAsia="黑体" w:hAnsi="Arial"/>
          <w:kern w:val="2"/>
          <w:sz w:val="28"/>
          <w:szCs w:val="28"/>
        </w:rPr>
        <w:lastRenderedPageBreak/>
        <w:t>附表四</w:t>
      </w:r>
      <w:r>
        <w:rPr>
          <w:rFonts w:ascii="Arial" w:eastAsia="黑体" w:hAnsi="Arial" w:hint="eastAsia"/>
          <w:kern w:val="2"/>
          <w:sz w:val="28"/>
          <w:szCs w:val="28"/>
        </w:rPr>
        <w:t>分项工程生产率和施工周期表</w:t>
      </w:r>
      <w:bookmarkEnd w:id="243"/>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6"/>
        <w:gridCol w:w="2125"/>
        <w:gridCol w:w="923"/>
        <w:gridCol w:w="923"/>
        <w:gridCol w:w="3400"/>
        <w:gridCol w:w="2185"/>
        <w:gridCol w:w="2185"/>
        <w:gridCol w:w="2185"/>
      </w:tblGrid>
      <w:tr w:rsidR="00100BA5">
        <w:trPr>
          <w:trHeight w:val="1053"/>
          <w:jc w:val="center"/>
        </w:trPr>
        <w:tc>
          <w:tcPr>
            <w:tcW w:w="816" w:type="dxa"/>
            <w:vAlign w:val="center"/>
          </w:tcPr>
          <w:p w:rsidR="00100BA5" w:rsidRDefault="00172A5B">
            <w:pPr>
              <w:jc w:val="center"/>
              <w:rPr>
                <w:rFonts w:ascii="宋体" w:hAnsi="宋体"/>
                <w:szCs w:val="21"/>
              </w:rPr>
            </w:pPr>
            <w:r>
              <w:rPr>
                <w:rFonts w:ascii="宋体" w:hAnsi="宋体" w:hint="eastAsia"/>
                <w:szCs w:val="21"/>
              </w:rPr>
              <w:t>序号</w:t>
            </w:r>
          </w:p>
        </w:tc>
        <w:tc>
          <w:tcPr>
            <w:tcW w:w="2125" w:type="dxa"/>
            <w:vAlign w:val="center"/>
          </w:tcPr>
          <w:p w:rsidR="00100BA5" w:rsidRDefault="00172A5B">
            <w:pPr>
              <w:jc w:val="center"/>
              <w:rPr>
                <w:rFonts w:ascii="宋体" w:hAnsi="宋体"/>
                <w:szCs w:val="21"/>
              </w:rPr>
            </w:pPr>
            <w:r>
              <w:rPr>
                <w:rFonts w:ascii="宋体" w:hAnsi="宋体" w:hint="eastAsia"/>
                <w:szCs w:val="21"/>
              </w:rPr>
              <w:t>工程项目</w:t>
            </w:r>
          </w:p>
        </w:tc>
        <w:tc>
          <w:tcPr>
            <w:tcW w:w="923" w:type="dxa"/>
            <w:vAlign w:val="center"/>
          </w:tcPr>
          <w:p w:rsidR="00100BA5" w:rsidRDefault="00172A5B">
            <w:pPr>
              <w:jc w:val="center"/>
              <w:rPr>
                <w:rFonts w:ascii="宋体" w:hAnsi="宋体"/>
                <w:szCs w:val="21"/>
              </w:rPr>
            </w:pPr>
            <w:r>
              <w:rPr>
                <w:rFonts w:ascii="宋体" w:hAnsi="宋体" w:hint="eastAsia"/>
                <w:szCs w:val="21"/>
              </w:rPr>
              <w:t>单位</w:t>
            </w:r>
          </w:p>
        </w:tc>
        <w:tc>
          <w:tcPr>
            <w:tcW w:w="923" w:type="dxa"/>
            <w:vAlign w:val="center"/>
          </w:tcPr>
          <w:p w:rsidR="00100BA5" w:rsidRDefault="00172A5B">
            <w:pPr>
              <w:jc w:val="center"/>
              <w:rPr>
                <w:rFonts w:ascii="宋体" w:hAnsi="宋体"/>
                <w:szCs w:val="21"/>
              </w:rPr>
            </w:pPr>
            <w:r>
              <w:rPr>
                <w:rFonts w:ascii="宋体" w:hAnsi="宋体" w:hint="eastAsia"/>
                <w:szCs w:val="21"/>
              </w:rPr>
              <w:t>数量</w:t>
            </w:r>
          </w:p>
        </w:tc>
        <w:tc>
          <w:tcPr>
            <w:tcW w:w="3400" w:type="dxa"/>
            <w:vAlign w:val="center"/>
          </w:tcPr>
          <w:p w:rsidR="00100BA5" w:rsidRDefault="00172A5B">
            <w:pPr>
              <w:jc w:val="center"/>
              <w:rPr>
                <w:rFonts w:ascii="宋体" w:hAnsi="宋体"/>
                <w:szCs w:val="21"/>
              </w:rPr>
            </w:pPr>
            <w:r>
              <w:rPr>
                <w:rFonts w:ascii="宋体" w:hAnsi="宋体" w:hint="eastAsia"/>
                <w:szCs w:val="21"/>
              </w:rPr>
              <w:t>平均每生产单位规模（人，各种机械台）</w:t>
            </w:r>
          </w:p>
        </w:tc>
        <w:tc>
          <w:tcPr>
            <w:tcW w:w="2185" w:type="dxa"/>
            <w:vAlign w:val="center"/>
          </w:tcPr>
          <w:p w:rsidR="00100BA5" w:rsidRDefault="00172A5B">
            <w:pPr>
              <w:jc w:val="center"/>
              <w:rPr>
                <w:rFonts w:ascii="宋体" w:hAnsi="宋体"/>
                <w:szCs w:val="21"/>
              </w:rPr>
            </w:pPr>
            <w:r>
              <w:rPr>
                <w:rFonts w:ascii="宋体" w:hAnsi="宋体" w:hint="eastAsia"/>
                <w:szCs w:val="21"/>
              </w:rPr>
              <w:t>平均每生产单位生产率（数量，每周）</w:t>
            </w:r>
          </w:p>
        </w:tc>
        <w:tc>
          <w:tcPr>
            <w:tcW w:w="2185" w:type="dxa"/>
            <w:vAlign w:val="center"/>
          </w:tcPr>
          <w:p w:rsidR="00100BA5" w:rsidRDefault="00172A5B">
            <w:pPr>
              <w:jc w:val="center"/>
              <w:rPr>
                <w:rFonts w:ascii="宋体" w:hAnsi="宋体"/>
                <w:szCs w:val="21"/>
              </w:rPr>
            </w:pPr>
            <w:r>
              <w:rPr>
                <w:rFonts w:ascii="宋体" w:hAnsi="宋体" w:hint="eastAsia"/>
                <w:szCs w:val="21"/>
              </w:rPr>
              <w:t>每生产单位</w:t>
            </w:r>
          </w:p>
          <w:p w:rsidR="00100BA5" w:rsidRDefault="00172A5B">
            <w:pPr>
              <w:jc w:val="center"/>
              <w:rPr>
                <w:rFonts w:ascii="宋体" w:hAnsi="宋体"/>
                <w:szCs w:val="21"/>
              </w:rPr>
            </w:pPr>
            <w:r>
              <w:rPr>
                <w:rFonts w:ascii="宋体" w:hAnsi="宋体" w:hint="eastAsia"/>
                <w:szCs w:val="21"/>
              </w:rPr>
              <w:t>平均施工时间（周）</w:t>
            </w:r>
          </w:p>
        </w:tc>
        <w:tc>
          <w:tcPr>
            <w:tcW w:w="2185" w:type="dxa"/>
            <w:vAlign w:val="center"/>
          </w:tcPr>
          <w:p w:rsidR="00100BA5" w:rsidRDefault="00172A5B">
            <w:pPr>
              <w:jc w:val="center"/>
              <w:rPr>
                <w:rFonts w:ascii="宋体" w:hAnsi="宋体"/>
                <w:szCs w:val="21"/>
              </w:rPr>
            </w:pPr>
            <w:r>
              <w:rPr>
                <w:rFonts w:ascii="宋体" w:hAnsi="宋体" w:hint="eastAsia"/>
                <w:szCs w:val="21"/>
              </w:rPr>
              <w:t>生产单位总数</w:t>
            </w:r>
          </w:p>
          <w:p w:rsidR="00100BA5" w:rsidRDefault="00172A5B">
            <w:pPr>
              <w:jc w:val="center"/>
              <w:rPr>
                <w:rFonts w:ascii="宋体" w:hAnsi="宋体"/>
                <w:szCs w:val="21"/>
              </w:rPr>
            </w:pPr>
            <w:r>
              <w:rPr>
                <w:rFonts w:ascii="宋体" w:hAnsi="宋体" w:hint="eastAsia"/>
                <w:szCs w:val="21"/>
              </w:rPr>
              <w:t>（个）</w:t>
            </w:r>
          </w:p>
        </w:tc>
      </w:tr>
      <w:tr w:rsidR="00100BA5">
        <w:trPr>
          <w:trHeight w:hRule="exact" w:val="680"/>
          <w:jc w:val="center"/>
        </w:trPr>
        <w:tc>
          <w:tcPr>
            <w:tcW w:w="816" w:type="dxa"/>
            <w:vAlign w:val="center"/>
          </w:tcPr>
          <w:p w:rsidR="00100BA5" w:rsidRDefault="00172A5B">
            <w:pPr>
              <w:jc w:val="center"/>
              <w:rPr>
                <w:rFonts w:ascii="宋体" w:hAnsi="宋体"/>
                <w:szCs w:val="21"/>
              </w:rPr>
            </w:pPr>
            <w:r>
              <w:rPr>
                <w:rFonts w:ascii="宋体" w:hAnsi="宋体" w:hint="eastAsia"/>
                <w:szCs w:val="21"/>
              </w:rPr>
              <w:t>1</w:t>
            </w:r>
          </w:p>
        </w:tc>
        <w:tc>
          <w:tcPr>
            <w:tcW w:w="2125" w:type="dxa"/>
            <w:vAlign w:val="center"/>
          </w:tcPr>
          <w:p w:rsidR="00100BA5" w:rsidRDefault="00172A5B">
            <w:pPr>
              <w:ind w:left="113"/>
              <w:jc w:val="center"/>
              <w:rPr>
                <w:rFonts w:ascii="宋体" w:hAnsi="宋体"/>
                <w:szCs w:val="21"/>
              </w:rPr>
            </w:pPr>
            <w:r>
              <w:rPr>
                <w:rFonts w:ascii="宋体" w:hAnsi="宋体" w:hint="eastAsia"/>
                <w:szCs w:val="21"/>
              </w:rPr>
              <w:t>下部结构</w:t>
            </w:r>
          </w:p>
        </w:tc>
        <w:tc>
          <w:tcPr>
            <w:tcW w:w="923" w:type="dxa"/>
            <w:vAlign w:val="center"/>
          </w:tcPr>
          <w:p w:rsidR="00100BA5" w:rsidRDefault="00172A5B">
            <w:pPr>
              <w:jc w:val="center"/>
              <w:rPr>
                <w:rFonts w:ascii="宋体" w:hAnsi="宋体"/>
                <w:szCs w:val="21"/>
              </w:rPr>
            </w:pPr>
            <w:r>
              <w:rPr>
                <w:rFonts w:ascii="宋体" w:hAnsi="宋体" w:hint="eastAsia"/>
                <w:szCs w:val="21"/>
              </w:rPr>
              <w:t>万m</w:t>
            </w:r>
            <w:r>
              <w:rPr>
                <w:rFonts w:ascii="宋体" w:hAnsi="宋体" w:hint="eastAsia"/>
                <w:szCs w:val="21"/>
                <w:vertAlign w:val="superscript"/>
              </w:rPr>
              <w:t>3</w:t>
            </w:r>
          </w:p>
        </w:tc>
        <w:tc>
          <w:tcPr>
            <w:tcW w:w="923" w:type="dxa"/>
            <w:vAlign w:val="center"/>
          </w:tcPr>
          <w:p w:rsidR="00100BA5" w:rsidRDefault="00100BA5">
            <w:pPr>
              <w:rPr>
                <w:rFonts w:ascii="宋体" w:hAnsi="宋体"/>
                <w:szCs w:val="21"/>
              </w:rPr>
            </w:pPr>
          </w:p>
        </w:tc>
        <w:tc>
          <w:tcPr>
            <w:tcW w:w="3400" w:type="dxa"/>
            <w:vAlign w:val="center"/>
          </w:tcPr>
          <w:p w:rsidR="00100BA5" w:rsidRDefault="00100BA5">
            <w:pPr>
              <w:rPr>
                <w:rFonts w:ascii="宋体" w:hAnsi="宋体"/>
                <w:szCs w:val="21"/>
              </w:rPr>
            </w:pPr>
          </w:p>
        </w:tc>
        <w:tc>
          <w:tcPr>
            <w:tcW w:w="2185" w:type="dxa"/>
            <w:vAlign w:val="center"/>
          </w:tcPr>
          <w:p w:rsidR="00100BA5" w:rsidRDefault="00100BA5">
            <w:pPr>
              <w:rPr>
                <w:rFonts w:ascii="宋体" w:hAnsi="宋体"/>
                <w:szCs w:val="21"/>
              </w:rPr>
            </w:pPr>
          </w:p>
        </w:tc>
        <w:tc>
          <w:tcPr>
            <w:tcW w:w="2185" w:type="dxa"/>
            <w:vAlign w:val="center"/>
          </w:tcPr>
          <w:p w:rsidR="00100BA5" w:rsidRDefault="00100BA5">
            <w:pPr>
              <w:rPr>
                <w:rFonts w:ascii="宋体" w:hAnsi="宋体"/>
                <w:szCs w:val="21"/>
              </w:rPr>
            </w:pPr>
          </w:p>
        </w:tc>
        <w:tc>
          <w:tcPr>
            <w:tcW w:w="2185" w:type="dxa"/>
            <w:vAlign w:val="center"/>
          </w:tcPr>
          <w:p w:rsidR="00100BA5" w:rsidRDefault="00100BA5">
            <w:pPr>
              <w:rPr>
                <w:rFonts w:ascii="宋体" w:hAnsi="宋体"/>
                <w:szCs w:val="21"/>
              </w:rPr>
            </w:pPr>
          </w:p>
        </w:tc>
      </w:tr>
      <w:tr w:rsidR="00100BA5">
        <w:trPr>
          <w:trHeight w:hRule="exact" w:val="680"/>
          <w:jc w:val="center"/>
        </w:trPr>
        <w:tc>
          <w:tcPr>
            <w:tcW w:w="816" w:type="dxa"/>
            <w:vAlign w:val="center"/>
          </w:tcPr>
          <w:p w:rsidR="00100BA5" w:rsidRDefault="00172A5B">
            <w:pPr>
              <w:jc w:val="center"/>
              <w:rPr>
                <w:rFonts w:ascii="宋体" w:hAnsi="宋体"/>
                <w:szCs w:val="21"/>
              </w:rPr>
            </w:pPr>
            <w:r>
              <w:rPr>
                <w:rFonts w:ascii="宋体" w:hAnsi="宋体" w:hint="eastAsia"/>
                <w:szCs w:val="21"/>
              </w:rPr>
              <w:t>2</w:t>
            </w:r>
          </w:p>
        </w:tc>
        <w:tc>
          <w:tcPr>
            <w:tcW w:w="2125" w:type="dxa"/>
            <w:vAlign w:val="center"/>
          </w:tcPr>
          <w:p w:rsidR="00100BA5" w:rsidRDefault="00172A5B">
            <w:pPr>
              <w:ind w:left="113"/>
              <w:jc w:val="center"/>
              <w:rPr>
                <w:rFonts w:ascii="宋体" w:hAnsi="宋体"/>
                <w:szCs w:val="21"/>
              </w:rPr>
            </w:pPr>
            <w:r>
              <w:rPr>
                <w:rFonts w:ascii="宋体" w:hAnsi="宋体" w:hint="eastAsia"/>
                <w:szCs w:val="21"/>
              </w:rPr>
              <w:t>上部结构</w:t>
            </w:r>
          </w:p>
        </w:tc>
        <w:tc>
          <w:tcPr>
            <w:tcW w:w="923" w:type="dxa"/>
            <w:vAlign w:val="center"/>
          </w:tcPr>
          <w:p w:rsidR="00100BA5" w:rsidRDefault="00172A5B">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100BA5" w:rsidRDefault="00100BA5">
            <w:pPr>
              <w:rPr>
                <w:rFonts w:ascii="宋体" w:hAnsi="宋体"/>
                <w:szCs w:val="21"/>
              </w:rPr>
            </w:pPr>
          </w:p>
        </w:tc>
        <w:tc>
          <w:tcPr>
            <w:tcW w:w="3400" w:type="dxa"/>
            <w:vAlign w:val="center"/>
          </w:tcPr>
          <w:p w:rsidR="00100BA5" w:rsidRDefault="00100BA5">
            <w:pPr>
              <w:rPr>
                <w:rFonts w:ascii="宋体" w:hAnsi="宋体"/>
                <w:szCs w:val="21"/>
              </w:rPr>
            </w:pPr>
          </w:p>
        </w:tc>
        <w:tc>
          <w:tcPr>
            <w:tcW w:w="2185" w:type="dxa"/>
            <w:vAlign w:val="center"/>
          </w:tcPr>
          <w:p w:rsidR="00100BA5" w:rsidRDefault="00100BA5">
            <w:pPr>
              <w:rPr>
                <w:rFonts w:ascii="宋体" w:hAnsi="宋体"/>
                <w:szCs w:val="21"/>
              </w:rPr>
            </w:pPr>
          </w:p>
        </w:tc>
        <w:tc>
          <w:tcPr>
            <w:tcW w:w="2185" w:type="dxa"/>
            <w:vAlign w:val="center"/>
          </w:tcPr>
          <w:p w:rsidR="00100BA5" w:rsidRDefault="00100BA5">
            <w:pPr>
              <w:rPr>
                <w:rFonts w:ascii="宋体" w:hAnsi="宋体"/>
                <w:szCs w:val="21"/>
              </w:rPr>
            </w:pPr>
          </w:p>
        </w:tc>
        <w:tc>
          <w:tcPr>
            <w:tcW w:w="2185" w:type="dxa"/>
            <w:vAlign w:val="center"/>
          </w:tcPr>
          <w:p w:rsidR="00100BA5" w:rsidRDefault="00100BA5">
            <w:pPr>
              <w:rPr>
                <w:rFonts w:ascii="宋体" w:hAnsi="宋体"/>
                <w:szCs w:val="21"/>
              </w:rPr>
            </w:pPr>
          </w:p>
        </w:tc>
      </w:tr>
      <w:tr w:rsidR="00100BA5">
        <w:trPr>
          <w:trHeight w:hRule="exact" w:val="680"/>
          <w:jc w:val="center"/>
        </w:trPr>
        <w:tc>
          <w:tcPr>
            <w:tcW w:w="816" w:type="dxa"/>
            <w:vAlign w:val="center"/>
          </w:tcPr>
          <w:p w:rsidR="00100BA5" w:rsidRDefault="00172A5B">
            <w:pPr>
              <w:jc w:val="center"/>
              <w:rPr>
                <w:rFonts w:ascii="宋体" w:hAnsi="宋体"/>
                <w:szCs w:val="21"/>
              </w:rPr>
            </w:pPr>
            <w:r>
              <w:rPr>
                <w:rFonts w:ascii="宋体" w:hAnsi="宋体" w:hint="eastAsia"/>
                <w:szCs w:val="21"/>
              </w:rPr>
              <w:t>3</w:t>
            </w:r>
          </w:p>
        </w:tc>
        <w:tc>
          <w:tcPr>
            <w:tcW w:w="2125" w:type="dxa"/>
            <w:vAlign w:val="center"/>
          </w:tcPr>
          <w:p w:rsidR="00100BA5" w:rsidRDefault="00172A5B">
            <w:pPr>
              <w:ind w:left="113"/>
              <w:jc w:val="center"/>
              <w:rPr>
                <w:rFonts w:ascii="宋体" w:hAnsi="宋体"/>
                <w:szCs w:val="21"/>
              </w:rPr>
            </w:pPr>
            <w:r>
              <w:rPr>
                <w:rFonts w:ascii="宋体" w:hAnsi="宋体" w:hint="eastAsia"/>
                <w:szCs w:val="21"/>
              </w:rPr>
              <w:t>附属工程</w:t>
            </w:r>
          </w:p>
        </w:tc>
        <w:tc>
          <w:tcPr>
            <w:tcW w:w="923" w:type="dxa"/>
            <w:vAlign w:val="center"/>
          </w:tcPr>
          <w:p w:rsidR="00100BA5" w:rsidRDefault="00172A5B">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100BA5" w:rsidRDefault="00100BA5">
            <w:pPr>
              <w:rPr>
                <w:rFonts w:ascii="宋体" w:hAnsi="宋体"/>
                <w:szCs w:val="21"/>
              </w:rPr>
            </w:pPr>
          </w:p>
        </w:tc>
        <w:tc>
          <w:tcPr>
            <w:tcW w:w="3400" w:type="dxa"/>
            <w:vAlign w:val="center"/>
          </w:tcPr>
          <w:p w:rsidR="00100BA5" w:rsidRDefault="00100BA5">
            <w:pPr>
              <w:rPr>
                <w:rFonts w:ascii="宋体" w:hAnsi="宋体"/>
                <w:szCs w:val="21"/>
              </w:rPr>
            </w:pPr>
          </w:p>
        </w:tc>
        <w:tc>
          <w:tcPr>
            <w:tcW w:w="2185" w:type="dxa"/>
            <w:vAlign w:val="center"/>
          </w:tcPr>
          <w:p w:rsidR="00100BA5" w:rsidRDefault="00100BA5">
            <w:pPr>
              <w:rPr>
                <w:rFonts w:ascii="宋体" w:hAnsi="宋体"/>
                <w:szCs w:val="21"/>
              </w:rPr>
            </w:pPr>
          </w:p>
        </w:tc>
        <w:tc>
          <w:tcPr>
            <w:tcW w:w="2185" w:type="dxa"/>
            <w:vAlign w:val="center"/>
          </w:tcPr>
          <w:p w:rsidR="00100BA5" w:rsidRDefault="00100BA5">
            <w:pPr>
              <w:rPr>
                <w:rFonts w:ascii="宋体" w:hAnsi="宋体"/>
                <w:szCs w:val="21"/>
              </w:rPr>
            </w:pPr>
          </w:p>
        </w:tc>
        <w:tc>
          <w:tcPr>
            <w:tcW w:w="2185" w:type="dxa"/>
            <w:vAlign w:val="center"/>
          </w:tcPr>
          <w:p w:rsidR="00100BA5" w:rsidRDefault="00100BA5">
            <w:pPr>
              <w:rPr>
                <w:rFonts w:ascii="宋体" w:hAnsi="宋体"/>
                <w:szCs w:val="21"/>
              </w:rPr>
            </w:pPr>
          </w:p>
        </w:tc>
      </w:tr>
    </w:tbl>
    <w:p w:rsidR="00100BA5" w:rsidRDefault="00100BA5">
      <w:pPr>
        <w:sectPr w:rsidR="00100BA5">
          <w:footnotePr>
            <w:numFmt w:val="decimalEnclosedCircleChinese"/>
            <w:numRestart w:val="eachPage"/>
          </w:footnotePr>
          <w:pgSz w:w="16840" w:h="11907" w:orient="landscape"/>
          <w:pgMar w:top="1361" w:right="1440" w:bottom="1361" w:left="1440" w:header="720" w:footer="907" w:gutter="0"/>
          <w:cols w:space="720"/>
        </w:sectPr>
      </w:pPr>
    </w:p>
    <w:p w:rsidR="00100BA5" w:rsidRDefault="00172A5B">
      <w:pPr>
        <w:pStyle w:val="1"/>
        <w:spacing w:beforeLines="50" w:before="156" w:after="240" w:line="400" w:lineRule="exact"/>
        <w:rPr>
          <w:rFonts w:ascii="Arial" w:eastAsia="黑体" w:hAnsi="Arial"/>
          <w:kern w:val="2"/>
          <w:sz w:val="28"/>
          <w:szCs w:val="28"/>
        </w:rPr>
      </w:pPr>
      <w:bookmarkStart w:id="244" w:name="_Toc234382969"/>
      <w:r>
        <w:rPr>
          <w:rFonts w:ascii="Arial" w:eastAsia="黑体" w:hAnsi="Arial"/>
          <w:kern w:val="2"/>
          <w:sz w:val="28"/>
          <w:szCs w:val="28"/>
        </w:rPr>
        <w:lastRenderedPageBreak/>
        <w:t>附表五施工总平面图</w:t>
      </w:r>
      <w:bookmarkEnd w:id="244"/>
    </w:p>
    <w:p w:rsidR="00100BA5" w:rsidRDefault="00100BA5">
      <w:pPr>
        <w:rPr>
          <w:rFonts w:ascii="宋体" w:hAnsi="宋体"/>
          <w:sz w:val="24"/>
        </w:rPr>
      </w:pPr>
    </w:p>
    <w:p w:rsidR="00100BA5" w:rsidRDefault="00172A5B">
      <w:pPr>
        <w:spacing w:line="400" w:lineRule="exact"/>
        <w:ind w:firstLineChars="200" w:firstLine="480"/>
        <w:rPr>
          <w:rFonts w:ascii="宋体" w:hAnsi="宋体"/>
          <w:sz w:val="24"/>
        </w:rPr>
      </w:pPr>
      <w:r>
        <w:rPr>
          <w:rFonts w:ascii="宋体" w:hAnsi="宋体"/>
          <w:sz w:val="24"/>
        </w:rPr>
        <w:t>投标人应递交一份施工总平面图，绘出现场临时设施布置图表并附文字说明，说明</w:t>
      </w:r>
      <w:r>
        <w:rPr>
          <w:rFonts w:ascii="宋体" w:hAnsi="宋体" w:hint="eastAsia"/>
          <w:sz w:val="24"/>
        </w:rPr>
        <w:t>施工营地、料场、</w:t>
      </w:r>
      <w:r>
        <w:rPr>
          <w:rFonts w:ascii="宋体" w:hAnsi="宋体"/>
          <w:sz w:val="24"/>
        </w:rPr>
        <w:t>临时设施、加工车间、现场办公、设备及仓储、供电、供水、卫生、生活、道路、消防等设施的情况和布置。</w:t>
      </w: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00BA5">
      <w:pPr>
        <w:rPr>
          <w:rFonts w:ascii="宋体" w:hAnsi="宋体"/>
          <w:sz w:val="24"/>
        </w:rPr>
      </w:pPr>
    </w:p>
    <w:p w:rsidR="00100BA5" w:rsidRDefault="00172A5B">
      <w:pPr>
        <w:pStyle w:val="1"/>
        <w:spacing w:beforeLines="50" w:before="156" w:after="240" w:line="400" w:lineRule="exact"/>
        <w:rPr>
          <w:rFonts w:ascii="Arial" w:eastAsia="黑体" w:hAnsi="Arial"/>
          <w:kern w:val="2"/>
          <w:sz w:val="28"/>
          <w:szCs w:val="28"/>
        </w:rPr>
      </w:pPr>
      <w:bookmarkStart w:id="245" w:name="_Toc234382970"/>
      <w:r>
        <w:rPr>
          <w:rFonts w:ascii="Arial" w:eastAsia="黑体" w:hAnsi="Arial"/>
          <w:kern w:val="2"/>
          <w:sz w:val="28"/>
          <w:szCs w:val="28"/>
        </w:rPr>
        <w:lastRenderedPageBreak/>
        <w:t>附表</w:t>
      </w:r>
      <w:r>
        <w:rPr>
          <w:rFonts w:ascii="Arial" w:eastAsia="黑体" w:hAnsi="Arial" w:hint="eastAsia"/>
          <w:kern w:val="2"/>
          <w:sz w:val="28"/>
          <w:szCs w:val="28"/>
        </w:rPr>
        <w:t>六劳动力计划表</w:t>
      </w:r>
      <w:bookmarkEnd w:id="245"/>
    </w:p>
    <w:p w:rsidR="00100BA5" w:rsidRDefault="00172A5B">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05"/>
        <w:gridCol w:w="1205"/>
        <w:gridCol w:w="1205"/>
        <w:gridCol w:w="1204"/>
        <w:gridCol w:w="1205"/>
        <w:gridCol w:w="1205"/>
        <w:gridCol w:w="1205"/>
        <w:gridCol w:w="1205"/>
      </w:tblGrid>
      <w:tr w:rsidR="00100BA5">
        <w:trPr>
          <w:trHeight w:val="423"/>
          <w:jc w:val="center"/>
        </w:trPr>
        <w:tc>
          <w:tcPr>
            <w:tcW w:w="1205" w:type="dxa"/>
            <w:vAlign w:val="center"/>
          </w:tcPr>
          <w:p w:rsidR="00100BA5" w:rsidRDefault="00172A5B">
            <w:pPr>
              <w:jc w:val="center"/>
              <w:rPr>
                <w:rFonts w:ascii="宋体" w:hAnsi="宋体"/>
                <w:szCs w:val="21"/>
              </w:rPr>
            </w:pPr>
            <w:r>
              <w:rPr>
                <w:rFonts w:ascii="宋体" w:hAnsi="宋体" w:hint="eastAsia"/>
                <w:szCs w:val="21"/>
              </w:rPr>
              <w:t>工种</w:t>
            </w:r>
          </w:p>
        </w:tc>
        <w:tc>
          <w:tcPr>
            <w:tcW w:w="8434" w:type="dxa"/>
            <w:gridSpan w:val="7"/>
            <w:vAlign w:val="center"/>
          </w:tcPr>
          <w:p w:rsidR="00100BA5" w:rsidRDefault="00172A5B">
            <w:pPr>
              <w:jc w:val="center"/>
              <w:rPr>
                <w:rFonts w:ascii="宋体" w:hAnsi="宋体"/>
                <w:szCs w:val="21"/>
              </w:rPr>
            </w:pPr>
            <w:r>
              <w:rPr>
                <w:rFonts w:ascii="宋体" w:hAnsi="宋体" w:hint="eastAsia"/>
                <w:szCs w:val="21"/>
              </w:rPr>
              <w:t>按工程施工阶段投入劳动力情况</w:t>
            </w:r>
          </w:p>
        </w:tc>
      </w:tr>
      <w:tr w:rsidR="00100BA5">
        <w:trPr>
          <w:trHeight w:val="441"/>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41"/>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41"/>
          <w:jc w:val="center"/>
        </w:trPr>
        <w:tc>
          <w:tcPr>
            <w:tcW w:w="1205"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c>
          <w:tcPr>
            <w:tcW w:w="1204"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r>
      <w:tr w:rsidR="00100BA5">
        <w:trPr>
          <w:trHeight w:val="423"/>
          <w:jc w:val="center"/>
        </w:trPr>
        <w:tc>
          <w:tcPr>
            <w:tcW w:w="1205"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c>
          <w:tcPr>
            <w:tcW w:w="1204"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r>
      <w:tr w:rsidR="00100BA5">
        <w:trPr>
          <w:trHeight w:val="441"/>
          <w:jc w:val="center"/>
        </w:trPr>
        <w:tc>
          <w:tcPr>
            <w:tcW w:w="1205"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c>
          <w:tcPr>
            <w:tcW w:w="1204"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c>
          <w:tcPr>
            <w:tcW w:w="1205" w:type="dxa"/>
            <w:vAlign w:val="center"/>
          </w:tcPr>
          <w:p w:rsidR="00100BA5" w:rsidRDefault="00100BA5">
            <w:pPr>
              <w:jc w:val="center"/>
              <w:rPr>
                <w:rFonts w:ascii="隶书" w:eastAsia="隶书" w:hAnsi="宋体"/>
                <w:sz w:val="24"/>
              </w:rPr>
            </w:pPr>
          </w:p>
        </w:tc>
      </w:tr>
      <w:tr w:rsidR="00100BA5">
        <w:trPr>
          <w:trHeight w:val="441"/>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23"/>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41"/>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41"/>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41"/>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23"/>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41"/>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41"/>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23"/>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41"/>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41"/>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23"/>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41"/>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41"/>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41"/>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23"/>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41"/>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41"/>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23"/>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r w:rsidR="00100BA5">
        <w:trPr>
          <w:trHeight w:val="461"/>
          <w:jc w:val="center"/>
        </w:trPr>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4"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c>
          <w:tcPr>
            <w:tcW w:w="1205" w:type="dxa"/>
            <w:vAlign w:val="center"/>
          </w:tcPr>
          <w:p w:rsidR="00100BA5" w:rsidRDefault="00100BA5">
            <w:pPr>
              <w:jc w:val="center"/>
              <w:rPr>
                <w:rFonts w:ascii="宋体" w:hAnsi="宋体"/>
                <w:sz w:val="24"/>
              </w:rPr>
            </w:pPr>
          </w:p>
        </w:tc>
      </w:tr>
    </w:tbl>
    <w:p w:rsidR="00100BA5" w:rsidRDefault="00100BA5">
      <w:pPr>
        <w:ind w:firstLineChars="2750" w:firstLine="6600"/>
        <w:rPr>
          <w:rFonts w:ascii="宋体" w:hAnsi="宋体"/>
          <w:sz w:val="24"/>
        </w:rPr>
      </w:pPr>
    </w:p>
    <w:p w:rsidR="00100BA5" w:rsidRDefault="00172A5B">
      <w:pPr>
        <w:pStyle w:val="1"/>
        <w:spacing w:beforeLines="50" w:before="156" w:after="240" w:line="400" w:lineRule="exact"/>
        <w:rPr>
          <w:rFonts w:ascii="Arial" w:eastAsia="黑体" w:hAnsi="Arial"/>
          <w:kern w:val="2"/>
          <w:sz w:val="28"/>
          <w:szCs w:val="28"/>
        </w:rPr>
      </w:pPr>
      <w:r>
        <w:rPr>
          <w:rFonts w:ascii="宋体"/>
          <w:sz w:val="24"/>
        </w:rPr>
        <w:br w:type="page"/>
      </w:r>
      <w:bookmarkStart w:id="246" w:name="_Toc234382971"/>
      <w:r>
        <w:rPr>
          <w:rFonts w:ascii="Arial" w:eastAsia="黑体" w:hAnsi="Arial"/>
          <w:kern w:val="2"/>
          <w:sz w:val="28"/>
          <w:szCs w:val="28"/>
        </w:rPr>
        <w:lastRenderedPageBreak/>
        <w:t>附表</w:t>
      </w:r>
      <w:r>
        <w:rPr>
          <w:rFonts w:ascii="Arial" w:eastAsia="黑体" w:hAnsi="Arial" w:hint="eastAsia"/>
          <w:kern w:val="2"/>
          <w:sz w:val="28"/>
          <w:szCs w:val="28"/>
        </w:rPr>
        <w:t>七临时用地计划表</w:t>
      </w:r>
      <w:bookmarkEnd w:id="24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97"/>
        <w:gridCol w:w="699"/>
        <w:gridCol w:w="700"/>
        <w:gridCol w:w="702"/>
        <w:gridCol w:w="700"/>
        <w:gridCol w:w="706"/>
        <w:gridCol w:w="1779"/>
        <w:gridCol w:w="673"/>
        <w:gridCol w:w="741"/>
        <w:gridCol w:w="742"/>
      </w:tblGrid>
      <w:tr w:rsidR="00100BA5">
        <w:trPr>
          <w:jc w:val="center"/>
        </w:trPr>
        <w:tc>
          <w:tcPr>
            <w:tcW w:w="2197" w:type="dxa"/>
            <w:vMerge w:val="restart"/>
            <w:vAlign w:val="center"/>
          </w:tcPr>
          <w:p w:rsidR="00100BA5" w:rsidRDefault="00172A5B">
            <w:pPr>
              <w:jc w:val="center"/>
              <w:rPr>
                <w:rFonts w:ascii="宋体" w:hAnsi="宋体"/>
                <w:szCs w:val="21"/>
              </w:rPr>
            </w:pPr>
            <w:r>
              <w:rPr>
                <w:rFonts w:ascii="宋体" w:hAnsi="宋体" w:hint="eastAsia"/>
                <w:szCs w:val="21"/>
              </w:rPr>
              <w:t>用   途</w:t>
            </w:r>
          </w:p>
        </w:tc>
        <w:tc>
          <w:tcPr>
            <w:tcW w:w="3507" w:type="dxa"/>
            <w:gridSpan w:val="5"/>
            <w:vAlign w:val="center"/>
          </w:tcPr>
          <w:p w:rsidR="00100BA5" w:rsidRDefault="00172A5B">
            <w:pPr>
              <w:jc w:val="center"/>
              <w:rPr>
                <w:rFonts w:ascii="宋体" w:hAnsi="宋体"/>
                <w:szCs w:val="21"/>
              </w:rPr>
            </w:pPr>
            <w:r>
              <w:rPr>
                <w:rFonts w:ascii="宋体" w:hAnsi="宋体" w:hint="eastAsia"/>
                <w:szCs w:val="21"/>
              </w:rPr>
              <w:t>面积（m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rsidR="00100BA5" w:rsidRDefault="00172A5B">
            <w:pPr>
              <w:jc w:val="center"/>
              <w:rPr>
                <w:rFonts w:ascii="宋体" w:hAnsi="宋体"/>
                <w:szCs w:val="21"/>
              </w:rPr>
            </w:pPr>
            <w:r>
              <w:rPr>
                <w:rFonts w:ascii="宋体" w:hAnsi="宋体" w:hint="eastAsia"/>
                <w:szCs w:val="21"/>
              </w:rPr>
              <w:t>需用时间</w:t>
            </w:r>
          </w:p>
          <w:p w:rsidR="00100BA5" w:rsidRDefault="00172A5B">
            <w:pPr>
              <w:ind w:firstLine="5"/>
              <w:jc w:val="center"/>
              <w:rPr>
                <w:rFonts w:ascii="宋体" w:hAnsi="宋体"/>
                <w:szCs w:val="21"/>
              </w:rPr>
            </w:pPr>
            <w:r>
              <w:rPr>
                <w:rFonts w:ascii="宋体" w:hAnsi="宋体" w:hint="eastAsia"/>
                <w:szCs w:val="21"/>
              </w:rPr>
              <w:t>年月至年月</w:t>
            </w:r>
          </w:p>
        </w:tc>
        <w:tc>
          <w:tcPr>
            <w:tcW w:w="2156" w:type="dxa"/>
            <w:gridSpan w:val="3"/>
            <w:vAlign w:val="center"/>
          </w:tcPr>
          <w:p w:rsidR="00100BA5" w:rsidRDefault="00172A5B">
            <w:pPr>
              <w:jc w:val="center"/>
              <w:rPr>
                <w:rFonts w:ascii="宋体" w:hAnsi="宋体"/>
                <w:szCs w:val="21"/>
              </w:rPr>
            </w:pPr>
            <w:r>
              <w:rPr>
                <w:rFonts w:ascii="宋体" w:hAnsi="宋体" w:hint="eastAsia"/>
                <w:szCs w:val="21"/>
              </w:rPr>
              <w:t>用地位置</w:t>
            </w:r>
          </w:p>
        </w:tc>
      </w:tr>
      <w:tr w:rsidR="00100BA5">
        <w:trPr>
          <w:trHeight w:val="624"/>
          <w:jc w:val="center"/>
        </w:trPr>
        <w:tc>
          <w:tcPr>
            <w:tcW w:w="2197" w:type="dxa"/>
            <w:vMerge/>
            <w:vAlign w:val="center"/>
          </w:tcPr>
          <w:p w:rsidR="00100BA5" w:rsidRDefault="00100BA5">
            <w:pPr>
              <w:rPr>
                <w:rFonts w:ascii="宋体" w:hAnsi="宋体"/>
                <w:szCs w:val="21"/>
              </w:rPr>
            </w:pPr>
          </w:p>
        </w:tc>
        <w:tc>
          <w:tcPr>
            <w:tcW w:w="699" w:type="dxa"/>
            <w:vAlign w:val="center"/>
          </w:tcPr>
          <w:p w:rsidR="00100BA5" w:rsidRDefault="00172A5B">
            <w:pPr>
              <w:rPr>
                <w:rFonts w:ascii="宋体" w:hAnsi="宋体"/>
                <w:szCs w:val="21"/>
              </w:rPr>
            </w:pPr>
            <w:r>
              <w:rPr>
                <w:rFonts w:ascii="宋体" w:hAnsi="宋体" w:hint="eastAsia"/>
                <w:szCs w:val="21"/>
              </w:rPr>
              <w:t>菜地</w:t>
            </w:r>
          </w:p>
        </w:tc>
        <w:tc>
          <w:tcPr>
            <w:tcW w:w="700" w:type="dxa"/>
            <w:vAlign w:val="center"/>
          </w:tcPr>
          <w:p w:rsidR="00100BA5" w:rsidRDefault="00172A5B">
            <w:pPr>
              <w:rPr>
                <w:rFonts w:ascii="宋体" w:hAnsi="宋体"/>
                <w:szCs w:val="21"/>
              </w:rPr>
            </w:pPr>
            <w:r>
              <w:rPr>
                <w:rFonts w:ascii="宋体" w:hAnsi="宋体" w:hint="eastAsia"/>
                <w:szCs w:val="21"/>
              </w:rPr>
              <w:t>水田</w:t>
            </w:r>
          </w:p>
        </w:tc>
        <w:tc>
          <w:tcPr>
            <w:tcW w:w="702" w:type="dxa"/>
            <w:vAlign w:val="center"/>
          </w:tcPr>
          <w:p w:rsidR="00100BA5" w:rsidRDefault="00172A5B">
            <w:pPr>
              <w:rPr>
                <w:rFonts w:ascii="宋体" w:hAnsi="宋体"/>
                <w:szCs w:val="21"/>
              </w:rPr>
            </w:pPr>
            <w:r>
              <w:rPr>
                <w:rFonts w:ascii="宋体" w:hAnsi="宋体" w:hint="eastAsia"/>
                <w:szCs w:val="21"/>
              </w:rPr>
              <w:t>旱地</w:t>
            </w:r>
          </w:p>
        </w:tc>
        <w:tc>
          <w:tcPr>
            <w:tcW w:w="700" w:type="dxa"/>
            <w:vAlign w:val="center"/>
          </w:tcPr>
          <w:p w:rsidR="00100BA5" w:rsidRDefault="00172A5B">
            <w:pPr>
              <w:rPr>
                <w:rFonts w:ascii="宋体" w:hAnsi="宋体"/>
                <w:szCs w:val="21"/>
              </w:rPr>
            </w:pPr>
            <w:r>
              <w:rPr>
                <w:rFonts w:ascii="宋体" w:hAnsi="宋体" w:hint="eastAsia"/>
                <w:szCs w:val="21"/>
              </w:rPr>
              <w:t>果园</w:t>
            </w:r>
          </w:p>
        </w:tc>
        <w:tc>
          <w:tcPr>
            <w:tcW w:w="706" w:type="dxa"/>
            <w:vAlign w:val="center"/>
          </w:tcPr>
          <w:p w:rsidR="00100BA5" w:rsidRDefault="00172A5B">
            <w:pPr>
              <w:rPr>
                <w:rFonts w:ascii="宋体" w:hAnsi="宋体"/>
                <w:szCs w:val="21"/>
              </w:rPr>
            </w:pPr>
            <w:r>
              <w:rPr>
                <w:rFonts w:ascii="宋体" w:hAnsi="宋体" w:hint="eastAsia"/>
                <w:szCs w:val="21"/>
              </w:rPr>
              <w:t>荒地</w:t>
            </w:r>
          </w:p>
        </w:tc>
        <w:tc>
          <w:tcPr>
            <w:tcW w:w="1779" w:type="dxa"/>
            <w:vMerge/>
            <w:vAlign w:val="center"/>
          </w:tcPr>
          <w:p w:rsidR="00100BA5" w:rsidRDefault="00100BA5">
            <w:pPr>
              <w:rPr>
                <w:rFonts w:ascii="宋体" w:hAnsi="宋体"/>
                <w:szCs w:val="21"/>
              </w:rPr>
            </w:pPr>
          </w:p>
        </w:tc>
        <w:tc>
          <w:tcPr>
            <w:tcW w:w="673" w:type="dxa"/>
            <w:vAlign w:val="center"/>
          </w:tcPr>
          <w:p w:rsidR="00100BA5" w:rsidRDefault="00172A5B">
            <w:pPr>
              <w:rPr>
                <w:rFonts w:ascii="宋体" w:hAnsi="宋体"/>
                <w:szCs w:val="21"/>
              </w:rPr>
            </w:pPr>
            <w:r>
              <w:rPr>
                <w:rFonts w:ascii="宋体" w:hAnsi="宋体" w:hint="eastAsia"/>
                <w:szCs w:val="21"/>
              </w:rPr>
              <w:t>桩</w:t>
            </w:r>
          </w:p>
          <w:p w:rsidR="00100BA5" w:rsidRDefault="00172A5B">
            <w:pPr>
              <w:rPr>
                <w:rFonts w:ascii="宋体" w:hAnsi="宋体"/>
                <w:szCs w:val="21"/>
              </w:rPr>
            </w:pPr>
            <w:r>
              <w:rPr>
                <w:rFonts w:ascii="宋体" w:hAnsi="宋体" w:hint="eastAsia"/>
                <w:szCs w:val="21"/>
              </w:rPr>
              <w:t>号</w:t>
            </w:r>
          </w:p>
        </w:tc>
        <w:tc>
          <w:tcPr>
            <w:tcW w:w="741" w:type="dxa"/>
            <w:vAlign w:val="center"/>
          </w:tcPr>
          <w:p w:rsidR="00100BA5" w:rsidRDefault="00172A5B">
            <w:pPr>
              <w:rPr>
                <w:rFonts w:ascii="宋体" w:hAnsi="宋体"/>
                <w:szCs w:val="21"/>
              </w:rPr>
            </w:pPr>
            <w:r>
              <w:rPr>
                <w:rFonts w:ascii="宋体" w:hAnsi="宋体" w:hint="eastAsia"/>
                <w:szCs w:val="21"/>
              </w:rPr>
              <w:t>左侧（m）</w:t>
            </w:r>
          </w:p>
        </w:tc>
        <w:tc>
          <w:tcPr>
            <w:tcW w:w="742" w:type="dxa"/>
            <w:vAlign w:val="center"/>
          </w:tcPr>
          <w:p w:rsidR="00100BA5" w:rsidRDefault="00172A5B">
            <w:pPr>
              <w:rPr>
                <w:rFonts w:ascii="宋体" w:hAnsi="宋体"/>
                <w:szCs w:val="21"/>
              </w:rPr>
            </w:pPr>
            <w:r>
              <w:rPr>
                <w:rFonts w:ascii="宋体" w:hAnsi="宋体" w:hint="eastAsia"/>
                <w:szCs w:val="21"/>
              </w:rPr>
              <w:t>右侧（m）</w:t>
            </w:r>
          </w:p>
        </w:tc>
      </w:tr>
      <w:tr w:rsidR="00100BA5">
        <w:trPr>
          <w:trHeight w:hRule="exact" w:val="454"/>
          <w:jc w:val="center"/>
        </w:trPr>
        <w:tc>
          <w:tcPr>
            <w:tcW w:w="2197" w:type="dxa"/>
            <w:vAlign w:val="center"/>
          </w:tcPr>
          <w:p w:rsidR="00100BA5" w:rsidRDefault="00172A5B">
            <w:pPr>
              <w:ind w:firstLineChars="100" w:firstLine="210"/>
              <w:rPr>
                <w:rFonts w:ascii="宋体" w:hAnsi="宋体"/>
                <w:szCs w:val="21"/>
              </w:rPr>
            </w:pPr>
            <w:r>
              <w:rPr>
                <w:rFonts w:ascii="宋体" w:hAnsi="宋体" w:hint="eastAsia"/>
                <w:szCs w:val="21"/>
              </w:rPr>
              <w:t>一、临时工程</w:t>
            </w: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454"/>
          <w:jc w:val="center"/>
        </w:trPr>
        <w:tc>
          <w:tcPr>
            <w:tcW w:w="2197" w:type="dxa"/>
            <w:vAlign w:val="center"/>
          </w:tcPr>
          <w:p w:rsidR="00100BA5" w:rsidRDefault="00172A5B">
            <w:pPr>
              <w:ind w:firstLineChars="200" w:firstLine="420"/>
              <w:rPr>
                <w:rFonts w:ascii="宋体" w:hAnsi="宋体"/>
                <w:szCs w:val="21"/>
              </w:rPr>
            </w:pPr>
            <w:r>
              <w:rPr>
                <w:rFonts w:ascii="宋体" w:hAnsi="宋体" w:hint="eastAsia"/>
                <w:szCs w:val="21"/>
              </w:rPr>
              <w:t>1.便道</w:t>
            </w: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454"/>
          <w:jc w:val="center"/>
        </w:trPr>
        <w:tc>
          <w:tcPr>
            <w:tcW w:w="2197" w:type="dxa"/>
            <w:vAlign w:val="center"/>
          </w:tcPr>
          <w:p w:rsidR="00100BA5" w:rsidRDefault="00172A5B">
            <w:pPr>
              <w:ind w:firstLineChars="200" w:firstLine="420"/>
              <w:rPr>
                <w:rFonts w:ascii="宋体" w:hAnsi="宋体"/>
                <w:szCs w:val="21"/>
              </w:rPr>
            </w:pPr>
            <w:r>
              <w:rPr>
                <w:rFonts w:ascii="宋体" w:hAnsi="宋体" w:hint="eastAsia"/>
                <w:szCs w:val="21"/>
              </w:rPr>
              <w:t>2.……</w:t>
            </w: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454"/>
          <w:jc w:val="center"/>
        </w:trPr>
        <w:tc>
          <w:tcPr>
            <w:tcW w:w="2197" w:type="dxa"/>
            <w:vAlign w:val="center"/>
          </w:tcPr>
          <w:p w:rsidR="00100BA5" w:rsidRDefault="00172A5B">
            <w:pPr>
              <w:ind w:firstLineChars="200" w:firstLine="420"/>
              <w:rPr>
                <w:rFonts w:ascii="宋体" w:hAnsi="宋体"/>
                <w:szCs w:val="21"/>
              </w:rPr>
            </w:pPr>
            <w:r>
              <w:rPr>
                <w:rFonts w:ascii="宋体" w:hAnsi="宋体" w:hint="eastAsia"/>
                <w:szCs w:val="21"/>
              </w:rPr>
              <w:t>……</w:t>
            </w: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851"/>
          <w:jc w:val="center"/>
        </w:trPr>
        <w:tc>
          <w:tcPr>
            <w:tcW w:w="2197" w:type="dxa"/>
            <w:vAlign w:val="center"/>
          </w:tcPr>
          <w:p w:rsidR="00100BA5" w:rsidRDefault="00172A5B">
            <w:pPr>
              <w:ind w:firstLineChars="100" w:firstLine="210"/>
              <w:rPr>
                <w:rFonts w:ascii="宋体" w:hAnsi="宋体"/>
                <w:szCs w:val="21"/>
              </w:rPr>
            </w:pPr>
            <w:r>
              <w:rPr>
                <w:rFonts w:ascii="宋体" w:hAnsi="宋体" w:hint="eastAsia"/>
                <w:szCs w:val="21"/>
              </w:rPr>
              <w:t>二、生产及生活临时设施</w:t>
            </w: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567"/>
          <w:jc w:val="center"/>
        </w:trPr>
        <w:tc>
          <w:tcPr>
            <w:tcW w:w="2197" w:type="dxa"/>
            <w:vAlign w:val="center"/>
          </w:tcPr>
          <w:p w:rsidR="00100BA5" w:rsidRDefault="00172A5B">
            <w:pPr>
              <w:ind w:firstLineChars="200" w:firstLine="420"/>
              <w:rPr>
                <w:rFonts w:ascii="宋体" w:hAnsi="宋体"/>
                <w:szCs w:val="21"/>
              </w:rPr>
            </w:pPr>
            <w:r>
              <w:rPr>
                <w:rFonts w:ascii="宋体" w:hAnsi="宋体" w:hint="eastAsia"/>
                <w:szCs w:val="21"/>
              </w:rPr>
              <w:t>1.临时住房</w:t>
            </w: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851"/>
          <w:jc w:val="center"/>
        </w:trPr>
        <w:tc>
          <w:tcPr>
            <w:tcW w:w="2197" w:type="dxa"/>
            <w:vAlign w:val="center"/>
          </w:tcPr>
          <w:p w:rsidR="00100BA5" w:rsidRDefault="00172A5B">
            <w:pPr>
              <w:ind w:firstLineChars="200" w:firstLine="420"/>
              <w:rPr>
                <w:rFonts w:ascii="宋体" w:hAnsi="宋体"/>
                <w:szCs w:val="21"/>
              </w:rPr>
            </w:pPr>
            <w:r>
              <w:rPr>
                <w:rFonts w:ascii="宋体" w:hAnsi="宋体" w:hint="eastAsia"/>
                <w:szCs w:val="21"/>
              </w:rPr>
              <w:t>2.办公等公用房屋</w:t>
            </w: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567"/>
          <w:jc w:val="center"/>
        </w:trPr>
        <w:tc>
          <w:tcPr>
            <w:tcW w:w="2197" w:type="dxa"/>
            <w:vAlign w:val="center"/>
          </w:tcPr>
          <w:p w:rsidR="00100BA5" w:rsidRDefault="00172A5B">
            <w:pPr>
              <w:ind w:firstLineChars="200" w:firstLine="420"/>
              <w:rPr>
                <w:rFonts w:ascii="宋体" w:hAnsi="宋体"/>
                <w:szCs w:val="21"/>
              </w:rPr>
            </w:pPr>
            <w:r>
              <w:rPr>
                <w:rFonts w:ascii="宋体" w:hAnsi="宋体" w:hint="eastAsia"/>
                <w:szCs w:val="21"/>
              </w:rPr>
              <w:t>3.料场</w:t>
            </w: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567"/>
          <w:jc w:val="center"/>
        </w:trPr>
        <w:tc>
          <w:tcPr>
            <w:tcW w:w="2197" w:type="dxa"/>
            <w:vAlign w:val="center"/>
          </w:tcPr>
          <w:p w:rsidR="00100BA5" w:rsidRDefault="00172A5B">
            <w:pPr>
              <w:ind w:firstLineChars="200" w:firstLine="420"/>
              <w:rPr>
                <w:rFonts w:ascii="宋体" w:hAnsi="宋体"/>
                <w:szCs w:val="21"/>
              </w:rPr>
            </w:pPr>
            <w:r>
              <w:rPr>
                <w:rFonts w:ascii="宋体" w:hAnsi="宋体" w:hint="eastAsia"/>
                <w:szCs w:val="21"/>
              </w:rPr>
              <w:t>……</w:t>
            </w: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567"/>
          <w:jc w:val="center"/>
        </w:trPr>
        <w:tc>
          <w:tcPr>
            <w:tcW w:w="2197" w:type="dxa"/>
            <w:vAlign w:val="center"/>
          </w:tcPr>
          <w:p w:rsidR="00100BA5" w:rsidRDefault="00100BA5">
            <w:pPr>
              <w:ind w:firstLineChars="200" w:firstLine="420"/>
              <w:rPr>
                <w:rFonts w:ascii="宋体" w:hAnsi="宋体"/>
                <w:szCs w:val="21"/>
              </w:rPr>
            </w:pP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567"/>
          <w:jc w:val="center"/>
        </w:trPr>
        <w:tc>
          <w:tcPr>
            <w:tcW w:w="2197" w:type="dxa"/>
            <w:vAlign w:val="center"/>
          </w:tcPr>
          <w:p w:rsidR="00100BA5" w:rsidRDefault="00100BA5">
            <w:pPr>
              <w:ind w:firstLineChars="100" w:firstLine="210"/>
              <w:rPr>
                <w:rFonts w:ascii="宋体" w:hAnsi="宋体"/>
                <w:szCs w:val="21"/>
              </w:rPr>
            </w:pP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567"/>
          <w:jc w:val="center"/>
        </w:trPr>
        <w:tc>
          <w:tcPr>
            <w:tcW w:w="2197" w:type="dxa"/>
            <w:vAlign w:val="center"/>
          </w:tcPr>
          <w:p w:rsidR="00100BA5" w:rsidRDefault="00100BA5">
            <w:pPr>
              <w:ind w:firstLineChars="100" w:firstLine="210"/>
              <w:rPr>
                <w:rFonts w:ascii="宋体" w:hAnsi="宋体"/>
                <w:szCs w:val="21"/>
              </w:rPr>
            </w:pP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567"/>
          <w:jc w:val="center"/>
        </w:trPr>
        <w:tc>
          <w:tcPr>
            <w:tcW w:w="2197" w:type="dxa"/>
            <w:vAlign w:val="center"/>
          </w:tcPr>
          <w:p w:rsidR="00100BA5" w:rsidRDefault="00100BA5">
            <w:pPr>
              <w:ind w:firstLineChars="100" w:firstLine="210"/>
              <w:rPr>
                <w:rFonts w:ascii="宋体" w:hAnsi="宋体"/>
                <w:szCs w:val="21"/>
              </w:rPr>
            </w:pP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567"/>
          <w:jc w:val="center"/>
        </w:trPr>
        <w:tc>
          <w:tcPr>
            <w:tcW w:w="2197" w:type="dxa"/>
            <w:vAlign w:val="center"/>
          </w:tcPr>
          <w:p w:rsidR="00100BA5" w:rsidRDefault="00100BA5">
            <w:pPr>
              <w:ind w:firstLineChars="100" w:firstLine="210"/>
              <w:rPr>
                <w:rFonts w:ascii="宋体" w:hAnsi="宋体"/>
                <w:szCs w:val="21"/>
              </w:rPr>
            </w:pP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567"/>
          <w:jc w:val="center"/>
        </w:trPr>
        <w:tc>
          <w:tcPr>
            <w:tcW w:w="2197" w:type="dxa"/>
            <w:vAlign w:val="center"/>
          </w:tcPr>
          <w:p w:rsidR="00100BA5" w:rsidRDefault="00100BA5">
            <w:pPr>
              <w:ind w:firstLineChars="100" w:firstLine="210"/>
              <w:rPr>
                <w:rFonts w:ascii="宋体" w:hAnsi="宋体"/>
                <w:szCs w:val="21"/>
              </w:rPr>
            </w:pP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567"/>
          <w:jc w:val="center"/>
        </w:trPr>
        <w:tc>
          <w:tcPr>
            <w:tcW w:w="2197" w:type="dxa"/>
            <w:vAlign w:val="center"/>
          </w:tcPr>
          <w:p w:rsidR="00100BA5" w:rsidRDefault="00100BA5">
            <w:pPr>
              <w:ind w:firstLineChars="100" w:firstLine="210"/>
              <w:rPr>
                <w:rFonts w:ascii="宋体" w:hAnsi="宋体"/>
                <w:szCs w:val="21"/>
              </w:rPr>
            </w:pP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567"/>
          <w:jc w:val="center"/>
        </w:trPr>
        <w:tc>
          <w:tcPr>
            <w:tcW w:w="2197" w:type="dxa"/>
            <w:vAlign w:val="center"/>
          </w:tcPr>
          <w:p w:rsidR="00100BA5" w:rsidRDefault="00100BA5">
            <w:pPr>
              <w:ind w:firstLineChars="100" w:firstLine="210"/>
              <w:rPr>
                <w:rFonts w:ascii="宋体" w:hAnsi="宋体"/>
                <w:szCs w:val="21"/>
              </w:rPr>
            </w:pP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567"/>
          <w:jc w:val="center"/>
        </w:trPr>
        <w:tc>
          <w:tcPr>
            <w:tcW w:w="2197" w:type="dxa"/>
            <w:vAlign w:val="center"/>
          </w:tcPr>
          <w:p w:rsidR="00100BA5" w:rsidRDefault="00100BA5">
            <w:pPr>
              <w:ind w:firstLineChars="100" w:firstLine="210"/>
              <w:rPr>
                <w:rFonts w:ascii="宋体" w:hAnsi="宋体"/>
                <w:szCs w:val="21"/>
              </w:rPr>
            </w:pP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567"/>
          <w:jc w:val="center"/>
        </w:trPr>
        <w:tc>
          <w:tcPr>
            <w:tcW w:w="2197" w:type="dxa"/>
            <w:vAlign w:val="center"/>
          </w:tcPr>
          <w:p w:rsidR="00100BA5" w:rsidRDefault="00100BA5">
            <w:pPr>
              <w:ind w:firstLineChars="100" w:firstLine="210"/>
              <w:rPr>
                <w:rFonts w:ascii="宋体" w:hAnsi="宋体"/>
                <w:szCs w:val="21"/>
              </w:rPr>
            </w:pP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r w:rsidR="00100BA5">
        <w:trPr>
          <w:trHeight w:hRule="exact" w:val="567"/>
          <w:jc w:val="center"/>
        </w:trPr>
        <w:tc>
          <w:tcPr>
            <w:tcW w:w="2197" w:type="dxa"/>
            <w:vAlign w:val="center"/>
          </w:tcPr>
          <w:p w:rsidR="00100BA5" w:rsidRDefault="00172A5B">
            <w:pPr>
              <w:ind w:firstLineChars="100" w:firstLine="210"/>
              <w:rPr>
                <w:rFonts w:ascii="宋体" w:hAnsi="宋体"/>
                <w:szCs w:val="21"/>
              </w:rPr>
            </w:pPr>
            <w:r>
              <w:rPr>
                <w:rFonts w:ascii="宋体" w:hAnsi="宋体" w:hint="eastAsia"/>
                <w:szCs w:val="21"/>
              </w:rPr>
              <w:t>租用面积合计</w:t>
            </w:r>
          </w:p>
        </w:tc>
        <w:tc>
          <w:tcPr>
            <w:tcW w:w="699"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2" w:type="dxa"/>
            <w:vAlign w:val="center"/>
          </w:tcPr>
          <w:p w:rsidR="00100BA5" w:rsidRDefault="00100BA5">
            <w:pPr>
              <w:rPr>
                <w:rFonts w:ascii="宋体" w:hAnsi="宋体"/>
                <w:szCs w:val="21"/>
              </w:rPr>
            </w:pPr>
          </w:p>
        </w:tc>
        <w:tc>
          <w:tcPr>
            <w:tcW w:w="700" w:type="dxa"/>
            <w:vAlign w:val="center"/>
          </w:tcPr>
          <w:p w:rsidR="00100BA5" w:rsidRDefault="00100BA5">
            <w:pPr>
              <w:rPr>
                <w:rFonts w:ascii="宋体" w:hAnsi="宋体"/>
                <w:szCs w:val="21"/>
              </w:rPr>
            </w:pPr>
          </w:p>
        </w:tc>
        <w:tc>
          <w:tcPr>
            <w:tcW w:w="706" w:type="dxa"/>
            <w:vAlign w:val="center"/>
          </w:tcPr>
          <w:p w:rsidR="00100BA5" w:rsidRDefault="00100BA5">
            <w:pPr>
              <w:rPr>
                <w:rFonts w:ascii="宋体" w:hAnsi="宋体"/>
                <w:szCs w:val="21"/>
              </w:rPr>
            </w:pPr>
          </w:p>
        </w:tc>
        <w:tc>
          <w:tcPr>
            <w:tcW w:w="1779" w:type="dxa"/>
            <w:vAlign w:val="center"/>
          </w:tcPr>
          <w:p w:rsidR="00100BA5" w:rsidRDefault="00100BA5">
            <w:pPr>
              <w:rPr>
                <w:rFonts w:ascii="宋体" w:hAnsi="宋体"/>
                <w:szCs w:val="21"/>
              </w:rPr>
            </w:pPr>
          </w:p>
        </w:tc>
        <w:tc>
          <w:tcPr>
            <w:tcW w:w="673" w:type="dxa"/>
            <w:vAlign w:val="center"/>
          </w:tcPr>
          <w:p w:rsidR="00100BA5" w:rsidRDefault="00100BA5">
            <w:pPr>
              <w:rPr>
                <w:rFonts w:ascii="宋体" w:hAnsi="宋体"/>
                <w:szCs w:val="21"/>
              </w:rPr>
            </w:pPr>
          </w:p>
        </w:tc>
        <w:tc>
          <w:tcPr>
            <w:tcW w:w="741" w:type="dxa"/>
            <w:vAlign w:val="center"/>
          </w:tcPr>
          <w:p w:rsidR="00100BA5" w:rsidRDefault="00100BA5">
            <w:pPr>
              <w:rPr>
                <w:rFonts w:ascii="宋体" w:hAnsi="宋体"/>
                <w:szCs w:val="21"/>
              </w:rPr>
            </w:pPr>
          </w:p>
        </w:tc>
        <w:tc>
          <w:tcPr>
            <w:tcW w:w="742" w:type="dxa"/>
            <w:vAlign w:val="center"/>
          </w:tcPr>
          <w:p w:rsidR="00100BA5" w:rsidRDefault="00100BA5">
            <w:pPr>
              <w:rPr>
                <w:rFonts w:ascii="宋体" w:hAnsi="宋体"/>
                <w:szCs w:val="21"/>
              </w:rPr>
            </w:pPr>
          </w:p>
        </w:tc>
      </w:tr>
    </w:tbl>
    <w:p w:rsidR="00100BA5" w:rsidRDefault="00172A5B">
      <w:pPr>
        <w:pStyle w:val="1"/>
        <w:spacing w:beforeLines="50" w:before="156" w:after="240" w:line="400" w:lineRule="exact"/>
        <w:rPr>
          <w:rFonts w:ascii="隶书" w:eastAsia="隶书" w:hAnsi="宋体"/>
          <w:sz w:val="30"/>
          <w:szCs w:val="30"/>
        </w:rPr>
      </w:pPr>
      <w:r>
        <w:rPr>
          <w:rFonts w:ascii="宋体" w:hAnsi="宋体"/>
          <w:sz w:val="24"/>
        </w:rPr>
        <w:br w:type="page"/>
      </w:r>
      <w:bookmarkStart w:id="247" w:name="_Toc234382972"/>
      <w:r>
        <w:rPr>
          <w:rFonts w:ascii="Arial" w:eastAsia="黑体" w:hAnsi="Arial" w:hint="eastAsia"/>
          <w:kern w:val="2"/>
          <w:sz w:val="28"/>
          <w:szCs w:val="28"/>
        </w:rPr>
        <w:lastRenderedPageBreak/>
        <w:t>附表八外供电力需求计划表</w:t>
      </w:r>
      <w:bookmarkEnd w:id="24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6"/>
        <w:gridCol w:w="1106"/>
        <w:gridCol w:w="1984"/>
        <w:gridCol w:w="1701"/>
        <w:gridCol w:w="2552"/>
        <w:gridCol w:w="1190"/>
      </w:tblGrid>
      <w:tr w:rsidR="00100BA5">
        <w:trPr>
          <w:trHeight w:val="775"/>
          <w:jc w:val="center"/>
        </w:trPr>
        <w:tc>
          <w:tcPr>
            <w:tcW w:w="2212" w:type="dxa"/>
            <w:gridSpan w:val="2"/>
            <w:vAlign w:val="center"/>
          </w:tcPr>
          <w:p w:rsidR="00100BA5" w:rsidRDefault="00172A5B">
            <w:pPr>
              <w:jc w:val="center"/>
              <w:rPr>
                <w:rFonts w:ascii="宋体" w:hAnsi="宋体"/>
                <w:szCs w:val="21"/>
              </w:rPr>
            </w:pPr>
            <w:r>
              <w:rPr>
                <w:rFonts w:ascii="宋体" w:hAnsi="宋体" w:hint="eastAsia"/>
                <w:szCs w:val="21"/>
              </w:rPr>
              <w:t>用电位置</w:t>
            </w:r>
          </w:p>
        </w:tc>
        <w:tc>
          <w:tcPr>
            <w:tcW w:w="1984" w:type="dxa"/>
            <w:vMerge w:val="restart"/>
            <w:vAlign w:val="center"/>
          </w:tcPr>
          <w:p w:rsidR="00100BA5" w:rsidRDefault="00172A5B">
            <w:pPr>
              <w:jc w:val="center"/>
              <w:rPr>
                <w:rFonts w:ascii="宋体" w:hAnsi="宋体"/>
                <w:szCs w:val="21"/>
              </w:rPr>
            </w:pPr>
            <w:r>
              <w:rPr>
                <w:rFonts w:ascii="宋体" w:hAnsi="宋体" w:hint="eastAsia"/>
                <w:szCs w:val="21"/>
              </w:rPr>
              <w:t>计划用电数量（KW·h）</w:t>
            </w:r>
          </w:p>
        </w:tc>
        <w:tc>
          <w:tcPr>
            <w:tcW w:w="1701" w:type="dxa"/>
            <w:vMerge w:val="restart"/>
            <w:vAlign w:val="center"/>
          </w:tcPr>
          <w:p w:rsidR="00100BA5" w:rsidRDefault="00172A5B">
            <w:pPr>
              <w:jc w:val="center"/>
              <w:rPr>
                <w:rFonts w:ascii="宋体" w:hAnsi="宋体"/>
                <w:szCs w:val="21"/>
              </w:rPr>
            </w:pPr>
            <w:r>
              <w:rPr>
                <w:rFonts w:ascii="宋体" w:hAnsi="宋体" w:hint="eastAsia"/>
                <w:szCs w:val="21"/>
              </w:rPr>
              <w:t>用  途</w:t>
            </w:r>
          </w:p>
        </w:tc>
        <w:tc>
          <w:tcPr>
            <w:tcW w:w="2552" w:type="dxa"/>
            <w:vMerge w:val="restart"/>
            <w:vAlign w:val="center"/>
          </w:tcPr>
          <w:p w:rsidR="00100BA5" w:rsidRDefault="00172A5B">
            <w:pPr>
              <w:jc w:val="center"/>
              <w:rPr>
                <w:rFonts w:ascii="宋体" w:hAnsi="宋体"/>
                <w:szCs w:val="21"/>
              </w:rPr>
            </w:pPr>
            <w:r>
              <w:rPr>
                <w:rFonts w:ascii="宋体" w:hAnsi="宋体" w:hint="eastAsia"/>
                <w:szCs w:val="21"/>
              </w:rPr>
              <w:t>需 用 时 间</w:t>
            </w:r>
          </w:p>
          <w:p w:rsidR="00100BA5" w:rsidRDefault="00172A5B">
            <w:pPr>
              <w:ind w:left="735" w:hangingChars="350" w:hanging="735"/>
              <w:jc w:val="center"/>
              <w:rPr>
                <w:rFonts w:ascii="宋体" w:hAnsi="宋体"/>
                <w:szCs w:val="21"/>
              </w:rPr>
            </w:pPr>
            <w:r>
              <w:rPr>
                <w:rFonts w:ascii="宋体" w:hAnsi="宋体" w:hint="eastAsia"/>
                <w:szCs w:val="21"/>
              </w:rPr>
              <w:t>年   月</w:t>
            </w:r>
          </w:p>
          <w:p w:rsidR="00100BA5" w:rsidRDefault="00172A5B">
            <w:pPr>
              <w:ind w:leftChars="300" w:left="735" w:hangingChars="50" w:hanging="105"/>
              <w:jc w:val="left"/>
              <w:rPr>
                <w:rFonts w:ascii="宋体" w:hAnsi="宋体"/>
                <w:szCs w:val="21"/>
              </w:rPr>
            </w:pPr>
            <w:r>
              <w:rPr>
                <w:rFonts w:ascii="宋体" w:hAnsi="宋体" w:hint="eastAsia"/>
                <w:szCs w:val="21"/>
              </w:rPr>
              <w:t>至年   月</w:t>
            </w:r>
          </w:p>
        </w:tc>
        <w:tc>
          <w:tcPr>
            <w:tcW w:w="1190" w:type="dxa"/>
            <w:vMerge w:val="restart"/>
            <w:vAlign w:val="center"/>
          </w:tcPr>
          <w:p w:rsidR="00100BA5" w:rsidRDefault="00172A5B">
            <w:pPr>
              <w:jc w:val="center"/>
              <w:rPr>
                <w:rFonts w:ascii="宋体" w:hAnsi="宋体"/>
                <w:szCs w:val="21"/>
              </w:rPr>
            </w:pPr>
            <w:r>
              <w:rPr>
                <w:rFonts w:ascii="宋体" w:hAnsi="宋体" w:hint="eastAsia"/>
                <w:szCs w:val="21"/>
              </w:rPr>
              <w:t>备  注</w:t>
            </w:r>
          </w:p>
        </w:tc>
      </w:tr>
      <w:tr w:rsidR="00100BA5">
        <w:trPr>
          <w:trHeight w:val="687"/>
          <w:jc w:val="center"/>
        </w:trPr>
        <w:tc>
          <w:tcPr>
            <w:tcW w:w="1106" w:type="dxa"/>
            <w:vAlign w:val="center"/>
          </w:tcPr>
          <w:p w:rsidR="00100BA5" w:rsidRDefault="00172A5B">
            <w:pPr>
              <w:jc w:val="center"/>
              <w:rPr>
                <w:rFonts w:ascii="宋体" w:hAnsi="宋体"/>
                <w:szCs w:val="21"/>
              </w:rPr>
            </w:pPr>
            <w:r>
              <w:rPr>
                <w:rFonts w:ascii="宋体" w:hAnsi="宋体" w:hint="eastAsia"/>
                <w:szCs w:val="21"/>
              </w:rPr>
              <w:t>桩号</w:t>
            </w:r>
          </w:p>
        </w:tc>
        <w:tc>
          <w:tcPr>
            <w:tcW w:w="1106" w:type="dxa"/>
            <w:vAlign w:val="center"/>
          </w:tcPr>
          <w:p w:rsidR="00100BA5" w:rsidRDefault="00172A5B">
            <w:pPr>
              <w:jc w:val="center"/>
              <w:rPr>
                <w:rFonts w:ascii="宋体" w:hAnsi="宋体"/>
                <w:szCs w:val="21"/>
              </w:rPr>
            </w:pPr>
            <w:r>
              <w:rPr>
                <w:rFonts w:ascii="宋体" w:hAnsi="宋体" w:hint="eastAsia"/>
                <w:szCs w:val="21"/>
              </w:rPr>
              <w:t>左或右（m）</w:t>
            </w:r>
          </w:p>
        </w:tc>
        <w:tc>
          <w:tcPr>
            <w:tcW w:w="1984" w:type="dxa"/>
            <w:vMerge/>
            <w:vAlign w:val="center"/>
          </w:tcPr>
          <w:p w:rsidR="00100BA5" w:rsidRDefault="00100BA5">
            <w:pPr>
              <w:jc w:val="center"/>
              <w:rPr>
                <w:rFonts w:ascii="宋体" w:hAnsi="宋体"/>
                <w:szCs w:val="21"/>
              </w:rPr>
            </w:pPr>
          </w:p>
        </w:tc>
        <w:tc>
          <w:tcPr>
            <w:tcW w:w="1701" w:type="dxa"/>
            <w:vMerge/>
            <w:vAlign w:val="center"/>
          </w:tcPr>
          <w:p w:rsidR="00100BA5" w:rsidRDefault="00100BA5">
            <w:pPr>
              <w:jc w:val="center"/>
              <w:rPr>
                <w:rFonts w:ascii="宋体" w:hAnsi="宋体"/>
                <w:szCs w:val="21"/>
              </w:rPr>
            </w:pPr>
          </w:p>
        </w:tc>
        <w:tc>
          <w:tcPr>
            <w:tcW w:w="2552" w:type="dxa"/>
            <w:vMerge/>
            <w:vAlign w:val="center"/>
          </w:tcPr>
          <w:p w:rsidR="00100BA5" w:rsidRDefault="00100BA5">
            <w:pPr>
              <w:jc w:val="center"/>
              <w:rPr>
                <w:rFonts w:ascii="宋体" w:hAnsi="宋体"/>
                <w:szCs w:val="21"/>
              </w:rPr>
            </w:pPr>
          </w:p>
        </w:tc>
        <w:tc>
          <w:tcPr>
            <w:tcW w:w="1190" w:type="dxa"/>
            <w:vMerge/>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r w:rsidR="00100BA5">
        <w:trPr>
          <w:trHeight w:hRule="exact" w:val="567"/>
          <w:jc w:val="center"/>
        </w:trPr>
        <w:tc>
          <w:tcPr>
            <w:tcW w:w="1106" w:type="dxa"/>
            <w:vAlign w:val="center"/>
          </w:tcPr>
          <w:p w:rsidR="00100BA5" w:rsidRDefault="00100BA5">
            <w:pPr>
              <w:jc w:val="center"/>
              <w:rPr>
                <w:rFonts w:ascii="宋体" w:hAnsi="宋体"/>
                <w:szCs w:val="21"/>
              </w:rPr>
            </w:pPr>
          </w:p>
        </w:tc>
        <w:tc>
          <w:tcPr>
            <w:tcW w:w="1106" w:type="dxa"/>
            <w:vAlign w:val="center"/>
          </w:tcPr>
          <w:p w:rsidR="00100BA5" w:rsidRDefault="00100BA5">
            <w:pPr>
              <w:jc w:val="center"/>
              <w:rPr>
                <w:rFonts w:ascii="宋体" w:hAnsi="宋体"/>
                <w:szCs w:val="21"/>
              </w:rPr>
            </w:pPr>
          </w:p>
        </w:tc>
        <w:tc>
          <w:tcPr>
            <w:tcW w:w="1984" w:type="dxa"/>
            <w:vAlign w:val="center"/>
          </w:tcPr>
          <w:p w:rsidR="00100BA5" w:rsidRDefault="00100BA5">
            <w:pPr>
              <w:jc w:val="center"/>
              <w:rPr>
                <w:rFonts w:ascii="宋体" w:hAnsi="宋体"/>
                <w:szCs w:val="21"/>
              </w:rPr>
            </w:pPr>
          </w:p>
        </w:tc>
        <w:tc>
          <w:tcPr>
            <w:tcW w:w="1701" w:type="dxa"/>
            <w:vAlign w:val="center"/>
          </w:tcPr>
          <w:p w:rsidR="00100BA5" w:rsidRDefault="00100BA5">
            <w:pPr>
              <w:jc w:val="center"/>
              <w:rPr>
                <w:rFonts w:ascii="宋体" w:hAnsi="宋体"/>
                <w:szCs w:val="21"/>
              </w:rPr>
            </w:pPr>
          </w:p>
        </w:tc>
        <w:tc>
          <w:tcPr>
            <w:tcW w:w="2552" w:type="dxa"/>
            <w:vAlign w:val="center"/>
          </w:tcPr>
          <w:p w:rsidR="00100BA5" w:rsidRDefault="00100BA5">
            <w:pPr>
              <w:jc w:val="center"/>
              <w:rPr>
                <w:rFonts w:ascii="宋体" w:hAnsi="宋体"/>
                <w:szCs w:val="21"/>
              </w:rPr>
            </w:pPr>
          </w:p>
        </w:tc>
        <w:tc>
          <w:tcPr>
            <w:tcW w:w="1190" w:type="dxa"/>
            <w:vAlign w:val="center"/>
          </w:tcPr>
          <w:p w:rsidR="00100BA5" w:rsidRDefault="00100BA5">
            <w:pPr>
              <w:jc w:val="center"/>
              <w:rPr>
                <w:rFonts w:ascii="宋体" w:hAnsi="宋体"/>
                <w:szCs w:val="21"/>
              </w:rPr>
            </w:pPr>
          </w:p>
        </w:tc>
      </w:tr>
    </w:tbl>
    <w:p w:rsidR="00100BA5" w:rsidRDefault="00172A5B">
      <w:pPr>
        <w:pStyle w:val="1"/>
        <w:spacing w:beforeLines="50" w:before="156" w:after="240" w:line="400" w:lineRule="exact"/>
        <w:rPr>
          <w:rFonts w:ascii="Arial" w:eastAsia="黑体" w:hAnsi="Arial"/>
          <w:kern w:val="2"/>
          <w:sz w:val="28"/>
          <w:szCs w:val="28"/>
        </w:rPr>
      </w:pPr>
      <w:r>
        <w:rPr>
          <w:rFonts w:ascii="Arial" w:eastAsia="黑体" w:hAnsi="Arial" w:hint="eastAsia"/>
          <w:kern w:val="2"/>
          <w:sz w:val="28"/>
          <w:szCs w:val="28"/>
        </w:rPr>
        <w:lastRenderedPageBreak/>
        <w:t>附表九合同用款估算表</w:t>
      </w:r>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7"/>
        <w:gridCol w:w="1997"/>
        <w:gridCol w:w="1731"/>
        <w:gridCol w:w="1731"/>
        <w:gridCol w:w="1731"/>
        <w:gridCol w:w="1732"/>
      </w:tblGrid>
      <w:tr w:rsidR="00100BA5">
        <w:trPr>
          <w:trHeight w:hRule="exact" w:val="454"/>
        </w:trPr>
        <w:tc>
          <w:tcPr>
            <w:tcW w:w="2714" w:type="dxa"/>
            <w:gridSpan w:val="2"/>
            <w:vMerge w:val="restart"/>
            <w:vAlign w:val="center"/>
          </w:tcPr>
          <w:p w:rsidR="00100BA5" w:rsidRDefault="00172A5B">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100BA5" w:rsidRDefault="00172A5B">
            <w:pPr>
              <w:jc w:val="center"/>
              <w:rPr>
                <w:rFonts w:ascii="宋体" w:hAnsi="宋体"/>
                <w:szCs w:val="21"/>
              </w:rPr>
            </w:pPr>
            <w:r>
              <w:rPr>
                <w:rFonts w:ascii="宋体" w:hAnsi="宋体" w:hint="eastAsia"/>
                <w:szCs w:val="21"/>
              </w:rPr>
              <w:t>投标人的估算</w:t>
            </w:r>
          </w:p>
        </w:tc>
      </w:tr>
      <w:tr w:rsidR="00100BA5">
        <w:trPr>
          <w:trHeight w:hRule="exact" w:val="454"/>
        </w:trPr>
        <w:tc>
          <w:tcPr>
            <w:tcW w:w="2714" w:type="dxa"/>
            <w:gridSpan w:val="2"/>
            <w:vMerge/>
            <w:vAlign w:val="center"/>
          </w:tcPr>
          <w:p w:rsidR="00100BA5" w:rsidRDefault="00100BA5">
            <w:pPr>
              <w:jc w:val="center"/>
              <w:rPr>
                <w:rFonts w:ascii="宋体" w:hAnsi="宋体"/>
                <w:szCs w:val="21"/>
              </w:rPr>
            </w:pPr>
          </w:p>
        </w:tc>
        <w:tc>
          <w:tcPr>
            <w:tcW w:w="3462" w:type="dxa"/>
            <w:gridSpan w:val="2"/>
            <w:vAlign w:val="center"/>
          </w:tcPr>
          <w:p w:rsidR="00100BA5" w:rsidRDefault="00172A5B">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100BA5" w:rsidRDefault="00172A5B">
            <w:pPr>
              <w:tabs>
                <w:tab w:val="left" w:pos="4863"/>
              </w:tabs>
              <w:jc w:val="center"/>
              <w:rPr>
                <w:rFonts w:ascii="宋体" w:hAnsi="宋体"/>
                <w:szCs w:val="21"/>
              </w:rPr>
            </w:pPr>
            <w:r>
              <w:rPr>
                <w:rFonts w:ascii="宋体" w:hAnsi="宋体" w:hint="eastAsia"/>
                <w:szCs w:val="21"/>
              </w:rPr>
              <w:t>累  计</w:t>
            </w:r>
          </w:p>
        </w:tc>
      </w:tr>
      <w:tr w:rsidR="00100BA5">
        <w:trPr>
          <w:trHeight w:hRule="exact" w:val="454"/>
        </w:trPr>
        <w:tc>
          <w:tcPr>
            <w:tcW w:w="2714" w:type="dxa"/>
            <w:gridSpan w:val="2"/>
            <w:vMerge/>
            <w:vAlign w:val="center"/>
          </w:tcPr>
          <w:p w:rsidR="00100BA5" w:rsidRDefault="00100BA5">
            <w:pPr>
              <w:jc w:val="center"/>
              <w:rPr>
                <w:rFonts w:ascii="宋体" w:hAnsi="宋体"/>
                <w:szCs w:val="21"/>
              </w:rPr>
            </w:pPr>
          </w:p>
        </w:tc>
        <w:tc>
          <w:tcPr>
            <w:tcW w:w="1731" w:type="dxa"/>
            <w:vAlign w:val="center"/>
          </w:tcPr>
          <w:p w:rsidR="00100BA5" w:rsidRDefault="00172A5B">
            <w:pPr>
              <w:jc w:val="center"/>
              <w:rPr>
                <w:rFonts w:ascii="宋体" w:hAnsi="宋体"/>
                <w:szCs w:val="21"/>
              </w:rPr>
            </w:pPr>
            <w:r>
              <w:rPr>
                <w:rFonts w:ascii="宋体" w:hAnsi="宋体" w:hint="eastAsia"/>
                <w:szCs w:val="21"/>
              </w:rPr>
              <w:t>金额（元）</w:t>
            </w:r>
          </w:p>
        </w:tc>
        <w:tc>
          <w:tcPr>
            <w:tcW w:w="1731" w:type="dxa"/>
            <w:vAlign w:val="center"/>
          </w:tcPr>
          <w:p w:rsidR="00100BA5" w:rsidRDefault="00172A5B">
            <w:pPr>
              <w:jc w:val="center"/>
              <w:rPr>
                <w:rFonts w:ascii="宋体" w:hAnsi="宋体"/>
                <w:szCs w:val="21"/>
              </w:rPr>
            </w:pPr>
            <w:r>
              <w:rPr>
                <w:rFonts w:ascii="宋体" w:hAnsi="宋体" w:hint="eastAsia"/>
                <w:szCs w:val="21"/>
              </w:rPr>
              <w:t>（%）</w:t>
            </w:r>
          </w:p>
        </w:tc>
        <w:tc>
          <w:tcPr>
            <w:tcW w:w="1731" w:type="dxa"/>
            <w:vAlign w:val="center"/>
          </w:tcPr>
          <w:p w:rsidR="00100BA5" w:rsidRDefault="00172A5B">
            <w:pPr>
              <w:jc w:val="center"/>
              <w:rPr>
                <w:rFonts w:ascii="宋体" w:hAnsi="宋体"/>
                <w:szCs w:val="21"/>
              </w:rPr>
            </w:pPr>
            <w:r>
              <w:rPr>
                <w:rFonts w:ascii="宋体" w:hAnsi="宋体" w:hint="eastAsia"/>
                <w:szCs w:val="21"/>
              </w:rPr>
              <w:t>金额（元）</w:t>
            </w:r>
          </w:p>
        </w:tc>
        <w:tc>
          <w:tcPr>
            <w:tcW w:w="1732" w:type="dxa"/>
            <w:vAlign w:val="center"/>
          </w:tcPr>
          <w:p w:rsidR="00100BA5" w:rsidRDefault="00172A5B">
            <w:pPr>
              <w:jc w:val="center"/>
              <w:rPr>
                <w:rFonts w:ascii="宋体" w:hAnsi="宋体"/>
                <w:szCs w:val="21"/>
              </w:rPr>
            </w:pPr>
            <w:r>
              <w:rPr>
                <w:rFonts w:ascii="宋体" w:hAnsi="宋体" w:hint="eastAsia"/>
                <w:szCs w:val="21"/>
              </w:rPr>
              <w:t>（%）</w:t>
            </w:r>
          </w:p>
        </w:tc>
      </w:tr>
      <w:tr w:rsidR="00100BA5">
        <w:trPr>
          <w:trHeight w:val="567"/>
        </w:trPr>
        <w:tc>
          <w:tcPr>
            <w:tcW w:w="2714" w:type="dxa"/>
            <w:gridSpan w:val="2"/>
            <w:vAlign w:val="center"/>
          </w:tcPr>
          <w:p w:rsidR="00100BA5" w:rsidRDefault="00172A5B">
            <w:pPr>
              <w:jc w:val="center"/>
              <w:rPr>
                <w:rFonts w:ascii="宋体" w:hAnsi="宋体"/>
                <w:szCs w:val="21"/>
              </w:rPr>
            </w:pPr>
            <w:r>
              <w:rPr>
                <w:rFonts w:ascii="宋体" w:hAnsi="宋体" w:hint="eastAsia"/>
                <w:szCs w:val="21"/>
              </w:rPr>
              <w:t>第一次开工预付款</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43"/>
        </w:trPr>
        <w:tc>
          <w:tcPr>
            <w:tcW w:w="2714" w:type="dxa"/>
            <w:gridSpan w:val="2"/>
            <w:vAlign w:val="center"/>
          </w:tcPr>
          <w:p w:rsidR="00100BA5" w:rsidRDefault="00172A5B">
            <w:pPr>
              <w:jc w:val="center"/>
              <w:rPr>
                <w:rFonts w:ascii="宋体" w:hAnsi="宋体"/>
                <w:szCs w:val="21"/>
              </w:rPr>
            </w:pPr>
            <w:r>
              <w:rPr>
                <w:rFonts w:ascii="宋体" w:hAnsi="宋体" w:hint="eastAsia"/>
                <w:szCs w:val="21"/>
              </w:rPr>
              <w:t>1～3</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67"/>
        </w:trPr>
        <w:tc>
          <w:tcPr>
            <w:tcW w:w="2714" w:type="dxa"/>
            <w:gridSpan w:val="2"/>
            <w:vAlign w:val="center"/>
          </w:tcPr>
          <w:p w:rsidR="00100BA5" w:rsidRDefault="00172A5B">
            <w:pPr>
              <w:jc w:val="center"/>
              <w:rPr>
                <w:rFonts w:ascii="宋体" w:hAnsi="宋体"/>
                <w:szCs w:val="21"/>
              </w:rPr>
            </w:pPr>
            <w:r>
              <w:rPr>
                <w:rFonts w:ascii="宋体" w:hAnsi="宋体" w:hint="eastAsia"/>
                <w:szCs w:val="21"/>
              </w:rPr>
              <w:t>4～6</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67"/>
        </w:trPr>
        <w:tc>
          <w:tcPr>
            <w:tcW w:w="2714" w:type="dxa"/>
            <w:gridSpan w:val="2"/>
            <w:vAlign w:val="center"/>
          </w:tcPr>
          <w:p w:rsidR="00100BA5" w:rsidRDefault="00172A5B">
            <w:pPr>
              <w:jc w:val="center"/>
              <w:rPr>
                <w:rFonts w:ascii="宋体" w:hAnsi="宋体"/>
                <w:szCs w:val="21"/>
              </w:rPr>
            </w:pPr>
            <w:r>
              <w:rPr>
                <w:rFonts w:ascii="宋体" w:hAnsi="宋体" w:hint="eastAsia"/>
                <w:szCs w:val="21"/>
              </w:rPr>
              <w:t>7～9</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43"/>
        </w:trPr>
        <w:tc>
          <w:tcPr>
            <w:tcW w:w="2714" w:type="dxa"/>
            <w:gridSpan w:val="2"/>
            <w:vAlign w:val="center"/>
          </w:tcPr>
          <w:p w:rsidR="00100BA5" w:rsidRDefault="00172A5B">
            <w:pPr>
              <w:jc w:val="center"/>
              <w:rPr>
                <w:rFonts w:ascii="宋体" w:hAnsi="宋体"/>
                <w:szCs w:val="21"/>
              </w:rPr>
            </w:pPr>
            <w:r>
              <w:rPr>
                <w:rFonts w:ascii="宋体" w:hAnsi="宋体" w:hint="eastAsia"/>
                <w:szCs w:val="21"/>
              </w:rPr>
              <w:t>10～12</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67"/>
        </w:trPr>
        <w:tc>
          <w:tcPr>
            <w:tcW w:w="2714" w:type="dxa"/>
            <w:gridSpan w:val="2"/>
            <w:vAlign w:val="center"/>
          </w:tcPr>
          <w:p w:rsidR="00100BA5" w:rsidRDefault="00172A5B">
            <w:pPr>
              <w:jc w:val="center"/>
              <w:rPr>
                <w:rFonts w:ascii="宋体" w:hAnsi="宋体"/>
                <w:szCs w:val="21"/>
              </w:rPr>
            </w:pPr>
            <w:r>
              <w:rPr>
                <w:rFonts w:ascii="宋体" w:hAnsi="宋体" w:hint="eastAsia"/>
                <w:szCs w:val="21"/>
              </w:rPr>
              <w:t>13～15</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67"/>
        </w:trPr>
        <w:tc>
          <w:tcPr>
            <w:tcW w:w="2714" w:type="dxa"/>
            <w:gridSpan w:val="2"/>
            <w:vAlign w:val="center"/>
          </w:tcPr>
          <w:p w:rsidR="00100BA5" w:rsidRDefault="00172A5B">
            <w:pPr>
              <w:jc w:val="center"/>
              <w:rPr>
                <w:rFonts w:ascii="宋体" w:hAnsi="宋体"/>
                <w:szCs w:val="21"/>
              </w:rPr>
            </w:pPr>
            <w:r>
              <w:rPr>
                <w:rFonts w:ascii="宋体" w:hAnsi="宋体" w:hint="eastAsia"/>
                <w:szCs w:val="21"/>
              </w:rPr>
              <w:t>……</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67"/>
        </w:trPr>
        <w:tc>
          <w:tcPr>
            <w:tcW w:w="2714" w:type="dxa"/>
            <w:gridSpan w:val="2"/>
            <w:vAlign w:val="center"/>
          </w:tcPr>
          <w:p w:rsidR="00100BA5" w:rsidRDefault="00172A5B">
            <w:pPr>
              <w:jc w:val="center"/>
              <w:rPr>
                <w:rFonts w:ascii="宋体" w:hAnsi="宋体"/>
                <w:szCs w:val="21"/>
              </w:rPr>
            </w:pPr>
            <w:r>
              <w:rPr>
                <w:rFonts w:ascii="宋体" w:hAnsi="宋体" w:hint="eastAsia"/>
                <w:szCs w:val="21"/>
              </w:rPr>
              <w:t>……</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67"/>
        </w:trPr>
        <w:tc>
          <w:tcPr>
            <w:tcW w:w="2714" w:type="dxa"/>
            <w:gridSpan w:val="2"/>
            <w:vAlign w:val="center"/>
          </w:tcPr>
          <w:p w:rsidR="00100BA5" w:rsidRDefault="00172A5B">
            <w:pPr>
              <w:jc w:val="center"/>
              <w:rPr>
                <w:rFonts w:ascii="宋体" w:hAnsi="宋体"/>
                <w:szCs w:val="21"/>
              </w:rPr>
            </w:pPr>
            <w:r>
              <w:rPr>
                <w:rFonts w:ascii="宋体" w:hAnsi="宋体" w:hint="eastAsia"/>
                <w:szCs w:val="21"/>
              </w:rPr>
              <w:t>缺陷责任期</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67"/>
        </w:trPr>
        <w:tc>
          <w:tcPr>
            <w:tcW w:w="2714" w:type="dxa"/>
            <w:gridSpan w:val="2"/>
            <w:vAlign w:val="center"/>
          </w:tcPr>
          <w:p w:rsidR="00100BA5" w:rsidRDefault="00172A5B">
            <w:pPr>
              <w:jc w:val="center"/>
              <w:rPr>
                <w:rFonts w:ascii="宋体" w:hAnsi="宋体"/>
                <w:szCs w:val="21"/>
              </w:rPr>
            </w:pPr>
            <w:r>
              <w:rPr>
                <w:rFonts w:ascii="宋体" w:hAnsi="宋体" w:hint="eastAsia"/>
                <w:szCs w:val="21"/>
              </w:rPr>
              <w:t>小计</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72A5B">
            <w:pPr>
              <w:jc w:val="center"/>
              <w:rPr>
                <w:rFonts w:ascii="宋体" w:hAnsi="宋体"/>
                <w:szCs w:val="21"/>
              </w:rPr>
            </w:pPr>
            <w:r>
              <w:rPr>
                <w:rFonts w:ascii="宋体" w:hAnsi="宋体" w:hint="eastAsia"/>
                <w:szCs w:val="21"/>
              </w:rPr>
              <w:t>100．00</w:t>
            </w: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43"/>
        </w:trPr>
        <w:tc>
          <w:tcPr>
            <w:tcW w:w="9639" w:type="dxa"/>
            <w:gridSpan w:val="6"/>
            <w:vAlign w:val="center"/>
          </w:tcPr>
          <w:p w:rsidR="00100BA5" w:rsidRDefault="00172A5B">
            <w:pPr>
              <w:jc w:val="left"/>
              <w:rPr>
                <w:rFonts w:ascii="宋体" w:hAnsi="宋体"/>
                <w:szCs w:val="21"/>
              </w:rPr>
            </w:pPr>
            <w:r>
              <w:rPr>
                <w:rFonts w:ascii="宋体" w:hAnsi="宋体" w:hint="eastAsia"/>
                <w:szCs w:val="21"/>
              </w:rPr>
              <w:t>投标价：</w:t>
            </w:r>
          </w:p>
        </w:tc>
      </w:tr>
      <w:tr w:rsidR="00100BA5">
        <w:trPr>
          <w:trHeight w:val="3487"/>
        </w:trPr>
        <w:tc>
          <w:tcPr>
            <w:tcW w:w="717" w:type="dxa"/>
            <w:vAlign w:val="center"/>
          </w:tcPr>
          <w:p w:rsidR="00100BA5" w:rsidRDefault="00172A5B">
            <w:pPr>
              <w:jc w:val="center"/>
              <w:rPr>
                <w:rFonts w:ascii="宋体" w:hAnsi="宋体"/>
                <w:szCs w:val="21"/>
              </w:rPr>
            </w:pPr>
            <w:r>
              <w:rPr>
                <w:rFonts w:ascii="宋体" w:hAnsi="宋体" w:hint="eastAsia"/>
                <w:szCs w:val="21"/>
              </w:rPr>
              <w:t>说</w:t>
            </w:r>
          </w:p>
          <w:p w:rsidR="00100BA5" w:rsidRDefault="00100BA5">
            <w:pPr>
              <w:jc w:val="center"/>
              <w:rPr>
                <w:rFonts w:ascii="宋体" w:hAnsi="宋体"/>
                <w:szCs w:val="21"/>
              </w:rPr>
            </w:pPr>
          </w:p>
          <w:p w:rsidR="00100BA5" w:rsidRDefault="00100BA5">
            <w:pPr>
              <w:jc w:val="center"/>
              <w:rPr>
                <w:rFonts w:ascii="宋体" w:hAnsi="宋体"/>
                <w:szCs w:val="21"/>
              </w:rPr>
            </w:pPr>
          </w:p>
          <w:p w:rsidR="00100BA5" w:rsidRDefault="00100BA5">
            <w:pPr>
              <w:jc w:val="center"/>
              <w:rPr>
                <w:rFonts w:ascii="宋体" w:hAnsi="宋体"/>
                <w:szCs w:val="21"/>
              </w:rPr>
            </w:pPr>
          </w:p>
          <w:p w:rsidR="00100BA5" w:rsidRDefault="00100BA5">
            <w:pPr>
              <w:jc w:val="center"/>
              <w:rPr>
                <w:rFonts w:ascii="宋体" w:hAnsi="宋体"/>
                <w:szCs w:val="21"/>
              </w:rPr>
            </w:pPr>
          </w:p>
          <w:p w:rsidR="00100BA5" w:rsidRDefault="00100BA5">
            <w:pPr>
              <w:jc w:val="center"/>
              <w:rPr>
                <w:rFonts w:ascii="宋体" w:hAnsi="宋体"/>
                <w:szCs w:val="21"/>
              </w:rPr>
            </w:pPr>
          </w:p>
          <w:p w:rsidR="00100BA5" w:rsidRDefault="00172A5B">
            <w:pPr>
              <w:jc w:val="center"/>
              <w:rPr>
                <w:rFonts w:ascii="宋体" w:hAnsi="宋体"/>
                <w:szCs w:val="21"/>
              </w:rPr>
            </w:pPr>
            <w:r>
              <w:rPr>
                <w:rFonts w:ascii="宋体" w:hAnsi="宋体" w:hint="eastAsia"/>
                <w:szCs w:val="21"/>
              </w:rPr>
              <w:t>明</w:t>
            </w:r>
          </w:p>
        </w:tc>
        <w:tc>
          <w:tcPr>
            <w:tcW w:w="8922" w:type="dxa"/>
            <w:gridSpan w:val="5"/>
            <w:vAlign w:val="center"/>
          </w:tcPr>
          <w:p w:rsidR="00100BA5" w:rsidRDefault="00100BA5">
            <w:pPr>
              <w:widowControl/>
              <w:jc w:val="center"/>
              <w:rPr>
                <w:rFonts w:ascii="宋体" w:hAnsi="宋体"/>
                <w:szCs w:val="21"/>
              </w:rPr>
            </w:pPr>
          </w:p>
          <w:p w:rsidR="00100BA5" w:rsidRDefault="00100BA5">
            <w:pPr>
              <w:jc w:val="center"/>
              <w:rPr>
                <w:rFonts w:ascii="宋体" w:hAnsi="宋体"/>
                <w:szCs w:val="21"/>
              </w:rPr>
            </w:pPr>
          </w:p>
        </w:tc>
      </w:tr>
    </w:tbl>
    <w:p w:rsidR="00100BA5" w:rsidRDefault="00100BA5">
      <w:pPr>
        <w:jc w:val="center"/>
        <w:rPr>
          <w:rFonts w:ascii="隶书" w:eastAsia="隶书" w:hAnsi="宋体"/>
          <w:sz w:val="24"/>
        </w:rPr>
      </w:pPr>
    </w:p>
    <w:p w:rsidR="00100BA5" w:rsidRDefault="00172A5B">
      <w:pPr>
        <w:rPr>
          <w:rFonts w:ascii="宋体" w:hAnsi="宋体"/>
          <w:szCs w:val="21"/>
        </w:rPr>
      </w:pPr>
      <w:r>
        <w:rPr>
          <w:rFonts w:ascii="宋体" w:hAnsi="宋体" w:hint="eastAsia"/>
          <w:szCs w:val="21"/>
        </w:rPr>
        <w:t>注：1.投标人可按附表一的工程进度估算并填写本表。</w:t>
      </w:r>
    </w:p>
    <w:p w:rsidR="00100BA5" w:rsidRDefault="00172A5B">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100BA5" w:rsidRDefault="00100BA5">
      <w:pPr>
        <w:rPr>
          <w:rFonts w:ascii="宋体" w:hAnsi="宋体"/>
          <w:sz w:val="24"/>
        </w:rPr>
      </w:pPr>
    </w:p>
    <w:p w:rsidR="00100BA5" w:rsidRDefault="00172A5B">
      <w:pPr>
        <w:pStyle w:val="1"/>
        <w:pageBreakBefore/>
        <w:spacing w:beforeLines="100" w:before="312" w:afterLines="150" w:after="468" w:line="360" w:lineRule="exact"/>
        <w:jc w:val="center"/>
        <w:rPr>
          <w:rFonts w:ascii="黑体" w:eastAsia="黑体" w:hAnsi="宋体"/>
          <w:sz w:val="28"/>
          <w:szCs w:val="28"/>
        </w:rPr>
      </w:pPr>
      <w:r>
        <w:rPr>
          <w:rFonts w:ascii="黑体" w:eastAsia="黑体" w:hAnsi="宋体" w:hint="eastAsia"/>
          <w:sz w:val="28"/>
          <w:szCs w:val="28"/>
        </w:rPr>
        <w:lastRenderedPageBreak/>
        <w:t>五</w:t>
      </w:r>
      <w:r>
        <w:rPr>
          <w:rFonts w:ascii="黑体" w:eastAsia="黑体" w:hAnsi="宋体"/>
          <w:sz w:val="28"/>
          <w:szCs w:val="28"/>
        </w:rPr>
        <w:t>、项目管理机构</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100BA5">
        <w:trPr>
          <w:trHeight w:val="7873"/>
          <w:jc w:val="center"/>
        </w:trPr>
        <w:tc>
          <w:tcPr>
            <w:tcW w:w="9639" w:type="dxa"/>
          </w:tcPr>
          <w:p w:rsidR="00100BA5" w:rsidRDefault="00100BA5">
            <w:pPr>
              <w:rPr>
                <w:rFonts w:ascii="宋体" w:hAnsi="宋体"/>
                <w:szCs w:val="21"/>
              </w:rPr>
            </w:pPr>
          </w:p>
          <w:p w:rsidR="00100BA5" w:rsidRDefault="00172A5B">
            <w:pPr>
              <w:rPr>
                <w:rFonts w:ascii="宋体" w:hAnsi="宋体"/>
                <w:szCs w:val="21"/>
              </w:rPr>
            </w:pPr>
            <w:r>
              <w:rPr>
                <w:rFonts w:ascii="宋体" w:hAnsi="宋体" w:hint="eastAsia"/>
                <w:szCs w:val="21"/>
              </w:rPr>
              <w:t>拟为承包本工程设立的组织机构以框图方式表示</w:t>
            </w:r>
          </w:p>
        </w:tc>
      </w:tr>
      <w:tr w:rsidR="00100BA5">
        <w:trPr>
          <w:trHeight w:val="4068"/>
          <w:jc w:val="center"/>
        </w:trPr>
        <w:tc>
          <w:tcPr>
            <w:tcW w:w="9639" w:type="dxa"/>
          </w:tcPr>
          <w:p w:rsidR="00100BA5" w:rsidRDefault="00100BA5">
            <w:pPr>
              <w:rPr>
                <w:rFonts w:ascii="宋体" w:hAnsi="宋体"/>
                <w:szCs w:val="21"/>
              </w:rPr>
            </w:pPr>
          </w:p>
          <w:p w:rsidR="00100BA5" w:rsidRDefault="00172A5B">
            <w:pPr>
              <w:rPr>
                <w:rFonts w:ascii="宋体" w:hAnsi="宋体"/>
                <w:szCs w:val="21"/>
              </w:rPr>
            </w:pPr>
            <w:r>
              <w:rPr>
                <w:rFonts w:ascii="宋体" w:hAnsi="宋体" w:hint="eastAsia"/>
                <w:szCs w:val="21"/>
              </w:rPr>
              <w:t>说明</w:t>
            </w:r>
          </w:p>
        </w:tc>
      </w:tr>
    </w:tbl>
    <w:p w:rsidR="00100BA5" w:rsidRDefault="00100BA5"/>
    <w:p w:rsidR="00100BA5" w:rsidRDefault="00172A5B">
      <w:pPr>
        <w:pStyle w:val="1"/>
        <w:spacing w:beforeLines="100" w:before="312" w:afterLines="150" w:after="468" w:line="360" w:lineRule="exact"/>
        <w:jc w:val="center"/>
        <w:rPr>
          <w:rFonts w:ascii="黑体" w:eastAsia="黑体" w:hAnsi="宋体"/>
          <w:sz w:val="28"/>
          <w:szCs w:val="28"/>
        </w:rPr>
      </w:pPr>
      <w:bookmarkStart w:id="248" w:name="_Toc486277938"/>
      <w:bookmarkStart w:id="249" w:name="_Toc18211"/>
      <w:bookmarkStart w:id="250" w:name="_Toc485889072"/>
      <w:bookmarkStart w:id="251" w:name="_Toc234382977"/>
      <w:r>
        <w:rPr>
          <w:rFonts w:ascii="黑体" w:eastAsia="黑体" w:hAnsi="宋体" w:hint="eastAsia"/>
          <w:sz w:val="28"/>
          <w:szCs w:val="28"/>
        </w:rPr>
        <w:lastRenderedPageBreak/>
        <w:t>六、资格审查资料</w:t>
      </w:r>
      <w:bookmarkEnd w:id="248"/>
      <w:bookmarkEnd w:id="249"/>
      <w:bookmarkEnd w:id="250"/>
      <w:bookmarkEnd w:id="251"/>
    </w:p>
    <w:p w:rsidR="00100BA5" w:rsidRDefault="00172A5B">
      <w:pPr>
        <w:pStyle w:val="1"/>
        <w:spacing w:beforeLines="100" w:before="312" w:afterLines="150" w:after="468" w:line="360" w:lineRule="exact"/>
        <w:jc w:val="center"/>
        <w:rPr>
          <w:rFonts w:ascii="黑体" w:eastAsia="黑体" w:hAnsi="宋体"/>
          <w:sz w:val="28"/>
          <w:szCs w:val="28"/>
        </w:rPr>
      </w:pPr>
      <w:bookmarkStart w:id="252" w:name="_Toc486277939"/>
      <w:bookmarkStart w:id="253" w:name="_Toc234382978"/>
      <w:bookmarkStart w:id="254" w:name="_Toc485889073"/>
      <w:bookmarkStart w:id="255" w:name="_Toc9432"/>
      <w:r>
        <w:rPr>
          <w:rFonts w:ascii="黑体" w:eastAsia="黑体" w:hAnsi="宋体" w:hint="eastAsia"/>
          <w:sz w:val="28"/>
          <w:szCs w:val="28"/>
        </w:rPr>
        <w:t>（一）投标人基本情况表</w:t>
      </w:r>
      <w:bookmarkEnd w:id="252"/>
      <w:bookmarkEnd w:id="253"/>
      <w:bookmarkEnd w:id="254"/>
      <w:bookmarkEnd w:id="255"/>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42"/>
        <w:gridCol w:w="1010"/>
        <w:gridCol w:w="1070"/>
        <w:gridCol w:w="1416"/>
        <w:gridCol w:w="350"/>
        <w:gridCol w:w="1212"/>
        <w:gridCol w:w="557"/>
        <w:gridCol w:w="966"/>
        <w:gridCol w:w="1116"/>
      </w:tblGrid>
      <w:tr w:rsidR="00100BA5">
        <w:trPr>
          <w:trHeight w:hRule="exact" w:val="567"/>
          <w:jc w:val="center"/>
        </w:trPr>
        <w:tc>
          <w:tcPr>
            <w:tcW w:w="1942"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投标人名称</w:t>
            </w:r>
          </w:p>
        </w:tc>
        <w:tc>
          <w:tcPr>
            <w:tcW w:w="7697" w:type="dxa"/>
            <w:gridSpan w:val="8"/>
            <w:vAlign w:val="center"/>
          </w:tcPr>
          <w:p w:rsidR="00100BA5" w:rsidRDefault="00100BA5">
            <w:pPr>
              <w:autoSpaceDE w:val="0"/>
              <w:autoSpaceDN w:val="0"/>
              <w:adjustRightInd w:val="0"/>
              <w:jc w:val="center"/>
              <w:rPr>
                <w:rFonts w:ascii="宋体" w:hAnsi="宋体"/>
                <w:kern w:val="0"/>
                <w:szCs w:val="21"/>
              </w:rPr>
            </w:pPr>
          </w:p>
        </w:tc>
      </w:tr>
      <w:tr w:rsidR="00100BA5">
        <w:trPr>
          <w:trHeight w:hRule="exact" w:val="567"/>
          <w:jc w:val="center"/>
        </w:trPr>
        <w:tc>
          <w:tcPr>
            <w:tcW w:w="1942"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注册地址</w:t>
            </w:r>
          </w:p>
        </w:tc>
        <w:tc>
          <w:tcPr>
            <w:tcW w:w="3846" w:type="dxa"/>
            <w:gridSpan w:val="4"/>
            <w:vAlign w:val="center"/>
          </w:tcPr>
          <w:p w:rsidR="00100BA5" w:rsidRDefault="00100BA5">
            <w:pPr>
              <w:autoSpaceDE w:val="0"/>
              <w:autoSpaceDN w:val="0"/>
              <w:adjustRightInd w:val="0"/>
              <w:jc w:val="center"/>
              <w:rPr>
                <w:rFonts w:ascii="宋体" w:hAnsi="宋体"/>
                <w:kern w:val="0"/>
                <w:szCs w:val="21"/>
              </w:rPr>
            </w:pPr>
          </w:p>
        </w:tc>
        <w:tc>
          <w:tcPr>
            <w:tcW w:w="1212"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邮政编码</w:t>
            </w:r>
          </w:p>
        </w:tc>
        <w:tc>
          <w:tcPr>
            <w:tcW w:w="2639" w:type="dxa"/>
            <w:gridSpan w:val="3"/>
            <w:vAlign w:val="center"/>
          </w:tcPr>
          <w:p w:rsidR="00100BA5" w:rsidRDefault="00100BA5">
            <w:pPr>
              <w:autoSpaceDE w:val="0"/>
              <w:autoSpaceDN w:val="0"/>
              <w:adjustRightInd w:val="0"/>
              <w:jc w:val="center"/>
              <w:rPr>
                <w:rFonts w:ascii="宋体" w:hAnsi="宋体"/>
                <w:kern w:val="0"/>
                <w:szCs w:val="21"/>
              </w:rPr>
            </w:pPr>
          </w:p>
        </w:tc>
      </w:tr>
      <w:tr w:rsidR="00100BA5">
        <w:trPr>
          <w:trHeight w:hRule="exact" w:val="567"/>
          <w:jc w:val="center"/>
        </w:trPr>
        <w:tc>
          <w:tcPr>
            <w:tcW w:w="1942" w:type="dxa"/>
            <w:vMerge w:val="restart"/>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联系方式</w:t>
            </w:r>
          </w:p>
        </w:tc>
        <w:tc>
          <w:tcPr>
            <w:tcW w:w="1010"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联系人</w:t>
            </w:r>
          </w:p>
        </w:tc>
        <w:tc>
          <w:tcPr>
            <w:tcW w:w="2836" w:type="dxa"/>
            <w:gridSpan w:val="3"/>
            <w:vAlign w:val="center"/>
          </w:tcPr>
          <w:p w:rsidR="00100BA5" w:rsidRDefault="00100BA5">
            <w:pPr>
              <w:autoSpaceDE w:val="0"/>
              <w:autoSpaceDN w:val="0"/>
              <w:adjustRightInd w:val="0"/>
              <w:jc w:val="center"/>
              <w:rPr>
                <w:rFonts w:ascii="宋体" w:hAnsi="宋体"/>
                <w:kern w:val="0"/>
                <w:szCs w:val="21"/>
              </w:rPr>
            </w:pPr>
          </w:p>
        </w:tc>
        <w:tc>
          <w:tcPr>
            <w:tcW w:w="1212"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2639" w:type="dxa"/>
            <w:gridSpan w:val="3"/>
            <w:vAlign w:val="center"/>
          </w:tcPr>
          <w:p w:rsidR="00100BA5" w:rsidRDefault="00100BA5">
            <w:pPr>
              <w:autoSpaceDE w:val="0"/>
              <w:autoSpaceDN w:val="0"/>
              <w:adjustRightInd w:val="0"/>
              <w:jc w:val="center"/>
              <w:rPr>
                <w:rFonts w:ascii="宋体" w:hAnsi="宋体"/>
                <w:kern w:val="0"/>
                <w:szCs w:val="21"/>
              </w:rPr>
            </w:pPr>
          </w:p>
        </w:tc>
      </w:tr>
      <w:tr w:rsidR="00100BA5">
        <w:trPr>
          <w:trHeight w:hRule="exact" w:val="567"/>
          <w:jc w:val="center"/>
        </w:trPr>
        <w:tc>
          <w:tcPr>
            <w:tcW w:w="1942" w:type="dxa"/>
            <w:vMerge/>
            <w:vAlign w:val="center"/>
          </w:tcPr>
          <w:p w:rsidR="00100BA5" w:rsidRDefault="00100BA5">
            <w:pPr>
              <w:autoSpaceDE w:val="0"/>
              <w:autoSpaceDN w:val="0"/>
              <w:adjustRightInd w:val="0"/>
              <w:jc w:val="center"/>
              <w:rPr>
                <w:rFonts w:ascii="宋体" w:hAnsi="宋体"/>
                <w:kern w:val="0"/>
                <w:szCs w:val="21"/>
              </w:rPr>
            </w:pPr>
          </w:p>
        </w:tc>
        <w:tc>
          <w:tcPr>
            <w:tcW w:w="1010" w:type="dxa"/>
            <w:vAlign w:val="center"/>
          </w:tcPr>
          <w:p w:rsidR="00100BA5" w:rsidRDefault="00172A5B">
            <w:pPr>
              <w:tabs>
                <w:tab w:val="left" w:pos="540"/>
              </w:tabs>
              <w:autoSpaceDE w:val="0"/>
              <w:autoSpaceDN w:val="0"/>
              <w:adjustRightInd w:val="0"/>
              <w:jc w:val="center"/>
              <w:rPr>
                <w:rFonts w:ascii="宋体" w:hAnsi="宋体"/>
                <w:kern w:val="0"/>
                <w:szCs w:val="21"/>
              </w:rPr>
            </w:pPr>
            <w:r>
              <w:rPr>
                <w:rFonts w:ascii="宋体" w:hAnsi="宋体" w:cs="MingLiU" w:hint="eastAsia"/>
                <w:kern w:val="0"/>
                <w:szCs w:val="21"/>
              </w:rPr>
              <w:t>传真</w:t>
            </w:r>
          </w:p>
        </w:tc>
        <w:tc>
          <w:tcPr>
            <w:tcW w:w="2836" w:type="dxa"/>
            <w:gridSpan w:val="3"/>
            <w:vAlign w:val="center"/>
          </w:tcPr>
          <w:p w:rsidR="00100BA5" w:rsidRDefault="00100BA5">
            <w:pPr>
              <w:autoSpaceDE w:val="0"/>
              <w:autoSpaceDN w:val="0"/>
              <w:adjustRightInd w:val="0"/>
              <w:jc w:val="center"/>
              <w:rPr>
                <w:rFonts w:ascii="宋体" w:hAnsi="宋体"/>
                <w:kern w:val="0"/>
                <w:szCs w:val="21"/>
              </w:rPr>
            </w:pPr>
          </w:p>
        </w:tc>
        <w:tc>
          <w:tcPr>
            <w:tcW w:w="1212"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电子邮件</w:t>
            </w:r>
          </w:p>
        </w:tc>
        <w:tc>
          <w:tcPr>
            <w:tcW w:w="2639" w:type="dxa"/>
            <w:gridSpan w:val="3"/>
            <w:vAlign w:val="center"/>
          </w:tcPr>
          <w:p w:rsidR="00100BA5" w:rsidRDefault="00100BA5">
            <w:pPr>
              <w:autoSpaceDE w:val="0"/>
              <w:autoSpaceDN w:val="0"/>
              <w:adjustRightInd w:val="0"/>
              <w:jc w:val="center"/>
              <w:rPr>
                <w:rFonts w:ascii="宋体" w:hAnsi="宋体"/>
                <w:kern w:val="0"/>
                <w:szCs w:val="21"/>
              </w:rPr>
            </w:pPr>
          </w:p>
        </w:tc>
      </w:tr>
      <w:tr w:rsidR="00100BA5">
        <w:trPr>
          <w:trHeight w:hRule="exact" w:val="567"/>
          <w:jc w:val="center"/>
        </w:trPr>
        <w:tc>
          <w:tcPr>
            <w:tcW w:w="1942"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法定代表人</w:t>
            </w:r>
          </w:p>
        </w:tc>
        <w:tc>
          <w:tcPr>
            <w:tcW w:w="1010"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100BA5" w:rsidRDefault="00100BA5">
            <w:pPr>
              <w:autoSpaceDE w:val="0"/>
              <w:autoSpaceDN w:val="0"/>
              <w:adjustRightInd w:val="0"/>
              <w:jc w:val="center"/>
              <w:rPr>
                <w:rFonts w:ascii="宋体" w:hAnsi="宋体"/>
                <w:kern w:val="0"/>
                <w:szCs w:val="21"/>
              </w:rPr>
            </w:pPr>
          </w:p>
        </w:tc>
        <w:tc>
          <w:tcPr>
            <w:tcW w:w="1416"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100BA5" w:rsidRDefault="00100BA5">
            <w:pPr>
              <w:autoSpaceDE w:val="0"/>
              <w:autoSpaceDN w:val="0"/>
              <w:adjustRightInd w:val="0"/>
              <w:jc w:val="center"/>
              <w:rPr>
                <w:rFonts w:ascii="宋体" w:hAnsi="宋体"/>
                <w:kern w:val="0"/>
                <w:szCs w:val="21"/>
              </w:rPr>
            </w:pPr>
          </w:p>
        </w:tc>
        <w:tc>
          <w:tcPr>
            <w:tcW w:w="966"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100BA5" w:rsidRDefault="00100BA5">
            <w:pPr>
              <w:autoSpaceDE w:val="0"/>
              <w:autoSpaceDN w:val="0"/>
              <w:adjustRightInd w:val="0"/>
              <w:jc w:val="center"/>
              <w:rPr>
                <w:rFonts w:ascii="宋体" w:hAnsi="宋体"/>
                <w:kern w:val="0"/>
                <w:szCs w:val="21"/>
              </w:rPr>
            </w:pPr>
          </w:p>
        </w:tc>
      </w:tr>
      <w:tr w:rsidR="00100BA5">
        <w:trPr>
          <w:trHeight w:hRule="exact" w:val="567"/>
          <w:jc w:val="center"/>
        </w:trPr>
        <w:tc>
          <w:tcPr>
            <w:tcW w:w="1942"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技术负责人</w:t>
            </w:r>
          </w:p>
        </w:tc>
        <w:tc>
          <w:tcPr>
            <w:tcW w:w="1010"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100BA5" w:rsidRDefault="00100BA5">
            <w:pPr>
              <w:autoSpaceDE w:val="0"/>
              <w:autoSpaceDN w:val="0"/>
              <w:adjustRightInd w:val="0"/>
              <w:jc w:val="center"/>
              <w:rPr>
                <w:rFonts w:ascii="宋体" w:hAnsi="宋体"/>
                <w:kern w:val="0"/>
                <w:szCs w:val="21"/>
              </w:rPr>
            </w:pPr>
          </w:p>
        </w:tc>
        <w:tc>
          <w:tcPr>
            <w:tcW w:w="1416"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100BA5" w:rsidRDefault="00100BA5">
            <w:pPr>
              <w:autoSpaceDE w:val="0"/>
              <w:autoSpaceDN w:val="0"/>
              <w:adjustRightInd w:val="0"/>
              <w:jc w:val="center"/>
              <w:rPr>
                <w:rFonts w:ascii="宋体" w:hAnsi="宋体"/>
                <w:kern w:val="0"/>
                <w:szCs w:val="21"/>
              </w:rPr>
            </w:pPr>
          </w:p>
        </w:tc>
        <w:tc>
          <w:tcPr>
            <w:tcW w:w="966"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100BA5" w:rsidRDefault="00100BA5">
            <w:pPr>
              <w:autoSpaceDE w:val="0"/>
              <w:autoSpaceDN w:val="0"/>
              <w:adjustRightInd w:val="0"/>
              <w:jc w:val="center"/>
              <w:rPr>
                <w:rFonts w:ascii="宋体" w:hAnsi="宋体"/>
                <w:kern w:val="0"/>
                <w:szCs w:val="21"/>
              </w:rPr>
            </w:pPr>
          </w:p>
        </w:tc>
      </w:tr>
      <w:tr w:rsidR="00100BA5">
        <w:trPr>
          <w:trHeight w:hRule="exact" w:val="567"/>
          <w:jc w:val="center"/>
        </w:trPr>
        <w:tc>
          <w:tcPr>
            <w:tcW w:w="1942"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成立时间</w:t>
            </w:r>
          </w:p>
        </w:tc>
        <w:tc>
          <w:tcPr>
            <w:tcW w:w="2080" w:type="dxa"/>
            <w:gridSpan w:val="2"/>
            <w:vAlign w:val="center"/>
          </w:tcPr>
          <w:p w:rsidR="00100BA5" w:rsidRDefault="00100BA5">
            <w:pPr>
              <w:autoSpaceDE w:val="0"/>
              <w:autoSpaceDN w:val="0"/>
              <w:adjustRightInd w:val="0"/>
              <w:jc w:val="center"/>
              <w:rPr>
                <w:rFonts w:ascii="宋体" w:hAnsi="宋体"/>
                <w:kern w:val="0"/>
                <w:szCs w:val="21"/>
              </w:rPr>
            </w:pPr>
          </w:p>
        </w:tc>
        <w:tc>
          <w:tcPr>
            <w:tcW w:w="5617" w:type="dxa"/>
            <w:gridSpan w:val="6"/>
            <w:vAlign w:val="center"/>
          </w:tcPr>
          <w:p w:rsidR="00100BA5" w:rsidRDefault="00172A5B">
            <w:pPr>
              <w:autoSpaceDE w:val="0"/>
              <w:autoSpaceDN w:val="0"/>
              <w:adjustRightInd w:val="0"/>
              <w:ind w:leftChars="50" w:left="105"/>
              <w:jc w:val="center"/>
              <w:rPr>
                <w:rFonts w:ascii="宋体" w:hAnsi="宋体"/>
                <w:kern w:val="0"/>
                <w:szCs w:val="21"/>
                <w:u w:val="single"/>
              </w:rPr>
            </w:pPr>
            <w:r>
              <w:rPr>
                <w:rFonts w:ascii="宋体" w:hAnsi="宋体" w:cs="MingLiU" w:hint="eastAsia"/>
                <w:kern w:val="0"/>
                <w:szCs w:val="21"/>
              </w:rPr>
              <w:t>员工总人数：</w:t>
            </w:r>
          </w:p>
        </w:tc>
      </w:tr>
      <w:tr w:rsidR="00100BA5">
        <w:trPr>
          <w:trHeight w:hRule="exact" w:val="567"/>
          <w:jc w:val="center"/>
        </w:trPr>
        <w:tc>
          <w:tcPr>
            <w:tcW w:w="1942"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企业资质等级</w:t>
            </w:r>
          </w:p>
        </w:tc>
        <w:tc>
          <w:tcPr>
            <w:tcW w:w="2080" w:type="dxa"/>
            <w:gridSpan w:val="2"/>
            <w:vAlign w:val="center"/>
          </w:tcPr>
          <w:p w:rsidR="00100BA5" w:rsidRDefault="00100BA5">
            <w:pPr>
              <w:autoSpaceDE w:val="0"/>
              <w:autoSpaceDN w:val="0"/>
              <w:adjustRightInd w:val="0"/>
              <w:jc w:val="center"/>
              <w:rPr>
                <w:rFonts w:ascii="宋体" w:hAnsi="宋体"/>
                <w:kern w:val="0"/>
                <w:szCs w:val="21"/>
              </w:rPr>
            </w:pPr>
          </w:p>
        </w:tc>
        <w:tc>
          <w:tcPr>
            <w:tcW w:w="1416" w:type="dxa"/>
            <w:vMerge w:val="restart"/>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其中</w:t>
            </w:r>
          </w:p>
        </w:tc>
        <w:tc>
          <w:tcPr>
            <w:tcW w:w="2119" w:type="dxa"/>
            <w:gridSpan w:val="3"/>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项目经理</w:t>
            </w:r>
          </w:p>
        </w:tc>
        <w:tc>
          <w:tcPr>
            <w:tcW w:w="2082" w:type="dxa"/>
            <w:gridSpan w:val="2"/>
            <w:vAlign w:val="center"/>
          </w:tcPr>
          <w:p w:rsidR="00100BA5" w:rsidRDefault="00100BA5">
            <w:pPr>
              <w:autoSpaceDE w:val="0"/>
              <w:autoSpaceDN w:val="0"/>
              <w:adjustRightInd w:val="0"/>
              <w:jc w:val="center"/>
              <w:rPr>
                <w:rFonts w:ascii="宋体" w:hAnsi="宋体"/>
                <w:kern w:val="0"/>
                <w:szCs w:val="21"/>
              </w:rPr>
            </w:pPr>
          </w:p>
        </w:tc>
      </w:tr>
      <w:tr w:rsidR="00100BA5">
        <w:trPr>
          <w:trHeight w:hRule="exact" w:val="567"/>
          <w:jc w:val="center"/>
        </w:trPr>
        <w:tc>
          <w:tcPr>
            <w:tcW w:w="1942"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营业执照号</w:t>
            </w:r>
          </w:p>
        </w:tc>
        <w:tc>
          <w:tcPr>
            <w:tcW w:w="2080" w:type="dxa"/>
            <w:gridSpan w:val="2"/>
            <w:vAlign w:val="center"/>
          </w:tcPr>
          <w:p w:rsidR="00100BA5" w:rsidRDefault="00100BA5">
            <w:pPr>
              <w:autoSpaceDE w:val="0"/>
              <w:autoSpaceDN w:val="0"/>
              <w:adjustRightInd w:val="0"/>
              <w:jc w:val="center"/>
              <w:rPr>
                <w:rFonts w:ascii="宋体" w:hAnsi="宋体"/>
                <w:kern w:val="0"/>
                <w:szCs w:val="21"/>
              </w:rPr>
            </w:pPr>
          </w:p>
        </w:tc>
        <w:tc>
          <w:tcPr>
            <w:tcW w:w="1416" w:type="dxa"/>
            <w:vMerge/>
            <w:vAlign w:val="center"/>
          </w:tcPr>
          <w:p w:rsidR="00100BA5" w:rsidRDefault="00100BA5">
            <w:pPr>
              <w:autoSpaceDE w:val="0"/>
              <w:autoSpaceDN w:val="0"/>
              <w:adjustRightInd w:val="0"/>
              <w:jc w:val="center"/>
              <w:rPr>
                <w:rFonts w:ascii="宋体" w:hAnsi="宋体"/>
                <w:kern w:val="0"/>
                <w:szCs w:val="21"/>
              </w:rPr>
            </w:pPr>
          </w:p>
        </w:tc>
        <w:tc>
          <w:tcPr>
            <w:tcW w:w="2119" w:type="dxa"/>
            <w:gridSpan w:val="3"/>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高级职称人员</w:t>
            </w:r>
          </w:p>
        </w:tc>
        <w:tc>
          <w:tcPr>
            <w:tcW w:w="2082" w:type="dxa"/>
            <w:gridSpan w:val="2"/>
            <w:vAlign w:val="center"/>
          </w:tcPr>
          <w:p w:rsidR="00100BA5" w:rsidRDefault="00100BA5">
            <w:pPr>
              <w:autoSpaceDE w:val="0"/>
              <w:autoSpaceDN w:val="0"/>
              <w:adjustRightInd w:val="0"/>
              <w:jc w:val="center"/>
              <w:rPr>
                <w:rFonts w:ascii="宋体" w:hAnsi="宋体"/>
                <w:kern w:val="0"/>
                <w:szCs w:val="21"/>
              </w:rPr>
            </w:pPr>
          </w:p>
        </w:tc>
      </w:tr>
      <w:tr w:rsidR="00100BA5">
        <w:trPr>
          <w:trHeight w:hRule="exact" w:val="567"/>
          <w:jc w:val="center"/>
        </w:trPr>
        <w:tc>
          <w:tcPr>
            <w:tcW w:w="1942"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注册资金</w:t>
            </w:r>
          </w:p>
        </w:tc>
        <w:tc>
          <w:tcPr>
            <w:tcW w:w="2080" w:type="dxa"/>
            <w:gridSpan w:val="2"/>
            <w:vAlign w:val="center"/>
          </w:tcPr>
          <w:p w:rsidR="00100BA5" w:rsidRDefault="00100BA5">
            <w:pPr>
              <w:autoSpaceDE w:val="0"/>
              <w:autoSpaceDN w:val="0"/>
              <w:adjustRightInd w:val="0"/>
              <w:jc w:val="center"/>
              <w:rPr>
                <w:rFonts w:ascii="宋体" w:hAnsi="宋体"/>
                <w:kern w:val="0"/>
                <w:szCs w:val="21"/>
              </w:rPr>
            </w:pPr>
          </w:p>
        </w:tc>
        <w:tc>
          <w:tcPr>
            <w:tcW w:w="1416" w:type="dxa"/>
            <w:vMerge/>
            <w:vAlign w:val="center"/>
          </w:tcPr>
          <w:p w:rsidR="00100BA5" w:rsidRDefault="00100BA5">
            <w:pPr>
              <w:autoSpaceDE w:val="0"/>
              <w:autoSpaceDN w:val="0"/>
              <w:adjustRightInd w:val="0"/>
              <w:jc w:val="center"/>
              <w:rPr>
                <w:rFonts w:ascii="宋体" w:hAnsi="宋体"/>
                <w:kern w:val="0"/>
                <w:szCs w:val="21"/>
              </w:rPr>
            </w:pPr>
          </w:p>
        </w:tc>
        <w:tc>
          <w:tcPr>
            <w:tcW w:w="2119" w:type="dxa"/>
            <w:gridSpan w:val="3"/>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中级职称人员</w:t>
            </w:r>
          </w:p>
        </w:tc>
        <w:tc>
          <w:tcPr>
            <w:tcW w:w="2082" w:type="dxa"/>
            <w:gridSpan w:val="2"/>
            <w:vAlign w:val="center"/>
          </w:tcPr>
          <w:p w:rsidR="00100BA5" w:rsidRDefault="00100BA5">
            <w:pPr>
              <w:autoSpaceDE w:val="0"/>
              <w:autoSpaceDN w:val="0"/>
              <w:adjustRightInd w:val="0"/>
              <w:jc w:val="center"/>
              <w:rPr>
                <w:rFonts w:ascii="宋体" w:hAnsi="宋体"/>
                <w:kern w:val="0"/>
                <w:szCs w:val="21"/>
              </w:rPr>
            </w:pPr>
          </w:p>
        </w:tc>
      </w:tr>
      <w:tr w:rsidR="00100BA5">
        <w:trPr>
          <w:trHeight w:hRule="exact" w:val="567"/>
          <w:jc w:val="center"/>
        </w:trPr>
        <w:tc>
          <w:tcPr>
            <w:tcW w:w="1942"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基本账户开户银行</w:t>
            </w:r>
          </w:p>
        </w:tc>
        <w:tc>
          <w:tcPr>
            <w:tcW w:w="2080" w:type="dxa"/>
            <w:gridSpan w:val="2"/>
            <w:vAlign w:val="center"/>
          </w:tcPr>
          <w:p w:rsidR="00100BA5" w:rsidRDefault="00100BA5">
            <w:pPr>
              <w:autoSpaceDE w:val="0"/>
              <w:autoSpaceDN w:val="0"/>
              <w:adjustRightInd w:val="0"/>
              <w:jc w:val="center"/>
              <w:rPr>
                <w:rFonts w:ascii="宋体" w:hAnsi="宋体"/>
                <w:kern w:val="0"/>
                <w:szCs w:val="21"/>
              </w:rPr>
            </w:pPr>
          </w:p>
        </w:tc>
        <w:tc>
          <w:tcPr>
            <w:tcW w:w="1416" w:type="dxa"/>
            <w:vMerge/>
            <w:vAlign w:val="center"/>
          </w:tcPr>
          <w:p w:rsidR="00100BA5" w:rsidRDefault="00100BA5">
            <w:pPr>
              <w:autoSpaceDE w:val="0"/>
              <w:autoSpaceDN w:val="0"/>
              <w:adjustRightInd w:val="0"/>
              <w:jc w:val="center"/>
              <w:rPr>
                <w:rFonts w:ascii="宋体" w:hAnsi="宋体"/>
                <w:kern w:val="0"/>
                <w:szCs w:val="21"/>
              </w:rPr>
            </w:pPr>
          </w:p>
        </w:tc>
        <w:tc>
          <w:tcPr>
            <w:tcW w:w="2119" w:type="dxa"/>
            <w:gridSpan w:val="3"/>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初级职称人员</w:t>
            </w:r>
          </w:p>
        </w:tc>
        <w:tc>
          <w:tcPr>
            <w:tcW w:w="2082" w:type="dxa"/>
            <w:gridSpan w:val="2"/>
            <w:vAlign w:val="center"/>
          </w:tcPr>
          <w:p w:rsidR="00100BA5" w:rsidRDefault="00100BA5">
            <w:pPr>
              <w:autoSpaceDE w:val="0"/>
              <w:autoSpaceDN w:val="0"/>
              <w:adjustRightInd w:val="0"/>
              <w:jc w:val="center"/>
              <w:rPr>
                <w:rFonts w:ascii="宋体" w:hAnsi="宋体"/>
                <w:kern w:val="0"/>
                <w:szCs w:val="21"/>
              </w:rPr>
            </w:pPr>
          </w:p>
        </w:tc>
      </w:tr>
      <w:tr w:rsidR="00100BA5">
        <w:trPr>
          <w:trHeight w:hRule="exact" w:val="567"/>
          <w:jc w:val="center"/>
        </w:trPr>
        <w:tc>
          <w:tcPr>
            <w:tcW w:w="1942"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基本账户账号</w:t>
            </w:r>
          </w:p>
        </w:tc>
        <w:tc>
          <w:tcPr>
            <w:tcW w:w="2080" w:type="dxa"/>
            <w:gridSpan w:val="2"/>
            <w:vAlign w:val="center"/>
          </w:tcPr>
          <w:p w:rsidR="00100BA5" w:rsidRDefault="00100BA5">
            <w:pPr>
              <w:autoSpaceDE w:val="0"/>
              <w:autoSpaceDN w:val="0"/>
              <w:adjustRightInd w:val="0"/>
              <w:jc w:val="center"/>
              <w:rPr>
                <w:rFonts w:ascii="宋体" w:hAnsi="宋体"/>
                <w:kern w:val="0"/>
                <w:szCs w:val="21"/>
              </w:rPr>
            </w:pPr>
          </w:p>
        </w:tc>
        <w:tc>
          <w:tcPr>
            <w:tcW w:w="1416" w:type="dxa"/>
            <w:vMerge/>
            <w:vAlign w:val="center"/>
          </w:tcPr>
          <w:p w:rsidR="00100BA5" w:rsidRDefault="00100BA5">
            <w:pPr>
              <w:autoSpaceDE w:val="0"/>
              <w:autoSpaceDN w:val="0"/>
              <w:adjustRightInd w:val="0"/>
              <w:jc w:val="center"/>
              <w:rPr>
                <w:rFonts w:ascii="宋体" w:hAnsi="宋体"/>
                <w:kern w:val="0"/>
                <w:szCs w:val="21"/>
              </w:rPr>
            </w:pPr>
          </w:p>
        </w:tc>
        <w:tc>
          <w:tcPr>
            <w:tcW w:w="2119" w:type="dxa"/>
            <w:gridSpan w:val="3"/>
            <w:vAlign w:val="center"/>
          </w:tcPr>
          <w:p w:rsidR="00100BA5" w:rsidRDefault="00172A5B">
            <w:pPr>
              <w:tabs>
                <w:tab w:val="left" w:pos="1240"/>
              </w:tabs>
              <w:autoSpaceDE w:val="0"/>
              <w:autoSpaceDN w:val="0"/>
              <w:adjustRightInd w:val="0"/>
              <w:spacing w:before="98"/>
              <w:jc w:val="center"/>
              <w:rPr>
                <w:rFonts w:ascii="宋体" w:hAnsi="宋体"/>
                <w:kern w:val="0"/>
                <w:szCs w:val="21"/>
              </w:rPr>
            </w:pPr>
            <w:r>
              <w:rPr>
                <w:rFonts w:ascii="宋体" w:hAnsi="宋体" w:cs="MingLiU" w:hint="eastAsia"/>
                <w:kern w:val="0"/>
                <w:szCs w:val="21"/>
              </w:rPr>
              <w:t>技工</w:t>
            </w:r>
          </w:p>
        </w:tc>
        <w:tc>
          <w:tcPr>
            <w:tcW w:w="2082" w:type="dxa"/>
            <w:gridSpan w:val="2"/>
            <w:vAlign w:val="center"/>
          </w:tcPr>
          <w:p w:rsidR="00100BA5" w:rsidRDefault="00100BA5">
            <w:pPr>
              <w:autoSpaceDE w:val="0"/>
              <w:autoSpaceDN w:val="0"/>
              <w:adjustRightInd w:val="0"/>
              <w:jc w:val="center"/>
              <w:rPr>
                <w:rFonts w:ascii="宋体" w:hAnsi="宋体"/>
                <w:kern w:val="0"/>
                <w:szCs w:val="21"/>
              </w:rPr>
            </w:pPr>
          </w:p>
        </w:tc>
      </w:tr>
      <w:tr w:rsidR="00100BA5">
        <w:trPr>
          <w:trHeight w:hRule="exact" w:val="1458"/>
          <w:jc w:val="center"/>
        </w:trPr>
        <w:tc>
          <w:tcPr>
            <w:tcW w:w="1942"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经营范围</w:t>
            </w:r>
          </w:p>
        </w:tc>
        <w:tc>
          <w:tcPr>
            <w:tcW w:w="7697" w:type="dxa"/>
            <w:gridSpan w:val="8"/>
            <w:vAlign w:val="center"/>
          </w:tcPr>
          <w:p w:rsidR="00100BA5" w:rsidRDefault="00100BA5">
            <w:pPr>
              <w:autoSpaceDE w:val="0"/>
              <w:autoSpaceDN w:val="0"/>
              <w:adjustRightInd w:val="0"/>
              <w:jc w:val="center"/>
              <w:rPr>
                <w:rFonts w:ascii="宋体" w:hAnsi="宋体"/>
                <w:kern w:val="0"/>
                <w:szCs w:val="21"/>
              </w:rPr>
            </w:pPr>
          </w:p>
        </w:tc>
      </w:tr>
      <w:tr w:rsidR="00100BA5">
        <w:trPr>
          <w:trHeight w:hRule="exact" w:val="1423"/>
          <w:jc w:val="center"/>
        </w:trPr>
        <w:tc>
          <w:tcPr>
            <w:tcW w:w="1942" w:type="dxa"/>
            <w:vAlign w:val="center"/>
          </w:tcPr>
          <w:p w:rsidR="00100BA5" w:rsidRDefault="00172A5B">
            <w:pPr>
              <w:autoSpaceDE w:val="0"/>
              <w:autoSpaceDN w:val="0"/>
              <w:adjustRightInd w:val="0"/>
              <w:jc w:val="center"/>
              <w:rPr>
                <w:rFonts w:ascii="宋体" w:hAnsi="宋体" w:cs="MingLiU"/>
                <w:kern w:val="0"/>
                <w:szCs w:val="21"/>
              </w:rPr>
            </w:pPr>
            <w:r>
              <w:rPr>
                <w:rFonts w:ascii="宋体" w:hAnsi="宋体" w:cs="MingLiU" w:hint="eastAsia"/>
                <w:kern w:val="0"/>
                <w:szCs w:val="21"/>
              </w:rPr>
              <w:t>资产构成情况及申请人投资参股的关联企业情况</w:t>
            </w:r>
          </w:p>
        </w:tc>
        <w:tc>
          <w:tcPr>
            <w:tcW w:w="7697" w:type="dxa"/>
            <w:gridSpan w:val="8"/>
            <w:vAlign w:val="center"/>
          </w:tcPr>
          <w:p w:rsidR="00100BA5" w:rsidRDefault="00100BA5">
            <w:pPr>
              <w:autoSpaceDE w:val="0"/>
              <w:autoSpaceDN w:val="0"/>
              <w:adjustRightInd w:val="0"/>
              <w:jc w:val="center"/>
              <w:rPr>
                <w:rFonts w:ascii="宋体" w:hAnsi="宋体"/>
                <w:kern w:val="0"/>
                <w:szCs w:val="21"/>
              </w:rPr>
            </w:pPr>
          </w:p>
        </w:tc>
      </w:tr>
      <w:tr w:rsidR="00100BA5">
        <w:trPr>
          <w:trHeight w:hRule="exact" w:val="567"/>
          <w:jc w:val="center"/>
        </w:trPr>
        <w:tc>
          <w:tcPr>
            <w:tcW w:w="1942" w:type="dxa"/>
            <w:vAlign w:val="center"/>
          </w:tcPr>
          <w:p w:rsidR="00100BA5" w:rsidRDefault="00172A5B">
            <w:pPr>
              <w:autoSpaceDE w:val="0"/>
              <w:autoSpaceDN w:val="0"/>
              <w:adjustRightInd w:val="0"/>
              <w:jc w:val="center"/>
              <w:rPr>
                <w:rFonts w:ascii="宋体" w:hAnsi="宋体"/>
                <w:kern w:val="0"/>
                <w:szCs w:val="21"/>
              </w:rPr>
            </w:pPr>
            <w:r>
              <w:rPr>
                <w:rFonts w:ascii="宋体" w:hAnsi="宋体" w:cs="MingLiU" w:hint="eastAsia"/>
                <w:kern w:val="0"/>
                <w:szCs w:val="21"/>
              </w:rPr>
              <w:t>备    注</w:t>
            </w:r>
          </w:p>
        </w:tc>
        <w:tc>
          <w:tcPr>
            <w:tcW w:w="7697" w:type="dxa"/>
            <w:gridSpan w:val="8"/>
            <w:vAlign w:val="center"/>
          </w:tcPr>
          <w:p w:rsidR="00100BA5" w:rsidRDefault="00100BA5">
            <w:pPr>
              <w:autoSpaceDE w:val="0"/>
              <w:autoSpaceDN w:val="0"/>
              <w:adjustRightInd w:val="0"/>
              <w:jc w:val="center"/>
              <w:rPr>
                <w:rFonts w:ascii="宋体" w:hAnsi="宋体"/>
                <w:kern w:val="0"/>
                <w:szCs w:val="21"/>
              </w:rPr>
            </w:pPr>
          </w:p>
        </w:tc>
      </w:tr>
    </w:tbl>
    <w:p w:rsidR="00100BA5" w:rsidRDefault="00172A5B">
      <w:pPr>
        <w:rPr>
          <w:rFonts w:ascii="宋体" w:hAnsi="宋体"/>
          <w:szCs w:val="21"/>
        </w:rPr>
      </w:pPr>
      <w:r>
        <w:rPr>
          <w:rFonts w:ascii="宋体" w:hAnsi="宋体" w:hint="eastAsia"/>
          <w:szCs w:val="21"/>
        </w:rPr>
        <w:t>注：</w:t>
      </w:r>
      <w:bookmarkStart w:id="256" w:name="_Toc486277940"/>
      <w:bookmarkStart w:id="257" w:name="_Toc485889074"/>
      <w:bookmarkStart w:id="258" w:name="_Toc234382979"/>
      <w:bookmarkStart w:id="259" w:name="_Toc10076"/>
      <w:r>
        <w:rPr>
          <w:rFonts w:ascii="宋体" w:hAnsi="宋体" w:hint="eastAsia"/>
          <w:szCs w:val="21"/>
        </w:rPr>
        <w:t>后</w:t>
      </w:r>
      <w:r>
        <w:rPr>
          <w:rFonts w:ascii="宋体" w:hAnsi="宋体"/>
          <w:szCs w:val="21"/>
        </w:rPr>
        <w:t>附</w:t>
      </w:r>
      <w:r>
        <w:rPr>
          <w:rFonts w:ascii="宋体" w:hAnsi="宋体" w:hint="eastAsia"/>
          <w:szCs w:val="21"/>
        </w:rPr>
        <w:t>企业法人</w:t>
      </w:r>
      <w:r>
        <w:rPr>
          <w:rFonts w:ascii="宋体" w:hAnsi="宋体"/>
          <w:szCs w:val="21"/>
        </w:rPr>
        <w:t>营业执照副本</w:t>
      </w:r>
      <w:r>
        <w:rPr>
          <w:rFonts w:ascii="宋体" w:hAnsi="宋体" w:hint="eastAsia"/>
          <w:szCs w:val="21"/>
        </w:rPr>
        <w:t>、施工资质证书副本、安全生产许可证副本、基本账户开户许可证的原件扫描件（或图片）并加盖单位章</w:t>
      </w:r>
    </w:p>
    <w:p w:rsidR="00100BA5" w:rsidRDefault="00100BA5">
      <w:pPr>
        <w:rPr>
          <w:rFonts w:ascii="黑体" w:eastAsia="黑体" w:hAnsi="宋体"/>
          <w:sz w:val="28"/>
          <w:szCs w:val="28"/>
        </w:rPr>
      </w:pPr>
    </w:p>
    <w:p w:rsidR="00100BA5" w:rsidRDefault="00100BA5">
      <w:pPr>
        <w:pStyle w:val="a0"/>
        <w:ind w:firstLine="210"/>
      </w:pPr>
    </w:p>
    <w:p w:rsidR="00100BA5" w:rsidRDefault="00172A5B">
      <w:pPr>
        <w:jc w:val="center"/>
        <w:rPr>
          <w:rFonts w:ascii="黑体" w:eastAsia="黑体" w:hAnsi="宋体"/>
          <w:sz w:val="28"/>
          <w:szCs w:val="28"/>
        </w:rPr>
      </w:pPr>
      <w:r>
        <w:rPr>
          <w:rFonts w:ascii="黑体" w:eastAsia="黑体" w:hAnsi="宋体" w:hint="eastAsia"/>
          <w:sz w:val="28"/>
          <w:szCs w:val="28"/>
        </w:rPr>
        <w:lastRenderedPageBreak/>
        <w:t>（二）投标人企业组织结构框图</w:t>
      </w:r>
      <w:bookmarkEnd w:id="256"/>
      <w:bookmarkEnd w:id="257"/>
      <w:bookmarkEnd w:id="258"/>
      <w:bookmarkEnd w:id="25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100BA5">
        <w:trPr>
          <w:trHeight w:val="8876"/>
          <w:jc w:val="center"/>
        </w:trPr>
        <w:tc>
          <w:tcPr>
            <w:tcW w:w="9639" w:type="dxa"/>
          </w:tcPr>
          <w:p w:rsidR="00100BA5" w:rsidRDefault="00100BA5"/>
          <w:p w:rsidR="00100BA5" w:rsidRDefault="00172A5B">
            <w:pPr>
              <w:rPr>
                <w:rFonts w:cs="宋体"/>
                <w:szCs w:val="21"/>
              </w:rPr>
            </w:pPr>
            <w:r>
              <w:rPr>
                <w:rFonts w:cs="宋体" w:hint="eastAsia"/>
                <w:sz w:val="24"/>
                <w:szCs w:val="21"/>
              </w:rPr>
              <w:t>以框图方式表示。</w:t>
            </w:r>
          </w:p>
        </w:tc>
      </w:tr>
      <w:tr w:rsidR="00100BA5">
        <w:trPr>
          <w:trHeight w:val="2813"/>
          <w:jc w:val="center"/>
        </w:trPr>
        <w:tc>
          <w:tcPr>
            <w:tcW w:w="9639" w:type="dxa"/>
          </w:tcPr>
          <w:p w:rsidR="00100BA5" w:rsidRDefault="00100BA5">
            <w:pPr>
              <w:rPr>
                <w:rFonts w:cs="宋体"/>
                <w:sz w:val="24"/>
              </w:rPr>
            </w:pPr>
          </w:p>
          <w:p w:rsidR="00100BA5" w:rsidRDefault="00172A5B">
            <w:pPr>
              <w:rPr>
                <w:rFonts w:cs="宋体"/>
                <w:szCs w:val="21"/>
              </w:rPr>
            </w:pPr>
            <w:r>
              <w:rPr>
                <w:rFonts w:cs="宋体" w:hint="eastAsia"/>
                <w:szCs w:val="21"/>
              </w:rPr>
              <w:t>说明</w:t>
            </w:r>
          </w:p>
        </w:tc>
      </w:tr>
    </w:tbl>
    <w:p w:rsidR="00100BA5" w:rsidRDefault="00172A5B">
      <w:pPr>
        <w:pStyle w:val="1"/>
        <w:spacing w:beforeLines="100" w:before="312" w:afterLines="150" w:after="468" w:line="360" w:lineRule="exact"/>
        <w:jc w:val="center"/>
        <w:rPr>
          <w:rFonts w:ascii="黑体" w:eastAsia="黑体" w:hAnsi="宋体"/>
          <w:b w:val="0"/>
          <w:bCs w:val="0"/>
          <w:sz w:val="28"/>
          <w:szCs w:val="28"/>
        </w:rPr>
      </w:pPr>
      <w:r>
        <w:br w:type="page"/>
      </w:r>
      <w:bookmarkStart w:id="260" w:name="_Toc485889076"/>
      <w:bookmarkStart w:id="261" w:name="_Toc234242180"/>
      <w:bookmarkStart w:id="262" w:name="_Toc234382981"/>
      <w:bookmarkStart w:id="263" w:name="_Toc193904176"/>
    </w:p>
    <w:p w:rsidR="00100BA5" w:rsidRDefault="00172A5B">
      <w:pPr>
        <w:ind w:left="105" w:firstLine="315"/>
        <w:jc w:val="center"/>
        <w:rPr>
          <w:rFonts w:ascii="宋体" w:hAnsi="宋体"/>
          <w:szCs w:val="21"/>
        </w:rPr>
      </w:pPr>
      <w:r>
        <w:rPr>
          <w:rFonts w:ascii="黑体" w:eastAsia="黑体" w:hAnsi="宋体" w:hint="eastAsia"/>
          <w:b/>
          <w:bCs/>
          <w:kern w:val="44"/>
          <w:sz w:val="28"/>
          <w:szCs w:val="28"/>
        </w:rPr>
        <w:lastRenderedPageBreak/>
        <w:t>（三）近年财务状况表</w:t>
      </w:r>
      <w:bookmarkEnd w:id="260"/>
      <w:bookmarkEnd w:id="261"/>
      <w:bookmarkEnd w:id="262"/>
      <w:bookmarkEnd w:id="263"/>
    </w:p>
    <w:p w:rsidR="00100BA5" w:rsidRDefault="00172A5B">
      <w:pPr>
        <w:spacing w:after="120"/>
        <w:jc w:val="center"/>
        <w:rPr>
          <w:rFonts w:ascii="黑体" w:eastAsia="黑体"/>
          <w:b/>
          <w:sz w:val="24"/>
        </w:rPr>
      </w:pPr>
      <w:r>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3"/>
        <w:gridCol w:w="990"/>
        <w:gridCol w:w="1258"/>
        <w:gridCol w:w="1259"/>
        <w:gridCol w:w="1259"/>
      </w:tblGrid>
      <w:tr w:rsidR="00100BA5">
        <w:trPr>
          <w:trHeight w:val="510"/>
          <w:jc w:val="center"/>
        </w:trPr>
        <w:tc>
          <w:tcPr>
            <w:tcW w:w="4873" w:type="dxa"/>
            <w:vAlign w:val="center"/>
          </w:tcPr>
          <w:p w:rsidR="00100BA5" w:rsidRDefault="00172A5B">
            <w:pPr>
              <w:jc w:val="center"/>
              <w:rPr>
                <w:rFonts w:ascii="宋体" w:hAnsi="宋体"/>
                <w:szCs w:val="21"/>
              </w:rPr>
            </w:pPr>
            <w:r>
              <w:rPr>
                <w:rFonts w:ascii="宋体" w:hAnsi="宋体" w:hint="eastAsia"/>
                <w:szCs w:val="21"/>
              </w:rPr>
              <w:t>项目或指标</w:t>
            </w:r>
          </w:p>
        </w:tc>
        <w:tc>
          <w:tcPr>
            <w:tcW w:w="990" w:type="dxa"/>
            <w:vAlign w:val="center"/>
          </w:tcPr>
          <w:p w:rsidR="00100BA5" w:rsidRDefault="00172A5B">
            <w:pPr>
              <w:jc w:val="center"/>
              <w:rPr>
                <w:rFonts w:ascii="宋体" w:hAnsi="宋体"/>
                <w:szCs w:val="21"/>
              </w:rPr>
            </w:pPr>
            <w:r>
              <w:rPr>
                <w:rFonts w:ascii="宋体" w:hAnsi="宋体" w:hint="eastAsia"/>
                <w:szCs w:val="21"/>
              </w:rPr>
              <w:t>单位</w:t>
            </w:r>
          </w:p>
        </w:tc>
        <w:tc>
          <w:tcPr>
            <w:tcW w:w="1258" w:type="dxa"/>
            <w:vAlign w:val="center"/>
          </w:tcPr>
          <w:p w:rsidR="00100BA5" w:rsidRDefault="00172A5B">
            <w:pPr>
              <w:jc w:val="center"/>
              <w:rPr>
                <w:rFonts w:ascii="宋体" w:hAnsi="宋体"/>
                <w:szCs w:val="21"/>
              </w:rPr>
            </w:pPr>
            <w:r>
              <w:rPr>
                <w:rFonts w:ascii="宋体" w:hAnsi="宋体" w:hint="eastAsia"/>
                <w:szCs w:val="21"/>
              </w:rPr>
              <w:t>年</w:t>
            </w:r>
          </w:p>
        </w:tc>
        <w:tc>
          <w:tcPr>
            <w:tcW w:w="1259" w:type="dxa"/>
            <w:vAlign w:val="center"/>
          </w:tcPr>
          <w:p w:rsidR="00100BA5" w:rsidRDefault="00172A5B">
            <w:pPr>
              <w:jc w:val="center"/>
              <w:rPr>
                <w:rFonts w:ascii="宋体" w:hAnsi="宋体"/>
                <w:szCs w:val="21"/>
              </w:rPr>
            </w:pPr>
            <w:r>
              <w:rPr>
                <w:rFonts w:ascii="宋体" w:hAnsi="宋体" w:hint="eastAsia"/>
                <w:szCs w:val="21"/>
              </w:rPr>
              <w:t>年</w:t>
            </w:r>
          </w:p>
        </w:tc>
        <w:tc>
          <w:tcPr>
            <w:tcW w:w="1259" w:type="dxa"/>
            <w:vAlign w:val="center"/>
          </w:tcPr>
          <w:p w:rsidR="00100BA5" w:rsidRDefault="00172A5B">
            <w:pPr>
              <w:jc w:val="center"/>
              <w:rPr>
                <w:rFonts w:ascii="宋体" w:hAnsi="宋体"/>
                <w:szCs w:val="21"/>
              </w:rPr>
            </w:pPr>
            <w:r>
              <w:rPr>
                <w:rFonts w:ascii="宋体" w:hAnsi="宋体" w:hint="eastAsia"/>
                <w:szCs w:val="21"/>
              </w:rPr>
              <w:t>年</w:t>
            </w:r>
          </w:p>
        </w:tc>
      </w:tr>
      <w:tr w:rsidR="00100BA5">
        <w:trPr>
          <w:trHeight w:val="510"/>
          <w:jc w:val="center"/>
        </w:trPr>
        <w:tc>
          <w:tcPr>
            <w:tcW w:w="4873" w:type="dxa"/>
            <w:vAlign w:val="center"/>
          </w:tcPr>
          <w:p w:rsidR="00100BA5" w:rsidRDefault="00172A5B">
            <w:pPr>
              <w:jc w:val="left"/>
              <w:rPr>
                <w:rFonts w:ascii="宋体" w:hAnsi="宋体"/>
                <w:szCs w:val="21"/>
              </w:rPr>
            </w:pPr>
            <w:r>
              <w:rPr>
                <w:rFonts w:ascii="宋体" w:hAnsi="宋体" w:hint="eastAsia"/>
                <w:szCs w:val="21"/>
              </w:rPr>
              <w:t>一、注册资金</w:t>
            </w:r>
          </w:p>
        </w:tc>
        <w:tc>
          <w:tcPr>
            <w:tcW w:w="990" w:type="dxa"/>
            <w:vAlign w:val="center"/>
          </w:tcPr>
          <w:p w:rsidR="00100BA5" w:rsidRDefault="00172A5B">
            <w:pPr>
              <w:jc w:val="center"/>
              <w:rPr>
                <w:rFonts w:ascii="宋体" w:hAnsi="宋体"/>
                <w:szCs w:val="21"/>
              </w:rPr>
            </w:pPr>
            <w:r>
              <w:rPr>
                <w:rFonts w:ascii="宋体" w:hAnsi="宋体" w:hint="eastAsia"/>
                <w:szCs w:val="21"/>
              </w:rPr>
              <w:t>万元</w:t>
            </w: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r w:rsidR="00100BA5">
        <w:trPr>
          <w:trHeight w:val="510"/>
          <w:jc w:val="center"/>
        </w:trPr>
        <w:tc>
          <w:tcPr>
            <w:tcW w:w="4873" w:type="dxa"/>
            <w:vAlign w:val="center"/>
          </w:tcPr>
          <w:p w:rsidR="00100BA5" w:rsidRDefault="00172A5B">
            <w:pPr>
              <w:jc w:val="left"/>
              <w:rPr>
                <w:rFonts w:ascii="宋体" w:hAnsi="宋体"/>
                <w:szCs w:val="21"/>
              </w:rPr>
            </w:pPr>
            <w:r>
              <w:rPr>
                <w:rFonts w:ascii="宋体" w:hAnsi="宋体" w:hint="eastAsia"/>
                <w:szCs w:val="21"/>
              </w:rPr>
              <w:t>二、净资产</w:t>
            </w:r>
          </w:p>
        </w:tc>
        <w:tc>
          <w:tcPr>
            <w:tcW w:w="990" w:type="dxa"/>
            <w:vAlign w:val="center"/>
          </w:tcPr>
          <w:p w:rsidR="00100BA5" w:rsidRDefault="00172A5B">
            <w:pPr>
              <w:jc w:val="center"/>
              <w:rPr>
                <w:rFonts w:ascii="宋体" w:hAnsi="宋体"/>
                <w:szCs w:val="21"/>
              </w:rPr>
            </w:pPr>
            <w:r>
              <w:rPr>
                <w:rFonts w:ascii="宋体" w:hAnsi="宋体" w:hint="eastAsia"/>
                <w:szCs w:val="21"/>
              </w:rPr>
              <w:t>万元</w:t>
            </w: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r w:rsidR="00100BA5">
        <w:trPr>
          <w:trHeight w:val="510"/>
          <w:jc w:val="center"/>
        </w:trPr>
        <w:tc>
          <w:tcPr>
            <w:tcW w:w="4873" w:type="dxa"/>
            <w:vAlign w:val="center"/>
          </w:tcPr>
          <w:p w:rsidR="00100BA5" w:rsidRDefault="00172A5B">
            <w:pPr>
              <w:jc w:val="left"/>
              <w:rPr>
                <w:rFonts w:ascii="宋体" w:hAnsi="宋体"/>
                <w:szCs w:val="21"/>
              </w:rPr>
            </w:pPr>
            <w:r>
              <w:rPr>
                <w:rFonts w:ascii="宋体" w:hAnsi="宋体" w:hint="eastAsia"/>
                <w:szCs w:val="21"/>
              </w:rPr>
              <w:t>三、总资产</w:t>
            </w:r>
          </w:p>
        </w:tc>
        <w:tc>
          <w:tcPr>
            <w:tcW w:w="990" w:type="dxa"/>
            <w:vAlign w:val="center"/>
          </w:tcPr>
          <w:p w:rsidR="00100BA5" w:rsidRDefault="00172A5B">
            <w:pPr>
              <w:jc w:val="center"/>
              <w:rPr>
                <w:rFonts w:ascii="宋体" w:hAnsi="宋体"/>
                <w:szCs w:val="21"/>
              </w:rPr>
            </w:pPr>
            <w:r>
              <w:rPr>
                <w:rFonts w:ascii="宋体" w:hAnsi="宋体" w:hint="eastAsia"/>
                <w:szCs w:val="21"/>
              </w:rPr>
              <w:t>万元</w:t>
            </w: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r w:rsidR="00100BA5">
        <w:trPr>
          <w:trHeight w:val="510"/>
          <w:jc w:val="center"/>
        </w:trPr>
        <w:tc>
          <w:tcPr>
            <w:tcW w:w="4873" w:type="dxa"/>
            <w:vAlign w:val="center"/>
          </w:tcPr>
          <w:p w:rsidR="00100BA5" w:rsidRDefault="00172A5B">
            <w:pPr>
              <w:jc w:val="left"/>
              <w:rPr>
                <w:rFonts w:ascii="宋体" w:hAnsi="宋体"/>
                <w:szCs w:val="21"/>
              </w:rPr>
            </w:pPr>
            <w:r>
              <w:rPr>
                <w:rFonts w:ascii="宋体" w:hAnsi="宋体" w:hint="eastAsia"/>
                <w:szCs w:val="21"/>
              </w:rPr>
              <w:t>四、固定资产</w:t>
            </w:r>
          </w:p>
        </w:tc>
        <w:tc>
          <w:tcPr>
            <w:tcW w:w="990" w:type="dxa"/>
            <w:vAlign w:val="center"/>
          </w:tcPr>
          <w:p w:rsidR="00100BA5" w:rsidRDefault="00172A5B">
            <w:pPr>
              <w:jc w:val="center"/>
              <w:rPr>
                <w:rFonts w:ascii="宋体" w:hAnsi="宋体"/>
                <w:szCs w:val="21"/>
              </w:rPr>
            </w:pPr>
            <w:r>
              <w:rPr>
                <w:rFonts w:ascii="宋体" w:hAnsi="宋体" w:hint="eastAsia"/>
                <w:szCs w:val="21"/>
              </w:rPr>
              <w:t>万元</w:t>
            </w: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r w:rsidR="00100BA5">
        <w:trPr>
          <w:trHeight w:val="510"/>
          <w:jc w:val="center"/>
        </w:trPr>
        <w:tc>
          <w:tcPr>
            <w:tcW w:w="4873" w:type="dxa"/>
            <w:vAlign w:val="center"/>
          </w:tcPr>
          <w:p w:rsidR="00100BA5" w:rsidRDefault="00172A5B">
            <w:pPr>
              <w:jc w:val="left"/>
              <w:rPr>
                <w:rFonts w:ascii="宋体" w:hAnsi="宋体"/>
                <w:szCs w:val="21"/>
              </w:rPr>
            </w:pPr>
            <w:r>
              <w:rPr>
                <w:rFonts w:ascii="宋体" w:hAnsi="宋体" w:hint="eastAsia"/>
                <w:szCs w:val="21"/>
              </w:rPr>
              <w:t>五、流动资产</w:t>
            </w:r>
          </w:p>
        </w:tc>
        <w:tc>
          <w:tcPr>
            <w:tcW w:w="990" w:type="dxa"/>
            <w:vAlign w:val="center"/>
          </w:tcPr>
          <w:p w:rsidR="00100BA5" w:rsidRDefault="00172A5B">
            <w:pPr>
              <w:jc w:val="center"/>
              <w:rPr>
                <w:rFonts w:ascii="宋体" w:hAnsi="宋体"/>
                <w:szCs w:val="21"/>
              </w:rPr>
            </w:pPr>
            <w:r>
              <w:rPr>
                <w:rFonts w:ascii="宋体" w:hAnsi="宋体" w:hint="eastAsia"/>
                <w:szCs w:val="21"/>
              </w:rPr>
              <w:t>万元</w:t>
            </w: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r w:rsidR="00100BA5">
        <w:trPr>
          <w:trHeight w:val="510"/>
          <w:jc w:val="center"/>
        </w:trPr>
        <w:tc>
          <w:tcPr>
            <w:tcW w:w="4873" w:type="dxa"/>
            <w:vAlign w:val="center"/>
          </w:tcPr>
          <w:p w:rsidR="00100BA5" w:rsidRDefault="00172A5B">
            <w:pPr>
              <w:jc w:val="left"/>
              <w:rPr>
                <w:rFonts w:ascii="宋体" w:hAnsi="宋体"/>
                <w:szCs w:val="21"/>
              </w:rPr>
            </w:pPr>
            <w:r>
              <w:rPr>
                <w:rFonts w:ascii="宋体" w:hAnsi="宋体" w:hint="eastAsia"/>
                <w:szCs w:val="21"/>
              </w:rPr>
              <w:t>六、流动负债</w:t>
            </w:r>
          </w:p>
        </w:tc>
        <w:tc>
          <w:tcPr>
            <w:tcW w:w="990" w:type="dxa"/>
            <w:vAlign w:val="center"/>
          </w:tcPr>
          <w:p w:rsidR="00100BA5" w:rsidRDefault="00172A5B">
            <w:pPr>
              <w:jc w:val="center"/>
              <w:rPr>
                <w:rFonts w:ascii="宋体" w:hAnsi="宋体"/>
                <w:szCs w:val="21"/>
              </w:rPr>
            </w:pPr>
            <w:r>
              <w:rPr>
                <w:rFonts w:ascii="宋体" w:hAnsi="宋体" w:hint="eastAsia"/>
                <w:szCs w:val="21"/>
              </w:rPr>
              <w:t>万元</w:t>
            </w: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r w:rsidR="00100BA5">
        <w:trPr>
          <w:trHeight w:val="510"/>
          <w:jc w:val="center"/>
        </w:trPr>
        <w:tc>
          <w:tcPr>
            <w:tcW w:w="4873" w:type="dxa"/>
            <w:vAlign w:val="center"/>
          </w:tcPr>
          <w:p w:rsidR="00100BA5" w:rsidRDefault="00172A5B">
            <w:pPr>
              <w:jc w:val="left"/>
              <w:rPr>
                <w:rFonts w:ascii="宋体" w:hAnsi="宋体"/>
                <w:szCs w:val="21"/>
              </w:rPr>
            </w:pPr>
            <w:r>
              <w:rPr>
                <w:rFonts w:ascii="宋体" w:hAnsi="宋体" w:hint="eastAsia"/>
                <w:szCs w:val="21"/>
              </w:rPr>
              <w:t>七、负债合计</w:t>
            </w:r>
          </w:p>
        </w:tc>
        <w:tc>
          <w:tcPr>
            <w:tcW w:w="990" w:type="dxa"/>
            <w:vAlign w:val="center"/>
          </w:tcPr>
          <w:p w:rsidR="00100BA5" w:rsidRDefault="00172A5B">
            <w:pPr>
              <w:jc w:val="center"/>
              <w:rPr>
                <w:rFonts w:ascii="宋体" w:hAnsi="宋体"/>
                <w:szCs w:val="21"/>
              </w:rPr>
            </w:pPr>
            <w:r>
              <w:rPr>
                <w:rFonts w:ascii="宋体" w:hAnsi="宋体" w:hint="eastAsia"/>
                <w:szCs w:val="21"/>
              </w:rPr>
              <w:t>万元</w:t>
            </w: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r w:rsidR="00100BA5">
        <w:trPr>
          <w:trHeight w:val="510"/>
          <w:jc w:val="center"/>
        </w:trPr>
        <w:tc>
          <w:tcPr>
            <w:tcW w:w="4873" w:type="dxa"/>
            <w:vAlign w:val="center"/>
          </w:tcPr>
          <w:p w:rsidR="00100BA5" w:rsidRDefault="00172A5B">
            <w:pPr>
              <w:jc w:val="left"/>
              <w:rPr>
                <w:rFonts w:ascii="宋体" w:hAnsi="宋体"/>
                <w:szCs w:val="21"/>
              </w:rPr>
            </w:pPr>
            <w:r>
              <w:rPr>
                <w:rFonts w:ascii="宋体" w:hAnsi="宋体" w:hint="eastAsia"/>
                <w:szCs w:val="21"/>
              </w:rPr>
              <w:t>八、营业收入</w:t>
            </w:r>
          </w:p>
        </w:tc>
        <w:tc>
          <w:tcPr>
            <w:tcW w:w="990" w:type="dxa"/>
            <w:vAlign w:val="center"/>
          </w:tcPr>
          <w:p w:rsidR="00100BA5" w:rsidRDefault="00172A5B">
            <w:pPr>
              <w:jc w:val="center"/>
              <w:rPr>
                <w:rFonts w:ascii="宋体" w:hAnsi="宋体"/>
                <w:szCs w:val="21"/>
              </w:rPr>
            </w:pPr>
            <w:r>
              <w:rPr>
                <w:rFonts w:ascii="宋体" w:hAnsi="宋体" w:hint="eastAsia"/>
                <w:szCs w:val="21"/>
              </w:rPr>
              <w:t>万元</w:t>
            </w: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r w:rsidR="00100BA5">
        <w:trPr>
          <w:trHeight w:val="510"/>
          <w:jc w:val="center"/>
        </w:trPr>
        <w:tc>
          <w:tcPr>
            <w:tcW w:w="4873" w:type="dxa"/>
            <w:vAlign w:val="center"/>
          </w:tcPr>
          <w:p w:rsidR="00100BA5" w:rsidRDefault="00172A5B">
            <w:pPr>
              <w:jc w:val="left"/>
              <w:rPr>
                <w:rFonts w:ascii="宋体" w:hAnsi="宋体"/>
                <w:szCs w:val="21"/>
              </w:rPr>
            </w:pPr>
            <w:r>
              <w:rPr>
                <w:rFonts w:ascii="宋体" w:hAnsi="宋体" w:hint="eastAsia"/>
                <w:szCs w:val="21"/>
              </w:rPr>
              <w:t>九、净利润</w:t>
            </w:r>
          </w:p>
        </w:tc>
        <w:tc>
          <w:tcPr>
            <w:tcW w:w="990" w:type="dxa"/>
            <w:vAlign w:val="center"/>
          </w:tcPr>
          <w:p w:rsidR="00100BA5" w:rsidRDefault="00172A5B">
            <w:pPr>
              <w:jc w:val="center"/>
              <w:rPr>
                <w:rFonts w:ascii="宋体" w:hAnsi="宋体"/>
                <w:szCs w:val="21"/>
              </w:rPr>
            </w:pPr>
            <w:r>
              <w:rPr>
                <w:rFonts w:ascii="宋体" w:hAnsi="宋体" w:hint="eastAsia"/>
                <w:szCs w:val="21"/>
              </w:rPr>
              <w:t>万元</w:t>
            </w: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r w:rsidR="00100BA5">
        <w:trPr>
          <w:trHeight w:val="510"/>
          <w:jc w:val="center"/>
        </w:trPr>
        <w:tc>
          <w:tcPr>
            <w:tcW w:w="4873" w:type="dxa"/>
            <w:vAlign w:val="center"/>
          </w:tcPr>
          <w:p w:rsidR="00100BA5" w:rsidRDefault="00172A5B">
            <w:pPr>
              <w:jc w:val="left"/>
              <w:rPr>
                <w:rFonts w:ascii="宋体" w:hAnsi="宋体"/>
                <w:szCs w:val="21"/>
              </w:rPr>
            </w:pPr>
            <w:r>
              <w:rPr>
                <w:rFonts w:ascii="宋体" w:hAnsi="宋体" w:hint="eastAsia"/>
                <w:szCs w:val="21"/>
              </w:rPr>
              <w:t>十、现金流量净额</w:t>
            </w:r>
          </w:p>
        </w:tc>
        <w:tc>
          <w:tcPr>
            <w:tcW w:w="990" w:type="dxa"/>
            <w:vAlign w:val="center"/>
          </w:tcPr>
          <w:p w:rsidR="00100BA5" w:rsidRDefault="00100BA5">
            <w:pPr>
              <w:jc w:val="center"/>
              <w:rPr>
                <w:rFonts w:ascii="宋体" w:hAnsi="宋体"/>
                <w:szCs w:val="21"/>
              </w:rPr>
            </w:pP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r w:rsidR="00100BA5">
        <w:trPr>
          <w:trHeight w:val="510"/>
          <w:jc w:val="center"/>
        </w:trPr>
        <w:tc>
          <w:tcPr>
            <w:tcW w:w="4873" w:type="dxa"/>
            <w:vAlign w:val="center"/>
          </w:tcPr>
          <w:p w:rsidR="00100BA5" w:rsidRDefault="00172A5B">
            <w:pPr>
              <w:jc w:val="left"/>
              <w:rPr>
                <w:rFonts w:ascii="宋体" w:hAnsi="宋体"/>
                <w:szCs w:val="21"/>
              </w:rPr>
            </w:pPr>
            <w:r>
              <w:rPr>
                <w:rFonts w:ascii="宋体" w:hAnsi="宋体" w:hint="eastAsia"/>
                <w:szCs w:val="21"/>
              </w:rPr>
              <w:t>十一、主要财务指标</w:t>
            </w:r>
          </w:p>
        </w:tc>
        <w:tc>
          <w:tcPr>
            <w:tcW w:w="990" w:type="dxa"/>
            <w:vAlign w:val="center"/>
          </w:tcPr>
          <w:p w:rsidR="00100BA5" w:rsidRDefault="00172A5B">
            <w:pPr>
              <w:jc w:val="center"/>
              <w:rPr>
                <w:rFonts w:ascii="宋体" w:hAnsi="宋体"/>
                <w:szCs w:val="21"/>
              </w:rPr>
            </w:pPr>
            <w:r>
              <w:rPr>
                <w:rFonts w:ascii="宋体" w:hAnsi="宋体" w:hint="eastAsia"/>
                <w:szCs w:val="21"/>
              </w:rPr>
              <w:t>%</w:t>
            </w: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r w:rsidR="00100BA5">
        <w:trPr>
          <w:trHeight w:val="510"/>
          <w:jc w:val="center"/>
        </w:trPr>
        <w:tc>
          <w:tcPr>
            <w:tcW w:w="4873" w:type="dxa"/>
            <w:vAlign w:val="center"/>
          </w:tcPr>
          <w:p w:rsidR="00100BA5" w:rsidRDefault="00172A5B">
            <w:pPr>
              <w:ind w:firstLineChars="250" w:firstLine="525"/>
              <w:jc w:val="left"/>
              <w:rPr>
                <w:rFonts w:ascii="宋体" w:hAnsi="宋体"/>
                <w:szCs w:val="21"/>
              </w:rPr>
            </w:pPr>
            <w:r>
              <w:rPr>
                <w:rFonts w:ascii="宋体" w:hAnsi="宋体" w:hint="eastAsia"/>
                <w:szCs w:val="21"/>
              </w:rPr>
              <w:t>1．净资产收益率</w:t>
            </w:r>
          </w:p>
        </w:tc>
        <w:tc>
          <w:tcPr>
            <w:tcW w:w="990" w:type="dxa"/>
            <w:vAlign w:val="center"/>
          </w:tcPr>
          <w:p w:rsidR="00100BA5" w:rsidRDefault="00172A5B">
            <w:pPr>
              <w:jc w:val="center"/>
              <w:rPr>
                <w:rFonts w:ascii="宋体" w:hAnsi="宋体"/>
                <w:szCs w:val="21"/>
              </w:rPr>
            </w:pPr>
            <w:r>
              <w:rPr>
                <w:rFonts w:ascii="宋体" w:hAnsi="宋体" w:hint="eastAsia"/>
                <w:szCs w:val="21"/>
              </w:rPr>
              <w:t>%</w:t>
            </w: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r w:rsidR="00100BA5">
        <w:trPr>
          <w:trHeight w:val="510"/>
          <w:jc w:val="center"/>
        </w:trPr>
        <w:tc>
          <w:tcPr>
            <w:tcW w:w="4873" w:type="dxa"/>
            <w:vAlign w:val="center"/>
          </w:tcPr>
          <w:p w:rsidR="00100BA5" w:rsidRDefault="00172A5B">
            <w:pPr>
              <w:ind w:firstLineChars="250" w:firstLine="525"/>
              <w:jc w:val="left"/>
              <w:rPr>
                <w:rFonts w:ascii="宋体" w:hAnsi="宋体"/>
                <w:szCs w:val="21"/>
              </w:rPr>
            </w:pPr>
            <w:r>
              <w:rPr>
                <w:rFonts w:ascii="宋体" w:hAnsi="宋体" w:hint="eastAsia"/>
                <w:szCs w:val="21"/>
              </w:rPr>
              <w:t>2．总资产报酬</w:t>
            </w:r>
          </w:p>
        </w:tc>
        <w:tc>
          <w:tcPr>
            <w:tcW w:w="990" w:type="dxa"/>
            <w:vAlign w:val="center"/>
          </w:tcPr>
          <w:p w:rsidR="00100BA5" w:rsidRDefault="00172A5B">
            <w:pPr>
              <w:jc w:val="center"/>
              <w:rPr>
                <w:rFonts w:ascii="宋体" w:hAnsi="宋体"/>
                <w:szCs w:val="21"/>
              </w:rPr>
            </w:pPr>
            <w:r>
              <w:rPr>
                <w:rFonts w:ascii="宋体" w:hAnsi="宋体" w:hint="eastAsia"/>
                <w:szCs w:val="21"/>
              </w:rPr>
              <w:t>%</w:t>
            </w: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r w:rsidR="00100BA5">
        <w:trPr>
          <w:trHeight w:val="510"/>
          <w:jc w:val="center"/>
        </w:trPr>
        <w:tc>
          <w:tcPr>
            <w:tcW w:w="4873" w:type="dxa"/>
            <w:vAlign w:val="center"/>
          </w:tcPr>
          <w:p w:rsidR="00100BA5" w:rsidRDefault="00172A5B">
            <w:pPr>
              <w:ind w:firstLineChars="250" w:firstLine="525"/>
              <w:jc w:val="left"/>
              <w:rPr>
                <w:rFonts w:ascii="宋体" w:hAnsi="宋体"/>
                <w:szCs w:val="21"/>
              </w:rPr>
            </w:pPr>
            <w:r>
              <w:rPr>
                <w:rFonts w:ascii="宋体" w:hAnsi="宋体" w:hint="eastAsia"/>
                <w:szCs w:val="21"/>
              </w:rPr>
              <w:t>3．主营业务利润率</w:t>
            </w:r>
          </w:p>
        </w:tc>
        <w:tc>
          <w:tcPr>
            <w:tcW w:w="990" w:type="dxa"/>
            <w:vAlign w:val="center"/>
          </w:tcPr>
          <w:p w:rsidR="00100BA5" w:rsidRDefault="00172A5B">
            <w:pPr>
              <w:jc w:val="center"/>
              <w:rPr>
                <w:rFonts w:ascii="宋体" w:hAnsi="宋体"/>
                <w:szCs w:val="21"/>
              </w:rPr>
            </w:pPr>
            <w:r>
              <w:rPr>
                <w:rFonts w:ascii="宋体" w:hAnsi="宋体" w:hint="eastAsia"/>
                <w:szCs w:val="21"/>
              </w:rPr>
              <w:t>%</w:t>
            </w: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r w:rsidR="00100BA5">
        <w:trPr>
          <w:trHeight w:val="510"/>
          <w:jc w:val="center"/>
        </w:trPr>
        <w:tc>
          <w:tcPr>
            <w:tcW w:w="4873" w:type="dxa"/>
            <w:vAlign w:val="center"/>
          </w:tcPr>
          <w:p w:rsidR="00100BA5" w:rsidRDefault="00172A5B">
            <w:pPr>
              <w:ind w:firstLineChars="250" w:firstLine="525"/>
              <w:jc w:val="left"/>
              <w:rPr>
                <w:rFonts w:ascii="宋体" w:hAnsi="宋体"/>
                <w:szCs w:val="21"/>
              </w:rPr>
            </w:pPr>
            <w:r>
              <w:rPr>
                <w:rFonts w:ascii="宋体" w:hAnsi="宋体" w:hint="eastAsia"/>
                <w:szCs w:val="21"/>
              </w:rPr>
              <w:t>4．资产负债率</w:t>
            </w:r>
          </w:p>
        </w:tc>
        <w:tc>
          <w:tcPr>
            <w:tcW w:w="990" w:type="dxa"/>
            <w:vAlign w:val="center"/>
          </w:tcPr>
          <w:p w:rsidR="00100BA5" w:rsidRDefault="00172A5B">
            <w:pPr>
              <w:jc w:val="center"/>
              <w:rPr>
                <w:rFonts w:ascii="宋体" w:hAnsi="宋体"/>
                <w:szCs w:val="21"/>
              </w:rPr>
            </w:pPr>
            <w:r>
              <w:rPr>
                <w:rFonts w:ascii="宋体" w:hAnsi="宋体" w:hint="eastAsia"/>
                <w:szCs w:val="21"/>
              </w:rPr>
              <w:t>%</w:t>
            </w: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r w:rsidR="00100BA5">
        <w:trPr>
          <w:trHeight w:val="510"/>
          <w:jc w:val="center"/>
        </w:trPr>
        <w:tc>
          <w:tcPr>
            <w:tcW w:w="4873" w:type="dxa"/>
            <w:vAlign w:val="center"/>
          </w:tcPr>
          <w:p w:rsidR="00100BA5" w:rsidRDefault="00172A5B">
            <w:pPr>
              <w:ind w:firstLineChars="250" w:firstLine="525"/>
              <w:jc w:val="left"/>
              <w:rPr>
                <w:rFonts w:ascii="宋体" w:hAnsi="宋体"/>
                <w:szCs w:val="21"/>
              </w:rPr>
            </w:pPr>
            <w:r>
              <w:rPr>
                <w:rFonts w:ascii="宋体" w:hAnsi="宋体" w:hint="eastAsia"/>
                <w:szCs w:val="21"/>
              </w:rPr>
              <w:t>5、流动比率</w:t>
            </w:r>
          </w:p>
        </w:tc>
        <w:tc>
          <w:tcPr>
            <w:tcW w:w="990" w:type="dxa"/>
            <w:vAlign w:val="center"/>
          </w:tcPr>
          <w:p w:rsidR="00100BA5" w:rsidRDefault="00172A5B">
            <w:pPr>
              <w:jc w:val="center"/>
              <w:rPr>
                <w:rFonts w:ascii="宋体" w:hAnsi="宋体"/>
                <w:szCs w:val="21"/>
              </w:rPr>
            </w:pPr>
            <w:r>
              <w:rPr>
                <w:rFonts w:ascii="宋体" w:hAnsi="宋体" w:hint="eastAsia"/>
                <w:szCs w:val="21"/>
              </w:rPr>
              <w:t>%</w:t>
            </w: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r w:rsidR="00100BA5">
        <w:trPr>
          <w:trHeight w:val="510"/>
          <w:jc w:val="center"/>
        </w:trPr>
        <w:tc>
          <w:tcPr>
            <w:tcW w:w="4873" w:type="dxa"/>
            <w:vAlign w:val="center"/>
          </w:tcPr>
          <w:p w:rsidR="00100BA5" w:rsidRDefault="00172A5B">
            <w:pPr>
              <w:ind w:firstLineChars="250" w:firstLine="525"/>
              <w:jc w:val="left"/>
              <w:rPr>
                <w:rFonts w:ascii="宋体" w:hAnsi="宋体"/>
                <w:szCs w:val="21"/>
              </w:rPr>
            </w:pPr>
            <w:r>
              <w:rPr>
                <w:rFonts w:ascii="宋体" w:hAnsi="宋体" w:hint="eastAsia"/>
                <w:szCs w:val="21"/>
              </w:rPr>
              <w:t>6、速动比率</w:t>
            </w:r>
          </w:p>
        </w:tc>
        <w:tc>
          <w:tcPr>
            <w:tcW w:w="990" w:type="dxa"/>
            <w:vAlign w:val="center"/>
          </w:tcPr>
          <w:p w:rsidR="00100BA5" w:rsidRDefault="00172A5B">
            <w:pPr>
              <w:jc w:val="center"/>
              <w:rPr>
                <w:rFonts w:ascii="宋体" w:hAnsi="宋体"/>
                <w:szCs w:val="21"/>
              </w:rPr>
            </w:pPr>
            <w:r>
              <w:rPr>
                <w:rFonts w:ascii="宋体" w:hAnsi="宋体" w:hint="eastAsia"/>
                <w:szCs w:val="21"/>
              </w:rPr>
              <w:t>%</w:t>
            </w:r>
          </w:p>
        </w:tc>
        <w:tc>
          <w:tcPr>
            <w:tcW w:w="1258"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c>
          <w:tcPr>
            <w:tcW w:w="1259" w:type="dxa"/>
            <w:vAlign w:val="center"/>
          </w:tcPr>
          <w:p w:rsidR="00100BA5" w:rsidRDefault="00100BA5">
            <w:pPr>
              <w:jc w:val="center"/>
              <w:rPr>
                <w:rFonts w:ascii="宋体" w:hAnsi="宋体"/>
                <w:szCs w:val="21"/>
              </w:rPr>
            </w:pPr>
          </w:p>
        </w:tc>
      </w:tr>
    </w:tbl>
    <w:p w:rsidR="00100BA5" w:rsidRDefault="00172A5B">
      <w:pPr>
        <w:spacing w:line="400" w:lineRule="exact"/>
        <w:rPr>
          <w:rFonts w:ascii="宋体" w:hAnsi="宋体"/>
          <w:szCs w:val="21"/>
        </w:rPr>
      </w:pPr>
      <w:r>
        <w:rPr>
          <w:rFonts w:ascii="宋体" w:hAnsi="宋体" w:hint="eastAsia"/>
          <w:szCs w:val="21"/>
        </w:rPr>
        <w:t>注：附经会计师事务所或审计机构审计的财务会计报表，包括资产负债表、利润表、现金流量表、所有者权益变动表及其附注的原件扫描件（或图片），具体年份要求见投标人须知前附表。</w:t>
      </w:r>
    </w:p>
    <w:p w:rsidR="00100BA5" w:rsidRDefault="00100BA5">
      <w:pPr>
        <w:spacing w:line="400" w:lineRule="exact"/>
        <w:rPr>
          <w:rFonts w:ascii="宋体" w:hAnsi="宋体"/>
          <w:szCs w:val="21"/>
        </w:rPr>
      </w:pPr>
    </w:p>
    <w:p w:rsidR="00100BA5" w:rsidRDefault="00100BA5">
      <w:pPr>
        <w:spacing w:line="400" w:lineRule="exact"/>
        <w:rPr>
          <w:rFonts w:ascii="宋体" w:hAnsi="宋体"/>
          <w:szCs w:val="21"/>
        </w:rPr>
      </w:pPr>
    </w:p>
    <w:p w:rsidR="00100BA5" w:rsidRDefault="00100BA5">
      <w:pPr>
        <w:spacing w:line="400" w:lineRule="exact"/>
        <w:rPr>
          <w:rFonts w:ascii="宋体" w:hAnsi="宋体"/>
          <w:szCs w:val="21"/>
        </w:rPr>
      </w:pPr>
    </w:p>
    <w:p w:rsidR="00100BA5" w:rsidRDefault="00100BA5">
      <w:pPr>
        <w:jc w:val="center"/>
        <w:rPr>
          <w:rFonts w:ascii="隶书" w:eastAsia="隶书"/>
          <w:sz w:val="24"/>
        </w:rPr>
      </w:pPr>
    </w:p>
    <w:p w:rsidR="00100BA5" w:rsidRDefault="00100BA5">
      <w:pPr>
        <w:jc w:val="center"/>
        <w:rPr>
          <w:rFonts w:ascii="隶书" w:eastAsia="隶书"/>
          <w:sz w:val="24"/>
        </w:rPr>
      </w:pPr>
    </w:p>
    <w:p w:rsidR="00100BA5" w:rsidRDefault="00172A5B">
      <w:pPr>
        <w:pStyle w:val="1"/>
        <w:spacing w:beforeLines="100" w:before="312" w:afterLines="100" w:after="312" w:line="360" w:lineRule="exact"/>
        <w:jc w:val="center"/>
        <w:rPr>
          <w:rFonts w:ascii="黑体" w:eastAsia="黑体" w:hAnsi="宋体"/>
          <w:sz w:val="28"/>
          <w:szCs w:val="28"/>
        </w:rPr>
      </w:pPr>
      <w:bookmarkStart w:id="264" w:name="_Toc234242181"/>
      <w:bookmarkStart w:id="265" w:name="_Toc234382982"/>
      <w:bookmarkStart w:id="266" w:name="_Toc486277942"/>
      <w:bookmarkStart w:id="267" w:name="_Toc485889077"/>
      <w:bookmarkStart w:id="268" w:name="_Toc30568"/>
      <w:r>
        <w:rPr>
          <w:rFonts w:ascii="黑体" w:eastAsia="黑体" w:hAnsi="宋体" w:hint="eastAsia"/>
          <w:sz w:val="28"/>
          <w:szCs w:val="28"/>
        </w:rPr>
        <w:lastRenderedPageBreak/>
        <w:t>（四）近年完成的类似项目情况表</w:t>
      </w:r>
      <w:bookmarkEnd w:id="264"/>
      <w:bookmarkEnd w:id="265"/>
      <w:bookmarkEnd w:id="266"/>
      <w:bookmarkEnd w:id="267"/>
      <w:bookmarkEnd w:id="26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10"/>
        <w:gridCol w:w="7029"/>
      </w:tblGrid>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项目名称</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项目所在地</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发包人名称</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发包人地址</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发包人电话</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合同价格</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开工日期</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交工日期</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承担的工作</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工程质量</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项目经理</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项目总工</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总监理工程师及电话</w:t>
            </w:r>
          </w:p>
        </w:tc>
        <w:tc>
          <w:tcPr>
            <w:tcW w:w="7029" w:type="dxa"/>
            <w:vAlign w:val="center"/>
          </w:tcPr>
          <w:p w:rsidR="00100BA5" w:rsidRDefault="00100BA5">
            <w:pPr>
              <w:jc w:val="center"/>
              <w:rPr>
                <w:rFonts w:ascii="宋体" w:hAnsi="宋体"/>
                <w:szCs w:val="21"/>
              </w:rPr>
            </w:pPr>
          </w:p>
        </w:tc>
      </w:tr>
      <w:tr w:rsidR="00100BA5">
        <w:trPr>
          <w:trHeight w:val="1726"/>
          <w:jc w:val="center"/>
        </w:trPr>
        <w:tc>
          <w:tcPr>
            <w:tcW w:w="2610" w:type="dxa"/>
            <w:vAlign w:val="center"/>
          </w:tcPr>
          <w:p w:rsidR="00100BA5" w:rsidRDefault="00172A5B">
            <w:pPr>
              <w:jc w:val="center"/>
              <w:rPr>
                <w:rFonts w:ascii="宋体" w:hAnsi="宋体"/>
                <w:szCs w:val="21"/>
              </w:rPr>
            </w:pPr>
            <w:r>
              <w:rPr>
                <w:rFonts w:ascii="宋体" w:hAnsi="宋体" w:hint="eastAsia"/>
                <w:szCs w:val="21"/>
              </w:rPr>
              <w:t>项目描述</w:t>
            </w:r>
          </w:p>
        </w:tc>
        <w:tc>
          <w:tcPr>
            <w:tcW w:w="7029" w:type="dxa"/>
            <w:vAlign w:val="center"/>
          </w:tcPr>
          <w:p w:rsidR="00100BA5" w:rsidRDefault="00100BA5">
            <w:pPr>
              <w:jc w:val="center"/>
              <w:rPr>
                <w:rFonts w:ascii="宋体" w:hAnsi="宋体"/>
                <w:szCs w:val="21"/>
              </w:rPr>
            </w:pPr>
          </w:p>
        </w:tc>
      </w:tr>
      <w:tr w:rsidR="00100BA5">
        <w:trPr>
          <w:trHeight w:val="689"/>
          <w:jc w:val="center"/>
        </w:trPr>
        <w:tc>
          <w:tcPr>
            <w:tcW w:w="2610" w:type="dxa"/>
            <w:vAlign w:val="center"/>
          </w:tcPr>
          <w:p w:rsidR="00100BA5" w:rsidRDefault="00172A5B">
            <w:pPr>
              <w:jc w:val="center"/>
              <w:rPr>
                <w:rFonts w:ascii="宋体" w:hAnsi="宋体"/>
                <w:szCs w:val="21"/>
              </w:rPr>
            </w:pPr>
            <w:r>
              <w:rPr>
                <w:rFonts w:ascii="宋体" w:hAnsi="宋体" w:hint="eastAsia"/>
                <w:szCs w:val="21"/>
              </w:rPr>
              <w:t>备注</w:t>
            </w:r>
          </w:p>
        </w:tc>
        <w:tc>
          <w:tcPr>
            <w:tcW w:w="7029" w:type="dxa"/>
            <w:vAlign w:val="center"/>
          </w:tcPr>
          <w:p w:rsidR="00100BA5" w:rsidRDefault="00100BA5">
            <w:pPr>
              <w:jc w:val="center"/>
              <w:rPr>
                <w:rFonts w:ascii="宋体" w:hAnsi="宋体"/>
                <w:szCs w:val="21"/>
              </w:rPr>
            </w:pPr>
          </w:p>
        </w:tc>
      </w:tr>
    </w:tbl>
    <w:p w:rsidR="00100BA5" w:rsidRDefault="00172A5B">
      <w:pPr>
        <w:rPr>
          <w:rFonts w:ascii="宋体" w:hAnsi="宋体"/>
          <w:szCs w:val="21"/>
          <w:lang w:bidi="zh-CN"/>
        </w:rPr>
      </w:pPr>
      <w:r>
        <w:rPr>
          <w:rFonts w:ascii="宋体" w:hAnsi="宋体"/>
          <w:szCs w:val="21"/>
          <w:lang w:bidi="zh-CN"/>
        </w:rPr>
        <w:t>注：1.每张表格只填写一个项目，并标明序号。</w:t>
      </w:r>
    </w:p>
    <w:p w:rsidR="00100BA5" w:rsidRDefault="00172A5B">
      <w:pPr>
        <w:ind w:firstLineChars="200" w:firstLine="420"/>
        <w:rPr>
          <w:rFonts w:ascii="宋体" w:hAnsi="宋体"/>
          <w:szCs w:val="21"/>
          <w:lang w:bidi="zh-CN"/>
        </w:rPr>
      </w:pPr>
      <w:r>
        <w:rPr>
          <w:rFonts w:ascii="宋体" w:hAnsi="宋体"/>
          <w:szCs w:val="21"/>
          <w:lang w:bidi="zh-CN"/>
        </w:rPr>
        <w:t>2.</w:t>
      </w:r>
      <w:r>
        <w:rPr>
          <w:rFonts w:ascii="宋体" w:hAnsi="宋体" w:hint="eastAsia"/>
          <w:szCs w:val="21"/>
          <w:lang w:bidi="zh-CN"/>
        </w:rPr>
        <w:t>后</w:t>
      </w:r>
      <w:r>
        <w:rPr>
          <w:rFonts w:ascii="宋体" w:hAnsi="宋体"/>
          <w:szCs w:val="21"/>
          <w:lang w:bidi="zh-CN"/>
        </w:rPr>
        <w:t>附中标通知书</w:t>
      </w:r>
      <w:r>
        <w:rPr>
          <w:rFonts w:ascii="宋体" w:hAnsi="宋体" w:hint="eastAsia"/>
          <w:szCs w:val="21"/>
          <w:lang w:bidi="zh-CN"/>
        </w:rPr>
        <w:t>、</w:t>
      </w:r>
      <w:r>
        <w:rPr>
          <w:rFonts w:ascii="宋体" w:hAnsi="宋体"/>
          <w:szCs w:val="21"/>
          <w:lang w:bidi="zh-CN"/>
        </w:rPr>
        <w:t>合同协议书</w:t>
      </w:r>
      <w:r>
        <w:rPr>
          <w:rFonts w:ascii="宋体" w:hAnsi="宋体" w:hint="eastAsia"/>
          <w:szCs w:val="21"/>
          <w:lang w:bidi="zh-CN"/>
        </w:rPr>
        <w:t>、</w:t>
      </w:r>
      <w:r>
        <w:rPr>
          <w:rFonts w:ascii="宋体" w:hAnsi="宋体"/>
          <w:szCs w:val="21"/>
          <w:lang w:bidi="zh-CN"/>
        </w:rPr>
        <w:t>工程接收证书（工程竣工验收证书）的</w:t>
      </w:r>
      <w:r>
        <w:rPr>
          <w:rFonts w:ascii="宋体" w:hAnsi="宋体" w:hint="eastAsia"/>
          <w:szCs w:val="21"/>
        </w:rPr>
        <w:t>原件扫描件（或图片）</w:t>
      </w:r>
      <w:r>
        <w:rPr>
          <w:rFonts w:ascii="宋体" w:hAnsi="宋体"/>
          <w:szCs w:val="21"/>
          <w:lang w:bidi="zh-CN"/>
        </w:rPr>
        <w:t>。</w:t>
      </w:r>
    </w:p>
    <w:p w:rsidR="00100BA5" w:rsidRDefault="00172A5B">
      <w:pPr>
        <w:ind w:firstLineChars="200" w:firstLine="42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rsidR="00100BA5" w:rsidRDefault="00172A5B">
      <w:pPr>
        <w:ind w:firstLineChars="200" w:firstLine="420"/>
        <w:rPr>
          <w:rFonts w:ascii="宋体" w:hAnsi="宋体"/>
          <w:szCs w:val="21"/>
        </w:rPr>
      </w:pPr>
      <w:r>
        <w:rPr>
          <w:rFonts w:ascii="宋体" w:hAnsi="宋体" w:hint="eastAsia"/>
          <w:szCs w:val="21"/>
        </w:rPr>
        <w:t>4.当本表内容与所附证据材料不一致时，应以所附证据材料为准。</w:t>
      </w:r>
    </w:p>
    <w:p w:rsidR="00100BA5" w:rsidRDefault="00100BA5">
      <w:pPr>
        <w:rPr>
          <w:rFonts w:ascii="宋体" w:hAnsi="宋体"/>
          <w:szCs w:val="21"/>
        </w:rPr>
      </w:pPr>
    </w:p>
    <w:p w:rsidR="00100BA5" w:rsidRDefault="00100BA5">
      <w:pPr>
        <w:rPr>
          <w:rFonts w:ascii="宋体" w:hAnsi="宋体"/>
          <w:szCs w:val="21"/>
        </w:rPr>
      </w:pPr>
    </w:p>
    <w:p w:rsidR="00100BA5" w:rsidRDefault="00100BA5">
      <w:pPr>
        <w:rPr>
          <w:rFonts w:ascii="宋体" w:hAnsi="宋体"/>
          <w:szCs w:val="21"/>
        </w:rPr>
      </w:pPr>
    </w:p>
    <w:p w:rsidR="00100BA5" w:rsidRDefault="00100BA5">
      <w:pPr>
        <w:rPr>
          <w:rFonts w:ascii="宋体" w:hAnsi="宋体"/>
          <w:szCs w:val="21"/>
        </w:rPr>
      </w:pPr>
    </w:p>
    <w:p w:rsidR="00100BA5" w:rsidRDefault="00172A5B">
      <w:pPr>
        <w:pStyle w:val="1"/>
        <w:spacing w:beforeLines="100" w:before="312" w:afterLines="100" w:after="312" w:line="360" w:lineRule="exact"/>
        <w:jc w:val="center"/>
        <w:rPr>
          <w:rFonts w:ascii="黑体" w:eastAsia="黑体" w:hAnsi="宋体"/>
          <w:sz w:val="28"/>
          <w:szCs w:val="28"/>
        </w:rPr>
      </w:pPr>
      <w:bookmarkStart w:id="269" w:name="_Toc486277943"/>
      <w:bookmarkStart w:id="270" w:name="_Toc193904177"/>
      <w:bookmarkStart w:id="271" w:name="_Toc485889078"/>
      <w:bookmarkStart w:id="272" w:name="_Toc234382983"/>
      <w:bookmarkStart w:id="273" w:name="_Toc234242182"/>
      <w:bookmarkStart w:id="274" w:name="_Toc7313"/>
      <w:r>
        <w:rPr>
          <w:rFonts w:ascii="黑体" w:eastAsia="黑体" w:hAnsi="宋体" w:hint="eastAsia"/>
          <w:sz w:val="28"/>
          <w:szCs w:val="28"/>
        </w:rPr>
        <w:lastRenderedPageBreak/>
        <w:t>（五）正在施工和新承接的项目情况表</w:t>
      </w:r>
      <w:bookmarkEnd w:id="269"/>
      <w:bookmarkEnd w:id="270"/>
      <w:bookmarkEnd w:id="271"/>
      <w:bookmarkEnd w:id="272"/>
      <w:bookmarkEnd w:id="273"/>
      <w:bookmarkEnd w:id="27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10"/>
        <w:gridCol w:w="7029"/>
      </w:tblGrid>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项目名称</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项目所在地</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发包人名称</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发包人地址</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发包人电话</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签约合同价</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开工日期</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计划交工日期</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承担的工作</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工程质量要求</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项目经理</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项目总工</w:t>
            </w:r>
          </w:p>
        </w:tc>
        <w:tc>
          <w:tcPr>
            <w:tcW w:w="7029" w:type="dxa"/>
            <w:vAlign w:val="center"/>
          </w:tcPr>
          <w:p w:rsidR="00100BA5" w:rsidRDefault="00100BA5">
            <w:pPr>
              <w:jc w:val="center"/>
              <w:rPr>
                <w:rFonts w:ascii="宋体" w:hAnsi="宋体"/>
                <w:szCs w:val="21"/>
              </w:rPr>
            </w:pPr>
          </w:p>
        </w:tc>
      </w:tr>
      <w:tr w:rsidR="00100BA5">
        <w:trPr>
          <w:trHeight w:val="567"/>
          <w:jc w:val="center"/>
        </w:trPr>
        <w:tc>
          <w:tcPr>
            <w:tcW w:w="2610" w:type="dxa"/>
            <w:vAlign w:val="center"/>
          </w:tcPr>
          <w:p w:rsidR="00100BA5" w:rsidRDefault="00172A5B">
            <w:pPr>
              <w:jc w:val="center"/>
              <w:rPr>
                <w:rFonts w:ascii="宋体" w:hAnsi="宋体"/>
                <w:szCs w:val="21"/>
              </w:rPr>
            </w:pPr>
            <w:r>
              <w:rPr>
                <w:rFonts w:ascii="宋体" w:hAnsi="宋体" w:hint="eastAsia"/>
                <w:szCs w:val="21"/>
              </w:rPr>
              <w:t>总监理工程师及电话</w:t>
            </w:r>
          </w:p>
        </w:tc>
        <w:tc>
          <w:tcPr>
            <w:tcW w:w="7029" w:type="dxa"/>
            <w:vAlign w:val="center"/>
          </w:tcPr>
          <w:p w:rsidR="00100BA5" w:rsidRDefault="00100BA5">
            <w:pPr>
              <w:jc w:val="center"/>
              <w:rPr>
                <w:rFonts w:ascii="宋体" w:hAnsi="宋体"/>
                <w:szCs w:val="21"/>
              </w:rPr>
            </w:pPr>
          </w:p>
        </w:tc>
      </w:tr>
      <w:tr w:rsidR="00100BA5">
        <w:trPr>
          <w:trHeight w:val="1726"/>
          <w:jc w:val="center"/>
        </w:trPr>
        <w:tc>
          <w:tcPr>
            <w:tcW w:w="2610" w:type="dxa"/>
            <w:vAlign w:val="center"/>
          </w:tcPr>
          <w:p w:rsidR="00100BA5" w:rsidRDefault="00172A5B">
            <w:pPr>
              <w:jc w:val="center"/>
              <w:rPr>
                <w:rFonts w:ascii="宋体" w:hAnsi="宋体"/>
                <w:szCs w:val="21"/>
              </w:rPr>
            </w:pPr>
            <w:r>
              <w:rPr>
                <w:rFonts w:ascii="宋体" w:hAnsi="宋体" w:hint="eastAsia"/>
                <w:szCs w:val="21"/>
              </w:rPr>
              <w:t>项目描述</w:t>
            </w:r>
          </w:p>
        </w:tc>
        <w:tc>
          <w:tcPr>
            <w:tcW w:w="7029" w:type="dxa"/>
            <w:vAlign w:val="center"/>
          </w:tcPr>
          <w:p w:rsidR="00100BA5" w:rsidRDefault="00100BA5">
            <w:pPr>
              <w:jc w:val="center"/>
              <w:rPr>
                <w:rFonts w:ascii="宋体" w:hAnsi="宋体"/>
                <w:szCs w:val="21"/>
              </w:rPr>
            </w:pPr>
          </w:p>
        </w:tc>
      </w:tr>
      <w:tr w:rsidR="00100BA5">
        <w:trPr>
          <w:trHeight w:val="689"/>
          <w:jc w:val="center"/>
        </w:trPr>
        <w:tc>
          <w:tcPr>
            <w:tcW w:w="2610" w:type="dxa"/>
            <w:vAlign w:val="center"/>
          </w:tcPr>
          <w:p w:rsidR="00100BA5" w:rsidRDefault="00172A5B">
            <w:pPr>
              <w:jc w:val="center"/>
              <w:rPr>
                <w:rFonts w:ascii="宋体" w:hAnsi="宋体"/>
                <w:szCs w:val="21"/>
              </w:rPr>
            </w:pPr>
            <w:r>
              <w:rPr>
                <w:rFonts w:ascii="宋体" w:hAnsi="宋体" w:hint="eastAsia"/>
                <w:szCs w:val="21"/>
              </w:rPr>
              <w:t>备注</w:t>
            </w:r>
          </w:p>
        </w:tc>
        <w:tc>
          <w:tcPr>
            <w:tcW w:w="7029" w:type="dxa"/>
            <w:vAlign w:val="center"/>
          </w:tcPr>
          <w:p w:rsidR="00100BA5" w:rsidRDefault="00100BA5">
            <w:pPr>
              <w:jc w:val="center"/>
              <w:rPr>
                <w:rFonts w:ascii="宋体" w:hAnsi="宋体"/>
                <w:szCs w:val="21"/>
              </w:rPr>
            </w:pPr>
          </w:p>
        </w:tc>
      </w:tr>
    </w:tbl>
    <w:p w:rsidR="00100BA5" w:rsidRDefault="00100BA5">
      <w:pPr>
        <w:autoSpaceDE w:val="0"/>
        <w:autoSpaceDN w:val="0"/>
        <w:adjustRightInd w:val="0"/>
        <w:spacing w:before="4" w:line="100" w:lineRule="exact"/>
        <w:jc w:val="left"/>
        <w:rPr>
          <w:kern w:val="0"/>
          <w:sz w:val="10"/>
          <w:szCs w:val="10"/>
        </w:rPr>
      </w:pPr>
    </w:p>
    <w:p w:rsidR="00100BA5" w:rsidRDefault="00172A5B">
      <w:pPr>
        <w:rPr>
          <w:sz w:val="24"/>
        </w:rPr>
      </w:pPr>
      <w:r>
        <w:rPr>
          <w:rFonts w:ascii="宋体" w:hAnsi="宋体" w:hint="eastAsia"/>
          <w:sz w:val="24"/>
        </w:rPr>
        <w:t>注：后附中标通知书和合同协议书的原件扫描件（或图片）。每张表格只填写一个项目，并标明序号。</w:t>
      </w:r>
    </w:p>
    <w:p w:rsidR="00100BA5" w:rsidRDefault="00100BA5">
      <w:pPr>
        <w:rPr>
          <w:sz w:val="24"/>
        </w:rPr>
      </w:pPr>
    </w:p>
    <w:p w:rsidR="00100BA5" w:rsidRDefault="00100BA5">
      <w:pPr>
        <w:rPr>
          <w:sz w:val="24"/>
        </w:rPr>
      </w:pPr>
    </w:p>
    <w:p w:rsidR="00100BA5" w:rsidRDefault="00100BA5">
      <w:pPr>
        <w:rPr>
          <w:sz w:val="24"/>
        </w:rPr>
      </w:pPr>
    </w:p>
    <w:p w:rsidR="00100BA5" w:rsidRDefault="00100BA5">
      <w:pPr>
        <w:rPr>
          <w:sz w:val="24"/>
        </w:rPr>
      </w:pPr>
    </w:p>
    <w:p w:rsidR="00100BA5" w:rsidRDefault="00100BA5">
      <w:pPr>
        <w:rPr>
          <w:sz w:val="24"/>
        </w:rPr>
      </w:pPr>
    </w:p>
    <w:p w:rsidR="00100BA5" w:rsidRDefault="00172A5B">
      <w:pPr>
        <w:pStyle w:val="1"/>
        <w:spacing w:beforeLines="100" w:before="312" w:afterLines="150" w:after="468" w:line="360" w:lineRule="exact"/>
        <w:jc w:val="center"/>
      </w:pPr>
      <w:bookmarkStart w:id="275" w:name="_Toc486277941"/>
      <w:bookmarkStart w:id="276" w:name="_Toc8347"/>
      <w:bookmarkStart w:id="277" w:name="_Toc485889075"/>
      <w:bookmarkStart w:id="278" w:name="_Toc234382980"/>
      <w:bookmarkStart w:id="279" w:name="_Toc485889079"/>
      <w:bookmarkStart w:id="280" w:name="_Toc234382984"/>
      <w:bookmarkStart w:id="281" w:name="_Toc486277944"/>
      <w:bookmarkStart w:id="282" w:name="_Toc7381"/>
      <w:r>
        <w:rPr>
          <w:rFonts w:ascii="黑体" w:eastAsia="黑体" w:hAnsi="宋体" w:hint="eastAsia"/>
          <w:sz w:val="28"/>
          <w:szCs w:val="28"/>
        </w:rPr>
        <w:lastRenderedPageBreak/>
        <w:t>（六）拟委任的项目经理和项目总工资历表</w:t>
      </w:r>
      <w:bookmarkEnd w:id="275"/>
      <w:bookmarkEnd w:id="276"/>
      <w:bookmarkEnd w:id="277"/>
      <w:bookmarkEnd w:id="27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4"/>
        <w:gridCol w:w="1645"/>
        <w:gridCol w:w="1516"/>
        <w:gridCol w:w="862"/>
        <w:gridCol w:w="616"/>
        <w:gridCol w:w="776"/>
        <w:gridCol w:w="1393"/>
        <w:gridCol w:w="1477"/>
      </w:tblGrid>
      <w:tr w:rsidR="00100BA5">
        <w:trPr>
          <w:trHeight w:val="504"/>
          <w:jc w:val="center"/>
        </w:trPr>
        <w:tc>
          <w:tcPr>
            <w:tcW w:w="1354" w:type="dxa"/>
            <w:vAlign w:val="center"/>
          </w:tcPr>
          <w:p w:rsidR="00100BA5" w:rsidRDefault="00172A5B">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姓</w:t>
            </w:r>
            <w:r>
              <w:rPr>
                <w:rFonts w:ascii="宋体" w:hAnsi="宋体" w:hint="eastAsia"/>
                <w:kern w:val="0"/>
                <w:szCs w:val="21"/>
              </w:rPr>
              <w:tab/>
            </w:r>
            <w:r>
              <w:rPr>
                <w:rFonts w:ascii="宋体" w:hAnsi="宋体" w:cs="MingLiU" w:hint="eastAsia"/>
                <w:kern w:val="0"/>
                <w:szCs w:val="21"/>
              </w:rPr>
              <w:t>名</w:t>
            </w:r>
          </w:p>
        </w:tc>
        <w:tc>
          <w:tcPr>
            <w:tcW w:w="1645" w:type="dxa"/>
            <w:vAlign w:val="center"/>
          </w:tcPr>
          <w:p w:rsidR="00100BA5" w:rsidRDefault="00100BA5">
            <w:pPr>
              <w:autoSpaceDE w:val="0"/>
              <w:autoSpaceDN w:val="0"/>
              <w:adjustRightInd w:val="0"/>
              <w:jc w:val="center"/>
              <w:rPr>
                <w:rFonts w:ascii="宋体" w:hAnsi="宋体"/>
                <w:kern w:val="0"/>
                <w:szCs w:val="21"/>
              </w:rPr>
            </w:pPr>
          </w:p>
        </w:tc>
        <w:tc>
          <w:tcPr>
            <w:tcW w:w="1516" w:type="dxa"/>
            <w:vAlign w:val="center"/>
          </w:tcPr>
          <w:p w:rsidR="00100BA5" w:rsidRDefault="00172A5B">
            <w:pPr>
              <w:autoSpaceDE w:val="0"/>
              <w:autoSpaceDN w:val="0"/>
              <w:adjustRightInd w:val="0"/>
              <w:spacing w:before="73"/>
              <w:jc w:val="center"/>
              <w:rPr>
                <w:rFonts w:ascii="宋体" w:hAnsi="宋体"/>
                <w:kern w:val="0"/>
                <w:szCs w:val="21"/>
              </w:rPr>
            </w:pPr>
            <w:r>
              <w:rPr>
                <w:rFonts w:ascii="宋体" w:hAnsi="宋体" w:cs="MingLiU" w:hint="eastAsia"/>
                <w:kern w:val="0"/>
                <w:szCs w:val="21"/>
              </w:rPr>
              <w:t>年   龄</w:t>
            </w:r>
          </w:p>
        </w:tc>
        <w:tc>
          <w:tcPr>
            <w:tcW w:w="1478" w:type="dxa"/>
            <w:gridSpan w:val="2"/>
            <w:vAlign w:val="center"/>
          </w:tcPr>
          <w:p w:rsidR="00100BA5" w:rsidRDefault="00100BA5">
            <w:pPr>
              <w:autoSpaceDE w:val="0"/>
              <w:autoSpaceDN w:val="0"/>
              <w:adjustRightInd w:val="0"/>
              <w:jc w:val="center"/>
              <w:rPr>
                <w:rFonts w:ascii="宋体" w:hAnsi="宋体"/>
                <w:kern w:val="0"/>
                <w:szCs w:val="21"/>
              </w:rPr>
            </w:pPr>
          </w:p>
        </w:tc>
        <w:tc>
          <w:tcPr>
            <w:tcW w:w="2169" w:type="dxa"/>
            <w:gridSpan w:val="2"/>
            <w:vAlign w:val="center"/>
          </w:tcPr>
          <w:p w:rsidR="00100BA5" w:rsidRDefault="00172A5B">
            <w:pPr>
              <w:autoSpaceDE w:val="0"/>
              <w:autoSpaceDN w:val="0"/>
              <w:adjustRightInd w:val="0"/>
              <w:spacing w:before="73"/>
              <w:jc w:val="center"/>
              <w:rPr>
                <w:rFonts w:ascii="宋体" w:hAnsi="宋体"/>
                <w:kern w:val="0"/>
                <w:szCs w:val="21"/>
              </w:rPr>
            </w:pPr>
            <w:r>
              <w:rPr>
                <w:rFonts w:ascii="宋体" w:hAnsi="宋体" w:cs="MingLiU" w:hint="eastAsia"/>
                <w:kern w:val="0"/>
                <w:szCs w:val="21"/>
              </w:rPr>
              <w:t>专  业</w:t>
            </w:r>
          </w:p>
        </w:tc>
        <w:tc>
          <w:tcPr>
            <w:tcW w:w="1477" w:type="dxa"/>
            <w:vAlign w:val="center"/>
          </w:tcPr>
          <w:p w:rsidR="00100BA5" w:rsidRDefault="00100BA5">
            <w:pPr>
              <w:jc w:val="center"/>
              <w:rPr>
                <w:rFonts w:ascii="宋体" w:hAnsi="宋体"/>
                <w:szCs w:val="21"/>
              </w:rPr>
            </w:pPr>
          </w:p>
        </w:tc>
      </w:tr>
      <w:tr w:rsidR="00100BA5">
        <w:trPr>
          <w:trHeight w:val="504"/>
          <w:jc w:val="center"/>
        </w:trPr>
        <w:tc>
          <w:tcPr>
            <w:tcW w:w="1354" w:type="dxa"/>
            <w:vAlign w:val="center"/>
          </w:tcPr>
          <w:p w:rsidR="00100BA5" w:rsidRDefault="00172A5B">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职</w:t>
            </w:r>
            <w:r>
              <w:rPr>
                <w:rFonts w:ascii="宋体" w:hAnsi="宋体" w:hint="eastAsia"/>
                <w:kern w:val="0"/>
                <w:szCs w:val="21"/>
              </w:rPr>
              <w:tab/>
            </w:r>
            <w:r>
              <w:rPr>
                <w:rFonts w:ascii="宋体" w:hAnsi="宋体" w:cs="MingLiU" w:hint="eastAsia"/>
                <w:kern w:val="0"/>
                <w:szCs w:val="21"/>
              </w:rPr>
              <w:t>称</w:t>
            </w:r>
          </w:p>
        </w:tc>
        <w:tc>
          <w:tcPr>
            <w:tcW w:w="1645" w:type="dxa"/>
            <w:vAlign w:val="center"/>
          </w:tcPr>
          <w:p w:rsidR="00100BA5" w:rsidRDefault="00100BA5">
            <w:pPr>
              <w:autoSpaceDE w:val="0"/>
              <w:autoSpaceDN w:val="0"/>
              <w:adjustRightInd w:val="0"/>
              <w:jc w:val="center"/>
              <w:rPr>
                <w:rFonts w:ascii="宋体" w:hAnsi="宋体"/>
                <w:kern w:val="0"/>
                <w:szCs w:val="21"/>
              </w:rPr>
            </w:pPr>
          </w:p>
        </w:tc>
        <w:tc>
          <w:tcPr>
            <w:tcW w:w="1516" w:type="dxa"/>
            <w:vAlign w:val="center"/>
          </w:tcPr>
          <w:p w:rsidR="00100BA5" w:rsidRDefault="00172A5B">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公司单位</w:t>
            </w:r>
          </w:p>
          <w:p w:rsidR="00100BA5" w:rsidRDefault="00172A5B">
            <w:pPr>
              <w:autoSpaceDE w:val="0"/>
              <w:autoSpaceDN w:val="0"/>
              <w:adjustRightInd w:val="0"/>
              <w:spacing w:before="73"/>
              <w:jc w:val="center"/>
              <w:rPr>
                <w:rFonts w:ascii="宋体" w:hAnsi="宋体"/>
                <w:kern w:val="0"/>
                <w:szCs w:val="21"/>
              </w:rPr>
            </w:pPr>
            <w:r>
              <w:rPr>
                <w:rFonts w:ascii="宋体" w:hAnsi="宋体" w:cs="MingLiU" w:hint="eastAsia"/>
                <w:kern w:val="0"/>
                <w:szCs w:val="21"/>
              </w:rPr>
              <w:t>职    务</w:t>
            </w:r>
          </w:p>
        </w:tc>
        <w:tc>
          <w:tcPr>
            <w:tcW w:w="1478" w:type="dxa"/>
            <w:gridSpan w:val="2"/>
            <w:vAlign w:val="center"/>
          </w:tcPr>
          <w:p w:rsidR="00100BA5" w:rsidRDefault="00100BA5">
            <w:pPr>
              <w:autoSpaceDE w:val="0"/>
              <w:autoSpaceDN w:val="0"/>
              <w:adjustRightInd w:val="0"/>
              <w:jc w:val="center"/>
              <w:rPr>
                <w:rFonts w:ascii="宋体" w:hAnsi="宋体"/>
                <w:kern w:val="0"/>
                <w:szCs w:val="21"/>
              </w:rPr>
            </w:pPr>
          </w:p>
        </w:tc>
        <w:tc>
          <w:tcPr>
            <w:tcW w:w="2169" w:type="dxa"/>
            <w:gridSpan w:val="2"/>
            <w:vAlign w:val="center"/>
          </w:tcPr>
          <w:p w:rsidR="00100BA5" w:rsidRDefault="00172A5B">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拟在本工程</w:t>
            </w:r>
          </w:p>
          <w:p w:rsidR="00100BA5" w:rsidRDefault="00172A5B">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担任职务</w:t>
            </w:r>
          </w:p>
        </w:tc>
        <w:tc>
          <w:tcPr>
            <w:tcW w:w="1477" w:type="dxa"/>
            <w:vAlign w:val="center"/>
          </w:tcPr>
          <w:p w:rsidR="00100BA5" w:rsidRDefault="00100BA5">
            <w:pPr>
              <w:jc w:val="center"/>
              <w:rPr>
                <w:rFonts w:ascii="宋体" w:hAnsi="宋体"/>
                <w:szCs w:val="21"/>
              </w:rPr>
            </w:pPr>
          </w:p>
        </w:tc>
      </w:tr>
      <w:tr w:rsidR="00100BA5">
        <w:trPr>
          <w:trHeight w:val="504"/>
          <w:jc w:val="center"/>
        </w:trPr>
        <w:tc>
          <w:tcPr>
            <w:tcW w:w="1354" w:type="dxa"/>
            <w:vAlign w:val="center"/>
          </w:tcPr>
          <w:p w:rsidR="00100BA5" w:rsidRDefault="00172A5B">
            <w:pPr>
              <w:autoSpaceDE w:val="0"/>
              <w:autoSpaceDN w:val="0"/>
              <w:adjustRightInd w:val="0"/>
              <w:spacing w:before="73"/>
              <w:jc w:val="center"/>
              <w:rPr>
                <w:rFonts w:ascii="宋体" w:hAnsi="宋体"/>
                <w:kern w:val="0"/>
                <w:szCs w:val="21"/>
              </w:rPr>
            </w:pPr>
            <w:r>
              <w:rPr>
                <w:rFonts w:ascii="宋体" w:hAnsi="宋体" w:cs="MingLiU" w:hint="eastAsia"/>
                <w:kern w:val="0"/>
                <w:szCs w:val="21"/>
              </w:rPr>
              <w:t>毕业学校</w:t>
            </w:r>
          </w:p>
        </w:tc>
        <w:tc>
          <w:tcPr>
            <w:tcW w:w="8285" w:type="dxa"/>
            <w:gridSpan w:val="7"/>
            <w:vAlign w:val="center"/>
          </w:tcPr>
          <w:p w:rsidR="00100BA5" w:rsidRDefault="00172A5B">
            <w:pPr>
              <w:tabs>
                <w:tab w:val="left" w:pos="2820"/>
                <w:tab w:val="left" w:pos="4080"/>
              </w:tabs>
              <w:autoSpaceDE w:val="0"/>
              <w:autoSpaceDN w:val="0"/>
              <w:adjustRightInd w:val="0"/>
              <w:spacing w:before="73"/>
              <w:jc w:val="center"/>
              <w:rPr>
                <w:rFonts w:ascii="宋体" w:hAnsi="宋体"/>
                <w:kern w:val="0"/>
                <w:szCs w:val="21"/>
              </w:rPr>
            </w:pPr>
            <w:r>
              <w:rPr>
                <w:rFonts w:ascii="宋体" w:hAnsi="宋体" w:hint="eastAsia"/>
                <w:kern w:val="0"/>
                <w:szCs w:val="21"/>
              </w:rPr>
              <w:t>年月毕业于学校专业，学制年</w:t>
            </w:r>
          </w:p>
        </w:tc>
      </w:tr>
      <w:tr w:rsidR="00100BA5">
        <w:trPr>
          <w:trHeight w:val="504"/>
          <w:jc w:val="center"/>
        </w:trPr>
        <w:tc>
          <w:tcPr>
            <w:tcW w:w="9639" w:type="dxa"/>
            <w:gridSpan w:val="8"/>
            <w:vAlign w:val="center"/>
          </w:tcPr>
          <w:p w:rsidR="00100BA5" w:rsidRDefault="00172A5B">
            <w:pPr>
              <w:jc w:val="center"/>
              <w:rPr>
                <w:rFonts w:ascii="宋体" w:hAnsi="宋体"/>
                <w:szCs w:val="21"/>
              </w:rPr>
            </w:pPr>
            <w:r>
              <w:rPr>
                <w:rFonts w:ascii="宋体" w:hAnsi="宋体" w:cs="MingLiU" w:hint="eastAsia"/>
                <w:kern w:val="0"/>
                <w:szCs w:val="21"/>
              </w:rPr>
              <w:t>经     历</w:t>
            </w:r>
          </w:p>
        </w:tc>
      </w:tr>
      <w:tr w:rsidR="00100BA5">
        <w:trPr>
          <w:trHeight w:val="504"/>
          <w:jc w:val="center"/>
        </w:trPr>
        <w:tc>
          <w:tcPr>
            <w:tcW w:w="1354" w:type="dxa"/>
            <w:vAlign w:val="center"/>
          </w:tcPr>
          <w:p w:rsidR="00100BA5" w:rsidRDefault="00172A5B">
            <w:pPr>
              <w:jc w:val="center"/>
              <w:rPr>
                <w:rFonts w:ascii="宋体" w:hAnsi="宋体"/>
                <w:szCs w:val="21"/>
              </w:rPr>
            </w:pPr>
            <w:r>
              <w:rPr>
                <w:rFonts w:ascii="宋体" w:hAnsi="宋体" w:hint="eastAsia"/>
                <w:szCs w:val="21"/>
              </w:rPr>
              <w:t>年～</w:t>
            </w:r>
          </w:p>
          <w:p w:rsidR="00100BA5" w:rsidRDefault="00172A5B">
            <w:pPr>
              <w:jc w:val="center"/>
              <w:rPr>
                <w:rFonts w:ascii="宋体" w:hAnsi="宋体"/>
                <w:szCs w:val="21"/>
              </w:rPr>
            </w:pPr>
            <w:r>
              <w:rPr>
                <w:rFonts w:ascii="宋体" w:hAnsi="宋体" w:hint="eastAsia"/>
                <w:szCs w:val="21"/>
              </w:rPr>
              <w:t>年</w:t>
            </w:r>
          </w:p>
        </w:tc>
        <w:tc>
          <w:tcPr>
            <w:tcW w:w="4023" w:type="dxa"/>
            <w:gridSpan w:val="3"/>
            <w:vAlign w:val="center"/>
          </w:tcPr>
          <w:p w:rsidR="00100BA5" w:rsidRDefault="00172A5B">
            <w:pPr>
              <w:jc w:val="center"/>
              <w:rPr>
                <w:rFonts w:ascii="宋体" w:hAnsi="宋体"/>
                <w:szCs w:val="21"/>
              </w:rPr>
            </w:pPr>
            <w:r>
              <w:rPr>
                <w:rFonts w:ascii="宋体" w:hAnsi="宋体" w:cs="MingLiU" w:hint="eastAsia"/>
                <w:kern w:val="0"/>
                <w:szCs w:val="21"/>
              </w:rPr>
              <w:t>参加过的工程项目名称</w:t>
            </w:r>
          </w:p>
        </w:tc>
        <w:tc>
          <w:tcPr>
            <w:tcW w:w="1392" w:type="dxa"/>
            <w:gridSpan w:val="2"/>
            <w:vAlign w:val="center"/>
          </w:tcPr>
          <w:p w:rsidR="00100BA5" w:rsidRDefault="00172A5B">
            <w:pPr>
              <w:jc w:val="center"/>
              <w:rPr>
                <w:rFonts w:ascii="宋体" w:hAnsi="宋体"/>
                <w:szCs w:val="21"/>
              </w:rPr>
            </w:pPr>
            <w:r>
              <w:rPr>
                <w:rFonts w:ascii="宋体" w:hAnsi="宋体" w:cs="MingLiU" w:hint="eastAsia"/>
                <w:kern w:val="0"/>
                <w:szCs w:val="21"/>
              </w:rPr>
              <w:t>担任何职</w:t>
            </w:r>
          </w:p>
        </w:tc>
        <w:tc>
          <w:tcPr>
            <w:tcW w:w="2870" w:type="dxa"/>
            <w:gridSpan w:val="2"/>
            <w:vAlign w:val="center"/>
          </w:tcPr>
          <w:p w:rsidR="00100BA5" w:rsidRDefault="00172A5B">
            <w:pPr>
              <w:jc w:val="center"/>
              <w:rPr>
                <w:rFonts w:ascii="宋体" w:hAnsi="宋体" w:cs="MingLiU"/>
                <w:kern w:val="0"/>
                <w:szCs w:val="21"/>
              </w:rPr>
            </w:pPr>
            <w:r>
              <w:rPr>
                <w:rFonts w:ascii="宋体" w:hAnsi="宋体" w:cs="MingLiU" w:hint="eastAsia"/>
                <w:kern w:val="0"/>
                <w:szCs w:val="21"/>
              </w:rPr>
              <w:t>发包人及</w:t>
            </w:r>
          </w:p>
          <w:p w:rsidR="00100BA5" w:rsidRDefault="00172A5B">
            <w:pPr>
              <w:jc w:val="center"/>
              <w:rPr>
                <w:rFonts w:ascii="宋体" w:hAnsi="宋体"/>
                <w:szCs w:val="21"/>
              </w:rPr>
            </w:pPr>
            <w:r>
              <w:rPr>
                <w:rFonts w:ascii="宋体" w:hAnsi="宋体" w:cs="MingLiU" w:hint="eastAsia"/>
                <w:kern w:val="0"/>
                <w:szCs w:val="21"/>
              </w:rPr>
              <w:t>联系电话</w:t>
            </w:r>
          </w:p>
        </w:tc>
      </w:tr>
      <w:tr w:rsidR="00100BA5">
        <w:trPr>
          <w:trHeight w:hRule="exact" w:val="454"/>
          <w:jc w:val="center"/>
        </w:trPr>
        <w:tc>
          <w:tcPr>
            <w:tcW w:w="1354" w:type="dxa"/>
            <w:vAlign w:val="center"/>
          </w:tcPr>
          <w:p w:rsidR="00100BA5" w:rsidRDefault="00100BA5">
            <w:pPr>
              <w:jc w:val="center"/>
              <w:rPr>
                <w:rFonts w:ascii="宋体" w:hAnsi="宋体"/>
                <w:szCs w:val="21"/>
              </w:rPr>
            </w:pPr>
          </w:p>
        </w:tc>
        <w:tc>
          <w:tcPr>
            <w:tcW w:w="4023" w:type="dxa"/>
            <w:gridSpan w:val="3"/>
            <w:vAlign w:val="center"/>
          </w:tcPr>
          <w:p w:rsidR="00100BA5" w:rsidRDefault="00100BA5">
            <w:pPr>
              <w:jc w:val="center"/>
              <w:rPr>
                <w:rFonts w:ascii="宋体" w:hAnsi="宋体"/>
                <w:szCs w:val="21"/>
              </w:rPr>
            </w:pPr>
          </w:p>
        </w:tc>
        <w:tc>
          <w:tcPr>
            <w:tcW w:w="1392" w:type="dxa"/>
            <w:gridSpan w:val="2"/>
            <w:vAlign w:val="center"/>
          </w:tcPr>
          <w:p w:rsidR="00100BA5" w:rsidRDefault="00100BA5">
            <w:pPr>
              <w:jc w:val="center"/>
              <w:rPr>
                <w:rFonts w:ascii="宋体" w:hAnsi="宋体"/>
                <w:szCs w:val="21"/>
              </w:rPr>
            </w:pPr>
          </w:p>
        </w:tc>
        <w:tc>
          <w:tcPr>
            <w:tcW w:w="2870" w:type="dxa"/>
            <w:gridSpan w:val="2"/>
            <w:vAlign w:val="center"/>
          </w:tcPr>
          <w:p w:rsidR="00100BA5" w:rsidRDefault="00100BA5">
            <w:pPr>
              <w:jc w:val="center"/>
              <w:rPr>
                <w:rFonts w:ascii="宋体" w:hAnsi="宋体"/>
                <w:szCs w:val="21"/>
              </w:rPr>
            </w:pPr>
          </w:p>
        </w:tc>
      </w:tr>
      <w:tr w:rsidR="00100BA5">
        <w:trPr>
          <w:trHeight w:hRule="exact" w:val="454"/>
          <w:jc w:val="center"/>
        </w:trPr>
        <w:tc>
          <w:tcPr>
            <w:tcW w:w="1354" w:type="dxa"/>
            <w:vAlign w:val="center"/>
          </w:tcPr>
          <w:p w:rsidR="00100BA5" w:rsidRDefault="00100BA5">
            <w:pPr>
              <w:jc w:val="center"/>
              <w:rPr>
                <w:rFonts w:ascii="宋体" w:hAnsi="宋体"/>
                <w:szCs w:val="21"/>
              </w:rPr>
            </w:pPr>
          </w:p>
        </w:tc>
        <w:tc>
          <w:tcPr>
            <w:tcW w:w="4023" w:type="dxa"/>
            <w:gridSpan w:val="3"/>
            <w:vAlign w:val="center"/>
          </w:tcPr>
          <w:p w:rsidR="00100BA5" w:rsidRDefault="00100BA5">
            <w:pPr>
              <w:jc w:val="center"/>
              <w:rPr>
                <w:rFonts w:ascii="宋体" w:hAnsi="宋体"/>
                <w:szCs w:val="21"/>
              </w:rPr>
            </w:pPr>
          </w:p>
        </w:tc>
        <w:tc>
          <w:tcPr>
            <w:tcW w:w="1392" w:type="dxa"/>
            <w:gridSpan w:val="2"/>
            <w:vAlign w:val="center"/>
          </w:tcPr>
          <w:p w:rsidR="00100BA5" w:rsidRDefault="00100BA5">
            <w:pPr>
              <w:jc w:val="center"/>
              <w:rPr>
                <w:rFonts w:ascii="宋体" w:hAnsi="宋体"/>
                <w:szCs w:val="21"/>
              </w:rPr>
            </w:pPr>
          </w:p>
        </w:tc>
        <w:tc>
          <w:tcPr>
            <w:tcW w:w="2870" w:type="dxa"/>
            <w:gridSpan w:val="2"/>
            <w:vAlign w:val="center"/>
          </w:tcPr>
          <w:p w:rsidR="00100BA5" w:rsidRDefault="00100BA5">
            <w:pPr>
              <w:jc w:val="center"/>
              <w:rPr>
                <w:rFonts w:ascii="宋体" w:hAnsi="宋体"/>
                <w:szCs w:val="21"/>
              </w:rPr>
            </w:pPr>
          </w:p>
        </w:tc>
      </w:tr>
      <w:tr w:rsidR="00100BA5">
        <w:trPr>
          <w:trHeight w:hRule="exact" w:val="454"/>
          <w:jc w:val="center"/>
        </w:trPr>
        <w:tc>
          <w:tcPr>
            <w:tcW w:w="1354" w:type="dxa"/>
            <w:vAlign w:val="center"/>
          </w:tcPr>
          <w:p w:rsidR="00100BA5" w:rsidRDefault="00100BA5">
            <w:pPr>
              <w:jc w:val="center"/>
              <w:rPr>
                <w:rFonts w:ascii="宋体" w:hAnsi="宋体"/>
                <w:szCs w:val="21"/>
              </w:rPr>
            </w:pPr>
          </w:p>
        </w:tc>
        <w:tc>
          <w:tcPr>
            <w:tcW w:w="4023" w:type="dxa"/>
            <w:gridSpan w:val="3"/>
            <w:vAlign w:val="center"/>
          </w:tcPr>
          <w:p w:rsidR="00100BA5" w:rsidRDefault="00100BA5">
            <w:pPr>
              <w:jc w:val="center"/>
              <w:rPr>
                <w:rFonts w:ascii="宋体" w:hAnsi="宋体"/>
                <w:szCs w:val="21"/>
              </w:rPr>
            </w:pPr>
          </w:p>
        </w:tc>
        <w:tc>
          <w:tcPr>
            <w:tcW w:w="1392" w:type="dxa"/>
            <w:gridSpan w:val="2"/>
            <w:vAlign w:val="center"/>
          </w:tcPr>
          <w:p w:rsidR="00100BA5" w:rsidRDefault="00100BA5">
            <w:pPr>
              <w:jc w:val="center"/>
              <w:rPr>
                <w:rFonts w:ascii="宋体" w:hAnsi="宋体"/>
                <w:szCs w:val="21"/>
              </w:rPr>
            </w:pPr>
          </w:p>
        </w:tc>
        <w:tc>
          <w:tcPr>
            <w:tcW w:w="2870" w:type="dxa"/>
            <w:gridSpan w:val="2"/>
            <w:vAlign w:val="center"/>
          </w:tcPr>
          <w:p w:rsidR="00100BA5" w:rsidRDefault="00100BA5">
            <w:pPr>
              <w:jc w:val="center"/>
              <w:rPr>
                <w:rFonts w:ascii="宋体" w:hAnsi="宋体"/>
                <w:szCs w:val="21"/>
              </w:rPr>
            </w:pPr>
          </w:p>
        </w:tc>
      </w:tr>
      <w:tr w:rsidR="00100BA5">
        <w:trPr>
          <w:trHeight w:hRule="exact" w:val="454"/>
          <w:jc w:val="center"/>
        </w:trPr>
        <w:tc>
          <w:tcPr>
            <w:tcW w:w="1354" w:type="dxa"/>
            <w:vAlign w:val="center"/>
          </w:tcPr>
          <w:p w:rsidR="00100BA5" w:rsidRDefault="00100BA5">
            <w:pPr>
              <w:jc w:val="center"/>
              <w:rPr>
                <w:rFonts w:ascii="宋体" w:hAnsi="宋体"/>
                <w:szCs w:val="21"/>
              </w:rPr>
            </w:pPr>
          </w:p>
        </w:tc>
        <w:tc>
          <w:tcPr>
            <w:tcW w:w="4023" w:type="dxa"/>
            <w:gridSpan w:val="3"/>
            <w:vAlign w:val="center"/>
          </w:tcPr>
          <w:p w:rsidR="00100BA5" w:rsidRDefault="00100BA5">
            <w:pPr>
              <w:jc w:val="center"/>
              <w:rPr>
                <w:rFonts w:ascii="宋体" w:hAnsi="宋体"/>
                <w:szCs w:val="21"/>
              </w:rPr>
            </w:pPr>
          </w:p>
        </w:tc>
        <w:tc>
          <w:tcPr>
            <w:tcW w:w="1392" w:type="dxa"/>
            <w:gridSpan w:val="2"/>
            <w:vAlign w:val="center"/>
          </w:tcPr>
          <w:p w:rsidR="00100BA5" w:rsidRDefault="00100BA5">
            <w:pPr>
              <w:jc w:val="center"/>
              <w:rPr>
                <w:rFonts w:ascii="宋体" w:hAnsi="宋体"/>
                <w:szCs w:val="21"/>
              </w:rPr>
            </w:pPr>
          </w:p>
        </w:tc>
        <w:tc>
          <w:tcPr>
            <w:tcW w:w="2870" w:type="dxa"/>
            <w:gridSpan w:val="2"/>
            <w:vAlign w:val="center"/>
          </w:tcPr>
          <w:p w:rsidR="00100BA5" w:rsidRDefault="00100BA5">
            <w:pPr>
              <w:jc w:val="center"/>
              <w:rPr>
                <w:rFonts w:ascii="宋体" w:hAnsi="宋体"/>
                <w:szCs w:val="21"/>
              </w:rPr>
            </w:pPr>
          </w:p>
        </w:tc>
      </w:tr>
      <w:tr w:rsidR="00100BA5">
        <w:trPr>
          <w:trHeight w:hRule="exact" w:val="454"/>
          <w:jc w:val="center"/>
        </w:trPr>
        <w:tc>
          <w:tcPr>
            <w:tcW w:w="1354" w:type="dxa"/>
            <w:vAlign w:val="center"/>
          </w:tcPr>
          <w:p w:rsidR="00100BA5" w:rsidRDefault="00100BA5">
            <w:pPr>
              <w:jc w:val="center"/>
              <w:rPr>
                <w:rFonts w:ascii="宋体" w:hAnsi="宋体"/>
                <w:szCs w:val="21"/>
              </w:rPr>
            </w:pPr>
          </w:p>
        </w:tc>
        <w:tc>
          <w:tcPr>
            <w:tcW w:w="4023" w:type="dxa"/>
            <w:gridSpan w:val="3"/>
            <w:vAlign w:val="center"/>
          </w:tcPr>
          <w:p w:rsidR="00100BA5" w:rsidRDefault="00100BA5">
            <w:pPr>
              <w:jc w:val="center"/>
              <w:rPr>
                <w:rFonts w:ascii="宋体" w:hAnsi="宋体"/>
                <w:szCs w:val="21"/>
              </w:rPr>
            </w:pPr>
          </w:p>
        </w:tc>
        <w:tc>
          <w:tcPr>
            <w:tcW w:w="1392" w:type="dxa"/>
            <w:gridSpan w:val="2"/>
            <w:vAlign w:val="center"/>
          </w:tcPr>
          <w:p w:rsidR="00100BA5" w:rsidRDefault="00100BA5">
            <w:pPr>
              <w:jc w:val="center"/>
              <w:rPr>
                <w:rFonts w:ascii="宋体" w:hAnsi="宋体"/>
                <w:szCs w:val="21"/>
              </w:rPr>
            </w:pPr>
          </w:p>
        </w:tc>
        <w:tc>
          <w:tcPr>
            <w:tcW w:w="2870" w:type="dxa"/>
            <w:gridSpan w:val="2"/>
            <w:vAlign w:val="center"/>
          </w:tcPr>
          <w:p w:rsidR="00100BA5" w:rsidRDefault="00100BA5">
            <w:pPr>
              <w:jc w:val="center"/>
              <w:rPr>
                <w:rFonts w:ascii="宋体" w:hAnsi="宋体"/>
                <w:szCs w:val="21"/>
              </w:rPr>
            </w:pPr>
          </w:p>
        </w:tc>
      </w:tr>
      <w:tr w:rsidR="00100BA5">
        <w:trPr>
          <w:trHeight w:hRule="exact" w:val="454"/>
          <w:jc w:val="center"/>
        </w:trPr>
        <w:tc>
          <w:tcPr>
            <w:tcW w:w="1354" w:type="dxa"/>
            <w:vAlign w:val="center"/>
          </w:tcPr>
          <w:p w:rsidR="00100BA5" w:rsidRDefault="00100BA5">
            <w:pPr>
              <w:jc w:val="center"/>
              <w:rPr>
                <w:rFonts w:ascii="宋体" w:hAnsi="宋体"/>
                <w:szCs w:val="21"/>
              </w:rPr>
            </w:pPr>
          </w:p>
        </w:tc>
        <w:tc>
          <w:tcPr>
            <w:tcW w:w="4023" w:type="dxa"/>
            <w:gridSpan w:val="3"/>
            <w:vAlign w:val="center"/>
          </w:tcPr>
          <w:p w:rsidR="00100BA5" w:rsidRDefault="00100BA5">
            <w:pPr>
              <w:jc w:val="center"/>
              <w:rPr>
                <w:rFonts w:ascii="宋体" w:hAnsi="宋体"/>
                <w:szCs w:val="21"/>
              </w:rPr>
            </w:pPr>
          </w:p>
        </w:tc>
        <w:tc>
          <w:tcPr>
            <w:tcW w:w="1392" w:type="dxa"/>
            <w:gridSpan w:val="2"/>
            <w:vAlign w:val="center"/>
          </w:tcPr>
          <w:p w:rsidR="00100BA5" w:rsidRDefault="00100BA5">
            <w:pPr>
              <w:jc w:val="center"/>
              <w:rPr>
                <w:rFonts w:ascii="宋体" w:hAnsi="宋体"/>
                <w:szCs w:val="21"/>
              </w:rPr>
            </w:pPr>
          </w:p>
        </w:tc>
        <w:tc>
          <w:tcPr>
            <w:tcW w:w="2870" w:type="dxa"/>
            <w:gridSpan w:val="2"/>
            <w:vAlign w:val="center"/>
          </w:tcPr>
          <w:p w:rsidR="00100BA5" w:rsidRDefault="00100BA5">
            <w:pPr>
              <w:jc w:val="center"/>
              <w:rPr>
                <w:rFonts w:ascii="宋体" w:hAnsi="宋体"/>
                <w:szCs w:val="21"/>
              </w:rPr>
            </w:pPr>
          </w:p>
        </w:tc>
      </w:tr>
      <w:tr w:rsidR="00100BA5">
        <w:trPr>
          <w:trHeight w:hRule="exact" w:val="454"/>
          <w:jc w:val="center"/>
        </w:trPr>
        <w:tc>
          <w:tcPr>
            <w:tcW w:w="1354" w:type="dxa"/>
            <w:vAlign w:val="center"/>
          </w:tcPr>
          <w:p w:rsidR="00100BA5" w:rsidRDefault="00100BA5">
            <w:pPr>
              <w:jc w:val="center"/>
              <w:rPr>
                <w:rFonts w:ascii="宋体" w:hAnsi="宋体"/>
                <w:szCs w:val="21"/>
              </w:rPr>
            </w:pPr>
          </w:p>
        </w:tc>
        <w:tc>
          <w:tcPr>
            <w:tcW w:w="4023" w:type="dxa"/>
            <w:gridSpan w:val="3"/>
            <w:vAlign w:val="center"/>
          </w:tcPr>
          <w:p w:rsidR="00100BA5" w:rsidRDefault="00100BA5">
            <w:pPr>
              <w:jc w:val="center"/>
              <w:rPr>
                <w:rFonts w:ascii="宋体" w:hAnsi="宋体"/>
                <w:szCs w:val="21"/>
              </w:rPr>
            </w:pPr>
          </w:p>
        </w:tc>
        <w:tc>
          <w:tcPr>
            <w:tcW w:w="1392" w:type="dxa"/>
            <w:gridSpan w:val="2"/>
            <w:vAlign w:val="center"/>
          </w:tcPr>
          <w:p w:rsidR="00100BA5" w:rsidRDefault="00100BA5">
            <w:pPr>
              <w:jc w:val="center"/>
              <w:rPr>
                <w:rFonts w:ascii="宋体" w:hAnsi="宋体"/>
                <w:szCs w:val="21"/>
              </w:rPr>
            </w:pPr>
          </w:p>
        </w:tc>
        <w:tc>
          <w:tcPr>
            <w:tcW w:w="2870" w:type="dxa"/>
            <w:gridSpan w:val="2"/>
            <w:vAlign w:val="center"/>
          </w:tcPr>
          <w:p w:rsidR="00100BA5" w:rsidRDefault="00100BA5">
            <w:pPr>
              <w:jc w:val="center"/>
              <w:rPr>
                <w:rFonts w:ascii="宋体" w:hAnsi="宋体"/>
                <w:szCs w:val="21"/>
              </w:rPr>
            </w:pPr>
          </w:p>
        </w:tc>
      </w:tr>
      <w:tr w:rsidR="00100BA5">
        <w:trPr>
          <w:trHeight w:hRule="exact" w:val="454"/>
          <w:jc w:val="center"/>
        </w:trPr>
        <w:tc>
          <w:tcPr>
            <w:tcW w:w="5377" w:type="dxa"/>
            <w:gridSpan w:val="4"/>
            <w:vAlign w:val="center"/>
          </w:tcPr>
          <w:p w:rsidR="00100BA5" w:rsidRDefault="00172A5B">
            <w:pPr>
              <w:jc w:val="center"/>
              <w:rPr>
                <w:rFonts w:ascii="宋体" w:hAnsi="宋体"/>
                <w:szCs w:val="21"/>
              </w:rPr>
            </w:pPr>
            <w:r>
              <w:rPr>
                <w:rFonts w:ascii="宋体" w:hAnsi="宋体" w:hint="eastAsia"/>
                <w:szCs w:val="21"/>
              </w:rPr>
              <w:t>获奖情况</w:t>
            </w:r>
          </w:p>
        </w:tc>
        <w:tc>
          <w:tcPr>
            <w:tcW w:w="1392" w:type="dxa"/>
            <w:gridSpan w:val="2"/>
            <w:vAlign w:val="center"/>
          </w:tcPr>
          <w:p w:rsidR="00100BA5" w:rsidRDefault="00100BA5">
            <w:pPr>
              <w:jc w:val="center"/>
              <w:rPr>
                <w:rFonts w:ascii="宋体" w:hAnsi="宋体"/>
                <w:szCs w:val="21"/>
              </w:rPr>
            </w:pPr>
          </w:p>
        </w:tc>
        <w:tc>
          <w:tcPr>
            <w:tcW w:w="2870" w:type="dxa"/>
            <w:gridSpan w:val="2"/>
            <w:vAlign w:val="center"/>
          </w:tcPr>
          <w:p w:rsidR="00100BA5" w:rsidRDefault="00100BA5">
            <w:pPr>
              <w:jc w:val="center"/>
              <w:rPr>
                <w:rFonts w:ascii="宋体" w:hAnsi="宋体"/>
                <w:szCs w:val="21"/>
              </w:rPr>
            </w:pPr>
          </w:p>
        </w:tc>
      </w:tr>
      <w:tr w:rsidR="00100BA5">
        <w:trPr>
          <w:trHeight w:hRule="exact" w:val="454"/>
          <w:jc w:val="center"/>
        </w:trPr>
        <w:tc>
          <w:tcPr>
            <w:tcW w:w="1354" w:type="dxa"/>
            <w:vMerge w:val="restart"/>
            <w:vAlign w:val="center"/>
          </w:tcPr>
          <w:p w:rsidR="00100BA5" w:rsidRDefault="00172A5B">
            <w:pPr>
              <w:jc w:val="center"/>
              <w:rPr>
                <w:rFonts w:ascii="宋体" w:hAnsi="宋体"/>
                <w:szCs w:val="21"/>
              </w:rPr>
            </w:pPr>
            <w:r>
              <w:rPr>
                <w:rFonts w:ascii="宋体" w:hAnsi="宋体" w:hint="eastAsia"/>
                <w:szCs w:val="21"/>
              </w:rPr>
              <w:t>目前任职</w:t>
            </w:r>
          </w:p>
          <w:p w:rsidR="00100BA5" w:rsidRDefault="00172A5B">
            <w:pPr>
              <w:jc w:val="center"/>
              <w:rPr>
                <w:rFonts w:ascii="宋体" w:hAnsi="宋体"/>
                <w:szCs w:val="21"/>
              </w:rPr>
            </w:pPr>
            <w:r>
              <w:rPr>
                <w:rFonts w:ascii="宋体" w:hAnsi="宋体" w:hint="eastAsia"/>
                <w:szCs w:val="21"/>
              </w:rPr>
              <w:t>项目状况</w:t>
            </w:r>
          </w:p>
        </w:tc>
        <w:tc>
          <w:tcPr>
            <w:tcW w:w="4023" w:type="dxa"/>
            <w:gridSpan w:val="3"/>
            <w:vAlign w:val="center"/>
          </w:tcPr>
          <w:p w:rsidR="00100BA5" w:rsidRDefault="00172A5B">
            <w:pPr>
              <w:jc w:val="center"/>
              <w:rPr>
                <w:rFonts w:ascii="宋体" w:hAnsi="宋体"/>
                <w:szCs w:val="21"/>
              </w:rPr>
            </w:pPr>
            <w:r>
              <w:rPr>
                <w:rFonts w:ascii="宋体" w:hAnsi="宋体" w:hint="eastAsia"/>
                <w:szCs w:val="21"/>
              </w:rPr>
              <w:t>项目名称</w:t>
            </w:r>
          </w:p>
        </w:tc>
        <w:tc>
          <w:tcPr>
            <w:tcW w:w="4262" w:type="dxa"/>
            <w:gridSpan w:val="4"/>
            <w:vAlign w:val="center"/>
          </w:tcPr>
          <w:p w:rsidR="00100BA5" w:rsidRDefault="00100BA5">
            <w:pPr>
              <w:jc w:val="center"/>
              <w:rPr>
                <w:rFonts w:ascii="宋体" w:hAnsi="宋体"/>
                <w:szCs w:val="21"/>
              </w:rPr>
            </w:pPr>
          </w:p>
        </w:tc>
      </w:tr>
      <w:tr w:rsidR="00100BA5">
        <w:trPr>
          <w:trHeight w:hRule="exact" w:val="454"/>
          <w:jc w:val="center"/>
        </w:trPr>
        <w:tc>
          <w:tcPr>
            <w:tcW w:w="1354" w:type="dxa"/>
            <w:vMerge/>
            <w:vAlign w:val="center"/>
          </w:tcPr>
          <w:p w:rsidR="00100BA5" w:rsidRDefault="00100BA5">
            <w:pPr>
              <w:jc w:val="center"/>
              <w:rPr>
                <w:rFonts w:ascii="宋体" w:hAnsi="宋体"/>
                <w:szCs w:val="21"/>
              </w:rPr>
            </w:pPr>
          </w:p>
        </w:tc>
        <w:tc>
          <w:tcPr>
            <w:tcW w:w="4023" w:type="dxa"/>
            <w:gridSpan w:val="3"/>
            <w:vAlign w:val="center"/>
          </w:tcPr>
          <w:p w:rsidR="00100BA5" w:rsidRDefault="00172A5B">
            <w:pPr>
              <w:jc w:val="center"/>
              <w:rPr>
                <w:rFonts w:ascii="宋体" w:hAnsi="宋体"/>
                <w:szCs w:val="21"/>
              </w:rPr>
            </w:pPr>
            <w:r>
              <w:rPr>
                <w:rFonts w:ascii="宋体" w:hAnsi="宋体" w:hint="eastAsia"/>
                <w:szCs w:val="21"/>
              </w:rPr>
              <w:t>担任职位</w:t>
            </w:r>
          </w:p>
        </w:tc>
        <w:tc>
          <w:tcPr>
            <w:tcW w:w="4262" w:type="dxa"/>
            <w:gridSpan w:val="4"/>
            <w:vAlign w:val="center"/>
          </w:tcPr>
          <w:p w:rsidR="00100BA5" w:rsidRDefault="00100BA5">
            <w:pPr>
              <w:jc w:val="center"/>
              <w:rPr>
                <w:rFonts w:ascii="宋体" w:hAnsi="宋体"/>
                <w:szCs w:val="21"/>
              </w:rPr>
            </w:pPr>
          </w:p>
        </w:tc>
      </w:tr>
      <w:tr w:rsidR="00100BA5">
        <w:trPr>
          <w:trHeight w:hRule="exact" w:val="454"/>
          <w:jc w:val="center"/>
        </w:trPr>
        <w:tc>
          <w:tcPr>
            <w:tcW w:w="1354" w:type="dxa"/>
            <w:vMerge/>
            <w:vAlign w:val="center"/>
          </w:tcPr>
          <w:p w:rsidR="00100BA5" w:rsidRDefault="00100BA5">
            <w:pPr>
              <w:jc w:val="center"/>
              <w:rPr>
                <w:rFonts w:ascii="宋体" w:hAnsi="宋体"/>
                <w:szCs w:val="21"/>
              </w:rPr>
            </w:pPr>
          </w:p>
        </w:tc>
        <w:tc>
          <w:tcPr>
            <w:tcW w:w="4023" w:type="dxa"/>
            <w:gridSpan w:val="3"/>
            <w:vAlign w:val="center"/>
          </w:tcPr>
          <w:p w:rsidR="00100BA5" w:rsidRDefault="00172A5B">
            <w:pPr>
              <w:jc w:val="center"/>
              <w:rPr>
                <w:rFonts w:ascii="宋体" w:hAnsi="宋体"/>
                <w:szCs w:val="21"/>
              </w:rPr>
            </w:pPr>
            <w:r>
              <w:rPr>
                <w:rFonts w:ascii="宋体" w:hAnsi="宋体" w:hint="eastAsia"/>
                <w:szCs w:val="21"/>
              </w:rPr>
              <w:t>可以调离日期</w:t>
            </w:r>
          </w:p>
        </w:tc>
        <w:tc>
          <w:tcPr>
            <w:tcW w:w="4262" w:type="dxa"/>
            <w:gridSpan w:val="4"/>
            <w:vAlign w:val="center"/>
          </w:tcPr>
          <w:p w:rsidR="00100BA5" w:rsidRDefault="00100BA5">
            <w:pPr>
              <w:jc w:val="center"/>
              <w:rPr>
                <w:rFonts w:ascii="宋体" w:hAnsi="宋体"/>
                <w:szCs w:val="21"/>
              </w:rPr>
            </w:pPr>
          </w:p>
        </w:tc>
      </w:tr>
      <w:tr w:rsidR="00100BA5">
        <w:trPr>
          <w:trHeight w:val="2168"/>
          <w:jc w:val="center"/>
        </w:trPr>
        <w:tc>
          <w:tcPr>
            <w:tcW w:w="1354" w:type="dxa"/>
            <w:vAlign w:val="center"/>
          </w:tcPr>
          <w:p w:rsidR="00100BA5" w:rsidRDefault="00172A5B">
            <w:pPr>
              <w:jc w:val="center"/>
              <w:rPr>
                <w:rFonts w:ascii="宋体" w:hAnsi="宋体"/>
                <w:szCs w:val="21"/>
              </w:rPr>
            </w:pPr>
            <w:r>
              <w:rPr>
                <w:rFonts w:ascii="宋体" w:hAnsi="宋体" w:hint="eastAsia"/>
                <w:szCs w:val="21"/>
              </w:rPr>
              <w:t>备注</w:t>
            </w:r>
          </w:p>
        </w:tc>
        <w:tc>
          <w:tcPr>
            <w:tcW w:w="8285" w:type="dxa"/>
            <w:gridSpan w:val="7"/>
            <w:vAlign w:val="center"/>
          </w:tcPr>
          <w:p w:rsidR="00100BA5" w:rsidRDefault="00100BA5">
            <w:pPr>
              <w:jc w:val="center"/>
              <w:rPr>
                <w:rFonts w:ascii="宋体" w:hAnsi="宋体"/>
                <w:szCs w:val="21"/>
              </w:rPr>
            </w:pPr>
          </w:p>
        </w:tc>
      </w:tr>
    </w:tbl>
    <w:p w:rsidR="00100BA5" w:rsidRDefault="00172A5B">
      <w:pPr>
        <w:ind w:left="735" w:hangingChars="350" w:hanging="735"/>
        <w:rPr>
          <w:rFonts w:ascii="宋体" w:hAnsi="宋体"/>
          <w:szCs w:val="21"/>
        </w:rPr>
      </w:pPr>
      <w:r>
        <w:rPr>
          <w:rFonts w:ascii="宋体" w:hAnsi="宋体" w:hint="eastAsia"/>
          <w:szCs w:val="21"/>
        </w:rPr>
        <w:t>注：1、本表后附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rsidR="00100BA5" w:rsidRDefault="00172A5B">
      <w:pPr>
        <w:ind w:left="105" w:firstLine="315"/>
        <w:rPr>
          <w:rFonts w:ascii="宋体" w:hAnsi="宋体"/>
          <w:szCs w:val="21"/>
        </w:rPr>
      </w:pPr>
      <w:r>
        <w:rPr>
          <w:rFonts w:ascii="宋体" w:hAnsi="宋体" w:hint="eastAsia"/>
          <w:szCs w:val="21"/>
        </w:rPr>
        <w:t>2、目前未在具体项目上任职的，请在备注栏说明现在负责的工作内容。</w:t>
      </w:r>
    </w:p>
    <w:p w:rsidR="00100BA5" w:rsidRDefault="00172A5B">
      <w:pPr>
        <w:pStyle w:val="a4"/>
        <w:spacing w:before="66"/>
        <w:ind w:right="180"/>
        <w:jc w:val="center"/>
        <w:rPr>
          <w:rFonts w:ascii="黑体" w:eastAsia="黑体"/>
          <w:sz w:val="30"/>
          <w:szCs w:val="30"/>
        </w:rPr>
      </w:pPr>
      <w:r>
        <w:rPr>
          <w:rFonts w:ascii="黑体" w:eastAsia="黑体" w:hAnsi="宋体" w:hint="eastAsia"/>
          <w:sz w:val="28"/>
          <w:szCs w:val="28"/>
        </w:rPr>
        <w:br w:type="page"/>
      </w:r>
      <w:r>
        <w:rPr>
          <w:rFonts w:ascii="黑体" w:eastAsia="黑体" w:hint="eastAsia"/>
          <w:sz w:val="30"/>
          <w:szCs w:val="30"/>
        </w:rPr>
        <w:lastRenderedPageBreak/>
        <w:t>（七）投标人的信誉情况表</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1"/>
        <w:gridCol w:w="4264"/>
      </w:tblGrid>
      <w:tr w:rsidR="00100BA5">
        <w:trPr>
          <w:trHeight w:val="1055"/>
          <w:jc w:val="center"/>
        </w:trPr>
        <w:tc>
          <w:tcPr>
            <w:tcW w:w="4261" w:type="dxa"/>
            <w:vAlign w:val="center"/>
          </w:tcPr>
          <w:p w:rsidR="00100BA5" w:rsidRDefault="00172A5B">
            <w:pPr>
              <w:pStyle w:val="TableParagraph"/>
              <w:ind w:left="1848" w:right="1838"/>
              <w:jc w:val="center"/>
              <w:rPr>
                <w:sz w:val="21"/>
              </w:rPr>
            </w:pPr>
            <w:r>
              <w:rPr>
                <w:sz w:val="21"/>
              </w:rPr>
              <w:t>项 目</w:t>
            </w:r>
          </w:p>
        </w:tc>
        <w:tc>
          <w:tcPr>
            <w:tcW w:w="4264" w:type="dxa"/>
            <w:vAlign w:val="center"/>
          </w:tcPr>
          <w:p w:rsidR="00100BA5" w:rsidRDefault="00172A5B">
            <w:pPr>
              <w:pStyle w:val="TableParagraph"/>
              <w:ind w:left="1394"/>
              <w:rPr>
                <w:sz w:val="21"/>
              </w:rPr>
            </w:pPr>
            <w:r>
              <w:rPr>
                <w:sz w:val="21"/>
              </w:rPr>
              <w:t>投标人情况说明</w:t>
            </w:r>
          </w:p>
        </w:tc>
      </w:tr>
      <w:tr w:rsidR="00100BA5">
        <w:trPr>
          <w:trHeight w:val="1125"/>
          <w:jc w:val="center"/>
        </w:trPr>
        <w:tc>
          <w:tcPr>
            <w:tcW w:w="4261" w:type="dxa"/>
            <w:vAlign w:val="center"/>
          </w:tcPr>
          <w:p w:rsidR="00100BA5" w:rsidRDefault="00100BA5">
            <w:pPr>
              <w:pStyle w:val="TableParagraph"/>
              <w:jc w:val="center"/>
              <w:rPr>
                <w:rFonts w:ascii="Times New Roman"/>
                <w:sz w:val="20"/>
              </w:rPr>
            </w:pPr>
          </w:p>
        </w:tc>
        <w:tc>
          <w:tcPr>
            <w:tcW w:w="4264" w:type="dxa"/>
            <w:vAlign w:val="center"/>
          </w:tcPr>
          <w:p w:rsidR="00100BA5" w:rsidRDefault="00100BA5">
            <w:pPr>
              <w:pStyle w:val="TableParagraph"/>
              <w:jc w:val="center"/>
              <w:rPr>
                <w:rFonts w:ascii="Times New Roman"/>
                <w:sz w:val="20"/>
              </w:rPr>
            </w:pPr>
          </w:p>
        </w:tc>
      </w:tr>
      <w:tr w:rsidR="00100BA5">
        <w:trPr>
          <w:trHeight w:val="1125"/>
          <w:jc w:val="center"/>
        </w:trPr>
        <w:tc>
          <w:tcPr>
            <w:tcW w:w="4261" w:type="dxa"/>
            <w:vAlign w:val="center"/>
          </w:tcPr>
          <w:p w:rsidR="00100BA5" w:rsidRDefault="00100BA5">
            <w:pPr>
              <w:pStyle w:val="TableParagraph"/>
              <w:jc w:val="center"/>
              <w:rPr>
                <w:rFonts w:ascii="Times New Roman"/>
                <w:sz w:val="20"/>
              </w:rPr>
            </w:pPr>
          </w:p>
        </w:tc>
        <w:tc>
          <w:tcPr>
            <w:tcW w:w="4264" w:type="dxa"/>
            <w:vAlign w:val="center"/>
          </w:tcPr>
          <w:p w:rsidR="00100BA5" w:rsidRDefault="00100BA5">
            <w:pPr>
              <w:pStyle w:val="TableParagraph"/>
              <w:jc w:val="center"/>
              <w:rPr>
                <w:rFonts w:ascii="Times New Roman"/>
                <w:sz w:val="20"/>
              </w:rPr>
            </w:pPr>
          </w:p>
        </w:tc>
      </w:tr>
      <w:tr w:rsidR="00100BA5">
        <w:trPr>
          <w:trHeight w:val="1125"/>
          <w:jc w:val="center"/>
        </w:trPr>
        <w:tc>
          <w:tcPr>
            <w:tcW w:w="4261" w:type="dxa"/>
            <w:vAlign w:val="center"/>
          </w:tcPr>
          <w:p w:rsidR="00100BA5" w:rsidRDefault="00100BA5">
            <w:pPr>
              <w:pStyle w:val="TableParagraph"/>
              <w:jc w:val="center"/>
              <w:rPr>
                <w:rFonts w:ascii="Times New Roman"/>
                <w:sz w:val="20"/>
              </w:rPr>
            </w:pPr>
          </w:p>
        </w:tc>
        <w:tc>
          <w:tcPr>
            <w:tcW w:w="4264" w:type="dxa"/>
            <w:vAlign w:val="center"/>
          </w:tcPr>
          <w:p w:rsidR="00100BA5" w:rsidRDefault="00100BA5">
            <w:pPr>
              <w:pStyle w:val="TableParagraph"/>
              <w:jc w:val="center"/>
              <w:rPr>
                <w:rFonts w:ascii="Times New Roman"/>
                <w:sz w:val="20"/>
              </w:rPr>
            </w:pPr>
          </w:p>
        </w:tc>
      </w:tr>
      <w:tr w:rsidR="00100BA5">
        <w:trPr>
          <w:trHeight w:val="1125"/>
          <w:jc w:val="center"/>
        </w:trPr>
        <w:tc>
          <w:tcPr>
            <w:tcW w:w="4261" w:type="dxa"/>
            <w:vAlign w:val="center"/>
          </w:tcPr>
          <w:p w:rsidR="00100BA5" w:rsidRDefault="00100BA5">
            <w:pPr>
              <w:pStyle w:val="TableParagraph"/>
              <w:jc w:val="center"/>
              <w:rPr>
                <w:rFonts w:ascii="Times New Roman"/>
                <w:sz w:val="20"/>
              </w:rPr>
            </w:pPr>
          </w:p>
        </w:tc>
        <w:tc>
          <w:tcPr>
            <w:tcW w:w="4264" w:type="dxa"/>
            <w:vAlign w:val="center"/>
          </w:tcPr>
          <w:p w:rsidR="00100BA5" w:rsidRDefault="00100BA5">
            <w:pPr>
              <w:pStyle w:val="TableParagraph"/>
              <w:jc w:val="center"/>
              <w:rPr>
                <w:rFonts w:ascii="Times New Roman"/>
                <w:sz w:val="20"/>
              </w:rPr>
            </w:pPr>
          </w:p>
        </w:tc>
      </w:tr>
      <w:tr w:rsidR="00100BA5">
        <w:trPr>
          <w:trHeight w:val="1125"/>
          <w:jc w:val="center"/>
        </w:trPr>
        <w:tc>
          <w:tcPr>
            <w:tcW w:w="4261" w:type="dxa"/>
            <w:vAlign w:val="center"/>
          </w:tcPr>
          <w:p w:rsidR="00100BA5" w:rsidRDefault="00100BA5">
            <w:pPr>
              <w:pStyle w:val="TableParagraph"/>
              <w:jc w:val="center"/>
              <w:rPr>
                <w:rFonts w:ascii="Times New Roman"/>
                <w:sz w:val="20"/>
              </w:rPr>
            </w:pPr>
          </w:p>
        </w:tc>
        <w:tc>
          <w:tcPr>
            <w:tcW w:w="4264" w:type="dxa"/>
            <w:vAlign w:val="center"/>
          </w:tcPr>
          <w:p w:rsidR="00100BA5" w:rsidRDefault="00100BA5">
            <w:pPr>
              <w:pStyle w:val="TableParagraph"/>
              <w:jc w:val="center"/>
              <w:rPr>
                <w:rFonts w:ascii="Times New Roman"/>
                <w:sz w:val="20"/>
              </w:rPr>
            </w:pPr>
          </w:p>
        </w:tc>
      </w:tr>
      <w:tr w:rsidR="00100BA5">
        <w:trPr>
          <w:trHeight w:val="1125"/>
          <w:jc w:val="center"/>
        </w:trPr>
        <w:tc>
          <w:tcPr>
            <w:tcW w:w="4261" w:type="dxa"/>
            <w:vAlign w:val="center"/>
          </w:tcPr>
          <w:p w:rsidR="00100BA5" w:rsidRDefault="00100BA5">
            <w:pPr>
              <w:pStyle w:val="TableParagraph"/>
              <w:jc w:val="center"/>
              <w:rPr>
                <w:rFonts w:ascii="Times New Roman"/>
                <w:sz w:val="20"/>
              </w:rPr>
            </w:pPr>
          </w:p>
        </w:tc>
        <w:tc>
          <w:tcPr>
            <w:tcW w:w="4264" w:type="dxa"/>
            <w:vAlign w:val="center"/>
          </w:tcPr>
          <w:p w:rsidR="00100BA5" w:rsidRDefault="00100BA5">
            <w:pPr>
              <w:pStyle w:val="TableParagraph"/>
              <w:jc w:val="center"/>
              <w:rPr>
                <w:rFonts w:ascii="Times New Roman"/>
                <w:sz w:val="20"/>
              </w:rPr>
            </w:pPr>
          </w:p>
        </w:tc>
      </w:tr>
      <w:tr w:rsidR="00100BA5">
        <w:trPr>
          <w:trHeight w:val="1125"/>
          <w:jc w:val="center"/>
        </w:trPr>
        <w:tc>
          <w:tcPr>
            <w:tcW w:w="4261" w:type="dxa"/>
            <w:vAlign w:val="center"/>
          </w:tcPr>
          <w:p w:rsidR="00100BA5" w:rsidRDefault="00100BA5">
            <w:pPr>
              <w:pStyle w:val="TableParagraph"/>
              <w:jc w:val="center"/>
              <w:rPr>
                <w:rFonts w:ascii="Times New Roman"/>
                <w:sz w:val="20"/>
              </w:rPr>
            </w:pPr>
          </w:p>
        </w:tc>
        <w:tc>
          <w:tcPr>
            <w:tcW w:w="4264" w:type="dxa"/>
            <w:vAlign w:val="center"/>
          </w:tcPr>
          <w:p w:rsidR="00100BA5" w:rsidRDefault="00100BA5">
            <w:pPr>
              <w:pStyle w:val="TableParagraph"/>
              <w:jc w:val="center"/>
              <w:rPr>
                <w:rFonts w:ascii="Times New Roman"/>
                <w:sz w:val="20"/>
              </w:rPr>
            </w:pPr>
          </w:p>
        </w:tc>
      </w:tr>
      <w:tr w:rsidR="00100BA5">
        <w:trPr>
          <w:trHeight w:val="1125"/>
          <w:jc w:val="center"/>
        </w:trPr>
        <w:tc>
          <w:tcPr>
            <w:tcW w:w="4261" w:type="dxa"/>
            <w:vAlign w:val="center"/>
          </w:tcPr>
          <w:p w:rsidR="00100BA5" w:rsidRDefault="00100BA5">
            <w:pPr>
              <w:pStyle w:val="TableParagraph"/>
              <w:jc w:val="center"/>
              <w:rPr>
                <w:rFonts w:ascii="Times New Roman"/>
                <w:sz w:val="20"/>
              </w:rPr>
            </w:pPr>
          </w:p>
        </w:tc>
        <w:tc>
          <w:tcPr>
            <w:tcW w:w="4264" w:type="dxa"/>
            <w:vAlign w:val="center"/>
          </w:tcPr>
          <w:p w:rsidR="00100BA5" w:rsidRDefault="00100BA5">
            <w:pPr>
              <w:pStyle w:val="TableParagraph"/>
              <w:jc w:val="center"/>
              <w:rPr>
                <w:rFonts w:ascii="Times New Roman"/>
                <w:sz w:val="20"/>
              </w:rPr>
            </w:pPr>
          </w:p>
        </w:tc>
      </w:tr>
    </w:tbl>
    <w:p w:rsidR="00100BA5" w:rsidRDefault="00172A5B">
      <w:pPr>
        <w:spacing w:line="267" w:lineRule="exact"/>
        <w:rPr>
          <w:rFonts w:asciiTheme="minorEastAsia" w:eastAsiaTheme="minorEastAsia" w:hAnsiTheme="minorEastAsia"/>
        </w:rPr>
      </w:pPr>
      <w:r>
        <w:rPr>
          <w:rFonts w:asciiTheme="minorEastAsia" w:eastAsiaTheme="minorEastAsia" w:hAnsiTheme="minorEastAsia"/>
        </w:rPr>
        <w:t>注：1.投标人应按照招标文件第二章“投标人须知”前附表附录 4 和“投标人须知”正文第 1.4.4 项规定，逐条说明其信誉情况。</w:t>
      </w:r>
    </w:p>
    <w:p w:rsidR="00100BA5" w:rsidRDefault="00172A5B">
      <w:pPr>
        <w:spacing w:line="267" w:lineRule="exact"/>
        <w:ind w:firstLineChars="200" w:firstLine="420"/>
        <w:rPr>
          <w:rFonts w:asciiTheme="minorEastAsia" w:eastAsiaTheme="minorEastAsia" w:hAnsiTheme="minorEastAsia"/>
        </w:rPr>
      </w:pPr>
      <w:r>
        <w:rPr>
          <w:rFonts w:asciiTheme="minorEastAsia" w:eastAsiaTheme="minorEastAsia" w:hAnsiTheme="minorEastAsia"/>
        </w:rPr>
        <w:t>2.投标人应根据招标文件第二章“投标人须知”第 3.5.</w:t>
      </w:r>
      <w:r>
        <w:rPr>
          <w:rFonts w:asciiTheme="minorEastAsia" w:eastAsiaTheme="minorEastAsia" w:hAnsiTheme="minorEastAsia" w:hint="eastAsia"/>
        </w:rPr>
        <w:t>6</w:t>
      </w:r>
      <w:r>
        <w:rPr>
          <w:rFonts w:asciiTheme="minorEastAsia" w:eastAsiaTheme="minorEastAsia" w:hAnsiTheme="minorEastAsia"/>
        </w:rPr>
        <w:t xml:space="preserve"> 项的要求在本表后附相关证明材料。</w:t>
      </w:r>
    </w:p>
    <w:p w:rsidR="00100BA5" w:rsidRDefault="00172A5B">
      <w:pPr>
        <w:pStyle w:val="1"/>
        <w:spacing w:beforeLines="100" w:before="312" w:afterLines="100" w:after="312" w:line="360" w:lineRule="exact"/>
        <w:jc w:val="center"/>
        <w:rPr>
          <w:rFonts w:ascii="黑体" w:eastAsia="黑体" w:hAnsi="宋体"/>
          <w:sz w:val="28"/>
          <w:szCs w:val="28"/>
        </w:rPr>
      </w:pPr>
      <w:r>
        <w:rPr>
          <w:rFonts w:ascii="黑体" w:eastAsia="黑体" w:hAnsi="宋体" w:hint="eastAsia"/>
          <w:sz w:val="28"/>
          <w:szCs w:val="28"/>
        </w:rPr>
        <w:lastRenderedPageBreak/>
        <w:t>（八）近年发生的诉讼及仲裁情况</w:t>
      </w:r>
      <w:bookmarkEnd w:id="279"/>
      <w:bookmarkEnd w:id="280"/>
      <w:bookmarkEnd w:id="281"/>
      <w:bookmarkEnd w:id="28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19"/>
        <w:gridCol w:w="4820"/>
      </w:tblGrid>
      <w:tr w:rsidR="00100BA5">
        <w:trPr>
          <w:trHeight w:hRule="exact" w:val="1134"/>
          <w:jc w:val="center"/>
        </w:trPr>
        <w:tc>
          <w:tcPr>
            <w:tcW w:w="4819" w:type="dxa"/>
            <w:vAlign w:val="center"/>
          </w:tcPr>
          <w:p w:rsidR="00100BA5" w:rsidRDefault="00172A5B">
            <w:pPr>
              <w:jc w:val="center"/>
              <w:rPr>
                <w:rFonts w:ascii="宋体" w:hAnsi="宋体"/>
                <w:szCs w:val="21"/>
              </w:rPr>
            </w:pPr>
            <w:r>
              <w:rPr>
                <w:rFonts w:ascii="宋体" w:hAnsi="宋体" w:hint="eastAsia"/>
                <w:szCs w:val="21"/>
              </w:rPr>
              <w:t>项目</w:t>
            </w:r>
          </w:p>
        </w:tc>
        <w:tc>
          <w:tcPr>
            <w:tcW w:w="4820" w:type="dxa"/>
            <w:vAlign w:val="center"/>
          </w:tcPr>
          <w:p w:rsidR="00100BA5" w:rsidRDefault="00172A5B">
            <w:pPr>
              <w:jc w:val="center"/>
              <w:rPr>
                <w:rFonts w:ascii="宋体" w:hAnsi="宋体"/>
                <w:szCs w:val="21"/>
              </w:rPr>
            </w:pPr>
            <w:r>
              <w:rPr>
                <w:rFonts w:ascii="宋体" w:hAnsi="宋体" w:hint="eastAsia"/>
                <w:szCs w:val="21"/>
              </w:rPr>
              <w:t>投标人情况说明</w:t>
            </w:r>
          </w:p>
        </w:tc>
      </w:tr>
      <w:tr w:rsidR="00100BA5">
        <w:trPr>
          <w:trHeight w:hRule="exact" w:val="1134"/>
          <w:jc w:val="center"/>
        </w:trPr>
        <w:tc>
          <w:tcPr>
            <w:tcW w:w="4819" w:type="dxa"/>
            <w:vAlign w:val="center"/>
          </w:tcPr>
          <w:p w:rsidR="00100BA5" w:rsidRDefault="00100BA5">
            <w:pPr>
              <w:jc w:val="center"/>
              <w:rPr>
                <w:rFonts w:ascii="宋体" w:hAnsi="宋体"/>
                <w:sz w:val="24"/>
              </w:rPr>
            </w:pPr>
          </w:p>
        </w:tc>
        <w:tc>
          <w:tcPr>
            <w:tcW w:w="4820" w:type="dxa"/>
            <w:vAlign w:val="center"/>
          </w:tcPr>
          <w:p w:rsidR="00100BA5" w:rsidRDefault="00100BA5">
            <w:pPr>
              <w:jc w:val="center"/>
              <w:rPr>
                <w:rFonts w:ascii="宋体" w:hAnsi="宋体"/>
                <w:sz w:val="24"/>
              </w:rPr>
            </w:pPr>
          </w:p>
        </w:tc>
      </w:tr>
      <w:tr w:rsidR="00100BA5">
        <w:trPr>
          <w:trHeight w:hRule="exact" w:val="1134"/>
          <w:jc w:val="center"/>
        </w:trPr>
        <w:tc>
          <w:tcPr>
            <w:tcW w:w="4819" w:type="dxa"/>
            <w:vAlign w:val="center"/>
          </w:tcPr>
          <w:p w:rsidR="00100BA5" w:rsidRDefault="00100BA5">
            <w:pPr>
              <w:jc w:val="center"/>
              <w:rPr>
                <w:rFonts w:ascii="宋体" w:hAnsi="宋体"/>
                <w:sz w:val="24"/>
              </w:rPr>
            </w:pPr>
          </w:p>
        </w:tc>
        <w:tc>
          <w:tcPr>
            <w:tcW w:w="4820" w:type="dxa"/>
            <w:vAlign w:val="center"/>
          </w:tcPr>
          <w:p w:rsidR="00100BA5" w:rsidRDefault="00100BA5">
            <w:pPr>
              <w:jc w:val="center"/>
              <w:rPr>
                <w:rFonts w:ascii="宋体" w:hAnsi="宋体"/>
                <w:sz w:val="24"/>
              </w:rPr>
            </w:pPr>
          </w:p>
        </w:tc>
      </w:tr>
      <w:tr w:rsidR="00100BA5">
        <w:trPr>
          <w:trHeight w:hRule="exact" w:val="1134"/>
          <w:jc w:val="center"/>
        </w:trPr>
        <w:tc>
          <w:tcPr>
            <w:tcW w:w="4819" w:type="dxa"/>
            <w:vAlign w:val="center"/>
          </w:tcPr>
          <w:p w:rsidR="00100BA5" w:rsidRDefault="00100BA5">
            <w:pPr>
              <w:jc w:val="center"/>
              <w:rPr>
                <w:rFonts w:ascii="宋体" w:hAnsi="宋体"/>
                <w:sz w:val="24"/>
              </w:rPr>
            </w:pPr>
          </w:p>
        </w:tc>
        <w:tc>
          <w:tcPr>
            <w:tcW w:w="4820" w:type="dxa"/>
            <w:vAlign w:val="center"/>
          </w:tcPr>
          <w:p w:rsidR="00100BA5" w:rsidRDefault="00100BA5">
            <w:pPr>
              <w:jc w:val="center"/>
              <w:rPr>
                <w:rFonts w:ascii="宋体" w:hAnsi="宋体"/>
                <w:sz w:val="24"/>
              </w:rPr>
            </w:pPr>
          </w:p>
        </w:tc>
      </w:tr>
      <w:tr w:rsidR="00100BA5">
        <w:trPr>
          <w:trHeight w:hRule="exact" w:val="1134"/>
          <w:jc w:val="center"/>
        </w:trPr>
        <w:tc>
          <w:tcPr>
            <w:tcW w:w="4819" w:type="dxa"/>
            <w:vAlign w:val="center"/>
          </w:tcPr>
          <w:p w:rsidR="00100BA5" w:rsidRDefault="00100BA5">
            <w:pPr>
              <w:jc w:val="center"/>
              <w:rPr>
                <w:rFonts w:ascii="宋体" w:hAnsi="宋体"/>
                <w:sz w:val="24"/>
              </w:rPr>
            </w:pPr>
          </w:p>
        </w:tc>
        <w:tc>
          <w:tcPr>
            <w:tcW w:w="4820" w:type="dxa"/>
            <w:vAlign w:val="center"/>
          </w:tcPr>
          <w:p w:rsidR="00100BA5" w:rsidRDefault="00100BA5">
            <w:pPr>
              <w:jc w:val="center"/>
              <w:rPr>
                <w:rFonts w:ascii="宋体" w:hAnsi="宋体"/>
                <w:sz w:val="24"/>
              </w:rPr>
            </w:pPr>
          </w:p>
        </w:tc>
      </w:tr>
      <w:tr w:rsidR="00100BA5">
        <w:trPr>
          <w:trHeight w:hRule="exact" w:val="1134"/>
          <w:jc w:val="center"/>
        </w:trPr>
        <w:tc>
          <w:tcPr>
            <w:tcW w:w="4819" w:type="dxa"/>
            <w:vAlign w:val="center"/>
          </w:tcPr>
          <w:p w:rsidR="00100BA5" w:rsidRDefault="00100BA5">
            <w:pPr>
              <w:jc w:val="center"/>
              <w:rPr>
                <w:rFonts w:ascii="宋体" w:hAnsi="宋体"/>
                <w:sz w:val="24"/>
              </w:rPr>
            </w:pPr>
          </w:p>
        </w:tc>
        <w:tc>
          <w:tcPr>
            <w:tcW w:w="4820" w:type="dxa"/>
            <w:vAlign w:val="center"/>
          </w:tcPr>
          <w:p w:rsidR="00100BA5" w:rsidRDefault="00100BA5">
            <w:pPr>
              <w:jc w:val="center"/>
              <w:rPr>
                <w:rFonts w:ascii="宋体" w:hAnsi="宋体"/>
                <w:sz w:val="24"/>
              </w:rPr>
            </w:pPr>
          </w:p>
        </w:tc>
      </w:tr>
      <w:tr w:rsidR="00100BA5">
        <w:trPr>
          <w:trHeight w:hRule="exact" w:val="1134"/>
          <w:jc w:val="center"/>
        </w:trPr>
        <w:tc>
          <w:tcPr>
            <w:tcW w:w="4819" w:type="dxa"/>
            <w:vAlign w:val="center"/>
          </w:tcPr>
          <w:p w:rsidR="00100BA5" w:rsidRDefault="00100BA5">
            <w:pPr>
              <w:jc w:val="center"/>
              <w:rPr>
                <w:rFonts w:ascii="宋体" w:hAnsi="宋体"/>
                <w:sz w:val="24"/>
              </w:rPr>
            </w:pPr>
          </w:p>
        </w:tc>
        <w:tc>
          <w:tcPr>
            <w:tcW w:w="4820" w:type="dxa"/>
            <w:vAlign w:val="center"/>
          </w:tcPr>
          <w:p w:rsidR="00100BA5" w:rsidRDefault="00100BA5">
            <w:pPr>
              <w:jc w:val="center"/>
              <w:rPr>
                <w:rFonts w:ascii="宋体" w:hAnsi="宋体"/>
                <w:sz w:val="24"/>
              </w:rPr>
            </w:pPr>
          </w:p>
        </w:tc>
      </w:tr>
      <w:tr w:rsidR="00100BA5">
        <w:trPr>
          <w:trHeight w:hRule="exact" w:val="1134"/>
          <w:jc w:val="center"/>
        </w:trPr>
        <w:tc>
          <w:tcPr>
            <w:tcW w:w="4819" w:type="dxa"/>
            <w:vAlign w:val="center"/>
          </w:tcPr>
          <w:p w:rsidR="00100BA5" w:rsidRDefault="00100BA5">
            <w:pPr>
              <w:jc w:val="center"/>
              <w:rPr>
                <w:rFonts w:ascii="宋体" w:hAnsi="宋体"/>
                <w:sz w:val="24"/>
              </w:rPr>
            </w:pPr>
          </w:p>
        </w:tc>
        <w:tc>
          <w:tcPr>
            <w:tcW w:w="4820" w:type="dxa"/>
            <w:vAlign w:val="center"/>
          </w:tcPr>
          <w:p w:rsidR="00100BA5" w:rsidRDefault="00100BA5">
            <w:pPr>
              <w:jc w:val="center"/>
              <w:rPr>
                <w:rFonts w:ascii="宋体" w:hAnsi="宋体"/>
                <w:sz w:val="24"/>
              </w:rPr>
            </w:pPr>
          </w:p>
        </w:tc>
      </w:tr>
      <w:tr w:rsidR="00100BA5">
        <w:trPr>
          <w:trHeight w:hRule="exact" w:val="1134"/>
          <w:jc w:val="center"/>
        </w:trPr>
        <w:tc>
          <w:tcPr>
            <w:tcW w:w="4819" w:type="dxa"/>
            <w:vAlign w:val="center"/>
          </w:tcPr>
          <w:p w:rsidR="00100BA5" w:rsidRDefault="00100BA5">
            <w:pPr>
              <w:jc w:val="center"/>
              <w:rPr>
                <w:rFonts w:ascii="宋体" w:hAnsi="宋体"/>
                <w:sz w:val="24"/>
              </w:rPr>
            </w:pPr>
          </w:p>
        </w:tc>
        <w:tc>
          <w:tcPr>
            <w:tcW w:w="4820" w:type="dxa"/>
            <w:vAlign w:val="center"/>
          </w:tcPr>
          <w:p w:rsidR="00100BA5" w:rsidRDefault="00100BA5">
            <w:pPr>
              <w:jc w:val="center"/>
              <w:rPr>
                <w:rFonts w:ascii="宋体" w:hAnsi="宋体"/>
                <w:sz w:val="24"/>
              </w:rPr>
            </w:pPr>
          </w:p>
        </w:tc>
      </w:tr>
    </w:tbl>
    <w:p w:rsidR="00100BA5" w:rsidRDefault="00172A5B">
      <w:pPr>
        <w:rPr>
          <w:sz w:val="24"/>
        </w:rPr>
      </w:pPr>
      <w:r>
        <w:rPr>
          <w:rFonts w:ascii="宋体" w:hAnsi="宋体"/>
          <w:sz w:val="24"/>
        </w:rPr>
        <w:t>应说明相关情况，并附法院或仲裁机构作出的判决、裁决等有关法律文书</w:t>
      </w:r>
      <w:r>
        <w:rPr>
          <w:rFonts w:ascii="宋体" w:hAnsi="宋体" w:hint="eastAsia"/>
          <w:sz w:val="24"/>
        </w:rPr>
        <w:t>的原件扫描件（或图片）</w:t>
      </w:r>
      <w:r>
        <w:rPr>
          <w:rFonts w:ascii="宋体" w:hAnsi="宋体"/>
          <w:sz w:val="24"/>
        </w:rPr>
        <w:t>，具体年份要求见投标人须知前附表。</w:t>
      </w:r>
    </w:p>
    <w:p w:rsidR="00100BA5" w:rsidRDefault="00100BA5">
      <w:pPr>
        <w:rPr>
          <w:sz w:val="24"/>
        </w:rPr>
      </w:pPr>
    </w:p>
    <w:p w:rsidR="00100BA5" w:rsidRDefault="00100BA5">
      <w:pPr>
        <w:rPr>
          <w:sz w:val="24"/>
        </w:rPr>
      </w:pPr>
    </w:p>
    <w:p w:rsidR="00100BA5" w:rsidRDefault="00100BA5">
      <w:pPr>
        <w:rPr>
          <w:sz w:val="24"/>
        </w:rPr>
      </w:pPr>
    </w:p>
    <w:p w:rsidR="00100BA5" w:rsidRDefault="00100BA5">
      <w:pPr>
        <w:rPr>
          <w:sz w:val="24"/>
        </w:rPr>
      </w:pPr>
    </w:p>
    <w:p w:rsidR="00100BA5" w:rsidRDefault="00100BA5">
      <w:pPr>
        <w:pStyle w:val="a0"/>
        <w:ind w:firstLine="210"/>
      </w:pPr>
    </w:p>
    <w:p w:rsidR="00100BA5" w:rsidRDefault="00100BA5">
      <w:pPr>
        <w:rPr>
          <w:sz w:val="24"/>
        </w:rPr>
      </w:pPr>
    </w:p>
    <w:p w:rsidR="00100BA5" w:rsidRDefault="00172A5B">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七、主要进场管理人员和技术人员最低要求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0"/>
        <w:gridCol w:w="1997"/>
        <w:gridCol w:w="5053"/>
      </w:tblGrid>
      <w:tr w:rsidR="00100BA5">
        <w:trPr>
          <w:trHeight w:val="706"/>
        </w:trPr>
        <w:tc>
          <w:tcPr>
            <w:tcW w:w="2250" w:type="dxa"/>
            <w:vAlign w:val="center"/>
          </w:tcPr>
          <w:p w:rsidR="00100BA5" w:rsidRDefault="00172A5B">
            <w:pPr>
              <w:jc w:val="center"/>
              <w:rPr>
                <w:rFonts w:ascii="宋体" w:hAnsi="宋体"/>
                <w:sz w:val="24"/>
              </w:rPr>
            </w:pPr>
            <w:bookmarkStart w:id="283" w:name="_Toc234382989"/>
            <w:r>
              <w:rPr>
                <w:rFonts w:ascii="宋体" w:hAnsi="宋体" w:hint="eastAsia"/>
                <w:sz w:val="24"/>
              </w:rPr>
              <w:t>人  员</w:t>
            </w:r>
          </w:p>
        </w:tc>
        <w:tc>
          <w:tcPr>
            <w:tcW w:w="1997" w:type="dxa"/>
            <w:vAlign w:val="center"/>
          </w:tcPr>
          <w:p w:rsidR="00100BA5" w:rsidRDefault="00172A5B">
            <w:pPr>
              <w:jc w:val="center"/>
              <w:rPr>
                <w:rFonts w:ascii="宋体" w:hAnsi="宋体"/>
                <w:sz w:val="24"/>
              </w:rPr>
            </w:pPr>
            <w:r>
              <w:rPr>
                <w:rFonts w:ascii="宋体" w:hAnsi="宋体" w:hint="eastAsia"/>
                <w:sz w:val="24"/>
              </w:rPr>
              <w:t>数  量</w:t>
            </w:r>
          </w:p>
        </w:tc>
        <w:tc>
          <w:tcPr>
            <w:tcW w:w="5053" w:type="dxa"/>
            <w:vAlign w:val="center"/>
          </w:tcPr>
          <w:p w:rsidR="00100BA5" w:rsidRDefault="00172A5B">
            <w:pPr>
              <w:jc w:val="center"/>
              <w:rPr>
                <w:rFonts w:ascii="宋体" w:hAnsi="宋体"/>
                <w:sz w:val="24"/>
              </w:rPr>
            </w:pPr>
            <w:r>
              <w:rPr>
                <w:rFonts w:ascii="宋体" w:hAnsi="宋体" w:hint="eastAsia"/>
                <w:sz w:val="24"/>
              </w:rPr>
              <w:t>资 格 要 求</w:t>
            </w:r>
          </w:p>
        </w:tc>
      </w:tr>
      <w:tr w:rsidR="00100BA5">
        <w:trPr>
          <w:trHeight w:val="995"/>
        </w:trPr>
        <w:tc>
          <w:tcPr>
            <w:tcW w:w="2250" w:type="dxa"/>
            <w:vAlign w:val="center"/>
          </w:tcPr>
          <w:p w:rsidR="00100BA5" w:rsidRDefault="00172A5B">
            <w:pPr>
              <w:jc w:val="center"/>
              <w:rPr>
                <w:rFonts w:ascii="宋体" w:hAnsi="宋体"/>
                <w:szCs w:val="21"/>
              </w:rPr>
            </w:pPr>
            <w:r>
              <w:rPr>
                <w:rFonts w:ascii="宋体" w:hAnsi="宋体" w:hint="eastAsia"/>
                <w:szCs w:val="21"/>
              </w:rPr>
              <w:t>项目经理</w:t>
            </w:r>
          </w:p>
        </w:tc>
        <w:tc>
          <w:tcPr>
            <w:tcW w:w="1997" w:type="dxa"/>
            <w:vAlign w:val="center"/>
          </w:tcPr>
          <w:p w:rsidR="00100BA5" w:rsidRDefault="00172A5B">
            <w:pPr>
              <w:jc w:val="center"/>
              <w:rPr>
                <w:rFonts w:ascii="宋体" w:hAnsi="宋体"/>
                <w:szCs w:val="21"/>
              </w:rPr>
            </w:pPr>
            <w:r>
              <w:rPr>
                <w:rFonts w:ascii="宋体" w:hAnsi="宋体" w:hint="eastAsia"/>
                <w:szCs w:val="21"/>
              </w:rPr>
              <w:t>1</w:t>
            </w:r>
          </w:p>
        </w:tc>
        <w:tc>
          <w:tcPr>
            <w:tcW w:w="5053" w:type="dxa"/>
          </w:tcPr>
          <w:p w:rsidR="00100BA5" w:rsidRDefault="00172A5B">
            <w:pPr>
              <w:rPr>
                <w:szCs w:val="21"/>
              </w:rPr>
            </w:pPr>
            <w:r>
              <w:rPr>
                <w:rFonts w:hint="eastAsia"/>
                <w:szCs w:val="21"/>
              </w:rPr>
              <w:t>拟派建造师须具备贰级及以上公路工程专业注册建造师执业资格或贰级及以上市政专业注册建造师职业资格，具备有效的安全生产考核合格证书（</w:t>
            </w:r>
            <w:r>
              <w:rPr>
                <w:rFonts w:hint="eastAsia"/>
                <w:szCs w:val="21"/>
              </w:rPr>
              <w:t>B</w:t>
            </w:r>
            <w:r>
              <w:rPr>
                <w:rFonts w:hint="eastAsia"/>
                <w:szCs w:val="21"/>
              </w:rPr>
              <w:t>类），且未担任其他在施建设项目的项目经理。</w:t>
            </w:r>
          </w:p>
        </w:tc>
      </w:tr>
      <w:tr w:rsidR="00100BA5">
        <w:trPr>
          <w:trHeight w:val="510"/>
        </w:trPr>
        <w:tc>
          <w:tcPr>
            <w:tcW w:w="2250" w:type="dxa"/>
            <w:vAlign w:val="center"/>
          </w:tcPr>
          <w:p w:rsidR="00100BA5" w:rsidRDefault="00172A5B">
            <w:pPr>
              <w:jc w:val="center"/>
              <w:rPr>
                <w:rFonts w:ascii="宋体" w:hAnsi="宋体"/>
                <w:szCs w:val="21"/>
              </w:rPr>
            </w:pPr>
            <w:r>
              <w:rPr>
                <w:rFonts w:ascii="宋体" w:hAnsi="宋体" w:hint="eastAsia"/>
                <w:szCs w:val="21"/>
              </w:rPr>
              <w:t>项目总工程师</w:t>
            </w:r>
          </w:p>
        </w:tc>
        <w:tc>
          <w:tcPr>
            <w:tcW w:w="1997" w:type="dxa"/>
            <w:vAlign w:val="center"/>
          </w:tcPr>
          <w:p w:rsidR="00100BA5" w:rsidRDefault="00172A5B">
            <w:pPr>
              <w:jc w:val="center"/>
              <w:rPr>
                <w:rFonts w:ascii="宋体" w:hAnsi="宋体"/>
                <w:szCs w:val="21"/>
              </w:rPr>
            </w:pPr>
            <w:r>
              <w:rPr>
                <w:rFonts w:ascii="宋体" w:hAnsi="宋体" w:hint="eastAsia"/>
                <w:szCs w:val="21"/>
              </w:rPr>
              <w:t>1</w:t>
            </w:r>
          </w:p>
        </w:tc>
        <w:tc>
          <w:tcPr>
            <w:tcW w:w="5053" w:type="dxa"/>
            <w:vAlign w:val="center"/>
          </w:tcPr>
          <w:p w:rsidR="00100BA5" w:rsidRDefault="00172A5B">
            <w:pPr>
              <w:rPr>
                <w:szCs w:val="21"/>
              </w:rPr>
            </w:pPr>
            <w:r>
              <w:rPr>
                <w:rFonts w:hint="eastAsia"/>
                <w:szCs w:val="21"/>
              </w:rPr>
              <w:t>具备中级及以上相关专业技术职称。</w:t>
            </w:r>
          </w:p>
        </w:tc>
      </w:tr>
      <w:tr w:rsidR="00100BA5">
        <w:trPr>
          <w:trHeight w:val="642"/>
        </w:trPr>
        <w:tc>
          <w:tcPr>
            <w:tcW w:w="2250" w:type="dxa"/>
            <w:vAlign w:val="center"/>
          </w:tcPr>
          <w:p w:rsidR="00100BA5" w:rsidRDefault="00172A5B">
            <w:pPr>
              <w:jc w:val="center"/>
              <w:rPr>
                <w:szCs w:val="21"/>
              </w:rPr>
            </w:pPr>
            <w:r>
              <w:rPr>
                <w:szCs w:val="21"/>
              </w:rPr>
              <w:t>财务负责人</w:t>
            </w:r>
          </w:p>
        </w:tc>
        <w:tc>
          <w:tcPr>
            <w:tcW w:w="1997" w:type="dxa"/>
            <w:vAlign w:val="center"/>
          </w:tcPr>
          <w:p w:rsidR="00100BA5" w:rsidRDefault="00172A5B">
            <w:pPr>
              <w:jc w:val="center"/>
              <w:rPr>
                <w:szCs w:val="21"/>
              </w:rPr>
            </w:pPr>
            <w:r>
              <w:rPr>
                <w:szCs w:val="21"/>
              </w:rPr>
              <w:t>1</w:t>
            </w:r>
          </w:p>
        </w:tc>
        <w:tc>
          <w:tcPr>
            <w:tcW w:w="5053" w:type="dxa"/>
            <w:vAlign w:val="center"/>
          </w:tcPr>
          <w:p w:rsidR="00100BA5" w:rsidRDefault="00172A5B">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100BA5">
        <w:trPr>
          <w:trHeight w:val="642"/>
        </w:trPr>
        <w:tc>
          <w:tcPr>
            <w:tcW w:w="2250" w:type="dxa"/>
            <w:vAlign w:val="center"/>
          </w:tcPr>
          <w:p w:rsidR="00100BA5" w:rsidRDefault="00172A5B">
            <w:pPr>
              <w:jc w:val="center"/>
              <w:rPr>
                <w:szCs w:val="21"/>
              </w:rPr>
            </w:pPr>
            <w:r>
              <w:rPr>
                <w:szCs w:val="21"/>
              </w:rPr>
              <w:t>质检工程师</w:t>
            </w:r>
          </w:p>
        </w:tc>
        <w:tc>
          <w:tcPr>
            <w:tcW w:w="1997" w:type="dxa"/>
            <w:vAlign w:val="center"/>
          </w:tcPr>
          <w:p w:rsidR="00100BA5" w:rsidRDefault="00172A5B">
            <w:pPr>
              <w:jc w:val="center"/>
              <w:rPr>
                <w:szCs w:val="21"/>
              </w:rPr>
            </w:pPr>
            <w:r>
              <w:rPr>
                <w:szCs w:val="21"/>
              </w:rPr>
              <w:t>1</w:t>
            </w:r>
          </w:p>
        </w:tc>
        <w:tc>
          <w:tcPr>
            <w:tcW w:w="5053" w:type="dxa"/>
            <w:vAlign w:val="center"/>
          </w:tcPr>
          <w:p w:rsidR="00100BA5" w:rsidRDefault="00172A5B">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100BA5">
        <w:trPr>
          <w:trHeight w:val="642"/>
        </w:trPr>
        <w:tc>
          <w:tcPr>
            <w:tcW w:w="2250" w:type="dxa"/>
            <w:vAlign w:val="center"/>
          </w:tcPr>
          <w:p w:rsidR="00100BA5" w:rsidRDefault="00172A5B">
            <w:pPr>
              <w:jc w:val="center"/>
              <w:rPr>
                <w:szCs w:val="21"/>
              </w:rPr>
            </w:pPr>
            <w:r>
              <w:rPr>
                <w:szCs w:val="21"/>
              </w:rPr>
              <w:t>路基</w:t>
            </w:r>
            <w:r>
              <w:rPr>
                <w:rFonts w:hint="eastAsia"/>
                <w:szCs w:val="21"/>
              </w:rPr>
              <w:t>、路面</w:t>
            </w:r>
            <w:r>
              <w:rPr>
                <w:szCs w:val="21"/>
              </w:rPr>
              <w:t>工程师</w:t>
            </w:r>
          </w:p>
        </w:tc>
        <w:tc>
          <w:tcPr>
            <w:tcW w:w="1997" w:type="dxa"/>
            <w:vAlign w:val="center"/>
          </w:tcPr>
          <w:p w:rsidR="00100BA5" w:rsidRDefault="00172A5B">
            <w:pPr>
              <w:jc w:val="center"/>
              <w:rPr>
                <w:szCs w:val="21"/>
              </w:rPr>
            </w:pPr>
            <w:r>
              <w:rPr>
                <w:szCs w:val="21"/>
              </w:rPr>
              <w:t>1</w:t>
            </w:r>
          </w:p>
        </w:tc>
        <w:tc>
          <w:tcPr>
            <w:tcW w:w="5053" w:type="dxa"/>
            <w:vAlign w:val="center"/>
          </w:tcPr>
          <w:p w:rsidR="00100BA5" w:rsidRDefault="00172A5B">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100BA5">
        <w:trPr>
          <w:trHeight w:val="642"/>
        </w:trPr>
        <w:tc>
          <w:tcPr>
            <w:tcW w:w="2250" w:type="dxa"/>
            <w:vAlign w:val="center"/>
          </w:tcPr>
          <w:p w:rsidR="00100BA5" w:rsidRDefault="00172A5B">
            <w:pPr>
              <w:jc w:val="center"/>
              <w:rPr>
                <w:szCs w:val="21"/>
              </w:rPr>
            </w:pPr>
            <w:r>
              <w:rPr>
                <w:szCs w:val="21"/>
              </w:rPr>
              <w:t>测量工程师</w:t>
            </w:r>
          </w:p>
        </w:tc>
        <w:tc>
          <w:tcPr>
            <w:tcW w:w="1997" w:type="dxa"/>
            <w:vAlign w:val="center"/>
          </w:tcPr>
          <w:p w:rsidR="00100BA5" w:rsidRDefault="00172A5B">
            <w:pPr>
              <w:jc w:val="center"/>
              <w:rPr>
                <w:szCs w:val="21"/>
              </w:rPr>
            </w:pPr>
            <w:r>
              <w:rPr>
                <w:szCs w:val="21"/>
              </w:rPr>
              <w:t>1</w:t>
            </w:r>
          </w:p>
        </w:tc>
        <w:tc>
          <w:tcPr>
            <w:tcW w:w="5053" w:type="dxa"/>
            <w:vAlign w:val="center"/>
          </w:tcPr>
          <w:p w:rsidR="00100BA5" w:rsidRDefault="00172A5B">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100BA5">
        <w:trPr>
          <w:trHeight w:val="859"/>
        </w:trPr>
        <w:tc>
          <w:tcPr>
            <w:tcW w:w="2250" w:type="dxa"/>
            <w:vAlign w:val="center"/>
          </w:tcPr>
          <w:p w:rsidR="00100BA5" w:rsidRDefault="00172A5B">
            <w:pPr>
              <w:jc w:val="center"/>
              <w:rPr>
                <w:szCs w:val="21"/>
              </w:rPr>
            </w:pPr>
            <w:r>
              <w:rPr>
                <w:szCs w:val="21"/>
              </w:rPr>
              <w:t>试验负责人</w:t>
            </w:r>
          </w:p>
        </w:tc>
        <w:tc>
          <w:tcPr>
            <w:tcW w:w="1997" w:type="dxa"/>
            <w:vAlign w:val="center"/>
          </w:tcPr>
          <w:p w:rsidR="00100BA5" w:rsidRDefault="00172A5B">
            <w:pPr>
              <w:jc w:val="center"/>
              <w:rPr>
                <w:szCs w:val="21"/>
              </w:rPr>
            </w:pPr>
            <w:r>
              <w:rPr>
                <w:szCs w:val="21"/>
              </w:rPr>
              <w:t>1</w:t>
            </w:r>
          </w:p>
        </w:tc>
        <w:tc>
          <w:tcPr>
            <w:tcW w:w="5053" w:type="dxa"/>
            <w:vAlign w:val="center"/>
          </w:tcPr>
          <w:p w:rsidR="00100BA5" w:rsidRDefault="00172A5B">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100BA5">
        <w:trPr>
          <w:trHeight w:val="642"/>
        </w:trPr>
        <w:tc>
          <w:tcPr>
            <w:tcW w:w="2250" w:type="dxa"/>
            <w:vAlign w:val="center"/>
          </w:tcPr>
          <w:p w:rsidR="00100BA5" w:rsidRDefault="00172A5B">
            <w:pPr>
              <w:jc w:val="center"/>
              <w:rPr>
                <w:szCs w:val="21"/>
              </w:rPr>
            </w:pPr>
            <w:r>
              <w:rPr>
                <w:szCs w:val="21"/>
              </w:rPr>
              <w:t>机械工程师</w:t>
            </w:r>
          </w:p>
        </w:tc>
        <w:tc>
          <w:tcPr>
            <w:tcW w:w="1997" w:type="dxa"/>
            <w:vAlign w:val="center"/>
          </w:tcPr>
          <w:p w:rsidR="00100BA5" w:rsidRDefault="00172A5B">
            <w:pPr>
              <w:jc w:val="center"/>
              <w:rPr>
                <w:szCs w:val="21"/>
              </w:rPr>
            </w:pPr>
            <w:r>
              <w:rPr>
                <w:szCs w:val="21"/>
              </w:rPr>
              <w:t>1</w:t>
            </w:r>
          </w:p>
        </w:tc>
        <w:tc>
          <w:tcPr>
            <w:tcW w:w="5053" w:type="dxa"/>
            <w:vAlign w:val="center"/>
          </w:tcPr>
          <w:p w:rsidR="00100BA5" w:rsidRDefault="00172A5B">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100BA5">
        <w:trPr>
          <w:trHeight w:val="753"/>
        </w:trPr>
        <w:tc>
          <w:tcPr>
            <w:tcW w:w="2250" w:type="dxa"/>
            <w:vAlign w:val="center"/>
          </w:tcPr>
          <w:p w:rsidR="00100BA5" w:rsidRDefault="00172A5B">
            <w:pPr>
              <w:jc w:val="center"/>
              <w:rPr>
                <w:szCs w:val="21"/>
              </w:rPr>
            </w:pPr>
            <w:r>
              <w:rPr>
                <w:szCs w:val="21"/>
              </w:rPr>
              <w:t>专职安全员</w:t>
            </w:r>
          </w:p>
        </w:tc>
        <w:tc>
          <w:tcPr>
            <w:tcW w:w="1997" w:type="dxa"/>
            <w:vAlign w:val="center"/>
          </w:tcPr>
          <w:p w:rsidR="00100BA5" w:rsidRDefault="00172A5B">
            <w:pPr>
              <w:jc w:val="center"/>
              <w:rPr>
                <w:szCs w:val="21"/>
              </w:rPr>
            </w:pPr>
            <w:r>
              <w:rPr>
                <w:rFonts w:hint="eastAsia"/>
                <w:szCs w:val="21"/>
              </w:rPr>
              <w:t>1</w:t>
            </w:r>
          </w:p>
        </w:tc>
        <w:tc>
          <w:tcPr>
            <w:tcW w:w="5053" w:type="dxa"/>
            <w:vAlign w:val="center"/>
          </w:tcPr>
          <w:p w:rsidR="00100BA5" w:rsidRDefault="00172A5B">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100BA5">
        <w:trPr>
          <w:trHeight w:val="642"/>
        </w:trPr>
        <w:tc>
          <w:tcPr>
            <w:tcW w:w="2250" w:type="dxa"/>
            <w:vAlign w:val="center"/>
          </w:tcPr>
          <w:p w:rsidR="00100BA5" w:rsidRDefault="00100BA5">
            <w:pPr>
              <w:jc w:val="center"/>
              <w:rPr>
                <w:szCs w:val="21"/>
              </w:rPr>
            </w:pPr>
          </w:p>
        </w:tc>
        <w:tc>
          <w:tcPr>
            <w:tcW w:w="1997" w:type="dxa"/>
            <w:vAlign w:val="center"/>
          </w:tcPr>
          <w:p w:rsidR="00100BA5" w:rsidRDefault="00100BA5">
            <w:pPr>
              <w:jc w:val="center"/>
              <w:rPr>
                <w:szCs w:val="21"/>
              </w:rPr>
            </w:pPr>
          </w:p>
        </w:tc>
        <w:tc>
          <w:tcPr>
            <w:tcW w:w="5053" w:type="dxa"/>
            <w:vAlign w:val="center"/>
          </w:tcPr>
          <w:p w:rsidR="00100BA5" w:rsidRDefault="00100BA5">
            <w:pPr>
              <w:spacing w:line="400" w:lineRule="exact"/>
              <w:jc w:val="left"/>
              <w:rPr>
                <w:szCs w:val="21"/>
              </w:rPr>
            </w:pPr>
          </w:p>
        </w:tc>
      </w:tr>
      <w:tr w:rsidR="00100BA5">
        <w:trPr>
          <w:trHeight w:val="642"/>
        </w:trPr>
        <w:tc>
          <w:tcPr>
            <w:tcW w:w="2250" w:type="dxa"/>
            <w:vAlign w:val="center"/>
          </w:tcPr>
          <w:p w:rsidR="00100BA5" w:rsidRDefault="00100BA5">
            <w:pPr>
              <w:jc w:val="center"/>
              <w:rPr>
                <w:szCs w:val="21"/>
              </w:rPr>
            </w:pPr>
          </w:p>
        </w:tc>
        <w:tc>
          <w:tcPr>
            <w:tcW w:w="1997" w:type="dxa"/>
            <w:vAlign w:val="center"/>
          </w:tcPr>
          <w:p w:rsidR="00100BA5" w:rsidRDefault="00100BA5">
            <w:pPr>
              <w:jc w:val="center"/>
              <w:rPr>
                <w:szCs w:val="21"/>
              </w:rPr>
            </w:pPr>
          </w:p>
        </w:tc>
        <w:tc>
          <w:tcPr>
            <w:tcW w:w="5053" w:type="dxa"/>
            <w:vAlign w:val="center"/>
          </w:tcPr>
          <w:p w:rsidR="00100BA5" w:rsidRDefault="00100BA5">
            <w:pPr>
              <w:rPr>
                <w:szCs w:val="21"/>
              </w:rPr>
            </w:pPr>
          </w:p>
        </w:tc>
      </w:tr>
      <w:tr w:rsidR="00100BA5">
        <w:trPr>
          <w:trHeight w:val="642"/>
        </w:trPr>
        <w:tc>
          <w:tcPr>
            <w:tcW w:w="2250" w:type="dxa"/>
            <w:vAlign w:val="center"/>
          </w:tcPr>
          <w:p w:rsidR="00100BA5" w:rsidRDefault="00100BA5">
            <w:pPr>
              <w:jc w:val="center"/>
              <w:rPr>
                <w:rFonts w:ascii="宋体" w:hAnsi="宋体"/>
                <w:sz w:val="24"/>
              </w:rPr>
            </w:pPr>
          </w:p>
        </w:tc>
        <w:tc>
          <w:tcPr>
            <w:tcW w:w="1997" w:type="dxa"/>
            <w:vAlign w:val="center"/>
          </w:tcPr>
          <w:p w:rsidR="00100BA5" w:rsidRDefault="00100BA5">
            <w:pPr>
              <w:jc w:val="center"/>
              <w:rPr>
                <w:rFonts w:ascii="宋体" w:hAnsi="宋体"/>
                <w:sz w:val="24"/>
              </w:rPr>
            </w:pPr>
          </w:p>
        </w:tc>
        <w:tc>
          <w:tcPr>
            <w:tcW w:w="5053" w:type="dxa"/>
            <w:vAlign w:val="center"/>
          </w:tcPr>
          <w:p w:rsidR="00100BA5" w:rsidRDefault="00100BA5">
            <w:pPr>
              <w:rPr>
                <w:rFonts w:ascii="宋体" w:hAnsi="宋体"/>
                <w:sz w:val="24"/>
              </w:rPr>
            </w:pPr>
          </w:p>
        </w:tc>
      </w:tr>
    </w:tbl>
    <w:p w:rsidR="00100BA5" w:rsidRDefault="00100BA5">
      <w:pPr>
        <w:spacing w:line="500" w:lineRule="exact"/>
        <w:ind w:firstLineChars="200" w:firstLine="420"/>
        <w:rPr>
          <w:rFonts w:ascii="宋体" w:hAnsi="宋体"/>
          <w:szCs w:val="21"/>
        </w:rPr>
      </w:pPr>
    </w:p>
    <w:p w:rsidR="00100BA5" w:rsidRDefault="00172A5B">
      <w:pPr>
        <w:spacing w:line="500" w:lineRule="exact"/>
        <w:ind w:firstLineChars="200" w:firstLine="420"/>
        <w:rPr>
          <w:rFonts w:ascii="宋体" w:hAnsi="宋体"/>
          <w:szCs w:val="21"/>
        </w:rPr>
      </w:pPr>
      <w:r>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rsidR="00100BA5" w:rsidRDefault="00172A5B">
      <w:pPr>
        <w:spacing w:line="500" w:lineRule="exact"/>
        <w:ind w:firstLineChars="1850" w:firstLine="3885"/>
        <w:rPr>
          <w:rFonts w:ascii="宋体" w:hAnsi="宋体"/>
          <w:szCs w:val="21"/>
        </w:rPr>
      </w:pPr>
      <w:r>
        <w:rPr>
          <w:rFonts w:ascii="宋体" w:hAnsi="宋体" w:hint="eastAsia"/>
          <w:kern w:val="0"/>
          <w:szCs w:val="21"/>
        </w:rPr>
        <w:t>投  标  人：</w:t>
      </w:r>
      <w:r>
        <w:rPr>
          <w:rFonts w:ascii="宋体" w:hAnsi="宋体" w:hint="eastAsia"/>
          <w:szCs w:val="21"/>
        </w:rPr>
        <w:t>（盖单位章）</w:t>
      </w:r>
    </w:p>
    <w:p w:rsidR="00100BA5" w:rsidRDefault="00100BA5">
      <w:pPr>
        <w:adjustRightInd w:val="0"/>
        <w:snapToGrid w:val="0"/>
        <w:spacing w:line="360" w:lineRule="auto"/>
        <w:jc w:val="center"/>
        <w:rPr>
          <w:rFonts w:ascii="宋体" w:hAnsi="宋体"/>
          <w:szCs w:val="21"/>
        </w:rPr>
      </w:pPr>
    </w:p>
    <w:p w:rsidR="00100BA5" w:rsidRDefault="00172A5B">
      <w:pPr>
        <w:adjustRightInd w:val="0"/>
        <w:snapToGrid w:val="0"/>
        <w:spacing w:line="360" w:lineRule="auto"/>
        <w:jc w:val="center"/>
        <w:rPr>
          <w:rFonts w:ascii="黑体" w:eastAsia="黑体"/>
          <w:sz w:val="30"/>
          <w:szCs w:val="30"/>
          <w:u w:val="single"/>
        </w:rPr>
      </w:pPr>
      <w:r>
        <w:rPr>
          <w:rFonts w:ascii="宋体" w:hAnsi="宋体" w:hint="eastAsia"/>
          <w:szCs w:val="21"/>
        </w:rPr>
        <w:t xml:space="preserve">                            法定代表人或其委托代理人：（签字）</w:t>
      </w:r>
    </w:p>
    <w:p w:rsidR="00100BA5" w:rsidRDefault="00172A5B">
      <w:pPr>
        <w:spacing w:before="120" w:after="120"/>
        <w:jc w:val="center"/>
        <w:rPr>
          <w:rFonts w:ascii="黑体" w:eastAsia="黑体"/>
          <w:b/>
          <w:bCs/>
          <w:kern w:val="44"/>
          <w:sz w:val="30"/>
          <w:szCs w:val="30"/>
        </w:rPr>
      </w:pPr>
      <w:bookmarkStart w:id="284" w:name="_Toc234382990"/>
      <w:bookmarkEnd w:id="283"/>
      <w:r>
        <w:rPr>
          <w:rFonts w:ascii="黑体" w:eastAsia="黑体" w:hint="eastAsia"/>
          <w:b/>
          <w:bCs/>
          <w:kern w:val="44"/>
          <w:sz w:val="30"/>
          <w:szCs w:val="30"/>
        </w:rPr>
        <w:lastRenderedPageBreak/>
        <w:t>八、</w:t>
      </w:r>
      <w:r>
        <w:rPr>
          <w:rFonts w:ascii="黑体" w:eastAsia="黑体"/>
          <w:b/>
          <w:bCs/>
          <w:kern w:val="44"/>
          <w:sz w:val="30"/>
          <w:szCs w:val="30"/>
        </w:rPr>
        <w:t>农民工工资支付承诺书</w:t>
      </w:r>
    </w:p>
    <w:p w:rsidR="00100BA5" w:rsidRDefault="00172A5B">
      <w:pPr>
        <w:adjustRightInd w:val="0"/>
        <w:snapToGrid w:val="0"/>
        <w:spacing w:afterLines="50" w:after="156" w:line="343" w:lineRule="auto"/>
        <w:ind w:firstLineChars="150" w:firstLine="360"/>
        <w:rPr>
          <w:sz w:val="24"/>
        </w:rPr>
      </w:pPr>
      <w:r>
        <w:rPr>
          <w:rFonts w:hint="eastAsia"/>
          <w:sz w:val="24"/>
        </w:rPr>
        <w:t>我单位在此郑重承诺：</w:t>
      </w:r>
    </w:p>
    <w:p w:rsidR="00100BA5" w:rsidRDefault="00172A5B">
      <w:pPr>
        <w:adjustRightInd w:val="0"/>
        <w:snapToGrid w:val="0"/>
        <w:spacing w:afterLines="50" w:after="156"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100BA5" w:rsidRDefault="00100BA5">
      <w:pPr>
        <w:adjustRightInd w:val="0"/>
        <w:snapToGrid w:val="0"/>
        <w:spacing w:afterLines="50" w:after="156" w:line="343" w:lineRule="auto"/>
        <w:ind w:firstLineChars="150" w:firstLine="360"/>
        <w:rPr>
          <w:sz w:val="24"/>
        </w:rPr>
      </w:pPr>
    </w:p>
    <w:p w:rsidR="00100BA5" w:rsidRDefault="00100BA5">
      <w:pPr>
        <w:adjustRightInd w:val="0"/>
        <w:snapToGrid w:val="0"/>
        <w:spacing w:afterLines="50" w:after="156" w:line="343" w:lineRule="auto"/>
        <w:ind w:firstLineChars="150" w:firstLine="360"/>
        <w:rPr>
          <w:sz w:val="24"/>
        </w:rPr>
      </w:pPr>
    </w:p>
    <w:p w:rsidR="00100BA5" w:rsidRDefault="00100BA5">
      <w:pPr>
        <w:adjustRightInd w:val="0"/>
        <w:snapToGrid w:val="0"/>
        <w:spacing w:afterLines="50" w:after="156" w:line="343" w:lineRule="auto"/>
        <w:ind w:firstLineChars="150" w:firstLine="360"/>
        <w:rPr>
          <w:sz w:val="24"/>
        </w:rPr>
      </w:pPr>
    </w:p>
    <w:p w:rsidR="00100BA5" w:rsidRDefault="00100BA5">
      <w:pPr>
        <w:adjustRightInd w:val="0"/>
        <w:snapToGrid w:val="0"/>
        <w:spacing w:afterLines="50" w:after="156" w:line="343" w:lineRule="auto"/>
        <w:ind w:firstLineChars="150" w:firstLine="360"/>
        <w:rPr>
          <w:sz w:val="24"/>
        </w:rPr>
      </w:pPr>
    </w:p>
    <w:p w:rsidR="00100BA5" w:rsidRDefault="00172A5B">
      <w:pPr>
        <w:adjustRightInd w:val="0"/>
        <w:snapToGrid w:val="0"/>
        <w:spacing w:afterLines="50" w:after="156" w:line="343" w:lineRule="auto"/>
        <w:ind w:right="480" w:firstLineChars="1450" w:firstLine="3480"/>
        <w:rPr>
          <w:sz w:val="24"/>
          <w:u w:val="single"/>
        </w:rPr>
      </w:pPr>
      <w:r>
        <w:rPr>
          <w:rFonts w:hint="eastAsia"/>
          <w:sz w:val="24"/>
        </w:rPr>
        <w:t>承诺人：</w:t>
      </w:r>
      <w:r>
        <w:rPr>
          <w:rFonts w:hint="eastAsia"/>
          <w:sz w:val="24"/>
          <w:u w:val="single"/>
        </w:rPr>
        <w:t>（单位全称）（盖章）</w:t>
      </w:r>
    </w:p>
    <w:p w:rsidR="00100BA5" w:rsidRDefault="00172A5B">
      <w:pPr>
        <w:adjustRightInd w:val="0"/>
        <w:snapToGrid w:val="0"/>
        <w:spacing w:afterLines="50" w:after="156" w:line="343" w:lineRule="auto"/>
        <w:ind w:firstLineChars="1450" w:firstLine="3480"/>
        <w:rPr>
          <w:sz w:val="24"/>
          <w:u w:val="single"/>
        </w:rPr>
      </w:pPr>
      <w:r>
        <w:rPr>
          <w:rFonts w:hint="eastAsia"/>
          <w:sz w:val="24"/>
        </w:rPr>
        <w:t>法定代表人或其委托代理人：</w:t>
      </w:r>
      <w:r>
        <w:rPr>
          <w:rFonts w:hint="eastAsia"/>
          <w:sz w:val="24"/>
          <w:u w:val="single"/>
        </w:rPr>
        <w:t xml:space="preserve">    (</w:t>
      </w:r>
      <w:r>
        <w:rPr>
          <w:rFonts w:hint="eastAsia"/>
          <w:sz w:val="24"/>
          <w:u w:val="single"/>
        </w:rPr>
        <w:t>签字</w:t>
      </w:r>
      <w:r>
        <w:rPr>
          <w:rFonts w:hint="eastAsia"/>
          <w:sz w:val="24"/>
          <w:u w:val="single"/>
        </w:rPr>
        <w:t xml:space="preserve">) </w:t>
      </w:r>
    </w:p>
    <w:p w:rsidR="00100BA5" w:rsidRDefault="00100BA5">
      <w:pPr>
        <w:adjustRightInd w:val="0"/>
        <w:snapToGrid w:val="0"/>
        <w:spacing w:afterLines="50" w:after="156" w:line="343" w:lineRule="auto"/>
        <w:ind w:firstLineChars="150" w:firstLine="360"/>
        <w:rPr>
          <w:sz w:val="24"/>
          <w:u w:val="single"/>
        </w:rPr>
      </w:pPr>
    </w:p>
    <w:p w:rsidR="00100BA5" w:rsidRDefault="00100BA5">
      <w:pPr>
        <w:adjustRightInd w:val="0"/>
        <w:snapToGrid w:val="0"/>
        <w:spacing w:afterLines="50" w:after="156" w:line="343" w:lineRule="auto"/>
        <w:rPr>
          <w:rFonts w:ascii="黑体" w:eastAsia="黑体"/>
          <w:sz w:val="28"/>
          <w:szCs w:val="28"/>
        </w:rPr>
      </w:pPr>
    </w:p>
    <w:p w:rsidR="00100BA5" w:rsidRDefault="00172A5B">
      <w:pPr>
        <w:pStyle w:val="1"/>
        <w:spacing w:beforeLines="100" w:before="312" w:afterLines="150" w:after="468" w:line="360" w:lineRule="exact"/>
        <w:jc w:val="center"/>
        <w:rPr>
          <w:rFonts w:ascii="黑体" w:eastAsia="黑体"/>
          <w:sz w:val="30"/>
          <w:szCs w:val="30"/>
        </w:rPr>
      </w:pPr>
      <w:bookmarkStart w:id="285" w:name="_Toc485889080"/>
      <w:bookmarkStart w:id="286" w:name="_Toc18302"/>
      <w:bookmarkStart w:id="287" w:name="_Toc486277945"/>
      <w:r>
        <w:rPr>
          <w:rFonts w:ascii="黑体" w:eastAsia="黑体" w:hint="eastAsia"/>
          <w:sz w:val="30"/>
          <w:szCs w:val="30"/>
        </w:rPr>
        <w:lastRenderedPageBreak/>
        <w:t>九、扬尘治理专项承诺书</w:t>
      </w:r>
      <w:bookmarkEnd w:id="285"/>
      <w:bookmarkEnd w:id="286"/>
      <w:bookmarkEnd w:id="287"/>
    </w:p>
    <w:p w:rsidR="00100BA5" w:rsidRDefault="00100BA5">
      <w:pPr>
        <w:pStyle w:val="1"/>
        <w:spacing w:beforeLines="100" w:before="312" w:afterLines="150" w:after="468" w:line="360" w:lineRule="exact"/>
        <w:jc w:val="center"/>
        <w:rPr>
          <w:rFonts w:ascii="黑体" w:eastAsia="黑体"/>
          <w:sz w:val="24"/>
        </w:rPr>
      </w:pPr>
    </w:p>
    <w:p w:rsidR="00100BA5" w:rsidRDefault="00100BA5">
      <w:pPr>
        <w:pStyle w:val="1"/>
        <w:spacing w:beforeLines="100" w:before="312" w:afterLines="150" w:after="468" w:line="360" w:lineRule="exact"/>
        <w:jc w:val="center"/>
        <w:rPr>
          <w:rFonts w:ascii="黑体" w:eastAsia="黑体"/>
          <w:sz w:val="24"/>
        </w:rPr>
      </w:pPr>
    </w:p>
    <w:p w:rsidR="00100BA5" w:rsidRDefault="00100BA5">
      <w:pPr>
        <w:pStyle w:val="1"/>
        <w:spacing w:beforeLines="100" w:before="312" w:afterLines="150" w:after="468" w:line="360" w:lineRule="exact"/>
        <w:jc w:val="center"/>
        <w:rPr>
          <w:rFonts w:ascii="黑体" w:eastAsia="黑体"/>
          <w:sz w:val="24"/>
        </w:rPr>
      </w:pPr>
    </w:p>
    <w:p w:rsidR="00100BA5" w:rsidRDefault="00100BA5">
      <w:pPr>
        <w:pStyle w:val="1"/>
        <w:spacing w:beforeLines="100" w:before="312" w:afterLines="150" w:after="468" w:line="360" w:lineRule="exact"/>
        <w:jc w:val="center"/>
        <w:rPr>
          <w:rFonts w:ascii="黑体" w:eastAsia="黑体"/>
          <w:sz w:val="30"/>
          <w:szCs w:val="30"/>
        </w:rPr>
      </w:pPr>
    </w:p>
    <w:p w:rsidR="00100BA5" w:rsidRDefault="00172A5B">
      <w:pPr>
        <w:pStyle w:val="1"/>
        <w:spacing w:beforeLines="100" w:before="312" w:afterLines="150" w:after="468" w:line="360" w:lineRule="exact"/>
        <w:jc w:val="center"/>
        <w:rPr>
          <w:rFonts w:ascii="黑体" w:eastAsia="黑体" w:hAnsi="宋体"/>
          <w:sz w:val="30"/>
          <w:szCs w:val="30"/>
        </w:rPr>
      </w:pPr>
      <w:bookmarkStart w:id="288" w:name="_Toc5401"/>
      <w:bookmarkStart w:id="289" w:name="_Toc486277946"/>
      <w:bookmarkStart w:id="290" w:name="_Toc485889081"/>
      <w:r>
        <w:rPr>
          <w:rFonts w:ascii="黑体" w:eastAsia="黑体" w:hAnsi="宋体" w:hint="eastAsia"/>
          <w:sz w:val="30"/>
          <w:szCs w:val="30"/>
        </w:rPr>
        <w:t>十、其 他 材 料</w:t>
      </w:r>
      <w:bookmarkEnd w:id="284"/>
      <w:bookmarkEnd w:id="288"/>
      <w:bookmarkEnd w:id="289"/>
      <w:bookmarkEnd w:id="290"/>
    </w:p>
    <w:p w:rsidR="00100BA5" w:rsidRDefault="00100BA5"/>
    <w:p w:rsidR="00100BA5" w:rsidRDefault="00100BA5"/>
    <w:p w:rsidR="00100BA5" w:rsidRDefault="00100BA5">
      <w:pPr>
        <w:pStyle w:val="1"/>
        <w:spacing w:beforeLines="100" w:before="312" w:afterLines="150" w:after="468" w:line="360" w:lineRule="exact"/>
        <w:jc w:val="center"/>
      </w:pPr>
    </w:p>
    <w:p w:rsidR="00100BA5" w:rsidRDefault="00100BA5">
      <w:pPr>
        <w:pStyle w:val="1"/>
        <w:spacing w:beforeLines="100" w:before="312" w:afterLines="150" w:after="468" w:line="360" w:lineRule="exact"/>
        <w:jc w:val="center"/>
      </w:pPr>
    </w:p>
    <w:p w:rsidR="00100BA5" w:rsidRDefault="00100BA5"/>
    <w:p w:rsidR="00100BA5" w:rsidRDefault="00100BA5"/>
    <w:p w:rsidR="00100BA5" w:rsidRDefault="00100BA5"/>
    <w:p w:rsidR="00100BA5" w:rsidRDefault="00100BA5"/>
    <w:p w:rsidR="00100BA5" w:rsidRDefault="00100BA5"/>
    <w:p w:rsidR="00100BA5" w:rsidRDefault="00100BA5"/>
    <w:p w:rsidR="00100BA5" w:rsidRDefault="00100BA5"/>
    <w:p w:rsidR="00100BA5" w:rsidRDefault="00100BA5"/>
    <w:p w:rsidR="00100BA5" w:rsidRDefault="00100BA5"/>
    <w:p w:rsidR="00100BA5" w:rsidRDefault="00100BA5"/>
    <w:p w:rsidR="00100BA5" w:rsidRDefault="00100BA5"/>
    <w:p w:rsidR="00100BA5" w:rsidRDefault="00100BA5"/>
    <w:p w:rsidR="00100BA5" w:rsidRDefault="00100BA5">
      <w:pPr>
        <w:pStyle w:val="a0"/>
        <w:ind w:firstLine="210"/>
      </w:pPr>
    </w:p>
    <w:p w:rsidR="00100BA5" w:rsidRDefault="00100BA5">
      <w:pPr>
        <w:pStyle w:val="a0"/>
        <w:ind w:firstLine="210"/>
      </w:pPr>
    </w:p>
    <w:p w:rsidR="00100BA5" w:rsidRDefault="00100BA5">
      <w:pPr>
        <w:pStyle w:val="a0"/>
        <w:ind w:firstLine="210"/>
      </w:pPr>
    </w:p>
    <w:p w:rsidR="00100BA5" w:rsidRDefault="00100BA5">
      <w:pPr>
        <w:pStyle w:val="a0"/>
        <w:ind w:firstLine="210"/>
      </w:pPr>
    </w:p>
    <w:p w:rsidR="00100BA5" w:rsidRDefault="00100BA5">
      <w:pPr>
        <w:pStyle w:val="a0"/>
        <w:ind w:firstLine="210"/>
      </w:pPr>
    </w:p>
    <w:p w:rsidR="00100BA5" w:rsidRDefault="00100BA5">
      <w:pPr>
        <w:pStyle w:val="a0"/>
        <w:ind w:firstLine="210"/>
      </w:pPr>
    </w:p>
    <w:p w:rsidR="00100BA5" w:rsidRDefault="00172A5B">
      <w:pPr>
        <w:jc w:val="right"/>
        <w:rPr>
          <w:rFonts w:asciiTheme="minorEastAsia" w:eastAsiaTheme="minorEastAsia" w:hAnsiTheme="minorEastAsia"/>
          <w:bCs/>
          <w:sz w:val="36"/>
          <w:szCs w:val="36"/>
        </w:rPr>
      </w:pPr>
      <w:r>
        <w:rPr>
          <w:rFonts w:asciiTheme="minorEastAsia" w:eastAsiaTheme="minorEastAsia" w:hAnsiTheme="minorEastAsia" w:hint="eastAsia"/>
          <w:bCs/>
          <w:sz w:val="36"/>
          <w:szCs w:val="36"/>
        </w:rPr>
        <w:lastRenderedPageBreak/>
        <w:t>正（副）本</w:t>
      </w:r>
    </w:p>
    <w:p w:rsidR="00100BA5" w:rsidRDefault="00100BA5">
      <w:pPr>
        <w:ind w:firstLineChars="100" w:firstLine="520"/>
        <w:rPr>
          <w:rFonts w:asciiTheme="minorEastAsia" w:eastAsiaTheme="minorEastAsia" w:hAnsiTheme="minorEastAsia"/>
          <w:bCs/>
          <w:sz w:val="52"/>
          <w:szCs w:val="52"/>
          <w:u w:val="single"/>
        </w:rPr>
      </w:pPr>
    </w:p>
    <w:p w:rsidR="00100BA5" w:rsidRDefault="00172A5B">
      <w:pPr>
        <w:ind w:firstLineChars="100" w:firstLine="520"/>
        <w:rPr>
          <w:rFonts w:asciiTheme="minorEastAsia" w:eastAsiaTheme="minorEastAsia" w:hAnsiTheme="minorEastAsia"/>
          <w:bCs/>
          <w:sz w:val="36"/>
          <w:szCs w:val="36"/>
          <w:u w:val="single"/>
        </w:rPr>
      </w:pPr>
      <w:r>
        <w:rPr>
          <w:rFonts w:asciiTheme="minorEastAsia" w:eastAsiaTheme="minorEastAsia" w:hAnsiTheme="minorEastAsia" w:hint="eastAsia"/>
          <w:bCs/>
          <w:sz w:val="52"/>
          <w:szCs w:val="52"/>
          <w:u w:val="single"/>
        </w:rPr>
        <w:t xml:space="preserve">         (项目名称)        </w:t>
      </w:r>
    </w:p>
    <w:p w:rsidR="00100BA5" w:rsidRDefault="00100BA5">
      <w:pPr>
        <w:spacing w:line="360" w:lineRule="auto"/>
        <w:rPr>
          <w:rFonts w:asciiTheme="minorEastAsia" w:eastAsiaTheme="minorEastAsia" w:hAnsiTheme="minorEastAsia"/>
          <w:sz w:val="36"/>
          <w:szCs w:val="36"/>
        </w:rPr>
      </w:pPr>
    </w:p>
    <w:p w:rsidR="00100BA5" w:rsidRDefault="00172A5B">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sz w:val="36"/>
          <w:szCs w:val="36"/>
        </w:rPr>
        <w:t>项目编号：</w:t>
      </w:r>
    </w:p>
    <w:p w:rsidR="00100BA5" w:rsidRDefault="00100BA5">
      <w:pPr>
        <w:spacing w:line="360" w:lineRule="auto"/>
        <w:jc w:val="center"/>
        <w:rPr>
          <w:rFonts w:asciiTheme="minorEastAsia" w:eastAsiaTheme="minorEastAsia" w:hAnsiTheme="minorEastAsia"/>
          <w:b/>
          <w:sz w:val="52"/>
          <w:szCs w:val="52"/>
        </w:rPr>
      </w:pPr>
    </w:p>
    <w:p w:rsidR="00100BA5" w:rsidRDefault="00172A5B">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投 标 文 件</w:t>
      </w:r>
    </w:p>
    <w:p w:rsidR="00100BA5" w:rsidRDefault="00172A5B">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 xml:space="preserve">第二信封  </w:t>
      </w:r>
    </w:p>
    <w:p w:rsidR="00100BA5" w:rsidRDefault="00172A5B">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（投标报价和工程量清单）</w:t>
      </w:r>
    </w:p>
    <w:p w:rsidR="00100BA5" w:rsidRDefault="00100BA5">
      <w:pPr>
        <w:spacing w:line="360" w:lineRule="auto"/>
        <w:rPr>
          <w:rFonts w:asciiTheme="minorEastAsia" w:eastAsiaTheme="minorEastAsia" w:hAnsiTheme="minorEastAsia"/>
          <w:b/>
          <w:sz w:val="32"/>
          <w:szCs w:val="32"/>
        </w:rPr>
      </w:pPr>
    </w:p>
    <w:p w:rsidR="00100BA5" w:rsidRDefault="00100BA5">
      <w:pPr>
        <w:spacing w:line="360" w:lineRule="auto"/>
        <w:rPr>
          <w:rFonts w:asciiTheme="minorEastAsia" w:eastAsiaTheme="minorEastAsia" w:hAnsiTheme="minorEastAsia"/>
          <w:b/>
          <w:sz w:val="32"/>
          <w:szCs w:val="32"/>
        </w:rPr>
      </w:pPr>
    </w:p>
    <w:p w:rsidR="00100BA5" w:rsidRDefault="00100BA5">
      <w:pPr>
        <w:spacing w:line="360" w:lineRule="auto"/>
        <w:rPr>
          <w:rFonts w:asciiTheme="minorEastAsia" w:eastAsiaTheme="minorEastAsia" w:hAnsiTheme="minorEastAsia"/>
          <w:b/>
          <w:sz w:val="32"/>
          <w:szCs w:val="32"/>
        </w:rPr>
      </w:pPr>
    </w:p>
    <w:p w:rsidR="00100BA5" w:rsidRDefault="00100BA5">
      <w:pPr>
        <w:spacing w:line="360" w:lineRule="auto"/>
        <w:rPr>
          <w:rFonts w:asciiTheme="minorEastAsia" w:eastAsiaTheme="minorEastAsia" w:hAnsiTheme="minorEastAsia"/>
          <w:b/>
          <w:sz w:val="32"/>
          <w:szCs w:val="32"/>
        </w:rPr>
      </w:pPr>
    </w:p>
    <w:p w:rsidR="00100BA5" w:rsidRDefault="00100BA5">
      <w:pPr>
        <w:spacing w:line="360" w:lineRule="auto"/>
        <w:rPr>
          <w:rFonts w:asciiTheme="minorEastAsia" w:eastAsiaTheme="minorEastAsia" w:hAnsiTheme="minorEastAsia"/>
          <w:b/>
          <w:sz w:val="32"/>
          <w:szCs w:val="32"/>
        </w:rPr>
      </w:pPr>
    </w:p>
    <w:p w:rsidR="00100BA5" w:rsidRDefault="00172A5B">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投标人：（盖单位章）</w:t>
      </w:r>
    </w:p>
    <w:p w:rsidR="00100BA5" w:rsidRDefault="00172A5B">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法定代表人或其委托代理人：（签字）</w:t>
      </w:r>
    </w:p>
    <w:p w:rsidR="00100BA5" w:rsidRDefault="00172A5B">
      <w:pPr>
        <w:spacing w:line="800" w:lineRule="exact"/>
        <w:ind w:firstLineChars="495" w:firstLine="1590"/>
        <w:rPr>
          <w:rFonts w:asciiTheme="minorEastAsia" w:eastAsiaTheme="minorEastAsia" w:hAnsiTheme="minorEastAsia"/>
          <w:b/>
          <w:sz w:val="32"/>
          <w:szCs w:val="32"/>
        </w:rPr>
      </w:pPr>
      <w:r>
        <w:rPr>
          <w:rFonts w:asciiTheme="minorEastAsia" w:eastAsiaTheme="minorEastAsia" w:hAnsiTheme="minorEastAsia" w:hint="eastAsia"/>
          <w:b/>
          <w:sz w:val="32"/>
          <w:szCs w:val="32"/>
        </w:rPr>
        <w:t>日  期：    年   月   日</w:t>
      </w:r>
    </w:p>
    <w:p w:rsidR="00100BA5" w:rsidRDefault="00100BA5">
      <w:pPr>
        <w:jc w:val="center"/>
        <w:rPr>
          <w:rFonts w:asciiTheme="minorEastAsia" w:eastAsiaTheme="minorEastAsia" w:hAnsiTheme="minorEastAsia"/>
          <w:b/>
          <w:sz w:val="36"/>
          <w:szCs w:val="36"/>
        </w:rPr>
      </w:pPr>
    </w:p>
    <w:p w:rsidR="00100BA5" w:rsidRDefault="00100BA5">
      <w:pPr>
        <w:rPr>
          <w:rFonts w:ascii="宋体" w:hAnsi="宋体"/>
        </w:rPr>
      </w:pPr>
    </w:p>
    <w:p w:rsidR="00100BA5" w:rsidRDefault="00172A5B">
      <w:pPr>
        <w:pageBreakBefore/>
        <w:spacing w:line="360" w:lineRule="auto"/>
        <w:jc w:val="center"/>
        <w:rPr>
          <w:rFonts w:ascii="宋体" w:hAnsi="宋体"/>
          <w:b/>
          <w:sz w:val="32"/>
          <w:szCs w:val="32"/>
        </w:rPr>
      </w:pPr>
      <w:r>
        <w:rPr>
          <w:rFonts w:ascii="宋体" w:hAnsi="宋体" w:hint="eastAsia"/>
          <w:b/>
          <w:sz w:val="32"/>
          <w:szCs w:val="32"/>
        </w:rPr>
        <w:lastRenderedPageBreak/>
        <w:t>目 录</w:t>
      </w:r>
    </w:p>
    <w:p w:rsidR="00100BA5" w:rsidRDefault="00100BA5">
      <w:pPr>
        <w:spacing w:line="360" w:lineRule="auto"/>
        <w:jc w:val="center"/>
        <w:rPr>
          <w:rFonts w:ascii="宋体" w:hAnsi="宋体"/>
          <w:b/>
          <w:sz w:val="32"/>
          <w:szCs w:val="32"/>
        </w:rPr>
      </w:pPr>
    </w:p>
    <w:p w:rsidR="00100BA5" w:rsidRDefault="00172A5B">
      <w:pPr>
        <w:spacing w:line="360" w:lineRule="auto"/>
        <w:ind w:firstLineChars="250" w:firstLine="700"/>
        <w:jc w:val="left"/>
        <w:rPr>
          <w:rFonts w:ascii="宋体" w:hAnsi="宋体"/>
          <w:sz w:val="28"/>
          <w:szCs w:val="28"/>
        </w:rPr>
      </w:pPr>
      <w:r>
        <w:rPr>
          <w:rFonts w:ascii="宋体" w:hAnsi="宋体" w:hint="eastAsia"/>
          <w:sz w:val="28"/>
          <w:szCs w:val="28"/>
        </w:rPr>
        <w:t>一、投标函</w:t>
      </w:r>
    </w:p>
    <w:p w:rsidR="00100BA5" w:rsidRDefault="00172A5B">
      <w:pPr>
        <w:spacing w:line="360" w:lineRule="auto"/>
        <w:ind w:firstLineChars="250" w:firstLine="700"/>
        <w:jc w:val="left"/>
        <w:rPr>
          <w:rFonts w:ascii="宋体" w:hAnsi="宋体"/>
          <w:sz w:val="28"/>
          <w:szCs w:val="28"/>
        </w:rPr>
      </w:pPr>
      <w:r>
        <w:rPr>
          <w:rFonts w:ascii="宋体" w:hAnsi="宋体" w:hint="eastAsia"/>
          <w:sz w:val="28"/>
          <w:szCs w:val="28"/>
        </w:rPr>
        <w:t>二、已标价工程量清单</w:t>
      </w:r>
    </w:p>
    <w:p w:rsidR="00100BA5" w:rsidRDefault="00172A5B">
      <w:pPr>
        <w:spacing w:line="360" w:lineRule="auto"/>
        <w:ind w:firstLineChars="250" w:firstLine="700"/>
        <w:jc w:val="left"/>
        <w:rPr>
          <w:rFonts w:ascii="宋体" w:hAnsi="宋体"/>
          <w:sz w:val="28"/>
          <w:szCs w:val="28"/>
        </w:rPr>
      </w:pPr>
      <w:r>
        <w:rPr>
          <w:rFonts w:ascii="宋体" w:hAnsi="宋体" w:hint="eastAsia"/>
          <w:sz w:val="28"/>
          <w:szCs w:val="28"/>
        </w:rPr>
        <w:t>三、拟分包项目情况表</w:t>
      </w:r>
    </w:p>
    <w:p w:rsidR="00100BA5" w:rsidRDefault="00172A5B">
      <w:pPr>
        <w:spacing w:line="360" w:lineRule="auto"/>
        <w:ind w:firstLineChars="250" w:firstLine="700"/>
        <w:jc w:val="left"/>
        <w:rPr>
          <w:rFonts w:ascii="宋体" w:hAnsi="宋体"/>
          <w:sz w:val="28"/>
          <w:szCs w:val="28"/>
        </w:rPr>
      </w:pPr>
      <w:r>
        <w:rPr>
          <w:rFonts w:ascii="宋体" w:hAnsi="宋体" w:hint="eastAsia"/>
          <w:sz w:val="28"/>
          <w:szCs w:val="28"/>
        </w:rPr>
        <w:t>四、合同用款估算表</w:t>
      </w: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72A5B">
      <w:pPr>
        <w:spacing w:line="360" w:lineRule="auto"/>
        <w:jc w:val="center"/>
        <w:rPr>
          <w:rFonts w:ascii="宋体" w:hAnsi="宋体"/>
          <w:b/>
          <w:sz w:val="32"/>
          <w:szCs w:val="32"/>
        </w:rPr>
      </w:pPr>
      <w:r>
        <w:rPr>
          <w:rFonts w:ascii="宋体" w:hAnsi="宋体" w:hint="eastAsia"/>
          <w:b/>
          <w:sz w:val="32"/>
          <w:szCs w:val="32"/>
        </w:rPr>
        <w:lastRenderedPageBreak/>
        <w:t>一、投标函</w:t>
      </w:r>
    </w:p>
    <w:p w:rsidR="00100BA5" w:rsidRDefault="00100BA5">
      <w:pPr>
        <w:spacing w:line="360" w:lineRule="auto"/>
        <w:rPr>
          <w:rFonts w:ascii="宋体" w:hAnsi="宋体"/>
          <w:sz w:val="24"/>
        </w:rPr>
      </w:pPr>
    </w:p>
    <w:p w:rsidR="00100BA5" w:rsidRDefault="00172A5B">
      <w:pPr>
        <w:spacing w:line="360" w:lineRule="auto"/>
        <w:jc w:val="left"/>
        <w:rPr>
          <w:rFonts w:ascii="宋体" w:hAnsi="宋体"/>
          <w:sz w:val="24"/>
        </w:rPr>
      </w:pPr>
      <w:r>
        <w:rPr>
          <w:rFonts w:ascii="宋体" w:hAnsi="宋体" w:hint="eastAsia"/>
          <w:sz w:val="24"/>
        </w:rPr>
        <w:t>_________________________(招标人名称)：</w:t>
      </w:r>
    </w:p>
    <w:p w:rsidR="00100BA5" w:rsidRDefault="00172A5B">
      <w:pPr>
        <w:spacing w:line="360" w:lineRule="auto"/>
        <w:ind w:firstLineChars="200" w:firstLine="480"/>
        <w:jc w:val="left"/>
        <w:rPr>
          <w:rFonts w:ascii="宋体" w:hAnsi="宋体"/>
          <w:sz w:val="24"/>
        </w:rPr>
      </w:pPr>
      <w:r>
        <w:rPr>
          <w:rFonts w:ascii="宋体" w:hAnsi="宋体" w:hint="eastAsia"/>
          <w:sz w:val="24"/>
        </w:rPr>
        <w:t>1．我方已仔细研究_____________(项目名称)施工招标文件的全部内容（含补遗书第号至第号），在考察工程现场后，愿意以人民币(大写)________元(¥________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rsidR="00100BA5" w:rsidRDefault="00172A5B">
      <w:pPr>
        <w:spacing w:line="360" w:lineRule="auto"/>
        <w:ind w:firstLineChars="200" w:firstLine="480"/>
        <w:jc w:val="left"/>
        <w:rPr>
          <w:rFonts w:ascii="宋体" w:hAnsi="宋体"/>
          <w:sz w:val="24"/>
        </w:rPr>
      </w:pPr>
      <w:r>
        <w:rPr>
          <w:rFonts w:ascii="宋体" w:hAnsi="宋体" w:hint="eastAsia"/>
          <w:sz w:val="24"/>
        </w:rPr>
        <w:t>2．在合同协议书正式签署生效之前，本投标函连同你方的中标通知书将构成我们双方之间共同遵守的文件，对双方具有约束力。</w:t>
      </w:r>
    </w:p>
    <w:p w:rsidR="00100BA5" w:rsidRDefault="00172A5B">
      <w:pPr>
        <w:spacing w:line="360" w:lineRule="auto"/>
        <w:ind w:firstLineChars="200" w:firstLine="480"/>
        <w:jc w:val="left"/>
        <w:rPr>
          <w:rFonts w:ascii="宋体" w:hAnsi="宋体"/>
          <w:sz w:val="24"/>
        </w:rPr>
      </w:pPr>
      <w:r>
        <w:rPr>
          <w:rFonts w:ascii="宋体" w:hAnsi="宋体" w:hint="eastAsia"/>
          <w:sz w:val="24"/>
        </w:rPr>
        <w:t>3．__________________________________(其他补充说明)。</w:t>
      </w:r>
    </w:p>
    <w:p w:rsidR="00100BA5" w:rsidRDefault="00100BA5">
      <w:pPr>
        <w:spacing w:line="360" w:lineRule="auto"/>
        <w:ind w:firstLineChars="200" w:firstLine="480"/>
        <w:jc w:val="left"/>
        <w:rPr>
          <w:rFonts w:ascii="宋体" w:hAnsi="宋体"/>
          <w:sz w:val="24"/>
        </w:rPr>
      </w:pPr>
    </w:p>
    <w:p w:rsidR="00100BA5" w:rsidRDefault="00100BA5">
      <w:pPr>
        <w:spacing w:line="360" w:lineRule="auto"/>
        <w:ind w:firstLineChars="200" w:firstLine="480"/>
        <w:jc w:val="left"/>
        <w:rPr>
          <w:rFonts w:ascii="宋体" w:hAnsi="宋体"/>
          <w:sz w:val="24"/>
        </w:rPr>
      </w:pPr>
    </w:p>
    <w:p w:rsidR="00100BA5" w:rsidRDefault="00172A5B">
      <w:pPr>
        <w:spacing w:line="360" w:lineRule="auto"/>
        <w:ind w:leftChars="1687" w:left="3543"/>
        <w:jc w:val="left"/>
        <w:rPr>
          <w:rFonts w:ascii="宋体" w:hAnsi="宋体"/>
          <w:sz w:val="24"/>
        </w:rPr>
      </w:pPr>
      <w:r>
        <w:rPr>
          <w:rFonts w:ascii="宋体" w:hAnsi="宋体" w:hint="eastAsia"/>
          <w:sz w:val="24"/>
        </w:rPr>
        <w:t>投 标 人：___________________(盖单位章)</w:t>
      </w:r>
    </w:p>
    <w:p w:rsidR="00100BA5" w:rsidRDefault="00172A5B">
      <w:pPr>
        <w:spacing w:line="360" w:lineRule="auto"/>
        <w:ind w:leftChars="1687" w:left="3543"/>
        <w:jc w:val="left"/>
        <w:rPr>
          <w:rFonts w:ascii="宋体" w:hAnsi="宋体"/>
          <w:sz w:val="24"/>
        </w:rPr>
      </w:pPr>
      <w:r>
        <w:rPr>
          <w:rFonts w:ascii="宋体" w:hAnsi="宋体" w:hint="eastAsia"/>
          <w:sz w:val="24"/>
        </w:rPr>
        <w:t>法定代表人或其委托代人:_________(签字)</w:t>
      </w:r>
    </w:p>
    <w:p w:rsidR="00100BA5" w:rsidRDefault="00172A5B">
      <w:pPr>
        <w:spacing w:line="360" w:lineRule="auto"/>
        <w:ind w:leftChars="1687" w:left="3543"/>
        <w:jc w:val="left"/>
        <w:rPr>
          <w:rFonts w:ascii="宋体" w:hAnsi="宋体"/>
          <w:sz w:val="24"/>
        </w:rPr>
      </w:pPr>
      <w:r>
        <w:rPr>
          <w:rFonts w:ascii="宋体" w:hAnsi="宋体" w:hint="eastAsia"/>
          <w:sz w:val="24"/>
        </w:rPr>
        <w:t>地址：________________________________</w:t>
      </w:r>
    </w:p>
    <w:p w:rsidR="00100BA5" w:rsidRDefault="00172A5B">
      <w:pPr>
        <w:spacing w:line="360" w:lineRule="auto"/>
        <w:ind w:leftChars="1687" w:left="3543"/>
        <w:jc w:val="left"/>
        <w:rPr>
          <w:rFonts w:ascii="宋体" w:hAnsi="宋体"/>
          <w:sz w:val="24"/>
        </w:rPr>
      </w:pPr>
      <w:r>
        <w:rPr>
          <w:rFonts w:ascii="宋体" w:hAnsi="宋体" w:hint="eastAsia"/>
          <w:sz w:val="24"/>
        </w:rPr>
        <w:t>网址：________________________________</w:t>
      </w:r>
    </w:p>
    <w:p w:rsidR="00100BA5" w:rsidRDefault="00172A5B">
      <w:pPr>
        <w:spacing w:line="360" w:lineRule="auto"/>
        <w:ind w:leftChars="1687" w:left="3543"/>
        <w:jc w:val="left"/>
        <w:rPr>
          <w:rFonts w:ascii="宋体" w:hAnsi="宋体"/>
          <w:sz w:val="24"/>
        </w:rPr>
      </w:pPr>
      <w:r>
        <w:rPr>
          <w:rFonts w:ascii="宋体" w:hAnsi="宋体" w:hint="eastAsia"/>
          <w:sz w:val="24"/>
        </w:rPr>
        <w:t>电话：________________________________</w:t>
      </w:r>
    </w:p>
    <w:p w:rsidR="00100BA5" w:rsidRDefault="00172A5B">
      <w:pPr>
        <w:spacing w:line="360" w:lineRule="auto"/>
        <w:ind w:leftChars="1687" w:left="3543"/>
        <w:jc w:val="left"/>
        <w:rPr>
          <w:rFonts w:ascii="宋体" w:hAnsi="宋体"/>
          <w:sz w:val="24"/>
        </w:rPr>
      </w:pPr>
      <w:r>
        <w:rPr>
          <w:rFonts w:ascii="宋体" w:hAnsi="宋体" w:hint="eastAsia"/>
          <w:sz w:val="24"/>
        </w:rPr>
        <w:t>传真：________________________________</w:t>
      </w:r>
    </w:p>
    <w:p w:rsidR="00100BA5" w:rsidRDefault="00172A5B">
      <w:pPr>
        <w:spacing w:line="360" w:lineRule="auto"/>
        <w:ind w:leftChars="1687" w:left="3543"/>
        <w:jc w:val="left"/>
        <w:rPr>
          <w:rFonts w:ascii="宋体" w:hAnsi="宋体"/>
          <w:sz w:val="24"/>
        </w:rPr>
      </w:pPr>
      <w:r>
        <w:rPr>
          <w:rFonts w:ascii="宋体" w:hAnsi="宋体" w:hint="eastAsia"/>
          <w:sz w:val="24"/>
        </w:rPr>
        <w:t>邮政编码：____________________________</w:t>
      </w:r>
    </w:p>
    <w:p w:rsidR="00100BA5" w:rsidRDefault="00100BA5">
      <w:pPr>
        <w:spacing w:line="360" w:lineRule="auto"/>
        <w:ind w:leftChars="1687" w:left="3543"/>
        <w:jc w:val="left"/>
        <w:rPr>
          <w:rFonts w:ascii="宋体" w:hAnsi="宋体"/>
          <w:sz w:val="24"/>
        </w:rPr>
      </w:pPr>
    </w:p>
    <w:p w:rsidR="00100BA5" w:rsidRDefault="00172A5B">
      <w:pPr>
        <w:spacing w:line="360" w:lineRule="auto"/>
        <w:ind w:leftChars="1687" w:left="3543" w:firstLineChars="300" w:firstLine="720"/>
        <w:jc w:val="left"/>
        <w:rPr>
          <w:rFonts w:ascii="宋体" w:hAnsi="宋体"/>
          <w:sz w:val="24"/>
        </w:rPr>
      </w:pPr>
      <w:r>
        <w:rPr>
          <w:rFonts w:ascii="宋体" w:hAnsi="宋体" w:hint="eastAsia"/>
          <w:sz w:val="24"/>
        </w:rPr>
        <w:t>________年______月_______日</w:t>
      </w:r>
    </w:p>
    <w:p w:rsidR="00100BA5" w:rsidRDefault="00100BA5">
      <w:pPr>
        <w:spacing w:line="360" w:lineRule="auto"/>
        <w:ind w:left="1"/>
        <w:jc w:val="left"/>
        <w:rPr>
          <w:rFonts w:ascii="宋体" w:hAnsi="宋体"/>
          <w:sz w:val="24"/>
        </w:rPr>
      </w:pPr>
    </w:p>
    <w:p w:rsidR="00100BA5" w:rsidRDefault="00100BA5">
      <w:pPr>
        <w:spacing w:line="360" w:lineRule="auto"/>
        <w:jc w:val="left"/>
        <w:rPr>
          <w:rFonts w:ascii="宋体" w:hAnsi="宋体"/>
          <w:sz w:val="24"/>
        </w:rPr>
      </w:pPr>
    </w:p>
    <w:p w:rsidR="00100BA5" w:rsidRDefault="00100BA5">
      <w:pPr>
        <w:spacing w:line="360" w:lineRule="auto"/>
        <w:jc w:val="left"/>
        <w:rPr>
          <w:rFonts w:ascii="宋体" w:hAnsi="宋体"/>
          <w:sz w:val="24"/>
        </w:rPr>
      </w:pPr>
    </w:p>
    <w:p w:rsidR="00100BA5" w:rsidRDefault="00100BA5">
      <w:pPr>
        <w:spacing w:line="360" w:lineRule="auto"/>
        <w:jc w:val="left"/>
        <w:rPr>
          <w:rFonts w:ascii="宋体" w:hAnsi="宋体"/>
          <w:sz w:val="24"/>
        </w:rPr>
      </w:pPr>
    </w:p>
    <w:p w:rsidR="00100BA5" w:rsidRDefault="00100BA5">
      <w:pPr>
        <w:spacing w:line="360" w:lineRule="auto"/>
        <w:jc w:val="left"/>
        <w:rPr>
          <w:rFonts w:ascii="宋体" w:hAnsi="宋体"/>
          <w:sz w:val="24"/>
        </w:rPr>
      </w:pPr>
    </w:p>
    <w:p w:rsidR="00100BA5" w:rsidRDefault="00100BA5">
      <w:pPr>
        <w:spacing w:line="360" w:lineRule="auto"/>
        <w:jc w:val="left"/>
        <w:rPr>
          <w:rFonts w:ascii="宋体" w:hAnsi="宋体"/>
          <w:sz w:val="24"/>
        </w:rPr>
      </w:pPr>
    </w:p>
    <w:p w:rsidR="00100BA5" w:rsidRDefault="00100BA5">
      <w:pPr>
        <w:spacing w:line="360" w:lineRule="auto"/>
        <w:ind w:left="1"/>
        <w:jc w:val="left"/>
        <w:rPr>
          <w:rFonts w:ascii="宋体" w:hAnsi="宋体"/>
          <w:sz w:val="24"/>
        </w:rPr>
      </w:pPr>
    </w:p>
    <w:p w:rsidR="00100BA5" w:rsidRDefault="00100BA5">
      <w:pPr>
        <w:spacing w:line="360" w:lineRule="auto"/>
        <w:ind w:leftChars="1687" w:left="3543" w:firstLineChars="300" w:firstLine="720"/>
        <w:jc w:val="left"/>
        <w:rPr>
          <w:rFonts w:ascii="宋体" w:hAnsi="宋体"/>
          <w:sz w:val="24"/>
        </w:rPr>
      </w:pPr>
    </w:p>
    <w:p w:rsidR="00100BA5" w:rsidRDefault="00172A5B">
      <w:pPr>
        <w:spacing w:line="360" w:lineRule="auto"/>
        <w:jc w:val="center"/>
        <w:rPr>
          <w:rFonts w:ascii="宋体" w:hAnsi="宋体"/>
          <w:b/>
          <w:sz w:val="32"/>
          <w:szCs w:val="32"/>
        </w:rPr>
      </w:pPr>
      <w:r>
        <w:rPr>
          <w:rFonts w:ascii="宋体" w:hAnsi="宋体" w:hint="eastAsia"/>
          <w:b/>
          <w:sz w:val="32"/>
          <w:szCs w:val="32"/>
        </w:rPr>
        <w:lastRenderedPageBreak/>
        <w:t>二、已标价工程量清单</w:t>
      </w:r>
    </w:p>
    <w:p w:rsidR="00100BA5" w:rsidRDefault="00172A5B">
      <w:pPr>
        <w:spacing w:line="360" w:lineRule="auto"/>
        <w:ind w:firstLineChars="200" w:firstLine="480"/>
        <w:jc w:val="left"/>
        <w:rPr>
          <w:rFonts w:ascii="宋体" w:hAnsi="宋体"/>
          <w:sz w:val="24"/>
        </w:rPr>
      </w:pPr>
      <w:r>
        <w:rPr>
          <w:rFonts w:ascii="宋体" w:hAnsi="宋体" w:hint="eastAsia"/>
          <w:sz w:val="24"/>
        </w:rPr>
        <w:t>投标人应按照第五章“工程量清单”的要求逐项填报工程量清单，包括工程量清单说明、投标报价说明、计日工说明、其他说明及工程量清单各项表格（工程量清单表 5.1～表 5.5）</w:t>
      </w: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00BA5">
      <w:pPr>
        <w:spacing w:line="360" w:lineRule="auto"/>
      </w:pPr>
    </w:p>
    <w:p w:rsidR="00100BA5" w:rsidRDefault="00172A5B">
      <w:pPr>
        <w:pageBreakBefore/>
        <w:spacing w:line="360" w:lineRule="auto"/>
        <w:jc w:val="center"/>
        <w:rPr>
          <w:rFonts w:ascii="宋体" w:hAnsi="宋体"/>
          <w:b/>
          <w:sz w:val="32"/>
          <w:szCs w:val="32"/>
        </w:rPr>
      </w:pPr>
      <w:r>
        <w:rPr>
          <w:rFonts w:ascii="宋体" w:hAnsi="宋体" w:hint="eastAsia"/>
          <w:b/>
          <w:sz w:val="32"/>
          <w:szCs w:val="32"/>
        </w:rPr>
        <w:lastRenderedPageBreak/>
        <w:t>三、拟分包项目情况表</w:t>
      </w:r>
    </w:p>
    <w:p w:rsidR="00100BA5" w:rsidRDefault="00100BA5">
      <w:pPr>
        <w:rPr>
          <w:rFonts w:ascii="宋体" w:hAnsi="宋体" w:cs="宋体"/>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09"/>
        <w:gridCol w:w="2410"/>
        <w:gridCol w:w="2410"/>
        <w:gridCol w:w="2410"/>
      </w:tblGrid>
      <w:tr w:rsidR="00100BA5">
        <w:trPr>
          <w:trHeight w:hRule="exact" w:val="567"/>
          <w:jc w:val="center"/>
        </w:trPr>
        <w:tc>
          <w:tcPr>
            <w:tcW w:w="2409" w:type="dxa"/>
            <w:vAlign w:val="center"/>
          </w:tcPr>
          <w:p w:rsidR="00100BA5" w:rsidRDefault="00172A5B">
            <w:pPr>
              <w:jc w:val="center"/>
              <w:rPr>
                <w:rFonts w:ascii="宋体" w:hAnsi="宋体" w:cs="宋体"/>
                <w:szCs w:val="21"/>
              </w:rPr>
            </w:pPr>
            <w:r>
              <w:rPr>
                <w:rFonts w:ascii="宋体" w:hAnsi="宋体" w:cs="宋体" w:hint="eastAsia"/>
                <w:szCs w:val="21"/>
              </w:rPr>
              <w:t>分包人名称</w:t>
            </w:r>
          </w:p>
        </w:tc>
        <w:tc>
          <w:tcPr>
            <w:tcW w:w="2410" w:type="dxa"/>
            <w:vAlign w:val="center"/>
          </w:tcPr>
          <w:p w:rsidR="00100BA5" w:rsidRDefault="00100BA5">
            <w:pPr>
              <w:jc w:val="center"/>
              <w:rPr>
                <w:rFonts w:ascii="宋体" w:hAnsi="宋体" w:cs="宋体"/>
                <w:szCs w:val="21"/>
              </w:rPr>
            </w:pPr>
          </w:p>
        </w:tc>
        <w:tc>
          <w:tcPr>
            <w:tcW w:w="2410" w:type="dxa"/>
            <w:vAlign w:val="center"/>
          </w:tcPr>
          <w:p w:rsidR="00100BA5" w:rsidRDefault="00172A5B">
            <w:pPr>
              <w:jc w:val="center"/>
              <w:rPr>
                <w:rFonts w:ascii="宋体" w:hAnsi="宋体" w:cs="宋体"/>
                <w:szCs w:val="21"/>
              </w:rPr>
            </w:pPr>
            <w:r>
              <w:rPr>
                <w:rFonts w:ascii="宋体" w:hAnsi="宋体" w:cs="宋体" w:hint="eastAsia"/>
                <w:szCs w:val="21"/>
              </w:rPr>
              <w:t>地址</w:t>
            </w:r>
          </w:p>
        </w:tc>
        <w:tc>
          <w:tcPr>
            <w:tcW w:w="2410" w:type="dxa"/>
            <w:vAlign w:val="center"/>
          </w:tcPr>
          <w:p w:rsidR="00100BA5" w:rsidRDefault="00100BA5">
            <w:pPr>
              <w:jc w:val="center"/>
              <w:rPr>
                <w:rFonts w:ascii="宋体" w:hAnsi="宋体" w:cs="宋体"/>
                <w:szCs w:val="21"/>
              </w:rPr>
            </w:pPr>
          </w:p>
        </w:tc>
      </w:tr>
      <w:tr w:rsidR="00100BA5">
        <w:trPr>
          <w:trHeight w:hRule="exact" w:val="567"/>
          <w:jc w:val="center"/>
        </w:trPr>
        <w:tc>
          <w:tcPr>
            <w:tcW w:w="2409" w:type="dxa"/>
            <w:vAlign w:val="center"/>
          </w:tcPr>
          <w:p w:rsidR="00100BA5" w:rsidRDefault="00172A5B">
            <w:pPr>
              <w:jc w:val="center"/>
              <w:rPr>
                <w:rFonts w:ascii="宋体" w:hAnsi="宋体" w:cs="宋体"/>
                <w:szCs w:val="21"/>
              </w:rPr>
            </w:pPr>
            <w:r>
              <w:rPr>
                <w:rFonts w:ascii="宋体" w:hAnsi="宋体" w:cs="宋体" w:hint="eastAsia"/>
                <w:szCs w:val="21"/>
              </w:rPr>
              <w:t>法定代表人</w:t>
            </w:r>
          </w:p>
        </w:tc>
        <w:tc>
          <w:tcPr>
            <w:tcW w:w="2410" w:type="dxa"/>
            <w:vAlign w:val="center"/>
          </w:tcPr>
          <w:p w:rsidR="00100BA5" w:rsidRDefault="00100BA5">
            <w:pPr>
              <w:jc w:val="center"/>
              <w:rPr>
                <w:rFonts w:ascii="宋体" w:hAnsi="宋体" w:cs="宋体"/>
                <w:szCs w:val="21"/>
              </w:rPr>
            </w:pPr>
          </w:p>
        </w:tc>
        <w:tc>
          <w:tcPr>
            <w:tcW w:w="2410" w:type="dxa"/>
            <w:vAlign w:val="center"/>
          </w:tcPr>
          <w:p w:rsidR="00100BA5" w:rsidRDefault="00172A5B">
            <w:pPr>
              <w:jc w:val="center"/>
              <w:rPr>
                <w:rFonts w:ascii="宋体" w:hAnsi="宋体" w:cs="宋体"/>
                <w:szCs w:val="21"/>
              </w:rPr>
            </w:pPr>
            <w:r>
              <w:rPr>
                <w:rFonts w:ascii="宋体" w:hAnsi="宋体" w:cs="宋体" w:hint="eastAsia"/>
                <w:szCs w:val="21"/>
              </w:rPr>
              <w:t>电话</w:t>
            </w:r>
          </w:p>
        </w:tc>
        <w:tc>
          <w:tcPr>
            <w:tcW w:w="2410" w:type="dxa"/>
            <w:vAlign w:val="center"/>
          </w:tcPr>
          <w:p w:rsidR="00100BA5" w:rsidRDefault="00100BA5">
            <w:pPr>
              <w:jc w:val="center"/>
              <w:rPr>
                <w:rFonts w:ascii="宋体" w:hAnsi="宋体" w:cs="宋体"/>
                <w:szCs w:val="21"/>
              </w:rPr>
            </w:pPr>
          </w:p>
        </w:tc>
      </w:tr>
      <w:tr w:rsidR="00100BA5">
        <w:trPr>
          <w:trHeight w:hRule="exact" w:val="567"/>
          <w:jc w:val="center"/>
        </w:trPr>
        <w:tc>
          <w:tcPr>
            <w:tcW w:w="2409" w:type="dxa"/>
            <w:vAlign w:val="center"/>
          </w:tcPr>
          <w:p w:rsidR="00100BA5" w:rsidRDefault="00172A5B">
            <w:pPr>
              <w:jc w:val="center"/>
              <w:rPr>
                <w:rFonts w:ascii="宋体" w:hAnsi="宋体" w:cs="宋体"/>
                <w:szCs w:val="21"/>
              </w:rPr>
            </w:pPr>
            <w:r>
              <w:rPr>
                <w:rFonts w:ascii="宋体" w:hAnsi="宋体" w:cs="宋体" w:hint="eastAsia"/>
                <w:szCs w:val="21"/>
              </w:rPr>
              <w:t>营业执照号码</w:t>
            </w:r>
          </w:p>
        </w:tc>
        <w:tc>
          <w:tcPr>
            <w:tcW w:w="2410" w:type="dxa"/>
            <w:vAlign w:val="center"/>
          </w:tcPr>
          <w:p w:rsidR="00100BA5" w:rsidRDefault="00100BA5">
            <w:pPr>
              <w:jc w:val="center"/>
              <w:rPr>
                <w:rFonts w:ascii="宋体" w:hAnsi="宋体" w:cs="宋体"/>
                <w:szCs w:val="21"/>
              </w:rPr>
            </w:pPr>
          </w:p>
        </w:tc>
        <w:tc>
          <w:tcPr>
            <w:tcW w:w="2410" w:type="dxa"/>
            <w:vAlign w:val="center"/>
          </w:tcPr>
          <w:p w:rsidR="00100BA5" w:rsidRDefault="00172A5B">
            <w:pPr>
              <w:jc w:val="center"/>
              <w:rPr>
                <w:rFonts w:ascii="宋体" w:hAnsi="宋体" w:cs="宋体"/>
                <w:szCs w:val="21"/>
              </w:rPr>
            </w:pPr>
            <w:r>
              <w:rPr>
                <w:rFonts w:ascii="宋体" w:hAnsi="宋体" w:cs="宋体" w:hint="eastAsia"/>
                <w:szCs w:val="21"/>
              </w:rPr>
              <w:t>资质等级</w:t>
            </w:r>
          </w:p>
        </w:tc>
        <w:tc>
          <w:tcPr>
            <w:tcW w:w="2410" w:type="dxa"/>
            <w:vAlign w:val="center"/>
          </w:tcPr>
          <w:p w:rsidR="00100BA5" w:rsidRDefault="00100BA5">
            <w:pPr>
              <w:jc w:val="center"/>
              <w:rPr>
                <w:rFonts w:ascii="宋体" w:hAnsi="宋体" w:cs="宋体"/>
                <w:szCs w:val="21"/>
              </w:rPr>
            </w:pPr>
          </w:p>
        </w:tc>
      </w:tr>
      <w:tr w:rsidR="00100BA5">
        <w:trPr>
          <w:trHeight w:hRule="exact" w:val="567"/>
          <w:jc w:val="center"/>
        </w:trPr>
        <w:tc>
          <w:tcPr>
            <w:tcW w:w="2409" w:type="dxa"/>
            <w:vAlign w:val="center"/>
          </w:tcPr>
          <w:p w:rsidR="00100BA5" w:rsidRDefault="00172A5B">
            <w:pPr>
              <w:jc w:val="center"/>
              <w:rPr>
                <w:rFonts w:ascii="宋体" w:hAnsi="宋体" w:cs="宋体"/>
                <w:szCs w:val="21"/>
              </w:rPr>
            </w:pPr>
            <w:r>
              <w:rPr>
                <w:rFonts w:ascii="宋体" w:hAnsi="宋体" w:cs="宋体" w:hint="eastAsia"/>
                <w:szCs w:val="21"/>
              </w:rPr>
              <w:t>拟分包的工程项目</w:t>
            </w:r>
          </w:p>
        </w:tc>
        <w:tc>
          <w:tcPr>
            <w:tcW w:w="2410" w:type="dxa"/>
            <w:vAlign w:val="center"/>
          </w:tcPr>
          <w:p w:rsidR="00100BA5" w:rsidRDefault="00172A5B">
            <w:pPr>
              <w:jc w:val="center"/>
              <w:rPr>
                <w:rFonts w:ascii="宋体" w:hAnsi="宋体" w:cs="宋体"/>
                <w:szCs w:val="21"/>
              </w:rPr>
            </w:pPr>
            <w:r>
              <w:rPr>
                <w:rFonts w:ascii="宋体" w:hAnsi="宋体" w:cs="宋体" w:hint="eastAsia"/>
                <w:szCs w:val="21"/>
              </w:rPr>
              <w:t>主要内容</w:t>
            </w:r>
          </w:p>
        </w:tc>
        <w:tc>
          <w:tcPr>
            <w:tcW w:w="2410" w:type="dxa"/>
            <w:vAlign w:val="center"/>
          </w:tcPr>
          <w:p w:rsidR="00100BA5" w:rsidRDefault="00172A5B">
            <w:pPr>
              <w:jc w:val="center"/>
              <w:rPr>
                <w:rFonts w:ascii="宋体" w:hAnsi="宋体" w:cs="宋体"/>
                <w:szCs w:val="21"/>
              </w:rPr>
            </w:pPr>
            <w:r>
              <w:rPr>
                <w:rFonts w:ascii="宋体" w:hAnsi="宋体" w:cs="宋体" w:hint="eastAsia"/>
                <w:szCs w:val="21"/>
              </w:rPr>
              <w:t>预计造价（万元）</w:t>
            </w:r>
          </w:p>
        </w:tc>
        <w:tc>
          <w:tcPr>
            <w:tcW w:w="2410" w:type="dxa"/>
            <w:vAlign w:val="center"/>
          </w:tcPr>
          <w:p w:rsidR="00100BA5" w:rsidRDefault="00172A5B">
            <w:pPr>
              <w:jc w:val="center"/>
              <w:rPr>
                <w:rFonts w:ascii="宋体" w:hAnsi="宋体" w:cs="宋体"/>
                <w:szCs w:val="21"/>
              </w:rPr>
            </w:pPr>
            <w:r>
              <w:rPr>
                <w:rFonts w:ascii="宋体" w:hAnsi="宋体" w:cs="宋体" w:hint="eastAsia"/>
                <w:szCs w:val="21"/>
              </w:rPr>
              <w:t>已经做过的类似工程</w:t>
            </w:r>
          </w:p>
        </w:tc>
      </w:tr>
      <w:tr w:rsidR="00100BA5">
        <w:trPr>
          <w:trHeight w:hRule="exact" w:val="567"/>
          <w:jc w:val="center"/>
        </w:trPr>
        <w:tc>
          <w:tcPr>
            <w:tcW w:w="2409"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Merge w:val="restart"/>
          </w:tcPr>
          <w:p w:rsidR="00100BA5" w:rsidRDefault="00100BA5">
            <w:pPr>
              <w:ind w:firstLineChars="100" w:firstLine="210"/>
              <w:rPr>
                <w:rFonts w:ascii="宋体" w:hAnsi="宋体" w:cs="宋体"/>
                <w:szCs w:val="21"/>
              </w:rPr>
            </w:pPr>
          </w:p>
          <w:p w:rsidR="00100BA5" w:rsidRDefault="00172A5B">
            <w:pPr>
              <w:ind w:firstLineChars="100" w:firstLine="210"/>
              <w:rPr>
                <w:rFonts w:ascii="宋体" w:hAnsi="宋体" w:cs="宋体"/>
                <w:szCs w:val="21"/>
              </w:rPr>
            </w:pPr>
            <w:r>
              <w:rPr>
                <w:rFonts w:ascii="宋体" w:hAnsi="宋体" w:cs="宋体" w:hint="eastAsia"/>
                <w:szCs w:val="21"/>
              </w:rPr>
              <w:t>注：</w:t>
            </w:r>
          </w:p>
          <w:p w:rsidR="00100BA5" w:rsidRDefault="00172A5B">
            <w:pPr>
              <w:ind w:firstLineChars="100" w:firstLine="210"/>
              <w:rPr>
                <w:rFonts w:ascii="宋体" w:hAnsi="宋体" w:cs="宋体"/>
                <w:szCs w:val="21"/>
              </w:rPr>
            </w:pPr>
            <w:r>
              <w:rPr>
                <w:rFonts w:ascii="宋体" w:hAnsi="宋体" w:cs="宋体" w:hint="eastAsia"/>
                <w:szCs w:val="21"/>
              </w:rPr>
              <w:t>1.本栏应写明分包人以往做过的类似工程，包括工程名称、地点、造价、工期、交工年份和其发包人与总监理工程师的姓名和地址。</w:t>
            </w:r>
          </w:p>
          <w:p w:rsidR="00100BA5" w:rsidRDefault="00172A5B">
            <w:pPr>
              <w:ind w:firstLineChars="100" w:firstLine="210"/>
              <w:rPr>
                <w:rFonts w:ascii="宋体" w:hAnsi="宋体" w:cs="宋体"/>
                <w:szCs w:val="21"/>
              </w:rPr>
            </w:pPr>
            <w:r>
              <w:rPr>
                <w:rFonts w:ascii="宋体" w:hAnsi="宋体" w:cs="宋体" w:hint="eastAsia"/>
                <w:szCs w:val="21"/>
              </w:rPr>
              <w:t>2.若无分包人，则投标人应填写“无”</w:t>
            </w:r>
          </w:p>
        </w:tc>
      </w:tr>
      <w:tr w:rsidR="00100BA5">
        <w:trPr>
          <w:trHeight w:hRule="exact" w:val="567"/>
          <w:jc w:val="center"/>
        </w:trPr>
        <w:tc>
          <w:tcPr>
            <w:tcW w:w="2409"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Merge/>
            <w:vAlign w:val="center"/>
          </w:tcPr>
          <w:p w:rsidR="00100BA5" w:rsidRDefault="00100BA5">
            <w:pPr>
              <w:rPr>
                <w:rFonts w:ascii="宋体" w:hAnsi="宋体" w:cs="宋体"/>
                <w:sz w:val="28"/>
                <w:szCs w:val="28"/>
              </w:rPr>
            </w:pPr>
          </w:p>
        </w:tc>
      </w:tr>
      <w:tr w:rsidR="00100BA5">
        <w:trPr>
          <w:trHeight w:hRule="exact" w:val="567"/>
          <w:jc w:val="center"/>
        </w:trPr>
        <w:tc>
          <w:tcPr>
            <w:tcW w:w="2409"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Merge/>
            <w:vAlign w:val="center"/>
          </w:tcPr>
          <w:p w:rsidR="00100BA5" w:rsidRDefault="00100BA5">
            <w:pPr>
              <w:rPr>
                <w:rFonts w:ascii="宋体" w:hAnsi="宋体" w:cs="宋体"/>
                <w:sz w:val="28"/>
                <w:szCs w:val="28"/>
              </w:rPr>
            </w:pPr>
          </w:p>
        </w:tc>
      </w:tr>
      <w:tr w:rsidR="00100BA5">
        <w:trPr>
          <w:trHeight w:hRule="exact" w:val="567"/>
          <w:jc w:val="center"/>
        </w:trPr>
        <w:tc>
          <w:tcPr>
            <w:tcW w:w="2409"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Merge/>
            <w:vAlign w:val="center"/>
          </w:tcPr>
          <w:p w:rsidR="00100BA5" w:rsidRDefault="00100BA5">
            <w:pPr>
              <w:rPr>
                <w:rFonts w:ascii="宋体" w:hAnsi="宋体" w:cs="宋体"/>
                <w:sz w:val="28"/>
                <w:szCs w:val="28"/>
              </w:rPr>
            </w:pPr>
          </w:p>
        </w:tc>
      </w:tr>
      <w:tr w:rsidR="00100BA5">
        <w:trPr>
          <w:trHeight w:hRule="exact" w:val="567"/>
          <w:jc w:val="center"/>
        </w:trPr>
        <w:tc>
          <w:tcPr>
            <w:tcW w:w="2409"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Merge/>
            <w:vAlign w:val="center"/>
          </w:tcPr>
          <w:p w:rsidR="00100BA5" w:rsidRDefault="00100BA5">
            <w:pPr>
              <w:rPr>
                <w:rFonts w:ascii="宋体" w:hAnsi="宋体" w:cs="宋体"/>
                <w:sz w:val="28"/>
                <w:szCs w:val="28"/>
              </w:rPr>
            </w:pPr>
          </w:p>
        </w:tc>
      </w:tr>
      <w:tr w:rsidR="00100BA5">
        <w:trPr>
          <w:trHeight w:hRule="exact" w:val="567"/>
          <w:jc w:val="center"/>
        </w:trPr>
        <w:tc>
          <w:tcPr>
            <w:tcW w:w="2409"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Merge/>
            <w:vAlign w:val="center"/>
          </w:tcPr>
          <w:p w:rsidR="00100BA5" w:rsidRDefault="00100BA5">
            <w:pPr>
              <w:rPr>
                <w:rFonts w:ascii="宋体" w:hAnsi="宋体" w:cs="宋体"/>
                <w:sz w:val="28"/>
                <w:szCs w:val="28"/>
              </w:rPr>
            </w:pPr>
          </w:p>
        </w:tc>
      </w:tr>
      <w:tr w:rsidR="00100BA5">
        <w:trPr>
          <w:trHeight w:hRule="exact" w:val="567"/>
          <w:jc w:val="center"/>
        </w:trPr>
        <w:tc>
          <w:tcPr>
            <w:tcW w:w="2409"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Merge/>
            <w:vAlign w:val="center"/>
          </w:tcPr>
          <w:p w:rsidR="00100BA5" w:rsidRDefault="00100BA5">
            <w:pPr>
              <w:rPr>
                <w:rFonts w:ascii="宋体" w:hAnsi="宋体" w:cs="宋体"/>
                <w:sz w:val="28"/>
                <w:szCs w:val="28"/>
              </w:rPr>
            </w:pPr>
          </w:p>
        </w:tc>
      </w:tr>
      <w:tr w:rsidR="00100BA5">
        <w:trPr>
          <w:trHeight w:hRule="exact" w:val="567"/>
          <w:jc w:val="center"/>
        </w:trPr>
        <w:tc>
          <w:tcPr>
            <w:tcW w:w="2409"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Merge/>
            <w:vAlign w:val="center"/>
          </w:tcPr>
          <w:p w:rsidR="00100BA5" w:rsidRDefault="00100BA5">
            <w:pPr>
              <w:rPr>
                <w:rFonts w:ascii="宋体" w:hAnsi="宋体" w:cs="宋体"/>
                <w:sz w:val="28"/>
                <w:szCs w:val="28"/>
              </w:rPr>
            </w:pPr>
          </w:p>
        </w:tc>
      </w:tr>
      <w:tr w:rsidR="00100BA5">
        <w:trPr>
          <w:trHeight w:hRule="exact" w:val="567"/>
          <w:jc w:val="center"/>
        </w:trPr>
        <w:tc>
          <w:tcPr>
            <w:tcW w:w="2409"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Merge/>
            <w:vAlign w:val="center"/>
          </w:tcPr>
          <w:p w:rsidR="00100BA5" w:rsidRDefault="00100BA5">
            <w:pPr>
              <w:rPr>
                <w:rFonts w:ascii="宋体" w:hAnsi="宋体" w:cs="宋体"/>
                <w:sz w:val="28"/>
                <w:szCs w:val="28"/>
              </w:rPr>
            </w:pPr>
          </w:p>
        </w:tc>
      </w:tr>
      <w:tr w:rsidR="00100BA5">
        <w:trPr>
          <w:trHeight w:hRule="exact" w:val="567"/>
          <w:jc w:val="center"/>
        </w:trPr>
        <w:tc>
          <w:tcPr>
            <w:tcW w:w="2409"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Merge/>
            <w:vAlign w:val="center"/>
          </w:tcPr>
          <w:p w:rsidR="00100BA5" w:rsidRDefault="00100BA5">
            <w:pPr>
              <w:rPr>
                <w:rFonts w:ascii="宋体" w:hAnsi="宋体" w:cs="宋体"/>
                <w:sz w:val="28"/>
                <w:szCs w:val="28"/>
              </w:rPr>
            </w:pPr>
          </w:p>
        </w:tc>
      </w:tr>
      <w:tr w:rsidR="00100BA5">
        <w:trPr>
          <w:trHeight w:hRule="exact" w:val="567"/>
          <w:jc w:val="center"/>
        </w:trPr>
        <w:tc>
          <w:tcPr>
            <w:tcW w:w="2409"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Merge/>
            <w:vAlign w:val="center"/>
          </w:tcPr>
          <w:p w:rsidR="00100BA5" w:rsidRDefault="00100BA5">
            <w:pPr>
              <w:rPr>
                <w:rFonts w:ascii="宋体" w:hAnsi="宋体" w:cs="宋体"/>
                <w:sz w:val="28"/>
                <w:szCs w:val="28"/>
              </w:rPr>
            </w:pPr>
          </w:p>
        </w:tc>
      </w:tr>
      <w:tr w:rsidR="00100BA5">
        <w:trPr>
          <w:trHeight w:hRule="exact" w:val="567"/>
          <w:jc w:val="center"/>
        </w:trPr>
        <w:tc>
          <w:tcPr>
            <w:tcW w:w="2409"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Merge/>
            <w:vAlign w:val="center"/>
          </w:tcPr>
          <w:p w:rsidR="00100BA5" w:rsidRDefault="00100BA5">
            <w:pPr>
              <w:rPr>
                <w:rFonts w:ascii="宋体" w:hAnsi="宋体" w:cs="宋体"/>
                <w:sz w:val="28"/>
                <w:szCs w:val="28"/>
              </w:rPr>
            </w:pPr>
          </w:p>
        </w:tc>
      </w:tr>
      <w:tr w:rsidR="00100BA5">
        <w:trPr>
          <w:trHeight w:hRule="exact" w:val="567"/>
          <w:jc w:val="center"/>
        </w:trPr>
        <w:tc>
          <w:tcPr>
            <w:tcW w:w="2409"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Merge/>
            <w:vAlign w:val="center"/>
          </w:tcPr>
          <w:p w:rsidR="00100BA5" w:rsidRDefault="00100BA5">
            <w:pPr>
              <w:rPr>
                <w:rFonts w:ascii="宋体" w:hAnsi="宋体" w:cs="宋体"/>
                <w:sz w:val="28"/>
                <w:szCs w:val="28"/>
              </w:rPr>
            </w:pPr>
          </w:p>
        </w:tc>
      </w:tr>
      <w:tr w:rsidR="00100BA5">
        <w:trPr>
          <w:trHeight w:hRule="exact" w:val="567"/>
          <w:jc w:val="center"/>
        </w:trPr>
        <w:tc>
          <w:tcPr>
            <w:tcW w:w="2409"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Merge/>
            <w:vAlign w:val="center"/>
          </w:tcPr>
          <w:p w:rsidR="00100BA5" w:rsidRDefault="00100BA5">
            <w:pPr>
              <w:rPr>
                <w:rFonts w:ascii="宋体" w:hAnsi="宋体" w:cs="宋体"/>
                <w:sz w:val="28"/>
                <w:szCs w:val="28"/>
              </w:rPr>
            </w:pPr>
          </w:p>
        </w:tc>
      </w:tr>
      <w:tr w:rsidR="00100BA5">
        <w:trPr>
          <w:trHeight w:hRule="exact" w:val="567"/>
          <w:jc w:val="center"/>
        </w:trPr>
        <w:tc>
          <w:tcPr>
            <w:tcW w:w="2409"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Align w:val="center"/>
          </w:tcPr>
          <w:p w:rsidR="00100BA5" w:rsidRDefault="00100BA5">
            <w:pPr>
              <w:rPr>
                <w:rFonts w:ascii="宋体" w:hAnsi="宋体" w:cs="宋体"/>
                <w:szCs w:val="21"/>
              </w:rPr>
            </w:pPr>
          </w:p>
        </w:tc>
        <w:tc>
          <w:tcPr>
            <w:tcW w:w="2410" w:type="dxa"/>
            <w:vMerge/>
            <w:vAlign w:val="center"/>
          </w:tcPr>
          <w:p w:rsidR="00100BA5" w:rsidRDefault="00100BA5">
            <w:pPr>
              <w:rPr>
                <w:rFonts w:ascii="宋体" w:hAnsi="宋体" w:cs="宋体"/>
                <w:sz w:val="28"/>
                <w:szCs w:val="28"/>
              </w:rPr>
            </w:pPr>
          </w:p>
        </w:tc>
      </w:tr>
      <w:tr w:rsidR="00100BA5">
        <w:trPr>
          <w:trHeight w:hRule="exact" w:val="567"/>
          <w:jc w:val="center"/>
        </w:trPr>
        <w:tc>
          <w:tcPr>
            <w:tcW w:w="4819" w:type="dxa"/>
            <w:gridSpan w:val="2"/>
            <w:vAlign w:val="center"/>
          </w:tcPr>
          <w:p w:rsidR="00100BA5" w:rsidRDefault="00172A5B">
            <w:pPr>
              <w:jc w:val="center"/>
              <w:rPr>
                <w:rFonts w:ascii="宋体" w:hAnsi="宋体" w:cs="宋体"/>
                <w:szCs w:val="21"/>
              </w:rPr>
            </w:pPr>
            <w:r>
              <w:rPr>
                <w:rFonts w:ascii="宋体" w:hAnsi="宋体" w:cs="宋体" w:hint="eastAsia"/>
                <w:szCs w:val="21"/>
              </w:rPr>
              <w:t>分包值合计（万元）</w:t>
            </w:r>
          </w:p>
        </w:tc>
        <w:tc>
          <w:tcPr>
            <w:tcW w:w="2410" w:type="dxa"/>
            <w:vAlign w:val="center"/>
          </w:tcPr>
          <w:p w:rsidR="00100BA5" w:rsidRDefault="00100BA5">
            <w:pPr>
              <w:jc w:val="center"/>
              <w:rPr>
                <w:rFonts w:ascii="宋体" w:hAnsi="宋体" w:cs="宋体"/>
                <w:szCs w:val="21"/>
              </w:rPr>
            </w:pPr>
          </w:p>
        </w:tc>
        <w:tc>
          <w:tcPr>
            <w:tcW w:w="2410" w:type="dxa"/>
            <w:vMerge/>
            <w:vAlign w:val="center"/>
          </w:tcPr>
          <w:p w:rsidR="00100BA5" w:rsidRDefault="00100BA5">
            <w:pPr>
              <w:jc w:val="center"/>
              <w:rPr>
                <w:rFonts w:ascii="宋体" w:hAnsi="宋体" w:cs="宋体"/>
                <w:sz w:val="28"/>
                <w:szCs w:val="28"/>
              </w:rPr>
            </w:pPr>
          </w:p>
        </w:tc>
      </w:tr>
    </w:tbl>
    <w:p w:rsidR="00100BA5" w:rsidRDefault="00100BA5">
      <w:pPr>
        <w:pStyle w:val="1"/>
        <w:spacing w:beforeLines="50" w:before="156" w:after="240" w:line="400" w:lineRule="exact"/>
        <w:ind w:firstLineChars="800" w:firstLine="2570"/>
        <w:rPr>
          <w:rFonts w:ascii="宋体" w:hAnsi="宋体"/>
          <w:kern w:val="2"/>
          <w:sz w:val="32"/>
          <w:szCs w:val="28"/>
        </w:rPr>
      </w:pPr>
      <w:bookmarkStart w:id="291" w:name="_Toc234382973"/>
      <w:bookmarkStart w:id="292" w:name="_Toc5044"/>
      <w:bookmarkStart w:id="293" w:name="_Toc485889069"/>
      <w:bookmarkStart w:id="294" w:name="_Toc486277947"/>
    </w:p>
    <w:p w:rsidR="00100BA5" w:rsidRDefault="00172A5B">
      <w:r>
        <w:br w:type="page"/>
      </w:r>
    </w:p>
    <w:p w:rsidR="00100BA5" w:rsidRDefault="00172A5B">
      <w:pPr>
        <w:pStyle w:val="1"/>
        <w:spacing w:beforeLines="50" w:before="156" w:after="240" w:line="400" w:lineRule="exact"/>
        <w:ind w:firstLineChars="800" w:firstLine="2570"/>
        <w:rPr>
          <w:rFonts w:ascii="宋体" w:hAnsi="宋体"/>
          <w:kern w:val="2"/>
          <w:sz w:val="32"/>
          <w:szCs w:val="28"/>
        </w:rPr>
      </w:pPr>
      <w:r>
        <w:rPr>
          <w:rFonts w:ascii="宋体" w:hAnsi="宋体" w:hint="eastAsia"/>
          <w:kern w:val="2"/>
          <w:sz w:val="32"/>
          <w:szCs w:val="28"/>
        </w:rPr>
        <w:lastRenderedPageBreak/>
        <w:t>四、合同用款估算表</w:t>
      </w:r>
      <w:bookmarkEnd w:id="291"/>
      <w:bookmarkEnd w:id="292"/>
      <w:bookmarkEnd w:id="293"/>
      <w:bookmarkEnd w:id="294"/>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7"/>
        <w:gridCol w:w="1997"/>
        <w:gridCol w:w="1731"/>
        <w:gridCol w:w="1731"/>
        <w:gridCol w:w="1731"/>
        <w:gridCol w:w="1732"/>
      </w:tblGrid>
      <w:tr w:rsidR="00100BA5">
        <w:trPr>
          <w:trHeight w:hRule="exact" w:val="454"/>
        </w:trPr>
        <w:tc>
          <w:tcPr>
            <w:tcW w:w="2714" w:type="dxa"/>
            <w:gridSpan w:val="2"/>
            <w:vMerge w:val="restart"/>
            <w:vAlign w:val="center"/>
          </w:tcPr>
          <w:p w:rsidR="00100BA5" w:rsidRDefault="00172A5B">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100BA5" w:rsidRDefault="00172A5B">
            <w:pPr>
              <w:jc w:val="center"/>
              <w:rPr>
                <w:rFonts w:ascii="宋体" w:hAnsi="宋体"/>
                <w:szCs w:val="21"/>
              </w:rPr>
            </w:pPr>
            <w:r>
              <w:rPr>
                <w:rFonts w:ascii="宋体" w:hAnsi="宋体" w:hint="eastAsia"/>
                <w:szCs w:val="21"/>
              </w:rPr>
              <w:t>投标人的估算</w:t>
            </w:r>
          </w:p>
        </w:tc>
      </w:tr>
      <w:tr w:rsidR="00100BA5">
        <w:trPr>
          <w:trHeight w:hRule="exact" w:val="454"/>
        </w:trPr>
        <w:tc>
          <w:tcPr>
            <w:tcW w:w="2714" w:type="dxa"/>
            <w:gridSpan w:val="2"/>
            <w:vMerge/>
            <w:vAlign w:val="center"/>
          </w:tcPr>
          <w:p w:rsidR="00100BA5" w:rsidRDefault="00100BA5">
            <w:pPr>
              <w:jc w:val="center"/>
              <w:rPr>
                <w:rFonts w:ascii="宋体" w:hAnsi="宋体"/>
                <w:szCs w:val="21"/>
              </w:rPr>
            </w:pPr>
          </w:p>
        </w:tc>
        <w:tc>
          <w:tcPr>
            <w:tcW w:w="3462" w:type="dxa"/>
            <w:gridSpan w:val="2"/>
            <w:vAlign w:val="center"/>
          </w:tcPr>
          <w:p w:rsidR="00100BA5" w:rsidRDefault="00172A5B">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100BA5" w:rsidRDefault="00172A5B">
            <w:pPr>
              <w:tabs>
                <w:tab w:val="left" w:pos="4863"/>
              </w:tabs>
              <w:jc w:val="center"/>
              <w:rPr>
                <w:rFonts w:ascii="宋体" w:hAnsi="宋体"/>
                <w:szCs w:val="21"/>
              </w:rPr>
            </w:pPr>
            <w:r>
              <w:rPr>
                <w:rFonts w:ascii="宋体" w:hAnsi="宋体" w:hint="eastAsia"/>
                <w:szCs w:val="21"/>
              </w:rPr>
              <w:t>累  计</w:t>
            </w:r>
          </w:p>
        </w:tc>
      </w:tr>
      <w:tr w:rsidR="00100BA5">
        <w:trPr>
          <w:trHeight w:hRule="exact" w:val="454"/>
        </w:trPr>
        <w:tc>
          <w:tcPr>
            <w:tcW w:w="2714" w:type="dxa"/>
            <w:gridSpan w:val="2"/>
            <w:vMerge/>
            <w:vAlign w:val="center"/>
          </w:tcPr>
          <w:p w:rsidR="00100BA5" w:rsidRDefault="00100BA5">
            <w:pPr>
              <w:jc w:val="center"/>
              <w:rPr>
                <w:rFonts w:ascii="宋体" w:hAnsi="宋体"/>
                <w:szCs w:val="21"/>
              </w:rPr>
            </w:pPr>
          </w:p>
        </w:tc>
        <w:tc>
          <w:tcPr>
            <w:tcW w:w="1731" w:type="dxa"/>
            <w:vAlign w:val="center"/>
          </w:tcPr>
          <w:p w:rsidR="00100BA5" w:rsidRDefault="00172A5B">
            <w:pPr>
              <w:jc w:val="center"/>
              <w:rPr>
                <w:rFonts w:ascii="宋体" w:hAnsi="宋体"/>
                <w:szCs w:val="21"/>
              </w:rPr>
            </w:pPr>
            <w:r>
              <w:rPr>
                <w:rFonts w:ascii="宋体" w:hAnsi="宋体" w:hint="eastAsia"/>
                <w:szCs w:val="21"/>
              </w:rPr>
              <w:t>金额（元）</w:t>
            </w:r>
          </w:p>
        </w:tc>
        <w:tc>
          <w:tcPr>
            <w:tcW w:w="1731" w:type="dxa"/>
            <w:vAlign w:val="center"/>
          </w:tcPr>
          <w:p w:rsidR="00100BA5" w:rsidRDefault="00172A5B">
            <w:pPr>
              <w:jc w:val="center"/>
              <w:rPr>
                <w:rFonts w:ascii="宋体" w:hAnsi="宋体"/>
                <w:szCs w:val="21"/>
              </w:rPr>
            </w:pPr>
            <w:r>
              <w:rPr>
                <w:rFonts w:ascii="宋体" w:hAnsi="宋体" w:hint="eastAsia"/>
                <w:szCs w:val="21"/>
              </w:rPr>
              <w:t>（%）</w:t>
            </w:r>
          </w:p>
        </w:tc>
        <w:tc>
          <w:tcPr>
            <w:tcW w:w="1731" w:type="dxa"/>
            <w:vAlign w:val="center"/>
          </w:tcPr>
          <w:p w:rsidR="00100BA5" w:rsidRDefault="00172A5B">
            <w:pPr>
              <w:jc w:val="center"/>
              <w:rPr>
                <w:rFonts w:ascii="宋体" w:hAnsi="宋体"/>
                <w:szCs w:val="21"/>
              </w:rPr>
            </w:pPr>
            <w:r>
              <w:rPr>
                <w:rFonts w:ascii="宋体" w:hAnsi="宋体" w:hint="eastAsia"/>
                <w:szCs w:val="21"/>
              </w:rPr>
              <w:t>金额（元）</w:t>
            </w:r>
          </w:p>
        </w:tc>
        <w:tc>
          <w:tcPr>
            <w:tcW w:w="1732" w:type="dxa"/>
            <w:vAlign w:val="center"/>
          </w:tcPr>
          <w:p w:rsidR="00100BA5" w:rsidRDefault="00172A5B">
            <w:pPr>
              <w:jc w:val="center"/>
              <w:rPr>
                <w:rFonts w:ascii="宋体" w:hAnsi="宋体"/>
                <w:szCs w:val="21"/>
              </w:rPr>
            </w:pPr>
            <w:r>
              <w:rPr>
                <w:rFonts w:ascii="宋体" w:hAnsi="宋体" w:hint="eastAsia"/>
                <w:szCs w:val="21"/>
              </w:rPr>
              <w:t>（%）</w:t>
            </w:r>
          </w:p>
        </w:tc>
      </w:tr>
      <w:tr w:rsidR="00100BA5">
        <w:trPr>
          <w:trHeight w:val="567"/>
        </w:trPr>
        <w:tc>
          <w:tcPr>
            <w:tcW w:w="2714" w:type="dxa"/>
            <w:gridSpan w:val="2"/>
            <w:vAlign w:val="center"/>
          </w:tcPr>
          <w:p w:rsidR="00100BA5" w:rsidRDefault="00172A5B">
            <w:pPr>
              <w:jc w:val="center"/>
              <w:rPr>
                <w:rFonts w:ascii="宋体" w:hAnsi="宋体"/>
                <w:szCs w:val="21"/>
              </w:rPr>
            </w:pPr>
            <w:r>
              <w:rPr>
                <w:rFonts w:ascii="宋体" w:hAnsi="宋体" w:hint="eastAsia"/>
                <w:szCs w:val="21"/>
              </w:rPr>
              <w:t>第一次开工预付款</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43"/>
        </w:trPr>
        <w:tc>
          <w:tcPr>
            <w:tcW w:w="2714" w:type="dxa"/>
            <w:gridSpan w:val="2"/>
            <w:vAlign w:val="center"/>
          </w:tcPr>
          <w:p w:rsidR="00100BA5" w:rsidRDefault="00172A5B">
            <w:pPr>
              <w:jc w:val="center"/>
              <w:rPr>
                <w:rFonts w:ascii="宋体" w:hAnsi="宋体"/>
                <w:szCs w:val="21"/>
              </w:rPr>
            </w:pPr>
            <w:r>
              <w:rPr>
                <w:rFonts w:ascii="宋体" w:hAnsi="宋体" w:hint="eastAsia"/>
                <w:szCs w:val="21"/>
              </w:rPr>
              <w:t>1～3</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67"/>
        </w:trPr>
        <w:tc>
          <w:tcPr>
            <w:tcW w:w="2714" w:type="dxa"/>
            <w:gridSpan w:val="2"/>
            <w:vAlign w:val="center"/>
          </w:tcPr>
          <w:p w:rsidR="00100BA5" w:rsidRDefault="00172A5B">
            <w:pPr>
              <w:jc w:val="center"/>
              <w:rPr>
                <w:rFonts w:ascii="宋体" w:hAnsi="宋体"/>
                <w:szCs w:val="21"/>
              </w:rPr>
            </w:pPr>
            <w:r>
              <w:rPr>
                <w:rFonts w:ascii="宋体" w:hAnsi="宋体" w:hint="eastAsia"/>
                <w:szCs w:val="21"/>
              </w:rPr>
              <w:t>4～6</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67"/>
        </w:trPr>
        <w:tc>
          <w:tcPr>
            <w:tcW w:w="2714" w:type="dxa"/>
            <w:gridSpan w:val="2"/>
            <w:vAlign w:val="center"/>
          </w:tcPr>
          <w:p w:rsidR="00100BA5" w:rsidRDefault="00172A5B">
            <w:pPr>
              <w:jc w:val="center"/>
              <w:rPr>
                <w:rFonts w:ascii="宋体" w:hAnsi="宋体"/>
                <w:szCs w:val="21"/>
              </w:rPr>
            </w:pPr>
            <w:r>
              <w:rPr>
                <w:rFonts w:ascii="宋体" w:hAnsi="宋体" w:hint="eastAsia"/>
                <w:szCs w:val="21"/>
              </w:rPr>
              <w:t>7～9</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43"/>
        </w:trPr>
        <w:tc>
          <w:tcPr>
            <w:tcW w:w="2714" w:type="dxa"/>
            <w:gridSpan w:val="2"/>
            <w:vAlign w:val="center"/>
          </w:tcPr>
          <w:p w:rsidR="00100BA5" w:rsidRDefault="00172A5B">
            <w:pPr>
              <w:jc w:val="center"/>
              <w:rPr>
                <w:rFonts w:ascii="宋体" w:hAnsi="宋体"/>
                <w:szCs w:val="21"/>
              </w:rPr>
            </w:pPr>
            <w:r>
              <w:rPr>
                <w:rFonts w:ascii="宋体" w:hAnsi="宋体" w:hint="eastAsia"/>
                <w:szCs w:val="21"/>
              </w:rPr>
              <w:t>10～12</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67"/>
        </w:trPr>
        <w:tc>
          <w:tcPr>
            <w:tcW w:w="2714" w:type="dxa"/>
            <w:gridSpan w:val="2"/>
            <w:vAlign w:val="center"/>
          </w:tcPr>
          <w:p w:rsidR="00100BA5" w:rsidRDefault="00172A5B">
            <w:pPr>
              <w:jc w:val="center"/>
              <w:rPr>
                <w:rFonts w:ascii="宋体" w:hAnsi="宋体"/>
                <w:szCs w:val="21"/>
              </w:rPr>
            </w:pPr>
            <w:r>
              <w:rPr>
                <w:rFonts w:ascii="宋体" w:hAnsi="宋体" w:hint="eastAsia"/>
                <w:szCs w:val="21"/>
              </w:rPr>
              <w:t>13～15</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67"/>
        </w:trPr>
        <w:tc>
          <w:tcPr>
            <w:tcW w:w="2714" w:type="dxa"/>
            <w:gridSpan w:val="2"/>
            <w:vAlign w:val="center"/>
          </w:tcPr>
          <w:p w:rsidR="00100BA5" w:rsidRDefault="00172A5B">
            <w:pPr>
              <w:jc w:val="center"/>
              <w:rPr>
                <w:rFonts w:ascii="宋体" w:hAnsi="宋体"/>
                <w:szCs w:val="21"/>
              </w:rPr>
            </w:pPr>
            <w:r>
              <w:rPr>
                <w:rFonts w:ascii="宋体" w:hAnsi="宋体" w:hint="eastAsia"/>
                <w:szCs w:val="21"/>
              </w:rPr>
              <w:t>……</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67"/>
        </w:trPr>
        <w:tc>
          <w:tcPr>
            <w:tcW w:w="2714" w:type="dxa"/>
            <w:gridSpan w:val="2"/>
            <w:vAlign w:val="center"/>
          </w:tcPr>
          <w:p w:rsidR="00100BA5" w:rsidRDefault="00172A5B">
            <w:pPr>
              <w:jc w:val="center"/>
              <w:rPr>
                <w:rFonts w:ascii="宋体" w:hAnsi="宋体"/>
                <w:szCs w:val="21"/>
              </w:rPr>
            </w:pPr>
            <w:r>
              <w:rPr>
                <w:rFonts w:ascii="宋体" w:hAnsi="宋体" w:hint="eastAsia"/>
                <w:szCs w:val="21"/>
              </w:rPr>
              <w:t>……</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67"/>
        </w:trPr>
        <w:tc>
          <w:tcPr>
            <w:tcW w:w="2714" w:type="dxa"/>
            <w:gridSpan w:val="2"/>
            <w:vAlign w:val="center"/>
          </w:tcPr>
          <w:p w:rsidR="00100BA5" w:rsidRDefault="00172A5B">
            <w:pPr>
              <w:jc w:val="center"/>
              <w:rPr>
                <w:rFonts w:ascii="宋体" w:hAnsi="宋体"/>
                <w:szCs w:val="21"/>
              </w:rPr>
            </w:pPr>
            <w:r>
              <w:rPr>
                <w:rFonts w:ascii="宋体" w:hAnsi="宋体" w:hint="eastAsia"/>
                <w:szCs w:val="21"/>
              </w:rPr>
              <w:t>缺陷责任期</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67"/>
        </w:trPr>
        <w:tc>
          <w:tcPr>
            <w:tcW w:w="2714" w:type="dxa"/>
            <w:gridSpan w:val="2"/>
            <w:vAlign w:val="center"/>
          </w:tcPr>
          <w:p w:rsidR="00100BA5" w:rsidRDefault="00172A5B">
            <w:pPr>
              <w:jc w:val="center"/>
              <w:rPr>
                <w:rFonts w:ascii="宋体" w:hAnsi="宋体"/>
                <w:szCs w:val="21"/>
              </w:rPr>
            </w:pPr>
            <w:r>
              <w:rPr>
                <w:rFonts w:ascii="宋体" w:hAnsi="宋体" w:hint="eastAsia"/>
                <w:szCs w:val="21"/>
              </w:rPr>
              <w:t>小计</w:t>
            </w:r>
          </w:p>
        </w:tc>
        <w:tc>
          <w:tcPr>
            <w:tcW w:w="1731" w:type="dxa"/>
            <w:vAlign w:val="center"/>
          </w:tcPr>
          <w:p w:rsidR="00100BA5" w:rsidRDefault="00100BA5">
            <w:pPr>
              <w:jc w:val="center"/>
              <w:rPr>
                <w:rFonts w:ascii="宋体" w:hAnsi="宋体"/>
                <w:szCs w:val="21"/>
              </w:rPr>
            </w:pPr>
          </w:p>
        </w:tc>
        <w:tc>
          <w:tcPr>
            <w:tcW w:w="1731" w:type="dxa"/>
            <w:vAlign w:val="center"/>
          </w:tcPr>
          <w:p w:rsidR="00100BA5" w:rsidRDefault="00172A5B">
            <w:pPr>
              <w:jc w:val="center"/>
              <w:rPr>
                <w:rFonts w:ascii="宋体" w:hAnsi="宋体"/>
                <w:szCs w:val="21"/>
              </w:rPr>
            </w:pPr>
            <w:r>
              <w:rPr>
                <w:rFonts w:ascii="宋体" w:hAnsi="宋体" w:hint="eastAsia"/>
                <w:szCs w:val="21"/>
              </w:rPr>
              <w:t>100．00</w:t>
            </w:r>
          </w:p>
        </w:tc>
        <w:tc>
          <w:tcPr>
            <w:tcW w:w="1731" w:type="dxa"/>
            <w:vAlign w:val="center"/>
          </w:tcPr>
          <w:p w:rsidR="00100BA5" w:rsidRDefault="00100BA5">
            <w:pPr>
              <w:jc w:val="center"/>
              <w:rPr>
                <w:rFonts w:ascii="宋体" w:hAnsi="宋体"/>
                <w:szCs w:val="21"/>
              </w:rPr>
            </w:pPr>
          </w:p>
        </w:tc>
        <w:tc>
          <w:tcPr>
            <w:tcW w:w="1732" w:type="dxa"/>
            <w:vAlign w:val="center"/>
          </w:tcPr>
          <w:p w:rsidR="00100BA5" w:rsidRDefault="00100BA5">
            <w:pPr>
              <w:jc w:val="center"/>
              <w:rPr>
                <w:rFonts w:ascii="宋体" w:hAnsi="宋体"/>
                <w:szCs w:val="21"/>
              </w:rPr>
            </w:pPr>
          </w:p>
        </w:tc>
      </w:tr>
      <w:tr w:rsidR="00100BA5">
        <w:trPr>
          <w:trHeight w:val="543"/>
        </w:trPr>
        <w:tc>
          <w:tcPr>
            <w:tcW w:w="9639" w:type="dxa"/>
            <w:gridSpan w:val="6"/>
            <w:vAlign w:val="center"/>
          </w:tcPr>
          <w:p w:rsidR="00100BA5" w:rsidRDefault="00172A5B">
            <w:pPr>
              <w:jc w:val="left"/>
              <w:rPr>
                <w:rFonts w:ascii="宋体" w:hAnsi="宋体"/>
                <w:szCs w:val="21"/>
              </w:rPr>
            </w:pPr>
            <w:r>
              <w:rPr>
                <w:rFonts w:ascii="宋体" w:hAnsi="宋体" w:hint="eastAsia"/>
                <w:szCs w:val="21"/>
              </w:rPr>
              <w:t>投标价：</w:t>
            </w:r>
          </w:p>
        </w:tc>
      </w:tr>
      <w:tr w:rsidR="00100BA5">
        <w:trPr>
          <w:trHeight w:val="2917"/>
        </w:trPr>
        <w:tc>
          <w:tcPr>
            <w:tcW w:w="717" w:type="dxa"/>
            <w:vAlign w:val="center"/>
          </w:tcPr>
          <w:p w:rsidR="00100BA5" w:rsidRDefault="00172A5B">
            <w:pPr>
              <w:jc w:val="center"/>
              <w:rPr>
                <w:rFonts w:ascii="宋体" w:hAnsi="宋体"/>
                <w:szCs w:val="21"/>
              </w:rPr>
            </w:pPr>
            <w:r>
              <w:rPr>
                <w:rFonts w:ascii="宋体" w:hAnsi="宋体" w:hint="eastAsia"/>
                <w:szCs w:val="21"/>
              </w:rPr>
              <w:t>说</w:t>
            </w:r>
          </w:p>
          <w:p w:rsidR="00100BA5" w:rsidRDefault="00100BA5">
            <w:pPr>
              <w:jc w:val="center"/>
              <w:rPr>
                <w:rFonts w:ascii="宋体" w:hAnsi="宋体"/>
                <w:szCs w:val="21"/>
              </w:rPr>
            </w:pPr>
          </w:p>
          <w:p w:rsidR="00100BA5" w:rsidRDefault="00100BA5">
            <w:pPr>
              <w:jc w:val="center"/>
              <w:rPr>
                <w:rFonts w:ascii="宋体" w:hAnsi="宋体"/>
                <w:szCs w:val="21"/>
              </w:rPr>
            </w:pPr>
          </w:p>
          <w:p w:rsidR="00100BA5" w:rsidRDefault="00100BA5">
            <w:pPr>
              <w:jc w:val="center"/>
              <w:rPr>
                <w:rFonts w:ascii="宋体" w:hAnsi="宋体"/>
                <w:szCs w:val="21"/>
              </w:rPr>
            </w:pPr>
          </w:p>
          <w:p w:rsidR="00100BA5" w:rsidRDefault="00100BA5">
            <w:pPr>
              <w:jc w:val="center"/>
              <w:rPr>
                <w:rFonts w:ascii="宋体" w:hAnsi="宋体"/>
                <w:szCs w:val="21"/>
              </w:rPr>
            </w:pPr>
          </w:p>
          <w:p w:rsidR="00100BA5" w:rsidRDefault="00172A5B">
            <w:pPr>
              <w:jc w:val="center"/>
              <w:rPr>
                <w:rFonts w:ascii="宋体" w:hAnsi="宋体"/>
                <w:szCs w:val="21"/>
              </w:rPr>
            </w:pPr>
            <w:r>
              <w:rPr>
                <w:rFonts w:ascii="宋体" w:hAnsi="宋体" w:hint="eastAsia"/>
                <w:szCs w:val="21"/>
              </w:rPr>
              <w:t>明</w:t>
            </w:r>
          </w:p>
        </w:tc>
        <w:tc>
          <w:tcPr>
            <w:tcW w:w="8922" w:type="dxa"/>
            <w:gridSpan w:val="5"/>
            <w:vAlign w:val="center"/>
          </w:tcPr>
          <w:p w:rsidR="00100BA5" w:rsidRDefault="00100BA5">
            <w:pPr>
              <w:jc w:val="center"/>
              <w:rPr>
                <w:rFonts w:ascii="宋体" w:hAnsi="宋体"/>
                <w:szCs w:val="21"/>
              </w:rPr>
            </w:pPr>
          </w:p>
        </w:tc>
      </w:tr>
    </w:tbl>
    <w:p w:rsidR="00100BA5" w:rsidRDefault="00100BA5">
      <w:pPr>
        <w:jc w:val="center"/>
        <w:rPr>
          <w:rFonts w:ascii="隶书" w:eastAsia="隶书" w:hAnsi="宋体"/>
          <w:sz w:val="24"/>
        </w:rPr>
      </w:pPr>
    </w:p>
    <w:p w:rsidR="00100BA5" w:rsidRDefault="00172A5B">
      <w:pPr>
        <w:rPr>
          <w:rFonts w:ascii="宋体" w:hAnsi="宋体"/>
          <w:szCs w:val="21"/>
        </w:rPr>
      </w:pPr>
      <w:r>
        <w:rPr>
          <w:rFonts w:ascii="宋体" w:hAnsi="宋体" w:hint="eastAsia"/>
          <w:szCs w:val="21"/>
        </w:rPr>
        <w:t>注：1.投标人可按附表一的工程进度估算并填写本表。</w:t>
      </w:r>
    </w:p>
    <w:p w:rsidR="00100BA5" w:rsidRDefault="00172A5B">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100BA5" w:rsidRDefault="00100BA5">
      <w:pPr>
        <w:pStyle w:val="a0"/>
        <w:ind w:firstLineChars="0" w:firstLine="0"/>
      </w:pPr>
    </w:p>
    <w:sectPr w:rsidR="00100BA5">
      <w:headerReference w:type="default" r:id="rId22"/>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DE0" w:rsidRDefault="00236DE0">
      <w:r>
        <w:separator/>
      </w:r>
    </w:p>
  </w:endnote>
  <w:endnote w:type="continuationSeparator" w:id="0">
    <w:p w:rsidR="00236DE0" w:rsidRDefault="0023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BA5" w:rsidRDefault="00236DE0">
    <w:pPr>
      <w:pStyle w:val="ab"/>
    </w:pPr>
    <w:r>
      <w:pict>
        <v:shapetype id="_x0000_t202" coordsize="21600,21600" o:spt="202" path="m,l,21600r21600,l21600,xe">
          <v:stroke joinstyle="miter"/>
          <v:path gradientshapeok="t" o:connecttype="rect"/>
        </v:shapetype>
        <v:shape id="Text Box 1" o:spid="_x0000_s2050" type="#_x0000_t202" style="position:absolute;margin-left:0;margin-top:0;width:4.55pt;height:10.35pt;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" filled="f" stroked="f">
          <v:textbox style="mso-fit-shape-to-text:t" inset="0,0,0,0">
            <w:txbxContent>
              <w:p w:rsidR="00100BA5" w:rsidRDefault="00172A5B">
                <w:pPr>
                  <w:pStyle w:val="ab"/>
                </w:pPr>
                <w:r>
                  <w:fldChar w:fldCharType="begin"/>
                </w:r>
                <w:r>
                  <w:instrText xml:space="preserve"> PAGE  \* MERGEFORMAT </w:instrText>
                </w:r>
                <w:r>
                  <w:fldChar w:fldCharType="separate"/>
                </w:r>
                <w:r>
                  <w:t>96</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BA5" w:rsidRDefault="00236DE0">
    <w:pPr>
      <w:pStyle w:val="ab"/>
    </w:pPr>
    <w:r>
      <w:pict>
        <v:shapetype id="_x0000_t202" coordsize="21600,21600" o:spt="202" path="m,l,21600r21600,l21600,xe">
          <v:stroke joinstyle="miter"/>
          <v:path gradientshapeok="t" o:connecttype="rect"/>
        </v:shapetype>
        <v:shape id="Text Box 2" o:spid="_x0000_s2049" type="#_x0000_t202" style="position:absolute;margin-left:0;margin-top:0;width:4.55pt;height:10.35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w2qwIAAKw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" filled="f" stroked="f">
          <v:textbox style="mso-fit-shape-to-text:t" inset="0,0,0,0">
            <w:txbxContent>
              <w:p w:rsidR="00100BA5" w:rsidRDefault="00172A5B">
                <w:pPr>
                  <w:pStyle w:val="ab"/>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DE0" w:rsidRDefault="00236DE0">
      <w:r>
        <w:separator/>
      </w:r>
    </w:p>
  </w:footnote>
  <w:footnote w:type="continuationSeparator" w:id="0">
    <w:p w:rsidR="00236DE0" w:rsidRDefault="00236DE0">
      <w:r>
        <w:continuationSeparator/>
      </w:r>
    </w:p>
  </w:footnote>
  <w:footnote w:id="1">
    <w:p w:rsidR="00100BA5" w:rsidRDefault="00172A5B">
      <w:pPr>
        <w:pStyle w:val="af"/>
      </w:pPr>
      <w:r>
        <w:rPr>
          <w:rStyle w:val="af5"/>
        </w:rPr>
        <w:footnoteRef/>
      </w:r>
      <w:r>
        <w:rPr>
          <w:rFonts w:ascii="宋体" w:hAnsi="宋体" w:hint="eastAsia"/>
          <w:sz w:val="15"/>
          <w:szCs w:val="15"/>
        </w:rPr>
        <w:t xml:space="preserve"> 指主要材料，一般应为70％-75%，最低不少于60％。</w:t>
      </w:r>
    </w:p>
  </w:footnote>
  <w:footnote w:id="2">
    <w:p w:rsidR="00100BA5" w:rsidRDefault="00172A5B">
      <w:pPr>
        <w:pStyle w:val="af"/>
      </w:pPr>
      <w:r>
        <w:rPr>
          <w:rStyle w:val="af5"/>
        </w:rPr>
        <w:footnoteRef/>
      </w:r>
      <w:r>
        <w:rPr>
          <w:rFonts w:ascii="宋体" w:hAnsi="宋体" w:hint="eastAsia"/>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BA5" w:rsidRDefault="00172A5B">
    <w:pPr>
      <w:pStyle w:val="ad"/>
      <w:jc w:val="left"/>
    </w:pPr>
    <w:r>
      <w:rPr>
        <w:rFonts w:hint="eastAsia"/>
      </w:rPr>
      <w:t>禹州市鸿畅镇小武庄村公路建设工程</w:t>
    </w:r>
    <w:r w:rsidR="00CF70FC">
      <w:rPr>
        <w:rFonts w:hint="eastAsia"/>
      </w:rPr>
      <w:t>二次</w:t>
    </w:r>
    <w:r>
      <w:rPr>
        <w:rFonts w:hint="eastAsia"/>
      </w:rPr>
      <w:t>施工招标文件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BA5" w:rsidRDefault="00100BA5">
    <w:pPr>
      <w:pStyle w:val="ad"/>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BA5" w:rsidRDefault="00172A5B">
    <w:pPr>
      <w:pStyle w:val="ad"/>
      <w:jc w:val="left"/>
    </w:pPr>
    <w:r>
      <w:rPr>
        <w:rFonts w:hint="eastAsia"/>
      </w:rPr>
      <w:t>禹州市鸿畅镇新杨楼村道路及挡土墙工程施工招标文件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BA5" w:rsidRDefault="0041646D">
    <w:pPr>
      <w:pStyle w:val="ad"/>
      <w:jc w:val="left"/>
    </w:pPr>
    <w:r>
      <w:rPr>
        <w:rFonts w:hint="eastAsia"/>
      </w:rPr>
      <w:t>禹州市鸿畅镇小武庄村公路建设工程二次</w:t>
    </w:r>
    <w:r w:rsidR="00172A5B">
      <w:rPr>
        <w:rFonts w:hint="eastAsia"/>
      </w:rPr>
      <w:t>施工招标文件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BA5" w:rsidRDefault="0041646D">
    <w:pPr>
      <w:pStyle w:val="ad"/>
      <w:jc w:val="left"/>
    </w:pPr>
    <w:r>
      <w:rPr>
        <w:rFonts w:hint="eastAsia"/>
      </w:rPr>
      <w:t>禹州市鸿畅镇小武庄村公路建设工程二次</w:t>
    </w:r>
    <w:r w:rsidR="00172A5B">
      <w:rPr>
        <w:rFonts w:hint="eastAsia"/>
      </w:rPr>
      <w:t>施工招标文件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BA5" w:rsidRDefault="0041646D">
    <w:pPr>
      <w:pStyle w:val="ad"/>
      <w:jc w:val="left"/>
    </w:pPr>
    <w:r>
      <w:rPr>
        <w:rFonts w:hint="eastAsia"/>
      </w:rPr>
      <w:t>禹州市鸿畅镇小武庄村公路建设工程二次</w:t>
    </w:r>
    <w:r w:rsidR="00172A5B">
      <w:rPr>
        <w:rFonts w:hint="eastAsia"/>
      </w:rPr>
      <w:t>施工招标文件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BA5" w:rsidRDefault="0041646D">
    <w:pPr>
      <w:pStyle w:val="ad"/>
      <w:jc w:val="left"/>
    </w:pPr>
    <w:r>
      <w:rPr>
        <w:rFonts w:hint="eastAsia"/>
      </w:rPr>
      <w:t>禹州市鸿畅镇小武庄村公路建设工程二次</w:t>
    </w:r>
    <w:r w:rsidR="00172A5B">
      <w:rPr>
        <w:rFonts w:hint="eastAsia"/>
      </w:rPr>
      <w:t>施工招标文件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0000000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477A"/>
    <w:rsid w:val="000300C6"/>
    <w:rsid w:val="00034870"/>
    <w:rsid w:val="0005672D"/>
    <w:rsid w:val="000971F2"/>
    <w:rsid w:val="000B7CEA"/>
    <w:rsid w:val="000D25BA"/>
    <w:rsid w:val="00100BA5"/>
    <w:rsid w:val="00106906"/>
    <w:rsid w:val="00146D3C"/>
    <w:rsid w:val="00162222"/>
    <w:rsid w:val="00171B69"/>
    <w:rsid w:val="00172A5B"/>
    <w:rsid w:val="00186CD9"/>
    <w:rsid w:val="001B0E56"/>
    <w:rsid w:val="001B5CE5"/>
    <w:rsid w:val="001B63D3"/>
    <w:rsid w:val="001B7ACE"/>
    <w:rsid w:val="001E3770"/>
    <w:rsid w:val="00222131"/>
    <w:rsid w:val="00224793"/>
    <w:rsid w:val="00236CC6"/>
    <w:rsid w:val="00236DE0"/>
    <w:rsid w:val="002427FD"/>
    <w:rsid w:val="00270894"/>
    <w:rsid w:val="002B46E1"/>
    <w:rsid w:val="002C2611"/>
    <w:rsid w:val="002D360B"/>
    <w:rsid w:val="002F7905"/>
    <w:rsid w:val="003136F6"/>
    <w:rsid w:val="00324978"/>
    <w:rsid w:val="00327F58"/>
    <w:rsid w:val="0037685D"/>
    <w:rsid w:val="00381727"/>
    <w:rsid w:val="00383FBC"/>
    <w:rsid w:val="00387B46"/>
    <w:rsid w:val="00402772"/>
    <w:rsid w:val="0040713B"/>
    <w:rsid w:val="004076F6"/>
    <w:rsid w:val="0041328C"/>
    <w:rsid w:val="0041576A"/>
    <w:rsid w:val="0041646D"/>
    <w:rsid w:val="00453D68"/>
    <w:rsid w:val="00467614"/>
    <w:rsid w:val="004939F8"/>
    <w:rsid w:val="00512737"/>
    <w:rsid w:val="005336EB"/>
    <w:rsid w:val="005459DB"/>
    <w:rsid w:val="0055148D"/>
    <w:rsid w:val="0056081D"/>
    <w:rsid w:val="005712C0"/>
    <w:rsid w:val="00596D2F"/>
    <w:rsid w:val="005C4873"/>
    <w:rsid w:val="005E0C24"/>
    <w:rsid w:val="00601AFC"/>
    <w:rsid w:val="006024BA"/>
    <w:rsid w:val="00623FB2"/>
    <w:rsid w:val="00633D60"/>
    <w:rsid w:val="0066211D"/>
    <w:rsid w:val="006A6E63"/>
    <w:rsid w:val="006B0784"/>
    <w:rsid w:val="006D564A"/>
    <w:rsid w:val="006E0029"/>
    <w:rsid w:val="0071519E"/>
    <w:rsid w:val="00724843"/>
    <w:rsid w:val="00732466"/>
    <w:rsid w:val="007A28AC"/>
    <w:rsid w:val="007D323A"/>
    <w:rsid w:val="007D383D"/>
    <w:rsid w:val="00845CE5"/>
    <w:rsid w:val="008523F1"/>
    <w:rsid w:val="0086373E"/>
    <w:rsid w:val="00865E73"/>
    <w:rsid w:val="00867E17"/>
    <w:rsid w:val="0087597D"/>
    <w:rsid w:val="00880C48"/>
    <w:rsid w:val="008C4387"/>
    <w:rsid w:val="00903C28"/>
    <w:rsid w:val="00904BE7"/>
    <w:rsid w:val="009073E1"/>
    <w:rsid w:val="00932DE2"/>
    <w:rsid w:val="009876D8"/>
    <w:rsid w:val="009D0BD7"/>
    <w:rsid w:val="009F477A"/>
    <w:rsid w:val="00A21ED1"/>
    <w:rsid w:val="00A313D7"/>
    <w:rsid w:val="00A3753C"/>
    <w:rsid w:val="00A9322B"/>
    <w:rsid w:val="00A97200"/>
    <w:rsid w:val="00AC0EEB"/>
    <w:rsid w:val="00AC222F"/>
    <w:rsid w:val="00AE1DE8"/>
    <w:rsid w:val="00AF3910"/>
    <w:rsid w:val="00B02557"/>
    <w:rsid w:val="00B337FB"/>
    <w:rsid w:val="00B439DC"/>
    <w:rsid w:val="00B460B7"/>
    <w:rsid w:val="00B5659A"/>
    <w:rsid w:val="00B609D5"/>
    <w:rsid w:val="00B63A8A"/>
    <w:rsid w:val="00BB0DD3"/>
    <w:rsid w:val="00BD08EB"/>
    <w:rsid w:val="00BE1571"/>
    <w:rsid w:val="00BE7B13"/>
    <w:rsid w:val="00C4508A"/>
    <w:rsid w:val="00C5329D"/>
    <w:rsid w:val="00C82375"/>
    <w:rsid w:val="00C82485"/>
    <w:rsid w:val="00C91268"/>
    <w:rsid w:val="00CB1587"/>
    <w:rsid w:val="00CF70FC"/>
    <w:rsid w:val="00D173CA"/>
    <w:rsid w:val="00D431FD"/>
    <w:rsid w:val="00D4462C"/>
    <w:rsid w:val="00D61AC5"/>
    <w:rsid w:val="00D65367"/>
    <w:rsid w:val="00D6567D"/>
    <w:rsid w:val="00D679DD"/>
    <w:rsid w:val="00D70201"/>
    <w:rsid w:val="00D73BFB"/>
    <w:rsid w:val="00D83089"/>
    <w:rsid w:val="00DA210F"/>
    <w:rsid w:val="00DD61D1"/>
    <w:rsid w:val="00E24CE4"/>
    <w:rsid w:val="00E351C1"/>
    <w:rsid w:val="00E45ABA"/>
    <w:rsid w:val="00E468B6"/>
    <w:rsid w:val="00E51E8A"/>
    <w:rsid w:val="00E94C37"/>
    <w:rsid w:val="00EA38E9"/>
    <w:rsid w:val="00EB52EF"/>
    <w:rsid w:val="00EC35AB"/>
    <w:rsid w:val="00EC75BF"/>
    <w:rsid w:val="00ED5B59"/>
    <w:rsid w:val="00ED5C7C"/>
    <w:rsid w:val="00EE046F"/>
    <w:rsid w:val="00F057FC"/>
    <w:rsid w:val="00F413DC"/>
    <w:rsid w:val="00F44409"/>
    <w:rsid w:val="00F8787C"/>
    <w:rsid w:val="00FC74C9"/>
    <w:rsid w:val="00FF77E8"/>
    <w:rsid w:val="02643D91"/>
    <w:rsid w:val="054508BB"/>
    <w:rsid w:val="16642153"/>
    <w:rsid w:val="168271E9"/>
    <w:rsid w:val="1883652C"/>
    <w:rsid w:val="18850ED3"/>
    <w:rsid w:val="1BB90BB5"/>
    <w:rsid w:val="1D121FD8"/>
    <w:rsid w:val="239D18AF"/>
    <w:rsid w:val="2CBD5B3A"/>
    <w:rsid w:val="2D8169AE"/>
    <w:rsid w:val="2E042180"/>
    <w:rsid w:val="2E286AD7"/>
    <w:rsid w:val="30EF64D0"/>
    <w:rsid w:val="32D65792"/>
    <w:rsid w:val="341C5A56"/>
    <w:rsid w:val="37052B32"/>
    <w:rsid w:val="3EC171B6"/>
    <w:rsid w:val="435C79A4"/>
    <w:rsid w:val="4B816173"/>
    <w:rsid w:val="50A92EEF"/>
    <w:rsid w:val="516C45AB"/>
    <w:rsid w:val="56876DA2"/>
    <w:rsid w:val="64CB736A"/>
    <w:rsid w:val="665C055E"/>
    <w:rsid w:val="6BC4051D"/>
    <w:rsid w:val="6D3E54F4"/>
    <w:rsid w:val="73581EF5"/>
    <w:rsid w:val="758211A6"/>
    <w:rsid w:val="79C36111"/>
    <w:rsid w:val="7B444D46"/>
    <w:rsid w:val="7BBC3898"/>
    <w:rsid w:val="7EB711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AutoShape 3"/>
      </o:rules>
    </o:shapelayout>
  </w:shapeDefaults>
  <w:decimalSymbol w:val="."/>
  <w:listSeparator w:val=","/>
  <w14:docId w14:val="72204141"/>
  <w15:docId w15:val="{C9063EA8-4B62-49C8-A5D0-9E202E0E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nhideWhenUsed/>
    <w:qFormat/>
    <w:pPr>
      <w:ind w:firstLineChars="100" w:firstLine="420"/>
    </w:pPr>
  </w:style>
  <w:style w:type="paragraph" w:styleId="a4">
    <w:name w:val="Body Text"/>
    <w:basedOn w:val="a"/>
    <w:link w:val="a6"/>
    <w:unhideWhenUsed/>
    <w:qFormat/>
    <w:pPr>
      <w:spacing w:after="120"/>
    </w:pPr>
  </w:style>
  <w:style w:type="paragraph" w:styleId="a7">
    <w:name w:val="Date"/>
    <w:basedOn w:val="a"/>
    <w:next w:val="a"/>
    <w:link w:val="a8"/>
    <w:uiPriority w:val="99"/>
    <w:unhideWhenUsed/>
    <w:qFormat/>
    <w:pPr>
      <w:ind w:leftChars="2500" w:left="100"/>
    </w:pPr>
  </w:style>
  <w:style w:type="paragraph" w:styleId="a9">
    <w:name w:val="Balloon Text"/>
    <w:basedOn w:val="a"/>
    <w:link w:val="aa"/>
    <w:uiPriority w:val="99"/>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rPr>
      <w:szCs w:val="20"/>
    </w:rPr>
  </w:style>
  <w:style w:type="paragraph" w:styleId="af">
    <w:name w:val="footnote text"/>
    <w:basedOn w:val="a"/>
    <w:link w:val="af0"/>
    <w:qFormat/>
    <w:pPr>
      <w:snapToGrid w:val="0"/>
      <w:jc w:val="left"/>
    </w:pPr>
    <w:rPr>
      <w:sz w:val="18"/>
      <w:szCs w:val="18"/>
    </w:rPr>
  </w:style>
  <w:style w:type="table" w:styleId="af1">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age number"/>
    <w:basedOn w:val="a1"/>
    <w:qFormat/>
  </w:style>
  <w:style w:type="character" w:styleId="af3">
    <w:name w:val="FollowedHyperlink"/>
    <w:basedOn w:val="a1"/>
    <w:uiPriority w:val="99"/>
    <w:semiHidden/>
    <w:unhideWhenUsed/>
    <w:qFormat/>
    <w:rPr>
      <w:color w:val="800080" w:themeColor="followedHyperlink"/>
      <w:u w:val="single"/>
    </w:rPr>
  </w:style>
  <w:style w:type="character" w:styleId="af4">
    <w:name w:val="Hyperlink"/>
    <w:basedOn w:val="a1"/>
    <w:qFormat/>
    <w:rPr>
      <w:color w:val="000000"/>
      <w:u w:val="none"/>
    </w:rPr>
  </w:style>
  <w:style w:type="character" w:styleId="af5">
    <w:name w:val="footnote reference"/>
    <w:qFormat/>
    <w:rPr>
      <w:vertAlign w:val="superscript"/>
    </w:rPr>
  </w:style>
  <w:style w:type="character" w:customStyle="1" w:styleId="a6">
    <w:name w:val="正文文本 字符"/>
    <w:basedOn w:val="a1"/>
    <w:link w:val="a4"/>
    <w:uiPriority w:val="99"/>
    <w:semiHidden/>
    <w:qFormat/>
    <w:rPr>
      <w:rFonts w:ascii="Times New Roman" w:eastAsia="宋体" w:hAnsi="Times New Roman" w:cs="Times New Roman"/>
      <w:szCs w:val="24"/>
    </w:rPr>
  </w:style>
  <w:style w:type="character" w:customStyle="1" w:styleId="a5">
    <w:name w:val="正文文本首行缩进 字符"/>
    <w:basedOn w:val="a6"/>
    <w:link w:val="a0"/>
    <w:uiPriority w:val="99"/>
    <w:qFormat/>
    <w:rPr>
      <w:rFonts w:ascii="Times New Roman" w:eastAsia="宋体" w:hAnsi="Times New Roman" w:cs="Times New Roman"/>
      <w:szCs w:val="24"/>
    </w:rPr>
  </w:style>
  <w:style w:type="character" w:customStyle="1" w:styleId="a8">
    <w:name w:val="日期 字符"/>
    <w:basedOn w:val="a1"/>
    <w:link w:val="a7"/>
    <w:uiPriority w:val="99"/>
    <w:semiHidden/>
    <w:qFormat/>
    <w:rPr>
      <w:rFonts w:ascii="Times New Roman" w:eastAsia="宋体" w:hAnsi="Times New Roman" w:cs="Times New Roman"/>
      <w:szCs w:val="24"/>
    </w:rPr>
  </w:style>
  <w:style w:type="character" w:customStyle="1" w:styleId="ae">
    <w:name w:val="页眉 字符"/>
    <w:basedOn w:val="a1"/>
    <w:link w:val="ad"/>
    <w:uiPriority w:val="99"/>
    <w:qFormat/>
    <w:rPr>
      <w:rFonts w:ascii="Times New Roman" w:eastAsia="宋体" w:hAnsi="Times New Roman" w:cs="Times New Roman"/>
      <w:sz w:val="18"/>
      <w:szCs w:val="18"/>
    </w:rPr>
  </w:style>
  <w:style w:type="character" w:customStyle="1" w:styleId="ac">
    <w:name w:val="页脚 字符"/>
    <w:basedOn w:val="a1"/>
    <w:link w:val="ab"/>
    <w:uiPriority w:val="99"/>
    <w:semiHidden/>
    <w:qFormat/>
    <w:rPr>
      <w:rFonts w:ascii="Times New Roman" w:eastAsia="宋体" w:hAnsi="Times New Roman" w:cs="Times New Roman"/>
      <w:sz w:val="18"/>
      <w:szCs w:val="18"/>
    </w:rPr>
  </w:style>
  <w:style w:type="character" w:customStyle="1" w:styleId="aa">
    <w:name w:val="批注框文本 字符"/>
    <w:basedOn w:val="a1"/>
    <w:link w:val="a9"/>
    <w:uiPriority w:val="99"/>
    <w:semiHidden/>
    <w:qFormat/>
    <w:rPr>
      <w:rFonts w:ascii="Times New Roman" w:eastAsia="宋体" w:hAnsi="Times New Roman" w:cs="Times New Roman"/>
      <w:sz w:val="18"/>
      <w:szCs w:val="18"/>
    </w:rPr>
  </w:style>
  <w:style w:type="paragraph" w:customStyle="1" w:styleId="11">
    <w:name w:val="列表段落1"/>
    <w:basedOn w:val="a"/>
    <w:uiPriority w:val="34"/>
    <w:qFormat/>
    <w:pPr>
      <w:ind w:firstLineChars="200" w:firstLine="420"/>
    </w:pPr>
  </w:style>
  <w:style w:type="paragraph" w:customStyle="1" w:styleId="p0">
    <w:name w:val="p0"/>
    <w:basedOn w:val="a"/>
    <w:qFormat/>
    <w:pPr>
      <w:widowControl/>
    </w:pPr>
    <w:rPr>
      <w:kern w:val="0"/>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af0">
    <w:name w:val="脚注文本 字符"/>
    <w:basedOn w:val="a1"/>
    <w:link w:val="af"/>
    <w:qFormat/>
    <w:rPr>
      <w:rFonts w:ascii="Times New Roman" w:eastAsia="宋体" w:hAnsi="Times New Roman" w:cs="Times New Roman"/>
      <w:sz w:val="18"/>
      <w:szCs w:val="18"/>
    </w:rPr>
  </w:style>
  <w:style w:type="character" w:customStyle="1" w:styleId="40">
    <w:name w:val="标题 4 字符"/>
    <w:basedOn w:val="a1"/>
    <w:link w:val="4"/>
    <w:qFormat/>
    <w:rPr>
      <w:rFonts w:ascii="Arial" w:eastAsia="黑体" w:hAnsi="Arial" w:cs="Times New Roman"/>
      <w:b/>
      <w:bCs/>
      <w:sz w:val="28"/>
      <w:szCs w:val="28"/>
    </w:rPr>
  </w:style>
  <w:style w:type="paragraph" w:customStyle="1" w:styleId="12">
    <w:name w:val="纯文本1"/>
    <w:basedOn w:val="a"/>
    <w:qFormat/>
    <w:rPr>
      <w:rFonts w:ascii="宋体" w:hAnsi="Courier New"/>
      <w:color w:val="000000"/>
      <w:szCs w:val="20"/>
    </w:rPr>
  </w:style>
  <w:style w:type="character" w:customStyle="1" w:styleId="13">
    <w:name w:val="页码1"/>
    <w:basedOn w:val="a1"/>
    <w:qFormat/>
  </w:style>
  <w:style w:type="character" w:customStyle="1" w:styleId="14">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Info spid="_x0000_s1034"/>
    <customShpInfo spid="_x0000_s1026"/>
    <customShpInfo spid="_x0000_s1031"/>
    <customShpInfo spid="_x0000_s1027"/>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526F7-D5A4-4EBB-A661-B150FFFA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131</Pages>
  <Words>11049</Words>
  <Characters>62985</Characters>
  <Application>Microsoft Office Word</Application>
  <DocSecurity>0</DocSecurity>
  <Lines>524</Lines>
  <Paragraphs>147</Paragraphs>
  <ScaleCrop>false</ScaleCrop>
  <Company>china</Company>
  <LinksUpToDate>false</LinksUpToDate>
  <CharactersWithSpaces>73887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陕西瑞珂工程咨询有限责任公司:张高杰</cp:lastModifiedBy>
  <cp:revision>27</cp:revision>
  <cp:lastPrinted>2019-05-11T03:09:00Z</cp:lastPrinted>
  <dcterms:created xsi:type="dcterms:W3CDTF">2019-07-17T09:13:00Z</dcterms:created>
  <dcterms:modified xsi:type="dcterms:W3CDTF">2019-12-18T02:11:00Z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