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60" w:firstLineChars="100"/>
        <w:rPr>
          <w:rFonts w:hint="default" w:ascii="仿宋" w:hAnsi="仿宋" w:eastAsia="仿宋"/>
          <w:sz w:val="30"/>
          <w:szCs w:val="44"/>
          <w:lang w:val="en-US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禹州市颍云桥及颍北大道西段工程勘察等项目</w:t>
      </w:r>
    </w:p>
    <w:p>
      <w:pPr>
        <w:spacing w:line="600" w:lineRule="exact"/>
        <w:jc w:val="both"/>
        <w:rPr>
          <w:rFonts w:hint="default"/>
          <w:b/>
          <w:sz w:val="44"/>
          <w:lang w:val="en-US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3538" w:leftChars="142" w:hanging="3240" w:hangingChars="900"/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评 标 报 告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0" w:right="0"/>
        <w:jc w:val="left"/>
        <w:textAlignment w:val="auto"/>
      </w:pPr>
      <w:r>
        <w:rPr>
          <w:rFonts w:ascii="黑体" w:hAnsi="宋体" w:eastAsia="黑体" w:cs="黑体"/>
          <w:color w:val="000000"/>
          <w:sz w:val="32"/>
          <w:szCs w:val="32"/>
          <w:u w:val="none"/>
          <w:shd w:val="clear" w:fill="FFFFFF"/>
        </w:rPr>
        <w:t>一、项目概况</w:t>
      </w:r>
    </w:p>
    <w:p>
      <w:pPr>
        <w:ind w:firstLine="320" w:firstLineChars="100"/>
        <w:rPr>
          <w:rFonts w:hint="eastAsia" w:ascii="仿宋" w:hAnsi="仿宋" w:eastAsia="仿宋" w:cs="仿宋"/>
          <w:sz w:val="30"/>
          <w:szCs w:val="30"/>
          <w:lang w:val="en-US"/>
        </w:rPr>
      </w:pPr>
      <w:r>
        <w:rPr>
          <w:rFonts w:ascii="仿宋" w:hAnsi="仿宋" w:eastAsia="仿宋" w:cs="仿宋"/>
          <w:color w:val="000000"/>
          <w:sz w:val="32"/>
          <w:szCs w:val="32"/>
          <w:u w:val="none"/>
          <w:shd w:val="clear" w:fill="FFFFFF"/>
        </w:rPr>
        <w:t>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一）项目名称：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禹州市颍云桥及颍北大道西段工程勘察等项目</w:t>
      </w:r>
    </w:p>
    <w:p>
      <w:pPr>
        <w:ind w:left="319" w:leftChars="152" w:firstLine="0" w:firstLineChars="0"/>
        <w:rPr>
          <w:rFonts w:hint="default" w:ascii="仿宋" w:hAnsi="仿宋" w:eastAsia="仿宋" w:cs="仿宋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（二）项目编号：</w:t>
      </w:r>
      <w:r>
        <w:rPr>
          <w:rFonts w:hint="eastAsia" w:ascii="仿宋" w:hAnsi="仿宋" w:eastAsia="仿宋"/>
          <w:sz w:val="30"/>
        </w:rPr>
        <w:t xml:space="preserve"> YZCG-</w:t>
      </w:r>
      <w:r>
        <w:rPr>
          <w:rFonts w:hint="eastAsia" w:ascii="仿宋" w:hAnsi="仿宋" w:eastAsia="仿宋"/>
          <w:sz w:val="30"/>
          <w:lang w:val="en-US" w:eastAsia="zh-CN"/>
        </w:rPr>
        <w:t>G2019312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ind w:firstLine="320" w:firstLineChars="10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（三）招标公告发布日期：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25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ind w:firstLine="320" w:firstLineChars="10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（四）变更公告发布日期：无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ind w:firstLine="320" w:firstLineChars="100"/>
        <w:jc w:val="both"/>
        <w:textAlignment w:val="auto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（五）开标日期：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12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16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日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09:00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ind w:firstLine="320" w:firstLineChars="10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 xml:space="preserve">（六）采购方式：公开招标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ind w:firstLine="320" w:firstLineChars="100"/>
        <w:jc w:val="both"/>
        <w:textAlignment w:val="auto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（七）评标办法：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综合评分法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ind w:firstLine="320" w:firstLineChars="10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（八）资格审查方式：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开标结束后，采购人依法对投标人的资格进行审查。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ind w:firstLine="320" w:firstLineChars="10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（九）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招标公告刊登的媒体：中国政府采购网、河南省政府采购网、全国公共资源交易平台（河南省·许昌市）等。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二、开标记录及投标报价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ind w:firstLine="600" w:firstLineChars="200"/>
        <w:jc w:val="both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第一标段、第二标段、第三标段均不足三家投标企业，根据招标文件规定，不进行开标，流标。</w:t>
      </w:r>
    </w:p>
    <w:p>
      <w:pPr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br w:type="page"/>
      </w:r>
    </w:p>
    <w:p>
      <w:pPr>
        <w:pStyle w:val="2"/>
        <w:numPr>
          <w:ilvl w:val="0"/>
          <w:numId w:val="0"/>
        </w:numPr>
        <w:rPr>
          <w:rFonts w:hint="default"/>
          <w:lang w:val="en-US" w:eastAsia="zh-CN"/>
        </w:rPr>
      </w:pPr>
    </w:p>
    <w:tbl>
      <w:tblPr>
        <w:tblStyle w:val="6"/>
        <w:tblW w:w="8600" w:type="dxa"/>
        <w:tblCellSpacing w:w="0" w:type="dxa"/>
        <w:tblInd w:w="-312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41"/>
        <w:gridCol w:w="235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6241" w:type="dxa"/>
            <w:tcBorders>
              <w:tl2br w:val="nil"/>
              <w:tr2bl w:val="nil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157" w:afterLines="50" w:line="240" w:lineRule="auto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投标人</w:t>
            </w:r>
          </w:p>
        </w:tc>
        <w:tc>
          <w:tcPr>
            <w:tcW w:w="2359" w:type="dxa"/>
            <w:tcBorders>
              <w:tl2br w:val="nil"/>
              <w:tr2bl w:val="nil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157" w:afterLines="50" w:line="240" w:lineRule="auto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  <w:t>投标报价（元）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exact"/>
          <w:tblCellSpacing w:w="0" w:type="dxa"/>
        </w:trPr>
        <w:tc>
          <w:tcPr>
            <w:tcW w:w="6241" w:type="dxa"/>
            <w:tcBorders>
              <w:tl2br w:val="nil"/>
              <w:tr2bl w:val="nil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3"/>
              <w:bidi w:val="0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中电建十一局工程有限公司</w:t>
            </w:r>
          </w:p>
        </w:tc>
        <w:tc>
          <w:tcPr>
            <w:tcW w:w="2359" w:type="dxa"/>
            <w:tcBorders>
              <w:tl2br w:val="nil"/>
              <w:tr2bl w:val="nil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194300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exact"/>
          <w:tblCellSpacing w:w="0" w:type="dxa"/>
        </w:trPr>
        <w:tc>
          <w:tcPr>
            <w:tcW w:w="6241" w:type="dxa"/>
            <w:tcBorders>
              <w:tl2br w:val="nil"/>
              <w:tr2bl w:val="nil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仿宋" w:hAnsi="仿宋" w:eastAsia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三门峡市水利勘测设计有限责任公司</w:t>
            </w:r>
          </w:p>
        </w:tc>
        <w:tc>
          <w:tcPr>
            <w:tcW w:w="2359" w:type="dxa"/>
            <w:tcBorders>
              <w:tl2br w:val="nil"/>
              <w:tr2bl w:val="nil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194000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exact"/>
          <w:tblCellSpacing w:w="0" w:type="dxa"/>
        </w:trPr>
        <w:tc>
          <w:tcPr>
            <w:tcW w:w="6241" w:type="dxa"/>
            <w:tcBorders>
              <w:tl2br w:val="nil"/>
              <w:tr2bl w:val="nil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河南省水利勘测有限公司</w:t>
            </w:r>
          </w:p>
        </w:tc>
        <w:tc>
          <w:tcPr>
            <w:tcW w:w="2359" w:type="dxa"/>
            <w:tcBorders>
              <w:tl2br w:val="nil"/>
              <w:tr2bl w:val="nil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192500</w:t>
            </w:r>
          </w:p>
        </w:tc>
      </w:tr>
    </w:tbl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三、符合性审查情况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0" w:firstLineChars="200"/>
        <w:jc w:val="left"/>
        <w:textAlignment w:val="auto"/>
        <w:rPr>
          <w:rFonts w:hint="default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一）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三家供应商硬件特征码均无异常。三家企业均通过符合性审查。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二）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综合比较与评价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 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27" w:beforeAutospacing="0" w:after="0" w:afterAutospacing="0" w:line="400" w:lineRule="exact"/>
        <w:ind w:right="0" w:rightChars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  <w:t>经过评审委员会对报价、商务部分和技术部分的综合评比，各投标人得分情况如下：</w:t>
      </w:r>
    </w:p>
    <w:tbl>
      <w:tblPr>
        <w:tblStyle w:val="6"/>
        <w:tblW w:w="8326" w:type="dxa"/>
        <w:tblInd w:w="-4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1"/>
        <w:gridCol w:w="1852"/>
        <w:gridCol w:w="2060"/>
        <w:gridCol w:w="1890"/>
        <w:gridCol w:w="168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3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中电建十一局工程有限公司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0" w:hRule="atLeast"/>
        </w:trPr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1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30分</w:t>
            </w:r>
          </w:p>
        </w:tc>
        <w:tc>
          <w:tcPr>
            <w:tcW w:w="2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30分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40分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1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29.72</w:t>
            </w:r>
          </w:p>
        </w:tc>
        <w:tc>
          <w:tcPr>
            <w:tcW w:w="2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48.75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1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29.72</w:t>
            </w:r>
          </w:p>
        </w:tc>
        <w:tc>
          <w:tcPr>
            <w:tcW w:w="2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48.72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1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29.72</w:t>
            </w:r>
          </w:p>
        </w:tc>
        <w:tc>
          <w:tcPr>
            <w:tcW w:w="2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48.72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1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29.72</w:t>
            </w:r>
          </w:p>
        </w:tc>
        <w:tc>
          <w:tcPr>
            <w:tcW w:w="2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48.72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1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29.72</w:t>
            </w:r>
          </w:p>
        </w:tc>
        <w:tc>
          <w:tcPr>
            <w:tcW w:w="2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48.72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4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48.72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</w:p>
    <w:tbl>
      <w:tblPr>
        <w:tblStyle w:val="6"/>
        <w:tblW w:w="8326" w:type="dxa"/>
        <w:tblInd w:w="-4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1"/>
        <w:gridCol w:w="1852"/>
        <w:gridCol w:w="2060"/>
        <w:gridCol w:w="1890"/>
        <w:gridCol w:w="1683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3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三门峡市水利勘测设计有限责任公司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5" w:hRule="atLeast"/>
        </w:trPr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1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30分</w:t>
            </w:r>
          </w:p>
        </w:tc>
        <w:tc>
          <w:tcPr>
            <w:tcW w:w="2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30分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40分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1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29.77</w:t>
            </w:r>
          </w:p>
        </w:tc>
        <w:tc>
          <w:tcPr>
            <w:tcW w:w="2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56.77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1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29.77</w:t>
            </w:r>
          </w:p>
        </w:tc>
        <w:tc>
          <w:tcPr>
            <w:tcW w:w="2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56.77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1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29.77</w:t>
            </w:r>
          </w:p>
        </w:tc>
        <w:tc>
          <w:tcPr>
            <w:tcW w:w="2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56.77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1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29.77</w:t>
            </w:r>
          </w:p>
        </w:tc>
        <w:tc>
          <w:tcPr>
            <w:tcW w:w="2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56.77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1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29.77</w:t>
            </w:r>
          </w:p>
        </w:tc>
        <w:tc>
          <w:tcPr>
            <w:tcW w:w="2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56.77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4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56.77</w:t>
            </w:r>
          </w:p>
        </w:tc>
      </w:tr>
    </w:tbl>
    <w:p>
      <w:pPr>
        <w:rPr>
          <w:rFonts w:hint="eastAsia"/>
          <w:lang w:val="en-US" w:eastAsia="zh-CN"/>
        </w:rPr>
      </w:pPr>
    </w:p>
    <w:tbl>
      <w:tblPr>
        <w:tblStyle w:val="6"/>
        <w:tblW w:w="8326" w:type="dxa"/>
        <w:tblInd w:w="-4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1"/>
        <w:gridCol w:w="1852"/>
        <w:gridCol w:w="2060"/>
        <w:gridCol w:w="1890"/>
        <w:gridCol w:w="1683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3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 w:ascii="仿宋" w:hAnsi="仿宋" w:eastAsia="仿宋" w:cstheme="minorBidi"/>
                <w:kern w:val="2"/>
                <w:sz w:val="30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河南省水利勘测有限公司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0" w:hRule="atLeast"/>
        </w:trPr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1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30分</w:t>
            </w:r>
          </w:p>
        </w:tc>
        <w:tc>
          <w:tcPr>
            <w:tcW w:w="2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30分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40分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1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1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1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1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1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4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</w:tr>
    </w:tbl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27" w:beforeAutospacing="0" w:after="0" w:afterAutospacing="0" w:line="240" w:lineRule="auto"/>
        <w:ind w:right="0"/>
        <w:jc w:val="left"/>
        <w:textAlignment w:val="auto"/>
        <w:rPr>
          <w:rFonts w:hint="default" w:eastAsia="仿宋"/>
          <w:b w:val="0"/>
          <w:i w:val="0"/>
          <w:color w:val="auto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  <w:t>（三）最终得分如下：</w:t>
      </w:r>
    </w:p>
    <w:tbl>
      <w:tblPr>
        <w:tblStyle w:val="6"/>
        <w:tblpPr w:leftFromText="180" w:rightFromText="180" w:vertAnchor="text" w:horzAnchor="page" w:tblpXSpec="center" w:tblpY="113"/>
        <w:tblOverlap w:val="never"/>
        <w:tblW w:w="85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3"/>
        <w:gridCol w:w="5097"/>
        <w:gridCol w:w="1365"/>
        <w:gridCol w:w="10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023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5097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投标商名称</w:t>
            </w:r>
          </w:p>
        </w:tc>
        <w:tc>
          <w:tcPr>
            <w:tcW w:w="1365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最终得分</w:t>
            </w:r>
          </w:p>
        </w:tc>
        <w:tc>
          <w:tcPr>
            <w:tcW w:w="1035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023" w:type="dxa"/>
            <w:noWrap w:val="0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default" w:ascii="仿宋" w:hAnsi="仿宋" w:eastAsia="仿宋"/>
                <w:sz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lang w:val="en-US" w:eastAsia="zh-CN"/>
              </w:rPr>
              <w:t>1</w:t>
            </w:r>
          </w:p>
        </w:tc>
        <w:tc>
          <w:tcPr>
            <w:tcW w:w="509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河南省水利勘测有限公司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92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1023" w:type="dxa"/>
            <w:noWrap w:val="0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default" w:ascii="仿宋" w:hAnsi="仿宋" w:eastAsia="仿宋"/>
                <w:sz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lang w:val="en-US" w:eastAsia="zh-CN"/>
              </w:rPr>
              <w:t>2</w:t>
            </w:r>
          </w:p>
        </w:tc>
        <w:tc>
          <w:tcPr>
            <w:tcW w:w="509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仿宋" w:hAnsi="仿宋" w:eastAsia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三门峡市水利勘测设计有限责任公司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56.77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1023" w:type="dxa"/>
            <w:noWrap w:val="0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default" w:ascii="仿宋" w:hAnsi="仿宋" w:eastAsia="仿宋"/>
                <w:sz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lang w:val="en-US" w:eastAsia="zh-CN"/>
              </w:rPr>
              <w:t>3</w:t>
            </w:r>
          </w:p>
        </w:tc>
        <w:tc>
          <w:tcPr>
            <w:tcW w:w="509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中电建十一局工程有限公司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48.72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3</w:t>
            </w:r>
          </w:p>
        </w:tc>
      </w:tr>
    </w:tbl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 xml:space="preserve"> 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评标结果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" w:hAnsi="仿宋" w:eastAsia="仿宋" w:cstheme="minorBidi"/>
          <w:kern w:val="0"/>
          <w:sz w:val="30"/>
          <w:szCs w:val="22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第一中标候选人</w:t>
      </w:r>
      <w:r>
        <w:rPr>
          <w:rFonts w:hint="eastAsia" w:ascii="黑体" w:hAnsi="宋体" w:eastAsia="黑体" w:cs="黑体"/>
          <w:color w:val="000000"/>
          <w:kern w:val="2"/>
          <w:sz w:val="24"/>
          <w:szCs w:val="24"/>
          <w:u w:val="none"/>
          <w:shd w:val="clear" w:fill="FFFFFF"/>
          <w:lang w:val="en-US" w:eastAsia="zh-CN" w:bidi="ar-SA"/>
        </w:rPr>
        <w:t>：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30"/>
          <w:szCs w:val="30"/>
          <w:shd w:val="clear" w:color="auto" w:fill="FFFFFF"/>
          <w:lang w:val="en-US" w:eastAsia="zh-CN" w:bidi="ar"/>
        </w:rPr>
        <w:t>河南省水利勘测有限公司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0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 w:bidi="ar"/>
        </w:rPr>
        <w:t>投标报价：壹拾玖万贰仟伍佰元整（192500.00元）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0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 w:bidi="ar"/>
        </w:rPr>
        <w:t>地址：郑州市黄河路7号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0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 w:bidi="ar"/>
        </w:rPr>
        <w:t>联系人：祝玉贞       联系电话：0371-55693990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0" w:firstLineChars="200"/>
        <w:jc w:val="both"/>
        <w:textAlignment w:val="auto"/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  <w:shd w:val="clear" w:color="auto" w:fill="FFFFFF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第二中标候选人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：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30"/>
          <w:szCs w:val="30"/>
          <w:shd w:val="clear" w:color="auto" w:fill="FFFFFF"/>
          <w:lang w:val="en-US" w:eastAsia="zh-CN" w:bidi="ar"/>
        </w:rPr>
        <w:t xml:space="preserve">三门峡市水利勘测设计有限责任公司 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0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 w:bidi="ar"/>
        </w:rPr>
        <w:t>投标报价：壹拾玖万肆仟元整（194000.00元）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0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 w:bidi="ar"/>
        </w:rPr>
        <w:t>地址：三门峡市虢国路西段市水利局五楼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0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 w:bidi="ar"/>
        </w:rPr>
        <w:t>联系人：郭天宇        联系电话：0398-2808206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rightChars="0" w:firstLine="640" w:firstLineChars="200"/>
        <w:jc w:val="left"/>
        <w:textAlignment w:val="auto"/>
        <w:rPr>
          <w:rFonts w:hint="eastAsia" w:ascii="仿宋" w:hAnsi="仿宋" w:eastAsia="仿宋" w:cstheme="minorBidi"/>
          <w:kern w:val="0"/>
          <w:sz w:val="30"/>
          <w:szCs w:val="22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第三中标候选人</w:t>
      </w:r>
      <w:r>
        <w:rPr>
          <w:rFonts w:hint="eastAsia" w:ascii="黑体" w:hAnsi="宋体" w:eastAsia="黑体" w:cs="黑体"/>
          <w:color w:val="000000"/>
          <w:kern w:val="2"/>
          <w:sz w:val="24"/>
          <w:szCs w:val="24"/>
          <w:u w:val="none"/>
          <w:shd w:val="clear" w:fill="FFFFFF"/>
          <w:lang w:val="en-US" w:eastAsia="zh-CN" w:bidi="ar-SA"/>
        </w:rPr>
        <w:t>：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30"/>
          <w:szCs w:val="30"/>
          <w:shd w:val="clear" w:color="auto" w:fill="FFFFFF"/>
          <w:lang w:val="en-US" w:eastAsia="zh-CN" w:bidi="ar"/>
        </w:rPr>
        <w:t>中电建十一局工程有限公司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0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 w:bidi="ar"/>
        </w:rPr>
        <w:t>投标报价：壹拾玖万肆仟叁佰元整（194300.00元）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0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 w:bidi="ar"/>
        </w:rPr>
        <w:t>地址：郑州市高新区莲花街59号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00" w:firstLineChars="200"/>
        <w:jc w:val="both"/>
        <w:textAlignment w:val="auto"/>
        <w:rPr>
          <w:rFonts w:hint="default" w:ascii="仿宋" w:hAnsi="仿宋" w:eastAsia="仿宋" w:cs="仿宋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 w:bidi="ar"/>
        </w:rPr>
        <w:t>联系人：李婷婷       联系电话：0371-86019228</w:t>
      </w:r>
    </w:p>
    <w:p>
      <w:pPr>
        <w:keepNext w:val="0"/>
        <w:keepLines w:val="0"/>
        <w:widowControl/>
        <w:suppressLineNumbers w:val="0"/>
        <w:ind w:firstLine="420" w:firstLineChars="200"/>
        <w:jc w:val="left"/>
      </w:pPr>
    </w:p>
    <w:p>
      <w:pPr>
        <w:keepNext w:val="0"/>
        <w:keepLines w:val="0"/>
        <w:widowControl/>
        <w:suppressLineNumbers w:val="0"/>
        <w:ind w:firstLine="420" w:firstLineChars="200"/>
        <w:jc w:val="left"/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Chars="0" w:right="0" w:rightChars="0"/>
        <w:jc w:val="left"/>
        <w:textAlignment w:val="auto"/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五、投标人根据评标委员会要求进行的澄清、说明或者补正：无。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六、是否存在评标委员会成员更换：无。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default" w:ascii="仿宋" w:hAnsi="仿宋" w:eastAsia="仿宋" w:cs="仿宋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七、评标委员会主任签字：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 w:bidi="ar"/>
        </w:rPr>
        <w:t>康青楠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0" w:firstLineChars="200"/>
        <w:jc w:val="left"/>
        <w:textAlignment w:val="auto"/>
        <w:rPr>
          <w:rFonts w:hint="default" w:ascii="仿宋" w:hAnsi="仿宋" w:eastAsia="仿宋" w:cs="仿宋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评标委员会成员签字：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 w:bidi="ar"/>
        </w:rPr>
        <w:t>孙慧丽、晋丽华、朱长江、刁素敏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eastAsia"/>
          <w:sz w:val="32"/>
          <w:szCs w:val="32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eastAsia"/>
          <w:sz w:val="32"/>
          <w:szCs w:val="32"/>
          <w:lang w:val="en-US" w:eastAsia="zh-CN"/>
        </w:rPr>
      </w:pPr>
      <w:bookmarkStart w:id="0" w:name="_GoBack"/>
      <w:bookmarkEnd w:id="0"/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eastAsia"/>
          <w:sz w:val="32"/>
          <w:szCs w:val="32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5120" w:firstLineChars="1600"/>
        <w:jc w:val="left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2019年12月19日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eastAsia"/>
          <w:sz w:val="32"/>
          <w:szCs w:val="32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default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157" w:right="1286" w:bottom="110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A9D1255"/>
    <w:multiLevelType w:val="singleLevel"/>
    <w:tmpl w:val="CA9D1255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000006"/>
    <w:multiLevelType w:val="multilevel"/>
    <w:tmpl w:val="00000006"/>
    <w:lvl w:ilvl="0" w:tentative="0">
      <w:start w:val="1"/>
      <w:numFmt w:val="chineseCountingThousand"/>
      <w:pStyle w:val="2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20D6A89"/>
    <w:rsid w:val="020F5730"/>
    <w:rsid w:val="028C3DC5"/>
    <w:rsid w:val="028F3402"/>
    <w:rsid w:val="039F79B9"/>
    <w:rsid w:val="03CC6DAE"/>
    <w:rsid w:val="041C77CE"/>
    <w:rsid w:val="04876B21"/>
    <w:rsid w:val="058D6C93"/>
    <w:rsid w:val="05D75E0B"/>
    <w:rsid w:val="06B37F87"/>
    <w:rsid w:val="06E91268"/>
    <w:rsid w:val="075E4613"/>
    <w:rsid w:val="077C3E26"/>
    <w:rsid w:val="08151E32"/>
    <w:rsid w:val="0855317E"/>
    <w:rsid w:val="0993362B"/>
    <w:rsid w:val="09CA5E2B"/>
    <w:rsid w:val="09FB1071"/>
    <w:rsid w:val="0A8A6497"/>
    <w:rsid w:val="0ADE43AF"/>
    <w:rsid w:val="0C911D4C"/>
    <w:rsid w:val="0DE26094"/>
    <w:rsid w:val="0E3D02A4"/>
    <w:rsid w:val="0F4920B3"/>
    <w:rsid w:val="0FB16A75"/>
    <w:rsid w:val="10D27887"/>
    <w:rsid w:val="114F3448"/>
    <w:rsid w:val="114F3861"/>
    <w:rsid w:val="11613EAB"/>
    <w:rsid w:val="118E1E6C"/>
    <w:rsid w:val="123147C2"/>
    <w:rsid w:val="12AC779F"/>
    <w:rsid w:val="142E1BD3"/>
    <w:rsid w:val="14C77B66"/>
    <w:rsid w:val="15DE63F9"/>
    <w:rsid w:val="16B06484"/>
    <w:rsid w:val="17D926FA"/>
    <w:rsid w:val="182730C9"/>
    <w:rsid w:val="186905FB"/>
    <w:rsid w:val="18ED3BF9"/>
    <w:rsid w:val="193A1AD4"/>
    <w:rsid w:val="1953217A"/>
    <w:rsid w:val="19681871"/>
    <w:rsid w:val="19D110B7"/>
    <w:rsid w:val="1A132235"/>
    <w:rsid w:val="1AB87FBF"/>
    <w:rsid w:val="1B210D6A"/>
    <w:rsid w:val="1BAE4713"/>
    <w:rsid w:val="1C1E3A52"/>
    <w:rsid w:val="1C2D57ED"/>
    <w:rsid w:val="1C67232C"/>
    <w:rsid w:val="1CF03955"/>
    <w:rsid w:val="1DB649A4"/>
    <w:rsid w:val="1E3F04A0"/>
    <w:rsid w:val="1F665050"/>
    <w:rsid w:val="20410280"/>
    <w:rsid w:val="2056075F"/>
    <w:rsid w:val="212A27BB"/>
    <w:rsid w:val="222D5A43"/>
    <w:rsid w:val="22D4318A"/>
    <w:rsid w:val="25F83B7E"/>
    <w:rsid w:val="270B4CC9"/>
    <w:rsid w:val="27132221"/>
    <w:rsid w:val="276352B8"/>
    <w:rsid w:val="278C5A42"/>
    <w:rsid w:val="27B31D82"/>
    <w:rsid w:val="2CD40E60"/>
    <w:rsid w:val="2D525A7F"/>
    <w:rsid w:val="2E1D0269"/>
    <w:rsid w:val="2E4E60A8"/>
    <w:rsid w:val="2ED67925"/>
    <w:rsid w:val="2FE05F57"/>
    <w:rsid w:val="309602ED"/>
    <w:rsid w:val="31562344"/>
    <w:rsid w:val="332F6F96"/>
    <w:rsid w:val="33352D3F"/>
    <w:rsid w:val="33594798"/>
    <w:rsid w:val="33D0456B"/>
    <w:rsid w:val="35503EF9"/>
    <w:rsid w:val="35C4234F"/>
    <w:rsid w:val="37287054"/>
    <w:rsid w:val="3830129F"/>
    <w:rsid w:val="3984516A"/>
    <w:rsid w:val="39DD6B3B"/>
    <w:rsid w:val="3AC466DC"/>
    <w:rsid w:val="3AD30B32"/>
    <w:rsid w:val="3C987926"/>
    <w:rsid w:val="3D183477"/>
    <w:rsid w:val="3D2A17EB"/>
    <w:rsid w:val="3DC820B3"/>
    <w:rsid w:val="3E7D189F"/>
    <w:rsid w:val="401666AC"/>
    <w:rsid w:val="42154AD9"/>
    <w:rsid w:val="42A668D7"/>
    <w:rsid w:val="43387E26"/>
    <w:rsid w:val="43584343"/>
    <w:rsid w:val="43902574"/>
    <w:rsid w:val="43D51557"/>
    <w:rsid w:val="43E579D4"/>
    <w:rsid w:val="454B2B80"/>
    <w:rsid w:val="455C444F"/>
    <w:rsid w:val="46394D8A"/>
    <w:rsid w:val="463B1FB6"/>
    <w:rsid w:val="470C178F"/>
    <w:rsid w:val="47446D0D"/>
    <w:rsid w:val="47B63603"/>
    <w:rsid w:val="48F44BEB"/>
    <w:rsid w:val="4A3D35D4"/>
    <w:rsid w:val="4AA5059D"/>
    <w:rsid w:val="4B005C88"/>
    <w:rsid w:val="4D7C7A8C"/>
    <w:rsid w:val="4DF63E8B"/>
    <w:rsid w:val="4E58605E"/>
    <w:rsid w:val="502D428E"/>
    <w:rsid w:val="507E1E48"/>
    <w:rsid w:val="5130300D"/>
    <w:rsid w:val="51CC3EAE"/>
    <w:rsid w:val="537F4E5B"/>
    <w:rsid w:val="538C6AD4"/>
    <w:rsid w:val="53F021E9"/>
    <w:rsid w:val="54642484"/>
    <w:rsid w:val="54967818"/>
    <w:rsid w:val="55DB5089"/>
    <w:rsid w:val="56C76E0F"/>
    <w:rsid w:val="58B568D9"/>
    <w:rsid w:val="59C11524"/>
    <w:rsid w:val="5A104E66"/>
    <w:rsid w:val="5A534A4C"/>
    <w:rsid w:val="5B087BD4"/>
    <w:rsid w:val="5BD7481B"/>
    <w:rsid w:val="5C963663"/>
    <w:rsid w:val="5DE74906"/>
    <w:rsid w:val="5E8B38F1"/>
    <w:rsid w:val="5E945D5F"/>
    <w:rsid w:val="5EAE3DD7"/>
    <w:rsid w:val="5F45158F"/>
    <w:rsid w:val="5F5D3340"/>
    <w:rsid w:val="606C022F"/>
    <w:rsid w:val="61A21B9D"/>
    <w:rsid w:val="62560283"/>
    <w:rsid w:val="627E2658"/>
    <w:rsid w:val="63986664"/>
    <w:rsid w:val="643A2FDE"/>
    <w:rsid w:val="64572E10"/>
    <w:rsid w:val="666B7E70"/>
    <w:rsid w:val="672C2A26"/>
    <w:rsid w:val="67740AC0"/>
    <w:rsid w:val="67F739EE"/>
    <w:rsid w:val="68E709E5"/>
    <w:rsid w:val="69173852"/>
    <w:rsid w:val="69DD0595"/>
    <w:rsid w:val="6A4813DA"/>
    <w:rsid w:val="6B8D3458"/>
    <w:rsid w:val="6BAF0BC2"/>
    <w:rsid w:val="6BC0352D"/>
    <w:rsid w:val="6DC604A8"/>
    <w:rsid w:val="6EC76EDE"/>
    <w:rsid w:val="6ED20FDF"/>
    <w:rsid w:val="6F4731E7"/>
    <w:rsid w:val="6F7F707B"/>
    <w:rsid w:val="6FC87706"/>
    <w:rsid w:val="6FD41625"/>
    <w:rsid w:val="702C0A2C"/>
    <w:rsid w:val="70C20698"/>
    <w:rsid w:val="7121295A"/>
    <w:rsid w:val="715011E1"/>
    <w:rsid w:val="715035E1"/>
    <w:rsid w:val="71C54A29"/>
    <w:rsid w:val="72782F6E"/>
    <w:rsid w:val="736C2C55"/>
    <w:rsid w:val="73A7579F"/>
    <w:rsid w:val="73C955BE"/>
    <w:rsid w:val="73F6619A"/>
    <w:rsid w:val="74EA4B0E"/>
    <w:rsid w:val="75B03D0A"/>
    <w:rsid w:val="76445611"/>
    <w:rsid w:val="799E3C39"/>
    <w:rsid w:val="79A30C85"/>
    <w:rsid w:val="79C75272"/>
    <w:rsid w:val="7AC97F53"/>
    <w:rsid w:val="7D9E3A77"/>
    <w:rsid w:val="7DA976BE"/>
    <w:rsid w:val="7DDB7846"/>
    <w:rsid w:val="7E5F661F"/>
    <w:rsid w:val="7F8D2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FollowedHyperlink"/>
    <w:basedOn w:val="8"/>
    <w:qFormat/>
    <w:uiPriority w:val="0"/>
    <w:rPr>
      <w:color w:val="000000"/>
      <w:u w:val="none"/>
    </w:rPr>
  </w:style>
  <w:style w:type="character" w:styleId="10">
    <w:name w:val="Emphasis"/>
    <w:basedOn w:val="8"/>
    <w:qFormat/>
    <w:uiPriority w:val="0"/>
  </w:style>
  <w:style w:type="character" w:styleId="11">
    <w:name w:val="Hyperlink"/>
    <w:basedOn w:val="8"/>
    <w:qFormat/>
    <w:uiPriority w:val="0"/>
    <w:rPr>
      <w:color w:val="000000"/>
      <w:u w:val="none"/>
    </w:rPr>
  </w:style>
  <w:style w:type="character" w:customStyle="1" w:styleId="12">
    <w:name w:val="red"/>
    <w:basedOn w:val="8"/>
    <w:qFormat/>
    <w:uiPriority w:val="0"/>
    <w:rPr>
      <w:color w:val="FF0000"/>
      <w:sz w:val="18"/>
      <w:szCs w:val="18"/>
    </w:rPr>
  </w:style>
  <w:style w:type="character" w:customStyle="1" w:styleId="13">
    <w:name w:val="red1"/>
    <w:basedOn w:val="8"/>
    <w:qFormat/>
    <w:uiPriority w:val="0"/>
    <w:rPr>
      <w:color w:val="FF0000"/>
      <w:sz w:val="18"/>
      <w:szCs w:val="18"/>
    </w:rPr>
  </w:style>
  <w:style w:type="character" w:customStyle="1" w:styleId="14">
    <w:name w:val="red2"/>
    <w:basedOn w:val="8"/>
    <w:qFormat/>
    <w:uiPriority w:val="0"/>
    <w:rPr>
      <w:color w:val="CC0000"/>
    </w:rPr>
  </w:style>
  <w:style w:type="character" w:customStyle="1" w:styleId="15">
    <w:name w:val="red3"/>
    <w:basedOn w:val="8"/>
    <w:qFormat/>
    <w:uiPriority w:val="0"/>
    <w:rPr>
      <w:color w:val="FF0000"/>
    </w:rPr>
  </w:style>
  <w:style w:type="character" w:customStyle="1" w:styleId="16">
    <w:name w:val="green"/>
    <w:basedOn w:val="8"/>
    <w:qFormat/>
    <w:uiPriority w:val="0"/>
    <w:rPr>
      <w:color w:val="66AE00"/>
      <w:sz w:val="18"/>
      <w:szCs w:val="18"/>
    </w:rPr>
  </w:style>
  <w:style w:type="character" w:customStyle="1" w:styleId="17">
    <w:name w:val="green1"/>
    <w:basedOn w:val="8"/>
    <w:qFormat/>
    <w:uiPriority w:val="0"/>
    <w:rPr>
      <w:color w:val="66AE00"/>
      <w:sz w:val="18"/>
      <w:szCs w:val="18"/>
    </w:rPr>
  </w:style>
  <w:style w:type="character" w:customStyle="1" w:styleId="18">
    <w:name w:val="hover25"/>
    <w:basedOn w:val="8"/>
    <w:qFormat/>
    <w:uiPriority w:val="0"/>
  </w:style>
  <w:style w:type="character" w:customStyle="1" w:styleId="19">
    <w:name w:val="gb-jt"/>
    <w:basedOn w:val="8"/>
    <w:qFormat/>
    <w:uiPriority w:val="0"/>
  </w:style>
  <w:style w:type="character" w:customStyle="1" w:styleId="20">
    <w:name w:val="blue"/>
    <w:basedOn w:val="8"/>
    <w:qFormat/>
    <w:uiPriority w:val="0"/>
    <w:rPr>
      <w:color w:val="0371C6"/>
      <w:sz w:val="21"/>
      <w:szCs w:val="21"/>
    </w:rPr>
  </w:style>
  <w:style w:type="character" w:customStyle="1" w:styleId="21">
    <w:name w:val="right"/>
    <w:basedOn w:val="8"/>
    <w:qFormat/>
    <w:uiPriority w:val="0"/>
    <w:rPr>
      <w:color w:val="999999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25</TotalTime>
  <ScaleCrop>false</ScaleCrop>
  <LinksUpToDate>false</LinksUpToDate>
  <CharactersWithSpaces>0</CharactersWithSpaces>
  <Application>WPS Office_11.1.0.9198_F1E327BC-269C-435d-A152-05C5408002CA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禹州市公共资源交易中心:侯怡雯</cp:lastModifiedBy>
  <cp:lastPrinted>2019-12-16T06:14:00Z</cp:lastPrinted>
  <dcterms:modified xsi:type="dcterms:W3CDTF">2019-12-19T02:20:43Z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2052-11.1.0.9198</vt:lpwstr>
  </property>
</Properties>
</file>