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C16" w:rsidRDefault="00BE7C16" w:rsidP="00BE7C16">
      <w:pPr>
        <w:jc w:val="center"/>
        <w:rPr>
          <w:rFonts w:ascii="宋体" w:eastAsia="宋体" w:hAnsi="宋体" w:cs="宋体"/>
          <w:b/>
          <w:bCs/>
          <w:color w:val="000000"/>
          <w:sz w:val="52"/>
          <w:szCs w:val="52"/>
        </w:rPr>
      </w:pPr>
    </w:p>
    <w:p w:rsidR="00BE7C16" w:rsidRDefault="00BE7C16" w:rsidP="00BE7C16">
      <w:pPr>
        <w:jc w:val="center"/>
        <w:rPr>
          <w:rFonts w:ascii="宋体" w:eastAsia="宋体" w:hAnsi="宋体" w:cs="宋体"/>
          <w:b/>
          <w:bCs/>
          <w:color w:val="000000"/>
          <w:sz w:val="52"/>
          <w:szCs w:val="52"/>
        </w:rPr>
      </w:pPr>
      <w:r>
        <w:rPr>
          <w:rFonts w:ascii="宋体" w:eastAsia="宋体" w:hAnsi="宋体" w:cs="宋体" w:hint="eastAsia"/>
          <w:b/>
          <w:bCs/>
          <w:color w:val="000000"/>
          <w:sz w:val="52"/>
          <w:szCs w:val="52"/>
        </w:rPr>
        <w:t>禹州市中医院“所需病人监护仪等应急医疗设备”采购项目</w:t>
      </w: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Pr="009C0BC2" w:rsidRDefault="00BE7C16" w:rsidP="00BE7C16">
      <w:pPr>
        <w:pStyle w:val="a0"/>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rPr>
          <w:rFonts w:ascii="微软简隶书" w:eastAsia="微软简隶书"/>
          <w:color w:val="000000"/>
        </w:rPr>
      </w:pPr>
    </w:p>
    <w:p w:rsidR="00BE7C16" w:rsidRDefault="00BE7C16" w:rsidP="00BE7C16">
      <w:pPr>
        <w:pStyle w:val="a0"/>
      </w:pPr>
    </w:p>
    <w:p w:rsidR="00BE7C16" w:rsidRDefault="00BE7C16" w:rsidP="00BE7C16">
      <w:pPr>
        <w:rPr>
          <w:rFonts w:ascii="微软简隶书" w:eastAsia="微软简隶书"/>
          <w:color w:val="000000"/>
        </w:rPr>
      </w:pPr>
    </w:p>
    <w:p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 xml:space="preserve">DL2019039                 </w:t>
      </w:r>
      <w:r>
        <w:rPr>
          <w:rFonts w:ascii="宋体" w:hAnsi="宋体" w:cs="宋体" w:hint="eastAsia"/>
          <w:color w:val="000000"/>
          <w:sz w:val="32"/>
          <w:szCs w:val="32"/>
          <w:u w:val="single"/>
        </w:rPr>
        <w:t xml:space="preserve"> </w:t>
      </w:r>
    </w:p>
    <w:p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5"/>
          <w:footerReference w:type="default" r:id="rId6"/>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二零一九年十二月</w:t>
      </w: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rsidR="00BE7C16" w:rsidRDefault="00BE7C16" w:rsidP="00BE7C16">
      <w:pPr>
        <w:spacing w:line="600" w:lineRule="exact"/>
        <w:jc w:val="center"/>
        <w:rPr>
          <w:rFonts w:ascii="仿宋" w:eastAsia="仿宋" w:hAnsi="仿宋" w:cs="仿宋"/>
          <w:b/>
          <w:bCs/>
          <w:sz w:val="36"/>
          <w:szCs w:val="36"/>
        </w:rPr>
      </w:pPr>
      <w:bookmarkStart w:id="0" w:name="_Hlk23411282"/>
      <w:bookmarkStart w:id="1" w:name="_Hlk20646304"/>
      <w:bookmarkStart w:id="2" w:name="_Hlk23412151"/>
      <w:bookmarkStart w:id="3" w:name="_Hlk12871648"/>
      <w:r>
        <w:rPr>
          <w:rFonts w:ascii="仿宋" w:eastAsia="仿宋" w:hAnsi="仿宋" w:cs="仿宋" w:hint="eastAsia"/>
          <w:b/>
          <w:bCs/>
          <w:sz w:val="32"/>
          <w:szCs w:val="32"/>
        </w:rPr>
        <w:t>禹州市中医院“所需病人监护仪等应急医疗设备”采购项目</w:t>
      </w:r>
    </w:p>
    <w:bookmarkEnd w:id="0"/>
    <w:p w:rsidR="00BE7C16" w:rsidRDefault="00BE7C16" w:rsidP="00BE7C16">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477FDB">
        <w:rPr>
          <w:rFonts w:ascii="宋体" w:eastAsia="宋体" w:hAnsi="宋体" w:cs="仿宋_GB2312" w:hint="eastAsia"/>
          <w:color w:val="000000"/>
          <w:sz w:val="24"/>
          <w:szCs w:val="24"/>
        </w:rPr>
        <w:t>禹州市中医院“所需病人监护仪等应急医疗设备”采购项目</w:t>
      </w:r>
      <w:r>
        <w:rPr>
          <w:rFonts w:ascii="宋体" w:eastAsia="宋体" w:hAnsi="宋体" w:cs="仿宋_GB2312" w:hint="eastAsia"/>
          <w:color w:val="000000"/>
          <w:sz w:val="24"/>
          <w:szCs w:val="24"/>
        </w:rPr>
        <w:t>进行公开招标，欢迎合格投标人前来投标。</w:t>
      </w:r>
    </w:p>
    <w:p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477FDB">
        <w:rPr>
          <w:rFonts w:ascii="宋体" w:eastAsia="宋体" w:hAnsi="宋体" w:cs="仿宋_GB2312" w:hint="eastAsia"/>
          <w:color w:val="000000"/>
          <w:sz w:val="24"/>
          <w:szCs w:val="24"/>
        </w:rPr>
        <w:t>禹州市中医院“所需病人监护仪等应急医疗设备”采购项目</w:t>
      </w:r>
      <w:r>
        <w:rPr>
          <w:rFonts w:ascii="宋体" w:eastAsia="宋体" w:hAnsi="宋体" w:cs="仿宋_GB2312" w:hint="eastAsia"/>
          <w:color w:val="000000"/>
          <w:sz w:val="24"/>
          <w:szCs w:val="24"/>
        </w:rPr>
        <w:t>；</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YZCG-DL2019</w:t>
      </w:r>
      <w:r w:rsidRPr="00477FDB">
        <w:rPr>
          <w:rFonts w:ascii="宋体" w:eastAsia="宋体" w:hAnsi="宋体" w:cs="仿宋_GB2312"/>
          <w:color w:val="000000"/>
          <w:sz w:val="24"/>
          <w:szCs w:val="24"/>
        </w:rPr>
        <w:t>039</w:t>
      </w:r>
      <w:r w:rsidRPr="00477FDB">
        <w:rPr>
          <w:rFonts w:ascii="宋体" w:eastAsia="宋体" w:hAnsi="宋体" w:cs="仿宋_GB2312" w:hint="eastAsia"/>
          <w:color w:val="000000"/>
          <w:sz w:val="24"/>
          <w:szCs w:val="24"/>
        </w:rPr>
        <w:t>；</w:t>
      </w:r>
    </w:p>
    <w:p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w:t>
      </w:r>
      <w:proofErr w:type="gramStart"/>
      <w:r w:rsidRPr="004C06B0">
        <w:rPr>
          <w:rFonts w:ascii="宋体" w:eastAsia="宋体" w:hAnsi="宋体" w:cs="仿宋_GB2312" w:hint="eastAsia"/>
          <w:color w:val="000000"/>
          <w:sz w:val="24"/>
          <w:szCs w:val="24"/>
        </w:rPr>
        <w:t>章项目</w:t>
      </w:r>
      <w:proofErr w:type="gramEnd"/>
      <w:r w:rsidRPr="004C06B0">
        <w:rPr>
          <w:rFonts w:ascii="宋体" w:eastAsia="宋体" w:hAnsi="宋体" w:cs="仿宋_GB2312" w:hint="eastAsia"/>
          <w:color w:val="000000"/>
          <w:sz w:val="24"/>
          <w:szCs w:val="24"/>
        </w:rPr>
        <w:t>需求；</w:t>
      </w:r>
    </w:p>
    <w:p w:rsidR="00BE7C16" w:rsidRPr="00A45F02"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19171515"/>
      <w:r w:rsidRPr="00A45F02">
        <w:rPr>
          <w:rFonts w:ascii="宋体" w:eastAsia="宋体" w:hAnsi="宋体" w:cs="仿宋_GB2312" w:hint="eastAsia"/>
          <w:color w:val="000000"/>
          <w:sz w:val="24"/>
          <w:szCs w:val="24"/>
        </w:rPr>
        <w:t>人民币</w:t>
      </w:r>
      <w:r>
        <w:rPr>
          <w:rFonts w:ascii="宋体" w:eastAsia="宋体" w:hAnsi="宋体" w:cs="仿宋_GB2312"/>
          <w:color w:val="000000"/>
          <w:sz w:val="24"/>
          <w:szCs w:val="24"/>
        </w:rPr>
        <w:t>391.6</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4"/>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2A47E8">
        <w:rPr>
          <w:rFonts w:ascii="宋体" w:eastAsia="宋体" w:hAnsi="宋体" w:cs="仿宋_GB2312" w:hint="eastAsia"/>
          <w:color w:val="000000"/>
          <w:sz w:val="24"/>
          <w:szCs w:val="24"/>
        </w:rPr>
        <w:t>人民币</w:t>
      </w:r>
      <w:r w:rsidRPr="002A47E8">
        <w:rPr>
          <w:rFonts w:ascii="宋体" w:eastAsia="宋体" w:hAnsi="宋体" w:cs="仿宋_GB2312"/>
          <w:color w:val="000000"/>
          <w:sz w:val="24"/>
          <w:szCs w:val="24"/>
        </w:rPr>
        <w:t>391.6</w:t>
      </w:r>
      <w:r w:rsidRPr="002A47E8">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proofErr w:type="gramStart"/>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w:t>
      </w:r>
      <w:proofErr w:type="gramEnd"/>
      <w:r w:rsidRPr="00C95355">
        <w:rPr>
          <w:rFonts w:ascii="宋体" w:eastAsia="宋体" w:hAnsi="宋体" w:cs="仿宋_GB2312"/>
          <w:color w:val="000000"/>
          <w:sz w:val="24"/>
          <w:szCs w:val="24"/>
        </w:rPr>
        <w:t>内</w:t>
      </w:r>
      <w:r w:rsidRPr="00C95355">
        <w:rPr>
          <w:rFonts w:ascii="宋体" w:eastAsia="宋体" w:hAnsi="宋体" w:cs="仿宋_GB2312" w:hint="eastAsia"/>
          <w:color w:val="000000"/>
          <w:sz w:val="24"/>
          <w:szCs w:val="24"/>
        </w:rPr>
        <w:t>；</w:t>
      </w:r>
    </w:p>
    <w:p w:rsidR="00BE7C16" w:rsidRDefault="00BE7C16" w:rsidP="00BE7C16">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rsidR="00BE7C16" w:rsidRDefault="00BE7C16" w:rsidP="00BE7C16">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rsidR="00BE7C16" w:rsidRDefault="00BE7C16" w:rsidP="00BE7C16">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hyperlink r:id="rId7" w:history="1">
        <w:r>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f8"/>
          <w:rFonts w:hint="eastAsia"/>
        </w:rPr>
        <w:t>http://221.14.6.70:8088/ggzy/</w:t>
      </w:r>
      <w:r>
        <w:rPr>
          <w:rStyle w:val="af8"/>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2A47E8">
        <w:rPr>
          <w:rFonts w:ascii="宋体" w:eastAsia="宋体" w:hAnsi="宋体" w:cs="仿宋_GB2312" w:hint="eastAsia"/>
          <w:color w:val="000000"/>
          <w:sz w:val="24"/>
          <w:szCs w:val="24"/>
          <w:highlight w:val="yellow"/>
        </w:rPr>
        <w:t>1、投标截止及开标时间：20</w:t>
      </w:r>
      <w:r>
        <w:rPr>
          <w:rFonts w:ascii="宋体" w:eastAsia="宋体" w:hAnsi="宋体" w:cs="仿宋_GB2312"/>
          <w:color w:val="000000"/>
          <w:sz w:val="24"/>
          <w:szCs w:val="24"/>
          <w:highlight w:val="yellow"/>
        </w:rPr>
        <w:t>20</w:t>
      </w:r>
      <w:r w:rsidRPr="002A47E8">
        <w:rPr>
          <w:rFonts w:ascii="宋体" w:eastAsia="宋体" w:hAnsi="宋体" w:cs="仿宋_GB2312" w:hint="eastAsia"/>
          <w:color w:val="000000"/>
          <w:sz w:val="24"/>
          <w:szCs w:val="24"/>
          <w:highlight w:val="yellow"/>
        </w:rPr>
        <w:t>年</w:t>
      </w:r>
      <w:r>
        <w:rPr>
          <w:rFonts w:ascii="宋体" w:eastAsia="宋体" w:hAnsi="宋体" w:cs="仿宋_GB2312"/>
          <w:color w:val="000000"/>
          <w:sz w:val="24"/>
          <w:szCs w:val="24"/>
          <w:highlight w:val="yellow"/>
        </w:rPr>
        <w:t>01</w:t>
      </w:r>
      <w:r w:rsidRPr="002A47E8">
        <w:rPr>
          <w:rFonts w:ascii="宋体" w:eastAsia="宋体" w:hAnsi="宋体" w:cs="仿宋_GB2312" w:hint="eastAsia"/>
          <w:color w:val="000000"/>
          <w:sz w:val="24"/>
          <w:szCs w:val="24"/>
          <w:highlight w:val="yellow"/>
        </w:rPr>
        <w:t>月</w:t>
      </w:r>
      <w:r w:rsidRPr="002A47E8">
        <w:rPr>
          <w:rFonts w:ascii="宋体" w:eastAsia="宋体" w:hAnsi="宋体" w:cs="仿宋_GB2312"/>
          <w:color w:val="000000"/>
          <w:sz w:val="24"/>
          <w:szCs w:val="24"/>
          <w:highlight w:val="yellow"/>
        </w:rPr>
        <w:t xml:space="preserve">  </w:t>
      </w:r>
      <w:r>
        <w:rPr>
          <w:rFonts w:ascii="宋体" w:eastAsia="宋体" w:hAnsi="宋体" w:cs="仿宋_GB2312"/>
          <w:color w:val="000000"/>
          <w:sz w:val="24"/>
          <w:szCs w:val="24"/>
          <w:highlight w:val="yellow"/>
        </w:rPr>
        <w:t xml:space="preserve"> </w:t>
      </w:r>
      <w:r w:rsidRPr="002A47E8">
        <w:rPr>
          <w:rFonts w:ascii="宋体" w:eastAsia="宋体" w:hAnsi="宋体" w:cs="仿宋_GB2312" w:hint="eastAsia"/>
          <w:color w:val="000000"/>
          <w:sz w:val="24"/>
          <w:szCs w:val="24"/>
          <w:highlight w:val="yellow"/>
        </w:rPr>
        <w:t>日上午</w:t>
      </w:r>
      <w:r>
        <w:rPr>
          <w:rFonts w:ascii="宋体" w:eastAsia="宋体" w:hAnsi="宋体" w:cs="仿宋_GB2312"/>
          <w:color w:val="000000"/>
          <w:sz w:val="24"/>
          <w:szCs w:val="24"/>
          <w:highlight w:val="yellow"/>
        </w:rPr>
        <w:t>08</w:t>
      </w:r>
      <w:r w:rsidRPr="002A47E8">
        <w:rPr>
          <w:rFonts w:ascii="宋体" w:eastAsia="宋体" w:hAnsi="宋体" w:cs="仿宋_GB2312" w:hint="eastAsia"/>
          <w:color w:val="000000"/>
          <w:sz w:val="24"/>
          <w:szCs w:val="24"/>
          <w:highlight w:val="yellow"/>
        </w:rPr>
        <w:t>时</w:t>
      </w:r>
      <w:r>
        <w:rPr>
          <w:rFonts w:ascii="宋体" w:eastAsia="宋体" w:hAnsi="宋体" w:cs="仿宋_GB2312"/>
          <w:color w:val="000000"/>
          <w:sz w:val="24"/>
          <w:szCs w:val="24"/>
          <w:highlight w:val="yellow"/>
        </w:rPr>
        <w:t>30</w:t>
      </w:r>
      <w:r w:rsidRPr="002A47E8">
        <w:rPr>
          <w:rFonts w:ascii="宋体" w:eastAsia="宋体" w:hAnsi="宋体" w:cs="仿宋_GB2312" w:hint="eastAsia"/>
          <w:color w:val="000000"/>
          <w:sz w:val="24"/>
          <w:szCs w:val="24"/>
          <w:highlight w:val="yellow"/>
        </w:rPr>
        <w:t>分（北京时间），逾期送达或不符合规定的投标文件不予接受。</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rsidR="00BE7C16" w:rsidRDefault="00BE7C16" w:rsidP="00BE7C16">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rsidR="00BE7C16" w:rsidRDefault="00BE7C16" w:rsidP="00BE7C1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Pr>
          <w:rFonts w:ascii="宋体" w:eastAsia="宋体" w:hAnsi="宋体" w:cs="仿宋_GB2312" w:hint="eastAsia"/>
          <w:color w:val="000000"/>
          <w:sz w:val="24"/>
          <w:szCs w:val="24"/>
        </w:rPr>
        <w:t>禹州市钧官窑</w:t>
      </w:r>
      <w:proofErr w:type="gramEnd"/>
      <w:r>
        <w:rPr>
          <w:rFonts w:ascii="宋体" w:eastAsia="宋体" w:hAnsi="宋体" w:cs="仿宋_GB2312" w:hint="eastAsia"/>
          <w:color w:val="000000"/>
          <w:sz w:val="24"/>
          <w:szCs w:val="24"/>
        </w:rPr>
        <w:t>路</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rsidR="00BE7C16" w:rsidRDefault="00BE7C16" w:rsidP="00BE7C16">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Pr="002A47E8">
        <w:rPr>
          <w:rFonts w:ascii="宋体" w:eastAsia="宋体" w:hAnsi="宋体" w:cs="仿宋_GB2312" w:hint="eastAsia"/>
          <w:color w:val="000000"/>
          <w:sz w:val="24"/>
          <w:szCs w:val="24"/>
          <w:highlight w:val="yellow"/>
        </w:rPr>
        <w:t>2019年</w:t>
      </w:r>
      <w:r>
        <w:rPr>
          <w:rFonts w:ascii="宋体" w:eastAsia="宋体" w:hAnsi="宋体" w:cs="仿宋_GB2312"/>
          <w:color w:val="000000"/>
          <w:sz w:val="24"/>
          <w:szCs w:val="24"/>
          <w:highlight w:val="yellow"/>
        </w:rPr>
        <w:t>12</w:t>
      </w:r>
      <w:r w:rsidRPr="002A47E8">
        <w:rPr>
          <w:rFonts w:ascii="宋体" w:eastAsia="宋体" w:hAnsi="宋体" w:cs="仿宋_GB2312" w:hint="eastAsia"/>
          <w:color w:val="000000"/>
          <w:sz w:val="24"/>
          <w:szCs w:val="24"/>
          <w:highlight w:val="yellow"/>
        </w:rPr>
        <w:t>月</w:t>
      </w:r>
      <w:r w:rsidRPr="002A47E8">
        <w:rPr>
          <w:rFonts w:ascii="宋体" w:eastAsia="宋体" w:hAnsi="宋体" w:cs="仿宋_GB2312"/>
          <w:color w:val="000000"/>
          <w:sz w:val="24"/>
          <w:szCs w:val="24"/>
          <w:highlight w:val="yellow"/>
        </w:rPr>
        <w:t xml:space="preserve">  </w:t>
      </w:r>
      <w:r w:rsidRPr="002A47E8">
        <w:rPr>
          <w:rFonts w:ascii="宋体" w:eastAsia="宋体" w:hAnsi="宋体" w:cs="仿宋_GB2312" w:hint="eastAsia"/>
          <w:color w:val="000000"/>
          <w:sz w:val="24"/>
          <w:szCs w:val="24"/>
          <w:highlight w:val="yellow"/>
        </w:rPr>
        <w:t>日</w:t>
      </w:r>
    </w:p>
    <w:p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lastRenderedPageBreak/>
        <w:t>温馨提示：</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本项目为全流程电子化交易项目，请认真阅读招标文件，并注意以下事项。</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r>
        <w:fldChar w:fldCharType="begin"/>
      </w:r>
      <w:r>
        <w:instrText xml:space="preserve"> HYPERLINK "http://221.14.6.70:8088/ggzy/" </w:instrText>
      </w:r>
      <w:r>
        <w:fldChar w:fldCharType="separate"/>
      </w:r>
      <w:r w:rsidRPr="006C72D8">
        <w:rPr>
          <w:rStyle w:val="af8"/>
          <w:rFonts w:ascii="宋体" w:eastAsia="宋体" w:hAnsi="宋体" w:hint="eastAsia"/>
          <w:szCs w:val="21"/>
        </w:rPr>
        <w:t>http://221.14.6.70:8088/ggzy/</w:t>
      </w:r>
      <w:r>
        <w:rPr>
          <w:rStyle w:val="af8"/>
          <w:rFonts w:ascii="宋体" w:eastAsia="宋体" w:hAnsi="宋体"/>
          <w:szCs w:val="21"/>
        </w:rPr>
        <w:fldChar w:fldCharType="end"/>
      </w:r>
      <w:r w:rsidRPr="006C72D8">
        <w:rPr>
          <w:rFonts w:ascii="宋体" w:eastAsia="宋体" w:hAnsi="宋体" w:cs="仿宋_GB2312" w:hint="eastAsia"/>
          <w:color w:val="000000"/>
          <w:szCs w:val="21"/>
        </w:rPr>
        <w:t>）下载“许昌投标文件制作系统SEARUN 最新版本”，按招标文件要求制作电子投标文件。</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w:t>
      </w:r>
      <w:proofErr w:type="spellStart"/>
      <w:r w:rsidRPr="006C72D8">
        <w:rPr>
          <w:rFonts w:ascii="宋体" w:eastAsia="宋体" w:hAnsi="宋体" w:cs="仿宋_GB2312" w:hint="eastAsia"/>
          <w:color w:val="000000"/>
          <w:szCs w:val="21"/>
        </w:rPr>
        <w:t>xxxx</w:t>
      </w:r>
      <w:proofErr w:type="spellEnd"/>
      <w:r w:rsidRPr="006C72D8">
        <w:rPr>
          <w:rFonts w:ascii="宋体" w:eastAsia="宋体" w:hAnsi="宋体" w:cs="仿宋_GB2312" w:hint="eastAsia"/>
          <w:color w:val="000000"/>
          <w:szCs w:val="21"/>
        </w:rPr>
        <w:t>项目xx标段）, 其中包含2个文件和1个文件夹。后缀名为“.file”的文件用于电子投标使用，后缀名为“.PDF”的文件用于打印纸质投标文件，名称为“备份”的文件夹使用电子介质存储，供开标现场备用。</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r>
        <w:fldChar w:fldCharType="begin"/>
      </w:r>
      <w:r>
        <w:instrText xml:space="preserve"> HYPERLINK "http://221.14.6.70:8088/ggzy/" </w:instrText>
      </w:r>
      <w:r>
        <w:fldChar w:fldCharType="separate"/>
      </w:r>
      <w:r w:rsidRPr="006C72D8">
        <w:rPr>
          <w:rStyle w:val="af8"/>
          <w:rFonts w:ascii="宋体" w:eastAsia="宋体" w:hAnsi="宋体" w:hint="eastAsia"/>
          <w:szCs w:val="21"/>
        </w:rPr>
        <w:t>http://221.14.6.70:8088/ggzy/</w:t>
      </w:r>
      <w:r>
        <w:rPr>
          <w:rStyle w:val="af8"/>
          <w:rFonts w:ascii="宋体" w:eastAsia="宋体" w:hAnsi="宋体"/>
          <w:szCs w:val="21"/>
        </w:rPr>
        <w:fldChar w:fldCharType="end"/>
      </w:r>
      <w:r w:rsidRPr="006C72D8">
        <w:rPr>
          <w:rFonts w:ascii="宋体" w:eastAsia="宋体" w:hAnsi="宋体" w:cs="仿宋_GB2312" w:hint="eastAsia"/>
          <w:color w:val="000000"/>
          <w:szCs w:val="21"/>
        </w:rPr>
        <w:t>）。</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1"/>
    </w:p>
    <w:bookmarkEnd w:id="2"/>
    <w:p w:rsidR="00BE7C16" w:rsidRDefault="00BE7C16" w:rsidP="00BE7C16"/>
    <w:p w:rsidR="00BE7C16" w:rsidRDefault="00BE7C16" w:rsidP="00BE7C16">
      <w:pPr>
        <w:pStyle w:val="a0"/>
      </w:pPr>
    </w:p>
    <w:p w:rsidR="00BE7C16" w:rsidRDefault="00BE7C16" w:rsidP="00BE7C16">
      <w:pPr>
        <w:pStyle w:val="a0"/>
      </w:pPr>
    </w:p>
    <w:p w:rsidR="00BE7C16" w:rsidRDefault="00BE7C16" w:rsidP="00BE7C16">
      <w:pPr>
        <w:pStyle w:val="a0"/>
      </w:pPr>
    </w:p>
    <w:bookmarkEnd w:id="3"/>
    <w:p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rsidR="00BE7C16" w:rsidRPr="008849A3" w:rsidRDefault="00BE7C16" w:rsidP="00BE7C16">
      <w:pPr>
        <w:spacing w:afterLines="50" w:after="120"/>
        <w:ind w:firstLine="1"/>
        <w:rPr>
          <w:rFonts w:ascii="宋体" w:eastAsia="宋体" w:hAnsi="宋体" w:cs="Times New Roman"/>
          <w:b/>
          <w:bCs/>
          <w:sz w:val="28"/>
          <w:szCs w:val="28"/>
        </w:rPr>
      </w:pPr>
      <w:r w:rsidRPr="008849A3">
        <w:rPr>
          <w:rFonts w:ascii="宋体" w:eastAsia="宋体" w:hAnsi="宋体" w:cs="Times New Roman" w:hint="eastAsia"/>
          <w:b/>
          <w:bCs/>
          <w:sz w:val="28"/>
          <w:szCs w:val="28"/>
        </w:rPr>
        <w:t>（壹）新成立科室及ICU病区购置医疗设备清单和主要技术参数及要求</w:t>
      </w:r>
    </w:p>
    <w:p w:rsidR="00BE7C16" w:rsidRDefault="00BE7C16" w:rsidP="00BE7C16">
      <w:pPr>
        <w:spacing w:line="360" w:lineRule="auto"/>
        <w:rPr>
          <w:rFonts w:ascii="宋体" w:eastAsia="宋体" w:hAnsi="宋体" w:cs="Times New Roman"/>
          <w:b/>
          <w:sz w:val="28"/>
          <w:szCs w:val="24"/>
        </w:rPr>
      </w:pPr>
      <w:r>
        <w:rPr>
          <w:rFonts w:ascii="宋体" w:eastAsia="宋体" w:hAnsi="宋体" w:cs="Times New Roman" w:hint="eastAsia"/>
          <w:b/>
          <w:sz w:val="28"/>
          <w:szCs w:val="24"/>
        </w:rPr>
        <w:t>参数</w:t>
      </w:r>
      <w:proofErr w:type="gramStart"/>
      <w:r>
        <w:rPr>
          <w:rFonts w:ascii="宋体" w:eastAsia="宋体" w:hAnsi="宋体" w:cs="Times New Roman" w:hint="eastAsia"/>
          <w:b/>
          <w:sz w:val="28"/>
          <w:szCs w:val="24"/>
        </w:rPr>
        <w:t>一</w:t>
      </w:r>
      <w:proofErr w:type="gramEnd"/>
      <w:r>
        <w:rPr>
          <w:rFonts w:ascii="宋体" w:eastAsia="宋体" w:hAnsi="宋体" w:cs="Times New Roman" w:hint="eastAsia"/>
          <w:b/>
          <w:sz w:val="28"/>
          <w:szCs w:val="24"/>
        </w:rPr>
        <w:t>：</w:t>
      </w:r>
      <w:r>
        <w:rPr>
          <w:rFonts w:ascii="宋体" w:eastAsia="宋体" w:hAnsi="宋体" w:cs="Times New Roman"/>
          <w:b/>
          <w:sz w:val="28"/>
          <w:szCs w:val="24"/>
        </w:rPr>
        <w:t xml:space="preserve">   </w:t>
      </w:r>
      <w:r>
        <w:rPr>
          <w:rFonts w:ascii="宋体" w:eastAsia="宋体" w:hAnsi="宋体" w:cs="Times New Roman" w:hint="eastAsia"/>
          <w:b/>
          <w:sz w:val="28"/>
          <w:szCs w:val="24"/>
        </w:rPr>
        <w:t>病人监护仪主要技术参数及要求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sz w:val="28"/>
          <w:szCs w:val="28"/>
        </w:rPr>
        <w:t>一、设备名称：</w:t>
      </w:r>
      <w:r>
        <w:rPr>
          <w:rFonts w:ascii="宋体" w:eastAsia="宋体" w:hAnsi="宋体" w:cs="Times New Roman" w:hint="eastAsia"/>
          <w:b/>
          <w:bCs/>
          <w:sz w:val="24"/>
          <w:szCs w:val="21"/>
        </w:rPr>
        <w:t>便携</w:t>
      </w:r>
      <w:proofErr w:type="gramStart"/>
      <w:r>
        <w:rPr>
          <w:rFonts w:ascii="宋体" w:eastAsia="宋体" w:hAnsi="宋体" w:cs="Times New Roman" w:hint="eastAsia"/>
          <w:b/>
          <w:bCs/>
          <w:sz w:val="24"/>
          <w:szCs w:val="21"/>
        </w:rPr>
        <w:t>一</w:t>
      </w:r>
      <w:proofErr w:type="gramEnd"/>
      <w:r>
        <w:rPr>
          <w:rFonts w:ascii="宋体" w:eastAsia="宋体" w:hAnsi="宋体" w:cs="Times New Roman" w:hint="eastAsia"/>
          <w:b/>
          <w:bCs/>
          <w:sz w:val="24"/>
          <w:szCs w:val="21"/>
        </w:rPr>
        <w:t>体式监护仪</w:t>
      </w:r>
    </w:p>
    <w:p w:rsidR="00BE7C16" w:rsidRDefault="00BE7C16" w:rsidP="00BE7C16">
      <w:pPr>
        <w:spacing w:line="520" w:lineRule="exact"/>
        <w:rPr>
          <w:rFonts w:ascii="宋体" w:eastAsia="宋体" w:hAnsi="宋体" w:cs="Times New Roman"/>
          <w:sz w:val="28"/>
          <w:szCs w:val="28"/>
        </w:rPr>
      </w:pPr>
      <w:r>
        <w:rPr>
          <w:rFonts w:ascii="宋体" w:eastAsia="宋体" w:hAnsi="宋体" w:cs="Times New Roman" w:hint="eastAsia"/>
          <w:sz w:val="28"/>
          <w:szCs w:val="28"/>
        </w:rPr>
        <w:t>二、</w:t>
      </w:r>
      <w:r>
        <w:rPr>
          <w:rFonts w:ascii="宋体" w:eastAsia="宋体" w:hAnsi="宋体" w:cs="Times New Roman" w:hint="eastAsia"/>
          <w:b/>
          <w:sz w:val="28"/>
          <w:szCs w:val="28"/>
        </w:rPr>
        <w:t>数量</w:t>
      </w:r>
      <w:r>
        <w:rPr>
          <w:rFonts w:ascii="宋体" w:eastAsia="宋体" w:hAnsi="宋体" w:cs="Times New Roman" w:hint="eastAsia"/>
          <w:sz w:val="28"/>
          <w:szCs w:val="28"/>
        </w:rPr>
        <w:t>：</w:t>
      </w:r>
      <w:r>
        <w:rPr>
          <w:rFonts w:ascii="宋体" w:eastAsia="宋体" w:hAnsi="宋体" w:cs="Times New Roman" w:hint="eastAsia"/>
          <w:b/>
          <w:sz w:val="28"/>
          <w:szCs w:val="28"/>
        </w:rPr>
        <w:t>四十一台</w:t>
      </w:r>
      <w:r>
        <w:rPr>
          <w:rFonts w:ascii="宋体" w:eastAsia="宋体" w:hAnsi="宋体" w:cs="Times New Roman" w:hint="eastAsia"/>
          <w:sz w:val="28"/>
          <w:szCs w:val="28"/>
        </w:rPr>
        <w:t>。</w:t>
      </w:r>
    </w:p>
    <w:p w:rsidR="00BE7C16" w:rsidRDefault="00BE7C16" w:rsidP="00BE7C16">
      <w:pPr>
        <w:spacing w:line="520" w:lineRule="exact"/>
        <w:rPr>
          <w:rFonts w:ascii="宋体" w:eastAsia="宋体" w:hAnsi="宋体" w:cs="仿宋"/>
          <w:b/>
          <w:color w:val="000000"/>
          <w:sz w:val="28"/>
          <w:szCs w:val="28"/>
          <w:shd w:val="clear" w:color="auto" w:fill="FFFFFF"/>
        </w:rPr>
      </w:pPr>
      <w:r>
        <w:rPr>
          <w:rFonts w:ascii="宋体" w:eastAsia="宋体" w:hAnsi="宋体" w:cs="Times New Roman" w:hint="eastAsia"/>
          <w:b/>
          <w:color w:val="000000"/>
          <w:sz w:val="28"/>
          <w:szCs w:val="28"/>
        </w:rPr>
        <w:t>三、设备要求：</w:t>
      </w:r>
      <w:r>
        <w:rPr>
          <w:rFonts w:ascii="宋体" w:eastAsia="宋体" w:hAnsi="宋体" w:cs="Times New Roman" w:hint="eastAsia"/>
          <w:b/>
          <w:bCs/>
          <w:sz w:val="22"/>
          <w:szCs w:val="21"/>
        </w:rPr>
        <w:t>适用于</w:t>
      </w:r>
      <w:r>
        <w:rPr>
          <w:rFonts w:ascii="宋体" w:eastAsia="宋体" w:hAnsi="宋体" w:cs="Times New Roman" w:hint="eastAsia"/>
          <w:b/>
          <w:sz w:val="22"/>
          <w:szCs w:val="21"/>
        </w:rPr>
        <w:t>成人、小儿、新生儿</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tbl>
      <w:tblPr>
        <w:tblW w:w="959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094"/>
        <w:gridCol w:w="6660"/>
      </w:tblGrid>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jc w:val="center"/>
              <w:rPr>
                <w:rFonts w:ascii="宋体" w:eastAsia="宋体" w:hAnsi="宋体" w:cs="Times New Roman"/>
                <w:szCs w:val="21"/>
              </w:rPr>
            </w:pPr>
            <w:r>
              <w:rPr>
                <w:rFonts w:ascii="宋体" w:eastAsia="宋体" w:hAnsi="宋体" w:cs="Times New Roman" w:hint="eastAsia"/>
                <w:szCs w:val="21"/>
              </w:rPr>
              <w:t>序号</w:t>
            </w:r>
          </w:p>
        </w:tc>
        <w:tc>
          <w:tcPr>
            <w:tcW w:w="2094" w:type="dxa"/>
            <w:tcBorders>
              <w:top w:val="nil"/>
              <w:left w:val="nil"/>
              <w:bottom w:val="nil"/>
              <w:right w:val="nil"/>
            </w:tcBorders>
            <w:vAlign w:val="center"/>
          </w:tcPr>
          <w:p w:rsidR="00BE7C16" w:rsidRDefault="00BE7C16" w:rsidP="00A4008F">
            <w:pPr>
              <w:spacing w:line="300" w:lineRule="auto"/>
              <w:jc w:val="center"/>
              <w:rPr>
                <w:rFonts w:ascii="宋体" w:eastAsia="宋体" w:hAnsi="宋体" w:cs="Times New Roman"/>
                <w:szCs w:val="21"/>
              </w:rPr>
            </w:pPr>
            <w:r>
              <w:rPr>
                <w:rFonts w:ascii="宋体" w:eastAsia="宋体" w:hAnsi="宋体" w:cs="Times New Roman" w:hint="eastAsia"/>
                <w:szCs w:val="21"/>
              </w:rPr>
              <w:t>设备名称或条款号</w:t>
            </w:r>
          </w:p>
        </w:tc>
        <w:tc>
          <w:tcPr>
            <w:tcW w:w="6660" w:type="dxa"/>
            <w:tcBorders>
              <w:top w:val="nil"/>
              <w:left w:val="nil"/>
              <w:bottom w:val="nil"/>
              <w:right w:val="nil"/>
            </w:tcBorders>
            <w:vAlign w:val="center"/>
          </w:tcPr>
          <w:p w:rsidR="00BE7C16" w:rsidRDefault="00BE7C16" w:rsidP="00A4008F">
            <w:pPr>
              <w:spacing w:line="300" w:lineRule="auto"/>
              <w:jc w:val="center"/>
              <w:rPr>
                <w:rFonts w:ascii="宋体" w:eastAsia="宋体" w:hAnsi="宋体" w:cs="Times New Roman"/>
                <w:szCs w:val="21"/>
              </w:rPr>
            </w:pPr>
            <w:r>
              <w:rPr>
                <w:rFonts w:ascii="宋体" w:eastAsia="宋体" w:hAnsi="宋体" w:cs="Times New Roman" w:hint="eastAsia"/>
                <w:szCs w:val="21"/>
              </w:rPr>
              <w:t>技术参数及要求</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机型：</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便携</w:t>
            </w:r>
            <w:proofErr w:type="gramStart"/>
            <w:r>
              <w:rPr>
                <w:rFonts w:ascii="宋体" w:eastAsia="宋体" w:hAnsi="宋体" w:cs="Times New Roman" w:hint="eastAsia"/>
                <w:bCs/>
                <w:szCs w:val="21"/>
              </w:rPr>
              <w:t>一</w:t>
            </w:r>
            <w:proofErr w:type="gramEnd"/>
            <w:r>
              <w:rPr>
                <w:rFonts w:ascii="宋体" w:eastAsia="宋体" w:hAnsi="宋体" w:cs="Times New Roman" w:hint="eastAsia"/>
                <w:bCs/>
                <w:szCs w:val="21"/>
              </w:rPr>
              <w:t>体式监护仪；适用于</w:t>
            </w:r>
            <w:r>
              <w:rPr>
                <w:rFonts w:ascii="宋体" w:eastAsia="宋体" w:hAnsi="宋体" w:cs="Times New Roman" w:hint="eastAsia"/>
                <w:szCs w:val="21"/>
              </w:rPr>
              <w:t>成人、小儿、新生儿</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2</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显示器：</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≥10.4英寸彩色LED液晶显示屏，分辨率≥800×600；同屏显示波形≥8通道</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3</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监测参数要求：</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心电、无创血压、血氧饱和度、呼吸、脉搏、体温</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4</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可升级选配参数要求：</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可升级选配≥2道</w:t>
            </w:r>
            <w:proofErr w:type="gramStart"/>
            <w:r>
              <w:rPr>
                <w:rFonts w:ascii="宋体" w:eastAsia="宋体" w:hAnsi="宋体" w:cs="Times New Roman" w:hint="eastAsia"/>
                <w:szCs w:val="21"/>
              </w:rPr>
              <w:t>有创压监测</w:t>
            </w:r>
            <w:proofErr w:type="gramEnd"/>
            <w:r>
              <w:rPr>
                <w:rFonts w:ascii="宋体" w:eastAsia="宋体" w:hAnsi="宋体" w:cs="Times New Roman" w:hint="eastAsia"/>
                <w:szCs w:val="21"/>
              </w:rPr>
              <w:t>、旁流呼吸末二氧化碳监测、成人心排量监测</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5</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抗干扰能力要求：</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具有抗电刀、抗除颤干扰能力；ECG，Resp，Temp，NIBP，SpO2参数全部满足CF抗除颤标准参数，并提供证明文件</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6</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心电：</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6.1</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导联模式</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3或5导联</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6.2</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szCs w:val="21"/>
              </w:rPr>
            </w:pPr>
            <w:r>
              <w:rPr>
                <w:rFonts w:ascii="宋体" w:eastAsia="宋体" w:hAnsi="宋体" w:cs="Arial" w:hint="eastAsia"/>
                <w:szCs w:val="21"/>
              </w:rPr>
              <w:t>智能脱落监测</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可以智能化监测导联线是否脱落，进行提示</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6.3</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szCs w:val="21"/>
              </w:rPr>
            </w:pPr>
            <w:r>
              <w:rPr>
                <w:rFonts w:ascii="宋体" w:eastAsia="宋体" w:hAnsi="宋体" w:cs="Arial" w:hint="eastAsia"/>
                <w:szCs w:val="21"/>
              </w:rPr>
              <w:t>滤波方式</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手术、诊断、监护、ST四种滤波方式</w:t>
            </w:r>
          </w:p>
        </w:tc>
      </w:tr>
      <w:tr w:rsidR="00BE7C16" w:rsidTr="00A4008F">
        <w:trPr>
          <w:trHeight w:val="986"/>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宋体" w:hint="eastAsia"/>
                <w:kern w:val="0"/>
                <w:sz w:val="24"/>
                <w:szCs w:val="24"/>
              </w:rPr>
              <w:t>★</w:t>
            </w:r>
            <w:r>
              <w:rPr>
                <w:rFonts w:ascii="宋体" w:eastAsia="宋体" w:hAnsi="宋体" w:cs="Times New Roman" w:hint="eastAsia"/>
                <w:szCs w:val="21"/>
              </w:rPr>
              <w:t>6.4</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szCs w:val="21"/>
              </w:rPr>
            </w:pPr>
            <w:r>
              <w:rPr>
                <w:rFonts w:ascii="宋体" w:eastAsia="宋体" w:hAnsi="宋体" w:cs="Arial" w:hint="eastAsia"/>
                <w:szCs w:val="21"/>
              </w:rPr>
              <w:t>心电分析</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有20种心律失常自动分析/起搏分析/双通道ST</w:t>
            </w:r>
            <w:proofErr w:type="gramStart"/>
            <w:r>
              <w:rPr>
                <w:rFonts w:ascii="宋体" w:eastAsia="宋体" w:hAnsi="宋体" w:cs="Times New Roman" w:hint="eastAsia"/>
                <w:szCs w:val="21"/>
              </w:rPr>
              <w:t>段分析</w:t>
            </w:r>
            <w:proofErr w:type="gramEnd"/>
            <w:r>
              <w:rPr>
                <w:rFonts w:ascii="宋体" w:eastAsia="宋体" w:hAnsi="宋体" w:cs="Times New Roman" w:hint="eastAsia"/>
                <w:szCs w:val="21"/>
              </w:rPr>
              <w:t>功能；要求在证明文件中列出每一项心律失常分析名称；</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7</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无创血压：</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测量范围：成人10-270mmHg，小儿10-200mmHg；新生儿10-135mmHg，分辨率1mmHg；测量精确度：5±mmHg；</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8</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血氧饱和度：</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Arial"/>
                <w:szCs w:val="21"/>
              </w:rPr>
            </w:pPr>
            <w:r>
              <w:rPr>
                <w:rFonts w:ascii="宋体" w:eastAsia="宋体" w:hAnsi="宋体" w:cs="Arial" w:hint="eastAsia"/>
                <w:szCs w:val="21"/>
              </w:rPr>
              <w:t>采用专利的</w:t>
            </w:r>
            <w:proofErr w:type="gramStart"/>
            <w:r>
              <w:rPr>
                <w:rFonts w:ascii="宋体" w:eastAsia="宋体" w:hAnsi="宋体" w:cs="Arial" w:hint="eastAsia"/>
                <w:szCs w:val="21"/>
              </w:rPr>
              <w:t>抗运动和抗弱</w:t>
            </w:r>
            <w:proofErr w:type="gramEnd"/>
            <w:r>
              <w:rPr>
                <w:rFonts w:ascii="宋体" w:eastAsia="宋体" w:hAnsi="宋体" w:cs="Arial" w:hint="eastAsia"/>
                <w:szCs w:val="21"/>
              </w:rPr>
              <w:t>灌注血氧技术, 可显示PI血氧灌注指数，有效反映血氧灌注情况；提供PI血氧灌注指数监护仪界面截图照片；</w:t>
            </w:r>
          </w:p>
          <w:p w:rsidR="00BE7C16" w:rsidRDefault="00BE7C16" w:rsidP="00A4008F">
            <w:pPr>
              <w:spacing w:line="300" w:lineRule="auto"/>
              <w:rPr>
                <w:rFonts w:ascii="宋体" w:eastAsia="宋体" w:hAnsi="宋体" w:cs="Times New Roman"/>
                <w:bCs/>
                <w:szCs w:val="21"/>
              </w:rPr>
            </w:pPr>
            <w:r>
              <w:rPr>
                <w:rFonts w:ascii="宋体" w:eastAsia="宋体" w:hAnsi="宋体" w:cs="Arial" w:hint="eastAsia"/>
                <w:szCs w:val="21"/>
              </w:rPr>
              <w:t>测量范围：0-100%；</w:t>
            </w:r>
            <w:r>
              <w:rPr>
                <w:rFonts w:ascii="宋体" w:eastAsia="宋体" w:hAnsi="宋体" w:cs="Times New Roman" w:hint="eastAsia"/>
                <w:bCs/>
                <w:szCs w:val="21"/>
              </w:rPr>
              <w:t>精确度</w:t>
            </w:r>
            <w:r>
              <w:rPr>
                <w:rFonts w:ascii="宋体" w:eastAsia="宋体" w:hAnsi="宋体" w:cs="Times New Roman"/>
                <w:szCs w:val="21"/>
              </w:rPr>
              <w:t>70</w:t>
            </w:r>
            <w:r>
              <w:rPr>
                <w:rFonts w:ascii="宋体" w:eastAsia="宋体" w:hAnsi="宋体" w:cs="Times New Roman" w:hint="eastAsia"/>
                <w:szCs w:val="21"/>
              </w:rPr>
              <w:t>～</w:t>
            </w:r>
            <w:r>
              <w:rPr>
                <w:rFonts w:ascii="宋体" w:eastAsia="宋体" w:hAnsi="宋体" w:cs="Times New Roman"/>
                <w:szCs w:val="21"/>
              </w:rPr>
              <w:t>100%</w:t>
            </w:r>
            <w:r>
              <w:rPr>
                <w:rFonts w:ascii="宋体" w:eastAsia="宋体" w:hAnsi="宋体" w:cs="Times New Roman" w:hint="eastAsia"/>
                <w:szCs w:val="21"/>
              </w:rPr>
              <w:t xml:space="preserve">  </w:t>
            </w:r>
            <w:r>
              <w:rPr>
                <w:rFonts w:ascii="宋体" w:eastAsia="宋体" w:hAnsi="宋体" w:cs="Arial"/>
                <w:szCs w:val="21"/>
              </w:rPr>
              <w:t>±2%</w:t>
            </w:r>
            <w:r>
              <w:rPr>
                <w:rFonts w:ascii="宋体" w:eastAsia="宋体" w:hAnsi="宋体" w:cs="Arial" w:hint="eastAsia"/>
                <w:szCs w:val="21"/>
              </w:rPr>
              <w:t>；</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9</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脉率：</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Arial" w:hint="eastAsia"/>
                <w:szCs w:val="21"/>
              </w:rPr>
              <w:t>测量范围：</w:t>
            </w:r>
            <w:r>
              <w:rPr>
                <w:rFonts w:ascii="宋体" w:eastAsia="宋体" w:hAnsi="宋体" w:cs="Times New Roman" w:hint="eastAsia"/>
                <w:szCs w:val="21"/>
              </w:rPr>
              <w:t>20-254次/分钟。</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10</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 xml:space="preserve">具有窒息报警功能： </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窒息以</w:t>
            </w:r>
            <w:r>
              <w:rPr>
                <w:rFonts w:ascii="宋体" w:eastAsia="宋体" w:hAnsi="宋体" w:cs="Times New Roman"/>
                <w:bCs/>
                <w:szCs w:val="21"/>
              </w:rPr>
              <w:t>≥</w:t>
            </w:r>
            <w:r>
              <w:rPr>
                <w:rFonts w:ascii="宋体" w:eastAsia="宋体" w:hAnsi="宋体" w:cs="Times New Roman" w:hint="eastAsia"/>
                <w:bCs/>
                <w:szCs w:val="21"/>
              </w:rPr>
              <w:t>10秒为临界点开始报警</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11</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报警集中配置管理</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hint="eastAsia"/>
                <w:bCs/>
                <w:szCs w:val="21"/>
              </w:rPr>
              <w:t>可在同一显示页面中设置所有监测参数的报警状态、上下限、记录开关</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12</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bCs/>
                <w:szCs w:val="21"/>
              </w:rPr>
              <w:t>存储功能：</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12.1</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宋体" w:hint="eastAsia"/>
                <w:szCs w:val="21"/>
                <w:lang w:val="zh-CN"/>
              </w:rPr>
              <w:t>趋势数据：</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宋体" w:hint="eastAsia"/>
                <w:szCs w:val="21"/>
                <w:lang w:val="zh-CN"/>
              </w:rPr>
              <w:t>每个监测参数</w:t>
            </w:r>
            <w:r>
              <w:rPr>
                <w:rFonts w:ascii="宋体" w:eastAsia="宋体" w:hAnsi="宋体" w:cs="Times New Roman" w:hint="eastAsia"/>
                <w:szCs w:val="21"/>
              </w:rPr>
              <w:t>≥</w:t>
            </w:r>
            <w:r>
              <w:rPr>
                <w:rFonts w:ascii="宋体" w:eastAsia="宋体" w:hAnsi="宋体" w:cs="Times New Roman" w:hint="eastAsia"/>
                <w:bCs/>
                <w:szCs w:val="21"/>
              </w:rPr>
              <w:t>120小时趋势图、表回顾，</w:t>
            </w:r>
            <w:r>
              <w:rPr>
                <w:rFonts w:ascii="宋体" w:eastAsia="宋体" w:hAnsi="宋体" w:cs="宋体" w:hint="eastAsia"/>
                <w:szCs w:val="21"/>
                <w:lang w:val="zh-CN"/>
              </w:rPr>
              <w:t>最小时间间隔为</w:t>
            </w:r>
            <w:r>
              <w:rPr>
                <w:rFonts w:ascii="宋体" w:eastAsia="宋体" w:hAnsi="宋体" w:cs="Times New Roman"/>
                <w:szCs w:val="21"/>
              </w:rPr>
              <w:t>1min</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12.2</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宋体" w:hint="eastAsia"/>
                <w:szCs w:val="21"/>
                <w:lang w:val="zh-CN"/>
              </w:rPr>
              <w:t>参数报警事件：</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≥80</w:t>
            </w:r>
            <w:r>
              <w:rPr>
                <w:rFonts w:ascii="宋体" w:eastAsia="宋体" w:hAnsi="宋体" w:cs="宋体" w:hint="eastAsia"/>
                <w:szCs w:val="21"/>
                <w:lang w:val="zh-CN"/>
              </w:rPr>
              <w:t>个，包括报警时刻相关的参数波形，波形长度</w:t>
            </w:r>
            <w:r>
              <w:rPr>
                <w:rFonts w:ascii="宋体" w:eastAsia="宋体" w:hAnsi="宋体" w:cs="Times New Roman"/>
                <w:szCs w:val="21"/>
              </w:rPr>
              <w:t>8 s, 16 s, 32 s</w:t>
            </w:r>
            <w:r>
              <w:rPr>
                <w:rFonts w:ascii="宋体" w:eastAsia="宋体" w:hAnsi="宋体" w:cs="宋体" w:hint="eastAsia"/>
                <w:szCs w:val="21"/>
                <w:lang w:val="zh-CN"/>
              </w:rPr>
              <w:t>可选</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lastRenderedPageBreak/>
              <w:t>12.3</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宋体" w:hint="eastAsia"/>
                <w:szCs w:val="21"/>
                <w:lang w:val="zh-CN"/>
              </w:rPr>
              <w:t>心律失常事件：</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≥80</w:t>
            </w:r>
            <w:r>
              <w:rPr>
                <w:rFonts w:ascii="宋体" w:eastAsia="宋体" w:hAnsi="宋体" w:cs="宋体" w:hint="eastAsia"/>
                <w:szCs w:val="21"/>
                <w:lang w:val="zh-CN"/>
              </w:rPr>
              <w:t>个，包括每个</w:t>
            </w:r>
            <w:r>
              <w:rPr>
                <w:rFonts w:ascii="宋体" w:eastAsia="宋体" w:hAnsi="宋体" w:cs="Times New Roman"/>
                <w:szCs w:val="21"/>
              </w:rPr>
              <w:t>8 s</w:t>
            </w:r>
            <w:r>
              <w:rPr>
                <w:rFonts w:ascii="宋体" w:eastAsia="宋体" w:hAnsi="宋体" w:cs="宋体" w:hint="eastAsia"/>
                <w:szCs w:val="21"/>
                <w:lang w:val="zh-CN"/>
              </w:rPr>
              <w:t>的相关波形</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12.4</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Times New Roman"/>
                <w:szCs w:val="21"/>
              </w:rPr>
              <w:t>NIBP</w:t>
            </w:r>
            <w:r>
              <w:rPr>
                <w:rFonts w:ascii="宋体" w:eastAsia="宋体" w:hAnsi="宋体" w:cs="宋体" w:hint="eastAsia"/>
                <w:szCs w:val="21"/>
                <w:lang w:val="zh-CN"/>
              </w:rPr>
              <w:t>测量结果：</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≥800</w:t>
            </w:r>
            <w:r>
              <w:rPr>
                <w:rFonts w:ascii="宋体" w:eastAsia="宋体" w:hAnsi="宋体" w:cs="宋体" w:hint="eastAsia"/>
                <w:szCs w:val="21"/>
                <w:lang w:val="zh-CN"/>
              </w:rPr>
              <w:t>组，包括收缩压，平均压，舒张压以及测量时间</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12.5</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全息波形：</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36小时全息波形</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13</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bCs/>
                <w:szCs w:val="21"/>
              </w:rPr>
            </w:pPr>
            <w:r>
              <w:rPr>
                <w:rFonts w:ascii="宋体" w:eastAsia="宋体" w:hAnsi="宋体" w:cs="Arial" w:hint="eastAsia"/>
                <w:bCs/>
                <w:szCs w:val="21"/>
              </w:rPr>
              <w:t>具有计算功能：</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宋体"/>
                <w:szCs w:val="21"/>
                <w:lang w:val="zh-CN"/>
              </w:rPr>
            </w:pPr>
            <w:r>
              <w:rPr>
                <w:rFonts w:ascii="宋体" w:eastAsia="宋体" w:hAnsi="宋体" w:cs="Times New Roman" w:hint="eastAsia"/>
                <w:szCs w:val="21"/>
              </w:rPr>
              <w:t>药物计算、血液动力学计算</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14</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bCs/>
                <w:szCs w:val="21"/>
              </w:rPr>
            </w:pPr>
            <w:r>
              <w:rPr>
                <w:rFonts w:ascii="宋体" w:eastAsia="宋体" w:hAnsi="宋体" w:cs="Arial" w:hint="eastAsia"/>
                <w:bCs/>
                <w:szCs w:val="21"/>
              </w:rPr>
              <w:t>联网功能:</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与中央站有线或无线联网，具备他床观察功能，无需中央站即可进行隔</w:t>
            </w:r>
            <w:proofErr w:type="gramStart"/>
            <w:r>
              <w:rPr>
                <w:rFonts w:ascii="宋体" w:eastAsia="宋体" w:hAnsi="宋体" w:cs="Times New Roman" w:hint="eastAsia"/>
                <w:szCs w:val="21"/>
              </w:rPr>
              <w:t>床跨室</w:t>
            </w:r>
            <w:proofErr w:type="gramEnd"/>
            <w:r>
              <w:rPr>
                <w:rFonts w:ascii="宋体" w:eastAsia="宋体" w:hAnsi="宋体" w:cs="Times New Roman" w:hint="eastAsia"/>
                <w:szCs w:val="21"/>
              </w:rPr>
              <w:t>观察其他联网床位监护信息</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15</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bCs/>
                <w:szCs w:val="21"/>
              </w:rPr>
            </w:pPr>
            <w:r>
              <w:rPr>
                <w:rFonts w:ascii="宋体" w:eastAsia="宋体" w:hAnsi="宋体" w:cs="Arial" w:hint="eastAsia"/>
                <w:bCs/>
                <w:szCs w:val="21"/>
              </w:rPr>
              <w:t>电池：</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proofErr w:type="gramStart"/>
            <w:r>
              <w:rPr>
                <w:rFonts w:ascii="宋体" w:eastAsia="宋体" w:hAnsi="宋体" w:cs="Times New Roman" w:hint="eastAsia"/>
                <w:szCs w:val="21"/>
              </w:rPr>
              <w:t>标配锂电池</w:t>
            </w:r>
            <w:proofErr w:type="gramEnd"/>
            <w:r>
              <w:rPr>
                <w:rFonts w:ascii="宋体" w:eastAsia="宋体" w:hAnsi="宋体" w:cs="Times New Roman" w:hint="eastAsia"/>
                <w:szCs w:val="21"/>
              </w:rPr>
              <w:t>，连续工作时间≥120min</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16.1</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bCs/>
                <w:szCs w:val="21"/>
              </w:rPr>
            </w:pPr>
            <w:r>
              <w:rPr>
                <w:rFonts w:ascii="宋体" w:eastAsia="宋体" w:hAnsi="宋体" w:cs="Arial" w:hint="eastAsia"/>
                <w:bCs/>
                <w:szCs w:val="21"/>
              </w:rPr>
              <w:t>生产企业通过ISO9001认证：</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提交认证证书</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16.2</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bCs/>
                <w:szCs w:val="21"/>
              </w:rPr>
            </w:pPr>
            <w:r>
              <w:rPr>
                <w:rFonts w:ascii="宋体" w:eastAsia="宋体" w:hAnsi="宋体" w:cs="Arial" w:hint="eastAsia"/>
                <w:bCs/>
                <w:szCs w:val="21"/>
              </w:rPr>
              <w:t>投标产品通过CE认证：</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提交认证证书</w:t>
            </w:r>
          </w:p>
        </w:tc>
      </w:tr>
      <w:tr w:rsidR="00BE7C16" w:rsidTr="00A4008F">
        <w:trPr>
          <w:trHeight w:val="454"/>
        </w:trPr>
        <w:tc>
          <w:tcPr>
            <w:tcW w:w="842"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16.3</w:t>
            </w:r>
          </w:p>
        </w:tc>
        <w:tc>
          <w:tcPr>
            <w:tcW w:w="2094" w:type="dxa"/>
            <w:tcBorders>
              <w:top w:val="nil"/>
              <w:left w:val="nil"/>
              <w:bottom w:val="nil"/>
              <w:right w:val="nil"/>
            </w:tcBorders>
            <w:vAlign w:val="center"/>
          </w:tcPr>
          <w:p w:rsidR="00BE7C16" w:rsidRDefault="00BE7C16" w:rsidP="00A4008F">
            <w:pPr>
              <w:spacing w:line="300" w:lineRule="auto"/>
              <w:rPr>
                <w:rFonts w:ascii="宋体" w:eastAsia="宋体" w:hAnsi="宋体" w:cs="Arial"/>
                <w:bCs/>
                <w:szCs w:val="21"/>
              </w:rPr>
            </w:pPr>
            <w:r>
              <w:rPr>
                <w:rFonts w:ascii="宋体" w:eastAsia="宋体" w:hAnsi="宋体" w:cs="Arial" w:hint="eastAsia"/>
                <w:bCs/>
                <w:szCs w:val="21"/>
              </w:rPr>
              <w:t>投标产品医疗器械注册证：</w:t>
            </w:r>
          </w:p>
        </w:tc>
        <w:tc>
          <w:tcPr>
            <w:tcW w:w="6660" w:type="dxa"/>
            <w:tcBorders>
              <w:top w:val="nil"/>
              <w:left w:val="nil"/>
              <w:bottom w:val="nil"/>
              <w:right w:val="nil"/>
            </w:tcBorders>
            <w:vAlign w:val="center"/>
          </w:tcPr>
          <w:p w:rsidR="00BE7C16" w:rsidRDefault="00BE7C16" w:rsidP="00A4008F">
            <w:pPr>
              <w:spacing w:line="300" w:lineRule="auto"/>
              <w:rPr>
                <w:rFonts w:ascii="宋体" w:eastAsia="宋体" w:hAnsi="宋体" w:cs="Times New Roman"/>
                <w:szCs w:val="21"/>
              </w:rPr>
            </w:pPr>
            <w:r>
              <w:rPr>
                <w:rFonts w:ascii="宋体" w:eastAsia="宋体" w:hAnsi="宋体" w:cs="Times New Roman" w:hint="eastAsia"/>
                <w:szCs w:val="21"/>
              </w:rPr>
              <w:t>国产仪器需提交“国食药监械字”注册证和生产制造认可表；进口仪器需提交进口注册证</w:t>
            </w:r>
          </w:p>
        </w:tc>
      </w:tr>
    </w:tbl>
    <w:p w:rsidR="00BE7C16" w:rsidRDefault="00BE7C16" w:rsidP="00BE7C16">
      <w:pPr>
        <w:spacing w:line="360" w:lineRule="auto"/>
        <w:rPr>
          <w:rFonts w:ascii="宋体" w:eastAsia="宋体" w:hAnsi="宋体" w:cs="Times New Roman"/>
          <w:color w:val="000000"/>
          <w:szCs w:val="21"/>
        </w:rPr>
      </w:pPr>
    </w:p>
    <w:p w:rsidR="00BE7C16" w:rsidRDefault="00BE7C16" w:rsidP="00BE7C16">
      <w:pPr>
        <w:spacing w:line="360" w:lineRule="auto"/>
        <w:rPr>
          <w:rFonts w:ascii="宋体" w:eastAsia="宋体" w:hAnsi="宋体" w:cs="Times New Roman"/>
          <w:color w:val="000000"/>
          <w:sz w:val="24"/>
          <w:szCs w:val="24"/>
        </w:rPr>
      </w:pPr>
    </w:p>
    <w:p w:rsidR="00BE7C16" w:rsidRDefault="00BE7C16" w:rsidP="00BE7C16">
      <w:pPr>
        <w:keepNext/>
        <w:keepLines/>
        <w:numPr>
          <w:ilvl w:val="0"/>
          <w:numId w:val="7"/>
        </w:numPr>
        <w:spacing w:line="576" w:lineRule="auto"/>
        <w:outlineLvl w:val="0"/>
        <w:rPr>
          <w:rFonts w:ascii="宋体" w:eastAsia="宋体" w:hAnsi="宋体" w:cs="Times New Roman"/>
          <w:b/>
          <w:color w:val="000000"/>
          <w:kern w:val="44"/>
          <w:sz w:val="32"/>
          <w:szCs w:val="20"/>
        </w:rPr>
      </w:pPr>
      <w:bookmarkStart w:id="6" w:name="_Toc446926729"/>
      <w:r>
        <w:rPr>
          <w:rFonts w:ascii="宋体" w:eastAsia="宋体" w:hAnsi="宋体" w:cs="Times New Roman" w:hint="eastAsia"/>
          <w:b/>
          <w:color w:val="000000"/>
          <w:kern w:val="44"/>
          <w:sz w:val="28"/>
          <w:szCs w:val="20"/>
        </w:rPr>
        <w:t>参数二：中央监护系统主要技术参数及要求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中央监护系统。</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：八套。</w:t>
      </w:r>
    </w:p>
    <w:p w:rsidR="00BE7C16" w:rsidRDefault="00BE7C16" w:rsidP="00BE7C16">
      <w:pPr>
        <w:rPr>
          <w:rFonts w:ascii="宋体" w:eastAsia="宋体" w:hAnsi="宋体" w:cs="Times New Roman"/>
          <w:color w:val="000000"/>
          <w:kern w:val="0"/>
          <w:sz w:val="24"/>
        </w:rPr>
      </w:pPr>
      <w:r>
        <w:rPr>
          <w:rFonts w:ascii="宋体" w:eastAsia="宋体" w:hAnsi="宋体" w:cs="Times New Roman" w:hint="eastAsia"/>
          <w:b/>
          <w:color w:val="000000"/>
          <w:kern w:val="0"/>
          <w:sz w:val="28"/>
          <w:szCs w:val="28"/>
        </w:rPr>
        <w:t>三、设备要求：</w:t>
      </w:r>
      <w:r>
        <w:rPr>
          <w:rFonts w:ascii="宋体" w:eastAsia="宋体" w:hAnsi="宋体" w:cs="Times New Roman" w:hint="eastAsia"/>
          <w:color w:val="000000"/>
          <w:kern w:val="0"/>
          <w:sz w:val="24"/>
        </w:rPr>
        <w:t>可同时集中监护多达64个病人， 单个屏幕可支持16个病人的同时集中监护，重点观察</w:t>
      </w:r>
      <w:proofErr w:type="gramStart"/>
      <w:r>
        <w:rPr>
          <w:rFonts w:ascii="宋体" w:eastAsia="宋体" w:hAnsi="宋体" w:cs="Times New Roman" w:hint="eastAsia"/>
          <w:color w:val="000000"/>
          <w:kern w:val="0"/>
          <w:sz w:val="24"/>
        </w:rPr>
        <w:t>床支持</w:t>
      </w:r>
      <w:proofErr w:type="gramEnd"/>
      <w:r>
        <w:rPr>
          <w:rFonts w:ascii="宋体" w:eastAsia="宋体" w:hAnsi="宋体" w:cs="Times New Roman" w:hint="eastAsia"/>
          <w:color w:val="000000"/>
          <w:kern w:val="0"/>
          <w:sz w:val="24"/>
        </w:rPr>
        <w:t>多达11道波形显示。</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bookmarkEnd w:id="6"/>
      <w:r>
        <w:rPr>
          <w:rFonts w:ascii="宋体" w:eastAsia="宋体" w:hAnsi="宋体" w:cs="Times New Roman" w:hint="eastAsia"/>
          <w:b/>
          <w:color w:val="000000"/>
          <w:sz w:val="28"/>
          <w:szCs w:val="28"/>
        </w:rPr>
        <w:t>：</w:t>
      </w:r>
    </w:p>
    <w:p w:rsidR="00BE7C16" w:rsidRDefault="00BE7C16" w:rsidP="00BE7C16">
      <w:pPr>
        <w:numPr>
          <w:ilvl w:val="0"/>
          <w:numId w:val="8"/>
        </w:numPr>
        <w:rPr>
          <w:rFonts w:ascii="宋体" w:eastAsia="宋体" w:hAnsi="宋体" w:cs="Times New Roman"/>
          <w:kern w:val="0"/>
          <w:szCs w:val="21"/>
        </w:rPr>
      </w:pPr>
      <w:r>
        <w:rPr>
          <w:rFonts w:ascii="宋体" w:eastAsia="宋体" w:hAnsi="宋体" w:cs="Times New Roman" w:hint="eastAsia"/>
          <w:kern w:val="0"/>
          <w:szCs w:val="21"/>
        </w:rPr>
        <w:t xml:space="preserve">中心监护系统支持中央站, 工作站, </w:t>
      </w:r>
      <w:proofErr w:type="gramStart"/>
      <w:r>
        <w:rPr>
          <w:rFonts w:ascii="宋体" w:eastAsia="宋体" w:hAnsi="宋体" w:cs="Times New Roman" w:hint="eastAsia"/>
          <w:kern w:val="0"/>
          <w:szCs w:val="21"/>
        </w:rPr>
        <w:t>浏览站</w:t>
      </w:r>
      <w:proofErr w:type="gramEnd"/>
      <w:r>
        <w:rPr>
          <w:rFonts w:ascii="宋体" w:eastAsia="宋体" w:hAnsi="宋体" w:cs="Times New Roman" w:hint="eastAsia"/>
          <w:kern w:val="0"/>
          <w:szCs w:val="21"/>
        </w:rPr>
        <w:t>, 远程</w:t>
      </w:r>
      <w:r>
        <w:rPr>
          <w:rFonts w:ascii="宋体" w:eastAsia="宋体" w:hAnsi="宋体" w:cs="Times New Roman"/>
          <w:kern w:val="0"/>
          <w:szCs w:val="21"/>
        </w:rPr>
        <w:t>查询系统</w:t>
      </w:r>
      <w:r>
        <w:rPr>
          <w:rFonts w:ascii="宋体" w:eastAsia="宋体" w:hAnsi="宋体" w:cs="Times New Roman" w:hint="eastAsia"/>
          <w:kern w:val="0"/>
          <w:szCs w:val="21"/>
        </w:rPr>
        <w:t>等多种产品形态互连</w:t>
      </w:r>
    </w:p>
    <w:p w:rsidR="00BE7C16" w:rsidRDefault="00BE7C16" w:rsidP="00BE7C16">
      <w:pPr>
        <w:numPr>
          <w:ilvl w:val="0"/>
          <w:numId w:val="8"/>
        </w:numPr>
        <w:rPr>
          <w:rFonts w:ascii="宋体" w:eastAsia="宋体" w:hAnsi="宋体" w:cs="Times New Roman"/>
          <w:kern w:val="0"/>
          <w:szCs w:val="21"/>
        </w:rPr>
      </w:pPr>
      <w:r>
        <w:rPr>
          <w:rFonts w:ascii="宋体" w:eastAsia="宋体" w:hAnsi="宋体" w:cs="Times New Roman" w:hint="eastAsia"/>
          <w:kern w:val="0"/>
          <w:szCs w:val="21"/>
        </w:rPr>
        <w:t>中央站提供其他产品形态访问中央站的权限设置，且提供单个床位是否允许外部进行访问的设置</w:t>
      </w:r>
    </w:p>
    <w:p w:rsidR="00BE7C16" w:rsidRDefault="00BE7C16" w:rsidP="00BE7C16">
      <w:pPr>
        <w:numPr>
          <w:ilvl w:val="0"/>
          <w:numId w:val="8"/>
        </w:numPr>
        <w:rPr>
          <w:rFonts w:ascii="宋体" w:eastAsia="宋体" w:hAnsi="宋体" w:cs="Times New Roman"/>
          <w:kern w:val="0"/>
          <w:szCs w:val="21"/>
        </w:rPr>
      </w:pPr>
      <w:r>
        <w:rPr>
          <w:rFonts w:ascii="宋体" w:eastAsia="宋体" w:hAnsi="宋体" w:cs="Times New Roman" w:hint="eastAsia"/>
          <w:kern w:val="0"/>
          <w:szCs w:val="21"/>
        </w:rPr>
        <w:t>工作站支持远程集中监护中央站上接收的病人，</w:t>
      </w:r>
      <w:r>
        <w:rPr>
          <w:rFonts w:ascii="宋体" w:eastAsia="宋体" w:hAnsi="宋体" w:cs="Times New Roman"/>
          <w:kern w:val="0"/>
          <w:szCs w:val="21"/>
        </w:rPr>
        <w:t>并</w:t>
      </w:r>
      <w:r>
        <w:rPr>
          <w:rFonts w:ascii="宋体" w:eastAsia="宋体" w:hAnsi="宋体" w:cs="Times New Roman" w:hint="eastAsia"/>
          <w:kern w:val="0"/>
          <w:szCs w:val="21"/>
        </w:rPr>
        <w:t>提供不同控制权限的设置，满足不同临床场景下的部署要求</w:t>
      </w:r>
    </w:p>
    <w:p w:rsidR="00BE7C16" w:rsidRDefault="00BE7C16" w:rsidP="00BE7C16">
      <w:pPr>
        <w:numPr>
          <w:ilvl w:val="0"/>
          <w:numId w:val="8"/>
        </w:numPr>
        <w:rPr>
          <w:rFonts w:ascii="宋体" w:eastAsia="宋体" w:hAnsi="宋体" w:cs="Times New Roman"/>
          <w:kern w:val="0"/>
          <w:szCs w:val="21"/>
        </w:rPr>
      </w:pPr>
      <w:proofErr w:type="gramStart"/>
      <w:r>
        <w:rPr>
          <w:rFonts w:ascii="宋体" w:eastAsia="宋体" w:hAnsi="宋体" w:cs="Times New Roman" w:hint="eastAsia"/>
          <w:kern w:val="0"/>
          <w:szCs w:val="21"/>
        </w:rPr>
        <w:t>浏览站</w:t>
      </w:r>
      <w:proofErr w:type="gramEnd"/>
      <w:r>
        <w:rPr>
          <w:rFonts w:ascii="宋体" w:eastAsia="宋体" w:hAnsi="宋体" w:cs="Times New Roman" w:hint="eastAsia"/>
          <w:kern w:val="0"/>
          <w:szCs w:val="21"/>
        </w:rPr>
        <w:t>提供远程集中监护中央站上接收的病人</w:t>
      </w:r>
    </w:p>
    <w:p w:rsidR="00BE7C16" w:rsidRDefault="00BE7C16" w:rsidP="00BE7C16">
      <w:pPr>
        <w:numPr>
          <w:ilvl w:val="0"/>
          <w:numId w:val="8"/>
        </w:numPr>
        <w:rPr>
          <w:rFonts w:ascii="宋体" w:eastAsia="宋体" w:hAnsi="宋体" w:cs="Times New Roman"/>
          <w:kern w:val="0"/>
          <w:szCs w:val="21"/>
        </w:rPr>
      </w:pPr>
      <w:r>
        <w:rPr>
          <w:rFonts w:ascii="宋体" w:eastAsia="宋体" w:hAnsi="宋体" w:cs="Times New Roman" w:hint="eastAsia"/>
          <w:kern w:val="0"/>
          <w:szCs w:val="21"/>
        </w:rPr>
        <w:t>远程查询支持远程浏览中央站上接收的病人</w:t>
      </w:r>
    </w:p>
    <w:p w:rsidR="00BE7C16" w:rsidRDefault="00BE7C16" w:rsidP="00BE7C16">
      <w:pPr>
        <w:numPr>
          <w:ilvl w:val="0"/>
          <w:numId w:val="8"/>
        </w:numPr>
        <w:rPr>
          <w:rFonts w:ascii="宋体" w:eastAsia="宋体" w:hAnsi="宋体" w:cs="Times New Roman"/>
          <w:kern w:val="0"/>
          <w:szCs w:val="21"/>
        </w:rPr>
      </w:pPr>
      <w:r>
        <w:rPr>
          <w:rFonts w:ascii="宋体" w:eastAsia="宋体" w:hAnsi="宋体" w:cs="Times New Roman" w:hint="eastAsia"/>
          <w:kern w:val="0"/>
          <w:szCs w:val="21"/>
        </w:rPr>
        <w:t>中心监护系统支持有线、无线、遥测多元化的组网方式，中心监护网络中支持多达1200台床旁设备互连</w:t>
      </w:r>
    </w:p>
    <w:p w:rsidR="00BE7C16" w:rsidRDefault="00BE7C16" w:rsidP="00BE7C16">
      <w:pPr>
        <w:rPr>
          <w:rFonts w:ascii="宋体" w:eastAsia="宋体" w:hAnsi="宋体" w:cs="Times New Roman"/>
          <w:bCs/>
          <w:szCs w:val="21"/>
        </w:rPr>
      </w:pPr>
    </w:p>
    <w:p w:rsidR="00BE7C16" w:rsidRDefault="00BE7C16" w:rsidP="00BE7C16">
      <w:pPr>
        <w:keepNext/>
        <w:keepLines/>
        <w:numPr>
          <w:ilvl w:val="1"/>
          <w:numId w:val="0"/>
        </w:numPr>
        <w:tabs>
          <w:tab w:val="left" w:pos="525"/>
          <w:tab w:val="left" w:pos="720"/>
        </w:tabs>
        <w:outlineLvl w:val="1"/>
        <w:rPr>
          <w:rFonts w:ascii="宋体" w:eastAsia="宋体" w:hAnsi="宋体" w:cs="Times New Roman"/>
          <w:b/>
          <w:szCs w:val="21"/>
        </w:rPr>
      </w:pPr>
      <w:bookmarkStart w:id="7" w:name="_Toc446926731"/>
      <w:r>
        <w:rPr>
          <w:rFonts w:ascii="宋体" w:eastAsia="宋体" w:hAnsi="宋体" w:cs="Times New Roman" w:hint="eastAsia"/>
          <w:b/>
          <w:szCs w:val="21"/>
        </w:rPr>
        <w:t>系统功能</w:t>
      </w:r>
      <w:bookmarkEnd w:id="7"/>
    </w:p>
    <w:p w:rsidR="00BE7C16" w:rsidRDefault="00BE7C16" w:rsidP="00BE7C16">
      <w:pPr>
        <w:keepNext/>
        <w:keepLines/>
        <w:numPr>
          <w:ilvl w:val="2"/>
          <w:numId w:val="0"/>
        </w:numPr>
        <w:tabs>
          <w:tab w:val="left" w:pos="720"/>
        </w:tabs>
        <w:spacing w:before="60"/>
        <w:outlineLvl w:val="2"/>
        <w:rPr>
          <w:rFonts w:ascii="宋体" w:eastAsia="宋体" w:hAnsi="宋体" w:cs="Times New Roman"/>
          <w:b/>
          <w:bCs/>
          <w:szCs w:val="21"/>
        </w:rPr>
      </w:pPr>
      <w:bookmarkStart w:id="8" w:name="_Toc446926732"/>
      <w:r>
        <w:rPr>
          <w:rFonts w:ascii="宋体" w:eastAsia="宋体" w:hAnsi="宋体" w:cs="Times New Roman" w:hint="eastAsia"/>
          <w:b/>
          <w:bCs/>
          <w:szCs w:val="21"/>
        </w:rPr>
        <w:t>监测参数</w:t>
      </w:r>
      <w:bookmarkEnd w:id="8"/>
    </w:p>
    <w:p w:rsidR="00BE7C16" w:rsidRDefault="00BE7C16" w:rsidP="00BE7C16">
      <w:pPr>
        <w:numPr>
          <w:ilvl w:val="0"/>
          <w:numId w:val="9"/>
        </w:numPr>
        <w:rPr>
          <w:rFonts w:ascii="宋体" w:eastAsia="宋体" w:hAnsi="宋体" w:cs="Times New Roman"/>
          <w:kern w:val="0"/>
          <w:szCs w:val="21"/>
          <w:lang w:eastAsia="en-US"/>
        </w:rPr>
      </w:pPr>
      <w:proofErr w:type="spellStart"/>
      <w:r>
        <w:rPr>
          <w:rFonts w:ascii="宋体" w:eastAsia="宋体" w:hAnsi="宋体" w:cs="Times New Roman" w:hint="eastAsia"/>
          <w:kern w:val="0"/>
          <w:szCs w:val="21"/>
          <w:lang w:eastAsia="en-US"/>
        </w:rPr>
        <w:t>中心监护系统可支持参数监测ECG</w:t>
      </w:r>
      <w:proofErr w:type="spellEnd"/>
      <w:r>
        <w:rPr>
          <w:rFonts w:ascii="宋体" w:eastAsia="宋体" w:hAnsi="宋体" w:cs="Times New Roman" w:hint="eastAsia"/>
          <w:kern w:val="0"/>
          <w:szCs w:val="21"/>
          <w:lang w:eastAsia="en-US"/>
        </w:rPr>
        <w:t>， ST, QT/QTc， RESP，SPO2， PR， TEMP，</w:t>
      </w:r>
      <w:r>
        <w:rPr>
          <w:rFonts w:ascii="宋体" w:eastAsia="宋体" w:hAnsi="宋体" w:cs="Times New Roman"/>
          <w:kern w:val="0"/>
          <w:szCs w:val="21"/>
          <w:lang w:eastAsia="en-US"/>
        </w:rPr>
        <w:t xml:space="preserve"> </w:t>
      </w:r>
      <w:r>
        <w:rPr>
          <w:rFonts w:ascii="宋体" w:eastAsia="宋体" w:hAnsi="宋体" w:cs="Times New Roman" w:hint="eastAsia"/>
          <w:kern w:val="0"/>
          <w:szCs w:val="21"/>
          <w:lang w:eastAsia="en-US"/>
        </w:rPr>
        <w:t xml:space="preserve">NIBP， IBP， </w:t>
      </w:r>
      <w:r>
        <w:rPr>
          <w:rFonts w:ascii="宋体" w:eastAsia="宋体" w:hAnsi="宋体" w:cs="Times New Roman"/>
          <w:kern w:val="0"/>
          <w:szCs w:val="21"/>
          <w:lang w:eastAsia="en-US"/>
        </w:rPr>
        <w:t>C</w:t>
      </w:r>
      <w:r>
        <w:rPr>
          <w:rFonts w:ascii="宋体" w:eastAsia="宋体" w:hAnsi="宋体" w:cs="Times New Roman" w:hint="eastAsia"/>
          <w:kern w:val="0"/>
          <w:szCs w:val="21"/>
          <w:lang w:eastAsia="en-US"/>
        </w:rPr>
        <w:t>.</w:t>
      </w:r>
      <w:r>
        <w:rPr>
          <w:rFonts w:ascii="宋体" w:eastAsia="宋体" w:hAnsi="宋体" w:cs="Times New Roman"/>
          <w:kern w:val="0"/>
          <w:szCs w:val="21"/>
          <w:lang w:eastAsia="en-US"/>
        </w:rPr>
        <w:t>O</w:t>
      </w:r>
      <w:r>
        <w:rPr>
          <w:rFonts w:ascii="宋体" w:eastAsia="宋体" w:hAnsi="宋体" w:cs="Times New Roman" w:hint="eastAsia"/>
          <w:kern w:val="0"/>
          <w:szCs w:val="21"/>
          <w:lang w:eastAsia="en-US"/>
        </w:rPr>
        <w:t>.，CCO， ScvO2，ICG，BIS，RM，CO2，</w:t>
      </w:r>
      <w:r>
        <w:rPr>
          <w:rFonts w:ascii="宋体" w:eastAsia="宋体" w:hAnsi="宋体" w:cs="Times New Roman"/>
          <w:kern w:val="0"/>
          <w:szCs w:val="21"/>
          <w:lang w:eastAsia="en-US"/>
        </w:rPr>
        <w:t>AG</w:t>
      </w:r>
      <w:r>
        <w:rPr>
          <w:rFonts w:ascii="宋体" w:eastAsia="宋体" w:hAnsi="宋体" w:cs="Times New Roman" w:hint="eastAsia"/>
          <w:kern w:val="0"/>
          <w:szCs w:val="21"/>
          <w:lang w:eastAsia="en-US"/>
        </w:rPr>
        <w:t xml:space="preserve">，EEG，NMT，rSO2，TcGas </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支持设备集成参数的监测</w:t>
      </w:r>
    </w:p>
    <w:p w:rsidR="00BE7C16" w:rsidRDefault="00BE7C16" w:rsidP="00BE7C16">
      <w:pPr>
        <w:keepNext/>
        <w:keepLines/>
        <w:numPr>
          <w:ilvl w:val="2"/>
          <w:numId w:val="0"/>
        </w:numPr>
        <w:tabs>
          <w:tab w:val="left" w:pos="720"/>
        </w:tabs>
        <w:spacing w:before="60"/>
        <w:outlineLvl w:val="2"/>
        <w:rPr>
          <w:rFonts w:ascii="宋体" w:eastAsia="宋体" w:hAnsi="宋体" w:cs="Times New Roman"/>
          <w:b/>
          <w:bCs/>
          <w:szCs w:val="21"/>
        </w:rPr>
      </w:pPr>
      <w:bookmarkStart w:id="9" w:name="_Toc446926733"/>
      <w:r>
        <w:rPr>
          <w:rFonts w:ascii="宋体" w:eastAsia="宋体" w:hAnsi="宋体" w:cs="Times New Roman" w:hint="eastAsia"/>
          <w:b/>
          <w:bCs/>
          <w:szCs w:val="21"/>
        </w:rPr>
        <w:t>显示</w:t>
      </w:r>
      <w:bookmarkEnd w:id="9"/>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中心监护系统支持Window 7中、英文操作系统</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中心监护系统支持19寸以上液晶屏幕显示，1280×1024高分辨率彩色液晶显示。</w:t>
      </w:r>
    </w:p>
    <w:p w:rsidR="00BE7C16" w:rsidRDefault="00BE7C16" w:rsidP="00BE7C16">
      <w:pPr>
        <w:numPr>
          <w:ilvl w:val="0"/>
          <w:numId w:val="9"/>
        </w:numPr>
        <w:rPr>
          <w:rFonts w:ascii="宋体" w:eastAsia="宋体" w:hAnsi="宋体" w:cs="Times New Roman"/>
          <w:kern w:val="0"/>
          <w:szCs w:val="21"/>
          <w:lang w:eastAsia="en-US"/>
        </w:rPr>
      </w:pPr>
      <w:r>
        <w:rPr>
          <w:rFonts w:ascii="宋体" w:eastAsia="宋体" w:hAnsi="宋体" w:cs="Times New Roman" w:hint="eastAsia"/>
          <w:kern w:val="0"/>
          <w:szCs w:val="21"/>
        </w:rPr>
        <w:t>可同时集中监护多达64个病人， 单个屏幕可支持16个病人的同时集中监护。</w:t>
      </w:r>
      <w:r>
        <w:rPr>
          <w:rFonts w:ascii="宋体" w:eastAsia="宋体" w:hAnsi="宋体" w:cs="Times New Roman" w:hint="eastAsia"/>
          <w:kern w:val="0"/>
          <w:szCs w:val="21"/>
          <w:lang w:eastAsia="en-US"/>
        </w:rPr>
        <w:t>支持多达4个</w:t>
      </w:r>
      <w:r>
        <w:rPr>
          <w:rFonts w:ascii="宋体" w:eastAsia="宋体" w:hAnsi="宋体" w:cs="Times New Roman" w:hint="eastAsia"/>
          <w:kern w:val="0"/>
          <w:szCs w:val="21"/>
          <w:lang w:eastAsia="en-US"/>
        </w:rPr>
        <w:lastRenderedPageBreak/>
        <w:t>显示屏显示</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多</w:t>
      </w:r>
      <w:proofErr w:type="gramStart"/>
      <w:r>
        <w:rPr>
          <w:rFonts w:ascii="宋体" w:eastAsia="宋体" w:hAnsi="宋体" w:cs="Times New Roman" w:hint="eastAsia"/>
          <w:kern w:val="0"/>
          <w:szCs w:val="21"/>
        </w:rPr>
        <w:t>床观察</w:t>
      </w:r>
      <w:proofErr w:type="gramEnd"/>
      <w:r>
        <w:rPr>
          <w:rFonts w:ascii="宋体" w:eastAsia="宋体" w:hAnsi="宋体" w:cs="Times New Roman" w:hint="eastAsia"/>
          <w:kern w:val="0"/>
          <w:szCs w:val="21"/>
        </w:rPr>
        <w:t>时每床支持5个参数、4道波形的观察，支持大字体显示</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多</w:t>
      </w:r>
      <w:proofErr w:type="gramStart"/>
      <w:r>
        <w:rPr>
          <w:rFonts w:ascii="宋体" w:eastAsia="宋体" w:hAnsi="宋体" w:cs="Times New Roman" w:hint="eastAsia"/>
          <w:kern w:val="0"/>
          <w:szCs w:val="21"/>
        </w:rPr>
        <w:t>床支持床</w:t>
      </w:r>
      <w:proofErr w:type="gramEnd"/>
      <w:r>
        <w:rPr>
          <w:rFonts w:ascii="宋体" w:eastAsia="宋体" w:hAnsi="宋体" w:cs="Times New Roman" w:hint="eastAsia"/>
          <w:kern w:val="0"/>
          <w:szCs w:val="21"/>
        </w:rPr>
        <w:t>标识显示，可用来区分护理组、病人组等</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支持重点</w:t>
      </w:r>
      <w:proofErr w:type="gramStart"/>
      <w:r>
        <w:rPr>
          <w:rFonts w:ascii="宋体" w:eastAsia="宋体" w:hAnsi="宋体" w:cs="Times New Roman" w:hint="eastAsia"/>
          <w:kern w:val="0"/>
          <w:szCs w:val="21"/>
        </w:rPr>
        <w:t>观察某床病人</w:t>
      </w:r>
      <w:proofErr w:type="gramEnd"/>
      <w:r>
        <w:rPr>
          <w:rFonts w:ascii="宋体" w:eastAsia="宋体" w:hAnsi="宋体" w:cs="Times New Roman" w:hint="eastAsia"/>
          <w:kern w:val="0"/>
          <w:szCs w:val="21"/>
        </w:rPr>
        <w:t>，双屏和</w:t>
      </w:r>
      <w:proofErr w:type="gramStart"/>
      <w:r>
        <w:rPr>
          <w:rFonts w:ascii="宋体" w:eastAsia="宋体" w:hAnsi="宋体" w:cs="Times New Roman" w:hint="eastAsia"/>
          <w:kern w:val="0"/>
          <w:szCs w:val="21"/>
        </w:rPr>
        <w:t>多屏时可</w:t>
      </w:r>
      <w:proofErr w:type="gramEnd"/>
      <w:r>
        <w:rPr>
          <w:rFonts w:ascii="宋体" w:eastAsia="宋体" w:hAnsi="宋体" w:cs="Times New Roman" w:hint="eastAsia"/>
          <w:kern w:val="0"/>
          <w:szCs w:val="21"/>
        </w:rPr>
        <w:t>支持固定一个辅助屏显示重点单床观察</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重点观察</w:t>
      </w:r>
      <w:proofErr w:type="gramStart"/>
      <w:r>
        <w:rPr>
          <w:rFonts w:ascii="宋体" w:eastAsia="宋体" w:hAnsi="宋体" w:cs="Times New Roman" w:hint="eastAsia"/>
          <w:kern w:val="0"/>
          <w:szCs w:val="21"/>
        </w:rPr>
        <w:t>床支持</w:t>
      </w:r>
      <w:proofErr w:type="gramEnd"/>
      <w:r>
        <w:rPr>
          <w:rFonts w:ascii="宋体" w:eastAsia="宋体" w:hAnsi="宋体" w:cs="Times New Roman" w:hint="eastAsia"/>
          <w:kern w:val="0"/>
          <w:szCs w:val="21"/>
        </w:rPr>
        <w:t>多达11道波形显示</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重点观察</w:t>
      </w:r>
      <w:proofErr w:type="gramStart"/>
      <w:r>
        <w:rPr>
          <w:rFonts w:ascii="宋体" w:eastAsia="宋体" w:hAnsi="宋体" w:cs="Times New Roman" w:hint="eastAsia"/>
          <w:kern w:val="0"/>
          <w:szCs w:val="21"/>
        </w:rPr>
        <w:t>床支持</w:t>
      </w:r>
      <w:proofErr w:type="gramEnd"/>
      <w:r>
        <w:rPr>
          <w:rFonts w:ascii="宋体" w:eastAsia="宋体" w:hAnsi="宋体" w:cs="Times New Roman" w:hint="eastAsia"/>
          <w:kern w:val="0"/>
          <w:szCs w:val="21"/>
        </w:rPr>
        <w:t>多导心电、呼吸氧合图、动态短趋势、NIBP LIST等多种视图显示，适用不同科室的观察习惯</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提供声、光、文字多重报警提醒功能，提供高、中、低三级报警。具有报警自动记录或打印功能。保存报警时刻前后32秒的波形</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支持系统报警声音关闭功能</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提供全床位最近24h的报警事件浏览功能</w:t>
      </w:r>
    </w:p>
    <w:p w:rsidR="00BE7C16" w:rsidRDefault="00BE7C16" w:rsidP="00BE7C16">
      <w:pPr>
        <w:keepNext/>
        <w:keepLines/>
        <w:numPr>
          <w:ilvl w:val="2"/>
          <w:numId w:val="0"/>
        </w:numPr>
        <w:tabs>
          <w:tab w:val="left" w:pos="720"/>
        </w:tabs>
        <w:spacing w:before="60"/>
        <w:outlineLvl w:val="2"/>
        <w:rPr>
          <w:rFonts w:ascii="宋体" w:eastAsia="宋体" w:hAnsi="宋体" w:cs="Times New Roman"/>
          <w:b/>
          <w:bCs/>
          <w:szCs w:val="21"/>
        </w:rPr>
      </w:pPr>
      <w:bookmarkStart w:id="10" w:name="_Toc446926734"/>
      <w:r>
        <w:rPr>
          <w:rFonts w:ascii="宋体" w:eastAsia="宋体" w:hAnsi="宋体" w:cs="Times New Roman" w:hint="eastAsia"/>
          <w:b/>
          <w:bCs/>
          <w:szCs w:val="21"/>
        </w:rPr>
        <w:t>数据回顾</w:t>
      </w:r>
      <w:bookmarkEnd w:id="10"/>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支持至少240小时长趋势回顾和4小时</w:t>
      </w:r>
      <w:proofErr w:type="gramStart"/>
      <w:r>
        <w:rPr>
          <w:rFonts w:ascii="宋体" w:eastAsia="宋体" w:hAnsi="宋体" w:cs="Times New Roman" w:hint="eastAsia"/>
          <w:kern w:val="0"/>
          <w:szCs w:val="21"/>
        </w:rPr>
        <w:t>短趋势</w:t>
      </w:r>
      <w:proofErr w:type="gramEnd"/>
      <w:r>
        <w:rPr>
          <w:rFonts w:ascii="宋体" w:eastAsia="宋体" w:hAnsi="宋体" w:cs="Times New Roman" w:hint="eastAsia"/>
          <w:kern w:val="0"/>
          <w:szCs w:val="21"/>
        </w:rPr>
        <w:t>回顾，至少240小时全息波形回顾，至少720条报警事件回顾，至少720条12</w:t>
      </w:r>
      <w:proofErr w:type="gramStart"/>
      <w:r>
        <w:rPr>
          <w:rFonts w:ascii="宋体" w:eastAsia="宋体" w:hAnsi="宋体" w:cs="Times New Roman" w:hint="eastAsia"/>
          <w:kern w:val="0"/>
          <w:szCs w:val="21"/>
        </w:rPr>
        <w:t>导分析</w:t>
      </w:r>
      <w:proofErr w:type="gramEnd"/>
      <w:r>
        <w:rPr>
          <w:rFonts w:ascii="宋体" w:eastAsia="宋体" w:hAnsi="宋体" w:cs="Times New Roman" w:hint="eastAsia"/>
          <w:kern w:val="0"/>
          <w:szCs w:val="21"/>
        </w:rPr>
        <w:t>报告回顾，至少240小时的ST片段回顾，至少720条C.O. 测量结果回顾，至少100条呼吸氧合事件回顾</w:t>
      </w:r>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支持至少24小时动态血压分析与回顾功能</w:t>
      </w:r>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支持至少2万个历史病人数据存储与回顾</w:t>
      </w:r>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支持至少</w:t>
      </w:r>
      <w:r>
        <w:rPr>
          <w:rFonts w:ascii="宋体" w:eastAsia="宋体" w:hAnsi="宋体" w:cs="Times New Roman"/>
          <w:kern w:val="0"/>
          <w:szCs w:val="21"/>
        </w:rPr>
        <w:t>75</w:t>
      </w:r>
      <w:r>
        <w:rPr>
          <w:rFonts w:ascii="宋体" w:eastAsia="宋体" w:hAnsi="宋体" w:cs="Times New Roman" w:hint="eastAsia"/>
          <w:kern w:val="0"/>
          <w:szCs w:val="21"/>
        </w:rPr>
        <w:t>条药物计算结果回顾，至少</w:t>
      </w:r>
      <w:r>
        <w:rPr>
          <w:rFonts w:ascii="宋体" w:eastAsia="宋体" w:hAnsi="宋体" w:cs="Times New Roman"/>
          <w:kern w:val="0"/>
          <w:szCs w:val="21"/>
        </w:rPr>
        <w:t>100</w:t>
      </w:r>
      <w:r>
        <w:rPr>
          <w:rFonts w:ascii="宋体" w:eastAsia="宋体" w:hAnsi="宋体" w:cs="Times New Roman" w:hint="eastAsia"/>
          <w:kern w:val="0"/>
          <w:szCs w:val="21"/>
        </w:rPr>
        <w:t>条血液动力学计算结果回顾，至少</w:t>
      </w:r>
      <w:r>
        <w:rPr>
          <w:rFonts w:ascii="宋体" w:eastAsia="宋体" w:hAnsi="宋体" w:cs="Times New Roman"/>
          <w:kern w:val="0"/>
          <w:szCs w:val="21"/>
        </w:rPr>
        <w:t>100</w:t>
      </w:r>
      <w:r>
        <w:rPr>
          <w:rFonts w:ascii="宋体" w:eastAsia="宋体" w:hAnsi="宋体" w:cs="Times New Roman" w:hint="eastAsia"/>
          <w:kern w:val="0"/>
          <w:szCs w:val="21"/>
        </w:rPr>
        <w:t>条氧合计算结果回顾，至少</w:t>
      </w:r>
      <w:r>
        <w:rPr>
          <w:rFonts w:ascii="宋体" w:eastAsia="宋体" w:hAnsi="宋体" w:cs="Times New Roman"/>
          <w:kern w:val="0"/>
          <w:szCs w:val="21"/>
        </w:rPr>
        <w:t>100</w:t>
      </w:r>
      <w:r>
        <w:rPr>
          <w:rFonts w:ascii="宋体" w:eastAsia="宋体" w:hAnsi="宋体" w:cs="Times New Roman" w:hint="eastAsia"/>
          <w:kern w:val="0"/>
          <w:szCs w:val="21"/>
        </w:rPr>
        <w:t>条通气计算结果回顾，至少</w:t>
      </w:r>
      <w:r>
        <w:rPr>
          <w:rFonts w:ascii="宋体" w:eastAsia="宋体" w:hAnsi="宋体" w:cs="Times New Roman"/>
          <w:kern w:val="0"/>
          <w:szCs w:val="21"/>
        </w:rPr>
        <w:t>100</w:t>
      </w:r>
      <w:r>
        <w:rPr>
          <w:rFonts w:ascii="宋体" w:eastAsia="宋体" w:hAnsi="宋体" w:cs="Times New Roman" w:hint="eastAsia"/>
          <w:kern w:val="0"/>
          <w:szCs w:val="21"/>
        </w:rPr>
        <w:t>条肾功能计算结果回顾</w:t>
      </w:r>
    </w:p>
    <w:p w:rsidR="00BE7C16" w:rsidRDefault="00BE7C16" w:rsidP="00BE7C16">
      <w:pPr>
        <w:keepNext/>
        <w:keepLines/>
        <w:numPr>
          <w:ilvl w:val="2"/>
          <w:numId w:val="0"/>
        </w:numPr>
        <w:tabs>
          <w:tab w:val="left" w:pos="720"/>
        </w:tabs>
        <w:spacing w:before="60"/>
        <w:outlineLvl w:val="2"/>
        <w:rPr>
          <w:rFonts w:ascii="宋体" w:eastAsia="宋体" w:hAnsi="宋体" w:cs="Times New Roman"/>
          <w:b/>
          <w:bCs/>
          <w:szCs w:val="21"/>
        </w:rPr>
      </w:pPr>
      <w:bookmarkStart w:id="11" w:name="_Toc446926736"/>
      <w:bookmarkStart w:id="12" w:name="_Toc446926735"/>
      <w:r>
        <w:rPr>
          <w:rFonts w:ascii="宋体" w:eastAsia="宋体" w:hAnsi="宋体" w:cs="Times New Roman" w:hint="eastAsia"/>
          <w:b/>
          <w:bCs/>
          <w:szCs w:val="21"/>
        </w:rPr>
        <w:t>打印</w:t>
      </w:r>
      <w:bookmarkEnd w:id="11"/>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支持热敏记录仪及激光打印机输出病人报告</w:t>
      </w:r>
    </w:p>
    <w:p w:rsidR="00BE7C16" w:rsidRDefault="00BE7C16" w:rsidP="00BE7C16">
      <w:pPr>
        <w:numPr>
          <w:ilvl w:val="0"/>
          <w:numId w:val="9"/>
        </w:numPr>
        <w:rPr>
          <w:rFonts w:ascii="宋体" w:eastAsia="宋体" w:hAnsi="宋体" w:cs="Times New Roman"/>
          <w:kern w:val="0"/>
          <w:szCs w:val="21"/>
        </w:rPr>
      </w:pPr>
      <w:r>
        <w:rPr>
          <w:rFonts w:ascii="宋体" w:eastAsia="宋体" w:hAnsi="宋体" w:cs="Times New Roman" w:hint="eastAsia"/>
          <w:kern w:val="0"/>
          <w:szCs w:val="21"/>
        </w:rPr>
        <w:t>支持报警报告、波形报告、趋势报告、ARR统计报告、24h动态血压报告等</w:t>
      </w:r>
    </w:p>
    <w:p w:rsidR="00BE7C16" w:rsidRDefault="00BE7C16" w:rsidP="00BE7C16">
      <w:pPr>
        <w:keepNext/>
        <w:keepLines/>
        <w:numPr>
          <w:ilvl w:val="2"/>
          <w:numId w:val="0"/>
        </w:numPr>
        <w:tabs>
          <w:tab w:val="left" w:pos="720"/>
        </w:tabs>
        <w:spacing w:before="60"/>
        <w:outlineLvl w:val="2"/>
        <w:rPr>
          <w:rFonts w:ascii="宋体" w:eastAsia="宋体" w:hAnsi="宋体" w:cs="Times New Roman"/>
          <w:b/>
          <w:bCs/>
          <w:szCs w:val="21"/>
        </w:rPr>
      </w:pPr>
      <w:r>
        <w:rPr>
          <w:rFonts w:ascii="宋体" w:eastAsia="宋体" w:hAnsi="宋体" w:cs="Times New Roman" w:hint="eastAsia"/>
          <w:b/>
          <w:bCs/>
          <w:szCs w:val="21"/>
        </w:rPr>
        <w:t>双向控制</w:t>
      </w:r>
      <w:bookmarkEnd w:id="12"/>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可远程控制对床旁监护仪进行病人信息设置，解除病人，进行standby</w:t>
      </w:r>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支持远程控制床旁监护仪报警暂停、报警复位，设置报警开关、报警级别、报警上下限等。</w:t>
      </w:r>
    </w:p>
    <w:p w:rsidR="00BE7C16" w:rsidRDefault="00BE7C16" w:rsidP="00BE7C16">
      <w:pPr>
        <w:numPr>
          <w:ilvl w:val="0"/>
          <w:numId w:val="10"/>
        </w:numPr>
        <w:rPr>
          <w:rFonts w:ascii="宋体" w:eastAsia="宋体" w:hAnsi="宋体" w:cs="Times New Roman"/>
          <w:kern w:val="0"/>
          <w:szCs w:val="21"/>
        </w:rPr>
      </w:pPr>
      <w:r>
        <w:rPr>
          <w:rFonts w:ascii="宋体" w:eastAsia="宋体" w:hAnsi="宋体" w:cs="Times New Roman" w:hint="eastAsia"/>
          <w:kern w:val="0"/>
          <w:szCs w:val="21"/>
        </w:rPr>
        <w:t>支持远程控制床旁监护仪启动NIBP测量，设置NIBP测量模式和时间间隔；</w:t>
      </w:r>
    </w:p>
    <w:p w:rsidR="00BE7C16" w:rsidRDefault="00BE7C16" w:rsidP="00BE7C16">
      <w:pPr>
        <w:rPr>
          <w:rFonts w:ascii="宋体" w:eastAsia="宋体" w:hAnsi="宋体" w:cs="Times New Roman"/>
          <w:szCs w:val="21"/>
        </w:rPr>
      </w:pPr>
      <w:r>
        <w:rPr>
          <w:rFonts w:ascii="宋体" w:eastAsia="宋体" w:hAnsi="宋体" w:cs="Times New Roman" w:hint="eastAsia"/>
          <w:szCs w:val="21"/>
        </w:rPr>
        <w:t>支持远程控制床旁监护仪进入隐私、夜间模式。</w:t>
      </w:r>
    </w:p>
    <w:p w:rsidR="00BE7C16" w:rsidRDefault="00BE7C16" w:rsidP="00BE7C16">
      <w:pPr>
        <w:keepNext/>
        <w:keepLines/>
        <w:numPr>
          <w:ilvl w:val="0"/>
          <w:numId w:val="7"/>
        </w:numPr>
        <w:spacing w:line="576" w:lineRule="auto"/>
        <w:outlineLvl w:val="0"/>
        <w:rPr>
          <w:rFonts w:ascii="宋体" w:eastAsia="宋体" w:hAnsi="宋体" w:cs="Times New Roman"/>
          <w:color w:val="000000"/>
          <w:sz w:val="24"/>
          <w:szCs w:val="24"/>
        </w:rPr>
      </w:pPr>
    </w:p>
    <w:p w:rsidR="00BE7C16" w:rsidRDefault="00BE7C16" w:rsidP="00BE7C16">
      <w:pPr>
        <w:keepNext/>
        <w:keepLines/>
        <w:numPr>
          <w:ilvl w:val="0"/>
          <w:numId w:val="7"/>
        </w:numPr>
        <w:spacing w:line="576" w:lineRule="auto"/>
        <w:outlineLvl w:val="0"/>
        <w:rPr>
          <w:rFonts w:ascii="宋体" w:eastAsia="宋体" w:hAnsi="宋体" w:cs="Times New Roman"/>
          <w:b/>
          <w:color w:val="000000"/>
          <w:kern w:val="44"/>
          <w:sz w:val="32"/>
          <w:szCs w:val="20"/>
        </w:rPr>
      </w:pPr>
      <w:r>
        <w:rPr>
          <w:rFonts w:ascii="宋体" w:eastAsia="宋体" w:hAnsi="宋体" w:cs="Times New Roman"/>
          <w:b/>
          <w:color w:val="000000"/>
          <w:kern w:val="44"/>
          <w:sz w:val="28"/>
          <w:szCs w:val="20"/>
        </w:rPr>
        <w:t xml:space="preserve"> </w:t>
      </w:r>
      <w:r>
        <w:rPr>
          <w:rFonts w:ascii="宋体" w:eastAsia="宋体" w:hAnsi="宋体" w:cs="Times New Roman" w:hint="eastAsia"/>
          <w:b/>
          <w:color w:val="000000"/>
          <w:kern w:val="44"/>
          <w:sz w:val="28"/>
          <w:szCs w:val="20"/>
        </w:rPr>
        <w:t>参数三：超声脑血管治疗仪主要技术参数及要求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超声脑血管治疗仪。</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：一台。</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t>三、设备要求：</w:t>
      </w:r>
      <w:r>
        <w:rPr>
          <w:rFonts w:ascii="宋体" w:eastAsia="宋体" w:hAnsi="宋体" w:cs="仿宋" w:hint="eastAsia"/>
          <w:color w:val="000000"/>
          <w:sz w:val="28"/>
          <w:szCs w:val="28"/>
          <w:lang w:val="zh-CN"/>
        </w:rPr>
        <w:t>双通道同时满足两个人同时治疗。</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spacing w:after="120" w:line="360" w:lineRule="auto"/>
        <w:rPr>
          <w:rFonts w:ascii="宋体" w:eastAsia="宋体" w:hAnsi="宋体" w:cs="Times New Roman"/>
          <w:color w:val="000000"/>
          <w:szCs w:val="24"/>
        </w:rPr>
      </w:pP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1、同时具备超声波溶栓和</w:t>
      </w:r>
      <w:proofErr w:type="gramStart"/>
      <w:r>
        <w:rPr>
          <w:rFonts w:ascii="宋体" w:eastAsia="宋体" w:hAnsi="宋体" w:cs="Times New Roman" w:hint="eastAsia"/>
          <w:color w:val="000000"/>
          <w:szCs w:val="21"/>
        </w:rPr>
        <w:t>肌电刺激</w:t>
      </w:r>
      <w:proofErr w:type="gramEnd"/>
      <w:r>
        <w:rPr>
          <w:rFonts w:ascii="宋体" w:eastAsia="宋体" w:hAnsi="宋体" w:cs="Times New Roman" w:hint="eastAsia"/>
          <w:color w:val="000000"/>
          <w:szCs w:val="21"/>
        </w:rPr>
        <w:t>两项功能。该机为脑血管病专用新型仪器，要求药监部门颁发的医疗器械注册证上审批的适应症为专用于脑血管疾病的治疗。</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2、超声波治疗头为单一的集束超声头，将超声波能量汇聚在一个超声头上，通过颅骨进行治疗。</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3、超声脑血管治疗仪的超声频率为 800KHZ±8KHz。</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4、治疗头的辐射面积为 1.0-1.5cm2</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lastRenderedPageBreak/>
        <w:t xml:space="preserve"> 5、治疗仪输出声强为0.5W±0.075W/cm2。</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6、电刺激频率为 4HZ±0.6Hz，脉冲宽度为 2ms±0.6Hz，输出幅度为 0-44V(峰-峰值） 可调。治疗仪输出幅度最大时，每一个脉冲的电量应大于7μC</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szCs w:val="21"/>
        </w:rPr>
        <w:t>★</w:t>
      </w:r>
      <w:r>
        <w:rPr>
          <w:rFonts w:ascii="宋体" w:eastAsia="宋体" w:hAnsi="宋体" w:cs="Times New Roman" w:hint="eastAsia"/>
          <w:color w:val="000000"/>
          <w:szCs w:val="21"/>
        </w:rPr>
        <w:t>7、肌电刺激要求具备9 种/路的不同治疗模式，用于患者神经功能康复重建。</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8、仪器安全标准：Π类BF 型。</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9、定时范围，按国家安全规定，工作时间应在 0-30min 范围内连续可调，准确度误差±10%。</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10、具有计数功能，能够方便的查看工作量。</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11、具备音乐疗法，配有音乐播放及语音提示等功能，让患者放松心情，根据提示提高疗效。</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12、液晶触摸屏10.4寸。</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13、超声输出线为专用抗干扰屏蔽输出线。</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14、治疗到时自动声音报警提示。</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15、可移动式设备。</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16、治疗仪应具有“时间显示”窗动态显示治疗时间。</w:t>
      </w:r>
    </w:p>
    <w:p w:rsidR="00BE7C16" w:rsidRDefault="00BE7C16" w:rsidP="00BE7C16">
      <w:pPr>
        <w:spacing w:after="120" w:line="360" w:lineRule="auto"/>
        <w:rPr>
          <w:rFonts w:ascii="宋体" w:eastAsia="宋体" w:hAnsi="宋体" w:cs="Times New Roman"/>
          <w:color w:val="000000"/>
          <w:szCs w:val="21"/>
        </w:rPr>
      </w:pPr>
      <w:r>
        <w:rPr>
          <w:rFonts w:ascii="宋体" w:eastAsia="宋体" w:hAnsi="宋体" w:cs="Times New Roman" w:hint="eastAsia"/>
          <w:color w:val="000000"/>
          <w:szCs w:val="21"/>
        </w:rPr>
        <w:t>17、输出系统为双通道，可以同时治疗两个病人。</w:t>
      </w:r>
    </w:p>
    <w:p w:rsidR="00BE7C16" w:rsidRDefault="00BE7C16" w:rsidP="00BE7C16">
      <w:pPr>
        <w:spacing w:line="360" w:lineRule="auto"/>
        <w:rPr>
          <w:rFonts w:ascii="宋体" w:eastAsia="宋体" w:hAnsi="宋体" w:cs="Times New Roman"/>
          <w:color w:val="000000"/>
          <w:szCs w:val="21"/>
        </w:rPr>
      </w:pPr>
    </w:p>
    <w:p w:rsidR="00BE7C16" w:rsidRDefault="00BE7C16" w:rsidP="00BE7C16">
      <w:pPr>
        <w:spacing w:line="360" w:lineRule="auto"/>
        <w:rPr>
          <w:rFonts w:ascii="宋体" w:eastAsia="宋体" w:hAnsi="宋体" w:cs="Times New Roman"/>
          <w:color w:val="000000"/>
          <w:szCs w:val="21"/>
        </w:rPr>
        <w:sectPr w:rsidR="00BE7C16">
          <w:pgSz w:w="11910" w:h="16840"/>
          <w:pgMar w:top="1418" w:right="1474" w:bottom="567" w:left="1474" w:header="720" w:footer="720" w:gutter="0"/>
          <w:cols w:space="720"/>
        </w:sect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lastRenderedPageBreak/>
        <w:t>参数四：</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呼吸机主要技术参数及要求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呼吸机。</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：二台。</w:t>
      </w:r>
    </w:p>
    <w:p w:rsidR="00BE7C16" w:rsidRDefault="00BE7C16" w:rsidP="00BE7C16">
      <w:pPr>
        <w:spacing w:line="520" w:lineRule="exact"/>
        <w:rPr>
          <w:rFonts w:ascii="宋体" w:eastAsia="宋体" w:hAnsi="宋体" w:cs="Times New Roman"/>
          <w:color w:val="000000"/>
          <w:sz w:val="24"/>
          <w:szCs w:val="24"/>
        </w:rPr>
      </w:pPr>
      <w:r>
        <w:rPr>
          <w:rFonts w:ascii="宋体" w:eastAsia="宋体" w:hAnsi="宋体" w:cs="Times New Roman" w:hint="eastAsia"/>
          <w:b/>
          <w:color w:val="000000"/>
          <w:sz w:val="28"/>
          <w:szCs w:val="28"/>
        </w:rPr>
        <w:t>三、设备要求：</w:t>
      </w:r>
      <w:r>
        <w:rPr>
          <w:rFonts w:ascii="宋体" w:eastAsia="宋体" w:hAnsi="宋体" w:cs="Times New Roman" w:hint="eastAsia"/>
          <w:color w:val="000000"/>
          <w:sz w:val="24"/>
          <w:szCs w:val="24"/>
        </w:rPr>
        <w:t>适用于婴幼儿、儿童和成人的呼吸机，具备中文操作界面。</w:t>
      </w:r>
    </w:p>
    <w:p w:rsidR="00BE7C16" w:rsidRDefault="00BE7C16" w:rsidP="00BE7C16">
      <w:pPr>
        <w:spacing w:line="520" w:lineRule="exact"/>
        <w:rPr>
          <w:rFonts w:ascii="宋体" w:eastAsia="宋体" w:hAnsi="宋体" w:cs="Times New Roman"/>
          <w:b/>
          <w:color w:val="000000"/>
          <w:sz w:val="28"/>
          <w:szCs w:val="28"/>
          <w:shd w:val="clear" w:color="FFFFFF" w:fill="D9D9D9"/>
        </w:rPr>
      </w:pPr>
      <w:r>
        <w:rPr>
          <w:rFonts w:ascii="宋体" w:eastAsia="宋体" w:hAnsi="宋体" w:cs="Times New Roman" w:hint="eastAsia"/>
          <w:b/>
          <w:color w:val="000000"/>
          <w:sz w:val="28"/>
          <w:szCs w:val="28"/>
        </w:rPr>
        <w:t>四、主要技术参数及要求</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1．基本要求</w:t>
      </w:r>
    </w:p>
    <w:p w:rsidR="00BE7C16" w:rsidRDefault="00BE7C16" w:rsidP="00BE7C16">
      <w:pPr>
        <w:spacing w:line="360" w:lineRule="auto"/>
        <w:rPr>
          <w:rFonts w:ascii="宋体" w:eastAsia="宋体" w:hAnsi="宋体" w:cs="Times New Roman"/>
          <w:szCs w:val="21"/>
        </w:rPr>
      </w:pPr>
      <w:bookmarkStart w:id="13" w:name="OLE_LINK8"/>
      <w:bookmarkStart w:id="14" w:name="OLE_LINK7"/>
      <w:r>
        <w:rPr>
          <w:rFonts w:ascii="宋体" w:eastAsia="宋体" w:hAnsi="宋体" w:cs="Times New Roman" w:hint="eastAsia"/>
          <w:szCs w:val="21"/>
        </w:rPr>
        <w:t>1.1、适用于婴幼儿、儿童和成人</w:t>
      </w:r>
      <w:bookmarkEnd w:id="13"/>
      <w:bookmarkEnd w:id="14"/>
      <w:r>
        <w:rPr>
          <w:rFonts w:ascii="宋体" w:eastAsia="宋体" w:hAnsi="宋体" w:cs="Times New Roman" w:hint="eastAsia"/>
          <w:szCs w:val="21"/>
        </w:rPr>
        <w:t>的呼吸机，具备中文操作界面；</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1.2、电动电控呼吸机；</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1.3、吸气阀可徒手拆卸并能高温消毒（134℃），防止交叉感染；</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1.4、</w:t>
      </w:r>
      <w:proofErr w:type="gramStart"/>
      <w:r>
        <w:rPr>
          <w:rFonts w:ascii="宋体" w:eastAsia="宋体" w:hAnsi="宋体" w:cs="Times New Roman" w:hint="eastAsia"/>
          <w:szCs w:val="21"/>
        </w:rPr>
        <w:t>呼气阀可徒手</w:t>
      </w:r>
      <w:proofErr w:type="gramEnd"/>
      <w:r>
        <w:rPr>
          <w:rFonts w:ascii="宋体" w:eastAsia="宋体" w:hAnsi="宋体" w:cs="Times New Roman" w:hint="eastAsia"/>
          <w:szCs w:val="21"/>
        </w:rPr>
        <w:t>拆卸并能高温消毒（134℃），防止交叉感染；</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1.4、彩色触摸控制屏幕</w:t>
      </w:r>
      <w:r>
        <w:rPr>
          <w:rFonts w:ascii="宋体" w:eastAsia="宋体" w:hAnsi="宋体" w:cs="Times New Roman"/>
          <w:szCs w:val="21"/>
        </w:rPr>
        <w:t>≥</w:t>
      </w:r>
      <w:r>
        <w:rPr>
          <w:rFonts w:ascii="宋体" w:eastAsia="宋体" w:hAnsi="宋体" w:cs="Times New Roman" w:hint="eastAsia"/>
          <w:szCs w:val="21"/>
        </w:rPr>
        <w:t>12英寸，</w:t>
      </w:r>
      <w:r>
        <w:rPr>
          <w:rFonts w:ascii="宋体" w:eastAsia="宋体" w:hAnsi="宋体" w:cs="Times New Roman"/>
          <w:szCs w:val="21"/>
        </w:rPr>
        <w:t>分辨率</w:t>
      </w:r>
      <w:r>
        <w:rPr>
          <w:rFonts w:ascii="宋体" w:eastAsia="宋体" w:hAnsi="宋体" w:cs="Times New Roman" w:hint="eastAsia"/>
          <w:szCs w:val="21"/>
        </w:rPr>
        <w:t>1280</w:t>
      </w:r>
      <w:r>
        <w:rPr>
          <w:rFonts w:ascii="宋体" w:eastAsia="宋体" w:hAnsi="宋体" w:cs="Times New Roman"/>
          <w:szCs w:val="21"/>
        </w:rPr>
        <w:t>*800</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bookmarkStart w:id="15" w:name="OLE_LINK12"/>
      <w:bookmarkStart w:id="16" w:name="OLE_LINK11"/>
      <w:bookmarkStart w:id="17" w:name="OLE_LINK10"/>
      <w:bookmarkStart w:id="18" w:name="OLE_LINK9"/>
      <w:r>
        <w:rPr>
          <w:rFonts w:ascii="宋体" w:eastAsia="宋体" w:hAnsi="宋体" w:cs="Times New Roman" w:hint="eastAsia"/>
          <w:szCs w:val="21"/>
        </w:rPr>
        <w:t>1.5、具备自检功能，检查系统管道阻力、泄漏量和顺应性，测试流量传感器、呼气阀和安全阀等部件；</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1.6、可选病人类型及身高进行参数设置，并可一键选择成人/儿童；</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1.7、具备参数自动关联计算功能，参数设置</w:t>
      </w:r>
      <w:proofErr w:type="gramStart"/>
      <w:r>
        <w:rPr>
          <w:rFonts w:ascii="宋体" w:eastAsia="宋体" w:hAnsi="宋体" w:cs="Times New Roman" w:hint="eastAsia"/>
          <w:szCs w:val="21"/>
        </w:rPr>
        <w:t>超限标红提示</w:t>
      </w:r>
      <w:proofErr w:type="gramEnd"/>
      <w:r>
        <w:rPr>
          <w:rFonts w:ascii="宋体" w:eastAsia="宋体" w:hAnsi="宋体" w:cs="Times New Roman"/>
          <w:szCs w:val="21"/>
        </w:rPr>
        <w:t>显示</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1.8、呼气触发灵敏度可调节，呼气灵敏度具有自动触发模式可供选择；</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1.9、同屏可显示不少于3道波形，支持呼吸波形与呼吸环同屏显示；</w:t>
      </w:r>
    </w:p>
    <w:p w:rsidR="00BE7C16" w:rsidRDefault="00BE7C16" w:rsidP="00BE7C16">
      <w:pPr>
        <w:spacing w:line="360" w:lineRule="auto"/>
        <w:rPr>
          <w:rFonts w:ascii="宋体" w:eastAsia="宋体" w:hAnsi="宋体" w:cs="Times New Roman"/>
          <w:szCs w:val="21"/>
        </w:rPr>
      </w:pPr>
      <w:r>
        <w:rPr>
          <w:rFonts w:ascii="宋体" w:eastAsia="宋体" w:hAnsi="宋体" w:cs="Times New Roman"/>
          <w:szCs w:val="21"/>
        </w:rPr>
        <w:t>1.10</w:t>
      </w:r>
      <w:r>
        <w:rPr>
          <w:rFonts w:ascii="宋体" w:eastAsia="宋体" w:hAnsi="宋体" w:cs="Times New Roman" w:hint="eastAsia"/>
          <w:szCs w:val="21"/>
        </w:rPr>
        <w:t>、呼吸环可存储不少于4个、具有对比显示功能，可冻结及通过</w:t>
      </w:r>
      <w:r>
        <w:rPr>
          <w:rFonts w:ascii="宋体" w:eastAsia="宋体" w:hAnsi="宋体" w:cs="Times New Roman"/>
          <w:szCs w:val="21"/>
        </w:rPr>
        <w:t>U盘</w:t>
      </w:r>
      <w:r>
        <w:rPr>
          <w:rFonts w:ascii="宋体" w:eastAsia="宋体" w:hAnsi="宋体" w:cs="Times New Roman" w:hint="eastAsia"/>
          <w:szCs w:val="21"/>
        </w:rPr>
        <w:t>导出；</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1.11、呼吸机整机重量约小于11 kg（不包括台车），方便手提移动；</w:t>
      </w:r>
    </w:p>
    <w:p w:rsidR="00BE7C16" w:rsidRDefault="00BE7C16" w:rsidP="00BE7C16">
      <w:pPr>
        <w:spacing w:line="360" w:lineRule="auto"/>
        <w:rPr>
          <w:rFonts w:ascii="宋体" w:eastAsia="宋体" w:hAnsi="宋体" w:cs="Times New Roman"/>
          <w:szCs w:val="21"/>
        </w:rPr>
      </w:pPr>
      <w:r>
        <w:rPr>
          <w:rFonts w:ascii="宋体" w:eastAsia="宋体" w:hAnsi="宋体" w:cs="Times New Roman"/>
          <w:szCs w:val="21"/>
        </w:rPr>
        <w:t>1.12</w:t>
      </w:r>
      <w:r>
        <w:rPr>
          <w:rFonts w:ascii="宋体" w:eastAsia="宋体" w:hAnsi="宋体" w:cs="Times New Roman" w:hint="eastAsia"/>
          <w:szCs w:val="21"/>
        </w:rPr>
        <w:t>、支持两种氧气</w:t>
      </w:r>
      <w:r>
        <w:rPr>
          <w:rFonts w:ascii="宋体" w:eastAsia="宋体" w:hAnsi="宋体" w:cs="Times New Roman"/>
          <w:szCs w:val="21"/>
        </w:rPr>
        <w:t>气源：</w:t>
      </w:r>
      <w:r>
        <w:rPr>
          <w:rFonts w:ascii="宋体" w:eastAsia="宋体" w:hAnsi="宋体" w:cs="Times New Roman" w:hint="eastAsia"/>
          <w:szCs w:val="21"/>
        </w:rPr>
        <w:t>高压氧气气源（压力范围：280</w:t>
      </w:r>
      <w:r>
        <w:rPr>
          <w:rFonts w:ascii="宋体" w:eastAsia="宋体" w:hAnsi="宋体" w:cs="Times New Roman"/>
          <w:szCs w:val="21"/>
        </w:rPr>
        <w:t>-600kPa</w:t>
      </w:r>
      <w:r>
        <w:rPr>
          <w:rFonts w:ascii="宋体" w:eastAsia="宋体" w:hAnsi="宋体" w:cs="Times New Roman" w:hint="eastAsia"/>
          <w:szCs w:val="21"/>
        </w:rPr>
        <w:t>）和低压氧气气源（压力范围</w:t>
      </w:r>
      <w:r>
        <w:rPr>
          <w:rFonts w:ascii="宋体" w:eastAsia="宋体" w:hAnsi="宋体" w:cs="Times New Roman"/>
          <w:szCs w:val="21"/>
        </w:rPr>
        <w:t>：≤</w:t>
      </w:r>
      <w:r>
        <w:rPr>
          <w:rFonts w:ascii="宋体" w:eastAsia="宋体" w:hAnsi="宋体" w:cs="Times New Roman" w:hint="eastAsia"/>
          <w:szCs w:val="21"/>
        </w:rPr>
        <w:t>100</w:t>
      </w:r>
      <w:r>
        <w:rPr>
          <w:rFonts w:ascii="宋体" w:eastAsia="宋体" w:hAnsi="宋体" w:cs="Times New Roman"/>
          <w:szCs w:val="21"/>
        </w:rPr>
        <w:t>kPa</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1.13、内置锂电池供电不少于2小时；</w:t>
      </w:r>
    </w:p>
    <w:bookmarkEnd w:id="15"/>
    <w:bookmarkEnd w:id="16"/>
    <w:bookmarkEnd w:id="17"/>
    <w:bookmarkEnd w:id="18"/>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2、呼吸模式及功能</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2.1、常规模式：容量控制通气下的A/C和SIMV、压力控制通气下的A/C和SIMV、CPAP/PSV、窒息通气模式（具有容量和压力两种方式）及叹息模式；</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2.2、可选高级模式：双相气道正压通气（如BIPAP或Bi-vent）；自动适应性压力调整容量控制功能（如AUTOFLOW或者PRVC等）；压力释放通气APRV和压力调节容量控制-同步间歇指令模式（PRVC-SIMV）；</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2.3、具备</w:t>
      </w:r>
      <w:proofErr w:type="gramStart"/>
      <w:r>
        <w:rPr>
          <w:rFonts w:ascii="宋体" w:eastAsia="宋体" w:hAnsi="宋体" w:cs="Times New Roman" w:hint="eastAsia"/>
          <w:szCs w:val="21"/>
        </w:rPr>
        <w:t>肺保护</w:t>
      </w:r>
      <w:proofErr w:type="gramEnd"/>
      <w:r>
        <w:rPr>
          <w:rFonts w:ascii="宋体" w:eastAsia="宋体" w:hAnsi="宋体" w:cs="Times New Roman" w:hint="eastAsia"/>
          <w:szCs w:val="21"/>
        </w:rPr>
        <w:t>功能：具有TV/IBW监测、可</w:t>
      </w:r>
      <w:proofErr w:type="gramStart"/>
      <w:r>
        <w:rPr>
          <w:rFonts w:ascii="宋体" w:eastAsia="宋体" w:hAnsi="宋体" w:cs="Times New Roman" w:hint="eastAsia"/>
          <w:szCs w:val="21"/>
        </w:rPr>
        <w:t>选配低</w:t>
      </w:r>
      <w:proofErr w:type="gramEnd"/>
      <w:r>
        <w:rPr>
          <w:rFonts w:ascii="宋体" w:eastAsia="宋体" w:hAnsi="宋体" w:cs="Times New Roman" w:hint="eastAsia"/>
          <w:szCs w:val="21"/>
        </w:rPr>
        <w:t>流速P</w:t>
      </w:r>
      <w:r>
        <w:rPr>
          <w:rFonts w:ascii="宋体" w:eastAsia="宋体" w:hAnsi="宋体" w:cs="Times New Roman"/>
          <w:szCs w:val="21"/>
        </w:rPr>
        <w:t>-</w:t>
      </w:r>
      <w:r>
        <w:rPr>
          <w:rFonts w:ascii="宋体" w:eastAsia="宋体" w:hAnsi="宋体" w:cs="Times New Roman" w:hint="eastAsia"/>
          <w:szCs w:val="21"/>
        </w:rPr>
        <w:t>V</w:t>
      </w:r>
      <w:proofErr w:type="gramStart"/>
      <w:r>
        <w:rPr>
          <w:rFonts w:ascii="宋体" w:eastAsia="宋体" w:hAnsi="宋体" w:cs="Times New Roman" w:hint="eastAsia"/>
          <w:szCs w:val="21"/>
        </w:rPr>
        <w:t>工具环</w:t>
      </w:r>
      <w:proofErr w:type="gramEnd"/>
      <w:r>
        <w:rPr>
          <w:rFonts w:ascii="宋体" w:eastAsia="宋体" w:hAnsi="宋体" w:cs="Times New Roman" w:hint="eastAsia"/>
          <w:szCs w:val="21"/>
        </w:rPr>
        <w:t>及ATRC(自动插管阻力补偿)等功能；</w:t>
      </w:r>
    </w:p>
    <w:p w:rsidR="00BE7C16" w:rsidRDefault="00BE7C16" w:rsidP="00BE7C16">
      <w:pPr>
        <w:spacing w:line="360" w:lineRule="auto"/>
        <w:rPr>
          <w:rFonts w:ascii="宋体" w:eastAsia="宋体" w:hAnsi="宋体" w:cs="Times New Roman"/>
          <w:szCs w:val="21"/>
        </w:rPr>
      </w:pPr>
      <w:r>
        <w:rPr>
          <w:rFonts w:ascii="宋体" w:eastAsia="宋体" w:hAnsi="宋体" w:cs="宋体" w:hint="eastAsia"/>
          <w:kern w:val="0"/>
          <w:sz w:val="24"/>
          <w:szCs w:val="24"/>
        </w:rPr>
        <w:lastRenderedPageBreak/>
        <w:t>★</w:t>
      </w:r>
      <w:r>
        <w:rPr>
          <w:rFonts w:ascii="宋体" w:eastAsia="宋体" w:hAnsi="宋体" w:cs="Times New Roman" w:hint="eastAsia"/>
          <w:szCs w:val="21"/>
        </w:rPr>
        <w:t>2.4、具备氧疗功能：可同时调节吸氧流量及吸氧浓度，其</w:t>
      </w:r>
      <w:r>
        <w:rPr>
          <w:rFonts w:ascii="宋体" w:eastAsia="宋体" w:hAnsi="宋体" w:cs="Times New Roman"/>
          <w:szCs w:val="21"/>
        </w:rPr>
        <w:t>流速≥55L/min</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2.5、其他功能：具备手动呼吸、吸气保持、呼气保持、同步雾化、智能吸痰程序，</w:t>
      </w:r>
      <w:proofErr w:type="spellStart"/>
      <w:r>
        <w:rPr>
          <w:rFonts w:ascii="宋体" w:eastAsia="宋体" w:hAnsi="宋体" w:cs="Times New Roman" w:hint="eastAsia"/>
          <w:szCs w:val="21"/>
        </w:rPr>
        <w:t>PEEPi</w:t>
      </w:r>
      <w:proofErr w:type="spellEnd"/>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2.6、具备完善的</w:t>
      </w:r>
      <w:proofErr w:type="gramStart"/>
      <w:r>
        <w:rPr>
          <w:rFonts w:ascii="宋体" w:eastAsia="宋体" w:hAnsi="宋体" w:cs="Times New Roman" w:hint="eastAsia"/>
          <w:szCs w:val="21"/>
        </w:rPr>
        <w:t>的撤机</w:t>
      </w:r>
      <w:proofErr w:type="gramEnd"/>
      <w:r>
        <w:rPr>
          <w:rFonts w:ascii="宋体" w:eastAsia="宋体" w:hAnsi="宋体" w:cs="Times New Roman" w:hint="eastAsia"/>
          <w:szCs w:val="21"/>
        </w:rPr>
        <w:t>指示参数：口腔闭合压</w:t>
      </w:r>
      <w:r>
        <w:rPr>
          <w:rFonts w:ascii="宋体" w:eastAsia="宋体" w:hAnsi="宋体" w:cs="Times New Roman"/>
          <w:szCs w:val="21"/>
        </w:rPr>
        <w:t>（</w:t>
      </w:r>
      <w:r>
        <w:rPr>
          <w:rFonts w:ascii="宋体" w:eastAsia="宋体" w:hAnsi="宋体" w:cs="Times New Roman" w:hint="eastAsia"/>
          <w:szCs w:val="21"/>
        </w:rPr>
        <w:t>P0.1）、最大吸气负压</w:t>
      </w:r>
      <w:r>
        <w:rPr>
          <w:rFonts w:ascii="宋体" w:eastAsia="宋体" w:hAnsi="宋体" w:cs="Times New Roman"/>
          <w:szCs w:val="21"/>
        </w:rPr>
        <w:t>（</w:t>
      </w:r>
      <w:r>
        <w:rPr>
          <w:rFonts w:ascii="宋体" w:eastAsia="宋体" w:hAnsi="宋体" w:cs="Times New Roman" w:hint="eastAsia"/>
          <w:szCs w:val="21"/>
        </w:rPr>
        <w:t>NIF）、呼吸浅快</w:t>
      </w:r>
      <w:r>
        <w:rPr>
          <w:rFonts w:ascii="宋体" w:eastAsia="宋体" w:hAnsi="宋体" w:cs="Times New Roman"/>
          <w:szCs w:val="21"/>
        </w:rPr>
        <w:t>指数（</w:t>
      </w:r>
      <w:r>
        <w:rPr>
          <w:rFonts w:ascii="宋体" w:eastAsia="宋体" w:hAnsi="宋体" w:cs="Times New Roman" w:hint="eastAsia"/>
          <w:szCs w:val="21"/>
        </w:rPr>
        <w:t>RSBI）；</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2.7、可选配</w:t>
      </w:r>
      <w:r>
        <w:rPr>
          <w:rFonts w:ascii="宋体" w:eastAsia="宋体" w:hAnsi="宋体" w:cs="Times New Roman"/>
          <w:szCs w:val="21"/>
        </w:rPr>
        <w:t>无创通气模式</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2.8、可</w:t>
      </w:r>
      <w:r>
        <w:rPr>
          <w:rFonts w:ascii="宋体" w:eastAsia="宋体" w:hAnsi="宋体" w:cs="Times New Roman"/>
          <w:szCs w:val="21"/>
        </w:rPr>
        <w:t>支持</w:t>
      </w:r>
      <w:r>
        <w:rPr>
          <w:rFonts w:ascii="宋体" w:eastAsia="宋体" w:hAnsi="宋体" w:cs="Times New Roman" w:hint="eastAsia"/>
          <w:szCs w:val="21"/>
        </w:rPr>
        <w:t>主流</w:t>
      </w:r>
      <w:r>
        <w:rPr>
          <w:rFonts w:ascii="宋体" w:eastAsia="宋体" w:hAnsi="宋体" w:cs="Times New Roman"/>
          <w:szCs w:val="21"/>
        </w:rPr>
        <w:t>及旁流EtCO2</w:t>
      </w:r>
      <w:r>
        <w:rPr>
          <w:rFonts w:ascii="宋体" w:eastAsia="宋体" w:hAnsi="宋体" w:cs="Times New Roman" w:hint="eastAsia"/>
          <w:szCs w:val="21"/>
        </w:rPr>
        <w:t>监测</w:t>
      </w:r>
      <w:r>
        <w:rPr>
          <w:rFonts w:ascii="宋体" w:eastAsia="宋体" w:hAnsi="宋体" w:cs="Times New Roman"/>
          <w:szCs w:val="21"/>
        </w:rPr>
        <w:t>功能；</w:t>
      </w:r>
    </w:p>
    <w:p w:rsidR="00BE7C16"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3、设置参数要求</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3.1、潮气量：20ml</w:t>
      </w:r>
      <w:r>
        <w:rPr>
          <w:rFonts w:ascii="宋体" w:eastAsia="宋体" w:hAnsi="宋体" w:cs="Times New Roman"/>
          <w:szCs w:val="21"/>
        </w:rPr>
        <w:t>—</w:t>
      </w:r>
      <w:r>
        <w:rPr>
          <w:rFonts w:ascii="宋体" w:eastAsia="宋体" w:hAnsi="宋体" w:cs="Times New Roman" w:hint="eastAsia"/>
          <w:szCs w:val="21"/>
        </w:rPr>
        <w:t>1800ml；</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3.2、呼吸频率：1-90次/min；</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3.3、压力支持水平：0</w:t>
      </w:r>
      <w:r>
        <w:rPr>
          <w:rFonts w:ascii="宋体" w:eastAsia="宋体" w:hAnsi="宋体" w:cs="Times New Roman"/>
          <w:szCs w:val="21"/>
        </w:rPr>
        <w:t>—</w:t>
      </w:r>
      <w:r>
        <w:rPr>
          <w:rFonts w:ascii="宋体" w:eastAsia="宋体" w:hAnsi="宋体" w:cs="Times New Roman" w:hint="eastAsia"/>
          <w:szCs w:val="21"/>
        </w:rPr>
        <w:t>70cmH2O；</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3.4、PEEP：0--40 cmH2O；</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3.5、压力上升时间：0-2s；</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3.6、呼气触发灵敏度：自动，10%-75%；</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 xml:space="preserve">3.7、压力触发灵敏度：-10 </w:t>
      </w:r>
      <w:r>
        <w:rPr>
          <w:rFonts w:ascii="宋体" w:eastAsia="宋体" w:hAnsi="宋体" w:cs="Times New Roman"/>
          <w:szCs w:val="21"/>
        </w:rPr>
        <w:t>—</w:t>
      </w:r>
      <w:r>
        <w:rPr>
          <w:rFonts w:ascii="宋体" w:eastAsia="宋体" w:hAnsi="宋体" w:cs="Times New Roman" w:hint="eastAsia"/>
          <w:szCs w:val="21"/>
        </w:rPr>
        <w:t xml:space="preserve"> </w:t>
      </w:r>
      <w:r>
        <w:rPr>
          <w:rFonts w:ascii="宋体" w:eastAsia="宋体" w:hAnsi="宋体" w:cs="Times New Roman"/>
          <w:szCs w:val="21"/>
        </w:rPr>
        <w:t>-</w:t>
      </w:r>
      <w:r>
        <w:rPr>
          <w:rFonts w:ascii="宋体" w:eastAsia="宋体" w:hAnsi="宋体" w:cs="Times New Roman" w:hint="eastAsia"/>
          <w:szCs w:val="21"/>
        </w:rPr>
        <w:t xml:space="preserve"> 0.5cmH2O；</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3.8、流速触发灵敏度：0.5</w:t>
      </w:r>
      <w:r>
        <w:rPr>
          <w:rFonts w:ascii="宋体" w:eastAsia="宋体" w:hAnsi="宋体" w:cs="Times New Roman"/>
          <w:szCs w:val="21"/>
        </w:rPr>
        <w:t>—</w:t>
      </w:r>
      <w:r>
        <w:rPr>
          <w:rFonts w:ascii="宋体" w:eastAsia="宋体" w:hAnsi="宋体" w:cs="Times New Roman" w:hint="eastAsia"/>
          <w:szCs w:val="21"/>
        </w:rPr>
        <w:t>13L/ min；</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3.9、最大吸气流速：200L/min。</w:t>
      </w:r>
    </w:p>
    <w:p w:rsidR="00BE7C16"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4、监测参数要求</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4.1、具备监测参数不少于20个；</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4.2、具备波形</w:t>
      </w:r>
      <w:r>
        <w:rPr>
          <w:rFonts w:ascii="宋体" w:eastAsia="宋体" w:hAnsi="宋体" w:cs="Times New Roman"/>
          <w:szCs w:val="21"/>
        </w:rPr>
        <w:t>监测</w:t>
      </w:r>
      <w:r>
        <w:rPr>
          <w:rFonts w:ascii="宋体" w:eastAsia="宋体" w:hAnsi="宋体" w:cs="Times New Roman" w:hint="eastAsia"/>
          <w:szCs w:val="21"/>
        </w:rPr>
        <w:t>：压力/时间波形、流速/时间波形、容量/时间波形；</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4.3、具备呼吸环监测:压力/容量环、容量/流速环、流速/压力环；</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4.4、具备肺力学监测：具备吸气阻力、呼气阻力、静态顺应性、动态顺应性、呼吸功</w:t>
      </w:r>
      <w:r>
        <w:rPr>
          <w:rFonts w:ascii="宋体" w:eastAsia="宋体" w:hAnsi="宋体" w:cs="Times New Roman"/>
          <w:szCs w:val="21"/>
        </w:rPr>
        <w:t>等；</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4.5、具备时间常数、</w:t>
      </w:r>
      <w:r>
        <w:rPr>
          <w:rFonts w:ascii="宋体" w:eastAsia="宋体" w:hAnsi="宋体" w:cs="Times New Roman"/>
          <w:szCs w:val="21"/>
        </w:rPr>
        <w:t>吸入氧浓度、</w:t>
      </w:r>
      <w:r>
        <w:rPr>
          <w:rFonts w:ascii="宋体" w:eastAsia="宋体" w:hAnsi="宋体" w:cs="Times New Roman" w:hint="eastAsia"/>
          <w:szCs w:val="21"/>
        </w:rPr>
        <w:t>自主呼吸频率、</w:t>
      </w:r>
      <w:r>
        <w:rPr>
          <w:rFonts w:ascii="宋体" w:eastAsia="宋体" w:hAnsi="宋体" w:cs="Times New Roman"/>
          <w:szCs w:val="21"/>
        </w:rPr>
        <w:t>分钟通气量</w:t>
      </w:r>
      <w:r>
        <w:rPr>
          <w:rFonts w:ascii="宋体" w:eastAsia="宋体" w:hAnsi="宋体" w:cs="Times New Roman" w:hint="eastAsia"/>
          <w:szCs w:val="21"/>
        </w:rPr>
        <w:t>、泄漏量</w:t>
      </w:r>
      <w:r>
        <w:rPr>
          <w:rFonts w:ascii="宋体" w:eastAsia="宋体" w:hAnsi="宋体" w:cs="Times New Roman"/>
          <w:szCs w:val="21"/>
        </w:rPr>
        <w:t>等参数</w:t>
      </w:r>
      <w:r>
        <w:rPr>
          <w:rFonts w:ascii="宋体" w:eastAsia="宋体" w:hAnsi="宋体" w:cs="Times New Roman" w:hint="eastAsia"/>
          <w:szCs w:val="21"/>
        </w:rPr>
        <w:t>监测</w:t>
      </w:r>
      <w:r>
        <w:rPr>
          <w:rFonts w:ascii="宋体" w:eastAsia="宋体" w:hAnsi="宋体" w:cs="Times New Roman"/>
          <w:szCs w:val="21"/>
        </w:rPr>
        <w:t>功能</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4.6、具备监测参数的≥70小时的趋势图、</w:t>
      </w:r>
      <w:proofErr w:type="gramStart"/>
      <w:r>
        <w:rPr>
          <w:rFonts w:ascii="宋体" w:eastAsia="宋体" w:hAnsi="宋体" w:cs="Times New Roman" w:hint="eastAsia"/>
          <w:szCs w:val="21"/>
        </w:rPr>
        <w:t>表分析</w:t>
      </w:r>
      <w:proofErr w:type="gramEnd"/>
      <w:r>
        <w:rPr>
          <w:rFonts w:ascii="宋体" w:eastAsia="宋体" w:hAnsi="宋体" w:cs="Times New Roman" w:hint="eastAsia"/>
          <w:szCs w:val="21"/>
        </w:rPr>
        <w:t>显示</w:t>
      </w:r>
      <w:r>
        <w:rPr>
          <w:rFonts w:ascii="宋体" w:eastAsia="宋体" w:hAnsi="宋体" w:cs="Times New Roman"/>
          <w:szCs w:val="21"/>
        </w:rPr>
        <w:t>；</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5、其他功能要求</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5.1、具备一键锁屏功能；</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5.2、具备气体检漏塞，便于机器自检及校准；</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5.3、氧电池更换无需拆机及专业工具；</w:t>
      </w:r>
    </w:p>
    <w:p w:rsidR="00BE7C16" w:rsidRDefault="00BE7C16" w:rsidP="00BE7C16">
      <w:pPr>
        <w:spacing w:line="360" w:lineRule="auto"/>
        <w:rPr>
          <w:rFonts w:ascii="宋体" w:eastAsia="宋体" w:hAnsi="宋体" w:cs="Times New Roman"/>
          <w:szCs w:val="21"/>
        </w:rPr>
      </w:pPr>
      <w:r>
        <w:rPr>
          <w:rFonts w:ascii="宋体" w:eastAsia="宋体" w:hAnsi="宋体" w:cs="Times New Roman" w:hint="eastAsia"/>
          <w:szCs w:val="21"/>
        </w:rPr>
        <w:t>5.4、可以通过连接模块将呼吸机数据采集到监护仪中并上传至医院信息网络，满足</w:t>
      </w:r>
      <w:r>
        <w:rPr>
          <w:rFonts w:ascii="宋体" w:eastAsia="宋体" w:hAnsi="宋体" w:cs="Times New Roman"/>
          <w:szCs w:val="21"/>
        </w:rPr>
        <w:t>科室</w:t>
      </w:r>
      <w:r>
        <w:rPr>
          <w:rFonts w:ascii="宋体" w:eastAsia="宋体" w:hAnsi="宋体" w:cs="Times New Roman" w:hint="eastAsia"/>
          <w:szCs w:val="21"/>
        </w:rPr>
        <w:t>信息化需求；</w:t>
      </w:r>
    </w:p>
    <w:p w:rsidR="00BE7C16" w:rsidRPr="00877565" w:rsidRDefault="00BE7C16" w:rsidP="00BE7C16">
      <w:pPr>
        <w:spacing w:after="120" w:line="360" w:lineRule="auto"/>
        <w:rPr>
          <w:rFonts w:ascii="宋体" w:eastAsia="宋体" w:hAnsi="宋体" w:cs="Times New Roman"/>
          <w:szCs w:val="21"/>
        </w:rPr>
      </w:pPr>
      <w:r>
        <w:rPr>
          <w:rFonts w:ascii="宋体" w:eastAsia="宋体" w:hAnsi="宋体" w:cs="Times New Roman" w:hint="eastAsia"/>
          <w:szCs w:val="21"/>
        </w:rPr>
        <w:t xml:space="preserve"> </w:t>
      </w: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lastRenderedPageBreak/>
        <w:t>参数五：</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输液泵主要技术参数及要求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输液泵。</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：十三台。</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三、设备要求：</w:t>
      </w:r>
      <w:r>
        <w:rPr>
          <w:rFonts w:ascii="宋体" w:eastAsia="宋体" w:hAnsi="宋体" w:cs="Times New Roman" w:hint="eastAsia"/>
          <w:color w:val="000000"/>
          <w:sz w:val="24"/>
          <w:szCs w:val="24"/>
        </w:rPr>
        <w:t>全中文软件显示，触摸屏输入操作系统，电动泵门设计具有不少于3种输液模式可选，速度模式、时间模式、点滴模式，</w:t>
      </w:r>
      <w:r>
        <w:rPr>
          <w:rFonts w:ascii="宋体" w:eastAsia="宋体" w:hAnsi="宋体" w:cs="Times New Roman" w:hint="eastAsia"/>
          <w:color w:val="000000"/>
          <w:kern w:val="0"/>
          <w:sz w:val="24"/>
          <w:szCs w:val="24"/>
        </w:rPr>
        <w:t>使用年限：不少于6年。</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rPr>
          <w:rFonts w:ascii="宋体" w:eastAsia="宋体" w:hAnsi="宋体" w:cs="Times New Roman"/>
          <w:color w:val="000000"/>
          <w:sz w:val="24"/>
          <w:szCs w:val="24"/>
        </w:rPr>
      </w:pPr>
    </w:p>
    <w:p w:rsidR="00BE7C16" w:rsidRDefault="00BE7C16" w:rsidP="00BE7C16">
      <w:pPr>
        <w:rPr>
          <w:rFonts w:ascii="宋体" w:eastAsia="宋体" w:hAnsi="宋体" w:cs="Times New Roman"/>
          <w:szCs w:val="21"/>
        </w:rPr>
      </w:pPr>
      <w:r>
        <w:rPr>
          <w:rFonts w:ascii="宋体" w:eastAsia="宋体" w:hAnsi="宋体" w:cs="Times New Roman" w:hint="eastAsia"/>
          <w:szCs w:val="21"/>
        </w:rPr>
        <w:t>1、全中文软件显示，触摸屏输入操作系统。</w:t>
      </w:r>
    </w:p>
    <w:p w:rsidR="00BE7C16" w:rsidRDefault="00BE7C16" w:rsidP="00BE7C16">
      <w:pPr>
        <w:rPr>
          <w:rFonts w:ascii="宋体" w:eastAsia="宋体" w:hAnsi="宋体" w:cs="Times New Roman"/>
          <w:szCs w:val="21"/>
        </w:rPr>
      </w:pPr>
      <w:r>
        <w:rPr>
          <w:rFonts w:ascii="宋体" w:eastAsia="宋体" w:hAnsi="宋体" w:cs="Times New Roman" w:hint="eastAsia"/>
          <w:szCs w:val="21"/>
        </w:rPr>
        <w:t>2、屏幕：电阻式触摸屏，显示输液器品牌与规格、阻塞压力等级、压力实时状态、报警信息、WIFI信号、锁屏状态、外接电源、电池电量和充电状态、输注速度、累积量以及启动、停止、快进的触摸按键区。</w:t>
      </w:r>
    </w:p>
    <w:p w:rsidR="00BE7C16" w:rsidRDefault="00BE7C16" w:rsidP="00BE7C16">
      <w:pPr>
        <w:rPr>
          <w:rFonts w:ascii="宋体" w:eastAsia="宋体" w:hAnsi="宋体" w:cs="Times New Roman"/>
          <w:szCs w:val="21"/>
        </w:rPr>
      </w:pPr>
      <w:r>
        <w:rPr>
          <w:rFonts w:ascii="宋体" w:eastAsia="宋体" w:hAnsi="宋体" w:cs="Times New Roman" w:hint="eastAsia"/>
          <w:szCs w:val="21"/>
        </w:rPr>
        <w:t>3、动态压力监测功能：实时动态监测并显示压力变化</w:t>
      </w:r>
    </w:p>
    <w:p w:rsidR="00BE7C16" w:rsidRDefault="00BE7C16" w:rsidP="00BE7C16">
      <w:pPr>
        <w:rPr>
          <w:rFonts w:ascii="宋体" w:eastAsia="宋体" w:hAnsi="宋体" w:cs="Times New Roman"/>
          <w:szCs w:val="21"/>
        </w:rPr>
      </w:pPr>
      <w:r>
        <w:rPr>
          <w:rFonts w:ascii="宋体" w:eastAsia="宋体" w:hAnsi="宋体" w:cs="Times New Roman" w:hint="eastAsia"/>
          <w:szCs w:val="21"/>
        </w:rPr>
        <w:t>4、阻塞压力释放功能：当管路发生堵塞时，能自动发</w:t>
      </w:r>
      <w:proofErr w:type="gramStart"/>
      <w:r>
        <w:rPr>
          <w:rFonts w:ascii="宋体" w:eastAsia="宋体" w:hAnsi="宋体" w:cs="Times New Roman" w:hint="eastAsia"/>
          <w:szCs w:val="21"/>
        </w:rPr>
        <w:t>转降低</w:t>
      </w:r>
      <w:proofErr w:type="gramEnd"/>
      <w:r>
        <w:rPr>
          <w:rFonts w:ascii="宋体" w:eastAsia="宋体" w:hAnsi="宋体" w:cs="Times New Roman" w:hint="eastAsia"/>
          <w:szCs w:val="21"/>
        </w:rPr>
        <w:t>管路压力。</w:t>
      </w:r>
    </w:p>
    <w:p w:rsidR="00BE7C16" w:rsidRDefault="00BE7C16" w:rsidP="00BE7C16">
      <w:pPr>
        <w:rPr>
          <w:rFonts w:ascii="宋体" w:eastAsia="宋体" w:hAnsi="宋体" w:cs="Times New Roman"/>
          <w:szCs w:val="21"/>
        </w:rPr>
      </w:pPr>
      <w:r>
        <w:rPr>
          <w:rFonts w:ascii="宋体" w:eastAsia="宋体" w:hAnsi="宋体" w:cs="Times New Roman" w:hint="eastAsia"/>
          <w:szCs w:val="21"/>
        </w:rPr>
        <w:t>5、电动泵门设计。</w:t>
      </w:r>
    </w:p>
    <w:p w:rsidR="00BE7C16" w:rsidRDefault="00BE7C16" w:rsidP="00BE7C16">
      <w:pPr>
        <w:rPr>
          <w:rFonts w:ascii="宋体" w:eastAsia="宋体" w:hAnsi="宋体" w:cs="Times New Roman"/>
          <w:szCs w:val="21"/>
        </w:rPr>
      </w:pPr>
      <w:r>
        <w:rPr>
          <w:rFonts w:ascii="宋体" w:eastAsia="宋体" w:hAnsi="宋体" w:cs="Times New Roman" w:hint="eastAsia"/>
          <w:szCs w:val="21"/>
        </w:rPr>
        <w:t>6、具有防重力自由流功能，当泵门打开时，防自由流夹自动关闭防止液体任意</w:t>
      </w:r>
    </w:p>
    <w:p w:rsidR="00BE7C16" w:rsidRDefault="00BE7C16" w:rsidP="00BE7C16">
      <w:pPr>
        <w:rPr>
          <w:rFonts w:ascii="宋体" w:eastAsia="宋体" w:hAnsi="宋体" w:cs="Times New Roman"/>
          <w:szCs w:val="21"/>
        </w:rPr>
      </w:pPr>
      <w:r>
        <w:rPr>
          <w:rFonts w:ascii="宋体" w:eastAsia="宋体" w:hAnsi="宋体" w:cs="Times New Roman" w:hint="eastAsia"/>
          <w:szCs w:val="21"/>
        </w:rPr>
        <w:t>流出。</w:t>
      </w:r>
    </w:p>
    <w:p w:rsidR="00BE7C16" w:rsidRDefault="00BE7C16" w:rsidP="00BE7C16">
      <w:pPr>
        <w:rPr>
          <w:rFonts w:ascii="宋体" w:eastAsia="宋体" w:hAnsi="宋体" w:cs="Times New Roman"/>
          <w:szCs w:val="21"/>
        </w:rPr>
      </w:pPr>
      <w:r>
        <w:rPr>
          <w:rFonts w:ascii="宋体" w:eastAsia="宋体" w:hAnsi="宋体" w:cs="Times New Roman" w:hint="eastAsia"/>
          <w:szCs w:val="21"/>
        </w:rPr>
        <w:t>8、输液模式：具有不少于3种输液模式可选，速度模式、时间模式、点滴模式.</w:t>
      </w:r>
    </w:p>
    <w:p w:rsidR="00BE7C16" w:rsidRDefault="00BE7C16" w:rsidP="00BE7C16">
      <w:pPr>
        <w:rPr>
          <w:rFonts w:ascii="宋体" w:eastAsia="宋体" w:hAnsi="宋体" w:cs="Times New Roman"/>
          <w:szCs w:val="21"/>
        </w:rPr>
      </w:pPr>
      <w:r>
        <w:rPr>
          <w:rFonts w:ascii="宋体" w:eastAsia="宋体" w:hAnsi="宋体" w:cs="Times New Roman" w:hint="eastAsia"/>
          <w:szCs w:val="21"/>
        </w:rPr>
        <w:t>9、流速范围：0.1～1200mL/h</w:t>
      </w:r>
    </w:p>
    <w:p w:rsidR="00BE7C16" w:rsidRDefault="00BE7C16" w:rsidP="00BE7C16">
      <w:pPr>
        <w:rPr>
          <w:rFonts w:ascii="宋体" w:eastAsia="宋体" w:hAnsi="宋体" w:cs="Times New Roman"/>
          <w:szCs w:val="21"/>
        </w:rPr>
      </w:pPr>
      <w:r>
        <w:rPr>
          <w:rFonts w:ascii="宋体" w:eastAsia="宋体" w:hAnsi="宋体" w:cs="Times New Roman" w:hint="eastAsia"/>
          <w:szCs w:val="21"/>
        </w:rPr>
        <w:t>10、预置量增量：预置量为(0.1-99.99)ml增量为0.01ml；预置量为</w:t>
      </w:r>
    </w:p>
    <w:p w:rsidR="00BE7C16" w:rsidRDefault="00BE7C16" w:rsidP="00BE7C16">
      <w:pPr>
        <w:rPr>
          <w:rFonts w:ascii="宋体" w:eastAsia="宋体" w:hAnsi="宋体" w:cs="Times New Roman"/>
          <w:szCs w:val="21"/>
        </w:rPr>
      </w:pPr>
      <w:r>
        <w:rPr>
          <w:rFonts w:ascii="宋体" w:eastAsia="宋体" w:hAnsi="宋体" w:cs="Times New Roman" w:hint="eastAsia"/>
          <w:szCs w:val="21"/>
        </w:rPr>
        <w:t>(100-999.9)ml增量为0.1ml；预置量为(1000-9999)ml增量为1ml；</w:t>
      </w:r>
    </w:p>
    <w:p w:rsidR="00BE7C16" w:rsidRDefault="00BE7C16" w:rsidP="00BE7C16">
      <w:pPr>
        <w:rPr>
          <w:rFonts w:ascii="宋体" w:eastAsia="宋体" w:hAnsi="宋体" w:cs="Times New Roman"/>
          <w:szCs w:val="21"/>
        </w:rPr>
      </w:pPr>
      <w:r>
        <w:rPr>
          <w:rFonts w:ascii="宋体" w:eastAsia="宋体" w:hAnsi="宋体" w:cs="Times New Roman" w:hint="eastAsia"/>
          <w:szCs w:val="21"/>
        </w:rPr>
        <w:t>11、输液总量显示范围：0-99999.99ml。</w:t>
      </w:r>
    </w:p>
    <w:p w:rsidR="00BE7C16" w:rsidRDefault="00BE7C16" w:rsidP="00BE7C16">
      <w:pPr>
        <w:rPr>
          <w:rFonts w:ascii="宋体" w:eastAsia="宋体" w:hAnsi="宋体" w:cs="Times New Roman"/>
          <w:szCs w:val="21"/>
        </w:rPr>
      </w:pPr>
      <w:r>
        <w:rPr>
          <w:rFonts w:ascii="宋体" w:eastAsia="宋体" w:hAnsi="宋体" w:cs="Times New Roman" w:hint="eastAsia"/>
          <w:szCs w:val="21"/>
        </w:rPr>
        <w:t>12 、输液精度：±5%，</w:t>
      </w:r>
    </w:p>
    <w:p w:rsidR="00BE7C16" w:rsidRDefault="00BE7C16" w:rsidP="00BE7C16">
      <w:pPr>
        <w:rPr>
          <w:rFonts w:ascii="宋体" w:eastAsia="宋体" w:hAnsi="宋体" w:cs="Times New Roman"/>
          <w:szCs w:val="21"/>
        </w:rPr>
      </w:pPr>
      <w:r>
        <w:rPr>
          <w:rFonts w:ascii="宋体" w:eastAsia="宋体" w:hAnsi="宋体" w:cs="Times New Roman" w:hint="eastAsia"/>
          <w:szCs w:val="21"/>
        </w:rPr>
        <w:t>13、KVO速度:0.1-5.0mL/h可调。</w:t>
      </w:r>
    </w:p>
    <w:p w:rsidR="00BE7C16" w:rsidRDefault="00BE7C16" w:rsidP="00BE7C16">
      <w:pPr>
        <w:rPr>
          <w:rFonts w:ascii="宋体" w:eastAsia="宋体" w:hAnsi="宋体" w:cs="Times New Roman"/>
          <w:szCs w:val="21"/>
        </w:rPr>
      </w:pPr>
      <w:r>
        <w:rPr>
          <w:rFonts w:ascii="宋体" w:eastAsia="宋体" w:hAnsi="宋体" w:cs="Times New Roman" w:hint="eastAsia"/>
          <w:szCs w:val="21"/>
        </w:rPr>
        <w:t>15、气泡传感器：可检测气泡 ≥30ul，单个气泡达到30ul时触发报警。</w:t>
      </w:r>
    </w:p>
    <w:p w:rsidR="00BE7C16" w:rsidRDefault="00BE7C16" w:rsidP="00BE7C16">
      <w:pPr>
        <w:rPr>
          <w:rFonts w:ascii="宋体" w:eastAsia="宋体" w:hAnsi="宋体" w:cs="Times New Roman"/>
          <w:szCs w:val="21"/>
        </w:rPr>
      </w:pPr>
      <w:r>
        <w:rPr>
          <w:rFonts w:ascii="宋体" w:eastAsia="宋体" w:hAnsi="宋体" w:cs="Times New Roman" w:hint="eastAsia"/>
          <w:szCs w:val="21"/>
        </w:rPr>
        <w:t>16、输液即将完成的提醒时间：1～25分钟可调。</w:t>
      </w:r>
    </w:p>
    <w:p w:rsidR="00BE7C16" w:rsidRDefault="00BE7C16" w:rsidP="00BE7C16">
      <w:pPr>
        <w:rPr>
          <w:rFonts w:ascii="宋体" w:eastAsia="宋体" w:hAnsi="宋体" w:cs="Times New Roman"/>
          <w:szCs w:val="21"/>
        </w:rPr>
      </w:pPr>
      <w:r>
        <w:rPr>
          <w:rFonts w:ascii="宋体" w:eastAsia="宋体" w:hAnsi="宋体" w:cs="Times New Roman" w:hint="eastAsia"/>
          <w:szCs w:val="21"/>
        </w:rPr>
        <w:t>17、每台输液泵重量不超过1.2kg（含锂电池）。</w:t>
      </w:r>
    </w:p>
    <w:p w:rsidR="00BE7C16" w:rsidRDefault="00BE7C16" w:rsidP="00BE7C16">
      <w:pPr>
        <w:rPr>
          <w:rFonts w:ascii="宋体" w:eastAsia="宋体" w:hAnsi="宋体" w:cs="Times New Roman"/>
          <w:szCs w:val="21"/>
        </w:rPr>
      </w:pPr>
      <w:r>
        <w:rPr>
          <w:rFonts w:ascii="宋体" w:eastAsia="宋体" w:hAnsi="宋体" w:cs="Times New Roman" w:hint="eastAsia"/>
          <w:szCs w:val="21"/>
        </w:rPr>
        <w:t>18、报警功能：高中低三级声光报警。</w:t>
      </w:r>
    </w:p>
    <w:p w:rsidR="00BE7C16" w:rsidRDefault="00BE7C16" w:rsidP="00BE7C16">
      <w:pPr>
        <w:rPr>
          <w:rFonts w:ascii="宋体" w:eastAsia="宋体" w:hAnsi="宋体" w:cs="Times New Roman"/>
          <w:szCs w:val="21"/>
        </w:rPr>
      </w:pPr>
      <w:r>
        <w:rPr>
          <w:rFonts w:ascii="宋体" w:eastAsia="宋体" w:hAnsi="宋体" w:cs="Times New Roman" w:hint="eastAsia"/>
          <w:szCs w:val="21"/>
        </w:rPr>
        <w:t>19、输液泵可选无线网络模块，可连接输液中央站、护士呼叫、语音通话。</w:t>
      </w:r>
    </w:p>
    <w:p w:rsidR="00BE7C16" w:rsidRDefault="00BE7C16" w:rsidP="00BE7C16">
      <w:pPr>
        <w:rPr>
          <w:rFonts w:ascii="宋体" w:eastAsia="宋体" w:hAnsi="宋体" w:cs="Times New Roman"/>
          <w:szCs w:val="21"/>
        </w:rPr>
      </w:pPr>
      <w:r>
        <w:rPr>
          <w:rFonts w:ascii="宋体" w:eastAsia="宋体" w:hAnsi="宋体" w:cs="Times New Roman" w:hint="eastAsia"/>
          <w:szCs w:val="21"/>
        </w:rPr>
        <w:t>20、事件记录功能：能够存储、回放不少于1000个事件。</w:t>
      </w:r>
    </w:p>
    <w:p w:rsidR="00BE7C16" w:rsidRDefault="00BE7C16" w:rsidP="00BE7C16">
      <w:pPr>
        <w:rPr>
          <w:rFonts w:ascii="宋体" w:eastAsia="宋体" w:hAnsi="宋体" w:cs="Times New Roman"/>
          <w:szCs w:val="21"/>
        </w:rPr>
      </w:pPr>
      <w:r>
        <w:rPr>
          <w:rFonts w:ascii="宋体" w:eastAsia="宋体" w:hAnsi="宋体" w:cs="Times New Roman" w:hint="eastAsia"/>
          <w:szCs w:val="21"/>
        </w:rPr>
        <w:t>21、在线滴定功能：安全不中断输液而更改速率。</w:t>
      </w:r>
    </w:p>
    <w:p w:rsidR="00BE7C16" w:rsidRDefault="00BE7C16" w:rsidP="00BE7C16">
      <w:pPr>
        <w:rPr>
          <w:rFonts w:ascii="宋体" w:eastAsia="宋体" w:hAnsi="宋体" w:cs="Times New Roman"/>
          <w:szCs w:val="21"/>
        </w:rPr>
      </w:pPr>
      <w:r>
        <w:rPr>
          <w:rFonts w:ascii="宋体" w:eastAsia="宋体" w:hAnsi="宋体" w:cs="Times New Roman" w:hint="eastAsia"/>
          <w:szCs w:val="21"/>
        </w:rPr>
        <w:t>22、字体放大功能：输液过程中字体3级放大，利于临床观察。</w:t>
      </w:r>
    </w:p>
    <w:p w:rsidR="00BE7C16" w:rsidRDefault="00BE7C16" w:rsidP="00BE7C16">
      <w:pPr>
        <w:rPr>
          <w:rFonts w:ascii="宋体" w:eastAsia="宋体" w:hAnsi="宋体" w:cs="Times New Roman"/>
          <w:szCs w:val="21"/>
        </w:rPr>
      </w:pPr>
      <w:r>
        <w:rPr>
          <w:rFonts w:ascii="宋体" w:eastAsia="宋体" w:hAnsi="宋体" w:cs="Times New Roman" w:hint="eastAsia"/>
          <w:szCs w:val="21"/>
        </w:rPr>
        <w:t>23、屏幕颜色可调、利于区分液体。</w:t>
      </w:r>
    </w:p>
    <w:p w:rsidR="00BE7C16" w:rsidRDefault="00BE7C16" w:rsidP="00BE7C16">
      <w:pPr>
        <w:rPr>
          <w:rFonts w:ascii="宋体" w:eastAsia="宋体" w:hAnsi="宋体" w:cs="Times New Roman"/>
          <w:szCs w:val="21"/>
        </w:rPr>
      </w:pPr>
      <w:r>
        <w:rPr>
          <w:rFonts w:ascii="宋体" w:eastAsia="宋体" w:hAnsi="宋体" w:cs="Times New Roman" w:hint="eastAsia"/>
          <w:szCs w:val="21"/>
        </w:rPr>
        <w:t>24、夜间模式：自动调节亮度和报警音量。</w:t>
      </w:r>
    </w:p>
    <w:p w:rsidR="00BE7C16" w:rsidRDefault="00BE7C16" w:rsidP="00BE7C16">
      <w:pP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kern w:val="0"/>
          <w:szCs w:val="21"/>
        </w:rPr>
        <w:t>25、使用年限：不少于6年。</w:t>
      </w:r>
    </w:p>
    <w:p w:rsidR="00BE7C16" w:rsidRDefault="00BE7C16" w:rsidP="00BE7C16">
      <w:pPr>
        <w:spacing w:line="360" w:lineRule="auto"/>
        <w:rPr>
          <w:rFonts w:ascii="宋体" w:eastAsia="宋体" w:hAnsi="宋体" w:cs="Times New Roman"/>
          <w:b/>
          <w:color w:val="000000"/>
          <w:sz w:val="28"/>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参数六：</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输液泵主要技术参数及要求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输液泵。</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：二台。</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lastRenderedPageBreak/>
        <w:t>三、设备要求：</w:t>
      </w:r>
      <w:r>
        <w:rPr>
          <w:rFonts w:ascii="宋体" w:eastAsia="宋体" w:hAnsi="宋体" w:cs="Times New Roman" w:hint="eastAsia"/>
          <w:color w:val="000000"/>
          <w:sz w:val="30"/>
          <w:szCs w:val="30"/>
        </w:rPr>
        <w:t>具有输液器品牌、规格匹配功能，不低于100种，加温控温。</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ind w:left="210" w:hangingChars="100" w:hanging="210"/>
        <w:rPr>
          <w:rFonts w:ascii="宋体" w:eastAsia="宋体" w:hAnsi="宋体" w:cs="Times New Roman"/>
          <w:color w:val="000000"/>
          <w:szCs w:val="21"/>
        </w:rPr>
      </w:pPr>
      <w:r>
        <w:rPr>
          <w:rFonts w:ascii="宋体" w:eastAsia="宋体" w:hAnsi="宋体" w:cs="Times New Roman" w:hint="eastAsia"/>
          <w:color w:val="000000"/>
          <w:szCs w:val="21"/>
        </w:rPr>
        <w:t>管路要求：具有输液器品牌、规格匹配功能，内置输液</w:t>
      </w:r>
      <w:proofErr w:type="gramStart"/>
      <w:r>
        <w:rPr>
          <w:rFonts w:ascii="宋体" w:eastAsia="宋体" w:hAnsi="宋体" w:cs="Times New Roman" w:hint="eastAsia"/>
          <w:color w:val="000000"/>
          <w:szCs w:val="21"/>
        </w:rPr>
        <w:t>器管理</w:t>
      </w:r>
      <w:proofErr w:type="gramEnd"/>
      <w:r>
        <w:rPr>
          <w:rFonts w:ascii="宋体" w:eastAsia="宋体" w:hAnsi="宋体" w:cs="Times New Roman" w:hint="eastAsia"/>
          <w:color w:val="000000"/>
          <w:szCs w:val="21"/>
        </w:rPr>
        <w:t>200种品</w:t>
      </w:r>
      <w:proofErr w:type="gramStart"/>
      <w:r>
        <w:rPr>
          <w:rFonts w:ascii="宋体" w:eastAsia="宋体" w:hAnsi="宋体" w:cs="Times New Roman" w:hint="eastAsia"/>
          <w:color w:val="000000"/>
          <w:szCs w:val="21"/>
        </w:rPr>
        <w:t>规</w:t>
      </w:r>
      <w:proofErr w:type="gramEnd"/>
      <w:r>
        <w:rPr>
          <w:rFonts w:ascii="宋体" w:eastAsia="宋体" w:hAnsi="宋体" w:cs="Times New Roman" w:hint="eastAsia"/>
          <w:color w:val="000000"/>
          <w:szCs w:val="21"/>
        </w:rPr>
        <w:t>。</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流速范围：0.1～4200ml/h，增量0.1ml）</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输液精度：±5﹪</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预设容量：0.1～9999ml，增量0.1ml</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快推流速：600～1200ml/h（临床可根据需要自行设置</w:t>
      </w:r>
      <w:r>
        <w:rPr>
          <w:rFonts w:ascii="宋体" w:eastAsia="宋体" w:hAnsi="宋体" w:cs="Times New Roman"/>
          <w:color w:val="000000"/>
          <w:szCs w:val="21"/>
        </w:rPr>
        <w:t>）</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压力范围：40kp～120kp，高、中、中低、低四档（临床可选择）</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报警种类：输液完成、电池欠电、气泡报警、管路堵塞、等待操作、开门报警</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报警方式：报警灯光全方位可见、扬声器响、中文提示</w:t>
      </w:r>
    </w:p>
    <w:p w:rsidR="00BE7C16" w:rsidRDefault="00BE7C16" w:rsidP="00BE7C16">
      <w:pPr>
        <w:rPr>
          <w:rFonts w:ascii="宋体" w:eastAsia="宋体" w:hAnsi="宋体" w:cs="Times New Roman"/>
          <w:color w:val="000000"/>
          <w:szCs w:val="21"/>
        </w:rPr>
      </w:pPr>
      <w:r>
        <w:rPr>
          <w:rFonts w:ascii="宋体" w:eastAsia="宋体" w:hAnsi="宋体" w:cs="Times New Roman"/>
          <w:szCs w:val="21"/>
        </w:rPr>
        <w:t>★</w:t>
      </w:r>
      <w:r>
        <w:rPr>
          <w:rFonts w:ascii="宋体" w:eastAsia="宋体" w:hAnsi="宋体" w:cs="Times New Roman" w:hint="eastAsia"/>
          <w:color w:val="000000"/>
          <w:szCs w:val="21"/>
        </w:rPr>
        <w:t>功能模式：流速模式、时间模式、滴速模式、体重模式、敏捷调速共5种</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安装方式：</w:t>
      </w:r>
      <w:proofErr w:type="gramStart"/>
      <w:r>
        <w:rPr>
          <w:rFonts w:ascii="宋体" w:eastAsia="宋体" w:hAnsi="宋体" w:cs="Times New Roman" w:hint="eastAsia"/>
          <w:color w:val="000000"/>
          <w:szCs w:val="21"/>
        </w:rPr>
        <w:t>天轨吊装</w:t>
      </w:r>
      <w:proofErr w:type="gramEnd"/>
      <w:r>
        <w:rPr>
          <w:rFonts w:ascii="宋体" w:eastAsia="宋体" w:hAnsi="宋体" w:cs="Times New Roman" w:hint="eastAsia"/>
          <w:color w:val="000000"/>
          <w:szCs w:val="21"/>
        </w:rPr>
        <w:t>、多台叠装、救护车配置</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KVO流速：0.1～5 ml/h（可自行设置），增量0.1ml/h</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机器操作：物理全数字键盘，便捷直观，无需限制量可输液</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显示屏幕：全中文；超高亮度、宽视角液晶屏</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余量显示：输液过程中显示余量</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加温控温：</w:t>
      </w:r>
      <w:proofErr w:type="gramStart"/>
      <w:r>
        <w:rPr>
          <w:rFonts w:ascii="宋体" w:eastAsia="宋体" w:hAnsi="宋体" w:cs="Times New Roman" w:hint="eastAsia"/>
          <w:color w:val="000000"/>
          <w:szCs w:val="21"/>
        </w:rPr>
        <w:t>一</w:t>
      </w:r>
      <w:proofErr w:type="gramEnd"/>
      <w:r>
        <w:rPr>
          <w:rFonts w:ascii="宋体" w:eastAsia="宋体" w:hAnsi="宋体" w:cs="Times New Roman" w:hint="eastAsia"/>
          <w:color w:val="000000"/>
          <w:szCs w:val="21"/>
        </w:rPr>
        <w:t>体式独立加温通道、可开关加温</w:t>
      </w:r>
    </w:p>
    <w:p w:rsidR="00BE7C16" w:rsidRDefault="00BE7C16" w:rsidP="00BE7C16">
      <w:pPr>
        <w:rPr>
          <w:rFonts w:ascii="宋体" w:eastAsia="宋体" w:hAnsi="宋体" w:cs="Times New Roman"/>
          <w:color w:val="000000"/>
          <w:szCs w:val="21"/>
        </w:rPr>
      </w:pPr>
      <w:r>
        <w:rPr>
          <w:rFonts w:ascii="宋体" w:eastAsia="宋体" w:hAnsi="宋体" w:cs="Times New Roman" w:hint="eastAsia"/>
          <w:color w:val="000000"/>
          <w:szCs w:val="21"/>
        </w:rPr>
        <w:t>历史信息：含输液起止时间、温度、速度、输液量、耗材追溯、报警时刻及报警原因等</w:t>
      </w:r>
    </w:p>
    <w:p w:rsidR="00BE7C16" w:rsidRDefault="00BE7C16" w:rsidP="00BE7C16">
      <w:pPr>
        <w:rPr>
          <w:rFonts w:ascii="宋体" w:eastAsia="宋体" w:hAnsi="宋体" w:cs="Times New Roman"/>
          <w:color w:val="000000"/>
          <w:szCs w:val="21"/>
        </w:rPr>
      </w:pPr>
      <w:r>
        <w:rPr>
          <w:rFonts w:ascii="宋体" w:eastAsia="宋体" w:hAnsi="宋体" w:cs="Times New Roman"/>
          <w:szCs w:val="21"/>
        </w:rPr>
        <w:t>★</w:t>
      </w:r>
      <w:r>
        <w:rPr>
          <w:rFonts w:ascii="宋体" w:eastAsia="宋体" w:hAnsi="宋体" w:cs="Times New Roman" w:hint="eastAsia"/>
          <w:color w:val="000000"/>
          <w:szCs w:val="21"/>
        </w:rPr>
        <w:t>整机重量：不大于1.</w:t>
      </w:r>
      <w:r>
        <w:rPr>
          <w:rFonts w:ascii="宋体" w:eastAsia="宋体" w:hAnsi="宋体" w:cs="Times New Roman"/>
          <w:color w:val="000000"/>
          <w:szCs w:val="21"/>
        </w:rPr>
        <w:t>4</w:t>
      </w:r>
      <w:r>
        <w:rPr>
          <w:rFonts w:ascii="宋体" w:eastAsia="宋体" w:hAnsi="宋体" w:cs="Times New Roman" w:hint="eastAsia"/>
          <w:color w:val="000000"/>
          <w:szCs w:val="21"/>
        </w:rPr>
        <w:t>kg；</w:t>
      </w:r>
    </w:p>
    <w:p w:rsidR="00BE7C16" w:rsidRDefault="00BE7C16" w:rsidP="00BE7C16">
      <w:pPr>
        <w:ind w:firstLineChars="50" w:firstLine="105"/>
        <w:rPr>
          <w:rFonts w:ascii="宋体" w:eastAsia="宋体" w:hAnsi="宋体" w:cs="Times New Roman"/>
          <w:color w:val="000000"/>
          <w:szCs w:val="21"/>
        </w:rPr>
      </w:pPr>
      <w:r>
        <w:rPr>
          <w:rFonts w:ascii="宋体" w:eastAsia="宋体" w:hAnsi="宋体" w:cs="Times New Roman" w:hint="eastAsia"/>
          <w:color w:val="000000"/>
          <w:szCs w:val="21"/>
        </w:rPr>
        <w:t>电压范围：AC 220±10%</w:t>
      </w:r>
    </w:p>
    <w:p w:rsidR="00BE7C16" w:rsidRDefault="00BE7C16" w:rsidP="00BE7C16">
      <w:pPr>
        <w:pBdr>
          <w:top w:val="none" w:sz="0" w:space="1" w:color="auto"/>
          <w:left w:val="none" w:sz="0" w:space="4" w:color="auto"/>
          <w:right w:val="none" w:sz="0" w:space="4" w:color="auto"/>
        </w:pBdr>
        <w:tabs>
          <w:tab w:val="center" w:pos="4153"/>
          <w:tab w:val="right" w:pos="8306"/>
        </w:tabs>
        <w:snapToGrid w:val="0"/>
        <w:spacing w:line="600" w:lineRule="exact"/>
        <w:rPr>
          <w:rFonts w:ascii="宋体" w:eastAsia="宋体" w:hAnsi="宋体" w:cs="Arial Unicode MS"/>
          <w:b/>
          <w:sz w:val="24"/>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参数七：</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单通道注射泵主要技术参数及要求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单通道注射泵。</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：三十台。</w:t>
      </w:r>
    </w:p>
    <w:p w:rsidR="00BE7C16" w:rsidRDefault="00BE7C16" w:rsidP="00BE7C16">
      <w:pPr>
        <w:widowControl/>
        <w:spacing w:line="600" w:lineRule="exact"/>
        <w:jc w:val="left"/>
        <w:rPr>
          <w:rFonts w:ascii="宋体" w:eastAsia="宋体" w:hAnsi="宋体" w:cs="Arial Unicode MS"/>
          <w:color w:val="000000"/>
          <w:kern w:val="0"/>
          <w:sz w:val="24"/>
          <w:szCs w:val="24"/>
        </w:rPr>
      </w:pPr>
      <w:r>
        <w:rPr>
          <w:rFonts w:ascii="宋体" w:eastAsia="宋体" w:hAnsi="宋体" w:cs="Times New Roman" w:hint="eastAsia"/>
          <w:b/>
          <w:color w:val="000000"/>
          <w:kern w:val="0"/>
          <w:sz w:val="28"/>
          <w:szCs w:val="28"/>
        </w:rPr>
        <w:t>三、设备要求：</w:t>
      </w:r>
      <w:r>
        <w:rPr>
          <w:rFonts w:ascii="宋体" w:eastAsia="宋体" w:hAnsi="宋体" w:cs="Arial Unicode MS" w:hint="eastAsia"/>
          <w:color w:val="000000"/>
          <w:kern w:val="0"/>
          <w:sz w:val="24"/>
          <w:szCs w:val="24"/>
        </w:rPr>
        <w:t>支持符合标准的各种品牌的注射器</w:t>
      </w:r>
      <w:r>
        <w:rPr>
          <w:rFonts w:ascii="宋体" w:eastAsia="宋体" w:hAnsi="宋体" w:cs="Arial Unicode MS" w:hint="eastAsia"/>
          <w:color w:val="000000"/>
          <w:kern w:val="0"/>
          <w:sz w:val="24"/>
        </w:rPr>
        <w:t>，</w:t>
      </w:r>
      <w:r>
        <w:rPr>
          <w:rFonts w:ascii="宋体" w:eastAsia="宋体" w:hAnsi="宋体" w:cs="Arial Unicode MS" w:hint="eastAsia"/>
          <w:color w:val="000000"/>
          <w:kern w:val="0"/>
          <w:sz w:val="24"/>
          <w:szCs w:val="24"/>
        </w:rPr>
        <w:t>0.1-1800ml/h</w:t>
      </w:r>
      <w:r>
        <w:rPr>
          <w:rFonts w:ascii="宋体" w:eastAsia="宋体" w:hAnsi="宋体" w:cs="Arial Unicode MS" w:hint="eastAsia"/>
          <w:color w:val="000000"/>
          <w:kern w:val="0"/>
          <w:sz w:val="24"/>
        </w:rPr>
        <w:t>，</w:t>
      </w:r>
      <w:r>
        <w:rPr>
          <w:rFonts w:ascii="宋体" w:eastAsia="宋体" w:hAnsi="宋体" w:cs="Arial Unicode MS" w:hint="eastAsia"/>
          <w:color w:val="000000"/>
          <w:kern w:val="0"/>
          <w:sz w:val="24"/>
          <w:szCs w:val="24"/>
        </w:rPr>
        <w:t>可调3档报警音可调</w:t>
      </w:r>
      <w:r>
        <w:rPr>
          <w:rFonts w:ascii="宋体" w:eastAsia="宋体" w:hAnsi="宋体" w:cs="Arial Unicode MS" w:hint="eastAsia"/>
          <w:color w:val="000000"/>
          <w:kern w:val="0"/>
          <w:sz w:val="24"/>
        </w:rPr>
        <w:t>，</w:t>
      </w:r>
      <w:r>
        <w:rPr>
          <w:rFonts w:ascii="宋体" w:eastAsia="宋体" w:hAnsi="宋体" w:cs="Arial Unicode MS" w:hint="eastAsia"/>
          <w:color w:val="000000"/>
          <w:kern w:val="0"/>
          <w:sz w:val="24"/>
          <w:szCs w:val="24"/>
        </w:rPr>
        <w:t>整机密封设计，防止液体进入。</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支持符合标准的各种品牌的注射器。</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可以选择三档阻塞级别，并且可以显示管路的压力状态。</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连续使用时间：不小于8小时（全新电池完全充电情况下以5mL/h速度注射时)</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注射速度：0.1-1800ml/h可调</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报警等级：3档报警音可调。</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b/>
          <w:kern w:val="0"/>
          <w:szCs w:val="21"/>
        </w:rPr>
        <w:lastRenderedPageBreak/>
        <w:t>注射总量显示范围：</w:t>
      </w:r>
      <w:r>
        <w:rPr>
          <w:rFonts w:ascii="宋体" w:eastAsia="宋体" w:hAnsi="宋体" w:cs="Arial Unicode MS" w:hint="eastAsia"/>
          <w:kern w:val="0"/>
          <w:szCs w:val="21"/>
        </w:rPr>
        <w:t>0.1-9999.9mL</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防护等级：IPX4</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可以通过电池电量指示灯指示内置电池的充电状态和剩余电量。</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提供可使用的3种类型的电源：交流电源、直流电源和内置锂电池。内置锂电池在中速5ml/h状态下，工作时间不小于8个小时。</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kern w:val="0"/>
          <w:szCs w:val="21"/>
        </w:rPr>
        <w:t>支持计算机通信接口RS-232C。</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color w:val="000000"/>
          <w:kern w:val="0"/>
          <w:szCs w:val="21"/>
        </w:rPr>
        <w:t>桌面和注射架两用托盘，</w:t>
      </w:r>
      <w:r>
        <w:rPr>
          <w:rFonts w:ascii="宋体" w:eastAsia="宋体" w:hAnsi="宋体" w:cs="Arial Unicode MS" w:hint="eastAsia"/>
          <w:color w:val="000000"/>
          <w:spacing w:val="-4"/>
          <w:kern w:val="0"/>
          <w:szCs w:val="21"/>
        </w:rPr>
        <w:t>多个注射泵可以用托盘固定在一个输液架上。</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color w:val="000000"/>
          <w:kern w:val="0"/>
          <w:szCs w:val="21"/>
        </w:rPr>
        <w:t>方便快捷的人机操作界面。</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color w:val="000000"/>
          <w:kern w:val="0"/>
          <w:szCs w:val="21"/>
        </w:rPr>
        <w:t>双CPU设计，关键模块采用冗余设计。</w:t>
      </w:r>
    </w:p>
    <w:p w:rsidR="00BE7C16" w:rsidRDefault="00BE7C16" w:rsidP="00BE7C16">
      <w:pPr>
        <w:widowControl/>
        <w:numPr>
          <w:ilvl w:val="0"/>
          <w:numId w:val="12"/>
        </w:numPr>
        <w:spacing w:line="600" w:lineRule="exact"/>
        <w:jc w:val="left"/>
        <w:rPr>
          <w:rFonts w:ascii="宋体" w:eastAsia="宋体" w:hAnsi="宋体" w:cs="Arial Unicode MS"/>
          <w:color w:val="000000"/>
          <w:kern w:val="0"/>
          <w:szCs w:val="21"/>
        </w:rPr>
      </w:pPr>
      <w:r>
        <w:rPr>
          <w:rFonts w:ascii="宋体" w:eastAsia="宋体" w:hAnsi="宋体" w:cs="Arial Unicode MS" w:hint="eastAsia"/>
          <w:color w:val="000000"/>
          <w:kern w:val="0"/>
          <w:szCs w:val="21"/>
        </w:rPr>
        <w:t>冗余设计的双</w:t>
      </w:r>
      <w:proofErr w:type="gramStart"/>
      <w:r>
        <w:rPr>
          <w:rFonts w:ascii="宋体" w:eastAsia="宋体" w:hAnsi="宋体" w:cs="Arial Unicode MS" w:hint="eastAsia"/>
          <w:color w:val="000000"/>
          <w:kern w:val="0"/>
          <w:szCs w:val="21"/>
        </w:rPr>
        <w:t>路声音</w:t>
      </w:r>
      <w:proofErr w:type="gramEnd"/>
      <w:r>
        <w:rPr>
          <w:rFonts w:ascii="宋体" w:eastAsia="宋体" w:hAnsi="宋体" w:cs="Arial Unicode MS" w:hint="eastAsia"/>
          <w:color w:val="000000"/>
          <w:kern w:val="0"/>
          <w:szCs w:val="21"/>
        </w:rPr>
        <w:t>报警，时刻监测主控电路和电机驱动电路。</w:t>
      </w:r>
    </w:p>
    <w:p w:rsidR="00BE7C16" w:rsidRDefault="00BE7C16" w:rsidP="00BE7C16">
      <w:pPr>
        <w:widowControl/>
        <w:numPr>
          <w:ilvl w:val="0"/>
          <w:numId w:val="12"/>
        </w:numPr>
        <w:spacing w:line="600" w:lineRule="exact"/>
        <w:jc w:val="left"/>
        <w:rPr>
          <w:rFonts w:ascii="宋体" w:eastAsia="宋体" w:hAnsi="宋体" w:cs="Arial Unicode MS"/>
          <w:kern w:val="0"/>
          <w:szCs w:val="21"/>
        </w:rPr>
      </w:pPr>
      <w:r>
        <w:rPr>
          <w:rFonts w:ascii="宋体" w:eastAsia="宋体" w:hAnsi="宋体" w:cs="Arial Unicode MS" w:hint="eastAsia"/>
          <w:color w:val="000000"/>
          <w:kern w:val="0"/>
          <w:szCs w:val="21"/>
        </w:rPr>
        <w:t>整机密封设计，防止液体进入。</w:t>
      </w:r>
    </w:p>
    <w:p w:rsidR="00BE7C16" w:rsidRDefault="00BE7C16" w:rsidP="00BE7C16">
      <w:pPr>
        <w:widowControl/>
        <w:spacing w:line="400" w:lineRule="exact"/>
        <w:jc w:val="left"/>
        <w:rPr>
          <w:rFonts w:ascii="宋体" w:eastAsia="宋体" w:hAnsi="宋体" w:cs="Arial Unicode MS"/>
          <w:b/>
          <w:color w:val="000000"/>
          <w:kern w:val="0"/>
          <w:sz w:val="24"/>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参数八：</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营养</w:t>
      </w:r>
      <w:proofErr w:type="gramStart"/>
      <w:r>
        <w:rPr>
          <w:rFonts w:ascii="宋体" w:eastAsia="宋体" w:hAnsi="宋体" w:cs="Times New Roman" w:hint="eastAsia"/>
          <w:b/>
          <w:color w:val="000000"/>
          <w:sz w:val="28"/>
          <w:szCs w:val="24"/>
        </w:rPr>
        <w:t>泵主要</w:t>
      </w:r>
      <w:proofErr w:type="gramEnd"/>
      <w:r>
        <w:rPr>
          <w:rFonts w:ascii="宋体" w:eastAsia="宋体" w:hAnsi="宋体" w:cs="Times New Roman" w:hint="eastAsia"/>
          <w:b/>
          <w:color w:val="000000"/>
          <w:sz w:val="28"/>
          <w:szCs w:val="24"/>
        </w:rPr>
        <w:t>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营养泵。</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：三台。</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t>三、设备要求：</w:t>
      </w:r>
      <w:r>
        <w:rPr>
          <w:rFonts w:ascii="宋体" w:eastAsia="宋体" w:hAnsi="宋体" w:cs="宋体" w:hint="eastAsia"/>
          <w:color w:val="000000"/>
          <w:sz w:val="24"/>
          <w:szCs w:val="24"/>
        </w:rPr>
        <w:t>盘式蠕动挤压式，全透明泵门设计，喂养过程全程可视，自带加温系统，无需外接电源，有效减少病人腹泻，可连续使用不少于10h。</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1.挤压方式：盘式蠕动挤压式。</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2.蠕动轮为可拆卸设计。</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3.全透明泵门设计，喂养过程全程可视。</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4.内置把手设计，方便转运。</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5.</w:t>
      </w:r>
      <w:proofErr w:type="gramStart"/>
      <w:r>
        <w:rPr>
          <w:rFonts w:ascii="宋体" w:eastAsia="宋体" w:hAnsi="宋体" w:cs="宋体" w:hint="eastAsia"/>
          <w:szCs w:val="21"/>
        </w:rPr>
        <w:t>固定夹可</w:t>
      </w:r>
      <w:proofErr w:type="gramEnd"/>
      <w:r>
        <w:rPr>
          <w:rFonts w:ascii="宋体" w:eastAsia="宋体" w:hAnsi="宋体" w:cs="宋体" w:hint="eastAsia"/>
          <w:szCs w:val="21"/>
        </w:rPr>
        <w:t>调向，支持水平和垂直固定。</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6.喂养速度范围：1-800ml/h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7.喂养精度：±5%</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8. 冲洗速度：1-800ml/h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9. 排气速度：1000ml/h。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10. KTO速度：1-10ml/h。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lastRenderedPageBreak/>
        <w:t>11. 具有连续喂养模式和间歇喂养模式，满足临床使用。</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12. 具有间歇防堵管功能.</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13. 具有反抽功能。反</w:t>
      </w:r>
      <w:proofErr w:type="gramStart"/>
      <w:r>
        <w:rPr>
          <w:rFonts w:ascii="宋体" w:eastAsia="宋体" w:hAnsi="宋体" w:cs="宋体" w:hint="eastAsia"/>
          <w:szCs w:val="21"/>
        </w:rPr>
        <w:t>抽速度</w:t>
      </w:r>
      <w:proofErr w:type="gramEnd"/>
      <w:r>
        <w:rPr>
          <w:rFonts w:ascii="宋体" w:eastAsia="宋体" w:hAnsi="宋体" w:cs="宋体" w:hint="eastAsia"/>
          <w:szCs w:val="21"/>
        </w:rPr>
        <w:t>1-800ml/h。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14. 适用符合标准的各品牌营养管。</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15.  4英寸触摸屏设计，操作便捷。</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16.具有锁屏功能。可自动和手动两种方式锁屏。</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17.自动</w:t>
      </w:r>
      <w:proofErr w:type="gramStart"/>
      <w:r>
        <w:rPr>
          <w:rFonts w:ascii="宋体" w:eastAsia="宋体" w:hAnsi="宋体" w:cs="宋体" w:hint="eastAsia"/>
          <w:szCs w:val="21"/>
        </w:rPr>
        <w:t>完成泵管管路</w:t>
      </w:r>
      <w:proofErr w:type="gramEnd"/>
      <w:r>
        <w:rPr>
          <w:rFonts w:ascii="宋体" w:eastAsia="宋体" w:hAnsi="宋体" w:cs="宋体" w:hint="eastAsia"/>
          <w:szCs w:val="21"/>
        </w:rPr>
        <w:t>充盈，提高工作效率。</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18.自带加温系统，无需外接电源，有效减少病人腹泻。</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19.加温范围：32</w:t>
      </w:r>
      <w:bookmarkStart w:id="19" w:name="OLE_LINK132"/>
      <w:bookmarkStart w:id="20" w:name="OLE_LINK133"/>
      <w:r>
        <w:rPr>
          <w:rFonts w:ascii="宋体" w:eastAsia="宋体" w:hAnsi="宋体" w:cs="宋体" w:hint="eastAsia"/>
          <w:szCs w:val="21"/>
        </w:rPr>
        <w:t>-45℃</w:t>
      </w:r>
      <w:bookmarkEnd w:id="19"/>
      <w:bookmarkEnd w:id="20"/>
      <w:r>
        <w:rPr>
          <w:rFonts w:ascii="宋体" w:eastAsia="宋体" w:hAnsi="宋体" w:cs="宋体" w:hint="eastAsia"/>
          <w:szCs w:val="21"/>
        </w:rPr>
        <w:t>，可直接通过触摸屏调节温度。</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20.报警信息：遗忘操作、泵门打开、喂养完成、喂养异常、加温器超温、</w:t>
      </w:r>
      <w:proofErr w:type="gramStart"/>
      <w:r>
        <w:rPr>
          <w:rFonts w:ascii="宋体" w:eastAsia="宋体" w:hAnsi="宋体" w:cs="宋体" w:hint="eastAsia"/>
          <w:szCs w:val="21"/>
        </w:rPr>
        <w:t>加温器欠温</w:t>
      </w:r>
      <w:proofErr w:type="gramEnd"/>
      <w:r>
        <w:rPr>
          <w:rFonts w:ascii="宋体" w:eastAsia="宋体" w:hAnsi="宋体" w:cs="宋体" w:hint="eastAsia"/>
          <w:szCs w:val="21"/>
        </w:rPr>
        <w:t>、加温器未安装、无电池、无外部电源、电池电量低、电池耗尽，即将关机、待机结束、营养液泄漏、充电故障。</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21.续航时间：可连续使用不少于10h。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22.支持电池快</w:t>
      </w:r>
      <w:proofErr w:type="gramStart"/>
      <w:r>
        <w:rPr>
          <w:rFonts w:ascii="宋体" w:eastAsia="宋体" w:hAnsi="宋体" w:cs="宋体" w:hint="eastAsia"/>
          <w:szCs w:val="21"/>
        </w:rPr>
        <w:t>充</w:t>
      </w:r>
      <w:proofErr w:type="gramEnd"/>
      <w:r>
        <w:rPr>
          <w:rFonts w:ascii="宋体" w:eastAsia="宋体" w:hAnsi="宋体" w:cs="宋体" w:hint="eastAsia"/>
          <w:szCs w:val="21"/>
        </w:rPr>
        <w:t>。关机条件下，充电时间≤4h。</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23.防护等级：IP34。</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24.重量：1.2kg（含电池）</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25.可储存不少于2000条历史记录。</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26.屏幕亮度10级可调。</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27.报警灯光亮度10级可调。</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28.报警音量5级可调。</w:t>
      </w:r>
    </w:p>
    <w:p w:rsidR="00BE7C16" w:rsidRDefault="00BE7C16" w:rsidP="00BE7C16">
      <w:pPr>
        <w:spacing w:line="400" w:lineRule="exact"/>
        <w:rPr>
          <w:rFonts w:ascii="宋体" w:eastAsia="宋体" w:hAnsi="宋体" w:cs="Times New Roman"/>
          <w:szCs w:val="21"/>
        </w:rPr>
      </w:pPr>
      <w:r>
        <w:rPr>
          <w:rFonts w:ascii="宋体" w:eastAsia="宋体" w:hAnsi="宋体" w:cs="宋体" w:hint="eastAsia"/>
          <w:szCs w:val="21"/>
        </w:rPr>
        <w:t>29. 支持通过无线或有线联网，与输注中央站连接。</w:t>
      </w:r>
    </w:p>
    <w:p w:rsidR="00BE7C16" w:rsidRDefault="00BE7C16" w:rsidP="00BE7C16">
      <w:pPr>
        <w:spacing w:line="360" w:lineRule="auto"/>
        <w:rPr>
          <w:rFonts w:ascii="宋体" w:eastAsia="宋体" w:hAnsi="宋体" w:cs="宋体"/>
          <w:szCs w:val="21"/>
        </w:rPr>
      </w:pPr>
      <w:r>
        <w:rPr>
          <w:rFonts w:ascii="宋体" w:eastAsia="宋体" w:hAnsi="宋体" w:cs="宋体" w:hint="eastAsia"/>
          <w:szCs w:val="21"/>
        </w:rPr>
        <w:t>30. 支持连接护士呼叫器。</w:t>
      </w:r>
    </w:p>
    <w:p w:rsidR="00BE7C16" w:rsidRDefault="00BE7C16" w:rsidP="00BE7C16">
      <w:pPr>
        <w:spacing w:line="360" w:lineRule="auto"/>
        <w:rPr>
          <w:rFonts w:ascii="宋体" w:eastAsia="宋体" w:hAnsi="宋体" w:cs="Times New Roman"/>
          <w:b/>
          <w:color w:val="FF0000"/>
          <w:sz w:val="28"/>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参数九：</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中央监护系统主要技术参数及要求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中央监护系统。</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：一套。</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t>三、设备要求：</w:t>
      </w:r>
      <w:r>
        <w:rPr>
          <w:rFonts w:ascii="宋体" w:eastAsia="宋体" w:hAnsi="宋体" w:cs="宋体" w:hint="eastAsia"/>
          <w:color w:val="000000"/>
          <w:kern w:val="0"/>
          <w:szCs w:val="18"/>
          <w:lang w:val="zh-CN"/>
        </w:rPr>
        <w:t>支持同时连接病人监护仪、遥测监护仪、胎儿监护仪</w:t>
      </w:r>
      <w:r>
        <w:rPr>
          <w:rFonts w:ascii="宋体" w:eastAsia="宋体" w:hAnsi="宋体" w:cs="宋体" w:hint="eastAsia"/>
          <w:color w:val="000000"/>
          <w:kern w:val="0"/>
          <w:szCs w:val="21"/>
        </w:rPr>
        <w:t>单屏</w:t>
      </w:r>
      <w:r>
        <w:rPr>
          <w:rFonts w:ascii="宋体" w:eastAsia="宋体" w:hAnsi="宋体" w:cs="宋体" w:hint="eastAsia"/>
          <w:color w:val="000000"/>
          <w:spacing w:val="-43"/>
          <w:kern w:val="0"/>
          <w:szCs w:val="21"/>
        </w:rPr>
        <w:t>、</w:t>
      </w:r>
      <w:r>
        <w:rPr>
          <w:rFonts w:ascii="宋体" w:eastAsia="宋体" w:hAnsi="宋体" w:cs="宋体" w:hint="eastAsia"/>
          <w:color w:val="000000"/>
          <w:kern w:val="0"/>
          <w:szCs w:val="21"/>
        </w:rPr>
        <w:t>双屏可选，最多可支持四屏显示，</w:t>
      </w:r>
      <w:r>
        <w:rPr>
          <w:rFonts w:ascii="宋体" w:eastAsia="宋体" w:hAnsi="宋体" w:cs="Times New Roman" w:hint="eastAsia"/>
          <w:color w:val="000000"/>
          <w:szCs w:val="21"/>
        </w:rPr>
        <w:t>一套</w:t>
      </w:r>
      <w:r>
        <w:rPr>
          <w:rFonts w:ascii="宋体" w:eastAsia="宋体" w:hAnsi="宋体" w:cs="宋体" w:hint="eastAsia"/>
          <w:color w:val="000000"/>
          <w:kern w:val="0"/>
          <w:szCs w:val="21"/>
        </w:rPr>
        <w:t>中央监护系统最多可同时连接128床，</w:t>
      </w:r>
      <w:r>
        <w:rPr>
          <w:rFonts w:ascii="宋体" w:eastAsia="宋体" w:hAnsi="宋体" w:cs="Arial" w:hint="eastAsia"/>
          <w:color w:val="000000"/>
          <w:szCs w:val="21"/>
        </w:rPr>
        <w:t>满足科室不同病床数量的集中监护需要。</w:t>
      </w:r>
    </w:p>
    <w:p w:rsidR="00BE7C16" w:rsidRDefault="00BE7C16" w:rsidP="00BE7C16">
      <w:pPr>
        <w:spacing w:line="520" w:lineRule="exact"/>
        <w:rPr>
          <w:rFonts w:ascii="宋体" w:eastAsia="宋体" w:hAnsi="宋体" w:cs="Times New Roman"/>
          <w:b/>
          <w:color w:val="FF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numPr>
          <w:ilvl w:val="0"/>
          <w:numId w:val="13"/>
        </w:numPr>
        <w:autoSpaceDE w:val="0"/>
        <w:autoSpaceDN w:val="0"/>
        <w:adjustRightInd w:val="0"/>
        <w:spacing w:line="276" w:lineRule="auto"/>
        <w:jc w:val="left"/>
        <w:rPr>
          <w:rFonts w:ascii="宋体" w:eastAsia="宋体" w:hAnsi="宋体" w:cs="宋体"/>
          <w:color w:val="000000"/>
          <w:kern w:val="0"/>
          <w:szCs w:val="21"/>
        </w:rPr>
      </w:pPr>
      <w:r>
        <w:rPr>
          <w:rFonts w:ascii="宋体" w:eastAsia="宋体" w:hAnsi="宋体" w:cs="Times New Roman" w:hint="eastAsia"/>
          <w:kern w:val="0"/>
          <w:szCs w:val="21"/>
        </w:rPr>
        <w:t>中央监护系统可支持包括：心电（ECG），呼吸（RESP），无创血压（NIBP）,血氧(S</w:t>
      </w:r>
      <w:r>
        <w:rPr>
          <w:rFonts w:ascii="宋体" w:eastAsia="宋体" w:hAnsi="宋体" w:cs="Times New Roman" w:hint="eastAsia"/>
          <w:kern w:val="0"/>
          <w:szCs w:val="21"/>
          <w:vertAlign w:val="subscript"/>
        </w:rPr>
        <w:t>P</w:t>
      </w:r>
      <w:r>
        <w:rPr>
          <w:rFonts w:ascii="宋体" w:eastAsia="宋体" w:hAnsi="宋体" w:cs="Times New Roman" w:hint="eastAsia"/>
          <w:kern w:val="0"/>
          <w:szCs w:val="21"/>
        </w:rPr>
        <w:t>O</w:t>
      </w:r>
      <w:r>
        <w:rPr>
          <w:rFonts w:ascii="宋体" w:eastAsia="宋体" w:hAnsi="宋体" w:cs="Times New Roman" w:hint="eastAsia"/>
          <w:kern w:val="0"/>
          <w:szCs w:val="21"/>
          <w:vertAlign w:val="subscript"/>
        </w:rPr>
        <w:t>2</w:t>
      </w:r>
      <w:r>
        <w:rPr>
          <w:rFonts w:ascii="宋体" w:eastAsia="宋体" w:hAnsi="宋体" w:cs="Times New Roman" w:hint="eastAsia"/>
          <w:kern w:val="0"/>
          <w:szCs w:val="21"/>
        </w:rPr>
        <w:t>),脉率(PR)，体温(TEMP)，有创血压(IBP)，呼末二氧化碳（ET</w:t>
      </w:r>
      <w:r>
        <w:rPr>
          <w:rFonts w:ascii="宋体" w:eastAsia="宋体" w:hAnsi="宋体" w:cs="Times New Roman" w:hint="eastAsia"/>
          <w:kern w:val="0"/>
          <w:szCs w:val="21"/>
          <w:vertAlign w:val="subscript"/>
        </w:rPr>
        <w:t>C</w:t>
      </w:r>
      <w:r>
        <w:rPr>
          <w:rFonts w:ascii="宋体" w:eastAsia="宋体" w:hAnsi="宋体" w:cs="Times New Roman" w:hint="eastAsia"/>
          <w:kern w:val="0"/>
          <w:szCs w:val="21"/>
        </w:rPr>
        <w:t>O</w:t>
      </w:r>
      <w:r>
        <w:rPr>
          <w:rFonts w:ascii="宋体" w:eastAsia="宋体" w:hAnsi="宋体" w:cs="Times New Roman" w:hint="eastAsia"/>
          <w:kern w:val="0"/>
          <w:szCs w:val="21"/>
          <w:vertAlign w:val="subscript"/>
        </w:rPr>
        <w:t>2</w:t>
      </w:r>
      <w:r>
        <w:rPr>
          <w:rFonts w:ascii="宋体" w:eastAsia="宋体" w:hAnsi="宋体" w:cs="Times New Roman" w:hint="eastAsia"/>
          <w:kern w:val="0"/>
          <w:szCs w:val="21"/>
        </w:rPr>
        <w:t>），麻醉气体（AG）,无</w:t>
      </w:r>
      <w:proofErr w:type="gramStart"/>
      <w:r>
        <w:rPr>
          <w:rFonts w:ascii="宋体" w:eastAsia="宋体" w:hAnsi="宋体" w:cs="Times New Roman" w:hint="eastAsia"/>
          <w:kern w:val="0"/>
          <w:szCs w:val="21"/>
        </w:rPr>
        <w:t>创心排</w:t>
      </w:r>
      <w:proofErr w:type="gramEnd"/>
      <w:r>
        <w:rPr>
          <w:rFonts w:ascii="宋体" w:eastAsia="宋体" w:hAnsi="宋体" w:cs="Times New Roman" w:hint="eastAsia"/>
          <w:kern w:val="0"/>
          <w:szCs w:val="21"/>
        </w:rPr>
        <w:t>（ICG），有创心输出量（C.O.</w:t>
      </w:r>
      <w:r>
        <w:rPr>
          <w:rFonts w:ascii="宋体" w:eastAsia="宋体" w:hAnsi="宋体" w:cs="Times New Roman"/>
          <w:kern w:val="0"/>
          <w:szCs w:val="21"/>
        </w:rPr>
        <w:t>）</w:t>
      </w:r>
      <w:r>
        <w:rPr>
          <w:rFonts w:ascii="宋体" w:eastAsia="宋体" w:hAnsi="宋体" w:cs="Times New Roman" w:hint="eastAsia"/>
          <w:kern w:val="0"/>
          <w:szCs w:val="21"/>
        </w:rPr>
        <w:t>，麻醉深度（BIS）、胎心率（FHR）、胎动（FM）、宫缩压（TOC</w:t>
      </w:r>
      <w:r>
        <w:rPr>
          <w:rFonts w:ascii="宋体" w:eastAsia="宋体" w:hAnsi="宋体" w:cs="Arial" w:hint="eastAsia"/>
          <w:color w:val="000000"/>
          <w:kern w:val="0"/>
          <w:szCs w:val="21"/>
        </w:rPr>
        <w:t>O）</w:t>
      </w:r>
      <w:r>
        <w:rPr>
          <w:rFonts w:ascii="宋体" w:eastAsia="宋体" w:hAnsi="宋体" w:cs="Arial" w:hint="eastAsia"/>
          <w:color w:val="000000"/>
          <w:szCs w:val="21"/>
        </w:rPr>
        <w:t>等参数的显示和数据</w:t>
      </w:r>
      <w:r>
        <w:rPr>
          <w:rFonts w:ascii="宋体" w:eastAsia="宋体" w:hAnsi="宋体" w:cs="Arial" w:hint="eastAsia"/>
          <w:color w:val="000000"/>
          <w:kern w:val="0"/>
          <w:szCs w:val="21"/>
        </w:rPr>
        <w:t>存</w:t>
      </w:r>
      <w:r>
        <w:rPr>
          <w:rFonts w:ascii="宋体" w:eastAsia="宋体" w:hAnsi="宋体" w:cs="宋体" w:hint="eastAsia"/>
          <w:color w:val="000000"/>
          <w:kern w:val="0"/>
          <w:szCs w:val="21"/>
        </w:rPr>
        <w:t>储</w:t>
      </w:r>
      <w:r>
        <w:rPr>
          <w:rFonts w:ascii="宋体" w:eastAsia="宋体" w:hAnsi="宋体" w:cs="Times New Roman" w:hint="eastAsia"/>
          <w:kern w:val="0"/>
          <w:szCs w:val="21"/>
        </w:rPr>
        <w:t>。</w:t>
      </w:r>
    </w:p>
    <w:p w:rsidR="00BE7C16" w:rsidRDefault="00BE7C16" w:rsidP="00BE7C16">
      <w:pPr>
        <w:autoSpaceDE w:val="0"/>
        <w:autoSpaceDN w:val="0"/>
        <w:adjustRightInd w:val="0"/>
        <w:spacing w:line="276" w:lineRule="auto"/>
        <w:jc w:val="left"/>
        <w:rPr>
          <w:rFonts w:ascii="宋体" w:eastAsia="宋体" w:hAnsi="宋体" w:cs="宋体"/>
          <w:color w:val="FF0000"/>
          <w:kern w:val="0"/>
          <w:szCs w:val="21"/>
        </w:rPr>
      </w:pPr>
      <w:r>
        <w:rPr>
          <w:rFonts w:ascii="宋体" w:eastAsia="宋体" w:hAnsi="宋体" w:cs="宋体" w:hint="eastAsia"/>
          <w:color w:val="000000"/>
          <w:kern w:val="0"/>
          <w:szCs w:val="21"/>
          <w:lang w:val="zh-CN"/>
        </w:rPr>
        <w:t>2、具有混合联网功能，支持同时连接病人监护仪、遥测监护仪、胎儿监护仪。</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宋体"/>
          <w:kern w:val="0"/>
          <w:szCs w:val="21"/>
        </w:rPr>
      </w:pPr>
      <w:r>
        <w:rPr>
          <w:rFonts w:ascii="宋体" w:eastAsia="宋体" w:hAnsi="宋体" w:cs="宋体" w:hint="eastAsia"/>
          <w:kern w:val="0"/>
          <w:szCs w:val="21"/>
        </w:rPr>
        <w:lastRenderedPageBreak/>
        <w:t>多屏显示</w:t>
      </w:r>
      <w:r>
        <w:rPr>
          <w:rFonts w:ascii="宋体" w:eastAsia="宋体" w:hAnsi="宋体" w:cs="宋体" w:hint="eastAsia"/>
          <w:spacing w:val="-43"/>
          <w:kern w:val="0"/>
          <w:szCs w:val="21"/>
        </w:rPr>
        <w:t>：</w:t>
      </w:r>
      <w:r>
        <w:rPr>
          <w:rFonts w:ascii="宋体" w:eastAsia="宋体" w:hAnsi="宋体" w:cs="宋体" w:hint="eastAsia"/>
          <w:kern w:val="0"/>
          <w:szCs w:val="21"/>
        </w:rPr>
        <w:t>单屏</w:t>
      </w:r>
      <w:r>
        <w:rPr>
          <w:rFonts w:ascii="宋体" w:eastAsia="宋体" w:hAnsi="宋体" w:cs="宋体" w:hint="eastAsia"/>
          <w:spacing w:val="-43"/>
          <w:kern w:val="0"/>
          <w:szCs w:val="21"/>
        </w:rPr>
        <w:t>、</w:t>
      </w:r>
      <w:r>
        <w:rPr>
          <w:rFonts w:ascii="宋体" w:eastAsia="宋体" w:hAnsi="宋体" w:cs="宋体" w:hint="eastAsia"/>
          <w:kern w:val="0"/>
          <w:szCs w:val="21"/>
        </w:rPr>
        <w:t>双屏可选，最多可支持四屏显示</w:t>
      </w:r>
      <w:r>
        <w:rPr>
          <w:rFonts w:ascii="宋体" w:eastAsia="宋体" w:hAnsi="宋体" w:cs="宋体" w:hint="eastAsia"/>
          <w:spacing w:val="-43"/>
          <w:kern w:val="0"/>
          <w:szCs w:val="21"/>
        </w:rPr>
        <w:t>。</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宋体"/>
          <w:kern w:val="0"/>
          <w:szCs w:val="21"/>
        </w:rPr>
      </w:pPr>
      <w:r>
        <w:rPr>
          <w:rFonts w:ascii="宋体" w:eastAsia="宋体" w:hAnsi="宋体" w:cs="Times New Roman" w:hint="eastAsia"/>
          <w:szCs w:val="21"/>
        </w:rPr>
        <w:t>一套</w:t>
      </w:r>
      <w:r>
        <w:rPr>
          <w:rFonts w:ascii="宋体" w:eastAsia="宋体" w:hAnsi="宋体" w:cs="宋体" w:hint="eastAsia"/>
          <w:kern w:val="0"/>
          <w:szCs w:val="21"/>
        </w:rPr>
        <w:t>中央监护系统最多可同时连接128床，</w:t>
      </w:r>
      <w:r>
        <w:rPr>
          <w:rFonts w:ascii="宋体" w:eastAsia="宋体" w:hAnsi="宋体" w:cs="Arial" w:hint="eastAsia"/>
          <w:color w:val="000000"/>
          <w:szCs w:val="21"/>
        </w:rPr>
        <w:t>满足科室不同病床数量的集中监护需要。</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Arial"/>
          <w:color w:val="000000"/>
          <w:szCs w:val="21"/>
        </w:rPr>
      </w:pPr>
      <w:r>
        <w:rPr>
          <w:rFonts w:ascii="宋体" w:eastAsia="宋体" w:hAnsi="宋体" w:cs="Arial"/>
          <w:color w:val="000000"/>
          <w:szCs w:val="21"/>
        </w:rPr>
        <w:t>中央</w:t>
      </w:r>
      <w:r>
        <w:rPr>
          <w:rFonts w:ascii="宋体" w:eastAsia="宋体" w:hAnsi="宋体" w:cs="Arial" w:hint="eastAsia"/>
          <w:color w:val="000000"/>
          <w:szCs w:val="21"/>
        </w:rPr>
        <w:t>监护系统</w:t>
      </w:r>
      <w:r>
        <w:rPr>
          <w:rFonts w:ascii="宋体" w:eastAsia="宋体" w:hAnsi="宋体" w:cs="Arial"/>
          <w:color w:val="000000"/>
          <w:szCs w:val="21"/>
        </w:rPr>
        <w:t>与床旁机双向遥控，可实现病人信息、血压参数、心电参数以及参数报警范围等设置的双向控制，使操作更省时、更有效、更方便。</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Arial"/>
          <w:color w:val="000000"/>
          <w:szCs w:val="21"/>
        </w:rPr>
      </w:pPr>
      <w:r>
        <w:rPr>
          <w:rFonts w:ascii="宋体" w:eastAsia="宋体" w:hAnsi="宋体" w:cs="Arial"/>
          <w:color w:val="000000"/>
          <w:szCs w:val="21"/>
        </w:rPr>
        <w:t>可显示床旁机的所有报警功能，并可根据报警优先级进行提示。</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宋体"/>
          <w:kern w:val="0"/>
          <w:szCs w:val="21"/>
        </w:rPr>
      </w:pPr>
      <w:r>
        <w:rPr>
          <w:rFonts w:ascii="宋体" w:eastAsia="宋体" w:hAnsi="宋体" w:cs="Arial" w:hint="eastAsia"/>
          <w:color w:val="000000"/>
          <w:szCs w:val="21"/>
        </w:rPr>
        <w:t>具有病人管理功能，支持查询、编辑、删除操作。</w:t>
      </w:r>
    </w:p>
    <w:p w:rsidR="00BE7C16" w:rsidRDefault="00BE7C16" w:rsidP="00BE7C16">
      <w:pPr>
        <w:numPr>
          <w:ilvl w:val="0"/>
          <w:numId w:val="13"/>
        </w:numPr>
        <w:autoSpaceDE w:val="0"/>
        <w:autoSpaceDN w:val="0"/>
        <w:adjustRightInd w:val="0"/>
        <w:spacing w:line="276"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支持多条件查询，可通过病历号、病人姓名等信息进行查询。</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宋体"/>
          <w:kern w:val="0"/>
          <w:szCs w:val="21"/>
        </w:rPr>
      </w:pPr>
      <w:r>
        <w:rPr>
          <w:rFonts w:ascii="宋体" w:eastAsia="宋体" w:hAnsi="宋体" w:cs="Arial" w:hint="eastAsia"/>
          <w:color w:val="000000"/>
          <w:szCs w:val="21"/>
        </w:rPr>
        <w:t>支持病人数据回顾，包括：所有病人、病人信息、波形回顾、报警回顾、趋势回顾、C.O.回顾，支持数据的导入、导出。</w:t>
      </w:r>
    </w:p>
    <w:p w:rsidR="00BE7C16" w:rsidRDefault="00BE7C16" w:rsidP="00BE7C16">
      <w:pPr>
        <w:numPr>
          <w:ilvl w:val="0"/>
          <w:numId w:val="13"/>
        </w:numPr>
        <w:autoSpaceDE w:val="0"/>
        <w:autoSpaceDN w:val="0"/>
        <w:adjustRightInd w:val="0"/>
        <w:spacing w:line="276" w:lineRule="auto"/>
        <w:jc w:val="left"/>
        <w:rPr>
          <w:rFonts w:ascii="宋体" w:eastAsia="宋体" w:hAnsi="宋体" w:cs="宋体"/>
          <w:color w:val="000000"/>
          <w:kern w:val="0"/>
          <w:szCs w:val="21"/>
        </w:rPr>
      </w:pPr>
      <w:r>
        <w:rPr>
          <w:rFonts w:ascii="宋体" w:eastAsia="宋体" w:hAnsi="宋体" w:cs="宋体" w:hint="eastAsia"/>
          <w:color w:val="000000"/>
          <w:kern w:val="0"/>
          <w:szCs w:val="21"/>
          <w:lang w:val="zh-CN"/>
        </w:rPr>
        <w:t>海量数据存储，</w:t>
      </w:r>
      <w:r>
        <w:rPr>
          <w:rFonts w:ascii="宋体" w:eastAsia="宋体" w:hAnsi="宋体" w:cs="宋体" w:hint="eastAsia"/>
          <w:color w:val="000000"/>
          <w:kern w:val="0"/>
          <w:szCs w:val="21"/>
        </w:rPr>
        <w:t>支持</w:t>
      </w:r>
      <w:r>
        <w:rPr>
          <w:rFonts w:ascii="宋体" w:eastAsia="宋体" w:hAnsi="宋体" w:cs="Times New Roman"/>
          <w:color w:val="000000"/>
          <w:kern w:val="0"/>
          <w:szCs w:val="21"/>
        </w:rPr>
        <w:t xml:space="preserve">20,000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历史病人监护数据的存储与回顾。</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宋体"/>
          <w:kern w:val="0"/>
          <w:szCs w:val="21"/>
        </w:rPr>
      </w:pPr>
      <w:r>
        <w:rPr>
          <w:rFonts w:ascii="宋体" w:eastAsia="宋体" w:hAnsi="宋体" w:cs="Arial" w:hint="eastAsia"/>
          <w:color w:val="000000"/>
          <w:szCs w:val="21"/>
        </w:rPr>
        <w:t>具有五种计算功能：药物计算、血液动力学计算、通气计算、氧合计算、肾功能计算。</w:t>
      </w:r>
    </w:p>
    <w:p w:rsidR="00BE7C16" w:rsidRDefault="00BE7C16" w:rsidP="00BE7C16">
      <w:pPr>
        <w:numPr>
          <w:ilvl w:val="0"/>
          <w:numId w:val="13"/>
        </w:numPr>
        <w:autoSpaceDE w:val="0"/>
        <w:autoSpaceDN w:val="0"/>
        <w:adjustRightInd w:val="0"/>
        <w:spacing w:before="26" w:line="276" w:lineRule="auto"/>
        <w:ind w:right="88"/>
        <w:jc w:val="left"/>
        <w:rPr>
          <w:rFonts w:ascii="宋体" w:eastAsia="宋体" w:hAnsi="宋体" w:cs="Arial"/>
          <w:color w:val="000000"/>
          <w:szCs w:val="21"/>
        </w:rPr>
      </w:pPr>
      <w:r>
        <w:rPr>
          <w:rFonts w:ascii="宋体" w:eastAsia="宋体" w:hAnsi="宋体" w:cs="宋体" w:hint="eastAsia"/>
          <w:kern w:val="0"/>
          <w:szCs w:val="21"/>
        </w:rPr>
        <w:t>使用权限管理，数据的导入导出、报警静音设置、用户设</w:t>
      </w:r>
      <w:r>
        <w:rPr>
          <w:rFonts w:ascii="宋体" w:eastAsia="宋体" w:hAnsi="宋体" w:cs="Arial" w:hint="eastAsia"/>
          <w:color w:val="000000"/>
          <w:szCs w:val="21"/>
        </w:rPr>
        <w:t>置、系统修改设置等敏感问题</w:t>
      </w:r>
      <w:r>
        <w:rPr>
          <w:rFonts w:ascii="宋体" w:eastAsia="宋体" w:hAnsi="宋体" w:cs="宋体" w:hint="eastAsia"/>
          <w:kern w:val="0"/>
          <w:szCs w:val="21"/>
        </w:rPr>
        <w:t>需得到密码授权才能</w:t>
      </w:r>
      <w:r>
        <w:rPr>
          <w:rFonts w:ascii="宋体" w:eastAsia="宋体" w:hAnsi="宋体" w:cs="Arial" w:hint="eastAsia"/>
          <w:color w:val="000000"/>
          <w:szCs w:val="21"/>
        </w:rPr>
        <w:t>操作，充分保证数据安全。</w:t>
      </w:r>
    </w:p>
    <w:p w:rsidR="00BE7C16" w:rsidRDefault="00BE7C16" w:rsidP="00BE7C16">
      <w:pPr>
        <w:spacing w:line="360"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支持HL7协议，支持连接医院HIS等临床系统。</w:t>
      </w:r>
    </w:p>
    <w:p w:rsidR="00BE7C16" w:rsidRDefault="00BE7C16" w:rsidP="00BE7C16">
      <w:pPr>
        <w:spacing w:line="360" w:lineRule="auto"/>
        <w:rPr>
          <w:rFonts w:ascii="宋体" w:eastAsia="宋体" w:hAnsi="宋体" w:cs="Times New Roman"/>
          <w:b/>
          <w:color w:val="FF0000"/>
          <w:sz w:val="28"/>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参数十：</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病人监护仪主要技术参数及要求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w:t>
      </w:r>
      <w:r>
        <w:rPr>
          <w:rFonts w:ascii="宋体" w:eastAsia="宋体" w:hAnsi="宋体" w:cs="仿宋" w:hint="eastAsia"/>
          <w:color w:val="000000"/>
          <w:sz w:val="28"/>
          <w:szCs w:val="28"/>
          <w:lang w:val="zh-CN"/>
        </w:rPr>
        <w:t>病人监护仪。</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：十台。</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t>三、设备要求：</w:t>
      </w:r>
      <w:r>
        <w:rPr>
          <w:rFonts w:ascii="宋体" w:eastAsia="宋体" w:hAnsi="宋体" w:cs="Times New Roman" w:hint="eastAsia"/>
          <w:color w:val="000000"/>
          <w:szCs w:val="21"/>
        </w:rPr>
        <w:t>支持手写中文输入，心律失常分析≥26种，可显示灌注指数（PI），测量范围0.02-20％，IBP监护可实时监测PPV/SPV，IBP波形叠加显示。</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widowControl/>
        <w:jc w:val="left"/>
        <w:rPr>
          <w:rFonts w:ascii="宋体" w:eastAsia="宋体" w:hAnsi="宋体" w:cs="Times New Roman"/>
          <w:szCs w:val="24"/>
          <w:lang w:val="zh-CN"/>
        </w:rPr>
      </w:pP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1.1.便携式一体化监护仪，固定式提手。</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1.2.可监测心电、血氧、</w:t>
      </w:r>
      <w:proofErr w:type="gramStart"/>
      <w:r>
        <w:rPr>
          <w:rFonts w:ascii="宋体" w:eastAsia="宋体" w:hAnsi="宋体" w:cs="Times New Roman" w:hint="eastAsia"/>
          <w:color w:val="000000"/>
          <w:szCs w:val="21"/>
        </w:rPr>
        <w:t>脉博</w:t>
      </w:r>
      <w:proofErr w:type="gramEnd"/>
      <w:r>
        <w:rPr>
          <w:rFonts w:ascii="宋体" w:eastAsia="宋体" w:hAnsi="宋体" w:cs="Times New Roman" w:hint="eastAsia"/>
          <w:color w:val="000000"/>
          <w:szCs w:val="21"/>
        </w:rPr>
        <w:t>、无创血压、呼吸、体温等基础参数，可升级Masimo/</w:t>
      </w:r>
      <w:proofErr w:type="spellStart"/>
      <w:r>
        <w:rPr>
          <w:rFonts w:ascii="宋体" w:eastAsia="宋体" w:hAnsi="宋体" w:cs="Times New Roman" w:hint="eastAsia"/>
          <w:color w:val="000000"/>
          <w:szCs w:val="21"/>
        </w:rPr>
        <w:t>Nellcor</w:t>
      </w:r>
      <w:proofErr w:type="spellEnd"/>
      <w:r>
        <w:rPr>
          <w:rFonts w:ascii="宋体" w:eastAsia="宋体" w:hAnsi="宋体" w:cs="Times New Roman" w:hint="eastAsia"/>
          <w:color w:val="000000"/>
          <w:szCs w:val="21"/>
        </w:rPr>
        <w:t xml:space="preserve"> SPO2、2IBP、ETCO2等参数。</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1.3.心电（心律失常、ST段分析）、呼吸、体温、血氧、无创血压、有创血压、呼末二氧化碳等监测参数可适用于成人、小儿、新生儿。</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1.4≥10.4英寸触摸屏，触控操作。</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2.支持手写中文输入。</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3.1.支持标准界面、列表界面、趋势共存界面、呼吸氧合图界面、</w:t>
      </w:r>
      <w:proofErr w:type="gramStart"/>
      <w:r>
        <w:rPr>
          <w:rFonts w:ascii="宋体" w:eastAsia="宋体" w:hAnsi="宋体" w:cs="Times New Roman" w:hint="eastAsia"/>
          <w:color w:val="000000"/>
          <w:szCs w:val="21"/>
        </w:rPr>
        <w:t>它床观察</w:t>
      </w:r>
      <w:proofErr w:type="gramEnd"/>
      <w:r>
        <w:rPr>
          <w:rFonts w:ascii="宋体" w:eastAsia="宋体" w:hAnsi="宋体" w:cs="Times New Roman" w:hint="eastAsia"/>
          <w:color w:val="000000"/>
          <w:szCs w:val="21"/>
        </w:rPr>
        <w:t>界面、大字体界面、半屏7导、全屏7导界面等多种界面。</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3.2.支持3/5/12导心电，具有智能导联脱落，多导同步分析功能。</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lastRenderedPageBreak/>
        <w:t>3.3.具有ECG全屏级联。</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3.4.心律失常分析≥26种。（提供证明文件）</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3.5.具有ST</w:t>
      </w:r>
      <w:proofErr w:type="gramStart"/>
      <w:r>
        <w:rPr>
          <w:rFonts w:ascii="宋体" w:eastAsia="宋体" w:hAnsi="宋体" w:cs="Times New Roman" w:hint="eastAsia"/>
          <w:color w:val="000000"/>
          <w:szCs w:val="21"/>
        </w:rPr>
        <w:t>段分析</w:t>
      </w:r>
      <w:proofErr w:type="gramEnd"/>
      <w:r>
        <w:rPr>
          <w:rFonts w:ascii="宋体" w:eastAsia="宋体" w:hAnsi="宋体" w:cs="Times New Roman" w:hint="eastAsia"/>
          <w:color w:val="000000"/>
          <w:szCs w:val="21"/>
        </w:rPr>
        <w:t>功能。</w:t>
      </w:r>
      <w:r>
        <w:rPr>
          <w:rFonts w:ascii="宋体" w:eastAsia="宋体" w:hAnsi="宋体" w:cs="Times New Roman"/>
          <w:color w:val="000000"/>
          <w:szCs w:val="21"/>
        </w:rPr>
        <w:t>支持在专门的窗口中分组显示心脏前壁，下壁和侧壁的ST实时片段和参考片段。</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3.6.血氧：可选Masimo血氧，测量范围为1 ％ ～100％；在70％～100％范围内，成人/儿童测量精度为±2％（非运动状态下）、±3％（运动状态下），新生儿为±3％（非运动状态和运动状态下）。</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3.7.可显示灌注指数（PI），测量范围0.02-20％。（提供证明文件）</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3.8.具有NIBP与血氧同侧测量功能。</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3.9.NIBP具有手动、自动、连续、整点测量模式。</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3.10.NIBP具有辅助静脉穿刺功能。</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3.11.IBP监护可实时监测PPV/SPV，IBP波形叠加显示。（提供证明文件）</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3.12.IBP监护可测量10余种压力项目。</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3.13.呼末CO</w:t>
      </w:r>
      <w:r>
        <w:rPr>
          <w:rFonts w:ascii="宋体" w:eastAsia="宋体" w:hAnsi="宋体" w:cs="Times New Roman" w:hint="eastAsia"/>
          <w:color w:val="000000"/>
          <w:szCs w:val="21"/>
          <w:vertAlign w:val="subscript"/>
        </w:rPr>
        <w:t>2</w:t>
      </w:r>
      <w:r>
        <w:rPr>
          <w:rFonts w:ascii="宋体" w:eastAsia="宋体" w:hAnsi="宋体" w:cs="Times New Roman" w:hint="eastAsia"/>
          <w:color w:val="000000"/>
          <w:szCs w:val="21"/>
        </w:rPr>
        <w:t>测量范围0-190mmHg，</w:t>
      </w:r>
      <w:proofErr w:type="spellStart"/>
      <w:r>
        <w:rPr>
          <w:rFonts w:ascii="宋体" w:eastAsia="宋体" w:hAnsi="宋体" w:cs="Times New Roman" w:hint="eastAsia"/>
          <w:color w:val="000000"/>
          <w:szCs w:val="21"/>
        </w:rPr>
        <w:t>awRR</w:t>
      </w:r>
      <w:proofErr w:type="spellEnd"/>
      <w:r>
        <w:rPr>
          <w:rFonts w:ascii="宋体" w:eastAsia="宋体" w:hAnsi="宋体" w:cs="Times New Roman" w:hint="eastAsia"/>
          <w:color w:val="000000"/>
          <w:szCs w:val="21"/>
        </w:rPr>
        <w:t>测量范围0-150rpm。</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3.14.具有数据存储功能，120小时趋势图/趋势表、2000组无创血压测量回顾、48小时全息波形回顾。</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3.15.具有待机模式、夜间模式、隐私模式、体外循环模式。</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3.16.支持连接同品牌中央监护系统。</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产品通过CE、FDA、CFDA认证。</w:t>
      </w:r>
    </w:p>
    <w:p w:rsidR="00BE7C16" w:rsidRDefault="00BE7C16" w:rsidP="00BE7C16">
      <w:pPr>
        <w:spacing w:line="360" w:lineRule="auto"/>
        <w:rPr>
          <w:rFonts w:ascii="宋体" w:eastAsia="宋体" w:hAnsi="宋体" w:cs="Times New Roman"/>
          <w:b/>
          <w:color w:val="FF0000"/>
          <w:sz w:val="28"/>
          <w:szCs w:val="24"/>
        </w:rPr>
      </w:pPr>
    </w:p>
    <w:p w:rsidR="00BE7C16" w:rsidRDefault="00BE7C16" w:rsidP="00BE7C16">
      <w:pPr>
        <w:spacing w:line="360" w:lineRule="auto"/>
        <w:rPr>
          <w:rFonts w:ascii="宋体" w:eastAsia="宋体" w:hAnsi="宋体" w:cs="Times New Roman"/>
          <w:b/>
          <w:color w:val="000000"/>
          <w:sz w:val="28"/>
          <w:szCs w:val="24"/>
        </w:rPr>
      </w:pPr>
      <w:r>
        <w:rPr>
          <w:rFonts w:ascii="宋体" w:eastAsia="宋体" w:hAnsi="宋体" w:cs="Times New Roman" w:hint="eastAsia"/>
          <w:b/>
          <w:color w:val="000000"/>
          <w:sz w:val="28"/>
          <w:szCs w:val="24"/>
        </w:rPr>
        <w:t>参数十一：</w:t>
      </w:r>
      <w:r>
        <w:rPr>
          <w:rFonts w:ascii="宋体" w:eastAsia="宋体" w:hAnsi="宋体" w:cs="Times New Roman"/>
          <w:b/>
          <w:color w:val="000000"/>
          <w:sz w:val="28"/>
          <w:szCs w:val="24"/>
        </w:rPr>
        <w:t xml:space="preserve">   </w:t>
      </w:r>
      <w:r>
        <w:rPr>
          <w:rFonts w:ascii="宋体" w:eastAsia="宋体" w:hAnsi="宋体" w:cs="Times New Roman" w:hint="eastAsia"/>
          <w:b/>
          <w:color w:val="000000"/>
          <w:sz w:val="28"/>
          <w:szCs w:val="24"/>
        </w:rPr>
        <w:t>病人监护仪主要技术参数及要求</w:t>
      </w:r>
    </w:p>
    <w:p w:rsidR="00BE7C16" w:rsidRDefault="00BE7C16" w:rsidP="00BE7C16">
      <w:pPr>
        <w:spacing w:line="520" w:lineRule="exact"/>
        <w:rPr>
          <w:rFonts w:ascii="宋体" w:eastAsia="宋体" w:hAnsi="宋体" w:cs="宋体"/>
          <w:color w:val="000000"/>
          <w:kern w:val="0"/>
          <w:sz w:val="30"/>
          <w:szCs w:val="30"/>
        </w:rPr>
      </w:pPr>
      <w:r>
        <w:rPr>
          <w:rFonts w:ascii="宋体" w:eastAsia="宋体" w:hAnsi="宋体" w:cs="Times New Roman" w:hint="eastAsia"/>
          <w:b/>
          <w:color w:val="000000"/>
          <w:sz w:val="28"/>
          <w:szCs w:val="28"/>
        </w:rPr>
        <w:t>一、设备名称：病人监护仪</w:t>
      </w:r>
      <w:r>
        <w:rPr>
          <w:rFonts w:ascii="宋体" w:eastAsia="宋体" w:hAnsi="宋体" w:cs="仿宋" w:hint="eastAsia"/>
          <w:color w:val="000000"/>
          <w:sz w:val="28"/>
          <w:szCs w:val="28"/>
          <w:lang w:val="zh-CN"/>
        </w:rPr>
        <w:t>。</w:t>
      </w:r>
    </w:p>
    <w:p w:rsidR="00BE7C16" w:rsidRDefault="00BE7C16" w:rsidP="00BE7C16">
      <w:pPr>
        <w:spacing w:line="52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二、</w:t>
      </w:r>
      <w:r>
        <w:rPr>
          <w:rFonts w:ascii="宋体" w:eastAsia="宋体" w:hAnsi="宋体" w:cs="Times New Roman" w:hint="eastAsia"/>
          <w:b/>
          <w:color w:val="000000"/>
          <w:sz w:val="28"/>
          <w:szCs w:val="28"/>
        </w:rPr>
        <w:t>数量</w:t>
      </w:r>
      <w:r>
        <w:rPr>
          <w:rFonts w:ascii="宋体" w:eastAsia="宋体" w:hAnsi="宋体" w:cs="Times New Roman" w:hint="eastAsia"/>
          <w:color w:val="000000"/>
          <w:sz w:val="28"/>
          <w:szCs w:val="28"/>
        </w:rPr>
        <w:t>：四台。</w:t>
      </w:r>
    </w:p>
    <w:p w:rsidR="00BE7C16" w:rsidRDefault="00BE7C16" w:rsidP="00BE7C16">
      <w:pPr>
        <w:spacing w:line="520" w:lineRule="exact"/>
        <w:rPr>
          <w:rFonts w:ascii="宋体" w:eastAsia="宋体" w:hAnsi="宋体" w:cs="仿宋"/>
          <w:color w:val="000000"/>
          <w:sz w:val="28"/>
          <w:szCs w:val="28"/>
          <w:lang w:val="zh-CN"/>
        </w:rPr>
      </w:pPr>
      <w:r>
        <w:rPr>
          <w:rFonts w:ascii="宋体" w:eastAsia="宋体" w:hAnsi="宋体" w:cs="Times New Roman" w:hint="eastAsia"/>
          <w:b/>
          <w:color w:val="000000"/>
          <w:sz w:val="28"/>
          <w:szCs w:val="28"/>
        </w:rPr>
        <w:t>三、设备要求：</w:t>
      </w:r>
      <w:r>
        <w:rPr>
          <w:rFonts w:ascii="宋体" w:eastAsia="宋体" w:hAnsi="宋体" w:cs="Times New Roman"/>
          <w:color w:val="000000"/>
          <w:sz w:val="32"/>
          <w:szCs w:val="24"/>
        </w:rPr>
        <w:t>半插件</w:t>
      </w:r>
      <w:r>
        <w:rPr>
          <w:rFonts w:ascii="宋体" w:eastAsia="宋体" w:hAnsi="宋体" w:cs="Times New Roman" w:hint="eastAsia"/>
          <w:color w:val="000000"/>
          <w:sz w:val="32"/>
          <w:szCs w:val="24"/>
        </w:rPr>
        <w:t>监护仪，</w:t>
      </w:r>
      <w:r>
        <w:rPr>
          <w:rFonts w:ascii="宋体" w:eastAsia="宋体" w:hAnsi="宋体" w:cs="Times New Roman" w:hint="eastAsia"/>
          <w:color w:val="000000"/>
          <w:sz w:val="28"/>
          <w:szCs w:val="28"/>
        </w:rPr>
        <w:t>适用于对成人、小儿和新生儿的监护，含ST段测量及心律失常分析</w:t>
      </w:r>
      <w:r>
        <w:rPr>
          <w:rFonts w:ascii="宋体" w:eastAsia="宋体" w:hAnsi="宋体" w:cs="Times New Roman" w:hint="eastAsia"/>
          <w:color w:val="000000"/>
          <w:sz w:val="36"/>
          <w:szCs w:val="28"/>
        </w:rPr>
        <w:t>，</w:t>
      </w:r>
      <w:r>
        <w:rPr>
          <w:rFonts w:ascii="宋体" w:eastAsia="宋体" w:hAnsi="宋体" w:cs="Times New Roman" w:hint="eastAsia"/>
          <w:color w:val="000000"/>
          <w:sz w:val="24"/>
          <w:szCs w:val="21"/>
        </w:rPr>
        <w:t>≥10.4英寸高清触摸屏，触控操作。</w:t>
      </w:r>
    </w:p>
    <w:p w:rsidR="00BE7C16" w:rsidRDefault="00BE7C16" w:rsidP="00BE7C16">
      <w:pPr>
        <w:spacing w:line="52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四、主要技术参数及要求：</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(1)基本要求：适用于对成人、小儿和新生儿的监护，含ST段测量及心律失常分析，需通过国家三类注册证明。</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(2)监测心电、血氧、</w:t>
      </w:r>
      <w:proofErr w:type="gramStart"/>
      <w:r>
        <w:rPr>
          <w:rFonts w:ascii="宋体" w:eastAsia="宋体" w:hAnsi="宋体" w:cs="Times New Roman" w:hint="eastAsia"/>
          <w:color w:val="000000"/>
          <w:szCs w:val="21"/>
        </w:rPr>
        <w:t>脉博</w:t>
      </w:r>
      <w:proofErr w:type="gramEnd"/>
      <w:r>
        <w:rPr>
          <w:rFonts w:ascii="宋体" w:eastAsia="宋体" w:hAnsi="宋体" w:cs="Times New Roman" w:hint="eastAsia"/>
          <w:color w:val="000000"/>
          <w:szCs w:val="21"/>
        </w:rPr>
        <w:t>、无创血压、呼吸、体温等基础参数，可升级Masimo/</w:t>
      </w:r>
      <w:proofErr w:type="spellStart"/>
      <w:r>
        <w:rPr>
          <w:rFonts w:ascii="宋体" w:eastAsia="宋体" w:hAnsi="宋体" w:cs="Times New Roman" w:hint="eastAsia"/>
          <w:color w:val="000000"/>
          <w:szCs w:val="21"/>
        </w:rPr>
        <w:t>Nellcor</w:t>
      </w:r>
      <w:proofErr w:type="spellEnd"/>
      <w:r>
        <w:rPr>
          <w:rFonts w:ascii="宋体" w:eastAsia="宋体" w:hAnsi="宋体" w:cs="Times New Roman" w:hint="eastAsia"/>
          <w:color w:val="000000"/>
          <w:szCs w:val="21"/>
        </w:rPr>
        <w:t xml:space="preserve"> SPO2、2IBP、ETCO2、AG、ICG、C.O.、BIS等参数。</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lastRenderedPageBreak/>
        <w:t>(3)便携式一体化插件式监护仪，</w:t>
      </w:r>
      <w:r>
        <w:rPr>
          <w:rFonts w:ascii="宋体" w:eastAsia="宋体" w:hAnsi="宋体" w:cs="Times New Roman"/>
          <w:szCs w:val="21"/>
        </w:rPr>
        <w:t>可用于监护成人</w:t>
      </w:r>
      <w:r>
        <w:rPr>
          <w:rFonts w:ascii="宋体" w:eastAsia="宋体" w:hAnsi="宋体" w:cs="Times New Roman" w:hint="eastAsia"/>
          <w:szCs w:val="21"/>
        </w:rPr>
        <w:t>、</w:t>
      </w:r>
      <w:r>
        <w:rPr>
          <w:rFonts w:ascii="宋体" w:eastAsia="宋体" w:hAnsi="宋体" w:cs="Times New Roman"/>
          <w:szCs w:val="21"/>
        </w:rPr>
        <w:t>儿童</w:t>
      </w:r>
      <w:r>
        <w:rPr>
          <w:rFonts w:ascii="宋体" w:eastAsia="宋体" w:hAnsi="宋体" w:cs="Times New Roman" w:hint="eastAsia"/>
          <w:szCs w:val="21"/>
        </w:rPr>
        <w:t>、</w:t>
      </w:r>
      <w:r>
        <w:rPr>
          <w:rFonts w:ascii="宋体" w:eastAsia="宋体" w:hAnsi="宋体" w:cs="Times New Roman"/>
          <w:szCs w:val="21"/>
        </w:rPr>
        <w:t>新生儿患者</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(4)≥10.4英寸高清触摸屏，触控操作。</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(5)</w:t>
      </w:r>
      <w:proofErr w:type="gramStart"/>
      <w:r>
        <w:rPr>
          <w:rFonts w:ascii="宋体" w:eastAsia="宋体" w:hAnsi="宋体" w:cs="Times New Roman" w:hint="eastAsia"/>
          <w:szCs w:val="21"/>
        </w:rPr>
        <w:t>双报警灯</w:t>
      </w:r>
      <w:proofErr w:type="gramEnd"/>
      <w:r>
        <w:rPr>
          <w:rFonts w:ascii="宋体" w:eastAsia="宋体" w:hAnsi="宋体" w:cs="Times New Roman" w:hint="eastAsia"/>
          <w:szCs w:val="21"/>
        </w:rPr>
        <w:t>设计，生理报警和技术报警有各自独立的报警灯和报警信息。</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(6)整机无风扇，降低环境噪音干扰，适合手术室ICU等环境。</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kern w:val="44"/>
          <w:szCs w:val="21"/>
        </w:rPr>
        <w:t>(7)固定式提手，提动时稳固安全。</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(8)右侧按键板设计，人性化，符合操作习惯。</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(9)心电：支持3/5/12导心电测量，导联自动识别。</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(10)心率测量范围：成人15-300bpm，小儿/新生儿15-350bpm，分辨率±1bpm。</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(11)加±650mV的直流极化电压，灵敏度变化范围±5%。</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(12)具有监护、诊断、手术、ST模式。</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(13)</w:t>
      </w:r>
      <w:r>
        <w:rPr>
          <w:rFonts w:ascii="宋体" w:eastAsia="宋体" w:hAnsi="宋体" w:cs="Times New Roman"/>
          <w:color w:val="000000"/>
          <w:szCs w:val="21"/>
        </w:rPr>
        <w:t>具有26种心律失常分析功能</w:t>
      </w:r>
      <w:r>
        <w:rPr>
          <w:rFonts w:ascii="宋体" w:eastAsia="宋体" w:hAnsi="宋体" w:cs="Times New Roman" w:hint="eastAsia"/>
          <w:color w:val="000000"/>
          <w:szCs w:val="21"/>
        </w:rPr>
        <w:t>和ST段功能</w:t>
      </w:r>
      <w:r>
        <w:rPr>
          <w:rFonts w:ascii="宋体" w:eastAsia="宋体" w:hAnsi="宋体" w:cs="Times New Roman"/>
          <w:color w:val="000000"/>
          <w:szCs w:val="21"/>
        </w:rPr>
        <w:t>。</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(14)呼吸测量范围：成人0-120rpm，小儿/新生儿0-150rpm。</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(15)窒息报警范围：成人10-60s，儿童/新生儿10-20s，测量误差为±5s。</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(16)具有心动干扰（CVA）识别功能。</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(17)血氧：可选全球金标准的 Masimo血氧，测量范围为1 ％ ～100％；在70％～100％范围内，成人/儿童测量精度为±2％（非运动状态下）、±3％（运动状态下），新生儿为±3％（非运动状态和运动状态下）。</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(18)NIBP静态压力测量范围：0-300mmHg，精度</w:t>
      </w:r>
      <w:r>
        <w:rPr>
          <w:rFonts w:ascii="宋体" w:eastAsia="宋体" w:hAnsi="宋体" w:cs="Times New Roman" w:hint="eastAsia"/>
          <w:szCs w:val="21"/>
        </w:rPr>
        <w:t>±3mmHg。</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(19)NIBP具有手动、自动、连续测量模式。</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(20)NIBP具有</w:t>
      </w:r>
      <w:r w:rsidRPr="00B728F1">
        <w:rPr>
          <w:rFonts w:ascii="宋体" w:eastAsia="宋体" w:hAnsi="宋体" w:cs="Times New Roman" w:hint="eastAsia"/>
          <w:szCs w:val="21"/>
        </w:rPr>
        <w:t>整点测量</w:t>
      </w:r>
      <w:r>
        <w:rPr>
          <w:rFonts w:ascii="宋体" w:eastAsia="宋体" w:hAnsi="宋体" w:cs="Times New Roman" w:hint="eastAsia"/>
          <w:szCs w:val="21"/>
        </w:rPr>
        <w:t>功能</w:t>
      </w:r>
      <w:r>
        <w:rPr>
          <w:rFonts w:ascii="宋体" w:eastAsia="宋体" w:hAnsi="宋体" w:cs="Arial" w:hint="eastAsia"/>
          <w:szCs w:val="21"/>
        </w:rPr>
        <w:t>，更符合临床记录习惯，提高护理效率</w:t>
      </w:r>
      <w:r>
        <w:rPr>
          <w:rFonts w:ascii="宋体" w:eastAsia="宋体" w:hAnsi="宋体" w:cs="Times New Roman" w:hint="eastAsia"/>
          <w:szCs w:val="21"/>
        </w:rPr>
        <w:t>。</w:t>
      </w:r>
    </w:p>
    <w:p w:rsidR="00BE7C16" w:rsidRDefault="00BE7C16" w:rsidP="00BE7C16">
      <w:pPr>
        <w:spacing w:line="360" w:lineRule="auto"/>
        <w:rPr>
          <w:rFonts w:ascii="宋体" w:eastAsia="宋体" w:hAnsi="宋体" w:cs="Times New Roman"/>
          <w:color w:val="000000"/>
          <w:szCs w:val="21"/>
        </w:rPr>
      </w:pPr>
      <w:r>
        <w:rPr>
          <w:rFonts w:ascii="宋体" w:eastAsia="宋体" w:hAnsi="宋体" w:cs="Arial" w:hint="eastAsia"/>
          <w:color w:val="000000"/>
          <w:szCs w:val="21"/>
        </w:rPr>
        <w:t>(21)可选择初始充气压力，提升测量的精准性和患者的舒适性。</w:t>
      </w:r>
    </w:p>
    <w:p w:rsidR="00BE7C16" w:rsidRDefault="00BE7C16" w:rsidP="00BE7C16">
      <w:pPr>
        <w:spacing w:line="360" w:lineRule="auto"/>
        <w:rPr>
          <w:rFonts w:ascii="宋体" w:eastAsia="宋体" w:hAnsi="宋体" w:cs="Times New Roman"/>
          <w:color w:val="000000"/>
          <w:szCs w:val="21"/>
        </w:rPr>
      </w:pPr>
      <w:r>
        <w:rPr>
          <w:rFonts w:ascii="宋体" w:eastAsia="宋体" w:hAnsi="宋体" w:cs="Arial" w:hint="eastAsia"/>
          <w:color w:val="000000"/>
          <w:szCs w:val="21"/>
        </w:rPr>
        <w:t>(22)具有辅助静脉穿刺功能。</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(23)支持手写中文输入。</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(24)可存储、回放不少于48小时波形全息回顾。</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(25)支持标准界面、列表界面、趋势共存界面、大字体界面、全屏7导界面、全屏12导界面等多种界面可选。</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(26)具有夜间模式，避免夜间打扰患者休息。</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(27)具有屏幕亮度自动调节功能，可根据光线亮度的不同自动调节屏幕亮度。</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(28)具有药物计算、血液动力学计算、通气计算、氧合计算、肾功能计算。</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(29)可选内置3通道热敏记录仪，实时记录时间可设为：8秒、16秒、32秒、连续。</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szCs w:val="21"/>
        </w:rPr>
        <w:t>(30)</w:t>
      </w:r>
      <w:proofErr w:type="gramStart"/>
      <w:r>
        <w:rPr>
          <w:rFonts w:ascii="宋体" w:eastAsia="宋体" w:hAnsi="宋体" w:cs="Times New Roman" w:hint="eastAsia"/>
          <w:szCs w:val="21"/>
        </w:rPr>
        <w:t>标配大</w:t>
      </w:r>
      <w:proofErr w:type="gramEnd"/>
      <w:r>
        <w:rPr>
          <w:rFonts w:ascii="宋体" w:eastAsia="宋体" w:hAnsi="宋体" w:cs="Times New Roman" w:hint="eastAsia"/>
          <w:szCs w:val="21"/>
        </w:rPr>
        <w:t>容量锂电池，使用时间≥3小时。</w:t>
      </w:r>
    </w:p>
    <w:p w:rsidR="00BE7C16" w:rsidRDefault="00BE7C16" w:rsidP="00BE7C16">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lastRenderedPageBreak/>
        <w:t>(31)支持连接同品牌中央监护系统。</w:t>
      </w:r>
    </w:p>
    <w:p w:rsidR="00BE7C16" w:rsidRPr="00BD1C4C" w:rsidRDefault="00BE7C16" w:rsidP="00BE7C16">
      <w:pPr>
        <w:widowControl/>
        <w:spacing w:beforeLines="50" w:before="156" w:after="100" w:afterAutospacing="1" w:line="520" w:lineRule="exact"/>
        <w:ind w:left="420"/>
        <w:rPr>
          <w:rFonts w:ascii="宋体" w:eastAsia="宋体" w:hAnsi="宋体" w:cs="宋体"/>
          <w:b/>
          <w:color w:val="000000"/>
          <w:kern w:val="0"/>
          <w:sz w:val="40"/>
          <w:szCs w:val="32"/>
        </w:rPr>
      </w:pPr>
      <w:r w:rsidRPr="00BD1C4C">
        <w:rPr>
          <w:rFonts w:ascii="宋体" w:eastAsia="宋体" w:hAnsi="宋体" w:cs="宋体" w:hint="eastAsia"/>
          <w:b/>
          <w:color w:val="000000"/>
          <w:kern w:val="0"/>
          <w:sz w:val="32"/>
          <w:szCs w:val="32"/>
        </w:rPr>
        <w:t xml:space="preserve">                 </w:t>
      </w:r>
      <w:r w:rsidRPr="00BD1C4C">
        <w:rPr>
          <w:rFonts w:ascii="宋体" w:eastAsia="宋体" w:hAnsi="宋体" w:cs="宋体" w:hint="eastAsia"/>
          <w:b/>
          <w:color w:val="000000"/>
          <w:kern w:val="0"/>
          <w:sz w:val="40"/>
          <w:szCs w:val="32"/>
        </w:rPr>
        <w:t xml:space="preserve">  总体要求</w:t>
      </w:r>
    </w:p>
    <w:p w:rsidR="00BE7C16" w:rsidRPr="00BD1C4C" w:rsidRDefault="00BE7C16" w:rsidP="00BE7C16">
      <w:pPr>
        <w:spacing w:line="520" w:lineRule="exact"/>
        <w:ind w:left="420"/>
        <w:rPr>
          <w:rFonts w:ascii="宋体" w:eastAsia="宋体" w:hAnsi="宋体" w:cs="仿宋"/>
          <w:color w:val="000000"/>
          <w:sz w:val="28"/>
          <w:szCs w:val="28"/>
        </w:rPr>
      </w:pPr>
      <w:r w:rsidRPr="00BD1C4C">
        <w:rPr>
          <w:rFonts w:ascii="宋体" w:eastAsia="宋体" w:hAnsi="宋体" w:cs="仿宋"/>
          <w:color w:val="000000"/>
          <w:sz w:val="28"/>
          <w:szCs w:val="28"/>
        </w:rPr>
        <w:t>1</w:t>
      </w:r>
      <w:r w:rsidRPr="00BD1C4C">
        <w:rPr>
          <w:rFonts w:ascii="宋体" w:eastAsia="宋体" w:hAnsi="宋体" w:cs="仿宋" w:hint="eastAsia"/>
          <w:color w:val="000000"/>
          <w:sz w:val="28"/>
          <w:szCs w:val="28"/>
        </w:rPr>
        <w:t>、免费培训医师、技师、操作及维修人员，免费负责设备的安装及调试。</w:t>
      </w:r>
    </w:p>
    <w:p w:rsidR="00BE7C16" w:rsidRPr="00BD1C4C" w:rsidRDefault="00BE7C16" w:rsidP="00BE7C16">
      <w:pPr>
        <w:spacing w:line="520" w:lineRule="exact"/>
        <w:ind w:left="420"/>
        <w:rPr>
          <w:rFonts w:ascii="宋体" w:eastAsia="宋体" w:hAnsi="宋体" w:cs="仿宋"/>
          <w:color w:val="000000"/>
          <w:sz w:val="28"/>
          <w:szCs w:val="28"/>
        </w:rPr>
      </w:pPr>
      <w:r w:rsidRPr="00BD1C4C">
        <w:rPr>
          <w:rFonts w:ascii="宋体" w:eastAsia="宋体" w:hAnsi="宋体" w:cs="仿宋"/>
          <w:color w:val="000000"/>
          <w:sz w:val="28"/>
          <w:szCs w:val="28"/>
        </w:rPr>
        <w:t>2</w:t>
      </w:r>
      <w:r w:rsidRPr="00BD1C4C">
        <w:rPr>
          <w:rFonts w:ascii="宋体" w:eastAsia="宋体" w:hAnsi="宋体" w:cs="仿宋" w:hint="eastAsia"/>
          <w:color w:val="000000"/>
          <w:sz w:val="28"/>
          <w:szCs w:val="28"/>
        </w:rPr>
        <w:t>、公司信誉度高，具有完善的售后服务，设备出现故障</w:t>
      </w:r>
      <w:r w:rsidRPr="00BD1C4C">
        <w:rPr>
          <w:rFonts w:ascii="宋体" w:eastAsia="宋体" w:hAnsi="宋体" w:cs="仿宋"/>
          <w:color w:val="000000"/>
          <w:sz w:val="28"/>
          <w:szCs w:val="28"/>
        </w:rPr>
        <w:t xml:space="preserve">, </w:t>
      </w:r>
      <w:r w:rsidRPr="00BD1C4C">
        <w:rPr>
          <w:rFonts w:ascii="宋体" w:eastAsia="宋体" w:hAnsi="宋体" w:cs="仿宋" w:hint="eastAsia"/>
          <w:color w:val="000000"/>
          <w:sz w:val="28"/>
          <w:szCs w:val="28"/>
        </w:rPr>
        <w:t>接到通知后</w:t>
      </w:r>
      <w:r w:rsidRPr="00BD1C4C">
        <w:rPr>
          <w:rFonts w:ascii="宋体" w:eastAsia="宋体" w:hAnsi="宋体" w:cs="仿宋"/>
          <w:color w:val="000000"/>
          <w:sz w:val="28"/>
          <w:szCs w:val="28"/>
        </w:rPr>
        <w:t>48</w:t>
      </w:r>
      <w:r w:rsidRPr="00BD1C4C">
        <w:rPr>
          <w:rFonts w:ascii="宋体" w:eastAsia="宋体" w:hAnsi="宋体" w:cs="仿宋" w:hint="eastAsia"/>
          <w:color w:val="000000"/>
          <w:sz w:val="28"/>
          <w:szCs w:val="28"/>
        </w:rPr>
        <w:t>小时内工程人员应到达现场。</w:t>
      </w:r>
    </w:p>
    <w:p w:rsidR="00BE7C16" w:rsidRPr="00BD1C4C" w:rsidRDefault="00BE7C16" w:rsidP="00BE7C16">
      <w:pPr>
        <w:spacing w:line="520" w:lineRule="exact"/>
        <w:ind w:left="420"/>
        <w:rPr>
          <w:rFonts w:ascii="宋体" w:eastAsia="宋体" w:hAnsi="宋体" w:cs="仿宋"/>
          <w:color w:val="000000"/>
          <w:sz w:val="28"/>
          <w:szCs w:val="28"/>
        </w:rPr>
      </w:pPr>
      <w:r w:rsidRPr="00BD1C4C">
        <w:rPr>
          <w:rFonts w:ascii="宋体" w:eastAsia="宋体" w:hAnsi="宋体" w:cs="仿宋"/>
          <w:color w:val="000000"/>
          <w:sz w:val="28"/>
          <w:szCs w:val="28"/>
        </w:rPr>
        <w:t>3</w:t>
      </w:r>
      <w:r w:rsidRPr="00BD1C4C">
        <w:rPr>
          <w:rFonts w:ascii="宋体" w:eastAsia="宋体" w:hAnsi="宋体" w:cs="仿宋" w:hint="eastAsia"/>
          <w:color w:val="000000"/>
          <w:sz w:val="28"/>
          <w:szCs w:val="28"/>
        </w:rPr>
        <w:t>、提供设备使用说明书和维修指导说明书。</w:t>
      </w:r>
    </w:p>
    <w:p w:rsidR="00BE7C16" w:rsidRPr="00BD1C4C" w:rsidRDefault="00BE7C16" w:rsidP="00BE7C16">
      <w:pPr>
        <w:spacing w:line="520" w:lineRule="exact"/>
        <w:ind w:left="420"/>
        <w:rPr>
          <w:rFonts w:ascii="宋体" w:eastAsia="宋体" w:hAnsi="宋体" w:cs="仿宋"/>
          <w:color w:val="000000"/>
          <w:sz w:val="28"/>
          <w:szCs w:val="28"/>
        </w:rPr>
      </w:pPr>
      <w:r w:rsidRPr="00BD1C4C">
        <w:rPr>
          <w:rFonts w:ascii="宋体" w:eastAsia="宋体" w:hAnsi="宋体" w:cs="仿宋"/>
          <w:color w:val="000000"/>
          <w:sz w:val="28"/>
          <w:szCs w:val="28"/>
        </w:rPr>
        <w:t>4</w:t>
      </w:r>
      <w:r w:rsidRPr="00BD1C4C">
        <w:rPr>
          <w:rFonts w:ascii="宋体" w:eastAsia="宋体" w:hAnsi="宋体" w:cs="仿宋" w:hint="eastAsia"/>
          <w:color w:val="000000"/>
          <w:sz w:val="28"/>
          <w:szCs w:val="28"/>
        </w:rPr>
        <w:t>、设备交付正常使用前所发生的所有费用均由公司承担。</w:t>
      </w:r>
    </w:p>
    <w:p w:rsidR="00BE7C16" w:rsidRPr="00BD1C4C" w:rsidRDefault="00BE7C16" w:rsidP="00BE7C16">
      <w:pPr>
        <w:spacing w:line="520" w:lineRule="exact"/>
        <w:ind w:left="420"/>
        <w:rPr>
          <w:rFonts w:ascii="宋体" w:eastAsia="宋体" w:hAnsi="宋体" w:cs="仿宋"/>
          <w:color w:val="000000"/>
          <w:sz w:val="28"/>
          <w:szCs w:val="28"/>
        </w:rPr>
      </w:pPr>
      <w:r w:rsidRPr="00BD1C4C">
        <w:rPr>
          <w:rFonts w:ascii="宋体" w:eastAsia="宋体" w:hAnsi="宋体" w:cs="仿宋"/>
          <w:color w:val="000000"/>
          <w:sz w:val="28"/>
          <w:szCs w:val="28"/>
        </w:rPr>
        <w:t>5</w:t>
      </w:r>
      <w:r w:rsidRPr="00BD1C4C">
        <w:rPr>
          <w:rFonts w:ascii="宋体" w:eastAsia="宋体" w:hAnsi="宋体" w:cs="仿宋" w:hint="eastAsia"/>
          <w:color w:val="000000"/>
          <w:sz w:val="28"/>
          <w:szCs w:val="28"/>
        </w:rPr>
        <w:t>、保修期：全部设备保修期≥</w:t>
      </w:r>
      <w:r w:rsidRPr="00BD1C4C">
        <w:rPr>
          <w:rFonts w:ascii="宋体" w:eastAsia="宋体" w:hAnsi="宋体" w:cs="仿宋"/>
          <w:color w:val="000000"/>
          <w:sz w:val="28"/>
          <w:szCs w:val="28"/>
        </w:rPr>
        <w:t>1</w:t>
      </w:r>
      <w:r w:rsidRPr="00BD1C4C">
        <w:rPr>
          <w:rFonts w:ascii="宋体" w:eastAsia="宋体" w:hAnsi="宋体" w:cs="仿宋" w:hint="eastAsia"/>
          <w:color w:val="000000"/>
          <w:sz w:val="28"/>
          <w:szCs w:val="28"/>
        </w:rPr>
        <w:t>年。</w:t>
      </w:r>
    </w:p>
    <w:p w:rsidR="00BE7C16" w:rsidRPr="00BD1C4C" w:rsidRDefault="00BE7C16" w:rsidP="00BE7C16">
      <w:pPr>
        <w:spacing w:line="520" w:lineRule="exact"/>
        <w:ind w:left="420"/>
        <w:rPr>
          <w:rFonts w:ascii="宋体" w:eastAsia="宋体" w:hAnsi="宋体" w:cs="Times New Roman"/>
          <w:b/>
          <w:sz w:val="28"/>
          <w:szCs w:val="24"/>
        </w:rPr>
      </w:pPr>
      <w:r w:rsidRPr="00BD1C4C">
        <w:rPr>
          <w:rFonts w:ascii="宋体" w:eastAsia="宋体" w:hAnsi="宋体" w:cs="仿宋"/>
          <w:color w:val="000000"/>
          <w:sz w:val="28"/>
          <w:szCs w:val="28"/>
        </w:rPr>
        <w:t>6</w:t>
      </w:r>
      <w:r w:rsidRPr="00BD1C4C">
        <w:rPr>
          <w:rFonts w:ascii="宋体" w:eastAsia="宋体" w:hAnsi="宋体" w:cs="仿宋" w:hint="eastAsia"/>
          <w:color w:val="000000"/>
          <w:sz w:val="28"/>
          <w:szCs w:val="28"/>
        </w:rPr>
        <w:t>、付款方式：</w:t>
      </w:r>
      <w:r>
        <w:rPr>
          <w:rFonts w:ascii="宋体" w:eastAsia="宋体" w:hAnsi="宋体" w:cs="Times New Roman" w:hint="eastAsia"/>
          <w:color w:val="000000"/>
          <w:sz w:val="28"/>
          <w:szCs w:val="28"/>
        </w:rPr>
        <w:t>签订合同时双方协商。</w:t>
      </w:r>
    </w:p>
    <w:p w:rsidR="00BE7C16" w:rsidRDefault="00BE7C16" w:rsidP="00BE7C16">
      <w:pPr>
        <w:spacing w:line="520" w:lineRule="exact"/>
        <w:rPr>
          <w:rFonts w:ascii="宋体" w:eastAsia="宋体" w:hAnsi="Calibri" w:cs="仿宋"/>
          <w:color w:val="FF0000"/>
          <w:sz w:val="28"/>
          <w:szCs w:val="28"/>
        </w:rPr>
      </w:pPr>
    </w:p>
    <w:p w:rsidR="00BE7C16" w:rsidRDefault="00BE7C16" w:rsidP="00BE7C16">
      <w:pPr>
        <w:pStyle w:val="a0"/>
      </w:pPr>
    </w:p>
    <w:p w:rsidR="00BE7C16" w:rsidRPr="00F7125B" w:rsidRDefault="00BE7C16" w:rsidP="00BE7C16">
      <w:pPr>
        <w:spacing w:afterLines="50" w:after="156"/>
        <w:ind w:firstLineChars="400" w:firstLine="1285"/>
        <w:rPr>
          <w:rFonts w:ascii="Calibri" w:eastAsia="宋体" w:hAnsi="Calibri" w:cs="Times New Roman"/>
          <w:b/>
          <w:bCs/>
          <w:sz w:val="32"/>
          <w:szCs w:val="32"/>
        </w:rPr>
      </w:pPr>
      <w:r>
        <w:rPr>
          <w:rFonts w:ascii="Calibri" w:eastAsia="宋体" w:hAnsi="Calibri" w:cs="Times New Roman" w:hint="eastAsia"/>
          <w:b/>
          <w:bCs/>
          <w:sz w:val="32"/>
          <w:szCs w:val="32"/>
        </w:rPr>
        <w:t>贰、</w:t>
      </w:r>
      <w:r w:rsidRPr="00F7125B">
        <w:rPr>
          <w:rFonts w:ascii="Calibri" w:eastAsia="宋体" w:hAnsi="Calibri" w:cs="Times New Roman" w:hint="eastAsia"/>
          <w:b/>
          <w:bCs/>
          <w:sz w:val="32"/>
          <w:szCs w:val="32"/>
        </w:rPr>
        <w:t>购置进口医疗设备清单和主要技术参数及要求</w:t>
      </w:r>
    </w:p>
    <w:p w:rsidR="00BE7C16" w:rsidRDefault="00BE7C16" w:rsidP="00BE7C16">
      <w:pPr>
        <w:spacing w:line="360" w:lineRule="auto"/>
        <w:rPr>
          <w:rFonts w:ascii="宋体" w:eastAsia="宋体" w:hAnsi="Calibri" w:cs="Times New Roman"/>
          <w:b/>
          <w:sz w:val="28"/>
          <w:szCs w:val="24"/>
        </w:rPr>
      </w:pPr>
      <w:r>
        <w:rPr>
          <w:rFonts w:ascii="宋体" w:eastAsia="宋体" w:hAnsi="宋体" w:cs="Times New Roman" w:hint="eastAsia"/>
          <w:b/>
          <w:sz w:val="28"/>
          <w:szCs w:val="24"/>
        </w:rPr>
        <w:t>参数十二：</w:t>
      </w:r>
      <w:r>
        <w:rPr>
          <w:rFonts w:ascii="宋体" w:eastAsia="宋体" w:hAnsi="宋体" w:cs="Times New Roman"/>
          <w:b/>
          <w:sz w:val="28"/>
          <w:szCs w:val="24"/>
        </w:rPr>
        <w:t xml:space="preserve">   </w:t>
      </w:r>
      <w:r>
        <w:rPr>
          <w:rFonts w:ascii="宋体" w:eastAsia="宋体" w:hAnsi="宋体" w:cs="Times New Roman" w:hint="eastAsia"/>
          <w:b/>
          <w:sz w:val="28"/>
          <w:szCs w:val="24"/>
        </w:rPr>
        <w:t>呼吸机主要技术参数及要求</w:t>
      </w:r>
    </w:p>
    <w:p w:rsidR="00BE7C16" w:rsidRDefault="00BE7C16" w:rsidP="00BE7C16">
      <w:pPr>
        <w:spacing w:line="520" w:lineRule="exact"/>
        <w:rPr>
          <w:rFonts w:ascii="宋体" w:eastAsia="宋体" w:hAnsi="Calibri" w:cs="宋体"/>
          <w:kern w:val="0"/>
          <w:sz w:val="30"/>
          <w:szCs w:val="30"/>
        </w:rPr>
      </w:pPr>
      <w:r>
        <w:rPr>
          <w:rFonts w:ascii="宋体" w:eastAsia="宋体" w:hAnsi="宋体" w:cs="Times New Roman" w:hint="eastAsia"/>
          <w:b/>
          <w:sz w:val="28"/>
          <w:szCs w:val="28"/>
        </w:rPr>
        <w:t>一、设备名称：</w:t>
      </w:r>
      <w:r>
        <w:rPr>
          <w:rFonts w:ascii="宋体" w:eastAsia="宋体" w:hAnsi="宋体" w:cs="仿宋" w:hint="eastAsia"/>
          <w:sz w:val="28"/>
          <w:szCs w:val="28"/>
          <w:lang w:val="zh-CN"/>
        </w:rPr>
        <w:t>呼吸机（进口）</w:t>
      </w:r>
    </w:p>
    <w:p w:rsidR="00BE7C16" w:rsidRDefault="00BE7C16" w:rsidP="00BE7C16">
      <w:pPr>
        <w:spacing w:line="520" w:lineRule="exact"/>
        <w:rPr>
          <w:rFonts w:ascii="宋体" w:eastAsia="宋体" w:hAnsi="Calibri" w:cs="Times New Roman"/>
          <w:sz w:val="28"/>
          <w:szCs w:val="28"/>
        </w:rPr>
      </w:pPr>
      <w:r>
        <w:rPr>
          <w:rFonts w:ascii="宋体" w:eastAsia="宋体" w:hAnsi="宋体" w:cs="Times New Roman" w:hint="eastAsia"/>
          <w:sz w:val="28"/>
          <w:szCs w:val="28"/>
        </w:rPr>
        <w:t>二、</w:t>
      </w:r>
      <w:r>
        <w:rPr>
          <w:rFonts w:ascii="宋体" w:eastAsia="宋体" w:hAnsi="宋体" w:cs="Times New Roman" w:hint="eastAsia"/>
          <w:b/>
          <w:sz w:val="28"/>
          <w:szCs w:val="28"/>
        </w:rPr>
        <w:t>数量</w:t>
      </w:r>
      <w:r>
        <w:rPr>
          <w:rFonts w:ascii="宋体" w:eastAsia="宋体" w:hAnsi="宋体" w:cs="Times New Roman" w:hint="eastAsia"/>
          <w:sz w:val="28"/>
          <w:szCs w:val="28"/>
        </w:rPr>
        <w:t>：二台</w:t>
      </w:r>
    </w:p>
    <w:p w:rsidR="00BE7C16" w:rsidRDefault="00BE7C16" w:rsidP="00BE7C16">
      <w:pPr>
        <w:spacing w:line="520" w:lineRule="exact"/>
        <w:rPr>
          <w:rFonts w:ascii="宋体" w:eastAsia="宋体" w:hAnsi="宋体" w:cs="仿宋"/>
          <w:sz w:val="28"/>
          <w:szCs w:val="28"/>
          <w:lang w:val="zh-CN"/>
        </w:rPr>
      </w:pPr>
      <w:r>
        <w:rPr>
          <w:rFonts w:ascii="宋体" w:eastAsia="宋体" w:hAnsi="宋体" w:cs="Times New Roman" w:hint="eastAsia"/>
          <w:b/>
          <w:sz w:val="28"/>
          <w:szCs w:val="28"/>
        </w:rPr>
        <w:t>三、设备要求：</w:t>
      </w:r>
      <w:r>
        <w:rPr>
          <w:rFonts w:ascii="宋体" w:eastAsia="宋体" w:hAnsi="宋体" w:cs="Times New Roman" w:hint="eastAsia"/>
          <w:sz w:val="28"/>
          <w:szCs w:val="28"/>
        </w:rPr>
        <w:t>成人，儿童（体重≥5Kg），创/无创一体机。</w:t>
      </w:r>
    </w:p>
    <w:p w:rsidR="00BE7C16" w:rsidRDefault="00BE7C16" w:rsidP="00BE7C16">
      <w:pPr>
        <w:spacing w:line="520" w:lineRule="exact"/>
        <w:rPr>
          <w:rFonts w:ascii="宋体" w:eastAsia="宋体" w:hAnsi="Calibri" w:cs="Times New Roman"/>
          <w:b/>
          <w:sz w:val="28"/>
          <w:szCs w:val="28"/>
        </w:rPr>
      </w:pPr>
      <w:r>
        <w:rPr>
          <w:rFonts w:ascii="宋体" w:eastAsia="宋体" w:hAnsi="宋体" w:cs="Times New Roman" w:hint="eastAsia"/>
          <w:b/>
          <w:sz w:val="28"/>
          <w:szCs w:val="28"/>
        </w:rPr>
        <w:t>四、主要技术参数及要求：</w:t>
      </w:r>
    </w:p>
    <w:p w:rsidR="00BE7C16" w:rsidRDefault="00BE7C16" w:rsidP="00BE7C16">
      <w:pPr>
        <w:spacing w:line="400" w:lineRule="exact"/>
        <w:ind w:firstLineChars="200" w:firstLine="592"/>
        <w:jc w:val="left"/>
        <w:rPr>
          <w:rFonts w:ascii="黑体" w:eastAsia="黑体" w:hAnsi="宋体" w:cs="Times New Roman"/>
          <w:bCs/>
          <w:color w:val="1F497D"/>
          <w:spacing w:val="-12"/>
          <w:sz w:val="32"/>
          <w:szCs w:val="32"/>
        </w:rPr>
      </w:pPr>
      <w:r>
        <w:rPr>
          <w:rFonts w:ascii="黑体" w:eastAsia="黑体" w:hAnsi="宋体" w:cs="Times New Roman" w:hint="eastAsia"/>
          <w:bCs/>
          <w:color w:val="1F497D"/>
          <w:spacing w:val="-12"/>
          <w:sz w:val="32"/>
          <w:szCs w:val="32"/>
        </w:rPr>
        <w:t xml:space="preserve">  </w:t>
      </w:r>
    </w:p>
    <w:p w:rsidR="00BE7C16" w:rsidRDefault="00BE7C16" w:rsidP="00BE7C16">
      <w:pPr>
        <w:spacing w:line="4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一、基本要求：</w:t>
      </w:r>
    </w:p>
    <w:p w:rsidR="00BE7C16" w:rsidRDefault="00BE7C16" w:rsidP="00BE7C16">
      <w:pPr>
        <w:spacing w:line="40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1.1.适用范围：成人，儿童（体重</w:t>
      </w:r>
      <w:r>
        <w:rPr>
          <w:rFonts w:ascii="宋体" w:eastAsia="宋体" w:hAnsi="宋体" w:cs="Times New Roman" w:hint="eastAsia"/>
          <w:sz w:val="28"/>
          <w:szCs w:val="28"/>
        </w:rPr>
        <w:t>≥5Kg），有创/无创一体机</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1.2.原装进口：必须为进口</w:t>
      </w:r>
      <w:proofErr w:type="gramStart"/>
      <w:r>
        <w:rPr>
          <w:rFonts w:ascii="宋体" w:eastAsia="宋体" w:hAnsi="宋体" w:cs="Times New Roman" w:hint="eastAsia"/>
          <w:sz w:val="28"/>
          <w:szCs w:val="28"/>
        </w:rPr>
        <w:t>品牌且</w:t>
      </w:r>
      <w:proofErr w:type="gramEnd"/>
      <w:r>
        <w:rPr>
          <w:rFonts w:ascii="宋体" w:eastAsia="宋体" w:hAnsi="宋体" w:cs="Times New Roman" w:hint="eastAsia"/>
          <w:sz w:val="28"/>
          <w:szCs w:val="28"/>
        </w:rPr>
        <w:t>为原厂、原装、原产国生产</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1.3.操作界面：全中文操作界面，报警信息以中文显示</w:t>
      </w:r>
    </w:p>
    <w:p w:rsidR="00BE7C16" w:rsidRDefault="00BE7C16" w:rsidP="00BE7C16">
      <w:pPr>
        <w:spacing w:line="400" w:lineRule="exact"/>
        <w:rPr>
          <w:rFonts w:ascii="宋体" w:eastAsia="宋体" w:hAnsi="宋体" w:cs="Times New Roman"/>
          <w:b/>
          <w:sz w:val="28"/>
          <w:szCs w:val="28"/>
        </w:rPr>
      </w:pPr>
      <w:r>
        <w:rPr>
          <w:rFonts w:ascii="宋体" w:eastAsia="宋体" w:hAnsi="宋体" w:cs="Times New Roman" w:hint="eastAsia"/>
          <w:b/>
          <w:sz w:val="28"/>
          <w:szCs w:val="28"/>
        </w:rPr>
        <w:t>二.通气模式：</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2.1、 容量控制(VC)：A/C，SIMV</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2.2、 压力控制：(P/C)，SIMV</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2.3、压力调节容量控制通气(PRVC)：A/C，SIMV</w:t>
      </w:r>
    </w:p>
    <w:p w:rsidR="00BE7C16" w:rsidRDefault="00BE7C16" w:rsidP="00BE7C16">
      <w:pPr>
        <w:spacing w:line="400" w:lineRule="exact"/>
        <w:ind w:firstLineChars="100" w:firstLine="280"/>
        <w:rPr>
          <w:rFonts w:ascii="宋体" w:eastAsia="宋体" w:hAnsi="宋体" w:cs="Times New Roman"/>
          <w:sz w:val="28"/>
          <w:szCs w:val="28"/>
        </w:rPr>
      </w:pPr>
      <w:r>
        <w:rPr>
          <w:rFonts w:ascii="宋体" w:eastAsia="宋体" w:hAnsi="宋体" w:cs="Times New Roman" w:hint="eastAsia"/>
          <w:sz w:val="28"/>
          <w:szCs w:val="28"/>
        </w:rPr>
        <w:t xml:space="preserve">  2.4、</w:t>
      </w:r>
      <w:proofErr w:type="spellStart"/>
      <w:r>
        <w:rPr>
          <w:rFonts w:ascii="宋体" w:eastAsia="宋体" w:hAnsi="宋体" w:cs="Times New Roman" w:hint="eastAsia"/>
          <w:sz w:val="28"/>
          <w:szCs w:val="28"/>
        </w:rPr>
        <w:t>VSync</w:t>
      </w:r>
      <w:proofErr w:type="spellEnd"/>
      <w:r>
        <w:rPr>
          <w:rFonts w:ascii="宋体" w:eastAsia="宋体" w:hAnsi="宋体" w:cs="Times New Roman" w:hint="eastAsia"/>
          <w:sz w:val="28"/>
          <w:szCs w:val="28"/>
        </w:rPr>
        <w:t>(流量同步)</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2.5、Sigh(叹息通气)</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2.6、Apnea(窒息后备通气)</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2.7、 Manel(手控呼吸)</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2.8、 O2%（纯氧通气）</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2.9配备以下高端无创通气模式</w:t>
      </w:r>
      <w:r>
        <w:rPr>
          <w:rFonts w:ascii="宋体" w:eastAsia="宋体" w:hAnsi="宋体" w:cs="Times New Roman"/>
          <w:sz w:val="28"/>
          <w:szCs w:val="28"/>
        </w:rPr>
        <w:t>，为单独控制显示模式</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2.9.1、NPPV（</w:t>
      </w:r>
      <w:proofErr w:type="spellStart"/>
      <w:r>
        <w:rPr>
          <w:rFonts w:ascii="宋体" w:eastAsia="宋体" w:hAnsi="宋体" w:cs="Times New Roman" w:hint="eastAsia"/>
          <w:sz w:val="28"/>
          <w:szCs w:val="28"/>
        </w:rPr>
        <w:t>NPPV</w:t>
      </w:r>
      <w:proofErr w:type="spellEnd"/>
      <w:r>
        <w:rPr>
          <w:rFonts w:ascii="宋体" w:eastAsia="宋体" w:hAnsi="宋体" w:cs="Times New Roman" w:hint="eastAsia"/>
          <w:sz w:val="28"/>
          <w:szCs w:val="28"/>
        </w:rPr>
        <w:t>+ A/C，NPPV+ SIMV，NPPV+ CPAP PSV）</w:t>
      </w:r>
    </w:p>
    <w:p w:rsidR="00BE7C16" w:rsidRDefault="00BE7C16" w:rsidP="00BE7C16">
      <w:pPr>
        <w:spacing w:line="400" w:lineRule="exact"/>
        <w:rPr>
          <w:rFonts w:ascii="宋体" w:eastAsia="宋体" w:hAnsi="宋体" w:cs="Times New Roman"/>
          <w:b/>
          <w:sz w:val="28"/>
          <w:szCs w:val="28"/>
        </w:rPr>
      </w:pPr>
      <w:r>
        <w:rPr>
          <w:rFonts w:ascii="宋体" w:eastAsia="宋体" w:hAnsi="宋体" w:cs="Times New Roman" w:hint="eastAsia"/>
          <w:b/>
          <w:sz w:val="28"/>
          <w:szCs w:val="28"/>
        </w:rPr>
        <w:t>三.通气参数:</w:t>
      </w:r>
    </w:p>
    <w:p w:rsidR="00BE7C16" w:rsidRDefault="00BE7C16" w:rsidP="00BE7C16">
      <w:pPr>
        <w:spacing w:line="400" w:lineRule="exact"/>
        <w:ind w:firstLineChars="150" w:firstLine="420"/>
        <w:rPr>
          <w:rFonts w:ascii="宋体" w:eastAsia="宋体" w:hAnsi="宋体" w:cs="Times New Roman"/>
          <w:sz w:val="28"/>
          <w:szCs w:val="28"/>
        </w:rPr>
      </w:pPr>
      <w:r>
        <w:rPr>
          <w:rFonts w:ascii="宋体" w:eastAsia="宋体" w:hAnsi="宋体" w:cs="Times New Roman" w:hint="eastAsia"/>
          <w:sz w:val="28"/>
          <w:szCs w:val="28"/>
        </w:rPr>
        <w:t xml:space="preserve"> 3.1、潮气量：50ML-2000ML</w:t>
      </w:r>
      <w:r>
        <w:rPr>
          <w:rFonts w:ascii="宋体" w:eastAsia="宋体" w:hAnsi="宋体" w:cs="Times New Roman"/>
          <w:sz w:val="28"/>
          <w:szCs w:val="28"/>
        </w:rPr>
        <w:t xml:space="preserve"> </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3.2、呼吸频率： 2-80BPM；</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3.3、吸气时间：0.3</w:t>
      </w:r>
      <w:r>
        <w:rPr>
          <w:rFonts w:ascii="宋体" w:eastAsia="宋体" w:hAnsi="宋体" w:cs="Swiss721BT-Roman"/>
          <w:kern w:val="0"/>
          <w:sz w:val="28"/>
          <w:szCs w:val="28"/>
        </w:rPr>
        <w:t xml:space="preserve"> sec</w:t>
      </w:r>
      <w:r>
        <w:rPr>
          <w:rFonts w:ascii="宋体" w:eastAsia="宋体" w:hAnsi="宋体" w:cs="Times New Roman" w:hint="eastAsia"/>
          <w:sz w:val="28"/>
          <w:szCs w:val="28"/>
        </w:rPr>
        <w:t xml:space="preserve"> -10</w:t>
      </w:r>
      <w:r>
        <w:rPr>
          <w:rFonts w:ascii="宋体" w:eastAsia="宋体" w:hAnsi="宋体" w:cs="Swiss721BT-Roman"/>
          <w:kern w:val="0"/>
          <w:sz w:val="28"/>
          <w:szCs w:val="28"/>
        </w:rPr>
        <w:t xml:space="preserve"> sec</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3.4、吸气峰流速： 10-180LPM；</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3.5、PEEP/CPAP： 0-35cmH2O；</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3.6、同步气流：0（关）-1（开）</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3.7、压力支持：1-60cmH2O；</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3.8、吸气压力：1-100cmH2O</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3.9、氧浓度：21%-100%；</w:t>
      </w:r>
    </w:p>
    <w:p w:rsidR="00BE7C16" w:rsidRDefault="00BE7C16" w:rsidP="00BE7C16">
      <w:pPr>
        <w:spacing w:line="400" w:lineRule="exact"/>
        <w:ind w:firstLineChars="200" w:firstLine="560"/>
        <w:rPr>
          <w:rFonts w:ascii="宋体" w:eastAsia="宋体" w:hAnsi="宋体" w:cs="Swiss721BT-Roman"/>
          <w:kern w:val="0"/>
          <w:sz w:val="28"/>
          <w:szCs w:val="28"/>
        </w:rPr>
      </w:pPr>
      <w:r>
        <w:rPr>
          <w:rFonts w:ascii="宋体" w:eastAsia="宋体" w:hAnsi="宋体" w:cs="Times New Roman" w:hint="eastAsia"/>
          <w:sz w:val="28"/>
          <w:szCs w:val="28"/>
        </w:rPr>
        <w:t>3.10、流速触发灵敏度：1-20</w:t>
      </w:r>
      <w:r>
        <w:rPr>
          <w:rFonts w:ascii="宋体" w:eastAsia="宋体" w:hAnsi="宋体" w:cs="Swiss721BT-Roman"/>
          <w:kern w:val="0"/>
          <w:sz w:val="28"/>
          <w:szCs w:val="28"/>
        </w:rPr>
        <w:t xml:space="preserve"> L/min</w:t>
      </w:r>
    </w:p>
    <w:p w:rsidR="00BE7C16" w:rsidRDefault="00BE7C16" w:rsidP="00BE7C16">
      <w:pPr>
        <w:spacing w:line="400" w:lineRule="exact"/>
        <w:ind w:firstLineChars="200" w:firstLine="560"/>
        <w:rPr>
          <w:rFonts w:ascii="宋体" w:eastAsia="宋体" w:hAnsi="宋体" w:cs="Times New Roman"/>
          <w:sz w:val="28"/>
          <w:szCs w:val="28"/>
        </w:rPr>
      </w:pPr>
      <w:r>
        <w:rPr>
          <w:rFonts w:ascii="宋体" w:eastAsia="宋体" w:hAnsi="宋体" w:cs="Swiss721BT-Roman" w:hint="eastAsia"/>
          <w:kern w:val="0"/>
          <w:sz w:val="28"/>
          <w:szCs w:val="28"/>
        </w:rPr>
        <w:t>3.11</w:t>
      </w:r>
      <w:r>
        <w:rPr>
          <w:rFonts w:ascii="宋体" w:eastAsia="宋体" w:hAnsi="宋体" w:cs="Times New Roman" w:hint="eastAsia"/>
          <w:sz w:val="28"/>
          <w:szCs w:val="28"/>
        </w:rPr>
        <w:t>、基础流量</w:t>
      </w:r>
      <w:r>
        <w:rPr>
          <w:rFonts w:ascii="宋体" w:eastAsia="宋体" w:hAnsi="宋体" w:cs="Swiss721BT-Roman"/>
          <w:kern w:val="0"/>
          <w:sz w:val="28"/>
          <w:szCs w:val="28"/>
        </w:rPr>
        <w:t>1 ~ 20 L/min</w:t>
      </w:r>
      <w:r>
        <w:rPr>
          <w:rFonts w:ascii="宋体" w:eastAsia="宋体" w:hAnsi="宋体" w:cs="Times New Roman" w:hint="eastAsia"/>
          <w:sz w:val="28"/>
          <w:szCs w:val="28"/>
        </w:rPr>
        <w:t xml:space="preserve"> </w:t>
      </w:r>
    </w:p>
    <w:p w:rsidR="00BE7C16" w:rsidRDefault="00BE7C16" w:rsidP="00BE7C16">
      <w:pPr>
        <w:spacing w:line="400" w:lineRule="exact"/>
        <w:rPr>
          <w:rFonts w:ascii="宋体" w:eastAsia="宋体" w:hAnsi="宋体" w:cs="Times New Roman"/>
          <w:sz w:val="28"/>
          <w:szCs w:val="28"/>
        </w:rPr>
      </w:pPr>
      <w:r>
        <w:rPr>
          <w:rFonts w:ascii="宋体" w:eastAsia="宋体" w:hAnsi="宋体" w:cs="Times New Roman" w:hint="eastAsia"/>
          <w:sz w:val="28"/>
          <w:szCs w:val="28"/>
        </w:rPr>
        <w:t xml:space="preserve">    3.12、容量限制：0-2500ml</w:t>
      </w:r>
    </w:p>
    <w:p w:rsidR="00BE7C16" w:rsidRDefault="00BE7C16" w:rsidP="00BE7C16">
      <w:pPr>
        <w:spacing w:line="400" w:lineRule="exact"/>
        <w:rPr>
          <w:rFonts w:ascii="宋体" w:eastAsia="宋体" w:hAnsi="宋体" w:cs="Times New Roman"/>
          <w:sz w:val="28"/>
          <w:szCs w:val="28"/>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3.13、</w:t>
      </w:r>
      <w:proofErr w:type="gramStart"/>
      <w:r>
        <w:rPr>
          <w:rFonts w:ascii="宋体" w:eastAsia="宋体" w:hAnsi="宋体" w:cs="Times New Roman" w:hint="eastAsia"/>
          <w:sz w:val="28"/>
          <w:szCs w:val="28"/>
        </w:rPr>
        <w:t>压控下</w:t>
      </w:r>
      <w:proofErr w:type="gramEnd"/>
      <w:r>
        <w:rPr>
          <w:rFonts w:ascii="宋体" w:eastAsia="宋体" w:hAnsi="宋体" w:cs="Times New Roman" w:hint="eastAsia"/>
          <w:sz w:val="28"/>
          <w:szCs w:val="28"/>
        </w:rPr>
        <w:t>流量切换：0-70%</w:t>
      </w:r>
    </w:p>
    <w:p w:rsidR="00BE7C16" w:rsidRDefault="00BE7C16" w:rsidP="00BE7C16">
      <w:pPr>
        <w:tabs>
          <w:tab w:val="left" w:pos="2606"/>
        </w:tabs>
        <w:spacing w:line="400" w:lineRule="exact"/>
        <w:rPr>
          <w:rFonts w:ascii="宋体" w:eastAsia="宋体" w:hAnsi="宋体" w:cs="Times New Roman"/>
          <w:sz w:val="28"/>
          <w:szCs w:val="28"/>
        </w:rPr>
      </w:pPr>
      <w:r>
        <w:rPr>
          <w:rFonts w:ascii="宋体" w:eastAsia="宋体" w:hAnsi="宋体" w:cs="Times New Roman" w:hint="eastAsia"/>
          <w:b/>
          <w:sz w:val="28"/>
          <w:szCs w:val="28"/>
        </w:rPr>
        <w:t>四、波形</w:t>
      </w:r>
      <w:r>
        <w:rPr>
          <w:rFonts w:ascii="宋体" w:eastAsia="宋体" w:hAnsi="宋体" w:cs="Times New Roman" w:hint="eastAsia"/>
          <w:sz w:val="28"/>
          <w:szCs w:val="28"/>
        </w:rPr>
        <w:t>:</w:t>
      </w:r>
      <w:r>
        <w:rPr>
          <w:rFonts w:ascii="宋体" w:eastAsia="宋体" w:hAnsi="宋体" w:cs="Times New Roman"/>
          <w:sz w:val="28"/>
          <w:szCs w:val="28"/>
        </w:rPr>
        <w:t>同屏显示压力-时间、流速-时间、容量-时间3道曲线波形</w:t>
      </w:r>
    </w:p>
    <w:p w:rsidR="00BE7C16" w:rsidRDefault="00BE7C16" w:rsidP="00BE7C16">
      <w:pPr>
        <w:spacing w:line="400" w:lineRule="exact"/>
        <w:rPr>
          <w:rFonts w:ascii="宋体" w:eastAsia="宋体" w:hAnsi="宋体" w:cs="Times New Roman"/>
          <w:sz w:val="28"/>
          <w:szCs w:val="28"/>
        </w:rPr>
      </w:pPr>
      <w:r>
        <w:rPr>
          <w:rFonts w:ascii="宋体" w:eastAsia="宋体" w:hAnsi="宋体" w:cs="Times New Roman" w:hint="eastAsia"/>
          <w:b/>
          <w:sz w:val="28"/>
          <w:szCs w:val="28"/>
        </w:rPr>
        <w:t>五、监测显示数据、图形功能</w:t>
      </w:r>
    </w:p>
    <w:p w:rsidR="00BE7C16" w:rsidRDefault="00BE7C16" w:rsidP="00BE7C16">
      <w:pPr>
        <w:spacing w:line="400" w:lineRule="exact"/>
        <w:ind w:leftChars="307" w:left="1205" w:hangingChars="200" w:hanging="560"/>
        <w:jc w:val="left"/>
        <w:rPr>
          <w:rFonts w:ascii="宋体" w:eastAsia="宋体" w:hAnsi="宋体" w:cs="Times New Roman"/>
          <w:sz w:val="28"/>
          <w:szCs w:val="28"/>
        </w:rPr>
      </w:pPr>
      <w:r>
        <w:rPr>
          <w:rFonts w:ascii="宋体" w:eastAsia="宋体" w:hAnsi="宋体" w:cs="Times New Roman" w:hint="eastAsia"/>
          <w:sz w:val="28"/>
          <w:szCs w:val="28"/>
        </w:rPr>
        <w:t>5.1、</w:t>
      </w:r>
      <w:r>
        <w:rPr>
          <w:rFonts w:ascii="宋体" w:eastAsia="宋体" w:hAnsi="宋体" w:cs="Times New Roman" w:hint="eastAsia"/>
          <w:b/>
          <w:sz w:val="28"/>
          <w:szCs w:val="28"/>
        </w:rPr>
        <w:t>显示方式：</w:t>
      </w:r>
      <w:r>
        <w:rPr>
          <w:rFonts w:ascii="宋体" w:eastAsia="宋体" w:hAnsi="宋体" w:cs="Times New Roman" w:hint="eastAsia"/>
          <w:sz w:val="28"/>
          <w:szCs w:val="28"/>
        </w:rPr>
        <w:t>滚动，刷新，自动调节坐标，冻结/解冻图形,图形储存,前后图形重叠比较,显示任何一点的坐标值；</w:t>
      </w:r>
    </w:p>
    <w:p w:rsidR="00BE7C16" w:rsidRDefault="00BE7C16" w:rsidP="00BE7C16">
      <w:pPr>
        <w:spacing w:line="400" w:lineRule="exact"/>
        <w:ind w:leftChars="314" w:left="1079" w:hangingChars="150" w:hanging="420"/>
        <w:rPr>
          <w:rFonts w:ascii="宋体" w:eastAsia="宋体" w:hAnsi="宋体" w:cs="Times New Roman"/>
          <w:sz w:val="28"/>
          <w:szCs w:val="28"/>
        </w:rPr>
      </w:pPr>
      <w:r>
        <w:rPr>
          <w:rFonts w:ascii="宋体" w:eastAsia="宋体" w:hAnsi="宋体" w:cs="Times New Roman" w:hint="eastAsia"/>
          <w:sz w:val="28"/>
          <w:szCs w:val="28"/>
        </w:rPr>
        <w:t>5.2、</w:t>
      </w:r>
      <w:r>
        <w:rPr>
          <w:rFonts w:ascii="宋体" w:eastAsia="宋体" w:hAnsi="宋体" w:cs="Times New Roman" w:hint="eastAsia"/>
          <w:b/>
          <w:sz w:val="28"/>
          <w:szCs w:val="28"/>
        </w:rPr>
        <w:t>监测参数：</w:t>
      </w:r>
      <w:r>
        <w:rPr>
          <w:rFonts w:ascii="宋体" w:eastAsia="宋体" w:hAnsi="宋体" w:cs="Times New Roman" w:hint="eastAsia"/>
          <w:sz w:val="28"/>
          <w:szCs w:val="28"/>
        </w:rPr>
        <w:t>呼吸频率、呼出潮气量、呼出分钟通气量、吸呼比、吸气峰压、平均气道压、吸气平台压、呼气末压、输出氧浓度、患者泄漏气量</w:t>
      </w:r>
    </w:p>
    <w:p w:rsidR="00BE7C16" w:rsidRDefault="00BE7C16" w:rsidP="00BE7C16">
      <w:pPr>
        <w:tabs>
          <w:tab w:val="left" w:pos="690"/>
        </w:tabs>
        <w:spacing w:line="400" w:lineRule="exact"/>
        <w:ind w:rightChars="20" w:right="42"/>
        <w:rPr>
          <w:rFonts w:ascii="宋体" w:eastAsia="宋体" w:hAnsi="宋体" w:cs="Times New Roman"/>
          <w:b/>
          <w:sz w:val="28"/>
          <w:szCs w:val="28"/>
        </w:rPr>
      </w:pPr>
      <w:r>
        <w:rPr>
          <w:rFonts w:ascii="宋体" w:eastAsia="宋体" w:hAnsi="宋体" w:cs="Times New Roman" w:hint="eastAsia"/>
          <w:b/>
          <w:sz w:val="28"/>
          <w:szCs w:val="28"/>
        </w:rPr>
        <w:t>六、报警参数（智能三级声光报警，）：</w:t>
      </w:r>
    </w:p>
    <w:p w:rsidR="00BE7C16" w:rsidRDefault="00BE7C16" w:rsidP="00BE7C16">
      <w:pPr>
        <w:tabs>
          <w:tab w:val="left" w:pos="690"/>
        </w:tabs>
        <w:spacing w:line="400" w:lineRule="exact"/>
        <w:ind w:rightChars="20" w:right="42" w:firstLineChars="180" w:firstLine="504"/>
        <w:rPr>
          <w:rFonts w:ascii="宋体" w:eastAsia="宋体" w:hAnsi="宋体" w:cs="Times New Roman"/>
          <w:sz w:val="28"/>
          <w:szCs w:val="28"/>
        </w:rPr>
      </w:pPr>
      <w:r>
        <w:rPr>
          <w:rFonts w:ascii="宋体" w:eastAsia="宋体" w:hAnsi="宋体" w:cs="Times New Roman" w:hint="eastAsia"/>
          <w:sz w:val="28"/>
          <w:szCs w:val="28"/>
        </w:rPr>
        <w:t>高/低吸气压、低PEEP/CPAP压、高呼吸频率、低指令呼出潮气量、低同步呼出潮气量、低/高分钟通气量、窒息时间、吸入氧浓度、气源故障、循环失败 、呼吸机不工作、安全阀打开；</w:t>
      </w:r>
    </w:p>
    <w:p w:rsidR="00BE7C16" w:rsidRDefault="00BE7C16" w:rsidP="00BE7C16">
      <w:pPr>
        <w:tabs>
          <w:tab w:val="left" w:pos="690"/>
        </w:tabs>
        <w:spacing w:line="400" w:lineRule="exact"/>
        <w:ind w:rightChars="20" w:right="42"/>
        <w:rPr>
          <w:rFonts w:ascii="宋体" w:eastAsia="宋体" w:hAnsi="宋体" w:cs="Times New Roman"/>
          <w:b/>
          <w:sz w:val="28"/>
          <w:szCs w:val="28"/>
        </w:rPr>
      </w:pPr>
      <w:r>
        <w:rPr>
          <w:rFonts w:ascii="宋体" w:eastAsia="宋体" w:hAnsi="宋体" w:cs="Times New Roman" w:hint="eastAsia"/>
          <w:b/>
          <w:sz w:val="28"/>
          <w:szCs w:val="28"/>
        </w:rPr>
        <w:t>七、技术要求：</w:t>
      </w:r>
    </w:p>
    <w:p w:rsidR="00BE7C16" w:rsidRDefault="00BE7C16" w:rsidP="00BE7C16">
      <w:pPr>
        <w:spacing w:line="400" w:lineRule="exact"/>
        <w:ind w:leftChars="150" w:left="735" w:hangingChars="150" w:hanging="420"/>
        <w:rPr>
          <w:rFonts w:ascii="宋体" w:eastAsia="宋体" w:hAnsi="宋体" w:cs="Times New Roman"/>
          <w:sz w:val="28"/>
          <w:szCs w:val="28"/>
        </w:rPr>
      </w:pPr>
      <w:r>
        <w:rPr>
          <w:rFonts w:ascii="宋体" w:eastAsia="宋体" w:hAnsi="宋体" w:cs="Times New Roman" w:hint="eastAsia"/>
          <w:sz w:val="28"/>
          <w:szCs w:val="28"/>
        </w:rPr>
        <w:t>7.1、</w:t>
      </w:r>
      <w:proofErr w:type="gramStart"/>
      <w:r>
        <w:rPr>
          <w:rFonts w:ascii="宋体" w:eastAsia="宋体" w:hAnsi="宋体" w:cs="Times New Roman" w:hint="eastAsia"/>
          <w:sz w:val="28"/>
          <w:szCs w:val="28"/>
        </w:rPr>
        <w:t>彩色彩色</w:t>
      </w:r>
      <w:proofErr w:type="gramEnd"/>
      <w:r>
        <w:rPr>
          <w:rFonts w:ascii="宋体" w:eastAsia="宋体" w:hAnsi="宋体" w:cs="Times New Roman" w:hint="eastAsia"/>
          <w:sz w:val="28"/>
          <w:szCs w:val="28"/>
        </w:rPr>
        <w:t>触摸屏（主机屏幕一体化，屏幕尺寸≥10寸），内置涡轮压缩机</w:t>
      </w:r>
    </w:p>
    <w:p w:rsidR="00BE7C16" w:rsidRDefault="00BE7C16" w:rsidP="00BE7C16">
      <w:pPr>
        <w:spacing w:line="400" w:lineRule="exact"/>
        <w:ind w:leftChars="150" w:left="630" w:hangingChars="150" w:hanging="315"/>
        <w:rPr>
          <w:rFonts w:ascii="宋体" w:eastAsia="宋体" w:hAnsi="宋体" w:cs="Times New Roman"/>
          <w:sz w:val="28"/>
          <w:szCs w:val="28"/>
        </w:rPr>
      </w:pPr>
      <w:r>
        <w:rPr>
          <w:rFonts w:ascii="宋体" w:eastAsia="宋体" w:hAnsi="宋体" w:cs="Times New Roman"/>
          <w:szCs w:val="21"/>
        </w:rPr>
        <w:t>★</w:t>
      </w:r>
      <w:r>
        <w:rPr>
          <w:rFonts w:ascii="宋体" w:eastAsia="宋体" w:hAnsi="宋体" w:cs="Times New Roman"/>
          <w:sz w:val="28"/>
          <w:szCs w:val="28"/>
        </w:rPr>
        <w:t>7.2</w:t>
      </w:r>
      <w:proofErr w:type="gramStart"/>
      <w:r>
        <w:rPr>
          <w:rFonts w:ascii="宋体" w:eastAsia="宋体" w:hAnsi="宋体" w:cs="Times New Roman" w:hint="eastAsia"/>
          <w:sz w:val="28"/>
          <w:szCs w:val="28"/>
        </w:rPr>
        <w:t>标配内置</w:t>
      </w:r>
      <w:proofErr w:type="gramEnd"/>
      <w:r>
        <w:rPr>
          <w:rFonts w:ascii="宋体" w:eastAsia="宋体" w:hAnsi="宋体" w:cs="Times New Roman" w:hint="eastAsia"/>
          <w:sz w:val="28"/>
          <w:szCs w:val="28"/>
        </w:rPr>
        <w:t>充电电池使用时间不少于300分钟，高/低氧接口</w:t>
      </w:r>
    </w:p>
    <w:p w:rsidR="00BE7C16" w:rsidRDefault="00BE7C16" w:rsidP="00BE7C16">
      <w:pPr>
        <w:tabs>
          <w:tab w:val="left" w:pos="690"/>
        </w:tabs>
        <w:spacing w:line="400" w:lineRule="exact"/>
        <w:ind w:rightChars="20" w:right="42" w:firstLineChars="150" w:firstLine="42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sz w:val="28"/>
          <w:szCs w:val="28"/>
        </w:rPr>
        <w:t>3</w:t>
      </w:r>
      <w:r>
        <w:rPr>
          <w:rFonts w:ascii="宋体" w:eastAsia="宋体" w:hAnsi="宋体" w:cs="Times New Roman" w:hint="eastAsia"/>
          <w:sz w:val="28"/>
          <w:szCs w:val="28"/>
        </w:rPr>
        <w:t>、机内同步相雾化，雾化时间</w:t>
      </w:r>
      <w:r>
        <w:rPr>
          <w:rFonts w:ascii="宋体" w:eastAsia="宋体" w:hAnsi="宋体" w:cs="Times New Roman"/>
          <w:sz w:val="28"/>
          <w:szCs w:val="28"/>
        </w:rPr>
        <w:t>1-60分钟</w:t>
      </w:r>
      <w:r>
        <w:rPr>
          <w:rFonts w:ascii="宋体" w:eastAsia="宋体" w:hAnsi="宋体" w:cs="Times New Roman" w:hint="eastAsia"/>
          <w:sz w:val="28"/>
          <w:szCs w:val="28"/>
        </w:rPr>
        <w:t>可调</w:t>
      </w:r>
    </w:p>
    <w:p w:rsidR="00BE7C16" w:rsidRDefault="00BE7C16" w:rsidP="00BE7C16">
      <w:pPr>
        <w:tabs>
          <w:tab w:val="left" w:pos="690"/>
        </w:tabs>
        <w:spacing w:line="400" w:lineRule="exact"/>
        <w:ind w:rightChars="20" w:right="42" w:firstLineChars="150" w:firstLine="420"/>
        <w:rPr>
          <w:rFonts w:ascii="宋体" w:eastAsia="宋体" w:hAnsi="宋体" w:cs="Times New Roman"/>
          <w:sz w:val="28"/>
          <w:szCs w:val="28"/>
        </w:rPr>
      </w:pPr>
      <w:r>
        <w:rPr>
          <w:rFonts w:ascii="宋体" w:eastAsia="宋体" w:hAnsi="宋体" w:cs="Times New Roman" w:hint="eastAsia"/>
          <w:sz w:val="28"/>
          <w:szCs w:val="28"/>
        </w:rPr>
        <w:lastRenderedPageBreak/>
        <w:t>7.</w:t>
      </w:r>
      <w:r>
        <w:rPr>
          <w:rFonts w:ascii="宋体" w:eastAsia="宋体" w:hAnsi="宋体" w:cs="Times New Roman"/>
          <w:sz w:val="28"/>
          <w:szCs w:val="28"/>
        </w:rPr>
        <w:t>4</w:t>
      </w:r>
      <w:r>
        <w:rPr>
          <w:rFonts w:ascii="宋体" w:eastAsia="宋体" w:hAnsi="宋体" w:cs="Times New Roman" w:hint="eastAsia"/>
          <w:sz w:val="28"/>
          <w:szCs w:val="28"/>
        </w:rPr>
        <w:t>、具备漏气补偿，海拔补偿，湿化器补偿等</w:t>
      </w:r>
    </w:p>
    <w:p w:rsidR="00BE7C16" w:rsidRDefault="00BE7C16" w:rsidP="00BE7C16">
      <w:pPr>
        <w:tabs>
          <w:tab w:val="left" w:pos="690"/>
        </w:tabs>
        <w:spacing w:line="400" w:lineRule="exact"/>
        <w:ind w:rightChars="20" w:right="42" w:firstLineChars="150" w:firstLine="42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sz w:val="28"/>
          <w:szCs w:val="28"/>
        </w:rPr>
        <w:t>5</w:t>
      </w:r>
      <w:r>
        <w:rPr>
          <w:rFonts w:ascii="宋体" w:eastAsia="宋体" w:hAnsi="宋体" w:cs="Times New Roman" w:hint="eastAsia"/>
          <w:sz w:val="28"/>
          <w:szCs w:val="28"/>
        </w:rPr>
        <w:t>、</w:t>
      </w:r>
      <w:proofErr w:type="gramStart"/>
      <w:r>
        <w:rPr>
          <w:rFonts w:ascii="宋体" w:eastAsia="宋体" w:hAnsi="宋体" w:cs="Times New Roman" w:hint="eastAsia"/>
          <w:sz w:val="28"/>
          <w:szCs w:val="28"/>
        </w:rPr>
        <w:t>具备撤机辅助</w:t>
      </w:r>
      <w:proofErr w:type="gramEnd"/>
      <w:r>
        <w:rPr>
          <w:rFonts w:ascii="宋体" w:eastAsia="宋体" w:hAnsi="宋体" w:cs="Times New Roman" w:hint="eastAsia"/>
          <w:sz w:val="28"/>
          <w:szCs w:val="28"/>
        </w:rPr>
        <w:t>工具</w:t>
      </w:r>
    </w:p>
    <w:p w:rsidR="00BE7C16" w:rsidRDefault="00BE7C16" w:rsidP="00BE7C16">
      <w:pPr>
        <w:tabs>
          <w:tab w:val="left" w:pos="690"/>
        </w:tabs>
        <w:spacing w:line="400" w:lineRule="exact"/>
        <w:ind w:rightChars="20" w:right="42" w:firstLineChars="150" w:firstLine="420"/>
        <w:rPr>
          <w:rFonts w:ascii="宋体" w:eastAsia="宋体" w:hAnsi="宋体" w:cs="Times New Roman"/>
          <w:sz w:val="28"/>
          <w:szCs w:val="28"/>
        </w:rPr>
      </w:pPr>
      <w:r>
        <w:rPr>
          <w:rFonts w:ascii="宋体" w:eastAsia="宋体" w:hAnsi="宋体" w:cs="Times New Roman" w:hint="eastAsia"/>
          <w:sz w:val="28"/>
          <w:szCs w:val="28"/>
        </w:rPr>
        <w:t>7.</w:t>
      </w:r>
      <w:r>
        <w:rPr>
          <w:rFonts w:ascii="宋体" w:eastAsia="宋体" w:hAnsi="宋体" w:cs="Times New Roman"/>
          <w:sz w:val="28"/>
          <w:szCs w:val="28"/>
        </w:rPr>
        <w:t>6</w:t>
      </w:r>
      <w:r>
        <w:rPr>
          <w:rFonts w:ascii="宋体" w:eastAsia="宋体" w:hAnsi="宋体" w:cs="Times New Roman" w:hint="eastAsia"/>
          <w:sz w:val="28"/>
          <w:szCs w:val="28"/>
        </w:rPr>
        <w:t xml:space="preserve">、 </w:t>
      </w:r>
      <w:proofErr w:type="gramStart"/>
      <w:r>
        <w:rPr>
          <w:rFonts w:ascii="宋体" w:eastAsia="宋体" w:hAnsi="宋体" w:cs="Times New Roman" w:hint="eastAsia"/>
          <w:sz w:val="28"/>
          <w:szCs w:val="28"/>
        </w:rPr>
        <w:t>混氧方式</w:t>
      </w:r>
      <w:proofErr w:type="gramEnd"/>
      <w:r>
        <w:rPr>
          <w:rFonts w:ascii="宋体" w:eastAsia="宋体" w:hAnsi="宋体" w:cs="Times New Roman" w:hint="eastAsia"/>
          <w:sz w:val="28"/>
          <w:szCs w:val="28"/>
        </w:rPr>
        <w:t>：多组比例电磁阀混氧，独有自动三分钟100%纯氧通气功能</w:t>
      </w:r>
    </w:p>
    <w:p w:rsidR="00BE7C16" w:rsidRDefault="00BE7C16" w:rsidP="00BE7C16">
      <w:pPr>
        <w:tabs>
          <w:tab w:val="left" w:pos="690"/>
        </w:tabs>
        <w:spacing w:line="400" w:lineRule="exact"/>
        <w:ind w:rightChars="20" w:right="42"/>
        <w:rPr>
          <w:rFonts w:ascii="宋体" w:eastAsia="宋体" w:hAnsi="宋体" w:cs="Times New Roman"/>
          <w:b/>
          <w:sz w:val="28"/>
          <w:szCs w:val="28"/>
        </w:rPr>
      </w:pPr>
      <w:r>
        <w:rPr>
          <w:rFonts w:ascii="宋体" w:eastAsia="宋体" w:hAnsi="宋体" w:cs="Times New Roman" w:hint="eastAsia"/>
          <w:b/>
          <w:color w:val="000000"/>
          <w:sz w:val="28"/>
          <w:szCs w:val="28"/>
        </w:rPr>
        <w:t>八、其他：</w:t>
      </w:r>
    </w:p>
    <w:p w:rsidR="00BE7C16" w:rsidRDefault="00BE7C16" w:rsidP="00BE7C16">
      <w:pPr>
        <w:spacing w:line="400" w:lineRule="exact"/>
        <w:ind w:firstLineChars="180" w:firstLine="504"/>
        <w:rPr>
          <w:rFonts w:ascii="宋体" w:eastAsia="宋体" w:hAnsi="宋体" w:cs="Times New Roman"/>
          <w:color w:val="000000"/>
          <w:sz w:val="28"/>
          <w:szCs w:val="28"/>
        </w:rPr>
      </w:pPr>
      <w:r>
        <w:rPr>
          <w:rFonts w:ascii="宋体" w:eastAsia="宋体" w:hAnsi="宋体" w:cs="Times New Roman" w:hint="eastAsia"/>
          <w:color w:val="000000"/>
          <w:sz w:val="28"/>
          <w:szCs w:val="28"/>
        </w:rPr>
        <w:t>8.1.具备自检和校正功能</w:t>
      </w:r>
    </w:p>
    <w:p w:rsidR="00BE7C16" w:rsidRDefault="00BE7C16" w:rsidP="00BE7C16">
      <w:pPr>
        <w:spacing w:line="400" w:lineRule="exact"/>
        <w:ind w:firstLineChars="180" w:firstLine="504"/>
        <w:rPr>
          <w:rFonts w:ascii="宋体" w:eastAsia="宋体" w:hAnsi="宋体" w:cs="Times New Roman"/>
          <w:color w:val="000000"/>
          <w:sz w:val="28"/>
          <w:szCs w:val="28"/>
        </w:rPr>
      </w:pPr>
      <w:r>
        <w:rPr>
          <w:rFonts w:ascii="宋体" w:eastAsia="宋体" w:hAnsi="宋体" w:cs="Times New Roman" w:hint="eastAsia"/>
          <w:color w:val="000000"/>
          <w:sz w:val="28"/>
          <w:szCs w:val="28"/>
        </w:rPr>
        <w:t>8.2．具备</w:t>
      </w:r>
      <w:r>
        <w:rPr>
          <w:rFonts w:ascii="宋体" w:eastAsia="宋体" w:hAnsi="宋体" w:cs="Times New Roman" w:hint="eastAsia"/>
          <w:color w:val="000000"/>
          <w:position w:val="-2"/>
          <w:sz w:val="28"/>
          <w:szCs w:val="28"/>
        </w:rPr>
        <w:t>自动校准测量精度、能消毒、无须经常更换的传感器。</w:t>
      </w:r>
    </w:p>
    <w:p w:rsidR="00BE7C16" w:rsidRDefault="00BE7C16" w:rsidP="00BE7C16">
      <w:pPr>
        <w:tabs>
          <w:tab w:val="left" w:pos="690"/>
        </w:tabs>
        <w:spacing w:line="400" w:lineRule="exact"/>
        <w:ind w:firstLineChars="200" w:firstLine="560"/>
        <w:rPr>
          <w:rFonts w:ascii="宋体" w:eastAsia="宋体" w:hAnsi="宋体" w:cs="Times New Roman"/>
          <w:sz w:val="28"/>
          <w:szCs w:val="28"/>
        </w:rPr>
      </w:pPr>
      <w:r>
        <w:rPr>
          <w:rFonts w:ascii="宋体" w:eastAsia="宋体" w:hAnsi="宋体" w:cs="Times New Roman" w:hint="eastAsia"/>
          <w:color w:val="000000"/>
          <w:sz w:val="28"/>
          <w:szCs w:val="28"/>
        </w:rPr>
        <w:t>8.3.配有RS-232接口、以太网接口、投影机和打印机接口。</w:t>
      </w:r>
      <w:r>
        <w:rPr>
          <w:rFonts w:ascii="宋体" w:eastAsia="宋体" w:hAnsi="宋体" w:cs="Times New Roman" w:hint="eastAsia"/>
          <w:sz w:val="28"/>
          <w:szCs w:val="28"/>
        </w:rPr>
        <w:t xml:space="preserve"> </w:t>
      </w:r>
    </w:p>
    <w:p w:rsidR="00BE7C16" w:rsidRDefault="00BE7C16" w:rsidP="00BE7C16">
      <w:pPr>
        <w:spacing w:line="360" w:lineRule="auto"/>
        <w:rPr>
          <w:rFonts w:ascii="宋体" w:eastAsia="宋体" w:hAnsi="宋体" w:cs="Times New Roman"/>
          <w:b/>
          <w:sz w:val="28"/>
          <w:szCs w:val="24"/>
        </w:rPr>
      </w:pPr>
    </w:p>
    <w:p w:rsidR="00BE7C16" w:rsidRDefault="00BE7C16" w:rsidP="00BE7C16">
      <w:pPr>
        <w:spacing w:line="360" w:lineRule="auto"/>
        <w:rPr>
          <w:rFonts w:ascii="宋体" w:eastAsia="宋体" w:hAnsi="Calibri" w:cs="Times New Roman"/>
          <w:b/>
          <w:sz w:val="28"/>
          <w:szCs w:val="24"/>
        </w:rPr>
      </w:pPr>
      <w:r>
        <w:rPr>
          <w:rFonts w:ascii="宋体" w:eastAsia="宋体" w:hAnsi="宋体" w:cs="Times New Roman" w:hint="eastAsia"/>
          <w:b/>
          <w:sz w:val="28"/>
          <w:szCs w:val="24"/>
        </w:rPr>
        <w:t>参数十三</w:t>
      </w:r>
      <w:r>
        <w:rPr>
          <w:rFonts w:ascii="宋体" w:eastAsia="宋体" w:hAnsi="宋体" w:cs="Times New Roman"/>
          <w:b/>
          <w:sz w:val="28"/>
          <w:szCs w:val="24"/>
        </w:rPr>
        <w:t xml:space="preserve">   </w:t>
      </w:r>
      <w:r>
        <w:rPr>
          <w:rFonts w:ascii="宋体" w:eastAsia="宋体" w:hAnsi="宋体" w:cs="Times New Roman" w:hint="eastAsia"/>
          <w:b/>
          <w:sz w:val="28"/>
          <w:szCs w:val="24"/>
        </w:rPr>
        <w:t>血气分析仪主要技术参数及要求</w:t>
      </w:r>
    </w:p>
    <w:p w:rsidR="00BE7C16" w:rsidRDefault="00BE7C16" w:rsidP="00BE7C16">
      <w:pPr>
        <w:spacing w:line="520" w:lineRule="exact"/>
        <w:rPr>
          <w:rFonts w:ascii="宋体" w:eastAsia="宋体" w:hAnsi="Calibri" w:cs="宋体"/>
          <w:kern w:val="0"/>
          <w:sz w:val="30"/>
          <w:szCs w:val="30"/>
        </w:rPr>
      </w:pPr>
      <w:r>
        <w:rPr>
          <w:rFonts w:ascii="宋体" w:eastAsia="宋体" w:hAnsi="宋体" w:cs="Times New Roman" w:hint="eastAsia"/>
          <w:b/>
          <w:sz w:val="28"/>
          <w:szCs w:val="28"/>
        </w:rPr>
        <w:t>一、设备名称：</w:t>
      </w:r>
      <w:r>
        <w:rPr>
          <w:rFonts w:ascii="宋体" w:eastAsia="宋体" w:hAnsi="宋体" w:cs="仿宋" w:hint="eastAsia"/>
          <w:sz w:val="28"/>
          <w:szCs w:val="28"/>
          <w:lang w:val="zh-CN"/>
        </w:rPr>
        <w:t>血气分析仪</w:t>
      </w:r>
      <w:r>
        <w:rPr>
          <w:rFonts w:ascii="宋体" w:eastAsia="宋体" w:hAnsi="宋体" w:cs="仿宋" w:hint="eastAsia"/>
          <w:sz w:val="28"/>
          <w:szCs w:val="28"/>
        </w:rPr>
        <w:t>(进口)</w:t>
      </w:r>
    </w:p>
    <w:p w:rsidR="00BE7C16" w:rsidRDefault="00BE7C16" w:rsidP="00BE7C16">
      <w:pPr>
        <w:spacing w:line="520" w:lineRule="exact"/>
        <w:rPr>
          <w:rFonts w:ascii="宋体" w:eastAsia="宋体" w:hAnsi="Calibri" w:cs="Times New Roman"/>
          <w:sz w:val="28"/>
          <w:szCs w:val="28"/>
        </w:rPr>
      </w:pPr>
      <w:r>
        <w:rPr>
          <w:rFonts w:ascii="宋体" w:eastAsia="宋体" w:hAnsi="宋体" w:cs="Times New Roman" w:hint="eastAsia"/>
          <w:sz w:val="28"/>
          <w:szCs w:val="28"/>
        </w:rPr>
        <w:t>二、</w:t>
      </w:r>
      <w:r>
        <w:rPr>
          <w:rFonts w:ascii="宋体" w:eastAsia="宋体" w:hAnsi="宋体" w:cs="Times New Roman" w:hint="eastAsia"/>
          <w:b/>
          <w:sz w:val="28"/>
          <w:szCs w:val="28"/>
        </w:rPr>
        <w:t>数量</w:t>
      </w:r>
      <w:r>
        <w:rPr>
          <w:rFonts w:ascii="宋体" w:eastAsia="宋体" w:hAnsi="宋体" w:cs="Times New Roman" w:hint="eastAsia"/>
          <w:sz w:val="28"/>
          <w:szCs w:val="28"/>
        </w:rPr>
        <w:t>：一台。</w:t>
      </w:r>
    </w:p>
    <w:p w:rsidR="00BE7C16" w:rsidRDefault="00BE7C16" w:rsidP="00BE7C16">
      <w:pPr>
        <w:autoSpaceDE w:val="0"/>
        <w:autoSpaceDN w:val="0"/>
        <w:adjustRightInd w:val="0"/>
        <w:jc w:val="left"/>
        <w:rPr>
          <w:rFonts w:ascii="宋体" w:eastAsia="宋体" w:hAnsi="宋体" w:cs="宋体"/>
          <w:kern w:val="0"/>
          <w:sz w:val="28"/>
          <w:szCs w:val="28"/>
        </w:rPr>
      </w:pPr>
      <w:r>
        <w:rPr>
          <w:rFonts w:ascii="宋体" w:eastAsia="宋体" w:hAnsi="宋体" w:cs="Times New Roman" w:hint="eastAsia"/>
          <w:b/>
          <w:sz w:val="28"/>
          <w:szCs w:val="28"/>
        </w:rPr>
        <w:t>三、设备要求：</w:t>
      </w:r>
      <w:r>
        <w:rPr>
          <w:rFonts w:ascii="宋体" w:eastAsia="宋体" w:hAnsi="宋体" w:cs="TimesNewRomanPSMT"/>
          <w:kern w:val="0"/>
          <w:sz w:val="28"/>
          <w:szCs w:val="28"/>
        </w:rPr>
        <w:t>PH</w:t>
      </w:r>
      <w:r>
        <w:rPr>
          <w:rFonts w:ascii="宋体" w:eastAsia="宋体" w:hAnsi="宋体" w:cs="宋体" w:hint="eastAsia"/>
          <w:kern w:val="0"/>
          <w:sz w:val="28"/>
          <w:szCs w:val="28"/>
        </w:rPr>
        <w:t>、</w:t>
      </w:r>
      <w:r>
        <w:rPr>
          <w:rFonts w:ascii="宋体" w:eastAsia="宋体" w:hAnsi="宋体" w:cs="TimesNewRomanPSMT"/>
          <w:kern w:val="0"/>
          <w:sz w:val="28"/>
          <w:szCs w:val="28"/>
        </w:rPr>
        <w:t>PCO2</w:t>
      </w:r>
      <w:r>
        <w:rPr>
          <w:rFonts w:ascii="宋体" w:eastAsia="宋体" w:hAnsi="宋体" w:cs="宋体" w:hint="eastAsia"/>
          <w:kern w:val="0"/>
          <w:sz w:val="28"/>
          <w:szCs w:val="28"/>
        </w:rPr>
        <w:t>、</w:t>
      </w:r>
      <w:r>
        <w:rPr>
          <w:rFonts w:ascii="宋体" w:eastAsia="宋体" w:hAnsi="宋体" w:cs="TimesNewRomanPSMT"/>
          <w:kern w:val="0"/>
          <w:sz w:val="28"/>
          <w:szCs w:val="28"/>
        </w:rPr>
        <w:t>PO2</w:t>
      </w:r>
      <w:r>
        <w:rPr>
          <w:rFonts w:ascii="宋体" w:eastAsia="宋体" w:hAnsi="宋体" w:cs="宋体" w:hint="eastAsia"/>
          <w:kern w:val="0"/>
          <w:sz w:val="28"/>
          <w:szCs w:val="28"/>
        </w:rPr>
        <w:t>、</w:t>
      </w:r>
      <w:proofErr w:type="spellStart"/>
      <w:r>
        <w:rPr>
          <w:rFonts w:ascii="宋体" w:eastAsia="宋体" w:hAnsi="宋体" w:cs="TimesNewRomanPSMT"/>
          <w:kern w:val="0"/>
          <w:sz w:val="28"/>
          <w:szCs w:val="28"/>
        </w:rPr>
        <w:t>Hct</w:t>
      </w:r>
      <w:proofErr w:type="spellEnd"/>
      <w:r>
        <w:rPr>
          <w:rFonts w:ascii="宋体" w:eastAsia="宋体" w:hAnsi="宋体" w:cs="宋体" w:hint="eastAsia"/>
          <w:kern w:val="0"/>
          <w:sz w:val="28"/>
          <w:szCs w:val="28"/>
        </w:rPr>
        <w:t>、</w:t>
      </w:r>
      <w:r>
        <w:rPr>
          <w:rFonts w:ascii="宋体" w:eastAsia="宋体" w:hAnsi="宋体" w:cs="TimesNewRomanPSMT"/>
          <w:kern w:val="0"/>
          <w:sz w:val="28"/>
          <w:szCs w:val="28"/>
        </w:rPr>
        <w:t>Na+</w:t>
      </w:r>
      <w:r>
        <w:rPr>
          <w:rFonts w:ascii="宋体" w:eastAsia="宋体" w:hAnsi="宋体" w:cs="宋体" w:hint="eastAsia"/>
          <w:kern w:val="0"/>
          <w:sz w:val="28"/>
          <w:szCs w:val="28"/>
        </w:rPr>
        <w:t>、</w:t>
      </w:r>
      <w:r>
        <w:rPr>
          <w:rFonts w:ascii="宋体" w:eastAsia="宋体" w:hAnsi="宋体" w:cs="TimesNewRomanPSMT"/>
          <w:kern w:val="0"/>
          <w:sz w:val="28"/>
          <w:szCs w:val="28"/>
        </w:rPr>
        <w:t>K+</w:t>
      </w:r>
      <w:r>
        <w:rPr>
          <w:rFonts w:ascii="宋体" w:eastAsia="宋体" w:hAnsi="宋体" w:cs="宋体" w:hint="eastAsia"/>
          <w:kern w:val="0"/>
          <w:sz w:val="28"/>
          <w:szCs w:val="28"/>
        </w:rPr>
        <w:t>、</w:t>
      </w:r>
      <w:r>
        <w:rPr>
          <w:rFonts w:ascii="宋体" w:eastAsia="宋体" w:hAnsi="宋体" w:cs="TimesNewRomanPSMT"/>
          <w:kern w:val="0"/>
          <w:sz w:val="28"/>
          <w:szCs w:val="28"/>
        </w:rPr>
        <w:t>Ca++</w:t>
      </w:r>
      <w:r>
        <w:rPr>
          <w:rFonts w:ascii="宋体" w:eastAsia="宋体" w:hAnsi="宋体" w:cs="宋体" w:hint="eastAsia"/>
          <w:kern w:val="0"/>
          <w:sz w:val="28"/>
          <w:szCs w:val="28"/>
        </w:rPr>
        <w:t>、</w:t>
      </w:r>
      <w:r>
        <w:rPr>
          <w:rFonts w:ascii="宋体" w:eastAsia="宋体" w:hAnsi="宋体" w:cs="TimesNewRomanPS-BoldMT"/>
          <w:b/>
          <w:bCs/>
          <w:kern w:val="0"/>
          <w:sz w:val="28"/>
          <w:szCs w:val="28"/>
        </w:rPr>
        <w:t>Glu</w:t>
      </w:r>
      <w:r>
        <w:rPr>
          <w:rFonts w:ascii="宋体" w:eastAsia="宋体" w:hAnsi="宋体" w:cs="宋体" w:hint="eastAsia"/>
          <w:kern w:val="0"/>
          <w:sz w:val="28"/>
          <w:szCs w:val="28"/>
        </w:rPr>
        <w:t>、</w:t>
      </w:r>
      <w:r>
        <w:rPr>
          <w:rFonts w:ascii="宋体" w:eastAsia="宋体" w:hAnsi="宋体" w:cs="TimesNewRomanPS-BoldMT"/>
          <w:b/>
          <w:bCs/>
          <w:kern w:val="0"/>
          <w:sz w:val="28"/>
          <w:szCs w:val="28"/>
        </w:rPr>
        <w:t>Lac</w:t>
      </w:r>
      <w:r>
        <w:rPr>
          <w:rFonts w:ascii="宋体" w:eastAsia="宋体" w:hAnsi="宋体" w:cs="宋体" w:hint="eastAsia"/>
          <w:kern w:val="0"/>
          <w:sz w:val="28"/>
          <w:szCs w:val="28"/>
        </w:rPr>
        <w:t>；计算参数不少于</w:t>
      </w:r>
      <w:r>
        <w:rPr>
          <w:rFonts w:ascii="宋体" w:eastAsia="宋体" w:hAnsi="宋体" w:cs="TimesNewRomanPSMT"/>
          <w:kern w:val="0"/>
          <w:sz w:val="28"/>
          <w:szCs w:val="28"/>
        </w:rPr>
        <w:t xml:space="preserve">19 </w:t>
      </w:r>
      <w:r>
        <w:rPr>
          <w:rFonts w:ascii="宋体" w:eastAsia="宋体" w:hAnsi="宋体" w:cs="宋体" w:hint="eastAsia"/>
          <w:kern w:val="0"/>
          <w:sz w:val="28"/>
          <w:szCs w:val="28"/>
        </w:rPr>
        <w:t>项，</w:t>
      </w:r>
      <w:proofErr w:type="gramStart"/>
      <w:r>
        <w:rPr>
          <w:rFonts w:ascii="宋体" w:eastAsia="宋体" w:hAnsi="宋体" w:cs="宋体" w:hint="eastAsia"/>
          <w:kern w:val="0"/>
          <w:sz w:val="28"/>
          <w:szCs w:val="28"/>
        </w:rPr>
        <w:t>有机内</w:t>
      </w:r>
      <w:proofErr w:type="gramEnd"/>
      <w:r>
        <w:rPr>
          <w:rFonts w:ascii="宋体" w:eastAsia="宋体" w:hAnsi="宋体" w:cs="宋体" w:hint="eastAsia"/>
          <w:kern w:val="0"/>
          <w:sz w:val="28"/>
          <w:szCs w:val="28"/>
        </w:rPr>
        <w:t>智能自动</w:t>
      </w:r>
      <w:r>
        <w:rPr>
          <w:rFonts w:ascii="宋体" w:eastAsia="宋体" w:hAnsi="宋体" w:cs="TimesNewRomanPSMT"/>
          <w:kern w:val="0"/>
          <w:sz w:val="28"/>
          <w:szCs w:val="28"/>
        </w:rPr>
        <w:t xml:space="preserve">IQM </w:t>
      </w:r>
      <w:r>
        <w:rPr>
          <w:rFonts w:ascii="宋体" w:eastAsia="宋体" w:hAnsi="宋体" w:cs="宋体" w:hint="eastAsia"/>
          <w:kern w:val="0"/>
          <w:sz w:val="28"/>
          <w:szCs w:val="28"/>
        </w:rPr>
        <w:t>模式质控系统。</w:t>
      </w:r>
    </w:p>
    <w:p w:rsidR="00BE7C16" w:rsidRDefault="00BE7C16" w:rsidP="00BE7C16">
      <w:pPr>
        <w:spacing w:line="520" w:lineRule="exact"/>
        <w:rPr>
          <w:rFonts w:ascii="宋体" w:eastAsia="宋体" w:hAnsi="Calibri" w:cs="Times New Roman"/>
          <w:b/>
          <w:sz w:val="28"/>
          <w:szCs w:val="28"/>
        </w:rPr>
      </w:pPr>
      <w:r>
        <w:rPr>
          <w:rFonts w:ascii="宋体" w:eastAsia="宋体" w:hAnsi="宋体" w:cs="Times New Roman" w:hint="eastAsia"/>
          <w:b/>
          <w:sz w:val="28"/>
          <w:szCs w:val="28"/>
        </w:rPr>
        <w:t>四、主要技术参数及要求：</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w:t>
      </w:r>
      <w:r>
        <w:rPr>
          <w:rFonts w:ascii="宋体" w:eastAsia="宋体" w:hAnsi="宋体" w:cs="宋体" w:hint="eastAsia"/>
          <w:color w:val="000000"/>
          <w:kern w:val="0"/>
          <w:sz w:val="28"/>
          <w:szCs w:val="28"/>
        </w:rPr>
        <w:t>、血气检测项目：</w:t>
      </w:r>
      <w:r>
        <w:rPr>
          <w:rFonts w:ascii="宋体" w:eastAsia="宋体" w:hAnsi="宋体" w:cs="TimesNewRomanPSMT"/>
          <w:color w:val="000000"/>
          <w:kern w:val="0"/>
          <w:sz w:val="28"/>
          <w:szCs w:val="28"/>
        </w:rPr>
        <w:t>PH</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PCO2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PO2</w:t>
      </w:r>
      <w:r>
        <w:rPr>
          <w:rFonts w:ascii="宋体" w:eastAsia="宋体" w:hAnsi="宋体" w:cs="宋体" w:hint="eastAsia"/>
          <w:color w:val="000000"/>
          <w:kern w:val="0"/>
          <w:sz w:val="28"/>
          <w:szCs w:val="28"/>
        </w:rPr>
        <w:t>、</w:t>
      </w:r>
      <w:proofErr w:type="spellStart"/>
      <w:r>
        <w:rPr>
          <w:rFonts w:ascii="宋体" w:eastAsia="宋体" w:hAnsi="宋体" w:cs="TimesNewRomanPSMT"/>
          <w:color w:val="000000"/>
          <w:kern w:val="0"/>
          <w:sz w:val="28"/>
          <w:szCs w:val="28"/>
        </w:rPr>
        <w:t>Hct</w:t>
      </w:r>
      <w:proofErr w:type="spellEnd"/>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Na+</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K+</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Ca++</w:t>
      </w:r>
      <w:r>
        <w:rPr>
          <w:rFonts w:ascii="宋体" w:eastAsia="宋体" w:hAnsi="宋体" w:cs="宋体" w:hint="eastAsia"/>
          <w:color w:val="000000"/>
          <w:kern w:val="0"/>
          <w:sz w:val="28"/>
          <w:szCs w:val="28"/>
        </w:rPr>
        <w:t>、</w:t>
      </w:r>
      <w:r>
        <w:rPr>
          <w:rFonts w:ascii="宋体" w:eastAsia="宋体" w:hAnsi="宋体" w:cs="TimesNewRomanPS-BoldMT"/>
          <w:b/>
          <w:bCs/>
          <w:color w:val="000000"/>
          <w:kern w:val="0"/>
          <w:sz w:val="28"/>
          <w:szCs w:val="28"/>
        </w:rPr>
        <w:t>Glu</w:t>
      </w:r>
      <w:r>
        <w:rPr>
          <w:rFonts w:ascii="宋体" w:eastAsia="宋体" w:hAnsi="宋体" w:cs="宋体" w:hint="eastAsia"/>
          <w:color w:val="000000"/>
          <w:kern w:val="0"/>
          <w:sz w:val="28"/>
          <w:szCs w:val="28"/>
        </w:rPr>
        <w:t>、</w:t>
      </w:r>
      <w:r>
        <w:rPr>
          <w:rFonts w:ascii="宋体" w:eastAsia="宋体" w:hAnsi="宋体" w:cs="TimesNewRomanPS-BoldMT"/>
          <w:b/>
          <w:bCs/>
          <w:color w:val="000000"/>
          <w:kern w:val="0"/>
          <w:sz w:val="28"/>
          <w:szCs w:val="28"/>
        </w:rPr>
        <w:t>Lac</w:t>
      </w:r>
      <w:r>
        <w:rPr>
          <w:rFonts w:ascii="宋体" w:eastAsia="宋体" w:hAnsi="宋体" w:cs="宋体" w:hint="eastAsia"/>
          <w:color w:val="000000"/>
          <w:kern w:val="0"/>
          <w:sz w:val="28"/>
          <w:szCs w:val="28"/>
        </w:rPr>
        <w:t>；计算参数不少于</w:t>
      </w:r>
      <w:r>
        <w:rPr>
          <w:rFonts w:ascii="宋体" w:eastAsia="宋体" w:hAnsi="宋体" w:cs="TimesNewRomanPSMT"/>
          <w:color w:val="000000"/>
          <w:kern w:val="0"/>
          <w:sz w:val="28"/>
          <w:szCs w:val="28"/>
        </w:rPr>
        <w:t xml:space="preserve">19 </w:t>
      </w:r>
      <w:r>
        <w:rPr>
          <w:rFonts w:ascii="宋体" w:eastAsia="宋体" w:hAnsi="宋体" w:cs="宋体" w:hint="eastAsia"/>
          <w:color w:val="000000"/>
          <w:kern w:val="0"/>
          <w:sz w:val="28"/>
          <w:szCs w:val="28"/>
        </w:rPr>
        <w:t>项：</w:t>
      </w:r>
      <w:r>
        <w:rPr>
          <w:rFonts w:ascii="宋体" w:eastAsia="宋体" w:hAnsi="宋体" w:cs="TimesNewRomanPSMT"/>
          <w:color w:val="000000"/>
          <w:kern w:val="0"/>
          <w:sz w:val="28"/>
          <w:szCs w:val="28"/>
        </w:rPr>
        <w:t>Ca++(7.4)</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HCO3-</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HCO3-std</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SaO2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TCO2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BE(</w:t>
      </w:r>
      <w:proofErr w:type="spellStart"/>
      <w:r>
        <w:rPr>
          <w:rFonts w:ascii="宋体" w:eastAsia="宋体" w:hAnsi="宋体" w:cs="TimesNewRomanPSMT"/>
          <w:color w:val="000000"/>
          <w:kern w:val="0"/>
          <w:sz w:val="28"/>
          <w:szCs w:val="28"/>
        </w:rPr>
        <w:t>ecf</w:t>
      </w:r>
      <w:proofErr w:type="spellEnd"/>
      <w:r>
        <w:rPr>
          <w:rFonts w:ascii="宋体" w:eastAsia="宋体" w:hAnsi="宋体" w:cs="TimesNewRomanPSMT"/>
          <w:color w:val="000000"/>
          <w:kern w:val="0"/>
          <w:sz w:val="28"/>
          <w:szCs w:val="28"/>
        </w:rPr>
        <w:t>)</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BE(B)</w:t>
      </w:r>
      <w:r>
        <w:rPr>
          <w:rFonts w:ascii="宋体" w:eastAsia="宋体" w:hAnsi="宋体" w:cs="宋体" w:hint="eastAsia"/>
          <w:color w:val="000000"/>
          <w:kern w:val="0"/>
          <w:sz w:val="28"/>
          <w:szCs w:val="28"/>
        </w:rPr>
        <w:t>、</w:t>
      </w:r>
      <w:proofErr w:type="spellStart"/>
      <w:r>
        <w:rPr>
          <w:rFonts w:ascii="宋体" w:eastAsia="宋体" w:hAnsi="宋体" w:cs="TimesNewRomanPSMT"/>
          <w:color w:val="000000"/>
          <w:kern w:val="0"/>
          <w:sz w:val="28"/>
          <w:szCs w:val="28"/>
        </w:rPr>
        <w:t>THbc</w:t>
      </w:r>
      <w:proofErr w:type="spellEnd"/>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P50</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O2ct</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O2cap</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A-aDO2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pAO2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paO2/pAO2</w:t>
      </w:r>
      <w:r>
        <w:rPr>
          <w:rFonts w:ascii="宋体" w:eastAsia="宋体" w:hAnsi="宋体" w:cs="宋体" w:hint="eastAsia"/>
          <w:color w:val="000000"/>
          <w:kern w:val="0"/>
          <w:sz w:val="28"/>
          <w:szCs w:val="28"/>
        </w:rPr>
        <w:t>、</w:t>
      </w:r>
      <w:proofErr w:type="spellStart"/>
      <w:r>
        <w:rPr>
          <w:rFonts w:ascii="宋体" w:eastAsia="宋体" w:hAnsi="宋体" w:cs="TimesNewRomanPSMT"/>
          <w:color w:val="000000"/>
          <w:kern w:val="0"/>
          <w:sz w:val="28"/>
          <w:szCs w:val="28"/>
        </w:rPr>
        <w:t>Rl</w:t>
      </w:r>
      <w:proofErr w:type="spellEnd"/>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CaO2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CvO2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CcO2</w:t>
      </w:r>
      <w:r>
        <w:rPr>
          <w:rFonts w:ascii="宋体" w:eastAsia="宋体" w:hAnsi="宋体" w:cs="宋体" w:hint="eastAsia"/>
          <w:color w:val="000000"/>
          <w:kern w:val="0"/>
          <w:sz w:val="28"/>
          <w:szCs w:val="28"/>
        </w:rPr>
        <w:t>、</w:t>
      </w:r>
      <w:r>
        <w:rPr>
          <w:rFonts w:ascii="宋体" w:eastAsia="宋体" w:hAnsi="宋体" w:cs="TimesNewRomanPSMT"/>
          <w:color w:val="000000"/>
          <w:kern w:val="0"/>
          <w:sz w:val="28"/>
          <w:szCs w:val="28"/>
        </w:rPr>
        <w:t>a-vDO2</w:t>
      </w:r>
      <w:r>
        <w:rPr>
          <w:rFonts w:ascii="宋体" w:eastAsia="宋体" w:hAnsi="宋体" w:cs="宋体" w:hint="eastAsia"/>
          <w:color w:val="000000"/>
          <w:kern w:val="0"/>
          <w:sz w:val="28"/>
          <w:szCs w:val="28"/>
        </w:rPr>
        <w:t>、</w:t>
      </w:r>
      <w:proofErr w:type="spellStart"/>
      <w:r>
        <w:rPr>
          <w:rFonts w:ascii="宋体" w:eastAsia="宋体" w:hAnsi="宋体" w:cs="TimesNewRomanPSMT"/>
          <w:color w:val="000000"/>
          <w:kern w:val="0"/>
          <w:sz w:val="28"/>
          <w:szCs w:val="28"/>
        </w:rPr>
        <w:t>Qsp</w:t>
      </w:r>
      <w:proofErr w:type="spellEnd"/>
      <w:r>
        <w:rPr>
          <w:rFonts w:ascii="宋体" w:eastAsia="宋体" w:hAnsi="宋体" w:cs="TimesNewRomanPSMT"/>
          <w:color w:val="000000"/>
          <w:kern w:val="0"/>
          <w:sz w:val="28"/>
          <w:szCs w:val="28"/>
        </w:rPr>
        <w:t>/Qt</w:t>
      </w:r>
      <w:r>
        <w:rPr>
          <w:rFonts w:ascii="宋体" w:eastAsia="宋体" w:hAnsi="宋体" w:cs="宋体" w:hint="eastAsia"/>
          <w:color w:val="000000"/>
          <w:kern w:val="0"/>
          <w:sz w:val="28"/>
          <w:szCs w:val="28"/>
        </w:rPr>
        <w:t>。</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2</w:t>
      </w:r>
      <w:r>
        <w:rPr>
          <w:rFonts w:ascii="宋体" w:eastAsia="宋体" w:hAnsi="宋体" w:cs="宋体" w:hint="eastAsia"/>
          <w:color w:val="000000"/>
          <w:kern w:val="0"/>
          <w:sz w:val="28"/>
          <w:szCs w:val="28"/>
        </w:rPr>
        <w:t>、测试方法：电极法。</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3</w:t>
      </w:r>
      <w:r>
        <w:rPr>
          <w:rFonts w:ascii="宋体" w:eastAsia="宋体" w:hAnsi="宋体" w:cs="宋体" w:hint="eastAsia"/>
          <w:color w:val="000000"/>
          <w:kern w:val="0"/>
          <w:sz w:val="28"/>
          <w:szCs w:val="28"/>
        </w:rPr>
        <w:t>、零维护，免保养。试剂耗材为唯一的一个全封闭一体化的试剂包形式，试剂包里包含电极、电极膜，定标物质、进样针、废液收集容器、</w:t>
      </w:r>
      <w:proofErr w:type="gramStart"/>
      <w:r>
        <w:rPr>
          <w:rFonts w:ascii="宋体" w:eastAsia="宋体" w:hAnsi="宋体" w:cs="宋体" w:hint="eastAsia"/>
          <w:color w:val="000000"/>
          <w:kern w:val="0"/>
          <w:sz w:val="28"/>
          <w:szCs w:val="28"/>
        </w:rPr>
        <w:t>质控液试剂</w:t>
      </w:r>
      <w:proofErr w:type="gramEnd"/>
      <w:r>
        <w:rPr>
          <w:rFonts w:ascii="宋体" w:eastAsia="宋体" w:hAnsi="宋体" w:cs="宋体" w:hint="eastAsia"/>
          <w:color w:val="000000"/>
          <w:kern w:val="0"/>
          <w:sz w:val="28"/>
          <w:szCs w:val="28"/>
        </w:rPr>
        <w:t>等所有消耗品在内，简便操作的同时具备最高的生物安全性。</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4</w:t>
      </w:r>
      <w:r>
        <w:rPr>
          <w:rFonts w:ascii="宋体" w:eastAsia="宋体" w:hAnsi="宋体" w:cs="宋体" w:hint="eastAsia"/>
          <w:color w:val="000000"/>
          <w:kern w:val="0"/>
          <w:sz w:val="28"/>
          <w:szCs w:val="28"/>
        </w:rPr>
        <w:t>、自动定量吸样，标本量≤</w:t>
      </w:r>
      <w:r>
        <w:rPr>
          <w:rFonts w:ascii="宋体" w:eastAsia="宋体" w:hAnsi="宋体" w:cs="TimesNewRomanPSMT"/>
          <w:color w:val="000000"/>
          <w:kern w:val="0"/>
          <w:sz w:val="28"/>
          <w:szCs w:val="28"/>
        </w:rPr>
        <w:t>150</w:t>
      </w:r>
      <w:r>
        <w:rPr>
          <w:rFonts w:ascii="宋体" w:eastAsia="宋体" w:hAnsi="宋体" w:cs="宋体" w:hint="eastAsia"/>
          <w:color w:val="000000"/>
          <w:kern w:val="0"/>
          <w:sz w:val="28"/>
          <w:szCs w:val="28"/>
        </w:rPr>
        <w:t>μ</w:t>
      </w:r>
      <w:r>
        <w:rPr>
          <w:rFonts w:ascii="宋体" w:eastAsia="宋体" w:hAnsi="宋体" w:cs="TimesNewRomanPSMT"/>
          <w:color w:val="000000"/>
          <w:kern w:val="0"/>
          <w:sz w:val="28"/>
          <w:szCs w:val="28"/>
        </w:rPr>
        <w:t>L</w:t>
      </w:r>
      <w:r>
        <w:rPr>
          <w:rFonts w:ascii="宋体" w:eastAsia="宋体" w:hAnsi="宋体" w:cs="宋体" w:hint="eastAsia"/>
          <w:color w:val="000000"/>
          <w:kern w:val="0"/>
          <w:sz w:val="28"/>
          <w:szCs w:val="28"/>
        </w:rPr>
        <w:t>，采血标本具备动脉全血、静脉全血、毛细血管血液，动脉化的静脉血、脑脊液、体液等。</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lastRenderedPageBreak/>
        <w:t>5</w:t>
      </w:r>
      <w:r>
        <w:rPr>
          <w:rFonts w:ascii="宋体" w:eastAsia="宋体" w:hAnsi="宋体" w:cs="宋体" w:hint="eastAsia"/>
          <w:color w:val="000000"/>
          <w:kern w:val="0"/>
          <w:sz w:val="28"/>
          <w:szCs w:val="28"/>
        </w:rPr>
        <w:t>、定标：自动一点和两点定标，并随时可进行手动定标。</w:t>
      </w:r>
    </w:p>
    <w:p w:rsidR="00BE7C16" w:rsidRDefault="00BE7C16" w:rsidP="00BE7C16">
      <w:pPr>
        <w:autoSpaceDE w:val="0"/>
        <w:autoSpaceDN w:val="0"/>
        <w:adjustRightInd w:val="0"/>
        <w:jc w:val="left"/>
        <w:rPr>
          <w:rFonts w:ascii="宋体" w:eastAsia="宋体" w:hAnsi="宋体" w:cs="TimesNewRomanPSMT"/>
          <w:color w:val="000000"/>
          <w:kern w:val="0"/>
          <w:sz w:val="28"/>
          <w:szCs w:val="28"/>
        </w:rPr>
      </w:pPr>
      <w:r>
        <w:rPr>
          <w:rFonts w:ascii="宋体" w:eastAsia="宋体" w:hAnsi="宋体" w:cs="TimesNewRomanPSMT"/>
          <w:color w:val="000000"/>
          <w:kern w:val="0"/>
          <w:sz w:val="28"/>
          <w:szCs w:val="28"/>
        </w:rPr>
        <w:t>6</w:t>
      </w:r>
      <w:r>
        <w:rPr>
          <w:rFonts w:ascii="宋体" w:eastAsia="宋体" w:hAnsi="宋体" w:cs="宋体" w:hint="eastAsia"/>
          <w:color w:val="000000"/>
          <w:kern w:val="0"/>
          <w:sz w:val="28"/>
          <w:szCs w:val="28"/>
        </w:rPr>
        <w:t>、测试时间：≤</w:t>
      </w:r>
      <w:r>
        <w:rPr>
          <w:rFonts w:ascii="宋体" w:eastAsia="宋体" w:hAnsi="宋体" w:cs="TimesNewRomanPSMT"/>
          <w:color w:val="000000"/>
          <w:kern w:val="0"/>
          <w:sz w:val="28"/>
          <w:szCs w:val="28"/>
        </w:rPr>
        <w:t>85s</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7</w:t>
      </w:r>
      <w:r>
        <w:rPr>
          <w:rFonts w:ascii="宋体" w:eastAsia="宋体" w:hAnsi="宋体" w:cs="宋体" w:hint="eastAsia"/>
          <w:color w:val="000000"/>
          <w:kern w:val="0"/>
          <w:sz w:val="28"/>
          <w:szCs w:val="28"/>
        </w:rPr>
        <w:t>、具有机内智能自动</w:t>
      </w:r>
      <w:r>
        <w:rPr>
          <w:rFonts w:ascii="宋体" w:eastAsia="宋体" w:hAnsi="宋体" w:cs="TimesNewRomanPSMT"/>
          <w:color w:val="000000"/>
          <w:kern w:val="0"/>
          <w:sz w:val="28"/>
          <w:szCs w:val="28"/>
        </w:rPr>
        <w:t xml:space="preserve">IQM </w:t>
      </w:r>
      <w:r>
        <w:rPr>
          <w:rFonts w:ascii="宋体" w:eastAsia="宋体" w:hAnsi="宋体" w:cs="宋体" w:hint="eastAsia"/>
          <w:color w:val="000000"/>
          <w:kern w:val="0"/>
          <w:sz w:val="28"/>
          <w:szCs w:val="28"/>
        </w:rPr>
        <w:t>模式质控系统，</w:t>
      </w:r>
      <w:r>
        <w:rPr>
          <w:rFonts w:ascii="宋体" w:eastAsia="宋体" w:hAnsi="宋体" w:cs="TimesNewRomanPSMT"/>
          <w:color w:val="000000"/>
          <w:kern w:val="0"/>
          <w:sz w:val="28"/>
          <w:szCs w:val="28"/>
        </w:rPr>
        <w:t xml:space="preserve">IQM </w:t>
      </w:r>
      <w:r>
        <w:rPr>
          <w:rFonts w:ascii="宋体" w:eastAsia="宋体" w:hAnsi="宋体" w:cs="宋体" w:hint="eastAsia"/>
          <w:color w:val="000000"/>
          <w:kern w:val="0"/>
          <w:sz w:val="28"/>
          <w:szCs w:val="28"/>
        </w:rPr>
        <w:t>质控系统可自动生成符合卫生部临检中心的质控报告；</w:t>
      </w:r>
      <w:r>
        <w:rPr>
          <w:rFonts w:ascii="宋体" w:eastAsia="宋体" w:hAnsi="宋体" w:cs="TimesNewRomanPSMT"/>
          <w:color w:val="000000"/>
          <w:kern w:val="0"/>
          <w:sz w:val="28"/>
          <w:szCs w:val="28"/>
        </w:rPr>
        <w:t xml:space="preserve">24 </w:t>
      </w:r>
      <w:r>
        <w:rPr>
          <w:rFonts w:ascii="宋体" w:eastAsia="宋体" w:hAnsi="宋体" w:cs="宋体" w:hint="eastAsia"/>
          <w:color w:val="000000"/>
          <w:kern w:val="0"/>
          <w:sz w:val="28"/>
          <w:szCs w:val="28"/>
        </w:rPr>
        <w:t>小时不间断质控检测，持续探测差错并纠正。每天质控频率不少于</w:t>
      </w:r>
      <w:r>
        <w:rPr>
          <w:rFonts w:ascii="宋体" w:eastAsia="宋体" w:hAnsi="宋体" w:cs="TimesNewRomanPSMT"/>
          <w:color w:val="000000"/>
          <w:kern w:val="0"/>
          <w:sz w:val="28"/>
          <w:szCs w:val="28"/>
        </w:rPr>
        <w:t xml:space="preserve">8 </w:t>
      </w:r>
      <w:r>
        <w:rPr>
          <w:rFonts w:ascii="宋体" w:eastAsia="宋体" w:hAnsi="宋体" w:cs="宋体" w:hint="eastAsia"/>
          <w:color w:val="000000"/>
          <w:kern w:val="0"/>
          <w:sz w:val="28"/>
          <w:szCs w:val="28"/>
        </w:rPr>
        <w:t>次以上，</w:t>
      </w:r>
      <w:proofErr w:type="gramStart"/>
      <w:r>
        <w:rPr>
          <w:rFonts w:ascii="宋体" w:eastAsia="宋体" w:hAnsi="宋体" w:cs="宋体" w:hint="eastAsia"/>
          <w:color w:val="000000"/>
          <w:kern w:val="0"/>
          <w:sz w:val="28"/>
          <w:szCs w:val="28"/>
        </w:rPr>
        <w:t>做质控不</w:t>
      </w:r>
      <w:proofErr w:type="gramEnd"/>
      <w:r>
        <w:rPr>
          <w:rFonts w:ascii="宋体" w:eastAsia="宋体" w:hAnsi="宋体" w:cs="宋体" w:hint="eastAsia"/>
          <w:color w:val="000000"/>
          <w:kern w:val="0"/>
          <w:sz w:val="28"/>
          <w:szCs w:val="28"/>
        </w:rPr>
        <w:t>消耗试剂标本。</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8</w:t>
      </w:r>
      <w:r>
        <w:rPr>
          <w:rFonts w:ascii="宋体" w:eastAsia="宋体" w:hAnsi="宋体" w:cs="宋体" w:hint="eastAsia"/>
          <w:color w:val="000000"/>
          <w:kern w:val="0"/>
          <w:sz w:val="28"/>
          <w:szCs w:val="28"/>
        </w:rPr>
        <w:t>、试剂包常温储存与运输。</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9</w:t>
      </w:r>
      <w:r>
        <w:rPr>
          <w:rFonts w:ascii="宋体" w:eastAsia="宋体" w:hAnsi="宋体" w:cs="宋体" w:hint="eastAsia"/>
          <w:color w:val="000000"/>
          <w:kern w:val="0"/>
          <w:sz w:val="28"/>
          <w:szCs w:val="28"/>
        </w:rPr>
        <w:t>、仪器自</w:t>
      </w:r>
      <w:proofErr w:type="gramStart"/>
      <w:r>
        <w:rPr>
          <w:rFonts w:ascii="宋体" w:eastAsia="宋体" w:hAnsi="宋体" w:cs="宋体" w:hint="eastAsia"/>
          <w:color w:val="000000"/>
          <w:kern w:val="0"/>
          <w:sz w:val="28"/>
          <w:szCs w:val="28"/>
        </w:rPr>
        <w:t>带数据</w:t>
      </w:r>
      <w:proofErr w:type="gramEnd"/>
      <w:r>
        <w:rPr>
          <w:rFonts w:ascii="宋体" w:eastAsia="宋体" w:hAnsi="宋体" w:cs="宋体" w:hint="eastAsia"/>
          <w:color w:val="000000"/>
          <w:kern w:val="0"/>
          <w:sz w:val="28"/>
          <w:szCs w:val="28"/>
        </w:rPr>
        <w:t>存储功能，病人数据和</w:t>
      </w:r>
      <w:proofErr w:type="gramStart"/>
      <w:r>
        <w:rPr>
          <w:rFonts w:ascii="宋体" w:eastAsia="宋体" w:hAnsi="宋体" w:cs="宋体" w:hint="eastAsia"/>
          <w:color w:val="000000"/>
          <w:kern w:val="0"/>
          <w:sz w:val="28"/>
          <w:szCs w:val="28"/>
        </w:rPr>
        <w:t>质控</w:t>
      </w:r>
      <w:proofErr w:type="gramEnd"/>
      <w:r>
        <w:rPr>
          <w:rFonts w:ascii="宋体" w:eastAsia="宋体" w:hAnsi="宋体" w:cs="宋体" w:hint="eastAsia"/>
          <w:color w:val="000000"/>
          <w:kern w:val="0"/>
          <w:sz w:val="28"/>
          <w:szCs w:val="28"/>
        </w:rPr>
        <w:t>数据的存储不得少于</w:t>
      </w:r>
      <w:r>
        <w:rPr>
          <w:rFonts w:ascii="宋体" w:eastAsia="宋体" w:hAnsi="宋体" w:cs="TimesNewRomanPSMT"/>
          <w:color w:val="000000"/>
          <w:kern w:val="0"/>
          <w:sz w:val="28"/>
          <w:szCs w:val="28"/>
        </w:rPr>
        <w:t xml:space="preserve">24000 </w:t>
      </w:r>
      <w:r>
        <w:rPr>
          <w:rFonts w:ascii="宋体" w:eastAsia="宋体" w:hAnsi="宋体" w:cs="宋体" w:hint="eastAsia"/>
          <w:color w:val="000000"/>
          <w:kern w:val="0"/>
          <w:sz w:val="28"/>
          <w:szCs w:val="28"/>
        </w:rPr>
        <w:t>例，能存储病人数据最少</w:t>
      </w:r>
      <w:r>
        <w:rPr>
          <w:rFonts w:ascii="宋体" w:eastAsia="宋体" w:hAnsi="宋体" w:cs="TimesNewRomanPSMT"/>
          <w:color w:val="000000"/>
          <w:kern w:val="0"/>
          <w:sz w:val="28"/>
          <w:szCs w:val="28"/>
        </w:rPr>
        <w:t>60</w:t>
      </w:r>
      <w:r>
        <w:rPr>
          <w:rFonts w:ascii="宋体" w:eastAsia="宋体" w:hAnsi="宋体" w:cs="宋体" w:hint="eastAsia"/>
          <w:color w:val="000000"/>
          <w:kern w:val="0"/>
          <w:sz w:val="28"/>
          <w:szCs w:val="28"/>
        </w:rPr>
        <w:t>周。可与医院的管理系统连接。支持与</w:t>
      </w:r>
      <w:r>
        <w:rPr>
          <w:rFonts w:ascii="宋体" w:eastAsia="宋体" w:hAnsi="宋体" w:cs="TimesNewRomanPSMT"/>
          <w:color w:val="000000"/>
          <w:kern w:val="0"/>
          <w:sz w:val="28"/>
          <w:szCs w:val="28"/>
        </w:rPr>
        <w:t xml:space="preserve">LIS </w:t>
      </w:r>
      <w:r>
        <w:rPr>
          <w:rFonts w:ascii="宋体" w:eastAsia="宋体" w:hAnsi="宋体" w:cs="宋体" w:hint="eastAsia"/>
          <w:color w:val="000000"/>
          <w:kern w:val="0"/>
          <w:sz w:val="28"/>
          <w:szCs w:val="28"/>
        </w:rPr>
        <w:t>或</w:t>
      </w:r>
      <w:r>
        <w:rPr>
          <w:rFonts w:ascii="宋体" w:eastAsia="宋体" w:hAnsi="宋体" w:cs="TimesNewRomanPSMT"/>
          <w:color w:val="000000"/>
          <w:kern w:val="0"/>
          <w:sz w:val="28"/>
          <w:szCs w:val="28"/>
        </w:rPr>
        <w:t xml:space="preserve">HIS </w:t>
      </w:r>
      <w:r>
        <w:rPr>
          <w:rFonts w:ascii="宋体" w:eastAsia="宋体" w:hAnsi="宋体" w:cs="宋体" w:hint="eastAsia"/>
          <w:color w:val="000000"/>
          <w:kern w:val="0"/>
          <w:sz w:val="28"/>
          <w:szCs w:val="28"/>
        </w:rPr>
        <w:t>的无线通信，可以通过任意一台在网电脑查看患者结果和</w:t>
      </w:r>
      <w:proofErr w:type="gramStart"/>
      <w:r>
        <w:rPr>
          <w:rFonts w:ascii="宋体" w:eastAsia="宋体" w:hAnsi="宋体" w:cs="宋体" w:hint="eastAsia"/>
          <w:color w:val="000000"/>
          <w:kern w:val="0"/>
          <w:sz w:val="28"/>
          <w:szCs w:val="28"/>
        </w:rPr>
        <w:t>质控</w:t>
      </w:r>
      <w:proofErr w:type="gramEnd"/>
      <w:r>
        <w:rPr>
          <w:rFonts w:ascii="宋体" w:eastAsia="宋体" w:hAnsi="宋体" w:cs="宋体" w:hint="eastAsia"/>
          <w:color w:val="000000"/>
          <w:kern w:val="0"/>
          <w:sz w:val="28"/>
          <w:szCs w:val="28"/>
        </w:rPr>
        <w:t>结果。</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10</w:t>
      </w:r>
      <w:r>
        <w:rPr>
          <w:rFonts w:ascii="宋体" w:eastAsia="宋体" w:hAnsi="宋体" w:cs="宋体" w:hint="eastAsia"/>
          <w:color w:val="000000"/>
          <w:kern w:val="0"/>
          <w:sz w:val="28"/>
          <w:szCs w:val="28"/>
        </w:rPr>
        <w:t>、进样区有单独的</w:t>
      </w:r>
      <w:r>
        <w:rPr>
          <w:rFonts w:ascii="宋体" w:eastAsia="宋体" w:hAnsi="宋体" w:cs="TimesNewRomanPSMT"/>
          <w:color w:val="000000"/>
          <w:kern w:val="0"/>
          <w:sz w:val="28"/>
          <w:szCs w:val="28"/>
        </w:rPr>
        <w:t xml:space="preserve">LED </w:t>
      </w:r>
      <w:r>
        <w:rPr>
          <w:rFonts w:ascii="宋体" w:eastAsia="宋体" w:hAnsi="宋体" w:cs="宋体" w:hint="eastAsia"/>
          <w:color w:val="000000"/>
          <w:kern w:val="0"/>
          <w:sz w:val="28"/>
          <w:szCs w:val="28"/>
        </w:rPr>
        <w:t>照明灯，方便在光线不好的条件下进样操作，进样针自动清洗。</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11</w:t>
      </w:r>
      <w:r>
        <w:rPr>
          <w:rFonts w:ascii="宋体" w:eastAsia="宋体" w:hAnsi="宋体" w:cs="宋体" w:hint="eastAsia"/>
          <w:color w:val="000000"/>
          <w:kern w:val="0"/>
          <w:sz w:val="28"/>
          <w:szCs w:val="28"/>
        </w:rPr>
        <w:t>、仪器具有</w:t>
      </w:r>
      <w:r>
        <w:rPr>
          <w:rFonts w:ascii="宋体" w:eastAsia="宋体" w:hAnsi="宋体" w:cs="TimesNewRomanPSMT"/>
          <w:color w:val="000000"/>
          <w:kern w:val="0"/>
          <w:sz w:val="28"/>
          <w:szCs w:val="28"/>
        </w:rPr>
        <w:t xml:space="preserve">3 </w:t>
      </w:r>
      <w:proofErr w:type="gramStart"/>
      <w:r>
        <w:rPr>
          <w:rFonts w:ascii="宋体" w:eastAsia="宋体" w:hAnsi="宋体" w:cs="宋体" w:hint="eastAsia"/>
          <w:color w:val="000000"/>
          <w:kern w:val="0"/>
          <w:sz w:val="28"/>
          <w:szCs w:val="28"/>
        </w:rPr>
        <w:t>个</w:t>
      </w:r>
      <w:proofErr w:type="gramEnd"/>
      <w:r>
        <w:rPr>
          <w:rFonts w:ascii="宋体" w:eastAsia="宋体" w:hAnsi="宋体" w:cs="TimesNewRomanPSMT"/>
          <w:color w:val="000000"/>
          <w:kern w:val="0"/>
          <w:sz w:val="28"/>
          <w:szCs w:val="28"/>
        </w:rPr>
        <w:t xml:space="preserve">RS-232 </w:t>
      </w:r>
      <w:r>
        <w:rPr>
          <w:rFonts w:ascii="宋体" w:eastAsia="宋体" w:hAnsi="宋体" w:cs="宋体" w:hint="eastAsia"/>
          <w:color w:val="000000"/>
          <w:kern w:val="0"/>
          <w:sz w:val="28"/>
          <w:szCs w:val="28"/>
        </w:rPr>
        <w:t>系列</w:t>
      </w:r>
      <w:r>
        <w:rPr>
          <w:rFonts w:ascii="宋体" w:eastAsia="宋体" w:hAnsi="宋体" w:cs="TimesNewRomanPSMT"/>
          <w:color w:val="000000"/>
          <w:kern w:val="0"/>
          <w:sz w:val="28"/>
          <w:szCs w:val="28"/>
        </w:rPr>
        <w:t xml:space="preserve">I/O </w:t>
      </w:r>
      <w:r>
        <w:rPr>
          <w:rFonts w:ascii="宋体" w:eastAsia="宋体" w:hAnsi="宋体" w:cs="宋体" w:hint="eastAsia"/>
          <w:color w:val="000000"/>
          <w:kern w:val="0"/>
          <w:sz w:val="28"/>
          <w:szCs w:val="28"/>
        </w:rPr>
        <w:t>接口，</w:t>
      </w:r>
      <w:r>
        <w:rPr>
          <w:rFonts w:ascii="宋体" w:eastAsia="宋体" w:hAnsi="宋体" w:cs="TimesNewRomanPSMT"/>
          <w:color w:val="000000"/>
          <w:kern w:val="0"/>
          <w:sz w:val="28"/>
          <w:szCs w:val="28"/>
        </w:rPr>
        <w:t xml:space="preserve">1 </w:t>
      </w:r>
      <w:proofErr w:type="gramStart"/>
      <w:r>
        <w:rPr>
          <w:rFonts w:ascii="宋体" w:eastAsia="宋体" w:hAnsi="宋体" w:cs="宋体" w:hint="eastAsia"/>
          <w:color w:val="000000"/>
          <w:kern w:val="0"/>
          <w:sz w:val="28"/>
          <w:szCs w:val="28"/>
        </w:rPr>
        <w:t>个</w:t>
      </w:r>
      <w:proofErr w:type="gramEnd"/>
      <w:r>
        <w:rPr>
          <w:rFonts w:ascii="宋体" w:eastAsia="宋体" w:hAnsi="宋体" w:cs="宋体" w:hint="eastAsia"/>
          <w:color w:val="000000"/>
          <w:kern w:val="0"/>
          <w:sz w:val="28"/>
          <w:szCs w:val="28"/>
        </w:rPr>
        <w:t>打印机接口，</w:t>
      </w:r>
      <w:r>
        <w:rPr>
          <w:rFonts w:ascii="宋体" w:eastAsia="宋体" w:hAnsi="宋体" w:cs="TimesNewRomanPSMT"/>
          <w:color w:val="000000"/>
          <w:kern w:val="0"/>
          <w:sz w:val="28"/>
          <w:szCs w:val="28"/>
        </w:rPr>
        <w:t xml:space="preserve">1 </w:t>
      </w:r>
      <w:proofErr w:type="gramStart"/>
      <w:r>
        <w:rPr>
          <w:rFonts w:ascii="宋体" w:eastAsia="宋体" w:hAnsi="宋体" w:cs="宋体" w:hint="eastAsia"/>
          <w:color w:val="000000"/>
          <w:kern w:val="0"/>
          <w:sz w:val="28"/>
          <w:szCs w:val="28"/>
        </w:rPr>
        <w:t>个</w:t>
      </w:r>
      <w:proofErr w:type="gramEnd"/>
      <w:r>
        <w:rPr>
          <w:rFonts w:ascii="宋体" w:eastAsia="宋体" w:hAnsi="宋体" w:cs="宋体" w:hint="eastAsia"/>
          <w:color w:val="000000"/>
          <w:kern w:val="0"/>
          <w:sz w:val="28"/>
          <w:szCs w:val="28"/>
        </w:rPr>
        <w:t>以太网络接口，</w:t>
      </w:r>
      <w:r>
        <w:rPr>
          <w:rFonts w:ascii="宋体" w:eastAsia="宋体" w:hAnsi="宋体" w:cs="TimesNewRomanPSMT"/>
          <w:color w:val="000000"/>
          <w:kern w:val="0"/>
          <w:sz w:val="28"/>
          <w:szCs w:val="28"/>
        </w:rPr>
        <w:t xml:space="preserve">4 </w:t>
      </w:r>
      <w:proofErr w:type="gramStart"/>
      <w:r>
        <w:rPr>
          <w:rFonts w:ascii="宋体" w:eastAsia="宋体" w:hAnsi="宋体" w:cs="宋体" w:hint="eastAsia"/>
          <w:color w:val="000000"/>
          <w:kern w:val="0"/>
          <w:sz w:val="28"/>
          <w:szCs w:val="28"/>
        </w:rPr>
        <w:t>个</w:t>
      </w:r>
      <w:proofErr w:type="gramEnd"/>
      <w:r>
        <w:rPr>
          <w:rFonts w:ascii="宋体" w:eastAsia="宋体" w:hAnsi="宋体" w:cs="TimesNewRomanPSMT"/>
          <w:color w:val="000000"/>
          <w:kern w:val="0"/>
          <w:sz w:val="28"/>
          <w:szCs w:val="28"/>
        </w:rPr>
        <w:t xml:space="preserve">USB </w:t>
      </w:r>
      <w:r>
        <w:rPr>
          <w:rFonts w:ascii="宋体" w:eastAsia="宋体" w:hAnsi="宋体" w:cs="宋体" w:hint="eastAsia"/>
          <w:color w:val="000000"/>
          <w:kern w:val="0"/>
          <w:sz w:val="28"/>
          <w:szCs w:val="28"/>
        </w:rPr>
        <w:t>接口，更方便数据储存。</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12</w:t>
      </w:r>
      <w:r>
        <w:rPr>
          <w:rFonts w:ascii="宋体" w:eastAsia="宋体" w:hAnsi="宋体" w:cs="宋体" w:hint="eastAsia"/>
          <w:color w:val="000000"/>
          <w:kern w:val="0"/>
          <w:sz w:val="28"/>
          <w:szCs w:val="28"/>
        </w:rPr>
        <w:t>、内置打印机，</w:t>
      </w:r>
      <w:r>
        <w:rPr>
          <w:rFonts w:ascii="宋体" w:eastAsia="宋体" w:hAnsi="宋体" w:cs="TimesNewRomanPSMT"/>
          <w:color w:val="000000"/>
          <w:kern w:val="0"/>
          <w:sz w:val="28"/>
          <w:szCs w:val="28"/>
        </w:rPr>
        <w:t xml:space="preserve">VGA </w:t>
      </w:r>
      <w:r>
        <w:rPr>
          <w:rFonts w:ascii="宋体" w:eastAsia="宋体" w:hAnsi="宋体" w:cs="宋体" w:hint="eastAsia"/>
          <w:color w:val="000000"/>
          <w:kern w:val="0"/>
          <w:sz w:val="28"/>
          <w:szCs w:val="28"/>
        </w:rPr>
        <w:t>彩色中文触摸显示屏，提供</w:t>
      </w:r>
      <w:r>
        <w:rPr>
          <w:rFonts w:ascii="宋体" w:eastAsia="宋体" w:hAnsi="宋体" w:cs="TimesNewRomanPSMT"/>
          <w:color w:val="000000"/>
          <w:kern w:val="0"/>
          <w:sz w:val="28"/>
          <w:szCs w:val="28"/>
        </w:rPr>
        <w:t xml:space="preserve">RS232 </w:t>
      </w:r>
      <w:r>
        <w:rPr>
          <w:rFonts w:ascii="宋体" w:eastAsia="宋体" w:hAnsi="宋体" w:cs="宋体" w:hint="eastAsia"/>
          <w:color w:val="000000"/>
          <w:kern w:val="0"/>
          <w:sz w:val="28"/>
          <w:szCs w:val="28"/>
        </w:rPr>
        <w:t>接口和网络接口。</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13</w:t>
      </w:r>
      <w:r>
        <w:rPr>
          <w:rFonts w:ascii="宋体" w:eastAsia="宋体" w:hAnsi="宋体" w:cs="宋体" w:hint="eastAsia"/>
          <w:color w:val="000000"/>
          <w:kern w:val="0"/>
          <w:sz w:val="28"/>
          <w:szCs w:val="28"/>
        </w:rPr>
        <w:t>、仪器具有可扩展性，可随时根据医院需要在主机上升级增加血凝五项、碳氧分析等功能模块，可随着血气报告一起打印数据分析结果，方便临床医生查阅及备档。</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14</w:t>
      </w:r>
      <w:r>
        <w:rPr>
          <w:rFonts w:ascii="宋体" w:eastAsia="宋体" w:hAnsi="宋体" w:cs="宋体" w:hint="eastAsia"/>
          <w:color w:val="000000"/>
          <w:kern w:val="0"/>
          <w:sz w:val="28"/>
          <w:szCs w:val="28"/>
        </w:rPr>
        <w:t>、自定义测量单位，数据打印形式，参考及报警范围，和</w:t>
      </w:r>
      <w:proofErr w:type="gramStart"/>
      <w:r>
        <w:rPr>
          <w:rFonts w:ascii="宋体" w:eastAsia="宋体" w:hAnsi="宋体" w:cs="宋体" w:hint="eastAsia"/>
          <w:color w:val="000000"/>
          <w:kern w:val="0"/>
          <w:sz w:val="28"/>
          <w:szCs w:val="28"/>
        </w:rPr>
        <w:t>质控</w:t>
      </w:r>
      <w:proofErr w:type="gramEnd"/>
      <w:r>
        <w:rPr>
          <w:rFonts w:ascii="宋体" w:eastAsia="宋体" w:hAnsi="宋体" w:cs="宋体" w:hint="eastAsia"/>
          <w:color w:val="000000"/>
          <w:kern w:val="0"/>
          <w:sz w:val="28"/>
          <w:szCs w:val="28"/>
        </w:rPr>
        <w:t>检测间隔。</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t>15</w:t>
      </w:r>
      <w:r>
        <w:rPr>
          <w:rFonts w:ascii="宋体" w:eastAsia="宋体" w:hAnsi="宋体" w:cs="宋体" w:hint="eastAsia"/>
          <w:color w:val="000000"/>
          <w:kern w:val="0"/>
          <w:sz w:val="28"/>
          <w:szCs w:val="28"/>
        </w:rPr>
        <w:t>、主机为全中文触摸</w:t>
      </w:r>
      <w:proofErr w:type="gramStart"/>
      <w:r>
        <w:rPr>
          <w:rFonts w:ascii="宋体" w:eastAsia="宋体" w:hAnsi="宋体" w:cs="宋体" w:hint="eastAsia"/>
          <w:color w:val="000000"/>
          <w:kern w:val="0"/>
          <w:sz w:val="28"/>
          <w:szCs w:val="28"/>
        </w:rPr>
        <w:t>屏操作</w:t>
      </w:r>
      <w:proofErr w:type="gramEnd"/>
      <w:r>
        <w:rPr>
          <w:rFonts w:ascii="宋体" w:eastAsia="宋体" w:hAnsi="宋体" w:cs="宋体" w:hint="eastAsia"/>
          <w:color w:val="000000"/>
          <w:kern w:val="0"/>
          <w:sz w:val="28"/>
          <w:szCs w:val="28"/>
        </w:rPr>
        <w:t>菜单，随机装有内置操作演示录像，方便教学与培训。</w:t>
      </w:r>
    </w:p>
    <w:p w:rsidR="00BE7C16" w:rsidRDefault="00BE7C16" w:rsidP="00BE7C16">
      <w:pPr>
        <w:autoSpaceDE w:val="0"/>
        <w:autoSpaceDN w:val="0"/>
        <w:adjustRightInd w:val="0"/>
        <w:jc w:val="left"/>
        <w:rPr>
          <w:rFonts w:ascii="宋体" w:eastAsia="宋体" w:hAnsi="宋体" w:cs="宋体"/>
          <w:color w:val="000000"/>
          <w:kern w:val="0"/>
          <w:sz w:val="28"/>
          <w:szCs w:val="28"/>
        </w:rPr>
      </w:pPr>
      <w:r>
        <w:rPr>
          <w:rFonts w:ascii="宋体" w:eastAsia="宋体" w:hAnsi="宋体" w:cs="TimesNewRomanPSMT"/>
          <w:color w:val="000000"/>
          <w:kern w:val="0"/>
          <w:sz w:val="28"/>
          <w:szCs w:val="28"/>
        </w:rPr>
        <w:lastRenderedPageBreak/>
        <w:t>16</w:t>
      </w:r>
      <w:r>
        <w:rPr>
          <w:rFonts w:ascii="宋体" w:eastAsia="宋体" w:hAnsi="宋体" w:cs="宋体" w:hint="eastAsia"/>
          <w:color w:val="000000"/>
          <w:kern w:val="0"/>
          <w:sz w:val="28"/>
          <w:szCs w:val="28"/>
        </w:rPr>
        <w:t>、具有远程管理系统：用户可以通过</w:t>
      </w:r>
      <w:r>
        <w:rPr>
          <w:rFonts w:ascii="宋体" w:eastAsia="宋体" w:hAnsi="宋体" w:cs="TimesNewRomanPSMT"/>
          <w:color w:val="000000"/>
          <w:kern w:val="0"/>
          <w:sz w:val="28"/>
          <w:szCs w:val="28"/>
        </w:rPr>
        <w:t xml:space="preserve">Internet </w:t>
      </w:r>
      <w:r>
        <w:rPr>
          <w:rFonts w:ascii="宋体" w:eastAsia="宋体" w:hAnsi="宋体" w:cs="宋体" w:hint="eastAsia"/>
          <w:color w:val="000000"/>
          <w:kern w:val="0"/>
          <w:sz w:val="28"/>
          <w:szCs w:val="28"/>
        </w:rPr>
        <w:t>对仪器进行远程质控和查阅标本数据。</w:t>
      </w:r>
    </w:p>
    <w:p w:rsidR="00BE7C16" w:rsidRDefault="00BE7C16" w:rsidP="00BE7C16">
      <w:pPr>
        <w:widowControl/>
        <w:spacing w:beforeLines="50" w:before="156" w:after="100" w:afterAutospacing="1" w:line="520" w:lineRule="exact"/>
        <w:jc w:val="center"/>
        <w:rPr>
          <w:rFonts w:ascii="宋体" w:eastAsia="宋体" w:hAnsi="Calibri" w:cs="宋体"/>
          <w:b/>
          <w:color w:val="000000"/>
          <w:kern w:val="0"/>
          <w:sz w:val="32"/>
          <w:szCs w:val="32"/>
        </w:rPr>
      </w:pPr>
      <w:r>
        <w:rPr>
          <w:rFonts w:ascii="宋体" w:eastAsia="宋体" w:hAnsi="宋体" w:cs="宋体" w:hint="eastAsia"/>
          <w:b/>
          <w:color w:val="000000"/>
          <w:kern w:val="0"/>
          <w:sz w:val="32"/>
          <w:szCs w:val="32"/>
        </w:rPr>
        <w:t>总体要求</w:t>
      </w:r>
    </w:p>
    <w:p w:rsidR="00BE7C16" w:rsidRDefault="00BE7C16" w:rsidP="00BE7C16">
      <w:pPr>
        <w:spacing w:line="520" w:lineRule="exact"/>
        <w:rPr>
          <w:rFonts w:ascii="宋体" w:eastAsia="宋体" w:hAnsi="Calibri" w:cs="仿宋"/>
          <w:sz w:val="28"/>
          <w:szCs w:val="28"/>
        </w:rPr>
      </w:pPr>
      <w:r>
        <w:rPr>
          <w:rFonts w:ascii="宋体" w:eastAsia="宋体" w:hAnsi="Calibri" w:cs="仿宋"/>
          <w:sz w:val="28"/>
          <w:szCs w:val="28"/>
        </w:rPr>
        <w:t>1</w:t>
      </w:r>
      <w:r>
        <w:rPr>
          <w:rFonts w:ascii="宋体" w:eastAsia="宋体" w:hAnsi="Calibri" w:cs="仿宋" w:hint="eastAsia"/>
          <w:sz w:val="28"/>
          <w:szCs w:val="28"/>
        </w:rPr>
        <w:t>、免费培训医师、技师、操作及维修人员，免费负责设备的安装及调试。</w:t>
      </w:r>
    </w:p>
    <w:p w:rsidR="00BE7C16" w:rsidRDefault="00BE7C16" w:rsidP="00BE7C16">
      <w:pPr>
        <w:spacing w:line="520" w:lineRule="exact"/>
        <w:rPr>
          <w:rFonts w:ascii="宋体" w:eastAsia="宋体" w:hAnsi="Calibri" w:cs="仿宋"/>
          <w:sz w:val="28"/>
          <w:szCs w:val="28"/>
        </w:rPr>
      </w:pPr>
      <w:r>
        <w:rPr>
          <w:rFonts w:ascii="宋体" w:eastAsia="宋体" w:hAnsi="Calibri" w:cs="仿宋"/>
          <w:sz w:val="28"/>
          <w:szCs w:val="28"/>
        </w:rPr>
        <w:t>2</w:t>
      </w:r>
      <w:r>
        <w:rPr>
          <w:rFonts w:ascii="宋体" w:eastAsia="宋体" w:hAnsi="Calibri" w:cs="仿宋" w:hint="eastAsia"/>
          <w:sz w:val="28"/>
          <w:szCs w:val="28"/>
        </w:rPr>
        <w:t>、公司信誉度高，具有完善的售后服务，设备出现故障</w:t>
      </w:r>
      <w:r>
        <w:rPr>
          <w:rFonts w:ascii="宋体" w:eastAsia="宋体" w:hAnsi="Calibri" w:cs="仿宋"/>
          <w:sz w:val="28"/>
          <w:szCs w:val="28"/>
        </w:rPr>
        <w:t xml:space="preserve">, </w:t>
      </w:r>
      <w:r>
        <w:rPr>
          <w:rFonts w:ascii="宋体" w:eastAsia="宋体" w:hAnsi="Calibri" w:cs="仿宋" w:hint="eastAsia"/>
          <w:sz w:val="28"/>
          <w:szCs w:val="28"/>
        </w:rPr>
        <w:t>接到通知后</w:t>
      </w:r>
      <w:r>
        <w:rPr>
          <w:rFonts w:ascii="宋体" w:eastAsia="宋体" w:hAnsi="Calibri" w:cs="仿宋"/>
          <w:sz w:val="28"/>
          <w:szCs w:val="28"/>
        </w:rPr>
        <w:t>48</w:t>
      </w:r>
      <w:r>
        <w:rPr>
          <w:rFonts w:ascii="宋体" w:eastAsia="宋体" w:hAnsi="Calibri" w:cs="仿宋" w:hint="eastAsia"/>
          <w:sz w:val="28"/>
          <w:szCs w:val="28"/>
        </w:rPr>
        <w:t>小时内工程人员应到达现场。</w:t>
      </w:r>
    </w:p>
    <w:p w:rsidR="00BE7C16" w:rsidRDefault="00BE7C16" w:rsidP="00BE7C16">
      <w:pPr>
        <w:spacing w:line="520" w:lineRule="exact"/>
        <w:rPr>
          <w:rFonts w:ascii="宋体" w:eastAsia="宋体" w:hAnsi="Calibri" w:cs="仿宋"/>
          <w:sz w:val="28"/>
          <w:szCs w:val="28"/>
        </w:rPr>
      </w:pPr>
      <w:r>
        <w:rPr>
          <w:rFonts w:ascii="宋体" w:eastAsia="宋体" w:hAnsi="Calibri" w:cs="仿宋"/>
          <w:sz w:val="28"/>
          <w:szCs w:val="28"/>
        </w:rPr>
        <w:t>3</w:t>
      </w:r>
      <w:r>
        <w:rPr>
          <w:rFonts w:ascii="宋体" w:eastAsia="宋体" w:hAnsi="Calibri" w:cs="仿宋" w:hint="eastAsia"/>
          <w:sz w:val="28"/>
          <w:szCs w:val="28"/>
        </w:rPr>
        <w:t>、提供设备使用说明书和维修指导说明书。</w:t>
      </w:r>
    </w:p>
    <w:p w:rsidR="00BE7C16" w:rsidRDefault="00BE7C16" w:rsidP="00BE7C16">
      <w:pPr>
        <w:spacing w:line="520" w:lineRule="exact"/>
        <w:rPr>
          <w:rFonts w:ascii="宋体" w:eastAsia="宋体" w:hAnsi="Calibri" w:cs="仿宋"/>
          <w:sz w:val="28"/>
          <w:szCs w:val="28"/>
        </w:rPr>
      </w:pPr>
      <w:r>
        <w:rPr>
          <w:rFonts w:ascii="宋体" w:eastAsia="宋体" w:hAnsi="Calibri" w:cs="仿宋"/>
          <w:sz w:val="28"/>
          <w:szCs w:val="28"/>
        </w:rPr>
        <w:t>4</w:t>
      </w:r>
      <w:r>
        <w:rPr>
          <w:rFonts w:ascii="宋体" w:eastAsia="宋体" w:hAnsi="Calibri" w:cs="仿宋" w:hint="eastAsia"/>
          <w:sz w:val="28"/>
          <w:szCs w:val="28"/>
        </w:rPr>
        <w:t>、设备交付正常使用前所发生的所有费用均由公司承担。</w:t>
      </w:r>
    </w:p>
    <w:p w:rsidR="00BE7C16" w:rsidRDefault="00BE7C16" w:rsidP="00BE7C16">
      <w:pPr>
        <w:spacing w:line="520" w:lineRule="exact"/>
        <w:rPr>
          <w:rFonts w:ascii="宋体" w:eastAsia="宋体" w:hAnsi="Calibri" w:cs="仿宋"/>
          <w:sz w:val="28"/>
          <w:szCs w:val="28"/>
        </w:rPr>
      </w:pPr>
      <w:r>
        <w:rPr>
          <w:rFonts w:ascii="宋体" w:eastAsia="宋体" w:hAnsi="Calibri" w:cs="仿宋"/>
          <w:sz w:val="28"/>
          <w:szCs w:val="28"/>
        </w:rPr>
        <w:t>5</w:t>
      </w:r>
      <w:r>
        <w:rPr>
          <w:rFonts w:ascii="宋体" w:eastAsia="宋体" w:hAnsi="Calibri" w:cs="仿宋" w:hint="eastAsia"/>
          <w:sz w:val="28"/>
          <w:szCs w:val="28"/>
        </w:rPr>
        <w:t>、保修期：全部设备保修期≥</w:t>
      </w:r>
      <w:r>
        <w:rPr>
          <w:rFonts w:ascii="宋体" w:eastAsia="宋体" w:hAnsi="Calibri" w:cs="仿宋"/>
          <w:sz w:val="28"/>
          <w:szCs w:val="28"/>
        </w:rPr>
        <w:t>1</w:t>
      </w:r>
      <w:r>
        <w:rPr>
          <w:rFonts w:ascii="宋体" w:eastAsia="宋体" w:hAnsi="Calibri" w:cs="仿宋" w:hint="eastAsia"/>
          <w:sz w:val="28"/>
          <w:szCs w:val="28"/>
        </w:rPr>
        <w:t>年。</w:t>
      </w:r>
    </w:p>
    <w:p w:rsidR="00BE7C16" w:rsidRPr="00314651" w:rsidRDefault="00BE7C16" w:rsidP="00BE7C16">
      <w:pPr>
        <w:pStyle w:val="a0"/>
        <w:rPr>
          <w:rFonts w:ascii="宋体" w:eastAsia="宋体" w:hAnsi="Calibri" w:cs="仿宋"/>
          <w:sz w:val="28"/>
          <w:szCs w:val="28"/>
        </w:rPr>
      </w:pPr>
      <w:r w:rsidRPr="00314651">
        <w:rPr>
          <w:rFonts w:ascii="宋体" w:eastAsia="宋体" w:hAnsi="Calibri" w:cs="仿宋" w:hint="eastAsia"/>
          <w:sz w:val="28"/>
          <w:szCs w:val="28"/>
        </w:rPr>
        <w:t>6、付款方式：双方签订合同时协商；</w:t>
      </w:r>
    </w:p>
    <w:p w:rsidR="00BE7C16" w:rsidRPr="00403AEA" w:rsidRDefault="00BE7C16" w:rsidP="00BE7C16">
      <w:pPr>
        <w:spacing w:line="520" w:lineRule="exact"/>
        <w:rPr>
          <w:rFonts w:ascii="宋体" w:eastAsia="宋体" w:hAnsi="Calibri" w:cs="仿宋"/>
          <w:sz w:val="28"/>
          <w:szCs w:val="28"/>
        </w:rPr>
        <w:sectPr w:rsidR="00BE7C16" w:rsidRPr="00403AEA" w:rsidSect="00A34B48">
          <w:pgSz w:w="11906" w:h="16838"/>
          <w:pgMar w:top="1191" w:right="1474" w:bottom="1191" w:left="1474" w:header="851" w:footer="992" w:gutter="0"/>
          <w:cols w:space="720"/>
          <w:docGrid w:type="lines" w:linePitch="312"/>
        </w:sectPr>
      </w:pPr>
      <w:r>
        <w:t xml:space="preserve">   </w:t>
      </w:r>
    </w:p>
    <w:p w:rsidR="00BE7C16" w:rsidRDefault="00BE7C16" w:rsidP="00BE7C16">
      <w:pPr>
        <w:spacing w:line="360" w:lineRule="auto"/>
        <w:rPr>
          <w:rFonts w:ascii="宋体" w:hAnsi="宋体" w:cs="宋体"/>
          <w:b/>
          <w:sz w:val="28"/>
          <w:szCs w:val="28"/>
        </w:rPr>
      </w:pPr>
      <w:r>
        <w:rPr>
          <w:rFonts w:asciiTheme="minorEastAsia" w:hAnsiTheme="minorEastAsia" w:cs="宋体" w:hint="eastAsia"/>
          <w:b/>
          <w:sz w:val="28"/>
          <w:szCs w:val="28"/>
        </w:rPr>
        <w:t>（叁）</w:t>
      </w:r>
      <w:r>
        <w:rPr>
          <w:rFonts w:ascii="宋体" w:hAnsi="宋体" w:cs="宋体" w:hint="eastAsia"/>
          <w:b/>
          <w:sz w:val="28"/>
          <w:szCs w:val="28"/>
        </w:rPr>
        <w:t>、报价要求及其他相关要求：</w:t>
      </w:r>
    </w:p>
    <w:p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rsidR="00BE7C16" w:rsidRPr="008B16B8" w:rsidRDefault="00BE7C16" w:rsidP="00BE7C16">
      <w:pPr>
        <w:pStyle w:val="a0"/>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rsidR="00BE7C16" w:rsidRDefault="00BE7C16" w:rsidP="00BE7C16">
      <w:pPr>
        <w:pStyle w:val="a0"/>
        <w:rPr>
          <w:rFonts w:ascii="宋体" w:hAnsi="宋体" w:cs="宋体"/>
          <w:b/>
          <w:sz w:val="28"/>
          <w:szCs w:val="28"/>
        </w:rPr>
      </w:pPr>
      <w:r>
        <w:rPr>
          <w:rFonts w:asciiTheme="minorEastAsia" w:hAnsiTheme="minorEastAsia" w:cs="宋体" w:hint="eastAsia"/>
          <w:b/>
          <w:sz w:val="28"/>
          <w:szCs w:val="28"/>
        </w:rPr>
        <w:t>（肆）</w:t>
      </w:r>
      <w:r>
        <w:rPr>
          <w:rFonts w:ascii="宋体" w:hAnsi="宋体" w:cs="宋体" w:hint="eastAsia"/>
          <w:b/>
          <w:sz w:val="28"/>
          <w:szCs w:val="28"/>
        </w:rPr>
        <w:t>、采购标的</w:t>
      </w:r>
      <w:proofErr w:type="gramStart"/>
      <w:r>
        <w:rPr>
          <w:rFonts w:ascii="宋体" w:hAnsi="宋体" w:cs="宋体" w:hint="eastAsia"/>
          <w:b/>
          <w:sz w:val="28"/>
          <w:szCs w:val="28"/>
        </w:rPr>
        <w:t>的</w:t>
      </w:r>
      <w:proofErr w:type="gramEnd"/>
      <w:r>
        <w:rPr>
          <w:rFonts w:ascii="宋体" w:hAnsi="宋体" w:cs="宋体" w:hint="eastAsia"/>
          <w:b/>
          <w:sz w:val="28"/>
          <w:szCs w:val="28"/>
        </w:rPr>
        <w:t>其他技术、服务等要求</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w:t>
      </w:r>
      <w:r w:rsidRPr="008B16B8">
        <w:rPr>
          <w:rFonts w:ascii="宋体" w:eastAsia="宋体" w:hAnsi="宋体" w:cs="Times New Roman" w:hint="eastAsia"/>
          <w:sz w:val="24"/>
          <w:szCs w:val="24"/>
        </w:rPr>
        <w:lastRenderedPageBreak/>
        <w:t>强制性标准或最新出台的标准为准。</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w:t>
      </w:r>
      <w:proofErr w:type="gramStart"/>
      <w:r w:rsidRPr="008B16B8">
        <w:rPr>
          <w:rFonts w:ascii="宋体" w:eastAsia="宋体" w:hAnsi="宋体" w:cs="Times New Roman"/>
          <w:sz w:val="24"/>
          <w:szCs w:val="24"/>
        </w:rPr>
        <w:t>品属于</w:t>
      </w:r>
      <w:proofErr w:type="gramEnd"/>
      <w:r w:rsidRPr="008B16B8">
        <w:rPr>
          <w:rFonts w:ascii="宋体" w:eastAsia="宋体" w:hAnsi="宋体" w:cs="Times New Roman"/>
          <w:sz w:val="24"/>
          <w:szCs w:val="24"/>
        </w:rPr>
        <w:t>强制采购产品有效的证明材料且加盖投标单位公章，否则为无效投标。</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8B16B8">
        <w:rPr>
          <w:rFonts w:ascii="宋体" w:eastAsia="宋体" w:hAnsi="宋体" w:cs="Times New Roman"/>
          <w:sz w:val="24"/>
          <w:szCs w:val="24"/>
        </w:rPr>
        <w:t>隔离卡</w:t>
      </w:r>
      <w:proofErr w:type="gramEnd"/>
      <w:r w:rsidRPr="008B16B8">
        <w:rPr>
          <w:rFonts w:ascii="宋体" w:eastAsia="宋体" w:hAnsi="宋体" w:cs="Times New Roman"/>
          <w:sz w:val="24"/>
          <w:szCs w:val="24"/>
        </w:rPr>
        <w:t>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7、中标方需提供产品使用说明书及光盘，并有义务进行有关使用培训。</w:t>
      </w:r>
    </w:p>
    <w:p w:rsidR="00BE7C16" w:rsidRDefault="00BE7C16" w:rsidP="00BE7C16">
      <w:pPr>
        <w:pStyle w:val="a0"/>
        <w:rPr>
          <w:rFonts w:ascii="宋体" w:hAnsi="宋体" w:cs="宋体"/>
          <w:b/>
          <w:sz w:val="28"/>
          <w:szCs w:val="28"/>
        </w:rPr>
      </w:pPr>
      <w:r>
        <w:rPr>
          <w:rFonts w:asciiTheme="minorEastAsia" w:hAnsiTheme="minorEastAsia" w:cs="宋体" w:hint="eastAsia"/>
          <w:b/>
          <w:sz w:val="28"/>
          <w:szCs w:val="28"/>
        </w:rPr>
        <w:t>（伍）</w:t>
      </w:r>
      <w:r>
        <w:rPr>
          <w:rFonts w:ascii="宋体" w:hAnsi="宋体" w:cs="宋体" w:hint="eastAsia"/>
          <w:b/>
          <w:sz w:val="28"/>
          <w:szCs w:val="28"/>
        </w:rPr>
        <w:t>、验收标准</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8B16B8">
        <w:rPr>
          <w:rFonts w:ascii="宋体" w:eastAsia="宋体" w:hAnsi="宋体" w:cs="Times New Roman" w:hint="eastAsia"/>
          <w:sz w:val="24"/>
          <w:szCs w:val="24"/>
        </w:rPr>
        <w:t>验收书</w:t>
      </w:r>
      <w:proofErr w:type="gramEnd"/>
      <w:r w:rsidRPr="008B16B8">
        <w:rPr>
          <w:rFonts w:ascii="宋体" w:eastAsia="宋体" w:hAnsi="宋体" w:cs="Times New Roman" w:hint="eastAsia"/>
          <w:sz w:val="24"/>
          <w:szCs w:val="24"/>
        </w:rPr>
        <w:t>,列明各项标准的验收情况及项目总体评价,由验收双方共同签署。</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w:t>
      </w:r>
      <w:r w:rsidRPr="008B16B8">
        <w:rPr>
          <w:rFonts w:ascii="宋体" w:eastAsia="宋体" w:hAnsi="宋体" w:cs="Times New Roman"/>
          <w:sz w:val="24"/>
          <w:szCs w:val="24"/>
        </w:rPr>
        <w:lastRenderedPageBreak/>
        <w:t>应符合国家和履约地相关安全质量标准；行业技术规范标准；环保节能标准；强制认证相关标准。</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rsidR="00BE7C16" w:rsidRPr="008B16B8" w:rsidRDefault="00BE7C16" w:rsidP="00BE7C16">
      <w:pPr>
        <w:pStyle w:val="a0"/>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rsidR="00BE7C16" w:rsidRPr="00A10C82"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Pr="00570287" w:rsidRDefault="00BE7C16" w:rsidP="00BE7C16">
      <w:pPr>
        <w:pStyle w:val="a0"/>
      </w:pPr>
    </w:p>
    <w:p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rsidTr="00A4008F">
        <w:trPr>
          <w:trHeight w:val="636"/>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BE7C16" w:rsidRDefault="00BE7C16" w:rsidP="00A4008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rsidR="00BE7C16" w:rsidRDefault="00BE7C16" w:rsidP="00A4008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rsidTr="00A4008F">
        <w:trPr>
          <w:trHeight w:val="1278"/>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rsidR="00BE7C16" w:rsidRDefault="00BE7C16" w:rsidP="00A4008F">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Pr="007138E3">
              <w:rPr>
                <w:rFonts w:ascii="宋体" w:eastAsia="宋体" w:hAnsi="宋体" w:cs="仿宋_GB2312" w:hint="eastAsia"/>
                <w:color w:val="000000"/>
                <w:sz w:val="24"/>
                <w:szCs w:val="24"/>
              </w:rPr>
              <w:t>禹州市中医院“所需病人监护仪等应急医疗设备”采购项目</w:t>
            </w:r>
            <w:r>
              <w:rPr>
                <w:rFonts w:ascii="宋体" w:eastAsia="宋体" w:hAnsi="宋体" w:cs="仿宋_GB2312" w:hint="eastAsia"/>
                <w:color w:val="000000"/>
                <w:sz w:val="24"/>
                <w:szCs w:val="24"/>
              </w:rPr>
              <w:t>；</w:t>
            </w:r>
          </w:p>
          <w:p w:rsidR="00BE7C16" w:rsidRDefault="00BE7C16" w:rsidP="00A4008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7138E3">
              <w:rPr>
                <w:rFonts w:ascii="宋体" w:eastAsia="宋体" w:hAnsi="宋体" w:cs="仿宋_GB2312"/>
                <w:color w:val="000000"/>
                <w:sz w:val="24"/>
                <w:szCs w:val="24"/>
              </w:rPr>
              <w:t>YZCG-DL2019039；</w:t>
            </w:r>
          </w:p>
          <w:p w:rsidR="00BE7C16" w:rsidRDefault="00BE7C16" w:rsidP="00A4008F">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所需病人监护仪等应急医疗设备采购，详见招标文件第二</w:t>
            </w:r>
            <w:proofErr w:type="gramStart"/>
            <w:r w:rsidRPr="00A34B48">
              <w:rPr>
                <w:rFonts w:ascii="宋体" w:eastAsia="宋体" w:hAnsi="宋体" w:cs="仿宋_GB2312" w:hint="eastAsia"/>
                <w:color w:val="000000"/>
                <w:sz w:val="24"/>
                <w:szCs w:val="24"/>
              </w:rPr>
              <w:t>章项目</w:t>
            </w:r>
            <w:proofErr w:type="gramEnd"/>
            <w:r w:rsidRPr="00A34B48">
              <w:rPr>
                <w:rFonts w:ascii="宋体" w:eastAsia="宋体" w:hAnsi="宋体" w:cs="仿宋_GB2312" w:hint="eastAsia"/>
                <w:color w:val="000000"/>
                <w:sz w:val="24"/>
                <w:szCs w:val="24"/>
              </w:rPr>
              <w:t>需求；</w:t>
            </w:r>
          </w:p>
          <w:p w:rsidR="00BE7C16"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rsidTr="00A4008F">
        <w:trPr>
          <w:trHeight w:val="1421"/>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rsidR="00BE7C16"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rsidR="00BE7C16" w:rsidRPr="00B32A01" w:rsidRDefault="00BE7C16" w:rsidP="00A4008F">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w:t>
            </w:r>
            <w:proofErr w:type="gramStart"/>
            <w:r w:rsidRPr="00B32A01">
              <w:rPr>
                <w:rFonts w:ascii="宋体" w:eastAsia="宋体" w:hAnsi="宋体" w:cs="仿宋_GB2312" w:hint="eastAsia"/>
                <w:sz w:val="24"/>
                <w:szCs w:val="24"/>
              </w:rPr>
              <w:t>禹州市</w:t>
            </w:r>
            <w:r>
              <w:rPr>
                <w:rFonts w:ascii="宋体" w:eastAsia="宋体" w:hAnsi="宋体" w:cs="仿宋_GB2312" w:hint="eastAsia"/>
                <w:sz w:val="24"/>
                <w:szCs w:val="24"/>
              </w:rPr>
              <w:t>钧官窑</w:t>
            </w:r>
            <w:proofErr w:type="gramEnd"/>
            <w:r>
              <w:rPr>
                <w:rFonts w:ascii="宋体" w:eastAsia="宋体" w:hAnsi="宋体" w:cs="仿宋_GB2312" w:hint="eastAsia"/>
                <w:sz w:val="24"/>
                <w:szCs w:val="24"/>
              </w:rPr>
              <w:t>路</w:t>
            </w:r>
          </w:p>
          <w:p w:rsidR="00BE7C16" w:rsidRPr="00B32A01" w:rsidRDefault="00BE7C16" w:rsidP="00A4008F">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rsidR="00BE7C16" w:rsidRDefault="00BE7C16" w:rsidP="00A4008F">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rsidTr="00A4008F">
        <w:trPr>
          <w:trHeight w:val="323"/>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rsidR="00BE7C16"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rsidR="00BE7C16"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rsidR="00BE7C16"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rsidTr="00A4008F">
        <w:trPr>
          <w:trHeight w:val="323"/>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rsidR="00BE7C16" w:rsidRPr="00057FAF" w:rsidRDefault="00BE7C16" w:rsidP="00A4008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rsidTr="00A4008F">
        <w:trPr>
          <w:trHeight w:val="575"/>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rsidR="00BE7C16" w:rsidRDefault="00BE7C16" w:rsidP="00A4008F">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proofErr w:type="gramStart"/>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w:t>
            </w:r>
            <w:proofErr w:type="gramEnd"/>
            <w:r w:rsidRPr="008107B4">
              <w:rPr>
                <w:rFonts w:ascii="宋体" w:eastAsia="宋体" w:hAnsi="宋体" w:cs="仿宋_GB2312"/>
                <w:color w:val="000000"/>
                <w:sz w:val="24"/>
                <w:szCs w:val="24"/>
              </w:rPr>
              <w:t>内；</w:t>
            </w:r>
          </w:p>
        </w:tc>
      </w:tr>
      <w:tr w:rsidR="00BE7C16" w:rsidTr="00A4008F">
        <w:trPr>
          <w:trHeight w:val="512"/>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rsidR="00BE7C16" w:rsidRDefault="00BE7C16" w:rsidP="00A4008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rsidTr="00A4008F">
        <w:trPr>
          <w:trHeight w:val="9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rsidR="00BE7C16" w:rsidRDefault="00BE7C16" w:rsidP="00A4008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rsidR="00BE7C16" w:rsidRDefault="00BE7C16" w:rsidP="00A4008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rsidR="00BE7C16" w:rsidRDefault="00BE7C16" w:rsidP="00A4008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rsidR="00BE7C16" w:rsidRDefault="00BE7C16" w:rsidP="00A4008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rsidR="00BE7C16" w:rsidRDefault="00BE7C16" w:rsidP="00A4008F">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rsidR="00BE7C16" w:rsidRDefault="00BE7C16" w:rsidP="00A4008F">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rsidR="00BE7C16" w:rsidRDefault="00BE7C16" w:rsidP="00A4008F">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rsidR="00BE7C16" w:rsidRDefault="00BE7C16" w:rsidP="00A4008F">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1、查询渠道：</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8"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r>
              <w:fldChar w:fldCharType="begin"/>
            </w:r>
            <w:r>
              <w:instrText xml:space="preserve"> HYPERLINK "http://www.gsxt.gov.cn" </w:instrText>
            </w:r>
            <w:r>
              <w:fldChar w:fldCharType="separate"/>
            </w:r>
            <w:r>
              <w:rPr>
                <w:rFonts w:ascii="宋体" w:eastAsia="宋体" w:hAnsi="宋体" w:cs="仿宋"/>
                <w:sz w:val="24"/>
                <w:szCs w:val="24"/>
              </w:rPr>
              <w:t>www.gsxt.gov.cn</w:t>
            </w:r>
            <w:r>
              <w:rPr>
                <w:rFonts w:ascii="宋体" w:eastAsia="宋体" w:hAnsi="宋体" w:cs="仿宋"/>
                <w:sz w:val="24"/>
                <w:szCs w:val="24"/>
              </w:rPr>
              <w:fldChar w:fldCharType="end"/>
            </w:r>
            <w:r>
              <w:rPr>
                <w:rFonts w:ascii="宋体" w:eastAsia="宋体" w:hAnsi="宋体" w:cs="仿宋" w:hint="eastAsia"/>
                <w:sz w:val="24"/>
                <w:szCs w:val="24"/>
              </w:rPr>
              <w:t>）</w:t>
            </w:r>
          </w:p>
          <w:p w:rsidR="00BE7C16" w:rsidRDefault="00BE7C16" w:rsidP="00A4008F">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rsidR="00BE7C16" w:rsidRDefault="00BE7C16" w:rsidP="00A4008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rsidR="00BE7C16" w:rsidRDefault="00BE7C16" w:rsidP="00A4008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rsidR="00BE7C16" w:rsidRDefault="00BE7C16" w:rsidP="00A4008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rsidR="00BE7C16" w:rsidRDefault="00BE7C16" w:rsidP="00A4008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rsidR="00BE7C16" w:rsidRDefault="00BE7C16" w:rsidP="00A4008F">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rsidR="00BE7C16" w:rsidRDefault="00BE7C16" w:rsidP="00A4008F">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rsidTr="00A4008F">
        <w:trPr>
          <w:trHeight w:val="942"/>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rsidR="00BE7C16" w:rsidRPr="00F34A97" w:rsidRDefault="00BE7C16" w:rsidP="00A4008F">
            <w:pPr>
              <w:autoSpaceDE w:val="0"/>
              <w:autoSpaceDN w:val="0"/>
              <w:adjustRightInd w:val="0"/>
              <w:spacing w:line="360" w:lineRule="auto"/>
              <w:rPr>
                <w:rFonts w:ascii="宋体" w:eastAsia="宋体" w:hAnsi="宋体" w:cs="宋体"/>
                <w:bCs/>
                <w:sz w:val="24"/>
                <w:szCs w:val="24"/>
                <w:highlight w:val="yellow"/>
                <w:lang w:val="zh-CN"/>
              </w:rPr>
            </w:pPr>
            <w:r w:rsidRPr="00F34A97">
              <w:rPr>
                <w:rFonts w:ascii="宋体" w:eastAsia="宋体" w:hAnsi="宋体" w:cs="宋体" w:hint="eastAsia"/>
                <w:bCs/>
                <w:sz w:val="24"/>
                <w:szCs w:val="24"/>
                <w:highlight w:val="yellow"/>
                <w:lang w:val="zh-CN"/>
              </w:rPr>
              <w:t>本项目最高限价为</w:t>
            </w:r>
          </w:p>
          <w:p w:rsidR="00BE7C16" w:rsidRPr="00F34A97" w:rsidRDefault="00BE7C16" w:rsidP="00A4008F">
            <w:pPr>
              <w:autoSpaceDE w:val="0"/>
              <w:autoSpaceDN w:val="0"/>
              <w:adjustRightInd w:val="0"/>
              <w:spacing w:line="360" w:lineRule="auto"/>
              <w:rPr>
                <w:rFonts w:ascii="宋体" w:eastAsia="宋体" w:hAnsi="宋体" w:cs="宋体"/>
                <w:bCs/>
                <w:sz w:val="24"/>
                <w:szCs w:val="24"/>
                <w:highlight w:val="yellow"/>
                <w:lang w:val="zh-CN"/>
              </w:rPr>
            </w:pPr>
            <w:r w:rsidRPr="00F34A97">
              <w:rPr>
                <w:rFonts w:ascii="宋体" w:eastAsia="宋体" w:hAnsi="宋体" w:cs="宋体" w:hint="eastAsia"/>
                <w:bCs/>
                <w:sz w:val="24"/>
                <w:szCs w:val="24"/>
                <w:highlight w:val="yellow"/>
                <w:lang w:val="zh-CN"/>
              </w:rPr>
              <w:t>招标控制价（最高限价）：详见本章附表A</w:t>
            </w:r>
            <w:bookmarkStart w:id="21" w:name="_Hlk25596104"/>
          </w:p>
          <w:p w:rsidR="00BE7C16" w:rsidRDefault="00BE7C16" w:rsidP="00A4008F">
            <w:pPr>
              <w:autoSpaceDE w:val="0"/>
              <w:autoSpaceDN w:val="0"/>
              <w:adjustRightInd w:val="0"/>
              <w:spacing w:line="360" w:lineRule="auto"/>
              <w:rPr>
                <w:rFonts w:ascii="宋体" w:eastAsia="宋体" w:hAnsi="宋体" w:cs="宋体"/>
                <w:bCs/>
                <w:sz w:val="24"/>
                <w:szCs w:val="24"/>
                <w:lang w:val="zh-CN"/>
              </w:rPr>
            </w:pPr>
            <w:r w:rsidRPr="00F34A97">
              <w:rPr>
                <w:rFonts w:ascii="宋体" w:eastAsia="宋体" w:hAnsi="宋体" w:cs="宋体" w:hint="eastAsia"/>
                <w:bCs/>
                <w:sz w:val="24"/>
                <w:szCs w:val="24"/>
                <w:highlight w:val="yellow"/>
                <w:lang w:val="zh-CN"/>
              </w:rPr>
              <w:t>投标人单项产品投标报价超出招标人发布的单项产品控制价的，投标无效。</w:t>
            </w:r>
            <w:bookmarkEnd w:id="21"/>
          </w:p>
        </w:tc>
      </w:tr>
      <w:tr w:rsidR="00BE7C16" w:rsidTr="00A4008F">
        <w:trPr>
          <w:trHeight w:val="416"/>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rsidTr="00A4008F">
        <w:trPr>
          <w:trHeight w:val="907"/>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rsidR="00BE7C16" w:rsidRDefault="00BE7C16" w:rsidP="00A4008F">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p w:rsidR="00BE7C16" w:rsidRPr="00906AFE" w:rsidRDefault="00BE7C16" w:rsidP="00A4008F">
            <w:pPr>
              <w:pStyle w:val="a0"/>
              <w:spacing w:line="360" w:lineRule="auto"/>
              <w:rPr>
                <w:rFonts w:ascii="宋体" w:eastAsia="宋体" w:hAnsi="宋体"/>
                <w:b/>
                <w:bCs/>
                <w:sz w:val="24"/>
                <w:szCs w:val="24"/>
              </w:rPr>
            </w:pPr>
            <w:r w:rsidRPr="00906AFE">
              <w:rPr>
                <w:rFonts w:ascii="宋体" w:eastAsia="宋体" w:hAnsi="宋体" w:hint="eastAsia"/>
                <w:b/>
                <w:bCs/>
                <w:sz w:val="24"/>
                <w:szCs w:val="24"/>
              </w:rPr>
              <w:t>注：本招标文件第二</w:t>
            </w:r>
            <w:proofErr w:type="gramStart"/>
            <w:r w:rsidRPr="00906AFE">
              <w:rPr>
                <w:rFonts w:ascii="宋体" w:eastAsia="宋体" w:hAnsi="宋体" w:hint="eastAsia"/>
                <w:b/>
                <w:bCs/>
                <w:sz w:val="24"/>
                <w:szCs w:val="24"/>
              </w:rPr>
              <w:t>章项目</w:t>
            </w:r>
            <w:proofErr w:type="gramEnd"/>
            <w:r w:rsidRPr="00906AFE">
              <w:rPr>
                <w:rFonts w:ascii="宋体" w:eastAsia="宋体" w:hAnsi="宋体" w:hint="eastAsia"/>
                <w:b/>
                <w:bCs/>
                <w:sz w:val="24"/>
                <w:szCs w:val="24"/>
              </w:rPr>
              <w:t>需求</w:t>
            </w:r>
            <w:r>
              <w:rPr>
                <w:rFonts w:ascii="宋体" w:eastAsia="宋体" w:hAnsi="宋体" w:hint="eastAsia"/>
                <w:b/>
                <w:bCs/>
                <w:sz w:val="24"/>
                <w:szCs w:val="24"/>
              </w:rPr>
              <w:t>中</w:t>
            </w:r>
            <w:r w:rsidRPr="00906AFE">
              <w:rPr>
                <w:rFonts w:ascii="宋体" w:eastAsia="宋体" w:hAnsi="宋体" w:hint="eastAsia"/>
                <w:b/>
                <w:bCs/>
                <w:sz w:val="24"/>
                <w:szCs w:val="24"/>
              </w:rPr>
              <w:t>参数十二和参数十三的产品允许进口</w:t>
            </w:r>
            <w:r>
              <w:rPr>
                <w:rFonts w:ascii="宋体" w:eastAsia="宋体" w:hAnsi="宋体" w:hint="eastAsia"/>
                <w:b/>
                <w:bCs/>
                <w:sz w:val="24"/>
                <w:szCs w:val="24"/>
              </w:rPr>
              <w:t>产品</w:t>
            </w:r>
            <w:r w:rsidRPr="00906AFE">
              <w:rPr>
                <w:rFonts w:ascii="宋体" w:eastAsia="宋体" w:hAnsi="宋体" w:hint="eastAsia"/>
                <w:b/>
                <w:bCs/>
                <w:sz w:val="24"/>
                <w:szCs w:val="24"/>
              </w:rPr>
              <w:t>参与投标。</w:t>
            </w:r>
          </w:p>
        </w:tc>
      </w:tr>
      <w:tr w:rsidR="00BE7C16" w:rsidTr="00A4008F">
        <w:trPr>
          <w:trHeight w:val="1209"/>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rsidR="00BE7C16" w:rsidRDefault="00BE7C16" w:rsidP="00A4008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BE7C16" w:rsidRDefault="00BE7C16" w:rsidP="00A4008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rsidR="00BE7C16" w:rsidRDefault="00BE7C16" w:rsidP="00A4008F">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
                <w:bCs/>
                <w:sz w:val="24"/>
                <w:szCs w:val="24"/>
                <w:lang w:val="zh-CN"/>
              </w:rPr>
            </w:pPr>
            <w:r w:rsidRPr="002A61C1">
              <w:rPr>
                <w:rFonts w:ascii="宋体" w:eastAsia="宋体" w:hAnsi="宋体" w:cs="仿宋_GB2312" w:hint="eastAsia"/>
                <w:b/>
                <w:color w:val="000000"/>
                <w:sz w:val="24"/>
                <w:szCs w:val="24"/>
                <w:highlight w:val="yellow"/>
              </w:rPr>
              <w:t>20</w:t>
            </w:r>
            <w:r>
              <w:rPr>
                <w:rFonts w:ascii="宋体" w:eastAsia="宋体" w:hAnsi="宋体" w:cs="仿宋_GB2312"/>
                <w:b/>
                <w:color w:val="000000"/>
                <w:sz w:val="24"/>
                <w:szCs w:val="24"/>
                <w:highlight w:val="yellow"/>
              </w:rPr>
              <w:t>20</w:t>
            </w:r>
            <w:r w:rsidRPr="002A61C1">
              <w:rPr>
                <w:rFonts w:ascii="宋体" w:eastAsia="宋体" w:hAnsi="宋体" w:cs="仿宋_GB2312" w:hint="eastAsia"/>
                <w:b/>
                <w:color w:val="000000"/>
                <w:sz w:val="24"/>
                <w:szCs w:val="24"/>
                <w:highlight w:val="yellow"/>
              </w:rPr>
              <w:t>年</w:t>
            </w:r>
            <w:r>
              <w:rPr>
                <w:rFonts w:ascii="宋体" w:eastAsia="宋体" w:hAnsi="宋体" w:cs="仿宋_GB2312"/>
                <w:b/>
                <w:color w:val="000000"/>
                <w:sz w:val="24"/>
                <w:szCs w:val="24"/>
                <w:highlight w:val="yellow"/>
              </w:rPr>
              <w:t>01</w:t>
            </w:r>
            <w:r w:rsidRPr="002A61C1">
              <w:rPr>
                <w:rFonts w:ascii="宋体" w:eastAsia="宋体" w:hAnsi="宋体" w:cs="仿宋_GB2312" w:hint="eastAsia"/>
                <w:b/>
                <w:color w:val="000000"/>
                <w:sz w:val="24"/>
                <w:szCs w:val="24"/>
                <w:highlight w:val="yellow"/>
              </w:rPr>
              <w:t>月</w:t>
            </w:r>
            <w:r w:rsidRPr="002A61C1">
              <w:rPr>
                <w:rFonts w:ascii="宋体" w:eastAsia="宋体" w:hAnsi="宋体" w:cs="仿宋_GB2312"/>
                <w:b/>
                <w:color w:val="000000"/>
                <w:sz w:val="24"/>
                <w:szCs w:val="24"/>
                <w:highlight w:val="yellow"/>
              </w:rPr>
              <w:t xml:space="preserve">  </w:t>
            </w:r>
            <w:r w:rsidRPr="002A61C1">
              <w:rPr>
                <w:rFonts w:ascii="宋体" w:eastAsia="宋体" w:hAnsi="宋体" w:cs="仿宋_GB2312" w:hint="eastAsia"/>
                <w:b/>
                <w:color w:val="000000"/>
                <w:sz w:val="24"/>
                <w:szCs w:val="24"/>
                <w:highlight w:val="yellow"/>
              </w:rPr>
              <w:t>日上午</w:t>
            </w:r>
            <w:r>
              <w:rPr>
                <w:rFonts w:ascii="宋体" w:eastAsia="宋体" w:hAnsi="宋体" w:cs="仿宋_GB2312"/>
                <w:b/>
                <w:color w:val="000000"/>
                <w:sz w:val="24"/>
                <w:szCs w:val="24"/>
                <w:highlight w:val="yellow"/>
              </w:rPr>
              <w:t>08</w:t>
            </w:r>
            <w:r w:rsidRPr="002A61C1">
              <w:rPr>
                <w:rFonts w:ascii="宋体" w:eastAsia="宋体" w:hAnsi="宋体" w:cs="仿宋_GB2312" w:hint="eastAsia"/>
                <w:b/>
                <w:color w:val="000000"/>
                <w:sz w:val="24"/>
                <w:szCs w:val="24"/>
                <w:highlight w:val="yellow"/>
              </w:rPr>
              <w:t>时</w:t>
            </w:r>
            <w:r>
              <w:rPr>
                <w:rFonts w:ascii="宋体" w:eastAsia="宋体" w:hAnsi="宋体" w:cs="仿宋_GB2312"/>
                <w:b/>
                <w:color w:val="000000"/>
                <w:sz w:val="24"/>
                <w:szCs w:val="24"/>
                <w:highlight w:val="yellow"/>
              </w:rPr>
              <w:t>30</w:t>
            </w:r>
            <w:r w:rsidRPr="002A61C1">
              <w:rPr>
                <w:rFonts w:ascii="宋体" w:eastAsia="宋体" w:hAnsi="宋体" w:cs="仿宋_GB2312" w:hint="eastAsia"/>
                <w:b/>
                <w:color w:val="000000"/>
                <w:sz w:val="24"/>
                <w:szCs w:val="24"/>
                <w:highlight w:val="yellow"/>
              </w:rPr>
              <w:t>分（北京时间）</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BE7C16" w:rsidTr="00A4008F">
        <w:trPr>
          <w:trHeight w:val="50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投标保证金金额：人民币陆万圆整（¥</w:t>
            </w:r>
            <w:r w:rsidRPr="004C06B0">
              <w:rPr>
                <w:rFonts w:ascii="宋体" w:eastAsia="宋体" w:hAnsi="宋体" w:cs="宋体"/>
                <w:bCs/>
                <w:sz w:val="24"/>
                <w:szCs w:val="24"/>
                <w:lang w:val="zh-CN"/>
              </w:rPr>
              <w:t>60000.00</w:t>
            </w:r>
            <w:r w:rsidRPr="004C06B0">
              <w:rPr>
                <w:rFonts w:ascii="宋体" w:eastAsia="宋体" w:hAnsi="宋体" w:cs="宋体" w:hint="eastAsia"/>
                <w:bCs/>
                <w:sz w:val="24"/>
                <w:szCs w:val="24"/>
                <w:lang w:val="zh-CN"/>
              </w:rPr>
              <w:t>元）；</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一、投标保证金的递交方式：银行</w:t>
            </w:r>
            <w:proofErr w:type="gramStart"/>
            <w:r w:rsidRPr="004C06B0">
              <w:rPr>
                <w:rFonts w:ascii="宋体" w:eastAsia="宋体" w:hAnsi="宋体" w:cs="宋体" w:hint="eastAsia"/>
                <w:bCs/>
                <w:sz w:val="24"/>
                <w:szCs w:val="24"/>
                <w:lang w:val="zh-CN"/>
              </w:rPr>
              <w:t>转帐</w:t>
            </w:r>
            <w:proofErr w:type="gramEnd"/>
            <w:r w:rsidRPr="004C06B0">
              <w:rPr>
                <w:rFonts w:ascii="宋体" w:eastAsia="宋体" w:hAnsi="宋体" w:cs="宋体" w:hint="eastAsia"/>
                <w:bCs/>
                <w:sz w:val="24"/>
                <w:szCs w:val="24"/>
                <w:lang w:val="zh-CN"/>
              </w:rPr>
              <w:t xml:space="preserve">、银行电汇（均需从投标人注册银行账户转出），不接受以现金方式缴纳的投标保证金。凡以现金方式缴纳投标保证金而影响其投标结果的，由投标人自行负责。 </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w:t>
            </w:r>
            <w:proofErr w:type="gramStart"/>
            <w:r w:rsidRPr="004C06B0">
              <w:rPr>
                <w:rFonts w:ascii="宋体" w:eastAsia="宋体" w:hAnsi="宋体" w:cs="宋体" w:hint="eastAsia"/>
                <w:bCs/>
                <w:sz w:val="24"/>
                <w:szCs w:val="24"/>
                <w:lang w:val="zh-CN"/>
              </w:rPr>
              <w:t>转帐</w:t>
            </w:r>
            <w:proofErr w:type="gramEnd"/>
            <w:r w:rsidRPr="004C06B0">
              <w:rPr>
                <w:rFonts w:ascii="宋体" w:eastAsia="宋体" w:hAnsi="宋体" w:cs="宋体" w:hint="eastAsia"/>
                <w:bCs/>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9"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w:t>
            </w:r>
            <w:r w:rsidRPr="004C06B0">
              <w:rPr>
                <w:rFonts w:ascii="宋体" w:eastAsia="宋体" w:hAnsi="宋体" w:cs="宋体" w:hint="eastAsia"/>
                <w:bCs/>
                <w:sz w:val="24"/>
                <w:szCs w:val="24"/>
                <w:lang w:val="zh-CN"/>
              </w:rPr>
              <w:lastRenderedPageBreak/>
              <w:t>同时招标的，投标人必须按项目、标段分别提交投标保证金。</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rsidR="00BE7C16" w:rsidRPr="004C06B0" w:rsidRDefault="00BE7C16" w:rsidP="00A4008F">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rsidR="00BE7C16" w:rsidRPr="004C06B0" w:rsidRDefault="00BE7C16" w:rsidP="00A4008F">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rsidTr="00A4008F">
        <w:trPr>
          <w:trHeight w:val="156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rsidR="00BE7C16" w:rsidRDefault="00BE7C16" w:rsidP="00A4008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rsidR="00BE7C16" w:rsidRDefault="00BE7C16" w:rsidP="00A4008F">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份，副本四份。使用</w:t>
            </w:r>
            <w:r>
              <w:rPr>
                <w:rFonts w:ascii="宋体" w:eastAsia="宋体" w:hAnsi="宋体" w:hint="eastAsia"/>
                <w:sz w:val="24"/>
              </w:rPr>
              <w:t>格式为“投标文件（供打印）.PDF”的文件</w:t>
            </w:r>
          </w:p>
          <w:p w:rsidR="00BE7C16" w:rsidRDefault="00BE7C16" w:rsidP="00A4008F">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rsidR="00BE7C16" w:rsidRDefault="00BE7C16" w:rsidP="00A4008F">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rsidR="00BE7C16" w:rsidRDefault="00BE7C16" w:rsidP="00A4008F">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BE7C16" w:rsidTr="00A4008F">
        <w:trPr>
          <w:trHeight w:val="1922"/>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723" w:type="dxa"/>
            <w:vAlign w:val="center"/>
          </w:tcPr>
          <w:p w:rsidR="00BE7C16" w:rsidRDefault="00BE7C16" w:rsidP="00A4008F">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rsidR="00BE7C16" w:rsidRDefault="00BE7C16" w:rsidP="00A4008F">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rsidR="00BE7C16" w:rsidRDefault="00BE7C16" w:rsidP="00A4008F">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rsidR="00BE7C16" w:rsidRDefault="00BE7C16" w:rsidP="00A4008F">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rsidR="00BE7C16" w:rsidRDefault="00BE7C16" w:rsidP="00A4008F">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rsidTr="00A4008F">
        <w:trPr>
          <w:trHeight w:val="1587"/>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rsidTr="00A4008F">
        <w:trPr>
          <w:trHeight w:val="1153"/>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rsidR="00BE7C16" w:rsidRDefault="00BE7C16" w:rsidP="00A4008F">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rsidR="00BE7C16" w:rsidRDefault="00BE7C16" w:rsidP="00A400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BE7C16" w:rsidRDefault="00BE7C16" w:rsidP="00A4008F">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rsidTr="00A4008F">
        <w:trPr>
          <w:trHeight w:val="510"/>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rsidR="00BE7C16" w:rsidRDefault="00BE7C16" w:rsidP="00A4008F">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rsidR="00BE7C16" w:rsidRDefault="00BE7C16" w:rsidP="00A4008F">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E7C16" w:rsidTr="00A4008F">
        <w:trPr>
          <w:trHeight w:val="1315"/>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rsidR="00BE7C16" w:rsidRDefault="00BE7C16" w:rsidP="00A4008F">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E7C16" w:rsidTr="00A4008F">
        <w:trPr>
          <w:trHeight w:val="4379"/>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rsidR="00BE7C16" w:rsidRDefault="00BE7C16" w:rsidP="00A4008F">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BE7C16" w:rsidRDefault="00BE7C16" w:rsidP="00A4008F">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rsidR="00BE7C16" w:rsidRDefault="00BE7C16" w:rsidP="00A4008F">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rsidR="00BE7C16" w:rsidRDefault="00BE7C16" w:rsidP="00A4008F">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rsidR="00BE7C16" w:rsidRDefault="00BE7C16" w:rsidP="00A4008F">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rsidTr="00A4008F">
        <w:trPr>
          <w:trHeight w:val="2223"/>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rsidR="00BE7C16" w:rsidRDefault="00BE7C16" w:rsidP="00A4008F">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rsidTr="00A4008F">
        <w:trPr>
          <w:trHeight w:val="754"/>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rsidR="00BE7C16" w:rsidRDefault="00BE7C16" w:rsidP="00A4008F">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rsidTr="00A4008F">
        <w:trPr>
          <w:trHeight w:val="1352"/>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rsidR="00BE7C16" w:rsidRDefault="00BE7C16" w:rsidP="00A4008F">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rsidTr="00A4008F">
        <w:trPr>
          <w:trHeight w:val="552"/>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w:t>
            </w:r>
            <w:proofErr w:type="gramStart"/>
            <w:r>
              <w:rPr>
                <w:rFonts w:ascii="宋体" w:eastAsia="宋体" w:hAnsi="宋体" w:cs="宋体" w:hint="eastAsia"/>
                <w:sz w:val="24"/>
                <w:szCs w:val="24"/>
                <w:lang w:val="zh-CN"/>
              </w:rPr>
              <w:t>及仅提供</w:t>
            </w:r>
            <w:proofErr w:type="gramEnd"/>
            <w:r>
              <w:rPr>
                <w:rFonts w:ascii="宋体" w:eastAsia="宋体" w:hAnsi="宋体" w:cs="宋体" w:hint="eastAsia"/>
                <w:sz w:val="24"/>
                <w:szCs w:val="24"/>
                <w:lang w:val="zh-CN"/>
              </w:rPr>
              <w:t>纸质投标文件的，采购人不予受理。</w:t>
            </w:r>
          </w:p>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rsidR="00BE7C16" w:rsidRDefault="00BE7C16" w:rsidP="00A4008F">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rsidR="00BE7C16" w:rsidRDefault="00BE7C16" w:rsidP="00A4008F">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BE7C16" w:rsidTr="00A4008F">
        <w:trPr>
          <w:trHeight w:val="2056"/>
          <w:jc w:val="center"/>
        </w:trPr>
        <w:tc>
          <w:tcPr>
            <w:tcW w:w="709" w:type="dxa"/>
            <w:vAlign w:val="center"/>
          </w:tcPr>
          <w:p w:rsidR="00BE7C16" w:rsidRDefault="00BE7C16" w:rsidP="00A4008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rsidR="00BE7C16" w:rsidRDefault="00BE7C16" w:rsidP="00A4008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BE7C16" w:rsidRDefault="00BE7C16" w:rsidP="00A4008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BE7C16" w:rsidTr="00A4008F">
        <w:trPr>
          <w:trHeight w:val="642"/>
          <w:jc w:val="center"/>
        </w:trPr>
        <w:tc>
          <w:tcPr>
            <w:tcW w:w="9493" w:type="dxa"/>
            <w:gridSpan w:val="3"/>
            <w:vAlign w:val="center"/>
          </w:tcPr>
          <w:p w:rsidR="00BE7C16" w:rsidRDefault="00BE7C16" w:rsidP="00A4008F">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rsidR="00BE7C16" w:rsidRDefault="00BE7C16" w:rsidP="00BE7C16">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rsidR="00BE7C16" w:rsidRPr="00197B21" w:rsidRDefault="00BE7C16" w:rsidP="00BE7C16">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686" w:type="dxa"/>
        <w:tblInd w:w="-572" w:type="dxa"/>
        <w:tblLayout w:type="fixed"/>
        <w:tblLook w:val="04A0" w:firstRow="1" w:lastRow="0" w:firstColumn="1" w:lastColumn="0" w:noHBand="0" w:noVBand="1"/>
      </w:tblPr>
      <w:tblGrid>
        <w:gridCol w:w="567"/>
        <w:gridCol w:w="2977"/>
        <w:gridCol w:w="709"/>
        <w:gridCol w:w="2126"/>
        <w:gridCol w:w="1985"/>
        <w:gridCol w:w="1322"/>
      </w:tblGrid>
      <w:tr w:rsidR="00BE7C16" w:rsidTr="00A4008F">
        <w:tc>
          <w:tcPr>
            <w:tcW w:w="567"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序号</w:t>
            </w:r>
          </w:p>
        </w:tc>
        <w:tc>
          <w:tcPr>
            <w:tcW w:w="2977"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单项</w:t>
            </w:r>
            <w:r>
              <w:rPr>
                <w:rFonts w:ascii="宋体" w:hAnsi="宋体" w:cs="宋体" w:hint="eastAsia"/>
                <w:b/>
                <w:szCs w:val="21"/>
              </w:rPr>
              <w:t>产品</w:t>
            </w:r>
            <w:r w:rsidRPr="00197B21">
              <w:rPr>
                <w:rFonts w:ascii="宋体" w:hAnsi="宋体" w:cs="宋体" w:hint="eastAsia"/>
                <w:b/>
                <w:szCs w:val="21"/>
              </w:rPr>
              <w:t>名称</w:t>
            </w:r>
          </w:p>
        </w:tc>
        <w:tc>
          <w:tcPr>
            <w:tcW w:w="709" w:type="dxa"/>
            <w:vAlign w:val="center"/>
          </w:tcPr>
          <w:p w:rsidR="00BE7C16" w:rsidRPr="00197B21" w:rsidRDefault="00BE7C16" w:rsidP="00A4008F">
            <w:pPr>
              <w:widowControl/>
              <w:jc w:val="center"/>
              <w:rPr>
                <w:rFonts w:ascii="宋体" w:hAnsi="宋体" w:cs="宋体"/>
                <w:b/>
                <w:szCs w:val="21"/>
              </w:rPr>
            </w:pPr>
            <w:r>
              <w:rPr>
                <w:rFonts w:ascii="宋体" w:hAnsi="宋体" w:cs="宋体" w:hint="eastAsia"/>
                <w:b/>
                <w:szCs w:val="21"/>
              </w:rPr>
              <w:t>数量</w:t>
            </w:r>
          </w:p>
        </w:tc>
        <w:tc>
          <w:tcPr>
            <w:tcW w:w="2126"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产品</w:t>
            </w:r>
            <w:r>
              <w:rPr>
                <w:rFonts w:ascii="宋体" w:hAnsi="宋体" w:cs="宋体" w:hint="eastAsia"/>
                <w:b/>
                <w:szCs w:val="21"/>
              </w:rPr>
              <w:t>单价</w:t>
            </w:r>
            <w:r w:rsidRPr="00197B21">
              <w:rPr>
                <w:rFonts w:ascii="宋体" w:hAnsi="宋体" w:cs="宋体" w:hint="eastAsia"/>
                <w:b/>
                <w:szCs w:val="21"/>
              </w:rPr>
              <w:t>最高限价</w:t>
            </w:r>
          </w:p>
        </w:tc>
        <w:tc>
          <w:tcPr>
            <w:tcW w:w="1985" w:type="dxa"/>
            <w:vAlign w:val="center"/>
          </w:tcPr>
          <w:p w:rsidR="00BE7C16" w:rsidRPr="00555B2C" w:rsidRDefault="00BE7C16" w:rsidP="00A4008F">
            <w:pPr>
              <w:widowControl/>
              <w:jc w:val="center"/>
              <w:rPr>
                <w:rFonts w:ascii="宋体" w:hAnsi="宋体" w:cs="宋体"/>
                <w:b/>
                <w:szCs w:val="21"/>
              </w:rPr>
            </w:pPr>
            <w:r w:rsidRPr="00555B2C">
              <w:rPr>
                <w:rFonts w:ascii="宋体" w:hAnsi="宋体" w:cs="宋体" w:hint="eastAsia"/>
                <w:b/>
                <w:szCs w:val="21"/>
              </w:rPr>
              <w:t>单项产品</w:t>
            </w:r>
            <w:r w:rsidRPr="00197B21">
              <w:rPr>
                <w:rFonts w:ascii="宋体" w:hAnsi="宋体" w:cs="宋体" w:hint="eastAsia"/>
                <w:b/>
                <w:szCs w:val="21"/>
              </w:rPr>
              <w:t>招标控制价（最高限价）</w:t>
            </w:r>
          </w:p>
        </w:tc>
        <w:tc>
          <w:tcPr>
            <w:tcW w:w="1322"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备注</w:t>
            </w: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1</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病人监护仪</w:t>
            </w:r>
          </w:p>
          <w:p w:rsidR="00BE7C16" w:rsidRPr="00197B21" w:rsidRDefault="00BE7C16" w:rsidP="00A4008F">
            <w:pPr>
              <w:widowControl/>
              <w:jc w:val="center"/>
              <w:rPr>
                <w:rFonts w:ascii="宋体" w:hAnsi="宋体" w:cs="宋体"/>
                <w:b/>
                <w:szCs w:val="21"/>
              </w:rPr>
            </w:pPr>
            <w:r>
              <w:rPr>
                <w:rFonts w:ascii="宋体" w:hAnsi="宋体" w:cs="宋体" w:hint="eastAsia"/>
                <w:b/>
                <w:szCs w:val="21"/>
              </w:rPr>
              <w:t>（详见参数一）</w:t>
            </w:r>
          </w:p>
        </w:tc>
        <w:tc>
          <w:tcPr>
            <w:tcW w:w="709" w:type="dxa"/>
            <w:vAlign w:val="center"/>
          </w:tcPr>
          <w:p w:rsidR="00BE7C16" w:rsidRPr="00810EF9"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1</w:t>
            </w:r>
            <w:r>
              <w:rPr>
                <w:rFonts w:ascii="宋体" w:hAnsi="宋体" w:cs="宋体" w:hint="eastAsia"/>
                <w:b/>
                <w:szCs w:val="21"/>
              </w:rPr>
              <w:t>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8600.00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b/>
                <w:szCs w:val="21"/>
              </w:rPr>
              <w:t>1172600.00</w:t>
            </w:r>
            <w:r w:rsidRPr="00197B21">
              <w:rPr>
                <w:rFonts w:ascii="宋体" w:hAnsi="宋体" w:cs="宋体" w:hint="eastAsia"/>
                <w:b/>
                <w:szCs w:val="21"/>
              </w:rPr>
              <w:t>元</w:t>
            </w:r>
          </w:p>
        </w:tc>
        <w:tc>
          <w:tcPr>
            <w:tcW w:w="1322" w:type="dxa"/>
            <w:vMerge w:val="restart"/>
            <w:vAlign w:val="center"/>
          </w:tcPr>
          <w:p w:rsidR="00BE7C16" w:rsidRPr="00197B21" w:rsidRDefault="00BE7C16" w:rsidP="00A4008F">
            <w:pPr>
              <w:widowControl/>
              <w:spacing w:line="480" w:lineRule="auto"/>
              <w:jc w:val="left"/>
              <w:rPr>
                <w:rFonts w:ascii="宋体" w:hAnsi="宋体" w:cs="宋体"/>
                <w:b/>
                <w:szCs w:val="21"/>
              </w:rPr>
            </w:pPr>
            <w:r>
              <w:rPr>
                <w:rFonts w:ascii="宋体" w:hAnsi="宋体" w:cs="宋体" w:hint="eastAsia"/>
                <w:b/>
                <w:szCs w:val="21"/>
              </w:rPr>
              <w:t>详见本招标文件第二</w:t>
            </w:r>
            <w:proofErr w:type="gramStart"/>
            <w:r>
              <w:rPr>
                <w:rFonts w:ascii="宋体" w:hAnsi="宋体" w:cs="宋体" w:hint="eastAsia"/>
                <w:b/>
                <w:szCs w:val="21"/>
              </w:rPr>
              <w:t>章项目</w:t>
            </w:r>
            <w:proofErr w:type="gramEnd"/>
            <w:r>
              <w:rPr>
                <w:rFonts w:ascii="宋体" w:hAnsi="宋体" w:cs="宋体" w:hint="eastAsia"/>
                <w:b/>
                <w:szCs w:val="21"/>
              </w:rPr>
              <w:t>需求参数</w:t>
            </w: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2</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中央监护系统</w:t>
            </w:r>
          </w:p>
          <w:p w:rsidR="00BE7C16" w:rsidRPr="00525A5C" w:rsidRDefault="00BE7C16" w:rsidP="00A4008F">
            <w:pPr>
              <w:pStyle w:val="a0"/>
              <w:jc w:val="center"/>
            </w:pPr>
            <w:r>
              <w:rPr>
                <w:rFonts w:ascii="宋体" w:hAnsi="宋体" w:cs="宋体" w:hint="eastAsia"/>
                <w:b/>
                <w:szCs w:val="21"/>
              </w:rPr>
              <w:t>（详见参数二）</w:t>
            </w:r>
          </w:p>
        </w:tc>
        <w:tc>
          <w:tcPr>
            <w:tcW w:w="709" w:type="dxa"/>
            <w:vAlign w:val="center"/>
          </w:tcPr>
          <w:p w:rsidR="00BE7C16" w:rsidRPr="00810EF9" w:rsidRDefault="00BE7C16" w:rsidP="00A4008F">
            <w:pPr>
              <w:widowControl/>
              <w:jc w:val="right"/>
              <w:rPr>
                <w:rFonts w:ascii="宋体" w:hAnsi="宋体" w:cs="宋体"/>
                <w:b/>
                <w:szCs w:val="21"/>
              </w:rPr>
            </w:pPr>
            <w:r>
              <w:rPr>
                <w:rFonts w:ascii="宋体" w:hAnsi="宋体" w:cs="宋体" w:hint="eastAsia"/>
                <w:b/>
                <w:szCs w:val="21"/>
              </w:rPr>
              <w:t>8套</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5</w:t>
            </w:r>
            <w:r>
              <w:rPr>
                <w:rFonts w:ascii="宋体" w:hAnsi="宋体" w:cs="宋体"/>
                <w:b/>
                <w:szCs w:val="21"/>
              </w:rPr>
              <w:t>6800.00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54400.00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sidRPr="00197B21">
              <w:rPr>
                <w:rFonts w:ascii="宋体" w:hAnsi="宋体" w:cs="宋体" w:hint="eastAsia"/>
                <w:b/>
                <w:szCs w:val="21"/>
              </w:rPr>
              <w:t>3</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超声波脑血管治疗仪</w:t>
            </w:r>
          </w:p>
          <w:p w:rsidR="00BE7C16" w:rsidRPr="00525A5C" w:rsidRDefault="00BE7C16" w:rsidP="00A4008F">
            <w:pPr>
              <w:widowControl/>
              <w:jc w:val="center"/>
            </w:pPr>
            <w:r>
              <w:rPr>
                <w:rFonts w:ascii="宋体" w:hAnsi="宋体" w:cs="宋体" w:hint="eastAsia"/>
                <w:b/>
                <w:szCs w:val="21"/>
              </w:rPr>
              <w:t>（详见参数三）</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09000.00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09000.00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jc w:val="center"/>
              <w:rPr>
                <w:rFonts w:ascii="宋体" w:hAnsi="宋体" w:cs="宋体"/>
                <w:b/>
                <w:szCs w:val="21"/>
              </w:rPr>
            </w:pPr>
            <w:r>
              <w:rPr>
                <w:rFonts w:ascii="宋体" w:hAnsi="宋体" w:cs="宋体" w:hint="eastAsia"/>
                <w:b/>
                <w:szCs w:val="21"/>
              </w:rPr>
              <w:t>4</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呼吸机</w:t>
            </w:r>
          </w:p>
          <w:p w:rsidR="00BE7C16" w:rsidRPr="00525A5C" w:rsidRDefault="00BE7C16" w:rsidP="00A4008F">
            <w:pPr>
              <w:pStyle w:val="a0"/>
              <w:jc w:val="center"/>
            </w:pPr>
            <w:r>
              <w:rPr>
                <w:rFonts w:ascii="宋体" w:hAnsi="宋体" w:cs="宋体" w:hint="eastAsia"/>
                <w:b/>
                <w:szCs w:val="21"/>
              </w:rPr>
              <w:t>（详见参数四）</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20000.00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40000.00</w:t>
            </w:r>
            <w:r>
              <w:rPr>
                <w:rFonts w:ascii="宋体" w:hAnsi="宋体" w:cs="宋体" w:hint="eastAsia"/>
                <w:b/>
                <w:szCs w:val="21"/>
              </w:rPr>
              <w:t>元</w:t>
            </w:r>
          </w:p>
        </w:tc>
        <w:tc>
          <w:tcPr>
            <w:tcW w:w="1322" w:type="dxa"/>
            <w:vMerge/>
            <w:vAlign w:val="center"/>
          </w:tcPr>
          <w:p w:rsidR="00BE7C16" w:rsidRPr="00DB1CE9"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hint="eastAsia"/>
                <w:b/>
                <w:szCs w:val="21"/>
              </w:rPr>
              <w:t>5</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输液泵</w:t>
            </w:r>
          </w:p>
          <w:p w:rsidR="00BE7C16" w:rsidRPr="00525A5C" w:rsidRDefault="00BE7C16" w:rsidP="00A4008F">
            <w:pPr>
              <w:pStyle w:val="a0"/>
              <w:jc w:val="center"/>
            </w:pPr>
            <w:r>
              <w:rPr>
                <w:rFonts w:ascii="宋体" w:hAnsi="宋体" w:cs="宋体" w:hint="eastAsia"/>
                <w:b/>
                <w:szCs w:val="21"/>
              </w:rPr>
              <w:t>（详见参数五）</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3</w:t>
            </w:r>
            <w:r>
              <w:rPr>
                <w:rFonts w:ascii="宋体" w:hAnsi="宋体" w:cs="宋体" w:hint="eastAsia"/>
                <w:b/>
                <w:szCs w:val="21"/>
              </w:rPr>
              <w:t>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5</w:t>
            </w:r>
            <w:r>
              <w:rPr>
                <w:rFonts w:ascii="宋体" w:hAnsi="宋体" w:cs="宋体"/>
                <w:b/>
                <w:szCs w:val="21"/>
              </w:rPr>
              <w:t>2000.00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Default="00BE7C16" w:rsidP="00A4008F">
            <w:pPr>
              <w:widowControl/>
              <w:jc w:val="center"/>
              <w:rPr>
                <w:rFonts w:ascii="宋体" w:hAnsi="宋体" w:cs="宋体"/>
                <w:b/>
                <w:szCs w:val="21"/>
              </w:rPr>
            </w:pPr>
            <w:r>
              <w:rPr>
                <w:rFonts w:ascii="宋体" w:hAnsi="宋体" w:cs="宋体"/>
                <w:b/>
                <w:szCs w:val="21"/>
              </w:rPr>
              <w:t>6</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输液泵</w:t>
            </w:r>
          </w:p>
          <w:p w:rsidR="00BE7C16" w:rsidRPr="00525A5C" w:rsidRDefault="00BE7C16" w:rsidP="00A4008F">
            <w:pPr>
              <w:pStyle w:val="a0"/>
              <w:jc w:val="center"/>
            </w:pPr>
            <w:r>
              <w:rPr>
                <w:rFonts w:ascii="宋体" w:hAnsi="宋体" w:cs="宋体" w:hint="eastAsia"/>
                <w:b/>
                <w:szCs w:val="21"/>
              </w:rPr>
              <w:t>（详见参数六）</w:t>
            </w:r>
          </w:p>
        </w:tc>
        <w:tc>
          <w:tcPr>
            <w:tcW w:w="709" w:type="dxa"/>
            <w:vAlign w:val="center"/>
          </w:tcPr>
          <w:p w:rsidR="00BE7C16" w:rsidRDefault="00BE7C16" w:rsidP="00A4008F">
            <w:pPr>
              <w:widowControl/>
              <w:jc w:val="right"/>
              <w:rPr>
                <w:rFonts w:ascii="宋体" w:hAnsi="宋体" w:cs="宋体"/>
                <w:b/>
                <w:szCs w:val="21"/>
              </w:rPr>
            </w:pPr>
            <w:r>
              <w:rPr>
                <w:rFonts w:ascii="宋体" w:hAnsi="宋体" w:cs="宋体" w:hint="eastAsia"/>
                <w:b/>
                <w:szCs w:val="21"/>
              </w:rPr>
              <w:t>2台</w:t>
            </w:r>
          </w:p>
        </w:tc>
        <w:tc>
          <w:tcPr>
            <w:tcW w:w="2126" w:type="dxa"/>
            <w:vAlign w:val="center"/>
          </w:tcPr>
          <w:p w:rsidR="00BE7C16" w:rsidRDefault="00BE7C16" w:rsidP="00A4008F">
            <w:pPr>
              <w:widowControl/>
              <w:jc w:val="right"/>
              <w:rPr>
                <w:rFonts w:ascii="宋体" w:hAnsi="宋体" w:cs="宋体"/>
                <w:b/>
                <w:szCs w:val="21"/>
              </w:rPr>
            </w:pPr>
            <w:r>
              <w:rPr>
                <w:rFonts w:ascii="宋体" w:hAnsi="宋体" w:cs="宋体" w:hint="eastAsia"/>
                <w:b/>
                <w:szCs w:val="21"/>
              </w:rPr>
              <w:t>3</w:t>
            </w:r>
            <w:r>
              <w:rPr>
                <w:rFonts w:ascii="宋体" w:hAnsi="宋体" w:cs="宋体"/>
                <w:b/>
                <w:szCs w:val="21"/>
              </w:rPr>
              <w:t>7000.00</w:t>
            </w:r>
            <w:r>
              <w:rPr>
                <w:rFonts w:ascii="宋体" w:hAnsi="宋体" w:cs="宋体" w:hint="eastAsia"/>
                <w:b/>
                <w:szCs w:val="21"/>
              </w:rPr>
              <w:t>元/台</w:t>
            </w:r>
          </w:p>
        </w:tc>
        <w:tc>
          <w:tcPr>
            <w:tcW w:w="1985" w:type="dxa"/>
            <w:vAlign w:val="center"/>
          </w:tcPr>
          <w:p w:rsidR="00BE7C16" w:rsidRDefault="00BE7C16" w:rsidP="00A4008F">
            <w:pPr>
              <w:widowControl/>
              <w:jc w:val="right"/>
              <w:rPr>
                <w:rFonts w:ascii="宋体" w:hAnsi="宋体" w:cs="宋体"/>
                <w:b/>
                <w:szCs w:val="21"/>
              </w:rPr>
            </w:pPr>
            <w:r>
              <w:rPr>
                <w:rFonts w:ascii="宋体" w:hAnsi="宋体" w:cs="宋体" w:hint="eastAsia"/>
                <w:b/>
                <w:szCs w:val="21"/>
              </w:rPr>
              <w:t>7</w:t>
            </w:r>
            <w:r>
              <w:rPr>
                <w:rFonts w:ascii="宋体" w:hAnsi="宋体" w:cs="宋体"/>
                <w:b/>
                <w:szCs w:val="21"/>
              </w:rPr>
              <w:t>4000.00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7</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注射泵</w:t>
            </w:r>
          </w:p>
          <w:p w:rsidR="00BE7C16" w:rsidRPr="00525A5C" w:rsidRDefault="00BE7C16" w:rsidP="00A4008F">
            <w:pPr>
              <w:pStyle w:val="a0"/>
              <w:jc w:val="center"/>
            </w:pPr>
            <w:r>
              <w:rPr>
                <w:rFonts w:ascii="宋体" w:hAnsi="宋体" w:cs="宋体" w:hint="eastAsia"/>
                <w:b/>
                <w:szCs w:val="21"/>
              </w:rPr>
              <w:t>（详见参数七）</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3</w:t>
            </w:r>
            <w:r>
              <w:rPr>
                <w:rFonts w:ascii="宋体" w:hAnsi="宋体" w:cs="宋体"/>
                <w:b/>
                <w:szCs w:val="21"/>
              </w:rPr>
              <w:t>0</w:t>
            </w:r>
            <w:r>
              <w:rPr>
                <w:rFonts w:ascii="宋体" w:hAnsi="宋体" w:cs="宋体" w:hint="eastAsia"/>
                <w:b/>
                <w:szCs w:val="21"/>
              </w:rPr>
              <w:t>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w:t>
            </w:r>
            <w:r>
              <w:rPr>
                <w:rFonts w:ascii="宋体" w:hAnsi="宋体" w:cs="宋体"/>
                <w:b/>
                <w:szCs w:val="21"/>
              </w:rPr>
              <w:t>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20000.00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8</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营养泵</w:t>
            </w:r>
          </w:p>
          <w:p w:rsidR="00BE7C16" w:rsidRPr="00525A5C" w:rsidRDefault="00BE7C16" w:rsidP="00A4008F">
            <w:pPr>
              <w:pStyle w:val="a0"/>
              <w:jc w:val="center"/>
            </w:pPr>
            <w:r>
              <w:rPr>
                <w:rFonts w:ascii="宋体" w:hAnsi="宋体" w:cs="宋体" w:hint="eastAsia"/>
                <w:b/>
                <w:szCs w:val="21"/>
              </w:rPr>
              <w:t>（详见参数八）</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3台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3000.00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3</w:t>
            </w:r>
            <w:r>
              <w:rPr>
                <w:rFonts w:ascii="宋体" w:hAnsi="宋体" w:cs="宋体"/>
                <w:b/>
                <w:szCs w:val="21"/>
              </w:rPr>
              <w:t>9000.00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9</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中央监护系统</w:t>
            </w:r>
          </w:p>
          <w:p w:rsidR="00BE7C16" w:rsidRPr="00525A5C" w:rsidRDefault="00BE7C16" w:rsidP="00A4008F">
            <w:pPr>
              <w:pStyle w:val="a0"/>
              <w:jc w:val="center"/>
            </w:pPr>
            <w:r>
              <w:rPr>
                <w:rFonts w:ascii="宋体" w:hAnsi="宋体" w:cs="宋体" w:hint="eastAsia"/>
                <w:b/>
                <w:szCs w:val="21"/>
              </w:rPr>
              <w:t>（详见参数九）</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1套</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5</w:t>
            </w:r>
            <w:r>
              <w:rPr>
                <w:rFonts w:ascii="宋体" w:hAnsi="宋体" w:cs="宋体"/>
                <w:b/>
                <w:szCs w:val="21"/>
              </w:rPr>
              <w:t>0000.00</w:t>
            </w:r>
            <w:r>
              <w:rPr>
                <w:rFonts w:ascii="宋体" w:hAnsi="宋体" w:cs="宋体" w:hint="eastAsia"/>
                <w:b/>
                <w:szCs w:val="21"/>
              </w:rPr>
              <w:t>元/套</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5</w:t>
            </w:r>
            <w:r>
              <w:rPr>
                <w:rFonts w:ascii="宋体" w:hAnsi="宋体" w:cs="宋体"/>
                <w:b/>
                <w:szCs w:val="21"/>
              </w:rPr>
              <w:t>0000.00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10</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病人监护仪</w:t>
            </w:r>
          </w:p>
          <w:p w:rsidR="00BE7C16" w:rsidRPr="00525A5C" w:rsidRDefault="00BE7C16" w:rsidP="00A4008F">
            <w:pPr>
              <w:pStyle w:val="a0"/>
              <w:jc w:val="center"/>
            </w:pPr>
            <w:r>
              <w:rPr>
                <w:rFonts w:ascii="宋体" w:hAnsi="宋体" w:cs="宋体" w:hint="eastAsia"/>
                <w:b/>
                <w:szCs w:val="21"/>
              </w:rPr>
              <w:t>（详见参数十）</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0</w:t>
            </w:r>
            <w:r>
              <w:rPr>
                <w:rFonts w:ascii="宋体" w:hAnsi="宋体" w:cs="宋体" w:hint="eastAsia"/>
                <w:b/>
                <w:szCs w:val="21"/>
              </w:rPr>
              <w:t>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6500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65000.00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11</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病人监护仪</w:t>
            </w:r>
          </w:p>
          <w:p w:rsidR="00BE7C16" w:rsidRPr="00525A5C" w:rsidRDefault="00BE7C16" w:rsidP="00A4008F">
            <w:pPr>
              <w:pStyle w:val="a0"/>
              <w:jc w:val="center"/>
            </w:pPr>
            <w:r>
              <w:rPr>
                <w:rFonts w:ascii="宋体" w:hAnsi="宋体" w:cs="宋体" w:hint="eastAsia"/>
                <w:b/>
                <w:szCs w:val="21"/>
              </w:rPr>
              <w:t>（详见参数十一）</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4台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5000.00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w:t>
            </w:r>
            <w:r>
              <w:rPr>
                <w:rFonts w:ascii="宋体" w:hAnsi="宋体" w:cs="宋体"/>
                <w:b/>
                <w:szCs w:val="21"/>
              </w:rPr>
              <w:t>00000.00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12</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呼吸机（</w:t>
            </w:r>
            <w:proofErr w:type="gramStart"/>
            <w:r>
              <w:rPr>
                <w:rFonts w:ascii="宋体" w:hAnsi="宋体" w:cs="宋体" w:hint="eastAsia"/>
                <w:b/>
                <w:szCs w:val="21"/>
              </w:rPr>
              <w:t>允午进口</w:t>
            </w:r>
            <w:proofErr w:type="gramEnd"/>
            <w:r>
              <w:rPr>
                <w:rFonts w:ascii="宋体" w:hAnsi="宋体" w:cs="宋体" w:hint="eastAsia"/>
                <w:b/>
                <w:szCs w:val="21"/>
              </w:rPr>
              <w:t>）</w:t>
            </w:r>
          </w:p>
          <w:p w:rsidR="00BE7C16" w:rsidRPr="00525A5C" w:rsidRDefault="00BE7C16" w:rsidP="00A4008F">
            <w:pPr>
              <w:pStyle w:val="a0"/>
              <w:jc w:val="center"/>
            </w:pPr>
            <w:r>
              <w:rPr>
                <w:rFonts w:ascii="宋体" w:hAnsi="宋体" w:cs="宋体" w:hint="eastAsia"/>
                <w:b/>
                <w:szCs w:val="21"/>
              </w:rPr>
              <w:t>（详见参数十二）</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80000.00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5</w:t>
            </w:r>
            <w:r>
              <w:rPr>
                <w:rFonts w:ascii="宋体" w:hAnsi="宋体" w:cs="宋体"/>
                <w:b/>
                <w:szCs w:val="21"/>
              </w:rPr>
              <w:t>60000.00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567" w:type="dxa"/>
            <w:vAlign w:val="center"/>
          </w:tcPr>
          <w:p w:rsidR="00BE7C16" w:rsidRPr="00197B21" w:rsidRDefault="00BE7C16" w:rsidP="00A4008F">
            <w:pPr>
              <w:widowControl/>
              <w:jc w:val="center"/>
              <w:rPr>
                <w:rFonts w:ascii="宋体" w:hAnsi="宋体" w:cs="宋体"/>
                <w:b/>
                <w:szCs w:val="21"/>
              </w:rPr>
            </w:pPr>
            <w:r>
              <w:rPr>
                <w:rFonts w:ascii="宋体" w:hAnsi="宋体" w:cs="宋体"/>
                <w:b/>
                <w:szCs w:val="21"/>
              </w:rPr>
              <w:t>13</w:t>
            </w:r>
          </w:p>
        </w:tc>
        <w:tc>
          <w:tcPr>
            <w:tcW w:w="2977" w:type="dxa"/>
            <w:vAlign w:val="center"/>
          </w:tcPr>
          <w:p w:rsidR="00BE7C16" w:rsidRDefault="00BE7C16" w:rsidP="00A4008F">
            <w:pPr>
              <w:widowControl/>
              <w:jc w:val="center"/>
              <w:rPr>
                <w:rFonts w:ascii="宋体" w:hAnsi="宋体" w:cs="宋体"/>
                <w:b/>
                <w:szCs w:val="21"/>
              </w:rPr>
            </w:pPr>
            <w:r>
              <w:rPr>
                <w:rFonts w:ascii="宋体" w:hAnsi="宋体" w:cs="宋体" w:hint="eastAsia"/>
                <w:b/>
                <w:szCs w:val="21"/>
              </w:rPr>
              <w:t>全自动血气分析仪（允许进口）</w:t>
            </w:r>
          </w:p>
          <w:p w:rsidR="00BE7C16" w:rsidRPr="000569FE" w:rsidRDefault="00BE7C16" w:rsidP="00A4008F">
            <w:pPr>
              <w:pStyle w:val="a0"/>
              <w:jc w:val="center"/>
            </w:pPr>
            <w:r>
              <w:rPr>
                <w:rFonts w:ascii="宋体" w:hAnsi="宋体" w:cs="宋体" w:hint="eastAsia"/>
                <w:b/>
                <w:szCs w:val="21"/>
              </w:rPr>
              <w:t>（详见参数十三）</w:t>
            </w:r>
          </w:p>
        </w:tc>
        <w:tc>
          <w:tcPr>
            <w:tcW w:w="709"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1台</w:t>
            </w:r>
          </w:p>
        </w:tc>
        <w:tc>
          <w:tcPr>
            <w:tcW w:w="2126"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80000.00</w:t>
            </w:r>
            <w:r>
              <w:rPr>
                <w:rFonts w:ascii="宋体" w:hAnsi="宋体" w:cs="宋体" w:hint="eastAsia"/>
                <w:b/>
                <w:szCs w:val="21"/>
              </w:rPr>
              <w:t>元/台</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2</w:t>
            </w:r>
            <w:r>
              <w:rPr>
                <w:rFonts w:ascii="宋体" w:hAnsi="宋体" w:cs="宋体"/>
                <w:b/>
                <w:szCs w:val="21"/>
              </w:rPr>
              <w:t>80000.00</w:t>
            </w:r>
            <w:r>
              <w:rPr>
                <w:rFonts w:ascii="宋体" w:hAnsi="宋体" w:cs="宋体" w:hint="eastAsia"/>
                <w:b/>
                <w:szCs w:val="21"/>
              </w:rPr>
              <w:t>元</w:t>
            </w:r>
          </w:p>
        </w:tc>
        <w:tc>
          <w:tcPr>
            <w:tcW w:w="1322" w:type="dxa"/>
            <w:vMerge/>
            <w:vAlign w:val="center"/>
          </w:tcPr>
          <w:p w:rsidR="00BE7C16" w:rsidRPr="00197B21" w:rsidRDefault="00BE7C16" w:rsidP="00A4008F">
            <w:pPr>
              <w:widowControl/>
              <w:jc w:val="right"/>
              <w:rPr>
                <w:rFonts w:ascii="宋体" w:hAnsi="宋体" w:cs="宋体"/>
                <w:b/>
                <w:szCs w:val="21"/>
              </w:rPr>
            </w:pPr>
          </w:p>
        </w:tc>
      </w:tr>
      <w:tr w:rsidR="00BE7C16" w:rsidTr="00A4008F">
        <w:trPr>
          <w:trHeight w:val="680"/>
        </w:trPr>
        <w:tc>
          <w:tcPr>
            <w:tcW w:w="6379" w:type="dxa"/>
            <w:gridSpan w:val="4"/>
            <w:vAlign w:val="center"/>
          </w:tcPr>
          <w:p w:rsidR="00BE7C16" w:rsidRPr="00197B21" w:rsidRDefault="00BE7C16" w:rsidP="00A4008F">
            <w:pPr>
              <w:widowControl/>
              <w:jc w:val="right"/>
              <w:rPr>
                <w:rFonts w:ascii="宋体" w:hAnsi="宋体" w:cs="宋体"/>
                <w:b/>
                <w:szCs w:val="21"/>
              </w:rPr>
            </w:pPr>
            <w:r w:rsidRPr="005F7344">
              <w:rPr>
                <w:rFonts w:ascii="宋体" w:hAnsi="宋体" w:cs="宋体" w:hint="eastAsia"/>
                <w:b/>
                <w:szCs w:val="21"/>
              </w:rPr>
              <w:t>招标控制价（最高限价）</w:t>
            </w:r>
            <w:r>
              <w:rPr>
                <w:rFonts w:ascii="宋体" w:hAnsi="宋体" w:cs="宋体" w:hint="eastAsia"/>
                <w:b/>
                <w:szCs w:val="21"/>
              </w:rPr>
              <w:t>合计</w:t>
            </w:r>
          </w:p>
        </w:tc>
        <w:tc>
          <w:tcPr>
            <w:tcW w:w="1985" w:type="dxa"/>
            <w:vAlign w:val="center"/>
          </w:tcPr>
          <w:p w:rsidR="00BE7C16" w:rsidRPr="00197B21" w:rsidRDefault="00BE7C16" w:rsidP="00A4008F">
            <w:pPr>
              <w:widowControl/>
              <w:jc w:val="right"/>
              <w:rPr>
                <w:rFonts w:ascii="宋体" w:hAnsi="宋体" w:cs="宋体"/>
                <w:b/>
                <w:szCs w:val="21"/>
              </w:rPr>
            </w:pPr>
            <w:r>
              <w:rPr>
                <w:rFonts w:ascii="宋体" w:hAnsi="宋体" w:cs="宋体" w:hint="eastAsia"/>
                <w:b/>
                <w:szCs w:val="21"/>
              </w:rPr>
              <w:t>3</w:t>
            </w:r>
            <w:r>
              <w:rPr>
                <w:rFonts w:ascii="宋体" w:hAnsi="宋体" w:cs="宋体"/>
                <w:b/>
                <w:szCs w:val="21"/>
              </w:rPr>
              <w:t>916000.00</w:t>
            </w:r>
            <w:r>
              <w:rPr>
                <w:rFonts w:ascii="宋体" w:hAnsi="宋体" w:cs="宋体" w:hint="eastAsia"/>
                <w:b/>
                <w:szCs w:val="21"/>
              </w:rPr>
              <w:t>元</w:t>
            </w:r>
          </w:p>
        </w:tc>
        <w:tc>
          <w:tcPr>
            <w:tcW w:w="1322" w:type="dxa"/>
            <w:vMerge/>
            <w:vAlign w:val="center"/>
          </w:tcPr>
          <w:p w:rsidR="00BE7C16" w:rsidRPr="00197B21" w:rsidRDefault="00BE7C16" w:rsidP="00A4008F">
            <w:pPr>
              <w:widowControl/>
              <w:jc w:val="center"/>
              <w:rPr>
                <w:rFonts w:ascii="宋体" w:hAnsi="宋体" w:cs="宋体"/>
                <w:b/>
                <w:szCs w:val="21"/>
              </w:rPr>
            </w:pPr>
          </w:p>
        </w:tc>
      </w:tr>
    </w:tbl>
    <w:p w:rsidR="00BE7C16" w:rsidRPr="00197B21" w:rsidRDefault="00BE7C16" w:rsidP="00BE7C16">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rsidR="00BE7C16" w:rsidRPr="003103E5" w:rsidRDefault="00BE7C16" w:rsidP="00BE7C16">
      <w:pPr>
        <w:widowControl/>
        <w:jc w:val="center"/>
        <w:rPr>
          <w:rFonts w:asciiTheme="majorEastAsia" w:eastAsiaTheme="majorEastAsia" w:hAnsiTheme="majorEastAsia" w:cs="宋体"/>
          <w:b/>
          <w:kern w:val="0"/>
          <w:sz w:val="36"/>
          <w:szCs w:val="36"/>
        </w:rPr>
      </w:pPr>
    </w:p>
    <w:p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eastAsia="宋体" w:hAnsi="宋体" w:cs="宋体"/>
          <w:kern w:val="0"/>
          <w:sz w:val="24"/>
          <w:szCs w:val="24"/>
        </w:rPr>
        <w:t>承担连带责任</w:t>
      </w:r>
      <w:r>
        <w:rPr>
          <w:rFonts w:ascii="宋体" w:eastAsia="宋体" w:hAnsi="宋体" w:cs="宋体"/>
          <w:kern w:val="0"/>
          <w:sz w:val="24"/>
          <w:szCs w:val="24"/>
        </w:rPr>
        <w:fldChar w:fldCharType="end"/>
      </w:r>
      <w:r>
        <w:rPr>
          <w:rFonts w:ascii="宋体" w:eastAsia="宋体" w:hAnsi="宋体" w:cs="宋体"/>
          <w:kern w:val="0"/>
          <w:sz w:val="24"/>
          <w:szCs w:val="24"/>
        </w:rPr>
        <w:t>。</w:t>
      </w:r>
    </w:p>
    <w:p w:rsidR="00BE7C16" w:rsidRDefault="00BE7C16" w:rsidP="00BE7C16">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0"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w:t>
      </w:r>
      <w:r>
        <w:rPr>
          <w:rFonts w:ascii="宋体" w:eastAsia="宋体" w:hAnsi="宋体" w:cs="宋体" w:hint="eastAsia"/>
          <w:kern w:val="0"/>
          <w:sz w:val="24"/>
          <w:szCs w:val="24"/>
        </w:rPr>
        <w:lastRenderedPageBreak/>
        <w:t>标人因没有及时关注而未能如期获取相关信息，及因此所产生的一切后果和责任，由投标人自行承担，招标人在任何情况下均不对此承担任何责任。</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E7C16" w:rsidRDefault="00BE7C16" w:rsidP="00BE7C16">
      <w:pPr>
        <w:autoSpaceDE w:val="0"/>
        <w:autoSpaceDN w:val="0"/>
        <w:spacing w:line="360" w:lineRule="auto"/>
        <w:contextualSpacing/>
        <w:rPr>
          <w:rFonts w:ascii="宋体" w:eastAsia="宋体" w:hAnsi="宋体" w:cs="宋体"/>
          <w:kern w:val="0"/>
          <w:sz w:val="24"/>
          <w:szCs w:val="24"/>
        </w:rPr>
      </w:pP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10.1 招标人根据采购项目的具体情况，可以在招标文件公告期满后，组织已获取招标文件的潜在投标人现场考察或者召开开标前答疑会。</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rsidR="00BE7C16" w:rsidRDefault="00BE7C16" w:rsidP="00BE7C16">
      <w:pPr>
        <w:autoSpaceDE w:val="0"/>
        <w:autoSpaceDN w:val="0"/>
        <w:spacing w:line="360" w:lineRule="auto"/>
        <w:contextualSpacing/>
        <w:rPr>
          <w:rFonts w:ascii="宋体" w:eastAsia="宋体" w:hAnsi="宋体" w:cs="宋体"/>
          <w:kern w:val="0"/>
          <w:sz w:val="24"/>
          <w:szCs w:val="24"/>
        </w:rPr>
      </w:pP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w:t>
      </w:r>
      <w:r>
        <w:rPr>
          <w:rFonts w:ascii="宋体" w:eastAsia="宋体" w:hAnsi="宋体" w:cs="宋体" w:hint="eastAsia"/>
          <w:kern w:val="0"/>
          <w:sz w:val="24"/>
          <w:szCs w:val="24"/>
        </w:rPr>
        <w:lastRenderedPageBreak/>
        <w:t>文件没有规定的，一律采用中华人民共和国法定计量单位。</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BE7C16" w:rsidRDefault="00BE7C16" w:rsidP="00BE7C16">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E7C16" w:rsidRDefault="00BE7C16" w:rsidP="00BE7C16">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w:t>
      </w:r>
      <w:proofErr w:type="gramStart"/>
      <w:r>
        <w:rPr>
          <w:rFonts w:ascii="宋体" w:eastAsia="宋体" w:hAnsi="宋体" w:hint="eastAsia"/>
          <w:color w:val="000000"/>
          <w:sz w:val="24"/>
          <w:szCs w:val="24"/>
        </w:rPr>
        <w:t>段</w:t>
      </w:r>
      <w:r>
        <w:rPr>
          <w:rFonts w:ascii="宋体" w:eastAsia="宋体" w:hAnsi="宋体" w:cs="Times New Roman" w:hint="eastAsia"/>
          <w:color w:val="000000"/>
          <w:sz w:val="24"/>
          <w:szCs w:val="24"/>
        </w:rPr>
        <w:t>制作</w:t>
      </w:r>
      <w:proofErr w:type="gramEnd"/>
      <w:r>
        <w:rPr>
          <w:rFonts w:ascii="宋体" w:eastAsia="宋体" w:hAnsi="宋体" w:cs="Times New Roman" w:hint="eastAsia"/>
          <w:color w:val="000000"/>
          <w:sz w:val="24"/>
          <w:szCs w:val="24"/>
        </w:rPr>
        <w:t>电子投标文件。</w:t>
      </w:r>
      <w:r>
        <w:rPr>
          <w:rFonts w:ascii="宋体" w:eastAsia="宋体" w:hAnsi="宋体" w:hint="eastAsia"/>
          <w:color w:val="000000"/>
          <w:sz w:val="24"/>
          <w:szCs w:val="24"/>
        </w:rPr>
        <w:t xml:space="preserve"> </w:t>
      </w:r>
    </w:p>
    <w:p w:rsidR="00BE7C16" w:rsidRDefault="00BE7C16" w:rsidP="00BE7C16">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w:t>
      </w:r>
      <w:proofErr w:type="spellStart"/>
      <w:r>
        <w:rPr>
          <w:rFonts w:ascii="宋体" w:eastAsia="宋体" w:hAnsi="宋体" w:hint="eastAsia"/>
          <w:color w:val="000000"/>
          <w:sz w:val="24"/>
          <w:szCs w:val="24"/>
        </w:rPr>
        <w:t>xxxx</w:t>
      </w:r>
      <w:proofErr w:type="spellEnd"/>
      <w:r>
        <w:rPr>
          <w:rFonts w:ascii="宋体" w:eastAsia="宋体" w:hAnsi="宋体" w:hint="eastAsia"/>
          <w:color w:val="000000"/>
          <w:sz w:val="24"/>
          <w:szCs w:val="24"/>
        </w:rPr>
        <w:t>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17.1.2 投标保证金用于避免和减少本次招标由于投标人的行为而给采购人带来的损失。</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1"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副本”分开密封包装，再进行总密封包装。</w:t>
      </w:r>
      <w:r>
        <w:rPr>
          <w:rFonts w:ascii="宋体" w:eastAsia="宋体" w:hAnsi="宋体" w:cs="宋体" w:hint="eastAsia"/>
          <w:sz w:val="24"/>
          <w:szCs w:val="24"/>
        </w:rPr>
        <w:t>使用电子介质存储的投标文件单独密封包装，并随纸质投标文件一并提交。</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E7C16" w:rsidRDefault="00BE7C16" w:rsidP="00BE7C16">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五、开标和评标</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rsidR="00BE7C16" w:rsidRDefault="00BE7C16" w:rsidP="00BE7C16">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E7C16" w:rsidRDefault="00BE7C16" w:rsidP="00BE7C16">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E7C16" w:rsidRDefault="00BE7C16" w:rsidP="00BE7C16">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w:t>
      </w:r>
      <w:r>
        <w:rPr>
          <w:rFonts w:ascii="宋体" w:eastAsia="宋体" w:hAnsi="宋体" w:cs="仿宋_GB2312" w:hint="eastAsia"/>
          <w:sz w:val="24"/>
          <w:szCs w:val="24"/>
          <w:lang w:val="zh-CN"/>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w:t>
      </w:r>
      <w:r>
        <w:rPr>
          <w:rFonts w:ascii="宋体" w:eastAsia="宋体" w:hAnsi="宋体" w:cs="仿宋_GB2312" w:hint="eastAsia"/>
          <w:sz w:val="24"/>
          <w:szCs w:val="24"/>
          <w:lang w:val="zh-CN"/>
        </w:rPr>
        <w:lastRenderedPageBreak/>
        <w:t>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39.3.2 对采购过程提出质疑的，质疑供应商和其他有关供应商在法定时限内联系采购单位领取书面质疑回复函。</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22" w:name="OLE_LINK6"/>
      <w:r>
        <w:rPr>
          <w:rFonts w:ascii="宋体" w:eastAsia="宋体" w:hAnsi="宋体" w:cs="仿宋_GB2312" w:hint="eastAsia"/>
          <w:sz w:val="24"/>
          <w:szCs w:val="24"/>
          <w:lang w:val="zh-CN"/>
        </w:rPr>
        <w:t>财库[2014]68号</w:t>
      </w:r>
      <w:bookmarkEnd w:id="2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w:t>
      </w:r>
      <w:r>
        <w:rPr>
          <w:rFonts w:ascii="宋体" w:eastAsia="宋体" w:hAnsi="宋体" w:cs="仿宋_GB2312" w:hint="eastAsia"/>
          <w:sz w:val="24"/>
          <w:szCs w:val="24"/>
          <w:lang w:val="zh-CN"/>
        </w:rPr>
        <w:lastRenderedPageBreak/>
        <w:t>后的价格参与评审。</w:t>
      </w:r>
      <w:r>
        <w:rPr>
          <w:rFonts w:ascii="宋体" w:eastAsia="宋体" w:hAnsi="宋体" w:cs="Times New Roman" w:hint="eastAsia"/>
          <w:color w:val="000000"/>
          <w:sz w:val="24"/>
          <w:szCs w:val="24"/>
        </w:rPr>
        <w:t>残疾人福利性单位属于小型、微型企业的，不重复享受政策。</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仿宋_GB2312" w:hint="eastAsia"/>
          <w:sz w:val="24"/>
          <w:szCs w:val="24"/>
          <w:lang w:val="zh-CN"/>
        </w:rPr>
        <w:t>函内容</w:t>
      </w:r>
      <w:proofErr w:type="gramEnd"/>
      <w:r>
        <w:rPr>
          <w:rFonts w:ascii="宋体" w:eastAsia="宋体" w:hAnsi="宋体" w:cs="仿宋_GB2312" w:hint="eastAsia"/>
          <w:sz w:val="24"/>
          <w:szCs w:val="24"/>
          <w:lang w:val="zh-CN"/>
        </w:rPr>
        <w:t>的材料。</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E7C16" w:rsidRDefault="00BE7C16" w:rsidP="00BE7C16">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rsidR="00BE7C16" w:rsidRDefault="00BE7C16" w:rsidP="00BE7C16">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rsidTr="00A4008F">
        <w:trPr>
          <w:trHeight w:val="567"/>
        </w:trPr>
        <w:tc>
          <w:tcPr>
            <w:tcW w:w="675" w:type="dxa"/>
            <w:vAlign w:val="center"/>
          </w:tcPr>
          <w:p w:rsidR="00BE7C16" w:rsidRDefault="00BE7C16" w:rsidP="00A4008F">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rsidR="00BE7C16" w:rsidRDefault="00BE7C16" w:rsidP="00A4008F">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rsidR="00BE7C16" w:rsidRDefault="00BE7C16" w:rsidP="00A4008F">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rsidTr="00A4008F">
        <w:trPr>
          <w:trHeight w:val="567"/>
        </w:trPr>
        <w:tc>
          <w:tcPr>
            <w:tcW w:w="675" w:type="dxa"/>
            <w:vAlign w:val="center"/>
          </w:tcPr>
          <w:p w:rsidR="00BE7C16" w:rsidRDefault="00BE7C16" w:rsidP="00A4008F">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rsidR="00BE7C16" w:rsidRDefault="00BE7C16" w:rsidP="00A4008F">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rsidR="00BE7C16" w:rsidRDefault="00BE7C16" w:rsidP="00A4008F">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rsidR="00BE7C16" w:rsidRDefault="00BE7C16" w:rsidP="00A4008F">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rsidR="00BE7C16" w:rsidRDefault="00BE7C16" w:rsidP="00A4008F">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rsidR="00BE7C16" w:rsidRDefault="00BE7C16" w:rsidP="00A4008F">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rsidR="00BE7C16" w:rsidRDefault="00BE7C16" w:rsidP="00A4008F">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rsidR="00BE7C16" w:rsidRDefault="00BE7C16" w:rsidP="00A4008F">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E7C16" w:rsidRDefault="00BE7C16" w:rsidP="00A4008F">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rsidR="00BE7C16" w:rsidRDefault="00BE7C16" w:rsidP="00A4008F">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rsidR="00BE7C16" w:rsidRDefault="00BE7C16" w:rsidP="00A4008F">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rsidR="00BE7C16" w:rsidRDefault="00BE7C16" w:rsidP="00A4008F">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rsidR="00BE7C16" w:rsidRDefault="00BE7C16" w:rsidP="00A4008F">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rsidR="00BE7C16" w:rsidRDefault="00BE7C16" w:rsidP="00A4008F">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rsidTr="00A4008F">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2"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13"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rsidR="00BE7C16" w:rsidRDefault="00BE7C16" w:rsidP="00A4008F">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rsidR="00BE7C16" w:rsidRDefault="00BE7C16" w:rsidP="00A4008F">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rsidTr="00A4008F">
        <w:trPr>
          <w:trHeight w:val="624"/>
        </w:trPr>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rsidR="00BE7C16" w:rsidRPr="00FA0F5D" w:rsidRDefault="00BE7C16" w:rsidP="00A4008F">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rsidR="00BE7C16" w:rsidRPr="00FA0F5D" w:rsidRDefault="00BE7C16" w:rsidP="00A4008F">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rsidR="00BE7C16" w:rsidRPr="00FA0F5D" w:rsidRDefault="00BE7C16" w:rsidP="00A4008F">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rsidTr="00A4008F">
        <w:trPr>
          <w:trHeight w:val="624"/>
        </w:trPr>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rsidR="00BE7C16" w:rsidRDefault="00BE7C16" w:rsidP="00A4008F">
            <w:pPr>
              <w:spacing w:line="360" w:lineRule="auto"/>
              <w:rPr>
                <w:rFonts w:ascii="宋体" w:eastAsia="宋体" w:hAnsi="宋体" w:cs="Times New Roman"/>
                <w:b/>
                <w:bCs/>
                <w:szCs w:val="21"/>
              </w:rPr>
            </w:pPr>
            <w:r>
              <w:rPr>
                <w:rFonts w:hint="eastAsia"/>
                <w:b/>
                <w:bCs/>
              </w:rPr>
              <w:t>投标保证金</w:t>
            </w:r>
          </w:p>
        </w:tc>
        <w:tc>
          <w:tcPr>
            <w:tcW w:w="5954" w:type="dxa"/>
            <w:vAlign w:val="center"/>
          </w:tcPr>
          <w:p w:rsidR="00BE7C16" w:rsidRDefault="00BE7C16" w:rsidP="00A4008F">
            <w:pPr>
              <w:spacing w:line="360" w:lineRule="auto"/>
              <w:rPr>
                <w:rFonts w:ascii="宋体" w:eastAsia="宋体" w:hAnsi="宋体" w:cs="Times New Roman"/>
                <w:b/>
                <w:bCs/>
                <w:szCs w:val="21"/>
              </w:rPr>
            </w:pPr>
            <w:r>
              <w:rPr>
                <w:b/>
                <w:bCs/>
              </w:rPr>
              <w:t>投标人是否按招标文件要求成功缴纳投标保证金；</w:t>
            </w:r>
          </w:p>
        </w:tc>
      </w:tr>
      <w:tr w:rsidR="00BE7C16" w:rsidTr="00A4008F">
        <w:trPr>
          <w:trHeight w:val="1449"/>
        </w:trPr>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rsidR="00BE7C16" w:rsidRDefault="00BE7C16" w:rsidP="00A4008F">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rsidR="00BE7C16" w:rsidRDefault="00BE7C16" w:rsidP="00A4008F">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rsidTr="00A4008F">
        <w:trPr>
          <w:trHeight w:val="624"/>
        </w:trPr>
        <w:tc>
          <w:tcPr>
            <w:tcW w:w="675" w:type="dxa"/>
            <w:vAlign w:val="center"/>
          </w:tcPr>
          <w:p w:rsidR="00BE7C16" w:rsidRDefault="00BE7C16" w:rsidP="00A4008F">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rsidR="00BE7C16" w:rsidRDefault="00BE7C16" w:rsidP="00A4008F">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rsidTr="00A4008F">
        <w:trPr>
          <w:trHeight w:val="416"/>
        </w:trPr>
        <w:tc>
          <w:tcPr>
            <w:tcW w:w="675" w:type="dxa"/>
            <w:vAlign w:val="center"/>
          </w:tcPr>
          <w:p w:rsidR="00BE7C16" w:rsidRDefault="00BE7C16" w:rsidP="00A4008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rsidR="00BE7C16" w:rsidRDefault="00BE7C16" w:rsidP="00A4008F">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rsidR="00BE7C16" w:rsidRDefault="00BE7C16" w:rsidP="00A4008F">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rsidR="00BE7C16" w:rsidRDefault="00BE7C16" w:rsidP="00A4008F">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rsidR="00BE7C16" w:rsidRDefault="00BE7C16" w:rsidP="00A4008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E7C16" w:rsidRDefault="00BE7C16" w:rsidP="00A4008F">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BE7C16" w:rsidRDefault="00BE7C16" w:rsidP="00A4008F">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rsidR="00BE7C16" w:rsidRDefault="00BE7C16" w:rsidP="00A4008F">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rsidTr="00A4008F">
        <w:trPr>
          <w:trHeight w:val="567"/>
        </w:trPr>
        <w:tc>
          <w:tcPr>
            <w:tcW w:w="675" w:type="dxa"/>
            <w:vAlign w:val="center"/>
          </w:tcPr>
          <w:p w:rsidR="00BE7C16" w:rsidRDefault="00BE7C16" w:rsidP="00A4008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rsidR="00BE7C16" w:rsidRDefault="00BE7C16" w:rsidP="00A4008F">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rsidR="00BE7C16" w:rsidRDefault="00BE7C16" w:rsidP="00A4008F">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rsidR="00BE7C16" w:rsidRDefault="00BE7C16" w:rsidP="00A4008F">
            <w:pPr>
              <w:spacing w:line="360" w:lineRule="auto"/>
              <w:rPr>
                <w:rFonts w:ascii="宋体" w:eastAsia="宋体" w:hAnsi="宋体" w:cs="Times New Roman"/>
                <w:b/>
                <w:szCs w:val="21"/>
              </w:rPr>
            </w:pPr>
          </w:p>
        </w:tc>
      </w:tr>
      <w:tr w:rsidR="00BE7C16" w:rsidTr="00A4008F">
        <w:trPr>
          <w:trHeight w:val="567"/>
        </w:trPr>
        <w:tc>
          <w:tcPr>
            <w:tcW w:w="675" w:type="dxa"/>
            <w:vAlign w:val="center"/>
          </w:tcPr>
          <w:p w:rsidR="00BE7C16" w:rsidRDefault="00BE7C16" w:rsidP="00A4008F">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rsidR="00BE7C16" w:rsidRDefault="00BE7C16" w:rsidP="00A4008F">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rsidR="00BE7C16" w:rsidRDefault="00BE7C16" w:rsidP="00A4008F">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rsidR="00BE7C16" w:rsidRDefault="00BE7C16" w:rsidP="00A4008F">
            <w:pPr>
              <w:spacing w:line="360" w:lineRule="auto"/>
              <w:rPr>
                <w:rFonts w:ascii="宋体" w:eastAsia="宋体" w:hAnsi="宋体" w:cs="仿宋_GB2312"/>
                <w:szCs w:val="21"/>
                <w:lang w:val="zh-CN"/>
              </w:rPr>
            </w:pPr>
          </w:p>
        </w:tc>
      </w:tr>
    </w:tbl>
    <w:p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w:t>
      </w:r>
      <w:proofErr w:type="gramStart"/>
      <w:r>
        <w:rPr>
          <w:rFonts w:ascii="宋体" w:eastAsia="宋体" w:hAnsi="宋体" w:cs="仿宋_GB2312" w:hint="eastAsia"/>
          <w:sz w:val="24"/>
          <w:szCs w:val="24"/>
          <w:lang w:val="zh-CN"/>
        </w:rPr>
        <w:t>品属于</w:t>
      </w:r>
      <w:proofErr w:type="gramEnd"/>
      <w:r>
        <w:rPr>
          <w:rFonts w:ascii="宋体" w:eastAsia="宋体" w:hAnsi="宋体" w:cs="仿宋_GB2312" w:hint="eastAsia"/>
          <w:sz w:val="24"/>
          <w:szCs w:val="24"/>
          <w:lang w:val="zh-CN"/>
        </w:rPr>
        <w:t>“中国强制性产品认证”（3C认证）范围内,则必须承诺采用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rsidR="00BE7C16" w:rsidRDefault="00BE7C16" w:rsidP="00BE7C1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rsidTr="00A4008F">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rsidR="00BE7C16" w:rsidRDefault="00BE7C16" w:rsidP="00A4008F">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rsidR="00BE7C16" w:rsidRDefault="00BE7C16" w:rsidP="00A4008F">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rsidTr="00A4008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rsidTr="00A4008F">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rsidTr="00A4008F">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rsidR="00BE7C16" w:rsidRDefault="00BE7C16" w:rsidP="00A4008F">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rsidR="00BE7C16" w:rsidRDefault="00BE7C16" w:rsidP="00A4008F">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rsidTr="00A4008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rsidTr="00A4008F">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rsidTr="00A4008F">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E7C16" w:rsidRDefault="00BE7C16" w:rsidP="00A4008F">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Default="00BE7C16" w:rsidP="00A4008F">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年1月1日以来，具有类似项目业绩，合同及验收报告齐全且合同金额不低于本项目最高限价的，每提供一份得</w:t>
            </w:r>
            <w:r>
              <w:rPr>
                <w:rFonts w:ascii="宋体" w:eastAsia="宋体" w:hAnsi="宋体" w:cs="宋体"/>
                <w:sz w:val="24"/>
                <w:szCs w:val="24"/>
              </w:rPr>
              <w:t>2</w:t>
            </w:r>
            <w:r>
              <w:rPr>
                <w:rFonts w:ascii="宋体" w:eastAsia="宋体" w:hAnsi="宋体" w:cs="宋体" w:hint="eastAsia"/>
                <w:sz w:val="24"/>
                <w:szCs w:val="24"/>
              </w:rPr>
              <w:t>分，最多得</w:t>
            </w:r>
            <w:r>
              <w:rPr>
                <w:rFonts w:ascii="宋体" w:eastAsia="宋体" w:hAnsi="宋体" w:cs="宋体"/>
                <w:sz w:val="24"/>
                <w:szCs w:val="24"/>
              </w:rPr>
              <w:t>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2</w:t>
            </w:r>
            <w:r>
              <w:rPr>
                <w:rFonts w:ascii="宋体" w:eastAsia="宋体" w:hAnsi="宋体" w:cs="Times New Roman" w:hint="eastAsia"/>
                <w:sz w:val="24"/>
                <w:szCs w:val="24"/>
              </w:rPr>
              <w:t>分</w:t>
            </w:r>
          </w:p>
        </w:tc>
      </w:tr>
      <w:tr w:rsidR="00BE7C16" w:rsidTr="00A4008F">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E7C16" w:rsidRDefault="00BE7C16" w:rsidP="00A4008F">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Default="00BE7C16" w:rsidP="00A4008F">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w:t>
            </w:r>
            <w:r w:rsidRPr="00EE181F">
              <w:rPr>
                <w:rFonts w:ascii="宋体" w:eastAsia="宋体" w:hAnsi="宋体" w:cs="Times New Roman"/>
                <w:sz w:val="24"/>
                <w:szCs w:val="24"/>
              </w:rPr>
              <w:lastRenderedPageBreak/>
              <w:t>系认证证书、OHSAS18001职业健康安全管理体系认证证书的，每提供一项得2分，满分8分，不提供不得分。</w:t>
            </w:r>
          </w:p>
          <w:p w:rsidR="00BE7C16" w:rsidRPr="00EE181F" w:rsidRDefault="00BE7C16" w:rsidP="00A4008F">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sidRPr="00EE181F">
              <w:rPr>
                <w:rFonts w:ascii="宋体" w:eastAsia="宋体" w:hAnsi="宋体" w:cs="Times New Roman" w:hint="eastAsia"/>
                <w:sz w:val="24"/>
                <w:szCs w:val="24"/>
              </w:rPr>
              <w:t>投标产品通过</w:t>
            </w:r>
            <w:r w:rsidRPr="00EE181F">
              <w:rPr>
                <w:rFonts w:ascii="宋体" w:eastAsia="宋体" w:hAnsi="宋体" w:cs="Times New Roman"/>
                <w:sz w:val="24"/>
                <w:szCs w:val="24"/>
              </w:rPr>
              <w:t>CE认证，并提供资料满足得</w:t>
            </w:r>
            <w:r>
              <w:rPr>
                <w:rFonts w:ascii="宋体" w:eastAsia="宋体" w:hAnsi="宋体" w:cs="Times New Roman"/>
                <w:sz w:val="24"/>
                <w:szCs w:val="24"/>
              </w:rPr>
              <w:t>1</w:t>
            </w:r>
            <w:r w:rsidRPr="00EE181F">
              <w:rPr>
                <w:rFonts w:ascii="宋体" w:eastAsia="宋体" w:hAnsi="宋体" w:cs="Times New Roman"/>
                <w:sz w:val="24"/>
                <w:szCs w:val="24"/>
              </w:rPr>
              <w:t>分,不提供不得分。</w:t>
            </w:r>
          </w:p>
          <w:p w:rsidR="00BE7C16" w:rsidRDefault="00BE7C16" w:rsidP="00A4008F">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201</w:t>
            </w:r>
            <w:r>
              <w:rPr>
                <w:rFonts w:ascii="宋体" w:eastAsia="宋体" w:hAnsi="宋体" w:cs="Times New Roman"/>
                <w:sz w:val="24"/>
                <w:szCs w:val="24"/>
              </w:rPr>
              <w:t>7</w:t>
            </w:r>
            <w:r w:rsidRPr="0043389D">
              <w:rPr>
                <w:rFonts w:ascii="宋体" w:eastAsia="宋体" w:hAnsi="宋体" w:cs="Times New Roman"/>
                <w:sz w:val="24"/>
                <w:szCs w:val="24"/>
              </w:rPr>
              <w:t>年1月1日以来具有信用评级机构出具的有效的企业信用等级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分；AA级的得</w:t>
            </w:r>
            <w:r>
              <w:rPr>
                <w:rFonts w:ascii="宋体" w:eastAsia="宋体" w:hAnsi="宋体" w:cs="Times New Roman"/>
                <w:sz w:val="24"/>
                <w:szCs w:val="24"/>
              </w:rPr>
              <w:t>2</w:t>
            </w:r>
            <w:r w:rsidRPr="0043389D">
              <w:rPr>
                <w:rFonts w:ascii="宋体" w:eastAsia="宋体" w:hAnsi="宋体" w:cs="Times New Roman"/>
                <w:sz w:val="24"/>
                <w:szCs w:val="24"/>
              </w:rPr>
              <w:t>分；A级的得1分。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12</w:t>
            </w:r>
            <w:r>
              <w:rPr>
                <w:rFonts w:ascii="宋体" w:eastAsia="宋体" w:hAnsi="宋体" w:cs="Times New Roman" w:hint="eastAsia"/>
                <w:sz w:val="24"/>
                <w:szCs w:val="24"/>
              </w:rPr>
              <w:t>分</w:t>
            </w:r>
          </w:p>
        </w:tc>
      </w:tr>
      <w:tr w:rsidR="00BE7C16" w:rsidTr="00A4008F">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E7C16" w:rsidRDefault="00BE7C16" w:rsidP="00A4008F">
            <w:pPr>
              <w:widowControl/>
              <w:spacing w:line="360" w:lineRule="auto"/>
              <w:rPr>
                <w:rFonts w:ascii="宋体" w:eastAsia="宋体" w:hAnsi="宋体" w:cstheme="majorEastAsia"/>
                <w:kern w:val="0"/>
                <w:sz w:val="24"/>
                <w:szCs w:val="24"/>
              </w:rPr>
            </w:pPr>
            <w:r>
              <w:rPr>
                <w:rFonts w:ascii="宋体" w:eastAsia="宋体" w:hAnsi="宋体" w:cstheme="majorEastAsia" w:hint="eastAsia"/>
                <w:kern w:val="0"/>
                <w:sz w:val="24"/>
                <w:szCs w:val="24"/>
              </w:rPr>
              <w:t>专职售后人员</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Default="00BE7C16" w:rsidP="00A4008F">
            <w:pPr>
              <w:pStyle w:val="a0"/>
              <w:widowControl/>
              <w:spacing w:line="360" w:lineRule="auto"/>
              <w:rPr>
                <w:rFonts w:ascii="宋体" w:eastAsia="宋体" w:hAnsi="宋体" w:cstheme="minorEastAsia"/>
                <w:sz w:val="24"/>
                <w:szCs w:val="24"/>
              </w:rPr>
            </w:pPr>
            <w:r w:rsidRPr="00363693">
              <w:rPr>
                <w:rFonts w:ascii="宋体" w:eastAsia="宋体" w:hAnsi="宋体" w:cstheme="minorEastAsia" w:hint="eastAsia"/>
                <w:sz w:val="24"/>
                <w:szCs w:val="24"/>
              </w:rPr>
              <w:t>供应商为本项目拟派专职</w:t>
            </w:r>
            <w:r>
              <w:rPr>
                <w:rFonts w:ascii="宋体" w:eastAsia="宋体" w:hAnsi="宋体" w:cstheme="minorEastAsia" w:hint="eastAsia"/>
                <w:sz w:val="24"/>
                <w:szCs w:val="24"/>
              </w:rPr>
              <w:t>售后人</w:t>
            </w:r>
            <w:r w:rsidRPr="00363693">
              <w:rPr>
                <w:rFonts w:ascii="宋体" w:eastAsia="宋体" w:hAnsi="宋体" w:cstheme="minorEastAsia" w:hint="eastAsia"/>
                <w:sz w:val="24"/>
                <w:szCs w:val="24"/>
              </w:rPr>
              <w:t>员的，每提供一人得</w:t>
            </w:r>
            <w:r>
              <w:rPr>
                <w:rFonts w:ascii="宋体" w:eastAsia="宋体" w:hAnsi="宋体" w:cstheme="minorEastAsia"/>
                <w:sz w:val="24"/>
                <w:szCs w:val="24"/>
              </w:rPr>
              <w:t>2.5</w:t>
            </w:r>
            <w:r w:rsidRPr="00363693">
              <w:rPr>
                <w:rFonts w:ascii="宋体" w:eastAsia="宋体" w:hAnsi="宋体" w:cstheme="minorEastAsia"/>
                <w:sz w:val="24"/>
                <w:szCs w:val="24"/>
              </w:rPr>
              <w:t>分，该项最多得</w:t>
            </w:r>
            <w:r>
              <w:rPr>
                <w:rFonts w:ascii="宋体" w:eastAsia="宋体" w:hAnsi="宋体" w:cstheme="minorEastAsia"/>
                <w:sz w:val="24"/>
                <w:szCs w:val="24"/>
              </w:rPr>
              <w:t>5</w:t>
            </w:r>
            <w:r w:rsidRPr="00363693">
              <w:rPr>
                <w:rFonts w:ascii="宋体" w:eastAsia="宋体" w:hAnsi="宋体" w:cstheme="minorEastAsia"/>
                <w:sz w:val="24"/>
                <w:szCs w:val="24"/>
              </w:rPr>
              <w:t>分，标书中须附</w:t>
            </w:r>
            <w:r>
              <w:rPr>
                <w:rFonts w:ascii="宋体" w:eastAsia="宋体" w:hAnsi="宋体" w:cstheme="minorEastAsia" w:hint="eastAsia"/>
                <w:sz w:val="24"/>
                <w:szCs w:val="24"/>
              </w:rPr>
              <w:t>售后</w:t>
            </w:r>
            <w:r w:rsidRPr="00363693">
              <w:rPr>
                <w:rFonts w:ascii="宋体" w:eastAsia="宋体" w:hAnsi="宋体" w:cstheme="minorEastAsia"/>
                <w:sz w:val="24"/>
                <w:szCs w:val="24"/>
              </w:rPr>
              <w:t>人员</w:t>
            </w:r>
            <w:r>
              <w:rPr>
                <w:rFonts w:ascii="宋体" w:eastAsia="宋体" w:hAnsi="宋体" w:cstheme="minorEastAsia" w:hint="eastAsia"/>
                <w:sz w:val="24"/>
                <w:szCs w:val="24"/>
              </w:rPr>
              <w:t>中国医学装备协会颁发的培训资格证书的方可得分，</w:t>
            </w:r>
            <w:r w:rsidRPr="00363693">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rsidTr="00A4008F">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E7C16" w:rsidRDefault="00BE7C16" w:rsidP="00A4008F">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Pr="00363693" w:rsidRDefault="00BE7C16" w:rsidP="00A4008F">
            <w:pPr>
              <w:pStyle w:val="a0"/>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优于招标人要求的进行对比在2</w:t>
            </w:r>
            <w:r>
              <w:rPr>
                <w:rFonts w:ascii="宋体" w:eastAsia="宋体" w:hAnsi="宋体" w:cstheme="minorEastAsia"/>
                <w:sz w:val="24"/>
                <w:szCs w:val="24"/>
              </w:rPr>
              <w:t>-6</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Pr>
                <w:rFonts w:ascii="宋体" w:eastAsia="宋体" w:hAnsi="宋体" w:cstheme="minorEastAsia"/>
                <w:sz w:val="24"/>
                <w:szCs w:val="24"/>
              </w:rPr>
              <w:t>6</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Pr="0043782D" w:rsidRDefault="00BE7C16" w:rsidP="00A4008F">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6</w:t>
            </w:r>
            <w:r>
              <w:rPr>
                <w:rFonts w:ascii="宋体" w:eastAsia="宋体" w:hAnsi="宋体" w:cs="仿宋" w:hint="eastAsia"/>
                <w:kern w:val="0"/>
                <w:sz w:val="24"/>
                <w:szCs w:val="24"/>
              </w:rPr>
              <w:t>分</w:t>
            </w:r>
          </w:p>
        </w:tc>
      </w:tr>
      <w:tr w:rsidR="00BE7C16" w:rsidTr="00A4008F">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BE7C16" w:rsidRPr="00363693" w:rsidRDefault="00BE7C16" w:rsidP="00A4008F">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BE7C16" w:rsidRPr="00363693" w:rsidRDefault="00BE7C16" w:rsidP="00A4008F">
            <w:pPr>
              <w:pStyle w:val="a0"/>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rsidTr="00A4008F">
        <w:trPr>
          <w:trHeight w:val="835"/>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rsidTr="00A4008F">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rsidTr="00A4008F">
        <w:trPr>
          <w:trHeight w:val="431"/>
        </w:trPr>
        <w:tc>
          <w:tcPr>
            <w:tcW w:w="1668"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rsidTr="00A4008F">
        <w:trPr>
          <w:trHeight w:val="567"/>
        </w:trPr>
        <w:tc>
          <w:tcPr>
            <w:tcW w:w="1668" w:type="dxa"/>
            <w:tcBorders>
              <w:top w:val="single" w:sz="4" w:space="0" w:color="auto"/>
              <w:left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rsidR="00BE7C16" w:rsidRDefault="00BE7C16" w:rsidP="00A4008F">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rsidR="00BE7C16" w:rsidRDefault="00BE7C16" w:rsidP="00A4008F">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rsidR="00BE7C16" w:rsidRPr="00AE1F2F" w:rsidRDefault="00BE7C16" w:rsidP="00A4008F">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t>12</w:t>
            </w:r>
            <w:r w:rsidRPr="0028646A">
              <w:rPr>
                <w:rFonts w:ascii="宋体" w:eastAsia="宋体" w:hAnsi="宋体" w:cs="仿宋" w:hint="eastAsia"/>
                <w:kern w:val="0"/>
                <w:sz w:val="24"/>
                <w:szCs w:val="24"/>
              </w:rPr>
              <w:t>分</w:t>
            </w:r>
          </w:p>
        </w:tc>
      </w:tr>
      <w:tr w:rsidR="00BE7C16" w:rsidTr="00A4008F">
        <w:trPr>
          <w:trHeight w:val="1040"/>
        </w:trPr>
        <w:tc>
          <w:tcPr>
            <w:tcW w:w="1668" w:type="dxa"/>
            <w:tcBorders>
              <w:left w:val="single" w:sz="4" w:space="0" w:color="auto"/>
              <w:right w:val="single" w:sz="4" w:space="0" w:color="auto"/>
            </w:tcBorders>
            <w:vAlign w:val="center"/>
          </w:tcPr>
          <w:p w:rsidR="00BE7C16" w:rsidRDefault="00BE7C16" w:rsidP="00A4008F">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Default="00BE7C16" w:rsidP="00A4008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Pr>
                <w:rFonts w:ascii="宋体" w:eastAsia="宋体" w:hAnsi="宋体" w:cs="宋体"/>
                <w:kern w:val="0"/>
                <w:sz w:val="24"/>
                <w:szCs w:val="24"/>
              </w:rPr>
              <w:t>2-5分</w:t>
            </w:r>
            <w:r>
              <w:rPr>
                <w:rFonts w:ascii="宋体" w:eastAsia="宋体" w:hAnsi="宋体" w:cs="宋体" w:hint="eastAsia"/>
                <w:kern w:val="0"/>
                <w:sz w:val="24"/>
                <w:szCs w:val="24"/>
              </w:rPr>
              <w:t>内打分</w:t>
            </w:r>
            <w:r>
              <w:rPr>
                <w:rFonts w:ascii="宋体" w:eastAsia="宋体" w:hAnsi="宋体" w:cs="宋体"/>
                <w:kern w:val="0"/>
                <w:sz w:val="24"/>
                <w:szCs w:val="24"/>
              </w:rPr>
              <w:t>。</w:t>
            </w:r>
          </w:p>
          <w:p w:rsidR="00BE7C16" w:rsidRDefault="00BE7C16" w:rsidP="00A4008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rsidTr="00A4008F">
        <w:trPr>
          <w:trHeight w:val="1040"/>
        </w:trPr>
        <w:tc>
          <w:tcPr>
            <w:tcW w:w="1668" w:type="dxa"/>
            <w:tcBorders>
              <w:top w:val="single" w:sz="4" w:space="0" w:color="auto"/>
              <w:left w:val="single" w:sz="4" w:space="0" w:color="auto"/>
              <w:right w:val="single" w:sz="4" w:space="0" w:color="auto"/>
            </w:tcBorders>
            <w:vAlign w:val="center"/>
          </w:tcPr>
          <w:p w:rsidR="00BE7C16" w:rsidRDefault="00BE7C16" w:rsidP="00A4008F">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rsidR="00BE7C16" w:rsidRDefault="00BE7C16" w:rsidP="00A4008F">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rsidR="00BE7C16" w:rsidRDefault="00BE7C16" w:rsidP="00A4008F">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rsidTr="00A4008F">
        <w:trPr>
          <w:trHeight w:val="1086"/>
        </w:trPr>
        <w:tc>
          <w:tcPr>
            <w:tcW w:w="1668" w:type="dxa"/>
            <w:tcBorders>
              <w:left w:val="single" w:sz="4" w:space="0" w:color="auto"/>
              <w:right w:val="single" w:sz="4" w:space="0" w:color="auto"/>
            </w:tcBorders>
            <w:vAlign w:val="center"/>
          </w:tcPr>
          <w:p w:rsidR="00BE7C16" w:rsidRDefault="00BE7C16" w:rsidP="00A4008F">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rsidR="00BE7C16" w:rsidRDefault="00BE7C16" w:rsidP="00A4008F">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BE7C16" w:rsidRDefault="00BE7C16" w:rsidP="00A4008F">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rsidR="00BE7C16" w:rsidRDefault="00BE7C16" w:rsidP="00BE7C16">
      <w:pPr>
        <w:spacing w:line="400" w:lineRule="exact"/>
        <w:rPr>
          <w:rFonts w:ascii="宋体" w:eastAsia="宋体" w:hAnsi="宋体" w:cs="仿宋_GB2312"/>
          <w:sz w:val="24"/>
          <w:szCs w:val="21"/>
        </w:rPr>
      </w:pPr>
    </w:p>
    <w:p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rsidTr="00A4008F">
        <w:trPr>
          <w:trHeight w:val="557"/>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rsidTr="00A4008F">
        <w:trPr>
          <w:trHeight w:val="891"/>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BE7C16" w:rsidRDefault="00BE7C16" w:rsidP="00A4008F">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rsidR="00BE7C16" w:rsidRDefault="00BE7C16" w:rsidP="00BE7C16">
      <w:pPr>
        <w:spacing w:line="400" w:lineRule="exact"/>
        <w:rPr>
          <w:rFonts w:ascii="新宋体" w:eastAsia="新宋体" w:hAnsi="新宋体" w:cs="新宋体"/>
          <w:sz w:val="24"/>
          <w:szCs w:val="24"/>
        </w:rPr>
      </w:pPr>
    </w:p>
    <w:p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rsidTr="00A4008F">
        <w:trPr>
          <w:trHeight w:val="557"/>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rsidTr="00A4008F">
        <w:trPr>
          <w:trHeight w:val="891"/>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BE7C16" w:rsidRDefault="00BE7C16" w:rsidP="00A4008F">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BE7C16" w:rsidRDefault="00BE7C16" w:rsidP="00A4008F">
            <w:pPr>
              <w:jc w:val="center"/>
              <w:rPr>
                <w:rFonts w:ascii="新宋体" w:eastAsia="新宋体" w:hAnsi="新宋体" w:cs="新宋体"/>
                <w:b/>
                <w:color w:val="000000"/>
                <w:sz w:val="24"/>
                <w:szCs w:val="24"/>
                <w:lang w:val="en-GB"/>
              </w:rPr>
            </w:pPr>
          </w:p>
        </w:tc>
      </w:tr>
      <w:tr w:rsidR="00BE7C16" w:rsidTr="00A4008F">
        <w:trPr>
          <w:trHeight w:val="1414"/>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rsidR="00BE7C16" w:rsidRDefault="00BE7C16" w:rsidP="00A4008F">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rsidR="00BE7C16" w:rsidRDefault="00BE7C16" w:rsidP="00A4008F">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rsidR="00BE7C16" w:rsidRDefault="00BE7C16" w:rsidP="00A4008F">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rsidR="00BE7C16" w:rsidRDefault="00BE7C16" w:rsidP="00A4008F">
            <w:pPr>
              <w:rPr>
                <w:rFonts w:ascii="新宋体" w:eastAsia="新宋体" w:hAnsi="新宋体" w:cs="新宋体"/>
                <w:color w:val="000000"/>
                <w:sz w:val="24"/>
                <w:szCs w:val="24"/>
                <w:lang w:val="en-GB"/>
              </w:rPr>
            </w:pPr>
          </w:p>
        </w:tc>
      </w:tr>
      <w:tr w:rsidR="00BE7C16" w:rsidTr="00A4008F">
        <w:trPr>
          <w:trHeight w:val="707"/>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w:t>
            </w:r>
            <w:r>
              <w:rPr>
                <w:rFonts w:ascii="新宋体" w:eastAsia="新宋体" w:hAnsi="新宋体" w:cs="新宋体" w:hint="eastAsia"/>
                <w:color w:val="000000"/>
                <w:sz w:val="24"/>
                <w:szCs w:val="24"/>
                <w:lang w:val="en-GB"/>
              </w:rPr>
              <w:lastRenderedPageBreak/>
              <w:t>业协议合同金额占联合体协议合同总金额30%以上的</w:t>
            </w:r>
          </w:p>
        </w:tc>
        <w:tc>
          <w:tcPr>
            <w:tcW w:w="2552"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对联</w:t>
            </w:r>
            <w:proofErr w:type="gramStart"/>
            <w:r>
              <w:rPr>
                <w:rFonts w:ascii="新宋体" w:eastAsia="新宋体" w:hAnsi="新宋体" w:cs="新宋体" w:hint="eastAsia"/>
                <w:color w:val="000000"/>
                <w:sz w:val="24"/>
                <w:szCs w:val="24"/>
                <w:lang w:val="en-GB"/>
              </w:rPr>
              <w:t>合体总</w:t>
            </w:r>
            <w:proofErr w:type="gramEnd"/>
            <w:r>
              <w:rPr>
                <w:rFonts w:ascii="新宋体" w:eastAsia="新宋体" w:hAnsi="新宋体" w:cs="新宋体" w:hint="eastAsia"/>
                <w:color w:val="000000"/>
                <w:sz w:val="24"/>
                <w:szCs w:val="24"/>
                <w:lang w:val="en-GB"/>
              </w:rPr>
              <w:t>金额扣除</w:t>
            </w:r>
          </w:p>
          <w:p w:rsidR="00BE7C16" w:rsidRDefault="00BE7C16" w:rsidP="00A4008F">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rsidR="00BE7C16" w:rsidRDefault="00BE7C16" w:rsidP="00A4008F">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rsidR="00BE7C16" w:rsidRDefault="00BE7C16" w:rsidP="00A4008F">
            <w:pPr>
              <w:jc w:val="center"/>
              <w:rPr>
                <w:rFonts w:ascii="新宋体" w:eastAsia="新宋体" w:hAnsi="新宋体" w:cs="新宋体"/>
                <w:b/>
                <w:color w:val="000000"/>
                <w:sz w:val="24"/>
                <w:szCs w:val="24"/>
                <w:lang w:val="en-GB"/>
              </w:rPr>
            </w:pPr>
          </w:p>
        </w:tc>
      </w:tr>
      <w:tr w:rsidR="00BE7C16" w:rsidTr="00A4008F">
        <w:trPr>
          <w:trHeight w:val="707"/>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rsidTr="00A4008F">
        <w:trPr>
          <w:trHeight w:val="707"/>
        </w:trPr>
        <w:tc>
          <w:tcPr>
            <w:tcW w:w="721" w:type="dxa"/>
            <w:vAlign w:val="center"/>
          </w:tcPr>
          <w:p w:rsidR="00BE7C16" w:rsidRDefault="00BE7C16" w:rsidP="00A4008F">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BE7C16" w:rsidRDefault="00BE7C16" w:rsidP="00A4008F">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rsidTr="00A4008F">
        <w:trPr>
          <w:trHeight w:val="835"/>
        </w:trPr>
        <w:tc>
          <w:tcPr>
            <w:tcW w:w="8931" w:type="dxa"/>
            <w:gridSpan w:val="4"/>
            <w:vAlign w:val="center"/>
          </w:tcPr>
          <w:p w:rsidR="00BE7C16" w:rsidRDefault="00BE7C16" w:rsidP="00A4008F">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E7C16" w:rsidRDefault="00BE7C16" w:rsidP="00A4008F">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新宋体" w:eastAsia="新宋体" w:hAnsi="新宋体" w:cs="新宋体" w:hint="eastAsia"/>
                <w:sz w:val="24"/>
                <w:szCs w:val="24"/>
                <w:lang w:val="zh-CN"/>
              </w:rPr>
              <w:t>分统一</w:t>
            </w:r>
            <w:proofErr w:type="gramEnd"/>
            <w:r>
              <w:rPr>
                <w:rFonts w:ascii="新宋体" w:eastAsia="新宋体" w:hAnsi="新宋体" w:cs="新宋体" w:hint="eastAsia"/>
                <w:sz w:val="24"/>
                <w:szCs w:val="24"/>
                <w:lang w:val="zh-CN"/>
              </w:rPr>
              <w:t>按下列公式计算。即：</w:t>
            </w:r>
          </w:p>
          <w:p w:rsidR="00BE7C16" w:rsidRDefault="00BE7C16" w:rsidP="00A4008F">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BE7C16" w:rsidRDefault="00BE7C16" w:rsidP="00A4008F">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rsidR="00BE7C16" w:rsidRDefault="00BE7C16" w:rsidP="00BE7C16">
      <w:pPr>
        <w:spacing w:line="360" w:lineRule="auto"/>
        <w:rPr>
          <w:rFonts w:ascii="宋体" w:hAnsi="宋体"/>
          <w:bCs/>
          <w:color w:val="FF0000"/>
          <w:sz w:val="24"/>
          <w:szCs w:val="24"/>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Default="00BE7C16" w:rsidP="00BE7C16">
      <w:pPr>
        <w:pStyle w:val="a0"/>
        <w:rPr>
          <w:lang w:val="en-GB"/>
        </w:rPr>
      </w:pPr>
    </w:p>
    <w:p w:rsidR="00BE7C16" w:rsidRPr="00776C70" w:rsidRDefault="00BE7C16" w:rsidP="00BE7C16">
      <w:pPr>
        <w:pStyle w:val="a0"/>
        <w:rPr>
          <w:lang w:val="en-GB"/>
        </w:rPr>
      </w:pPr>
    </w:p>
    <w:p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p>
    <w:p w:rsidR="00BE7C16" w:rsidRDefault="00BE7C16" w:rsidP="00BE7C16">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rsidR="00BE7C16" w:rsidRDefault="00BE7C16" w:rsidP="00BE7C16">
      <w:pPr>
        <w:widowControl/>
        <w:jc w:val="left"/>
        <w:rPr>
          <w:rFonts w:asciiTheme="minorEastAsia" w:hAnsiTheme="minorEastAsia" w:cs="黑体"/>
          <w:sz w:val="36"/>
          <w:szCs w:val="36"/>
          <w:lang w:val="zh-CN"/>
        </w:rPr>
      </w:pPr>
      <w:bookmarkStart w:id="23" w:name="_Toc174185203"/>
      <w:bookmarkStart w:id="24" w:name="_Toc184023138"/>
      <w:bookmarkStart w:id="25" w:name="_Toc186274126"/>
      <w:r>
        <w:rPr>
          <w:rFonts w:asciiTheme="minorEastAsia" w:hAnsiTheme="minorEastAsia" w:cs="黑体"/>
          <w:sz w:val="36"/>
          <w:szCs w:val="36"/>
          <w:lang w:val="zh-CN"/>
        </w:rPr>
        <w:br w:type="page"/>
      </w:r>
    </w:p>
    <w:p w:rsidR="00BE7C16" w:rsidRDefault="00BE7C16" w:rsidP="00BE7C16">
      <w:pPr>
        <w:spacing w:after="120"/>
        <w:ind w:left="63" w:right="63" w:firstLineChars="100" w:firstLine="280"/>
        <w:jc w:val="right"/>
        <w:rPr>
          <w:rFonts w:ascii="宋体" w:eastAsia="宋体" w:hAnsi="宋体" w:cs="宋体"/>
          <w:kern w:val="0"/>
          <w:sz w:val="28"/>
          <w:szCs w:val="21"/>
        </w:rPr>
      </w:pPr>
      <w:bookmarkStart w:id="26" w:name="_Toc20663_WPSOffice_Level1"/>
      <w:bookmarkStart w:id="27" w:name="_Toc32729_WPSOffice_Level1"/>
      <w:r>
        <w:rPr>
          <w:rFonts w:ascii="宋体" w:eastAsia="宋体" w:hAnsi="宋体" w:cs="宋体" w:hint="eastAsia"/>
          <w:kern w:val="0"/>
          <w:sz w:val="28"/>
          <w:szCs w:val="21"/>
        </w:rPr>
        <w:lastRenderedPageBreak/>
        <w:t>（正/副本）</w:t>
      </w:r>
      <w:bookmarkEnd w:id="26"/>
      <w:bookmarkEnd w:id="27"/>
    </w:p>
    <w:p w:rsidR="00BE7C16" w:rsidRDefault="00BE7C16" w:rsidP="00BE7C16">
      <w:pPr>
        <w:spacing w:after="120"/>
        <w:ind w:left="63" w:right="63" w:firstLineChars="100" w:firstLine="240"/>
        <w:rPr>
          <w:rFonts w:ascii="宋体" w:eastAsia="宋体" w:hAnsi="宋体" w:cs="宋体"/>
          <w:kern w:val="0"/>
          <w:sz w:val="24"/>
          <w:szCs w:val="20"/>
        </w:rPr>
      </w:pPr>
    </w:p>
    <w:p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380" w:lineRule="exact"/>
        <w:jc w:val="center"/>
        <w:rPr>
          <w:rFonts w:ascii="宋体" w:hAnsi="宋体" w:cs="宋体"/>
          <w:b/>
          <w:bCs/>
          <w:sz w:val="48"/>
          <w:szCs w:val="48"/>
        </w:rPr>
      </w:pPr>
    </w:p>
    <w:p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p>
    <w:p w:rsidR="00BE7C16" w:rsidRDefault="00BE7C16" w:rsidP="00BE7C16">
      <w:pPr>
        <w:spacing w:after="120"/>
        <w:ind w:left="63" w:right="63" w:firstLineChars="100" w:firstLine="340"/>
        <w:rPr>
          <w:rFonts w:ascii="宋体" w:eastAsia="宋体" w:hAnsi="Times New Roman" w:cs="Times New Roman"/>
          <w:kern w:val="0"/>
          <w:sz w:val="34"/>
          <w:szCs w:val="20"/>
        </w:rPr>
      </w:pPr>
    </w:p>
    <w:p w:rsidR="00BE7C16" w:rsidRDefault="00BE7C16" w:rsidP="00BE7C16">
      <w:pPr>
        <w:spacing w:line="380" w:lineRule="exact"/>
        <w:rPr>
          <w:rFonts w:ascii="宋体" w:hAnsi="宋体" w:cs="宋体"/>
          <w:sz w:val="24"/>
        </w:rPr>
      </w:pPr>
    </w:p>
    <w:p w:rsidR="00BE7C16" w:rsidRDefault="00BE7C16" w:rsidP="00BE7C16">
      <w:pPr>
        <w:spacing w:line="380" w:lineRule="exact"/>
        <w:rPr>
          <w:rFonts w:ascii="宋体" w:hAnsi="宋体" w:cs="宋体"/>
          <w:sz w:val="24"/>
        </w:rPr>
      </w:pPr>
      <w:r>
        <w:rPr>
          <w:rFonts w:ascii="宋体" w:hAnsi="宋体" w:cs="宋体" w:hint="eastAsia"/>
          <w:sz w:val="24"/>
        </w:rPr>
        <w:t xml:space="preserve">                </w:t>
      </w:r>
    </w:p>
    <w:p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8" w:name="_Toc27760_WPSOffice_Level1"/>
      <w:bookmarkStart w:id="29"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8"/>
      <w:bookmarkEnd w:id="29"/>
    </w:p>
    <w:p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30" w:name="_Toc28157_WPSOffice_Level1"/>
      <w:bookmarkStart w:id="31" w:name="_Toc4840_WPSOffice_Level1"/>
      <w:r>
        <w:rPr>
          <w:rFonts w:ascii="宋体" w:hAnsi="宋体" w:cs="宋体" w:hint="eastAsia"/>
          <w:sz w:val="28"/>
          <w:szCs w:val="28"/>
        </w:rPr>
        <w:t>法定代表人或委托代理人（签字）：</w:t>
      </w:r>
      <w:bookmarkEnd w:id="30"/>
      <w:bookmarkEnd w:id="31"/>
      <w:r>
        <w:rPr>
          <w:rFonts w:ascii="宋体" w:hAnsi="宋体" w:cs="宋体" w:hint="eastAsia"/>
          <w:sz w:val="28"/>
          <w:szCs w:val="28"/>
          <w:u w:val="single"/>
        </w:rPr>
        <w:t xml:space="preserve">         </w:t>
      </w:r>
    </w:p>
    <w:p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32" w:name="_Toc15640_WPSOffice_Level1"/>
      <w:bookmarkStart w:id="33"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32"/>
      <w:bookmarkEnd w:id="33"/>
      <w:r>
        <w:rPr>
          <w:rFonts w:ascii="宋体" w:hAnsi="宋体" w:cs="宋体" w:hint="eastAsia"/>
          <w:sz w:val="28"/>
          <w:szCs w:val="28"/>
        </w:rPr>
        <w:t xml:space="preserve">   </w:t>
      </w:r>
    </w:p>
    <w:p w:rsidR="00BE7C16" w:rsidRDefault="00BE7C16" w:rsidP="00BE7C16">
      <w:pPr>
        <w:spacing w:after="120"/>
        <w:ind w:left="63" w:right="63" w:firstLineChars="100" w:firstLine="240"/>
        <w:rPr>
          <w:rFonts w:ascii="宋体" w:eastAsia="宋体" w:hAnsi="宋体" w:cs="宋体"/>
          <w:kern w:val="0"/>
          <w:sz w:val="24"/>
          <w:szCs w:val="20"/>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bookmarkEnd w:id="23"/>
    <w:bookmarkEnd w:id="24"/>
    <w:bookmarkEnd w:id="25"/>
    <w:p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rsidTr="00A4008F">
        <w:tc>
          <w:tcPr>
            <w:tcW w:w="468" w:type="dxa"/>
            <w:vAlign w:val="center"/>
          </w:tcPr>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BE7C16" w:rsidRDefault="00BE7C16" w:rsidP="00A4008F">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1304"/>
        </w:trPr>
        <w:tc>
          <w:tcPr>
            <w:tcW w:w="468" w:type="dxa"/>
            <w:vMerge w:val="restart"/>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rsidR="00BE7C16" w:rsidRDefault="00BE7C16" w:rsidP="00A4008F">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hRule="exac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rsidR="00BE7C16" w:rsidRDefault="00BE7C16" w:rsidP="00A4008F">
            <w:pPr>
              <w:snapToGrid w:val="0"/>
              <w:spacing w:line="400" w:lineRule="exact"/>
              <w:jc w:val="center"/>
              <w:rPr>
                <w:rFonts w:ascii="宋体" w:eastAsia="宋体" w:hAnsi="宋体" w:cs="微软雅黑"/>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c>
          <w:tcPr>
            <w:tcW w:w="468" w:type="dxa"/>
            <w:vMerge w:val="restart"/>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BE7C16" w:rsidRDefault="00BE7C16" w:rsidP="00A4008F">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rsidR="00BE7C16" w:rsidRDefault="00BE7C16" w:rsidP="00A4008F">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rsidR="00BE7C16" w:rsidRDefault="00BE7C16" w:rsidP="00A4008F">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r>
      <w:tr w:rsidR="00BE7C16" w:rsidTr="00A4008F">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r>
      <w:tr w:rsidR="00BE7C16" w:rsidTr="00A4008F">
        <w:tc>
          <w:tcPr>
            <w:tcW w:w="468" w:type="dxa"/>
            <w:vMerge/>
            <w:vAlign w:val="center"/>
          </w:tcPr>
          <w:p w:rsidR="00BE7C16" w:rsidRDefault="00BE7C16" w:rsidP="00A4008F">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435"/>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tcBorders>
              <w:top w:val="double" w:sz="4" w:space="0" w:color="auto"/>
            </w:tcBorders>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rsidR="00BE7C16" w:rsidRDefault="00BE7C16" w:rsidP="00A4008F">
            <w:pPr>
              <w:jc w:val="center"/>
              <w:rPr>
                <w:rFonts w:ascii="Calibri" w:eastAsia="宋体" w:hAnsi="Calibri" w:cs="Times New Roman"/>
                <w:szCs w:val="21"/>
              </w:rPr>
            </w:pPr>
          </w:p>
        </w:tc>
        <w:tc>
          <w:tcPr>
            <w:tcW w:w="1560" w:type="dxa"/>
            <w:tcBorders>
              <w:top w:val="double" w:sz="4"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tcBorders>
              <w:top w:val="single" w:sz="4" w:space="0" w:color="auto"/>
            </w:tcBorders>
            <w:vAlign w:val="center"/>
          </w:tcPr>
          <w:p w:rsidR="00BE7C16" w:rsidRDefault="00BE7C16" w:rsidP="00A4008F">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1089"/>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Merge w:val="restart"/>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rsidR="00BE7C16" w:rsidRDefault="00BE7C16" w:rsidP="00A4008F">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Merge/>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rsidR="00BE7C16" w:rsidRDefault="00BE7C16" w:rsidP="00A4008F">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w:t>
            </w:r>
            <w:proofErr w:type="gramStart"/>
            <w:r>
              <w:rPr>
                <w:rFonts w:ascii="宋体" w:eastAsia="宋体" w:hAnsi="宋体" w:cs="宋体" w:hint="eastAsia"/>
                <w:kern w:val="0"/>
                <w:szCs w:val="21"/>
              </w:rPr>
              <w:t>官网产品</w:t>
            </w:r>
            <w:proofErr w:type="gramEnd"/>
            <w:r>
              <w:rPr>
                <w:rFonts w:ascii="宋体" w:eastAsia="宋体" w:hAnsi="宋体" w:cs="宋体" w:hint="eastAsia"/>
                <w:kern w:val="0"/>
                <w:szCs w:val="21"/>
              </w:rPr>
              <w:t>查询结果截图</w:t>
            </w:r>
          </w:p>
        </w:tc>
        <w:tc>
          <w:tcPr>
            <w:tcW w:w="1559" w:type="dxa"/>
            <w:vAlign w:val="center"/>
          </w:tcPr>
          <w:p w:rsidR="00BE7C16" w:rsidRDefault="00BE7C16" w:rsidP="00A4008F">
            <w:pP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r w:rsidR="00BE7C16" w:rsidTr="00A4008F">
        <w:trPr>
          <w:trHeight w:val="510"/>
        </w:trPr>
        <w:tc>
          <w:tcPr>
            <w:tcW w:w="468" w:type="dxa"/>
            <w:vAlign w:val="center"/>
          </w:tcPr>
          <w:p w:rsidR="00BE7C16" w:rsidRDefault="00BE7C16" w:rsidP="00A4008F">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rsidR="00BE7C16" w:rsidRDefault="00BE7C16" w:rsidP="00A4008F">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rsidR="00BE7C16" w:rsidRDefault="00BE7C16" w:rsidP="00A4008F">
            <w:pPr>
              <w:jc w:val="center"/>
              <w:rPr>
                <w:rFonts w:ascii="Calibri" w:eastAsia="宋体" w:hAnsi="Calibri" w:cs="Times New Roman"/>
                <w:szCs w:val="21"/>
              </w:rPr>
            </w:pPr>
          </w:p>
        </w:tc>
        <w:tc>
          <w:tcPr>
            <w:tcW w:w="1560" w:type="dxa"/>
            <w:vAlign w:val="center"/>
          </w:tcPr>
          <w:p w:rsidR="00BE7C16" w:rsidRDefault="00BE7C16" w:rsidP="00A4008F">
            <w:pPr>
              <w:snapToGrid w:val="0"/>
              <w:spacing w:line="400" w:lineRule="exact"/>
              <w:rPr>
                <w:rFonts w:ascii="宋体" w:eastAsia="宋体" w:hAnsi="宋体" w:cs="微软雅黑"/>
                <w:szCs w:val="21"/>
              </w:rPr>
            </w:pPr>
          </w:p>
        </w:tc>
        <w:tc>
          <w:tcPr>
            <w:tcW w:w="1443" w:type="dxa"/>
            <w:vAlign w:val="center"/>
          </w:tcPr>
          <w:p w:rsidR="00BE7C16" w:rsidRDefault="00BE7C16" w:rsidP="00A4008F">
            <w:pPr>
              <w:snapToGrid w:val="0"/>
              <w:spacing w:line="400" w:lineRule="exact"/>
              <w:rPr>
                <w:rFonts w:ascii="宋体" w:eastAsia="宋体" w:hAnsi="宋体" w:cs="微软雅黑"/>
                <w:szCs w:val="21"/>
              </w:rPr>
            </w:pPr>
          </w:p>
        </w:tc>
      </w:tr>
    </w:tbl>
    <w:p w:rsidR="00BE7C16" w:rsidRDefault="00BE7C16" w:rsidP="00BE7C16">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cs="Times New Roman" w:hint="eastAsia"/>
          <w:color w:val="000000"/>
          <w:sz w:val="24"/>
          <w:szCs w:val="24"/>
        </w:rPr>
        <w:t>函情况</w:t>
      </w:r>
      <w:proofErr w:type="gramEnd"/>
      <w:r>
        <w:rPr>
          <w:rFonts w:ascii="楷体" w:eastAsia="楷体" w:hAnsi="楷体" w:cs="Times New Roman" w:hint="eastAsia"/>
          <w:color w:val="000000"/>
          <w:sz w:val="24"/>
          <w:szCs w:val="24"/>
        </w:rPr>
        <w:t>填写其中一项即可。</w:t>
      </w:r>
    </w:p>
    <w:p w:rsidR="00BE7C16" w:rsidRDefault="00BE7C16" w:rsidP="00BE7C16">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w:t>
      </w:r>
      <w:proofErr w:type="gramStart"/>
      <w:r>
        <w:rPr>
          <w:rFonts w:ascii="楷体" w:eastAsia="楷体" w:hAnsi="楷体" w:cs="Times New Roman" w:hint="eastAsia"/>
          <w:color w:val="000000"/>
          <w:szCs w:val="24"/>
        </w:rPr>
        <w:t>品提供</w:t>
      </w:r>
      <w:proofErr w:type="gramEnd"/>
      <w:r>
        <w:rPr>
          <w:rFonts w:ascii="楷体" w:eastAsia="楷体" w:hAnsi="楷体" w:cs="Times New Roman" w:hint="eastAsia"/>
          <w:color w:val="000000"/>
          <w:szCs w:val="24"/>
        </w:rPr>
        <w:t>证书或截</w:t>
      </w:r>
      <w:proofErr w:type="gramStart"/>
      <w:r>
        <w:rPr>
          <w:rFonts w:ascii="楷体" w:eastAsia="楷体" w:hAnsi="楷体" w:cs="Times New Roman" w:hint="eastAsia"/>
          <w:color w:val="000000"/>
          <w:szCs w:val="24"/>
        </w:rPr>
        <w:t>图情况</w:t>
      </w:r>
      <w:proofErr w:type="gramEnd"/>
      <w:r>
        <w:rPr>
          <w:rFonts w:ascii="楷体" w:eastAsia="楷体" w:hAnsi="楷体" w:cs="Times New Roman" w:hint="eastAsia"/>
          <w:color w:val="000000"/>
          <w:szCs w:val="24"/>
        </w:rPr>
        <w:t>填写其中一项即可。</w:t>
      </w: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p>
    <w:p w:rsidR="00BE7C16" w:rsidRDefault="00BE7C16" w:rsidP="00BE7C16">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rsidTr="00A4008F">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7C16" w:rsidRDefault="00BE7C16" w:rsidP="00A4008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7C16" w:rsidRDefault="00BE7C16" w:rsidP="00A4008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7C16" w:rsidRDefault="00BE7C16" w:rsidP="00A4008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BE7C16" w:rsidRDefault="00BE7C16" w:rsidP="00A4008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E7C16" w:rsidRDefault="00BE7C16" w:rsidP="00A4008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rsidTr="00A4008F">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BE7C16" w:rsidRDefault="00BE7C16" w:rsidP="00A4008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cs="宋体"/>
                <w:sz w:val="24"/>
                <w:szCs w:val="24"/>
                <w:lang w:val="zh-CN"/>
              </w:rPr>
            </w:pPr>
          </w:p>
        </w:tc>
      </w:tr>
      <w:tr w:rsidR="00BE7C16" w:rsidTr="00A4008F">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ind w:firstLine="240"/>
              <w:rPr>
                <w:rFonts w:asciiTheme="minorEastAsia" w:hAnsiTheme="minorEastAsia" w:cs="宋体"/>
                <w:sz w:val="24"/>
                <w:szCs w:val="24"/>
                <w:lang w:val="zh-CN"/>
              </w:rPr>
            </w:pPr>
          </w:p>
        </w:tc>
      </w:tr>
    </w:tbl>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autoSpaceDE w:val="0"/>
        <w:autoSpaceDN w:val="0"/>
        <w:adjustRightInd w:val="0"/>
        <w:spacing w:line="360" w:lineRule="auto"/>
        <w:rPr>
          <w:rFonts w:ascii="宋体" w:cs="宋体"/>
          <w:sz w:val="24"/>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BE7C16" w:rsidRDefault="00BE7C16" w:rsidP="00BE7C16">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E7C16" w:rsidRDefault="00BE7C16" w:rsidP="00BE7C16">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E7C16" w:rsidRDefault="00BE7C16" w:rsidP="00BE7C16">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E7C16" w:rsidRDefault="00BE7C16" w:rsidP="00BE7C16">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rsidR="00BE7C16" w:rsidRDefault="00BE7C16" w:rsidP="00BE7C16">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rsidR="00BE7C16" w:rsidRDefault="00BE7C16" w:rsidP="00BE7C16">
      <w:pPr>
        <w:pStyle w:val="a9"/>
        <w:adjustRightInd w:val="0"/>
        <w:snapToGrid w:val="0"/>
        <w:spacing w:line="360" w:lineRule="auto"/>
        <w:rPr>
          <w:rFonts w:ascii="宋体" w:hAnsi="宋体"/>
          <w:szCs w:val="24"/>
        </w:rPr>
      </w:pPr>
    </w:p>
    <w:p w:rsidR="00BE7C16" w:rsidRDefault="00BE7C16" w:rsidP="00BE7C16">
      <w:pPr>
        <w:pStyle w:val="a9"/>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BE7C16" w:rsidRDefault="00BE7C16" w:rsidP="00BE7C16">
      <w:pPr>
        <w:pStyle w:val="a0"/>
      </w:pPr>
    </w:p>
    <w:p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rsidR="00BE7C16" w:rsidRDefault="00BE7C16" w:rsidP="00BE7C16">
      <w:pPr>
        <w:spacing w:line="480" w:lineRule="auto"/>
        <w:ind w:firstLineChars="225" w:firstLine="540"/>
        <w:jc w:val="left"/>
        <w:rPr>
          <w:rFonts w:ascii="宋体" w:eastAsia="宋体" w:hAnsi="宋体" w:cs="Times New Roman"/>
          <w:color w:val="000000"/>
          <w:sz w:val="24"/>
          <w:szCs w:val="24"/>
        </w:rPr>
      </w:pPr>
    </w:p>
    <w:p w:rsidR="00BE7C16" w:rsidRDefault="00BE7C16" w:rsidP="00BE7C16">
      <w:pPr>
        <w:spacing w:line="480" w:lineRule="auto"/>
        <w:ind w:firstLineChars="225" w:firstLine="540"/>
        <w:jc w:val="left"/>
        <w:rPr>
          <w:rFonts w:ascii="宋体" w:eastAsia="宋体" w:hAnsi="宋体" w:cs="Times New Roman"/>
          <w:color w:val="000000"/>
          <w:sz w:val="24"/>
          <w:szCs w:val="24"/>
        </w:rPr>
      </w:pPr>
    </w:p>
    <w:p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rsidR="00BE7C16" w:rsidRDefault="00BE7C16" w:rsidP="00BE7C16">
      <w:pPr>
        <w:spacing w:line="480" w:lineRule="auto"/>
        <w:rPr>
          <w:rFonts w:ascii="宋体" w:eastAsia="宋体" w:hAnsi="宋体" w:cs="Arial"/>
          <w:color w:val="000000"/>
          <w:szCs w:val="21"/>
        </w:rPr>
      </w:pPr>
    </w:p>
    <w:p w:rsidR="00BE7C16" w:rsidRDefault="00BE7C16" w:rsidP="00BE7C16">
      <w:pPr>
        <w:rPr>
          <w:rFonts w:ascii="Calibri" w:eastAsia="宋体" w:hAnsi="Calibri" w:cs="Times New Roman"/>
          <w:szCs w:val="21"/>
        </w:rPr>
      </w:pPr>
    </w:p>
    <w:p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rsidR="00BE7C16" w:rsidRDefault="00BE7C16" w:rsidP="00BE7C16">
      <w:pPr>
        <w:spacing w:line="480" w:lineRule="exact"/>
        <w:jc w:val="center"/>
        <w:rPr>
          <w:rFonts w:ascii="宋体" w:hAnsi="宋体"/>
          <w:b/>
          <w:bCs/>
          <w:color w:val="000000"/>
          <w:sz w:val="36"/>
          <w:szCs w:val="36"/>
        </w:rPr>
      </w:pPr>
    </w:p>
    <w:p w:rsidR="00BE7C16" w:rsidRDefault="00BE7C16" w:rsidP="00BE7C16">
      <w:pPr>
        <w:pStyle w:val="a0"/>
      </w:pPr>
    </w:p>
    <w:p w:rsidR="00BE7C16" w:rsidRDefault="00BE7C16" w:rsidP="00BE7C16">
      <w:pPr>
        <w:pStyle w:val="a0"/>
      </w:pPr>
    </w:p>
    <w:p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rsidR="00BE7C16" w:rsidRDefault="00BE7C16" w:rsidP="00BE7C16">
      <w:pPr>
        <w:spacing w:line="480" w:lineRule="exact"/>
        <w:jc w:val="center"/>
        <w:rPr>
          <w:rFonts w:ascii="宋体" w:eastAsia="宋体" w:hAnsi="宋体" w:cs="Times New Roman"/>
          <w:b/>
          <w:bCs/>
          <w:color w:val="000000"/>
          <w:sz w:val="36"/>
          <w:szCs w:val="36"/>
        </w:rPr>
      </w:pP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rsidTr="00A4008F">
        <w:trPr>
          <w:gridAfter w:val="1"/>
          <w:wAfter w:w="14" w:type="dxa"/>
          <w:trHeight w:val="2636"/>
        </w:trPr>
        <w:tc>
          <w:tcPr>
            <w:tcW w:w="4484" w:type="dxa"/>
            <w:vAlign w:val="center"/>
          </w:tcPr>
          <w:p w:rsidR="00BE7C16" w:rsidRDefault="00BE7C16" w:rsidP="00A4008F">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rsidR="00BE7C16" w:rsidRDefault="00BE7C16" w:rsidP="00A4008F">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rsidTr="00A4008F">
        <w:trPr>
          <w:trHeight w:val="2781"/>
        </w:trPr>
        <w:tc>
          <w:tcPr>
            <w:tcW w:w="4491" w:type="dxa"/>
            <w:gridSpan w:val="2"/>
            <w:vAlign w:val="center"/>
          </w:tcPr>
          <w:p w:rsidR="00BE7C16" w:rsidRDefault="00BE7C16" w:rsidP="00A4008F">
            <w:pPr>
              <w:jc w:val="center"/>
              <w:rPr>
                <w:rFonts w:ascii="宋体" w:eastAsia="宋体" w:hAnsi="宋体" w:cs="Times New Roman"/>
                <w:sz w:val="24"/>
                <w:szCs w:val="24"/>
              </w:rPr>
            </w:pPr>
            <w:bookmarkStart w:id="34" w:name="_资格证明文件"/>
            <w:bookmarkStart w:id="35" w:name="_Toc364329026"/>
            <w:bookmarkEnd w:id="34"/>
            <w:r>
              <w:rPr>
                <w:rFonts w:ascii="宋体" w:eastAsia="宋体" w:hAnsi="宋体" w:cs="Times New Roman" w:hint="eastAsia"/>
                <w:sz w:val="24"/>
                <w:szCs w:val="24"/>
              </w:rPr>
              <w:t>法定代表人（单位负责人）授权代表身份证</w:t>
            </w:r>
          </w:p>
          <w:p w:rsidR="00BE7C16" w:rsidRDefault="00BE7C16" w:rsidP="00A4008F">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5"/>
          </w:p>
        </w:tc>
        <w:tc>
          <w:tcPr>
            <w:tcW w:w="4492" w:type="dxa"/>
            <w:gridSpan w:val="2"/>
            <w:vAlign w:val="center"/>
          </w:tcPr>
          <w:p w:rsidR="00BE7C16" w:rsidRDefault="00BE7C16" w:rsidP="00A4008F">
            <w:pPr>
              <w:jc w:val="center"/>
              <w:rPr>
                <w:rFonts w:ascii="宋体" w:eastAsia="宋体" w:hAnsi="宋体" w:cs="Times New Roman"/>
                <w:sz w:val="24"/>
                <w:szCs w:val="24"/>
              </w:rPr>
            </w:pPr>
            <w:bookmarkStart w:id="36" w:name="_Toc364329027"/>
            <w:r>
              <w:rPr>
                <w:rFonts w:ascii="宋体" w:eastAsia="宋体" w:hAnsi="宋体" w:cs="Times New Roman" w:hint="eastAsia"/>
                <w:sz w:val="24"/>
                <w:szCs w:val="24"/>
              </w:rPr>
              <w:t>法定代表人（单位负责人）授权代表身份证</w:t>
            </w:r>
          </w:p>
          <w:p w:rsidR="00BE7C16" w:rsidRDefault="00BE7C16" w:rsidP="00A4008F">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6"/>
          </w:p>
        </w:tc>
      </w:tr>
    </w:tbl>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与其他投标人相互串通投标报价，不排挤其他投标人的公平竞争，不损害采购人或其他投标人的合法权益;</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4"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5"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6"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17"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w:t>
      </w:r>
      <w:proofErr w:type="gramStart"/>
      <w:r>
        <w:rPr>
          <w:rFonts w:ascii="宋体" w:eastAsia="宋体" w:hAnsi="宋体" w:cs="Times New Roman" w:hint="eastAsia"/>
          <w:color w:val="000000"/>
          <w:sz w:val="24"/>
          <w:szCs w:val="24"/>
        </w:rPr>
        <w:t>本承诺</w:t>
      </w:r>
      <w:proofErr w:type="gramEnd"/>
      <w:r>
        <w:rPr>
          <w:rFonts w:ascii="宋体" w:eastAsia="宋体" w:hAnsi="宋体" w:cs="Times New Roman" w:hint="eastAsia"/>
          <w:color w:val="000000"/>
          <w:sz w:val="24"/>
          <w:szCs w:val="24"/>
        </w:rPr>
        <w:t>内容的行为，愿意承担法律责任，包括：愿意接受相关行政主管部门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的处罚，愿意接受监督管理部门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的罚没履约保证金或者现金处罚、限制交易和停止交易等市场准入与清出的处理。</w:t>
      </w:r>
    </w:p>
    <w:p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BE7C16" w:rsidRDefault="00BE7C16" w:rsidP="00BE7C16">
      <w:pPr>
        <w:autoSpaceDE w:val="0"/>
        <w:autoSpaceDN w:val="0"/>
        <w:adjustRightInd w:val="0"/>
        <w:spacing w:line="360" w:lineRule="auto"/>
        <w:outlineLvl w:val="0"/>
        <w:rPr>
          <w:rFonts w:ascii="宋体" w:cs="宋体"/>
          <w:sz w:val="24"/>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rsidR="00BE7C16" w:rsidRPr="00416A60" w:rsidRDefault="00BE7C16" w:rsidP="00BE7C16">
      <w:pPr>
        <w:pStyle w:val="a0"/>
        <w:rPr>
          <w:lang w:val="zh-CN"/>
        </w:rPr>
      </w:pP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rsidTr="00A4008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E7C16" w:rsidRDefault="00BE7C16" w:rsidP="00A4008F">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BE7C16" w:rsidRDefault="00BE7C16" w:rsidP="00A4008F">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rsidTr="00A4008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r>
      <w:tr w:rsidR="00BE7C16" w:rsidTr="00A4008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rsidR="00BE7C16" w:rsidRDefault="00BE7C16" w:rsidP="00A4008F">
            <w:pPr>
              <w:autoSpaceDE w:val="0"/>
              <w:autoSpaceDN w:val="0"/>
              <w:adjustRightInd w:val="0"/>
              <w:spacing w:line="360" w:lineRule="auto"/>
              <w:rPr>
                <w:rFonts w:ascii="宋体" w:eastAsia="宋体" w:hAnsi="宋体" w:cs="Times New Roman"/>
                <w:sz w:val="24"/>
                <w:szCs w:val="24"/>
              </w:rPr>
            </w:pPr>
          </w:p>
        </w:tc>
      </w:tr>
      <w:tr w:rsidR="00BE7C16" w:rsidTr="00A4008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E7C16" w:rsidRDefault="00BE7C16" w:rsidP="00A4008F">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rsidR="00BE7C16" w:rsidRDefault="00BE7C16" w:rsidP="00BE7C16">
      <w:pPr>
        <w:autoSpaceDE w:val="0"/>
        <w:autoSpaceDN w:val="0"/>
        <w:adjustRightInd w:val="0"/>
        <w:spacing w:line="320" w:lineRule="exact"/>
        <w:rPr>
          <w:rFonts w:asciiTheme="minorEastAsia" w:hAnsiTheme="minorEastAsia" w:cs="宋体"/>
          <w:b/>
          <w:bCs/>
          <w:sz w:val="24"/>
          <w:szCs w:val="24"/>
        </w:rPr>
      </w:pPr>
    </w:p>
    <w:p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BE7C16" w:rsidRDefault="00BE7C16" w:rsidP="00BE7C16">
      <w:pPr>
        <w:autoSpaceDE w:val="0"/>
        <w:autoSpaceDN w:val="0"/>
        <w:adjustRightInd w:val="0"/>
        <w:spacing w:line="480" w:lineRule="auto"/>
        <w:rPr>
          <w:rFonts w:asciiTheme="minorEastAsia" w:hAnsiTheme="minorEastAsia" w:cs="宋体"/>
          <w:sz w:val="24"/>
          <w:szCs w:val="24"/>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pStyle w:val="a0"/>
        <w:rPr>
          <w:lang w:val="zh-CN"/>
        </w:rPr>
      </w:pPr>
    </w:p>
    <w:p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rsidR="00BE7C16" w:rsidRDefault="00BE7C16" w:rsidP="00BE7C16">
      <w:pPr>
        <w:adjustRightInd w:val="0"/>
        <w:snapToGrid w:val="0"/>
        <w:spacing w:afterLines="50" w:after="156" w:line="320" w:lineRule="exact"/>
        <w:rPr>
          <w:rFonts w:ascii="宋体" w:hAnsi="宋体"/>
          <w:color w:val="000000"/>
          <w:sz w:val="24"/>
          <w:szCs w:val="24"/>
        </w:rPr>
      </w:pPr>
    </w:p>
    <w:p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rsidR="00BE7C16" w:rsidRDefault="00BE7C16" w:rsidP="00A4008F">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eastAsia="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eastAsia="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r w:rsidR="00BE7C16" w:rsidTr="00A4008F">
        <w:trPr>
          <w:trHeight w:val="454"/>
          <w:jc w:val="center"/>
        </w:trPr>
        <w:tc>
          <w:tcPr>
            <w:tcW w:w="782" w:type="dxa"/>
            <w:tcBorders>
              <w:righ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241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870"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957" w:type="dxa"/>
            <w:vAlign w:val="center"/>
          </w:tcPr>
          <w:p w:rsidR="00BE7C16" w:rsidRDefault="00BE7C16" w:rsidP="00A4008F">
            <w:pPr>
              <w:autoSpaceDE w:val="0"/>
              <w:autoSpaceDN w:val="0"/>
              <w:adjustRightInd w:val="0"/>
              <w:jc w:val="center"/>
              <w:rPr>
                <w:rFonts w:ascii="宋体" w:hAnsi="宋体" w:cs="Arial"/>
                <w:color w:val="000000"/>
                <w:sz w:val="24"/>
                <w:szCs w:val="24"/>
              </w:rPr>
            </w:pPr>
          </w:p>
        </w:tc>
        <w:tc>
          <w:tcPr>
            <w:tcW w:w="1199" w:type="dxa"/>
            <w:vAlign w:val="center"/>
          </w:tcPr>
          <w:p w:rsidR="00BE7C16" w:rsidRDefault="00BE7C16" w:rsidP="00A4008F">
            <w:pPr>
              <w:autoSpaceDE w:val="0"/>
              <w:autoSpaceDN w:val="0"/>
              <w:adjustRightInd w:val="0"/>
              <w:jc w:val="center"/>
              <w:rPr>
                <w:rFonts w:ascii="宋体" w:hAnsi="宋体" w:cs="Arial"/>
                <w:color w:val="000000"/>
                <w:sz w:val="24"/>
                <w:szCs w:val="24"/>
              </w:rPr>
            </w:pPr>
          </w:p>
        </w:tc>
      </w:tr>
    </w:tbl>
    <w:p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BE7C16" w:rsidRDefault="00BE7C16" w:rsidP="00BE7C16">
      <w:pPr>
        <w:autoSpaceDE w:val="0"/>
        <w:autoSpaceDN w:val="0"/>
        <w:adjustRightInd w:val="0"/>
        <w:spacing w:line="360" w:lineRule="auto"/>
        <w:jc w:val="center"/>
        <w:rPr>
          <w:color w:val="000000"/>
        </w:rPr>
      </w:pPr>
    </w:p>
    <w:p w:rsidR="00BE7C16" w:rsidRDefault="00BE7C16" w:rsidP="00BE7C16">
      <w:pPr>
        <w:pStyle w:val="a0"/>
      </w:pPr>
    </w:p>
    <w:p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BE7C16" w:rsidRDefault="00BE7C16" w:rsidP="00BE7C16">
      <w:pPr>
        <w:snapToGrid w:val="0"/>
        <w:spacing w:line="360" w:lineRule="auto"/>
        <w:jc w:val="center"/>
        <w:rPr>
          <w:rFonts w:eastAsia="宋体" w:hAnsi="宋体"/>
          <w:b/>
          <w:snapToGrid w:val="0"/>
          <w:kern w:val="0"/>
          <w:sz w:val="36"/>
          <w:szCs w:val="36"/>
        </w:rPr>
      </w:pPr>
    </w:p>
    <w:p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E7C16" w:rsidRDefault="00BE7C16" w:rsidP="00BE7C16">
      <w:pPr>
        <w:snapToGrid w:val="0"/>
        <w:spacing w:line="360" w:lineRule="auto"/>
        <w:jc w:val="center"/>
        <w:rPr>
          <w:rFonts w:eastAsia="宋体" w:hAnsi="宋体"/>
          <w:b/>
          <w:snapToGrid w:val="0"/>
          <w:kern w:val="0"/>
          <w:sz w:val="36"/>
          <w:szCs w:val="36"/>
        </w:rPr>
      </w:pPr>
    </w:p>
    <w:p w:rsidR="00BE7C16" w:rsidRDefault="00BE7C16" w:rsidP="00BE7C16">
      <w:pPr>
        <w:pStyle w:val="a0"/>
      </w:pPr>
    </w:p>
    <w:p w:rsidR="00BE7C16" w:rsidRPr="0023371E" w:rsidRDefault="00BE7C16" w:rsidP="00BE7C16">
      <w:pPr>
        <w:pStyle w:val="a0"/>
      </w:pPr>
    </w:p>
    <w:p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rsidTr="00A4008F">
        <w:trPr>
          <w:trHeight w:val="777"/>
        </w:trPr>
        <w:tc>
          <w:tcPr>
            <w:tcW w:w="712" w:type="dxa"/>
            <w:shd w:val="clear" w:color="auto" w:fill="F3F3F3"/>
            <w:vAlign w:val="center"/>
          </w:tcPr>
          <w:p w:rsidR="00BE7C16" w:rsidRDefault="00BE7C16" w:rsidP="00A4008F">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E7C16" w:rsidRDefault="00BE7C16" w:rsidP="00A4008F">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E7C16" w:rsidRDefault="00BE7C16" w:rsidP="00A4008F">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E7C16" w:rsidRDefault="00BE7C16" w:rsidP="00A4008F">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E7C16" w:rsidRDefault="00BE7C16" w:rsidP="00A4008F">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rsidTr="00A4008F">
        <w:trPr>
          <w:trHeight w:val="680"/>
        </w:trPr>
        <w:tc>
          <w:tcPr>
            <w:tcW w:w="712" w:type="dxa"/>
            <w:vAlign w:val="center"/>
          </w:tcPr>
          <w:p w:rsidR="00BE7C16" w:rsidRDefault="00BE7C16" w:rsidP="00A4008F">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E7C16" w:rsidRDefault="00BE7C16" w:rsidP="00A4008F">
            <w:pPr>
              <w:pStyle w:val="a8"/>
              <w:spacing w:line="360" w:lineRule="auto"/>
              <w:rPr>
                <w:rFonts w:ascii="宋体" w:eastAsia="宋体" w:hAnsi="宋体" w:cs="Times New Roman"/>
                <w:sz w:val="24"/>
                <w:szCs w:val="24"/>
              </w:rPr>
            </w:pPr>
          </w:p>
        </w:tc>
        <w:tc>
          <w:tcPr>
            <w:tcW w:w="3579" w:type="dxa"/>
            <w:vAlign w:val="center"/>
          </w:tcPr>
          <w:p w:rsidR="00BE7C16" w:rsidRDefault="00BE7C16" w:rsidP="00A4008F">
            <w:pPr>
              <w:pStyle w:val="a8"/>
              <w:spacing w:line="360" w:lineRule="auto"/>
              <w:rPr>
                <w:rFonts w:ascii="宋体" w:eastAsia="宋体" w:hAnsi="宋体" w:cs="Times New Roman"/>
                <w:sz w:val="24"/>
                <w:szCs w:val="24"/>
              </w:rPr>
            </w:pPr>
          </w:p>
        </w:tc>
        <w:tc>
          <w:tcPr>
            <w:tcW w:w="1440" w:type="dxa"/>
            <w:vAlign w:val="center"/>
          </w:tcPr>
          <w:p w:rsidR="00BE7C16" w:rsidRDefault="00BE7C16" w:rsidP="00A4008F">
            <w:pPr>
              <w:pStyle w:val="a8"/>
              <w:spacing w:line="360" w:lineRule="auto"/>
              <w:rPr>
                <w:rFonts w:ascii="宋体" w:eastAsia="宋体" w:hAnsi="宋体" w:cs="Times New Roman"/>
                <w:sz w:val="24"/>
                <w:szCs w:val="24"/>
              </w:rPr>
            </w:pPr>
          </w:p>
        </w:tc>
        <w:tc>
          <w:tcPr>
            <w:tcW w:w="1706" w:type="dxa"/>
            <w:vAlign w:val="center"/>
          </w:tcPr>
          <w:p w:rsidR="00BE7C16" w:rsidRDefault="00BE7C16" w:rsidP="00A4008F">
            <w:pPr>
              <w:pStyle w:val="a8"/>
              <w:spacing w:line="360" w:lineRule="auto"/>
              <w:rPr>
                <w:rFonts w:ascii="宋体" w:eastAsia="宋体" w:hAnsi="宋体" w:cs="Times New Roman"/>
                <w:sz w:val="24"/>
                <w:szCs w:val="24"/>
              </w:rPr>
            </w:pPr>
          </w:p>
        </w:tc>
      </w:tr>
      <w:tr w:rsidR="00BE7C16" w:rsidTr="00A4008F">
        <w:trPr>
          <w:trHeight w:val="680"/>
        </w:trPr>
        <w:tc>
          <w:tcPr>
            <w:tcW w:w="712" w:type="dxa"/>
            <w:vAlign w:val="center"/>
          </w:tcPr>
          <w:p w:rsidR="00BE7C16" w:rsidRDefault="00BE7C16" w:rsidP="00A4008F">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E7C16" w:rsidRDefault="00BE7C16" w:rsidP="00A4008F">
            <w:pPr>
              <w:pStyle w:val="a8"/>
              <w:spacing w:line="360" w:lineRule="auto"/>
              <w:rPr>
                <w:rFonts w:ascii="宋体" w:eastAsia="宋体" w:hAnsi="宋体" w:cs="Times New Roman"/>
                <w:sz w:val="24"/>
                <w:szCs w:val="24"/>
              </w:rPr>
            </w:pPr>
          </w:p>
        </w:tc>
        <w:tc>
          <w:tcPr>
            <w:tcW w:w="3579" w:type="dxa"/>
            <w:vAlign w:val="center"/>
          </w:tcPr>
          <w:p w:rsidR="00BE7C16" w:rsidRDefault="00BE7C16" w:rsidP="00A4008F">
            <w:pPr>
              <w:pStyle w:val="a8"/>
              <w:spacing w:line="360" w:lineRule="auto"/>
              <w:rPr>
                <w:rFonts w:ascii="宋体" w:eastAsia="宋体" w:hAnsi="宋体" w:cs="Times New Roman"/>
                <w:sz w:val="24"/>
                <w:szCs w:val="24"/>
              </w:rPr>
            </w:pPr>
          </w:p>
        </w:tc>
        <w:tc>
          <w:tcPr>
            <w:tcW w:w="1440" w:type="dxa"/>
            <w:vAlign w:val="center"/>
          </w:tcPr>
          <w:p w:rsidR="00BE7C16" w:rsidRDefault="00BE7C16" w:rsidP="00A4008F">
            <w:pPr>
              <w:pStyle w:val="a8"/>
              <w:spacing w:line="360" w:lineRule="auto"/>
              <w:rPr>
                <w:rFonts w:ascii="宋体" w:eastAsia="宋体" w:hAnsi="宋体" w:cs="Times New Roman"/>
                <w:sz w:val="24"/>
                <w:szCs w:val="24"/>
              </w:rPr>
            </w:pPr>
          </w:p>
        </w:tc>
        <w:tc>
          <w:tcPr>
            <w:tcW w:w="1706" w:type="dxa"/>
            <w:vAlign w:val="center"/>
          </w:tcPr>
          <w:p w:rsidR="00BE7C16" w:rsidRDefault="00BE7C16" w:rsidP="00A4008F">
            <w:pPr>
              <w:pStyle w:val="a8"/>
              <w:spacing w:line="360" w:lineRule="auto"/>
              <w:rPr>
                <w:rFonts w:ascii="宋体" w:eastAsia="宋体" w:hAnsi="宋体" w:cs="Times New Roman"/>
                <w:sz w:val="24"/>
                <w:szCs w:val="24"/>
              </w:rPr>
            </w:pPr>
          </w:p>
        </w:tc>
      </w:tr>
      <w:tr w:rsidR="00BE7C16" w:rsidTr="00A4008F">
        <w:trPr>
          <w:trHeight w:val="680"/>
        </w:trPr>
        <w:tc>
          <w:tcPr>
            <w:tcW w:w="712" w:type="dxa"/>
            <w:vAlign w:val="center"/>
          </w:tcPr>
          <w:p w:rsidR="00BE7C16" w:rsidRDefault="00BE7C16" w:rsidP="00A4008F">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E7C16" w:rsidRDefault="00BE7C16" w:rsidP="00A4008F">
            <w:pPr>
              <w:pStyle w:val="a8"/>
              <w:spacing w:line="360" w:lineRule="auto"/>
              <w:rPr>
                <w:rFonts w:ascii="宋体" w:eastAsia="宋体" w:hAnsi="宋体" w:cs="Times New Roman"/>
                <w:sz w:val="24"/>
                <w:szCs w:val="24"/>
              </w:rPr>
            </w:pPr>
          </w:p>
        </w:tc>
        <w:tc>
          <w:tcPr>
            <w:tcW w:w="3579" w:type="dxa"/>
            <w:vAlign w:val="center"/>
          </w:tcPr>
          <w:p w:rsidR="00BE7C16" w:rsidRDefault="00BE7C16" w:rsidP="00A4008F">
            <w:pPr>
              <w:pStyle w:val="a8"/>
              <w:spacing w:line="360" w:lineRule="auto"/>
              <w:rPr>
                <w:rFonts w:ascii="宋体" w:eastAsia="宋体" w:hAnsi="宋体" w:cs="Times New Roman"/>
                <w:sz w:val="24"/>
                <w:szCs w:val="24"/>
              </w:rPr>
            </w:pPr>
          </w:p>
        </w:tc>
        <w:tc>
          <w:tcPr>
            <w:tcW w:w="1440" w:type="dxa"/>
            <w:vAlign w:val="center"/>
          </w:tcPr>
          <w:p w:rsidR="00BE7C16" w:rsidRDefault="00BE7C16" w:rsidP="00A4008F">
            <w:pPr>
              <w:pStyle w:val="a8"/>
              <w:spacing w:line="360" w:lineRule="auto"/>
              <w:rPr>
                <w:rFonts w:ascii="宋体" w:eastAsia="宋体" w:hAnsi="宋体" w:cs="Times New Roman"/>
                <w:sz w:val="24"/>
                <w:szCs w:val="24"/>
              </w:rPr>
            </w:pPr>
          </w:p>
        </w:tc>
        <w:tc>
          <w:tcPr>
            <w:tcW w:w="1706" w:type="dxa"/>
            <w:vAlign w:val="center"/>
          </w:tcPr>
          <w:p w:rsidR="00BE7C16" w:rsidRDefault="00BE7C16" w:rsidP="00A4008F">
            <w:pPr>
              <w:pStyle w:val="a8"/>
              <w:spacing w:line="360" w:lineRule="auto"/>
              <w:rPr>
                <w:rFonts w:ascii="宋体" w:eastAsia="宋体" w:hAnsi="宋体" w:cs="Times New Roman"/>
                <w:sz w:val="24"/>
                <w:szCs w:val="24"/>
              </w:rPr>
            </w:pPr>
          </w:p>
        </w:tc>
      </w:tr>
      <w:tr w:rsidR="00BE7C16" w:rsidTr="00A4008F">
        <w:trPr>
          <w:trHeight w:val="680"/>
        </w:trPr>
        <w:tc>
          <w:tcPr>
            <w:tcW w:w="712" w:type="dxa"/>
            <w:vAlign w:val="center"/>
          </w:tcPr>
          <w:p w:rsidR="00BE7C16" w:rsidRDefault="00BE7C16" w:rsidP="00A4008F">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E7C16" w:rsidRDefault="00BE7C16" w:rsidP="00A4008F">
            <w:pPr>
              <w:rPr>
                <w:rFonts w:ascii="宋体"/>
              </w:rPr>
            </w:pPr>
          </w:p>
        </w:tc>
        <w:tc>
          <w:tcPr>
            <w:tcW w:w="3579" w:type="dxa"/>
            <w:vAlign w:val="center"/>
          </w:tcPr>
          <w:p w:rsidR="00BE7C16" w:rsidRDefault="00BE7C16" w:rsidP="00A4008F">
            <w:pPr>
              <w:rPr>
                <w:rFonts w:ascii="宋体"/>
              </w:rPr>
            </w:pPr>
          </w:p>
        </w:tc>
        <w:tc>
          <w:tcPr>
            <w:tcW w:w="1440" w:type="dxa"/>
            <w:vAlign w:val="center"/>
          </w:tcPr>
          <w:p w:rsidR="00BE7C16" w:rsidRDefault="00BE7C16" w:rsidP="00A4008F">
            <w:pPr>
              <w:rPr>
                <w:rFonts w:ascii="宋体"/>
              </w:rPr>
            </w:pPr>
          </w:p>
        </w:tc>
        <w:tc>
          <w:tcPr>
            <w:tcW w:w="1706" w:type="dxa"/>
            <w:vAlign w:val="center"/>
          </w:tcPr>
          <w:p w:rsidR="00BE7C16" w:rsidRDefault="00BE7C16" w:rsidP="00A4008F">
            <w:pPr>
              <w:rPr>
                <w:rFonts w:ascii="宋体"/>
              </w:rPr>
            </w:pPr>
          </w:p>
        </w:tc>
      </w:tr>
      <w:tr w:rsidR="00BE7C16" w:rsidTr="00A4008F">
        <w:trPr>
          <w:trHeight w:val="680"/>
        </w:trPr>
        <w:tc>
          <w:tcPr>
            <w:tcW w:w="712" w:type="dxa"/>
            <w:vAlign w:val="center"/>
          </w:tcPr>
          <w:p w:rsidR="00BE7C16" w:rsidRDefault="00BE7C16" w:rsidP="00A4008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E7C16" w:rsidRDefault="00BE7C16" w:rsidP="00A4008F">
            <w:pPr>
              <w:rPr>
                <w:rFonts w:ascii="宋体"/>
              </w:rPr>
            </w:pPr>
          </w:p>
        </w:tc>
        <w:tc>
          <w:tcPr>
            <w:tcW w:w="3579" w:type="dxa"/>
            <w:vAlign w:val="center"/>
          </w:tcPr>
          <w:p w:rsidR="00BE7C16" w:rsidRDefault="00BE7C16" w:rsidP="00A4008F">
            <w:pPr>
              <w:rPr>
                <w:rFonts w:ascii="宋体"/>
              </w:rPr>
            </w:pPr>
          </w:p>
        </w:tc>
        <w:tc>
          <w:tcPr>
            <w:tcW w:w="1440" w:type="dxa"/>
            <w:vAlign w:val="center"/>
          </w:tcPr>
          <w:p w:rsidR="00BE7C16" w:rsidRDefault="00BE7C16" w:rsidP="00A4008F">
            <w:pPr>
              <w:rPr>
                <w:rFonts w:ascii="宋体"/>
              </w:rPr>
            </w:pPr>
          </w:p>
        </w:tc>
        <w:tc>
          <w:tcPr>
            <w:tcW w:w="1706" w:type="dxa"/>
            <w:vAlign w:val="center"/>
          </w:tcPr>
          <w:p w:rsidR="00BE7C16" w:rsidRDefault="00BE7C16" w:rsidP="00A4008F">
            <w:pPr>
              <w:rPr>
                <w:rFonts w:ascii="宋体"/>
              </w:rPr>
            </w:pPr>
          </w:p>
        </w:tc>
      </w:tr>
    </w:tbl>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rsidR="00BE7C16" w:rsidRDefault="00BE7C16" w:rsidP="00BE7C16">
      <w:pPr>
        <w:pStyle w:val="a0"/>
      </w:pP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autoSpaceDE w:val="0"/>
        <w:autoSpaceDN w:val="0"/>
        <w:adjustRightInd w:val="0"/>
        <w:spacing w:line="360" w:lineRule="auto"/>
        <w:jc w:val="center"/>
        <w:outlineLvl w:val="0"/>
        <w:rPr>
          <w:rFonts w:hAnsi="宋体" w:cs="微软雅黑"/>
          <w:bCs/>
          <w:kern w:val="0"/>
        </w:rPr>
      </w:pPr>
    </w:p>
    <w:p w:rsidR="00BE7C16" w:rsidRDefault="00BE7C16" w:rsidP="00BE7C16">
      <w:pPr>
        <w:spacing w:line="360" w:lineRule="auto"/>
        <w:jc w:val="center"/>
        <w:rPr>
          <w:rFonts w:ascii="宋体" w:hAnsi="宋体"/>
          <w:b/>
          <w:bCs/>
          <w:color w:val="000000"/>
          <w:sz w:val="36"/>
          <w:szCs w:val="36"/>
        </w:rPr>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rsidR="00BE7C16" w:rsidRDefault="00BE7C16" w:rsidP="00BE7C16">
      <w:pPr>
        <w:spacing w:line="360" w:lineRule="auto"/>
        <w:jc w:val="center"/>
        <w:rPr>
          <w:rFonts w:ascii="宋体" w:hAnsi="宋体"/>
          <w:b/>
          <w:bCs/>
          <w:color w:val="000000"/>
          <w:sz w:val="36"/>
          <w:szCs w:val="36"/>
        </w:rPr>
      </w:pPr>
    </w:p>
    <w:p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rsidR="00BE7C16" w:rsidRDefault="00BE7C16" w:rsidP="00BE7C16">
      <w:pPr>
        <w:widowControl/>
        <w:spacing w:before="100" w:beforeAutospacing="1" w:after="100" w:afterAutospacing="1" w:line="360" w:lineRule="auto"/>
        <w:jc w:val="left"/>
        <w:rPr>
          <w:rFonts w:ascii="宋体" w:hAnsi="宋体"/>
          <w:color w:val="000000"/>
          <w:sz w:val="24"/>
          <w:szCs w:val="24"/>
        </w:rPr>
      </w:pPr>
    </w:p>
    <w:p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rsidR="00BE7C16" w:rsidRDefault="00BE7C16" w:rsidP="00BE7C16">
      <w:pPr>
        <w:pStyle w:val="a0"/>
      </w:pPr>
    </w:p>
    <w:p w:rsidR="00BE7C16" w:rsidRDefault="00BE7C16" w:rsidP="00BE7C16">
      <w:pPr>
        <w:spacing w:line="360" w:lineRule="auto"/>
        <w:jc w:val="center"/>
        <w:rPr>
          <w:rFonts w:ascii="宋体" w:hAnsi="宋体"/>
          <w:b/>
          <w:bCs/>
          <w:color w:val="000000"/>
          <w:sz w:val="36"/>
          <w:szCs w:val="36"/>
        </w:rPr>
      </w:pPr>
      <w:bookmarkStart w:id="37" w:name="OLE_LINK14"/>
      <w:bookmarkStart w:id="38"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7"/>
    <w:bookmarkEnd w:id="38"/>
    <w:p w:rsidR="00BE7C16" w:rsidRDefault="00BE7C16" w:rsidP="00BE7C16">
      <w:pPr>
        <w:spacing w:line="360" w:lineRule="auto"/>
        <w:rPr>
          <w:rFonts w:ascii="宋体" w:hAnsi="宋体"/>
          <w:szCs w:val="21"/>
        </w:rPr>
      </w:pPr>
    </w:p>
    <w:p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BE7C16"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Cs w:val="21"/>
        </w:rPr>
      </w:pPr>
    </w:p>
    <w:p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rsidR="00BE7C16" w:rsidRDefault="00BE7C16" w:rsidP="00BE7C16"/>
    <w:p w:rsidR="00BE7C16" w:rsidRDefault="00BE7C16" w:rsidP="00BE7C16">
      <w:pPr>
        <w:rPr>
          <w:sz w:val="32"/>
          <w:szCs w:val="32"/>
        </w:rPr>
      </w:pPr>
    </w:p>
    <w:p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pStyle w:val="a0"/>
      </w:pPr>
    </w:p>
    <w:p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BE7C16" w:rsidRDefault="00BE7C16" w:rsidP="00BE7C16"/>
    <w:p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rsidR="00BE7C16" w:rsidRDefault="00BE7C16" w:rsidP="00BE7C16"/>
    <w:p w:rsidR="00BE7C16" w:rsidRDefault="00BE7C16" w:rsidP="00BE7C16"/>
    <w:p w:rsidR="00BE7C16" w:rsidRDefault="00BE7C16" w:rsidP="00BE7C16"/>
    <w:p w:rsidR="00BE7C16" w:rsidRDefault="00BE7C16" w:rsidP="00BE7C16"/>
    <w:p w:rsidR="00BE7C16" w:rsidRDefault="00BE7C16" w:rsidP="00BE7C16"/>
    <w:p w:rsidR="00BE7C16" w:rsidRDefault="00BE7C16" w:rsidP="00BE7C16"/>
    <w:p w:rsidR="00BE7C16" w:rsidRDefault="00BE7C16" w:rsidP="00BE7C16"/>
    <w:p w:rsidR="00C77E54" w:rsidRPr="00BE7C16" w:rsidRDefault="00C77E54">
      <w:bookmarkStart w:id="39" w:name="_GoBack"/>
      <w:bookmarkEnd w:id="39"/>
    </w:p>
    <w:sectPr w:rsidR="00C77E54" w:rsidRPr="00BE7C16" w:rsidSect="00A34B48">
      <w:footerReference w:type="default" r:id="rId18"/>
      <w:type w:val="continuous"/>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Swiss721BT-Roman">
    <w:altName w:val="Arial"/>
    <w:charset w:val="00"/>
    <w:family w:val="auto"/>
    <w:pitch w:val="default"/>
    <w:sig w:usb0="00000000" w:usb1="00000000" w:usb2="00000000" w:usb3="00000000" w:csb0="00000001" w:csb1="00000000"/>
  </w:font>
  <w:font w:name="TimesNewRomanPSMT">
    <w:altName w:val="宋体"/>
    <w:charset w:val="86"/>
    <w:family w:val="auto"/>
    <w:pitch w:val="default"/>
    <w:sig w:usb0="00000000" w:usb1="00000000" w:usb2="00000010" w:usb3="00000000" w:csb0="00040000" w:csb1="00000000"/>
  </w:font>
  <w:font w:name="TimesNewRomanPS-BoldMT">
    <w:altName w:val="宋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62C" w:rsidRDefault="00BE7C16">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61162C" w:rsidRDefault="00BE7C1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415488"/>
      <w:docPartObj>
        <w:docPartGallery w:val="Page Numbers (Bottom of Page)"/>
        <w:docPartUnique/>
      </w:docPartObj>
    </w:sdtPr>
    <w:sdtEndPr/>
    <w:sdtContent>
      <w:p w:rsidR="0061162C" w:rsidRDefault="00BE7C16" w:rsidP="00BD1C4C">
        <w:pPr>
          <w:pStyle w:val="af"/>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rsidR="0061162C" w:rsidRDefault="00BE7C16">
        <w:pPr>
          <w:pStyle w:val="af"/>
          <w:jc w:val="center"/>
        </w:pPr>
        <w:r>
          <w:fldChar w:fldCharType="begin"/>
        </w:r>
        <w:r>
          <w:instrText>PAGE   \* MERGEFORMAT</w:instrText>
        </w:r>
        <w:r>
          <w:fldChar w:fldCharType="separate"/>
        </w:r>
        <w:r w:rsidRPr="00416A60">
          <w:rPr>
            <w:noProof/>
            <w:lang w:val="zh-CN"/>
          </w:rPr>
          <w:t>67</w:t>
        </w:r>
        <w:r>
          <w:fldChar w:fldCharType="end"/>
        </w:r>
      </w:p>
    </w:sdtContent>
  </w:sdt>
  <w:p w:rsidR="0061162C" w:rsidRDefault="00BE7C16">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11FA9E"/>
    <w:multiLevelType w:val="singleLevel"/>
    <w:tmpl w:val="9211FA9E"/>
    <w:lvl w:ilvl="0">
      <w:start w:val="2"/>
      <w:numFmt w:val="decimal"/>
      <w:suff w:val="nothing"/>
      <w:lvlText w:val="%1、"/>
      <w:lvlJc w:val="left"/>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0" w15:restartNumberingAfterBreak="0">
    <w:nsid w:val="59F817C2"/>
    <w:multiLevelType w:val="singleLevel"/>
    <w:tmpl w:val="59F817C2"/>
    <w:lvl w:ilvl="0">
      <w:start w:val="2"/>
      <w:numFmt w:val="chineseCounting"/>
      <w:suff w:val="space"/>
      <w:lvlText w:val="第%1章"/>
      <w:lvlJc w:val="left"/>
    </w:lvl>
  </w:abstractNum>
  <w:abstractNum w:abstractNumId="11" w15:restartNumberingAfterBreak="0">
    <w:nsid w:val="59F817E8"/>
    <w:multiLevelType w:val="singleLevel"/>
    <w:tmpl w:val="59F817E8"/>
    <w:lvl w:ilvl="0">
      <w:start w:val="1"/>
      <w:numFmt w:val="chineseCounting"/>
      <w:pStyle w:val="260"/>
      <w:suff w:val="nothing"/>
      <w:lvlText w:val="%1、"/>
      <w:lvlJc w:val="left"/>
    </w:lvl>
  </w:abstractNum>
  <w:abstractNum w:abstractNumId="12"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1"/>
  </w:num>
  <w:num w:numId="4">
    <w:abstractNumId w:val="6"/>
  </w:num>
  <w:num w:numId="5">
    <w:abstractNumId w:val="10"/>
  </w:num>
  <w:num w:numId="6">
    <w:abstractNumId w:val="4"/>
  </w:num>
  <w:num w:numId="7">
    <w:abstractNumId w:val="9"/>
  </w:num>
  <w:num w:numId="8">
    <w:abstractNumId w:val="5"/>
  </w:num>
  <w:num w:numId="9">
    <w:abstractNumId w:val="7"/>
  </w:num>
  <w:num w:numId="10">
    <w:abstractNumId w:val="12"/>
  </w:num>
  <w:num w:numId="11">
    <w:abstractNumId w:val="0"/>
  </w:num>
  <w:num w:numId="1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BE7C16"/>
    <w:rsid w:val="00C7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E7C16"/>
    <w:pPr>
      <w:widowControl w:val="0"/>
      <w:jc w:val="both"/>
    </w:pPr>
  </w:style>
  <w:style w:type="paragraph" w:styleId="1">
    <w:name w:val="heading 1"/>
    <w:basedOn w:val="a"/>
    <w:next w:val="a"/>
    <w:link w:val="11"/>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BE7C16"/>
    <w:rPr>
      <w:rFonts w:ascii="Calibri" w:eastAsia="宋体" w:hAnsi="Calibri" w:cs="Times New Roman"/>
      <w:b/>
      <w:bCs/>
      <w:kern w:val="44"/>
      <w:sz w:val="44"/>
      <w:szCs w:val="44"/>
    </w:rPr>
  </w:style>
  <w:style w:type="character" w:customStyle="1" w:styleId="20">
    <w:name w:val="标题 2 字符"/>
    <w:basedOn w:val="a1"/>
    <w:link w:val="2"/>
    <w:qFormat/>
    <w:rsid w:val="00BE7C16"/>
    <w:rPr>
      <w:rFonts w:ascii="Arial" w:eastAsia="黑体" w:hAnsi="Arial" w:cs="Times New Roman"/>
      <w:b/>
      <w:bCs/>
      <w:kern w:val="0"/>
      <w:sz w:val="32"/>
      <w:szCs w:val="32"/>
    </w:rPr>
  </w:style>
  <w:style w:type="character" w:customStyle="1" w:styleId="30">
    <w:name w:val="标题 3 字符"/>
    <w:basedOn w:val="a1"/>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BE7C16"/>
    <w:rPr>
      <w:rFonts w:ascii="Arial" w:eastAsia="黑体" w:hAnsi="Arial" w:cs="Times New Roman"/>
      <w:b/>
      <w:bCs/>
      <w:kern w:val="0"/>
      <w:sz w:val="28"/>
      <w:szCs w:val="28"/>
    </w:rPr>
  </w:style>
  <w:style w:type="paragraph" w:styleId="a0">
    <w:name w:val="Body Text"/>
    <w:basedOn w:val="a"/>
    <w:link w:val="a4"/>
    <w:uiPriority w:val="99"/>
    <w:unhideWhenUsed/>
    <w:qFormat/>
    <w:rsid w:val="00BE7C16"/>
    <w:pPr>
      <w:spacing w:after="120"/>
    </w:pPr>
  </w:style>
  <w:style w:type="character" w:customStyle="1" w:styleId="a4">
    <w:name w:val="正文文本 字符"/>
    <w:basedOn w:val="a1"/>
    <w:link w:val="a0"/>
    <w:uiPriority w:val="99"/>
    <w:qFormat/>
    <w:rsid w:val="00BE7C16"/>
  </w:style>
  <w:style w:type="paragraph" w:styleId="a5">
    <w:name w:val="Body Text First Indent"/>
    <w:basedOn w:val="a0"/>
    <w:link w:val="a6"/>
    <w:qFormat/>
    <w:rsid w:val="00BE7C16"/>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BE7C16"/>
    <w:rPr>
      <w:rFonts w:ascii="宋体" w:eastAsia="宋体" w:hAnsi="Times New Roman" w:cs="Times New Roman"/>
      <w:kern w:val="0"/>
      <w:sz w:val="34"/>
      <w:szCs w:val="20"/>
    </w:rPr>
  </w:style>
  <w:style w:type="paragraph" w:styleId="a7">
    <w:name w:val="Normal Indent"/>
    <w:basedOn w:val="a"/>
    <w:qFormat/>
    <w:rsid w:val="00BE7C16"/>
    <w:pPr>
      <w:ind w:firstLine="425"/>
    </w:pPr>
    <w:rPr>
      <w:rFonts w:ascii="Times New Roman" w:eastAsia="宋体" w:hAnsi="Times New Roman" w:cs="Times New Roman"/>
      <w:szCs w:val="20"/>
    </w:rPr>
  </w:style>
  <w:style w:type="paragraph" w:styleId="a8">
    <w:name w:val="caption"/>
    <w:basedOn w:val="a"/>
    <w:next w:val="a"/>
    <w:qFormat/>
    <w:rsid w:val="00BE7C16"/>
    <w:rPr>
      <w:rFonts w:ascii="Arial" w:eastAsia="黑体" w:hAnsi="Arial" w:cs="Arial"/>
      <w:sz w:val="20"/>
      <w:szCs w:val="20"/>
    </w:rPr>
  </w:style>
  <w:style w:type="paragraph" w:styleId="31">
    <w:name w:val="Body Text 3"/>
    <w:basedOn w:val="a"/>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1"/>
    <w:link w:val="31"/>
    <w:qFormat/>
    <w:rsid w:val="00BE7C16"/>
    <w:rPr>
      <w:rFonts w:ascii="Times New Roman" w:eastAsia="宋体" w:hAnsi="Times New Roman" w:cs="Times New Roman"/>
      <w:color w:val="FF0000"/>
      <w:sz w:val="24"/>
      <w:szCs w:val="24"/>
    </w:rPr>
  </w:style>
  <w:style w:type="paragraph" w:styleId="TOC5">
    <w:name w:val="toc 5"/>
    <w:basedOn w:val="a"/>
    <w:next w:val="a"/>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BE7C16"/>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BE7C16"/>
    <w:rPr>
      <w:rFonts w:eastAsia="宋体"/>
      <w:sz w:val="24"/>
    </w:rPr>
  </w:style>
  <w:style w:type="character" w:customStyle="1" w:styleId="aa">
    <w:name w:val="纯文本 字符"/>
    <w:basedOn w:val="a1"/>
    <w:link w:val="a9"/>
    <w:qFormat/>
    <w:rsid w:val="00BE7C16"/>
    <w:rPr>
      <w:rFonts w:eastAsia="宋体"/>
      <w:sz w:val="24"/>
    </w:rPr>
  </w:style>
  <w:style w:type="paragraph" w:styleId="ab">
    <w:name w:val="Date"/>
    <w:basedOn w:val="a"/>
    <w:next w:val="a"/>
    <w:link w:val="ac"/>
    <w:uiPriority w:val="99"/>
    <w:unhideWhenUsed/>
    <w:qFormat/>
    <w:rsid w:val="00BE7C16"/>
    <w:pPr>
      <w:ind w:leftChars="2500" w:left="100"/>
    </w:pPr>
  </w:style>
  <w:style w:type="character" w:customStyle="1" w:styleId="ac">
    <w:name w:val="日期 字符"/>
    <w:basedOn w:val="a1"/>
    <w:link w:val="ab"/>
    <w:uiPriority w:val="99"/>
    <w:qFormat/>
    <w:rsid w:val="00BE7C16"/>
  </w:style>
  <w:style w:type="paragraph" w:styleId="ad">
    <w:name w:val="Balloon Text"/>
    <w:basedOn w:val="a"/>
    <w:link w:val="ae"/>
    <w:uiPriority w:val="99"/>
    <w:semiHidden/>
    <w:unhideWhenUsed/>
    <w:rsid w:val="00BE7C16"/>
    <w:rPr>
      <w:sz w:val="18"/>
      <w:szCs w:val="18"/>
    </w:rPr>
  </w:style>
  <w:style w:type="character" w:customStyle="1" w:styleId="ae">
    <w:name w:val="批注框文本 字符"/>
    <w:basedOn w:val="a1"/>
    <w:link w:val="ad"/>
    <w:uiPriority w:val="99"/>
    <w:semiHidden/>
    <w:rsid w:val="00BE7C16"/>
    <w:rPr>
      <w:sz w:val="18"/>
      <w:szCs w:val="18"/>
    </w:rPr>
  </w:style>
  <w:style w:type="paragraph" w:styleId="af">
    <w:name w:val="footer"/>
    <w:basedOn w:val="a"/>
    <w:link w:val="af0"/>
    <w:uiPriority w:val="99"/>
    <w:unhideWhenUsed/>
    <w:qFormat/>
    <w:rsid w:val="00BE7C16"/>
    <w:pPr>
      <w:tabs>
        <w:tab w:val="center" w:pos="4153"/>
        <w:tab w:val="right" w:pos="8306"/>
      </w:tabs>
      <w:snapToGrid w:val="0"/>
      <w:jc w:val="left"/>
    </w:pPr>
    <w:rPr>
      <w:sz w:val="18"/>
      <w:szCs w:val="18"/>
    </w:rPr>
  </w:style>
  <w:style w:type="character" w:customStyle="1" w:styleId="af0">
    <w:name w:val="页脚 字符"/>
    <w:basedOn w:val="a1"/>
    <w:link w:val="af"/>
    <w:uiPriority w:val="99"/>
    <w:qFormat/>
    <w:rsid w:val="00BE7C16"/>
    <w:rPr>
      <w:sz w:val="18"/>
      <w:szCs w:val="18"/>
    </w:rPr>
  </w:style>
  <w:style w:type="paragraph" w:styleId="af1">
    <w:name w:val="header"/>
    <w:basedOn w:val="a"/>
    <w:link w:val="af2"/>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qFormat/>
    <w:rsid w:val="00BE7C16"/>
    <w:rPr>
      <w:sz w:val="18"/>
      <w:szCs w:val="18"/>
    </w:rPr>
  </w:style>
  <w:style w:type="paragraph" w:styleId="TOC1">
    <w:name w:val="toc 1"/>
    <w:basedOn w:val="a"/>
    <w:next w:val="a"/>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BE7C16"/>
    <w:rPr>
      <w:rFonts w:ascii="宋体" w:eastAsia="宋体" w:hAnsi="宋体" w:cs="宋体"/>
      <w:kern w:val="0"/>
      <w:sz w:val="24"/>
      <w:szCs w:val="24"/>
    </w:rPr>
  </w:style>
  <w:style w:type="paragraph" w:styleId="af3">
    <w:name w:val="Normal (Web)"/>
    <w:basedOn w:val="a"/>
    <w:uiPriority w:val="99"/>
    <w:qFormat/>
    <w:rsid w:val="00BE7C16"/>
    <w:rPr>
      <w:rFonts w:ascii="Calibri" w:eastAsia="宋体" w:hAnsi="Calibri" w:cs="Times New Roman"/>
      <w:sz w:val="24"/>
      <w:szCs w:val="24"/>
    </w:rPr>
  </w:style>
  <w:style w:type="character" w:styleId="af4">
    <w:name w:val="Strong"/>
    <w:basedOn w:val="a1"/>
    <w:uiPriority w:val="22"/>
    <w:qFormat/>
    <w:rsid w:val="00BE7C16"/>
    <w:rPr>
      <w:b/>
      <w:bCs/>
    </w:rPr>
  </w:style>
  <w:style w:type="character" w:styleId="af5">
    <w:name w:val="page number"/>
    <w:basedOn w:val="a1"/>
    <w:rsid w:val="00BE7C16"/>
  </w:style>
  <w:style w:type="character" w:styleId="af6">
    <w:name w:val="FollowedHyperlink"/>
    <w:basedOn w:val="a1"/>
    <w:uiPriority w:val="99"/>
    <w:semiHidden/>
    <w:unhideWhenUsed/>
    <w:qFormat/>
    <w:rsid w:val="00BE7C16"/>
    <w:rPr>
      <w:color w:val="954F72" w:themeColor="followedHyperlink"/>
      <w:u w:val="single"/>
    </w:rPr>
  </w:style>
  <w:style w:type="character" w:styleId="af7">
    <w:name w:val="Emphasis"/>
    <w:basedOn w:val="a1"/>
    <w:uiPriority w:val="20"/>
    <w:qFormat/>
    <w:rsid w:val="00BE7C16"/>
    <w:rPr>
      <w:i/>
      <w:iCs/>
    </w:rPr>
  </w:style>
  <w:style w:type="character" w:styleId="af8">
    <w:name w:val="Hyperlink"/>
    <w:basedOn w:val="a1"/>
    <w:uiPriority w:val="99"/>
    <w:unhideWhenUsed/>
    <w:qFormat/>
    <w:rsid w:val="00BE7C16"/>
    <w:rPr>
      <w:color w:val="0000FF"/>
      <w:u w:val="single"/>
    </w:rPr>
  </w:style>
  <w:style w:type="table" w:styleId="af9">
    <w:name w:val="Table Grid"/>
    <w:basedOn w:val="a2"/>
    <w:uiPriority w:val="59"/>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BE7C16"/>
    <w:pPr>
      <w:ind w:firstLineChars="200" w:firstLine="420"/>
    </w:pPr>
  </w:style>
  <w:style w:type="paragraph" w:styleId="afa">
    <w:name w:val="List Paragraph"/>
    <w:basedOn w:val="a"/>
    <w:link w:val="afb"/>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
    <w:next w:val="a"/>
    <w:link w:val="CharChar0"/>
    <w:qFormat/>
    <w:rsid w:val="00BE7C16"/>
    <w:rPr>
      <w:sz w:val="24"/>
    </w:rPr>
  </w:style>
  <w:style w:type="paragraph" w:customStyle="1" w:styleId="15">
    <w:name w:val="正文缩进1"/>
    <w:basedOn w:val="a"/>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E7C16"/>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
    <w:uiPriority w:val="99"/>
    <w:unhideWhenUsed/>
    <w:qFormat/>
    <w:rsid w:val="00BE7C16"/>
    <w:pPr>
      <w:widowControl/>
    </w:pPr>
    <w:rPr>
      <w:rFonts w:ascii="Calibri" w:hAnsi="Calibri" w:hint="eastAsia"/>
    </w:rPr>
  </w:style>
  <w:style w:type="paragraph" w:customStyle="1" w:styleId="p0">
    <w:name w:val="p0"/>
    <w:basedOn w:val="a"/>
    <w:qFormat/>
    <w:rsid w:val="00BE7C16"/>
    <w:pPr>
      <w:widowControl/>
    </w:pPr>
    <w:rPr>
      <w:kern w:val="0"/>
      <w:szCs w:val="21"/>
    </w:rPr>
  </w:style>
  <w:style w:type="character" w:customStyle="1" w:styleId="16">
    <w:name w:val="页码1"/>
    <w:basedOn w:val="a1"/>
    <w:qFormat/>
    <w:rsid w:val="00BE7C16"/>
  </w:style>
  <w:style w:type="character" w:customStyle="1" w:styleId="afb">
    <w:name w:val="列表段落 字符"/>
    <w:basedOn w:val="a1"/>
    <w:link w:val="afa"/>
    <w:uiPriority w:val="34"/>
    <w:qFormat/>
    <w:rsid w:val="00BE7C16"/>
  </w:style>
  <w:style w:type="character" w:customStyle="1" w:styleId="17">
    <w:name w:val="未处理的提及1"/>
    <w:basedOn w:val="a1"/>
    <w:uiPriority w:val="99"/>
    <w:semiHidden/>
    <w:unhideWhenUsed/>
    <w:rsid w:val="00BE7C16"/>
    <w:rPr>
      <w:color w:val="605E5C"/>
      <w:shd w:val="clear" w:color="auto" w:fill="E1DFDD"/>
    </w:rPr>
  </w:style>
  <w:style w:type="paragraph" w:customStyle="1" w:styleId="afd">
    <w:name w:val="*正文"/>
    <w:basedOn w:val="a"/>
    <w:qFormat/>
    <w:rsid w:val="00BE7C16"/>
    <w:pPr>
      <w:keepNext/>
      <w:keepLines/>
      <w:spacing w:line="360" w:lineRule="auto"/>
      <w:ind w:firstLineChars="200" w:firstLine="200"/>
    </w:pPr>
    <w:rPr>
      <w:rFonts w:ascii="宋体" w:hAnsi="宋体"/>
    </w:rPr>
  </w:style>
  <w:style w:type="table" w:customStyle="1" w:styleId="18">
    <w:name w:val="网格型1"/>
    <w:basedOn w:val="a2"/>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
    <w:next w:val="a"/>
    <w:autoRedefine/>
    <w:uiPriority w:val="99"/>
    <w:semiHidden/>
    <w:unhideWhenUsed/>
    <w:rsid w:val="00BE7C16"/>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gsxt.gov.c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hyperlink" Target="http://www.creditchina.gov.cn" TargetMode="External"/><Relationship Id="rId17" Type="http://schemas.openxmlformats.org/officeDocument/2006/relationships/hyperlink" Target="http://www.cbi360.net/hyjd/1zt49.html" TargetMode="External"/><Relationship Id="rId2" Type="http://schemas.openxmlformats.org/officeDocument/2006/relationships/styles" Target="styles.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221.14.6.70:8088/ggzy" TargetMode="External"/><Relationship Id="rId5" Type="http://schemas.openxmlformats.org/officeDocument/2006/relationships/footer" Target="footer1.xml"/><Relationship Id="rId15" Type="http://schemas.openxmlformats.org/officeDocument/2006/relationships/hyperlink" Target="http://hhb.cbi360.net/TenderBangSoso.aspx"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88</Pages>
  <Words>8463</Words>
  <Characters>48241</Characters>
  <Application>Microsoft Office Word</Application>
  <DocSecurity>0</DocSecurity>
  <Lines>402</Lines>
  <Paragraphs>113</Paragraphs>
  <ScaleCrop>false</ScaleCrop>
  <Company/>
  <LinksUpToDate>false</LinksUpToDate>
  <CharactersWithSpaces>56591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cp:revision>
  <dcterms:created xsi:type="dcterms:W3CDTF">2019-12-10T08:27:00Z</dcterms:created>
  <dcterms:modified xsi:type="dcterms:W3CDTF">2019-12-10T08:31:00Z</dcterms:modified>
</cp:coreProperties>
</file>