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056C" w:rsidRDefault="007D056C">
      <w:pPr>
        <w:rPr>
          <w:rFonts w:ascii="宋体" w:hAnsi="宋体"/>
          <w:b/>
          <w:bCs/>
          <w:sz w:val="52"/>
          <w:szCs w:val="52"/>
        </w:rPr>
      </w:pPr>
    </w:p>
    <w:p w:rsidR="007D056C" w:rsidRDefault="00D74DB3">
      <w:pPr>
        <w:jc w:val="center"/>
        <w:rPr>
          <w:rFonts w:eastAsia="华文中宋"/>
          <w:sz w:val="52"/>
          <w:szCs w:val="52"/>
        </w:rPr>
      </w:pPr>
      <w:proofErr w:type="gramStart"/>
      <w:r>
        <w:rPr>
          <w:rFonts w:eastAsia="华文中宋" w:hAnsi="华文中宋" w:hint="eastAsia"/>
          <w:sz w:val="52"/>
          <w:szCs w:val="52"/>
        </w:rPr>
        <w:t>建安区</w:t>
      </w:r>
      <w:proofErr w:type="gramEnd"/>
      <w:r>
        <w:rPr>
          <w:rFonts w:eastAsia="华文中宋" w:hAnsi="华文中宋"/>
          <w:sz w:val="52"/>
          <w:szCs w:val="52"/>
        </w:rPr>
        <w:t>建设工程</w:t>
      </w:r>
    </w:p>
    <w:p w:rsidR="007D056C" w:rsidRDefault="007D056C">
      <w:pPr>
        <w:rPr>
          <w:rFonts w:eastAsia="华文中宋" w:hAnsi="华文中宋"/>
          <w:sz w:val="52"/>
          <w:szCs w:val="52"/>
        </w:rPr>
      </w:pPr>
    </w:p>
    <w:p w:rsidR="007D056C" w:rsidRDefault="00D74DB3">
      <w:pPr>
        <w:jc w:val="center"/>
        <w:rPr>
          <w:rFonts w:eastAsia="华文中宋" w:hAnsi="华文中宋"/>
          <w:sz w:val="52"/>
          <w:szCs w:val="52"/>
        </w:rPr>
      </w:pPr>
      <w:r>
        <w:rPr>
          <w:rFonts w:eastAsia="华文中宋" w:hAnsi="华文中宋" w:hint="eastAsia"/>
          <w:sz w:val="52"/>
          <w:szCs w:val="52"/>
        </w:rPr>
        <w:t>施</w:t>
      </w:r>
    </w:p>
    <w:p w:rsidR="007D056C" w:rsidRDefault="00D74DB3">
      <w:pPr>
        <w:jc w:val="center"/>
        <w:rPr>
          <w:rFonts w:eastAsia="华文中宋" w:hAnsi="华文中宋"/>
          <w:sz w:val="52"/>
          <w:szCs w:val="52"/>
        </w:rPr>
      </w:pPr>
      <w:r>
        <w:rPr>
          <w:rFonts w:eastAsia="华文中宋" w:hAnsi="华文中宋" w:hint="eastAsia"/>
          <w:sz w:val="52"/>
          <w:szCs w:val="52"/>
        </w:rPr>
        <w:t>工</w:t>
      </w:r>
    </w:p>
    <w:p w:rsidR="007D056C" w:rsidRDefault="00D74DB3">
      <w:pPr>
        <w:jc w:val="center"/>
        <w:rPr>
          <w:rFonts w:eastAsia="华文中宋"/>
          <w:sz w:val="52"/>
          <w:szCs w:val="52"/>
        </w:rPr>
      </w:pPr>
      <w:r>
        <w:rPr>
          <w:rFonts w:eastAsia="华文中宋" w:hAnsi="华文中宋"/>
          <w:sz w:val="52"/>
          <w:szCs w:val="52"/>
        </w:rPr>
        <w:t>招</w:t>
      </w:r>
    </w:p>
    <w:p w:rsidR="007D056C" w:rsidRDefault="00D74DB3">
      <w:pPr>
        <w:jc w:val="center"/>
        <w:rPr>
          <w:rFonts w:eastAsia="华文中宋"/>
          <w:sz w:val="52"/>
          <w:szCs w:val="52"/>
        </w:rPr>
      </w:pPr>
      <w:r>
        <w:rPr>
          <w:rFonts w:eastAsia="华文中宋" w:hAnsi="华文中宋"/>
          <w:sz w:val="52"/>
          <w:szCs w:val="52"/>
        </w:rPr>
        <w:t>标</w:t>
      </w:r>
    </w:p>
    <w:p w:rsidR="007D056C" w:rsidRDefault="00D74DB3">
      <w:pPr>
        <w:jc w:val="center"/>
        <w:rPr>
          <w:rFonts w:eastAsia="华文中宋"/>
          <w:sz w:val="52"/>
          <w:szCs w:val="52"/>
        </w:rPr>
      </w:pPr>
      <w:r>
        <w:rPr>
          <w:rFonts w:eastAsia="华文中宋" w:hAnsi="华文中宋"/>
          <w:sz w:val="52"/>
          <w:szCs w:val="52"/>
        </w:rPr>
        <w:t>文</w:t>
      </w:r>
    </w:p>
    <w:p w:rsidR="007D056C" w:rsidRDefault="00D74DB3">
      <w:pPr>
        <w:jc w:val="center"/>
        <w:rPr>
          <w:rFonts w:eastAsia="华文中宋" w:hAnsi="华文中宋"/>
          <w:sz w:val="32"/>
          <w:szCs w:val="32"/>
        </w:rPr>
      </w:pPr>
      <w:r>
        <w:rPr>
          <w:rFonts w:eastAsia="华文中宋" w:hAnsi="华文中宋"/>
          <w:sz w:val="52"/>
          <w:szCs w:val="52"/>
        </w:rPr>
        <w:t>件</w:t>
      </w:r>
    </w:p>
    <w:p w:rsidR="007D056C" w:rsidRDefault="00D74DB3">
      <w:pPr>
        <w:pStyle w:val="a0"/>
        <w:ind w:firstLine="320"/>
        <w:jc w:val="center"/>
        <w:rPr>
          <w:rFonts w:eastAsia="华文中宋" w:hAnsi="华文中宋"/>
          <w:sz w:val="32"/>
          <w:szCs w:val="32"/>
        </w:rPr>
      </w:pPr>
      <w:r>
        <w:rPr>
          <w:rFonts w:eastAsia="华文中宋" w:hAnsi="华文中宋" w:hint="eastAsia"/>
          <w:sz w:val="32"/>
          <w:szCs w:val="32"/>
        </w:rPr>
        <w:t>（</w:t>
      </w:r>
      <w:r>
        <w:rPr>
          <w:rFonts w:eastAsia="华文中宋" w:hAnsi="华文中宋" w:hint="eastAsia"/>
          <w:sz w:val="32"/>
          <w:szCs w:val="32"/>
        </w:rPr>
        <w:t>4</w:t>
      </w:r>
      <w:r>
        <w:rPr>
          <w:rFonts w:eastAsia="华文中宋" w:hAnsi="华文中宋" w:hint="eastAsia"/>
          <w:sz w:val="32"/>
          <w:szCs w:val="32"/>
        </w:rPr>
        <w:t>、</w:t>
      </w:r>
      <w:r>
        <w:rPr>
          <w:rFonts w:eastAsia="华文中宋" w:hAnsi="华文中宋" w:hint="eastAsia"/>
          <w:sz w:val="32"/>
          <w:szCs w:val="32"/>
        </w:rPr>
        <w:t>5</w:t>
      </w:r>
      <w:r>
        <w:rPr>
          <w:rFonts w:eastAsia="华文中宋" w:hAnsi="华文中宋" w:hint="eastAsia"/>
          <w:sz w:val="32"/>
          <w:szCs w:val="32"/>
        </w:rPr>
        <w:t>标段）</w:t>
      </w:r>
    </w:p>
    <w:p w:rsidR="007D056C" w:rsidRDefault="00D74DB3">
      <w:pPr>
        <w:ind w:firstLineChars="500" w:firstLine="1600"/>
        <w:jc w:val="left"/>
        <w:rPr>
          <w:rFonts w:eastAsia="华文中宋" w:hAnsi="华文中宋"/>
          <w:sz w:val="32"/>
          <w:szCs w:val="32"/>
        </w:rPr>
      </w:pPr>
      <w:r>
        <w:rPr>
          <w:rFonts w:eastAsia="华文中宋" w:hAnsi="华文中宋"/>
          <w:sz w:val="32"/>
          <w:szCs w:val="32"/>
        </w:rPr>
        <w:t>项目编号：</w:t>
      </w:r>
      <w:r>
        <w:rPr>
          <w:rFonts w:eastAsia="华文中宋" w:hAnsi="华文中宋" w:hint="eastAsia"/>
          <w:sz w:val="32"/>
          <w:szCs w:val="32"/>
        </w:rPr>
        <w:t>建安建工公字</w:t>
      </w:r>
      <w:r>
        <w:rPr>
          <w:rFonts w:eastAsia="华文中宋" w:hAnsi="华文中宋" w:hint="eastAsia"/>
          <w:bCs/>
          <w:sz w:val="32"/>
          <w:szCs w:val="32"/>
        </w:rPr>
        <w:t>〔</w:t>
      </w:r>
      <w:r>
        <w:rPr>
          <w:rFonts w:eastAsia="华文中宋" w:hAnsi="华文中宋" w:hint="eastAsia"/>
          <w:bCs/>
          <w:sz w:val="32"/>
          <w:szCs w:val="32"/>
        </w:rPr>
        <w:t>2019</w:t>
      </w:r>
      <w:r>
        <w:rPr>
          <w:rFonts w:eastAsia="华文中宋" w:hAnsi="华文中宋" w:hint="eastAsia"/>
          <w:bCs/>
          <w:sz w:val="32"/>
          <w:szCs w:val="32"/>
        </w:rPr>
        <w:t>〕</w:t>
      </w:r>
      <w:r>
        <w:rPr>
          <w:rFonts w:eastAsia="华文中宋" w:hAnsi="华文中宋" w:hint="eastAsia"/>
          <w:bCs/>
          <w:sz w:val="32"/>
          <w:szCs w:val="32"/>
        </w:rPr>
        <w:t>223</w:t>
      </w:r>
      <w:r>
        <w:rPr>
          <w:rFonts w:eastAsia="华文中宋" w:hAnsi="华文中宋" w:hint="eastAsia"/>
          <w:bCs/>
          <w:sz w:val="32"/>
          <w:szCs w:val="32"/>
        </w:rPr>
        <w:t>号</w:t>
      </w:r>
    </w:p>
    <w:p w:rsidR="007D056C" w:rsidRDefault="00D74DB3">
      <w:pPr>
        <w:ind w:leftChars="760" w:left="3196" w:hangingChars="500" w:hanging="1600"/>
        <w:jc w:val="left"/>
        <w:rPr>
          <w:rFonts w:eastAsia="华文中宋" w:hAnsi="华文中宋"/>
          <w:sz w:val="32"/>
          <w:szCs w:val="32"/>
        </w:rPr>
      </w:pPr>
      <w:r>
        <w:rPr>
          <w:rFonts w:eastAsia="华文中宋" w:hAnsi="华文中宋"/>
          <w:sz w:val="32"/>
          <w:szCs w:val="32"/>
        </w:rPr>
        <w:t>项目名称</w:t>
      </w:r>
      <w:r>
        <w:rPr>
          <w:rFonts w:eastAsia="华文中宋" w:hAnsi="华文中宋" w:hint="eastAsia"/>
          <w:sz w:val="32"/>
          <w:szCs w:val="32"/>
        </w:rPr>
        <w:t>：许昌</w:t>
      </w:r>
      <w:proofErr w:type="gramStart"/>
      <w:r>
        <w:rPr>
          <w:rFonts w:eastAsia="华文中宋" w:hAnsi="华文中宋" w:hint="eastAsia"/>
          <w:sz w:val="32"/>
          <w:szCs w:val="32"/>
        </w:rPr>
        <w:t>颍</w:t>
      </w:r>
      <w:proofErr w:type="gramEnd"/>
      <w:r>
        <w:rPr>
          <w:rFonts w:eastAsia="华文中宋" w:hAnsi="华文中宋" w:hint="eastAsia"/>
          <w:sz w:val="32"/>
          <w:szCs w:val="32"/>
        </w:rPr>
        <w:t>汝干渠综合整治工程</w:t>
      </w:r>
      <w:r>
        <w:rPr>
          <w:rFonts w:eastAsia="华文中宋" w:hAnsi="华文中宋" w:hint="eastAsia"/>
          <w:sz w:val="32"/>
          <w:szCs w:val="32"/>
        </w:rPr>
        <w:t>(</w:t>
      </w:r>
      <w:r>
        <w:rPr>
          <w:rFonts w:eastAsia="华文中宋" w:hAnsi="华文中宋" w:hint="eastAsia"/>
          <w:sz w:val="32"/>
          <w:szCs w:val="32"/>
        </w:rPr>
        <w:t>建安区段</w:t>
      </w:r>
      <w:r>
        <w:rPr>
          <w:rFonts w:eastAsia="华文中宋" w:hAnsi="华文中宋" w:hint="eastAsia"/>
          <w:sz w:val="32"/>
          <w:szCs w:val="32"/>
        </w:rPr>
        <w:t>)</w:t>
      </w:r>
    </w:p>
    <w:p w:rsidR="007D056C" w:rsidRDefault="00D74DB3">
      <w:pPr>
        <w:ind w:leftChars="1520" w:left="3192"/>
        <w:jc w:val="left"/>
        <w:rPr>
          <w:rFonts w:ascii="宋体" w:hAnsi="宋体"/>
          <w:b/>
          <w:bCs/>
          <w:sz w:val="28"/>
        </w:rPr>
      </w:pPr>
      <w:r>
        <w:rPr>
          <w:rFonts w:eastAsia="华文中宋" w:hAnsi="华文中宋" w:hint="eastAsia"/>
          <w:sz w:val="32"/>
          <w:szCs w:val="32"/>
        </w:rPr>
        <w:t>二期工程（</w:t>
      </w:r>
      <w:r>
        <w:rPr>
          <w:rFonts w:eastAsia="华文中宋" w:hAnsi="华文中宋" w:hint="eastAsia"/>
          <w:sz w:val="32"/>
          <w:szCs w:val="32"/>
        </w:rPr>
        <w:t>4-6</w:t>
      </w:r>
      <w:r>
        <w:rPr>
          <w:rFonts w:eastAsia="华文中宋" w:hAnsi="华文中宋" w:hint="eastAsia"/>
          <w:sz w:val="32"/>
          <w:szCs w:val="32"/>
        </w:rPr>
        <w:t>标段）</w:t>
      </w:r>
    </w:p>
    <w:p w:rsidR="007D056C" w:rsidRDefault="00D74DB3">
      <w:pPr>
        <w:ind w:firstLineChars="500" w:firstLine="1600"/>
        <w:jc w:val="left"/>
        <w:rPr>
          <w:rFonts w:eastAsia="华文中宋" w:hAnsi="华文中宋"/>
          <w:sz w:val="32"/>
          <w:szCs w:val="32"/>
        </w:rPr>
      </w:pPr>
      <w:r>
        <w:rPr>
          <w:rFonts w:eastAsia="华文中宋" w:hAnsi="华文中宋" w:hint="eastAsia"/>
          <w:sz w:val="32"/>
          <w:szCs w:val="32"/>
        </w:rPr>
        <w:t>招</w:t>
      </w:r>
      <w:r>
        <w:rPr>
          <w:rFonts w:eastAsia="华文中宋" w:hAnsi="华文中宋" w:hint="eastAsia"/>
          <w:sz w:val="32"/>
          <w:szCs w:val="32"/>
        </w:rPr>
        <w:t xml:space="preserve"> </w:t>
      </w:r>
      <w:r>
        <w:rPr>
          <w:rFonts w:eastAsia="华文中宋" w:hAnsi="华文中宋" w:hint="eastAsia"/>
          <w:sz w:val="32"/>
          <w:szCs w:val="32"/>
        </w:rPr>
        <w:t>标</w:t>
      </w:r>
      <w:r>
        <w:rPr>
          <w:rFonts w:eastAsia="华文中宋" w:hAnsi="华文中宋" w:hint="eastAsia"/>
          <w:sz w:val="32"/>
          <w:szCs w:val="32"/>
        </w:rPr>
        <w:t xml:space="preserve"> </w:t>
      </w:r>
      <w:r>
        <w:rPr>
          <w:rFonts w:eastAsia="华文中宋" w:hAnsi="华文中宋" w:hint="eastAsia"/>
          <w:sz w:val="32"/>
          <w:szCs w:val="32"/>
        </w:rPr>
        <w:t>人：许昌市</w:t>
      </w:r>
      <w:proofErr w:type="gramStart"/>
      <w:r>
        <w:rPr>
          <w:rFonts w:eastAsia="华文中宋" w:hAnsi="华文中宋" w:hint="eastAsia"/>
          <w:sz w:val="32"/>
          <w:szCs w:val="32"/>
        </w:rPr>
        <w:t>建安区</w:t>
      </w:r>
      <w:proofErr w:type="gramEnd"/>
      <w:r>
        <w:rPr>
          <w:rFonts w:eastAsia="华文中宋" w:hAnsi="华文中宋" w:hint="eastAsia"/>
          <w:sz w:val="32"/>
          <w:szCs w:val="32"/>
        </w:rPr>
        <w:t>水利工程建设管理局</w:t>
      </w:r>
    </w:p>
    <w:p w:rsidR="007D056C" w:rsidRDefault="00D74DB3">
      <w:pPr>
        <w:ind w:firstLineChars="500" w:firstLine="1600"/>
        <w:jc w:val="left"/>
        <w:rPr>
          <w:rFonts w:eastAsia="华文中宋" w:hAnsi="华文中宋"/>
          <w:sz w:val="32"/>
          <w:szCs w:val="32"/>
        </w:rPr>
      </w:pPr>
      <w:r>
        <w:rPr>
          <w:rFonts w:eastAsia="华文中宋" w:hAnsi="华文中宋" w:hint="eastAsia"/>
          <w:sz w:val="32"/>
          <w:szCs w:val="32"/>
        </w:rPr>
        <w:t>代理机构：</w:t>
      </w:r>
      <w:r>
        <w:rPr>
          <w:rFonts w:eastAsia="华文中宋" w:hAnsi="华文中宋" w:hint="eastAsia"/>
          <w:sz w:val="32"/>
          <w:szCs w:val="32"/>
          <w:lang w:val="zh-CN"/>
        </w:rPr>
        <w:t>许昌建设工程项目管理有限公司</w:t>
      </w:r>
    </w:p>
    <w:p w:rsidR="007D056C" w:rsidRDefault="007D056C" w:rsidP="004063F8">
      <w:pPr>
        <w:spacing w:line="480" w:lineRule="auto"/>
        <w:ind w:firstLineChars="1150" w:firstLine="3694"/>
        <w:rPr>
          <w:rFonts w:ascii="宋体" w:hAnsi="宋体"/>
          <w:b/>
          <w:bCs/>
          <w:sz w:val="32"/>
          <w:szCs w:val="32"/>
        </w:rPr>
      </w:pPr>
    </w:p>
    <w:p w:rsidR="007D056C" w:rsidRDefault="00D74DB3" w:rsidP="004063F8">
      <w:pPr>
        <w:spacing w:line="480" w:lineRule="auto"/>
        <w:ind w:firstLineChars="1150" w:firstLine="3694"/>
        <w:rPr>
          <w:b/>
          <w:spacing w:val="36"/>
          <w:sz w:val="32"/>
          <w:szCs w:val="32"/>
        </w:rPr>
      </w:pPr>
      <w:r>
        <w:rPr>
          <w:rFonts w:ascii="宋体" w:hAnsi="宋体" w:hint="eastAsia"/>
          <w:b/>
          <w:bCs/>
          <w:sz w:val="32"/>
          <w:szCs w:val="32"/>
        </w:rPr>
        <w:t>二〇一九年十二月</w:t>
      </w:r>
    </w:p>
    <w:p w:rsidR="007D056C" w:rsidRDefault="007D056C">
      <w:pPr>
        <w:spacing w:line="312" w:lineRule="auto"/>
        <w:jc w:val="center"/>
        <w:rPr>
          <w:rFonts w:ascii="宋体" w:hAnsi="宋体" w:cs="宋体"/>
          <w:b/>
          <w:sz w:val="30"/>
          <w:szCs w:val="30"/>
        </w:rPr>
        <w:sectPr w:rsidR="007D056C">
          <w:headerReference w:type="even" r:id="rId8"/>
          <w:headerReference w:type="default" r:id="rId9"/>
          <w:footerReference w:type="even" r:id="rId10"/>
          <w:footerReference w:type="default" r:id="rId11"/>
          <w:headerReference w:type="first" r:id="rId12"/>
          <w:footerReference w:type="first" r:id="rId13"/>
          <w:pgSz w:w="11906" w:h="16838"/>
          <w:pgMar w:top="1531" w:right="1418" w:bottom="1531" w:left="1418" w:header="851" w:footer="992" w:gutter="0"/>
          <w:pgNumType w:start="1"/>
          <w:cols w:space="720"/>
          <w:titlePg/>
          <w:docGrid w:type="linesAndChars" w:linePitch="312"/>
        </w:sectPr>
      </w:pPr>
    </w:p>
    <w:p w:rsidR="007D056C" w:rsidRDefault="00D74DB3">
      <w:pPr>
        <w:jc w:val="center"/>
        <w:rPr>
          <w:rFonts w:ascii="黑体" w:eastAsia="黑体" w:hAnsi="宋体"/>
          <w:b/>
          <w:sz w:val="44"/>
        </w:rPr>
      </w:pPr>
      <w:r>
        <w:rPr>
          <w:rFonts w:ascii="黑体" w:eastAsia="黑体" w:hAnsi="宋体" w:hint="eastAsia"/>
          <w:b/>
          <w:sz w:val="44"/>
        </w:rPr>
        <w:lastRenderedPageBreak/>
        <w:t>目  录</w:t>
      </w:r>
    </w:p>
    <w:p w:rsidR="007D056C" w:rsidRDefault="007D056C">
      <w:pPr>
        <w:jc w:val="center"/>
        <w:rPr>
          <w:rFonts w:ascii="宋体" w:hAnsi="宋体"/>
          <w:b/>
          <w:sz w:val="32"/>
        </w:rPr>
      </w:pPr>
    </w:p>
    <w:p w:rsidR="007D056C" w:rsidRDefault="00D74DB3" w:rsidP="004063F8">
      <w:pPr>
        <w:tabs>
          <w:tab w:val="left" w:leader="hyphen" w:pos="7919"/>
        </w:tabs>
        <w:snapToGrid w:val="0"/>
        <w:spacing w:line="480" w:lineRule="auto"/>
        <w:ind w:firstLineChars="196" w:firstLine="551"/>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r>
    </w:p>
    <w:p w:rsidR="007D056C" w:rsidRDefault="00D74DB3">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第二章  投标人须知</w:t>
      </w:r>
      <w:r>
        <w:rPr>
          <w:rFonts w:ascii="黑体" w:eastAsia="黑体" w:hAnsi="宋体"/>
          <w:b/>
          <w:sz w:val="28"/>
        </w:rPr>
        <w:tab/>
      </w:r>
    </w:p>
    <w:p w:rsidR="007D056C" w:rsidRDefault="00D74DB3">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7D056C" w:rsidRDefault="00D74DB3">
      <w:pPr>
        <w:tabs>
          <w:tab w:val="left" w:leader="hyphen" w:pos="7919"/>
        </w:tabs>
        <w:snapToGrid w:val="0"/>
        <w:spacing w:line="480" w:lineRule="auto"/>
        <w:ind w:firstLine="570"/>
        <w:rPr>
          <w:rFonts w:ascii="黑体" w:eastAsia="黑体" w:hAnsi="宋体"/>
          <w:b/>
          <w:sz w:val="32"/>
        </w:rPr>
      </w:pPr>
      <w:r>
        <w:rPr>
          <w:rFonts w:ascii="黑体" w:eastAsia="黑体" w:hAnsi="宋体" w:hint="eastAsia"/>
          <w:b/>
          <w:sz w:val="28"/>
        </w:rPr>
        <w:t>第四章  合同条款</w:t>
      </w:r>
      <w:r>
        <w:rPr>
          <w:rFonts w:ascii="黑体" w:eastAsia="黑体" w:hAnsi="宋体"/>
          <w:b/>
          <w:sz w:val="28"/>
        </w:rPr>
        <w:tab/>
      </w:r>
    </w:p>
    <w:p w:rsidR="007D056C" w:rsidRDefault="00D74DB3">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p>
    <w:p w:rsidR="007D056C" w:rsidRDefault="00D74DB3">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第六章  图纸</w:t>
      </w:r>
      <w:r>
        <w:rPr>
          <w:rFonts w:ascii="黑体" w:eastAsia="黑体" w:hAnsi="宋体"/>
          <w:b/>
          <w:sz w:val="28"/>
        </w:rPr>
        <w:tab/>
      </w:r>
      <w:r>
        <w:rPr>
          <w:rFonts w:ascii="黑体" w:eastAsia="黑体" w:hAnsi="宋体"/>
          <w:b/>
          <w:sz w:val="28"/>
        </w:rPr>
        <w:tab/>
      </w:r>
    </w:p>
    <w:p w:rsidR="007D056C" w:rsidRDefault="00D74DB3" w:rsidP="004063F8">
      <w:pPr>
        <w:tabs>
          <w:tab w:val="left" w:leader="hyphen" w:pos="7919"/>
        </w:tabs>
        <w:snapToGrid w:val="0"/>
        <w:spacing w:line="480" w:lineRule="auto"/>
        <w:ind w:firstLineChars="200" w:firstLine="562"/>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b/>
          <w:sz w:val="28"/>
        </w:rPr>
        <w:tab/>
      </w:r>
      <w:r>
        <w:rPr>
          <w:rFonts w:ascii="黑体" w:eastAsia="黑体" w:hAnsi="宋体" w:hint="eastAsia"/>
          <w:b/>
          <w:sz w:val="28"/>
        </w:rPr>
        <w:tab/>
      </w:r>
    </w:p>
    <w:p w:rsidR="007D056C" w:rsidRDefault="00D74DB3" w:rsidP="004063F8">
      <w:pPr>
        <w:ind w:firstLineChars="200" w:firstLine="562"/>
        <w:rPr>
          <w:rFonts w:ascii="宋体" w:hAnsi="宋体"/>
          <w:b/>
          <w:sz w:val="32"/>
        </w:rPr>
      </w:pPr>
      <w:r>
        <w:rPr>
          <w:rFonts w:ascii="黑体" w:eastAsia="黑体" w:hAnsi="宋体" w:hint="eastAsia"/>
          <w:b/>
          <w:sz w:val="28"/>
        </w:rPr>
        <w:t>第八章  投标文件格式</w:t>
      </w:r>
      <w:r>
        <w:rPr>
          <w:rFonts w:ascii="仿宋" w:eastAsia="仿宋" w:hAnsi="仿宋" w:cs="仿宋" w:hint="eastAsia"/>
          <w:bCs/>
          <w:sz w:val="28"/>
        </w:rPr>
        <w:t>--------------------------------</w:t>
      </w:r>
      <w:r>
        <w:rPr>
          <w:rFonts w:ascii="仿宋" w:eastAsia="仿宋" w:hAnsi="仿宋" w:cs="仿宋" w:hint="eastAsia"/>
          <w:bCs/>
          <w:sz w:val="28"/>
        </w:rPr>
        <w:tab/>
      </w:r>
    </w:p>
    <w:p w:rsidR="007D056C" w:rsidRDefault="007D056C">
      <w:pPr>
        <w:tabs>
          <w:tab w:val="left" w:leader="hyphen" w:pos="7919"/>
        </w:tabs>
        <w:snapToGrid w:val="0"/>
        <w:spacing w:line="480" w:lineRule="auto"/>
        <w:rPr>
          <w:rFonts w:ascii="黑体" w:eastAsia="黑体" w:hAnsi="宋体"/>
          <w:b/>
          <w:sz w:val="32"/>
        </w:rPr>
      </w:pPr>
    </w:p>
    <w:p w:rsidR="007D056C" w:rsidRDefault="007D056C">
      <w:pPr>
        <w:pStyle w:val="a0"/>
        <w:ind w:firstLine="321"/>
        <w:rPr>
          <w:rFonts w:ascii="黑体" w:eastAsia="黑体" w:hAnsi="宋体"/>
          <w:b/>
          <w:sz w:val="32"/>
        </w:rPr>
      </w:pPr>
    </w:p>
    <w:p w:rsidR="007D056C" w:rsidRDefault="007D056C">
      <w:pPr>
        <w:pStyle w:val="a0"/>
        <w:ind w:firstLine="321"/>
        <w:rPr>
          <w:rFonts w:ascii="黑体" w:eastAsia="黑体" w:hAnsi="宋体"/>
          <w:b/>
          <w:sz w:val="32"/>
        </w:rPr>
      </w:pPr>
    </w:p>
    <w:p w:rsidR="007D056C" w:rsidRDefault="007D056C">
      <w:pPr>
        <w:pStyle w:val="a0"/>
        <w:ind w:firstLine="321"/>
        <w:rPr>
          <w:rFonts w:ascii="黑体" w:eastAsia="黑体" w:hAnsi="宋体"/>
          <w:b/>
          <w:sz w:val="32"/>
        </w:rPr>
      </w:pPr>
    </w:p>
    <w:p w:rsidR="007D056C" w:rsidRDefault="007D056C">
      <w:pPr>
        <w:pStyle w:val="a0"/>
        <w:ind w:firstLine="321"/>
        <w:rPr>
          <w:rFonts w:ascii="黑体" w:eastAsia="黑体" w:hAnsi="宋体"/>
          <w:b/>
          <w:sz w:val="32"/>
        </w:rPr>
      </w:pPr>
    </w:p>
    <w:p w:rsidR="007D056C" w:rsidRDefault="007D056C">
      <w:pPr>
        <w:pStyle w:val="a0"/>
        <w:ind w:firstLine="321"/>
        <w:rPr>
          <w:rFonts w:ascii="黑体" w:eastAsia="黑体" w:hAnsi="宋体"/>
          <w:b/>
          <w:sz w:val="32"/>
        </w:rPr>
      </w:pPr>
    </w:p>
    <w:p w:rsidR="007D056C" w:rsidRDefault="007D056C">
      <w:pPr>
        <w:pStyle w:val="a0"/>
        <w:ind w:firstLine="321"/>
        <w:rPr>
          <w:rFonts w:ascii="黑体" w:eastAsia="黑体" w:hAnsi="宋体"/>
          <w:b/>
          <w:sz w:val="32"/>
        </w:rPr>
      </w:pPr>
    </w:p>
    <w:p w:rsidR="007D056C" w:rsidRDefault="007D056C">
      <w:pPr>
        <w:pStyle w:val="a0"/>
        <w:ind w:firstLine="321"/>
        <w:rPr>
          <w:rFonts w:ascii="黑体" w:eastAsia="黑体" w:hAnsi="宋体"/>
          <w:b/>
          <w:sz w:val="32"/>
        </w:rPr>
      </w:pPr>
    </w:p>
    <w:p w:rsidR="007D056C" w:rsidRDefault="007D056C">
      <w:pPr>
        <w:pStyle w:val="a0"/>
        <w:ind w:firstLine="321"/>
        <w:rPr>
          <w:rFonts w:ascii="黑体" w:eastAsia="黑体" w:hAnsi="宋体"/>
          <w:b/>
          <w:sz w:val="32"/>
        </w:rPr>
      </w:pPr>
    </w:p>
    <w:p w:rsidR="007D056C" w:rsidRDefault="00D74DB3">
      <w:pPr>
        <w:pStyle w:val="af"/>
        <w:widowControl/>
        <w:numPr>
          <w:ilvl w:val="0"/>
          <w:numId w:val="1"/>
        </w:numPr>
        <w:shd w:val="clear" w:color="060000" w:fill="auto"/>
        <w:spacing w:before="0" w:beforeAutospacing="0" w:after="0" w:afterAutospacing="0" w:line="288" w:lineRule="auto"/>
        <w:jc w:val="center"/>
        <w:outlineLvl w:val="0"/>
        <w:rPr>
          <w:rFonts w:ascii="宋体" w:hAnsi="宋体" w:cs="宋体"/>
          <w:b/>
          <w:sz w:val="44"/>
          <w:szCs w:val="44"/>
        </w:rPr>
      </w:pPr>
      <w:bookmarkStart w:id="0" w:name="_Toc13242"/>
      <w:bookmarkStart w:id="1" w:name="_Toc517940854"/>
      <w:bookmarkStart w:id="2" w:name="_Toc405406287"/>
      <w:r>
        <w:rPr>
          <w:rFonts w:ascii="宋体" w:hAnsi="宋体" w:cs="宋体" w:hint="eastAsia"/>
          <w:b/>
          <w:sz w:val="44"/>
          <w:szCs w:val="44"/>
        </w:rPr>
        <w:lastRenderedPageBreak/>
        <w:t>招 标 公 告</w:t>
      </w:r>
      <w:bookmarkEnd w:id="0"/>
      <w:bookmarkEnd w:id="1"/>
      <w:bookmarkEnd w:id="2"/>
    </w:p>
    <w:p w:rsidR="007D056C" w:rsidRDefault="00D74DB3" w:rsidP="004063F8">
      <w:pPr>
        <w:spacing w:line="500" w:lineRule="exact"/>
        <w:ind w:firstLineChars="100" w:firstLine="321"/>
        <w:jc w:val="center"/>
        <w:rPr>
          <w:rFonts w:hAnsi="宋体"/>
          <w:b/>
          <w:sz w:val="32"/>
          <w:szCs w:val="32"/>
        </w:rPr>
      </w:pPr>
      <w:r>
        <w:rPr>
          <w:rFonts w:hAnsi="宋体" w:hint="eastAsia"/>
          <w:b/>
          <w:sz w:val="32"/>
          <w:szCs w:val="32"/>
        </w:rPr>
        <w:t>建安建工公字〔</w:t>
      </w:r>
      <w:r>
        <w:rPr>
          <w:rFonts w:hAnsi="宋体" w:hint="eastAsia"/>
          <w:b/>
          <w:sz w:val="32"/>
          <w:szCs w:val="32"/>
        </w:rPr>
        <w:t>2019</w:t>
      </w:r>
      <w:r>
        <w:rPr>
          <w:rFonts w:hAnsi="宋体" w:hint="eastAsia"/>
          <w:b/>
          <w:sz w:val="32"/>
          <w:szCs w:val="32"/>
        </w:rPr>
        <w:t>〕</w:t>
      </w:r>
      <w:r>
        <w:rPr>
          <w:rFonts w:hAnsi="宋体" w:hint="eastAsia"/>
          <w:b/>
          <w:sz w:val="32"/>
          <w:szCs w:val="32"/>
        </w:rPr>
        <w:t>223</w:t>
      </w:r>
      <w:r>
        <w:rPr>
          <w:rFonts w:hAnsi="宋体" w:hint="eastAsia"/>
          <w:b/>
          <w:sz w:val="32"/>
          <w:szCs w:val="32"/>
        </w:rPr>
        <w:t>号</w:t>
      </w:r>
    </w:p>
    <w:p w:rsidR="007D056C" w:rsidRDefault="00D74DB3" w:rsidP="004063F8">
      <w:pPr>
        <w:spacing w:line="500" w:lineRule="exact"/>
        <w:ind w:firstLineChars="100" w:firstLine="321"/>
        <w:jc w:val="center"/>
        <w:rPr>
          <w:rFonts w:hAnsi="宋体"/>
          <w:b/>
          <w:sz w:val="32"/>
          <w:szCs w:val="32"/>
        </w:rPr>
      </w:pPr>
      <w:r>
        <w:rPr>
          <w:rFonts w:hAnsi="宋体" w:hint="eastAsia"/>
          <w:b/>
          <w:sz w:val="32"/>
          <w:szCs w:val="32"/>
        </w:rPr>
        <w:t>许昌市</w:t>
      </w:r>
      <w:proofErr w:type="gramStart"/>
      <w:r>
        <w:rPr>
          <w:rFonts w:hAnsi="宋体" w:hint="eastAsia"/>
          <w:b/>
          <w:sz w:val="32"/>
          <w:szCs w:val="32"/>
        </w:rPr>
        <w:t>建安区</w:t>
      </w:r>
      <w:proofErr w:type="gramEnd"/>
      <w:r>
        <w:rPr>
          <w:rFonts w:hAnsi="宋体" w:hint="eastAsia"/>
          <w:b/>
          <w:sz w:val="32"/>
          <w:szCs w:val="32"/>
        </w:rPr>
        <w:t>水利工程建设管理局</w:t>
      </w:r>
    </w:p>
    <w:p w:rsidR="007D056C" w:rsidRDefault="00D74DB3" w:rsidP="004063F8">
      <w:pPr>
        <w:spacing w:line="500" w:lineRule="exact"/>
        <w:ind w:firstLineChars="100" w:firstLine="321"/>
        <w:jc w:val="center"/>
        <w:rPr>
          <w:rFonts w:hAnsi="宋体"/>
          <w:b/>
          <w:sz w:val="32"/>
          <w:szCs w:val="32"/>
        </w:rPr>
      </w:pPr>
      <w:r>
        <w:rPr>
          <w:rFonts w:hAnsi="宋体" w:hint="eastAsia"/>
          <w:b/>
          <w:sz w:val="32"/>
          <w:szCs w:val="32"/>
        </w:rPr>
        <w:t>许昌</w:t>
      </w:r>
      <w:proofErr w:type="gramStart"/>
      <w:r>
        <w:rPr>
          <w:rFonts w:hAnsi="宋体" w:hint="eastAsia"/>
          <w:b/>
          <w:sz w:val="32"/>
          <w:szCs w:val="32"/>
        </w:rPr>
        <w:t>颍</w:t>
      </w:r>
      <w:proofErr w:type="gramEnd"/>
      <w:r>
        <w:rPr>
          <w:rFonts w:hAnsi="宋体" w:hint="eastAsia"/>
          <w:b/>
          <w:sz w:val="32"/>
          <w:szCs w:val="32"/>
        </w:rPr>
        <w:t>汝干渠综合整治工程</w:t>
      </w:r>
      <w:r>
        <w:rPr>
          <w:rFonts w:hAnsi="宋体" w:hint="eastAsia"/>
          <w:b/>
          <w:sz w:val="32"/>
          <w:szCs w:val="32"/>
        </w:rPr>
        <w:t>(</w:t>
      </w:r>
      <w:r>
        <w:rPr>
          <w:rFonts w:hAnsi="宋体" w:hint="eastAsia"/>
          <w:b/>
          <w:sz w:val="32"/>
          <w:szCs w:val="32"/>
        </w:rPr>
        <w:t>建安区段</w:t>
      </w:r>
      <w:r>
        <w:rPr>
          <w:rFonts w:hAnsi="宋体" w:hint="eastAsia"/>
          <w:b/>
          <w:sz w:val="32"/>
          <w:szCs w:val="32"/>
        </w:rPr>
        <w:t>)</w:t>
      </w:r>
      <w:r>
        <w:rPr>
          <w:rFonts w:hAnsi="宋体" w:hint="eastAsia"/>
          <w:b/>
          <w:sz w:val="32"/>
          <w:szCs w:val="32"/>
        </w:rPr>
        <w:t>二期工程（</w:t>
      </w:r>
      <w:r>
        <w:rPr>
          <w:rFonts w:hAnsi="宋体" w:hint="eastAsia"/>
          <w:b/>
          <w:sz w:val="32"/>
          <w:szCs w:val="32"/>
        </w:rPr>
        <w:t>4-6</w:t>
      </w:r>
      <w:r>
        <w:rPr>
          <w:rFonts w:hAnsi="宋体" w:hint="eastAsia"/>
          <w:b/>
          <w:sz w:val="32"/>
          <w:szCs w:val="32"/>
        </w:rPr>
        <w:t>标段）</w:t>
      </w:r>
    </w:p>
    <w:p w:rsidR="007D056C" w:rsidRDefault="00D74DB3" w:rsidP="004063F8">
      <w:pPr>
        <w:spacing w:line="500" w:lineRule="exact"/>
        <w:ind w:firstLineChars="100" w:firstLine="321"/>
        <w:jc w:val="center"/>
        <w:rPr>
          <w:rFonts w:hAnsi="宋体"/>
          <w:b/>
          <w:sz w:val="32"/>
          <w:szCs w:val="32"/>
        </w:rPr>
      </w:pPr>
      <w:r>
        <w:rPr>
          <w:rFonts w:hAnsi="宋体" w:hint="eastAsia"/>
          <w:b/>
          <w:sz w:val="32"/>
          <w:szCs w:val="32"/>
        </w:rPr>
        <w:t>公开招标公告</w:t>
      </w:r>
    </w:p>
    <w:p w:rsidR="007D056C" w:rsidRDefault="00D74DB3">
      <w:pPr>
        <w:spacing w:line="460" w:lineRule="exact"/>
        <w:rPr>
          <w:rFonts w:asciiTheme="minorEastAsia" w:eastAsiaTheme="minorEastAsia" w:hAnsiTheme="minorEastAsia"/>
          <w:b/>
          <w:bCs/>
          <w:sz w:val="24"/>
        </w:rPr>
      </w:pPr>
      <w:r>
        <w:rPr>
          <w:rFonts w:asciiTheme="minorEastAsia" w:eastAsiaTheme="minorEastAsia" w:hAnsiTheme="minorEastAsia" w:hint="eastAsia"/>
          <w:b/>
          <w:bCs/>
          <w:sz w:val="24"/>
        </w:rPr>
        <w:t>一、项目概况</w:t>
      </w:r>
    </w:p>
    <w:p w:rsidR="007D056C" w:rsidRDefault="00D74DB3">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1、项目编号：建安建工公字〔2019〕223号</w:t>
      </w:r>
    </w:p>
    <w:p w:rsidR="007D056C" w:rsidRDefault="00D74DB3">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2、项目名称：许昌</w:t>
      </w:r>
      <w:proofErr w:type="gramStart"/>
      <w:r>
        <w:rPr>
          <w:rFonts w:asciiTheme="minorEastAsia" w:eastAsiaTheme="minorEastAsia" w:hAnsiTheme="minorEastAsia" w:hint="eastAsia"/>
          <w:sz w:val="24"/>
        </w:rPr>
        <w:t>颍</w:t>
      </w:r>
      <w:proofErr w:type="gramEnd"/>
      <w:r>
        <w:rPr>
          <w:rFonts w:asciiTheme="minorEastAsia" w:eastAsiaTheme="minorEastAsia" w:hAnsiTheme="minorEastAsia" w:hint="eastAsia"/>
          <w:sz w:val="24"/>
        </w:rPr>
        <w:t>汝干渠综合整治工程(建安区段)二期工程（4-6标段）</w:t>
      </w:r>
    </w:p>
    <w:p w:rsidR="007D056C" w:rsidRDefault="00D74DB3">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3、招标单位：许昌市</w:t>
      </w:r>
      <w:proofErr w:type="gramStart"/>
      <w:r>
        <w:rPr>
          <w:rFonts w:asciiTheme="minorEastAsia" w:eastAsiaTheme="minorEastAsia" w:hAnsiTheme="minorEastAsia" w:hint="eastAsia"/>
          <w:sz w:val="24"/>
        </w:rPr>
        <w:t>建安区</w:t>
      </w:r>
      <w:proofErr w:type="gramEnd"/>
      <w:r>
        <w:rPr>
          <w:rFonts w:asciiTheme="minorEastAsia" w:eastAsiaTheme="minorEastAsia" w:hAnsiTheme="minorEastAsia" w:hint="eastAsia"/>
          <w:sz w:val="24"/>
        </w:rPr>
        <w:t>水利工程建设管理局</w:t>
      </w:r>
    </w:p>
    <w:p w:rsidR="007D056C" w:rsidRDefault="00D74DB3">
      <w:pPr>
        <w:spacing w:line="460" w:lineRule="exact"/>
        <w:ind w:firstLineChars="200" w:firstLine="480"/>
        <w:rPr>
          <w:rFonts w:asciiTheme="minorEastAsia" w:eastAsiaTheme="minorEastAsia" w:hAnsiTheme="minorEastAsia"/>
          <w:sz w:val="24"/>
          <w:highlight w:val="yellow"/>
        </w:rPr>
      </w:pPr>
      <w:r>
        <w:rPr>
          <w:rFonts w:asciiTheme="minorEastAsia" w:eastAsiaTheme="minorEastAsia" w:hAnsiTheme="minorEastAsia" w:hint="eastAsia"/>
          <w:sz w:val="24"/>
        </w:rPr>
        <w:t>4、工程概况：本工程治理</w:t>
      </w:r>
      <w:proofErr w:type="gramStart"/>
      <w:r>
        <w:rPr>
          <w:rFonts w:asciiTheme="minorEastAsia" w:eastAsiaTheme="minorEastAsia" w:hAnsiTheme="minorEastAsia" w:hint="eastAsia"/>
          <w:sz w:val="24"/>
        </w:rPr>
        <w:t>范围南</w:t>
      </w:r>
      <w:proofErr w:type="gramEnd"/>
      <w:r>
        <w:rPr>
          <w:rFonts w:asciiTheme="minorEastAsia" w:eastAsiaTheme="minorEastAsia" w:hAnsiTheme="minorEastAsia" w:hint="eastAsia"/>
          <w:sz w:val="24"/>
        </w:rPr>
        <w:t>起襄城县与</w:t>
      </w:r>
      <w:proofErr w:type="gramStart"/>
      <w:r>
        <w:rPr>
          <w:rFonts w:asciiTheme="minorEastAsia" w:eastAsiaTheme="minorEastAsia" w:hAnsiTheme="minorEastAsia" w:hint="eastAsia"/>
          <w:sz w:val="24"/>
        </w:rPr>
        <w:t>建安区</w:t>
      </w:r>
      <w:proofErr w:type="gramEnd"/>
      <w:r>
        <w:rPr>
          <w:rFonts w:asciiTheme="minorEastAsia" w:eastAsiaTheme="minorEastAsia" w:hAnsiTheme="minorEastAsia" w:hint="eastAsia"/>
          <w:sz w:val="24"/>
        </w:rPr>
        <w:t>交界，北至</w:t>
      </w:r>
      <w:proofErr w:type="gramStart"/>
      <w:r>
        <w:rPr>
          <w:rFonts w:asciiTheme="minorEastAsia" w:eastAsiaTheme="minorEastAsia" w:hAnsiTheme="minorEastAsia" w:hint="eastAsia"/>
          <w:sz w:val="24"/>
        </w:rPr>
        <w:t>石梁河退水闸</w:t>
      </w:r>
      <w:proofErr w:type="gramEnd"/>
      <w:r>
        <w:rPr>
          <w:rFonts w:asciiTheme="minorEastAsia" w:eastAsiaTheme="minorEastAsia" w:hAnsiTheme="minorEastAsia" w:hint="eastAsia"/>
          <w:sz w:val="24"/>
        </w:rPr>
        <w:t>，涉及建安区</w:t>
      </w:r>
      <w:proofErr w:type="gramStart"/>
      <w:r>
        <w:rPr>
          <w:rFonts w:asciiTheme="minorEastAsia" w:eastAsiaTheme="minorEastAsia" w:hAnsiTheme="minorEastAsia" w:hint="eastAsia"/>
          <w:sz w:val="24"/>
        </w:rPr>
        <w:t>椹</w:t>
      </w:r>
      <w:proofErr w:type="gramEnd"/>
      <w:r>
        <w:rPr>
          <w:rFonts w:asciiTheme="minorEastAsia" w:eastAsiaTheme="minorEastAsia" w:hAnsiTheme="minorEastAsia" w:hint="eastAsia"/>
          <w:sz w:val="24"/>
        </w:rPr>
        <w:t>涧乡、河街乡、苏桥镇三个乡镇；本次主要建设内容为建筑物工程、道路工程、景观绿化及生态修复工程等。</w:t>
      </w:r>
    </w:p>
    <w:p w:rsidR="007D056C" w:rsidRDefault="00D74DB3">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5、招标范围：施工标段范围为4、5标段招标文件、工程量清单、施工图纸、设计变更（如有）及答疑纪要（如有）范围内的所有工程内容；监理标段为本项目二期工程施工全过程及保修期的监理。</w:t>
      </w:r>
    </w:p>
    <w:p w:rsidR="007D056C" w:rsidRDefault="00D74DB3">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6、标段划分：本工程共划分6个标段，本次招标为4-6标段，具体划分内容如下：</w:t>
      </w:r>
    </w:p>
    <w:tbl>
      <w:tblPr>
        <w:tblW w:w="9300" w:type="dxa"/>
        <w:tblInd w:w="-196" w:type="dxa"/>
        <w:tblLayout w:type="fixed"/>
        <w:tblCellMar>
          <w:left w:w="0" w:type="dxa"/>
          <w:right w:w="0" w:type="dxa"/>
        </w:tblCellMar>
        <w:tblLook w:val="04A0"/>
      </w:tblPr>
      <w:tblGrid>
        <w:gridCol w:w="934"/>
        <w:gridCol w:w="1750"/>
        <w:gridCol w:w="950"/>
        <w:gridCol w:w="1816"/>
        <w:gridCol w:w="1100"/>
        <w:gridCol w:w="2750"/>
      </w:tblGrid>
      <w:tr w:rsidR="007D056C">
        <w:trPr>
          <w:trHeight w:val="399"/>
        </w:trPr>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56C" w:rsidRDefault="00D74D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标段</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56C" w:rsidRDefault="00D74D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左岸</w:t>
            </w:r>
          </w:p>
        </w:tc>
        <w:tc>
          <w:tcPr>
            <w:tcW w:w="566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56C" w:rsidRDefault="00D74D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右岸</w:t>
            </w:r>
          </w:p>
        </w:tc>
      </w:tr>
      <w:tr w:rsidR="007D056C">
        <w:trPr>
          <w:trHeight w:val="574"/>
        </w:trPr>
        <w:tc>
          <w:tcPr>
            <w:tcW w:w="9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56C" w:rsidRDefault="007D056C">
            <w:pPr>
              <w:jc w:val="center"/>
              <w:rPr>
                <w:rFonts w:ascii="宋体" w:hAnsi="宋体" w:cs="宋体"/>
                <w:color w:val="000000"/>
                <w:sz w:val="22"/>
                <w:szCs w:val="22"/>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56C" w:rsidRDefault="00D74D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起始桩号～终点桩号</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56C" w:rsidRDefault="00D74D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长度（m）</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56C" w:rsidRDefault="00D74D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起始桩号～终点桩号</w:t>
            </w:r>
          </w:p>
        </w:tc>
        <w:tc>
          <w:tcPr>
            <w:tcW w:w="110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7D056C" w:rsidRDefault="00D74D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长度（m）</w:t>
            </w:r>
          </w:p>
        </w:tc>
        <w:tc>
          <w:tcPr>
            <w:tcW w:w="275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D056C" w:rsidRDefault="00D74DB3">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建设内容</w:t>
            </w:r>
          </w:p>
        </w:tc>
      </w:tr>
      <w:tr w:rsidR="007D056C">
        <w:trPr>
          <w:trHeight w:val="402"/>
        </w:trPr>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56C" w:rsidRDefault="00D74D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四标段</w:t>
            </w:r>
          </w:p>
        </w:tc>
        <w:tc>
          <w:tcPr>
            <w:tcW w:w="175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7D056C" w:rsidRDefault="00D74D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36+117～39+740</w:t>
            </w:r>
          </w:p>
        </w:tc>
        <w:tc>
          <w:tcPr>
            <w:tcW w:w="9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56C" w:rsidRDefault="00D74D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3623 </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56C" w:rsidRDefault="00D74D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36+102～36+271</w:t>
            </w:r>
          </w:p>
        </w:tc>
        <w:tc>
          <w:tcPr>
            <w:tcW w:w="1100" w:type="dxa"/>
            <w:vMerge w:val="restart"/>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7D056C" w:rsidRDefault="00D74D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1716 </w:t>
            </w:r>
          </w:p>
        </w:tc>
        <w:tc>
          <w:tcPr>
            <w:tcW w:w="2750" w:type="dxa"/>
            <w:vMerge w:val="restar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D056C" w:rsidRDefault="00D74DB3">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道路、穿堤过路涵、生态水池、标识牌、机电设备、金属结构及安装、绿化、水土保持及环境保护工程</w:t>
            </w:r>
          </w:p>
        </w:tc>
      </w:tr>
      <w:tr w:rsidR="007D056C">
        <w:trPr>
          <w:trHeight w:val="402"/>
        </w:trPr>
        <w:tc>
          <w:tcPr>
            <w:tcW w:w="9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56C" w:rsidRDefault="007D056C">
            <w:pPr>
              <w:jc w:val="center"/>
              <w:rPr>
                <w:rFonts w:ascii="宋体" w:hAnsi="宋体" w:cs="宋体"/>
                <w:color w:val="000000"/>
                <w:sz w:val="22"/>
                <w:szCs w:val="22"/>
              </w:rPr>
            </w:pPr>
          </w:p>
        </w:tc>
        <w:tc>
          <w:tcPr>
            <w:tcW w:w="1750" w:type="dxa"/>
            <w:vMerge/>
            <w:tcBorders>
              <w:left w:val="single" w:sz="4" w:space="0" w:color="000000"/>
              <w:right w:val="single" w:sz="4" w:space="0" w:color="000000"/>
            </w:tcBorders>
            <w:shd w:val="clear" w:color="auto" w:fill="auto"/>
            <w:tcMar>
              <w:top w:w="15" w:type="dxa"/>
              <w:left w:w="15" w:type="dxa"/>
              <w:right w:w="15" w:type="dxa"/>
            </w:tcMar>
            <w:vAlign w:val="center"/>
          </w:tcPr>
          <w:p w:rsidR="007D056C" w:rsidRDefault="007D056C">
            <w:pPr>
              <w:jc w:val="center"/>
              <w:rPr>
                <w:rFonts w:ascii="宋体" w:hAnsi="宋体" w:cs="宋体"/>
                <w:color w:val="000000"/>
                <w:sz w:val="22"/>
                <w:szCs w:val="22"/>
              </w:rPr>
            </w:pP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56C" w:rsidRDefault="007D056C">
            <w:pPr>
              <w:jc w:val="center"/>
              <w:rPr>
                <w:rFonts w:ascii="宋体" w:hAnsi="宋体" w:cs="宋体"/>
                <w:color w:val="000000"/>
                <w:sz w:val="22"/>
                <w:szCs w:val="22"/>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56C" w:rsidRDefault="00D74D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36+714～37+147</w:t>
            </w:r>
          </w:p>
        </w:tc>
        <w:tc>
          <w:tcPr>
            <w:tcW w:w="1100"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7D056C" w:rsidRDefault="007D056C">
            <w:pPr>
              <w:jc w:val="center"/>
              <w:rPr>
                <w:rFonts w:ascii="宋体" w:hAnsi="宋体" w:cs="宋体"/>
                <w:color w:val="000000"/>
                <w:sz w:val="22"/>
                <w:szCs w:val="22"/>
              </w:rPr>
            </w:pPr>
          </w:p>
        </w:tc>
        <w:tc>
          <w:tcPr>
            <w:tcW w:w="2750" w:type="dxa"/>
            <w:vMerge/>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D056C" w:rsidRDefault="007D056C">
            <w:pPr>
              <w:jc w:val="center"/>
              <w:rPr>
                <w:rFonts w:ascii="宋体" w:hAnsi="宋体" w:cs="宋体"/>
                <w:color w:val="000000"/>
                <w:sz w:val="22"/>
                <w:szCs w:val="22"/>
              </w:rPr>
            </w:pPr>
          </w:p>
        </w:tc>
      </w:tr>
      <w:tr w:rsidR="007D056C">
        <w:trPr>
          <w:trHeight w:val="388"/>
        </w:trPr>
        <w:tc>
          <w:tcPr>
            <w:tcW w:w="9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56C" w:rsidRDefault="007D056C">
            <w:pPr>
              <w:jc w:val="center"/>
              <w:rPr>
                <w:rFonts w:ascii="宋体" w:hAnsi="宋体" w:cs="宋体"/>
                <w:color w:val="000000"/>
                <w:sz w:val="22"/>
                <w:szCs w:val="22"/>
              </w:rPr>
            </w:pPr>
          </w:p>
        </w:tc>
        <w:tc>
          <w:tcPr>
            <w:tcW w:w="175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56C" w:rsidRDefault="007D056C">
            <w:pPr>
              <w:jc w:val="center"/>
              <w:rPr>
                <w:rFonts w:ascii="宋体" w:hAnsi="宋体" w:cs="宋体"/>
                <w:color w:val="000000"/>
                <w:sz w:val="22"/>
                <w:szCs w:val="22"/>
              </w:rPr>
            </w:pP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56C" w:rsidRDefault="007D056C">
            <w:pPr>
              <w:jc w:val="center"/>
              <w:rPr>
                <w:rFonts w:ascii="宋体" w:hAnsi="宋体" w:cs="宋体"/>
                <w:color w:val="000000"/>
                <w:sz w:val="22"/>
                <w:szCs w:val="22"/>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56C" w:rsidRDefault="00D74D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37+776～38+890</w:t>
            </w:r>
          </w:p>
        </w:tc>
        <w:tc>
          <w:tcPr>
            <w:tcW w:w="1100"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7D056C" w:rsidRDefault="007D056C">
            <w:pPr>
              <w:jc w:val="center"/>
              <w:rPr>
                <w:rFonts w:ascii="宋体" w:hAnsi="宋体" w:cs="宋体"/>
                <w:color w:val="000000"/>
                <w:sz w:val="22"/>
                <w:szCs w:val="22"/>
              </w:rPr>
            </w:pPr>
          </w:p>
        </w:tc>
        <w:tc>
          <w:tcPr>
            <w:tcW w:w="2750" w:type="dxa"/>
            <w:vMerge/>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D056C" w:rsidRDefault="007D056C">
            <w:pPr>
              <w:jc w:val="center"/>
              <w:rPr>
                <w:rFonts w:ascii="宋体" w:hAnsi="宋体" w:cs="宋体"/>
                <w:color w:val="000000"/>
                <w:sz w:val="22"/>
                <w:szCs w:val="22"/>
              </w:rPr>
            </w:pPr>
          </w:p>
        </w:tc>
      </w:tr>
      <w:tr w:rsidR="007D056C">
        <w:trPr>
          <w:trHeight w:val="545"/>
        </w:trPr>
        <w:tc>
          <w:tcPr>
            <w:tcW w:w="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56C" w:rsidRDefault="00D74D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五标段</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56C" w:rsidRDefault="00D74D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39+740～44+154</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56C" w:rsidRDefault="00D74D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4414 </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56C" w:rsidRDefault="00D74D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39+740～44+154</w:t>
            </w:r>
          </w:p>
        </w:tc>
        <w:tc>
          <w:tcPr>
            <w:tcW w:w="110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7D056C" w:rsidRDefault="00D74D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4414 </w:t>
            </w:r>
          </w:p>
        </w:tc>
        <w:tc>
          <w:tcPr>
            <w:tcW w:w="275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D056C" w:rsidRDefault="00D74DB3">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道路、穿堤过路涵、生态水池、限</w:t>
            </w:r>
            <w:proofErr w:type="gramStart"/>
            <w:r>
              <w:rPr>
                <w:rFonts w:ascii="宋体" w:hAnsi="宋体" w:cs="宋体" w:hint="eastAsia"/>
                <w:color w:val="000000"/>
                <w:kern w:val="0"/>
                <w:sz w:val="22"/>
                <w:szCs w:val="22"/>
              </w:rPr>
              <w:t>高杆</w:t>
            </w:r>
            <w:proofErr w:type="gramEnd"/>
            <w:r>
              <w:rPr>
                <w:rFonts w:ascii="宋体" w:hAnsi="宋体" w:cs="宋体" w:hint="eastAsia"/>
                <w:color w:val="000000"/>
                <w:kern w:val="0"/>
                <w:sz w:val="22"/>
                <w:szCs w:val="22"/>
              </w:rPr>
              <w:t>、标识牌、绿化、水土保持及环境保护工程</w:t>
            </w:r>
          </w:p>
        </w:tc>
      </w:tr>
      <w:tr w:rsidR="007D056C">
        <w:trPr>
          <w:trHeight w:val="545"/>
        </w:trPr>
        <w:tc>
          <w:tcPr>
            <w:tcW w:w="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56C" w:rsidRDefault="00D74DB3">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六标段</w:t>
            </w:r>
          </w:p>
        </w:tc>
        <w:tc>
          <w:tcPr>
            <w:tcW w:w="836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56C" w:rsidRDefault="00D74DB3">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一至五标段全过程监理工作</w:t>
            </w:r>
          </w:p>
        </w:tc>
      </w:tr>
    </w:tbl>
    <w:p w:rsidR="007D056C" w:rsidRDefault="00D74DB3">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7、资金预算：四标段：18934802.01元；五标段：20888154.64元；监理标段：672854元。</w:t>
      </w:r>
    </w:p>
    <w:p w:rsidR="007D056C" w:rsidRDefault="00D74DB3">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8、计划工期:施工工期:320</w:t>
      </w:r>
      <w:proofErr w:type="gramStart"/>
      <w:r>
        <w:rPr>
          <w:rFonts w:asciiTheme="minorEastAsia" w:eastAsiaTheme="minorEastAsia" w:hAnsiTheme="minorEastAsia" w:hint="eastAsia"/>
          <w:sz w:val="24"/>
        </w:rPr>
        <w:t>日历天</w:t>
      </w:r>
      <w:proofErr w:type="gramEnd"/>
      <w:r>
        <w:rPr>
          <w:rFonts w:asciiTheme="minorEastAsia" w:eastAsiaTheme="minorEastAsia" w:hAnsiTheme="minorEastAsia" w:hint="eastAsia"/>
          <w:sz w:val="24"/>
        </w:rPr>
        <w:t>/标段；监理服务期：同各标段施工工期（含保修期）</w:t>
      </w:r>
    </w:p>
    <w:p w:rsidR="007D056C" w:rsidRDefault="00D74DB3">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9、质量要求：合格</w:t>
      </w:r>
    </w:p>
    <w:p w:rsidR="007D056C" w:rsidRDefault="00D74DB3">
      <w:pPr>
        <w:spacing w:line="360" w:lineRule="auto"/>
      </w:pPr>
      <w:bookmarkStart w:id="3" w:name="_Toc511666594"/>
      <w:r>
        <w:rPr>
          <w:rFonts w:asciiTheme="minorEastAsia" w:eastAsiaTheme="minorEastAsia" w:hAnsiTheme="minorEastAsia" w:hint="eastAsia"/>
          <w:b/>
          <w:bCs/>
          <w:sz w:val="24"/>
        </w:rPr>
        <w:t>二、投标人资格要求</w:t>
      </w:r>
      <w:bookmarkEnd w:id="3"/>
    </w:p>
    <w:p w:rsidR="007D056C" w:rsidRDefault="00D74DB3">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1、投标人具有独立企业法人资格，具有有效的营业执照（施工标段经营范围应包括水利水电工程施工和园林绿化工程）、税务登记证、组织机构代码证（或三证合一的营业执照）。</w:t>
      </w:r>
    </w:p>
    <w:p w:rsidR="007D056C" w:rsidRDefault="00D74DB3" w:rsidP="004063F8">
      <w:pPr>
        <w:adjustRightInd w:val="0"/>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2、施工标段（4、5标段）：</w:t>
      </w:r>
    </w:p>
    <w:p w:rsidR="007D056C" w:rsidRDefault="00D74DB3">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2.1投标人具备水利水电工程施工总承包贰级及以上资质且具有有效的安全生产许可证；并在人员、设备、资金等方面具有相应的施工能力。</w:t>
      </w:r>
    </w:p>
    <w:p w:rsidR="007D056C" w:rsidRDefault="00D74DB3">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2.2拟派项目负责人必须具备水利水电专业二级以上（含二级）注册建造师资格（不含临时），具有水利水电工程相关专业中级及以上技术职称，且无在建工程（出具加盖公章的无在建工程承诺书）。</w:t>
      </w:r>
    </w:p>
    <w:p w:rsidR="007D056C" w:rsidRDefault="00D74DB3">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2.3技术负责人应具有水利水电工程相关专业中级及以上技术职称。</w:t>
      </w:r>
    </w:p>
    <w:p w:rsidR="007D056C" w:rsidRDefault="00D74DB3">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2.4企业主要负责人、拟派项目负责人和专职安全员应取得水行政主管部门核发的安全生产考核合格证。</w:t>
      </w:r>
    </w:p>
    <w:p w:rsidR="007D056C" w:rsidRDefault="00D74DB3">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2.5</w:t>
      </w:r>
      <w:r>
        <w:rPr>
          <w:rFonts w:ascii="宋体" w:hAnsi="宋体" w:cs="宋体" w:hint="eastAsia"/>
          <w:sz w:val="24"/>
        </w:rPr>
        <w:t>投标人可对本项目施工多个标段进行投标，但项目班子成员不得一致。</w:t>
      </w:r>
    </w:p>
    <w:p w:rsidR="007D056C" w:rsidRDefault="00D74DB3" w:rsidP="004063F8">
      <w:pPr>
        <w:adjustRightInd w:val="0"/>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3、监理标段（6标段）：</w:t>
      </w:r>
    </w:p>
    <w:p w:rsidR="007D056C" w:rsidRDefault="00D74DB3">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3.1、投标人须具有水行政主管部门颁发的水利工程施工监理乙级及以上资质。</w:t>
      </w:r>
    </w:p>
    <w:p w:rsidR="007D056C" w:rsidRDefault="00D74DB3">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3.2、拟任总监理工程师具有水利专业注册监理工程师执业证书和工程类高级职称且不得有在建工程，各专业监理人员配备齐全。</w:t>
      </w:r>
    </w:p>
    <w:p w:rsidR="007D056C" w:rsidRDefault="00D74DB3">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r>
        <w:rPr>
          <w:rFonts w:ascii="宋体" w:hAnsi="宋体" w:cs="宋体"/>
          <w:sz w:val="24"/>
        </w:rPr>
        <w:t>。</w:t>
      </w:r>
    </w:p>
    <w:p w:rsidR="007D056C" w:rsidRDefault="00D74DB3">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bookmarkStart w:id="4" w:name="_Toc511666617"/>
      <w:r>
        <w:rPr>
          <w:rFonts w:asciiTheme="minorEastAsia" w:eastAsiaTheme="minorEastAsia" w:hAnsiTheme="minorEastAsia" w:hint="eastAsia"/>
          <w:sz w:val="24"/>
        </w:rPr>
        <w:t>投标企业需在全国水利建设市场监管服务平台信息公开（以网上公示为准），施工标段拟派项目经理、监理标段项目总监、委托代理人均在全国水利建设市场监管服务平台信用信息公开，且报名后企业被委托人（网上报名联系人）不得更换，企业所有拟派人员必须为本单位在职人员且在全国水利建设市场监管服务平台进行信用信息公示，开标时被委托人到场参加开标会议。</w:t>
      </w:r>
    </w:p>
    <w:p w:rsidR="007D056C" w:rsidRDefault="00D74DB3">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6、与招标人存在利害关系可能影响招标公正性的单位，不得参加投标。单位负责人为同一人或存在控股、管理关系的不同单位，不得参加同一标段投标，否则，相关投标均无效。</w:t>
      </w:r>
    </w:p>
    <w:p w:rsidR="007D056C" w:rsidRDefault="00D74DB3">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7、本次招标不接受联合体投标。</w:t>
      </w:r>
      <w:bookmarkEnd w:id="4"/>
    </w:p>
    <w:p w:rsidR="007D056C" w:rsidRDefault="00D74DB3">
      <w:pPr>
        <w:autoSpaceDE w:val="0"/>
        <w:autoSpaceDN w:val="0"/>
        <w:adjustRightInd w:val="0"/>
        <w:spacing w:line="360" w:lineRule="auto"/>
        <w:jc w:val="left"/>
        <w:outlineLvl w:val="0"/>
        <w:rPr>
          <w:rFonts w:ascii="宋体" w:hAnsi="宋体" w:cs="宋体"/>
          <w:b/>
          <w:bCs/>
          <w:sz w:val="24"/>
        </w:rPr>
      </w:pPr>
      <w:r>
        <w:rPr>
          <w:rFonts w:ascii="宋体" w:hAnsi="宋体" w:cs="宋体" w:hint="eastAsia"/>
          <w:b/>
          <w:bCs/>
          <w:sz w:val="24"/>
        </w:rPr>
        <w:t>三、投标报名方式</w:t>
      </w:r>
    </w:p>
    <w:p w:rsidR="007D056C" w:rsidRDefault="00D74DB3">
      <w:pPr>
        <w:autoSpaceDE w:val="0"/>
        <w:autoSpaceDN w:val="0"/>
        <w:adjustRightInd w:val="0"/>
        <w:spacing w:line="360" w:lineRule="auto"/>
        <w:ind w:firstLineChars="200" w:firstLine="480"/>
        <w:jc w:val="left"/>
        <w:outlineLvl w:val="0"/>
        <w:rPr>
          <w:rFonts w:ascii="宋体" w:hAnsi="宋体" w:cs="宋体"/>
          <w:sz w:val="24"/>
        </w:rPr>
      </w:pPr>
      <w:r>
        <w:rPr>
          <w:rFonts w:ascii="宋体" w:hAnsi="宋体" w:cs="宋体" w:hint="eastAsia"/>
          <w:sz w:val="24"/>
        </w:rPr>
        <w:t>1、持CA数字认证证书，登录【全国公共资源交易平台（河南省·许昌市）】“系统用户注册”入口（http://221.14.6.70:8088/ggzy/eps/public/RegistAllJcxx.html）进行免费注册登记（详见“常见问题解答-诚信库网上注册相关资料下载”）；</w:t>
      </w:r>
    </w:p>
    <w:p w:rsidR="007D056C" w:rsidRDefault="00D74DB3">
      <w:pPr>
        <w:autoSpaceDE w:val="0"/>
        <w:autoSpaceDN w:val="0"/>
        <w:adjustRightInd w:val="0"/>
        <w:spacing w:line="360" w:lineRule="auto"/>
        <w:ind w:firstLineChars="200" w:firstLine="480"/>
        <w:jc w:val="left"/>
        <w:outlineLvl w:val="0"/>
        <w:rPr>
          <w:rFonts w:ascii="宋体" w:hAnsi="宋体" w:cs="宋体"/>
          <w:sz w:val="24"/>
        </w:rPr>
      </w:pPr>
      <w:r>
        <w:rPr>
          <w:rFonts w:ascii="宋体" w:hAnsi="宋体" w:cs="宋体" w:hint="eastAsia"/>
          <w:sz w:val="24"/>
        </w:rPr>
        <w:t>2、在投标截止时间前均可登录【全国公共资源交易平台（河南省·许昌市）】“投标人/供应商登录”入口（http://221.14.6.70:8088/ggzy/）自行下载招标文件等（详见“常见问题解答-交易系统操作手册”）。</w:t>
      </w:r>
    </w:p>
    <w:p w:rsidR="007D056C" w:rsidRDefault="00D74DB3">
      <w:pPr>
        <w:autoSpaceDE w:val="0"/>
        <w:autoSpaceDN w:val="0"/>
        <w:adjustRightInd w:val="0"/>
        <w:spacing w:line="360" w:lineRule="auto"/>
        <w:rPr>
          <w:rFonts w:hAnsi="宋体"/>
          <w:b/>
          <w:sz w:val="24"/>
        </w:rPr>
      </w:pPr>
      <w:r>
        <w:rPr>
          <w:rFonts w:asciiTheme="minorEastAsia" w:eastAsiaTheme="minorEastAsia" w:hAnsiTheme="minorEastAsia" w:hint="eastAsia"/>
          <w:b/>
          <w:bCs/>
          <w:sz w:val="24"/>
        </w:rPr>
        <w:t xml:space="preserve">四、招标文件和施工图纸的获取 </w:t>
      </w:r>
    </w:p>
    <w:p w:rsidR="007D056C" w:rsidRDefault="00D74DB3">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1、招标文件和工程量清单的获取：投标人投标文件递交截止时间前均可登录《全国公共资源交易平台(河南省▪许昌市)》（</w:t>
      </w:r>
      <w:hyperlink r:id="rId14" w:history="1">
        <w:r>
          <w:rPr>
            <w:rFonts w:asciiTheme="minorEastAsia" w:eastAsiaTheme="minorEastAsia" w:hAnsiTheme="minorEastAsia" w:hint="eastAsia"/>
            <w:sz w:val="24"/>
          </w:rPr>
          <w:t>http://ggzy.xuchang.gov.cn/</w:t>
        </w:r>
      </w:hyperlink>
      <w:r>
        <w:rPr>
          <w:rFonts w:asciiTheme="minorEastAsia" w:eastAsiaTheme="minorEastAsia" w:hAnsiTheme="minorEastAsia" w:hint="eastAsia"/>
          <w:sz w:val="24"/>
        </w:rPr>
        <w:t>），通过“投标人/供应商登录” 入口自行下载。</w:t>
      </w:r>
    </w:p>
    <w:p w:rsidR="007D056C" w:rsidRDefault="00D74DB3">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2、施工图纸下载：按照招标文件中第二章投标人须知前附表第2.1项所给的网址自行下载。</w:t>
      </w:r>
    </w:p>
    <w:p w:rsidR="007D056C" w:rsidRDefault="00D74DB3">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3、招标文件售价100元/标段，于递交投标文件时缴纳给招标代理机构，售后不退。</w:t>
      </w:r>
    </w:p>
    <w:p w:rsidR="007D056C" w:rsidRDefault="00D74DB3">
      <w:pPr>
        <w:spacing w:line="460" w:lineRule="exact"/>
        <w:rPr>
          <w:rFonts w:asciiTheme="minorEastAsia" w:eastAsiaTheme="minorEastAsia" w:hAnsiTheme="minorEastAsia"/>
          <w:b/>
          <w:bCs/>
          <w:sz w:val="24"/>
        </w:rPr>
      </w:pPr>
      <w:r>
        <w:rPr>
          <w:rFonts w:asciiTheme="minorEastAsia" w:eastAsiaTheme="minorEastAsia" w:hAnsiTheme="minorEastAsia" w:hint="eastAsia"/>
          <w:b/>
          <w:bCs/>
          <w:sz w:val="24"/>
        </w:rPr>
        <w:t>五、投标文件的递交</w:t>
      </w:r>
    </w:p>
    <w:p w:rsidR="007D056C" w:rsidRDefault="00D74DB3">
      <w:pPr>
        <w:spacing w:line="460" w:lineRule="exact"/>
        <w:ind w:firstLineChars="200" w:firstLine="480"/>
        <w:rPr>
          <w:rFonts w:asciiTheme="minorEastAsia" w:eastAsiaTheme="minorEastAsia" w:hAnsiTheme="minorEastAsia"/>
          <w:sz w:val="24"/>
        </w:rPr>
      </w:pPr>
      <w:bookmarkStart w:id="5" w:name="_Toc511666618"/>
      <w:r>
        <w:rPr>
          <w:rFonts w:asciiTheme="minorEastAsia" w:eastAsiaTheme="minorEastAsia" w:hAnsiTheme="minorEastAsia" w:hint="eastAsia"/>
          <w:sz w:val="24"/>
        </w:rPr>
        <w:t>1、投标文件递交的截止时间及开标时间：2020年01月03日09时30分（北京时间）。</w:t>
      </w:r>
      <w:bookmarkEnd w:id="5"/>
    </w:p>
    <w:p w:rsidR="007D056C" w:rsidRDefault="00D74DB3">
      <w:pPr>
        <w:spacing w:line="460" w:lineRule="exact"/>
        <w:ind w:firstLineChars="200" w:firstLine="480"/>
        <w:rPr>
          <w:rFonts w:asciiTheme="minorEastAsia" w:eastAsiaTheme="minorEastAsia" w:hAnsiTheme="minorEastAsia"/>
          <w:sz w:val="24"/>
        </w:rPr>
      </w:pPr>
      <w:bookmarkStart w:id="6" w:name="_Toc511666619"/>
      <w:r>
        <w:rPr>
          <w:rFonts w:asciiTheme="minorEastAsia" w:eastAsiaTheme="minorEastAsia" w:hAnsiTheme="minorEastAsia" w:hint="eastAsia"/>
          <w:sz w:val="24"/>
        </w:rPr>
        <w:t>2、投标文件递交地点：</w:t>
      </w:r>
      <w:bookmarkEnd w:id="6"/>
      <w:r>
        <w:rPr>
          <w:rFonts w:asciiTheme="minorEastAsia" w:eastAsiaTheme="minorEastAsia" w:hAnsiTheme="minorEastAsia" w:hint="eastAsia"/>
          <w:sz w:val="24"/>
        </w:rPr>
        <w:t>许昌市</w:t>
      </w:r>
      <w:proofErr w:type="gramStart"/>
      <w:r>
        <w:rPr>
          <w:rFonts w:asciiTheme="minorEastAsia" w:eastAsiaTheme="minorEastAsia" w:hAnsiTheme="minorEastAsia" w:hint="eastAsia"/>
          <w:sz w:val="24"/>
        </w:rPr>
        <w:t>建安区</w:t>
      </w:r>
      <w:proofErr w:type="gramEnd"/>
      <w:r>
        <w:rPr>
          <w:rFonts w:asciiTheme="minorEastAsia" w:eastAsiaTheme="minorEastAsia" w:hAnsiTheme="minorEastAsia" w:hint="eastAsia"/>
          <w:sz w:val="24"/>
        </w:rPr>
        <w:t>新元大道兴业大厦4楼开标一室</w:t>
      </w:r>
      <w:r w:rsidR="00897DD4">
        <w:rPr>
          <w:rFonts w:hAnsi="宋体" w:cs="宋体" w:hint="eastAsia"/>
          <w:sz w:val="24"/>
          <w:szCs w:val="22"/>
        </w:rPr>
        <w:t>（</w:t>
      </w:r>
      <w:r w:rsidR="00897DD4">
        <w:rPr>
          <w:rFonts w:hAnsi="宋体" w:cs="宋体" w:hint="eastAsia"/>
          <w:sz w:val="24"/>
          <w:szCs w:val="22"/>
        </w:rPr>
        <w:t>4167</w:t>
      </w:r>
      <w:r w:rsidR="00897DD4">
        <w:rPr>
          <w:rFonts w:hAnsi="宋体" w:cs="宋体" w:hint="eastAsia"/>
          <w:sz w:val="24"/>
          <w:szCs w:val="22"/>
        </w:rPr>
        <w:t>室）</w:t>
      </w:r>
      <w:r>
        <w:rPr>
          <w:rFonts w:asciiTheme="minorEastAsia" w:eastAsiaTheme="minorEastAsia" w:hAnsiTheme="minorEastAsia" w:hint="eastAsia"/>
          <w:sz w:val="24"/>
        </w:rPr>
        <w:t>。</w:t>
      </w:r>
    </w:p>
    <w:p w:rsidR="007D056C" w:rsidRDefault="00D74DB3">
      <w:pPr>
        <w:spacing w:line="460" w:lineRule="exact"/>
        <w:ind w:firstLineChars="200" w:firstLine="480"/>
        <w:rPr>
          <w:rFonts w:asciiTheme="minorEastAsia" w:eastAsiaTheme="minorEastAsia" w:hAnsiTheme="minorEastAsia"/>
          <w:sz w:val="24"/>
        </w:rPr>
      </w:pPr>
      <w:bookmarkStart w:id="7" w:name="_Toc511666620"/>
      <w:r>
        <w:rPr>
          <w:rFonts w:asciiTheme="minorEastAsia" w:eastAsiaTheme="minorEastAsia" w:hAnsiTheme="minorEastAsia" w:hint="eastAsia"/>
          <w:sz w:val="24"/>
        </w:rPr>
        <w:t>3、逾期送达的或者未送达指定地点的投标文件，招标人不予受理。</w:t>
      </w:r>
      <w:bookmarkEnd w:id="7"/>
    </w:p>
    <w:p w:rsidR="007D056C" w:rsidRDefault="00D74DB3">
      <w:pPr>
        <w:spacing w:line="460" w:lineRule="exact"/>
        <w:rPr>
          <w:rFonts w:asciiTheme="minorEastAsia" w:eastAsiaTheme="minorEastAsia" w:hAnsiTheme="minorEastAsia"/>
          <w:b/>
          <w:bCs/>
          <w:sz w:val="24"/>
        </w:rPr>
      </w:pPr>
      <w:r>
        <w:rPr>
          <w:rFonts w:asciiTheme="minorEastAsia" w:eastAsiaTheme="minorEastAsia" w:hAnsiTheme="minorEastAsia" w:hint="eastAsia"/>
          <w:b/>
          <w:bCs/>
          <w:sz w:val="24"/>
        </w:rPr>
        <w:t>六、发布公告的媒介</w:t>
      </w:r>
    </w:p>
    <w:p w:rsidR="007D056C" w:rsidRDefault="00D74DB3">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本公告同时在《全国公共资源交易平台（河南省•许昌市）》、《河南省电子招标投标公共服务平台》上发布。</w:t>
      </w:r>
    </w:p>
    <w:p w:rsidR="007D056C" w:rsidRDefault="00D74DB3">
      <w:pPr>
        <w:spacing w:line="460" w:lineRule="exact"/>
        <w:rPr>
          <w:rFonts w:asciiTheme="minorEastAsia" w:eastAsiaTheme="minorEastAsia" w:hAnsiTheme="minorEastAsia"/>
          <w:b/>
          <w:bCs/>
          <w:sz w:val="24"/>
        </w:rPr>
      </w:pPr>
      <w:r>
        <w:rPr>
          <w:rFonts w:asciiTheme="minorEastAsia" w:eastAsiaTheme="minorEastAsia" w:hAnsiTheme="minorEastAsia" w:hint="eastAsia"/>
          <w:b/>
          <w:bCs/>
          <w:sz w:val="24"/>
        </w:rPr>
        <w:t>七、联系方式</w:t>
      </w:r>
    </w:p>
    <w:p w:rsidR="007D056C" w:rsidRDefault="00D74DB3">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招标人：许昌市</w:t>
      </w:r>
      <w:proofErr w:type="gramStart"/>
      <w:r>
        <w:rPr>
          <w:rFonts w:asciiTheme="minorEastAsia" w:eastAsiaTheme="minorEastAsia" w:hAnsiTheme="minorEastAsia" w:cs="宋体" w:hint="eastAsia"/>
          <w:sz w:val="24"/>
        </w:rPr>
        <w:t>建安区</w:t>
      </w:r>
      <w:proofErr w:type="gramEnd"/>
      <w:r>
        <w:rPr>
          <w:rFonts w:asciiTheme="minorEastAsia" w:eastAsiaTheme="minorEastAsia" w:hAnsiTheme="minorEastAsia" w:cs="宋体" w:hint="eastAsia"/>
          <w:sz w:val="24"/>
        </w:rPr>
        <w:t>水利工程建设管理局</w:t>
      </w:r>
    </w:p>
    <w:p w:rsidR="007D056C" w:rsidRDefault="00D74DB3">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地  址：许昌市</w:t>
      </w:r>
      <w:proofErr w:type="gramStart"/>
      <w:r>
        <w:rPr>
          <w:rFonts w:asciiTheme="minorEastAsia" w:eastAsiaTheme="minorEastAsia" w:hAnsiTheme="minorEastAsia" w:cs="宋体" w:hint="eastAsia"/>
          <w:sz w:val="24"/>
        </w:rPr>
        <w:t>建安区</w:t>
      </w:r>
      <w:proofErr w:type="gramEnd"/>
      <w:r>
        <w:rPr>
          <w:rFonts w:asciiTheme="minorEastAsia" w:eastAsiaTheme="minorEastAsia" w:hAnsiTheme="minorEastAsia" w:cs="宋体" w:hint="eastAsia"/>
          <w:sz w:val="24"/>
        </w:rPr>
        <w:t>兴业大厦</w:t>
      </w:r>
    </w:p>
    <w:p w:rsidR="007D056C" w:rsidRDefault="00D74DB3">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联系人：</w:t>
      </w:r>
      <w:proofErr w:type="gramStart"/>
      <w:r>
        <w:rPr>
          <w:rFonts w:asciiTheme="minorEastAsia" w:eastAsiaTheme="minorEastAsia" w:hAnsiTheme="minorEastAsia" w:cs="宋体" w:hint="eastAsia"/>
          <w:sz w:val="24"/>
        </w:rPr>
        <w:t>汪进勇</w:t>
      </w:r>
      <w:proofErr w:type="gramEnd"/>
    </w:p>
    <w:p w:rsidR="007D056C" w:rsidRDefault="00D74DB3">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电 话：15037422317</w:t>
      </w:r>
    </w:p>
    <w:p w:rsidR="007D056C" w:rsidRDefault="00D74DB3">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代理机构：许昌建设工程项目管理有限公司           </w:t>
      </w:r>
    </w:p>
    <w:p w:rsidR="007D056C" w:rsidRDefault="00D74DB3">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地  址：</w:t>
      </w:r>
      <w:r>
        <w:rPr>
          <w:rFonts w:ascii="宋体" w:hAnsi="宋体" w:cs="宋体" w:hint="eastAsia"/>
          <w:kern w:val="0"/>
          <w:sz w:val="24"/>
          <w:lang w:val="zh-CN"/>
        </w:rPr>
        <w:t>许昌市东泰街东泰大厦</w:t>
      </w:r>
    </w:p>
    <w:p w:rsidR="007D056C" w:rsidRDefault="00D74DB3">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项目负责人：李文杰</w:t>
      </w:r>
    </w:p>
    <w:p w:rsidR="007D056C" w:rsidRDefault="00D74DB3">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电话：13303999129</w:t>
      </w:r>
    </w:p>
    <w:p w:rsidR="007D056C" w:rsidRDefault="00D74DB3">
      <w:pPr>
        <w:pStyle w:val="a0"/>
        <w:spacing w:after="0"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行政监督部门：许昌市</w:t>
      </w:r>
      <w:proofErr w:type="gramStart"/>
      <w:r>
        <w:rPr>
          <w:rFonts w:asciiTheme="minorEastAsia" w:eastAsiaTheme="minorEastAsia" w:hAnsiTheme="minorEastAsia" w:hint="eastAsia"/>
          <w:sz w:val="24"/>
        </w:rPr>
        <w:t>建安区</w:t>
      </w:r>
      <w:proofErr w:type="gramEnd"/>
      <w:r>
        <w:rPr>
          <w:rFonts w:asciiTheme="minorEastAsia" w:eastAsiaTheme="minorEastAsia" w:hAnsiTheme="minorEastAsia" w:hint="eastAsia"/>
          <w:sz w:val="24"/>
        </w:rPr>
        <w:t>水利局</w:t>
      </w:r>
    </w:p>
    <w:p w:rsidR="007D056C" w:rsidRDefault="00D74DB3">
      <w:pPr>
        <w:pStyle w:val="a0"/>
        <w:spacing w:after="0"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地  址：</w:t>
      </w:r>
      <w:r>
        <w:rPr>
          <w:rFonts w:asciiTheme="minorEastAsia" w:eastAsiaTheme="minorEastAsia" w:hAnsiTheme="minorEastAsia" w:cs="宋体" w:hint="eastAsia"/>
          <w:sz w:val="24"/>
        </w:rPr>
        <w:t>许昌市</w:t>
      </w:r>
      <w:proofErr w:type="gramStart"/>
      <w:r>
        <w:rPr>
          <w:rFonts w:asciiTheme="minorEastAsia" w:eastAsiaTheme="minorEastAsia" w:hAnsiTheme="minorEastAsia" w:cs="宋体" w:hint="eastAsia"/>
          <w:sz w:val="24"/>
        </w:rPr>
        <w:t>建安区</w:t>
      </w:r>
      <w:proofErr w:type="gramEnd"/>
      <w:r>
        <w:rPr>
          <w:rFonts w:asciiTheme="minorEastAsia" w:eastAsiaTheme="minorEastAsia" w:hAnsiTheme="minorEastAsia" w:cs="宋体" w:hint="eastAsia"/>
          <w:sz w:val="24"/>
        </w:rPr>
        <w:t>兴业大厦</w:t>
      </w:r>
    </w:p>
    <w:p w:rsidR="007D056C" w:rsidRDefault="00D74DB3">
      <w:pPr>
        <w:pStyle w:val="a0"/>
        <w:spacing w:after="0"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电话：0374-5133858</w:t>
      </w:r>
    </w:p>
    <w:p w:rsidR="007D056C" w:rsidRDefault="007D056C">
      <w:pPr>
        <w:pStyle w:val="a0"/>
        <w:spacing w:after="0" w:line="460" w:lineRule="exact"/>
        <w:ind w:firstLineChars="200" w:firstLine="480"/>
        <w:rPr>
          <w:rFonts w:asciiTheme="minorEastAsia" w:eastAsiaTheme="minorEastAsia" w:hAnsiTheme="minorEastAsia"/>
          <w:sz w:val="24"/>
        </w:rPr>
      </w:pPr>
    </w:p>
    <w:p w:rsidR="007D056C" w:rsidRDefault="00D74DB3">
      <w:pPr>
        <w:pStyle w:val="a0"/>
        <w:spacing w:after="0" w:line="460" w:lineRule="exact"/>
        <w:ind w:firstLineChars="200" w:firstLine="480"/>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许昌市</w:t>
      </w:r>
      <w:proofErr w:type="gramStart"/>
      <w:r>
        <w:rPr>
          <w:rFonts w:asciiTheme="minorEastAsia" w:eastAsiaTheme="minorEastAsia" w:hAnsiTheme="minorEastAsia" w:cs="宋体" w:hint="eastAsia"/>
          <w:sz w:val="24"/>
        </w:rPr>
        <w:t>建安区</w:t>
      </w:r>
      <w:proofErr w:type="gramEnd"/>
      <w:r>
        <w:rPr>
          <w:rFonts w:asciiTheme="minorEastAsia" w:eastAsiaTheme="minorEastAsia" w:hAnsiTheme="minorEastAsia" w:cs="宋体" w:hint="eastAsia"/>
          <w:sz w:val="24"/>
        </w:rPr>
        <w:t>水利工程建设管理局</w:t>
      </w:r>
    </w:p>
    <w:p w:rsidR="007D056C" w:rsidRDefault="00D74DB3">
      <w:pPr>
        <w:pStyle w:val="a0"/>
        <w:spacing w:after="0" w:line="460" w:lineRule="exact"/>
        <w:ind w:firstLineChars="200" w:firstLine="480"/>
        <w:jc w:val="center"/>
        <w:rPr>
          <w:rFonts w:asciiTheme="minorEastAsia" w:eastAsiaTheme="minorEastAsia" w:hAnsiTheme="minorEastAsia"/>
          <w:sz w:val="24"/>
        </w:rPr>
      </w:pPr>
      <w:r>
        <w:rPr>
          <w:rFonts w:asciiTheme="minorEastAsia" w:eastAsiaTheme="minorEastAsia" w:hAnsiTheme="minorEastAsia" w:cs="宋体" w:hint="eastAsia"/>
          <w:sz w:val="24"/>
        </w:rPr>
        <w:t xml:space="preserve">                                           2019年12月10日</w:t>
      </w:r>
    </w:p>
    <w:p w:rsidR="007D056C" w:rsidRDefault="007D056C">
      <w:pPr>
        <w:pStyle w:val="a0"/>
        <w:ind w:firstLine="210"/>
      </w:pPr>
    </w:p>
    <w:p w:rsidR="007D056C" w:rsidRDefault="00D74DB3">
      <w:pPr>
        <w:widowControl/>
        <w:spacing w:line="312" w:lineRule="auto"/>
        <w:rPr>
          <w:rFonts w:hAnsi="宋体"/>
          <w:b/>
          <w:sz w:val="28"/>
          <w:szCs w:val="21"/>
        </w:rPr>
      </w:pPr>
      <w:r>
        <w:rPr>
          <w:rFonts w:hAnsi="宋体" w:hint="eastAsia"/>
          <w:b/>
          <w:sz w:val="28"/>
          <w:szCs w:val="21"/>
        </w:rPr>
        <w:t>温馨提示：</w:t>
      </w:r>
    </w:p>
    <w:p w:rsidR="007D056C" w:rsidRDefault="00D74DB3" w:rsidP="004063F8">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本项目为全流程电子化交易项目，请认真阅读招标文件，并注意以下事项。</w:t>
      </w:r>
    </w:p>
    <w:p w:rsidR="007D056C" w:rsidRDefault="00D74DB3" w:rsidP="004063F8">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1.</w:t>
      </w:r>
      <w:r>
        <w:rPr>
          <w:rFonts w:hAnsi="宋体" w:cs="宋体" w:hint="eastAsia"/>
          <w:b/>
          <w:bCs/>
          <w:sz w:val="24"/>
        </w:rPr>
        <w:t>投标人应按招标文件规定下载、编制、提交电子投标文件和电子介质存储的投标文件。开、评标现场不接受投标人递交的电子投标文件和电子介质存储的投标文件以外的其他资料。</w:t>
      </w:r>
    </w:p>
    <w:p w:rsidR="007D056C" w:rsidRDefault="00D74DB3" w:rsidP="004063F8">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2.</w:t>
      </w:r>
      <w:r>
        <w:rPr>
          <w:rFonts w:hAnsi="宋体" w:cs="宋体" w:hint="eastAsia"/>
          <w:b/>
          <w:bCs/>
          <w:sz w:val="24"/>
        </w:rPr>
        <w:t>电子文件下载、制作、提交期间和开标（电子投标文件的解密）环节，投标人须使用</w:t>
      </w:r>
      <w:r>
        <w:rPr>
          <w:rFonts w:hAnsi="宋体" w:cs="宋体" w:hint="eastAsia"/>
          <w:b/>
          <w:bCs/>
          <w:sz w:val="24"/>
        </w:rPr>
        <w:t>CA</w:t>
      </w:r>
      <w:r>
        <w:rPr>
          <w:rFonts w:hAnsi="宋体" w:cs="宋体" w:hint="eastAsia"/>
          <w:b/>
          <w:bCs/>
          <w:sz w:val="24"/>
        </w:rPr>
        <w:t>数字证书。</w:t>
      </w:r>
    </w:p>
    <w:p w:rsidR="007D056C" w:rsidRDefault="00D74DB3" w:rsidP="004063F8">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3.</w:t>
      </w:r>
      <w:r>
        <w:rPr>
          <w:rFonts w:hAnsi="宋体" w:cs="宋体" w:hint="eastAsia"/>
          <w:b/>
          <w:bCs/>
          <w:sz w:val="24"/>
        </w:rPr>
        <w:t>电子投标文件的制作</w:t>
      </w:r>
    </w:p>
    <w:p w:rsidR="007D056C" w:rsidRDefault="00D74DB3">
      <w:pPr>
        <w:snapToGrid w:val="0"/>
        <w:spacing w:line="540" w:lineRule="exact"/>
        <w:ind w:leftChars="-50" w:left="-105" w:rightChars="-50" w:right="-105" w:firstLineChars="200" w:firstLine="480"/>
        <w:rPr>
          <w:rFonts w:hAnsi="宋体" w:cs="宋体"/>
          <w:sz w:val="24"/>
        </w:rPr>
      </w:pPr>
      <w:r>
        <w:rPr>
          <w:rFonts w:hAnsi="宋体" w:cs="宋体" w:hint="eastAsia"/>
          <w:sz w:val="24"/>
        </w:rPr>
        <w:t xml:space="preserve">3.1 </w:t>
      </w:r>
      <w:r>
        <w:rPr>
          <w:rFonts w:hAnsi="宋体" w:cs="宋体" w:hint="eastAsia"/>
          <w:sz w:val="24"/>
        </w:rPr>
        <w:t>投标人登录《全国公共资源交易平台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w:t>
      </w:r>
      <w:hyperlink r:id="rId15" w:history="1">
        <w:r>
          <w:rPr>
            <w:rFonts w:hAnsi="宋体" w:cs="宋体" w:hint="eastAsia"/>
            <w:sz w:val="24"/>
          </w:rPr>
          <w:t>http://221.14.6.70:8088/ggzy/</w:t>
        </w:r>
      </w:hyperlink>
      <w:r>
        <w:rPr>
          <w:rFonts w:hAnsi="宋体" w:cs="宋体" w:hint="eastAsia"/>
          <w:sz w:val="24"/>
        </w:rPr>
        <w:t>）下载“许昌投标文件制作系统</w:t>
      </w:r>
      <w:r>
        <w:rPr>
          <w:rFonts w:hAnsi="宋体" w:cs="宋体" w:hint="eastAsia"/>
          <w:sz w:val="24"/>
        </w:rPr>
        <w:t>SEARUN V1.1</w:t>
      </w:r>
      <w:r>
        <w:rPr>
          <w:rFonts w:hAnsi="宋体" w:cs="宋体" w:hint="eastAsia"/>
          <w:sz w:val="24"/>
        </w:rPr>
        <w:t>”，按招标文件要求制作电子投标文件。</w:t>
      </w:r>
    </w:p>
    <w:p w:rsidR="007D056C" w:rsidRDefault="00D74DB3">
      <w:pPr>
        <w:snapToGrid w:val="0"/>
        <w:spacing w:line="540" w:lineRule="exact"/>
        <w:ind w:leftChars="-50" w:left="-105" w:rightChars="-50" w:right="-105" w:firstLineChars="200" w:firstLine="480"/>
        <w:rPr>
          <w:rFonts w:hAnsi="宋体" w:cs="宋体"/>
          <w:sz w:val="24"/>
        </w:rPr>
      </w:pPr>
      <w:r>
        <w:rPr>
          <w:rFonts w:hAnsi="宋体" w:cs="宋体" w:hint="eastAsia"/>
          <w:sz w:val="24"/>
        </w:rPr>
        <w:t>电子投标文件的制作，参考《全国公共资源交易平台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》公共资源交易系统——组件下载——交易系统操作手册（投标人、供应商）。</w:t>
      </w:r>
    </w:p>
    <w:p w:rsidR="007D056C" w:rsidRDefault="00D74DB3">
      <w:pPr>
        <w:snapToGrid w:val="0"/>
        <w:spacing w:line="540" w:lineRule="exact"/>
        <w:ind w:leftChars="-50" w:left="-105" w:rightChars="-50" w:right="-105" w:firstLineChars="200" w:firstLine="480"/>
        <w:rPr>
          <w:rFonts w:hAnsi="宋体" w:cs="宋体"/>
          <w:sz w:val="24"/>
        </w:rPr>
      </w:pPr>
      <w:r>
        <w:rPr>
          <w:rFonts w:hAnsi="宋体" w:cs="宋体" w:hint="eastAsia"/>
          <w:sz w:val="24"/>
        </w:rPr>
        <w:t xml:space="preserve">3.2 </w:t>
      </w:r>
      <w:r>
        <w:rPr>
          <w:rFonts w:hAnsi="宋体" w:cs="宋体" w:hint="eastAsia"/>
          <w:sz w:val="24"/>
        </w:rPr>
        <w:t>投标人须将招标文件要求的资质、业绩、荣誉及相关人员证明材料等资料原件扫</w:t>
      </w:r>
      <w:r>
        <w:rPr>
          <w:rFonts w:hAnsi="宋体" w:cs="宋体" w:hint="eastAsia"/>
          <w:sz w:val="24"/>
        </w:rPr>
        <w:lastRenderedPageBreak/>
        <w:t>描件（或图片）制作到所提交的电子投标文件中。</w:t>
      </w:r>
    </w:p>
    <w:p w:rsidR="007D056C" w:rsidRDefault="00D74DB3">
      <w:pPr>
        <w:snapToGrid w:val="0"/>
        <w:spacing w:line="540" w:lineRule="exact"/>
        <w:ind w:leftChars="-50" w:left="-105" w:rightChars="-50" w:right="-105" w:firstLineChars="200" w:firstLine="480"/>
        <w:rPr>
          <w:rFonts w:hAnsi="宋体" w:cs="宋体"/>
          <w:sz w:val="24"/>
        </w:rPr>
      </w:pPr>
      <w:r>
        <w:rPr>
          <w:rFonts w:hAnsi="宋体" w:cs="宋体" w:hint="eastAsia"/>
          <w:sz w:val="24"/>
        </w:rPr>
        <w:t>3.3</w:t>
      </w:r>
      <w:r>
        <w:rPr>
          <w:rFonts w:hAnsi="宋体" w:cs="宋体" w:hint="eastAsia"/>
          <w:sz w:val="24"/>
        </w:rPr>
        <w:t>投标人对同一项目多个标段进行投标的，应分别下载所投标段的招标文件，按标段制作电子投标文件，并按招标文件要求在相应位置加盖投标人电子印章和法人电子印章。</w:t>
      </w:r>
    </w:p>
    <w:p w:rsidR="007D056C" w:rsidRDefault="00D74DB3">
      <w:pPr>
        <w:snapToGrid w:val="0"/>
        <w:spacing w:line="540" w:lineRule="exact"/>
        <w:ind w:leftChars="-50" w:left="-105" w:rightChars="-50" w:right="-105" w:firstLineChars="200" w:firstLine="480"/>
        <w:rPr>
          <w:rFonts w:hAnsi="宋体" w:cs="宋体"/>
          <w:sz w:val="24"/>
        </w:rPr>
      </w:pPr>
      <w:r>
        <w:rPr>
          <w:rFonts w:hAnsi="宋体" w:cs="宋体" w:hint="eastAsia"/>
          <w:sz w:val="24"/>
        </w:rPr>
        <w:t>一个标段对应生成一个文件夹（</w:t>
      </w:r>
      <w:r>
        <w:rPr>
          <w:rFonts w:hAnsi="宋体" w:cs="宋体" w:hint="eastAsia"/>
          <w:sz w:val="24"/>
        </w:rPr>
        <w:t>xxxx</w:t>
      </w:r>
      <w:r>
        <w:rPr>
          <w:rFonts w:hAnsi="宋体" w:cs="宋体" w:hint="eastAsia"/>
          <w:sz w:val="24"/>
        </w:rPr>
        <w:t>项目</w:t>
      </w:r>
      <w:r>
        <w:rPr>
          <w:rFonts w:hAnsi="宋体" w:cs="宋体" w:hint="eastAsia"/>
          <w:sz w:val="24"/>
        </w:rPr>
        <w:t>xx</w:t>
      </w:r>
      <w:r>
        <w:rPr>
          <w:rFonts w:hAnsi="宋体" w:cs="宋体" w:hint="eastAsia"/>
          <w:sz w:val="24"/>
        </w:rPr>
        <w:t>标段）</w:t>
      </w:r>
      <w:r>
        <w:rPr>
          <w:rFonts w:hAnsi="宋体" w:cs="宋体" w:hint="eastAsia"/>
          <w:sz w:val="24"/>
        </w:rPr>
        <w:t xml:space="preserve">, </w:t>
      </w:r>
      <w:r>
        <w:rPr>
          <w:rFonts w:hAnsi="宋体" w:cs="宋体" w:hint="eastAsia"/>
          <w:sz w:val="24"/>
        </w:rPr>
        <w:t>其中包含</w:t>
      </w:r>
      <w:r>
        <w:rPr>
          <w:rFonts w:hAnsi="宋体" w:cs="宋体" w:hint="eastAsia"/>
          <w:sz w:val="24"/>
        </w:rPr>
        <w:t>2</w:t>
      </w:r>
      <w:r>
        <w:rPr>
          <w:rFonts w:hAnsi="宋体" w:cs="宋体" w:hint="eastAsia"/>
          <w:sz w:val="24"/>
        </w:rPr>
        <w:t>个文件和</w:t>
      </w:r>
      <w:r>
        <w:rPr>
          <w:rFonts w:hAnsi="宋体" w:cs="宋体" w:hint="eastAsia"/>
          <w:sz w:val="24"/>
        </w:rPr>
        <w:t>1</w:t>
      </w:r>
      <w:r>
        <w:rPr>
          <w:rFonts w:hAnsi="宋体" w:cs="宋体" w:hint="eastAsia"/>
          <w:sz w:val="24"/>
        </w:rPr>
        <w:t>个文件夹。后缀名为“</w:t>
      </w:r>
      <w:r>
        <w:rPr>
          <w:rFonts w:hAnsi="宋体" w:cs="宋体" w:hint="eastAsia"/>
          <w:sz w:val="24"/>
        </w:rPr>
        <w:t>.file</w:t>
      </w:r>
      <w:r>
        <w:rPr>
          <w:rFonts w:hAnsi="宋体" w:cs="宋体" w:hint="eastAsia"/>
          <w:sz w:val="24"/>
        </w:rPr>
        <w:t>”的文件用于电子投标使用，“备份文件夹”使用电子介质存储，供开标现场备用。</w:t>
      </w:r>
    </w:p>
    <w:p w:rsidR="007D056C" w:rsidRDefault="00D74DB3" w:rsidP="004063F8">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4.</w:t>
      </w:r>
      <w:r>
        <w:rPr>
          <w:rFonts w:hAnsi="宋体" w:cs="宋体" w:hint="eastAsia"/>
          <w:b/>
          <w:bCs/>
          <w:sz w:val="24"/>
        </w:rPr>
        <w:t>电子投标文件的提交</w:t>
      </w:r>
    </w:p>
    <w:p w:rsidR="007D056C" w:rsidRDefault="00D74DB3">
      <w:pPr>
        <w:snapToGrid w:val="0"/>
        <w:spacing w:line="540" w:lineRule="exact"/>
        <w:ind w:leftChars="-50" w:left="-105" w:rightChars="-50" w:right="-105" w:firstLineChars="200" w:firstLine="480"/>
        <w:rPr>
          <w:rFonts w:hAnsi="宋体" w:cs="宋体"/>
          <w:sz w:val="24"/>
        </w:rPr>
      </w:pPr>
      <w:r>
        <w:rPr>
          <w:rFonts w:hAnsi="宋体" w:cs="宋体" w:hint="eastAsia"/>
          <w:sz w:val="24"/>
        </w:rPr>
        <w:t>4.1</w:t>
      </w:r>
      <w:r>
        <w:rPr>
          <w:rFonts w:hAnsi="宋体" w:cs="宋体" w:hint="eastAsia"/>
          <w:sz w:val="24"/>
        </w:rPr>
        <w:t>电子投标文件应在招标文件规定的投标文件提交截止时间（开标时间）之前成功提交至《全国公共资源交易平台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w:t>
      </w:r>
      <w:hyperlink r:id="rId16" w:history="1">
        <w:r>
          <w:rPr>
            <w:rFonts w:hAnsi="宋体" w:cs="宋体" w:hint="eastAsia"/>
            <w:sz w:val="24"/>
          </w:rPr>
          <w:t>http://221.14.6.70:8088/ggzy/</w:t>
        </w:r>
      </w:hyperlink>
      <w:r>
        <w:rPr>
          <w:rFonts w:hAnsi="宋体" w:cs="宋体" w:hint="eastAsia"/>
          <w:sz w:val="24"/>
        </w:rPr>
        <w:t>）。</w:t>
      </w:r>
    </w:p>
    <w:p w:rsidR="007D056C" w:rsidRDefault="00D74DB3">
      <w:pPr>
        <w:snapToGrid w:val="0"/>
        <w:spacing w:line="540" w:lineRule="exact"/>
        <w:ind w:leftChars="-50" w:left="-105" w:rightChars="-50" w:right="-105" w:firstLineChars="200" w:firstLine="480"/>
        <w:rPr>
          <w:rFonts w:hAnsi="宋体" w:cs="宋体"/>
          <w:sz w:val="24"/>
        </w:rPr>
      </w:pPr>
      <w:r>
        <w:rPr>
          <w:rFonts w:hAnsi="宋体" w:cs="宋体" w:hint="eastAsia"/>
          <w:sz w:val="24"/>
        </w:rPr>
        <w:t>投标人应充分考虑并预留技术处理和上传数据所需时间。</w:t>
      </w:r>
    </w:p>
    <w:p w:rsidR="007D056C" w:rsidRDefault="00D74DB3">
      <w:pPr>
        <w:snapToGrid w:val="0"/>
        <w:spacing w:line="540" w:lineRule="exact"/>
        <w:ind w:leftChars="-50" w:left="-105" w:rightChars="-50" w:right="-105" w:firstLineChars="200" w:firstLine="480"/>
        <w:rPr>
          <w:rFonts w:hAnsi="宋体" w:cs="宋体"/>
          <w:sz w:val="24"/>
        </w:rPr>
      </w:pPr>
      <w:r>
        <w:rPr>
          <w:rFonts w:hAnsi="宋体" w:cs="宋体" w:hint="eastAsia"/>
          <w:sz w:val="24"/>
        </w:rPr>
        <w:t xml:space="preserve">4.2 </w:t>
      </w:r>
      <w:r>
        <w:rPr>
          <w:rFonts w:hAnsi="宋体" w:cs="宋体" w:hint="eastAsia"/>
          <w:sz w:val="24"/>
        </w:rPr>
        <w:t>投标人对同一项目多个标段进行投标的，电子投标文件应按标段分别提交。</w:t>
      </w:r>
    </w:p>
    <w:p w:rsidR="007D056C" w:rsidRDefault="00D74DB3">
      <w:pPr>
        <w:snapToGrid w:val="0"/>
        <w:spacing w:line="540" w:lineRule="exact"/>
        <w:ind w:leftChars="-50" w:left="-105" w:rightChars="-50" w:right="-105" w:firstLineChars="200" w:firstLine="480"/>
        <w:rPr>
          <w:rFonts w:hAnsi="宋体" w:cs="宋体"/>
          <w:sz w:val="24"/>
        </w:rPr>
      </w:pPr>
      <w:r>
        <w:rPr>
          <w:rFonts w:hAnsi="宋体" w:cs="宋体" w:hint="eastAsia"/>
          <w:sz w:val="24"/>
        </w:rPr>
        <w:t xml:space="preserve">4.3 </w:t>
      </w:r>
      <w:r>
        <w:rPr>
          <w:rFonts w:hAnsi="宋体" w:cs="宋体" w:hint="eastAsia"/>
          <w:sz w:val="24"/>
        </w:rPr>
        <w:t>电子投标文件成功提交后，投标人应打印“投标文件提交回执单”，供开标现场备查。</w:t>
      </w:r>
    </w:p>
    <w:p w:rsidR="007D056C" w:rsidRDefault="00D74DB3" w:rsidP="004063F8">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5.</w:t>
      </w:r>
      <w:r>
        <w:rPr>
          <w:rFonts w:hAnsi="宋体" w:cs="宋体" w:hint="eastAsia"/>
          <w:b/>
          <w:bCs/>
          <w:sz w:val="24"/>
        </w:rPr>
        <w:t>评标依据</w:t>
      </w:r>
    </w:p>
    <w:p w:rsidR="007D056C" w:rsidRDefault="00D74DB3">
      <w:pPr>
        <w:snapToGrid w:val="0"/>
        <w:spacing w:line="540" w:lineRule="exact"/>
        <w:ind w:leftChars="-50" w:left="-105" w:rightChars="-50" w:right="-105" w:firstLineChars="200" w:firstLine="480"/>
        <w:rPr>
          <w:rFonts w:hAnsi="宋体" w:cs="宋体"/>
          <w:sz w:val="24"/>
        </w:rPr>
      </w:pPr>
      <w:r>
        <w:rPr>
          <w:rFonts w:hAnsi="宋体" w:cs="宋体" w:hint="eastAsia"/>
          <w:sz w:val="24"/>
        </w:rPr>
        <w:t>5.1</w:t>
      </w:r>
      <w:r>
        <w:rPr>
          <w:rFonts w:hAnsi="宋体" w:cs="宋体" w:hint="eastAsia"/>
          <w:sz w:val="24"/>
        </w:rPr>
        <w:t>采用全流程电子化交易评标时，评标委员会以电子投标文件为依据评标。</w:t>
      </w:r>
    </w:p>
    <w:p w:rsidR="007D056C" w:rsidRDefault="00D74DB3">
      <w:pPr>
        <w:snapToGrid w:val="0"/>
        <w:spacing w:line="540" w:lineRule="exact"/>
        <w:ind w:leftChars="-50" w:left="-105" w:rightChars="-50" w:right="-105" w:firstLineChars="200" w:firstLine="480"/>
        <w:rPr>
          <w:rFonts w:hAnsi="宋体" w:cs="宋体"/>
          <w:sz w:val="24"/>
        </w:rPr>
      </w:pPr>
      <w:r>
        <w:rPr>
          <w:rFonts w:hAnsi="宋体" w:cs="宋体" w:hint="eastAsia"/>
          <w:sz w:val="24"/>
        </w:rPr>
        <w:t>5.2</w:t>
      </w:r>
      <w:r>
        <w:rPr>
          <w:rFonts w:hAnsi="宋体" w:cs="宋体" w:hint="eastAsia"/>
          <w:sz w:val="24"/>
        </w:rPr>
        <w:t>全流程电子化交易如因系统异常情况无法完成，将以人工方式进行。评标委员会以电子介质存储的投标文件为依据评标。</w:t>
      </w:r>
    </w:p>
    <w:p w:rsidR="007D056C" w:rsidRDefault="00D74DB3">
      <w:pPr>
        <w:pStyle w:val="a0"/>
        <w:ind w:firstLine="210"/>
      </w:pPr>
      <w:r>
        <w:br w:type="page"/>
      </w:r>
    </w:p>
    <w:p w:rsidR="007D056C" w:rsidRDefault="00D74DB3">
      <w:pPr>
        <w:pStyle w:val="a0"/>
        <w:ind w:firstLineChars="0" w:firstLine="0"/>
        <w:jc w:val="center"/>
        <w:rPr>
          <w:rFonts w:ascii="宋体" w:hAnsi="宋体" w:cs="宋体"/>
          <w:b/>
          <w:bCs/>
          <w:sz w:val="44"/>
          <w:szCs w:val="44"/>
        </w:rPr>
      </w:pPr>
      <w:bookmarkStart w:id="8" w:name="_Toc18374"/>
      <w:bookmarkStart w:id="9" w:name="_Toc15029"/>
      <w:bookmarkStart w:id="10" w:name="_Toc19466"/>
      <w:bookmarkStart w:id="11" w:name="_Toc17593"/>
      <w:r>
        <w:rPr>
          <w:rFonts w:ascii="宋体" w:hAnsi="宋体" w:cs="宋体" w:hint="eastAsia"/>
          <w:b/>
          <w:bCs/>
          <w:sz w:val="44"/>
          <w:szCs w:val="44"/>
        </w:rPr>
        <w:lastRenderedPageBreak/>
        <w:t>第二章 投标人须知</w:t>
      </w:r>
      <w:bookmarkStart w:id="12" w:name="_Toc1802"/>
      <w:bookmarkEnd w:id="8"/>
      <w:bookmarkEnd w:id="9"/>
      <w:bookmarkEnd w:id="10"/>
      <w:bookmarkEnd w:id="11"/>
    </w:p>
    <w:p w:rsidR="007D056C" w:rsidRDefault="00D74DB3">
      <w:pPr>
        <w:pStyle w:val="af"/>
        <w:widowControl/>
        <w:shd w:val="clear" w:color="060000" w:fill="auto"/>
        <w:spacing w:before="0" w:beforeAutospacing="0" w:after="0" w:afterAutospacing="0" w:line="288" w:lineRule="auto"/>
        <w:outlineLvl w:val="1"/>
        <w:rPr>
          <w:rFonts w:ascii="宋体" w:hAnsi="宋体" w:cs="宋体"/>
          <w:b/>
        </w:rPr>
      </w:pPr>
      <w:bookmarkStart w:id="13" w:name="_Toc21334"/>
      <w:bookmarkStart w:id="14" w:name="_Toc517940855"/>
      <w:r>
        <w:rPr>
          <w:rFonts w:ascii="宋体" w:hAnsi="宋体" w:cs="宋体" w:hint="eastAsia"/>
          <w:b/>
        </w:rPr>
        <w:t>投标人须知前附表</w:t>
      </w:r>
      <w:bookmarkEnd w:id="12"/>
      <w:bookmarkEnd w:id="13"/>
      <w:bookmarkEnd w:id="14"/>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60"/>
        <w:gridCol w:w="19"/>
        <w:gridCol w:w="2281"/>
        <w:gridCol w:w="24"/>
        <w:gridCol w:w="6441"/>
      </w:tblGrid>
      <w:tr w:rsidR="007D056C">
        <w:trPr>
          <w:trHeight w:val="278"/>
          <w:jc w:val="center"/>
        </w:trPr>
        <w:tc>
          <w:tcPr>
            <w:tcW w:w="990" w:type="dxa"/>
            <w:vAlign w:val="center"/>
          </w:tcPr>
          <w:p w:rsidR="007D056C" w:rsidRDefault="00D74DB3">
            <w:pPr>
              <w:spacing w:line="312" w:lineRule="auto"/>
              <w:jc w:val="center"/>
              <w:rPr>
                <w:rFonts w:ascii="宋体" w:hAnsi="宋体" w:cs="宋体"/>
                <w:b/>
                <w:kern w:val="0"/>
                <w:sz w:val="24"/>
              </w:rPr>
            </w:pPr>
            <w:r>
              <w:rPr>
                <w:rFonts w:ascii="宋体" w:hAnsi="宋体" w:cs="宋体" w:hint="eastAsia"/>
                <w:b/>
                <w:kern w:val="0"/>
                <w:sz w:val="24"/>
              </w:rPr>
              <w:t>条款号</w:t>
            </w:r>
          </w:p>
        </w:tc>
        <w:tc>
          <w:tcPr>
            <w:tcW w:w="2384" w:type="dxa"/>
            <w:gridSpan w:val="4"/>
            <w:vAlign w:val="center"/>
          </w:tcPr>
          <w:p w:rsidR="007D056C" w:rsidRDefault="00D74DB3">
            <w:pPr>
              <w:spacing w:line="312" w:lineRule="auto"/>
              <w:jc w:val="center"/>
              <w:rPr>
                <w:rFonts w:ascii="宋体" w:hAnsi="宋体" w:cs="宋体"/>
                <w:b/>
                <w:kern w:val="0"/>
                <w:sz w:val="24"/>
              </w:rPr>
            </w:pPr>
            <w:r>
              <w:rPr>
                <w:rFonts w:ascii="宋体" w:hAnsi="宋体" w:cs="宋体" w:hint="eastAsia"/>
                <w:b/>
                <w:kern w:val="0"/>
                <w:sz w:val="24"/>
              </w:rPr>
              <w:t>条  款  名  称</w:t>
            </w:r>
          </w:p>
        </w:tc>
        <w:tc>
          <w:tcPr>
            <w:tcW w:w="6441" w:type="dxa"/>
            <w:vAlign w:val="center"/>
          </w:tcPr>
          <w:p w:rsidR="007D056C" w:rsidRDefault="00D74DB3">
            <w:pPr>
              <w:spacing w:line="312" w:lineRule="auto"/>
              <w:jc w:val="center"/>
              <w:rPr>
                <w:rFonts w:ascii="宋体" w:hAnsi="宋体" w:cs="宋体"/>
                <w:b/>
                <w:kern w:val="0"/>
                <w:sz w:val="24"/>
              </w:rPr>
            </w:pPr>
            <w:r>
              <w:rPr>
                <w:rFonts w:ascii="宋体" w:hAnsi="宋体" w:cs="宋体" w:hint="eastAsia"/>
                <w:b/>
                <w:kern w:val="0"/>
                <w:sz w:val="24"/>
              </w:rPr>
              <w:t>编  列  内  容</w:t>
            </w:r>
          </w:p>
        </w:tc>
      </w:tr>
      <w:tr w:rsidR="007D056C">
        <w:trPr>
          <w:trHeight w:val="554"/>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384" w:type="dxa"/>
            <w:gridSpan w:val="4"/>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招标人</w:t>
            </w:r>
          </w:p>
        </w:tc>
        <w:tc>
          <w:tcPr>
            <w:tcW w:w="6441" w:type="dxa"/>
            <w:vAlign w:val="center"/>
          </w:tcPr>
          <w:p w:rsidR="007D056C" w:rsidRDefault="00D74DB3">
            <w:pPr>
              <w:pStyle w:val="af"/>
              <w:widowControl/>
              <w:shd w:val="clear" w:color="060000" w:fill="auto"/>
              <w:spacing w:before="0" w:beforeAutospacing="0" w:after="0" w:afterAutospacing="0" w:line="400" w:lineRule="exact"/>
              <w:rPr>
                <w:rFonts w:ascii="宋体" w:hAnsi="宋体" w:cs="宋体"/>
                <w:szCs w:val="24"/>
              </w:rPr>
            </w:pPr>
            <w:r>
              <w:rPr>
                <w:rFonts w:ascii="宋体" w:hAnsi="宋体" w:cs="宋体" w:hint="eastAsia"/>
                <w:szCs w:val="24"/>
              </w:rPr>
              <w:t>招标人：许昌市</w:t>
            </w:r>
            <w:proofErr w:type="gramStart"/>
            <w:r>
              <w:rPr>
                <w:rFonts w:ascii="宋体" w:hAnsi="宋体" w:cs="宋体" w:hint="eastAsia"/>
                <w:szCs w:val="24"/>
              </w:rPr>
              <w:t>建安区</w:t>
            </w:r>
            <w:proofErr w:type="gramEnd"/>
            <w:r>
              <w:rPr>
                <w:rFonts w:ascii="宋体" w:hAnsi="宋体" w:cs="宋体" w:hint="eastAsia"/>
                <w:szCs w:val="24"/>
              </w:rPr>
              <w:t xml:space="preserve">水利工程建设管理局  </w:t>
            </w:r>
          </w:p>
          <w:p w:rsidR="007D056C" w:rsidRDefault="00D74DB3">
            <w:pPr>
              <w:pStyle w:val="af"/>
              <w:widowControl/>
              <w:shd w:val="clear" w:color="060000" w:fill="auto"/>
              <w:spacing w:before="0" w:beforeAutospacing="0" w:after="0" w:afterAutospacing="0" w:line="400" w:lineRule="exact"/>
              <w:rPr>
                <w:rFonts w:ascii="宋体" w:hAnsi="宋体" w:cs="宋体"/>
                <w:szCs w:val="24"/>
              </w:rPr>
            </w:pPr>
            <w:r>
              <w:rPr>
                <w:rFonts w:ascii="宋体" w:hAnsi="宋体" w:cs="宋体" w:hint="eastAsia"/>
                <w:szCs w:val="24"/>
              </w:rPr>
              <w:t>地  址：许昌市</w:t>
            </w:r>
            <w:proofErr w:type="gramStart"/>
            <w:r>
              <w:rPr>
                <w:rFonts w:ascii="宋体" w:hAnsi="宋体" w:cs="宋体" w:hint="eastAsia"/>
                <w:szCs w:val="24"/>
              </w:rPr>
              <w:t>建安区</w:t>
            </w:r>
            <w:proofErr w:type="gramEnd"/>
            <w:r>
              <w:rPr>
                <w:rFonts w:ascii="宋体" w:hAnsi="宋体" w:cs="宋体" w:hint="eastAsia"/>
                <w:szCs w:val="24"/>
              </w:rPr>
              <w:t>兴业大厦</w:t>
            </w:r>
          </w:p>
          <w:p w:rsidR="007D056C" w:rsidRDefault="00D74DB3">
            <w:pPr>
              <w:pStyle w:val="af"/>
              <w:widowControl/>
              <w:shd w:val="clear" w:color="060000" w:fill="auto"/>
              <w:spacing w:before="0" w:beforeAutospacing="0" w:after="0" w:afterAutospacing="0" w:line="400" w:lineRule="exact"/>
              <w:rPr>
                <w:rFonts w:ascii="宋体" w:hAnsi="宋体" w:cs="宋体"/>
                <w:szCs w:val="24"/>
              </w:rPr>
            </w:pPr>
            <w:r>
              <w:rPr>
                <w:rFonts w:ascii="宋体" w:hAnsi="宋体" w:cs="宋体" w:hint="eastAsia"/>
                <w:szCs w:val="24"/>
              </w:rPr>
              <w:t>联系人：</w:t>
            </w:r>
            <w:proofErr w:type="gramStart"/>
            <w:r>
              <w:rPr>
                <w:rFonts w:cs="宋体" w:hint="eastAsia"/>
                <w:szCs w:val="24"/>
              </w:rPr>
              <w:t>汪进勇</w:t>
            </w:r>
            <w:proofErr w:type="gramEnd"/>
          </w:p>
          <w:p w:rsidR="007D056C" w:rsidRDefault="00D74DB3">
            <w:pPr>
              <w:pStyle w:val="p0"/>
              <w:rPr>
                <w:rFonts w:asciiTheme="minorEastAsia" w:eastAsiaTheme="minorEastAsia" w:hAnsiTheme="minorEastAsia" w:cs="宋体"/>
                <w:sz w:val="24"/>
                <w:szCs w:val="24"/>
              </w:rPr>
            </w:pPr>
            <w:r>
              <w:rPr>
                <w:rFonts w:ascii="宋体" w:hAnsi="宋体" w:cs="宋体" w:hint="eastAsia"/>
                <w:sz w:val="24"/>
                <w:szCs w:val="24"/>
              </w:rPr>
              <w:t>电  话：15037422317</w:t>
            </w:r>
          </w:p>
        </w:tc>
      </w:tr>
      <w:tr w:rsidR="007D056C">
        <w:trPr>
          <w:trHeight w:val="90"/>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384" w:type="dxa"/>
            <w:gridSpan w:val="4"/>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val="zh-CN"/>
              </w:rPr>
              <w:t>代理机构</w:t>
            </w:r>
          </w:p>
        </w:tc>
        <w:tc>
          <w:tcPr>
            <w:tcW w:w="6441" w:type="dxa"/>
            <w:vAlign w:val="center"/>
          </w:tcPr>
          <w:p w:rsidR="007D056C" w:rsidRDefault="00D74DB3">
            <w:pPr>
              <w:pStyle w:val="af"/>
              <w:widowControl/>
              <w:shd w:val="clear" w:color="060000" w:fill="auto"/>
              <w:spacing w:before="0" w:beforeAutospacing="0" w:after="0" w:afterAutospacing="0" w:line="400" w:lineRule="exact"/>
              <w:rPr>
                <w:rFonts w:ascii="宋体" w:hAnsi="宋体" w:cs="宋体"/>
                <w:szCs w:val="24"/>
              </w:rPr>
            </w:pPr>
            <w:r>
              <w:rPr>
                <w:rFonts w:ascii="宋体" w:hAnsi="宋体" w:cs="宋体" w:hint="eastAsia"/>
                <w:szCs w:val="24"/>
              </w:rPr>
              <w:t xml:space="preserve">代理机构：许昌建设工程项目管理有限公司           </w:t>
            </w:r>
          </w:p>
          <w:p w:rsidR="007D056C" w:rsidRDefault="00D74DB3">
            <w:pPr>
              <w:pStyle w:val="af"/>
              <w:widowControl/>
              <w:shd w:val="clear" w:color="060000" w:fill="auto"/>
              <w:spacing w:before="0" w:beforeAutospacing="0" w:after="0" w:afterAutospacing="0" w:line="400" w:lineRule="exact"/>
              <w:rPr>
                <w:rFonts w:ascii="宋体" w:hAnsi="宋体" w:cs="宋体"/>
                <w:szCs w:val="24"/>
              </w:rPr>
            </w:pPr>
            <w:r>
              <w:rPr>
                <w:rFonts w:ascii="宋体" w:hAnsi="宋体" w:cs="宋体" w:hint="eastAsia"/>
                <w:szCs w:val="24"/>
              </w:rPr>
              <w:t>地    址：</w:t>
            </w:r>
            <w:r>
              <w:rPr>
                <w:rFonts w:ascii="宋体" w:hAnsi="宋体" w:cs="宋体" w:hint="eastAsia"/>
                <w:szCs w:val="24"/>
                <w:lang w:val="zh-CN"/>
              </w:rPr>
              <w:t>许昌市东泰街东泰大厦</w:t>
            </w:r>
          </w:p>
          <w:p w:rsidR="007D056C" w:rsidRDefault="00D74DB3">
            <w:pPr>
              <w:pStyle w:val="af"/>
              <w:widowControl/>
              <w:shd w:val="clear" w:color="060000" w:fill="auto"/>
              <w:spacing w:before="0" w:beforeAutospacing="0" w:after="0" w:afterAutospacing="0" w:line="400" w:lineRule="exact"/>
              <w:rPr>
                <w:rFonts w:cs="宋体"/>
                <w:szCs w:val="24"/>
              </w:rPr>
            </w:pPr>
            <w:r>
              <w:rPr>
                <w:rFonts w:ascii="宋体" w:hAnsi="宋体" w:cs="宋体" w:hint="eastAsia"/>
                <w:szCs w:val="24"/>
              </w:rPr>
              <w:t>项目负责人：</w:t>
            </w:r>
            <w:r>
              <w:rPr>
                <w:rFonts w:cs="宋体" w:hint="eastAsia"/>
                <w:szCs w:val="24"/>
              </w:rPr>
              <w:t>李文杰</w:t>
            </w:r>
          </w:p>
          <w:p w:rsidR="007D056C" w:rsidRDefault="00D74DB3">
            <w:pPr>
              <w:pStyle w:val="af"/>
              <w:widowControl/>
              <w:shd w:val="clear" w:color="060000" w:fill="auto"/>
              <w:spacing w:before="0" w:beforeAutospacing="0" w:after="0" w:afterAutospacing="0" w:line="400" w:lineRule="exact"/>
              <w:rPr>
                <w:rFonts w:asciiTheme="minorEastAsia" w:eastAsiaTheme="minorEastAsia" w:hAnsiTheme="minorEastAsia" w:cs="宋体"/>
                <w:szCs w:val="24"/>
                <w:lang w:val="zh-CN"/>
              </w:rPr>
            </w:pPr>
            <w:r>
              <w:rPr>
                <w:rFonts w:cs="宋体" w:hint="eastAsia"/>
                <w:szCs w:val="24"/>
              </w:rPr>
              <w:t>电</w:t>
            </w:r>
            <w:r>
              <w:rPr>
                <w:rFonts w:cs="宋体" w:hint="eastAsia"/>
                <w:szCs w:val="24"/>
              </w:rPr>
              <w:t xml:space="preserve">    </w:t>
            </w:r>
            <w:r>
              <w:rPr>
                <w:rFonts w:cs="宋体" w:hint="eastAsia"/>
                <w:szCs w:val="24"/>
              </w:rPr>
              <w:t>话：</w:t>
            </w:r>
            <w:r>
              <w:rPr>
                <w:rFonts w:ascii="宋体" w:hAnsi="宋体" w:cs="宋体" w:hint="eastAsia"/>
                <w:szCs w:val="24"/>
              </w:rPr>
              <w:t>13303999129</w:t>
            </w:r>
          </w:p>
        </w:tc>
      </w:tr>
      <w:tr w:rsidR="007D056C">
        <w:trPr>
          <w:trHeight w:val="20"/>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1.1.3</w:t>
            </w:r>
          </w:p>
        </w:tc>
        <w:tc>
          <w:tcPr>
            <w:tcW w:w="2384" w:type="dxa"/>
            <w:gridSpan w:val="4"/>
            <w:vAlign w:val="center"/>
          </w:tcPr>
          <w:p w:rsidR="007D056C" w:rsidRDefault="00D74DB3">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项目名称</w:t>
            </w:r>
          </w:p>
        </w:tc>
        <w:tc>
          <w:tcPr>
            <w:tcW w:w="6441" w:type="dxa"/>
            <w:vAlign w:val="center"/>
          </w:tcPr>
          <w:p w:rsidR="007D056C" w:rsidRDefault="00D74DB3">
            <w:pPr>
              <w:autoSpaceDE w:val="0"/>
              <w:autoSpaceDN w:val="0"/>
              <w:adjustRightInd w:val="0"/>
              <w:spacing w:line="400" w:lineRule="exact"/>
              <w:rPr>
                <w:rFonts w:asciiTheme="minorEastAsia" w:eastAsiaTheme="minorEastAsia" w:hAnsiTheme="minorEastAsia" w:cs="宋体"/>
                <w:sz w:val="24"/>
              </w:rPr>
            </w:pPr>
            <w:proofErr w:type="gramStart"/>
            <w:r>
              <w:rPr>
                <w:rFonts w:asciiTheme="minorEastAsia" w:eastAsiaTheme="minorEastAsia" w:hAnsiTheme="minorEastAsia" w:cs="宋体" w:hint="eastAsia"/>
                <w:sz w:val="24"/>
              </w:rPr>
              <w:t>许昌市汝干渠</w:t>
            </w:r>
            <w:proofErr w:type="gramEnd"/>
            <w:r>
              <w:rPr>
                <w:rFonts w:asciiTheme="minorEastAsia" w:eastAsiaTheme="minorEastAsia" w:hAnsiTheme="minorEastAsia" w:cs="宋体" w:hint="eastAsia"/>
                <w:sz w:val="24"/>
              </w:rPr>
              <w:t>综合整治工程(建安区段)二期工程（4-6标段）</w:t>
            </w:r>
          </w:p>
        </w:tc>
      </w:tr>
      <w:tr w:rsidR="007D056C">
        <w:trPr>
          <w:trHeight w:val="485"/>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1.1.4</w:t>
            </w:r>
          </w:p>
        </w:tc>
        <w:tc>
          <w:tcPr>
            <w:tcW w:w="2384" w:type="dxa"/>
            <w:gridSpan w:val="4"/>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建设地点</w:t>
            </w:r>
          </w:p>
        </w:tc>
        <w:tc>
          <w:tcPr>
            <w:tcW w:w="6441" w:type="dxa"/>
            <w:vAlign w:val="center"/>
          </w:tcPr>
          <w:p w:rsidR="007D056C" w:rsidRDefault="00D74DB3">
            <w:pPr>
              <w:autoSpaceDE w:val="0"/>
              <w:autoSpaceDN w:val="0"/>
              <w:adjustRightInd w:val="0"/>
              <w:spacing w:line="4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本工程治理</w:t>
            </w:r>
            <w:proofErr w:type="gramStart"/>
            <w:r>
              <w:rPr>
                <w:rFonts w:asciiTheme="minorEastAsia" w:eastAsiaTheme="minorEastAsia" w:hAnsiTheme="minorEastAsia" w:cs="宋体" w:hint="eastAsia"/>
                <w:sz w:val="24"/>
              </w:rPr>
              <w:t>范围南</w:t>
            </w:r>
            <w:proofErr w:type="gramEnd"/>
            <w:r>
              <w:rPr>
                <w:rFonts w:asciiTheme="minorEastAsia" w:eastAsiaTheme="minorEastAsia" w:hAnsiTheme="minorEastAsia" w:cs="宋体" w:hint="eastAsia"/>
                <w:sz w:val="24"/>
              </w:rPr>
              <w:t>起襄城县与</w:t>
            </w:r>
            <w:proofErr w:type="gramStart"/>
            <w:r>
              <w:rPr>
                <w:rFonts w:asciiTheme="minorEastAsia" w:eastAsiaTheme="minorEastAsia" w:hAnsiTheme="minorEastAsia" w:cs="宋体" w:hint="eastAsia"/>
                <w:sz w:val="24"/>
              </w:rPr>
              <w:t>建安区</w:t>
            </w:r>
            <w:proofErr w:type="gramEnd"/>
            <w:r>
              <w:rPr>
                <w:rFonts w:asciiTheme="minorEastAsia" w:eastAsiaTheme="minorEastAsia" w:hAnsiTheme="minorEastAsia" w:cs="宋体" w:hint="eastAsia"/>
                <w:sz w:val="24"/>
              </w:rPr>
              <w:t>交界，北至</w:t>
            </w:r>
            <w:proofErr w:type="gramStart"/>
            <w:r>
              <w:rPr>
                <w:rFonts w:asciiTheme="minorEastAsia" w:eastAsiaTheme="minorEastAsia" w:hAnsiTheme="minorEastAsia" w:cs="宋体" w:hint="eastAsia"/>
                <w:sz w:val="24"/>
              </w:rPr>
              <w:t>石梁河退水闸</w:t>
            </w:r>
            <w:proofErr w:type="gramEnd"/>
            <w:r>
              <w:rPr>
                <w:rFonts w:asciiTheme="minorEastAsia" w:eastAsiaTheme="minorEastAsia" w:hAnsiTheme="minorEastAsia" w:cs="宋体" w:hint="eastAsia"/>
                <w:sz w:val="24"/>
              </w:rPr>
              <w:t>，涉及建安区</w:t>
            </w:r>
            <w:proofErr w:type="gramStart"/>
            <w:r>
              <w:rPr>
                <w:rFonts w:asciiTheme="minorEastAsia" w:eastAsiaTheme="minorEastAsia" w:hAnsiTheme="minorEastAsia" w:cs="宋体" w:hint="eastAsia"/>
                <w:sz w:val="24"/>
              </w:rPr>
              <w:t>椹</w:t>
            </w:r>
            <w:proofErr w:type="gramEnd"/>
            <w:r>
              <w:rPr>
                <w:rFonts w:asciiTheme="minorEastAsia" w:eastAsiaTheme="minorEastAsia" w:hAnsiTheme="minorEastAsia" w:cs="宋体" w:hint="eastAsia"/>
                <w:sz w:val="24"/>
              </w:rPr>
              <w:t>涧乡、河街乡、苏桥镇三个乡镇</w:t>
            </w:r>
          </w:p>
        </w:tc>
      </w:tr>
      <w:tr w:rsidR="007D056C">
        <w:trPr>
          <w:trHeight w:hRule="exact" w:val="496"/>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1.2.1</w:t>
            </w:r>
          </w:p>
        </w:tc>
        <w:tc>
          <w:tcPr>
            <w:tcW w:w="2384" w:type="dxa"/>
            <w:gridSpan w:val="4"/>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资金来源及比例</w:t>
            </w:r>
          </w:p>
        </w:tc>
        <w:tc>
          <w:tcPr>
            <w:tcW w:w="6441" w:type="dxa"/>
            <w:vAlign w:val="center"/>
          </w:tcPr>
          <w:p w:rsidR="007D056C" w:rsidRDefault="00D74DB3">
            <w:pPr>
              <w:autoSpaceDE w:val="0"/>
              <w:autoSpaceDN w:val="0"/>
              <w:adjustRightInd w:val="0"/>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财政资金100%</w:t>
            </w:r>
          </w:p>
        </w:tc>
      </w:tr>
      <w:tr w:rsidR="007D056C">
        <w:trPr>
          <w:trHeight w:val="456"/>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1.2.2</w:t>
            </w:r>
          </w:p>
        </w:tc>
        <w:tc>
          <w:tcPr>
            <w:tcW w:w="2384" w:type="dxa"/>
            <w:gridSpan w:val="4"/>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资金落实情况</w:t>
            </w:r>
          </w:p>
        </w:tc>
        <w:tc>
          <w:tcPr>
            <w:tcW w:w="6441" w:type="dxa"/>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已落实</w:t>
            </w:r>
          </w:p>
        </w:tc>
      </w:tr>
      <w:tr w:rsidR="007D056C">
        <w:trPr>
          <w:trHeight w:val="384"/>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1.2.3</w:t>
            </w:r>
          </w:p>
        </w:tc>
        <w:tc>
          <w:tcPr>
            <w:tcW w:w="2384" w:type="dxa"/>
            <w:gridSpan w:val="4"/>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标段划分</w:t>
            </w:r>
          </w:p>
        </w:tc>
        <w:tc>
          <w:tcPr>
            <w:tcW w:w="6441" w:type="dxa"/>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hint="eastAsia"/>
                <w:sz w:val="24"/>
              </w:rPr>
              <w:t>两个施工标段及一个监理标段</w:t>
            </w:r>
          </w:p>
        </w:tc>
      </w:tr>
      <w:tr w:rsidR="007D056C">
        <w:trPr>
          <w:cantSplit/>
          <w:trHeight w:val="450"/>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1.3.1</w:t>
            </w:r>
          </w:p>
        </w:tc>
        <w:tc>
          <w:tcPr>
            <w:tcW w:w="2384" w:type="dxa"/>
            <w:gridSpan w:val="4"/>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招标范围</w:t>
            </w:r>
          </w:p>
        </w:tc>
        <w:tc>
          <w:tcPr>
            <w:tcW w:w="6441" w:type="dxa"/>
            <w:vAlign w:val="center"/>
          </w:tcPr>
          <w:p w:rsidR="007D056C" w:rsidRDefault="00D74DB3">
            <w:pPr>
              <w:spacing w:line="400" w:lineRule="exact"/>
              <w:rPr>
                <w:rFonts w:asciiTheme="minorEastAsia" w:hAnsiTheme="minorEastAsia" w:cs="宋体"/>
                <w:kern w:val="0"/>
                <w:sz w:val="24"/>
              </w:rPr>
            </w:pPr>
            <w:r>
              <w:rPr>
                <w:rFonts w:ascii="宋体" w:hAnsi="宋体" w:hint="eastAsia"/>
                <w:sz w:val="24"/>
              </w:rPr>
              <w:t>施工标段范围为招标文件、工程量清单、施工图纸、设计变更（如有）及答疑纪要（如有）范围内的所有工程内容。</w:t>
            </w:r>
          </w:p>
        </w:tc>
      </w:tr>
      <w:tr w:rsidR="007D056C">
        <w:trPr>
          <w:cantSplit/>
          <w:trHeight w:val="336"/>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1.3.2</w:t>
            </w:r>
          </w:p>
        </w:tc>
        <w:tc>
          <w:tcPr>
            <w:tcW w:w="2384" w:type="dxa"/>
            <w:gridSpan w:val="4"/>
            <w:vAlign w:val="center"/>
          </w:tcPr>
          <w:p w:rsidR="007D056C" w:rsidRDefault="00D74DB3">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计划工期</w:t>
            </w:r>
          </w:p>
        </w:tc>
        <w:tc>
          <w:tcPr>
            <w:tcW w:w="6441" w:type="dxa"/>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320</w:t>
            </w:r>
            <w:proofErr w:type="gramStart"/>
            <w:r>
              <w:rPr>
                <w:rFonts w:asciiTheme="minorEastAsia" w:eastAsiaTheme="minorEastAsia" w:hAnsiTheme="minorEastAsia" w:cs="宋体" w:hint="eastAsia"/>
                <w:kern w:val="0"/>
                <w:sz w:val="24"/>
              </w:rPr>
              <w:t>日历天</w:t>
            </w:r>
            <w:proofErr w:type="gramEnd"/>
            <w:r>
              <w:rPr>
                <w:rFonts w:asciiTheme="minorEastAsia" w:eastAsiaTheme="minorEastAsia" w:hAnsiTheme="minorEastAsia" w:cs="宋体" w:hint="eastAsia"/>
                <w:kern w:val="0"/>
                <w:sz w:val="24"/>
              </w:rPr>
              <w:t>/标段</w:t>
            </w:r>
          </w:p>
        </w:tc>
      </w:tr>
      <w:tr w:rsidR="007D056C">
        <w:trPr>
          <w:cantSplit/>
          <w:trHeight w:val="296"/>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1.3.3</w:t>
            </w:r>
          </w:p>
        </w:tc>
        <w:tc>
          <w:tcPr>
            <w:tcW w:w="2384" w:type="dxa"/>
            <w:gridSpan w:val="4"/>
            <w:vAlign w:val="center"/>
          </w:tcPr>
          <w:p w:rsidR="007D056C" w:rsidRDefault="00D74DB3">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质量要求</w:t>
            </w:r>
          </w:p>
        </w:tc>
        <w:tc>
          <w:tcPr>
            <w:tcW w:w="6441" w:type="dxa"/>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合格</w:t>
            </w:r>
          </w:p>
        </w:tc>
      </w:tr>
      <w:tr w:rsidR="007D056C">
        <w:trPr>
          <w:trHeight w:val="90"/>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1.4.1</w:t>
            </w:r>
          </w:p>
        </w:tc>
        <w:tc>
          <w:tcPr>
            <w:tcW w:w="2384" w:type="dxa"/>
            <w:gridSpan w:val="4"/>
            <w:vAlign w:val="center"/>
          </w:tcPr>
          <w:p w:rsidR="007D056C" w:rsidRDefault="00D74DB3">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投标人资质条件和能力</w:t>
            </w:r>
          </w:p>
        </w:tc>
        <w:tc>
          <w:tcPr>
            <w:tcW w:w="6441" w:type="dxa"/>
            <w:vAlign w:val="center"/>
          </w:tcPr>
          <w:p w:rsidR="007D056C" w:rsidRDefault="00D74DB3">
            <w:pPr>
              <w:spacing w:line="400" w:lineRule="exact"/>
              <w:rPr>
                <w:rFonts w:asciiTheme="minorEastAsia" w:eastAsiaTheme="minorEastAsia" w:hAnsiTheme="minorEastAsia"/>
                <w:sz w:val="24"/>
              </w:rPr>
            </w:pPr>
            <w:r>
              <w:rPr>
                <w:rFonts w:asciiTheme="minorEastAsia" w:eastAsiaTheme="minorEastAsia" w:hAnsiTheme="minorEastAsia" w:hint="eastAsia"/>
                <w:sz w:val="24"/>
              </w:rPr>
              <w:t>1、投标人具有独立企业法人资格，具有有效的营业执照（水利水电工程施工和园林绿化工程）、税务登记证、组织机构代码证（或三证合一的营业执照）。</w:t>
            </w:r>
          </w:p>
          <w:p w:rsidR="007D056C" w:rsidRDefault="00D74DB3">
            <w:pPr>
              <w:spacing w:line="400" w:lineRule="exact"/>
              <w:rPr>
                <w:rFonts w:asciiTheme="minorEastAsia" w:eastAsiaTheme="minorEastAsia" w:hAnsiTheme="minorEastAsia"/>
                <w:sz w:val="24"/>
              </w:rPr>
            </w:pPr>
            <w:r>
              <w:rPr>
                <w:rFonts w:asciiTheme="minorEastAsia" w:eastAsiaTheme="minorEastAsia" w:hAnsiTheme="minorEastAsia" w:hint="eastAsia"/>
                <w:sz w:val="24"/>
              </w:rPr>
              <w:t>2、施工标段（4、5标段）：</w:t>
            </w:r>
          </w:p>
          <w:p w:rsidR="007D056C" w:rsidRDefault="00D74DB3">
            <w:pPr>
              <w:spacing w:line="400" w:lineRule="exact"/>
              <w:rPr>
                <w:rFonts w:asciiTheme="minorEastAsia" w:eastAsiaTheme="minorEastAsia" w:hAnsiTheme="minorEastAsia"/>
                <w:sz w:val="24"/>
              </w:rPr>
            </w:pPr>
            <w:r>
              <w:rPr>
                <w:rFonts w:asciiTheme="minorEastAsia" w:eastAsiaTheme="minorEastAsia" w:hAnsiTheme="minorEastAsia" w:hint="eastAsia"/>
                <w:sz w:val="24"/>
              </w:rPr>
              <w:t>2.1投标人具备水利水电工程施工总承包贰级及以上资质且具有有效的安全生产许可证；并在人员、设备、资金等方面具有相应的施工能力。</w:t>
            </w:r>
          </w:p>
          <w:p w:rsidR="007D056C" w:rsidRDefault="00D74DB3">
            <w:pPr>
              <w:spacing w:line="400" w:lineRule="exact"/>
              <w:rPr>
                <w:rFonts w:asciiTheme="minorEastAsia" w:eastAsiaTheme="minorEastAsia" w:hAnsiTheme="minorEastAsia"/>
                <w:sz w:val="24"/>
              </w:rPr>
            </w:pPr>
            <w:r>
              <w:rPr>
                <w:rFonts w:asciiTheme="minorEastAsia" w:eastAsiaTheme="minorEastAsia" w:hAnsiTheme="minorEastAsia" w:hint="eastAsia"/>
                <w:sz w:val="24"/>
              </w:rPr>
              <w:t>2.2拟派项目负责人必须具备水利水电专业二级以上（含二级）注册建造师资格（不含临时），具有水利水电工程相关专业中级及以上技术职称，且无在建工程（出具加盖公章的无在建工程承诺书）。</w:t>
            </w:r>
          </w:p>
          <w:p w:rsidR="007D056C" w:rsidRDefault="00D74DB3">
            <w:pPr>
              <w:spacing w:line="400" w:lineRule="exact"/>
              <w:rPr>
                <w:rFonts w:asciiTheme="minorEastAsia" w:eastAsiaTheme="minorEastAsia" w:hAnsiTheme="minorEastAsia"/>
                <w:sz w:val="24"/>
              </w:rPr>
            </w:pPr>
            <w:r>
              <w:rPr>
                <w:rFonts w:asciiTheme="minorEastAsia" w:eastAsiaTheme="minorEastAsia" w:hAnsiTheme="minorEastAsia" w:hint="eastAsia"/>
                <w:sz w:val="24"/>
              </w:rPr>
              <w:t>2.3、技术负责人应具有水利水电工程相关专业中级及以上</w:t>
            </w:r>
            <w:r>
              <w:rPr>
                <w:rFonts w:asciiTheme="minorEastAsia" w:eastAsiaTheme="minorEastAsia" w:hAnsiTheme="minorEastAsia" w:hint="eastAsia"/>
                <w:sz w:val="24"/>
              </w:rPr>
              <w:lastRenderedPageBreak/>
              <w:t>技术职称。</w:t>
            </w:r>
          </w:p>
          <w:p w:rsidR="007D056C" w:rsidRDefault="00D74DB3">
            <w:pPr>
              <w:spacing w:line="400" w:lineRule="exact"/>
              <w:rPr>
                <w:rFonts w:asciiTheme="minorEastAsia" w:eastAsiaTheme="minorEastAsia" w:hAnsiTheme="minorEastAsia"/>
                <w:sz w:val="24"/>
              </w:rPr>
            </w:pPr>
            <w:r>
              <w:rPr>
                <w:rFonts w:asciiTheme="minorEastAsia" w:eastAsiaTheme="minorEastAsia" w:hAnsiTheme="minorEastAsia" w:hint="eastAsia"/>
                <w:sz w:val="24"/>
              </w:rPr>
              <w:t>2.4、企业主要负责人、拟派项目负责人和专职安全员应取得水行政主管部门核发的安全生产考核合格证。</w:t>
            </w:r>
          </w:p>
          <w:p w:rsidR="007D056C" w:rsidRDefault="00D74DB3">
            <w:pPr>
              <w:spacing w:line="400" w:lineRule="exact"/>
              <w:rPr>
                <w:rFonts w:asciiTheme="minorEastAsia" w:eastAsiaTheme="minorEastAsia" w:hAnsiTheme="minorEastAsia"/>
                <w:sz w:val="24"/>
              </w:rPr>
            </w:pPr>
            <w:r>
              <w:rPr>
                <w:rFonts w:asciiTheme="minorEastAsia" w:eastAsiaTheme="minorEastAsia" w:hAnsiTheme="minorEastAsia" w:hint="eastAsia"/>
                <w:sz w:val="24"/>
              </w:rPr>
              <w:t>2.5、投标人可对本项目施工多个标段进行投标，但项目班子成员不得一致。</w:t>
            </w:r>
          </w:p>
          <w:p w:rsidR="007D056C" w:rsidRDefault="00D74DB3">
            <w:pPr>
              <w:spacing w:line="400" w:lineRule="exact"/>
              <w:rPr>
                <w:rFonts w:asciiTheme="minorEastAsia" w:eastAsiaTheme="minorEastAsia" w:hAnsiTheme="minorEastAsia"/>
                <w:sz w:val="24"/>
                <w:highlight w:val="yellow"/>
              </w:rPr>
            </w:pPr>
            <w:r>
              <w:rPr>
                <w:rFonts w:asciiTheme="minorEastAsia" w:eastAsiaTheme="minorEastAsia" w:hAnsiTheme="minorEastAsia" w:hint="eastAsia"/>
                <w:sz w:val="24"/>
              </w:rPr>
              <w:t>3、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r>
              <w:rPr>
                <w:rFonts w:ascii="宋体" w:hAnsi="宋体" w:cs="宋体"/>
                <w:sz w:val="24"/>
              </w:rPr>
              <w:t>。</w:t>
            </w:r>
            <w:r>
              <w:rPr>
                <w:rFonts w:asciiTheme="minorEastAsia" w:eastAsiaTheme="minorEastAsia" w:hAnsiTheme="minorEastAsia" w:hint="eastAsia"/>
                <w:sz w:val="24"/>
              </w:rPr>
              <w:t xml:space="preserve"> </w:t>
            </w:r>
          </w:p>
          <w:p w:rsidR="007D056C" w:rsidRDefault="00D74DB3">
            <w:pPr>
              <w:spacing w:line="400" w:lineRule="exact"/>
              <w:rPr>
                <w:rFonts w:asciiTheme="minorEastAsia" w:eastAsiaTheme="minorEastAsia" w:hAnsiTheme="minorEastAsia"/>
                <w:sz w:val="24"/>
              </w:rPr>
            </w:pPr>
            <w:r>
              <w:rPr>
                <w:rFonts w:asciiTheme="minorEastAsia" w:eastAsiaTheme="minorEastAsia" w:hAnsiTheme="minorEastAsia" w:hint="eastAsia"/>
                <w:sz w:val="24"/>
              </w:rPr>
              <w:t>4、投标企业需在全国水利建设市场监管服务平台信息公开（以网上公示为准），施工标段拟派项目经理、监理标段项目总监、委托代理人均在全国水利建设市场监管服务平台信用信息公开，且报名后企业被委托人（网上报名联系人）不得更换，企业所有拟派人员必须为本单位在职人员且在全国水利建设市场监管服务平台进行信用信息公示，开标时被委托人到场参加开标会议。</w:t>
            </w:r>
          </w:p>
          <w:p w:rsidR="007D056C" w:rsidRDefault="00D74DB3">
            <w:pPr>
              <w:spacing w:line="400" w:lineRule="exact"/>
              <w:rPr>
                <w:rFonts w:asciiTheme="minorEastAsia" w:eastAsiaTheme="minorEastAsia" w:hAnsiTheme="minorEastAsia"/>
                <w:sz w:val="24"/>
              </w:rPr>
            </w:pPr>
            <w:r>
              <w:rPr>
                <w:rFonts w:asciiTheme="minorEastAsia" w:eastAsiaTheme="minorEastAsia" w:hAnsiTheme="minorEastAsia" w:hint="eastAsia"/>
                <w:sz w:val="24"/>
              </w:rPr>
              <w:t>5、与招标人存在利害关系可能影响招标公正性的单位，不得参加投标。单位负责人为同一人或存在控股、管理关系的不同单位，不得参加同一标段投标，否则，相关投标均无效。</w:t>
            </w:r>
          </w:p>
          <w:p w:rsidR="007D056C" w:rsidRDefault="00D74DB3">
            <w:pPr>
              <w:spacing w:line="400" w:lineRule="exact"/>
              <w:rPr>
                <w:rFonts w:asciiTheme="minorEastAsia" w:eastAsiaTheme="minorEastAsia" w:hAnsiTheme="minorEastAsia"/>
                <w:sz w:val="24"/>
              </w:rPr>
            </w:pPr>
            <w:r>
              <w:rPr>
                <w:rFonts w:asciiTheme="minorEastAsia" w:eastAsiaTheme="minorEastAsia" w:hAnsiTheme="minorEastAsia" w:hint="eastAsia"/>
                <w:sz w:val="24"/>
              </w:rPr>
              <w:t>6、本次招标不接受联合体投标。</w:t>
            </w:r>
          </w:p>
        </w:tc>
      </w:tr>
      <w:tr w:rsidR="007D056C">
        <w:trPr>
          <w:trHeight w:val="521"/>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1.4.2</w:t>
            </w:r>
          </w:p>
        </w:tc>
        <w:tc>
          <w:tcPr>
            <w:tcW w:w="2384" w:type="dxa"/>
            <w:gridSpan w:val="4"/>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是否接受联合体投标</w:t>
            </w:r>
          </w:p>
        </w:tc>
        <w:tc>
          <w:tcPr>
            <w:tcW w:w="6441" w:type="dxa"/>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不接受</w:t>
            </w:r>
          </w:p>
        </w:tc>
      </w:tr>
      <w:tr w:rsidR="007D056C">
        <w:trPr>
          <w:trHeight w:val="511"/>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1.9.1</w:t>
            </w:r>
          </w:p>
        </w:tc>
        <w:tc>
          <w:tcPr>
            <w:tcW w:w="2384" w:type="dxa"/>
            <w:gridSpan w:val="4"/>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踏勘现场</w:t>
            </w:r>
          </w:p>
        </w:tc>
        <w:tc>
          <w:tcPr>
            <w:tcW w:w="6441" w:type="dxa"/>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不组织，投标人可自行踏勘现场</w:t>
            </w:r>
          </w:p>
        </w:tc>
      </w:tr>
      <w:tr w:rsidR="007D056C">
        <w:trPr>
          <w:trHeight w:val="543"/>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1.10.1</w:t>
            </w:r>
          </w:p>
        </w:tc>
        <w:tc>
          <w:tcPr>
            <w:tcW w:w="2384" w:type="dxa"/>
            <w:gridSpan w:val="4"/>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投标预备会</w:t>
            </w:r>
          </w:p>
        </w:tc>
        <w:tc>
          <w:tcPr>
            <w:tcW w:w="6441" w:type="dxa"/>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不召开</w:t>
            </w:r>
          </w:p>
        </w:tc>
      </w:tr>
      <w:tr w:rsidR="007D056C">
        <w:trPr>
          <w:trHeight w:val="561"/>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1.10.2</w:t>
            </w:r>
          </w:p>
        </w:tc>
        <w:tc>
          <w:tcPr>
            <w:tcW w:w="2384" w:type="dxa"/>
            <w:gridSpan w:val="4"/>
            <w:vAlign w:val="center"/>
          </w:tcPr>
          <w:p w:rsidR="007D056C" w:rsidRDefault="00D74DB3">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投标人提出问题的截止时间</w:t>
            </w:r>
          </w:p>
        </w:tc>
        <w:tc>
          <w:tcPr>
            <w:tcW w:w="6441" w:type="dxa"/>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递交投标文件截止之日10日前通过公共资源交易系统电子平台发出</w:t>
            </w:r>
          </w:p>
        </w:tc>
      </w:tr>
      <w:tr w:rsidR="007D056C">
        <w:trPr>
          <w:trHeight w:val="429"/>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1.10.3</w:t>
            </w:r>
          </w:p>
        </w:tc>
        <w:tc>
          <w:tcPr>
            <w:tcW w:w="2384" w:type="dxa"/>
            <w:gridSpan w:val="4"/>
            <w:vAlign w:val="center"/>
          </w:tcPr>
          <w:p w:rsidR="007D056C" w:rsidRDefault="00D74DB3">
            <w:pPr>
              <w:spacing w:line="400" w:lineRule="exact"/>
              <w:jc w:val="center"/>
              <w:rPr>
                <w:rFonts w:asciiTheme="minorEastAsia" w:eastAsiaTheme="minorEastAsia" w:hAnsiTheme="minorEastAsia"/>
                <w:sz w:val="24"/>
              </w:rPr>
            </w:pPr>
            <w:r>
              <w:rPr>
                <w:rFonts w:asciiTheme="minorEastAsia" w:eastAsiaTheme="minorEastAsia" w:hAnsiTheme="minorEastAsia" w:cs="宋体" w:hint="eastAsia"/>
                <w:sz w:val="24"/>
              </w:rPr>
              <w:t>招标人澄清的时间</w:t>
            </w:r>
          </w:p>
        </w:tc>
        <w:tc>
          <w:tcPr>
            <w:tcW w:w="6441" w:type="dxa"/>
            <w:vAlign w:val="center"/>
          </w:tcPr>
          <w:p w:rsidR="007D056C" w:rsidRDefault="00D74DB3">
            <w:pPr>
              <w:spacing w:line="400" w:lineRule="exact"/>
              <w:rPr>
                <w:rFonts w:asciiTheme="minorEastAsia" w:eastAsiaTheme="minorEastAsia" w:hAnsiTheme="minorEastAsia" w:cs="仿宋_GB2312"/>
                <w:sz w:val="24"/>
              </w:rPr>
            </w:pPr>
            <w:r>
              <w:rPr>
                <w:rFonts w:asciiTheme="minorEastAsia" w:eastAsiaTheme="minorEastAsia" w:hAnsiTheme="minorEastAsia" w:cs="宋体" w:hint="eastAsia"/>
                <w:sz w:val="24"/>
              </w:rPr>
              <w:t>递交投标文件截止之日15日前通过公共资源交易系统电子平台发出</w:t>
            </w:r>
          </w:p>
        </w:tc>
      </w:tr>
      <w:tr w:rsidR="007D056C">
        <w:trPr>
          <w:trHeight w:val="255"/>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384" w:type="dxa"/>
            <w:gridSpan w:val="4"/>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分  包</w:t>
            </w:r>
          </w:p>
        </w:tc>
        <w:tc>
          <w:tcPr>
            <w:tcW w:w="6441" w:type="dxa"/>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7D056C">
        <w:trPr>
          <w:trHeight w:val="202"/>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384" w:type="dxa"/>
            <w:gridSpan w:val="4"/>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偏  离</w:t>
            </w:r>
          </w:p>
        </w:tc>
        <w:tc>
          <w:tcPr>
            <w:tcW w:w="6441" w:type="dxa"/>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7D056C">
        <w:trPr>
          <w:trHeight w:val="90"/>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w:t>
            </w:r>
          </w:p>
        </w:tc>
        <w:tc>
          <w:tcPr>
            <w:tcW w:w="2384" w:type="dxa"/>
            <w:gridSpan w:val="4"/>
            <w:vAlign w:val="center"/>
          </w:tcPr>
          <w:p w:rsidR="007D056C" w:rsidRDefault="00D74DB3">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构成招标文件的其他</w:t>
            </w:r>
            <w:r>
              <w:rPr>
                <w:rFonts w:asciiTheme="minorEastAsia" w:eastAsiaTheme="minorEastAsia" w:hAnsiTheme="minorEastAsia" w:cs="宋体" w:hint="eastAsia"/>
                <w:kern w:val="0"/>
                <w:sz w:val="24"/>
              </w:rPr>
              <w:lastRenderedPageBreak/>
              <w:t>材料</w:t>
            </w:r>
          </w:p>
        </w:tc>
        <w:tc>
          <w:tcPr>
            <w:tcW w:w="6441" w:type="dxa"/>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答疑，经备案的招标文件的补充和修改文件（如有）</w:t>
            </w:r>
          </w:p>
        </w:tc>
      </w:tr>
      <w:tr w:rsidR="007D056C">
        <w:trPr>
          <w:trHeight w:val="646"/>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2.1.1</w:t>
            </w:r>
          </w:p>
        </w:tc>
        <w:tc>
          <w:tcPr>
            <w:tcW w:w="2384" w:type="dxa"/>
            <w:gridSpan w:val="4"/>
            <w:vAlign w:val="center"/>
          </w:tcPr>
          <w:p w:rsidR="007D056C" w:rsidRDefault="00D74DB3">
            <w:pPr>
              <w:spacing w:line="400" w:lineRule="exact"/>
              <w:jc w:val="center"/>
              <w:rPr>
                <w:rFonts w:asciiTheme="minorEastAsia" w:eastAsiaTheme="minorEastAsia" w:hAnsiTheme="minorEastAsia" w:cs="黑体"/>
                <w:sz w:val="24"/>
              </w:rPr>
            </w:pPr>
            <w:r>
              <w:rPr>
                <w:rFonts w:asciiTheme="minorEastAsia" w:eastAsiaTheme="minorEastAsia" w:hAnsiTheme="minorEastAsia" w:cs="宋体" w:hint="eastAsia"/>
                <w:kern w:val="0"/>
                <w:sz w:val="24"/>
              </w:rPr>
              <w:t>招标文件及图纸的下载</w:t>
            </w:r>
          </w:p>
        </w:tc>
        <w:tc>
          <w:tcPr>
            <w:tcW w:w="6441" w:type="dxa"/>
          </w:tcPr>
          <w:p w:rsidR="007D056C" w:rsidRDefault="004063F8">
            <w:pPr>
              <w:autoSpaceDE w:val="0"/>
              <w:autoSpaceDN w:val="0"/>
              <w:adjustRightInd w:val="0"/>
              <w:spacing w:line="40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招标文件的获取：投标人于投标文件递交截止时间前均可登录《</w:t>
            </w:r>
            <w:r w:rsidR="00D74DB3">
              <w:rPr>
                <w:rFonts w:asciiTheme="minorEastAsia" w:eastAsiaTheme="minorEastAsia" w:hAnsiTheme="minorEastAsia" w:cs="仿宋_GB2312" w:hint="eastAsia"/>
                <w:sz w:val="24"/>
              </w:rPr>
              <w:t>全国公共资源交易平台(河南省▪许昌市)</w:t>
            </w:r>
            <w:r>
              <w:rPr>
                <w:rFonts w:asciiTheme="minorEastAsia" w:eastAsiaTheme="minorEastAsia" w:hAnsiTheme="minorEastAsia" w:cs="仿宋_GB2312" w:hint="eastAsia"/>
                <w:sz w:val="24"/>
              </w:rPr>
              <w:t>》</w:t>
            </w:r>
            <w:r w:rsidR="00D74DB3">
              <w:rPr>
                <w:rFonts w:asciiTheme="minorEastAsia" w:eastAsiaTheme="minorEastAsia" w:hAnsiTheme="minorEastAsia" w:cs="仿宋_GB2312" w:hint="eastAsia"/>
                <w:sz w:val="24"/>
              </w:rPr>
              <w:t>，通过“投标人/供应商登录”后自行下载。</w:t>
            </w:r>
          </w:p>
          <w:p w:rsidR="007D056C" w:rsidRDefault="00D74DB3">
            <w:pPr>
              <w:rPr>
                <w:rFonts w:eastAsiaTheme="minorEastAsia"/>
                <w:b/>
                <w:bCs/>
              </w:rPr>
            </w:pPr>
            <w:r>
              <w:rPr>
                <w:rFonts w:asciiTheme="minorEastAsia" w:eastAsiaTheme="minorEastAsia" w:hAnsiTheme="minorEastAsia" w:cs="仿宋_GB2312" w:hint="eastAsia"/>
                <w:b/>
                <w:bCs/>
                <w:sz w:val="24"/>
              </w:rPr>
              <w:t>图纸下载链接：</w:t>
            </w:r>
          </w:p>
          <w:p w:rsidR="007D056C" w:rsidRDefault="00D74DB3">
            <w:pPr>
              <w:autoSpaceDE w:val="0"/>
              <w:autoSpaceDN w:val="0"/>
              <w:adjustRightInd w:val="0"/>
              <w:spacing w:line="400" w:lineRule="exact"/>
              <w:rPr>
                <w:rFonts w:ascii="宋体" w:hAnsi="宋体" w:cs="宋体"/>
                <w:sz w:val="24"/>
              </w:rPr>
            </w:pPr>
            <w:r>
              <w:rPr>
                <w:rFonts w:ascii="宋体" w:hAnsi="宋体" w:cs="宋体"/>
                <w:sz w:val="24"/>
              </w:rPr>
              <w:t>https://pan.baidu.com/s/1LUBQJe47y9RMYL5vUsjnFw </w:t>
            </w:r>
          </w:p>
          <w:p w:rsidR="007D056C" w:rsidRDefault="00D74DB3" w:rsidP="004063F8">
            <w:pPr>
              <w:autoSpaceDE w:val="0"/>
              <w:autoSpaceDN w:val="0"/>
              <w:adjustRightInd w:val="0"/>
              <w:spacing w:line="400" w:lineRule="exact"/>
              <w:rPr>
                <w:rFonts w:asciiTheme="minorEastAsia" w:eastAsiaTheme="minorEastAsia" w:hAnsiTheme="minorEastAsia"/>
                <w:sz w:val="24"/>
              </w:rPr>
            </w:pPr>
            <w:r>
              <w:rPr>
                <w:rFonts w:ascii="宋体" w:hAnsi="宋体" w:cs="宋体"/>
                <w:sz w:val="24"/>
              </w:rPr>
              <w:t>提取码:</w:t>
            </w:r>
            <w:r w:rsidR="004063F8">
              <w:rPr>
                <w:rFonts w:ascii="宋体" w:hAnsi="宋体" w:cs="宋体"/>
                <w:sz w:val="24"/>
              </w:rPr>
              <w:t xml:space="preserve"> </w:t>
            </w:r>
            <w:r>
              <w:rPr>
                <w:rFonts w:ascii="宋体" w:hAnsi="宋体" w:cs="宋体"/>
                <w:sz w:val="24"/>
              </w:rPr>
              <w:t>yxx2</w:t>
            </w:r>
          </w:p>
        </w:tc>
      </w:tr>
      <w:tr w:rsidR="007D056C">
        <w:trPr>
          <w:trHeight w:val="776"/>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2.2.1</w:t>
            </w:r>
          </w:p>
        </w:tc>
        <w:tc>
          <w:tcPr>
            <w:tcW w:w="2384" w:type="dxa"/>
            <w:gridSpan w:val="4"/>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投标人要求澄清招标文件的截止时间</w:t>
            </w:r>
          </w:p>
        </w:tc>
        <w:tc>
          <w:tcPr>
            <w:tcW w:w="6441" w:type="dxa"/>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潜在投标人或者其他利害关系人对招标文件有异议的，应当在投标截止时间10日前提出。招标人应当自收到异议之日起3日内</w:t>
            </w:r>
            <w:proofErr w:type="gramStart"/>
            <w:r>
              <w:rPr>
                <w:rFonts w:asciiTheme="minorEastAsia" w:eastAsiaTheme="minorEastAsia" w:hAnsiTheme="minorEastAsia" w:cs="宋体" w:hint="eastAsia"/>
                <w:sz w:val="24"/>
              </w:rPr>
              <w:t>作出</w:t>
            </w:r>
            <w:proofErr w:type="gramEnd"/>
            <w:r>
              <w:rPr>
                <w:rFonts w:asciiTheme="minorEastAsia" w:eastAsiaTheme="minorEastAsia" w:hAnsiTheme="minorEastAsia" w:cs="宋体" w:hint="eastAsia"/>
                <w:sz w:val="24"/>
              </w:rPr>
              <w:t>答复。</w:t>
            </w:r>
          </w:p>
        </w:tc>
      </w:tr>
      <w:tr w:rsidR="007D056C">
        <w:trPr>
          <w:trHeight w:val="603"/>
          <w:jc w:val="center"/>
        </w:trPr>
        <w:tc>
          <w:tcPr>
            <w:tcW w:w="990" w:type="dxa"/>
            <w:vAlign w:val="center"/>
          </w:tcPr>
          <w:p w:rsidR="007D056C" w:rsidRDefault="00D74DB3">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2.2.2</w:t>
            </w:r>
          </w:p>
        </w:tc>
        <w:tc>
          <w:tcPr>
            <w:tcW w:w="2384" w:type="dxa"/>
            <w:gridSpan w:val="4"/>
            <w:vAlign w:val="center"/>
          </w:tcPr>
          <w:p w:rsidR="007D056C" w:rsidRDefault="00D74DB3">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投标截止时间</w:t>
            </w:r>
          </w:p>
        </w:tc>
        <w:tc>
          <w:tcPr>
            <w:tcW w:w="6441" w:type="dxa"/>
            <w:vAlign w:val="center"/>
          </w:tcPr>
          <w:p w:rsidR="007D056C" w:rsidRDefault="00D74DB3">
            <w:pPr>
              <w:spacing w:line="400" w:lineRule="exact"/>
              <w:rPr>
                <w:rFonts w:asciiTheme="minorEastAsia" w:eastAsiaTheme="minorEastAsia" w:hAnsiTheme="minorEastAsia" w:cs="宋体"/>
                <w:color w:val="FF0000"/>
                <w:sz w:val="24"/>
              </w:rPr>
            </w:pPr>
            <w:r>
              <w:rPr>
                <w:rFonts w:asciiTheme="minorEastAsia" w:eastAsiaTheme="minorEastAsia" w:hAnsiTheme="minorEastAsia" w:hint="eastAsia"/>
                <w:sz w:val="24"/>
              </w:rPr>
              <w:t>2020年01月03日09时30分</w:t>
            </w:r>
            <w:r>
              <w:rPr>
                <w:rFonts w:asciiTheme="minorEastAsia" w:eastAsiaTheme="minorEastAsia" w:hAnsiTheme="minorEastAsia" w:cs="宋体" w:hint="eastAsia"/>
                <w:sz w:val="24"/>
              </w:rPr>
              <w:t>（北京时间）</w:t>
            </w:r>
          </w:p>
        </w:tc>
      </w:tr>
      <w:tr w:rsidR="007D056C">
        <w:trPr>
          <w:trHeight w:val="422"/>
          <w:jc w:val="center"/>
        </w:trPr>
        <w:tc>
          <w:tcPr>
            <w:tcW w:w="990" w:type="dxa"/>
            <w:vAlign w:val="center"/>
          </w:tcPr>
          <w:p w:rsidR="007D056C" w:rsidRDefault="00D74DB3">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2.2.3</w:t>
            </w:r>
          </w:p>
        </w:tc>
        <w:tc>
          <w:tcPr>
            <w:tcW w:w="2384" w:type="dxa"/>
            <w:gridSpan w:val="4"/>
            <w:vAlign w:val="center"/>
          </w:tcPr>
          <w:p w:rsidR="007D056C" w:rsidRDefault="00D74DB3">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投标人确认收到招标文件澄清的时间</w:t>
            </w:r>
          </w:p>
        </w:tc>
        <w:tc>
          <w:tcPr>
            <w:tcW w:w="6441" w:type="dxa"/>
            <w:vAlign w:val="center"/>
          </w:tcPr>
          <w:p w:rsidR="007D056C" w:rsidRDefault="00D74DB3">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7D056C">
        <w:trPr>
          <w:trHeight w:val="274"/>
          <w:jc w:val="center"/>
        </w:trPr>
        <w:tc>
          <w:tcPr>
            <w:tcW w:w="990" w:type="dxa"/>
            <w:vAlign w:val="center"/>
          </w:tcPr>
          <w:p w:rsidR="007D056C" w:rsidRDefault="00D74DB3">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2.3.2</w:t>
            </w:r>
          </w:p>
        </w:tc>
        <w:tc>
          <w:tcPr>
            <w:tcW w:w="2384" w:type="dxa"/>
            <w:gridSpan w:val="4"/>
            <w:vAlign w:val="center"/>
          </w:tcPr>
          <w:p w:rsidR="007D056C" w:rsidRDefault="00D74DB3">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投标人确认收到招标文件修改的时间</w:t>
            </w:r>
          </w:p>
        </w:tc>
        <w:tc>
          <w:tcPr>
            <w:tcW w:w="6441" w:type="dxa"/>
            <w:vAlign w:val="center"/>
          </w:tcPr>
          <w:p w:rsidR="007D056C" w:rsidRDefault="00D74DB3">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7D056C">
        <w:trPr>
          <w:trHeight w:val="706"/>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3.1.1</w:t>
            </w:r>
          </w:p>
        </w:tc>
        <w:tc>
          <w:tcPr>
            <w:tcW w:w="2384" w:type="dxa"/>
            <w:gridSpan w:val="4"/>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构成投标文件的其他材料</w:t>
            </w:r>
          </w:p>
        </w:tc>
        <w:tc>
          <w:tcPr>
            <w:tcW w:w="6441" w:type="dxa"/>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r>
      <w:tr w:rsidR="007D056C">
        <w:trPr>
          <w:trHeight w:val="666"/>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3.3.1</w:t>
            </w:r>
          </w:p>
        </w:tc>
        <w:tc>
          <w:tcPr>
            <w:tcW w:w="2384" w:type="dxa"/>
            <w:gridSpan w:val="4"/>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投标有效期</w:t>
            </w:r>
          </w:p>
        </w:tc>
        <w:tc>
          <w:tcPr>
            <w:tcW w:w="6441" w:type="dxa"/>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仿宋_GB2312" w:hint="eastAsia"/>
                <w:sz w:val="24"/>
              </w:rPr>
              <w:t>60日历天（从投标截止之日算起）</w:t>
            </w:r>
          </w:p>
        </w:tc>
      </w:tr>
      <w:tr w:rsidR="007D056C">
        <w:trPr>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3.4.2</w:t>
            </w:r>
          </w:p>
        </w:tc>
        <w:tc>
          <w:tcPr>
            <w:tcW w:w="2384" w:type="dxa"/>
            <w:gridSpan w:val="4"/>
            <w:vAlign w:val="center"/>
          </w:tcPr>
          <w:p w:rsidR="007D056C" w:rsidRDefault="00D74DB3">
            <w:pPr>
              <w:autoSpaceDE w:val="0"/>
              <w:autoSpaceDN w:val="0"/>
              <w:adjustRightInd w:val="0"/>
              <w:spacing w:line="40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投标保证金</w:t>
            </w:r>
          </w:p>
        </w:tc>
        <w:tc>
          <w:tcPr>
            <w:tcW w:w="6441" w:type="dxa"/>
            <w:vAlign w:val="center"/>
          </w:tcPr>
          <w:p w:rsidR="007D056C" w:rsidRDefault="00D74DB3">
            <w:pPr>
              <w:autoSpaceDE w:val="0"/>
              <w:autoSpaceDN w:val="0"/>
              <w:adjustRightInd w:val="0"/>
              <w:spacing w:line="400" w:lineRule="exact"/>
              <w:jc w:val="left"/>
              <w:rPr>
                <w:rFonts w:asciiTheme="minorEastAsia" w:hAnsiTheme="minorEastAsia"/>
                <w:sz w:val="24"/>
              </w:rPr>
            </w:pPr>
            <w:r>
              <w:rPr>
                <w:rFonts w:hAnsi="宋体" w:cs="仿宋_GB2312" w:hint="eastAsia"/>
                <w:sz w:val="24"/>
              </w:rPr>
              <w:t>详见附表三</w:t>
            </w:r>
          </w:p>
        </w:tc>
      </w:tr>
      <w:tr w:rsidR="007D056C">
        <w:trPr>
          <w:trHeight w:val="221"/>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3.5.2</w:t>
            </w:r>
          </w:p>
        </w:tc>
        <w:tc>
          <w:tcPr>
            <w:tcW w:w="2384" w:type="dxa"/>
            <w:gridSpan w:val="4"/>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近年财务状况的年份要求</w:t>
            </w:r>
          </w:p>
        </w:tc>
        <w:tc>
          <w:tcPr>
            <w:tcW w:w="6441" w:type="dxa"/>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2016年、2017年、2018年度（若公司成立未满三年，从成立当年算起）。</w:t>
            </w:r>
          </w:p>
        </w:tc>
      </w:tr>
      <w:tr w:rsidR="007D056C">
        <w:trPr>
          <w:trHeight w:val="357"/>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3.5.3</w:t>
            </w:r>
          </w:p>
        </w:tc>
        <w:tc>
          <w:tcPr>
            <w:tcW w:w="2384" w:type="dxa"/>
            <w:gridSpan w:val="4"/>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近年完成的类似项目的年份要求</w:t>
            </w:r>
          </w:p>
        </w:tc>
        <w:tc>
          <w:tcPr>
            <w:tcW w:w="6441" w:type="dxa"/>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近年，2016年1月1日至今，以合同签订时间为准</w:t>
            </w:r>
          </w:p>
        </w:tc>
      </w:tr>
      <w:tr w:rsidR="007D056C">
        <w:trPr>
          <w:trHeight w:val="809"/>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3.5.4</w:t>
            </w:r>
          </w:p>
        </w:tc>
        <w:tc>
          <w:tcPr>
            <w:tcW w:w="2384" w:type="dxa"/>
            <w:gridSpan w:val="4"/>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近年荣誉的年份要求</w:t>
            </w:r>
          </w:p>
        </w:tc>
        <w:tc>
          <w:tcPr>
            <w:tcW w:w="6441" w:type="dxa"/>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近年，2016年1月1日至今</w:t>
            </w:r>
          </w:p>
        </w:tc>
      </w:tr>
      <w:tr w:rsidR="007D056C">
        <w:trPr>
          <w:trHeight w:val="382"/>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3.5.5</w:t>
            </w:r>
          </w:p>
        </w:tc>
        <w:tc>
          <w:tcPr>
            <w:tcW w:w="2384" w:type="dxa"/>
            <w:gridSpan w:val="4"/>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近年发生的诉讼及仲裁情况的年份要求</w:t>
            </w:r>
          </w:p>
        </w:tc>
        <w:tc>
          <w:tcPr>
            <w:tcW w:w="6441" w:type="dxa"/>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近年，2016年1月1日至今</w:t>
            </w:r>
          </w:p>
        </w:tc>
      </w:tr>
      <w:tr w:rsidR="007D056C">
        <w:trPr>
          <w:trHeight w:val="276"/>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3.6</w:t>
            </w:r>
          </w:p>
        </w:tc>
        <w:tc>
          <w:tcPr>
            <w:tcW w:w="2384" w:type="dxa"/>
            <w:gridSpan w:val="4"/>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是否允许递交备选投标方案</w:t>
            </w:r>
          </w:p>
        </w:tc>
        <w:tc>
          <w:tcPr>
            <w:tcW w:w="6441" w:type="dxa"/>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7D056C">
        <w:trPr>
          <w:trHeight w:val="274"/>
          <w:jc w:val="center"/>
        </w:trPr>
        <w:tc>
          <w:tcPr>
            <w:tcW w:w="990" w:type="dxa"/>
            <w:vAlign w:val="center"/>
          </w:tcPr>
          <w:p w:rsidR="007D056C" w:rsidRDefault="00D74DB3">
            <w:pPr>
              <w:autoSpaceDE w:val="0"/>
              <w:autoSpaceDN w:val="0"/>
              <w:adjustRightInd w:val="0"/>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3.7.3</w:t>
            </w:r>
          </w:p>
        </w:tc>
        <w:tc>
          <w:tcPr>
            <w:tcW w:w="2384" w:type="dxa"/>
            <w:gridSpan w:val="4"/>
            <w:vAlign w:val="center"/>
          </w:tcPr>
          <w:p w:rsidR="007D056C" w:rsidRDefault="00D74DB3">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签字和（或）盖章要求</w:t>
            </w:r>
          </w:p>
        </w:tc>
        <w:tc>
          <w:tcPr>
            <w:tcW w:w="6441" w:type="dxa"/>
            <w:vAlign w:val="center"/>
          </w:tcPr>
          <w:p w:rsidR="007D056C" w:rsidRDefault="00D74DB3">
            <w:pPr>
              <w:autoSpaceDE w:val="0"/>
              <w:autoSpaceDN w:val="0"/>
              <w:adjustRightInd w:val="0"/>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电子投标文件：按招标文件要求加盖电子印章和法人电子印章。</w:t>
            </w:r>
          </w:p>
        </w:tc>
      </w:tr>
      <w:tr w:rsidR="007D056C">
        <w:trPr>
          <w:trHeight w:val="446"/>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3.7.4</w:t>
            </w:r>
          </w:p>
        </w:tc>
        <w:tc>
          <w:tcPr>
            <w:tcW w:w="2384" w:type="dxa"/>
            <w:gridSpan w:val="4"/>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投标文件份数</w:t>
            </w:r>
          </w:p>
        </w:tc>
        <w:tc>
          <w:tcPr>
            <w:tcW w:w="6441" w:type="dxa"/>
            <w:vAlign w:val="center"/>
          </w:tcPr>
          <w:p w:rsidR="007D056C" w:rsidRDefault="00D74DB3">
            <w:pPr>
              <w:autoSpaceDE w:val="0"/>
              <w:autoSpaceDN w:val="0"/>
              <w:adjustRightInd w:val="0"/>
              <w:spacing w:line="420" w:lineRule="exact"/>
              <w:rPr>
                <w:rFonts w:ascii="新宋体" w:eastAsia="新宋体" w:hAnsi="新宋体"/>
                <w:sz w:val="24"/>
              </w:rPr>
            </w:pPr>
            <w:r>
              <w:rPr>
                <w:rFonts w:hAnsi="宋体" w:cs="宋体" w:hint="eastAsia"/>
                <w:sz w:val="24"/>
                <w:szCs w:val="22"/>
                <w:lang w:val="zh-CN"/>
              </w:rPr>
              <w:t>1</w:t>
            </w:r>
            <w:r>
              <w:rPr>
                <w:rFonts w:ascii="新宋体" w:eastAsia="新宋体" w:hAnsi="新宋体" w:hint="eastAsia"/>
                <w:sz w:val="24"/>
              </w:rPr>
              <w:t>、电子投标文件</w:t>
            </w:r>
          </w:p>
          <w:p w:rsidR="007D056C" w:rsidRDefault="00D74DB3">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w:t>
            </w:r>
            <w:r w:rsidR="00897DD4" w:rsidRPr="00897DD4">
              <w:rPr>
                <w:rFonts w:ascii="新宋体" w:eastAsia="新宋体" w:hAnsi="新宋体" w:hint="eastAsia"/>
                <w:sz w:val="24"/>
              </w:rPr>
              <w:t>《全国公共资源交易平台（河南省•许昌市）》</w:t>
            </w:r>
            <w:r>
              <w:rPr>
                <w:rFonts w:ascii="新宋体" w:eastAsia="新宋体" w:hAnsi="新宋体" w:hint="eastAsia"/>
                <w:sz w:val="24"/>
              </w:rPr>
              <w:lastRenderedPageBreak/>
              <w:t>公共资源交易系统电子投标文件1份（文件格式为：XX公司XXX项目编号.file）。</w:t>
            </w:r>
          </w:p>
          <w:p w:rsidR="007D056C" w:rsidRDefault="00D74DB3">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（2）使用电子介质存储的投标文件2份文件格式为：xxx公司XXX（项目编号）.bin）、同时生成与电子投标文件内容、水印码、电子签章一致的PDF文件2份（用于监督部门、招标人及代理机构存档）。</w:t>
            </w:r>
          </w:p>
          <w:p w:rsidR="007D056C" w:rsidRDefault="00D74DB3">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2、电子介质（U盘）须用标签标注投标单位名称、项目编号。</w:t>
            </w:r>
          </w:p>
          <w:p w:rsidR="007D056C" w:rsidRDefault="00D74DB3">
            <w:pPr>
              <w:spacing w:line="400" w:lineRule="exact"/>
              <w:rPr>
                <w:rFonts w:asciiTheme="minorEastAsia" w:eastAsiaTheme="minorEastAsia" w:hAnsiTheme="minorEastAsia" w:cs="宋体"/>
                <w:kern w:val="0"/>
                <w:sz w:val="24"/>
              </w:rPr>
            </w:pPr>
            <w:r>
              <w:rPr>
                <w:rFonts w:ascii="新宋体" w:eastAsia="新宋体" w:hAnsi="新宋体" w:hint="eastAsia"/>
                <w:b/>
                <w:sz w:val="24"/>
              </w:rPr>
              <w:t>注:投标人提交的电子投标文件，必须是通过“许昌投标文件制作系统SEARUNV1.1”制作，并经过签章和加密后生成的电子投标文件。</w:t>
            </w:r>
          </w:p>
        </w:tc>
      </w:tr>
      <w:tr w:rsidR="007D056C">
        <w:trPr>
          <w:trHeight w:val="338"/>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3.7.5</w:t>
            </w:r>
          </w:p>
        </w:tc>
        <w:tc>
          <w:tcPr>
            <w:tcW w:w="2384" w:type="dxa"/>
            <w:gridSpan w:val="4"/>
            <w:vAlign w:val="center"/>
          </w:tcPr>
          <w:p w:rsidR="007D056C" w:rsidRDefault="00D74DB3">
            <w:pPr>
              <w:autoSpaceDE w:val="0"/>
              <w:autoSpaceDN w:val="0"/>
              <w:adjustRightInd w:val="0"/>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装订要求</w:t>
            </w:r>
          </w:p>
        </w:tc>
        <w:tc>
          <w:tcPr>
            <w:tcW w:w="6441" w:type="dxa"/>
            <w:vAlign w:val="center"/>
          </w:tcPr>
          <w:p w:rsidR="007D056C" w:rsidRDefault="00D74DB3">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使用电子介质存储的投标文件单独密封、盖章提交。</w:t>
            </w:r>
          </w:p>
        </w:tc>
      </w:tr>
      <w:tr w:rsidR="007D056C">
        <w:trPr>
          <w:trHeight w:val="363"/>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4.1.1</w:t>
            </w:r>
          </w:p>
        </w:tc>
        <w:tc>
          <w:tcPr>
            <w:tcW w:w="2384" w:type="dxa"/>
            <w:gridSpan w:val="4"/>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封套上写明</w:t>
            </w:r>
          </w:p>
        </w:tc>
        <w:tc>
          <w:tcPr>
            <w:tcW w:w="6441" w:type="dxa"/>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招标人地址：</w:t>
            </w:r>
          </w:p>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招标人名称：</w:t>
            </w:r>
          </w:p>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项目名称） (标段名称)</w:t>
            </w:r>
          </w:p>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投标人名称：（盖章）</w:t>
            </w:r>
          </w:p>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投标文件在   年  月   日  时  分前不得开启</w:t>
            </w:r>
          </w:p>
        </w:tc>
      </w:tr>
      <w:tr w:rsidR="007D056C">
        <w:trPr>
          <w:trHeight w:val="557"/>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4.2.2</w:t>
            </w:r>
          </w:p>
        </w:tc>
        <w:tc>
          <w:tcPr>
            <w:tcW w:w="2384" w:type="dxa"/>
            <w:gridSpan w:val="4"/>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递交投标文件地点</w:t>
            </w:r>
          </w:p>
        </w:tc>
        <w:tc>
          <w:tcPr>
            <w:tcW w:w="6441" w:type="dxa"/>
            <w:vAlign w:val="center"/>
          </w:tcPr>
          <w:p w:rsidR="007D056C" w:rsidRDefault="00D74DB3">
            <w:pPr>
              <w:spacing w:line="400" w:lineRule="exact"/>
              <w:rPr>
                <w:rFonts w:asciiTheme="minorEastAsia" w:eastAsiaTheme="minorEastAsia" w:hAnsiTheme="minorEastAsia" w:cs="宋体"/>
                <w:kern w:val="0"/>
                <w:sz w:val="24"/>
              </w:rPr>
            </w:pPr>
            <w:r>
              <w:rPr>
                <w:rFonts w:hAnsi="宋体" w:cs="宋体" w:hint="eastAsia"/>
                <w:sz w:val="24"/>
                <w:szCs w:val="22"/>
              </w:rPr>
              <w:t>许昌市</w:t>
            </w:r>
            <w:proofErr w:type="gramStart"/>
            <w:r>
              <w:rPr>
                <w:rFonts w:hAnsi="宋体" w:cs="宋体" w:hint="eastAsia"/>
                <w:sz w:val="24"/>
                <w:szCs w:val="22"/>
              </w:rPr>
              <w:t>建安区</w:t>
            </w:r>
            <w:proofErr w:type="gramEnd"/>
            <w:r>
              <w:rPr>
                <w:rFonts w:hAnsi="宋体" w:cs="宋体" w:hint="eastAsia"/>
                <w:sz w:val="24"/>
                <w:szCs w:val="22"/>
              </w:rPr>
              <w:t>新元大道兴业大厦</w:t>
            </w:r>
            <w:r>
              <w:rPr>
                <w:rFonts w:hAnsi="宋体" w:cs="宋体" w:hint="eastAsia"/>
                <w:sz w:val="24"/>
                <w:szCs w:val="22"/>
              </w:rPr>
              <w:t>4</w:t>
            </w:r>
            <w:r>
              <w:rPr>
                <w:rFonts w:hAnsi="宋体" w:cs="宋体" w:hint="eastAsia"/>
                <w:sz w:val="24"/>
                <w:szCs w:val="22"/>
              </w:rPr>
              <w:t>楼开标一室</w:t>
            </w:r>
            <w:r w:rsidR="00897DD4">
              <w:rPr>
                <w:rFonts w:hAnsi="宋体" w:cs="宋体" w:hint="eastAsia"/>
                <w:sz w:val="24"/>
                <w:szCs w:val="22"/>
              </w:rPr>
              <w:t>（</w:t>
            </w:r>
            <w:r w:rsidR="00897DD4">
              <w:rPr>
                <w:rFonts w:hAnsi="宋体" w:cs="宋体" w:hint="eastAsia"/>
                <w:sz w:val="24"/>
                <w:szCs w:val="22"/>
              </w:rPr>
              <w:t>4167</w:t>
            </w:r>
            <w:r w:rsidR="00897DD4">
              <w:rPr>
                <w:rFonts w:hAnsi="宋体" w:cs="宋体" w:hint="eastAsia"/>
                <w:sz w:val="24"/>
                <w:szCs w:val="22"/>
              </w:rPr>
              <w:t>室）</w:t>
            </w:r>
          </w:p>
        </w:tc>
      </w:tr>
      <w:tr w:rsidR="007D056C">
        <w:trPr>
          <w:trHeight w:val="275"/>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4.2.3</w:t>
            </w:r>
          </w:p>
        </w:tc>
        <w:tc>
          <w:tcPr>
            <w:tcW w:w="2384" w:type="dxa"/>
            <w:gridSpan w:val="4"/>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是否退还投标文件</w:t>
            </w:r>
          </w:p>
        </w:tc>
        <w:tc>
          <w:tcPr>
            <w:tcW w:w="6441" w:type="dxa"/>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否</w:t>
            </w:r>
          </w:p>
        </w:tc>
      </w:tr>
      <w:tr w:rsidR="007D056C">
        <w:trPr>
          <w:trHeight w:val="747"/>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5.1</w:t>
            </w:r>
          </w:p>
        </w:tc>
        <w:tc>
          <w:tcPr>
            <w:tcW w:w="2384" w:type="dxa"/>
            <w:gridSpan w:val="4"/>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开标时间和地点</w:t>
            </w:r>
          </w:p>
        </w:tc>
        <w:tc>
          <w:tcPr>
            <w:tcW w:w="6441" w:type="dxa"/>
            <w:vAlign w:val="center"/>
          </w:tcPr>
          <w:p w:rsidR="007D056C" w:rsidRDefault="00D74DB3">
            <w:pPr>
              <w:autoSpaceDE w:val="0"/>
              <w:autoSpaceDN w:val="0"/>
              <w:adjustRightInd w:val="0"/>
              <w:spacing w:line="4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开标时间：同投标截止时间</w:t>
            </w:r>
          </w:p>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开标地点：同递交投标文件地点</w:t>
            </w:r>
          </w:p>
        </w:tc>
      </w:tr>
      <w:tr w:rsidR="007D056C">
        <w:trPr>
          <w:trHeight w:val="90"/>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5.2</w:t>
            </w:r>
          </w:p>
        </w:tc>
        <w:tc>
          <w:tcPr>
            <w:tcW w:w="2384" w:type="dxa"/>
            <w:gridSpan w:val="4"/>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开标程序</w:t>
            </w:r>
          </w:p>
        </w:tc>
        <w:tc>
          <w:tcPr>
            <w:tcW w:w="6441" w:type="dxa"/>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密封情况检查：由投标人代表对密封情况进行检查</w:t>
            </w:r>
          </w:p>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开标顺序：按照递交投标文件时间的逆顺序</w:t>
            </w:r>
          </w:p>
        </w:tc>
      </w:tr>
      <w:tr w:rsidR="007D056C">
        <w:trPr>
          <w:trHeight w:val="396"/>
          <w:jc w:val="center"/>
        </w:trPr>
        <w:tc>
          <w:tcPr>
            <w:tcW w:w="990"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6.1</w:t>
            </w:r>
          </w:p>
        </w:tc>
        <w:tc>
          <w:tcPr>
            <w:tcW w:w="2384" w:type="dxa"/>
            <w:gridSpan w:val="4"/>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评标委员会的组建</w:t>
            </w:r>
          </w:p>
        </w:tc>
        <w:tc>
          <w:tcPr>
            <w:tcW w:w="6441" w:type="dxa"/>
            <w:vAlign w:val="center"/>
          </w:tcPr>
          <w:p w:rsidR="007D056C" w:rsidRDefault="00D74DB3">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评标委员会构成：从河南省综合评标专家库中随机抽取相关经济、技术</w:t>
            </w:r>
            <w:r w:rsidR="004063F8">
              <w:rPr>
                <w:rFonts w:asciiTheme="minorEastAsia" w:eastAsiaTheme="minorEastAsia" w:hAnsiTheme="minorEastAsia" w:cs="宋体" w:hint="eastAsia"/>
                <w:sz w:val="24"/>
              </w:rPr>
              <w:t>5</w:t>
            </w:r>
            <w:r>
              <w:rPr>
                <w:rFonts w:asciiTheme="minorEastAsia" w:eastAsiaTheme="minorEastAsia" w:hAnsiTheme="minorEastAsia" w:cs="宋体" w:hint="eastAsia"/>
                <w:sz w:val="24"/>
              </w:rPr>
              <w:t>人和招标人代表</w:t>
            </w:r>
            <w:r w:rsidR="004063F8">
              <w:rPr>
                <w:rFonts w:asciiTheme="minorEastAsia" w:eastAsiaTheme="minorEastAsia" w:hAnsiTheme="minorEastAsia" w:cs="宋体" w:hint="eastAsia"/>
                <w:sz w:val="24"/>
              </w:rPr>
              <w:t>2</w:t>
            </w:r>
            <w:r>
              <w:rPr>
                <w:rFonts w:asciiTheme="minorEastAsia" w:eastAsiaTheme="minorEastAsia" w:hAnsiTheme="minorEastAsia" w:cs="宋体" w:hint="eastAsia"/>
                <w:sz w:val="24"/>
              </w:rPr>
              <w:t>名，其中含造价专业</w:t>
            </w:r>
            <w:r w:rsidR="007850DD">
              <w:rPr>
                <w:rFonts w:asciiTheme="minorEastAsia" w:eastAsiaTheme="minorEastAsia" w:hAnsiTheme="minorEastAsia" w:cs="宋体" w:hint="eastAsia"/>
                <w:sz w:val="24"/>
              </w:rPr>
              <w:t>3</w:t>
            </w:r>
            <w:r>
              <w:rPr>
                <w:rFonts w:asciiTheme="minorEastAsia" w:eastAsiaTheme="minorEastAsia" w:hAnsiTheme="minorEastAsia" w:cs="宋体" w:hint="eastAsia"/>
                <w:sz w:val="24"/>
              </w:rPr>
              <w:t>人。（含园林、绿化专业）</w:t>
            </w:r>
          </w:p>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评标专家</w:t>
            </w:r>
            <w:proofErr w:type="gramStart"/>
            <w:r>
              <w:rPr>
                <w:rFonts w:asciiTheme="minorEastAsia" w:eastAsiaTheme="minorEastAsia" w:hAnsiTheme="minorEastAsia" w:cs="宋体" w:hint="eastAsia"/>
                <w:sz w:val="24"/>
              </w:rPr>
              <w:t>库成员</w:t>
            </w:r>
            <w:proofErr w:type="gramEnd"/>
            <w:r>
              <w:rPr>
                <w:rFonts w:asciiTheme="minorEastAsia" w:eastAsiaTheme="minorEastAsia" w:hAnsiTheme="minorEastAsia" w:cs="宋体" w:hint="eastAsia"/>
                <w:sz w:val="24"/>
              </w:rPr>
              <w:t>确定方式：保证金名单解密后进行评标专家抽取，在评标专家抽取时设置回避事项。</w:t>
            </w:r>
          </w:p>
        </w:tc>
      </w:tr>
      <w:tr w:rsidR="007D056C">
        <w:trPr>
          <w:trHeight w:val="631"/>
          <w:jc w:val="center"/>
        </w:trPr>
        <w:tc>
          <w:tcPr>
            <w:tcW w:w="990" w:type="dxa"/>
            <w:vAlign w:val="center"/>
          </w:tcPr>
          <w:p w:rsidR="007D056C" w:rsidRDefault="00D74DB3">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7.1</w:t>
            </w:r>
          </w:p>
        </w:tc>
        <w:tc>
          <w:tcPr>
            <w:tcW w:w="2384" w:type="dxa"/>
            <w:gridSpan w:val="4"/>
            <w:vAlign w:val="center"/>
          </w:tcPr>
          <w:p w:rsidR="007D056C" w:rsidRDefault="00D74DB3">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是否授权评标委员会</w:t>
            </w:r>
          </w:p>
          <w:p w:rsidR="007D056C" w:rsidRDefault="00D74DB3">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确定中标人</w:t>
            </w:r>
          </w:p>
        </w:tc>
        <w:tc>
          <w:tcPr>
            <w:tcW w:w="6441" w:type="dxa"/>
            <w:vAlign w:val="center"/>
          </w:tcPr>
          <w:p w:rsidR="007D056C" w:rsidRDefault="00D74DB3">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否，推荐的中标候选人数：1-3人</w:t>
            </w:r>
          </w:p>
        </w:tc>
      </w:tr>
      <w:tr w:rsidR="007D056C">
        <w:trPr>
          <w:trHeight w:val="353"/>
          <w:jc w:val="center"/>
        </w:trPr>
        <w:tc>
          <w:tcPr>
            <w:tcW w:w="9815" w:type="dxa"/>
            <w:gridSpan w:val="6"/>
            <w:vAlign w:val="center"/>
          </w:tcPr>
          <w:p w:rsidR="007D056C" w:rsidRDefault="00D74DB3">
            <w:pPr>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10需要补充的其他内容</w:t>
            </w:r>
          </w:p>
        </w:tc>
      </w:tr>
      <w:tr w:rsidR="007D056C">
        <w:trPr>
          <w:trHeight w:val="353"/>
          <w:jc w:val="center"/>
        </w:trPr>
        <w:tc>
          <w:tcPr>
            <w:tcW w:w="9815" w:type="dxa"/>
            <w:gridSpan w:val="6"/>
            <w:vAlign w:val="center"/>
          </w:tcPr>
          <w:p w:rsidR="007D056C" w:rsidRDefault="00D74DB3">
            <w:pPr>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10.1词语定义</w:t>
            </w:r>
          </w:p>
        </w:tc>
      </w:tr>
      <w:tr w:rsidR="007D056C">
        <w:trPr>
          <w:trHeight w:val="90"/>
          <w:jc w:val="center"/>
        </w:trPr>
        <w:tc>
          <w:tcPr>
            <w:tcW w:w="1069" w:type="dxa"/>
            <w:gridSpan w:val="3"/>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10.1.1</w:t>
            </w:r>
          </w:p>
        </w:tc>
        <w:tc>
          <w:tcPr>
            <w:tcW w:w="2281" w:type="dxa"/>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类似项目</w:t>
            </w:r>
          </w:p>
        </w:tc>
        <w:tc>
          <w:tcPr>
            <w:tcW w:w="6465" w:type="dxa"/>
            <w:gridSpan w:val="2"/>
            <w:vAlign w:val="center"/>
          </w:tcPr>
          <w:p w:rsidR="007D056C" w:rsidRDefault="00D74DB3">
            <w:pPr>
              <w:spacing w:line="400" w:lineRule="exact"/>
              <w:rPr>
                <w:rFonts w:asciiTheme="minorEastAsia" w:eastAsiaTheme="minorEastAsia" w:hAnsiTheme="minorEastAsia"/>
                <w:sz w:val="24"/>
              </w:rPr>
            </w:pPr>
            <w:r>
              <w:rPr>
                <w:rFonts w:asciiTheme="minorEastAsia" w:eastAsiaTheme="minorEastAsia" w:hAnsiTheme="minorEastAsia" w:hint="eastAsia"/>
                <w:sz w:val="24"/>
              </w:rPr>
              <w:t>指2016年1月1日以来承建过的水利水电工程</w:t>
            </w:r>
          </w:p>
        </w:tc>
      </w:tr>
      <w:tr w:rsidR="007D056C">
        <w:trPr>
          <w:cantSplit/>
          <w:trHeight w:val="340"/>
          <w:jc w:val="center"/>
        </w:trPr>
        <w:tc>
          <w:tcPr>
            <w:tcW w:w="1069" w:type="dxa"/>
            <w:gridSpan w:val="3"/>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w:t>
            </w:r>
          </w:p>
        </w:tc>
        <w:tc>
          <w:tcPr>
            <w:tcW w:w="8746" w:type="dxa"/>
            <w:gridSpan w:val="3"/>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tc>
      </w:tr>
      <w:tr w:rsidR="007D056C">
        <w:trPr>
          <w:trHeight w:val="340"/>
          <w:jc w:val="center"/>
        </w:trPr>
        <w:tc>
          <w:tcPr>
            <w:tcW w:w="1069" w:type="dxa"/>
            <w:gridSpan w:val="3"/>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10.2.1</w:t>
            </w:r>
          </w:p>
        </w:tc>
        <w:tc>
          <w:tcPr>
            <w:tcW w:w="2281" w:type="dxa"/>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p w:rsidR="007D056C" w:rsidRDefault="007D056C">
            <w:pPr>
              <w:spacing w:line="400" w:lineRule="exact"/>
              <w:rPr>
                <w:rFonts w:asciiTheme="minorEastAsia" w:eastAsiaTheme="minorEastAsia" w:hAnsiTheme="minorEastAsia" w:cs="宋体"/>
                <w:kern w:val="0"/>
                <w:sz w:val="24"/>
              </w:rPr>
            </w:pPr>
          </w:p>
        </w:tc>
        <w:tc>
          <w:tcPr>
            <w:tcW w:w="6465" w:type="dxa"/>
            <w:gridSpan w:val="2"/>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本工程设招标控制价： </w:t>
            </w:r>
          </w:p>
          <w:p w:rsidR="007D056C" w:rsidRDefault="00D74DB3">
            <w:pPr>
              <w:keepNext/>
              <w:spacing w:line="400" w:lineRule="exac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四标段：</w:t>
            </w:r>
          </w:p>
          <w:p w:rsidR="007D056C" w:rsidRDefault="00D74DB3">
            <w:pPr>
              <w:keepNext/>
              <w:spacing w:line="400" w:lineRule="exac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大写：</w:t>
            </w:r>
            <w:proofErr w:type="gramStart"/>
            <w:r>
              <w:rPr>
                <w:rFonts w:asciiTheme="minorEastAsia" w:eastAsiaTheme="minorEastAsia" w:hAnsiTheme="minorEastAsia" w:cs="宋体" w:hint="eastAsia"/>
                <w:b/>
                <w:bCs/>
                <w:kern w:val="0"/>
                <w:sz w:val="24"/>
              </w:rPr>
              <w:t>壹仟捌佰玖拾叁万肆仟捌佰零贰</w:t>
            </w:r>
            <w:proofErr w:type="gramEnd"/>
            <w:r>
              <w:rPr>
                <w:rFonts w:asciiTheme="minorEastAsia" w:eastAsiaTheme="minorEastAsia" w:hAnsiTheme="minorEastAsia" w:cs="宋体" w:hint="eastAsia"/>
                <w:b/>
                <w:bCs/>
                <w:kern w:val="0"/>
                <w:sz w:val="24"/>
              </w:rPr>
              <w:t>元零壹分</w:t>
            </w:r>
          </w:p>
          <w:p w:rsidR="007D056C" w:rsidRDefault="00D74DB3">
            <w:pPr>
              <w:keepNext/>
              <w:spacing w:line="400" w:lineRule="exac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小写：18934802.01元</w:t>
            </w:r>
          </w:p>
          <w:p w:rsidR="007D056C" w:rsidRDefault="00D74DB3">
            <w:pPr>
              <w:keepNext/>
              <w:spacing w:line="400" w:lineRule="exac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五标段：</w:t>
            </w:r>
          </w:p>
          <w:p w:rsidR="007D056C" w:rsidRDefault="00D74DB3">
            <w:pPr>
              <w:keepNext/>
              <w:spacing w:line="400" w:lineRule="exac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大写：</w:t>
            </w:r>
            <w:proofErr w:type="gramStart"/>
            <w:r>
              <w:rPr>
                <w:rFonts w:asciiTheme="minorEastAsia" w:eastAsiaTheme="minorEastAsia" w:hAnsiTheme="minorEastAsia" w:cs="宋体" w:hint="eastAsia"/>
                <w:b/>
                <w:bCs/>
                <w:kern w:val="0"/>
                <w:sz w:val="24"/>
              </w:rPr>
              <w:t>贰仟零捌拾捌万捌仟壹佰伍拾肆</w:t>
            </w:r>
            <w:proofErr w:type="gramEnd"/>
            <w:r>
              <w:rPr>
                <w:rFonts w:asciiTheme="minorEastAsia" w:eastAsiaTheme="minorEastAsia" w:hAnsiTheme="minorEastAsia" w:cs="宋体" w:hint="eastAsia"/>
                <w:b/>
                <w:bCs/>
                <w:kern w:val="0"/>
                <w:sz w:val="24"/>
              </w:rPr>
              <w:t>元陆角肆分</w:t>
            </w:r>
          </w:p>
          <w:p w:rsidR="007D056C" w:rsidRDefault="00D74DB3">
            <w:pPr>
              <w:keepNext/>
              <w:spacing w:line="400" w:lineRule="exac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小写：20888154.64元</w:t>
            </w:r>
          </w:p>
          <w:p w:rsidR="007D056C" w:rsidRDefault="00D74DB3">
            <w:pPr>
              <w:spacing w:line="400" w:lineRule="exac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凡投标人的投标报价高于“招标控制价”（不含等于“招标控制价”）的，该投标人的投标文件应作废标处理。</w:t>
            </w:r>
          </w:p>
        </w:tc>
      </w:tr>
      <w:tr w:rsidR="007D056C">
        <w:trPr>
          <w:trHeight w:val="507"/>
          <w:jc w:val="center"/>
        </w:trPr>
        <w:tc>
          <w:tcPr>
            <w:tcW w:w="1069" w:type="dxa"/>
            <w:gridSpan w:val="3"/>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10.2.2</w:t>
            </w:r>
          </w:p>
        </w:tc>
        <w:tc>
          <w:tcPr>
            <w:tcW w:w="2281" w:type="dxa"/>
            <w:vAlign w:val="center"/>
          </w:tcPr>
          <w:p w:rsidR="007D056C" w:rsidRDefault="00D74DB3">
            <w:pPr>
              <w:spacing w:line="340" w:lineRule="exact"/>
              <w:ind w:firstLineChars="200" w:firstLine="480"/>
              <w:rPr>
                <w:rFonts w:hAnsi="宋体" w:cs="宋体"/>
                <w:sz w:val="24"/>
              </w:rPr>
            </w:pPr>
            <w:r>
              <w:rPr>
                <w:rFonts w:hAnsi="宋体" w:cs="宋体" w:hint="eastAsia"/>
                <w:sz w:val="24"/>
              </w:rPr>
              <w:t>履约保证金</w:t>
            </w:r>
          </w:p>
        </w:tc>
        <w:tc>
          <w:tcPr>
            <w:tcW w:w="6465" w:type="dxa"/>
            <w:gridSpan w:val="2"/>
            <w:vAlign w:val="center"/>
          </w:tcPr>
          <w:p w:rsidR="007D056C" w:rsidRDefault="00D74DB3">
            <w:pPr>
              <w:spacing w:line="340" w:lineRule="exact"/>
              <w:rPr>
                <w:rFonts w:hAnsi="宋体" w:cs="宋体"/>
                <w:sz w:val="24"/>
              </w:rPr>
            </w:pPr>
            <w:r>
              <w:rPr>
                <w:rFonts w:hAnsi="宋体" w:cs="宋体" w:hint="eastAsia"/>
                <w:sz w:val="24"/>
              </w:rPr>
              <w:t>不超过中标合同金额的</w:t>
            </w:r>
            <w:r>
              <w:rPr>
                <w:rFonts w:hAnsi="宋体" w:cs="宋体" w:hint="eastAsia"/>
                <w:sz w:val="24"/>
              </w:rPr>
              <w:t>10%</w:t>
            </w:r>
          </w:p>
        </w:tc>
      </w:tr>
      <w:tr w:rsidR="007D056C">
        <w:trPr>
          <w:trHeight w:val="826"/>
          <w:jc w:val="center"/>
        </w:trPr>
        <w:tc>
          <w:tcPr>
            <w:tcW w:w="1069" w:type="dxa"/>
            <w:gridSpan w:val="3"/>
            <w:vAlign w:val="center"/>
          </w:tcPr>
          <w:p w:rsidR="007D056C" w:rsidRDefault="00D74DB3">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10.2.3</w:t>
            </w:r>
          </w:p>
        </w:tc>
        <w:tc>
          <w:tcPr>
            <w:tcW w:w="2281" w:type="dxa"/>
            <w:vAlign w:val="center"/>
          </w:tcPr>
          <w:p w:rsidR="007D056C" w:rsidRDefault="00D74DB3">
            <w:pPr>
              <w:autoSpaceDE w:val="0"/>
              <w:autoSpaceDN w:val="0"/>
              <w:adjustRightInd w:val="0"/>
              <w:jc w:val="center"/>
              <w:rPr>
                <w:rFonts w:hAnsi="宋体" w:cs="仿宋_GB2312"/>
                <w:sz w:val="24"/>
                <w:szCs w:val="22"/>
              </w:rPr>
            </w:pPr>
            <w:r>
              <w:rPr>
                <w:rFonts w:hAnsi="宋体" w:cs="仿宋_GB2312" w:hint="eastAsia"/>
                <w:sz w:val="24"/>
                <w:szCs w:val="22"/>
              </w:rPr>
              <w:t>农民工工资保证金</w:t>
            </w:r>
          </w:p>
        </w:tc>
        <w:tc>
          <w:tcPr>
            <w:tcW w:w="6465" w:type="dxa"/>
            <w:gridSpan w:val="2"/>
            <w:vAlign w:val="center"/>
          </w:tcPr>
          <w:p w:rsidR="007D056C" w:rsidRDefault="00D74DB3">
            <w:pPr>
              <w:autoSpaceDE w:val="0"/>
              <w:autoSpaceDN w:val="0"/>
              <w:adjustRightInd w:val="0"/>
              <w:rPr>
                <w:rFonts w:hAnsi="宋体" w:cs="仿宋_GB2312"/>
                <w:sz w:val="24"/>
                <w:szCs w:val="22"/>
              </w:rPr>
            </w:pPr>
            <w:r>
              <w:rPr>
                <w:rFonts w:hAnsi="宋体" w:cs="仿宋_GB2312" w:hint="eastAsia"/>
                <w:sz w:val="24"/>
                <w:szCs w:val="22"/>
              </w:rPr>
              <w:t>中标人在工程开工前按照中标价</w:t>
            </w:r>
            <w:r>
              <w:rPr>
                <w:rFonts w:hAnsi="宋体" w:cs="仿宋_GB2312" w:hint="eastAsia"/>
                <w:sz w:val="24"/>
                <w:szCs w:val="22"/>
              </w:rPr>
              <w:t>2%</w:t>
            </w:r>
            <w:r>
              <w:rPr>
                <w:rFonts w:hAnsi="宋体" w:cs="仿宋_GB2312" w:hint="eastAsia"/>
                <w:sz w:val="24"/>
                <w:szCs w:val="22"/>
              </w:rPr>
              <w:t>向建设单位交纳农民工工资保证金，并由建设单位将施工总承包企业缴纳农民工工资保证金的银行凭证向工程所在地水行政主管部门报备。一旦其承建的工程项目出现拖欠农民工工资情况的，可由建设单位从其缴纳的农民工工资保证金中先予垫支。</w:t>
            </w:r>
          </w:p>
        </w:tc>
      </w:tr>
      <w:tr w:rsidR="007D056C">
        <w:trPr>
          <w:trHeight w:val="663"/>
          <w:jc w:val="center"/>
        </w:trPr>
        <w:tc>
          <w:tcPr>
            <w:tcW w:w="9815" w:type="dxa"/>
            <w:gridSpan w:val="6"/>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10.3投标人代表出席开标会</w:t>
            </w:r>
          </w:p>
        </w:tc>
      </w:tr>
      <w:tr w:rsidR="007D056C">
        <w:trPr>
          <w:trHeight w:val="350"/>
          <w:jc w:val="center"/>
        </w:trPr>
        <w:tc>
          <w:tcPr>
            <w:tcW w:w="1069" w:type="dxa"/>
            <w:gridSpan w:val="3"/>
            <w:vAlign w:val="center"/>
          </w:tcPr>
          <w:p w:rsidR="007D056C" w:rsidRDefault="007D056C">
            <w:pPr>
              <w:spacing w:line="400" w:lineRule="exact"/>
              <w:rPr>
                <w:rFonts w:asciiTheme="minorEastAsia" w:eastAsiaTheme="minorEastAsia" w:hAnsiTheme="minorEastAsia" w:cs="宋体"/>
                <w:kern w:val="0"/>
                <w:sz w:val="24"/>
              </w:rPr>
            </w:pPr>
          </w:p>
        </w:tc>
        <w:tc>
          <w:tcPr>
            <w:tcW w:w="8746" w:type="dxa"/>
            <w:gridSpan w:val="3"/>
            <w:vAlign w:val="center"/>
          </w:tcPr>
          <w:p w:rsidR="007D056C" w:rsidRDefault="00D74DB3" w:rsidP="004063F8">
            <w:pPr>
              <w:spacing w:line="400" w:lineRule="exact"/>
              <w:ind w:firstLineChars="147" w:firstLine="354"/>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开标时各投标人的法定代表人应持身份证原件或法定代表人委托代理人应持有效委托书、被委托人身份证原件参加开标会议，缺席或逾期不到者视为自动放弃。各投标单位参加会议人数不得多于2人。</w:t>
            </w:r>
          </w:p>
        </w:tc>
      </w:tr>
      <w:tr w:rsidR="007D056C">
        <w:trPr>
          <w:trHeight w:val="579"/>
          <w:jc w:val="center"/>
        </w:trPr>
        <w:tc>
          <w:tcPr>
            <w:tcW w:w="9815" w:type="dxa"/>
            <w:gridSpan w:val="6"/>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10.4中标公示</w:t>
            </w:r>
          </w:p>
        </w:tc>
      </w:tr>
      <w:tr w:rsidR="007D056C">
        <w:trPr>
          <w:trHeight w:val="579"/>
          <w:jc w:val="center"/>
        </w:trPr>
        <w:tc>
          <w:tcPr>
            <w:tcW w:w="1069" w:type="dxa"/>
            <w:gridSpan w:val="3"/>
            <w:vAlign w:val="center"/>
          </w:tcPr>
          <w:p w:rsidR="007D056C" w:rsidRDefault="007D056C">
            <w:pPr>
              <w:spacing w:line="400" w:lineRule="exact"/>
              <w:rPr>
                <w:rFonts w:asciiTheme="minorEastAsia" w:eastAsiaTheme="minorEastAsia" w:hAnsiTheme="minorEastAsia" w:cs="宋体"/>
                <w:kern w:val="0"/>
                <w:sz w:val="24"/>
              </w:rPr>
            </w:pPr>
          </w:p>
        </w:tc>
        <w:tc>
          <w:tcPr>
            <w:tcW w:w="8746" w:type="dxa"/>
            <w:gridSpan w:val="3"/>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在中标通知书发出前，招标人将中标候选人的情况在《全国公共资源交易平台(河南省</w:t>
            </w:r>
            <w:r>
              <w:rPr>
                <w:rFonts w:asciiTheme="minorEastAsia" w:eastAsia="MS Mincho" w:hAnsi="MS Mincho" w:cs="MS Mincho" w:hint="eastAsia"/>
                <w:sz w:val="24"/>
              </w:rPr>
              <w:t>▪</w:t>
            </w:r>
            <w:r>
              <w:rPr>
                <w:rFonts w:asciiTheme="minorEastAsia" w:eastAsiaTheme="minorEastAsia" w:hAnsiTheme="minorEastAsia" w:cs="宋体" w:hint="eastAsia"/>
                <w:sz w:val="24"/>
              </w:rPr>
              <w:t>许昌市)》、《河南省电子招标投标公共服务平台》予以公示，公示期不少于3日。</w:t>
            </w:r>
          </w:p>
        </w:tc>
      </w:tr>
      <w:tr w:rsidR="007D056C">
        <w:trPr>
          <w:trHeight w:val="311"/>
          <w:jc w:val="center"/>
        </w:trPr>
        <w:tc>
          <w:tcPr>
            <w:tcW w:w="9815" w:type="dxa"/>
            <w:gridSpan w:val="6"/>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10.5知识产权</w:t>
            </w:r>
          </w:p>
        </w:tc>
      </w:tr>
      <w:tr w:rsidR="007D056C">
        <w:trPr>
          <w:trHeight w:val="311"/>
          <w:jc w:val="center"/>
        </w:trPr>
        <w:tc>
          <w:tcPr>
            <w:tcW w:w="1069" w:type="dxa"/>
            <w:gridSpan w:val="3"/>
            <w:vAlign w:val="center"/>
          </w:tcPr>
          <w:p w:rsidR="007D056C" w:rsidRDefault="007D056C">
            <w:pPr>
              <w:spacing w:line="400" w:lineRule="exact"/>
              <w:rPr>
                <w:rFonts w:asciiTheme="minorEastAsia" w:eastAsiaTheme="minorEastAsia" w:hAnsiTheme="minorEastAsia" w:cs="宋体"/>
                <w:kern w:val="0"/>
                <w:sz w:val="24"/>
              </w:rPr>
            </w:pPr>
          </w:p>
        </w:tc>
        <w:tc>
          <w:tcPr>
            <w:tcW w:w="8746" w:type="dxa"/>
            <w:gridSpan w:val="3"/>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7D056C">
        <w:trPr>
          <w:trHeight w:val="311"/>
          <w:jc w:val="center"/>
        </w:trPr>
        <w:tc>
          <w:tcPr>
            <w:tcW w:w="9815" w:type="dxa"/>
            <w:gridSpan w:val="6"/>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10.6重新招标的其他情形</w:t>
            </w:r>
          </w:p>
        </w:tc>
      </w:tr>
      <w:tr w:rsidR="007D056C">
        <w:trPr>
          <w:trHeight w:val="311"/>
          <w:jc w:val="center"/>
        </w:trPr>
        <w:tc>
          <w:tcPr>
            <w:tcW w:w="1069" w:type="dxa"/>
            <w:gridSpan w:val="3"/>
            <w:vAlign w:val="center"/>
          </w:tcPr>
          <w:p w:rsidR="007D056C" w:rsidRDefault="007D056C">
            <w:pPr>
              <w:spacing w:line="400" w:lineRule="exact"/>
              <w:rPr>
                <w:rFonts w:asciiTheme="minorEastAsia" w:eastAsiaTheme="minorEastAsia" w:hAnsiTheme="minorEastAsia" w:cs="宋体"/>
                <w:kern w:val="0"/>
                <w:sz w:val="24"/>
              </w:rPr>
            </w:pPr>
          </w:p>
        </w:tc>
        <w:tc>
          <w:tcPr>
            <w:tcW w:w="8746" w:type="dxa"/>
            <w:gridSpan w:val="3"/>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除投标人须知正文第8条规定的情形外，除非已经产生中标候选人，在投标有效期内同意延长投标有效期的投标人少于三个的，招标人应当依法重新招标。</w:t>
            </w:r>
          </w:p>
        </w:tc>
      </w:tr>
      <w:tr w:rsidR="007D056C">
        <w:trPr>
          <w:trHeight w:val="311"/>
          <w:jc w:val="center"/>
        </w:trPr>
        <w:tc>
          <w:tcPr>
            <w:tcW w:w="9815" w:type="dxa"/>
            <w:gridSpan w:val="6"/>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10.7同义词语</w:t>
            </w:r>
          </w:p>
        </w:tc>
      </w:tr>
      <w:tr w:rsidR="007D056C">
        <w:trPr>
          <w:trHeight w:val="311"/>
          <w:jc w:val="center"/>
        </w:trPr>
        <w:tc>
          <w:tcPr>
            <w:tcW w:w="1069" w:type="dxa"/>
            <w:gridSpan w:val="3"/>
            <w:vAlign w:val="center"/>
          </w:tcPr>
          <w:p w:rsidR="007D056C" w:rsidRDefault="007D056C">
            <w:pPr>
              <w:spacing w:line="400" w:lineRule="exact"/>
              <w:rPr>
                <w:rFonts w:asciiTheme="minorEastAsia" w:eastAsiaTheme="minorEastAsia" w:hAnsiTheme="minorEastAsia" w:cs="宋体"/>
                <w:kern w:val="0"/>
                <w:sz w:val="24"/>
              </w:rPr>
            </w:pPr>
          </w:p>
        </w:tc>
        <w:tc>
          <w:tcPr>
            <w:tcW w:w="8746" w:type="dxa"/>
            <w:gridSpan w:val="3"/>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构成招标文件组成部分的“通用合同条款”、“专用合同条款”、“技术标准和要求”和“工程量清单”等章节中出现的措辞“发包人”和“承包人”，在招标投标</w:t>
            </w:r>
            <w:r>
              <w:rPr>
                <w:rFonts w:asciiTheme="minorEastAsia" w:eastAsiaTheme="minorEastAsia" w:hAnsiTheme="minorEastAsia" w:cs="宋体" w:hint="eastAsia"/>
                <w:kern w:val="0"/>
                <w:sz w:val="24"/>
              </w:rPr>
              <w:lastRenderedPageBreak/>
              <w:t>阶段应当分别按“招标人”和“投标人”进行理解。</w:t>
            </w:r>
          </w:p>
        </w:tc>
      </w:tr>
      <w:tr w:rsidR="007D056C">
        <w:trPr>
          <w:trHeight w:val="311"/>
          <w:jc w:val="center"/>
        </w:trPr>
        <w:tc>
          <w:tcPr>
            <w:tcW w:w="9815" w:type="dxa"/>
            <w:gridSpan w:val="6"/>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10.8监  督</w:t>
            </w:r>
          </w:p>
        </w:tc>
      </w:tr>
      <w:tr w:rsidR="007D056C">
        <w:trPr>
          <w:trHeight w:val="470"/>
          <w:jc w:val="center"/>
        </w:trPr>
        <w:tc>
          <w:tcPr>
            <w:tcW w:w="1069" w:type="dxa"/>
            <w:gridSpan w:val="3"/>
            <w:vAlign w:val="center"/>
          </w:tcPr>
          <w:p w:rsidR="007D056C" w:rsidRDefault="007D056C">
            <w:pPr>
              <w:spacing w:line="400" w:lineRule="exact"/>
              <w:rPr>
                <w:rFonts w:asciiTheme="minorEastAsia" w:eastAsiaTheme="minorEastAsia" w:hAnsiTheme="minorEastAsia" w:cs="宋体"/>
                <w:kern w:val="0"/>
                <w:sz w:val="24"/>
              </w:rPr>
            </w:pPr>
          </w:p>
        </w:tc>
        <w:tc>
          <w:tcPr>
            <w:tcW w:w="8746" w:type="dxa"/>
            <w:gridSpan w:val="3"/>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本项目的招标投标活动及其相关当事人应当接受有管辖权的招标投标行政监督部门依法实施的监督。</w:t>
            </w:r>
          </w:p>
        </w:tc>
      </w:tr>
      <w:tr w:rsidR="007D056C">
        <w:trPr>
          <w:trHeight w:val="311"/>
          <w:jc w:val="center"/>
        </w:trPr>
        <w:tc>
          <w:tcPr>
            <w:tcW w:w="9815" w:type="dxa"/>
            <w:gridSpan w:val="6"/>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10.9解释权</w:t>
            </w:r>
          </w:p>
        </w:tc>
      </w:tr>
      <w:tr w:rsidR="007D056C">
        <w:trPr>
          <w:trHeight w:val="311"/>
          <w:jc w:val="center"/>
        </w:trPr>
        <w:tc>
          <w:tcPr>
            <w:tcW w:w="1050" w:type="dxa"/>
            <w:gridSpan w:val="2"/>
            <w:vAlign w:val="center"/>
          </w:tcPr>
          <w:p w:rsidR="007D056C" w:rsidRDefault="007D056C">
            <w:pPr>
              <w:spacing w:line="400" w:lineRule="exact"/>
              <w:rPr>
                <w:rFonts w:asciiTheme="minorEastAsia" w:eastAsiaTheme="minorEastAsia" w:hAnsiTheme="minorEastAsia" w:cs="宋体"/>
                <w:kern w:val="0"/>
                <w:sz w:val="24"/>
              </w:rPr>
            </w:pPr>
          </w:p>
        </w:tc>
        <w:tc>
          <w:tcPr>
            <w:tcW w:w="8765" w:type="dxa"/>
            <w:gridSpan w:val="4"/>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Pr>
                <w:rFonts w:asciiTheme="minorEastAsia" w:eastAsiaTheme="minorEastAsia" w:hAnsiTheme="minorEastAsia" w:cs="宋体" w:hint="eastAsia"/>
                <w:kern w:val="0"/>
                <w:sz w:val="24"/>
              </w:rPr>
              <w:t>一组成</w:t>
            </w:r>
            <w:proofErr w:type="gramEnd"/>
            <w:r>
              <w:rPr>
                <w:rFonts w:asciiTheme="minorEastAsia" w:eastAsiaTheme="minorEastAsia" w:hAnsiTheme="minorEastAsia" w:cs="宋体" w:hint="eastAsia"/>
                <w:kern w:val="0"/>
                <w:sz w:val="24"/>
              </w:rPr>
              <w:t>文件中就同一事项的规定或约定不一致的，以编排顺序在后者为准；同</w:t>
            </w:r>
            <w:proofErr w:type="gramStart"/>
            <w:r>
              <w:rPr>
                <w:rFonts w:asciiTheme="minorEastAsia" w:eastAsiaTheme="minorEastAsia" w:hAnsiTheme="minorEastAsia" w:cs="宋体" w:hint="eastAsia"/>
                <w:kern w:val="0"/>
                <w:sz w:val="24"/>
              </w:rPr>
              <w:t>一组成</w:t>
            </w:r>
            <w:proofErr w:type="gramEnd"/>
            <w:r>
              <w:rPr>
                <w:rFonts w:asciiTheme="minorEastAsia" w:eastAsiaTheme="minorEastAsia" w:hAnsiTheme="minorEastAsia" w:cs="宋体" w:hint="eastAsia"/>
                <w:kern w:val="0"/>
                <w:sz w:val="24"/>
              </w:rPr>
              <w:t>文件不同版本之间有不一致的，以形成时间在后者为准；按本款前述规定仍不能形成结论的，由招标人负责解释。</w:t>
            </w:r>
          </w:p>
        </w:tc>
      </w:tr>
      <w:tr w:rsidR="007D056C">
        <w:trPr>
          <w:trHeight w:val="420"/>
          <w:jc w:val="center"/>
        </w:trPr>
        <w:tc>
          <w:tcPr>
            <w:tcW w:w="9815" w:type="dxa"/>
            <w:gridSpan w:val="6"/>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10.10投标文件的拒收                                                                       </w:t>
            </w:r>
          </w:p>
        </w:tc>
      </w:tr>
      <w:tr w:rsidR="007D056C">
        <w:trPr>
          <w:trHeight w:val="420"/>
          <w:jc w:val="center"/>
        </w:trPr>
        <w:tc>
          <w:tcPr>
            <w:tcW w:w="1069" w:type="dxa"/>
            <w:gridSpan w:val="3"/>
            <w:vAlign w:val="center"/>
          </w:tcPr>
          <w:p w:rsidR="007D056C" w:rsidRDefault="007D056C">
            <w:pPr>
              <w:spacing w:line="400" w:lineRule="exact"/>
              <w:rPr>
                <w:rFonts w:asciiTheme="minorEastAsia" w:eastAsiaTheme="minorEastAsia" w:hAnsiTheme="minorEastAsia" w:cs="宋体"/>
                <w:kern w:val="0"/>
                <w:sz w:val="24"/>
              </w:rPr>
            </w:pPr>
          </w:p>
        </w:tc>
        <w:tc>
          <w:tcPr>
            <w:tcW w:w="8746" w:type="dxa"/>
            <w:gridSpan w:val="3"/>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1、投标文件逾期送达或未送达指定地点的；</w:t>
            </w:r>
          </w:p>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2、未按招标文件要求密封和标识的；</w:t>
            </w:r>
          </w:p>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仿宋_GB2312" w:hint="eastAsia"/>
                <w:sz w:val="24"/>
              </w:rPr>
              <w:t>未按招标文件要求缴纳投标保证金的；</w:t>
            </w:r>
          </w:p>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4、开标时授权委托人（须持有效的授权委托书）未携带本人身份证到开标现场并签到的；</w:t>
            </w:r>
          </w:p>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5、未按规定支付招标文件费用的；   </w:t>
            </w:r>
          </w:p>
        </w:tc>
      </w:tr>
      <w:tr w:rsidR="007D056C">
        <w:trPr>
          <w:trHeight w:val="503"/>
          <w:jc w:val="center"/>
        </w:trPr>
        <w:tc>
          <w:tcPr>
            <w:tcW w:w="9815" w:type="dxa"/>
            <w:gridSpan w:val="6"/>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10.11招标文件费用</w:t>
            </w:r>
          </w:p>
        </w:tc>
      </w:tr>
      <w:tr w:rsidR="007D056C">
        <w:trPr>
          <w:trHeight w:val="503"/>
          <w:jc w:val="center"/>
        </w:trPr>
        <w:tc>
          <w:tcPr>
            <w:tcW w:w="1069" w:type="dxa"/>
            <w:gridSpan w:val="3"/>
            <w:vAlign w:val="center"/>
          </w:tcPr>
          <w:p w:rsidR="007D056C" w:rsidRDefault="007D056C">
            <w:pPr>
              <w:spacing w:line="400" w:lineRule="exact"/>
              <w:rPr>
                <w:rFonts w:asciiTheme="minorEastAsia" w:eastAsiaTheme="minorEastAsia" w:hAnsiTheme="minorEastAsia" w:cs="宋体"/>
                <w:kern w:val="0"/>
                <w:sz w:val="24"/>
              </w:rPr>
            </w:pPr>
          </w:p>
        </w:tc>
        <w:tc>
          <w:tcPr>
            <w:tcW w:w="8746" w:type="dxa"/>
            <w:gridSpan w:val="3"/>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招标文件及有关资料费：100元/标段，售后不退。</w:t>
            </w:r>
          </w:p>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投标人在递交投标文件时向代理公司缴纳招标文件费用。</w:t>
            </w:r>
          </w:p>
        </w:tc>
      </w:tr>
      <w:tr w:rsidR="007D056C">
        <w:trPr>
          <w:trHeight w:val="503"/>
          <w:jc w:val="center"/>
        </w:trPr>
        <w:tc>
          <w:tcPr>
            <w:tcW w:w="9815" w:type="dxa"/>
            <w:gridSpan w:val="6"/>
            <w:vAlign w:val="center"/>
          </w:tcPr>
          <w:p w:rsidR="007D056C" w:rsidRDefault="00D74DB3">
            <w:pPr>
              <w:spacing w:line="400" w:lineRule="exact"/>
              <w:rPr>
                <w:rFonts w:ascii="宋体" w:hAnsi="宋体" w:cs="宋体"/>
                <w:sz w:val="24"/>
              </w:rPr>
            </w:pPr>
            <w:r>
              <w:rPr>
                <w:rFonts w:ascii="宋体" w:hAnsi="宋体" w:cs="宋体" w:hint="eastAsia"/>
                <w:kern w:val="0"/>
                <w:sz w:val="24"/>
              </w:rPr>
              <w:t>10.12特别提示</w:t>
            </w:r>
          </w:p>
        </w:tc>
      </w:tr>
      <w:tr w:rsidR="007D056C">
        <w:trPr>
          <w:trHeight w:val="503"/>
          <w:jc w:val="center"/>
        </w:trPr>
        <w:tc>
          <w:tcPr>
            <w:tcW w:w="1069" w:type="dxa"/>
            <w:gridSpan w:val="3"/>
            <w:vAlign w:val="center"/>
          </w:tcPr>
          <w:p w:rsidR="007D056C" w:rsidRDefault="007D056C">
            <w:pPr>
              <w:spacing w:line="400" w:lineRule="exact"/>
              <w:rPr>
                <w:rFonts w:ascii="宋体" w:hAnsi="宋体" w:cs="宋体"/>
                <w:kern w:val="0"/>
                <w:sz w:val="24"/>
              </w:rPr>
            </w:pPr>
          </w:p>
        </w:tc>
        <w:tc>
          <w:tcPr>
            <w:tcW w:w="8746" w:type="dxa"/>
            <w:gridSpan w:val="3"/>
            <w:vAlign w:val="center"/>
          </w:tcPr>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1、潜在投标人应仔细阅读招标文件、工程量清单，若发现工程量清单</w:t>
            </w:r>
            <w:proofErr w:type="gramStart"/>
            <w:r>
              <w:rPr>
                <w:rFonts w:asciiTheme="minorEastAsia" w:eastAsiaTheme="minorEastAsia" w:hAnsiTheme="minorEastAsia" w:cs="宋体" w:hint="eastAsia"/>
                <w:kern w:val="0"/>
                <w:sz w:val="24"/>
              </w:rPr>
              <w:t>中项目</w:t>
            </w:r>
            <w:proofErr w:type="gramEnd"/>
            <w:r>
              <w:rPr>
                <w:rFonts w:asciiTheme="minorEastAsia" w:eastAsiaTheme="minorEastAsia" w:hAnsiTheme="minorEastAsia" w:cs="宋体" w:hint="eastAsia"/>
                <w:kern w:val="0"/>
                <w:sz w:val="24"/>
              </w:rPr>
              <w:t>特征描述错误等或工程量清单与图纸存在差异，请在规定时间内在《全国公共资源交易平台（河南省·许昌市）》公共资源交易系统中提出。</w:t>
            </w:r>
          </w:p>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2、潜在投标人如对招标文件有异议，请在规定时间内在《全国公共资源交易平台（河南省·许昌市）》公共资源交易系统中提出，以其他方式递交的异议不予接受。</w:t>
            </w:r>
          </w:p>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投标人在投标截止时间前应随时关注《全国公共资源交易平台（河南省·许昌市）》公共资源交易系统发出的有关本项目的答疑、修改等相关内容。所有不能显示网页截图查询日期的文件，视同未提供相应文件。</w:t>
            </w:r>
          </w:p>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4、本项目试行全流程电子化交易，如因交易系统异常情况无法完成，将以人工方式进行。</w:t>
            </w:r>
          </w:p>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5、投标文件依据最终的招标文件进行编制。如果招标文件发生变更，投标人应以招标人最终发出的电子招标文件为准，编制投标文件，务请投标人随时关注项目变更信息。</w:t>
            </w:r>
          </w:p>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6、投标人电子投标文件成功提交后，应打印“投标文件提交回执单”，供开标现场备查。</w:t>
            </w:r>
          </w:p>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7、商务标投标文件制作注意事项：</w:t>
            </w:r>
          </w:p>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7.1 投标人登录《全国公共资源交易平台（河南省·许昌市）》公共资源交易系统下载“许昌投标文件制作系统SEARUN V1.1” 和操作手册（工程项目），按招标文件要求制作商务标投标文件。</w:t>
            </w:r>
          </w:p>
          <w:p w:rsidR="007D056C" w:rsidRDefault="00D74DB3">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7.2 商务标投标文件制作技术咨询：0374-2961598。</w:t>
            </w:r>
          </w:p>
          <w:p w:rsidR="007D056C" w:rsidRDefault="00D74DB3">
            <w:pPr>
              <w:spacing w:line="400" w:lineRule="exact"/>
            </w:pPr>
            <w:r>
              <w:rPr>
                <w:rFonts w:asciiTheme="minorEastAsia" w:eastAsiaTheme="minorEastAsia" w:hAnsiTheme="minorEastAsia" w:cs="宋体" w:hint="eastAsia"/>
                <w:b/>
                <w:bCs/>
                <w:kern w:val="0"/>
                <w:sz w:val="24"/>
              </w:rPr>
              <w:t>8、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7D056C" w:rsidRDefault="00D74DB3">
      <w:pPr>
        <w:pStyle w:val="2"/>
        <w:spacing w:before="0" w:after="0" w:line="440" w:lineRule="exact"/>
        <w:rPr>
          <w:rFonts w:ascii="宋体" w:eastAsia="宋体" w:hAnsi="宋体" w:cs="宋体"/>
          <w:bCs w:val="0"/>
          <w:sz w:val="24"/>
          <w:szCs w:val="24"/>
        </w:rPr>
      </w:pPr>
      <w:bookmarkStart w:id="15" w:name="_Toc517940866"/>
      <w:bookmarkStart w:id="16" w:name="_Toc215282127"/>
      <w:bookmarkStart w:id="17" w:name="_Toc1059"/>
      <w:bookmarkStart w:id="18" w:name="_Toc215282133"/>
      <w:r>
        <w:rPr>
          <w:rFonts w:ascii="宋体" w:eastAsia="宋体" w:hAnsi="宋体" w:cs="宋体" w:hint="eastAsia"/>
          <w:bCs w:val="0"/>
          <w:sz w:val="24"/>
          <w:szCs w:val="24"/>
        </w:rPr>
        <w:lastRenderedPageBreak/>
        <w:t>1. 总则</w:t>
      </w:r>
      <w:bookmarkEnd w:id="15"/>
      <w:bookmarkEnd w:id="16"/>
      <w:bookmarkEnd w:id="17"/>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bCs/>
          <w:sz w:val="24"/>
        </w:rPr>
      </w:pPr>
      <w:bookmarkStart w:id="19" w:name="_Toc144974498"/>
      <w:bookmarkStart w:id="20" w:name="_Toc152042306"/>
      <w:bookmarkStart w:id="21" w:name="_Toc179632547"/>
      <w:bookmarkStart w:id="22" w:name="_Toc152045530"/>
      <w:r>
        <w:rPr>
          <w:rFonts w:asciiTheme="minorEastAsia" w:eastAsiaTheme="minorEastAsia" w:hAnsiTheme="minorEastAsia" w:cs="宋体" w:hint="eastAsia"/>
          <w:b/>
          <w:bCs/>
          <w:sz w:val="24"/>
        </w:rPr>
        <w:t>1.1 项目概况</w:t>
      </w:r>
      <w:bookmarkEnd w:id="19"/>
      <w:bookmarkEnd w:id="20"/>
      <w:bookmarkEnd w:id="21"/>
      <w:bookmarkEnd w:id="22"/>
      <w:r>
        <w:rPr>
          <w:rFonts w:asciiTheme="minorEastAsia" w:eastAsiaTheme="minorEastAsia" w:hAnsiTheme="minorEastAsia" w:cs="宋体" w:hint="eastAsia"/>
          <w:b/>
          <w:bCs/>
          <w:sz w:val="24"/>
        </w:rPr>
        <w:tab/>
      </w:r>
    </w:p>
    <w:p w:rsidR="007D056C" w:rsidRDefault="00D74DB3">
      <w:pPr>
        <w:pStyle w:val="p0"/>
        <w:adjustRightInd w:val="0"/>
        <w:snapToGrid w:val="0"/>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1.1.1根据《中华人民共和国招标投标法》等有关法律、法规和规章的规定，本招标项目已具备招标条件，现对本工程施工进行公开招标。</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1.1.2 本招标项目招标人：见投标人须知前附表。</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1.1.4 本招标项目地点：见投标人须知前附表。</w:t>
      </w:r>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bCs/>
          <w:sz w:val="24"/>
        </w:rPr>
      </w:pPr>
      <w:bookmarkStart w:id="23" w:name="_Toc152042307"/>
      <w:bookmarkStart w:id="24" w:name="_Toc144974499"/>
      <w:bookmarkStart w:id="25" w:name="_Toc179632548"/>
      <w:bookmarkStart w:id="26" w:name="_Toc152045531"/>
      <w:r>
        <w:rPr>
          <w:rFonts w:asciiTheme="minorEastAsia" w:eastAsiaTheme="minorEastAsia" w:hAnsiTheme="minorEastAsia" w:cs="宋体" w:hint="eastAsia"/>
          <w:b/>
          <w:bCs/>
          <w:sz w:val="24"/>
        </w:rPr>
        <w:t>1.2 资金来源和落实情况</w:t>
      </w:r>
      <w:bookmarkEnd w:id="23"/>
      <w:bookmarkEnd w:id="24"/>
      <w:bookmarkEnd w:id="25"/>
      <w:bookmarkEnd w:id="26"/>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1.2.1 本招标项目的资金来源及出资比例：见投标人须知前附表。</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1.2.2本招标项目的资金落实情况：见投标人须知前附表。</w:t>
      </w:r>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bCs/>
          <w:sz w:val="24"/>
        </w:rPr>
      </w:pPr>
      <w:bookmarkStart w:id="27" w:name="_Toc144974500"/>
      <w:bookmarkStart w:id="28" w:name="_Toc152042308"/>
      <w:bookmarkStart w:id="29" w:name="_Toc179632549"/>
      <w:bookmarkStart w:id="30" w:name="_Toc152045532"/>
      <w:r>
        <w:rPr>
          <w:rFonts w:asciiTheme="minorEastAsia" w:eastAsiaTheme="minorEastAsia" w:hAnsiTheme="minorEastAsia" w:cs="宋体" w:hint="eastAsia"/>
          <w:b/>
          <w:bCs/>
          <w:sz w:val="24"/>
        </w:rPr>
        <w:t>1.3 标段划分、招标范围、工期和质量要求</w:t>
      </w:r>
      <w:bookmarkEnd w:id="27"/>
      <w:bookmarkEnd w:id="28"/>
      <w:bookmarkEnd w:id="29"/>
      <w:bookmarkEnd w:id="30"/>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1.3.1 标段划分：见投标人须知前附表。</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1.3.2本招标项目的招标范围：见投标人须知前附表。</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1.3.3 本招标项目的计划工期要求：见投标人须知前附表。</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1.3.4 本招标项目的质量要求：见投标人须知前附表。</w:t>
      </w:r>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bCs/>
          <w:sz w:val="24"/>
        </w:rPr>
      </w:pPr>
      <w:bookmarkStart w:id="31" w:name="_Toc144974501"/>
      <w:bookmarkStart w:id="32" w:name="_Toc152042309"/>
      <w:bookmarkStart w:id="33" w:name="_Toc179632550"/>
      <w:bookmarkStart w:id="34" w:name="_Toc152045533"/>
      <w:r>
        <w:rPr>
          <w:rFonts w:asciiTheme="minorEastAsia" w:eastAsiaTheme="minorEastAsia" w:hAnsiTheme="minorEastAsia" w:cs="宋体" w:hint="eastAsia"/>
          <w:b/>
          <w:bCs/>
          <w:sz w:val="24"/>
        </w:rPr>
        <w:t>1.4 投标人及技术负责人资格要求</w:t>
      </w:r>
      <w:bookmarkEnd w:id="31"/>
      <w:bookmarkEnd w:id="32"/>
      <w:bookmarkEnd w:id="33"/>
      <w:bookmarkEnd w:id="34"/>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1.4.1投标人资格要求：见投标人须知前附表。</w:t>
      </w:r>
      <w:bookmarkStart w:id="35" w:name="_Toc152045534"/>
      <w:bookmarkStart w:id="36" w:name="_Toc152042310"/>
      <w:bookmarkStart w:id="37" w:name="_Toc144974502"/>
      <w:bookmarkStart w:id="38" w:name="_Toc270513360"/>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1.4.2本项目不接受联合体投标。</w:t>
      </w:r>
      <w:bookmarkEnd w:id="35"/>
      <w:bookmarkEnd w:id="36"/>
      <w:bookmarkEnd w:id="37"/>
      <w:bookmarkEnd w:id="38"/>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1.4.3投标人不得存在下列情形之一：</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 xml:space="preserve">（1）为招标人不具有独立法人资格的附属机构（单位）； </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（2）为本标段前期准备提供设计或咨询服务的； </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（3）为本标段的监理人；</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（4）为本标段的代建人； </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（5）为本标段提供招标代理服务的； </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（6）与本标段的监理人或代建人或招标代理机构同为一个法定代表人的；</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（7）与本标段的监理人或代建人或招标代理机构相互控股或参股的；</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（8）与本标段的监理人或代建人或招标代理机构相互任职或工作的；</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（9）被责令停业的； </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（10）被暂停或取消投标资格的； </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（11）财产被接管或冻结的。</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（12）在最近三年内有骗取中标或严重违约或重大工程质量问题的。</w:t>
      </w:r>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1.5 费用承担</w:t>
      </w:r>
      <w:bookmarkEnd w:id="18"/>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投标人准备和参加投标活动发生的费用自理。</w:t>
      </w:r>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39" w:name="_Toc215282134"/>
      <w:r>
        <w:rPr>
          <w:rFonts w:asciiTheme="minorEastAsia" w:eastAsiaTheme="minorEastAsia" w:hAnsiTheme="minorEastAsia" w:cs="宋体" w:hint="eastAsia"/>
          <w:b/>
          <w:sz w:val="24"/>
        </w:rPr>
        <w:t>1.6 保密</w:t>
      </w:r>
      <w:bookmarkEnd w:id="39"/>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参与招标投标活动的各方应对招标文件和投标文件中的商业和技术等秘密保密，违者应对由此造成的后果承担法律责任。</w:t>
      </w:r>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40" w:name="_Toc215282135"/>
      <w:r>
        <w:rPr>
          <w:rFonts w:asciiTheme="minorEastAsia" w:eastAsiaTheme="minorEastAsia" w:hAnsiTheme="minorEastAsia" w:cs="宋体" w:hint="eastAsia"/>
          <w:b/>
          <w:sz w:val="24"/>
        </w:rPr>
        <w:t>1.7 语言文字</w:t>
      </w:r>
      <w:bookmarkEnd w:id="40"/>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除专用术语外，与招标投标有关的语言均使用中文。必要时专用术语应附有中文注释。</w:t>
      </w:r>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41" w:name="_Toc215282136"/>
      <w:r>
        <w:rPr>
          <w:rFonts w:asciiTheme="minorEastAsia" w:eastAsiaTheme="minorEastAsia" w:hAnsiTheme="minorEastAsia" w:cs="宋体" w:hint="eastAsia"/>
          <w:b/>
          <w:sz w:val="24"/>
        </w:rPr>
        <w:t>1.8 计量单位</w:t>
      </w:r>
      <w:bookmarkEnd w:id="41"/>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所有计量均采用中华人民共和国法定计量单位。</w:t>
      </w:r>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42" w:name="_Toc215282137"/>
      <w:r>
        <w:rPr>
          <w:rFonts w:asciiTheme="minorEastAsia" w:eastAsiaTheme="minorEastAsia" w:hAnsiTheme="minorEastAsia" w:cs="宋体" w:hint="eastAsia"/>
          <w:b/>
          <w:sz w:val="24"/>
        </w:rPr>
        <w:t>1.9 踏勘现场</w:t>
      </w:r>
      <w:bookmarkEnd w:id="42"/>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1.9.1招标人不组织踏勘现场，投标人可自行踏勘现场。</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1.9.2 投标人踏勘现场发生的费用自理。</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1.9.3 除招标人的原因外，投标人自行负责在踏勘现场中所发生的人员伤亡和财产损失。</w:t>
      </w:r>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43" w:name="_Toc215282138"/>
      <w:r>
        <w:rPr>
          <w:rFonts w:asciiTheme="minorEastAsia" w:eastAsiaTheme="minorEastAsia" w:hAnsiTheme="minorEastAsia" w:cs="宋体" w:hint="eastAsia"/>
          <w:b/>
          <w:sz w:val="24"/>
        </w:rPr>
        <w:t>1.10 投标预备会</w:t>
      </w:r>
      <w:bookmarkEnd w:id="43"/>
      <w:r>
        <w:rPr>
          <w:rFonts w:asciiTheme="minorEastAsia" w:eastAsiaTheme="minorEastAsia" w:hAnsiTheme="minorEastAsia" w:cs="宋体" w:hint="eastAsia"/>
          <w:b/>
          <w:sz w:val="24"/>
        </w:rPr>
        <w:t>（无）</w:t>
      </w:r>
      <w:bookmarkStart w:id="44" w:name="_Toc215282139"/>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1.11 分包</w:t>
      </w:r>
      <w:bookmarkEnd w:id="44"/>
      <w:r>
        <w:rPr>
          <w:rFonts w:asciiTheme="minorEastAsia" w:eastAsiaTheme="minorEastAsia" w:hAnsiTheme="minorEastAsia" w:cs="宋体" w:hint="eastAsia"/>
          <w:b/>
          <w:sz w:val="24"/>
        </w:rPr>
        <w:t>（见投标人须知前附表）</w:t>
      </w:r>
      <w:bookmarkStart w:id="45" w:name="_Toc215282140"/>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1.12 偏离</w:t>
      </w:r>
      <w:bookmarkEnd w:id="45"/>
      <w:r>
        <w:rPr>
          <w:rFonts w:asciiTheme="minorEastAsia" w:eastAsiaTheme="minorEastAsia" w:hAnsiTheme="minorEastAsia" w:cs="宋体" w:hint="eastAsia"/>
          <w:b/>
          <w:sz w:val="24"/>
        </w:rPr>
        <w:t>（不允许）</w:t>
      </w:r>
      <w:bookmarkStart w:id="46" w:name="_Toc215282141"/>
    </w:p>
    <w:p w:rsidR="007D056C" w:rsidRDefault="00D74DB3" w:rsidP="004063F8">
      <w:pPr>
        <w:pStyle w:val="2"/>
        <w:spacing w:before="0" w:after="0" w:line="420" w:lineRule="exact"/>
        <w:ind w:firstLineChars="200" w:firstLine="482"/>
        <w:rPr>
          <w:rFonts w:asciiTheme="minorEastAsia" w:eastAsiaTheme="minorEastAsia" w:hAnsiTheme="minorEastAsia"/>
          <w:bCs w:val="0"/>
          <w:sz w:val="24"/>
          <w:szCs w:val="24"/>
        </w:rPr>
      </w:pPr>
      <w:bookmarkStart w:id="47" w:name="_Toc517940867"/>
      <w:bookmarkStart w:id="48" w:name="_Toc14209"/>
      <w:r>
        <w:rPr>
          <w:rFonts w:asciiTheme="minorEastAsia" w:eastAsiaTheme="minorEastAsia" w:hAnsiTheme="minorEastAsia" w:hint="eastAsia"/>
          <w:bCs w:val="0"/>
          <w:sz w:val="24"/>
          <w:szCs w:val="24"/>
        </w:rPr>
        <w:t>2. 招标文件</w:t>
      </w:r>
      <w:bookmarkEnd w:id="46"/>
      <w:bookmarkEnd w:id="47"/>
      <w:bookmarkEnd w:id="48"/>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49" w:name="_Toc215282142"/>
      <w:r>
        <w:rPr>
          <w:rFonts w:asciiTheme="minorEastAsia" w:eastAsiaTheme="minorEastAsia" w:hAnsiTheme="minorEastAsia" w:cs="宋体" w:hint="eastAsia"/>
          <w:b/>
          <w:sz w:val="24"/>
        </w:rPr>
        <w:t>2.1 招标文件的组成</w:t>
      </w:r>
      <w:bookmarkEnd w:id="49"/>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本招标文件包括：</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（1）招标公告；</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（2）投标人须知；</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（3）评标办法；</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（4）合同条款及格式；</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（5）工程量清单；</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（6）图纸；</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（7）技术标准和要求；</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（8）投标文件格式；</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（9）投标人须知前附表规定的其他材料。</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根据本章第2.2 款和第2.3款对招标文件所作的澄清、修改，构成招标文件的组成部分。</w:t>
      </w:r>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0" w:name="_Toc215282143"/>
      <w:r>
        <w:rPr>
          <w:rFonts w:asciiTheme="minorEastAsia" w:eastAsiaTheme="minorEastAsia" w:hAnsiTheme="minorEastAsia" w:cs="宋体" w:hint="eastAsia"/>
          <w:b/>
          <w:sz w:val="24"/>
        </w:rPr>
        <w:t>2.2 招标文件的澄清</w:t>
      </w:r>
      <w:bookmarkEnd w:id="50"/>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asciiTheme="minorEastAsia" w:eastAsiaTheme="minorEastAsia" w:hAnsiTheme="minorEastAsia" w:cs="宋体" w:hint="eastAsia"/>
          <w:b/>
          <w:bCs/>
          <w:sz w:val="24"/>
        </w:rPr>
        <w:t>如未提出异议，视为全面接受。</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2.2.3 所有澄清、答疑全部以公共资源交易系统电子平台发出的为准，不再接受书面形式的递交。 </w:t>
      </w:r>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2.3 招标文件的修改</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2.3.1 在投标截止时间15天前，招标人可以通过全国公共资源交易平台（河南省·许昌市)修改招标文件，如果修改招标文件的</w:t>
      </w:r>
      <w:proofErr w:type="gramStart"/>
      <w:r>
        <w:rPr>
          <w:rFonts w:asciiTheme="minorEastAsia" w:eastAsiaTheme="minorEastAsia" w:hAnsiTheme="minorEastAsia" w:cs="宋体" w:hint="eastAsia"/>
          <w:sz w:val="24"/>
        </w:rPr>
        <w:t>的</w:t>
      </w:r>
      <w:proofErr w:type="gramEnd"/>
      <w:r>
        <w:rPr>
          <w:rFonts w:asciiTheme="minorEastAsia" w:eastAsiaTheme="minorEastAsia" w:hAnsiTheme="minorEastAsia" w:cs="宋体" w:hint="eastAsia"/>
          <w:sz w:val="24"/>
        </w:rPr>
        <w:t>内容可能影响投标文件编制且发出的时间距投标截止时间不足15天，相应延长投标截止时间。</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2.3.2 当招标文件（含评标、定标办法）、补充通知、答疑纪要，内容相互矛盾时，以最后发出的通知（或纪要）为准。</w:t>
      </w:r>
    </w:p>
    <w:p w:rsidR="007D056C" w:rsidRDefault="00D74DB3" w:rsidP="004063F8">
      <w:pPr>
        <w:pStyle w:val="2"/>
        <w:spacing w:before="0" w:after="0" w:line="420" w:lineRule="exact"/>
        <w:ind w:firstLineChars="200" w:firstLine="482"/>
        <w:rPr>
          <w:rFonts w:asciiTheme="minorEastAsia" w:eastAsiaTheme="minorEastAsia" w:hAnsiTheme="minorEastAsia" w:cs="宋体"/>
          <w:sz w:val="24"/>
          <w:szCs w:val="24"/>
        </w:rPr>
      </w:pPr>
      <w:bookmarkStart w:id="51" w:name="_Toc215282145"/>
      <w:bookmarkStart w:id="52" w:name="_Toc30979"/>
      <w:bookmarkStart w:id="53" w:name="_Toc517940868"/>
      <w:r>
        <w:rPr>
          <w:rFonts w:asciiTheme="minorEastAsia" w:eastAsiaTheme="minorEastAsia" w:hAnsiTheme="minorEastAsia" w:hint="eastAsia"/>
          <w:bCs w:val="0"/>
          <w:sz w:val="24"/>
          <w:szCs w:val="24"/>
        </w:rPr>
        <w:t>3. 投标文件</w:t>
      </w:r>
      <w:bookmarkEnd w:id="51"/>
      <w:bookmarkEnd w:id="52"/>
      <w:bookmarkEnd w:id="53"/>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4" w:name="_Toc215282146"/>
      <w:r>
        <w:rPr>
          <w:rFonts w:asciiTheme="minorEastAsia" w:eastAsiaTheme="minorEastAsia" w:hAnsiTheme="minorEastAsia" w:cs="宋体" w:hint="eastAsia"/>
          <w:b/>
          <w:sz w:val="24"/>
        </w:rPr>
        <w:t>3.1 投标文件的组成</w:t>
      </w:r>
      <w:bookmarkEnd w:id="54"/>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bookmarkStart w:id="55" w:name="_Toc215282147"/>
      <w:r>
        <w:rPr>
          <w:rFonts w:asciiTheme="minorEastAsia" w:eastAsiaTheme="minorEastAsia" w:hAnsiTheme="minorEastAsia" w:cs="宋体" w:hint="eastAsia"/>
          <w:sz w:val="24"/>
        </w:rPr>
        <w:t xml:space="preserve"> 投标文件包括但不限于以下内容：</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（一）投标函及投标函附录</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（二）法定代表人身份证明及授权委托书</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（三）投标保证金</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（四）已标价工程量清单</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（五）施工组织设计</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（六）项目管理机构</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（七）资格证明文件</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（八）近年财务状况</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（九）近年完成的类似项目情况表</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（十）正在施工的和新承接的项目情况表</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（十一）承诺书</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（十二）投标人须知前附表规定的其它材料</w:t>
      </w:r>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3.2 投标报价</w:t>
      </w:r>
      <w:bookmarkEnd w:id="55"/>
    </w:p>
    <w:p w:rsidR="007D056C" w:rsidRDefault="00D74DB3">
      <w:pPr>
        <w:autoSpaceDE w:val="0"/>
        <w:autoSpaceDN w:val="0"/>
        <w:adjustRightInd w:val="0"/>
        <w:snapToGrid w:val="0"/>
        <w:spacing w:line="420" w:lineRule="exact"/>
        <w:ind w:firstLineChars="200" w:firstLine="480"/>
        <w:jc w:val="left"/>
        <w:rPr>
          <w:rFonts w:asciiTheme="minorEastAsia" w:eastAsiaTheme="minorEastAsia" w:hAnsiTheme="minorEastAsia" w:cs="宋体"/>
          <w:bCs/>
          <w:sz w:val="24"/>
        </w:rPr>
      </w:pPr>
      <w:bookmarkStart w:id="56" w:name="_Toc215282148"/>
      <w:r>
        <w:rPr>
          <w:rFonts w:asciiTheme="minorEastAsia" w:eastAsiaTheme="minorEastAsia" w:hAnsiTheme="minorEastAsia" w:cs="宋体" w:hint="eastAsia"/>
          <w:bCs/>
          <w:sz w:val="24"/>
        </w:rPr>
        <w:t>3.2.1 投标人应按第五章“工程量清单”的要求填写相应表格。</w:t>
      </w:r>
    </w:p>
    <w:p w:rsidR="007D056C" w:rsidRDefault="00D74DB3">
      <w:pPr>
        <w:autoSpaceDE w:val="0"/>
        <w:autoSpaceDN w:val="0"/>
        <w:adjustRightInd w:val="0"/>
        <w:snapToGrid w:val="0"/>
        <w:spacing w:line="420" w:lineRule="exact"/>
        <w:ind w:firstLineChars="200" w:firstLine="480"/>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3.2.2 投标人在投标截止时间前修改投标函中的投标报价总额，应同时修改“已标价工程量清单”中的相应报价，投标报价总额为各分项金额之</w:t>
      </w:r>
      <w:proofErr w:type="gramStart"/>
      <w:r>
        <w:rPr>
          <w:rFonts w:asciiTheme="minorEastAsia" w:eastAsiaTheme="minorEastAsia" w:hAnsiTheme="minorEastAsia" w:cs="宋体" w:hint="eastAsia"/>
          <w:bCs/>
          <w:sz w:val="24"/>
        </w:rPr>
        <w:t>和</w:t>
      </w:r>
      <w:proofErr w:type="gramEnd"/>
      <w:r>
        <w:rPr>
          <w:rFonts w:asciiTheme="minorEastAsia" w:eastAsiaTheme="minorEastAsia" w:hAnsiTheme="minorEastAsia" w:cs="宋体" w:hint="eastAsia"/>
          <w:bCs/>
          <w:sz w:val="24"/>
        </w:rPr>
        <w:t>。此修改须符合本章第4.3款的有关要求。</w:t>
      </w:r>
    </w:p>
    <w:p w:rsidR="007D056C" w:rsidRDefault="00D74DB3">
      <w:pPr>
        <w:autoSpaceDE w:val="0"/>
        <w:autoSpaceDN w:val="0"/>
        <w:adjustRightInd w:val="0"/>
        <w:snapToGrid w:val="0"/>
        <w:spacing w:line="420" w:lineRule="exact"/>
        <w:ind w:firstLineChars="200" w:firstLine="480"/>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3.2.3 招标人设有招标控制价的，投标人的投标报价不得超过招标控制价，招标控制价或其计算方法在投标人须知前附表中载明。</w:t>
      </w:r>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3.3 投标有效期</w:t>
      </w:r>
      <w:bookmarkEnd w:id="56"/>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3.3.1 在投标人须知前附表规定的投标有效期内，投标人不得要求撤销或修改其投标文件。</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7" w:name="_Toc282436964"/>
      <w:r>
        <w:rPr>
          <w:rFonts w:asciiTheme="minorEastAsia" w:eastAsiaTheme="minorEastAsia" w:hAnsiTheme="minorEastAsia" w:cs="宋体" w:hint="eastAsia"/>
          <w:b/>
          <w:sz w:val="24"/>
        </w:rPr>
        <w:t>3.4 投标保证金</w:t>
      </w:r>
      <w:bookmarkEnd w:id="57"/>
    </w:p>
    <w:p w:rsidR="007D056C" w:rsidRDefault="00D74DB3">
      <w:pPr>
        <w:autoSpaceDE w:val="0"/>
        <w:autoSpaceDN w:val="0"/>
        <w:spacing w:line="360" w:lineRule="auto"/>
        <w:ind w:firstLineChars="200" w:firstLine="480"/>
        <w:jc w:val="left"/>
        <w:outlineLvl w:val="0"/>
        <w:rPr>
          <w:rFonts w:hAnsi="宋体" w:cs="宋体"/>
          <w:sz w:val="24"/>
        </w:rPr>
      </w:pPr>
      <w:r>
        <w:rPr>
          <w:rFonts w:hAnsi="宋体" w:cs="宋体" w:hint="eastAsia"/>
          <w:sz w:val="24"/>
        </w:rPr>
        <w:t>3.4.1</w:t>
      </w:r>
      <w:r>
        <w:rPr>
          <w:rFonts w:hAnsi="宋体" w:cs="宋体" w:hint="eastAsia"/>
          <w:sz w:val="24"/>
        </w:rPr>
        <w:t>投标人应按投标人须知前附表后规定缴纳投标保证金，详见附件四。</w:t>
      </w:r>
    </w:p>
    <w:p w:rsidR="007D056C" w:rsidRDefault="00D74DB3">
      <w:pPr>
        <w:autoSpaceDE w:val="0"/>
        <w:autoSpaceDN w:val="0"/>
        <w:spacing w:line="360" w:lineRule="auto"/>
        <w:ind w:firstLineChars="200" w:firstLine="480"/>
        <w:jc w:val="left"/>
        <w:outlineLvl w:val="0"/>
        <w:rPr>
          <w:rFonts w:hAnsi="宋体" w:cs="宋体"/>
          <w:sz w:val="24"/>
        </w:rPr>
      </w:pPr>
      <w:r>
        <w:rPr>
          <w:rFonts w:hAnsi="宋体" w:cs="宋体" w:hint="eastAsia"/>
          <w:sz w:val="24"/>
        </w:rPr>
        <w:t>3.4.2</w:t>
      </w:r>
      <w:r>
        <w:rPr>
          <w:rFonts w:hAnsi="宋体" w:cs="宋体" w:hint="eastAsia"/>
          <w:sz w:val="24"/>
        </w:rPr>
        <w:t>投标保证金的退还：</w:t>
      </w:r>
    </w:p>
    <w:p w:rsidR="007D056C" w:rsidRDefault="00D74DB3">
      <w:pPr>
        <w:pStyle w:val="a9"/>
        <w:numPr>
          <w:ilvl w:val="0"/>
          <w:numId w:val="2"/>
        </w:numPr>
        <w:spacing w:line="360" w:lineRule="auto"/>
        <w:ind w:firstLineChars="200" w:firstLine="480"/>
        <w:rPr>
          <w:rFonts w:hAnsi="宋体" w:cs="宋体"/>
          <w:sz w:val="24"/>
          <w:szCs w:val="24"/>
        </w:rPr>
      </w:pPr>
      <w:r>
        <w:rPr>
          <w:rFonts w:hAnsi="宋体" w:cs="宋体" w:hint="eastAsia"/>
          <w:sz w:val="24"/>
          <w:szCs w:val="24"/>
        </w:rPr>
        <w:t>中标公告发出后，5个工作日内退还非中标候选人投标保证金及银行同期活期存款利息。</w:t>
      </w:r>
    </w:p>
    <w:p w:rsidR="007D056C" w:rsidRDefault="00D74DB3">
      <w:pPr>
        <w:pStyle w:val="a9"/>
        <w:numPr>
          <w:ilvl w:val="0"/>
          <w:numId w:val="2"/>
        </w:numPr>
        <w:spacing w:line="360" w:lineRule="auto"/>
        <w:ind w:firstLineChars="200" w:firstLine="480"/>
        <w:rPr>
          <w:rFonts w:hAnsi="宋体" w:cs="宋体"/>
          <w:sz w:val="24"/>
          <w:szCs w:val="24"/>
        </w:rPr>
      </w:pPr>
      <w:r>
        <w:rPr>
          <w:rFonts w:hAnsi="宋体" w:cs="宋体" w:hint="eastAsia"/>
          <w:sz w:val="24"/>
          <w:szCs w:val="24"/>
        </w:rPr>
        <w:t>在法定期限内签订书面合同，中标人执</w:t>
      </w:r>
      <w:r>
        <w:rPr>
          <w:rFonts w:hAnsi="宋体" w:cs="宋体" w:hint="eastAsia"/>
          <w:b/>
          <w:sz w:val="24"/>
          <w:szCs w:val="24"/>
        </w:rPr>
        <w:t>投标保证金退还申请表</w:t>
      </w:r>
      <w:r>
        <w:rPr>
          <w:rFonts w:hAnsi="宋体" w:cs="宋体" w:hint="eastAsia"/>
          <w:sz w:val="24"/>
          <w:szCs w:val="24"/>
        </w:rPr>
        <w:t>（单位加盖行政公章）及</w:t>
      </w:r>
      <w:r>
        <w:rPr>
          <w:rFonts w:hAnsi="宋体" w:cs="宋体" w:hint="eastAsia"/>
          <w:b/>
          <w:sz w:val="24"/>
          <w:szCs w:val="24"/>
        </w:rPr>
        <w:t>合同原件、履约保证金转账凭证</w:t>
      </w:r>
      <w:r>
        <w:rPr>
          <w:rFonts w:hAnsi="宋体" w:cs="宋体" w:hint="eastAsia"/>
          <w:sz w:val="24"/>
          <w:szCs w:val="24"/>
        </w:rPr>
        <w:t>到中心业务部室办理退款手续，中心在5个工作日内向中标人和其他中标候选人退还投标保证金及银行同期活期存款利息。</w:t>
      </w:r>
    </w:p>
    <w:p w:rsidR="007D056C" w:rsidRDefault="00D74DB3">
      <w:pPr>
        <w:pStyle w:val="a9"/>
        <w:spacing w:line="360" w:lineRule="auto"/>
        <w:ind w:firstLineChars="200" w:firstLine="480"/>
        <w:rPr>
          <w:rFonts w:hAnsi="宋体" w:cs="宋体"/>
          <w:sz w:val="24"/>
          <w:szCs w:val="24"/>
        </w:rPr>
      </w:pPr>
      <w:r>
        <w:rPr>
          <w:rFonts w:hAnsi="宋体" w:cs="宋体" w:hint="eastAsia"/>
          <w:sz w:val="24"/>
          <w:szCs w:val="24"/>
        </w:rPr>
        <w:lastRenderedPageBreak/>
        <w:t>（3）</w:t>
      </w:r>
      <w:proofErr w:type="gramStart"/>
      <w:r>
        <w:rPr>
          <w:rFonts w:hAnsi="宋体" w:cs="宋体" w:hint="eastAsia"/>
          <w:sz w:val="24"/>
          <w:szCs w:val="24"/>
        </w:rPr>
        <w:t>项目废标或</w:t>
      </w:r>
      <w:proofErr w:type="gramEnd"/>
      <w:r>
        <w:rPr>
          <w:rFonts w:hAnsi="宋体" w:cs="宋体" w:hint="eastAsia"/>
          <w:sz w:val="24"/>
          <w:szCs w:val="24"/>
        </w:rPr>
        <w:t>招标人终止招标的，在此后5个工作日内退还投标保证金及银行同期活期存利息。</w:t>
      </w:r>
    </w:p>
    <w:p w:rsidR="007D056C" w:rsidRDefault="00D74DB3">
      <w:pPr>
        <w:pStyle w:val="a9"/>
        <w:spacing w:line="360" w:lineRule="auto"/>
        <w:ind w:firstLineChars="200" w:firstLine="480"/>
        <w:rPr>
          <w:rFonts w:hAnsi="宋体" w:cs="宋体"/>
          <w:sz w:val="24"/>
          <w:szCs w:val="24"/>
        </w:rPr>
      </w:pPr>
      <w:r>
        <w:rPr>
          <w:rFonts w:hAnsi="宋体" w:cs="宋体" w:hint="eastAsia"/>
          <w:sz w:val="24"/>
          <w:szCs w:val="24"/>
        </w:rPr>
        <w:t>（4）投标活动中出现质疑、投诉的，中标候选人、质疑人和被质疑人、投诉人和被投诉人的投标保证金暂停退还。</w:t>
      </w:r>
    </w:p>
    <w:p w:rsidR="007D056C" w:rsidRDefault="00D74DB3">
      <w:pPr>
        <w:pStyle w:val="a9"/>
        <w:spacing w:line="360" w:lineRule="auto"/>
        <w:ind w:firstLineChars="200" w:firstLine="480"/>
        <w:rPr>
          <w:rFonts w:hAnsi="宋体" w:cs="宋体"/>
          <w:sz w:val="24"/>
          <w:szCs w:val="24"/>
        </w:rPr>
      </w:pPr>
      <w:r>
        <w:rPr>
          <w:rFonts w:hAnsi="宋体" w:cs="宋体" w:hint="eastAsia"/>
          <w:sz w:val="24"/>
          <w:szCs w:val="24"/>
        </w:rPr>
        <w:t>（5）相关投标人有违法违规行为的项目，其投标保证金暂不退还，</w:t>
      </w:r>
      <w:proofErr w:type="gramStart"/>
      <w:r>
        <w:rPr>
          <w:rFonts w:hAnsi="宋体" w:cs="宋体" w:hint="eastAsia"/>
          <w:sz w:val="24"/>
          <w:szCs w:val="24"/>
        </w:rPr>
        <w:t>待行政</w:t>
      </w:r>
      <w:proofErr w:type="gramEnd"/>
      <w:r>
        <w:rPr>
          <w:rFonts w:hAnsi="宋体" w:cs="宋体" w:hint="eastAsia"/>
          <w:sz w:val="24"/>
          <w:szCs w:val="24"/>
        </w:rPr>
        <w:t>监督部门对相关情况处置后，按照有关规定办理。</w:t>
      </w:r>
    </w:p>
    <w:p w:rsidR="007D056C" w:rsidRDefault="00D74DB3">
      <w:pPr>
        <w:pStyle w:val="a9"/>
        <w:spacing w:line="360" w:lineRule="auto"/>
        <w:ind w:firstLineChars="200" w:firstLine="480"/>
        <w:rPr>
          <w:rFonts w:hAnsi="宋体" w:cs="宋体"/>
          <w:sz w:val="24"/>
          <w:szCs w:val="24"/>
        </w:rPr>
      </w:pPr>
      <w:r>
        <w:rPr>
          <w:rFonts w:hAnsi="宋体" w:cs="宋体" w:hint="eastAsia"/>
          <w:sz w:val="24"/>
          <w:szCs w:val="24"/>
        </w:rPr>
        <w:t>（6）退还投标保证金，除另有规定外，一般以转账方式一次性退还至投标保证金的原提交账户。</w:t>
      </w:r>
    </w:p>
    <w:p w:rsidR="007D056C" w:rsidRDefault="00D74DB3">
      <w:pPr>
        <w:pStyle w:val="a9"/>
        <w:spacing w:line="360" w:lineRule="auto"/>
        <w:ind w:firstLineChars="200" w:firstLine="480"/>
        <w:rPr>
          <w:rFonts w:hAnsi="宋体" w:cs="宋体"/>
          <w:sz w:val="24"/>
          <w:szCs w:val="24"/>
        </w:rPr>
      </w:pPr>
      <w:r>
        <w:rPr>
          <w:rFonts w:hAnsi="宋体" w:cs="宋体" w:hint="eastAsia"/>
          <w:sz w:val="24"/>
          <w:szCs w:val="24"/>
        </w:rPr>
        <w:t>3.4.3投标人有下列情形之一的，不予退还投标保证金：</w:t>
      </w:r>
    </w:p>
    <w:p w:rsidR="007D056C" w:rsidRDefault="00D74DB3">
      <w:pPr>
        <w:pStyle w:val="a9"/>
        <w:spacing w:line="360" w:lineRule="auto"/>
        <w:ind w:firstLineChars="200" w:firstLine="480"/>
        <w:rPr>
          <w:rFonts w:hAnsi="宋体" w:cs="宋体"/>
          <w:sz w:val="24"/>
          <w:szCs w:val="24"/>
        </w:rPr>
      </w:pPr>
      <w:r>
        <w:rPr>
          <w:rFonts w:hAnsi="宋体" w:cs="宋体" w:hint="eastAsia"/>
          <w:sz w:val="24"/>
          <w:szCs w:val="24"/>
        </w:rPr>
        <w:t xml:space="preserve">（一）在招标文件要求提交投标文件的截止时间后至投标文件有效期满前撤回投标的； </w:t>
      </w:r>
    </w:p>
    <w:p w:rsidR="007D056C" w:rsidRDefault="00D74DB3">
      <w:pPr>
        <w:pStyle w:val="a9"/>
        <w:spacing w:line="360" w:lineRule="auto"/>
        <w:ind w:firstLineChars="200" w:firstLine="480"/>
        <w:rPr>
          <w:rFonts w:hAnsi="宋体" w:cs="宋体"/>
          <w:sz w:val="24"/>
          <w:szCs w:val="24"/>
        </w:rPr>
      </w:pPr>
      <w:r>
        <w:rPr>
          <w:rFonts w:hAnsi="宋体" w:cs="宋体" w:hint="eastAsia"/>
          <w:sz w:val="24"/>
          <w:szCs w:val="24"/>
        </w:rPr>
        <w:t xml:space="preserve">（二）中标通知书发出后，中标人无故放弃中标项目或无正当理由在规定时间内不与招标人签订合同或未按招标文件规定提交履约担保的； </w:t>
      </w:r>
    </w:p>
    <w:p w:rsidR="007D056C" w:rsidRDefault="00D74DB3">
      <w:pPr>
        <w:pStyle w:val="a9"/>
        <w:spacing w:line="360" w:lineRule="auto"/>
        <w:rPr>
          <w:rFonts w:hAnsi="宋体" w:cs="宋体"/>
          <w:sz w:val="24"/>
          <w:szCs w:val="24"/>
        </w:rPr>
      </w:pPr>
      <w:r>
        <w:rPr>
          <w:rFonts w:hAnsi="宋体" w:cs="宋体" w:hint="eastAsia"/>
          <w:sz w:val="24"/>
          <w:szCs w:val="24"/>
        </w:rPr>
        <w:t xml:space="preserve">    （三）将中标项目转让给他人，或者在投标文件中未说明，且未经招标人同意，将中标项目分包给他人的； </w:t>
      </w:r>
    </w:p>
    <w:p w:rsidR="007D056C" w:rsidRDefault="00D74DB3">
      <w:pPr>
        <w:pStyle w:val="a9"/>
        <w:spacing w:line="360" w:lineRule="auto"/>
        <w:rPr>
          <w:rFonts w:hAnsi="宋体" w:cs="宋体"/>
          <w:sz w:val="24"/>
          <w:szCs w:val="24"/>
        </w:rPr>
      </w:pPr>
      <w:r>
        <w:rPr>
          <w:rFonts w:hAnsi="宋体" w:cs="宋体" w:hint="eastAsia"/>
          <w:sz w:val="24"/>
          <w:szCs w:val="24"/>
        </w:rPr>
        <w:t xml:space="preserve">   （四）投标人在招投标活动中弄虚作假、</w:t>
      </w:r>
      <w:proofErr w:type="gramStart"/>
      <w:r>
        <w:rPr>
          <w:rFonts w:hAnsi="宋体" w:cs="宋体" w:hint="eastAsia"/>
          <w:sz w:val="24"/>
          <w:szCs w:val="24"/>
        </w:rPr>
        <w:t>围标串标</w:t>
      </w:r>
      <w:proofErr w:type="gramEnd"/>
      <w:r>
        <w:rPr>
          <w:rFonts w:hAnsi="宋体" w:cs="宋体" w:hint="eastAsia"/>
          <w:sz w:val="24"/>
          <w:szCs w:val="24"/>
        </w:rPr>
        <w:t>，骗取中标</w:t>
      </w:r>
      <w:proofErr w:type="gramStart"/>
      <w:r>
        <w:rPr>
          <w:rFonts w:hAnsi="宋体" w:cs="宋体" w:hint="eastAsia"/>
          <w:sz w:val="24"/>
          <w:szCs w:val="24"/>
        </w:rPr>
        <w:t>并经招投标</w:t>
      </w:r>
      <w:proofErr w:type="gramEnd"/>
      <w:r>
        <w:rPr>
          <w:rFonts w:hAnsi="宋体" w:cs="宋体" w:hint="eastAsia"/>
          <w:sz w:val="24"/>
          <w:szCs w:val="24"/>
        </w:rPr>
        <w:t xml:space="preserve">行政监督部门调查核实的； </w:t>
      </w:r>
    </w:p>
    <w:p w:rsidR="007D056C" w:rsidRDefault="00D74DB3">
      <w:pPr>
        <w:pStyle w:val="a9"/>
        <w:spacing w:line="360" w:lineRule="auto"/>
        <w:rPr>
          <w:rFonts w:hAnsi="宋体" w:cs="宋体"/>
          <w:sz w:val="24"/>
          <w:szCs w:val="24"/>
        </w:rPr>
      </w:pPr>
      <w:r>
        <w:rPr>
          <w:rFonts w:hAnsi="宋体" w:cs="宋体" w:hint="eastAsia"/>
          <w:sz w:val="24"/>
          <w:szCs w:val="24"/>
        </w:rPr>
        <w:t xml:space="preserve">   （五）拒绝履行合同义务的；</w:t>
      </w:r>
    </w:p>
    <w:p w:rsidR="007D056C" w:rsidRDefault="00D74DB3">
      <w:pPr>
        <w:pStyle w:val="a9"/>
        <w:spacing w:line="360" w:lineRule="auto"/>
        <w:rPr>
          <w:rFonts w:hAnsi="宋体" w:cs="宋体"/>
          <w:sz w:val="24"/>
          <w:szCs w:val="24"/>
        </w:rPr>
      </w:pPr>
      <w:r>
        <w:rPr>
          <w:rFonts w:hAnsi="宋体" w:cs="宋体" w:hint="eastAsia"/>
          <w:sz w:val="24"/>
          <w:szCs w:val="24"/>
        </w:rPr>
        <w:t xml:space="preserve">   （六）相关法律、法规规定不予退还的其它情形。</w:t>
      </w:r>
    </w:p>
    <w:p w:rsidR="007D056C" w:rsidRDefault="00D74DB3">
      <w:pPr>
        <w:pStyle w:val="a9"/>
        <w:spacing w:line="360" w:lineRule="auto"/>
        <w:rPr>
          <w:rFonts w:hAnsi="宋体" w:cs="宋体"/>
          <w:bCs/>
          <w:sz w:val="24"/>
          <w:szCs w:val="24"/>
        </w:rPr>
      </w:pPr>
      <w:r>
        <w:rPr>
          <w:rFonts w:hAnsi="宋体" w:cs="宋体" w:hint="eastAsia"/>
          <w:sz w:val="24"/>
          <w:szCs w:val="24"/>
        </w:rPr>
        <w:t xml:space="preserve">   （七）</w:t>
      </w:r>
      <w:r>
        <w:rPr>
          <w:rFonts w:hAnsi="宋体" w:cs="宋体" w:hint="eastAsia"/>
          <w:bCs/>
          <w:sz w:val="24"/>
          <w:szCs w:val="20"/>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3.5 资格审查资料</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3.5.1“投标人基本情况表”应附投标人资格要求中涉及材料的原件扫描件或图片。</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3.5.2“近年财务状况表”</w:t>
      </w:r>
      <w:proofErr w:type="gramStart"/>
      <w:r>
        <w:rPr>
          <w:rFonts w:asciiTheme="minorEastAsia" w:eastAsiaTheme="minorEastAsia" w:hAnsiTheme="minorEastAsia" w:cs="宋体" w:hint="eastAsia"/>
          <w:sz w:val="24"/>
        </w:rPr>
        <w:t>应附经会计师</w:t>
      </w:r>
      <w:proofErr w:type="gramEnd"/>
      <w:r>
        <w:rPr>
          <w:rFonts w:asciiTheme="minorEastAsia" w:eastAsiaTheme="minorEastAsia" w:hAnsiTheme="minorEastAsia" w:cs="宋体" w:hint="eastAsia"/>
          <w:sz w:val="24"/>
        </w:rPr>
        <w:t>事务所或审计机构审计的财务会计报表，包括资产负债表、现金流量表、利润表和财务情况说明书</w:t>
      </w:r>
      <w:r>
        <w:rPr>
          <w:rFonts w:hAnsi="宋体" w:cs="宋体" w:hint="eastAsia"/>
          <w:sz w:val="24"/>
        </w:rPr>
        <w:t>（或会计报表附注）</w:t>
      </w:r>
      <w:r>
        <w:rPr>
          <w:rFonts w:asciiTheme="minorEastAsia" w:eastAsiaTheme="minorEastAsia" w:hAnsiTheme="minorEastAsia" w:cs="宋体" w:hint="eastAsia"/>
          <w:sz w:val="24"/>
        </w:rPr>
        <w:t>的原件扫描件或图片，具体年份要求见投标人须知前附表。</w:t>
      </w:r>
    </w:p>
    <w:p w:rsidR="007D056C" w:rsidRDefault="00D74DB3" w:rsidP="004063F8">
      <w:pPr>
        <w:adjustRightInd w:val="0"/>
        <w:snapToGrid w:val="0"/>
        <w:spacing w:line="42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3.5.3 “近年完成类似工程的情况”应附法定媒介中标（成交）公示网页截图、合</w:t>
      </w:r>
      <w:r>
        <w:rPr>
          <w:rFonts w:asciiTheme="minorEastAsia" w:eastAsiaTheme="minorEastAsia" w:hAnsiTheme="minorEastAsia" w:cs="宋体" w:hint="eastAsia"/>
          <w:b/>
          <w:bCs/>
          <w:sz w:val="24"/>
        </w:rPr>
        <w:lastRenderedPageBreak/>
        <w:t>同、中标通知书，具体年份要求见投标人要求前附表。</w:t>
      </w:r>
    </w:p>
    <w:p w:rsidR="007D056C" w:rsidRDefault="00D74DB3" w:rsidP="004063F8">
      <w:pPr>
        <w:adjustRightInd w:val="0"/>
        <w:snapToGrid w:val="0"/>
        <w:spacing w:line="42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3.5.4“正在施工的和新承接的工程情况” 应附中标通知书或合同协议书。</w:t>
      </w:r>
    </w:p>
    <w:p w:rsidR="007D056C" w:rsidRDefault="00D74DB3">
      <w:pPr>
        <w:adjustRightInd w:val="0"/>
        <w:snapToGrid w:val="0"/>
        <w:spacing w:line="420" w:lineRule="exact"/>
        <w:ind w:firstLineChars="200" w:firstLine="480"/>
      </w:pPr>
      <w:r>
        <w:rPr>
          <w:rFonts w:asciiTheme="minorEastAsia" w:eastAsiaTheme="minorEastAsia" w:hAnsiTheme="minorEastAsia" w:cs="宋体" w:hint="eastAsia"/>
          <w:sz w:val="24"/>
        </w:rPr>
        <w:t>3.5.5中标单位负责在项目建设中涉及地方关系等方面的协调,并承担由此产生的费用；同时对施工过程中的一切安全问题负责，投标人应对此项</w:t>
      </w:r>
      <w:proofErr w:type="gramStart"/>
      <w:r>
        <w:rPr>
          <w:rFonts w:asciiTheme="minorEastAsia" w:eastAsiaTheme="minorEastAsia" w:hAnsiTheme="minorEastAsia" w:cs="宋体" w:hint="eastAsia"/>
          <w:sz w:val="24"/>
        </w:rPr>
        <w:t>作出</w:t>
      </w:r>
      <w:proofErr w:type="gramEnd"/>
      <w:r>
        <w:rPr>
          <w:rFonts w:asciiTheme="minorEastAsia" w:eastAsiaTheme="minorEastAsia" w:hAnsiTheme="minorEastAsia" w:cs="宋体" w:hint="eastAsia"/>
          <w:sz w:val="24"/>
        </w:rPr>
        <w:t>承诺，否则</w:t>
      </w:r>
      <w:proofErr w:type="gramStart"/>
      <w:r>
        <w:rPr>
          <w:rFonts w:asciiTheme="minorEastAsia" w:eastAsiaTheme="minorEastAsia" w:hAnsiTheme="minorEastAsia" w:cs="宋体" w:hint="eastAsia"/>
          <w:sz w:val="24"/>
        </w:rPr>
        <w:t>按废标处理</w:t>
      </w:r>
      <w:proofErr w:type="gramEnd"/>
      <w:r>
        <w:rPr>
          <w:rFonts w:asciiTheme="minorEastAsia" w:eastAsiaTheme="minorEastAsia" w:hAnsiTheme="minorEastAsia" w:cs="宋体" w:hint="eastAsia"/>
          <w:sz w:val="24"/>
        </w:rPr>
        <w:t>。</w:t>
      </w:r>
    </w:p>
    <w:p w:rsidR="007D056C" w:rsidRDefault="00D74DB3" w:rsidP="004063F8">
      <w:pPr>
        <w:adjustRightInd w:val="0"/>
        <w:snapToGrid w:val="0"/>
        <w:spacing w:line="42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在招投标期间，被河南省相关行政主管部门列入禁止在河南省进行投标的企业，所递交的投标文件无效，</w:t>
      </w:r>
      <w:proofErr w:type="gramStart"/>
      <w:r>
        <w:rPr>
          <w:rFonts w:asciiTheme="minorEastAsia" w:eastAsiaTheme="minorEastAsia" w:hAnsiTheme="minorEastAsia" w:cs="宋体" w:hint="eastAsia"/>
          <w:b/>
          <w:bCs/>
          <w:sz w:val="24"/>
        </w:rPr>
        <w:t>按废标处理</w:t>
      </w:r>
      <w:proofErr w:type="gramEnd"/>
      <w:r>
        <w:rPr>
          <w:rFonts w:asciiTheme="minorEastAsia" w:eastAsiaTheme="minorEastAsia" w:hAnsiTheme="minorEastAsia" w:cs="宋体" w:hint="eastAsia"/>
          <w:b/>
          <w:bCs/>
          <w:sz w:val="24"/>
        </w:rPr>
        <w:t>。</w:t>
      </w:r>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8" w:name="_Toc215282150"/>
      <w:r>
        <w:rPr>
          <w:rFonts w:asciiTheme="minorEastAsia" w:eastAsiaTheme="minorEastAsia" w:hAnsiTheme="minorEastAsia" w:cs="宋体" w:hint="eastAsia"/>
          <w:b/>
          <w:sz w:val="24"/>
        </w:rPr>
        <w:t>3.</w:t>
      </w:r>
      <w:bookmarkEnd w:id="58"/>
      <w:r>
        <w:rPr>
          <w:rFonts w:asciiTheme="minorEastAsia" w:eastAsiaTheme="minorEastAsia" w:hAnsiTheme="minorEastAsia" w:cs="宋体" w:hint="eastAsia"/>
          <w:b/>
          <w:sz w:val="24"/>
        </w:rPr>
        <w:t>6备选投标方案（不需要）</w:t>
      </w:r>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9" w:name="_Toc215282152"/>
      <w:r>
        <w:rPr>
          <w:rFonts w:asciiTheme="minorEastAsia" w:eastAsiaTheme="minorEastAsia" w:hAnsiTheme="minorEastAsia" w:cs="宋体" w:hint="eastAsia"/>
          <w:b/>
          <w:sz w:val="24"/>
        </w:rPr>
        <w:t>3.7 投标文件的编制</w:t>
      </w:r>
      <w:bookmarkEnd w:id="59"/>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bookmarkStart w:id="60" w:name="_Toc23256"/>
      <w:bookmarkStart w:id="61" w:name="_Toc215282153"/>
      <w:bookmarkStart w:id="62" w:name="_Toc215282154"/>
      <w:r>
        <w:rPr>
          <w:rFonts w:asciiTheme="minorEastAsia" w:eastAsiaTheme="minorEastAsia" w:hAnsiTheme="minorEastAsia" w:cs="宋体" w:hint="eastAsia"/>
          <w:sz w:val="24"/>
        </w:rPr>
        <w:t>3.7.1 投标文件应参照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3.7.2 投标文件应当对招标文件有关工期、投标有效期、质量要求、支付及招标范围</w:t>
      </w:r>
      <w:proofErr w:type="gramStart"/>
      <w:r>
        <w:rPr>
          <w:rFonts w:asciiTheme="minorEastAsia" w:eastAsiaTheme="minorEastAsia" w:hAnsiTheme="minorEastAsia" w:cs="宋体" w:hint="eastAsia"/>
          <w:sz w:val="24"/>
        </w:rPr>
        <w:t>作出</w:t>
      </w:r>
      <w:proofErr w:type="gramEnd"/>
      <w:r>
        <w:rPr>
          <w:rFonts w:asciiTheme="minorEastAsia" w:eastAsiaTheme="minorEastAsia" w:hAnsiTheme="minorEastAsia" w:cs="宋体" w:hint="eastAsia"/>
          <w:sz w:val="24"/>
        </w:rPr>
        <w:t>响应。</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3.7.3 投标人登录许昌公共资源交易系统下载“许昌投标文件制作系统SEARUN V1.1”，按招标文件要求制作电子投标文件。</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3.7.4 使用电子介质存储的投标文件2份（文件格式为：xxx公司XXX（项目编号）XXX标段.bin）。</w:t>
      </w:r>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3.7.5</w:t>
      </w:r>
      <w:r>
        <w:rPr>
          <w:rFonts w:hAnsi="宋体" w:cs="宋体" w:hint="eastAsia"/>
          <w:sz w:val="24"/>
        </w:rPr>
        <w:t>同时生成与电子投标文件内容、水印码、电子签章一致的</w:t>
      </w:r>
      <w:r>
        <w:rPr>
          <w:rFonts w:hAnsi="宋体" w:cs="宋体" w:hint="eastAsia"/>
          <w:sz w:val="24"/>
        </w:rPr>
        <w:t>PDF</w:t>
      </w:r>
      <w:r>
        <w:rPr>
          <w:rFonts w:hAnsi="宋体" w:cs="宋体" w:hint="eastAsia"/>
          <w:sz w:val="24"/>
        </w:rPr>
        <w:t>文件</w:t>
      </w:r>
      <w:r>
        <w:rPr>
          <w:rFonts w:hAnsi="宋体" w:cs="宋体" w:hint="eastAsia"/>
          <w:sz w:val="24"/>
        </w:rPr>
        <w:t>,</w:t>
      </w:r>
      <w:r>
        <w:rPr>
          <w:rFonts w:hAnsi="宋体" w:cs="宋体" w:hint="eastAsia"/>
          <w:sz w:val="24"/>
        </w:rPr>
        <w:t>用于监督部门、招标人及代理机构存档。</w:t>
      </w:r>
    </w:p>
    <w:p w:rsidR="007D056C" w:rsidRDefault="00D74DB3">
      <w:pPr>
        <w:adjustRightInd w:val="0"/>
        <w:snapToGrid w:val="0"/>
        <w:spacing w:line="420" w:lineRule="exact"/>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3.7.6投标文件制作技术咨询：0374-2961598。</w:t>
      </w:r>
    </w:p>
    <w:p w:rsidR="007D056C" w:rsidRDefault="00D74DB3" w:rsidP="004063F8">
      <w:pPr>
        <w:pStyle w:val="2"/>
        <w:spacing w:before="0" w:after="0" w:line="420" w:lineRule="exact"/>
        <w:ind w:firstLineChars="200" w:firstLine="482"/>
        <w:rPr>
          <w:rFonts w:asciiTheme="minorEastAsia" w:eastAsiaTheme="minorEastAsia" w:hAnsiTheme="minorEastAsia" w:cs="宋体"/>
          <w:sz w:val="24"/>
          <w:szCs w:val="24"/>
        </w:rPr>
      </w:pPr>
      <w:bookmarkStart w:id="63" w:name="_Toc517940869"/>
      <w:r>
        <w:rPr>
          <w:rFonts w:asciiTheme="minorEastAsia" w:eastAsiaTheme="minorEastAsia" w:hAnsiTheme="minorEastAsia" w:cs="宋体" w:hint="eastAsia"/>
          <w:sz w:val="24"/>
          <w:szCs w:val="24"/>
        </w:rPr>
        <w:t>4. 投标</w:t>
      </w:r>
      <w:bookmarkEnd w:id="60"/>
      <w:bookmarkEnd w:id="61"/>
      <w:bookmarkEnd w:id="63"/>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4.1 投标文件的密封和标记</w:t>
      </w:r>
      <w:bookmarkEnd w:id="62"/>
    </w:p>
    <w:p w:rsidR="007D056C" w:rsidRDefault="00D74DB3">
      <w:pPr>
        <w:autoSpaceDE w:val="0"/>
        <w:autoSpaceDN w:val="0"/>
        <w:adjustRightInd w:val="0"/>
        <w:snapToGrid w:val="0"/>
        <w:spacing w:line="420" w:lineRule="exact"/>
        <w:ind w:firstLineChars="200" w:firstLine="480"/>
        <w:jc w:val="left"/>
        <w:rPr>
          <w:rFonts w:asciiTheme="minorEastAsia" w:eastAsiaTheme="minorEastAsia" w:hAnsiTheme="minorEastAsia" w:cs="宋体"/>
          <w:bCs/>
          <w:sz w:val="24"/>
        </w:rPr>
      </w:pPr>
      <w:bookmarkStart w:id="64" w:name="_Toc215282155"/>
      <w:r>
        <w:rPr>
          <w:rFonts w:asciiTheme="minorEastAsia" w:eastAsiaTheme="minorEastAsia" w:hAnsiTheme="minorEastAsia" w:cs="宋体" w:hint="eastAsia"/>
          <w:bCs/>
          <w:sz w:val="24"/>
        </w:rPr>
        <w:t>4.1.1 使用电子介质存储的投标文件应单独密封，封套上写明“招标人名称、项目名称、投标人名称，在  年  月  日  时  分前不得开启”，并加盖单位公章及密封印章，法定代表人或委托代理人签名，在投标截止时间前递交。</w:t>
      </w:r>
    </w:p>
    <w:p w:rsidR="007D056C" w:rsidRDefault="00D74DB3">
      <w:pPr>
        <w:autoSpaceDE w:val="0"/>
        <w:autoSpaceDN w:val="0"/>
        <w:adjustRightInd w:val="0"/>
        <w:snapToGrid w:val="0"/>
        <w:spacing w:line="420" w:lineRule="exact"/>
        <w:ind w:firstLineChars="200" w:firstLine="480"/>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4.1.2 未按本章第4.1.1项要求密封和加写标记的投标文件，招标人不予受理。</w:t>
      </w:r>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4.2 投标文件的递交</w:t>
      </w:r>
      <w:bookmarkEnd w:id="64"/>
    </w:p>
    <w:p w:rsidR="007D056C" w:rsidRDefault="00D74DB3">
      <w:pPr>
        <w:autoSpaceDE w:val="0"/>
        <w:autoSpaceDN w:val="0"/>
        <w:spacing w:line="440" w:lineRule="exact"/>
        <w:ind w:firstLineChars="200" w:firstLine="480"/>
        <w:jc w:val="left"/>
        <w:outlineLvl w:val="0"/>
        <w:rPr>
          <w:rFonts w:hAnsi="宋体" w:cs="宋体"/>
          <w:sz w:val="24"/>
        </w:rPr>
      </w:pPr>
      <w:bookmarkStart w:id="65" w:name="_Toc215282156"/>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投标人应在投标人须知前附表中规定的投标截止时间前成功上传电子投标文件和现场提交电子介质存储的投标文件。</w:t>
      </w:r>
    </w:p>
    <w:p w:rsidR="007D056C" w:rsidRDefault="00D74DB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投标人提交电子介质存储的投标文件地点：见投标人须知前附表。</w:t>
      </w:r>
    </w:p>
    <w:p w:rsidR="007D056C" w:rsidRDefault="00D74DB3">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 xml:space="preserve">4.2.3 </w:t>
      </w:r>
      <w:r>
        <w:rPr>
          <w:rFonts w:hAnsi="宋体" w:cs="宋体" w:hint="eastAsia"/>
          <w:sz w:val="24"/>
        </w:rPr>
        <w:t>除投标人须知前附表另有规定外，投标人所提交的电子投标文件及电子介质存储的投标文件不予退还。</w:t>
      </w:r>
    </w:p>
    <w:p w:rsidR="007D056C" w:rsidRDefault="00D74DB3">
      <w:pPr>
        <w:autoSpaceDE w:val="0"/>
        <w:autoSpaceDN w:val="0"/>
        <w:spacing w:line="440" w:lineRule="exact"/>
        <w:ind w:firstLineChars="200" w:firstLine="480"/>
        <w:jc w:val="left"/>
        <w:outlineLvl w:val="0"/>
        <w:rPr>
          <w:rFonts w:asciiTheme="minorEastAsia" w:eastAsiaTheme="minorEastAsia" w:hAnsiTheme="minorEastAsia" w:cs="宋体"/>
          <w:sz w:val="24"/>
        </w:rPr>
      </w:pPr>
      <w:r>
        <w:rPr>
          <w:rFonts w:hAnsi="宋体" w:cs="宋体" w:hint="eastAsia"/>
          <w:sz w:val="24"/>
        </w:rPr>
        <w:t xml:space="preserve">4.2.4 </w:t>
      </w:r>
      <w:r>
        <w:rPr>
          <w:rFonts w:hAnsi="宋体" w:cs="宋体" w:hint="eastAsia"/>
          <w:sz w:val="24"/>
        </w:rPr>
        <w:t>逾期送达的或者未送达指定地点的电子介质存储的投标文件，招标人不予受理。</w:t>
      </w:r>
    </w:p>
    <w:p w:rsidR="007D056C" w:rsidRDefault="00D74DB3" w:rsidP="004063F8">
      <w:pPr>
        <w:spacing w:line="420" w:lineRule="exact"/>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4.3 投标文件的修改与撤回</w:t>
      </w:r>
      <w:bookmarkStart w:id="66" w:name="_Toc215282157"/>
      <w:bookmarkStart w:id="67" w:name="_Toc22202"/>
      <w:bookmarkEnd w:id="65"/>
    </w:p>
    <w:p w:rsidR="007D056C" w:rsidRDefault="00D74DB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项规定的投标截止时间前，投标人可以修改或撤回已提交的投标文件，电子介质存储投标文件的修改或撤回应以书面形式通知招标人。</w:t>
      </w:r>
    </w:p>
    <w:p w:rsidR="007D056C" w:rsidRDefault="00D74DB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投标人修改或撤回已提交电子介质存储投标文件的书面通知应按照投标人须知前附表第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7D056C" w:rsidRDefault="00D74DB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修改的内容为投标文件的组成部分。修改的电子介质存储投标文件应按照本章第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7D056C" w:rsidRDefault="00D74DB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7D056C" w:rsidRDefault="007D056C">
      <w:pPr>
        <w:spacing w:line="420" w:lineRule="exact"/>
        <w:ind w:firstLineChars="200" w:firstLine="480"/>
        <w:rPr>
          <w:rFonts w:asciiTheme="minorEastAsia" w:eastAsiaTheme="minorEastAsia" w:hAnsiTheme="minorEastAsia" w:cs="宋体"/>
          <w:sz w:val="24"/>
        </w:rPr>
      </w:pPr>
    </w:p>
    <w:p w:rsidR="007D056C" w:rsidRDefault="00D74DB3" w:rsidP="004063F8">
      <w:pPr>
        <w:pStyle w:val="2"/>
        <w:spacing w:before="0" w:after="0" w:line="420" w:lineRule="exact"/>
        <w:ind w:firstLineChars="200" w:firstLine="482"/>
        <w:rPr>
          <w:rFonts w:asciiTheme="minorEastAsia" w:eastAsiaTheme="minorEastAsia" w:hAnsiTheme="minorEastAsia" w:cs="宋体"/>
          <w:sz w:val="24"/>
          <w:szCs w:val="24"/>
        </w:rPr>
      </w:pPr>
      <w:bookmarkStart w:id="68" w:name="_Toc517940870"/>
      <w:r>
        <w:rPr>
          <w:rFonts w:asciiTheme="minorEastAsia" w:eastAsiaTheme="minorEastAsia" w:hAnsiTheme="minorEastAsia" w:cs="宋体" w:hint="eastAsia"/>
          <w:sz w:val="24"/>
          <w:szCs w:val="24"/>
        </w:rPr>
        <w:t>5. 开标</w:t>
      </w:r>
      <w:bookmarkEnd w:id="66"/>
      <w:bookmarkEnd w:id="67"/>
      <w:bookmarkEnd w:id="68"/>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69" w:name="_Toc215282158"/>
      <w:r>
        <w:rPr>
          <w:rFonts w:asciiTheme="minorEastAsia" w:eastAsiaTheme="minorEastAsia" w:hAnsiTheme="minorEastAsia" w:cs="宋体" w:hint="eastAsia"/>
          <w:b/>
          <w:sz w:val="24"/>
        </w:rPr>
        <w:t>5.1 开标时间和地点</w:t>
      </w:r>
      <w:bookmarkEnd w:id="69"/>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投标人在本章第2.2.2款规定的投标截止时间（开标时间）和投标人须知前附表规定的地点公开开标，并邀请所有投标人的法定代表人或委托代理人准时参加。</w:t>
      </w:r>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70" w:name="_Toc215282159"/>
      <w:r>
        <w:rPr>
          <w:rFonts w:asciiTheme="minorEastAsia" w:eastAsiaTheme="minorEastAsia" w:hAnsiTheme="minorEastAsia" w:cs="宋体" w:hint="eastAsia"/>
          <w:b/>
          <w:sz w:val="24"/>
        </w:rPr>
        <w:t>5.2开标程序</w:t>
      </w:r>
      <w:bookmarkEnd w:id="70"/>
    </w:p>
    <w:p w:rsidR="007D056C" w:rsidRDefault="00D74DB3">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主持人按下列程序进行开标：</w:t>
      </w:r>
    </w:p>
    <w:p w:rsidR="007D056C" w:rsidRDefault="00D74DB3">
      <w:pPr>
        <w:spacing w:line="400" w:lineRule="exact"/>
        <w:ind w:firstLineChars="200" w:firstLine="480"/>
        <w:rPr>
          <w:rFonts w:hAnsi="宋体" w:cs="宋体"/>
          <w:sz w:val="24"/>
        </w:rPr>
      </w:pPr>
      <w:bookmarkStart w:id="71" w:name="_Toc215282160"/>
      <w:bookmarkStart w:id="72" w:name="_Toc517940871"/>
      <w:bookmarkStart w:id="73" w:name="_Toc419"/>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7D056C" w:rsidRDefault="00D74DB3">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7D056C" w:rsidRDefault="00D74DB3">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7D056C" w:rsidRDefault="00D74DB3">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7D056C" w:rsidRDefault="00D74DB3">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7D056C" w:rsidRDefault="00D74DB3">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）现场抽取调整系数并宣布，同时公布招标控制价；</w:t>
      </w:r>
    </w:p>
    <w:p w:rsidR="007D056C" w:rsidRDefault="00D74DB3">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7D056C" w:rsidRDefault="00D74DB3">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）开标结束。</w:t>
      </w:r>
    </w:p>
    <w:p w:rsidR="007D056C" w:rsidRDefault="00D74DB3">
      <w:pPr>
        <w:spacing w:line="400" w:lineRule="exact"/>
        <w:ind w:firstLineChars="200" w:firstLine="480"/>
        <w:rPr>
          <w:rFonts w:hAnsi="宋体" w:cs="宋体"/>
          <w:sz w:val="24"/>
        </w:rPr>
      </w:pPr>
      <w:r>
        <w:rPr>
          <w:rFonts w:hAnsi="宋体" w:cs="宋体" w:hint="eastAsia"/>
          <w:sz w:val="24"/>
        </w:rPr>
        <w:lastRenderedPageBreak/>
        <w:t xml:space="preserve">5.2.2 </w:t>
      </w:r>
      <w:r>
        <w:rPr>
          <w:rFonts w:hAnsi="宋体" w:cs="宋体" w:hint="eastAsia"/>
          <w:sz w:val="24"/>
        </w:rPr>
        <w:t>电子投标文件的解密</w:t>
      </w:r>
    </w:p>
    <w:p w:rsidR="007D056C" w:rsidRDefault="00D74DB3">
      <w:pPr>
        <w:spacing w:line="400" w:lineRule="exact"/>
        <w:ind w:firstLineChars="200" w:firstLine="480"/>
        <w:rPr>
          <w:rFonts w:hAnsi="宋体" w:cs="宋体"/>
          <w:sz w:val="24"/>
        </w:rPr>
      </w:pPr>
      <w:r>
        <w:rPr>
          <w:rFonts w:hAnsi="宋体" w:cs="宋体" w:hint="eastAsia"/>
          <w:sz w:val="24"/>
        </w:rPr>
        <w:t>5.2.2.1</w:t>
      </w:r>
      <w:r>
        <w:rPr>
          <w:rFonts w:hAnsi="宋体" w:cs="宋体" w:hint="eastAsia"/>
          <w:sz w:val="24"/>
        </w:rPr>
        <w:t>本项目为全流程电子化交易项目，电子投标文件采用双重加密。在投标截止时间到达后，分标段进行解密。</w:t>
      </w:r>
    </w:p>
    <w:p w:rsidR="007D056C" w:rsidRDefault="00D74DB3">
      <w:pPr>
        <w:spacing w:line="400" w:lineRule="exact"/>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数字证书远程或现场进行解密。需现场使用一体机进行解密的，请在代理机构引导下进行。</w:t>
      </w:r>
    </w:p>
    <w:p w:rsidR="007D056C" w:rsidRDefault="00D74DB3">
      <w:pPr>
        <w:spacing w:line="400" w:lineRule="exact"/>
        <w:ind w:firstLineChars="200" w:firstLine="480"/>
        <w:rPr>
          <w:rFonts w:hAnsi="宋体" w:cs="宋体"/>
          <w:sz w:val="24"/>
        </w:rPr>
      </w:pPr>
      <w:r>
        <w:rPr>
          <w:rFonts w:hAnsi="宋体" w:cs="宋体" w:hint="eastAsia"/>
          <w:sz w:val="24"/>
        </w:rPr>
        <w:t>(2)</w:t>
      </w:r>
      <w:r>
        <w:rPr>
          <w:rFonts w:hAnsi="宋体" w:cs="宋体" w:hint="eastAsia"/>
          <w:sz w:val="24"/>
        </w:rPr>
        <w:t>代理机构解密：代理机构按电子投标文件到达交易系统的先后顺序，使用本单位</w:t>
      </w:r>
      <w:r>
        <w:rPr>
          <w:rFonts w:hAnsi="宋体" w:cs="宋体" w:hint="eastAsia"/>
          <w:sz w:val="24"/>
        </w:rPr>
        <w:t>CA</w:t>
      </w:r>
      <w:r>
        <w:rPr>
          <w:rFonts w:hAnsi="宋体" w:cs="宋体" w:hint="eastAsia"/>
          <w:sz w:val="24"/>
        </w:rPr>
        <w:t>数字证书进行再次解密。</w:t>
      </w:r>
    </w:p>
    <w:p w:rsidR="007D056C" w:rsidRDefault="00D74DB3">
      <w:pPr>
        <w:spacing w:line="400" w:lineRule="exact"/>
        <w:ind w:firstLineChars="200" w:firstLine="480"/>
        <w:rPr>
          <w:rFonts w:hAnsi="宋体" w:cs="宋体"/>
          <w:sz w:val="24"/>
        </w:rPr>
      </w:pPr>
      <w:r>
        <w:rPr>
          <w:rFonts w:hAnsi="宋体" w:cs="宋体" w:hint="eastAsia"/>
          <w:sz w:val="24"/>
        </w:rPr>
        <w:t>5.2.2.2</w:t>
      </w:r>
      <w:r>
        <w:rPr>
          <w:rFonts w:hAnsi="宋体" w:cs="宋体" w:hint="eastAsia"/>
          <w:sz w:val="24"/>
        </w:rPr>
        <w:t>电子投标文件解密异常情况处理</w:t>
      </w:r>
    </w:p>
    <w:p w:rsidR="007D056C" w:rsidRDefault="00D74DB3">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）因电子交易系统异常无法解密电子投标文件的，使用电子版投标文件，以人工方式进行。</w:t>
      </w:r>
    </w:p>
    <w:p w:rsidR="007D056C" w:rsidRDefault="00D74DB3">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7D056C" w:rsidRDefault="00D74DB3" w:rsidP="004063F8">
      <w:pPr>
        <w:pStyle w:val="2"/>
        <w:spacing w:before="0" w:after="0"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 评标</w:t>
      </w:r>
      <w:bookmarkStart w:id="74" w:name="_Toc215282161"/>
      <w:bookmarkEnd w:id="71"/>
      <w:bookmarkEnd w:id="72"/>
      <w:bookmarkEnd w:id="73"/>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6.1 评标委员会</w:t>
      </w:r>
      <w:bookmarkEnd w:id="74"/>
    </w:p>
    <w:p w:rsidR="007D056C" w:rsidRDefault="00D74DB3">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6.1.1 评标由招标人依法组建的评标委员会负责。评标委员成员人数的确定方式见投标人须知前附表。</w:t>
      </w:r>
    </w:p>
    <w:p w:rsidR="007D056C" w:rsidRDefault="00D74DB3">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6.1.2 评标委员会成员有下列情形之一的，应当回避：</w:t>
      </w:r>
    </w:p>
    <w:p w:rsidR="007D056C" w:rsidRDefault="00D74DB3">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（1）招标人或投标人的主要负责人的近亲属；</w:t>
      </w:r>
    </w:p>
    <w:p w:rsidR="007D056C" w:rsidRDefault="00D74DB3">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（2）项目主管部门或者行政监督部门的人员；</w:t>
      </w:r>
    </w:p>
    <w:p w:rsidR="007D056C" w:rsidRDefault="00D74DB3">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（3）与投标人有经济利益关系，可能影响对投标公正评审的；</w:t>
      </w:r>
    </w:p>
    <w:p w:rsidR="007D056C" w:rsidRDefault="00D74DB3">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（4）曾因在招标、评标以及其他与招标投标有关活动中从事违法行为而受过行政处罚或刑事处罚的。</w:t>
      </w:r>
    </w:p>
    <w:p w:rsidR="007D056C" w:rsidRDefault="00D74DB3">
      <w:pPr>
        <w:spacing w:line="360" w:lineRule="auto"/>
        <w:ind w:firstLineChars="200" w:firstLine="480"/>
        <w:rPr>
          <w:rFonts w:hAnsi="宋体" w:cs="宋体"/>
          <w:sz w:val="24"/>
        </w:rPr>
      </w:pPr>
      <w:bookmarkStart w:id="75" w:name="_Toc215282162"/>
      <w:r>
        <w:rPr>
          <w:rFonts w:hAnsi="宋体" w:cs="宋体" w:hint="eastAsia"/>
          <w:sz w:val="24"/>
        </w:rPr>
        <w:t xml:space="preserve">6.1.3 </w:t>
      </w:r>
      <w:r>
        <w:rPr>
          <w:rFonts w:hAnsi="宋体" w:cs="宋体" w:hint="eastAsia"/>
          <w:sz w:val="24"/>
        </w:rPr>
        <w:t>评标过程中，评标委员会成员有回避事由、擅离职守或者因健康等原因不能继续评标的，招标人有权更换。被更换的评标委员会成员</w:t>
      </w:r>
      <w:proofErr w:type="gramStart"/>
      <w:r>
        <w:rPr>
          <w:rFonts w:hAnsi="宋体" w:cs="宋体" w:hint="eastAsia"/>
          <w:sz w:val="24"/>
        </w:rPr>
        <w:t>作出</w:t>
      </w:r>
      <w:proofErr w:type="gramEnd"/>
      <w:r>
        <w:rPr>
          <w:rFonts w:hAnsi="宋体" w:cs="宋体" w:hint="eastAsia"/>
          <w:sz w:val="24"/>
        </w:rPr>
        <w:t>的评审结论无效，由更换后的评标委员会成员重新进行评审。</w:t>
      </w:r>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6.2 评标原则</w:t>
      </w:r>
      <w:bookmarkEnd w:id="75"/>
    </w:p>
    <w:p w:rsidR="007D056C" w:rsidRDefault="00D74DB3">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评标活动遵循公平、公正、科学和择优的原则。</w:t>
      </w:r>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76" w:name="_Toc215282163"/>
      <w:r>
        <w:rPr>
          <w:rFonts w:asciiTheme="minorEastAsia" w:eastAsiaTheme="minorEastAsia" w:hAnsiTheme="minorEastAsia" w:cs="宋体" w:hint="eastAsia"/>
          <w:b/>
          <w:sz w:val="24"/>
        </w:rPr>
        <w:t>6.3 评标</w:t>
      </w:r>
      <w:bookmarkEnd w:id="76"/>
    </w:p>
    <w:p w:rsidR="007D056C" w:rsidRDefault="00D74DB3">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评标委员会按照第三章“评标办法”规定的方法、评审因素、标准和程序对投标文件进行评审。第三章“评标办法”没有规定的方法、评审因素和标准，不作为评标依据。</w:t>
      </w:r>
    </w:p>
    <w:p w:rsidR="007D056C" w:rsidRDefault="00D74DB3" w:rsidP="004063F8">
      <w:pPr>
        <w:pStyle w:val="2"/>
        <w:spacing w:before="0" w:after="0" w:line="420" w:lineRule="exact"/>
        <w:ind w:firstLineChars="200" w:firstLine="482"/>
        <w:rPr>
          <w:rFonts w:asciiTheme="minorEastAsia" w:eastAsiaTheme="minorEastAsia" w:hAnsiTheme="minorEastAsia" w:cs="宋体"/>
          <w:sz w:val="24"/>
          <w:szCs w:val="24"/>
        </w:rPr>
      </w:pPr>
      <w:bookmarkStart w:id="77" w:name="_Toc215282164"/>
      <w:bookmarkStart w:id="78" w:name="_Toc23856"/>
      <w:bookmarkStart w:id="79" w:name="_Toc517940872"/>
      <w:r>
        <w:rPr>
          <w:rFonts w:asciiTheme="minorEastAsia" w:eastAsiaTheme="minorEastAsia" w:hAnsiTheme="minorEastAsia" w:cs="宋体" w:hint="eastAsia"/>
          <w:sz w:val="24"/>
          <w:szCs w:val="24"/>
        </w:rPr>
        <w:t>7. 合同授予</w:t>
      </w:r>
      <w:bookmarkEnd w:id="77"/>
      <w:bookmarkEnd w:id="78"/>
      <w:bookmarkEnd w:id="79"/>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80" w:name="_Toc215282165"/>
      <w:r>
        <w:rPr>
          <w:rFonts w:asciiTheme="minorEastAsia" w:eastAsiaTheme="minorEastAsia" w:hAnsiTheme="minorEastAsia" w:cs="宋体" w:hint="eastAsia"/>
          <w:b/>
          <w:sz w:val="24"/>
        </w:rPr>
        <w:t>7.1 定标方式</w:t>
      </w:r>
      <w:bookmarkEnd w:id="80"/>
    </w:p>
    <w:p w:rsidR="007D056C" w:rsidRDefault="00D74DB3">
      <w:pPr>
        <w:adjustRightInd w:val="0"/>
        <w:snapToGrid w:val="0"/>
        <w:spacing w:line="420" w:lineRule="exact"/>
        <w:ind w:firstLineChars="200" w:firstLine="480"/>
        <w:rPr>
          <w:rFonts w:asciiTheme="minorEastAsia" w:eastAsiaTheme="minorEastAsia" w:hAnsiTheme="minorEastAsia" w:cs="宋体"/>
          <w:sz w:val="24"/>
        </w:rPr>
      </w:pPr>
      <w:bookmarkStart w:id="81" w:name="_Toc215282166"/>
      <w:r>
        <w:rPr>
          <w:rFonts w:asciiTheme="minorEastAsia" w:eastAsiaTheme="minorEastAsia" w:hAnsiTheme="minorEastAsia" w:cs="宋体" w:hint="eastAsia"/>
          <w:sz w:val="24"/>
        </w:rPr>
        <w:lastRenderedPageBreak/>
        <w:t>除投标人须知前附表规定评标委员会直接确定中标人外，招标人依据评标委员会推荐的中标候选人确定中标人，评标委员会推荐中标候选人的人数见投标人须知前附表。</w:t>
      </w:r>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7.2 中标通知</w:t>
      </w:r>
      <w:bookmarkEnd w:id="81"/>
    </w:p>
    <w:p w:rsidR="007D056C" w:rsidRDefault="00D74DB3">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在本章第3.3 款规定的投标有效期内，招标人以书面形式向中标人发出中标通知书，同时将中标结果通知未中标的投标人。</w:t>
      </w:r>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82" w:name="_Toc144974537"/>
      <w:bookmarkStart w:id="83" w:name="_Toc152045569"/>
      <w:bookmarkStart w:id="84" w:name="_Toc152042345"/>
      <w:bookmarkStart w:id="85" w:name="_Toc179632587"/>
      <w:bookmarkStart w:id="86" w:name="_Toc215282169"/>
      <w:r>
        <w:rPr>
          <w:rFonts w:asciiTheme="minorEastAsia" w:eastAsiaTheme="minorEastAsia" w:hAnsiTheme="minorEastAsia" w:cs="宋体" w:hint="eastAsia"/>
          <w:b/>
          <w:sz w:val="24"/>
        </w:rPr>
        <w:t>7.3</w:t>
      </w:r>
      <w:bookmarkEnd w:id="82"/>
      <w:bookmarkEnd w:id="83"/>
      <w:bookmarkEnd w:id="84"/>
      <w:bookmarkEnd w:id="85"/>
      <w:r>
        <w:rPr>
          <w:rFonts w:asciiTheme="minorEastAsia" w:eastAsiaTheme="minorEastAsia" w:hAnsiTheme="minorEastAsia" w:cs="宋体" w:hint="eastAsia"/>
          <w:b/>
          <w:sz w:val="24"/>
        </w:rPr>
        <w:t xml:space="preserve"> 履约担保</w:t>
      </w:r>
    </w:p>
    <w:p w:rsidR="007D056C" w:rsidRDefault="00D74DB3">
      <w:pPr>
        <w:autoSpaceDE w:val="0"/>
        <w:autoSpaceDN w:val="0"/>
        <w:adjustRightInd w:val="0"/>
        <w:spacing w:line="500" w:lineRule="exact"/>
        <w:jc w:val="left"/>
        <w:rPr>
          <w:rFonts w:hAnsi="宋体" w:cs="宋体"/>
          <w:sz w:val="24"/>
        </w:rPr>
      </w:pPr>
      <w:bookmarkStart w:id="87" w:name="_Toc152042346"/>
      <w:bookmarkStart w:id="88" w:name="_Toc152045570"/>
      <w:bookmarkStart w:id="89" w:name="_Toc179632588"/>
      <w:bookmarkStart w:id="90" w:name="_Toc144974538"/>
      <w:r>
        <w:rPr>
          <w:rFonts w:hAnsi="宋体" w:cs="宋体" w:hint="eastAsia"/>
          <w:sz w:val="24"/>
        </w:rPr>
        <w:t>履约保证金提交方式</w:t>
      </w:r>
      <w:r>
        <w:rPr>
          <w:rFonts w:hAnsi="宋体" w:cs="宋体" w:hint="eastAsia"/>
          <w:sz w:val="24"/>
        </w:rPr>
        <w:t xml:space="preserve"> </w:t>
      </w:r>
    </w:p>
    <w:p w:rsidR="007D056C" w:rsidRDefault="00D74DB3">
      <w:pPr>
        <w:autoSpaceDE w:val="0"/>
        <w:autoSpaceDN w:val="0"/>
        <w:adjustRightInd w:val="0"/>
        <w:spacing w:line="50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）以网银、银行转账支票、银行电汇方式提交。</w:t>
      </w:r>
      <w:r>
        <w:rPr>
          <w:rFonts w:hAnsi="宋体" w:cs="宋体" w:hint="eastAsia"/>
          <w:sz w:val="24"/>
        </w:rPr>
        <w:t xml:space="preserve">  </w:t>
      </w:r>
    </w:p>
    <w:p w:rsidR="007D056C" w:rsidRDefault="00D74DB3">
      <w:pPr>
        <w:autoSpaceDE w:val="0"/>
        <w:autoSpaceDN w:val="0"/>
        <w:adjustRightInd w:val="0"/>
        <w:spacing w:line="50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）现金支票和现金不得作为履约保证金提交方式。</w:t>
      </w:r>
      <w:r>
        <w:rPr>
          <w:rFonts w:hAnsi="宋体" w:cs="宋体" w:hint="eastAsia"/>
          <w:sz w:val="24"/>
        </w:rPr>
        <w:t xml:space="preserve">  </w:t>
      </w:r>
    </w:p>
    <w:p w:rsidR="007D056C" w:rsidRDefault="00D74DB3">
      <w:pPr>
        <w:autoSpaceDE w:val="0"/>
        <w:autoSpaceDN w:val="0"/>
        <w:adjustRightInd w:val="0"/>
        <w:spacing w:line="50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）中标人必须通过其公司账户按照规定的方式提交，其名称应与中标单位的名称一致。</w:t>
      </w:r>
    </w:p>
    <w:p w:rsidR="007D056C" w:rsidRDefault="00D74DB3">
      <w:pPr>
        <w:autoSpaceDE w:val="0"/>
        <w:autoSpaceDN w:val="0"/>
        <w:adjustRightInd w:val="0"/>
        <w:spacing w:line="500" w:lineRule="exact"/>
        <w:ind w:firstLineChars="200" w:firstLine="480"/>
        <w:jc w:val="left"/>
        <w:rPr>
          <w:rFonts w:hAnsi="宋体" w:cs="宋体"/>
          <w:sz w:val="24"/>
        </w:rPr>
      </w:pPr>
      <w:r>
        <w:rPr>
          <w:rFonts w:hAnsi="宋体" w:cs="宋体" w:hint="eastAsia"/>
          <w:sz w:val="24"/>
        </w:rPr>
        <w:t>7.3.2</w:t>
      </w:r>
      <w:r>
        <w:rPr>
          <w:rFonts w:hAnsi="宋体" w:cs="宋体" w:hint="eastAsia"/>
          <w:sz w:val="24"/>
        </w:rPr>
        <w:t>履约保证金提交比例和数额</w:t>
      </w:r>
      <w:r>
        <w:rPr>
          <w:rFonts w:hAnsi="宋体" w:cs="宋体" w:hint="eastAsia"/>
          <w:sz w:val="24"/>
        </w:rPr>
        <w:t xml:space="preserve"> </w:t>
      </w:r>
    </w:p>
    <w:p w:rsidR="007D056C" w:rsidRDefault="00D74DB3">
      <w:pPr>
        <w:autoSpaceDE w:val="0"/>
        <w:autoSpaceDN w:val="0"/>
        <w:adjustRightInd w:val="0"/>
        <w:spacing w:line="500" w:lineRule="exact"/>
        <w:ind w:firstLineChars="200" w:firstLine="480"/>
        <w:jc w:val="left"/>
        <w:rPr>
          <w:rFonts w:hAnsi="宋体" w:cs="宋体"/>
          <w:sz w:val="24"/>
        </w:rPr>
      </w:pPr>
      <w:r>
        <w:rPr>
          <w:rFonts w:hAnsi="宋体" w:cs="宋体" w:hint="eastAsia"/>
          <w:sz w:val="24"/>
        </w:rPr>
        <w:t>履约保证金数额不超过中标合同金额的</w:t>
      </w:r>
      <w:r>
        <w:rPr>
          <w:rFonts w:hAnsi="宋体" w:cs="宋体" w:hint="eastAsia"/>
          <w:sz w:val="24"/>
        </w:rPr>
        <w:t>10%</w:t>
      </w:r>
      <w:r>
        <w:rPr>
          <w:rFonts w:hAnsi="宋体" w:cs="宋体" w:hint="eastAsia"/>
          <w:sz w:val="24"/>
        </w:rPr>
        <w:t>。</w:t>
      </w:r>
    </w:p>
    <w:p w:rsidR="007D056C" w:rsidRDefault="00D74DB3">
      <w:pPr>
        <w:autoSpaceDE w:val="0"/>
        <w:autoSpaceDN w:val="0"/>
        <w:adjustRightInd w:val="0"/>
        <w:spacing w:line="500" w:lineRule="exact"/>
        <w:ind w:firstLineChars="200" w:firstLine="480"/>
        <w:jc w:val="left"/>
        <w:rPr>
          <w:rFonts w:hAnsi="宋体" w:cs="宋体"/>
          <w:sz w:val="24"/>
        </w:rPr>
      </w:pPr>
      <w:r>
        <w:rPr>
          <w:rFonts w:hAnsi="宋体" w:cs="宋体" w:hint="eastAsia"/>
          <w:sz w:val="24"/>
        </w:rPr>
        <w:t>7.3.3</w:t>
      </w:r>
      <w:r>
        <w:rPr>
          <w:rFonts w:hAnsi="宋体" w:cs="宋体" w:hint="eastAsia"/>
          <w:sz w:val="24"/>
        </w:rPr>
        <w:t> 履约保证金的退还</w:t>
      </w:r>
      <w:r>
        <w:rPr>
          <w:rFonts w:hAnsi="宋体" w:cs="宋体" w:hint="eastAsia"/>
          <w:sz w:val="24"/>
        </w:rPr>
        <w:t xml:space="preserve"> </w:t>
      </w:r>
    </w:p>
    <w:p w:rsidR="007D056C" w:rsidRDefault="00D74DB3">
      <w:pPr>
        <w:autoSpaceDE w:val="0"/>
        <w:autoSpaceDN w:val="0"/>
        <w:adjustRightInd w:val="0"/>
        <w:spacing w:line="50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）项目完工后，由招标人出具《履约保证金退还通知单》，中心财务凭《履约保证金退还通知单》在五个工作日内退还履约保证金及银行同期活期存款利息至中标人账户。</w:t>
      </w:r>
      <w:r>
        <w:rPr>
          <w:rFonts w:hAnsi="宋体" w:cs="宋体" w:hint="eastAsia"/>
          <w:sz w:val="24"/>
        </w:rPr>
        <w:t xml:space="preserve">  </w:t>
      </w:r>
    </w:p>
    <w:p w:rsidR="007D056C" w:rsidRDefault="00D74DB3">
      <w:pPr>
        <w:autoSpaceDE w:val="0"/>
        <w:autoSpaceDN w:val="0"/>
        <w:adjustRightInd w:val="0"/>
        <w:spacing w:line="50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）中标人因发生质疑、投诉、举报或有关部门立案调查的，中心依据相关行政监督部门的意见暂停退还或没收其履约保证金，</w:t>
      </w:r>
      <w:proofErr w:type="gramStart"/>
      <w:r>
        <w:rPr>
          <w:rFonts w:hAnsi="宋体" w:cs="宋体" w:hint="eastAsia"/>
          <w:sz w:val="24"/>
        </w:rPr>
        <w:t>待行政</w:t>
      </w:r>
      <w:proofErr w:type="gramEnd"/>
      <w:r>
        <w:rPr>
          <w:rFonts w:hAnsi="宋体" w:cs="宋体" w:hint="eastAsia"/>
          <w:sz w:val="24"/>
        </w:rPr>
        <w:t>监督部门对相关情况处置后，按照有关规定办理。</w:t>
      </w:r>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7.4 签订合同</w:t>
      </w:r>
      <w:bookmarkEnd w:id="87"/>
      <w:bookmarkEnd w:id="88"/>
      <w:bookmarkEnd w:id="89"/>
      <w:bookmarkEnd w:id="90"/>
    </w:p>
    <w:p w:rsidR="007D056C" w:rsidRDefault="00D74DB3">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rsidR="007D056C" w:rsidRDefault="00D74DB3">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91" w:name="_Toc221950219"/>
      <w:r>
        <w:rPr>
          <w:rFonts w:asciiTheme="minorEastAsia" w:eastAsiaTheme="minorEastAsia" w:hAnsiTheme="minorEastAsia" w:cs="宋体" w:hint="eastAsia"/>
          <w:sz w:val="24"/>
        </w:rPr>
        <w:t>7.4.2 发出中标通知书后，招标人无正当理由拒签合同的，招标人向中标人退还投标保证金，并按投标保证金双倍的金额赔偿投标人损失。</w:t>
      </w:r>
      <w:bookmarkEnd w:id="91"/>
    </w:p>
    <w:p w:rsidR="007D056C" w:rsidRDefault="00D74DB3" w:rsidP="004063F8">
      <w:pPr>
        <w:pStyle w:val="2"/>
        <w:spacing w:before="0" w:after="0" w:line="420" w:lineRule="exact"/>
        <w:ind w:firstLineChars="200" w:firstLine="482"/>
        <w:rPr>
          <w:rFonts w:asciiTheme="minorEastAsia" w:eastAsiaTheme="minorEastAsia" w:hAnsiTheme="minorEastAsia" w:cs="宋体"/>
          <w:sz w:val="24"/>
          <w:szCs w:val="24"/>
        </w:rPr>
      </w:pPr>
      <w:bookmarkStart w:id="92" w:name="_Toc517940873"/>
      <w:bookmarkStart w:id="93" w:name="_Toc19935"/>
      <w:r>
        <w:rPr>
          <w:rFonts w:asciiTheme="minorEastAsia" w:eastAsiaTheme="minorEastAsia" w:hAnsiTheme="minorEastAsia" w:cs="宋体" w:hint="eastAsia"/>
          <w:sz w:val="24"/>
          <w:szCs w:val="24"/>
        </w:rPr>
        <w:t>8. 重新招标和不再招标</w:t>
      </w:r>
      <w:bookmarkEnd w:id="86"/>
      <w:bookmarkEnd w:id="92"/>
      <w:bookmarkEnd w:id="93"/>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94" w:name="_Toc215282170"/>
      <w:r>
        <w:rPr>
          <w:rFonts w:asciiTheme="minorEastAsia" w:eastAsiaTheme="minorEastAsia" w:hAnsiTheme="minorEastAsia" w:cs="宋体" w:hint="eastAsia"/>
          <w:b/>
          <w:sz w:val="24"/>
        </w:rPr>
        <w:t>8.1 重新招标</w:t>
      </w:r>
      <w:bookmarkEnd w:id="94"/>
    </w:p>
    <w:p w:rsidR="007D056C" w:rsidRDefault="00D74DB3">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有下列情形之一的，招标人将重新招标：</w:t>
      </w:r>
    </w:p>
    <w:p w:rsidR="007D056C" w:rsidRDefault="00D74DB3">
      <w:pPr>
        <w:numPr>
          <w:ilvl w:val="0"/>
          <w:numId w:val="3"/>
        </w:num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投标截止时间止，投标人少于3个的；</w:t>
      </w:r>
    </w:p>
    <w:p w:rsidR="007D056C" w:rsidRDefault="00D74DB3">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（2）经评标委员会评审后否决所有投标的。</w:t>
      </w:r>
    </w:p>
    <w:p w:rsidR="007D056C" w:rsidRDefault="00D74DB3" w:rsidP="004063F8">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95" w:name="_Toc215282171"/>
      <w:r>
        <w:rPr>
          <w:rFonts w:asciiTheme="minorEastAsia" w:eastAsiaTheme="minorEastAsia" w:hAnsiTheme="minorEastAsia" w:cs="宋体" w:hint="eastAsia"/>
          <w:b/>
          <w:sz w:val="24"/>
        </w:rPr>
        <w:t>8.2 不再招标</w:t>
      </w:r>
      <w:bookmarkEnd w:id="95"/>
    </w:p>
    <w:p w:rsidR="007D056C" w:rsidRDefault="00D74DB3">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重新招标后投标人仍少于3个或者所有投标被否决的，属于必须审批或核准的工程建设项目，经原审批或核准部门批准后不再进行招标。</w:t>
      </w:r>
    </w:p>
    <w:p w:rsidR="007D056C" w:rsidRDefault="00D74DB3" w:rsidP="004063F8">
      <w:pPr>
        <w:pStyle w:val="2"/>
        <w:spacing w:before="0" w:after="0" w:line="420" w:lineRule="exact"/>
        <w:ind w:firstLineChars="200" w:firstLine="482"/>
        <w:rPr>
          <w:rFonts w:asciiTheme="minorEastAsia" w:eastAsiaTheme="minorEastAsia" w:hAnsiTheme="minorEastAsia" w:cs="宋体"/>
          <w:sz w:val="24"/>
          <w:szCs w:val="24"/>
        </w:rPr>
      </w:pPr>
      <w:bookmarkStart w:id="96" w:name="_Toc215282172"/>
      <w:bookmarkStart w:id="97" w:name="_Toc26940"/>
      <w:bookmarkStart w:id="98" w:name="_Toc517940874"/>
      <w:r>
        <w:rPr>
          <w:rFonts w:asciiTheme="minorEastAsia" w:eastAsiaTheme="minorEastAsia" w:hAnsiTheme="minorEastAsia" w:cs="宋体" w:hint="eastAsia"/>
          <w:sz w:val="24"/>
          <w:szCs w:val="24"/>
        </w:rPr>
        <w:t>9. 纪律和监督</w:t>
      </w:r>
      <w:bookmarkEnd w:id="96"/>
      <w:bookmarkEnd w:id="97"/>
      <w:bookmarkEnd w:id="98"/>
    </w:p>
    <w:p w:rsidR="007D056C" w:rsidRDefault="00D74DB3">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99" w:name="_Toc215282173"/>
      <w:r>
        <w:rPr>
          <w:rFonts w:asciiTheme="minorEastAsia" w:eastAsiaTheme="minorEastAsia" w:hAnsiTheme="minorEastAsia" w:cs="宋体" w:hint="eastAsia"/>
          <w:sz w:val="24"/>
        </w:rPr>
        <w:t>9.1 对招标人的纪律要求</w:t>
      </w:r>
      <w:bookmarkEnd w:id="99"/>
    </w:p>
    <w:p w:rsidR="007D056C" w:rsidRDefault="00D74DB3">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招标人不得泄漏招标投标活动中应当保密的情况和资料，不得与投标人串通损害国家利益、社会公共利益或者他人合法权益。</w:t>
      </w:r>
    </w:p>
    <w:p w:rsidR="007D056C" w:rsidRDefault="00D74DB3">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00" w:name="_Toc215282174"/>
      <w:r>
        <w:rPr>
          <w:rFonts w:asciiTheme="minorEastAsia" w:eastAsiaTheme="minorEastAsia" w:hAnsiTheme="minorEastAsia" w:cs="宋体" w:hint="eastAsia"/>
          <w:sz w:val="24"/>
        </w:rPr>
        <w:t>9.2 对投标人的纪律要求</w:t>
      </w:r>
      <w:bookmarkEnd w:id="100"/>
    </w:p>
    <w:p w:rsidR="007D056C" w:rsidRDefault="00D74DB3">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D056C" w:rsidRDefault="00D74DB3">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01" w:name="_Toc215282175"/>
      <w:r>
        <w:rPr>
          <w:rFonts w:asciiTheme="minorEastAsia" w:eastAsiaTheme="minorEastAsia" w:hAnsiTheme="minorEastAsia" w:cs="宋体" w:hint="eastAsia"/>
          <w:sz w:val="24"/>
        </w:rPr>
        <w:t>9.3 对评标委员会成员的纪律要求</w:t>
      </w:r>
      <w:bookmarkEnd w:id="101"/>
    </w:p>
    <w:p w:rsidR="007D056C" w:rsidRDefault="00D74DB3">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D056C" w:rsidRDefault="00D74DB3">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02" w:name="_Toc215282176"/>
      <w:r>
        <w:rPr>
          <w:rFonts w:asciiTheme="minorEastAsia" w:eastAsiaTheme="minorEastAsia" w:hAnsiTheme="minorEastAsia" w:cs="宋体" w:hint="eastAsia"/>
          <w:sz w:val="24"/>
        </w:rPr>
        <w:t>9.4 对与评标活动有关的工作人员的纪律要求</w:t>
      </w:r>
      <w:bookmarkEnd w:id="102"/>
    </w:p>
    <w:p w:rsidR="007D056C" w:rsidRDefault="00D74DB3">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03" w:name="_Toc215282177"/>
      <w:r>
        <w:rPr>
          <w:rFonts w:asciiTheme="minorEastAsia" w:eastAsiaTheme="minorEastAsia" w:hAnsiTheme="minorEastAsia"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D056C" w:rsidRDefault="00D74DB3">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9.5 投诉</w:t>
      </w:r>
      <w:bookmarkEnd w:id="103"/>
    </w:p>
    <w:p w:rsidR="007D056C" w:rsidRDefault="00D74DB3">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投标人和其他利害关系人认为本次招标活动违反法律、法规和规章规定的，有权向有关行政监督部门投诉。</w:t>
      </w:r>
    </w:p>
    <w:p w:rsidR="007D056C" w:rsidRDefault="00D74DB3" w:rsidP="004063F8">
      <w:pPr>
        <w:pStyle w:val="2"/>
        <w:spacing w:before="0" w:after="0" w:line="420" w:lineRule="exact"/>
        <w:ind w:firstLineChars="200" w:firstLine="482"/>
        <w:rPr>
          <w:rFonts w:asciiTheme="minorEastAsia" w:eastAsiaTheme="minorEastAsia" w:hAnsiTheme="minorEastAsia" w:cs="宋体"/>
          <w:sz w:val="24"/>
          <w:szCs w:val="24"/>
        </w:rPr>
      </w:pPr>
      <w:bookmarkStart w:id="104" w:name="_Toc517940875"/>
      <w:bookmarkStart w:id="105" w:name="_Toc10389"/>
      <w:r>
        <w:rPr>
          <w:rFonts w:asciiTheme="minorEastAsia" w:eastAsiaTheme="minorEastAsia" w:hAnsiTheme="minorEastAsia" w:cs="宋体" w:hint="eastAsia"/>
          <w:sz w:val="24"/>
          <w:szCs w:val="24"/>
        </w:rPr>
        <w:t>10.需要补充的其他内容</w:t>
      </w:r>
      <w:bookmarkEnd w:id="104"/>
      <w:bookmarkEnd w:id="105"/>
    </w:p>
    <w:p w:rsidR="007D056C" w:rsidRDefault="00D74DB3">
      <w:pPr>
        <w:autoSpaceDE w:val="0"/>
        <w:autoSpaceDN w:val="0"/>
        <w:adjustRightInd w:val="0"/>
        <w:snapToGrid w:val="0"/>
        <w:spacing w:line="420" w:lineRule="exact"/>
        <w:ind w:firstLineChars="200" w:firstLine="480"/>
        <w:jc w:val="left"/>
        <w:rPr>
          <w:rFonts w:ascii="宋体" w:hAnsi="宋体" w:cs="宋体"/>
          <w:sz w:val="24"/>
        </w:rPr>
      </w:pPr>
      <w:r>
        <w:rPr>
          <w:rFonts w:asciiTheme="minorEastAsia" w:eastAsiaTheme="minorEastAsia" w:hAnsiTheme="minorEastAsia" w:cs="宋体" w:hint="eastAsia"/>
          <w:sz w:val="24"/>
        </w:rPr>
        <w:t>需要补充的其他内容：详见投标人须知前附表。</w:t>
      </w:r>
    </w:p>
    <w:p w:rsidR="007D056C" w:rsidRDefault="007D056C">
      <w:pPr>
        <w:autoSpaceDE w:val="0"/>
        <w:autoSpaceDN w:val="0"/>
        <w:adjustRightInd w:val="0"/>
        <w:snapToGrid w:val="0"/>
        <w:spacing w:line="360" w:lineRule="auto"/>
        <w:ind w:firstLineChars="200" w:firstLine="480"/>
        <w:jc w:val="left"/>
        <w:rPr>
          <w:rFonts w:ascii="宋体" w:hAnsi="宋体" w:cs="宋体"/>
          <w:sz w:val="24"/>
        </w:rPr>
      </w:pPr>
    </w:p>
    <w:p w:rsidR="007D056C" w:rsidRDefault="00D74DB3">
      <w:pPr>
        <w:pStyle w:val="2"/>
        <w:rPr>
          <w:rFonts w:ascii="宋体" w:hAnsi="宋体" w:cs="宋体"/>
          <w:b w:val="0"/>
          <w:sz w:val="24"/>
        </w:rPr>
      </w:pPr>
      <w:bookmarkStart w:id="106" w:name="_Toc26838"/>
      <w:bookmarkStart w:id="107" w:name="_Toc20265"/>
      <w:bookmarkStart w:id="108" w:name="_Toc5248"/>
      <w:bookmarkStart w:id="109" w:name="_Toc22712"/>
      <w:bookmarkStart w:id="110" w:name="_Toc517940876"/>
      <w:r>
        <w:rPr>
          <w:rFonts w:ascii="宋体" w:hAnsi="宋体" w:cs="宋体" w:hint="eastAsia"/>
          <w:b w:val="0"/>
          <w:sz w:val="24"/>
        </w:rPr>
        <w:t>附表</w:t>
      </w:r>
      <w:proofErr w:type="gramStart"/>
      <w:r>
        <w:rPr>
          <w:rFonts w:ascii="宋体" w:hAnsi="宋体" w:cs="宋体" w:hint="eastAsia"/>
          <w:b w:val="0"/>
          <w:sz w:val="24"/>
        </w:rPr>
        <w:t>一</w:t>
      </w:r>
      <w:proofErr w:type="gramEnd"/>
      <w:r>
        <w:rPr>
          <w:rFonts w:ascii="宋体" w:hAnsi="宋体" w:cs="宋体" w:hint="eastAsia"/>
          <w:b w:val="0"/>
          <w:sz w:val="24"/>
        </w:rPr>
        <w:t>：</w:t>
      </w:r>
      <w:bookmarkStart w:id="111" w:name="_Toc32640"/>
      <w:bookmarkEnd w:id="106"/>
      <w:bookmarkEnd w:id="107"/>
      <w:bookmarkEnd w:id="108"/>
      <w:bookmarkEnd w:id="109"/>
      <w:r>
        <w:rPr>
          <w:rFonts w:ascii="宋体" w:hAnsi="宋体" w:cs="宋体" w:hint="eastAsia"/>
          <w:b w:val="0"/>
          <w:sz w:val="24"/>
        </w:rPr>
        <w:t>问题澄清通知</w:t>
      </w:r>
      <w:bookmarkEnd w:id="110"/>
      <w:bookmarkEnd w:id="111"/>
    </w:p>
    <w:p w:rsidR="007D056C" w:rsidRDefault="00D74DB3" w:rsidP="007850DD">
      <w:pPr>
        <w:spacing w:beforeLines="100" w:afterLines="100" w:line="312" w:lineRule="auto"/>
        <w:jc w:val="center"/>
        <w:rPr>
          <w:rFonts w:ascii="宋体" w:hAnsi="宋体" w:cs="宋体"/>
          <w:sz w:val="24"/>
        </w:rPr>
      </w:pPr>
      <w:r>
        <w:rPr>
          <w:rFonts w:ascii="宋体" w:hAnsi="宋体" w:cs="宋体" w:hint="eastAsia"/>
          <w:sz w:val="24"/>
        </w:rPr>
        <w:t>问题澄清通知</w:t>
      </w:r>
    </w:p>
    <w:p w:rsidR="007D056C" w:rsidRDefault="00D74DB3">
      <w:pPr>
        <w:spacing w:line="312" w:lineRule="auto"/>
        <w:ind w:firstLineChars="2550" w:firstLine="6120"/>
        <w:rPr>
          <w:rFonts w:ascii="宋体" w:hAnsi="宋体" w:cs="宋体"/>
          <w:sz w:val="24"/>
          <w:u w:val="single"/>
        </w:rPr>
      </w:pPr>
      <w:r>
        <w:rPr>
          <w:rFonts w:ascii="宋体" w:hAnsi="宋体" w:cs="宋体" w:hint="eastAsia"/>
          <w:sz w:val="24"/>
        </w:rPr>
        <w:lastRenderedPageBreak/>
        <w:t>编号：</w:t>
      </w:r>
    </w:p>
    <w:p w:rsidR="007D056C" w:rsidRDefault="00D74DB3">
      <w:pPr>
        <w:spacing w:line="312" w:lineRule="auto"/>
        <w:ind w:firstLineChars="200" w:firstLine="480"/>
        <w:rPr>
          <w:rFonts w:ascii="宋体" w:hAnsi="宋体" w:cs="宋体"/>
          <w:sz w:val="24"/>
        </w:rPr>
      </w:pPr>
      <w:r>
        <w:rPr>
          <w:rFonts w:ascii="宋体" w:hAnsi="宋体" w:cs="宋体" w:hint="eastAsia"/>
          <w:sz w:val="24"/>
        </w:rPr>
        <w:t>（投标人名称）：</w:t>
      </w:r>
    </w:p>
    <w:p w:rsidR="007D056C" w:rsidRDefault="00D74DB3">
      <w:pPr>
        <w:spacing w:line="312" w:lineRule="auto"/>
        <w:ind w:firstLineChars="200" w:firstLine="480"/>
        <w:rPr>
          <w:rFonts w:ascii="宋体" w:hAnsi="宋体" w:cs="宋体"/>
          <w:sz w:val="24"/>
        </w:rPr>
      </w:pPr>
      <w:r>
        <w:rPr>
          <w:rFonts w:ascii="宋体" w:hAnsi="宋体" w:cs="宋体" w:hint="eastAsia"/>
          <w:sz w:val="24"/>
        </w:rPr>
        <w:t>（项目名称）工程招标的评标委员会，对你方的投标文件进行了仔细的审查，现需你方对本通知所附质疑问卷中的问题以书面形式予以澄清、说明或者补正。</w:t>
      </w:r>
    </w:p>
    <w:p w:rsidR="007D056C" w:rsidRDefault="00D74DB3">
      <w:pPr>
        <w:spacing w:line="312" w:lineRule="auto"/>
        <w:ind w:firstLineChars="200" w:firstLine="480"/>
        <w:rPr>
          <w:rFonts w:ascii="宋体" w:hAnsi="宋体" w:cs="宋体"/>
          <w:sz w:val="24"/>
        </w:rPr>
      </w:pPr>
      <w:r>
        <w:rPr>
          <w:rFonts w:ascii="宋体" w:hAnsi="宋体" w:cs="宋体" w:hint="eastAsia"/>
          <w:sz w:val="24"/>
        </w:rPr>
        <w:t>请将上述问题的澄清、说明或者补正于年月日时前密封递交至（详细地址）或传真至（传真号码）。采用传真方式的，应在年月日</w:t>
      </w:r>
    </w:p>
    <w:p w:rsidR="007D056C" w:rsidRDefault="00D74DB3">
      <w:pPr>
        <w:spacing w:line="312" w:lineRule="auto"/>
        <w:rPr>
          <w:rFonts w:ascii="宋体" w:hAnsi="宋体" w:cs="宋体"/>
          <w:sz w:val="24"/>
        </w:rPr>
      </w:pPr>
      <w:r>
        <w:rPr>
          <w:rFonts w:ascii="宋体" w:hAnsi="宋体" w:cs="宋体" w:hint="eastAsia"/>
          <w:sz w:val="24"/>
        </w:rPr>
        <w:t>时前将原件递交至 （详细地址）。</w:t>
      </w:r>
    </w:p>
    <w:p w:rsidR="007D056C" w:rsidRDefault="007D056C">
      <w:pPr>
        <w:spacing w:line="312" w:lineRule="auto"/>
        <w:rPr>
          <w:rFonts w:ascii="宋体" w:hAnsi="宋体" w:cs="宋体"/>
          <w:sz w:val="24"/>
        </w:rPr>
      </w:pPr>
    </w:p>
    <w:p w:rsidR="007D056C" w:rsidRDefault="00D74DB3">
      <w:pPr>
        <w:spacing w:line="312" w:lineRule="auto"/>
        <w:rPr>
          <w:rFonts w:ascii="宋体" w:hAnsi="宋体" w:cs="宋体"/>
          <w:sz w:val="24"/>
        </w:rPr>
      </w:pPr>
      <w:r>
        <w:rPr>
          <w:rFonts w:ascii="宋体" w:hAnsi="宋体" w:cs="宋体" w:hint="eastAsia"/>
          <w:sz w:val="24"/>
        </w:rPr>
        <w:t>附件：质疑问卷</w:t>
      </w:r>
    </w:p>
    <w:p w:rsidR="007D056C" w:rsidRDefault="00D74DB3">
      <w:pPr>
        <w:spacing w:line="312" w:lineRule="auto"/>
        <w:ind w:leftChars="1600" w:left="3360" w:firstLineChars="150" w:firstLine="360"/>
        <w:rPr>
          <w:rFonts w:ascii="宋体" w:hAnsi="宋体" w:cs="宋体"/>
          <w:sz w:val="24"/>
        </w:rPr>
      </w:pPr>
      <w:bookmarkStart w:id="112" w:name="_Toc30339"/>
      <w:bookmarkStart w:id="113" w:name="_Toc425"/>
      <w:bookmarkStart w:id="114" w:name="_Toc13289"/>
      <w:bookmarkStart w:id="115" w:name="_Toc18603"/>
      <w:bookmarkStart w:id="116" w:name="_Toc22729"/>
      <w:r>
        <w:rPr>
          <w:rFonts w:ascii="宋体" w:hAnsi="宋体" w:cs="宋体" w:hint="eastAsia"/>
          <w:sz w:val="24"/>
        </w:rPr>
        <w:t>（项目名称）施工招标评标委员</w:t>
      </w:r>
    </w:p>
    <w:p w:rsidR="007D056C" w:rsidRDefault="00D74DB3">
      <w:pPr>
        <w:spacing w:line="312" w:lineRule="auto"/>
        <w:jc w:val="right"/>
        <w:rPr>
          <w:rFonts w:ascii="宋体" w:hAnsi="宋体" w:cs="宋体"/>
          <w:sz w:val="24"/>
        </w:rPr>
      </w:pPr>
      <w:r>
        <w:rPr>
          <w:rFonts w:ascii="宋体" w:hAnsi="宋体" w:cs="宋体" w:hint="eastAsia"/>
          <w:sz w:val="24"/>
        </w:rPr>
        <w:t>（经评标委员会授权的招标人代表签字或招标人加盖单位章）</w:t>
      </w:r>
      <w:bookmarkEnd w:id="112"/>
      <w:bookmarkEnd w:id="113"/>
      <w:bookmarkEnd w:id="114"/>
      <w:bookmarkEnd w:id="115"/>
      <w:bookmarkEnd w:id="116"/>
    </w:p>
    <w:p w:rsidR="007D056C" w:rsidRDefault="00D74DB3">
      <w:pPr>
        <w:spacing w:line="312" w:lineRule="auto"/>
        <w:ind w:firstLineChars="2200" w:firstLine="5280"/>
        <w:rPr>
          <w:rFonts w:ascii="宋体" w:hAnsi="宋体" w:cs="宋体"/>
          <w:sz w:val="24"/>
        </w:rPr>
      </w:pPr>
      <w:r>
        <w:rPr>
          <w:rFonts w:ascii="宋体" w:hAnsi="宋体" w:cs="宋体" w:hint="eastAsia"/>
          <w:sz w:val="24"/>
        </w:rPr>
        <w:t>年月日</w:t>
      </w:r>
    </w:p>
    <w:p w:rsidR="007D056C" w:rsidRDefault="007D056C">
      <w:pPr>
        <w:spacing w:line="312" w:lineRule="auto"/>
      </w:pPr>
    </w:p>
    <w:p w:rsidR="007D056C" w:rsidRDefault="007D056C">
      <w:pPr>
        <w:spacing w:line="312" w:lineRule="auto"/>
      </w:pPr>
    </w:p>
    <w:p w:rsidR="007D056C" w:rsidRDefault="007D056C">
      <w:pPr>
        <w:spacing w:line="312" w:lineRule="auto"/>
      </w:pPr>
    </w:p>
    <w:p w:rsidR="007D056C" w:rsidRDefault="007D056C">
      <w:pPr>
        <w:spacing w:line="312" w:lineRule="auto"/>
      </w:pPr>
    </w:p>
    <w:p w:rsidR="007D056C" w:rsidRDefault="007D056C">
      <w:pPr>
        <w:spacing w:line="312" w:lineRule="auto"/>
      </w:pPr>
    </w:p>
    <w:p w:rsidR="007D056C" w:rsidRDefault="007D056C">
      <w:pPr>
        <w:spacing w:line="312" w:lineRule="auto"/>
      </w:pPr>
    </w:p>
    <w:p w:rsidR="007D056C" w:rsidRDefault="007D056C">
      <w:pPr>
        <w:spacing w:line="312" w:lineRule="auto"/>
      </w:pPr>
    </w:p>
    <w:p w:rsidR="007D056C" w:rsidRDefault="00D74DB3">
      <w:pPr>
        <w:pStyle w:val="2"/>
        <w:rPr>
          <w:rFonts w:ascii="宋体" w:hAnsi="宋体" w:cs="宋体"/>
          <w:sz w:val="24"/>
        </w:rPr>
      </w:pPr>
      <w:r>
        <w:rPr>
          <w:rFonts w:ascii="宋体" w:hAnsi="宋体" w:cs="宋体" w:hint="eastAsia"/>
          <w:sz w:val="24"/>
        </w:rPr>
        <w:br w:type="page"/>
      </w:r>
      <w:bookmarkStart w:id="117" w:name="_Toc25361"/>
      <w:bookmarkStart w:id="118" w:name="_Toc517940877"/>
      <w:r>
        <w:rPr>
          <w:rFonts w:ascii="宋体" w:hAnsi="宋体" w:cs="宋体" w:hint="eastAsia"/>
          <w:b w:val="0"/>
          <w:sz w:val="24"/>
        </w:rPr>
        <w:lastRenderedPageBreak/>
        <w:t>附表二：问题的澄清</w:t>
      </w:r>
      <w:bookmarkEnd w:id="117"/>
      <w:bookmarkEnd w:id="118"/>
    </w:p>
    <w:p w:rsidR="007D056C" w:rsidRDefault="00D74DB3" w:rsidP="007850DD">
      <w:pPr>
        <w:spacing w:beforeLines="100" w:afterLines="100" w:line="312" w:lineRule="auto"/>
        <w:jc w:val="center"/>
        <w:rPr>
          <w:rFonts w:ascii="宋体" w:hAnsi="宋体" w:cs="宋体"/>
          <w:sz w:val="24"/>
        </w:rPr>
      </w:pPr>
      <w:r>
        <w:rPr>
          <w:rFonts w:ascii="宋体" w:hAnsi="宋体" w:cs="宋体" w:hint="eastAsia"/>
          <w:sz w:val="24"/>
        </w:rPr>
        <w:t>问题的澄清、说明或补正</w:t>
      </w:r>
    </w:p>
    <w:p w:rsidR="007D056C" w:rsidRDefault="00D74DB3">
      <w:pPr>
        <w:spacing w:line="312" w:lineRule="auto"/>
        <w:ind w:firstLineChars="2550" w:firstLine="6120"/>
        <w:rPr>
          <w:rFonts w:ascii="宋体" w:hAnsi="宋体" w:cs="宋体"/>
          <w:sz w:val="24"/>
          <w:u w:val="single"/>
        </w:rPr>
      </w:pPr>
      <w:r>
        <w:rPr>
          <w:rFonts w:ascii="宋体" w:hAnsi="宋体" w:cs="宋体" w:hint="eastAsia"/>
          <w:sz w:val="24"/>
        </w:rPr>
        <w:t>编号：</w:t>
      </w:r>
    </w:p>
    <w:p w:rsidR="007D056C" w:rsidRDefault="00D74DB3">
      <w:pPr>
        <w:spacing w:line="312" w:lineRule="auto"/>
        <w:rPr>
          <w:rFonts w:ascii="宋体" w:hAnsi="宋体" w:cs="宋体"/>
          <w:sz w:val="24"/>
        </w:rPr>
      </w:pPr>
      <w:r>
        <w:rPr>
          <w:rFonts w:ascii="宋体" w:hAnsi="宋体" w:cs="宋体" w:hint="eastAsia"/>
          <w:sz w:val="24"/>
        </w:rPr>
        <w:t>（项目名称）施工招标评标委员会：</w:t>
      </w:r>
    </w:p>
    <w:p w:rsidR="007D056C" w:rsidRDefault="00D74DB3">
      <w:pPr>
        <w:spacing w:line="312" w:lineRule="auto"/>
        <w:ind w:firstLineChars="200" w:firstLine="480"/>
        <w:rPr>
          <w:rFonts w:ascii="宋体" w:hAnsi="宋体" w:cs="宋体"/>
          <w:sz w:val="24"/>
        </w:rPr>
      </w:pPr>
      <w:r>
        <w:rPr>
          <w:rFonts w:ascii="宋体" w:hAnsi="宋体" w:cs="宋体" w:hint="eastAsia"/>
          <w:sz w:val="24"/>
        </w:rPr>
        <w:t>问题澄清通知（编号：）已收悉，现澄清、说明或者补正如下：</w:t>
      </w:r>
    </w:p>
    <w:p w:rsidR="007D056C" w:rsidRDefault="00D74DB3">
      <w:pPr>
        <w:spacing w:line="312" w:lineRule="auto"/>
        <w:ind w:firstLineChars="200" w:firstLine="480"/>
        <w:rPr>
          <w:rFonts w:ascii="宋体" w:hAnsi="宋体" w:cs="宋体"/>
          <w:sz w:val="24"/>
        </w:rPr>
      </w:pPr>
      <w:r>
        <w:rPr>
          <w:rFonts w:ascii="宋体" w:hAnsi="宋体" w:cs="宋体" w:hint="eastAsia"/>
          <w:sz w:val="24"/>
        </w:rPr>
        <w:t>1.</w:t>
      </w:r>
    </w:p>
    <w:p w:rsidR="007D056C" w:rsidRDefault="00D74DB3">
      <w:pPr>
        <w:spacing w:line="312" w:lineRule="auto"/>
        <w:ind w:firstLineChars="200" w:firstLine="480"/>
        <w:rPr>
          <w:rFonts w:ascii="宋体" w:hAnsi="宋体" w:cs="宋体"/>
          <w:sz w:val="24"/>
        </w:rPr>
      </w:pPr>
      <w:r>
        <w:rPr>
          <w:rFonts w:ascii="宋体" w:hAnsi="宋体" w:cs="宋体" w:hint="eastAsia"/>
          <w:sz w:val="24"/>
        </w:rPr>
        <w:t>2.</w:t>
      </w:r>
    </w:p>
    <w:p w:rsidR="007D056C" w:rsidRDefault="007D056C">
      <w:pPr>
        <w:spacing w:line="312" w:lineRule="auto"/>
        <w:ind w:firstLineChars="200" w:firstLine="480"/>
        <w:rPr>
          <w:rFonts w:ascii="宋体" w:hAnsi="宋体" w:cs="宋体"/>
          <w:sz w:val="24"/>
        </w:rPr>
      </w:pPr>
    </w:p>
    <w:p w:rsidR="007D056C" w:rsidRDefault="00D74DB3">
      <w:pPr>
        <w:spacing w:line="312" w:lineRule="auto"/>
        <w:ind w:firstLineChars="200" w:firstLine="480"/>
        <w:rPr>
          <w:rFonts w:ascii="宋体" w:hAnsi="宋体" w:cs="宋体"/>
          <w:sz w:val="24"/>
        </w:rPr>
      </w:pPr>
      <w:r>
        <w:rPr>
          <w:rFonts w:ascii="宋体" w:hAnsi="宋体" w:cs="宋体" w:hint="eastAsia"/>
          <w:sz w:val="24"/>
        </w:rPr>
        <w:t>……</w:t>
      </w:r>
    </w:p>
    <w:p w:rsidR="007D056C" w:rsidRDefault="007D056C">
      <w:pPr>
        <w:spacing w:line="312" w:lineRule="auto"/>
        <w:ind w:firstLineChars="200" w:firstLine="480"/>
        <w:rPr>
          <w:rFonts w:ascii="宋体" w:hAnsi="宋体" w:cs="宋体"/>
          <w:sz w:val="24"/>
        </w:rPr>
      </w:pPr>
    </w:p>
    <w:p w:rsidR="007D056C" w:rsidRDefault="007D056C">
      <w:pPr>
        <w:spacing w:line="312" w:lineRule="auto"/>
        <w:ind w:firstLineChars="200" w:firstLine="480"/>
        <w:rPr>
          <w:rFonts w:ascii="宋体" w:hAnsi="宋体" w:cs="宋体"/>
          <w:sz w:val="24"/>
        </w:rPr>
      </w:pPr>
    </w:p>
    <w:p w:rsidR="007D056C" w:rsidRDefault="007D056C">
      <w:pPr>
        <w:spacing w:line="312" w:lineRule="auto"/>
        <w:ind w:firstLineChars="200" w:firstLine="480"/>
        <w:rPr>
          <w:rFonts w:ascii="宋体" w:hAnsi="宋体" w:cs="宋体"/>
          <w:sz w:val="24"/>
        </w:rPr>
      </w:pPr>
    </w:p>
    <w:p w:rsidR="007D056C" w:rsidRDefault="007D056C">
      <w:pPr>
        <w:spacing w:line="312" w:lineRule="auto"/>
        <w:ind w:firstLineChars="200" w:firstLine="480"/>
        <w:rPr>
          <w:rFonts w:ascii="宋体" w:hAnsi="宋体" w:cs="宋体"/>
          <w:sz w:val="24"/>
        </w:rPr>
      </w:pPr>
    </w:p>
    <w:p w:rsidR="007D056C" w:rsidRDefault="007D056C">
      <w:pPr>
        <w:spacing w:line="312" w:lineRule="auto"/>
        <w:ind w:firstLineChars="200" w:firstLine="480"/>
        <w:rPr>
          <w:rFonts w:ascii="宋体" w:hAnsi="宋体" w:cs="宋体"/>
          <w:sz w:val="24"/>
        </w:rPr>
      </w:pPr>
    </w:p>
    <w:p w:rsidR="007D056C" w:rsidRDefault="007D056C">
      <w:pPr>
        <w:spacing w:line="312" w:lineRule="auto"/>
        <w:ind w:firstLineChars="200" w:firstLine="480"/>
        <w:rPr>
          <w:rFonts w:ascii="宋体" w:hAnsi="宋体" w:cs="宋体"/>
          <w:sz w:val="24"/>
        </w:rPr>
      </w:pPr>
    </w:p>
    <w:p w:rsidR="007D056C" w:rsidRDefault="00D74DB3">
      <w:pPr>
        <w:wordWrap w:val="0"/>
        <w:spacing w:line="312" w:lineRule="auto"/>
        <w:ind w:firstLineChars="200" w:firstLine="480"/>
        <w:jc w:val="right"/>
        <w:rPr>
          <w:rFonts w:ascii="宋体" w:hAnsi="宋体" w:cs="宋体"/>
          <w:sz w:val="24"/>
        </w:rPr>
      </w:pPr>
      <w:r>
        <w:rPr>
          <w:rFonts w:ascii="宋体" w:hAnsi="宋体" w:cs="宋体" w:hint="eastAsia"/>
          <w:sz w:val="24"/>
        </w:rPr>
        <w:t xml:space="preserve"> 投标人：（盖单位章） </w:t>
      </w:r>
    </w:p>
    <w:p w:rsidR="007D056C" w:rsidRDefault="00D74DB3" w:rsidP="007850DD">
      <w:pPr>
        <w:wordWrap w:val="0"/>
        <w:spacing w:beforeLines="50" w:afterLines="50" w:line="312" w:lineRule="auto"/>
        <w:jc w:val="right"/>
        <w:rPr>
          <w:rFonts w:ascii="宋体" w:hAnsi="宋体" w:cs="宋体"/>
          <w:sz w:val="24"/>
        </w:rPr>
      </w:pPr>
      <w:r>
        <w:rPr>
          <w:rFonts w:ascii="宋体" w:hAnsi="宋体" w:cs="宋体" w:hint="eastAsia"/>
          <w:sz w:val="24"/>
        </w:rPr>
        <w:t xml:space="preserve">法定代表人或其委托代理人：（签字或盖章） </w:t>
      </w:r>
    </w:p>
    <w:p w:rsidR="007D056C" w:rsidRDefault="007D056C">
      <w:pPr>
        <w:spacing w:line="312" w:lineRule="auto"/>
        <w:ind w:firstLineChars="2400" w:firstLine="5760"/>
        <w:rPr>
          <w:rFonts w:ascii="宋体" w:hAnsi="宋体" w:cs="宋体"/>
          <w:sz w:val="24"/>
          <w:u w:val="single"/>
        </w:rPr>
      </w:pPr>
    </w:p>
    <w:p w:rsidR="007D056C" w:rsidRDefault="00D74DB3">
      <w:pPr>
        <w:spacing w:line="312" w:lineRule="auto"/>
        <w:ind w:firstLineChars="2400" w:firstLine="5760"/>
        <w:rPr>
          <w:rFonts w:ascii="宋体" w:hAnsi="宋体" w:cs="宋体"/>
          <w:sz w:val="24"/>
        </w:rPr>
      </w:pPr>
      <w:r>
        <w:rPr>
          <w:rFonts w:ascii="宋体" w:hAnsi="宋体" w:cs="宋体" w:hint="eastAsia"/>
          <w:sz w:val="24"/>
        </w:rPr>
        <w:t>年月日</w:t>
      </w:r>
    </w:p>
    <w:p w:rsidR="007D056C" w:rsidRDefault="007D056C">
      <w:pPr>
        <w:spacing w:line="312" w:lineRule="auto"/>
        <w:rPr>
          <w:rFonts w:ascii="宋体" w:hAnsi="宋体" w:cs="宋体"/>
          <w:sz w:val="24"/>
        </w:rPr>
      </w:pPr>
    </w:p>
    <w:p w:rsidR="007D056C" w:rsidRDefault="007D056C">
      <w:pPr>
        <w:spacing w:line="312" w:lineRule="auto"/>
        <w:rPr>
          <w:rFonts w:ascii="宋体" w:hAnsi="宋体" w:cs="宋体"/>
          <w:sz w:val="24"/>
        </w:rPr>
      </w:pPr>
    </w:p>
    <w:p w:rsidR="007D056C" w:rsidRDefault="007D056C">
      <w:pPr>
        <w:spacing w:line="312" w:lineRule="auto"/>
        <w:rPr>
          <w:rFonts w:ascii="宋体" w:hAnsi="宋体" w:cs="宋体"/>
          <w:sz w:val="24"/>
        </w:rPr>
      </w:pPr>
    </w:p>
    <w:p w:rsidR="007D056C" w:rsidRDefault="007D056C">
      <w:pPr>
        <w:spacing w:line="312" w:lineRule="auto"/>
        <w:rPr>
          <w:rFonts w:ascii="宋体" w:hAnsi="宋体" w:cs="宋体"/>
          <w:sz w:val="24"/>
        </w:rPr>
      </w:pPr>
    </w:p>
    <w:p w:rsidR="007D056C" w:rsidRDefault="007D056C">
      <w:pPr>
        <w:spacing w:line="312" w:lineRule="auto"/>
        <w:rPr>
          <w:rFonts w:ascii="宋体" w:hAnsi="宋体" w:cs="宋体"/>
          <w:sz w:val="24"/>
        </w:rPr>
      </w:pPr>
    </w:p>
    <w:p w:rsidR="007D056C" w:rsidRDefault="007D056C">
      <w:pPr>
        <w:autoSpaceDE w:val="0"/>
        <w:autoSpaceDN w:val="0"/>
        <w:adjustRightInd w:val="0"/>
        <w:spacing w:line="312" w:lineRule="auto"/>
        <w:jc w:val="left"/>
        <w:outlineLvl w:val="2"/>
        <w:rPr>
          <w:rFonts w:ascii="宋体" w:hAnsi="宋体" w:cs="宋体"/>
          <w:b/>
          <w:sz w:val="24"/>
        </w:rPr>
      </w:pPr>
    </w:p>
    <w:p w:rsidR="007D056C" w:rsidRDefault="007D056C">
      <w:pPr>
        <w:autoSpaceDE w:val="0"/>
        <w:autoSpaceDN w:val="0"/>
        <w:adjustRightInd w:val="0"/>
        <w:spacing w:line="312" w:lineRule="auto"/>
        <w:jc w:val="left"/>
        <w:outlineLvl w:val="2"/>
        <w:rPr>
          <w:rFonts w:ascii="宋体" w:hAnsi="宋体" w:cs="宋体"/>
          <w:b/>
          <w:sz w:val="24"/>
        </w:rPr>
      </w:pPr>
    </w:p>
    <w:p w:rsidR="007D056C" w:rsidRDefault="007D056C">
      <w:pPr>
        <w:autoSpaceDE w:val="0"/>
        <w:autoSpaceDN w:val="0"/>
        <w:adjustRightInd w:val="0"/>
        <w:spacing w:line="312" w:lineRule="auto"/>
        <w:jc w:val="left"/>
        <w:outlineLvl w:val="2"/>
        <w:rPr>
          <w:rFonts w:ascii="宋体" w:hAnsi="宋体" w:cs="宋体"/>
          <w:b/>
          <w:sz w:val="24"/>
        </w:rPr>
      </w:pPr>
    </w:p>
    <w:p w:rsidR="007D056C" w:rsidRDefault="007D056C">
      <w:pPr>
        <w:autoSpaceDE w:val="0"/>
        <w:autoSpaceDN w:val="0"/>
        <w:adjustRightInd w:val="0"/>
        <w:spacing w:line="312" w:lineRule="auto"/>
        <w:jc w:val="left"/>
        <w:outlineLvl w:val="2"/>
        <w:rPr>
          <w:rFonts w:ascii="宋体" w:hAnsi="宋体" w:cs="宋体"/>
          <w:b/>
          <w:sz w:val="24"/>
        </w:rPr>
      </w:pPr>
    </w:p>
    <w:p w:rsidR="007D056C" w:rsidRDefault="007D056C">
      <w:pPr>
        <w:spacing w:line="312" w:lineRule="auto"/>
        <w:jc w:val="left"/>
        <w:outlineLvl w:val="2"/>
        <w:rPr>
          <w:rFonts w:ascii="宋体" w:hAnsi="宋体" w:cs="宋体"/>
          <w:b/>
          <w:sz w:val="24"/>
        </w:rPr>
      </w:pPr>
    </w:p>
    <w:p w:rsidR="007D056C" w:rsidRDefault="007D056C">
      <w:pPr>
        <w:spacing w:line="312" w:lineRule="auto"/>
        <w:rPr>
          <w:rFonts w:ascii="宋体" w:hAnsi="宋体" w:cs="宋体"/>
          <w:sz w:val="24"/>
        </w:rPr>
        <w:sectPr w:rsidR="007D056C">
          <w:headerReference w:type="default" r:id="rId17"/>
          <w:footerReference w:type="default" r:id="rId18"/>
          <w:pgSz w:w="11906" w:h="16838"/>
          <w:pgMar w:top="1531" w:right="1418" w:bottom="1531" w:left="1418" w:header="851" w:footer="992" w:gutter="0"/>
          <w:pgNumType w:start="1"/>
          <w:cols w:space="720"/>
          <w:docGrid w:type="linesAndChars" w:linePitch="312"/>
        </w:sectPr>
      </w:pPr>
    </w:p>
    <w:p w:rsidR="007D056C" w:rsidRDefault="00D74DB3">
      <w:pPr>
        <w:spacing w:line="480" w:lineRule="exact"/>
        <w:jc w:val="left"/>
        <w:rPr>
          <w:rFonts w:ascii="华文中宋" w:eastAsia="华文中宋" w:hAnsi="华文中宋"/>
          <w:b/>
          <w:bCs/>
          <w:sz w:val="32"/>
          <w:szCs w:val="32"/>
        </w:rPr>
      </w:pPr>
      <w:bookmarkStart w:id="119" w:name="_Toc14547"/>
      <w:bookmarkStart w:id="120" w:name="_Toc16968"/>
      <w:bookmarkStart w:id="121" w:name="_Toc29777"/>
      <w:bookmarkStart w:id="122" w:name="_Toc517940878"/>
      <w:bookmarkStart w:id="123" w:name="_Toc26924"/>
      <w:r>
        <w:rPr>
          <w:rFonts w:ascii="华文中宋" w:eastAsia="华文中宋" w:hAnsi="华文中宋" w:hint="eastAsia"/>
          <w:b/>
          <w:bCs/>
          <w:sz w:val="32"/>
          <w:szCs w:val="32"/>
        </w:rPr>
        <w:lastRenderedPageBreak/>
        <w:t>附表三：投标保证金</w:t>
      </w:r>
    </w:p>
    <w:p w:rsidR="007D056C" w:rsidRDefault="00D74DB3">
      <w:pPr>
        <w:jc w:val="center"/>
        <w:rPr>
          <w:rFonts w:ascii="新宋体" w:eastAsia="新宋体" w:hAnsi="新宋体"/>
          <w:b/>
          <w:sz w:val="36"/>
          <w:szCs w:val="36"/>
        </w:rPr>
      </w:pPr>
      <w:r>
        <w:rPr>
          <w:rFonts w:ascii="新宋体" w:eastAsia="新宋体" w:hAnsi="新宋体" w:hint="eastAsia"/>
          <w:b/>
          <w:sz w:val="36"/>
          <w:szCs w:val="36"/>
        </w:rPr>
        <w:t>投标保证金交纳须知</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8210"/>
      </w:tblGrid>
      <w:tr w:rsidR="007D056C">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7D056C" w:rsidRDefault="00D74DB3">
            <w:pPr>
              <w:spacing w:line="500" w:lineRule="exact"/>
              <w:jc w:val="center"/>
              <w:rPr>
                <w:rFonts w:hAnsi="宋体" w:cs="宋体"/>
                <w:sz w:val="24"/>
              </w:rPr>
            </w:pPr>
            <w:r>
              <w:rPr>
                <w:rFonts w:hAnsi="宋体" w:cs="宋体" w:hint="eastAsia"/>
                <w:sz w:val="24"/>
              </w:rPr>
              <w:t>项目编号</w:t>
            </w:r>
          </w:p>
        </w:tc>
        <w:tc>
          <w:tcPr>
            <w:tcW w:w="8210" w:type="dxa"/>
            <w:tcBorders>
              <w:top w:val="single" w:sz="4" w:space="0" w:color="auto"/>
              <w:left w:val="single" w:sz="4" w:space="0" w:color="auto"/>
              <w:bottom w:val="single" w:sz="4" w:space="0" w:color="auto"/>
              <w:right w:val="single" w:sz="4" w:space="0" w:color="auto"/>
            </w:tcBorders>
            <w:vAlign w:val="center"/>
          </w:tcPr>
          <w:p w:rsidR="007D056C" w:rsidRDefault="00D74DB3">
            <w:pPr>
              <w:spacing w:line="360" w:lineRule="exact"/>
              <w:rPr>
                <w:rFonts w:hAnsi="宋体" w:cs="宋体"/>
                <w:bCs/>
                <w:sz w:val="24"/>
              </w:rPr>
            </w:pPr>
            <w:r>
              <w:rPr>
                <w:rFonts w:hAnsi="宋体" w:cs="宋体" w:hint="eastAsia"/>
                <w:bCs/>
                <w:sz w:val="24"/>
              </w:rPr>
              <w:t>建安建工公字〔</w:t>
            </w:r>
            <w:r>
              <w:rPr>
                <w:rFonts w:hAnsi="宋体" w:cs="宋体" w:hint="eastAsia"/>
                <w:bCs/>
                <w:sz w:val="24"/>
              </w:rPr>
              <w:t>2019</w:t>
            </w:r>
            <w:r>
              <w:rPr>
                <w:rFonts w:hAnsi="宋体" w:cs="宋体" w:hint="eastAsia"/>
                <w:bCs/>
                <w:sz w:val="24"/>
              </w:rPr>
              <w:t>〕</w:t>
            </w:r>
            <w:r>
              <w:rPr>
                <w:rFonts w:hAnsi="宋体" w:cs="宋体" w:hint="eastAsia"/>
                <w:bCs/>
                <w:sz w:val="24"/>
              </w:rPr>
              <w:t>223</w:t>
            </w:r>
            <w:r>
              <w:rPr>
                <w:rFonts w:hAnsi="宋体" w:cs="宋体" w:hint="eastAsia"/>
                <w:bCs/>
                <w:sz w:val="24"/>
              </w:rPr>
              <w:t>号</w:t>
            </w:r>
          </w:p>
        </w:tc>
      </w:tr>
      <w:tr w:rsidR="007D056C">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7D056C" w:rsidRDefault="00D74DB3">
            <w:pPr>
              <w:spacing w:line="500" w:lineRule="exact"/>
              <w:jc w:val="center"/>
              <w:rPr>
                <w:rFonts w:hAnsi="宋体" w:cs="宋体"/>
                <w:sz w:val="24"/>
              </w:rPr>
            </w:pPr>
            <w:r>
              <w:rPr>
                <w:rFonts w:hAnsi="宋体" w:cs="宋体" w:hint="eastAsia"/>
                <w:sz w:val="24"/>
              </w:rPr>
              <w:t>项目名称</w:t>
            </w:r>
          </w:p>
        </w:tc>
        <w:tc>
          <w:tcPr>
            <w:tcW w:w="8210" w:type="dxa"/>
            <w:tcBorders>
              <w:top w:val="single" w:sz="4" w:space="0" w:color="auto"/>
              <w:left w:val="single" w:sz="4" w:space="0" w:color="auto"/>
              <w:bottom w:val="single" w:sz="4" w:space="0" w:color="auto"/>
              <w:right w:val="single" w:sz="4" w:space="0" w:color="auto"/>
            </w:tcBorders>
          </w:tcPr>
          <w:p w:rsidR="007D056C" w:rsidRDefault="00D74DB3">
            <w:pPr>
              <w:adjustRightInd w:val="0"/>
              <w:spacing w:line="500" w:lineRule="exact"/>
              <w:rPr>
                <w:rFonts w:hAnsi="宋体" w:cs="宋体"/>
                <w:sz w:val="24"/>
              </w:rPr>
            </w:pPr>
            <w:r>
              <w:rPr>
                <w:rFonts w:asciiTheme="minorEastAsia" w:eastAsiaTheme="minorEastAsia" w:hAnsiTheme="minorEastAsia" w:hint="eastAsia"/>
                <w:sz w:val="24"/>
              </w:rPr>
              <w:t>许昌</w:t>
            </w:r>
            <w:proofErr w:type="gramStart"/>
            <w:r>
              <w:rPr>
                <w:rFonts w:asciiTheme="minorEastAsia" w:eastAsiaTheme="minorEastAsia" w:hAnsiTheme="minorEastAsia" w:hint="eastAsia"/>
                <w:sz w:val="24"/>
              </w:rPr>
              <w:t>颍</w:t>
            </w:r>
            <w:proofErr w:type="gramEnd"/>
            <w:r>
              <w:rPr>
                <w:rFonts w:asciiTheme="minorEastAsia" w:eastAsiaTheme="minorEastAsia" w:hAnsiTheme="minorEastAsia" w:hint="eastAsia"/>
                <w:sz w:val="24"/>
              </w:rPr>
              <w:t>汝干渠综合整治工程(建安区段)二期工程（4-6标段）</w:t>
            </w:r>
          </w:p>
        </w:tc>
      </w:tr>
      <w:tr w:rsidR="007D056C">
        <w:trPr>
          <w:trHeight w:hRule="exact" w:val="650"/>
        </w:trPr>
        <w:tc>
          <w:tcPr>
            <w:tcW w:w="1590" w:type="dxa"/>
            <w:tcBorders>
              <w:top w:val="single" w:sz="4" w:space="0" w:color="auto"/>
              <w:left w:val="single" w:sz="4" w:space="0" w:color="auto"/>
              <w:bottom w:val="single" w:sz="4" w:space="0" w:color="auto"/>
              <w:right w:val="single" w:sz="4" w:space="0" w:color="auto"/>
            </w:tcBorders>
            <w:vAlign w:val="center"/>
          </w:tcPr>
          <w:p w:rsidR="007D056C" w:rsidRDefault="00D74DB3">
            <w:pPr>
              <w:spacing w:line="500" w:lineRule="exact"/>
              <w:jc w:val="center"/>
              <w:rPr>
                <w:rFonts w:hAnsi="宋体" w:cs="宋体"/>
                <w:sz w:val="24"/>
              </w:rPr>
            </w:pPr>
            <w:r>
              <w:rPr>
                <w:rFonts w:hAnsi="宋体" w:cs="宋体" w:hint="eastAsia"/>
                <w:sz w:val="24"/>
              </w:rPr>
              <w:t>标段名称</w:t>
            </w:r>
          </w:p>
        </w:tc>
        <w:tc>
          <w:tcPr>
            <w:tcW w:w="8210" w:type="dxa"/>
            <w:tcBorders>
              <w:top w:val="single" w:sz="4" w:space="0" w:color="auto"/>
              <w:left w:val="single" w:sz="4" w:space="0" w:color="auto"/>
              <w:bottom w:val="single" w:sz="4" w:space="0" w:color="auto"/>
              <w:right w:val="single" w:sz="4" w:space="0" w:color="auto"/>
            </w:tcBorders>
          </w:tcPr>
          <w:p w:rsidR="007D056C" w:rsidRDefault="00D74DB3">
            <w:pPr>
              <w:spacing w:line="500" w:lineRule="exact"/>
              <w:jc w:val="left"/>
              <w:rPr>
                <w:rFonts w:hAnsi="宋体" w:cs="宋体"/>
                <w:sz w:val="24"/>
              </w:rPr>
            </w:pPr>
            <w:r>
              <w:rPr>
                <w:rFonts w:hAnsi="宋体" w:cs="宋体" w:hint="eastAsia"/>
                <w:sz w:val="24"/>
              </w:rPr>
              <w:t xml:space="preserve"> </w:t>
            </w:r>
            <w:r>
              <w:rPr>
                <w:rFonts w:hAnsi="宋体" w:cs="宋体" w:hint="eastAsia"/>
                <w:sz w:val="24"/>
              </w:rPr>
              <w:t>四标段</w:t>
            </w:r>
            <w:r>
              <w:rPr>
                <w:rFonts w:hAnsi="宋体" w:cs="宋体" w:hint="eastAsia"/>
                <w:sz w:val="24"/>
              </w:rPr>
              <w:t>/</w:t>
            </w:r>
            <w:r>
              <w:rPr>
                <w:rFonts w:hAnsi="宋体" w:cs="宋体" w:hint="eastAsia"/>
                <w:sz w:val="24"/>
              </w:rPr>
              <w:t>五标段</w:t>
            </w:r>
          </w:p>
        </w:tc>
      </w:tr>
      <w:tr w:rsidR="007D056C">
        <w:trPr>
          <w:trHeight w:hRule="exact" w:val="781"/>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7D056C" w:rsidRDefault="00D74DB3">
            <w:pPr>
              <w:spacing w:line="500" w:lineRule="exact"/>
              <w:jc w:val="center"/>
              <w:rPr>
                <w:rFonts w:hAnsi="宋体" w:cs="宋体"/>
                <w:sz w:val="24"/>
              </w:rPr>
            </w:pPr>
            <w:r>
              <w:rPr>
                <w:rFonts w:hAnsi="宋体" w:cs="宋体" w:hint="eastAsia"/>
                <w:sz w:val="24"/>
              </w:rPr>
              <w:t>投标保证金</w:t>
            </w:r>
          </w:p>
          <w:p w:rsidR="007D056C" w:rsidRDefault="00D74DB3">
            <w:pPr>
              <w:spacing w:line="500" w:lineRule="exact"/>
              <w:jc w:val="center"/>
              <w:rPr>
                <w:rFonts w:hAnsi="宋体" w:cs="宋体"/>
                <w:sz w:val="24"/>
              </w:rPr>
            </w:pPr>
            <w:r>
              <w:rPr>
                <w:rFonts w:hAnsi="宋体" w:cs="宋体" w:hint="eastAsia"/>
                <w:sz w:val="24"/>
              </w:rPr>
              <w:t>交纳信息</w:t>
            </w:r>
          </w:p>
        </w:tc>
        <w:tc>
          <w:tcPr>
            <w:tcW w:w="8210" w:type="dxa"/>
            <w:tcBorders>
              <w:top w:val="single" w:sz="4" w:space="0" w:color="auto"/>
              <w:left w:val="single" w:sz="4" w:space="0" w:color="auto"/>
              <w:bottom w:val="single" w:sz="4" w:space="0" w:color="auto"/>
              <w:right w:val="single" w:sz="4" w:space="0" w:color="auto"/>
            </w:tcBorders>
            <w:vAlign w:val="center"/>
          </w:tcPr>
          <w:p w:rsidR="007D056C" w:rsidRDefault="00D74DB3">
            <w:pPr>
              <w:adjustRightInd w:val="0"/>
              <w:spacing w:line="380" w:lineRule="exact"/>
              <w:rPr>
                <w:rFonts w:hAnsi="宋体" w:cs="宋体"/>
                <w:b/>
                <w:sz w:val="24"/>
              </w:rPr>
            </w:pPr>
            <w:r>
              <w:rPr>
                <w:rFonts w:hAnsi="宋体" w:cs="宋体" w:hint="eastAsia"/>
                <w:b/>
                <w:sz w:val="24"/>
              </w:rPr>
              <w:t>金额：四标段：人民币叁拾柒万圆（¥</w:t>
            </w:r>
            <w:r>
              <w:rPr>
                <w:rFonts w:hAnsi="宋体" w:cs="宋体" w:hint="eastAsia"/>
                <w:b/>
                <w:sz w:val="24"/>
              </w:rPr>
              <w:t>370000.00</w:t>
            </w:r>
            <w:r>
              <w:rPr>
                <w:rFonts w:hAnsi="宋体" w:cs="宋体" w:hint="eastAsia"/>
                <w:b/>
                <w:sz w:val="24"/>
              </w:rPr>
              <w:t>元）；</w:t>
            </w:r>
          </w:p>
          <w:p w:rsidR="007D056C" w:rsidRDefault="00D74DB3" w:rsidP="004063F8">
            <w:pPr>
              <w:adjustRightInd w:val="0"/>
              <w:spacing w:line="380" w:lineRule="exact"/>
              <w:ind w:firstLineChars="300" w:firstLine="723"/>
              <w:rPr>
                <w:rFonts w:hAnsi="宋体" w:cs="宋体"/>
                <w:sz w:val="24"/>
              </w:rPr>
            </w:pPr>
            <w:r>
              <w:rPr>
                <w:rFonts w:hAnsi="宋体" w:cs="宋体" w:hint="eastAsia"/>
                <w:b/>
                <w:sz w:val="24"/>
              </w:rPr>
              <w:t>五标段：人民币</w:t>
            </w:r>
            <w:proofErr w:type="gramStart"/>
            <w:r>
              <w:rPr>
                <w:rFonts w:hAnsi="宋体" w:cs="宋体" w:hint="eastAsia"/>
                <w:b/>
                <w:sz w:val="24"/>
              </w:rPr>
              <w:t>肆拾壹万</w:t>
            </w:r>
            <w:proofErr w:type="gramEnd"/>
            <w:r>
              <w:rPr>
                <w:rFonts w:hAnsi="宋体" w:cs="宋体" w:hint="eastAsia"/>
                <w:b/>
                <w:sz w:val="24"/>
              </w:rPr>
              <w:t>圆（¥</w:t>
            </w:r>
            <w:r>
              <w:rPr>
                <w:rFonts w:hAnsi="宋体" w:cs="宋体" w:hint="eastAsia"/>
                <w:b/>
                <w:sz w:val="24"/>
              </w:rPr>
              <w:t>410000.00</w:t>
            </w:r>
            <w:r>
              <w:rPr>
                <w:rFonts w:hAnsi="宋体" w:cs="宋体" w:hint="eastAsia"/>
                <w:b/>
                <w:sz w:val="24"/>
              </w:rPr>
              <w:t>元）。</w:t>
            </w:r>
          </w:p>
        </w:tc>
      </w:tr>
      <w:tr w:rsidR="007D056C">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7D056C" w:rsidRDefault="007D056C">
            <w:pPr>
              <w:adjustRightInd w:val="0"/>
              <w:spacing w:line="500" w:lineRule="exact"/>
              <w:jc w:val="center"/>
              <w:rPr>
                <w:rFonts w:hAnsi="宋体" w:cs="宋体"/>
                <w:sz w:val="24"/>
              </w:rPr>
            </w:pPr>
          </w:p>
        </w:tc>
        <w:tc>
          <w:tcPr>
            <w:tcW w:w="8210" w:type="dxa"/>
            <w:tcBorders>
              <w:top w:val="single" w:sz="4" w:space="0" w:color="auto"/>
              <w:left w:val="single" w:sz="4" w:space="0" w:color="auto"/>
              <w:bottom w:val="single" w:sz="4" w:space="0" w:color="auto"/>
              <w:right w:val="single" w:sz="4" w:space="0" w:color="auto"/>
            </w:tcBorders>
            <w:vAlign w:val="center"/>
          </w:tcPr>
          <w:p w:rsidR="007D056C" w:rsidRDefault="00D74DB3">
            <w:pPr>
              <w:adjustRightInd w:val="0"/>
              <w:spacing w:line="380" w:lineRule="exact"/>
              <w:rPr>
                <w:rFonts w:hAnsi="宋体" w:cs="宋体"/>
                <w:sz w:val="24"/>
              </w:rPr>
            </w:pPr>
            <w:r>
              <w:rPr>
                <w:rFonts w:hAnsi="宋体" w:cs="宋体" w:hint="eastAsia"/>
                <w:sz w:val="24"/>
              </w:rPr>
              <w:t>截止时间：同投标截止时间</w:t>
            </w:r>
          </w:p>
        </w:tc>
      </w:tr>
      <w:tr w:rsidR="007D056C">
        <w:trPr>
          <w:trHeight w:val="605"/>
        </w:trPr>
        <w:tc>
          <w:tcPr>
            <w:tcW w:w="1590" w:type="dxa"/>
            <w:vMerge/>
            <w:tcBorders>
              <w:top w:val="single" w:sz="4" w:space="0" w:color="auto"/>
              <w:left w:val="single" w:sz="4" w:space="0" w:color="auto"/>
              <w:bottom w:val="single" w:sz="4" w:space="0" w:color="auto"/>
              <w:right w:val="single" w:sz="4" w:space="0" w:color="auto"/>
            </w:tcBorders>
            <w:vAlign w:val="center"/>
          </w:tcPr>
          <w:p w:rsidR="007D056C" w:rsidRDefault="007D056C">
            <w:pPr>
              <w:adjustRightInd w:val="0"/>
              <w:spacing w:line="500" w:lineRule="exact"/>
              <w:jc w:val="center"/>
              <w:rPr>
                <w:rFonts w:hAnsi="宋体" w:cs="宋体"/>
                <w:sz w:val="24"/>
              </w:rPr>
            </w:pPr>
          </w:p>
        </w:tc>
        <w:tc>
          <w:tcPr>
            <w:tcW w:w="8210" w:type="dxa"/>
            <w:tcBorders>
              <w:top w:val="single" w:sz="4" w:space="0" w:color="auto"/>
              <w:left w:val="single" w:sz="4" w:space="0" w:color="auto"/>
              <w:bottom w:val="single" w:sz="4" w:space="0" w:color="auto"/>
              <w:right w:val="single" w:sz="4" w:space="0" w:color="auto"/>
            </w:tcBorders>
            <w:vAlign w:val="center"/>
          </w:tcPr>
          <w:p w:rsidR="007D056C" w:rsidRDefault="00D74DB3">
            <w:pPr>
              <w:adjustRightInd w:val="0"/>
              <w:spacing w:line="380" w:lineRule="exact"/>
              <w:rPr>
                <w:rFonts w:ascii="宋体" w:hAnsi="宋体" w:cs="宋体"/>
                <w:sz w:val="24"/>
                <w:szCs w:val="22"/>
              </w:rPr>
            </w:pPr>
            <w:r>
              <w:rPr>
                <w:rFonts w:ascii="宋体" w:hAnsi="宋体" w:cs="宋体" w:hint="eastAsia"/>
                <w:sz w:val="24"/>
                <w:szCs w:val="22"/>
              </w:rPr>
              <w:t>1、投标保证金的递交方式：银行</w:t>
            </w:r>
            <w:proofErr w:type="gramStart"/>
            <w:r>
              <w:rPr>
                <w:rFonts w:ascii="宋体" w:hAnsi="宋体" w:cs="宋体" w:hint="eastAsia"/>
                <w:sz w:val="24"/>
                <w:szCs w:val="22"/>
              </w:rPr>
              <w:t>转帐</w:t>
            </w:r>
            <w:proofErr w:type="gramEnd"/>
            <w:r>
              <w:rPr>
                <w:rFonts w:ascii="宋体" w:hAnsi="宋体" w:cs="宋体" w:hint="eastAsia"/>
                <w:sz w:val="24"/>
                <w:szCs w:val="22"/>
              </w:rPr>
              <w:t xml:space="preserve">、银行电汇（均需从投标人的基本账户汇出），不接受以现金方式缴纳的投标保证金。凡以现金方式缴纳投标保证金而影响其投标结果的，由投标人自行负责。 </w:t>
            </w:r>
          </w:p>
          <w:p w:rsidR="007D056C" w:rsidRDefault="00D74DB3">
            <w:pPr>
              <w:adjustRightInd w:val="0"/>
              <w:spacing w:line="380" w:lineRule="exact"/>
              <w:rPr>
                <w:rFonts w:ascii="宋体" w:hAnsi="宋体" w:cs="宋体"/>
                <w:sz w:val="24"/>
                <w:szCs w:val="22"/>
              </w:rPr>
            </w:pPr>
            <w:r>
              <w:rPr>
                <w:rFonts w:ascii="宋体" w:hAnsi="宋体" w:cs="宋体" w:hint="eastAsia"/>
                <w:sz w:val="24"/>
                <w:szCs w:val="22"/>
              </w:rPr>
              <w:t>使用银行</w:t>
            </w:r>
            <w:proofErr w:type="gramStart"/>
            <w:r>
              <w:rPr>
                <w:rFonts w:ascii="宋体" w:hAnsi="宋体" w:cs="宋体" w:hint="eastAsia"/>
                <w:sz w:val="24"/>
                <w:szCs w:val="22"/>
              </w:rPr>
              <w:t>转帐</w:t>
            </w:r>
            <w:proofErr w:type="gramEnd"/>
            <w:r>
              <w:rPr>
                <w:rFonts w:ascii="宋体" w:hAnsi="宋体" w:cs="宋体" w:hint="eastAsia"/>
                <w:sz w:val="24"/>
                <w:szCs w:val="22"/>
              </w:rPr>
              <w:t>形式的，于截止时间前通过投标人基本账户将款项一次足额递交、成功绑定，以收款人到账时间为准，在途资金无效，视为未按时交纳。同时投标人应承担节假日银行系统不能支付的风险。</w:t>
            </w:r>
          </w:p>
          <w:p w:rsidR="007D056C" w:rsidRDefault="00D74DB3">
            <w:pPr>
              <w:adjustRightInd w:val="0"/>
              <w:spacing w:line="380" w:lineRule="exact"/>
              <w:rPr>
                <w:rFonts w:ascii="宋体" w:hAnsi="宋体" w:cs="宋体"/>
                <w:sz w:val="24"/>
                <w:szCs w:val="22"/>
              </w:rPr>
            </w:pPr>
            <w:r>
              <w:rPr>
                <w:rFonts w:ascii="宋体" w:hAnsi="宋体" w:cs="宋体" w:hint="eastAsia"/>
                <w:sz w:val="24"/>
                <w:szCs w:val="22"/>
              </w:rPr>
              <w:t>2、投标保证金缴纳方式：</w:t>
            </w:r>
          </w:p>
          <w:p w:rsidR="007D056C" w:rsidRDefault="00D74DB3">
            <w:pPr>
              <w:adjustRightInd w:val="0"/>
              <w:spacing w:line="380" w:lineRule="exact"/>
              <w:rPr>
                <w:rFonts w:ascii="宋体" w:hAnsi="宋体" w:cs="宋体"/>
                <w:sz w:val="24"/>
                <w:szCs w:val="22"/>
              </w:rPr>
            </w:pPr>
            <w:r>
              <w:rPr>
                <w:rFonts w:ascii="宋体" w:hAnsi="宋体" w:cs="宋体" w:hint="eastAsia"/>
                <w:sz w:val="24"/>
                <w:szCs w:val="22"/>
              </w:rPr>
              <w:t>2.1投标人网上报名后，登录</w:t>
            </w:r>
            <w:hyperlink r:id="rId19" w:history="1">
              <w:r>
                <w:rPr>
                  <w:rFonts w:ascii="宋体" w:hAnsi="宋体" w:cs="宋体" w:hint="eastAsia"/>
                  <w:sz w:val="24"/>
                  <w:szCs w:val="22"/>
                </w:rPr>
                <w:t>http://221.14.6.70:8088/ggzy</w:t>
              </w:r>
            </w:hyperlink>
            <w:r>
              <w:rPr>
                <w:rFonts w:ascii="宋体" w:hAnsi="宋体" w:cs="宋体" w:hint="eastAsia"/>
                <w:sz w:val="24"/>
                <w:szCs w:val="22"/>
              </w:rPr>
              <w:t>系统，依次点击“会员向导”→“参与投标”→“费用缴纳说明”→“保证金缴纳说明单”，获取缴费说明单，根据每个标段的缴纳说明单在缴纳截止时间前缴纳；</w:t>
            </w:r>
          </w:p>
          <w:p w:rsidR="007D056C" w:rsidRDefault="00D74DB3">
            <w:pPr>
              <w:adjustRightInd w:val="0"/>
              <w:spacing w:line="380" w:lineRule="exact"/>
              <w:rPr>
                <w:rFonts w:ascii="宋体" w:hAnsi="宋体" w:cs="宋体"/>
                <w:sz w:val="24"/>
                <w:szCs w:val="22"/>
              </w:rPr>
            </w:pPr>
            <w:r>
              <w:rPr>
                <w:rFonts w:ascii="宋体" w:hAnsi="宋体" w:cs="宋体" w:hint="eastAsia"/>
                <w:sz w:val="24"/>
                <w:szCs w:val="22"/>
              </w:rPr>
              <w:t>2.2成功缴纳后重新登录前述系统，依次点击“会员向导”→“参与投标”→“保证金绑定”→“绑定”进行投标保证金绑定。</w:t>
            </w:r>
          </w:p>
          <w:p w:rsidR="007D056C" w:rsidRDefault="00D74DB3">
            <w:pPr>
              <w:adjustRightInd w:val="0"/>
              <w:spacing w:line="380" w:lineRule="exact"/>
              <w:rPr>
                <w:rFonts w:ascii="宋体" w:hAnsi="宋体" w:cs="宋体"/>
                <w:sz w:val="24"/>
                <w:szCs w:val="22"/>
              </w:rPr>
            </w:pPr>
            <w:r>
              <w:rPr>
                <w:rFonts w:ascii="宋体" w:hAnsi="宋体" w:cs="宋体" w:hint="eastAsia"/>
                <w:sz w:val="24"/>
                <w:szCs w:val="22"/>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7D056C" w:rsidRDefault="00D74DB3">
            <w:pPr>
              <w:adjustRightInd w:val="0"/>
              <w:spacing w:line="380" w:lineRule="exact"/>
              <w:rPr>
                <w:rFonts w:ascii="宋体" w:hAnsi="宋体" w:cs="宋体"/>
                <w:sz w:val="24"/>
                <w:szCs w:val="22"/>
              </w:rPr>
            </w:pPr>
            <w:r>
              <w:rPr>
                <w:rFonts w:ascii="宋体" w:hAnsi="宋体" w:cs="宋体" w:hint="eastAsia"/>
                <w:sz w:val="24"/>
                <w:szCs w:val="22"/>
              </w:rPr>
              <w:t>2.4 每个投标人每个项目每个标段只有唯一缴纳账号，切勿重复缴纳或错误缴纳。</w:t>
            </w:r>
          </w:p>
          <w:p w:rsidR="007D056C" w:rsidRDefault="00D74DB3">
            <w:pPr>
              <w:adjustRightInd w:val="0"/>
              <w:spacing w:line="380" w:lineRule="exact"/>
              <w:rPr>
                <w:rFonts w:ascii="宋体" w:hAnsi="宋体" w:cs="宋体"/>
                <w:sz w:val="24"/>
                <w:szCs w:val="22"/>
              </w:rPr>
            </w:pPr>
            <w:r>
              <w:rPr>
                <w:rFonts w:ascii="宋体" w:hAnsi="宋体" w:cs="宋体" w:hint="eastAsia"/>
                <w:sz w:val="24"/>
                <w:szCs w:val="22"/>
              </w:rPr>
              <w:t>3、未按上述规定操作引起的无效投标，由投标人自行负责。</w:t>
            </w:r>
          </w:p>
          <w:p w:rsidR="007D056C" w:rsidRDefault="00D74DB3">
            <w:pPr>
              <w:adjustRightInd w:val="0"/>
              <w:spacing w:line="380" w:lineRule="exact"/>
              <w:rPr>
                <w:rFonts w:ascii="宋体" w:hAnsi="宋体" w:cs="宋体"/>
                <w:sz w:val="24"/>
                <w:szCs w:val="22"/>
              </w:rPr>
            </w:pPr>
            <w:r>
              <w:rPr>
                <w:rFonts w:ascii="宋体" w:hAnsi="宋体" w:cs="宋体" w:hint="eastAsia"/>
                <w:sz w:val="24"/>
                <w:szCs w:val="22"/>
              </w:rPr>
              <w:t>4、汇款凭证无须备注项目编号和项目名称。</w:t>
            </w:r>
          </w:p>
          <w:p w:rsidR="007D056C" w:rsidRDefault="00D74DB3">
            <w:pPr>
              <w:adjustRightInd w:val="0"/>
              <w:spacing w:line="380" w:lineRule="exact"/>
              <w:rPr>
                <w:rFonts w:ascii="宋体" w:hAnsi="宋体" w:cs="宋体"/>
                <w:sz w:val="24"/>
                <w:szCs w:val="22"/>
              </w:rPr>
            </w:pPr>
            <w:r>
              <w:rPr>
                <w:rFonts w:ascii="宋体" w:hAnsi="宋体" w:cs="宋体" w:hint="eastAsia"/>
                <w:sz w:val="24"/>
                <w:szCs w:val="22"/>
              </w:rPr>
              <w:t>5、出现以下情形造成的投标保证金无效，由投标人自行负责。</w:t>
            </w:r>
          </w:p>
          <w:p w:rsidR="007D056C" w:rsidRDefault="00D74DB3">
            <w:pPr>
              <w:adjustRightInd w:val="0"/>
              <w:spacing w:line="380" w:lineRule="exact"/>
              <w:rPr>
                <w:rFonts w:ascii="宋体" w:hAnsi="宋体" w:cs="宋体"/>
                <w:sz w:val="24"/>
                <w:szCs w:val="22"/>
              </w:rPr>
            </w:pPr>
            <w:r>
              <w:rPr>
                <w:rFonts w:ascii="宋体" w:hAnsi="宋体" w:cs="宋体" w:hint="eastAsia"/>
                <w:sz w:val="24"/>
                <w:szCs w:val="22"/>
              </w:rPr>
              <w:t>(1)投标保证金未从投标人的基本账户转出；</w:t>
            </w:r>
          </w:p>
          <w:p w:rsidR="007D056C" w:rsidRDefault="00D74DB3">
            <w:pPr>
              <w:adjustRightInd w:val="0"/>
              <w:spacing w:line="380" w:lineRule="exact"/>
              <w:rPr>
                <w:rFonts w:ascii="宋体" w:hAnsi="宋体" w:cs="宋体"/>
                <w:sz w:val="24"/>
                <w:szCs w:val="22"/>
              </w:rPr>
            </w:pPr>
            <w:r>
              <w:rPr>
                <w:rFonts w:ascii="宋体" w:hAnsi="宋体" w:cs="宋体" w:hint="eastAsia"/>
                <w:sz w:val="24"/>
                <w:szCs w:val="22"/>
              </w:rPr>
              <w:t>(2)投标保证金未按照招标文件划分的标段依次转账。</w:t>
            </w:r>
          </w:p>
          <w:p w:rsidR="007D056C" w:rsidRDefault="00D74DB3">
            <w:pPr>
              <w:adjustRightInd w:val="0"/>
              <w:spacing w:line="380" w:lineRule="exact"/>
              <w:rPr>
                <w:rFonts w:ascii="宋体" w:hAnsi="宋体" w:cs="宋体"/>
                <w:sz w:val="24"/>
                <w:szCs w:val="22"/>
              </w:rPr>
            </w:pPr>
            <w:r>
              <w:rPr>
                <w:rFonts w:ascii="宋体" w:hAnsi="宋体" w:cs="宋体" w:hint="eastAsia"/>
                <w:sz w:val="24"/>
                <w:szCs w:val="22"/>
              </w:rPr>
              <w:t>6、《保证金缴纳绑定操作指南》获取方法：</w:t>
            </w:r>
          </w:p>
          <w:p w:rsidR="007D056C" w:rsidRDefault="00D74DB3">
            <w:pPr>
              <w:adjustRightInd w:val="0"/>
              <w:spacing w:line="380" w:lineRule="exact"/>
              <w:rPr>
                <w:rFonts w:hAnsi="宋体" w:cs="宋体"/>
                <w:sz w:val="24"/>
              </w:rPr>
            </w:pPr>
            <w:r>
              <w:rPr>
                <w:rFonts w:ascii="宋体" w:hAnsi="宋体" w:cs="宋体" w:hint="eastAsia"/>
                <w:sz w:val="24"/>
                <w:szCs w:val="22"/>
              </w:rPr>
              <w:t>登录全国公共资源交易平台（河南省▪许昌市）系统-组件下载-《保证金缴纳</w:t>
            </w:r>
            <w:r>
              <w:rPr>
                <w:rFonts w:ascii="宋体" w:hAnsi="宋体" w:cs="宋体" w:hint="eastAsia"/>
                <w:sz w:val="24"/>
                <w:szCs w:val="22"/>
              </w:rPr>
              <w:lastRenderedPageBreak/>
              <w:t>绑定操作指南》</w:t>
            </w:r>
          </w:p>
        </w:tc>
      </w:tr>
      <w:tr w:rsidR="007D056C">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7D056C" w:rsidRDefault="00D74DB3">
            <w:pPr>
              <w:spacing w:line="500" w:lineRule="exact"/>
              <w:jc w:val="center"/>
              <w:rPr>
                <w:rFonts w:hAnsi="宋体" w:cs="宋体"/>
                <w:sz w:val="24"/>
              </w:rPr>
            </w:pPr>
            <w:r>
              <w:rPr>
                <w:rFonts w:hAnsi="宋体" w:cs="宋体" w:hint="eastAsia"/>
                <w:sz w:val="24"/>
              </w:rPr>
              <w:lastRenderedPageBreak/>
              <w:t>注意事项</w:t>
            </w:r>
          </w:p>
        </w:tc>
        <w:tc>
          <w:tcPr>
            <w:tcW w:w="8210" w:type="dxa"/>
            <w:tcBorders>
              <w:top w:val="single" w:sz="4" w:space="0" w:color="auto"/>
              <w:left w:val="single" w:sz="4" w:space="0" w:color="auto"/>
              <w:bottom w:val="single" w:sz="4" w:space="0" w:color="auto"/>
              <w:right w:val="single" w:sz="4" w:space="0" w:color="auto"/>
            </w:tcBorders>
            <w:vAlign w:val="center"/>
          </w:tcPr>
          <w:p w:rsidR="007D056C" w:rsidRDefault="00D74DB3">
            <w:pPr>
              <w:adjustRightInd w:val="0"/>
              <w:spacing w:line="380" w:lineRule="exact"/>
              <w:rPr>
                <w:rFonts w:ascii="宋体" w:hAnsi="宋体" w:cs="宋体"/>
                <w:sz w:val="24"/>
                <w:szCs w:val="22"/>
              </w:rPr>
            </w:pPr>
            <w:r>
              <w:rPr>
                <w:rFonts w:ascii="宋体" w:hAnsi="宋体" w:cs="宋体" w:hint="eastAsia"/>
                <w:sz w:val="24"/>
                <w:szCs w:val="22"/>
              </w:rPr>
              <w:t>1、因投标人的原因无法及时退还投标（竞买）保证金、滞留三年以上的，投标（竞买）保证金上缴财政。</w:t>
            </w:r>
          </w:p>
          <w:p w:rsidR="007D056C" w:rsidRDefault="00D74DB3">
            <w:pPr>
              <w:adjustRightInd w:val="0"/>
              <w:spacing w:line="380" w:lineRule="exact"/>
              <w:rPr>
                <w:rFonts w:ascii="宋体" w:hAnsi="宋体" w:cs="宋体"/>
                <w:sz w:val="24"/>
                <w:szCs w:val="22"/>
              </w:rPr>
            </w:pPr>
            <w:r>
              <w:rPr>
                <w:rFonts w:ascii="宋体" w:hAnsi="宋体" w:cs="宋体" w:hint="eastAsia"/>
                <w:sz w:val="24"/>
                <w:szCs w:val="22"/>
              </w:rPr>
              <w:t>2、自文件发布之日起，投标人需进行基本户备案，已备案的基本户开户银行、账户发生变化的，须重新办理备案手续。备案后方可提交投标（竞买）保证金。</w:t>
            </w:r>
          </w:p>
          <w:p w:rsidR="007D056C" w:rsidRDefault="00D74DB3">
            <w:pPr>
              <w:adjustRightInd w:val="0"/>
              <w:spacing w:line="380" w:lineRule="exact"/>
              <w:rPr>
                <w:rFonts w:ascii="宋体" w:hAnsi="宋体" w:cs="宋体"/>
                <w:sz w:val="24"/>
                <w:szCs w:val="22"/>
              </w:rPr>
            </w:pPr>
            <w:r>
              <w:rPr>
                <w:rFonts w:ascii="宋体" w:hAnsi="宋体" w:cs="宋体" w:hint="eastAsia"/>
                <w:sz w:val="24"/>
                <w:szCs w:val="22"/>
              </w:rPr>
              <w:t>3、基本户备案流程：投标人登录注册网址：http://221.14.6.70:8088/ggzy/，进行系统用户注册，在注册流程中“银行账户”环节，增加“账户类别-基本账户”，填写投标人基本账户信息，扫描上</w:t>
            </w:r>
            <w:proofErr w:type="gramStart"/>
            <w:r>
              <w:rPr>
                <w:rFonts w:ascii="宋体" w:hAnsi="宋体" w:cs="宋体" w:hint="eastAsia"/>
                <w:sz w:val="24"/>
                <w:szCs w:val="22"/>
              </w:rPr>
              <w:t>传基本</w:t>
            </w:r>
            <w:proofErr w:type="gramEnd"/>
            <w:r>
              <w:rPr>
                <w:rFonts w:ascii="宋体" w:hAnsi="宋体" w:cs="宋体" w:hint="eastAsia"/>
                <w:sz w:val="24"/>
                <w:szCs w:val="22"/>
              </w:rPr>
              <w:t>户开户许可证（两者信息必须相符），保存备案信息，提交并绑定CA后可缴纳、绑定投标保证金。</w:t>
            </w:r>
          </w:p>
          <w:p w:rsidR="007D056C" w:rsidRDefault="00D74DB3">
            <w:pPr>
              <w:adjustRightInd w:val="0"/>
              <w:spacing w:line="380" w:lineRule="exact"/>
              <w:rPr>
                <w:rFonts w:ascii="宋体" w:hAnsi="宋体" w:cs="宋体"/>
                <w:sz w:val="24"/>
                <w:szCs w:val="22"/>
              </w:rPr>
            </w:pPr>
            <w:r>
              <w:rPr>
                <w:rFonts w:ascii="宋体" w:hAnsi="宋体" w:cs="宋体" w:hint="eastAsia"/>
                <w:sz w:val="24"/>
                <w:szCs w:val="22"/>
              </w:rPr>
              <w:t>4、特殊情况处理</w:t>
            </w:r>
          </w:p>
          <w:p w:rsidR="007D056C" w:rsidRDefault="00D74DB3">
            <w:pPr>
              <w:adjustRightInd w:val="0"/>
              <w:spacing w:line="380" w:lineRule="exact"/>
              <w:rPr>
                <w:rFonts w:hAnsi="宋体" w:cs="仿宋_GB2312"/>
                <w:sz w:val="24"/>
              </w:rPr>
            </w:pPr>
            <w:r>
              <w:rPr>
                <w:rFonts w:ascii="宋体" w:hAnsi="宋体" w:cs="宋体" w:hint="eastAsia"/>
                <w:sz w:val="24"/>
                <w:szCs w:val="22"/>
              </w:rPr>
              <w:t>投标人投标过程中因账户开户银行、银行账号发生变化，不能按照来款途径原路返还投标保证金的，投标人须提供原账户开户银行相关证明及新开账户开户许可证，到</w:t>
            </w:r>
            <w:proofErr w:type="gramStart"/>
            <w:r>
              <w:rPr>
                <w:rFonts w:ascii="宋体" w:hAnsi="宋体" w:cs="宋体" w:hint="eastAsia"/>
                <w:sz w:val="24"/>
                <w:szCs w:val="22"/>
              </w:rPr>
              <w:t>建安区</w:t>
            </w:r>
            <w:proofErr w:type="gramEnd"/>
            <w:r>
              <w:rPr>
                <w:rFonts w:ascii="宋体" w:hAnsi="宋体" w:cs="宋体" w:hint="eastAsia"/>
                <w:sz w:val="24"/>
                <w:szCs w:val="22"/>
              </w:rPr>
              <w:t>公共资源交易中心四楼财务部办理退款手续。</w:t>
            </w:r>
          </w:p>
        </w:tc>
      </w:tr>
    </w:tbl>
    <w:p w:rsidR="007D056C" w:rsidRDefault="007D056C">
      <w:pPr>
        <w:pStyle w:val="1"/>
        <w:jc w:val="center"/>
        <w:rPr>
          <w:rStyle w:val="2Char"/>
          <w:rFonts w:ascii="宋体" w:eastAsia="宋体" w:hAnsi="宋体"/>
          <w:b/>
          <w:sz w:val="44"/>
          <w:szCs w:val="44"/>
        </w:rPr>
      </w:pPr>
    </w:p>
    <w:p w:rsidR="007D056C" w:rsidRDefault="007D056C">
      <w:pPr>
        <w:pStyle w:val="1"/>
        <w:jc w:val="center"/>
        <w:rPr>
          <w:rStyle w:val="2Char"/>
          <w:rFonts w:ascii="宋体" w:eastAsia="宋体" w:hAnsi="宋体"/>
          <w:b/>
          <w:sz w:val="44"/>
          <w:szCs w:val="44"/>
        </w:rPr>
      </w:pPr>
    </w:p>
    <w:p w:rsidR="007D056C" w:rsidRDefault="007D056C">
      <w:pPr>
        <w:rPr>
          <w:rStyle w:val="2Char"/>
          <w:rFonts w:ascii="宋体" w:eastAsia="宋体" w:hAnsi="宋体"/>
          <w:bCs w:val="0"/>
          <w:sz w:val="44"/>
          <w:szCs w:val="44"/>
        </w:rPr>
      </w:pPr>
    </w:p>
    <w:p w:rsidR="007D056C" w:rsidRDefault="007D056C">
      <w:pPr>
        <w:pStyle w:val="a0"/>
        <w:ind w:firstLine="442"/>
        <w:rPr>
          <w:rStyle w:val="2Char"/>
          <w:rFonts w:ascii="宋体" w:eastAsia="宋体" w:hAnsi="宋体"/>
          <w:bCs w:val="0"/>
          <w:sz w:val="44"/>
          <w:szCs w:val="44"/>
        </w:rPr>
      </w:pPr>
    </w:p>
    <w:p w:rsidR="007D056C" w:rsidRDefault="007D056C">
      <w:pPr>
        <w:pStyle w:val="a0"/>
        <w:ind w:firstLine="442"/>
        <w:rPr>
          <w:rStyle w:val="2Char"/>
          <w:rFonts w:ascii="宋体" w:eastAsia="宋体" w:hAnsi="宋体"/>
          <w:bCs w:val="0"/>
          <w:sz w:val="44"/>
          <w:szCs w:val="44"/>
        </w:rPr>
      </w:pPr>
    </w:p>
    <w:p w:rsidR="007D056C" w:rsidRDefault="007D056C">
      <w:pPr>
        <w:pStyle w:val="a0"/>
        <w:ind w:firstLine="442"/>
        <w:rPr>
          <w:rStyle w:val="2Char"/>
          <w:rFonts w:ascii="宋体" w:eastAsia="宋体" w:hAnsi="宋体"/>
          <w:bCs w:val="0"/>
          <w:sz w:val="44"/>
          <w:szCs w:val="44"/>
        </w:rPr>
      </w:pPr>
    </w:p>
    <w:p w:rsidR="007D056C" w:rsidRDefault="007D056C">
      <w:pPr>
        <w:pStyle w:val="20"/>
        <w:ind w:left="420" w:firstLine="420"/>
        <w:rPr>
          <w:rFonts w:hint="default"/>
          <w:lang w:eastAsia="zh-CN"/>
        </w:rPr>
      </w:pPr>
    </w:p>
    <w:p w:rsidR="007D056C" w:rsidRDefault="007D056C">
      <w:pPr>
        <w:pStyle w:val="a0"/>
        <w:ind w:firstLine="442"/>
        <w:rPr>
          <w:rStyle w:val="2Char"/>
          <w:rFonts w:ascii="宋体" w:eastAsia="宋体" w:hAnsi="宋体"/>
          <w:bCs w:val="0"/>
          <w:sz w:val="44"/>
          <w:szCs w:val="44"/>
        </w:rPr>
      </w:pPr>
    </w:p>
    <w:p w:rsidR="007D056C" w:rsidRDefault="007D056C">
      <w:pPr>
        <w:pStyle w:val="a0"/>
        <w:ind w:firstLine="442"/>
        <w:rPr>
          <w:rStyle w:val="2Char"/>
          <w:rFonts w:ascii="宋体" w:eastAsia="宋体" w:hAnsi="宋体"/>
          <w:bCs w:val="0"/>
          <w:sz w:val="44"/>
          <w:szCs w:val="44"/>
        </w:rPr>
      </w:pPr>
    </w:p>
    <w:p w:rsidR="007D056C" w:rsidRDefault="00D74DB3">
      <w:pPr>
        <w:ind w:firstLineChars="800" w:firstLine="2880"/>
        <w:rPr>
          <w:rFonts w:hAnsi="宋体"/>
          <w:sz w:val="36"/>
          <w:szCs w:val="36"/>
        </w:rPr>
      </w:pPr>
      <w:r>
        <w:rPr>
          <w:rFonts w:hAnsi="宋体" w:hint="eastAsia"/>
          <w:sz w:val="36"/>
          <w:szCs w:val="36"/>
        </w:rPr>
        <w:lastRenderedPageBreak/>
        <w:t>投</w:t>
      </w:r>
      <w:r>
        <w:rPr>
          <w:rFonts w:hAnsi="宋体" w:cs="宋体" w:hint="eastAsia"/>
          <w:sz w:val="36"/>
          <w:szCs w:val="36"/>
        </w:rPr>
        <w:t>标</w:t>
      </w:r>
      <w:r>
        <w:rPr>
          <w:rFonts w:hAnsi="宋体" w:hint="eastAsia"/>
          <w:sz w:val="36"/>
          <w:szCs w:val="36"/>
        </w:rPr>
        <w:t>保</w:t>
      </w:r>
      <w:r>
        <w:rPr>
          <w:rFonts w:hAnsi="宋体" w:cs="宋体" w:hint="eastAsia"/>
          <w:sz w:val="36"/>
          <w:szCs w:val="36"/>
        </w:rPr>
        <w:t>证</w:t>
      </w:r>
      <w:r>
        <w:rPr>
          <w:rFonts w:hAnsi="宋体" w:hint="eastAsia"/>
          <w:sz w:val="36"/>
          <w:szCs w:val="36"/>
        </w:rPr>
        <w:t>金退</w:t>
      </w:r>
      <w:r>
        <w:rPr>
          <w:rFonts w:hAnsi="宋体" w:cs="宋体" w:hint="eastAsia"/>
          <w:sz w:val="36"/>
          <w:szCs w:val="36"/>
        </w:rPr>
        <w:t>还</w:t>
      </w:r>
      <w:r>
        <w:rPr>
          <w:rFonts w:hAnsi="宋体" w:hint="eastAsia"/>
          <w:sz w:val="36"/>
          <w:szCs w:val="36"/>
        </w:rPr>
        <w:t>申</w:t>
      </w:r>
      <w:r>
        <w:rPr>
          <w:rFonts w:hAnsi="宋体" w:cs="宋体" w:hint="eastAsia"/>
          <w:sz w:val="36"/>
          <w:szCs w:val="36"/>
        </w:rPr>
        <w:t>请</w:t>
      </w:r>
      <w:r>
        <w:rPr>
          <w:rFonts w:hAnsi="宋体" w:hint="eastAsia"/>
          <w:sz w:val="36"/>
          <w:szCs w:val="36"/>
        </w:rPr>
        <w:t>表</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D056C">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7D056C" w:rsidRDefault="00D74DB3">
            <w:pPr>
              <w:spacing w:line="360" w:lineRule="exact"/>
              <w:jc w:val="center"/>
              <w:rPr>
                <w:rFonts w:ascii="华文中宋" w:eastAsia="华文中宋" w:hAnsi="华文中宋"/>
                <w:sz w:val="24"/>
              </w:rPr>
            </w:pPr>
            <w:r>
              <w:rPr>
                <w:rFonts w:ascii="新宋体" w:eastAsia="新宋体"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D056C" w:rsidRDefault="007D056C">
            <w:pPr>
              <w:spacing w:line="360" w:lineRule="exact"/>
              <w:jc w:val="center"/>
              <w:rPr>
                <w:rFonts w:ascii="仿宋_GB2312" w:eastAsia="华文中宋"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D056C" w:rsidRDefault="00D74DB3">
            <w:pPr>
              <w:spacing w:line="360" w:lineRule="exact"/>
              <w:jc w:val="center"/>
              <w:rPr>
                <w:rFonts w:ascii="仿宋_GB2312" w:eastAsia="华文中宋" w:hAnsi="华文中宋"/>
                <w:sz w:val="24"/>
              </w:rPr>
            </w:pPr>
            <w:r>
              <w:rPr>
                <w:rFonts w:ascii="新宋体" w:eastAsia="新宋体"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D056C" w:rsidRDefault="00D74DB3">
            <w:pPr>
              <w:spacing w:line="360" w:lineRule="exact"/>
              <w:ind w:firstLineChars="100" w:firstLine="240"/>
              <w:rPr>
                <w:rFonts w:ascii="仿宋_GB2312" w:eastAsia="华文中宋" w:hAnsi="华文中宋"/>
                <w:sz w:val="24"/>
              </w:rPr>
            </w:pPr>
            <w:r>
              <w:rPr>
                <w:rFonts w:ascii="新宋体" w:eastAsia="新宋体" w:hAnsi="新宋体" w:cs="新宋体" w:hint="eastAsia"/>
                <w:sz w:val="24"/>
              </w:rPr>
              <w:t>是□   否□</w:t>
            </w:r>
          </w:p>
        </w:tc>
      </w:tr>
      <w:tr w:rsidR="007D056C">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7D056C" w:rsidRDefault="00D74DB3">
            <w:pPr>
              <w:spacing w:line="360" w:lineRule="exact"/>
              <w:jc w:val="center"/>
              <w:rPr>
                <w:rFonts w:ascii="华文中宋" w:eastAsia="华文中宋" w:hAnsi="华文中宋"/>
                <w:sz w:val="24"/>
              </w:rPr>
            </w:pPr>
            <w:r>
              <w:rPr>
                <w:rFonts w:ascii="新宋体" w:eastAsia="新宋体"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D056C" w:rsidRDefault="007D056C">
            <w:pPr>
              <w:spacing w:line="360" w:lineRule="exact"/>
              <w:jc w:val="center"/>
              <w:rPr>
                <w:rFonts w:ascii="仿宋_GB2312" w:eastAsia="华文中宋" w:hAnsi="华文中宋"/>
                <w:sz w:val="24"/>
              </w:rPr>
            </w:pPr>
          </w:p>
        </w:tc>
      </w:tr>
      <w:tr w:rsidR="007D056C">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7D056C" w:rsidRDefault="00D74DB3">
            <w:pPr>
              <w:spacing w:line="360" w:lineRule="exact"/>
              <w:ind w:firstLineChars="200" w:firstLine="480"/>
              <w:rPr>
                <w:rFonts w:eastAsia="华文中宋"/>
                <w:sz w:val="24"/>
              </w:rPr>
            </w:pPr>
            <w:r>
              <w:rPr>
                <w:rFonts w:ascii="新宋体" w:eastAsia="新宋体"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D056C" w:rsidRDefault="007D056C">
            <w:pPr>
              <w:rPr>
                <w:rFonts w:eastAsia="华文中宋"/>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D056C" w:rsidRDefault="00D74DB3">
            <w:pPr>
              <w:spacing w:line="360" w:lineRule="exact"/>
              <w:rPr>
                <w:rFonts w:eastAsia="华文中宋"/>
                <w:sz w:val="24"/>
              </w:rPr>
            </w:pPr>
            <w:r>
              <w:rPr>
                <w:rFonts w:ascii="新宋体" w:eastAsia="新宋体"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D056C" w:rsidRDefault="007D056C">
            <w:pPr>
              <w:rPr>
                <w:rFonts w:eastAsia="华文中宋"/>
                <w:sz w:val="24"/>
              </w:rPr>
            </w:pPr>
          </w:p>
        </w:tc>
      </w:tr>
      <w:tr w:rsidR="007D056C">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7D056C" w:rsidRDefault="00D74DB3">
            <w:pPr>
              <w:spacing w:line="360" w:lineRule="exact"/>
              <w:ind w:firstLineChars="200" w:firstLine="480"/>
              <w:rPr>
                <w:rFonts w:eastAsia="华文中宋"/>
                <w:sz w:val="24"/>
              </w:rPr>
            </w:pPr>
            <w:r>
              <w:rPr>
                <w:rFonts w:ascii="新宋体" w:eastAsia="新宋体"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D056C" w:rsidRDefault="00D74DB3">
            <w:pPr>
              <w:spacing w:line="360" w:lineRule="exact"/>
              <w:rPr>
                <w:rFonts w:eastAsia="华文中宋"/>
                <w:sz w:val="24"/>
              </w:rPr>
            </w:pPr>
            <w:r>
              <w:rPr>
                <w:rFonts w:ascii="新宋体" w:eastAsia="新宋体" w:hAnsi="新宋体" w:cs="新宋体" w:hint="eastAsia"/>
                <w:sz w:val="24"/>
              </w:rPr>
              <w:t>大写：                                    ¥</w:t>
            </w:r>
          </w:p>
        </w:tc>
      </w:tr>
      <w:tr w:rsidR="007D056C">
        <w:trPr>
          <w:trHeight w:hRule="exact" w:val="567"/>
        </w:trPr>
        <w:tc>
          <w:tcPr>
            <w:tcW w:w="9828" w:type="dxa"/>
            <w:gridSpan w:val="6"/>
            <w:tcBorders>
              <w:top w:val="nil"/>
              <w:left w:val="single" w:sz="4" w:space="0" w:color="auto"/>
              <w:bottom w:val="single" w:sz="4" w:space="0" w:color="auto"/>
              <w:right w:val="single" w:sz="4" w:space="0" w:color="auto"/>
            </w:tcBorders>
            <w:vAlign w:val="center"/>
          </w:tcPr>
          <w:p w:rsidR="007D056C" w:rsidRDefault="00D74DB3">
            <w:pPr>
              <w:spacing w:line="360" w:lineRule="exact"/>
              <w:jc w:val="center"/>
              <w:rPr>
                <w:rFonts w:ascii="华文中宋" w:eastAsia="华文中宋" w:hAnsi="华文中宋"/>
                <w:sz w:val="24"/>
              </w:rPr>
            </w:pPr>
            <w:r>
              <w:rPr>
                <w:rFonts w:ascii="新宋体" w:eastAsia="新宋体" w:hAnsi="新宋体" w:cs="新宋体" w:hint="eastAsia"/>
                <w:sz w:val="24"/>
              </w:rPr>
              <w:t>股室负责人意见</w:t>
            </w:r>
          </w:p>
        </w:tc>
      </w:tr>
      <w:tr w:rsidR="007D056C">
        <w:trPr>
          <w:trHeight w:val="2017"/>
        </w:trPr>
        <w:tc>
          <w:tcPr>
            <w:tcW w:w="9828" w:type="dxa"/>
            <w:gridSpan w:val="6"/>
            <w:tcBorders>
              <w:top w:val="single" w:sz="4" w:space="0" w:color="auto"/>
              <w:left w:val="single" w:sz="4" w:space="0" w:color="auto"/>
              <w:bottom w:val="single" w:sz="4" w:space="0" w:color="auto"/>
              <w:right w:val="single" w:sz="4" w:space="0" w:color="auto"/>
            </w:tcBorders>
          </w:tcPr>
          <w:p w:rsidR="007D056C" w:rsidRDefault="007D056C">
            <w:pPr>
              <w:wordWrap w:val="0"/>
              <w:jc w:val="right"/>
              <w:rPr>
                <w:rFonts w:ascii="新宋体" w:eastAsia="新宋体" w:hAnsi="新宋体" w:cs="新宋体"/>
                <w:sz w:val="24"/>
              </w:rPr>
            </w:pPr>
          </w:p>
          <w:p w:rsidR="007D056C" w:rsidRDefault="007D056C">
            <w:pPr>
              <w:ind w:right="480" w:firstLineChars="2450" w:firstLine="5880"/>
              <w:rPr>
                <w:rFonts w:ascii="新宋体" w:eastAsia="新宋体" w:hAnsi="新宋体" w:cs="新宋体"/>
                <w:sz w:val="24"/>
              </w:rPr>
            </w:pPr>
          </w:p>
          <w:p w:rsidR="007D056C" w:rsidRDefault="007D056C">
            <w:pPr>
              <w:ind w:right="480" w:firstLineChars="2450" w:firstLine="5880"/>
              <w:rPr>
                <w:rFonts w:ascii="新宋体" w:eastAsia="新宋体" w:hAnsi="新宋体" w:cs="新宋体"/>
                <w:sz w:val="24"/>
              </w:rPr>
            </w:pPr>
          </w:p>
          <w:p w:rsidR="007D056C" w:rsidRDefault="00D74DB3">
            <w:pPr>
              <w:ind w:right="480" w:firstLineChars="2450" w:firstLine="5880"/>
              <w:rPr>
                <w:rFonts w:ascii="华文中宋" w:eastAsia="华文中宋" w:hAnsi="华文中宋"/>
                <w:sz w:val="24"/>
              </w:rPr>
            </w:pPr>
            <w:r>
              <w:rPr>
                <w:rFonts w:ascii="新宋体" w:eastAsia="新宋体" w:hAnsi="新宋体" w:cs="新宋体" w:hint="eastAsia"/>
                <w:sz w:val="24"/>
              </w:rPr>
              <w:t>年   月   日</w:t>
            </w:r>
          </w:p>
        </w:tc>
      </w:tr>
    </w:tbl>
    <w:p w:rsidR="007D056C" w:rsidRDefault="007D056C">
      <w:pPr>
        <w:pStyle w:val="32"/>
        <w:ind w:firstLine="880"/>
        <w:rPr>
          <w:rStyle w:val="2Char"/>
          <w:rFonts w:ascii="宋体" w:eastAsia="宋体" w:hAnsi="宋体"/>
          <w:b w:val="0"/>
          <w:sz w:val="44"/>
          <w:szCs w:val="44"/>
        </w:rPr>
      </w:pPr>
    </w:p>
    <w:p w:rsidR="007D056C" w:rsidRDefault="007D056C">
      <w:pPr>
        <w:pStyle w:val="32"/>
        <w:ind w:firstLine="880"/>
        <w:rPr>
          <w:rStyle w:val="2Char"/>
          <w:rFonts w:ascii="宋体" w:eastAsia="宋体" w:hAnsi="宋体"/>
          <w:b w:val="0"/>
          <w:sz w:val="44"/>
          <w:szCs w:val="44"/>
        </w:rPr>
      </w:pPr>
    </w:p>
    <w:p w:rsidR="007D056C" w:rsidRDefault="00D74DB3">
      <w:pPr>
        <w:ind w:firstLineChars="800" w:firstLine="2880"/>
        <w:rPr>
          <w:rFonts w:ascii="宋体" w:hAnsi="宋体"/>
          <w:sz w:val="36"/>
          <w:szCs w:val="36"/>
        </w:rPr>
      </w:pPr>
      <w:r>
        <w:rPr>
          <w:rFonts w:ascii="宋体" w:hAnsi="宋体" w:hint="eastAsia"/>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D056C">
        <w:trPr>
          <w:trHeight w:hRule="exact" w:val="745"/>
        </w:trPr>
        <w:tc>
          <w:tcPr>
            <w:tcW w:w="2086" w:type="dxa"/>
            <w:vAlign w:val="center"/>
          </w:tcPr>
          <w:p w:rsidR="007D056C" w:rsidRDefault="00D74DB3">
            <w:pPr>
              <w:spacing w:line="360" w:lineRule="exact"/>
              <w:jc w:val="center"/>
              <w:rPr>
                <w:rFonts w:ascii="宋体" w:hAnsi="宋体"/>
                <w:sz w:val="24"/>
              </w:rPr>
            </w:pPr>
            <w:r>
              <w:rPr>
                <w:rFonts w:ascii="宋体" w:hAnsi="宋体" w:hint="eastAsia"/>
                <w:sz w:val="24"/>
              </w:rPr>
              <w:t>项目编号</w:t>
            </w:r>
          </w:p>
        </w:tc>
        <w:tc>
          <w:tcPr>
            <w:tcW w:w="4140" w:type="dxa"/>
            <w:gridSpan w:val="2"/>
            <w:vAlign w:val="center"/>
          </w:tcPr>
          <w:p w:rsidR="007D056C" w:rsidRDefault="007D056C">
            <w:pPr>
              <w:spacing w:line="360" w:lineRule="exact"/>
              <w:jc w:val="center"/>
              <w:rPr>
                <w:rFonts w:ascii="宋体" w:hAnsi="宋体"/>
                <w:sz w:val="24"/>
              </w:rPr>
            </w:pPr>
          </w:p>
        </w:tc>
        <w:tc>
          <w:tcPr>
            <w:tcW w:w="1440" w:type="dxa"/>
            <w:gridSpan w:val="2"/>
            <w:vAlign w:val="center"/>
          </w:tcPr>
          <w:p w:rsidR="007D056C" w:rsidRDefault="00D74DB3">
            <w:pPr>
              <w:spacing w:line="360" w:lineRule="exact"/>
              <w:jc w:val="center"/>
              <w:rPr>
                <w:rFonts w:ascii="宋体" w:hAnsi="宋体"/>
                <w:sz w:val="24"/>
              </w:rPr>
            </w:pPr>
            <w:r>
              <w:rPr>
                <w:rFonts w:ascii="宋体" w:hAnsi="宋体" w:hint="eastAsia"/>
                <w:sz w:val="24"/>
              </w:rPr>
              <w:t>是否完工</w:t>
            </w:r>
          </w:p>
        </w:tc>
        <w:tc>
          <w:tcPr>
            <w:tcW w:w="2162" w:type="dxa"/>
            <w:vAlign w:val="center"/>
          </w:tcPr>
          <w:p w:rsidR="007D056C" w:rsidRDefault="00D74DB3">
            <w:pPr>
              <w:spacing w:line="360" w:lineRule="exact"/>
              <w:ind w:firstLineChars="100" w:firstLine="240"/>
              <w:rPr>
                <w:rFonts w:ascii="宋体" w:hAnsi="宋体"/>
                <w:sz w:val="24"/>
              </w:rPr>
            </w:pPr>
            <w:r>
              <w:rPr>
                <w:rFonts w:ascii="宋体" w:hAnsi="宋体" w:hint="eastAsia"/>
                <w:sz w:val="24"/>
              </w:rPr>
              <w:t>是□   否□</w:t>
            </w:r>
          </w:p>
        </w:tc>
      </w:tr>
      <w:tr w:rsidR="007D056C">
        <w:trPr>
          <w:trHeight w:hRule="exact" w:val="647"/>
        </w:trPr>
        <w:tc>
          <w:tcPr>
            <w:tcW w:w="2086" w:type="dxa"/>
            <w:vAlign w:val="center"/>
          </w:tcPr>
          <w:p w:rsidR="007D056C" w:rsidRDefault="00D74DB3">
            <w:pPr>
              <w:spacing w:line="360" w:lineRule="exact"/>
              <w:jc w:val="center"/>
              <w:rPr>
                <w:rFonts w:ascii="宋体" w:hAnsi="宋体"/>
                <w:sz w:val="24"/>
              </w:rPr>
            </w:pPr>
            <w:r>
              <w:rPr>
                <w:rFonts w:ascii="宋体" w:hAnsi="宋体" w:hint="eastAsia"/>
                <w:sz w:val="24"/>
              </w:rPr>
              <w:t>中标企业名称</w:t>
            </w:r>
          </w:p>
        </w:tc>
        <w:tc>
          <w:tcPr>
            <w:tcW w:w="7742" w:type="dxa"/>
            <w:gridSpan w:val="5"/>
            <w:vAlign w:val="center"/>
          </w:tcPr>
          <w:p w:rsidR="007D056C" w:rsidRDefault="007D056C">
            <w:pPr>
              <w:spacing w:line="360" w:lineRule="exact"/>
              <w:jc w:val="center"/>
              <w:rPr>
                <w:rFonts w:ascii="宋体" w:hAnsi="宋体"/>
                <w:sz w:val="24"/>
              </w:rPr>
            </w:pPr>
          </w:p>
        </w:tc>
      </w:tr>
      <w:tr w:rsidR="007D056C">
        <w:trPr>
          <w:trHeight w:hRule="exact" w:val="689"/>
        </w:trPr>
        <w:tc>
          <w:tcPr>
            <w:tcW w:w="2086" w:type="dxa"/>
            <w:vAlign w:val="center"/>
          </w:tcPr>
          <w:p w:rsidR="007D056C" w:rsidRDefault="00D74DB3">
            <w:pPr>
              <w:spacing w:line="360" w:lineRule="exact"/>
              <w:ind w:firstLineChars="200" w:firstLine="480"/>
              <w:rPr>
                <w:rFonts w:ascii="宋体" w:hAnsi="宋体"/>
                <w:sz w:val="24"/>
              </w:rPr>
            </w:pPr>
            <w:r>
              <w:rPr>
                <w:rFonts w:ascii="宋体" w:hAnsi="宋体" w:hint="eastAsia"/>
                <w:sz w:val="24"/>
              </w:rPr>
              <w:t>开户银行</w:t>
            </w:r>
          </w:p>
        </w:tc>
        <w:tc>
          <w:tcPr>
            <w:tcW w:w="3780" w:type="dxa"/>
            <w:vAlign w:val="center"/>
          </w:tcPr>
          <w:p w:rsidR="007D056C" w:rsidRDefault="007D056C">
            <w:pPr>
              <w:rPr>
                <w:rFonts w:ascii="宋体" w:hAnsi="宋体"/>
                <w:sz w:val="24"/>
              </w:rPr>
            </w:pPr>
          </w:p>
        </w:tc>
        <w:tc>
          <w:tcPr>
            <w:tcW w:w="722" w:type="dxa"/>
            <w:gridSpan w:val="2"/>
            <w:vAlign w:val="center"/>
          </w:tcPr>
          <w:p w:rsidR="007D056C" w:rsidRDefault="00D74DB3">
            <w:pPr>
              <w:spacing w:line="360" w:lineRule="exact"/>
              <w:rPr>
                <w:rFonts w:ascii="宋体" w:hAnsi="宋体"/>
                <w:sz w:val="24"/>
              </w:rPr>
            </w:pPr>
            <w:r>
              <w:rPr>
                <w:rFonts w:ascii="宋体" w:hAnsi="宋体" w:hint="eastAsia"/>
                <w:sz w:val="24"/>
              </w:rPr>
              <w:t>账号</w:t>
            </w:r>
          </w:p>
        </w:tc>
        <w:tc>
          <w:tcPr>
            <w:tcW w:w="3240" w:type="dxa"/>
            <w:gridSpan w:val="2"/>
            <w:vAlign w:val="center"/>
          </w:tcPr>
          <w:p w:rsidR="007D056C" w:rsidRDefault="007D056C">
            <w:pPr>
              <w:rPr>
                <w:rFonts w:ascii="宋体" w:hAnsi="宋体"/>
                <w:sz w:val="24"/>
              </w:rPr>
            </w:pPr>
          </w:p>
        </w:tc>
      </w:tr>
      <w:tr w:rsidR="007D056C">
        <w:trPr>
          <w:trHeight w:hRule="exact" w:val="567"/>
        </w:trPr>
        <w:tc>
          <w:tcPr>
            <w:tcW w:w="2086" w:type="dxa"/>
            <w:tcBorders>
              <w:bottom w:val="single" w:sz="4" w:space="0" w:color="auto"/>
            </w:tcBorders>
            <w:vAlign w:val="center"/>
          </w:tcPr>
          <w:p w:rsidR="007D056C" w:rsidRDefault="00D74DB3">
            <w:pPr>
              <w:spacing w:line="360" w:lineRule="exact"/>
              <w:ind w:firstLineChars="200" w:firstLine="480"/>
              <w:rPr>
                <w:rFonts w:ascii="宋体" w:hAnsi="宋体"/>
                <w:sz w:val="24"/>
              </w:rPr>
            </w:pPr>
            <w:r>
              <w:rPr>
                <w:rFonts w:ascii="宋体" w:hAnsi="宋体" w:hint="eastAsia"/>
                <w:sz w:val="24"/>
              </w:rPr>
              <w:t>金额</w:t>
            </w:r>
          </w:p>
        </w:tc>
        <w:tc>
          <w:tcPr>
            <w:tcW w:w="7742" w:type="dxa"/>
            <w:gridSpan w:val="5"/>
            <w:vAlign w:val="center"/>
          </w:tcPr>
          <w:p w:rsidR="007D056C" w:rsidRDefault="00D74DB3">
            <w:pPr>
              <w:spacing w:line="360" w:lineRule="exact"/>
              <w:rPr>
                <w:rFonts w:ascii="宋体" w:hAnsi="宋体"/>
                <w:sz w:val="24"/>
              </w:rPr>
            </w:pPr>
            <w:r>
              <w:rPr>
                <w:rFonts w:ascii="宋体" w:hAnsi="宋体" w:hint="eastAsia"/>
                <w:sz w:val="24"/>
              </w:rPr>
              <w:t xml:space="preserve">大写：                                  ￥                                 </w:t>
            </w:r>
          </w:p>
        </w:tc>
      </w:tr>
      <w:tr w:rsidR="007D056C">
        <w:trPr>
          <w:trHeight w:hRule="exact" w:val="567"/>
        </w:trPr>
        <w:tc>
          <w:tcPr>
            <w:tcW w:w="9828" w:type="dxa"/>
            <w:gridSpan w:val="6"/>
            <w:tcBorders>
              <w:top w:val="nil"/>
            </w:tcBorders>
            <w:vAlign w:val="center"/>
          </w:tcPr>
          <w:p w:rsidR="007D056C" w:rsidRDefault="00D74DB3">
            <w:pPr>
              <w:spacing w:line="360" w:lineRule="exact"/>
              <w:jc w:val="center"/>
              <w:rPr>
                <w:rFonts w:ascii="宋体" w:hAnsi="宋体"/>
                <w:sz w:val="24"/>
              </w:rPr>
            </w:pPr>
            <w:r>
              <w:rPr>
                <w:rFonts w:ascii="宋体" w:hAnsi="宋体" w:hint="eastAsia"/>
                <w:sz w:val="24"/>
              </w:rPr>
              <w:t>招标人（采购人）意见</w:t>
            </w:r>
          </w:p>
        </w:tc>
      </w:tr>
      <w:tr w:rsidR="007D056C">
        <w:trPr>
          <w:trHeight w:val="1459"/>
        </w:trPr>
        <w:tc>
          <w:tcPr>
            <w:tcW w:w="9828" w:type="dxa"/>
            <w:gridSpan w:val="6"/>
          </w:tcPr>
          <w:p w:rsidR="007D056C" w:rsidRDefault="007D056C">
            <w:pPr>
              <w:jc w:val="center"/>
              <w:rPr>
                <w:rFonts w:ascii="宋体" w:hAnsi="宋体"/>
                <w:sz w:val="24"/>
              </w:rPr>
            </w:pPr>
          </w:p>
          <w:p w:rsidR="007D056C" w:rsidRDefault="00D74DB3">
            <w:pPr>
              <w:jc w:val="center"/>
              <w:rPr>
                <w:rFonts w:ascii="宋体" w:hAnsi="宋体"/>
                <w:sz w:val="24"/>
              </w:rPr>
            </w:pPr>
            <w:r>
              <w:rPr>
                <w:rFonts w:ascii="宋体" w:hAnsi="宋体" w:hint="eastAsia"/>
                <w:sz w:val="24"/>
              </w:rPr>
              <w:t xml:space="preserve">                            </w:t>
            </w:r>
          </w:p>
          <w:p w:rsidR="007D056C" w:rsidRDefault="00D74DB3">
            <w:pPr>
              <w:ind w:firstLineChars="350" w:firstLine="840"/>
              <w:rPr>
                <w:rFonts w:ascii="宋体" w:hAnsi="宋体"/>
                <w:sz w:val="24"/>
              </w:rPr>
            </w:pPr>
            <w:r>
              <w:rPr>
                <w:rFonts w:ascii="宋体" w:hAnsi="宋体" w:hint="eastAsia"/>
                <w:sz w:val="24"/>
              </w:rPr>
              <w:t>主要负责人签字 ：                           盖  章：</w:t>
            </w:r>
          </w:p>
          <w:p w:rsidR="007D056C" w:rsidRDefault="007D056C">
            <w:pPr>
              <w:jc w:val="center"/>
              <w:rPr>
                <w:rFonts w:ascii="宋体" w:hAnsi="宋体"/>
                <w:sz w:val="24"/>
              </w:rPr>
            </w:pPr>
          </w:p>
          <w:p w:rsidR="007D056C" w:rsidRDefault="00D74DB3">
            <w:pPr>
              <w:ind w:right="480" w:firstLineChars="2450" w:firstLine="5880"/>
              <w:rPr>
                <w:rFonts w:ascii="宋体" w:hAnsi="宋体"/>
                <w:sz w:val="24"/>
              </w:rPr>
            </w:pPr>
            <w:r>
              <w:rPr>
                <w:rFonts w:ascii="宋体" w:hAnsi="宋体" w:hint="eastAsia"/>
                <w:sz w:val="24"/>
              </w:rPr>
              <w:t>年   月   日</w:t>
            </w:r>
          </w:p>
        </w:tc>
      </w:tr>
    </w:tbl>
    <w:p w:rsidR="007D056C" w:rsidRDefault="007D056C">
      <w:pPr>
        <w:rPr>
          <w:rStyle w:val="2Char"/>
          <w:rFonts w:ascii="宋体" w:eastAsia="宋体" w:hAnsi="宋体"/>
          <w:b w:val="0"/>
          <w:sz w:val="44"/>
          <w:szCs w:val="44"/>
        </w:rPr>
      </w:pPr>
    </w:p>
    <w:p w:rsidR="007D056C" w:rsidRDefault="007D056C">
      <w:pPr>
        <w:pStyle w:val="32"/>
        <w:ind w:firstLine="880"/>
        <w:rPr>
          <w:rStyle w:val="2Char"/>
          <w:rFonts w:ascii="宋体" w:eastAsia="宋体" w:hAnsi="宋体"/>
          <w:b w:val="0"/>
          <w:sz w:val="44"/>
          <w:szCs w:val="44"/>
        </w:rPr>
      </w:pPr>
    </w:p>
    <w:p w:rsidR="007D056C" w:rsidRDefault="00D74DB3" w:rsidP="004063F8">
      <w:pPr>
        <w:pStyle w:val="af7"/>
        <w:ind w:firstLineChars="400" w:firstLine="1767"/>
        <w:rPr>
          <w:rStyle w:val="2Char"/>
          <w:rFonts w:ascii="宋体" w:eastAsia="宋体" w:hAnsi="宋体"/>
          <w:bCs w:val="0"/>
          <w:sz w:val="44"/>
          <w:szCs w:val="44"/>
        </w:rPr>
      </w:pPr>
      <w:r>
        <w:rPr>
          <w:rStyle w:val="2Char"/>
          <w:rFonts w:ascii="宋体" w:eastAsia="宋体" w:hAnsi="宋体" w:hint="eastAsia"/>
          <w:bCs w:val="0"/>
          <w:sz w:val="44"/>
          <w:szCs w:val="44"/>
        </w:rPr>
        <w:lastRenderedPageBreak/>
        <w:t>第三章评标办法</w:t>
      </w:r>
      <w:bookmarkStart w:id="124" w:name="_Toc280271283"/>
      <w:bookmarkStart w:id="125" w:name="_Toc280271136"/>
      <w:bookmarkStart w:id="126" w:name="_Toc280275114"/>
      <w:bookmarkEnd w:id="119"/>
      <w:bookmarkEnd w:id="120"/>
      <w:bookmarkEnd w:id="121"/>
      <w:r>
        <w:rPr>
          <w:rStyle w:val="2Char"/>
          <w:rFonts w:ascii="宋体" w:eastAsia="宋体" w:hAnsi="宋体" w:hint="eastAsia"/>
          <w:bCs w:val="0"/>
          <w:sz w:val="44"/>
          <w:szCs w:val="44"/>
        </w:rPr>
        <w:t>（综合评估法）</w:t>
      </w:r>
      <w:bookmarkEnd w:id="122"/>
      <w:bookmarkEnd w:id="123"/>
    </w:p>
    <w:p w:rsidR="007D056C" w:rsidRDefault="00D74DB3">
      <w:pPr>
        <w:rPr>
          <w:rFonts w:asciiTheme="minorEastAsia" w:eastAsiaTheme="minorEastAsia" w:hAnsiTheme="minorEastAsia"/>
          <w:b/>
          <w:sz w:val="28"/>
          <w:szCs w:val="28"/>
        </w:rPr>
      </w:pPr>
      <w:r>
        <w:rPr>
          <w:rFonts w:asciiTheme="minorEastAsia" w:eastAsiaTheme="minorEastAsia" w:hAnsiTheme="minorEastAsia" w:hint="eastAsia"/>
          <w:b/>
          <w:sz w:val="28"/>
          <w:szCs w:val="28"/>
        </w:rPr>
        <w:t>一、评标依据:《河南省水利工程建设项目施工评标办法》（</w:t>
      </w:r>
      <w:proofErr w:type="gramStart"/>
      <w:r>
        <w:rPr>
          <w:rFonts w:asciiTheme="minorEastAsia" w:eastAsiaTheme="minorEastAsia" w:hAnsiTheme="minorEastAsia" w:hint="eastAsia"/>
          <w:b/>
          <w:sz w:val="28"/>
          <w:szCs w:val="28"/>
        </w:rPr>
        <w:t>豫水建</w:t>
      </w:r>
      <w:proofErr w:type="gramEnd"/>
      <w:r>
        <w:rPr>
          <w:rFonts w:asciiTheme="minorEastAsia" w:eastAsiaTheme="minorEastAsia" w:hAnsiTheme="minorEastAsia" w:hint="eastAsia"/>
          <w:b/>
          <w:sz w:val="28"/>
          <w:szCs w:val="28"/>
        </w:rPr>
        <w:t>【2016】49号）</w:t>
      </w:r>
    </w:p>
    <w:p w:rsidR="007D056C" w:rsidRDefault="00D74DB3">
      <w:pPr>
        <w:rPr>
          <w:rFonts w:asciiTheme="minorEastAsia" w:eastAsiaTheme="minorEastAsia" w:hAnsiTheme="minorEastAsia"/>
          <w:b/>
          <w:sz w:val="28"/>
          <w:szCs w:val="28"/>
        </w:rPr>
      </w:pPr>
      <w:bookmarkStart w:id="127" w:name="_Toc399834329"/>
      <w:bookmarkStart w:id="128" w:name="_Toc382164569"/>
      <w:bookmarkStart w:id="129" w:name="_Toc511829749"/>
      <w:bookmarkStart w:id="130" w:name="_Toc517940879"/>
      <w:bookmarkEnd w:id="124"/>
      <w:bookmarkEnd w:id="125"/>
      <w:bookmarkEnd w:id="126"/>
      <w:r>
        <w:rPr>
          <w:rFonts w:asciiTheme="minorEastAsia" w:eastAsiaTheme="minorEastAsia" w:hAnsiTheme="minorEastAsia" w:hint="eastAsia"/>
          <w:b/>
          <w:sz w:val="28"/>
          <w:szCs w:val="28"/>
        </w:rPr>
        <w:t>二、评标办法前附表</w:t>
      </w:r>
      <w:bookmarkEnd w:id="127"/>
      <w:bookmarkEnd w:id="128"/>
      <w:bookmarkEnd w:id="129"/>
      <w:bookmarkEnd w:id="130"/>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25"/>
        <w:gridCol w:w="2383"/>
        <w:gridCol w:w="5976"/>
      </w:tblGrid>
      <w:tr w:rsidR="007D056C">
        <w:trPr>
          <w:trHeight w:val="485"/>
        </w:trPr>
        <w:tc>
          <w:tcPr>
            <w:tcW w:w="1525" w:type="dxa"/>
            <w:gridSpan w:val="2"/>
            <w:vAlign w:val="center"/>
          </w:tcPr>
          <w:p w:rsidR="007D056C" w:rsidRDefault="00D74DB3">
            <w:pPr>
              <w:spacing w:line="312" w:lineRule="auto"/>
              <w:jc w:val="center"/>
              <w:rPr>
                <w:rFonts w:ascii="宋体" w:hAnsi="宋体"/>
                <w:b/>
                <w:szCs w:val="21"/>
              </w:rPr>
            </w:pPr>
            <w:bookmarkStart w:id="131" w:name="_Toc179632619"/>
            <w:bookmarkStart w:id="132" w:name="_Toc246996987"/>
            <w:bookmarkStart w:id="133" w:name="_Toc152042377"/>
            <w:bookmarkStart w:id="134" w:name="_Toc179632618"/>
            <w:bookmarkStart w:id="135" w:name="_Toc144974567"/>
            <w:bookmarkStart w:id="136" w:name="_Toc21173"/>
            <w:bookmarkStart w:id="137" w:name="_Toc152042378"/>
            <w:bookmarkStart w:id="138" w:name="_Toc144974568"/>
            <w:bookmarkStart w:id="139" w:name="_Toc246996244"/>
            <w:bookmarkStart w:id="140" w:name="_Toc247085759"/>
            <w:bookmarkStart w:id="141" w:name="_Toc152045600"/>
            <w:bookmarkStart w:id="142" w:name="_Toc296602489"/>
            <w:bookmarkStart w:id="143" w:name="_Toc152045601"/>
            <w:r>
              <w:rPr>
                <w:rFonts w:ascii="宋体" w:hAnsi="宋体"/>
                <w:b/>
                <w:szCs w:val="21"/>
              </w:rPr>
              <w:t>条款号</w:t>
            </w:r>
          </w:p>
        </w:tc>
        <w:tc>
          <w:tcPr>
            <w:tcW w:w="2383" w:type="dxa"/>
            <w:vAlign w:val="center"/>
          </w:tcPr>
          <w:p w:rsidR="007D056C" w:rsidRDefault="00D74DB3">
            <w:pPr>
              <w:spacing w:line="312" w:lineRule="auto"/>
              <w:jc w:val="center"/>
              <w:rPr>
                <w:rFonts w:ascii="宋体" w:hAnsi="宋体"/>
                <w:b/>
                <w:szCs w:val="21"/>
              </w:rPr>
            </w:pPr>
            <w:bookmarkStart w:id="144" w:name="_Toc221950446"/>
            <w:r>
              <w:rPr>
                <w:rFonts w:ascii="宋体" w:hAnsi="宋体"/>
                <w:b/>
                <w:szCs w:val="21"/>
              </w:rPr>
              <w:t>评审因素</w:t>
            </w:r>
            <w:bookmarkEnd w:id="144"/>
          </w:p>
        </w:tc>
        <w:tc>
          <w:tcPr>
            <w:tcW w:w="5976" w:type="dxa"/>
            <w:vAlign w:val="center"/>
          </w:tcPr>
          <w:p w:rsidR="007D056C" w:rsidRDefault="00D74DB3">
            <w:pPr>
              <w:spacing w:line="312" w:lineRule="auto"/>
              <w:jc w:val="center"/>
              <w:rPr>
                <w:rFonts w:ascii="宋体" w:hAnsi="宋体"/>
                <w:b/>
                <w:szCs w:val="21"/>
              </w:rPr>
            </w:pPr>
            <w:r>
              <w:rPr>
                <w:rFonts w:ascii="宋体" w:hAnsi="宋体"/>
                <w:b/>
                <w:szCs w:val="21"/>
              </w:rPr>
              <w:t>评审标准</w:t>
            </w:r>
          </w:p>
        </w:tc>
      </w:tr>
      <w:tr w:rsidR="007D056C">
        <w:trPr>
          <w:trHeight w:val="90"/>
        </w:trPr>
        <w:tc>
          <w:tcPr>
            <w:tcW w:w="900" w:type="dxa"/>
            <w:vMerge w:val="restart"/>
            <w:vAlign w:val="center"/>
          </w:tcPr>
          <w:p w:rsidR="007D056C" w:rsidRDefault="00D74DB3">
            <w:pPr>
              <w:spacing w:line="460" w:lineRule="exact"/>
              <w:jc w:val="center"/>
              <w:rPr>
                <w:rFonts w:ascii="宋体" w:hAnsi="宋体"/>
                <w:szCs w:val="21"/>
              </w:rPr>
            </w:pPr>
            <w:bookmarkStart w:id="145" w:name="_Toc221950448"/>
            <w:r>
              <w:rPr>
                <w:rFonts w:ascii="宋体" w:hAnsi="宋体"/>
                <w:szCs w:val="21"/>
              </w:rPr>
              <w:t>2.1.1</w:t>
            </w:r>
            <w:bookmarkEnd w:id="145"/>
          </w:p>
        </w:tc>
        <w:tc>
          <w:tcPr>
            <w:tcW w:w="625" w:type="dxa"/>
            <w:vMerge w:val="restart"/>
            <w:vAlign w:val="center"/>
          </w:tcPr>
          <w:p w:rsidR="007D056C" w:rsidRDefault="00D74DB3">
            <w:pPr>
              <w:autoSpaceDE w:val="0"/>
              <w:autoSpaceDN w:val="0"/>
              <w:spacing w:line="460" w:lineRule="exact"/>
              <w:contextualSpacing/>
              <w:jc w:val="center"/>
              <w:rPr>
                <w:rFonts w:ascii="宋体" w:hAnsi="宋体"/>
                <w:sz w:val="24"/>
              </w:rPr>
            </w:pPr>
            <w:r>
              <w:rPr>
                <w:rFonts w:ascii="宋体" w:hAnsi="宋体"/>
                <w:sz w:val="24"/>
              </w:rPr>
              <w:t>形式评审</w:t>
            </w:r>
          </w:p>
        </w:tc>
        <w:tc>
          <w:tcPr>
            <w:tcW w:w="2383" w:type="dxa"/>
            <w:vAlign w:val="center"/>
          </w:tcPr>
          <w:p w:rsidR="007D056C" w:rsidRDefault="00D74DB3">
            <w:pPr>
              <w:autoSpaceDE w:val="0"/>
              <w:autoSpaceDN w:val="0"/>
              <w:spacing w:line="460" w:lineRule="exact"/>
              <w:contextualSpacing/>
              <w:jc w:val="center"/>
              <w:rPr>
                <w:rFonts w:ascii="宋体" w:hAnsi="宋体"/>
                <w:sz w:val="24"/>
              </w:rPr>
            </w:pPr>
            <w:r>
              <w:rPr>
                <w:rFonts w:ascii="宋体" w:hAnsi="宋体" w:hint="eastAsia"/>
                <w:sz w:val="24"/>
              </w:rPr>
              <w:t>投标人名称</w:t>
            </w:r>
          </w:p>
        </w:tc>
        <w:tc>
          <w:tcPr>
            <w:tcW w:w="5976" w:type="dxa"/>
            <w:vAlign w:val="center"/>
          </w:tcPr>
          <w:p w:rsidR="007D056C" w:rsidRDefault="00D74DB3">
            <w:pPr>
              <w:autoSpaceDE w:val="0"/>
              <w:autoSpaceDN w:val="0"/>
              <w:spacing w:line="460" w:lineRule="exact"/>
              <w:contextualSpacing/>
              <w:rPr>
                <w:rFonts w:ascii="宋体" w:hAnsi="宋体"/>
                <w:sz w:val="24"/>
              </w:rPr>
            </w:pPr>
            <w:r>
              <w:rPr>
                <w:rFonts w:ascii="宋体" w:hAnsi="宋体" w:cs="宋体" w:hint="eastAsia"/>
                <w:sz w:val="24"/>
              </w:rPr>
              <w:t>与营业执照、资质证书、安全生产许可证是否一致；</w:t>
            </w:r>
          </w:p>
        </w:tc>
      </w:tr>
      <w:tr w:rsidR="007D056C">
        <w:trPr>
          <w:trHeight w:val="90"/>
        </w:trPr>
        <w:tc>
          <w:tcPr>
            <w:tcW w:w="900" w:type="dxa"/>
            <w:vMerge/>
            <w:vAlign w:val="center"/>
          </w:tcPr>
          <w:p w:rsidR="007D056C" w:rsidRDefault="007D056C">
            <w:pPr>
              <w:spacing w:line="460" w:lineRule="exact"/>
              <w:jc w:val="center"/>
              <w:rPr>
                <w:rFonts w:ascii="宋体" w:hAnsi="宋体"/>
                <w:szCs w:val="21"/>
              </w:rPr>
            </w:pPr>
          </w:p>
        </w:tc>
        <w:tc>
          <w:tcPr>
            <w:tcW w:w="625" w:type="dxa"/>
            <w:vMerge/>
            <w:vAlign w:val="center"/>
          </w:tcPr>
          <w:p w:rsidR="007D056C" w:rsidRDefault="007D056C">
            <w:pPr>
              <w:autoSpaceDE w:val="0"/>
              <w:autoSpaceDN w:val="0"/>
              <w:spacing w:line="460" w:lineRule="exact"/>
              <w:contextualSpacing/>
              <w:jc w:val="center"/>
              <w:rPr>
                <w:rFonts w:ascii="宋体" w:hAnsi="宋体"/>
                <w:sz w:val="24"/>
              </w:rPr>
            </w:pPr>
          </w:p>
        </w:tc>
        <w:tc>
          <w:tcPr>
            <w:tcW w:w="2383" w:type="dxa"/>
            <w:vAlign w:val="center"/>
          </w:tcPr>
          <w:p w:rsidR="007D056C" w:rsidRDefault="00D74DB3">
            <w:pPr>
              <w:autoSpaceDE w:val="0"/>
              <w:autoSpaceDN w:val="0"/>
              <w:spacing w:line="460" w:lineRule="exact"/>
              <w:contextualSpacing/>
              <w:jc w:val="center"/>
              <w:rPr>
                <w:rFonts w:ascii="宋体" w:hAnsi="宋体"/>
                <w:sz w:val="24"/>
              </w:rPr>
            </w:pPr>
            <w:r>
              <w:rPr>
                <w:rFonts w:ascii="宋体" w:hAnsi="宋体" w:hint="eastAsia"/>
                <w:sz w:val="24"/>
              </w:rPr>
              <w:t>投标文件的签字盖章</w:t>
            </w:r>
          </w:p>
        </w:tc>
        <w:tc>
          <w:tcPr>
            <w:tcW w:w="5976" w:type="dxa"/>
            <w:vAlign w:val="center"/>
          </w:tcPr>
          <w:p w:rsidR="007D056C" w:rsidRDefault="00D74DB3">
            <w:pPr>
              <w:spacing w:line="460" w:lineRule="exact"/>
              <w:rPr>
                <w:rFonts w:ascii="宋体" w:hAnsi="宋体"/>
                <w:sz w:val="24"/>
              </w:rPr>
            </w:pPr>
            <w:r>
              <w:rPr>
                <w:rFonts w:ascii="宋体" w:hAnsi="宋体" w:cs="宋体" w:hint="eastAsia"/>
                <w:sz w:val="24"/>
              </w:rPr>
              <w:t>符合第二章投标人须知前附表第3.7.3款规定。</w:t>
            </w:r>
          </w:p>
        </w:tc>
      </w:tr>
      <w:tr w:rsidR="007D056C">
        <w:trPr>
          <w:trHeight w:val="450"/>
        </w:trPr>
        <w:tc>
          <w:tcPr>
            <w:tcW w:w="900" w:type="dxa"/>
            <w:vMerge/>
            <w:vAlign w:val="center"/>
          </w:tcPr>
          <w:p w:rsidR="007D056C" w:rsidRDefault="007D056C">
            <w:pPr>
              <w:spacing w:line="460" w:lineRule="exact"/>
              <w:jc w:val="center"/>
              <w:rPr>
                <w:rFonts w:ascii="宋体" w:hAnsi="宋体"/>
                <w:szCs w:val="21"/>
              </w:rPr>
            </w:pPr>
          </w:p>
        </w:tc>
        <w:tc>
          <w:tcPr>
            <w:tcW w:w="625" w:type="dxa"/>
            <w:vMerge/>
            <w:vAlign w:val="center"/>
          </w:tcPr>
          <w:p w:rsidR="007D056C" w:rsidRDefault="007D056C">
            <w:pPr>
              <w:autoSpaceDE w:val="0"/>
              <w:autoSpaceDN w:val="0"/>
              <w:spacing w:line="460" w:lineRule="exact"/>
              <w:contextualSpacing/>
              <w:jc w:val="center"/>
              <w:rPr>
                <w:rFonts w:ascii="宋体" w:hAnsi="宋体"/>
                <w:sz w:val="24"/>
              </w:rPr>
            </w:pPr>
          </w:p>
        </w:tc>
        <w:tc>
          <w:tcPr>
            <w:tcW w:w="2383" w:type="dxa"/>
            <w:vAlign w:val="center"/>
          </w:tcPr>
          <w:p w:rsidR="007D056C" w:rsidRDefault="00D74DB3">
            <w:pPr>
              <w:autoSpaceDE w:val="0"/>
              <w:autoSpaceDN w:val="0"/>
              <w:spacing w:line="460" w:lineRule="exact"/>
              <w:contextualSpacing/>
              <w:jc w:val="center"/>
              <w:rPr>
                <w:rFonts w:ascii="宋体" w:hAnsi="宋体"/>
                <w:sz w:val="24"/>
              </w:rPr>
            </w:pPr>
            <w:r>
              <w:rPr>
                <w:rFonts w:ascii="宋体" w:hAnsi="宋体" w:hint="eastAsia"/>
                <w:sz w:val="24"/>
              </w:rPr>
              <w:t>投标文件格式</w:t>
            </w:r>
          </w:p>
        </w:tc>
        <w:tc>
          <w:tcPr>
            <w:tcW w:w="5976" w:type="dxa"/>
            <w:vAlign w:val="center"/>
          </w:tcPr>
          <w:p w:rsidR="007D056C" w:rsidRDefault="00D74DB3">
            <w:pPr>
              <w:autoSpaceDE w:val="0"/>
              <w:autoSpaceDN w:val="0"/>
              <w:spacing w:line="460" w:lineRule="exact"/>
              <w:contextualSpacing/>
              <w:rPr>
                <w:rFonts w:ascii="宋体" w:hAnsi="宋体"/>
                <w:sz w:val="24"/>
              </w:rPr>
            </w:pPr>
            <w:r>
              <w:rPr>
                <w:rFonts w:ascii="宋体" w:hAnsi="宋体" w:hint="eastAsia"/>
                <w:sz w:val="24"/>
              </w:rPr>
              <w:t>符合第八章投标文件格式的要求；</w:t>
            </w:r>
          </w:p>
        </w:tc>
      </w:tr>
      <w:tr w:rsidR="007D056C">
        <w:trPr>
          <w:trHeight w:val="450"/>
        </w:trPr>
        <w:tc>
          <w:tcPr>
            <w:tcW w:w="900" w:type="dxa"/>
            <w:vMerge/>
            <w:vAlign w:val="center"/>
          </w:tcPr>
          <w:p w:rsidR="007D056C" w:rsidRDefault="007D056C">
            <w:pPr>
              <w:spacing w:line="460" w:lineRule="exact"/>
              <w:jc w:val="center"/>
              <w:rPr>
                <w:rFonts w:ascii="宋体" w:hAnsi="宋体"/>
                <w:szCs w:val="21"/>
              </w:rPr>
            </w:pPr>
          </w:p>
        </w:tc>
        <w:tc>
          <w:tcPr>
            <w:tcW w:w="625" w:type="dxa"/>
            <w:vMerge/>
            <w:vAlign w:val="center"/>
          </w:tcPr>
          <w:p w:rsidR="007D056C" w:rsidRDefault="007D056C">
            <w:pPr>
              <w:autoSpaceDE w:val="0"/>
              <w:autoSpaceDN w:val="0"/>
              <w:spacing w:line="460" w:lineRule="exact"/>
              <w:contextualSpacing/>
              <w:jc w:val="center"/>
              <w:rPr>
                <w:rFonts w:ascii="宋体" w:hAnsi="宋体"/>
                <w:sz w:val="24"/>
              </w:rPr>
            </w:pPr>
          </w:p>
        </w:tc>
        <w:tc>
          <w:tcPr>
            <w:tcW w:w="2383" w:type="dxa"/>
            <w:vAlign w:val="center"/>
          </w:tcPr>
          <w:p w:rsidR="007D056C" w:rsidRDefault="00D74DB3">
            <w:pPr>
              <w:autoSpaceDE w:val="0"/>
              <w:autoSpaceDN w:val="0"/>
              <w:spacing w:line="460" w:lineRule="exact"/>
              <w:contextualSpacing/>
              <w:jc w:val="center"/>
              <w:rPr>
                <w:rFonts w:ascii="宋体" w:hAnsi="宋体"/>
                <w:sz w:val="24"/>
              </w:rPr>
            </w:pPr>
            <w:r>
              <w:rPr>
                <w:rFonts w:ascii="宋体" w:hAnsi="宋体" w:hint="eastAsia"/>
                <w:sz w:val="24"/>
              </w:rPr>
              <w:t>报价唯一</w:t>
            </w:r>
          </w:p>
        </w:tc>
        <w:tc>
          <w:tcPr>
            <w:tcW w:w="5976" w:type="dxa"/>
            <w:vAlign w:val="center"/>
          </w:tcPr>
          <w:p w:rsidR="007D056C" w:rsidRDefault="00D74DB3">
            <w:pPr>
              <w:autoSpaceDE w:val="0"/>
              <w:autoSpaceDN w:val="0"/>
              <w:spacing w:line="460" w:lineRule="exact"/>
              <w:contextualSpacing/>
              <w:rPr>
                <w:rFonts w:ascii="宋体" w:hAnsi="宋体"/>
                <w:sz w:val="24"/>
              </w:rPr>
            </w:pPr>
            <w:r>
              <w:rPr>
                <w:rFonts w:ascii="宋体" w:hAnsi="宋体" w:hint="eastAsia"/>
                <w:sz w:val="24"/>
              </w:rPr>
              <w:t>只能有一个报价；</w:t>
            </w:r>
          </w:p>
        </w:tc>
      </w:tr>
      <w:tr w:rsidR="007D056C">
        <w:trPr>
          <w:trHeight w:val="450"/>
        </w:trPr>
        <w:tc>
          <w:tcPr>
            <w:tcW w:w="900" w:type="dxa"/>
            <w:vMerge/>
            <w:vAlign w:val="center"/>
          </w:tcPr>
          <w:p w:rsidR="007D056C" w:rsidRDefault="007D056C">
            <w:pPr>
              <w:spacing w:line="460" w:lineRule="exact"/>
              <w:jc w:val="center"/>
              <w:rPr>
                <w:rFonts w:ascii="宋体" w:hAnsi="宋体"/>
                <w:szCs w:val="21"/>
              </w:rPr>
            </w:pPr>
          </w:p>
        </w:tc>
        <w:tc>
          <w:tcPr>
            <w:tcW w:w="625" w:type="dxa"/>
            <w:vMerge/>
            <w:vAlign w:val="center"/>
          </w:tcPr>
          <w:p w:rsidR="007D056C" w:rsidRDefault="007D056C">
            <w:pPr>
              <w:autoSpaceDE w:val="0"/>
              <w:autoSpaceDN w:val="0"/>
              <w:spacing w:line="460" w:lineRule="exact"/>
              <w:contextualSpacing/>
              <w:jc w:val="center"/>
              <w:rPr>
                <w:rFonts w:ascii="宋体" w:hAnsi="宋体"/>
                <w:sz w:val="24"/>
              </w:rPr>
            </w:pPr>
          </w:p>
        </w:tc>
        <w:tc>
          <w:tcPr>
            <w:tcW w:w="2383" w:type="dxa"/>
            <w:vAlign w:val="center"/>
          </w:tcPr>
          <w:p w:rsidR="007D056C" w:rsidRDefault="00D74DB3">
            <w:pPr>
              <w:autoSpaceDE w:val="0"/>
              <w:autoSpaceDN w:val="0"/>
              <w:spacing w:line="460" w:lineRule="exact"/>
              <w:contextualSpacing/>
              <w:jc w:val="center"/>
              <w:rPr>
                <w:rFonts w:ascii="宋体" w:hAnsi="宋体"/>
                <w:sz w:val="24"/>
              </w:rPr>
            </w:pPr>
            <w:r>
              <w:rPr>
                <w:rFonts w:ascii="宋体" w:hAnsi="宋体" w:hint="eastAsia"/>
                <w:sz w:val="24"/>
              </w:rPr>
              <w:t>投标文件的份数</w:t>
            </w:r>
          </w:p>
        </w:tc>
        <w:tc>
          <w:tcPr>
            <w:tcW w:w="5976" w:type="dxa"/>
            <w:vAlign w:val="center"/>
          </w:tcPr>
          <w:p w:rsidR="007D056C" w:rsidRDefault="00D74DB3">
            <w:pPr>
              <w:autoSpaceDE w:val="0"/>
              <w:autoSpaceDN w:val="0"/>
              <w:spacing w:line="460" w:lineRule="exact"/>
              <w:contextualSpacing/>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章投标人须知第3.7.4款规定；</w:t>
            </w:r>
          </w:p>
        </w:tc>
      </w:tr>
      <w:tr w:rsidR="007D056C">
        <w:trPr>
          <w:trHeight w:val="450"/>
        </w:trPr>
        <w:tc>
          <w:tcPr>
            <w:tcW w:w="900" w:type="dxa"/>
            <w:vMerge/>
            <w:vAlign w:val="center"/>
          </w:tcPr>
          <w:p w:rsidR="007D056C" w:rsidRDefault="007D056C">
            <w:pPr>
              <w:spacing w:line="460" w:lineRule="exact"/>
              <w:jc w:val="center"/>
              <w:rPr>
                <w:rFonts w:ascii="宋体" w:hAnsi="宋体"/>
                <w:szCs w:val="21"/>
              </w:rPr>
            </w:pPr>
          </w:p>
        </w:tc>
        <w:tc>
          <w:tcPr>
            <w:tcW w:w="625" w:type="dxa"/>
            <w:vMerge/>
            <w:vAlign w:val="center"/>
          </w:tcPr>
          <w:p w:rsidR="007D056C" w:rsidRDefault="007D056C">
            <w:pPr>
              <w:autoSpaceDE w:val="0"/>
              <w:autoSpaceDN w:val="0"/>
              <w:spacing w:line="460" w:lineRule="exact"/>
              <w:contextualSpacing/>
              <w:jc w:val="center"/>
              <w:rPr>
                <w:rFonts w:ascii="宋体" w:hAnsi="宋体"/>
                <w:sz w:val="24"/>
              </w:rPr>
            </w:pPr>
          </w:p>
        </w:tc>
        <w:tc>
          <w:tcPr>
            <w:tcW w:w="2383" w:type="dxa"/>
            <w:vAlign w:val="center"/>
          </w:tcPr>
          <w:p w:rsidR="007D056C" w:rsidRDefault="00D74DB3">
            <w:pPr>
              <w:autoSpaceDE w:val="0"/>
              <w:autoSpaceDN w:val="0"/>
              <w:spacing w:line="460" w:lineRule="exact"/>
              <w:contextualSpacing/>
              <w:jc w:val="center"/>
              <w:rPr>
                <w:rFonts w:ascii="宋体" w:hAnsi="宋体"/>
                <w:sz w:val="24"/>
              </w:rPr>
            </w:pPr>
            <w:r>
              <w:rPr>
                <w:rFonts w:ascii="宋体" w:hAnsi="宋体" w:hint="eastAsia"/>
                <w:sz w:val="24"/>
              </w:rPr>
              <w:t>投标文件的印刷与装订</w:t>
            </w:r>
          </w:p>
        </w:tc>
        <w:tc>
          <w:tcPr>
            <w:tcW w:w="5976" w:type="dxa"/>
            <w:vAlign w:val="center"/>
          </w:tcPr>
          <w:p w:rsidR="007D056C" w:rsidRDefault="00D74DB3">
            <w:pPr>
              <w:autoSpaceDE w:val="0"/>
              <w:autoSpaceDN w:val="0"/>
              <w:spacing w:line="460" w:lineRule="exact"/>
              <w:contextualSpacing/>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章投标人须知第3.7款规定；</w:t>
            </w:r>
          </w:p>
        </w:tc>
      </w:tr>
      <w:tr w:rsidR="007D056C">
        <w:trPr>
          <w:trHeight w:val="480"/>
        </w:trPr>
        <w:tc>
          <w:tcPr>
            <w:tcW w:w="900" w:type="dxa"/>
            <w:vMerge w:val="restart"/>
            <w:vAlign w:val="center"/>
          </w:tcPr>
          <w:p w:rsidR="007D056C" w:rsidRDefault="00D74DB3">
            <w:pPr>
              <w:spacing w:line="460" w:lineRule="exact"/>
              <w:jc w:val="center"/>
              <w:rPr>
                <w:rFonts w:ascii="宋体" w:hAnsi="宋体"/>
                <w:szCs w:val="21"/>
              </w:rPr>
            </w:pPr>
            <w:r>
              <w:rPr>
                <w:rFonts w:ascii="宋体" w:hAnsi="宋体" w:hint="eastAsia"/>
                <w:szCs w:val="21"/>
              </w:rPr>
              <w:t>2.1.2</w:t>
            </w:r>
          </w:p>
        </w:tc>
        <w:tc>
          <w:tcPr>
            <w:tcW w:w="625" w:type="dxa"/>
            <w:vMerge w:val="restart"/>
            <w:vAlign w:val="center"/>
          </w:tcPr>
          <w:p w:rsidR="007D056C" w:rsidRDefault="00D74DB3">
            <w:pPr>
              <w:autoSpaceDE w:val="0"/>
              <w:autoSpaceDN w:val="0"/>
              <w:spacing w:line="460" w:lineRule="exact"/>
              <w:contextualSpacing/>
              <w:jc w:val="center"/>
              <w:rPr>
                <w:rFonts w:ascii="宋体" w:hAnsi="宋体"/>
                <w:sz w:val="24"/>
              </w:rPr>
            </w:pPr>
            <w:r>
              <w:rPr>
                <w:rFonts w:ascii="宋体" w:hAnsi="宋体" w:hint="eastAsia"/>
                <w:sz w:val="24"/>
              </w:rPr>
              <w:t>资格评审</w:t>
            </w:r>
          </w:p>
        </w:tc>
        <w:tc>
          <w:tcPr>
            <w:tcW w:w="2383" w:type="dxa"/>
            <w:vAlign w:val="center"/>
          </w:tcPr>
          <w:p w:rsidR="007D056C" w:rsidRDefault="00D74DB3">
            <w:pPr>
              <w:autoSpaceDE w:val="0"/>
              <w:autoSpaceDN w:val="0"/>
              <w:spacing w:line="460" w:lineRule="exact"/>
              <w:contextualSpacing/>
              <w:jc w:val="center"/>
              <w:rPr>
                <w:rFonts w:ascii="宋体" w:hAnsi="宋体"/>
                <w:sz w:val="24"/>
              </w:rPr>
            </w:pPr>
            <w:r>
              <w:rPr>
                <w:rFonts w:ascii="宋体" w:hAnsi="宋体"/>
                <w:sz w:val="24"/>
              </w:rPr>
              <w:t>营业执照</w:t>
            </w:r>
          </w:p>
        </w:tc>
        <w:tc>
          <w:tcPr>
            <w:tcW w:w="5976" w:type="dxa"/>
            <w:vAlign w:val="center"/>
          </w:tcPr>
          <w:p w:rsidR="007D056C" w:rsidRDefault="00D74DB3">
            <w:pPr>
              <w:spacing w:line="460" w:lineRule="exact"/>
              <w:rPr>
                <w:rFonts w:ascii="宋体" w:hAnsi="宋体"/>
                <w:b/>
                <w:sz w:val="24"/>
              </w:rPr>
            </w:pPr>
            <w:r>
              <w:rPr>
                <w:rFonts w:ascii="宋体" w:hAnsi="宋体"/>
                <w:sz w:val="24"/>
              </w:rPr>
              <w:t>具备有效的营业执照</w:t>
            </w:r>
            <w:r>
              <w:rPr>
                <w:rFonts w:ascii="宋体" w:hAnsi="宋体" w:hint="eastAsia"/>
                <w:b/>
                <w:sz w:val="24"/>
              </w:rPr>
              <w:t>；</w:t>
            </w:r>
          </w:p>
        </w:tc>
      </w:tr>
      <w:tr w:rsidR="007D056C">
        <w:trPr>
          <w:trHeight w:val="471"/>
        </w:trPr>
        <w:tc>
          <w:tcPr>
            <w:tcW w:w="900" w:type="dxa"/>
            <w:vMerge/>
            <w:vAlign w:val="center"/>
          </w:tcPr>
          <w:p w:rsidR="007D056C" w:rsidRDefault="007D056C">
            <w:pPr>
              <w:spacing w:line="460" w:lineRule="exact"/>
              <w:jc w:val="center"/>
              <w:rPr>
                <w:rFonts w:ascii="宋体" w:hAnsi="宋体"/>
                <w:szCs w:val="21"/>
              </w:rPr>
            </w:pPr>
          </w:p>
        </w:tc>
        <w:tc>
          <w:tcPr>
            <w:tcW w:w="625" w:type="dxa"/>
            <w:vMerge/>
            <w:vAlign w:val="center"/>
          </w:tcPr>
          <w:p w:rsidR="007D056C" w:rsidRDefault="007D056C">
            <w:pPr>
              <w:autoSpaceDE w:val="0"/>
              <w:autoSpaceDN w:val="0"/>
              <w:spacing w:line="460" w:lineRule="exact"/>
              <w:contextualSpacing/>
              <w:jc w:val="center"/>
              <w:rPr>
                <w:rFonts w:ascii="宋体" w:hAnsi="宋体"/>
                <w:sz w:val="24"/>
              </w:rPr>
            </w:pPr>
          </w:p>
        </w:tc>
        <w:tc>
          <w:tcPr>
            <w:tcW w:w="2383" w:type="dxa"/>
            <w:vAlign w:val="center"/>
          </w:tcPr>
          <w:p w:rsidR="007D056C" w:rsidRDefault="00D74DB3">
            <w:pPr>
              <w:spacing w:line="460" w:lineRule="exact"/>
              <w:jc w:val="center"/>
              <w:rPr>
                <w:rFonts w:ascii="宋体" w:hAnsi="宋体"/>
                <w:sz w:val="24"/>
              </w:rPr>
            </w:pPr>
            <w:r>
              <w:rPr>
                <w:rFonts w:ascii="宋体" w:hAnsi="宋体" w:hint="eastAsia"/>
                <w:sz w:val="24"/>
              </w:rPr>
              <w:t>资质要求</w:t>
            </w:r>
          </w:p>
        </w:tc>
        <w:tc>
          <w:tcPr>
            <w:tcW w:w="5976" w:type="dxa"/>
            <w:vAlign w:val="center"/>
          </w:tcPr>
          <w:p w:rsidR="007D056C" w:rsidRDefault="00D74DB3">
            <w:pPr>
              <w:spacing w:line="460" w:lineRule="exact"/>
              <w:rPr>
                <w:rFonts w:ascii="宋体" w:hAnsi="Courier New" w:cs="Courier New"/>
                <w:b/>
                <w:bCs/>
                <w:sz w:val="24"/>
              </w:rPr>
            </w:pPr>
            <w:r>
              <w:rPr>
                <w:rFonts w:ascii="宋体" w:hAnsi="宋体" w:hint="eastAsia"/>
                <w:sz w:val="24"/>
              </w:rPr>
              <w:t>符合第</w:t>
            </w:r>
            <w:r>
              <w:rPr>
                <w:rFonts w:ascii="宋体" w:hAnsi="宋体"/>
                <w:sz w:val="24"/>
              </w:rPr>
              <w:t>二</w:t>
            </w:r>
            <w:r>
              <w:rPr>
                <w:rFonts w:ascii="宋体" w:hAnsi="宋体" w:hint="eastAsia"/>
                <w:sz w:val="24"/>
              </w:rPr>
              <w:t>章投标人须知第1.4.1款规定；</w:t>
            </w:r>
          </w:p>
        </w:tc>
      </w:tr>
      <w:tr w:rsidR="007D056C">
        <w:trPr>
          <w:trHeight w:val="471"/>
        </w:trPr>
        <w:tc>
          <w:tcPr>
            <w:tcW w:w="900" w:type="dxa"/>
            <w:vMerge/>
            <w:vAlign w:val="center"/>
          </w:tcPr>
          <w:p w:rsidR="007D056C" w:rsidRDefault="007D056C">
            <w:pPr>
              <w:spacing w:line="460" w:lineRule="exact"/>
              <w:jc w:val="center"/>
              <w:rPr>
                <w:rFonts w:ascii="宋体" w:hAnsi="宋体"/>
                <w:szCs w:val="21"/>
              </w:rPr>
            </w:pPr>
          </w:p>
        </w:tc>
        <w:tc>
          <w:tcPr>
            <w:tcW w:w="625" w:type="dxa"/>
            <w:vMerge/>
            <w:vAlign w:val="center"/>
          </w:tcPr>
          <w:p w:rsidR="007D056C" w:rsidRDefault="007D056C">
            <w:pPr>
              <w:autoSpaceDE w:val="0"/>
              <w:autoSpaceDN w:val="0"/>
              <w:spacing w:line="460" w:lineRule="exact"/>
              <w:contextualSpacing/>
              <w:jc w:val="center"/>
              <w:rPr>
                <w:rFonts w:ascii="宋体" w:hAnsi="宋体"/>
                <w:sz w:val="24"/>
              </w:rPr>
            </w:pPr>
          </w:p>
        </w:tc>
        <w:tc>
          <w:tcPr>
            <w:tcW w:w="2383" w:type="dxa"/>
            <w:vAlign w:val="center"/>
          </w:tcPr>
          <w:p w:rsidR="007D056C" w:rsidRDefault="00D74DB3">
            <w:pPr>
              <w:spacing w:line="460" w:lineRule="exact"/>
              <w:jc w:val="center"/>
              <w:rPr>
                <w:rFonts w:ascii="宋体" w:hAnsi="宋体"/>
                <w:sz w:val="24"/>
              </w:rPr>
            </w:pPr>
            <w:r>
              <w:rPr>
                <w:rFonts w:ascii="宋体" w:hAnsi="宋体" w:hint="eastAsia"/>
                <w:sz w:val="24"/>
              </w:rPr>
              <w:t>企业业绩</w:t>
            </w:r>
          </w:p>
        </w:tc>
        <w:tc>
          <w:tcPr>
            <w:tcW w:w="5976" w:type="dxa"/>
            <w:vAlign w:val="center"/>
          </w:tcPr>
          <w:p w:rsidR="007D056C" w:rsidRDefault="00D74DB3">
            <w:pPr>
              <w:spacing w:line="460" w:lineRule="exact"/>
              <w:rPr>
                <w:rFonts w:ascii="宋体" w:hAnsi="宋体"/>
                <w:sz w:val="24"/>
              </w:rPr>
            </w:pPr>
            <w:r>
              <w:rPr>
                <w:rFonts w:ascii="宋体" w:hAnsi="宋体" w:hint="eastAsia"/>
                <w:sz w:val="24"/>
              </w:rPr>
              <w:t>投标人2016年1月1日以来至少具有1项类似业绩；</w:t>
            </w:r>
          </w:p>
        </w:tc>
      </w:tr>
      <w:tr w:rsidR="007D056C">
        <w:trPr>
          <w:trHeight w:val="988"/>
        </w:trPr>
        <w:tc>
          <w:tcPr>
            <w:tcW w:w="900" w:type="dxa"/>
            <w:vMerge/>
            <w:vAlign w:val="center"/>
          </w:tcPr>
          <w:p w:rsidR="007D056C" w:rsidRDefault="007D056C">
            <w:pPr>
              <w:spacing w:line="460" w:lineRule="exact"/>
              <w:jc w:val="center"/>
              <w:rPr>
                <w:rFonts w:ascii="宋体" w:hAnsi="宋体"/>
                <w:szCs w:val="21"/>
              </w:rPr>
            </w:pPr>
          </w:p>
        </w:tc>
        <w:tc>
          <w:tcPr>
            <w:tcW w:w="625" w:type="dxa"/>
            <w:vMerge/>
            <w:vAlign w:val="center"/>
          </w:tcPr>
          <w:p w:rsidR="007D056C" w:rsidRDefault="007D056C">
            <w:pPr>
              <w:autoSpaceDE w:val="0"/>
              <w:autoSpaceDN w:val="0"/>
              <w:spacing w:line="460" w:lineRule="exact"/>
              <w:contextualSpacing/>
              <w:jc w:val="center"/>
              <w:rPr>
                <w:rFonts w:ascii="宋体" w:hAnsi="宋体"/>
                <w:sz w:val="24"/>
              </w:rPr>
            </w:pPr>
          </w:p>
        </w:tc>
        <w:tc>
          <w:tcPr>
            <w:tcW w:w="2383" w:type="dxa"/>
            <w:vAlign w:val="center"/>
          </w:tcPr>
          <w:p w:rsidR="007D056C" w:rsidRDefault="00D74DB3">
            <w:pPr>
              <w:autoSpaceDE w:val="0"/>
              <w:autoSpaceDN w:val="0"/>
              <w:spacing w:line="460" w:lineRule="exact"/>
              <w:contextualSpacing/>
              <w:jc w:val="center"/>
              <w:rPr>
                <w:rFonts w:ascii="宋体" w:hAnsi="宋体"/>
                <w:sz w:val="24"/>
              </w:rPr>
            </w:pPr>
            <w:r>
              <w:rPr>
                <w:rFonts w:ascii="宋体" w:hAnsi="宋体"/>
                <w:sz w:val="24"/>
              </w:rPr>
              <w:t>财务状况</w:t>
            </w:r>
            <w:r>
              <w:rPr>
                <w:rFonts w:ascii="宋体" w:hAnsi="宋体" w:hint="eastAsia"/>
                <w:sz w:val="24"/>
              </w:rPr>
              <w:t>要求</w:t>
            </w:r>
          </w:p>
        </w:tc>
        <w:tc>
          <w:tcPr>
            <w:tcW w:w="5976" w:type="dxa"/>
            <w:vAlign w:val="center"/>
          </w:tcPr>
          <w:p w:rsidR="007D056C" w:rsidRDefault="00D74DB3">
            <w:pPr>
              <w:spacing w:line="460" w:lineRule="exact"/>
              <w:rPr>
                <w:rFonts w:ascii="宋体" w:hAnsi="宋体"/>
                <w:sz w:val="24"/>
              </w:rPr>
            </w:pPr>
            <w:r>
              <w:rPr>
                <w:rFonts w:ascii="宋体" w:hAnsi="宋体" w:hint="eastAsia"/>
                <w:sz w:val="24"/>
              </w:rPr>
              <w:t>2016、2017、2018年度财务良好</w:t>
            </w:r>
            <w:r>
              <w:rPr>
                <w:rFonts w:ascii="宋体" w:hAnsi="宋体" w:hint="eastAsia"/>
                <w:b/>
                <w:sz w:val="24"/>
              </w:rPr>
              <w:t>，</w:t>
            </w:r>
            <w:r>
              <w:rPr>
                <w:rFonts w:asciiTheme="minorEastAsia" w:eastAsiaTheme="minorEastAsia" w:hAnsiTheme="minorEastAsia" w:cs="宋体" w:hint="eastAsia"/>
                <w:kern w:val="0"/>
                <w:sz w:val="24"/>
              </w:rPr>
              <w:t>若公司成立未满三年，从成立当年算起</w:t>
            </w:r>
            <w:r>
              <w:rPr>
                <w:rFonts w:ascii="宋体" w:hAnsi="宋体" w:hint="eastAsia"/>
                <w:bCs/>
                <w:sz w:val="24"/>
              </w:rPr>
              <w:t>。</w:t>
            </w:r>
          </w:p>
        </w:tc>
      </w:tr>
      <w:tr w:rsidR="007D056C">
        <w:trPr>
          <w:trHeight w:val="1039"/>
        </w:trPr>
        <w:tc>
          <w:tcPr>
            <w:tcW w:w="900" w:type="dxa"/>
            <w:vMerge/>
            <w:vAlign w:val="center"/>
          </w:tcPr>
          <w:p w:rsidR="007D056C" w:rsidRDefault="007D056C">
            <w:pPr>
              <w:spacing w:line="460" w:lineRule="exact"/>
              <w:jc w:val="center"/>
              <w:rPr>
                <w:rFonts w:ascii="宋体" w:hAnsi="宋体"/>
                <w:szCs w:val="21"/>
              </w:rPr>
            </w:pPr>
          </w:p>
        </w:tc>
        <w:tc>
          <w:tcPr>
            <w:tcW w:w="625" w:type="dxa"/>
            <w:vMerge/>
            <w:vAlign w:val="center"/>
          </w:tcPr>
          <w:p w:rsidR="007D056C" w:rsidRDefault="007D056C">
            <w:pPr>
              <w:autoSpaceDE w:val="0"/>
              <w:autoSpaceDN w:val="0"/>
              <w:spacing w:line="460" w:lineRule="exact"/>
              <w:contextualSpacing/>
              <w:jc w:val="center"/>
              <w:rPr>
                <w:rFonts w:ascii="宋体" w:hAnsi="宋体"/>
                <w:sz w:val="24"/>
              </w:rPr>
            </w:pPr>
          </w:p>
        </w:tc>
        <w:tc>
          <w:tcPr>
            <w:tcW w:w="2383" w:type="dxa"/>
            <w:vAlign w:val="center"/>
          </w:tcPr>
          <w:p w:rsidR="007D056C" w:rsidRDefault="00D74DB3">
            <w:pPr>
              <w:autoSpaceDE w:val="0"/>
              <w:autoSpaceDN w:val="0"/>
              <w:spacing w:line="460" w:lineRule="exact"/>
              <w:contextualSpacing/>
              <w:jc w:val="center"/>
              <w:rPr>
                <w:rFonts w:ascii="宋体" w:hAnsi="宋体"/>
                <w:sz w:val="24"/>
              </w:rPr>
            </w:pPr>
            <w:r>
              <w:rPr>
                <w:rFonts w:ascii="宋体" w:hAnsi="宋体"/>
                <w:sz w:val="24"/>
              </w:rPr>
              <w:t>信誉</w:t>
            </w:r>
            <w:r>
              <w:rPr>
                <w:rFonts w:ascii="宋体" w:hAnsi="宋体" w:hint="eastAsia"/>
                <w:sz w:val="24"/>
              </w:rPr>
              <w:t>要求</w:t>
            </w:r>
          </w:p>
        </w:tc>
        <w:tc>
          <w:tcPr>
            <w:tcW w:w="5976" w:type="dxa"/>
            <w:vAlign w:val="center"/>
          </w:tcPr>
          <w:p w:rsidR="007D056C" w:rsidRDefault="00D74DB3">
            <w:pPr>
              <w:spacing w:line="460" w:lineRule="exact"/>
              <w:rPr>
                <w:rFonts w:ascii="宋体" w:hAnsi="Courier New" w:cs="Courier New"/>
                <w:sz w:val="24"/>
              </w:rPr>
            </w:pPr>
            <w:r>
              <w:rPr>
                <w:rFonts w:ascii="宋体" w:hAnsi="Courier New" w:cs="Courier New" w:hint="eastAsia"/>
                <w:sz w:val="24"/>
              </w:rPr>
              <w:t>核实投标人信誉及信用记录情况：仅核实投标人获奖、受罚、信用信息登记等的真实性</w:t>
            </w:r>
            <w:r>
              <w:rPr>
                <w:rFonts w:ascii="宋体" w:hAnsi="宋体" w:hint="eastAsia"/>
                <w:b/>
                <w:sz w:val="24"/>
              </w:rPr>
              <w:t>（以全国水利建设市场监管服务平台公示为准）</w:t>
            </w:r>
            <w:r>
              <w:rPr>
                <w:rFonts w:ascii="宋体" w:hAnsi="Courier New" w:cs="Courier New" w:hint="eastAsia"/>
                <w:sz w:val="24"/>
              </w:rPr>
              <w:t>。</w:t>
            </w:r>
          </w:p>
        </w:tc>
      </w:tr>
      <w:tr w:rsidR="007D056C">
        <w:trPr>
          <w:trHeight w:val="90"/>
        </w:trPr>
        <w:tc>
          <w:tcPr>
            <w:tcW w:w="900" w:type="dxa"/>
            <w:vMerge/>
            <w:vAlign w:val="center"/>
          </w:tcPr>
          <w:p w:rsidR="007D056C" w:rsidRDefault="007D056C">
            <w:pPr>
              <w:spacing w:line="460" w:lineRule="exact"/>
              <w:jc w:val="center"/>
              <w:rPr>
                <w:rFonts w:ascii="宋体" w:hAnsi="宋体"/>
                <w:szCs w:val="21"/>
              </w:rPr>
            </w:pPr>
          </w:p>
        </w:tc>
        <w:tc>
          <w:tcPr>
            <w:tcW w:w="625" w:type="dxa"/>
            <w:vMerge/>
            <w:vAlign w:val="center"/>
          </w:tcPr>
          <w:p w:rsidR="007D056C" w:rsidRDefault="007D056C">
            <w:pPr>
              <w:autoSpaceDE w:val="0"/>
              <w:autoSpaceDN w:val="0"/>
              <w:spacing w:line="460" w:lineRule="exact"/>
              <w:contextualSpacing/>
              <w:jc w:val="center"/>
              <w:rPr>
                <w:rFonts w:ascii="宋体" w:hAnsi="宋体"/>
                <w:sz w:val="24"/>
              </w:rPr>
            </w:pPr>
          </w:p>
        </w:tc>
        <w:tc>
          <w:tcPr>
            <w:tcW w:w="2383" w:type="dxa"/>
            <w:vAlign w:val="center"/>
          </w:tcPr>
          <w:p w:rsidR="007D056C" w:rsidRDefault="00D74DB3">
            <w:pPr>
              <w:autoSpaceDE w:val="0"/>
              <w:autoSpaceDN w:val="0"/>
              <w:contextualSpacing/>
              <w:jc w:val="center"/>
              <w:rPr>
                <w:rFonts w:ascii="宋体" w:hAnsi="宋体"/>
                <w:sz w:val="24"/>
              </w:rPr>
            </w:pPr>
            <w:r>
              <w:rPr>
                <w:rFonts w:ascii="宋体" w:hAnsi="宋体" w:hint="eastAsia"/>
                <w:sz w:val="24"/>
              </w:rPr>
              <w:t>拟派项目负责人、技术负责人</w:t>
            </w:r>
            <w:r>
              <w:rPr>
                <w:rFonts w:ascii="宋体" w:hAnsi="宋体"/>
                <w:sz w:val="24"/>
              </w:rPr>
              <w:t>资格</w:t>
            </w:r>
            <w:r>
              <w:rPr>
                <w:rFonts w:ascii="宋体" w:hAnsi="宋体" w:hint="eastAsia"/>
                <w:sz w:val="24"/>
              </w:rPr>
              <w:t>要求</w:t>
            </w:r>
          </w:p>
        </w:tc>
        <w:tc>
          <w:tcPr>
            <w:tcW w:w="5976" w:type="dxa"/>
            <w:vAlign w:val="center"/>
          </w:tcPr>
          <w:p w:rsidR="007D056C" w:rsidRDefault="00D74DB3">
            <w:pPr>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章投标人须知第1.4.1款规定；</w:t>
            </w:r>
          </w:p>
        </w:tc>
      </w:tr>
      <w:tr w:rsidR="007D056C">
        <w:trPr>
          <w:trHeight w:val="90"/>
        </w:trPr>
        <w:tc>
          <w:tcPr>
            <w:tcW w:w="900" w:type="dxa"/>
            <w:vMerge/>
            <w:vAlign w:val="center"/>
          </w:tcPr>
          <w:p w:rsidR="007D056C" w:rsidRDefault="007D056C">
            <w:pPr>
              <w:spacing w:line="460" w:lineRule="exact"/>
              <w:jc w:val="center"/>
              <w:rPr>
                <w:rFonts w:ascii="宋体" w:hAnsi="宋体"/>
                <w:szCs w:val="21"/>
              </w:rPr>
            </w:pPr>
          </w:p>
        </w:tc>
        <w:tc>
          <w:tcPr>
            <w:tcW w:w="625" w:type="dxa"/>
            <w:vMerge/>
            <w:vAlign w:val="center"/>
          </w:tcPr>
          <w:p w:rsidR="007D056C" w:rsidRDefault="007D056C">
            <w:pPr>
              <w:autoSpaceDE w:val="0"/>
              <w:autoSpaceDN w:val="0"/>
              <w:spacing w:line="460" w:lineRule="exact"/>
              <w:contextualSpacing/>
              <w:jc w:val="center"/>
              <w:rPr>
                <w:rFonts w:ascii="宋体" w:hAnsi="宋体"/>
                <w:sz w:val="24"/>
              </w:rPr>
            </w:pPr>
          </w:p>
        </w:tc>
        <w:tc>
          <w:tcPr>
            <w:tcW w:w="2383" w:type="dxa"/>
            <w:vAlign w:val="center"/>
          </w:tcPr>
          <w:p w:rsidR="007D056C" w:rsidRDefault="00D74DB3">
            <w:pPr>
              <w:autoSpaceDE w:val="0"/>
              <w:autoSpaceDN w:val="0"/>
              <w:spacing w:line="312" w:lineRule="auto"/>
              <w:contextualSpacing/>
              <w:jc w:val="center"/>
              <w:rPr>
                <w:rFonts w:ascii="宋体" w:hAnsi="宋体"/>
                <w:sz w:val="24"/>
              </w:rPr>
            </w:pPr>
            <w:r>
              <w:rPr>
                <w:rFonts w:ascii="宋体" w:hAnsi="宋体" w:hint="eastAsia"/>
                <w:sz w:val="24"/>
              </w:rPr>
              <w:t>被授权委托人、项目经理</w:t>
            </w:r>
          </w:p>
        </w:tc>
        <w:tc>
          <w:tcPr>
            <w:tcW w:w="5976" w:type="dxa"/>
            <w:vAlign w:val="center"/>
          </w:tcPr>
          <w:p w:rsidR="007D056C" w:rsidRDefault="00D74DB3">
            <w:pPr>
              <w:rPr>
                <w:rFonts w:ascii="宋体" w:hAnsi="宋体"/>
                <w:sz w:val="24"/>
              </w:rPr>
            </w:pPr>
            <w:r>
              <w:rPr>
                <w:rFonts w:ascii="宋体" w:hAnsi="宋体" w:hint="eastAsia"/>
                <w:sz w:val="24"/>
              </w:rPr>
              <w:t>被授权委托人、项目经理必须与全国水利建设市场监管服务平台公示的相符；（以网页公示为准)</w:t>
            </w:r>
          </w:p>
        </w:tc>
      </w:tr>
      <w:tr w:rsidR="007D056C">
        <w:trPr>
          <w:trHeight w:val="455"/>
        </w:trPr>
        <w:tc>
          <w:tcPr>
            <w:tcW w:w="900" w:type="dxa"/>
            <w:vMerge/>
            <w:vAlign w:val="center"/>
          </w:tcPr>
          <w:p w:rsidR="007D056C" w:rsidRDefault="007D056C">
            <w:pPr>
              <w:spacing w:line="460" w:lineRule="exact"/>
              <w:jc w:val="center"/>
              <w:rPr>
                <w:rFonts w:ascii="宋体" w:hAnsi="宋体"/>
                <w:szCs w:val="21"/>
              </w:rPr>
            </w:pPr>
          </w:p>
        </w:tc>
        <w:tc>
          <w:tcPr>
            <w:tcW w:w="625" w:type="dxa"/>
            <w:vMerge/>
            <w:vAlign w:val="center"/>
          </w:tcPr>
          <w:p w:rsidR="007D056C" w:rsidRDefault="007D056C">
            <w:pPr>
              <w:autoSpaceDE w:val="0"/>
              <w:autoSpaceDN w:val="0"/>
              <w:spacing w:line="460" w:lineRule="exact"/>
              <w:contextualSpacing/>
              <w:jc w:val="center"/>
              <w:rPr>
                <w:rFonts w:ascii="宋体" w:hAnsi="宋体"/>
                <w:sz w:val="24"/>
              </w:rPr>
            </w:pPr>
          </w:p>
        </w:tc>
        <w:tc>
          <w:tcPr>
            <w:tcW w:w="2383" w:type="dxa"/>
            <w:vAlign w:val="center"/>
          </w:tcPr>
          <w:p w:rsidR="007D056C" w:rsidRDefault="00D74DB3">
            <w:pPr>
              <w:autoSpaceDE w:val="0"/>
              <w:autoSpaceDN w:val="0"/>
              <w:spacing w:line="460" w:lineRule="exact"/>
              <w:contextualSpacing/>
              <w:jc w:val="center"/>
              <w:rPr>
                <w:rFonts w:ascii="宋体" w:hAnsi="宋体"/>
                <w:sz w:val="24"/>
              </w:rPr>
            </w:pPr>
            <w:r>
              <w:rPr>
                <w:rFonts w:ascii="宋体" w:hAnsi="宋体" w:hint="eastAsia"/>
                <w:sz w:val="24"/>
              </w:rPr>
              <w:t>其他</w:t>
            </w:r>
          </w:p>
        </w:tc>
        <w:tc>
          <w:tcPr>
            <w:tcW w:w="5976" w:type="dxa"/>
            <w:vAlign w:val="center"/>
          </w:tcPr>
          <w:p w:rsidR="007D056C" w:rsidRDefault="00D74DB3">
            <w:pPr>
              <w:spacing w:line="460" w:lineRule="exact"/>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章投标人须知第1.4.1款规定。</w:t>
            </w:r>
          </w:p>
        </w:tc>
      </w:tr>
      <w:tr w:rsidR="007D056C">
        <w:trPr>
          <w:trHeight w:val="475"/>
        </w:trPr>
        <w:tc>
          <w:tcPr>
            <w:tcW w:w="900" w:type="dxa"/>
            <w:vMerge w:val="restart"/>
            <w:vAlign w:val="center"/>
          </w:tcPr>
          <w:p w:rsidR="007D056C" w:rsidRDefault="00D74DB3">
            <w:pPr>
              <w:spacing w:line="460" w:lineRule="exact"/>
              <w:jc w:val="center"/>
              <w:rPr>
                <w:rFonts w:ascii="宋体" w:hAnsi="宋体"/>
                <w:szCs w:val="21"/>
              </w:rPr>
            </w:pPr>
            <w:bookmarkStart w:id="146" w:name="_Toc221950452"/>
            <w:r>
              <w:rPr>
                <w:rFonts w:ascii="宋体" w:hAnsi="宋体"/>
                <w:szCs w:val="21"/>
              </w:rPr>
              <w:t>2.1.3</w:t>
            </w:r>
            <w:bookmarkEnd w:id="146"/>
          </w:p>
        </w:tc>
        <w:tc>
          <w:tcPr>
            <w:tcW w:w="625" w:type="dxa"/>
            <w:vMerge w:val="restart"/>
            <w:vAlign w:val="center"/>
          </w:tcPr>
          <w:p w:rsidR="007D056C" w:rsidRDefault="007D056C">
            <w:pPr>
              <w:autoSpaceDE w:val="0"/>
              <w:autoSpaceDN w:val="0"/>
              <w:spacing w:line="460" w:lineRule="exact"/>
              <w:contextualSpacing/>
              <w:jc w:val="center"/>
              <w:rPr>
                <w:rFonts w:ascii="宋体" w:hAnsi="宋体"/>
                <w:sz w:val="24"/>
              </w:rPr>
            </w:pPr>
          </w:p>
          <w:p w:rsidR="007D056C" w:rsidRDefault="00D74DB3">
            <w:pPr>
              <w:autoSpaceDE w:val="0"/>
              <w:autoSpaceDN w:val="0"/>
              <w:spacing w:line="460" w:lineRule="exact"/>
              <w:contextualSpacing/>
              <w:jc w:val="center"/>
              <w:rPr>
                <w:rFonts w:ascii="宋体" w:hAnsi="宋体"/>
                <w:sz w:val="24"/>
              </w:rPr>
            </w:pPr>
            <w:r>
              <w:rPr>
                <w:rFonts w:ascii="宋体" w:hAnsi="宋体"/>
                <w:sz w:val="24"/>
              </w:rPr>
              <w:t>响应</w:t>
            </w:r>
            <w:r>
              <w:rPr>
                <w:rFonts w:ascii="宋体" w:hAnsi="宋体"/>
                <w:sz w:val="24"/>
              </w:rPr>
              <w:lastRenderedPageBreak/>
              <w:t>性评审</w:t>
            </w:r>
          </w:p>
        </w:tc>
        <w:tc>
          <w:tcPr>
            <w:tcW w:w="2383" w:type="dxa"/>
            <w:vAlign w:val="center"/>
          </w:tcPr>
          <w:p w:rsidR="007D056C" w:rsidRDefault="00D74DB3">
            <w:pPr>
              <w:autoSpaceDE w:val="0"/>
              <w:autoSpaceDN w:val="0"/>
              <w:spacing w:line="460" w:lineRule="exact"/>
              <w:contextualSpacing/>
              <w:jc w:val="center"/>
              <w:rPr>
                <w:rFonts w:ascii="宋体" w:hAnsi="宋体"/>
                <w:sz w:val="24"/>
              </w:rPr>
            </w:pPr>
            <w:r>
              <w:rPr>
                <w:rFonts w:ascii="宋体" w:hAnsi="宋体"/>
                <w:sz w:val="24"/>
              </w:rPr>
              <w:lastRenderedPageBreak/>
              <w:t>投标</w:t>
            </w:r>
            <w:r>
              <w:rPr>
                <w:rFonts w:ascii="宋体" w:hAnsi="宋体" w:hint="eastAsia"/>
                <w:sz w:val="24"/>
              </w:rPr>
              <w:t>范围</w:t>
            </w:r>
          </w:p>
        </w:tc>
        <w:tc>
          <w:tcPr>
            <w:tcW w:w="5976" w:type="dxa"/>
            <w:vAlign w:val="center"/>
          </w:tcPr>
          <w:p w:rsidR="007D056C" w:rsidRDefault="00D74DB3">
            <w:pPr>
              <w:spacing w:line="460" w:lineRule="exact"/>
              <w:rPr>
                <w:rFonts w:ascii="宋体" w:hAnsi="宋体"/>
                <w:sz w:val="24"/>
              </w:rPr>
            </w:pPr>
            <w:bookmarkStart w:id="147" w:name="_Toc221950422"/>
            <w:bookmarkStart w:id="148" w:name="_Toc221950424"/>
            <w:r>
              <w:rPr>
                <w:rFonts w:ascii="宋体" w:hAnsi="宋体"/>
                <w:sz w:val="24"/>
              </w:rPr>
              <w:t>符合第二章“投标人须知”第1.3.1项规定</w:t>
            </w:r>
            <w:bookmarkEnd w:id="147"/>
            <w:r>
              <w:rPr>
                <w:rFonts w:ascii="宋体" w:hAnsi="宋体" w:hint="eastAsia"/>
                <w:sz w:val="24"/>
              </w:rPr>
              <w:t>；</w:t>
            </w:r>
            <w:bookmarkEnd w:id="148"/>
          </w:p>
        </w:tc>
      </w:tr>
      <w:tr w:rsidR="007D056C">
        <w:trPr>
          <w:trHeight w:val="475"/>
        </w:trPr>
        <w:tc>
          <w:tcPr>
            <w:tcW w:w="900" w:type="dxa"/>
            <w:vMerge/>
            <w:vAlign w:val="center"/>
          </w:tcPr>
          <w:p w:rsidR="007D056C" w:rsidRDefault="007D056C">
            <w:pPr>
              <w:spacing w:line="460" w:lineRule="exact"/>
              <w:jc w:val="center"/>
              <w:rPr>
                <w:rFonts w:ascii="宋体" w:hAnsi="宋体"/>
                <w:szCs w:val="21"/>
              </w:rPr>
            </w:pPr>
          </w:p>
        </w:tc>
        <w:tc>
          <w:tcPr>
            <w:tcW w:w="625" w:type="dxa"/>
            <w:vMerge/>
            <w:vAlign w:val="center"/>
          </w:tcPr>
          <w:p w:rsidR="007D056C" w:rsidRDefault="007D056C">
            <w:pPr>
              <w:autoSpaceDE w:val="0"/>
              <w:autoSpaceDN w:val="0"/>
              <w:spacing w:line="460" w:lineRule="exact"/>
              <w:contextualSpacing/>
              <w:jc w:val="center"/>
              <w:rPr>
                <w:rFonts w:ascii="宋体" w:hAnsi="宋体"/>
                <w:sz w:val="24"/>
              </w:rPr>
            </w:pPr>
          </w:p>
        </w:tc>
        <w:tc>
          <w:tcPr>
            <w:tcW w:w="2383" w:type="dxa"/>
            <w:vAlign w:val="center"/>
          </w:tcPr>
          <w:p w:rsidR="007D056C" w:rsidRDefault="00D74DB3">
            <w:pPr>
              <w:autoSpaceDE w:val="0"/>
              <w:autoSpaceDN w:val="0"/>
              <w:spacing w:line="460" w:lineRule="exact"/>
              <w:contextualSpacing/>
              <w:jc w:val="center"/>
              <w:rPr>
                <w:rFonts w:ascii="宋体" w:hAnsi="宋体"/>
                <w:sz w:val="24"/>
              </w:rPr>
            </w:pPr>
            <w:r>
              <w:rPr>
                <w:rFonts w:ascii="宋体" w:hAnsi="宋体" w:hint="eastAsia"/>
                <w:sz w:val="24"/>
              </w:rPr>
              <w:t>计划</w:t>
            </w:r>
            <w:r>
              <w:rPr>
                <w:rFonts w:ascii="宋体" w:hAnsi="宋体"/>
                <w:sz w:val="24"/>
              </w:rPr>
              <w:t>工期</w:t>
            </w:r>
          </w:p>
        </w:tc>
        <w:tc>
          <w:tcPr>
            <w:tcW w:w="5976" w:type="dxa"/>
            <w:vAlign w:val="center"/>
          </w:tcPr>
          <w:p w:rsidR="007D056C" w:rsidRDefault="00D74DB3">
            <w:pPr>
              <w:autoSpaceDE w:val="0"/>
              <w:autoSpaceDN w:val="0"/>
              <w:spacing w:line="460" w:lineRule="exact"/>
              <w:contextualSpacing/>
              <w:rPr>
                <w:rFonts w:ascii="宋体" w:hAnsi="宋体"/>
                <w:sz w:val="24"/>
              </w:rPr>
            </w:pPr>
            <w:r>
              <w:rPr>
                <w:rFonts w:ascii="宋体" w:hAnsi="宋体"/>
                <w:sz w:val="24"/>
              </w:rPr>
              <w:t>符合第二章“投标人须知”第1.3.2项规定</w:t>
            </w:r>
            <w:r>
              <w:rPr>
                <w:rFonts w:ascii="宋体" w:hAnsi="宋体" w:hint="eastAsia"/>
                <w:sz w:val="24"/>
              </w:rPr>
              <w:t>；</w:t>
            </w:r>
          </w:p>
        </w:tc>
      </w:tr>
      <w:tr w:rsidR="007D056C">
        <w:trPr>
          <w:trHeight w:val="475"/>
        </w:trPr>
        <w:tc>
          <w:tcPr>
            <w:tcW w:w="900" w:type="dxa"/>
            <w:vMerge/>
            <w:vAlign w:val="center"/>
          </w:tcPr>
          <w:p w:rsidR="007D056C" w:rsidRDefault="007D056C">
            <w:pPr>
              <w:spacing w:line="460" w:lineRule="exact"/>
              <w:jc w:val="center"/>
              <w:rPr>
                <w:rFonts w:ascii="宋体" w:hAnsi="宋体"/>
                <w:szCs w:val="21"/>
              </w:rPr>
            </w:pPr>
          </w:p>
        </w:tc>
        <w:tc>
          <w:tcPr>
            <w:tcW w:w="625" w:type="dxa"/>
            <w:vMerge/>
            <w:vAlign w:val="center"/>
          </w:tcPr>
          <w:p w:rsidR="007D056C" w:rsidRDefault="007D056C">
            <w:pPr>
              <w:autoSpaceDE w:val="0"/>
              <w:autoSpaceDN w:val="0"/>
              <w:spacing w:line="460" w:lineRule="exact"/>
              <w:contextualSpacing/>
              <w:jc w:val="center"/>
              <w:rPr>
                <w:rFonts w:ascii="宋体" w:hAnsi="宋体"/>
                <w:sz w:val="24"/>
              </w:rPr>
            </w:pPr>
          </w:p>
        </w:tc>
        <w:tc>
          <w:tcPr>
            <w:tcW w:w="2383" w:type="dxa"/>
            <w:vAlign w:val="center"/>
          </w:tcPr>
          <w:p w:rsidR="007D056C" w:rsidRDefault="00D74DB3">
            <w:pPr>
              <w:autoSpaceDE w:val="0"/>
              <w:autoSpaceDN w:val="0"/>
              <w:spacing w:line="460" w:lineRule="exact"/>
              <w:contextualSpacing/>
              <w:jc w:val="center"/>
              <w:rPr>
                <w:rFonts w:ascii="宋体" w:hAnsi="宋体"/>
                <w:sz w:val="24"/>
              </w:rPr>
            </w:pPr>
            <w:r>
              <w:rPr>
                <w:rFonts w:ascii="宋体" w:hAnsi="宋体"/>
                <w:sz w:val="24"/>
              </w:rPr>
              <w:t>工程质量</w:t>
            </w:r>
          </w:p>
        </w:tc>
        <w:tc>
          <w:tcPr>
            <w:tcW w:w="5976" w:type="dxa"/>
            <w:vAlign w:val="center"/>
          </w:tcPr>
          <w:p w:rsidR="007D056C" w:rsidRDefault="00D74DB3">
            <w:pPr>
              <w:autoSpaceDE w:val="0"/>
              <w:autoSpaceDN w:val="0"/>
              <w:spacing w:line="460" w:lineRule="exact"/>
              <w:contextualSpacing/>
              <w:rPr>
                <w:rFonts w:ascii="宋体" w:hAnsi="宋体"/>
                <w:sz w:val="24"/>
              </w:rPr>
            </w:pPr>
            <w:r>
              <w:rPr>
                <w:rFonts w:ascii="宋体" w:hAnsi="宋体"/>
                <w:sz w:val="24"/>
              </w:rPr>
              <w:t>符合第二章“投标人须知”第1.3.3项规定</w:t>
            </w:r>
            <w:r>
              <w:rPr>
                <w:rFonts w:ascii="宋体" w:hAnsi="宋体" w:hint="eastAsia"/>
                <w:sz w:val="24"/>
              </w:rPr>
              <w:t>；</w:t>
            </w:r>
          </w:p>
        </w:tc>
      </w:tr>
      <w:tr w:rsidR="007D056C">
        <w:trPr>
          <w:trHeight w:val="475"/>
        </w:trPr>
        <w:tc>
          <w:tcPr>
            <w:tcW w:w="900" w:type="dxa"/>
            <w:vMerge/>
            <w:vAlign w:val="center"/>
          </w:tcPr>
          <w:p w:rsidR="007D056C" w:rsidRDefault="007D056C">
            <w:pPr>
              <w:spacing w:line="460" w:lineRule="exact"/>
              <w:jc w:val="center"/>
              <w:rPr>
                <w:rFonts w:ascii="宋体" w:hAnsi="宋体"/>
                <w:szCs w:val="21"/>
              </w:rPr>
            </w:pPr>
          </w:p>
        </w:tc>
        <w:tc>
          <w:tcPr>
            <w:tcW w:w="625" w:type="dxa"/>
            <w:vMerge/>
            <w:vAlign w:val="center"/>
          </w:tcPr>
          <w:p w:rsidR="007D056C" w:rsidRDefault="007D056C">
            <w:pPr>
              <w:autoSpaceDE w:val="0"/>
              <w:autoSpaceDN w:val="0"/>
              <w:spacing w:line="460" w:lineRule="exact"/>
              <w:contextualSpacing/>
              <w:jc w:val="center"/>
              <w:rPr>
                <w:rFonts w:ascii="宋体" w:hAnsi="宋体"/>
                <w:sz w:val="24"/>
              </w:rPr>
            </w:pPr>
          </w:p>
        </w:tc>
        <w:tc>
          <w:tcPr>
            <w:tcW w:w="2383" w:type="dxa"/>
            <w:vAlign w:val="center"/>
          </w:tcPr>
          <w:p w:rsidR="007D056C" w:rsidRDefault="00D74DB3">
            <w:pPr>
              <w:autoSpaceDE w:val="0"/>
              <w:autoSpaceDN w:val="0"/>
              <w:spacing w:line="460" w:lineRule="exact"/>
              <w:contextualSpacing/>
              <w:jc w:val="center"/>
              <w:rPr>
                <w:rFonts w:ascii="宋体" w:hAnsi="宋体"/>
                <w:sz w:val="24"/>
              </w:rPr>
            </w:pPr>
            <w:r>
              <w:rPr>
                <w:rFonts w:ascii="宋体" w:hAnsi="宋体"/>
                <w:sz w:val="24"/>
              </w:rPr>
              <w:t>投标</w:t>
            </w:r>
            <w:r>
              <w:rPr>
                <w:rFonts w:ascii="宋体" w:hAnsi="宋体" w:hint="eastAsia"/>
                <w:sz w:val="24"/>
              </w:rPr>
              <w:t>有效期</w:t>
            </w:r>
          </w:p>
        </w:tc>
        <w:tc>
          <w:tcPr>
            <w:tcW w:w="5976" w:type="dxa"/>
            <w:vAlign w:val="center"/>
          </w:tcPr>
          <w:p w:rsidR="007D056C" w:rsidRDefault="00D74DB3">
            <w:pPr>
              <w:autoSpaceDE w:val="0"/>
              <w:autoSpaceDN w:val="0"/>
              <w:spacing w:line="460" w:lineRule="exact"/>
              <w:contextualSpacing/>
              <w:rPr>
                <w:rFonts w:ascii="宋体" w:hAnsi="宋体"/>
                <w:sz w:val="24"/>
              </w:rPr>
            </w:pPr>
            <w:r>
              <w:rPr>
                <w:rFonts w:ascii="宋体" w:hAnsi="宋体" w:hint="eastAsia"/>
                <w:sz w:val="24"/>
              </w:rPr>
              <w:t>60</w:t>
            </w:r>
            <w:proofErr w:type="gramStart"/>
            <w:r>
              <w:rPr>
                <w:rFonts w:ascii="宋体" w:hAnsi="宋体" w:hint="eastAsia"/>
                <w:sz w:val="24"/>
              </w:rPr>
              <w:t>日历天</w:t>
            </w:r>
            <w:proofErr w:type="gramEnd"/>
          </w:p>
        </w:tc>
      </w:tr>
      <w:tr w:rsidR="007D056C">
        <w:trPr>
          <w:trHeight w:val="475"/>
        </w:trPr>
        <w:tc>
          <w:tcPr>
            <w:tcW w:w="900" w:type="dxa"/>
            <w:vMerge/>
            <w:vAlign w:val="center"/>
          </w:tcPr>
          <w:p w:rsidR="007D056C" w:rsidRDefault="007D056C">
            <w:pPr>
              <w:spacing w:line="460" w:lineRule="exact"/>
              <w:jc w:val="center"/>
              <w:rPr>
                <w:rFonts w:ascii="宋体" w:hAnsi="宋体"/>
                <w:szCs w:val="21"/>
              </w:rPr>
            </w:pPr>
          </w:p>
        </w:tc>
        <w:tc>
          <w:tcPr>
            <w:tcW w:w="625" w:type="dxa"/>
            <w:vMerge/>
            <w:vAlign w:val="center"/>
          </w:tcPr>
          <w:p w:rsidR="007D056C" w:rsidRDefault="007D056C">
            <w:pPr>
              <w:autoSpaceDE w:val="0"/>
              <w:autoSpaceDN w:val="0"/>
              <w:spacing w:line="460" w:lineRule="exact"/>
              <w:contextualSpacing/>
              <w:jc w:val="center"/>
              <w:rPr>
                <w:rFonts w:ascii="宋体" w:hAnsi="宋体"/>
                <w:sz w:val="24"/>
              </w:rPr>
            </w:pPr>
          </w:p>
        </w:tc>
        <w:tc>
          <w:tcPr>
            <w:tcW w:w="2383" w:type="dxa"/>
            <w:vAlign w:val="center"/>
          </w:tcPr>
          <w:p w:rsidR="007D056C" w:rsidRDefault="00D74DB3">
            <w:pPr>
              <w:autoSpaceDE w:val="0"/>
              <w:autoSpaceDN w:val="0"/>
              <w:spacing w:line="460" w:lineRule="exact"/>
              <w:contextualSpacing/>
              <w:jc w:val="center"/>
              <w:rPr>
                <w:rFonts w:ascii="宋体" w:hAnsi="宋体"/>
                <w:sz w:val="24"/>
              </w:rPr>
            </w:pPr>
            <w:r>
              <w:rPr>
                <w:rFonts w:ascii="宋体" w:hAnsi="宋体"/>
                <w:sz w:val="24"/>
              </w:rPr>
              <w:t>投标</w:t>
            </w:r>
            <w:r>
              <w:rPr>
                <w:rFonts w:ascii="宋体" w:hAnsi="宋体" w:hint="eastAsia"/>
                <w:sz w:val="24"/>
              </w:rPr>
              <w:t>保证金</w:t>
            </w:r>
          </w:p>
        </w:tc>
        <w:tc>
          <w:tcPr>
            <w:tcW w:w="5976" w:type="dxa"/>
            <w:vAlign w:val="center"/>
          </w:tcPr>
          <w:p w:rsidR="007D056C" w:rsidRDefault="00D74DB3">
            <w:pPr>
              <w:autoSpaceDE w:val="0"/>
              <w:autoSpaceDN w:val="0"/>
              <w:spacing w:line="460" w:lineRule="exact"/>
              <w:contextualSpacing/>
              <w:rPr>
                <w:rFonts w:ascii="宋体" w:hAnsi="宋体"/>
                <w:sz w:val="24"/>
              </w:rPr>
            </w:pPr>
            <w:r>
              <w:rPr>
                <w:rFonts w:ascii="宋体" w:hAnsi="宋体"/>
                <w:sz w:val="24"/>
              </w:rPr>
              <w:t>符合第二章“投标人须知”第3.</w:t>
            </w:r>
            <w:r>
              <w:rPr>
                <w:rFonts w:ascii="宋体" w:hAnsi="宋体" w:hint="eastAsia"/>
                <w:sz w:val="24"/>
              </w:rPr>
              <w:t>4</w:t>
            </w:r>
            <w:r>
              <w:rPr>
                <w:rFonts w:ascii="宋体" w:hAnsi="宋体"/>
                <w:sz w:val="24"/>
              </w:rPr>
              <w:t>款规定</w:t>
            </w:r>
            <w:r>
              <w:rPr>
                <w:rFonts w:ascii="宋体" w:hAnsi="宋体" w:hint="eastAsia"/>
                <w:sz w:val="24"/>
              </w:rPr>
              <w:t>；</w:t>
            </w:r>
          </w:p>
        </w:tc>
      </w:tr>
      <w:tr w:rsidR="007D056C">
        <w:trPr>
          <w:trHeight w:val="475"/>
        </w:trPr>
        <w:tc>
          <w:tcPr>
            <w:tcW w:w="900" w:type="dxa"/>
            <w:vMerge/>
            <w:vAlign w:val="center"/>
          </w:tcPr>
          <w:p w:rsidR="007D056C" w:rsidRDefault="007D056C">
            <w:pPr>
              <w:spacing w:line="460" w:lineRule="exact"/>
              <w:jc w:val="center"/>
              <w:rPr>
                <w:rFonts w:ascii="宋体" w:hAnsi="宋体"/>
                <w:szCs w:val="21"/>
              </w:rPr>
            </w:pPr>
          </w:p>
        </w:tc>
        <w:tc>
          <w:tcPr>
            <w:tcW w:w="625" w:type="dxa"/>
            <w:vMerge/>
            <w:vAlign w:val="center"/>
          </w:tcPr>
          <w:p w:rsidR="007D056C" w:rsidRDefault="007D056C">
            <w:pPr>
              <w:autoSpaceDE w:val="0"/>
              <w:autoSpaceDN w:val="0"/>
              <w:spacing w:line="460" w:lineRule="exact"/>
              <w:contextualSpacing/>
              <w:jc w:val="center"/>
              <w:rPr>
                <w:rFonts w:ascii="宋体" w:hAnsi="宋体"/>
                <w:sz w:val="24"/>
              </w:rPr>
            </w:pPr>
          </w:p>
        </w:tc>
        <w:tc>
          <w:tcPr>
            <w:tcW w:w="2383" w:type="dxa"/>
            <w:vAlign w:val="center"/>
          </w:tcPr>
          <w:p w:rsidR="007D056C" w:rsidRDefault="00D74DB3">
            <w:pPr>
              <w:autoSpaceDE w:val="0"/>
              <w:autoSpaceDN w:val="0"/>
              <w:spacing w:line="460" w:lineRule="exact"/>
              <w:contextualSpacing/>
              <w:jc w:val="center"/>
              <w:rPr>
                <w:rFonts w:ascii="宋体" w:hAnsi="宋体"/>
                <w:sz w:val="24"/>
              </w:rPr>
            </w:pPr>
            <w:r>
              <w:rPr>
                <w:rFonts w:ascii="宋体" w:hAnsi="宋体"/>
                <w:sz w:val="24"/>
              </w:rPr>
              <w:t>权利义务</w:t>
            </w:r>
          </w:p>
        </w:tc>
        <w:tc>
          <w:tcPr>
            <w:tcW w:w="5976" w:type="dxa"/>
            <w:vAlign w:val="center"/>
          </w:tcPr>
          <w:p w:rsidR="007D056C" w:rsidRDefault="00D74DB3">
            <w:pPr>
              <w:autoSpaceDE w:val="0"/>
              <w:autoSpaceDN w:val="0"/>
              <w:spacing w:line="460" w:lineRule="exact"/>
              <w:contextualSpacing/>
              <w:rPr>
                <w:rFonts w:ascii="宋体" w:hAnsi="宋体"/>
                <w:sz w:val="24"/>
              </w:rPr>
            </w:pPr>
            <w:r>
              <w:rPr>
                <w:rFonts w:ascii="宋体" w:hAnsi="宋体"/>
                <w:sz w:val="24"/>
              </w:rPr>
              <w:t>符合第四章“合同条款及格式”规定的权利义务</w:t>
            </w:r>
            <w:r>
              <w:rPr>
                <w:rFonts w:ascii="宋体" w:hAnsi="宋体" w:hint="eastAsia"/>
                <w:sz w:val="24"/>
              </w:rPr>
              <w:t>；</w:t>
            </w:r>
          </w:p>
        </w:tc>
      </w:tr>
      <w:tr w:rsidR="007D056C">
        <w:trPr>
          <w:trHeight w:val="475"/>
        </w:trPr>
        <w:tc>
          <w:tcPr>
            <w:tcW w:w="900" w:type="dxa"/>
            <w:vMerge/>
            <w:vAlign w:val="center"/>
          </w:tcPr>
          <w:p w:rsidR="007D056C" w:rsidRDefault="007D056C">
            <w:pPr>
              <w:spacing w:line="460" w:lineRule="exact"/>
              <w:jc w:val="center"/>
              <w:rPr>
                <w:rFonts w:ascii="宋体" w:hAnsi="宋体"/>
                <w:szCs w:val="21"/>
              </w:rPr>
            </w:pPr>
          </w:p>
        </w:tc>
        <w:tc>
          <w:tcPr>
            <w:tcW w:w="625" w:type="dxa"/>
            <w:vMerge/>
            <w:vAlign w:val="center"/>
          </w:tcPr>
          <w:p w:rsidR="007D056C" w:rsidRDefault="007D056C">
            <w:pPr>
              <w:autoSpaceDE w:val="0"/>
              <w:autoSpaceDN w:val="0"/>
              <w:spacing w:line="460" w:lineRule="exact"/>
              <w:contextualSpacing/>
              <w:jc w:val="center"/>
              <w:rPr>
                <w:rFonts w:ascii="宋体" w:hAnsi="宋体"/>
                <w:sz w:val="24"/>
              </w:rPr>
            </w:pPr>
          </w:p>
        </w:tc>
        <w:tc>
          <w:tcPr>
            <w:tcW w:w="2383" w:type="dxa"/>
            <w:vAlign w:val="center"/>
          </w:tcPr>
          <w:p w:rsidR="007D056C" w:rsidRDefault="00D74DB3">
            <w:pPr>
              <w:autoSpaceDE w:val="0"/>
              <w:autoSpaceDN w:val="0"/>
              <w:spacing w:line="460" w:lineRule="exact"/>
              <w:contextualSpacing/>
              <w:jc w:val="center"/>
              <w:rPr>
                <w:rFonts w:ascii="宋体" w:hAnsi="宋体"/>
                <w:sz w:val="24"/>
              </w:rPr>
            </w:pPr>
            <w:r>
              <w:rPr>
                <w:rFonts w:ascii="宋体" w:hAnsi="宋体"/>
                <w:sz w:val="24"/>
              </w:rPr>
              <w:t>已标价工程量清单</w:t>
            </w:r>
          </w:p>
        </w:tc>
        <w:tc>
          <w:tcPr>
            <w:tcW w:w="5976" w:type="dxa"/>
            <w:vAlign w:val="center"/>
          </w:tcPr>
          <w:p w:rsidR="007D056C" w:rsidRDefault="00D74DB3">
            <w:pPr>
              <w:autoSpaceDE w:val="0"/>
              <w:autoSpaceDN w:val="0"/>
              <w:spacing w:line="460" w:lineRule="exact"/>
              <w:contextualSpacing/>
              <w:rPr>
                <w:rFonts w:ascii="宋体" w:hAnsi="宋体"/>
                <w:sz w:val="24"/>
              </w:rPr>
            </w:pPr>
            <w:r>
              <w:rPr>
                <w:rFonts w:ascii="宋体" w:hAnsi="宋体"/>
                <w:sz w:val="24"/>
              </w:rPr>
              <w:t>符合第五章“工程量清单”</w:t>
            </w:r>
            <w:r>
              <w:rPr>
                <w:rFonts w:ascii="宋体" w:hAnsi="宋体" w:hint="eastAsia"/>
                <w:sz w:val="24"/>
              </w:rPr>
              <w:t>填报的要求；</w:t>
            </w:r>
          </w:p>
        </w:tc>
      </w:tr>
      <w:tr w:rsidR="007D056C">
        <w:trPr>
          <w:trHeight w:val="439"/>
        </w:trPr>
        <w:tc>
          <w:tcPr>
            <w:tcW w:w="900" w:type="dxa"/>
            <w:vMerge/>
            <w:vAlign w:val="center"/>
          </w:tcPr>
          <w:p w:rsidR="007D056C" w:rsidRDefault="007D056C">
            <w:pPr>
              <w:spacing w:line="460" w:lineRule="exact"/>
              <w:jc w:val="center"/>
              <w:rPr>
                <w:rFonts w:ascii="宋体" w:hAnsi="宋体"/>
                <w:szCs w:val="21"/>
              </w:rPr>
            </w:pPr>
          </w:p>
        </w:tc>
        <w:tc>
          <w:tcPr>
            <w:tcW w:w="625" w:type="dxa"/>
            <w:vMerge/>
            <w:vAlign w:val="center"/>
          </w:tcPr>
          <w:p w:rsidR="007D056C" w:rsidRDefault="007D056C">
            <w:pPr>
              <w:autoSpaceDE w:val="0"/>
              <w:autoSpaceDN w:val="0"/>
              <w:spacing w:line="460" w:lineRule="exact"/>
              <w:contextualSpacing/>
              <w:jc w:val="center"/>
              <w:rPr>
                <w:rFonts w:ascii="宋体" w:hAnsi="宋体"/>
                <w:sz w:val="24"/>
              </w:rPr>
            </w:pPr>
          </w:p>
        </w:tc>
        <w:tc>
          <w:tcPr>
            <w:tcW w:w="2383" w:type="dxa"/>
            <w:vAlign w:val="center"/>
          </w:tcPr>
          <w:p w:rsidR="007D056C" w:rsidRDefault="00D74DB3">
            <w:pPr>
              <w:autoSpaceDE w:val="0"/>
              <w:autoSpaceDN w:val="0"/>
              <w:spacing w:line="460" w:lineRule="exact"/>
              <w:contextualSpacing/>
              <w:jc w:val="center"/>
              <w:rPr>
                <w:rFonts w:ascii="宋体" w:hAnsi="宋体"/>
                <w:sz w:val="24"/>
              </w:rPr>
            </w:pPr>
            <w:r>
              <w:rPr>
                <w:rFonts w:ascii="宋体" w:hAnsi="宋体" w:hint="eastAsia"/>
                <w:sz w:val="24"/>
              </w:rPr>
              <w:t>技术标准和要求</w:t>
            </w:r>
          </w:p>
        </w:tc>
        <w:tc>
          <w:tcPr>
            <w:tcW w:w="5976" w:type="dxa"/>
            <w:vAlign w:val="center"/>
          </w:tcPr>
          <w:p w:rsidR="007D056C" w:rsidRDefault="00D74DB3">
            <w:pPr>
              <w:autoSpaceDE w:val="0"/>
              <w:autoSpaceDN w:val="0"/>
              <w:spacing w:line="460" w:lineRule="exact"/>
              <w:contextualSpacing/>
              <w:rPr>
                <w:rFonts w:ascii="宋体" w:hAnsi="宋体"/>
                <w:sz w:val="24"/>
              </w:rPr>
            </w:pPr>
            <w:r>
              <w:rPr>
                <w:rFonts w:ascii="宋体" w:hAnsi="宋体" w:hint="eastAsia"/>
                <w:sz w:val="24"/>
              </w:rPr>
              <w:t>符合第七章“技术标准和要求”（合同技术条款）的规定。</w:t>
            </w:r>
          </w:p>
        </w:tc>
      </w:tr>
      <w:tr w:rsidR="007D056C">
        <w:trPr>
          <w:trHeight w:val="439"/>
        </w:trPr>
        <w:tc>
          <w:tcPr>
            <w:tcW w:w="900" w:type="dxa"/>
            <w:vMerge/>
            <w:vAlign w:val="center"/>
          </w:tcPr>
          <w:p w:rsidR="007D056C" w:rsidRDefault="007D056C">
            <w:pPr>
              <w:spacing w:line="460" w:lineRule="exact"/>
              <w:jc w:val="center"/>
              <w:rPr>
                <w:rFonts w:ascii="宋体" w:hAnsi="宋体"/>
                <w:szCs w:val="21"/>
              </w:rPr>
            </w:pPr>
          </w:p>
        </w:tc>
        <w:tc>
          <w:tcPr>
            <w:tcW w:w="625" w:type="dxa"/>
            <w:vMerge/>
            <w:vAlign w:val="center"/>
          </w:tcPr>
          <w:p w:rsidR="007D056C" w:rsidRDefault="007D056C">
            <w:pPr>
              <w:autoSpaceDE w:val="0"/>
              <w:autoSpaceDN w:val="0"/>
              <w:spacing w:line="460" w:lineRule="exact"/>
              <w:contextualSpacing/>
              <w:jc w:val="center"/>
              <w:rPr>
                <w:rFonts w:ascii="宋体" w:hAnsi="宋体"/>
                <w:sz w:val="24"/>
              </w:rPr>
            </w:pPr>
          </w:p>
        </w:tc>
        <w:tc>
          <w:tcPr>
            <w:tcW w:w="2383" w:type="dxa"/>
            <w:vAlign w:val="center"/>
          </w:tcPr>
          <w:p w:rsidR="007D056C" w:rsidRDefault="00D74DB3">
            <w:pPr>
              <w:autoSpaceDE w:val="0"/>
              <w:autoSpaceDN w:val="0"/>
              <w:spacing w:line="460" w:lineRule="exact"/>
              <w:contextualSpacing/>
              <w:jc w:val="center"/>
              <w:rPr>
                <w:rFonts w:ascii="宋体" w:hAnsi="宋体"/>
                <w:sz w:val="24"/>
              </w:rPr>
            </w:pPr>
            <w:r>
              <w:rPr>
                <w:rFonts w:ascii="宋体" w:hAnsi="宋体" w:hint="eastAsia"/>
                <w:sz w:val="24"/>
              </w:rPr>
              <w:t>投标报价</w:t>
            </w:r>
          </w:p>
        </w:tc>
        <w:tc>
          <w:tcPr>
            <w:tcW w:w="5976" w:type="dxa"/>
            <w:vAlign w:val="center"/>
          </w:tcPr>
          <w:p w:rsidR="007D056C" w:rsidRDefault="00D74DB3">
            <w:pPr>
              <w:autoSpaceDE w:val="0"/>
              <w:autoSpaceDN w:val="0"/>
              <w:spacing w:line="460" w:lineRule="exact"/>
              <w:contextualSpacing/>
              <w:jc w:val="left"/>
              <w:rPr>
                <w:rFonts w:ascii="宋体" w:hAnsi="宋体"/>
                <w:sz w:val="24"/>
              </w:rPr>
            </w:pPr>
            <w:r>
              <w:rPr>
                <w:rFonts w:ascii="宋体" w:hAnsi="宋体" w:hint="eastAsia"/>
                <w:sz w:val="24"/>
              </w:rPr>
              <w:t>投标报价不得低于成本或者高于招标文件设定的最高投标限价；</w:t>
            </w:r>
          </w:p>
        </w:tc>
      </w:tr>
      <w:tr w:rsidR="007D056C">
        <w:trPr>
          <w:trHeight w:val="439"/>
        </w:trPr>
        <w:tc>
          <w:tcPr>
            <w:tcW w:w="900" w:type="dxa"/>
            <w:vMerge/>
            <w:vAlign w:val="center"/>
          </w:tcPr>
          <w:p w:rsidR="007D056C" w:rsidRDefault="007D056C">
            <w:pPr>
              <w:spacing w:line="460" w:lineRule="exact"/>
              <w:jc w:val="center"/>
              <w:rPr>
                <w:rFonts w:ascii="宋体" w:hAnsi="宋体"/>
                <w:szCs w:val="21"/>
              </w:rPr>
            </w:pPr>
          </w:p>
        </w:tc>
        <w:tc>
          <w:tcPr>
            <w:tcW w:w="625" w:type="dxa"/>
            <w:vMerge/>
            <w:vAlign w:val="center"/>
          </w:tcPr>
          <w:p w:rsidR="007D056C" w:rsidRDefault="007D056C">
            <w:pPr>
              <w:autoSpaceDE w:val="0"/>
              <w:autoSpaceDN w:val="0"/>
              <w:spacing w:line="460" w:lineRule="exact"/>
              <w:contextualSpacing/>
              <w:jc w:val="center"/>
              <w:rPr>
                <w:rFonts w:ascii="宋体" w:hAnsi="宋体"/>
                <w:sz w:val="24"/>
              </w:rPr>
            </w:pPr>
          </w:p>
        </w:tc>
        <w:tc>
          <w:tcPr>
            <w:tcW w:w="2383" w:type="dxa"/>
            <w:vAlign w:val="center"/>
          </w:tcPr>
          <w:p w:rsidR="007D056C" w:rsidRDefault="00D74DB3">
            <w:pPr>
              <w:autoSpaceDE w:val="0"/>
              <w:autoSpaceDN w:val="0"/>
              <w:spacing w:line="460" w:lineRule="exact"/>
              <w:ind w:firstLineChars="400" w:firstLine="960"/>
              <w:contextualSpacing/>
              <w:rPr>
                <w:rFonts w:ascii="宋体" w:hAnsi="宋体"/>
                <w:sz w:val="24"/>
              </w:rPr>
            </w:pPr>
            <w:r>
              <w:rPr>
                <w:rFonts w:ascii="宋体" w:hAnsi="宋体" w:hint="eastAsia"/>
                <w:sz w:val="24"/>
              </w:rPr>
              <w:t>其他</w:t>
            </w:r>
          </w:p>
        </w:tc>
        <w:tc>
          <w:tcPr>
            <w:tcW w:w="5976" w:type="dxa"/>
            <w:vAlign w:val="center"/>
          </w:tcPr>
          <w:p w:rsidR="007D056C" w:rsidRDefault="00D74DB3">
            <w:pPr>
              <w:rPr>
                <w:rFonts w:ascii="宋体" w:hAnsi="宋体"/>
                <w:sz w:val="24"/>
              </w:rPr>
            </w:pPr>
            <w:r>
              <w:rPr>
                <w:rFonts w:ascii="宋体" w:hAnsi="宋体" w:hint="eastAsia"/>
                <w:sz w:val="24"/>
              </w:rPr>
              <w:t>1、投标文件应</w:t>
            </w:r>
            <w:proofErr w:type="gramStart"/>
            <w:r>
              <w:rPr>
                <w:rFonts w:ascii="宋体" w:hAnsi="宋体" w:hint="eastAsia"/>
                <w:sz w:val="24"/>
              </w:rPr>
              <w:t>附承诺</w:t>
            </w:r>
            <w:proofErr w:type="gramEnd"/>
            <w:r>
              <w:rPr>
                <w:rFonts w:ascii="宋体" w:hAnsi="宋体" w:hint="eastAsia"/>
                <w:sz w:val="24"/>
              </w:rPr>
              <w:t>书，承诺内容应包含廉政承诺书、承诺中标后及时、足额缴纳农民工工资保证金；承诺依法足额支付农民工工资，一旦其承建的工程项目出现拖欠农民工工资情况的，可由建设单位从其缴纳的农民工</w:t>
            </w:r>
          </w:p>
          <w:p w:rsidR="007D056C" w:rsidRDefault="00D74DB3">
            <w:pPr>
              <w:rPr>
                <w:rFonts w:ascii="宋体" w:hAnsi="宋体"/>
                <w:sz w:val="24"/>
              </w:rPr>
            </w:pPr>
            <w:r>
              <w:rPr>
                <w:rFonts w:ascii="宋体" w:hAnsi="宋体" w:hint="eastAsia"/>
                <w:sz w:val="24"/>
              </w:rPr>
              <w:t>工资保证金中先予垫支。</w:t>
            </w:r>
          </w:p>
          <w:p w:rsidR="007D056C" w:rsidRDefault="00D74DB3">
            <w:pPr>
              <w:rPr>
                <w:rFonts w:ascii="宋体" w:hAnsi="宋体"/>
                <w:sz w:val="24"/>
              </w:rPr>
            </w:pPr>
            <w:r>
              <w:rPr>
                <w:rFonts w:ascii="宋体" w:hAnsi="宋体" w:hint="eastAsia"/>
                <w:sz w:val="24"/>
              </w:rPr>
              <w:t>2、投标人应提供主要参建人员签字备案表，载明姓名、拟任职务、个人身份信息等内容，并由本人亲笔签名。</w:t>
            </w:r>
          </w:p>
          <w:p w:rsidR="007D056C" w:rsidRDefault="00D74DB3">
            <w:pPr>
              <w:rPr>
                <w:rFonts w:ascii="宋体" w:hAnsi="宋体"/>
                <w:sz w:val="24"/>
              </w:rPr>
            </w:pPr>
            <w:r>
              <w:rPr>
                <w:rFonts w:ascii="宋体" w:hAnsi="宋体" w:hint="eastAsia"/>
                <w:sz w:val="24"/>
              </w:rPr>
              <w:t>3、项目经理须出具加盖公章的无在建工程承诺书，若在建项目合同工程已完工或已变更的，须提供建设单位出具的相应证明材料，投标文件中提供相应证明材料，可视为无在建工程；开标后提供的不予认可；如有在建，其投标资格将被取消。</w:t>
            </w:r>
          </w:p>
          <w:p w:rsidR="007D056C" w:rsidRDefault="00D74DB3">
            <w:pPr>
              <w:rPr>
                <w:rFonts w:ascii="宋体" w:hAnsi="宋体"/>
                <w:sz w:val="24"/>
              </w:rPr>
            </w:pPr>
            <w:r>
              <w:rPr>
                <w:rFonts w:ascii="宋体" w:hAnsi="宋体" w:hint="eastAsia"/>
                <w:sz w:val="24"/>
              </w:rPr>
              <w:t>4、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7D056C" w:rsidRDefault="00D74DB3">
            <w:r>
              <w:rPr>
                <w:rFonts w:ascii="宋体" w:hAnsi="宋体" w:hint="eastAsia"/>
                <w:sz w:val="24"/>
              </w:rPr>
              <w:t>5、招标文件中规定的其他实质性内容。</w:t>
            </w:r>
          </w:p>
        </w:tc>
      </w:tr>
      <w:tr w:rsidR="007D056C">
        <w:tc>
          <w:tcPr>
            <w:tcW w:w="1525" w:type="dxa"/>
            <w:gridSpan w:val="2"/>
            <w:vAlign w:val="center"/>
          </w:tcPr>
          <w:p w:rsidR="007D056C" w:rsidRDefault="00D74DB3">
            <w:pPr>
              <w:spacing w:line="460" w:lineRule="exact"/>
              <w:jc w:val="center"/>
              <w:rPr>
                <w:rFonts w:ascii="宋体" w:hAnsi="宋体"/>
                <w:b/>
                <w:sz w:val="24"/>
              </w:rPr>
            </w:pPr>
            <w:r>
              <w:rPr>
                <w:rFonts w:ascii="宋体" w:hAnsi="宋体"/>
                <w:b/>
                <w:sz w:val="24"/>
              </w:rPr>
              <w:t>条款号</w:t>
            </w:r>
          </w:p>
        </w:tc>
        <w:tc>
          <w:tcPr>
            <w:tcW w:w="2383" w:type="dxa"/>
            <w:vAlign w:val="center"/>
          </w:tcPr>
          <w:p w:rsidR="007D056C" w:rsidRDefault="00D74DB3">
            <w:pPr>
              <w:spacing w:line="460" w:lineRule="exact"/>
              <w:jc w:val="center"/>
              <w:rPr>
                <w:rFonts w:ascii="宋体" w:hAnsi="宋体"/>
                <w:b/>
                <w:sz w:val="24"/>
              </w:rPr>
            </w:pPr>
            <w:r>
              <w:rPr>
                <w:rFonts w:ascii="宋体" w:hAnsi="宋体" w:hint="eastAsia"/>
                <w:b/>
                <w:sz w:val="24"/>
              </w:rPr>
              <w:t>评分因素</w:t>
            </w:r>
          </w:p>
        </w:tc>
        <w:tc>
          <w:tcPr>
            <w:tcW w:w="5976" w:type="dxa"/>
            <w:vAlign w:val="center"/>
          </w:tcPr>
          <w:p w:rsidR="007D056C" w:rsidRDefault="00D74DB3">
            <w:pPr>
              <w:spacing w:line="460" w:lineRule="exact"/>
              <w:ind w:right="248"/>
              <w:rPr>
                <w:rFonts w:ascii="宋体" w:hAnsi="宋体"/>
                <w:sz w:val="24"/>
              </w:rPr>
            </w:pPr>
            <w:r>
              <w:rPr>
                <w:rFonts w:ascii="宋体" w:hAnsi="宋体" w:hint="eastAsia"/>
                <w:b/>
                <w:sz w:val="24"/>
              </w:rPr>
              <w:t>评审标准</w:t>
            </w:r>
          </w:p>
        </w:tc>
      </w:tr>
      <w:tr w:rsidR="007D056C">
        <w:tc>
          <w:tcPr>
            <w:tcW w:w="1525" w:type="dxa"/>
            <w:gridSpan w:val="2"/>
            <w:vAlign w:val="center"/>
          </w:tcPr>
          <w:p w:rsidR="007D056C" w:rsidRDefault="00D74DB3">
            <w:pPr>
              <w:spacing w:line="400" w:lineRule="exact"/>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2.2.1</w:t>
            </w:r>
          </w:p>
        </w:tc>
        <w:tc>
          <w:tcPr>
            <w:tcW w:w="2383" w:type="dxa"/>
            <w:vAlign w:val="center"/>
          </w:tcPr>
          <w:p w:rsidR="007D056C" w:rsidRDefault="00D74DB3">
            <w:pPr>
              <w:spacing w:line="4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分值构成</w:t>
            </w:r>
          </w:p>
          <w:p w:rsidR="007D056C" w:rsidRDefault="00D74DB3">
            <w:pPr>
              <w:spacing w:line="400" w:lineRule="exact"/>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(总分100分)</w:t>
            </w:r>
          </w:p>
        </w:tc>
        <w:tc>
          <w:tcPr>
            <w:tcW w:w="5976" w:type="dxa"/>
            <w:vAlign w:val="center"/>
          </w:tcPr>
          <w:p w:rsidR="007D056C" w:rsidRDefault="00D74DB3">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施工组织设计：35 分</w:t>
            </w:r>
          </w:p>
          <w:p w:rsidR="007D056C" w:rsidRDefault="00D74DB3">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项目管理机构：10 分</w:t>
            </w:r>
          </w:p>
          <w:p w:rsidR="007D056C" w:rsidRDefault="00D74DB3">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投标报价：40分</w:t>
            </w:r>
          </w:p>
          <w:p w:rsidR="007D056C" w:rsidRDefault="00D74DB3">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信用等级5分</w:t>
            </w:r>
          </w:p>
          <w:p w:rsidR="007D056C" w:rsidRDefault="00D74DB3">
            <w:pPr>
              <w:spacing w:line="300" w:lineRule="atLeast"/>
              <w:ind w:right="248"/>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其他评分因素：10分</w:t>
            </w:r>
          </w:p>
        </w:tc>
      </w:tr>
      <w:tr w:rsidR="007D056C">
        <w:tc>
          <w:tcPr>
            <w:tcW w:w="1525" w:type="dxa"/>
            <w:gridSpan w:val="2"/>
            <w:vAlign w:val="center"/>
          </w:tcPr>
          <w:p w:rsidR="007D056C" w:rsidRDefault="00D74DB3">
            <w:pPr>
              <w:spacing w:line="400" w:lineRule="exact"/>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2.2.2</w:t>
            </w:r>
          </w:p>
        </w:tc>
        <w:tc>
          <w:tcPr>
            <w:tcW w:w="2383" w:type="dxa"/>
            <w:vAlign w:val="center"/>
          </w:tcPr>
          <w:p w:rsidR="007D056C" w:rsidRDefault="00D74DB3">
            <w:pPr>
              <w:spacing w:line="400" w:lineRule="exact"/>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评标基准价计算公式</w:t>
            </w:r>
          </w:p>
        </w:tc>
        <w:tc>
          <w:tcPr>
            <w:tcW w:w="5976" w:type="dxa"/>
            <w:vAlign w:val="center"/>
          </w:tcPr>
          <w:p w:rsidR="007D056C" w:rsidRDefault="00D74DB3">
            <w:pPr>
              <w:spacing w:line="3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S=T×0.5＋[(a1＋a2＋a3＋ai)／n]×0.5</w:t>
            </w:r>
          </w:p>
          <w:p w:rsidR="007D056C" w:rsidRDefault="00D74DB3">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式中: </w:t>
            </w:r>
          </w:p>
          <w:p w:rsidR="007D056C" w:rsidRDefault="00D74DB3">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S ──评标基准价；</w:t>
            </w:r>
          </w:p>
          <w:p w:rsidR="007D056C" w:rsidRDefault="00D74DB3">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T ──招标控制价；</w:t>
            </w:r>
          </w:p>
          <w:p w:rsidR="007D056C" w:rsidRDefault="00D74DB3">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ai──投标人的有效报价（i=1,2, …,n）, 投标人有效报价ai: 指投标人报价实质性响应招标文件要求，未被认定为</w:t>
            </w:r>
            <w:proofErr w:type="gramStart"/>
            <w:r>
              <w:rPr>
                <w:rFonts w:asciiTheme="minorEastAsia" w:eastAsiaTheme="minorEastAsia" w:hAnsiTheme="minorEastAsia" w:cstheme="minorEastAsia" w:hint="eastAsia"/>
                <w:sz w:val="24"/>
              </w:rPr>
              <w:t>废标并</w:t>
            </w:r>
            <w:proofErr w:type="gramEnd"/>
            <w:r>
              <w:rPr>
                <w:rFonts w:asciiTheme="minorEastAsia" w:eastAsiaTheme="minorEastAsia" w:hAnsiTheme="minorEastAsia" w:cstheme="minorEastAsia" w:hint="eastAsia"/>
                <w:sz w:val="24"/>
              </w:rPr>
              <w:t>投标报价在招标控制价95%（含）至100%（含）区间的报价；若不在该区间，不参与评标基准价计算，但仍计算报价得分。</w:t>
            </w:r>
          </w:p>
          <w:p w:rsidR="007D056C" w:rsidRDefault="00D74DB3">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若所有投标人的投标报价都不在该区间内，则评标基准价S=T×0.5+ T×95%×0.5</w:t>
            </w:r>
          </w:p>
          <w:p w:rsidR="007D056C" w:rsidRDefault="00D74DB3">
            <w:pPr>
              <w:spacing w:line="300" w:lineRule="atLeast"/>
              <w:ind w:right="248"/>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n ──有效报价的投标人个数。</w:t>
            </w:r>
          </w:p>
        </w:tc>
      </w:tr>
      <w:tr w:rsidR="007D056C">
        <w:tc>
          <w:tcPr>
            <w:tcW w:w="1525" w:type="dxa"/>
            <w:gridSpan w:val="2"/>
            <w:vAlign w:val="center"/>
          </w:tcPr>
          <w:p w:rsidR="007D056C" w:rsidRDefault="00D74DB3">
            <w:pPr>
              <w:autoSpaceDE w:val="0"/>
              <w:autoSpaceDN w:val="0"/>
              <w:spacing w:line="240" w:lineRule="atLeast"/>
              <w:contextualSpacing/>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lastRenderedPageBreak/>
              <w:t>2.2.3</w:t>
            </w:r>
          </w:p>
        </w:tc>
        <w:tc>
          <w:tcPr>
            <w:tcW w:w="2383" w:type="dxa"/>
            <w:vAlign w:val="center"/>
          </w:tcPr>
          <w:p w:rsidR="007D056C" w:rsidRDefault="00D74DB3">
            <w:pPr>
              <w:autoSpaceDE w:val="0"/>
              <w:autoSpaceDN w:val="0"/>
              <w:spacing w:line="240" w:lineRule="atLeast"/>
              <w:contextualSpacing/>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投标报价的偏差率计算</w:t>
            </w:r>
          </w:p>
        </w:tc>
        <w:tc>
          <w:tcPr>
            <w:tcW w:w="5976" w:type="dxa"/>
            <w:vAlign w:val="center"/>
          </w:tcPr>
          <w:p w:rsidR="007D056C" w:rsidRDefault="00D74DB3">
            <w:pPr>
              <w:spacing w:line="400" w:lineRule="exact"/>
              <w:ind w:right="248"/>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偏差率=100%×(投标人报价-评标基准价)/评标基准价。</w:t>
            </w:r>
          </w:p>
        </w:tc>
      </w:tr>
      <w:tr w:rsidR="007D056C">
        <w:tc>
          <w:tcPr>
            <w:tcW w:w="1525" w:type="dxa"/>
            <w:gridSpan w:val="2"/>
            <w:vAlign w:val="center"/>
          </w:tcPr>
          <w:p w:rsidR="007D056C" w:rsidRDefault="00D74DB3">
            <w:pPr>
              <w:autoSpaceDE w:val="0"/>
              <w:autoSpaceDN w:val="0"/>
              <w:spacing w:line="240" w:lineRule="atLeast"/>
              <w:contextualSpacing/>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3.4.1</w:t>
            </w:r>
          </w:p>
        </w:tc>
        <w:tc>
          <w:tcPr>
            <w:tcW w:w="2383" w:type="dxa"/>
            <w:vAlign w:val="center"/>
          </w:tcPr>
          <w:p w:rsidR="007D056C" w:rsidRDefault="00D74DB3">
            <w:pPr>
              <w:autoSpaceDE w:val="0"/>
              <w:autoSpaceDN w:val="0"/>
              <w:spacing w:line="240" w:lineRule="atLeast"/>
              <w:contextualSpacing/>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投标人最终得分的计算方法</w:t>
            </w:r>
          </w:p>
        </w:tc>
        <w:tc>
          <w:tcPr>
            <w:tcW w:w="5976" w:type="dxa"/>
            <w:vAlign w:val="center"/>
          </w:tcPr>
          <w:p w:rsidR="007D056C" w:rsidRDefault="00D74DB3">
            <w:pPr>
              <w:spacing w:line="240" w:lineRule="atLeast"/>
              <w:ind w:firstLineChars="200" w:firstLine="480"/>
              <w:contextualSpacing/>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评标委员会仅对通过初步评审的投标文件进行详细评审。</w:t>
            </w:r>
          </w:p>
          <w:p w:rsidR="007D056C" w:rsidRDefault="00D74DB3">
            <w:pPr>
              <w:spacing w:line="240" w:lineRule="atLeast"/>
              <w:ind w:firstLineChars="200" w:firstLine="480"/>
              <w:contextualSpacing/>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最终得分=评标委员会所有成员打分的算术平均值+奖励项目得分-惩罚项目得分。（计算评分值均保留两位小数）。</w:t>
            </w:r>
          </w:p>
        </w:tc>
      </w:tr>
    </w:tbl>
    <w:p w:rsidR="007D056C" w:rsidRDefault="00D74DB3">
      <w:pPr>
        <w:pStyle w:val="2"/>
        <w:spacing w:before="0" w:after="0" w:line="360" w:lineRule="auto"/>
        <w:rPr>
          <w:rFonts w:ascii="宋体" w:eastAsia="宋体" w:hAnsi="宋体"/>
          <w:sz w:val="24"/>
          <w:szCs w:val="24"/>
        </w:rPr>
      </w:pPr>
      <w:r>
        <w:rPr>
          <w:rFonts w:ascii="宋体" w:eastAsia="宋体" w:hAnsi="宋体" w:hint="eastAsia"/>
          <w:sz w:val="24"/>
          <w:szCs w:val="24"/>
        </w:rPr>
        <w:t>1、评标方法</w:t>
      </w:r>
    </w:p>
    <w:p w:rsidR="007D056C" w:rsidRDefault="00D74DB3">
      <w:pPr>
        <w:adjustRightInd w:val="0"/>
        <w:snapToGrid w:val="0"/>
        <w:spacing w:line="360" w:lineRule="auto"/>
        <w:ind w:firstLineChars="200" w:firstLine="480"/>
        <w:rPr>
          <w:rFonts w:ascii="宋体" w:hAnsi="宋体"/>
          <w:sz w:val="24"/>
        </w:rPr>
      </w:pPr>
      <w:r>
        <w:rPr>
          <w:rFonts w:ascii="宋体" w:hAnsi="宋体" w:hint="eastAsia"/>
          <w:sz w:val="24"/>
        </w:rPr>
        <w:t>本次评标采用综合评估法。评标委员会对满足招标文件实质性要求的投标文件，按照本章第2.2 款规定的评分标准进行打分，并按得分由高到低顺序推荐中标候选人，但投标报价低于其成本的除外。综合评分相等时，以投标报价低的优先；投标报价也相等的，由评标委员会在相关部门监督下，以随机抽取的方式确定中标候选人排序。</w:t>
      </w:r>
    </w:p>
    <w:p w:rsidR="007D056C" w:rsidRDefault="00D74DB3">
      <w:pPr>
        <w:pStyle w:val="2"/>
        <w:spacing w:before="0" w:after="0" w:line="360" w:lineRule="auto"/>
        <w:rPr>
          <w:rFonts w:ascii="宋体" w:eastAsia="宋体" w:hAnsi="宋体"/>
          <w:sz w:val="24"/>
          <w:szCs w:val="24"/>
        </w:rPr>
      </w:pPr>
      <w:bookmarkStart w:id="149" w:name="_Toc273289856"/>
      <w:bookmarkStart w:id="150" w:name="_Toc269809087"/>
      <w:r>
        <w:rPr>
          <w:rFonts w:ascii="宋体" w:eastAsia="宋体" w:hAnsi="宋体" w:hint="eastAsia"/>
          <w:sz w:val="24"/>
          <w:szCs w:val="24"/>
        </w:rPr>
        <w:t>2、评审标准</w:t>
      </w:r>
      <w:bookmarkEnd w:id="149"/>
      <w:bookmarkEnd w:id="150"/>
    </w:p>
    <w:p w:rsidR="007D056C" w:rsidRDefault="00D74DB3">
      <w:pPr>
        <w:pStyle w:val="2"/>
        <w:spacing w:before="0" w:after="0" w:line="360" w:lineRule="auto"/>
        <w:rPr>
          <w:rFonts w:ascii="宋体" w:eastAsia="宋体" w:hAnsi="宋体"/>
          <w:sz w:val="24"/>
          <w:szCs w:val="24"/>
        </w:rPr>
      </w:pPr>
      <w:r>
        <w:rPr>
          <w:rFonts w:ascii="宋体" w:eastAsia="宋体" w:hAnsi="宋体" w:hint="eastAsia"/>
          <w:sz w:val="24"/>
          <w:szCs w:val="24"/>
        </w:rPr>
        <w:t>2.1 初步评审标准</w:t>
      </w:r>
    </w:p>
    <w:p w:rsidR="007D056C" w:rsidRDefault="00D74DB3">
      <w:pPr>
        <w:spacing w:line="360" w:lineRule="auto"/>
        <w:rPr>
          <w:rFonts w:ascii="宋体" w:hAnsi="宋体"/>
          <w:sz w:val="24"/>
        </w:rPr>
      </w:pPr>
      <w:r>
        <w:rPr>
          <w:rFonts w:ascii="宋体" w:hAnsi="宋体" w:hint="eastAsia"/>
          <w:sz w:val="24"/>
        </w:rPr>
        <w:t>2.1.1  形式评审标准：详见评标办法前附表。</w:t>
      </w:r>
    </w:p>
    <w:p w:rsidR="007D056C" w:rsidRDefault="00D74DB3">
      <w:pPr>
        <w:pStyle w:val="2"/>
        <w:spacing w:before="0" w:after="0" w:line="360" w:lineRule="auto"/>
        <w:ind w:firstLineChars="50" w:firstLine="120"/>
        <w:rPr>
          <w:rFonts w:ascii="宋体" w:eastAsia="宋体" w:hAnsi="宋体"/>
          <w:b w:val="0"/>
          <w:sz w:val="24"/>
          <w:szCs w:val="24"/>
        </w:rPr>
      </w:pPr>
      <w:r>
        <w:rPr>
          <w:rFonts w:ascii="宋体" w:eastAsia="宋体" w:hAnsi="宋体" w:hint="eastAsia"/>
          <w:b w:val="0"/>
          <w:sz w:val="24"/>
          <w:szCs w:val="24"/>
        </w:rPr>
        <w:t xml:space="preserve"> 2.1.2 资格评审标准：详见评标办法前附表。</w:t>
      </w:r>
    </w:p>
    <w:p w:rsidR="007D056C" w:rsidRDefault="00D74DB3">
      <w:pPr>
        <w:pStyle w:val="2"/>
        <w:spacing w:before="0" w:after="0" w:line="360" w:lineRule="auto"/>
        <w:ind w:firstLineChars="100" w:firstLine="240"/>
        <w:rPr>
          <w:rFonts w:ascii="宋体" w:eastAsia="宋体" w:hAnsi="宋体"/>
          <w:b w:val="0"/>
          <w:sz w:val="24"/>
          <w:szCs w:val="24"/>
        </w:rPr>
      </w:pPr>
      <w:r>
        <w:rPr>
          <w:rFonts w:ascii="宋体" w:eastAsia="宋体" w:hAnsi="宋体" w:hint="eastAsia"/>
          <w:b w:val="0"/>
          <w:sz w:val="24"/>
          <w:szCs w:val="24"/>
        </w:rPr>
        <w:t>2.1.3 响应性评审标准：详见评标办法前附表。</w:t>
      </w:r>
    </w:p>
    <w:p w:rsidR="007D056C" w:rsidRDefault="00D74DB3">
      <w:pPr>
        <w:pStyle w:val="2"/>
        <w:spacing w:before="0" w:after="0" w:line="360" w:lineRule="auto"/>
        <w:rPr>
          <w:rFonts w:ascii="宋体" w:eastAsia="宋体" w:hAnsi="宋体"/>
          <w:sz w:val="24"/>
          <w:szCs w:val="24"/>
        </w:rPr>
      </w:pPr>
      <w:r>
        <w:rPr>
          <w:rFonts w:ascii="宋体" w:eastAsia="宋体" w:hAnsi="宋体"/>
          <w:sz w:val="24"/>
          <w:szCs w:val="24"/>
        </w:rPr>
        <w:t>2.2 分值构成与评分标准</w:t>
      </w:r>
    </w:p>
    <w:p w:rsidR="007D056C" w:rsidRDefault="00D74DB3">
      <w:pPr>
        <w:pStyle w:val="2"/>
        <w:spacing w:before="0" w:after="0" w:line="360" w:lineRule="auto"/>
        <w:ind w:firstLineChars="100" w:firstLine="240"/>
        <w:rPr>
          <w:rFonts w:ascii="宋体" w:eastAsia="宋体" w:hAnsi="宋体"/>
          <w:b w:val="0"/>
          <w:sz w:val="24"/>
          <w:szCs w:val="24"/>
        </w:rPr>
      </w:pPr>
      <w:bookmarkStart w:id="151" w:name="_Toc221950492"/>
      <w:r>
        <w:rPr>
          <w:rFonts w:ascii="宋体" w:eastAsia="宋体" w:hAnsi="宋体"/>
          <w:b w:val="0"/>
          <w:sz w:val="24"/>
          <w:szCs w:val="24"/>
        </w:rPr>
        <w:t>2.2.1 分值构成</w:t>
      </w:r>
      <w:r>
        <w:rPr>
          <w:rFonts w:ascii="宋体" w:eastAsia="宋体" w:hAnsi="宋体" w:hint="eastAsia"/>
          <w:b w:val="0"/>
          <w:sz w:val="24"/>
          <w:szCs w:val="24"/>
        </w:rPr>
        <w:t>：</w:t>
      </w:r>
    </w:p>
    <w:p w:rsidR="007D056C" w:rsidRDefault="00D74DB3" w:rsidP="004063F8">
      <w:pPr>
        <w:spacing w:line="360" w:lineRule="auto"/>
        <w:ind w:firstLineChars="177" w:firstLine="425"/>
        <w:rPr>
          <w:rFonts w:ascii="宋体" w:hAnsi="宋体"/>
          <w:sz w:val="24"/>
        </w:rPr>
      </w:pPr>
      <w:r>
        <w:rPr>
          <w:rFonts w:ascii="宋体" w:hAnsi="宋体"/>
          <w:sz w:val="24"/>
        </w:rPr>
        <w:t>（1）施工组织设计：见评标办法前附表；</w:t>
      </w:r>
    </w:p>
    <w:p w:rsidR="007D056C" w:rsidRDefault="00D74DB3" w:rsidP="004063F8">
      <w:pPr>
        <w:spacing w:line="360" w:lineRule="auto"/>
        <w:ind w:firstLineChars="177" w:firstLine="425"/>
        <w:rPr>
          <w:rFonts w:ascii="宋体" w:hAnsi="宋体"/>
          <w:sz w:val="24"/>
        </w:rPr>
      </w:pPr>
      <w:r>
        <w:rPr>
          <w:rFonts w:ascii="宋体" w:hAnsi="宋体"/>
          <w:sz w:val="24"/>
        </w:rPr>
        <w:t>（2）项目管理机构：见评标办法前附表；</w:t>
      </w:r>
    </w:p>
    <w:p w:rsidR="007D056C" w:rsidRDefault="00D74DB3" w:rsidP="004063F8">
      <w:pPr>
        <w:spacing w:line="360" w:lineRule="auto"/>
        <w:ind w:firstLineChars="177" w:firstLine="425"/>
        <w:rPr>
          <w:rFonts w:ascii="宋体" w:hAnsi="宋体"/>
          <w:sz w:val="24"/>
        </w:rPr>
      </w:pPr>
      <w:r>
        <w:rPr>
          <w:rFonts w:ascii="宋体" w:hAnsi="宋体"/>
          <w:sz w:val="24"/>
        </w:rPr>
        <w:t>（3）投标报价：见评标办法前附表；</w:t>
      </w:r>
    </w:p>
    <w:p w:rsidR="007D056C" w:rsidRDefault="00D74DB3" w:rsidP="004063F8">
      <w:pPr>
        <w:spacing w:line="360" w:lineRule="auto"/>
        <w:ind w:firstLineChars="177" w:firstLine="425"/>
        <w:rPr>
          <w:rFonts w:ascii="宋体" w:hAnsi="宋体"/>
          <w:sz w:val="24"/>
        </w:rPr>
      </w:pPr>
      <w:r>
        <w:rPr>
          <w:rFonts w:ascii="宋体" w:hAnsi="宋体" w:hint="eastAsia"/>
          <w:sz w:val="24"/>
        </w:rPr>
        <w:t>（4）信用等级：见评标办法前附表；</w:t>
      </w:r>
    </w:p>
    <w:p w:rsidR="007D056C" w:rsidRDefault="00D74DB3" w:rsidP="004063F8">
      <w:pPr>
        <w:spacing w:line="360" w:lineRule="auto"/>
        <w:ind w:firstLineChars="177" w:firstLine="425"/>
        <w:rPr>
          <w:rFonts w:ascii="宋体" w:hAnsi="宋体"/>
          <w:sz w:val="24"/>
        </w:rPr>
      </w:pPr>
      <w:r>
        <w:rPr>
          <w:rFonts w:ascii="宋体" w:hAnsi="宋体"/>
          <w:sz w:val="24"/>
        </w:rPr>
        <w:t>（</w:t>
      </w:r>
      <w:r>
        <w:rPr>
          <w:rFonts w:ascii="宋体" w:hAnsi="宋体" w:hint="eastAsia"/>
          <w:sz w:val="24"/>
        </w:rPr>
        <w:t>5</w:t>
      </w:r>
      <w:r>
        <w:rPr>
          <w:rFonts w:ascii="宋体" w:hAnsi="宋体"/>
          <w:sz w:val="24"/>
        </w:rPr>
        <w:t>）其他评分因素：见评标办法前附表。</w:t>
      </w:r>
    </w:p>
    <w:p w:rsidR="007D056C" w:rsidRDefault="00D74DB3">
      <w:pPr>
        <w:pStyle w:val="2"/>
        <w:spacing w:before="0" w:after="0" w:line="360" w:lineRule="auto"/>
        <w:ind w:firstLineChars="100" w:firstLine="240"/>
        <w:rPr>
          <w:rFonts w:ascii="宋体" w:eastAsia="宋体" w:hAnsi="宋体"/>
          <w:b w:val="0"/>
          <w:sz w:val="24"/>
          <w:szCs w:val="24"/>
        </w:rPr>
      </w:pPr>
      <w:bookmarkStart w:id="152" w:name="_Toc221950497"/>
      <w:bookmarkStart w:id="153" w:name="_Toc221950503"/>
      <w:bookmarkEnd w:id="151"/>
      <w:r>
        <w:rPr>
          <w:rFonts w:ascii="宋体" w:eastAsia="宋体" w:hAnsi="宋体" w:hint="eastAsia"/>
          <w:b w:val="0"/>
          <w:sz w:val="24"/>
          <w:szCs w:val="24"/>
        </w:rPr>
        <w:t>2.2.2采用复合标底法确定评标基准价</w:t>
      </w:r>
      <w:bookmarkEnd w:id="152"/>
      <w:r>
        <w:rPr>
          <w:rFonts w:ascii="宋体" w:eastAsia="宋体" w:hAnsi="宋体" w:hint="eastAsia"/>
          <w:b w:val="0"/>
          <w:sz w:val="24"/>
          <w:szCs w:val="24"/>
        </w:rPr>
        <w:t>：</w:t>
      </w:r>
    </w:p>
    <w:p w:rsidR="007D056C" w:rsidRDefault="00D74DB3">
      <w:pPr>
        <w:spacing w:line="440" w:lineRule="exact"/>
        <w:ind w:firstLineChars="300" w:firstLine="720"/>
        <w:rPr>
          <w:rFonts w:ascii="宋体" w:hAnsi="宋体"/>
          <w:sz w:val="24"/>
        </w:rPr>
      </w:pPr>
      <w:r>
        <w:rPr>
          <w:rFonts w:ascii="宋体" w:hAnsi="宋体" w:hint="eastAsia"/>
          <w:sz w:val="24"/>
        </w:rPr>
        <w:t>S=T×0.5＋[(a1＋a2＋a3＋ai)／n]×0.5</w:t>
      </w:r>
    </w:p>
    <w:p w:rsidR="007D056C" w:rsidRDefault="00D74DB3">
      <w:pPr>
        <w:spacing w:line="400" w:lineRule="exact"/>
        <w:ind w:right="248" w:firstLineChars="300" w:firstLine="720"/>
        <w:rPr>
          <w:rFonts w:ascii="宋体" w:hAnsi="宋体"/>
          <w:sz w:val="24"/>
        </w:rPr>
      </w:pPr>
      <w:r>
        <w:rPr>
          <w:rFonts w:ascii="宋体" w:hAnsi="宋体" w:hint="eastAsia"/>
          <w:sz w:val="24"/>
        </w:rPr>
        <w:lastRenderedPageBreak/>
        <w:t xml:space="preserve">式中: </w:t>
      </w:r>
    </w:p>
    <w:p w:rsidR="007D056C" w:rsidRDefault="00D74DB3">
      <w:pPr>
        <w:spacing w:line="400" w:lineRule="exact"/>
        <w:ind w:right="248" w:firstLineChars="300" w:firstLine="720"/>
        <w:rPr>
          <w:rFonts w:ascii="宋体" w:hAnsi="宋体"/>
          <w:sz w:val="24"/>
        </w:rPr>
      </w:pPr>
      <w:r>
        <w:rPr>
          <w:rFonts w:ascii="宋体" w:hAnsi="宋体" w:hint="eastAsia"/>
          <w:sz w:val="24"/>
        </w:rPr>
        <w:t>S ──评标基准价；</w:t>
      </w:r>
    </w:p>
    <w:p w:rsidR="007D056C" w:rsidRDefault="00D74DB3">
      <w:pPr>
        <w:spacing w:line="400" w:lineRule="exact"/>
        <w:ind w:right="248" w:firstLineChars="300" w:firstLine="720"/>
        <w:rPr>
          <w:rFonts w:ascii="宋体" w:hAnsi="宋体"/>
          <w:sz w:val="24"/>
        </w:rPr>
      </w:pPr>
      <w:r>
        <w:rPr>
          <w:rFonts w:ascii="宋体" w:hAnsi="宋体" w:hint="eastAsia"/>
          <w:sz w:val="24"/>
        </w:rPr>
        <w:t>T ──招标控制价；</w:t>
      </w:r>
    </w:p>
    <w:p w:rsidR="007D056C" w:rsidRDefault="00D74DB3">
      <w:pPr>
        <w:spacing w:line="400" w:lineRule="exact"/>
        <w:ind w:right="248" w:firstLineChars="300" w:firstLine="720"/>
        <w:rPr>
          <w:rFonts w:ascii="宋体" w:hAnsi="宋体"/>
          <w:sz w:val="24"/>
        </w:rPr>
      </w:pPr>
      <w:r>
        <w:rPr>
          <w:rFonts w:ascii="宋体" w:hAnsi="宋体" w:hint="eastAsia"/>
          <w:sz w:val="24"/>
        </w:rPr>
        <w:t xml:space="preserve">ai ──投标人的有效报价（i=1,2, </w:t>
      </w:r>
      <w:r>
        <w:rPr>
          <w:rFonts w:ascii="宋体" w:hAnsi="宋体"/>
          <w:sz w:val="24"/>
        </w:rPr>
        <w:t>…</w:t>
      </w:r>
      <w:r>
        <w:rPr>
          <w:rFonts w:ascii="宋体" w:hAnsi="宋体" w:hint="eastAsia"/>
          <w:sz w:val="24"/>
        </w:rPr>
        <w:t>,n）, 投标人有效报价约定见评标办法前附表；</w:t>
      </w:r>
    </w:p>
    <w:p w:rsidR="007D056C" w:rsidRDefault="00D74DB3">
      <w:pPr>
        <w:ind w:firstLineChars="300" w:firstLine="720"/>
        <w:rPr>
          <w:rFonts w:ascii="宋体" w:hAnsi="宋体"/>
          <w:sz w:val="24"/>
        </w:rPr>
      </w:pPr>
      <w:r>
        <w:rPr>
          <w:rFonts w:ascii="宋体" w:hAnsi="宋体" w:hint="eastAsia"/>
          <w:sz w:val="24"/>
        </w:rPr>
        <w:t>n ──有效报价的投标人个数。</w:t>
      </w:r>
    </w:p>
    <w:p w:rsidR="007D056C" w:rsidRDefault="00D74DB3">
      <w:pPr>
        <w:pStyle w:val="2"/>
        <w:spacing w:before="0" w:after="0" w:line="360" w:lineRule="auto"/>
        <w:ind w:firstLineChars="100" w:firstLine="240"/>
        <w:rPr>
          <w:rFonts w:ascii="宋体" w:eastAsia="宋体" w:hAnsi="宋体"/>
          <w:b w:val="0"/>
          <w:sz w:val="24"/>
          <w:szCs w:val="24"/>
        </w:rPr>
      </w:pPr>
      <w:bookmarkStart w:id="154" w:name="_Toc221950502"/>
      <w:r>
        <w:rPr>
          <w:rFonts w:ascii="宋体" w:eastAsia="宋体" w:hAnsi="宋体" w:hint="eastAsia"/>
          <w:b w:val="0"/>
          <w:bCs w:val="0"/>
          <w:sz w:val="24"/>
          <w:szCs w:val="24"/>
        </w:rPr>
        <w:t>2.2.3</w:t>
      </w:r>
      <w:r>
        <w:rPr>
          <w:rFonts w:ascii="宋体" w:eastAsia="宋体" w:hAnsi="宋体" w:hint="eastAsia"/>
          <w:b w:val="0"/>
          <w:sz w:val="24"/>
          <w:szCs w:val="24"/>
        </w:rPr>
        <w:t>投标报价的偏差率计算方法:</w:t>
      </w:r>
    </w:p>
    <w:p w:rsidR="007D056C" w:rsidRDefault="00D74DB3">
      <w:pPr>
        <w:spacing w:line="400" w:lineRule="exact"/>
        <w:ind w:right="248" w:firstLineChars="200" w:firstLine="480"/>
        <w:rPr>
          <w:rFonts w:ascii="宋体" w:hAnsi="宋体"/>
          <w:sz w:val="24"/>
        </w:rPr>
      </w:pPr>
      <w:r>
        <w:rPr>
          <w:rFonts w:ascii="宋体" w:hAnsi="宋体" w:hint="eastAsia"/>
          <w:sz w:val="24"/>
        </w:rPr>
        <w:t>偏差率=100%×(投标人报价-评标基准价)/评标基准价</w:t>
      </w:r>
      <w:bookmarkEnd w:id="154"/>
    </w:p>
    <w:p w:rsidR="007D056C" w:rsidRDefault="00D74DB3">
      <w:pPr>
        <w:pStyle w:val="2"/>
        <w:spacing w:before="0" w:after="0" w:line="360" w:lineRule="auto"/>
        <w:ind w:firstLineChars="100" w:firstLine="240"/>
        <w:rPr>
          <w:rFonts w:ascii="宋体" w:eastAsia="宋体" w:hAnsi="宋体"/>
          <w:b w:val="0"/>
          <w:sz w:val="24"/>
          <w:szCs w:val="24"/>
        </w:rPr>
      </w:pPr>
      <w:r>
        <w:rPr>
          <w:rFonts w:ascii="宋体" w:eastAsia="宋体" w:hAnsi="宋体"/>
          <w:b w:val="0"/>
          <w:bCs w:val="0"/>
          <w:sz w:val="24"/>
          <w:szCs w:val="24"/>
        </w:rPr>
        <w:t xml:space="preserve">2.2.4 </w:t>
      </w:r>
      <w:r>
        <w:rPr>
          <w:rFonts w:ascii="宋体" w:eastAsia="宋体" w:hAnsi="宋体"/>
          <w:b w:val="0"/>
          <w:sz w:val="24"/>
          <w:szCs w:val="24"/>
        </w:rPr>
        <w:t>评分标准</w:t>
      </w:r>
      <w:bookmarkEnd w:id="153"/>
      <w:r>
        <w:rPr>
          <w:rFonts w:ascii="宋体" w:eastAsia="宋体" w:hAnsi="宋体" w:hint="eastAsia"/>
          <w:b w:val="0"/>
          <w:sz w:val="24"/>
          <w:szCs w:val="24"/>
        </w:rPr>
        <w:t>：</w:t>
      </w:r>
    </w:p>
    <w:p w:rsidR="007D056C" w:rsidRDefault="00D74DB3">
      <w:pPr>
        <w:autoSpaceDE w:val="0"/>
        <w:autoSpaceDN w:val="0"/>
        <w:adjustRightInd w:val="0"/>
        <w:spacing w:line="360" w:lineRule="auto"/>
        <w:ind w:firstLineChars="200" w:firstLine="480"/>
        <w:rPr>
          <w:rFonts w:ascii="宋体" w:hAnsi="宋体"/>
          <w:sz w:val="24"/>
        </w:rPr>
      </w:pPr>
      <w:bookmarkStart w:id="155" w:name="_Toc221950504"/>
      <w:r>
        <w:rPr>
          <w:rFonts w:ascii="宋体" w:hAnsi="宋体"/>
          <w:sz w:val="24"/>
        </w:rPr>
        <w:t>评分标准按照本章附件</w:t>
      </w:r>
      <w:r>
        <w:rPr>
          <w:rFonts w:ascii="宋体" w:hAnsi="宋体" w:hint="eastAsia"/>
          <w:sz w:val="24"/>
        </w:rPr>
        <w:t>一</w:t>
      </w:r>
      <w:r>
        <w:rPr>
          <w:rFonts w:ascii="宋体" w:hAnsi="宋体"/>
          <w:sz w:val="24"/>
        </w:rPr>
        <w:t>。</w:t>
      </w:r>
    </w:p>
    <w:p w:rsidR="007D056C" w:rsidRDefault="00D74DB3">
      <w:pPr>
        <w:pStyle w:val="2"/>
        <w:spacing w:before="0" w:after="0" w:line="360" w:lineRule="auto"/>
        <w:rPr>
          <w:rFonts w:ascii="宋体" w:eastAsia="宋体" w:hAnsi="宋体"/>
          <w:sz w:val="24"/>
          <w:szCs w:val="24"/>
        </w:rPr>
      </w:pPr>
      <w:bookmarkStart w:id="156" w:name="_Toc221950505"/>
      <w:bookmarkStart w:id="157" w:name="_Toc168475719"/>
      <w:bookmarkStart w:id="158" w:name="_Toc222031001"/>
      <w:bookmarkStart w:id="159" w:name="_Toc222029499"/>
      <w:bookmarkStart w:id="160" w:name="_Toc222032668"/>
      <w:bookmarkStart w:id="161" w:name="_Toc168476122"/>
      <w:bookmarkStart w:id="162" w:name="_Toc222033850"/>
      <w:bookmarkStart w:id="163" w:name="_Toc229305359"/>
      <w:bookmarkStart w:id="164" w:name="_Toc276296518"/>
      <w:bookmarkStart w:id="165" w:name="_Toc279698603"/>
      <w:bookmarkStart w:id="166" w:name="_Toc279701648"/>
      <w:bookmarkEnd w:id="155"/>
      <w:r>
        <w:rPr>
          <w:rFonts w:ascii="宋体" w:eastAsia="宋体" w:hAnsi="宋体"/>
          <w:sz w:val="24"/>
          <w:szCs w:val="24"/>
        </w:rPr>
        <w:t>3. 评标程序</w:t>
      </w:r>
      <w:bookmarkEnd w:id="156"/>
      <w:bookmarkEnd w:id="157"/>
      <w:bookmarkEnd w:id="158"/>
      <w:bookmarkEnd w:id="159"/>
      <w:bookmarkEnd w:id="160"/>
      <w:bookmarkEnd w:id="161"/>
      <w:bookmarkEnd w:id="162"/>
      <w:bookmarkEnd w:id="163"/>
      <w:bookmarkEnd w:id="164"/>
      <w:bookmarkEnd w:id="165"/>
      <w:bookmarkEnd w:id="166"/>
    </w:p>
    <w:p w:rsidR="007D056C" w:rsidRDefault="00D74DB3">
      <w:pPr>
        <w:pStyle w:val="2"/>
        <w:spacing w:before="0" w:after="0" w:line="360" w:lineRule="auto"/>
        <w:rPr>
          <w:rFonts w:ascii="宋体" w:eastAsia="宋体" w:hAnsi="宋体"/>
          <w:sz w:val="24"/>
          <w:szCs w:val="24"/>
        </w:rPr>
      </w:pPr>
      <w:bookmarkStart w:id="167" w:name="_Toc186623668"/>
      <w:bookmarkStart w:id="168" w:name="_Toc186623355"/>
      <w:r>
        <w:rPr>
          <w:rFonts w:ascii="宋体" w:eastAsia="宋体" w:hAnsi="宋体"/>
          <w:sz w:val="24"/>
          <w:szCs w:val="24"/>
        </w:rPr>
        <w:t>3.1 初步评审</w:t>
      </w:r>
      <w:bookmarkEnd w:id="167"/>
      <w:bookmarkEnd w:id="168"/>
    </w:p>
    <w:p w:rsidR="007D056C" w:rsidRDefault="00D74DB3">
      <w:pPr>
        <w:autoSpaceDE w:val="0"/>
        <w:autoSpaceDN w:val="0"/>
        <w:adjustRightInd w:val="0"/>
        <w:spacing w:line="360" w:lineRule="auto"/>
        <w:ind w:firstLineChars="100" w:firstLine="240"/>
        <w:rPr>
          <w:rFonts w:ascii="宋体" w:hAnsi="宋体"/>
          <w:sz w:val="24"/>
        </w:rPr>
      </w:pPr>
      <w:r>
        <w:rPr>
          <w:rFonts w:ascii="宋体" w:hAnsi="宋体"/>
          <w:sz w:val="24"/>
        </w:rPr>
        <w:t>3.1.1 评标委员会可以要求投标人提交第二章“投标人须知”第3.5.</w:t>
      </w:r>
      <w:r>
        <w:rPr>
          <w:rFonts w:ascii="宋体" w:hAnsi="宋体" w:hint="eastAsia"/>
          <w:sz w:val="24"/>
        </w:rPr>
        <w:t>2</w:t>
      </w:r>
      <w:r>
        <w:rPr>
          <w:rFonts w:ascii="宋体" w:hAnsi="宋体"/>
          <w:sz w:val="24"/>
        </w:rPr>
        <w:t xml:space="preserve"> 项至3.5.5 项规定的有关证明和证件的原件</w:t>
      </w:r>
      <w:r>
        <w:rPr>
          <w:rFonts w:ascii="宋体" w:hAnsi="宋体" w:hint="eastAsia"/>
          <w:sz w:val="24"/>
        </w:rPr>
        <w:t>扫描件或图片</w:t>
      </w:r>
      <w:r>
        <w:rPr>
          <w:rFonts w:ascii="宋体" w:hAnsi="宋体"/>
          <w:sz w:val="24"/>
        </w:rPr>
        <w:t>，以便核验。评标委员会依据本章第2.1 款规定的标准对投标文件进行初步评审。有一项不符合评审标准的，作废标处理。</w:t>
      </w:r>
    </w:p>
    <w:p w:rsidR="007D056C" w:rsidRDefault="00D74DB3">
      <w:pPr>
        <w:autoSpaceDE w:val="0"/>
        <w:autoSpaceDN w:val="0"/>
        <w:adjustRightInd w:val="0"/>
        <w:spacing w:line="360" w:lineRule="auto"/>
        <w:ind w:firstLineChars="100" w:firstLine="240"/>
        <w:rPr>
          <w:rFonts w:ascii="宋体" w:hAnsi="宋体"/>
          <w:sz w:val="24"/>
        </w:rPr>
      </w:pPr>
      <w:r>
        <w:rPr>
          <w:rFonts w:ascii="宋体" w:hAnsi="宋体"/>
          <w:sz w:val="24"/>
        </w:rPr>
        <w:t>3.1.2 投标人有以下情形之一的，其投标作废标处理：</w:t>
      </w:r>
    </w:p>
    <w:p w:rsidR="007D056C" w:rsidRDefault="00D74DB3">
      <w:pPr>
        <w:autoSpaceDE w:val="0"/>
        <w:autoSpaceDN w:val="0"/>
        <w:adjustRightInd w:val="0"/>
        <w:spacing w:line="360" w:lineRule="auto"/>
        <w:ind w:firstLineChars="50" w:firstLine="120"/>
        <w:rPr>
          <w:rFonts w:ascii="宋体" w:hAnsi="宋体"/>
          <w:sz w:val="24"/>
        </w:rPr>
      </w:pPr>
      <w:r>
        <w:rPr>
          <w:rFonts w:ascii="宋体" w:hAnsi="宋体"/>
          <w:sz w:val="24"/>
        </w:rPr>
        <w:t>（1）第二章“投标人须知”第1.4.</w:t>
      </w:r>
      <w:r>
        <w:rPr>
          <w:rFonts w:ascii="宋体" w:hAnsi="宋体" w:hint="eastAsia"/>
          <w:sz w:val="24"/>
        </w:rPr>
        <w:t>1</w:t>
      </w:r>
      <w:r>
        <w:rPr>
          <w:rFonts w:ascii="宋体" w:hAnsi="宋体"/>
          <w:sz w:val="24"/>
        </w:rPr>
        <w:t>项规定的任何一种情形的；</w:t>
      </w:r>
    </w:p>
    <w:p w:rsidR="007D056C" w:rsidRDefault="00D74DB3">
      <w:pPr>
        <w:autoSpaceDE w:val="0"/>
        <w:autoSpaceDN w:val="0"/>
        <w:adjustRightInd w:val="0"/>
        <w:spacing w:line="360" w:lineRule="auto"/>
        <w:ind w:firstLineChars="50" w:firstLine="120"/>
        <w:rPr>
          <w:rFonts w:ascii="宋体" w:hAnsi="宋体"/>
          <w:sz w:val="24"/>
        </w:rPr>
      </w:pPr>
      <w:r>
        <w:rPr>
          <w:rFonts w:ascii="宋体" w:hAnsi="宋体"/>
          <w:sz w:val="24"/>
        </w:rPr>
        <w:t>（2）串通投标或弄虚作假或有其他违法行为的；</w:t>
      </w:r>
    </w:p>
    <w:p w:rsidR="007D056C" w:rsidRDefault="00D74DB3">
      <w:pPr>
        <w:autoSpaceDE w:val="0"/>
        <w:autoSpaceDN w:val="0"/>
        <w:adjustRightInd w:val="0"/>
        <w:spacing w:line="360" w:lineRule="auto"/>
        <w:ind w:firstLineChars="50" w:firstLine="120"/>
        <w:rPr>
          <w:rFonts w:ascii="宋体" w:hAnsi="宋体"/>
          <w:sz w:val="24"/>
        </w:rPr>
      </w:pPr>
      <w:r>
        <w:rPr>
          <w:rFonts w:ascii="宋体" w:hAnsi="宋体"/>
          <w:sz w:val="24"/>
        </w:rPr>
        <w:t>（3）不按评标委员会要求澄清、说明或补正的。</w:t>
      </w:r>
    </w:p>
    <w:p w:rsidR="007D056C" w:rsidRDefault="00D74DB3">
      <w:pPr>
        <w:autoSpaceDE w:val="0"/>
        <w:autoSpaceDN w:val="0"/>
        <w:adjustRightInd w:val="0"/>
        <w:spacing w:line="360" w:lineRule="auto"/>
        <w:ind w:firstLineChars="100" w:firstLine="240"/>
        <w:rPr>
          <w:rFonts w:ascii="宋体" w:hAnsi="宋体"/>
          <w:sz w:val="24"/>
        </w:rPr>
      </w:pPr>
      <w:r>
        <w:rPr>
          <w:rFonts w:ascii="宋体" w:hAnsi="宋体"/>
          <w:sz w:val="24"/>
        </w:rPr>
        <w:t>3.1.3 投标报价有算术错误的，评标委员会按以下原则对投标报价进行修正，修正的价格经投标人书面确认后具有约束力。投标人不接受修正价格的，其投标作废标处理。</w:t>
      </w:r>
    </w:p>
    <w:p w:rsidR="007D056C" w:rsidRDefault="00D74DB3">
      <w:pPr>
        <w:autoSpaceDE w:val="0"/>
        <w:autoSpaceDN w:val="0"/>
        <w:adjustRightInd w:val="0"/>
        <w:spacing w:line="360" w:lineRule="auto"/>
        <w:ind w:firstLineChars="50" w:firstLine="120"/>
        <w:rPr>
          <w:rFonts w:ascii="宋体" w:hAnsi="宋体"/>
          <w:sz w:val="24"/>
        </w:rPr>
      </w:pPr>
      <w:r>
        <w:rPr>
          <w:rFonts w:ascii="宋体" w:hAnsi="宋体"/>
          <w:sz w:val="24"/>
        </w:rPr>
        <w:t>（1）投标文件中的大写金额与小写金额不一致的，以大写金额为准；</w:t>
      </w:r>
    </w:p>
    <w:p w:rsidR="007D056C" w:rsidRDefault="00D74DB3">
      <w:pPr>
        <w:autoSpaceDE w:val="0"/>
        <w:autoSpaceDN w:val="0"/>
        <w:adjustRightInd w:val="0"/>
        <w:spacing w:line="360" w:lineRule="auto"/>
        <w:ind w:firstLineChars="50" w:firstLine="120"/>
        <w:rPr>
          <w:rFonts w:ascii="宋体" w:hAnsi="宋体"/>
          <w:sz w:val="24"/>
        </w:rPr>
      </w:pPr>
      <w:r>
        <w:rPr>
          <w:rFonts w:ascii="宋体" w:hAnsi="宋体"/>
          <w:sz w:val="24"/>
        </w:rPr>
        <w:t>（2）总价金额与依据单价计算出的结果不一致的，以单价金额为准修正总价，但单价金额小数点有明显错误的除外。</w:t>
      </w:r>
    </w:p>
    <w:p w:rsidR="007D056C" w:rsidRDefault="00D74DB3">
      <w:pPr>
        <w:pStyle w:val="2"/>
        <w:spacing w:before="0" w:after="0" w:line="360" w:lineRule="auto"/>
        <w:rPr>
          <w:rFonts w:ascii="宋体" w:eastAsia="宋体" w:hAnsi="宋体"/>
          <w:sz w:val="24"/>
          <w:szCs w:val="24"/>
        </w:rPr>
      </w:pPr>
      <w:bookmarkStart w:id="169" w:name="_Toc186623669"/>
      <w:bookmarkStart w:id="170" w:name="_Toc186623356"/>
      <w:r>
        <w:rPr>
          <w:rFonts w:ascii="宋体" w:eastAsia="宋体" w:hAnsi="宋体"/>
          <w:sz w:val="24"/>
          <w:szCs w:val="24"/>
        </w:rPr>
        <w:t>3.2 详细评审</w:t>
      </w:r>
      <w:bookmarkEnd w:id="169"/>
      <w:bookmarkEnd w:id="170"/>
    </w:p>
    <w:p w:rsidR="007D056C" w:rsidRDefault="00D74DB3">
      <w:pPr>
        <w:autoSpaceDE w:val="0"/>
        <w:autoSpaceDN w:val="0"/>
        <w:adjustRightInd w:val="0"/>
        <w:spacing w:line="360" w:lineRule="auto"/>
        <w:ind w:firstLineChars="100" w:firstLine="240"/>
        <w:rPr>
          <w:rFonts w:ascii="宋体" w:hAnsi="宋体"/>
          <w:sz w:val="24"/>
        </w:rPr>
      </w:pPr>
      <w:r>
        <w:rPr>
          <w:rFonts w:ascii="宋体" w:hAnsi="宋体"/>
          <w:sz w:val="24"/>
        </w:rPr>
        <w:t>3.2.1 评标委员会按本章第2.2款规定的量化因素和分值进行打分，并计算出综合评估得分。</w:t>
      </w:r>
    </w:p>
    <w:p w:rsidR="007D056C" w:rsidRDefault="00D74DB3">
      <w:pPr>
        <w:autoSpaceDE w:val="0"/>
        <w:autoSpaceDN w:val="0"/>
        <w:adjustRightInd w:val="0"/>
        <w:spacing w:line="360" w:lineRule="auto"/>
        <w:ind w:firstLineChars="50" w:firstLine="120"/>
        <w:rPr>
          <w:rFonts w:ascii="宋体" w:hAnsi="宋体"/>
          <w:sz w:val="24"/>
        </w:rPr>
      </w:pPr>
      <w:r>
        <w:rPr>
          <w:rFonts w:ascii="宋体" w:hAnsi="宋体"/>
          <w:sz w:val="24"/>
        </w:rPr>
        <w:t>（1）按本章第2.2.4（1）目规定的评审因素和分值对施工组织设计计算出得分A；</w:t>
      </w:r>
    </w:p>
    <w:p w:rsidR="007D056C" w:rsidRDefault="00D74DB3">
      <w:pPr>
        <w:autoSpaceDE w:val="0"/>
        <w:autoSpaceDN w:val="0"/>
        <w:adjustRightInd w:val="0"/>
        <w:spacing w:line="360" w:lineRule="auto"/>
        <w:ind w:firstLineChars="50" w:firstLine="120"/>
        <w:rPr>
          <w:rFonts w:ascii="宋体" w:hAnsi="宋体"/>
          <w:sz w:val="24"/>
        </w:rPr>
      </w:pPr>
      <w:r>
        <w:rPr>
          <w:rFonts w:ascii="宋体" w:hAnsi="宋体"/>
          <w:sz w:val="24"/>
        </w:rPr>
        <w:t>（2）按本章第2.2.4（2）目规定的评审因素和分值对项目管理机构计算出得分B；</w:t>
      </w:r>
    </w:p>
    <w:p w:rsidR="007D056C" w:rsidRDefault="00D74DB3">
      <w:pPr>
        <w:autoSpaceDE w:val="0"/>
        <w:autoSpaceDN w:val="0"/>
        <w:adjustRightInd w:val="0"/>
        <w:spacing w:line="360" w:lineRule="auto"/>
        <w:ind w:firstLineChars="50" w:firstLine="120"/>
        <w:rPr>
          <w:rFonts w:ascii="宋体" w:hAnsi="宋体"/>
          <w:sz w:val="24"/>
        </w:rPr>
      </w:pPr>
      <w:r>
        <w:rPr>
          <w:rFonts w:ascii="宋体" w:hAnsi="宋体"/>
          <w:sz w:val="24"/>
        </w:rPr>
        <w:t>（3）按本章第2.2.4（3）目规定的评审因素和分值对投标报价计算出得分C；</w:t>
      </w:r>
    </w:p>
    <w:p w:rsidR="007D056C" w:rsidRDefault="00D74DB3">
      <w:pPr>
        <w:autoSpaceDE w:val="0"/>
        <w:autoSpaceDN w:val="0"/>
        <w:adjustRightInd w:val="0"/>
        <w:spacing w:line="360" w:lineRule="auto"/>
        <w:ind w:firstLineChars="50" w:firstLine="120"/>
        <w:rPr>
          <w:rFonts w:ascii="宋体" w:hAnsi="宋体"/>
          <w:sz w:val="24"/>
        </w:rPr>
      </w:pPr>
      <w:r>
        <w:rPr>
          <w:rFonts w:ascii="宋体" w:hAnsi="宋体"/>
          <w:sz w:val="24"/>
        </w:rPr>
        <w:lastRenderedPageBreak/>
        <w:t>（4）按本章第2.2.4（4）目规定的评审因素和分值对其他部分计算出得分D。</w:t>
      </w:r>
    </w:p>
    <w:p w:rsidR="007D056C" w:rsidRDefault="00D74DB3">
      <w:pPr>
        <w:autoSpaceDE w:val="0"/>
        <w:autoSpaceDN w:val="0"/>
        <w:adjustRightInd w:val="0"/>
        <w:spacing w:line="360" w:lineRule="auto"/>
        <w:ind w:firstLineChars="50" w:firstLine="120"/>
      </w:pPr>
      <w:r>
        <w:rPr>
          <w:rFonts w:ascii="宋体" w:hAnsi="宋体"/>
          <w:sz w:val="24"/>
        </w:rPr>
        <w:t>（</w:t>
      </w:r>
      <w:r>
        <w:rPr>
          <w:rFonts w:ascii="宋体" w:hAnsi="宋体" w:hint="eastAsia"/>
          <w:sz w:val="24"/>
        </w:rPr>
        <w:t>5</w:t>
      </w:r>
      <w:r>
        <w:rPr>
          <w:rFonts w:ascii="宋体" w:hAnsi="宋体"/>
          <w:sz w:val="24"/>
        </w:rPr>
        <w:t>）按本章第2.2.4（</w:t>
      </w:r>
      <w:r>
        <w:rPr>
          <w:rFonts w:ascii="宋体" w:hAnsi="宋体" w:hint="eastAsia"/>
          <w:sz w:val="24"/>
        </w:rPr>
        <w:t>5</w:t>
      </w:r>
      <w:r>
        <w:rPr>
          <w:rFonts w:ascii="宋体" w:hAnsi="宋体"/>
          <w:sz w:val="24"/>
        </w:rPr>
        <w:t>）目规定的评审因素和分值对其他部分计算出得分</w:t>
      </w:r>
      <w:r>
        <w:rPr>
          <w:rFonts w:ascii="宋体" w:hAnsi="宋体" w:hint="eastAsia"/>
          <w:sz w:val="24"/>
        </w:rPr>
        <w:t>E</w:t>
      </w:r>
      <w:r>
        <w:rPr>
          <w:rFonts w:ascii="宋体" w:hAnsi="宋体"/>
          <w:sz w:val="24"/>
        </w:rPr>
        <w:t>。</w:t>
      </w:r>
    </w:p>
    <w:p w:rsidR="007D056C" w:rsidRDefault="00D74DB3">
      <w:pPr>
        <w:autoSpaceDE w:val="0"/>
        <w:autoSpaceDN w:val="0"/>
        <w:adjustRightInd w:val="0"/>
        <w:spacing w:line="360" w:lineRule="auto"/>
        <w:ind w:firstLineChars="100" w:firstLine="240"/>
        <w:rPr>
          <w:rFonts w:ascii="宋体" w:hAnsi="宋体"/>
          <w:sz w:val="24"/>
        </w:rPr>
      </w:pPr>
      <w:r>
        <w:rPr>
          <w:rFonts w:ascii="宋体" w:hAnsi="宋体"/>
          <w:sz w:val="24"/>
        </w:rPr>
        <w:t>3.2.2 评分分值计算保留小数点后两位，小数点后第三位“四舍五入”。</w:t>
      </w:r>
    </w:p>
    <w:p w:rsidR="007D056C" w:rsidRDefault="00D74DB3">
      <w:pPr>
        <w:autoSpaceDE w:val="0"/>
        <w:autoSpaceDN w:val="0"/>
        <w:adjustRightInd w:val="0"/>
        <w:spacing w:line="360" w:lineRule="auto"/>
        <w:ind w:firstLineChars="100" w:firstLine="240"/>
        <w:rPr>
          <w:rFonts w:ascii="宋体" w:hAnsi="宋体"/>
          <w:sz w:val="24"/>
          <w:highlight w:val="yellow"/>
        </w:rPr>
      </w:pPr>
      <w:r>
        <w:rPr>
          <w:rFonts w:ascii="宋体" w:hAnsi="宋体"/>
          <w:sz w:val="24"/>
        </w:rPr>
        <w:t>3.2.3最终得分=评标委员会所有成员打分的算术平均值</w:t>
      </w:r>
      <w:r>
        <w:rPr>
          <w:rFonts w:ascii="宋体" w:hAnsi="宋体" w:hint="eastAsia"/>
          <w:sz w:val="24"/>
        </w:rPr>
        <w:t>+奖励项目得分-惩罚项目得分</w:t>
      </w:r>
      <w:r>
        <w:rPr>
          <w:rFonts w:ascii="宋体" w:hAnsi="宋体"/>
          <w:sz w:val="24"/>
        </w:rPr>
        <w:t>。</w:t>
      </w:r>
    </w:p>
    <w:p w:rsidR="007D056C" w:rsidRDefault="00D74DB3">
      <w:pPr>
        <w:autoSpaceDE w:val="0"/>
        <w:autoSpaceDN w:val="0"/>
        <w:adjustRightInd w:val="0"/>
        <w:spacing w:line="360" w:lineRule="auto"/>
        <w:ind w:firstLineChars="100" w:firstLine="240"/>
        <w:rPr>
          <w:rFonts w:ascii="宋体" w:hAnsi="宋体"/>
          <w:sz w:val="24"/>
        </w:rPr>
      </w:pPr>
      <w:r>
        <w:rPr>
          <w:rFonts w:ascii="宋体" w:hAnsi="宋体"/>
          <w:sz w:val="24"/>
        </w:rPr>
        <w:t>3.2.4 评标委员会发现投标人的报价明显低于其他投标报价，或者在设有标底时明显低于标底，使得其投标报价可能低于其个别成本的，应当要求该投标人</w:t>
      </w:r>
      <w:proofErr w:type="gramStart"/>
      <w:r>
        <w:rPr>
          <w:rFonts w:ascii="宋体" w:hAnsi="宋体"/>
          <w:sz w:val="24"/>
        </w:rPr>
        <w:t>作出</w:t>
      </w:r>
      <w:proofErr w:type="gramEnd"/>
      <w:r>
        <w:rPr>
          <w:rFonts w:ascii="宋体" w:hAnsi="宋体"/>
          <w:sz w:val="24"/>
        </w:rPr>
        <w:t>书面说明并提供相应的证明材料。投标人不能合理说明或者不能提供相应证明材料的，由评标委员会认定该投标人以低于成本报价竞标，其投标作废标处理。</w:t>
      </w:r>
    </w:p>
    <w:p w:rsidR="007D056C" w:rsidRDefault="00D74DB3">
      <w:pPr>
        <w:pStyle w:val="2"/>
        <w:spacing w:before="0" w:after="0" w:line="360" w:lineRule="auto"/>
        <w:rPr>
          <w:rFonts w:ascii="宋体" w:eastAsia="宋体" w:hAnsi="宋体"/>
          <w:sz w:val="24"/>
          <w:szCs w:val="24"/>
        </w:rPr>
      </w:pPr>
      <w:bookmarkStart w:id="171" w:name="_Toc186623670"/>
      <w:bookmarkStart w:id="172" w:name="_Toc186623357"/>
      <w:r>
        <w:rPr>
          <w:rFonts w:ascii="宋体" w:eastAsia="宋体" w:hAnsi="宋体"/>
          <w:sz w:val="24"/>
          <w:szCs w:val="24"/>
        </w:rPr>
        <w:t>3.3 投标文件的澄清和补正</w:t>
      </w:r>
      <w:bookmarkEnd w:id="171"/>
      <w:bookmarkEnd w:id="172"/>
    </w:p>
    <w:p w:rsidR="007D056C" w:rsidRDefault="00D74DB3">
      <w:pPr>
        <w:autoSpaceDE w:val="0"/>
        <w:autoSpaceDN w:val="0"/>
        <w:adjustRightInd w:val="0"/>
        <w:spacing w:line="360" w:lineRule="auto"/>
        <w:ind w:firstLineChars="100" w:firstLine="240"/>
        <w:rPr>
          <w:rFonts w:ascii="宋体" w:hAnsi="宋体"/>
          <w:sz w:val="24"/>
        </w:rPr>
      </w:pPr>
      <w:r>
        <w:rPr>
          <w:rFonts w:ascii="宋体" w:hAnsi="宋体"/>
          <w:sz w:val="24"/>
        </w:rPr>
        <w:t>3.3.1 在评标过程中，评标委员会可以书面形式要求投标人对所提交投标文件中不明确的内容进行书面澄清或说明，或者对细微偏差进行补正。评标委员会不接受投标人主动提出的澄清、说明或补正。</w:t>
      </w:r>
    </w:p>
    <w:p w:rsidR="007D056C" w:rsidRDefault="00D74DB3">
      <w:pPr>
        <w:autoSpaceDE w:val="0"/>
        <w:autoSpaceDN w:val="0"/>
        <w:adjustRightInd w:val="0"/>
        <w:spacing w:line="360" w:lineRule="auto"/>
        <w:ind w:firstLineChars="100" w:firstLine="240"/>
        <w:rPr>
          <w:rFonts w:ascii="宋体" w:hAnsi="宋体"/>
          <w:sz w:val="24"/>
        </w:rPr>
      </w:pPr>
      <w:r>
        <w:rPr>
          <w:rFonts w:ascii="宋体" w:hAnsi="宋体"/>
          <w:sz w:val="24"/>
        </w:rPr>
        <w:t>3.3.2 澄清、说明和补正不得改变投标文件的实质性内容（算术性错误修正的除外）。投标人的书面澄清、说明和补正属于投标文件的组成部分。</w:t>
      </w:r>
    </w:p>
    <w:p w:rsidR="007D056C" w:rsidRDefault="00D74DB3">
      <w:pPr>
        <w:autoSpaceDE w:val="0"/>
        <w:autoSpaceDN w:val="0"/>
        <w:adjustRightInd w:val="0"/>
        <w:spacing w:line="360" w:lineRule="auto"/>
        <w:ind w:firstLineChars="100" w:firstLine="240"/>
        <w:rPr>
          <w:rFonts w:ascii="宋体" w:hAnsi="宋体"/>
          <w:sz w:val="24"/>
        </w:rPr>
      </w:pPr>
      <w:r>
        <w:rPr>
          <w:rFonts w:ascii="宋体" w:hAnsi="宋体"/>
          <w:sz w:val="24"/>
        </w:rPr>
        <w:t>3.3.3 评标委员会对投标人提交的澄清、说明或补正有疑问的，可以要求投标人进一步澄清、说明或补正，直至满足评标委员会的要求。</w:t>
      </w:r>
    </w:p>
    <w:p w:rsidR="007D056C" w:rsidRDefault="00D74DB3">
      <w:pPr>
        <w:pStyle w:val="2"/>
        <w:spacing w:before="0" w:after="0" w:line="360" w:lineRule="auto"/>
        <w:rPr>
          <w:rFonts w:ascii="宋体" w:eastAsia="宋体" w:hAnsi="宋体"/>
          <w:sz w:val="24"/>
          <w:szCs w:val="24"/>
        </w:rPr>
      </w:pPr>
      <w:bookmarkStart w:id="173" w:name="_Toc221950514"/>
      <w:r>
        <w:rPr>
          <w:rFonts w:ascii="宋体" w:eastAsia="宋体" w:hAnsi="宋体"/>
          <w:sz w:val="24"/>
          <w:szCs w:val="24"/>
        </w:rPr>
        <w:t>3.4 评标结果</w:t>
      </w:r>
    </w:p>
    <w:bookmarkEnd w:id="173"/>
    <w:p w:rsidR="007D056C" w:rsidRDefault="00D74DB3">
      <w:pPr>
        <w:autoSpaceDE w:val="0"/>
        <w:autoSpaceDN w:val="0"/>
        <w:adjustRightInd w:val="0"/>
        <w:spacing w:line="360" w:lineRule="auto"/>
        <w:ind w:firstLineChars="100" w:firstLine="240"/>
        <w:rPr>
          <w:rFonts w:ascii="宋体" w:hAnsi="宋体"/>
          <w:sz w:val="24"/>
        </w:rPr>
      </w:pPr>
      <w:r>
        <w:rPr>
          <w:rFonts w:ascii="宋体" w:hAnsi="宋体"/>
          <w:sz w:val="24"/>
        </w:rPr>
        <w:t>3.4.1 评标委员会依据本章第2.2条评分标准进行评分，按评标办法前附表的约定计算投标人最终得分，根据得分由高到低的顺序推荐</w:t>
      </w:r>
      <w:r>
        <w:rPr>
          <w:rFonts w:ascii="宋体" w:hAnsi="宋体" w:hint="eastAsia"/>
          <w:sz w:val="24"/>
        </w:rPr>
        <w:t>1-</w:t>
      </w:r>
      <w:r>
        <w:rPr>
          <w:rFonts w:ascii="宋体" w:hAnsi="宋体"/>
          <w:sz w:val="24"/>
        </w:rPr>
        <w:t>3名中标候选人，并标明推荐顺序。</w:t>
      </w:r>
    </w:p>
    <w:p w:rsidR="007D056C" w:rsidRDefault="00D74DB3">
      <w:pPr>
        <w:spacing w:line="360" w:lineRule="auto"/>
        <w:ind w:firstLineChars="100" w:firstLine="240"/>
        <w:rPr>
          <w:sz w:val="24"/>
        </w:rPr>
      </w:pPr>
      <w:r>
        <w:rPr>
          <w:rFonts w:ascii="宋体" w:hAnsi="宋体"/>
          <w:sz w:val="24"/>
        </w:rPr>
        <w:t>3.4.2 评标委员会完成评标后，应当向招标人提交书面评标报告。</w:t>
      </w:r>
    </w:p>
    <w:p w:rsidR="007D056C" w:rsidRDefault="007D056C">
      <w:pPr>
        <w:spacing w:line="360" w:lineRule="auto"/>
        <w:ind w:firstLineChars="200" w:firstLine="420"/>
        <w:rPr>
          <w:color w:val="FF0000"/>
          <w:szCs w:val="21"/>
        </w:rPr>
      </w:pPr>
    </w:p>
    <w:p w:rsidR="007D056C" w:rsidRDefault="007D056C">
      <w:pPr>
        <w:pStyle w:val="a0"/>
        <w:ind w:firstLine="210"/>
        <w:rPr>
          <w:color w:val="FF0000"/>
          <w:szCs w:val="21"/>
        </w:rPr>
      </w:pPr>
    </w:p>
    <w:p w:rsidR="007D056C" w:rsidRDefault="007D056C">
      <w:pPr>
        <w:pStyle w:val="20"/>
        <w:ind w:left="420" w:firstLine="420"/>
        <w:rPr>
          <w:rFonts w:hint="default"/>
          <w:color w:val="FF0000"/>
          <w:szCs w:val="21"/>
          <w:lang w:eastAsia="zh-CN"/>
        </w:rPr>
      </w:pPr>
    </w:p>
    <w:p w:rsidR="007D056C" w:rsidRDefault="007D056C">
      <w:pPr>
        <w:pStyle w:val="20"/>
        <w:ind w:left="420" w:firstLine="420"/>
        <w:rPr>
          <w:rFonts w:hint="default"/>
          <w:color w:val="FF0000"/>
          <w:szCs w:val="21"/>
          <w:lang w:eastAsia="zh-CN"/>
        </w:rPr>
      </w:pPr>
    </w:p>
    <w:p w:rsidR="007D056C" w:rsidRDefault="007D056C">
      <w:pPr>
        <w:spacing w:line="360" w:lineRule="auto"/>
        <w:ind w:firstLineChars="200" w:firstLine="420"/>
        <w:rPr>
          <w:color w:val="FF0000"/>
          <w:szCs w:val="21"/>
        </w:rPr>
      </w:pPr>
    </w:p>
    <w:p w:rsidR="007D056C" w:rsidRDefault="00D74DB3">
      <w:pPr>
        <w:pStyle w:val="2"/>
        <w:spacing w:line="400" w:lineRule="exact"/>
        <w:rPr>
          <w:rFonts w:ascii="宋体" w:eastAsia="宋体" w:hAnsi="宋体"/>
          <w:b w:val="0"/>
          <w:bCs w:val="0"/>
          <w:sz w:val="24"/>
        </w:rPr>
      </w:pPr>
      <w:bookmarkStart w:id="174" w:name="_Toc277253857"/>
      <w:bookmarkStart w:id="175" w:name="_Toc277250382"/>
      <w:bookmarkStart w:id="176" w:name="_Toc279701651"/>
      <w:bookmarkStart w:id="177" w:name="_Toc276296521"/>
      <w:bookmarkStart w:id="178" w:name="_Toc279698606"/>
      <w:r>
        <w:lastRenderedPageBreak/>
        <w:t>附件</w:t>
      </w:r>
      <w:r>
        <w:rPr>
          <w:rFonts w:hint="eastAsia"/>
        </w:rPr>
        <w:t>一</w:t>
      </w:r>
      <w:r>
        <w:t>：</w:t>
      </w:r>
      <w:bookmarkStart w:id="179" w:name="_Toc276296522"/>
      <w:bookmarkStart w:id="180" w:name="_Toc279701652"/>
      <w:bookmarkStart w:id="181" w:name="_Toc277253858"/>
      <w:bookmarkStart w:id="182" w:name="_Toc276293405"/>
      <w:bookmarkStart w:id="183" w:name="_Toc279698607"/>
      <w:bookmarkStart w:id="184" w:name="_Toc277250383"/>
      <w:bookmarkEnd w:id="174"/>
      <w:bookmarkEnd w:id="175"/>
      <w:bookmarkEnd w:id="176"/>
      <w:bookmarkEnd w:id="177"/>
      <w:bookmarkEnd w:id="178"/>
      <w:r>
        <w:t>评分标准</w:t>
      </w:r>
      <w:bookmarkEnd w:id="179"/>
      <w:bookmarkEnd w:id="180"/>
      <w:bookmarkEnd w:id="181"/>
      <w:bookmarkEnd w:id="182"/>
      <w:bookmarkEnd w:id="183"/>
      <w:bookmarkEnd w:id="184"/>
    </w:p>
    <w:tbl>
      <w:tblPr>
        <w:tblpPr w:leftFromText="180" w:rightFromText="180" w:vertAnchor="text" w:tblpXSpec="center" w:tblpY="1"/>
        <w:tblOverlap w:val="never"/>
        <w:tblW w:w="965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10" w:type="dxa"/>
          <w:right w:w="10" w:type="dxa"/>
        </w:tblCellMar>
        <w:tblLook w:val="04A0"/>
      </w:tblPr>
      <w:tblGrid>
        <w:gridCol w:w="874"/>
        <w:gridCol w:w="559"/>
        <w:gridCol w:w="425"/>
        <w:gridCol w:w="2112"/>
        <w:gridCol w:w="720"/>
        <w:gridCol w:w="4968"/>
      </w:tblGrid>
      <w:tr w:rsidR="007D056C">
        <w:trPr>
          <w:trHeight w:val="615"/>
        </w:trPr>
        <w:tc>
          <w:tcPr>
            <w:tcW w:w="3970" w:type="dxa"/>
            <w:gridSpan w:val="4"/>
            <w:vAlign w:val="center"/>
          </w:tcPr>
          <w:p w:rsidR="007D056C" w:rsidRDefault="00D74DB3">
            <w:pPr>
              <w:autoSpaceDE w:val="0"/>
              <w:autoSpaceDN w:val="0"/>
              <w:adjustRightInd w:val="0"/>
              <w:snapToGrid w:val="0"/>
              <w:jc w:val="center"/>
              <w:rPr>
                <w:rFonts w:ascii="宋体" w:hAnsi="宋体"/>
                <w:bCs/>
                <w:sz w:val="24"/>
              </w:rPr>
            </w:pPr>
            <w:r>
              <w:rPr>
                <w:rFonts w:ascii="宋体" w:hAnsi="宋体"/>
                <w:bCs/>
                <w:sz w:val="24"/>
                <w:lang w:val="zh-CN"/>
              </w:rPr>
              <w:t>评分项目</w:t>
            </w:r>
          </w:p>
        </w:tc>
        <w:tc>
          <w:tcPr>
            <w:tcW w:w="720" w:type="dxa"/>
            <w:vAlign w:val="center"/>
          </w:tcPr>
          <w:p w:rsidR="007D056C" w:rsidRDefault="00D74DB3">
            <w:pPr>
              <w:autoSpaceDE w:val="0"/>
              <w:autoSpaceDN w:val="0"/>
              <w:adjustRightInd w:val="0"/>
              <w:snapToGrid w:val="0"/>
              <w:jc w:val="center"/>
              <w:rPr>
                <w:rFonts w:ascii="宋体" w:hAnsi="宋体"/>
                <w:bCs/>
                <w:sz w:val="24"/>
                <w:lang w:val="zh-CN"/>
              </w:rPr>
            </w:pPr>
            <w:proofErr w:type="gramStart"/>
            <w:r>
              <w:rPr>
                <w:rFonts w:ascii="宋体" w:hAnsi="宋体"/>
                <w:bCs/>
                <w:sz w:val="24"/>
                <w:lang w:val="zh-CN"/>
              </w:rPr>
              <w:t>赋分</w:t>
            </w:r>
            <w:proofErr w:type="gramEnd"/>
          </w:p>
        </w:tc>
        <w:tc>
          <w:tcPr>
            <w:tcW w:w="4968" w:type="dxa"/>
            <w:vAlign w:val="center"/>
          </w:tcPr>
          <w:p w:rsidR="007D056C" w:rsidRDefault="00D74DB3">
            <w:pPr>
              <w:autoSpaceDE w:val="0"/>
              <w:autoSpaceDN w:val="0"/>
              <w:adjustRightInd w:val="0"/>
              <w:snapToGrid w:val="0"/>
              <w:jc w:val="center"/>
              <w:rPr>
                <w:rFonts w:ascii="宋体" w:hAnsi="宋体"/>
                <w:bCs/>
                <w:sz w:val="24"/>
                <w:lang w:val="zh-CN"/>
              </w:rPr>
            </w:pPr>
            <w:r>
              <w:rPr>
                <w:rFonts w:ascii="宋体" w:hAnsi="宋体"/>
                <w:bCs/>
                <w:sz w:val="24"/>
                <w:lang w:val="zh-CN"/>
              </w:rPr>
              <w:t>评   分  说  明</w:t>
            </w:r>
          </w:p>
        </w:tc>
      </w:tr>
      <w:tr w:rsidR="007D056C">
        <w:trPr>
          <w:trHeight w:val="899"/>
        </w:trPr>
        <w:tc>
          <w:tcPr>
            <w:tcW w:w="874" w:type="dxa"/>
            <w:vMerge w:val="restart"/>
            <w:vAlign w:val="center"/>
          </w:tcPr>
          <w:p w:rsidR="007D056C" w:rsidRDefault="00D74DB3">
            <w:pPr>
              <w:autoSpaceDE w:val="0"/>
              <w:autoSpaceDN w:val="0"/>
              <w:adjustRightInd w:val="0"/>
              <w:snapToGrid w:val="0"/>
              <w:jc w:val="center"/>
              <w:rPr>
                <w:rFonts w:ascii="宋体" w:hAnsi="宋体"/>
                <w:sz w:val="24"/>
              </w:rPr>
            </w:pPr>
            <w:r>
              <w:rPr>
                <w:rFonts w:ascii="宋体" w:hAnsi="宋体"/>
                <w:sz w:val="24"/>
              </w:rPr>
              <w:t>2.2.4(1)</w:t>
            </w:r>
          </w:p>
          <w:p w:rsidR="007D056C" w:rsidRDefault="007D056C">
            <w:pPr>
              <w:autoSpaceDE w:val="0"/>
              <w:autoSpaceDN w:val="0"/>
              <w:adjustRightInd w:val="0"/>
              <w:snapToGrid w:val="0"/>
              <w:jc w:val="center"/>
              <w:rPr>
                <w:rFonts w:ascii="宋体" w:hAnsi="宋体"/>
                <w:sz w:val="24"/>
              </w:rPr>
            </w:pPr>
          </w:p>
          <w:p w:rsidR="007D056C" w:rsidRDefault="007D056C">
            <w:pPr>
              <w:autoSpaceDE w:val="0"/>
              <w:autoSpaceDN w:val="0"/>
              <w:adjustRightInd w:val="0"/>
              <w:snapToGrid w:val="0"/>
              <w:jc w:val="center"/>
              <w:rPr>
                <w:rFonts w:ascii="宋体" w:hAnsi="宋体"/>
                <w:sz w:val="24"/>
              </w:rPr>
            </w:pPr>
          </w:p>
        </w:tc>
        <w:tc>
          <w:tcPr>
            <w:tcW w:w="559" w:type="dxa"/>
            <w:vMerge w:val="restart"/>
            <w:vAlign w:val="center"/>
          </w:tcPr>
          <w:p w:rsidR="007D056C" w:rsidRDefault="00D74DB3">
            <w:pPr>
              <w:autoSpaceDE w:val="0"/>
              <w:autoSpaceDN w:val="0"/>
              <w:adjustRightInd w:val="0"/>
              <w:snapToGrid w:val="0"/>
              <w:jc w:val="center"/>
              <w:rPr>
                <w:rFonts w:ascii="宋体" w:hAnsi="宋体"/>
                <w:sz w:val="24"/>
              </w:rPr>
            </w:pPr>
            <w:r>
              <w:rPr>
                <w:rFonts w:ascii="宋体" w:hAnsi="宋体"/>
                <w:sz w:val="24"/>
              </w:rPr>
              <w:t>A</w:t>
            </w:r>
          </w:p>
          <w:p w:rsidR="007D056C" w:rsidRDefault="00D74DB3">
            <w:pPr>
              <w:autoSpaceDE w:val="0"/>
              <w:autoSpaceDN w:val="0"/>
              <w:adjustRightInd w:val="0"/>
              <w:snapToGrid w:val="0"/>
              <w:jc w:val="center"/>
              <w:rPr>
                <w:rFonts w:ascii="宋体" w:hAnsi="宋体"/>
                <w:sz w:val="24"/>
              </w:rPr>
            </w:pPr>
            <w:r>
              <w:rPr>
                <w:rFonts w:ascii="宋体" w:hAnsi="宋体"/>
                <w:sz w:val="24"/>
              </w:rPr>
              <w:t>施工</w:t>
            </w:r>
          </w:p>
          <w:p w:rsidR="007D056C" w:rsidRDefault="00D74DB3">
            <w:pPr>
              <w:autoSpaceDE w:val="0"/>
              <w:autoSpaceDN w:val="0"/>
              <w:adjustRightInd w:val="0"/>
              <w:snapToGrid w:val="0"/>
              <w:jc w:val="center"/>
              <w:rPr>
                <w:rFonts w:ascii="宋体" w:hAnsi="宋体"/>
                <w:sz w:val="24"/>
              </w:rPr>
            </w:pPr>
            <w:r>
              <w:rPr>
                <w:rFonts w:ascii="宋体" w:hAnsi="宋体"/>
                <w:sz w:val="24"/>
              </w:rPr>
              <w:t>组织</w:t>
            </w:r>
          </w:p>
          <w:p w:rsidR="007D056C" w:rsidRDefault="00D74DB3">
            <w:pPr>
              <w:autoSpaceDE w:val="0"/>
              <w:autoSpaceDN w:val="0"/>
              <w:adjustRightInd w:val="0"/>
              <w:snapToGrid w:val="0"/>
              <w:jc w:val="center"/>
              <w:rPr>
                <w:rFonts w:ascii="宋体" w:hAnsi="宋体"/>
                <w:sz w:val="24"/>
              </w:rPr>
            </w:pPr>
            <w:r>
              <w:rPr>
                <w:rFonts w:ascii="宋体" w:hAnsi="宋体"/>
                <w:sz w:val="24"/>
              </w:rPr>
              <w:t>设计</w:t>
            </w:r>
          </w:p>
          <w:p w:rsidR="007D056C" w:rsidRDefault="00D74DB3">
            <w:pPr>
              <w:autoSpaceDE w:val="0"/>
              <w:autoSpaceDN w:val="0"/>
              <w:adjustRightInd w:val="0"/>
              <w:snapToGrid w:val="0"/>
              <w:jc w:val="center"/>
              <w:rPr>
                <w:rFonts w:ascii="宋体" w:hAnsi="宋体"/>
                <w:sz w:val="24"/>
              </w:rPr>
            </w:pPr>
            <w:r>
              <w:rPr>
                <w:rFonts w:ascii="宋体" w:hAnsi="宋体"/>
                <w:sz w:val="24"/>
              </w:rPr>
              <w:t>︵</w:t>
            </w:r>
          </w:p>
          <w:p w:rsidR="007D056C" w:rsidRDefault="00D74DB3">
            <w:pPr>
              <w:autoSpaceDE w:val="0"/>
              <w:autoSpaceDN w:val="0"/>
              <w:adjustRightInd w:val="0"/>
              <w:snapToGrid w:val="0"/>
              <w:jc w:val="center"/>
              <w:rPr>
                <w:rFonts w:ascii="宋体" w:hAnsi="宋体"/>
                <w:sz w:val="24"/>
              </w:rPr>
            </w:pPr>
            <w:r>
              <w:rPr>
                <w:rFonts w:ascii="宋体" w:hAnsi="宋体"/>
                <w:sz w:val="24"/>
              </w:rPr>
              <w:t>3</w:t>
            </w:r>
            <w:r>
              <w:rPr>
                <w:rFonts w:ascii="宋体" w:hAnsi="宋体" w:hint="eastAsia"/>
                <w:sz w:val="24"/>
              </w:rPr>
              <w:t>5</w:t>
            </w:r>
          </w:p>
          <w:p w:rsidR="007D056C" w:rsidRDefault="00D74DB3">
            <w:pPr>
              <w:autoSpaceDE w:val="0"/>
              <w:autoSpaceDN w:val="0"/>
              <w:adjustRightInd w:val="0"/>
              <w:snapToGrid w:val="0"/>
              <w:jc w:val="center"/>
              <w:rPr>
                <w:rFonts w:ascii="宋体" w:hAnsi="宋体"/>
                <w:sz w:val="24"/>
              </w:rPr>
            </w:pPr>
            <w:r>
              <w:rPr>
                <w:rFonts w:ascii="宋体" w:hAnsi="宋体"/>
                <w:sz w:val="24"/>
              </w:rPr>
              <w:t>分</w:t>
            </w:r>
          </w:p>
          <w:p w:rsidR="007D056C" w:rsidRDefault="00D74DB3">
            <w:pPr>
              <w:autoSpaceDE w:val="0"/>
              <w:autoSpaceDN w:val="0"/>
              <w:adjustRightInd w:val="0"/>
              <w:snapToGrid w:val="0"/>
              <w:jc w:val="center"/>
              <w:rPr>
                <w:rFonts w:ascii="宋体" w:hAnsi="宋体"/>
                <w:sz w:val="24"/>
              </w:rPr>
            </w:pPr>
            <w:r>
              <w:rPr>
                <w:rFonts w:ascii="宋体" w:hAnsi="宋体"/>
                <w:sz w:val="24"/>
              </w:rPr>
              <w:t>︶</w:t>
            </w:r>
          </w:p>
          <w:p w:rsidR="007D056C" w:rsidRDefault="007D056C">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7D056C" w:rsidRDefault="00D74DB3">
            <w:pPr>
              <w:autoSpaceDE w:val="0"/>
              <w:autoSpaceDN w:val="0"/>
              <w:adjustRightInd w:val="0"/>
              <w:snapToGrid w:val="0"/>
              <w:jc w:val="center"/>
              <w:rPr>
                <w:rFonts w:ascii="宋体" w:hAnsi="宋体"/>
                <w:sz w:val="24"/>
              </w:rPr>
            </w:pPr>
            <w:r>
              <w:rPr>
                <w:rFonts w:ascii="宋体" w:hAnsi="宋体"/>
                <w:sz w:val="24"/>
              </w:rPr>
              <w:t>1</w:t>
            </w:r>
          </w:p>
        </w:tc>
        <w:tc>
          <w:tcPr>
            <w:tcW w:w="2112" w:type="dxa"/>
            <w:vAlign w:val="center"/>
          </w:tcPr>
          <w:p w:rsidR="007D056C" w:rsidRDefault="00D74DB3">
            <w:pPr>
              <w:jc w:val="center"/>
              <w:rPr>
                <w:rFonts w:ascii="宋体" w:hAnsi="宋体"/>
                <w:sz w:val="24"/>
              </w:rPr>
            </w:pPr>
            <w:r>
              <w:rPr>
                <w:rFonts w:ascii="宋体" w:hAnsi="宋体"/>
                <w:sz w:val="24"/>
              </w:rPr>
              <w:t>施工总</w:t>
            </w:r>
            <w:r>
              <w:rPr>
                <w:rFonts w:ascii="宋体" w:hAnsi="宋体" w:hint="eastAsia"/>
                <w:sz w:val="24"/>
              </w:rPr>
              <w:t>体</w:t>
            </w:r>
            <w:r>
              <w:rPr>
                <w:rFonts w:ascii="宋体" w:hAnsi="宋体"/>
                <w:sz w:val="24"/>
              </w:rPr>
              <w:t>布置</w:t>
            </w:r>
          </w:p>
        </w:tc>
        <w:tc>
          <w:tcPr>
            <w:tcW w:w="720" w:type="dxa"/>
            <w:vAlign w:val="center"/>
          </w:tcPr>
          <w:p w:rsidR="007D056C" w:rsidRDefault="00D74DB3">
            <w:pPr>
              <w:jc w:val="center"/>
              <w:rPr>
                <w:rFonts w:ascii="宋体" w:hAnsi="宋体"/>
                <w:sz w:val="24"/>
              </w:rPr>
            </w:pPr>
            <w:r>
              <w:rPr>
                <w:rFonts w:ascii="宋体" w:hAnsi="宋体" w:hint="eastAsia"/>
                <w:sz w:val="24"/>
              </w:rPr>
              <w:t>2</w:t>
            </w:r>
          </w:p>
        </w:tc>
        <w:tc>
          <w:tcPr>
            <w:tcW w:w="4968" w:type="dxa"/>
            <w:vAlign w:val="center"/>
          </w:tcPr>
          <w:p w:rsidR="007D056C" w:rsidRDefault="00D74DB3">
            <w:pPr>
              <w:rPr>
                <w:rFonts w:ascii="宋体" w:hAnsi="宋体"/>
                <w:sz w:val="24"/>
              </w:rPr>
            </w:pPr>
            <w:r>
              <w:rPr>
                <w:rFonts w:ascii="宋体" w:hAnsi="宋体" w:hint="eastAsia"/>
                <w:sz w:val="24"/>
              </w:rPr>
              <w:t>评价对</w:t>
            </w:r>
            <w:r>
              <w:rPr>
                <w:rFonts w:ascii="宋体" w:hAnsi="宋体"/>
                <w:sz w:val="24"/>
              </w:rPr>
              <w:t>工程的理解、施工总布置的合理性，合理</w:t>
            </w:r>
            <w:r>
              <w:rPr>
                <w:rFonts w:ascii="宋体" w:hAnsi="宋体" w:hint="eastAsia"/>
                <w:sz w:val="24"/>
              </w:rPr>
              <w:t>2</w:t>
            </w:r>
            <w:r>
              <w:rPr>
                <w:rFonts w:ascii="宋体" w:hAnsi="宋体"/>
                <w:sz w:val="24"/>
              </w:rPr>
              <w:t>分，基本合理</w:t>
            </w:r>
            <w:r>
              <w:rPr>
                <w:rFonts w:ascii="宋体" w:hAnsi="宋体" w:hint="eastAsia"/>
                <w:sz w:val="24"/>
              </w:rPr>
              <w:t>1</w:t>
            </w:r>
            <w:r>
              <w:rPr>
                <w:rFonts w:ascii="宋体" w:hAnsi="宋体"/>
                <w:sz w:val="24"/>
              </w:rPr>
              <w:t>分</w:t>
            </w:r>
            <w:r>
              <w:rPr>
                <w:rFonts w:ascii="宋体" w:hAnsi="宋体" w:hint="eastAsia"/>
                <w:sz w:val="24"/>
              </w:rPr>
              <w:t>，不合理0分</w:t>
            </w:r>
            <w:r>
              <w:rPr>
                <w:rFonts w:ascii="宋体" w:hAnsi="宋体" w:hint="eastAsia"/>
                <w:sz w:val="24"/>
                <w:lang w:val="zh-CN"/>
              </w:rPr>
              <w:t>。</w:t>
            </w:r>
          </w:p>
        </w:tc>
      </w:tr>
      <w:tr w:rsidR="007D056C">
        <w:trPr>
          <w:trHeight w:val="1027"/>
        </w:trPr>
        <w:tc>
          <w:tcPr>
            <w:tcW w:w="874" w:type="dxa"/>
            <w:vMerge/>
            <w:vAlign w:val="center"/>
          </w:tcPr>
          <w:p w:rsidR="007D056C" w:rsidRDefault="007D056C">
            <w:pPr>
              <w:keepNext/>
              <w:keepLines/>
              <w:autoSpaceDE w:val="0"/>
              <w:autoSpaceDN w:val="0"/>
              <w:adjustRightInd w:val="0"/>
              <w:snapToGrid w:val="0"/>
              <w:spacing w:before="260" w:after="260"/>
              <w:jc w:val="center"/>
              <w:outlineLvl w:val="2"/>
              <w:rPr>
                <w:rFonts w:ascii="宋体" w:hAnsi="宋体"/>
                <w:sz w:val="24"/>
              </w:rPr>
            </w:pPr>
          </w:p>
        </w:tc>
        <w:tc>
          <w:tcPr>
            <w:tcW w:w="559" w:type="dxa"/>
            <w:vMerge/>
            <w:vAlign w:val="center"/>
          </w:tcPr>
          <w:p w:rsidR="007D056C" w:rsidRDefault="007D056C">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7D056C" w:rsidRDefault="00D74DB3">
            <w:pPr>
              <w:autoSpaceDE w:val="0"/>
              <w:autoSpaceDN w:val="0"/>
              <w:adjustRightInd w:val="0"/>
              <w:snapToGrid w:val="0"/>
              <w:jc w:val="center"/>
              <w:rPr>
                <w:rFonts w:ascii="宋体" w:hAnsi="宋体"/>
                <w:sz w:val="24"/>
              </w:rPr>
            </w:pPr>
            <w:r>
              <w:rPr>
                <w:rFonts w:ascii="宋体" w:hAnsi="宋体"/>
                <w:sz w:val="24"/>
              </w:rPr>
              <w:t>2</w:t>
            </w:r>
          </w:p>
        </w:tc>
        <w:tc>
          <w:tcPr>
            <w:tcW w:w="2112" w:type="dxa"/>
            <w:vAlign w:val="center"/>
          </w:tcPr>
          <w:p w:rsidR="007D056C" w:rsidRDefault="00D74DB3">
            <w:pPr>
              <w:jc w:val="center"/>
              <w:rPr>
                <w:rFonts w:ascii="宋体" w:hAnsi="宋体"/>
                <w:sz w:val="24"/>
              </w:rPr>
            </w:pPr>
            <w:r>
              <w:rPr>
                <w:rFonts w:ascii="宋体" w:hAnsi="宋体"/>
                <w:sz w:val="24"/>
              </w:rPr>
              <w:t>施工方案</w:t>
            </w:r>
          </w:p>
        </w:tc>
        <w:tc>
          <w:tcPr>
            <w:tcW w:w="720" w:type="dxa"/>
            <w:vAlign w:val="center"/>
          </w:tcPr>
          <w:p w:rsidR="007D056C" w:rsidRDefault="00D74DB3">
            <w:pPr>
              <w:jc w:val="center"/>
              <w:rPr>
                <w:rFonts w:ascii="宋体" w:hAnsi="宋体"/>
                <w:sz w:val="24"/>
              </w:rPr>
            </w:pPr>
            <w:r>
              <w:rPr>
                <w:rFonts w:ascii="宋体" w:hAnsi="宋体" w:hint="eastAsia"/>
                <w:sz w:val="24"/>
              </w:rPr>
              <w:t>10</w:t>
            </w:r>
          </w:p>
        </w:tc>
        <w:tc>
          <w:tcPr>
            <w:tcW w:w="4968" w:type="dxa"/>
            <w:vAlign w:val="center"/>
          </w:tcPr>
          <w:p w:rsidR="007D056C" w:rsidRDefault="00D74DB3">
            <w:pPr>
              <w:rPr>
                <w:rFonts w:ascii="宋体" w:hAnsi="宋体"/>
                <w:sz w:val="24"/>
              </w:rPr>
            </w:pPr>
            <w:bookmarkStart w:id="185" w:name="_Toc279698608"/>
            <w:bookmarkStart w:id="186" w:name="_Toc277253859"/>
            <w:bookmarkStart w:id="187" w:name="_Toc279701653"/>
            <w:bookmarkStart w:id="188" w:name="_Toc276296523"/>
            <w:bookmarkStart w:id="189" w:name="_Toc276293406"/>
            <w:bookmarkStart w:id="190" w:name="_Toc277250384"/>
            <w:r>
              <w:rPr>
                <w:rFonts w:ascii="宋体" w:hAnsi="宋体"/>
                <w:sz w:val="24"/>
                <w:lang w:val="zh-CN"/>
              </w:rPr>
              <w:t>评价主要施工方法、施工工序、主要技术措施，施工工艺和施工机械的先进性。</w:t>
            </w:r>
            <w:r>
              <w:rPr>
                <w:rFonts w:ascii="宋体" w:hAnsi="宋体"/>
                <w:sz w:val="24"/>
              </w:rPr>
              <w:t>合理</w:t>
            </w:r>
            <w:r>
              <w:rPr>
                <w:rFonts w:ascii="宋体" w:hAnsi="宋体" w:hint="eastAsia"/>
                <w:sz w:val="24"/>
              </w:rPr>
              <w:t>6</w:t>
            </w:r>
            <w:r>
              <w:rPr>
                <w:rFonts w:ascii="宋体" w:hAnsi="宋体"/>
                <w:sz w:val="24"/>
              </w:rPr>
              <w:t>～10分，基本合理</w:t>
            </w:r>
            <w:r>
              <w:rPr>
                <w:rFonts w:ascii="宋体" w:hAnsi="宋体" w:hint="eastAsia"/>
                <w:sz w:val="24"/>
              </w:rPr>
              <w:t>1</w:t>
            </w:r>
            <w:r>
              <w:rPr>
                <w:rFonts w:ascii="宋体" w:hAnsi="宋体"/>
                <w:sz w:val="24"/>
              </w:rPr>
              <w:t>～</w:t>
            </w:r>
            <w:r>
              <w:rPr>
                <w:rFonts w:ascii="宋体" w:hAnsi="宋体" w:hint="eastAsia"/>
                <w:sz w:val="24"/>
              </w:rPr>
              <w:t>5</w:t>
            </w:r>
            <w:r>
              <w:rPr>
                <w:rFonts w:ascii="宋体" w:hAnsi="宋体"/>
                <w:sz w:val="24"/>
              </w:rPr>
              <w:t>分</w:t>
            </w:r>
            <w:bookmarkEnd w:id="185"/>
            <w:bookmarkEnd w:id="186"/>
            <w:bookmarkEnd w:id="187"/>
            <w:bookmarkEnd w:id="188"/>
            <w:bookmarkEnd w:id="189"/>
            <w:bookmarkEnd w:id="190"/>
            <w:r>
              <w:rPr>
                <w:rFonts w:ascii="宋体" w:hAnsi="宋体" w:hint="eastAsia"/>
                <w:sz w:val="24"/>
              </w:rPr>
              <w:t>，不合理0分</w:t>
            </w:r>
            <w:r>
              <w:rPr>
                <w:rFonts w:ascii="宋体" w:hAnsi="宋体" w:hint="eastAsia"/>
                <w:sz w:val="24"/>
                <w:lang w:val="zh-CN"/>
              </w:rPr>
              <w:t>。</w:t>
            </w:r>
          </w:p>
        </w:tc>
      </w:tr>
      <w:tr w:rsidR="007D056C">
        <w:trPr>
          <w:trHeight w:val="1226"/>
        </w:trPr>
        <w:tc>
          <w:tcPr>
            <w:tcW w:w="874" w:type="dxa"/>
            <w:vMerge/>
            <w:vAlign w:val="center"/>
          </w:tcPr>
          <w:p w:rsidR="007D056C" w:rsidRDefault="007D056C">
            <w:pPr>
              <w:keepNext/>
              <w:keepLines/>
              <w:autoSpaceDE w:val="0"/>
              <w:autoSpaceDN w:val="0"/>
              <w:adjustRightInd w:val="0"/>
              <w:snapToGrid w:val="0"/>
              <w:spacing w:before="260" w:after="260"/>
              <w:jc w:val="center"/>
              <w:outlineLvl w:val="2"/>
              <w:rPr>
                <w:rFonts w:ascii="宋体" w:hAnsi="宋体"/>
                <w:sz w:val="24"/>
              </w:rPr>
            </w:pPr>
          </w:p>
        </w:tc>
        <w:tc>
          <w:tcPr>
            <w:tcW w:w="559" w:type="dxa"/>
            <w:vMerge/>
            <w:vAlign w:val="center"/>
          </w:tcPr>
          <w:p w:rsidR="007D056C" w:rsidRDefault="007D056C">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7D056C" w:rsidRDefault="00D74DB3">
            <w:pPr>
              <w:autoSpaceDE w:val="0"/>
              <w:autoSpaceDN w:val="0"/>
              <w:adjustRightInd w:val="0"/>
              <w:snapToGrid w:val="0"/>
              <w:jc w:val="center"/>
              <w:rPr>
                <w:rFonts w:ascii="宋体" w:hAnsi="宋体"/>
                <w:sz w:val="24"/>
              </w:rPr>
            </w:pPr>
            <w:r>
              <w:rPr>
                <w:rFonts w:ascii="宋体" w:hAnsi="宋体"/>
                <w:sz w:val="24"/>
              </w:rPr>
              <w:t>3</w:t>
            </w:r>
          </w:p>
        </w:tc>
        <w:tc>
          <w:tcPr>
            <w:tcW w:w="2112" w:type="dxa"/>
            <w:vAlign w:val="center"/>
          </w:tcPr>
          <w:p w:rsidR="007D056C" w:rsidRDefault="00D74DB3">
            <w:pPr>
              <w:jc w:val="center"/>
              <w:rPr>
                <w:rFonts w:ascii="宋体" w:hAnsi="宋体"/>
                <w:sz w:val="24"/>
              </w:rPr>
            </w:pPr>
            <w:r>
              <w:rPr>
                <w:rFonts w:ascii="宋体" w:hAnsi="宋体"/>
                <w:sz w:val="24"/>
              </w:rPr>
              <w:t>质量保证体系和措施</w:t>
            </w:r>
          </w:p>
        </w:tc>
        <w:tc>
          <w:tcPr>
            <w:tcW w:w="720" w:type="dxa"/>
            <w:vAlign w:val="center"/>
          </w:tcPr>
          <w:p w:rsidR="007D056C" w:rsidRDefault="00D74DB3">
            <w:pPr>
              <w:jc w:val="center"/>
              <w:rPr>
                <w:rFonts w:ascii="宋体" w:hAnsi="宋体"/>
                <w:sz w:val="24"/>
              </w:rPr>
            </w:pPr>
            <w:r>
              <w:rPr>
                <w:rFonts w:ascii="宋体" w:hAnsi="宋体" w:hint="eastAsia"/>
                <w:sz w:val="24"/>
              </w:rPr>
              <w:t>5</w:t>
            </w:r>
          </w:p>
        </w:tc>
        <w:tc>
          <w:tcPr>
            <w:tcW w:w="4968" w:type="dxa"/>
            <w:vAlign w:val="center"/>
          </w:tcPr>
          <w:p w:rsidR="007D056C" w:rsidRDefault="00D74DB3">
            <w:pPr>
              <w:rPr>
                <w:rFonts w:ascii="宋体" w:hAnsi="宋体"/>
                <w:sz w:val="24"/>
              </w:rPr>
            </w:pPr>
            <w:r>
              <w:rPr>
                <w:rFonts w:ascii="宋体" w:hAnsi="宋体"/>
                <w:sz w:val="24"/>
                <w:lang w:val="zh-CN"/>
              </w:rPr>
              <w:t>综合评价质量目标,质量保证体系是否健全；质量保证措施是否合理有效并具有针对性，健全</w:t>
            </w:r>
            <w:r>
              <w:rPr>
                <w:rFonts w:ascii="宋体" w:hAnsi="宋体"/>
                <w:sz w:val="24"/>
              </w:rPr>
              <w:t>有效合理</w:t>
            </w:r>
            <w:r>
              <w:rPr>
                <w:rFonts w:ascii="宋体" w:hAnsi="宋体" w:hint="eastAsia"/>
                <w:sz w:val="24"/>
              </w:rPr>
              <w:t>3</w:t>
            </w:r>
            <w:r>
              <w:rPr>
                <w:rFonts w:ascii="宋体" w:hAnsi="宋体"/>
                <w:sz w:val="24"/>
              </w:rPr>
              <w:t>～5分，基本合理</w:t>
            </w:r>
            <w:r>
              <w:rPr>
                <w:rFonts w:ascii="宋体" w:hAnsi="宋体" w:hint="eastAsia"/>
                <w:sz w:val="24"/>
              </w:rPr>
              <w:t>1</w:t>
            </w:r>
            <w:r>
              <w:rPr>
                <w:rFonts w:ascii="宋体" w:hAnsi="宋体"/>
                <w:sz w:val="24"/>
              </w:rPr>
              <w:t>～</w:t>
            </w:r>
            <w:r>
              <w:rPr>
                <w:rFonts w:ascii="宋体" w:hAnsi="宋体" w:hint="eastAsia"/>
                <w:sz w:val="24"/>
              </w:rPr>
              <w:t>2</w:t>
            </w:r>
            <w:r>
              <w:rPr>
                <w:rFonts w:ascii="宋体" w:hAnsi="宋体"/>
                <w:sz w:val="24"/>
              </w:rPr>
              <w:t>分</w:t>
            </w:r>
            <w:r>
              <w:rPr>
                <w:rFonts w:ascii="宋体" w:hAnsi="宋体" w:hint="eastAsia"/>
                <w:sz w:val="24"/>
              </w:rPr>
              <w:t>，不合理0分</w:t>
            </w:r>
            <w:r>
              <w:rPr>
                <w:rFonts w:ascii="宋体" w:hAnsi="宋体" w:hint="eastAsia"/>
                <w:sz w:val="24"/>
                <w:lang w:val="zh-CN"/>
              </w:rPr>
              <w:t>。</w:t>
            </w:r>
          </w:p>
        </w:tc>
      </w:tr>
      <w:tr w:rsidR="007D056C">
        <w:trPr>
          <w:trHeight w:val="704"/>
        </w:trPr>
        <w:tc>
          <w:tcPr>
            <w:tcW w:w="874" w:type="dxa"/>
            <w:vMerge/>
            <w:vAlign w:val="center"/>
          </w:tcPr>
          <w:p w:rsidR="007D056C" w:rsidRDefault="007D056C">
            <w:pPr>
              <w:keepNext/>
              <w:keepLines/>
              <w:autoSpaceDE w:val="0"/>
              <w:autoSpaceDN w:val="0"/>
              <w:adjustRightInd w:val="0"/>
              <w:snapToGrid w:val="0"/>
              <w:spacing w:before="260" w:after="260"/>
              <w:jc w:val="center"/>
              <w:outlineLvl w:val="2"/>
              <w:rPr>
                <w:rFonts w:ascii="宋体" w:hAnsi="宋体"/>
                <w:sz w:val="24"/>
              </w:rPr>
            </w:pPr>
          </w:p>
        </w:tc>
        <w:tc>
          <w:tcPr>
            <w:tcW w:w="559" w:type="dxa"/>
            <w:vMerge/>
            <w:vAlign w:val="center"/>
          </w:tcPr>
          <w:p w:rsidR="007D056C" w:rsidRDefault="007D056C">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7D056C" w:rsidRDefault="00D74DB3">
            <w:pPr>
              <w:autoSpaceDE w:val="0"/>
              <w:autoSpaceDN w:val="0"/>
              <w:adjustRightInd w:val="0"/>
              <w:snapToGrid w:val="0"/>
              <w:jc w:val="center"/>
              <w:rPr>
                <w:rFonts w:ascii="宋体" w:hAnsi="宋体"/>
                <w:sz w:val="24"/>
                <w:lang w:val="zh-CN"/>
              </w:rPr>
            </w:pPr>
            <w:r>
              <w:rPr>
                <w:rFonts w:ascii="宋体" w:hAnsi="宋体"/>
                <w:sz w:val="24"/>
                <w:lang w:val="zh-CN"/>
              </w:rPr>
              <w:t>4</w:t>
            </w:r>
          </w:p>
        </w:tc>
        <w:tc>
          <w:tcPr>
            <w:tcW w:w="2112" w:type="dxa"/>
            <w:vAlign w:val="center"/>
          </w:tcPr>
          <w:p w:rsidR="007D056C" w:rsidRDefault="00D74DB3">
            <w:pPr>
              <w:jc w:val="center"/>
              <w:rPr>
                <w:rFonts w:ascii="宋体" w:hAnsi="宋体"/>
                <w:sz w:val="24"/>
              </w:rPr>
            </w:pPr>
            <w:r>
              <w:rPr>
                <w:rFonts w:ascii="宋体" w:hAnsi="宋体"/>
                <w:sz w:val="24"/>
              </w:rPr>
              <w:t>施工进度计划及保证措施</w:t>
            </w:r>
          </w:p>
        </w:tc>
        <w:tc>
          <w:tcPr>
            <w:tcW w:w="720" w:type="dxa"/>
            <w:vAlign w:val="center"/>
          </w:tcPr>
          <w:p w:rsidR="007D056C" w:rsidRDefault="00D74DB3">
            <w:pPr>
              <w:jc w:val="center"/>
              <w:rPr>
                <w:rFonts w:ascii="宋体" w:hAnsi="宋体"/>
                <w:sz w:val="24"/>
              </w:rPr>
            </w:pPr>
            <w:r>
              <w:rPr>
                <w:rFonts w:ascii="宋体" w:hAnsi="宋体" w:hint="eastAsia"/>
                <w:sz w:val="24"/>
              </w:rPr>
              <w:t>5</w:t>
            </w:r>
          </w:p>
        </w:tc>
        <w:tc>
          <w:tcPr>
            <w:tcW w:w="4968" w:type="dxa"/>
            <w:vAlign w:val="center"/>
          </w:tcPr>
          <w:p w:rsidR="007D056C" w:rsidRDefault="00D74DB3">
            <w:pPr>
              <w:rPr>
                <w:rFonts w:ascii="宋体" w:hAnsi="宋体"/>
                <w:sz w:val="24"/>
              </w:rPr>
            </w:pPr>
            <w:r>
              <w:rPr>
                <w:rFonts w:ascii="宋体" w:hAnsi="宋体"/>
                <w:sz w:val="24"/>
                <w:lang w:val="zh-CN"/>
              </w:rPr>
              <w:t>评价施工进度计划合理，保证措施具有针对性、措施先进可行得3</w:t>
            </w:r>
            <w:r>
              <w:rPr>
                <w:rFonts w:ascii="宋体" w:hAnsi="宋体"/>
                <w:sz w:val="24"/>
              </w:rPr>
              <w:t>～</w:t>
            </w:r>
            <w:r>
              <w:rPr>
                <w:rFonts w:ascii="宋体" w:hAnsi="宋体" w:hint="eastAsia"/>
                <w:sz w:val="24"/>
              </w:rPr>
              <w:t>5</w:t>
            </w:r>
            <w:r>
              <w:rPr>
                <w:rFonts w:ascii="宋体" w:hAnsi="宋体"/>
                <w:sz w:val="24"/>
                <w:lang w:val="zh-CN"/>
              </w:rPr>
              <w:t>分，基本</w:t>
            </w:r>
            <w:r>
              <w:rPr>
                <w:rFonts w:ascii="宋体" w:hAnsi="宋体" w:hint="eastAsia"/>
                <w:sz w:val="24"/>
                <w:lang w:val="zh-CN"/>
              </w:rPr>
              <w:t>合理</w:t>
            </w:r>
            <w:r>
              <w:rPr>
                <w:rFonts w:ascii="宋体" w:hAnsi="宋体"/>
                <w:sz w:val="24"/>
                <w:lang w:val="zh-CN"/>
              </w:rPr>
              <w:t>可行1</w:t>
            </w:r>
            <w:r>
              <w:rPr>
                <w:rFonts w:ascii="宋体" w:hAnsi="宋体"/>
                <w:sz w:val="24"/>
              </w:rPr>
              <w:t>～</w:t>
            </w:r>
            <w:r>
              <w:rPr>
                <w:rFonts w:ascii="宋体" w:hAnsi="宋体"/>
                <w:sz w:val="24"/>
                <w:lang w:val="zh-CN"/>
              </w:rPr>
              <w:t>2</w:t>
            </w:r>
            <w:r>
              <w:rPr>
                <w:rFonts w:ascii="宋体" w:hAnsi="宋体" w:hint="eastAsia"/>
                <w:sz w:val="24"/>
              </w:rPr>
              <w:t>，不合理不可行0分</w:t>
            </w:r>
            <w:r>
              <w:rPr>
                <w:rFonts w:ascii="宋体" w:hAnsi="宋体" w:hint="eastAsia"/>
                <w:sz w:val="24"/>
                <w:lang w:val="zh-CN"/>
              </w:rPr>
              <w:t>。</w:t>
            </w:r>
          </w:p>
        </w:tc>
      </w:tr>
      <w:tr w:rsidR="007D056C">
        <w:trPr>
          <w:trHeight w:val="718"/>
        </w:trPr>
        <w:tc>
          <w:tcPr>
            <w:tcW w:w="874" w:type="dxa"/>
            <w:vMerge/>
            <w:vAlign w:val="center"/>
          </w:tcPr>
          <w:p w:rsidR="007D056C" w:rsidRDefault="007D056C">
            <w:pPr>
              <w:keepNext/>
              <w:keepLines/>
              <w:autoSpaceDE w:val="0"/>
              <w:autoSpaceDN w:val="0"/>
              <w:adjustRightInd w:val="0"/>
              <w:snapToGrid w:val="0"/>
              <w:spacing w:before="260" w:after="260"/>
              <w:jc w:val="center"/>
              <w:outlineLvl w:val="2"/>
              <w:rPr>
                <w:rFonts w:ascii="宋体" w:hAnsi="宋体"/>
                <w:sz w:val="24"/>
              </w:rPr>
            </w:pPr>
          </w:p>
        </w:tc>
        <w:tc>
          <w:tcPr>
            <w:tcW w:w="559" w:type="dxa"/>
            <w:vMerge/>
            <w:vAlign w:val="center"/>
          </w:tcPr>
          <w:p w:rsidR="007D056C" w:rsidRDefault="007D056C">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7D056C" w:rsidRDefault="00D74DB3">
            <w:pPr>
              <w:autoSpaceDE w:val="0"/>
              <w:autoSpaceDN w:val="0"/>
              <w:adjustRightInd w:val="0"/>
              <w:snapToGrid w:val="0"/>
              <w:jc w:val="center"/>
              <w:rPr>
                <w:rFonts w:ascii="宋体" w:hAnsi="宋体"/>
                <w:sz w:val="24"/>
                <w:lang w:val="zh-CN"/>
              </w:rPr>
            </w:pPr>
            <w:r>
              <w:rPr>
                <w:rFonts w:ascii="宋体" w:hAnsi="宋体"/>
                <w:sz w:val="24"/>
                <w:lang w:val="zh-CN"/>
              </w:rPr>
              <w:t>5</w:t>
            </w:r>
          </w:p>
        </w:tc>
        <w:tc>
          <w:tcPr>
            <w:tcW w:w="2112" w:type="dxa"/>
            <w:vAlign w:val="center"/>
          </w:tcPr>
          <w:p w:rsidR="007D056C" w:rsidRDefault="00D74DB3">
            <w:pPr>
              <w:autoSpaceDE w:val="0"/>
              <w:autoSpaceDN w:val="0"/>
              <w:adjustRightInd w:val="0"/>
              <w:snapToGrid w:val="0"/>
              <w:jc w:val="center"/>
              <w:rPr>
                <w:rFonts w:ascii="宋体" w:hAnsi="宋体"/>
                <w:bCs/>
                <w:sz w:val="24"/>
                <w:lang w:val="zh-CN"/>
              </w:rPr>
            </w:pPr>
            <w:r>
              <w:rPr>
                <w:rFonts w:ascii="宋体" w:hAnsi="宋体"/>
                <w:bCs/>
                <w:sz w:val="24"/>
                <w:lang w:val="zh-CN"/>
              </w:rPr>
              <w:t>施工人员配备</w:t>
            </w:r>
          </w:p>
        </w:tc>
        <w:tc>
          <w:tcPr>
            <w:tcW w:w="720" w:type="dxa"/>
            <w:vAlign w:val="center"/>
          </w:tcPr>
          <w:p w:rsidR="007D056C" w:rsidRDefault="00D74DB3">
            <w:pPr>
              <w:autoSpaceDE w:val="0"/>
              <w:autoSpaceDN w:val="0"/>
              <w:adjustRightInd w:val="0"/>
              <w:snapToGrid w:val="0"/>
              <w:jc w:val="center"/>
              <w:rPr>
                <w:rFonts w:ascii="宋体" w:hAnsi="宋体"/>
                <w:bCs/>
                <w:sz w:val="24"/>
                <w:lang w:val="zh-CN"/>
              </w:rPr>
            </w:pPr>
            <w:r>
              <w:rPr>
                <w:rFonts w:ascii="宋体" w:hAnsi="宋体" w:hint="eastAsia"/>
                <w:bCs/>
                <w:sz w:val="24"/>
              </w:rPr>
              <w:t>4</w:t>
            </w:r>
          </w:p>
        </w:tc>
        <w:tc>
          <w:tcPr>
            <w:tcW w:w="4968" w:type="dxa"/>
            <w:vAlign w:val="center"/>
          </w:tcPr>
          <w:p w:rsidR="007D056C" w:rsidRDefault="00D74DB3">
            <w:pPr>
              <w:autoSpaceDE w:val="0"/>
              <w:autoSpaceDN w:val="0"/>
              <w:adjustRightInd w:val="0"/>
              <w:snapToGrid w:val="0"/>
              <w:rPr>
                <w:rFonts w:ascii="宋体" w:hAnsi="宋体"/>
                <w:sz w:val="24"/>
                <w:lang w:val="zh-CN"/>
              </w:rPr>
            </w:pPr>
            <w:r>
              <w:rPr>
                <w:rFonts w:ascii="宋体" w:hAnsi="宋体"/>
                <w:sz w:val="24"/>
              </w:rPr>
              <w:t>施工人员按阶段配备合理3～</w:t>
            </w:r>
            <w:r>
              <w:rPr>
                <w:rFonts w:ascii="宋体" w:hAnsi="宋体" w:hint="eastAsia"/>
                <w:sz w:val="24"/>
              </w:rPr>
              <w:t>4</w:t>
            </w:r>
            <w:r>
              <w:rPr>
                <w:rFonts w:ascii="宋体" w:hAnsi="宋体"/>
                <w:sz w:val="24"/>
              </w:rPr>
              <w:t>分，基本合理1～2分</w:t>
            </w:r>
            <w:r>
              <w:rPr>
                <w:rFonts w:ascii="宋体" w:hAnsi="宋体" w:hint="eastAsia"/>
                <w:sz w:val="24"/>
              </w:rPr>
              <w:t>，不合理0分</w:t>
            </w:r>
            <w:r>
              <w:rPr>
                <w:rFonts w:ascii="宋体" w:hAnsi="宋体" w:hint="eastAsia"/>
                <w:sz w:val="24"/>
                <w:lang w:val="zh-CN"/>
              </w:rPr>
              <w:t>。</w:t>
            </w:r>
          </w:p>
        </w:tc>
      </w:tr>
      <w:tr w:rsidR="007D056C">
        <w:trPr>
          <w:trHeight w:val="1019"/>
        </w:trPr>
        <w:tc>
          <w:tcPr>
            <w:tcW w:w="874" w:type="dxa"/>
            <w:vMerge/>
            <w:vAlign w:val="center"/>
          </w:tcPr>
          <w:p w:rsidR="007D056C" w:rsidRDefault="007D056C">
            <w:pPr>
              <w:keepNext/>
              <w:keepLines/>
              <w:autoSpaceDE w:val="0"/>
              <w:autoSpaceDN w:val="0"/>
              <w:adjustRightInd w:val="0"/>
              <w:snapToGrid w:val="0"/>
              <w:spacing w:before="260" w:after="260"/>
              <w:jc w:val="center"/>
              <w:outlineLvl w:val="2"/>
              <w:rPr>
                <w:rFonts w:ascii="宋体" w:hAnsi="宋体"/>
                <w:sz w:val="24"/>
              </w:rPr>
            </w:pPr>
          </w:p>
        </w:tc>
        <w:tc>
          <w:tcPr>
            <w:tcW w:w="559" w:type="dxa"/>
            <w:vMerge/>
            <w:vAlign w:val="center"/>
          </w:tcPr>
          <w:p w:rsidR="007D056C" w:rsidRDefault="007D056C">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7D056C" w:rsidRDefault="00D74DB3">
            <w:pPr>
              <w:autoSpaceDE w:val="0"/>
              <w:autoSpaceDN w:val="0"/>
              <w:adjustRightInd w:val="0"/>
              <w:snapToGrid w:val="0"/>
              <w:jc w:val="center"/>
              <w:rPr>
                <w:rFonts w:ascii="宋体" w:hAnsi="宋体"/>
                <w:sz w:val="24"/>
                <w:lang w:val="zh-CN"/>
              </w:rPr>
            </w:pPr>
            <w:r>
              <w:rPr>
                <w:rFonts w:ascii="宋体" w:hAnsi="宋体"/>
                <w:sz w:val="24"/>
                <w:lang w:val="zh-CN"/>
              </w:rPr>
              <w:t>6</w:t>
            </w:r>
          </w:p>
        </w:tc>
        <w:tc>
          <w:tcPr>
            <w:tcW w:w="2112" w:type="dxa"/>
            <w:vAlign w:val="center"/>
          </w:tcPr>
          <w:p w:rsidR="007D056C" w:rsidRDefault="00D74DB3">
            <w:pPr>
              <w:autoSpaceDE w:val="0"/>
              <w:autoSpaceDN w:val="0"/>
              <w:adjustRightInd w:val="0"/>
              <w:snapToGrid w:val="0"/>
              <w:jc w:val="center"/>
              <w:rPr>
                <w:rFonts w:ascii="宋体" w:hAnsi="宋体"/>
                <w:sz w:val="24"/>
              </w:rPr>
            </w:pPr>
            <w:r>
              <w:rPr>
                <w:rFonts w:ascii="宋体" w:hAnsi="宋体"/>
                <w:bCs/>
                <w:sz w:val="24"/>
                <w:lang w:val="zh-CN"/>
              </w:rPr>
              <w:t>配备的施工设备的数量和性能</w:t>
            </w:r>
          </w:p>
        </w:tc>
        <w:tc>
          <w:tcPr>
            <w:tcW w:w="720" w:type="dxa"/>
            <w:vAlign w:val="center"/>
          </w:tcPr>
          <w:p w:rsidR="007D056C" w:rsidRDefault="00D74DB3">
            <w:pPr>
              <w:autoSpaceDE w:val="0"/>
              <w:autoSpaceDN w:val="0"/>
              <w:adjustRightInd w:val="0"/>
              <w:snapToGrid w:val="0"/>
              <w:jc w:val="center"/>
              <w:rPr>
                <w:rFonts w:ascii="宋体" w:hAnsi="宋体"/>
                <w:sz w:val="24"/>
                <w:lang w:val="zh-CN"/>
              </w:rPr>
            </w:pPr>
            <w:r>
              <w:rPr>
                <w:rFonts w:ascii="宋体" w:hAnsi="宋体" w:hint="eastAsia"/>
                <w:bCs/>
                <w:sz w:val="24"/>
              </w:rPr>
              <w:t>4</w:t>
            </w:r>
          </w:p>
        </w:tc>
        <w:tc>
          <w:tcPr>
            <w:tcW w:w="4968" w:type="dxa"/>
            <w:vAlign w:val="center"/>
          </w:tcPr>
          <w:p w:rsidR="007D056C" w:rsidRDefault="00D74DB3">
            <w:pPr>
              <w:autoSpaceDE w:val="0"/>
              <w:autoSpaceDN w:val="0"/>
              <w:adjustRightInd w:val="0"/>
              <w:snapToGrid w:val="0"/>
              <w:rPr>
                <w:rFonts w:ascii="宋体" w:hAnsi="宋体"/>
                <w:sz w:val="24"/>
                <w:lang w:val="zh-CN"/>
              </w:rPr>
            </w:pPr>
            <w:r>
              <w:rPr>
                <w:rFonts w:ascii="宋体" w:hAnsi="宋体"/>
                <w:sz w:val="24"/>
                <w:lang w:val="zh-CN"/>
              </w:rPr>
              <w:t>对拟投入本工程施工的机械设备类型、型号、数量及适用性、可靠性进行综合评审，优良3</w:t>
            </w:r>
            <w:r>
              <w:rPr>
                <w:rFonts w:ascii="宋体" w:hAnsi="宋体"/>
                <w:sz w:val="24"/>
              </w:rPr>
              <w:t>～</w:t>
            </w:r>
            <w:r>
              <w:rPr>
                <w:rFonts w:ascii="宋体" w:hAnsi="宋体"/>
                <w:sz w:val="24"/>
                <w:lang w:val="zh-CN"/>
              </w:rPr>
              <w:t>4分、一般1～2分</w:t>
            </w:r>
            <w:r>
              <w:rPr>
                <w:rFonts w:ascii="宋体" w:hAnsi="宋体" w:hint="eastAsia"/>
                <w:sz w:val="24"/>
              </w:rPr>
              <w:t>，不合理0分</w:t>
            </w:r>
            <w:r>
              <w:rPr>
                <w:rFonts w:ascii="宋体" w:hAnsi="宋体"/>
                <w:sz w:val="24"/>
                <w:lang w:val="zh-CN"/>
              </w:rPr>
              <w:t>。</w:t>
            </w:r>
          </w:p>
        </w:tc>
      </w:tr>
      <w:tr w:rsidR="007D056C">
        <w:trPr>
          <w:trHeight w:val="1019"/>
        </w:trPr>
        <w:tc>
          <w:tcPr>
            <w:tcW w:w="874" w:type="dxa"/>
            <w:vMerge/>
            <w:vAlign w:val="center"/>
          </w:tcPr>
          <w:p w:rsidR="007D056C" w:rsidRDefault="007D056C">
            <w:pPr>
              <w:keepNext/>
              <w:keepLines/>
              <w:autoSpaceDE w:val="0"/>
              <w:autoSpaceDN w:val="0"/>
              <w:adjustRightInd w:val="0"/>
              <w:snapToGrid w:val="0"/>
              <w:spacing w:before="260" w:after="260"/>
              <w:jc w:val="center"/>
              <w:outlineLvl w:val="2"/>
              <w:rPr>
                <w:rFonts w:ascii="宋体" w:hAnsi="宋体"/>
                <w:sz w:val="24"/>
              </w:rPr>
            </w:pPr>
          </w:p>
        </w:tc>
        <w:tc>
          <w:tcPr>
            <w:tcW w:w="559" w:type="dxa"/>
            <w:vMerge/>
            <w:vAlign w:val="center"/>
          </w:tcPr>
          <w:p w:rsidR="007D056C" w:rsidRDefault="007D056C">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7D056C" w:rsidRDefault="00D74DB3">
            <w:pPr>
              <w:autoSpaceDE w:val="0"/>
              <w:autoSpaceDN w:val="0"/>
              <w:adjustRightInd w:val="0"/>
              <w:snapToGrid w:val="0"/>
              <w:jc w:val="center"/>
              <w:rPr>
                <w:rFonts w:ascii="宋体" w:hAnsi="宋体"/>
                <w:sz w:val="24"/>
                <w:lang w:val="zh-CN"/>
              </w:rPr>
            </w:pPr>
            <w:r>
              <w:rPr>
                <w:rFonts w:ascii="宋体" w:hAnsi="宋体"/>
                <w:sz w:val="24"/>
              </w:rPr>
              <w:t>7</w:t>
            </w:r>
          </w:p>
        </w:tc>
        <w:tc>
          <w:tcPr>
            <w:tcW w:w="2112" w:type="dxa"/>
            <w:vAlign w:val="center"/>
          </w:tcPr>
          <w:p w:rsidR="007D056C" w:rsidRDefault="00D74DB3">
            <w:pPr>
              <w:autoSpaceDE w:val="0"/>
              <w:autoSpaceDN w:val="0"/>
              <w:adjustRightInd w:val="0"/>
              <w:snapToGrid w:val="0"/>
              <w:jc w:val="center"/>
              <w:rPr>
                <w:rFonts w:ascii="宋体" w:hAnsi="宋体"/>
                <w:bCs/>
                <w:sz w:val="24"/>
                <w:lang w:val="zh-CN"/>
              </w:rPr>
            </w:pPr>
            <w:r>
              <w:rPr>
                <w:rFonts w:ascii="宋体" w:hAnsi="宋体"/>
                <w:bCs/>
                <w:sz w:val="24"/>
                <w:lang w:val="zh-CN"/>
              </w:rPr>
              <w:t>安全生产、文明施工</w:t>
            </w:r>
          </w:p>
        </w:tc>
        <w:tc>
          <w:tcPr>
            <w:tcW w:w="720" w:type="dxa"/>
            <w:vAlign w:val="center"/>
          </w:tcPr>
          <w:p w:rsidR="007D056C" w:rsidRDefault="00D74DB3">
            <w:pPr>
              <w:autoSpaceDE w:val="0"/>
              <w:autoSpaceDN w:val="0"/>
              <w:adjustRightInd w:val="0"/>
              <w:snapToGrid w:val="0"/>
              <w:jc w:val="center"/>
              <w:rPr>
                <w:rFonts w:ascii="宋体" w:hAnsi="宋体"/>
                <w:bCs/>
                <w:sz w:val="24"/>
                <w:lang w:val="zh-CN"/>
              </w:rPr>
            </w:pPr>
            <w:r>
              <w:rPr>
                <w:rFonts w:ascii="宋体" w:hAnsi="宋体" w:hint="eastAsia"/>
                <w:bCs/>
                <w:sz w:val="24"/>
              </w:rPr>
              <w:t>5</w:t>
            </w:r>
          </w:p>
        </w:tc>
        <w:tc>
          <w:tcPr>
            <w:tcW w:w="4968" w:type="dxa"/>
            <w:vAlign w:val="center"/>
          </w:tcPr>
          <w:p w:rsidR="007D056C" w:rsidRDefault="00D74DB3">
            <w:pPr>
              <w:autoSpaceDE w:val="0"/>
              <w:autoSpaceDN w:val="0"/>
              <w:adjustRightInd w:val="0"/>
              <w:snapToGrid w:val="0"/>
              <w:rPr>
                <w:rFonts w:ascii="宋体" w:hAnsi="宋体"/>
                <w:bCs/>
                <w:sz w:val="24"/>
                <w:lang w:val="zh-CN"/>
              </w:rPr>
            </w:pPr>
            <w:r>
              <w:rPr>
                <w:rFonts w:ascii="宋体" w:hAnsi="宋体" w:hint="eastAsia"/>
                <w:sz w:val="24"/>
              </w:rPr>
              <w:t>评价安全生产保证体系健全，安全生产保证措施合理，文明施工和环境保护措施，得力的得3</w:t>
            </w:r>
            <w:r>
              <w:rPr>
                <w:rFonts w:ascii="宋体" w:hAnsi="宋体"/>
                <w:sz w:val="24"/>
              </w:rPr>
              <w:t>～</w:t>
            </w:r>
            <w:r>
              <w:rPr>
                <w:rFonts w:ascii="宋体" w:hAnsi="宋体" w:hint="eastAsia"/>
                <w:sz w:val="24"/>
              </w:rPr>
              <w:t>5分、</w:t>
            </w:r>
            <w:r>
              <w:rPr>
                <w:rFonts w:ascii="宋体" w:hAnsi="宋体"/>
                <w:sz w:val="24"/>
                <w:lang w:val="zh-CN"/>
              </w:rPr>
              <w:t>一般1～2分</w:t>
            </w:r>
            <w:r>
              <w:rPr>
                <w:rFonts w:ascii="宋体" w:hAnsi="宋体" w:hint="eastAsia"/>
                <w:sz w:val="24"/>
              </w:rPr>
              <w:t>，不合理0分</w:t>
            </w:r>
            <w:r>
              <w:rPr>
                <w:rFonts w:ascii="宋体" w:hAnsi="宋体" w:hint="eastAsia"/>
                <w:sz w:val="24"/>
                <w:lang w:val="zh-CN"/>
              </w:rPr>
              <w:t>。</w:t>
            </w:r>
          </w:p>
        </w:tc>
      </w:tr>
      <w:tr w:rsidR="007D056C">
        <w:trPr>
          <w:trHeight w:val="901"/>
        </w:trPr>
        <w:tc>
          <w:tcPr>
            <w:tcW w:w="874" w:type="dxa"/>
            <w:vMerge w:val="restart"/>
            <w:vAlign w:val="center"/>
          </w:tcPr>
          <w:p w:rsidR="007D056C" w:rsidRDefault="00D74DB3">
            <w:pPr>
              <w:autoSpaceDE w:val="0"/>
              <w:autoSpaceDN w:val="0"/>
              <w:adjustRightInd w:val="0"/>
              <w:snapToGrid w:val="0"/>
              <w:jc w:val="center"/>
              <w:rPr>
                <w:rFonts w:ascii="宋体" w:hAnsi="宋体"/>
                <w:sz w:val="24"/>
              </w:rPr>
            </w:pPr>
            <w:r>
              <w:rPr>
                <w:rFonts w:ascii="宋体" w:hAnsi="宋体"/>
                <w:sz w:val="24"/>
              </w:rPr>
              <w:t>2.2.4(2)</w:t>
            </w:r>
          </w:p>
          <w:p w:rsidR="007D056C" w:rsidRDefault="007D056C">
            <w:pPr>
              <w:autoSpaceDE w:val="0"/>
              <w:autoSpaceDN w:val="0"/>
              <w:adjustRightInd w:val="0"/>
              <w:snapToGrid w:val="0"/>
              <w:jc w:val="center"/>
              <w:rPr>
                <w:rFonts w:ascii="宋体" w:hAnsi="宋体"/>
                <w:sz w:val="24"/>
              </w:rPr>
            </w:pPr>
          </w:p>
        </w:tc>
        <w:tc>
          <w:tcPr>
            <w:tcW w:w="559" w:type="dxa"/>
            <w:vMerge w:val="restart"/>
            <w:vAlign w:val="center"/>
          </w:tcPr>
          <w:p w:rsidR="007D056C" w:rsidRDefault="00D74DB3">
            <w:pPr>
              <w:autoSpaceDE w:val="0"/>
              <w:autoSpaceDN w:val="0"/>
              <w:adjustRightInd w:val="0"/>
              <w:snapToGrid w:val="0"/>
              <w:jc w:val="center"/>
              <w:rPr>
                <w:rFonts w:ascii="宋体" w:hAnsi="宋体"/>
                <w:sz w:val="24"/>
              </w:rPr>
            </w:pPr>
            <w:r>
              <w:rPr>
                <w:rFonts w:ascii="宋体" w:hAnsi="宋体"/>
                <w:sz w:val="24"/>
              </w:rPr>
              <w:t>B</w:t>
            </w:r>
          </w:p>
          <w:p w:rsidR="007D056C" w:rsidRDefault="00D74DB3">
            <w:pPr>
              <w:autoSpaceDE w:val="0"/>
              <w:autoSpaceDN w:val="0"/>
              <w:adjustRightInd w:val="0"/>
              <w:snapToGrid w:val="0"/>
              <w:jc w:val="center"/>
              <w:rPr>
                <w:rFonts w:ascii="宋体" w:hAnsi="宋体"/>
                <w:sz w:val="24"/>
              </w:rPr>
            </w:pPr>
            <w:r>
              <w:rPr>
                <w:rFonts w:ascii="宋体" w:hAnsi="宋体"/>
                <w:sz w:val="24"/>
              </w:rPr>
              <w:t>项目</w:t>
            </w:r>
          </w:p>
          <w:p w:rsidR="007D056C" w:rsidRDefault="00D74DB3">
            <w:pPr>
              <w:autoSpaceDE w:val="0"/>
              <w:autoSpaceDN w:val="0"/>
              <w:adjustRightInd w:val="0"/>
              <w:snapToGrid w:val="0"/>
              <w:jc w:val="center"/>
              <w:rPr>
                <w:rFonts w:ascii="宋体" w:hAnsi="宋体"/>
                <w:sz w:val="24"/>
              </w:rPr>
            </w:pPr>
            <w:r>
              <w:rPr>
                <w:rFonts w:ascii="宋体" w:hAnsi="宋体"/>
                <w:sz w:val="24"/>
              </w:rPr>
              <w:t>管理</w:t>
            </w:r>
          </w:p>
          <w:p w:rsidR="007D056C" w:rsidRDefault="00D74DB3">
            <w:pPr>
              <w:autoSpaceDE w:val="0"/>
              <w:autoSpaceDN w:val="0"/>
              <w:adjustRightInd w:val="0"/>
              <w:snapToGrid w:val="0"/>
              <w:jc w:val="center"/>
              <w:rPr>
                <w:rFonts w:ascii="宋体" w:hAnsi="宋体"/>
                <w:sz w:val="24"/>
              </w:rPr>
            </w:pPr>
            <w:r>
              <w:rPr>
                <w:rFonts w:ascii="宋体" w:hAnsi="宋体"/>
                <w:sz w:val="24"/>
              </w:rPr>
              <w:t>机构</w:t>
            </w:r>
          </w:p>
          <w:p w:rsidR="007D056C" w:rsidRDefault="00D74DB3">
            <w:pPr>
              <w:autoSpaceDE w:val="0"/>
              <w:autoSpaceDN w:val="0"/>
              <w:adjustRightInd w:val="0"/>
              <w:snapToGrid w:val="0"/>
              <w:jc w:val="center"/>
              <w:rPr>
                <w:rFonts w:ascii="宋体" w:hAnsi="宋体"/>
                <w:sz w:val="24"/>
              </w:rPr>
            </w:pPr>
            <w:r>
              <w:rPr>
                <w:rFonts w:ascii="宋体" w:hAnsi="宋体"/>
                <w:sz w:val="24"/>
              </w:rPr>
              <w:t>︵</w:t>
            </w:r>
          </w:p>
          <w:p w:rsidR="007D056C" w:rsidRDefault="00D74DB3">
            <w:pPr>
              <w:autoSpaceDE w:val="0"/>
              <w:autoSpaceDN w:val="0"/>
              <w:adjustRightInd w:val="0"/>
              <w:snapToGrid w:val="0"/>
              <w:jc w:val="center"/>
              <w:rPr>
                <w:rFonts w:ascii="宋体" w:hAnsi="宋体"/>
                <w:sz w:val="24"/>
              </w:rPr>
            </w:pPr>
            <w:r>
              <w:rPr>
                <w:rFonts w:ascii="宋体" w:hAnsi="宋体"/>
                <w:sz w:val="24"/>
              </w:rPr>
              <w:t>10</w:t>
            </w:r>
          </w:p>
          <w:p w:rsidR="007D056C" w:rsidRDefault="00D74DB3">
            <w:pPr>
              <w:autoSpaceDE w:val="0"/>
              <w:autoSpaceDN w:val="0"/>
              <w:adjustRightInd w:val="0"/>
              <w:snapToGrid w:val="0"/>
              <w:jc w:val="center"/>
              <w:rPr>
                <w:rFonts w:ascii="宋体" w:hAnsi="宋体"/>
                <w:sz w:val="24"/>
              </w:rPr>
            </w:pPr>
            <w:r>
              <w:rPr>
                <w:rFonts w:ascii="宋体" w:hAnsi="宋体"/>
                <w:sz w:val="24"/>
              </w:rPr>
              <w:t>分</w:t>
            </w:r>
          </w:p>
          <w:p w:rsidR="007D056C" w:rsidRDefault="00D74DB3">
            <w:pPr>
              <w:autoSpaceDE w:val="0"/>
              <w:autoSpaceDN w:val="0"/>
              <w:adjustRightInd w:val="0"/>
              <w:snapToGrid w:val="0"/>
              <w:jc w:val="center"/>
              <w:rPr>
                <w:rFonts w:ascii="宋体" w:hAnsi="宋体"/>
                <w:sz w:val="24"/>
              </w:rPr>
            </w:pPr>
            <w:r>
              <w:rPr>
                <w:rFonts w:ascii="宋体" w:hAnsi="宋体"/>
                <w:sz w:val="24"/>
              </w:rPr>
              <w:t>︶</w:t>
            </w:r>
          </w:p>
        </w:tc>
        <w:tc>
          <w:tcPr>
            <w:tcW w:w="425" w:type="dxa"/>
            <w:vAlign w:val="center"/>
          </w:tcPr>
          <w:p w:rsidR="007D056C" w:rsidRDefault="00D74DB3">
            <w:pPr>
              <w:autoSpaceDE w:val="0"/>
              <w:autoSpaceDN w:val="0"/>
              <w:adjustRightInd w:val="0"/>
              <w:snapToGrid w:val="0"/>
              <w:jc w:val="center"/>
              <w:rPr>
                <w:rFonts w:ascii="宋体" w:hAnsi="宋体"/>
                <w:sz w:val="24"/>
                <w:lang w:val="zh-CN"/>
              </w:rPr>
            </w:pPr>
            <w:r>
              <w:rPr>
                <w:rFonts w:ascii="宋体" w:hAnsi="宋体"/>
                <w:sz w:val="24"/>
                <w:lang w:val="zh-CN"/>
              </w:rPr>
              <w:t>8</w:t>
            </w:r>
          </w:p>
        </w:tc>
        <w:tc>
          <w:tcPr>
            <w:tcW w:w="2112" w:type="dxa"/>
            <w:vAlign w:val="center"/>
          </w:tcPr>
          <w:p w:rsidR="007D056C" w:rsidRDefault="00D74DB3">
            <w:pPr>
              <w:autoSpaceDE w:val="0"/>
              <w:autoSpaceDN w:val="0"/>
              <w:adjustRightInd w:val="0"/>
              <w:snapToGrid w:val="0"/>
              <w:jc w:val="center"/>
              <w:rPr>
                <w:rFonts w:ascii="宋体" w:hAnsi="宋体"/>
                <w:sz w:val="24"/>
                <w:lang w:val="zh-CN"/>
              </w:rPr>
            </w:pPr>
            <w:r>
              <w:rPr>
                <w:rFonts w:ascii="宋体" w:hAnsi="宋体"/>
                <w:sz w:val="24"/>
                <w:lang w:val="zh-CN"/>
              </w:rPr>
              <w:t>组织机构及人员配备</w:t>
            </w:r>
          </w:p>
        </w:tc>
        <w:tc>
          <w:tcPr>
            <w:tcW w:w="720" w:type="dxa"/>
            <w:vAlign w:val="center"/>
          </w:tcPr>
          <w:p w:rsidR="007D056C" w:rsidRDefault="00D74DB3">
            <w:pPr>
              <w:autoSpaceDE w:val="0"/>
              <w:autoSpaceDN w:val="0"/>
              <w:adjustRightInd w:val="0"/>
              <w:snapToGrid w:val="0"/>
              <w:jc w:val="center"/>
              <w:rPr>
                <w:rFonts w:ascii="宋体" w:hAnsi="宋体"/>
                <w:sz w:val="24"/>
                <w:lang w:val="zh-CN"/>
              </w:rPr>
            </w:pPr>
            <w:r>
              <w:rPr>
                <w:rFonts w:ascii="宋体" w:hAnsi="宋体"/>
                <w:sz w:val="24"/>
                <w:lang w:val="zh-CN"/>
              </w:rPr>
              <w:t>4</w:t>
            </w:r>
          </w:p>
        </w:tc>
        <w:tc>
          <w:tcPr>
            <w:tcW w:w="4968" w:type="dxa"/>
            <w:vAlign w:val="center"/>
          </w:tcPr>
          <w:p w:rsidR="007D056C" w:rsidRDefault="00D74DB3">
            <w:pPr>
              <w:autoSpaceDE w:val="0"/>
              <w:autoSpaceDN w:val="0"/>
              <w:adjustRightInd w:val="0"/>
              <w:snapToGrid w:val="0"/>
              <w:rPr>
                <w:rFonts w:ascii="宋体" w:hAnsi="宋体"/>
                <w:sz w:val="24"/>
                <w:lang w:val="zh-CN"/>
              </w:rPr>
            </w:pPr>
            <w:r>
              <w:rPr>
                <w:rFonts w:ascii="宋体" w:hAnsi="宋体"/>
                <w:sz w:val="24"/>
                <w:lang w:val="zh-CN"/>
              </w:rPr>
              <w:t>对组织机构和专业的完整性、人员配备的合理性进行综合评审，合理3～4分、基本合理</w:t>
            </w:r>
            <w:r>
              <w:rPr>
                <w:rFonts w:ascii="宋体" w:hAnsi="宋体" w:hint="eastAsia"/>
                <w:sz w:val="24"/>
              </w:rPr>
              <w:t>1</w:t>
            </w:r>
            <w:r>
              <w:rPr>
                <w:rFonts w:ascii="宋体" w:hAnsi="宋体"/>
                <w:sz w:val="24"/>
                <w:lang w:val="zh-CN"/>
              </w:rPr>
              <w:t>～</w:t>
            </w:r>
            <w:r>
              <w:rPr>
                <w:rFonts w:ascii="宋体" w:hAnsi="宋体" w:hint="eastAsia"/>
                <w:sz w:val="24"/>
              </w:rPr>
              <w:t>2</w:t>
            </w:r>
            <w:r>
              <w:rPr>
                <w:rFonts w:ascii="宋体" w:hAnsi="宋体"/>
                <w:sz w:val="24"/>
                <w:lang w:val="zh-CN"/>
              </w:rPr>
              <w:t>分</w:t>
            </w:r>
            <w:r>
              <w:rPr>
                <w:rFonts w:ascii="宋体" w:hAnsi="宋体" w:hint="eastAsia"/>
                <w:sz w:val="24"/>
              </w:rPr>
              <w:t>，不合理0分</w:t>
            </w:r>
            <w:r>
              <w:rPr>
                <w:rFonts w:ascii="宋体" w:hAnsi="宋体"/>
                <w:sz w:val="24"/>
                <w:lang w:val="zh-CN"/>
              </w:rPr>
              <w:t>。</w:t>
            </w:r>
          </w:p>
        </w:tc>
      </w:tr>
      <w:tr w:rsidR="007D056C">
        <w:trPr>
          <w:trHeight w:val="1146"/>
        </w:trPr>
        <w:tc>
          <w:tcPr>
            <w:tcW w:w="874" w:type="dxa"/>
            <w:vMerge/>
            <w:vAlign w:val="center"/>
          </w:tcPr>
          <w:p w:rsidR="007D056C" w:rsidRDefault="007D056C">
            <w:pPr>
              <w:tabs>
                <w:tab w:val="left" w:pos="8424"/>
              </w:tabs>
              <w:overflowPunct w:val="0"/>
              <w:autoSpaceDE w:val="0"/>
              <w:autoSpaceDN w:val="0"/>
              <w:adjustRightInd w:val="0"/>
              <w:snapToGrid w:val="0"/>
              <w:jc w:val="center"/>
              <w:textAlignment w:val="baseline"/>
              <w:outlineLvl w:val="0"/>
              <w:rPr>
                <w:rFonts w:ascii="宋体" w:hAnsi="宋体"/>
                <w:sz w:val="24"/>
              </w:rPr>
            </w:pPr>
          </w:p>
        </w:tc>
        <w:tc>
          <w:tcPr>
            <w:tcW w:w="559" w:type="dxa"/>
            <w:vMerge/>
            <w:vAlign w:val="center"/>
          </w:tcPr>
          <w:p w:rsidR="007D056C" w:rsidRDefault="007D056C">
            <w:pPr>
              <w:tabs>
                <w:tab w:val="left" w:pos="8424"/>
              </w:tabs>
              <w:overflowPunct w:val="0"/>
              <w:autoSpaceDE w:val="0"/>
              <w:autoSpaceDN w:val="0"/>
              <w:adjustRightInd w:val="0"/>
              <w:snapToGrid w:val="0"/>
              <w:jc w:val="center"/>
              <w:textAlignment w:val="baseline"/>
              <w:outlineLvl w:val="0"/>
              <w:rPr>
                <w:rFonts w:ascii="宋体" w:hAnsi="宋体"/>
                <w:sz w:val="24"/>
              </w:rPr>
            </w:pPr>
          </w:p>
        </w:tc>
        <w:tc>
          <w:tcPr>
            <w:tcW w:w="425" w:type="dxa"/>
            <w:vAlign w:val="center"/>
          </w:tcPr>
          <w:p w:rsidR="007D056C" w:rsidRDefault="00D74DB3">
            <w:pPr>
              <w:autoSpaceDE w:val="0"/>
              <w:autoSpaceDN w:val="0"/>
              <w:adjustRightInd w:val="0"/>
              <w:snapToGrid w:val="0"/>
              <w:jc w:val="center"/>
              <w:rPr>
                <w:rFonts w:ascii="宋体" w:hAnsi="宋体"/>
                <w:sz w:val="24"/>
                <w:lang w:val="zh-CN"/>
              </w:rPr>
            </w:pPr>
            <w:r>
              <w:rPr>
                <w:rFonts w:ascii="宋体" w:hAnsi="宋体"/>
                <w:sz w:val="24"/>
                <w:lang w:val="zh-CN"/>
              </w:rPr>
              <w:t>9</w:t>
            </w:r>
          </w:p>
        </w:tc>
        <w:tc>
          <w:tcPr>
            <w:tcW w:w="2112" w:type="dxa"/>
            <w:vAlign w:val="center"/>
          </w:tcPr>
          <w:p w:rsidR="007D056C" w:rsidRDefault="00D74DB3">
            <w:pPr>
              <w:autoSpaceDE w:val="0"/>
              <w:autoSpaceDN w:val="0"/>
              <w:adjustRightInd w:val="0"/>
              <w:snapToGrid w:val="0"/>
              <w:jc w:val="center"/>
              <w:rPr>
                <w:rFonts w:ascii="宋体" w:hAnsi="宋体"/>
                <w:sz w:val="24"/>
                <w:lang w:val="zh-CN"/>
              </w:rPr>
            </w:pPr>
            <w:r>
              <w:rPr>
                <w:rFonts w:ascii="宋体" w:hAnsi="宋体"/>
                <w:sz w:val="24"/>
                <w:lang w:val="zh-CN"/>
              </w:rPr>
              <w:t>项目</w:t>
            </w:r>
            <w:r>
              <w:rPr>
                <w:rFonts w:ascii="宋体" w:hAnsi="宋体" w:hint="eastAsia"/>
                <w:sz w:val="24"/>
                <w:lang w:val="zh-CN"/>
              </w:rPr>
              <w:t>负责人</w:t>
            </w:r>
          </w:p>
        </w:tc>
        <w:tc>
          <w:tcPr>
            <w:tcW w:w="720" w:type="dxa"/>
            <w:vAlign w:val="center"/>
          </w:tcPr>
          <w:p w:rsidR="007D056C" w:rsidRDefault="00D74DB3">
            <w:pPr>
              <w:autoSpaceDE w:val="0"/>
              <w:autoSpaceDN w:val="0"/>
              <w:adjustRightInd w:val="0"/>
              <w:snapToGrid w:val="0"/>
              <w:jc w:val="center"/>
              <w:rPr>
                <w:rFonts w:ascii="宋体" w:hAnsi="宋体"/>
                <w:sz w:val="24"/>
                <w:lang w:val="zh-CN"/>
              </w:rPr>
            </w:pPr>
            <w:r>
              <w:rPr>
                <w:rFonts w:ascii="宋体" w:hAnsi="宋体" w:hint="eastAsia"/>
                <w:sz w:val="24"/>
              </w:rPr>
              <w:t>4</w:t>
            </w:r>
          </w:p>
        </w:tc>
        <w:tc>
          <w:tcPr>
            <w:tcW w:w="4968" w:type="dxa"/>
            <w:vAlign w:val="center"/>
          </w:tcPr>
          <w:p w:rsidR="007D056C" w:rsidRDefault="00D74DB3">
            <w:pPr>
              <w:autoSpaceDE w:val="0"/>
              <w:autoSpaceDN w:val="0"/>
              <w:adjustRightInd w:val="0"/>
              <w:snapToGrid w:val="0"/>
              <w:rPr>
                <w:rFonts w:ascii="宋体" w:hAnsi="宋体"/>
                <w:sz w:val="24"/>
                <w:lang w:val="zh-CN"/>
              </w:rPr>
            </w:pPr>
            <w:r>
              <w:rPr>
                <w:rFonts w:ascii="宋体" w:hAnsi="宋体" w:hint="eastAsia"/>
                <w:sz w:val="24"/>
                <w:lang w:val="zh-CN"/>
              </w:rPr>
              <w:t>2016年1月1日以来项目负责人承建过类似工程业绩得</w:t>
            </w:r>
            <w:r>
              <w:rPr>
                <w:rFonts w:ascii="宋体" w:hAnsi="宋体" w:hint="eastAsia"/>
                <w:sz w:val="24"/>
              </w:rPr>
              <w:t>4</w:t>
            </w:r>
            <w:r>
              <w:rPr>
                <w:rFonts w:ascii="宋体" w:hAnsi="宋体"/>
                <w:sz w:val="24"/>
                <w:lang w:val="zh-CN"/>
              </w:rPr>
              <w:t>分</w:t>
            </w:r>
            <w:r>
              <w:rPr>
                <w:rFonts w:ascii="宋体" w:hAnsi="宋体" w:hint="eastAsia"/>
                <w:sz w:val="24"/>
                <w:lang w:val="zh-CN"/>
              </w:rPr>
              <w:t>，本项</w:t>
            </w:r>
            <w:r>
              <w:rPr>
                <w:rFonts w:ascii="宋体" w:hAnsi="宋体"/>
                <w:sz w:val="24"/>
                <w:lang w:val="zh-CN"/>
              </w:rPr>
              <w:t>最多</w:t>
            </w:r>
            <w:r>
              <w:rPr>
                <w:rFonts w:ascii="宋体" w:hAnsi="宋体" w:hint="eastAsia"/>
                <w:sz w:val="24"/>
                <w:lang w:val="zh-CN"/>
              </w:rPr>
              <w:t>得</w:t>
            </w:r>
            <w:r>
              <w:rPr>
                <w:rFonts w:ascii="宋体" w:hAnsi="宋体" w:hint="eastAsia"/>
                <w:sz w:val="24"/>
              </w:rPr>
              <w:t>4</w:t>
            </w:r>
            <w:r>
              <w:rPr>
                <w:rFonts w:ascii="宋体" w:hAnsi="宋体"/>
                <w:sz w:val="24"/>
                <w:lang w:val="zh-CN"/>
              </w:rPr>
              <w:t>分。</w:t>
            </w:r>
            <w:r>
              <w:rPr>
                <w:rFonts w:ascii="宋体" w:hAnsi="宋体" w:hint="eastAsia"/>
                <w:b/>
                <w:sz w:val="24"/>
                <w:lang w:val="zh-CN"/>
              </w:rPr>
              <w:t>（须同时提供中标通知书、合同材料，上述资料任一项显示项目负责人姓名即可得分）</w:t>
            </w:r>
          </w:p>
        </w:tc>
      </w:tr>
      <w:tr w:rsidR="007D056C">
        <w:trPr>
          <w:trHeight w:val="613"/>
        </w:trPr>
        <w:tc>
          <w:tcPr>
            <w:tcW w:w="874" w:type="dxa"/>
            <w:vMerge/>
            <w:vAlign w:val="center"/>
          </w:tcPr>
          <w:p w:rsidR="007D056C" w:rsidRDefault="007D056C">
            <w:pPr>
              <w:tabs>
                <w:tab w:val="left" w:pos="8424"/>
              </w:tabs>
              <w:overflowPunct w:val="0"/>
              <w:autoSpaceDE w:val="0"/>
              <w:autoSpaceDN w:val="0"/>
              <w:adjustRightInd w:val="0"/>
              <w:snapToGrid w:val="0"/>
              <w:jc w:val="center"/>
              <w:textAlignment w:val="baseline"/>
              <w:outlineLvl w:val="0"/>
              <w:rPr>
                <w:rFonts w:ascii="宋体" w:hAnsi="宋体"/>
                <w:sz w:val="24"/>
              </w:rPr>
            </w:pPr>
          </w:p>
        </w:tc>
        <w:tc>
          <w:tcPr>
            <w:tcW w:w="559" w:type="dxa"/>
            <w:vMerge/>
            <w:vAlign w:val="center"/>
          </w:tcPr>
          <w:p w:rsidR="007D056C" w:rsidRDefault="007D056C">
            <w:pPr>
              <w:tabs>
                <w:tab w:val="left" w:pos="8424"/>
              </w:tabs>
              <w:overflowPunct w:val="0"/>
              <w:autoSpaceDE w:val="0"/>
              <w:autoSpaceDN w:val="0"/>
              <w:adjustRightInd w:val="0"/>
              <w:snapToGrid w:val="0"/>
              <w:jc w:val="center"/>
              <w:textAlignment w:val="baseline"/>
              <w:outlineLvl w:val="0"/>
              <w:rPr>
                <w:rFonts w:ascii="宋体" w:hAnsi="宋体"/>
                <w:sz w:val="24"/>
              </w:rPr>
            </w:pPr>
          </w:p>
        </w:tc>
        <w:tc>
          <w:tcPr>
            <w:tcW w:w="425" w:type="dxa"/>
            <w:vAlign w:val="center"/>
          </w:tcPr>
          <w:p w:rsidR="007D056C" w:rsidRDefault="00D74DB3">
            <w:pPr>
              <w:autoSpaceDE w:val="0"/>
              <w:autoSpaceDN w:val="0"/>
              <w:adjustRightInd w:val="0"/>
              <w:snapToGrid w:val="0"/>
              <w:jc w:val="center"/>
              <w:rPr>
                <w:rFonts w:ascii="宋体" w:hAnsi="宋体"/>
                <w:sz w:val="24"/>
                <w:lang w:val="zh-CN"/>
              </w:rPr>
            </w:pPr>
            <w:r>
              <w:rPr>
                <w:rFonts w:ascii="宋体" w:hAnsi="宋体"/>
                <w:sz w:val="24"/>
                <w:lang w:val="zh-CN"/>
              </w:rPr>
              <w:t>10</w:t>
            </w:r>
          </w:p>
        </w:tc>
        <w:tc>
          <w:tcPr>
            <w:tcW w:w="2112" w:type="dxa"/>
            <w:vAlign w:val="center"/>
          </w:tcPr>
          <w:p w:rsidR="007D056C" w:rsidRDefault="00D74DB3">
            <w:pPr>
              <w:autoSpaceDE w:val="0"/>
              <w:autoSpaceDN w:val="0"/>
              <w:adjustRightInd w:val="0"/>
              <w:snapToGrid w:val="0"/>
              <w:jc w:val="center"/>
              <w:rPr>
                <w:rFonts w:ascii="宋体" w:hAnsi="宋体"/>
                <w:sz w:val="24"/>
                <w:lang w:val="zh-CN"/>
              </w:rPr>
            </w:pPr>
            <w:r>
              <w:rPr>
                <w:rFonts w:ascii="宋体" w:hAnsi="宋体"/>
                <w:sz w:val="24"/>
                <w:lang w:val="zh-CN"/>
              </w:rPr>
              <w:t>技术负责人</w:t>
            </w:r>
          </w:p>
        </w:tc>
        <w:tc>
          <w:tcPr>
            <w:tcW w:w="720" w:type="dxa"/>
            <w:vAlign w:val="center"/>
          </w:tcPr>
          <w:p w:rsidR="007D056C" w:rsidRDefault="00D74DB3">
            <w:pPr>
              <w:autoSpaceDE w:val="0"/>
              <w:autoSpaceDN w:val="0"/>
              <w:adjustRightInd w:val="0"/>
              <w:snapToGrid w:val="0"/>
              <w:jc w:val="center"/>
              <w:rPr>
                <w:rFonts w:ascii="宋体" w:hAnsi="宋体"/>
                <w:sz w:val="24"/>
                <w:lang w:val="zh-CN"/>
              </w:rPr>
            </w:pPr>
            <w:r>
              <w:rPr>
                <w:rFonts w:ascii="宋体" w:hAnsi="宋体" w:hint="eastAsia"/>
                <w:sz w:val="24"/>
              </w:rPr>
              <w:t>2</w:t>
            </w:r>
          </w:p>
        </w:tc>
        <w:tc>
          <w:tcPr>
            <w:tcW w:w="4968" w:type="dxa"/>
            <w:tcBorders>
              <w:bottom w:val="single" w:sz="4" w:space="0" w:color="auto"/>
            </w:tcBorders>
            <w:vAlign w:val="center"/>
          </w:tcPr>
          <w:p w:rsidR="007D056C" w:rsidRDefault="00D74DB3">
            <w:pPr>
              <w:rPr>
                <w:rFonts w:ascii="宋体" w:hAnsi="宋体"/>
                <w:sz w:val="24"/>
                <w:lang w:val="zh-CN"/>
              </w:rPr>
            </w:pPr>
            <w:r>
              <w:rPr>
                <w:rFonts w:ascii="宋体" w:hAnsi="宋体"/>
                <w:sz w:val="24"/>
                <w:lang w:val="zh-CN"/>
              </w:rPr>
              <w:t>具有</w:t>
            </w:r>
            <w:r>
              <w:rPr>
                <w:rFonts w:ascii="宋体" w:hAnsi="宋体" w:hint="eastAsia"/>
                <w:sz w:val="24"/>
                <w:lang w:val="zh-CN"/>
              </w:rPr>
              <w:t>水利水电相关</w:t>
            </w:r>
            <w:bookmarkStart w:id="191" w:name="_GoBack"/>
            <w:bookmarkEnd w:id="191"/>
            <w:r>
              <w:rPr>
                <w:rFonts w:ascii="宋体" w:hAnsi="宋体" w:hint="eastAsia"/>
                <w:sz w:val="24"/>
                <w:lang w:val="zh-CN"/>
              </w:rPr>
              <w:t>专业中</w:t>
            </w:r>
            <w:r>
              <w:rPr>
                <w:rFonts w:ascii="宋体" w:hAnsi="宋体"/>
                <w:sz w:val="24"/>
                <w:lang w:val="zh-CN"/>
              </w:rPr>
              <w:t>级</w:t>
            </w:r>
            <w:r>
              <w:rPr>
                <w:rFonts w:ascii="宋体" w:hAnsi="宋体" w:hint="eastAsia"/>
                <w:sz w:val="24"/>
                <w:lang w:val="zh-CN"/>
              </w:rPr>
              <w:t>及以上</w:t>
            </w:r>
            <w:r>
              <w:rPr>
                <w:rFonts w:ascii="宋体" w:hAnsi="宋体"/>
                <w:sz w:val="24"/>
                <w:lang w:val="zh-CN"/>
              </w:rPr>
              <w:t>职称的</w:t>
            </w:r>
            <w:r>
              <w:rPr>
                <w:rFonts w:ascii="宋体" w:hAnsi="宋体" w:hint="eastAsia"/>
                <w:sz w:val="24"/>
                <w:lang w:val="zh-CN"/>
              </w:rPr>
              <w:t>得</w:t>
            </w:r>
            <w:r>
              <w:rPr>
                <w:rFonts w:ascii="宋体" w:hAnsi="宋体" w:hint="eastAsia"/>
                <w:sz w:val="24"/>
              </w:rPr>
              <w:t>2</w:t>
            </w:r>
            <w:r>
              <w:rPr>
                <w:rFonts w:ascii="宋体" w:hAnsi="宋体"/>
                <w:sz w:val="24"/>
                <w:lang w:val="zh-CN"/>
              </w:rPr>
              <w:t>分</w:t>
            </w:r>
            <w:r>
              <w:rPr>
                <w:rFonts w:ascii="宋体" w:hAnsi="宋体" w:hint="eastAsia"/>
                <w:sz w:val="24"/>
                <w:lang w:val="zh-CN"/>
              </w:rPr>
              <w:t>。</w:t>
            </w:r>
          </w:p>
        </w:tc>
      </w:tr>
      <w:tr w:rsidR="007D056C">
        <w:trPr>
          <w:trHeight w:val="150"/>
        </w:trPr>
        <w:tc>
          <w:tcPr>
            <w:tcW w:w="874" w:type="dxa"/>
            <w:vAlign w:val="center"/>
          </w:tcPr>
          <w:p w:rsidR="007D056C" w:rsidRDefault="007D056C">
            <w:pPr>
              <w:autoSpaceDE w:val="0"/>
              <w:autoSpaceDN w:val="0"/>
              <w:adjustRightInd w:val="0"/>
              <w:snapToGrid w:val="0"/>
              <w:jc w:val="center"/>
              <w:rPr>
                <w:rFonts w:asciiTheme="minorEastAsia" w:eastAsiaTheme="minorEastAsia" w:hAnsiTheme="minorEastAsia" w:cstheme="minorEastAsia"/>
                <w:sz w:val="24"/>
              </w:rPr>
            </w:pPr>
          </w:p>
          <w:p w:rsidR="007D056C" w:rsidRDefault="007D056C">
            <w:pPr>
              <w:autoSpaceDE w:val="0"/>
              <w:autoSpaceDN w:val="0"/>
              <w:adjustRightInd w:val="0"/>
              <w:snapToGrid w:val="0"/>
              <w:jc w:val="center"/>
              <w:rPr>
                <w:rFonts w:asciiTheme="minorEastAsia" w:eastAsiaTheme="minorEastAsia" w:hAnsiTheme="minorEastAsia" w:cstheme="minorEastAsia"/>
                <w:sz w:val="24"/>
              </w:rPr>
            </w:pPr>
          </w:p>
          <w:p w:rsidR="007D056C" w:rsidRDefault="007D056C">
            <w:pPr>
              <w:autoSpaceDE w:val="0"/>
              <w:autoSpaceDN w:val="0"/>
              <w:adjustRightInd w:val="0"/>
              <w:snapToGrid w:val="0"/>
              <w:jc w:val="center"/>
              <w:rPr>
                <w:rFonts w:asciiTheme="minorEastAsia" w:eastAsiaTheme="minorEastAsia" w:hAnsiTheme="minorEastAsia" w:cstheme="minorEastAsia"/>
                <w:sz w:val="24"/>
              </w:rPr>
            </w:pPr>
          </w:p>
          <w:p w:rsidR="007D056C" w:rsidRDefault="007D056C">
            <w:pPr>
              <w:autoSpaceDE w:val="0"/>
              <w:autoSpaceDN w:val="0"/>
              <w:adjustRightInd w:val="0"/>
              <w:snapToGrid w:val="0"/>
              <w:jc w:val="center"/>
              <w:rPr>
                <w:rFonts w:asciiTheme="minorEastAsia" w:eastAsiaTheme="minorEastAsia" w:hAnsiTheme="minorEastAsia" w:cstheme="minorEastAsia"/>
                <w:sz w:val="24"/>
              </w:rPr>
            </w:pPr>
          </w:p>
          <w:p w:rsidR="007D056C" w:rsidRDefault="007D056C">
            <w:pPr>
              <w:autoSpaceDE w:val="0"/>
              <w:autoSpaceDN w:val="0"/>
              <w:adjustRightInd w:val="0"/>
              <w:snapToGrid w:val="0"/>
              <w:jc w:val="center"/>
              <w:rPr>
                <w:rFonts w:asciiTheme="minorEastAsia" w:eastAsiaTheme="minorEastAsia" w:hAnsiTheme="minorEastAsia" w:cstheme="minorEastAsia"/>
                <w:sz w:val="24"/>
              </w:rPr>
            </w:pPr>
          </w:p>
          <w:p w:rsidR="007D056C" w:rsidRDefault="007D056C">
            <w:pPr>
              <w:autoSpaceDE w:val="0"/>
              <w:autoSpaceDN w:val="0"/>
              <w:adjustRightInd w:val="0"/>
              <w:snapToGrid w:val="0"/>
              <w:jc w:val="center"/>
              <w:rPr>
                <w:rFonts w:asciiTheme="minorEastAsia" w:eastAsiaTheme="minorEastAsia" w:hAnsiTheme="minorEastAsia" w:cstheme="minorEastAsia"/>
                <w:sz w:val="24"/>
              </w:rPr>
            </w:pPr>
          </w:p>
          <w:p w:rsidR="007D056C" w:rsidRDefault="007D056C">
            <w:pPr>
              <w:autoSpaceDE w:val="0"/>
              <w:autoSpaceDN w:val="0"/>
              <w:adjustRightInd w:val="0"/>
              <w:snapToGrid w:val="0"/>
              <w:jc w:val="center"/>
              <w:rPr>
                <w:rFonts w:asciiTheme="minorEastAsia" w:eastAsiaTheme="minorEastAsia" w:hAnsiTheme="minorEastAsia" w:cstheme="minorEastAsia"/>
                <w:sz w:val="24"/>
              </w:rPr>
            </w:pPr>
          </w:p>
          <w:p w:rsidR="007D056C" w:rsidRDefault="007D056C">
            <w:pPr>
              <w:autoSpaceDE w:val="0"/>
              <w:autoSpaceDN w:val="0"/>
              <w:adjustRightInd w:val="0"/>
              <w:snapToGrid w:val="0"/>
              <w:jc w:val="center"/>
              <w:rPr>
                <w:rFonts w:asciiTheme="minorEastAsia" w:eastAsiaTheme="minorEastAsia" w:hAnsiTheme="minorEastAsia" w:cstheme="minorEastAsia"/>
                <w:sz w:val="24"/>
              </w:rPr>
            </w:pPr>
          </w:p>
          <w:p w:rsidR="007D056C" w:rsidRDefault="007D056C">
            <w:pPr>
              <w:autoSpaceDE w:val="0"/>
              <w:autoSpaceDN w:val="0"/>
              <w:adjustRightInd w:val="0"/>
              <w:snapToGrid w:val="0"/>
              <w:jc w:val="center"/>
              <w:rPr>
                <w:rFonts w:asciiTheme="minorEastAsia" w:eastAsiaTheme="minorEastAsia" w:hAnsiTheme="minorEastAsia" w:cstheme="minorEastAsia"/>
                <w:sz w:val="24"/>
              </w:rPr>
            </w:pPr>
          </w:p>
          <w:p w:rsidR="007D056C" w:rsidRDefault="00D74DB3">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2.2.4 (3)</w:t>
            </w:r>
          </w:p>
        </w:tc>
        <w:tc>
          <w:tcPr>
            <w:tcW w:w="559" w:type="dxa"/>
            <w:vAlign w:val="center"/>
          </w:tcPr>
          <w:p w:rsidR="007D056C" w:rsidRDefault="00D74DB3">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C</w:t>
            </w:r>
          </w:p>
          <w:p w:rsidR="007D056C" w:rsidRDefault="00D74DB3">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投标报价</w:t>
            </w:r>
          </w:p>
          <w:p w:rsidR="007D056C" w:rsidRDefault="00D74DB3">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rsidR="007D056C" w:rsidRDefault="00D74DB3">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40</w:t>
            </w:r>
          </w:p>
          <w:p w:rsidR="007D056C" w:rsidRDefault="00D74DB3">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w:t>
            </w:r>
          </w:p>
          <w:p w:rsidR="007D056C" w:rsidRDefault="00D74DB3">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w:t>
            </w:r>
          </w:p>
        </w:tc>
        <w:tc>
          <w:tcPr>
            <w:tcW w:w="425" w:type="dxa"/>
            <w:vAlign w:val="center"/>
          </w:tcPr>
          <w:p w:rsidR="007D056C" w:rsidRDefault="00D74DB3">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lastRenderedPageBreak/>
              <w:t>11</w:t>
            </w:r>
          </w:p>
        </w:tc>
        <w:tc>
          <w:tcPr>
            <w:tcW w:w="2112" w:type="dxa"/>
            <w:vAlign w:val="center"/>
          </w:tcPr>
          <w:p w:rsidR="007D056C" w:rsidRDefault="00D74DB3">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bCs/>
                <w:sz w:val="24"/>
                <w:lang w:val="zh-CN"/>
              </w:rPr>
              <w:t>投标总报价</w:t>
            </w:r>
          </w:p>
        </w:tc>
        <w:tc>
          <w:tcPr>
            <w:tcW w:w="720" w:type="dxa"/>
            <w:vAlign w:val="center"/>
          </w:tcPr>
          <w:p w:rsidR="007D056C" w:rsidRDefault="00D74DB3">
            <w:pPr>
              <w:autoSpaceDE w:val="0"/>
              <w:autoSpaceDN w:val="0"/>
              <w:ind w:leftChars="50" w:left="105"/>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40</w:t>
            </w:r>
          </w:p>
        </w:tc>
        <w:tc>
          <w:tcPr>
            <w:tcW w:w="4968" w:type="dxa"/>
            <w:vAlign w:val="center"/>
          </w:tcPr>
          <w:p w:rsidR="007D056C" w:rsidRDefault="00D74DB3">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投标人的投标报价与评标基准价相等时得40分，每高于评标基准价1%在40分基础上扣2分，扣完为止；每低于评标基准价1%在40分基础上扣1分，扣完为止。</w:t>
            </w:r>
          </w:p>
          <w:p w:rsidR="007D056C" w:rsidRDefault="00D74DB3">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投标报价计算结果保留两位小数，小数点后第三位四舍五入。  。</w:t>
            </w:r>
          </w:p>
          <w:p w:rsidR="007D056C" w:rsidRDefault="00D74DB3">
            <w:pPr>
              <w:autoSpaceDE w:val="0"/>
              <w:autoSpaceDN w:val="0"/>
              <w:contextualSpacing/>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（注：评标基准价的计算方法详见评标办法前附表）</w:t>
            </w:r>
          </w:p>
        </w:tc>
      </w:tr>
      <w:tr w:rsidR="007D056C">
        <w:trPr>
          <w:trHeight w:val="915"/>
        </w:trPr>
        <w:tc>
          <w:tcPr>
            <w:tcW w:w="874" w:type="dxa"/>
            <w:vAlign w:val="center"/>
          </w:tcPr>
          <w:p w:rsidR="007D056C" w:rsidRDefault="00D74DB3">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2.2.4 (4)</w:t>
            </w:r>
          </w:p>
        </w:tc>
        <w:tc>
          <w:tcPr>
            <w:tcW w:w="559" w:type="dxa"/>
            <w:vAlign w:val="center"/>
          </w:tcPr>
          <w:p w:rsidR="007D056C" w:rsidRDefault="00D74DB3">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D</w:t>
            </w:r>
          </w:p>
          <w:p w:rsidR="007D056C" w:rsidRDefault="00D74DB3">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r>
              <w:rPr>
                <w:rFonts w:ascii="宋体" w:hAnsi="宋体" w:hint="eastAsia"/>
                <w:sz w:val="24"/>
              </w:rPr>
              <w:t>信用等级(5分)</w:t>
            </w:r>
          </w:p>
        </w:tc>
        <w:tc>
          <w:tcPr>
            <w:tcW w:w="425" w:type="dxa"/>
            <w:tcBorders>
              <w:top w:val="single" w:sz="4" w:space="0" w:color="auto"/>
            </w:tcBorders>
            <w:vAlign w:val="center"/>
          </w:tcPr>
          <w:p w:rsidR="007D056C" w:rsidRDefault="00D74DB3">
            <w:pPr>
              <w:autoSpaceDE w:val="0"/>
              <w:autoSpaceDN w:val="0"/>
              <w:ind w:leftChars="50" w:left="105"/>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2112" w:type="dxa"/>
            <w:tcBorders>
              <w:top w:val="single" w:sz="4" w:space="0" w:color="auto"/>
            </w:tcBorders>
            <w:vAlign w:val="center"/>
          </w:tcPr>
          <w:p w:rsidR="007D056C" w:rsidRDefault="00D74DB3">
            <w:pPr>
              <w:autoSpaceDE w:val="0"/>
              <w:autoSpaceDN w:val="0"/>
              <w:ind w:leftChars="50" w:left="105"/>
              <w:contextualSpacing/>
              <w:jc w:val="center"/>
              <w:rPr>
                <w:rFonts w:asciiTheme="minorEastAsia" w:eastAsiaTheme="minorEastAsia" w:hAnsiTheme="minorEastAsia" w:cstheme="minorEastAsia"/>
                <w:sz w:val="24"/>
                <w:lang w:val="zh-CN"/>
              </w:rPr>
            </w:pPr>
            <w:r>
              <w:rPr>
                <w:rFonts w:ascii="宋体" w:hAnsi="宋体" w:cs="宋体" w:hint="eastAsia"/>
                <w:kern w:val="1"/>
                <w:sz w:val="24"/>
              </w:rPr>
              <w:t>投标人信用等级</w:t>
            </w:r>
          </w:p>
        </w:tc>
        <w:tc>
          <w:tcPr>
            <w:tcW w:w="720" w:type="dxa"/>
            <w:tcBorders>
              <w:top w:val="single" w:sz="4" w:space="0" w:color="auto"/>
            </w:tcBorders>
            <w:vAlign w:val="center"/>
          </w:tcPr>
          <w:p w:rsidR="007D056C" w:rsidRDefault="00D74DB3">
            <w:pPr>
              <w:autoSpaceDE w:val="0"/>
              <w:autoSpaceDN w:val="0"/>
              <w:ind w:leftChars="50" w:left="105"/>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4968" w:type="dxa"/>
            <w:tcBorders>
              <w:top w:val="single" w:sz="4" w:space="0" w:color="auto"/>
            </w:tcBorders>
            <w:vAlign w:val="center"/>
          </w:tcPr>
          <w:p w:rsidR="007D056C" w:rsidRDefault="00D74DB3">
            <w:pPr>
              <w:tabs>
                <w:tab w:val="left" w:pos="1080"/>
              </w:tabs>
              <w:spacing w:line="276" w:lineRule="auto"/>
              <w:rPr>
                <w:rFonts w:ascii="宋体" w:hAnsi="宋体" w:cs="宋体"/>
                <w:kern w:val="1"/>
                <w:sz w:val="24"/>
              </w:rPr>
            </w:pPr>
            <w:r>
              <w:rPr>
                <w:rFonts w:ascii="宋体" w:hAnsi="宋体" w:cs="宋体" w:hint="eastAsia"/>
                <w:kern w:val="1"/>
                <w:sz w:val="24"/>
              </w:rPr>
              <w:t>投标人信用等级的权重:信用等级经水利部评定且在有效期内，并以</w:t>
            </w:r>
            <w:r>
              <w:rPr>
                <w:rFonts w:ascii="宋体" w:hAnsi="宋体" w:hint="eastAsia"/>
                <w:sz w:val="24"/>
              </w:rPr>
              <w:t>全国水利建设市场监管服务平台信息公开</w:t>
            </w:r>
            <w:r>
              <w:rPr>
                <w:rFonts w:ascii="宋体" w:hAnsi="宋体" w:cs="宋体" w:hint="eastAsia"/>
                <w:kern w:val="1"/>
                <w:sz w:val="24"/>
              </w:rPr>
              <w:t>的为准。信用等级分值或权重：AAA级为5分，AA级为4分，A级为3分，BBB级为1分，CCC级为0。</w:t>
            </w:r>
          </w:p>
          <w:p w:rsidR="007D056C" w:rsidRDefault="00D74DB3">
            <w:pPr>
              <w:tabs>
                <w:tab w:val="left" w:pos="1080"/>
              </w:tabs>
              <w:spacing w:line="276" w:lineRule="auto"/>
              <w:rPr>
                <w:rFonts w:ascii="宋体" w:hAnsi="宋体" w:cs="宋体"/>
                <w:kern w:val="1"/>
                <w:sz w:val="24"/>
              </w:rPr>
            </w:pPr>
            <w:r>
              <w:rPr>
                <w:rFonts w:ascii="宋体" w:hAnsi="宋体" w:cs="宋体" w:hint="eastAsia"/>
                <w:kern w:val="1"/>
                <w:sz w:val="24"/>
              </w:rPr>
              <w:t>（一）投标人在</w:t>
            </w:r>
            <w:r>
              <w:rPr>
                <w:rFonts w:ascii="宋体" w:hAnsi="宋体" w:cs="宋体" w:hint="eastAsia"/>
                <w:kern w:val="1"/>
                <w:sz w:val="24"/>
                <w:lang w:val="zh-CN"/>
              </w:rPr>
              <w:t>全国水利建设市场监管服务平台</w:t>
            </w:r>
            <w:r>
              <w:rPr>
                <w:rFonts w:ascii="宋体" w:hAnsi="宋体" w:cs="宋体" w:hint="eastAsia"/>
                <w:kern w:val="1"/>
                <w:sz w:val="24"/>
              </w:rPr>
              <w:t>已建立信用档案，没有信用等级的，其信用等级视为BBB级；未建立信用档案的视为CCC级。</w:t>
            </w:r>
          </w:p>
          <w:p w:rsidR="007D056C" w:rsidRDefault="00D74DB3">
            <w:pPr>
              <w:tabs>
                <w:tab w:val="left" w:pos="1080"/>
              </w:tabs>
              <w:spacing w:line="276" w:lineRule="auto"/>
              <w:rPr>
                <w:rFonts w:ascii="宋体" w:hAnsi="宋体" w:cs="宋体"/>
                <w:kern w:val="1"/>
                <w:sz w:val="24"/>
              </w:rPr>
            </w:pPr>
            <w:r>
              <w:rPr>
                <w:rFonts w:ascii="宋体" w:hAnsi="宋体" w:cs="宋体" w:hint="eastAsia"/>
                <w:kern w:val="1"/>
                <w:sz w:val="24"/>
              </w:rPr>
              <w:t>（二）投标人近两年内存在且被发现有下列严重失信行为的，信用等级视为CCC级：</w:t>
            </w:r>
          </w:p>
          <w:p w:rsidR="007D056C" w:rsidRDefault="00D74DB3">
            <w:pPr>
              <w:tabs>
                <w:tab w:val="left" w:pos="1080"/>
              </w:tabs>
              <w:spacing w:line="276" w:lineRule="auto"/>
              <w:rPr>
                <w:rFonts w:ascii="宋体" w:hAnsi="宋体" w:cs="宋体"/>
                <w:kern w:val="1"/>
                <w:sz w:val="24"/>
              </w:rPr>
            </w:pPr>
            <w:r>
              <w:rPr>
                <w:rFonts w:ascii="宋体" w:hAnsi="宋体" w:cs="宋体" w:hint="eastAsia"/>
                <w:kern w:val="1"/>
                <w:sz w:val="24"/>
              </w:rPr>
              <w:t>1.出借、借用资质证书进行投标或承接工程的；</w:t>
            </w:r>
          </w:p>
          <w:p w:rsidR="007D056C" w:rsidRDefault="00D74DB3">
            <w:pPr>
              <w:tabs>
                <w:tab w:val="left" w:pos="1080"/>
              </w:tabs>
              <w:spacing w:line="276" w:lineRule="auto"/>
              <w:rPr>
                <w:rFonts w:ascii="宋体" w:hAnsi="宋体" w:cs="宋体"/>
                <w:kern w:val="1"/>
                <w:sz w:val="24"/>
              </w:rPr>
            </w:pPr>
            <w:r>
              <w:rPr>
                <w:rFonts w:ascii="宋体" w:hAnsi="宋体" w:cs="宋体" w:hint="eastAsia"/>
                <w:kern w:val="1"/>
                <w:sz w:val="24"/>
              </w:rPr>
              <w:t>2.围标、串标的；</w:t>
            </w:r>
          </w:p>
          <w:p w:rsidR="007D056C" w:rsidRDefault="00D74DB3">
            <w:pPr>
              <w:tabs>
                <w:tab w:val="left" w:pos="1080"/>
              </w:tabs>
              <w:spacing w:line="276" w:lineRule="auto"/>
              <w:rPr>
                <w:rFonts w:ascii="宋体" w:hAnsi="宋体" w:cs="宋体"/>
                <w:kern w:val="1"/>
                <w:sz w:val="24"/>
              </w:rPr>
            </w:pPr>
            <w:r>
              <w:rPr>
                <w:rFonts w:ascii="宋体" w:hAnsi="宋体" w:cs="宋体" w:hint="eastAsia"/>
                <w:kern w:val="1"/>
                <w:sz w:val="24"/>
              </w:rPr>
              <w:t>3.转包或违法分包所承揽工程的；</w:t>
            </w:r>
          </w:p>
          <w:p w:rsidR="007D056C" w:rsidRDefault="00D74DB3">
            <w:pPr>
              <w:tabs>
                <w:tab w:val="left" w:pos="1080"/>
              </w:tabs>
              <w:spacing w:line="276" w:lineRule="auto"/>
              <w:rPr>
                <w:rFonts w:ascii="宋体" w:hAnsi="宋体" w:cs="宋体"/>
                <w:kern w:val="1"/>
                <w:sz w:val="24"/>
              </w:rPr>
            </w:pPr>
            <w:r>
              <w:rPr>
                <w:rFonts w:ascii="宋体" w:hAnsi="宋体" w:cs="宋体" w:hint="eastAsia"/>
                <w:kern w:val="1"/>
                <w:sz w:val="24"/>
              </w:rPr>
              <w:t>4.有行贿、受贿违法记录的；</w:t>
            </w:r>
          </w:p>
          <w:p w:rsidR="007D056C" w:rsidRDefault="00D74DB3">
            <w:pPr>
              <w:tabs>
                <w:tab w:val="left" w:pos="1080"/>
              </w:tabs>
              <w:spacing w:line="276" w:lineRule="auto"/>
              <w:rPr>
                <w:rFonts w:ascii="宋体" w:hAnsi="宋体" w:cs="宋体"/>
                <w:kern w:val="1"/>
                <w:sz w:val="24"/>
              </w:rPr>
            </w:pPr>
            <w:r>
              <w:rPr>
                <w:rFonts w:ascii="宋体" w:hAnsi="宋体" w:cs="宋体" w:hint="eastAsia"/>
                <w:kern w:val="1"/>
                <w:sz w:val="24"/>
              </w:rPr>
              <w:t>5.对重(特)大质量事故、生产安全事故负有直接责任的；</w:t>
            </w:r>
          </w:p>
          <w:p w:rsidR="007D056C" w:rsidRDefault="00D74DB3">
            <w:pPr>
              <w:tabs>
                <w:tab w:val="left" w:pos="1080"/>
              </w:tabs>
              <w:spacing w:line="276" w:lineRule="auto"/>
              <w:rPr>
                <w:rFonts w:ascii="宋体" w:hAnsi="宋体" w:cs="宋体"/>
                <w:kern w:val="1"/>
                <w:sz w:val="24"/>
              </w:rPr>
            </w:pPr>
            <w:r>
              <w:rPr>
                <w:rFonts w:ascii="宋体" w:hAnsi="宋体" w:cs="宋体" w:hint="eastAsia"/>
                <w:kern w:val="1"/>
                <w:sz w:val="24"/>
              </w:rPr>
              <w:t>6.公开信息隐瞒真实情况、弄虚作假的;</w:t>
            </w:r>
          </w:p>
          <w:p w:rsidR="007D056C" w:rsidRDefault="00D74DB3">
            <w:pPr>
              <w:tabs>
                <w:tab w:val="left" w:pos="1080"/>
              </w:tabs>
              <w:spacing w:line="276" w:lineRule="auto"/>
              <w:rPr>
                <w:rFonts w:ascii="宋体" w:hAnsi="宋体" w:cs="宋体"/>
                <w:kern w:val="1"/>
                <w:sz w:val="24"/>
              </w:rPr>
            </w:pPr>
            <w:r>
              <w:rPr>
                <w:rFonts w:ascii="宋体" w:hAnsi="宋体" w:cs="宋体" w:hint="eastAsia"/>
                <w:kern w:val="1"/>
                <w:sz w:val="24"/>
              </w:rPr>
              <w:t>7.拖欠农民工工资数额较大或造成严重不良影响的;</w:t>
            </w:r>
          </w:p>
          <w:p w:rsidR="007D056C" w:rsidRDefault="00D74DB3">
            <w:pPr>
              <w:autoSpaceDE w:val="0"/>
              <w:autoSpaceDN w:val="0"/>
              <w:contextualSpacing/>
              <w:rPr>
                <w:rFonts w:asciiTheme="minorEastAsia" w:eastAsiaTheme="minorEastAsia" w:hAnsiTheme="minorEastAsia" w:cstheme="minorEastAsia"/>
                <w:sz w:val="24"/>
                <w:lang w:val="zh-CN"/>
              </w:rPr>
            </w:pPr>
            <w:r>
              <w:rPr>
                <w:rFonts w:ascii="宋体" w:hAnsi="宋体" w:cs="宋体" w:hint="eastAsia"/>
                <w:kern w:val="1"/>
                <w:sz w:val="24"/>
              </w:rPr>
              <w:t>8.国家和省有关法律法规规定的其他情形。</w:t>
            </w:r>
          </w:p>
        </w:tc>
      </w:tr>
      <w:tr w:rsidR="007D056C">
        <w:trPr>
          <w:trHeight w:val="915"/>
        </w:trPr>
        <w:tc>
          <w:tcPr>
            <w:tcW w:w="874" w:type="dxa"/>
            <w:vMerge w:val="restart"/>
            <w:vAlign w:val="center"/>
          </w:tcPr>
          <w:p w:rsidR="007D056C" w:rsidRDefault="00D74DB3">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2.2.4 (5)</w:t>
            </w:r>
          </w:p>
          <w:p w:rsidR="007D056C" w:rsidRDefault="007D056C">
            <w:pPr>
              <w:keepNext/>
              <w:keepLines/>
              <w:autoSpaceDE w:val="0"/>
              <w:autoSpaceDN w:val="0"/>
              <w:adjustRightInd w:val="0"/>
              <w:snapToGrid w:val="0"/>
              <w:jc w:val="center"/>
              <w:outlineLvl w:val="2"/>
              <w:rPr>
                <w:rFonts w:asciiTheme="minorEastAsia" w:eastAsiaTheme="minorEastAsia" w:hAnsiTheme="minorEastAsia" w:cstheme="minorEastAsia"/>
                <w:sz w:val="24"/>
              </w:rPr>
            </w:pPr>
          </w:p>
        </w:tc>
        <w:tc>
          <w:tcPr>
            <w:tcW w:w="559" w:type="dxa"/>
            <w:vMerge w:val="restart"/>
            <w:vAlign w:val="center"/>
          </w:tcPr>
          <w:p w:rsidR="007D056C" w:rsidRDefault="00D74DB3">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E</w:t>
            </w:r>
          </w:p>
          <w:p w:rsidR="007D056C" w:rsidRDefault="00D74DB3">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其它评分因素</w:t>
            </w:r>
          </w:p>
          <w:p w:rsidR="007D056C" w:rsidRDefault="00D74DB3">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rsidR="007D056C" w:rsidRDefault="00D74DB3">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p>
          <w:p w:rsidR="007D056C" w:rsidRDefault="00D74DB3">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w:t>
            </w:r>
          </w:p>
          <w:p w:rsidR="007D056C" w:rsidRDefault="00D74DB3">
            <w:pPr>
              <w:keepNext/>
              <w:keepLines/>
              <w:autoSpaceDE w:val="0"/>
              <w:autoSpaceDN w:val="0"/>
              <w:adjustRightInd w:val="0"/>
              <w:snapToGrid w:val="0"/>
              <w:jc w:val="center"/>
              <w:outlineLvl w:val="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425" w:type="dxa"/>
            <w:tcBorders>
              <w:top w:val="single" w:sz="4" w:space="0" w:color="auto"/>
            </w:tcBorders>
            <w:vAlign w:val="center"/>
          </w:tcPr>
          <w:p w:rsidR="007D056C" w:rsidRDefault="00D74DB3">
            <w:pPr>
              <w:autoSpaceDE w:val="0"/>
              <w:autoSpaceDN w:val="0"/>
              <w:ind w:leftChars="50" w:left="105"/>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w:t>
            </w:r>
          </w:p>
        </w:tc>
        <w:tc>
          <w:tcPr>
            <w:tcW w:w="2112" w:type="dxa"/>
            <w:tcBorders>
              <w:top w:val="single" w:sz="4" w:space="0" w:color="auto"/>
            </w:tcBorders>
            <w:vAlign w:val="center"/>
          </w:tcPr>
          <w:p w:rsidR="007D056C" w:rsidRDefault="00D74DB3">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201</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lang w:val="zh-CN"/>
              </w:rPr>
              <w:t>年1月1日以来的类似工程经历</w:t>
            </w:r>
          </w:p>
        </w:tc>
        <w:tc>
          <w:tcPr>
            <w:tcW w:w="720" w:type="dxa"/>
            <w:tcBorders>
              <w:top w:val="single" w:sz="4" w:space="0" w:color="auto"/>
            </w:tcBorders>
            <w:vAlign w:val="center"/>
          </w:tcPr>
          <w:p w:rsidR="007D056C" w:rsidRDefault="00D74DB3">
            <w:pPr>
              <w:autoSpaceDE w:val="0"/>
              <w:autoSpaceDN w:val="0"/>
              <w:ind w:leftChars="50" w:left="105"/>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4968" w:type="dxa"/>
            <w:tcBorders>
              <w:top w:val="single" w:sz="4" w:space="0" w:color="auto"/>
            </w:tcBorders>
            <w:vAlign w:val="center"/>
          </w:tcPr>
          <w:p w:rsidR="007D056C" w:rsidRDefault="00D74DB3">
            <w:pPr>
              <w:autoSpaceDE w:val="0"/>
              <w:autoSpaceDN w:val="0"/>
              <w:contextualSpacing/>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201</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lang w:val="zh-CN"/>
              </w:rPr>
              <w:t>年1月1日以来承建过类似工程</w:t>
            </w:r>
            <w:r>
              <w:rPr>
                <w:rFonts w:asciiTheme="minorEastAsia" w:eastAsiaTheme="minorEastAsia" w:hAnsiTheme="minorEastAsia" w:cstheme="minorEastAsia" w:hint="eastAsia"/>
                <w:sz w:val="24"/>
              </w:rPr>
              <w:t>（以签订合同</w:t>
            </w:r>
          </w:p>
          <w:p w:rsidR="007D056C" w:rsidRDefault="00D74DB3">
            <w:pPr>
              <w:autoSpaceDE w:val="0"/>
              <w:autoSpaceDN w:val="0"/>
              <w:contextualSpacing/>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时间为准）</w:t>
            </w:r>
            <w:r>
              <w:rPr>
                <w:rFonts w:asciiTheme="minorEastAsia" w:eastAsiaTheme="minorEastAsia" w:hAnsiTheme="minorEastAsia" w:cstheme="minorEastAsia" w:hint="eastAsia"/>
                <w:sz w:val="24"/>
                <w:lang w:val="zh-CN"/>
              </w:rPr>
              <w:t>每项得</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lang w:val="zh-CN"/>
              </w:rPr>
              <w:t>分，本项最高得</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lang w:val="zh-CN"/>
              </w:rPr>
              <w:t>分。</w:t>
            </w:r>
            <w:r>
              <w:rPr>
                <w:rFonts w:asciiTheme="minorEastAsia" w:eastAsiaTheme="minorEastAsia" w:hAnsiTheme="minorEastAsia" w:cstheme="minorEastAsia" w:hint="eastAsia"/>
                <w:b/>
                <w:bCs/>
                <w:sz w:val="24"/>
                <w:lang w:val="zh-CN"/>
              </w:rPr>
              <w:t>（按第二章投标文件须知正文部分</w:t>
            </w:r>
            <w:r>
              <w:rPr>
                <w:rFonts w:asciiTheme="minorEastAsia" w:eastAsiaTheme="minorEastAsia" w:hAnsiTheme="minorEastAsia" w:cstheme="minorEastAsia" w:hint="eastAsia"/>
                <w:b/>
                <w:bCs/>
                <w:sz w:val="24"/>
              </w:rPr>
              <w:t>3.5.3和3.5.4提供</w:t>
            </w:r>
            <w:r>
              <w:rPr>
                <w:rFonts w:asciiTheme="minorEastAsia" w:eastAsiaTheme="minorEastAsia" w:hAnsiTheme="minorEastAsia" w:cstheme="minorEastAsia" w:hint="eastAsia"/>
                <w:b/>
                <w:bCs/>
                <w:sz w:val="24"/>
                <w:lang w:val="zh-CN"/>
              </w:rPr>
              <w:t>）</w:t>
            </w:r>
          </w:p>
        </w:tc>
      </w:tr>
      <w:tr w:rsidR="007D056C">
        <w:trPr>
          <w:trHeight w:val="361"/>
        </w:trPr>
        <w:tc>
          <w:tcPr>
            <w:tcW w:w="874" w:type="dxa"/>
            <w:vMerge/>
            <w:vAlign w:val="center"/>
          </w:tcPr>
          <w:p w:rsidR="007D056C" w:rsidRDefault="007D056C">
            <w:pPr>
              <w:keepNext/>
              <w:keepLines/>
              <w:autoSpaceDE w:val="0"/>
              <w:autoSpaceDN w:val="0"/>
              <w:adjustRightInd w:val="0"/>
              <w:snapToGrid w:val="0"/>
              <w:jc w:val="center"/>
              <w:outlineLvl w:val="2"/>
              <w:rPr>
                <w:rFonts w:asciiTheme="minorEastAsia" w:eastAsiaTheme="minorEastAsia" w:hAnsiTheme="minorEastAsia" w:cstheme="minorEastAsia"/>
                <w:sz w:val="24"/>
              </w:rPr>
            </w:pPr>
          </w:p>
        </w:tc>
        <w:tc>
          <w:tcPr>
            <w:tcW w:w="559" w:type="dxa"/>
            <w:vMerge/>
            <w:vAlign w:val="center"/>
          </w:tcPr>
          <w:p w:rsidR="007D056C" w:rsidRDefault="007D056C">
            <w:pPr>
              <w:keepNext/>
              <w:keepLines/>
              <w:autoSpaceDE w:val="0"/>
              <w:autoSpaceDN w:val="0"/>
              <w:adjustRightInd w:val="0"/>
              <w:snapToGrid w:val="0"/>
              <w:jc w:val="center"/>
              <w:outlineLvl w:val="2"/>
              <w:rPr>
                <w:rFonts w:asciiTheme="minorEastAsia" w:eastAsiaTheme="minorEastAsia" w:hAnsiTheme="minorEastAsia" w:cstheme="minorEastAsia"/>
                <w:sz w:val="24"/>
              </w:rPr>
            </w:pPr>
          </w:p>
        </w:tc>
        <w:tc>
          <w:tcPr>
            <w:tcW w:w="425" w:type="dxa"/>
            <w:vAlign w:val="center"/>
          </w:tcPr>
          <w:p w:rsidR="007D056C" w:rsidRDefault="00D74DB3">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rPr>
              <w:t>7</w:t>
            </w:r>
          </w:p>
        </w:tc>
        <w:tc>
          <w:tcPr>
            <w:tcW w:w="2112" w:type="dxa"/>
            <w:vAlign w:val="center"/>
          </w:tcPr>
          <w:p w:rsidR="007D056C" w:rsidRDefault="00D74DB3">
            <w:pPr>
              <w:autoSpaceDE w:val="0"/>
              <w:autoSpaceDN w:val="0"/>
              <w:ind w:leftChars="50" w:left="105"/>
              <w:contextualSpacing/>
              <w:jc w:val="center"/>
              <w:rPr>
                <w:rFonts w:asciiTheme="minorEastAsia" w:eastAsiaTheme="minorEastAsia" w:hAnsiTheme="minorEastAsia" w:cstheme="minorEastAsia"/>
                <w:bCs/>
                <w:caps/>
                <w:sz w:val="24"/>
                <w:lang w:val="zh-CN"/>
              </w:rPr>
            </w:pPr>
            <w:r>
              <w:rPr>
                <w:rFonts w:asciiTheme="minorEastAsia" w:eastAsiaTheme="minorEastAsia" w:hAnsiTheme="minorEastAsia" w:cstheme="minorEastAsia" w:hint="eastAsia"/>
                <w:sz w:val="24"/>
                <w:lang w:val="zh-CN"/>
              </w:rPr>
              <w:t>近三年财务状况</w:t>
            </w:r>
          </w:p>
        </w:tc>
        <w:tc>
          <w:tcPr>
            <w:tcW w:w="720" w:type="dxa"/>
            <w:vAlign w:val="center"/>
          </w:tcPr>
          <w:p w:rsidR="007D056C" w:rsidRDefault="00D74DB3">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w:t>
            </w:r>
          </w:p>
        </w:tc>
        <w:tc>
          <w:tcPr>
            <w:tcW w:w="4968" w:type="dxa"/>
            <w:vAlign w:val="center"/>
          </w:tcPr>
          <w:p w:rsidR="007D056C" w:rsidRDefault="00D74DB3">
            <w:pPr>
              <w:autoSpaceDE w:val="0"/>
              <w:autoSpaceDN w:val="0"/>
              <w:contextualSpacing/>
              <w:rPr>
                <w:rFonts w:asciiTheme="minorEastAsia" w:eastAsiaTheme="minorEastAsia" w:hAnsiTheme="minorEastAsia" w:cstheme="minorEastAsia"/>
                <w:i/>
                <w:sz w:val="24"/>
                <w:lang w:val="zh-CN"/>
              </w:rPr>
            </w:pPr>
            <w:r>
              <w:rPr>
                <w:rFonts w:asciiTheme="minorEastAsia" w:eastAsiaTheme="minorEastAsia" w:hAnsiTheme="minorEastAsia" w:cstheme="minorEastAsia" w:hint="eastAsia"/>
                <w:sz w:val="24"/>
              </w:rPr>
              <w:t>2016年度、2017年度、2018年度财务状况，一年盈利得1分，持平得0.5分，亏损不得分，本项最高得3分。</w:t>
            </w:r>
          </w:p>
        </w:tc>
      </w:tr>
      <w:tr w:rsidR="007D056C">
        <w:trPr>
          <w:trHeight w:val="1053"/>
        </w:trPr>
        <w:tc>
          <w:tcPr>
            <w:tcW w:w="874" w:type="dxa"/>
            <w:vMerge/>
            <w:vAlign w:val="center"/>
          </w:tcPr>
          <w:p w:rsidR="007D056C" w:rsidRDefault="007D056C">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p>
        </w:tc>
        <w:tc>
          <w:tcPr>
            <w:tcW w:w="559" w:type="dxa"/>
            <w:vMerge/>
            <w:vAlign w:val="center"/>
          </w:tcPr>
          <w:p w:rsidR="007D056C" w:rsidRDefault="007D056C">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p>
        </w:tc>
        <w:tc>
          <w:tcPr>
            <w:tcW w:w="425" w:type="dxa"/>
            <w:vAlign w:val="center"/>
          </w:tcPr>
          <w:p w:rsidR="007D056C" w:rsidRDefault="00D74DB3">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rPr>
              <w:t>8</w:t>
            </w:r>
          </w:p>
        </w:tc>
        <w:tc>
          <w:tcPr>
            <w:tcW w:w="2112" w:type="dxa"/>
            <w:vAlign w:val="center"/>
          </w:tcPr>
          <w:p w:rsidR="007D056C" w:rsidRDefault="00D74DB3">
            <w:pPr>
              <w:autoSpaceDE w:val="0"/>
              <w:autoSpaceDN w:val="0"/>
              <w:ind w:leftChars="50" w:left="105"/>
              <w:contextualSpacing/>
              <w:jc w:val="center"/>
              <w:rPr>
                <w:rFonts w:asciiTheme="minorEastAsia" w:eastAsiaTheme="minorEastAsia" w:hAnsiTheme="minorEastAsia" w:cstheme="minorEastAsia"/>
                <w:bCs/>
                <w:caps/>
                <w:sz w:val="24"/>
                <w:lang w:val="zh-CN"/>
              </w:rPr>
            </w:pPr>
            <w:r>
              <w:rPr>
                <w:rFonts w:asciiTheme="minorEastAsia" w:eastAsiaTheme="minorEastAsia" w:hAnsiTheme="minorEastAsia" w:cstheme="minorEastAsia" w:hint="eastAsia"/>
                <w:bCs/>
                <w:caps/>
                <w:sz w:val="24"/>
                <w:lang w:val="zh-CN"/>
              </w:rPr>
              <w:t>三体系认证</w:t>
            </w:r>
          </w:p>
        </w:tc>
        <w:tc>
          <w:tcPr>
            <w:tcW w:w="720" w:type="dxa"/>
            <w:vAlign w:val="center"/>
          </w:tcPr>
          <w:p w:rsidR="007D056C" w:rsidRDefault="00D74DB3">
            <w:pPr>
              <w:autoSpaceDE w:val="0"/>
              <w:autoSpaceDN w:val="0"/>
              <w:ind w:leftChars="50" w:left="105"/>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4968" w:type="dxa"/>
            <w:vAlign w:val="center"/>
          </w:tcPr>
          <w:p w:rsidR="007D056C" w:rsidRDefault="00D74DB3">
            <w:pPr>
              <w:autoSpaceDE w:val="0"/>
              <w:autoSpaceDN w:val="0"/>
              <w:contextualSpacing/>
              <w:rPr>
                <w:rFonts w:asciiTheme="minorEastAsia" w:eastAsiaTheme="minorEastAsia" w:hAnsiTheme="minorEastAsia" w:cstheme="minorEastAsia"/>
                <w:i/>
                <w:sz w:val="24"/>
                <w:lang w:val="zh-CN"/>
              </w:rPr>
            </w:pPr>
            <w:r>
              <w:rPr>
                <w:rFonts w:asciiTheme="minorEastAsia" w:eastAsiaTheme="minorEastAsia" w:hAnsiTheme="minorEastAsia" w:cstheme="minorEastAsia" w:hint="eastAsia"/>
                <w:sz w:val="24"/>
                <w:lang w:val="zh-CN"/>
              </w:rPr>
              <w:t>具有质量管理体系、环境管理体系、职业健康安全管理体系认证证书的得1分，缺一项不得分。</w:t>
            </w:r>
          </w:p>
        </w:tc>
      </w:tr>
      <w:tr w:rsidR="007D056C">
        <w:trPr>
          <w:trHeight w:val="1053"/>
        </w:trPr>
        <w:tc>
          <w:tcPr>
            <w:tcW w:w="874" w:type="dxa"/>
            <w:vMerge/>
            <w:vAlign w:val="center"/>
          </w:tcPr>
          <w:p w:rsidR="007D056C" w:rsidRDefault="007D056C">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p>
        </w:tc>
        <w:tc>
          <w:tcPr>
            <w:tcW w:w="559" w:type="dxa"/>
            <w:vMerge/>
            <w:vAlign w:val="center"/>
          </w:tcPr>
          <w:p w:rsidR="007D056C" w:rsidRDefault="007D056C">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p>
        </w:tc>
        <w:tc>
          <w:tcPr>
            <w:tcW w:w="425" w:type="dxa"/>
            <w:vAlign w:val="center"/>
          </w:tcPr>
          <w:p w:rsidR="007D056C" w:rsidRDefault="00D74DB3">
            <w:pPr>
              <w:autoSpaceDE w:val="0"/>
              <w:autoSpaceDN w:val="0"/>
              <w:ind w:leftChars="50" w:left="105"/>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w:t>
            </w:r>
          </w:p>
        </w:tc>
        <w:tc>
          <w:tcPr>
            <w:tcW w:w="2112" w:type="dxa"/>
            <w:vAlign w:val="center"/>
          </w:tcPr>
          <w:p w:rsidR="007D056C" w:rsidRDefault="00D74DB3">
            <w:pPr>
              <w:autoSpaceDE w:val="0"/>
              <w:autoSpaceDN w:val="0"/>
              <w:ind w:leftChars="50" w:left="105"/>
              <w:contextualSpacing/>
              <w:jc w:val="center"/>
              <w:rPr>
                <w:rFonts w:asciiTheme="minorEastAsia" w:eastAsiaTheme="minorEastAsia" w:hAnsiTheme="minorEastAsia" w:cstheme="minorEastAsia"/>
                <w:bCs/>
                <w:caps/>
                <w:sz w:val="24"/>
                <w:lang w:val="zh-CN"/>
              </w:rPr>
            </w:pPr>
            <w:r>
              <w:rPr>
                <w:rFonts w:asciiTheme="minorEastAsia" w:eastAsiaTheme="minorEastAsia" w:hAnsiTheme="minorEastAsia" w:cstheme="minorEastAsia" w:hint="eastAsia"/>
                <w:bCs/>
                <w:caps/>
                <w:sz w:val="24"/>
                <w:lang w:val="zh-CN"/>
              </w:rPr>
              <w:t>服务承诺</w:t>
            </w:r>
          </w:p>
        </w:tc>
        <w:tc>
          <w:tcPr>
            <w:tcW w:w="720" w:type="dxa"/>
            <w:vAlign w:val="center"/>
          </w:tcPr>
          <w:p w:rsidR="007D056C" w:rsidRDefault="00D74DB3">
            <w:pPr>
              <w:autoSpaceDE w:val="0"/>
              <w:autoSpaceDN w:val="0"/>
              <w:ind w:leftChars="50" w:left="105"/>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4968" w:type="dxa"/>
            <w:vAlign w:val="center"/>
          </w:tcPr>
          <w:p w:rsidR="007D056C" w:rsidRDefault="00D74DB3">
            <w:pPr>
              <w:autoSpaceDE w:val="0"/>
              <w:autoSpaceDN w:val="0"/>
              <w:contextualSpacing/>
              <w:rPr>
                <w:rFonts w:asciiTheme="minorEastAsia" w:eastAsiaTheme="minorEastAsia" w:hAnsiTheme="minorEastAsia" w:cstheme="minorEastAsia"/>
                <w:sz w:val="24"/>
                <w:lang w:val="zh-CN"/>
              </w:rPr>
            </w:pPr>
            <w:r>
              <w:rPr>
                <w:rFonts w:hAnsi="宋体" w:cs="宋体" w:hint="eastAsia"/>
                <w:color w:val="000000"/>
                <w:szCs w:val="21"/>
              </w:rPr>
              <w:t>评委依据投标人对招标文件的响应程度及投标书中服务承诺的合理性、可行性、针对性进行评审并打分。（</w:t>
            </w:r>
            <w:r>
              <w:rPr>
                <w:rFonts w:hAnsi="宋体" w:cs="宋体" w:hint="eastAsia"/>
                <w:color w:val="000000"/>
                <w:szCs w:val="21"/>
              </w:rPr>
              <w:t>0-2</w:t>
            </w:r>
            <w:r>
              <w:rPr>
                <w:rFonts w:hAnsi="宋体" w:cs="宋体" w:hint="eastAsia"/>
                <w:color w:val="000000"/>
                <w:szCs w:val="21"/>
              </w:rPr>
              <w:t>分）</w:t>
            </w:r>
          </w:p>
        </w:tc>
      </w:tr>
      <w:tr w:rsidR="007D056C">
        <w:trPr>
          <w:trHeight w:val="277"/>
        </w:trPr>
        <w:tc>
          <w:tcPr>
            <w:tcW w:w="1858" w:type="dxa"/>
            <w:gridSpan w:val="3"/>
            <w:vAlign w:val="center"/>
          </w:tcPr>
          <w:p w:rsidR="007D056C" w:rsidRDefault="00D74DB3">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合计</w:t>
            </w:r>
          </w:p>
        </w:tc>
        <w:tc>
          <w:tcPr>
            <w:tcW w:w="2112" w:type="dxa"/>
            <w:vAlign w:val="center"/>
          </w:tcPr>
          <w:p w:rsidR="007D056C" w:rsidRDefault="00D74DB3">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A+B+C+D</w:t>
            </w:r>
            <w:r>
              <w:rPr>
                <w:rFonts w:asciiTheme="minorEastAsia" w:eastAsiaTheme="minorEastAsia" w:hAnsiTheme="minorEastAsia" w:cstheme="minorEastAsia" w:hint="eastAsia"/>
                <w:sz w:val="24"/>
              </w:rPr>
              <w:t>+E</w:t>
            </w:r>
          </w:p>
        </w:tc>
        <w:tc>
          <w:tcPr>
            <w:tcW w:w="720" w:type="dxa"/>
            <w:vAlign w:val="center"/>
          </w:tcPr>
          <w:p w:rsidR="007D056C" w:rsidRDefault="00D74DB3">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100</w:t>
            </w:r>
          </w:p>
        </w:tc>
        <w:tc>
          <w:tcPr>
            <w:tcW w:w="4968" w:type="dxa"/>
            <w:vAlign w:val="center"/>
          </w:tcPr>
          <w:p w:rsidR="007D056C" w:rsidRDefault="00D74DB3">
            <w:pPr>
              <w:autoSpaceDE w:val="0"/>
              <w:autoSpaceDN w:val="0"/>
              <w:ind w:leftChars="50" w:left="105" w:firstLine="420"/>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r>
      <w:tr w:rsidR="007D056C">
        <w:trPr>
          <w:trHeight w:val="277"/>
        </w:trPr>
        <w:tc>
          <w:tcPr>
            <w:tcW w:w="1858" w:type="dxa"/>
            <w:gridSpan w:val="3"/>
            <w:vAlign w:val="center"/>
          </w:tcPr>
          <w:p w:rsidR="007D056C" w:rsidRDefault="00D74DB3">
            <w:pPr>
              <w:spacing w:line="312" w:lineRule="auto"/>
              <w:jc w:val="center"/>
              <w:rPr>
                <w:rFonts w:asciiTheme="minorEastAsia" w:eastAsiaTheme="minorEastAsia" w:hAnsiTheme="minorEastAsia" w:cstheme="minorEastAsia"/>
                <w:sz w:val="24"/>
                <w:lang w:val="zh-CN"/>
              </w:rPr>
            </w:pPr>
            <w:r>
              <w:rPr>
                <w:rFonts w:ascii="宋体" w:hAnsi="宋体"/>
                <w:b/>
                <w:sz w:val="24"/>
              </w:rPr>
              <w:t>条款号</w:t>
            </w:r>
          </w:p>
        </w:tc>
        <w:tc>
          <w:tcPr>
            <w:tcW w:w="2112" w:type="dxa"/>
            <w:vAlign w:val="center"/>
          </w:tcPr>
          <w:p w:rsidR="007D056C" w:rsidRDefault="00D74DB3">
            <w:pPr>
              <w:spacing w:line="312" w:lineRule="auto"/>
              <w:jc w:val="center"/>
              <w:rPr>
                <w:rFonts w:asciiTheme="minorEastAsia" w:eastAsiaTheme="minorEastAsia" w:hAnsiTheme="minorEastAsia" w:cstheme="minorEastAsia"/>
                <w:sz w:val="24"/>
                <w:lang w:val="zh-CN"/>
              </w:rPr>
            </w:pPr>
            <w:r>
              <w:rPr>
                <w:rFonts w:ascii="宋体" w:hAnsi="宋体" w:hint="eastAsia"/>
                <w:b/>
                <w:sz w:val="24"/>
              </w:rPr>
              <w:t>评分因素</w:t>
            </w:r>
          </w:p>
        </w:tc>
        <w:tc>
          <w:tcPr>
            <w:tcW w:w="5688" w:type="dxa"/>
            <w:gridSpan w:val="2"/>
            <w:vAlign w:val="center"/>
          </w:tcPr>
          <w:p w:rsidR="007D056C" w:rsidRDefault="00D74DB3">
            <w:pPr>
              <w:autoSpaceDE w:val="0"/>
              <w:autoSpaceDN w:val="0"/>
              <w:ind w:leftChars="50" w:left="105" w:firstLine="420"/>
              <w:contextualSpacing/>
              <w:jc w:val="center"/>
              <w:rPr>
                <w:rFonts w:asciiTheme="minorEastAsia" w:eastAsiaTheme="minorEastAsia" w:hAnsiTheme="minorEastAsia" w:cstheme="minorEastAsia"/>
                <w:sz w:val="24"/>
                <w:lang w:val="zh-CN"/>
              </w:rPr>
            </w:pPr>
            <w:r>
              <w:rPr>
                <w:rFonts w:ascii="宋体" w:hAnsi="宋体" w:hint="eastAsia"/>
                <w:b/>
                <w:sz w:val="24"/>
              </w:rPr>
              <w:t>评审标准</w:t>
            </w:r>
          </w:p>
        </w:tc>
      </w:tr>
      <w:tr w:rsidR="007D056C">
        <w:trPr>
          <w:trHeight w:val="277"/>
        </w:trPr>
        <w:tc>
          <w:tcPr>
            <w:tcW w:w="1858" w:type="dxa"/>
            <w:gridSpan w:val="3"/>
            <w:vAlign w:val="center"/>
          </w:tcPr>
          <w:p w:rsidR="007D056C" w:rsidRDefault="00D74DB3">
            <w:pPr>
              <w:autoSpaceDE w:val="0"/>
              <w:autoSpaceDN w:val="0"/>
              <w:ind w:leftChars="50" w:left="105"/>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2.3.1</w:t>
            </w:r>
          </w:p>
        </w:tc>
        <w:tc>
          <w:tcPr>
            <w:tcW w:w="2112" w:type="dxa"/>
            <w:vAlign w:val="center"/>
          </w:tcPr>
          <w:p w:rsidR="007D056C" w:rsidRDefault="00D74DB3">
            <w:pPr>
              <w:autoSpaceDE w:val="0"/>
              <w:autoSpaceDN w:val="0"/>
              <w:ind w:leftChars="50" w:left="105"/>
              <w:contextualSpacing/>
              <w:jc w:val="center"/>
              <w:rPr>
                <w:rFonts w:asciiTheme="minorEastAsia" w:eastAsiaTheme="minorEastAsia" w:hAnsiTheme="minorEastAsia" w:cstheme="minorEastAsia"/>
                <w:sz w:val="24"/>
                <w:lang w:val="zh-CN"/>
              </w:rPr>
            </w:pPr>
            <w:r>
              <w:rPr>
                <w:rFonts w:ascii="宋体" w:hAnsi="宋体" w:cs="宋体"/>
                <w:kern w:val="1"/>
                <w:sz w:val="24"/>
              </w:rPr>
              <w:t>投标人获奖</w:t>
            </w:r>
          </w:p>
        </w:tc>
        <w:tc>
          <w:tcPr>
            <w:tcW w:w="5688" w:type="dxa"/>
            <w:gridSpan w:val="2"/>
            <w:vAlign w:val="center"/>
          </w:tcPr>
          <w:p w:rsidR="007D056C" w:rsidRDefault="00D74DB3">
            <w:pPr>
              <w:tabs>
                <w:tab w:val="left" w:pos="1080"/>
              </w:tabs>
              <w:spacing w:line="276" w:lineRule="auto"/>
              <w:rPr>
                <w:rFonts w:ascii="宋体" w:hAnsi="宋体" w:cs="宋体"/>
                <w:kern w:val="1"/>
                <w:sz w:val="24"/>
              </w:rPr>
            </w:pPr>
            <w:r>
              <w:rPr>
                <w:rFonts w:ascii="宋体" w:hAnsi="宋体" w:cs="宋体" w:hint="eastAsia"/>
                <w:kern w:val="1"/>
                <w:sz w:val="24"/>
              </w:rPr>
              <w:t>以下情形为奖励分值，其中大型水利工程累计不超过5分，其他水利工程累计不超过3分：</w:t>
            </w:r>
          </w:p>
          <w:p w:rsidR="007D056C" w:rsidRDefault="00D74DB3">
            <w:pPr>
              <w:tabs>
                <w:tab w:val="left" w:pos="1080"/>
              </w:tabs>
              <w:spacing w:line="276" w:lineRule="auto"/>
              <w:rPr>
                <w:rFonts w:ascii="宋体" w:hAnsi="宋体" w:cs="宋体"/>
                <w:kern w:val="1"/>
                <w:sz w:val="24"/>
              </w:rPr>
            </w:pPr>
            <w:r>
              <w:rPr>
                <w:rFonts w:ascii="宋体" w:hAnsi="宋体" w:cs="宋体" w:hint="eastAsia"/>
                <w:kern w:val="1"/>
                <w:sz w:val="24"/>
              </w:rPr>
              <w:lastRenderedPageBreak/>
              <w:t>1.承建的水利工程近三年获得省级以上（含省级）行政主管部门或其精神文明指导委员会颁发的“文明工地”称号的，每项加0.5分，最多不超过1分；</w:t>
            </w:r>
          </w:p>
          <w:p w:rsidR="007D056C" w:rsidRDefault="00D74DB3">
            <w:pPr>
              <w:tabs>
                <w:tab w:val="left" w:pos="1080"/>
              </w:tabs>
              <w:spacing w:line="276" w:lineRule="auto"/>
              <w:rPr>
                <w:rFonts w:ascii="宋体" w:hAnsi="宋体" w:cs="宋体"/>
                <w:kern w:val="1"/>
                <w:sz w:val="24"/>
              </w:rPr>
            </w:pPr>
            <w:r>
              <w:rPr>
                <w:rFonts w:ascii="宋体" w:hAnsi="宋体" w:cs="宋体" w:hint="eastAsia"/>
                <w:kern w:val="1"/>
                <w:sz w:val="24"/>
              </w:rPr>
              <w:t>2.承建的水利工程近三年获得省级行政主管部门颁发的“优质工程”或“优秀施工”的，加1分，最多不超过1分；</w:t>
            </w:r>
          </w:p>
          <w:p w:rsidR="007D056C" w:rsidRDefault="00D74DB3">
            <w:pPr>
              <w:tabs>
                <w:tab w:val="left" w:pos="1080"/>
              </w:tabs>
              <w:spacing w:line="276" w:lineRule="auto"/>
              <w:rPr>
                <w:rFonts w:ascii="宋体" w:hAnsi="宋体" w:cs="宋体"/>
                <w:kern w:val="1"/>
                <w:sz w:val="24"/>
              </w:rPr>
            </w:pPr>
            <w:r>
              <w:rPr>
                <w:rFonts w:ascii="宋体" w:hAnsi="宋体" w:cs="宋体" w:hint="eastAsia"/>
                <w:kern w:val="1"/>
                <w:sz w:val="24"/>
              </w:rPr>
              <w:t>3.承建的水利工程近三年获得“大禹奖”或“鲁班奖”的，加2分，最多不超过2分；</w:t>
            </w:r>
          </w:p>
          <w:p w:rsidR="007D056C" w:rsidRDefault="00D74DB3">
            <w:pPr>
              <w:tabs>
                <w:tab w:val="left" w:pos="1080"/>
              </w:tabs>
              <w:spacing w:line="276" w:lineRule="auto"/>
              <w:rPr>
                <w:rFonts w:ascii="宋体" w:hAnsi="宋体" w:cs="宋体"/>
                <w:kern w:val="1"/>
                <w:sz w:val="24"/>
              </w:rPr>
            </w:pPr>
            <w:r>
              <w:rPr>
                <w:rFonts w:ascii="宋体" w:hAnsi="宋体" w:cs="宋体" w:hint="eastAsia"/>
                <w:kern w:val="1"/>
                <w:sz w:val="24"/>
              </w:rPr>
              <w:t>4.获得“水利安全生产标准化”达标单位的，一级（水利部颁发）加3分，二级（省级水行政主管部门颁发）加2分，三级（省辖市或直管县水行政主管部门颁发）加1分。</w:t>
            </w:r>
          </w:p>
          <w:p w:rsidR="007D056C" w:rsidRDefault="00D74DB3">
            <w:pPr>
              <w:tabs>
                <w:tab w:val="left" w:pos="1080"/>
              </w:tabs>
              <w:spacing w:line="276" w:lineRule="auto"/>
              <w:rPr>
                <w:rFonts w:asciiTheme="minorEastAsia" w:eastAsiaTheme="minorEastAsia" w:hAnsiTheme="minorEastAsia" w:cstheme="minorEastAsia"/>
                <w:sz w:val="24"/>
                <w:lang w:val="zh-CN"/>
              </w:rPr>
            </w:pPr>
            <w:r>
              <w:rPr>
                <w:rFonts w:ascii="宋体" w:hAnsi="宋体" w:cs="宋体" w:hint="eastAsia"/>
                <w:kern w:val="1"/>
                <w:sz w:val="24"/>
              </w:rPr>
              <w:t>上述1、2、3项加分时，同一奖项类别的同一工程不重复计算。</w:t>
            </w:r>
          </w:p>
        </w:tc>
      </w:tr>
      <w:tr w:rsidR="007D056C">
        <w:trPr>
          <w:trHeight w:val="277"/>
        </w:trPr>
        <w:tc>
          <w:tcPr>
            <w:tcW w:w="1858" w:type="dxa"/>
            <w:gridSpan w:val="3"/>
            <w:vAlign w:val="center"/>
          </w:tcPr>
          <w:p w:rsidR="007D056C" w:rsidRDefault="00D74DB3">
            <w:pPr>
              <w:autoSpaceDE w:val="0"/>
              <w:autoSpaceDN w:val="0"/>
              <w:ind w:leftChars="50" w:left="105"/>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2.3.3</w:t>
            </w:r>
          </w:p>
        </w:tc>
        <w:tc>
          <w:tcPr>
            <w:tcW w:w="2112" w:type="dxa"/>
            <w:vAlign w:val="center"/>
          </w:tcPr>
          <w:p w:rsidR="007D056C" w:rsidRDefault="00D74DB3">
            <w:pPr>
              <w:autoSpaceDE w:val="0"/>
              <w:autoSpaceDN w:val="0"/>
              <w:ind w:leftChars="50" w:left="105"/>
              <w:contextualSpacing/>
              <w:jc w:val="center"/>
              <w:rPr>
                <w:rFonts w:asciiTheme="minorEastAsia" w:eastAsiaTheme="minorEastAsia" w:hAnsiTheme="minorEastAsia" w:cstheme="minorEastAsia"/>
                <w:sz w:val="24"/>
                <w:lang w:val="zh-CN"/>
              </w:rPr>
            </w:pPr>
            <w:r>
              <w:rPr>
                <w:rFonts w:ascii="宋体" w:hAnsi="宋体" w:cs="宋体"/>
                <w:kern w:val="1"/>
                <w:sz w:val="24"/>
              </w:rPr>
              <w:t>投标人受罚</w:t>
            </w:r>
          </w:p>
        </w:tc>
        <w:tc>
          <w:tcPr>
            <w:tcW w:w="5688" w:type="dxa"/>
            <w:gridSpan w:val="2"/>
            <w:vAlign w:val="center"/>
          </w:tcPr>
          <w:p w:rsidR="007D056C" w:rsidRDefault="00D74DB3">
            <w:pPr>
              <w:tabs>
                <w:tab w:val="left" w:pos="1080"/>
              </w:tabs>
              <w:spacing w:line="276" w:lineRule="auto"/>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以下情形为惩罚分值，没有累计限制：</w:t>
            </w:r>
          </w:p>
          <w:p w:rsidR="007D056C" w:rsidRDefault="00D74DB3">
            <w:pPr>
              <w:tabs>
                <w:tab w:val="left" w:pos="1080"/>
              </w:tabs>
              <w:spacing w:line="276" w:lineRule="auto"/>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1.近三年承建的水利工程发生过一般安全生产事故的，一次扣3分，较大及以上的一次扣5分；</w:t>
            </w:r>
          </w:p>
          <w:p w:rsidR="007D056C" w:rsidRDefault="00D74DB3">
            <w:pPr>
              <w:tabs>
                <w:tab w:val="left" w:pos="1080"/>
              </w:tabs>
              <w:spacing w:line="276" w:lineRule="auto"/>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2.近三年承建的水利工程发生过一般质量事故的，一次扣3分，较大及以上的一次扣5分；</w:t>
            </w:r>
          </w:p>
          <w:p w:rsidR="007D056C" w:rsidRDefault="00D74DB3">
            <w:pPr>
              <w:tabs>
                <w:tab w:val="left" w:pos="1080"/>
              </w:tabs>
              <w:spacing w:line="276" w:lineRule="auto"/>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3.除以上1、2项外，不良行为记录在全国水利建设市场监管服务平台信息公开上公告且在处罚期限内的，一次扣3分。</w:t>
            </w:r>
          </w:p>
        </w:tc>
      </w:tr>
      <w:tr w:rsidR="007D056C">
        <w:trPr>
          <w:trHeight w:val="450"/>
        </w:trPr>
        <w:tc>
          <w:tcPr>
            <w:tcW w:w="1858" w:type="dxa"/>
            <w:gridSpan w:val="3"/>
            <w:vAlign w:val="center"/>
          </w:tcPr>
          <w:p w:rsidR="007D056C" w:rsidRDefault="00D74DB3">
            <w:pPr>
              <w:autoSpaceDE w:val="0"/>
              <w:autoSpaceDN w:val="0"/>
              <w:spacing w:line="240" w:lineRule="atLeast"/>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惩罚情况</w:t>
            </w:r>
          </w:p>
        </w:tc>
        <w:tc>
          <w:tcPr>
            <w:tcW w:w="7800" w:type="dxa"/>
            <w:gridSpan w:val="3"/>
            <w:vAlign w:val="center"/>
          </w:tcPr>
          <w:p w:rsidR="007D056C" w:rsidRDefault="00D74DB3">
            <w:pPr>
              <w:spacing w:line="240" w:lineRule="atLeast"/>
              <w:ind w:firstLineChars="200" w:firstLine="480"/>
              <w:contextualSpacing/>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投标人获奖、受罚、信用备案等信息，由评标委员会从“</w:t>
            </w:r>
            <w:r>
              <w:rPr>
                <w:rFonts w:ascii="宋体" w:hAnsi="宋体" w:hint="eastAsia"/>
                <w:sz w:val="24"/>
              </w:rPr>
              <w:t>全国水利建设市场监管服务平台信息公开</w:t>
            </w:r>
            <w:r>
              <w:rPr>
                <w:rFonts w:asciiTheme="minorEastAsia" w:eastAsiaTheme="minorEastAsia" w:hAnsiTheme="minorEastAsia" w:cstheme="minorEastAsia" w:hint="eastAsia"/>
                <w:sz w:val="24"/>
              </w:rPr>
              <w:t>”上收集，评标委员会应以此为依据核实投标人提供的相关证明材料。</w:t>
            </w:r>
          </w:p>
          <w:p w:rsidR="007D056C" w:rsidRDefault="00D74DB3">
            <w:pPr>
              <w:spacing w:line="240" w:lineRule="atLeast"/>
              <w:ind w:firstLineChars="200" w:firstLine="480"/>
              <w:contextualSpacing/>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应以此为依据核实投标人提供的相关证明材料（获奖文件和荣誉证书）。未在上述平台收集到奖励信息的或投标人未按要求提供证明材料原件扫描件的或未在投标文件中提供证明材料的，三项材料不一致的其获奖情况评标委员会不予认可；在上述平台收集到的受罚、信用信息备案等不利于投标人的情况，不论投标人是否提供相关材料，评标委员会均予以认可。</w:t>
            </w:r>
          </w:p>
        </w:tc>
      </w:tr>
      <w:tr w:rsidR="007D056C">
        <w:trPr>
          <w:trHeight w:val="450"/>
        </w:trPr>
        <w:tc>
          <w:tcPr>
            <w:tcW w:w="9658" w:type="dxa"/>
            <w:gridSpan w:val="6"/>
            <w:vAlign w:val="center"/>
          </w:tcPr>
          <w:p w:rsidR="007D056C" w:rsidRDefault="00D74DB3">
            <w:pPr>
              <w:spacing w:line="276" w:lineRule="auto"/>
              <w:ind w:firstLine="641"/>
              <w:rPr>
                <w:rFonts w:ascii="宋体" w:hAnsi="宋体" w:cs="宋体"/>
                <w:kern w:val="1"/>
                <w:sz w:val="24"/>
              </w:rPr>
            </w:pPr>
            <w:r>
              <w:rPr>
                <w:rFonts w:ascii="宋体" w:hAnsi="宋体" w:cs="宋体"/>
                <w:bCs/>
                <w:kern w:val="1"/>
                <w:sz w:val="24"/>
                <w:lang w:bidi="zh-CN"/>
              </w:rPr>
              <w:t>投标人有下列情形之一的，其单位及主要参建人员的资格资历、工程业绩、良好行为等不予认定：</w:t>
            </w:r>
          </w:p>
          <w:p w:rsidR="007D056C" w:rsidRDefault="00D74DB3">
            <w:pPr>
              <w:spacing w:line="276" w:lineRule="auto"/>
              <w:ind w:firstLine="641"/>
              <w:rPr>
                <w:rFonts w:ascii="宋体" w:hAnsi="宋体" w:cs="宋体"/>
                <w:kern w:val="1"/>
                <w:sz w:val="24"/>
              </w:rPr>
            </w:pPr>
            <w:r>
              <w:rPr>
                <w:rFonts w:ascii="宋体" w:hAnsi="宋体" w:cs="宋体"/>
                <w:bCs/>
                <w:kern w:val="1"/>
                <w:sz w:val="24"/>
                <w:lang w:bidi="zh-CN"/>
              </w:rPr>
              <w:t>（一）未在</w:t>
            </w:r>
            <w:r>
              <w:rPr>
                <w:rFonts w:ascii="宋体" w:hAnsi="宋体" w:cs="宋体" w:hint="eastAsia"/>
                <w:bCs/>
                <w:kern w:val="1"/>
                <w:sz w:val="24"/>
                <w:lang w:bidi="zh-CN"/>
              </w:rPr>
              <w:t>全国水利建设市场监管服务平台</w:t>
            </w:r>
            <w:r>
              <w:rPr>
                <w:rFonts w:ascii="宋体" w:hAnsi="宋体" w:cs="宋体"/>
                <w:bCs/>
                <w:kern w:val="1"/>
                <w:sz w:val="24"/>
                <w:lang w:bidi="zh-CN"/>
              </w:rPr>
              <w:t>建立信用档案的，或提交的材料与信用平台公开的信息不符的。</w:t>
            </w:r>
          </w:p>
          <w:p w:rsidR="007D056C" w:rsidRDefault="00D74DB3">
            <w:pPr>
              <w:spacing w:line="276" w:lineRule="auto"/>
              <w:ind w:firstLine="641"/>
              <w:rPr>
                <w:rFonts w:ascii="宋体" w:hAnsi="宋体" w:cs="宋体"/>
                <w:kern w:val="1"/>
                <w:sz w:val="24"/>
              </w:rPr>
            </w:pPr>
            <w:r>
              <w:rPr>
                <w:rFonts w:ascii="宋体" w:hAnsi="宋体" w:cs="宋体"/>
                <w:kern w:val="1"/>
                <w:sz w:val="24"/>
              </w:rPr>
              <w:t>（二）</w:t>
            </w:r>
            <w:r>
              <w:rPr>
                <w:rFonts w:ascii="宋体" w:hAnsi="宋体" w:cs="宋体" w:hint="eastAsia"/>
                <w:kern w:val="1"/>
                <w:sz w:val="24"/>
              </w:rPr>
              <w:t>全国水利建设市场监管服务平台</w:t>
            </w:r>
            <w:r>
              <w:rPr>
                <w:rFonts w:ascii="宋体" w:hAnsi="宋体" w:cs="宋体"/>
                <w:kern w:val="1"/>
                <w:sz w:val="24"/>
              </w:rPr>
              <w:t>内容不包含招标人要求提供的其他信用信息的，投标人未按招标人的要求提供相关证明材料的。</w:t>
            </w:r>
          </w:p>
          <w:p w:rsidR="007D056C" w:rsidRDefault="00D74DB3">
            <w:pPr>
              <w:spacing w:line="240" w:lineRule="atLeast"/>
              <w:ind w:firstLineChars="300" w:firstLine="720"/>
              <w:contextualSpacing/>
              <w:rPr>
                <w:rFonts w:asciiTheme="minorEastAsia" w:eastAsiaTheme="minorEastAsia" w:hAnsiTheme="minorEastAsia" w:cstheme="minorEastAsia"/>
                <w:sz w:val="24"/>
              </w:rPr>
            </w:pPr>
            <w:r>
              <w:rPr>
                <w:rFonts w:ascii="宋体" w:hAnsi="宋体" w:cs="宋体" w:hint="eastAsia"/>
                <w:kern w:val="1"/>
                <w:sz w:val="24"/>
              </w:rPr>
              <w:t>（三）</w:t>
            </w:r>
            <w:r>
              <w:rPr>
                <w:rFonts w:ascii="宋体" w:hAnsi="宋体" w:cs="宋体"/>
                <w:kern w:val="1"/>
                <w:sz w:val="24"/>
              </w:rPr>
              <w:t>投标人公开的信用信息隐瞒真实情况、弄虚作假或提交的相关证明材料弄虚作假的，被推荐为中标候选人、确定为中标人的应取消其中标候选人、中标人资格，并按有关</w:t>
            </w:r>
            <w:r>
              <w:rPr>
                <w:rFonts w:ascii="宋体" w:hAnsi="宋体" w:cs="宋体"/>
                <w:kern w:val="1"/>
                <w:sz w:val="24"/>
              </w:rPr>
              <w:lastRenderedPageBreak/>
              <w:t>规定进行处理。</w:t>
            </w:r>
          </w:p>
        </w:tc>
      </w:tr>
    </w:tbl>
    <w:p w:rsidR="007D056C" w:rsidRDefault="00D74DB3">
      <w:pPr>
        <w:spacing w:line="360" w:lineRule="auto"/>
        <w:rPr>
          <w:rFonts w:ascii="宋体" w:hAnsi="宋体" w:cs="宋体"/>
          <w:b/>
          <w:kern w:val="1"/>
          <w:sz w:val="24"/>
        </w:rPr>
      </w:pPr>
      <w:r>
        <w:rPr>
          <w:rFonts w:ascii="宋体" w:hAnsi="宋体" w:cs="宋体"/>
          <w:b/>
          <w:kern w:val="1"/>
          <w:sz w:val="24"/>
        </w:rPr>
        <w:lastRenderedPageBreak/>
        <w:t>备注：</w:t>
      </w:r>
    </w:p>
    <w:p w:rsidR="007D056C" w:rsidRDefault="00D74DB3">
      <w:pPr>
        <w:adjustRightInd w:val="0"/>
        <w:snapToGrid w:val="0"/>
        <w:spacing w:line="440" w:lineRule="exact"/>
        <w:rPr>
          <w:rFonts w:ascii="宋体" w:hAnsi="宋体" w:cs="宋体"/>
          <w:b/>
          <w:kern w:val="1"/>
          <w:sz w:val="24"/>
        </w:rPr>
      </w:pPr>
      <w:r>
        <w:rPr>
          <w:rFonts w:ascii="宋体" w:hAnsi="宋体" w:cs="宋体"/>
          <w:b/>
          <w:kern w:val="1"/>
          <w:sz w:val="24"/>
        </w:rPr>
        <w:t>（1）</w:t>
      </w:r>
      <w:r>
        <w:rPr>
          <w:rFonts w:hAnsi="宋体" w:cs="宋体" w:hint="eastAsia"/>
          <w:b/>
          <w:sz w:val="24"/>
        </w:rPr>
        <w:t>凡评标办法里涉及到的证书、证件及业绩材料等，均应在投标文件中附其原件扫描件或图片，否则该项得分应作</w:t>
      </w:r>
      <w:r>
        <w:rPr>
          <w:rFonts w:hAnsi="宋体" w:cs="宋体" w:hint="eastAsia"/>
          <w:b/>
          <w:sz w:val="24"/>
        </w:rPr>
        <w:t>0</w:t>
      </w:r>
      <w:r>
        <w:rPr>
          <w:rFonts w:hAnsi="宋体" w:cs="宋体" w:hint="eastAsia"/>
          <w:b/>
          <w:sz w:val="24"/>
        </w:rPr>
        <w:t>分处理</w:t>
      </w:r>
      <w:r>
        <w:rPr>
          <w:rFonts w:ascii="宋体" w:hAnsi="宋体" w:cs="宋体"/>
          <w:b/>
          <w:kern w:val="1"/>
          <w:sz w:val="24"/>
        </w:rPr>
        <w:t>。</w:t>
      </w:r>
    </w:p>
    <w:p w:rsidR="007D056C" w:rsidRDefault="00D74DB3">
      <w:pPr>
        <w:spacing w:line="360" w:lineRule="auto"/>
        <w:rPr>
          <w:rFonts w:ascii="宋体" w:hAnsi="宋体" w:cs="宋体"/>
          <w:b/>
          <w:kern w:val="1"/>
          <w:sz w:val="24"/>
        </w:rPr>
      </w:pPr>
      <w:r>
        <w:rPr>
          <w:rFonts w:ascii="宋体" w:hAnsi="宋体" w:cs="宋体"/>
          <w:b/>
          <w:kern w:val="1"/>
          <w:sz w:val="24"/>
        </w:rPr>
        <w:t>（2）所有证件如遇延期办理的应提供相关行政主管部门出具的证明</w:t>
      </w:r>
      <w:r>
        <w:rPr>
          <w:rFonts w:ascii="宋体" w:hAnsi="宋体" w:cs="宋体" w:hint="eastAsia"/>
          <w:b/>
          <w:kern w:val="1"/>
          <w:sz w:val="24"/>
        </w:rPr>
        <w:t>且在有效期内</w:t>
      </w:r>
      <w:r>
        <w:rPr>
          <w:rFonts w:ascii="宋体" w:hAnsi="宋体" w:cs="宋体"/>
          <w:b/>
          <w:kern w:val="1"/>
          <w:sz w:val="24"/>
        </w:rPr>
        <w:t>。</w:t>
      </w:r>
      <w:bookmarkStart w:id="192" w:name="_Toc517940880"/>
      <w:bookmarkStart w:id="193" w:name="_Toc511829750"/>
    </w:p>
    <w:p w:rsidR="007D056C" w:rsidRDefault="00D74DB3">
      <w:pPr>
        <w:spacing w:line="360" w:lineRule="auto"/>
        <w:rPr>
          <w:rFonts w:ascii="宋体" w:hAnsi="宋体"/>
          <w:b/>
          <w:bCs/>
          <w:sz w:val="24"/>
        </w:rPr>
      </w:pPr>
      <w:r>
        <w:rPr>
          <w:rFonts w:ascii="宋体" w:hAnsi="宋体" w:hint="eastAsia"/>
          <w:b/>
          <w:bCs/>
          <w:sz w:val="24"/>
        </w:rPr>
        <w:t>（3）</w:t>
      </w:r>
      <w:r>
        <w:rPr>
          <w:rFonts w:ascii="宋体" w:hAnsi="宋体" w:hint="eastAsia"/>
          <w:b/>
          <w:bCs/>
          <w:sz w:val="24"/>
          <w:lang w:val="zh-CN"/>
        </w:rPr>
        <w:t>评分分值精确到小数点后2位。</w:t>
      </w:r>
    </w:p>
    <w:p w:rsidR="007D056C" w:rsidRDefault="007D056C">
      <w:pPr>
        <w:pStyle w:val="1"/>
        <w:jc w:val="center"/>
        <w:rPr>
          <w:rStyle w:val="2Char"/>
          <w:rFonts w:ascii="宋体" w:eastAsia="宋体" w:hAnsi="宋体"/>
          <w:b/>
          <w:sz w:val="44"/>
          <w:szCs w:val="44"/>
        </w:rPr>
      </w:pPr>
      <w:bookmarkStart w:id="194" w:name="_Toc701"/>
      <w:bookmarkStart w:id="195" w:name="_Toc21870"/>
      <w:bookmarkStart w:id="196" w:name="_Toc517940883"/>
      <w:bookmarkStart w:id="197" w:name="_Toc4299"/>
      <w:bookmarkStart w:id="198" w:name="_Toc24218"/>
      <w:bookmarkStart w:id="199" w:name="_Toc24212"/>
      <w:bookmarkEnd w:id="131"/>
      <w:bookmarkEnd w:id="132"/>
      <w:bookmarkEnd w:id="133"/>
      <w:bookmarkEnd w:id="134"/>
      <w:bookmarkEnd w:id="135"/>
      <w:bookmarkEnd w:id="136"/>
      <w:bookmarkEnd w:id="137"/>
      <w:bookmarkEnd w:id="138"/>
      <w:bookmarkEnd w:id="139"/>
      <w:bookmarkEnd w:id="140"/>
      <w:bookmarkEnd w:id="141"/>
      <w:bookmarkEnd w:id="142"/>
      <w:bookmarkEnd w:id="143"/>
      <w:bookmarkEnd w:id="192"/>
      <w:bookmarkEnd w:id="193"/>
    </w:p>
    <w:p w:rsidR="007D056C" w:rsidRDefault="007D056C">
      <w:pPr>
        <w:rPr>
          <w:rStyle w:val="2Char"/>
          <w:rFonts w:ascii="宋体" w:eastAsia="宋体" w:hAnsi="宋体"/>
          <w:bCs w:val="0"/>
          <w:sz w:val="44"/>
          <w:szCs w:val="44"/>
        </w:rPr>
      </w:pPr>
    </w:p>
    <w:p w:rsidR="007D056C" w:rsidRDefault="007D056C">
      <w:pPr>
        <w:pStyle w:val="a0"/>
        <w:ind w:firstLine="442"/>
        <w:rPr>
          <w:rStyle w:val="2Char"/>
          <w:rFonts w:ascii="宋体" w:eastAsia="宋体" w:hAnsi="宋体"/>
          <w:bCs w:val="0"/>
          <w:sz w:val="44"/>
          <w:szCs w:val="44"/>
        </w:rPr>
      </w:pPr>
    </w:p>
    <w:p w:rsidR="007D056C" w:rsidRDefault="007D056C">
      <w:pPr>
        <w:pStyle w:val="a0"/>
        <w:ind w:firstLine="442"/>
        <w:rPr>
          <w:rStyle w:val="2Char"/>
          <w:rFonts w:ascii="宋体" w:eastAsia="宋体" w:hAnsi="宋体"/>
          <w:bCs w:val="0"/>
          <w:sz w:val="44"/>
          <w:szCs w:val="44"/>
        </w:rPr>
      </w:pPr>
    </w:p>
    <w:p w:rsidR="007D056C" w:rsidRDefault="007D056C">
      <w:pPr>
        <w:pStyle w:val="a0"/>
        <w:ind w:firstLine="442"/>
        <w:rPr>
          <w:rStyle w:val="2Char"/>
          <w:rFonts w:ascii="宋体" w:eastAsia="宋体" w:hAnsi="宋体"/>
          <w:bCs w:val="0"/>
          <w:sz w:val="44"/>
          <w:szCs w:val="44"/>
        </w:rPr>
      </w:pPr>
    </w:p>
    <w:p w:rsidR="007D056C" w:rsidRDefault="007D056C">
      <w:pPr>
        <w:pStyle w:val="a0"/>
        <w:ind w:firstLine="442"/>
        <w:rPr>
          <w:rStyle w:val="2Char"/>
          <w:rFonts w:ascii="宋体" w:eastAsia="宋体" w:hAnsi="宋体"/>
          <w:bCs w:val="0"/>
          <w:sz w:val="44"/>
          <w:szCs w:val="44"/>
        </w:rPr>
      </w:pPr>
    </w:p>
    <w:p w:rsidR="007D056C" w:rsidRDefault="007D056C">
      <w:pPr>
        <w:pStyle w:val="a0"/>
        <w:ind w:firstLine="442"/>
        <w:rPr>
          <w:rStyle w:val="2Char"/>
          <w:rFonts w:ascii="宋体" w:eastAsia="宋体" w:hAnsi="宋体"/>
          <w:bCs w:val="0"/>
          <w:sz w:val="44"/>
          <w:szCs w:val="44"/>
        </w:rPr>
      </w:pPr>
    </w:p>
    <w:p w:rsidR="007D056C" w:rsidRDefault="007D056C">
      <w:pPr>
        <w:pStyle w:val="a0"/>
        <w:ind w:firstLine="442"/>
        <w:rPr>
          <w:rStyle w:val="2Char"/>
          <w:rFonts w:ascii="宋体" w:eastAsia="宋体" w:hAnsi="宋体"/>
          <w:bCs w:val="0"/>
          <w:sz w:val="44"/>
          <w:szCs w:val="44"/>
        </w:rPr>
      </w:pPr>
    </w:p>
    <w:p w:rsidR="007D056C" w:rsidRDefault="007D056C">
      <w:pPr>
        <w:pStyle w:val="20"/>
        <w:ind w:left="420" w:firstLine="420"/>
        <w:rPr>
          <w:rFonts w:hint="default"/>
          <w:lang w:eastAsia="zh-CN"/>
        </w:rPr>
      </w:pPr>
    </w:p>
    <w:p w:rsidR="007D056C" w:rsidRDefault="007D056C">
      <w:pPr>
        <w:pStyle w:val="20"/>
        <w:ind w:left="420" w:firstLine="420"/>
        <w:rPr>
          <w:rFonts w:hint="default"/>
          <w:lang w:eastAsia="zh-CN"/>
        </w:rPr>
      </w:pPr>
    </w:p>
    <w:p w:rsidR="007D056C" w:rsidRDefault="007D056C">
      <w:pPr>
        <w:pStyle w:val="20"/>
        <w:ind w:left="420" w:firstLine="420"/>
        <w:rPr>
          <w:rFonts w:hint="default"/>
          <w:lang w:eastAsia="zh-CN"/>
        </w:rPr>
      </w:pPr>
    </w:p>
    <w:p w:rsidR="007D056C" w:rsidRDefault="007D056C">
      <w:pPr>
        <w:pStyle w:val="a0"/>
        <w:ind w:firstLine="442"/>
        <w:rPr>
          <w:rStyle w:val="2Char"/>
          <w:rFonts w:ascii="宋体" w:eastAsia="宋体" w:hAnsi="宋体"/>
          <w:bCs w:val="0"/>
          <w:sz w:val="44"/>
          <w:szCs w:val="44"/>
        </w:rPr>
      </w:pPr>
    </w:p>
    <w:p w:rsidR="007D056C" w:rsidRDefault="007D056C">
      <w:pPr>
        <w:pStyle w:val="a0"/>
        <w:ind w:firstLine="442"/>
        <w:rPr>
          <w:rStyle w:val="2Char"/>
          <w:rFonts w:ascii="宋体" w:eastAsia="宋体" w:hAnsi="宋体"/>
          <w:bCs w:val="0"/>
          <w:sz w:val="44"/>
          <w:szCs w:val="44"/>
        </w:rPr>
      </w:pPr>
    </w:p>
    <w:p w:rsidR="007D056C" w:rsidRDefault="007D056C">
      <w:pPr>
        <w:pStyle w:val="a0"/>
        <w:ind w:firstLineChars="0" w:firstLine="0"/>
        <w:rPr>
          <w:rStyle w:val="2Char"/>
          <w:rFonts w:ascii="宋体" w:eastAsia="宋体" w:hAnsi="宋体"/>
          <w:bCs w:val="0"/>
          <w:sz w:val="44"/>
          <w:szCs w:val="44"/>
        </w:rPr>
      </w:pPr>
    </w:p>
    <w:p w:rsidR="007D056C" w:rsidRDefault="00D74DB3" w:rsidP="004063F8">
      <w:pPr>
        <w:pStyle w:val="1"/>
        <w:ind w:firstLineChars="400" w:firstLine="1767"/>
        <w:rPr>
          <w:rStyle w:val="2Char"/>
          <w:rFonts w:ascii="宋体" w:eastAsia="宋体" w:hAnsi="宋体"/>
          <w:b/>
          <w:sz w:val="44"/>
          <w:szCs w:val="44"/>
        </w:rPr>
      </w:pPr>
      <w:r>
        <w:rPr>
          <w:rStyle w:val="2Char"/>
          <w:rFonts w:ascii="宋体" w:eastAsia="宋体" w:hAnsi="宋体" w:hint="eastAsia"/>
          <w:b/>
          <w:sz w:val="44"/>
          <w:szCs w:val="44"/>
        </w:rPr>
        <w:lastRenderedPageBreak/>
        <w:t>第四章  合同条款、协议及格式</w:t>
      </w:r>
      <w:bookmarkEnd w:id="194"/>
      <w:bookmarkEnd w:id="195"/>
      <w:bookmarkEnd w:id="196"/>
      <w:bookmarkEnd w:id="197"/>
      <w:bookmarkEnd w:id="198"/>
      <w:bookmarkEnd w:id="199"/>
    </w:p>
    <w:p w:rsidR="007D056C" w:rsidRDefault="00D74DB3">
      <w:pPr>
        <w:spacing w:line="312" w:lineRule="auto"/>
        <w:jc w:val="center"/>
        <w:rPr>
          <w:rFonts w:ascii="宋体" w:hAnsi="宋体"/>
          <w:b/>
          <w:bCs/>
          <w:sz w:val="28"/>
          <w:szCs w:val="28"/>
        </w:rPr>
      </w:pPr>
      <w:r>
        <w:rPr>
          <w:rFonts w:ascii="宋体" w:hAnsi="宋体" w:hint="eastAsia"/>
          <w:b/>
          <w:bCs/>
          <w:sz w:val="28"/>
          <w:szCs w:val="28"/>
        </w:rPr>
        <w:t xml:space="preserve"> 第一节 </w:t>
      </w:r>
      <w:r>
        <w:rPr>
          <w:rFonts w:ascii="宋体" w:hAnsi="宋体"/>
          <w:b/>
          <w:bCs/>
          <w:sz w:val="28"/>
          <w:szCs w:val="28"/>
        </w:rPr>
        <w:t>通用合同条款</w:t>
      </w:r>
      <w:r>
        <w:rPr>
          <w:rFonts w:ascii="宋体" w:hAnsi="宋体" w:hint="eastAsia"/>
          <w:b/>
          <w:bCs/>
          <w:sz w:val="28"/>
          <w:szCs w:val="28"/>
        </w:rPr>
        <w:t>(略)</w:t>
      </w:r>
    </w:p>
    <w:p w:rsidR="007D056C" w:rsidRDefault="00D74DB3">
      <w:pPr>
        <w:spacing w:line="312" w:lineRule="auto"/>
        <w:jc w:val="center"/>
        <w:rPr>
          <w:rFonts w:ascii="宋体" w:hAnsi="宋体"/>
          <w:b/>
          <w:bCs/>
          <w:sz w:val="28"/>
          <w:szCs w:val="28"/>
        </w:rPr>
      </w:pPr>
      <w:bookmarkStart w:id="200" w:name="_Toc221948340"/>
      <w:bookmarkStart w:id="201" w:name="_Toc382164703"/>
      <w:bookmarkStart w:id="202" w:name="_Toc222029526"/>
      <w:bookmarkStart w:id="203" w:name="_Toc229305386"/>
      <w:bookmarkStart w:id="204" w:name="_Toc222032695"/>
      <w:bookmarkStart w:id="205" w:name="_Toc222031028"/>
      <w:bookmarkStart w:id="206" w:name="_Toc382164588"/>
      <w:bookmarkStart w:id="207" w:name="_Toc222033877"/>
      <w:bookmarkStart w:id="208" w:name="_Toc221951110"/>
      <w:r>
        <w:rPr>
          <w:rFonts w:ascii="宋体" w:hAnsi="宋体" w:hint="eastAsia"/>
          <w:b/>
          <w:bCs/>
          <w:sz w:val="28"/>
          <w:szCs w:val="28"/>
        </w:rPr>
        <w:t>第二节 专用合同条款</w:t>
      </w:r>
      <w:bookmarkEnd w:id="200"/>
      <w:bookmarkEnd w:id="201"/>
      <w:bookmarkEnd w:id="202"/>
      <w:bookmarkEnd w:id="203"/>
      <w:bookmarkEnd w:id="204"/>
      <w:bookmarkEnd w:id="205"/>
      <w:bookmarkEnd w:id="206"/>
      <w:bookmarkEnd w:id="207"/>
      <w:bookmarkEnd w:id="208"/>
    </w:p>
    <w:p w:rsidR="007D056C" w:rsidRDefault="00D74DB3">
      <w:pPr>
        <w:spacing w:line="312" w:lineRule="auto"/>
        <w:rPr>
          <w:rFonts w:ascii="宋体" w:hAnsi="宋体" w:cs="宋体"/>
          <w:b/>
          <w:sz w:val="24"/>
        </w:rPr>
      </w:pPr>
      <w:bookmarkStart w:id="209" w:name="_Toc222029527"/>
      <w:bookmarkStart w:id="210" w:name="_Toc221951111"/>
      <w:bookmarkStart w:id="211" w:name="_Toc229305387"/>
      <w:bookmarkStart w:id="212" w:name="_Toc222031029"/>
      <w:bookmarkStart w:id="213" w:name="_Toc222032696"/>
      <w:bookmarkStart w:id="214" w:name="_Toc222033878"/>
      <w:r>
        <w:rPr>
          <w:rFonts w:ascii="宋体" w:hAnsi="宋体" w:cs="宋体" w:hint="eastAsia"/>
          <w:b/>
          <w:sz w:val="24"/>
        </w:rPr>
        <w:t>1．一般约定</w:t>
      </w:r>
      <w:bookmarkEnd w:id="209"/>
      <w:bookmarkEnd w:id="210"/>
      <w:bookmarkEnd w:id="211"/>
      <w:bookmarkEnd w:id="212"/>
      <w:bookmarkEnd w:id="213"/>
      <w:bookmarkEnd w:id="214"/>
    </w:p>
    <w:p w:rsidR="007D056C" w:rsidRDefault="00D74DB3">
      <w:pPr>
        <w:spacing w:line="312" w:lineRule="auto"/>
        <w:rPr>
          <w:rFonts w:ascii="宋体" w:hAnsi="宋体" w:cs="宋体"/>
          <w:b/>
          <w:bCs/>
          <w:sz w:val="24"/>
        </w:rPr>
      </w:pPr>
      <w:bookmarkStart w:id="215" w:name="_Toc221951112"/>
      <w:r>
        <w:rPr>
          <w:rFonts w:ascii="宋体" w:hAnsi="宋体" w:cs="宋体" w:hint="eastAsia"/>
          <w:b/>
          <w:bCs/>
          <w:sz w:val="24"/>
        </w:rPr>
        <w:t>1.1  词语定义</w:t>
      </w:r>
      <w:bookmarkEnd w:id="215"/>
    </w:p>
    <w:p w:rsidR="007D056C" w:rsidRDefault="00D74DB3">
      <w:pPr>
        <w:spacing w:line="312" w:lineRule="auto"/>
        <w:rPr>
          <w:rFonts w:ascii="宋体" w:hAnsi="宋体" w:cs="宋体"/>
          <w:sz w:val="24"/>
        </w:rPr>
      </w:pPr>
      <w:bookmarkStart w:id="216" w:name="_Toc221951113"/>
      <w:r>
        <w:rPr>
          <w:rFonts w:ascii="宋体" w:hAnsi="宋体" w:cs="宋体" w:hint="eastAsia"/>
          <w:sz w:val="24"/>
        </w:rPr>
        <w:t>1.1.2  合同当事人和人员</w:t>
      </w:r>
      <w:bookmarkEnd w:id="216"/>
    </w:p>
    <w:p w:rsidR="007D056C" w:rsidRDefault="00D74DB3">
      <w:pPr>
        <w:spacing w:line="312" w:lineRule="auto"/>
        <w:rPr>
          <w:rFonts w:ascii="宋体" w:hAnsi="宋体" w:cs="宋体"/>
          <w:sz w:val="24"/>
        </w:rPr>
      </w:pPr>
      <w:bookmarkStart w:id="217" w:name="_Toc221951114"/>
      <w:r>
        <w:rPr>
          <w:rFonts w:ascii="宋体" w:hAnsi="宋体" w:cs="宋体" w:hint="eastAsia"/>
          <w:sz w:val="24"/>
        </w:rPr>
        <w:t>1.1.2.2  发包人：</w:t>
      </w:r>
      <w:r>
        <w:rPr>
          <w:rFonts w:ascii="宋体" w:hAnsi="宋体" w:cs="宋体" w:hint="eastAsia"/>
          <w:sz w:val="24"/>
          <w:u w:val="single"/>
        </w:rPr>
        <w:t xml:space="preserve">             (填入发包人的名称)       </w:t>
      </w:r>
      <w:r>
        <w:rPr>
          <w:rFonts w:ascii="宋体" w:hAnsi="宋体" w:cs="宋体" w:hint="eastAsia"/>
          <w:sz w:val="24"/>
        </w:rPr>
        <w:t>。</w:t>
      </w:r>
      <w:bookmarkEnd w:id="217"/>
    </w:p>
    <w:p w:rsidR="007D056C" w:rsidRDefault="00D74DB3">
      <w:pPr>
        <w:spacing w:line="312" w:lineRule="auto"/>
        <w:rPr>
          <w:rFonts w:ascii="宋体" w:hAnsi="宋体" w:cs="宋体"/>
          <w:sz w:val="24"/>
        </w:rPr>
      </w:pPr>
      <w:bookmarkStart w:id="218" w:name="_Toc221951115"/>
      <w:r>
        <w:rPr>
          <w:rFonts w:ascii="宋体" w:hAnsi="宋体" w:cs="宋体" w:hint="eastAsia"/>
          <w:sz w:val="24"/>
        </w:rPr>
        <w:t>1.1.2.3  承包人：</w:t>
      </w:r>
      <w:r>
        <w:rPr>
          <w:rFonts w:ascii="宋体" w:hAnsi="宋体" w:cs="宋体" w:hint="eastAsia"/>
          <w:sz w:val="24"/>
          <w:u w:val="single"/>
        </w:rPr>
        <w:t xml:space="preserve">                 (签约后填入承包人的名称)    </w:t>
      </w:r>
      <w:r>
        <w:rPr>
          <w:rFonts w:ascii="宋体" w:hAnsi="宋体" w:cs="宋体" w:hint="eastAsia"/>
          <w:sz w:val="24"/>
        </w:rPr>
        <w:t>。</w:t>
      </w:r>
      <w:bookmarkEnd w:id="218"/>
    </w:p>
    <w:p w:rsidR="007D056C" w:rsidRDefault="00D74DB3">
      <w:pPr>
        <w:spacing w:line="312" w:lineRule="auto"/>
        <w:rPr>
          <w:rFonts w:ascii="宋体" w:hAnsi="宋体" w:cs="宋体"/>
          <w:sz w:val="24"/>
        </w:rPr>
      </w:pPr>
      <w:bookmarkStart w:id="219" w:name="_Toc221951116"/>
      <w:r>
        <w:rPr>
          <w:rFonts w:ascii="宋体" w:hAnsi="宋体" w:cs="宋体" w:hint="eastAsia"/>
          <w:sz w:val="24"/>
        </w:rPr>
        <w:t>1.1.2.5  分包人：</w:t>
      </w:r>
      <w:r>
        <w:rPr>
          <w:rFonts w:ascii="宋体" w:hAnsi="宋体" w:cs="宋体" w:hint="eastAsia"/>
          <w:sz w:val="24"/>
          <w:u w:val="single"/>
        </w:rPr>
        <w:t xml:space="preserve">                 (签约后填入分包人的名称)    </w:t>
      </w:r>
      <w:r>
        <w:rPr>
          <w:rFonts w:ascii="宋体" w:hAnsi="宋体" w:cs="宋体" w:hint="eastAsia"/>
          <w:sz w:val="24"/>
        </w:rPr>
        <w:t>。</w:t>
      </w:r>
      <w:bookmarkEnd w:id="219"/>
    </w:p>
    <w:p w:rsidR="007D056C" w:rsidRDefault="00D74DB3">
      <w:pPr>
        <w:spacing w:line="312" w:lineRule="auto"/>
        <w:rPr>
          <w:rFonts w:ascii="宋体" w:hAnsi="宋体" w:cs="宋体"/>
          <w:sz w:val="24"/>
        </w:rPr>
      </w:pPr>
      <w:bookmarkStart w:id="220" w:name="_Toc221951117"/>
      <w:r>
        <w:rPr>
          <w:rFonts w:ascii="宋体" w:hAnsi="宋体" w:cs="宋体" w:hint="eastAsia"/>
          <w:sz w:val="24"/>
        </w:rPr>
        <w:t>1.1.2.6  监理人：</w:t>
      </w:r>
      <w:r>
        <w:rPr>
          <w:rFonts w:ascii="宋体" w:hAnsi="宋体" w:cs="宋体" w:hint="eastAsia"/>
          <w:sz w:val="24"/>
          <w:u w:val="single"/>
        </w:rPr>
        <w:t xml:space="preserve">                     (填入监理人名称)       </w:t>
      </w:r>
      <w:r>
        <w:rPr>
          <w:rFonts w:ascii="宋体" w:hAnsi="宋体" w:cs="宋体" w:hint="eastAsia"/>
          <w:sz w:val="24"/>
        </w:rPr>
        <w:t xml:space="preserve"> 。</w:t>
      </w:r>
      <w:bookmarkEnd w:id="220"/>
    </w:p>
    <w:p w:rsidR="007D056C" w:rsidRDefault="00D74DB3">
      <w:pPr>
        <w:spacing w:line="312" w:lineRule="auto"/>
        <w:rPr>
          <w:rFonts w:ascii="宋体" w:hAnsi="宋体" w:cs="宋体"/>
          <w:sz w:val="24"/>
        </w:rPr>
      </w:pPr>
      <w:bookmarkStart w:id="221" w:name="_Toc221951125"/>
      <w:r>
        <w:rPr>
          <w:rFonts w:ascii="宋体" w:hAnsi="宋体" w:cs="宋体" w:hint="eastAsia"/>
          <w:sz w:val="24"/>
        </w:rPr>
        <w:t>1.1.4  日期</w:t>
      </w:r>
      <w:bookmarkEnd w:id="221"/>
      <w:r>
        <w:rPr>
          <w:rFonts w:ascii="宋体" w:hAnsi="宋体" w:cs="宋体" w:hint="eastAsia"/>
          <w:sz w:val="24"/>
        </w:rPr>
        <w:t>：</w:t>
      </w:r>
    </w:p>
    <w:p w:rsidR="007D056C" w:rsidRDefault="00D74DB3">
      <w:pPr>
        <w:spacing w:line="312" w:lineRule="auto"/>
        <w:rPr>
          <w:rFonts w:ascii="宋体" w:hAnsi="宋体" w:cs="宋体"/>
          <w:sz w:val="24"/>
        </w:rPr>
      </w:pPr>
      <w:bookmarkStart w:id="222" w:name="_Toc221951126"/>
      <w:r>
        <w:rPr>
          <w:rFonts w:ascii="宋体" w:hAnsi="宋体" w:cs="宋体" w:hint="eastAsia"/>
          <w:sz w:val="24"/>
        </w:rPr>
        <w:t>1.1.4.5  缺陷责任期：</w:t>
      </w:r>
      <w:r>
        <w:rPr>
          <w:rFonts w:ascii="宋体" w:hAnsi="宋体" w:cs="宋体" w:hint="eastAsia"/>
          <w:sz w:val="24"/>
          <w:u w:val="single"/>
        </w:rPr>
        <w:t xml:space="preserve">    （填写本合同工程的缺陷责任期限）    </w:t>
      </w:r>
      <w:r>
        <w:rPr>
          <w:rFonts w:ascii="宋体" w:hAnsi="宋体" w:cs="宋体" w:hint="eastAsia"/>
          <w:sz w:val="24"/>
        </w:rPr>
        <w:t>。</w:t>
      </w:r>
      <w:bookmarkEnd w:id="222"/>
    </w:p>
    <w:p w:rsidR="007D056C" w:rsidRDefault="00D74DB3">
      <w:pPr>
        <w:spacing w:line="312" w:lineRule="auto"/>
        <w:rPr>
          <w:rFonts w:ascii="宋体" w:hAnsi="宋体" w:cs="宋体"/>
          <w:b/>
          <w:bCs/>
          <w:sz w:val="24"/>
        </w:rPr>
      </w:pPr>
      <w:bookmarkStart w:id="223" w:name="_Toc221951127"/>
      <w:r>
        <w:rPr>
          <w:rFonts w:ascii="宋体" w:hAnsi="宋体" w:cs="宋体" w:hint="eastAsia"/>
          <w:b/>
          <w:bCs/>
          <w:sz w:val="24"/>
        </w:rPr>
        <w:t>1.4  合同文件的优先顺序</w:t>
      </w:r>
      <w:bookmarkStart w:id="224" w:name="_Toc221951129"/>
      <w:bookmarkEnd w:id="223"/>
    </w:p>
    <w:p w:rsidR="007D056C" w:rsidRDefault="00D74DB3">
      <w:pPr>
        <w:spacing w:line="312" w:lineRule="auto"/>
        <w:ind w:firstLineChars="50" w:firstLine="120"/>
        <w:rPr>
          <w:rFonts w:ascii="宋体" w:hAnsi="宋体" w:cs="宋体"/>
          <w:sz w:val="24"/>
        </w:rPr>
      </w:pPr>
      <w:r>
        <w:rPr>
          <w:rFonts w:ascii="宋体" w:hAnsi="宋体" w:cs="宋体" w:hint="eastAsia"/>
          <w:sz w:val="24"/>
        </w:rPr>
        <w:t>进人合同文件的各项文件及其优先顺序是。</w:t>
      </w:r>
    </w:p>
    <w:p w:rsidR="007D056C" w:rsidRDefault="00D74DB3">
      <w:pPr>
        <w:spacing w:line="312" w:lineRule="auto"/>
        <w:rPr>
          <w:rFonts w:ascii="宋体" w:hAnsi="宋体" w:cs="宋体"/>
          <w:b/>
          <w:bCs/>
          <w:sz w:val="24"/>
        </w:rPr>
      </w:pPr>
      <w:r>
        <w:rPr>
          <w:rFonts w:ascii="宋体" w:hAnsi="宋体" w:cs="宋体" w:hint="eastAsia"/>
          <w:b/>
          <w:bCs/>
          <w:sz w:val="24"/>
        </w:rPr>
        <w:t>1.7  联络</w:t>
      </w:r>
      <w:bookmarkEnd w:id="224"/>
    </w:p>
    <w:p w:rsidR="007D056C" w:rsidRDefault="00D74DB3">
      <w:pPr>
        <w:spacing w:line="312" w:lineRule="auto"/>
        <w:rPr>
          <w:rFonts w:ascii="宋体" w:hAnsi="宋体" w:cs="宋体"/>
          <w:sz w:val="24"/>
        </w:rPr>
      </w:pPr>
      <w:bookmarkStart w:id="225" w:name="_Toc221951130"/>
      <w:r>
        <w:rPr>
          <w:rFonts w:ascii="宋体" w:hAnsi="宋体" w:cs="宋体" w:hint="eastAsia"/>
          <w:sz w:val="24"/>
        </w:rPr>
        <w:t>1.7.2来往函件均应按技术标准和要求（合同技术条款）约定的期限送达</w:t>
      </w:r>
      <w:r>
        <w:rPr>
          <w:rFonts w:ascii="宋体" w:hAnsi="宋体" w:cs="宋体" w:hint="eastAsia"/>
          <w:sz w:val="24"/>
          <w:u w:val="single"/>
        </w:rPr>
        <w:t xml:space="preserve">  (填写文件送达地点)  </w:t>
      </w:r>
      <w:r>
        <w:rPr>
          <w:rFonts w:ascii="宋体" w:hAnsi="宋体" w:cs="宋体" w:hint="eastAsia"/>
          <w:sz w:val="24"/>
        </w:rPr>
        <w:t>。</w:t>
      </w:r>
      <w:bookmarkEnd w:id="225"/>
    </w:p>
    <w:p w:rsidR="007D056C" w:rsidRDefault="00D74DB3">
      <w:pPr>
        <w:spacing w:line="312" w:lineRule="auto"/>
        <w:rPr>
          <w:rFonts w:ascii="宋体" w:hAnsi="宋体" w:cs="宋体"/>
          <w:b/>
          <w:sz w:val="24"/>
        </w:rPr>
      </w:pPr>
      <w:bookmarkStart w:id="226" w:name="_Toc221951131"/>
      <w:bookmarkStart w:id="227" w:name="_Toc222031030"/>
      <w:bookmarkStart w:id="228" w:name="_Toc229305388"/>
      <w:bookmarkStart w:id="229" w:name="_Toc222032697"/>
      <w:bookmarkStart w:id="230" w:name="_Toc222033879"/>
      <w:bookmarkStart w:id="231" w:name="_Toc222029528"/>
      <w:bookmarkStart w:id="232" w:name="_Toc221951132"/>
      <w:r>
        <w:rPr>
          <w:rFonts w:ascii="宋体" w:hAnsi="宋体" w:cs="宋体" w:hint="eastAsia"/>
          <w:b/>
          <w:sz w:val="24"/>
        </w:rPr>
        <w:t>2  发包人义务</w:t>
      </w:r>
      <w:bookmarkEnd w:id="226"/>
      <w:bookmarkEnd w:id="227"/>
      <w:bookmarkEnd w:id="228"/>
      <w:bookmarkEnd w:id="229"/>
      <w:bookmarkEnd w:id="230"/>
      <w:bookmarkEnd w:id="231"/>
    </w:p>
    <w:p w:rsidR="007D056C" w:rsidRDefault="00D74DB3">
      <w:pPr>
        <w:spacing w:line="312" w:lineRule="auto"/>
        <w:rPr>
          <w:rFonts w:ascii="宋体" w:hAnsi="宋体" w:cs="宋体"/>
          <w:b/>
          <w:bCs/>
          <w:sz w:val="24"/>
        </w:rPr>
      </w:pPr>
      <w:r>
        <w:rPr>
          <w:rFonts w:ascii="宋体" w:hAnsi="宋体" w:cs="宋体" w:hint="eastAsia"/>
          <w:b/>
          <w:bCs/>
          <w:sz w:val="24"/>
        </w:rPr>
        <w:t>2.3  提供施工场地</w:t>
      </w:r>
      <w:bookmarkEnd w:id="232"/>
    </w:p>
    <w:p w:rsidR="007D056C" w:rsidRDefault="00D74DB3">
      <w:pPr>
        <w:spacing w:line="312" w:lineRule="auto"/>
        <w:ind w:right="248" w:firstLine="480"/>
        <w:rPr>
          <w:rFonts w:ascii="宋体" w:hAnsi="宋体" w:cs="宋体"/>
          <w:sz w:val="24"/>
        </w:rPr>
      </w:pPr>
      <w:bookmarkStart w:id="233" w:name="_Toc221951133"/>
      <w:r>
        <w:rPr>
          <w:rFonts w:ascii="宋体" w:hAnsi="宋体" w:cs="宋体" w:hint="eastAsia"/>
          <w:sz w:val="24"/>
        </w:rPr>
        <w:t>2.3.2</w:t>
      </w:r>
      <w:bookmarkEnd w:id="233"/>
      <w:r>
        <w:rPr>
          <w:rFonts w:ascii="宋体" w:hAnsi="宋体" w:cs="宋体" w:hint="eastAsia"/>
          <w:sz w:val="24"/>
        </w:rPr>
        <w:t>发包人提供的施工场地范围为：。</w:t>
      </w:r>
    </w:p>
    <w:p w:rsidR="007D056C" w:rsidRDefault="00D74DB3">
      <w:pPr>
        <w:spacing w:line="312" w:lineRule="auto"/>
        <w:ind w:right="248" w:firstLine="480"/>
        <w:rPr>
          <w:rFonts w:ascii="宋体" w:hAnsi="宋体" w:cs="宋体"/>
          <w:sz w:val="24"/>
        </w:rPr>
      </w:pPr>
      <w:r>
        <w:rPr>
          <w:rFonts w:ascii="宋体" w:hAnsi="宋体" w:cs="宋体" w:hint="eastAsia"/>
          <w:sz w:val="24"/>
        </w:rPr>
        <w:t>2.2.3承包人自行勘察的施工场地范围为：。</w:t>
      </w:r>
    </w:p>
    <w:p w:rsidR="007D056C" w:rsidRDefault="00D74DB3">
      <w:pPr>
        <w:spacing w:line="312" w:lineRule="auto"/>
        <w:rPr>
          <w:rFonts w:ascii="宋体" w:hAnsi="宋体" w:cs="宋体"/>
          <w:b/>
          <w:bCs/>
          <w:sz w:val="24"/>
        </w:rPr>
      </w:pPr>
      <w:bookmarkStart w:id="234" w:name="_Toc221951134"/>
      <w:r>
        <w:rPr>
          <w:rFonts w:ascii="宋体" w:hAnsi="宋体" w:cs="宋体" w:hint="eastAsia"/>
          <w:b/>
          <w:bCs/>
          <w:sz w:val="24"/>
        </w:rPr>
        <w:t>2.8  其它义务</w:t>
      </w:r>
      <w:bookmarkEnd w:id="234"/>
    </w:p>
    <w:p w:rsidR="007D056C" w:rsidRDefault="00D74DB3">
      <w:pPr>
        <w:pStyle w:val="21"/>
        <w:spacing w:line="312" w:lineRule="auto"/>
        <w:ind w:right="248"/>
        <w:rPr>
          <w:rFonts w:ascii="宋体" w:hAnsi="宋体" w:cs="宋体"/>
          <w:sz w:val="24"/>
        </w:rPr>
      </w:pPr>
      <w:bookmarkStart w:id="235" w:name="_Toc221951135"/>
      <w:r>
        <w:rPr>
          <w:rFonts w:ascii="宋体" w:hAnsi="宋体" w:cs="宋体" w:hint="eastAsia"/>
          <w:sz w:val="24"/>
        </w:rPr>
        <w:t xml:space="preserve"> (根据发包人的合同管理要求补充)</w:t>
      </w:r>
      <w:bookmarkEnd w:id="235"/>
    </w:p>
    <w:p w:rsidR="007D056C" w:rsidRDefault="00D74DB3">
      <w:pPr>
        <w:spacing w:line="312" w:lineRule="auto"/>
        <w:ind w:right="248" w:firstLine="480"/>
        <w:rPr>
          <w:rFonts w:ascii="宋体" w:hAnsi="宋体" w:cs="宋体"/>
          <w:sz w:val="24"/>
        </w:rPr>
      </w:pPr>
      <w:bookmarkStart w:id="236" w:name="_Toc221951136"/>
      <w:r>
        <w:rPr>
          <w:rFonts w:ascii="宋体" w:hAnsi="宋体" w:cs="宋体" w:hint="eastAsia"/>
          <w:sz w:val="24"/>
        </w:rPr>
        <w:t>(1) ……</w:t>
      </w:r>
      <w:bookmarkEnd w:id="236"/>
    </w:p>
    <w:p w:rsidR="007D056C" w:rsidRDefault="00D74DB3">
      <w:pPr>
        <w:spacing w:line="312" w:lineRule="auto"/>
        <w:ind w:right="248" w:firstLine="480"/>
        <w:rPr>
          <w:rFonts w:ascii="宋体" w:hAnsi="宋体" w:cs="宋体"/>
          <w:sz w:val="24"/>
        </w:rPr>
      </w:pPr>
      <w:bookmarkStart w:id="237" w:name="_Toc221951137"/>
      <w:r>
        <w:rPr>
          <w:rFonts w:ascii="宋体" w:hAnsi="宋体" w:cs="宋体" w:hint="eastAsia"/>
          <w:sz w:val="24"/>
        </w:rPr>
        <w:t>(2) ……</w:t>
      </w:r>
      <w:bookmarkEnd w:id="237"/>
    </w:p>
    <w:p w:rsidR="007D056C" w:rsidRDefault="00D74DB3">
      <w:pPr>
        <w:spacing w:line="312" w:lineRule="auto"/>
        <w:rPr>
          <w:rFonts w:ascii="宋体" w:hAnsi="宋体" w:cs="宋体"/>
          <w:b/>
          <w:sz w:val="24"/>
        </w:rPr>
      </w:pPr>
      <w:bookmarkStart w:id="238" w:name="_Toc221951140"/>
      <w:bookmarkStart w:id="239" w:name="_Toc222032698"/>
      <w:bookmarkStart w:id="240" w:name="_Toc222033880"/>
      <w:bookmarkStart w:id="241" w:name="_Toc222029529"/>
      <w:bookmarkStart w:id="242" w:name="_Toc222031031"/>
      <w:bookmarkStart w:id="243" w:name="_Toc229305389"/>
      <w:r>
        <w:rPr>
          <w:rFonts w:ascii="宋体" w:hAnsi="宋体" w:cs="宋体" w:hint="eastAsia"/>
          <w:b/>
          <w:sz w:val="24"/>
        </w:rPr>
        <w:t>3  监理人</w:t>
      </w:r>
      <w:bookmarkEnd w:id="238"/>
      <w:bookmarkEnd w:id="239"/>
      <w:bookmarkEnd w:id="240"/>
      <w:bookmarkEnd w:id="241"/>
      <w:bookmarkEnd w:id="242"/>
      <w:bookmarkEnd w:id="243"/>
    </w:p>
    <w:p w:rsidR="007D056C" w:rsidRDefault="00D74DB3">
      <w:pPr>
        <w:spacing w:line="312" w:lineRule="auto"/>
        <w:rPr>
          <w:rFonts w:ascii="宋体" w:hAnsi="宋体" w:cs="宋体"/>
          <w:b/>
          <w:bCs/>
          <w:sz w:val="24"/>
        </w:rPr>
      </w:pPr>
      <w:bookmarkStart w:id="244" w:name="_Toc221951141"/>
      <w:r>
        <w:rPr>
          <w:rFonts w:ascii="宋体" w:hAnsi="宋体" w:cs="宋体" w:hint="eastAsia"/>
          <w:b/>
          <w:bCs/>
          <w:sz w:val="24"/>
        </w:rPr>
        <w:t>3.1  监理人的职责和权力</w:t>
      </w:r>
      <w:bookmarkEnd w:id="244"/>
    </w:p>
    <w:p w:rsidR="007D056C" w:rsidRDefault="00D74DB3">
      <w:pPr>
        <w:spacing w:line="312" w:lineRule="auto"/>
        <w:ind w:right="248" w:firstLine="480"/>
        <w:rPr>
          <w:rFonts w:ascii="宋体" w:hAnsi="宋体" w:cs="宋体"/>
          <w:sz w:val="24"/>
        </w:rPr>
      </w:pPr>
      <w:bookmarkStart w:id="245" w:name="_Toc221951142"/>
      <w:r>
        <w:rPr>
          <w:rFonts w:ascii="宋体" w:hAnsi="宋体" w:cs="宋体" w:hint="eastAsia"/>
          <w:sz w:val="24"/>
        </w:rPr>
        <w:t>3.1.1</w:t>
      </w:r>
      <w:bookmarkEnd w:id="245"/>
      <w:r>
        <w:rPr>
          <w:rFonts w:ascii="宋体" w:hAnsi="宋体" w:cs="宋体" w:hint="eastAsia"/>
          <w:sz w:val="24"/>
        </w:rPr>
        <w:t>监理人须根据发包人事先批准的权力范围行使权力，发包人批准的权力范围：（填写监理人须经发包人批准才能行使的权力，以下示例供参考）</w:t>
      </w:r>
    </w:p>
    <w:p w:rsidR="007D056C" w:rsidRDefault="00D74DB3">
      <w:pPr>
        <w:spacing w:line="312" w:lineRule="auto"/>
        <w:ind w:right="248" w:firstLine="480"/>
        <w:rPr>
          <w:rFonts w:ascii="宋体" w:hAnsi="宋体" w:cs="宋体"/>
          <w:sz w:val="24"/>
        </w:rPr>
      </w:pPr>
      <w:bookmarkStart w:id="246" w:name="_Toc222031032"/>
      <w:bookmarkStart w:id="247" w:name="_Toc222029530"/>
      <w:bookmarkStart w:id="248" w:name="_Toc222032699"/>
      <w:bookmarkStart w:id="249" w:name="_Toc222033881"/>
      <w:bookmarkStart w:id="250" w:name="_Toc229305390"/>
      <w:bookmarkStart w:id="251" w:name="_Toc221951150"/>
      <w:r>
        <w:rPr>
          <w:rFonts w:ascii="宋体" w:hAnsi="宋体" w:cs="宋体" w:hint="eastAsia"/>
          <w:sz w:val="24"/>
        </w:rPr>
        <w:t>(l）按第4.3款约定，批准工程的分包；</w:t>
      </w:r>
    </w:p>
    <w:p w:rsidR="007D056C" w:rsidRDefault="00D74DB3">
      <w:pPr>
        <w:spacing w:line="312" w:lineRule="auto"/>
        <w:ind w:right="248" w:firstLine="480"/>
        <w:rPr>
          <w:rFonts w:ascii="宋体" w:hAnsi="宋体" w:cs="宋体"/>
          <w:sz w:val="24"/>
        </w:rPr>
      </w:pPr>
      <w:r>
        <w:rPr>
          <w:rFonts w:ascii="宋体" w:hAnsi="宋体" w:cs="宋体" w:hint="eastAsia"/>
          <w:sz w:val="24"/>
        </w:rPr>
        <w:t>(2）按第11.3款约定，确定延长完工期限；</w:t>
      </w:r>
    </w:p>
    <w:p w:rsidR="007D056C" w:rsidRDefault="00D74DB3">
      <w:pPr>
        <w:spacing w:line="312" w:lineRule="auto"/>
        <w:ind w:right="248" w:firstLine="480"/>
        <w:rPr>
          <w:rFonts w:ascii="宋体" w:hAnsi="宋体" w:cs="宋体"/>
          <w:sz w:val="24"/>
        </w:rPr>
      </w:pPr>
      <w:r>
        <w:rPr>
          <w:rFonts w:ascii="宋体" w:hAnsi="宋体" w:cs="宋体" w:hint="eastAsia"/>
          <w:sz w:val="24"/>
        </w:rPr>
        <w:lastRenderedPageBreak/>
        <w:t>(3）按第15.6款约定，批准暂列金额的使用；</w:t>
      </w:r>
    </w:p>
    <w:p w:rsidR="007D056C" w:rsidRDefault="00D74DB3">
      <w:pPr>
        <w:spacing w:line="312" w:lineRule="auto"/>
        <w:ind w:right="248" w:firstLine="480"/>
        <w:rPr>
          <w:rFonts w:ascii="宋体" w:hAnsi="宋体" w:cs="宋体"/>
          <w:sz w:val="24"/>
        </w:rPr>
      </w:pPr>
      <w:r>
        <w:rPr>
          <w:rFonts w:ascii="宋体" w:hAnsi="宋体" w:cs="宋体" w:hint="eastAsia"/>
          <w:sz w:val="24"/>
        </w:rPr>
        <w:t xml:space="preserve">(4）… … </w:t>
      </w:r>
    </w:p>
    <w:p w:rsidR="007D056C" w:rsidRDefault="00D74DB3">
      <w:pPr>
        <w:spacing w:line="312" w:lineRule="auto"/>
        <w:rPr>
          <w:rFonts w:ascii="宋体" w:hAnsi="宋体" w:cs="宋体"/>
          <w:b/>
          <w:sz w:val="24"/>
        </w:rPr>
      </w:pPr>
      <w:r>
        <w:rPr>
          <w:rFonts w:ascii="宋体" w:hAnsi="宋体" w:cs="宋体" w:hint="eastAsia"/>
          <w:b/>
          <w:sz w:val="24"/>
        </w:rPr>
        <w:t>4  承包人</w:t>
      </w:r>
      <w:bookmarkEnd w:id="246"/>
      <w:bookmarkEnd w:id="247"/>
      <w:bookmarkEnd w:id="248"/>
      <w:bookmarkEnd w:id="249"/>
      <w:bookmarkEnd w:id="250"/>
      <w:bookmarkEnd w:id="251"/>
    </w:p>
    <w:p w:rsidR="007D056C" w:rsidRDefault="00D74DB3">
      <w:pPr>
        <w:spacing w:line="312" w:lineRule="auto"/>
        <w:rPr>
          <w:rFonts w:ascii="宋体" w:hAnsi="宋体" w:cs="宋体"/>
          <w:b/>
          <w:bCs/>
          <w:sz w:val="24"/>
        </w:rPr>
      </w:pPr>
      <w:bookmarkStart w:id="252" w:name="_Toc221951151"/>
      <w:r>
        <w:rPr>
          <w:rFonts w:ascii="宋体" w:hAnsi="宋体" w:cs="宋体" w:hint="eastAsia"/>
          <w:b/>
          <w:bCs/>
          <w:sz w:val="24"/>
        </w:rPr>
        <w:t>4.1  承包人的一般义务</w:t>
      </w:r>
      <w:bookmarkEnd w:id="252"/>
    </w:p>
    <w:p w:rsidR="007D056C" w:rsidRDefault="00D74DB3">
      <w:pPr>
        <w:spacing w:line="312" w:lineRule="auto"/>
        <w:ind w:right="248" w:firstLine="480"/>
        <w:rPr>
          <w:rFonts w:ascii="宋体" w:hAnsi="宋体" w:cs="宋体"/>
          <w:sz w:val="24"/>
        </w:rPr>
      </w:pPr>
      <w:bookmarkStart w:id="253" w:name="_Toc221951152"/>
      <w:r>
        <w:rPr>
          <w:rFonts w:ascii="宋体" w:hAnsi="宋体" w:cs="宋体" w:hint="eastAsia"/>
          <w:sz w:val="24"/>
        </w:rPr>
        <w:t>4.1.1承包人项目班子其他成员：</w:t>
      </w:r>
    </w:p>
    <w:p w:rsidR="007D056C" w:rsidRDefault="00D74DB3">
      <w:pPr>
        <w:spacing w:line="312" w:lineRule="auto"/>
        <w:ind w:right="248" w:firstLine="480"/>
        <w:rPr>
          <w:rFonts w:ascii="宋体" w:hAnsi="宋体" w:cs="宋体"/>
          <w:sz w:val="24"/>
        </w:rPr>
      </w:pPr>
      <w:r>
        <w:rPr>
          <w:rFonts w:ascii="宋体" w:hAnsi="宋体" w:cs="宋体" w:hint="eastAsia"/>
          <w:sz w:val="24"/>
        </w:rPr>
        <w:t>投标文件中确定的项目班子成员在中标后原则上不得更换，签订合同时，携带项目班子成员证件原件，在项目完工后3日内归还中标人；如确因不可抗力因素必须要更换项目班子其他成员的，必须在征得发包人同意后更换同资质同水平的人员派驻现场。项目班子其他成员每更换一次对承包人给予10000元/人的罚款。</w:t>
      </w:r>
    </w:p>
    <w:p w:rsidR="007D056C" w:rsidRDefault="00D74DB3">
      <w:pPr>
        <w:spacing w:line="312" w:lineRule="auto"/>
        <w:ind w:right="248" w:firstLine="480"/>
        <w:rPr>
          <w:rFonts w:ascii="宋体" w:hAnsi="宋体" w:cs="宋体"/>
          <w:sz w:val="24"/>
        </w:rPr>
      </w:pPr>
      <w:r>
        <w:rPr>
          <w:rFonts w:ascii="宋体" w:hAnsi="宋体" w:cs="宋体" w:hint="eastAsia"/>
          <w:sz w:val="24"/>
        </w:rPr>
        <w:t>4.1.10  其他义务</w:t>
      </w:r>
      <w:bookmarkEnd w:id="253"/>
    </w:p>
    <w:p w:rsidR="007D056C" w:rsidRDefault="00D74DB3">
      <w:pPr>
        <w:spacing w:line="312" w:lineRule="auto"/>
        <w:ind w:right="248" w:firstLine="480"/>
        <w:rPr>
          <w:rFonts w:ascii="宋体" w:hAnsi="宋体" w:cs="宋体"/>
          <w:sz w:val="24"/>
        </w:rPr>
      </w:pPr>
      <w:r>
        <w:rPr>
          <w:rFonts w:ascii="宋体" w:hAnsi="宋体" w:cs="宋体" w:hint="eastAsia"/>
          <w:sz w:val="24"/>
        </w:rPr>
        <w:t xml:space="preserve">　（1）… …</w:t>
      </w:r>
    </w:p>
    <w:p w:rsidR="007D056C" w:rsidRDefault="00D74DB3">
      <w:pPr>
        <w:spacing w:line="312" w:lineRule="auto"/>
        <w:ind w:right="248" w:firstLine="480"/>
        <w:rPr>
          <w:rFonts w:ascii="宋体" w:hAnsi="宋体" w:cs="宋体"/>
          <w:sz w:val="24"/>
        </w:rPr>
      </w:pPr>
      <w:r>
        <w:rPr>
          <w:rFonts w:ascii="宋体" w:hAnsi="宋体" w:cs="宋体" w:hint="eastAsia"/>
          <w:sz w:val="24"/>
        </w:rPr>
        <w:t xml:space="preserve">　（2）… …</w:t>
      </w:r>
    </w:p>
    <w:p w:rsidR="007D056C" w:rsidRDefault="00D74DB3">
      <w:pPr>
        <w:spacing w:line="312" w:lineRule="auto"/>
        <w:rPr>
          <w:rFonts w:ascii="宋体" w:hAnsi="宋体" w:cs="宋体"/>
          <w:b/>
          <w:bCs/>
          <w:sz w:val="24"/>
        </w:rPr>
      </w:pPr>
      <w:bookmarkStart w:id="254" w:name="_Toc221951153"/>
      <w:r>
        <w:rPr>
          <w:rFonts w:ascii="宋体" w:hAnsi="宋体" w:cs="宋体" w:hint="eastAsia"/>
          <w:b/>
          <w:bCs/>
          <w:sz w:val="24"/>
        </w:rPr>
        <w:t>4.3  分包</w:t>
      </w:r>
      <w:bookmarkEnd w:id="254"/>
    </w:p>
    <w:p w:rsidR="007D056C" w:rsidRDefault="00D74DB3">
      <w:pPr>
        <w:spacing w:line="312" w:lineRule="auto"/>
        <w:ind w:right="248" w:firstLineChars="150" w:firstLine="360"/>
        <w:rPr>
          <w:rFonts w:ascii="宋体" w:hAnsi="宋体" w:cs="宋体"/>
          <w:bCs/>
          <w:sz w:val="24"/>
        </w:rPr>
      </w:pPr>
      <w:bookmarkStart w:id="255" w:name="_Toc221951154"/>
      <w:r>
        <w:rPr>
          <w:rFonts w:ascii="宋体" w:hAnsi="宋体" w:cs="宋体" w:hint="eastAsia"/>
          <w:bCs/>
          <w:sz w:val="24"/>
        </w:rPr>
        <w:t>4.3.2  允许承包人分包的工程项目、工作内容与</w:t>
      </w:r>
      <w:r>
        <w:rPr>
          <w:rFonts w:ascii="宋体" w:hAnsi="宋体" w:cs="宋体" w:hint="eastAsia"/>
          <w:sz w:val="24"/>
          <w:lang w:val="zh-CN"/>
        </w:rPr>
        <w:t>分包金额</w:t>
      </w:r>
      <w:r>
        <w:rPr>
          <w:rFonts w:ascii="宋体" w:hAnsi="宋体" w:cs="宋体" w:hint="eastAsia"/>
          <w:bCs/>
          <w:sz w:val="24"/>
        </w:rPr>
        <w:t>限额为：</w:t>
      </w:r>
      <w:bookmarkEnd w:id="255"/>
    </w:p>
    <w:p w:rsidR="007D056C" w:rsidRDefault="00D74DB3">
      <w:pPr>
        <w:pStyle w:val="21"/>
        <w:spacing w:line="312" w:lineRule="auto"/>
        <w:ind w:leftChars="0" w:left="0" w:right="248"/>
        <w:rPr>
          <w:rFonts w:ascii="宋体" w:hAnsi="宋体" w:cs="宋体"/>
          <w:bCs/>
          <w:sz w:val="24"/>
        </w:rPr>
      </w:pPr>
      <w:bookmarkStart w:id="256" w:name="_Toc221951155"/>
      <w:r>
        <w:rPr>
          <w:rFonts w:ascii="宋体" w:hAnsi="宋体" w:cs="宋体" w:hint="eastAsia"/>
          <w:sz w:val="24"/>
        </w:rPr>
        <w:t>（</w:t>
      </w:r>
      <w:r>
        <w:rPr>
          <w:rFonts w:ascii="宋体" w:hAnsi="宋体" w:cs="宋体" w:hint="eastAsia"/>
          <w:bCs/>
          <w:sz w:val="24"/>
        </w:rPr>
        <w:t>1）工程项目：。</w:t>
      </w:r>
      <w:bookmarkEnd w:id="256"/>
    </w:p>
    <w:p w:rsidR="007D056C" w:rsidRDefault="00D74DB3">
      <w:pPr>
        <w:pStyle w:val="21"/>
        <w:spacing w:line="312" w:lineRule="auto"/>
        <w:ind w:leftChars="0" w:left="0" w:right="248" w:firstLineChars="50" w:firstLine="120"/>
        <w:rPr>
          <w:rFonts w:ascii="宋体" w:hAnsi="宋体" w:cs="宋体"/>
          <w:bCs/>
          <w:sz w:val="24"/>
        </w:rPr>
      </w:pPr>
      <w:bookmarkStart w:id="257" w:name="_Toc221951156"/>
      <w:r>
        <w:rPr>
          <w:rFonts w:ascii="宋体" w:hAnsi="宋体" w:cs="宋体" w:hint="eastAsia"/>
          <w:bCs/>
          <w:sz w:val="24"/>
        </w:rPr>
        <w:t>（2）工作内容：。</w:t>
      </w:r>
      <w:bookmarkEnd w:id="257"/>
    </w:p>
    <w:p w:rsidR="007D056C" w:rsidRDefault="00D74DB3">
      <w:pPr>
        <w:pStyle w:val="21"/>
        <w:spacing w:line="312" w:lineRule="auto"/>
        <w:ind w:leftChars="0" w:left="0" w:right="248" w:firstLineChars="100" w:firstLine="240"/>
        <w:rPr>
          <w:rFonts w:ascii="宋体" w:hAnsi="宋体" w:cs="宋体"/>
          <w:sz w:val="24"/>
        </w:rPr>
      </w:pPr>
      <w:bookmarkStart w:id="258" w:name="_Toc221951157"/>
      <w:r>
        <w:rPr>
          <w:rFonts w:ascii="宋体" w:hAnsi="宋体" w:cs="宋体" w:hint="eastAsia"/>
          <w:sz w:val="24"/>
        </w:rPr>
        <w:t>（3）分包金额限额：。</w:t>
      </w:r>
      <w:bookmarkEnd w:id="258"/>
    </w:p>
    <w:p w:rsidR="007D056C" w:rsidRDefault="00D74DB3">
      <w:pPr>
        <w:pStyle w:val="21"/>
        <w:spacing w:line="312" w:lineRule="auto"/>
        <w:ind w:leftChars="0" w:left="0" w:right="248" w:firstLineChars="150" w:firstLine="360"/>
        <w:rPr>
          <w:rFonts w:ascii="宋体" w:hAnsi="宋体" w:cs="宋体"/>
          <w:bCs/>
          <w:sz w:val="24"/>
        </w:rPr>
      </w:pPr>
      <w:r>
        <w:rPr>
          <w:rFonts w:ascii="宋体" w:hAnsi="宋体" w:cs="宋体" w:hint="eastAsia"/>
          <w:sz w:val="24"/>
        </w:rPr>
        <w:t xml:space="preserve">4.3.10 分包人项目管理机构的设立：。 </w:t>
      </w:r>
    </w:p>
    <w:p w:rsidR="007D056C" w:rsidRDefault="00D74DB3">
      <w:pPr>
        <w:spacing w:line="312" w:lineRule="auto"/>
        <w:rPr>
          <w:rFonts w:ascii="宋体" w:hAnsi="宋体" w:cs="宋体"/>
          <w:b/>
          <w:bCs/>
          <w:sz w:val="24"/>
        </w:rPr>
      </w:pPr>
      <w:bookmarkStart w:id="259" w:name="_Toc221951158"/>
      <w:r>
        <w:rPr>
          <w:rFonts w:ascii="宋体" w:hAnsi="宋体" w:cs="宋体" w:hint="eastAsia"/>
          <w:b/>
          <w:bCs/>
          <w:sz w:val="24"/>
        </w:rPr>
        <w:t>4.11  不利物质条件</w:t>
      </w:r>
      <w:bookmarkEnd w:id="259"/>
    </w:p>
    <w:p w:rsidR="007D056C" w:rsidRDefault="00D74DB3">
      <w:pPr>
        <w:spacing w:line="312" w:lineRule="auto"/>
        <w:ind w:right="248" w:firstLineChars="150" w:firstLine="360"/>
        <w:rPr>
          <w:rFonts w:ascii="宋体" w:hAnsi="宋体" w:cs="宋体"/>
          <w:sz w:val="24"/>
        </w:rPr>
      </w:pPr>
      <w:bookmarkStart w:id="260" w:name="_Toc221951159"/>
      <w:r>
        <w:rPr>
          <w:rFonts w:ascii="宋体" w:hAnsi="宋体" w:cs="宋体" w:hint="eastAsia"/>
          <w:sz w:val="24"/>
        </w:rPr>
        <w:t>4.11.1 不利物质条件的范围：。</w:t>
      </w:r>
      <w:bookmarkEnd w:id="260"/>
    </w:p>
    <w:p w:rsidR="007D056C" w:rsidRDefault="00D74DB3">
      <w:pPr>
        <w:spacing w:line="312" w:lineRule="auto"/>
        <w:rPr>
          <w:rFonts w:ascii="宋体" w:hAnsi="宋体" w:cs="宋体"/>
          <w:b/>
          <w:sz w:val="24"/>
        </w:rPr>
      </w:pPr>
      <w:bookmarkStart w:id="261" w:name="_Toc222029531"/>
      <w:bookmarkStart w:id="262" w:name="_Toc222032700"/>
      <w:bookmarkStart w:id="263" w:name="_Toc222031033"/>
      <w:bookmarkStart w:id="264" w:name="_Toc221951160"/>
      <w:bookmarkStart w:id="265" w:name="_Toc229305391"/>
      <w:bookmarkStart w:id="266" w:name="_Toc222033882"/>
      <w:r>
        <w:rPr>
          <w:rFonts w:ascii="宋体" w:hAnsi="宋体" w:cs="宋体" w:hint="eastAsia"/>
          <w:b/>
          <w:sz w:val="24"/>
        </w:rPr>
        <w:t>5  材料和工程设备</w:t>
      </w:r>
      <w:bookmarkEnd w:id="261"/>
      <w:bookmarkEnd w:id="262"/>
      <w:bookmarkEnd w:id="263"/>
      <w:bookmarkEnd w:id="264"/>
      <w:bookmarkEnd w:id="265"/>
      <w:bookmarkEnd w:id="266"/>
    </w:p>
    <w:p w:rsidR="007D056C" w:rsidRDefault="00D74DB3">
      <w:pPr>
        <w:spacing w:line="312" w:lineRule="auto"/>
        <w:rPr>
          <w:rFonts w:ascii="宋体" w:hAnsi="宋体" w:cs="宋体"/>
          <w:b/>
          <w:bCs/>
          <w:sz w:val="24"/>
        </w:rPr>
      </w:pPr>
      <w:bookmarkStart w:id="267" w:name="_Toc221951161"/>
      <w:r>
        <w:rPr>
          <w:rFonts w:ascii="宋体" w:hAnsi="宋体" w:cs="宋体" w:hint="eastAsia"/>
          <w:b/>
          <w:bCs/>
          <w:sz w:val="24"/>
        </w:rPr>
        <w:t xml:space="preserve">5.2  </w:t>
      </w:r>
      <w:bookmarkEnd w:id="267"/>
      <w:r>
        <w:rPr>
          <w:rFonts w:ascii="宋体" w:hAnsi="宋体" w:cs="宋体" w:hint="eastAsia"/>
          <w:b/>
          <w:bCs/>
          <w:sz w:val="24"/>
        </w:rPr>
        <w:t>发包人提供的材料和工程设备</w:t>
      </w:r>
    </w:p>
    <w:p w:rsidR="007D056C" w:rsidRDefault="00D74DB3">
      <w:pPr>
        <w:spacing w:line="312" w:lineRule="auto"/>
        <w:ind w:firstLineChars="150" w:firstLine="360"/>
        <w:rPr>
          <w:rFonts w:ascii="宋体" w:hAnsi="宋体" w:cs="宋体"/>
          <w:sz w:val="24"/>
        </w:rPr>
      </w:pPr>
      <w:r>
        <w:rPr>
          <w:rFonts w:ascii="宋体" w:hAnsi="宋体" w:cs="宋体" w:hint="eastAsia"/>
          <w:sz w:val="24"/>
        </w:rPr>
        <w:t>5.2.1 发包人提</w:t>
      </w:r>
      <w:r>
        <w:rPr>
          <w:rFonts w:ascii="宋体" w:hAnsi="宋体" w:cs="宋体" w:hint="eastAsia"/>
          <w:bCs/>
          <w:sz w:val="24"/>
        </w:rPr>
        <w:t>供的材料和工程设备</w:t>
      </w:r>
      <w:r>
        <w:rPr>
          <w:rFonts w:ascii="宋体" w:hAnsi="宋体" w:cs="宋体" w:hint="eastAsia"/>
          <w:sz w:val="24"/>
        </w:rPr>
        <w:t>见下表：</w:t>
      </w:r>
    </w:p>
    <w:p w:rsidR="007D056C" w:rsidRDefault="00D74DB3" w:rsidP="004063F8">
      <w:pPr>
        <w:spacing w:line="312" w:lineRule="auto"/>
        <w:ind w:right="248" w:firstLineChars="1167" w:firstLine="2812"/>
        <w:rPr>
          <w:rFonts w:ascii="宋体" w:hAnsi="宋体" w:cs="宋体"/>
          <w:sz w:val="24"/>
        </w:rPr>
      </w:pPr>
      <w:r>
        <w:rPr>
          <w:rFonts w:ascii="宋体" w:hAnsi="宋体" w:cs="宋体" w:hint="eastAsia"/>
          <w:b/>
          <w:sz w:val="24"/>
        </w:rPr>
        <w:t>发包人提供的主要材料表(</w:t>
      </w:r>
      <w:r>
        <w:rPr>
          <w:rFonts w:ascii="宋体" w:hAnsi="宋体" w:cs="宋体" w:hint="eastAsia"/>
          <w:sz w:val="24"/>
        </w:rPr>
        <w:t>参考格式</w:t>
      </w:r>
      <w:r>
        <w:rPr>
          <w:rFonts w:ascii="宋体" w:hAnsi="宋体" w:cs="宋体" w:hint="eastAsia"/>
          <w:b/>
          <w:sz w:val="24"/>
        </w:rPr>
        <w:t>)</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196"/>
        <w:gridCol w:w="1196"/>
        <w:gridCol w:w="763"/>
        <w:gridCol w:w="1196"/>
        <w:gridCol w:w="1196"/>
        <w:gridCol w:w="1596"/>
        <w:gridCol w:w="796"/>
      </w:tblGrid>
      <w:tr w:rsidR="007D056C">
        <w:tc>
          <w:tcPr>
            <w:tcW w:w="793" w:type="dxa"/>
          </w:tcPr>
          <w:p w:rsidR="007D056C" w:rsidRDefault="00D74DB3">
            <w:pPr>
              <w:spacing w:line="312" w:lineRule="auto"/>
              <w:ind w:right="-3"/>
              <w:jc w:val="center"/>
              <w:rPr>
                <w:rFonts w:ascii="宋体" w:hAnsi="宋体" w:cs="宋体"/>
                <w:sz w:val="24"/>
              </w:rPr>
            </w:pPr>
            <w:r>
              <w:rPr>
                <w:rFonts w:ascii="宋体" w:hAnsi="宋体" w:cs="宋体" w:hint="eastAsia"/>
                <w:sz w:val="24"/>
              </w:rPr>
              <w:t>序号</w:t>
            </w:r>
          </w:p>
        </w:tc>
        <w:tc>
          <w:tcPr>
            <w:tcW w:w="1196" w:type="dxa"/>
          </w:tcPr>
          <w:p w:rsidR="007D056C" w:rsidRDefault="00D74DB3">
            <w:pPr>
              <w:spacing w:line="312" w:lineRule="auto"/>
              <w:jc w:val="center"/>
              <w:rPr>
                <w:rFonts w:ascii="宋体" w:hAnsi="宋体" w:cs="宋体"/>
                <w:sz w:val="24"/>
              </w:rPr>
            </w:pPr>
            <w:r>
              <w:rPr>
                <w:rFonts w:ascii="宋体" w:hAnsi="宋体" w:cs="宋体" w:hint="eastAsia"/>
                <w:sz w:val="24"/>
              </w:rPr>
              <w:t>材料名称</w:t>
            </w:r>
          </w:p>
        </w:tc>
        <w:tc>
          <w:tcPr>
            <w:tcW w:w="1196" w:type="dxa"/>
          </w:tcPr>
          <w:p w:rsidR="007D056C" w:rsidRDefault="00D74DB3">
            <w:pPr>
              <w:spacing w:line="312" w:lineRule="auto"/>
              <w:jc w:val="center"/>
              <w:rPr>
                <w:rFonts w:ascii="宋体" w:hAnsi="宋体" w:cs="宋体"/>
                <w:sz w:val="24"/>
              </w:rPr>
            </w:pPr>
            <w:r>
              <w:rPr>
                <w:rFonts w:ascii="宋体" w:hAnsi="宋体" w:cs="宋体" w:hint="eastAsia"/>
                <w:sz w:val="24"/>
              </w:rPr>
              <w:t>材料规格</w:t>
            </w:r>
          </w:p>
        </w:tc>
        <w:tc>
          <w:tcPr>
            <w:tcW w:w="763" w:type="dxa"/>
          </w:tcPr>
          <w:p w:rsidR="007D056C" w:rsidRDefault="00D74DB3">
            <w:pPr>
              <w:spacing w:line="312" w:lineRule="auto"/>
              <w:ind w:right="-33"/>
              <w:jc w:val="center"/>
              <w:rPr>
                <w:rFonts w:ascii="宋体" w:hAnsi="宋体" w:cs="宋体"/>
                <w:sz w:val="24"/>
              </w:rPr>
            </w:pPr>
            <w:r>
              <w:rPr>
                <w:rFonts w:ascii="宋体" w:hAnsi="宋体" w:cs="宋体" w:hint="eastAsia"/>
                <w:sz w:val="24"/>
              </w:rPr>
              <w:t>数量</w:t>
            </w:r>
          </w:p>
        </w:tc>
        <w:tc>
          <w:tcPr>
            <w:tcW w:w="1196" w:type="dxa"/>
          </w:tcPr>
          <w:p w:rsidR="007D056C" w:rsidRDefault="00D74DB3">
            <w:pPr>
              <w:spacing w:line="312" w:lineRule="auto"/>
              <w:jc w:val="center"/>
              <w:rPr>
                <w:rFonts w:ascii="宋体" w:hAnsi="宋体" w:cs="宋体"/>
                <w:sz w:val="24"/>
              </w:rPr>
            </w:pPr>
            <w:r>
              <w:rPr>
                <w:rFonts w:ascii="宋体" w:hAnsi="宋体" w:cs="宋体" w:hint="eastAsia"/>
                <w:sz w:val="24"/>
              </w:rPr>
              <w:t>交货地点</w:t>
            </w:r>
          </w:p>
        </w:tc>
        <w:tc>
          <w:tcPr>
            <w:tcW w:w="1196" w:type="dxa"/>
          </w:tcPr>
          <w:p w:rsidR="007D056C" w:rsidRDefault="00D74DB3">
            <w:pPr>
              <w:spacing w:line="312" w:lineRule="auto"/>
              <w:jc w:val="center"/>
              <w:rPr>
                <w:rFonts w:ascii="宋体" w:hAnsi="宋体" w:cs="宋体"/>
                <w:sz w:val="24"/>
              </w:rPr>
            </w:pPr>
            <w:r>
              <w:rPr>
                <w:rFonts w:ascii="宋体" w:hAnsi="宋体" w:cs="宋体" w:hint="eastAsia"/>
                <w:sz w:val="24"/>
              </w:rPr>
              <w:t>交货方式</w:t>
            </w:r>
          </w:p>
        </w:tc>
        <w:tc>
          <w:tcPr>
            <w:tcW w:w="1596" w:type="dxa"/>
          </w:tcPr>
          <w:p w:rsidR="007D056C" w:rsidRDefault="00D74DB3">
            <w:pPr>
              <w:spacing w:line="312" w:lineRule="auto"/>
              <w:jc w:val="center"/>
              <w:rPr>
                <w:rFonts w:ascii="宋体" w:hAnsi="宋体" w:cs="宋体"/>
                <w:sz w:val="24"/>
              </w:rPr>
            </w:pPr>
            <w:r>
              <w:rPr>
                <w:rFonts w:ascii="宋体" w:hAnsi="宋体" w:cs="宋体" w:hint="eastAsia"/>
                <w:sz w:val="24"/>
              </w:rPr>
              <w:t>计划交货日期</w:t>
            </w:r>
          </w:p>
        </w:tc>
        <w:tc>
          <w:tcPr>
            <w:tcW w:w="796" w:type="dxa"/>
          </w:tcPr>
          <w:p w:rsidR="007D056C" w:rsidRDefault="00D74DB3">
            <w:pPr>
              <w:spacing w:line="312" w:lineRule="auto"/>
              <w:jc w:val="center"/>
              <w:rPr>
                <w:rFonts w:ascii="宋体" w:hAnsi="宋体" w:cs="宋体"/>
                <w:sz w:val="24"/>
              </w:rPr>
            </w:pPr>
            <w:r>
              <w:rPr>
                <w:rFonts w:ascii="宋体" w:hAnsi="宋体" w:cs="宋体" w:hint="eastAsia"/>
                <w:sz w:val="24"/>
              </w:rPr>
              <w:t>备注</w:t>
            </w:r>
          </w:p>
        </w:tc>
      </w:tr>
      <w:tr w:rsidR="007D056C">
        <w:tc>
          <w:tcPr>
            <w:tcW w:w="793" w:type="dxa"/>
          </w:tcPr>
          <w:p w:rsidR="007D056C" w:rsidRDefault="007D056C">
            <w:pPr>
              <w:spacing w:line="312" w:lineRule="auto"/>
              <w:ind w:right="248"/>
              <w:jc w:val="center"/>
              <w:rPr>
                <w:rFonts w:ascii="宋体" w:hAnsi="宋体" w:cs="宋体"/>
                <w:sz w:val="24"/>
              </w:rPr>
            </w:pPr>
          </w:p>
        </w:tc>
        <w:tc>
          <w:tcPr>
            <w:tcW w:w="1196" w:type="dxa"/>
          </w:tcPr>
          <w:p w:rsidR="007D056C" w:rsidRDefault="007D056C">
            <w:pPr>
              <w:spacing w:line="312" w:lineRule="auto"/>
              <w:ind w:right="248"/>
              <w:jc w:val="center"/>
              <w:rPr>
                <w:rFonts w:ascii="宋体" w:hAnsi="宋体" w:cs="宋体"/>
                <w:sz w:val="24"/>
              </w:rPr>
            </w:pPr>
          </w:p>
        </w:tc>
        <w:tc>
          <w:tcPr>
            <w:tcW w:w="1196" w:type="dxa"/>
          </w:tcPr>
          <w:p w:rsidR="007D056C" w:rsidRDefault="007D056C">
            <w:pPr>
              <w:spacing w:line="312" w:lineRule="auto"/>
              <w:ind w:right="248"/>
              <w:jc w:val="center"/>
              <w:rPr>
                <w:rFonts w:ascii="宋体" w:hAnsi="宋体" w:cs="宋体"/>
                <w:sz w:val="24"/>
              </w:rPr>
            </w:pPr>
          </w:p>
        </w:tc>
        <w:tc>
          <w:tcPr>
            <w:tcW w:w="763" w:type="dxa"/>
          </w:tcPr>
          <w:p w:rsidR="007D056C" w:rsidRDefault="007D056C">
            <w:pPr>
              <w:spacing w:line="312" w:lineRule="auto"/>
              <w:ind w:right="248"/>
              <w:jc w:val="center"/>
              <w:rPr>
                <w:rFonts w:ascii="宋体" w:hAnsi="宋体" w:cs="宋体"/>
                <w:sz w:val="24"/>
              </w:rPr>
            </w:pPr>
          </w:p>
        </w:tc>
        <w:tc>
          <w:tcPr>
            <w:tcW w:w="1196" w:type="dxa"/>
          </w:tcPr>
          <w:p w:rsidR="007D056C" w:rsidRDefault="007D056C">
            <w:pPr>
              <w:spacing w:line="312" w:lineRule="auto"/>
              <w:ind w:right="248"/>
              <w:jc w:val="center"/>
              <w:rPr>
                <w:rFonts w:ascii="宋体" w:hAnsi="宋体" w:cs="宋体"/>
                <w:sz w:val="24"/>
              </w:rPr>
            </w:pPr>
          </w:p>
        </w:tc>
        <w:tc>
          <w:tcPr>
            <w:tcW w:w="1196" w:type="dxa"/>
          </w:tcPr>
          <w:p w:rsidR="007D056C" w:rsidRDefault="007D056C">
            <w:pPr>
              <w:spacing w:line="312" w:lineRule="auto"/>
              <w:ind w:right="248"/>
              <w:jc w:val="center"/>
              <w:rPr>
                <w:rFonts w:ascii="宋体" w:hAnsi="宋体" w:cs="宋体"/>
                <w:sz w:val="24"/>
              </w:rPr>
            </w:pPr>
          </w:p>
        </w:tc>
        <w:tc>
          <w:tcPr>
            <w:tcW w:w="1596" w:type="dxa"/>
          </w:tcPr>
          <w:p w:rsidR="007D056C" w:rsidRDefault="007D056C">
            <w:pPr>
              <w:spacing w:line="312" w:lineRule="auto"/>
              <w:ind w:right="248"/>
              <w:jc w:val="center"/>
              <w:rPr>
                <w:rFonts w:ascii="宋体" w:hAnsi="宋体" w:cs="宋体"/>
                <w:sz w:val="24"/>
              </w:rPr>
            </w:pPr>
          </w:p>
        </w:tc>
        <w:tc>
          <w:tcPr>
            <w:tcW w:w="796" w:type="dxa"/>
          </w:tcPr>
          <w:p w:rsidR="007D056C" w:rsidRDefault="007D056C">
            <w:pPr>
              <w:spacing w:line="312" w:lineRule="auto"/>
              <w:ind w:right="248"/>
              <w:jc w:val="center"/>
              <w:rPr>
                <w:rFonts w:ascii="宋体" w:hAnsi="宋体" w:cs="宋体"/>
                <w:sz w:val="24"/>
              </w:rPr>
            </w:pPr>
          </w:p>
        </w:tc>
      </w:tr>
      <w:tr w:rsidR="007D056C">
        <w:tc>
          <w:tcPr>
            <w:tcW w:w="793" w:type="dxa"/>
          </w:tcPr>
          <w:p w:rsidR="007D056C" w:rsidRDefault="007D056C">
            <w:pPr>
              <w:spacing w:line="312" w:lineRule="auto"/>
              <w:ind w:right="248"/>
              <w:jc w:val="center"/>
              <w:rPr>
                <w:rFonts w:ascii="宋体" w:hAnsi="宋体" w:cs="宋体"/>
                <w:sz w:val="24"/>
              </w:rPr>
            </w:pPr>
          </w:p>
        </w:tc>
        <w:tc>
          <w:tcPr>
            <w:tcW w:w="1196" w:type="dxa"/>
          </w:tcPr>
          <w:p w:rsidR="007D056C" w:rsidRDefault="007D056C">
            <w:pPr>
              <w:spacing w:line="312" w:lineRule="auto"/>
              <w:ind w:right="248"/>
              <w:jc w:val="center"/>
              <w:rPr>
                <w:rFonts w:ascii="宋体" w:hAnsi="宋体" w:cs="宋体"/>
                <w:sz w:val="24"/>
              </w:rPr>
            </w:pPr>
          </w:p>
        </w:tc>
        <w:tc>
          <w:tcPr>
            <w:tcW w:w="1196" w:type="dxa"/>
          </w:tcPr>
          <w:p w:rsidR="007D056C" w:rsidRDefault="007D056C">
            <w:pPr>
              <w:spacing w:line="312" w:lineRule="auto"/>
              <w:ind w:right="248"/>
              <w:jc w:val="center"/>
              <w:rPr>
                <w:rFonts w:ascii="宋体" w:hAnsi="宋体" w:cs="宋体"/>
                <w:sz w:val="24"/>
              </w:rPr>
            </w:pPr>
          </w:p>
        </w:tc>
        <w:tc>
          <w:tcPr>
            <w:tcW w:w="763" w:type="dxa"/>
          </w:tcPr>
          <w:p w:rsidR="007D056C" w:rsidRDefault="007D056C">
            <w:pPr>
              <w:spacing w:line="312" w:lineRule="auto"/>
              <w:ind w:right="248"/>
              <w:jc w:val="center"/>
              <w:rPr>
                <w:rFonts w:ascii="宋体" w:hAnsi="宋体" w:cs="宋体"/>
                <w:sz w:val="24"/>
              </w:rPr>
            </w:pPr>
          </w:p>
        </w:tc>
        <w:tc>
          <w:tcPr>
            <w:tcW w:w="1196" w:type="dxa"/>
          </w:tcPr>
          <w:p w:rsidR="007D056C" w:rsidRDefault="007D056C">
            <w:pPr>
              <w:spacing w:line="312" w:lineRule="auto"/>
              <w:ind w:right="248"/>
              <w:jc w:val="center"/>
              <w:rPr>
                <w:rFonts w:ascii="宋体" w:hAnsi="宋体" w:cs="宋体"/>
                <w:sz w:val="24"/>
              </w:rPr>
            </w:pPr>
          </w:p>
        </w:tc>
        <w:tc>
          <w:tcPr>
            <w:tcW w:w="1196" w:type="dxa"/>
          </w:tcPr>
          <w:p w:rsidR="007D056C" w:rsidRDefault="007D056C">
            <w:pPr>
              <w:spacing w:line="312" w:lineRule="auto"/>
              <w:ind w:right="248"/>
              <w:jc w:val="center"/>
              <w:rPr>
                <w:rFonts w:ascii="宋体" w:hAnsi="宋体" w:cs="宋体"/>
                <w:sz w:val="24"/>
              </w:rPr>
            </w:pPr>
          </w:p>
        </w:tc>
        <w:tc>
          <w:tcPr>
            <w:tcW w:w="1596" w:type="dxa"/>
          </w:tcPr>
          <w:p w:rsidR="007D056C" w:rsidRDefault="007D056C">
            <w:pPr>
              <w:spacing w:line="312" w:lineRule="auto"/>
              <w:ind w:right="248"/>
              <w:jc w:val="center"/>
              <w:rPr>
                <w:rFonts w:ascii="宋体" w:hAnsi="宋体" w:cs="宋体"/>
                <w:sz w:val="24"/>
              </w:rPr>
            </w:pPr>
          </w:p>
        </w:tc>
        <w:tc>
          <w:tcPr>
            <w:tcW w:w="796" w:type="dxa"/>
          </w:tcPr>
          <w:p w:rsidR="007D056C" w:rsidRDefault="007D056C">
            <w:pPr>
              <w:spacing w:line="312" w:lineRule="auto"/>
              <w:ind w:right="248"/>
              <w:jc w:val="center"/>
              <w:rPr>
                <w:rFonts w:ascii="宋体" w:hAnsi="宋体" w:cs="宋体"/>
                <w:sz w:val="24"/>
              </w:rPr>
            </w:pPr>
          </w:p>
        </w:tc>
      </w:tr>
      <w:tr w:rsidR="007D056C">
        <w:tc>
          <w:tcPr>
            <w:tcW w:w="793" w:type="dxa"/>
          </w:tcPr>
          <w:p w:rsidR="007D056C" w:rsidRDefault="007D056C">
            <w:pPr>
              <w:spacing w:line="312" w:lineRule="auto"/>
              <w:ind w:right="248"/>
              <w:jc w:val="center"/>
              <w:rPr>
                <w:rFonts w:ascii="宋体" w:hAnsi="宋体" w:cs="宋体"/>
                <w:sz w:val="24"/>
              </w:rPr>
            </w:pPr>
          </w:p>
        </w:tc>
        <w:tc>
          <w:tcPr>
            <w:tcW w:w="1196" w:type="dxa"/>
          </w:tcPr>
          <w:p w:rsidR="007D056C" w:rsidRDefault="007D056C">
            <w:pPr>
              <w:spacing w:line="312" w:lineRule="auto"/>
              <w:ind w:right="248"/>
              <w:jc w:val="center"/>
              <w:rPr>
                <w:rFonts w:ascii="宋体" w:hAnsi="宋体" w:cs="宋体"/>
                <w:sz w:val="24"/>
              </w:rPr>
            </w:pPr>
          </w:p>
        </w:tc>
        <w:tc>
          <w:tcPr>
            <w:tcW w:w="1196" w:type="dxa"/>
          </w:tcPr>
          <w:p w:rsidR="007D056C" w:rsidRDefault="007D056C">
            <w:pPr>
              <w:spacing w:line="312" w:lineRule="auto"/>
              <w:ind w:right="248"/>
              <w:jc w:val="center"/>
              <w:rPr>
                <w:rFonts w:ascii="宋体" w:hAnsi="宋体" w:cs="宋体"/>
                <w:sz w:val="24"/>
              </w:rPr>
            </w:pPr>
          </w:p>
        </w:tc>
        <w:tc>
          <w:tcPr>
            <w:tcW w:w="763" w:type="dxa"/>
          </w:tcPr>
          <w:p w:rsidR="007D056C" w:rsidRDefault="007D056C">
            <w:pPr>
              <w:spacing w:line="312" w:lineRule="auto"/>
              <w:ind w:right="248"/>
              <w:jc w:val="center"/>
              <w:rPr>
                <w:rFonts w:ascii="宋体" w:hAnsi="宋体" w:cs="宋体"/>
                <w:sz w:val="24"/>
              </w:rPr>
            </w:pPr>
          </w:p>
        </w:tc>
        <w:tc>
          <w:tcPr>
            <w:tcW w:w="1196" w:type="dxa"/>
          </w:tcPr>
          <w:p w:rsidR="007D056C" w:rsidRDefault="007D056C">
            <w:pPr>
              <w:spacing w:line="312" w:lineRule="auto"/>
              <w:ind w:right="248"/>
              <w:jc w:val="center"/>
              <w:rPr>
                <w:rFonts w:ascii="宋体" w:hAnsi="宋体" w:cs="宋体"/>
                <w:sz w:val="24"/>
              </w:rPr>
            </w:pPr>
          </w:p>
        </w:tc>
        <w:tc>
          <w:tcPr>
            <w:tcW w:w="1196" w:type="dxa"/>
          </w:tcPr>
          <w:p w:rsidR="007D056C" w:rsidRDefault="007D056C">
            <w:pPr>
              <w:spacing w:line="312" w:lineRule="auto"/>
              <w:ind w:right="248"/>
              <w:jc w:val="center"/>
              <w:rPr>
                <w:rFonts w:ascii="宋体" w:hAnsi="宋体" w:cs="宋体"/>
                <w:sz w:val="24"/>
              </w:rPr>
            </w:pPr>
          </w:p>
        </w:tc>
        <w:tc>
          <w:tcPr>
            <w:tcW w:w="1596" w:type="dxa"/>
          </w:tcPr>
          <w:p w:rsidR="007D056C" w:rsidRDefault="007D056C">
            <w:pPr>
              <w:spacing w:line="312" w:lineRule="auto"/>
              <w:ind w:right="248"/>
              <w:jc w:val="center"/>
              <w:rPr>
                <w:rFonts w:ascii="宋体" w:hAnsi="宋体" w:cs="宋体"/>
                <w:sz w:val="24"/>
              </w:rPr>
            </w:pPr>
          </w:p>
        </w:tc>
        <w:tc>
          <w:tcPr>
            <w:tcW w:w="796" w:type="dxa"/>
          </w:tcPr>
          <w:p w:rsidR="007D056C" w:rsidRDefault="007D056C">
            <w:pPr>
              <w:spacing w:line="312" w:lineRule="auto"/>
              <w:ind w:right="248"/>
              <w:jc w:val="center"/>
              <w:rPr>
                <w:rFonts w:ascii="宋体" w:hAnsi="宋体" w:cs="宋体"/>
                <w:sz w:val="24"/>
              </w:rPr>
            </w:pPr>
          </w:p>
        </w:tc>
      </w:tr>
    </w:tbl>
    <w:p w:rsidR="007D056C" w:rsidRDefault="007D056C">
      <w:pPr>
        <w:spacing w:line="312" w:lineRule="auto"/>
        <w:ind w:right="248"/>
        <w:rPr>
          <w:rFonts w:ascii="宋体" w:hAnsi="宋体" w:cs="宋体"/>
          <w:b/>
          <w:sz w:val="24"/>
        </w:rPr>
      </w:pPr>
    </w:p>
    <w:p w:rsidR="007D056C" w:rsidRDefault="007D056C">
      <w:pPr>
        <w:pStyle w:val="a0"/>
        <w:ind w:firstLine="210"/>
      </w:pPr>
    </w:p>
    <w:p w:rsidR="007D056C" w:rsidRDefault="007D056C">
      <w:pPr>
        <w:pStyle w:val="a0"/>
        <w:ind w:firstLine="210"/>
      </w:pPr>
    </w:p>
    <w:p w:rsidR="007D056C" w:rsidRDefault="00D74DB3">
      <w:pPr>
        <w:spacing w:line="312" w:lineRule="auto"/>
        <w:ind w:right="248"/>
        <w:jc w:val="center"/>
        <w:rPr>
          <w:rFonts w:ascii="宋体" w:hAnsi="宋体" w:cs="宋体"/>
          <w:sz w:val="24"/>
        </w:rPr>
      </w:pPr>
      <w:r>
        <w:rPr>
          <w:rFonts w:ascii="宋体" w:hAnsi="宋体" w:cs="宋体" w:hint="eastAsia"/>
          <w:b/>
          <w:sz w:val="24"/>
        </w:rPr>
        <w:lastRenderedPageBreak/>
        <w:t>发包人提供的工程设备表(</w:t>
      </w:r>
      <w:r>
        <w:rPr>
          <w:rFonts w:ascii="宋体" w:hAnsi="宋体" w:cs="宋体" w:hint="eastAsia"/>
          <w:sz w:val="24"/>
        </w:rPr>
        <w:t>参考格式</w:t>
      </w:r>
      <w:r>
        <w:rPr>
          <w:rFonts w:ascii="宋体" w:hAnsi="宋体" w:cs="宋体" w:hint="eastAsia"/>
          <w:b/>
          <w:sz w:val="24"/>
        </w:rPr>
        <w:t>)</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596"/>
        <w:gridCol w:w="1396"/>
        <w:gridCol w:w="763"/>
        <w:gridCol w:w="1196"/>
        <w:gridCol w:w="1196"/>
        <w:gridCol w:w="1550"/>
        <w:gridCol w:w="796"/>
      </w:tblGrid>
      <w:tr w:rsidR="007D056C">
        <w:tc>
          <w:tcPr>
            <w:tcW w:w="793" w:type="dxa"/>
          </w:tcPr>
          <w:p w:rsidR="007D056C" w:rsidRDefault="00D74DB3">
            <w:pPr>
              <w:spacing w:line="312" w:lineRule="auto"/>
              <w:ind w:right="-3"/>
              <w:jc w:val="center"/>
              <w:rPr>
                <w:rFonts w:ascii="宋体" w:hAnsi="宋体" w:cs="宋体"/>
                <w:sz w:val="24"/>
              </w:rPr>
            </w:pPr>
            <w:r>
              <w:rPr>
                <w:rFonts w:ascii="宋体" w:hAnsi="宋体" w:cs="宋体" w:hint="eastAsia"/>
                <w:sz w:val="24"/>
              </w:rPr>
              <w:t>序号</w:t>
            </w:r>
          </w:p>
        </w:tc>
        <w:tc>
          <w:tcPr>
            <w:tcW w:w="1596" w:type="dxa"/>
          </w:tcPr>
          <w:p w:rsidR="007D056C" w:rsidRDefault="00D74DB3">
            <w:pPr>
              <w:spacing w:line="312" w:lineRule="auto"/>
              <w:jc w:val="center"/>
              <w:rPr>
                <w:rFonts w:ascii="宋体" w:hAnsi="宋体" w:cs="宋体"/>
                <w:sz w:val="24"/>
              </w:rPr>
            </w:pPr>
            <w:r>
              <w:rPr>
                <w:rFonts w:ascii="宋体" w:hAnsi="宋体" w:cs="宋体" w:hint="eastAsia"/>
                <w:sz w:val="24"/>
              </w:rPr>
              <w:t>工程设备名称</w:t>
            </w:r>
          </w:p>
        </w:tc>
        <w:tc>
          <w:tcPr>
            <w:tcW w:w="1396" w:type="dxa"/>
          </w:tcPr>
          <w:p w:rsidR="007D056C" w:rsidRDefault="00D74DB3">
            <w:pPr>
              <w:spacing w:line="312" w:lineRule="auto"/>
              <w:jc w:val="center"/>
              <w:rPr>
                <w:rFonts w:ascii="宋体" w:hAnsi="宋体" w:cs="宋体"/>
                <w:sz w:val="24"/>
              </w:rPr>
            </w:pPr>
            <w:r>
              <w:rPr>
                <w:rFonts w:ascii="宋体" w:hAnsi="宋体" w:cs="宋体" w:hint="eastAsia"/>
                <w:sz w:val="24"/>
              </w:rPr>
              <w:t>型号及规格</w:t>
            </w:r>
          </w:p>
        </w:tc>
        <w:tc>
          <w:tcPr>
            <w:tcW w:w="763" w:type="dxa"/>
          </w:tcPr>
          <w:p w:rsidR="007D056C" w:rsidRDefault="00D74DB3">
            <w:pPr>
              <w:spacing w:line="312" w:lineRule="auto"/>
              <w:ind w:right="-33"/>
              <w:jc w:val="center"/>
              <w:rPr>
                <w:rFonts w:ascii="宋体" w:hAnsi="宋体" w:cs="宋体"/>
                <w:sz w:val="24"/>
              </w:rPr>
            </w:pPr>
            <w:r>
              <w:rPr>
                <w:rFonts w:ascii="宋体" w:hAnsi="宋体" w:cs="宋体" w:hint="eastAsia"/>
                <w:sz w:val="24"/>
              </w:rPr>
              <w:t>数量</w:t>
            </w:r>
          </w:p>
        </w:tc>
        <w:tc>
          <w:tcPr>
            <w:tcW w:w="1196" w:type="dxa"/>
          </w:tcPr>
          <w:p w:rsidR="007D056C" w:rsidRDefault="00D74DB3">
            <w:pPr>
              <w:spacing w:line="312" w:lineRule="auto"/>
              <w:jc w:val="center"/>
              <w:rPr>
                <w:rFonts w:ascii="宋体" w:hAnsi="宋体" w:cs="宋体"/>
                <w:sz w:val="24"/>
              </w:rPr>
            </w:pPr>
            <w:r>
              <w:rPr>
                <w:rFonts w:ascii="宋体" w:hAnsi="宋体" w:cs="宋体" w:hint="eastAsia"/>
                <w:sz w:val="24"/>
              </w:rPr>
              <w:t>交货地点</w:t>
            </w:r>
          </w:p>
        </w:tc>
        <w:tc>
          <w:tcPr>
            <w:tcW w:w="1196" w:type="dxa"/>
          </w:tcPr>
          <w:p w:rsidR="007D056C" w:rsidRDefault="00D74DB3">
            <w:pPr>
              <w:spacing w:line="312" w:lineRule="auto"/>
              <w:jc w:val="center"/>
              <w:rPr>
                <w:rFonts w:ascii="宋体" w:hAnsi="宋体" w:cs="宋体"/>
                <w:sz w:val="24"/>
              </w:rPr>
            </w:pPr>
            <w:r>
              <w:rPr>
                <w:rFonts w:ascii="宋体" w:hAnsi="宋体" w:cs="宋体" w:hint="eastAsia"/>
                <w:sz w:val="24"/>
              </w:rPr>
              <w:t>交货方式</w:t>
            </w:r>
          </w:p>
        </w:tc>
        <w:tc>
          <w:tcPr>
            <w:tcW w:w="1550" w:type="dxa"/>
          </w:tcPr>
          <w:p w:rsidR="007D056C" w:rsidRDefault="00D74DB3">
            <w:pPr>
              <w:spacing w:line="312" w:lineRule="auto"/>
              <w:jc w:val="center"/>
              <w:rPr>
                <w:rFonts w:ascii="宋体" w:hAnsi="宋体" w:cs="宋体"/>
                <w:sz w:val="24"/>
              </w:rPr>
            </w:pPr>
            <w:r>
              <w:rPr>
                <w:rFonts w:ascii="宋体" w:hAnsi="宋体" w:cs="宋体" w:hint="eastAsia"/>
                <w:sz w:val="24"/>
              </w:rPr>
              <w:t>计划交货日期</w:t>
            </w:r>
          </w:p>
        </w:tc>
        <w:tc>
          <w:tcPr>
            <w:tcW w:w="796" w:type="dxa"/>
          </w:tcPr>
          <w:p w:rsidR="007D056C" w:rsidRDefault="00D74DB3">
            <w:pPr>
              <w:spacing w:line="312" w:lineRule="auto"/>
              <w:jc w:val="center"/>
              <w:rPr>
                <w:rFonts w:ascii="宋体" w:hAnsi="宋体" w:cs="宋体"/>
                <w:sz w:val="24"/>
              </w:rPr>
            </w:pPr>
            <w:r>
              <w:rPr>
                <w:rFonts w:ascii="宋体" w:hAnsi="宋体" w:cs="宋体" w:hint="eastAsia"/>
                <w:sz w:val="24"/>
              </w:rPr>
              <w:t>备注</w:t>
            </w:r>
          </w:p>
        </w:tc>
      </w:tr>
      <w:tr w:rsidR="007D056C">
        <w:tc>
          <w:tcPr>
            <w:tcW w:w="793" w:type="dxa"/>
          </w:tcPr>
          <w:p w:rsidR="007D056C" w:rsidRDefault="007D056C">
            <w:pPr>
              <w:spacing w:line="312" w:lineRule="auto"/>
              <w:ind w:right="248"/>
              <w:jc w:val="center"/>
              <w:rPr>
                <w:rFonts w:ascii="宋体" w:hAnsi="宋体" w:cs="宋体"/>
                <w:sz w:val="24"/>
              </w:rPr>
            </w:pPr>
          </w:p>
        </w:tc>
        <w:tc>
          <w:tcPr>
            <w:tcW w:w="1596" w:type="dxa"/>
          </w:tcPr>
          <w:p w:rsidR="007D056C" w:rsidRDefault="007D056C">
            <w:pPr>
              <w:spacing w:line="312" w:lineRule="auto"/>
              <w:ind w:right="248"/>
              <w:jc w:val="center"/>
              <w:rPr>
                <w:rFonts w:ascii="宋体" w:hAnsi="宋体" w:cs="宋体"/>
                <w:sz w:val="24"/>
              </w:rPr>
            </w:pPr>
          </w:p>
        </w:tc>
        <w:tc>
          <w:tcPr>
            <w:tcW w:w="1396" w:type="dxa"/>
          </w:tcPr>
          <w:p w:rsidR="007D056C" w:rsidRDefault="007D056C">
            <w:pPr>
              <w:spacing w:line="312" w:lineRule="auto"/>
              <w:ind w:right="248"/>
              <w:jc w:val="center"/>
              <w:rPr>
                <w:rFonts w:ascii="宋体" w:hAnsi="宋体" w:cs="宋体"/>
                <w:sz w:val="24"/>
              </w:rPr>
            </w:pPr>
          </w:p>
        </w:tc>
        <w:tc>
          <w:tcPr>
            <w:tcW w:w="763" w:type="dxa"/>
          </w:tcPr>
          <w:p w:rsidR="007D056C" w:rsidRDefault="007D056C">
            <w:pPr>
              <w:spacing w:line="312" w:lineRule="auto"/>
              <w:ind w:right="248"/>
              <w:jc w:val="center"/>
              <w:rPr>
                <w:rFonts w:ascii="宋体" w:hAnsi="宋体" w:cs="宋体"/>
                <w:sz w:val="24"/>
              </w:rPr>
            </w:pPr>
          </w:p>
        </w:tc>
        <w:tc>
          <w:tcPr>
            <w:tcW w:w="1196" w:type="dxa"/>
          </w:tcPr>
          <w:p w:rsidR="007D056C" w:rsidRDefault="007D056C">
            <w:pPr>
              <w:spacing w:line="312" w:lineRule="auto"/>
              <w:ind w:right="248"/>
              <w:jc w:val="center"/>
              <w:rPr>
                <w:rFonts w:ascii="宋体" w:hAnsi="宋体" w:cs="宋体"/>
                <w:sz w:val="24"/>
              </w:rPr>
            </w:pPr>
          </w:p>
        </w:tc>
        <w:tc>
          <w:tcPr>
            <w:tcW w:w="1196" w:type="dxa"/>
          </w:tcPr>
          <w:p w:rsidR="007D056C" w:rsidRDefault="007D056C">
            <w:pPr>
              <w:spacing w:line="312" w:lineRule="auto"/>
              <w:ind w:right="248"/>
              <w:jc w:val="center"/>
              <w:rPr>
                <w:rFonts w:ascii="宋体" w:hAnsi="宋体" w:cs="宋体"/>
                <w:sz w:val="24"/>
              </w:rPr>
            </w:pPr>
          </w:p>
        </w:tc>
        <w:tc>
          <w:tcPr>
            <w:tcW w:w="1550" w:type="dxa"/>
          </w:tcPr>
          <w:p w:rsidR="007D056C" w:rsidRDefault="007D056C">
            <w:pPr>
              <w:spacing w:line="312" w:lineRule="auto"/>
              <w:ind w:right="248"/>
              <w:jc w:val="center"/>
              <w:rPr>
                <w:rFonts w:ascii="宋体" w:hAnsi="宋体" w:cs="宋体"/>
                <w:sz w:val="24"/>
              </w:rPr>
            </w:pPr>
          </w:p>
        </w:tc>
        <w:tc>
          <w:tcPr>
            <w:tcW w:w="796" w:type="dxa"/>
          </w:tcPr>
          <w:p w:rsidR="007D056C" w:rsidRDefault="007D056C">
            <w:pPr>
              <w:spacing w:line="312" w:lineRule="auto"/>
              <w:ind w:right="248"/>
              <w:jc w:val="center"/>
              <w:rPr>
                <w:rFonts w:ascii="宋体" w:hAnsi="宋体" w:cs="宋体"/>
                <w:sz w:val="24"/>
              </w:rPr>
            </w:pPr>
          </w:p>
        </w:tc>
      </w:tr>
      <w:tr w:rsidR="007D056C">
        <w:tc>
          <w:tcPr>
            <w:tcW w:w="793" w:type="dxa"/>
          </w:tcPr>
          <w:p w:rsidR="007D056C" w:rsidRDefault="007D056C">
            <w:pPr>
              <w:spacing w:line="312" w:lineRule="auto"/>
              <w:ind w:right="248"/>
              <w:jc w:val="center"/>
              <w:rPr>
                <w:rFonts w:ascii="宋体" w:hAnsi="宋体" w:cs="宋体"/>
                <w:sz w:val="24"/>
              </w:rPr>
            </w:pPr>
          </w:p>
        </w:tc>
        <w:tc>
          <w:tcPr>
            <w:tcW w:w="1596" w:type="dxa"/>
          </w:tcPr>
          <w:p w:rsidR="007D056C" w:rsidRDefault="007D056C">
            <w:pPr>
              <w:spacing w:line="312" w:lineRule="auto"/>
              <w:ind w:right="248"/>
              <w:jc w:val="center"/>
              <w:rPr>
                <w:rFonts w:ascii="宋体" w:hAnsi="宋体" w:cs="宋体"/>
                <w:sz w:val="24"/>
              </w:rPr>
            </w:pPr>
          </w:p>
        </w:tc>
        <w:tc>
          <w:tcPr>
            <w:tcW w:w="1396" w:type="dxa"/>
          </w:tcPr>
          <w:p w:rsidR="007D056C" w:rsidRDefault="007D056C">
            <w:pPr>
              <w:spacing w:line="312" w:lineRule="auto"/>
              <w:ind w:right="248"/>
              <w:jc w:val="center"/>
              <w:rPr>
                <w:rFonts w:ascii="宋体" w:hAnsi="宋体" w:cs="宋体"/>
                <w:sz w:val="24"/>
              </w:rPr>
            </w:pPr>
          </w:p>
        </w:tc>
        <w:tc>
          <w:tcPr>
            <w:tcW w:w="763" w:type="dxa"/>
          </w:tcPr>
          <w:p w:rsidR="007D056C" w:rsidRDefault="007D056C">
            <w:pPr>
              <w:spacing w:line="312" w:lineRule="auto"/>
              <w:ind w:right="248"/>
              <w:jc w:val="center"/>
              <w:rPr>
                <w:rFonts w:ascii="宋体" w:hAnsi="宋体" w:cs="宋体"/>
                <w:sz w:val="24"/>
              </w:rPr>
            </w:pPr>
          </w:p>
        </w:tc>
        <w:tc>
          <w:tcPr>
            <w:tcW w:w="1196" w:type="dxa"/>
          </w:tcPr>
          <w:p w:rsidR="007D056C" w:rsidRDefault="007D056C">
            <w:pPr>
              <w:spacing w:line="312" w:lineRule="auto"/>
              <w:ind w:right="248"/>
              <w:jc w:val="center"/>
              <w:rPr>
                <w:rFonts w:ascii="宋体" w:hAnsi="宋体" w:cs="宋体"/>
                <w:sz w:val="24"/>
              </w:rPr>
            </w:pPr>
          </w:p>
        </w:tc>
        <w:tc>
          <w:tcPr>
            <w:tcW w:w="1196" w:type="dxa"/>
          </w:tcPr>
          <w:p w:rsidR="007D056C" w:rsidRDefault="007D056C">
            <w:pPr>
              <w:spacing w:line="312" w:lineRule="auto"/>
              <w:ind w:right="248"/>
              <w:jc w:val="center"/>
              <w:rPr>
                <w:rFonts w:ascii="宋体" w:hAnsi="宋体" w:cs="宋体"/>
                <w:sz w:val="24"/>
              </w:rPr>
            </w:pPr>
          </w:p>
        </w:tc>
        <w:tc>
          <w:tcPr>
            <w:tcW w:w="1550" w:type="dxa"/>
          </w:tcPr>
          <w:p w:rsidR="007D056C" w:rsidRDefault="007D056C">
            <w:pPr>
              <w:spacing w:line="312" w:lineRule="auto"/>
              <w:ind w:right="248"/>
              <w:jc w:val="center"/>
              <w:rPr>
                <w:rFonts w:ascii="宋体" w:hAnsi="宋体" w:cs="宋体"/>
                <w:sz w:val="24"/>
              </w:rPr>
            </w:pPr>
          </w:p>
        </w:tc>
        <w:tc>
          <w:tcPr>
            <w:tcW w:w="796" w:type="dxa"/>
          </w:tcPr>
          <w:p w:rsidR="007D056C" w:rsidRDefault="007D056C">
            <w:pPr>
              <w:spacing w:line="312" w:lineRule="auto"/>
              <w:ind w:right="248"/>
              <w:jc w:val="center"/>
              <w:rPr>
                <w:rFonts w:ascii="宋体" w:hAnsi="宋体" w:cs="宋体"/>
                <w:sz w:val="24"/>
              </w:rPr>
            </w:pPr>
          </w:p>
        </w:tc>
      </w:tr>
      <w:tr w:rsidR="007D056C">
        <w:tc>
          <w:tcPr>
            <w:tcW w:w="793" w:type="dxa"/>
          </w:tcPr>
          <w:p w:rsidR="007D056C" w:rsidRDefault="007D056C">
            <w:pPr>
              <w:spacing w:line="312" w:lineRule="auto"/>
              <w:ind w:right="248"/>
              <w:jc w:val="center"/>
              <w:rPr>
                <w:rFonts w:ascii="宋体" w:hAnsi="宋体" w:cs="宋体"/>
                <w:sz w:val="24"/>
              </w:rPr>
            </w:pPr>
          </w:p>
        </w:tc>
        <w:tc>
          <w:tcPr>
            <w:tcW w:w="1596" w:type="dxa"/>
          </w:tcPr>
          <w:p w:rsidR="007D056C" w:rsidRDefault="007D056C">
            <w:pPr>
              <w:spacing w:line="312" w:lineRule="auto"/>
              <w:ind w:right="248"/>
              <w:jc w:val="center"/>
              <w:rPr>
                <w:rFonts w:ascii="宋体" w:hAnsi="宋体" w:cs="宋体"/>
                <w:sz w:val="24"/>
              </w:rPr>
            </w:pPr>
          </w:p>
        </w:tc>
        <w:tc>
          <w:tcPr>
            <w:tcW w:w="1396" w:type="dxa"/>
          </w:tcPr>
          <w:p w:rsidR="007D056C" w:rsidRDefault="007D056C">
            <w:pPr>
              <w:spacing w:line="312" w:lineRule="auto"/>
              <w:ind w:right="248"/>
              <w:jc w:val="center"/>
              <w:rPr>
                <w:rFonts w:ascii="宋体" w:hAnsi="宋体" w:cs="宋体"/>
                <w:sz w:val="24"/>
              </w:rPr>
            </w:pPr>
          </w:p>
        </w:tc>
        <w:tc>
          <w:tcPr>
            <w:tcW w:w="763" w:type="dxa"/>
          </w:tcPr>
          <w:p w:rsidR="007D056C" w:rsidRDefault="007D056C">
            <w:pPr>
              <w:spacing w:line="312" w:lineRule="auto"/>
              <w:ind w:right="248"/>
              <w:jc w:val="center"/>
              <w:rPr>
                <w:rFonts w:ascii="宋体" w:hAnsi="宋体" w:cs="宋体"/>
                <w:sz w:val="24"/>
              </w:rPr>
            </w:pPr>
          </w:p>
        </w:tc>
        <w:tc>
          <w:tcPr>
            <w:tcW w:w="1196" w:type="dxa"/>
          </w:tcPr>
          <w:p w:rsidR="007D056C" w:rsidRDefault="007D056C">
            <w:pPr>
              <w:spacing w:line="312" w:lineRule="auto"/>
              <w:ind w:right="248"/>
              <w:jc w:val="center"/>
              <w:rPr>
                <w:rFonts w:ascii="宋体" w:hAnsi="宋体" w:cs="宋体"/>
                <w:sz w:val="24"/>
              </w:rPr>
            </w:pPr>
          </w:p>
        </w:tc>
        <w:tc>
          <w:tcPr>
            <w:tcW w:w="1196" w:type="dxa"/>
          </w:tcPr>
          <w:p w:rsidR="007D056C" w:rsidRDefault="007D056C">
            <w:pPr>
              <w:spacing w:line="312" w:lineRule="auto"/>
              <w:ind w:right="248"/>
              <w:jc w:val="center"/>
              <w:rPr>
                <w:rFonts w:ascii="宋体" w:hAnsi="宋体" w:cs="宋体"/>
                <w:sz w:val="24"/>
              </w:rPr>
            </w:pPr>
          </w:p>
        </w:tc>
        <w:tc>
          <w:tcPr>
            <w:tcW w:w="1550" w:type="dxa"/>
          </w:tcPr>
          <w:p w:rsidR="007D056C" w:rsidRDefault="007D056C">
            <w:pPr>
              <w:spacing w:line="312" w:lineRule="auto"/>
              <w:ind w:right="248"/>
              <w:jc w:val="center"/>
              <w:rPr>
                <w:rFonts w:ascii="宋体" w:hAnsi="宋体" w:cs="宋体"/>
                <w:sz w:val="24"/>
              </w:rPr>
            </w:pPr>
          </w:p>
        </w:tc>
        <w:tc>
          <w:tcPr>
            <w:tcW w:w="796" w:type="dxa"/>
          </w:tcPr>
          <w:p w:rsidR="007D056C" w:rsidRDefault="007D056C">
            <w:pPr>
              <w:spacing w:line="312" w:lineRule="auto"/>
              <w:ind w:right="248"/>
              <w:jc w:val="center"/>
              <w:rPr>
                <w:rFonts w:ascii="宋体" w:hAnsi="宋体" w:cs="宋体"/>
                <w:sz w:val="24"/>
              </w:rPr>
            </w:pPr>
          </w:p>
        </w:tc>
      </w:tr>
    </w:tbl>
    <w:p w:rsidR="007D056C" w:rsidRDefault="007D056C">
      <w:pPr>
        <w:spacing w:line="312" w:lineRule="auto"/>
        <w:rPr>
          <w:rFonts w:ascii="宋体" w:hAnsi="宋体" w:cs="宋体"/>
          <w:sz w:val="24"/>
        </w:rPr>
      </w:pPr>
    </w:p>
    <w:p w:rsidR="007D056C" w:rsidRDefault="00D74DB3">
      <w:pPr>
        <w:spacing w:line="312" w:lineRule="auto"/>
        <w:rPr>
          <w:rFonts w:ascii="宋体" w:hAnsi="宋体" w:cs="宋体"/>
          <w:b/>
          <w:sz w:val="24"/>
        </w:rPr>
      </w:pPr>
      <w:bookmarkStart w:id="268" w:name="_Toc221951166"/>
      <w:bookmarkStart w:id="269" w:name="_Toc229305392"/>
      <w:bookmarkStart w:id="270" w:name="_Toc222032701"/>
      <w:bookmarkStart w:id="271" w:name="_Toc222029532"/>
      <w:bookmarkStart w:id="272" w:name="_Toc222033883"/>
      <w:bookmarkStart w:id="273" w:name="_Toc222031034"/>
      <w:r>
        <w:rPr>
          <w:rFonts w:ascii="宋体" w:hAnsi="宋体" w:cs="宋体" w:hint="eastAsia"/>
          <w:b/>
          <w:sz w:val="24"/>
        </w:rPr>
        <w:t>6  施工设备和临时设施</w:t>
      </w:r>
      <w:bookmarkEnd w:id="268"/>
      <w:bookmarkEnd w:id="269"/>
      <w:bookmarkEnd w:id="270"/>
      <w:bookmarkEnd w:id="271"/>
      <w:bookmarkEnd w:id="272"/>
      <w:bookmarkEnd w:id="273"/>
    </w:p>
    <w:p w:rsidR="007D056C" w:rsidRDefault="00D74DB3">
      <w:pPr>
        <w:spacing w:line="312" w:lineRule="auto"/>
        <w:rPr>
          <w:rFonts w:ascii="宋体" w:hAnsi="宋体" w:cs="宋体"/>
          <w:b/>
          <w:bCs/>
          <w:sz w:val="24"/>
        </w:rPr>
      </w:pPr>
      <w:bookmarkStart w:id="274" w:name="_Toc221951167"/>
      <w:r>
        <w:rPr>
          <w:rFonts w:ascii="宋体" w:hAnsi="宋体" w:cs="宋体" w:hint="eastAsia"/>
          <w:b/>
          <w:bCs/>
          <w:sz w:val="24"/>
        </w:rPr>
        <w:t>6.2  发包人提供的施工设备和临时设施</w:t>
      </w:r>
      <w:bookmarkEnd w:id="274"/>
    </w:p>
    <w:p w:rsidR="007D056C" w:rsidRDefault="00D74DB3">
      <w:pPr>
        <w:spacing w:line="312" w:lineRule="auto"/>
        <w:ind w:right="248"/>
        <w:rPr>
          <w:rFonts w:ascii="宋体" w:hAnsi="宋体" w:cs="宋体"/>
          <w:bCs/>
          <w:sz w:val="24"/>
        </w:rPr>
      </w:pPr>
      <w:bookmarkStart w:id="275" w:name="_Toc221951169"/>
      <w:r>
        <w:rPr>
          <w:rFonts w:ascii="宋体" w:hAnsi="宋体" w:cs="宋体" w:hint="eastAsia"/>
          <w:bCs/>
          <w:sz w:val="24"/>
        </w:rPr>
        <w:t>（1）发包人提供的</w:t>
      </w:r>
      <w:proofErr w:type="gramStart"/>
      <w:r>
        <w:rPr>
          <w:rFonts w:ascii="宋体" w:hAnsi="宋体" w:cs="宋体" w:hint="eastAsia"/>
          <w:bCs/>
          <w:sz w:val="24"/>
        </w:rPr>
        <w:t>的</w:t>
      </w:r>
      <w:proofErr w:type="gramEnd"/>
      <w:r>
        <w:rPr>
          <w:rFonts w:ascii="宋体" w:hAnsi="宋体" w:cs="宋体" w:hint="eastAsia"/>
          <w:bCs/>
          <w:sz w:val="24"/>
        </w:rPr>
        <w:t>施工设备见下表</w:t>
      </w:r>
      <w:bookmarkEnd w:id="275"/>
      <w:r>
        <w:rPr>
          <w:rFonts w:ascii="宋体" w:hAnsi="宋体" w:cs="宋体" w:hint="eastAsia"/>
          <w:bCs/>
          <w:sz w:val="24"/>
        </w:rPr>
        <w:t>：</w:t>
      </w:r>
      <w:bookmarkStart w:id="276" w:name="_Toc221951170"/>
    </w:p>
    <w:p w:rsidR="007D056C" w:rsidRDefault="00D74DB3" w:rsidP="004063F8">
      <w:pPr>
        <w:spacing w:line="312" w:lineRule="auto"/>
        <w:ind w:right="248" w:firstLineChars="1311" w:firstLine="3159"/>
        <w:rPr>
          <w:rFonts w:ascii="宋体" w:hAnsi="宋体" w:cs="宋体"/>
          <w:sz w:val="24"/>
        </w:rPr>
      </w:pPr>
      <w:r>
        <w:rPr>
          <w:rFonts w:ascii="宋体" w:hAnsi="宋体" w:cs="宋体" w:hint="eastAsia"/>
          <w:b/>
          <w:sz w:val="24"/>
        </w:rPr>
        <w:t>发包人提供的施工设备表(</w:t>
      </w:r>
      <w:r>
        <w:rPr>
          <w:rFonts w:ascii="宋体" w:hAnsi="宋体" w:cs="宋体" w:hint="eastAsia"/>
          <w:sz w:val="24"/>
        </w:rPr>
        <w:t>参考格式</w:t>
      </w:r>
      <w:r>
        <w:rPr>
          <w:rFonts w:ascii="宋体" w:hAnsi="宋体" w:cs="宋体" w:hint="eastAsia"/>
          <w:b/>
          <w:sz w:val="24"/>
        </w:rPr>
        <w:t>)</w:t>
      </w:r>
      <w:bookmarkEnd w:id="276"/>
    </w:p>
    <w:tbl>
      <w:tblPr>
        <w:tblW w:w="89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93"/>
        <w:gridCol w:w="1193"/>
        <w:gridCol w:w="1396"/>
        <w:gridCol w:w="1196"/>
        <w:gridCol w:w="763"/>
        <w:gridCol w:w="1196"/>
        <w:gridCol w:w="1596"/>
        <w:gridCol w:w="796"/>
      </w:tblGrid>
      <w:tr w:rsidR="007D056C">
        <w:tc>
          <w:tcPr>
            <w:tcW w:w="793" w:type="dxa"/>
          </w:tcPr>
          <w:p w:rsidR="007D056C" w:rsidRDefault="00D74DB3">
            <w:pPr>
              <w:spacing w:line="312" w:lineRule="auto"/>
              <w:ind w:right="-3"/>
              <w:jc w:val="center"/>
              <w:rPr>
                <w:rFonts w:ascii="宋体" w:hAnsi="宋体" w:cs="宋体"/>
                <w:sz w:val="24"/>
              </w:rPr>
            </w:pPr>
            <w:r>
              <w:rPr>
                <w:rFonts w:ascii="宋体" w:hAnsi="宋体" w:cs="宋体" w:hint="eastAsia"/>
                <w:sz w:val="24"/>
              </w:rPr>
              <w:t>序号</w:t>
            </w:r>
          </w:p>
        </w:tc>
        <w:tc>
          <w:tcPr>
            <w:tcW w:w="1193" w:type="dxa"/>
            <w:vAlign w:val="center"/>
          </w:tcPr>
          <w:p w:rsidR="007D056C" w:rsidRDefault="00D74DB3">
            <w:pPr>
              <w:spacing w:line="312" w:lineRule="auto"/>
              <w:ind w:right="-3"/>
              <w:jc w:val="center"/>
              <w:rPr>
                <w:rFonts w:ascii="宋体" w:hAnsi="宋体" w:cs="宋体"/>
                <w:sz w:val="24"/>
              </w:rPr>
            </w:pPr>
            <w:bookmarkStart w:id="277" w:name="_Toc221951171"/>
            <w:r>
              <w:rPr>
                <w:rFonts w:ascii="宋体" w:hAnsi="宋体" w:cs="宋体" w:hint="eastAsia"/>
                <w:sz w:val="24"/>
              </w:rPr>
              <w:t>设备名称</w:t>
            </w:r>
            <w:bookmarkEnd w:id="277"/>
          </w:p>
        </w:tc>
        <w:tc>
          <w:tcPr>
            <w:tcW w:w="1396" w:type="dxa"/>
            <w:vAlign w:val="center"/>
          </w:tcPr>
          <w:p w:rsidR="007D056C" w:rsidRDefault="00D74DB3">
            <w:pPr>
              <w:spacing w:line="312" w:lineRule="auto"/>
              <w:jc w:val="center"/>
              <w:rPr>
                <w:rFonts w:ascii="宋体" w:hAnsi="宋体" w:cs="宋体"/>
                <w:sz w:val="24"/>
              </w:rPr>
            </w:pPr>
            <w:bookmarkStart w:id="278" w:name="_Toc221951172"/>
            <w:r>
              <w:rPr>
                <w:rFonts w:ascii="宋体" w:hAnsi="宋体" w:cs="宋体" w:hint="eastAsia"/>
                <w:sz w:val="24"/>
              </w:rPr>
              <w:t>型号及规格</w:t>
            </w:r>
            <w:bookmarkEnd w:id="278"/>
          </w:p>
        </w:tc>
        <w:tc>
          <w:tcPr>
            <w:tcW w:w="1196" w:type="dxa"/>
            <w:vAlign w:val="center"/>
          </w:tcPr>
          <w:p w:rsidR="007D056C" w:rsidRDefault="00D74DB3">
            <w:pPr>
              <w:spacing w:line="312" w:lineRule="auto"/>
              <w:jc w:val="center"/>
              <w:rPr>
                <w:rFonts w:ascii="宋体" w:hAnsi="宋体" w:cs="宋体"/>
                <w:sz w:val="24"/>
              </w:rPr>
            </w:pPr>
            <w:bookmarkStart w:id="279" w:name="_Toc221951173"/>
            <w:r>
              <w:rPr>
                <w:rFonts w:ascii="宋体" w:hAnsi="宋体" w:cs="宋体" w:hint="eastAsia"/>
                <w:sz w:val="24"/>
              </w:rPr>
              <w:t>设备状况</w:t>
            </w:r>
            <w:bookmarkEnd w:id="279"/>
          </w:p>
        </w:tc>
        <w:tc>
          <w:tcPr>
            <w:tcW w:w="763" w:type="dxa"/>
            <w:vAlign w:val="center"/>
          </w:tcPr>
          <w:p w:rsidR="007D056C" w:rsidRDefault="00D74DB3">
            <w:pPr>
              <w:spacing w:line="312" w:lineRule="auto"/>
              <w:ind w:right="-33"/>
              <w:jc w:val="center"/>
              <w:rPr>
                <w:rFonts w:ascii="宋体" w:hAnsi="宋体" w:cs="宋体"/>
                <w:sz w:val="24"/>
              </w:rPr>
            </w:pPr>
            <w:bookmarkStart w:id="280" w:name="_Toc221951174"/>
            <w:r>
              <w:rPr>
                <w:rFonts w:ascii="宋体" w:hAnsi="宋体" w:cs="宋体" w:hint="eastAsia"/>
                <w:sz w:val="24"/>
              </w:rPr>
              <w:t>数量</w:t>
            </w:r>
            <w:bookmarkEnd w:id="280"/>
          </w:p>
        </w:tc>
        <w:tc>
          <w:tcPr>
            <w:tcW w:w="1196" w:type="dxa"/>
            <w:vAlign w:val="center"/>
          </w:tcPr>
          <w:p w:rsidR="007D056C" w:rsidRDefault="00D74DB3">
            <w:pPr>
              <w:spacing w:line="312" w:lineRule="auto"/>
              <w:jc w:val="center"/>
              <w:rPr>
                <w:rFonts w:ascii="宋体" w:hAnsi="宋体" w:cs="宋体"/>
                <w:sz w:val="24"/>
              </w:rPr>
            </w:pPr>
            <w:bookmarkStart w:id="281" w:name="_Toc221951175"/>
            <w:r>
              <w:rPr>
                <w:rFonts w:ascii="宋体" w:hAnsi="宋体" w:cs="宋体" w:hint="eastAsia"/>
                <w:sz w:val="24"/>
              </w:rPr>
              <w:t>移交地点</w:t>
            </w:r>
            <w:bookmarkEnd w:id="281"/>
          </w:p>
        </w:tc>
        <w:tc>
          <w:tcPr>
            <w:tcW w:w="1596" w:type="dxa"/>
          </w:tcPr>
          <w:p w:rsidR="007D056C" w:rsidRDefault="00D74DB3">
            <w:pPr>
              <w:spacing w:line="312" w:lineRule="auto"/>
              <w:jc w:val="center"/>
              <w:rPr>
                <w:rFonts w:ascii="宋体" w:hAnsi="宋体" w:cs="宋体"/>
                <w:sz w:val="24"/>
              </w:rPr>
            </w:pPr>
            <w:r>
              <w:rPr>
                <w:rFonts w:ascii="宋体" w:hAnsi="宋体" w:cs="宋体" w:hint="eastAsia"/>
                <w:sz w:val="24"/>
              </w:rPr>
              <w:t>计划移交日期</w:t>
            </w:r>
          </w:p>
        </w:tc>
        <w:tc>
          <w:tcPr>
            <w:tcW w:w="796" w:type="dxa"/>
            <w:vAlign w:val="center"/>
          </w:tcPr>
          <w:p w:rsidR="007D056C" w:rsidRDefault="00D74DB3">
            <w:pPr>
              <w:spacing w:line="312" w:lineRule="auto"/>
              <w:jc w:val="center"/>
              <w:rPr>
                <w:rFonts w:ascii="宋体" w:hAnsi="宋体" w:cs="宋体"/>
                <w:sz w:val="24"/>
              </w:rPr>
            </w:pPr>
            <w:bookmarkStart w:id="282" w:name="_Toc221951176"/>
            <w:r>
              <w:rPr>
                <w:rFonts w:ascii="宋体" w:hAnsi="宋体" w:cs="宋体" w:hint="eastAsia"/>
                <w:sz w:val="24"/>
              </w:rPr>
              <w:t>备注</w:t>
            </w:r>
            <w:bookmarkEnd w:id="282"/>
          </w:p>
        </w:tc>
      </w:tr>
      <w:tr w:rsidR="007D056C">
        <w:tc>
          <w:tcPr>
            <w:tcW w:w="793" w:type="dxa"/>
          </w:tcPr>
          <w:p w:rsidR="007D056C" w:rsidRDefault="007D056C">
            <w:pPr>
              <w:spacing w:line="312" w:lineRule="auto"/>
              <w:ind w:right="248"/>
              <w:jc w:val="center"/>
              <w:rPr>
                <w:rFonts w:ascii="宋体" w:hAnsi="宋体" w:cs="宋体"/>
                <w:sz w:val="24"/>
              </w:rPr>
            </w:pPr>
          </w:p>
        </w:tc>
        <w:tc>
          <w:tcPr>
            <w:tcW w:w="1193" w:type="dxa"/>
            <w:vAlign w:val="center"/>
          </w:tcPr>
          <w:p w:rsidR="007D056C" w:rsidRDefault="007D056C">
            <w:pPr>
              <w:spacing w:line="312" w:lineRule="auto"/>
              <w:ind w:right="248"/>
              <w:jc w:val="center"/>
              <w:rPr>
                <w:rFonts w:ascii="宋体" w:hAnsi="宋体" w:cs="宋体"/>
                <w:sz w:val="24"/>
              </w:rPr>
            </w:pPr>
          </w:p>
        </w:tc>
        <w:tc>
          <w:tcPr>
            <w:tcW w:w="1396" w:type="dxa"/>
            <w:vAlign w:val="center"/>
          </w:tcPr>
          <w:p w:rsidR="007D056C" w:rsidRDefault="007D056C">
            <w:pPr>
              <w:spacing w:line="312" w:lineRule="auto"/>
              <w:ind w:right="248"/>
              <w:jc w:val="center"/>
              <w:rPr>
                <w:rFonts w:ascii="宋体" w:hAnsi="宋体" w:cs="宋体"/>
                <w:sz w:val="24"/>
              </w:rPr>
            </w:pPr>
          </w:p>
        </w:tc>
        <w:tc>
          <w:tcPr>
            <w:tcW w:w="1196" w:type="dxa"/>
            <w:vAlign w:val="center"/>
          </w:tcPr>
          <w:p w:rsidR="007D056C" w:rsidRDefault="007D056C">
            <w:pPr>
              <w:spacing w:line="312" w:lineRule="auto"/>
              <w:ind w:right="248"/>
              <w:jc w:val="center"/>
              <w:rPr>
                <w:rFonts w:ascii="宋体" w:hAnsi="宋体" w:cs="宋体"/>
                <w:sz w:val="24"/>
              </w:rPr>
            </w:pPr>
          </w:p>
        </w:tc>
        <w:tc>
          <w:tcPr>
            <w:tcW w:w="763" w:type="dxa"/>
            <w:vAlign w:val="center"/>
          </w:tcPr>
          <w:p w:rsidR="007D056C" w:rsidRDefault="007D056C">
            <w:pPr>
              <w:spacing w:line="312" w:lineRule="auto"/>
              <w:ind w:right="248"/>
              <w:jc w:val="center"/>
              <w:rPr>
                <w:rFonts w:ascii="宋体" w:hAnsi="宋体" w:cs="宋体"/>
                <w:sz w:val="24"/>
              </w:rPr>
            </w:pPr>
          </w:p>
        </w:tc>
        <w:tc>
          <w:tcPr>
            <w:tcW w:w="1196" w:type="dxa"/>
            <w:vAlign w:val="center"/>
          </w:tcPr>
          <w:p w:rsidR="007D056C" w:rsidRDefault="007D056C">
            <w:pPr>
              <w:spacing w:line="312" w:lineRule="auto"/>
              <w:ind w:right="248"/>
              <w:jc w:val="center"/>
              <w:rPr>
                <w:rFonts w:ascii="宋体" w:hAnsi="宋体" w:cs="宋体"/>
                <w:sz w:val="24"/>
              </w:rPr>
            </w:pPr>
          </w:p>
        </w:tc>
        <w:tc>
          <w:tcPr>
            <w:tcW w:w="1596" w:type="dxa"/>
          </w:tcPr>
          <w:p w:rsidR="007D056C" w:rsidRDefault="007D056C">
            <w:pPr>
              <w:spacing w:line="312" w:lineRule="auto"/>
              <w:ind w:right="248"/>
              <w:jc w:val="center"/>
              <w:rPr>
                <w:rFonts w:ascii="宋体" w:hAnsi="宋体" w:cs="宋体"/>
                <w:sz w:val="24"/>
              </w:rPr>
            </w:pPr>
          </w:p>
        </w:tc>
        <w:tc>
          <w:tcPr>
            <w:tcW w:w="796" w:type="dxa"/>
            <w:vAlign w:val="center"/>
          </w:tcPr>
          <w:p w:rsidR="007D056C" w:rsidRDefault="007D056C">
            <w:pPr>
              <w:spacing w:line="312" w:lineRule="auto"/>
              <w:ind w:right="248"/>
              <w:jc w:val="center"/>
              <w:rPr>
                <w:rFonts w:ascii="宋体" w:hAnsi="宋体" w:cs="宋体"/>
                <w:sz w:val="24"/>
              </w:rPr>
            </w:pPr>
          </w:p>
        </w:tc>
      </w:tr>
      <w:tr w:rsidR="007D056C">
        <w:tc>
          <w:tcPr>
            <w:tcW w:w="793" w:type="dxa"/>
          </w:tcPr>
          <w:p w:rsidR="007D056C" w:rsidRDefault="007D056C">
            <w:pPr>
              <w:spacing w:line="312" w:lineRule="auto"/>
              <w:ind w:right="248"/>
              <w:jc w:val="center"/>
              <w:rPr>
                <w:rFonts w:ascii="宋体" w:hAnsi="宋体" w:cs="宋体"/>
                <w:sz w:val="24"/>
              </w:rPr>
            </w:pPr>
          </w:p>
        </w:tc>
        <w:tc>
          <w:tcPr>
            <w:tcW w:w="1193" w:type="dxa"/>
            <w:vAlign w:val="center"/>
          </w:tcPr>
          <w:p w:rsidR="007D056C" w:rsidRDefault="007D056C">
            <w:pPr>
              <w:spacing w:line="312" w:lineRule="auto"/>
              <w:ind w:right="248"/>
              <w:jc w:val="center"/>
              <w:rPr>
                <w:rFonts w:ascii="宋体" w:hAnsi="宋体" w:cs="宋体"/>
                <w:sz w:val="24"/>
              </w:rPr>
            </w:pPr>
          </w:p>
        </w:tc>
        <w:tc>
          <w:tcPr>
            <w:tcW w:w="1396" w:type="dxa"/>
            <w:vAlign w:val="center"/>
          </w:tcPr>
          <w:p w:rsidR="007D056C" w:rsidRDefault="007D056C">
            <w:pPr>
              <w:spacing w:line="312" w:lineRule="auto"/>
              <w:ind w:right="248"/>
              <w:jc w:val="center"/>
              <w:rPr>
                <w:rFonts w:ascii="宋体" w:hAnsi="宋体" w:cs="宋体"/>
                <w:sz w:val="24"/>
              </w:rPr>
            </w:pPr>
          </w:p>
        </w:tc>
        <w:tc>
          <w:tcPr>
            <w:tcW w:w="1196" w:type="dxa"/>
            <w:vAlign w:val="center"/>
          </w:tcPr>
          <w:p w:rsidR="007D056C" w:rsidRDefault="007D056C">
            <w:pPr>
              <w:spacing w:line="312" w:lineRule="auto"/>
              <w:ind w:right="248"/>
              <w:jc w:val="center"/>
              <w:rPr>
                <w:rFonts w:ascii="宋体" w:hAnsi="宋体" w:cs="宋体"/>
                <w:sz w:val="24"/>
              </w:rPr>
            </w:pPr>
          </w:p>
        </w:tc>
        <w:tc>
          <w:tcPr>
            <w:tcW w:w="763" w:type="dxa"/>
            <w:vAlign w:val="center"/>
          </w:tcPr>
          <w:p w:rsidR="007D056C" w:rsidRDefault="007D056C">
            <w:pPr>
              <w:spacing w:line="312" w:lineRule="auto"/>
              <w:ind w:right="248"/>
              <w:jc w:val="center"/>
              <w:rPr>
                <w:rFonts w:ascii="宋体" w:hAnsi="宋体" w:cs="宋体"/>
                <w:sz w:val="24"/>
              </w:rPr>
            </w:pPr>
          </w:p>
        </w:tc>
        <w:tc>
          <w:tcPr>
            <w:tcW w:w="1196" w:type="dxa"/>
            <w:vAlign w:val="center"/>
          </w:tcPr>
          <w:p w:rsidR="007D056C" w:rsidRDefault="007D056C">
            <w:pPr>
              <w:spacing w:line="312" w:lineRule="auto"/>
              <w:ind w:right="248"/>
              <w:jc w:val="center"/>
              <w:rPr>
                <w:rFonts w:ascii="宋体" w:hAnsi="宋体" w:cs="宋体"/>
                <w:sz w:val="24"/>
              </w:rPr>
            </w:pPr>
          </w:p>
        </w:tc>
        <w:tc>
          <w:tcPr>
            <w:tcW w:w="1596" w:type="dxa"/>
          </w:tcPr>
          <w:p w:rsidR="007D056C" w:rsidRDefault="007D056C">
            <w:pPr>
              <w:spacing w:line="312" w:lineRule="auto"/>
              <w:ind w:right="248"/>
              <w:jc w:val="center"/>
              <w:rPr>
                <w:rFonts w:ascii="宋体" w:hAnsi="宋体" w:cs="宋体"/>
                <w:sz w:val="24"/>
              </w:rPr>
            </w:pPr>
          </w:p>
        </w:tc>
        <w:tc>
          <w:tcPr>
            <w:tcW w:w="796" w:type="dxa"/>
            <w:vAlign w:val="center"/>
          </w:tcPr>
          <w:p w:rsidR="007D056C" w:rsidRDefault="007D056C">
            <w:pPr>
              <w:spacing w:line="312" w:lineRule="auto"/>
              <w:ind w:right="248"/>
              <w:jc w:val="center"/>
              <w:rPr>
                <w:rFonts w:ascii="宋体" w:hAnsi="宋体" w:cs="宋体"/>
                <w:sz w:val="24"/>
              </w:rPr>
            </w:pPr>
          </w:p>
        </w:tc>
      </w:tr>
      <w:tr w:rsidR="007D056C">
        <w:tc>
          <w:tcPr>
            <w:tcW w:w="793" w:type="dxa"/>
          </w:tcPr>
          <w:p w:rsidR="007D056C" w:rsidRDefault="007D056C">
            <w:pPr>
              <w:spacing w:line="312" w:lineRule="auto"/>
              <w:ind w:right="248"/>
              <w:jc w:val="center"/>
              <w:rPr>
                <w:rFonts w:ascii="宋体" w:hAnsi="宋体" w:cs="宋体"/>
                <w:sz w:val="24"/>
              </w:rPr>
            </w:pPr>
          </w:p>
        </w:tc>
        <w:tc>
          <w:tcPr>
            <w:tcW w:w="1193" w:type="dxa"/>
            <w:vAlign w:val="center"/>
          </w:tcPr>
          <w:p w:rsidR="007D056C" w:rsidRDefault="007D056C">
            <w:pPr>
              <w:spacing w:line="312" w:lineRule="auto"/>
              <w:ind w:right="248"/>
              <w:jc w:val="center"/>
              <w:rPr>
                <w:rFonts w:ascii="宋体" w:hAnsi="宋体" w:cs="宋体"/>
                <w:sz w:val="24"/>
              </w:rPr>
            </w:pPr>
          </w:p>
        </w:tc>
        <w:tc>
          <w:tcPr>
            <w:tcW w:w="1396" w:type="dxa"/>
            <w:vAlign w:val="center"/>
          </w:tcPr>
          <w:p w:rsidR="007D056C" w:rsidRDefault="007D056C">
            <w:pPr>
              <w:spacing w:line="312" w:lineRule="auto"/>
              <w:ind w:right="248"/>
              <w:jc w:val="center"/>
              <w:rPr>
                <w:rFonts w:ascii="宋体" w:hAnsi="宋体" w:cs="宋体"/>
                <w:sz w:val="24"/>
              </w:rPr>
            </w:pPr>
          </w:p>
        </w:tc>
        <w:tc>
          <w:tcPr>
            <w:tcW w:w="1196" w:type="dxa"/>
            <w:vAlign w:val="center"/>
          </w:tcPr>
          <w:p w:rsidR="007D056C" w:rsidRDefault="007D056C">
            <w:pPr>
              <w:spacing w:line="312" w:lineRule="auto"/>
              <w:ind w:right="248"/>
              <w:jc w:val="center"/>
              <w:rPr>
                <w:rFonts w:ascii="宋体" w:hAnsi="宋体" w:cs="宋体"/>
                <w:sz w:val="24"/>
              </w:rPr>
            </w:pPr>
          </w:p>
        </w:tc>
        <w:tc>
          <w:tcPr>
            <w:tcW w:w="763" w:type="dxa"/>
            <w:vAlign w:val="center"/>
          </w:tcPr>
          <w:p w:rsidR="007D056C" w:rsidRDefault="007D056C">
            <w:pPr>
              <w:spacing w:line="312" w:lineRule="auto"/>
              <w:ind w:right="248"/>
              <w:jc w:val="center"/>
              <w:rPr>
                <w:rFonts w:ascii="宋体" w:hAnsi="宋体" w:cs="宋体"/>
                <w:sz w:val="24"/>
              </w:rPr>
            </w:pPr>
          </w:p>
        </w:tc>
        <w:tc>
          <w:tcPr>
            <w:tcW w:w="1196" w:type="dxa"/>
            <w:vAlign w:val="center"/>
          </w:tcPr>
          <w:p w:rsidR="007D056C" w:rsidRDefault="007D056C">
            <w:pPr>
              <w:spacing w:line="312" w:lineRule="auto"/>
              <w:ind w:right="248"/>
              <w:jc w:val="center"/>
              <w:rPr>
                <w:rFonts w:ascii="宋体" w:hAnsi="宋体" w:cs="宋体"/>
                <w:sz w:val="24"/>
              </w:rPr>
            </w:pPr>
          </w:p>
        </w:tc>
        <w:tc>
          <w:tcPr>
            <w:tcW w:w="1596" w:type="dxa"/>
          </w:tcPr>
          <w:p w:rsidR="007D056C" w:rsidRDefault="007D056C">
            <w:pPr>
              <w:spacing w:line="312" w:lineRule="auto"/>
              <w:ind w:right="248"/>
              <w:jc w:val="center"/>
              <w:rPr>
                <w:rFonts w:ascii="宋体" w:hAnsi="宋体" w:cs="宋体"/>
                <w:sz w:val="24"/>
              </w:rPr>
            </w:pPr>
          </w:p>
        </w:tc>
        <w:tc>
          <w:tcPr>
            <w:tcW w:w="796" w:type="dxa"/>
            <w:vAlign w:val="center"/>
          </w:tcPr>
          <w:p w:rsidR="007D056C" w:rsidRDefault="007D056C">
            <w:pPr>
              <w:spacing w:line="312" w:lineRule="auto"/>
              <w:ind w:right="248"/>
              <w:jc w:val="center"/>
              <w:rPr>
                <w:rFonts w:ascii="宋体" w:hAnsi="宋体" w:cs="宋体"/>
                <w:sz w:val="24"/>
              </w:rPr>
            </w:pPr>
          </w:p>
        </w:tc>
      </w:tr>
    </w:tbl>
    <w:p w:rsidR="007D056C" w:rsidRDefault="00D74DB3">
      <w:pPr>
        <w:pStyle w:val="23"/>
        <w:spacing w:line="312" w:lineRule="auto"/>
        <w:rPr>
          <w:rFonts w:ascii="宋体" w:hAnsi="宋体" w:cs="宋体"/>
          <w:sz w:val="24"/>
        </w:rPr>
      </w:pPr>
      <w:bookmarkStart w:id="283" w:name="_Toc221951177"/>
      <w:r>
        <w:rPr>
          <w:rFonts w:ascii="宋体" w:hAnsi="宋体" w:cs="宋体" w:hint="eastAsia"/>
          <w:sz w:val="24"/>
        </w:rPr>
        <w:t>注：设备状况栏内填写该设备的新旧程度、购进时间、已使用小时数和最近一次的大修时间。</w:t>
      </w:r>
      <w:bookmarkEnd w:id="283"/>
    </w:p>
    <w:p w:rsidR="007D056C" w:rsidRDefault="00D74DB3">
      <w:pPr>
        <w:spacing w:line="312" w:lineRule="auto"/>
        <w:ind w:right="248"/>
        <w:rPr>
          <w:rFonts w:ascii="宋体" w:hAnsi="宋体" w:cs="宋体"/>
          <w:sz w:val="24"/>
        </w:rPr>
      </w:pPr>
      <w:r>
        <w:rPr>
          <w:rFonts w:ascii="宋体" w:hAnsi="宋体" w:cs="宋体" w:hint="eastAsia"/>
          <w:sz w:val="24"/>
        </w:rPr>
        <w:t>（2）</w:t>
      </w:r>
      <w:r>
        <w:rPr>
          <w:rFonts w:ascii="宋体" w:hAnsi="宋体" w:cs="宋体" w:hint="eastAsia"/>
          <w:bCs/>
          <w:sz w:val="24"/>
        </w:rPr>
        <w:t>发包人提供的临时设施：</w:t>
      </w:r>
      <w:r>
        <w:rPr>
          <w:rFonts w:ascii="宋体" w:hAnsi="宋体" w:cs="宋体" w:hint="eastAsia"/>
          <w:sz w:val="24"/>
        </w:rPr>
        <w:t>。</w:t>
      </w:r>
    </w:p>
    <w:p w:rsidR="007D056C" w:rsidRDefault="00D74DB3">
      <w:pPr>
        <w:spacing w:line="312" w:lineRule="auto"/>
        <w:rPr>
          <w:rFonts w:ascii="宋体" w:hAnsi="宋体" w:cs="宋体"/>
          <w:b/>
          <w:sz w:val="24"/>
        </w:rPr>
      </w:pPr>
      <w:bookmarkStart w:id="284" w:name="_Toc222031035"/>
      <w:bookmarkStart w:id="285" w:name="_Toc222033884"/>
      <w:bookmarkStart w:id="286" w:name="_Toc221951178"/>
      <w:bookmarkStart w:id="287" w:name="_Toc222032702"/>
      <w:bookmarkStart w:id="288" w:name="_Toc222029533"/>
      <w:r>
        <w:rPr>
          <w:rFonts w:ascii="宋体" w:hAnsi="宋体" w:cs="宋体" w:hint="eastAsia"/>
          <w:b/>
          <w:sz w:val="24"/>
        </w:rPr>
        <w:t>7  交通运输</w:t>
      </w:r>
      <w:bookmarkEnd w:id="284"/>
      <w:bookmarkEnd w:id="285"/>
      <w:bookmarkEnd w:id="286"/>
      <w:bookmarkEnd w:id="287"/>
      <w:bookmarkEnd w:id="288"/>
    </w:p>
    <w:p w:rsidR="007D056C" w:rsidRDefault="00D74DB3">
      <w:pPr>
        <w:spacing w:line="312" w:lineRule="auto"/>
        <w:rPr>
          <w:rFonts w:ascii="宋体" w:hAnsi="宋体" w:cs="宋体"/>
          <w:b/>
          <w:bCs/>
          <w:sz w:val="24"/>
        </w:rPr>
      </w:pPr>
      <w:bookmarkStart w:id="289" w:name="_Toc221951179"/>
      <w:r>
        <w:rPr>
          <w:rFonts w:ascii="宋体" w:hAnsi="宋体" w:cs="宋体" w:hint="eastAsia"/>
          <w:b/>
          <w:bCs/>
          <w:sz w:val="24"/>
        </w:rPr>
        <w:t>7.1  道路通行权和场外设施</w:t>
      </w:r>
      <w:bookmarkEnd w:id="289"/>
    </w:p>
    <w:p w:rsidR="007D056C" w:rsidRDefault="00D74DB3">
      <w:pPr>
        <w:spacing w:line="312" w:lineRule="auto"/>
        <w:ind w:right="248" w:firstLineChars="150" w:firstLine="360"/>
        <w:rPr>
          <w:rFonts w:ascii="宋体" w:hAnsi="宋体" w:cs="宋体"/>
          <w:sz w:val="24"/>
        </w:rPr>
      </w:pPr>
      <w:r>
        <w:rPr>
          <w:rFonts w:ascii="宋体" w:hAnsi="宋体" w:cs="宋体" w:hint="eastAsia"/>
          <w:bCs/>
          <w:sz w:val="24"/>
        </w:rPr>
        <w:t>道路通行权和场外设施的约定</w:t>
      </w:r>
      <w:r>
        <w:rPr>
          <w:rFonts w:ascii="宋体" w:hAnsi="宋体" w:cs="宋体" w:hint="eastAsia"/>
          <w:sz w:val="24"/>
        </w:rPr>
        <w:t>：。</w:t>
      </w:r>
    </w:p>
    <w:p w:rsidR="007D056C" w:rsidRDefault="00D74DB3">
      <w:pPr>
        <w:spacing w:line="312" w:lineRule="auto"/>
        <w:rPr>
          <w:rFonts w:ascii="宋体" w:hAnsi="宋体" w:cs="宋体"/>
          <w:b/>
          <w:sz w:val="24"/>
        </w:rPr>
      </w:pPr>
      <w:r>
        <w:rPr>
          <w:rFonts w:ascii="宋体" w:hAnsi="宋体" w:cs="宋体" w:hint="eastAsia"/>
          <w:b/>
          <w:sz w:val="24"/>
        </w:rPr>
        <w:t xml:space="preserve">8 测量放线   </w:t>
      </w:r>
    </w:p>
    <w:p w:rsidR="007D056C" w:rsidRDefault="00D74DB3">
      <w:pPr>
        <w:spacing w:line="312" w:lineRule="auto"/>
        <w:rPr>
          <w:rFonts w:ascii="宋体" w:hAnsi="宋体" w:cs="宋体"/>
          <w:b/>
          <w:bCs/>
          <w:sz w:val="24"/>
        </w:rPr>
      </w:pPr>
      <w:r>
        <w:rPr>
          <w:rFonts w:ascii="宋体" w:hAnsi="宋体" w:cs="宋体" w:hint="eastAsia"/>
          <w:b/>
          <w:bCs/>
          <w:sz w:val="24"/>
        </w:rPr>
        <w:t>8.1施工控制网</w:t>
      </w:r>
    </w:p>
    <w:p w:rsidR="007D056C" w:rsidRDefault="00D74DB3">
      <w:pPr>
        <w:spacing w:line="312" w:lineRule="auto"/>
        <w:ind w:right="248" w:firstLineChars="150" w:firstLine="360"/>
        <w:rPr>
          <w:rFonts w:ascii="宋体" w:hAnsi="宋体" w:cs="宋体"/>
          <w:sz w:val="24"/>
        </w:rPr>
      </w:pPr>
      <w:r>
        <w:rPr>
          <w:rFonts w:ascii="宋体" w:hAnsi="宋体" w:cs="宋体" w:hint="eastAsia"/>
          <w:bCs/>
          <w:sz w:val="24"/>
        </w:rPr>
        <w:t>8.1.1 施工控制网的约定：</w:t>
      </w:r>
      <w:r>
        <w:rPr>
          <w:rFonts w:ascii="宋体" w:hAnsi="宋体" w:cs="宋体" w:hint="eastAsia"/>
          <w:sz w:val="24"/>
        </w:rPr>
        <w:t xml:space="preserve"> 。</w:t>
      </w:r>
    </w:p>
    <w:p w:rsidR="007D056C" w:rsidRDefault="00D74DB3">
      <w:pPr>
        <w:spacing w:line="312" w:lineRule="auto"/>
        <w:rPr>
          <w:rFonts w:ascii="宋体" w:hAnsi="宋体" w:cs="宋体"/>
          <w:b/>
          <w:sz w:val="24"/>
        </w:rPr>
      </w:pPr>
      <w:r>
        <w:rPr>
          <w:rFonts w:ascii="宋体" w:hAnsi="宋体" w:cs="宋体" w:hint="eastAsia"/>
          <w:b/>
          <w:sz w:val="24"/>
        </w:rPr>
        <w:t>9 施工安全、治安保卫和环境保护</w:t>
      </w:r>
    </w:p>
    <w:p w:rsidR="007D056C" w:rsidRDefault="00D74DB3">
      <w:pPr>
        <w:spacing w:line="312" w:lineRule="auto"/>
        <w:rPr>
          <w:rFonts w:ascii="宋体" w:hAnsi="宋体" w:cs="宋体"/>
          <w:b/>
          <w:bCs/>
          <w:sz w:val="24"/>
        </w:rPr>
      </w:pPr>
      <w:r>
        <w:rPr>
          <w:rFonts w:ascii="宋体" w:hAnsi="宋体" w:cs="宋体" w:hint="eastAsia"/>
          <w:b/>
          <w:bCs/>
          <w:sz w:val="24"/>
        </w:rPr>
        <w:t>9.1 发包人的施工安全责任</w:t>
      </w:r>
    </w:p>
    <w:p w:rsidR="007D056C" w:rsidRDefault="00D74DB3">
      <w:pPr>
        <w:spacing w:line="312" w:lineRule="auto"/>
        <w:ind w:right="248" w:firstLineChars="150" w:firstLine="360"/>
        <w:rPr>
          <w:rFonts w:ascii="宋体" w:hAnsi="宋体" w:cs="宋体"/>
          <w:sz w:val="24"/>
          <w:u w:val="single"/>
        </w:rPr>
      </w:pPr>
      <w:r>
        <w:rPr>
          <w:rFonts w:ascii="宋体" w:hAnsi="宋体" w:cs="宋体" w:hint="eastAsia"/>
          <w:sz w:val="24"/>
        </w:rPr>
        <w:t>9</w:t>
      </w:r>
      <w:r>
        <w:rPr>
          <w:rFonts w:ascii="宋体" w:hAnsi="宋体" w:cs="宋体" w:hint="eastAsia"/>
          <w:bCs/>
          <w:sz w:val="24"/>
        </w:rPr>
        <w:t>.1.4 发包人提供资料，</w:t>
      </w:r>
      <w:proofErr w:type="gramStart"/>
      <w:r>
        <w:rPr>
          <w:rFonts w:ascii="宋体" w:hAnsi="宋体" w:cs="宋体" w:hint="eastAsia"/>
          <w:bCs/>
          <w:sz w:val="24"/>
        </w:rPr>
        <w:t>其余资料</w:t>
      </w:r>
      <w:proofErr w:type="gramEnd"/>
      <w:r>
        <w:rPr>
          <w:rFonts w:ascii="宋体" w:hAnsi="宋体" w:cs="宋体" w:hint="eastAsia"/>
          <w:bCs/>
          <w:sz w:val="24"/>
        </w:rPr>
        <w:t>由承包人负责收集。</w:t>
      </w:r>
    </w:p>
    <w:p w:rsidR="007D056C" w:rsidRDefault="00D74DB3">
      <w:pPr>
        <w:spacing w:line="312" w:lineRule="auto"/>
        <w:rPr>
          <w:rFonts w:ascii="宋体" w:hAnsi="宋体" w:cs="宋体"/>
          <w:b/>
          <w:bCs/>
          <w:sz w:val="24"/>
        </w:rPr>
      </w:pPr>
      <w:r>
        <w:rPr>
          <w:rFonts w:ascii="宋体" w:hAnsi="宋体" w:cs="宋体" w:hint="eastAsia"/>
          <w:b/>
          <w:bCs/>
          <w:sz w:val="24"/>
        </w:rPr>
        <w:t>9.2 承包人的施工安全责任</w:t>
      </w:r>
    </w:p>
    <w:p w:rsidR="007D056C" w:rsidRDefault="00D74DB3">
      <w:pPr>
        <w:spacing w:line="312" w:lineRule="auto"/>
        <w:ind w:right="248" w:firstLine="480"/>
        <w:rPr>
          <w:rFonts w:ascii="宋体" w:hAnsi="宋体" w:cs="宋体"/>
          <w:sz w:val="24"/>
        </w:rPr>
      </w:pPr>
      <w:r>
        <w:rPr>
          <w:rFonts w:ascii="宋体" w:hAnsi="宋体" w:cs="宋体" w:hint="eastAsia"/>
          <w:sz w:val="24"/>
        </w:rPr>
        <w:t>9.2.12 下列工程应编制专项施工方案：。其中应组织专家论证和审查。</w:t>
      </w:r>
    </w:p>
    <w:p w:rsidR="007D056C" w:rsidRDefault="00D74DB3">
      <w:pPr>
        <w:spacing w:line="312" w:lineRule="auto"/>
        <w:rPr>
          <w:rFonts w:ascii="宋体" w:hAnsi="宋体" w:cs="宋体"/>
          <w:b/>
          <w:bCs/>
          <w:sz w:val="24"/>
        </w:rPr>
      </w:pPr>
      <w:r>
        <w:rPr>
          <w:rFonts w:ascii="宋体" w:hAnsi="宋体" w:cs="宋体" w:hint="eastAsia"/>
          <w:b/>
          <w:bCs/>
          <w:sz w:val="24"/>
        </w:rPr>
        <w:t>9.7 文明工地</w:t>
      </w:r>
    </w:p>
    <w:p w:rsidR="007D056C" w:rsidRDefault="00D74DB3">
      <w:pPr>
        <w:spacing w:line="312" w:lineRule="auto"/>
        <w:ind w:right="248" w:firstLine="480"/>
        <w:rPr>
          <w:rFonts w:ascii="宋体" w:hAnsi="宋体" w:cs="宋体"/>
          <w:sz w:val="24"/>
        </w:rPr>
      </w:pPr>
      <w:r>
        <w:rPr>
          <w:rFonts w:ascii="宋体" w:hAnsi="宋体" w:cs="宋体" w:hint="eastAsia"/>
          <w:sz w:val="24"/>
        </w:rPr>
        <w:t>9.7.1 本合同文明工地的约定：。</w:t>
      </w:r>
    </w:p>
    <w:p w:rsidR="007D056C" w:rsidRDefault="00D74DB3">
      <w:pPr>
        <w:spacing w:line="312" w:lineRule="auto"/>
        <w:rPr>
          <w:rFonts w:ascii="宋体" w:hAnsi="宋体" w:cs="宋体"/>
          <w:b/>
          <w:sz w:val="24"/>
        </w:rPr>
      </w:pPr>
      <w:bookmarkStart w:id="290" w:name="_Toc221951188"/>
      <w:bookmarkStart w:id="291" w:name="_Toc222031038"/>
      <w:bookmarkStart w:id="292" w:name="_Toc222032705"/>
      <w:bookmarkStart w:id="293" w:name="_Toc222033887"/>
      <w:bookmarkStart w:id="294" w:name="_Toc222029536"/>
      <w:bookmarkStart w:id="295" w:name="_Toc229305394"/>
      <w:r>
        <w:rPr>
          <w:rFonts w:ascii="宋体" w:hAnsi="宋体" w:cs="宋体" w:hint="eastAsia"/>
          <w:b/>
          <w:sz w:val="24"/>
        </w:rPr>
        <w:t>11  开工和竣工</w:t>
      </w:r>
      <w:bookmarkEnd w:id="290"/>
      <w:bookmarkEnd w:id="291"/>
      <w:bookmarkEnd w:id="292"/>
      <w:bookmarkEnd w:id="293"/>
      <w:bookmarkEnd w:id="294"/>
      <w:bookmarkEnd w:id="295"/>
      <w:r>
        <w:rPr>
          <w:rFonts w:ascii="宋体" w:hAnsi="宋体" w:cs="宋体" w:hint="eastAsia"/>
          <w:b/>
          <w:sz w:val="24"/>
        </w:rPr>
        <w:t>（完工）</w:t>
      </w:r>
    </w:p>
    <w:p w:rsidR="007D056C" w:rsidRDefault="00D74DB3">
      <w:pPr>
        <w:spacing w:line="312" w:lineRule="auto"/>
        <w:rPr>
          <w:rFonts w:ascii="宋体" w:hAnsi="宋体" w:cs="宋体"/>
          <w:sz w:val="24"/>
        </w:rPr>
      </w:pPr>
      <w:bookmarkStart w:id="296" w:name="_Toc221951189"/>
      <w:r>
        <w:rPr>
          <w:rFonts w:ascii="宋体" w:hAnsi="宋体" w:cs="宋体" w:hint="eastAsia"/>
          <w:b/>
          <w:bCs/>
          <w:sz w:val="24"/>
        </w:rPr>
        <w:lastRenderedPageBreak/>
        <w:t>11</w:t>
      </w:r>
      <w:r>
        <w:rPr>
          <w:rFonts w:ascii="宋体" w:hAnsi="宋体" w:cs="宋体" w:hint="eastAsia"/>
          <w:sz w:val="24"/>
        </w:rPr>
        <w:t>.4  异常恶劣的气候条件</w:t>
      </w:r>
      <w:bookmarkEnd w:id="296"/>
    </w:p>
    <w:p w:rsidR="007D056C" w:rsidRDefault="00D74DB3">
      <w:pPr>
        <w:spacing w:line="312" w:lineRule="auto"/>
        <w:ind w:right="248" w:firstLine="480"/>
        <w:rPr>
          <w:rFonts w:ascii="宋体" w:hAnsi="宋体" w:cs="宋体"/>
          <w:sz w:val="24"/>
        </w:rPr>
      </w:pPr>
      <w:bookmarkStart w:id="297" w:name="_Toc221951191"/>
      <w:r>
        <w:rPr>
          <w:rFonts w:ascii="宋体" w:hAnsi="宋体" w:cs="宋体" w:hint="eastAsia"/>
          <w:sz w:val="24"/>
        </w:rPr>
        <w:t>11.4.3  本合同工程界定异常恶劣气候条件的范围为：</w:t>
      </w:r>
      <w:bookmarkEnd w:id="297"/>
    </w:p>
    <w:p w:rsidR="007D056C" w:rsidRDefault="00D74DB3">
      <w:pPr>
        <w:spacing w:line="312" w:lineRule="auto"/>
        <w:ind w:right="248" w:firstLine="480"/>
        <w:rPr>
          <w:rFonts w:ascii="宋体" w:hAnsi="宋体" w:cs="宋体"/>
          <w:sz w:val="24"/>
        </w:rPr>
      </w:pPr>
      <w:bookmarkStart w:id="298" w:name="_Toc221951192"/>
      <w:r>
        <w:rPr>
          <w:rFonts w:ascii="宋体" w:hAnsi="宋体" w:cs="宋体" w:hint="eastAsia"/>
          <w:sz w:val="24"/>
        </w:rPr>
        <w:t>（1）日降雨量大于㎜的雨日超过天； `</w:t>
      </w:r>
      <w:bookmarkEnd w:id="298"/>
    </w:p>
    <w:p w:rsidR="007D056C" w:rsidRDefault="00D74DB3">
      <w:pPr>
        <w:spacing w:line="312" w:lineRule="auto"/>
        <w:ind w:right="248" w:firstLine="480"/>
        <w:rPr>
          <w:rFonts w:ascii="宋体" w:hAnsi="宋体" w:cs="宋体"/>
          <w:sz w:val="24"/>
        </w:rPr>
      </w:pPr>
      <w:bookmarkStart w:id="299" w:name="_Toc221951193"/>
      <w:r>
        <w:rPr>
          <w:rFonts w:ascii="宋体" w:hAnsi="宋体" w:cs="宋体" w:hint="eastAsia"/>
          <w:sz w:val="24"/>
        </w:rPr>
        <w:t>（2）风速大于m/s的级以上台风灾害；</w:t>
      </w:r>
      <w:bookmarkEnd w:id="299"/>
    </w:p>
    <w:p w:rsidR="007D056C" w:rsidRDefault="00D74DB3">
      <w:pPr>
        <w:spacing w:line="312" w:lineRule="auto"/>
        <w:ind w:right="248" w:firstLine="480"/>
        <w:rPr>
          <w:rFonts w:ascii="宋体" w:hAnsi="宋体" w:cs="宋体"/>
          <w:sz w:val="24"/>
        </w:rPr>
      </w:pPr>
      <w:bookmarkStart w:id="300" w:name="_Toc221951194"/>
      <w:r>
        <w:rPr>
          <w:rFonts w:ascii="宋体" w:hAnsi="宋体" w:cs="宋体" w:hint="eastAsia"/>
          <w:sz w:val="24"/>
        </w:rPr>
        <w:t>（3）</w:t>
      </w:r>
      <w:bookmarkEnd w:id="300"/>
      <w:r>
        <w:rPr>
          <w:rFonts w:ascii="宋体" w:hAnsi="宋体" w:cs="宋体" w:hint="eastAsia"/>
          <w:sz w:val="24"/>
        </w:rPr>
        <w:t>日气温超过℃的高温大于天；</w:t>
      </w:r>
    </w:p>
    <w:p w:rsidR="007D056C" w:rsidRDefault="00D74DB3">
      <w:pPr>
        <w:spacing w:line="312" w:lineRule="auto"/>
        <w:ind w:right="248" w:firstLine="480"/>
        <w:rPr>
          <w:rFonts w:ascii="宋体" w:hAnsi="宋体" w:cs="宋体"/>
          <w:sz w:val="24"/>
        </w:rPr>
      </w:pPr>
      <w:bookmarkStart w:id="301" w:name="_Toc221951195"/>
      <w:r>
        <w:rPr>
          <w:rFonts w:ascii="宋体" w:hAnsi="宋体" w:cs="宋体" w:hint="eastAsia"/>
          <w:sz w:val="24"/>
        </w:rPr>
        <w:t>（4）</w:t>
      </w:r>
      <w:bookmarkEnd w:id="301"/>
      <w:r>
        <w:rPr>
          <w:rFonts w:ascii="宋体" w:hAnsi="宋体" w:cs="宋体" w:hint="eastAsia"/>
          <w:sz w:val="24"/>
        </w:rPr>
        <w:t>日气温低于℃的严寒大于天。</w:t>
      </w:r>
    </w:p>
    <w:p w:rsidR="007D056C" w:rsidRDefault="00D74DB3">
      <w:pPr>
        <w:spacing w:line="312" w:lineRule="auto"/>
        <w:ind w:right="248" w:firstLine="480"/>
        <w:rPr>
          <w:rFonts w:ascii="宋体" w:hAnsi="宋体" w:cs="宋体"/>
          <w:sz w:val="24"/>
        </w:rPr>
      </w:pPr>
      <w:bookmarkStart w:id="302" w:name="_Toc221951196"/>
      <w:r>
        <w:rPr>
          <w:rFonts w:ascii="宋体" w:hAnsi="宋体" w:cs="宋体" w:hint="eastAsia"/>
          <w:sz w:val="24"/>
        </w:rPr>
        <w:t>（5）</w:t>
      </w:r>
      <w:bookmarkEnd w:id="302"/>
      <w:r>
        <w:rPr>
          <w:rFonts w:ascii="宋体" w:hAnsi="宋体" w:cs="宋体" w:hint="eastAsia"/>
          <w:sz w:val="24"/>
        </w:rPr>
        <w:t>造成工程损坏的冰雹和大雪灾害：                。</w:t>
      </w:r>
    </w:p>
    <w:p w:rsidR="007D056C" w:rsidRDefault="00D74DB3">
      <w:pPr>
        <w:spacing w:line="312" w:lineRule="auto"/>
        <w:ind w:right="248" w:firstLine="480"/>
        <w:rPr>
          <w:rFonts w:ascii="宋体" w:hAnsi="宋体" w:cs="宋体"/>
          <w:sz w:val="24"/>
        </w:rPr>
      </w:pPr>
      <w:bookmarkStart w:id="303" w:name="_Toc221951197"/>
      <w:r>
        <w:rPr>
          <w:rFonts w:ascii="宋体" w:hAnsi="宋体" w:cs="宋体" w:hint="eastAsia"/>
          <w:sz w:val="24"/>
        </w:rPr>
        <w:t>（6）其他异常恶劣气候灾害。</w:t>
      </w:r>
      <w:bookmarkEnd w:id="303"/>
    </w:p>
    <w:p w:rsidR="007D056C" w:rsidRDefault="00D74DB3">
      <w:pPr>
        <w:spacing w:line="312" w:lineRule="auto"/>
        <w:rPr>
          <w:rFonts w:ascii="宋体" w:hAnsi="宋体" w:cs="宋体"/>
          <w:sz w:val="24"/>
        </w:rPr>
      </w:pPr>
      <w:bookmarkStart w:id="304" w:name="_Toc221951198"/>
      <w:r>
        <w:rPr>
          <w:rFonts w:ascii="宋体" w:hAnsi="宋体" w:cs="宋体" w:hint="eastAsia"/>
          <w:b/>
          <w:bCs/>
          <w:sz w:val="24"/>
        </w:rPr>
        <w:t>11</w:t>
      </w:r>
      <w:r>
        <w:rPr>
          <w:rFonts w:ascii="宋体" w:hAnsi="宋体" w:cs="宋体" w:hint="eastAsia"/>
          <w:sz w:val="24"/>
        </w:rPr>
        <w:t>.5  承包人工期延误</w:t>
      </w:r>
      <w:bookmarkEnd w:id="304"/>
    </w:p>
    <w:p w:rsidR="007D056C" w:rsidRDefault="00D74DB3">
      <w:pPr>
        <w:spacing w:line="312" w:lineRule="auto"/>
        <w:ind w:right="248" w:firstLineChars="200" w:firstLine="480"/>
        <w:rPr>
          <w:rFonts w:ascii="宋体" w:hAnsi="宋体" w:cs="宋体"/>
          <w:bCs/>
          <w:sz w:val="24"/>
        </w:rPr>
      </w:pPr>
      <w:bookmarkStart w:id="305" w:name="_Toc221951200"/>
      <w:r>
        <w:rPr>
          <w:rFonts w:ascii="宋体" w:hAnsi="宋体" w:cs="宋体" w:hint="eastAsia"/>
          <w:bCs/>
          <w:sz w:val="24"/>
        </w:rPr>
        <w:t>（1）逾期竣工违约金表(参考格式)</w:t>
      </w:r>
      <w:bookmarkEnd w:id="305"/>
    </w:p>
    <w:tbl>
      <w:tblPr>
        <w:tblW w:w="92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18"/>
        <w:gridCol w:w="3999"/>
        <w:gridCol w:w="2172"/>
        <w:gridCol w:w="2171"/>
      </w:tblGrid>
      <w:tr w:rsidR="007D056C">
        <w:trPr>
          <w:trHeight w:val="429"/>
        </w:trPr>
        <w:tc>
          <w:tcPr>
            <w:tcW w:w="918" w:type="dxa"/>
            <w:vAlign w:val="center"/>
          </w:tcPr>
          <w:p w:rsidR="007D056C" w:rsidRDefault="00D74DB3">
            <w:pPr>
              <w:spacing w:line="312" w:lineRule="auto"/>
              <w:ind w:right="-3"/>
              <w:jc w:val="center"/>
              <w:rPr>
                <w:rFonts w:ascii="宋体" w:hAnsi="宋体" w:cs="宋体"/>
                <w:sz w:val="24"/>
              </w:rPr>
            </w:pPr>
            <w:bookmarkStart w:id="306" w:name="_Toc221951201"/>
            <w:r>
              <w:rPr>
                <w:rFonts w:ascii="宋体" w:hAnsi="宋体" w:cs="宋体" w:hint="eastAsia"/>
                <w:sz w:val="24"/>
              </w:rPr>
              <w:t>序号</w:t>
            </w:r>
            <w:bookmarkEnd w:id="306"/>
          </w:p>
        </w:tc>
        <w:tc>
          <w:tcPr>
            <w:tcW w:w="3999" w:type="dxa"/>
            <w:vAlign w:val="center"/>
          </w:tcPr>
          <w:p w:rsidR="007D056C" w:rsidRDefault="00D74DB3">
            <w:pPr>
              <w:spacing w:line="312" w:lineRule="auto"/>
              <w:ind w:right="3"/>
              <w:jc w:val="center"/>
              <w:rPr>
                <w:rFonts w:ascii="宋体" w:hAnsi="宋体" w:cs="宋体"/>
                <w:sz w:val="24"/>
              </w:rPr>
            </w:pPr>
            <w:bookmarkStart w:id="307" w:name="_Toc221951202"/>
            <w:r>
              <w:rPr>
                <w:rFonts w:ascii="宋体" w:hAnsi="宋体" w:cs="宋体" w:hint="eastAsia"/>
                <w:sz w:val="24"/>
              </w:rPr>
              <w:t>项目及其说明</w:t>
            </w:r>
            <w:bookmarkEnd w:id="307"/>
          </w:p>
        </w:tc>
        <w:tc>
          <w:tcPr>
            <w:tcW w:w="2172" w:type="dxa"/>
            <w:vAlign w:val="center"/>
          </w:tcPr>
          <w:p w:rsidR="007D056C" w:rsidRDefault="00D74DB3">
            <w:pPr>
              <w:spacing w:line="312" w:lineRule="auto"/>
              <w:ind w:right="9"/>
              <w:jc w:val="center"/>
              <w:rPr>
                <w:rFonts w:ascii="宋体" w:hAnsi="宋体" w:cs="宋体"/>
                <w:sz w:val="24"/>
              </w:rPr>
            </w:pPr>
            <w:bookmarkStart w:id="308" w:name="_Toc221951203"/>
            <w:r>
              <w:rPr>
                <w:rFonts w:ascii="宋体" w:hAnsi="宋体" w:cs="宋体" w:hint="eastAsia"/>
                <w:sz w:val="24"/>
              </w:rPr>
              <w:t>要求竣工日期</w:t>
            </w:r>
            <w:bookmarkEnd w:id="308"/>
          </w:p>
        </w:tc>
        <w:tc>
          <w:tcPr>
            <w:tcW w:w="2171" w:type="dxa"/>
          </w:tcPr>
          <w:p w:rsidR="007D056C" w:rsidRDefault="00D74DB3">
            <w:pPr>
              <w:spacing w:line="312" w:lineRule="auto"/>
              <w:ind w:right="9"/>
              <w:jc w:val="center"/>
              <w:rPr>
                <w:rFonts w:ascii="宋体" w:hAnsi="宋体" w:cs="宋体"/>
                <w:sz w:val="24"/>
              </w:rPr>
            </w:pPr>
            <w:bookmarkStart w:id="309" w:name="_Toc221951204"/>
            <w:r>
              <w:rPr>
                <w:rFonts w:ascii="宋体" w:hAnsi="宋体" w:cs="宋体" w:hint="eastAsia"/>
                <w:sz w:val="24"/>
              </w:rPr>
              <w:t>违约金(元/天)</w:t>
            </w:r>
            <w:bookmarkEnd w:id="309"/>
          </w:p>
        </w:tc>
      </w:tr>
      <w:tr w:rsidR="007D056C">
        <w:trPr>
          <w:trHeight w:val="409"/>
        </w:trPr>
        <w:tc>
          <w:tcPr>
            <w:tcW w:w="918" w:type="dxa"/>
            <w:vAlign w:val="center"/>
          </w:tcPr>
          <w:p w:rsidR="007D056C" w:rsidRDefault="007D056C">
            <w:pPr>
              <w:spacing w:line="312" w:lineRule="auto"/>
              <w:ind w:right="248"/>
              <w:jc w:val="center"/>
              <w:rPr>
                <w:rFonts w:ascii="宋体" w:hAnsi="宋体" w:cs="宋体"/>
                <w:sz w:val="24"/>
              </w:rPr>
            </w:pPr>
          </w:p>
        </w:tc>
        <w:tc>
          <w:tcPr>
            <w:tcW w:w="3999" w:type="dxa"/>
            <w:vAlign w:val="center"/>
          </w:tcPr>
          <w:p w:rsidR="007D056C" w:rsidRDefault="007D056C">
            <w:pPr>
              <w:spacing w:line="312" w:lineRule="auto"/>
              <w:ind w:right="248"/>
              <w:jc w:val="center"/>
              <w:rPr>
                <w:rFonts w:ascii="宋体" w:hAnsi="宋体" w:cs="宋体"/>
                <w:sz w:val="24"/>
              </w:rPr>
            </w:pPr>
          </w:p>
        </w:tc>
        <w:tc>
          <w:tcPr>
            <w:tcW w:w="2172" w:type="dxa"/>
            <w:vAlign w:val="center"/>
          </w:tcPr>
          <w:p w:rsidR="007D056C" w:rsidRDefault="007D056C">
            <w:pPr>
              <w:spacing w:line="312" w:lineRule="auto"/>
              <w:ind w:right="248"/>
              <w:jc w:val="center"/>
              <w:rPr>
                <w:rFonts w:ascii="宋体" w:hAnsi="宋体" w:cs="宋体"/>
                <w:sz w:val="24"/>
              </w:rPr>
            </w:pPr>
          </w:p>
        </w:tc>
        <w:tc>
          <w:tcPr>
            <w:tcW w:w="2171" w:type="dxa"/>
          </w:tcPr>
          <w:p w:rsidR="007D056C" w:rsidRDefault="007D056C">
            <w:pPr>
              <w:spacing w:line="312" w:lineRule="auto"/>
              <w:ind w:right="248"/>
              <w:jc w:val="center"/>
              <w:rPr>
                <w:rFonts w:ascii="宋体" w:hAnsi="宋体" w:cs="宋体"/>
                <w:sz w:val="24"/>
              </w:rPr>
            </w:pPr>
          </w:p>
        </w:tc>
      </w:tr>
      <w:tr w:rsidR="007D056C">
        <w:trPr>
          <w:trHeight w:val="409"/>
        </w:trPr>
        <w:tc>
          <w:tcPr>
            <w:tcW w:w="918" w:type="dxa"/>
            <w:vAlign w:val="center"/>
          </w:tcPr>
          <w:p w:rsidR="007D056C" w:rsidRDefault="007D056C">
            <w:pPr>
              <w:spacing w:line="312" w:lineRule="auto"/>
              <w:ind w:right="248"/>
              <w:jc w:val="center"/>
              <w:rPr>
                <w:rFonts w:ascii="宋体" w:hAnsi="宋体" w:cs="宋体"/>
                <w:sz w:val="24"/>
              </w:rPr>
            </w:pPr>
          </w:p>
        </w:tc>
        <w:tc>
          <w:tcPr>
            <w:tcW w:w="3999" w:type="dxa"/>
            <w:vAlign w:val="center"/>
          </w:tcPr>
          <w:p w:rsidR="007D056C" w:rsidRDefault="007D056C">
            <w:pPr>
              <w:spacing w:line="312" w:lineRule="auto"/>
              <w:ind w:right="248"/>
              <w:jc w:val="center"/>
              <w:rPr>
                <w:rFonts w:ascii="宋体" w:hAnsi="宋体" w:cs="宋体"/>
                <w:sz w:val="24"/>
              </w:rPr>
            </w:pPr>
          </w:p>
        </w:tc>
        <w:tc>
          <w:tcPr>
            <w:tcW w:w="2172" w:type="dxa"/>
            <w:vAlign w:val="center"/>
          </w:tcPr>
          <w:p w:rsidR="007D056C" w:rsidRDefault="007D056C">
            <w:pPr>
              <w:spacing w:line="312" w:lineRule="auto"/>
              <w:ind w:right="248"/>
              <w:jc w:val="center"/>
              <w:rPr>
                <w:rFonts w:ascii="宋体" w:hAnsi="宋体" w:cs="宋体"/>
                <w:sz w:val="24"/>
              </w:rPr>
            </w:pPr>
          </w:p>
        </w:tc>
        <w:tc>
          <w:tcPr>
            <w:tcW w:w="2171" w:type="dxa"/>
          </w:tcPr>
          <w:p w:rsidR="007D056C" w:rsidRDefault="007D056C">
            <w:pPr>
              <w:spacing w:line="312" w:lineRule="auto"/>
              <w:ind w:right="248"/>
              <w:jc w:val="center"/>
              <w:rPr>
                <w:rFonts w:ascii="宋体" w:hAnsi="宋体" w:cs="宋体"/>
                <w:sz w:val="24"/>
              </w:rPr>
            </w:pPr>
          </w:p>
        </w:tc>
      </w:tr>
      <w:tr w:rsidR="007D056C">
        <w:trPr>
          <w:trHeight w:val="409"/>
        </w:trPr>
        <w:tc>
          <w:tcPr>
            <w:tcW w:w="918" w:type="dxa"/>
            <w:vAlign w:val="center"/>
          </w:tcPr>
          <w:p w:rsidR="007D056C" w:rsidRDefault="007D056C">
            <w:pPr>
              <w:spacing w:line="312" w:lineRule="auto"/>
              <w:ind w:right="248"/>
              <w:jc w:val="center"/>
              <w:rPr>
                <w:rFonts w:ascii="宋体" w:hAnsi="宋体" w:cs="宋体"/>
                <w:sz w:val="24"/>
              </w:rPr>
            </w:pPr>
          </w:p>
        </w:tc>
        <w:tc>
          <w:tcPr>
            <w:tcW w:w="3999" w:type="dxa"/>
            <w:vAlign w:val="center"/>
          </w:tcPr>
          <w:p w:rsidR="007D056C" w:rsidRDefault="007D056C">
            <w:pPr>
              <w:spacing w:line="312" w:lineRule="auto"/>
              <w:ind w:right="248"/>
              <w:jc w:val="center"/>
              <w:rPr>
                <w:rFonts w:ascii="宋体" w:hAnsi="宋体" w:cs="宋体"/>
                <w:sz w:val="24"/>
              </w:rPr>
            </w:pPr>
          </w:p>
        </w:tc>
        <w:tc>
          <w:tcPr>
            <w:tcW w:w="2172" w:type="dxa"/>
            <w:vAlign w:val="center"/>
          </w:tcPr>
          <w:p w:rsidR="007D056C" w:rsidRDefault="007D056C">
            <w:pPr>
              <w:spacing w:line="312" w:lineRule="auto"/>
              <w:ind w:right="248"/>
              <w:jc w:val="center"/>
              <w:rPr>
                <w:rFonts w:ascii="宋体" w:hAnsi="宋体" w:cs="宋体"/>
                <w:sz w:val="24"/>
              </w:rPr>
            </w:pPr>
          </w:p>
        </w:tc>
        <w:tc>
          <w:tcPr>
            <w:tcW w:w="2171" w:type="dxa"/>
          </w:tcPr>
          <w:p w:rsidR="007D056C" w:rsidRDefault="007D056C">
            <w:pPr>
              <w:spacing w:line="312" w:lineRule="auto"/>
              <w:ind w:right="248"/>
              <w:jc w:val="center"/>
              <w:rPr>
                <w:rFonts w:ascii="宋体" w:hAnsi="宋体" w:cs="宋体"/>
                <w:sz w:val="24"/>
              </w:rPr>
            </w:pPr>
          </w:p>
        </w:tc>
      </w:tr>
      <w:tr w:rsidR="007D056C">
        <w:trPr>
          <w:trHeight w:val="439"/>
        </w:trPr>
        <w:tc>
          <w:tcPr>
            <w:tcW w:w="918" w:type="dxa"/>
            <w:vAlign w:val="center"/>
          </w:tcPr>
          <w:p w:rsidR="007D056C" w:rsidRDefault="007D056C">
            <w:pPr>
              <w:spacing w:line="312" w:lineRule="auto"/>
              <w:ind w:right="248"/>
              <w:jc w:val="center"/>
              <w:rPr>
                <w:rFonts w:ascii="宋体" w:hAnsi="宋体" w:cs="宋体"/>
                <w:sz w:val="24"/>
              </w:rPr>
            </w:pPr>
          </w:p>
        </w:tc>
        <w:tc>
          <w:tcPr>
            <w:tcW w:w="3999" w:type="dxa"/>
            <w:vAlign w:val="center"/>
          </w:tcPr>
          <w:p w:rsidR="007D056C" w:rsidRDefault="007D056C">
            <w:pPr>
              <w:spacing w:line="312" w:lineRule="auto"/>
              <w:ind w:right="248"/>
              <w:jc w:val="center"/>
              <w:rPr>
                <w:rFonts w:ascii="宋体" w:hAnsi="宋体" w:cs="宋体"/>
                <w:sz w:val="24"/>
              </w:rPr>
            </w:pPr>
          </w:p>
        </w:tc>
        <w:tc>
          <w:tcPr>
            <w:tcW w:w="2172" w:type="dxa"/>
            <w:vAlign w:val="center"/>
          </w:tcPr>
          <w:p w:rsidR="007D056C" w:rsidRDefault="007D056C">
            <w:pPr>
              <w:spacing w:line="312" w:lineRule="auto"/>
              <w:ind w:right="248"/>
              <w:jc w:val="center"/>
              <w:rPr>
                <w:rFonts w:ascii="宋体" w:hAnsi="宋体" w:cs="宋体"/>
                <w:sz w:val="24"/>
              </w:rPr>
            </w:pPr>
          </w:p>
        </w:tc>
        <w:tc>
          <w:tcPr>
            <w:tcW w:w="2171" w:type="dxa"/>
          </w:tcPr>
          <w:p w:rsidR="007D056C" w:rsidRDefault="007D056C">
            <w:pPr>
              <w:spacing w:line="312" w:lineRule="auto"/>
              <w:ind w:right="248"/>
              <w:jc w:val="center"/>
              <w:rPr>
                <w:rFonts w:ascii="宋体" w:hAnsi="宋体" w:cs="宋体"/>
                <w:sz w:val="24"/>
              </w:rPr>
            </w:pPr>
          </w:p>
        </w:tc>
      </w:tr>
    </w:tbl>
    <w:p w:rsidR="007D056C" w:rsidRDefault="00D74DB3">
      <w:pPr>
        <w:spacing w:line="312" w:lineRule="auto"/>
        <w:ind w:right="248" w:firstLineChars="200" w:firstLine="480"/>
        <w:rPr>
          <w:rFonts w:ascii="宋体" w:hAnsi="宋体" w:cs="宋体"/>
          <w:sz w:val="24"/>
        </w:rPr>
      </w:pPr>
      <w:bookmarkStart w:id="310" w:name="_Toc221951205"/>
      <w:r>
        <w:rPr>
          <w:rFonts w:ascii="宋体" w:hAnsi="宋体" w:cs="宋体" w:hint="eastAsia"/>
          <w:sz w:val="24"/>
        </w:rPr>
        <w:t>（2）全部逾期竣工违约金的总限额为</w:t>
      </w:r>
      <w:r>
        <w:rPr>
          <w:rFonts w:ascii="宋体" w:hAnsi="宋体" w:cs="宋体" w:hint="eastAsia"/>
          <w:sz w:val="24"/>
          <w:u w:val="single"/>
        </w:rPr>
        <w:t xml:space="preserve">  （不超过合同总价的  %） </w:t>
      </w:r>
      <w:r>
        <w:rPr>
          <w:rFonts w:ascii="宋体" w:hAnsi="宋体" w:cs="宋体" w:hint="eastAsia"/>
          <w:sz w:val="24"/>
        </w:rPr>
        <w:t>。</w:t>
      </w:r>
      <w:bookmarkEnd w:id="310"/>
    </w:p>
    <w:p w:rsidR="007D056C" w:rsidRDefault="00D74DB3">
      <w:pPr>
        <w:spacing w:line="312" w:lineRule="auto"/>
        <w:rPr>
          <w:rFonts w:ascii="宋体" w:hAnsi="宋体" w:cs="宋体"/>
          <w:sz w:val="24"/>
        </w:rPr>
      </w:pPr>
      <w:r>
        <w:rPr>
          <w:rFonts w:ascii="宋体" w:hAnsi="宋体" w:cs="宋体" w:hint="eastAsia"/>
          <w:b/>
          <w:bCs/>
          <w:sz w:val="24"/>
        </w:rPr>
        <w:t>11</w:t>
      </w:r>
      <w:r>
        <w:rPr>
          <w:rFonts w:ascii="宋体" w:hAnsi="宋体" w:cs="宋体" w:hint="eastAsia"/>
          <w:sz w:val="24"/>
        </w:rPr>
        <w:t>.6 工期提前</w:t>
      </w:r>
    </w:p>
    <w:p w:rsidR="007D056C" w:rsidRDefault="00D74DB3">
      <w:pPr>
        <w:spacing w:line="312" w:lineRule="auto"/>
        <w:ind w:right="248" w:firstLine="480"/>
        <w:rPr>
          <w:rFonts w:ascii="宋体" w:hAnsi="宋体" w:cs="宋体"/>
          <w:sz w:val="24"/>
        </w:rPr>
      </w:pPr>
      <w:r>
        <w:rPr>
          <w:rFonts w:ascii="宋体" w:hAnsi="宋体" w:cs="宋体" w:hint="eastAsia"/>
          <w:sz w:val="24"/>
        </w:rPr>
        <w:t>工期提前的奖金约定：。</w:t>
      </w:r>
    </w:p>
    <w:p w:rsidR="007D056C" w:rsidRDefault="00D74DB3">
      <w:pPr>
        <w:spacing w:line="312" w:lineRule="auto"/>
        <w:rPr>
          <w:rFonts w:ascii="宋体" w:hAnsi="宋体" w:cs="宋体"/>
          <w:b/>
          <w:sz w:val="24"/>
        </w:rPr>
      </w:pPr>
      <w:bookmarkStart w:id="311" w:name="_Toc229305395"/>
      <w:bookmarkStart w:id="312" w:name="_Toc222029537"/>
      <w:bookmarkStart w:id="313" w:name="_Toc222031039"/>
      <w:bookmarkStart w:id="314" w:name="_Toc222033888"/>
      <w:bookmarkStart w:id="315" w:name="_Toc221951206"/>
      <w:bookmarkStart w:id="316" w:name="_Toc222032706"/>
      <w:r>
        <w:rPr>
          <w:rFonts w:ascii="宋体" w:hAnsi="宋体" w:cs="宋体" w:hint="eastAsia"/>
          <w:b/>
          <w:sz w:val="24"/>
        </w:rPr>
        <w:t>12  暂停施工</w:t>
      </w:r>
      <w:bookmarkEnd w:id="311"/>
      <w:bookmarkEnd w:id="312"/>
      <w:bookmarkEnd w:id="313"/>
      <w:bookmarkEnd w:id="314"/>
      <w:bookmarkEnd w:id="315"/>
      <w:bookmarkEnd w:id="316"/>
    </w:p>
    <w:p w:rsidR="007D056C" w:rsidRDefault="00D74DB3">
      <w:pPr>
        <w:spacing w:line="312" w:lineRule="auto"/>
        <w:rPr>
          <w:rFonts w:ascii="宋体" w:hAnsi="宋体" w:cs="宋体"/>
          <w:b/>
          <w:bCs/>
          <w:sz w:val="24"/>
        </w:rPr>
      </w:pPr>
      <w:bookmarkStart w:id="317" w:name="_Toc221951207"/>
      <w:r>
        <w:rPr>
          <w:rFonts w:ascii="宋体" w:hAnsi="宋体" w:cs="宋体" w:hint="eastAsia"/>
          <w:b/>
          <w:bCs/>
          <w:sz w:val="24"/>
        </w:rPr>
        <w:t>12.1  承包人暂停施工的责任</w:t>
      </w:r>
      <w:bookmarkEnd w:id="317"/>
    </w:p>
    <w:p w:rsidR="007D056C" w:rsidRDefault="00D74DB3">
      <w:pPr>
        <w:spacing w:line="312" w:lineRule="auto"/>
        <w:ind w:right="248" w:firstLine="480"/>
        <w:rPr>
          <w:rFonts w:ascii="宋体" w:hAnsi="宋体" w:cs="宋体"/>
          <w:sz w:val="24"/>
        </w:rPr>
      </w:pPr>
      <w:bookmarkStart w:id="318" w:name="_Toc221951209"/>
      <w:r>
        <w:rPr>
          <w:rFonts w:ascii="宋体" w:hAnsi="宋体" w:cs="宋体" w:hint="eastAsia"/>
          <w:sz w:val="24"/>
        </w:rPr>
        <w:t xml:space="preserve"> (5) 承包人承担的其他暂停施工责任的其它情形：。</w:t>
      </w:r>
      <w:bookmarkEnd w:id="318"/>
    </w:p>
    <w:p w:rsidR="007D056C" w:rsidRDefault="00D74DB3">
      <w:pPr>
        <w:spacing w:line="312" w:lineRule="auto"/>
        <w:rPr>
          <w:rFonts w:ascii="宋体" w:hAnsi="宋体" w:cs="宋体"/>
          <w:b/>
          <w:bCs/>
          <w:sz w:val="24"/>
        </w:rPr>
      </w:pPr>
      <w:r>
        <w:rPr>
          <w:rFonts w:ascii="宋体" w:hAnsi="宋体" w:cs="宋体" w:hint="eastAsia"/>
          <w:b/>
          <w:bCs/>
          <w:sz w:val="24"/>
        </w:rPr>
        <w:t xml:space="preserve">12.2  发包人暂停施工的责任   </w:t>
      </w:r>
    </w:p>
    <w:p w:rsidR="007D056C" w:rsidRDefault="00D74DB3">
      <w:pPr>
        <w:spacing w:line="312" w:lineRule="auto"/>
        <w:rPr>
          <w:rFonts w:ascii="宋体" w:hAnsi="宋体" w:cs="宋体"/>
          <w:sz w:val="24"/>
        </w:rPr>
      </w:pPr>
      <w:r>
        <w:rPr>
          <w:rFonts w:ascii="宋体" w:hAnsi="宋体" w:cs="宋体" w:hint="eastAsia"/>
          <w:sz w:val="24"/>
        </w:rPr>
        <w:t xml:space="preserve">      (3) 发包人承担的其他暂停施工责任的其它情形：。</w:t>
      </w:r>
    </w:p>
    <w:p w:rsidR="007D056C" w:rsidRDefault="00D74DB3">
      <w:pPr>
        <w:spacing w:line="312" w:lineRule="auto"/>
        <w:rPr>
          <w:rFonts w:ascii="宋体" w:hAnsi="宋体" w:cs="宋体"/>
          <w:b/>
          <w:sz w:val="24"/>
        </w:rPr>
      </w:pPr>
      <w:r>
        <w:rPr>
          <w:rFonts w:ascii="宋体" w:hAnsi="宋体" w:cs="宋体" w:hint="eastAsia"/>
          <w:b/>
          <w:sz w:val="24"/>
        </w:rPr>
        <w:t>13 工程质量</w:t>
      </w:r>
    </w:p>
    <w:p w:rsidR="007D056C" w:rsidRDefault="00D74DB3">
      <w:pPr>
        <w:spacing w:line="312" w:lineRule="auto"/>
        <w:rPr>
          <w:rFonts w:ascii="宋体" w:hAnsi="宋体" w:cs="宋体"/>
          <w:b/>
          <w:bCs/>
          <w:sz w:val="24"/>
        </w:rPr>
      </w:pPr>
      <w:r>
        <w:rPr>
          <w:rFonts w:ascii="宋体" w:hAnsi="宋体" w:cs="宋体" w:hint="eastAsia"/>
          <w:b/>
          <w:bCs/>
          <w:sz w:val="24"/>
        </w:rPr>
        <w:t>13.7 质量评定</w:t>
      </w:r>
    </w:p>
    <w:p w:rsidR="007D056C" w:rsidRDefault="00D74DB3">
      <w:pPr>
        <w:spacing w:line="312" w:lineRule="auto"/>
        <w:rPr>
          <w:rFonts w:ascii="宋体" w:hAnsi="宋体" w:cs="宋体"/>
          <w:sz w:val="24"/>
          <w:u w:val="single"/>
        </w:rPr>
      </w:pPr>
      <w:r>
        <w:rPr>
          <w:rFonts w:ascii="宋体" w:hAnsi="宋体" w:cs="宋体" w:hint="eastAsia"/>
          <w:sz w:val="24"/>
        </w:rPr>
        <w:t>13.7.4 重要隐蔽单元工程和关键部位单元工程质量评定的约定：。</w:t>
      </w:r>
    </w:p>
    <w:p w:rsidR="007D056C" w:rsidRDefault="00D74DB3">
      <w:pPr>
        <w:spacing w:line="312" w:lineRule="auto"/>
        <w:rPr>
          <w:rFonts w:ascii="宋体" w:hAnsi="宋体" w:cs="宋体"/>
          <w:sz w:val="24"/>
          <w:u w:val="single"/>
        </w:rPr>
      </w:pPr>
      <w:r>
        <w:rPr>
          <w:rFonts w:ascii="宋体" w:hAnsi="宋体" w:cs="宋体" w:hint="eastAsia"/>
          <w:sz w:val="24"/>
        </w:rPr>
        <w:t>13.7.7 工程合格标准为：；优良标准为：。达到优良的奖金为：。</w:t>
      </w:r>
    </w:p>
    <w:p w:rsidR="007D056C" w:rsidRDefault="00D74DB3">
      <w:pPr>
        <w:spacing w:line="312" w:lineRule="auto"/>
        <w:rPr>
          <w:rFonts w:ascii="宋体" w:hAnsi="宋体" w:cs="宋体"/>
          <w:b/>
          <w:bCs/>
          <w:sz w:val="24"/>
        </w:rPr>
      </w:pPr>
      <w:r>
        <w:rPr>
          <w:rFonts w:ascii="宋体" w:hAnsi="宋体" w:cs="宋体" w:hint="eastAsia"/>
          <w:b/>
          <w:bCs/>
          <w:sz w:val="24"/>
        </w:rPr>
        <w:t>13.8 质量事故处理</w:t>
      </w:r>
    </w:p>
    <w:p w:rsidR="007D056C" w:rsidRDefault="00D74DB3">
      <w:pPr>
        <w:spacing w:line="312" w:lineRule="auto"/>
        <w:rPr>
          <w:rFonts w:ascii="宋体" w:hAnsi="宋体" w:cs="宋体"/>
          <w:sz w:val="24"/>
        </w:rPr>
      </w:pPr>
      <w:r>
        <w:rPr>
          <w:rFonts w:ascii="宋体" w:hAnsi="宋体" w:cs="宋体" w:hint="eastAsia"/>
          <w:sz w:val="24"/>
        </w:rPr>
        <w:t>13.8.4 工程竣工验收时，向竣工验收委员会汇报并提交历次质量缺陷处理的备案资料。</w:t>
      </w:r>
    </w:p>
    <w:p w:rsidR="007D056C" w:rsidRDefault="00D74DB3">
      <w:pPr>
        <w:spacing w:line="312" w:lineRule="auto"/>
        <w:rPr>
          <w:rFonts w:ascii="宋体" w:hAnsi="宋体" w:cs="宋体"/>
          <w:b/>
          <w:sz w:val="24"/>
        </w:rPr>
      </w:pPr>
      <w:r>
        <w:rPr>
          <w:rFonts w:ascii="宋体" w:hAnsi="宋体" w:cs="宋体" w:hint="eastAsia"/>
          <w:b/>
          <w:sz w:val="24"/>
        </w:rPr>
        <w:t>14. 试验和检验</w:t>
      </w:r>
    </w:p>
    <w:p w:rsidR="007D056C" w:rsidRDefault="00D74DB3">
      <w:pPr>
        <w:spacing w:line="312" w:lineRule="auto"/>
        <w:rPr>
          <w:rFonts w:ascii="宋体" w:hAnsi="宋体" w:cs="宋体"/>
          <w:b/>
          <w:bCs/>
          <w:sz w:val="24"/>
        </w:rPr>
      </w:pPr>
      <w:r>
        <w:rPr>
          <w:rFonts w:ascii="宋体" w:hAnsi="宋体" w:cs="宋体" w:hint="eastAsia"/>
          <w:b/>
          <w:bCs/>
          <w:sz w:val="24"/>
        </w:rPr>
        <w:t>14.1材料、工程设备和工程的试验和检验</w:t>
      </w:r>
    </w:p>
    <w:p w:rsidR="007D056C" w:rsidRDefault="00D74DB3">
      <w:pPr>
        <w:spacing w:line="312" w:lineRule="auto"/>
        <w:rPr>
          <w:rFonts w:ascii="宋体" w:hAnsi="宋体" w:cs="宋体"/>
          <w:sz w:val="24"/>
          <w:u w:val="single"/>
        </w:rPr>
      </w:pPr>
      <w:r>
        <w:rPr>
          <w:rFonts w:ascii="宋体" w:hAnsi="宋体" w:cs="宋体" w:hint="eastAsia"/>
          <w:sz w:val="24"/>
        </w:rPr>
        <w:t>14.1.5 水工金属结构、启闭机及机电产品进场后的交货检查和验收中，承包人负责。</w:t>
      </w:r>
    </w:p>
    <w:p w:rsidR="007D056C" w:rsidRDefault="00D74DB3">
      <w:pPr>
        <w:spacing w:line="312" w:lineRule="auto"/>
        <w:rPr>
          <w:rFonts w:ascii="宋体" w:hAnsi="宋体" w:cs="宋体"/>
          <w:sz w:val="24"/>
        </w:rPr>
      </w:pPr>
      <w:r>
        <w:rPr>
          <w:rFonts w:ascii="宋体" w:hAnsi="宋体" w:cs="宋体" w:hint="eastAsia"/>
          <w:sz w:val="24"/>
        </w:rPr>
        <w:t>14.1.6 本工程实行见证取样的试块、试件及有关材料：。</w:t>
      </w:r>
    </w:p>
    <w:p w:rsidR="007D056C" w:rsidRDefault="00D74DB3">
      <w:pPr>
        <w:spacing w:line="312" w:lineRule="auto"/>
        <w:rPr>
          <w:rFonts w:ascii="宋体" w:hAnsi="宋体" w:cs="宋体"/>
          <w:b/>
          <w:sz w:val="24"/>
        </w:rPr>
      </w:pPr>
      <w:bookmarkStart w:id="319" w:name="_Toc222033890"/>
      <w:bookmarkStart w:id="320" w:name="_Toc221951213"/>
      <w:bookmarkStart w:id="321" w:name="_Toc222032708"/>
      <w:bookmarkStart w:id="322" w:name="_Toc222029539"/>
      <w:bookmarkStart w:id="323" w:name="_Toc229305396"/>
      <w:bookmarkStart w:id="324" w:name="_Toc222031041"/>
      <w:r>
        <w:rPr>
          <w:rFonts w:ascii="宋体" w:hAnsi="宋体" w:cs="宋体" w:hint="eastAsia"/>
          <w:b/>
          <w:sz w:val="24"/>
        </w:rPr>
        <w:lastRenderedPageBreak/>
        <w:t>15  变更</w:t>
      </w:r>
      <w:bookmarkEnd w:id="319"/>
      <w:bookmarkEnd w:id="320"/>
      <w:bookmarkEnd w:id="321"/>
      <w:bookmarkEnd w:id="322"/>
      <w:bookmarkEnd w:id="323"/>
      <w:bookmarkEnd w:id="324"/>
    </w:p>
    <w:p w:rsidR="007D056C" w:rsidRDefault="00D74DB3">
      <w:pPr>
        <w:spacing w:line="312" w:lineRule="auto"/>
        <w:rPr>
          <w:rFonts w:ascii="宋体" w:hAnsi="宋体" w:cs="宋体"/>
          <w:b/>
          <w:bCs/>
          <w:sz w:val="24"/>
        </w:rPr>
      </w:pPr>
      <w:bookmarkStart w:id="325" w:name="_Toc221951214"/>
      <w:r>
        <w:rPr>
          <w:rFonts w:ascii="宋体" w:hAnsi="宋体" w:cs="宋体" w:hint="eastAsia"/>
          <w:b/>
          <w:bCs/>
          <w:sz w:val="24"/>
        </w:rPr>
        <w:t>15.1  变更的范围和内容</w:t>
      </w:r>
      <w:bookmarkEnd w:id="325"/>
    </w:p>
    <w:p w:rsidR="007D056C" w:rsidRDefault="00D74DB3">
      <w:pPr>
        <w:spacing w:line="312" w:lineRule="auto"/>
        <w:ind w:right="248" w:firstLine="480"/>
        <w:rPr>
          <w:rFonts w:ascii="宋体" w:hAnsi="宋体" w:cs="宋体"/>
          <w:sz w:val="24"/>
        </w:rPr>
      </w:pPr>
      <w:bookmarkStart w:id="326" w:name="_Toc221951216"/>
      <w:r>
        <w:rPr>
          <w:rFonts w:ascii="宋体" w:hAnsi="宋体" w:cs="宋体" w:hint="eastAsia"/>
          <w:sz w:val="24"/>
        </w:rPr>
        <w:t>（6）增加或减少合同中关键项目的工程量超过其项目工程总量的％。</w:t>
      </w:r>
      <w:bookmarkEnd w:id="326"/>
      <w:r>
        <w:rPr>
          <w:rFonts w:ascii="宋体" w:hAnsi="宋体" w:cs="宋体" w:hint="eastAsia"/>
          <w:sz w:val="24"/>
        </w:rPr>
        <w:t>关键项目：，单价调整方式：。</w:t>
      </w:r>
    </w:p>
    <w:p w:rsidR="007D056C" w:rsidRDefault="00D74DB3">
      <w:pPr>
        <w:spacing w:line="312" w:lineRule="auto"/>
        <w:rPr>
          <w:rFonts w:ascii="宋体" w:hAnsi="宋体" w:cs="宋体"/>
          <w:b/>
          <w:bCs/>
          <w:sz w:val="24"/>
        </w:rPr>
      </w:pPr>
      <w:bookmarkStart w:id="327" w:name="_Toc221951218"/>
      <w:r>
        <w:rPr>
          <w:rFonts w:ascii="宋体" w:hAnsi="宋体" w:cs="宋体" w:hint="eastAsia"/>
          <w:b/>
          <w:bCs/>
          <w:sz w:val="24"/>
        </w:rPr>
        <w:t>15.5承包人的合理化建议</w:t>
      </w:r>
    </w:p>
    <w:p w:rsidR="007D056C" w:rsidRDefault="00D74DB3">
      <w:pPr>
        <w:spacing w:line="312" w:lineRule="auto"/>
        <w:ind w:firstLine="420"/>
        <w:rPr>
          <w:rFonts w:ascii="宋体" w:hAnsi="宋体" w:cs="宋体"/>
          <w:sz w:val="24"/>
        </w:rPr>
      </w:pPr>
      <w:r>
        <w:rPr>
          <w:rFonts w:ascii="宋体" w:hAnsi="宋体" w:cs="宋体" w:hint="eastAsia"/>
          <w:sz w:val="24"/>
        </w:rPr>
        <w:t xml:space="preserve">15.5.2 </w:t>
      </w:r>
      <w:bookmarkStart w:id="328" w:name="_Toc221951219"/>
      <w:bookmarkEnd w:id="327"/>
      <w:r>
        <w:rPr>
          <w:rFonts w:ascii="宋体" w:hAnsi="宋体" w:cs="宋体" w:hint="eastAsia"/>
          <w:sz w:val="24"/>
        </w:rPr>
        <w:t>承包人实现合理化建议的奖励金额为：</w:t>
      </w:r>
      <w:r>
        <w:rPr>
          <w:rFonts w:ascii="宋体" w:hAnsi="宋体" w:cs="宋体" w:hint="eastAsia"/>
          <w:sz w:val="24"/>
          <w:u w:val="single"/>
        </w:rPr>
        <w:t xml:space="preserve">  （填写奖励额度</w:t>
      </w:r>
      <w:bookmarkStart w:id="329" w:name="_Toc221951220"/>
      <w:bookmarkEnd w:id="328"/>
      <w:r>
        <w:rPr>
          <w:rFonts w:ascii="宋体" w:hAnsi="宋体" w:cs="宋体" w:hint="eastAsia"/>
          <w:sz w:val="24"/>
          <w:u w:val="single"/>
        </w:rPr>
        <w:t>）</w:t>
      </w:r>
      <w:r>
        <w:rPr>
          <w:rFonts w:ascii="宋体" w:hAnsi="宋体" w:cs="宋体" w:hint="eastAsia"/>
          <w:sz w:val="24"/>
        </w:rPr>
        <w:t>。</w:t>
      </w:r>
      <w:bookmarkEnd w:id="329"/>
    </w:p>
    <w:p w:rsidR="007D056C" w:rsidRDefault="00D74DB3">
      <w:pPr>
        <w:spacing w:line="312" w:lineRule="auto"/>
        <w:rPr>
          <w:rFonts w:ascii="宋体" w:hAnsi="宋体" w:cs="宋体"/>
          <w:b/>
          <w:bCs/>
          <w:sz w:val="24"/>
        </w:rPr>
      </w:pPr>
      <w:bookmarkStart w:id="330" w:name="_Toc221951221"/>
      <w:r>
        <w:rPr>
          <w:rFonts w:ascii="宋体" w:hAnsi="宋体" w:cs="宋体" w:hint="eastAsia"/>
          <w:b/>
          <w:bCs/>
          <w:sz w:val="24"/>
        </w:rPr>
        <w:t>15.8  暂估价</w:t>
      </w:r>
      <w:bookmarkEnd w:id="330"/>
    </w:p>
    <w:p w:rsidR="007D056C" w:rsidRDefault="00D74DB3">
      <w:pPr>
        <w:spacing w:line="312" w:lineRule="auto"/>
        <w:rPr>
          <w:rFonts w:ascii="宋体" w:hAnsi="宋体" w:cs="宋体"/>
          <w:sz w:val="24"/>
        </w:rPr>
      </w:pPr>
      <w:r>
        <w:rPr>
          <w:rFonts w:ascii="宋体" w:hAnsi="宋体" w:cs="宋体" w:hint="eastAsia"/>
          <w:sz w:val="24"/>
        </w:rPr>
        <w:t xml:space="preserve">    15.8.1 (l）发包人和承包人组织招标的暂估价项目：</w:t>
      </w:r>
      <w:r>
        <w:rPr>
          <w:rFonts w:ascii="宋体" w:hAnsi="宋体" w:cs="宋体" w:hint="eastAsia"/>
          <w:sz w:val="24"/>
          <w:u w:val="single"/>
        </w:rPr>
        <w:t xml:space="preserve">    （签约后填入）  </w:t>
      </w:r>
      <w:r>
        <w:rPr>
          <w:rFonts w:ascii="宋体" w:hAnsi="宋体" w:cs="宋体" w:hint="eastAsia"/>
          <w:sz w:val="24"/>
        </w:rPr>
        <w:t>；发包人组织招标的暂估价项目：</w:t>
      </w:r>
      <w:r>
        <w:rPr>
          <w:rFonts w:ascii="宋体" w:hAnsi="宋体" w:cs="宋体" w:hint="eastAsia"/>
          <w:sz w:val="24"/>
          <w:u w:val="single"/>
        </w:rPr>
        <w:t xml:space="preserve">   （签约后填入）    </w:t>
      </w:r>
      <w:r>
        <w:rPr>
          <w:rFonts w:ascii="宋体" w:hAnsi="宋体" w:cs="宋体" w:hint="eastAsia"/>
          <w:sz w:val="24"/>
        </w:rPr>
        <w:t>。</w:t>
      </w:r>
    </w:p>
    <w:p w:rsidR="007D056C" w:rsidRDefault="00D74DB3">
      <w:pPr>
        <w:spacing w:line="312" w:lineRule="auto"/>
        <w:ind w:firstLineChars="300" w:firstLine="720"/>
        <w:rPr>
          <w:rFonts w:ascii="宋体" w:hAnsi="宋体" w:cs="宋体"/>
          <w:sz w:val="24"/>
        </w:rPr>
      </w:pPr>
      <w:r>
        <w:rPr>
          <w:rFonts w:ascii="宋体" w:hAnsi="宋体" w:cs="宋体" w:hint="eastAsia"/>
          <w:sz w:val="24"/>
        </w:rPr>
        <w:t xml:space="preserve">    （2）发包人和承包人以招标方式选择暂估价项目供应商或分包人时，双方的权利义务关系：。</w:t>
      </w:r>
    </w:p>
    <w:p w:rsidR="007D056C" w:rsidRDefault="00D74DB3">
      <w:pPr>
        <w:spacing w:line="312" w:lineRule="auto"/>
        <w:rPr>
          <w:rFonts w:ascii="宋体" w:hAnsi="宋体" w:cs="宋体"/>
          <w:b/>
          <w:sz w:val="24"/>
        </w:rPr>
      </w:pPr>
      <w:bookmarkStart w:id="331" w:name="_Toc229305397"/>
      <w:r>
        <w:rPr>
          <w:rFonts w:ascii="宋体" w:hAnsi="宋体" w:cs="宋体" w:hint="eastAsia"/>
          <w:b/>
          <w:sz w:val="24"/>
        </w:rPr>
        <w:t>16 价格调整</w:t>
      </w:r>
      <w:bookmarkEnd w:id="331"/>
    </w:p>
    <w:p w:rsidR="007D056C" w:rsidRDefault="00D74DB3">
      <w:pPr>
        <w:spacing w:line="312" w:lineRule="auto"/>
        <w:rPr>
          <w:rFonts w:ascii="宋体" w:hAnsi="宋体" w:cs="宋体"/>
          <w:b/>
          <w:bCs/>
          <w:sz w:val="24"/>
        </w:rPr>
      </w:pPr>
      <w:r>
        <w:rPr>
          <w:rFonts w:ascii="宋体" w:hAnsi="宋体" w:cs="宋体" w:hint="eastAsia"/>
          <w:b/>
          <w:bCs/>
          <w:sz w:val="24"/>
        </w:rPr>
        <w:t>16.1 物价波动引起的价格调整</w:t>
      </w:r>
    </w:p>
    <w:p w:rsidR="007D056C" w:rsidRDefault="00D74DB3">
      <w:pPr>
        <w:spacing w:line="312" w:lineRule="auto"/>
        <w:rPr>
          <w:rFonts w:ascii="宋体" w:hAnsi="宋体" w:cs="宋体"/>
          <w:sz w:val="24"/>
        </w:rPr>
      </w:pPr>
      <w:bookmarkStart w:id="332" w:name="_Toc222033891"/>
      <w:bookmarkStart w:id="333" w:name="_Toc222029540"/>
      <w:bookmarkStart w:id="334" w:name="_Toc229305398"/>
      <w:bookmarkStart w:id="335" w:name="_Toc221951223"/>
      <w:bookmarkStart w:id="336" w:name="_Toc222031042"/>
      <w:bookmarkStart w:id="337" w:name="_Toc222032709"/>
      <w:r>
        <w:rPr>
          <w:rFonts w:ascii="宋体" w:hAnsi="宋体" w:cs="宋体" w:hint="eastAsia"/>
          <w:sz w:val="24"/>
        </w:rPr>
        <w:t xml:space="preserve">   16.1.1物价波动引起的价格调整方式：。</w:t>
      </w:r>
    </w:p>
    <w:p w:rsidR="007D056C" w:rsidRDefault="00D74DB3">
      <w:pPr>
        <w:spacing w:line="312" w:lineRule="auto"/>
        <w:rPr>
          <w:rFonts w:ascii="宋体" w:hAnsi="宋体" w:cs="宋体"/>
          <w:sz w:val="24"/>
        </w:rPr>
      </w:pPr>
      <w:r>
        <w:rPr>
          <w:rFonts w:ascii="宋体" w:hAnsi="宋体" w:cs="宋体" w:hint="eastAsia"/>
          <w:sz w:val="24"/>
        </w:rPr>
        <w:t xml:space="preserve">   16.1.2采用造价信息调整价格差额。        </w:t>
      </w:r>
    </w:p>
    <w:p w:rsidR="007D056C" w:rsidRDefault="00D74DB3">
      <w:pPr>
        <w:spacing w:line="312" w:lineRule="auto"/>
        <w:rPr>
          <w:rFonts w:ascii="宋体" w:hAnsi="宋体" w:cs="宋体"/>
          <w:sz w:val="24"/>
        </w:rPr>
      </w:pPr>
      <w:r>
        <w:rPr>
          <w:rFonts w:ascii="宋体" w:hAnsi="宋体" w:cs="宋体" w:hint="eastAsia"/>
          <w:sz w:val="24"/>
        </w:rPr>
        <w:t xml:space="preserve">         工程造价信息及其来源： 。</w:t>
      </w:r>
    </w:p>
    <w:p w:rsidR="007D056C" w:rsidRDefault="00D74DB3">
      <w:pPr>
        <w:spacing w:line="312" w:lineRule="auto"/>
        <w:rPr>
          <w:rFonts w:ascii="宋体" w:hAnsi="宋体" w:cs="宋体"/>
          <w:sz w:val="24"/>
        </w:rPr>
      </w:pPr>
      <w:r>
        <w:rPr>
          <w:rFonts w:ascii="宋体" w:hAnsi="宋体" w:cs="宋体" w:hint="eastAsia"/>
          <w:sz w:val="24"/>
        </w:rPr>
        <w:t xml:space="preserve">         价格调整的项目和系数： 。</w:t>
      </w:r>
    </w:p>
    <w:p w:rsidR="007D056C" w:rsidRDefault="00D74DB3">
      <w:pPr>
        <w:spacing w:line="312" w:lineRule="auto"/>
        <w:rPr>
          <w:rFonts w:ascii="宋体" w:hAnsi="宋体" w:cs="宋体"/>
          <w:b/>
          <w:sz w:val="24"/>
        </w:rPr>
      </w:pPr>
      <w:r>
        <w:rPr>
          <w:rFonts w:ascii="宋体" w:hAnsi="宋体" w:cs="宋体" w:hint="eastAsia"/>
          <w:b/>
          <w:sz w:val="24"/>
        </w:rPr>
        <w:t>17  计量与支付</w:t>
      </w:r>
      <w:bookmarkEnd w:id="332"/>
      <w:bookmarkEnd w:id="333"/>
      <w:bookmarkEnd w:id="334"/>
      <w:bookmarkEnd w:id="335"/>
      <w:bookmarkEnd w:id="336"/>
      <w:bookmarkEnd w:id="337"/>
    </w:p>
    <w:p w:rsidR="007D056C" w:rsidRDefault="00D74DB3">
      <w:pPr>
        <w:spacing w:line="312" w:lineRule="auto"/>
        <w:rPr>
          <w:rFonts w:ascii="宋体" w:hAnsi="宋体" w:cs="宋体"/>
          <w:b/>
          <w:bCs/>
          <w:sz w:val="24"/>
        </w:rPr>
      </w:pPr>
      <w:bookmarkStart w:id="338" w:name="_Toc221951260"/>
      <w:r>
        <w:rPr>
          <w:rFonts w:ascii="宋体" w:hAnsi="宋体" w:cs="宋体" w:hint="eastAsia"/>
          <w:b/>
          <w:bCs/>
          <w:sz w:val="24"/>
        </w:rPr>
        <w:t>17.4  质量保证金</w:t>
      </w:r>
      <w:bookmarkEnd w:id="338"/>
    </w:p>
    <w:p w:rsidR="007D056C" w:rsidRDefault="00D74DB3">
      <w:pPr>
        <w:spacing w:line="312" w:lineRule="auto"/>
        <w:ind w:right="248" w:firstLineChars="200" w:firstLine="480"/>
        <w:rPr>
          <w:rFonts w:ascii="宋体" w:hAnsi="宋体" w:cs="宋体"/>
          <w:sz w:val="24"/>
        </w:rPr>
      </w:pPr>
      <w:bookmarkStart w:id="339" w:name="_Toc221951262"/>
      <w:r>
        <w:rPr>
          <w:rFonts w:ascii="宋体" w:hAnsi="宋体" w:cs="宋体" w:hint="eastAsia"/>
          <w:sz w:val="24"/>
        </w:rPr>
        <w:t>17.4.1</w:t>
      </w:r>
      <w:bookmarkEnd w:id="339"/>
      <w:r>
        <w:rPr>
          <w:rFonts w:ascii="宋体" w:hAnsi="宋体" w:cs="宋体" w:hint="eastAsia"/>
          <w:sz w:val="24"/>
        </w:rPr>
        <w:t xml:space="preserve"> 每个付款周期扣留的质量保证金为工程进度付款的</w:t>
      </w:r>
      <w:r>
        <w:rPr>
          <w:rFonts w:ascii="宋体" w:hAnsi="宋体" w:cs="宋体" w:hint="eastAsia"/>
          <w:sz w:val="24"/>
          <w:u w:val="single"/>
        </w:rPr>
        <w:t xml:space="preserve"> 5 </w:t>
      </w:r>
      <w:r>
        <w:rPr>
          <w:rFonts w:ascii="宋体" w:hAnsi="宋体" w:cs="宋体" w:hint="eastAsia"/>
          <w:sz w:val="24"/>
        </w:rPr>
        <w:t>％，扣留的质量保证金总额为签约合同价的</w:t>
      </w:r>
      <w:r>
        <w:rPr>
          <w:rFonts w:ascii="宋体" w:hAnsi="宋体" w:cs="宋体" w:hint="eastAsia"/>
          <w:sz w:val="24"/>
          <w:u w:val="single"/>
        </w:rPr>
        <w:t xml:space="preserve"> 5 </w:t>
      </w:r>
      <w:r>
        <w:rPr>
          <w:rFonts w:ascii="宋体" w:hAnsi="宋体" w:cs="宋体" w:hint="eastAsia"/>
          <w:sz w:val="24"/>
        </w:rPr>
        <w:t>％。</w:t>
      </w:r>
    </w:p>
    <w:p w:rsidR="007D056C" w:rsidRDefault="00D74DB3">
      <w:pPr>
        <w:spacing w:line="312" w:lineRule="auto"/>
        <w:rPr>
          <w:rFonts w:ascii="宋体" w:hAnsi="宋体" w:cs="宋体"/>
          <w:b/>
          <w:bCs/>
          <w:sz w:val="24"/>
        </w:rPr>
      </w:pPr>
      <w:bookmarkStart w:id="340" w:name="_Toc221951265"/>
      <w:r>
        <w:rPr>
          <w:rFonts w:ascii="宋体" w:hAnsi="宋体" w:cs="宋体" w:hint="eastAsia"/>
          <w:b/>
          <w:bCs/>
          <w:sz w:val="24"/>
        </w:rPr>
        <w:t>17.5  竣工（完工）结算</w:t>
      </w:r>
      <w:bookmarkEnd w:id="340"/>
    </w:p>
    <w:p w:rsidR="007D056C" w:rsidRDefault="00D74DB3">
      <w:pPr>
        <w:spacing w:line="312" w:lineRule="auto"/>
        <w:ind w:right="248" w:firstLine="480"/>
        <w:rPr>
          <w:rFonts w:ascii="宋体" w:hAnsi="宋体" w:cs="宋体"/>
          <w:sz w:val="24"/>
        </w:rPr>
      </w:pPr>
      <w:bookmarkStart w:id="341" w:name="_Toc221951266"/>
      <w:r>
        <w:rPr>
          <w:rFonts w:ascii="宋体" w:hAnsi="宋体" w:cs="宋体" w:hint="eastAsia"/>
          <w:sz w:val="24"/>
        </w:rPr>
        <w:t>17.5.1  竣工（完工）付款申请单</w:t>
      </w:r>
      <w:bookmarkEnd w:id="341"/>
    </w:p>
    <w:p w:rsidR="007D056C" w:rsidRDefault="00D74DB3">
      <w:pPr>
        <w:spacing w:line="312" w:lineRule="auto"/>
        <w:ind w:right="248" w:firstLine="480"/>
        <w:rPr>
          <w:rFonts w:ascii="宋体" w:hAnsi="宋体" w:cs="宋体"/>
          <w:sz w:val="24"/>
        </w:rPr>
      </w:pPr>
      <w:bookmarkStart w:id="342" w:name="_Toc221951267"/>
      <w:r>
        <w:rPr>
          <w:rFonts w:ascii="宋体" w:hAnsi="宋体" w:cs="宋体" w:hint="eastAsia"/>
          <w:sz w:val="24"/>
        </w:rPr>
        <w:t>（1）承包人应提交竣工付款申请单一式份。</w:t>
      </w:r>
      <w:bookmarkEnd w:id="342"/>
    </w:p>
    <w:p w:rsidR="007D056C" w:rsidRDefault="00D74DB3">
      <w:pPr>
        <w:spacing w:line="312" w:lineRule="auto"/>
        <w:rPr>
          <w:rFonts w:ascii="宋体" w:hAnsi="宋体" w:cs="宋体"/>
          <w:b/>
          <w:bCs/>
          <w:sz w:val="24"/>
        </w:rPr>
      </w:pPr>
      <w:bookmarkStart w:id="343" w:name="_Toc221951268"/>
      <w:r>
        <w:rPr>
          <w:rFonts w:ascii="宋体" w:hAnsi="宋体" w:cs="宋体" w:hint="eastAsia"/>
          <w:b/>
          <w:bCs/>
          <w:sz w:val="24"/>
        </w:rPr>
        <w:t>17.6  最终结清</w:t>
      </w:r>
      <w:bookmarkEnd w:id="343"/>
    </w:p>
    <w:p w:rsidR="007D056C" w:rsidRDefault="00D74DB3">
      <w:pPr>
        <w:spacing w:line="312" w:lineRule="auto"/>
        <w:ind w:right="248" w:firstLine="480"/>
        <w:rPr>
          <w:rFonts w:ascii="宋体" w:hAnsi="宋体" w:cs="宋体"/>
          <w:sz w:val="24"/>
        </w:rPr>
      </w:pPr>
      <w:bookmarkStart w:id="344" w:name="_Toc221951269"/>
      <w:r>
        <w:rPr>
          <w:rFonts w:ascii="宋体" w:hAnsi="宋体" w:cs="宋体" w:hint="eastAsia"/>
          <w:sz w:val="24"/>
        </w:rPr>
        <w:t>17.6 1  最终结清申请单</w:t>
      </w:r>
      <w:bookmarkEnd w:id="344"/>
    </w:p>
    <w:p w:rsidR="007D056C" w:rsidRDefault="00D74DB3">
      <w:pPr>
        <w:spacing w:line="312" w:lineRule="auto"/>
        <w:ind w:right="248" w:firstLine="480"/>
        <w:rPr>
          <w:rFonts w:ascii="宋体" w:hAnsi="宋体" w:cs="宋体"/>
          <w:sz w:val="24"/>
        </w:rPr>
      </w:pPr>
      <w:bookmarkStart w:id="345" w:name="_Toc221951270"/>
      <w:r>
        <w:rPr>
          <w:rFonts w:ascii="宋体" w:hAnsi="宋体" w:cs="宋体" w:hint="eastAsia"/>
          <w:sz w:val="24"/>
        </w:rPr>
        <w:t>（1）承包人应提交最终结清申请单一式份。</w:t>
      </w:r>
      <w:bookmarkEnd w:id="345"/>
    </w:p>
    <w:p w:rsidR="007D056C" w:rsidRDefault="00D74DB3">
      <w:pPr>
        <w:spacing w:line="312" w:lineRule="auto"/>
        <w:rPr>
          <w:rFonts w:ascii="宋体" w:hAnsi="宋体" w:cs="宋体"/>
          <w:b/>
          <w:bCs/>
          <w:sz w:val="24"/>
        </w:rPr>
      </w:pPr>
      <w:r>
        <w:rPr>
          <w:rFonts w:ascii="宋体" w:hAnsi="宋体" w:cs="宋体" w:hint="eastAsia"/>
          <w:b/>
          <w:bCs/>
          <w:sz w:val="24"/>
        </w:rPr>
        <w:t>17.7 竣工财务决算</w:t>
      </w:r>
    </w:p>
    <w:p w:rsidR="007D056C" w:rsidRDefault="00D74DB3">
      <w:pPr>
        <w:spacing w:line="312" w:lineRule="auto"/>
        <w:ind w:right="248" w:firstLine="480"/>
        <w:rPr>
          <w:rFonts w:ascii="宋体" w:hAnsi="宋体" w:cs="宋体"/>
          <w:sz w:val="24"/>
        </w:rPr>
      </w:pPr>
      <w:r>
        <w:rPr>
          <w:rFonts w:ascii="宋体" w:hAnsi="宋体" w:cs="宋体" w:hint="eastAsia"/>
          <w:sz w:val="24"/>
        </w:rPr>
        <w:t>承包人应为竣工财务决算编制提供的资料：。</w:t>
      </w:r>
    </w:p>
    <w:p w:rsidR="007D056C" w:rsidRDefault="00D74DB3">
      <w:pPr>
        <w:spacing w:line="312" w:lineRule="auto"/>
        <w:rPr>
          <w:rFonts w:ascii="宋体" w:hAnsi="宋体" w:cs="宋体"/>
          <w:b/>
          <w:sz w:val="24"/>
        </w:rPr>
      </w:pPr>
      <w:bookmarkStart w:id="346" w:name="_Toc222031043"/>
      <w:bookmarkStart w:id="347" w:name="_Toc222032710"/>
      <w:bookmarkStart w:id="348" w:name="_Toc222029541"/>
      <w:bookmarkStart w:id="349" w:name="_Toc229305399"/>
      <w:bookmarkStart w:id="350" w:name="_Toc222033892"/>
      <w:bookmarkStart w:id="351" w:name="_Toc221951271"/>
      <w:r>
        <w:rPr>
          <w:rFonts w:ascii="宋体" w:hAnsi="宋体" w:cs="宋体" w:hint="eastAsia"/>
          <w:b/>
          <w:sz w:val="24"/>
        </w:rPr>
        <w:t>18  竣工验收</w:t>
      </w:r>
      <w:bookmarkEnd w:id="346"/>
      <w:bookmarkEnd w:id="347"/>
      <w:bookmarkEnd w:id="348"/>
      <w:bookmarkEnd w:id="349"/>
      <w:bookmarkEnd w:id="350"/>
      <w:bookmarkEnd w:id="351"/>
      <w:r>
        <w:rPr>
          <w:rFonts w:ascii="宋体" w:hAnsi="宋体" w:cs="宋体" w:hint="eastAsia"/>
          <w:b/>
          <w:sz w:val="24"/>
        </w:rPr>
        <w:t>（验收）</w:t>
      </w:r>
    </w:p>
    <w:p w:rsidR="007D056C" w:rsidRDefault="00D74DB3">
      <w:pPr>
        <w:spacing w:line="312" w:lineRule="auto"/>
        <w:rPr>
          <w:rFonts w:ascii="宋体" w:hAnsi="宋体" w:cs="宋体"/>
          <w:b/>
          <w:bCs/>
          <w:sz w:val="24"/>
        </w:rPr>
      </w:pPr>
      <w:bookmarkStart w:id="352" w:name="_Toc221951272"/>
      <w:r>
        <w:rPr>
          <w:rFonts w:ascii="宋体" w:hAnsi="宋体" w:cs="宋体" w:hint="eastAsia"/>
          <w:b/>
          <w:bCs/>
          <w:sz w:val="24"/>
        </w:rPr>
        <w:t xml:space="preserve">18.1 </w:t>
      </w:r>
      <w:bookmarkEnd w:id="352"/>
      <w:r>
        <w:rPr>
          <w:rFonts w:ascii="宋体" w:hAnsi="宋体" w:cs="宋体" w:hint="eastAsia"/>
          <w:b/>
          <w:bCs/>
          <w:sz w:val="24"/>
        </w:rPr>
        <w:t>验收工作分类</w:t>
      </w:r>
    </w:p>
    <w:p w:rsidR="007D056C" w:rsidRDefault="00D74DB3">
      <w:pPr>
        <w:spacing w:line="312" w:lineRule="auto"/>
        <w:ind w:firstLineChars="150" w:firstLine="360"/>
        <w:rPr>
          <w:rFonts w:ascii="宋体" w:hAnsi="宋体" w:cs="宋体"/>
          <w:sz w:val="24"/>
        </w:rPr>
      </w:pPr>
      <w:bookmarkStart w:id="353" w:name="_Toc221951274"/>
      <w:r>
        <w:rPr>
          <w:rFonts w:ascii="宋体" w:hAnsi="宋体" w:cs="宋体" w:hint="eastAsia"/>
          <w:sz w:val="24"/>
        </w:rPr>
        <w:t>本工程法人验收包括：；政府验收包括：。验收条件为：，验收程序为：。</w:t>
      </w:r>
    </w:p>
    <w:p w:rsidR="007D056C" w:rsidRDefault="00D74DB3">
      <w:pPr>
        <w:spacing w:line="312" w:lineRule="auto"/>
        <w:rPr>
          <w:rFonts w:ascii="宋体" w:hAnsi="宋体" w:cs="宋体"/>
          <w:b/>
          <w:bCs/>
          <w:sz w:val="24"/>
        </w:rPr>
      </w:pPr>
      <w:r>
        <w:rPr>
          <w:rFonts w:ascii="宋体" w:hAnsi="宋体" w:cs="宋体" w:hint="eastAsia"/>
          <w:b/>
          <w:bCs/>
          <w:sz w:val="24"/>
        </w:rPr>
        <w:t>18.2 分部工程验收</w:t>
      </w:r>
    </w:p>
    <w:p w:rsidR="007D056C" w:rsidRDefault="00D74DB3">
      <w:pPr>
        <w:spacing w:line="312" w:lineRule="auto"/>
        <w:ind w:firstLineChars="150" w:firstLine="360"/>
        <w:rPr>
          <w:rFonts w:ascii="宋体" w:hAnsi="宋体" w:cs="宋体"/>
          <w:sz w:val="24"/>
        </w:rPr>
      </w:pPr>
      <w:r>
        <w:rPr>
          <w:rFonts w:ascii="宋体" w:hAnsi="宋体" w:cs="宋体" w:hint="eastAsia"/>
          <w:sz w:val="24"/>
        </w:rPr>
        <w:t>18.2.2 本工程由发包人主持的分部工程验收为，其余由监理人主持。</w:t>
      </w:r>
    </w:p>
    <w:p w:rsidR="007D056C" w:rsidRDefault="00D74DB3">
      <w:pPr>
        <w:spacing w:line="312" w:lineRule="auto"/>
        <w:rPr>
          <w:rFonts w:ascii="宋体" w:hAnsi="宋体" w:cs="宋体"/>
          <w:b/>
          <w:bCs/>
          <w:sz w:val="24"/>
        </w:rPr>
      </w:pPr>
      <w:r>
        <w:rPr>
          <w:rFonts w:ascii="宋体" w:hAnsi="宋体" w:cs="宋体" w:hint="eastAsia"/>
          <w:b/>
          <w:bCs/>
          <w:sz w:val="24"/>
        </w:rPr>
        <w:lastRenderedPageBreak/>
        <w:t>18.3 单位工程验收</w:t>
      </w:r>
    </w:p>
    <w:p w:rsidR="007D056C" w:rsidRDefault="00D74DB3">
      <w:pPr>
        <w:spacing w:line="312" w:lineRule="auto"/>
        <w:ind w:firstLineChars="150" w:firstLine="360"/>
        <w:rPr>
          <w:rFonts w:ascii="宋体" w:hAnsi="宋体" w:cs="宋体"/>
          <w:sz w:val="24"/>
        </w:rPr>
      </w:pPr>
      <w:r>
        <w:rPr>
          <w:rFonts w:ascii="宋体" w:hAnsi="宋体" w:cs="宋体" w:hint="eastAsia"/>
          <w:sz w:val="24"/>
        </w:rPr>
        <w:t xml:space="preserve">18.3.4 提前投人使用的单位工程包括：、、。 </w:t>
      </w:r>
    </w:p>
    <w:p w:rsidR="007D056C" w:rsidRDefault="00D74DB3">
      <w:pPr>
        <w:spacing w:line="312" w:lineRule="auto"/>
        <w:rPr>
          <w:rFonts w:ascii="宋体" w:hAnsi="宋体" w:cs="宋体"/>
          <w:b/>
          <w:bCs/>
          <w:sz w:val="24"/>
        </w:rPr>
      </w:pPr>
      <w:r>
        <w:rPr>
          <w:rFonts w:ascii="宋体" w:hAnsi="宋体" w:cs="宋体" w:hint="eastAsia"/>
          <w:b/>
          <w:bCs/>
          <w:sz w:val="24"/>
        </w:rPr>
        <w:t>18.5 阶段验收</w:t>
      </w:r>
    </w:p>
    <w:p w:rsidR="007D056C" w:rsidRDefault="00D74DB3">
      <w:pPr>
        <w:spacing w:line="312" w:lineRule="auto"/>
        <w:ind w:firstLineChars="150" w:firstLine="360"/>
        <w:rPr>
          <w:rFonts w:ascii="宋体" w:hAnsi="宋体" w:cs="宋体"/>
          <w:sz w:val="24"/>
        </w:rPr>
      </w:pPr>
      <w:r>
        <w:rPr>
          <w:rFonts w:ascii="宋体" w:hAnsi="宋体" w:cs="宋体" w:hint="eastAsia"/>
          <w:sz w:val="24"/>
        </w:rPr>
        <w:t>18.5.1 本合同工</w:t>
      </w:r>
      <w:proofErr w:type="gramStart"/>
      <w:r>
        <w:rPr>
          <w:rFonts w:ascii="宋体" w:hAnsi="宋体" w:cs="宋体" w:hint="eastAsia"/>
          <w:sz w:val="24"/>
        </w:rPr>
        <w:t>程阶段</w:t>
      </w:r>
      <w:proofErr w:type="gramEnd"/>
      <w:r>
        <w:rPr>
          <w:rFonts w:ascii="宋体" w:hAnsi="宋体" w:cs="宋体" w:hint="eastAsia"/>
          <w:sz w:val="24"/>
        </w:rPr>
        <w:t>验收类别包括：、、。</w:t>
      </w:r>
    </w:p>
    <w:p w:rsidR="007D056C" w:rsidRDefault="00D74DB3">
      <w:pPr>
        <w:spacing w:line="312" w:lineRule="auto"/>
        <w:rPr>
          <w:rFonts w:ascii="宋体" w:hAnsi="宋体" w:cs="宋体"/>
          <w:b/>
          <w:bCs/>
          <w:sz w:val="24"/>
        </w:rPr>
      </w:pPr>
      <w:r>
        <w:rPr>
          <w:rFonts w:ascii="宋体" w:hAnsi="宋体" w:cs="宋体" w:hint="eastAsia"/>
          <w:b/>
          <w:bCs/>
          <w:sz w:val="24"/>
        </w:rPr>
        <w:t>18.6 专项验收</w:t>
      </w:r>
    </w:p>
    <w:p w:rsidR="007D056C" w:rsidRDefault="00D74DB3">
      <w:pPr>
        <w:spacing w:line="312" w:lineRule="auto"/>
        <w:ind w:firstLineChars="150" w:firstLine="360"/>
        <w:rPr>
          <w:rFonts w:ascii="宋体" w:hAnsi="宋体" w:cs="宋体"/>
          <w:sz w:val="24"/>
        </w:rPr>
      </w:pPr>
      <w:r>
        <w:rPr>
          <w:rFonts w:ascii="宋体" w:hAnsi="宋体" w:cs="宋体" w:hint="eastAsia"/>
          <w:sz w:val="24"/>
        </w:rPr>
        <w:t>18.6.2 本合同工程专项验收类别包括：、、。</w:t>
      </w:r>
    </w:p>
    <w:p w:rsidR="007D056C" w:rsidRDefault="00D74DB3">
      <w:pPr>
        <w:spacing w:line="312" w:lineRule="auto"/>
        <w:rPr>
          <w:rFonts w:ascii="宋体" w:hAnsi="宋体" w:cs="宋体"/>
          <w:b/>
          <w:bCs/>
          <w:sz w:val="24"/>
        </w:rPr>
      </w:pPr>
      <w:r>
        <w:rPr>
          <w:rFonts w:ascii="宋体" w:hAnsi="宋体" w:cs="宋体" w:hint="eastAsia"/>
          <w:b/>
          <w:bCs/>
          <w:sz w:val="24"/>
        </w:rPr>
        <w:t>18.7 竣工验收</w:t>
      </w:r>
    </w:p>
    <w:p w:rsidR="007D056C" w:rsidRDefault="00D74DB3">
      <w:pPr>
        <w:spacing w:line="312" w:lineRule="auto"/>
        <w:ind w:firstLineChars="150" w:firstLine="360"/>
        <w:rPr>
          <w:rFonts w:ascii="宋体" w:hAnsi="宋体" w:cs="宋体"/>
          <w:sz w:val="24"/>
        </w:rPr>
      </w:pPr>
      <w:r>
        <w:rPr>
          <w:rFonts w:ascii="宋体" w:hAnsi="宋体" w:cs="宋体" w:hint="eastAsia"/>
          <w:sz w:val="24"/>
        </w:rPr>
        <w:t>18.7.3 本工程（需要／不需要）竣工验收技术鉴定（蓄水安全鉴定）。</w:t>
      </w:r>
    </w:p>
    <w:p w:rsidR="007D056C" w:rsidRDefault="00D74DB3">
      <w:pPr>
        <w:spacing w:line="312" w:lineRule="auto"/>
        <w:rPr>
          <w:rFonts w:ascii="宋体" w:hAnsi="宋体" w:cs="宋体"/>
          <w:b/>
          <w:bCs/>
          <w:sz w:val="24"/>
        </w:rPr>
      </w:pPr>
      <w:bookmarkStart w:id="354" w:name="_Toc221951282"/>
      <w:bookmarkEnd w:id="353"/>
      <w:r>
        <w:rPr>
          <w:rFonts w:ascii="宋体" w:hAnsi="宋体" w:cs="宋体" w:hint="eastAsia"/>
          <w:b/>
          <w:bCs/>
          <w:sz w:val="24"/>
        </w:rPr>
        <w:t>18.8 施工期运行</w:t>
      </w:r>
      <w:bookmarkEnd w:id="354"/>
    </w:p>
    <w:p w:rsidR="007D056C" w:rsidRDefault="00D74DB3">
      <w:pPr>
        <w:spacing w:line="312" w:lineRule="auto"/>
        <w:ind w:firstLineChars="150" w:firstLine="360"/>
        <w:rPr>
          <w:rFonts w:ascii="宋体" w:hAnsi="宋体" w:cs="宋体"/>
          <w:sz w:val="24"/>
        </w:rPr>
      </w:pPr>
      <w:bookmarkStart w:id="355" w:name="_Toc221951283"/>
      <w:r>
        <w:rPr>
          <w:rFonts w:ascii="宋体" w:hAnsi="宋体" w:cs="宋体" w:hint="eastAsia"/>
          <w:sz w:val="24"/>
        </w:rPr>
        <w:t>18.8.1 需要在施工期运行的单位工程或工程设备为：</w:t>
      </w:r>
      <w:bookmarkEnd w:id="355"/>
      <w:r>
        <w:rPr>
          <w:rFonts w:ascii="宋体" w:hAnsi="宋体" w:cs="宋体" w:hint="eastAsia"/>
          <w:sz w:val="24"/>
        </w:rPr>
        <w:t>、、。</w:t>
      </w:r>
    </w:p>
    <w:p w:rsidR="007D056C" w:rsidRDefault="00D74DB3">
      <w:pPr>
        <w:spacing w:line="312" w:lineRule="auto"/>
        <w:rPr>
          <w:rFonts w:ascii="宋体" w:hAnsi="宋体" w:cs="宋体"/>
          <w:b/>
          <w:bCs/>
          <w:sz w:val="24"/>
        </w:rPr>
      </w:pPr>
      <w:bookmarkStart w:id="356" w:name="_Toc221951285"/>
      <w:r>
        <w:rPr>
          <w:rFonts w:ascii="宋体" w:hAnsi="宋体" w:cs="宋体" w:hint="eastAsia"/>
          <w:b/>
          <w:bCs/>
          <w:sz w:val="24"/>
        </w:rPr>
        <w:t>18.9 试运行</w:t>
      </w:r>
      <w:bookmarkEnd w:id="356"/>
    </w:p>
    <w:p w:rsidR="007D056C" w:rsidRDefault="00D74DB3">
      <w:pPr>
        <w:spacing w:line="312" w:lineRule="auto"/>
        <w:ind w:right="248" w:firstLineChars="250" w:firstLine="600"/>
        <w:rPr>
          <w:rFonts w:ascii="宋体" w:hAnsi="宋体" w:cs="宋体"/>
          <w:sz w:val="24"/>
        </w:rPr>
      </w:pPr>
      <w:bookmarkStart w:id="357" w:name="_Toc221951286"/>
      <w:r>
        <w:rPr>
          <w:rFonts w:ascii="宋体" w:hAnsi="宋体" w:cs="宋体" w:hint="eastAsia"/>
          <w:sz w:val="24"/>
        </w:rPr>
        <w:t xml:space="preserve">18.9.1 </w:t>
      </w:r>
      <w:bookmarkEnd w:id="357"/>
      <w:r>
        <w:rPr>
          <w:rFonts w:ascii="宋体" w:hAnsi="宋体" w:cs="宋体" w:hint="eastAsia"/>
          <w:sz w:val="24"/>
        </w:rPr>
        <w:t>试运行的组织：；费用承担： 。</w:t>
      </w:r>
    </w:p>
    <w:p w:rsidR="007D056C" w:rsidRDefault="00D74DB3">
      <w:pPr>
        <w:spacing w:line="312" w:lineRule="auto"/>
        <w:rPr>
          <w:rFonts w:ascii="宋体" w:hAnsi="宋体" w:cs="宋体"/>
          <w:b/>
          <w:sz w:val="24"/>
        </w:rPr>
      </w:pPr>
      <w:r>
        <w:rPr>
          <w:rFonts w:ascii="宋体" w:hAnsi="宋体" w:cs="宋体" w:hint="eastAsia"/>
          <w:b/>
          <w:sz w:val="24"/>
        </w:rPr>
        <w:t>19 缺陷责任与保修责任</w:t>
      </w:r>
    </w:p>
    <w:p w:rsidR="007D056C" w:rsidRDefault="00D74DB3">
      <w:pPr>
        <w:spacing w:line="312" w:lineRule="auto"/>
        <w:rPr>
          <w:rFonts w:ascii="宋体" w:hAnsi="宋体" w:cs="宋体"/>
          <w:b/>
          <w:bCs/>
          <w:sz w:val="24"/>
        </w:rPr>
      </w:pPr>
      <w:r>
        <w:rPr>
          <w:rFonts w:ascii="宋体" w:hAnsi="宋体" w:cs="宋体" w:hint="eastAsia"/>
          <w:b/>
          <w:bCs/>
          <w:sz w:val="24"/>
        </w:rPr>
        <w:t>19.1 缺陷责任期（工程质量保修期）的起算时间</w:t>
      </w:r>
    </w:p>
    <w:p w:rsidR="007D056C" w:rsidRDefault="00D74DB3">
      <w:pPr>
        <w:spacing w:line="312" w:lineRule="auto"/>
        <w:ind w:right="248" w:firstLineChars="250" w:firstLine="600"/>
        <w:rPr>
          <w:rFonts w:ascii="宋体" w:hAnsi="宋体" w:cs="宋体"/>
          <w:sz w:val="24"/>
        </w:rPr>
      </w:pPr>
      <w:r>
        <w:rPr>
          <w:rFonts w:ascii="宋体" w:hAnsi="宋体" w:cs="宋体" w:hint="eastAsia"/>
          <w:sz w:val="24"/>
        </w:rPr>
        <w:t>本工程缺陷责任期（工程质量保修期）计算如下： 。</w:t>
      </w:r>
    </w:p>
    <w:p w:rsidR="007D056C" w:rsidRDefault="00D74DB3">
      <w:pPr>
        <w:spacing w:line="312" w:lineRule="auto"/>
        <w:rPr>
          <w:rFonts w:ascii="宋体" w:hAnsi="宋体" w:cs="宋体"/>
          <w:b/>
          <w:sz w:val="24"/>
        </w:rPr>
      </w:pPr>
      <w:bookmarkStart w:id="358" w:name="_Toc222029542"/>
      <w:bookmarkStart w:id="359" w:name="_Toc221951299"/>
      <w:bookmarkStart w:id="360" w:name="_Toc222031044"/>
      <w:bookmarkStart w:id="361" w:name="_Toc229305400"/>
      <w:bookmarkStart w:id="362" w:name="_Toc222032711"/>
      <w:bookmarkStart w:id="363" w:name="_Toc222033893"/>
      <w:r>
        <w:rPr>
          <w:rFonts w:ascii="宋体" w:hAnsi="宋体" w:cs="宋体" w:hint="eastAsia"/>
          <w:b/>
          <w:sz w:val="24"/>
        </w:rPr>
        <w:t>20  保险</w:t>
      </w:r>
      <w:bookmarkEnd w:id="358"/>
      <w:bookmarkEnd w:id="359"/>
      <w:bookmarkEnd w:id="360"/>
      <w:bookmarkEnd w:id="361"/>
      <w:bookmarkEnd w:id="362"/>
      <w:bookmarkEnd w:id="363"/>
    </w:p>
    <w:p w:rsidR="007D056C" w:rsidRDefault="00D74DB3">
      <w:pPr>
        <w:spacing w:line="312" w:lineRule="auto"/>
        <w:rPr>
          <w:rFonts w:ascii="宋体" w:hAnsi="宋体" w:cs="宋体"/>
          <w:b/>
          <w:bCs/>
          <w:sz w:val="24"/>
        </w:rPr>
      </w:pPr>
      <w:bookmarkStart w:id="364" w:name="_Toc221951321"/>
      <w:r>
        <w:rPr>
          <w:rFonts w:ascii="宋体" w:hAnsi="宋体" w:cs="宋体" w:hint="eastAsia"/>
          <w:b/>
          <w:bCs/>
          <w:sz w:val="24"/>
        </w:rPr>
        <w:t>20.1  工程保险</w:t>
      </w:r>
      <w:bookmarkEnd w:id="364"/>
    </w:p>
    <w:p w:rsidR="007D056C" w:rsidRDefault="00D74DB3">
      <w:pPr>
        <w:spacing w:line="312" w:lineRule="auto"/>
        <w:ind w:right="248" w:firstLine="480"/>
        <w:rPr>
          <w:rFonts w:ascii="宋体" w:hAnsi="宋体" w:cs="宋体"/>
          <w:sz w:val="24"/>
        </w:rPr>
      </w:pPr>
      <w:bookmarkStart w:id="365" w:name="_Toc221951323"/>
      <w:r>
        <w:rPr>
          <w:rFonts w:ascii="宋体" w:hAnsi="宋体" w:cs="宋体" w:hint="eastAsia"/>
          <w:sz w:val="24"/>
        </w:rPr>
        <w:t xml:space="preserve">建筑工程一切险和（或）安装工程一切险投保人：；                        </w:t>
      </w:r>
    </w:p>
    <w:p w:rsidR="007D056C" w:rsidRDefault="00D74DB3">
      <w:pPr>
        <w:spacing w:line="312" w:lineRule="auto"/>
        <w:ind w:right="248" w:firstLine="480"/>
        <w:rPr>
          <w:rFonts w:ascii="宋体" w:hAnsi="宋体" w:cs="宋体"/>
          <w:sz w:val="24"/>
        </w:rPr>
      </w:pPr>
      <w:r>
        <w:rPr>
          <w:rFonts w:ascii="宋体" w:hAnsi="宋体" w:cs="宋体" w:hint="eastAsia"/>
          <w:sz w:val="24"/>
        </w:rPr>
        <w:t xml:space="preserve">投保内容：；                                                      </w:t>
      </w:r>
    </w:p>
    <w:p w:rsidR="007D056C" w:rsidRDefault="00D74DB3">
      <w:pPr>
        <w:spacing w:line="312" w:lineRule="auto"/>
        <w:ind w:right="248" w:firstLine="480"/>
        <w:rPr>
          <w:rFonts w:ascii="宋体" w:hAnsi="宋体" w:cs="宋体"/>
          <w:sz w:val="24"/>
        </w:rPr>
      </w:pPr>
      <w:r>
        <w:rPr>
          <w:rFonts w:ascii="宋体" w:hAnsi="宋体" w:cs="宋体" w:hint="eastAsia"/>
          <w:sz w:val="24"/>
        </w:rPr>
        <w:t>保险金额、保险费率和保险期限：。</w:t>
      </w:r>
    </w:p>
    <w:p w:rsidR="007D056C" w:rsidRDefault="00D74DB3">
      <w:pPr>
        <w:spacing w:line="312" w:lineRule="auto"/>
        <w:rPr>
          <w:rFonts w:ascii="宋体" w:hAnsi="宋体" w:cs="宋体"/>
          <w:b/>
          <w:bCs/>
          <w:sz w:val="24"/>
        </w:rPr>
      </w:pPr>
      <w:r>
        <w:rPr>
          <w:rFonts w:ascii="宋体" w:hAnsi="宋体" w:cs="宋体" w:hint="eastAsia"/>
          <w:b/>
          <w:bCs/>
          <w:sz w:val="24"/>
        </w:rPr>
        <w:t>20.4  第三者责任险</w:t>
      </w:r>
      <w:bookmarkEnd w:id="365"/>
    </w:p>
    <w:p w:rsidR="007D056C" w:rsidRDefault="00D74DB3">
      <w:pPr>
        <w:spacing w:line="312" w:lineRule="auto"/>
        <w:ind w:right="248" w:firstLine="480"/>
        <w:rPr>
          <w:rFonts w:ascii="宋体" w:hAnsi="宋体" w:cs="宋体"/>
          <w:sz w:val="24"/>
        </w:rPr>
      </w:pPr>
      <w:bookmarkStart w:id="366" w:name="_Toc221951325"/>
      <w:r>
        <w:rPr>
          <w:rFonts w:ascii="宋体" w:hAnsi="宋体" w:cs="宋体" w:hint="eastAsia"/>
          <w:sz w:val="24"/>
        </w:rPr>
        <w:t xml:space="preserve">20.4.2 第三者责任险保险费率：；                                       </w:t>
      </w:r>
    </w:p>
    <w:p w:rsidR="007D056C" w:rsidRDefault="00D74DB3">
      <w:pPr>
        <w:spacing w:line="312" w:lineRule="auto"/>
        <w:ind w:right="248" w:firstLine="480"/>
        <w:rPr>
          <w:rFonts w:ascii="宋体" w:hAnsi="宋体" w:cs="宋体"/>
          <w:sz w:val="24"/>
        </w:rPr>
      </w:pPr>
      <w:r>
        <w:rPr>
          <w:rFonts w:ascii="宋体" w:hAnsi="宋体" w:cs="宋体" w:hint="eastAsia"/>
          <w:sz w:val="24"/>
        </w:rPr>
        <w:t xml:space="preserve">第三者责任险保险金额：。 </w:t>
      </w:r>
    </w:p>
    <w:p w:rsidR="007D056C" w:rsidRDefault="00D74DB3">
      <w:pPr>
        <w:spacing w:line="312" w:lineRule="auto"/>
        <w:rPr>
          <w:rFonts w:ascii="宋体" w:hAnsi="宋体" w:cs="宋体"/>
          <w:b/>
          <w:bCs/>
          <w:sz w:val="24"/>
        </w:rPr>
      </w:pPr>
      <w:r>
        <w:rPr>
          <w:rFonts w:ascii="宋体" w:hAnsi="宋体" w:cs="宋体" w:hint="eastAsia"/>
          <w:b/>
          <w:bCs/>
          <w:sz w:val="24"/>
        </w:rPr>
        <w:t>20.5  其他保险</w:t>
      </w:r>
      <w:bookmarkEnd w:id="366"/>
    </w:p>
    <w:p w:rsidR="007D056C" w:rsidRDefault="00D74DB3">
      <w:pPr>
        <w:spacing w:line="312" w:lineRule="auto"/>
        <w:ind w:right="248" w:firstLine="480"/>
        <w:rPr>
          <w:rFonts w:ascii="宋体" w:hAnsi="宋体" w:cs="宋体"/>
          <w:sz w:val="24"/>
        </w:rPr>
      </w:pPr>
      <w:bookmarkStart w:id="367" w:name="_Toc221951327"/>
      <w:r>
        <w:rPr>
          <w:rFonts w:ascii="宋体" w:hAnsi="宋体" w:cs="宋体" w:hint="eastAsia"/>
          <w:sz w:val="24"/>
        </w:rPr>
        <w:t>需要投保的其他内容：；</w:t>
      </w:r>
    </w:p>
    <w:p w:rsidR="007D056C" w:rsidRDefault="00D74DB3">
      <w:pPr>
        <w:spacing w:line="312" w:lineRule="auto"/>
        <w:ind w:right="248" w:firstLine="480"/>
        <w:rPr>
          <w:rFonts w:ascii="宋体" w:hAnsi="宋体" w:cs="宋体"/>
          <w:sz w:val="24"/>
        </w:rPr>
      </w:pPr>
      <w:r>
        <w:rPr>
          <w:rFonts w:ascii="宋体" w:hAnsi="宋体" w:cs="宋体" w:hint="eastAsia"/>
          <w:sz w:val="24"/>
        </w:rPr>
        <w:t>保险金额、保险费率和保险期限：。</w:t>
      </w:r>
    </w:p>
    <w:p w:rsidR="007D056C" w:rsidRDefault="00D74DB3">
      <w:pPr>
        <w:spacing w:line="312" w:lineRule="auto"/>
        <w:rPr>
          <w:rFonts w:ascii="宋体" w:hAnsi="宋体" w:cs="宋体"/>
          <w:b/>
          <w:bCs/>
          <w:sz w:val="24"/>
        </w:rPr>
      </w:pPr>
      <w:r>
        <w:rPr>
          <w:rFonts w:ascii="宋体" w:hAnsi="宋体" w:cs="宋体" w:hint="eastAsia"/>
          <w:b/>
          <w:bCs/>
          <w:sz w:val="24"/>
        </w:rPr>
        <w:t>20.6  对各项保险的一般要求</w:t>
      </w:r>
      <w:bookmarkEnd w:id="367"/>
    </w:p>
    <w:p w:rsidR="007D056C" w:rsidRDefault="00D74DB3">
      <w:pPr>
        <w:spacing w:line="312" w:lineRule="auto"/>
        <w:rPr>
          <w:rFonts w:ascii="宋体" w:hAnsi="宋体" w:cs="宋体"/>
          <w:sz w:val="24"/>
        </w:rPr>
      </w:pPr>
      <w:bookmarkStart w:id="368" w:name="_Toc221951328"/>
      <w:r>
        <w:rPr>
          <w:rFonts w:ascii="宋体" w:hAnsi="宋体" w:cs="宋体" w:hint="eastAsia"/>
          <w:sz w:val="24"/>
        </w:rPr>
        <w:t xml:space="preserve">     20.6.1  保险凭证</w:t>
      </w:r>
      <w:bookmarkEnd w:id="368"/>
    </w:p>
    <w:p w:rsidR="007D056C" w:rsidRDefault="00D74DB3">
      <w:pPr>
        <w:spacing w:line="312" w:lineRule="auto"/>
        <w:ind w:right="248" w:firstLine="480"/>
        <w:rPr>
          <w:rFonts w:ascii="宋体" w:hAnsi="宋体" w:cs="宋体"/>
          <w:sz w:val="24"/>
        </w:rPr>
      </w:pPr>
      <w:bookmarkStart w:id="369" w:name="_Toc221951330"/>
      <w:r>
        <w:rPr>
          <w:rFonts w:ascii="宋体" w:hAnsi="宋体" w:cs="宋体" w:hint="eastAsia"/>
          <w:sz w:val="24"/>
        </w:rPr>
        <w:t>承包人提交保险凭证的期限：</w:t>
      </w:r>
      <w:bookmarkEnd w:id="369"/>
      <w:r>
        <w:rPr>
          <w:rFonts w:ascii="宋体" w:hAnsi="宋体" w:cs="宋体" w:hint="eastAsia"/>
          <w:sz w:val="24"/>
        </w:rPr>
        <w:t>；</w:t>
      </w:r>
    </w:p>
    <w:p w:rsidR="007D056C" w:rsidRDefault="00D74DB3">
      <w:pPr>
        <w:spacing w:line="312" w:lineRule="auto"/>
        <w:ind w:right="248" w:firstLine="480"/>
        <w:rPr>
          <w:rFonts w:ascii="宋体" w:hAnsi="宋体" w:cs="宋体"/>
          <w:sz w:val="24"/>
        </w:rPr>
      </w:pPr>
      <w:bookmarkStart w:id="370" w:name="_Toc221951329"/>
      <w:r>
        <w:rPr>
          <w:rFonts w:ascii="宋体" w:hAnsi="宋体" w:cs="宋体" w:hint="eastAsia"/>
          <w:sz w:val="24"/>
        </w:rPr>
        <w:t>保险条件：</w:t>
      </w:r>
      <w:bookmarkEnd w:id="370"/>
      <w:r>
        <w:rPr>
          <w:rFonts w:ascii="宋体" w:hAnsi="宋体" w:cs="宋体" w:hint="eastAsia"/>
          <w:sz w:val="24"/>
        </w:rPr>
        <w:t>。</w:t>
      </w:r>
    </w:p>
    <w:p w:rsidR="007D056C" w:rsidRDefault="00D74DB3">
      <w:pPr>
        <w:spacing w:line="312" w:lineRule="auto"/>
        <w:ind w:right="248" w:firstLine="480"/>
        <w:rPr>
          <w:rFonts w:ascii="宋体" w:hAnsi="宋体" w:cs="宋体"/>
          <w:sz w:val="24"/>
        </w:rPr>
      </w:pPr>
      <w:bookmarkStart w:id="371" w:name="_Toc221951331"/>
      <w:r>
        <w:rPr>
          <w:rFonts w:ascii="宋体" w:hAnsi="宋体" w:cs="宋体" w:hint="eastAsia"/>
          <w:sz w:val="24"/>
        </w:rPr>
        <w:t>20.6.4  保险金不足的补偿</w:t>
      </w:r>
      <w:bookmarkEnd w:id="371"/>
    </w:p>
    <w:p w:rsidR="007D056C" w:rsidRDefault="00D74DB3" w:rsidP="004063F8">
      <w:pPr>
        <w:spacing w:line="312" w:lineRule="auto"/>
        <w:ind w:leftChars="228" w:left="959" w:right="248" w:hangingChars="200" w:hanging="480"/>
        <w:rPr>
          <w:rFonts w:ascii="宋体" w:hAnsi="宋体" w:cs="宋体"/>
          <w:sz w:val="24"/>
        </w:rPr>
      </w:pPr>
      <w:bookmarkStart w:id="372" w:name="_Toc221951332"/>
      <w:r>
        <w:rPr>
          <w:rFonts w:ascii="宋体" w:hAnsi="宋体" w:cs="宋体" w:hint="eastAsia"/>
          <w:sz w:val="24"/>
        </w:rPr>
        <w:t>承包人负责补偿的范围与金额：</w:t>
      </w:r>
      <w:bookmarkEnd w:id="372"/>
      <w:r>
        <w:rPr>
          <w:rFonts w:ascii="宋体" w:hAnsi="宋体" w:cs="宋体" w:hint="eastAsia"/>
          <w:sz w:val="24"/>
        </w:rPr>
        <w:t>；</w:t>
      </w:r>
    </w:p>
    <w:p w:rsidR="007D056C" w:rsidRDefault="00D74DB3" w:rsidP="004063F8">
      <w:pPr>
        <w:spacing w:line="312" w:lineRule="auto"/>
        <w:ind w:leftChars="228" w:left="959" w:right="248" w:hangingChars="200" w:hanging="480"/>
        <w:rPr>
          <w:rFonts w:ascii="宋体" w:hAnsi="宋体" w:cs="宋体"/>
          <w:sz w:val="24"/>
          <w:u w:val="single"/>
        </w:rPr>
      </w:pPr>
      <w:r>
        <w:rPr>
          <w:rFonts w:ascii="宋体" w:hAnsi="宋体" w:cs="宋体" w:hint="eastAsia"/>
          <w:sz w:val="24"/>
        </w:rPr>
        <w:t xml:space="preserve">发包人负责补偿的范围与金额：。                                                                                                                                                                                                                                                                                                                                                                                                                                                                                                                                                                                                                                                                                                                                                                                                                                                                                                                                                                                                                                                                                                                                                                                                                                                                                                                                                                                                                                                                                                                                                                                                                                                                                                                                                                                                                                                                                                                                                                                                                                          </w:t>
      </w:r>
    </w:p>
    <w:p w:rsidR="007D056C" w:rsidRDefault="00D74DB3">
      <w:pPr>
        <w:spacing w:line="312" w:lineRule="auto"/>
        <w:rPr>
          <w:rFonts w:ascii="宋体" w:hAnsi="宋体" w:cs="宋体"/>
          <w:b/>
          <w:sz w:val="24"/>
        </w:rPr>
      </w:pPr>
      <w:bookmarkStart w:id="373" w:name="_Toc222033894"/>
      <w:bookmarkStart w:id="374" w:name="_Toc221951334"/>
      <w:bookmarkStart w:id="375" w:name="_Toc229305401"/>
      <w:bookmarkStart w:id="376" w:name="_Toc222029543"/>
      <w:bookmarkStart w:id="377" w:name="_Toc222032712"/>
      <w:bookmarkStart w:id="378" w:name="_Toc222031045"/>
      <w:r>
        <w:rPr>
          <w:rFonts w:ascii="宋体" w:hAnsi="宋体" w:cs="宋体" w:hint="eastAsia"/>
          <w:b/>
          <w:sz w:val="24"/>
        </w:rPr>
        <w:t>24. 争议的解决</w:t>
      </w:r>
      <w:bookmarkEnd w:id="373"/>
      <w:bookmarkEnd w:id="374"/>
      <w:bookmarkEnd w:id="375"/>
      <w:bookmarkEnd w:id="376"/>
      <w:bookmarkEnd w:id="377"/>
      <w:bookmarkEnd w:id="378"/>
    </w:p>
    <w:p w:rsidR="007D056C" w:rsidRDefault="00D74DB3">
      <w:pPr>
        <w:spacing w:after="120" w:line="312" w:lineRule="auto"/>
        <w:ind w:firstLineChars="200" w:firstLine="480"/>
        <w:rPr>
          <w:rFonts w:ascii="宋体" w:hAnsi="宋体" w:cs="宋体"/>
          <w:sz w:val="24"/>
        </w:rPr>
      </w:pPr>
      <w:r>
        <w:rPr>
          <w:rFonts w:ascii="宋体" w:hAnsi="宋体" w:cs="宋体" w:hint="eastAsia"/>
          <w:sz w:val="24"/>
        </w:rPr>
        <w:lastRenderedPageBreak/>
        <w:t>发包人和承包人在履行合同中发生争议的，可以友好协商解决或者提请争议评审组评审。合同当事人友好协商解决不成、不愿提请争议评审或者不接受争议评审组意见的，可按下列第种方式解决：</w:t>
      </w:r>
    </w:p>
    <w:p w:rsidR="007D056C" w:rsidRDefault="00D74DB3">
      <w:pPr>
        <w:spacing w:line="312" w:lineRule="auto"/>
        <w:ind w:firstLineChars="200" w:firstLine="480"/>
        <w:jc w:val="left"/>
        <w:rPr>
          <w:rFonts w:ascii="宋体" w:hAnsi="宋体" w:cs="宋体"/>
          <w:sz w:val="24"/>
        </w:rPr>
      </w:pPr>
      <w:r>
        <w:rPr>
          <w:rFonts w:ascii="宋体" w:hAnsi="宋体" w:cs="宋体" w:hint="eastAsia"/>
          <w:sz w:val="24"/>
        </w:rPr>
        <w:t>（1）向仲裁委员会申请仲裁；</w:t>
      </w:r>
    </w:p>
    <w:p w:rsidR="007D056C" w:rsidRDefault="00D74DB3">
      <w:pPr>
        <w:pStyle w:val="af"/>
        <w:spacing w:before="0" w:beforeAutospacing="0" w:after="0" w:afterAutospacing="0" w:line="312" w:lineRule="auto"/>
        <w:rPr>
          <w:rFonts w:ascii="宋体" w:hAnsi="宋体" w:cs="宋体"/>
          <w:szCs w:val="24"/>
        </w:rPr>
      </w:pPr>
      <w:r>
        <w:rPr>
          <w:rFonts w:ascii="宋体" w:hAnsi="宋体" w:cs="宋体" w:hint="eastAsia"/>
          <w:szCs w:val="24"/>
        </w:rPr>
        <w:t xml:space="preserve">    （2）向人民法院起诉。</w:t>
      </w:r>
    </w:p>
    <w:p w:rsidR="007D056C" w:rsidRDefault="007D056C">
      <w:pPr>
        <w:pStyle w:val="af"/>
        <w:spacing w:line="312" w:lineRule="auto"/>
        <w:sectPr w:rsidR="007D056C">
          <w:pgSz w:w="11906" w:h="16838"/>
          <w:pgMar w:top="1531" w:right="1418" w:bottom="1531" w:left="1418" w:header="851" w:footer="992" w:gutter="0"/>
          <w:cols w:space="720"/>
          <w:docGrid w:type="linesAndChars" w:linePitch="312"/>
        </w:sectPr>
      </w:pPr>
    </w:p>
    <w:p w:rsidR="007D056C" w:rsidRDefault="00D74DB3">
      <w:pPr>
        <w:spacing w:line="312" w:lineRule="auto"/>
        <w:contextualSpacing/>
        <w:jc w:val="center"/>
        <w:rPr>
          <w:rFonts w:ascii="宋体" w:hAnsi="宋体"/>
          <w:b/>
          <w:sz w:val="32"/>
          <w:szCs w:val="32"/>
        </w:rPr>
      </w:pPr>
      <w:bookmarkStart w:id="379" w:name="_Toc168475883"/>
      <w:bookmarkStart w:id="380" w:name="_Toc229305402"/>
      <w:bookmarkStart w:id="381" w:name="_Toc168476286"/>
      <w:bookmarkStart w:id="382" w:name="_Toc279701706"/>
      <w:bookmarkStart w:id="383" w:name="_Toc276296576"/>
      <w:bookmarkStart w:id="384" w:name="_Toc144974826"/>
      <w:r>
        <w:rPr>
          <w:rFonts w:ascii="宋体" w:hAnsi="宋体"/>
          <w:b/>
          <w:sz w:val="32"/>
          <w:szCs w:val="32"/>
        </w:rPr>
        <w:lastRenderedPageBreak/>
        <w:t>第三节  合同附件格式</w:t>
      </w:r>
      <w:bookmarkEnd w:id="379"/>
      <w:bookmarkEnd w:id="380"/>
      <w:bookmarkEnd w:id="381"/>
      <w:bookmarkEnd w:id="382"/>
      <w:bookmarkEnd w:id="383"/>
      <w:bookmarkEnd w:id="384"/>
    </w:p>
    <w:p w:rsidR="007D056C" w:rsidRDefault="00D74DB3">
      <w:pPr>
        <w:spacing w:before="120" w:line="312" w:lineRule="auto"/>
        <w:rPr>
          <w:rFonts w:ascii="宋体" w:hAnsi="宋体"/>
          <w:sz w:val="24"/>
        </w:rPr>
      </w:pPr>
      <w:bookmarkStart w:id="385" w:name="_Toc144974827"/>
      <w:bookmarkStart w:id="386" w:name="_Toc277250438"/>
      <w:bookmarkStart w:id="387" w:name="_Toc279701707"/>
      <w:bookmarkStart w:id="388" w:name="_Toc168475884"/>
      <w:bookmarkStart w:id="389" w:name="_Toc277253913"/>
      <w:bookmarkStart w:id="390" w:name="_Toc266859678"/>
      <w:bookmarkStart w:id="391" w:name="_Toc276296577"/>
      <w:bookmarkStart w:id="392" w:name="_Toc168476287"/>
      <w:bookmarkStart w:id="393" w:name="_Toc279698662"/>
      <w:bookmarkStart w:id="394" w:name="_Toc266885982"/>
      <w:r>
        <w:rPr>
          <w:rFonts w:ascii="宋体" w:hAnsi="宋体"/>
          <w:sz w:val="24"/>
        </w:rPr>
        <w:t>附件一：</w:t>
      </w:r>
      <w:bookmarkEnd w:id="385"/>
      <w:bookmarkEnd w:id="386"/>
      <w:bookmarkEnd w:id="387"/>
      <w:bookmarkEnd w:id="388"/>
      <w:bookmarkEnd w:id="389"/>
      <w:bookmarkEnd w:id="390"/>
      <w:bookmarkEnd w:id="391"/>
      <w:bookmarkEnd w:id="392"/>
      <w:bookmarkEnd w:id="393"/>
      <w:bookmarkEnd w:id="394"/>
    </w:p>
    <w:p w:rsidR="007D056C" w:rsidRDefault="00D74DB3">
      <w:pPr>
        <w:spacing w:line="312" w:lineRule="auto"/>
        <w:jc w:val="center"/>
        <w:rPr>
          <w:rFonts w:ascii="宋体" w:hAnsi="宋体"/>
          <w:b/>
          <w:sz w:val="24"/>
        </w:rPr>
      </w:pPr>
      <w:r>
        <w:rPr>
          <w:rFonts w:ascii="宋体" w:hAnsi="宋体"/>
          <w:b/>
          <w:sz w:val="24"/>
        </w:rPr>
        <w:t>合同协议书</w:t>
      </w:r>
    </w:p>
    <w:p w:rsidR="007D056C" w:rsidRDefault="007D056C">
      <w:pPr>
        <w:spacing w:line="312" w:lineRule="auto"/>
        <w:jc w:val="center"/>
        <w:rPr>
          <w:rFonts w:ascii="宋体" w:hAnsi="宋体"/>
          <w:b/>
          <w:sz w:val="24"/>
        </w:rPr>
      </w:pPr>
    </w:p>
    <w:p w:rsidR="007D056C" w:rsidRDefault="00D74DB3" w:rsidP="004063F8">
      <w:pPr>
        <w:autoSpaceDE w:val="0"/>
        <w:autoSpaceDN w:val="0"/>
        <w:adjustRightInd w:val="0"/>
        <w:spacing w:line="312" w:lineRule="auto"/>
        <w:ind w:firstLineChars="177" w:firstLine="425"/>
        <w:rPr>
          <w:rFonts w:ascii="宋体" w:hAnsi="宋体"/>
          <w:sz w:val="24"/>
        </w:rPr>
      </w:pPr>
      <w:r>
        <w:rPr>
          <w:rFonts w:ascii="宋体" w:hAnsi="宋体"/>
          <w:sz w:val="24"/>
        </w:rPr>
        <w:t>（发包人名称，以下简称“发包人”）为实施（项目名称），已接受（承包人名称，以下简称“承包人”）对（项目名称）（标段名称）的投标，并确定其为中标人。发包人和承包人共同达成如下协议。发包人和承包人共同达成如下协议。</w:t>
      </w:r>
    </w:p>
    <w:p w:rsidR="007D056C" w:rsidRDefault="00D74DB3" w:rsidP="004063F8">
      <w:pPr>
        <w:spacing w:line="312" w:lineRule="auto"/>
        <w:ind w:firstLineChars="177" w:firstLine="425"/>
        <w:rPr>
          <w:rFonts w:ascii="宋体" w:hAnsi="宋体"/>
          <w:sz w:val="24"/>
        </w:rPr>
      </w:pPr>
      <w:bookmarkStart w:id="395" w:name="_Toc144974828"/>
      <w:bookmarkStart w:id="396" w:name="_Toc168476288"/>
      <w:bookmarkStart w:id="397" w:name="_Toc168475885"/>
      <w:r>
        <w:rPr>
          <w:rFonts w:ascii="宋体" w:hAnsi="宋体"/>
          <w:sz w:val="24"/>
        </w:rPr>
        <w:t>1. 本协议书与下列文件一起构成合同文件：</w:t>
      </w:r>
      <w:bookmarkEnd w:id="395"/>
      <w:bookmarkEnd w:id="396"/>
      <w:bookmarkEnd w:id="397"/>
    </w:p>
    <w:p w:rsidR="007D056C" w:rsidRDefault="00D74DB3" w:rsidP="004063F8">
      <w:pPr>
        <w:spacing w:line="312" w:lineRule="auto"/>
        <w:ind w:firstLineChars="177" w:firstLine="425"/>
        <w:rPr>
          <w:rFonts w:ascii="宋体" w:hAnsi="宋体"/>
          <w:sz w:val="24"/>
        </w:rPr>
      </w:pPr>
      <w:r>
        <w:rPr>
          <w:rFonts w:ascii="宋体" w:hAnsi="宋体"/>
          <w:sz w:val="24"/>
        </w:rPr>
        <w:t>（1）中标通知书；</w:t>
      </w:r>
    </w:p>
    <w:p w:rsidR="007D056C" w:rsidRDefault="00D74DB3" w:rsidP="004063F8">
      <w:pPr>
        <w:spacing w:line="312" w:lineRule="auto"/>
        <w:ind w:firstLineChars="177" w:firstLine="425"/>
        <w:rPr>
          <w:rFonts w:ascii="宋体" w:hAnsi="宋体"/>
          <w:sz w:val="24"/>
        </w:rPr>
      </w:pPr>
      <w:r>
        <w:rPr>
          <w:rFonts w:ascii="宋体" w:hAnsi="宋体"/>
          <w:sz w:val="24"/>
        </w:rPr>
        <w:t>（2）投标函及投标函附录；</w:t>
      </w:r>
    </w:p>
    <w:p w:rsidR="007D056C" w:rsidRDefault="00D74DB3" w:rsidP="004063F8">
      <w:pPr>
        <w:spacing w:line="312" w:lineRule="auto"/>
        <w:ind w:firstLineChars="177" w:firstLine="425"/>
        <w:rPr>
          <w:rFonts w:ascii="宋体" w:hAnsi="宋体"/>
          <w:sz w:val="24"/>
        </w:rPr>
      </w:pPr>
      <w:r>
        <w:rPr>
          <w:rFonts w:ascii="宋体" w:hAnsi="宋体"/>
          <w:sz w:val="24"/>
        </w:rPr>
        <w:t>（3）专用合同条款；</w:t>
      </w:r>
    </w:p>
    <w:p w:rsidR="007D056C" w:rsidRDefault="00D74DB3" w:rsidP="004063F8">
      <w:pPr>
        <w:spacing w:line="312" w:lineRule="auto"/>
        <w:ind w:firstLineChars="177" w:firstLine="425"/>
        <w:rPr>
          <w:rFonts w:ascii="宋体" w:hAnsi="宋体"/>
          <w:sz w:val="24"/>
        </w:rPr>
      </w:pPr>
      <w:r>
        <w:rPr>
          <w:rFonts w:ascii="宋体" w:hAnsi="宋体"/>
          <w:sz w:val="24"/>
        </w:rPr>
        <w:t>（4）通用合同条款；</w:t>
      </w:r>
    </w:p>
    <w:p w:rsidR="007D056C" w:rsidRDefault="00D74DB3" w:rsidP="004063F8">
      <w:pPr>
        <w:spacing w:line="312" w:lineRule="auto"/>
        <w:ind w:firstLineChars="177" w:firstLine="425"/>
        <w:rPr>
          <w:rFonts w:ascii="宋体" w:hAnsi="宋体"/>
          <w:sz w:val="24"/>
        </w:rPr>
      </w:pPr>
      <w:r>
        <w:rPr>
          <w:rFonts w:ascii="宋体" w:hAnsi="宋体"/>
          <w:sz w:val="24"/>
        </w:rPr>
        <w:t>（5）技术标准和要求；</w:t>
      </w:r>
    </w:p>
    <w:p w:rsidR="007D056C" w:rsidRDefault="00D74DB3" w:rsidP="004063F8">
      <w:pPr>
        <w:spacing w:line="312" w:lineRule="auto"/>
        <w:ind w:firstLineChars="177" w:firstLine="425"/>
        <w:rPr>
          <w:rFonts w:ascii="宋体" w:hAnsi="宋体"/>
          <w:sz w:val="24"/>
        </w:rPr>
      </w:pPr>
      <w:r>
        <w:rPr>
          <w:rFonts w:ascii="宋体" w:hAnsi="宋体"/>
          <w:sz w:val="24"/>
        </w:rPr>
        <w:t>（6）图纸；</w:t>
      </w:r>
    </w:p>
    <w:p w:rsidR="007D056C" w:rsidRDefault="00D74DB3" w:rsidP="004063F8">
      <w:pPr>
        <w:spacing w:line="312" w:lineRule="auto"/>
        <w:ind w:firstLineChars="177" w:firstLine="425"/>
        <w:rPr>
          <w:rFonts w:ascii="宋体" w:hAnsi="宋体"/>
          <w:sz w:val="24"/>
        </w:rPr>
      </w:pPr>
      <w:r>
        <w:rPr>
          <w:rFonts w:ascii="宋体" w:hAnsi="宋体"/>
          <w:sz w:val="24"/>
        </w:rPr>
        <w:t>（7）已标价工程量清单；</w:t>
      </w:r>
    </w:p>
    <w:p w:rsidR="007D056C" w:rsidRDefault="00D74DB3" w:rsidP="004063F8">
      <w:pPr>
        <w:spacing w:line="312" w:lineRule="auto"/>
        <w:ind w:firstLineChars="177" w:firstLine="425"/>
        <w:rPr>
          <w:rFonts w:ascii="宋体" w:hAnsi="宋体"/>
          <w:sz w:val="24"/>
        </w:rPr>
      </w:pPr>
      <w:r>
        <w:rPr>
          <w:rFonts w:ascii="宋体" w:hAnsi="宋体"/>
          <w:sz w:val="24"/>
        </w:rPr>
        <w:t>（8）其他合同文件。</w:t>
      </w:r>
    </w:p>
    <w:p w:rsidR="007D056C" w:rsidRDefault="00D74DB3" w:rsidP="004063F8">
      <w:pPr>
        <w:spacing w:line="312" w:lineRule="auto"/>
        <w:ind w:firstLineChars="177" w:firstLine="425"/>
        <w:rPr>
          <w:rFonts w:ascii="宋体" w:hAnsi="宋体"/>
          <w:sz w:val="24"/>
        </w:rPr>
      </w:pPr>
      <w:bookmarkStart w:id="398" w:name="_Toc144974829"/>
      <w:bookmarkStart w:id="399" w:name="_Toc168475886"/>
      <w:bookmarkStart w:id="400" w:name="_Toc168476289"/>
      <w:r>
        <w:rPr>
          <w:rFonts w:ascii="宋体" w:hAnsi="宋体"/>
          <w:sz w:val="24"/>
        </w:rPr>
        <w:t>2. 上述文</w:t>
      </w:r>
      <w:r>
        <w:rPr>
          <w:rFonts w:ascii="宋体" w:hAnsi="宋体"/>
          <w:spacing w:val="-4"/>
          <w:sz w:val="24"/>
        </w:rPr>
        <w:t>件互相补充和解释，如有不明确或不一致之处，以合同约定次序在先者为准。</w:t>
      </w:r>
      <w:bookmarkEnd w:id="398"/>
      <w:bookmarkEnd w:id="399"/>
      <w:bookmarkEnd w:id="400"/>
    </w:p>
    <w:p w:rsidR="007D056C" w:rsidRDefault="00D74DB3" w:rsidP="004063F8">
      <w:pPr>
        <w:spacing w:line="312" w:lineRule="auto"/>
        <w:ind w:firstLineChars="177" w:firstLine="425"/>
        <w:rPr>
          <w:rFonts w:ascii="宋体" w:hAnsi="宋体"/>
          <w:sz w:val="24"/>
        </w:rPr>
      </w:pPr>
      <w:r>
        <w:rPr>
          <w:rFonts w:ascii="宋体" w:hAnsi="宋体"/>
          <w:sz w:val="24"/>
        </w:rPr>
        <w:t>3. 签约合同价：人民币（大写）元（¥）。</w:t>
      </w:r>
    </w:p>
    <w:p w:rsidR="007D056C" w:rsidRDefault="00D74DB3" w:rsidP="004063F8">
      <w:pPr>
        <w:spacing w:line="312" w:lineRule="auto"/>
        <w:ind w:firstLineChars="177" w:firstLine="425"/>
        <w:rPr>
          <w:rFonts w:ascii="宋体" w:hAnsi="宋体"/>
          <w:sz w:val="24"/>
          <w:u w:val="single"/>
        </w:rPr>
      </w:pPr>
      <w:r>
        <w:rPr>
          <w:rFonts w:ascii="宋体" w:hAnsi="宋体"/>
          <w:sz w:val="24"/>
        </w:rPr>
        <w:t>4. 承包人项目经理：。</w:t>
      </w:r>
    </w:p>
    <w:p w:rsidR="007D056C" w:rsidRDefault="00D74DB3" w:rsidP="004063F8">
      <w:pPr>
        <w:spacing w:line="312" w:lineRule="auto"/>
        <w:ind w:firstLineChars="177" w:firstLine="425"/>
        <w:rPr>
          <w:rFonts w:ascii="宋体" w:hAnsi="宋体"/>
          <w:sz w:val="24"/>
        </w:rPr>
      </w:pPr>
      <w:r>
        <w:rPr>
          <w:rFonts w:ascii="宋体" w:hAnsi="宋体"/>
          <w:sz w:val="24"/>
        </w:rPr>
        <w:t>5. 工程质量符合标准。</w:t>
      </w:r>
    </w:p>
    <w:p w:rsidR="007D056C" w:rsidRDefault="00D74DB3" w:rsidP="004063F8">
      <w:pPr>
        <w:spacing w:line="312" w:lineRule="auto"/>
        <w:ind w:firstLineChars="177" w:firstLine="425"/>
        <w:rPr>
          <w:rFonts w:ascii="宋体" w:hAnsi="宋体"/>
          <w:sz w:val="24"/>
        </w:rPr>
      </w:pPr>
      <w:r>
        <w:rPr>
          <w:rFonts w:ascii="宋体" w:hAnsi="宋体"/>
          <w:sz w:val="24"/>
        </w:rPr>
        <w:t>6. 承包人承诺按合同约定承担工程的实施、完成及缺陷修复。</w:t>
      </w:r>
    </w:p>
    <w:p w:rsidR="007D056C" w:rsidRDefault="00D74DB3" w:rsidP="004063F8">
      <w:pPr>
        <w:spacing w:line="312" w:lineRule="auto"/>
        <w:ind w:firstLineChars="177" w:firstLine="425"/>
        <w:rPr>
          <w:rFonts w:ascii="宋体" w:hAnsi="宋体"/>
          <w:sz w:val="24"/>
        </w:rPr>
      </w:pPr>
      <w:r>
        <w:rPr>
          <w:rFonts w:ascii="宋体" w:hAnsi="宋体"/>
          <w:sz w:val="24"/>
        </w:rPr>
        <w:t>7. 发包人承诺按合同约定的条件、时间和方式向承包人支付合同价款。</w:t>
      </w:r>
    </w:p>
    <w:p w:rsidR="007D056C" w:rsidRDefault="00D74DB3" w:rsidP="004063F8">
      <w:pPr>
        <w:spacing w:line="312" w:lineRule="auto"/>
        <w:ind w:firstLineChars="177" w:firstLine="425"/>
        <w:rPr>
          <w:rFonts w:ascii="宋体" w:hAnsi="宋体"/>
          <w:sz w:val="24"/>
        </w:rPr>
      </w:pPr>
      <w:r>
        <w:rPr>
          <w:rFonts w:ascii="宋体" w:hAnsi="宋体"/>
          <w:sz w:val="24"/>
        </w:rPr>
        <w:t>8. 承包人应按照监理人指示开工，工期为天。</w:t>
      </w:r>
    </w:p>
    <w:p w:rsidR="007D056C" w:rsidRDefault="00D74DB3" w:rsidP="004063F8">
      <w:pPr>
        <w:spacing w:line="312" w:lineRule="auto"/>
        <w:ind w:firstLineChars="177" w:firstLine="425"/>
        <w:rPr>
          <w:rFonts w:ascii="宋体" w:hAnsi="宋体"/>
          <w:sz w:val="24"/>
        </w:rPr>
      </w:pPr>
      <w:r>
        <w:rPr>
          <w:rFonts w:ascii="宋体" w:hAnsi="宋体"/>
          <w:sz w:val="24"/>
        </w:rPr>
        <w:t>9. 本协议一式份。双方各执份。</w:t>
      </w:r>
    </w:p>
    <w:p w:rsidR="007D056C" w:rsidRDefault="00D74DB3" w:rsidP="004063F8">
      <w:pPr>
        <w:spacing w:line="312" w:lineRule="auto"/>
        <w:ind w:firstLineChars="177" w:firstLine="425"/>
        <w:rPr>
          <w:rFonts w:ascii="宋体" w:hAnsi="宋体"/>
          <w:sz w:val="24"/>
        </w:rPr>
      </w:pPr>
      <w:bookmarkStart w:id="401" w:name="_Toc144974830"/>
      <w:bookmarkStart w:id="402" w:name="_Toc168475887"/>
      <w:bookmarkStart w:id="403" w:name="_Toc168476290"/>
      <w:r>
        <w:rPr>
          <w:rFonts w:ascii="宋体" w:hAnsi="宋体"/>
          <w:sz w:val="24"/>
        </w:rPr>
        <w:t>10. 合同未尽事宜，双方另行签订补充协议。补充协议是合同的组成部分。</w:t>
      </w:r>
      <w:bookmarkEnd w:id="401"/>
      <w:bookmarkEnd w:id="402"/>
      <w:bookmarkEnd w:id="403"/>
    </w:p>
    <w:p w:rsidR="007D056C" w:rsidRDefault="007D056C" w:rsidP="004063F8">
      <w:pPr>
        <w:spacing w:line="312" w:lineRule="auto"/>
        <w:ind w:firstLineChars="177" w:firstLine="425"/>
        <w:rPr>
          <w:rFonts w:ascii="宋体" w:hAnsi="宋体"/>
          <w:sz w:val="24"/>
        </w:rPr>
      </w:pPr>
    </w:p>
    <w:p w:rsidR="007D056C" w:rsidRDefault="00D74DB3">
      <w:pPr>
        <w:spacing w:line="312" w:lineRule="auto"/>
        <w:rPr>
          <w:rFonts w:ascii="宋体" w:hAnsi="宋体"/>
          <w:sz w:val="24"/>
        </w:rPr>
      </w:pPr>
      <w:r>
        <w:rPr>
          <w:rFonts w:ascii="宋体" w:hAnsi="宋体"/>
          <w:sz w:val="24"/>
        </w:rPr>
        <w:t>发包人：（盖单位章）      承包人：（盖单位章）</w:t>
      </w:r>
    </w:p>
    <w:p w:rsidR="007D056C" w:rsidRDefault="00D74DB3">
      <w:pPr>
        <w:spacing w:line="312" w:lineRule="auto"/>
        <w:rPr>
          <w:rFonts w:ascii="宋体" w:hAnsi="宋体"/>
          <w:sz w:val="24"/>
        </w:rPr>
      </w:pPr>
      <w:r>
        <w:rPr>
          <w:rFonts w:ascii="宋体" w:hAnsi="宋体"/>
          <w:sz w:val="24"/>
        </w:rPr>
        <w:t>法定代表人或其委托代理人：（签字）  法定代表人或其委托代理人：（签字）</w:t>
      </w:r>
    </w:p>
    <w:p w:rsidR="007D056C" w:rsidRDefault="00D74DB3">
      <w:pPr>
        <w:spacing w:line="312" w:lineRule="auto"/>
        <w:ind w:firstLineChars="150" w:firstLine="360"/>
        <w:rPr>
          <w:rFonts w:ascii="宋体" w:hAnsi="宋体"/>
          <w:sz w:val="24"/>
        </w:rPr>
      </w:pPr>
      <w:r>
        <w:rPr>
          <w:rFonts w:ascii="宋体" w:hAnsi="宋体"/>
          <w:sz w:val="24"/>
        </w:rPr>
        <w:t>年月  日                  年月 日</w:t>
      </w:r>
      <w:bookmarkStart w:id="404" w:name="_Toc257988090"/>
      <w:bookmarkStart w:id="405" w:name="_Toc266859679"/>
      <w:bookmarkStart w:id="406" w:name="_Toc266885983"/>
    </w:p>
    <w:p w:rsidR="007D056C" w:rsidRDefault="007D056C">
      <w:pPr>
        <w:spacing w:before="120" w:line="312" w:lineRule="auto"/>
        <w:rPr>
          <w:rFonts w:ascii="宋体" w:hAnsi="宋体"/>
          <w:szCs w:val="21"/>
        </w:rPr>
      </w:pPr>
      <w:bookmarkStart w:id="407" w:name="_Toc277253914"/>
      <w:bookmarkStart w:id="408" w:name="_Toc279701708"/>
      <w:bookmarkStart w:id="409" w:name="_Toc276296578"/>
      <w:bookmarkStart w:id="410" w:name="_Toc277250439"/>
      <w:bookmarkStart w:id="411" w:name="_Toc279698663"/>
    </w:p>
    <w:p w:rsidR="007D056C" w:rsidRDefault="00D74DB3">
      <w:pPr>
        <w:spacing w:before="120" w:line="312" w:lineRule="auto"/>
        <w:rPr>
          <w:rFonts w:ascii="宋体" w:hAnsi="宋体"/>
          <w:szCs w:val="21"/>
        </w:rPr>
      </w:pPr>
      <w:r>
        <w:rPr>
          <w:rFonts w:ascii="宋体" w:hAnsi="宋体"/>
          <w:szCs w:val="21"/>
        </w:rPr>
        <w:t>附件二：</w:t>
      </w:r>
      <w:bookmarkEnd w:id="404"/>
      <w:bookmarkEnd w:id="405"/>
      <w:bookmarkEnd w:id="406"/>
      <w:bookmarkEnd w:id="407"/>
      <w:bookmarkEnd w:id="408"/>
      <w:bookmarkEnd w:id="409"/>
      <w:bookmarkEnd w:id="410"/>
      <w:bookmarkEnd w:id="411"/>
    </w:p>
    <w:p w:rsidR="007D056C" w:rsidRDefault="00D74DB3">
      <w:pPr>
        <w:tabs>
          <w:tab w:val="center" w:pos="4320"/>
          <w:tab w:val="left" w:pos="7815"/>
        </w:tabs>
        <w:autoSpaceDE w:val="0"/>
        <w:autoSpaceDN w:val="0"/>
        <w:adjustRightInd w:val="0"/>
        <w:snapToGrid w:val="0"/>
        <w:spacing w:before="238" w:line="288" w:lineRule="auto"/>
        <w:rPr>
          <w:rFonts w:ascii="宋体" w:hAnsi="宋体"/>
          <w:b/>
          <w:szCs w:val="21"/>
        </w:rPr>
      </w:pPr>
      <w:r>
        <w:rPr>
          <w:rFonts w:ascii="宋体" w:hAnsi="宋体"/>
          <w:szCs w:val="21"/>
        </w:rPr>
        <w:lastRenderedPageBreak/>
        <w:tab/>
      </w:r>
      <w:r>
        <w:rPr>
          <w:rFonts w:ascii="宋体" w:hAnsi="宋体"/>
          <w:b/>
          <w:sz w:val="28"/>
          <w:szCs w:val="28"/>
        </w:rPr>
        <w:t>建设项目廉政责任书</w:t>
      </w:r>
      <w:r>
        <w:rPr>
          <w:rFonts w:ascii="宋体" w:hAnsi="宋体"/>
          <w:b/>
          <w:szCs w:val="21"/>
        </w:rPr>
        <w:tab/>
      </w:r>
    </w:p>
    <w:p w:rsidR="007D056C" w:rsidRDefault="00D74DB3">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建设单位（甲方）：</w:t>
      </w:r>
    </w:p>
    <w:p w:rsidR="007D056C" w:rsidRDefault="00D74DB3">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承建单位（乙方）：</w:t>
      </w:r>
    </w:p>
    <w:p w:rsidR="007D056C" w:rsidRDefault="00D74DB3">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7D056C" w:rsidRDefault="00D74DB3">
      <w:pPr>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一、甲、乙双方要严格遵守国家的法律法规和党风廉政建设的各项规定。乙方不得将本合同转让和违法分包，否则一旦发现甲方立即终止合同，并报请有关部门，将其列入黑名单。</w:t>
      </w:r>
    </w:p>
    <w:p w:rsidR="007D056C" w:rsidRDefault="00D74DB3">
      <w:pPr>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rsidR="007D056C" w:rsidRDefault="00D74DB3">
      <w:pPr>
        <w:autoSpaceDE w:val="0"/>
        <w:autoSpaceDN w:val="0"/>
        <w:adjustRightInd w:val="0"/>
        <w:snapToGrid w:val="0"/>
        <w:spacing w:line="288" w:lineRule="auto"/>
        <w:ind w:firstLine="420"/>
        <w:rPr>
          <w:rFonts w:ascii="宋体" w:hAnsi="宋体"/>
          <w:kern w:val="28"/>
          <w:sz w:val="24"/>
          <w:lang w:val="zh-CN"/>
        </w:rPr>
      </w:pPr>
      <w:r>
        <w:rPr>
          <w:rFonts w:ascii="宋体" w:hAnsi="宋体"/>
          <w:kern w:val="28"/>
          <w:sz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7D056C" w:rsidRDefault="00D74DB3">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7D056C" w:rsidRDefault="00D74DB3">
      <w:pPr>
        <w:tabs>
          <w:tab w:val="left" w:pos="7260"/>
        </w:tabs>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五、本廉政责任书作为工程建设施工合同的必备附件，经双方代表签订后生效。</w:t>
      </w:r>
    </w:p>
    <w:p w:rsidR="007D056C" w:rsidRDefault="00D74DB3">
      <w:pPr>
        <w:tabs>
          <w:tab w:val="left" w:pos="7260"/>
        </w:tabs>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本廉政责任书一式二份，甲、乙双方各执一份，复印件</w:t>
      </w:r>
      <w:proofErr w:type="gramStart"/>
      <w:r>
        <w:rPr>
          <w:rFonts w:ascii="宋体" w:hAnsi="宋体"/>
          <w:kern w:val="28"/>
          <w:sz w:val="24"/>
          <w:lang w:val="zh-CN"/>
        </w:rPr>
        <w:t>报双方</w:t>
      </w:r>
      <w:proofErr w:type="gramEnd"/>
      <w:r>
        <w:rPr>
          <w:rFonts w:ascii="宋体" w:hAnsi="宋体"/>
          <w:kern w:val="28"/>
          <w:sz w:val="24"/>
          <w:lang w:val="zh-CN"/>
        </w:rPr>
        <w:t>上级纪检监察部门分别留存备案。</w:t>
      </w:r>
    </w:p>
    <w:p w:rsidR="007D056C" w:rsidRDefault="00D74DB3">
      <w:pPr>
        <w:tabs>
          <w:tab w:val="left" w:pos="4470"/>
        </w:tabs>
        <w:autoSpaceDE w:val="0"/>
        <w:autoSpaceDN w:val="0"/>
        <w:adjustRightInd w:val="0"/>
        <w:snapToGrid w:val="0"/>
        <w:spacing w:line="288" w:lineRule="auto"/>
        <w:ind w:left="960" w:hanging="960"/>
        <w:rPr>
          <w:rFonts w:ascii="宋体" w:hAnsi="宋体"/>
          <w:kern w:val="28"/>
          <w:sz w:val="24"/>
          <w:lang w:val="zh-CN"/>
        </w:rPr>
      </w:pPr>
      <w:r>
        <w:rPr>
          <w:rFonts w:ascii="宋体" w:hAnsi="宋体"/>
          <w:kern w:val="28"/>
          <w:sz w:val="24"/>
          <w:lang w:val="zh-CN"/>
        </w:rPr>
        <w:t xml:space="preserve">              甲方：</w:t>
      </w:r>
      <w:r>
        <w:rPr>
          <w:rFonts w:ascii="宋体" w:hAnsi="宋体"/>
          <w:kern w:val="28"/>
          <w:sz w:val="24"/>
          <w:lang w:val="zh-CN"/>
        </w:rPr>
        <w:tab/>
        <w:t xml:space="preserve">           乙方：</w:t>
      </w:r>
    </w:p>
    <w:p w:rsidR="007D056C" w:rsidRDefault="00D74DB3">
      <w:pPr>
        <w:tabs>
          <w:tab w:val="left" w:pos="519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 xml:space="preserve">              签字：</w:t>
      </w:r>
      <w:r>
        <w:rPr>
          <w:rFonts w:ascii="宋体" w:hAnsi="宋体"/>
          <w:kern w:val="28"/>
          <w:sz w:val="24"/>
          <w:lang w:val="zh-CN"/>
        </w:rPr>
        <w:tab/>
        <w:t xml:space="preserve">     签字：</w:t>
      </w:r>
    </w:p>
    <w:p w:rsidR="007D056C" w:rsidRDefault="00D74DB3">
      <w:pPr>
        <w:tabs>
          <w:tab w:val="left" w:pos="543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 xml:space="preserve">              盖章</w:t>
      </w:r>
      <w:r>
        <w:rPr>
          <w:rFonts w:ascii="宋体" w:hAnsi="宋体"/>
          <w:kern w:val="28"/>
          <w:sz w:val="24"/>
          <w:lang w:val="zh-CN"/>
        </w:rPr>
        <w:tab/>
        <w:t xml:space="preserve">   盖章</w:t>
      </w:r>
    </w:p>
    <w:p w:rsidR="007D056C" w:rsidRDefault="00D74DB3">
      <w:pPr>
        <w:tabs>
          <w:tab w:val="left" w:pos="581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ab/>
        <w:t>年    月    日</w:t>
      </w:r>
    </w:p>
    <w:p w:rsidR="007D056C" w:rsidRDefault="007D056C">
      <w:pPr>
        <w:tabs>
          <w:tab w:val="left" w:pos="5810"/>
        </w:tabs>
        <w:autoSpaceDE w:val="0"/>
        <w:autoSpaceDN w:val="0"/>
        <w:adjustRightInd w:val="0"/>
        <w:snapToGrid w:val="0"/>
        <w:spacing w:line="312" w:lineRule="auto"/>
        <w:rPr>
          <w:rFonts w:ascii="宋体" w:hAnsi="宋体"/>
          <w:kern w:val="28"/>
          <w:sz w:val="24"/>
          <w:lang w:val="zh-CN"/>
        </w:rPr>
        <w:sectPr w:rsidR="007D056C">
          <w:pgSz w:w="11906" w:h="16838"/>
          <w:pgMar w:top="1531" w:right="1418" w:bottom="1531" w:left="1418" w:header="851" w:footer="992" w:gutter="0"/>
          <w:cols w:space="720"/>
          <w:docGrid w:type="linesAndChars" w:linePitch="312"/>
        </w:sectPr>
      </w:pPr>
    </w:p>
    <w:p w:rsidR="007D056C" w:rsidRDefault="00D74DB3">
      <w:pPr>
        <w:pStyle w:val="2"/>
        <w:spacing w:before="120"/>
        <w:rPr>
          <w:rFonts w:ascii="宋体" w:eastAsia="宋体" w:hAnsi="宋体"/>
          <w:sz w:val="24"/>
          <w:szCs w:val="24"/>
        </w:rPr>
      </w:pPr>
      <w:bookmarkStart w:id="412" w:name="_Toc168476291"/>
      <w:bookmarkStart w:id="413" w:name="_Toc279698664"/>
      <w:bookmarkStart w:id="414" w:name="_Toc144974831"/>
      <w:bookmarkStart w:id="415" w:name="_Toc168475888"/>
      <w:bookmarkStart w:id="416" w:name="_Toc266885984"/>
      <w:bookmarkStart w:id="417" w:name="_Toc277250440"/>
      <w:bookmarkStart w:id="418" w:name="_Toc279701709"/>
      <w:bookmarkStart w:id="419" w:name="_Toc276296579"/>
      <w:bookmarkStart w:id="420" w:name="_Toc277253915"/>
      <w:bookmarkStart w:id="421" w:name="_Toc16924"/>
      <w:bookmarkStart w:id="422" w:name="_Toc517940884"/>
      <w:r>
        <w:rPr>
          <w:rFonts w:ascii="宋体" w:eastAsia="宋体" w:hAnsi="宋体"/>
          <w:sz w:val="24"/>
          <w:szCs w:val="24"/>
        </w:rPr>
        <w:lastRenderedPageBreak/>
        <w:t>附件三：</w:t>
      </w:r>
      <w:bookmarkEnd w:id="412"/>
      <w:bookmarkEnd w:id="413"/>
      <w:bookmarkEnd w:id="414"/>
      <w:bookmarkEnd w:id="415"/>
      <w:bookmarkEnd w:id="416"/>
      <w:bookmarkEnd w:id="417"/>
      <w:bookmarkEnd w:id="418"/>
      <w:bookmarkEnd w:id="419"/>
      <w:bookmarkEnd w:id="420"/>
    </w:p>
    <w:p w:rsidR="007D056C" w:rsidRDefault="007D056C">
      <w:pPr>
        <w:rPr>
          <w:rFonts w:ascii="宋体" w:hAnsi="宋体"/>
          <w:sz w:val="24"/>
        </w:rPr>
      </w:pPr>
    </w:p>
    <w:p w:rsidR="007D056C" w:rsidRDefault="00D74DB3">
      <w:pPr>
        <w:jc w:val="center"/>
        <w:rPr>
          <w:rFonts w:ascii="宋体" w:hAnsi="宋体"/>
          <w:b/>
          <w:sz w:val="24"/>
        </w:rPr>
      </w:pPr>
      <w:r>
        <w:rPr>
          <w:rFonts w:ascii="宋体" w:hAnsi="宋体"/>
          <w:b/>
          <w:sz w:val="24"/>
        </w:rPr>
        <w:t>履约担保（格式）</w:t>
      </w:r>
    </w:p>
    <w:p w:rsidR="007D056C" w:rsidRDefault="007D056C">
      <w:pPr>
        <w:rPr>
          <w:rFonts w:ascii="宋体" w:hAnsi="宋体"/>
          <w:sz w:val="24"/>
        </w:rPr>
      </w:pPr>
    </w:p>
    <w:p w:rsidR="007D056C" w:rsidRDefault="00D74DB3">
      <w:pPr>
        <w:spacing w:line="360" w:lineRule="auto"/>
        <w:rPr>
          <w:rFonts w:ascii="宋体" w:hAnsi="宋体"/>
          <w:sz w:val="24"/>
        </w:rPr>
      </w:pPr>
      <w:r>
        <w:rPr>
          <w:rFonts w:ascii="宋体" w:hAnsi="宋体"/>
          <w:sz w:val="24"/>
          <w:u w:val="single"/>
        </w:rPr>
        <w:tab/>
      </w:r>
      <w:r>
        <w:rPr>
          <w:rFonts w:ascii="宋体" w:hAnsi="宋体"/>
          <w:sz w:val="24"/>
          <w:u w:val="single"/>
        </w:rPr>
        <w:tab/>
      </w:r>
      <w:r>
        <w:rPr>
          <w:rFonts w:ascii="宋体" w:hAnsi="宋体"/>
          <w:sz w:val="24"/>
        </w:rPr>
        <w:t>（发包人名称）：</w:t>
      </w:r>
    </w:p>
    <w:p w:rsidR="007D056C" w:rsidRDefault="007D056C">
      <w:pPr>
        <w:spacing w:line="360" w:lineRule="auto"/>
        <w:rPr>
          <w:rFonts w:ascii="宋体" w:hAnsi="宋体"/>
          <w:sz w:val="24"/>
        </w:rPr>
      </w:pPr>
    </w:p>
    <w:p w:rsidR="007D056C" w:rsidRDefault="00D74DB3">
      <w:pPr>
        <w:spacing w:line="360" w:lineRule="auto"/>
        <w:ind w:firstLineChars="236" w:firstLine="566"/>
        <w:rPr>
          <w:rFonts w:ascii="宋体" w:hAnsi="宋体"/>
          <w:sz w:val="24"/>
        </w:rPr>
      </w:pPr>
      <w:r>
        <w:rPr>
          <w:rFonts w:ascii="宋体" w:hAnsi="宋体"/>
          <w:sz w:val="24"/>
        </w:rPr>
        <w:t>鉴于（发包人名称）（以下简称“发包人”）已接受（承包人名称，以下称“承包人”）于年月日递交的（项目名称）（标段名称）的投标文件。我</w:t>
      </w:r>
      <w:proofErr w:type="gramStart"/>
      <w:r>
        <w:rPr>
          <w:rFonts w:ascii="宋体" w:hAnsi="宋体"/>
          <w:sz w:val="24"/>
        </w:rPr>
        <w:t>行愿意</w:t>
      </w:r>
      <w:proofErr w:type="gramEnd"/>
      <w:r>
        <w:rPr>
          <w:rFonts w:ascii="宋体" w:hAnsi="宋体"/>
          <w:sz w:val="24"/>
        </w:rPr>
        <w:t>无条件地、不可撤销地就承包人履行与你方订立的合同，向你方提供担保。</w:t>
      </w:r>
    </w:p>
    <w:p w:rsidR="007D056C" w:rsidRDefault="00D74DB3">
      <w:pPr>
        <w:spacing w:line="360" w:lineRule="auto"/>
        <w:ind w:firstLineChars="236" w:firstLine="566"/>
        <w:rPr>
          <w:rFonts w:ascii="宋体" w:hAnsi="宋体"/>
          <w:sz w:val="24"/>
        </w:rPr>
      </w:pPr>
      <w:r>
        <w:rPr>
          <w:rFonts w:ascii="宋体" w:hAnsi="宋体"/>
          <w:sz w:val="24"/>
        </w:rPr>
        <w:t>1. 担保金额人民币（大写） 元（¥）。</w:t>
      </w:r>
    </w:p>
    <w:p w:rsidR="007D056C" w:rsidRDefault="00D74DB3">
      <w:pPr>
        <w:spacing w:line="360" w:lineRule="auto"/>
        <w:ind w:firstLineChars="236" w:firstLine="566"/>
        <w:outlineLvl w:val="0"/>
        <w:rPr>
          <w:rFonts w:ascii="宋体" w:hAnsi="宋体"/>
          <w:sz w:val="24"/>
        </w:rPr>
      </w:pPr>
      <w:bookmarkStart w:id="423" w:name="_Toc279701710"/>
      <w:bookmarkStart w:id="424" w:name="_Toc276293463"/>
      <w:bookmarkStart w:id="425" w:name="_Toc276296580"/>
      <w:bookmarkStart w:id="426" w:name="_Toc277250441"/>
      <w:bookmarkStart w:id="427" w:name="_Toc277253916"/>
      <w:bookmarkStart w:id="428" w:name="_Toc279698665"/>
      <w:r>
        <w:rPr>
          <w:rFonts w:ascii="宋体" w:hAnsi="宋体"/>
          <w:sz w:val="24"/>
        </w:rPr>
        <w:t>2. 担保有效期自发包人与承包人签订的合同生效之日起至发包人签发工程接收证书之日止。</w:t>
      </w:r>
      <w:bookmarkEnd w:id="423"/>
      <w:bookmarkEnd w:id="424"/>
      <w:bookmarkEnd w:id="425"/>
      <w:bookmarkEnd w:id="426"/>
      <w:bookmarkEnd w:id="427"/>
      <w:bookmarkEnd w:id="428"/>
    </w:p>
    <w:p w:rsidR="007D056C" w:rsidRDefault="00D74DB3">
      <w:pPr>
        <w:spacing w:line="360" w:lineRule="auto"/>
        <w:ind w:firstLineChars="236" w:firstLine="566"/>
        <w:rPr>
          <w:rFonts w:ascii="宋体" w:hAnsi="宋体"/>
          <w:sz w:val="24"/>
        </w:rPr>
      </w:pPr>
      <w:r>
        <w:rPr>
          <w:rFonts w:ascii="宋体" w:hAnsi="宋体"/>
          <w:sz w:val="24"/>
        </w:rPr>
        <w:t>3. 在本保函有效期内，因承包人违反合同约定的义务给你方造成经济损失时，我行在收到你方以书面形式提出的在担保金额内的赔偿要求后，无条件地在７天内予以支付。</w:t>
      </w:r>
    </w:p>
    <w:p w:rsidR="007D056C" w:rsidRDefault="00D74DB3">
      <w:pPr>
        <w:spacing w:line="360" w:lineRule="auto"/>
        <w:ind w:firstLineChars="236" w:firstLine="566"/>
        <w:rPr>
          <w:rFonts w:ascii="宋体" w:hAnsi="宋体"/>
          <w:sz w:val="24"/>
        </w:rPr>
      </w:pPr>
      <w:r>
        <w:rPr>
          <w:rFonts w:ascii="宋体" w:hAnsi="宋体"/>
          <w:sz w:val="24"/>
        </w:rPr>
        <w:t>4. 发包人和承包人按《通用合同条款》第15条变更合同时，我</w:t>
      </w:r>
      <w:proofErr w:type="gramStart"/>
      <w:r>
        <w:rPr>
          <w:rFonts w:ascii="宋体" w:hAnsi="宋体"/>
          <w:sz w:val="24"/>
        </w:rPr>
        <w:t>行承担</w:t>
      </w:r>
      <w:proofErr w:type="gramEnd"/>
      <w:r>
        <w:rPr>
          <w:rFonts w:ascii="宋体" w:hAnsi="宋体"/>
          <w:sz w:val="24"/>
        </w:rPr>
        <w:t>本保函规定的义务不变。</w:t>
      </w:r>
    </w:p>
    <w:p w:rsidR="007D056C" w:rsidRDefault="007D056C">
      <w:pPr>
        <w:spacing w:line="360" w:lineRule="auto"/>
        <w:rPr>
          <w:rFonts w:ascii="宋体" w:hAnsi="宋体"/>
          <w:sz w:val="24"/>
        </w:rPr>
      </w:pPr>
    </w:p>
    <w:p w:rsidR="007D056C" w:rsidRDefault="00D74DB3">
      <w:pPr>
        <w:spacing w:line="360" w:lineRule="auto"/>
        <w:rPr>
          <w:rFonts w:ascii="宋体" w:hAnsi="宋体"/>
          <w:sz w:val="24"/>
        </w:rPr>
      </w:pPr>
      <w:r>
        <w:rPr>
          <w:rFonts w:ascii="宋体" w:hAnsi="宋体"/>
          <w:sz w:val="24"/>
        </w:rPr>
        <w:t xml:space="preserve">                                      担保人：（盖单位章）</w:t>
      </w:r>
    </w:p>
    <w:p w:rsidR="007D056C" w:rsidRDefault="00D74DB3">
      <w:pPr>
        <w:spacing w:line="360" w:lineRule="auto"/>
        <w:rPr>
          <w:rFonts w:ascii="宋体" w:hAnsi="宋体"/>
          <w:sz w:val="24"/>
        </w:rPr>
      </w:pPr>
      <w:r>
        <w:rPr>
          <w:rFonts w:ascii="宋体" w:hAnsi="宋体"/>
          <w:sz w:val="24"/>
        </w:rPr>
        <w:t xml:space="preserve">                                      法定代表人或委托代理人：（签字）</w:t>
      </w:r>
    </w:p>
    <w:p w:rsidR="007D056C" w:rsidRDefault="00D74DB3">
      <w:pPr>
        <w:spacing w:line="360" w:lineRule="auto"/>
        <w:rPr>
          <w:rFonts w:ascii="宋体" w:hAnsi="宋体"/>
          <w:sz w:val="24"/>
        </w:rPr>
      </w:pPr>
      <w:r>
        <w:rPr>
          <w:rFonts w:ascii="宋体" w:hAnsi="宋体"/>
          <w:sz w:val="24"/>
        </w:rPr>
        <w:t xml:space="preserve">                                      地    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7D056C" w:rsidRDefault="00D74DB3">
      <w:pPr>
        <w:spacing w:line="360" w:lineRule="auto"/>
        <w:rPr>
          <w:rFonts w:ascii="宋体" w:hAnsi="宋体"/>
          <w:sz w:val="24"/>
        </w:rPr>
      </w:pPr>
      <w:r>
        <w:rPr>
          <w:rFonts w:ascii="宋体" w:hAnsi="宋体"/>
          <w:sz w:val="24"/>
        </w:rPr>
        <w:t xml:space="preserve">                                      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7D056C" w:rsidRDefault="00D74DB3">
      <w:pPr>
        <w:spacing w:line="360" w:lineRule="auto"/>
        <w:rPr>
          <w:rFonts w:ascii="宋体" w:hAnsi="宋体"/>
          <w:sz w:val="24"/>
        </w:rPr>
      </w:pPr>
      <w:r>
        <w:rPr>
          <w:rFonts w:ascii="宋体" w:hAnsi="宋体"/>
          <w:sz w:val="24"/>
        </w:rPr>
        <w:t xml:space="preserve">                                      电    话：</w:t>
      </w:r>
    </w:p>
    <w:p w:rsidR="007D056C" w:rsidRDefault="00D74DB3">
      <w:pPr>
        <w:spacing w:line="360" w:lineRule="auto"/>
        <w:rPr>
          <w:rFonts w:ascii="宋体" w:hAnsi="宋体"/>
          <w:sz w:val="24"/>
        </w:rPr>
      </w:pPr>
      <w:r>
        <w:rPr>
          <w:rFonts w:ascii="宋体" w:hAnsi="宋体"/>
          <w:sz w:val="24"/>
        </w:rPr>
        <w:t xml:space="preserve">                                      传    真：</w:t>
      </w:r>
    </w:p>
    <w:p w:rsidR="007D056C" w:rsidRDefault="00D74DB3">
      <w:pPr>
        <w:spacing w:line="360" w:lineRule="auto"/>
        <w:rPr>
          <w:rFonts w:ascii="宋体" w:hAnsi="宋体"/>
          <w:sz w:val="24"/>
        </w:rPr>
      </w:pPr>
      <w:r>
        <w:rPr>
          <w:rFonts w:ascii="宋体" w:hAnsi="宋体"/>
          <w:sz w:val="24"/>
        </w:rPr>
        <w:t>年月日</w:t>
      </w:r>
    </w:p>
    <w:p w:rsidR="007D056C" w:rsidRDefault="007D056C">
      <w:pPr>
        <w:spacing w:line="360" w:lineRule="auto"/>
        <w:rPr>
          <w:rFonts w:ascii="宋体" w:hAnsi="宋体"/>
          <w:sz w:val="24"/>
        </w:rPr>
      </w:pPr>
    </w:p>
    <w:p w:rsidR="007D056C" w:rsidRDefault="00D74DB3">
      <w:pPr>
        <w:spacing w:line="360" w:lineRule="auto"/>
        <w:rPr>
          <w:rFonts w:ascii="宋体" w:hAnsi="宋体"/>
          <w:sz w:val="24"/>
        </w:rPr>
      </w:pPr>
      <w:r>
        <w:rPr>
          <w:rFonts w:ascii="宋体" w:hAnsi="宋体"/>
          <w:sz w:val="24"/>
        </w:rPr>
        <w:t>注：委托代理人应附授权委托书。</w:t>
      </w:r>
    </w:p>
    <w:p w:rsidR="007D056C" w:rsidRDefault="00D74DB3">
      <w:pPr>
        <w:pStyle w:val="1"/>
        <w:jc w:val="center"/>
        <w:rPr>
          <w:bCs w:val="0"/>
        </w:rPr>
      </w:pPr>
      <w:r>
        <w:rPr>
          <w:rFonts w:hint="eastAsia"/>
          <w:bCs w:val="0"/>
        </w:rPr>
        <w:lastRenderedPageBreak/>
        <w:t>第五章</w:t>
      </w:r>
      <w:r>
        <w:rPr>
          <w:rFonts w:hint="eastAsia"/>
          <w:bCs w:val="0"/>
        </w:rPr>
        <w:t xml:space="preserve">  </w:t>
      </w:r>
      <w:r>
        <w:rPr>
          <w:rFonts w:hint="eastAsia"/>
          <w:bCs w:val="0"/>
        </w:rPr>
        <w:t>工程量清单</w:t>
      </w:r>
      <w:bookmarkEnd w:id="421"/>
      <w:bookmarkEnd w:id="422"/>
    </w:p>
    <w:p w:rsidR="007D056C" w:rsidRDefault="00D74DB3">
      <w:pPr>
        <w:spacing w:line="360" w:lineRule="auto"/>
        <w:rPr>
          <w:rFonts w:ascii="宋体" w:hAnsi="宋体"/>
          <w:sz w:val="24"/>
        </w:rPr>
      </w:pPr>
      <w:bookmarkStart w:id="429" w:name="_Toc152042555"/>
      <w:bookmarkStart w:id="430" w:name="_Toc144974835"/>
      <w:bookmarkStart w:id="431" w:name="_Toc179632790"/>
      <w:bookmarkStart w:id="432" w:name="_Toc152045773"/>
      <w:r>
        <w:rPr>
          <w:rFonts w:ascii="宋体" w:hAnsi="宋体" w:hint="eastAsia"/>
          <w:sz w:val="24"/>
        </w:rPr>
        <w:t>1. 工程量清单说明</w:t>
      </w:r>
      <w:bookmarkEnd w:id="429"/>
      <w:bookmarkEnd w:id="430"/>
      <w:bookmarkEnd w:id="431"/>
      <w:bookmarkEnd w:id="432"/>
    </w:p>
    <w:p w:rsidR="007D056C" w:rsidRDefault="00D74DB3">
      <w:pPr>
        <w:spacing w:line="360" w:lineRule="auto"/>
        <w:rPr>
          <w:rFonts w:ascii="宋体" w:hAnsi="宋体"/>
          <w:sz w:val="24"/>
        </w:rPr>
      </w:pPr>
      <w:r>
        <w:rPr>
          <w:rFonts w:ascii="宋体" w:hAnsi="宋体" w:hint="eastAsia"/>
          <w:sz w:val="24"/>
        </w:rPr>
        <w:t xml:space="preserve">    1.1 本工程量清单是根据招标文件中包括的、有合同约束力的图纸以及有关工程量清单的国家标准、行业标准、合同条款中约定的工程量计算规则编制。约定计量规则中没有的子目，其工程</w:t>
      </w:r>
      <w:proofErr w:type="gramStart"/>
      <w:r>
        <w:rPr>
          <w:rFonts w:ascii="宋体" w:hAnsi="宋体" w:hint="eastAsia"/>
          <w:sz w:val="24"/>
        </w:rPr>
        <w:t>量按照</w:t>
      </w:r>
      <w:proofErr w:type="gramEnd"/>
      <w:r>
        <w:rPr>
          <w:rFonts w:ascii="宋体" w:hAnsi="宋体" w:hint="eastAsia"/>
          <w:sz w:val="24"/>
        </w:rPr>
        <w:t>有合同约束力的图纸所标示尺寸的</w:t>
      </w:r>
      <w:proofErr w:type="gramStart"/>
      <w:r>
        <w:rPr>
          <w:rFonts w:ascii="宋体" w:hAnsi="宋体" w:hint="eastAsia"/>
          <w:sz w:val="24"/>
        </w:rPr>
        <w:t>理论净量计算</w:t>
      </w:r>
      <w:proofErr w:type="gramEnd"/>
      <w:r>
        <w:rPr>
          <w:rFonts w:ascii="宋体" w:hAnsi="宋体" w:hint="eastAsia"/>
          <w:sz w:val="24"/>
        </w:rPr>
        <w:t>。计量采用中华人民共和国法定计量单位。</w:t>
      </w:r>
    </w:p>
    <w:p w:rsidR="007D056C" w:rsidRDefault="00D74DB3">
      <w:pPr>
        <w:spacing w:line="360" w:lineRule="auto"/>
        <w:rPr>
          <w:rFonts w:ascii="宋体" w:hAnsi="宋体"/>
          <w:sz w:val="24"/>
        </w:rPr>
      </w:pPr>
      <w:r>
        <w:rPr>
          <w:rFonts w:ascii="宋体" w:hAnsi="宋体" w:hint="eastAsia"/>
          <w:sz w:val="24"/>
        </w:rPr>
        <w:t xml:space="preserve">    1.2 本工程量清单应与招标文件中的投标人须知、通用合同条款、专用合同条款、技术标准和要求及图纸等一起阅读和理解。</w:t>
      </w:r>
    </w:p>
    <w:p w:rsidR="007D056C" w:rsidRDefault="00D74DB3">
      <w:pPr>
        <w:spacing w:line="312" w:lineRule="auto"/>
        <w:rPr>
          <w:rFonts w:ascii="宋体" w:hAnsi="宋体"/>
          <w:sz w:val="24"/>
        </w:rPr>
      </w:pPr>
      <w:r>
        <w:rPr>
          <w:rFonts w:ascii="宋体" w:hAnsi="宋体" w:hint="eastAsia"/>
          <w:sz w:val="24"/>
        </w:rPr>
        <w:t xml:space="preserve">    1.3 本工程量清单仅是投标报价的共同基础，实际工程计量和工程价款的支付应遵循合同条款的约定和第七章“技术标准和要求”的有关规定。</w:t>
      </w:r>
    </w:p>
    <w:p w:rsidR="007D056C" w:rsidRDefault="00D74DB3">
      <w:pPr>
        <w:spacing w:line="312" w:lineRule="auto"/>
        <w:rPr>
          <w:rFonts w:ascii="宋体" w:hAnsi="宋体"/>
          <w:sz w:val="24"/>
        </w:rPr>
      </w:pPr>
      <w:bookmarkStart w:id="433" w:name="_Toc179632791"/>
      <w:bookmarkStart w:id="434" w:name="_Toc144974836"/>
      <w:bookmarkStart w:id="435" w:name="_Toc152042556"/>
      <w:bookmarkStart w:id="436" w:name="_Toc152045774"/>
      <w:r>
        <w:rPr>
          <w:rFonts w:ascii="宋体" w:hAnsi="宋体" w:hint="eastAsia"/>
          <w:sz w:val="24"/>
        </w:rPr>
        <w:t>2. 投标报价说明</w:t>
      </w:r>
      <w:bookmarkEnd w:id="433"/>
      <w:bookmarkEnd w:id="434"/>
      <w:bookmarkEnd w:id="435"/>
      <w:bookmarkEnd w:id="436"/>
    </w:p>
    <w:p w:rsidR="007D056C" w:rsidRDefault="00D74DB3">
      <w:pPr>
        <w:spacing w:line="312" w:lineRule="auto"/>
        <w:rPr>
          <w:rFonts w:ascii="宋体" w:hAnsi="宋体"/>
          <w:sz w:val="24"/>
        </w:rPr>
      </w:pPr>
      <w:r>
        <w:rPr>
          <w:rFonts w:ascii="宋体" w:hAnsi="宋体" w:hint="eastAsia"/>
          <w:sz w:val="24"/>
        </w:rPr>
        <w:t xml:space="preserve">    2.1 工程量清单中的每一子目须填入单价或价格，且只允许有一个报价。</w:t>
      </w:r>
    </w:p>
    <w:p w:rsidR="007D056C" w:rsidRDefault="00D74DB3">
      <w:pPr>
        <w:spacing w:line="312" w:lineRule="auto"/>
        <w:rPr>
          <w:rFonts w:ascii="宋体" w:hAnsi="宋体"/>
          <w:sz w:val="24"/>
        </w:rPr>
      </w:pPr>
      <w:r>
        <w:rPr>
          <w:rFonts w:ascii="宋体" w:hAnsi="宋体" w:hint="eastAsia"/>
          <w:sz w:val="24"/>
        </w:rPr>
        <w:t xml:space="preserve">    2.2 工程量清单中标价的单价或金额，应包括所需人工费、施工机械使用费、材料费、其他费（运杂费、质检费、安装费、缺陷修复费、保险费以及合同明示或暗示的风险、责任和义务等），以及管理费、利润等。</w:t>
      </w:r>
    </w:p>
    <w:p w:rsidR="007D056C" w:rsidRDefault="00D74DB3">
      <w:pPr>
        <w:spacing w:line="312" w:lineRule="auto"/>
        <w:rPr>
          <w:rFonts w:ascii="宋体" w:hAnsi="宋体"/>
          <w:sz w:val="24"/>
        </w:rPr>
      </w:pPr>
      <w:r>
        <w:rPr>
          <w:rFonts w:ascii="宋体" w:hAnsi="宋体" w:hint="eastAsia"/>
          <w:sz w:val="24"/>
        </w:rPr>
        <w:t xml:space="preserve">    2.3 工程量清单中投标人没有填入单价或价格的子目，其费用视为已分摊在工程量清单中其他相关子目的单价或价格之中。</w:t>
      </w:r>
    </w:p>
    <w:p w:rsidR="007D056C" w:rsidRDefault="00D74DB3">
      <w:pPr>
        <w:spacing w:line="312" w:lineRule="auto"/>
        <w:rPr>
          <w:rFonts w:ascii="宋体" w:hAnsi="宋体"/>
          <w:sz w:val="24"/>
        </w:rPr>
      </w:pPr>
      <w:bookmarkStart w:id="437" w:name="_Toc179632792"/>
      <w:r>
        <w:rPr>
          <w:rFonts w:ascii="宋体" w:hAnsi="宋体" w:hint="eastAsia"/>
          <w:sz w:val="24"/>
        </w:rPr>
        <w:t>3. 其他说明</w:t>
      </w:r>
      <w:bookmarkEnd w:id="437"/>
    </w:p>
    <w:p w:rsidR="007D056C" w:rsidRDefault="00D74DB3">
      <w:pPr>
        <w:spacing w:line="360" w:lineRule="auto"/>
        <w:rPr>
          <w:rFonts w:ascii="宋体" w:hAnsi="宋体"/>
          <w:sz w:val="24"/>
        </w:rPr>
      </w:pPr>
      <w:r>
        <w:rPr>
          <w:rFonts w:ascii="宋体" w:hAnsi="宋体" w:hint="eastAsia"/>
          <w:sz w:val="24"/>
        </w:rPr>
        <w:t xml:space="preserve">    3.1工程量清单中有计算或汇总中的算术错误时，应按以下原则改正：</w:t>
      </w:r>
    </w:p>
    <w:p w:rsidR="007D056C" w:rsidRDefault="00D74DB3">
      <w:pPr>
        <w:spacing w:line="360" w:lineRule="auto"/>
        <w:rPr>
          <w:rFonts w:ascii="宋体" w:hAnsi="宋体"/>
          <w:sz w:val="24"/>
        </w:rPr>
      </w:pPr>
      <w:r>
        <w:rPr>
          <w:rFonts w:ascii="宋体" w:hAnsi="宋体" w:hint="eastAsia"/>
          <w:sz w:val="24"/>
        </w:rPr>
        <w:t xml:space="preserve">   （1）投标文件中的大写与小写金额不一致的，以大写金额为准；</w:t>
      </w:r>
    </w:p>
    <w:p w:rsidR="007D056C" w:rsidRDefault="00D74DB3">
      <w:pPr>
        <w:spacing w:line="360" w:lineRule="auto"/>
        <w:rPr>
          <w:rFonts w:ascii="宋体" w:hAnsi="宋体"/>
          <w:sz w:val="24"/>
        </w:rPr>
      </w:pPr>
      <w:r>
        <w:rPr>
          <w:rFonts w:ascii="宋体" w:hAnsi="宋体" w:hint="eastAsia"/>
          <w:sz w:val="24"/>
        </w:rPr>
        <w:t xml:space="preserve">   （2）工程量清单中任</w:t>
      </w:r>
      <w:proofErr w:type="gramStart"/>
      <w:r>
        <w:rPr>
          <w:rFonts w:ascii="宋体" w:hAnsi="宋体" w:hint="eastAsia"/>
          <w:sz w:val="24"/>
        </w:rPr>
        <w:t>一</w:t>
      </w:r>
      <w:proofErr w:type="gramEnd"/>
      <w:r>
        <w:rPr>
          <w:rFonts w:ascii="宋体" w:hAnsi="宋体" w:hint="eastAsia"/>
          <w:sz w:val="24"/>
        </w:rPr>
        <w:t>项目的单价乘其工程量的乘积与该项目的合价不吻合时，应以单价为准，改正合价。但经评标委员会核对后认为单价有明显的小数点错位时，则应以合价为准，改正单价。</w:t>
      </w:r>
    </w:p>
    <w:p w:rsidR="007D056C" w:rsidRDefault="00D74DB3">
      <w:pPr>
        <w:spacing w:line="360" w:lineRule="auto"/>
        <w:rPr>
          <w:rFonts w:ascii="宋体" w:hAnsi="宋体"/>
          <w:sz w:val="24"/>
        </w:rPr>
      </w:pPr>
      <w:r>
        <w:rPr>
          <w:rFonts w:ascii="宋体" w:hAnsi="宋体" w:hint="eastAsia"/>
          <w:sz w:val="24"/>
        </w:rPr>
        <w:t xml:space="preserve">    3.2进入单价的材料均应以当地实际材料预算价计入单价，不再计取材料价差，投标人的报价在合同实施期间不进行单价调整。</w:t>
      </w:r>
    </w:p>
    <w:p w:rsidR="007D056C" w:rsidRDefault="00D74DB3">
      <w:pPr>
        <w:spacing w:line="360" w:lineRule="auto"/>
        <w:rPr>
          <w:rFonts w:ascii="宋体" w:hAnsi="宋体"/>
          <w:sz w:val="24"/>
        </w:rPr>
      </w:pPr>
      <w:r>
        <w:rPr>
          <w:rFonts w:ascii="宋体" w:hAnsi="宋体" w:hint="eastAsia"/>
          <w:sz w:val="24"/>
        </w:rPr>
        <w:t xml:space="preserve">    3.3所</w:t>
      </w:r>
      <w:proofErr w:type="gramStart"/>
      <w:r>
        <w:rPr>
          <w:rFonts w:ascii="宋体" w:hAnsi="宋体" w:hint="eastAsia"/>
          <w:sz w:val="24"/>
        </w:rPr>
        <w:t>列工程</w:t>
      </w:r>
      <w:proofErr w:type="gramEnd"/>
      <w:r>
        <w:rPr>
          <w:rFonts w:ascii="宋体" w:hAnsi="宋体" w:hint="eastAsia"/>
          <w:sz w:val="24"/>
        </w:rPr>
        <w:t>量的变化，丝毫不会使合同条件或条款无效或降低，也</w:t>
      </w:r>
      <w:proofErr w:type="gramStart"/>
      <w:r>
        <w:rPr>
          <w:rFonts w:ascii="宋体" w:hAnsi="宋体" w:hint="eastAsia"/>
          <w:sz w:val="24"/>
        </w:rPr>
        <w:t>不</w:t>
      </w:r>
      <w:proofErr w:type="gramEnd"/>
      <w:r>
        <w:rPr>
          <w:rFonts w:ascii="宋体" w:hAnsi="宋体" w:hint="eastAsia"/>
          <w:sz w:val="24"/>
        </w:rPr>
        <w:t>免除承包人按要求的标准进行施工和缺陷修复的责任。</w:t>
      </w:r>
    </w:p>
    <w:p w:rsidR="007D056C" w:rsidRDefault="00D74DB3">
      <w:pPr>
        <w:spacing w:line="360" w:lineRule="auto"/>
        <w:rPr>
          <w:rFonts w:ascii="宋体" w:hAnsi="宋体"/>
          <w:sz w:val="24"/>
        </w:rPr>
      </w:pPr>
      <w:r>
        <w:rPr>
          <w:rFonts w:ascii="宋体" w:hAnsi="宋体" w:hint="eastAsia"/>
          <w:sz w:val="24"/>
        </w:rPr>
        <w:t xml:space="preserve">    3.4图纸中所列工程量表及数量</w:t>
      </w:r>
      <w:proofErr w:type="gramStart"/>
      <w:r>
        <w:rPr>
          <w:rFonts w:ascii="宋体" w:hAnsi="宋体" w:hint="eastAsia"/>
          <w:sz w:val="24"/>
        </w:rPr>
        <w:t>汇总仅</w:t>
      </w:r>
      <w:proofErr w:type="gramEnd"/>
      <w:r>
        <w:rPr>
          <w:rFonts w:ascii="宋体" w:hAnsi="宋体" w:hint="eastAsia"/>
          <w:sz w:val="24"/>
        </w:rPr>
        <w:t>为提供资料，不应视为工程量报价单的扩大或延伸。</w:t>
      </w:r>
    </w:p>
    <w:p w:rsidR="007D056C" w:rsidRDefault="00D74DB3">
      <w:pPr>
        <w:numPr>
          <w:ilvl w:val="0"/>
          <w:numId w:val="4"/>
        </w:numPr>
        <w:spacing w:line="360" w:lineRule="auto"/>
        <w:rPr>
          <w:rFonts w:ascii="宋体" w:hAnsi="宋体"/>
          <w:b/>
          <w:bCs/>
          <w:sz w:val="24"/>
        </w:rPr>
      </w:pPr>
      <w:r>
        <w:rPr>
          <w:rFonts w:ascii="宋体" w:hAnsi="宋体" w:hint="eastAsia"/>
          <w:b/>
          <w:bCs/>
          <w:sz w:val="24"/>
        </w:rPr>
        <w:lastRenderedPageBreak/>
        <w:t>工程量清单</w:t>
      </w:r>
      <w:bookmarkStart w:id="438" w:name="_Toc21351"/>
      <w:r>
        <w:rPr>
          <w:rFonts w:ascii="宋体" w:hAnsi="宋体" w:hint="eastAsia"/>
          <w:b/>
          <w:bCs/>
          <w:sz w:val="24"/>
        </w:rPr>
        <w:t>详见附件</w:t>
      </w:r>
    </w:p>
    <w:p w:rsidR="007D056C" w:rsidRDefault="007D056C">
      <w:pPr>
        <w:pStyle w:val="a0"/>
        <w:ind w:firstLine="241"/>
        <w:rPr>
          <w:rFonts w:ascii="宋体" w:hAnsi="宋体"/>
          <w:b/>
          <w:bCs/>
          <w:sz w:val="24"/>
        </w:rPr>
      </w:pPr>
    </w:p>
    <w:p w:rsidR="007D056C" w:rsidRDefault="007D056C">
      <w:pPr>
        <w:pStyle w:val="20"/>
        <w:ind w:left="420" w:firstLine="482"/>
        <w:rPr>
          <w:rFonts w:ascii="宋体" w:hAnsi="宋体" w:hint="default"/>
          <w:b/>
          <w:bCs/>
          <w:sz w:val="24"/>
          <w:lang w:eastAsia="zh-CN"/>
        </w:rPr>
      </w:pPr>
    </w:p>
    <w:p w:rsidR="007D056C" w:rsidRDefault="007D056C">
      <w:pPr>
        <w:pStyle w:val="20"/>
        <w:ind w:left="420" w:firstLine="482"/>
        <w:rPr>
          <w:rFonts w:ascii="宋体" w:hAnsi="宋体" w:hint="default"/>
          <w:b/>
          <w:bCs/>
          <w:sz w:val="24"/>
          <w:lang w:eastAsia="zh-CN"/>
        </w:rPr>
      </w:pPr>
    </w:p>
    <w:p w:rsidR="007D056C" w:rsidRDefault="007D056C">
      <w:pPr>
        <w:pStyle w:val="20"/>
        <w:ind w:left="420" w:firstLine="482"/>
        <w:rPr>
          <w:rFonts w:ascii="宋体" w:hAnsi="宋体" w:hint="default"/>
          <w:b/>
          <w:bCs/>
          <w:sz w:val="24"/>
          <w:lang w:eastAsia="zh-CN"/>
        </w:rPr>
      </w:pPr>
    </w:p>
    <w:p w:rsidR="007D056C" w:rsidRDefault="00D74DB3">
      <w:pPr>
        <w:pStyle w:val="1"/>
        <w:jc w:val="center"/>
        <w:rPr>
          <w:bCs w:val="0"/>
        </w:rPr>
      </w:pPr>
      <w:bookmarkStart w:id="439" w:name="_Toc517940885"/>
      <w:r>
        <w:rPr>
          <w:rFonts w:hint="eastAsia"/>
          <w:bCs w:val="0"/>
        </w:rPr>
        <w:t>第六章</w:t>
      </w:r>
      <w:r>
        <w:rPr>
          <w:rFonts w:hint="eastAsia"/>
          <w:bCs w:val="0"/>
        </w:rPr>
        <w:t xml:space="preserve">   </w:t>
      </w:r>
      <w:r>
        <w:rPr>
          <w:rFonts w:hint="eastAsia"/>
          <w:bCs w:val="0"/>
        </w:rPr>
        <w:t>图</w:t>
      </w:r>
      <w:r>
        <w:rPr>
          <w:rFonts w:hint="eastAsia"/>
          <w:bCs w:val="0"/>
        </w:rPr>
        <w:t xml:space="preserve">  </w:t>
      </w:r>
      <w:r>
        <w:rPr>
          <w:rFonts w:hint="eastAsia"/>
          <w:bCs w:val="0"/>
        </w:rPr>
        <w:t>纸</w:t>
      </w:r>
      <w:bookmarkEnd w:id="439"/>
    </w:p>
    <w:bookmarkEnd w:id="438"/>
    <w:p w:rsidR="007D056C" w:rsidRDefault="00D74DB3">
      <w:pPr>
        <w:spacing w:line="312" w:lineRule="auto"/>
        <w:jc w:val="center"/>
        <w:rPr>
          <w:sz w:val="24"/>
        </w:rPr>
      </w:pPr>
      <w:r>
        <w:rPr>
          <w:rFonts w:hAnsi="宋体" w:cs="黑体" w:hint="eastAsia"/>
          <w:sz w:val="24"/>
        </w:rPr>
        <w:t>（根据招标文件第二章投标人须知前附表第</w:t>
      </w:r>
      <w:r>
        <w:rPr>
          <w:rFonts w:hAnsi="宋体" w:cs="黑体" w:hint="eastAsia"/>
          <w:sz w:val="24"/>
        </w:rPr>
        <w:t>2.1.1</w:t>
      </w:r>
      <w:r>
        <w:rPr>
          <w:rFonts w:hAnsi="宋体" w:cs="黑体" w:hint="eastAsia"/>
          <w:sz w:val="24"/>
        </w:rPr>
        <w:t>项给出的网址自行下载。）</w:t>
      </w:r>
    </w:p>
    <w:p w:rsidR="007D056C" w:rsidRDefault="007D056C">
      <w:pPr>
        <w:spacing w:line="312" w:lineRule="auto"/>
        <w:jc w:val="center"/>
        <w:rPr>
          <w:rFonts w:ascii="宋体" w:hAnsi="宋体" w:cs="宋体"/>
          <w:sz w:val="32"/>
          <w:szCs w:val="32"/>
        </w:rPr>
        <w:sectPr w:rsidR="007D056C">
          <w:pgSz w:w="11906" w:h="16838"/>
          <w:pgMar w:top="1531" w:right="1418" w:bottom="1531" w:left="1418" w:header="851" w:footer="992" w:gutter="0"/>
          <w:cols w:space="720"/>
          <w:docGrid w:type="linesAndChars" w:linePitch="312"/>
        </w:sectPr>
      </w:pPr>
    </w:p>
    <w:p w:rsidR="007D056C" w:rsidRDefault="00D74DB3">
      <w:pPr>
        <w:pStyle w:val="1"/>
        <w:jc w:val="center"/>
      </w:pPr>
      <w:bookmarkStart w:id="440" w:name="_Toc24512"/>
      <w:bookmarkStart w:id="441" w:name="_Toc23526"/>
      <w:bookmarkStart w:id="442" w:name="_Toc517940886"/>
      <w:bookmarkStart w:id="443" w:name="_Toc4592"/>
      <w:bookmarkStart w:id="444" w:name="_Toc30393"/>
      <w:r>
        <w:rPr>
          <w:rFonts w:hint="eastAsia"/>
        </w:rPr>
        <w:lastRenderedPageBreak/>
        <w:t>第七章</w:t>
      </w:r>
      <w:r>
        <w:rPr>
          <w:rFonts w:hint="eastAsia"/>
        </w:rPr>
        <w:t xml:space="preserve">  </w:t>
      </w:r>
      <w:r>
        <w:rPr>
          <w:rFonts w:hint="eastAsia"/>
        </w:rPr>
        <w:t>技术标准和要求</w:t>
      </w:r>
      <w:bookmarkEnd w:id="440"/>
      <w:bookmarkEnd w:id="441"/>
      <w:bookmarkEnd w:id="442"/>
      <w:bookmarkEnd w:id="443"/>
      <w:bookmarkEnd w:id="444"/>
    </w:p>
    <w:p w:rsidR="007D056C" w:rsidRDefault="007D056C">
      <w:pPr>
        <w:spacing w:line="312" w:lineRule="auto"/>
        <w:ind w:left="2700"/>
        <w:rPr>
          <w:rFonts w:ascii="宋体" w:hAnsi="宋体" w:cs="宋体"/>
          <w:sz w:val="24"/>
        </w:rPr>
      </w:pPr>
    </w:p>
    <w:p w:rsidR="007D056C" w:rsidRDefault="00D74DB3">
      <w:pPr>
        <w:spacing w:line="500" w:lineRule="exact"/>
        <w:ind w:firstLineChars="200" w:firstLine="480"/>
        <w:jc w:val="left"/>
        <w:rPr>
          <w:rFonts w:ascii="新宋体" w:eastAsia="新宋体" w:hAnsi="新宋体"/>
          <w:sz w:val="24"/>
        </w:rPr>
      </w:pPr>
      <w:r>
        <w:rPr>
          <w:rFonts w:ascii="新宋体" w:eastAsia="新宋体" w:hAnsi="新宋体" w:hint="eastAsia"/>
          <w:sz w:val="24"/>
        </w:rPr>
        <w:t>本工程技术标准和要求以本工程施工图纸和适用的国家、行业以及地方规范、标准和规程为准。</w:t>
      </w:r>
    </w:p>
    <w:p w:rsidR="007D056C" w:rsidRDefault="00D74DB3" w:rsidP="004063F8">
      <w:pPr>
        <w:tabs>
          <w:tab w:val="left" w:pos="6510"/>
        </w:tabs>
        <w:spacing w:line="500" w:lineRule="exact"/>
        <w:ind w:firstLineChars="196" w:firstLine="472"/>
        <w:jc w:val="left"/>
        <w:rPr>
          <w:rFonts w:ascii="新宋体" w:eastAsia="新宋体" w:hAnsi="新宋体"/>
          <w:b/>
          <w:bCs/>
          <w:sz w:val="24"/>
        </w:rPr>
      </w:pPr>
      <w:r>
        <w:rPr>
          <w:rFonts w:ascii="新宋体" w:eastAsia="新宋体" w:hAnsi="新宋体" w:hint="eastAsia"/>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7D056C" w:rsidRDefault="00D74DB3" w:rsidP="004063F8">
      <w:pPr>
        <w:tabs>
          <w:tab w:val="left" w:pos="6510"/>
        </w:tabs>
        <w:spacing w:line="500" w:lineRule="exact"/>
        <w:ind w:firstLineChars="196" w:firstLine="472"/>
        <w:jc w:val="left"/>
        <w:rPr>
          <w:rFonts w:ascii="新宋体" w:eastAsia="新宋体" w:hAnsi="新宋体"/>
          <w:sz w:val="24"/>
        </w:rPr>
      </w:pPr>
      <w:r>
        <w:rPr>
          <w:rFonts w:ascii="新宋体" w:eastAsia="新宋体" w:hAnsi="新宋体" w:hint="eastAsia"/>
          <w:b/>
          <w:bCs/>
          <w:sz w:val="24"/>
        </w:rPr>
        <w:t>1.倒虹吸的顶管施工要采用顶管机械施工，不得人工开挖；2.</w:t>
      </w:r>
      <w:proofErr w:type="gramStart"/>
      <w:r>
        <w:rPr>
          <w:rFonts w:ascii="新宋体" w:eastAsia="新宋体" w:hAnsi="新宋体" w:hint="eastAsia"/>
          <w:b/>
          <w:bCs/>
          <w:sz w:val="24"/>
        </w:rPr>
        <w:t>洗眉河处</w:t>
      </w:r>
      <w:proofErr w:type="gramEnd"/>
      <w:r>
        <w:rPr>
          <w:rFonts w:ascii="新宋体" w:eastAsia="新宋体" w:hAnsi="新宋体" w:hint="eastAsia"/>
          <w:b/>
          <w:bCs/>
          <w:sz w:val="24"/>
        </w:rPr>
        <w:t>地质特殊，顶管施工需要根据地质选用合适的（比如破碎功能）机头。</w:t>
      </w:r>
    </w:p>
    <w:p w:rsidR="007D056C" w:rsidRDefault="007D056C" w:rsidP="007850DD">
      <w:pPr>
        <w:spacing w:afterLines="200" w:line="312" w:lineRule="auto"/>
        <w:jc w:val="center"/>
        <w:rPr>
          <w:rFonts w:ascii="宋体" w:hAnsi="宋体" w:cs="宋体"/>
          <w:sz w:val="24"/>
        </w:rPr>
      </w:pPr>
    </w:p>
    <w:p w:rsidR="007D056C" w:rsidRDefault="007D056C" w:rsidP="007850DD">
      <w:pPr>
        <w:spacing w:afterLines="200" w:line="312" w:lineRule="auto"/>
        <w:jc w:val="center"/>
        <w:rPr>
          <w:rFonts w:ascii="宋体" w:hAnsi="宋体" w:cs="宋体"/>
          <w:sz w:val="24"/>
        </w:rPr>
        <w:sectPr w:rsidR="007D056C">
          <w:pgSz w:w="11906" w:h="16838"/>
          <w:pgMar w:top="1531" w:right="1418" w:bottom="1531" w:left="1418" w:header="851" w:footer="992" w:gutter="0"/>
          <w:cols w:space="720"/>
          <w:docGrid w:type="linesAndChars" w:linePitch="312"/>
        </w:sectPr>
      </w:pPr>
    </w:p>
    <w:p w:rsidR="007D056C" w:rsidRDefault="00D74DB3">
      <w:pPr>
        <w:pStyle w:val="1"/>
        <w:jc w:val="center"/>
        <w:rPr>
          <w:rStyle w:val="2Char"/>
          <w:rFonts w:ascii="宋体" w:eastAsia="宋体" w:hAnsi="宋体"/>
          <w:b/>
          <w:sz w:val="44"/>
          <w:szCs w:val="44"/>
        </w:rPr>
      </w:pPr>
      <w:bookmarkStart w:id="445" w:name="_Toc517940887"/>
      <w:bookmarkStart w:id="446" w:name="_Toc27217"/>
      <w:r>
        <w:rPr>
          <w:rStyle w:val="2Char"/>
          <w:rFonts w:ascii="宋体" w:eastAsia="宋体" w:hAnsi="宋体" w:hint="eastAsia"/>
          <w:b/>
          <w:sz w:val="44"/>
          <w:szCs w:val="44"/>
        </w:rPr>
        <w:lastRenderedPageBreak/>
        <w:t>第八章  投标文件格式</w:t>
      </w:r>
      <w:bookmarkEnd w:id="445"/>
      <w:bookmarkEnd w:id="446"/>
    </w:p>
    <w:p w:rsidR="007D056C" w:rsidRDefault="007D056C" w:rsidP="007850DD">
      <w:pPr>
        <w:spacing w:beforeLines="100" w:line="312" w:lineRule="auto"/>
        <w:jc w:val="left"/>
        <w:rPr>
          <w:rFonts w:ascii="宋体" w:hAnsi="宋体" w:cs="宋体"/>
          <w:sz w:val="24"/>
        </w:rPr>
      </w:pPr>
    </w:p>
    <w:p w:rsidR="007D056C" w:rsidRDefault="007D056C">
      <w:pPr>
        <w:pStyle w:val="a0"/>
        <w:ind w:firstLine="360"/>
        <w:jc w:val="right"/>
        <w:rPr>
          <w:sz w:val="36"/>
          <w:szCs w:val="36"/>
        </w:rPr>
      </w:pPr>
    </w:p>
    <w:p w:rsidR="007D056C" w:rsidRDefault="007D056C" w:rsidP="007850DD">
      <w:pPr>
        <w:spacing w:beforeLines="100" w:line="312" w:lineRule="auto"/>
        <w:jc w:val="center"/>
        <w:rPr>
          <w:rFonts w:ascii="宋体" w:hAnsi="宋体" w:cs="宋体"/>
          <w:sz w:val="24"/>
          <w:u w:val="single"/>
        </w:rPr>
      </w:pPr>
    </w:p>
    <w:p w:rsidR="007D056C" w:rsidRDefault="00D74DB3" w:rsidP="007850DD">
      <w:pPr>
        <w:spacing w:beforeLines="100" w:line="312" w:lineRule="auto"/>
        <w:jc w:val="center"/>
        <w:rPr>
          <w:rFonts w:ascii="宋体" w:hAnsi="宋体" w:cs="宋体"/>
          <w:sz w:val="52"/>
          <w:szCs w:val="52"/>
        </w:rPr>
      </w:pPr>
      <w:r>
        <w:rPr>
          <w:rFonts w:ascii="宋体" w:hAnsi="宋体" w:cs="宋体" w:hint="eastAsia"/>
          <w:b/>
          <w:sz w:val="28"/>
          <w:szCs w:val="28"/>
        </w:rPr>
        <w:t>项目名称/标段</w:t>
      </w:r>
    </w:p>
    <w:p w:rsidR="007D056C" w:rsidRDefault="007D056C" w:rsidP="007850DD">
      <w:pPr>
        <w:spacing w:beforeLines="100" w:line="312" w:lineRule="auto"/>
        <w:jc w:val="center"/>
        <w:rPr>
          <w:rFonts w:ascii="宋体" w:hAnsi="宋体" w:cs="宋体"/>
          <w:b/>
          <w:sz w:val="52"/>
          <w:szCs w:val="52"/>
        </w:rPr>
      </w:pPr>
    </w:p>
    <w:p w:rsidR="007D056C" w:rsidRDefault="00D74DB3" w:rsidP="007850DD">
      <w:pPr>
        <w:spacing w:beforeLines="100" w:line="312" w:lineRule="auto"/>
        <w:jc w:val="center"/>
        <w:rPr>
          <w:rFonts w:ascii="宋体" w:hAnsi="宋体" w:cs="宋体"/>
          <w:b/>
          <w:sz w:val="52"/>
          <w:szCs w:val="52"/>
        </w:rPr>
      </w:pPr>
      <w:r>
        <w:rPr>
          <w:rFonts w:ascii="宋体" w:hAnsi="宋体" w:cs="宋体" w:hint="eastAsia"/>
          <w:b/>
          <w:sz w:val="52"/>
          <w:szCs w:val="52"/>
        </w:rPr>
        <w:t>投标文件</w:t>
      </w:r>
    </w:p>
    <w:p w:rsidR="007D056C" w:rsidRDefault="007D056C">
      <w:pPr>
        <w:spacing w:line="312" w:lineRule="auto"/>
        <w:jc w:val="center"/>
        <w:rPr>
          <w:rFonts w:ascii="宋体" w:hAnsi="宋体" w:cs="宋体"/>
          <w:b/>
          <w:sz w:val="24"/>
        </w:rPr>
      </w:pPr>
    </w:p>
    <w:p w:rsidR="007D056C" w:rsidRDefault="00D74DB3">
      <w:pPr>
        <w:spacing w:line="312" w:lineRule="auto"/>
        <w:rPr>
          <w:rFonts w:ascii="宋体" w:hAnsi="宋体" w:cs="宋体"/>
          <w:b/>
          <w:bCs/>
          <w:sz w:val="24"/>
        </w:rPr>
      </w:pPr>
      <w:r>
        <w:rPr>
          <w:rFonts w:ascii="宋体" w:hAnsi="宋体" w:cs="宋体" w:hint="eastAsia"/>
          <w:b/>
          <w:bCs/>
          <w:sz w:val="24"/>
        </w:rPr>
        <w:t xml:space="preserve">                       项目编号：</w:t>
      </w:r>
    </w:p>
    <w:p w:rsidR="007D056C" w:rsidRDefault="007D056C">
      <w:pPr>
        <w:spacing w:line="312" w:lineRule="auto"/>
        <w:jc w:val="center"/>
        <w:rPr>
          <w:rFonts w:ascii="宋体" w:hAnsi="宋体" w:cs="宋体"/>
          <w:b/>
          <w:bCs/>
          <w:sz w:val="24"/>
        </w:rPr>
      </w:pPr>
    </w:p>
    <w:p w:rsidR="007D056C" w:rsidRDefault="007D056C">
      <w:pPr>
        <w:spacing w:line="312" w:lineRule="auto"/>
        <w:rPr>
          <w:rFonts w:ascii="宋体" w:hAnsi="宋体" w:cs="宋体"/>
          <w:b/>
          <w:sz w:val="24"/>
        </w:rPr>
      </w:pPr>
    </w:p>
    <w:p w:rsidR="007D056C" w:rsidRDefault="007D056C">
      <w:pPr>
        <w:spacing w:line="312" w:lineRule="auto"/>
        <w:jc w:val="center"/>
        <w:rPr>
          <w:rFonts w:ascii="宋体" w:hAnsi="宋体" w:cs="宋体"/>
          <w:b/>
          <w:sz w:val="24"/>
        </w:rPr>
      </w:pPr>
    </w:p>
    <w:p w:rsidR="007D056C" w:rsidRDefault="007D056C">
      <w:pPr>
        <w:spacing w:line="312" w:lineRule="auto"/>
        <w:jc w:val="center"/>
        <w:rPr>
          <w:rFonts w:ascii="宋体" w:hAnsi="宋体" w:cs="宋体"/>
          <w:b/>
          <w:sz w:val="24"/>
        </w:rPr>
      </w:pPr>
    </w:p>
    <w:p w:rsidR="007D056C" w:rsidRDefault="007D056C" w:rsidP="004063F8">
      <w:pPr>
        <w:spacing w:line="312" w:lineRule="auto"/>
        <w:ind w:firstLineChars="100" w:firstLine="241"/>
        <w:rPr>
          <w:rFonts w:ascii="宋体" w:hAnsi="宋体" w:cs="宋体"/>
          <w:b/>
          <w:sz w:val="24"/>
        </w:rPr>
      </w:pPr>
    </w:p>
    <w:p w:rsidR="007D056C" w:rsidRDefault="007D056C" w:rsidP="004063F8">
      <w:pPr>
        <w:spacing w:line="312" w:lineRule="auto"/>
        <w:ind w:firstLineChars="100" w:firstLine="241"/>
        <w:rPr>
          <w:rFonts w:ascii="宋体" w:hAnsi="宋体" w:cs="宋体"/>
          <w:b/>
          <w:sz w:val="24"/>
        </w:rPr>
      </w:pPr>
    </w:p>
    <w:p w:rsidR="007D056C" w:rsidRDefault="007D056C" w:rsidP="004063F8">
      <w:pPr>
        <w:spacing w:line="312" w:lineRule="auto"/>
        <w:ind w:firstLineChars="100" w:firstLine="241"/>
        <w:rPr>
          <w:rFonts w:ascii="宋体" w:hAnsi="宋体" w:cs="宋体"/>
          <w:b/>
          <w:sz w:val="24"/>
        </w:rPr>
      </w:pPr>
    </w:p>
    <w:p w:rsidR="007D056C" w:rsidRDefault="00D74DB3" w:rsidP="004063F8">
      <w:pPr>
        <w:spacing w:line="312" w:lineRule="auto"/>
        <w:ind w:firstLineChars="200" w:firstLine="482"/>
        <w:rPr>
          <w:rFonts w:ascii="宋体" w:hAnsi="宋体" w:cs="宋体"/>
          <w:b/>
          <w:sz w:val="24"/>
        </w:rPr>
      </w:pPr>
      <w:r>
        <w:rPr>
          <w:rFonts w:ascii="宋体" w:hAnsi="宋体" w:cs="宋体" w:hint="eastAsia"/>
          <w:b/>
          <w:sz w:val="24"/>
        </w:rPr>
        <w:t xml:space="preserve">                投   标   人：（盖单位章）</w:t>
      </w:r>
    </w:p>
    <w:p w:rsidR="007D056C" w:rsidRDefault="007D056C" w:rsidP="004063F8">
      <w:pPr>
        <w:spacing w:line="312" w:lineRule="auto"/>
        <w:ind w:firstLineChars="200" w:firstLine="482"/>
        <w:rPr>
          <w:rFonts w:ascii="宋体" w:hAnsi="宋体" w:cs="宋体"/>
          <w:b/>
          <w:sz w:val="24"/>
        </w:rPr>
      </w:pPr>
    </w:p>
    <w:p w:rsidR="007D056C" w:rsidRDefault="00D74DB3">
      <w:pPr>
        <w:spacing w:line="312" w:lineRule="auto"/>
        <w:jc w:val="center"/>
        <w:rPr>
          <w:rFonts w:ascii="宋体" w:hAnsi="宋体" w:cs="宋体"/>
          <w:b/>
          <w:sz w:val="24"/>
        </w:rPr>
      </w:pPr>
      <w:r>
        <w:rPr>
          <w:rFonts w:ascii="宋体" w:hAnsi="宋体" w:cs="宋体" w:hint="eastAsia"/>
          <w:b/>
          <w:sz w:val="24"/>
        </w:rPr>
        <w:t xml:space="preserve">     法定代表人或其委托代理人：（签字或盖章）</w:t>
      </w:r>
    </w:p>
    <w:p w:rsidR="007D056C" w:rsidRDefault="007D056C">
      <w:pPr>
        <w:spacing w:line="312" w:lineRule="auto"/>
        <w:jc w:val="center"/>
        <w:rPr>
          <w:rFonts w:ascii="宋体" w:hAnsi="宋体" w:cs="宋体"/>
          <w:b/>
          <w:sz w:val="24"/>
        </w:rPr>
      </w:pPr>
    </w:p>
    <w:p w:rsidR="007D056C" w:rsidRDefault="00D74DB3">
      <w:pPr>
        <w:spacing w:line="312" w:lineRule="auto"/>
        <w:jc w:val="center"/>
        <w:rPr>
          <w:rFonts w:ascii="宋体" w:hAnsi="宋体" w:cs="宋体"/>
          <w:b/>
          <w:sz w:val="24"/>
        </w:rPr>
      </w:pPr>
      <w:r>
        <w:rPr>
          <w:rFonts w:ascii="宋体" w:hAnsi="宋体" w:cs="宋体" w:hint="eastAsia"/>
          <w:b/>
          <w:sz w:val="24"/>
        </w:rPr>
        <w:t>年月日</w:t>
      </w:r>
    </w:p>
    <w:p w:rsidR="007D056C" w:rsidRDefault="00D74DB3">
      <w:pPr>
        <w:widowControl/>
        <w:spacing w:line="312" w:lineRule="auto"/>
        <w:jc w:val="left"/>
        <w:rPr>
          <w:rFonts w:ascii="宋体" w:hAnsi="宋体" w:cs="宋体"/>
          <w:sz w:val="44"/>
          <w:szCs w:val="44"/>
        </w:rPr>
      </w:pPr>
      <w:r>
        <w:rPr>
          <w:rFonts w:ascii="宋体" w:hAnsi="宋体" w:cs="宋体" w:hint="eastAsia"/>
          <w:b/>
          <w:sz w:val="24"/>
        </w:rPr>
        <w:br w:type="page"/>
      </w:r>
    </w:p>
    <w:p w:rsidR="007D056C" w:rsidRDefault="00D74DB3" w:rsidP="004063F8">
      <w:pPr>
        <w:widowControl/>
        <w:spacing w:line="312" w:lineRule="auto"/>
        <w:ind w:firstLineChars="800" w:firstLine="3534"/>
        <w:jc w:val="left"/>
        <w:rPr>
          <w:rFonts w:ascii="宋体" w:hAnsi="宋体" w:cs="宋体"/>
          <w:b/>
          <w:sz w:val="24"/>
        </w:rPr>
      </w:pPr>
      <w:r>
        <w:rPr>
          <w:rFonts w:ascii="宋体" w:hAnsi="宋体" w:cs="宋体" w:hint="eastAsia"/>
          <w:b/>
          <w:sz w:val="44"/>
          <w:szCs w:val="44"/>
        </w:rPr>
        <w:lastRenderedPageBreak/>
        <w:t>目      录</w:t>
      </w:r>
    </w:p>
    <w:p w:rsidR="007D056C" w:rsidRDefault="007D056C">
      <w:pPr>
        <w:widowControl/>
        <w:spacing w:line="312" w:lineRule="auto"/>
        <w:jc w:val="left"/>
        <w:rPr>
          <w:rFonts w:ascii="宋体" w:hAnsi="宋体" w:cs="宋体"/>
          <w:b/>
          <w:kern w:val="0"/>
          <w:sz w:val="24"/>
        </w:rPr>
      </w:pPr>
    </w:p>
    <w:p w:rsidR="007D056C" w:rsidRDefault="007D056C">
      <w:pPr>
        <w:widowControl/>
        <w:spacing w:line="312" w:lineRule="auto"/>
        <w:jc w:val="left"/>
        <w:rPr>
          <w:rFonts w:ascii="宋体" w:hAnsi="宋体" w:cs="宋体"/>
          <w:b/>
          <w:kern w:val="0"/>
          <w:sz w:val="24"/>
        </w:rPr>
      </w:pPr>
    </w:p>
    <w:p w:rsidR="007D056C" w:rsidRDefault="00D74DB3">
      <w:pPr>
        <w:autoSpaceDE w:val="0"/>
        <w:autoSpaceDN w:val="0"/>
        <w:adjustRightInd w:val="0"/>
        <w:spacing w:line="312" w:lineRule="auto"/>
        <w:jc w:val="left"/>
        <w:rPr>
          <w:rFonts w:ascii="宋体" w:hAnsi="宋体" w:cs="宋体"/>
          <w:kern w:val="0"/>
          <w:sz w:val="24"/>
        </w:rPr>
      </w:pPr>
      <w:r>
        <w:rPr>
          <w:rFonts w:ascii="宋体" w:hAnsi="宋体" w:cs="宋体" w:hint="eastAsia"/>
          <w:kern w:val="0"/>
          <w:sz w:val="24"/>
        </w:rPr>
        <w:t xml:space="preserve">   </w:t>
      </w:r>
      <w:proofErr w:type="gramStart"/>
      <w:r>
        <w:rPr>
          <w:rFonts w:ascii="宋体" w:hAnsi="宋体" w:cs="宋体" w:hint="eastAsia"/>
          <w:kern w:val="0"/>
          <w:sz w:val="24"/>
        </w:rPr>
        <w:t>一</w:t>
      </w:r>
      <w:proofErr w:type="gramEnd"/>
      <w:r>
        <w:rPr>
          <w:rFonts w:ascii="宋体" w:hAnsi="宋体" w:cs="宋体" w:hint="eastAsia"/>
          <w:kern w:val="0"/>
          <w:sz w:val="24"/>
        </w:rPr>
        <w:t xml:space="preserve"> 投标函及投标函附录</w:t>
      </w:r>
    </w:p>
    <w:p w:rsidR="007D056C" w:rsidRDefault="00D74DB3">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二 法定代表人身份证明或附有法定代表人身份证明的授权委托书</w:t>
      </w:r>
    </w:p>
    <w:p w:rsidR="007D056C" w:rsidRDefault="00D74DB3">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（一）法定代表人身份证明</w:t>
      </w:r>
    </w:p>
    <w:p w:rsidR="007D056C" w:rsidRDefault="00D74DB3">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（二）授权委托书</w:t>
      </w:r>
    </w:p>
    <w:p w:rsidR="007D056C" w:rsidRDefault="00D74DB3">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三 投标保证金</w:t>
      </w:r>
    </w:p>
    <w:p w:rsidR="007D056C" w:rsidRDefault="00D74DB3">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四 已标价工程量清单</w:t>
      </w:r>
    </w:p>
    <w:p w:rsidR="007D056C" w:rsidRDefault="00D74DB3">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五 施工组织设计</w:t>
      </w:r>
    </w:p>
    <w:p w:rsidR="007D056C" w:rsidRDefault="00D74DB3">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六 项目管理机构配备情况</w:t>
      </w:r>
    </w:p>
    <w:p w:rsidR="007D056C" w:rsidRDefault="00D74DB3">
      <w:pPr>
        <w:spacing w:line="312" w:lineRule="auto"/>
        <w:ind w:firstLineChars="50" w:firstLine="120"/>
        <w:rPr>
          <w:rFonts w:ascii="宋体" w:hAnsi="宋体" w:cs="宋体"/>
          <w:kern w:val="0"/>
          <w:sz w:val="24"/>
        </w:rPr>
      </w:pPr>
      <w:r>
        <w:rPr>
          <w:rFonts w:ascii="宋体" w:hAnsi="宋体" w:cs="宋体" w:hint="eastAsia"/>
          <w:kern w:val="0"/>
          <w:sz w:val="24"/>
        </w:rPr>
        <w:t xml:space="preserve">  七 资格证明文件</w:t>
      </w:r>
    </w:p>
    <w:p w:rsidR="007D056C" w:rsidRDefault="00D74DB3">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八 近年财务状况</w:t>
      </w:r>
    </w:p>
    <w:p w:rsidR="007D056C" w:rsidRDefault="00D74DB3">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九 近年完成的类似项目情况</w:t>
      </w:r>
    </w:p>
    <w:p w:rsidR="007D056C" w:rsidRDefault="00D74DB3">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 正在施工的和新承接的项目情况</w:t>
      </w:r>
    </w:p>
    <w:p w:rsidR="007D056C" w:rsidRDefault="00D74DB3">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十一 承诺书</w:t>
      </w:r>
    </w:p>
    <w:p w:rsidR="007D056C" w:rsidRDefault="00D74DB3">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十二 投标人须知前附表规定的其它材料</w:t>
      </w:r>
    </w:p>
    <w:p w:rsidR="007D056C" w:rsidRDefault="00D74DB3">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p>
    <w:p w:rsidR="007D056C" w:rsidRDefault="007D056C">
      <w:pPr>
        <w:autoSpaceDE w:val="0"/>
        <w:autoSpaceDN w:val="0"/>
        <w:adjustRightInd w:val="0"/>
        <w:spacing w:line="312" w:lineRule="auto"/>
        <w:ind w:firstLineChars="50" w:firstLine="120"/>
        <w:jc w:val="left"/>
        <w:rPr>
          <w:rFonts w:ascii="宋体" w:hAnsi="宋体" w:cs="宋体"/>
          <w:kern w:val="0"/>
          <w:sz w:val="24"/>
        </w:rPr>
      </w:pPr>
    </w:p>
    <w:p w:rsidR="007D056C" w:rsidRDefault="00D74DB3">
      <w:pPr>
        <w:spacing w:line="600" w:lineRule="exact"/>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7D056C" w:rsidRDefault="00D74DB3">
      <w:pPr>
        <w:autoSpaceDE w:val="0"/>
        <w:autoSpaceDN w:val="0"/>
        <w:adjustRightInd w:val="0"/>
        <w:spacing w:line="312" w:lineRule="auto"/>
        <w:jc w:val="left"/>
        <w:rPr>
          <w:rFonts w:ascii="宋体" w:hAnsi="宋体" w:cs="宋体"/>
          <w:kern w:val="0"/>
          <w:sz w:val="24"/>
        </w:rPr>
      </w:pPr>
      <w:r>
        <w:rPr>
          <w:rFonts w:ascii="新宋体" w:eastAsia="新宋体" w:hAnsi="新宋体" w:hint="eastAsia"/>
          <w:b/>
          <w:sz w:val="24"/>
        </w:rPr>
        <w:t xml:space="preserve">       如有本章未提供的格式，投标人可自行编制。</w:t>
      </w:r>
    </w:p>
    <w:p w:rsidR="007D056C" w:rsidRDefault="007D056C">
      <w:pPr>
        <w:autoSpaceDE w:val="0"/>
        <w:autoSpaceDN w:val="0"/>
        <w:adjustRightInd w:val="0"/>
        <w:spacing w:line="312" w:lineRule="auto"/>
        <w:jc w:val="left"/>
        <w:rPr>
          <w:rFonts w:ascii="宋体" w:hAnsi="宋体" w:cs="宋体"/>
          <w:kern w:val="0"/>
          <w:sz w:val="24"/>
        </w:rPr>
      </w:pPr>
    </w:p>
    <w:p w:rsidR="007D056C" w:rsidRDefault="007D056C">
      <w:pPr>
        <w:autoSpaceDE w:val="0"/>
        <w:autoSpaceDN w:val="0"/>
        <w:adjustRightInd w:val="0"/>
        <w:spacing w:line="312" w:lineRule="auto"/>
        <w:jc w:val="left"/>
        <w:rPr>
          <w:rFonts w:ascii="宋体" w:hAnsi="宋体" w:cs="宋体"/>
          <w:kern w:val="0"/>
          <w:sz w:val="24"/>
        </w:rPr>
      </w:pPr>
    </w:p>
    <w:p w:rsidR="007D056C" w:rsidRDefault="007D056C">
      <w:pPr>
        <w:autoSpaceDE w:val="0"/>
        <w:autoSpaceDN w:val="0"/>
        <w:adjustRightInd w:val="0"/>
        <w:spacing w:line="312" w:lineRule="auto"/>
        <w:jc w:val="left"/>
        <w:rPr>
          <w:rFonts w:ascii="宋体" w:hAnsi="宋体" w:cs="宋体"/>
          <w:kern w:val="0"/>
          <w:sz w:val="24"/>
        </w:rPr>
      </w:pPr>
    </w:p>
    <w:p w:rsidR="007D056C" w:rsidRDefault="007D056C">
      <w:pPr>
        <w:autoSpaceDE w:val="0"/>
        <w:autoSpaceDN w:val="0"/>
        <w:adjustRightInd w:val="0"/>
        <w:spacing w:line="312" w:lineRule="auto"/>
        <w:jc w:val="left"/>
        <w:rPr>
          <w:rFonts w:ascii="宋体" w:hAnsi="宋体" w:cs="宋体"/>
          <w:kern w:val="0"/>
          <w:sz w:val="24"/>
        </w:rPr>
      </w:pPr>
    </w:p>
    <w:p w:rsidR="007D056C" w:rsidRDefault="007D056C">
      <w:pPr>
        <w:autoSpaceDE w:val="0"/>
        <w:autoSpaceDN w:val="0"/>
        <w:adjustRightInd w:val="0"/>
        <w:spacing w:line="312" w:lineRule="auto"/>
        <w:jc w:val="left"/>
        <w:rPr>
          <w:rFonts w:ascii="宋体" w:hAnsi="宋体" w:cs="宋体"/>
          <w:kern w:val="0"/>
          <w:sz w:val="24"/>
        </w:rPr>
      </w:pPr>
    </w:p>
    <w:p w:rsidR="007D056C" w:rsidRDefault="007D056C">
      <w:pPr>
        <w:autoSpaceDE w:val="0"/>
        <w:autoSpaceDN w:val="0"/>
        <w:adjustRightInd w:val="0"/>
        <w:spacing w:line="312" w:lineRule="auto"/>
        <w:jc w:val="left"/>
        <w:rPr>
          <w:rFonts w:ascii="宋体" w:hAnsi="宋体" w:cs="宋体"/>
          <w:kern w:val="0"/>
          <w:sz w:val="24"/>
        </w:rPr>
      </w:pPr>
    </w:p>
    <w:p w:rsidR="007D056C" w:rsidRDefault="007D056C">
      <w:pPr>
        <w:autoSpaceDE w:val="0"/>
        <w:autoSpaceDN w:val="0"/>
        <w:adjustRightInd w:val="0"/>
        <w:spacing w:line="312" w:lineRule="auto"/>
        <w:jc w:val="left"/>
        <w:rPr>
          <w:rFonts w:ascii="宋体" w:hAnsi="宋体" w:cs="宋体"/>
          <w:kern w:val="0"/>
          <w:sz w:val="24"/>
        </w:rPr>
      </w:pPr>
    </w:p>
    <w:p w:rsidR="007D056C" w:rsidRDefault="007D056C">
      <w:pPr>
        <w:autoSpaceDE w:val="0"/>
        <w:autoSpaceDN w:val="0"/>
        <w:adjustRightInd w:val="0"/>
        <w:spacing w:line="312" w:lineRule="auto"/>
        <w:jc w:val="left"/>
        <w:rPr>
          <w:rFonts w:ascii="宋体" w:hAnsi="宋体" w:cs="宋体"/>
          <w:kern w:val="0"/>
          <w:sz w:val="24"/>
        </w:rPr>
        <w:sectPr w:rsidR="007D056C">
          <w:pgSz w:w="11906" w:h="16838"/>
          <w:pgMar w:top="1531" w:right="1418" w:bottom="1531" w:left="1418" w:header="851" w:footer="992" w:gutter="0"/>
          <w:cols w:space="720"/>
          <w:docGrid w:type="linesAndChars" w:linePitch="312"/>
        </w:sectPr>
      </w:pPr>
    </w:p>
    <w:p w:rsidR="007D056C" w:rsidRDefault="00D74DB3">
      <w:pPr>
        <w:pStyle w:val="2"/>
        <w:jc w:val="center"/>
        <w:rPr>
          <w:rFonts w:ascii="黑体" w:hAnsi="黑体" w:cs="黑体"/>
          <w:sz w:val="28"/>
          <w:szCs w:val="28"/>
        </w:rPr>
      </w:pPr>
      <w:bookmarkStart w:id="447" w:name="_Toc6391"/>
      <w:bookmarkStart w:id="448" w:name="_Toc11744"/>
      <w:bookmarkStart w:id="449" w:name="_Toc9303"/>
      <w:bookmarkStart w:id="450" w:name="_Toc6618"/>
      <w:bookmarkStart w:id="451" w:name="_Toc517940888"/>
      <w:bookmarkStart w:id="452" w:name="_Toc32211"/>
      <w:r>
        <w:rPr>
          <w:rFonts w:ascii="黑体" w:hAnsi="黑体" w:cs="黑体" w:hint="eastAsia"/>
          <w:sz w:val="28"/>
          <w:szCs w:val="28"/>
        </w:rPr>
        <w:lastRenderedPageBreak/>
        <w:t>一、投标函</w:t>
      </w:r>
      <w:bookmarkEnd w:id="447"/>
      <w:bookmarkEnd w:id="448"/>
      <w:bookmarkEnd w:id="449"/>
      <w:bookmarkEnd w:id="450"/>
      <w:r>
        <w:rPr>
          <w:rFonts w:ascii="黑体" w:hAnsi="黑体" w:cs="黑体" w:hint="eastAsia"/>
          <w:sz w:val="28"/>
          <w:szCs w:val="28"/>
        </w:rPr>
        <w:t>及投标函附录</w:t>
      </w:r>
      <w:bookmarkEnd w:id="451"/>
      <w:bookmarkEnd w:id="452"/>
    </w:p>
    <w:p w:rsidR="007D056C" w:rsidRDefault="007D056C">
      <w:pPr>
        <w:spacing w:line="312" w:lineRule="auto"/>
      </w:pPr>
    </w:p>
    <w:p w:rsidR="007D056C" w:rsidRDefault="00D74DB3">
      <w:pPr>
        <w:jc w:val="center"/>
        <w:rPr>
          <w:rFonts w:ascii="宋体" w:hAnsi="宋体" w:cs="宋体"/>
          <w:b/>
          <w:sz w:val="28"/>
          <w:szCs w:val="28"/>
        </w:rPr>
      </w:pPr>
      <w:bookmarkStart w:id="453" w:name="_Toc296676346"/>
      <w:bookmarkStart w:id="454" w:name="_Toc296678831"/>
      <w:bookmarkStart w:id="455" w:name="_Toc280271191"/>
      <w:bookmarkStart w:id="456" w:name="_Toc280275169"/>
      <w:bookmarkStart w:id="457" w:name="_Toc280271338"/>
      <w:bookmarkStart w:id="458" w:name="_Toc215282239"/>
      <w:r>
        <w:rPr>
          <w:rFonts w:ascii="宋体" w:hAnsi="宋体" w:cs="宋体" w:hint="eastAsia"/>
          <w:b/>
          <w:sz w:val="28"/>
          <w:szCs w:val="28"/>
        </w:rPr>
        <w:t>（一）投标函</w:t>
      </w:r>
      <w:bookmarkEnd w:id="453"/>
      <w:bookmarkEnd w:id="454"/>
    </w:p>
    <w:p w:rsidR="007D056C" w:rsidRDefault="00D74DB3">
      <w:pPr>
        <w:tabs>
          <w:tab w:val="left" w:pos="360"/>
          <w:tab w:val="left" w:pos="540"/>
          <w:tab w:val="left" w:pos="900"/>
        </w:tabs>
        <w:spacing w:line="360" w:lineRule="auto"/>
        <w:rPr>
          <w:rFonts w:ascii="宋体" w:hAnsi="宋体" w:cs="宋体"/>
          <w:sz w:val="24"/>
        </w:rPr>
      </w:pPr>
      <w:r>
        <w:rPr>
          <w:rFonts w:ascii="宋体" w:hAnsi="宋体" w:cs="宋体" w:hint="eastAsia"/>
          <w:sz w:val="24"/>
          <w:u w:val="single"/>
        </w:rPr>
        <w:t>（招标人名称）</w:t>
      </w:r>
      <w:r>
        <w:rPr>
          <w:rFonts w:ascii="宋体" w:hAnsi="宋体" w:cs="宋体" w:hint="eastAsia"/>
          <w:sz w:val="24"/>
        </w:rPr>
        <w:t>：</w:t>
      </w:r>
    </w:p>
    <w:p w:rsidR="007D056C" w:rsidRDefault="00D74DB3">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sz w:val="24"/>
        </w:rPr>
        <w:t>1、我方仔细研究了</w:t>
      </w:r>
      <w:r>
        <w:rPr>
          <w:rFonts w:ascii="宋体" w:hAnsi="宋体" w:cs="宋体" w:hint="eastAsia"/>
          <w:bCs/>
          <w:sz w:val="24"/>
          <w:u w:val="single"/>
        </w:rPr>
        <w:t xml:space="preserve">     （工程名称、标段）    </w:t>
      </w:r>
      <w:r>
        <w:rPr>
          <w:rFonts w:ascii="宋体" w:hAnsi="宋体" w:cs="宋体" w:hint="eastAsia"/>
          <w:bCs/>
          <w:sz w:val="24"/>
        </w:rPr>
        <w:t>招标文件（包括补充通知）的全部内容并勘察了现场，愿意以人民币（大写）</w:t>
      </w:r>
      <w:r>
        <w:rPr>
          <w:rFonts w:ascii="宋体" w:hAnsi="宋体" w:cs="宋体" w:hint="eastAsia"/>
          <w:bCs/>
          <w:sz w:val="24"/>
          <w:u w:val="single"/>
        </w:rPr>
        <w:t xml:space="preserve">       </w:t>
      </w:r>
      <w:r>
        <w:rPr>
          <w:rFonts w:ascii="宋体" w:hAnsi="宋体" w:cs="宋体" w:hint="eastAsia"/>
          <w:bCs/>
          <w:sz w:val="24"/>
        </w:rPr>
        <w:t>（￥</w:t>
      </w:r>
      <w:r>
        <w:rPr>
          <w:rFonts w:ascii="宋体" w:hAnsi="宋体" w:cs="宋体" w:hint="eastAsia"/>
          <w:bCs/>
          <w:sz w:val="24"/>
          <w:u w:val="single"/>
        </w:rPr>
        <w:t xml:space="preserve">      </w:t>
      </w:r>
      <w:r>
        <w:rPr>
          <w:rFonts w:ascii="宋体" w:hAnsi="宋体" w:cs="宋体" w:hint="eastAsia"/>
          <w:bCs/>
          <w:sz w:val="24"/>
        </w:rPr>
        <w:t>）的投标总报价，按招标文件规定的条件和要求承包合同规定的全部工作，并承担相关的责任。</w:t>
      </w:r>
    </w:p>
    <w:p w:rsidR="007D056C" w:rsidRDefault="00D74DB3">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rsidR="007D056C" w:rsidRDefault="00D74DB3">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3、随同本投标文件附上</w:t>
      </w:r>
      <w:r>
        <w:rPr>
          <w:rFonts w:ascii="宋体" w:hAnsi="宋体" w:cs="宋体" w:hint="eastAsia"/>
          <w:bCs/>
          <w:sz w:val="24"/>
          <w:u w:val="single"/>
        </w:rPr>
        <w:t xml:space="preserve">     </w:t>
      </w:r>
      <w:r>
        <w:rPr>
          <w:rFonts w:ascii="宋体" w:hAnsi="宋体" w:cs="宋体" w:hint="eastAsia"/>
          <w:bCs/>
          <w:sz w:val="24"/>
        </w:rPr>
        <w:t>元投标保证金，作为我方投标的担保。</w:t>
      </w:r>
    </w:p>
    <w:p w:rsidR="007D056C" w:rsidRDefault="00D74DB3">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4、本次投标，我方投标工期：</w:t>
      </w:r>
      <w:r>
        <w:rPr>
          <w:rFonts w:ascii="宋体" w:hAnsi="宋体" w:cs="宋体" w:hint="eastAsia"/>
          <w:bCs/>
          <w:sz w:val="24"/>
          <w:u w:val="single"/>
        </w:rPr>
        <w:t xml:space="preserve">     </w:t>
      </w:r>
      <w:r>
        <w:rPr>
          <w:rFonts w:ascii="宋体" w:hAnsi="宋体" w:cs="宋体" w:hint="eastAsia"/>
          <w:bCs/>
          <w:sz w:val="24"/>
        </w:rPr>
        <w:t>日历天，质量：</w:t>
      </w:r>
      <w:r>
        <w:rPr>
          <w:rFonts w:ascii="宋体" w:hAnsi="宋体" w:cs="宋体" w:hint="eastAsia"/>
          <w:bCs/>
          <w:sz w:val="24"/>
          <w:u w:val="single"/>
        </w:rPr>
        <w:t xml:space="preserve">　　　　</w:t>
      </w:r>
      <w:r>
        <w:rPr>
          <w:rFonts w:ascii="宋体" w:hAnsi="宋体" w:cs="宋体" w:hint="eastAsia"/>
          <w:bCs/>
          <w:sz w:val="24"/>
        </w:rPr>
        <w:t>。</w:t>
      </w:r>
    </w:p>
    <w:p w:rsidR="007D056C" w:rsidRDefault="00D74DB3">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5、若我方中标：</w:t>
      </w:r>
    </w:p>
    <w:p w:rsidR="007D056C" w:rsidRDefault="00D74DB3">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（1）我方保证在收到你方的中标通知书后，按招标文件规定的期限，及时派代表前去</w:t>
      </w:r>
      <w:proofErr w:type="gramStart"/>
      <w:r>
        <w:rPr>
          <w:rFonts w:ascii="宋体" w:hAnsi="宋体" w:cs="宋体" w:hint="eastAsia"/>
          <w:bCs/>
          <w:sz w:val="24"/>
        </w:rPr>
        <w:t>签定</w:t>
      </w:r>
      <w:proofErr w:type="gramEnd"/>
      <w:r>
        <w:rPr>
          <w:rFonts w:ascii="宋体" w:hAnsi="宋体" w:cs="宋体" w:hint="eastAsia"/>
          <w:bCs/>
          <w:sz w:val="24"/>
        </w:rPr>
        <w:t>合同。</w:t>
      </w:r>
    </w:p>
    <w:p w:rsidR="007D056C" w:rsidRDefault="00D74DB3">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（2）随同本投标文件提交的投标辅助资料中的任何部分，经你方确认后作为合同文件的组成部分。</w:t>
      </w:r>
    </w:p>
    <w:p w:rsidR="007D056C" w:rsidRDefault="00D74DB3">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（3）我方保证接到开工通知后立即调遣人员和调配施工设备、材料进入工地进行施工准备，并保证在合同规定的期限内完成合同规定的全部工作。</w:t>
      </w:r>
    </w:p>
    <w:p w:rsidR="007D056C" w:rsidRDefault="00D74DB3">
      <w:pPr>
        <w:tabs>
          <w:tab w:val="left" w:pos="360"/>
          <w:tab w:val="left" w:pos="540"/>
          <w:tab w:val="left" w:pos="900"/>
        </w:tabs>
        <w:spacing w:line="360" w:lineRule="auto"/>
        <w:ind w:firstLineChars="200" w:firstLine="480"/>
      </w:pPr>
      <w:r>
        <w:rPr>
          <w:rFonts w:ascii="宋体" w:hAnsi="宋体" w:cs="宋体" w:hint="eastAsia"/>
          <w:bCs/>
          <w:sz w:val="24"/>
        </w:rPr>
        <w:t>(4)我公司承诺中标后及时、足额存入农民工工资保障金,承诺依法足额支付农民工工资，一旦其承包的工程项目中出现拖欠职工工资情况的，可由建设单位从其缴纳的农民工工资保障金中先予垫资。</w:t>
      </w:r>
    </w:p>
    <w:p w:rsidR="007D056C" w:rsidRDefault="00D74DB3">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6、我方完全理解你方不保证投标报价最低的投标人中标。</w:t>
      </w:r>
    </w:p>
    <w:p w:rsidR="007D056C" w:rsidRDefault="00D74DB3">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7、我方承诺，若我方中标，愿意按要求交纳代理费等相关费用。</w:t>
      </w:r>
    </w:p>
    <w:p w:rsidR="007D056C" w:rsidRDefault="00D74DB3">
      <w:pPr>
        <w:spacing w:line="360" w:lineRule="auto"/>
        <w:ind w:firstLineChars="200" w:firstLine="480"/>
        <w:rPr>
          <w:rFonts w:ascii="宋体" w:hAnsi="宋体" w:cs="宋体"/>
          <w:sz w:val="24"/>
        </w:rPr>
      </w:pPr>
      <w:r>
        <w:rPr>
          <w:rFonts w:ascii="宋体" w:hAnsi="宋体" w:cs="宋体" w:hint="eastAsia"/>
          <w:sz w:val="24"/>
        </w:rPr>
        <w:t>投标人（盖章）：</w:t>
      </w:r>
    </w:p>
    <w:p w:rsidR="007D056C" w:rsidRDefault="00D74DB3">
      <w:pPr>
        <w:spacing w:line="360" w:lineRule="auto"/>
        <w:ind w:firstLineChars="200" w:firstLine="480"/>
        <w:rPr>
          <w:rFonts w:ascii="宋体" w:hAnsi="宋体" w:cs="宋体"/>
          <w:sz w:val="24"/>
        </w:rPr>
      </w:pPr>
      <w:r>
        <w:rPr>
          <w:rFonts w:ascii="宋体" w:hAnsi="宋体" w:cs="宋体" w:hint="eastAsia"/>
          <w:sz w:val="24"/>
        </w:rPr>
        <w:t>法人代表或委托代理人（签字或盖章）：</w:t>
      </w:r>
    </w:p>
    <w:p w:rsidR="007D056C" w:rsidRDefault="00D74DB3">
      <w:pPr>
        <w:spacing w:line="360" w:lineRule="auto"/>
        <w:ind w:firstLineChars="200" w:firstLine="480"/>
        <w:rPr>
          <w:rFonts w:ascii="宋体" w:hAnsi="宋体" w:cs="宋体"/>
          <w:sz w:val="24"/>
        </w:rPr>
      </w:pPr>
      <w:r>
        <w:rPr>
          <w:rFonts w:ascii="宋体" w:hAnsi="宋体" w:cs="宋体" w:hint="eastAsia"/>
          <w:sz w:val="24"/>
        </w:rPr>
        <w:t>日期：年月日</w:t>
      </w:r>
    </w:p>
    <w:p w:rsidR="007D056C" w:rsidRDefault="00D74DB3">
      <w:pPr>
        <w:rPr>
          <w:rFonts w:ascii="宋体" w:hAnsi="宋体" w:cs="宋体"/>
          <w:b/>
          <w:bCs/>
          <w:sz w:val="32"/>
          <w:szCs w:val="32"/>
        </w:rPr>
      </w:pPr>
      <w:bookmarkStart w:id="459" w:name="_Toc26011"/>
      <w:bookmarkStart w:id="460" w:name="_Toc6320"/>
      <w:bookmarkStart w:id="461" w:name="_Toc5184"/>
      <w:bookmarkStart w:id="462" w:name="_Toc15432"/>
      <w:bookmarkEnd w:id="455"/>
      <w:bookmarkEnd w:id="456"/>
      <w:bookmarkEnd w:id="457"/>
      <w:bookmarkEnd w:id="458"/>
      <w:r>
        <w:rPr>
          <w:rFonts w:ascii="宋体" w:hAnsi="宋体" w:cs="宋体" w:hint="eastAsia"/>
          <w:sz w:val="24"/>
        </w:rPr>
        <w:br w:type="page"/>
      </w:r>
      <w:r>
        <w:rPr>
          <w:rFonts w:ascii="宋体" w:hAnsi="宋体" w:cs="宋体" w:hint="eastAsia"/>
          <w:sz w:val="32"/>
          <w:szCs w:val="32"/>
        </w:rPr>
        <w:lastRenderedPageBreak/>
        <w:t>（二）投标</w:t>
      </w:r>
      <w:bookmarkEnd w:id="459"/>
      <w:bookmarkEnd w:id="460"/>
      <w:bookmarkEnd w:id="461"/>
      <w:bookmarkEnd w:id="462"/>
      <w:r>
        <w:rPr>
          <w:rFonts w:ascii="宋体" w:hAnsi="宋体" w:cs="宋体" w:hint="eastAsia"/>
          <w:sz w:val="32"/>
          <w:szCs w:val="32"/>
        </w:rPr>
        <w:t>函附录</w:t>
      </w:r>
    </w:p>
    <w:tbl>
      <w:tblPr>
        <w:tblW w:w="9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20"/>
        <w:gridCol w:w="2280"/>
        <w:gridCol w:w="1490"/>
        <w:gridCol w:w="2906"/>
      </w:tblGrid>
      <w:tr w:rsidR="007D056C">
        <w:trPr>
          <w:trHeight w:hRule="exact" w:val="884"/>
        </w:trPr>
        <w:tc>
          <w:tcPr>
            <w:tcW w:w="2520" w:type="dxa"/>
            <w:vAlign w:val="center"/>
          </w:tcPr>
          <w:p w:rsidR="007D056C" w:rsidRDefault="00D74DB3">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项目名称</w:t>
            </w:r>
          </w:p>
        </w:tc>
        <w:tc>
          <w:tcPr>
            <w:tcW w:w="6676" w:type="dxa"/>
            <w:gridSpan w:val="3"/>
          </w:tcPr>
          <w:p w:rsidR="007D056C" w:rsidRDefault="007D056C">
            <w:pPr>
              <w:pStyle w:val="WPSPlain"/>
              <w:spacing w:line="312" w:lineRule="auto"/>
              <w:textAlignment w:val="top"/>
              <w:rPr>
                <w:rFonts w:ascii="宋体" w:hAnsi="宋体" w:cs="宋体"/>
                <w:sz w:val="24"/>
                <w:szCs w:val="24"/>
              </w:rPr>
            </w:pPr>
          </w:p>
        </w:tc>
      </w:tr>
      <w:tr w:rsidR="007D056C">
        <w:trPr>
          <w:trHeight w:hRule="exact" w:val="884"/>
        </w:trPr>
        <w:tc>
          <w:tcPr>
            <w:tcW w:w="2520" w:type="dxa"/>
            <w:vAlign w:val="center"/>
          </w:tcPr>
          <w:p w:rsidR="007D056C" w:rsidRDefault="00D74DB3">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标段名称</w:t>
            </w:r>
          </w:p>
        </w:tc>
        <w:tc>
          <w:tcPr>
            <w:tcW w:w="6676" w:type="dxa"/>
            <w:gridSpan w:val="3"/>
          </w:tcPr>
          <w:p w:rsidR="007D056C" w:rsidRDefault="007D056C">
            <w:pPr>
              <w:pStyle w:val="WPSPlain"/>
              <w:spacing w:line="312" w:lineRule="auto"/>
              <w:textAlignment w:val="top"/>
              <w:rPr>
                <w:rFonts w:ascii="宋体" w:hAnsi="宋体" w:cs="宋体"/>
                <w:sz w:val="24"/>
                <w:szCs w:val="24"/>
              </w:rPr>
            </w:pPr>
          </w:p>
        </w:tc>
      </w:tr>
      <w:tr w:rsidR="007D056C">
        <w:trPr>
          <w:trHeight w:hRule="exact" w:val="719"/>
        </w:trPr>
        <w:tc>
          <w:tcPr>
            <w:tcW w:w="2520" w:type="dxa"/>
            <w:vAlign w:val="center"/>
          </w:tcPr>
          <w:p w:rsidR="007D056C" w:rsidRDefault="00D74DB3">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投标单位</w:t>
            </w:r>
          </w:p>
        </w:tc>
        <w:tc>
          <w:tcPr>
            <w:tcW w:w="6676" w:type="dxa"/>
            <w:gridSpan w:val="3"/>
          </w:tcPr>
          <w:p w:rsidR="007D056C" w:rsidRDefault="007D056C">
            <w:pPr>
              <w:pStyle w:val="WPSPlain"/>
              <w:spacing w:line="312" w:lineRule="auto"/>
              <w:textAlignment w:val="top"/>
              <w:rPr>
                <w:rFonts w:ascii="宋体" w:hAnsi="宋体" w:cs="宋体"/>
                <w:sz w:val="24"/>
                <w:szCs w:val="24"/>
              </w:rPr>
            </w:pPr>
          </w:p>
        </w:tc>
      </w:tr>
      <w:tr w:rsidR="007D056C">
        <w:trPr>
          <w:trHeight w:val="895"/>
        </w:trPr>
        <w:tc>
          <w:tcPr>
            <w:tcW w:w="2520" w:type="dxa"/>
            <w:vAlign w:val="center"/>
          </w:tcPr>
          <w:p w:rsidR="007D056C" w:rsidRDefault="00D74DB3">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投标报价</w:t>
            </w:r>
          </w:p>
        </w:tc>
        <w:tc>
          <w:tcPr>
            <w:tcW w:w="6676" w:type="dxa"/>
            <w:gridSpan w:val="3"/>
            <w:vAlign w:val="center"/>
          </w:tcPr>
          <w:p w:rsidR="007D056C" w:rsidRDefault="00D74DB3">
            <w:pPr>
              <w:pStyle w:val="WPSPlain"/>
              <w:spacing w:line="312" w:lineRule="auto"/>
              <w:ind w:right="210"/>
              <w:jc w:val="both"/>
              <w:textAlignment w:val="top"/>
              <w:rPr>
                <w:rFonts w:ascii="宋体" w:hAnsi="宋体" w:cs="宋体"/>
                <w:sz w:val="24"/>
                <w:szCs w:val="24"/>
              </w:rPr>
            </w:pPr>
            <w:r>
              <w:rPr>
                <w:rFonts w:ascii="宋体" w:hAnsi="宋体" w:cs="宋体" w:hint="eastAsia"/>
                <w:sz w:val="24"/>
                <w:szCs w:val="24"/>
              </w:rPr>
              <w:t>大写：                 元   小写：   元</w:t>
            </w:r>
          </w:p>
        </w:tc>
      </w:tr>
      <w:tr w:rsidR="007D056C">
        <w:trPr>
          <w:trHeight w:hRule="exact" w:val="881"/>
        </w:trPr>
        <w:tc>
          <w:tcPr>
            <w:tcW w:w="2520" w:type="dxa"/>
            <w:vAlign w:val="center"/>
          </w:tcPr>
          <w:p w:rsidR="007D056C" w:rsidRDefault="00D74DB3">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投标工期</w:t>
            </w:r>
          </w:p>
        </w:tc>
        <w:tc>
          <w:tcPr>
            <w:tcW w:w="6676" w:type="dxa"/>
            <w:gridSpan w:val="3"/>
            <w:vAlign w:val="center"/>
          </w:tcPr>
          <w:p w:rsidR="007D056C" w:rsidRDefault="007D056C">
            <w:pPr>
              <w:pStyle w:val="WPSPlain"/>
              <w:spacing w:line="312" w:lineRule="auto"/>
              <w:jc w:val="center"/>
              <w:textAlignment w:val="top"/>
              <w:rPr>
                <w:rFonts w:ascii="宋体" w:hAnsi="宋体" w:cs="宋体"/>
                <w:sz w:val="24"/>
                <w:szCs w:val="24"/>
              </w:rPr>
            </w:pPr>
          </w:p>
        </w:tc>
      </w:tr>
      <w:tr w:rsidR="007D056C">
        <w:trPr>
          <w:trHeight w:hRule="exact" w:val="881"/>
        </w:trPr>
        <w:tc>
          <w:tcPr>
            <w:tcW w:w="2520" w:type="dxa"/>
            <w:vAlign w:val="center"/>
          </w:tcPr>
          <w:p w:rsidR="007D056C" w:rsidRDefault="00D74DB3">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投标有效期</w:t>
            </w:r>
          </w:p>
        </w:tc>
        <w:tc>
          <w:tcPr>
            <w:tcW w:w="6676" w:type="dxa"/>
            <w:gridSpan w:val="3"/>
            <w:vAlign w:val="center"/>
          </w:tcPr>
          <w:p w:rsidR="007D056C" w:rsidRDefault="00D74DB3">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（日历天）</w:t>
            </w:r>
          </w:p>
        </w:tc>
      </w:tr>
      <w:tr w:rsidR="007D056C">
        <w:trPr>
          <w:trHeight w:hRule="exact" w:val="709"/>
        </w:trPr>
        <w:tc>
          <w:tcPr>
            <w:tcW w:w="2520" w:type="dxa"/>
            <w:vAlign w:val="center"/>
          </w:tcPr>
          <w:p w:rsidR="007D056C" w:rsidRDefault="00D74DB3">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投标质量等级</w:t>
            </w:r>
          </w:p>
        </w:tc>
        <w:tc>
          <w:tcPr>
            <w:tcW w:w="6676" w:type="dxa"/>
            <w:gridSpan w:val="3"/>
            <w:vAlign w:val="center"/>
          </w:tcPr>
          <w:p w:rsidR="007D056C" w:rsidRDefault="007D056C">
            <w:pPr>
              <w:pStyle w:val="WPSPlain"/>
              <w:spacing w:line="312" w:lineRule="auto"/>
              <w:jc w:val="center"/>
              <w:textAlignment w:val="center"/>
              <w:rPr>
                <w:rFonts w:ascii="宋体" w:hAnsi="宋体" w:cs="宋体"/>
                <w:sz w:val="24"/>
                <w:szCs w:val="24"/>
              </w:rPr>
            </w:pPr>
          </w:p>
        </w:tc>
      </w:tr>
      <w:tr w:rsidR="007D056C">
        <w:trPr>
          <w:trHeight w:hRule="exact" w:val="871"/>
        </w:trPr>
        <w:tc>
          <w:tcPr>
            <w:tcW w:w="2520" w:type="dxa"/>
            <w:vAlign w:val="center"/>
          </w:tcPr>
          <w:p w:rsidR="007D056C" w:rsidRDefault="00D74DB3">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拟派项目负责人</w:t>
            </w:r>
          </w:p>
        </w:tc>
        <w:tc>
          <w:tcPr>
            <w:tcW w:w="2280" w:type="dxa"/>
            <w:vAlign w:val="center"/>
          </w:tcPr>
          <w:p w:rsidR="007D056C" w:rsidRDefault="007D056C">
            <w:pPr>
              <w:pStyle w:val="WPSPlain"/>
              <w:spacing w:line="312" w:lineRule="auto"/>
              <w:jc w:val="center"/>
              <w:textAlignment w:val="center"/>
              <w:rPr>
                <w:rFonts w:ascii="宋体" w:hAnsi="宋体" w:cs="宋体"/>
                <w:sz w:val="24"/>
                <w:szCs w:val="24"/>
              </w:rPr>
            </w:pPr>
          </w:p>
        </w:tc>
        <w:tc>
          <w:tcPr>
            <w:tcW w:w="1490" w:type="dxa"/>
            <w:vAlign w:val="center"/>
          </w:tcPr>
          <w:p w:rsidR="007D056C" w:rsidRDefault="00D74DB3">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7D056C" w:rsidRDefault="00D74DB3">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7D056C" w:rsidRDefault="007D056C">
            <w:pPr>
              <w:pStyle w:val="WPSPlain"/>
              <w:spacing w:line="312" w:lineRule="auto"/>
              <w:jc w:val="center"/>
              <w:textAlignment w:val="center"/>
              <w:rPr>
                <w:rFonts w:ascii="宋体" w:hAnsi="宋体" w:cs="宋体"/>
                <w:sz w:val="24"/>
                <w:szCs w:val="24"/>
              </w:rPr>
            </w:pPr>
          </w:p>
        </w:tc>
      </w:tr>
      <w:tr w:rsidR="007D056C">
        <w:trPr>
          <w:trHeight w:hRule="exact" w:val="871"/>
        </w:trPr>
        <w:tc>
          <w:tcPr>
            <w:tcW w:w="2520" w:type="dxa"/>
            <w:vAlign w:val="center"/>
          </w:tcPr>
          <w:p w:rsidR="007D056C" w:rsidRDefault="00D74DB3">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拟派技术负责人</w:t>
            </w:r>
          </w:p>
        </w:tc>
        <w:tc>
          <w:tcPr>
            <w:tcW w:w="2280" w:type="dxa"/>
            <w:vAlign w:val="center"/>
          </w:tcPr>
          <w:p w:rsidR="007D056C" w:rsidRDefault="007D056C">
            <w:pPr>
              <w:pStyle w:val="WPSPlain"/>
              <w:spacing w:line="312" w:lineRule="auto"/>
              <w:jc w:val="center"/>
              <w:textAlignment w:val="center"/>
              <w:rPr>
                <w:rFonts w:ascii="宋体" w:hAnsi="宋体" w:cs="宋体"/>
                <w:sz w:val="24"/>
                <w:szCs w:val="24"/>
              </w:rPr>
            </w:pPr>
          </w:p>
        </w:tc>
        <w:tc>
          <w:tcPr>
            <w:tcW w:w="1490" w:type="dxa"/>
            <w:vAlign w:val="center"/>
          </w:tcPr>
          <w:p w:rsidR="007D056C" w:rsidRDefault="00D74DB3">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7D056C" w:rsidRDefault="00D74DB3">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7D056C" w:rsidRDefault="007D056C">
            <w:pPr>
              <w:pStyle w:val="WPSPlain"/>
              <w:spacing w:line="312" w:lineRule="auto"/>
              <w:jc w:val="center"/>
              <w:textAlignment w:val="center"/>
              <w:rPr>
                <w:rFonts w:ascii="宋体" w:hAnsi="宋体" w:cs="宋体"/>
                <w:sz w:val="24"/>
                <w:szCs w:val="24"/>
              </w:rPr>
            </w:pPr>
          </w:p>
        </w:tc>
      </w:tr>
      <w:tr w:rsidR="007D056C">
        <w:trPr>
          <w:trHeight w:hRule="exact" w:val="4150"/>
        </w:trPr>
        <w:tc>
          <w:tcPr>
            <w:tcW w:w="4800" w:type="dxa"/>
            <w:gridSpan w:val="2"/>
          </w:tcPr>
          <w:p w:rsidR="007D056C" w:rsidRDefault="007D056C">
            <w:pPr>
              <w:pStyle w:val="WPSPlain"/>
              <w:spacing w:line="312" w:lineRule="auto"/>
              <w:textAlignment w:val="top"/>
              <w:rPr>
                <w:rFonts w:ascii="宋体" w:hAnsi="宋体" w:cs="宋体"/>
                <w:sz w:val="24"/>
                <w:szCs w:val="24"/>
              </w:rPr>
            </w:pPr>
          </w:p>
          <w:p w:rsidR="007D056C" w:rsidRDefault="007D056C">
            <w:pPr>
              <w:pStyle w:val="WPSPlain"/>
              <w:spacing w:line="312" w:lineRule="auto"/>
              <w:textAlignment w:val="top"/>
              <w:rPr>
                <w:rFonts w:ascii="宋体" w:hAnsi="宋体" w:cs="宋体"/>
                <w:sz w:val="24"/>
                <w:szCs w:val="24"/>
              </w:rPr>
            </w:pPr>
          </w:p>
          <w:p w:rsidR="007D056C" w:rsidRDefault="00D74DB3">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投标人：</w:t>
            </w:r>
          </w:p>
          <w:p w:rsidR="007D056C" w:rsidRDefault="007D056C">
            <w:pPr>
              <w:pStyle w:val="WPSPlain"/>
              <w:spacing w:line="312" w:lineRule="auto"/>
              <w:textAlignment w:val="top"/>
              <w:rPr>
                <w:rFonts w:ascii="宋体" w:hAnsi="宋体" w:cs="宋体"/>
                <w:sz w:val="24"/>
                <w:szCs w:val="24"/>
              </w:rPr>
            </w:pPr>
          </w:p>
          <w:p w:rsidR="007D056C" w:rsidRDefault="007D056C">
            <w:pPr>
              <w:pStyle w:val="WPSPlain"/>
              <w:spacing w:line="312" w:lineRule="auto"/>
              <w:textAlignment w:val="top"/>
              <w:rPr>
                <w:rFonts w:ascii="宋体" w:hAnsi="宋体" w:cs="宋体"/>
                <w:sz w:val="24"/>
                <w:szCs w:val="24"/>
              </w:rPr>
            </w:pPr>
          </w:p>
          <w:p w:rsidR="007D056C" w:rsidRDefault="007D056C">
            <w:pPr>
              <w:pStyle w:val="WPSPlain"/>
              <w:spacing w:line="312" w:lineRule="auto"/>
              <w:textAlignment w:val="top"/>
              <w:rPr>
                <w:rFonts w:ascii="宋体" w:hAnsi="宋体" w:cs="宋体"/>
                <w:sz w:val="24"/>
                <w:szCs w:val="24"/>
              </w:rPr>
            </w:pPr>
          </w:p>
          <w:p w:rsidR="007D056C" w:rsidRDefault="007D056C">
            <w:pPr>
              <w:pStyle w:val="WPSPlain"/>
              <w:spacing w:line="312" w:lineRule="auto"/>
              <w:textAlignment w:val="top"/>
              <w:rPr>
                <w:rFonts w:ascii="宋体" w:hAnsi="宋体" w:cs="宋体"/>
                <w:sz w:val="24"/>
                <w:szCs w:val="24"/>
              </w:rPr>
            </w:pPr>
          </w:p>
          <w:p w:rsidR="007D056C" w:rsidRDefault="00D74DB3">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（盖章）</w:t>
            </w:r>
          </w:p>
        </w:tc>
        <w:tc>
          <w:tcPr>
            <w:tcW w:w="4396" w:type="dxa"/>
            <w:gridSpan w:val="2"/>
          </w:tcPr>
          <w:p w:rsidR="007D056C" w:rsidRDefault="007D056C">
            <w:pPr>
              <w:pStyle w:val="WPSPlain"/>
              <w:spacing w:line="312" w:lineRule="auto"/>
              <w:textAlignment w:val="top"/>
              <w:rPr>
                <w:rFonts w:ascii="宋体" w:hAnsi="宋体" w:cs="宋体"/>
                <w:sz w:val="24"/>
                <w:szCs w:val="24"/>
              </w:rPr>
            </w:pPr>
          </w:p>
          <w:p w:rsidR="007D056C" w:rsidRDefault="007D056C">
            <w:pPr>
              <w:pStyle w:val="WPSPlain"/>
              <w:spacing w:line="312" w:lineRule="auto"/>
              <w:textAlignment w:val="top"/>
              <w:rPr>
                <w:rFonts w:ascii="宋体" w:hAnsi="宋体" w:cs="宋体"/>
                <w:sz w:val="24"/>
                <w:szCs w:val="24"/>
              </w:rPr>
            </w:pPr>
          </w:p>
          <w:p w:rsidR="007D056C" w:rsidRDefault="00D74DB3">
            <w:pPr>
              <w:pStyle w:val="WPSPlain"/>
              <w:spacing w:line="312" w:lineRule="auto"/>
              <w:ind w:firstLineChars="300" w:firstLine="720"/>
              <w:textAlignment w:val="top"/>
              <w:rPr>
                <w:rFonts w:ascii="宋体" w:hAnsi="宋体" w:cs="宋体"/>
                <w:sz w:val="24"/>
                <w:szCs w:val="24"/>
              </w:rPr>
            </w:pPr>
            <w:r>
              <w:rPr>
                <w:rFonts w:ascii="宋体" w:hAnsi="宋体" w:cs="宋体" w:hint="eastAsia"/>
                <w:sz w:val="24"/>
                <w:szCs w:val="24"/>
              </w:rPr>
              <w:t>投标人法人代表或委托代理人：</w:t>
            </w:r>
          </w:p>
          <w:p w:rsidR="007D056C" w:rsidRDefault="007D056C">
            <w:pPr>
              <w:pStyle w:val="WPSPlain"/>
              <w:spacing w:line="312" w:lineRule="auto"/>
              <w:textAlignment w:val="top"/>
              <w:rPr>
                <w:rFonts w:ascii="宋体" w:hAnsi="宋体" w:cs="宋体"/>
                <w:sz w:val="24"/>
                <w:szCs w:val="24"/>
              </w:rPr>
            </w:pPr>
          </w:p>
          <w:p w:rsidR="007D056C" w:rsidRDefault="007D056C">
            <w:pPr>
              <w:pStyle w:val="WPSPlain"/>
              <w:spacing w:line="312" w:lineRule="auto"/>
              <w:textAlignment w:val="top"/>
              <w:rPr>
                <w:rFonts w:ascii="宋体" w:hAnsi="宋体" w:cs="宋体"/>
                <w:sz w:val="24"/>
                <w:szCs w:val="24"/>
              </w:rPr>
            </w:pPr>
          </w:p>
          <w:p w:rsidR="007D056C" w:rsidRDefault="007D056C">
            <w:pPr>
              <w:pStyle w:val="WPSPlain"/>
              <w:spacing w:line="312" w:lineRule="auto"/>
              <w:textAlignment w:val="top"/>
              <w:rPr>
                <w:rFonts w:ascii="宋体" w:hAnsi="宋体" w:cs="宋体"/>
                <w:sz w:val="24"/>
                <w:szCs w:val="24"/>
              </w:rPr>
            </w:pPr>
          </w:p>
          <w:p w:rsidR="007D056C" w:rsidRDefault="007D056C">
            <w:pPr>
              <w:pStyle w:val="WPSPlain"/>
              <w:spacing w:line="312" w:lineRule="auto"/>
              <w:textAlignment w:val="top"/>
              <w:rPr>
                <w:rFonts w:ascii="宋体" w:hAnsi="宋体" w:cs="宋体"/>
                <w:sz w:val="24"/>
                <w:szCs w:val="24"/>
              </w:rPr>
            </w:pPr>
          </w:p>
          <w:p w:rsidR="007D056C" w:rsidRDefault="00D74DB3">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（签字或盖章）</w:t>
            </w:r>
          </w:p>
        </w:tc>
      </w:tr>
    </w:tbl>
    <w:p w:rsidR="007D056C" w:rsidRDefault="007D056C">
      <w:pPr>
        <w:spacing w:line="312" w:lineRule="auto"/>
        <w:ind w:right="315"/>
        <w:rPr>
          <w:rFonts w:ascii="宋体" w:hAnsi="宋体" w:cs="宋体"/>
          <w:bCs/>
          <w:kern w:val="0"/>
          <w:sz w:val="24"/>
        </w:rPr>
      </w:pPr>
    </w:p>
    <w:p w:rsidR="007D056C" w:rsidRDefault="007D056C">
      <w:pPr>
        <w:spacing w:line="312" w:lineRule="auto"/>
        <w:ind w:right="315"/>
        <w:rPr>
          <w:rFonts w:ascii="宋体" w:hAnsi="宋体" w:cs="宋体"/>
          <w:bCs/>
          <w:kern w:val="0"/>
          <w:sz w:val="24"/>
        </w:rPr>
      </w:pPr>
    </w:p>
    <w:p w:rsidR="007D056C" w:rsidRDefault="007D056C">
      <w:pPr>
        <w:spacing w:line="312" w:lineRule="auto"/>
        <w:ind w:right="315"/>
        <w:rPr>
          <w:rFonts w:ascii="宋体" w:hAnsi="宋体" w:cs="宋体"/>
          <w:bCs/>
          <w:kern w:val="0"/>
          <w:sz w:val="24"/>
        </w:rPr>
      </w:pPr>
    </w:p>
    <w:p w:rsidR="007D056C" w:rsidRDefault="007D056C">
      <w:pPr>
        <w:spacing w:line="312" w:lineRule="auto"/>
        <w:ind w:right="315"/>
        <w:rPr>
          <w:rFonts w:ascii="宋体" w:hAnsi="宋体" w:cs="宋体"/>
          <w:bCs/>
          <w:kern w:val="0"/>
          <w:sz w:val="24"/>
        </w:rPr>
      </w:pPr>
    </w:p>
    <w:p w:rsidR="007D056C" w:rsidRDefault="00D74DB3">
      <w:pPr>
        <w:spacing w:line="312" w:lineRule="auto"/>
        <w:jc w:val="center"/>
        <w:outlineLvl w:val="1"/>
        <w:rPr>
          <w:rFonts w:ascii="黑体" w:eastAsia="黑体" w:hAnsi="黑体" w:cs="黑体"/>
          <w:kern w:val="0"/>
          <w:sz w:val="28"/>
          <w:szCs w:val="28"/>
        </w:rPr>
      </w:pPr>
      <w:bookmarkStart w:id="463" w:name="_Toc517940889"/>
      <w:bookmarkStart w:id="464" w:name="_Toc27165"/>
      <w:r>
        <w:rPr>
          <w:rFonts w:ascii="黑体" w:eastAsia="黑体" w:hAnsi="黑体" w:cs="黑体" w:hint="eastAsia"/>
          <w:kern w:val="0"/>
          <w:sz w:val="28"/>
          <w:szCs w:val="28"/>
        </w:rPr>
        <w:t>二、法定代表人身份证明或附有法定代表人身份证明的授权委托书</w:t>
      </w:r>
      <w:bookmarkEnd w:id="463"/>
      <w:bookmarkEnd w:id="464"/>
    </w:p>
    <w:p w:rsidR="007D056C" w:rsidRDefault="007D056C">
      <w:pPr>
        <w:spacing w:line="312" w:lineRule="auto"/>
        <w:rPr>
          <w:rFonts w:ascii="宋体" w:hAnsi="宋体" w:cs="宋体"/>
          <w:b/>
          <w:bCs/>
          <w:sz w:val="24"/>
        </w:rPr>
      </w:pPr>
      <w:bookmarkStart w:id="465" w:name="_Toc15089"/>
      <w:bookmarkStart w:id="466" w:name="_Toc26298"/>
      <w:bookmarkStart w:id="467" w:name="_Toc3047"/>
      <w:bookmarkStart w:id="468" w:name="_Toc26381"/>
      <w:bookmarkStart w:id="469" w:name="_Toc30421"/>
    </w:p>
    <w:p w:rsidR="007D056C" w:rsidRDefault="00D74DB3">
      <w:pPr>
        <w:jc w:val="center"/>
        <w:rPr>
          <w:rFonts w:ascii="宋体" w:hAnsi="宋体" w:cs="宋体"/>
          <w:b/>
          <w:bCs/>
          <w:sz w:val="24"/>
        </w:rPr>
      </w:pPr>
      <w:r>
        <w:rPr>
          <w:rFonts w:ascii="宋体" w:hAnsi="宋体" w:cs="宋体" w:hint="eastAsia"/>
          <w:b/>
          <w:bCs/>
          <w:sz w:val="24"/>
        </w:rPr>
        <w:t>（一）法定代表人身份证明</w:t>
      </w:r>
      <w:bookmarkEnd w:id="465"/>
      <w:bookmarkEnd w:id="466"/>
      <w:bookmarkEnd w:id="467"/>
      <w:bookmarkEnd w:id="468"/>
      <w:bookmarkEnd w:id="469"/>
    </w:p>
    <w:p w:rsidR="007D056C" w:rsidRDefault="007D056C">
      <w:pPr>
        <w:spacing w:line="312" w:lineRule="auto"/>
      </w:pPr>
    </w:p>
    <w:p w:rsidR="007D056C" w:rsidRDefault="00D74DB3">
      <w:pPr>
        <w:spacing w:line="312" w:lineRule="auto"/>
        <w:rPr>
          <w:rFonts w:ascii="宋体" w:hAnsi="宋体" w:cs="宋体"/>
          <w:sz w:val="24"/>
        </w:rPr>
      </w:pPr>
      <w:r>
        <w:rPr>
          <w:rFonts w:ascii="宋体" w:hAnsi="宋体" w:cs="宋体" w:hint="eastAsia"/>
          <w:sz w:val="24"/>
        </w:rPr>
        <w:t>投 标 人：</w:t>
      </w:r>
    </w:p>
    <w:p w:rsidR="007D056C" w:rsidRDefault="00D74DB3">
      <w:pPr>
        <w:spacing w:line="312" w:lineRule="auto"/>
        <w:rPr>
          <w:rFonts w:ascii="宋体" w:hAnsi="宋体" w:cs="宋体"/>
          <w:sz w:val="24"/>
        </w:rPr>
      </w:pPr>
      <w:r>
        <w:rPr>
          <w:rFonts w:ascii="宋体" w:hAnsi="宋体" w:cs="宋体" w:hint="eastAsia"/>
          <w:sz w:val="24"/>
        </w:rPr>
        <w:t>单位性质：</w:t>
      </w:r>
    </w:p>
    <w:p w:rsidR="007D056C" w:rsidRDefault="00D74DB3">
      <w:pPr>
        <w:spacing w:line="312" w:lineRule="auto"/>
        <w:rPr>
          <w:rFonts w:ascii="宋体" w:hAnsi="宋体" w:cs="宋体"/>
          <w:sz w:val="24"/>
          <w:u w:val="single"/>
        </w:rPr>
      </w:pPr>
      <w:r>
        <w:rPr>
          <w:rFonts w:ascii="宋体" w:hAnsi="宋体" w:cs="宋体" w:hint="eastAsia"/>
          <w:sz w:val="24"/>
        </w:rPr>
        <w:t>地    址：</w:t>
      </w:r>
    </w:p>
    <w:p w:rsidR="007D056C" w:rsidRDefault="00D74DB3">
      <w:pPr>
        <w:spacing w:line="312" w:lineRule="auto"/>
        <w:rPr>
          <w:rFonts w:ascii="宋体" w:hAnsi="宋体" w:cs="宋体"/>
          <w:sz w:val="24"/>
        </w:rPr>
      </w:pPr>
      <w:r>
        <w:rPr>
          <w:rFonts w:ascii="宋体" w:hAnsi="宋体" w:cs="宋体" w:hint="eastAsia"/>
          <w:sz w:val="24"/>
        </w:rPr>
        <w:t>成立时间：年月日</w:t>
      </w:r>
    </w:p>
    <w:p w:rsidR="007D056C" w:rsidRDefault="00D74DB3">
      <w:pPr>
        <w:spacing w:line="312" w:lineRule="auto"/>
        <w:rPr>
          <w:rFonts w:ascii="宋体" w:hAnsi="宋体" w:cs="宋体"/>
          <w:sz w:val="24"/>
        </w:rPr>
      </w:pPr>
      <w:r>
        <w:rPr>
          <w:rFonts w:ascii="宋体" w:hAnsi="宋体" w:cs="宋体" w:hint="eastAsia"/>
          <w:sz w:val="24"/>
        </w:rPr>
        <w:t>经营期限：</w:t>
      </w:r>
    </w:p>
    <w:p w:rsidR="007D056C" w:rsidRDefault="00D74DB3">
      <w:pPr>
        <w:spacing w:line="312" w:lineRule="auto"/>
        <w:rPr>
          <w:rFonts w:ascii="宋体" w:hAnsi="宋体" w:cs="宋体"/>
          <w:sz w:val="24"/>
        </w:rPr>
      </w:pPr>
      <w:r>
        <w:rPr>
          <w:rFonts w:ascii="宋体" w:hAnsi="宋体" w:cs="宋体" w:hint="eastAsia"/>
          <w:sz w:val="24"/>
        </w:rPr>
        <w:t>姓    名：性    别：</w:t>
      </w:r>
    </w:p>
    <w:p w:rsidR="007D056C" w:rsidRDefault="00D74DB3">
      <w:pPr>
        <w:spacing w:line="312" w:lineRule="auto"/>
        <w:rPr>
          <w:rFonts w:ascii="宋体" w:hAnsi="宋体" w:cs="宋体"/>
          <w:sz w:val="24"/>
        </w:rPr>
      </w:pPr>
      <w:r>
        <w:rPr>
          <w:rFonts w:ascii="宋体" w:hAnsi="宋体" w:cs="宋体" w:hint="eastAsia"/>
          <w:sz w:val="24"/>
        </w:rPr>
        <w:t xml:space="preserve">年    龄：职    </w:t>
      </w:r>
      <w:proofErr w:type="gramStart"/>
      <w:r>
        <w:rPr>
          <w:rFonts w:ascii="宋体" w:hAnsi="宋体" w:cs="宋体" w:hint="eastAsia"/>
          <w:sz w:val="24"/>
        </w:rPr>
        <w:t>务</w:t>
      </w:r>
      <w:proofErr w:type="gramEnd"/>
      <w:r>
        <w:rPr>
          <w:rFonts w:ascii="宋体" w:hAnsi="宋体" w:cs="宋体" w:hint="eastAsia"/>
          <w:sz w:val="24"/>
        </w:rPr>
        <w:t>：</w:t>
      </w:r>
    </w:p>
    <w:p w:rsidR="007D056C" w:rsidRDefault="00D74DB3">
      <w:pPr>
        <w:spacing w:line="312" w:lineRule="auto"/>
        <w:rPr>
          <w:rFonts w:ascii="宋体" w:hAnsi="宋体" w:cs="宋体"/>
          <w:sz w:val="24"/>
        </w:rPr>
      </w:pPr>
      <w:r>
        <w:rPr>
          <w:rFonts w:ascii="宋体" w:hAnsi="宋体" w:cs="宋体" w:hint="eastAsia"/>
          <w:sz w:val="24"/>
        </w:rPr>
        <w:t>系（投标人名称）的法定代表人。</w:t>
      </w:r>
    </w:p>
    <w:p w:rsidR="007D056C" w:rsidRDefault="00D74DB3">
      <w:pPr>
        <w:spacing w:line="312" w:lineRule="auto"/>
        <w:rPr>
          <w:rFonts w:ascii="宋体" w:hAnsi="宋体" w:cs="宋体"/>
          <w:sz w:val="24"/>
        </w:rPr>
      </w:pPr>
      <w:r>
        <w:rPr>
          <w:rFonts w:ascii="宋体" w:hAnsi="宋体" w:cs="宋体" w:hint="eastAsia"/>
          <w:sz w:val="24"/>
        </w:rPr>
        <w:t>特此证明。</w:t>
      </w:r>
    </w:p>
    <w:p w:rsidR="007D056C" w:rsidRDefault="007D056C">
      <w:pPr>
        <w:spacing w:line="312" w:lineRule="auto"/>
        <w:rPr>
          <w:rFonts w:ascii="宋体" w:hAnsi="宋体" w:cs="宋体"/>
          <w:sz w:val="24"/>
        </w:rPr>
      </w:pPr>
    </w:p>
    <w:p w:rsidR="007D056C" w:rsidRDefault="007D056C">
      <w:pPr>
        <w:spacing w:line="312" w:lineRule="auto"/>
        <w:rPr>
          <w:rFonts w:ascii="宋体" w:hAnsi="宋体" w:cs="宋体"/>
          <w:sz w:val="24"/>
        </w:rPr>
      </w:pPr>
    </w:p>
    <w:p w:rsidR="007D056C" w:rsidRDefault="00D74DB3">
      <w:pPr>
        <w:wordWrap w:val="0"/>
        <w:spacing w:line="312" w:lineRule="auto"/>
        <w:jc w:val="right"/>
        <w:rPr>
          <w:rFonts w:ascii="宋体" w:hAnsi="宋体" w:cs="宋体"/>
          <w:sz w:val="24"/>
        </w:rPr>
      </w:pPr>
      <w:r>
        <w:rPr>
          <w:rFonts w:ascii="宋体" w:hAnsi="宋体" w:cs="宋体" w:hint="eastAsia"/>
          <w:sz w:val="24"/>
        </w:rPr>
        <w:t>投标人：（盖单位章）</w:t>
      </w:r>
    </w:p>
    <w:p w:rsidR="007D056C" w:rsidRDefault="00D74DB3">
      <w:pPr>
        <w:wordWrap w:val="0"/>
        <w:spacing w:line="312" w:lineRule="auto"/>
        <w:jc w:val="right"/>
        <w:rPr>
          <w:rFonts w:ascii="宋体" w:hAnsi="宋体" w:cs="宋体"/>
          <w:sz w:val="24"/>
        </w:rPr>
      </w:pPr>
      <w:r>
        <w:rPr>
          <w:rFonts w:ascii="宋体" w:hAnsi="宋体" w:cs="宋体" w:hint="eastAsia"/>
          <w:sz w:val="24"/>
        </w:rPr>
        <w:t xml:space="preserve">年月日          </w:t>
      </w:r>
    </w:p>
    <w:p w:rsidR="007D056C" w:rsidRDefault="00D74DB3">
      <w:pPr>
        <w:jc w:val="center"/>
        <w:rPr>
          <w:rFonts w:ascii="宋体" w:hAnsi="宋体" w:cs="宋体"/>
          <w:b/>
          <w:bCs/>
          <w:sz w:val="24"/>
        </w:rPr>
      </w:pPr>
      <w:r>
        <w:rPr>
          <w:rFonts w:ascii="宋体" w:hAnsi="宋体" w:cs="宋体" w:hint="eastAsia"/>
          <w:sz w:val="24"/>
        </w:rPr>
        <w:br w:type="page"/>
      </w:r>
      <w:bookmarkStart w:id="470" w:name="_Toc7548"/>
      <w:bookmarkStart w:id="471" w:name="_Toc28779"/>
      <w:bookmarkStart w:id="472" w:name="_Toc1682"/>
      <w:bookmarkStart w:id="473" w:name="_Toc14115"/>
      <w:bookmarkStart w:id="474" w:name="_Toc5932"/>
      <w:r>
        <w:rPr>
          <w:rFonts w:ascii="宋体" w:hAnsi="宋体" w:cs="宋体" w:hint="eastAsia"/>
          <w:b/>
          <w:bCs/>
          <w:sz w:val="24"/>
        </w:rPr>
        <w:lastRenderedPageBreak/>
        <w:t>（二）授权委托书</w:t>
      </w:r>
      <w:bookmarkEnd w:id="470"/>
      <w:bookmarkEnd w:id="471"/>
      <w:bookmarkEnd w:id="472"/>
      <w:bookmarkEnd w:id="473"/>
      <w:bookmarkEnd w:id="474"/>
    </w:p>
    <w:p w:rsidR="007D056C" w:rsidRDefault="007D056C">
      <w:pPr>
        <w:spacing w:line="312" w:lineRule="auto"/>
      </w:pPr>
    </w:p>
    <w:p w:rsidR="007D056C" w:rsidRDefault="00D74DB3">
      <w:pPr>
        <w:spacing w:line="312" w:lineRule="auto"/>
        <w:rPr>
          <w:rFonts w:ascii="宋体" w:hAnsi="宋体" w:cs="宋体"/>
          <w:sz w:val="24"/>
        </w:rPr>
      </w:pPr>
      <w:r>
        <w:rPr>
          <w:rFonts w:ascii="宋体" w:hAnsi="宋体" w:cs="宋体" w:hint="eastAsia"/>
          <w:sz w:val="24"/>
        </w:rPr>
        <w:t xml:space="preserve">     本人（姓名）系 （投标人名称）的法定代表人，现委托（姓名）为我方代理人。代理人根据授权，以我方名义签署、澄清、说明、补正、递交、撤回、修改（项目名称）施工投标文件、签订合同和处理有关事宜，其法律后果由我方承担。</w:t>
      </w:r>
    </w:p>
    <w:p w:rsidR="007D056C" w:rsidRDefault="00D74DB3">
      <w:pPr>
        <w:spacing w:line="312" w:lineRule="auto"/>
        <w:rPr>
          <w:rFonts w:ascii="宋体" w:hAnsi="宋体" w:cs="宋体"/>
          <w:sz w:val="24"/>
        </w:rPr>
      </w:pPr>
      <w:r>
        <w:rPr>
          <w:rFonts w:ascii="宋体" w:hAnsi="宋体" w:cs="宋体" w:hint="eastAsia"/>
          <w:sz w:val="24"/>
        </w:rPr>
        <w:t xml:space="preserve">      委托期限：               </w:t>
      </w:r>
    </w:p>
    <w:p w:rsidR="007D056C" w:rsidRDefault="00D74DB3">
      <w:pPr>
        <w:spacing w:line="312" w:lineRule="auto"/>
        <w:rPr>
          <w:rFonts w:ascii="宋体" w:hAnsi="宋体" w:cs="宋体"/>
          <w:sz w:val="24"/>
        </w:rPr>
      </w:pPr>
      <w:r>
        <w:rPr>
          <w:rFonts w:ascii="宋体" w:hAnsi="宋体" w:cs="宋体" w:hint="eastAsia"/>
          <w:sz w:val="24"/>
        </w:rPr>
        <w:t xml:space="preserve">      代理人无转委托权。</w:t>
      </w:r>
    </w:p>
    <w:p w:rsidR="007D056C" w:rsidRDefault="00D74DB3">
      <w:pPr>
        <w:spacing w:line="312" w:lineRule="auto"/>
        <w:rPr>
          <w:rFonts w:ascii="宋体" w:hAnsi="宋体" w:cs="宋体"/>
          <w:sz w:val="24"/>
        </w:rPr>
      </w:pPr>
      <w:r>
        <w:rPr>
          <w:rFonts w:ascii="宋体" w:hAnsi="宋体" w:cs="宋体" w:hint="eastAsia"/>
          <w:sz w:val="24"/>
        </w:rPr>
        <w:t xml:space="preserve">      附：法定代表人身份证明、授权委托人身份证明</w:t>
      </w:r>
    </w:p>
    <w:p w:rsidR="007D056C" w:rsidRDefault="007D056C">
      <w:pPr>
        <w:spacing w:line="312" w:lineRule="auto"/>
        <w:rPr>
          <w:rFonts w:ascii="宋体" w:hAnsi="宋体" w:cs="宋体"/>
          <w:sz w:val="24"/>
        </w:rPr>
      </w:pPr>
    </w:p>
    <w:p w:rsidR="007D056C" w:rsidRDefault="007D056C">
      <w:pPr>
        <w:spacing w:line="312" w:lineRule="auto"/>
        <w:rPr>
          <w:rFonts w:ascii="宋体" w:hAnsi="宋体" w:cs="宋体"/>
          <w:sz w:val="24"/>
        </w:rPr>
      </w:pPr>
    </w:p>
    <w:p w:rsidR="007D056C" w:rsidRDefault="00D74DB3">
      <w:pPr>
        <w:spacing w:line="312" w:lineRule="auto"/>
        <w:ind w:firstLineChars="300" w:firstLine="720"/>
        <w:rPr>
          <w:rFonts w:ascii="宋体" w:hAnsi="宋体" w:cs="宋体"/>
          <w:sz w:val="24"/>
        </w:rPr>
      </w:pPr>
      <w:r>
        <w:rPr>
          <w:rFonts w:ascii="宋体" w:hAnsi="宋体" w:cs="宋体" w:hint="eastAsia"/>
          <w:sz w:val="24"/>
        </w:rPr>
        <w:t>投  标  人：（盖单位章）</w:t>
      </w:r>
    </w:p>
    <w:p w:rsidR="007D056C" w:rsidRDefault="007D056C">
      <w:pPr>
        <w:spacing w:line="312" w:lineRule="auto"/>
        <w:rPr>
          <w:rFonts w:ascii="宋体" w:hAnsi="宋体" w:cs="宋体"/>
          <w:sz w:val="24"/>
        </w:rPr>
      </w:pPr>
    </w:p>
    <w:p w:rsidR="007D056C" w:rsidRDefault="00D74DB3">
      <w:pPr>
        <w:spacing w:line="312" w:lineRule="auto"/>
        <w:ind w:firstLineChars="300" w:firstLine="720"/>
        <w:rPr>
          <w:rFonts w:ascii="宋体" w:hAnsi="宋体" w:cs="宋体"/>
          <w:sz w:val="24"/>
        </w:rPr>
      </w:pPr>
      <w:r>
        <w:rPr>
          <w:rFonts w:ascii="宋体" w:hAnsi="宋体" w:cs="宋体" w:hint="eastAsia"/>
          <w:sz w:val="24"/>
        </w:rPr>
        <w:t>法定代表人：（签字）</w:t>
      </w:r>
    </w:p>
    <w:p w:rsidR="007D056C" w:rsidRDefault="007D056C">
      <w:pPr>
        <w:spacing w:line="312" w:lineRule="auto"/>
        <w:rPr>
          <w:rFonts w:ascii="宋体" w:hAnsi="宋体" w:cs="宋体"/>
          <w:sz w:val="24"/>
        </w:rPr>
      </w:pPr>
    </w:p>
    <w:p w:rsidR="007D056C" w:rsidRDefault="00D74DB3">
      <w:pPr>
        <w:spacing w:line="312" w:lineRule="auto"/>
        <w:ind w:firstLineChars="300" w:firstLine="720"/>
        <w:rPr>
          <w:rFonts w:ascii="宋体" w:hAnsi="宋体" w:cs="宋体"/>
          <w:sz w:val="24"/>
        </w:rPr>
      </w:pPr>
      <w:r>
        <w:rPr>
          <w:rFonts w:ascii="宋体" w:hAnsi="宋体" w:cs="宋体" w:hint="eastAsia"/>
          <w:sz w:val="24"/>
        </w:rPr>
        <w:t>身份证号码：</w:t>
      </w:r>
    </w:p>
    <w:p w:rsidR="007D056C" w:rsidRDefault="007D056C">
      <w:pPr>
        <w:spacing w:line="312" w:lineRule="auto"/>
        <w:rPr>
          <w:rFonts w:ascii="宋体" w:hAnsi="宋体" w:cs="宋体"/>
          <w:sz w:val="24"/>
        </w:rPr>
      </w:pPr>
    </w:p>
    <w:p w:rsidR="007D056C" w:rsidRDefault="00D74DB3">
      <w:pPr>
        <w:spacing w:line="312" w:lineRule="auto"/>
        <w:ind w:firstLineChars="300" w:firstLine="720"/>
        <w:rPr>
          <w:rFonts w:ascii="宋体" w:hAnsi="宋体" w:cs="宋体"/>
          <w:sz w:val="24"/>
        </w:rPr>
      </w:pPr>
      <w:r>
        <w:rPr>
          <w:rFonts w:ascii="宋体" w:hAnsi="宋体" w:cs="宋体" w:hint="eastAsia"/>
          <w:sz w:val="24"/>
        </w:rPr>
        <w:t>委托代理人：（签字）</w:t>
      </w:r>
    </w:p>
    <w:p w:rsidR="007D056C" w:rsidRDefault="007D056C">
      <w:pPr>
        <w:spacing w:line="312" w:lineRule="auto"/>
        <w:rPr>
          <w:rFonts w:ascii="宋体" w:hAnsi="宋体" w:cs="宋体"/>
          <w:sz w:val="24"/>
        </w:rPr>
      </w:pPr>
    </w:p>
    <w:p w:rsidR="007D056C" w:rsidRDefault="00D74DB3">
      <w:pPr>
        <w:spacing w:line="312" w:lineRule="auto"/>
        <w:ind w:firstLineChars="300" w:firstLine="720"/>
        <w:rPr>
          <w:rFonts w:ascii="宋体" w:hAnsi="宋体" w:cs="宋体"/>
          <w:sz w:val="24"/>
        </w:rPr>
      </w:pPr>
      <w:r>
        <w:rPr>
          <w:rFonts w:ascii="宋体" w:hAnsi="宋体" w:cs="宋体" w:hint="eastAsia"/>
          <w:sz w:val="24"/>
        </w:rPr>
        <w:t>身份证号码：</w:t>
      </w:r>
    </w:p>
    <w:p w:rsidR="007D056C" w:rsidRDefault="007D056C">
      <w:pPr>
        <w:spacing w:line="312" w:lineRule="auto"/>
        <w:rPr>
          <w:rFonts w:ascii="宋体" w:hAnsi="宋体" w:cs="宋体"/>
          <w:sz w:val="24"/>
        </w:rPr>
      </w:pPr>
    </w:p>
    <w:p w:rsidR="007D056C" w:rsidRDefault="00D74DB3">
      <w:pPr>
        <w:spacing w:line="312" w:lineRule="auto"/>
        <w:rPr>
          <w:rFonts w:ascii="宋体" w:hAnsi="宋体" w:cs="宋体"/>
          <w:sz w:val="24"/>
        </w:rPr>
      </w:pPr>
      <w:r>
        <w:rPr>
          <w:rFonts w:ascii="宋体" w:hAnsi="宋体" w:cs="宋体" w:hint="eastAsia"/>
          <w:sz w:val="24"/>
        </w:rPr>
        <w:t xml:space="preserve">                                     </w:t>
      </w:r>
    </w:p>
    <w:p w:rsidR="007D056C" w:rsidRDefault="007D056C">
      <w:pPr>
        <w:spacing w:line="312" w:lineRule="auto"/>
        <w:rPr>
          <w:rFonts w:ascii="宋体" w:hAnsi="宋体" w:cs="宋体"/>
          <w:sz w:val="24"/>
        </w:rPr>
      </w:pPr>
    </w:p>
    <w:p w:rsidR="007D056C" w:rsidRDefault="00D74DB3">
      <w:pPr>
        <w:spacing w:line="312" w:lineRule="auto"/>
        <w:ind w:firstLineChars="2400" w:firstLine="5760"/>
        <w:rPr>
          <w:rFonts w:ascii="宋体" w:hAnsi="宋体" w:cs="宋体"/>
          <w:sz w:val="24"/>
        </w:rPr>
      </w:pPr>
      <w:r>
        <w:rPr>
          <w:rFonts w:ascii="宋体" w:hAnsi="宋体" w:cs="宋体" w:hint="eastAsia"/>
          <w:sz w:val="24"/>
        </w:rPr>
        <w:t xml:space="preserve"> 年        月        日</w:t>
      </w:r>
    </w:p>
    <w:p w:rsidR="007D056C" w:rsidRDefault="007D056C">
      <w:pPr>
        <w:spacing w:line="312" w:lineRule="auto"/>
        <w:rPr>
          <w:rFonts w:ascii="宋体" w:hAnsi="宋体" w:cs="宋体"/>
          <w:sz w:val="24"/>
        </w:rPr>
      </w:pPr>
    </w:p>
    <w:p w:rsidR="007D056C" w:rsidRDefault="007D056C">
      <w:pPr>
        <w:spacing w:line="312" w:lineRule="auto"/>
        <w:rPr>
          <w:rFonts w:ascii="宋体" w:hAnsi="宋体" w:cs="宋体"/>
          <w:sz w:val="24"/>
        </w:rPr>
      </w:pPr>
    </w:p>
    <w:p w:rsidR="007D056C" w:rsidRDefault="00D74DB3">
      <w:pPr>
        <w:pStyle w:val="2"/>
        <w:jc w:val="center"/>
        <w:rPr>
          <w:rFonts w:ascii="宋体" w:hAnsi="宋体" w:cs="宋体"/>
          <w:sz w:val="24"/>
        </w:rPr>
      </w:pPr>
      <w:r>
        <w:rPr>
          <w:rFonts w:ascii="宋体" w:hAnsi="宋体" w:cs="宋体" w:hint="eastAsia"/>
          <w:sz w:val="24"/>
        </w:rPr>
        <w:br w:type="page"/>
      </w:r>
      <w:bookmarkStart w:id="475" w:name="_Toc517940890"/>
      <w:bookmarkStart w:id="476" w:name="_Toc12158"/>
      <w:r>
        <w:rPr>
          <w:rFonts w:ascii="黑体" w:hAnsi="黑体" w:cs="黑体" w:hint="eastAsia"/>
          <w:sz w:val="28"/>
          <w:szCs w:val="28"/>
        </w:rPr>
        <w:lastRenderedPageBreak/>
        <w:t>三、投标保证金</w:t>
      </w:r>
      <w:bookmarkEnd w:id="475"/>
      <w:bookmarkEnd w:id="476"/>
    </w:p>
    <w:p w:rsidR="007D056C" w:rsidRDefault="007D056C">
      <w:pPr>
        <w:spacing w:line="312" w:lineRule="auto"/>
        <w:rPr>
          <w:rFonts w:ascii="宋体" w:hAnsi="宋体" w:cs="宋体"/>
          <w:sz w:val="24"/>
        </w:rPr>
      </w:pPr>
    </w:p>
    <w:p w:rsidR="007D056C" w:rsidRDefault="00D74DB3">
      <w:pPr>
        <w:spacing w:line="312" w:lineRule="auto"/>
        <w:ind w:firstLineChars="200" w:firstLine="480"/>
        <w:rPr>
          <w:rFonts w:ascii="宋体" w:hAnsi="宋体" w:cs="宋体"/>
          <w:sz w:val="24"/>
        </w:rPr>
      </w:pPr>
      <w:r>
        <w:rPr>
          <w:rFonts w:ascii="宋体" w:hAnsi="宋体" w:cs="宋体" w:hint="eastAsia"/>
          <w:sz w:val="24"/>
        </w:rPr>
        <w:t>投标保证金：</w:t>
      </w:r>
    </w:p>
    <w:p w:rsidR="007D056C" w:rsidRDefault="00940873">
      <w:pPr>
        <w:spacing w:line="312" w:lineRule="auto"/>
        <w:ind w:firstLineChars="200" w:firstLine="480"/>
        <w:rPr>
          <w:rFonts w:ascii="宋体" w:hAnsi="宋体" w:cs="宋体"/>
          <w:sz w:val="24"/>
        </w:rPr>
      </w:pPr>
      <w:r>
        <w:rPr>
          <w:rFonts w:ascii="宋体" w:hAnsi="宋体" w:cs="宋体"/>
          <w:sz w:val="24"/>
        </w:rPr>
        <w:pict>
          <v:shapetype id="_x0000_t202" coordsize="21600,21600" o:spt="202" path="m,l,21600r21600,l21600,xe">
            <v:stroke joinstyle="miter"/>
            <v:path gradientshapeok="t" o:connecttype="rect"/>
          </v:shapetype>
          <v:shape id="Text Box 3" o:spid="_x0000_s1027" type="#_x0000_t202" style="position:absolute;left:0;text-align:left;margin-left:24.05pt;margin-top:15.65pt;width:386.55pt;height:187.2pt;z-index:251658240">
            <v:textbox>
              <w:txbxContent>
                <w:p w:rsidR="007D056C" w:rsidRDefault="007D056C">
                  <w:pPr>
                    <w:rPr>
                      <w:rFonts w:ascii="宋体" w:hAnsi="宋体"/>
                      <w:szCs w:val="21"/>
                    </w:rPr>
                  </w:pPr>
                </w:p>
                <w:p w:rsidR="007D056C" w:rsidRDefault="007D056C">
                  <w:pPr>
                    <w:rPr>
                      <w:rFonts w:ascii="宋体" w:hAnsi="宋体"/>
                      <w:szCs w:val="21"/>
                    </w:rPr>
                  </w:pPr>
                </w:p>
                <w:p w:rsidR="007D056C" w:rsidRDefault="007D056C">
                  <w:pPr>
                    <w:rPr>
                      <w:rFonts w:ascii="宋体" w:hAnsi="宋体"/>
                      <w:szCs w:val="21"/>
                    </w:rPr>
                  </w:pPr>
                </w:p>
                <w:p w:rsidR="007D056C" w:rsidRDefault="007D056C">
                  <w:pPr>
                    <w:rPr>
                      <w:rFonts w:ascii="宋体" w:hAnsi="宋体"/>
                      <w:szCs w:val="21"/>
                    </w:rPr>
                  </w:pPr>
                </w:p>
                <w:p w:rsidR="007D056C" w:rsidRDefault="00D74DB3">
                  <w:pPr>
                    <w:spacing w:line="440" w:lineRule="exact"/>
                    <w:rPr>
                      <w:rFonts w:eastAsia="黑体"/>
                      <w:color w:val="FF0000"/>
                      <w:szCs w:val="21"/>
                    </w:rPr>
                  </w:pPr>
                  <w:r>
                    <w:rPr>
                      <w:rFonts w:hint="eastAsia"/>
                      <w:b/>
                      <w:szCs w:val="21"/>
                    </w:rPr>
                    <w:t xml:space="preserve">        </w:t>
                  </w:r>
                  <w:proofErr w:type="gramStart"/>
                  <w:r>
                    <w:rPr>
                      <w:rFonts w:hint="eastAsia"/>
                      <w:b/>
                      <w:szCs w:val="21"/>
                    </w:rPr>
                    <w:t>附有效</w:t>
                  </w:r>
                  <w:proofErr w:type="gramEnd"/>
                  <w:r>
                    <w:rPr>
                      <w:rFonts w:hint="eastAsia"/>
                      <w:b/>
                      <w:szCs w:val="21"/>
                    </w:rPr>
                    <w:t>投标保证金转账凭证</w:t>
                  </w:r>
                </w:p>
                <w:p w:rsidR="007D056C" w:rsidRDefault="007D056C">
                  <w:pPr>
                    <w:ind w:firstLineChars="250" w:firstLine="525"/>
                    <w:jc w:val="center"/>
                  </w:pPr>
                </w:p>
              </w:txbxContent>
            </v:textbox>
          </v:shape>
        </w:pict>
      </w:r>
    </w:p>
    <w:p w:rsidR="007D056C" w:rsidRDefault="007D056C">
      <w:pPr>
        <w:spacing w:line="312" w:lineRule="auto"/>
        <w:ind w:firstLineChars="200" w:firstLine="480"/>
        <w:rPr>
          <w:rFonts w:ascii="宋体" w:hAnsi="宋体" w:cs="宋体"/>
          <w:sz w:val="24"/>
        </w:rPr>
      </w:pPr>
    </w:p>
    <w:p w:rsidR="007D056C" w:rsidRDefault="007D056C">
      <w:pPr>
        <w:spacing w:line="312" w:lineRule="auto"/>
        <w:ind w:firstLineChars="200" w:firstLine="480"/>
        <w:rPr>
          <w:rFonts w:ascii="宋体" w:hAnsi="宋体" w:cs="宋体"/>
          <w:sz w:val="24"/>
        </w:rPr>
      </w:pPr>
    </w:p>
    <w:p w:rsidR="007D056C" w:rsidRDefault="007D056C">
      <w:pPr>
        <w:spacing w:line="312" w:lineRule="auto"/>
        <w:ind w:firstLineChars="200" w:firstLine="480"/>
        <w:rPr>
          <w:rFonts w:ascii="宋体" w:hAnsi="宋体" w:cs="宋体"/>
          <w:sz w:val="24"/>
        </w:rPr>
      </w:pPr>
    </w:p>
    <w:p w:rsidR="007D056C" w:rsidRDefault="007D056C">
      <w:pPr>
        <w:spacing w:line="312" w:lineRule="auto"/>
        <w:ind w:firstLineChars="200" w:firstLine="480"/>
        <w:rPr>
          <w:rFonts w:ascii="宋体" w:hAnsi="宋体" w:cs="宋体"/>
          <w:sz w:val="24"/>
        </w:rPr>
      </w:pPr>
    </w:p>
    <w:p w:rsidR="007D056C" w:rsidRDefault="007D056C">
      <w:pPr>
        <w:spacing w:line="312" w:lineRule="auto"/>
        <w:ind w:firstLineChars="200" w:firstLine="480"/>
        <w:rPr>
          <w:rFonts w:ascii="宋体" w:hAnsi="宋体" w:cs="宋体"/>
          <w:sz w:val="24"/>
        </w:rPr>
      </w:pPr>
    </w:p>
    <w:p w:rsidR="007D056C" w:rsidRDefault="007D056C">
      <w:pPr>
        <w:spacing w:line="312" w:lineRule="auto"/>
        <w:ind w:firstLineChars="200" w:firstLine="480"/>
        <w:rPr>
          <w:rFonts w:ascii="宋体" w:hAnsi="宋体" w:cs="宋体"/>
          <w:sz w:val="24"/>
        </w:rPr>
      </w:pPr>
    </w:p>
    <w:p w:rsidR="007D056C" w:rsidRDefault="007D056C">
      <w:pPr>
        <w:spacing w:line="312" w:lineRule="auto"/>
        <w:ind w:firstLineChars="2300" w:firstLine="5520"/>
        <w:rPr>
          <w:rFonts w:ascii="宋体" w:hAnsi="宋体" w:cs="宋体"/>
          <w:sz w:val="24"/>
        </w:rPr>
      </w:pPr>
    </w:p>
    <w:p w:rsidR="007D056C" w:rsidRDefault="007D056C">
      <w:pPr>
        <w:spacing w:line="312" w:lineRule="auto"/>
        <w:ind w:firstLineChars="2300" w:firstLine="5520"/>
        <w:rPr>
          <w:rFonts w:ascii="宋体" w:hAnsi="宋体" w:cs="宋体"/>
          <w:sz w:val="24"/>
        </w:rPr>
      </w:pPr>
    </w:p>
    <w:p w:rsidR="007D056C" w:rsidRDefault="007D056C">
      <w:pPr>
        <w:spacing w:line="312" w:lineRule="auto"/>
        <w:rPr>
          <w:rFonts w:ascii="宋体" w:hAnsi="宋体" w:cs="宋体"/>
          <w:sz w:val="24"/>
        </w:rPr>
      </w:pPr>
    </w:p>
    <w:p w:rsidR="007D056C" w:rsidRDefault="007D056C">
      <w:pPr>
        <w:spacing w:line="312" w:lineRule="auto"/>
        <w:rPr>
          <w:rFonts w:ascii="宋体" w:hAnsi="宋体" w:cs="宋体"/>
          <w:sz w:val="24"/>
        </w:rPr>
      </w:pPr>
    </w:p>
    <w:p w:rsidR="007D056C" w:rsidRDefault="00D74DB3">
      <w:pPr>
        <w:pStyle w:val="2"/>
        <w:jc w:val="center"/>
        <w:rPr>
          <w:rFonts w:ascii="宋体" w:hAnsi="宋体" w:cs="宋体"/>
          <w:sz w:val="24"/>
        </w:rPr>
      </w:pPr>
      <w:bookmarkStart w:id="477" w:name="_Toc1165"/>
      <w:bookmarkStart w:id="478" w:name="_Toc517940891"/>
      <w:bookmarkStart w:id="479" w:name="_Toc1827"/>
      <w:bookmarkStart w:id="480" w:name="_Toc9624"/>
      <w:bookmarkStart w:id="481" w:name="_Toc7389"/>
      <w:bookmarkStart w:id="482" w:name="_Toc7150"/>
      <w:r>
        <w:rPr>
          <w:rFonts w:ascii="黑体" w:hAnsi="黑体" w:cs="黑体" w:hint="eastAsia"/>
          <w:sz w:val="28"/>
          <w:szCs w:val="28"/>
        </w:rPr>
        <w:t>四、已标价工程量清单</w:t>
      </w:r>
      <w:bookmarkEnd w:id="477"/>
      <w:bookmarkEnd w:id="478"/>
    </w:p>
    <w:p w:rsidR="007D056C" w:rsidRDefault="007D056C">
      <w:pPr>
        <w:rPr>
          <w:rFonts w:ascii="黑体" w:eastAsia="黑体" w:hAnsi="黑体" w:cs="黑体"/>
          <w:kern w:val="0"/>
          <w:sz w:val="28"/>
          <w:szCs w:val="28"/>
        </w:rPr>
      </w:pPr>
      <w:bookmarkStart w:id="483" w:name="_Toc2561"/>
    </w:p>
    <w:p w:rsidR="007D056C" w:rsidRDefault="00D74DB3">
      <w:pPr>
        <w:pStyle w:val="2"/>
        <w:jc w:val="center"/>
        <w:rPr>
          <w:rFonts w:ascii="黑体" w:hAnsi="黑体" w:cs="黑体"/>
          <w:sz w:val="28"/>
          <w:szCs w:val="28"/>
        </w:rPr>
      </w:pPr>
      <w:bookmarkStart w:id="484" w:name="_Toc517940892"/>
      <w:r>
        <w:rPr>
          <w:rFonts w:ascii="黑体" w:hAnsi="黑体" w:cs="黑体" w:hint="eastAsia"/>
          <w:sz w:val="28"/>
          <w:szCs w:val="28"/>
        </w:rPr>
        <w:t>五、施工组织设计</w:t>
      </w:r>
      <w:bookmarkEnd w:id="483"/>
      <w:bookmarkEnd w:id="484"/>
    </w:p>
    <w:p w:rsidR="007D056C" w:rsidRDefault="00D74DB3">
      <w:pPr>
        <w:spacing w:line="312" w:lineRule="auto"/>
        <w:ind w:firstLineChars="250" w:firstLine="600"/>
        <w:rPr>
          <w:rFonts w:ascii="宋体" w:hAnsi="宋体" w:cs="宋体"/>
          <w:sz w:val="24"/>
        </w:rPr>
      </w:pPr>
      <w:r>
        <w:rPr>
          <w:rFonts w:ascii="宋体" w:hAnsi="宋体" w:cs="宋体" w:hint="eastAsia"/>
          <w:sz w:val="24"/>
        </w:rPr>
        <w:t>1.投标人编制施工组织设计时应采用文字并结合图表形式说明工程的施工组织、施工方法、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rsidR="007D056C" w:rsidRDefault="00D74DB3">
      <w:pPr>
        <w:tabs>
          <w:tab w:val="left" w:pos="720"/>
        </w:tabs>
        <w:spacing w:line="312" w:lineRule="auto"/>
        <w:ind w:firstLineChars="200" w:firstLine="480"/>
        <w:rPr>
          <w:rFonts w:ascii="宋体" w:hAnsi="宋体" w:cs="宋体"/>
          <w:sz w:val="24"/>
        </w:rPr>
      </w:pPr>
      <w:r>
        <w:rPr>
          <w:rFonts w:ascii="宋体" w:hAnsi="宋体" w:cs="宋体" w:hint="eastAsia"/>
          <w:sz w:val="24"/>
        </w:rPr>
        <w:t>2.施工组织设计除采用文字表述外应附相应图表,图表自拟。</w:t>
      </w:r>
    </w:p>
    <w:p w:rsidR="007D056C" w:rsidRDefault="007D056C">
      <w:pPr>
        <w:spacing w:line="312" w:lineRule="auto"/>
        <w:rPr>
          <w:rFonts w:ascii="宋体" w:hAnsi="宋体" w:cs="宋体"/>
          <w:sz w:val="24"/>
        </w:rPr>
      </w:pPr>
    </w:p>
    <w:p w:rsidR="007D056C" w:rsidRDefault="007D056C">
      <w:pPr>
        <w:spacing w:line="312" w:lineRule="auto"/>
        <w:rPr>
          <w:rFonts w:ascii="宋体" w:hAnsi="宋体" w:cs="宋体"/>
          <w:szCs w:val="21"/>
        </w:rPr>
      </w:pPr>
    </w:p>
    <w:p w:rsidR="007D056C" w:rsidRDefault="007D056C">
      <w:pPr>
        <w:spacing w:line="312" w:lineRule="auto"/>
        <w:rPr>
          <w:rFonts w:ascii="宋体" w:hAnsi="宋体" w:cs="宋体"/>
          <w:szCs w:val="21"/>
        </w:rPr>
      </w:pPr>
    </w:p>
    <w:p w:rsidR="007D056C" w:rsidRDefault="007D056C">
      <w:pPr>
        <w:spacing w:line="312" w:lineRule="auto"/>
      </w:pPr>
    </w:p>
    <w:p w:rsidR="007D056C" w:rsidRDefault="007D056C">
      <w:pPr>
        <w:spacing w:line="312" w:lineRule="auto"/>
      </w:pPr>
    </w:p>
    <w:p w:rsidR="007D056C" w:rsidRDefault="00D74DB3">
      <w:pPr>
        <w:pStyle w:val="2"/>
        <w:jc w:val="center"/>
        <w:rPr>
          <w:rFonts w:ascii="宋体" w:hAnsi="宋体" w:cs="宋体"/>
          <w:sz w:val="24"/>
        </w:rPr>
      </w:pPr>
      <w:bookmarkStart w:id="485" w:name="_Toc517940893"/>
      <w:bookmarkStart w:id="486" w:name="_Toc20269"/>
      <w:r>
        <w:rPr>
          <w:rFonts w:ascii="黑体" w:hAnsi="黑体" w:cs="黑体" w:hint="eastAsia"/>
          <w:sz w:val="28"/>
          <w:szCs w:val="28"/>
        </w:rPr>
        <w:lastRenderedPageBreak/>
        <w:t>六、项目管理机构</w:t>
      </w:r>
      <w:bookmarkEnd w:id="479"/>
      <w:bookmarkEnd w:id="480"/>
      <w:bookmarkEnd w:id="481"/>
      <w:bookmarkEnd w:id="482"/>
      <w:bookmarkEnd w:id="485"/>
      <w:bookmarkEnd w:id="486"/>
    </w:p>
    <w:p w:rsidR="007D056C" w:rsidRDefault="00D74DB3">
      <w:pPr>
        <w:rPr>
          <w:rFonts w:ascii="宋体" w:hAnsi="宋体" w:cs="宋体"/>
          <w:b/>
          <w:bCs/>
          <w:sz w:val="24"/>
        </w:rPr>
      </w:pPr>
      <w:bookmarkStart w:id="487" w:name="_Toc27720"/>
      <w:bookmarkStart w:id="488" w:name="_Toc8921"/>
      <w:bookmarkStart w:id="489" w:name="_Toc21137"/>
      <w:bookmarkStart w:id="490" w:name="_Toc25342"/>
      <w:bookmarkStart w:id="491" w:name="_Toc26208"/>
      <w:r>
        <w:rPr>
          <w:rFonts w:ascii="宋体" w:hAnsi="宋体" w:cs="宋体" w:hint="eastAsia"/>
          <w:b/>
          <w:bCs/>
          <w:sz w:val="24"/>
        </w:rPr>
        <w:t>（一）项目管理机构组成表</w:t>
      </w:r>
      <w:bookmarkEnd w:id="487"/>
      <w:bookmarkEnd w:id="488"/>
      <w:bookmarkEnd w:id="489"/>
      <w:bookmarkEnd w:id="490"/>
      <w:bookmarkEnd w:id="491"/>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709"/>
        <w:gridCol w:w="1356"/>
        <w:gridCol w:w="1059"/>
        <w:gridCol w:w="900"/>
        <w:gridCol w:w="900"/>
        <w:gridCol w:w="1677"/>
        <w:gridCol w:w="708"/>
      </w:tblGrid>
      <w:tr w:rsidR="007D056C">
        <w:trPr>
          <w:trHeight w:val="454"/>
          <w:jc w:val="center"/>
        </w:trPr>
        <w:tc>
          <w:tcPr>
            <w:tcW w:w="709" w:type="dxa"/>
            <w:vMerge w:val="restart"/>
            <w:vAlign w:val="center"/>
          </w:tcPr>
          <w:p w:rsidR="007D056C" w:rsidRDefault="00D74DB3">
            <w:pPr>
              <w:spacing w:line="312" w:lineRule="auto"/>
              <w:jc w:val="center"/>
              <w:rPr>
                <w:rFonts w:ascii="宋体" w:hAnsi="宋体" w:cs="宋体"/>
                <w:sz w:val="24"/>
              </w:rPr>
            </w:pPr>
            <w:r>
              <w:rPr>
                <w:rFonts w:ascii="宋体" w:hAnsi="宋体" w:cs="宋体" w:hint="eastAsia"/>
                <w:sz w:val="24"/>
              </w:rPr>
              <w:t>职务</w:t>
            </w:r>
          </w:p>
        </w:tc>
        <w:tc>
          <w:tcPr>
            <w:tcW w:w="709" w:type="dxa"/>
            <w:vMerge w:val="restart"/>
            <w:vAlign w:val="center"/>
          </w:tcPr>
          <w:p w:rsidR="007D056C" w:rsidRDefault="00D74DB3">
            <w:pPr>
              <w:spacing w:line="312" w:lineRule="auto"/>
              <w:jc w:val="center"/>
              <w:rPr>
                <w:rFonts w:ascii="宋体" w:hAnsi="宋体" w:cs="宋体"/>
                <w:sz w:val="24"/>
              </w:rPr>
            </w:pPr>
            <w:r>
              <w:rPr>
                <w:rFonts w:ascii="宋体" w:hAnsi="宋体" w:cs="宋体" w:hint="eastAsia"/>
                <w:sz w:val="24"/>
              </w:rPr>
              <w:t>姓名</w:t>
            </w:r>
          </w:p>
        </w:tc>
        <w:tc>
          <w:tcPr>
            <w:tcW w:w="709" w:type="dxa"/>
            <w:vMerge w:val="restart"/>
            <w:vAlign w:val="center"/>
          </w:tcPr>
          <w:p w:rsidR="007D056C" w:rsidRDefault="00D74DB3">
            <w:pPr>
              <w:spacing w:line="312" w:lineRule="auto"/>
              <w:jc w:val="center"/>
              <w:rPr>
                <w:rFonts w:ascii="宋体" w:hAnsi="宋体" w:cs="宋体"/>
                <w:sz w:val="24"/>
              </w:rPr>
            </w:pPr>
            <w:r>
              <w:rPr>
                <w:rFonts w:ascii="宋体" w:hAnsi="宋体" w:cs="宋体" w:hint="eastAsia"/>
                <w:sz w:val="24"/>
              </w:rPr>
              <w:t>职称</w:t>
            </w:r>
          </w:p>
        </w:tc>
        <w:tc>
          <w:tcPr>
            <w:tcW w:w="5892" w:type="dxa"/>
            <w:gridSpan w:val="5"/>
            <w:vAlign w:val="center"/>
          </w:tcPr>
          <w:p w:rsidR="007D056C" w:rsidRDefault="00D74DB3">
            <w:pPr>
              <w:spacing w:line="312" w:lineRule="auto"/>
              <w:jc w:val="center"/>
              <w:rPr>
                <w:rFonts w:ascii="宋体" w:hAnsi="宋体" w:cs="宋体"/>
                <w:sz w:val="24"/>
              </w:rPr>
            </w:pPr>
            <w:r>
              <w:rPr>
                <w:rFonts w:ascii="宋体" w:hAnsi="宋体" w:cs="宋体" w:hint="eastAsia"/>
                <w:sz w:val="24"/>
              </w:rPr>
              <w:t>执业或职业资格证明</w:t>
            </w:r>
          </w:p>
        </w:tc>
        <w:tc>
          <w:tcPr>
            <w:tcW w:w="708" w:type="dxa"/>
            <w:vMerge w:val="restart"/>
            <w:vAlign w:val="center"/>
          </w:tcPr>
          <w:p w:rsidR="007D056C" w:rsidRDefault="00D74DB3">
            <w:pPr>
              <w:spacing w:line="312" w:lineRule="auto"/>
              <w:jc w:val="center"/>
              <w:rPr>
                <w:rFonts w:ascii="宋体" w:hAnsi="宋体" w:cs="宋体"/>
                <w:sz w:val="24"/>
              </w:rPr>
            </w:pPr>
            <w:r>
              <w:rPr>
                <w:rFonts w:ascii="宋体" w:hAnsi="宋体" w:cs="宋体" w:hint="eastAsia"/>
                <w:sz w:val="24"/>
              </w:rPr>
              <w:t>备注</w:t>
            </w:r>
          </w:p>
        </w:tc>
      </w:tr>
      <w:tr w:rsidR="007D056C">
        <w:trPr>
          <w:trHeight w:val="454"/>
          <w:jc w:val="center"/>
        </w:trPr>
        <w:tc>
          <w:tcPr>
            <w:tcW w:w="709" w:type="dxa"/>
            <w:vMerge/>
            <w:vAlign w:val="center"/>
          </w:tcPr>
          <w:p w:rsidR="007D056C" w:rsidRDefault="007D056C">
            <w:pPr>
              <w:spacing w:line="312" w:lineRule="auto"/>
              <w:jc w:val="center"/>
              <w:rPr>
                <w:rFonts w:ascii="宋体" w:hAnsi="宋体" w:cs="宋体"/>
                <w:sz w:val="24"/>
              </w:rPr>
            </w:pPr>
          </w:p>
        </w:tc>
        <w:tc>
          <w:tcPr>
            <w:tcW w:w="709" w:type="dxa"/>
            <w:vMerge/>
            <w:vAlign w:val="center"/>
          </w:tcPr>
          <w:p w:rsidR="007D056C" w:rsidRDefault="007D056C">
            <w:pPr>
              <w:spacing w:line="312" w:lineRule="auto"/>
              <w:jc w:val="center"/>
              <w:rPr>
                <w:rFonts w:ascii="宋体" w:hAnsi="宋体" w:cs="宋体"/>
                <w:sz w:val="24"/>
              </w:rPr>
            </w:pPr>
          </w:p>
        </w:tc>
        <w:tc>
          <w:tcPr>
            <w:tcW w:w="709" w:type="dxa"/>
            <w:vMerge/>
            <w:vAlign w:val="center"/>
          </w:tcPr>
          <w:p w:rsidR="007D056C" w:rsidRDefault="007D056C">
            <w:pPr>
              <w:spacing w:line="312" w:lineRule="auto"/>
              <w:jc w:val="center"/>
              <w:rPr>
                <w:rFonts w:ascii="宋体" w:hAnsi="宋体" w:cs="宋体"/>
                <w:sz w:val="24"/>
              </w:rPr>
            </w:pPr>
          </w:p>
        </w:tc>
        <w:tc>
          <w:tcPr>
            <w:tcW w:w="1356"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证书名称</w:t>
            </w:r>
          </w:p>
        </w:tc>
        <w:tc>
          <w:tcPr>
            <w:tcW w:w="1059"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级别</w:t>
            </w:r>
          </w:p>
        </w:tc>
        <w:tc>
          <w:tcPr>
            <w:tcW w:w="900"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证号</w:t>
            </w:r>
          </w:p>
        </w:tc>
        <w:tc>
          <w:tcPr>
            <w:tcW w:w="900"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专业</w:t>
            </w:r>
          </w:p>
        </w:tc>
        <w:tc>
          <w:tcPr>
            <w:tcW w:w="1677"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养老保险</w:t>
            </w:r>
          </w:p>
        </w:tc>
        <w:tc>
          <w:tcPr>
            <w:tcW w:w="708" w:type="dxa"/>
            <w:vMerge/>
            <w:vAlign w:val="center"/>
          </w:tcPr>
          <w:p w:rsidR="007D056C" w:rsidRDefault="007D056C">
            <w:pPr>
              <w:spacing w:line="312" w:lineRule="auto"/>
              <w:jc w:val="center"/>
              <w:rPr>
                <w:rFonts w:ascii="宋体" w:hAnsi="宋体" w:cs="宋体"/>
                <w:sz w:val="24"/>
              </w:rPr>
            </w:pPr>
          </w:p>
        </w:tc>
      </w:tr>
      <w:tr w:rsidR="007D056C">
        <w:trPr>
          <w:trHeight w:val="454"/>
          <w:jc w:val="center"/>
        </w:trPr>
        <w:tc>
          <w:tcPr>
            <w:tcW w:w="709" w:type="dxa"/>
            <w:vAlign w:val="center"/>
          </w:tcPr>
          <w:p w:rsidR="007D056C" w:rsidRDefault="007D056C">
            <w:pPr>
              <w:spacing w:line="312" w:lineRule="auto"/>
              <w:jc w:val="center"/>
              <w:rPr>
                <w:rFonts w:ascii="宋体" w:hAnsi="宋体" w:cs="宋体"/>
                <w:sz w:val="24"/>
              </w:rPr>
            </w:pPr>
          </w:p>
        </w:tc>
        <w:tc>
          <w:tcPr>
            <w:tcW w:w="709" w:type="dxa"/>
            <w:vAlign w:val="center"/>
          </w:tcPr>
          <w:p w:rsidR="007D056C" w:rsidRDefault="007D056C">
            <w:pPr>
              <w:spacing w:line="312" w:lineRule="auto"/>
              <w:jc w:val="center"/>
              <w:rPr>
                <w:rFonts w:ascii="宋体" w:hAnsi="宋体" w:cs="宋体"/>
                <w:sz w:val="24"/>
              </w:rPr>
            </w:pPr>
          </w:p>
        </w:tc>
        <w:tc>
          <w:tcPr>
            <w:tcW w:w="709" w:type="dxa"/>
            <w:vAlign w:val="center"/>
          </w:tcPr>
          <w:p w:rsidR="007D056C" w:rsidRDefault="007D056C">
            <w:pPr>
              <w:spacing w:line="312" w:lineRule="auto"/>
              <w:jc w:val="center"/>
              <w:rPr>
                <w:rFonts w:ascii="宋体" w:hAnsi="宋体" w:cs="宋体"/>
                <w:sz w:val="24"/>
              </w:rPr>
            </w:pPr>
          </w:p>
        </w:tc>
        <w:tc>
          <w:tcPr>
            <w:tcW w:w="1356" w:type="dxa"/>
            <w:vAlign w:val="center"/>
          </w:tcPr>
          <w:p w:rsidR="007D056C" w:rsidRDefault="007D056C">
            <w:pPr>
              <w:spacing w:line="312" w:lineRule="auto"/>
              <w:jc w:val="center"/>
              <w:rPr>
                <w:rFonts w:ascii="宋体" w:hAnsi="宋体" w:cs="宋体"/>
                <w:sz w:val="24"/>
              </w:rPr>
            </w:pPr>
          </w:p>
        </w:tc>
        <w:tc>
          <w:tcPr>
            <w:tcW w:w="1059" w:type="dxa"/>
            <w:vAlign w:val="center"/>
          </w:tcPr>
          <w:p w:rsidR="007D056C" w:rsidRDefault="007D056C">
            <w:pPr>
              <w:spacing w:line="312" w:lineRule="auto"/>
              <w:jc w:val="center"/>
              <w:rPr>
                <w:rFonts w:ascii="宋体" w:hAnsi="宋体" w:cs="宋体"/>
                <w:sz w:val="24"/>
              </w:rPr>
            </w:pPr>
          </w:p>
        </w:tc>
        <w:tc>
          <w:tcPr>
            <w:tcW w:w="900" w:type="dxa"/>
            <w:vAlign w:val="center"/>
          </w:tcPr>
          <w:p w:rsidR="007D056C" w:rsidRDefault="007D056C">
            <w:pPr>
              <w:spacing w:line="312" w:lineRule="auto"/>
              <w:jc w:val="center"/>
              <w:rPr>
                <w:rFonts w:ascii="宋体" w:hAnsi="宋体" w:cs="宋体"/>
                <w:sz w:val="24"/>
              </w:rPr>
            </w:pPr>
          </w:p>
        </w:tc>
        <w:tc>
          <w:tcPr>
            <w:tcW w:w="900" w:type="dxa"/>
            <w:vAlign w:val="center"/>
          </w:tcPr>
          <w:p w:rsidR="007D056C" w:rsidRDefault="007D056C">
            <w:pPr>
              <w:spacing w:line="312" w:lineRule="auto"/>
              <w:jc w:val="center"/>
              <w:rPr>
                <w:rFonts w:ascii="宋体" w:hAnsi="宋体" w:cs="宋体"/>
                <w:sz w:val="24"/>
              </w:rPr>
            </w:pPr>
          </w:p>
        </w:tc>
        <w:tc>
          <w:tcPr>
            <w:tcW w:w="1677" w:type="dxa"/>
            <w:vAlign w:val="center"/>
          </w:tcPr>
          <w:p w:rsidR="007D056C" w:rsidRDefault="007D056C">
            <w:pPr>
              <w:spacing w:line="312" w:lineRule="auto"/>
              <w:jc w:val="center"/>
              <w:rPr>
                <w:rFonts w:ascii="宋体" w:hAnsi="宋体" w:cs="宋体"/>
                <w:sz w:val="24"/>
              </w:rPr>
            </w:pPr>
          </w:p>
        </w:tc>
        <w:tc>
          <w:tcPr>
            <w:tcW w:w="708" w:type="dxa"/>
            <w:vAlign w:val="center"/>
          </w:tcPr>
          <w:p w:rsidR="007D056C" w:rsidRDefault="007D056C">
            <w:pPr>
              <w:spacing w:line="312" w:lineRule="auto"/>
              <w:jc w:val="center"/>
              <w:rPr>
                <w:rFonts w:ascii="宋体" w:hAnsi="宋体" w:cs="宋体"/>
                <w:sz w:val="24"/>
              </w:rPr>
            </w:pPr>
          </w:p>
        </w:tc>
      </w:tr>
      <w:tr w:rsidR="007D056C">
        <w:trPr>
          <w:trHeight w:val="454"/>
          <w:jc w:val="center"/>
        </w:trPr>
        <w:tc>
          <w:tcPr>
            <w:tcW w:w="709" w:type="dxa"/>
            <w:vAlign w:val="center"/>
          </w:tcPr>
          <w:p w:rsidR="007D056C" w:rsidRDefault="007D056C">
            <w:pPr>
              <w:spacing w:line="312" w:lineRule="auto"/>
              <w:jc w:val="center"/>
              <w:rPr>
                <w:rFonts w:ascii="宋体" w:hAnsi="宋体" w:cs="宋体"/>
                <w:sz w:val="24"/>
              </w:rPr>
            </w:pPr>
          </w:p>
        </w:tc>
        <w:tc>
          <w:tcPr>
            <w:tcW w:w="709" w:type="dxa"/>
            <w:vAlign w:val="center"/>
          </w:tcPr>
          <w:p w:rsidR="007D056C" w:rsidRDefault="007D056C">
            <w:pPr>
              <w:spacing w:line="312" w:lineRule="auto"/>
              <w:jc w:val="center"/>
              <w:rPr>
                <w:rFonts w:ascii="宋体" w:hAnsi="宋体" w:cs="宋体"/>
                <w:sz w:val="24"/>
              </w:rPr>
            </w:pPr>
          </w:p>
        </w:tc>
        <w:tc>
          <w:tcPr>
            <w:tcW w:w="709" w:type="dxa"/>
            <w:vAlign w:val="center"/>
          </w:tcPr>
          <w:p w:rsidR="007D056C" w:rsidRDefault="007D056C">
            <w:pPr>
              <w:spacing w:line="312" w:lineRule="auto"/>
              <w:jc w:val="center"/>
              <w:rPr>
                <w:rFonts w:ascii="宋体" w:hAnsi="宋体" w:cs="宋体"/>
                <w:sz w:val="24"/>
              </w:rPr>
            </w:pPr>
          </w:p>
        </w:tc>
        <w:tc>
          <w:tcPr>
            <w:tcW w:w="1356" w:type="dxa"/>
            <w:vAlign w:val="center"/>
          </w:tcPr>
          <w:p w:rsidR="007D056C" w:rsidRDefault="007D056C">
            <w:pPr>
              <w:spacing w:line="312" w:lineRule="auto"/>
              <w:jc w:val="center"/>
              <w:rPr>
                <w:rFonts w:ascii="宋体" w:hAnsi="宋体" w:cs="宋体"/>
                <w:sz w:val="24"/>
              </w:rPr>
            </w:pPr>
          </w:p>
        </w:tc>
        <w:tc>
          <w:tcPr>
            <w:tcW w:w="1059" w:type="dxa"/>
            <w:vAlign w:val="center"/>
          </w:tcPr>
          <w:p w:rsidR="007D056C" w:rsidRDefault="007D056C">
            <w:pPr>
              <w:spacing w:line="312" w:lineRule="auto"/>
              <w:jc w:val="center"/>
              <w:rPr>
                <w:rFonts w:ascii="宋体" w:hAnsi="宋体" w:cs="宋体"/>
                <w:sz w:val="24"/>
              </w:rPr>
            </w:pPr>
          </w:p>
        </w:tc>
        <w:tc>
          <w:tcPr>
            <w:tcW w:w="900" w:type="dxa"/>
            <w:vAlign w:val="center"/>
          </w:tcPr>
          <w:p w:rsidR="007D056C" w:rsidRDefault="007D056C">
            <w:pPr>
              <w:spacing w:line="312" w:lineRule="auto"/>
              <w:jc w:val="center"/>
              <w:rPr>
                <w:rFonts w:ascii="宋体" w:hAnsi="宋体" w:cs="宋体"/>
                <w:sz w:val="24"/>
              </w:rPr>
            </w:pPr>
          </w:p>
        </w:tc>
        <w:tc>
          <w:tcPr>
            <w:tcW w:w="900" w:type="dxa"/>
            <w:vAlign w:val="center"/>
          </w:tcPr>
          <w:p w:rsidR="007D056C" w:rsidRDefault="007D056C">
            <w:pPr>
              <w:spacing w:line="312" w:lineRule="auto"/>
              <w:jc w:val="center"/>
              <w:rPr>
                <w:rFonts w:ascii="宋体" w:hAnsi="宋体" w:cs="宋体"/>
                <w:sz w:val="24"/>
              </w:rPr>
            </w:pPr>
          </w:p>
        </w:tc>
        <w:tc>
          <w:tcPr>
            <w:tcW w:w="1677" w:type="dxa"/>
            <w:vAlign w:val="center"/>
          </w:tcPr>
          <w:p w:rsidR="007D056C" w:rsidRDefault="007D056C">
            <w:pPr>
              <w:spacing w:line="312" w:lineRule="auto"/>
              <w:jc w:val="center"/>
              <w:rPr>
                <w:rFonts w:ascii="宋体" w:hAnsi="宋体" w:cs="宋体"/>
                <w:sz w:val="24"/>
              </w:rPr>
            </w:pPr>
          </w:p>
        </w:tc>
        <w:tc>
          <w:tcPr>
            <w:tcW w:w="708" w:type="dxa"/>
            <w:vAlign w:val="center"/>
          </w:tcPr>
          <w:p w:rsidR="007D056C" w:rsidRDefault="007D056C">
            <w:pPr>
              <w:spacing w:line="312" w:lineRule="auto"/>
              <w:jc w:val="center"/>
              <w:rPr>
                <w:rFonts w:ascii="宋体" w:hAnsi="宋体" w:cs="宋体"/>
                <w:sz w:val="24"/>
              </w:rPr>
            </w:pPr>
          </w:p>
        </w:tc>
      </w:tr>
      <w:tr w:rsidR="007D056C">
        <w:trPr>
          <w:trHeight w:val="454"/>
          <w:jc w:val="center"/>
        </w:trPr>
        <w:tc>
          <w:tcPr>
            <w:tcW w:w="709" w:type="dxa"/>
            <w:vAlign w:val="center"/>
          </w:tcPr>
          <w:p w:rsidR="007D056C" w:rsidRDefault="007D056C">
            <w:pPr>
              <w:spacing w:line="312" w:lineRule="auto"/>
              <w:jc w:val="center"/>
              <w:rPr>
                <w:rFonts w:ascii="宋体" w:hAnsi="宋体" w:cs="宋体"/>
                <w:sz w:val="24"/>
              </w:rPr>
            </w:pPr>
          </w:p>
        </w:tc>
        <w:tc>
          <w:tcPr>
            <w:tcW w:w="709" w:type="dxa"/>
            <w:vAlign w:val="center"/>
          </w:tcPr>
          <w:p w:rsidR="007D056C" w:rsidRDefault="007D056C">
            <w:pPr>
              <w:spacing w:line="312" w:lineRule="auto"/>
              <w:jc w:val="center"/>
              <w:rPr>
                <w:rFonts w:ascii="宋体" w:hAnsi="宋体" w:cs="宋体"/>
                <w:sz w:val="24"/>
              </w:rPr>
            </w:pPr>
          </w:p>
        </w:tc>
        <w:tc>
          <w:tcPr>
            <w:tcW w:w="709" w:type="dxa"/>
            <w:vAlign w:val="center"/>
          </w:tcPr>
          <w:p w:rsidR="007D056C" w:rsidRDefault="007D056C">
            <w:pPr>
              <w:spacing w:line="312" w:lineRule="auto"/>
              <w:jc w:val="center"/>
              <w:rPr>
                <w:rFonts w:ascii="宋体" w:hAnsi="宋体" w:cs="宋体"/>
                <w:sz w:val="24"/>
              </w:rPr>
            </w:pPr>
          </w:p>
        </w:tc>
        <w:tc>
          <w:tcPr>
            <w:tcW w:w="1356" w:type="dxa"/>
            <w:vAlign w:val="center"/>
          </w:tcPr>
          <w:p w:rsidR="007D056C" w:rsidRDefault="007D056C">
            <w:pPr>
              <w:spacing w:line="312" w:lineRule="auto"/>
              <w:jc w:val="center"/>
              <w:rPr>
                <w:rFonts w:ascii="宋体" w:hAnsi="宋体" w:cs="宋体"/>
                <w:sz w:val="24"/>
              </w:rPr>
            </w:pPr>
          </w:p>
        </w:tc>
        <w:tc>
          <w:tcPr>
            <w:tcW w:w="1059" w:type="dxa"/>
            <w:vAlign w:val="center"/>
          </w:tcPr>
          <w:p w:rsidR="007D056C" w:rsidRDefault="007D056C">
            <w:pPr>
              <w:spacing w:line="312" w:lineRule="auto"/>
              <w:jc w:val="center"/>
              <w:rPr>
                <w:rFonts w:ascii="宋体" w:hAnsi="宋体" w:cs="宋体"/>
                <w:sz w:val="24"/>
              </w:rPr>
            </w:pPr>
          </w:p>
        </w:tc>
        <w:tc>
          <w:tcPr>
            <w:tcW w:w="900" w:type="dxa"/>
            <w:vAlign w:val="center"/>
          </w:tcPr>
          <w:p w:rsidR="007D056C" w:rsidRDefault="007D056C">
            <w:pPr>
              <w:spacing w:line="312" w:lineRule="auto"/>
              <w:jc w:val="center"/>
              <w:rPr>
                <w:rFonts w:ascii="宋体" w:hAnsi="宋体" w:cs="宋体"/>
                <w:sz w:val="24"/>
              </w:rPr>
            </w:pPr>
          </w:p>
        </w:tc>
        <w:tc>
          <w:tcPr>
            <w:tcW w:w="900" w:type="dxa"/>
            <w:vAlign w:val="center"/>
          </w:tcPr>
          <w:p w:rsidR="007D056C" w:rsidRDefault="007D056C">
            <w:pPr>
              <w:spacing w:line="312" w:lineRule="auto"/>
              <w:jc w:val="center"/>
              <w:rPr>
                <w:rFonts w:ascii="宋体" w:hAnsi="宋体" w:cs="宋体"/>
                <w:sz w:val="24"/>
              </w:rPr>
            </w:pPr>
          </w:p>
        </w:tc>
        <w:tc>
          <w:tcPr>
            <w:tcW w:w="1677" w:type="dxa"/>
            <w:vAlign w:val="center"/>
          </w:tcPr>
          <w:p w:rsidR="007D056C" w:rsidRDefault="007D056C">
            <w:pPr>
              <w:spacing w:line="312" w:lineRule="auto"/>
              <w:jc w:val="center"/>
              <w:rPr>
                <w:rFonts w:ascii="宋体" w:hAnsi="宋体" w:cs="宋体"/>
                <w:sz w:val="24"/>
              </w:rPr>
            </w:pPr>
          </w:p>
        </w:tc>
        <w:tc>
          <w:tcPr>
            <w:tcW w:w="708" w:type="dxa"/>
            <w:vAlign w:val="center"/>
          </w:tcPr>
          <w:p w:rsidR="007D056C" w:rsidRDefault="007D056C">
            <w:pPr>
              <w:spacing w:line="312" w:lineRule="auto"/>
              <w:jc w:val="center"/>
              <w:rPr>
                <w:rFonts w:ascii="宋体" w:hAnsi="宋体" w:cs="宋体"/>
                <w:sz w:val="24"/>
              </w:rPr>
            </w:pPr>
          </w:p>
        </w:tc>
      </w:tr>
      <w:tr w:rsidR="007D056C">
        <w:trPr>
          <w:trHeight w:val="454"/>
          <w:jc w:val="center"/>
        </w:trPr>
        <w:tc>
          <w:tcPr>
            <w:tcW w:w="709" w:type="dxa"/>
            <w:vAlign w:val="center"/>
          </w:tcPr>
          <w:p w:rsidR="007D056C" w:rsidRDefault="007D056C">
            <w:pPr>
              <w:spacing w:line="312" w:lineRule="auto"/>
              <w:jc w:val="center"/>
              <w:rPr>
                <w:rFonts w:ascii="宋体" w:hAnsi="宋体" w:cs="宋体"/>
                <w:sz w:val="24"/>
              </w:rPr>
            </w:pPr>
          </w:p>
        </w:tc>
        <w:tc>
          <w:tcPr>
            <w:tcW w:w="709" w:type="dxa"/>
            <w:vAlign w:val="center"/>
          </w:tcPr>
          <w:p w:rsidR="007D056C" w:rsidRDefault="007D056C">
            <w:pPr>
              <w:spacing w:line="312" w:lineRule="auto"/>
              <w:jc w:val="center"/>
              <w:rPr>
                <w:rFonts w:ascii="宋体" w:hAnsi="宋体" w:cs="宋体"/>
                <w:sz w:val="24"/>
              </w:rPr>
            </w:pPr>
          </w:p>
        </w:tc>
        <w:tc>
          <w:tcPr>
            <w:tcW w:w="709" w:type="dxa"/>
            <w:vAlign w:val="center"/>
          </w:tcPr>
          <w:p w:rsidR="007D056C" w:rsidRDefault="007D056C">
            <w:pPr>
              <w:spacing w:line="312" w:lineRule="auto"/>
              <w:jc w:val="center"/>
              <w:rPr>
                <w:rFonts w:ascii="宋体" w:hAnsi="宋体" w:cs="宋体"/>
                <w:sz w:val="24"/>
              </w:rPr>
            </w:pPr>
          </w:p>
        </w:tc>
        <w:tc>
          <w:tcPr>
            <w:tcW w:w="1356" w:type="dxa"/>
            <w:vAlign w:val="center"/>
          </w:tcPr>
          <w:p w:rsidR="007D056C" w:rsidRDefault="007D056C">
            <w:pPr>
              <w:spacing w:line="312" w:lineRule="auto"/>
              <w:jc w:val="center"/>
              <w:rPr>
                <w:rFonts w:ascii="宋体" w:hAnsi="宋体" w:cs="宋体"/>
                <w:sz w:val="24"/>
              </w:rPr>
            </w:pPr>
          </w:p>
        </w:tc>
        <w:tc>
          <w:tcPr>
            <w:tcW w:w="1059" w:type="dxa"/>
            <w:vAlign w:val="center"/>
          </w:tcPr>
          <w:p w:rsidR="007D056C" w:rsidRDefault="007D056C">
            <w:pPr>
              <w:spacing w:line="312" w:lineRule="auto"/>
              <w:jc w:val="center"/>
              <w:rPr>
                <w:rFonts w:ascii="宋体" w:hAnsi="宋体" w:cs="宋体"/>
                <w:sz w:val="24"/>
              </w:rPr>
            </w:pPr>
          </w:p>
        </w:tc>
        <w:tc>
          <w:tcPr>
            <w:tcW w:w="900" w:type="dxa"/>
            <w:vAlign w:val="center"/>
          </w:tcPr>
          <w:p w:rsidR="007D056C" w:rsidRDefault="007D056C">
            <w:pPr>
              <w:spacing w:line="312" w:lineRule="auto"/>
              <w:jc w:val="center"/>
              <w:rPr>
                <w:rFonts w:ascii="宋体" w:hAnsi="宋体" w:cs="宋体"/>
                <w:sz w:val="24"/>
              </w:rPr>
            </w:pPr>
          </w:p>
        </w:tc>
        <w:tc>
          <w:tcPr>
            <w:tcW w:w="900" w:type="dxa"/>
            <w:vAlign w:val="center"/>
          </w:tcPr>
          <w:p w:rsidR="007D056C" w:rsidRDefault="007D056C">
            <w:pPr>
              <w:spacing w:line="312" w:lineRule="auto"/>
              <w:jc w:val="center"/>
              <w:rPr>
                <w:rFonts w:ascii="宋体" w:hAnsi="宋体" w:cs="宋体"/>
                <w:sz w:val="24"/>
              </w:rPr>
            </w:pPr>
          </w:p>
        </w:tc>
        <w:tc>
          <w:tcPr>
            <w:tcW w:w="1677" w:type="dxa"/>
            <w:vAlign w:val="center"/>
          </w:tcPr>
          <w:p w:rsidR="007D056C" w:rsidRDefault="007D056C">
            <w:pPr>
              <w:spacing w:line="312" w:lineRule="auto"/>
              <w:jc w:val="center"/>
              <w:rPr>
                <w:rFonts w:ascii="宋体" w:hAnsi="宋体" w:cs="宋体"/>
                <w:sz w:val="24"/>
              </w:rPr>
            </w:pPr>
          </w:p>
        </w:tc>
        <w:tc>
          <w:tcPr>
            <w:tcW w:w="708" w:type="dxa"/>
            <w:vAlign w:val="center"/>
          </w:tcPr>
          <w:p w:rsidR="007D056C" w:rsidRDefault="007D056C">
            <w:pPr>
              <w:spacing w:line="312" w:lineRule="auto"/>
              <w:jc w:val="center"/>
              <w:rPr>
                <w:rFonts w:ascii="宋体" w:hAnsi="宋体" w:cs="宋体"/>
                <w:sz w:val="24"/>
              </w:rPr>
            </w:pPr>
          </w:p>
        </w:tc>
      </w:tr>
      <w:tr w:rsidR="007D056C">
        <w:trPr>
          <w:trHeight w:val="454"/>
          <w:jc w:val="center"/>
        </w:trPr>
        <w:tc>
          <w:tcPr>
            <w:tcW w:w="709" w:type="dxa"/>
            <w:vAlign w:val="center"/>
          </w:tcPr>
          <w:p w:rsidR="007D056C" w:rsidRDefault="007D056C">
            <w:pPr>
              <w:spacing w:line="312" w:lineRule="auto"/>
              <w:jc w:val="center"/>
              <w:rPr>
                <w:rFonts w:ascii="宋体" w:hAnsi="宋体" w:cs="宋体"/>
                <w:sz w:val="24"/>
              </w:rPr>
            </w:pPr>
          </w:p>
        </w:tc>
        <w:tc>
          <w:tcPr>
            <w:tcW w:w="709" w:type="dxa"/>
            <w:vAlign w:val="center"/>
          </w:tcPr>
          <w:p w:rsidR="007D056C" w:rsidRDefault="007D056C">
            <w:pPr>
              <w:spacing w:line="312" w:lineRule="auto"/>
              <w:jc w:val="center"/>
              <w:rPr>
                <w:rFonts w:ascii="宋体" w:hAnsi="宋体" w:cs="宋体"/>
                <w:sz w:val="24"/>
              </w:rPr>
            </w:pPr>
          </w:p>
        </w:tc>
        <w:tc>
          <w:tcPr>
            <w:tcW w:w="709" w:type="dxa"/>
            <w:vAlign w:val="center"/>
          </w:tcPr>
          <w:p w:rsidR="007D056C" w:rsidRDefault="007D056C">
            <w:pPr>
              <w:spacing w:line="312" w:lineRule="auto"/>
              <w:jc w:val="center"/>
              <w:rPr>
                <w:rFonts w:ascii="宋体" w:hAnsi="宋体" w:cs="宋体"/>
                <w:sz w:val="24"/>
              </w:rPr>
            </w:pPr>
          </w:p>
        </w:tc>
        <w:tc>
          <w:tcPr>
            <w:tcW w:w="1356" w:type="dxa"/>
            <w:vAlign w:val="center"/>
          </w:tcPr>
          <w:p w:rsidR="007D056C" w:rsidRDefault="007D056C">
            <w:pPr>
              <w:spacing w:line="312" w:lineRule="auto"/>
              <w:jc w:val="center"/>
              <w:rPr>
                <w:rFonts w:ascii="宋体" w:hAnsi="宋体" w:cs="宋体"/>
                <w:sz w:val="24"/>
              </w:rPr>
            </w:pPr>
          </w:p>
        </w:tc>
        <w:tc>
          <w:tcPr>
            <w:tcW w:w="1059" w:type="dxa"/>
            <w:vAlign w:val="center"/>
          </w:tcPr>
          <w:p w:rsidR="007D056C" w:rsidRDefault="007D056C">
            <w:pPr>
              <w:spacing w:line="312" w:lineRule="auto"/>
              <w:jc w:val="center"/>
              <w:rPr>
                <w:rFonts w:ascii="宋体" w:hAnsi="宋体" w:cs="宋体"/>
                <w:sz w:val="24"/>
              </w:rPr>
            </w:pPr>
          </w:p>
        </w:tc>
        <w:tc>
          <w:tcPr>
            <w:tcW w:w="900" w:type="dxa"/>
            <w:vAlign w:val="center"/>
          </w:tcPr>
          <w:p w:rsidR="007D056C" w:rsidRDefault="007D056C">
            <w:pPr>
              <w:spacing w:line="312" w:lineRule="auto"/>
              <w:jc w:val="center"/>
              <w:rPr>
                <w:rFonts w:ascii="宋体" w:hAnsi="宋体" w:cs="宋体"/>
                <w:sz w:val="24"/>
              </w:rPr>
            </w:pPr>
          </w:p>
        </w:tc>
        <w:tc>
          <w:tcPr>
            <w:tcW w:w="900" w:type="dxa"/>
            <w:vAlign w:val="center"/>
          </w:tcPr>
          <w:p w:rsidR="007D056C" w:rsidRDefault="007D056C">
            <w:pPr>
              <w:spacing w:line="312" w:lineRule="auto"/>
              <w:jc w:val="center"/>
              <w:rPr>
                <w:rFonts w:ascii="宋体" w:hAnsi="宋体" w:cs="宋体"/>
                <w:sz w:val="24"/>
              </w:rPr>
            </w:pPr>
          </w:p>
        </w:tc>
        <w:tc>
          <w:tcPr>
            <w:tcW w:w="1677" w:type="dxa"/>
            <w:vAlign w:val="center"/>
          </w:tcPr>
          <w:p w:rsidR="007D056C" w:rsidRDefault="007D056C">
            <w:pPr>
              <w:spacing w:line="312" w:lineRule="auto"/>
              <w:jc w:val="center"/>
              <w:rPr>
                <w:rFonts w:ascii="宋体" w:hAnsi="宋体" w:cs="宋体"/>
                <w:sz w:val="24"/>
              </w:rPr>
            </w:pPr>
          </w:p>
        </w:tc>
        <w:tc>
          <w:tcPr>
            <w:tcW w:w="708" w:type="dxa"/>
            <w:vAlign w:val="center"/>
          </w:tcPr>
          <w:p w:rsidR="007D056C" w:rsidRDefault="007D056C">
            <w:pPr>
              <w:spacing w:line="312" w:lineRule="auto"/>
              <w:jc w:val="center"/>
              <w:rPr>
                <w:rFonts w:ascii="宋体" w:hAnsi="宋体" w:cs="宋体"/>
                <w:sz w:val="24"/>
              </w:rPr>
            </w:pPr>
          </w:p>
        </w:tc>
      </w:tr>
      <w:tr w:rsidR="007D056C">
        <w:trPr>
          <w:trHeight w:val="454"/>
          <w:jc w:val="center"/>
        </w:trPr>
        <w:tc>
          <w:tcPr>
            <w:tcW w:w="709" w:type="dxa"/>
            <w:vAlign w:val="center"/>
          </w:tcPr>
          <w:p w:rsidR="007D056C" w:rsidRDefault="007D056C">
            <w:pPr>
              <w:spacing w:line="312" w:lineRule="auto"/>
              <w:jc w:val="center"/>
              <w:rPr>
                <w:rFonts w:ascii="宋体" w:hAnsi="宋体" w:cs="宋体"/>
                <w:sz w:val="24"/>
              </w:rPr>
            </w:pPr>
          </w:p>
        </w:tc>
        <w:tc>
          <w:tcPr>
            <w:tcW w:w="709" w:type="dxa"/>
            <w:vAlign w:val="center"/>
          </w:tcPr>
          <w:p w:rsidR="007D056C" w:rsidRDefault="007D056C">
            <w:pPr>
              <w:spacing w:line="312" w:lineRule="auto"/>
              <w:jc w:val="center"/>
              <w:rPr>
                <w:rFonts w:ascii="宋体" w:hAnsi="宋体" w:cs="宋体"/>
                <w:sz w:val="24"/>
              </w:rPr>
            </w:pPr>
          </w:p>
        </w:tc>
        <w:tc>
          <w:tcPr>
            <w:tcW w:w="709" w:type="dxa"/>
            <w:vAlign w:val="center"/>
          </w:tcPr>
          <w:p w:rsidR="007D056C" w:rsidRDefault="007D056C">
            <w:pPr>
              <w:spacing w:line="312" w:lineRule="auto"/>
              <w:jc w:val="center"/>
              <w:rPr>
                <w:rFonts w:ascii="宋体" w:hAnsi="宋体" w:cs="宋体"/>
                <w:sz w:val="24"/>
              </w:rPr>
            </w:pPr>
          </w:p>
        </w:tc>
        <w:tc>
          <w:tcPr>
            <w:tcW w:w="1356" w:type="dxa"/>
            <w:vAlign w:val="center"/>
          </w:tcPr>
          <w:p w:rsidR="007D056C" w:rsidRDefault="007D056C">
            <w:pPr>
              <w:spacing w:line="312" w:lineRule="auto"/>
              <w:jc w:val="center"/>
              <w:rPr>
                <w:rFonts w:ascii="宋体" w:hAnsi="宋体" w:cs="宋体"/>
                <w:sz w:val="24"/>
              </w:rPr>
            </w:pPr>
          </w:p>
        </w:tc>
        <w:tc>
          <w:tcPr>
            <w:tcW w:w="1059" w:type="dxa"/>
            <w:vAlign w:val="center"/>
          </w:tcPr>
          <w:p w:rsidR="007D056C" w:rsidRDefault="007D056C">
            <w:pPr>
              <w:spacing w:line="312" w:lineRule="auto"/>
              <w:jc w:val="center"/>
              <w:rPr>
                <w:rFonts w:ascii="宋体" w:hAnsi="宋体" w:cs="宋体"/>
                <w:sz w:val="24"/>
              </w:rPr>
            </w:pPr>
          </w:p>
        </w:tc>
        <w:tc>
          <w:tcPr>
            <w:tcW w:w="900" w:type="dxa"/>
            <w:vAlign w:val="center"/>
          </w:tcPr>
          <w:p w:rsidR="007D056C" w:rsidRDefault="007D056C">
            <w:pPr>
              <w:spacing w:line="312" w:lineRule="auto"/>
              <w:jc w:val="center"/>
              <w:rPr>
                <w:rFonts w:ascii="宋体" w:hAnsi="宋体" w:cs="宋体"/>
                <w:sz w:val="24"/>
              </w:rPr>
            </w:pPr>
          </w:p>
        </w:tc>
        <w:tc>
          <w:tcPr>
            <w:tcW w:w="900" w:type="dxa"/>
            <w:vAlign w:val="center"/>
          </w:tcPr>
          <w:p w:rsidR="007D056C" w:rsidRDefault="007D056C">
            <w:pPr>
              <w:spacing w:line="312" w:lineRule="auto"/>
              <w:jc w:val="center"/>
              <w:rPr>
                <w:rFonts w:ascii="宋体" w:hAnsi="宋体" w:cs="宋体"/>
                <w:sz w:val="24"/>
              </w:rPr>
            </w:pPr>
          </w:p>
        </w:tc>
        <w:tc>
          <w:tcPr>
            <w:tcW w:w="1677" w:type="dxa"/>
            <w:vAlign w:val="center"/>
          </w:tcPr>
          <w:p w:rsidR="007D056C" w:rsidRDefault="007D056C">
            <w:pPr>
              <w:spacing w:line="312" w:lineRule="auto"/>
              <w:jc w:val="center"/>
              <w:rPr>
                <w:rFonts w:ascii="宋体" w:hAnsi="宋体" w:cs="宋体"/>
                <w:sz w:val="24"/>
              </w:rPr>
            </w:pPr>
          </w:p>
        </w:tc>
        <w:tc>
          <w:tcPr>
            <w:tcW w:w="708" w:type="dxa"/>
            <w:vAlign w:val="center"/>
          </w:tcPr>
          <w:p w:rsidR="007D056C" w:rsidRDefault="007D056C">
            <w:pPr>
              <w:spacing w:line="312" w:lineRule="auto"/>
              <w:jc w:val="center"/>
              <w:rPr>
                <w:rFonts w:ascii="宋体" w:hAnsi="宋体" w:cs="宋体"/>
                <w:sz w:val="24"/>
              </w:rPr>
            </w:pPr>
          </w:p>
        </w:tc>
      </w:tr>
      <w:tr w:rsidR="007D056C">
        <w:trPr>
          <w:trHeight w:val="454"/>
          <w:jc w:val="center"/>
        </w:trPr>
        <w:tc>
          <w:tcPr>
            <w:tcW w:w="709" w:type="dxa"/>
            <w:vAlign w:val="center"/>
          </w:tcPr>
          <w:p w:rsidR="007D056C" w:rsidRDefault="007D056C">
            <w:pPr>
              <w:spacing w:line="312" w:lineRule="auto"/>
              <w:jc w:val="center"/>
              <w:rPr>
                <w:rFonts w:ascii="宋体" w:hAnsi="宋体" w:cs="宋体"/>
                <w:sz w:val="24"/>
              </w:rPr>
            </w:pPr>
          </w:p>
        </w:tc>
        <w:tc>
          <w:tcPr>
            <w:tcW w:w="709" w:type="dxa"/>
            <w:vAlign w:val="center"/>
          </w:tcPr>
          <w:p w:rsidR="007D056C" w:rsidRDefault="007D056C">
            <w:pPr>
              <w:spacing w:line="312" w:lineRule="auto"/>
              <w:jc w:val="center"/>
              <w:rPr>
                <w:rFonts w:ascii="宋体" w:hAnsi="宋体" w:cs="宋体"/>
                <w:sz w:val="24"/>
              </w:rPr>
            </w:pPr>
          </w:p>
        </w:tc>
        <w:tc>
          <w:tcPr>
            <w:tcW w:w="709" w:type="dxa"/>
            <w:vAlign w:val="center"/>
          </w:tcPr>
          <w:p w:rsidR="007D056C" w:rsidRDefault="007D056C">
            <w:pPr>
              <w:spacing w:line="312" w:lineRule="auto"/>
              <w:jc w:val="center"/>
              <w:rPr>
                <w:rFonts w:ascii="宋体" w:hAnsi="宋体" w:cs="宋体"/>
                <w:sz w:val="24"/>
              </w:rPr>
            </w:pPr>
          </w:p>
        </w:tc>
        <w:tc>
          <w:tcPr>
            <w:tcW w:w="1356" w:type="dxa"/>
            <w:vAlign w:val="center"/>
          </w:tcPr>
          <w:p w:rsidR="007D056C" w:rsidRDefault="007D056C">
            <w:pPr>
              <w:spacing w:line="312" w:lineRule="auto"/>
              <w:jc w:val="center"/>
              <w:rPr>
                <w:rFonts w:ascii="宋体" w:hAnsi="宋体" w:cs="宋体"/>
                <w:sz w:val="24"/>
              </w:rPr>
            </w:pPr>
          </w:p>
        </w:tc>
        <w:tc>
          <w:tcPr>
            <w:tcW w:w="1059" w:type="dxa"/>
            <w:vAlign w:val="center"/>
          </w:tcPr>
          <w:p w:rsidR="007D056C" w:rsidRDefault="007D056C">
            <w:pPr>
              <w:spacing w:line="312" w:lineRule="auto"/>
              <w:jc w:val="center"/>
              <w:rPr>
                <w:rFonts w:ascii="宋体" w:hAnsi="宋体" w:cs="宋体"/>
                <w:sz w:val="24"/>
              </w:rPr>
            </w:pPr>
          </w:p>
        </w:tc>
        <w:tc>
          <w:tcPr>
            <w:tcW w:w="900" w:type="dxa"/>
            <w:vAlign w:val="center"/>
          </w:tcPr>
          <w:p w:rsidR="007D056C" w:rsidRDefault="007D056C">
            <w:pPr>
              <w:spacing w:line="312" w:lineRule="auto"/>
              <w:jc w:val="center"/>
              <w:rPr>
                <w:rFonts w:ascii="宋体" w:hAnsi="宋体" w:cs="宋体"/>
                <w:sz w:val="24"/>
              </w:rPr>
            </w:pPr>
          </w:p>
        </w:tc>
        <w:tc>
          <w:tcPr>
            <w:tcW w:w="900" w:type="dxa"/>
            <w:vAlign w:val="center"/>
          </w:tcPr>
          <w:p w:rsidR="007D056C" w:rsidRDefault="007D056C">
            <w:pPr>
              <w:spacing w:line="312" w:lineRule="auto"/>
              <w:jc w:val="center"/>
              <w:rPr>
                <w:rFonts w:ascii="宋体" w:hAnsi="宋体" w:cs="宋体"/>
                <w:sz w:val="24"/>
              </w:rPr>
            </w:pPr>
          </w:p>
        </w:tc>
        <w:tc>
          <w:tcPr>
            <w:tcW w:w="1677" w:type="dxa"/>
            <w:vAlign w:val="center"/>
          </w:tcPr>
          <w:p w:rsidR="007D056C" w:rsidRDefault="007D056C">
            <w:pPr>
              <w:spacing w:line="312" w:lineRule="auto"/>
              <w:jc w:val="center"/>
              <w:rPr>
                <w:rFonts w:ascii="宋体" w:hAnsi="宋体" w:cs="宋体"/>
                <w:sz w:val="24"/>
              </w:rPr>
            </w:pPr>
          </w:p>
        </w:tc>
        <w:tc>
          <w:tcPr>
            <w:tcW w:w="708" w:type="dxa"/>
            <w:vAlign w:val="center"/>
          </w:tcPr>
          <w:p w:rsidR="007D056C" w:rsidRDefault="007D056C">
            <w:pPr>
              <w:spacing w:line="312" w:lineRule="auto"/>
              <w:jc w:val="center"/>
              <w:rPr>
                <w:rFonts w:ascii="宋体" w:hAnsi="宋体" w:cs="宋体"/>
                <w:sz w:val="24"/>
              </w:rPr>
            </w:pPr>
          </w:p>
        </w:tc>
      </w:tr>
      <w:tr w:rsidR="007D056C">
        <w:trPr>
          <w:trHeight w:val="454"/>
          <w:jc w:val="center"/>
        </w:trPr>
        <w:tc>
          <w:tcPr>
            <w:tcW w:w="709" w:type="dxa"/>
            <w:vAlign w:val="center"/>
          </w:tcPr>
          <w:p w:rsidR="007D056C" w:rsidRDefault="007D056C">
            <w:pPr>
              <w:spacing w:line="312" w:lineRule="auto"/>
              <w:jc w:val="center"/>
              <w:rPr>
                <w:rFonts w:ascii="宋体" w:hAnsi="宋体" w:cs="宋体"/>
                <w:sz w:val="24"/>
              </w:rPr>
            </w:pPr>
          </w:p>
        </w:tc>
        <w:tc>
          <w:tcPr>
            <w:tcW w:w="709" w:type="dxa"/>
            <w:vAlign w:val="center"/>
          </w:tcPr>
          <w:p w:rsidR="007D056C" w:rsidRDefault="007D056C">
            <w:pPr>
              <w:spacing w:line="312" w:lineRule="auto"/>
              <w:jc w:val="center"/>
              <w:rPr>
                <w:rFonts w:ascii="宋体" w:hAnsi="宋体" w:cs="宋体"/>
                <w:sz w:val="24"/>
              </w:rPr>
            </w:pPr>
          </w:p>
        </w:tc>
        <w:tc>
          <w:tcPr>
            <w:tcW w:w="709" w:type="dxa"/>
            <w:vAlign w:val="center"/>
          </w:tcPr>
          <w:p w:rsidR="007D056C" w:rsidRDefault="007D056C">
            <w:pPr>
              <w:spacing w:line="312" w:lineRule="auto"/>
              <w:jc w:val="center"/>
              <w:rPr>
                <w:rFonts w:ascii="宋体" w:hAnsi="宋体" w:cs="宋体"/>
                <w:sz w:val="24"/>
              </w:rPr>
            </w:pPr>
          </w:p>
        </w:tc>
        <w:tc>
          <w:tcPr>
            <w:tcW w:w="1356" w:type="dxa"/>
            <w:vAlign w:val="center"/>
          </w:tcPr>
          <w:p w:rsidR="007D056C" w:rsidRDefault="007D056C">
            <w:pPr>
              <w:spacing w:line="312" w:lineRule="auto"/>
              <w:jc w:val="center"/>
              <w:rPr>
                <w:rFonts w:ascii="宋体" w:hAnsi="宋体" w:cs="宋体"/>
                <w:sz w:val="24"/>
              </w:rPr>
            </w:pPr>
          </w:p>
        </w:tc>
        <w:tc>
          <w:tcPr>
            <w:tcW w:w="1059" w:type="dxa"/>
            <w:vAlign w:val="center"/>
          </w:tcPr>
          <w:p w:rsidR="007D056C" w:rsidRDefault="007D056C">
            <w:pPr>
              <w:spacing w:line="312" w:lineRule="auto"/>
              <w:jc w:val="center"/>
              <w:rPr>
                <w:rFonts w:ascii="宋体" w:hAnsi="宋体" w:cs="宋体"/>
                <w:sz w:val="24"/>
              </w:rPr>
            </w:pPr>
          </w:p>
        </w:tc>
        <w:tc>
          <w:tcPr>
            <w:tcW w:w="900" w:type="dxa"/>
            <w:vAlign w:val="center"/>
          </w:tcPr>
          <w:p w:rsidR="007D056C" w:rsidRDefault="007D056C">
            <w:pPr>
              <w:spacing w:line="312" w:lineRule="auto"/>
              <w:jc w:val="center"/>
              <w:rPr>
                <w:rFonts w:ascii="宋体" w:hAnsi="宋体" w:cs="宋体"/>
                <w:sz w:val="24"/>
              </w:rPr>
            </w:pPr>
          </w:p>
        </w:tc>
        <w:tc>
          <w:tcPr>
            <w:tcW w:w="900" w:type="dxa"/>
            <w:vAlign w:val="center"/>
          </w:tcPr>
          <w:p w:rsidR="007D056C" w:rsidRDefault="007D056C">
            <w:pPr>
              <w:spacing w:line="312" w:lineRule="auto"/>
              <w:jc w:val="center"/>
              <w:rPr>
                <w:rFonts w:ascii="宋体" w:hAnsi="宋体" w:cs="宋体"/>
                <w:sz w:val="24"/>
              </w:rPr>
            </w:pPr>
          </w:p>
        </w:tc>
        <w:tc>
          <w:tcPr>
            <w:tcW w:w="1677" w:type="dxa"/>
            <w:vAlign w:val="center"/>
          </w:tcPr>
          <w:p w:rsidR="007D056C" w:rsidRDefault="007D056C">
            <w:pPr>
              <w:spacing w:line="312" w:lineRule="auto"/>
              <w:jc w:val="center"/>
              <w:rPr>
                <w:rFonts w:ascii="宋体" w:hAnsi="宋体" w:cs="宋体"/>
                <w:sz w:val="24"/>
              </w:rPr>
            </w:pPr>
          </w:p>
        </w:tc>
        <w:tc>
          <w:tcPr>
            <w:tcW w:w="708" w:type="dxa"/>
            <w:vAlign w:val="center"/>
          </w:tcPr>
          <w:p w:rsidR="007D056C" w:rsidRDefault="007D056C">
            <w:pPr>
              <w:spacing w:line="312" w:lineRule="auto"/>
              <w:jc w:val="center"/>
              <w:rPr>
                <w:rFonts w:ascii="宋体" w:hAnsi="宋体" w:cs="宋体"/>
                <w:sz w:val="24"/>
              </w:rPr>
            </w:pPr>
          </w:p>
        </w:tc>
      </w:tr>
    </w:tbl>
    <w:p w:rsidR="007D056C" w:rsidRDefault="007D056C">
      <w:pPr>
        <w:spacing w:line="312" w:lineRule="auto"/>
        <w:rPr>
          <w:rFonts w:ascii="宋体" w:hAnsi="宋体" w:cs="宋体"/>
          <w:sz w:val="24"/>
        </w:rPr>
      </w:pPr>
    </w:p>
    <w:p w:rsidR="007D056C" w:rsidRDefault="00D74DB3">
      <w:pPr>
        <w:rPr>
          <w:rFonts w:ascii="宋体" w:hAnsi="宋体" w:cs="宋体"/>
          <w:sz w:val="24"/>
        </w:rPr>
      </w:pPr>
      <w:bookmarkStart w:id="492" w:name="_Toc22776"/>
      <w:bookmarkStart w:id="493" w:name="_Toc26047"/>
      <w:bookmarkStart w:id="494" w:name="_Toc3522"/>
      <w:bookmarkStart w:id="495" w:name="_Toc27110"/>
      <w:bookmarkStart w:id="496" w:name="_Toc590"/>
      <w:r>
        <w:rPr>
          <w:rFonts w:ascii="宋体" w:hAnsi="宋体" w:cs="宋体" w:hint="eastAsia"/>
          <w:b/>
          <w:bCs/>
          <w:sz w:val="24"/>
        </w:rPr>
        <w:t>（二）主要人员简历表</w:t>
      </w:r>
      <w:bookmarkEnd w:id="492"/>
      <w:bookmarkEnd w:id="493"/>
      <w:bookmarkEnd w:id="494"/>
      <w:bookmarkEnd w:id="495"/>
      <w:bookmarkEnd w:id="496"/>
    </w:p>
    <w:p w:rsidR="007D056C" w:rsidRDefault="00D74DB3">
      <w:pPr>
        <w:rPr>
          <w:rFonts w:ascii="宋体" w:hAnsi="宋体" w:cs="宋体"/>
          <w:b/>
          <w:sz w:val="24"/>
        </w:rPr>
      </w:pPr>
      <w:bookmarkStart w:id="497" w:name="_Toc9814"/>
      <w:bookmarkStart w:id="498" w:name="_Toc20036"/>
      <w:bookmarkStart w:id="499" w:name="_Toc20732"/>
      <w:bookmarkStart w:id="500" w:name="_Toc23995"/>
      <w:bookmarkStart w:id="501" w:name="_Toc13679"/>
      <w:r>
        <w:rPr>
          <w:rFonts w:ascii="宋体" w:hAnsi="宋体" w:cs="宋体" w:hint="eastAsia"/>
          <w:b/>
          <w:sz w:val="24"/>
        </w:rPr>
        <w:t>附1：项目经理简历表</w:t>
      </w:r>
    </w:p>
    <w:p w:rsidR="007D056C" w:rsidRDefault="00D74DB3">
      <w:pPr>
        <w:spacing w:line="312" w:lineRule="auto"/>
        <w:ind w:firstLineChars="250" w:firstLine="600"/>
        <w:rPr>
          <w:rFonts w:ascii="宋体" w:hAnsi="宋体" w:cs="宋体"/>
          <w:sz w:val="24"/>
        </w:rPr>
      </w:pPr>
      <w:r>
        <w:rPr>
          <w:rFonts w:ascii="宋体" w:hAnsi="宋体" w:cs="宋体" w:hint="eastAsia"/>
          <w:sz w:val="24"/>
        </w:rPr>
        <w:t>项目经理应</w:t>
      </w:r>
      <w:proofErr w:type="gramStart"/>
      <w:r>
        <w:rPr>
          <w:rFonts w:ascii="宋体" w:hAnsi="宋体" w:cs="宋体" w:hint="eastAsia"/>
          <w:sz w:val="24"/>
        </w:rPr>
        <w:t>附项目</w:t>
      </w:r>
      <w:proofErr w:type="gramEnd"/>
      <w:r>
        <w:rPr>
          <w:rFonts w:ascii="宋体" w:hAnsi="宋体" w:cs="宋体" w:hint="eastAsia"/>
          <w:sz w:val="24"/>
        </w:rPr>
        <w:t>经理身份证、注册建造师证书、继续教育证明（如有）、职称证（如有）、劳动合同、养老保险及未担任其他在施建设工程项目经理的承诺书，类似项目业绩（如有）。</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144"/>
        <w:gridCol w:w="1253"/>
        <w:gridCol w:w="1409"/>
        <w:gridCol w:w="2037"/>
        <w:gridCol w:w="2350"/>
      </w:tblGrid>
      <w:tr w:rsidR="007D056C">
        <w:trPr>
          <w:trHeight w:val="461"/>
        </w:trPr>
        <w:tc>
          <w:tcPr>
            <w:tcW w:w="1207"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姓  名</w:t>
            </w:r>
          </w:p>
        </w:tc>
        <w:tc>
          <w:tcPr>
            <w:tcW w:w="1144" w:type="dxa"/>
            <w:vAlign w:val="center"/>
          </w:tcPr>
          <w:p w:rsidR="007D056C" w:rsidRDefault="007D056C">
            <w:pPr>
              <w:spacing w:line="312" w:lineRule="auto"/>
              <w:jc w:val="center"/>
              <w:rPr>
                <w:rFonts w:ascii="宋体" w:hAnsi="宋体" w:cs="宋体"/>
                <w:sz w:val="24"/>
              </w:rPr>
            </w:pPr>
          </w:p>
        </w:tc>
        <w:tc>
          <w:tcPr>
            <w:tcW w:w="1253"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年  龄</w:t>
            </w:r>
          </w:p>
        </w:tc>
        <w:tc>
          <w:tcPr>
            <w:tcW w:w="1409" w:type="dxa"/>
            <w:vAlign w:val="center"/>
          </w:tcPr>
          <w:p w:rsidR="007D056C" w:rsidRDefault="007D056C">
            <w:pPr>
              <w:spacing w:line="312" w:lineRule="auto"/>
              <w:jc w:val="center"/>
              <w:rPr>
                <w:rFonts w:ascii="宋体" w:hAnsi="宋体" w:cs="宋体"/>
                <w:sz w:val="24"/>
              </w:rPr>
            </w:pPr>
          </w:p>
        </w:tc>
        <w:tc>
          <w:tcPr>
            <w:tcW w:w="2037"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学历</w:t>
            </w:r>
          </w:p>
        </w:tc>
        <w:tc>
          <w:tcPr>
            <w:tcW w:w="2350" w:type="dxa"/>
            <w:vAlign w:val="center"/>
          </w:tcPr>
          <w:p w:rsidR="007D056C" w:rsidRDefault="007D056C">
            <w:pPr>
              <w:spacing w:line="312" w:lineRule="auto"/>
              <w:jc w:val="center"/>
              <w:rPr>
                <w:rFonts w:ascii="宋体" w:hAnsi="宋体" w:cs="宋体"/>
                <w:sz w:val="24"/>
              </w:rPr>
            </w:pPr>
          </w:p>
        </w:tc>
      </w:tr>
      <w:tr w:rsidR="007D056C">
        <w:trPr>
          <w:trHeight w:val="815"/>
        </w:trPr>
        <w:tc>
          <w:tcPr>
            <w:tcW w:w="1207"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职  称</w:t>
            </w:r>
          </w:p>
        </w:tc>
        <w:tc>
          <w:tcPr>
            <w:tcW w:w="1144" w:type="dxa"/>
            <w:vAlign w:val="center"/>
          </w:tcPr>
          <w:p w:rsidR="007D056C" w:rsidRDefault="007D056C">
            <w:pPr>
              <w:spacing w:line="312" w:lineRule="auto"/>
              <w:jc w:val="center"/>
              <w:rPr>
                <w:rFonts w:ascii="宋体" w:hAnsi="宋体" w:cs="宋体"/>
                <w:sz w:val="24"/>
              </w:rPr>
            </w:pPr>
          </w:p>
        </w:tc>
        <w:tc>
          <w:tcPr>
            <w:tcW w:w="1253"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 xml:space="preserve">职  </w:t>
            </w:r>
            <w:proofErr w:type="gramStart"/>
            <w:r>
              <w:rPr>
                <w:rFonts w:ascii="宋体" w:hAnsi="宋体" w:cs="宋体" w:hint="eastAsia"/>
                <w:sz w:val="24"/>
              </w:rPr>
              <w:t>务</w:t>
            </w:r>
            <w:proofErr w:type="gramEnd"/>
          </w:p>
        </w:tc>
        <w:tc>
          <w:tcPr>
            <w:tcW w:w="1409" w:type="dxa"/>
            <w:vAlign w:val="center"/>
          </w:tcPr>
          <w:p w:rsidR="007D056C" w:rsidRDefault="007D056C">
            <w:pPr>
              <w:spacing w:line="312" w:lineRule="auto"/>
              <w:jc w:val="center"/>
              <w:rPr>
                <w:rFonts w:ascii="宋体" w:hAnsi="宋体" w:cs="宋体"/>
                <w:sz w:val="24"/>
              </w:rPr>
            </w:pPr>
          </w:p>
        </w:tc>
        <w:tc>
          <w:tcPr>
            <w:tcW w:w="2037"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拟在本工程任职</w:t>
            </w:r>
          </w:p>
        </w:tc>
        <w:tc>
          <w:tcPr>
            <w:tcW w:w="2350"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项目经理</w:t>
            </w:r>
          </w:p>
        </w:tc>
      </w:tr>
      <w:tr w:rsidR="007D056C">
        <w:trPr>
          <w:trHeight w:val="461"/>
        </w:trPr>
        <w:tc>
          <w:tcPr>
            <w:tcW w:w="3604" w:type="dxa"/>
            <w:gridSpan w:val="3"/>
            <w:vAlign w:val="center"/>
          </w:tcPr>
          <w:p w:rsidR="007D056C" w:rsidRDefault="00D74DB3">
            <w:pPr>
              <w:spacing w:line="312" w:lineRule="auto"/>
              <w:jc w:val="center"/>
              <w:rPr>
                <w:rFonts w:ascii="宋体" w:hAnsi="宋体" w:cs="宋体"/>
                <w:sz w:val="24"/>
              </w:rPr>
            </w:pPr>
            <w:r>
              <w:rPr>
                <w:rFonts w:ascii="宋体" w:hAnsi="宋体" w:cs="宋体" w:hint="eastAsia"/>
                <w:sz w:val="24"/>
              </w:rPr>
              <w:t>资格等级</w:t>
            </w:r>
          </w:p>
        </w:tc>
        <w:tc>
          <w:tcPr>
            <w:tcW w:w="1409"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 xml:space="preserve">      级</w:t>
            </w:r>
          </w:p>
        </w:tc>
        <w:tc>
          <w:tcPr>
            <w:tcW w:w="2037"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专业</w:t>
            </w:r>
          </w:p>
        </w:tc>
        <w:tc>
          <w:tcPr>
            <w:tcW w:w="2350" w:type="dxa"/>
            <w:vAlign w:val="center"/>
          </w:tcPr>
          <w:p w:rsidR="007D056C" w:rsidRDefault="007D056C">
            <w:pPr>
              <w:spacing w:line="312" w:lineRule="auto"/>
              <w:jc w:val="center"/>
              <w:rPr>
                <w:rFonts w:ascii="宋体" w:hAnsi="宋体" w:cs="宋体"/>
                <w:sz w:val="24"/>
              </w:rPr>
            </w:pPr>
          </w:p>
        </w:tc>
      </w:tr>
      <w:tr w:rsidR="007D056C">
        <w:trPr>
          <w:trHeight w:val="815"/>
        </w:trPr>
        <w:tc>
          <w:tcPr>
            <w:tcW w:w="1207"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毕业学校</w:t>
            </w:r>
          </w:p>
        </w:tc>
        <w:tc>
          <w:tcPr>
            <w:tcW w:w="8193" w:type="dxa"/>
            <w:gridSpan w:val="5"/>
            <w:vAlign w:val="center"/>
          </w:tcPr>
          <w:p w:rsidR="007D056C" w:rsidRDefault="00D74DB3">
            <w:pPr>
              <w:spacing w:line="312" w:lineRule="auto"/>
              <w:ind w:firstLineChars="400" w:firstLine="960"/>
              <w:rPr>
                <w:rFonts w:ascii="宋体" w:hAnsi="宋体" w:cs="宋体"/>
                <w:sz w:val="24"/>
              </w:rPr>
            </w:pPr>
            <w:r>
              <w:rPr>
                <w:rFonts w:ascii="宋体" w:hAnsi="宋体" w:cs="宋体" w:hint="eastAsia"/>
                <w:sz w:val="24"/>
              </w:rPr>
              <w:t>年毕业于                  学校            专业</w:t>
            </w:r>
          </w:p>
        </w:tc>
      </w:tr>
      <w:tr w:rsidR="007D056C">
        <w:trPr>
          <w:trHeight w:val="461"/>
        </w:trPr>
        <w:tc>
          <w:tcPr>
            <w:tcW w:w="9400" w:type="dxa"/>
            <w:gridSpan w:val="6"/>
            <w:vAlign w:val="center"/>
          </w:tcPr>
          <w:p w:rsidR="007D056C" w:rsidRDefault="00D74DB3">
            <w:pPr>
              <w:spacing w:line="312" w:lineRule="auto"/>
              <w:jc w:val="center"/>
              <w:rPr>
                <w:rFonts w:ascii="宋体" w:hAnsi="宋体" w:cs="宋体"/>
                <w:sz w:val="24"/>
              </w:rPr>
            </w:pPr>
            <w:r>
              <w:rPr>
                <w:rFonts w:ascii="宋体" w:hAnsi="宋体" w:cs="宋体" w:hint="eastAsia"/>
                <w:sz w:val="24"/>
              </w:rPr>
              <w:t>主要工作经历</w:t>
            </w:r>
          </w:p>
        </w:tc>
      </w:tr>
      <w:tr w:rsidR="007D056C">
        <w:trPr>
          <w:trHeight w:val="815"/>
        </w:trPr>
        <w:tc>
          <w:tcPr>
            <w:tcW w:w="1207"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时  间</w:t>
            </w:r>
          </w:p>
        </w:tc>
        <w:tc>
          <w:tcPr>
            <w:tcW w:w="3806" w:type="dxa"/>
            <w:gridSpan w:val="3"/>
            <w:vAlign w:val="center"/>
          </w:tcPr>
          <w:p w:rsidR="007D056C" w:rsidRDefault="00D74DB3">
            <w:pPr>
              <w:spacing w:line="312" w:lineRule="auto"/>
              <w:jc w:val="center"/>
              <w:rPr>
                <w:rFonts w:ascii="宋体" w:hAnsi="宋体" w:cs="宋体"/>
                <w:sz w:val="24"/>
              </w:rPr>
            </w:pPr>
            <w:r>
              <w:rPr>
                <w:rFonts w:ascii="宋体" w:hAnsi="宋体" w:cs="宋体" w:hint="eastAsia"/>
                <w:sz w:val="24"/>
              </w:rPr>
              <w:t>参加过的类似项目名称</w:t>
            </w:r>
          </w:p>
        </w:tc>
        <w:tc>
          <w:tcPr>
            <w:tcW w:w="2037"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工程概况说明</w:t>
            </w:r>
          </w:p>
        </w:tc>
        <w:tc>
          <w:tcPr>
            <w:tcW w:w="2350"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发包人及联系电话</w:t>
            </w:r>
          </w:p>
        </w:tc>
      </w:tr>
      <w:tr w:rsidR="007D056C">
        <w:trPr>
          <w:trHeight w:val="600"/>
        </w:trPr>
        <w:tc>
          <w:tcPr>
            <w:tcW w:w="1207" w:type="dxa"/>
            <w:vAlign w:val="center"/>
          </w:tcPr>
          <w:p w:rsidR="007D056C" w:rsidRDefault="007D056C">
            <w:pPr>
              <w:spacing w:line="312" w:lineRule="auto"/>
              <w:jc w:val="center"/>
              <w:rPr>
                <w:rFonts w:ascii="宋体" w:hAnsi="宋体" w:cs="宋体"/>
                <w:sz w:val="24"/>
              </w:rPr>
            </w:pPr>
          </w:p>
        </w:tc>
        <w:tc>
          <w:tcPr>
            <w:tcW w:w="1144" w:type="dxa"/>
            <w:vAlign w:val="center"/>
          </w:tcPr>
          <w:p w:rsidR="007D056C" w:rsidRDefault="007D056C">
            <w:pPr>
              <w:spacing w:line="312" w:lineRule="auto"/>
              <w:jc w:val="center"/>
              <w:rPr>
                <w:rFonts w:ascii="宋体" w:hAnsi="宋体" w:cs="宋体"/>
                <w:sz w:val="24"/>
              </w:rPr>
            </w:pPr>
          </w:p>
        </w:tc>
        <w:tc>
          <w:tcPr>
            <w:tcW w:w="1253" w:type="dxa"/>
            <w:vAlign w:val="center"/>
          </w:tcPr>
          <w:p w:rsidR="007D056C" w:rsidRDefault="007D056C">
            <w:pPr>
              <w:spacing w:line="312" w:lineRule="auto"/>
              <w:jc w:val="center"/>
              <w:rPr>
                <w:rFonts w:ascii="宋体" w:hAnsi="宋体" w:cs="宋体"/>
                <w:sz w:val="24"/>
              </w:rPr>
            </w:pPr>
          </w:p>
        </w:tc>
        <w:tc>
          <w:tcPr>
            <w:tcW w:w="1409" w:type="dxa"/>
            <w:vAlign w:val="center"/>
          </w:tcPr>
          <w:p w:rsidR="007D056C" w:rsidRDefault="007D056C">
            <w:pPr>
              <w:spacing w:line="312" w:lineRule="auto"/>
              <w:jc w:val="center"/>
              <w:rPr>
                <w:rFonts w:ascii="宋体" w:hAnsi="宋体" w:cs="宋体"/>
                <w:sz w:val="24"/>
              </w:rPr>
            </w:pPr>
          </w:p>
        </w:tc>
        <w:tc>
          <w:tcPr>
            <w:tcW w:w="2037" w:type="dxa"/>
            <w:vAlign w:val="center"/>
          </w:tcPr>
          <w:p w:rsidR="007D056C" w:rsidRDefault="007D056C">
            <w:pPr>
              <w:spacing w:line="312" w:lineRule="auto"/>
              <w:jc w:val="center"/>
              <w:rPr>
                <w:rFonts w:ascii="宋体" w:hAnsi="宋体" w:cs="宋体"/>
                <w:sz w:val="24"/>
              </w:rPr>
            </w:pPr>
          </w:p>
        </w:tc>
        <w:tc>
          <w:tcPr>
            <w:tcW w:w="2350" w:type="dxa"/>
            <w:vAlign w:val="center"/>
          </w:tcPr>
          <w:p w:rsidR="007D056C" w:rsidRDefault="007D056C">
            <w:pPr>
              <w:spacing w:line="312" w:lineRule="auto"/>
              <w:jc w:val="center"/>
              <w:rPr>
                <w:rFonts w:ascii="宋体" w:hAnsi="宋体" w:cs="宋体"/>
                <w:sz w:val="24"/>
              </w:rPr>
            </w:pPr>
          </w:p>
        </w:tc>
      </w:tr>
      <w:tr w:rsidR="007D056C">
        <w:trPr>
          <w:trHeight w:val="467"/>
        </w:trPr>
        <w:tc>
          <w:tcPr>
            <w:tcW w:w="1207" w:type="dxa"/>
            <w:vAlign w:val="center"/>
          </w:tcPr>
          <w:p w:rsidR="007D056C" w:rsidRDefault="007D056C">
            <w:pPr>
              <w:spacing w:line="312" w:lineRule="auto"/>
              <w:jc w:val="center"/>
              <w:rPr>
                <w:rFonts w:ascii="宋体" w:hAnsi="宋体" w:cs="宋体"/>
                <w:sz w:val="24"/>
              </w:rPr>
            </w:pPr>
          </w:p>
        </w:tc>
        <w:tc>
          <w:tcPr>
            <w:tcW w:w="1144" w:type="dxa"/>
            <w:vAlign w:val="center"/>
          </w:tcPr>
          <w:p w:rsidR="007D056C" w:rsidRDefault="007D056C">
            <w:pPr>
              <w:spacing w:line="312" w:lineRule="auto"/>
              <w:jc w:val="center"/>
              <w:rPr>
                <w:rFonts w:ascii="宋体" w:hAnsi="宋体" w:cs="宋体"/>
                <w:sz w:val="24"/>
              </w:rPr>
            </w:pPr>
          </w:p>
        </w:tc>
        <w:tc>
          <w:tcPr>
            <w:tcW w:w="1253" w:type="dxa"/>
            <w:vAlign w:val="center"/>
          </w:tcPr>
          <w:p w:rsidR="007D056C" w:rsidRDefault="007D056C">
            <w:pPr>
              <w:spacing w:line="312" w:lineRule="auto"/>
              <w:jc w:val="center"/>
              <w:rPr>
                <w:rFonts w:ascii="宋体" w:hAnsi="宋体" w:cs="宋体"/>
                <w:sz w:val="24"/>
              </w:rPr>
            </w:pPr>
          </w:p>
        </w:tc>
        <w:tc>
          <w:tcPr>
            <w:tcW w:w="1409" w:type="dxa"/>
            <w:vAlign w:val="center"/>
          </w:tcPr>
          <w:p w:rsidR="007D056C" w:rsidRDefault="007D056C">
            <w:pPr>
              <w:spacing w:line="312" w:lineRule="auto"/>
              <w:jc w:val="center"/>
              <w:rPr>
                <w:rFonts w:ascii="宋体" w:hAnsi="宋体" w:cs="宋体"/>
                <w:sz w:val="24"/>
              </w:rPr>
            </w:pPr>
          </w:p>
        </w:tc>
        <w:tc>
          <w:tcPr>
            <w:tcW w:w="2037" w:type="dxa"/>
            <w:vAlign w:val="center"/>
          </w:tcPr>
          <w:p w:rsidR="007D056C" w:rsidRDefault="007D056C">
            <w:pPr>
              <w:spacing w:line="312" w:lineRule="auto"/>
              <w:jc w:val="center"/>
              <w:rPr>
                <w:rFonts w:ascii="宋体" w:hAnsi="宋体" w:cs="宋体"/>
                <w:sz w:val="24"/>
              </w:rPr>
            </w:pPr>
          </w:p>
        </w:tc>
        <w:tc>
          <w:tcPr>
            <w:tcW w:w="2350" w:type="dxa"/>
            <w:vAlign w:val="center"/>
          </w:tcPr>
          <w:p w:rsidR="007D056C" w:rsidRDefault="007D056C">
            <w:pPr>
              <w:spacing w:line="312" w:lineRule="auto"/>
              <w:jc w:val="center"/>
              <w:rPr>
                <w:rFonts w:ascii="宋体" w:hAnsi="宋体" w:cs="宋体"/>
                <w:sz w:val="24"/>
              </w:rPr>
            </w:pPr>
          </w:p>
        </w:tc>
      </w:tr>
      <w:tr w:rsidR="007D056C">
        <w:trPr>
          <w:trHeight w:val="624"/>
        </w:trPr>
        <w:tc>
          <w:tcPr>
            <w:tcW w:w="1207" w:type="dxa"/>
            <w:vAlign w:val="center"/>
          </w:tcPr>
          <w:p w:rsidR="007D056C" w:rsidRDefault="007D056C">
            <w:pPr>
              <w:spacing w:line="312" w:lineRule="auto"/>
              <w:jc w:val="center"/>
              <w:rPr>
                <w:rFonts w:ascii="宋体" w:hAnsi="宋体" w:cs="宋体"/>
                <w:sz w:val="24"/>
              </w:rPr>
            </w:pPr>
          </w:p>
        </w:tc>
        <w:tc>
          <w:tcPr>
            <w:tcW w:w="1144" w:type="dxa"/>
            <w:vAlign w:val="center"/>
          </w:tcPr>
          <w:p w:rsidR="007D056C" w:rsidRDefault="007D056C">
            <w:pPr>
              <w:spacing w:line="312" w:lineRule="auto"/>
              <w:jc w:val="center"/>
              <w:rPr>
                <w:rFonts w:ascii="宋体" w:hAnsi="宋体" w:cs="宋体"/>
                <w:sz w:val="24"/>
              </w:rPr>
            </w:pPr>
          </w:p>
        </w:tc>
        <w:tc>
          <w:tcPr>
            <w:tcW w:w="1253" w:type="dxa"/>
            <w:vAlign w:val="center"/>
          </w:tcPr>
          <w:p w:rsidR="007D056C" w:rsidRDefault="007D056C">
            <w:pPr>
              <w:spacing w:line="312" w:lineRule="auto"/>
              <w:jc w:val="center"/>
              <w:rPr>
                <w:rFonts w:ascii="宋体" w:hAnsi="宋体" w:cs="宋体"/>
                <w:sz w:val="24"/>
              </w:rPr>
            </w:pPr>
          </w:p>
        </w:tc>
        <w:tc>
          <w:tcPr>
            <w:tcW w:w="1409" w:type="dxa"/>
            <w:vAlign w:val="center"/>
          </w:tcPr>
          <w:p w:rsidR="007D056C" w:rsidRDefault="007D056C">
            <w:pPr>
              <w:spacing w:line="312" w:lineRule="auto"/>
              <w:jc w:val="center"/>
              <w:rPr>
                <w:rFonts w:ascii="宋体" w:hAnsi="宋体" w:cs="宋体"/>
                <w:sz w:val="24"/>
              </w:rPr>
            </w:pPr>
          </w:p>
        </w:tc>
        <w:tc>
          <w:tcPr>
            <w:tcW w:w="2037" w:type="dxa"/>
            <w:vAlign w:val="center"/>
          </w:tcPr>
          <w:p w:rsidR="007D056C" w:rsidRDefault="007D056C">
            <w:pPr>
              <w:spacing w:line="312" w:lineRule="auto"/>
              <w:jc w:val="center"/>
              <w:rPr>
                <w:rFonts w:ascii="宋体" w:hAnsi="宋体" w:cs="宋体"/>
                <w:sz w:val="24"/>
              </w:rPr>
            </w:pPr>
          </w:p>
        </w:tc>
        <w:tc>
          <w:tcPr>
            <w:tcW w:w="2350" w:type="dxa"/>
            <w:vAlign w:val="center"/>
          </w:tcPr>
          <w:p w:rsidR="007D056C" w:rsidRDefault="007D056C">
            <w:pPr>
              <w:spacing w:line="312" w:lineRule="auto"/>
              <w:jc w:val="center"/>
              <w:rPr>
                <w:rFonts w:ascii="宋体" w:hAnsi="宋体" w:cs="宋体"/>
                <w:sz w:val="24"/>
              </w:rPr>
            </w:pPr>
          </w:p>
        </w:tc>
      </w:tr>
    </w:tbl>
    <w:p w:rsidR="007D056C" w:rsidRDefault="00D74DB3">
      <w:pPr>
        <w:spacing w:line="312" w:lineRule="auto"/>
        <w:rPr>
          <w:rFonts w:ascii="宋体" w:hAnsi="宋体" w:cs="宋体"/>
          <w:b/>
          <w:sz w:val="24"/>
        </w:rPr>
      </w:pPr>
      <w:bookmarkStart w:id="502" w:name="_Toc29679"/>
      <w:bookmarkStart w:id="503" w:name="_Toc32193"/>
      <w:bookmarkStart w:id="504" w:name="_Toc17717"/>
      <w:bookmarkStart w:id="505" w:name="_Toc23329"/>
      <w:bookmarkStart w:id="506" w:name="_Toc5309"/>
      <w:bookmarkEnd w:id="497"/>
      <w:bookmarkEnd w:id="498"/>
      <w:bookmarkEnd w:id="499"/>
      <w:bookmarkEnd w:id="500"/>
      <w:bookmarkEnd w:id="501"/>
      <w:r>
        <w:rPr>
          <w:rFonts w:ascii="宋体" w:hAnsi="宋体" w:cs="宋体" w:hint="eastAsia"/>
          <w:b/>
          <w:sz w:val="24"/>
        </w:rPr>
        <w:lastRenderedPageBreak/>
        <w:t>附2：技术负责人简历表</w:t>
      </w:r>
    </w:p>
    <w:p w:rsidR="007D056C" w:rsidRDefault="007D056C">
      <w:pPr>
        <w:spacing w:line="312" w:lineRule="auto"/>
        <w:ind w:firstLineChars="250" w:firstLine="600"/>
        <w:rPr>
          <w:rFonts w:ascii="宋体" w:hAnsi="宋体" w:cs="宋体"/>
          <w:sz w:val="24"/>
        </w:rPr>
      </w:pP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132"/>
        <w:gridCol w:w="1240"/>
        <w:gridCol w:w="1394"/>
        <w:gridCol w:w="2015"/>
        <w:gridCol w:w="2325"/>
      </w:tblGrid>
      <w:tr w:rsidR="007D056C">
        <w:trPr>
          <w:trHeight w:val="465"/>
        </w:trPr>
        <w:tc>
          <w:tcPr>
            <w:tcW w:w="1194"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姓  名</w:t>
            </w:r>
          </w:p>
        </w:tc>
        <w:tc>
          <w:tcPr>
            <w:tcW w:w="1132" w:type="dxa"/>
            <w:vAlign w:val="center"/>
          </w:tcPr>
          <w:p w:rsidR="007D056C" w:rsidRDefault="007D056C">
            <w:pPr>
              <w:spacing w:line="312" w:lineRule="auto"/>
              <w:jc w:val="center"/>
              <w:rPr>
                <w:rFonts w:ascii="宋体" w:hAnsi="宋体" w:cs="宋体"/>
                <w:sz w:val="24"/>
              </w:rPr>
            </w:pPr>
          </w:p>
        </w:tc>
        <w:tc>
          <w:tcPr>
            <w:tcW w:w="1240"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年  龄</w:t>
            </w:r>
          </w:p>
        </w:tc>
        <w:tc>
          <w:tcPr>
            <w:tcW w:w="1394" w:type="dxa"/>
            <w:vAlign w:val="center"/>
          </w:tcPr>
          <w:p w:rsidR="007D056C" w:rsidRDefault="007D056C">
            <w:pPr>
              <w:spacing w:line="312" w:lineRule="auto"/>
              <w:jc w:val="center"/>
              <w:rPr>
                <w:rFonts w:ascii="宋体" w:hAnsi="宋体" w:cs="宋体"/>
                <w:sz w:val="24"/>
              </w:rPr>
            </w:pPr>
          </w:p>
        </w:tc>
        <w:tc>
          <w:tcPr>
            <w:tcW w:w="2015"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学历</w:t>
            </w:r>
          </w:p>
        </w:tc>
        <w:tc>
          <w:tcPr>
            <w:tcW w:w="2325" w:type="dxa"/>
            <w:vAlign w:val="center"/>
          </w:tcPr>
          <w:p w:rsidR="007D056C" w:rsidRDefault="007D056C">
            <w:pPr>
              <w:spacing w:line="312" w:lineRule="auto"/>
              <w:jc w:val="center"/>
              <w:rPr>
                <w:rFonts w:ascii="宋体" w:hAnsi="宋体" w:cs="宋体"/>
                <w:sz w:val="24"/>
              </w:rPr>
            </w:pPr>
          </w:p>
        </w:tc>
      </w:tr>
      <w:tr w:rsidR="007D056C">
        <w:trPr>
          <w:trHeight w:val="823"/>
        </w:trPr>
        <w:tc>
          <w:tcPr>
            <w:tcW w:w="1194"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职  称</w:t>
            </w:r>
          </w:p>
        </w:tc>
        <w:tc>
          <w:tcPr>
            <w:tcW w:w="1132" w:type="dxa"/>
            <w:vAlign w:val="center"/>
          </w:tcPr>
          <w:p w:rsidR="007D056C" w:rsidRDefault="007D056C">
            <w:pPr>
              <w:spacing w:line="312" w:lineRule="auto"/>
              <w:jc w:val="center"/>
              <w:rPr>
                <w:rFonts w:ascii="宋体" w:hAnsi="宋体" w:cs="宋体"/>
                <w:sz w:val="24"/>
              </w:rPr>
            </w:pPr>
          </w:p>
        </w:tc>
        <w:tc>
          <w:tcPr>
            <w:tcW w:w="1240"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 xml:space="preserve">职  </w:t>
            </w:r>
            <w:proofErr w:type="gramStart"/>
            <w:r>
              <w:rPr>
                <w:rFonts w:ascii="宋体" w:hAnsi="宋体" w:cs="宋体" w:hint="eastAsia"/>
                <w:sz w:val="24"/>
              </w:rPr>
              <w:t>务</w:t>
            </w:r>
            <w:proofErr w:type="gramEnd"/>
          </w:p>
        </w:tc>
        <w:tc>
          <w:tcPr>
            <w:tcW w:w="1394" w:type="dxa"/>
            <w:vAlign w:val="center"/>
          </w:tcPr>
          <w:p w:rsidR="007D056C" w:rsidRDefault="007D056C">
            <w:pPr>
              <w:spacing w:line="312" w:lineRule="auto"/>
              <w:jc w:val="center"/>
              <w:rPr>
                <w:rFonts w:ascii="宋体" w:hAnsi="宋体" w:cs="宋体"/>
                <w:sz w:val="24"/>
              </w:rPr>
            </w:pPr>
          </w:p>
        </w:tc>
        <w:tc>
          <w:tcPr>
            <w:tcW w:w="2015"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拟在本工程任职</w:t>
            </w:r>
          </w:p>
        </w:tc>
        <w:tc>
          <w:tcPr>
            <w:tcW w:w="2325" w:type="dxa"/>
            <w:vAlign w:val="center"/>
          </w:tcPr>
          <w:p w:rsidR="007D056C" w:rsidRDefault="007D056C">
            <w:pPr>
              <w:spacing w:line="312" w:lineRule="auto"/>
              <w:jc w:val="center"/>
              <w:rPr>
                <w:rFonts w:ascii="宋体" w:hAnsi="宋体" w:cs="宋体"/>
                <w:sz w:val="24"/>
              </w:rPr>
            </w:pPr>
          </w:p>
        </w:tc>
      </w:tr>
      <w:tr w:rsidR="007D056C">
        <w:trPr>
          <w:trHeight w:val="465"/>
        </w:trPr>
        <w:tc>
          <w:tcPr>
            <w:tcW w:w="3566" w:type="dxa"/>
            <w:gridSpan w:val="3"/>
            <w:vAlign w:val="center"/>
          </w:tcPr>
          <w:p w:rsidR="007D056C" w:rsidRDefault="00D74DB3">
            <w:pPr>
              <w:spacing w:line="312" w:lineRule="auto"/>
              <w:jc w:val="center"/>
              <w:rPr>
                <w:rFonts w:ascii="宋体" w:hAnsi="宋体" w:cs="宋体"/>
                <w:sz w:val="24"/>
              </w:rPr>
            </w:pPr>
            <w:r>
              <w:rPr>
                <w:rFonts w:ascii="宋体" w:hAnsi="宋体" w:cs="宋体" w:hint="eastAsia"/>
                <w:sz w:val="24"/>
              </w:rPr>
              <w:t>资格等级</w:t>
            </w:r>
          </w:p>
        </w:tc>
        <w:tc>
          <w:tcPr>
            <w:tcW w:w="1394"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 xml:space="preserve">      级</w:t>
            </w:r>
          </w:p>
        </w:tc>
        <w:tc>
          <w:tcPr>
            <w:tcW w:w="2015"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专业</w:t>
            </w:r>
          </w:p>
        </w:tc>
        <w:tc>
          <w:tcPr>
            <w:tcW w:w="2325" w:type="dxa"/>
            <w:vAlign w:val="center"/>
          </w:tcPr>
          <w:p w:rsidR="007D056C" w:rsidRDefault="007D056C">
            <w:pPr>
              <w:spacing w:line="312" w:lineRule="auto"/>
              <w:jc w:val="center"/>
              <w:rPr>
                <w:rFonts w:ascii="宋体" w:hAnsi="宋体" w:cs="宋体"/>
                <w:sz w:val="24"/>
              </w:rPr>
            </w:pPr>
          </w:p>
        </w:tc>
      </w:tr>
      <w:tr w:rsidR="007D056C">
        <w:trPr>
          <w:trHeight w:val="823"/>
        </w:trPr>
        <w:tc>
          <w:tcPr>
            <w:tcW w:w="1194"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毕业学校</w:t>
            </w:r>
          </w:p>
        </w:tc>
        <w:tc>
          <w:tcPr>
            <w:tcW w:w="8106" w:type="dxa"/>
            <w:gridSpan w:val="5"/>
            <w:vAlign w:val="center"/>
          </w:tcPr>
          <w:p w:rsidR="007D056C" w:rsidRDefault="00D74DB3">
            <w:pPr>
              <w:spacing w:line="312" w:lineRule="auto"/>
              <w:ind w:firstLineChars="400" w:firstLine="960"/>
              <w:rPr>
                <w:rFonts w:ascii="宋体" w:hAnsi="宋体" w:cs="宋体"/>
                <w:sz w:val="24"/>
              </w:rPr>
            </w:pPr>
            <w:r>
              <w:rPr>
                <w:rFonts w:ascii="宋体" w:hAnsi="宋体" w:cs="宋体" w:hint="eastAsia"/>
                <w:sz w:val="24"/>
              </w:rPr>
              <w:t>年毕业于                  学校            专业</w:t>
            </w:r>
          </w:p>
        </w:tc>
      </w:tr>
      <w:tr w:rsidR="007D056C">
        <w:trPr>
          <w:trHeight w:val="465"/>
        </w:trPr>
        <w:tc>
          <w:tcPr>
            <w:tcW w:w="9300" w:type="dxa"/>
            <w:gridSpan w:val="6"/>
            <w:vAlign w:val="center"/>
          </w:tcPr>
          <w:p w:rsidR="007D056C" w:rsidRDefault="00D74DB3">
            <w:pPr>
              <w:spacing w:line="312" w:lineRule="auto"/>
              <w:jc w:val="center"/>
              <w:rPr>
                <w:rFonts w:ascii="宋体" w:hAnsi="宋体" w:cs="宋体"/>
                <w:sz w:val="24"/>
              </w:rPr>
            </w:pPr>
            <w:r>
              <w:rPr>
                <w:rFonts w:ascii="宋体" w:hAnsi="宋体" w:cs="宋体" w:hint="eastAsia"/>
                <w:sz w:val="24"/>
              </w:rPr>
              <w:t>主要工作经历</w:t>
            </w:r>
          </w:p>
        </w:tc>
      </w:tr>
      <w:tr w:rsidR="007D056C">
        <w:trPr>
          <w:trHeight w:val="823"/>
        </w:trPr>
        <w:tc>
          <w:tcPr>
            <w:tcW w:w="1194"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时  间</w:t>
            </w:r>
          </w:p>
        </w:tc>
        <w:tc>
          <w:tcPr>
            <w:tcW w:w="3766" w:type="dxa"/>
            <w:gridSpan w:val="3"/>
            <w:vAlign w:val="center"/>
          </w:tcPr>
          <w:p w:rsidR="007D056C" w:rsidRDefault="00D74DB3">
            <w:pPr>
              <w:spacing w:line="312" w:lineRule="auto"/>
              <w:jc w:val="center"/>
              <w:rPr>
                <w:rFonts w:ascii="宋体" w:hAnsi="宋体" w:cs="宋体"/>
                <w:sz w:val="24"/>
              </w:rPr>
            </w:pPr>
            <w:r>
              <w:rPr>
                <w:rFonts w:ascii="宋体" w:hAnsi="宋体" w:cs="宋体" w:hint="eastAsia"/>
                <w:sz w:val="24"/>
              </w:rPr>
              <w:t>参加过的类似项目名称</w:t>
            </w:r>
          </w:p>
        </w:tc>
        <w:tc>
          <w:tcPr>
            <w:tcW w:w="2015"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工程概况说明</w:t>
            </w:r>
          </w:p>
        </w:tc>
        <w:tc>
          <w:tcPr>
            <w:tcW w:w="2325"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发包人及联系电话</w:t>
            </w:r>
          </w:p>
        </w:tc>
      </w:tr>
      <w:tr w:rsidR="007D056C">
        <w:trPr>
          <w:trHeight w:val="605"/>
        </w:trPr>
        <w:tc>
          <w:tcPr>
            <w:tcW w:w="1194" w:type="dxa"/>
            <w:vAlign w:val="center"/>
          </w:tcPr>
          <w:p w:rsidR="007D056C" w:rsidRDefault="007D056C">
            <w:pPr>
              <w:spacing w:line="312" w:lineRule="auto"/>
              <w:jc w:val="center"/>
              <w:rPr>
                <w:rFonts w:ascii="宋体" w:hAnsi="宋体" w:cs="宋体"/>
                <w:sz w:val="24"/>
              </w:rPr>
            </w:pPr>
          </w:p>
        </w:tc>
        <w:tc>
          <w:tcPr>
            <w:tcW w:w="1132" w:type="dxa"/>
            <w:vAlign w:val="center"/>
          </w:tcPr>
          <w:p w:rsidR="007D056C" w:rsidRDefault="007D056C">
            <w:pPr>
              <w:spacing w:line="312" w:lineRule="auto"/>
              <w:jc w:val="center"/>
              <w:rPr>
                <w:rFonts w:ascii="宋体" w:hAnsi="宋体" w:cs="宋体"/>
                <w:sz w:val="24"/>
              </w:rPr>
            </w:pPr>
          </w:p>
        </w:tc>
        <w:tc>
          <w:tcPr>
            <w:tcW w:w="1240" w:type="dxa"/>
            <w:vAlign w:val="center"/>
          </w:tcPr>
          <w:p w:rsidR="007D056C" w:rsidRDefault="007D056C">
            <w:pPr>
              <w:spacing w:line="312" w:lineRule="auto"/>
              <w:jc w:val="center"/>
              <w:rPr>
                <w:rFonts w:ascii="宋体" w:hAnsi="宋体" w:cs="宋体"/>
                <w:sz w:val="24"/>
              </w:rPr>
            </w:pPr>
          </w:p>
        </w:tc>
        <w:tc>
          <w:tcPr>
            <w:tcW w:w="1394" w:type="dxa"/>
            <w:vAlign w:val="center"/>
          </w:tcPr>
          <w:p w:rsidR="007D056C" w:rsidRDefault="007D056C">
            <w:pPr>
              <w:spacing w:line="312" w:lineRule="auto"/>
              <w:jc w:val="center"/>
              <w:rPr>
                <w:rFonts w:ascii="宋体" w:hAnsi="宋体" w:cs="宋体"/>
                <w:sz w:val="24"/>
              </w:rPr>
            </w:pPr>
          </w:p>
        </w:tc>
        <w:tc>
          <w:tcPr>
            <w:tcW w:w="2015" w:type="dxa"/>
            <w:vAlign w:val="center"/>
          </w:tcPr>
          <w:p w:rsidR="007D056C" w:rsidRDefault="007D056C">
            <w:pPr>
              <w:spacing w:line="312" w:lineRule="auto"/>
              <w:jc w:val="center"/>
              <w:rPr>
                <w:rFonts w:ascii="宋体" w:hAnsi="宋体" w:cs="宋体"/>
                <w:sz w:val="24"/>
              </w:rPr>
            </w:pPr>
          </w:p>
        </w:tc>
        <w:tc>
          <w:tcPr>
            <w:tcW w:w="2325" w:type="dxa"/>
            <w:vAlign w:val="center"/>
          </w:tcPr>
          <w:p w:rsidR="007D056C" w:rsidRDefault="007D056C">
            <w:pPr>
              <w:spacing w:line="312" w:lineRule="auto"/>
              <w:jc w:val="center"/>
              <w:rPr>
                <w:rFonts w:ascii="宋体" w:hAnsi="宋体" w:cs="宋体"/>
                <w:sz w:val="24"/>
              </w:rPr>
            </w:pPr>
          </w:p>
        </w:tc>
      </w:tr>
      <w:tr w:rsidR="007D056C">
        <w:trPr>
          <w:trHeight w:val="471"/>
        </w:trPr>
        <w:tc>
          <w:tcPr>
            <w:tcW w:w="1194" w:type="dxa"/>
            <w:vAlign w:val="center"/>
          </w:tcPr>
          <w:p w:rsidR="007D056C" w:rsidRDefault="007D056C">
            <w:pPr>
              <w:spacing w:line="312" w:lineRule="auto"/>
              <w:jc w:val="center"/>
              <w:rPr>
                <w:rFonts w:ascii="宋体" w:hAnsi="宋体" w:cs="宋体"/>
                <w:sz w:val="24"/>
              </w:rPr>
            </w:pPr>
          </w:p>
        </w:tc>
        <w:tc>
          <w:tcPr>
            <w:tcW w:w="1132" w:type="dxa"/>
            <w:vAlign w:val="center"/>
          </w:tcPr>
          <w:p w:rsidR="007D056C" w:rsidRDefault="007D056C">
            <w:pPr>
              <w:spacing w:line="312" w:lineRule="auto"/>
              <w:jc w:val="center"/>
              <w:rPr>
                <w:rFonts w:ascii="宋体" w:hAnsi="宋体" w:cs="宋体"/>
                <w:sz w:val="24"/>
              </w:rPr>
            </w:pPr>
          </w:p>
        </w:tc>
        <w:tc>
          <w:tcPr>
            <w:tcW w:w="1240" w:type="dxa"/>
            <w:vAlign w:val="center"/>
          </w:tcPr>
          <w:p w:rsidR="007D056C" w:rsidRDefault="007D056C">
            <w:pPr>
              <w:spacing w:line="312" w:lineRule="auto"/>
              <w:jc w:val="center"/>
              <w:rPr>
                <w:rFonts w:ascii="宋体" w:hAnsi="宋体" w:cs="宋体"/>
                <w:sz w:val="24"/>
              </w:rPr>
            </w:pPr>
          </w:p>
        </w:tc>
        <w:tc>
          <w:tcPr>
            <w:tcW w:w="1394" w:type="dxa"/>
            <w:vAlign w:val="center"/>
          </w:tcPr>
          <w:p w:rsidR="007D056C" w:rsidRDefault="007D056C">
            <w:pPr>
              <w:spacing w:line="312" w:lineRule="auto"/>
              <w:jc w:val="center"/>
              <w:rPr>
                <w:rFonts w:ascii="宋体" w:hAnsi="宋体" w:cs="宋体"/>
                <w:sz w:val="24"/>
              </w:rPr>
            </w:pPr>
          </w:p>
        </w:tc>
        <w:tc>
          <w:tcPr>
            <w:tcW w:w="2015" w:type="dxa"/>
            <w:vAlign w:val="center"/>
          </w:tcPr>
          <w:p w:rsidR="007D056C" w:rsidRDefault="007D056C">
            <w:pPr>
              <w:spacing w:line="312" w:lineRule="auto"/>
              <w:jc w:val="center"/>
              <w:rPr>
                <w:rFonts w:ascii="宋体" w:hAnsi="宋体" w:cs="宋体"/>
                <w:sz w:val="24"/>
              </w:rPr>
            </w:pPr>
          </w:p>
        </w:tc>
        <w:tc>
          <w:tcPr>
            <w:tcW w:w="2325" w:type="dxa"/>
            <w:vAlign w:val="center"/>
          </w:tcPr>
          <w:p w:rsidR="007D056C" w:rsidRDefault="007D056C">
            <w:pPr>
              <w:spacing w:line="312" w:lineRule="auto"/>
              <w:jc w:val="center"/>
              <w:rPr>
                <w:rFonts w:ascii="宋体" w:hAnsi="宋体" w:cs="宋体"/>
                <w:sz w:val="24"/>
              </w:rPr>
            </w:pPr>
          </w:p>
        </w:tc>
      </w:tr>
      <w:tr w:rsidR="007D056C">
        <w:trPr>
          <w:trHeight w:val="630"/>
        </w:trPr>
        <w:tc>
          <w:tcPr>
            <w:tcW w:w="1194" w:type="dxa"/>
            <w:vAlign w:val="center"/>
          </w:tcPr>
          <w:p w:rsidR="007D056C" w:rsidRDefault="007D056C">
            <w:pPr>
              <w:spacing w:line="312" w:lineRule="auto"/>
              <w:jc w:val="center"/>
              <w:rPr>
                <w:rFonts w:ascii="宋体" w:hAnsi="宋体" w:cs="宋体"/>
                <w:sz w:val="24"/>
              </w:rPr>
            </w:pPr>
          </w:p>
        </w:tc>
        <w:tc>
          <w:tcPr>
            <w:tcW w:w="1132" w:type="dxa"/>
            <w:vAlign w:val="center"/>
          </w:tcPr>
          <w:p w:rsidR="007D056C" w:rsidRDefault="007D056C">
            <w:pPr>
              <w:spacing w:line="312" w:lineRule="auto"/>
              <w:jc w:val="center"/>
              <w:rPr>
                <w:rFonts w:ascii="宋体" w:hAnsi="宋体" w:cs="宋体"/>
                <w:sz w:val="24"/>
              </w:rPr>
            </w:pPr>
          </w:p>
        </w:tc>
        <w:tc>
          <w:tcPr>
            <w:tcW w:w="1240" w:type="dxa"/>
            <w:vAlign w:val="center"/>
          </w:tcPr>
          <w:p w:rsidR="007D056C" w:rsidRDefault="007D056C">
            <w:pPr>
              <w:spacing w:line="312" w:lineRule="auto"/>
              <w:jc w:val="center"/>
              <w:rPr>
                <w:rFonts w:ascii="宋体" w:hAnsi="宋体" w:cs="宋体"/>
                <w:sz w:val="24"/>
              </w:rPr>
            </w:pPr>
          </w:p>
        </w:tc>
        <w:tc>
          <w:tcPr>
            <w:tcW w:w="1394" w:type="dxa"/>
            <w:vAlign w:val="center"/>
          </w:tcPr>
          <w:p w:rsidR="007D056C" w:rsidRDefault="007D056C">
            <w:pPr>
              <w:spacing w:line="312" w:lineRule="auto"/>
              <w:jc w:val="center"/>
              <w:rPr>
                <w:rFonts w:ascii="宋体" w:hAnsi="宋体" w:cs="宋体"/>
                <w:sz w:val="24"/>
              </w:rPr>
            </w:pPr>
          </w:p>
        </w:tc>
        <w:tc>
          <w:tcPr>
            <w:tcW w:w="2015" w:type="dxa"/>
            <w:vAlign w:val="center"/>
          </w:tcPr>
          <w:p w:rsidR="007D056C" w:rsidRDefault="007D056C">
            <w:pPr>
              <w:spacing w:line="312" w:lineRule="auto"/>
              <w:jc w:val="center"/>
              <w:rPr>
                <w:rFonts w:ascii="宋体" w:hAnsi="宋体" w:cs="宋体"/>
                <w:sz w:val="24"/>
              </w:rPr>
            </w:pPr>
          </w:p>
        </w:tc>
        <w:tc>
          <w:tcPr>
            <w:tcW w:w="2325" w:type="dxa"/>
            <w:vAlign w:val="center"/>
          </w:tcPr>
          <w:p w:rsidR="007D056C" w:rsidRDefault="007D056C">
            <w:pPr>
              <w:spacing w:line="312" w:lineRule="auto"/>
              <w:jc w:val="center"/>
              <w:rPr>
                <w:rFonts w:ascii="宋体" w:hAnsi="宋体" w:cs="宋体"/>
                <w:sz w:val="24"/>
              </w:rPr>
            </w:pPr>
          </w:p>
        </w:tc>
      </w:tr>
    </w:tbl>
    <w:p w:rsidR="007D056C" w:rsidRDefault="007D056C">
      <w:pPr>
        <w:spacing w:line="312" w:lineRule="auto"/>
        <w:rPr>
          <w:rFonts w:ascii="黑体" w:eastAsia="黑体" w:hAnsi="黑体" w:cs="黑体"/>
          <w:kern w:val="0"/>
          <w:sz w:val="28"/>
          <w:szCs w:val="28"/>
        </w:rPr>
      </w:pPr>
    </w:p>
    <w:p w:rsidR="007D056C" w:rsidRDefault="007D056C">
      <w:pPr>
        <w:pStyle w:val="a0"/>
        <w:ind w:firstLine="280"/>
        <w:rPr>
          <w:rFonts w:ascii="黑体" w:eastAsia="黑体" w:hAnsi="黑体" w:cs="黑体"/>
          <w:kern w:val="0"/>
          <w:sz w:val="28"/>
          <w:szCs w:val="28"/>
        </w:rPr>
      </w:pPr>
    </w:p>
    <w:p w:rsidR="007D056C" w:rsidRDefault="007D056C">
      <w:pPr>
        <w:pStyle w:val="a0"/>
        <w:ind w:firstLine="280"/>
        <w:rPr>
          <w:rFonts w:ascii="黑体" w:eastAsia="黑体" w:hAnsi="黑体" w:cs="黑体"/>
          <w:kern w:val="0"/>
          <w:sz w:val="28"/>
          <w:szCs w:val="28"/>
        </w:rPr>
      </w:pPr>
    </w:p>
    <w:p w:rsidR="007D056C" w:rsidRDefault="007D056C">
      <w:pPr>
        <w:pStyle w:val="a0"/>
        <w:ind w:firstLine="280"/>
        <w:rPr>
          <w:rFonts w:ascii="黑体" w:eastAsia="黑体" w:hAnsi="黑体" w:cs="黑体"/>
          <w:kern w:val="0"/>
          <w:sz w:val="28"/>
          <w:szCs w:val="28"/>
        </w:rPr>
      </w:pPr>
    </w:p>
    <w:p w:rsidR="007D056C" w:rsidRDefault="007D056C">
      <w:pPr>
        <w:pStyle w:val="a0"/>
        <w:ind w:firstLine="280"/>
        <w:rPr>
          <w:rFonts w:ascii="黑体" w:eastAsia="黑体" w:hAnsi="黑体" w:cs="黑体"/>
          <w:kern w:val="0"/>
          <w:sz w:val="28"/>
          <w:szCs w:val="28"/>
        </w:rPr>
      </w:pPr>
    </w:p>
    <w:p w:rsidR="007D056C" w:rsidRDefault="007D056C">
      <w:pPr>
        <w:pStyle w:val="a0"/>
        <w:ind w:firstLine="280"/>
        <w:rPr>
          <w:rFonts w:ascii="黑体" w:eastAsia="黑体" w:hAnsi="黑体" w:cs="黑体"/>
          <w:kern w:val="0"/>
          <w:sz w:val="28"/>
          <w:szCs w:val="28"/>
        </w:rPr>
      </w:pPr>
    </w:p>
    <w:p w:rsidR="007D056C" w:rsidRDefault="007D056C">
      <w:pPr>
        <w:pStyle w:val="a0"/>
        <w:ind w:firstLine="280"/>
        <w:rPr>
          <w:rFonts w:ascii="黑体" w:eastAsia="黑体" w:hAnsi="黑体" w:cs="黑体"/>
          <w:kern w:val="0"/>
          <w:sz w:val="28"/>
          <w:szCs w:val="28"/>
        </w:rPr>
      </w:pPr>
    </w:p>
    <w:p w:rsidR="007D056C" w:rsidRDefault="007D056C">
      <w:pPr>
        <w:pStyle w:val="a0"/>
        <w:ind w:firstLine="280"/>
        <w:rPr>
          <w:rFonts w:ascii="黑体" w:eastAsia="黑体" w:hAnsi="黑体" w:cs="黑体"/>
          <w:kern w:val="0"/>
          <w:sz w:val="28"/>
          <w:szCs w:val="28"/>
        </w:rPr>
      </w:pPr>
    </w:p>
    <w:p w:rsidR="007D056C" w:rsidRDefault="007D056C">
      <w:pPr>
        <w:pStyle w:val="a0"/>
        <w:ind w:firstLine="280"/>
        <w:rPr>
          <w:rFonts w:ascii="黑体" w:eastAsia="黑体" w:hAnsi="黑体" w:cs="黑体"/>
          <w:kern w:val="0"/>
          <w:sz w:val="28"/>
          <w:szCs w:val="28"/>
        </w:rPr>
      </w:pPr>
    </w:p>
    <w:p w:rsidR="007D056C" w:rsidRDefault="00D74DB3">
      <w:pPr>
        <w:pStyle w:val="2"/>
        <w:rPr>
          <w:rFonts w:ascii="宋体" w:hAnsi="宋体" w:cs="宋体"/>
          <w:sz w:val="24"/>
        </w:rPr>
      </w:pPr>
      <w:bookmarkStart w:id="507" w:name="_Toc517940894"/>
      <w:r>
        <w:rPr>
          <w:rFonts w:ascii="黑体" w:hAnsi="黑体" w:cs="黑体" w:hint="eastAsia"/>
          <w:sz w:val="28"/>
          <w:szCs w:val="28"/>
        </w:rPr>
        <w:lastRenderedPageBreak/>
        <w:t>七、资格证明文件</w:t>
      </w:r>
      <w:bookmarkEnd w:id="502"/>
      <w:bookmarkEnd w:id="503"/>
      <w:bookmarkEnd w:id="504"/>
      <w:bookmarkEnd w:id="505"/>
      <w:bookmarkEnd w:id="506"/>
      <w:bookmarkEnd w:id="507"/>
    </w:p>
    <w:p w:rsidR="007D056C" w:rsidRDefault="00D74DB3">
      <w:pPr>
        <w:rPr>
          <w:rFonts w:ascii="宋体" w:hAnsi="宋体" w:cs="宋体"/>
          <w:b/>
          <w:bCs/>
          <w:sz w:val="24"/>
        </w:rPr>
      </w:pPr>
      <w:bookmarkStart w:id="508" w:name="_Toc1268"/>
      <w:bookmarkStart w:id="509" w:name="_Toc15464"/>
      <w:bookmarkStart w:id="510" w:name="_Toc28368"/>
      <w:bookmarkStart w:id="511" w:name="_Toc7115"/>
      <w:bookmarkStart w:id="512" w:name="_Toc2951"/>
      <w:r>
        <w:rPr>
          <w:rFonts w:ascii="宋体" w:hAnsi="宋体" w:cs="宋体" w:hint="eastAsia"/>
          <w:b/>
          <w:bCs/>
          <w:sz w:val="24"/>
        </w:rPr>
        <w:t>（一）投标人基本情况表</w:t>
      </w:r>
      <w:bookmarkEnd w:id="508"/>
      <w:bookmarkEnd w:id="509"/>
      <w:bookmarkEnd w:id="510"/>
      <w:bookmarkEnd w:id="511"/>
      <w:bookmarkEnd w:id="512"/>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790"/>
        <w:gridCol w:w="426"/>
        <w:gridCol w:w="702"/>
        <w:gridCol w:w="993"/>
        <w:gridCol w:w="283"/>
        <w:gridCol w:w="195"/>
        <w:gridCol w:w="1246"/>
        <w:gridCol w:w="260"/>
        <w:gridCol w:w="709"/>
        <w:gridCol w:w="1416"/>
      </w:tblGrid>
      <w:tr w:rsidR="007D056C">
        <w:trPr>
          <w:trHeight w:val="567"/>
          <w:jc w:val="center"/>
        </w:trPr>
        <w:tc>
          <w:tcPr>
            <w:tcW w:w="1721" w:type="dxa"/>
            <w:vAlign w:val="center"/>
          </w:tcPr>
          <w:p w:rsidR="007D056C" w:rsidRDefault="00D74DB3">
            <w:pPr>
              <w:spacing w:line="312" w:lineRule="auto"/>
              <w:jc w:val="left"/>
              <w:rPr>
                <w:rFonts w:ascii="宋体" w:hAnsi="宋体" w:cs="宋体"/>
                <w:sz w:val="24"/>
              </w:rPr>
            </w:pPr>
            <w:r>
              <w:rPr>
                <w:rFonts w:ascii="宋体" w:hAnsi="宋体" w:cs="宋体" w:hint="eastAsia"/>
                <w:sz w:val="24"/>
              </w:rPr>
              <w:t>投标人名称</w:t>
            </w:r>
          </w:p>
        </w:tc>
        <w:tc>
          <w:tcPr>
            <w:tcW w:w="7020" w:type="dxa"/>
            <w:gridSpan w:val="10"/>
            <w:vAlign w:val="center"/>
          </w:tcPr>
          <w:p w:rsidR="007D056C" w:rsidRDefault="007D056C">
            <w:pPr>
              <w:spacing w:line="312" w:lineRule="auto"/>
              <w:jc w:val="center"/>
              <w:rPr>
                <w:rFonts w:ascii="宋体" w:hAnsi="宋体" w:cs="宋体"/>
                <w:sz w:val="24"/>
              </w:rPr>
            </w:pPr>
          </w:p>
        </w:tc>
      </w:tr>
      <w:tr w:rsidR="007D056C">
        <w:trPr>
          <w:trHeight w:val="567"/>
          <w:jc w:val="center"/>
        </w:trPr>
        <w:tc>
          <w:tcPr>
            <w:tcW w:w="1721" w:type="dxa"/>
            <w:vAlign w:val="center"/>
          </w:tcPr>
          <w:p w:rsidR="007D056C" w:rsidRDefault="00D74DB3">
            <w:pPr>
              <w:spacing w:line="312" w:lineRule="auto"/>
              <w:jc w:val="left"/>
              <w:rPr>
                <w:rFonts w:ascii="宋体" w:hAnsi="宋体" w:cs="宋体"/>
                <w:sz w:val="24"/>
              </w:rPr>
            </w:pPr>
            <w:r>
              <w:rPr>
                <w:rFonts w:ascii="宋体" w:hAnsi="宋体" w:cs="宋体" w:hint="eastAsia"/>
                <w:sz w:val="24"/>
              </w:rPr>
              <w:t>注册地址</w:t>
            </w:r>
          </w:p>
        </w:tc>
        <w:tc>
          <w:tcPr>
            <w:tcW w:w="3389" w:type="dxa"/>
            <w:gridSpan w:val="6"/>
            <w:vAlign w:val="center"/>
          </w:tcPr>
          <w:p w:rsidR="007D056C" w:rsidRDefault="007D056C">
            <w:pPr>
              <w:spacing w:line="312" w:lineRule="auto"/>
              <w:jc w:val="center"/>
              <w:rPr>
                <w:rFonts w:ascii="宋体" w:hAnsi="宋体" w:cs="宋体"/>
                <w:sz w:val="24"/>
              </w:rPr>
            </w:pPr>
          </w:p>
        </w:tc>
        <w:tc>
          <w:tcPr>
            <w:tcW w:w="1246"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邮政编码</w:t>
            </w:r>
          </w:p>
        </w:tc>
        <w:tc>
          <w:tcPr>
            <w:tcW w:w="2385" w:type="dxa"/>
            <w:gridSpan w:val="3"/>
            <w:vAlign w:val="center"/>
          </w:tcPr>
          <w:p w:rsidR="007D056C" w:rsidRDefault="007D056C">
            <w:pPr>
              <w:spacing w:line="312" w:lineRule="auto"/>
              <w:jc w:val="center"/>
              <w:rPr>
                <w:rFonts w:ascii="宋体" w:hAnsi="宋体" w:cs="宋体"/>
                <w:sz w:val="24"/>
              </w:rPr>
            </w:pPr>
          </w:p>
        </w:tc>
      </w:tr>
      <w:tr w:rsidR="007D056C">
        <w:trPr>
          <w:trHeight w:val="567"/>
          <w:jc w:val="center"/>
        </w:trPr>
        <w:tc>
          <w:tcPr>
            <w:tcW w:w="1721" w:type="dxa"/>
            <w:vMerge w:val="restart"/>
            <w:vAlign w:val="center"/>
          </w:tcPr>
          <w:p w:rsidR="007D056C" w:rsidRDefault="00D74DB3">
            <w:pPr>
              <w:spacing w:line="312" w:lineRule="auto"/>
              <w:jc w:val="left"/>
              <w:rPr>
                <w:rFonts w:ascii="宋体" w:hAnsi="宋体" w:cs="宋体"/>
                <w:sz w:val="24"/>
              </w:rPr>
            </w:pPr>
            <w:r>
              <w:rPr>
                <w:rFonts w:ascii="宋体" w:hAnsi="宋体" w:cs="宋体" w:hint="eastAsia"/>
                <w:sz w:val="24"/>
              </w:rPr>
              <w:t>联系方式</w:t>
            </w:r>
          </w:p>
        </w:tc>
        <w:tc>
          <w:tcPr>
            <w:tcW w:w="1216" w:type="dxa"/>
            <w:gridSpan w:val="2"/>
            <w:vAlign w:val="center"/>
          </w:tcPr>
          <w:p w:rsidR="007D056C" w:rsidRDefault="00D74DB3">
            <w:pPr>
              <w:spacing w:line="312" w:lineRule="auto"/>
              <w:jc w:val="center"/>
              <w:rPr>
                <w:rFonts w:ascii="宋体" w:hAnsi="宋体" w:cs="宋体"/>
                <w:sz w:val="24"/>
              </w:rPr>
            </w:pPr>
            <w:r>
              <w:rPr>
                <w:rFonts w:ascii="宋体" w:hAnsi="宋体" w:cs="宋体" w:hint="eastAsia"/>
                <w:sz w:val="24"/>
              </w:rPr>
              <w:t>联系人</w:t>
            </w:r>
          </w:p>
        </w:tc>
        <w:tc>
          <w:tcPr>
            <w:tcW w:w="2173" w:type="dxa"/>
            <w:gridSpan w:val="4"/>
            <w:vAlign w:val="center"/>
          </w:tcPr>
          <w:p w:rsidR="007D056C" w:rsidRDefault="007D056C">
            <w:pPr>
              <w:spacing w:line="312" w:lineRule="auto"/>
              <w:jc w:val="center"/>
              <w:rPr>
                <w:rFonts w:ascii="宋体" w:hAnsi="宋体" w:cs="宋体"/>
                <w:sz w:val="24"/>
              </w:rPr>
            </w:pPr>
          </w:p>
        </w:tc>
        <w:tc>
          <w:tcPr>
            <w:tcW w:w="1246"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电  话</w:t>
            </w:r>
          </w:p>
        </w:tc>
        <w:tc>
          <w:tcPr>
            <w:tcW w:w="2385" w:type="dxa"/>
            <w:gridSpan w:val="3"/>
            <w:vAlign w:val="center"/>
          </w:tcPr>
          <w:p w:rsidR="007D056C" w:rsidRDefault="007D056C">
            <w:pPr>
              <w:spacing w:line="312" w:lineRule="auto"/>
              <w:jc w:val="center"/>
              <w:rPr>
                <w:rFonts w:ascii="宋体" w:hAnsi="宋体" w:cs="宋体"/>
                <w:sz w:val="24"/>
              </w:rPr>
            </w:pPr>
          </w:p>
        </w:tc>
      </w:tr>
      <w:tr w:rsidR="007D056C">
        <w:trPr>
          <w:trHeight w:val="567"/>
          <w:jc w:val="center"/>
        </w:trPr>
        <w:tc>
          <w:tcPr>
            <w:tcW w:w="1721" w:type="dxa"/>
            <w:vMerge/>
            <w:vAlign w:val="center"/>
          </w:tcPr>
          <w:p w:rsidR="007D056C" w:rsidRDefault="007D056C">
            <w:pPr>
              <w:spacing w:line="312" w:lineRule="auto"/>
              <w:jc w:val="left"/>
              <w:rPr>
                <w:rFonts w:ascii="宋体" w:hAnsi="宋体" w:cs="宋体"/>
                <w:sz w:val="24"/>
              </w:rPr>
            </w:pPr>
          </w:p>
        </w:tc>
        <w:tc>
          <w:tcPr>
            <w:tcW w:w="1216" w:type="dxa"/>
            <w:gridSpan w:val="2"/>
            <w:vAlign w:val="center"/>
          </w:tcPr>
          <w:p w:rsidR="007D056C" w:rsidRDefault="00D74DB3">
            <w:pPr>
              <w:spacing w:line="312" w:lineRule="auto"/>
              <w:jc w:val="center"/>
              <w:rPr>
                <w:rFonts w:ascii="宋体" w:hAnsi="宋体" w:cs="宋体"/>
                <w:sz w:val="24"/>
              </w:rPr>
            </w:pPr>
            <w:r>
              <w:rPr>
                <w:rFonts w:ascii="宋体" w:hAnsi="宋体" w:cs="宋体" w:hint="eastAsia"/>
                <w:sz w:val="24"/>
              </w:rPr>
              <w:t>传  真</w:t>
            </w:r>
          </w:p>
        </w:tc>
        <w:tc>
          <w:tcPr>
            <w:tcW w:w="2173" w:type="dxa"/>
            <w:gridSpan w:val="4"/>
            <w:vAlign w:val="center"/>
          </w:tcPr>
          <w:p w:rsidR="007D056C" w:rsidRDefault="007D056C">
            <w:pPr>
              <w:spacing w:line="312" w:lineRule="auto"/>
              <w:jc w:val="center"/>
              <w:rPr>
                <w:rFonts w:ascii="宋体" w:hAnsi="宋体" w:cs="宋体"/>
                <w:sz w:val="24"/>
              </w:rPr>
            </w:pPr>
          </w:p>
        </w:tc>
        <w:tc>
          <w:tcPr>
            <w:tcW w:w="1246"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网  址</w:t>
            </w:r>
          </w:p>
        </w:tc>
        <w:tc>
          <w:tcPr>
            <w:tcW w:w="2385" w:type="dxa"/>
            <w:gridSpan w:val="3"/>
            <w:vAlign w:val="center"/>
          </w:tcPr>
          <w:p w:rsidR="007D056C" w:rsidRDefault="007D056C">
            <w:pPr>
              <w:spacing w:line="312" w:lineRule="auto"/>
              <w:jc w:val="center"/>
              <w:rPr>
                <w:rFonts w:ascii="宋体" w:hAnsi="宋体" w:cs="宋体"/>
                <w:sz w:val="24"/>
              </w:rPr>
            </w:pPr>
          </w:p>
        </w:tc>
      </w:tr>
      <w:tr w:rsidR="007D056C">
        <w:trPr>
          <w:trHeight w:val="567"/>
          <w:jc w:val="center"/>
        </w:trPr>
        <w:tc>
          <w:tcPr>
            <w:tcW w:w="1721" w:type="dxa"/>
            <w:vAlign w:val="center"/>
          </w:tcPr>
          <w:p w:rsidR="007D056C" w:rsidRDefault="00D74DB3">
            <w:pPr>
              <w:spacing w:line="312" w:lineRule="auto"/>
              <w:jc w:val="left"/>
              <w:rPr>
                <w:rFonts w:ascii="宋体" w:hAnsi="宋体" w:cs="宋体"/>
                <w:sz w:val="24"/>
              </w:rPr>
            </w:pPr>
            <w:r>
              <w:rPr>
                <w:rFonts w:ascii="宋体" w:hAnsi="宋体" w:cs="宋体" w:hint="eastAsia"/>
                <w:sz w:val="24"/>
              </w:rPr>
              <w:t>组织结构</w:t>
            </w:r>
          </w:p>
        </w:tc>
        <w:tc>
          <w:tcPr>
            <w:tcW w:w="7020" w:type="dxa"/>
            <w:gridSpan w:val="10"/>
            <w:vAlign w:val="center"/>
          </w:tcPr>
          <w:p w:rsidR="007D056C" w:rsidRDefault="007D056C">
            <w:pPr>
              <w:spacing w:line="312" w:lineRule="auto"/>
              <w:jc w:val="center"/>
              <w:rPr>
                <w:rFonts w:ascii="宋体" w:hAnsi="宋体" w:cs="宋体"/>
                <w:sz w:val="24"/>
              </w:rPr>
            </w:pPr>
          </w:p>
        </w:tc>
      </w:tr>
      <w:tr w:rsidR="007D056C">
        <w:trPr>
          <w:trHeight w:val="567"/>
          <w:jc w:val="center"/>
        </w:trPr>
        <w:tc>
          <w:tcPr>
            <w:tcW w:w="1721" w:type="dxa"/>
            <w:vAlign w:val="center"/>
          </w:tcPr>
          <w:p w:rsidR="007D056C" w:rsidRDefault="00D74DB3">
            <w:pPr>
              <w:spacing w:line="312" w:lineRule="auto"/>
              <w:jc w:val="left"/>
              <w:rPr>
                <w:rFonts w:ascii="宋体" w:hAnsi="宋体" w:cs="宋体"/>
                <w:sz w:val="24"/>
              </w:rPr>
            </w:pPr>
            <w:r>
              <w:rPr>
                <w:rFonts w:ascii="宋体" w:hAnsi="宋体" w:cs="宋体" w:hint="eastAsia"/>
                <w:sz w:val="24"/>
              </w:rPr>
              <w:t>法定代表人</w:t>
            </w:r>
          </w:p>
        </w:tc>
        <w:tc>
          <w:tcPr>
            <w:tcW w:w="790"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姓名</w:t>
            </w:r>
          </w:p>
        </w:tc>
        <w:tc>
          <w:tcPr>
            <w:tcW w:w="1128" w:type="dxa"/>
            <w:gridSpan w:val="2"/>
            <w:vAlign w:val="center"/>
          </w:tcPr>
          <w:p w:rsidR="007D056C" w:rsidRDefault="007D056C">
            <w:pPr>
              <w:spacing w:line="312" w:lineRule="auto"/>
              <w:jc w:val="center"/>
              <w:rPr>
                <w:rFonts w:ascii="宋体" w:hAnsi="宋体" w:cs="宋体"/>
                <w:sz w:val="24"/>
              </w:rPr>
            </w:pPr>
          </w:p>
        </w:tc>
        <w:tc>
          <w:tcPr>
            <w:tcW w:w="1276" w:type="dxa"/>
            <w:gridSpan w:val="2"/>
            <w:vAlign w:val="center"/>
          </w:tcPr>
          <w:p w:rsidR="007D056C" w:rsidRDefault="00D74DB3">
            <w:pPr>
              <w:spacing w:line="312" w:lineRule="auto"/>
              <w:jc w:val="center"/>
              <w:rPr>
                <w:rFonts w:ascii="宋体" w:hAnsi="宋体" w:cs="宋体"/>
                <w:sz w:val="24"/>
              </w:rPr>
            </w:pPr>
            <w:r>
              <w:rPr>
                <w:rFonts w:ascii="宋体" w:hAnsi="宋体" w:cs="宋体" w:hint="eastAsia"/>
                <w:sz w:val="24"/>
              </w:rPr>
              <w:t>技术职称</w:t>
            </w:r>
          </w:p>
        </w:tc>
        <w:tc>
          <w:tcPr>
            <w:tcW w:w="1701" w:type="dxa"/>
            <w:gridSpan w:val="3"/>
            <w:vAlign w:val="center"/>
          </w:tcPr>
          <w:p w:rsidR="007D056C" w:rsidRDefault="007D056C">
            <w:pPr>
              <w:spacing w:line="312" w:lineRule="auto"/>
              <w:jc w:val="center"/>
              <w:rPr>
                <w:rFonts w:ascii="宋体" w:hAnsi="宋体" w:cs="宋体"/>
                <w:sz w:val="24"/>
              </w:rPr>
            </w:pPr>
          </w:p>
        </w:tc>
        <w:tc>
          <w:tcPr>
            <w:tcW w:w="709"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电话</w:t>
            </w:r>
          </w:p>
        </w:tc>
        <w:tc>
          <w:tcPr>
            <w:tcW w:w="1416" w:type="dxa"/>
            <w:vAlign w:val="center"/>
          </w:tcPr>
          <w:p w:rsidR="007D056C" w:rsidRDefault="007D056C">
            <w:pPr>
              <w:spacing w:line="312" w:lineRule="auto"/>
              <w:jc w:val="center"/>
              <w:rPr>
                <w:rFonts w:ascii="宋体" w:hAnsi="宋体" w:cs="宋体"/>
                <w:sz w:val="24"/>
              </w:rPr>
            </w:pPr>
          </w:p>
        </w:tc>
      </w:tr>
      <w:tr w:rsidR="007D056C">
        <w:trPr>
          <w:trHeight w:val="567"/>
          <w:jc w:val="center"/>
        </w:trPr>
        <w:tc>
          <w:tcPr>
            <w:tcW w:w="1721" w:type="dxa"/>
            <w:vAlign w:val="center"/>
          </w:tcPr>
          <w:p w:rsidR="007D056C" w:rsidRDefault="00D74DB3">
            <w:pPr>
              <w:spacing w:line="312" w:lineRule="auto"/>
              <w:jc w:val="left"/>
              <w:rPr>
                <w:rFonts w:ascii="宋体" w:hAnsi="宋体" w:cs="宋体"/>
                <w:sz w:val="24"/>
              </w:rPr>
            </w:pPr>
            <w:r>
              <w:rPr>
                <w:rFonts w:ascii="宋体" w:hAnsi="宋体" w:cs="宋体" w:hint="eastAsia"/>
                <w:sz w:val="24"/>
              </w:rPr>
              <w:t>技术负责人</w:t>
            </w:r>
          </w:p>
        </w:tc>
        <w:tc>
          <w:tcPr>
            <w:tcW w:w="790"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姓名</w:t>
            </w:r>
          </w:p>
        </w:tc>
        <w:tc>
          <w:tcPr>
            <w:tcW w:w="1128" w:type="dxa"/>
            <w:gridSpan w:val="2"/>
            <w:vAlign w:val="center"/>
          </w:tcPr>
          <w:p w:rsidR="007D056C" w:rsidRDefault="007D056C">
            <w:pPr>
              <w:spacing w:line="312" w:lineRule="auto"/>
              <w:jc w:val="center"/>
              <w:rPr>
                <w:rFonts w:ascii="宋体" w:hAnsi="宋体" w:cs="宋体"/>
                <w:sz w:val="24"/>
              </w:rPr>
            </w:pPr>
          </w:p>
        </w:tc>
        <w:tc>
          <w:tcPr>
            <w:tcW w:w="1276" w:type="dxa"/>
            <w:gridSpan w:val="2"/>
            <w:vAlign w:val="center"/>
          </w:tcPr>
          <w:p w:rsidR="007D056C" w:rsidRDefault="00D74DB3">
            <w:pPr>
              <w:spacing w:line="312" w:lineRule="auto"/>
              <w:jc w:val="center"/>
              <w:rPr>
                <w:rFonts w:ascii="宋体" w:hAnsi="宋体" w:cs="宋体"/>
                <w:sz w:val="24"/>
              </w:rPr>
            </w:pPr>
            <w:r>
              <w:rPr>
                <w:rFonts w:ascii="宋体" w:hAnsi="宋体" w:cs="宋体" w:hint="eastAsia"/>
                <w:sz w:val="24"/>
              </w:rPr>
              <w:t>技术职称</w:t>
            </w:r>
          </w:p>
        </w:tc>
        <w:tc>
          <w:tcPr>
            <w:tcW w:w="1701" w:type="dxa"/>
            <w:gridSpan w:val="3"/>
            <w:vAlign w:val="center"/>
          </w:tcPr>
          <w:p w:rsidR="007D056C" w:rsidRDefault="007D056C">
            <w:pPr>
              <w:spacing w:line="312" w:lineRule="auto"/>
              <w:jc w:val="center"/>
              <w:rPr>
                <w:rFonts w:ascii="宋体" w:hAnsi="宋体" w:cs="宋体"/>
                <w:sz w:val="24"/>
              </w:rPr>
            </w:pPr>
          </w:p>
        </w:tc>
        <w:tc>
          <w:tcPr>
            <w:tcW w:w="709"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电话</w:t>
            </w:r>
          </w:p>
        </w:tc>
        <w:tc>
          <w:tcPr>
            <w:tcW w:w="1416" w:type="dxa"/>
            <w:vAlign w:val="center"/>
          </w:tcPr>
          <w:p w:rsidR="007D056C" w:rsidRDefault="007D056C">
            <w:pPr>
              <w:spacing w:line="312" w:lineRule="auto"/>
              <w:jc w:val="center"/>
              <w:rPr>
                <w:rFonts w:ascii="宋体" w:hAnsi="宋体" w:cs="宋体"/>
                <w:sz w:val="24"/>
              </w:rPr>
            </w:pPr>
          </w:p>
        </w:tc>
      </w:tr>
      <w:tr w:rsidR="007D056C">
        <w:trPr>
          <w:trHeight w:val="567"/>
          <w:jc w:val="center"/>
        </w:trPr>
        <w:tc>
          <w:tcPr>
            <w:tcW w:w="1721" w:type="dxa"/>
            <w:vAlign w:val="center"/>
          </w:tcPr>
          <w:p w:rsidR="007D056C" w:rsidRDefault="00D74DB3">
            <w:pPr>
              <w:spacing w:line="312" w:lineRule="auto"/>
              <w:jc w:val="left"/>
              <w:rPr>
                <w:rFonts w:ascii="宋体" w:hAnsi="宋体" w:cs="宋体"/>
                <w:sz w:val="24"/>
              </w:rPr>
            </w:pPr>
            <w:r>
              <w:rPr>
                <w:rFonts w:ascii="宋体" w:hAnsi="宋体" w:cs="宋体" w:hint="eastAsia"/>
                <w:sz w:val="24"/>
              </w:rPr>
              <w:t>成立时间</w:t>
            </w:r>
          </w:p>
        </w:tc>
        <w:tc>
          <w:tcPr>
            <w:tcW w:w="1918" w:type="dxa"/>
            <w:gridSpan w:val="3"/>
            <w:vAlign w:val="center"/>
          </w:tcPr>
          <w:p w:rsidR="007D056C" w:rsidRDefault="007D056C">
            <w:pPr>
              <w:spacing w:line="312" w:lineRule="auto"/>
              <w:jc w:val="center"/>
              <w:rPr>
                <w:rFonts w:ascii="宋体" w:hAnsi="宋体" w:cs="宋体"/>
                <w:sz w:val="24"/>
              </w:rPr>
            </w:pPr>
          </w:p>
        </w:tc>
        <w:tc>
          <w:tcPr>
            <w:tcW w:w="5102" w:type="dxa"/>
            <w:gridSpan w:val="7"/>
            <w:vAlign w:val="center"/>
          </w:tcPr>
          <w:p w:rsidR="007D056C" w:rsidRDefault="00D74DB3">
            <w:pPr>
              <w:spacing w:line="312" w:lineRule="auto"/>
              <w:rPr>
                <w:rFonts w:ascii="宋体" w:hAnsi="宋体" w:cs="宋体"/>
                <w:sz w:val="24"/>
              </w:rPr>
            </w:pPr>
            <w:r>
              <w:rPr>
                <w:rFonts w:ascii="宋体" w:hAnsi="宋体" w:cs="宋体" w:hint="eastAsia"/>
                <w:sz w:val="24"/>
              </w:rPr>
              <w:t>员工总人数：</w:t>
            </w:r>
          </w:p>
        </w:tc>
      </w:tr>
      <w:tr w:rsidR="007D056C">
        <w:trPr>
          <w:trHeight w:val="567"/>
          <w:jc w:val="center"/>
        </w:trPr>
        <w:tc>
          <w:tcPr>
            <w:tcW w:w="1721" w:type="dxa"/>
            <w:vAlign w:val="center"/>
          </w:tcPr>
          <w:p w:rsidR="007D056C" w:rsidRDefault="00D74DB3">
            <w:pPr>
              <w:spacing w:line="312" w:lineRule="auto"/>
              <w:jc w:val="left"/>
              <w:rPr>
                <w:rFonts w:ascii="宋体" w:hAnsi="宋体" w:cs="宋体"/>
                <w:sz w:val="24"/>
              </w:rPr>
            </w:pPr>
            <w:r>
              <w:rPr>
                <w:rFonts w:ascii="宋体" w:hAnsi="宋体" w:cs="宋体" w:hint="eastAsia"/>
                <w:sz w:val="24"/>
              </w:rPr>
              <w:t>企业资质等级</w:t>
            </w:r>
          </w:p>
        </w:tc>
        <w:tc>
          <w:tcPr>
            <w:tcW w:w="1918" w:type="dxa"/>
            <w:gridSpan w:val="3"/>
            <w:vAlign w:val="center"/>
          </w:tcPr>
          <w:p w:rsidR="007D056C" w:rsidRDefault="007D056C">
            <w:pPr>
              <w:spacing w:line="312" w:lineRule="auto"/>
              <w:jc w:val="center"/>
              <w:rPr>
                <w:rFonts w:ascii="宋体" w:hAnsi="宋体" w:cs="宋体"/>
                <w:sz w:val="24"/>
              </w:rPr>
            </w:pPr>
          </w:p>
        </w:tc>
        <w:tc>
          <w:tcPr>
            <w:tcW w:w="993" w:type="dxa"/>
            <w:vMerge w:val="restart"/>
            <w:vAlign w:val="center"/>
          </w:tcPr>
          <w:p w:rsidR="007D056C" w:rsidRDefault="00D74DB3">
            <w:pPr>
              <w:spacing w:line="312" w:lineRule="auto"/>
              <w:jc w:val="center"/>
              <w:rPr>
                <w:rFonts w:ascii="宋体" w:hAnsi="宋体" w:cs="宋体"/>
                <w:sz w:val="24"/>
              </w:rPr>
            </w:pPr>
            <w:r>
              <w:rPr>
                <w:rFonts w:ascii="宋体" w:hAnsi="宋体" w:cs="宋体" w:hint="eastAsia"/>
                <w:sz w:val="24"/>
              </w:rPr>
              <w:t>其中</w:t>
            </w:r>
          </w:p>
        </w:tc>
        <w:tc>
          <w:tcPr>
            <w:tcW w:w="1984" w:type="dxa"/>
            <w:gridSpan w:val="4"/>
            <w:vAlign w:val="center"/>
          </w:tcPr>
          <w:p w:rsidR="007D056C" w:rsidRDefault="00D74DB3">
            <w:pPr>
              <w:spacing w:line="312" w:lineRule="auto"/>
              <w:jc w:val="left"/>
              <w:rPr>
                <w:rFonts w:ascii="宋体" w:hAnsi="宋体" w:cs="宋体"/>
                <w:sz w:val="24"/>
              </w:rPr>
            </w:pPr>
            <w:r>
              <w:rPr>
                <w:rFonts w:ascii="宋体" w:hAnsi="宋体" w:cs="宋体" w:hint="eastAsia"/>
                <w:sz w:val="24"/>
              </w:rPr>
              <w:t>项目经理</w:t>
            </w:r>
          </w:p>
        </w:tc>
        <w:tc>
          <w:tcPr>
            <w:tcW w:w="2125" w:type="dxa"/>
            <w:gridSpan w:val="2"/>
            <w:vAlign w:val="center"/>
          </w:tcPr>
          <w:p w:rsidR="007D056C" w:rsidRDefault="007D056C">
            <w:pPr>
              <w:spacing w:line="312" w:lineRule="auto"/>
              <w:jc w:val="center"/>
              <w:rPr>
                <w:rFonts w:ascii="宋体" w:hAnsi="宋体" w:cs="宋体"/>
                <w:sz w:val="24"/>
              </w:rPr>
            </w:pPr>
          </w:p>
        </w:tc>
      </w:tr>
      <w:tr w:rsidR="007D056C">
        <w:trPr>
          <w:trHeight w:val="567"/>
          <w:jc w:val="center"/>
        </w:trPr>
        <w:tc>
          <w:tcPr>
            <w:tcW w:w="1721" w:type="dxa"/>
            <w:vAlign w:val="center"/>
          </w:tcPr>
          <w:p w:rsidR="007D056C" w:rsidRDefault="00D74DB3">
            <w:pPr>
              <w:spacing w:line="312" w:lineRule="auto"/>
              <w:jc w:val="left"/>
              <w:rPr>
                <w:rFonts w:ascii="宋体" w:hAnsi="宋体" w:cs="宋体"/>
                <w:sz w:val="24"/>
              </w:rPr>
            </w:pPr>
            <w:r>
              <w:rPr>
                <w:rFonts w:ascii="宋体" w:hAnsi="宋体" w:cs="宋体" w:hint="eastAsia"/>
                <w:sz w:val="24"/>
              </w:rPr>
              <w:t>营业执照号</w:t>
            </w:r>
          </w:p>
        </w:tc>
        <w:tc>
          <w:tcPr>
            <w:tcW w:w="1918" w:type="dxa"/>
            <w:gridSpan w:val="3"/>
            <w:vAlign w:val="center"/>
          </w:tcPr>
          <w:p w:rsidR="007D056C" w:rsidRDefault="007D056C">
            <w:pPr>
              <w:spacing w:line="312" w:lineRule="auto"/>
              <w:jc w:val="center"/>
              <w:rPr>
                <w:rFonts w:ascii="宋体" w:hAnsi="宋体" w:cs="宋体"/>
                <w:sz w:val="24"/>
              </w:rPr>
            </w:pPr>
          </w:p>
        </w:tc>
        <w:tc>
          <w:tcPr>
            <w:tcW w:w="993" w:type="dxa"/>
            <w:vMerge/>
            <w:vAlign w:val="center"/>
          </w:tcPr>
          <w:p w:rsidR="007D056C" w:rsidRDefault="007D056C">
            <w:pPr>
              <w:spacing w:line="312" w:lineRule="auto"/>
              <w:jc w:val="center"/>
              <w:rPr>
                <w:rFonts w:ascii="宋体" w:hAnsi="宋体" w:cs="宋体"/>
                <w:sz w:val="24"/>
              </w:rPr>
            </w:pPr>
          </w:p>
        </w:tc>
        <w:tc>
          <w:tcPr>
            <w:tcW w:w="1984" w:type="dxa"/>
            <w:gridSpan w:val="4"/>
            <w:vAlign w:val="center"/>
          </w:tcPr>
          <w:p w:rsidR="007D056C" w:rsidRDefault="00D74DB3">
            <w:pPr>
              <w:spacing w:line="312" w:lineRule="auto"/>
              <w:jc w:val="left"/>
              <w:rPr>
                <w:rFonts w:ascii="宋体" w:hAnsi="宋体" w:cs="宋体"/>
                <w:sz w:val="24"/>
              </w:rPr>
            </w:pPr>
            <w:r>
              <w:rPr>
                <w:rFonts w:ascii="宋体" w:hAnsi="宋体" w:cs="宋体" w:hint="eastAsia"/>
                <w:sz w:val="24"/>
              </w:rPr>
              <w:t>高级职称人员</w:t>
            </w:r>
          </w:p>
        </w:tc>
        <w:tc>
          <w:tcPr>
            <w:tcW w:w="2125" w:type="dxa"/>
            <w:gridSpan w:val="2"/>
            <w:vAlign w:val="center"/>
          </w:tcPr>
          <w:p w:rsidR="007D056C" w:rsidRDefault="007D056C">
            <w:pPr>
              <w:spacing w:line="312" w:lineRule="auto"/>
              <w:jc w:val="center"/>
              <w:rPr>
                <w:rFonts w:ascii="宋体" w:hAnsi="宋体" w:cs="宋体"/>
                <w:sz w:val="24"/>
              </w:rPr>
            </w:pPr>
          </w:p>
        </w:tc>
      </w:tr>
      <w:tr w:rsidR="007D056C">
        <w:trPr>
          <w:trHeight w:val="567"/>
          <w:jc w:val="center"/>
        </w:trPr>
        <w:tc>
          <w:tcPr>
            <w:tcW w:w="1721" w:type="dxa"/>
            <w:vAlign w:val="center"/>
          </w:tcPr>
          <w:p w:rsidR="007D056C" w:rsidRDefault="00D74DB3">
            <w:pPr>
              <w:spacing w:line="312" w:lineRule="auto"/>
              <w:jc w:val="left"/>
              <w:rPr>
                <w:rFonts w:ascii="宋体" w:hAnsi="宋体" w:cs="宋体"/>
                <w:sz w:val="24"/>
              </w:rPr>
            </w:pPr>
            <w:r>
              <w:rPr>
                <w:rFonts w:ascii="宋体" w:hAnsi="宋体" w:cs="宋体" w:hint="eastAsia"/>
                <w:sz w:val="24"/>
              </w:rPr>
              <w:t>注册资金</w:t>
            </w:r>
          </w:p>
        </w:tc>
        <w:tc>
          <w:tcPr>
            <w:tcW w:w="1918" w:type="dxa"/>
            <w:gridSpan w:val="3"/>
            <w:vAlign w:val="center"/>
          </w:tcPr>
          <w:p w:rsidR="007D056C" w:rsidRDefault="007D056C">
            <w:pPr>
              <w:spacing w:line="312" w:lineRule="auto"/>
              <w:jc w:val="center"/>
              <w:rPr>
                <w:rFonts w:ascii="宋体" w:hAnsi="宋体" w:cs="宋体"/>
                <w:sz w:val="24"/>
              </w:rPr>
            </w:pPr>
          </w:p>
        </w:tc>
        <w:tc>
          <w:tcPr>
            <w:tcW w:w="993" w:type="dxa"/>
            <w:vMerge/>
            <w:vAlign w:val="center"/>
          </w:tcPr>
          <w:p w:rsidR="007D056C" w:rsidRDefault="007D056C">
            <w:pPr>
              <w:spacing w:line="312" w:lineRule="auto"/>
              <w:jc w:val="center"/>
              <w:rPr>
                <w:rFonts w:ascii="宋体" w:hAnsi="宋体" w:cs="宋体"/>
                <w:sz w:val="24"/>
              </w:rPr>
            </w:pPr>
          </w:p>
        </w:tc>
        <w:tc>
          <w:tcPr>
            <w:tcW w:w="1984" w:type="dxa"/>
            <w:gridSpan w:val="4"/>
            <w:vAlign w:val="center"/>
          </w:tcPr>
          <w:p w:rsidR="007D056C" w:rsidRDefault="00D74DB3">
            <w:pPr>
              <w:spacing w:line="312" w:lineRule="auto"/>
              <w:jc w:val="left"/>
              <w:rPr>
                <w:rFonts w:ascii="宋体" w:hAnsi="宋体" w:cs="宋体"/>
                <w:sz w:val="24"/>
              </w:rPr>
            </w:pPr>
            <w:r>
              <w:rPr>
                <w:rFonts w:ascii="宋体" w:hAnsi="宋体" w:cs="宋体" w:hint="eastAsia"/>
                <w:sz w:val="24"/>
              </w:rPr>
              <w:t>中级职称人员</w:t>
            </w:r>
          </w:p>
        </w:tc>
        <w:tc>
          <w:tcPr>
            <w:tcW w:w="2125" w:type="dxa"/>
            <w:gridSpan w:val="2"/>
            <w:vAlign w:val="center"/>
          </w:tcPr>
          <w:p w:rsidR="007D056C" w:rsidRDefault="007D056C">
            <w:pPr>
              <w:spacing w:line="312" w:lineRule="auto"/>
              <w:jc w:val="center"/>
              <w:rPr>
                <w:rFonts w:ascii="宋体" w:hAnsi="宋体" w:cs="宋体"/>
                <w:sz w:val="24"/>
              </w:rPr>
            </w:pPr>
          </w:p>
        </w:tc>
      </w:tr>
      <w:tr w:rsidR="007D056C">
        <w:trPr>
          <w:trHeight w:val="567"/>
          <w:jc w:val="center"/>
        </w:trPr>
        <w:tc>
          <w:tcPr>
            <w:tcW w:w="1721" w:type="dxa"/>
            <w:vAlign w:val="center"/>
          </w:tcPr>
          <w:p w:rsidR="007D056C" w:rsidRDefault="00D74DB3">
            <w:pPr>
              <w:spacing w:line="312" w:lineRule="auto"/>
              <w:jc w:val="left"/>
              <w:rPr>
                <w:rFonts w:ascii="宋体" w:hAnsi="宋体" w:cs="宋体"/>
                <w:sz w:val="24"/>
              </w:rPr>
            </w:pPr>
            <w:r>
              <w:rPr>
                <w:rFonts w:ascii="宋体" w:hAnsi="宋体" w:cs="宋体" w:hint="eastAsia"/>
                <w:sz w:val="24"/>
              </w:rPr>
              <w:t>开户银行</w:t>
            </w:r>
          </w:p>
        </w:tc>
        <w:tc>
          <w:tcPr>
            <w:tcW w:w="1918" w:type="dxa"/>
            <w:gridSpan w:val="3"/>
            <w:vAlign w:val="center"/>
          </w:tcPr>
          <w:p w:rsidR="007D056C" w:rsidRDefault="007D056C">
            <w:pPr>
              <w:spacing w:line="312" w:lineRule="auto"/>
              <w:jc w:val="center"/>
              <w:rPr>
                <w:rFonts w:ascii="宋体" w:hAnsi="宋体" w:cs="宋体"/>
                <w:sz w:val="24"/>
              </w:rPr>
            </w:pPr>
          </w:p>
        </w:tc>
        <w:tc>
          <w:tcPr>
            <w:tcW w:w="993" w:type="dxa"/>
            <w:vMerge/>
            <w:vAlign w:val="center"/>
          </w:tcPr>
          <w:p w:rsidR="007D056C" w:rsidRDefault="007D056C">
            <w:pPr>
              <w:spacing w:line="312" w:lineRule="auto"/>
              <w:jc w:val="center"/>
              <w:rPr>
                <w:rFonts w:ascii="宋体" w:hAnsi="宋体" w:cs="宋体"/>
                <w:sz w:val="24"/>
              </w:rPr>
            </w:pPr>
          </w:p>
        </w:tc>
        <w:tc>
          <w:tcPr>
            <w:tcW w:w="1984" w:type="dxa"/>
            <w:gridSpan w:val="4"/>
            <w:vAlign w:val="center"/>
          </w:tcPr>
          <w:p w:rsidR="007D056C" w:rsidRDefault="00D74DB3">
            <w:pPr>
              <w:spacing w:line="312" w:lineRule="auto"/>
              <w:jc w:val="left"/>
              <w:rPr>
                <w:rFonts w:ascii="宋体" w:hAnsi="宋体" w:cs="宋体"/>
                <w:sz w:val="24"/>
              </w:rPr>
            </w:pPr>
            <w:r>
              <w:rPr>
                <w:rFonts w:ascii="宋体" w:hAnsi="宋体" w:cs="宋体" w:hint="eastAsia"/>
                <w:sz w:val="24"/>
              </w:rPr>
              <w:t>初级职称人员</w:t>
            </w:r>
          </w:p>
        </w:tc>
        <w:tc>
          <w:tcPr>
            <w:tcW w:w="2125" w:type="dxa"/>
            <w:gridSpan w:val="2"/>
            <w:vAlign w:val="center"/>
          </w:tcPr>
          <w:p w:rsidR="007D056C" w:rsidRDefault="007D056C">
            <w:pPr>
              <w:spacing w:line="312" w:lineRule="auto"/>
              <w:jc w:val="center"/>
              <w:rPr>
                <w:rFonts w:ascii="宋体" w:hAnsi="宋体" w:cs="宋体"/>
                <w:sz w:val="24"/>
              </w:rPr>
            </w:pPr>
          </w:p>
        </w:tc>
      </w:tr>
      <w:tr w:rsidR="007D056C">
        <w:trPr>
          <w:trHeight w:val="567"/>
          <w:jc w:val="center"/>
        </w:trPr>
        <w:tc>
          <w:tcPr>
            <w:tcW w:w="1721" w:type="dxa"/>
            <w:vAlign w:val="center"/>
          </w:tcPr>
          <w:p w:rsidR="007D056C" w:rsidRDefault="00D74DB3">
            <w:pPr>
              <w:spacing w:line="312" w:lineRule="auto"/>
              <w:jc w:val="left"/>
              <w:rPr>
                <w:rFonts w:ascii="宋体" w:hAnsi="宋体" w:cs="宋体"/>
                <w:sz w:val="24"/>
              </w:rPr>
            </w:pPr>
            <w:r>
              <w:rPr>
                <w:rFonts w:ascii="宋体" w:hAnsi="宋体" w:cs="宋体" w:hint="eastAsia"/>
                <w:sz w:val="24"/>
              </w:rPr>
              <w:t>账号</w:t>
            </w:r>
          </w:p>
        </w:tc>
        <w:tc>
          <w:tcPr>
            <w:tcW w:w="1918" w:type="dxa"/>
            <w:gridSpan w:val="3"/>
            <w:vAlign w:val="center"/>
          </w:tcPr>
          <w:p w:rsidR="007D056C" w:rsidRDefault="007D056C">
            <w:pPr>
              <w:spacing w:line="312" w:lineRule="auto"/>
              <w:jc w:val="center"/>
              <w:rPr>
                <w:rFonts w:ascii="宋体" w:hAnsi="宋体" w:cs="宋体"/>
                <w:sz w:val="24"/>
              </w:rPr>
            </w:pPr>
          </w:p>
        </w:tc>
        <w:tc>
          <w:tcPr>
            <w:tcW w:w="993" w:type="dxa"/>
            <w:vMerge/>
            <w:vAlign w:val="center"/>
          </w:tcPr>
          <w:p w:rsidR="007D056C" w:rsidRDefault="007D056C">
            <w:pPr>
              <w:spacing w:line="312" w:lineRule="auto"/>
              <w:jc w:val="center"/>
              <w:rPr>
                <w:rFonts w:ascii="宋体" w:hAnsi="宋体" w:cs="宋体"/>
                <w:sz w:val="24"/>
              </w:rPr>
            </w:pPr>
          </w:p>
        </w:tc>
        <w:tc>
          <w:tcPr>
            <w:tcW w:w="1984" w:type="dxa"/>
            <w:gridSpan w:val="4"/>
            <w:vAlign w:val="center"/>
          </w:tcPr>
          <w:p w:rsidR="007D056C" w:rsidRDefault="00D74DB3">
            <w:pPr>
              <w:spacing w:line="312" w:lineRule="auto"/>
              <w:jc w:val="left"/>
              <w:rPr>
                <w:rFonts w:ascii="宋体" w:hAnsi="宋体" w:cs="宋体"/>
                <w:sz w:val="24"/>
              </w:rPr>
            </w:pPr>
            <w:r>
              <w:rPr>
                <w:rFonts w:ascii="宋体" w:hAnsi="宋体" w:cs="宋体" w:hint="eastAsia"/>
                <w:sz w:val="24"/>
              </w:rPr>
              <w:t>技  工</w:t>
            </w:r>
          </w:p>
        </w:tc>
        <w:tc>
          <w:tcPr>
            <w:tcW w:w="2125" w:type="dxa"/>
            <w:gridSpan w:val="2"/>
            <w:vAlign w:val="center"/>
          </w:tcPr>
          <w:p w:rsidR="007D056C" w:rsidRDefault="007D056C">
            <w:pPr>
              <w:spacing w:line="312" w:lineRule="auto"/>
              <w:jc w:val="center"/>
              <w:rPr>
                <w:rFonts w:ascii="宋体" w:hAnsi="宋体" w:cs="宋体"/>
                <w:sz w:val="24"/>
              </w:rPr>
            </w:pPr>
          </w:p>
        </w:tc>
      </w:tr>
      <w:tr w:rsidR="007D056C">
        <w:trPr>
          <w:trHeight w:val="2552"/>
          <w:jc w:val="center"/>
        </w:trPr>
        <w:tc>
          <w:tcPr>
            <w:tcW w:w="1721" w:type="dxa"/>
            <w:vAlign w:val="center"/>
          </w:tcPr>
          <w:p w:rsidR="007D056C" w:rsidRDefault="00D74DB3">
            <w:pPr>
              <w:spacing w:line="312" w:lineRule="auto"/>
              <w:jc w:val="left"/>
              <w:rPr>
                <w:rFonts w:ascii="宋体" w:hAnsi="宋体" w:cs="宋体"/>
                <w:sz w:val="24"/>
              </w:rPr>
            </w:pPr>
            <w:r>
              <w:rPr>
                <w:rFonts w:ascii="宋体" w:hAnsi="宋体" w:cs="宋体" w:hint="eastAsia"/>
                <w:sz w:val="24"/>
              </w:rPr>
              <w:t>经营范围</w:t>
            </w:r>
          </w:p>
        </w:tc>
        <w:tc>
          <w:tcPr>
            <w:tcW w:w="7020" w:type="dxa"/>
            <w:gridSpan w:val="10"/>
            <w:vAlign w:val="center"/>
          </w:tcPr>
          <w:p w:rsidR="007D056C" w:rsidRDefault="007D056C">
            <w:pPr>
              <w:spacing w:line="312" w:lineRule="auto"/>
              <w:jc w:val="center"/>
              <w:rPr>
                <w:rFonts w:ascii="宋体" w:hAnsi="宋体" w:cs="宋体"/>
                <w:sz w:val="24"/>
              </w:rPr>
            </w:pPr>
          </w:p>
        </w:tc>
      </w:tr>
      <w:tr w:rsidR="007D056C">
        <w:trPr>
          <w:trHeight w:val="567"/>
          <w:jc w:val="center"/>
        </w:trPr>
        <w:tc>
          <w:tcPr>
            <w:tcW w:w="1721" w:type="dxa"/>
            <w:vAlign w:val="center"/>
          </w:tcPr>
          <w:p w:rsidR="007D056C" w:rsidRDefault="00D74DB3">
            <w:pPr>
              <w:spacing w:line="312" w:lineRule="auto"/>
              <w:jc w:val="left"/>
              <w:rPr>
                <w:rFonts w:ascii="宋体" w:hAnsi="宋体" w:cs="宋体"/>
                <w:sz w:val="24"/>
              </w:rPr>
            </w:pPr>
            <w:r>
              <w:rPr>
                <w:rFonts w:ascii="宋体" w:hAnsi="宋体" w:cs="宋体" w:hint="eastAsia"/>
                <w:sz w:val="24"/>
              </w:rPr>
              <w:t>备注</w:t>
            </w:r>
          </w:p>
        </w:tc>
        <w:tc>
          <w:tcPr>
            <w:tcW w:w="7020" w:type="dxa"/>
            <w:gridSpan w:val="10"/>
            <w:vAlign w:val="center"/>
          </w:tcPr>
          <w:p w:rsidR="007D056C" w:rsidRDefault="007D056C">
            <w:pPr>
              <w:spacing w:line="312" w:lineRule="auto"/>
              <w:jc w:val="center"/>
              <w:rPr>
                <w:rFonts w:ascii="宋体" w:hAnsi="宋体" w:cs="宋体"/>
                <w:sz w:val="24"/>
              </w:rPr>
            </w:pPr>
          </w:p>
        </w:tc>
      </w:tr>
    </w:tbl>
    <w:p w:rsidR="007D056C" w:rsidRDefault="00D74DB3">
      <w:pPr>
        <w:rPr>
          <w:rFonts w:ascii="宋体" w:hAnsi="宋体" w:cs="宋体"/>
          <w:kern w:val="0"/>
          <w:sz w:val="24"/>
        </w:rPr>
      </w:pPr>
      <w:bookmarkStart w:id="513" w:name="_Toc2791"/>
      <w:bookmarkStart w:id="514" w:name="_Toc6643"/>
      <w:bookmarkStart w:id="515" w:name="_Toc6846"/>
      <w:bookmarkStart w:id="516" w:name="_Toc25724"/>
      <w:bookmarkStart w:id="517" w:name="_Toc28785"/>
      <w:r>
        <w:rPr>
          <w:rFonts w:ascii="宋体" w:hAnsi="宋体" w:cs="宋体" w:hint="eastAsia"/>
          <w:kern w:val="0"/>
          <w:sz w:val="24"/>
        </w:rPr>
        <w:br w:type="page"/>
      </w:r>
      <w:bookmarkEnd w:id="513"/>
      <w:bookmarkEnd w:id="514"/>
      <w:bookmarkEnd w:id="515"/>
      <w:bookmarkEnd w:id="516"/>
      <w:bookmarkEnd w:id="517"/>
      <w:r>
        <w:rPr>
          <w:rFonts w:ascii="宋体" w:hAnsi="宋体" w:cs="宋体" w:hint="eastAsia"/>
          <w:b/>
          <w:bCs/>
          <w:kern w:val="0"/>
          <w:sz w:val="24"/>
        </w:rPr>
        <w:lastRenderedPageBreak/>
        <w:t>（二）服务承诺书</w:t>
      </w:r>
    </w:p>
    <w:p w:rsidR="007D056C" w:rsidRDefault="007D056C">
      <w:pPr>
        <w:autoSpaceDE w:val="0"/>
        <w:autoSpaceDN w:val="0"/>
        <w:adjustRightInd w:val="0"/>
        <w:spacing w:line="312" w:lineRule="auto"/>
        <w:jc w:val="left"/>
        <w:rPr>
          <w:rFonts w:ascii="宋体" w:hAnsi="宋体" w:cs="宋体"/>
          <w:kern w:val="0"/>
          <w:sz w:val="24"/>
        </w:rPr>
      </w:pP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7"/>
        <w:gridCol w:w="7083"/>
      </w:tblGrid>
      <w:tr w:rsidR="007D056C">
        <w:trPr>
          <w:trHeight w:val="687"/>
          <w:jc w:val="center"/>
        </w:trPr>
        <w:tc>
          <w:tcPr>
            <w:tcW w:w="2057" w:type="dxa"/>
            <w:vAlign w:val="center"/>
          </w:tcPr>
          <w:p w:rsidR="007D056C" w:rsidRDefault="00D74DB3">
            <w:pPr>
              <w:spacing w:line="312" w:lineRule="auto"/>
              <w:rPr>
                <w:rFonts w:ascii="宋体" w:hAnsi="宋体" w:cs="宋体"/>
                <w:sz w:val="24"/>
              </w:rPr>
            </w:pPr>
            <w:bookmarkStart w:id="518" w:name="_Toc1890"/>
            <w:bookmarkStart w:id="519" w:name="_Toc23283"/>
            <w:bookmarkStart w:id="520" w:name="_Toc28062"/>
            <w:bookmarkStart w:id="521" w:name="_Toc26172"/>
            <w:bookmarkStart w:id="522" w:name="_Toc25113"/>
            <w:r>
              <w:rPr>
                <w:rFonts w:ascii="宋体" w:hAnsi="宋体" w:cs="宋体" w:hint="eastAsia"/>
                <w:sz w:val="24"/>
              </w:rPr>
              <w:t>投  标  单 位</w:t>
            </w:r>
          </w:p>
        </w:tc>
        <w:tc>
          <w:tcPr>
            <w:tcW w:w="7083"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（盖章）</w:t>
            </w:r>
          </w:p>
        </w:tc>
      </w:tr>
      <w:tr w:rsidR="007D056C">
        <w:trPr>
          <w:trHeight w:val="6028"/>
          <w:jc w:val="center"/>
        </w:trPr>
        <w:tc>
          <w:tcPr>
            <w:tcW w:w="9140" w:type="dxa"/>
            <w:gridSpan w:val="2"/>
            <w:tcBorders>
              <w:bottom w:val="single" w:sz="4" w:space="0" w:color="auto"/>
            </w:tcBorders>
          </w:tcPr>
          <w:p w:rsidR="007D056C" w:rsidRDefault="00D74DB3">
            <w:pPr>
              <w:spacing w:line="312" w:lineRule="auto"/>
              <w:rPr>
                <w:rFonts w:ascii="宋体" w:hAnsi="宋体" w:cs="宋体"/>
                <w:sz w:val="24"/>
              </w:rPr>
            </w:pPr>
            <w:r>
              <w:rPr>
                <w:rFonts w:ascii="宋体" w:hAnsi="宋体" w:cs="宋体" w:hint="eastAsia"/>
                <w:sz w:val="24"/>
              </w:rPr>
              <w:t>承诺内容：</w:t>
            </w:r>
          </w:p>
          <w:p w:rsidR="007D056C" w:rsidRDefault="007D056C">
            <w:pPr>
              <w:spacing w:line="312" w:lineRule="auto"/>
              <w:rPr>
                <w:rFonts w:ascii="宋体" w:hAnsi="宋体" w:cs="宋体"/>
                <w:sz w:val="24"/>
              </w:rPr>
            </w:pPr>
          </w:p>
          <w:p w:rsidR="007D056C" w:rsidRDefault="007D056C">
            <w:pPr>
              <w:spacing w:line="312" w:lineRule="auto"/>
              <w:rPr>
                <w:rFonts w:ascii="宋体" w:hAnsi="宋体" w:cs="宋体"/>
                <w:sz w:val="24"/>
              </w:rPr>
            </w:pPr>
          </w:p>
          <w:p w:rsidR="007D056C" w:rsidRDefault="007D056C">
            <w:pPr>
              <w:spacing w:line="312" w:lineRule="auto"/>
              <w:rPr>
                <w:rFonts w:ascii="宋体" w:hAnsi="宋体" w:cs="宋体"/>
                <w:sz w:val="24"/>
              </w:rPr>
            </w:pPr>
          </w:p>
          <w:p w:rsidR="007D056C" w:rsidRDefault="007D056C">
            <w:pPr>
              <w:spacing w:line="312" w:lineRule="auto"/>
              <w:rPr>
                <w:rFonts w:ascii="宋体" w:hAnsi="宋体" w:cs="宋体"/>
                <w:sz w:val="24"/>
              </w:rPr>
            </w:pPr>
          </w:p>
          <w:p w:rsidR="007D056C" w:rsidRDefault="007D056C">
            <w:pPr>
              <w:spacing w:line="312" w:lineRule="auto"/>
              <w:rPr>
                <w:rFonts w:ascii="宋体" w:hAnsi="宋体" w:cs="宋体"/>
                <w:sz w:val="24"/>
              </w:rPr>
            </w:pPr>
          </w:p>
          <w:p w:rsidR="007D056C" w:rsidRDefault="007D056C">
            <w:pPr>
              <w:spacing w:line="312" w:lineRule="auto"/>
              <w:rPr>
                <w:rFonts w:ascii="宋体" w:hAnsi="宋体" w:cs="宋体"/>
                <w:sz w:val="24"/>
              </w:rPr>
            </w:pPr>
          </w:p>
          <w:p w:rsidR="007D056C" w:rsidRDefault="007D056C">
            <w:pPr>
              <w:spacing w:line="312" w:lineRule="auto"/>
              <w:rPr>
                <w:rFonts w:ascii="宋体" w:hAnsi="宋体" w:cs="宋体"/>
                <w:sz w:val="24"/>
              </w:rPr>
            </w:pPr>
          </w:p>
          <w:p w:rsidR="007D056C" w:rsidRDefault="007D056C">
            <w:pPr>
              <w:spacing w:line="312" w:lineRule="auto"/>
              <w:ind w:firstLineChars="1000" w:firstLine="2400"/>
              <w:rPr>
                <w:rFonts w:ascii="宋体" w:hAnsi="宋体" w:cs="宋体"/>
                <w:sz w:val="24"/>
              </w:rPr>
            </w:pPr>
          </w:p>
          <w:p w:rsidR="007D056C" w:rsidRDefault="00D74DB3">
            <w:pPr>
              <w:spacing w:line="312" w:lineRule="auto"/>
              <w:ind w:firstLineChars="1000" w:firstLine="2400"/>
              <w:jc w:val="right"/>
              <w:rPr>
                <w:rFonts w:ascii="宋体" w:hAnsi="宋体" w:cs="宋体"/>
                <w:sz w:val="24"/>
              </w:rPr>
            </w:pPr>
            <w:r>
              <w:rPr>
                <w:rFonts w:ascii="宋体" w:hAnsi="宋体" w:cs="宋体" w:hint="eastAsia"/>
                <w:sz w:val="24"/>
              </w:rPr>
              <w:t>投标人法定代表人或授权委托人：（签字或盖章）</w:t>
            </w:r>
          </w:p>
          <w:p w:rsidR="007D056C" w:rsidRDefault="007D056C">
            <w:pPr>
              <w:spacing w:line="312" w:lineRule="auto"/>
              <w:ind w:firstLineChars="400" w:firstLine="960"/>
              <w:jc w:val="right"/>
              <w:rPr>
                <w:rFonts w:ascii="宋体" w:hAnsi="宋体" w:cs="宋体"/>
                <w:sz w:val="24"/>
              </w:rPr>
            </w:pPr>
          </w:p>
          <w:p w:rsidR="007D056C" w:rsidRDefault="00D74DB3">
            <w:pPr>
              <w:tabs>
                <w:tab w:val="center" w:pos="4535"/>
              </w:tabs>
              <w:spacing w:line="312" w:lineRule="auto"/>
              <w:ind w:firstLineChars="1350" w:firstLine="3240"/>
              <w:jc w:val="right"/>
              <w:rPr>
                <w:rFonts w:ascii="宋体" w:hAnsi="宋体" w:cs="宋体"/>
                <w:sz w:val="24"/>
              </w:rPr>
            </w:pPr>
            <w:r>
              <w:rPr>
                <w:rFonts w:ascii="宋体" w:hAnsi="宋体" w:cs="宋体" w:hint="eastAsia"/>
                <w:sz w:val="24"/>
              </w:rPr>
              <w:t>日期：   年    月     日</w:t>
            </w:r>
            <w:r>
              <w:rPr>
                <w:rFonts w:ascii="宋体" w:hAnsi="宋体" w:cs="宋体" w:hint="eastAsia"/>
                <w:sz w:val="24"/>
              </w:rPr>
              <w:tab/>
            </w:r>
          </w:p>
        </w:tc>
      </w:tr>
    </w:tbl>
    <w:p w:rsidR="007D056C" w:rsidRDefault="007D056C">
      <w:pPr>
        <w:spacing w:line="312" w:lineRule="auto"/>
      </w:pPr>
    </w:p>
    <w:p w:rsidR="007D056C" w:rsidRDefault="007D056C">
      <w:pPr>
        <w:spacing w:line="312" w:lineRule="auto"/>
      </w:pPr>
      <w:bookmarkStart w:id="523" w:name="_Toc2992"/>
      <w:bookmarkStart w:id="524" w:name="_Toc18027"/>
      <w:bookmarkStart w:id="525" w:name="_Toc17947"/>
      <w:bookmarkStart w:id="526" w:name="_Toc3076"/>
      <w:bookmarkStart w:id="527" w:name="_Toc8776"/>
      <w:bookmarkEnd w:id="518"/>
      <w:bookmarkEnd w:id="519"/>
      <w:bookmarkEnd w:id="520"/>
      <w:bookmarkEnd w:id="521"/>
      <w:bookmarkEnd w:id="522"/>
    </w:p>
    <w:p w:rsidR="007D056C" w:rsidRDefault="007D056C">
      <w:pPr>
        <w:spacing w:line="312" w:lineRule="auto"/>
      </w:pPr>
      <w:bookmarkStart w:id="528" w:name="_Toc10712"/>
      <w:bookmarkStart w:id="529" w:name="_Toc389"/>
      <w:bookmarkStart w:id="530" w:name="_Toc30171"/>
      <w:bookmarkStart w:id="531" w:name="_Toc31783"/>
      <w:bookmarkEnd w:id="523"/>
      <w:bookmarkEnd w:id="524"/>
      <w:bookmarkEnd w:id="525"/>
      <w:bookmarkEnd w:id="526"/>
      <w:bookmarkEnd w:id="527"/>
    </w:p>
    <w:p w:rsidR="007D056C" w:rsidRDefault="007D056C">
      <w:pPr>
        <w:spacing w:line="312" w:lineRule="auto"/>
      </w:pPr>
    </w:p>
    <w:p w:rsidR="007D056C" w:rsidRDefault="00D74DB3">
      <w:pPr>
        <w:pStyle w:val="2"/>
        <w:jc w:val="center"/>
        <w:rPr>
          <w:rFonts w:ascii="黑体" w:hAnsi="黑体" w:cs="黑体"/>
          <w:sz w:val="28"/>
          <w:szCs w:val="28"/>
        </w:rPr>
      </w:pPr>
      <w:bookmarkStart w:id="532" w:name="_Toc517940895"/>
      <w:bookmarkStart w:id="533" w:name="_Toc965"/>
      <w:r>
        <w:rPr>
          <w:rFonts w:ascii="黑体" w:hAnsi="黑体" w:cs="黑体" w:hint="eastAsia"/>
          <w:sz w:val="28"/>
          <w:szCs w:val="28"/>
        </w:rPr>
        <w:t>八、近年财务状况表</w:t>
      </w:r>
      <w:bookmarkEnd w:id="528"/>
      <w:bookmarkEnd w:id="529"/>
      <w:bookmarkEnd w:id="530"/>
      <w:bookmarkEnd w:id="531"/>
      <w:bookmarkEnd w:id="532"/>
      <w:bookmarkEnd w:id="533"/>
    </w:p>
    <w:p w:rsidR="007D056C" w:rsidRDefault="00D74DB3">
      <w:pPr>
        <w:spacing w:line="312" w:lineRule="auto"/>
        <w:ind w:left="720" w:hangingChars="300" w:hanging="720"/>
        <w:rPr>
          <w:rFonts w:ascii="宋体" w:hAnsi="宋体" w:cs="宋体"/>
          <w:sz w:val="24"/>
        </w:rPr>
      </w:pPr>
      <w:r>
        <w:rPr>
          <w:rFonts w:ascii="宋体" w:hAnsi="宋体" w:cs="宋体" w:hint="eastAsia"/>
          <w:sz w:val="24"/>
        </w:rPr>
        <w:t>备注：</w:t>
      </w:r>
      <w:proofErr w:type="gramStart"/>
      <w:r>
        <w:rPr>
          <w:rFonts w:ascii="宋体" w:hAnsi="宋体" w:cs="宋体" w:hint="eastAsia"/>
          <w:sz w:val="24"/>
        </w:rPr>
        <w:t>在此附经会计师</w:t>
      </w:r>
      <w:proofErr w:type="gramEnd"/>
      <w:r>
        <w:rPr>
          <w:rFonts w:ascii="宋体" w:hAnsi="宋体" w:cs="宋体" w:hint="eastAsia"/>
          <w:sz w:val="24"/>
        </w:rPr>
        <w:t>事务所或审计机构审计的财务会计报表，包括资产负债表、损益表、现金流量表、利润表和财务情况说明书（或会计报表附注）的原件扫描件或图片，具体年份要求见第二章“投标人须知”的规定。</w:t>
      </w:r>
    </w:p>
    <w:p w:rsidR="007D056C" w:rsidRDefault="00D74DB3">
      <w:pPr>
        <w:pStyle w:val="2"/>
        <w:rPr>
          <w:rFonts w:ascii="宋体" w:hAnsi="宋体" w:cs="宋体"/>
          <w:sz w:val="28"/>
          <w:szCs w:val="28"/>
        </w:rPr>
      </w:pPr>
      <w:r>
        <w:rPr>
          <w:rFonts w:ascii="宋体" w:hAnsi="宋体" w:cs="宋体" w:hint="eastAsia"/>
          <w:sz w:val="24"/>
        </w:rPr>
        <w:br w:type="page"/>
      </w:r>
      <w:bookmarkStart w:id="534" w:name="_Toc15075"/>
      <w:bookmarkStart w:id="535" w:name="_Toc21593"/>
      <w:bookmarkStart w:id="536" w:name="_Toc18551"/>
      <w:bookmarkStart w:id="537" w:name="_Toc16611"/>
      <w:bookmarkStart w:id="538" w:name="_Toc517940896"/>
      <w:bookmarkStart w:id="539" w:name="_Toc15031"/>
      <w:r>
        <w:rPr>
          <w:rFonts w:ascii="黑体" w:hAnsi="黑体" w:cs="黑体" w:hint="eastAsia"/>
          <w:sz w:val="28"/>
          <w:szCs w:val="28"/>
        </w:rPr>
        <w:lastRenderedPageBreak/>
        <w:t>九、近年完成的类似项目情况表</w:t>
      </w:r>
      <w:bookmarkEnd w:id="534"/>
      <w:bookmarkEnd w:id="535"/>
      <w:bookmarkEnd w:id="536"/>
      <w:bookmarkEnd w:id="537"/>
      <w:bookmarkEnd w:id="538"/>
      <w:bookmarkEnd w:id="539"/>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6094"/>
      </w:tblGrid>
      <w:tr w:rsidR="007D056C">
        <w:trPr>
          <w:trHeight w:val="624"/>
          <w:jc w:val="center"/>
        </w:trPr>
        <w:tc>
          <w:tcPr>
            <w:tcW w:w="2411"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项目名称</w:t>
            </w:r>
          </w:p>
        </w:tc>
        <w:tc>
          <w:tcPr>
            <w:tcW w:w="6094" w:type="dxa"/>
            <w:vAlign w:val="center"/>
          </w:tcPr>
          <w:p w:rsidR="007D056C" w:rsidRDefault="007D056C">
            <w:pPr>
              <w:spacing w:line="312" w:lineRule="auto"/>
              <w:jc w:val="center"/>
              <w:rPr>
                <w:rFonts w:ascii="宋体" w:hAnsi="宋体" w:cs="宋体"/>
                <w:sz w:val="24"/>
              </w:rPr>
            </w:pPr>
          </w:p>
        </w:tc>
      </w:tr>
      <w:tr w:rsidR="007D056C">
        <w:trPr>
          <w:trHeight w:val="624"/>
          <w:jc w:val="center"/>
        </w:trPr>
        <w:tc>
          <w:tcPr>
            <w:tcW w:w="2411"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项目所在地</w:t>
            </w:r>
          </w:p>
        </w:tc>
        <w:tc>
          <w:tcPr>
            <w:tcW w:w="6094" w:type="dxa"/>
            <w:vAlign w:val="center"/>
          </w:tcPr>
          <w:p w:rsidR="007D056C" w:rsidRDefault="007D056C">
            <w:pPr>
              <w:spacing w:line="312" w:lineRule="auto"/>
              <w:jc w:val="center"/>
              <w:rPr>
                <w:rFonts w:ascii="宋体" w:hAnsi="宋体" w:cs="宋体"/>
                <w:sz w:val="24"/>
              </w:rPr>
            </w:pPr>
          </w:p>
        </w:tc>
      </w:tr>
      <w:tr w:rsidR="007D056C">
        <w:trPr>
          <w:trHeight w:val="624"/>
          <w:jc w:val="center"/>
        </w:trPr>
        <w:tc>
          <w:tcPr>
            <w:tcW w:w="2411"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发包人名称</w:t>
            </w:r>
          </w:p>
        </w:tc>
        <w:tc>
          <w:tcPr>
            <w:tcW w:w="6094" w:type="dxa"/>
            <w:vAlign w:val="center"/>
          </w:tcPr>
          <w:p w:rsidR="007D056C" w:rsidRDefault="007D056C">
            <w:pPr>
              <w:spacing w:line="312" w:lineRule="auto"/>
              <w:jc w:val="center"/>
              <w:rPr>
                <w:rFonts w:ascii="宋体" w:hAnsi="宋体" w:cs="宋体"/>
                <w:sz w:val="24"/>
              </w:rPr>
            </w:pPr>
          </w:p>
        </w:tc>
      </w:tr>
      <w:tr w:rsidR="007D056C">
        <w:trPr>
          <w:trHeight w:val="624"/>
          <w:jc w:val="center"/>
        </w:trPr>
        <w:tc>
          <w:tcPr>
            <w:tcW w:w="2411"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发包人地址</w:t>
            </w:r>
          </w:p>
        </w:tc>
        <w:tc>
          <w:tcPr>
            <w:tcW w:w="6094" w:type="dxa"/>
            <w:vAlign w:val="center"/>
          </w:tcPr>
          <w:p w:rsidR="007D056C" w:rsidRDefault="007D056C">
            <w:pPr>
              <w:spacing w:line="312" w:lineRule="auto"/>
              <w:jc w:val="center"/>
              <w:rPr>
                <w:rFonts w:ascii="宋体" w:hAnsi="宋体" w:cs="宋体"/>
                <w:sz w:val="24"/>
              </w:rPr>
            </w:pPr>
          </w:p>
        </w:tc>
      </w:tr>
      <w:tr w:rsidR="007D056C">
        <w:trPr>
          <w:trHeight w:val="624"/>
          <w:jc w:val="center"/>
        </w:trPr>
        <w:tc>
          <w:tcPr>
            <w:tcW w:w="2411"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发包人联系人及电话</w:t>
            </w:r>
          </w:p>
        </w:tc>
        <w:tc>
          <w:tcPr>
            <w:tcW w:w="6094" w:type="dxa"/>
            <w:vAlign w:val="center"/>
          </w:tcPr>
          <w:p w:rsidR="007D056C" w:rsidRDefault="007D056C">
            <w:pPr>
              <w:spacing w:line="312" w:lineRule="auto"/>
              <w:jc w:val="center"/>
              <w:rPr>
                <w:rFonts w:ascii="宋体" w:hAnsi="宋体" w:cs="宋体"/>
                <w:sz w:val="24"/>
              </w:rPr>
            </w:pPr>
          </w:p>
        </w:tc>
      </w:tr>
      <w:tr w:rsidR="007D056C">
        <w:trPr>
          <w:trHeight w:val="624"/>
          <w:jc w:val="center"/>
        </w:trPr>
        <w:tc>
          <w:tcPr>
            <w:tcW w:w="2411"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合同价格</w:t>
            </w:r>
          </w:p>
        </w:tc>
        <w:tc>
          <w:tcPr>
            <w:tcW w:w="6094" w:type="dxa"/>
            <w:vAlign w:val="center"/>
          </w:tcPr>
          <w:p w:rsidR="007D056C" w:rsidRDefault="007D056C">
            <w:pPr>
              <w:spacing w:line="312" w:lineRule="auto"/>
              <w:jc w:val="center"/>
              <w:rPr>
                <w:rFonts w:ascii="宋体" w:hAnsi="宋体" w:cs="宋体"/>
                <w:sz w:val="24"/>
              </w:rPr>
            </w:pPr>
          </w:p>
        </w:tc>
      </w:tr>
      <w:tr w:rsidR="007D056C">
        <w:trPr>
          <w:trHeight w:val="624"/>
          <w:jc w:val="center"/>
        </w:trPr>
        <w:tc>
          <w:tcPr>
            <w:tcW w:w="2411"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开工日期</w:t>
            </w:r>
          </w:p>
        </w:tc>
        <w:tc>
          <w:tcPr>
            <w:tcW w:w="6094" w:type="dxa"/>
            <w:vAlign w:val="center"/>
          </w:tcPr>
          <w:p w:rsidR="007D056C" w:rsidRDefault="007D056C">
            <w:pPr>
              <w:spacing w:line="312" w:lineRule="auto"/>
              <w:jc w:val="center"/>
              <w:rPr>
                <w:rFonts w:ascii="宋体" w:hAnsi="宋体" w:cs="宋体"/>
                <w:sz w:val="24"/>
              </w:rPr>
            </w:pPr>
          </w:p>
        </w:tc>
      </w:tr>
      <w:tr w:rsidR="007D056C">
        <w:trPr>
          <w:trHeight w:val="624"/>
          <w:jc w:val="center"/>
        </w:trPr>
        <w:tc>
          <w:tcPr>
            <w:tcW w:w="2411"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竣工日期</w:t>
            </w:r>
          </w:p>
        </w:tc>
        <w:tc>
          <w:tcPr>
            <w:tcW w:w="6094" w:type="dxa"/>
            <w:vAlign w:val="center"/>
          </w:tcPr>
          <w:p w:rsidR="007D056C" w:rsidRDefault="007D056C">
            <w:pPr>
              <w:spacing w:line="312" w:lineRule="auto"/>
              <w:jc w:val="center"/>
              <w:rPr>
                <w:rFonts w:ascii="宋体" w:hAnsi="宋体" w:cs="宋体"/>
                <w:sz w:val="24"/>
              </w:rPr>
            </w:pPr>
          </w:p>
        </w:tc>
      </w:tr>
      <w:tr w:rsidR="007D056C">
        <w:trPr>
          <w:trHeight w:val="624"/>
          <w:jc w:val="center"/>
        </w:trPr>
        <w:tc>
          <w:tcPr>
            <w:tcW w:w="2411"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承担的工作</w:t>
            </w:r>
          </w:p>
        </w:tc>
        <w:tc>
          <w:tcPr>
            <w:tcW w:w="6094" w:type="dxa"/>
            <w:vAlign w:val="center"/>
          </w:tcPr>
          <w:p w:rsidR="007D056C" w:rsidRDefault="007D056C">
            <w:pPr>
              <w:spacing w:line="312" w:lineRule="auto"/>
              <w:jc w:val="center"/>
              <w:rPr>
                <w:rFonts w:ascii="宋体" w:hAnsi="宋体" w:cs="宋体"/>
                <w:sz w:val="24"/>
              </w:rPr>
            </w:pPr>
          </w:p>
        </w:tc>
      </w:tr>
      <w:tr w:rsidR="007D056C">
        <w:trPr>
          <w:trHeight w:val="624"/>
          <w:jc w:val="center"/>
        </w:trPr>
        <w:tc>
          <w:tcPr>
            <w:tcW w:w="2411"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工程质量</w:t>
            </w:r>
          </w:p>
        </w:tc>
        <w:tc>
          <w:tcPr>
            <w:tcW w:w="6094" w:type="dxa"/>
            <w:vAlign w:val="center"/>
          </w:tcPr>
          <w:p w:rsidR="007D056C" w:rsidRDefault="007D056C">
            <w:pPr>
              <w:spacing w:line="312" w:lineRule="auto"/>
              <w:jc w:val="center"/>
              <w:rPr>
                <w:rFonts w:ascii="宋体" w:hAnsi="宋体" w:cs="宋体"/>
                <w:sz w:val="24"/>
              </w:rPr>
            </w:pPr>
          </w:p>
        </w:tc>
      </w:tr>
      <w:tr w:rsidR="007D056C">
        <w:trPr>
          <w:trHeight w:val="624"/>
          <w:jc w:val="center"/>
        </w:trPr>
        <w:tc>
          <w:tcPr>
            <w:tcW w:w="2411"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项目经理</w:t>
            </w:r>
          </w:p>
        </w:tc>
        <w:tc>
          <w:tcPr>
            <w:tcW w:w="6094" w:type="dxa"/>
            <w:vAlign w:val="center"/>
          </w:tcPr>
          <w:p w:rsidR="007D056C" w:rsidRDefault="007D056C">
            <w:pPr>
              <w:spacing w:line="312" w:lineRule="auto"/>
              <w:jc w:val="center"/>
              <w:rPr>
                <w:rFonts w:ascii="宋体" w:hAnsi="宋体" w:cs="宋体"/>
                <w:sz w:val="24"/>
              </w:rPr>
            </w:pPr>
          </w:p>
        </w:tc>
      </w:tr>
      <w:tr w:rsidR="007D056C">
        <w:trPr>
          <w:trHeight w:val="624"/>
          <w:jc w:val="center"/>
        </w:trPr>
        <w:tc>
          <w:tcPr>
            <w:tcW w:w="2411"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技术负责人</w:t>
            </w:r>
          </w:p>
        </w:tc>
        <w:tc>
          <w:tcPr>
            <w:tcW w:w="6094" w:type="dxa"/>
            <w:vAlign w:val="center"/>
          </w:tcPr>
          <w:p w:rsidR="007D056C" w:rsidRDefault="007D056C">
            <w:pPr>
              <w:spacing w:line="312" w:lineRule="auto"/>
              <w:jc w:val="center"/>
              <w:rPr>
                <w:rFonts w:ascii="宋体" w:hAnsi="宋体" w:cs="宋体"/>
                <w:sz w:val="24"/>
              </w:rPr>
            </w:pPr>
          </w:p>
        </w:tc>
      </w:tr>
      <w:tr w:rsidR="007D056C">
        <w:trPr>
          <w:trHeight w:val="624"/>
          <w:jc w:val="center"/>
        </w:trPr>
        <w:tc>
          <w:tcPr>
            <w:tcW w:w="2411"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总监理工程师及电话</w:t>
            </w:r>
          </w:p>
        </w:tc>
        <w:tc>
          <w:tcPr>
            <w:tcW w:w="6094" w:type="dxa"/>
            <w:vAlign w:val="center"/>
          </w:tcPr>
          <w:p w:rsidR="007D056C" w:rsidRDefault="007D056C">
            <w:pPr>
              <w:spacing w:line="312" w:lineRule="auto"/>
              <w:jc w:val="center"/>
              <w:rPr>
                <w:rFonts w:ascii="宋体" w:hAnsi="宋体" w:cs="宋体"/>
                <w:sz w:val="24"/>
              </w:rPr>
            </w:pPr>
          </w:p>
        </w:tc>
      </w:tr>
      <w:tr w:rsidR="007D056C">
        <w:trPr>
          <w:trHeight w:val="2466"/>
          <w:jc w:val="center"/>
        </w:trPr>
        <w:tc>
          <w:tcPr>
            <w:tcW w:w="2411"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项目描述</w:t>
            </w:r>
          </w:p>
        </w:tc>
        <w:tc>
          <w:tcPr>
            <w:tcW w:w="6094" w:type="dxa"/>
            <w:vAlign w:val="center"/>
          </w:tcPr>
          <w:p w:rsidR="007D056C" w:rsidRDefault="007D056C">
            <w:pPr>
              <w:spacing w:line="312" w:lineRule="auto"/>
              <w:jc w:val="center"/>
              <w:rPr>
                <w:rFonts w:ascii="宋体" w:hAnsi="宋体" w:cs="宋体"/>
                <w:sz w:val="24"/>
              </w:rPr>
            </w:pPr>
          </w:p>
        </w:tc>
      </w:tr>
      <w:tr w:rsidR="007D056C">
        <w:trPr>
          <w:trHeight w:val="624"/>
          <w:jc w:val="center"/>
        </w:trPr>
        <w:tc>
          <w:tcPr>
            <w:tcW w:w="2411"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备注</w:t>
            </w:r>
          </w:p>
        </w:tc>
        <w:tc>
          <w:tcPr>
            <w:tcW w:w="6094" w:type="dxa"/>
            <w:vAlign w:val="center"/>
          </w:tcPr>
          <w:p w:rsidR="007D056C" w:rsidRDefault="007D056C">
            <w:pPr>
              <w:spacing w:line="312" w:lineRule="auto"/>
              <w:jc w:val="center"/>
              <w:rPr>
                <w:rFonts w:ascii="宋体" w:hAnsi="宋体" w:cs="宋体"/>
                <w:sz w:val="24"/>
              </w:rPr>
            </w:pPr>
          </w:p>
        </w:tc>
      </w:tr>
    </w:tbl>
    <w:p w:rsidR="007D056C" w:rsidRDefault="00D74DB3">
      <w:pPr>
        <w:pStyle w:val="2"/>
        <w:rPr>
          <w:rFonts w:ascii="黑体" w:hAnsi="黑体" w:cs="黑体"/>
          <w:sz w:val="28"/>
          <w:szCs w:val="28"/>
        </w:rPr>
      </w:pPr>
      <w:r>
        <w:rPr>
          <w:rFonts w:ascii="宋体" w:hAnsi="宋体" w:cs="宋体" w:hint="eastAsia"/>
          <w:sz w:val="24"/>
        </w:rPr>
        <w:br w:type="page"/>
      </w:r>
      <w:bookmarkStart w:id="540" w:name="_Toc49"/>
      <w:bookmarkStart w:id="541" w:name="_Toc18092"/>
      <w:bookmarkStart w:id="542" w:name="_Toc7014"/>
      <w:bookmarkStart w:id="543" w:name="_Toc8051"/>
      <w:bookmarkStart w:id="544" w:name="_Toc21600"/>
      <w:bookmarkStart w:id="545" w:name="_Toc517940897"/>
      <w:r>
        <w:rPr>
          <w:rFonts w:ascii="黑体" w:hAnsi="黑体" w:cs="黑体" w:hint="eastAsia"/>
          <w:sz w:val="28"/>
          <w:szCs w:val="28"/>
        </w:rPr>
        <w:lastRenderedPageBreak/>
        <w:t>十、正在施工的和新承接的项目情况表</w:t>
      </w:r>
      <w:bookmarkEnd w:id="540"/>
      <w:bookmarkEnd w:id="541"/>
      <w:bookmarkEnd w:id="542"/>
      <w:bookmarkEnd w:id="543"/>
      <w:bookmarkEnd w:id="544"/>
      <w:bookmarkEnd w:id="545"/>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095"/>
      </w:tblGrid>
      <w:tr w:rsidR="007D056C">
        <w:trPr>
          <w:trHeight w:val="624"/>
          <w:jc w:val="center"/>
        </w:trPr>
        <w:tc>
          <w:tcPr>
            <w:tcW w:w="2410"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项目名称</w:t>
            </w:r>
          </w:p>
        </w:tc>
        <w:tc>
          <w:tcPr>
            <w:tcW w:w="6095" w:type="dxa"/>
            <w:vAlign w:val="center"/>
          </w:tcPr>
          <w:p w:rsidR="007D056C" w:rsidRDefault="007D056C">
            <w:pPr>
              <w:spacing w:line="312" w:lineRule="auto"/>
              <w:jc w:val="center"/>
              <w:rPr>
                <w:rFonts w:ascii="宋体" w:hAnsi="宋体" w:cs="宋体"/>
                <w:sz w:val="24"/>
              </w:rPr>
            </w:pPr>
          </w:p>
        </w:tc>
      </w:tr>
      <w:tr w:rsidR="007D056C">
        <w:trPr>
          <w:trHeight w:val="624"/>
          <w:jc w:val="center"/>
        </w:trPr>
        <w:tc>
          <w:tcPr>
            <w:tcW w:w="2410"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项目所在地</w:t>
            </w:r>
          </w:p>
        </w:tc>
        <w:tc>
          <w:tcPr>
            <w:tcW w:w="6095" w:type="dxa"/>
            <w:vAlign w:val="center"/>
          </w:tcPr>
          <w:p w:rsidR="007D056C" w:rsidRDefault="007D056C">
            <w:pPr>
              <w:spacing w:line="312" w:lineRule="auto"/>
              <w:jc w:val="center"/>
              <w:rPr>
                <w:rFonts w:ascii="宋体" w:hAnsi="宋体" w:cs="宋体"/>
                <w:sz w:val="24"/>
              </w:rPr>
            </w:pPr>
          </w:p>
        </w:tc>
      </w:tr>
      <w:tr w:rsidR="007D056C">
        <w:trPr>
          <w:trHeight w:val="624"/>
          <w:jc w:val="center"/>
        </w:trPr>
        <w:tc>
          <w:tcPr>
            <w:tcW w:w="2410"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发包人名称</w:t>
            </w:r>
          </w:p>
        </w:tc>
        <w:tc>
          <w:tcPr>
            <w:tcW w:w="6095" w:type="dxa"/>
            <w:vAlign w:val="center"/>
          </w:tcPr>
          <w:p w:rsidR="007D056C" w:rsidRDefault="007D056C">
            <w:pPr>
              <w:spacing w:line="312" w:lineRule="auto"/>
              <w:jc w:val="center"/>
              <w:rPr>
                <w:rFonts w:ascii="宋体" w:hAnsi="宋体" w:cs="宋体"/>
                <w:sz w:val="24"/>
              </w:rPr>
            </w:pPr>
          </w:p>
        </w:tc>
      </w:tr>
      <w:tr w:rsidR="007D056C">
        <w:trPr>
          <w:trHeight w:val="624"/>
          <w:jc w:val="center"/>
        </w:trPr>
        <w:tc>
          <w:tcPr>
            <w:tcW w:w="2410"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发包人地址</w:t>
            </w:r>
          </w:p>
        </w:tc>
        <w:tc>
          <w:tcPr>
            <w:tcW w:w="6095" w:type="dxa"/>
            <w:vAlign w:val="center"/>
          </w:tcPr>
          <w:p w:rsidR="007D056C" w:rsidRDefault="007D056C">
            <w:pPr>
              <w:spacing w:line="312" w:lineRule="auto"/>
              <w:jc w:val="center"/>
              <w:rPr>
                <w:rFonts w:ascii="宋体" w:hAnsi="宋体" w:cs="宋体"/>
                <w:sz w:val="24"/>
              </w:rPr>
            </w:pPr>
          </w:p>
        </w:tc>
      </w:tr>
      <w:tr w:rsidR="007D056C">
        <w:trPr>
          <w:trHeight w:val="624"/>
          <w:jc w:val="center"/>
        </w:trPr>
        <w:tc>
          <w:tcPr>
            <w:tcW w:w="2410"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发包人电话</w:t>
            </w:r>
          </w:p>
        </w:tc>
        <w:tc>
          <w:tcPr>
            <w:tcW w:w="6095" w:type="dxa"/>
            <w:vAlign w:val="center"/>
          </w:tcPr>
          <w:p w:rsidR="007D056C" w:rsidRDefault="007D056C">
            <w:pPr>
              <w:spacing w:line="312" w:lineRule="auto"/>
              <w:jc w:val="center"/>
              <w:rPr>
                <w:rFonts w:ascii="宋体" w:hAnsi="宋体" w:cs="宋体"/>
                <w:sz w:val="24"/>
              </w:rPr>
            </w:pPr>
          </w:p>
        </w:tc>
      </w:tr>
      <w:tr w:rsidR="007D056C">
        <w:trPr>
          <w:trHeight w:val="624"/>
          <w:jc w:val="center"/>
        </w:trPr>
        <w:tc>
          <w:tcPr>
            <w:tcW w:w="2410"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签约合同价</w:t>
            </w:r>
          </w:p>
        </w:tc>
        <w:tc>
          <w:tcPr>
            <w:tcW w:w="6095" w:type="dxa"/>
            <w:vAlign w:val="center"/>
          </w:tcPr>
          <w:p w:rsidR="007D056C" w:rsidRDefault="007D056C">
            <w:pPr>
              <w:spacing w:line="312" w:lineRule="auto"/>
              <w:jc w:val="center"/>
              <w:rPr>
                <w:rFonts w:ascii="宋体" w:hAnsi="宋体" w:cs="宋体"/>
                <w:sz w:val="24"/>
              </w:rPr>
            </w:pPr>
          </w:p>
        </w:tc>
      </w:tr>
      <w:tr w:rsidR="007D056C">
        <w:trPr>
          <w:trHeight w:val="624"/>
          <w:jc w:val="center"/>
        </w:trPr>
        <w:tc>
          <w:tcPr>
            <w:tcW w:w="2410"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开工日期</w:t>
            </w:r>
          </w:p>
        </w:tc>
        <w:tc>
          <w:tcPr>
            <w:tcW w:w="6095" w:type="dxa"/>
            <w:vAlign w:val="center"/>
          </w:tcPr>
          <w:p w:rsidR="007D056C" w:rsidRDefault="007D056C">
            <w:pPr>
              <w:spacing w:line="312" w:lineRule="auto"/>
              <w:jc w:val="center"/>
              <w:rPr>
                <w:rFonts w:ascii="宋体" w:hAnsi="宋体" w:cs="宋体"/>
                <w:sz w:val="24"/>
              </w:rPr>
            </w:pPr>
          </w:p>
        </w:tc>
      </w:tr>
      <w:tr w:rsidR="007D056C">
        <w:trPr>
          <w:trHeight w:val="624"/>
          <w:jc w:val="center"/>
        </w:trPr>
        <w:tc>
          <w:tcPr>
            <w:tcW w:w="2410"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计划竣工日期</w:t>
            </w:r>
          </w:p>
        </w:tc>
        <w:tc>
          <w:tcPr>
            <w:tcW w:w="6095" w:type="dxa"/>
            <w:vAlign w:val="center"/>
          </w:tcPr>
          <w:p w:rsidR="007D056C" w:rsidRDefault="007D056C">
            <w:pPr>
              <w:spacing w:line="312" w:lineRule="auto"/>
              <w:jc w:val="center"/>
              <w:rPr>
                <w:rFonts w:ascii="宋体" w:hAnsi="宋体" w:cs="宋体"/>
                <w:sz w:val="24"/>
              </w:rPr>
            </w:pPr>
          </w:p>
        </w:tc>
      </w:tr>
      <w:tr w:rsidR="007D056C">
        <w:trPr>
          <w:trHeight w:val="624"/>
          <w:jc w:val="center"/>
        </w:trPr>
        <w:tc>
          <w:tcPr>
            <w:tcW w:w="2410"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承担的工作</w:t>
            </w:r>
          </w:p>
        </w:tc>
        <w:tc>
          <w:tcPr>
            <w:tcW w:w="6095" w:type="dxa"/>
            <w:vAlign w:val="center"/>
          </w:tcPr>
          <w:p w:rsidR="007D056C" w:rsidRDefault="007D056C">
            <w:pPr>
              <w:spacing w:line="312" w:lineRule="auto"/>
              <w:jc w:val="center"/>
              <w:rPr>
                <w:rFonts w:ascii="宋体" w:hAnsi="宋体" w:cs="宋体"/>
                <w:sz w:val="24"/>
              </w:rPr>
            </w:pPr>
          </w:p>
        </w:tc>
      </w:tr>
      <w:tr w:rsidR="007D056C">
        <w:trPr>
          <w:trHeight w:val="624"/>
          <w:jc w:val="center"/>
        </w:trPr>
        <w:tc>
          <w:tcPr>
            <w:tcW w:w="2410"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工程质量</w:t>
            </w:r>
          </w:p>
        </w:tc>
        <w:tc>
          <w:tcPr>
            <w:tcW w:w="6095" w:type="dxa"/>
            <w:vAlign w:val="center"/>
          </w:tcPr>
          <w:p w:rsidR="007D056C" w:rsidRDefault="007D056C">
            <w:pPr>
              <w:spacing w:line="312" w:lineRule="auto"/>
              <w:jc w:val="center"/>
              <w:rPr>
                <w:rFonts w:ascii="宋体" w:hAnsi="宋体" w:cs="宋体"/>
                <w:sz w:val="24"/>
              </w:rPr>
            </w:pPr>
          </w:p>
        </w:tc>
      </w:tr>
      <w:tr w:rsidR="007D056C">
        <w:trPr>
          <w:trHeight w:val="624"/>
          <w:jc w:val="center"/>
        </w:trPr>
        <w:tc>
          <w:tcPr>
            <w:tcW w:w="2410"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项目经理</w:t>
            </w:r>
          </w:p>
        </w:tc>
        <w:tc>
          <w:tcPr>
            <w:tcW w:w="6095" w:type="dxa"/>
            <w:vAlign w:val="center"/>
          </w:tcPr>
          <w:p w:rsidR="007D056C" w:rsidRDefault="007D056C">
            <w:pPr>
              <w:spacing w:line="312" w:lineRule="auto"/>
              <w:jc w:val="center"/>
              <w:rPr>
                <w:rFonts w:ascii="宋体" w:hAnsi="宋体" w:cs="宋体"/>
                <w:sz w:val="24"/>
              </w:rPr>
            </w:pPr>
          </w:p>
        </w:tc>
      </w:tr>
      <w:tr w:rsidR="007D056C">
        <w:trPr>
          <w:trHeight w:val="624"/>
          <w:jc w:val="center"/>
        </w:trPr>
        <w:tc>
          <w:tcPr>
            <w:tcW w:w="2410"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技术负责人</w:t>
            </w:r>
          </w:p>
        </w:tc>
        <w:tc>
          <w:tcPr>
            <w:tcW w:w="6095" w:type="dxa"/>
            <w:vAlign w:val="center"/>
          </w:tcPr>
          <w:p w:rsidR="007D056C" w:rsidRDefault="007D056C">
            <w:pPr>
              <w:spacing w:line="312" w:lineRule="auto"/>
              <w:jc w:val="center"/>
              <w:rPr>
                <w:rFonts w:ascii="宋体" w:hAnsi="宋体" w:cs="宋体"/>
                <w:sz w:val="24"/>
              </w:rPr>
            </w:pPr>
          </w:p>
        </w:tc>
      </w:tr>
      <w:tr w:rsidR="007D056C">
        <w:trPr>
          <w:trHeight w:val="624"/>
          <w:jc w:val="center"/>
        </w:trPr>
        <w:tc>
          <w:tcPr>
            <w:tcW w:w="2410"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总监理工程师及电话</w:t>
            </w:r>
          </w:p>
        </w:tc>
        <w:tc>
          <w:tcPr>
            <w:tcW w:w="6095" w:type="dxa"/>
            <w:vAlign w:val="center"/>
          </w:tcPr>
          <w:p w:rsidR="007D056C" w:rsidRDefault="007D056C">
            <w:pPr>
              <w:spacing w:line="312" w:lineRule="auto"/>
              <w:jc w:val="center"/>
              <w:rPr>
                <w:rFonts w:ascii="宋体" w:hAnsi="宋体" w:cs="宋体"/>
                <w:sz w:val="24"/>
              </w:rPr>
            </w:pPr>
          </w:p>
        </w:tc>
      </w:tr>
      <w:tr w:rsidR="007D056C">
        <w:trPr>
          <w:trHeight w:val="1423"/>
          <w:jc w:val="center"/>
        </w:trPr>
        <w:tc>
          <w:tcPr>
            <w:tcW w:w="2410"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项目描述</w:t>
            </w:r>
          </w:p>
        </w:tc>
        <w:tc>
          <w:tcPr>
            <w:tcW w:w="6095" w:type="dxa"/>
            <w:vAlign w:val="center"/>
          </w:tcPr>
          <w:p w:rsidR="007D056C" w:rsidRDefault="007D056C">
            <w:pPr>
              <w:spacing w:line="312" w:lineRule="auto"/>
              <w:jc w:val="center"/>
              <w:rPr>
                <w:rFonts w:ascii="宋体" w:hAnsi="宋体" w:cs="宋体"/>
                <w:sz w:val="24"/>
              </w:rPr>
            </w:pPr>
          </w:p>
        </w:tc>
      </w:tr>
      <w:tr w:rsidR="007D056C">
        <w:trPr>
          <w:trHeight w:val="624"/>
          <w:jc w:val="center"/>
        </w:trPr>
        <w:tc>
          <w:tcPr>
            <w:tcW w:w="2410" w:type="dxa"/>
            <w:vAlign w:val="center"/>
          </w:tcPr>
          <w:p w:rsidR="007D056C" w:rsidRDefault="00D74DB3">
            <w:pPr>
              <w:spacing w:line="312" w:lineRule="auto"/>
              <w:jc w:val="center"/>
              <w:rPr>
                <w:rFonts w:ascii="宋体" w:hAnsi="宋体" w:cs="宋体"/>
                <w:sz w:val="24"/>
              </w:rPr>
            </w:pPr>
            <w:r>
              <w:rPr>
                <w:rFonts w:ascii="宋体" w:hAnsi="宋体" w:cs="宋体" w:hint="eastAsia"/>
                <w:sz w:val="24"/>
              </w:rPr>
              <w:t>备注</w:t>
            </w:r>
          </w:p>
        </w:tc>
        <w:tc>
          <w:tcPr>
            <w:tcW w:w="6095" w:type="dxa"/>
            <w:vAlign w:val="center"/>
          </w:tcPr>
          <w:p w:rsidR="007D056C" w:rsidRDefault="007D056C">
            <w:pPr>
              <w:spacing w:line="312" w:lineRule="auto"/>
              <w:jc w:val="center"/>
              <w:rPr>
                <w:rFonts w:ascii="宋体" w:hAnsi="宋体" w:cs="宋体"/>
                <w:sz w:val="24"/>
              </w:rPr>
            </w:pPr>
          </w:p>
        </w:tc>
      </w:tr>
    </w:tbl>
    <w:p w:rsidR="007D056C" w:rsidRDefault="00D74DB3">
      <w:pPr>
        <w:spacing w:line="312" w:lineRule="auto"/>
        <w:ind w:firstLineChars="100" w:firstLine="240"/>
        <w:rPr>
          <w:rFonts w:ascii="宋体" w:hAnsi="宋体" w:cs="宋体"/>
          <w:sz w:val="24"/>
          <w:highlight w:val="yellow"/>
        </w:rPr>
      </w:pPr>
      <w:r>
        <w:rPr>
          <w:rFonts w:ascii="宋体" w:hAnsi="宋体" w:cs="宋体" w:hint="eastAsia"/>
          <w:sz w:val="24"/>
        </w:rPr>
        <w:t>备注：每张表格只填写一个项目，并标明序号。</w:t>
      </w:r>
    </w:p>
    <w:p w:rsidR="007D056C" w:rsidRDefault="00D74DB3">
      <w:pPr>
        <w:pStyle w:val="2"/>
        <w:rPr>
          <w:rFonts w:ascii="宋体" w:eastAsia="宋体" w:hAnsi="宋体" w:cs="宋体"/>
          <w:b w:val="0"/>
          <w:bCs w:val="0"/>
          <w:kern w:val="2"/>
          <w:sz w:val="24"/>
          <w:szCs w:val="24"/>
        </w:rPr>
      </w:pPr>
      <w:bookmarkStart w:id="546" w:name="_Toc10462"/>
      <w:bookmarkStart w:id="547" w:name="_Toc23559"/>
      <w:bookmarkStart w:id="548" w:name="_Toc31962"/>
      <w:bookmarkStart w:id="549" w:name="_Toc25001"/>
      <w:r>
        <w:rPr>
          <w:rFonts w:ascii="宋体" w:hAnsi="宋体" w:cs="宋体" w:hint="eastAsia"/>
          <w:sz w:val="24"/>
        </w:rPr>
        <w:br w:type="page"/>
      </w:r>
      <w:bookmarkStart w:id="550" w:name="_Toc19843"/>
      <w:bookmarkStart w:id="551" w:name="_Toc517940898"/>
      <w:r>
        <w:rPr>
          <w:rFonts w:ascii="黑体" w:hAnsi="黑体" w:cs="黑体" w:hint="eastAsia"/>
          <w:sz w:val="28"/>
          <w:szCs w:val="28"/>
        </w:rPr>
        <w:lastRenderedPageBreak/>
        <w:t>十一、</w:t>
      </w:r>
      <w:bookmarkStart w:id="552" w:name="_Toc10922"/>
      <w:bookmarkStart w:id="553" w:name="_Toc29877"/>
      <w:bookmarkStart w:id="554" w:name="_Toc31843"/>
      <w:bookmarkStart w:id="555" w:name="_Toc24665"/>
      <w:bookmarkStart w:id="556" w:name="_Toc13881"/>
      <w:bookmarkEnd w:id="546"/>
      <w:bookmarkEnd w:id="547"/>
      <w:bookmarkEnd w:id="548"/>
      <w:bookmarkEnd w:id="549"/>
      <w:bookmarkEnd w:id="550"/>
      <w:bookmarkEnd w:id="551"/>
      <w:r>
        <w:rPr>
          <w:rFonts w:ascii="黑体" w:hAnsi="黑体" w:cs="黑体" w:hint="eastAsia"/>
          <w:sz w:val="28"/>
          <w:szCs w:val="28"/>
        </w:rPr>
        <w:t>承诺书</w:t>
      </w:r>
    </w:p>
    <w:p w:rsidR="007D056C" w:rsidRDefault="007D056C">
      <w:pPr>
        <w:pStyle w:val="2"/>
        <w:rPr>
          <w:rFonts w:ascii="宋体" w:eastAsia="宋体" w:hAnsi="宋体" w:cs="宋体"/>
          <w:b w:val="0"/>
          <w:bCs w:val="0"/>
          <w:kern w:val="2"/>
          <w:sz w:val="24"/>
          <w:szCs w:val="24"/>
        </w:rPr>
      </w:pPr>
    </w:p>
    <w:p w:rsidR="007D056C" w:rsidRDefault="00D74DB3">
      <w:pPr>
        <w:pStyle w:val="2"/>
        <w:rPr>
          <w:rFonts w:ascii="宋体" w:hAnsi="宋体" w:cs="宋体"/>
          <w:position w:val="-7"/>
          <w:sz w:val="24"/>
        </w:rPr>
      </w:pPr>
      <w:bookmarkStart w:id="557" w:name="_Toc517940900"/>
      <w:r>
        <w:rPr>
          <w:rFonts w:ascii="黑体" w:hAnsi="黑体" w:cs="黑体" w:hint="eastAsia"/>
          <w:sz w:val="28"/>
          <w:szCs w:val="28"/>
        </w:rPr>
        <w:t>十二、</w:t>
      </w:r>
      <w:bookmarkEnd w:id="552"/>
      <w:bookmarkEnd w:id="553"/>
      <w:bookmarkEnd w:id="554"/>
      <w:bookmarkEnd w:id="555"/>
      <w:bookmarkEnd w:id="556"/>
      <w:bookmarkEnd w:id="557"/>
      <w:r>
        <w:rPr>
          <w:rFonts w:ascii="黑体" w:hAnsi="黑体" w:cs="黑体" w:hint="eastAsia"/>
          <w:sz w:val="28"/>
          <w:szCs w:val="28"/>
        </w:rPr>
        <w:t>投标人须知前附表规定的其它材料</w:t>
      </w:r>
    </w:p>
    <w:p w:rsidR="007D056C" w:rsidRDefault="00D74DB3">
      <w:pPr>
        <w:spacing w:line="312" w:lineRule="auto"/>
        <w:ind w:left="840" w:hangingChars="300" w:hanging="840"/>
        <w:jc w:val="left"/>
        <w:outlineLvl w:val="1"/>
        <w:rPr>
          <w:rFonts w:ascii="黑体" w:eastAsia="黑体" w:hAnsi="黑体" w:cs="黑体"/>
          <w:sz w:val="28"/>
          <w:szCs w:val="28"/>
        </w:rPr>
      </w:pPr>
      <w:bookmarkStart w:id="558" w:name="_Toc2136"/>
      <w:bookmarkStart w:id="559" w:name="_Toc14405"/>
      <w:bookmarkStart w:id="560" w:name="_Toc21067"/>
      <w:bookmarkStart w:id="561" w:name="_Toc30480"/>
      <w:r>
        <w:rPr>
          <w:rFonts w:ascii="黑体" w:eastAsia="黑体" w:hAnsi="黑体" w:cs="黑体" w:hint="eastAsia"/>
          <w:sz w:val="28"/>
          <w:szCs w:val="28"/>
        </w:rPr>
        <w:t>附表：             投标人主要参建人员签字备案表</w:t>
      </w:r>
    </w:p>
    <w:p w:rsidR="007D056C" w:rsidRDefault="007D056C">
      <w:pPr>
        <w:spacing w:line="312" w:lineRule="auto"/>
        <w:ind w:left="840" w:hangingChars="300" w:hanging="840"/>
        <w:jc w:val="left"/>
        <w:outlineLvl w:val="1"/>
        <w:rPr>
          <w:rFonts w:ascii="黑体" w:eastAsia="黑体" w:hAnsi="黑体" w:cs="黑体"/>
          <w:sz w:val="28"/>
          <w:szCs w:val="28"/>
        </w:rPr>
      </w:pPr>
    </w:p>
    <w:tbl>
      <w:tblPr>
        <w:tblW w:w="8628"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0"/>
        <w:gridCol w:w="1760"/>
        <w:gridCol w:w="1760"/>
        <w:gridCol w:w="1548"/>
        <w:gridCol w:w="1800"/>
      </w:tblGrid>
      <w:tr w:rsidR="007D056C">
        <w:trPr>
          <w:trHeight w:val="663"/>
        </w:trPr>
        <w:tc>
          <w:tcPr>
            <w:tcW w:w="1760" w:type="dxa"/>
            <w:vAlign w:val="center"/>
          </w:tcPr>
          <w:p w:rsidR="007D056C" w:rsidRDefault="00D74DB3">
            <w:pPr>
              <w:spacing w:line="312" w:lineRule="auto"/>
              <w:jc w:val="center"/>
              <w:outlineLvl w:val="1"/>
              <w:rPr>
                <w:rFonts w:hAnsi="宋体" w:cs="黑体"/>
                <w:sz w:val="24"/>
              </w:rPr>
            </w:pPr>
            <w:r>
              <w:rPr>
                <w:rFonts w:hAnsi="宋体" w:cs="黑体" w:hint="eastAsia"/>
                <w:sz w:val="24"/>
              </w:rPr>
              <w:t>姓名</w:t>
            </w:r>
          </w:p>
        </w:tc>
        <w:tc>
          <w:tcPr>
            <w:tcW w:w="1760" w:type="dxa"/>
            <w:vAlign w:val="center"/>
          </w:tcPr>
          <w:p w:rsidR="007D056C" w:rsidRDefault="00D74DB3">
            <w:pPr>
              <w:spacing w:line="312" w:lineRule="auto"/>
              <w:jc w:val="center"/>
              <w:outlineLvl w:val="1"/>
              <w:rPr>
                <w:rFonts w:hAnsi="宋体" w:cs="黑体"/>
                <w:sz w:val="24"/>
              </w:rPr>
            </w:pPr>
            <w:r>
              <w:rPr>
                <w:rFonts w:hAnsi="宋体" w:cs="黑体" w:hint="eastAsia"/>
                <w:sz w:val="24"/>
              </w:rPr>
              <w:t>拟任职务</w:t>
            </w:r>
          </w:p>
        </w:tc>
        <w:tc>
          <w:tcPr>
            <w:tcW w:w="1760" w:type="dxa"/>
            <w:vAlign w:val="center"/>
          </w:tcPr>
          <w:p w:rsidR="007D056C" w:rsidRDefault="00D74DB3">
            <w:pPr>
              <w:spacing w:line="312" w:lineRule="auto"/>
              <w:jc w:val="center"/>
              <w:outlineLvl w:val="1"/>
              <w:rPr>
                <w:rFonts w:hAnsi="宋体" w:cs="黑体"/>
                <w:sz w:val="24"/>
              </w:rPr>
            </w:pPr>
            <w:r>
              <w:rPr>
                <w:rFonts w:hAnsi="宋体" w:cs="黑体" w:hint="eastAsia"/>
                <w:sz w:val="24"/>
              </w:rPr>
              <w:t>身份证号</w:t>
            </w:r>
          </w:p>
        </w:tc>
        <w:tc>
          <w:tcPr>
            <w:tcW w:w="1548" w:type="dxa"/>
            <w:vAlign w:val="center"/>
          </w:tcPr>
          <w:p w:rsidR="007D056C" w:rsidRDefault="00D74DB3">
            <w:pPr>
              <w:spacing w:line="312" w:lineRule="auto"/>
              <w:jc w:val="center"/>
              <w:outlineLvl w:val="1"/>
              <w:rPr>
                <w:rFonts w:hAnsi="宋体" w:cs="黑体"/>
                <w:sz w:val="24"/>
              </w:rPr>
            </w:pPr>
            <w:r>
              <w:rPr>
                <w:rFonts w:hAnsi="宋体" w:cs="黑体" w:hint="eastAsia"/>
                <w:sz w:val="24"/>
              </w:rPr>
              <w:t>联系电话</w:t>
            </w:r>
          </w:p>
        </w:tc>
        <w:tc>
          <w:tcPr>
            <w:tcW w:w="1800" w:type="dxa"/>
            <w:vAlign w:val="center"/>
          </w:tcPr>
          <w:p w:rsidR="007D056C" w:rsidRDefault="00D74DB3">
            <w:pPr>
              <w:spacing w:line="312" w:lineRule="auto"/>
              <w:jc w:val="center"/>
              <w:outlineLvl w:val="1"/>
              <w:rPr>
                <w:rFonts w:hAnsi="宋体" w:cs="黑体"/>
                <w:sz w:val="24"/>
              </w:rPr>
            </w:pPr>
            <w:r>
              <w:rPr>
                <w:rFonts w:hAnsi="宋体" w:cs="黑体" w:hint="eastAsia"/>
                <w:sz w:val="24"/>
              </w:rPr>
              <w:t>本人亲笔签名</w:t>
            </w:r>
          </w:p>
        </w:tc>
      </w:tr>
      <w:tr w:rsidR="007D056C">
        <w:trPr>
          <w:trHeight w:val="596"/>
        </w:trPr>
        <w:tc>
          <w:tcPr>
            <w:tcW w:w="1760" w:type="dxa"/>
            <w:vAlign w:val="center"/>
          </w:tcPr>
          <w:p w:rsidR="007D056C" w:rsidRDefault="007D056C">
            <w:pPr>
              <w:spacing w:line="312" w:lineRule="auto"/>
              <w:jc w:val="center"/>
              <w:outlineLvl w:val="1"/>
              <w:rPr>
                <w:rFonts w:hAnsi="宋体" w:cs="黑体"/>
                <w:sz w:val="24"/>
              </w:rPr>
            </w:pPr>
          </w:p>
        </w:tc>
        <w:tc>
          <w:tcPr>
            <w:tcW w:w="1760" w:type="dxa"/>
            <w:vAlign w:val="center"/>
          </w:tcPr>
          <w:p w:rsidR="007D056C" w:rsidRDefault="007D056C">
            <w:pPr>
              <w:spacing w:line="312" w:lineRule="auto"/>
              <w:jc w:val="center"/>
              <w:outlineLvl w:val="1"/>
              <w:rPr>
                <w:rFonts w:hAnsi="宋体" w:cs="黑体"/>
                <w:sz w:val="24"/>
              </w:rPr>
            </w:pPr>
          </w:p>
        </w:tc>
        <w:tc>
          <w:tcPr>
            <w:tcW w:w="1760" w:type="dxa"/>
            <w:vAlign w:val="center"/>
          </w:tcPr>
          <w:p w:rsidR="007D056C" w:rsidRDefault="007D056C">
            <w:pPr>
              <w:spacing w:line="312" w:lineRule="auto"/>
              <w:jc w:val="center"/>
              <w:outlineLvl w:val="1"/>
              <w:rPr>
                <w:rFonts w:hAnsi="宋体" w:cs="黑体"/>
                <w:sz w:val="24"/>
              </w:rPr>
            </w:pPr>
          </w:p>
        </w:tc>
        <w:tc>
          <w:tcPr>
            <w:tcW w:w="1548" w:type="dxa"/>
            <w:vAlign w:val="center"/>
          </w:tcPr>
          <w:p w:rsidR="007D056C" w:rsidRDefault="007D056C">
            <w:pPr>
              <w:spacing w:line="312" w:lineRule="auto"/>
              <w:jc w:val="center"/>
              <w:outlineLvl w:val="1"/>
              <w:rPr>
                <w:rFonts w:hAnsi="宋体" w:cs="黑体"/>
                <w:sz w:val="24"/>
              </w:rPr>
            </w:pPr>
          </w:p>
        </w:tc>
        <w:tc>
          <w:tcPr>
            <w:tcW w:w="1800" w:type="dxa"/>
            <w:vAlign w:val="center"/>
          </w:tcPr>
          <w:p w:rsidR="007D056C" w:rsidRDefault="007D056C">
            <w:pPr>
              <w:spacing w:line="312" w:lineRule="auto"/>
              <w:jc w:val="center"/>
              <w:outlineLvl w:val="1"/>
              <w:rPr>
                <w:rFonts w:hAnsi="宋体" w:cs="黑体"/>
                <w:sz w:val="24"/>
              </w:rPr>
            </w:pPr>
          </w:p>
        </w:tc>
      </w:tr>
      <w:tr w:rsidR="007D056C">
        <w:trPr>
          <w:trHeight w:val="611"/>
        </w:trPr>
        <w:tc>
          <w:tcPr>
            <w:tcW w:w="1760" w:type="dxa"/>
            <w:vAlign w:val="center"/>
          </w:tcPr>
          <w:p w:rsidR="007D056C" w:rsidRDefault="007D056C">
            <w:pPr>
              <w:spacing w:line="312" w:lineRule="auto"/>
              <w:jc w:val="center"/>
              <w:outlineLvl w:val="1"/>
              <w:rPr>
                <w:rFonts w:hAnsi="宋体" w:cs="黑体"/>
                <w:sz w:val="24"/>
              </w:rPr>
            </w:pPr>
          </w:p>
        </w:tc>
        <w:tc>
          <w:tcPr>
            <w:tcW w:w="1760" w:type="dxa"/>
            <w:vAlign w:val="center"/>
          </w:tcPr>
          <w:p w:rsidR="007D056C" w:rsidRDefault="007D056C">
            <w:pPr>
              <w:spacing w:line="312" w:lineRule="auto"/>
              <w:jc w:val="center"/>
              <w:outlineLvl w:val="1"/>
              <w:rPr>
                <w:rFonts w:hAnsi="宋体" w:cs="黑体"/>
                <w:sz w:val="24"/>
              </w:rPr>
            </w:pPr>
          </w:p>
        </w:tc>
        <w:tc>
          <w:tcPr>
            <w:tcW w:w="1760" w:type="dxa"/>
            <w:vAlign w:val="center"/>
          </w:tcPr>
          <w:p w:rsidR="007D056C" w:rsidRDefault="007D056C">
            <w:pPr>
              <w:spacing w:line="312" w:lineRule="auto"/>
              <w:jc w:val="center"/>
              <w:outlineLvl w:val="1"/>
              <w:rPr>
                <w:rFonts w:hAnsi="宋体" w:cs="黑体"/>
                <w:sz w:val="24"/>
              </w:rPr>
            </w:pPr>
          </w:p>
        </w:tc>
        <w:tc>
          <w:tcPr>
            <w:tcW w:w="1548" w:type="dxa"/>
            <w:vAlign w:val="center"/>
          </w:tcPr>
          <w:p w:rsidR="007D056C" w:rsidRDefault="007D056C">
            <w:pPr>
              <w:spacing w:line="312" w:lineRule="auto"/>
              <w:jc w:val="center"/>
              <w:outlineLvl w:val="1"/>
              <w:rPr>
                <w:rFonts w:hAnsi="宋体" w:cs="黑体"/>
                <w:sz w:val="24"/>
              </w:rPr>
            </w:pPr>
          </w:p>
        </w:tc>
        <w:tc>
          <w:tcPr>
            <w:tcW w:w="1800" w:type="dxa"/>
            <w:vAlign w:val="center"/>
          </w:tcPr>
          <w:p w:rsidR="007D056C" w:rsidRDefault="007D056C">
            <w:pPr>
              <w:spacing w:line="312" w:lineRule="auto"/>
              <w:jc w:val="center"/>
              <w:outlineLvl w:val="1"/>
              <w:rPr>
                <w:rFonts w:hAnsi="宋体" w:cs="黑体"/>
                <w:sz w:val="24"/>
              </w:rPr>
            </w:pPr>
          </w:p>
        </w:tc>
      </w:tr>
      <w:tr w:rsidR="007D056C">
        <w:trPr>
          <w:trHeight w:val="596"/>
        </w:trPr>
        <w:tc>
          <w:tcPr>
            <w:tcW w:w="1760" w:type="dxa"/>
            <w:vAlign w:val="center"/>
          </w:tcPr>
          <w:p w:rsidR="007D056C" w:rsidRDefault="007D056C">
            <w:pPr>
              <w:spacing w:line="312" w:lineRule="auto"/>
              <w:jc w:val="center"/>
              <w:outlineLvl w:val="1"/>
              <w:rPr>
                <w:rFonts w:hAnsi="宋体" w:cs="黑体"/>
                <w:sz w:val="24"/>
              </w:rPr>
            </w:pPr>
          </w:p>
        </w:tc>
        <w:tc>
          <w:tcPr>
            <w:tcW w:w="1760" w:type="dxa"/>
            <w:vAlign w:val="center"/>
          </w:tcPr>
          <w:p w:rsidR="007D056C" w:rsidRDefault="007D056C">
            <w:pPr>
              <w:spacing w:line="312" w:lineRule="auto"/>
              <w:jc w:val="center"/>
              <w:outlineLvl w:val="1"/>
              <w:rPr>
                <w:rFonts w:hAnsi="宋体" w:cs="黑体"/>
                <w:sz w:val="24"/>
              </w:rPr>
            </w:pPr>
          </w:p>
        </w:tc>
        <w:tc>
          <w:tcPr>
            <w:tcW w:w="1760" w:type="dxa"/>
            <w:vAlign w:val="center"/>
          </w:tcPr>
          <w:p w:rsidR="007D056C" w:rsidRDefault="007D056C">
            <w:pPr>
              <w:spacing w:line="312" w:lineRule="auto"/>
              <w:jc w:val="center"/>
              <w:outlineLvl w:val="1"/>
              <w:rPr>
                <w:rFonts w:hAnsi="宋体" w:cs="黑体"/>
                <w:sz w:val="24"/>
              </w:rPr>
            </w:pPr>
          </w:p>
        </w:tc>
        <w:tc>
          <w:tcPr>
            <w:tcW w:w="1548" w:type="dxa"/>
            <w:vAlign w:val="center"/>
          </w:tcPr>
          <w:p w:rsidR="007D056C" w:rsidRDefault="007D056C">
            <w:pPr>
              <w:spacing w:line="312" w:lineRule="auto"/>
              <w:jc w:val="center"/>
              <w:outlineLvl w:val="1"/>
              <w:rPr>
                <w:rFonts w:hAnsi="宋体" w:cs="黑体"/>
                <w:sz w:val="24"/>
              </w:rPr>
            </w:pPr>
          </w:p>
        </w:tc>
        <w:tc>
          <w:tcPr>
            <w:tcW w:w="1800" w:type="dxa"/>
            <w:vAlign w:val="center"/>
          </w:tcPr>
          <w:p w:rsidR="007D056C" w:rsidRDefault="007D056C">
            <w:pPr>
              <w:spacing w:line="312" w:lineRule="auto"/>
              <w:jc w:val="center"/>
              <w:outlineLvl w:val="1"/>
              <w:rPr>
                <w:rFonts w:hAnsi="宋体" w:cs="黑体"/>
                <w:sz w:val="24"/>
              </w:rPr>
            </w:pPr>
          </w:p>
        </w:tc>
      </w:tr>
      <w:tr w:rsidR="007D056C">
        <w:trPr>
          <w:trHeight w:val="596"/>
        </w:trPr>
        <w:tc>
          <w:tcPr>
            <w:tcW w:w="1760" w:type="dxa"/>
            <w:vAlign w:val="center"/>
          </w:tcPr>
          <w:p w:rsidR="007D056C" w:rsidRDefault="007D056C">
            <w:pPr>
              <w:spacing w:line="312" w:lineRule="auto"/>
              <w:jc w:val="center"/>
              <w:outlineLvl w:val="1"/>
              <w:rPr>
                <w:rFonts w:hAnsi="宋体" w:cs="黑体"/>
                <w:sz w:val="24"/>
              </w:rPr>
            </w:pPr>
          </w:p>
        </w:tc>
        <w:tc>
          <w:tcPr>
            <w:tcW w:w="1760" w:type="dxa"/>
            <w:vAlign w:val="center"/>
          </w:tcPr>
          <w:p w:rsidR="007D056C" w:rsidRDefault="007D056C">
            <w:pPr>
              <w:spacing w:line="312" w:lineRule="auto"/>
              <w:jc w:val="center"/>
              <w:outlineLvl w:val="1"/>
              <w:rPr>
                <w:rFonts w:hAnsi="宋体" w:cs="黑体"/>
                <w:sz w:val="24"/>
              </w:rPr>
            </w:pPr>
          </w:p>
        </w:tc>
        <w:tc>
          <w:tcPr>
            <w:tcW w:w="1760" w:type="dxa"/>
            <w:vAlign w:val="center"/>
          </w:tcPr>
          <w:p w:rsidR="007D056C" w:rsidRDefault="007D056C">
            <w:pPr>
              <w:spacing w:line="312" w:lineRule="auto"/>
              <w:jc w:val="center"/>
              <w:outlineLvl w:val="1"/>
              <w:rPr>
                <w:rFonts w:hAnsi="宋体" w:cs="黑体"/>
                <w:sz w:val="24"/>
              </w:rPr>
            </w:pPr>
          </w:p>
        </w:tc>
        <w:tc>
          <w:tcPr>
            <w:tcW w:w="1548" w:type="dxa"/>
            <w:vAlign w:val="center"/>
          </w:tcPr>
          <w:p w:rsidR="007D056C" w:rsidRDefault="007D056C">
            <w:pPr>
              <w:spacing w:line="312" w:lineRule="auto"/>
              <w:jc w:val="center"/>
              <w:outlineLvl w:val="1"/>
              <w:rPr>
                <w:rFonts w:hAnsi="宋体" w:cs="黑体"/>
                <w:sz w:val="24"/>
              </w:rPr>
            </w:pPr>
          </w:p>
        </w:tc>
        <w:tc>
          <w:tcPr>
            <w:tcW w:w="1800" w:type="dxa"/>
            <w:vAlign w:val="center"/>
          </w:tcPr>
          <w:p w:rsidR="007D056C" w:rsidRDefault="007D056C">
            <w:pPr>
              <w:spacing w:line="312" w:lineRule="auto"/>
              <w:jc w:val="center"/>
              <w:outlineLvl w:val="1"/>
              <w:rPr>
                <w:rFonts w:hAnsi="宋体" w:cs="黑体"/>
                <w:sz w:val="24"/>
              </w:rPr>
            </w:pPr>
          </w:p>
        </w:tc>
      </w:tr>
      <w:tr w:rsidR="007D056C">
        <w:trPr>
          <w:trHeight w:val="596"/>
        </w:trPr>
        <w:tc>
          <w:tcPr>
            <w:tcW w:w="1760" w:type="dxa"/>
            <w:vAlign w:val="center"/>
          </w:tcPr>
          <w:p w:rsidR="007D056C" w:rsidRDefault="007D056C">
            <w:pPr>
              <w:spacing w:line="312" w:lineRule="auto"/>
              <w:jc w:val="center"/>
              <w:outlineLvl w:val="1"/>
              <w:rPr>
                <w:rFonts w:hAnsi="宋体" w:cs="黑体"/>
                <w:sz w:val="24"/>
              </w:rPr>
            </w:pPr>
          </w:p>
        </w:tc>
        <w:tc>
          <w:tcPr>
            <w:tcW w:w="1760" w:type="dxa"/>
            <w:vAlign w:val="center"/>
          </w:tcPr>
          <w:p w:rsidR="007D056C" w:rsidRDefault="007D056C">
            <w:pPr>
              <w:spacing w:line="312" w:lineRule="auto"/>
              <w:jc w:val="center"/>
              <w:outlineLvl w:val="1"/>
              <w:rPr>
                <w:rFonts w:hAnsi="宋体" w:cs="黑体"/>
                <w:sz w:val="24"/>
              </w:rPr>
            </w:pPr>
          </w:p>
        </w:tc>
        <w:tc>
          <w:tcPr>
            <w:tcW w:w="1760" w:type="dxa"/>
            <w:vAlign w:val="center"/>
          </w:tcPr>
          <w:p w:rsidR="007D056C" w:rsidRDefault="007D056C">
            <w:pPr>
              <w:spacing w:line="312" w:lineRule="auto"/>
              <w:jc w:val="center"/>
              <w:outlineLvl w:val="1"/>
              <w:rPr>
                <w:rFonts w:hAnsi="宋体" w:cs="黑体"/>
                <w:sz w:val="24"/>
              </w:rPr>
            </w:pPr>
          </w:p>
        </w:tc>
        <w:tc>
          <w:tcPr>
            <w:tcW w:w="1548" w:type="dxa"/>
            <w:vAlign w:val="center"/>
          </w:tcPr>
          <w:p w:rsidR="007D056C" w:rsidRDefault="007D056C">
            <w:pPr>
              <w:spacing w:line="312" w:lineRule="auto"/>
              <w:jc w:val="center"/>
              <w:outlineLvl w:val="1"/>
              <w:rPr>
                <w:rFonts w:hAnsi="宋体" w:cs="黑体"/>
                <w:sz w:val="24"/>
              </w:rPr>
            </w:pPr>
          </w:p>
        </w:tc>
        <w:tc>
          <w:tcPr>
            <w:tcW w:w="1800" w:type="dxa"/>
            <w:vAlign w:val="center"/>
          </w:tcPr>
          <w:p w:rsidR="007D056C" w:rsidRDefault="007D056C">
            <w:pPr>
              <w:spacing w:line="312" w:lineRule="auto"/>
              <w:jc w:val="center"/>
              <w:outlineLvl w:val="1"/>
              <w:rPr>
                <w:rFonts w:hAnsi="宋体" w:cs="黑体"/>
                <w:sz w:val="24"/>
              </w:rPr>
            </w:pPr>
          </w:p>
        </w:tc>
      </w:tr>
      <w:tr w:rsidR="007D056C">
        <w:trPr>
          <w:trHeight w:val="596"/>
        </w:trPr>
        <w:tc>
          <w:tcPr>
            <w:tcW w:w="1760" w:type="dxa"/>
            <w:vAlign w:val="center"/>
          </w:tcPr>
          <w:p w:rsidR="007D056C" w:rsidRDefault="007D056C">
            <w:pPr>
              <w:spacing w:line="312" w:lineRule="auto"/>
              <w:jc w:val="center"/>
              <w:outlineLvl w:val="1"/>
              <w:rPr>
                <w:rFonts w:hAnsi="宋体" w:cs="黑体"/>
                <w:sz w:val="24"/>
              </w:rPr>
            </w:pPr>
          </w:p>
        </w:tc>
        <w:tc>
          <w:tcPr>
            <w:tcW w:w="1760" w:type="dxa"/>
            <w:vAlign w:val="center"/>
          </w:tcPr>
          <w:p w:rsidR="007D056C" w:rsidRDefault="007D056C">
            <w:pPr>
              <w:spacing w:line="312" w:lineRule="auto"/>
              <w:jc w:val="center"/>
              <w:outlineLvl w:val="1"/>
              <w:rPr>
                <w:rFonts w:hAnsi="宋体" w:cs="黑体"/>
                <w:sz w:val="24"/>
              </w:rPr>
            </w:pPr>
          </w:p>
        </w:tc>
        <w:tc>
          <w:tcPr>
            <w:tcW w:w="1760" w:type="dxa"/>
            <w:vAlign w:val="center"/>
          </w:tcPr>
          <w:p w:rsidR="007D056C" w:rsidRDefault="007D056C">
            <w:pPr>
              <w:spacing w:line="312" w:lineRule="auto"/>
              <w:jc w:val="center"/>
              <w:outlineLvl w:val="1"/>
              <w:rPr>
                <w:rFonts w:hAnsi="宋体" w:cs="黑体"/>
                <w:sz w:val="24"/>
              </w:rPr>
            </w:pPr>
          </w:p>
        </w:tc>
        <w:tc>
          <w:tcPr>
            <w:tcW w:w="1548" w:type="dxa"/>
            <w:vAlign w:val="center"/>
          </w:tcPr>
          <w:p w:rsidR="007D056C" w:rsidRDefault="007D056C">
            <w:pPr>
              <w:spacing w:line="312" w:lineRule="auto"/>
              <w:jc w:val="center"/>
              <w:outlineLvl w:val="1"/>
              <w:rPr>
                <w:rFonts w:hAnsi="宋体" w:cs="黑体"/>
                <w:sz w:val="24"/>
              </w:rPr>
            </w:pPr>
          </w:p>
        </w:tc>
        <w:tc>
          <w:tcPr>
            <w:tcW w:w="1800" w:type="dxa"/>
            <w:vAlign w:val="center"/>
          </w:tcPr>
          <w:p w:rsidR="007D056C" w:rsidRDefault="007D056C">
            <w:pPr>
              <w:spacing w:line="312" w:lineRule="auto"/>
              <w:jc w:val="center"/>
              <w:outlineLvl w:val="1"/>
              <w:rPr>
                <w:rFonts w:hAnsi="宋体" w:cs="黑体"/>
                <w:sz w:val="24"/>
              </w:rPr>
            </w:pPr>
          </w:p>
        </w:tc>
      </w:tr>
      <w:tr w:rsidR="007D056C">
        <w:trPr>
          <w:trHeight w:val="596"/>
        </w:trPr>
        <w:tc>
          <w:tcPr>
            <w:tcW w:w="1760" w:type="dxa"/>
            <w:vAlign w:val="center"/>
          </w:tcPr>
          <w:p w:rsidR="007D056C" w:rsidRDefault="007D056C">
            <w:pPr>
              <w:spacing w:line="312" w:lineRule="auto"/>
              <w:jc w:val="center"/>
              <w:outlineLvl w:val="1"/>
              <w:rPr>
                <w:rFonts w:hAnsi="宋体" w:cs="黑体"/>
                <w:sz w:val="24"/>
              </w:rPr>
            </w:pPr>
          </w:p>
        </w:tc>
        <w:tc>
          <w:tcPr>
            <w:tcW w:w="1760" w:type="dxa"/>
            <w:vAlign w:val="center"/>
          </w:tcPr>
          <w:p w:rsidR="007D056C" w:rsidRDefault="007D056C">
            <w:pPr>
              <w:spacing w:line="312" w:lineRule="auto"/>
              <w:jc w:val="center"/>
              <w:outlineLvl w:val="1"/>
              <w:rPr>
                <w:rFonts w:hAnsi="宋体" w:cs="黑体"/>
                <w:sz w:val="24"/>
              </w:rPr>
            </w:pPr>
          </w:p>
        </w:tc>
        <w:tc>
          <w:tcPr>
            <w:tcW w:w="1760" w:type="dxa"/>
            <w:vAlign w:val="center"/>
          </w:tcPr>
          <w:p w:rsidR="007D056C" w:rsidRDefault="007D056C">
            <w:pPr>
              <w:spacing w:line="312" w:lineRule="auto"/>
              <w:jc w:val="center"/>
              <w:outlineLvl w:val="1"/>
              <w:rPr>
                <w:rFonts w:hAnsi="宋体" w:cs="黑体"/>
                <w:sz w:val="24"/>
              </w:rPr>
            </w:pPr>
          </w:p>
        </w:tc>
        <w:tc>
          <w:tcPr>
            <w:tcW w:w="1548" w:type="dxa"/>
            <w:vAlign w:val="center"/>
          </w:tcPr>
          <w:p w:rsidR="007D056C" w:rsidRDefault="007D056C">
            <w:pPr>
              <w:spacing w:line="312" w:lineRule="auto"/>
              <w:jc w:val="center"/>
              <w:outlineLvl w:val="1"/>
              <w:rPr>
                <w:rFonts w:hAnsi="宋体" w:cs="黑体"/>
                <w:sz w:val="24"/>
              </w:rPr>
            </w:pPr>
          </w:p>
        </w:tc>
        <w:tc>
          <w:tcPr>
            <w:tcW w:w="1800" w:type="dxa"/>
            <w:vAlign w:val="center"/>
          </w:tcPr>
          <w:p w:rsidR="007D056C" w:rsidRDefault="007D056C">
            <w:pPr>
              <w:spacing w:line="312" w:lineRule="auto"/>
              <w:jc w:val="center"/>
              <w:outlineLvl w:val="1"/>
              <w:rPr>
                <w:rFonts w:hAnsi="宋体" w:cs="黑体"/>
                <w:sz w:val="24"/>
              </w:rPr>
            </w:pPr>
          </w:p>
        </w:tc>
      </w:tr>
      <w:tr w:rsidR="007D056C">
        <w:trPr>
          <w:trHeight w:val="596"/>
        </w:trPr>
        <w:tc>
          <w:tcPr>
            <w:tcW w:w="1760" w:type="dxa"/>
            <w:vAlign w:val="center"/>
          </w:tcPr>
          <w:p w:rsidR="007D056C" w:rsidRDefault="007D056C">
            <w:pPr>
              <w:spacing w:line="312" w:lineRule="auto"/>
              <w:jc w:val="center"/>
              <w:outlineLvl w:val="1"/>
              <w:rPr>
                <w:rFonts w:hAnsi="宋体" w:cs="黑体"/>
                <w:sz w:val="24"/>
              </w:rPr>
            </w:pPr>
          </w:p>
        </w:tc>
        <w:tc>
          <w:tcPr>
            <w:tcW w:w="1760" w:type="dxa"/>
            <w:vAlign w:val="center"/>
          </w:tcPr>
          <w:p w:rsidR="007D056C" w:rsidRDefault="007D056C">
            <w:pPr>
              <w:spacing w:line="312" w:lineRule="auto"/>
              <w:jc w:val="center"/>
              <w:outlineLvl w:val="1"/>
              <w:rPr>
                <w:rFonts w:hAnsi="宋体" w:cs="黑体"/>
                <w:sz w:val="24"/>
              </w:rPr>
            </w:pPr>
          </w:p>
        </w:tc>
        <w:tc>
          <w:tcPr>
            <w:tcW w:w="1760" w:type="dxa"/>
            <w:vAlign w:val="center"/>
          </w:tcPr>
          <w:p w:rsidR="007D056C" w:rsidRDefault="007D056C">
            <w:pPr>
              <w:spacing w:line="312" w:lineRule="auto"/>
              <w:jc w:val="center"/>
              <w:outlineLvl w:val="1"/>
              <w:rPr>
                <w:rFonts w:hAnsi="宋体" w:cs="黑体"/>
                <w:sz w:val="24"/>
              </w:rPr>
            </w:pPr>
          </w:p>
        </w:tc>
        <w:tc>
          <w:tcPr>
            <w:tcW w:w="1548" w:type="dxa"/>
            <w:vAlign w:val="center"/>
          </w:tcPr>
          <w:p w:rsidR="007D056C" w:rsidRDefault="007D056C">
            <w:pPr>
              <w:spacing w:line="312" w:lineRule="auto"/>
              <w:jc w:val="center"/>
              <w:outlineLvl w:val="1"/>
              <w:rPr>
                <w:rFonts w:hAnsi="宋体" w:cs="黑体"/>
                <w:sz w:val="24"/>
              </w:rPr>
            </w:pPr>
          </w:p>
        </w:tc>
        <w:tc>
          <w:tcPr>
            <w:tcW w:w="1800" w:type="dxa"/>
            <w:vAlign w:val="center"/>
          </w:tcPr>
          <w:p w:rsidR="007D056C" w:rsidRDefault="007D056C">
            <w:pPr>
              <w:spacing w:line="312" w:lineRule="auto"/>
              <w:jc w:val="center"/>
              <w:outlineLvl w:val="1"/>
              <w:rPr>
                <w:rFonts w:hAnsi="宋体" w:cs="黑体"/>
                <w:sz w:val="24"/>
              </w:rPr>
            </w:pPr>
          </w:p>
        </w:tc>
      </w:tr>
      <w:tr w:rsidR="007D056C">
        <w:trPr>
          <w:trHeight w:val="596"/>
        </w:trPr>
        <w:tc>
          <w:tcPr>
            <w:tcW w:w="1760" w:type="dxa"/>
            <w:vAlign w:val="center"/>
          </w:tcPr>
          <w:p w:rsidR="007D056C" w:rsidRDefault="007D056C">
            <w:pPr>
              <w:spacing w:line="312" w:lineRule="auto"/>
              <w:jc w:val="center"/>
              <w:outlineLvl w:val="1"/>
              <w:rPr>
                <w:rFonts w:hAnsi="宋体" w:cs="黑体"/>
                <w:sz w:val="24"/>
              </w:rPr>
            </w:pPr>
          </w:p>
        </w:tc>
        <w:tc>
          <w:tcPr>
            <w:tcW w:w="1760" w:type="dxa"/>
            <w:vAlign w:val="center"/>
          </w:tcPr>
          <w:p w:rsidR="007D056C" w:rsidRDefault="007D056C">
            <w:pPr>
              <w:spacing w:line="312" w:lineRule="auto"/>
              <w:jc w:val="center"/>
              <w:outlineLvl w:val="1"/>
              <w:rPr>
                <w:rFonts w:hAnsi="宋体" w:cs="黑体"/>
                <w:sz w:val="24"/>
              </w:rPr>
            </w:pPr>
          </w:p>
        </w:tc>
        <w:tc>
          <w:tcPr>
            <w:tcW w:w="1760" w:type="dxa"/>
            <w:vAlign w:val="center"/>
          </w:tcPr>
          <w:p w:rsidR="007D056C" w:rsidRDefault="007D056C">
            <w:pPr>
              <w:spacing w:line="312" w:lineRule="auto"/>
              <w:jc w:val="center"/>
              <w:outlineLvl w:val="1"/>
              <w:rPr>
                <w:rFonts w:hAnsi="宋体" w:cs="黑体"/>
                <w:sz w:val="24"/>
              </w:rPr>
            </w:pPr>
          </w:p>
        </w:tc>
        <w:tc>
          <w:tcPr>
            <w:tcW w:w="1548" w:type="dxa"/>
            <w:vAlign w:val="center"/>
          </w:tcPr>
          <w:p w:rsidR="007D056C" w:rsidRDefault="007D056C">
            <w:pPr>
              <w:spacing w:line="312" w:lineRule="auto"/>
              <w:jc w:val="center"/>
              <w:outlineLvl w:val="1"/>
              <w:rPr>
                <w:rFonts w:hAnsi="宋体" w:cs="黑体"/>
                <w:sz w:val="24"/>
              </w:rPr>
            </w:pPr>
          </w:p>
        </w:tc>
        <w:tc>
          <w:tcPr>
            <w:tcW w:w="1800" w:type="dxa"/>
            <w:vAlign w:val="center"/>
          </w:tcPr>
          <w:p w:rsidR="007D056C" w:rsidRDefault="007D056C">
            <w:pPr>
              <w:spacing w:line="312" w:lineRule="auto"/>
              <w:jc w:val="center"/>
              <w:outlineLvl w:val="1"/>
              <w:rPr>
                <w:rFonts w:hAnsi="宋体" w:cs="黑体"/>
                <w:sz w:val="24"/>
              </w:rPr>
            </w:pPr>
          </w:p>
        </w:tc>
      </w:tr>
      <w:tr w:rsidR="007D056C">
        <w:trPr>
          <w:trHeight w:val="596"/>
        </w:trPr>
        <w:tc>
          <w:tcPr>
            <w:tcW w:w="1760" w:type="dxa"/>
            <w:vAlign w:val="center"/>
          </w:tcPr>
          <w:p w:rsidR="007D056C" w:rsidRDefault="007D056C">
            <w:pPr>
              <w:spacing w:line="312" w:lineRule="auto"/>
              <w:jc w:val="center"/>
              <w:outlineLvl w:val="1"/>
              <w:rPr>
                <w:rFonts w:hAnsi="宋体" w:cs="黑体"/>
                <w:sz w:val="24"/>
              </w:rPr>
            </w:pPr>
          </w:p>
        </w:tc>
        <w:tc>
          <w:tcPr>
            <w:tcW w:w="1760" w:type="dxa"/>
            <w:vAlign w:val="center"/>
          </w:tcPr>
          <w:p w:rsidR="007D056C" w:rsidRDefault="007D056C">
            <w:pPr>
              <w:spacing w:line="312" w:lineRule="auto"/>
              <w:jc w:val="center"/>
              <w:outlineLvl w:val="1"/>
              <w:rPr>
                <w:rFonts w:hAnsi="宋体" w:cs="黑体"/>
                <w:sz w:val="24"/>
              </w:rPr>
            </w:pPr>
          </w:p>
        </w:tc>
        <w:tc>
          <w:tcPr>
            <w:tcW w:w="1760" w:type="dxa"/>
            <w:vAlign w:val="center"/>
          </w:tcPr>
          <w:p w:rsidR="007D056C" w:rsidRDefault="007D056C">
            <w:pPr>
              <w:spacing w:line="312" w:lineRule="auto"/>
              <w:jc w:val="center"/>
              <w:outlineLvl w:val="1"/>
              <w:rPr>
                <w:rFonts w:hAnsi="宋体" w:cs="黑体"/>
                <w:sz w:val="24"/>
              </w:rPr>
            </w:pPr>
          </w:p>
        </w:tc>
        <w:tc>
          <w:tcPr>
            <w:tcW w:w="1548" w:type="dxa"/>
            <w:vAlign w:val="center"/>
          </w:tcPr>
          <w:p w:rsidR="007D056C" w:rsidRDefault="007D056C">
            <w:pPr>
              <w:spacing w:line="312" w:lineRule="auto"/>
              <w:jc w:val="center"/>
              <w:outlineLvl w:val="1"/>
              <w:rPr>
                <w:rFonts w:hAnsi="宋体" w:cs="黑体"/>
                <w:sz w:val="24"/>
              </w:rPr>
            </w:pPr>
          </w:p>
        </w:tc>
        <w:tc>
          <w:tcPr>
            <w:tcW w:w="1800" w:type="dxa"/>
            <w:vAlign w:val="center"/>
          </w:tcPr>
          <w:p w:rsidR="007D056C" w:rsidRDefault="007D056C">
            <w:pPr>
              <w:spacing w:line="312" w:lineRule="auto"/>
              <w:jc w:val="center"/>
              <w:outlineLvl w:val="1"/>
              <w:rPr>
                <w:rFonts w:hAnsi="宋体" w:cs="黑体"/>
                <w:sz w:val="24"/>
              </w:rPr>
            </w:pPr>
          </w:p>
        </w:tc>
      </w:tr>
      <w:tr w:rsidR="007D056C">
        <w:trPr>
          <w:trHeight w:val="611"/>
        </w:trPr>
        <w:tc>
          <w:tcPr>
            <w:tcW w:w="1760" w:type="dxa"/>
            <w:vAlign w:val="center"/>
          </w:tcPr>
          <w:p w:rsidR="007D056C" w:rsidRDefault="007D056C">
            <w:pPr>
              <w:spacing w:line="312" w:lineRule="auto"/>
              <w:jc w:val="center"/>
              <w:outlineLvl w:val="1"/>
              <w:rPr>
                <w:rFonts w:hAnsi="宋体" w:cs="黑体"/>
                <w:sz w:val="24"/>
              </w:rPr>
            </w:pPr>
          </w:p>
        </w:tc>
        <w:tc>
          <w:tcPr>
            <w:tcW w:w="1760" w:type="dxa"/>
            <w:vAlign w:val="center"/>
          </w:tcPr>
          <w:p w:rsidR="007D056C" w:rsidRDefault="007D056C">
            <w:pPr>
              <w:spacing w:line="312" w:lineRule="auto"/>
              <w:jc w:val="center"/>
              <w:outlineLvl w:val="1"/>
              <w:rPr>
                <w:rFonts w:hAnsi="宋体" w:cs="黑体"/>
                <w:sz w:val="24"/>
              </w:rPr>
            </w:pPr>
          </w:p>
        </w:tc>
        <w:tc>
          <w:tcPr>
            <w:tcW w:w="1760" w:type="dxa"/>
            <w:vAlign w:val="center"/>
          </w:tcPr>
          <w:p w:rsidR="007D056C" w:rsidRDefault="007D056C">
            <w:pPr>
              <w:spacing w:line="312" w:lineRule="auto"/>
              <w:jc w:val="center"/>
              <w:outlineLvl w:val="1"/>
              <w:rPr>
                <w:rFonts w:hAnsi="宋体" w:cs="黑体"/>
                <w:sz w:val="24"/>
              </w:rPr>
            </w:pPr>
          </w:p>
        </w:tc>
        <w:tc>
          <w:tcPr>
            <w:tcW w:w="1548" w:type="dxa"/>
            <w:vAlign w:val="center"/>
          </w:tcPr>
          <w:p w:rsidR="007D056C" w:rsidRDefault="007D056C">
            <w:pPr>
              <w:spacing w:line="312" w:lineRule="auto"/>
              <w:jc w:val="center"/>
              <w:outlineLvl w:val="1"/>
              <w:rPr>
                <w:rFonts w:hAnsi="宋体" w:cs="黑体"/>
                <w:sz w:val="24"/>
              </w:rPr>
            </w:pPr>
          </w:p>
        </w:tc>
        <w:tc>
          <w:tcPr>
            <w:tcW w:w="1800" w:type="dxa"/>
            <w:vAlign w:val="center"/>
          </w:tcPr>
          <w:p w:rsidR="007D056C" w:rsidRDefault="007D056C">
            <w:pPr>
              <w:spacing w:line="312" w:lineRule="auto"/>
              <w:jc w:val="center"/>
              <w:outlineLvl w:val="1"/>
              <w:rPr>
                <w:rFonts w:hAnsi="宋体" w:cs="黑体"/>
                <w:sz w:val="24"/>
              </w:rPr>
            </w:pPr>
          </w:p>
        </w:tc>
      </w:tr>
      <w:tr w:rsidR="007D056C">
        <w:trPr>
          <w:trHeight w:val="611"/>
        </w:trPr>
        <w:tc>
          <w:tcPr>
            <w:tcW w:w="1760" w:type="dxa"/>
            <w:vAlign w:val="center"/>
          </w:tcPr>
          <w:p w:rsidR="007D056C" w:rsidRDefault="007D056C">
            <w:pPr>
              <w:spacing w:line="312" w:lineRule="auto"/>
              <w:jc w:val="center"/>
              <w:outlineLvl w:val="1"/>
              <w:rPr>
                <w:rFonts w:hAnsi="宋体" w:cs="黑体"/>
                <w:sz w:val="24"/>
              </w:rPr>
            </w:pPr>
          </w:p>
        </w:tc>
        <w:tc>
          <w:tcPr>
            <w:tcW w:w="1760" w:type="dxa"/>
            <w:vAlign w:val="center"/>
          </w:tcPr>
          <w:p w:rsidR="007D056C" w:rsidRDefault="007D056C">
            <w:pPr>
              <w:spacing w:line="312" w:lineRule="auto"/>
              <w:jc w:val="center"/>
              <w:outlineLvl w:val="1"/>
              <w:rPr>
                <w:rFonts w:hAnsi="宋体" w:cs="黑体"/>
                <w:sz w:val="24"/>
              </w:rPr>
            </w:pPr>
          </w:p>
        </w:tc>
        <w:tc>
          <w:tcPr>
            <w:tcW w:w="1760" w:type="dxa"/>
            <w:vAlign w:val="center"/>
          </w:tcPr>
          <w:p w:rsidR="007D056C" w:rsidRDefault="007D056C">
            <w:pPr>
              <w:spacing w:line="312" w:lineRule="auto"/>
              <w:jc w:val="center"/>
              <w:outlineLvl w:val="1"/>
              <w:rPr>
                <w:rFonts w:hAnsi="宋体" w:cs="黑体"/>
                <w:sz w:val="24"/>
              </w:rPr>
            </w:pPr>
          </w:p>
        </w:tc>
        <w:tc>
          <w:tcPr>
            <w:tcW w:w="1548" w:type="dxa"/>
            <w:vAlign w:val="center"/>
          </w:tcPr>
          <w:p w:rsidR="007D056C" w:rsidRDefault="007D056C">
            <w:pPr>
              <w:spacing w:line="312" w:lineRule="auto"/>
              <w:jc w:val="center"/>
              <w:outlineLvl w:val="1"/>
              <w:rPr>
                <w:rFonts w:hAnsi="宋体" w:cs="黑体"/>
                <w:sz w:val="24"/>
              </w:rPr>
            </w:pPr>
          </w:p>
        </w:tc>
        <w:tc>
          <w:tcPr>
            <w:tcW w:w="1800" w:type="dxa"/>
            <w:vAlign w:val="center"/>
          </w:tcPr>
          <w:p w:rsidR="007D056C" w:rsidRDefault="007D056C">
            <w:pPr>
              <w:spacing w:line="312" w:lineRule="auto"/>
              <w:jc w:val="center"/>
              <w:outlineLvl w:val="1"/>
              <w:rPr>
                <w:rFonts w:hAnsi="宋体" w:cs="黑体"/>
                <w:sz w:val="24"/>
              </w:rPr>
            </w:pPr>
          </w:p>
        </w:tc>
      </w:tr>
    </w:tbl>
    <w:p w:rsidR="007D056C" w:rsidRDefault="007D056C">
      <w:pPr>
        <w:spacing w:line="312" w:lineRule="auto"/>
      </w:pPr>
    </w:p>
    <w:bookmarkEnd w:id="558"/>
    <w:bookmarkEnd w:id="559"/>
    <w:bookmarkEnd w:id="560"/>
    <w:bookmarkEnd w:id="561"/>
    <w:p w:rsidR="007D056C" w:rsidRDefault="007D056C">
      <w:pPr>
        <w:rPr>
          <w:rFonts w:ascii="黑体" w:eastAsia="黑体" w:hAnsi="黑体" w:cs="黑体"/>
          <w:kern w:val="0"/>
          <w:sz w:val="28"/>
          <w:szCs w:val="28"/>
        </w:rPr>
      </w:pPr>
    </w:p>
    <w:p w:rsidR="007D056C" w:rsidRDefault="007D056C">
      <w:pPr>
        <w:rPr>
          <w:rFonts w:ascii="黑体" w:eastAsia="黑体" w:hAnsi="黑体" w:cs="黑体"/>
          <w:kern w:val="0"/>
          <w:sz w:val="28"/>
          <w:szCs w:val="28"/>
        </w:rPr>
      </w:pPr>
    </w:p>
    <w:sectPr w:rsidR="007D056C" w:rsidSect="007D056C">
      <w:pgSz w:w="11906" w:h="16838"/>
      <w:pgMar w:top="1440" w:right="1080" w:bottom="1440" w:left="108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517" w:rsidRDefault="00B55517" w:rsidP="007D056C">
      <w:r>
        <w:separator/>
      </w:r>
    </w:p>
  </w:endnote>
  <w:endnote w:type="continuationSeparator" w:id="0">
    <w:p w:rsidR="00B55517" w:rsidRDefault="00B55517" w:rsidP="007D05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56C" w:rsidRDefault="00940873">
    <w:pPr>
      <w:pStyle w:val="ac"/>
      <w:framePr w:wrap="around" w:vAnchor="text" w:hAnchor="margin" w:xAlign="right" w:y="1"/>
      <w:rPr>
        <w:rStyle w:val="af2"/>
      </w:rPr>
    </w:pPr>
    <w:r>
      <w:fldChar w:fldCharType="begin"/>
    </w:r>
    <w:r w:rsidR="00D74DB3">
      <w:rPr>
        <w:rStyle w:val="af2"/>
      </w:rPr>
      <w:instrText xml:space="preserve">PAGE  </w:instrText>
    </w:r>
    <w:r>
      <w:fldChar w:fldCharType="separate"/>
    </w:r>
    <w:r w:rsidR="00D74DB3">
      <w:rPr>
        <w:rStyle w:val="af2"/>
      </w:rPr>
      <w:t>3</w:t>
    </w:r>
    <w:r>
      <w:fldChar w:fldCharType="end"/>
    </w:r>
  </w:p>
  <w:p w:rsidR="007D056C" w:rsidRDefault="007D056C">
    <w:pPr>
      <w:pStyle w:val="ac"/>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56C" w:rsidRDefault="007D056C">
    <w:pPr>
      <w:pStyle w:val="ac"/>
      <w:framePr w:wrap="around" w:vAnchor="text" w:hAnchor="margin" w:xAlign="right" w:y="1"/>
      <w:rPr>
        <w:rStyle w:val="af2"/>
      </w:rPr>
    </w:pPr>
  </w:p>
  <w:p w:rsidR="007D056C" w:rsidRDefault="007D056C">
    <w:pPr>
      <w:pStyle w:val="ac"/>
      <w:ind w:right="360"/>
      <w:jc w:val="center"/>
      <w:rPr>
        <w:sz w:val="24"/>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56C" w:rsidRDefault="007D056C">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56C" w:rsidRDefault="007D056C">
    <w:pPr>
      <w:pStyle w:val="ac"/>
      <w:framePr w:wrap="around" w:vAnchor="text" w:hAnchor="margin" w:xAlign="right" w:y="1"/>
      <w:rPr>
        <w:rStyle w:val="af2"/>
      </w:rPr>
    </w:pPr>
  </w:p>
  <w:p w:rsidR="007D056C" w:rsidRDefault="00940873">
    <w:pPr>
      <w:pStyle w:val="ac"/>
      <w:ind w:right="360"/>
      <w:jc w:val="center"/>
      <w:rPr>
        <w:sz w:val="24"/>
        <w:u w:val="single"/>
      </w:rPr>
    </w:pPr>
    <w:r w:rsidRPr="00940873">
      <w:rPr>
        <w:sz w:val="24"/>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 filled="f" stroked="f" strokeweight="1.25pt">
          <v:textbox style="mso-fit-shape-to-text:t" inset="0,0,0,0">
            <w:txbxContent>
              <w:p w:rsidR="007D056C" w:rsidRDefault="00940873">
                <w:pPr>
                  <w:pStyle w:val="ac"/>
                  <w:ind w:right="360"/>
                  <w:jc w:val="center"/>
                </w:pPr>
                <w:r>
                  <w:fldChar w:fldCharType="begin"/>
                </w:r>
                <w:r w:rsidR="00D74DB3">
                  <w:rPr>
                    <w:rStyle w:val="af2"/>
                  </w:rPr>
                  <w:instrText xml:space="preserve">PAGE  </w:instrText>
                </w:r>
                <w:r>
                  <w:fldChar w:fldCharType="separate"/>
                </w:r>
                <w:r w:rsidR="007850DD">
                  <w:rPr>
                    <w:rStyle w:val="af2"/>
                    <w:noProof/>
                  </w:rPr>
                  <w:t>11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517" w:rsidRDefault="00B55517" w:rsidP="007D056C">
      <w:r>
        <w:separator/>
      </w:r>
    </w:p>
  </w:footnote>
  <w:footnote w:type="continuationSeparator" w:id="0">
    <w:p w:rsidR="00B55517" w:rsidRDefault="00B55517" w:rsidP="007D05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56C" w:rsidRDefault="007D056C">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56C" w:rsidRDefault="007D056C">
    <w:pPr>
      <w:pStyle w:val="ad"/>
      <w:pBdr>
        <w:bottom w:val="none" w:sz="0" w:space="0" w:color="auto"/>
      </w:pBdr>
      <w:tabs>
        <w:tab w:val="right" w:pos="9354"/>
      </w:tabs>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56C" w:rsidRDefault="007D056C">
    <w:pPr>
      <w:pStyle w:val="ad"/>
      <w:pBdr>
        <w:bottom w:val="none" w:sz="0" w:space="1"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56C" w:rsidRDefault="007D056C">
    <w:pPr>
      <w:pStyle w:val="ad"/>
      <w:pBdr>
        <w:bottom w:val="none" w:sz="0" w:space="1" w:color="auto"/>
      </w:pBdr>
      <w:tabs>
        <w:tab w:val="right" w:pos="9354"/>
      </w:tabs>
      <w:jc w:val="both"/>
      <w:rPr>
        <w:rFonts w:ascii="黑体" w:eastAsia="黑体" w:hAnsi="黑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8B250"/>
    <w:multiLevelType w:val="singleLevel"/>
    <w:tmpl w:val="5278B250"/>
    <w:lvl w:ilvl="0">
      <w:start w:val="1"/>
      <w:numFmt w:val="decimal"/>
      <w:suff w:val="nothing"/>
      <w:lvlText w:val="（%1）"/>
      <w:lvlJc w:val="left"/>
    </w:lvl>
  </w:abstractNum>
  <w:abstractNum w:abstractNumId="1">
    <w:nsid w:val="549E7598"/>
    <w:multiLevelType w:val="multilevel"/>
    <w:tmpl w:val="549E7598"/>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9E4692D"/>
    <w:multiLevelType w:val="singleLevel"/>
    <w:tmpl w:val="59E4692D"/>
    <w:lvl w:ilvl="0">
      <w:start w:val="4"/>
      <w:numFmt w:val="decimal"/>
      <w:suff w:val="nothing"/>
      <w:lvlText w:val="%1、"/>
      <w:lvlJc w:val="left"/>
    </w:lvl>
  </w:abstractNum>
  <w:abstractNum w:abstractNumId="3">
    <w:nsid w:val="5B8CF78C"/>
    <w:multiLevelType w:val="singleLevel"/>
    <w:tmpl w:val="5B8CF78C"/>
    <w:lvl w:ilvl="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6146"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3235"/>
    <w:rsid w:val="00004D17"/>
    <w:rsid w:val="0000733A"/>
    <w:rsid w:val="00007DC6"/>
    <w:rsid w:val="00012270"/>
    <w:rsid w:val="00012D4B"/>
    <w:rsid w:val="00014DA7"/>
    <w:rsid w:val="00017307"/>
    <w:rsid w:val="00023EC6"/>
    <w:rsid w:val="000279F4"/>
    <w:rsid w:val="000333B6"/>
    <w:rsid w:val="00035293"/>
    <w:rsid w:val="00040FDF"/>
    <w:rsid w:val="00051374"/>
    <w:rsid w:val="000515A3"/>
    <w:rsid w:val="00053E23"/>
    <w:rsid w:val="000559D9"/>
    <w:rsid w:val="000574EE"/>
    <w:rsid w:val="0006270D"/>
    <w:rsid w:val="0009092C"/>
    <w:rsid w:val="00092913"/>
    <w:rsid w:val="000942F3"/>
    <w:rsid w:val="000A0ECB"/>
    <w:rsid w:val="000A1D62"/>
    <w:rsid w:val="000A5EB2"/>
    <w:rsid w:val="000A66D0"/>
    <w:rsid w:val="000A7377"/>
    <w:rsid w:val="000B7344"/>
    <w:rsid w:val="000C0EF2"/>
    <w:rsid w:val="000C1487"/>
    <w:rsid w:val="000D07D3"/>
    <w:rsid w:val="000D2590"/>
    <w:rsid w:val="000D4F8E"/>
    <w:rsid w:val="000D5911"/>
    <w:rsid w:val="000D7490"/>
    <w:rsid w:val="000D7A9D"/>
    <w:rsid w:val="000E5EF6"/>
    <w:rsid w:val="000F00F6"/>
    <w:rsid w:val="000F0B8F"/>
    <w:rsid w:val="000F3B0B"/>
    <w:rsid w:val="000F7DBB"/>
    <w:rsid w:val="00103B8F"/>
    <w:rsid w:val="00123F03"/>
    <w:rsid w:val="001247D1"/>
    <w:rsid w:val="00124D75"/>
    <w:rsid w:val="00126241"/>
    <w:rsid w:val="00126717"/>
    <w:rsid w:val="0013225E"/>
    <w:rsid w:val="001323A3"/>
    <w:rsid w:val="00133BF0"/>
    <w:rsid w:val="00137B08"/>
    <w:rsid w:val="001410FE"/>
    <w:rsid w:val="00146843"/>
    <w:rsid w:val="00151D6F"/>
    <w:rsid w:val="0015488A"/>
    <w:rsid w:val="00163017"/>
    <w:rsid w:val="001654A0"/>
    <w:rsid w:val="00166A0C"/>
    <w:rsid w:val="001705C4"/>
    <w:rsid w:val="00172A27"/>
    <w:rsid w:val="00175C9D"/>
    <w:rsid w:val="00180162"/>
    <w:rsid w:val="001812A1"/>
    <w:rsid w:val="001835B8"/>
    <w:rsid w:val="00185856"/>
    <w:rsid w:val="00194523"/>
    <w:rsid w:val="001A255D"/>
    <w:rsid w:val="001A7D34"/>
    <w:rsid w:val="001A7FF0"/>
    <w:rsid w:val="001B024C"/>
    <w:rsid w:val="001B5FA4"/>
    <w:rsid w:val="001B6313"/>
    <w:rsid w:val="001B6DCB"/>
    <w:rsid w:val="001B7572"/>
    <w:rsid w:val="001C0519"/>
    <w:rsid w:val="001C12F3"/>
    <w:rsid w:val="001C1EEF"/>
    <w:rsid w:val="001C73D4"/>
    <w:rsid w:val="001D049D"/>
    <w:rsid w:val="001D1E96"/>
    <w:rsid w:val="001D2A98"/>
    <w:rsid w:val="001D4F54"/>
    <w:rsid w:val="001D77A0"/>
    <w:rsid w:val="001D7DF6"/>
    <w:rsid w:val="001E5BA7"/>
    <w:rsid w:val="001E5F82"/>
    <w:rsid w:val="001F1535"/>
    <w:rsid w:val="001F5182"/>
    <w:rsid w:val="001F7275"/>
    <w:rsid w:val="00205D3D"/>
    <w:rsid w:val="0021143E"/>
    <w:rsid w:val="00212F58"/>
    <w:rsid w:val="002160A5"/>
    <w:rsid w:val="00225659"/>
    <w:rsid w:val="00225B0F"/>
    <w:rsid w:val="00231F58"/>
    <w:rsid w:val="0023692D"/>
    <w:rsid w:val="00236CA7"/>
    <w:rsid w:val="002405B5"/>
    <w:rsid w:val="00246502"/>
    <w:rsid w:val="00250E27"/>
    <w:rsid w:val="002576C5"/>
    <w:rsid w:val="002600EA"/>
    <w:rsid w:val="00264626"/>
    <w:rsid w:val="00270268"/>
    <w:rsid w:val="00270F3A"/>
    <w:rsid w:val="0027221C"/>
    <w:rsid w:val="002769A9"/>
    <w:rsid w:val="00276A6C"/>
    <w:rsid w:val="00280639"/>
    <w:rsid w:val="00290949"/>
    <w:rsid w:val="00290B1C"/>
    <w:rsid w:val="0029172B"/>
    <w:rsid w:val="00293F4A"/>
    <w:rsid w:val="00296F8C"/>
    <w:rsid w:val="002A001A"/>
    <w:rsid w:val="002A2166"/>
    <w:rsid w:val="002A434E"/>
    <w:rsid w:val="002B0C27"/>
    <w:rsid w:val="002B4C43"/>
    <w:rsid w:val="002C038E"/>
    <w:rsid w:val="002C36AF"/>
    <w:rsid w:val="002D1173"/>
    <w:rsid w:val="002E33A3"/>
    <w:rsid w:val="002E3D4E"/>
    <w:rsid w:val="002E52B1"/>
    <w:rsid w:val="002E5B35"/>
    <w:rsid w:val="002E62DF"/>
    <w:rsid w:val="002F7431"/>
    <w:rsid w:val="00300560"/>
    <w:rsid w:val="00300D60"/>
    <w:rsid w:val="00307CDB"/>
    <w:rsid w:val="00313DA8"/>
    <w:rsid w:val="00314EBA"/>
    <w:rsid w:val="003230E9"/>
    <w:rsid w:val="00324DF5"/>
    <w:rsid w:val="00330B34"/>
    <w:rsid w:val="0033206F"/>
    <w:rsid w:val="003322C7"/>
    <w:rsid w:val="00333A7F"/>
    <w:rsid w:val="00342377"/>
    <w:rsid w:val="0034352A"/>
    <w:rsid w:val="003443F7"/>
    <w:rsid w:val="00345E90"/>
    <w:rsid w:val="0034631D"/>
    <w:rsid w:val="00346527"/>
    <w:rsid w:val="00347197"/>
    <w:rsid w:val="003475E2"/>
    <w:rsid w:val="00347887"/>
    <w:rsid w:val="00353CB3"/>
    <w:rsid w:val="003546E2"/>
    <w:rsid w:val="00355BD1"/>
    <w:rsid w:val="00356A09"/>
    <w:rsid w:val="003621C7"/>
    <w:rsid w:val="00365572"/>
    <w:rsid w:val="00367B04"/>
    <w:rsid w:val="00373491"/>
    <w:rsid w:val="00373988"/>
    <w:rsid w:val="00377462"/>
    <w:rsid w:val="0039213D"/>
    <w:rsid w:val="003936D0"/>
    <w:rsid w:val="003A37CA"/>
    <w:rsid w:val="003A56BC"/>
    <w:rsid w:val="003A6C48"/>
    <w:rsid w:val="003B0394"/>
    <w:rsid w:val="003B091A"/>
    <w:rsid w:val="003B45C5"/>
    <w:rsid w:val="003B6365"/>
    <w:rsid w:val="003C0930"/>
    <w:rsid w:val="003C230A"/>
    <w:rsid w:val="003C30F4"/>
    <w:rsid w:val="003C37A6"/>
    <w:rsid w:val="003C49B5"/>
    <w:rsid w:val="003C598C"/>
    <w:rsid w:val="003C6765"/>
    <w:rsid w:val="003C6EEC"/>
    <w:rsid w:val="003C706B"/>
    <w:rsid w:val="003D2914"/>
    <w:rsid w:val="003D4E81"/>
    <w:rsid w:val="003E5ED6"/>
    <w:rsid w:val="003F0E1D"/>
    <w:rsid w:val="003F47BA"/>
    <w:rsid w:val="003F5DA6"/>
    <w:rsid w:val="003F6A13"/>
    <w:rsid w:val="00404FBD"/>
    <w:rsid w:val="00405DB2"/>
    <w:rsid w:val="004063F8"/>
    <w:rsid w:val="00406975"/>
    <w:rsid w:val="00412A94"/>
    <w:rsid w:val="00412BC4"/>
    <w:rsid w:val="00412F6B"/>
    <w:rsid w:val="00414858"/>
    <w:rsid w:val="00422874"/>
    <w:rsid w:val="004233CB"/>
    <w:rsid w:val="00433AE5"/>
    <w:rsid w:val="004374C2"/>
    <w:rsid w:val="00437803"/>
    <w:rsid w:val="00440EEE"/>
    <w:rsid w:val="004415B0"/>
    <w:rsid w:val="00447F3B"/>
    <w:rsid w:val="004550E1"/>
    <w:rsid w:val="004579C1"/>
    <w:rsid w:val="00461F3B"/>
    <w:rsid w:val="00466F6F"/>
    <w:rsid w:val="0048229A"/>
    <w:rsid w:val="004911B2"/>
    <w:rsid w:val="00493CCD"/>
    <w:rsid w:val="00494604"/>
    <w:rsid w:val="004A0A84"/>
    <w:rsid w:val="004A1B44"/>
    <w:rsid w:val="004A5D4A"/>
    <w:rsid w:val="004B0255"/>
    <w:rsid w:val="004B5EB6"/>
    <w:rsid w:val="004C0536"/>
    <w:rsid w:val="004C2931"/>
    <w:rsid w:val="004C5B20"/>
    <w:rsid w:val="004C6211"/>
    <w:rsid w:val="004C7A28"/>
    <w:rsid w:val="004D2757"/>
    <w:rsid w:val="004D645F"/>
    <w:rsid w:val="004D7F35"/>
    <w:rsid w:val="004E7CA3"/>
    <w:rsid w:val="004F5EAA"/>
    <w:rsid w:val="00500386"/>
    <w:rsid w:val="005046AB"/>
    <w:rsid w:val="0050739F"/>
    <w:rsid w:val="0051182B"/>
    <w:rsid w:val="00514D06"/>
    <w:rsid w:val="00523A00"/>
    <w:rsid w:val="00527FC5"/>
    <w:rsid w:val="0053004A"/>
    <w:rsid w:val="005337E9"/>
    <w:rsid w:val="00573E1E"/>
    <w:rsid w:val="00576CCD"/>
    <w:rsid w:val="005825AF"/>
    <w:rsid w:val="00583291"/>
    <w:rsid w:val="0058446F"/>
    <w:rsid w:val="00584F00"/>
    <w:rsid w:val="005900DD"/>
    <w:rsid w:val="00590CD8"/>
    <w:rsid w:val="00592F34"/>
    <w:rsid w:val="005A123E"/>
    <w:rsid w:val="005A5D94"/>
    <w:rsid w:val="005A7003"/>
    <w:rsid w:val="005A71A7"/>
    <w:rsid w:val="005B3A65"/>
    <w:rsid w:val="005B70AF"/>
    <w:rsid w:val="005C01DC"/>
    <w:rsid w:val="005C05EE"/>
    <w:rsid w:val="005C6203"/>
    <w:rsid w:val="005C749D"/>
    <w:rsid w:val="005D25CA"/>
    <w:rsid w:val="005D62FF"/>
    <w:rsid w:val="005E4149"/>
    <w:rsid w:val="005E6601"/>
    <w:rsid w:val="005F261B"/>
    <w:rsid w:val="0060050A"/>
    <w:rsid w:val="006010A7"/>
    <w:rsid w:val="006013BE"/>
    <w:rsid w:val="00602F75"/>
    <w:rsid w:val="006145A0"/>
    <w:rsid w:val="00620ADF"/>
    <w:rsid w:val="006255A8"/>
    <w:rsid w:val="006322D7"/>
    <w:rsid w:val="00635FDE"/>
    <w:rsid w:val="0064181D"/>
    <w:rsid w:val="00641BFA"/>
    <w:rsid w:val="006450CC"/>
    <w:rsid w:val="00647905"/>
    <w:rsid w:val="0065012B"/>
    <w:rsid w:val="00654BDF"/>
    <w:rsid w:val="00656137"/>
    <w:rsid w:val="0066341B"/>
    <w:rsid w:val="0066568C"/>
    <w:rsid w:val="00666B75"/>
    <w:rsid w:val="006718F8"/>
    <w:rsid w:val="006775B2"/>
    <w:rsid w:val="00681617"/>
    <w:rsid w:val="00693B43"/>
    <w:rsid w:val="00696835"/>
    <w:rsid w:val="006A0C01"/>
    <w:rsid w:val="006A5B78"/>
    <w:rsid w:val="006A6343"/>
    <w:rsid w:val="006A6B34"/>
    <w:rsid w:val="006B3F12"/>
    <w:rsid w:val="006B6ECB"/>
    <w:rsid w:val="006C21BF"/>
    <w:rsid w:val="006C366F"/>
    <w:rsid w:val="006C66B0"/>
    <w:rsid w:val="006E42F0"/>
    <w:rsid w:val="006E6BFC"/>
    <w:rsid w:val="006E73CF"/>
    <w:rsid w:val="006E7D94"/>
    <w:rsid w:val="006F0B39"/>
    <w:rsid w:val="006F22F8"/>
    <w:rsid w:val="006F71B9"/>
    <w:rsid w:val="00703A56"/>
    <w:rsid w:val="00707E29"/>
    <w:rsid w:val="00710399"/>
    <w:rsid w:val="00724586"/>
    <w:rsid w:val="007256AC"/>
    <w:rsid w:val="00725EA1"/>
    <w:rsid w:val="00726B6A"/>
    <w:rsid w:val="00731AEF"/>
    <w:rsid w:val="00735307"/>
    <w:rsid w:val="00735ED5"/>
    <w:rsid w:val="00737632"/>
    <w:rsid w:val="0074257E"/>
    <w:rsid w:val="0074369A"/>
    <w:rsid w:val="00746151"/>
    <w:rsid w:val="0075162F"/>
    <w:rsid w:val="00753B9E"/>
    <w:rsid w:val="00755FE5"/>
    <w:rsid w:val="00761934"/>
    <w:rsid w:val="00764259"/>
    <w:rsid w:val="00764C80"/>
    <w:rsid w:val="00767073"/>
    <w:rsid w:val="007678B1"/>
    <w:rsid w:val="00773713"/>
    <w:rsid w:val="00776360"/>
    <w:rsid w:val="00780F23"/>
    <w:rsid w:val="007850DD"/>
    <w:rsid w:val="00787121"/>
    <w:rsid w:val="00791F0E"/>
    <w:rsid w:val="0079692C"/>
    <w:rsid w:val="007A0107"/>
    <w:rsid w:val="007A3140"/>
    <w:rsid w:val="007A362A"/>
    <w:rsid w:val="007A62FF"/>
    <w:rsid w:val="007A64B4"/>
    <w:rsid w:val="007B218F"/>
    <w:rsid w:val="007C5B46"/>
    <w:rsid w:val="007D056C"/>
    <w:rsid w:val="007D3372"/>
    <w:rsid w:val="007D40C0"/>
    <w:rsid w:val="007D4B92"/>
    <w:rsid w:val="007D59A0"/>
    <w:rsid w:val="007E3F61"/>
    <w:rsid w:val="007E54E1"/>
    <w:rsid w:val="007E758D"/>
    <w:rsid w:val="007F1C1D"/>
    <w:rsid w:val="007F3704"/>
    <w:rsid w:val="007F48C4"/>
    <w:rsid w:val="007F4C00"/>
    <w:rsid w:val="007F65B9"/>
    <w:rsid w:val="00807591"/>
    <w:rsid w:val="0081312D"/>
    <w:rsid w:val="0081555C"/>
    <w:rsid w:val="00815B4F"/>
    <w:rsid w:val="008219DB"/>
    <w:rsid w:val="00825A0A"/>
    <w:rsid w:val="00827701"/>
    <w:rsid w:val="0083283C"/>
    <w:rsid w:val="00834AAC"/>
    <w:rsid w:val="00836A38"/>
    <w:rsid w:val="0084229A"/>
    <w:rsid w:val="00843CDD"/>
    <w:rsid w:val="00844467"/>
    <w:rsid w:val="0084723F"/>
    <w:rsid w:val="00852DC5"/>
    <w:rsid w:val="00853B4F"/>
    <w:rsid w:val="00853C77"/>
    <w:rsid w:val="008540B2"/>
    <w:rsid w:val="00855861"/>
    <w:rsid w:val="0085772B"/>
    <w:rsid w:val="00861990"/>
    <w:rsid w:val="00867240"/>
    <w:rsid w:val="0087121E"/>
    <w:rsid w:val="00880EF8"/>
    <w:rsid w:val="0088220D"/>
    <w:rsid w:val="00890CEB"/>
    <w:rsid w:val="008922C1"/>
    <w:rsid w:val="00897DD4"/>
    <w:rsid w:val="008A2E9C"/>
    <w:rsid w:val="008A4BD4"/>
    <w:rsid w:val="008A66EC"/>
    <w:rsid w:val="008A7087"/>
    <w:rsid w:val="008A7626"/>
    <w:rsid w:val="008C0045"/>
    <w:rsid w:val="008C28DB"/>
    <w:rsid w:val="008C7F53"/>
    <w:rsid w:val="008D1069"/>
    <w:rsid w:val="008D201A"/>
    <w:rsid w:val="008D6656"/>
    <w:rsid w:val="008D7889"/>
    <w:rsid w:val="008E0D99"/>
    <w:rsid w:val="008E7C5E"/>
    <w:rsid w:val="008F1CED"/>
    <w:rsid w:val="008F2543"/>
    <w:rsid w:val="008F4D92"/>
    <w:rsid w:val="008F70A0"/>
    <w:rsid w:val="0090519C"/>
    <w:rsid w:val="00920E75"/>
    <w:rsid w:val="00921C74"/>
    <w:rsid w:val="00925116"/>
    <w:rsid w:val="009276EC"/>
    <w:rsid w:val="009277C0"/>
    <w:rsid w:val="00933A24"/>
    <w:rsid w:val="00940873"/>
    <w:rsid w:val="00944D7D"/>
    <w:rsid w:val="00947A00"/>
    <w:rsid w:val="00947C3D"/>
    <w:rsid w:val="00951A88"/>
    <w:rsid w:val="00956E84"/>
    <w:rsid w:val="009577D2"/>
    <w:rsid w:val="009602C4"/>
    <w:rsid w:val="0096067E"/>
    <w:rsid w:val="00962400"/>
    <w:rsid w:val="00965AEA"/>
    <w:rsid w:val="00972866"/>
    <w:rsid w:val="00975CFB"/>
    <w:rsid w:val="009812CA"/>
    <w:rsid w:val="00982501"/>
    <w:rsid w:val="00982BCF"/>
    <w:rsid w:val="00982EA7"/>
    <w:rsid w:val="0098458A"/>
    <w:rsid w:val="009852A9"/>
    <w:rsid w:val="00985D63"/>
    <w:rsid w:val="00986FBE"/>
    <w:rsid w:val="00993EE4"/>
    <w:rsid w:val="009949B1"/>
    <w:rsid w:val="009952F5"/>
    <w:rsid w:val="009955B5"/>
    <w:rsid w:val="00995B1C"/>
    <w:rsid w:val="009A2F43"/>
    <w:rsid w:val="009A3296"/>
    <w:rsid w:val="009A5CF0"/>
    <w:rsid w:val="009A7F48"/>
    <w:rsid w:val="009B3E3B"/>
    <w:rsid w:val="009D3D57"/>
    <w:rsid w:val="009E0BAB"/>
    <w:rsid w:val="009E1983"/>
    <w:rsid w:val="009E7F3B"/>
    <w:rsid w:val="009F0F36"/>
    <w:rsid w:val="009F3BDD"/>
    <w:rsid w:val="00A110E0"/>
    <w:rsid w:val="00A12D53"/>
    <w:rsid w:val="00A13840"/>
    <w:rsid w:val="00A14016"/>
    <w:rsid w:val="00A15D21"/>
    <w:rsid w:val="00A16771"/>
    <w:rsid w:val="00A17EC7"/>
    <w:rsid w:val="00A24168"/>
    <w:rsid w:val="00A30386"/>
    <w:rsid w:val="00A338FE"/>
    <w:rsid w:val="00A33D98"/>
    <w:rsid w:val="00A349BC"/>
    <w:rsid w:val="00A35029"/>
    <w:rsid w:val="00A37660"/>
    <w:rsid w:val="00A414DB"/>
    <w:rsid w:val="00A420CC"/>
    <w:rsid w:val="00A421DC"/>
    <w:rsid w:val="00A429FE"/>
    <w:rsid w:val="00A447C6"/>
    <w:rsid w:val="00A45D91"/>
    <w:rsid w:val="00A47A12"/>
    <w:rsid w:val="00A5010D"/>
    <w:rsid w:val="00A508F2"/>
    <w:rsid w:val="00A531BF"/>
    <w:rsid w:val="00A57507"/>
    <w:rsid w:val="00A600E7"/>
    <w:rsid w:val="00A65980"/>
    <w:rsid w:val="00A67FE7"/>
    <w:rsid w:val="00A72011"/>
    <w:rsid w:val="00A72074"/>
    <w:rsid w:val="00A81739"/>
    <w:rsid w:val="00A825CB"/>
    <w:rsid w:val="00A8263B"/>
    <w:rsid w:val="00A827FA"/>
    <w:rsid w:val="00A8439D"/>
    <w:rsid w:val="00A853A2"/>
    <w:rsid w:val="00A86D2B"/>
    <w:rsid w:val="00A86F12"/>
    <w:rsid w:val="00A92928"/>
    <w:rsid w:val="00A94551"/>
    <w:rsid w:val="00AC44B7"/>
    <w:rsid w:val="00AC58E4"/>
    <w:rsid w:val="00AC6144"/>
    <w:rsid w:val="00AC76A2"/>
    <w:rsid w:val="00AD3BBF"/>
    <w:rsid w:val="00AD3F8E"/>
    <w:rsid w:val="00AE75E4"/>
    <w:rsid w:val="00B01210"/>
    <w:rsid w:val="00B01EFA"/>
    <w:rsid w:val="00B037C6"/>
    <w:rsid w:val="00B075EC"/>
    <w:rsid w:val="00B1184E"/>
    <w:rsid w:val="00B1349E"/>
    <w:rsid w:val="00B17EF7"/>
    <w:rsid w:val="00B22374"/>
    <w:rsid w:val="00B237AE"/>
    <w:rsid w:val="00B25FB8"/>
    <w:rsid w:val="00B27E77"/>
    <w:rsid w:val="00B312A8"/>
    <w:rsid w:val="00B33FBC"/>
    <w:rsid w:val="00B34112"/>
    <w:rsid w:val="00B372C4"/>
    <w:rsid w:val="00B37516"/>
    <w:rsid w:val="00B37C6E"/>
    <w:rsid w:val="00B37D82"/>
    <w:rsid w:val="00B40E39"/>
    <w:rsid w:val="00B42287"/>
    <w:rsid w:val="00B43A6D"/>
    <w:rsid w:val="00B44A5B"/>
    <w:rsid w:val="00B4524E"/>
    <w:rsid w:val="00B4648D"/>
    <w:rsid w:val="00B517C1"/>
    <w:rsid w:val="00B54EC6"/>
    <w:rsid w:val="00B55517"/>
    <w:rsid w:val="00B55F44"/>
    <w:rsid w:val="00B572FB"/>
    <w:rsid w:val="00B60B18"/>
    <w:rsid w:val="00B65356"/>
    <w:rsid w:val="00B66639"/>
    <w:rsid w:val="00B72F8E"/>
    <w:rsid w:val="00B80255"/>
    <w:rsid w:val="00B8114B"/>
    <w:rsid w:val="00B816C5"/>
    <w:rsid w:val="00B86056"/>
    <w:rsid w:val="00B9112E"/>
    <w:rsid w:val="00B933D1"/>
    <w:rsid w:val="00BA0665"/>
    <w:rsid w:val="00BA094C"/>
    <w:rsid w:val="00BA7FE3"/>
    <w:rsid w:val="00BB046A"/>
    <w:rsid w:val="00BB1262"/>
    <w:rsid w:val="00BB2FC4"/>
    <w:rsid w:val="00BC78DB"/>
    <w:rsid w:val="00BD371F"/>
    <w:rsid w:val="00BD5E5F"/>
    <w:rsid w:val="00BE0F28"/>
    <w:rsid w:val="00BE63F7"/>
    <w:rsid w:val="00BF02CB"/>
    <w:rsid w:val="00BF033A"/>
    <w:rsid w:val="00BF1010"/>
    <w:rsid w:val="00BF5369"/>
    <w:rsid w:val="00C00A98"/>
    <w:rsid w:val="00C01BB1"/>
    <w:rsid w:val="00C03027"/>
    <w:rsid w:val="00C0508C"/>
    <w:rsid w:val="00C05828"/>
    <w:rsid w:val="00C07A58"/>
    <w:rsid w:val="00C07F9F"/>
    <w:rsid w:val="00C106D4"/>
    <w:rsid w:val="00C213F3"/>
    <w:rsid w:val="00C22CD8"/>
    <w:rsid w:val="00C25664"/>
    <w:rsid w:val="00C31D4E"/>
    <w:rsid w:val="00C33E22"/>
    <w:rsid w:val="00C35B96"/>
    <w:rsid w:val="00C578C9"/>
    <w:rsid w:val="00C604B6"/>
    <w:rsid w:val="00C6523B"/>
    <w:rsid w:val="00C70F69"/>
    <w:rsid w:val="00C77167"/>
    <w:rsid w:val="00C82C85"/>
    <w:rsid w:val="00C83730"/>
    <w:rsid w:val="00C859D7"/>
    <w:rsid w:val="00C86AD1"/>
    <w:rsid w:val="00C92EA9"/>
    <w:rsid w:val="00C94303"/>
    <w:rsid w:val="00C974C0"/>
    <w:rsid w:val="00CA7B9B"/>
    <w:rsid w:val="00CD7C17"/>
    <w:rsid w:val="00CE0A73"/>
    <w:rsid w:val="00CE0CAA"/>
    <w:rsid w:val="00CE7C8A"/>
    <w:rsid w:val="00CF5921"/>
    <w:rsid w:val="00D00755"/>
    <w:rsid w:val="00D03EC7"/>
    <w:rsid w:val="00D04A04"/>
    <w:rsid w:val="00D04D66"/>
    <w:rsid w:val="00D14CD4"/>
    <w:rsid w:val="00D16756"/>
    <w:rsid w:val="00D2000D"/>
    <w:rsid w:val="00D20629"/>
    <w:rsid w:val="00D24512"/>
    <w:rsid w:val="00D2739A"/>
    <w:rsid w:val="00D401C3"/>
    <w:rsid w:val="00D40C71"/>
    <w:rsid w:val="00D4168D"/>
    <w:rsid w:val="00D4252C"/>
    <w:rsid w:val="00D456ED"/>
    <w:rsid w:val="00D53FC6"/>
    <w:rsid w:val="00D54007"/>
    <w:rsid w:val="00D5422D"/>
    <w:rsid w:val="00D72768"/>
    <w:rsid w:val="00D74DB3"/>
    <w:rsid w:val="00D85970"/>
    <w:rsid w:val="00D93314"/>
    <w:rsid w:val="00D93593"/>
    <w:rsid w:val="00D94E67"/>
    <w:rsid w:val="00DA1774"/>
    <w:rsid w:val="00DA30D0"/>
    <w:rsid w:val="00DA3229"/>
    <w:rsid w:val="00DA5FD8"/>
    <w:rsid w:val="00DB2CD7"/>
    <w:rsid w:val="00DB2FF6"/>
    <w:rsid w:val="00DC49FB"/>
    <w:rsid w:val="00DC4C76"/>
    <w:rsid w:val="00DD0252"/>
    <w:rsid w:val="00DF2EAA"/>
    <w:rsid w:val="00DF32CB"/>
    <w:rsid w:val="00DF60B7"/>
    <w:rsid w:val="00DF7925"/>
    <w:rsid w:val="00E032FD"/>
    <w:rsid w:val="00E151B4"/>
    <w:rsid w:val="00E303E1"/>
    <w:rsid w:val="00E328F1"/>
    <w:rsid w:val="00E36541"/>
    <w:rsid w:val="00E36B8E"/>
    <w:rsid w:val="00E441A7"/>
    <w:rsid w:val="00E6206F"/>
    <w:rsid w:val="00E65D1D"/>
    <w:rsid w:val="00E6613C"/>
    <w:rsid w:val="00E66AFF"/>
    <w:rsid w:val="00E671E2"/>
    <w:rsid w:val="00E72ED1"/>
    <w:rsid w:val="00E739D0"/>
    <w:rsid w:val="00E739DE"/>
    <w:rsid w:val="00E74BE0"/>
    <w:rsid w:val="00E778F1"/>
    <w:rsid w:val="00E8033C"/>
    <w:rsid w:val="00E82D07"/>
    <w:rsid w:val="00E8564E"/>
    <w:rsid w:val="00EA225F"/>
    <w:rsid w:val="00EA261F"/>
    <w:rsid w:val="00EA3C2D"/>
    <w:rsid w:val="00EA4AFC"/>
    <w:rsid w:val="00EA6E33"/>
    <w:rsid w:val="00EA77D3"/>
    <w:rsid w:val="00EB193B"/>
    <w:rsid w:val="00EB288B"/>
    <w:rsid w:val="00EB3CCD"/>
    <w:rsid w:val="00EB4129"/>
    <w:rsid w:val="00EB4F0D"/>
    <w:rsid w:val="00EB642F"/>
    <w:rsid w:val="00EB7D03"/>
    <w:rsid w:val="00EC4B22"/>
    <w:rsid w:val="00EC775E"/>
    <w:rsid w:val="00ED0749"/>
    <w:rsid w:val="00ED3575"/>
    <w:rsid w:val="00ED47DA"/>
    <w:rsid w:val="00ED5021"/>
    <w:rsid w:val="00ED7AE8"/>
    <w:rsid w:val="00EE1D03"/>
    <w:rsid w:val="00EE7475"/>
    <w:rsid w:val="00EF1413"/>
    <w:rsid w:val="00EF484E"/>
    <w:rsid w:val="00F00FBB"/>
    <w:rsid w:val="00F04F4B"/>
    <w:rsid w:val="00F204B8"/>
    <w:rsid w:val="00F22F6F"/>
    <w:rsid w:val="00F2308C"/>
    <w:rsid w:val="00F23581"/>
    <w:rsid w:val="00F23B7A"/>
    <w:rsid w:val="00F33A89"/>
    <w:rsid w:val="00F36CFC"/>
    <w:rsid w:val="00F44550"/>
    <w:rsid w:val="00F46E96"/>
    <w:rsid w:val="00F50A1C"/>
    <w:rsid w:val="00F513F9"/>
    <w:rsid w:val="00F53E4B"/>
    <w:rsid w:val="00F543B7"/>
    <w:rsid w:val="00F642E0"/>
    <w:rsid w:val="00F65402"/>
    <w:rsid w:val="00F7357F"/>
    <w:rsid w:val="00F74A24"/>
    <w:rsid w:val="00F74E24"/>
    <w:rsid w:val="00F766C4"/>
    <w:rsid w:val="00F82509"/>
    <w:rsid w:val="00F82DF6"/>
    <w:rsid w:val="00F85971"/>
    <w:rsid w:val="00F860EE"/>
    <w:rsid w:val="00F90389"/>
    <w:rsid w:val="00F90FF4"/>
    <w:rsid w:val="00F93474"/>
    <w:rsid w:val="00F94155"/>
    <w:rsid w:val="00FA2165"/>
    <w:rsid w:val="00FA2EFC"/>
    <w:rsid w:val="00FB4A2C"/>
    <w:rsid w:val="00FB5661"/>
    <w:rsid w:val="00FB5CEB"/>
    <w:rsid w:val="00FB65B0"/>
    <w:rsid w:val="00FB790E"/>
    <w:rsid w:val="00FC40F6"/>
    <w:rsid w:val="00FC7843"/>
    <w:rsid w:val="00FC7E09"/>
    <w:rsid w:val="00FD003B"/>
    <w:rsid w:val="00FD4409"/>
    <w:rsid w:val="00FD6724"/>
    <w:rsid w:val="00FE7A2F"/>
    <w:rsid w:val="00FF01AA"/>
    <w:rsid w:val="00FF3349"/>
    <w:rsid w:val="00FF6498"/>
    <w:rsid w:val="01062EB8"/>
    <w:rsid w:val="0136784A"/>
    <w:rsid w:val="01371CC8"/>
    <w:rsid w:val="01516D02"/>
    <w:rsid w:val="016967F5"/>
    <w:rsid w:val="01703F89"/>
    <w:rsid w:val="018A2335"/>
    <w:rsid w:val="01CE62CC"/>
    <w:rsid w:val="01DB5615"/>
    <w:rsid w:val="01E13027"/>
    <w:rsid w:val="01E24240"/>
    <w:rsid w:val="01F75BBB"/>
    <w:rsid w:val="02316022"/>
    <w:rsid w:val="024E111E"/>
    <w:rsid w:val="026D3D2A"/>
    <w:rsid w:val="029A1F1D"/>
    <w:rsid w:val="02B938E8"/>
    <w:rsid w:val="02BA72AF"/>
    <w:rsid w:val="02E50A80"/>
    <w:rsid w:val="02FA07CE"/>
    <w:rsid w:val="0302557E"/>
    <w:rsid w:val="03320FA6"/>
    <w:rsid w:val="03650B17"/>
    <w:rsid w:val="037370F3"/>
    <w:rsid w:val="037A2786"/>
    <w:rsid w:val="039E4521"/>
    <w:rsid w:val="03AA066B"/>
    <w:rsid w:val="0404501C"/>
    <w:rsid w:val="040F0127"/>
    <w:rsid w:val="04357F8B"/>
    <w:rsid w:val="043D4EFB"/>
    <w:rsid w:val="045732AD"/>
    <w:rsid w:val="046F17D7"/>
    <w:rsid w:val="047F75AA"/>
    <w:rsid w:val="0482550F"/>
    <w:rsid w:val="04835276"/>
    <w:rsid w:val="049C7105"/>
    <w:rsid w:val="04B55EE6"/>
    <w:rsid w:val="04B5691F"/>
    <w:rsid w:val="04C01FAC"/>
    <w:rsid w:val="04D90E3A"/>
    <w:rsid w:val="053E5B7B"/>
    <w:rsid w:val="056D3CA0"/>
    <w:rsid w:val="059725E9"/>
    <w:rsid w:val="05AD5A4F"/>
    <w:rsid w:val="05B61BFF"/>
    <w:rsid w:val="05D2290B"/>
    <w:rsid w:val="05F12870"/>
    <w:rsid w:val="061C614D"/>
    <w:rsid w:val="06280B1A"/>
    <w:rsid w:val="062D4CE4"/>
    <w:rsid w:val="06370110"/>
    <w:rsid w:val="06637006"/>
    <w:rsid w:val="06767901"/>
    <w:rsid w:val="06A82D56"/>
    <w:rsid w:val="06D96859"/>
    <w:rsid w:val="06E53E53"/>
    <w:rsid w:val="06FB1432"/>
    <w:rsid w:val="07051A69"/>
    <w:rsid w:val="07251155"/>
    <w:rsid w:val="0747222A"/>
    <w:rsid w:val="07473DE8"/>
    <w:rsid w:val="074D34BC"/>
    <w:rsid w:val="076003F6"/>
    <w:rsid w:val="07B315BF"/>
    <w:rsid w:val="07DA1461"/>
    <w:rsid w:val="07DF0D98"/>
    <w:rsid w:val="081159E1"/>
    <w:rsid w:val="08584859"/>
    <w:rsid w:val="085D012F"/>
    <w:rsid w:val="087E3730"/>
    <w:rsid w:val="08842098"/>
    <w:rsid w:val="089F5EB8"/>
    <w:rsid w:val="08A56064"/>
    <w:rsid w:val="08A95BAD"/>
    <w:rsid w:val="08C14DF6"/>
    <w:rsid w:val="090D4B03"/>
    <w:rsid w:val="091A3B44"/>
    <w:rsid w:val="09320590"/>
    <w:rsid w:val="096D63C0"/>
    <w:rsid w:val="098E4FD3"/>
    <w:rsid w:val="09AE008D"/>
    <w:rsid w:val="09B36AE1"/>
    <w:rsid w:val="09D55E4E"/>
    <w:rsid w:val="0A397CA0"/>
    <w:rsid w:val="0A5A5FCB"/>
    <w:rsid w:val="0A75623F"/>
    <w:rsid w:val="0A887860"/>
    <w:rsid w:val="0AB77E21"/>
    <w:rsid w:val="0ACF0A6D"/>
    <w:rsid w:val="0B14098C"/>
    <w:rsid w:val="0B293427"/>
    <w:rsid w:val="0B7B1ED0"/>
    <w:rsid w:val="0BA62D71"/>
    <w:rsid w:val="0BC22813"/>
    <w:rsid w:val="0C050870"/>
    <w:rsid w:val="0C3A425B"/>
    <w:rsid w:val="0C420517"/>
    <w:rsid w:val="0C4E67D9"/>
    <w:rsid w:val="0C815CB3"/>
    <w:rsid w:val="0CC40378"/>
    <w:rsid w:val="0CDD6F25"/>
    <w:rsid w:val="0CDF7C26"/>
    <w:rsid w:val="0CF852D3"/>
    <w:rsid w:val="0D1D34D2"/>
    <w:rsid w:val="0D3452B9"/>
    <w:rsid w:val="0D3A4352"/>
    <w:rsid w:val="0D702BA2"/>
    <w:rsid w:val="0D8926A6"/>
    <w:rsid w:val="0DF92FC2"/>
    <w:rsid w:val="0E245F10"/>
    <w:rsid w:val="0E2B5076"/>
    <w:rsid w:val="0E8E2B99"/>
    <w:rsid w:val="0E9D2777"/>
    <w:rsid w:val="0EB215D1"/>
    <w:rsid w:val="0ECC668E"/>
    <w:rsid w:val="0ECE42F4"/>
    <w:rsid w:val="0EE908C7"/>
    <w:rsid w:val="0EF5282D"/>
    <w:rsid w:val="0EF66383"/>
    <w:rsid w:val="0F154FED"/>
    <w:rsid w:val="0F392B79"/>
    <w:rsid w:val="0F4E3293"/>
    <w:rsid w:val="0F677BFA"/>
    <w:rsid w:val="0FA81C28"/>
    <w:rsid w:val="0FB14001"/>
    <w:rsid w:val="0FC654F7"/>
    <w:rsid w:val="10102B47"/>
    <w:rsid w:val="10151C8C"/>
    <w:rsid w:val="10183183"/>
    <w:rsid w:val="102179B9"/>
    <w:rsid w:val="10296224"/>
    <w:rsid w:val="102B7740"/>
    <w:rsid w:val="10977387"/>
    <w:rsid w:val="10A70AEA"/>
    <w:rsid w:val="10C80804"/>
    <w:rsid w:val="10C9147F"/>
    <w:rsid w:val="10D54F72"/>
    <w:rsid w:val="110636B6"/>
    <w:rsid w:val="111D78AB"/>
    <w:rsid w:val="114A4A72"/>
    <w:rsid w:val="114E0005"/>
    <w:rsid w:val="115313ED"/>
    <w:rsid w:val="116556CC"/>
    <w:rsid w:val="117B4A22"/>
    <w:rsid w:val="118B4203"/>
    <w:rsid w:val="11B81893"/>
    <w:rsid w:val="11C63877"/>
    <w:rsid w:val="120B22FF"/>
    <w:rsid w:val="120D7A6D"/>
    <w:rsid w:val="122D0276"/>
    <w:rsid w:val="122F0FBE"/>
    <w:rsid w:val="125121F2"/>
    <w:rsid w:val="125B398F"/>
    <w:rsid w:val="125C681B"/>
    <w:rsid w:val="127E0C28"/>
    <w:rsid w:val="12866CE0"/>
    <w:rsid w:val="1289009F"/>
    <w:rsid w:val="128D5A48"/>
    <w:rsid w:val="12E17F47"/>
    <w:rsid w:val="132672BA"/>
    <w:rsid w:val="136D6301"/>
    <w:rsid w:val="13897D9E"/>
    <w:rsid w:val="13A65E37"/>
    <w:rsid w:val="13AF42BC"/>
    <w:rsid w:val="13B8101F"/>
    <w:rsid w:val="13B8406E"/>
    <w:rsid w:val="13F47979"/>
    <w:rsid w:val="14125A06"/>
    <w:rsid w:val="1420116D"/>
    <w:rsid w:val="146D19CD"/>
    <w:rsid w:val="149322DE"/>
    <w:rsid w:val="15132E2A"/>
    <w:rsid w:val="15361F67"/>
    <w:rsid w:val="155A1E02"/>
    <w:rsid w:val="15791F29"/>
    <w:rsid w:val="15A63BE9"/>
    <w:rsid w:val="15D350D8"/>
    <w:rsid w:val="15D67D90"/>
    <w:rsid w:val="15F42E48"/>
    <w:rsid w:val="15FC75F2"/>
    <w:rsid w:val="160160AA"/>
    <w:rsid w:val="16151BF6"/>
    <w:rsid w:val="16157119"/>
    <w:rsid w:val="16800FA3"/>
    <w:rsid w:val="16AE21CC"/>
    <w:rsid w:val="16F56655"/>
    <w:rsid w:val="16F866A8"/>
    <w:rsid w:val="170E6D80"/>
    <w:rsid w:val="171C79CC"/>
    <w:rsid w:val="172A2C98"/>
    <w:rsid w:val="172B511C"/>
    <w:rsid w:val="175B1C13"/>
    <w:rsid w:val="17B263D9"/>
    <w:rsid w:val="17CB755D"/>
    <w:rsid w:val="17E23971"/>
    <w:rsid w:val="17F10C49"/>
    <w:rsid w:val="17F825C3"/>
    <w:rsid w:val="18017658"/>
    <w:rsid w:val="181A2697"/>
    <w:rsid w:val="1834255D"/>
    <w:rsid w:val="18355B55"/>
    <w:rsid w:val="1846447E"/>
    <w:rsid w:val="186659B0"/>
    <w:rsid w:val="18813E48"/>
    <w:rsid w:val="189C59EB"/>
    <w:rsid w:val="189F19E0"/>
    <w:rsid w:val="18DE6217"/>
    <w:rsid w:val="18EC7F39"/>
    <w:rsid w:val="18F50684"/>
    <w:rsid w:val="18FD7CB0"/>
    <w:rsid w:val="192F1F79"/>
    <w:rsid w:val="197B5E33"/>
    <w:rsid w:val="199E3700"/>
    <w:rsid w:val="19B24FD2"/>
    <w:rsid w:val="19E24532"/>
    <w:rsid w:val="1A1E39FD"/>
    <w:rsid w:val="1A5B2C8C"/>
    <w:rsid w:val="1A637576"/>
    <w:rsid w:val="1A69775F"/>
    <w:rsid w:val="1A6A573A"/>
    <w:rsid w:val="1A970CAB"/>
    <w:rsid w:val="1AAA70F6"/>
    <w:rsid w:val="1AAF60CF"/>
    <w:rsid w:val="1AD55662"/>
    <w:rsid w:val="1AD7418D"/>
    <w:rsid w:val="1ADB74E6"/>
    <w:rsid w:val="1AF91C6C"/>
    <w:rsid w:val="1AFE156D"/>
    <w:rsid w:val="1B077351"/>
    <w:rsid w:val="1B2E3C71"/>
    <w:rsid w:val="1B3200B9"/>
    <w:rsid w:val="1B507AEB"/>
    <w:rsid w:val="1B79463D"/>
    <w:rsid w:val="1BB25635"/>
    <w:rsid w:val="1BB4113B"/>
    <w:rsid w:val="1BBD37F9"/>
    <w:rsid w:val="1BCA3229"/>
    <w:rsid w:val="1BED4F65"/>
    <w:rsid w:val="1BED5B30"/>
    <w:rsid w:val="1C310710"/>
    <w:rsid w:val="1C667938"/>
    <w:rsid w:val="1CB43DE2"/>
    <w:rsid w:val="1CC1799F"/>
    <w:rsid w:val="1CD6638F"/>
    <w:rsid w:val="1CD97610"/>
    <w:rsid w:val="1CE00D5B"/>
    <w:rsid w:val="1D021E46"/>
    <w:rsid w:val="1D2769DE"/>
    <w:rsid w:val="1D2B2844"/>
    <w:rsid w:val="1D4F2670"/>
    <w:rsid w:val="1DB05F7A"/>
    <w:rsid w:val="1DE52E20"/>
    <w:rsid w:val="1E0B0A0E"/>
    <w:rsid w:val="1E1922A9"/>
    <w:rsid w:val="1E47647C"/>
    <w:rsid w:val="1E47768A"/>
    <w:rsid w:val="1E7909DA"/>
    <w:rsid w:val="1E941336"/>
    <w:rsid w:val="1EA40776"/>
    <w:rsid w:val="1ED308B2"/>
    <w:rsid w:val="1F025F7A"/>
    <w:rsid w:val="1F3B6ED5"/>
    <w:rsid w:val="1F5F5FE6"/>
    <w:rsid w:val="1FCC2A84"/>
    <w:rsid w:val="1FD323D3"/>
    <w:rsid w:val="1FE87C75"/>
    <w:rsid w:val="1FF03B86"/>
    <w:rsid w:val="20304B2B"/>
    <w:rsid w:val="20550825"/>
    <w:rsid w:val="20595477"/>
    <w:rsid w:val="20934BF3"/>
    <w:rsid w:val="20F07569"/>
    <w:rsid w:val="210F5710"/>
    <w:rsid w:val="2165346A"/>
    <w:rsid w:val="216A1805"/>
    <w:rsid w:val="21735D08"/>
    <w:rsid w:val="21827857"/>
    <w:rsid w:val="221840E4"/>
    <w:rsid w:val="223F74BB"/>
    <w:rsid w:val="224042B3"/>
    <w:rsid w:val="224A2C76"/>
    <w:rsid w:val="225D7054"/>
    <w:rsid w:val="22A16C69"/>
    <w:rsid w:val="22A2558F"/>
    <w:rsid w:val="22D65DEF"/>
    <w:rsid w:val="22D74AD1"/>
    <w:rsid w:val="22E44DEC"/>
    <w:rsid w:val="231B6A95"/>
    <w:rsid w:val="233A4462"/>
    <w:rsid w:val="233B7B97"/>
    <w:rsid w:val="2344555D"/>
    <w:rsid w:val="23511756"/>
    <w:rsid w:val="23BD52D7"/>
    <w:rsid w:val="23BF67B3"/>
    <w:rsid w:val="23E67388"/>
    <w:rsid w:val="23F84E40"/>
    <w:rsid w:val="244B509F"/>
    <w:rsid w:val="246A0B79"/>
    <w:rsid w:val="24933B0C"/>
    <w:rsid w:val="24A80670"/>
    <w:rsid w:val="24B1656A"/>
    <w:rsid w:val="25135A63"/>
    <w:rsid w:val="25252376"/>
    <w:rsid w:val="252F3DB3"/>
    <w:rsid w:val="25645F02"/>
    <w:rsid w:val="25970F60"/>
    <w:rsid w:val="25A265BB"/>
    <w:rsid w:val="25B64815"/>
    <w:rsid w:val="25C84272"/>
    <w:rsid w:val="25D4246F"/>
    <w:rsid w:val="25DB3E22"/>
    <w:rsid w:val="25DC6E89"/>
    <w:rsid w:val="25E70FEC"/>
    <w:rsid w:val="25ED4912"/>
    <w:rsid w:val="25F7424F"/>
    <w:rsid w:val="25FE31AC"/>
    <w:rsid w:val="25FF1A3A"/>
    <w:rsid w:val="265E1A0D"/>
    <w:rsid w:val="267C3B38"/>
    <w:rsid w:val="2740256C"/>
    <w:rsid w:val="27903874"/>
    <w:rsid w:val="27987C3A"/>
    <w:rsid w:val="27B15556"/>
    <w:rsid w:val="27B63994"/>
    <w:rsid w:val="27BA160A"/>
    <w:rsid w:val="27BE249B"/>
    <w:rsid w:val="27C277F8"/>
    <w:rsid w:val="28114AD6"/>
    <w:rsid w:val="28182E44"/>
    <w:rsid w:val="282360F5"/>
    <w:rsid w:val="282E6B86"/>
    <w:rsid w:val="28720EF4"/>
    <w:rsid w:val="28F24D48"/>
    <w:rsid w:val="28F672F1"/>
    <w:rsid w:val="292907B9"/>
    <w:rsid w:val="292E0CB4"/>
    <w:rsid w:val="29425BFE"/>
    <w:rsid w:val="29432A4E"/>
    <w:rsid w:val="29536D5D"/>
    <w:rsid w:val="29567B78"/>
    <w:rsid w:val="29A85575"/>
    <w:rsid w:val="29AB335F"/>
    <w:rsid w:val="29B759F8"/>
    <w:rsid w:val="29D905CA"/>
    <w:rsid w:val="29E87451"/>
    <w:rsid w:val="29FA4E6C"/>
    <w:rsid w:val="2A165171"/>
    <w:rsid w:val="2A190C14"/>
    <w:rsid w:val="2A2C1548"/>
    <w:rsid w:val="2A610FB0"/>
    <w:rsid w:val="2A990AED"/>
    <w:rsid w:val="2AC349C7"/>
    <w:rsid w:val="2AD5523D"/>
    <w:rsid w:val="2B38225D"/>
    <w:rsid w:val="2B3C092A"/>
    <w:rsid w:val="2B526E2C"/>
    <w:rsid w:val="2B574BE2"/>
    <w:rsid w:val="2B895BF4"/>
    <w:rsid w:val="2B945497"/>
    <w:rsid w:val="2BB6698A"/>
    <w:rsid w:val="2C365F2B"/>
    <w:rsid w:val="2C366037"/>
    <w:rsid w:val="2C432ACB"/>
    <w:rsid w:val="2C442ED9"/>
    <w:rsid w:val="2C4E5FCD"/>
    <w:rsid w:val="2C6477B2"/>
    <w:rsid w:val="2C6E425C"/>
    <w:rsid w:val="2CA933D1"/>
    <w:rsid w:val="2CC01EA3"/>
    <w:rsid w:val="2CDC4345"/>
    <w:rsid w:val="2D0235B3"/>
    <w:rsid w:val="2D0E37F7"/>
    <w:rsid w:val="2D3A4FC5"/>
    <w:rsid w:val="2DAC4B85"/>
    <w:rsid w:val="2DBB1AA7"/>
    <w:rsid w:val="2DBE25E8"/>
    <w:rsid w:val="2E1443D9"/>
    <w:rsid w:val="2E33795A"/>
    <w:rsid w:val="2E3A1D77"/>
    <w:rsid w:val="2EAF4B59"/>
    <w:rsid w:val="2EDE1B15"/>
    <w:rsid w:val="2EF75D63"/>
    <w:rsid w:val="2F0A25C6"/>
    <w:rsid w:val="2F5E36B8"/>
    <w:rsid w:val="2F675913"/>
    <w:rsid w:val="2FA161B3"/>
    <w:rsid w:val="2FD51463"/>
    <w:rsid w:val="300315A9"/>
    <w:rsid w:val="3033476B"/>
    <w:rsid w:val="3053628F"/>
    <w:rsid w:val="305A71EE"/>
    <w:rsid w:val="305E6207"/>
    <w:rsid w:val="30E22145"/>
    <w:rsid w:val="30E619F2"/>
    <w:rsid w:val="31060A95"/>
    <w:rsid w:val="31066D80"/>
    <w:rsid w:val="3129077B"/>
    <w:rsid w:val="313170F1"/>
    <w:rsid w:val="31356D4D"/>
    <w:rsid w:val="31AF2596"/>
    <w:rsid w:val="31DE5F19"/>
    <w:rsid w:val="329260BF"/>
    <w:rsid w:val="32A0002E"/>
    <w:rsid w:val="32C914DC"/>
    <w:rsid w:val="32CF0C2D"/>
    <w:rsid w:val="331F6196"/>
    <w:rsid w:val="333333E5"/>
    <w:rsid w:val="33656307"/>
    <w:rsid w:val="337E5304"/>
    <w:rsid w:val="338B47E2"/>
    <w:rsid w:val="339318EA"/>
    <w:rsid w:val="339E5A9E"/>
    <w:rsid w:val="33BD5350"/>
    <w:rsid w:val="33C85680"/>
    <w:rsid w:val="33D5407E"/>
    <w:rsid w:val="33D961EC"/>
    <w:rsid w:val="33DB146B"/>
    <w:rsid w:val="33ED7DD4"/>
    <w:rsid w:val="33F262EE"/>
    <w:rsid w:val="34072631"/>
    <w:rsid w:val="34336032"/>
    <w:rsid w:val="345E00FF"/>
    <w:rsid w:val="346253C7"/>
    <w:rsid w:val="34635855"/>
    <w:rsid w:val="347B5E28"/>
    <w:rsid w:val="34D920B1"/>
    <w:rsid w:val="34E13545"/>
    <w:rsid w:val="34EA0A90"/>
    <w:rsid w:val="34F734EA"/>
    <w:rsid w:val="35001AED"/>
    <w:rsid w:val="350B1BEC"/>
    <w:rsid w:val="35235988"/>
    <w:rsid w:val="353617A3"/>
    <w:rsid w:val="355F4028"/>
    <w:rsid w:val="3587165C"/>
    <w:rsid w:val="35880CD8"/>
    <w:rsid w:val="35935DB3"/>
    <w:rsid w:val="359B1AE1"/>
    <w:rsid w:val="35A06E02"/>
    <w:rsid w:val="35D82F8C"/>
    <w:rsid w:val="35DD0764"/>
    <w:rsid w:val="35E4630C"/>
    <w:rsid w:val="35F5073F"/>
    <w:rsid w:val="361615A4"/>
    <w:rsid w:val="36AC0A35"/>
    <w:rsid w:val="36F35801"/>
    <w:rsid w:val="36F95CF8"/>
    <w:rsid w:val="37031CC2"/>
    <w:rsid w:val="374271C8"/>
    <w:rsid w:val="37652CFC"/>
    <w:rsid w:val="378243BC"/>
    <w:rsid w:val="37945BE0"/>
    <w:rsid w:val="37C96148"/>
    <w:rsid w:val="385C3885"/>
    <w:rsid w:val="385C44F4"/>
    <w:rsid w:val="387D4CFD"/>
    <w:rsid w:val="38A61964"/>
    <w:rsid w:val="38C63777"/>
    <w:rsid w:val="38DB22E7"/>
    <w:rsid w:val="38DE2CA0"/>
    <w:rsid w:val="39085E3A"/>
    <w:rsid w:val="39200E38"/>
    <w:rsid w:val="39290685"/>
    <w:rsid w:val="392B58E0"/>
    <w:rsid w:val="39337DBF"/>
    <w:rsid w:val="397A0069"/>
    <w:rsid w:val="397F7BA0"/>
    <w:rsid w:val="39A36643"/>
    <w:rsid w:val="39CA765A"/>
    <w:rsid w:val="39CB3AA2"/>
    <w:rsid w:val="39DB0598"/>
    <w:rsid w:val="39E762F9"/>
    <w:rsid w:val="3A032166"/>
    <w:rsid w:val="3A2D49FE"/>
    <w:rsid w:val="3A3E24FA"/>
    <w:rsid w:val="3A714844"/>
    <w:rsid w:val="3AAC0828"/>
    <w:rsid w:val="3ACD603B"/>
    <w:rsid w:val="3B3978AE"/>
    <w:rsid w:val="3B4C5F7B"/>
    <w:rsid w:val="3B6A140F"/>
    <w:rsid w:val="3BD75478"/>
    <w:rsid w:val="3BDA1E6E"/>
    <w:rsid w:val="3BF36A1F"/>
    <w:rsid w:val="3C515CC5"/>
    <w:rsid w:val="3C5440D6"/>
    <w:rsid w:val="3C5518C3"/>
    <w:rsid w:val="3C7667D5"/>
    <w:rsid w:val="3C9E3C6F"/>
    <w:rsid w:val="3CE57BE6"/>
    <w:rsid w:val="3D900B10"/>
    <w:rsid w:val="3DDD3230"/>
    <w:rsid w:val="3E52197D"/>
    <w:rsid w:val="3E6F1637"/>
    <w:rsid w:val="3E801305"/>
    <w:rsid w:val="3E8D6D8D"/>
    <w:rsid w:val="3EC7634C"/>
    <w:rsid w:val="3ED51240"/>
    <w:rsid w:val="3EE77FC4"/>
    <w:rsid w:val="3F00083E"/>
    <w:rsid w:val="3F1D6525"/>
    <w:rsid w:val="3F2C240C"/>
    <w:rsid w:val="40031083"/>
    <w:rsid w:val="403371ED"/>
    <w:rsid w:val="40542DFD"/>
    <w:rsid w:val="407008DF"/>
    <w:rsid w:val="40776FC7"/>
    <w:rsid w:val="40847CCC"/>
    <w:rsid w:val="408D0218"/>
    <w:rsid w:val="408D4A3B"/>
    <w:rsid w:val="40934741"/>
    <w:rsid w:val="40A80E58"/>
    <w:rsid w:val="40D304B9"/>
    <w:rsid w:val="410106D8"/>
    <w:rsid w:val="41062CCE"/>
    <w:rsid w:val="411B7A95"/>
    <w:rsid w:val="413C2916"/>
    <w:rsid w:val="414F3F8E"/>
    <w:rsid w:val="41543018"/>
    <w:rsid w:val="417534FE"/>
    <w:rsid w:val="41805514"/>
    <w:rsid w:val="419423BB"/>
    <w:rsid w:val="41B21361"/>
    <w:rsid w:val="41C719AD"/>
    <w:rsid w:val="41D77B12"/>
    <w:rsid w:val="421905EC"/>
    <w:rsid w:val="421D586F"/>
    <w:rsid w:val="423111D1"/>
    <w:rsid w:val="423D1B4B"/>
    <w:rsid w:val="4285638E"/>
    <w:rsid w:val="42927D20"/>
    <w:rsid w:val="42A37939"/>
    <w:rsid w:val="42AE00AD"/>
    <w:rsid w:val="42F2036E"/>
    <w:rsid w:val="42F4756D"/>
    <w:rsid w:val="435F602C"/>
    <w:rsid w:val="4374217E"/>
    <w:rsid w:val="43CB24D9"/>
    <w:rsid w:val="43D04A6C"/>
    <w:rsid w:val="43E01913"/>
    <w:rsid w:val="43E1781C"/>
    <w:rsid w:val="43E71664"/>
    <w:rsid w:val="43EC544D"/>
    <w:rsid w:val="44017ADD"/>
    <w:rsid w:val="4416566E"/>
    <w:rsid w:val="442E4213"/>
    <w:rsid w:val="445518D8"/>
    <w:rsid w:val="44591E8A"/>
    <w:rsid w:val="4486160D"/>
    <w:rsid w:val="449514F5"/>
    <w:rsid w:val="44A45899"/>
    <w:rsid w:val="44AB07FF"/>
    <w:rsid w:val="44D72067"/>
    <w:rsid w:val="44E22E94"/>
    <w:rsid w:val="4539461C"/>
    <w:rsid w:val="457F6A75"/>
    <w:rsid w:val="459130AC"/>
    <w:rsid w:val="459B7169"/>
    <w:rsid w:val="45B14694"/>
    <w:rsid w:val="45B26A53"/>
    <w:rsid w:val="45B82675"/>
    <w:rsid w:val="45C43D5C"/>
    <w:rsid w:val="45F525F7"/>
    <w:rsid w:val="461038FA"/>
    <w:rsid w:val="46290789"/>
    <w:rsid w:val="46293946"/>
    <w:rsid w:val="4679395E"/>
    <w:rsid w:val="468E09B3"/>
    <w:rsid w:val="46936FBF"/>
    <w:rsid w:val="46B25190"/>
    <w:rsid w:val="47144782"/>
    <w:rsid w:val="475226BA"/>
    <w:rsid w:val="47590052"/>
    <w:rsid w:val="475D3AB5"/>
    <w:rsid w:val="476D4F68"/>
    <w:rsid w:val="4788503A"/>
    <w:rsid w:val="479B74D9"/>
    <w:rsid w:val="47B12BCA"/>
    <w:rsid w:val="47B267AF"/>
    <w:rsid w:val="47C2071B"/>
    <w:rsid w:val="47D4658F"/>
    <w:rsid w:val="47D52E83"/>
    <w:rsid w:val="47DA7C61"/>
    <w:rsid w:val="48224AEE"/>
    <w:rsid w:val="482C5DC6"/>
    <w:rsid w:val="485252EB"/>
    <w:rsid w:val="48731962"/>
    <w:rsid w:val="488D0381"/>
    <w:rsid w:val="48AC2E35"/>
    <w:rsid w:val="48DC2E7D"/>
    <w:rsid w:val="491A7CC4"/>
    <w:rsid w:val="49381277"/>
    <w:rsid w:val="494F3F54"/>
    <w:rsid w:val="49585B7D"/>
    <w:rsid w:val="496D543D"/>
    <w:rsid w:val="496F4477"/>
    <w:rsid w:val="49806658"/>
    <w:rsid w:val="49837307"/>
    <w:rsid w:val="49AF467F"/>
    <w:rsid w:val="49BB1A4E"/>
    <w:rsid w:val="4A360730"/>
    <w:rsid w:val="4A4B61C0"/>
    <w:rsid w:val="4A702E2C"/>
    <w:rsid w:val="4A880D43"/>
    <w:rsid w:val="4AB05975"/>
    <w:rsid w:val="4ABC0692"/>
    <w:rsid w:val="4AD5511E"/>
    <w:rsid w:val="4AEF42EF"/>
    <w:rsid w:val="4AF0109C"/>
    <w:rsid w:val="4AF62F82"/>
    <w:rsid w:val="4AF7758E"/>
    <w:rsid w:val="4B306F35"/>
    <w:rsid w:val="4B6937CC"/>
    <w:rsid w:val="4B8B5AA7"/>
    <w:rsid w:val="4BAD50B5"/>
    <w:rsid w:val="4BD674F2"/>
    <w:rsid w:val="4BDB495B"/>
    <w:rsid w:val="4C52061B"/>
    <w:rsid w:val="4C964913"/>
    <w:rsid w:val="4CC1217B"/>
    <w:rsid w:val="4CC50CC3"/>
    <w:rsid w:val="4CD20FF1"/>
    <w:rsid w:val="4CF05A6C"/>
    <w:rsid w:val="4D255144"/>
    <w:rsid w:val="4D643F76"/>
    <w:rsid w:val="4D646996"/>
    <w:rsid w:val="4D7B4111"/>
    <w:rsid w:val="4E0A558F"/>
    <w:rsid w:val="4E0B6B09"/>
    <w:rsid w:val="4E791BEB"/>
    <w:rsid w:val="4E8D4C8E"/>
    <w:rsid w:val="4E94296B"/>
    <w:rsid w:val="4E9E6533"/>
    <w:rsid w:val="4EAB4136"/>
    <w:rsid w:val="4EC86E00"/>
    <w:rsid w:val="4EF210E4"/>
    <w:rsid w:val="4F030685"/>
    <w:rsid w:val="4F101237"/>
    <w:rsid w:val="4F495C21"/>
    <w:rsid w:val="4F605168"/>
    <w:rsid w:val="4F764F2F"/>
    <w:rsid w:val="4F871DF5"/>
    <w:rsid w:val="4FBB0D11"/>
    <w:rsid w:val="4FF7236F"/>
    <w:rsid w:val="4FFC525E"/>
    <w:rsid w:val="506E3608"/>
    <w:rsid w:val="50806D2A"/>
    <w:rsid w:val="50836614"/>
    <w:rsid w:val="510176DF"/>
    <w:rsid w:val="51034F1C"/>
    <w:rsid w:val="5106294F"/>
    <w:rsid w:val="510C4C60"/>
    <w:rsid w:val="514D260B"/>
    <w:rsid w:val="515649BD"/>
    <w:rsid w:val="51570BEB"/>
    <w:rsid w:val="5161631A"/>
    <w:rsid w:val="516C1711"/>
    <w:rsid w:val="51773DC5"/>
    <w:rsid w:val="518F61B6"/>
    <w:rsid w:val="51BF57EE"/>
    <w:rsid w:val="51D5619C"/>
    <w:rsid w:val="51EC42FE"/>
    <w:rsid w:val="51EF3670"/>
    <w:rsid w:val="51FE0A38"/>
    <w:rsid w:val="51FF1AF8"/>
    <w:rsid w:val="52235E32"/>
    <w:rsid w:val="5280051B"/>
    <w:rsid w:val="52970D36"/>
    <w:rsid w:val="529F1D6A"/>
    <w:rsid w:val="52AA3EE5"/>
    <w:rsid w:val="52D43919"/>
    <w:rsid w:val="531755E8"/>
    <w:rsid w:val="532E0A5D"/>
    <w:rsid w:val="53371354"/>
    <w:rsid w:val="53410A4D"/>
    <w:rsid w:val="53490B9F"/>
    <w:rsid w:val="53607A99"/>
    <w:rsid w:val="539045FD"/>
    <w:rsid w:val="53A27E9F"/>
    <w:rsid w:val="53AF7ED8"/>
    <w:rsid w:val="53CF0D1B"/>
    <w:rsid w:val="53D85066"/>
    <w:rsid w:val="53DA40FB"/>
    <w:rsid w:val="53F27440"/>
    <w:rsid w:val="542368F6"/>
    <w:rsid w:val="545408A4"/>
    <w:rsid w:val="546E7535"/>
    <w:rsid w:val="547735D9"/>
    <w:rsid w:val="54BC6AE8"/>
    <w:rsid w:val="54E72ED6"/>
    <w:rsid w:val="54F77DF2"/>
    <w:rsid w:val="55003E42"/>
    <w:rsid w:val="550F36EB"/>
    <w:rsid w:val="55146922"/>
    <w:rsid w:val="55371986"/>
    <w:rsid w:val="55547175"/>
    <w:rsid w:val="555507A1"/>
    <w:rsid w:val="5568703D"/>
    <w:rsid w:val="558B21E5"/>
    <w:rsid w:val="55A53026"/>
    <w:rsid w:val="55C96ABB"/>
    <w:rsid w:val="55D00842"/>
    <w:rsid w:val="55F552A2"/>
    <w:rsid w:val="55F84266"/>
    <w:rsid w:val="56271A0E"/>
    <w:rsid w:val="568E68E8"/>
    <w:rsid w:val="56A460FB"/>
    <w:rsid w:val="56AE7EFF"/>
    <w:rsid w:val="56B1161A"/>
    <w:rsid w:val="56CC73D1"/>
    <w:rsid w:val="56FC6F8A"/>
    <w:rsid w:val="570D1AAF"/>
    <w:rsid w:val="5714312F"/>
    <w:rsid w:val="572933F0"/>
    <w:rsid w:val="5773323E"/>
    <w:rsid w:val="57957C04"/>
    <w:rsid w:val="57BB138E"/>
    <w:rsid w:val="57E92DB1"/>
    <w:rsid w:val="580F7744"/>
    <w:rsid w:val="5812470F"/>
    <w:rsid w:val="58492091"/>
    <w:rsid w:val="584B0170"/>
    <w:rsid w:val="584E2CBD"/>
    <w:rsid w:val="585B4705"/>
    <w:rsid w:val="58621A2C"/>
    <w:rsid w:val="58684C6D"/>
    <w:rsid w:val="58857A8C"/>
    <w:rsid w:val="58A37441"/>
    <w:rsid w:val="58A469C7"/>
    <w:rsid w:val="58AD3AD0"/>
    <w:rsid w:val="58BB0D9E"/>
    <w:rsid w:val="58C719EF"/>
    <w:rsid w:val="58D11035"/>
    <w:rsid w:val="593B6A94"/>
    <w:rsid w:val="59514622"/>
    <w:rsid w:val="59825742"/>
    <w:rsid w:val="59901EC5"/>
    <w:rsid w:val="599A4E45"/>
    <w:rsid w:val="59B92833"/>
    <w:rsid w:val="59E6386B"/>
    <w:rsid w:val="59FA37E4"/>
    <w:rsid w:val="59FC3DAF"/>
    <w:rsid w:val="5A0B66F5"/>
    <w:rsid w:val="5A111D3E"/>
    <w:rsid w:val="5A197152"/>
    <w:rsid w:val="5A293726"/>
    <w:rsid w:val="5A2F5568"/>
    <w:rsid w:val="5A482D61"/>
    <w:rsid w:val="5A756F99"/>
    <w:rsid w:val="5A7C3FC1"/>
    <w:rsid w:val="5AB24835"/>
    <w:rsid w:val="5ABC73C6"/>
    <w:rsid w:val="5AD362EB"/>
    <w:rsid w:val="5AD84C9D"/>
    <w:rsid w:val="5ADA20EA"/>
    <w:rsid w:val="5ADB2D80"/>
    <w:rsid w:val="5B043A6F"/>
    <w:rsid w:val="5B6B4B8A"/>
    <w:rsid w:val="5BD27DBF"/>
    <w:rsid w:val="5BD91608"/>
    <w:rsid w:val="5BE114F0"/>
    <w:rsid w:val="5BEC2310"/>
    <w:rsid w:val="5C2C20C8"/>
    <w:rsid w:val="5C694C01"/>
    <w:rsid w:val="5D0B62FC"/>
    <w:rsid w:val="5D112747"/>
    <w:rsid w:val="5D3E2238"/>
    <w:rsid w:val="5D8042AF"/>
    <w:rsid w:val="5DA10173"/>
    <w:rsid w:val="5DD0573F"/>
    <w:rsid w:val="5DD80CCF"/>
    <w:rsid w:val="5DFE2CBB"/>
    <w:rsid w:val="5E09199C"/>
    <w:rsid w:val="5E23603A"/>
    <w:rsid w:val="5E5D7959"/>
    <w:rsid w:val="5E7A2420"/>
    <w:rsid w:val="5ECD0E0A"/>
    <w:rsid w:val="5F7D4C92"/>
    <w:rsid w:val="5F836D6D"/>
    <w:rsid w:val="5F8D20EA"/>
    <w:rsid w:val="5F8E33D5"/>
    <w:rsid w:val="5FA03E26"/>
    <w:rsid w:val="601D58E1"/>
    <w:rsid w:val="603C0054"/>
    <w:rsid w:val="60845253"/>
    <w:rsid w:val="60A65450"/>
    <w:rsid w:val="60B9347D"/>
    <w:rsid w:val="60BF0BF8"/>
    <w:rsid w:val="610539BD"/>
    <w:rsid w:val="61090E7A"/>
    <w:rsid w:val="61153A01"/>
    <w:rsid w:val="612358D4"/>
    <w:rsid w:val="61265EB9"/>
    <w:rsid w:val="61417FF6"/>
    <w:rsid w:val="61440E85"/>
    <w:rsid w:val="614E6E5C"/>
    <w:rsid w:val="61643936"/>
    <w:rsid w:val="6177155C"/>
    <w:rsid w:val="61BE4DF5"/>
    <w:rsid w:val="61BF7412"/>
    <w:rsid w:val="61DE4A8E"/>
    <w:rsid w:val="61FF0A5A"/>
    <w:rsid w:val="62153BB2"/>
    <w:rsid w:val="623E6E28"/>
    <w:rsid w:val="62512902"/>
    <w:rsid w:val="626C3E5F"/>
    <w:rsid w:val="62766C4A"/>
    <w:rsid w:val="62845ADB"/>
    <w:rsid w:val="62B215D8"/>
    <w:rsid w:val="62B74394"/>
    <w:rsid w:val="63005D8F"/>
    <w:rsid w:val="633D7051"/>
    <w:rsid w:val="63514422"/>
    <w:rsid w:val="637B10A3"/>
    <w:rsid w:val="63827BC2"/>
    <w:rsid w:val="63854F9D"/>
    <w:rsid w:val="63A25DE7"/>
    <w:rsid w:val="63E95E12"/>
    <w:rsid w:val="641B7DF8"/>
    <w:rsid w:val="64286ED9"/>
    <w:rsid w:val="643B4B2F"/>
    <w:rsid w:val="64651FEA"/>
    <w:rsid w:val="64751038"/>
    <w:rsid w:val="648D6EEA"/>
    <w:rsid w:val="64AC3FE2"/>
    <w:rsid w:val="64C0034A"/>
    <w:rsid w:val="64C82747"/>
    <w:rsid w:val="64E01A7E"/>
    <w:rsid w:val="650424FB"/>
    <w:rsid w:val="65070D8E"/>
    <w:rsid w:val="651F0212"/>
    <w:rsid w:val="651F51D2"/>
    <w:rsid w:val="652F6091"/>
    <w:rsid w:val="653051E1"/>
    <w:rsid w:val="65490BAF"/>
    <w:rsid w:val="65842251"/>
    <w:rsid w:val="65B913CC"/>
    <w:rsid w:val="65DC0725"/>
    <w:rsid w:val="660C4A84"/>
    <w:rsid w:val="661D0EDA"/>
    <w:rsid w:val="661F01CD"/>
    <w:rsid w:val="66202794"/>
    <w:rsid w:val="662425C5"/>
    <w:rsid w:val="668B0F61"/>
    <w:rsid w:val="66B92B06"/>
    <w:rsid w:val="66CD6AA7"/>
    <w:rsid w:val="66E3385F"/>
    <w:rsid w:val="67426C7C"/>
    <w:rsid w:val="675E05AF"/>
    <w:rsid w:val="67820781"/>
    <w:rsid w:val="67862D4B"/>
    <w:rsid w:val="6797087B"/>
    <w:rsid w:val="67BB4CCD"/>
    <w:rsid w:val="67C54EDF"/>
    <w:rsid w:val="67E22526"/>
    <w:rsid w:val="68085D57"/>
    <w:rsid w:val="681F6639"/>
    <w:rsid w:val="68434621"/>
    <w:rsid w:val="685E44D7"/>
    <w:rsid w:val="686440FE"/>
    <w:rsid w:val="6870243F"/>
    <w:rsid w:val="689E5C9A"/>
    <w:rsid w:val="68B72EF2"/>
    <w:rsid w:val="68B76834"/>
    <w:rsid w:val="68BC68A4"/>
    <w:rsid w:val="68BE58D5"/>
    <w:rsid w:val="68C01BA7"/>
    <w:rsid w:val="68EE0A6D"/>
    <w:rsid w:val="68FB39DC"/>
    <w:rsid w:val="691913EB"/>
    <w:rsid w:val="69237384"/>
    <w:rsid w:val="692F6986"/>
    <w:rsid w:val="693C36BB"/>
    <w:rsid w:val="69580CAA"/>
    <w:rsid w:val="69600362"/>
    <w:rsid w:val="69605BC9"/>
    <w:rsid w:val="69A36F45"/>
    <w:rsid w:val="69D32ED5"/>
    <w:rsid w:val="6A1C165D"/>
    <w:rsid w:val="6A3053F9"/>
    <w:rsid w:val="6A6E175B"/>
    <w:rsid w:val="6A7840E4"/>
    <w:rsid w:val="6A926E98"/>
    <w:rsid w:val="6ACE3C82"/>
    <w:rsid w:val="6AEC5C94"/>
    <w:rsid w:val="6B3D5748"/>
    <w:rsid w:val="6B4313A0"/>
    <w:rsid w:val="6B560CBD"/>
    <w:rsid w:val="6B785632"/>
    <w:rsid w:val="6B806DE9"/>
    <w:rsid w:val="6B9F0EC9"/>
    <w:rsid w:val="6BA173E1"/>
    <w:rsid w:val="6BA2501D"/>
    <w:rsid w:val="6BCA5D6A"/>
    <w:rsid w:val="6BDA4C0B"/>
    <w:rsid w:val="6BE56676"/>
    <w:rsid w:val="6C4F3304"/>
    <w:rsid w:val="6C5527AE"/>
    <w:rsid w:val="6C58686F"/>
    <w:rsid w:val="6C6F2E94"/>
    <w:rsid w:val="6C776D6B"/>
    <w:rsid w:val="6C7B781D"/>
    <w:rsid w:val="6CB31CA3"/>
    <w:rsid w:val="6CB516E6"/>
    <w:rsid w:val="6CBC3BB6"/>
    <w:rsid w:val="6CE00BEE"/>
    <w:rsid w:val="6CE361E1"/>
    <w:rsid w:val="6CEB7F4B"/>
    <w:rsid w:val="6D5B2B2A"/>
    <w:rsid w:val="6D5E58F2"/>
    <w:rsid w:val="6D674704"/>
    <w:rsid w:val="6D696FA7"/>
    <w:rsid w:val="6DCE1B19"/>
    <w:rsid w:val="6E2B7F38"/>
    <w:rsid w:val="6E4F6401"/>
    <w:rsid w:val="6E763456"/>
    <w:rsid w:val="6E774A55"/>
    <w:rsid w:val="6EAD2B10"/>
    <w:rsid w:val="6F1440BB"/>
    <w:rsid w:val="6F224A19"/>
    <w:rsid w:val="6F2730F4"/>
    <w:rsid w:val="6F343677"/>
    <w:rsid w:val="6F66297B"/>
    <w:rsid w:val="6F7013C2"/>
    <w:rsid w:val="6F7F5E42"/>
    <w:rsid w:val="6F8F58C5"/>
    <w:rsid w:val="6F917271"/>
    <w:rsid w:val="6F9A2553"/>
    <w:rsid w:val="705A2E75"/>
    <w:rsid w:val="705C657B"/>
    <w:rsid w:val="706A102F"/>
    <w:rsid w:val="70A9738A"/>
    <w:rsid w:val="70C7061C"/>
    <w:rsid w:val="71146D2A"/>
    <w:rsid w:val="71153AF9"/>
    <w:rsid w:val="712719CE"/>
    <w:rsid w:val="7136717C"/>
    <w:rsid w:val="71554BB7"/>
    <w:rsid w:val="717A7DDD"/>
    <w:rsid w:val="71A2511C"/>
    <w:rsid w:val="71A34597"/>
    <w:rsid w:val="71D77C45"/>
    <w:rsid w:val="71FC713D"/>
    <w:rsid w:val="72065CB6"/>
    <w:rsid w:val="725C1AC7"/>
    <w:rsid w:val="72806024"/>
    <w:rsid w:val="72B53FCF"/>
    <w:rsid w:val="72B92733"/>
    <w:rsid w:val="72BB0B21"/>
    <w:rsid w:val="72C070DB"/>
    <w:rsid w:val="72D37BDC"/>
    <w:rsid w:val="72F55806"/>
    <w:rsid w:val="730E7C48"/>
    <w:rsid w:val="732D3DCB"/>
    <w:rsid w:val="73AE3689"/>
    <w:rsid w:val="73B81B55"/>
    <w:rsid w:val="73BC5F2E"/>
    <w:rsid w:val="73C814A2"/>
    <w:rsid w:val="73EF6EE2"/>
    <w:rsid w:val="73FC4A08"/>
    <w:rsid w:val="740A767E"/>
    <w:rsid w:val="740E0137"/>
    <w:rsid w:val="74374720"/>
    <w:rsid w:val="74463FBB"/>
    <w:rsid w:val="74995382"/>
    <w:rsid w:val="74A70DBA"/>
    <w:rsid w:val="74A95B21"/>
    <w:rsid w:val="74C31CE5"/>
    <w:rsid w:val="750110F2"/>
    <w:rsid w:val="752134D0"/>
    <w:rsid w:val="753A25C0"/>
    <w:rsid w:val="756F4D30"/>
    <w:rsid w:val="757B1D04"/>
    <w:rsid w:val="759405A2"/>
    <w:rsid w:val="75B73F04"/>
    <w:rsid w:val="75BD3B7A"/>
    <w:rsid w:val="761327A5"/>
    <w:rsid w:val="761E6667"/>
    <w:rsid w:val="762B41FB"/>
    <w:rsid w:val="769514BF"/>
    <w:rsid w:val="76DA2493"/>
    <w:rsid w:val="76F1344C"/>
    <w:rsid w:val="76F8609D"/>
    <w:rsid w:val="77247DF4"/>
    <w:rsid w:val="77345B8A"/>
    <w:rsid w:val="77360FEA"/>
    <w:rsid w:val="77875400"/>
    <w:rsid w:val="77A5617B"/>
    <w:rsid w:val="77D96695"/>
    <w:rsid w:val="78014FD2"/>
    <w:rsid w:val="783838A2"/>
    <w:rsid w:val="783B2A1E"/>
    <w:rsid w:val="785960E7"/>
    <w:rsid w:val="786B0D93"/>
    <w:rsid w:val="789708B7"/>
    <w:rsid w:val="78BE6120"/>
    <w:rsid w:val="79330079"/>
    <w:rsid w:val="79477533"/>
    <w:rsid w:val="7959538B"/>
    <w:rsid w:val="797267C7"/>
    <w:rsid w:val="799E5294"/>
    <w:rsid w:val="79C21B5C"/>
    <w:rsid w:val="79F028C8"/>
    <w:rsid w:val="79FE7BFD"/>
    <w:rsid w:val="7A24165A"/>
    <w:rsid w:val="7A255650"/>
    <w:rsid w:val="7A271250"/>
    <w:rsid w:val="7A384EAF"/>
    <w:rsid w:val="7A4E2533"/>
    <w:rsid w:val="7A6C2313"/>
    <w:rsid w:val="7A6F60DB"/>
    <w:rsid w:val="7A9129A1"/>
    <w:rsid w:val="7A98553E"/>
    <w:rsid w:val="7AAA58A1"/>
    <w:rsid w:val="7AF1215D"/>
    <w:rsid w:val="7B594966"/>
    <w:rsid w:val="7B951C96"/>
    <w:rsid w:val="7B9609A4"/>
    <w:rsid w:val="7BB57280"/>
    <w:rsid w:val="7BC578EB"/>
    <w:rsid w:val="7BF14D95"/>
    <w:rsid w:val="7C067D1E"/>
    <w:rsid w:val="7C166DFB"/>
    <w:rsid w:val="7C186FB6"/>
    <w:rsid w:val="7C256ED7"/>
    <w:rsid w:val="7C3B01FC"/>
    <w:rsid w:val="7C69391B"/>
    <w:rsid w:val="7C8434E8"/>
    <w:rsid w:val="7CA21CC9"/>
    <w:rsid w:val="7CA7605E"/>
    <w:rsid w:val="7CE86283"/>
    <w:rsid w:val="7D6F1F8D"/>
    <w:rsid w:val="7D79428A"/>
    <w:rsid w:val="7D896D0A"/>
    <w:rsid w:val="7D8E3744"/>
    <w:rsid w:val="7DA53AFB"/>
    <w:rsid w:val="7DAD566D"/>
    <w:rsid w:val="7DB84CE9"/>
    <w:rsid w:val="7DC664E6"/>
    <w:rsid w:val="7DCC4559"/>
    <w:rsid w:val="7E0421EF"/>
    <w:rsid w:val="7E3F4DB0"/>
    <w:rsid w:val="7E507C7D"/>
    <w:rsid w:val="7E533AF5"/>
    <w:rsid w:val="7E5635A3"/>
    <w:rsid w:val="7E602D5E"/>
    <w:rsid w:val="7E7C28C5"/>
    <w:rsid w:val="7E8B2F05"/>
    <w:rsid w:val="7E9B65D1"/>
    <w:rsid w:val="7F0B3C85"/>
    <w:rsid w:val="7F365A5A"/>
    <w:rsid w:val="7F49050A"/>
    <w:rsid w:val="7F532813"/>
    <w:rsid w:val="7F53638E"/>
    <w:rsid w:val="7F6913C0"/>
    <w:rsid w:val="7F7B687B"/>
    <w:rsid w:val="7F9B7677"/>
    <w:rsid w:val="7FBF7775"/>
    <w:rsid w:val="7FD0635E"/>
    <w:rsid w:val="7FD30504"/>
    <w:rsid w:val="7FED7B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D056C"/>
    <w:pPr>
      <w:widowControl w:val="0"/>
      <w:jc w:val="both"/>
    </w:pPr>
    <w:rPr>
      <w:kern w:val="2"/>
      <w:sz w:val="21"/>
      <w:szCs w:val="24"/>
    </w:rPr>
  </w:style>
  <w:style w:type="paragraph" w:styleId="1">
    <w:name w:val="heading 1"/>
    <w:basedOn w:val="a"/>
    <w:next w:val="a"/>
    <w:link w:val="1Char"/>
    <w:qFormat/>
    <w:rsid w:val="007D056C"/>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7D056C"/>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link w:val="3Char"/>
    <w:qFormat/>
    <w:rsid w:val="007D056C"/>
    <w:pPr>
      <w:keepNext/>
      <w:keepLines/>
      <w:spacing w:before="260" w:after="260" w:line="413" w:lineRule="auto"/>
      <w:outlineLvl w:val="2"/>
    </w:pPr>
    <w:rPr>
      <w:b/>
      <w:bCs/>
      <w:kern w:val="0"/>
      <w:sz w:val="32"/>
      <w:szCs w:val="32"/>
    </w:rPr>
  </w:style>
  <w:style w:type="paragraph" w:styleId="4">
    <w:name w:val="heading 4"/>
    <w:basedOn w:val="a"/>
    <w:next w:val="a"/>
    <w:qFormat/>
    <w:rsid w:val="007D056C"/>
    <w:pPr>
      <w:keepNext/>
      <w:keepLines/>
      <w:spacing w:line="360" w:lineRule="auto"/>
      <w:outlineLvl w:val="3"/>
    </w:pPr>
    <w:rPr>
      <w:rFonts w:ascii="Arial" w:hAnsi="Arial"/>
      <w:b/>
      <w:bCs/>
      <w:szCs w:val="28"/>
    </w:rPr>
  </w:style>
  <w:style w:type="paragraph" w:styleId="5">
    <w:name w:val="heading 5"/>
    <w:basedOn w:val="a"/>
    <w:next w:val="a"/>
    <w:qFormat/>
    <w:rsid w:val="007D056C"/>
    <w:pPr>
      <w:keepNext/>
      <w:keepLines/>
      <w:spacing w:before="280" w:after="290"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rsid w:val="007D056C"/>
    <w:pPr>
      <w:ind w:firstLineChars="100" w:firstLine="420"/>
    </w:pPr>
  </w:style>
  <w:style w:type="paragraph" w:styleId="a4">
    <w:name w:val="Body Text"/>
    <w:basedOn w:val="a"/>
    <w:qFormat/>
    <w:rsid w:val="007D056C"/>
    <w:pPr>
      <w:spacing w:after="120"/>
    </w:pPr>
  </w:style>
  <w:style w:type="paragraph" w:styleId="20">
    <w:name w:val="Body Text First Indent 2"/>
    <w:basedOn w:val="a5"/>
    <w:qFormat/>
    <w:rsid w:val="007D056C"/>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7D056C"/>
    <w:pPr>
      <w:spacing w:after="120"/>
      <w:ind w:leftChars="200" w:left="420"/>
    </w:pPr>
  </w:style>
  <w:style w:type="paragraph" w:styleId="7">
    <w:name w:val="toc 7"/>
    <w:basedOn w:val="a"/>
    <w:next w:val="a"/>
    <w:qFormat/>
    <w:rsid w:val="007D056C"/>
    <w:pPr>
      <w:ind w:leftChars="1200" w:left="2520"/>
    </w:pPr>
  </w:style>
  <w:style w:type="paragraph" w:styleId="a6">
    <w:name w:val="Normal Indent"/>
    <w:basedOn w:val="a"/>
    <w:qFormat/>
    <w:rsid w:val="007D056C"/>
    <w:pPr>
      <w:ind w:firstLineChars="200" w:firstLine="420"/>
    </w:pPr>
  </w:style>
  <w:style w:type="paragraph" w:styleId="a7">
    <w:name w:val="Document Map"/>
    <w:basedOn w:val="a"/>
    <w:link w:val="Char0"/>
    <w:qFormat/>
    <w:rsid w:val="007D056C"/>
    <w:rPr>
      <w:rFonts w:ascii="宋体"/>
      <w:sz w:val="18"/>
      <w:szCs w:val="18"/>
    </w:rPr>
  </w:style>
  <w:style w:type="paragraph" w:styleId="a8">
    <w:name w:val="annotation text"/>
    <w:basedOn w:val="a"/>
    <w:link w:val="Char1"/>
    <w:qFormat/>
    <w:rsid w:val="007D056C"/>
    <w:pPr>
      <w:jc w:val="left"/>
    </w:pPr>
  </w:style>
  <w:style w:type="paragraph" w:styleId="30">
    <w:name w:val="Body Text 3"/>
    <w:basedOn w:val="a"/>
    <w:qFormat/>
    <w:rsid w:val="007D056C"/>
    <w:rPr>
      <w:rFonts w:ascii="宋体"/>
      <w:sz w:val="24"/>
      <w:szCs w:val="20"/>
    </w:rPr>
  </w:style>
  <w:style w:type="paragraph" w:styleId="50">
    <w:name w:val="toc 5"/>
    <w:basedOn w:val="a"/>
    <w:next w:val="a"/>
    <w:qFormat/>
    <w:rsid w:val="007D056C"/>
    <w:pPr>
      <w:ind w:leftChars="800" w:left="1680"/>
    </w:pPr>
  </w:style>
  <w:style w:type="paragraph" w:styleId="31">
    <w:name w:val="toc 3"/>
    <w:basedOn w:val="a"/>
    <w:next w:val="a"/>
    <w:qFormat/>
    <w:rsid w:val="007D056C"/>
    <w:pPr>
      <w:ind w:leftChars="400" w:left="840"/>
    </w:pPr>
  </w:style>
  <w:style w:type="paragraph" w:styleId="a9">
    <w:name w:val="Plain Text"/>
    <w:basedOn w:val="a"/>
    <w:link w:val="Char2"/>
    <w:qFormat/>
    <w:rsid w:val="007D056C"/>
    <w:rPr>
      <w:rFonts w:ascii="宋体" w:hAnsi="Courier New"/>
      <w:szCs w:val="21"/>
    </w:rPr>
  </w:style>
  <w:style w:type="paragraph" w:styleId="8">
    <w:name w:val="toc 8"/>
    <w:basedOn w:val="a"/>
    <w:next w:val="a"/>
    <w:qFormat/>
    <w:rsid w:val="007D056C"/>
    <w:pPr>
      <w:ind w:leftChars="1400" w:left="2940"/>
    </w:pPr>
  </w:style>
  <w:style w:type="paragraph" w:styleId="aa">
    <w:name w:val="Date"/>
    <w:basedOn w:val="a"/>
    <w:next w:val="a"/>
    <w:qFormat/>
    <w:rsid w:val="007D056C"/>
    <w:pPr>
      <w:ind w:leftChars="2500" w:left="100"/>
    </w:pPr>
  </w:style>
  <w:style w:type="paragraph" w:styleId="21">
    <w:name w:val="Body Text Indent 2"/>
    <w:basedOn w:val="a"/>
    <w:qFormat/>
    <w:rsid w:val="007D056C"/>
    <w:pPr>
      <w:spacing w:after="120" w:line="480" w:lineRule="auto"/>
      <w:ind w:leftChars="200" w:left="420"/>
    </w:pPr>
  </w:style>
  <w:style w:type="paragraph" w:styleId="ab">
    <w:name w:val="Balloon Text"/>
    <w:basedOn w:val="a"/>
    <w:link w:val="Char3"/>
    <w:qFormat/>
    <w:rsid w:val="007D056C"/>
    <w:rPr>
      <w:sz w:val="18"/>
      <w:szCs w:val="18"/>
    </w:rPr>
  </w:style>
  <w:style w:type="paragraph" w:styleId="ac">
    <w:name w:val="footer"/>
    <w:basedOn w:val="a"/>
    <w:qFormat/>
    <w:rsid w:val="007D056C"/>
    <w:pPr>
      <w:tabs>
        <w:tab w:val="center" w:pos="4153"/>
        <w:tab w:val="right" w:pos="8306"/>
      </w:tabs>
      <w:snapToGrid w:val="0"/>
      <w:jc w:val="left"/>
    </w:pPr>
    <w:rPr>
      <w:sz w:val="18"/>
      <w:szCs w:val="18"/>
    </w:rPr>
  </w:style>
  <w:style w:type="paragraph" w:styleId="ad">
    <w:name w:val="header"/>
    <w:basedOn w:val="a"/>
    <w:qFormat/>
    <w:rsid w:val="007D056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D056C"/>
  </w:style>
  <w:style w:type="paragraph" w:styleId="40">
    <w:name w:val="toc 4"/>
    <w:basedOn w:val="a"/>
    <w:next w:val="a"/>
    <w:qFormat/>
    <w:rsid w:val="007D056C"/>
    <w:pPr>
      <w:ind w:leftChars="600" w:left="1260"/>
    </w:pPr>
  </w:style>
  <w:style w:type="paragraph" w:styleId="6">
    <w:name w:val="toc 6"/>
    <w:basedOn w:val="a"/>
    <w:next w:val="a"/>
    <w:qFormat/>
    <w:rsid w:val="007D056C"/>
    <w:pPr>
      <w:ind w:leftChars="1000" w:left="2100"/>
    </w:pPr>
  </w:style>
  <w:style w:type="paragraph" w:styleId="32">
    <w:name w:val="Body Text Indent 3"/>
    <w:basedOn w:val="a"/>
    <w:qFormat/>
    <w:rsid w:val="007D056C"/>
    <w:pPr>
      <w:ind w:firstLineChars="200" w:firstLine="420"/>
    </w:pPr>
    <w:rPr>
      <w:rFonts w:ascii="宋体" w:hAnsi="宋体"/>
    </w:rPr>
  </w:style>
  <w:style w:type="paragraph" w:styleId="22">
    <w:name w:val="toc 2"/>
    <w:basedOn w:val="a"/>
    <w:next w:val="a"/>
    <w:uiPriority w:val="39"/>
    <w:qFormat/>
    <w:rsid w:val="007D056C"/>
    <w:pPr>
      <w:ind w:leftChars="200" w:left="420"/>
    </w:pPr>
  </w:style>
  <w:style w:type="paragraph" w:styleId="9">
    <w:name w:val="toc 9"/>
    <w:basedOn w:val="a"/>
    <w:next w:val="a"/>
    <w:qFormat/>
    <w:rsid w:val="007D056C"/>
    <w:pPr>
      <w:ind w:leftChars="1600" w:left="3360"/>
    </w:pPr>
  </w:style>
  <w:style w:type="paragraph" w:styleId="23">
    <w:name w:val="Body Text 2"/>
    <w:basedOn w:val="a"/>
    <w:qFormat/>
    <w:rsid w:val="007D056C"/>
    <w:pPr>
      <w:spacing w:after="120" w:line="480" w:lineRule="auto"/>
    </w:pPr>
  </w:style>
  <w:style w:type="paragraph" w:styleId="ae">
    <w:name w:val="Message Header"/>
    <w:basedOn w:val="a"/>
    <w:qFormat/>
    <w:rsid w:val="007D056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qFormat/>
    <w:rsid w:val="007D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
    <w:name w:val="Normal (Web)"/>
    <w:basedOn w:val="a"/>
    <w:qFormat/>
    <w:rsid w:val="007D056C"/>
    <w:pPr>
      <w:spacing w:before="100" w:beforeAutospacing="1" w:after="100" w:afterAutospacing="1"/>
      <w:jc w:val="left"/>
    </w:pPr>
    <w:rPr>
      <w:kern w:val="0"/>
      <w:sz w:val="24"/>
      <w:szCs w:val="20"/>
    </w:rPr>
  </w:style>
  <w:style w:type="paragraph" w:styleId="af0">
    <w:name w:val="annotation subject"/>
    <w:basedOn w:val="a8"/>
    <w:next w:val="a8"/>
    <w:link w:val="Char4"/>
    <w:qFormat/>
    <w:rsid w:val="007D056C"/>
    <w:rPr>
      <w:b/>
      <w:bCs/>
    </w:rPr>
  </w:style>
  <w:style w:type="table" w:styleId="af1">
    <w:name w:val="Table Grid"/>
    <w:basedOn w:val="a2"/>
    <w:uiPriority w:val="99"/>
    <w:unhideWhenUsed/>
    <w:qFormat/>
    <w:rsid w:val="007D05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page number"/>
    <w:basedOn w:val="a1"/>
    <w:qFormat/>
    <w:rsid w:val="007D056C"/>
  </w:style>
  <w:style w:type="character" w:styleId="af3">
    <w:name w:val="FollowedHyperlink"/>
    <w:basedOn w:val="a1"/>
    <w:qFormat/>
    <w:rsid w:val="007D056C"/>
    <w:rPr>
      <w:color w:val="000000"/>
      <w:u w:val="none"/>
    </w:rPr>
  </w:style>
  <w:style w:type="character" w:styleId="af4">
    <w:name w:val="Emphasis"/>
    <w:basedOn w:val="a1"/>
    <w:qFormat/>
    <w:rsid w:val="007D056C"/>
  </w:style>
  <w:style w:type="character" w:styleId="af5">
    <w:name w:val="Hyperlink"/>
    <w:basedOn w:val="a1"/>
    <w:uiPriority w:val="99"/>
    <w:qFormat/>
    <w:rsid w:val="007D056C"/>
    <w:rPr>
      <w:color w:val="000000"/>
      <w:u w:val="none"/>
    </w:rPr>
  </w:style>
  <w:style w:type="character" w:styleId="af6">
    <w:name w:val="annotation reference"/>
    <w:basedOn w:val="a1"/>
    <w:qFormat/>
    <w:rsid w:val="007D056C"/>
    <w:rPr>
      <w:sz w:val="21"/>
      <w:szCs w:val="21"/>
    </w:rPr>
  </w:style>
  <w:style w:type="character" w:customStyle="1" w:styleId="1Char">
    <w:name w:val="标题 1 Char"/>
    <w:link w:val="1"/>
    <w:qFormat/>
    <w:rsid w:val="007D056C"/>
    <w:rPr>
      <w:b/>
      <w:bCs/>
      <w:kern w:val="44"/>
      <w:sz w:val="44"/>
      <w:szCs w:val="44"/>
    </w:rPr>
  </w:style>
  <w:style w:type="character" w:customStyle="1" w:styleId="hover25">
    <w:name w:val="hover25"/>
    <w:basedOn w:val="a1"/>
    <w:qFormat/>
    <w:rsid w:val="007D056C"/>
  </w:style>
  <w:style w:type="character" w:customStyle="1" w:styleId="red1">
    <w:name w:val="red1"/>
    <w:basedOn w:val="a1"/>
    <w:qFormat/>
    <w:rsid w:val="007D056C"/>
    <w:rPr>
      <w:color w:val="FF0000"/>
      <w:sz w:val="18"/>
      <w:szCs w:val="18"/>
    </w:rPr>
  </w:style>
  <w:style w:type="character" w:customStyle="1" w:styleId="Char4">
    <w:name w:val="批注主题 Char"/>
    <w:basedOn w:val="Char1"/>
    <w:link w:val="af0"/>
    <w:qFormat/>
    <w:rsid w:val="007D056C"/>
    <w:rPr>
      <w:b/>
      <w:bCs/>
    </w:rPr>
  </w:style>
  <w:style w:type="character" w:customStyle="1" w:styleId="Char1">
    <w:name w:val="批注文字 Char"/>
    <w:basedOn w:val="a1"/>
    <w:link w:val="a8"/>
    <w:qFormat/>
    <w:rsid w:val="007D056C"/>
    <w:rPr>
      <w:kern w:val="2"/>
      <w:sz w:val="21"/>
      <w:szCs w:val="24"/>
    </w:rPr>
  </w:style>
  <w:style w:type="character" w:customStyle="1" w:styleId="ca-161">
    <w:name w:val="ca-161"/>
    <w:basedOn w:val="a1"/>
    <w:qFormat/>
    <w:rsid w:val="007D056C"/>
    <w:rPr>
      <w:rFonts w:ascii="宋体" w:eastAsia="宋体" w:hAnsi="宋体" w:hint="eastAsia"/>
      <w:spacing w:val="0"/>
      <w:sz w:val="21"/>
      <w:szCs w:val="21"/>
    </w:rPr>
  </w:style>
  <w:style w:type="character" w:customStyle="1" w:styleId="CharChar6">
    <w:name w:val="Char Char6"/>
    <w:qFormat/>
    <w:rsid w:val="007D056C"/>
    <w:rPr>
      <w:b/>
      <w:bCs/>
      <w:kern w:val="44"/>
      <w:sz w:val="44"/>
      <w:szCs w:val="44"/>
    </w:rPr>
  </w:style>
  <w:style w:type="character" w:customStyle="1" w:styleId="blue">
    <w:name w:val="blue"/>
    <w:basedOn w:val="a1"/>
    <w:qFormat/>
    <w:rsid w:val="007D056C"/>
    <w:rPr>
      <w:color w:val="0371C6"/>
      <w:sz w:val="21"/>
      <w:szCs w:val="21"/>
    </w:rPr>
  </w:style>
  <w:style w:type="character" w:customStyle="1" w:styleId="ca-44">
    <w:name w:val="ca-44"/>
    <w:basedOn w:val="a1"/>
    <w:qFormat/>
    <w:rsid w:val="007D056C"/>
    <w:rPr>
      <w:rFonts w:ascii="宋体" w:eastAsia="宋体" w:hAnsi="宋体" w:hint="eastAsia"/>
      <w:sz w:val="21"/>
      <w:szCs w:val="21"/>
    </w:rPr>
  </w:style>
  <w:style w:type="character" w:customStyle="1" w:styleId="green1">
    <w:name w:val="green1"/>
    <w:basedOn w:val="a1"/>
    <w:qFormat/>
    <w:rsid w:val="007D056C"/>
    <w:rPr>
      <w:color w:val="66AE00"/>
      <w:sz w:val="18"/>
      <w:szCs w:val="18"/>
    </w:rPr>
  </w:style>
  <w:style w:type="character" w:customStyle="1" w:styleId="tit">
    <w:name w:val="tit"/>
    <w:basedOn w:val="a1"/>
    <w:qFormat/>
    <w:rsid w:val="007D056C"/>
  </w:style>
  <w:style w:type="character" w:customStyle="1" w:styleId="2TimesNewRoman5020Char">
    <w:name w:val="样式 标题 2 + Times New Roman 四号 非加粗 段前: 5 磅 段后: 0 磅 行距: 固定值 20... Char"/>
    <w:link w:val="2TimesNewRoman5020"/>
    <w:qFormat/>
    <w:rsid w:val="007D056C"/>
    <w:rPr>
      <w:rFonts w:ascii="Times New Roman" w:hAnsi="Times New Roman" w:cs="宋体"/>
      <w:b/>
      <w:bCs/>
      <w:sz w:val="28"/>
      <w:szCs w:val="20"/>
    </w:rPr>
  </w:style>
  <w:style w:type="paragraph" w:customStyle="1" w:styleId="2TimesNewRoman5020">
    <w:name w:val="样式 标题 2 + Times New Roman 四号 非加粗 段前: 5 磅 段后: 0 磅 行距: 固定值 20..."/>
    <w:basedOn w:val="2"/>
    <w:link w:val="2TimesNewRoman5020Char"/>
    <w:qFormat/>
    <w:rsid w:val="007D056C"/>
    <w:pPr>
      <w:spacing w:before="100" w:after="0" w:line="400" w:lineRule="exact"/>
    </w:pPr>
    <w:rPr>
      <w:rFonts w:ascii="Times New Roman" w:eastAsia="宋体" w:hAnsi="Times New Roman"/>
      <w:sz w:val="28"/>
      <w:szCs w:val="20"/>
    </w:rPr>
  </w:style>
  <w:style w:type="character" w:customStyle="1" w:styleId="Char0">
    <w:name w:val="文档结构图 Char"/>
    <w:basedOn w:val="a1"/>
    <w:link w:val="a7"/>
    <w:qFormat/>
    <w:rsid w:val="007D056C"/>
    <w:rPr>
      <w:rFonts w:ascii="宋体"/>
      <w:kern w:val="2"/>
      <w:sz w:val="18"/>
      <w:szCs w:val="18"/>
    </w:rPr>
  </w:style>
  <w:style w:type="character" w:customStyle="1" w:styleId="down1">
    <w:name w:val="down1"/>
    <w:basedOn w:val="a1"/>
    <w:qFormat/>
    <w:rsid w:val="007D056C"/>
    <w:rPr>
      <w:shd w:val="clear" w:color="auto" w:fill="DAEEF9"/>
    </w:rPr>
  </w:style>
  <w:style w:type="character" w:customStyle="1" w:styleId="red">
    <w:name w:val="red"/>
    <w:basedOn w:val="a1"/>
    <w:qFormat/>
    <w:rsid w:val="007D056C"/>
    <w:rPr>
      <w:color w:val="FF0000"/>
      <w:sz w:val="18"/>
      <w:szCs w:val="18"/>
    </w:rPr>
  </w:style>
  <w:style w:type="character" w:customStyle="1" w:styleId="tit1">
    <w:name w:val="tit1"/>
    <w:basedOn w:val="a1"/>
    <w:qFormat/>
    <w:rsid w:val="007D056C"/>
  </w:style>
  <w:style w:type="character" w:customStyle="1" w:styleId="green">
    <w:name w:val="green"/>
    <w:basedOn w:val="a1"/>
    <w:qFormat/>
    <w:rsid w:val="007D056C"/>
    <w:rPr>
      <w:color w:val="66AE00"/>
      <w:sz w:val="18"/>
      <w:szCs w:val="18"/>
    </w:rPr>
  </w:style>
  <w:style w:type="character" w:customStyle="1" w:styleId="2Char">
    <w:name w:val="标题 2 Char"/>
    <w:link w:val="2"/>
    <w:qFormat/>
    <w:rsid w:val="007D056C"/>
    <w:rPr>
      <w:rFonts w:ascii="Arial" w:eastAsia="黑体" w:hAnsi="Arial"/>
      <w:b/>
      <w:bCs/>
      <w:sz w:val="32"/>
      <w:szCs w:val="32"/>
    </w:rPr>
  </w:style>
  <w:style w:type="character" w:customStyle="1" w:styleId="right">
    <w:name w:val="right"/>
    <w:basedOn w:val="a1"/>
    <w:qFormat/>
    <w:rsid w:val="007D056C"/>
    <w:rPr>
      <w:color w:val="999999"/>
      <w:sz w:val="18"/>
      <w:szCs w:val="18"/>
    </w:rPr>
  </w:style>
  <w:style w:type="character" w:customStyle="1" w:styleId="2TimesNewRoman5020858D7CFB-ED40-4347-BF05-701D383B685F">
    <w:name w:val="样式 标题 2 + Times New Roman 四号 非加粗 段前: 5 磅 段后: 0 磅 行距: 固定值 20...[858D7CFB-ED40-4347-BF05-701D383B685F]"/>
    <w:qFormat/>
    <w:rsid w:val="007D056C"/>
    <w:rPr>
      <w:b/>
      <w:bCs/>
      <w:sz w:val="28"/>
      <w:lang w:bidi="ar-SA"/>
    </w:rPr>
  </w:style>
  <w:style w:type="character" w:customStyle="1" w:styleId="ca-141">
    <w:name w:val="ca-141"/>
    <w:basedOn w:val="a1"/>
    <w:qFormat/>
    <w:rsid w:val="007D056C"/>
    <w:rPr>
      <w:rFonts w:ascii="黑体" w:eastAsia="黑体" w:hint="eastAsia"/>
      <w:sz w:val="21"/>
      <w:szCs w:val="21"/>
    </w:rPr>
  </w:style>
  <w:style w:type="character" w:customStyle="1" w:styleId="3Char">
    <w:name w:val="标题 3 Char"/>
    <w:link w:val="3"/>
    <w:qFormat/>
    <w:rsid w:val="007D056C"/>
    <w:rPr>
      <w:b/>
      <w:bCs/>
      <w:sz w:val="32"/>
      <w:szCs w:val="32"/>
    </w:rPr>
  </w:style>
  <w:style w:type="character" w:customStyle="1" w:styleId="sl">
    <w:name w:val="sl"/>
    <w:basedOn w:val="a1"/>
    <w:qFormat/>
    <w:rsid w:val="007D056C"/>
  </w:style>
  <w:style w:type="character" w:customStyle="1" w:styleId="ca-81">
    <w:name w:val="ca-81"/>
    <w:basedOn w:val="a1"/>
    <w:qFormat/>
    <w:rsid w:val="007D056C"/>
    <w:rPr>
      <w:rFonts w:ascii="宋体" w:eastAsia="宋体" w:hAnsi="宋体" w:hint="eastAsia"/>
      <w:b/>
      <w:bCs/>
      <w:color w:val="000000"/>
      <w:spacing w:val="-20"/>
      <w:sz w:val="21"/>
      <w:szCs w:val="21"/>
    </w:rPr>
  </w:style>
  <w:style w:type="character" w:customStyle="1" w:styleId="Char3">
    <w:name w:val="批注框文本 Char"/>
    <w:basedOn w:val="a1"/>
    <w:link w:val="ab"/>
    <w:qFormat/>
    <w:rsid w:val="007D056C"/>
    <w:rPr>
      <w:kern w:val="2"/>
      <w:sz w:val="18"/>
      <w:szCs w:val="18"/>
    </w:rPr>
  </w:style>
  <w:style w:type="character" w:customStyle="1" w:styleId="red2">
    <w:name w:val="red2"/>
    <w:basedOn w:val="a1"/>
    <w:qFormat/>
    <w:rsid w:val="007D056C"/>
    <w:rPr>
      <w:color w:val="FF0000"/>
    </w:rPr>
  </w:style>
  <w:style w:type="character" w:customStyle="1" w:styleId="lsl">
    <w:name w:val="lsl"/>
    <w:basedOn w:val="a1"/>
    <w:qFormat/>
    <w:rsid w:val="007D056C"/>
  </w:style>
  <w:style w:type="character" w:customStyle="1" w:styleId="16">
    <w:name w:val="16"/>
    <w:basedOn w:val="a1"/>
    <w:qFormat/>
    <w:rsid w:val="007D056C"/>
    <w:rPr>
      <w:rFonts w:ascii="Times New Roman" w:hAnsi="Times New Roman" w:cs="Times New Roman" w:hint="default"/>
      <w:color w:val="0000FF"/>
      <w:sz w:val="20"/>
      <w:szCs w:val="20"/>
      <w:u w:val="single"/>
    </w:rPr>
  </w:style>
  <w:style w:type="character" w:customStyle="1" w:styleId="sr">
    <w:name w:val="sr"/>
    <w:basedOn w:val="a1"/>
    <w:qFormat/>
    <w:rsid w:val="007D056C"/>
  </w:style>
  <w:style w:type="character" w:customStyle="1" w:styleId="down">
    <w:name w:val="down"/>
    <w:basedOn w:val="a1"/>
    <w:qFormat/>
    <w:rsid w:val="007D056C"/>
    <w:rPr>
      <w:shd w:val="clear" w:color="auto" w:fill="DAEEF9"/>
    </w:rPr>
  </w:style>
  <w:style w:type="character" w:customStyle="1" w:styleId="gb-jt">
    <w:name w:val="gb-jt"/>
    <w:basedOn w:val="a1"/>
    <w:qFormat/>
    <w:rsid w:val="007D056C"/>
  </w:style>
  <w:style w:type="character" w:customStyle="1" w:styleId="bsharetext">
    <w:name w:val="bsharetext"/>
    <w:basedOn w:val="a1"/>
    <w:qFormat/>
    <w:rsid w:val="007D056C"/>
  </w:style>
  <w:style w:type="character" w:customStyle="1" w:styleId="lsr">
    <w:name w:val="lsr"/>
    <w:basedOn w:val="a1"/>
    <w:qFormat/>
    <w:rsid w:val="007D056C"/>
  </w:style>
  <w:style w:type="paragraph" w:customStyle="1" w:styleId="378020">
    <w:name w:val="样式 标题 3 + (中文) 黑体 小四 非加粗 段前: 7.8 磅 段后: 0 磅 行距: 固定值 20 磅"/>
    <w:basedOn w:val="3"/>
    <w:qFormat/>
    <w:rsid w:val="007D056C"/>
    <w:pPr>
      <w:spacing w:before="0" w:after="0" w:line="400" w:lineRule="exact"/>
    </w:pPr>
    <w:rPr>
      <w:rFonts w:eastAsia="黑体" w:cs="宋体"/>
      <w:b w:val="0"/>
      <w:bCs w:val="0"/>
      <w:sz w:val="24"/>
      <w:szCs w:val="20"/>
    </w:rPr>
  </w:style>
  <w:style w:type="paragraph" w:customStyle="1" w:styleId="CharCharCharChar">
    <w:name w:val="Char Char Char Char"/>
    <w:basedOn w:val="a"/>
    <w:qFormat/>
    <w:rsid w:val="007D056C"/>
    <w:rPr>
      <w:szCs w:val="20"/>
    </w:rPr>
  </w:style>
  <w:style w:type="paragraph" w:customStyle="1" w:styleId="11">
    <w:name w:val="页眉1"/>
    <w:basedOn w:val="a"/>
    <w:qFormat/>
    <w:rsid w:val="007D056C"/>
    <w:pPr>
      <w:pBdr>
        <w:bottom w:val="single" w:sz="6" w:space="1" w:color="auto"/>
      </w:pBdr>
      <w:tabs>
        <w:tab w:val="center" w:pos="4153"/>
        <w:tab w:val="right" w:pos="8306"/>
      </w:tabs>
      <w:snapToGrid w:val="0"/>
      <w:jc w:val="center"/>
    </w:pPr>
    <w:rPr>
      <w:sz w:val="18"/>
      <w:szCs w:val="18"/>
    </w:rPr>
  </w:style>
  <w:style w:type="paragraph" w:customStyle="1" w:styleId="WPSPlain">
    <w:name w:val="WPS Plain"/>
    <w:qFormat/>
    <w:rsid w:val="007D056C"/>
  </w:style>
  <w:style w:type="paragraph" w:customStyle="1" w:styleId="pa-8">
    <w:name w:val="pa-8"/>
    <w:basedOn w:val="a"/>
    <w:qFormat/>
    <w:rsid w:val="007D056C"/>
    <w:pPr>
      <w:widowControl/>
      <w:spacing w:line="240" w:lineRule="atLeast"/>
    </w:pPr>
    <w:rPr>
      <w:rFonts w:ascii="宋体" w:hAnsi="宋体" w:cs="宋体"/>
      <w:kern w:val="0"/>
      <w:sz w:val="24"/>
    </w:rPr>
  </w:style>
  <w:style w:type="paragraph" w:customStyle="1" w:styleId="pa-59">
    <w:name w:val="pa-59"/>
    <w:basedOn w:val="a"/>
    <w:qFormat/>
    <w:rsid w:val="007D056C"/>
    <w:pPr>
      <w:widowControl/>
      <w:spacing w:line="240" w:lineRule="atLeast"/>
      <w:ind w:firstLine="180"/>
      <w:jc w:val="left"/>
    </w:pPr>
    <w:rPr>
      <w:rFonts w:ascii="宋体" w:hAnsi="宋体" w:cs="宋体"/>
      <w:kern w:val="0"/>
      <w:sz w:val="24"/>
    </w:rPr>
  </w:style>
  <w:style w:type="paragraph" w:customStyle="1" w:styleId="p0">
    <w:name w:val="p0"/>
    <w:basedOn w:val="a"/>
    <w:qFormat/>
    <w:rsid w:val="007D056C"/>
    <w:pPr>
      <w:widowControl/>
      <w:jc w:val="left"/>
    </w:pPr>
    <w:rPr>
      <w:kern w:val="0"/>
      <w:szCs w:val="21"/>
    </w:rPr>
  </w:style>
  <w:style w:type="paragraph" w:customStyle="1" w:styleId="pa-50">
    <w:name w:val="pa-50"/>
    <w:basedOn w:val="a"/>
    <w:qFormat/>
    <w:rsid w:val="007D056C"/>
    <w:pPr>
      <w:widowControl/>
      <w:spacing w:line="240" w:lineRule="atLeast"/>
      <w:ind w:firstLine="420"/>
      <w:jc w:val="left"/>
    </w:pPr>
    <w:rPr>
      <w:rFonts w:ascii="宋体" w:hAnsi="宋体" w:cs="宋体"/>
      <w:kern w:val="0"/>
      <w:sz w:val="24"/>
    </w:rPr>
  </w:style>
  <w:style w:type="paragraph" w:customStyle="1" w:styleId="pa-55">
    <w:name w:val="pa-55"/>
    <w:basedOn w:val="a"/>
    <w:qFormat/>
    <w:rsid w:val="007D056C"/>
    <w:pPr>
      <w:widowControl/>
      <w:spacing w:line="240" w:lineRule="atLeast"/>
      <w:ind w:firstLine="80"/>
    </w:pPr>
    <w:rPr>
      <w:rFonts w:ascii="宋体" w:hAnsi="宋体" w:cs="宋体"/>
      <w:kern w:val="0"/>
      <w:sz w:val="24"/>
    </w:rPr>
  </w:style>
  <w:style w:type="paragraph" w:customStyle="1" w:styleId="CharCharCharChar1">
    <w:name w:val="Char Char Char Char1"/>
    <w:basedOn w:val="a"/>
    <w:qFormat/>
    <w:rsid w:val="007D056C"/>
  </w:style>
  <w:style w:type="paragraph" w:customStyle="1" w:styleId="pa-47">
    <w:name w:val="pa-47"/>
    <w:basedOn w:val="a"/>
    <w:qFormat/>
    <w:rsid w:val="007D056C"/>
    <w:pPr>
      <w:widowControl/>
      <w:spacing w:line="240" w:lineRule="atLeast"/>
      <w:ind w:firstLine="420"/>
    </w:pPr>
    <w:rPr>
      <w:rFonts w:ascii="宋体" w:hAnsi="宋体" w:cs="宋体"/>
      <w:kern w:val="0"/>
      <w:sz w:val="24"/>
    </w:rPr>
  </w:style>
  <w:style w:type="paragraph" w:customStyle="1" w:styleId="12">
    <w:name w:val="列出段落1"/>
    <w:basedOn w:val="a"/>
    <w:qFormat/>
    <w:rsid w:val="007D056C"/>
    <w:pPr>
      <w:spacing w:before="100" w:beforeAutospacing="1" w:after="100" w:afterAutospacing="1" w:line="360" w:lineRule="auto"/>
      <w:ind w:leftChars="50" w:left="50" w:firstLineChars="200" w:firstLine="420"/>
    </w:pPr>
    <w:rPr>
      <w:rFonts w:ascii="Calibri" w:hAnsi="Calibri"/>
      <w:szCs w:val="22"/>
    </w:rPr>
  </w:style>
  <w:style w:type="paragraph" w:customStyle="1" w:styleId="Char10">
    <w:name w:val="Char1"/>
    <w:basedOn w:val="a"/>
    <w:qFormat/>
    <w:rsid w:val="007D056C"/>
    <w:pPr>
      <w:adjustRightInd w:val="0"/>
      <w:spacing w:line="600" w:lineRule="exact"/>
      <w:ind w:firstLineChars="200" w:firstLine="560"/>
      <w:jc w:val="center"/>
    </w:pPr>
  </w:style>
  <w:style w:type="paragraph" w:customStyle="1" w:styleId="Default">
    <w:name w:val="Default"/>
    <w:qFormat/>
    <w:rsid w:val="007D056C"/>
    <w:pPr>
      <w:widowControl w:val="0"/>
      <w:autoSpaceDE w:val="0"/>
      <w:autoSpaceDN w:val="0"/>
      <w:adjustRightInd w:val="0"/>
    </w:pPr>
    <w:rPr>
      <w:rFonts w:ascii="宋体" w:cs="宋体"/>
      <w:color w:val="000000"/>
      <w:sz w:val="24"/>
      <w:szCs w:val="24"/>
    </w:rPr>
  </w:style>
  <w:style w:type="paragraph" w:customStyle="1" w:styleId="pa-49">
    <w:name w:val="pa-49"/>
    <w:basedOn w:val="a"/>
    <w:qFormat/>
    <w:rsid w:val="007D056C"/>
    <w:pPr>
      <w:widowControl/>
      <w:spacing w:line="240" w:lineRule="atLeast"/>
      <w:ind w:firstLine="300"/>
    </w:pPr>
    <w:rPr>
      <w:rFonts w:ascii="宋体" w:hAnsi="宋体" w:cs="宋体"/>
      <w:kern w:val="0"/>
      <w:sz w:val="24"/>
    </w:rPr>
  </w:style>
  <w:style w:type="paragraph" w:customStyle="1" w:styleId="p20">
    <w:name w:val="p20"/>
    <w:basedOn w:val="a"/>
    <w:qFormat/>
    <w:rsid w:val="007D056C"/>
    <w:pPr>
      <w:widowControl/>
      <w:spacing w:line="400" w:lineRule="atLeast"/>
    </w:pPr>
    <w:rPr>
      <w:kern w:val="0"/>
      <w:sz w:val="24"/>
    </w:rPr>
  </w:style>
  <w:style w:type="paragraph" w:customStyle="1" w:styleId="Char5">
    <w:name w:val="Char"/>
    <w:basedOn w:val="a"/>
    <w:qFormat/>
    <w:rsid w:val="007D056C"/>
    <w:rPr>
      <w:szCs w:val="20"/>
    </w:rPr>
  </w:style>
  <w:style w:type="paragraph" w:customStyle="1" w:styleId="pa-53">
    <w:name w:val="pa-53"/>
    <w:basedOn w:val="a"/>
    <w:qFormat/>
    <w:rsid w:val="007D056C"/>
    <w:pPr>
      <w:widowControl/>
      <w:spacing w:line="240" w:lineRule="atLeast"/>
      <w:ind w:firstLine="380"/>
    </w:pPr>
    <w:rPr>
      <w:rFonts w:ascii="宋体" w:hAnsi="宋体" w:cs="宋体"/>
      <w:kern w:val="0"/>
      <w:sz w:val="24"/>
    </w:rPr>
  </w:style>
  <w:style w:type="paragraph" w:customStyle="1" w:styleId="TOC3">
    <w:name w:val="TOC 3"/>
    <w:basedOn w:val="a"/>
    <w:uiPriority w:val="1"/>
    <w:qFormat/>
    <w:rsid w:val="007D056C"/>
    <w:pPr>
      <w:spacing w:line="272" w:lineRule="exact"/>
      <w:ind w:left="940"/>
      <w:jc w:val="left"/>
    </w:pPr>
    <w:rPr>
      <w:rFonts w:ascii="宋体" w:hAnsi="宋体" w:cs="宋体"/>
      <w:kern w:val="0"/>
      <w:szCs w:val="21"/>
      <w:lang w:eastAsia="en-US"/>
    </w:rPr>
  </w:style>
  <w:style w:type="paragraph" w:customStyle="1" w:styleId="13">
    <w:name w:val="1"/>
    <w:basedOn w:val="a"/>
    <w:next w:val="a"/>
    <w:qFormat/>
    <w:rsid w:val="007D056C"/>
    <w:rPr>
      <w:rFonts w:ascii="宋体"/>
      <w:kern w:val="0"/>
      <w:sz w:val="34"/>
      <w:szCs w:val="20"/>
    </w:rPr>
  </w:style>
  <w:style w:type="paragraph" w:customStyle="1" w:styleId="TableParagraph">
    <w:name w:val="Table Paragraph"/>
    <w:basedOn w:val="a"/>
    <w:uiPriority w:val="1"/>
    <w:qFormat/>
    <w:rsid w:val="007D056C"/>
    <w:pPr>
      <w:jc w:val="left"/>
    </w:pPr>
    <w:rPr>
      <w:rFonts w:ascii="宋体" w:hAnsi="宋体" w:cs="宋体"/>
      <w:kern w:val="0"/>
      <w:sz w:val="22"/>
      <w:szCs w:val="22"/>
      <w:lang w:eastAsia="en-US"/>
    </w:rPr>
  </w:style>
  <w:style w:type="character" w:customStyle="1" w:styleId="Char">
    <w:name w:val="正文首行缩进 Char"/>
    <w:basedOn w:val="a1"/>
    <w:link w:val="a0"/>
    <w:qFormat/>
    <w:rsid w:val="007D056C"/>
    <w:rPr>
      <w:kern w:val="2"/>
      <w:sz w:val="21"/>
      <w:szCs w:val="24"/>
    </w:rPr>
  </w:style>
  <w:style w:type="character" w:customStyle="1" w:styleId="Char2">
    <w:name w:val="纯文本 Char"/>
    <w:link w:val="a9"/>
    <w:qFormat/>
    <w:rsid w:val="007D056C"/>
    <w:rPr>
      <w:rFonts w:ascii="宋体" w:hAnsi="Courier New" w:cs="Courier New"/>
      <w:kern w:val="2"/>
      <w:sz w:val="21"/>
      <w:szCs w:val="21"/>
    </w:rPr>
  </w:style>
  <w:style w:type="character" w:customStyle="1" w:styleId="hover">
    <w:name w:val="hover"/>
    <w:basedOn w:val="a1"/>
    <w:qFormat/>
    <w:rsid w:val="007D056C"/>
  </w:style>
  <w:style w:type="paragraph" w:styleId="af7">
    <w:name w:val="List Paragraph"/>
    <w:basedOn w:val="a"/>
    <w:uiPriority w:val="99"/>
    <w:unhideWhenUsed/>
    <w:qFormat/>
    <w:rsid w:val="007D056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xczbt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64</Pages>
  <Words>5583</Words>
  <Characters>31829</Characters>
  <Application>Microsoft Office Word</Application>
  <DocSecurity>0</DocSecurity>
  <Lines>265</Lines>
  <Paragraphs>74</Paragraphs>
  <ScaleCrop>false</ScaleCrop>
  <Company>china</Company>
  <LinksUpToDate>false</LinksUpToDate>
  <CharactersWithSpaces>37338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user</dc:creator>
  <cp:lastModifiedBy>陕西信远工程造价咨询有限公司:王伶俐</cp:lastModifiedBy>
  <cp:revision>85</cp:revision>
  <cp:lastPrinted>2019-12-04T06:42:00Z</cp:lastPrinted>
  <dcterms:created xsi:type="dcterms:W3CDTF">2018-06-19T01:45:00Z</dcterms:created>
  <dcterms:modified xsi:type="dcterms:W3CDTF">2019-12-10T02:46:00Z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