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9C" w:rsidRDefault="00D3539C" w:rsidP="00D3539C">
      <w:pPr>
        <w:spacing w:line="600" w:lineRule="exact"/>
        <w:jc w:val="center"/>
        <w:rPr>
          <w:rFonts w:ascii="仿宋" w:eastAsia="仿宋" w:hAnsi="仿宋" w:cs="仿宋"/>
          <w:b/>
          <w:bCs/>
          <w:sz w:val="44"/>
          <w:szCs w:val="44"/>
        </w:rPr>
      </w:pPr>
      <w:r>
        <w:rPr>
          <w:rFonts w:ascii="仿宋" w:eastAsia="仿宋" w:hAnsi="仿宋" w:cs="仿宋" w:hint="eastAsia"/>
          <w:b/>
          <w:bCs/>
          <w:sz w:val="44"/>
          <w:szCs w:val="44"/>
        </w:rPr>
        <w:t>禹州市环境卫生管理处</w:t>
      </w:r>
    </w:p>
    <w:p w:rsidR="00D3539C" w:rsidRDefault="00D3539C" w:rsidP="00D3539C">
      <w:pPr>
        <w:spacing w:line="600" w:lineRule="exact"/>
        <w:jc w:val="center"/>
        <w:rPr>
          <w:rFonts w:ascii="仿宋" w:eastAsia="仿宋" w:hAnsi="仿宋" w:cs="仿宋"/>
          <w:b/>
          <w:bCs/>
          <w:sz w:val="44"/>
          <w:szCs w:val="44"/>
        </w:rPr>
      </w:pPr>
      <w:r>
        <w:rPr>
          <w:rFonts w:ascii="仿宋" w:eastAsia="仿宋" w:hAnsi="仿宋" w:cs="仿宋" w:hint="eastAsia"/>
          <w:b/>
          <w:bCs/>
          <w:sz w:val="44"/>
          <w:szCs w:val="44"/>
        </w:rPr>
        <w:t>中转站压缩设备及清运车辆采购项目</w:t>
      </w:r>
    </w:p>
    <w:p w:rsidR="00896FFD" w:rsidRPr="002D2550" w:rsidRDefault="00896FFD">
      <w:pPr>
        <w:rPr>
          <w:rFonts w:ascii="微软简隶书" w:eastAsia="微软简隶书"/>
          <w:color w:val="000000"/>
        </w:rPr>
      </w:pPr>
    </w:p>
    <w:p w:rsidR="00896FFD" w:rsidRDefault="00896FFD">
      <w:pPr>
        <w:jc w:val="center"/>
        <w:rPr>
          <w:rFonts w:ascii="黑体" w:eastAsia="黑体" w:hAnsi="黑体" w:cs="黑体"/>
          <w:bCs/>
          <w:color w:val="000000"/>
          <w:w w:val="90"/>
          <w:sz w:val="72"/>
          <w:szCs w:val="72"/>
        </w:rPr>
      </w:pPr>
    </w:p>
    <w:p w:rsidR="00896FFD" w:rsidRDefault="00896FFD">
      <w:pPr>
        <w:pStyle w:val="1"/>
        <w:numPr>
          <w:ilvl w:val="0"/>
          <w:numId w:val="0"/>
        </w:numPr>
        <w:ind w:left="288"/>
      </w:pPr>
    </w:p>
    <w:p w:rsidR="00896FFD" w:rsidRDefault="00B140F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0E7701"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w:t>
      </w:r>
      <w:r w:rsidR="000E7701" w:rsidRPr="000E7701">
        <w:rPr>
          <w:rFonts w:ascii="仿宋" w:eastAsia="仿宋" w:hAnsi="仿宋" w:cs="仿宋" w:hint="eastAsia"/>
          <w:b/>
          <w:bCs/>
          <w:color w:val="000000"/>
          <w:sz w:val="32"/>
          <w:szCs w:val="32"/>
        </w:rPr>
        <w:t>禹州市环境卫生管理处</w:t>
      </w:r>
    </w:p>
    <w:p w:rsidR="00896FFD"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w:t>
      </w:r>
      <w:r w:rsidR="00D3539C">
        <w:rPr>
          <w:rFonts w:ascii="仿宋" w:eastAsia="仿宋" w:hAnsi="仿宋" w:cs="仿宋" w:hint="eastAsia"/>
          <w:b/>
          <w:bCs/>
          <w:color w:val="000000"/>
          <w:sz w:val="32"/>
          <w:szCs w:val="32"/>
        </w:rPr>
        <w:t xml:space="preserve"> YZCG-G2019335</w:t>
      </w:r>
    </w:p>
    <w:p w:rsidR="00896FFD"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896FFD" w:rsidRDefault="00B140FF">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896FFD" w:rsidRDefault="00896FFD">
      <w:pPr>
        <w:pStyle w:val="1"/>
        <w:numPr>
          <w:ilvl w:val="0"/>
          <w:numId w:val="0"/>
        </w:numPr>
        <w:ind w:left="288"/>
      </w:pPr>
    </w:p>
    <w:p w:rsidR="00896FFD" w:rsidRDefault="00363A0D">
      <w:pPr>
        <w:ind w:firstLineChars="800" w:firstLine="2891"/>
        <w:rPr>
          <w:rFonts w:asciiTheme="minorEastAsia" w:hAnsiTheme="minorEastAsia" w:cs="黑体"/>
          <w:b/>
          <w:bCs/>
          <w:sz w:val="44"/>
          <w:szCs w:val="44"/>
          <w:lang w:val="zh-CN"/>
        </w:rPr>
      </w:pPr>
      <w:r>
        <w:rPr>
          <w:rFonts w:ascii="仿宋" w:eastAsia="仿宋" w:hAnsi="仿宋" w:cs="仿宋" w:hint="eastAsia"/>
          <w:b/>
          <w:bCs/>
          <w:color w:val="000000"/>
          <w:sz w:val="36"/>
          <w:szCs w:val="36"/>
        </w:rPr>
        <w:t>二〇一九年十</w:t>
      </w:r>
      <w:r w:rsidR="00D3539C">
        <w:rPr>
          <w:rFonts w:ascii="仿宋" w:eastAsia="仿宋" w:hAnsi="仿宋" w:cs="仿宋" w:hint="eastAsia"/>
          <w:b/>
          <w:bCs/>
          <w:color w:val="000000"/>
          <w:sz w:val="36"/>
          <w:szCs w:val="36"/>
        </w:rPr>
        <w:t>二</w:t>
      </w:r>
      <w:r w:rsidR="00B140FF">
        <w:rPr>
          <w:rFonts w:ascii="仿宋" w:eastAsia="仿宋" w:hAnsi="仿宋" w:cs="仿宋" w:hint="eastAsia"/>
          <w:b/>
          <w:bCs/>
          <w:color w:val="000000"/>
          <w:sz w:val="36"/>
          <w:szCs w:val="36"/>
        </w:rPr>
        <w:t xml:space="preserve">月 </w:t>
      </w:r>
    </w:p>
    <w:p w:rsidR="00896FFD" w:rsidRDefault="00896FFD">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896FFD" w:rsidRDefault="00B140FF">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896FFD" w:rsidRDefault="00896FF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96FFD" w:rsidRDefault="00B140F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96FFD" w:rsidRDefault="00896FFD">
      <w:pPr>
        <w:autoSpaceDE w:val="0"/>
        <w:autoSpaceDN w:val="0"/>
        <w:adjustRightInd w:val="0"/>
        <w:spacing w:line="700" w:lineRule="exact"/>
        <w:rPr>
          <w:rFonts w:asciiTheme="majorEastAsia" w:eastAsiaTheme="majorEastAsia" w:hAnsiTheme="majorEastAsia" w:cs="宋体"/>
          <w:b/>
          <w:kern w:val="0"/>
          <w:sz w:val="36"/>
          <w:szCs w:val="36"/>
        </w:rPr>
      </w:pPr>
    </w:p>
    <w:p w:rsidR="00896FFD" w:rsidRDefault="00896FFD">
      <w:pPr>
        <w:autoSpaceDE w:val="0"/>
        <w:autoSpaceDN w:val="0"/>
        <w:adjustRightInd w:val="0"/>
        <w:spacing w:line="700" w:lineRule="exact"/>
        <w:rPr>
          <w:rFonts w:asciiTheme="majorEastAsia" w:eastAsiaTheme="majorEastAsia" w:hAnsiTheme="majorEastAsia" w:cs="宋体"/>
          <w:b/>
          <w:kern w:val="0"/>
          <w:sz w:val="36"/>
          <w:szCs w:val="36"/>
        </w:rPr>
      </w:pPr>
    </w:p>
    <w:p w:rsidR="00896FFD" w:rsidRPr="000F687C" w:rsidRDefault="00B140FF" w:rsidP="000F687C">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t>投标邀请</w:t>
      </w:r>
    </w:p>
    <w:p w:rsidR="00211F32" w:rsidRPr="00211F32" w:rsidRDefault="00211F32" w:rsidP="00211F32">
      <w:pPr>
        <w:spacing w:line="600" w:lineRule="exact"/>
        <w:jc w:val="center"/>
        <w:rPr>
          <w:rFonts w:ascii="仿宋" w:eastAsia="仿宋" w:hAnsi="仿宋" w:cs="仿宋"/>
          <w:b/>
          <w:bCs/>
          <w:sz w:val="36"/>
          <w:szCs w:val="36"/>
        </w:rPr>
      </w:pPr>
      <w:r w:rsidRPr="00211F32">
        <w:rPr>
          <w:rFonts w:ascii="仿宋" w:eastAsia="仿宋" w:hAnsi="仿宋" w:cs="仿宋" w:hint="eastAsia"/>
          <w:b/>
          <w:bCs/>
          <w:sz w:val="36"/>
          <w:szCs w:val="36"/>
        </w:rPr>
        <w:t>禹州市环境卫生管理处</w:t>
      </w:r>
    </w:p>
    <w:p w:rsidR="00211F32" w:rsidRPr="00211F32" w:rsidRDefault="00211F32" w:rsidP="00211F32">
      <w:pPr>
        <w:spacing w:line="600" w:lineRule="exact"/>
        <w:jc w:val="center"/>
        <w:rPr>
          <w:rFonts w:ascii="仿宋" w:eastAsia="仿宋" w:hAnsi="仿宋" w:cs="仿宋"/>
          <w:b/>
          <w:bCs/>
          <w:sz w:val="36"/>
          <w:szCs w:val="36"/>
        </w:rPr>
      </w:pPr>
      <w:r w:rsidRPr="00211F32">
        <w:rPr>
          <w:rFonts w:ascii="仿宋" w:eastAsia="仿宋" w:hAnsi="仿宋" w:cs="仿宋" w:hint="eastAsia"/>
          <w:b/>
          <w:bCs/>
          <w:sz w:val="36"/>
          <w:szCs w:val="36"/>
        </w:rPr>
        <w:t>中转站压缩设备及清运车辆采购项目</w:t>
      </w:r>
    </w:p>
    <w:p w:rsidR="00896FFD" w:rsidRDefault="00B140FF" w:rsidP="000F687C">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rsidR="00896FFD" w:rsidRDefault="00B140FF" w:rsidP="00211F32">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禹州市政府采购中心受</w:t>
      </w:r>
      <w:r w:rsidR="003161C8" w:rsidRPr="003161C8">
        <w:rPr>
          <w:rFonts w:ascii="仿宋" w:eastAsia="仿宋" w:hAnsi="仿宋" w:cs="仿宋" w:hint="eastAsia"/>
          <w:sz w:val="32"/>
          <w:szCs w:val="32"/>
        </w:rPr>
        <w:t>禹州市环境卫生管理处</w:t>
      </w:r>
      <w:r>
        <w:rPr>
          <w:rFonts w:ascii="仿宋" w:eastAsia="仿宋" w:hAnsi="仿宋" w:cs="仿宋" w:hint="eastAsia"/>
          <w:sz w:val="32"/>
          <w:szCs w:val="32"/>
        </w:rPr>
        <w:t>的委托，就“</w:t>
      </w:r>
      <w:r w:rsidR="00211F32" w:rsidRPr="00211F32">
        <w:rPr>
          <w:rFonts w:ascii="仿宋" w:eastAsia="仿宋" w:hAnsi="仿宋" w:cs="仿宋" w:hint="eastAsia"/>
          <w:sz w:val="32"/>
          <w:szCs w:val="32"/>
        </w:rPr>
        <w:t>禹州市环境卫生管理处中转站压缩设备及清运车辆采购项目</w:t>
      </w:r>
      <w:r>
        <w:rPr>
          <w:rFonts w:ascii="仿宋" w:eastAsia="仿宋" w:hAnsi="仿宋" w:cs="仿宋" w:hint="eastAsia"/>
          <w:sz w:val="32"/>
          <w:szCs w:val="32"/>
        </w:rPr>
        <w:t>”进行公开招标，欢迎合格的投标人前来投标。</w:t>
      </w:r>
    </w:p>
    <w:p w:rsidR="00896FFD" w:rsidRDefault="00B140FF">
      <w:pPr>
        <w:pStyle w:val="af3"/>
        <w:widowControl/>
        <w:shd w:val="clear" w:color="auto" w:fill="FFFFFF"/>
        <w:spacing w:line="400" w:lineRule="exact"/>
        <w:ind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一、项目基本情况</w:t>
      </w:r>
    </w:p>
    <w:p w:rsidR="003161C8"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sz w:val="32"/>
          <w:szCs w:val="32"/>
        </w:rPr>
        <w:t>1、采购人：</w:t>
      </w:r>
      <w:r w:rsidR="003161C8" w:rsidRPr="003161C8">
        <w:rPr>
          <w:rFonts w:ascii="仿宋" w:eastAsia="仿宋" w:hAnsi="仿宋" w:cs="仿宋" w:hint="eastAsia"/>
          <w:sz w:val="32"/>
          <w:szCs w:val="32"/>
        </w:rPr>
        <w:t>禹州市环境卫生管理处</w:t>
      </w:r>
    </w:p>
    <w:p w:rsidR="00211F32" w:rsidRPr="00211F32" w:rsidRDefault="00B140FF" w:rsidP="00211F32">
      <w:pPr>
        <w:widowControl/>
        <w:shd w:val="clear" w:color="auto" w:fill="FFFFFF"/>
        <w:spacing w:line="400" w:lineRule="exact"/>
        <w:jc w:val="left"/>
        <w:rPr>
          <w:rFonts w:ascii="仿宋" w:eastAsia="仿宋" w:hAnsi="仿宋" w:cs="仿宋" w:hint="eastAsia"/>
          <w:color w:val="000000"/>
          <w:kern w:val="0"/>
          <w:sz w:val="32"/>
          <w:szCs w:val="32"/>
        </w:rPr>
      </w:pPr>
      <w:r>
        <w:rPr>
          <w:rFonts w:ascii="仿宋" w:eastAsia="仿宋" w:hAnsi="仿宋" w:cs="仿宋" w:hint="eastAsia"/>
          <w:sz w:val="32"/>
          <w:szCs w:val="32"/>
        </w:rPr>
        <w:t>2、</w:t>
      </w:r>
      <w:r>
        <w:rPr>
          <w:rFonts w:ascii="仿宋" w:eastAsia="仿宋" w:hAnsi="仿宋" w:cs="仿宋" w:hint="eastAsia"/>
          <w:color w:val="000000"/>
          <w:kern w:val="0"/>
          <w:sz w:val="32"/>
          <w:szCs w:val="32"/>
        </w:rPr>
        <w:t>项目名称：</w:t>
      </w:r>
      <w:r w:rsidR="00211F32" w:rsidRPr="00211F32">
        <w:rPr>
          <w:rFonts w:ascii="仿宋" w:eastAsia="仿宋" w:hAnsi="仿宋" w:cs="仿宋" w:hint="eastAsia"/>
          <w:color w:val="000000"/>
          <w:kern w:val="0"/>
          <w:sz w:val="32"/>
          <w:szCs w:val="32"/>
        </w:rPr>
        <w:t>禹州市环境卫生管理处</w:t>
      </w:r>
    </w:p>
    <w:p w:rsidR="003161C8" w:rsidRDefault="00211F32" w:rsidP="00211F32">
      <w:pPr>
        <w:widowControl/>
        <w:shd w:val="clear" w:color="auto" w:fill="FFFFFF"/>
        <w:spacing w:line="400" w:lineRule="exact"/>
        <w:ind w:firstLineChars="650" w:firstLine="2080"/>
        <w:jc w:val="left"/>
        <w:rPr>
          <w:rFonts w:ascii="仿宋" w:eastAsia="仿宋" w:hAnsi="仿宋" w:cs="仿宋"/>
          <w:color w:val="000000"/>
          <w:kern w:val="0"/>
          <w:sz w:val="32"/>
          <w:szCs w:val="32"/>
        </w:rPr>
      </w:pPr>
      <w:r w:rsidRPr="00211F32">
        <w:rPr>
          <w:rFonts w:ascii="仿宋" w:eastAsia="仿宋" w:hAnsi="仿宋" w:cs="仿宋" w:hint="eastAsia"/>
          <w:color w:val="000000"/>
          <w:kern w:val="0"/>
          <w:sz w:val="32"/>
          <w:szCs w:val="32"/>
        </w:rPr>
        <w:t>中转站压缩设备及清运车辆采购项目</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color w:val="000000"/>
          <w:kern w:val="0"/>
          <w:sz w:val="32"/>
          <w:szCs w:val="32"/>
        </w:rPr>
        <w:t>3、采购编号：</w:t>
      </w:r>
      <w:r w:rsidR="00211F32">
        <w:rPr>
          <w:rFonts w:ascii="仿宋" w:eastAsia="仿宋" w:hAnsi="仿宋" w:cs="仿宋" w:hint="eastAsia"/>
          <w:sz w:val="32"/>
          <w:szCs w:val="32"/>
        </w:rPr>
        <w:t>YZCG-G2019335</w:t>
      </w:r>
    </w:p>
    <w:p w:rsidR="00211F32" w:rsidRDefault="00B140FF" w:rsidP="00211F32">
      <w:pPr>
        <w:widowControl/>
        <w:shd w:val="clear" w:color="auto" w:fill="FFFFFF"/>
        <w:spacing w:line="400" w:lineRule="exact"/>
        <w:ind w:left="1920" w:hangingChars="600" w:hanging="19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4、项目需求：</w:t>
      </w:r>
      <w:r w:rsidR="00211F32">
        <w:rPr>
          <w:rFonts w:ascii="仿宋" w:eastAsia="仿宋" w:hAnsi="仿宋" w:cs="仿宋" w:hint="eastAsia"/>
          <w:color w:val="000000"/>
          <w:kern w:val="0"/>
          <w:sz w:val="32"/>
          <w:szCs w:val="32"/>
        </w:rPr>
        <w:t>本项目分两个标段，第一标段垂直压缩设备3套，第二标段压缩垃圾车 2台（详见招标文件）</w:t>
      </w:r>
    </w:p>
    <w:p w:rsidR="00211F32" w:rsidRPr="00211F32" w:rsidRDefault="00211F32" w:rsidP="00211F32">
      <w:pPr>
        <w:widowControl/>
        <w:shd w:val="clear" w:color="auto" w:fill="FFFFFF"/>
        <w:spacing w:line="400" w:lineRule="exact"/>
        <w:jc w:val="left"/>
        <w:rPr>
          <w:rFonts w:ascii="仿宋" w:eastAsia="仿宋" w:hAnsi="仿宋" w:cs="仿宋" w:hint="eastAsia"/>
          <w:color w:val="000000"/>
          <w:kern w:val="0"/>
          <w:sz w:val="32"/>
          <w:szCs w:val="32"/>
        </w:rPr>
      </w:pPr>
      <w:r w:rsidRPr="00211F32">
        <w:rPr>
          <w:rFonts w:ascii="仿宋" w:eastAsia="仿宋" w:hAnsi="仿宋" w:cs="仿宋" w:hint="eastAsia"/>
          <w:color w:val="000000"/>
          <w:kern w:val="0"/>
          <w:sz w:val="32"/>
          <w:szCs w:val="32"/>
        </w:rPr>
        <w:t>5.采购预算：第一标段114万元  第二标段 82.6万元</w:t>
      </w:r>
    </w:p>
    <w:p w:rsidR="00211F32" w:rsidRDefault="00211F32" w:rsidP="00211F32">
      <w:pPr>
        <w:widowControl/>
        <w:shd w:val="clear" w:color="auto" w:fill="FFFFFF"/>
        <w:spacing w:line="400" w:lineRule="exact"/>
        <w:jc w:val="left"/>
        <w:rPr>
          <w:rFonts w:ascii="仿宋" w:eastAsia="仿宋" w:hAnsi="仿宋" w:cs="仿宋" w:hint="eastAsia"/>
          <w:color w:val="000000"/>
          <w:kern w:val="0"/>
          <w:sz w:val="32"/>
          <w:szCs w:val="32"/>
        </w:rPr>
      </w:pPr>
      <w:r w:rsidRPr="00211F32">
        <w:rPr>
          <w:rFonts w:ascii="仿宋" w:eastAsia="仿宋" w:hAnsi="仿宋" w:cs="仿宋" w:hint="eastAsia"/>
          <w:color w:val="000000"/>
          <w:kern w:val="0"/>
          <w:sz w:val="32"/>
          <w:szCs w:val="32"/>
        </w:rPr>
        <w:t>6.采购限价：第一标段114万元  第二标段 82.6万元</w:t>
      </w:r>
    </w:p>
    <w:p w:rsidR="00896FFD" w:rsidRDefault="00B140FF" w:rsidP="00211F32">
      <w:pPr>
        <w:widowControl/>
        <w:shd w:val="clear" w:color="auto" w:fill="FFFFFF"/>
        <w:spacing w:line="400" w:lineRule="exact"/>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二、需要落实的政府采购政策</w:t>
      </w:r>
    </w:p>
    <w:p w:rsidR="00211F32" w:rsidRDefault="00211F32" w:rsidP="00211F32">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本项目落实节约能源、保护环境、扶持不发达地区和少数民族地区、促进中小企业、监狱企业发展等政府采购政策。（详见招标文件）</w:t>
      </w:r>
    </w:p>
    <w:p w:rsidR="00211F32" w:rsidRDefault="00211F32" w:rsidP="00211F32">
      <w:pPr>
        <w:widowControl/>
        <w:shd w:val="clear" w:color="auto" w:fill="FFFFFF"/>
        <w:spacing w:line="400" w:lineRule="exact"/>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三、各标段供应商资格要求：</w:t>
      </w:r>
    </w:p>
    <w:p w:rsidR="00211F32" w:rsidRDefault="00211F32" w:rsidP="00211F32">
      <w:pPr>
        <w:widowControl/>
        <w:shd w:val="clear" w:color="auto" w:fill="FFFFFF"/>
        <w:spacing w:line="4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1、符合《政府采购法》第二十二条之规定，具有独立法人资格及相应的经营范围（以营业执照为准）；</w:t>
      </w:r>
    </w:p>
    <w:p w:rsidR="00211F32" w:rsidRDefault="00211F32" w:rsidP="00211F32">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2、被委托人须是本单位职工，须提供公司为本人缴纳社会保险证明；（查询网站</w:t>
      </w:r>
      <w:hyperlink r:id="rId8" w:history="1">
        <w:r w:rsidRPr="00EA127D">
          <w:rPr>
            <w:rStyle w:val="af0"/>
            <w:rFonts w:ascii="仿宋" w:eastAsia="仿宋" w:hAnsi="仿宋" w:cs="仿宋"/>
            <w:sz w:val="32"/>
            <w:szCs w:val="32"/>
          </w:rPr>
          <w:t>http://222.143.34.121/</w:t>
        </w:r>
      </w:hyperlink>
      <w:r>
        <w:rPr>
          <w:rFonts w:ascii="仿宋" w:eastAsia="仿宋" w:hAnsi="仿宋" w:cs="仿宋" w:hint="eastAsia"/>
          <w:sz w:val="32"/>
          <w:szCs w:val="32"/>
        </w:rPr>
        <w:t>）</w:t>
      </w:r>
    </w:p>
    <w:p w:rsidR="00211F32" w:rsidRDefault="00211F32" w:rsidP="00211F32">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3、本项目不接受联合体投标。</w:t>
      </w:r>
    </w:p>
    <w:p w:rsidR="00896FFD" w:rsidRDefault="00B140FF" w:rsidP="00703AD5">
      <w:pPr>
        <w:widowControl/>
        <w:shd w:val="clear" w:color="auto" w:fill="FFFFFF"/>
        <w:spacing w:line="400" w:lineRule="exact"/>
        <w:ind w:firstLine="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lastRenderedPageBreak/>
        <w:t>四、获取招标文件的方式、时间、地点</w:t>
      </w:r>
    </w:p>
    <w:p w:rsidR="00896FFD" w:rsidRPr="00B140FF" w:rsidRDefault="00B140FF">
      <w:pPr>
        <w:wordWrap w:val="0"/>
        <w:topLinePunct/>
        <w:snapToGrid w:val="0"/>
        <w:spacing w:line="400" w:lineRule="exact"/>
        <w:ind w:firstLineChars="200" w:firstLine="640"/>
        <w:rPr>
          <w:rFonts w:ascii="仿宋" w:eastAsia="仿宋" w:hAnsi="仿宋" w:cs="仿宋"/>
          <w:sz w:val="32"/>
          <w:szCs w:val="32"/>
        </w:rPr>
      </w:pPr>
      <w:r w:rsidRPr="00B140FF">
        <w:rPr>
          <w:rFonts w:ascii="仿宋" w:eastAsia="仿宋" w:hAnsi="仿宋" w:cs="仿宋" w:hint="eastAsia"/>
          <w:sz w:val="32"/>
          <w:szCs w:val="32"/>
        </w:rPr>
        <w:t>1</w:t>
      </w:r>
      <w:r>
        <w:rPr>
          <w:rFonts w:ascii="仿宋" w:eastAsia="仿宋" w:hAnsi="仿宋" w:cs="仿宋" w:hint="eastAsia"/>
          <w:sz w:val="32"/>
          <w:szCs w:val="32"/>
          <w:lang w:val="zh-CN"/>
        </w:rPr>
        <w:t>、持</w:t>
      </w:r>
      <w:r w:rsidRPr="00B140FF">
        <w:rPr>
          <w:rFonts w:ascii="仿宋" w:eastAsia="仿宋" w:hAnsi="仿宋" w:cs="仿宋" w:hint="eastAsia"/>
          <w:sz w:val="32"/>
          <w:szCs w:val="32"/>
        </w:rPr>
        <w:t>CA</w:t>
      </w:r>
      <w:r>
        <w:rPr>
          <w:rFonts w:ascii="仿宋" w:eastAsia="仿宋" w:hAnsi="仿宋" w:cs="仿宋" w:hint="eastAsia"/>
          <w:sz w:val="32"/>
          <w:szCs w:val="32"/>
          <w:lang w:val="zh-CN"/>
        </w:rPr>
        <w:t>数字认证证书</w:t>
      </w:r>
      <w:r w:rsidRPr="00B140FF">
        <w:rPr>
          <w:rFonts w:ascii="仿宋" w:eastAsia="仿宋" w:hAnsi="仿宋" w:cs="仿宋" w:hint="eastAsia"/>
          <w:sz w:val="32"/>
          <w:szCs w:val="32"/>
        </w:rPr>
        <w:t>，</w:t>
      </w:r>
      <w:r>
        <w:rPr>
          <w:rFonts w:ascii="仿宋" w:eastAsia="仿宋" w:hAnsi="仿宋" w:cs="仿宋" w:hint="eastAsia"/>
          <w:sz w:val="32"/>
          <w:szCs w:val="32"/>
          <w:lang w:val="zh-CN"/>
        </w:rPr>
        <w:t>登录</w:t>
      </w:r>
      <w:hyperlink r:id="rId9" w:history="1">
        <w:r w:rsidRPr="00B140FF">
          <w:rPr>
            <w:rFonts w:ascii="仿宋" w:eastAsia="仿宋" w:hAnsi="仿宋" w:cs="仿宋" w:hint="eastAsia"/>
            <w:sz w:val="32"/>
            <w:szCs w:val="32"/>
          </w:rPr>
          <w:t>http://221.14.6.70:8088/ggzy/eps/public/RegistAllJcxx.html</w:t>
        </w:r>
      </w:hyperlink>
      <w:r>
        <w:rPr>
          <w:rFonts w:ascii="仿宋" w:eastAsia="仿宋" w:hAnsi="仿宋" w:cs="仿宋" w:hint="eastAsia"/>
          <w:sz w:val="32"/>
          <w:szCs w:val="32"/>
          <w:lang w:val="zh-CN"/>
        </w:rPr>
        <w:t>进行免费注册登记</w:t>
      </w:r>
      <w:r w:rsidRPr="00B140FF">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sidRPr="00B140FF">
        <w:rPr>
          <w:rFonts w:ascii="仿宋" w:eastAsia="仿宋" w:hAnsi="仿宋" w:cs="仿宋" w:hint="eastAsia"/>
          <w:sz w:val="32"/>
          <w:szCs w:val="32"/>
        </w:rPr>
        <w:t>（</w:t>
      </w:r>
      <w:r>
        <w:rPr>
          <w:rFonts w:ascii="仿宋" w:eastAsia="仿宋" w:hAnsi="仿宋" w:cs="仿宋" w:hint="eastAsia"/>
          <w:sz w:val="32"/>
          <w:szCs w:val="32"/>
          <w:lang w:val="zh-CN"/>
        </w:rPr>
        <w:t>河南省</w:t>
      </w:r>
      <w:r w:rsidRPr="00B140FF">
        <w:rPr>
          <w:rFonts w:ascii="仿宋" w:eastAsia="仿宋" w:hAnsi="仿宋" w:cs="仿宋" w:hint="eastAsia"/>
          <w:sz w:val="32"/>
          <w:szCs w:val="32"/>
        </w:rPr>
        <w:t>·</w:t>
      </w:r>
      <w:r>
        <w:rPr>
          <w:rFonts w:ascii="仿宋" w:eastAsia="仿宋" w:hAnsi="仿宋" w:cs="仿宋" w:hint="eastAsia"/>
          <w:sz w:val="32"/>
          <w:szCs w:val="32"/>
          <w:lang w:val="zh-CN"/>
        </w:rPr>
        <w:t>许昌市</w:t>
      </w:r>
      <w:r w:rsidRPr="00B140FF">
        <w:rPr>
          <w:rFonts w:ascii="仿宋" w:eastAsia="仿宋" w:hAnsi="仿宋" w:cs="仿宋" w:hint="eastAsia"/>
          <w:sz w:val="32"/>
          <w:szCs w:val="32"/>
        </w:rPr>
        <w:t>）“</w:t>
      </w:r>
      <w:r>
        <w:rPr>
          <w:rFonts w:ascii="仿宋" w:eastAsia="仿宋" w:hAnsi="仿宋" w:cs="仿宋" w:hint="eastAsia"/>
          <w:sz w:val="32"/>
          <w:szCs w:val="32"/>
          <w:lang w:val="zh-CN"/>
        </w:rPr>
        <w:t>常见问题解答</w:t>
      </w:r>
      <w:r w:rsidRPr="00B140FF">
        <w:rPr>
          <w:rFonts w:ascii="仿宋" w:eastAsia="仿宋" w:hAnsi="仿宋" w:cs="仿宋" w:hint="eastAsia"/>
          <w:sz w:val="32"/>
          <w:szCs w:val="32"/>
        </w:rPr>
        <w:t>-</w:t>
      </w:r>
      <w:r>
        <w:rPr>
          <w:rFonts w:ascii="仿宋" w:eastAsia="仿宋" w:hAnsi="仿宋" w:cs="仿宋" w:hint="eastAsia"/>
          <w:sz w:val="32"/>
          <w:szCs w:val="32"/>
          <w:lang w:val="zh-CN"/>
        </w:rPr>
        <w:t>诚信库网上注册相关资料下载</w:t>
      </w:r>
      <w:r w:rsidRPr="00B140FF">
        <w:rPr>
          <w:rFonts w:ascii="仿宋" w:eastAsia="仿宋" w:hAnsi="仿宋" w:cs="仿宋" w:hint="eastAsia"/>
          <w:sz w:val="32"/>
          <w:szCs w:val="32"/>
        </w:rPr>
        <w:t>”）；</w:t>
      </w:r>
    </w:p>
    <w:p w:rsidR="00896FFD" w:rsidRPr="00B140FF" w:rsidRDefault="00B140FF">
      <w:pPr>
        <w:wordWrap w:val="0"/>
        <w:topLinePunct/>
        <w:autoSpaceDE w:val="0"/>
        <w:autoSpaceDN w:val="0"/>
        <w:adjustRightInd w:val="0"/>
        <w:snapToGrid w:val="0"/>
        <w:spacing w:line="400" w:lineRule="exact"/>
        <w:ind w:firstLine="482"/>
        <w:rPr>
          <w:rFonts w:ascii="仿宋" w:eastAsia="仿宋" w:hAnsi="仿宋" w:cs="仿宋"/>
          <w:sz w:val="32"/>
          <w:szCs w:val="32"/>
        </w:rPr>
      </w:pPr>
      <w:r w:rsidRPr="00B140FF">
        <w:rPr>
          <w:rFonts w:ascii="仿宋" w:eastAsia="仿宋" w:hAnsi="仿宋" w:cs="仿宋" w:hint="eastAsia"/>
          <w:sz w:val="32"/>
          <w:szCs w:val="32"/>
        </w:rPr>
        <w:t>2</w:t>
      </w:r>
      <w:r>
        <w:rPr>
          <w:rFonts w:ascii="仿宋" w:eastAsia="仿宋" w:hAnsi="仿宋" w:cs="仿宋" w:hint="eastAsia"/>
          <w:sz w:val="32"/>
          <w:szCs w:val="32"/>
          <w:lang w:val="zh-CN"/>
        </w:rPr>
        <w:t>、在投标截止时间前登录</w:t>
      </w:r>
      <w:hyperlink r:id="rId10" w:history="1">
        <w:r w:rsidRPr="00B140FF">
          <w:rPr>
            <w:rStyle w:val="af0"/>
            <w:rFonts w:ascii="仿宋" w:eastAsia="仿宋" w:hAnsi="仿宋" w:cs="仿宋" w:hint="eastAsia"/>
            <w:sz w:val="32"/>
            <w:szCs w:val="32"/>
          </w:rPr>
          <w:t>http://ggzy.xuchang.gov.cn</w:t>
        </w:r>
      </w:hyperlink>
      <w:r w:rsidRPr="00B140FF">
        <w:rPr>
          <w:rFonts w:ascii="仿宋" w:eastAsia="仿宋" w:hAnsi="仿宋" w:cs="仿宋" w:hint="eastAsia"/>
          <w:sz w:val="32"/>
          <w:szCs w:val="32"/>
        </w:rPr>
        <w:t>，</w:t>
      </w:r>
      <w:r>
        <w:rPr>
          <w:rFonts w:ascii="仿宋" w:eastAsia="仿宋" w:hAnsi="仿宋" w:cs="仿宋" w:hint="eastAsia"/>
          <w:sz w:val="32"/>
          <w:szCs w:val="32"/>
          <w:lang w:val="zh-CN"/>
        </w:rPr>
        <w:t>自行下载招标文件</w:t>
      </w:r>
      <w:r w:rsidRPr="00B140FF">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sidRPr="00B140FF">
        <w:rPr>
          <w:rFonts w:ascii="仿宋" w:eastAsia="仿宋" w:hAnsi="仿宋" w:cs="仿宋" w:hint="eastAsia"/>
          <w:sz w:val="32"/>
          <w:szCs w:val="32"/>
        </w:rPr>
        <w:t>（</w:t>
      </w:r>
      <w:r>
        <w:rPr>
          <w:rFonts w:ascii="仿宋" w:eastAsia="仿宋" w:hAnsi="仿宋" w:cs="仿宋" w:hint="eastAsia"/>
          <w:sz w:val="32"/>
          <w:szCs w:val="32"/>
          <w:lang w:val="zh-CN"/>
        </w:rPr>
        <w:t>河南省</w:t>
      </w:r>
      <w:r w:rsidRPr="00B140FF">
        <w:rPr>
          <w:rFonts w:ascii="仿宋" w:eastAsia="仿宋" w:hAnsi="仿宋" w:cs="仿宋" w:hint="eastAsia"/>
          <w:sz w:val="32"/>
          <w:szCs w:val="32"/>
        </w:rPr>
        <w:t>·</w:t>
      </w:r>
      <w:r>
        <w:rPr>
          <w:rFonts w:ascii="仿宋" w:eastAsia="仿宋" w:hAnsi="仿宋" w:cs="仿宋" w:hint="eastAsia"/>
          <w:sz w:val="32"/>
          <w:szCs w:val="32"/>
          <w:lang w:val="zh-CN"/>
        </w:rPr>
        <w:t>许昌市</w:t>
      </w:r>
      <w:r w:rsidRPr="00B140FF">
        <w:rPr>
          <w:rFonts w:ascii="仿宋" w:eastAsia="仿宋" w:hAnsi="仿宋" w:cs="仿宋" w:hint="eastAsia"/>
          <w:sz w:val="32"/>
          <w:szCs w:val="32"/>
        </w:rPr>
        <w:t>）“</w:t>
      </w:r>
      <w:r>
        <w:rPr>
          <w:rFonts w:ascii="仿宋" w:eastAsia="仿宋" w:hAnsi="仿宋" w:cs="仿宋" w:hint="eastAsia"/>
          <w:sz w:val="32"/>
          <w:szCs w:val="32"/>
          <w:lang w:val="zh-CN"/>
        </w:rPr>
        <w:t>常见问题解答</w:t>
      </w:r>
      <w:r w:rsidRPr="00B140FF">
        <w:rPr>
          <w:rFonts w:ascii="仿宋" w:eastAsia="仿宋" w:hAnsi="仿宋" w:cs="仿宋" w:hint="eastAsia"/>
          <w:sz w:val="32"/>
          <w:szCs w:val="32"/>
        </w:rPr>
        <w:t>-</w:t>
      </w:r>
      <w:r>
        <w:rPr>
          <w:rFonts w:ascii="仿宋" w:eastAsia="仿宋" w:hAnsi="仿宋" w:cs="仿宋" w:hint="eastAsia"/>
          <w:sz w:val="32"/>
          <w:szCs w:val="32"/>
          <w:lang w:val="zh-CN"/>
        </w:rPr>
        <w:t>交易系统操作手册</w:t>
      </w:r>
      <w:r w:rsidRPr="00B140FF">
        <w:rPr>
          <w:rFonts w:ascii="仿宋" w:eastAsia="仿宋" w:hAnsi="仿宋" w:cs="仿宋" w:hint="eastAsia"/>
          <w:sz w:val="32"/>
          <w:szCs w:val="32"/>
        </w:rPr>
        <w:t>”）</w:t>
      </w:r>
      <w:r>
        <w:rPr>
          <w:rFonts w:ascii="仿宋" w:eastAsia="仿宋" w:hAnsi="仿宋" w:cs="仿宋" w:hint="eastAsia"/>
          <w:sz w:val="32"/>
          <w:szCs w:val="32"/>
          <w:lang w:val="zh-CN"/>
        </w:rPr>
        <w:t>。</w:t>
      </w:r>
    </w:p>
    <w:p w:rsidR="00896FFD" w:rsidRDefault="00B140FF">
      <w:pPr>
        <w:spacing w:line="40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896FFD" w:rsidRDefault="00B140FF">
      <w:pPr>
        <w:spacing w:line="400" w:lineRule="exact"/>
        <w:ind w:firstLine="640"/>
        <w:rPr>
          <w:rFonts w:ascii="仿宋" w:eastAsia="仿宋" w:hAnsi="仿宋" w:cs="仿宋"/>
          <w:sz w:val="32"/>
          <w:szCs w:val="32"/>
        </w:rPr>
      </w:pPr>
      <w:r>
        <w:rPr>
          <w:rFonts w:ascii="仿宋" w:eastAsia="仿宋" w:hAnsi="仿宋" w:cs="仿宋" w:hint="eastAsia"/>
          <w:sz w:val="32"/>
          <w:szCs w:val="32"/>
        </w:rPr>
        <w:t>4、招标文件每份售价人民500元（开标时现场收取现金），于递交投标文件时缴纳给采购代理机构，售后不退。</w:t>
      </w:r>
    </w:p>
    <w:p w:rsidR="00896FFD" w:rsidRPr="001C10AD" w:rsidRDefault="00B140FF">
      <w:pPr>
        <w:widowControl/>
        <w:shd w:val="clear" w:color="auto" w:fill="FFFFFF"/>
        <w:spacing w:line="400" w:lineRule="exact"/>
        <w:ind w:firstLine="482"/>
        <w:jc w:val="left"/>
        <w:rPr>
          <w:rFonts w:ascii="仿宋" w:eastAsia="仿宋" w:hAnsi="仿宋" w:cs="仿宋"/>
          <w:b/>
          <w:color w:val="000000"/>
          <w:kern w:val="0"/>
          <w:sz w:val="32"/>
          <w:szCs w:val="32"/>
        </w:rPr>
      </w:pPr>
      <w:r w:rsidRPr="001C10AD">
        <w:rPr>
          <w:rFonts w:ascii="仿宋" w:eastAsia="仿宋" w:hAnsi="仿宋" w:cs="仿宋" w:hint="eastAsia"/>
          <w:b/>
          <w:color w:val="000000"/>
          <w:kern w:val="0"/>
          <w:sz w:val="32"/>
          <w:szCs w:val="32"/>
        </w:rPr>
        <w:t>五、投标截止时间、开标时间及地点：</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1、投标截止及开标时间：</w:t>
      </w:r>
      <w:r w:rsidR="00211F32">
        <w:rPr>
          <w:rFonts w:ascii="仿宋" w:eastAsia="仿宋" w:hAnsi="仿宋" w:cs="仿宋" w:hint="eastAsia"/>
          <w:color w:val="000000"/>
          <w:kern w:val="0"/>
          <w:sz w:val="32"/>
          <w:szCs w:val="32"/>
        </w:rPr>
        <w:t>2020</w:t>
      </w:r>
      <w:r>
        <w:rPr>
          <w:rFonts w:ascii="仿宋" w:eastAsia="仿宋" w:hAnsi="仿宋" w:cs="仿宋" w:hint="eastAsia"/>
          <w:color w:val="000000"/>
          <w:kern w:val="0"/>
          <w:sz w:val="32"/>
          <w:szCs w:val="32"/>
        </w:rPr>
        <w:t>年</w:t>
      </w:r>
      <w:r w:rsidR="00211F32">
        <w:rPr>
          <w:rFonts w:ascii="仿宋" w:eastAsia="仿宋" w:hAnsi="仿宋" w:cs="仿宋" w:hint="eastAsia"/>
          <w:color w:val="000000"/>
          <w:kern w:val="0"/>
          <w:sz w:val="32"/>
          <w:szCs w:val="32"/>
        </w:rPr>
        <w:t xml:space="preserve"> 1</w:t>
      </w:r>
      <w:r>
        <w:rPr>
          <w:rFonts w:ascii="仿宋" w:eastAsia="仿宋" w:hAnsi="仿宋" w:cs="仿宋" w:hint="eastAsia"/>
          <w:color w:val="000000"/>
          <w:kern w:val="0"/>
          <w:sz w:val="32"/>
          <w:szCs w:val="32"/>
        </w:rPr>
        <w:t>月</w:t>
      </w:r>
      <w:r w:rsidR="00752298">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日</w:t>
      </w:r>
      <w:r w:rsidR="002D2550">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：00（北京时间），逾期送达或不符合规定的投标文件不予接受。</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2、开标地点：</w:t>
      </w:r>
      <w:r>
        <w:rPr>
          <w:rFonts w:ascii="仿宋" w:eastAsia="仿宋" w:hAnsi="仿宋" w:cs="仿宋" w:hint="eastAsia"/>
          <w:sz w:val="32"/>
          <w:szCs w:val="32"/>
        </w:rPr>
        <w:t>禹州市公共资源交易中心第二开标室（禹州市行政服务中心楼9楼）</w:t>
      </w:r>
      <w:r>
        <w:rPr>
          <w:rFonts w:ascii="仿宋" w:eastAsia="仿宋" w:hAnsi="仿宋" w:cs="仿宋" w:hint="eastAsia"/>
          <w:color w:val="000000"/>
          <w:kern w:val="0"/>
          <w:sz w:val="32"/>
          <w:szCs w:val="32"/>
        </w:rPr>
        <w:t xml:space="preserve"> </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1C10AD" w:rsidRPr="001C10AD" w:rsidRDefault="001C10AD" w:rsidP="001C10AD">
      <w:pPr>
        <w:spacing w:line="400" w:lineRule="exact"/>
        <w:rPr>
          <w:rFonts w:ascii="仿宋" w:eastAsia="仿宋" w:hAnsi="仿宋" w:cs="仿宋" w:hint="eastAsia"/>
          <w:color w:val="000000"/>
          <w:kern w:val="0"/>
          <w:sz w:val="32"/>
          <w:szCs w:val="32"/>
        </w:rPr>
      </w:pPr>
      <w:r w:rsidRPr="001C10AD">
        <w:rPr>
          <w:rFonts w:ascii="仿宋" w:eastAsia="仿宋" w:hAnsi="仿宋" w:cs="仿宋" w:hint="eastAsia"/>
          <w:color w:val="000000"/>
          <w:kern w:val="0"/>
          <w:sz w:val="32"/>
          <w:szCs w:val="32"/>
        </w:rPr>
        <w:t>（一）代理机构：禹州市政府采购中心</w:t>
      </w:r>
    </w:p>
    <w:p w:rsidR="001C10AD" w:rsidRPr="001C10AD" w:rsidRDefault="001C10AD" w:rsidP="001C10AD">
      <w:pPr>
        <w:spacing w:line="400" w:lineRule="exact"/>
        <w:rPr>
          <w:rFonts w:ascii="仿宋" w:eastAsia="仿宋" w:hAnsi="仿宋" w:cs="仿宋" w:hint="eastAsia"/>
          <w:color w:val="000000"/>
          <w:kern w:val="0"/>
          <w:sz w:val="32"/>
          <w:szCs w:val="32"/>
        </w:rPr>
      </w:pPr>
      <w:r w:rsidRPr="001C10AD">
        <w:rPr>
          <w:rFonts w:ascii="仿宋" w:eastAsia="仿宋" w:hAnsi="仿宋" w:cs="仿宋" w:hint="eastAsia"/>
          <w:color w:val="000000"/>
          <w:kern w:val="0"/>
          <w:sz w:val="32"/>
          <w:szCs w:val="32"/>
        </w:rPr>
        <w:t>地址：禹州市行政服务中心楼917房间</w:t>
      </w:r>
    </w:p>
    <w:p w:rsidR="001C10AD" w:rsidRPr="001C10AD" w:rsidRDefault="001C10AD" w:rsidP="001C10AD">
      <w:pPr>
        <w:spacing w:line="400" w:lineRule="exact"/>
        <w:rPr>
          <w:rFonts w:ascii="仿宋" w:eastAsia="仿宋" w:hAnsi="仿宋" w:cs="仿宋" w:hint="eastAsia"/>
          <w:color w:val="000000"/>
          <w:kern w:val="0"/>
          <w:sz w:val="32"/>
          <w:szCs w:val="32"/>
        </w:rPr>
      </w:pPr>
      <w:r w:rsidRPr="001C10AD">
        <w:rPr>
          <w:rFonts w:ascii="仿宋" w:eastAsia="仿宋" w:hAnsi="仿宋" w:cs="仿宋" w:hint="eastAsia"/>
          <w:color w:val="000000"/>
          <w:kern w:val="0"/>
          <w:sz w:val="32"/>
          <w:szCs w:val="32"/>
        </w:rPr>
        <w:t>联系人：侯女士  联系电话：0374-2077111</w:t>
      </w:r>
    </w:p>
    <w:p w:rsidR="001C10AD" w:rsidRPr="001C10AD" w:rsidRDefault="001C10AD" w:rsidP="001C10AD">
      <w:pPr>
        <w:spacing w:line="400" w:lineRule="exact"/>
        <w:rPr>
          <w:rFonts w:ascii="仿宋" w:eastAsia="仿宋" w:hAnsi="仿宋" w:cs="仿宋" w:hint="eastAsia"/>
          <w:color w:val="000000"/>
          <w:kern w:val="0"/>
          <w:sz w:val="32"/>
          <w:szCs w:val="32"/>
        </w:rPr>
      </w:pPr>
      <w:r w:rsidRPr="001C10AD">
        <w:rPr>
          <w:rFonts w:ascii="仿宋" w:eastAsia="仿宋" w:hAnsi="仿宋" w:cs="仿宋" w:hint="eastAsia"/>
          <w:color w:val="000000"/>
          <w:kern w:val="0"/>
          <w:sz w:val="32"/>
          <w:szCs w:val="32"/>
        </w:rPr>
        <w:lastRenderedPageBreak/>
        <w:t>（二）采购单位：禹州市环境卫生管理处</w:t>
      </w:r>
    </w:p>
    <w:p w:rsidR="001C10AD" w:rsidRPr="001C10AD" w:rsidRDefault="001C10AD" w:rsidP="001C10AD">
      <w:pPr>
        <w:spacing w:line="400" w:lineRule="exact"/>
        <w:rPr>
          <w:rFonts w:ascii="仿宋" w:eastAsia="仿宋" w:hAnsi="仿宋" w:cs="仿宋" w:hint="eastAsia"/>
          <w:color w:val="000000"/>
          <w:kern w:val="0"/>
          <w:sz w:val="32"/>
          <w:szCs w:val="32"/>
        </w:rPr>
      </w:pPr>
      <w:r w:rsidRPr="001C10AD">
        <w:rPr>
          <w:rFonts w:ascii="仿宋" w:eastAsia="仿宋" w:hAnsi="仿宋" w:cs="仿宋" w:hint="eastAsia"/>
          <w:color w:val="000000"/>
          <w:kern w:val="0"/>
          <w:sz w:val="32"/>
          <w:szCs w:val="32"/>
        </w:rPr>
        <w:t>地址：禹州市东环路</w:t>
      </w:r>
    </w:p>
    <w:p w:rsidR="001C10AD" w:rsidRDefault="001C10AD" w:rsidP="001C10AD">
      <w:pPr>
        <w:spacing w:line="400" w:lineRule="exact"/>
        <w:rPr>
          <w:rFonts w:ascii="仿宋" w:eastAsia="仿宋" w:hAnsi="仿宋" w:cs="仿宋" w:hint="eastAsia"/>
          <w:sz w:val="32"/>
          <w:szCs w:val="32"/>
        </w:rPr>
      </w:pPr>
      <w:r w:rsidRPr="001C10AD">
        <w:rPr>
          <w:rFonts w:ascii="仿宋" w:eastAsia="仿宋" w:hAnsi="仿宋" w:cs="仿宋" w:hint="eastAsia"/>
          <w:color w:val="000000"/>
          <w:kern w:val="0"/>
          <w:sz w:val="32"/>
          <w:szCs w:val="32"/>
        </w:rPr>
        <w:t>联系人：赵先生   联系电话：0374-8184374</w:t>
      </w:r>
      <w:r w:rsidR="00B140FF">
        <w:rPr>
          <w:rFonts w:ascii="仿宋" w:eastAsia="仿宋" w:hAnsi="仿宋" w:cs="仿宋" w:hint="eastAsia"/>
          <w:sz w:val="32"/>
          <w:szCs w:val="32"/>
        </w:rPr>
        <w:t xml:space="preserve">      </w:t>
      </w:r>
    </w:p>
    <w:p w:rsidR="001C10AD" w:rsidRDefault="001C10AD" w:rsidP="001C10AD">
      <w:pPr>
        <w:spacing w:line="400" w:lineRule="exact"/>
        <w:rPr>
          <w:rFonts w:ascii="仿宋" w:eastAsia="仿宋" w:hAnsi="仿宋" w:cs="仿宋" w:hint="eastAsia"/>
          <w:sz w:val="32"/>
          <w:szCs w:val="32"/>
        </w:rPr>
      </w:pPr>
    </w:p>
    <w:p w:rsidR="001C10AD" w:rsidRDefault="001C10AD" w:rsidP="001C10AD">
      <w:pPr>
        <w:spacing w:line="400" w:lineRule="exact"/>
        <w:rPr>
          <w:rFonts w:ascii="仿宋" w:eastAsia="仿宋" w:hAnsi="仿宋" w:cs="仿宋" w:hint="eastAsia"/>
          <w:sz w:val="32"/>
          <w:szCs w:val="32"/>
        </w:rPr>
      </w:pPr>
    </w:p>
    <w:p w:rsidR="00896FFD" w:rsidRDefault="00B140FF" w:rsidP="001C10AD">
      <w:pPr>
        <w:spacing w:line="400" w:lineRule="exact"/>
        <w:ind w:firstLineChars="1200" w:firstLine="3840"/>
        <w:rPr>
          <w:rFonts w:ascii="仿宋" w:eastAsia="仿宋" w:hAnsi="仿宋" w:cs="仿宋"/>
          <w:sz w:val="32"/>
          <w:szCs w:val="32"/>
        </w:rPr>
      </w:pPr>
      <w:r>
        <w:rPr>
          <w:rFonts w:ascii="仿宋" w:eastAsia="仿宋" w:hAnsi="仿宋" w:cs="仿宋" w:hint="eastAsia"/>
          <w:sz w:val="32"/>
          <w:szCs w:val="32"/>
        </w:rPr>
        <w:t xml:space="preserve">   2019年</w:t>
      </w:r>
      <w:r w:rsidR="00D103CF">
        <w:rPr>
          <w:rFonts w:ascii="仿宋" w:eastAsia="仿宋" w:hAnsi="仿宋" w:cs="仿宋" w:hint="eastAsia"/>
          <w:sz w:val="32"/>
          <w:szCs w:val="32"/>
        </w:rPr>
        <w:t xml:space="preserve"> 12</w:t>
      </w:r>
      <w:r>
        <w:rPr>
          <w:rFonts w:ascii="仿宋" w:eastAsia="仿宋" w:hAnsi="仿宋" w:cs="仿宋" w:hint="eastAsia"/>
          <w:sz w:val="32"/>
          <w:szCs w:val="32"/>
        </w:rPr>
        <w:t>月</w:t>
      </w:r>
      <w:r w:rsidR="00D103CF">
        <w:rPr>
          <w:rFonts w:ascii="仿宋" w:eastAsia="仿宋" w:hAnsi="仿宋" w:cs="仿宋" w:hint="eastAsia"/>
          <w:sz w:val="32"/>
          <w:szCs w:val="32"/>
        </w:rPr>
        <w:t>5</w:t>
      </w:r>
      <w:r>
        <w:rPr>
          <w:rFonts w:ascii="仿宋" w:eastAsia="仿宋" w:hAnsi="仿宋" w:cs="仿宋" w:hint="eastAsia"/>
          <w:sz w:val="32"/>
          <w:szCs w:val="32"/>
        </w:rPr>
        <w:t>日</w:t>
      </w:r>
    </w:p>
    <w:p w:rsidR="00896FFD" w:rsidRDefault="00896FFD">
      <w:pPr>
        <w:spacing w:line="360" w:lineRule="auto"/>
        <w:rPr>
          <w:rFonts w:hAnsi="宋体"/>
          <w:b/>
          <w:sz w:val="32"/>
          <w:szCs w:val="32"/>
        </w:rPr>
      </w:pPr>
    </w:p>
    <w:p w:rsidR="00896FFD" w:rsidRDefault="00B140FF">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96FFD" w:rsidRDefault="00B140F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896FFD" w:rsidRDefault="00896FFD" w:rsidP="00865845">
      <w:pPr>
        <w:pStyle w:val="ac"/>
        <w:ind w:firstLine="320"/>
        <w:rPr>
          <w:rFonts w:ascii="仿宋_GB2312" w:eastAsia="仿宋_GB2312"/>
          <w:b/>
          <w:sz w:val="32"/>
          <w:szCs w:val="32"/>
        </w:rPr>
      </w:pP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896FFD" w:rsidRDefault="00B140F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896FFD" w:rsidRDefault="00B140F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896FFD" w:rsidRDefault="00B140FF">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0"/>
            <w:rFonts w:hAnsi="宋体"/>
            <w:sz w:val="24"/>
            <w:szCs w:val="24"/>
          </w:rPr>
          <w:t>http://221.14.6.70:8088/ggzy/</w:t>
        </w:r>
      </w:hyperlink>
      <w:r>
        <w:rPr>
          <w:rFonts w:hAnsi="宋体" w:hint="eastAsia"/>
          <w:color w:val="000000"/>
          <w:sz w:val="24"/>
          <w:szCs w:val="24"/>
        </w:rPr>
        <w:t>）。</w:t>
      </w:r>
    </w:p>
    <w:p w:rsidR="00896FFD" w:rsidRDefault="00B140F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110996" w:rsidRPr="00110996" w:rsidRDefault="00110996" w:rsidP="00110996">
      <w:pPr>
        <w:pStyle w:val="a0"/>
      </w:pPr>
    </w:p>
    <w:p w:rsidR="00896FFD" w:rsidRDefault="00B140FF">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896FFD" w:rsidRDefault="00896FFD">
      <w:pPr>
        <w:pStyle w:val="12"/>
      </w:pPr>
    </w:p>
    <w:p w:rsidR="00896FFD" w:rsidRDefault="00B140FF">
      <w:pPr>
        <w:widowControl/>
        <w:shd w:val="clear" w:color="auto" w:fill="FFFFFF"/>
        <w:spacing w:line="360" w:lineRule="auto"/>
        <w:ind w:firstLine="60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（一）本项目需实现的功能或者目标</w:t>
      </w:r>
    </w:p>
    <w:p w:rsidR="00D103CF" w:rsidRPr="00D103CF" w:rsidRDefault="00D103CF" w:rsidP="00584A18">
      <w:pPr>
        <w:spacing w:line="500" w:lineRule="exact"/>
        <w:ind w:leftChars="269" w:left="565"/>
        <w:jc w:val="left"/>
        <w:rPr>
          <w:rFonts w:ascii="仿宋" w:eastAsia="仿宋" w:hAnsi="仿宋" w:cs="仿宋" w:hint="eastAsia"/>
          <w:color w:val="000000"/>
          <w:kern w:val="0"/>
          <w:sz w:val="24"/>
          <w:szCs w:val="24"/>
        </w:rPr>
      </w:pPr>
      <w:r w:rsidRPr="00D103CF">
        <w:rPr>
          <w:rFonts w:ascii="仿宋" w:eastAsia="仿宋" w:hAnsi="仿宋" w:cs="仿宋" w:hint="eastAsia"/>
          <w:color w:val="000000"/>
          <w:kern w:val="0"/>
          <w:sz w:val="24"/>
          <w:szCs w:val="24"/>
        </w:rPr>
        <w:t>实现生活垃圾的压缩、密闭运输，达到环境卫生作业目的要求</w:t>
      </w:r>
    </w:p>
    <w:p w:rsidR="00896FFD" w:rsidRDefault="00B140FF" w:rsidP="00584A18">
      <w:pPr>
        <w:spacing w:line="500" w:lineRule="exact"/>
        <w:ind w:leftChars="269" w:left="565"/>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（二）采购清单</w:t>
      </w:r>
    </w:p>
    <w:p w:rsidR="00D103CF" w:rsidRPr="00D103CF" w:rsidRDefault="00383017" w:rsidP="00383017">
      <w:pPr>
        <w:spacing w:line="440" w:lineRule="exact"/>
        <w:ind w:firstLineChars="200" w:firstLine="480"/>
        <w:rPr>
          <w:rFonts w:ascii="仿宋" w:eastAsia="仿宋" w:hAnsi="仿宋" w:cs="仿宋"/>
          <w:color w:val="000000"/>
          <w:kern w:val="0"/>
          <w:sz w:val="24"/>
          <w:szCs w:val="24"/>
        </w:rPr>
      </w:pPr>
      <w:r w:rsidRPr="00383017">
        <w:rPr>
          <w:rFonts w:ascii="仿宋" w:eastAsia="仿宋" w:hAnsi="仿宋" w:cs="仿宋" w:hint="eastAsia"/>
          <w:color w:val="000000"/>
          <w:kern w:val="0"/>
          <w:sz w:val="24"/>
          <w:szCs w:val="24"/>
        </w:rPr>
        <w:t>一标段垂直压缩设备</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30"/>
        <w:gridCol w:w="499"/>
        <w:gridCol w:w="7391"/>
        <w:gridCol w:w="392"/>
        <w:gridCol w:w="379"/>
        <w:gridCol w:w="507"/>
      </w:tblGrid>
      <w:tr w:rsidR="00D103CF" w:rsidRPr="00D103CF" w:rsidTr="00B36936">
        <w:trPr>
          <w:trHeight w:val="20"/>
          <w:jc w:val="center"/>
        </w:trPr>
        <w:tc>
          <w:tcPr>
            <w:tcW w:w="330" w:type="dxa"/>
            <w:tcMar>
              <w:top w:w="0" w:type="dxa"/>
              <w:left w:w="105" w:type="dxa"/>
              <w:bottom w:w="0" w:type="dxa"/>
              <w:right w:w="105" w:type="dxa"/>
            </w:tcMar>
            <w:vAlign w:val="center"/>
          </w:tcPr>
          <w:p w:rsidR="00D103CF" w:rsidRPr="00D103CF" w:rsidRDefault="00D103CF" w:rsidP="00B36936">
            <w:pPr>
              <w:contextualSpacing/>
              <w:jc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序号</w:t>
            </w:r>
          </w:p>
        </w:tc>
        <w:tc>
          <w:tcPr>
            <w:tcW w:w="499" w:type="dxa"/>
            <w:tcMar>
              <w:top w:w="0" w:type="dxa"/>
              <w:left w:w="105" w:type="dxa"/>
              <w:bottom w:w="0" w:type="dxa"/>
              <w:right w:w="105" w:type="dxa"/>
            </w:tcMar>
            <w:vAlign w:val="center"/>
          </w:tcPr>
          <w:p w:rsidR="00D103CF" w:rsidRPr="00D103CF" w:rsidRDefault="00D103CF" w:rsidP="00B36936">
            <w:pPr>
              <w:contextualSpacing/>
              <w:jc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货物名称</w:t>
            </w:r>
          </w:p>
        </w:tc>
        <w:tc>
          <w:tcPr>
            <w:tcW w:w="7391" w:type="dxa"/>
            <w:tcMar>
              <w:top w:w="0" w:type="dxa"/>
              <w:left w:w="105" w:type="dxa"/>
              <w:bottom w:w="0" w:type="dxa"/>
              <w:right w:w="105" w:type="dxa"/>
            </w:tcMar>
            <w:vAlign w:val="center"/>
          </w:tcPr>
          <w:p w:rsidR="00D103CF" w:rsidRPr="00D103CF" w:rsidRDefault="00D103CF" w:rsidP="00B36936">
            <w:pPr>
              <w:contextualSpacing/>
              <w:jc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技术规格及主要参数</w:t>
            </w:r>
          </w:p>
        </w:tc>
        <w:tc>
          <w:tcPr>
            <w:tcW w:w="392" w:type="dxa"/>
            <w:tcMar>
              <w:top w:w="0" w:type="dxa"/>
              <w:left w:w="105" w:type="dxa"/>
              <w:bottom w:w="0" w:type="dxa"/>
              <w:right w:w="105" w:type="dxa"/>
            </w:tcMar>
            <w:vAlign w:val="center"/>
          </w:tcPr>
          <w:p w:rsidR="00D103CF" w:rsidRPr="00D103CF" w:rsidRDefault="00D103CF" w:rsidP="00B36936">
            <w:pPr>
              <w:contextualSpacing/>
              <w:jc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单位</w:t>
            </w:r>
          </w:p>
        </w:tc>
        <w:tc>
          <w:tcPr>
            <w:tcW w:w="379" w:type="dxa"/>
            <w:tcMar>
              <w:top w:w="0" w:type="dxa"/>
              <w:left w:w="105" w:type="dxa"/>
              <w:bottom w:w="0" w:type="dxa"/>
              <w:right w:w="105" w:type="dxa"/>
            </w:tcMar>
            <w:vAlign w:val="center"/>
          </w:tcPr>
          <w:p w:rsidR="00D103CF" w:rsidRPr="00D103CF" w:rsidRDefault="00D103CF" w:rsidP="00B36936">
            <w:pPr>
              <w:contextualSpacing/>
              <w:jc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数量</w:t>
            </w:r>
          </w:p>
        </w:tc>
        <w:tc>
          <w:tcPr>
            <w:tcW w:w="507" w:type="dxa"/>
          </w:tcPr>
          <w:p w:rsidR="00D103CF" w:rsidRPr="00D103CF" w:rsidRDefault="00D103CF" w:rsidP="00B36936">
            <w:pPr>
              <w:contextualSpacing/>
              <w:jc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是否为</w:t>
            </w:r>
          </w:p>
          <w:p w:rsidR="00D103CF" w:rsidRPr="00D103CF" w:rsidRDefault="00D103CF" w:rsidP="00B36936">
            <w:pPr>
              <w:contextualSpacing/>
              <w:jc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核心产品</w:t>
            </w:r>
          </w:p>
        </w:tc>
      </w:tr>
      <w:tr w:rsidR="00D103CF" w:rsidRPr="00D103CF" w:rsidTr="00B36936">
        <w:trPr>
          <w:trHeight w:val="20"/>
          <w:jc w:val="center"/>
        </w:trPr>
        <w:tc>
          <w:tcPr>
            <w:tcW w:w="330" w:type="dxa"/>
            <w:tcMar>
              <w:top w:w="0" w:type="dxa"/>
              <w:left w:w="105" w:type="dxa"/>
              <w:bottom w:w="0" w:type="dxa"/>
              <w:right w:w="105" w:type="dxa"/>
            </w:tcMar>
            <w:vAlign w:val="center"/>
          </w:tcPr>
          <w:p w:rsidR="00D103CF" w:rsidRPr="00D103CF" w:rsidRDefault="00D103CF" w:rsidP="00B36936">
            <w:pPr>
              <w:contextualSpacing/>
              <w:jc w:val="center"/>
              <w:rPr>
                <w:rFonts w:ascii="仿宋" w:eastAsia="仿宋" w:hAnsi="仿宋" w:cs="仿宋"/>
                <w:color w:val="000000"/>
                <w:kern w:val="0"/>
                <w:sz w:val="24"/>
                <w:szCs w:val="24"/>
              </w:rPr>
            </w:pPr>
            <w:r w:rsidRPr="00D103CF">
              <w:rPr>
                <w:rFonts w:ascii="仿宋" w:eastAsia="仿宋" w:hAnsi="仿宋" w:cs="仿宋"/>
                <w:color w:val="000000"/>
                <w:kern w:val="0"/>
                <w:sz w:val="24"/>
                <w:szCs w:val="24"/>
              </w:rPr>
              <w:t>1</w:t>
            </w:r>
          </w:p>
        </w:tc>
        <w:tc>
          <w:tcPr>
            <w:tcW w:w="499" w:type="dxa"/>
            <w:tcMar>
              <w:top w:w="0" w:type="dxa"/>
              <w:left w:w="105" w:type="dxa"/>
              <w:bottom w:w="0" w:type="dxa"/>
              <w:right w:w="105" w:type="dxa"/>
            </w:tcMar>
            <w:vAlign w:val="center"/>
          </w:tcPr>
          <w:p w:rsidR="00D103CF" w:rsidRPr="00D103CF" w:rsidRDefault="00D103CF" w:rsidP="00B36936">
            <w:pPr>
              <w:contextualSpacing/>
              <w:jc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中转</w:t>
            </w:r>
            <w:r w:rsidRPr="00D103CF">
              <w:rPr>
                <w:rFonts w:ascii="仿宋" w:eastAsia="仿宋" w:hAnsi="仿宋" w:cs="仿宋" w:hint="eastAsia"/>
                <w:color w:val="000000"/>
                <w:kern w:val="0"/>
                <w:sz w:val="24"/>
                <w:szCs w:val="24"/>
              </w:rPr>
              <w:lastRenderedPageBreak/>
              <w:t>站压缩设备</w:t>
            </w:r>
          </w:p>
        </w:tc>
        <w:tc>
          <w:tcPr>
            <w:tcW w:w="7391" w:type="dxa"/>
            <w:tcMar>
              <w:top w:w="0" w:type="dxa"/>
              <w:left w:w="105" w:type="dxa"/>
              <w:bottom w:w="0" w:type="dxa"/>
              <w:right w:w="105" w:type="dxa"/>
            </w:tcMar>
            <w:vAlign w:val="center"/>
          </w:tcPr>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lastRenderedPageBreak/>
              <w:t>一、垂直液压垃圾压缩设备</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1</w:t>
            </w:r>
            <w:r w:rsidRPr="00D103CF">
              <w:rPr>
                <w:rFonts w:ascii="仿宋" w:eastAsia="仿宋" w:hAnsi="仿宋" w:cs="仿宋" w:hint="eastAsia"/>
                <w:color w:val="000000"/>
                <w:kern w:val="0"/>
                <w:sz w:val="24"/>
                <w:szCs w:val="24"/>
              </w:rPr>
              <w:t>、日处理垃圾能力：≥</w:t>
            </w:r>
            <w:r w:rsidRPr="00D103CF">
              <w:rPr>
                <w:rFonts w:ascii="仿宋" w:eastAsia="仿宋" w:hAnsi="仿宋" w:cs="仿宋"/>
                <w:color w:val="000000"/>
                <w:kern w:val="0"/>
                <w:sz w:val="24"/>
                <w:szCs w:val="24"/>
              </w:rPr>
              <w:t>100t</w:t>
            </w:r>
            <w:r w:rsidRPr="00D103CF">
              <w:rPr>
                <w:rFonts w:ascii="仿宋" w:eastAsia="仿宋" w:hAnsi="仿宋" w:cs="仿宋" w:hint="eastAsia"/>
                <w:color w:val="000000"/>
                <w:kern w:val="0"/>
                <w:sz w:val="24"/>
                <w:szCs w:val="24"/>
              </w:rPr>
              <w:t>（按</w:t>
            </w:r>
            <w:r w:rsidRPr="00D103CF">
              <w:rPr>
                <w:rFonts w:ascii="仿宋" w:eastAsia="仿宋" w:hAnsi="仿宋" w:cs="仿宋"/>
                <w:color w:val="000000"/>
                <w:kern w:val="0"/>
                <w:sz w:val="24"/>
                <w:szCs w:val="24"/>
              </w:rPr>
              <w:t>8</w:t>
            </w:r>
            <w:r w:rsidRPr="00D103CF">
              <w:rPr>
                <w:rFonts w:ascii="仿宋" w:eastAsia="仿宋" w:hAnsi="仿宋" w:cs="仿宋" w:hint="eastAsia"/>
                <w:color w:val="000000"/>
                <w:kern w:val="0"/>
                <w:sz w:val="24"/>
                <w:szCs w:val="24"/>
              </w:rPr>
              <w:t>小时）</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lastRenderedPageBreak/>
              <w:t>▲</w:t>
            </w:r>
            <w:r w:rsidRPr="00D103CF">
              <w:rPr>
                <w:rFonts w:ascii="仿宋" w:eastAsia="仿宋" w:hAnsi="仿宋" w:cs="仿宋"/>
                <w:color w:val="000000"/>
                <w:kern w:val="0"/>
                <w:sz w:val="24"/>
                <w:szCs w:val="24"/>
              </w:rPr>
              <w:t>2</w:t>
            </w:r>
            <w:r w:rsidRPr="00D103CF">
              <w:rPr>
                <w:rFonts w:ascii="仿宋" w:eastAsia="仿宋" w:hAnsi="仿宋" w:cs="仿宋" w:hint="eastAsia"/>
                <w:color w:val="000000"/>
                <w:kern w:val="0"/>
                <w:sz w:val="24"/>
                <w:szCs w:val="24"/>
              </w:rPr>
              <w:t>、最大压缩力：≥</w:t>
            </w:r>
            <w:r w:rsidRPr="00D103CF">
              <w:rPr>
                <w:rFonts w:ascii="仿宋" w:eastAsia="仿宋" w:hAnsi="仿宋" w:cs="仿宋"/>
                <w:color w:val="000000"/>
                <w:kern w:val="0"/>
                <w:sz w:val="24"/>
                <w:szCs w:val="24"/>
              </w:rPr>
              <w:t>1000KN</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3</w:t>
            </w:r>
            <w:r w:rsidRPr="00D103CF">
              <w:rPr>
                <w:rFonts w:ascii="仿宋" w:eastAsia="仿宋" w:hAnsi="仿宋" w:cs="仿宋" w:hint="eastAsia"/>
                <w:color w:val="000000"/>
                <w:kern w:val="0"/>
                <w:sz w:val="24"/>
                <w:szCs w:val="24"/>
              </w:rPr>
              <w:t>、压缩密度：≥</w:t>
            </w:r>
            <w:r w:rsidRPr="00D103CF">
              <w:rPr>
                <w:rFonts w:ascii="仿宋" w:eastAsia="仿宋" w:hAnsi="仿宋" w:cs="仿宋"/>
                <w:color w:val="000000"/>
                <w:kern w:val="0"/>
                <w:sz w:val="24"/>
                <w:szCs w:val="24"/>
              </w:rPr>
              <w:t>0. 9t/m3</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4</w:t>
            </w:r>
            <w:r w:rsidRPr="00D103CF">
              <w:rPr>
                <w:rFonts w:ascii="仿宋" w:eastAsia="仿宋" w:hAnsi="仿宋" w:cs="仿宋" w:hint="eastAsia"/>
                <w:color w:val="000000"/>
                <w:kern w:val="0"/>
                <w:sz w:val="24"/>
                <w:szCs w:val="24"/>
              </w:rPr>
              <w:t>、压缩仓容积：≥</w:t>
            </w:r>
            <w:r w:rsidRPr="00D103CF">
              <w:rPr>
                <w:rFonts w:ascii="仿宋" w:eastAsia="仿宋" w:hAnsi="仿宋" w:cs="仿宋"/>
                <w:color w:val="000000"/>
                <w:kern w:val="0"/>
                <w:sz w:val="24"/>
                <w:szCs w:val="24"/>
              </w:rPr>
              <w:t>3.8 m3</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5</w:t>
            </w:r>
            <w:r w:rsidRPr="00D103CF">
              <w:rPr>
                <w:rFonts w:ascii="仿宋" w:eastAsia="仿宋" w:hAnsi="仿宋" w:cs="仿宋" w:hint="eastAsia"/>
                <w:color w:val="000000"/>
                <w:kern w:val="0"/>
                <w:sz w:val="24"/>
                <w:szCs w:val="24"/>
              </w:rPr>
              <w:t>、高压喷枪冲洗配套设备；</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6</w:t>
            </w:r>
            <w:r w:rsidRPr="00D103CF">
              <w:rPr>
                <w:rFonts w:ascii="仿宋" w:eastAsia="仿宋" w:hAnsi="仿宋" w:cs="仿宋" w:hint="eastAsia"/>
                <w:color w:val="000000"/>
                <w:kern w:val="0"/>
                <w:sz w:val="24"/>
                <w:szCs w:val="24"/>
              </w:rPr>
              <w:t>、国标钢材：设备箱体采用</w:t>
            </w:r>
            <w:r w:rsidRPr="00D103CF">
              <w:rPr>
                <w:rFonts w:ascii="仿宋" w:eastAsia="仿宋" w:hAnsi="仿宋" w:cs="仿宋"/>
                <w:color w:val="000000"/>
                <w:kern w:val="0"/>
                <w:sz w:val="24"/>
                <w:szCs w:val="24"/>
              </w:rPr>
              <w:t>10mm</w:t>
            </w:r>
            <w:r w:rsidRPr="00D103CF">
              <w:rPr>
                <w:rFonts w:ascii="仿宋" w:eastAsia="仿宋" w:hAnsi="仿宋" w:cs="仿宋" w:hint="eastAsia"/>
                <w:color w:val="000000"/>
                <w:kern w:val="0"/>
                <w:sz w:val="24"/>
                <w:szCs w:val="24"/>
              </w:rPr>
              <w:t>厚度的</w:t>
            </w:r>
            <w:r w:rsidRPr="00D103CF">
              <w:rPr>
                <w:rFonts w:ascii="仿宋" w:eastAsia="仿宋" w:hAnsi="仿宋" w:cs="仿宋"/>
                <w:color w:val="000000"/>
                <w:kern w:val="0"/>
                <w:sz w:val="24"/>
                <w:szCs w:val="24"/>
              </w:rPr>
              <w:t>16Mn</w:t>
            </w:r>
            <w:r w:rsidRPr="00D103CF">
              <w:rPr>
                <w:rFonts w:ascii="仿宋" w:eastAsia="仿宋" w:hAnsi="仿宋" w:cs="仿宋" w:hint="eastAsia"/>
                <w:color w:val="000000"/>
                <w:kern w:val="0"/>
                <w:sz w:val="24"/>
                <w:szCs w:val="24"/>
              </w:rPr>
              <w:t>高强度钢板制作，耐磨又抗腐蚀，整体箱体坚固耐用</w:t>
            </w:r>
            <w:r w:rsidRPr="00D103CF">
              <w:rPr>
                <w:rFonts w:ascii="仿宋" w:eastAsia="仿宋" w:hAnsi="仿宋" w:cs="仿宋"/>
                <w:color w:val="000000"/>
                <w:kern w:val="0"/>
                <w:sz w:val="24"/>
                <w:szCs w:val="24"/>
              </w:rPr>
              <w:t xml:space="preserve">; </w:t>
            </w:r>
            <w:r w:rsidRPr="00D103CF">
              <w:rPr>
                <w:rFonts w:ascii="仿宋" w:eastAsia="仿宋" w:hAnsi="仿宋" w:cs="仿宋" w:hint="eastAsia"/>
                <w:color w:val="000000"/>
                <w:kern w:val="0"/>
                <w:sz w:val="24"/>
                <w:szCs w:val="24"/>
              </w:rPr>
              <w:t>压头及相对运动部件采用</w:t>
            </w:r>
            <w:r w:rsidRPr="00D103CF">
              <w:rPr>
                <w:rFonts w:ascii="仿宋" w:eastAsia="仿宋" w:hAnsi="仿宋" w:cs="仿宋"/>
                <w:color w:val="000000"/>
                <w:kern w:val="0"/>
                <w:sz w:val="24"/>
                <w:szCs w:val="24"/>
              </w:rPr>
              <w:t>10mm</w:t>
            </w:r>
            <w:r w:rsidRPr="00D103CF">
              <w:rPr>
                <w:rFonts w:ascii="仿宋" w:eastAsia="仿宋" w:hAnsi="仿宋" w:cs="仿宋" w:hint="eastAsia"/>
                <w:color w:val="000000"/>
                <w:kern w:val="0"/>
                <w:sz w:val="24"/>
                <w:szCs w:val="24"/>
              </w:rPr>
              <w:t>厚度</w:t>
            </w:r>
            <w:r w:rsidRPr="00D103CF">
              <w:rPr>
                <w:rFonts w:ascii="仿宋" w:eastAsia="仿宋" w:hAnsi="仿宋" w:cs="仿宋"/>
                <w:color w:val="000000"/>
                <w:kern w:val="0"/>
                <w:sz w:val="24"/>
                <w:szCs w:val="24"/>
              </w:rPr>
              <w:t>16Mn</w:t>
            </w:r>
            <w:r w:rsidRPr="00D103CF">
              <w:rPr>
                <w:rFonts w:ascii="仿宋" w:eastAsia="仿宋" w:hAnsi="仿宋" w:cs="仿宋" w:hint="eastAsia"/>
                <w:color w:val="000000"/>
                <w:kern w:val="0"/>
                <w:sz w:val="24"/>
                <w:szCs w:val="24"/>
              </w:rPr>
              <w:t>高强度耐磨钢板制作，能保障设备使用寿命并且具有良好的机械强度</w:t>
            </w:r>
            <w:r w:rsidRPr="00D103CF">
              <w:rPr>
                <w:rFonts w:ascii="仿宋" w:eastAsia="仿宋" w:hAnsi="仿宋" w:cs="仿宋"/>
                <w:color w:val="000000"/>
                <w:kern w:val="0"/>
                <w:sz w:val="24"/>
                <w:szCs w:val="24"/>
              </w:rPr>
              <w:t xml:space="preserve">; </w:t>
            </w:r>
            <w:r w:rsidRPr="00D103CF">
              <w:rPr>
                <w:rFonts w:ascii="仿宋" w:eastAsia="仿宋" w:hAnsi="仿宋" w:cs="仿宋" w:hint="eastAsia"/>
                <w:color w:val="000000"/>
                <w:kern w:val="0"/>
                <w:sz w:val="24"/>
                <w:szCs w:val="24"/>
              </w:rPr>
              <w:t>立柱采用</w:t>
            </w:r>
            <w:r w:rsidRPr="00D103CF">
              <w:rPr>
                <w:rFonts w:ascii="仿宋" w:eastAsia="仿宋" w:hAnsi="仿宋" w:cs="仿宋"/>
                <w:color w:val="000000"/>
                <w:kern w:val="0"/>
                <w:sz w:val="24"/>
                <w:szCs w:val="24"/>
              </w:rPr>
              <w:t>10MM</w:t>
            </w:r>
            <w:r w:rsidRPr="00D103CF">
              <w:rPr>
                <w:rFonts w:ascii="仿宋" w:eastAsia="仿宋" w:hAnsi="仿宋" w:cs="仿宋" w:hint="eastAsia"/>
                <w:color w:val="000000"/>
                <w:kern w:val="0"/>
                <w:sz w:val="24"/>
                <w:szCs w:val="24"/>
              </w:rPr>
              <w:t>厚度的</w:t>
            </w:r>
            <w:r w:rsidRPr="00D103CF">
              <w:rPr>
                <w:rFonts w:ascii="仿宋" w:eastAsia="仿宋" w:hAnsi="仿宋" w:cs="仿宋"/>
                <w:color w:val="000000"/>
                <w:kern w:val="0"/>
                <w:sz w:val="24"/>
                <w:szCs w:val="24"/>
              </w:rPr>
              <w:t>300</w:t>
            </w: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300mm</w:t>
            </w:r>
            <w:r w:rsidRPr="00D103CF">
              <w:rPr>
                <w:rFonts w:ascii="仿宋" w:eastAsia="仿宋" w:hAnsi="仿宋" w:cs="仿宋" w:hint="eastAsia"/>
                <w:color w:val="000000"/>
                <w:kern w:val="0"/>
                <w:sz w:val="24"/>
                <w:szCs w:val="24"/>
              </w:rPr>
              <w:t>高强度耐磨方管制作，采用高强度整体式框架，使设备运行稳定，压缩力大而均匀</w:t>
            </w:r>
            <w:r w:rsidRPr="00D103CF">
              <w:rPr>
                <w:rFonts w:ascii="仿宋" w:eastAsia="仿宋" w:hAnsi="仿宋" w:cs="仿宋"/>
                <w:color w:val="000000"/>
                <w:kern w:val="0"/>
                <w:sz w:val="24"/>
                <w:szCs w:val="24"/>
              </w:rPr>
              <w:t xml:space="preserve">; </w:t>
            </w:r>
            <w:r w:rsidRPr="00D103CF">
              <w:rPr>
                <w:rFonts w:ascii="仿宋" w:eastAsia="仿宋" w:hAnsi="仿宋" w:cs="仿宋" w:hint="eastAsia"/>
                <w:color w:val="000000"/>
                <w:kern w:val="0"/>
                <w:sz w:val="24"/>
                <w:szCs w:val="24"/>
              </w:rPr>
              <w:t>四根立柱顶部加装加强梁，采用</w:t>
            </w:r>
            <w:r w:rsidRPr="00D103CF">
              <w:rPr>
                <w:rFonts w:ascii="仿宋" w:eastAsia="仿宋" w:hAnsi="仿宋" w:cs="仿宋"/>
                <w:color w:val="000000"/>
                <w:kern w:val="0"/>
                <w:sz w:val="24"/>
                <w:szCs w:val="24"/>
              </w:rPr>
              <w:t>16mm</w:t>
            </w:r>
            <w:r w:rsidRPr="00D103CF">
              <w:rPr>
                <w:rFonts w:ascii="仿宋" w:eastAsia="仿宋" w:hAnsi="仿宋" w:cs="仿宋" w:hint="eastAsia"/>
                <w:color w:val="000000"/>
                <w:kern w:val="0"/>
                <w:sz w:val="24"/>
                <w:szCs w:val="24"/>
              </w:rPr>
              <w:t>厚度高强度钢板制作</w:t>
            </w:r>
            <w:r w:rsidRPr="00D103CF">
              <w:rPr>
                <w:rFonts w:ascii="仿宋" w:eastAsia="仿宋" w:hAnsi="仿宋" w:cs="仿宋"/>
                <w:color w:val="000000"/>
                <w:kern w:val="0"/>
                <w:sz w:val="24"/>
                <w:szCs w:val="24"/>
              </w:rPr>
              <w:t>,</w:t>
            </w:r>
            <w:r w:rsidRPr="00D103CF">
              <w:rPr>
                <w:rFonts w:ascii="仿宋" w:eastAsia="仿宋" w:hAnsi="仿宋" w:cs="仿宋" w:hint="eastAsia"/>
                <w:color w:val="000000"/>
                <w:kern w:val="0"/>
                <w:sz w:val="24"/>
                <w:szCs w:val="24"/>
              </w:rPr>
              <w:t>确保大力压缩垃圾时，机架不易变形，增加设备的使用寿命</w:t>
            </w:r>
            <w:r w:rsidRPr="00D103CF">
              <w:rPr>
                <w:rFonts w:ascii="仿宋" w:eastAsia="仿宋" w:hAnsi="仿宋" w:cs="仿宋"/>
                <w:color w:val="000000"/>
                <w:kern w:val="0"/>
                <w:sz w:val="24"/>
                <w:szCs w:val="24"/>
              </w:rPr>
              <w:t xml:space="preserve">; </w:t>
            </w:r>
            <w:r w:rsidRPr="00D103CF">
              <w:rPr>
                <w:rFonts w:ascii="仿宋" w:eastAsia="仿宋" w:hAnsi="仿宋" w:cs="仿宋" w:hint="eastAsia"/>
                <w:color w:val="000000"/>
                <w:kern w:val="0"/>
                <w:sz w:val="24"/>
                <w:szCs w:val="24"/>
              </w:rPr>
              <w:t>压缩仓闸门采用</w:t>
            </w:r>
            <w:r w:rsidRPr="00D103CF">
              <w:rPr>
                <w:rFonts w:ascii="仿宋" w:eastAsia="仿宋" w:hAnsi="仿宋" w:cs="仿宋"/>
                <w:color w:val="000000"/>
                <w:kern w:val="0"/>
                <w:sz w:val="24"/>
                <w:szCs w:val="24"/>
              </w:rPr>
              <w:t>14mm</w:t>
            </w:r>
            <w:r w:rsidRPr="00D103CF">
              <w:rPr>
                <w:rFonts w:ascii="仿宋" w:eastAsia="仿宋" w:hAnsi="仿宋" w:cs="仿宋" w:hint="eastAsia"/>
                <w:color w:val="000000"/>
                <w:kern w:val="0"/>
                <w:sz w:val="24"/>
                <w:szCs w:val="24"/>
              </w:rPr>
              <w:t>厚度的</w:t>
            </w:r>
            <w:r w:rsidRPr="00D103CF">
              <w:rPr>
                <w:rFonts w:ascii="仿宋" w:eastAsia="仿宋" w:hAnsi="仿宋" w:cs="仿宋"/>
                <w:color w:val="000000"/>
                <w:kern w:val="0"/>
                <w:sz w:val="24"/>
                <w:szCs w:val="24"/>
              </w:rPr>
              <w:t>16Mn</w:t>
            </w:r>
            <w:r w:rsidRPr="00D103CF">
              <w:rPr>
                <w:rFonts w:ascii="仿宋" w:eastAsia="仿宋" w:hAnsi="仿宋" w:cs="仿宋" w:hint="eastAsia"/>
                <w:color w:val="000000"/>
                <w:kern w:val="0"/>
                <w:sz w:val="24"/>
                <w:szCs w:val="24"/>
              </w:rPr>
              <w:t>高强度钢板制作，使闸门在设备压缩时不易变形。具有良好的机械强度和使用寿命。</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7</w:t>
            </w:r>
            <w:r w:rsidRPr="00D103CF">
              <w:rPr>
                <w:rFonts w:ascii="仿宋" w:eastAsia="仿宋" w:hAnsi="仿宋" w:cs="仿宋" w:hint="eastAsia"/>
                <w:color w:val="000000"/>
                <w:kern w:val="0"/>
                <w:sz w:val="24"/>
                <w:szCs w:val="24"/>
              </w:rPr>
              <w:t>、推料油缸活塞推力：≥</w:t>
            </w:r>
            <w:r w:rsidRPr="00D103CF">
              <w:rPr>
                <w:rFonts w:ascii="仿宋" w:eastAsia="仿宋" w:hAnsi="仿宋" w:cs="仿宋"/>
                <w:color w:val="000000"/>
                <w:kern w:val="0"/>
                <w:sz w:val="24"/>
                <w:szCs w:val="24"/>
              </w:rPr>
              <w:t>330 KN</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8</w:t>
            </w:r>
            <w:r w:rsidRPr="00D103CF">
              <w:rPr>
                <w:rFonts w:ascii="仿宋" w:eastAsia="仿宋" w:hAnsi="仿宋" w:cs="仿宋" w:hint="eastAsia"/>
                <w:color w:val="000000"/>
                <w:kern w:val="0"/>
                <w:sz w:val="24"/>
                <w:szCs w:val="24"/>
              </w:rPr>
              <w:t>、液压系统额定工作压力：</w:t>
            </w:r>
            <w:r w:rsidRPr="00D103CF">
              <w:rPr>
                <w:rFonts w:ascii="仿宋" w:eastAsia="仿宋" w:hAnsi="仿宋" w:cs="仿宋"/>
                <w:color w:val="000000"/>
                <w:kern w:val="0"/>
                <w:sz w:val="24"/>
                <w:szCs w:val="24"/>
              </w:rPr>
              <w:t>16Mpa</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9</w:t>
            </w:r>
            <w:r w:rsidRPr="00D103CF">
              <w:rPr>
                <w:rFonts w:ascii="仿宋" w:eastAsia="仿宋" w:hAnsi="仿宋" w:cs="仿宋" w:hint="eastAsia"/>
                <w:color w:val="000000"/>
                <w:kern w:val="0"/>
                <w:sz w:val="24"/>
                <w:szCs w:val="24"/>
              </w:rPr>
              <w:t>、最大使用压力：≥</w:t>
            </w:r>
            <w:r w:rsidRPr="00D103CF">
              <w:rPr>
                <w:rFonts w:ascii="仿宋" w:eastAsia="仿宋" w:hAnsi="仿宋" w:cs="仿宋"/>
                <w:color w:val="000000"/>
                <w:kern w:val="0"/>
                <w:sz w:val="24"/>
                <w:szCs w:val="24"/>
              </w:rPr>
              <w:t>20 Mpa</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10</w:t>
            </w:r>
            <w:r w:rsidRPr="00D103CF">
              <w:rPr>
                <w:rFonts w:ascii="仿宋" w:eastAsia="仿宋" w:hAnsi="仿宋" w:cs="仿宋" w:hint="eastAsia"/>
                <w:color w:val="000000"/>
                <w:kern w:val="0"/>
                <w:sz w:val="24"/>
                <w:szCs w:val="24"/>
              </w:rPr>
              <w:t>、垃圾块体积：≥</w:t>
            </w:r>
            <w:r w:rsidRPr="00D103CF">
              <w:rPr>
                <w:rFonts w:ascii="仿宋" w:eastAsia="仿宋" w:hAnsi="仿宋" w:cs="仿宋"/>
                <w:color w:val="000000"/>
                <w:kern w:val="0"/>
                <w:sz w:val="24"/>
                <w:szCs w:val="24"/>
              </w:rPr>
              <w:t>3.5m3</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11</w:t>
            </w:r>
            <w:r w:rsidRPr="00D103CF">
              <w:rPr>
                <w:rFonts w:ascii="仿宋" w:eastAsia="仿宋" w:hAnsi="仿宋" w:cs="仿宋" w:hint="eastAsia"/>
                <w:color w:val="000000"/>
                <w:kern w:val="0"/>
                <w:sz w:val="24"/>
                <w:szCs w:val="24"/>
              </w:rPr>
              <w:t>、电机功率：≥</w:t>
            </w:r>
            <w:r w:rsidRPr="00D103CF">
              <w:rPr>
                <w:rFonts w:ascii="仿宋" w:eastAsia="仿宋" w:hAnsi="仿宋" w:cs="仿宋"/>
                <w:color w:val="000000"/>
                <w:kern w:val="0"/>
                <w:sz w:val="24"/>
                <w:szCs w:val="24"/>
              </w:rPr>
              <w:t>15KW</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12</w:t>
            </w:r>
            <w:r w:rsidRPr="00D103CF">
              <w:rPr>
                <w:rFonts w:ascii="仿宋" w:eastAsia="仿宋" w:hAnsi="仿宋" w:cs="仿宋" w:hint="eastAsia"/>
                <w:color w:val="000000"/>
                <w:kern w:val="0"/>
                <w:sz w:val="24"/>
                <w:szCs w:val="24"/>
              </w:rPr>
              <w:t>、电源：</w:t>
            </w:r>
            <w:r w:rsidRPr="00D103CF">
              <w:rPr>
                <w:rFonts w:ascii="仿宋" w:eastAsia="仿宋" w:hAnsi="仿宋" w:cs="仿宋"/>
                <w:color w:val="000000"/>
                <w:kern w:val="0"/>
                <w:sz w:val="24"/>
                <w:szCs w:val="24"/>
              </w:rPr>
              <w:t>380V</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13</w:t>
            </w:r>
            <w:r w:rsidRPr="00D103CF">
              <w:rPr>
                <w:rFonts w:ascii="仿宋" w:eastAsia="仿宋" w:hAnsi="仿宋" w:cs="仿宋" w:hint="eastAsia"/>
                <w:color w:val="000000"/>
                <w:kern w:val="0"/>
                <w:sz w:val="24"/>
                <w:szCs w:val="24"/>
              </w:rPr>
              <w:t>、垃圾块外形尺寸：</w:t>
            </w:r>
            <w:r w:rsidRPr="00D103CF">
              <w:rPr>
                <w:rFonts w:ascii="仿宋" w:eastAsia="仿宋" w:hAnsi="仿宋" w:cs="仿宋"/>
                <w:color w:val="000000"/>
                <w:kern w:val="0"/>
                <w:sz w:val="24"/>
                <w:szCs w:val="24"/>
              </w:rPr>
              <w:t>1810</w:t>
            </w: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1650</w:t>
            </w: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1250</w:t>
            </w: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100</w:t>
            </w:r>
            <w:r w:rsidRPr="00D103CF">
              <w:rPr>
                <w:rFonts w:ascii="仿宋" w:eastAsia="仿宋" w:hAnsi="仿宋" w:cs="仿宋" w:hint="eastAsia"/>
                <w:color w:val="000000"/>
                <w:kern w:val="0"/>
                <w:sz w:val="24"/>
                <w:szCs w:val="24"/>
              </w:rPr>
              <w:t>㎜）</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14</w:t>
            </w:r>
            <w:r w:rsidRPr="00D103CF">
              <w:rPr>
                <w:rFonts w:ascii="仿宋" w:eastAsia="仿宋" w:hAnsi="仿宋" w:cs="仿宋" w:hint="eastAsia"/>
                <w:color w:val="000000"/>
                <w:kern w:val="0"/>
                <w:sz w:val="24"/>
                <w:szCs w:val="24"/>
              </w:rPr>
              <w:t>、压缩箱外形尺寸：</w:t>
            </w:r>
            <w:r w:rsidRPr="00D103CF">
              <w:rPr>
                <w:rFonts w:ascii="仿宋" w:eastAsia="仿宋" w:hAnsi="仿宋" w:cs="仿宋"/>
                <w:color w:val="000000"/>
                <w:kern w:val="0"/>
                <w:sz w:val="24"/>
                <w:szCs w:val="24"/>
              </w:rPr>
              <w:t>6030</w:t>
            </w: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2200</w:t>
            </w: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1640(</w:t>
            </w: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100</w:t>
            </w: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15</w:t>
            </w:r>
            <w:r w:rsidRPr="00D103CF">
              <w:rPr>
                <w:rFonts w:ascii="仿宋" w:eastAsia="仿宋" w:hAnsi="仿宋" w:cs="仿宋" w:hint="eastAsia"/>
                <w:color w:val="000000"/>
                <w:kern w:val="0"/>
                <w:sz w:val="24"/>
                <w:szCs w:val="24"/>
              </w:rPr>
              <w:t>、压缩机采用串联油缸压力装置；（主压缩由三只油缸串联组成）</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16</w:t>
            </w:r>
            <w:r w:rsidRPr="00D103CF">
              <w:rPr>
                <w:rFonts w:ascii="仿宋" w:eastAsia="仿宋" w:hAnsi="仿宋" w:cs="仿宋" w:hint="eastAsia"/>
                <w:color w:val="000000"/>
                <w:kern w:val="0"/>
                <w:sz w:val="24"/>
                <w:szCs w:val="24"/>
              </w:rPr>
              <w:t>、控制操作系统中应具有定位操作系统和移位操作系统（即遥控操作装置）；</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17</w:t>
            </w:r>
            <w:r w:rsidRPr="00D103CF">
              <w:rPr>
                <w:rFonts w:ascii="仿宋" w:eastAsia="仿宋" w:hAnsi="仿宋" w:cs="仿宋" w:hint="eastAsia"/>
                <w:color w:val="000000"/>
                <w:kern w:val="0"/>
                <w:sz w:val="24"/>
                <w:szCs w:val="24"/>
              </w:rPr>
              <w:t>、为有效防止垃圾撒漏，储料仓前门须具有双侧开门功能（须附实物照片）；</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18</w:t>
            </w:r>
            <w:r w:rsidRPr="00D103CF">
              <w:rPr>
                <w:rFonts w:ascii="仿宋" w:eastAsia="仿宋" w:hAnsi="仿宋" w:cs="仿宋" w:hint="eastAsia"/>
                <w:color w:val="000000"/>
                <w:kern w:val="0"/>
                <w:sz w:val="24"/>
                <w:szCs w:val="24"/>
              </w:rPr>
              <w:t>、继电器行程开关，防水防爆功能；</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19</w:t>
            </w:r>
            <w:r w:rsidRPr="00D103CF">
              <w:rPr>
                <w:rFonts w:ascii="仿宋" w:eastAsia="仿宋" w:hAnsi="仿宋" w:cs="仿宋" w:hint="eastAsia"/>
                <w:color w:val="000000"/>
                <w:kern w:val="0"/>
                <w:sz w:val="24"/>
                <w:szCs w:val="24"/>
              </w:rPr>
              <w:t>、设备运行噪音≤</w:t>
            </w:r>
            <w:r w:rsidRPr="00D103CF">
              <w:rPr>
                <w:rFonts w:ascii="仿宋" w:eastAsia="仿宋" w:hAnsi="仿宋" w:cs="仿宋"/>
                <w:color w:val="000000"/>
                <w:kern w:val="0"/>
                <w:sz w:val="24"/>
                <w:szCs w:val="24"/>
              </w:rPr>
              <w:t xml:space="preserve">75db(A) </w:t>
            </w:r>
            <w:r w:rsidRPr="00D103CF">
              <w:rPr>
                <w:rFonts w:ascii="仿宋" w:eastAsia="仿宋" w:hAnsi="仿宋" w:cs="仿宋" w:hint="eastAsia"/>
                <w:color w:val="000000"/>
                <w:kern w:val="0"/>
                <w:sz w:val="24"/>
                <w:szCs w:val="24"/>
              </w:rPr>
              <w:t>；</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二、污水排放系统</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1</w:t>
            </w:r>
            <w:r w:rsidRPr="00D103CF">
              <w:rPr>
                <w:rFonts w:ascii="仿宋" w:eastAsia="仿宋" w:hAnsi="仿宋" w:cs="仿宋" w:hint="eastAsia"/>
                <w:color w:val="000000"/>
                <w:kern w:val="0"/>
                <w:sz w:val="24"/>
                <w:szCs w:val="24"/>
              </w:rPr>
              <w:t>、数量：抽污水泵</w:t>
            </w:r>
            <w:r w:rsidRPr="00D103CF">
              <w:rPr>
                <w:rFonts w:ascii="仿宋" w:eastAsia="仿宋" w:hAnsi="仿宋" w:cs="仿宋"/>
                <w:color w:val="000000"/>
                <w:kern w:val="0"/>
                <w:sz w:val="24"/>
                <w:szCs w:val="24"/>
              </w:rPr>
              <w:t>1</w:t>
            </w:r>
            <w:r w:rsidRPr="00D103CF">
              <w:rPr>
                <w:rFonts w:ascii="仿宋" w:eastAsia="仿宋" w:hAnsi="仿宋" w:cs="仿宋" w:hint="eastAsia"/>
                <w:color w:val="000000"/>
                <w:kern w:val="0"/>
                <w:sz w:val="24"/>
                <w:szCs w:val="24"/>
              </w:rPr>
              <w:t>台</w:t>
            </w:r>
            <w:r w:rsidRPr="00D103CF">
              <w:rPr>
                <w:rFonts w:ascii="仿宋" w:eastAsia="仿宋" w:hAnsi="仿宋" w:cs="仿宋"/>
                <w:color w:val="000000"/>
                <w:kern w:val="0"/>
                <w:sz w:val="24"/>
                <w:szCs w:val="24"/>
              </w:rPr>
              <w:t>/</w:t>
            </w:r>
            <w:r w:rsidRPr="00D103CF">
              <w:rPr>
                <w:rFonts w:ascii="仿宋" w:eastAsia="仿宋" w:hAnsi="仿宋" w:cs="仿宋" w:hint="eastAsia"/>
                <w:color w:val="000000"/>
                <w:kern w:val="0"/>
                <w:sz w:val="24"/>
                <w:szCs w:val="24"/>
              </w:rPr>
              <w:t>套</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2</w:t>
            </w:r>
            <w:r w:rsidRPr="00D103CF">
              <w:rPr>
                <w:rFonts w:ascii="仿宋" w:eastAsia="仿宋" w:hAnsi="仿宋" w:cs="仿宋" w:hint="eastAsia"/>
                <w:color w:val="000000"/>
                <w:kern w:val="0"/>
                <w:sz w:val="24"/>
                <w:szCs w:val="24"/>
              </w:rPr>
              <w:t>、功率：≥</w:t>
            </w:r>
            <w:r w:rsidRPr="00D103CF">
              <w:rPr>
                <w:rFonts w:ascii="仿宋" w:eastAsia="仿宋" w:hAnsi="仿宋" w:cs="仿宋"/>
                <w:color w:val="000000"/>
                <w:kern w:val="0"/>
                <w:sz w:val="24"/>
                <w:szCs w:val="24"/>
              </w:rPr>
              <w:t>0.75KW</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3</w:t>
            </w:r>
            <w:r w:rsidRPr="00D103CF">
              <w:rPr>
                <w:rFonts w:ascii="仿宋" w:eastAsia="仿宋" w:hAnsi="仿宋" w:cs="仿宋" w:hint="eastAsia"/>
                <w:color w:val="000000"/>
                <w:kern w:val="0"/>
                <w:sz w:val="24"/>
                <w:szCs w:val="24"/>
              </w:rPr>
              <w:t>、扬程：≥</w:t>
            </w:r>
            <w:r w:rsidRPr="00D103CF">
              <w:rPr>
                <w:rFonts w:ascii="仿宋" w:eastAsia="仿宋" w:hAnsi="仿宋" w:cs="仿宋"/>
                <w:color w:val="000000"/>
                <w:kern w:val="0"/>
                <w:sz w:val="24"/>
                <w:szCs w:val="24"/>
              </w:rPr>
              <w:t>11m</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4</w:t>
            </w:r>
            <w:r w:rsidRPr="00D103CF">
              <w:rPr>
                <w:rFonts w:ascii="仿宋" w:eastAsia="仿宋" w:hAnsi="仿宋" w:cs="仿宋" w:hint="eastAsia"/>
                <w:color w:val="000000"/>
                <w:kern w:val="0"/>
                <w:sz w:val="24"/>
                <w:szCs w:val="24"/>
              </w:rPr>
              <w:t>、排污能力：≥</w:t>
            </w:r>
            <w:r w:rsidRPr="00D103CF">
              <w:rPr>
                <w:rFonts w:ascii="仿宋" w:eastAsia="仿宋" w:hAnsi="仿宋" w:cs="仿宋"/>
                <w:color w:val="000000"/>
                <w:kern w:val="0"/>
                <w:sz w:val="24"/>
                <w:szCs w:val="24"/>
              </w:rPr>
              <w:t>1.0 m3/h</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5</w:t>
            </w:r>
            <w:r w:rsidRPr="00D103CF">
              <w:rPr>
                <w:rFonts w:ascii="仿宋" w:eastAsia="仿宋" w:hAnsi="仿宋" w:cs="仿宋" w:hint="eastAsia"/>
                <w:color w:val="000000"/>
                <w:kern w:val="0"/>
                <w:sz w:val="24"/>
                <w:szCs w:val="24"/>
              </w:rPr>
              <w:t>、电源：</w:t>
            </w:r>
            <w:r w:rsidRPr="00D103CF">
              <w:rPr>
                <w:rFonts w:ascii="仿宋" w:eastAsia="仿宋" w:hAnsi="仿宋" w:cs="仿宋"/>
                <w:color w:val="000000"/>
                <w:kern w:val="0"/>
                <w:sz w:val="24"/>
                <w:szCs w:val="24"/>
              </w:rPr>
              <w:t>220V</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三、垃圾渗滤液管道疏通机</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1</w:t>
            </w:r>
            <w:r w:rsidRPr="00D103CF">
              <w:rPr>
                <w:rFonts w:ascii="仿宋" w:eastAsia="仿宋" w:hAnsi="仿宋" w:cs="仿宋" w:hint="eastAsia"/>
                <w:color w:val="000000"/>
                <w:kern w:val="0"/>
                <w:sz w:val="24"/>
                <w:szCs w:val="24"/>
              </w:rPr>
              <w:t>、数量：</w:t>
            </w:r>
            <w:r w:rsidRPr="00D103CF">
              <w:rPr>
                <w:rFonts w:ascii="仿宋" w:eastAsia="仿宋" w:hAnsi="仿宋" w:cs="仿宋"/>
                <w:color w:val="000000"/>
                <w:kern w:val="0"/>
                <w:sz w:val="24"/>
                <w:szCs w:val="24"/>
              </w:rPr>
              <w:t>1</w:t>
            </w:r>
            <w:r w:rsidRPr="00D103CF">
              <w:rPr>
                <w:rFonts w:ascii="仿宋" w:eastAsia="仿宋" w:hAnsi="仿宋" w:cs="仿宋" w:hint="eastAsia"/>
                <w:color w:val="000000"/>
                <w:kern w:val="0"/>
                <w:sz w:val="24"/>
                <w:szCs w:val="24"/>
              </w:rPr>
              <w:t>台</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2</w:t>
            </w:r>
            <w:r w:rsidRPr="00D103CF">
              <w:rPr>
                <w:rFonts w:ascii="仿宋" w:eastAsia="仿宋" w:hAnsi="仿宋" w:cs="仿宋" w:hint="eastAsia"/>
                <w:color w:val="000000"/>
                <w:kern w:val="0"/>
                <w:sz w:val="24"/>
                <w:szCs w:val="24"/>
              </w:rPr>
              <w:t>、工作压力：≤</w:t>
            </w:r>
            <w:r w:rsidRPr="00D103CF">
              <w:rPr>
                <w:rFonts w:ascii="仿宋" w:eastAsia="仿宋" w:hAnsi="仿宋" w:cs="仿宋"/>
                <w:color w:val="000000"/>
                <w:kern w:val="0"/>
                <w:sz w:val="24"/>
                <w:szCs w:val="24"/>
              </w:rPr>
              <w:t>200KG</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3</w:t>
            </w:r>
            <w:r w:rsidRPr="00D103CF">
              <w:rPr>
                <w:rFonts w:ascii="仿宋" w:eastAsia="仿宋" w:hAnsi="仿宋" w:cs="仿宋" w:hint="eastAsia"/>
                <w:color w:val="000000"/>
                <w:kern w:val="0"/>
                <w:sz w:val="24"/>
                <w:szCs w:val="24"/>
              </w:rPr>
              <w:t>、设备流量：≤</w:t>
            </w:r>
            <w:r w:rsidRPr="00D103CF">
              <w:rPr>
                <w:rFonts w:ascii="仿宋" w:eastAsia="仿宋" w:hAnsi="仿宋" w:cs="仿宋"/>
                <w:color w:val="000000"/>
                <w:kern w:val="0"/>
                <w:sz w:val="24"/>
                <w:szCs w:val="24"/>
              </w:rPr>
              <w:t>41L/min</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4</w:t>
            </w:r>
            <w:r w:rsidRPr="00D103CF">
              <w:rPr>
                <w:rFonts w:ascii="仿宋" w:eastAsia="仿宋" w:hAnsi="仿宋" w:cs="仿宋" w:hint="eastAsia"/>
                <w:color w:val="000000"/>
                <w:kern w:val="0"/>
                <w:sz w:val="24"/>
                <w:szCs w:val="24"/>
              </w:rPr>
              <w:t>、轮胎：</w:t>
            </w:r>
            <w:r w:rsidRPr="00D103CF">
              <w:rPr>
                <w:rFonts w:ascii="仿宋" w:eastAsia="仿宋" w:hAnsi="仿宋" w:cs="仿宋"/>
                <w:color w:val="000000"/>
                <w:kern w:val="0"/>
                <w:sz w:val="24"/>
                <w:szCs w:val="24"/>
              </w:rPr>
              <w:t>12</w:t>
            </w:r>
            <w:r w:rsidRPr="00D103CF">
              <w:rPr>
                <w:rFonts w:ascii="仿宋" w:eastAsia="仿宋" w:hAnsi="仿宋" w:cs="仿宋" w:hint="eastAsia"/>
                <w:color w:val="000000"/>
                <w:kern w:val="0"/>
                <w:sz w:val="24"/>
                <w:szCs w:val="24"/>
              </w:rPr>
              <w:t>寸真空轮胎</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四、其它装置</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1</w:t>
            </w:r>
            <w:r w:rsidRPr="00D103CF">
              <w:rPr>
                <w:rFonts w:ascii="仿宋" w:eastAsia="仿宋" w:hAnsi="仿宋" w:cs="仿宋" w:hint="eastAsia"/>
                <w:color w:val="000000"/>
                <w:kern w:val="0"/>
                <w:sz w:val="24"/>
                <w:szCs w:val="24"/>
              </w:rPr>
              <w:t>、喷雾：功率≥</w:t>
            </w:r>
            <w:r w:rsidRPr="00D103CF">
              <w:rPr>
                <w:rFonts w:ascii="仿宋" w:eastAsia="仿宋" w:hAnsi="仿宋" w:cs="仿宋"/>
                <w:color w:val="000000"/>
                <w:kern w:val="0"/>
                <w:sz w:val="24"/>
                <w:szCs w:val="24"/>
              </w:rPr>
              <w:t>1.3KW</w:t>
            </w:r>
            <w:r w:rsidRPr="00D103CF">
              <w:rPr>
                <w:rFonts w:ascii="仿宋" w:eastAsia="仿宋" w:hAnsi="仿宋" w:cs="仿宋" w:hint="eastAsia"/>
                <w:color w:val="000000"/>
                <w:kern w:val="0"/>
                <w:sz w:val="24"/>
                <w:szCs w:val="24"/>
              </w:rPr>
              <w:t>；</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lastRenderedPageBreak/>
              <w:t>2</w:t>
            </w:r>
            <w:r w:rsidRPr="00D103CF">
              <w:rPr>
                <w:rFonts w:ascii="仿宋" w:eastAsia="仿宋" w:hAnsi="仿宋" w:cs="仿宋" w:hint="eastAsia"/>
                <w:color w:val="000000"/>
                <w:kern w:val="0"/>
                <w:sz w:val="24"/>
                <w:szCs w:val="24"/>
              </w:rPr>
              <w:t>、电源</w:t>
            </w:r>
            <w:r w:rsidRPr="00D103CF">
              <w:rPr>
                <w:rFonts w:ascii="仿宋" w:eastAsia="仿宋" w:hAnsi="仿宋" w:cs="仿宋"/>
                <w:color w:val="000000"/>
                <w:kern w:val="0"/>
                <w:sz w:val="24"/>
                <w:szCs w:val="24"/>
              </w:rPr>
              <w:t>220V</w:t>
            </w:r>
            <w:r w:rsidRPr="00D103CF">
              <w:rPr>
                <w:rFonts w:ascii="仿宋" w:eastAsia="仿宋" w:hAnsi="仿宋" w:cs="仿宋" w:hint="eastAsia"/>
                <w:color w:val="000000"/>
                <w:kern w:val="0"/>
                <w:sz w:val="24"/>
                <w:szCs w:val="24"/>
              </w:rPr>
              <w:t>；流量≥</w:t>
            </w:r>
            <w:r w:rsidRPr="00D103CF">
              <w:rPr>
                <w:rFonts w:ascii="仿宋" w:eastAsia="仿宋" w:hAnsi="仿宋" w:cs="仿宋"/>
                <w:color w:val="000000"/>
                <w:kern w:val="0"/>
                <w:sz w:val="24"/>
                <w:szCs w:val="24"/>
              </w:rPr>
              <w:t>17~22L/min</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3</w:t>
            </w:r>
            <w:r w:rsidRPr="00D103CF">
              <w:rPr>
                <w:rFonts w:ascii="仿宋" w:eastAsia="仿宋" w:hAnsi="仿宋" w:cs="仿宋" w:hint="eastAsia"/>
                <w:color w:val="000000"/>
                <w:kern w:val="0"/>
                <w:sz w:val="24"/>
                <w:szCs w:val="24"/>
              </w:rPr>
              <w:t>、除臭：功率≥</w:t>
            </w:r>
            <w:r w:rsidRPr="00D103CF">
              <w:rPr>
                <w:rFonts w:ascii="仿宋" w:eastAsia="仿宋" w:hAnsi="仿宋" w:cs="仿宋"/>
                <w:color w:val="000000"/>
                <w:kern w:val="0"/>
                <w:sz w:val="24"/>
                <w:szCs w:val="24"/>
              </w:rPr>
              <w:t>0.2KW</w:t>
            </w:r>
            <w:r w:rsidRPr="00D103CF">
              <w:rPr>
                <w:rFonts w:ascii="仿宋" w:eastAsia="仿宋" w:hAnsi="仿宋" w:cs="仿宋" w:hint="eastAsia"/>
                <w:color w:val="000000"/>
                <w:kern w:val="0"/>
                <w:sz w:val="24"/>
                <w:szCs w:val="24"/>
              </w:rPr>
              <w:t>；</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4</w:t>
            </w:r>
            <w:r w:rsidRPr="00D103CF">
              <w:rPr>
                <w:rFonts w:ascii="仿宋" w:eastAsia="仿宋" w:hAnsi="仿宋" w:cs="仿宋" w:hint="eastAsia"/>
                <w:color w:val="000000"/>
                <w:kern w:val="0"/>
                <w:sz w:val="24"/>
                <w:szCs w:val="24"/>
              </w:rPr>
              <w:t>、电源</w:t>
            </w:r>
            <w:r w:rsidRPr="00D103CF">
              <w:rPr>
                <w:rFonts w:ascii="仿宋" w:eastAsia="仿宋" w:hAnsi="仿宋" w:cs="仿宋"/>
                <w:color w:val="000000"/>
                <w:kern w:val="0"/>
                <w:sz w:val="24"/>
                <w:szCs w:val="24"/>
              </w:rPr>
              <w:t>220V</w:t>
            </w:r>
            <w:r w:rsidRPr="00D103CF">
              <w:rPr>
                <w:rFonts w:ascii="仿宋" w:eastAsia="仿宋" w:hAnsi="仿宋" w:cs="仿宋" w:hint="eastAsia"/>
                <w:color w:val="000000"/>
                <w:kern w:val="0"/>
                <w:sz w:val="24"/>
                <w:szCs w:val="24"/>
              </w:rPr>
              <w:t>；流量≥</w:t>
            </w:r>
            <w:r w:rsidRPr="00D103CF">
              <w:rPr>
                <w:rFonts w:ascii="仿宋" w:eastAsia="仿宋" w:hAnsi="仿宋" w:cs="仿宋"/>
                <w:color w:val="000000"/>
                <w:kern w:val="0"/>
                <w:sz w:val="24"/>
                <w:szCs w:val="24"/>
              </w:rPr>
              <w:t>3L/min</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五、压缩机操作系统</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压缩机操作系统技术要求：设备具有人机对话显示界面，以下功能显示界面截图须附在投标文件内：</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1</w:t>
            </w:r>
            <w:r w:rsidRPr="00D103CF">
              <w:rPr>
                <w:rFonts w:ascii="仿宋" w:eastAsia="仿宋" w:hAnsi="仿宋" w:cs="仿宋" w:hint="eastAsia"/>
                <w:color w:val="000000"/>
                <w:kern w:val="0"/>
                <w:sz w:val="24"/>
                <w:szCs w:val="24"/>
              </w:rPr>
              <w:t>、故障提示、压力显示、油温显示、油温报警。</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2</w:t>
            </w:r>
            <w:r w:rsidRPr="00D103CF">
              <w:rPr>
                <w:rFonts w:ascii="仿宋" w:eastAsia="仿宋" w:hAnsi="仿宋" w:cs="仿宋" w:hint="eastAsia"/>
                <w:color w:val="000000"/>
                <w:kern w:val="0"/>
                <w:sz w:val="24"/>
                <w:szCs w:val="24"/>
              </w:rPr>
              <w:t>、工作模式，工作时间显示，历史记录查询。</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3</w:t>
            </w:r>
            <w:r w:rsidRPr="00D103CF">
              <w:rPr>
                <w:rFonts w:ascii="仿宋" w:eastAsia="仿宋" w:hAnsi="仿宋" w:cs="仿宋" w:hint="eastAsia"/>
                <w:color w:val="000000"/>
                <w:kern w:val="0"/>
                <w:sz w:val="24"/>
                <w:szCs w:val="24"/>
              </w:rPr>
              <w:t>、正常模式和应急模式可切换。</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color w:val="000000"/>
                <w:kern w:val="0"/>
                <w:sz w:val="24"/>
                <w:szCs w:val="24"/>
              </w:rPr>
              <w:t>4</w:t>
            </w:r>
            <w:r w:rsidRPr="00D103CF">
              <w:rPr>
                <w:rFonts w:ascii="仿宋" w:eastAsia="仿宋" w:hAnsi="仿宋" w:cs="仿宋" w:hint="eastAsia"/>
                <w:color w:val="000000"/>
                <w:kern w:val="0"/>
                <w:sz w:val="24"/>
                <w:szCs w:val="24"/>
              </w:rPr>
              <w:t>、具有分级授权功能（即分为专家、工程师、普通用户三个级别进行登录）。</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六、地坑上方前部及侧面安装垃圾挡板，防止垃圾向池内洒落；</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七、机架上方配套安装维修通道及防护网，确保维修方便和工作安全；</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八、立柱内侧配套安装消杀除臭装置；配套高压水枪，用于站内冲洗保洁。</w:t>
            </w:r>
          </w:p>
          <w:p w:rsidR="00D103CF" w:rsidRPr="00D103CF" w:rsidRDefault="00D103CF" w:rsidP="00B36936">
            <w:pPr>
              <w:contextualSpacing/>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九、每个垃圾中转站站配</w:t>
            </w:r>
            <w:r w:rsidRPr="00D103CF">
              <w:rPr>
                <w:rFonts w:ascii="仿宋" w:eastAsia="仿宋" w:hAnsi="仿宋" w:cs="仿宋"/>
                <w:color w:val="000000"/>
                <w:kern w:val="0"/>
                <w:sz w:val="24"/>
                <w:szCs w:val="24"/>
              </w:rPr>
              <w:t>3m</w:t>
            </w:r>
            <w:r w:rsidRPr="00D103CF">
              <w:rPr>
                <w:rFonts w:ascii="仿宋" w:eastAsia="仿宋" w:hAnsi="仿宋" w:cs="仿宋" w:hint="eastAsia"/>
                <w:color w:val="000000"/>
                <w:kern w:val="0"/>
                <w:sz w:val="24"/>
                <w:szCs w:val="24"/>
              </w:rPr>
              <w:t>铝合金梯子，用于日常检修。</w:t>
            </w:r>
          </w:p>
        </w:tc>
        <w:tc>
          <w:tcPr>
            <w:tcW w:w="392" w:type="dxa"/>
            <w:tcMar>
              <w:top w:w="0" w:type="dxa"/>
              <w:left w:w="105" w:type="dxa"/>
              <w:bottom w:w="0" w:type="dxa"/>
              <w:right w:w="105" w:type="dxa"/>
            </w:tcMar>
            <w:vAlign w:val="center"/>
          </w:tcPr>
          <w:p w:rsidR="00D103CF" w:rsidRPr="00D103CF" w:rsidRDefault="00D103CF" w:rsidP="00B36936">
            <w:pPr>
              <w:contextualSpacing/>
              <w:jc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lastRenderedPageBreak/>
              <w:t>套</w:t>
            </w:r>
          </w:p>
        </w:tc>
        <w:tc>
          <w:tcPr>
            <w:tcW w:w="379" w:type="dxa"/>
            <w:tcMar>
              <w:top w:w="0" w:type="dxa"/>
              <w:left w:w="105" w:type="dxa"/>
              <w:bottom w:w="0" w:type="dxa"/>
              <w:right w:w="105" w:type="dxa"/>
            </w:tcMar>
            <w:vAlign w:val="center"/>
          </w:tcPr>
          <w:p w:rsidR="00D103CF" w:rsidRPr="00D103CF" w:rsidRDefault="00D103CF" w:rsidP="00B36936">
            <w:pPr>
              <w:contextualSpacing/>
              <w:jc w:val="center"/>
              <w:rPr>
                <w:rFonts w:ascii="仿宋" w:eastAsia="仿宋" w:hAnsi="仿宋" w:cs="仿宋"/>
                <w:color w:val="000000"/>
                <w:kern w:val="0"/>
                <w:sz w:val="24"/>
                <w:szCs w:val="24"/>
              </w:rPr>
            </w:pPr>
            <w:r w:rsidRPr="00D103CF">
              <w:rPr>
                <w:rFonts w:ascii="仿宋" w:eastAsia="仿宋" w:hAnsi="仿宋" w:cs="仿宋"/>
                <w:color w:val="000000"/>
                <w:kern w:val="0"/>
                <w:sz w:val="24"/>
                <w:szCs w:val="24"/>
              </w:rPr>
              <w:t>3</w:t>
            </w:r>
          </w:p>
        </w:tc>
        <w:tc>
          <w:tcPr>
            <w:tcW w:w="507" w:type="dxa"/>
            <w:vAlign w:val="center"/>
          </w:tcPr>
          <w:p w:rsidR="00D103CF" w:rsidRPr="00D103CF" w:rsidRDefault="00D103CF" w:rsidP="00B36936">
            <w:pPr>
              <w:contextualSpacing/>
              <w:jc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是</w:t>
            </w:r>
          </w:p>
        </w:tc>
      </w:tr>
    </w:tbl>
    <w:p w:rsidR="00D103CF" w:rsidRPr="00B12521" w:rsidRDefault="00B12521" w:rsidP="00B12521">
      <w:pPr>
        <w:spacing w:line="360" w:lineRule="auto"/>
        <w:outlineLvl w:val="0"/>
        <w:rPr>
          <w:rFonts w:ascii="仿宋" w:eastAsia="仿宋" w:hAnsi="仿宋" w:cs="仿宋"/>
          <w:b/>
          <w:color w:val="000000"/>
          <w:kern w:val="0"/>
          <w:sz w:val="24"/>
          <w:szCs w:val="24"/>
        </w:rPr>
      </w:pPr>
      <w:r w:rsidRPr="00B12521">
        <w:rPr>
          <w:rFonts w:ascii="仿宋" w:eastAsia="仿宋" w:hAnsi="仿宋" w:cs="仿宋" w:hint="eastAsia"/>
          <w:b/>
          <w:color w:val="000000"/>
          <w:kern w:val="0"/>
          <w:sz w:val="24"/>
          <w:szCs w:val="24"/>
        </w:rPr>
        <w:lastRenderedPageBreak/>
        <w:t>第二标段压缩垃圾车</w:t>
      </w:r>
    </w:p>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13"/>
        <w:gridCol w:w="1062"/>
        <w:gridCol w:w="2313"/>
        <w:gridCol w:w="4207"/>
      </w:tblGrid>
      <w:tr w:rsidR="00D103CF" w:rsidRPr="00D103CF" w:rsidTr="00B36936">
        <w:trPr>
          <w:trHeight w:val="693"/>
        </w:trPr>
        <w:tc>
          <w:tcPr>
            <w:tcW w:w="513"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序号</w:t>
            </w:r>
          </w:p>
        </w:tc>
        <w:tc>
          <w:tcPr>
            <w:tcW w:w="3375" w:type="dxa"/>
            <w:gridSpan w:val="2"/>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项目</w:t>
            </w:r>
          </w:p>
        </w:tc>
        <w:tc>
          <w:tcPr>
            <w:tcW w:w="4207"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翻桶式参数</w:t>
            </w:r>
          </w:p>
        </w:tc>
      </w:tr>
      <w:tr w:rsidR="00D103CF" w:rsidRPr="00D103CF" w:rsidTr="00B36936">
        <w:trPr>
          <w:trHeight w:val="494"/>
        </w:trPr>
        <w:tc>
          <w:tcPr>
            <w:tcW w:w="513"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color w:val="000000"/>
                <w:kern w:val="0"/>
                <w:sz w:val="24"/>
                <w:szCs w:val="24"/>
              </w:rPr>
              <w:t>1</w:t>
            </w:r>
          </w:p>
        </w:tc>
        <w:tc>
          <w:tcPr>
            <w:tcW w:w="1062"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整车尺寸参数（</w:t>
            </w:r>
            <w:r w:rsidRPr="00D103CF">
              <w:rPr>
                <w:rFonts w:ascii="仿宋" w:eastAsia="仿宋" w:hAnsi="仿宋" w:cs="仿宋"/>
                <w:color w:val="000000"/>
                <w:kern w:val="0"/>
                <w:sz w:val="24"/>
                <w:szCs w:val="24"/>
              </w:rPr>
              <w:t>mm</w:t>
            </w:r>
            <w:r w:rsidRPr="00D103CF">
              <w:rPr>
                <w:rFonts w:ascii="仿宋" w:eastAsia="仿宋" w:hAnsi="仿宋" w:cs="仿宋" w:hint="eastAsia"/>
                <w:color w:val="000000"/>
                <w:kern w:val="0"/>
                <w:sz w:val="24"/>
                <w:szCs w:val="24"/>
              </w:rPr>
              <w:t>）</w:t>
            </w:r>
          </w:p>
        </w:tc>
        <w:tc>
          <w:tcPr>
            <w:tcW w:w="2313" w:type="dxa"/>
            <w:tcMar>
              <w:top w:w="15" w:type="dxa"/>
              <w:left w:w="15" w:type="dxa"/>
              <w:right w:w="15" w:type="dxa"/>
            </w:tcMar>
            <w:vAlign w:val="center"/>
          </w:tcPr>
          <w:p w:rsidR="00D103CF" w:rsidRPr="00D103CF" w:rsidRDefault="00D103CF" w:rsidP="00B36936">
            <w:pPr>
              <w:widowControl/>
              <w:jc w:val="left"/>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外形尺寸★</w:t>
            </w:r>
          </w:p>
        </w:tc>
        <w:tc>
          <w:tcPr>
            <w:tcW w:w="4207"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8900×2510×3155</w:t>
            </w:r>
          </w:p>
        </w:tc>
      </w:tr>
      <w:tr w:rsidR="00D103CF" w:rsidRPr="00D103CF" w:rsidTr="00B36936">
        <w:trPr>
          <w:trHeight w:val="494"/>
        </w:trPr>
        <w:tc>
          <w:tcPr>
            <w:tcW w:w="513"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color w:val="000000"/>
                <w:kern w:val="0"/>
                <w:sz w:val="24"/>
                <w:szCs w:val="24"/>
              </w:rPr>
              <w:t>2</w:t>
            </w:r>
          </w:p>
        </w:tc>
        <w:tc>
          <w:tcPr>
            <w:tcW w:w="1062" w:type="dxa"/>
            <w:vMerge w:val="restart"/>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整车质量参数（</w:t>
            </w:r>
            <w:r w:rsidRPr="00D103CF">
              <w:rPr>
                <w:rFonts w:ascii="仿宋" w:eastAsia="仿宋" w:hAnsi="仿宋" w:cs="仿宋"/>
                <w:color w:val="000000"/>
                <w:kern w:val="0"/>
                <w:sz w:val="24"/>
                <w:szCs w:val="24"/>
              </w:rPr>
              <w:t>kg</w:t>
            </w:r>
            <w:r w:rsidRPr="00D103CF">
              <w:rPr>
                <w:rFonts w:ascii="仿宋" w:eastAsia="仿宋" w:hAnsi="仿宋" w:cs="仿宋" w:hint="eastAsia"/>
                <w:color w:val="000000"/>
                <w:kern w:val="0"/>
                <w:sz w:val="24"/>
                <w:szCs w:val="24"/>
              </w:rPr>
              <w:t>）</w:t>
            </w:r>
          </w:p>
        </w:tc>
        <w:tc>
          <w:tcPr>
            <w:tcW w:w="2313" w:type="dxa"/>
            <w:tcMar>
              <w:top w:w="15" w:type="dxa"/>
              <w:left w:w="15" w:type="dxa"/>
              <w:right w:w="15" w:type="dxa"/>
            </w:tcMar>
            <w:vAlign w:val="center"/>
          </w:tcPr>
          <w:p w:rsidR="00D103CF" w:rsidRPr="00D103CF" w:rsidRDefault="00D103CF" w:rsidP="00B36936">
            <w:pPr>
              <w:widowControl/>
              <w:jc w:val="left"/>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总质量</w:t>
            </w:r>
          </w:p>
        </w:tc>
        <w:tc>
          <w:tcPr>
            <w:tcW w:w="4207"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18000</w:t>
            </w:r>
          </w:p>
        </w:tc>
      </w:tr>
      <w:tr w:rsidR="00D103CF" w:rsidRPr="00D103CF" w:rsidTr="00B36936">
        <w:trPr>
          <w:trHeight w:val="503"/>
        </w:trPr>
        <w:tc>
          <w:tcPr>
            <w:tcW w:w="513"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color w:val="000000"/>
                <w:kern w:val="0"/>
                <w:sz w:val="24"/>
                <w:szCs w:val="24"/>
              </w:rPr>
              <w:t>3</w:t>
            </w:r>
          </w:p>
        </w:tc>
        <w:tc>
          <w:tcPr>
            <w:tcW w:w="1062" w:type="dxa"/>
            <w:vMerge/>
            <w:tcMar>
              <w:top w:w="15" w:type="dxa"/>
              <w:left w:w="15" w:type="dxa"/>
              <w:right w:w="15" w:type="dxa"/>
            </w:tcMar>
            <w:vAlign w:val="center"/>
          </w:tcPr>
          <w:p w:rsidR="00D103CF" w:rsidRPr="00D103CF" w:rsidRDefault="00D103CF" w:rsidP="00B36936">
            <w:pPr>
              <w:jc w:val="center"/>
              <w:rPr>
                <w:rFonts w:ascii="仿宋" w:eastAsia="仿宋" w:hAnsi="仿宋" w:cs="仿宋"/>
                <w:color w:val="000000"/>
                <w:kern w:val="0"/>
                <w:sz w:val="24"/>
                <w:szCs w:val="24"/>
              </w:rPr>
            </w:pPr>
          </w:p>
        </w:tc>
        <w:tc>
          <w:tcPr>
            <w:tcW w:w="2313" w:type="dxa"/>
            <w:tcMar>
              <w:top w:w="15" w:type="dxa"/>
              <w:left w:w="15" w:type="dxa"/>
              <w:right w:w="15" w:type="dxa"/>
            </w:tcMar>
            <w:vAlign w:val="center"/>
          </w:tcPr>
          <w:p w:rsidR="00D103CF" w:rsidRPr="00D103CF" w:rsidRDefault="00D103CF" w:rsidP="00B36936">
            <w:pPr>
              <w:widowControl/>
              <w:jc w:val="left"/>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整备质量★</w:t>
            </w:r>
          </w:p>
        </w:tc>
        <w:tc>
          <w:tcPr>
            <w:tcW w:w="4207"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10000</w:t>
            </w:r>
          </w:p>
        </w:tc>
      </w:tr>
      <w:tr w:rsidR="00D103CF" w:rsidRPr="00D103CF" w:rsidTr="00B36936">
        <w:trPr>
          <w:trHeight w:val="503"/>
        </w:trPr>
        <w:tc>
          <w:tcPr>
            <w:tcW w:w="513"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color w:val="000000"/>
                <w:kern w:val="0"/>
                <w:sz w:val="24"/>
                <w:szCs w:val="24"/>
              </w:rPr>
              <w:t>4</w:t>
            </w:r>
          </w:p>
        </w:tc>
        <w:tc>
          <w:tcPr>
            <w:tcW w:w="1062" w:type="dxa"/>
            <w:vMerge/>
            <w:tcMar>
              <w:top w:w="15" w:type="dxa"/>
              <w:left w:w="15" w:type="dxa"/>
              <w:right w:w="15" w:type="dxa"/>
            </w:tcMar>
            <w:vAlign w:val="center"/>
          </w:tcPr>
          <w:p w:rsidR="00D103CF" w:rsidRPr="00D103CF" w:rsidRDefault="00D103CF" w:rsidP="00B36936">
            <w:pPr>
              <w:jc w:val="center"/>
              <w:rPr>
                <w:rFonts w:ascii="仿宋" w:eastAsia="仿宋" w:hAnsi="仿宋" w:cs="仿宋"/>
                <w:color w:val="000000"/>
                <w:kern w:val="0"/>
                <w:sz w:val="24"/>
                <w:szCs w:val="24"/>
              </w:rPr>
            </w:pPr>
          </w:p>
        </w:tc>
        <w:tc>
          <w:tcPr>
            <w:tcW w:w="2313" w:type="dxa"/>
            <w:tcMar>
              <w:top w:w="15" w:type="dxa"/>
              <w:left w:w="15" w:type="dxa"/>
              <w:right w:w="15" w:type="dxa"/>
            </w:tcMar>
            <w:vAlign w:val="center"/>
          </w:tcPr>
          <w:p w:rsidR="00D103CF" w:rsidRPr="00D103CF" w:rsidRDefault="00D103CF" w:rsidP="00B36936">
            <w:pPr>
              <w:widowControl/>
              <w:jc w:val="left"/>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额定载质量★</w:t>
            </w:r>
          </w:p>
        </w:tc>
        <w:tc>
          <w:tcPr>
            <w:tcW w:w="4207"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6950</w:t>
            </w:r>
          </w:p>
        </w:tc>
      </w:tr>
      <w:tr w:rsidR="00D103CF" w:rsidRPr="00D103CF" w:rsidTr="00B36936">
        <w:trPr>
          <w:trHeight w:val="503"/>
        </w:trPr>
        <w:tc>
          <w:tcPr>
            <w:tcW w:w="513"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color w:val="000000"/>
                <w:kern w:val="0"/>
                <w:sz w:val="24"/>
                <w:szCs w:val="24"/>
              </w:rPr>
              <w:t>5</w:t>
            </w:r>
          </w:p>
        </w:tc>
        <w:tc>
          <w:tcPr>
            <w:tcW w:w="1062" w:type="dxa"/>
            <w:vMerge w:val="restart"/>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专用装置参数</w:t>
            </w:r>
          </w:p>
        </w:tc>
        <w:tc>
          <w:tcPr>
            <w:tcW w:w="2313" w:type="dxa"/>
            <w:tcMar>
              <w:top w:w="15" w:type="dxa"/>
              <w:left w:w="15" w:type="dxa"/>
              <w:right w:w="15" w:type="dxa"/>
            </w:tcMar>
            <w:vAlign w:val="center"/>
          </w:tcPr>
          <w:p w:rsidR="00D103CF" w:rsidRPr="00D103CF" w:rsidRDefault="00D103CF" w:rsidP="00B36936">
            <w:pPr>
              <w:widowControl/>
              <w:jc w:val="left"/>
              <w:textAlignment w:val="center"/>
              <w:rPr>
                <w:rFonts w:ascii="仿宋" w:eastAsia="仿宋" w:hAnsi="仿宋" w:cs="仿宋"/>
                <w:color w:val="000000"/>
                <w:kern w:val="0"/>
                <w:sz w:val="24"/>
                <w:szCs w:val="24"/>
              </w:rPr>
            </w:pPr>
            <w:r w:rsidRPr="00D103CF">
              <w:rPr>
                <w:rFonts w:ascii="仿宋" w:eastAsia="仿宋" w:hAnsi="仿宋" w:cs="仿宋" w:hint="eastAsia"/>
                <w:kern w:val="0"/>
                <w:sz w:val="24"/>
                <w:szCs w:val="24"/>
              </w:rPr>
              <w:t>箱体容积（</w:t>
            </w:r>
            <w:r w:rsidRPr="00D103CF">
              <w:rPr>
                <w:rFonts w:ascii="仿宋" w:eastAsia="仿宋" w:hAnsi="仿宋" w:cs="仿宋"/>
                <w:kern w:val="0"/>
                <w:sz w:val="24"/>
                <w:szCs w:val="24"/>
              </w:rPr>
              <w:t>m3</w:t>
            </w:r>
            <w:r w:rsidRPr="00D103CF">
              <w:rPr>
                <w:rFonts w:ascii="仿宋" w:eastAsia="仿宋" w:hAnsi="仿宋" w:cs="仿宋" w:hint="eastAsia"/>
                <w:kern w:val="0"/>
                <w:sz w:val="24"/>
                <w:szCs w:val="24"/>
              </w:rPr>
              <w:t>）</w:t>
            </w:r>
          </w:p>
        </w:tc>
        <w:tc>
          <w:tcPr>
            <w:tcW w:w="4207"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13</w:t>
            </w:r>
          </w:p>
        </w:tc>
      </w:tr>
      <w:tr w:rsidR="00D103CF" w:rsidRPr="00D103CF" w:rsidTr="00B36936">
        <w:trPr>
          <w:trHeight w:val="494"/>
        </w:trPr>
        <w:tc>
          <w:tcPr>
            <w:tcW w:w="513"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color w:val="000000"/>
                <w:kern w:val="0"/>
                <w:sz w:val="24"/>
                <w:szCs w:val="24"/>
              </w:rPr>
              <w:t>6</w:t>
            </w:r>
          </w:p>
        </w:tc>
        <w:tc>
          <w:tcPr>
            <w:tcW w:w="1062" w:type="dxa"/>
            <w:vMerge/>
            <w:tcMar>
              <w:top w:w="15" w:type="dxa"/>
              <w:left w:w="15" w:type="dxa"/>
              <w:right w:w="15" w:type="dxa"/>
            </w:tcMar>
            <w:vAlign w:val="center"/>
          </w:tcPr>
          <w:p w:rsidR="00D103CF" w:rsidRPr="00D103CF" w:rsidRDefault="00D103CF" w:rsidP="00B36936">
            <w:pPr>
              <w:jc w:val="center"/>
              <w:rPr>
                <w:rFonts w:ascii="仿宋" w:eastAsia="仿宋" w:hAnsi="仿宋" w:cs="仿宋"/>
                <w:color w:val="000000"/>
                <w:kern w:val="0"/>
                <w:sz w:val="24"/>
                <w:szCs w:val="24"/>
              </w:rPr>
            </w:pPr>
          </w:p>
        </w:tc>
        <w:tc>
          <w:tcPr>
            <w:tcW w:w="2313" w:type="dxa"/>
            <w:tcMar>
              <w:top w:w="15" w:type="dxa"/>
              <w:left w:w="15" w:type="dxa"/>
              <w:right w:w="15" w:type="dxa"/>
            </w:tcMar>
            <w:vAlign w:val="center"/>
          </w:tcPr>
          <w:p w:rsidR="00D103CF" w:rsidRPr="00D103CF" w:rsidRDefault="00D103CF" w:rsidP="00B36936">
            <w:pPr>
              <w:widowControl/>
              <w:jc w:val="left"/>
              <w:textAlignment w:val="center"/>
              <w:rPr>
                <w:rFonts w:ascii="仿宋" w:eastAsia="仿宋" w:hAnsi="仿宋" w:cs="仿宋"/>
                <w:color w:val="000000"/>
                <w:kern w:val="0"/>
                <w:sz w:val="24"/>
                <w:szCs w:val="24"/>
              </w:rPr>
            </w:pPr>
            <w:r w:rsidRPr="00D103CF">
              <w:rPr>
                <w:rFonts w:ascii="仿宋" w:eastAsia="仿宋" w:hAnsi="仿宋" w:cs="仿宋" w:hint="eastAsia"/>
                <w:kern w:val="0"/>
                <w:sz w:val="24"/>
                <w:szCs w:val="24"/>
              </w:rPr>
              <w:t>液压系统工作压力（</w:t>
            </w:r>
            <w:r w:rsidRPr="00D103CF">
              <w:rPr>
                <w:rFonts w:ascii="仿宋" w:eastAsia="仿宋" w:hAnsi="仿宋" w:cs="仿宋"/>
                <w:kern w:val="0"/>
              </w:rPr>
              <w:t>MPa</w:t>
            </w:r>
            <w:r w:rsidRPr="00D103CF">
              <w:rPr>
                <w:rFonts w:ascii="仿宋" w:eastAsia="仿宋" w:hAnsi="仿宋" w:cs="仿宋" w:hint="eastAsia"/>
                <w:kern w:val="0"/>
                <w:sz w:val="24"/>
                <w:szCs w:val="24"/>
              </w:rPr>
              <w:t>）</w:t>
            </w:r>
          </w:p>
        </w:tc>
        <w:tc>
          <w:tcPr>
            <w:tcW w:w="4207"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16</w:t>
            </w:r>
          </w:p>
        </w:tc>
      </w:tr>
      <w:tr w:rsidR="00D103CF" w:rsidRPr="00D103CF" w:rsidTr="00B36936">
        <w:trPr>
          <w:trHeight w:val="494"/>
        </w:trPr>
        <w:tc>
          <w:tcPr>
            <w:tcW w:w="513"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color w:val="000000"/>
                <w:kern w:val="0"/>
                <w:sz w:val="24"/>
                <w:szCs w:val="24"/>
              </w:rPr>
              <w:t>7</w:t>
            </w:r>
          </w:p>
        </w:tc>
        <w:tc>
          <w:tcPr>
            <w:tcW w:w="1062" w:type="dxa"/>
            <w:vMerge/>
            <w:tcMar>
              <w:top w:w="15" w:type="dxa"/>
              <w:left w:w="15" w:type="dxa"/>
              <w:right w:w="15" w:type="dxa"/>
            </w:tcMar>
            <w:vAlign w:val="center"/>
          </w:tcPr>
          <w:p w:rsidR="00D103CF" w:rsidRPr="00D103CF" w:rsidRDefault="00D103CF" w:rsidP="00B36936">
            <w:pPr>
              <w:jc w:val="center"/>
              <w:rPr>
                <w:rFonts w:ascii="仿宋" w:eastAsia="仿宋" w:hAnsi="仿宋" w:cs="仿宋"/>
                <w:color w:val="000000"/>
                <w:kern w:val="0"/>
                <w:sz w:val="24"/>
                <w:szCs w:val="24"/>
              </w:rPr>
            </w:pPr>
          </w:p>
        </w:tc>
        <w:tc>
          <w:tcPr>
            <w:tcW w:w="2313" w:type="dxa"/>
            <w:tcMar>
              <w:top w:w="15" w:type="dxa"/>
              <w:left w:w="15" w:type="dxa"/>
              <w:right w:w="15" w:type="dxa"/>
            </w:tcMar>
            <w:vAlign w:val="center"/>
          </w:tcPr>
          <w:p w:rsidR="00D103CF" w:rsidRPr="00D103CF" w:rsidRDefault="00D103CF" w:rsidP="00B36936">
            <w:pPr>
              <w:widowControl/>
              <w:jc w:val="left"/>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控制方式</w:t>
            </w:r>
          </w:p>
        </w:tc>
        <w:tc>
          <w:tcPr>
            <w:tcW w:w="4207"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电控</w:t>
            </w:r>
            <w:r w:rsidRPr="00D103CF">
              <w:rPr>
                <w:rFonts w:ascii="仿宋" w:eastAsia="仿宋" w:hAnsi="仿宋" w:cs="仿宋"/>
                <w:color w:val="000000"/>
                <w:kern w:val="0"/>
                <w:sz w:val="24"/>
                <w:szCs w:val="24"/>
              </w:rPr>
              <w:t>+</w:t>
            </w:r>
            <w:r w:rsidRPr="00D103CF">
              <w:rPr>
                <w:rFonts w:ascii="仿宋" w:eastAsia="仿宋" w:hAnsi="仿宋" w:cs="仿宋" w:hint="eastAsia"/>
                <w:color w:val="000000"/>
                <w:kern w:val="0"/>
                <w:sz w:val="24"/>
                <w:szCs w:val="24"/>
              </w:rPr>
              <w:t>手动</w:t>
            </w:r>
          </w:p>
        </w:tc>
      </w:tr>
      <w:tr w:rsidR="00D103CF" w:rsidRPr="00D103CF" w:rsidTr="00B36936">
        <w:trPr>
          <w:trHeight w:val="494"/>
        </w:trPr>
        <w:tc>
          <w:tcPr>
            <w:tcW w:w="513"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color w:val="000000"/>
                <w:kern w:val="0"/>
                <w:sz w:val="24"/>
                <w:szCs w:val="24"/>
              </w:rPr>
              <w:t>8</w:t>
            </w:r>
          </w:p>
        </w:tc>
        <w:tc>
          <w:tcPr>
            <w:tcW w:w="1062" w:type="dxa"/>
            <w:vMerge/>
            <w:tcMar>
              <w:top w:w="15" w:type="dxa"/>
              <w:left w:w="15" w:type="dxa"/>
              <w:right w:w="15" w:type="dxa"/>
            </w:tcMar>
            <w:vAlign w:val="center"/>
          </w:tcPr>
          <w:p w:rsidR="00D103CF" w:rsidRPr="00D103CF" w:rsidRDefault="00D103CF" w:rsidP="00B36936">
            <w:pPr>
              <w:jc w:val="center"/>
              <w:rPr>
                <w:rFonts w:ascii="仿宋" w:eastAsia="仿宋" w:hAnsi="仿宋" w:cs="仿宋"/>
                <w:color w:val="000000"/>
                <w:kern w:val="0"/>
                <w:sz w:val="24"/>
                <w:szCs w:val="24"/>
              </w:rPr>
            </w:pPr>
          </w:p>
        </w:tc>
        <w:tc>
          <w:tcPr>
            <w:tcW w:w="2313" w:type="dxa"/>
            <w:tcMar>
              <w:top w:w="15" w:type="dxa"/>
              <w:left w:w="15" w:type="dxa"/>
              <w:right w:w="15" w:type="dxa"/>
            </w:tcMar>
            <w:vAlign w:val="center"/>
          </w:tcPr>
          <w:p w:rsidR="00D103CF" w:rsidRPr="00D103CF" w:rsidRDefault="00D103CF" w:rsidP="00B36936">
            <w:pPr>
              <w:widowControl/>
              <w:jc w:val="left"/>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装料循环时间（</w:t>
            </w:r>
            <w:r w:rsidRPr="00D103CF">
              <w:rPr>
                <w:rFonts w:ascii="仿宋" w:eastAsia="仿宋" w:hAnsi="仿宋" w:cs="仿宋"/>
                <w:color w:val="000000"/>
                <w:kern w:val="0"/>
                <w:sz w:val="24"/>
                <w:szCs w:val="24"/>
              </w:rPr>
              <w:t>s</w:t>
            </w:r>
            <w:r w:rsidRPr="00D103CF">
              <w:rPr>
                <w:rFonts w:ascii="仿宋" w:eastAsia="仿宋" w:hAnsi="仿宋" w:cs="仿宋" w:hint="eastAsia"/>
                <w:color w:val="000000"/>
                <w:kern w:val="0"/>
                <w:sz w:val="24"/>
                <w:szCs w:val="24"/>
              </w:rPr>
              <w:t>）</w:t>
            </w:r>
          </w:p>
        </w:tc>
        <w:tc>
          <w:tcPr>
            <w:tcW w:w="4207"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40</w:t>
            </w:r>
          </w:p>
        </w:tc>
      </w:tr>
      <w:tr w:rsidR="00D103CF" w:rsidRPr="00D103CF" w:rsidTr="00B36936">
        <w:trPr>
          <w:trHeight w:val="494"/>
        </w:trPr>
        <w:tc>
          <w:tcPr>
            <w:tcW w:w="513"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color w:val="000000"/>
                <w:kern w:val="0"/>
                <w:sz w:val="24"/>
                <w:szCs w:val="24"/>
              </w:rPr>
              <w:t>9</w:t>
            </w:r>
          </w:p>
        </w:tc>
        <w:tc>
          <w:tcPr>
            <w:tcW w:w="1062" w:type="dxa"/>
            <w:vMerge/>
            <w:tcMar>
              <w:top w:w="15" w:type="dxa"/>
              <w:left w:w="15" w:type="dxa"/>
              <w:right w:w="15" w:type="dxa"/>
            </w:tcMar>
            <w:vAlign w:val="center"/>
          </w:tcPr>
          <w:p w:rsidR="00D103CF" w:rsidRPr="00D103CF" w:rsidRDefault="00D103CF" w:rsidP="00B36936">
            <w:pPr>
              <w:jc w:val="center"/>
              <w:rPr>
                <w:rFonts w:ascii="仿宋" w:eastAsia="仿宋" w:hAnsi="仿宋" w:cs="仿宋"/>
                <w:color w:val="000000"/>
                <w:kern w:val="0"/>
                <w:sz w:val="24"/>
                <w:szCs w:val="24"/>
              </w:rPr>
            </w:pPr>
          </w:p>
        </w:tc>
        <w:tc>
          <w:tcPr>
            <w:tcW w:w="2313" w:type="dxa"/>
            <w:tcMar>
              <w:top w:w="15" w:type="dxa"/>
              <w:left w:w="15" w:type="dxa"/>
              <w:right w:w="15" w:type="dxa"/>
            </w:tcMar>
            <w:vAlign w:val="center"/>
          </w:tcPr>
          <w:p w:rsidR="00D103CF" w:rsidRPr="00D103CF" w:rsidRDefault="00D103CF" w:rsidP="00B36936">
            <w:pPr>
              <w:widowControl/>
              <w:jc w:val="left"/>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压缩循环时间（</w:t>
            </w:r>
            <w:r w:rsidRPr="00D103CF">
              <w:rPr>
                <w:rFonts w:ascii="仿宋" w:eastAsia="仿宋" w:hAnsi="仿宋" w:cs="仿宋"/>
                <w:color w:val="000000"/>
                <w:kern w:val="0"/>
                <w:sz w:val="24"/>
                <w:szCs w:val="24"/>
              </w:rPr>
              <w:t>s</w:t>
            </w:r>
            <w:r w:rsidRPr="00D103CF">
              <w:rPr>
                <w:rFonts w:ascii="仿宋" w:eastAsia="仿宋" w:hAnsi="仿宋" w:cs="仿宋" w:hint="eastAsia"/>
                <w:color w:val="000000"/>
                <w:kern w:val="0"/>
                <w:sz w:val="24"/>
                <w:szCs w:val="24"/>
              </w:rPr>
              <w:t>）</w:t>
            </w:r>
          </w:p>
        </w:tc>
        <w:tc>
          <w:tcPr>
            <w:tcW w:w="4207"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40</w:t>
            </w:r>
          </w:p>
        </w:tc>
      </w:tr>
      <w:tr w:rsidR="00D103CF" w:rsidRPr="00D103CF" w:rsidTr="00B36936">
        <w:trPr>
          <w:trHeight w:val="494"/>
        </w:trPr>
        <w:tc>
          <w:tcPr>
            <w:tcW w:w="513" w:type="dxa"/>
            <w:tcMar>
              <w:top w:w="15" w:type="dxa"/>
              <w:left w:w="15" w:type="dxa"/>
              <w:right w:w="15" w:type="dxa"/>
            </w:tcMar>
            <w:vAlign w:val="center"/>
          </w:tcPr>
          <w:p w:rsidR="00D103CF" w:rsidRPr="00D103CF" w:rsidRDefault="00D103CF" w:rsidP="00B36936">
            <w:pPr>
              <w:jc w:val="center"/>
              <w:rPr>
                <w:rFonts w:ascii="仿宋" w:eastAsia="仿宋" w:hAnsi="仿宋" w:cs="仿宋"/>
                <w:color w:val="000000"/>
                <w:kern w:val="0"/>
                <w:sz w:val="24"/>
                <w:szCs w:val="24"/>
              </w:rPr>
            </w:pPr>
            <w:r w:rsidRPr="00D103CF">
              <w:rPr>
                <w:rFonts w:ascii="仿宋" w:eastAsia="仿宋" w:hAnsi="仿宋" w:cs="仿宋"/>
                <w:color w:val="000000"/>
                <w:kern w:val="0"/>
                <w:sz w:val="24"/>
                <w:szCs w:val="24"/>
              </w:rPr>
              <w:t>10</w:t>
            </w:r>
          </w:p>
        </w:tc>
        <w:tc>
          <w:tcPr>
            <w:tcW w:w="1062" w:type="dxa"/>
            <w:vMerge/>
            <w:tcMar>
              <w:top w:w="15" w:type="dxa"/>
              <w:left w:w="15" w:type="dxa"/>
              <w:right w:w="15" w:type="dxa"/>
            </w:tcMar>
            <w:vAlign w:val="center"/>
          </w:tcPr>
          <w:p w:rsidR="00D103CF" w:rsidRPr="00D103CF" w:rsidRDefault="00D103CF" w:rsidP="00B36936">
            <w:pPr>
              <w:jc w:val="center"/>
              <w:rPr>
                <w:rFonts w:ascii="仿宋" w:eastAsia="仿宋" w:hAnsi="仿宋" w:cs="仿宋"/>
                <w:color w:val="000000"/>
                <w:kern w:val="0"/>
                <w:sz w:val="24"/>
                <w:szCs w:val="24"/>
              </w:rPr>
            </w:pPr>
          </w:p>
        </w:tc>
        <w:tc>
          <w:tcPr>
            <w:tcW w:w="2313" w:type="dxa"/>
            <w:tcMar>
              <w:top w:w="15" w:type="dxa"/>
              <w:left w:w="15" w:type="dxa"/>
              <w:right w:w="15" w:type="dxa"/>
            </w:tcMar>
            <w:vAlign w:val="center"/>
          </w:tcPr>
          <w:p w:rsidR="00D103CF" w:rsidRPr="00D103CF" w:rsidRDefault="00D103CF" w:rsidP="00B36936">
            <w:pPr>
              <w:widowControl/>
              <w:jc w:val="left"/>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卸料循环时间（</w:t>
            </w:r>
            <w:r w:rsidRPr="00D103CF">
              <w:rPr>
                <w:rFonts w:ascii="仿宋" w:eastAsia="仿宋" w:hAnsi="仿宋" w:cs="仿宋"/>
                <w:color w:val="000000"/>
                <w:kern w:val="0"/>
                <w:sz w:val="24"/>
                <w:szCs w:val="24"/>
              </w:rPr>
              <w:t>s</w:t>
            </w:r>
            <w:r w:rsidRPr="00D103CF">
              <w:rPr>
                <w:rFonts w:ascii="仿宋" w:eastAsia="仿宋" w:hAnsi="仿宋" w:cs="仿宋" w:hint="eastAsia"/>
                <w:color w:val="000000"/>
                <w:kern w:val="0"/>
                <w:sz w:val="24"/>
                <w:szCs w:val="24"/>
              </w:rPr>
              <w:t>）</w:t>
            </w:r>
          </w:p>
        </w:tc>
        <w:tc>
          <w:tcPr>
            <w:tcW w:w="4207"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40</w:t>
            </w:r>
          </w:p>
        </w:tc>
      </w:tr>
      <w:tr w:rsidR="00D103CF" w:rsidRPr="00D103CF" w:rsidTr="00B36936">
        <w:trPr>
          <w:trHeight w:val="494"/>
        </w:trPr>
        <w:tc>
          <w:tcPr>
            <w:tcW w:w="513"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color w:val="000000"/>
                <w:kern w:val="0"/>
                <w:sz w:val="24"/>
                <w:szCs w:val="24"/>
              </w:rPr>
              <w:t>11</w:t>
            </w:r>
          </w:p>
        </w:tc>
        <w:tc>
          <w:tcPr>
            <w:tcW w:w="1062" w:type="dxa"/>
            <w:vMerge/>
            <w:tcMar>
              <w:top w:w="15" w:type="dxa"/>
              <w:left w:w="15" w:type="dxa"/>
              <w:right w:w="15" w:type="dxa"/>
            </w:tcMar>
            <w:vAlign w:val="center"/>
          </w:tcPr>
          <w:p w:rsidR="00D103CF" w:rsidRPr="00D103CF" w:rsidRDefault="00D103CF" w:rsidP="00B36936">
            <w:pPr>
              <w:jc w:val="center"/>
              <w:rPr>
                <w:rFonts w:ascii="仿宋" w:eastAsia="仿宋" w:hAnsi="仿宋" w:cs="仿宋"/>
                <w:color w:val="000000"/>
                <w:kern w:val="0"/>
                <w:sz w:val="24"/>
                <w:szCs w:val="24"/>
              </w:rPr>
            </w:pPr>
          </w:p>
        </w:tc>
        <w:tc>
          <w:tcPr>
            <w:tcW w:w="2313" w:type="dxa"/>
            <w:tcMar>
              <w:top w:w="15" w:type="dxa"/>
              <w:left w:w="15" w:type="dxa"/>
              <w:right w:w="15" w:type="dxa"/>
            </w:tcMar>
            <w:vAlign w:val="center"/>
          </w:tcPr>
          <w:p w:rsidR="00D103CF" w:rsidRPr="00D103CF" w:rsidRDefault="00D103CF" w:rsidP="00B36936">
            <w:pPr>
              <w:widowControl/>
              <w:jc w:val="left"/>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压缩比</w:t>
            </w:r>
          </w:p>
        </w:tc>
        <w:tc>
          <w:tcPr>
            <w:tcW w:w="4207"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1:2.5</w:t>
            </w:r>
          </w:p>
        </w:tc>
      </w:tr>
      <w:tr w:rsidR="00D103CF" w:rsidRPr="00D103CF" w:rsidTr="00B36936">
        <w:trPr>
          <w:trHeight w:val="494"/>
        </w:trPr>
        <w:tc>
          <w:tcPr>
            <w:tcW w:w="513"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color w:val="000000"/>
                <w:kern w:val="0"/>
                <w:sz w:val="24"/>
                <w:szCs w:val="24"/>
              </w:rPr>
              <w:t>12</w:t>
            </w:r>
          </w:p>
        </w:tc>
        <w:tc>
          <w:tcPr>
            <w:tcW w:w="1062" w:type="dxa"/>
            <w:vMerge w:val="restart"/>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底盘参数</w:t>
            </w:r>
          </w:p>
        </w:tc>
        <w:tc>
          <w:tcPr>
            <w:tcW w:w="2313" w:type="dxa"/>
            <w:tcMar>
              <w:top w:w="15" w:type="dxa"/>
              <w:left w:w="15" w:type="dxa"/>
              <w:right w:w="15" w:type="dxa"/>
            </w:tcMar>
            <w:vAlign w:val="center"/>
          </w:tcPr>
          <w:p w:rsidR="00D103CF" w:rsidRPr="00D103CF" w:rsidRDefault="00D103CF" w:rsidP="00B36936">
            <w:pPr>
              <w:widowControl/>
              <w:jc w:val="left"/>
              <w:textAlignment w:val="center"/>
              <w:rPr>
                <w:rFonts w:ascii="仿宋" w:eastAsia="仿宋" w:hAnsi="仿宋" w:cs="仿宋"/>
                <w:color w:val="000000"/>
                <w:kern w:val="0"/>
                <w:sz w:val="24"/>
                <w:szCs w:val="24"/>
              </w:rPr>
            </w:pPr>
            <w:r w:rsidRPr="00D103CF">
              <w:rPr>
                <w:rFonts w:ascii="仿宋" w:eastAsia="仿宋" w:hAnsi="仿宋" w:cs="仿宋" w:hint="eastAsia"/>
                <w:kern w:val="0"/>
                <w:sz w:val="24"/>
                <w:szCs w:val="24"/>
              </w:rPr>
              <w:t>发动机功率（</w:t>
            </w:r>
            <w:r w:rsidRPr="00D103CF">
              <w:rPr>
                <w:rFonts w:ascii="仿宋" w:eastAsia="仿宋" w:hAnsi="仿宋" w:cs="仿宋"/>
                <w:kern w:val="0"/>
              </w:rPr>
              <w:t>kW</w:t>
            </w:r>
            <w:r w:rsidRPr="00D103CF">
              <w:rPr>
                <w:rFonts w:ascii="仿宋" w:eastAsia="仿宋" w:hAnsi="仿宋" w:cs="仿宋" w:hint="eastAsia"/>
                <w:kern w:val="0"/>
                <w:sz w:val="24"/>
                <w:szCs w:val="24"/>
              </w:rPr>
              <w:t>）</w:t>
            </w:r>
          </w:p>
        </w:tc>
        <w:tc>
          <w:tcPr>
            <w:tcW w:w="4207"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140kW</w:t>
            </w:r>
          </w:p>
        </w:tc>
      </w:tr>
      <w:tr w:rsidR="00D103CF" w:rsidRPr="00D103CF" w:rsidTr="00B36936">
        <w:trPr>
          <w:trHeight w:val="494"/>
        </w:trPr>
        <w:tc>
          <w:tcPr>
            <w:tcW w:w="513"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color w:val="000000"/>
                <w:kern w:val="0"/>
                <w:sz w:val="24"/>
                <w:szCs w:val="24"/>
              </w:rPr>
              <w:lastRenderedPageBreak/>
              <w:t>13</w:t>
            </w:r>
          </w:p>
        </w:tc>
        <w:tc>
          <w:tcPr>
            <w:tcW w:w="1062" w:type="dxa"/>
            <w:vMerge/>
            <w:tcMar>
              <w:top w:w="15" w:type="dxa"/>
              <w:left w:w="15" w:type="dxa"/>
              <w:right w:w="15" w:type="dxa"/>
            </w:tcMar>
            <w:vAlign w:val="center"/>
          </w:tcPr>
          <w:p w:rsidR="00D103CF" w:rsidRPr="00D103CF" w:rsidRDefault="00D103CF" w:rsidP="00B36936">
            <w:pPr>
              <w:jc w:val="center"/>
              <w:rPr>
                <w:rFonts w:ascii="仿宋" w:eastAsia="仿宋" w:hAnsi="仿宋" w:cs="仿宋"/>
                <w:color w:val="000000"/>
                <w:kern w:val="0"/>
                <w:sz w:val="24"/>
                <w:szCs w:val="24"/>
              </w:rPr>
            </w:pPr>
          </w:p>
        </w:tc>
        <w:tc>
          <w:tcPr>
            <w:tcW w:w="2313" w:type="dxa"/>
            <w:tcMar>
              <w:top w:w="15" w:type="dxa"/>
              <w:left w:w="15" w:type="dxa"/>
              <w:right w:w="15" w:type="dxa"/>
            </w:tcMar>
            <w:vAlign w:val="center"/>
          </w:tcPr>
          <w:p w:rsidR="00D103CF" w:rsidRPr="00D103CF" w:rsidRDefault="00D103CF" w:rsidP="00B36936">
            <w:pPr>
              <w:widowControl/>
              <w:jc w:val="left"/>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排放标准★</w:t>
            </w:r>
          </w:p>
        </w:tc>
        <w:tc>
          <w:tcPr>
            <w:tcW w:w="4207"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国Ⅵ</w:t>
            </w:r>
          </w:p>
        </w:tc>
      </w:tr>
      <w:tr w:rsidR="00D103CF" w:rsidRPr="00D103CF" w:rsidTr="00B36936">
        <w:trPr>
          <w:trHeight w:val="494"/>
        </w:trPr>
        <w:tc>
          <w:tcPr>
            <w:tcW w:w="513"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color w:val="000000"/>
                <w:kern w:val="0"/>
                <w:sz w:val="24"/>
                <w:szCs w:val="24"/>
              </w:rPr>
              <w:t>14</w:t>
            </w:r>
          </w:p>
        </w:tc>
        <w:tc>
          <w:tcPr>
            <w:tcW w:w="1062" w:type="dxa"/>
            <w:vMerge/>
            <w:tcMar>
              <w:top w:w="15" w:type="dxa"/>
              <w:left w:w="15" w:type="dxa"/>
              <w:right w:w="15" w:type="dxa"/>
            </w:tcMar>
            <w:vAlign w:val="center"/>
          </w:tcPr>
          <w:p w:rsidR="00D103CF" w:rsidRPr="00D103CF" w:rsidRDefault="00D103CF" w:rsidP="00B36936">
            <w:pPr>
              <w:jc w:val="center"/>
              <w:rPr>
                <w:rFonts w:ascii="仿宋" w:eastAsia="仿宋" w:hAnsi="仿宋" w:cs="仿宋"/>
                <w:color w:val="000000"/>
                <w:kern w:val="0"/>
                <w:sz w:val="24"/>
                <w:szCs w:val="24"/>
              </w:rPr>
            </w:pPr>
          </w:p>
        </w:tc>
        <w:tc>
          <w:tcPr>
            <w:tcW w:w="2313" w:type="dxa"/>
            <w:tcMar>
              <w:top w:w="15" w:type="dxa"/>
              <w:left w:w="15" w:type="dxa"/>
              <w:right w:w="15" w:type="dxa"/>
            </w:tcMar>
            <w:vAlign w:val="center"/>
          </w:tcPr>
          <w:p w:rsidR="00D103CF" w:rsidRPr="00D103CF" w:rsidRDefault="00D103CF" w:rsidP="00B36936">
            <w:pPr>
              <w:widowControl/>
              <w:jc w:val="left"/>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驾驶室配置</w:t>
            </w:r>
          </w:p>
        </w:tc>
        <w:tc>
          <w:tcPr>
            <w:tcW w:w="4207"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排半、冷暖空调</w:t>
            </w:r>
          </w:p>
        </w:tc>
      </w:tr>
      <w:tr w:rsidR="00D103CF" w:rsidRPr="00D103CF" w:rsidTr="00B36936">
        <w:trPr>
          <w:trHeight w:val="494"/>
        </w:trPr>
        <w:tc>
          <w:tcPr>
            <w:tcW w:w="513"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color w:val="000000"/>
                <w:kern w:val="0"/>
                <w:sz w:val="24"/>
                <w:szCs w:val="24"/>
              </w:rPr>
              <w:t>15</w:t>
            </w:r>
          </w:p>
        </w:tc>
        <w:tc>
          <w:tcPr>
            <w:tcW w:w="1062" w:type="dxa"/>
            <w:vMerge/>
            <w:tcMar>
              <w:top w:w="15" w:type="dxa"/>
              <w:left w:w="15" w:type="dxa"/>
              <w:right w:w="15" w:type="dxa"/>
            </w:tcMar>
            <w:vAlign w:val="center"/>
          </w:tcPr>
          <w:p w:rsidR="00D103CF" w:rsidRPr="00D103CF" w:rsidRDefault="00D103CF" w:rsidP="00B36936">
            <w:pPr>
              <w:jc w:val="center"/>
              <w:rPr>
                <w:rFonts w:ascii="仿宋" w:eastAsia="仿宋" w:hAnsi="仿宋" w:cs="仿宋"/>
                <w:color w:val="000000"/>
                <w:kern w:val="0"/>
                <w:sz w:val="24"/>
                <w:szCs w:val="24"/>
              </w:rPr>
            </w:pPr>
          </w:p>
        </w:tc>
        <w:tc>
          <w:tcPr>
            <w:tcW w:w="2313" w:type="dxa"/>
            <w:tcMar>
              <w:top w:w="15" w:type="dxa"/>
              <w:left w:w="15" w:type="dxa"/>
              <w:right w:w="15" w:type="dxa"/>
            </w:tcMar>
            <w:vAlign w:val="center"/>
          </w:tcPr>
          <w:p w:rsidR="00D103CF" w:rsidRPr="00D103CF" w:rsidRDefault="00D103CF" w:rsidP="00B36936">
            <w:pPr>
              <w:widowControl/>
              <w:jc w:val="left"/>
              <w:textAlignment w:val="center"/>
              <w:rPr>
                <w:rFonts w:ascii="仿宋" w:eastAsia="仿宋" w:hAnsi="仿宋" w:cs="仿宋"/>
                <w:color w:val="000000"/>
                <w:kern w:val="0"/>
                <w:sz w:val="24"/>
                <w:szCs w:val="24"/>
              </w:rPr>
            </w:pPr>
            <w:r w:rsidRPr="00D103CF">
              <w:rPr>
                <w:rFonts w:ascii="仿宋" w:eastAsia="仿宋" w:hAnsi="仿宋" w:cs="仿宋" w:hint="eastAsia"/>
                <w:kern w:val="0"/>
                <w:sz w:val="24"/>
                <w:szCs w:val="24"/>
              </w:rPr>
              <w:t>最高车速</w:t>
            </w:r>
            <w:r w:rsidRPr="00D103CF">
              <w:rPr>
                <w:rFonts w:ascii="仿宋" w:eastAsia="仿宋" w:hAnsi="仿宋" w:cs="仿宋"/>
                <w:kern w:val="0"/>
              </w:rPr>
              <w:t xml:space="preserve"> (km/h)</w:t>
            </w:r>
            <w:r w:rsidRPr="00D103CF">
              <w:rPr>
                <w:rFonts w:ascii="仿宋" w:eastAsia="仿宋" w:hAnsi="仿宋" w:cs="仿宋"/>
                <w:color w:val="000000"/>
                <w:kern w:val="0"/>
                <w:sz w:val="24"/>
                <w:szCs w:val="24"/>
              </w:rPr>
              <w:t xml:space="preserve"> </w:t>
            </w:r>
            <w:r w:rsidRPr="00D103CF">
              <w:rPr>
                <w:rFonts w:ascii="仿宋" w:eastAsia="仿宋" w:hAnsi="仿宋" w:cs="仿宋" w:hint="eastAsia"/>
                <w:color w:val="000000"/>
                <w:kern w:val="0"/>
                <w:sz w:val="24"/>
                <w:szCs w:val="24"/>
              </w:rPr>
              <w:t>★</w:t>
            </w:r>
          </w:p>
        </w:tc>
        <w:tc>
          <w:tcPr>
            <w:tcW w:w="4207" w:type="dxa"/>
            <w:tcMar>
              <w:top w:w="15" w:type="dxa"/>
              <w:left w:w="15" w:type="dxa"/>
              <w:right w:w="15" w:type="dxa"/>
            </w:tcMar>
            <w:vAlign w:val="center"/>
          </w:tcPr>
          <w:p w:rsidR="00D103CF" w:rsidRPr="00D103CF" w:rsidRDefault="00D103CF" w:rsidP="00B36936">
            <w:pPr>
              <w:widowControl/>
              <w:jc w:val="center"/>
              <w:textAlignment w:val="center"/>
              <w:rPr>
                <w:rFonts w:ascii="仿宋" w:eastAsia="仿宋" w:hAnsi="仿宋" w:cs="仿宋"/>
                <w:color w:val="000000"/>
                <w:kern w:val="0"/>
                <w:sz w:val="24"/>
                <w:szCs w:val="24"/>
              </w:rPr>
            </w:pPr>
            <w:r w:rsidRPr="00D103CF">
              <w:rPr>
                <w:rFonts w:ascii="仿宋" w:eastAsia="仿宋" w:hAnsi="仿宋" w:cs="仿宋" w:hint="eastAsia"/>
                <w:color w:val="000000"/>
                <w:kern w:val="0"/>
                <w:sz w:val="24"/>
                <w:szCs w:val="24"/>
              </w:rPr>
              <w:t>≥</w:t>
            </w:r>
            <w:r w:rsidRPr="00D103CF">
              <w:rPr>
                <w:rFonts w:ascii="仿宋" w:eastAsia="仿宋" w:hAnsi="仿宋" w:cs="仿宋"/>
                <w:color w:val="000000"/>
                <w:kern w:val="0"/>
                <w:sz w:val="24"/>
                <w:szCs w:val="24"/>
              </w:rPr>
              <w:t>90</w:t>
            </w:r>
          </w:p>
        </w:tc>
      </w:tr>
    </w:tbl>
    <w:p w:rsidR="0023011D" w:rsidRDefault="0023011D" w:rsidP="0023011D">
      <w:pPr>
        <w:pStyle w:val="a0"/>
        <w:rPr>
          <w:rFonts w:hint="eastAsia"/>
        </w:rPr>
      </w:pPr>
      <w:r>
        <w:rPr>
          <w:rFonts w:hint="eastAsia"/>
        </w:rPr>
        <w:t>性能要求：</w:t>
      </w:r>
    </w:p>
    <w:p w:rsidR="0023011D" w:rsidRDefault="0023011D" w:rsidP="0023011D">
      <w:pPr>
        <w:pStyle w:val="a0"/>
        <w:rPr>
          <w:rFonts w:hint="eastAsia"/>
        </w:rPr>
      </w:pPr>
      <w:r>
        <w:rPr>
          <w:rFonts w:hint="eastAsia"/>
        </w:rPr>
        <w:t>1.</w:t>
      </w:r>
      <w:r>
        <w:rPr>
          <w:rFonts w:hint="eastAsia"/>
        </w:rPr>
        <w:t>采用成熟的东风多利卡底盘，豪华内饰、美观大方，视野开阔。配置名优发动机，动力强劲，低速大扭矩，特别适合重载、山区。</w:t>
      </w:r>
    </w:p>
    <w:p w:rsidR="0023011D" w:rsidRDefault="0023011D" w:rsidP="0023011D">
      <w:pPr>
        <w:pStyle w:val="a0"/>
        <w:rPr>
          <w:rFonts w:hint="eastAsia"/>
        </w:rPr>
      </w:pPr>
      <w:r>
        <w:rPr>
          <w:rFonts w:hint="eastAsia"/>
        </w:rPr>
        <w:t>2.</w:t>
      </w:r>
      <w:r>
        <w:rPr>
          <w:rFonts w:hint="eastAsia"/>
        </w:rPr>
        <w:t>箱体、副车架和压缩箱结构设计经三维建模，有限元分析，受力、运动更合理，可靠性高。</w:t>
      </w:r>
    </w:p>
    <w:p w:rsidR="0023011D" w:rsidRDefault="0023011D" w:rsidP="0023011D">
      <w:pPr>
        <w:pStyle w:val="a0"/>
        <w:rPr>
          <w:rFonts w:hint="eastAsia"/>
        </w:rPr>
      </w:pPr>
      <w:r>
        <w:rPr>
          <w:rFonts w:hint="eastAsia"/>
        </w:rPr>
        <w:t>3.</w:t>
      </w:r>
      <w:r>
        <w:rPr>
          <w:rFonts w:hint="eastAsia"/>
        </w:rPr>
        <w:t>箱体、副车架、压缩箱等主要结构件均采用汽车防锈技术、磷化电泳处理。箱体、压缩箱内涂防腐材料，更加耐腐蚀。</w:t>
      </w:r>
    </w:p>
    <w:p w:rsidR="0023011D" w:rsidRDefault="0023011D" w:rsidP="0023011D">
      <w:pPr>
        <w:pStyle w:val="a0"/>
        <w:rPr>
          <w:rFonts w:hint="eastAsia"/>
        </w:rPr>
      </w:pPr>
      <w:r>
        <w:rPr>
          <w:rFonts w:hint="eastAsia"/>
        </w:rPr>
        <w:t>4.</w:t>
      </w:r>
      <w:r>
        <w:rPr>
          <w:rFonts w:hint="eastAsia"/>
        </w:rPr>
        <w:t>压缩箱与箱体结合面有双层密封条，有效避免污水滴漏。</w:t>
      </w:r>
    </w:p>
    <w:p w:rsidR="0023011D" w:rsidRDefault="0023011D" w:rsidP="0023011D">
      <w:pPr>
        <w:pStyle w:val="a0"/>
        <w:rPr>
          <w:rFonts w:hint="eastAsia"/>
        </w:rPr>
      </w:pPr>
      <w:r>
        <w:rPr>
          <w:rFonts w:hint="eastAsia"/>
        </w:rPr>
        <w:t>5.</w:t>
      </w:r>
      <w:r>
        <w:rPr>
          <w:rFonts w:hint="eastAsia"/>
        </w:rPr>
        <w:t>箱体、推铲和压缩箱均采用优质高强度锰钢制作、结构牢固、重量轻、强度高。</w:t>
      </w:r>
    </w:p>
    <w:p w:rsidR="0023011D" w:rsidRDefault="0023011D" w:rsidP="0023011D">
      <w:pPr>
        <w:pStyle w:val="a0"/>
        <w:rPr>
          <w:rFonts w:hint="eastAsia"/>
        </w:rPr>
      </w:pPr>
      <w:r>
        <w:rPr>
          <w:rFonts w:hint="eastAsia"/>
        </w:rPr>
        <w:t>6.</w:t>
      </w:r>
      <w:r>
        <w:rPr>
          <w:rFonts w:hint="eastAsia"/>
        </w:rPr>
        <w:t>优化设计液压举升回路，即使油管爆裂，压缩箱也不会突然下落造成恶性事故，提高安全性。</w:t>
      </w:r>
    </w:p>
    <w:p w:rsidR="0023011D" w:rsidRDefault="0023011D" w:rsidP="0023011D">
      <w:pPr>
        <w:pStyle w:val="a0"/>
        <w:rPr>
          <w:rFonts w:hint="eastAsia"/>
        </w:rPr>
      </w:pPr>
      <w:r>
        <w:rPr>
          <w:rFonts w:hint="eastAsia"/>
        </w:rPr>
        <w:t>7.</w:t>
      </w:r>
      <w:r>
        <w:rPr>
          <w:rFonts w:hint="eastAsia"/>
        </w:rPr>
        <w:t>采用双向压缩技术，压缩比可达</w:t>
      </w:r>
      <w:r>
        <w:rPr>
          <w:rFonts w:hint="eastAsia"/>
        </w:rPr>
        <w:t>1:2.5</w:t>
      </w:r>
      <w:r>
        <w:rPr>
          <w:rFonts w:hint="eastAsia"/>
        </w:rPr>
        <w:t>以上，生活垃圾经压缩后可达到</w:t>
      </w:r>
      <w:r>
        <w:rPr>
          <w:rFonts w:hint="eastAsia"/>
        </w:rPr>
        <w:t>600~800kg/m</w:t>
      </w:r>
      <w:r>
        <w:rPr>
          <w:rFonts w:hint="eastAsia"/>
        </w:rPr>
        <w:t>³以上。</w:t>
      </w:r>
    </w:p>
    <w:p w:rsidR="0023011D" w:rsidRDefault="0023011D" w:rsidP="0023011D">
      <w:pPr>
        <w:pStyle w:val="a0"/>
        <w:rPr>
          <w:rFonts w:hint="eastAsia"/>
        </w:rPr>
      </w:pPr>
      <w:r>
        <w:rPr>
          <w:rFonts w:hint="eastAsia"/>
        </w:rPr>
        <w:t>8.</w:t>
      </w:r>
      <w:r>
        <w:rPr>
          <w:rFonts w:hint="eastAsia"/>
        </w:rPr>
        <w:t>电、气、液结合控制。利用电控、气控和液控的优点，通过控制转换，保证了各机构动作准确可靠，提高了产品可靠性和作业效率。</w:t>
      </w:r>
    </w:p>
    <w:p w:rsidR="008E59BD" w:rsidRPr="0023011D" w:rsidRDefault="0023011D" w:rsidP="003F09D8">
      <w:pPr>
        <w:pStyle w:val="a0"/>
      </w:pPr>
      <w:r>
        <w:rPr>
          <w:rFonts w:hint="eastAsia"/>
        </w:rPr>
        <w:t>9.</w:t>
      </w:r>
      <w:r>
        <w:rPr>
          <w:rFonts w:hint="eastAsia"/>
        </w:rPr>
        <w:t>发动机功率输出自动控制，发动机可根据不同作业状态自动选择加速和怠速状态，避免功率损耗和系统发热，降低了油耗，经济性更好。</w:t>
      </w:r>
    </w:p>
    <w:p w:rsidR="00896FFD" w:rsidRDefault="00B140FF" w:rsidP="0023011D">
      <w:pPr>
        <w:widowControl/>
        <w:numPr>
          <w:ilvl w:val="0"/>
          <w:numId w:val="7"/>
        </w:numPr>
        <w:shd w:val="clear" w:color="auto" w:fill="FFFFFF"/>
        <w:spacing w:line="360" w:lineRule="auto"/>
        <w:contextualSpacing/>
        <w:jc w:val="left"/>
        <w:rPr>
          <w:rFonts w:ascii="仿宋" w:eastAsia="仿宋" w:hAnsi="仿宋" w:cs="仿宋" w:hint="eastAsia"/>
          <w:color w:val="000000"/>
          <w:kern w:val="0"/>
          <w:sz w:val="24"/>
          <w:szCs w:val="24"/>
        </w:rPr>
      </w:pPr>
      <w:r w:rsidRPr="0023011D">
        <w:rPr>
          <w:rFonts w:ascii="仿宋" w:eastAsia="仿宋" w:hAnsi="仿宋" w:cs="仿宋" w:hint="eastAsia"/>
          <w:color w:val="000000"/>
          <w:kern w:val="0"/>
          <w:sz w:val="24"/>
          <w:szCs w:val="24"/>
        </w:rPr>
        <w:t>采购标的执行标准</w:t>
      </w:r>
      <w:r w:rsidR="00603EFC" w:rsidRPr="0023011D">
        <w:rPr>
          <w:rFonts w:ascii="仿宋" w:eastAsia="仿宋" w:hAnsi="仿宋" w:cs="仿宋" w:hint="eastAsia"/>
          <w:color w:val="000000"/>
          <w:kern w:val="0"/>
          <w:sz w:val="24"/>
          <w:szCs w:val="24"/>
        </w:rPr>
        <w:t>：</w:t>
      </w:r>
    </w:p>
    <w:p w:rsidR="0023011D" w:rsidRPr="0023011D" w:rsidRDefault="0023011D" w:rsidP="0023011D">
      <w:pPr>
        <w:spacing w:line="460" w:lineRule="exact"/>
        <w:ind w:leftChars="266" w:left="559"/>
        <w:rPr>
          <w:rFonts w:ascii="仿宋" w:eastAsia="仿宋" w:hAnsi="仿宋" w:cs="仿宋"/>
          <w:color w:val="000000"/>
          <w:kern w:val="0"/>
          <w:sz w:val="24"/>
          <w:szCs w:val="24"/>
        </w:rPr>
      </w:pPr>
      <w:r w:rsidRPr="0023011D">
        <w:rPr>
          <w:rFonts w:ascii="仿宋" w:eastAsia="仿宋" w:hAnsi="仿宋" w:cs="仿宋" w:hint="eastAsia"/>
          <w:color w:val="000000"/>
          <w:kern w:val="0"/>
          <w:sz w:val="24"/>
          <w:szCs w:val="24"/>
        </w:rPr>
        <w:t>国家相关标准：符合国家相关标准</w:t>
      </w:r>
      <w:r w:rsidRPr="0023011D">
        <w:rPr>
          <w:rFonts w:ascii="仿宋" w:eastAsia="仿宋" w:hAnsi="仿宋" w:cs="仿宋"/>
          <w:color w:val="000000"/>
          <w:kern w:val="0"/>
          <w:sz w:val="24"/>
          <w:szCs w:val="24"/>
        </w:rPr>
        <w:br/>
      </w:r>
      <w:r w:rsidRPr="0023011D">
        <w:rPr>
          <w:rFonts w:ascii="仿宋" w:eastAsia="仿宋" w:hAnsi="仿宋" w:cs="仿宋" w:hint="eastAsia"/>
          <w:color w:val="000000"/>
          <w:kern w:val="0"/>
          <w:sz w:val="24"/>
          <w:szCs w:val="24"/>
        </w:rPr>
        <w:t>行业标准：一标段符合</w:t>
      </w:r>
      <w:r w:rsidRPr="0023011D">
        <w:rPr>
          <w:rFonts w:ascii="仿宋" w:eastAsia="仿宋" w:hAnsi="仿宋" w:cs="仿宋"/>
          <w:color w:val="000000"/>
          <w:kern w:val="0"/>
          <w:sz w:val="24"/>
          <w:szCs w:val="24"/>
        </w:rPr>
        <w:t>JB/T10855-2008</w:t>
      </w:r>
      <w:r w:rsidRPr="0023011D">
        <w:rPr>
          <w:rFonts w:ascii="仿宋" w:eastAsia="仿宋" w:hAnsi="仿宋" w:cs="仿宋" w:hint="eastAsia"/>
          <w:color w:val="000000"/>
          <w:kern w:val="0"/>
          <w:sz w:val="24"/>
          <w:szCs w:val="24"/>
        </w:rPr>
        <w:t>《垃圾转运设备》行业标准；</w:t>
      </w:r>
    </w:p>
    <w:p w:rsidR="0023011D" w:rsidRPr="0023011D" w:rsidRDefault="0023011D" w:rsidP="0023011D">
      <w:pPr>
        <w:spacing w:line="460" w:lineRule="exact"/>
        <w:ind w:leftChars="266" w:left="559" w:firstLineChars="500" w:firstLine="1200"/>
        <w:rPr>
          <w:rFonts w:ascii="仿宋" w:eastAsia="仿宋" w:hAnsi="仿宋" w:cs="仿宋"/>
          <w:color w:val="000000"/>
          <w:kern w:val="0"/>
          <w:sz w:val="24"/>
          <w:szCs w:val="24"/>
        </w:rPr>
      </w:pPr>
      <w:r w:rsidRPr="0023011D">
        <w:rPr>
          <w:rFonts w:ascii="仿宋" w:eastAsia="仿宋" w:hAnsi="仿宋" w:cs="仿宋" w:hint="eastAsia"/>
          <w:color w:val="000000"/>
          <w:kern w:val="0"/>
          <w:sz w:val="24"/>
          <w:szCs w:val="24"/>
        </w:rPr>
        <w:t>二标段符合压缩车相关行业标准</w:t>
      </w:r>
    </w:p>
    <w:p w:rsidR="00896FFD" w:rsidRDefault="00B140FF">
      <w:pPr>
        <w:widowControl/>
        <w:numPr>
          <w:ilvl w:val="0"/>
          <w:numId w:val="7"/>
        </w:numPr>
        <w:shd w:val="clear" w:color="auto" w:fill="FFFFFF"/>
        <w:spacing w:line="360" w:lineRule="auto"/>
        <w:contextualSpacing/>
        <w:jc w:val="left"/>
        <w:rPr>
          <w:rFonts w:ascii="仿宋" w:eastAsia="仿宋" w:hAnsi="仿宋" w:cs="仿宋"/>
          <w:color w:val="000000"/>
          <w:kern w:val="0"/>
          <w:sz w:val="24"/>
          <w:szCs w:val="24"/>
        </w:rPr>
      </w:pPr>
      <w:r w:rsidRPr="0023011D">
        <w:rPr>
          <w:rFonts w:ascii="仿宋" w:eastAsia="仿宋" w:hAnsi="仿宋" w:cs="仿宋" w:hint="eastAsia"/>
          <w:color w:val="000000"/>
          <w:kern w:val="0"/>
          <w:sz w:val="24"/>
          <w:szCs w:val="24"/>
        </w:rPr>
        <w:t>服务标准、期限、效率等要求</w:t>
      </w:r>
    </w:p>
    <w:p w:rsidR="0023011D" w:rsidRPr="0023011D" w:rsidRDefault="0023011D" w:rsidP="0023011D">
      <w:pPr>
        <w:spacing w:line="460" w:lineRule="exact"/>
        <w:ind w:firstLineChars="200" w:firstLine="480"/>
        <w:rPr>
          <w:rFonts w:ascii="仿宋" w:eastAsia="仿宋" w:hAnsi="仿宋" w:cs="仿宋"/>
          <w:color w:val="000000"/>
          <w:kern w:val="0"/>
          <w:sz w:val="24"/>
          <w:szCs w:val="24"/>
        </w:rPr>
      </w:pPr>
      <w:r w:rsidRPr="0023011D">
        <w:rPr>
          <w:rFonts w:ascii="仿宋" w:eastAsia="仿宋" w:hAnsi="仿宋" w:cs="仿宋" w:hint="eastAsia"/>
          <w:color w:val="000000"/>
          <w:kern w:val="0"/>
          <w:sz w:val="24"/>
          <w:szCs w:val="24"/>
        </w:rPr>
        <w:t>服务标准：根据采购文件及甲方要求的内容和服务要求，执行国家及省现行技术标准及规范。</w:t>
      </w:r>
    </w:p>
    <w:p w:rsidR="0023011D" w:rsidRPr="0023011D" w:rsidRDefault="0023011D" w:rsidP="0023011D">
      <w:pPr>
        <w:spacing w:line="460" w:lineRule="exact"/>
        <w:ind w:firstLineChars="200" w:firstLine="480"/>
        <w:rPr>
          <w:rFonts w:ascii="仿宋" w:eastAsia="仿宋" w:hAnsi="仿宋" w:cs="仿宋"/>
          <w:color w:val="000000"/>
          <w:kern w:val="0"/>
          <w:sz w:val="24"/>
          <w:szCs w:val="24"/>
        </w:rPr>
      </w:pPr>
      <w:r w:rsidRPr="0023011D">
        <w:rPr>
          <w:rFonts w:ascii="仿宋" w:eastAsia="仿宋" w:hAnsi="仿宋" w:cs="仿宋" w:hint="eastAsia"/>
          <w:color w:val="000000"/>
          <w:kern w:val="0"/>
          <w:sz w:val="24"/>
          <w:szCs w:val="24"/>
        </w:rPr>
        <w:t>服务期限：根据国家标准执行</w:t>
      </w:r>
    </w:p>
    <w:p w:rsidR="0023011D" w:rsidRPr="0023011D" w:rsidRDefault="0023011D" w:rsidP="0023011D">
      <w:pPr>
        <w:spacing w:line="460" w:lineRule="exact"/>
        <w:ind w:firstLineChars="200" w:firstLine="480"/>
        <w:rPr>
          <w:rFonts w:ascii="仿宋" w:eastAsia="仿宋" w:hAnsi="仿宋" w:cs="仿宋"/>
          <w:color w:val="000000"/>
          <w:kern w:val="0"/>
          <w:sz w:val="24"/>
          <w:szCs w:val="24"/>
        </w:rPr>
      </w:pPr>
      <w:r w:rsidRPr="0023011D">
        <w:rPr>
          <w:rFonts w:ascii="仿宋" w:eastAsia="仿宋" w:hAnsi="仿宋" w:cs="仿宋" w:hint="eastAsia"/>
          <w:color w:val="000000"/>
          <w:kern w:val="0"/>
          <w:sz w:val="24"/>
          <w:szCs w:val="24"/>
        </w:rPr>
        <w:t>服务效率：优质、及时、高效</w:t>
      </w:r>
    </w:p>
    <w:p w:rsidR="00335077" w:rsidRDefault="00B140FF" w:rsidP="000F687C">
      <w:pPr>
        <w:pStyle w:val="a0"/>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（五）验收标准</w:t>
      </w:r>
    </w:p>
    <w:p w:rsidR="00F57F13" w:rsidRPr="00F57F13" w:rsidRDefault="00F57F13" w:rsidP="00F57F13">
      <w:pPr>
        <w:pStyle w:val="a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1、</w:t>
      </w:r>
      <w:r w:rsidRPr="00F57F13">
        <w:rPr>
          <w:rFonts w:ascii="仿宋" w:eastAsia="仿宋" w:hAnsi="仿宋" w:cs="仿宋" w:hint="eastAsia"/>
          <w:color w:val="000000"/>
          <w:kern w:val="0"/>
          <w:sz w:val="24"/>
          <w:szCs w:val="24"/>
        </w:rPr>
        <w:t>由采购人成立验收小组，按照采购合同的约定对中标人履约情况进行验收。验收时，按照采购合同的约定对每一项技术、服务、安全标准的履约情况进行确认。验收</w:t>
      </w:r>
      <w:r w:rsidRPr="00F57F13">
        <w:rPr>
          <w:rFonts w:ascii="仿宋" w:eastAsia="仿宋" w:hAnsi="仿宋" w:cs="仿宋" w:hint="eastAsia"/>
          <w:color w:val="000000"/>
          <w:kern w:val="0"/>
          <w:sz w:val="24"/>
          <w:szCs w:val="24"/>
        </w:rPr>
        <w:lastRenderedPageBreak/>
        <w:t>结束后，出具验收书，列明各项标准的验收情况及项目总体评价，由验收双方共同签署。</w:t>
      </w:r>
    </w:p>
    <w:p w:rsidR="00F57F13" w:rsidRDefault="00F57F13" w:rsidP="00F57F13">
      <w:pPr>
        <w:pStyle w:val="a0"/>
        <w:rPr>
          <w:rFonts w:ascii="仿宋" w:eastAsia="仿宋" w:hAnsi="仿宋" w:cs="仿宋" w:hint="eastAsia"/>
          <w:color w:val="000000"/>
          <w:kern w:val="0"/>
          <w:sz w:val="24"/>
          <w:szCs w:val="24"/>
        </w:rPr>
      </w:pPr>
      <w:r w:rsidRPr="00F57F13">
        <w:rPr>
          <w:rFonts w:ascii="仿宋" w:eastAsia="仿宋" w:hAnsi="仿宋" w:cs="仿宋" w:hint="eastAsia"/>
          <w:color w:val="000000"/>
          <w:kern w:val="0"/>
          <w:sz w:val="24"/>
          <w:szCs w:val="24"/>
        </w:rPr>
        <w:t>2.按照招标文件要求、投标文件响应和承诺验收；</w:t>
      </w:r>
    </w:p>
    <w:p w:rsidR="00112C5E" w:rsidRDefault="00112C5E" w:rsidP="00F57F13">
      <w:pPr>
        <w:pStyle w:val="a0"/>
        <w:rPr>
          <w:rFonts w:ascii="仿宋" w:eastAsia="仿宋" w:hAnsi="仿宋" w:cs="仿宋" w:hint="eastAsia"/>
          <w:color w:val="000000"/>
          <w:kern w:val="0"/>
          <w:sz w:val="24"/>
          <w:szCs w:val="24"/>
        </w:rPr>
      </w:pPr>
      <w:r w:rsidRPr="00112C5E">
        <w:rPr>
          <w:rFonts w:ascii="仿宋" w:eastAsia="仿宋" w:hAnsi="仿宋" w:cs="仿宋" w:hint="eastAsia"/>
          <w:color w:val="000000"/>
          <w:kern w:val="0"/>
          <w:sz w:val="24"/>
          <w:szCs w:val="24"/>
        </w:rPr>
        <w:t>（六）采购标的的其他技术、服务等要求：</w:t>
      </w:r>
    </w:p>
    <w:p w:rsidR="00F57F13" w:rsidRPr="00112C5E" w:rsidRDefault="00F57F13" w:rsidP="00F57F13">
      <w:pPr>
        <w:pStyle w:val="a0"/>
        <w:ind w:firstLineChars="200" w:firstLine="480"/>
        <w:rPr>
          <w:rFonts w:ascii="仿宋" w:eastAsia="仿宋" w:hAnsi="仿宋" w:cs="仿宋"/>
          <w:color w:val="000000"/>
          <w:kern w:val="0"/>
          <w:sz w:val="24"/>
          <w:szCs w:val="24"/>
        </w:rPr>
      </w:pPr>
      <w:r w:rsidRPr="00F57F13">
        <w:rPr>
          <w:rFonts w:ascii="仿宋" w:eastAsia="仿宋" w:hAnsi="仿宋" w:cs="仿宋" w:hint="eastAsia"/>
          <w:color w:val="000000"/>
          <w:kern w:val="0"/>
          <w:sz w:val="24"/>
          <w:szCs w:val="24"/>
        </w:rPr>
        <w:t>1.所投产品必须符合国家质量检测标准，且符合相应的行业标准，车辆须有国家发改委或工信部发布的《车辆生产企业及产品公告》。</w:t>
      </w:r>
    </w:p>
    <w:p w:rsidR="00F57F13" w:rsidRPr="00F57F13" w:rsidRDefault="00F57F13" w:rsidP="00F57F13">
      <w:pPr>
        <w:widowControl/>
        <w:shd w:val="clear" w:color="auto" w:fill="FFFFFF"/>
        <w:spacing w:line="360" w:lineRule="auto"/>
        <w:ind w:firstLine="600"/>
        <w:jc w:val="left"/>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2</w:t>
      </w:r>
      <w:r w:rsidRPr="00F57F13">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一标段</w:t>
      </w:r>
      <w:r w:rsidRPr="00F57F13">
        <w:rPr>
          <w:rFonts w:ascii="仿宋" w:eastAsia="仿宋" w:hAnsi="仿宋" w:cs="仿宋" w:hint="eastAsia"/>
          <w:color w:val="000000"/>
          <w:kern w:val="0"/>
          <w:sz w:val="24"/>
          <w:szCs w:val="24"/>
        </w:rPr>
        <w:t>中标供应商负责垂直压缩设备安装及相关的地坑挖掘、地面硬化、排污管道设置、电路安装、操作房建设等工程，负责提供车辆限位装置一套、不锈钢消杀工具箱一套、挡板为不锈钢，负责配备除尘和清洗设备，负责配备自动控制防止箱体坠落的安全锁，所有费用由中标供应商承担。免费提供操作流程规章制度、警示标志各一套，并免费提供相关知识培训。</w:t>
      </w:r>
    </w:p>
    <w:p w:rsidR="00F57F13" w:rsidRPr="00F57F13" w:rsidRDefault="00F57F13" w:rsidP="00F57F13">
      <w:pPr>
        <w:widowControl/>
        <w:shd w:val="clear" w:color="auto" w:fill="FFFFFF"/>
        <w:spacing w:line="360" w:lineRule="auto"/>
        <w:ind w:firstLine="600"/>
        <w:jc w:val="left"/>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3</w:t>
      </w:r>
      <w:r w:rsidRPr="00F57F13">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二标段</w:t>
      </w:r>
      <w:r w:rsidRPr="00F57F13">
        <w:rPr>
          <w:rFonts w:ascii="仿宋" w:eastAsia="仿宋" w:hAnsi="仿宋" w:cs="仿宋" w:hint="eastAsia"/>
          <w:color w:val="000000"/>
          <w:kern w:val="0"/>
          <w:sz w:val="24"/>
          <w:szCs w:val="24"/>
        </w:rPr>
        <w:t>中标供应商负责车辆的入户上牌，安装行车记录仪，各配备车载灭火器1个，所有费用由中标供应商承担。</w:t>
      </w:r>
    </w:p>
    <w:p w:rsidR="00F57F13" w:rsidRPr="00F57F13" w:rsidRDefault="00F57F13" w:rsidP="00F57F13">
      <w:pPr>
        <w:widowControl/>
        <w:shd w:val="clear" w:color="auto" w:fill="FFFFFF"/>
        <w:spacing w:line="360" w:lineRule="auto"/>
        <w:ind w:firstLine="600"/>
        <w:jc w:val="left"/>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4</w:t>
      </w:r>
      <w:r w:rsidRPr="00F57F13">
        <w:rPr>
          <w:rFonts w:ascii="仿宋" w:eastAsia="仿宋" w:hAnsi="仿宋" w:cs="仿宋" w:hint="eastAsia"/>
          <w:color w:val="000000"/>
          <w:kern w:val="0"/>
          <w:sz w:val="24"/>
          <w:szCs w:val="24"/>
        </w:rPr>
        <w:t>.中标供应商签订合同时需向采购人缴纳中标价3%的质量保证金，货物验收合格后一年内无质量问题的无息退还。</w:t>
      </w:r>
    </w:p>
    <w:p w:rsidR="00896FFD" w:rsidRDefault="00335077" w:rsidP="00F57F13">
      <w:pPr>
        <w:widowControl/>
        <w:shd w:val="clear" w:color="auto" w:fill="FFFFFF"/>
        <w:spacing w:line="360" w:lineRule="auto"/>
        <w:ind w:firstLineChars="200" w:firstLine="482"/>
        <w:jc w:val="left"/>
        <w:rPr>
          <w:rFonts w:ascii="宋体" w:hAnsi="宋体" w:cs="宋体"/>
          <w:b/>
          <w:bCs/>
          <w:kern w:val="0"/>
          <w:sz w:val="24"/>
          <w:szCs w:val="24"/>
          <w:lang w:val="zh-CN"/>
        </w:rPr>
      </w:pPr>
      <w:r>
        <w:rPr>
          <w:rFonts w:ascii="宋体" w:hAnsi="宋体" w:cs="宋体" w:hint="eastAsia"/>
          <w:b/>
          <w:bCs/>
          <w:kern w:val="0"/>
          <w:sz w:val="24"/>
          <w:szCs w:val="24"/>
          <w:lang w:val="zh-CN"/>
        </w:rPr>
        <w:t>（七</w:t>
      </w:r>
      <w:r w:rsidR="00B140FF">
        <w:rPr>
          <w:rFonts w:ascii="宋体" w:hAnsi="宋体" w:cs="宋体" w:hint="eastAsia"/>
          <w:b/>
          <w:bCs/>
          <w:kern w:val="0"/>
          <w:sz w:val="24"/>
          <w:szCs w:val="24"/>
          <w:lang w:val="zh-CN"/>
        </w:rPr>
        <w:t>）其他要求</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1、投标人须明确投标产品的品牌、型号、厂家及产地等详细参数，否则为无效投标。</w:t>
      </w:r>
    </w:p>
    <w:p w:rsidR="00896FFD" w:rsidRPr="00011344" w:rsidRDefault="00B140FF">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2、投标人应就该项目完整投标（报价含安装，运输、培训、税费等综合费用），否则为无效投标。</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4、所投产品已列入国家强制性产品认证的产品，投标文件中必须提供国家对实施强制性产品认证的有效证明材料且加盖投标人公章，否则为无效投标。（如3C等）</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w:t>
      </w:r>
      <w:r w:rsidRPr="00011344">
        <w:rPr>
          <w:rFonts w:ascii="仿宋" w:eastAsia="仿宋" w:hAnsi="仿宋" w:cs="仿宋" w:hint="eastAsia"/>
          <w:color w:val="000000"/>
          <w:kern w:val="0"/>
          <w:sz w:val="24"/>
          <w:szCs w:val="24"/>
        </w:rPr>
        <w:lastRenderedPageBreak/>
        <w:t>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896FFD" w:rsidRPr="00011344" w:rsidRDefault="00B140FF">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6、产品必须符合国家质量检测标准和本招标文件规定标准的全新正品现货，供货时提供随货物《产品合格证》及其它相关质量证明文件。</w:t>
      </w:r>
    </w:p>
    <w:p w:rsidR="00011344" w:rsidRPr="003E44E7" w:rsidRDefault="00B140FF" w:rsidP="003E44E7">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8、付款方式：以签订合同为准</w:t>
      </w:r>
    </w:p>
    <w:p w:rsidR="00896FFD" w:rsidRDefault="00B140F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896FFD" w:rsidRDefault="00896FFD">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96FFD">
        <w:trPr>
          <w:trHeight w:val="636"/>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96FFD">
        <w:trPr>
          <w:trHeight w:val="1278"/>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3E44E7" w:rsidRDefault="00B140FF" w:rsidP="003E44E7">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项目名称：</w:t>
            </w:r>
            <w:r w:rsidR="003E44E7" w:rsidRPr="003E44E7">
              <w:rPr>
                <w:rFonts w:asciiTheme="minorEastAsia" w:hAnsiTheme="minorEastAsia" w:cs="仿宋_GB2312" w:hint="eastAsia"/>
                <w:szCs w:val="21"/>
              </w:rPr>
              <w:t>禹州市环境卫生管理处中转站压缩设备及清运车辆采购项目</w:t>
            </w:r>
          </w:p>
          <w:p w:rsidR="00896FFD" w:rsidRDefault="00B140FF" w:rsidP="003E44E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C5505C">
              <w:rPr>
                <w:rFonts w:asciiTheme="minorEastAsia" w:hAnsiTheme="minorEastAsia" w:cs="仿宋_GB2312" w:hint="eastAsia"/>
                <w:szCs w:val="21"/>
              </w:rPr>
              <w:t>YZCG-G201</w:t>
            </w:r>
            <w:r w:rsidR="003E44E7">
              <w:rPr>
                <w:rFonts w:asciiTheme="minorEastAsia" w:hAnsiTheme="minorEastAsia" w:cs="仿宋_GB2312" w:hint="eastAsia"/>
                <w:szCs w:val="21"/>
              </w:rPr>
              <w:t>9335</w:t>
            </w:r>
          </w:p>
          <w:p w:rsidR="00896FFD" w:rsidRDefault="003E44E7" w:rsidP="003E44E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交付日</w:t>
            </w:r>
            <w:r w:rsidR="00B140FF">
              <w:rPr>
                <w:rFonts w:asciiTheme="minorEastAsia" w:hAnsiTheme="minorEastAsia" w:cs="仿宋_GB2312" w:hint="eastAsia"/>
                <w:szCs w:val="21"/>
              </w:rPr>
              <w:t>期：</w:t>
            </w:r>
            <w:r>
              <w:rPr>
                <w:rFonts w:asciiTheme="minorEastAsia" w:hAnsiTheme="minorEastAsia" w:cs="仿宋_GB2312" w:hint="eastAsia"/>
                <w:szCs w:val="21"/>
              </w:rPr>
              <w:t>以</w:t>
            </w:r>
            <w:r w:rsidR="000C3BF4" w:rsidRPr="000C3BF4">
              <w:rPr>
                <w:rFonts w:asciiTheme="minorEastAsia" w:hAnsiTheme="minorEastAsia" w:cs="仿宋_GB2312" w:hint="eastAsia"/>
                <w:szCs w:val="21"/>
              </w:rPr>
              <w:t>签订合同</w:t>
            </w:r>
            <w:r>
              <w:rPr>
                <w:rFonts w:asciiTheme="minorEastAsia" w:hAnsiTheme="minorEastAsia" w:cs="仿宋_GB2312" w:hint="eastAsia"/>
                <w:szCs w:val="21"/>
              </w:rPr>
              <w:t>为准</w:t>
            </w:r>
          </w:p>
        </w:tc>
      </w:tr>
      <w:tr w:rsidR="00896FFD">
        <w:trPr>
          <w:trHeight w:val="1421"/>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C3BF4" w:rsidRDefault="00B140FF" w:rsidP="000C3BF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 w:val="24"/>
                <w:szCs w:val="24"/>
              </w:rPr>
              <w:t>名称：</w:t>
            </w:r>
            <w:r w:rsidR="000C3BF4" w:rsidRPr="000C3BF4">
              <w:rPr>
                <w:rFonts w:asciiTheme="minorEastAsia" w:hAnsiTheme="minorEastAsia" w:cs="仿宋_GB2312" w:hint="eastAsia"/>
                <w:szCs w:val="21"/>
              </w:rPr>
              <w:t>禹州市环境卫生管理处</w:t>
            </w:r>
          </w:p>
          <w:p w:rsidR="000C3BF4" w:rsidRPr="000C3BF4" w:rsidRDefault="000C3BF4" w:rsidP="000C3BF4">
            <w:pPr>
              <w:widowControl/>
              <w:shd w:val="clear" w:color="auto" w:fill="FFFFFF"/>
              <w:spacing w:line="400" w:lineRule="exact"/>
              <w:jc w:val="left"/>
              <w:rPr>
                <w:rFonts w:asciiTheme="minorEastAsia" w:hAnsiTheme="minorEastAsia" w:cs="仿宋_GB2312"/>
                <w:sz w:val="24"/>
                <w:szCs w:val="24"/>
              </w:rPr>
            </w:pPr>
            <w:r w:rsidRPr="000C3BF4">
              <w:rPr>
                <w:rFonts w:asciiTheme="minorEastAsia" w:hAnsiTheme="minorEastAsia" w:cs="仿宋_GB2312" w:hint="eastAsia"/>
                <w:sz w:val="24"/>
                <w:szCs w:val="24"/>
              </w:rPr>
              <w:t>地址：禹州市钧官窑路</w:t>
            </w:r>
          </w:p>
          <w:p w:rsidR="00896FFD" w:rsidRDefault="000C3BF4" w:rsidP="000C3BF4">
            <w:pPr>
              <w:widowControl/>
              <w:shd w:val="clear" w:color="auto" w:fill="FFFFFF"/>
              <w:spacing w:line="400" w:lineRule="exact"/>
              <w:jc w:val="left"/>
              <w:rPr>
                <w:rFonts w:asciiTheme="minorEastAsia" w:hAnsiTheme="minorEastAsia" w:cs="仿宋_GB2312"/>
                <w:sz w:val="24"/>
                <w:szCs w:val="24"/>
              </w:rPr>
            </w:pPr>
            <w:r w:rsidRPr="000C3BF4">
              <w:rPr>
                <w:rFonts w:asciiTheme="minorEastAsia" w:hAnsiTheme="minorEastAsia" w:cs="仿宋_GB2312" w:hint="eastAsia"/>
                <w:sz w:val="24"/>
                <w:szCs w:val="24"/>
              </w:rPr>
              <w:t>联系人：赵先生   联系电话：</w:t>
            </w:r>
            <w:r w:rsidR="003C7FFD" w:rsidRPr="003C7FFD">
              <w:rPr>
                <w:rFonts w:asciiTheme="minorEastAsia" w:hAnsiTheme="minorEastAsia" w:cs="仿宋_GB2312"/>
                <w:sz w:val="24"/>
                <w:szCs w:val="24"/>
              </w:rPr>
              <w:t>0374-8184374</w:t>
            </w:r>
          </w:p>
        </w:tc>
      </w:tr>
      <w:tr w:rsidR="00896FFD">
        <w:trPr>
          <w:trHeight w:val="323"/>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896FFD" w:rsidRDefault="003C7FF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联系人：侯</w:t>
            </w:r>
            <w:r w:rsidR="00C5505C">
              <w:rPr>
                <w:rFonts w:asciiTheme="minorEastAsia" w:hAnsiTheme="minorEastAsia" w:cs="仿宋_GB2312" w:hint="eastAsia"/>
                <w:sz w:val="24"/>
                <w:szCs w:val="24"/>
              </w:rPr>
              <w:t>女士</w:t>
            </w:r>
            <w:r w:rsidR="00B140FF">
              <w:rPr>
                <w:rFonts w:asciiTheme="minorEastAsia" w:hAnsiTheme="minorEastAsia" w:cs="仿宋_GB2312" w:hint="eastAsia"/>
                <w:sz w:val="24"/>
                <w:szCs w:val="24"/>
              </w:rPr>
              <w:t xml:space="preserve">               电话：0374-2077111</w:t>
            </w:r>
          </w:p>
        </w:tc>
      </w:tr>
      <w:tr w:rsidR="00896FFD">
        <w:trPr>
          <w:trHeight w:val="9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896FFD" w:rsidRDefault="00B140FF">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896FFD" w:rsidRDefault="00B140FF">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rsidR="00896FFD" w:rsidRDefault="00B140FF">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896FFD" w:rsidRDefault="00B140FF">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896FFD" w:rsidRDefault="00B140FF">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896FFD" w:rsidRDefault="00B140FF">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896FFD" w:rsidRDefault="00B140FF">
            <w:pPr>
              <w:autoSpaceDE w:val="0"/>
              <w:autoSpaceDN w:val="0"/>
              <w:adjustRightInd w:val="0"/>
              <w:spacing w:line="360" w:lineRule="auto"/>
              <w:jc w:val="left"/>
            </w:pPr>
            <w:r>
              <w:rPr>
                <w:rFonts w:hint="eastAsia"/>
                <w:lang w:val="zh-CN"/>
              </w:rPr>
              <w:t>6</w:t>
            </w:r>
            <w:r>
              <w:rPr>
                <w:rFonts w:hint="eastAsia"/>
                <w:lang w:val="zh-CN"/>
              </w:rPr>
              <w:t>、民办非企业单位登记证书。（民办非企业单位提供）</w:t>
            </w:r>
          </w:p>
          <w:p w:rsidR="00896FFD" w:rsidRDefault="00B140FF">
            <w:pPr>
              <w:autoSpaceDE w:val="0"/>
              <w:autoSpaceDN w:val="0"/>
              <w:adjustRightInd w:val="0"/>
              <w:spacing w:line="360" w:lineRule="auto"/>
              <w:jc w:val="left"/>
            </w:pPr>
            <w:r>
              <w:rPr>
                <w:rFonts w:hint="eastAsia"/>
              </w:rPr>
              <w:lastRenderedPageBreak/>
              <w:t>二、财务状况报告相关材料</w:t>
            </w:r>
          </w:p>
          <w:p w:rsidR="00896FFD" w:rsidRDefault="00B140FF">
            <w:pPr>
              <w:autoSpaceDE w:val="0"/>
              <w:autoSpaceDN w:val="0"/>
              <w:adjustRightInd w:val="0"/>
              <w:spacing w:line="360" w:lineRule="auto"/>
              <w:jc w:val="left"/>
            </w:pPr>
            <w:r>
              <w:rPr>
                <w:rFonts w:hint="eastAsia"/>
              </w:rPr>
              <w:t>（</w:t>
            </w:r>
            <w:r>
              <w:rPr>
                <w:rFonts w:hint="eastAsia"/>
              </w:rPr>
              <w:t>1</w:t>
            </w:r>
            <w:r>
              <w:rPr>
                <w:rFonts w:hint="eastAsia"/>
              </w:rPr>
              <w:t>）供应商是法人（法人包括企业法人、机关法人、事业单位法人和社会团体法人），提供本单位：</w:t>
            </w:r>
          </w:p>
          <w:p w:rsidR="00896FFD" w:rsidRDefault="00B140FF">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896FFD" w:rsidRDefault="00B140FF">
            <w:pPr>
              <w:spacing w:line="360" w:lineRule="auto"/>
            </w:pPr>
            <w:r>
              <w:rPr>
                <w:rFonts w:hint="eastAsia"/>
              </w:rPr>
              <w:t>②基本开户银行出具的资信证明；</w:t>
            </w:r>
          </w:p>
          <w:p w:rsidR="00896FFD" w:rsidRDefault="00B140FF">
            <w:pPr>
              <w:spacing w:line="360" w:lineRule="auto"/>
            </w:pPr>
            <w:r>
              <w:rPr>
                <w:rFonts w:hint="eastAsia"/>
              </w:rPr>
              <w:t>③财政部门认可的政府采购专业担保机构的证明文件和担保机构出具的投标担保函。</w:t>
            </w:r>
          </w:p>
          <w:p w:rsidR="00896FFD" w:rsidRDefault="00B140FF">
            <w:pPr>
              <w:spacing w:line="360" w:lineRule="auto"/>
            </w:pPr>
            <w:r>
              <w:rPr>
                <w:rFonts w:hint="eastAsia"/>
                <w:lang w:val="zh-CN"/>
              </w:rPr>
              <w:t>注：仅需提供序号</w:t>
            </w:r>
            <w:r>
              <w:rPr>
                <w:rFonts w:hint="eastAsia"/>
              </w:rPr>
              <w:t>①～③其中之一即可。</w:t>
            </w:r>
          </w:p>
          <w:p w:rsidR="00896FFD" w:rsidRDefault="00B140FF">
            <w:pPr>
              <w:spacing w:line="360" w:lineRule="auto"/>
            </w:pPr>
            <w:r>
              <w:rPr>
                <w:rFonts w:hint="eastAsia"/>
              </w:rPr>
              <w:t>（</w:t>
            </w:r>
            <w:r>
              <w:rPr>
                <w:rFonts w:hint="eastAsia"/>
              </w:rPr>
              <w:t>2</w:t>
            </w:r>
            <w:r>
              <w:rPr>
                <w:rFonts w:hint="eastAsia"/>
              </w:rPr>
              <w:t>）供应商（其他组织和自然人）提供本单位：</w:t>
            </w:r>
          </w:p>
          <w:p w:rsidR="00896FFD" w:rsidRDefault="00B140FF">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896FFD" w:rsidRDefault="00B140FF">
            <w:pPr>
              <w:spacing w:line="360" w:lineRule="auto"/>
            </w:pPr>
            <w:r>
              <w:rPr>
                <w:rFonts w:hint="eastAsia"/>
              </w:rPr>
              <w:t>②银行出具的资信证明；</w:t>
            </w:r>
          </w:p>
          <w:p w:rsidR="00896FFD" w:rsidRDefault="00B140FF">
            <w:pPr>
              <w:spacing w:line="360" w:lineRule="auto"/>
            </w:pPr>
            <w:r>
              <w:rPr>
                <w:rFonts w:hint="eastAsia"/>
              </w:rPr>
              <w:t>③财政部门认可的政府采购专业担保机构的证明文件和担保机构出具的投标担保函。</w:t>
            </w:r>
          </w:p>
          <w:p w:rsidR="00896FFD" w:rsidRDefault="00B140FF">
            <w:pPr>
              <w:autoSpaceDE w:val="0"/>
              <w:autoSpaceDN w:val="0"/>
              <w:adjustRightInd w:val="0"/>
              <w:spacing w:line="360" w:lineRule="auto"/>
              <w:ind w:right="-11"/>
            </w:pPr>
            <w:r>
              <w:rPr>
                <w:rFonts w:hint="eastAsia"/>
                <w:lang w:val="zh-CN"/>
              </w:rPr>
              <w:t>注：仅需提供序号</w:t>
            </w:r>
            <w:r>
              <w:rPr>
                <w:rFonts w:hint="eastAsia"/>
              </w:rPr>
              <w:t>①～③其中之一即可。</w:t>
            </w:r>
          </w:p>
          <w:p w:rsidR="00896FFD" w:rsidRDefault="00B140FF">
            <w:pPr>
              <w:autoSpaceDE w:val="0"/>
              <w:autoSpaceDN w:val="0"/>
              <w:adjustRightInd w:val="0"/>
              <w:spacing w:line="360" w:lineRule="auto"/>
              <w:ind w:right="-11"/>
              <w:rPr>
                <w:lang w:val="zh-CN"/>
              </w:rPr>
            </w:pPr>
            <w:r>
              <w:rPr>
                <w:rFonts w:hint="eastAsia"/>
              </w:rPr>
              <w:t>三、依法缴纳税收相关材料</w:t>
            </w:r>
          </w:p>
          <w:p w:rsidR="00896FFD" w:rsidRDefault="00B140FF">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rsidR="00896FFD" w:rsidRDefault="00B140FF">
            <w:pPr>
              <w:autoSpaceDE w:val="0"/>
              <w:autoSpaceDN w:val="0"/>
              <w:adjustRightInd w:val="0"/>
              <w:spacing w:line="360" w:lineRule="auto"/>
              <w:ind w:right="-11"/>
              <w:rPr>
                <w:lang w:val="zh-CN"/>
              </w:rPr>
            </w:pPr>
            <w:r>
              <w:rPr>
                <w:rFonts w:hint="eastAsia"/>
                <w:lang w:val="zh-CN"/>
              </w:rPr>
              <w:t>四、依法缴纳社会保障资金的证明材料</w:t>
            </w:r>
          </w:p>
          <w:p w:rsidR="00896FFD" w:rsidRDefault="00B140FF">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rsidR="00896FFD" w:rsidRDefault="00B140FF">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896FFD" w:rsidRDefault="00B140FF">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896FFD" w:rsidRDefault="00B140FF">
            <w:pPr>
              <w:spacing w:line="360" w:lineRule="auto"/>
            </w:pPr>
            <w:r>
              <w:rPr>
                <w:rFonts w:hint="eastAsia"/>
              </w:rPr>
              <w:t>②供应商具备履行合同所必须的设备和专业技术能力承诺函或声明（承诺函或声明格式自拟）。</w:t>
            </w:r>
          </w:p>
          <w:p w:rsidR="00896FFD" w:rsidRDefault="00B140FF">
            <w:pPr>
              <w:autoSpaceDE w:val="0"/>
              <w:autoSpaceDN w:val="0"/>
              <w:adjustRightInd w:val="0"/>
              <w:spacing w:line="360" w:lineRule="auto"/>
              <w:ind w:right="-11"/>
            </w:pPr>
            <w:r>
              <w:rPr>
                <w:rFonts w:hint="eastAsia"/>
                <w:lang w:val="zh-CN"/>
              </w:rPr>
              <w:lastRenderedPageBreak/>
              <w:t>注：仅需提供序号</w:t>
            </w:r>
            <w:r>
              <w:rPr>
                <w:rFonts w:hint="eastAsia"/>
              </w:rPr>
              <w:t>①～②其中之一即可。</w:t>
            </w:r>
          </w:p>
          <w:p w:rsidR="00896FFD" w:rsidRDefault="00B140FF">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896FFD" w:rsidRDefault="00B140FF">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896FFD" w:rsidRDefault="00B140FF">
            <w:pPr>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失信被执行人、重大税收违法案件当事人名单</w:t>
            </w:r>
            <w:r w:rsidR="000C3BF4">
              <w:rPr>
                <w:rFonts w:hint="eastAsia"/>
              </w:rPr>
              <w:t xml:space="preserve"> </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sidR="000C3BF4">
              <w:rPr>
                <w:rFonts w:hint="eastAsia"/>
              </w:rPr>
              <w:t xml:space="preserve"> </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rsidR="00896FFD" w:rsidRDefault="00B140FF">
            <w:pPr>
              <w:spacing w:line="360" w:lineRule="auto"/>
            </w:pPr>
            <w:r>
              <w:rPr>
                <w:rFonts w:hint="eastAsia"/>
              </w:rPr>
              <w:t>1</w:t>
            </w:r>
            <w:r>
              <w:rPr>
                <w:rFonts w:hint="eastAsia"/>
              </w:rPr>
              <w:t>、查询渠道：</w:t>
            </w:r>
          </w:p>
          <w:p w:rsidR="00896FFD" w:rsidRDefault="00B140FF">
            <w:pPr>
              <w:spacing w:line="360" w:lineRule="auto"/>
            </w:pPr>
            <w:r>
              <w:rPr>
                <w:rFonts w:hint="eastAsia"/>
              </w:rPr>
              <w:t>①“信用中国”网站（</w:t>
            </w:r>
            <w:hyperlink r:id="rId13" w:history="1">
              <w:r>
                <w:rPr>
                  <w:rFonts w:hint="eastAsia"/>
                </w:rPr>
                <w:t>www.creditchina.gov.cn</w:t>
              </w:r>
            </w:hyperlink>
            <w:r>
              <w:rPr>
                <w:rFonts w:hint="eastAsia"/>
              </w:rPr>
              <w:t>）</w:t>
            </w:r>
          </w:p>
          <w:p w:rsidR="00896FFD" w:rsidRDefault="00B140FF">
            <w:pPr>
              <w:spacing w:line="360" w:lineRule="auto"/>
            </w:pPr>
            <w:r>
              <w:rPr>
                <w:rFonts w:hint="eastAsia"/>
              </w:rPr>
              <w:t>②“中国政府采购网”（</w:t>
            </w:r>
            <w:r>
              <w:rPr>
                <w:rFonts w:hint="eastAsia"/>
              </w:rPr>
              <w:t>www.ccgp.gov.cn</w:t>
            </w:r>
            <w:r>
              <w:rPr>
                <w:rFonts w:hint="eastAsia"/>
              </w:rPr>
              <w:t>）</w:t>
            </w:r>
          </w:p>
          <w:p w:rsidR="00896FFD" w:rsidRDefault="00B140FF">
            <w:pPr>
              <w:spacing w:line="360" w:lineRule="auto"/>
            </w:pPr>
            <w:r>
              <w:rPr>
                <w:rFonts w:hint="eastAsia"/>
              </w:rPr>
              <w:t>④“中国社会组织公共服务平台”网站（</w:t>
            </w:r>
            <w:r>
              <w:t>www.chinanpo.gov.cn</w:t>
            </w:r>
            <w:r>
              <w:rPr>
                <w:rFonts w:hint="eastAsia"/>
              </w:rPr>
              <w:t>）（仅查询社会组织）；</w:t>
            </w:r>
          </w:p>
          <w:p w:rsidR="00896FFD" w:rsidRDefault="00B140FF">
            <w:pPr>
              <w:autoSpaceDE w:val="0"/>
              <w:autoSpaceDN w:val="0"/>
              <w:spacing w:line="360" w:lineRule="auto"/>
              <w:contextualSpacing/>
            </w:pPr>
            <w:r>
              <w:rPr>
                <w:rFonts w:hint="eastAsia"/>
              </w:rPr>
              <w:t>2</w:t>
            </w:r>
            <w:r>
              <w:rPr>
                <w:rFonts w:hint="eastAsia"/>
              </w:rPr>
              <w:t>、截止时间：同投标截止时间；</w:t>
            </w:r>
          </w:p>
          <w:p w:rsidR="00896FFD" w:rsidRDefault="00B140FF">
            <w:pPr>
              <w:autoSpaceDE w:val="0"/>
              <w:autoSpaceDN w:val="0"/>
              <w:spacing w:line="360" w:lineRule="auto"/>
              <w:contextualSpacing/>
            </w:pPr>
            <w:r>
              <w:rPr>
                <w:rFonts w:hint="eastAsia"/>
              </w:rPr>
              <w:t>3</w:t>
            </w:r>
            <w:r>
              <w:rPr>
                <w:rFonts w:hint="eastAsia"/>
              </w:rPr>
              <w:t>、信用信息查询记录和证据留存具体方式：经采购人确认的查询结果网页截图作为查询记录和证据，与其他采购文件一并保存；</w:t>
            </w:r>
          </w:p>
          <w:p w:rsidR="00896FFD" w:rsidRDefault="00B140FF">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政府采购严重违法失信行为记录名单的供应商、严重违法失信社会组织名单的供应商，将拒绝其参与本次政府采购活动。</w:t>
            </w:r>
          </w:p>
          <w:p w:rsidR="00896FFD" w:rsidRDefault="00B140FF">
            <w:pPr>
              <w:autoSpaceDE w:val="0"/>
              <w:autoSpaceDN w:val="0"/>
              <w:spacing w:line="360" w:lineRule="auto"/>
              <w:contextualSpacing/>
              <w:rPr>
                <w:rFonts w:hint="eastAsia"/>
              </w:rPr>
            </w:pPr>
            <w:r>
              <w:rPr>
                <w:rFonts w:hint="eastAsia"/>
              </w:rPr>
              <w:t>5</w:t>
            </w:r>
            <w:r>
              <w:rPr>
                <w:rFonts w:hint="eastAsia"/>
              </w:rPr>
              <w:t>、供应商不良信用记录以采购人查询结果为准，采购人查询之后，网站信息发生的任何变更不再作为评审依据，供应商自行提供的与网站信息不一致的其他证明材料亦不作为评审依据。</w:t>
            </w:r>
          </w:p>
          <w:p w:rsidR="00E057C0" w:rsidRPr="00E057C0" w:rsidRDefault="00E057C0" w:rsidP="00E057C0">
            <w:pPr>
              <w:pStyle w:val="a0"/>
            </w:pPr>
            <w:r>
              <w:rPr>
                <w:rFonts w:hint="eastAsia"/>
              </w:rPr>
              <w:t>八、</w:t>
            </w:r>
            <w:r w:rsidRPr="00E057C0">
              <w:rPr>
                <w:rFonts w:hint="eastAsia"/>
              </w:rPr>
              <w:t>被委托人须是本单位职工，须提供公司为本人缴纳社会保险证明；（查询网站</w:t>
            </w:r>
            <w:r w:rsidRPr="00E057C0">
              <w:rPr>
                <w:rFonts w:hint="eastAsia"/>
              </w:rPr>
              <w:t>http://222.143.34.121/</w:t>
            </w:r>
            <w:r w:rsidRPr="00E057C0">
              <w:rPr>
                <w:rFonts w:hint="eastAsia"/>
              </w:rPr>
              <w:t>）</w:t>
            </w:r>
            <w:r>
              <w:rPr>
                <w:rFonts w:hint="eastAsia"/>
              </w:rPr>
              <w:t>个人办事通道</w:t>
            </w:r>
            <w:r>
              <w:rPr>
                <w:rFonts w:hint="eastAsia"/>
              </w:rPr>
              <w:t>-</w:t>
            </w:r>
            <w:r>
              <w:rPr>
                <w:rFonts w:hint="eastAsia"/>
              </w:rPr>
              <w:t>马上注册</w:t>
            </w:r>
            <w:r>
              <w:rPr>
                <w:rFonts w:hint="eastAsia"/>
              </w:rPr>
              <w:t>-</w:t>
            </w:r>
            <w:r>
              <w:rPr>
                <w:rFonts w:hint="eastAsia"/>
              </w:rPr>
              <w:t>登陆</w:t>
            </w:r>
            <w:r>
              <w:rPr>
                <w:rFonts w:hint="eastAsia"/>
              </w:rPr>
              <w:t>-</w:t>
            </w:r>
            <w:r>
              <w:rPr>
                <w:rFonts w:hint="eastAsia"/>
              </w:rPr>
              <w:t>查询打印</w:t>
            </w:r>
            <w:r>
              <w:rPr>
                <w:rFonts w:hint="eastAsia"/>
              </w:rPr>
              <w:t>-</w:t>
            </w:r>
            <w:r>
              <w:rPr>
                <w:rFonts w:hint="eastAsia"/>
              </w:rPr>
              <w:t>证明打印</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896FFD" w:rsidRDefault="00B140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F4E5C">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6F4E5C">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96FFD" w:rsidRDefault="00B140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96FFD" w:rsidRDefault="009A636F">
            <w:pPr>
              <w:autoSpaceDE w:val="0"/>
              <w:autoSpaceDN w:val="0"/>
              <w:adjustRightInd w:val="0"/>
              <w:spacing w:line="276" w:lineRule="auto"/>
              <w:rPr>
                <w:rFonts w:asciiTheme="minorEastAsia" w:hAnsiTheme="minorEastAsia" w:cs="宋体"/>
                <w:bCs/>
                <w:sz w:val="24"/>
                <w:szCs w:val="24"/>
                <w:lang w:val="zh-CN"/>
              </w:rPr>
            </w:pPr>
            <w:r w:rsidRPr="009A636F">
              <w:rPr>
                <w:rFonts w:asciiTheme="minorEastAsia" w:hAnsiTheme="minorEastAsia" w:cs="宋体" w:hint="eastAsia"/>
                <w:bCs/>
                <w:color w:val="FF0000"/>
                <w:sz w:val="24"/>
                <w:szCs w:val="24"/>
                <w:lang w:val="zh-CN"/>
              </w:rPr>
              <w:t>第一标段114万元  第二标段 82.6万元</w:t>
            </w:r>
            <w:r w:rsidR="00B140FF">
              <w:rPr>
                <w:rFonts w:asciiTheme="minorEastAsia" w:hAnsiTheme="minorEastAsia" w:cs="宋体" w:hint="eastAsia"/>
                <w:bCs/>
                <w:sz w:val="24"/>
                <w:szCs w:val="24"/>
                <w:lang w:val="zh-CN"/>
              </w:rPr>
              <w:t>，超出最高限价的投标无效。</w:t>
            </w:r>
          </w:p>
        </w:tc>
      </w:tr>
      <w:tr w:rsidR="00896FFD">
        <w:trPr>
          <w:trHeight w:val="90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96FFD" w:rsidRDefault="006F4E5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B140FF">
              <w:rPr>
                <w:rFonts w:asciiTheme="minorEastAsia" w:hAnsiTheme="minorEastAsia" w:cs="宋体"/>
                <w:b/>
                <w:kern w:val="0"/>
                <w:sz w:val="24"/>
                <w:szCs w:val="24"/>
                <w:lang w:val="zh-CN"/>
              </w:rPr>
              <w:instrText xml:space="preserve"> </w:instrText>
            </w:r>
            <w:r w:rsidR="00B140FF">
              <w:rPr>
                <w:rFonts w:asciiTheme="minorEastAsia" w:hAnsiTheme="minorEastAsia" w:cs="宋体" w:hint="eastAsia"/>
                <w:b/>
                <w:kern w:val="0"/>
                <w:sz w:val="24"/>
                <w:szCs w:val="24"/>
                <w:lang w:val="zh-CN"/>
              </w:rPr>
              <w:instrText>eq \o\ac(□,</w:instrText>
            </w:r>
            <w:r w:rsidR="00B140FF">
              <w:rPr>
                <w:rFonts w:asciiTheme="minorEastAsia" w:hAnsiTheme="minorEastAsia" w:cs="宋体" w:hint="eastAsia"/>
                <w:b/>
                <w:kern w:val="0"/>
                <w:position w:val="2"/>
                <w:sz w:val="24"/>
                <w:szCs w:val="24"/>
                <w:lang w:val="zh-CN"/>
              </w:rPr>
              <w:instrText>√</w:instrText>
            </w:r>
            <w:r w:rsidR="00B140F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140FF">
              <w:rPr>
                <w:rFonts w:asciiTheme="minorEastAsia" w:hAnsiTheme="minorEastAsia" w:cs="宋体" w:hint="eastAsia"/>
                <w:bCs/>
                <w:sz w:val="24"/>
                <w:szCs w:val="24"/>
                <w:lang w:val="zh-CN"/>
              </w:rPr>
              <w:t>不组织</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96FFD">
        <w:trPr>
          <w:trHeight w:val="90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96FFD" w:rsidRDefault="006F4E5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不召开</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96FFD" w:rsidRDefault="006F4E5C">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 xml:space="preserve">不允许    </w:t>
            </w:r>
            <w:r w:rsidR="00B140FF">
              <w:rPr>
                <w:rFonts w:asciiTheme="minorEastAsia" w:hAnsiTheme="minorEastAsia" w:cs="宋体" w:hint="eastAsia"/>
                <w:b/>
                <w:bCs/>
                <w:sz w:val="24"/>
                <w:szCs w:val="24"/>
                <w:lang w:val="zh-CN"/>
              </w:rPr>
              <w:t>□</w:t>
            </w:r>
            <w:r w:rsidR="00B140FF">
              <w:rPr>
                <w:rFonts w:asciiTheme="minorEastAsia" w:hAnsiTheme="minorEastAsia" w:hint="eastAsia"/>
                <w:sz w:val="24"/>
                <w:szCs w:val="24"/>
              </w:rPr>
              <w:t>允许</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896FFD" w:rsidRDefault="00B140F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96FFD" w:rsidRDefault="00B140F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896FFD" w:rsidRDefault="00B140F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96FFD" w:rsidRDefault="006F4E5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 xml:space="preserve">不允许   </w:t>
            </w:r>
            <w:r w:rsidR="00B140FF">
              <w:rPr>
                <w:rFonts w:asciiTheme="minorEastAsia" w:hAnsiTheme="minorEastAsia" w:cs="宋体" w:hint="eastAsia"/>
                <w:b/>
                <w:bCs/>
                <w:sz w:val="24"/>
                <w:szCs w:val="24"/>
                <w:lang w:val="zh-CN"/>
              </w:rPr>
              <w:t>□</w:t>
            </w:r>
            <w:r w:rsidR="00B140FF">
              <w:rPr>
                <w:rFonts w:asciiTheme="minorEastAsia" w:hAnsiTheme="minorEastAsia" w:cs="仿宋_GB2312" w:hint="eastAsia"/>
                <w:sz w:val="24"/>
                <w:szCs w:val="24"/>
              </w:rPr>
              <w:t>允许</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96FFD" w:rsidRDefault="009A636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2020</w:t>
            </w:r>
            <w:r w:rsidR="00B140FF">
              <w:rPr>
                <w:rFonts w:asciiTheme="minorEastAsia" w:hAnsiTheme="minorEastAsia" w:cs="宋体" w:hint="eastAsia"/>
                <w:bCs/>
                <w:color w:val="FF0000"/>
                <w:sz w:val="24"/>
                <w:szCs w:val="24"/>
                <w:lang w:val="zh-CN"/>
              </w:rPr>
              <w:t>年</w:t>
            </w:r>
            <w:r>
              <w:rPr>
                <w:rFonts w:asciiTheme="minorEastAsia" w:hAnsiTheme="minorEastAsia" w:cs="宋体" w:hint="eastAsia"/>
                <w:bCs/>
                <w:color w:val="FF0000"/>
                <w:sz w:val="24"/>
                <w:szCs w:val="24"/>
                <w:lang w:val="zh-CN"/>
              </w:rPr>
              <w:t>1</w:t>
            </w:r>
            <w:r w:rsidR="00B140FF">
              <w:rPr>
                <w:rFonts w:asciiTheme="minorEastAsia" w:hAnsiTheme="minorEastAsia" w:cs="宋体" w:hint="eastAsia"/>
                <w:bCs/>
                <w:color w:val="FF0000"/>
                <w:sz w:val="24"/>
                <w:szCs w:val="24"/>
                <w:lang w:val="zh-CN"/>
              </w:rPr>
              <w:t>月</w:t>
            </w:r>
            <w:r>
              <w:rPr>
                <w:rFonts w:asciiTheme="minorEastAsia" w:hAnsiTheme="minorEastAsia" w:cs="宋体" w:hint="eastAsia"/>
                <w:bCs/>
                <w:color w:val="FF0000"/>
                <w:sz w:val="24"/>
                <w:szCs w:val="24"/>
              </w:rPr>
              <w:t>2</w:t>
            </w:r>
            <w:r w:rsidR="00B140FF">
              <w:rPr>
                <w:rFonts w:asciiTheme="minorEastAsia" w:hAnsiTheme="minorEastAsia" w:cs="宋体" w:hint="eastAsia"/>
                <w:bCs/>
                <w:color w:val="FF0000"/>
                <w:sz w:val="24"/>
                <w:szCs w:val="24"/>
                <w:lang w:val="zh-CN"/>
              </w:rPr>
              <w:t>日</w:t>
            </w:r>
            <w:r w:rsidR="001F0DF0">
              <w:rPr>
                <w:rFonts w:asciiTheme="minorEastAsia" w:hAnsiTheme="minorEastAsia" w:cs="宋体" w:hint="eastAsia"/>
                <w:bCs/>
                <w:color w:val="FF0000"/>
                <w:sz w:val="24"/>
                <w:szCs w:val="24"/>
                <w:lang w:val="zh-CN"/>
              </w:rPr>
              <w:t>9</w:t>
            </w:r>
            <w:r w:rsidR="00B140FF">
              <w:rPr>
                <w:rFonts w:asciiTheme="minorEastAsia" w:hAnsiTheme="minorEastAsia" w:cs="宋体" w:hint="eastAsia"/>
                <w:bCs/>
                <w:color w:val="FF0000"/>
                <w:sz w:val="24"/>
                <w:szCs w:val="24"/>
                <w:lang w:val="zh-CN"/>
              </w:rPr>
              <w:t>：</w:t>
            </w:r>
            <w:r w:rsidR="00584A18">
              <w:rPr>
                <w:rFonts w:asciiTheme="minorEastAsia" w:hAnsiTheme="minorEastAsia" w:cs="宋体" w:hint="eastAsia"/>
                <w:bCs/>
                <w:color w:val="FF0000"/>
                <w:sz w:val="24"/>
                <w:szCs w:val="24"/>
                <w:lang w:val="zh-CN"/>
              </w:rPr>
              <w:t>00</w:t>
            </w:r>
            <w:r w:rsidR="00B140FF">
              <w:rPr>
                <w:rFonts w:asciiTheme="minorEastAsia" w:hAnsiTheme="minorEastAsia" w:cs="宋体" w:hint="eastAsia"/>
                <w:bCs/>
                <w:color w:val="FF0000"/>
                <w:sz w:val="24"/>
                <w:szCs w:val="24"/>
                <w:lang w:val="zh-CN"/>
              </w:rPr>
              <w:t>（北京时间）</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896FFD">
        <w:trPr>
          <w:trHeight w:val="676"/>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96FFD" w:rsidRDefault="00B140FF">
            <w:pPr>
              <w:tabs>
                <w:tab w:val="left" w:pos="1260"/>
              </w:tabs>
              <w:autoSpaceDE w:val="0"/>
              <w:autoSpaceDN w:val="0"/>
              <w:spacing w:line="360" w:lineRule="auto"/>
              <w:contextualSpacing/>
            </w:pPr>
            <w:r>
              <w:rPr>
                <w:rFonts w:hint="eastAsia"/>
                <w:lang w:val="zh-CN"/>
              </w:rPr>
              <w:t>按照河南省《关于优化政府采购营商环境有关问题的通知》（豫财购（</w:t>
            </w:r>
            <w:r>
              <w:rPr>
                <w:rFonts w:hint="eastAsia"/>
              </w:rPr>
              <w:t>2019</w:t>
            </w:r>
            <w:r>
              <w:rPr>
                <w:rFonts w:hint="eastAsia"/>
                <w:lang w:val="zh-CN"/>
              </w:rPr>
              <w:t>）</w:t>
            </w:r>
            <w:r>
              <w:rPr>
                <w:rFonts w:hint="eastAsia"/>
              </w:rPr>
              <w:t>4</w:t>
            </w:r>
            <w:r>
              <w:rPr>
                <w:rFonts w:hint="eastAsia"/>
              </w:rPr>
              <w:t>号文</w:t>
            </w:r>
            <w:r>
              <w:rPr>
                <w:rFonts w:hint="eastAsia"/>
                <w:lang w:val="zh-CN"/>
              </w:rPr>
              <w:t>）的要求，自己</w:t>
            </w:r>
            <w:r>
              <w:rPr>
                <w:rFonts w:hint="eastAsia"/>
              </w:rPr>
              <w:t>2019</w:t>
            </w:r>
            <w:r>
              <w:rPr>
                <w:rFonts w:hint="eastAsia"/>
              </w:rPr>
              <w:t>年</w:t>
            </w:r>
            <w:r>
              <w:rPr>
                <w:rFonts w:hint="eastAsia"/>
              </w:rPr>
              <w:t>8</w:t>
            </w:r>
            <w:r>
              <w:rPr>
                <w:rFonts w:hint="eastAsia"/>
              </w:rPr>
              <w:t>月</w:t>
            </w:r>
            <w:r>
              <w:rPr>
                <w:rFonts w:hint="eastAsia"/>
              </w:rPr>
              <w:t>1</w:t>
            </w:r>
            <w:r>
              <w:rPr>
                <w:rFonts w:hint="eastAsia"/>
              </w:rPr>
              <w:t>日起，在全省政府采购和服务招投标活动中，</w:t>
            </w:r>
            <w:r w:rsidRPr="006C5066">
              <w:rPr>
                <w:rFonts w:hint="eastAsia"/>
                <w:color w:val="FF0000"/>
              </w:rPr>
              <w:t>不再向供应商收取投标保证金</w:t>
            </w:r>
            <w:r>
              <w:rPr>
                <w:rFonts w:hint="eastAsia"/>
              </w:rPr>
              <w:t>。非招标采购方式采购货物、工程和服务的，也不再向供应商收取投标保证金。</w:t>
            </w:r>
          </w:p>
          <w:p w:rsidR="00896FFD" w:rsidRPr="006C5066" w:rsidRDefault="00B140FF">
            <w:pPr>
              <w:tabs>
                <w:tab w:val="left" w:pos="1260"/>
              </w:tabs>
              <w:autoSpaceDE w:val="0"/>
              <w:autoSpaceDN w:val="0"/>
              <w:spacing w:line="360" w:lineRule="auto"/>
              <w:contextualSpacing/>
              <w:rPr>
                <w:color w:val="FF0000"/>
              </w:rPr>
            </w:pPr>
            <w:r w:rsidRPr="006C5066">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896FFD">
        <w:trPr>
          <w:trHeight w:val="156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96FFD" w:rsidRDefault="006F4E5C">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电子投标文件：成功上传至《全国公共资源交易平台（河南省·许昌市）》公共资源交易系统加密电子投标文件1份</w:t>
            </w:r>
            <w:r w:rsidR="00B140FF">
              <w:rPr>
                <w:rFonts w:hAnsi="宋体" w:cs="宋体" w:hint="eastAsia"/>
                <w:sz w:val="24"/>
                <w:lang w:val="zh-CN"/>
              </w:rPr>
              <w:t>（文件格式为：</w:t>
            </w:r>
            <w:r w:rsidR="00B140FF">
              <w:rPr>
                <w:rFonts w:hAnsi="宋体" w:cs="宋体" w:hint="eastAsia"/>
                <w:sz w:val="24"/>
                <w:lang w:val="zh-CN"/>
              </w:rPr>
              <w:t xml:space="preserve"> XXX</w:t>
            </w:r>
            <w:r w:rsidR="00B140FF">
              <w:rPr>
                <w:rFonts w:hAnsi="宋体" w:cs="宋体" w:hint="eastAsia"/>
                <w:sz w:val="24"/>
                <w:lang w:val="zh-CN"/>
              </w:rPr>
              <w:t>公司</w:t>
            </w:r>
            <w:r w:rsidR="00B140FF">
              <w:rPr>
                <w:rFonts w:hAnsi="宋体" w:cs="宋体" w:hint="eastAsia"/>
                <w:sz w:val="24"/>
                <w:lang w:val="zh-CN"/>
              </w:rPr>
              <w:t>XXX</w:t>
            </w:r>
            <w:r w:rsidR="00B140FF">
              <w:rPr>
                <w:rFonts w:hAnsi="宋体" w:cs="宋体" w:hint="eastAsia"/>
                <w:sz w:val="24"/>
                <w:lang w:val="zh-CN"/>
              </w:rPr>
              <w:t>项目编号</w:t>
            </w:r>
            <w:r w:rsidR="00B140FF">
              <w:rPr>
                <w:rFonts w:hAnsi="宋体" w:cs="宋体" w:hint="eastAsia"/>
                <w:sz w:val="24"/>
                <w:lang w:val="zh-CN"/>
              </w:rPr>
              <w:t>.file</w:t>
            </w:r>
            <w:r w:rsidR="00B140FF">
              <w:rPr>
                <w:rFonts w:hAnsi="宋体" w:cs="宋体" w:hint="eastAsia"/>
                <w:sz w:val="24"/>
                <w:lang w:val="zh-CN"/>
              </w:rPr>
              <w:t>）。</w:t>
            </w:r>
            <w:r w:rsidR="00B140FF">
              <w:rPr>
                <w:rFonts w:ascii="新宋体" w:eastAsia="新宋体" w:hAnsi="新宋体" w:hint="eastAsia"/>
                <w:sz w:val="24"/>
              </w:rPr>
              <w:t>使用电子介质存储的备份文件1份（文件格式为：名称为“备份”的文件夹）。</w:t>
            </w:r>
          </w:p>
          <w:p w:rsidR="00896FFD" w:rsidRDefault="006F4E5C">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纸质投标文件：</w:t>
            </w:r>
            <w:r w:rsidR="00B140FF">
              <w:rPr>
                <w:rFonts w:asciiTheme="minorEastAsia" w:hAnsiTheme="minorEastAsia" w:cs="仿宋_GB2312" w:hint="eastAsia"/>
                <w:sz w:val="24"/>
                <w:szCs w:val="24"/>
              </w:rPr>
              <w:t>正本</w:t>
            </w:r>
            <w:r w:rsidR="00B140FF">
              <w:rPr>
                <w:rFonts w:asciiTheme="minorEastAsia" w:hAnsiTheme="minorEastAsia" w:cs="仿宋_GB2312" w:hint="eastAsia"/>
                <w:b/>
                <w:sz w:val="24"/>
                <w:szCs w:val="24"/>
              </w:rPr>
              <w:t>一</w:t>
            </w:r>
            <w:r w:rsidR="00B140FF">
              <w:rPr>
                <w:rFonts w:asciiTheme="minorEastAsia" w:hAnsiTheme="minorEastAsia" w:cs="仿宋_GB2312" w:hint="eastAsia"/>
                <w:sz w:val="24"/>
                <w:szCs w:val="24"/>
              </w:rPr>
              <w:t>份，副本</w:t>
            </w:r>
            <w:r w:rsidR="00B140FF">
              <w:rPr>
                <w:rFonts w:asciiTheme="minorEastAsia" w:hAnsiTheme="minorEastAsia" w:cs="仿宋_GB2312" w:hint="eastAsia"/>
                <w:sz w:val="24"/>
                <w:szCs w:val="24"/>
                <w:u w:val="single"/>
              </w:rPr>
              <w:t>一</w:t>
            </w:r>
            <w:r w:rsidR="00B140FF">
              <w:rPr>
                <w:rFonts w:asciiTheme="minorEastAsia" w:hAnsiTheme="minorEastAsia" w:cs="仿宋_GB2312" w:hint="eastAsia"/>
                <w:sz w:val="24"/>
                <w:szCs w:val="24"/>
              </w:rPr>
              <w:t>份。使用</w:t>
            </w:r>
            <w:r w:rsidR="00B140FF">
              <w:rPr>
                <w:rFonts w:ascii="新宋体" w:eastAsia="新宋体" w:hAnsi="新宋体" w:hint="eastAsia"/>
                <w:sz w:val="24"/>
              </w:rPr>
              <w:t>格式为“投标文件（供打印）.PDF”的文件</w:t>
            </w:r>
          </w:p>
          <w:p w:rsidR="00896FFD" w:rsidRDefault="00B140F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96FFD" w:rsidRDefault="006F4E5C">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电子投标文件：按招标文件要求加盖电子印章和法人电子印章。</w:t>
            </w:r>
          </w:p>
          <w:p w:rsidR="00896FFD" w:rsidRDefault="006F4E5C">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纸质投标文件：投标文件封面加盖投标人公章（投标文件是指投标人电子投标文件制作完成后生成的后缀名为</w:t>
            </w:r>
            <w:r w:rsidR="00B140FF">
              <w:rPr>
                <w:rFonts w:hAnsi="宋体" w:hint="eastAsia"/>
                <w:sz w:val="24"/>
                <w:szCs w:val="24"/>
              </w:rPr>
              <w:t>“</w:t>
            </w:r>
            <w:r w:rsidR="00B140FF">
              <w:rPr>
                <w:rFonts w:hAnsi="宋体" w:hint="eastAsia"/>
                <w:sz w:val="24"/>
                <w:szCs w:val="24"/>
              </w:rPr>
              <w:t>.PDF</w:t>
            </w:r>
            <w:r w:rsidR="00B140FF">
              <w:rPr>
                <w:rFonts w:hAnsi="宋体" w:hint="eastAsia"/>
                <w:sz w:val="24"/>
                <w:szCs w:val="24"/>
              </w:rPr>
              <w:t>”的文件</w:t>
            </w:r>
            <w:r w:rsidR="00B140FF">
              <w:rPr>
                <w:rFonts w:ascii="新宋体" w:eastAsia="新宋体" w:hAnsi="新宋体" w:hint="eastAsia"/>
                <w:sz w:val="24"/>
              </w:rPr>
              <w:t>打印的纸质投标文件）。</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896FFD" w:rsidRDefault="006F4E5C">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B140FF">
              <w:rPr>
                <w:rFonts w:asciiTheme="minorEastAsia" w:hAnsiTheme="minorEastAsia" w:cs="宋体"/>
                <w:b/>
                <w:color w:val="FF0000"/>
                <w:kern w:val="0"/>
                <w:sz w:val="24"/>
                <w:szCs w:val="24"/>
                <w:lang w:val="zh-CN"/>
              </w:rPr>
              <w:instrText xml:space="preserve"> </w:instrText>
            </w:r>
            <w:r w:rsidR="00B140FF">
              <w:rPr>
                <w:rFonts w:asciiTheme="minorEastAsia" w:hAnsiTheme="minorEastAsia" w:cs="宋体" w:hint="eastAsia"/>
                <w:b/>
                <w:color w:val="FF0000"/>
                <w:kern w:val="0"/>
                <w:sz w:val="24"/>
                <w:szCs w:val="24"/>
                <w:lang w:val="zh-CN"/>
              </w:rPr>
              <w:instrText>eq \o\ac(□,</w:instrText>
            </w:r>
            <w:r w:rsidR="00B140FF">
              <w:rPr>
                <w:rFonts w:asciiTheme="minorEastAsia" w:hAnsiTheme="minorEastAsia" w:cs="宋体" w:hint="eastAsia"/>
                <w:b/>
                <w:color w:val="FF0000"/>
                <w:kern w:val="0"/>
                <w:position w:val="2"/>
                <w:sz w:val="24"/>
                <w:szCs w:val="24"/>
                <w:lang w:val="zh-CN"/>
              </w:rPr>
              <w:instrText>√</w:instrText>
            </w:r>
            <w:r w:rsidR="00B140FF">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B140FF">
              <w:rPr>
                <w:rFonts w:asciiTheme="minorEastAsia" w:hAnsiTheme="minorEastAsia" w:cs="宋体" w:hint="eastAsia"/>
                <w:bCs/>
                <w:color w:val="FF0000"/>
                <w:sz w:val="24"/>
                <w:szCs w:val="24"/>
                <w:lang w:val="zh-CN"/>
              </w:rPr>
              <w:t>综合评分法</w:t>
            </w:r>
            <w:r w:rsidR="00B140FF">
              <w:rPr>
                <w:rFonts w:asciiTheme="minorEastAsia" w:hAnsiTheme="minorEastAsia" w:cs="宋体" w:hint="eastAsia"/>
                <w:color w:val="FF0000"/>
                <w:kern w:val="0"/>
                <w:sz w:val="24"/>
                <w:szCs w:val="24"/>
                <w:lang w:val="zh-CN"/>
              </w:rPr>
              <w:t xml:space="preserve"> </w:t>
            </w:r>
            <w:r w:rsidR="00B140FF">
              <w:rPr>
                <w:rFonts w:asciiTheme="minorEastAsia" w:hAnsiTheme="minorEastAsia" w:cs="宋体" w:hint="eastAsia"/>
                <w:color w:val="FF0000"/>
                <w:kern w:val="0"/>
                <w:sz w:val="24"/>
                <w:szCs w:val="24"/>
              </w:rPr>
              <w:t xml:space="preserve">    </w:t>
            </w:r>
            <w:r w:rsidR="00B140FF">
              <w:rPr>
                <w:rFonts w:asciiTheme="minorEastAsia" w:hAnsiTheme="minorEastAsia" w:cs="宋体" w:hint="eastAsia"/>
                <w:color w:val="FF0000"/>
                <w:kern w:val="0"/>
                <w:sz w:val="24"/>
                <w:szCs w:val="24"/>
                <w:lang w:val="zh-CN"/>
              </w:rPr>
              <w:t xml:space="preserve"> </w:t>
            </w:r>
            <w:r w:rsidR="00B140FF">
              <w:rPr>
                <w:rFonts w:asciiTheme="minorEastAsia" w:hAnsiTheme="minorEastAsia" w:cs="宋体" w:hint="eastAsia"/>
                <w:b/>
                <w:bCs/>
                <w:color w:val="FF0000"/>
                <w:sz w:val="24"/>
                <w:szCs w:val="24"/>
                <w:lang w:val="zh-CN"/>
              </w:rPr>
              <w:t>□</w:t>
            </w:r>
            <w:r w:rsidR="00B140FF">
              <w:rPr>
                <w:rFonts w:asciiTheme="minorEastAsia" w:hAnsiTheme="minorEastAsia" w:cs="仿宋_GB2312" w:hint="eastAsia"/>
                <w:color w:val="FF0000"/>
                <w:sz w:val="24"/>
                <w:szCs w:val="24"/>
                <w:lang w:val="zh-CN"/>
              </w:rPr>
              <w:t>最低评标价法</w:t>
            </w:r>
          </w:p>
        </w:tc>
      </w:tr>
      <w:tr w:rsidR="00896FFD">
        <w:trPr>
          <w:trHeight w:val="158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96FFD" w:rsidRDefault="006F4E5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无要求</w:t>
            </w:r>
          </w:p>
          <w:p w:rsidR="00896FFD" w:rsidRDefault="006F4E5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715B1">
              <w:rPr>
                <w:rFonts w:asciiTheme="minorEastAsia" w:hAnsiTheme="minorEastAsia" w:cs="宋体"/>
                <w:b/>
                <w:color w:val="000000"/>
                <w:kern w:val="0"/>
                <w:sz w:val="24"/>
                <w:szCs w:val="24"/>
                <w:lang w:val="zh-CN"/>
              </w:rPr>
              <w:instrText xml:space="preserve"> </w:instrText>
            </w:r>
            <w:r w:rsidR="004715B1">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color w:val="333333"/>
                <w:sz w:val="24"/>
                <w:szCs w:val="24"/>
              </w:rPr>
              <w:t>要求提交。履约保证金的数额为合同金额的</w:t>
            </w:r>
            <w:r w:rsidR="004715B1">
              <w:rPr>
                <w:rFonts w:asciiTheme="minorEastAsia" w:hAnsiTheme="minorEastAsia" w:cs="宋体" w:hint="eastAsia"/>
                <w:color w:val="333333"/>
                <w:sz w:val="24"/>
                <w:szCs w:val="24"/>
              </w:rPr>
              <w:t>5</w:t>
            </w:r>
            <w:r w:rsidR="00B140FF">
              <w:rPr>
                <w:rFonts w:asciiTheme="minorEastAsia" w:hAnsiTheme="minorEastAsia" w:cs="宋体" w:hint="eastAsia"/>
                <w:color w:val="333333"/>
                <w:sz w:val="24"/>
                <w:szCs w:val="24"/>
              </w:rPr>
              <w:t>%。中标人以支票、汇票、本票或者金融机构、担保机构出具的保函等非现金形式向采购人提交。</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96FFD" w:rsidRDefault="006F4E5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不收取</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96FFD" w:rsidRDefault="006F4E5C">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是。</w:t>
            </w:r>
            <w:r w:rsidR="00B140FF">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96FFD" w:rsidRDefault="00B140F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896FFD">
        <w:trPr>
          <w:trHeight w:val="510"/>
          <w:jc w:val="center"/>
        </w:trPr>
        <w:tc>
          <w:tcPr>
            <w:tcW w:w="806" w:type="dxa"/>
            <w:vAlign w:val="center"/>
          </w:tcPr>
          <w:p w:rsidR="00896FFD" w:rsidRDefault="00B140FF">
            <w:pPr>
              <w:autoSpaceDE w:val="0"/>
              <w:autoSpaceDN w:val="0"/>
              <w:adjustRightInd w:val="0"/>
              <w:spacing w:line="360" w:lineRule="auto"/>
              <w:contextualSpacing/>
              <w:rPr>
                <w:rFonts w:hAnsi="宋体" w:cs="宋体"/>
                <w:sz w:val="24"/>
              </w:rPr>
            </w:pPr>
            <w:r>
              <w:rPr>
                <w:rFonts w:hAnsi="宋体" w:cs="宋体" w:hint="eastAsia"/>
                <w:sz w:val="24"/>
                <w:lang w:val="zh-CN"/>
              </w:rPr>
              <w:t>27</w:t>
            </w:r>
          </w:p>
        </w:tc>
        <w:tc>
          <w:tcPr>
            <w:tcW w:w="2268" w:type="dxa"/>
            <w:vAlign w:val="center"/>
          </w:tcPr>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6813" w:type="dxa"/>
            <w:vAlign w:val="center"/>
          </w:tcPr>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序号、硬盘序列号等）雷同时，视为‘不同投标人的投标文件由同一单位或者个人编制’或‘不同投标人委托同一单位或者个人办理响应事宜’，其投标无效。</w:t>
            </w:r>
          </w:p>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相关信息并进行评审，在评审报告中显示“不同投标人电子投标文件制作硬件</w:t>
            </w:r>
            <w:r>
              <w:rPr>
                <w:rFonts w:hAnsi="宋体" w:cs="宋体" w:hint="eastAsia"/>
                <w:sz w:val="24"/>
                <w:lang w:val="zh-CN"/>
              </w:rPr>
              <w:lastRenderedPageBreak/>
              <w:t>特征码”是否雷同的分析及判定结果。</w:t>
            </w:r>
          </w:p>
        </w:tc>
      </w:tr>
    </w:tbl>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B140FF">
      <w:pPr>
        <w:widowControl/>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投标人须知</w:t>
      </w:r>
    </w:p>
    <w:p w:rsidR="00896FFD" w:rsidRDefault="00896FFD">
      <w:pPr>
        <w:pStyle w:val="a0"/>
        <w:jc w:val="center"/>
      </w:pPr>
    </w:p>
    <w:p w:rsidR="00896FFD" w:rsidRDefault="00B140FF">
      <w:pPr>
        <w:numPr>
          <w:ilvl w:val="0"/>
          <w:numId w:val="8"/>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896FFD" w:rsidRDefault="00896FF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96FFD" w:rsidRDefault="00B140FF">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896FFD" w:rsidRDefault="00B140FF">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896FFD" w:rsidRDefault="00896FFD">
      <w:pPr>
        <w:pStyle w:val="af3"/>
        <w:autoSpaceDE w:val="0"/>
        <w:autoSpaceDN w:val="0"/>
        <w:spacing w:line="360" w:lineRule="auto"/>
        <w:ind w:left="780" w:firstLineChars="0" w:firstLine="0"/>
        <w:contextualSpacing/>
        <w:rPr>
          <w:rFonts w:asciiTheme="minorEastAsia" w:hAnsiTheme="minorEastAsia" w:cs="宋体"/>
          <w:kern w:val="0"/>
          <w:sz w:val="24"/>
          <w:szCs w:val="24"/>
        </w:rPr>
      </w:pPr>
    </w:p>
    <w:p w:rsidR="00896FFD" w:rsidRDefault="00B140FF">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896FFD" w:rsidRDefault="00B140FF">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896FFD" w:rsidRDefault="00B140F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96FFD" w:rsidRDefault="00B140FF">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896FFD" w:rsidRDefault="00B140FF">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896FFD" w:rsidRDefault="00896FFD">
      <w:pPr>
        <w:autoSpaceDE w:val="0"/>
        <w:autoSpaceDN w:val="0"/>
        <w:spacing w:line="360" w:lineRule="auto"/>
        <w:contextualSpacing/>
        <w:rPr>
          <w:rFonts w:asciiTheme="minorEastAsia" w:hAnsiTheme="minorEastAsia" w:cs="宋体"/>
          <w:b/>
          <w:kern w:val="0"/>
          <w:sz w:val="24"/>
          <w:szCs w:val="24"/>
        </w:rPr>
      </w:pP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96FFD" w:rsidRDefault="00B140F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896FFD" w:rsidRDefault="00B140F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96FFD" w:rsidRDefault="00B140FF" w:rsidP="00B140FF">
      <w:pPr>
        <w:pStyle w:val="af1"/>
        <w:ind w:firstLine="480"/>
        <w:rPr>
          <w:sz w:val="24"/>
          <w:szCs w:val="24"/>
        </w:rPr>
      </w:pPr>
      <w:r>
        <w:rPr>
          <w:rFonts w:hint="eastAsia"/>
          <w:sz w:val="24"/>
          <w:szCs w:val="24"/>
        </w:rPr>
        <w:lastRenderedPageBreak/>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896FFD" w:rsidRDefault="00B140FF" w:rsidP="00B140FF">
      <w:pPr>
        <w:pStyle w:val="af1"/>
        <w:ind w:firstLine="480"/>
        <w:rPr>
          <w:sz w:val="24"/>
          <w:szCs w:val="24"/>
        </w:rPr>
      </w:pPr>
      <w:r>
        <w:rPr>
          <w:rFonts w:hint="eastAsia"/>
          <w:sz w:val="24"/>
          <w:szCs w:val="24"/>
        </w:rPr>
        <w:t>（1）查询渠道：“信用中国”网站（www.creditchina.gov.cn）、“中国政府采购网”（www.ccgp.gov.cn）、</w:t>
      </w:r>
      <w:r w:rsidR="000C3BF4">
        <w:rPr>
          <w:rFonts w:hint="eastAsia"/>
          <w:sz w:val="24"/>
          <w:szCs w:val="24"/>
        </w:rPr>
        <w:t xml:space="preserve"> </w:t>
      </w:r>
      <w:r>
        <w:rPr>
          <w:rFonts w:hint="eastAsia"/>
          <w:sz w:val="24"/>
          <w:szCs w:val="24"/>
        </w:rPr>
        <w:t>“中国社会组织公共服务平台”网站（www.chinanpo.gov.cn）；</w:t>
      </w:r>
    </w:p>
    <w:p w:rsidR="00896FFD" w:rsidRDefault="00B140FF" w:rsidP="00B140FF">
      <w:pPr>
        <w:pStyle w:val="af1"/>
        <w:ind w:firstLine="480"/>
        <w:rPr>
          <w:sz w:val="24"/>
          <w:szCs w:val="24"/>
        </w:rPr>
      </w:pPr>
      <w:r>
        <w:rPr>
          <w:rFonts w:hint="eastAsia"/>
          <w:sz w:val="24"/>
          <w:szCs w:val="24"/>
        </w:rPr>
        <w:t>（2）截止时间：同投标截止时间；</w:t>
      </w:r>
    </w:p>
    <w:p w:rsidR="00896FFD" w:rsidRDefault="00B140FF" w:rsidP="00B140FF">
      <w:pPr>
        <w:pStyle w:val="af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rsidR="00896FFD" w:rsidRDefault="00B140FF" w:rsidP="00B140FF">
      <w:pPr>
        <w:pStyle w:val="af1"/>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rsidR="00896FFD" w:rsidRDefault="00B140FF" w:rsidP="00B140FF">
      <w:pPr>
        <w:pStyle w:val="af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96FFD" w:rsidRDefault="00B140FF">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（4）联合体各方不得再单独参加或者与其他供应商另外组成联合体参加同一合同项下的政府采购活动。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96FFD" w:rsidRDefault="00B140FF">
      <w:pPr>
        <w:pStyle w:val="af3"/>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896FFD" w:rsidRDefault="00B140FF">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96FFD" w:rsidRDefault="00B140FF">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96FFD" w:rsidRDefault="00B140FF">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96FFD" w:rsidRDefault="00B140FF">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7.采购代理机构代理费用收取标准和方式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896FFD" w:rsidRDefault="00B140F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896FFD" w:rsidRDefault="00B140F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10.1 招标人根据采购项目的具体情况，可以在招标文件公告期满后，组织已获取招标文件的潜在投标人现场考察或者召开开标前答疑会。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96FFD" w:rsidRDefault="00B140F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0C3BF4" w:rsidRDefault="000C3BF4" w:rsidP="000C3BF4">
      <w:pPr>
        <w:pStyle w:val="a0"/>
      </w:pPr>
    </w:p>
    <w:p w:rsidR="000C3BF4" w:rsidRPr="000C3BF4" w:rsidRDefault="000C3BF4" w:rsidP="000C3BF4">
      <w:pPr>
        <w:pStyle w:val="a0"/>
      </w:pPr>
    </w:p>
    <w:p w:rsidR="00896FFD" w:rsidRDefault="00B140FF">
      <w:pPr>
        <w:numPr>
          <w:ilvl w:val="0"/>
          <w:numId w:val="8"/>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投标文件的编制</w:t>
      </w:r>
    </w:p>
    <w:p w:rsidR="00896FFD" w:rsidRDefault="00896FFD">
      <w:pPr>
        <w:pStyle w:val="af1"/>
        <w:ind w:firstLineChars="0" w:firstLine="0"/>
      </w:pP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96FFD" w:rsidRDefault="00B140FF">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96FFD" w:rsidRDefault="00B140F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14．投标有效期</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96FFD" w:rsidRDefault="00B140F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896FFD" w:rsidRDefault="00B140F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896FFD" w:rsidRDefault="00B140F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896FFD" w:rsidRDefault="00B140F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lastRenderedPageBreak/>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896FFD" w:rsidRDefault="00B140F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896FFD" w:rsidRDefault="00B140F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896FFD" w:rsidRDefault="00B140F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896FFD" w:rsidRDefault="00B140F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896FFD" w:rsidRDefault="00B140F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896FFD" w:rsidRDefault="00896FFD">
      <w:pPr>
        <w:tabs>
          <w:tab w:val="left" w:pos="1260"/>
        </w:tabs>
        <w:autoSpaceDE w:val="0"/>
        <w:autoSpaceDN w:val="0"/>
        <w:spacing w:line="360" w:lineRule="auto"/>
        <w:contextualSpacing/>
        <w:rPr>
          <w:rFonts w:asciiTheme="minorEastAsia" w:hAnsiTheme="minorEastAsia" w:cs="仿宋_GB2312"/>
          <w:sz w:val="24"/>
          <w:szCs w:val="24"/>
          <w:lang w:val="zh-CN"/>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w:t>
      </w:r>
      <w:r>
        <w:rPr>
          <w:rFonts w:asciiTheme="minorEastAsia" w:hAnsiTheme="minorEastAsia" w:hint="eastAsia"/>
          <w:bCs/>
          <w:sz w:val="24"/>
          <w:szCs w:val="24"/>
        </w:rPr>
        <w:lastRenderedPageBreak/>
        <w:t>保存，并向投标人出具签收回执。任何单位和个人不得在开标前开启投标文件。</w:t>
      </w:r>
    </w:p>
    <w:p w:rsidR="00896FFD" w:rsidRDefault="00B140F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五、开标和评标</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30.1.4 报价超过招标文件中规定的预算金额或者最高限价的；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896FFD" w:rsidRDefault="00B140F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896FFD" w:rsidRDefault="00B140FF">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w:t>
      </w:r>
      <w:r>
        <w:rPr>
          <w:rFonts w:asciiTheme="minorEastAsia" w:hAnsiTheme="minorEastAsia" w:cs="仿宋_GB2312" w:hint="eastAsia"/>
          <w:sz w:val="24"/>
          <w:szCs w:val="24"/>
          <w:lang w:val="zh-CN"/>
        </w:rPr>
        <w:lastRenderedPageBreak/>
        <w:t>当将其作为无效投标处理。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896FFD" w:rsidRDefault="00B140F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投标报价得分=(评标基准价/投标报价)×100</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896FFD" w:rsidRPr="00530CF3" w:rsidRDefault="00B140FF">
      <w:pPr>
        <w:tabs>
          <w:tab w:val="left" w:pos="1260"/>
        </w:tabs>
        <w:autoSpaceDE w:val="0"/>
        <w:autoSpaceDN w:val="0"/>
        <w:spacing w:line="360" w:lineRule="auto"/>
        <w:contextualSpacing/>
        <w:rPr>
          <w:rFonts w:asciiTheme="minorEastAsia" w:hAnsiTheme="minorEastAsia" w:cs="仿宋_GB2312"/>
          <w:color w:val="FF0000"/>
          <w:sz w:val="24"/>
          <w:szCs w:val="24"/>
          <w:lang w:val="zh-CN"/>
        </w:rPr>
      </w:pPr>
      <w:r w:rsidRPr="00530CF3">
        <w:rPr>
          <w:rFonts w:asciiTheme="minorEastAsia" w:hAnsiTheme="minorEastAsia" w:cs="仿宋_GB2312" w:hint="eastAsia"/>
          <w:color w:val="FF0000"/>
          <w:sz w:val="24"/>
          <w:szCs w:val="24"/>
          <w:lang w:val="zh-CN"/>
        </w:rPr>
        <w:t>3</w:t>
      </w:r>
      <w:r w:rsidRPr="00530CF3">
        <w:rPr>
          <w:rFonts w:asciiTheme="minorEastAsia" w:hAnsiTheme="minorEastAsia" w:cs="仿宋_GB2312" w:hint="eastAsia"/>
          <w:color w:val="FF0000"/>
          <w:sz w:val="24"/>
          <w:szCs w:val="24"/>
        </w:rPr>
        <w:t>4</w:t>
      </w:r>
      <w:r w:rsidRPr="00530CF3">
        <w:rPr>
          <w:rFonts w:asciiTheme="minorEastAsia" w:hAnsiTheme="minorEastAsia" w:cs="仿宋_GB2312" w:hint="eastAsia"/>
          <w:color w:val="FF0000"/>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96FFD" w:rsidRDefault="00896FFD">
      <w:pPr>
        <w:tabs>
          <w:tab w:val="left" w:pos="1260"/>
        </w:tabs>
        <w:autoSpaceDE w:val="0"/>
        <w:autoSpaceDN w:val="0"/>
        <w:spacing w:line="360" w:lineRule="auto"/>
        <w:contextualSpacing/>
        <w:rPr>
          <w:rFonts w:asciiTheme="minorEastAsia" w:hAnsiTheme="minorEastAsia" w:cs="仿宋_GB2312"/>
          <w:sz w:val="24"/>
          <w:szCs w:val="24"/>
          <w:lang w:val="zh-CN"/>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896FFD" w:rsidRDefault="00B140F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896FFD" w:rsidRDefault="00B140F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w:t>
      </w:r>
      <w:r>
        <w:rPr>
          <w:rFonts w:asciiTheme="minorEastAsia" w:hAnsiTheme="minorEastAsia" w:cs="宋体" w:hint="eastAsia"/>
          <w:color w:val="333333"/>
          <w:sz w:val="24"/>
          <w:szCs w:val="24"/>
        </w:rPr>
        <w:lastRenderedPageBreak/>
        <w:t>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896FFD" w:rsidRDefault="00B140F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B140F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96FFD" w:rsidRDefault="00B140F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96FFD" w:rsidRDefault="00896FFD">
      <w:pPr>
        <w:jc w:val="center"/>
        <w:rPr>
          <w:rFonts w:asciiTheme="majorEastAsia" w:eastAsiaTheme="majorEastAsia" w:hAnsiTheme="majorEastAsia" w:cs="宋体"/>
          <w:b/>
          <w:kern w:val="0"/>
          <w:sz w:val="36"/>
          <w:szCs w:val="36"/>
        </w:rPr>
      </w:pP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96FFD" w:rsidRDefault="00B140F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B140FF">
      <w:pPr>
        <w:pStyle w:val="a7"/>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96FFD" w:rsidRDefault="00896FFD">
      <w:pPr>
        <w:pStyle w:val="a7"/>
        <w:spacing w:line="360" w:lineRule="auto"/>
        <w:contextualSpacing/>
        <w:rPr>
          <w:rFonts w:asciiTheme="minorEastAsia" w:hAnsiTheme="minorEastAsia" w:cs="仿宋_GB2312"/>
          <w:lang w:val="zh-CN"/>
        </w:rPr>
      </w:pPr>
    </w:p>
    <w:p w:rsidR="00896FFD" w:rsidRDefault="00B140F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896FFD" w:rsidRDefault="00B140F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96FFD" w:rsidRDefault="00B140F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96FFD">
        <w:trPr>
          <w:trHeight w:val="567"/>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96FFD">
        <w:trPr>
          <w:trHeight w:val="567"/>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96FFD" w:rsidRDefault="00B140FF">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896FFD" w:rsidRDefault="00B140FF">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6FFD" w:rsidRDefault="00B140FF">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6FFD" w:rsidRDefault="00B140F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96FFD" w:rsidRDefault="00B140F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96FFD" w:rsidRDefault="00B140F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896FFD" w:rsidRDefault="00B140F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896FFD" w:rsidRDefault="00B140FF">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6E085B">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6E085B">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lastRenderedPageBreak/>
              <w:t>（1）查询渠道：</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896FFD" w:rsidRDefault="00B140FF" w:rsidP="006E085B">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szCs w:val="21"/>
              </w:rPr>
              <w:t>投标人须具备的特殊</w:t>
            </w:r>
          </w:p>
          <w:p w:rsidR="00896FFD" w:rsidRDefault="00B140FF">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无</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896FFD" w:rsidRDefault="00B140FF">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96FFD" w:rsidRDefault="00B140FF">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896FFD" w:rsidRDefault="00144F59">
            <w:pPr>
              <w:spacing w:line="360" w:lineRule="auto"/>
              <w:rPr>
                <w:rFonts w:asciiTheme="minorEastAsia" w:hAnsiTheme="minorEastAsia"/>
                <w:b/>
                <w:szCs w:val="21"/>
              </w:rPr>
            </w:pPr>
            <w:r>
              <w:rPr>
                <w:rFonts w:asciiTheme="minorEastAsia" w:hAnsiTheme="minorEastAsia" w:hint="eastAsia"/>
                <w:b/>
                <w:color w:val="FF0000"/>
                <w:szCs w:val="21"/>
              </w:rPr>
              <w:t>不缴纳</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96FFD" w:rsidRDefault="00B140FF">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896FFD" w:rsidRDefault="00B140FF">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（1）法定代表人身份证明或提供法定代表人授权委托书及被授权人身份证明和社保证明。（法人投标提供）</w:t>
            </w:r>
          </w:p>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（2）单位负责人身份证明或提供单位负责人授权委托书及被授权人身份证明和社保证明。（非法人投标提供）</w:t>
            </w:r>
          </w:p>
          <w:p w:rsidR="00896FFD" w:rsidRDefault="00B140F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r w:rsidR="009A636F">
              <w:rPr>
                <w:rFonts w:ascii="楷体" w:eastAsia="楷体" w:hAnsi="楷体" w:cs="仿宋_GB2312" w:hint="eastAsia"/>
                <w:b/>
                <w:sz w:val="24"/>
                <w:szCs w:val="24"/>
                <w:lang w:val="zh-CN"/>
              </w:rPr>
              <w:t>社保</w:t>
            </w:r>
            <w:r w:rsidR="009A636F" w:rsidRPr="009A636F">
              <w:rPr>
                <w:rFonts w:asciiTheme="minorEastAsia" w:hAnsiTheme="minorEastAsia" w:cs="仿宋_GB2312" w:hint="eastAsia"/>
                <w:szCs w:val="21"/>
                <w:lang w:val="zh-CN"/>
              </w:rPr>
              <w:t>查询网站</w:t>
            </w:r>
            <w:hyperlink r:id="rId17" w:history="1">
              <w:r w:rsidR="009A636F" w:rsidRPr="009A636F">
                <w:rPr>
                  <w:rFonts w:asciiTheme="minorEastAsia" w:hAnsiTheme="minorEastAsia" w:cs="仿宋_GB2312"/>
                  <w:szCs w:val="21"/>
                  <w:lang w:val="zh-CN"/>
                </w:rPr>
                <w:t>http://222.143.34.121/</w:t>
              </w:r>
            </w:hyperlink>
            <w:r w:rsidR="00A84213">
              <w:rPr>
                <w:rFonts w:hint="eastAsia"/>
              </w:rPr>
              <w:t>个人办事通道</w:t>
            </w:r>
            <w:r w:rsidR="00A84213">
              <w:rPr>
                <w:rFonts w:hint="eastAsia"/>
              </w:rPr>
              <w:t>-</w:t>
            </w:r>
            <w:r w:rsidR="00A84213">
              <w:rPr>
                <w:rFonts w:hint="eastAsia"/>
              </w:rPr>
              <w:t>马</w:t>
            </w:r>
            <w:r w:rsidR="00A84213">
              <w:rPr>
                <w:rFonts w:hint="eastAsia"/>
              </w:rPr>
              <w:lastRenderedPageBreak/>
              <w:t>上注册</w:t>
            </w:r>
            <w:r w:rsidR="00A84213">
              <w:rPr>
                <w:rFonts w:hint="eastAsia"/>
              </w:rPr>
              <w:t>-</w:t>
            </w:r>
            <w:r w:rsidR="00A84213">
              <w:rPr>
                <w:rFonts w:hint="eastAsia"/>
              </w:rPr>
              <w:t>登陆</w:t>
            </w:r>
            <w:r w:rsidR="00A84213">
              <w:rPr>
                <w:rFonts w:hint="eastAsia"/>
              </w:rPr>
              <w:t>-</w:t>
            </w:r>
            <w:r w:rsidR="00A84213">
              <w:rPr>
                <w:rFonts w:hint="eastAsia"/>
              </w:rPr>
              <w:t>查询打印</w:t>
            </w:r>
            <w:r w:rsidR="00A84213">
              <w:rPr>
                <w:rFonts w:hint="eastAsia"/>
              </w:rPr>
              <w:t>-</w:t>
            </w:r>
            <w:r w:rsidR="00A84213">
              <w:rPr>
                <w:rFonts w:hint="eastAsia"/>
              </w:rPr>
              <w:t>证明打印</w:t>
            </w:r>
          </w:p>
          <w:p w:rsidR="00896FFD" w:rsidRDefault="00B140F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896FFD" w:rsidRDefault="00B140F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896FFD" w:rsidRDefault="00B140FF">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896FFD" w:rsidRDefault="00896FFD">
            <w:pPr>
              <w:spacing w:line="360" w:lineRule="auto"/>
              <w:rPr>
                <w:rFonts w:asciiTheme="minorEastAsia" w:hAnsiTheme="minorEastAsia" w:cs="仿宋_GB2312"/>
                <w:szCs w:val="21"/>
                <w:lang w:val="zh-CN"/>
              </w:rPr>
            </w:pP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1" w:name="baidusnap2"/>
            <w:bookmarkEnd w:id="1"/>
            <w:r>
              <w:rPr>
                <w:rFonts w:asciiTheme="minorEastAsia" w:hAnsiTheme="minorEastAsia" w:cs="仿宋_GB2312" w:hint="eastAsia"/>
                <w:szCs w:val="21"/>
                <w:lang w:val="zh-CN"/>
              </w:rPr>
              <w:t>提供未为本项目提供整体设计、</w:t>
            </w:r>
            <w:bookmarkStart w:id="2" w:name="baidusnap9"/>
            <w:bookmarkEnd w:id="2"/>
            <w:r>
              <w:rPr>
                <w:rFonts w:asciiTheme="minorEastAsia" w:hAnsiTheme="minorEastAsia" w:cs="仿宋_GB2312" w:hint="eastAsia"/>
                <w:szCs w:val="21"/>
                <w:lang w:val="zh-CN"/>
              </w:rPr>
              <w:t>规范编制或者项目管理、监理、检测等服务承诺函（承诺函格式自拟）。</w:t>
            </w:r>
          </w:p>
          <w:p w:rsidR="00896FFD" w:rsidRDefault="00896FFD">
            <w:pPr>
              <w:spacing w:line="360" w:lineRule="auto"/>
              <w:rPr>
                <w:rFonts w:asciiTheme="minorEastAsia" w:hAnsiTheme="minorEastAsia"/>
                <w:bCs/>
                <w:szCs w:val="21"/>
              </w:rPr>
            </w:pPr>
          </w:p>
        </w:tc>
      </w:tr>
    </w:tbl>
    <w:p w:rsidR="00896FFD" w:rsidRDefault="00896FFD">
      <w:pPr>
        <w:pStyle w:val="a7"/>
        <w:spacing w:line="360" w:lineRule="auto"/>
        <w:contextualSpacing/>
        <w:rPr>
          <w:rFonts w:asciiTheme="minorEastAsia" w:eastAsiaTheme="minorEastAsia" w:hAnsiTheme="minorEastAsia" w:cs="仿宋_GB2312"/>
          <w:b/>
          <w:sz w:val="32"/>
          <w:szCs w:val="32"/>
          <w:lang w:val="zh-CN"/>
        </w:rPr>
      </w:pPr>
    </w:p>
    <w:p w:rsidR="00896FFD" w:rsidRDefault="00896FFD">
      <w:pPr>
        <w:pStyle w:val="a7"/>
        <w:spacing w:line="360" w:lineRule="auto"/>
        <w:contextualSpacing/>
        <w:jc w:val="center"/>
        <w:rPr>
          <w:rFonts w:asciiTheme="minorEastAsia" w:eastAsiaTheme="minorEastAsia" w:hAnsiTheme="minorEastAsia" w:cs="仿宋_GB2312"/>
          <w:b/>
          <w:sz w:val="32"/>
          <w:szCs w:val="32"/>
          <w:lang w:val="zh-CN"/>
        </w:rPr>
      </w:pPr>
    </w:p>
    <w:p w:rsidR="00896FFD" w:rsidRDefault="00896FFD">
      <w:pPr>
        <w:pStyle w:val="a7"/>
        <w:spacing w:line="360" w:lineRule="auto"/>
        <w:contextualSpacing/>
        <w:jc w:val="center"/>
        <w:rPr>
          <w:rFonts w:asciiTheme="minorEastAsia" w:eastAsiaTheme="minorEastAsia" w:hAnsiTheme="minorEastAsia" w:cs="仿宋_GB2312" w:hint="eastAsia"/>
          <w:b/>
          <w:sz w:val="32"/>
          <w:szCs w:val="32"/>
          <w:lang w:val="zh-CN"/>
        </w:rPr>
      </w:pPr>
    </w:p>
    <w:p w:rsidR="00C677B7" w:rsidRDefault="00C677B7">
      <w:pPr>
        <w:pStyle w:val="a7"/>
        <w:spacing w:line="360" w:lineRule="auto"/>
        <w:contextualSpacing/>
        <w:jc w:val="center"/>
        <w:rPr>
          <w:rFonts w:asciiTheme="minorEastAsia" w:eastAsiaTheme="minorEastAsia" w:hAnsiTheme="minorEastAsia" w:cs="仿宋_GB2312"/>
          <w:b/>
          <w:sz w:val="32"/>
          <w:szCs w:val="32"/>
          <w:lang w:val="zh-CN"/>
        </w:rPr>
      </w:pPr>
    </w:p>
    <w:p w:rsidR="00896FFD" w:rsidRDefault="00B140F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lastRenderedPageBreak/>
        <w:t>二、评标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本项目采用综合评标办法。</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896FFD" w:rsidRDefault="00B140FF">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896FFD" w:rsidRDefault="00B140FF">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896FFD" w:rsidRDefault="00B140FF">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96FFD" w:rsidRDefault="00B140F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896FFD" w:rsidRDefault="00B140F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896FFD" w:rsidRDefault="00B140F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896FFD" w:rsidRDefault="00B140F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96FFD" w:rsidRDefault="00B140FF">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896FFD" w:rsidRDefault="00B140F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896FFD" w:rsidRDefault="00B140F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896FFD" w:rsidRDefault="00B140F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896FFD" w:rsidRDefault="00B140F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896FFD" w:rsidRDefault="00B140F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96FFD" w:rsidRDefault="00B140F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896FFD" w:rsidRDefault="00B140F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896FFD" w:rsidRDefault="00B140F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96FFD" w:rsidRDefault="00B140F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896FFD" w:rsidRDefault="00B140F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7E613D" w:rsidRDefault="007E613D" w:rsidP="007E613D">
      <w:pPr>
        <w:pStyle w:val="a0"/>
        <w:rPr>
          <w:lang w:val="zh-CN"/>
        </w:rPr>
      </w:pPr>
    </w:p>
    <w:p w:rsidR="007E613D" w:rsidRDefault="007E613D" w:rsidP="007E613D">
      <w:pPr>
        <w:pStyle w:val="a0"/>
        <w:rPr>
          <w:lang w:val="zh-CN"/>
        </w:rPr>
      </w:pPr>
    </w:p>
    <w:p w:rsidR="007E613D" w:rsidRDefault="007E613D" w:rsidP="007E613D">
      <w:pPr>
        <w:pStyle w:val="a0"/>
        <w:rPr>
          <w:lang w:val="zh-CN"/>
        </w:rPr>
      </w:pPr>
    </w:p>
    <w:p w:rsidR="007E613D" w:rsidRDefault="007E613D" w:rsidP="007E613D">
      <w:pPr>
        <w:pStyle w:val="a0"/>
        <w:rPr>
          <w:lang w:val="zh-CN"/>
        </w:rPr>
      </w:pPr>
    </w:p>
    <w:p w:rsidR="007E613D" w:rsidRDefault="007E613D" w:rsidP="007E613D">
      <w:pPr>
        <w:pStyle w:val="a0"/>
        <w:rPr>
          <w:lang w:val="zh-CN"/>
        </w:rPr>
      </w:pPr>
    </w:p>
    <w:p w:rsidR="006E085B" w:rsidRPr="007E613D" w:rsidRDefault="006E085B" w:rsidP="007E613D">
      <w:pPr>
        <w:pStyle w:val="a0"/>
        <w:rPr>
          <w:lang w:val="zh-CN"/>
        </w:rPr>
      </w:pPr>
    </w:p>
    <w:p w:rsidR="00896FFD" w:rsidRDefault="00B140FF">
      <w:pPr>
        <w:pStyle w:val="a7"/>
        <w:spacing w:line="360" w:lineRule="auto"/>
        <w:ind w:firstLineChars="100" w:firstLine="24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（6）评标标准</w:t>
      </w:r>
    </w:p>
    <w:p w:rsidR="00076F6C" w:rsidRDefault="00076F6C" w:rsidP="00076F6C">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一标段垂直压缩设备评标标准</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5"/>
        <w:gridCol w:w="1560"/>
        <w:gridCol w:w="7539"/>
      </w:tblGrid>
      <w:tr w:rsidR="00076F6C" w:rsidTr="00B36936">
        <w:trPr>
          <w:trHeight w:val="20"/>
          <w:jc w:val="center"/>
        </w:trPr>
        <w:tc>
          <w:tcPr>
            <w:tcW w:w="2665" w:type="dxa"/>
            <w:gridSpan w:val="2"/>
            <w:vAlign w:val="center"/>
          </w:tcPr>
          <w:p w:rsidR="00076F6C" w:rsidRDefault="00076F6C" w:rsidP="00B36936">
            <w:r>
              <w:rPr>
                <w:rFonts w:hint="eastAsia"/>
              </w:rPr>
              <w:t>分值构成</w:t>
            </w:r>
          </w:p>
          <w:p w:rsidR="00076F6C" w:rsidRDefault="00076F6C" w:rsidP="00B36936">
            <w:pPr>
              <w:rPr>
                <w:rFonts w:ascii="宋体" w:cs="宋体"/>
                <w:b/>
              </w:rPr>
            </w:pPr>
            <w:r>
              <w:t>(</w:t>
            </w:r>
            <w:r>
              <w:rPr>
                <w:rFonts w:hint="eastAsia"/>
              </w:rPr>
              <w:t>总分</w:t>
            </w:r>
            <w:r>
              <w:t>100</w:t>
            </w:r>
            <w:r>
              <w:rPr>
                <w:rFonts w:hint="eastAsia"/>
              </w:rPr>
              <w:t>分</w:t>
            </w:r>
            <w:r>
              <w:t>)</w:t>
            </w:r>
          </w:p>
        </w:tc>
        <w:tc>
          <w:tcPr>
            <w:tcW w:w="7539" w:type="dxa"/>
            <w:vAlign w:val="center"/>
          </w:tcPr>
          <w:p w:rsidR="00076F6C" w:rsidRDefault="00076F6C" w:rsidP="00B36936">
            <w:r>
              <w:rPr>
                <w:rFonts w:hint="eastAsia"/>
              </w:rPr>
              <w:t>价格分值：</w:t>
            </w:r>
            <w:r>
              <w:t>50</w:t>
            </w:r>
            <w:r>
              <w:rPr>
                <w:rFonts w:hint="eastAsia"/>
              </w:rPr>
              <w:t>分</w:t>
            </w:r>
          </w:p>
          <w:p w:rsidR="00076F6C" w:rsidRDefault="00076F6C" w:rsidP="00B36936">
            <w:r>
              <w:rPr>
                <w:rFonts w:hint="eastAsia"/>
              </w:rPr>
              <w:t>商务部分：</w:t>
            </w:r>
            <w:r w:rsidR="00B34C59">
              <w:t>2</w:t>
            </w:r>
            <w:r w:rsidR="00B34C59">
              <w:rPr>
                <w:rFonts w:hint="eastAsia"/>
              </w:rPr>
              <w:t>4</w:t>
            </w:r>
            <w:r>
              <w:rPr>
                <w:rFonts w:hint="eastAsia"/>
              </w:rPr>
              <w:t>分</w:t>
            </w:r>
          </w:p>
          <w:p w:rsidR="00076F6C" w:rsidRDefault="00076F6C" w:rsidP="00B36936">
            <w:r>
              <w:rPr>
                <w:rFonts w:hint="eastAsia"/>
              </w:rPr>
              <w:t>技术部分：</w:t>
            </w:r>
            <w:r>
              <w:rPr>
                <w:rFonts w:hint="eastAsia"/>
              </w:rPr>
              <w:t>2</w:t>
            </w:r>
            <w:r w:rsidR="00B34C59">
              <w:rPr>
                <w:rFonts w:hint="eastAsia"/>
              </w:rPr>
              <w:t>6</w:t>
            </w:r>
            <w:r>
              <w:rPr>
                <w:rFonts w:hint="eastAsia"/>
              </w:rPr>
              <w:t>分</w:t>
            </w:r>
          </w:p>
          <w:p w:rsidR="00076F6C" w:rsidRDefault="00076F6C" w:rsidP="00B36936">
            <w:pPr>
              <w:rPr>
                <w:rFonts w:ascii="宋体" w:cs="宋体"/>
                <w:b/>
              </w:rPr>
            </w:pPr>
          </w:p>
        </w:tc>
      </w:tr>
      <w:tr w:rsidR="00076F6C" w:rsidTr="00B36936">
        <w:trPr>
          <w:trHeight w:val="20"/>
          <w:jc w:val="center"/>
        </w:trPr>
        <w:tc>
          <w:tcPr>
            <w:tcW w:w="1105" w:type="dxa"/>
            <w:vAlign w:val="center"/>
          </w:tcPr>
          <w:p w:rsidR="00076F6C" w:rsidRDefault="00076F6C" w:rsidP="00B36936">
            <w:pPr>
              <w:snapToGrid w:val="0"/>
              <w:spacing w:beforeLines="50"/>
              <w:jc w:val="center"/>
              <w:rPr>
                <w:rFonts w:ascii="宋体" w:cs="宋体"/>
                <w:b/>
              </w:rPr>
            </w:pPr>
            <w:r>
              <w:rPr>
                <w:rFonts w:ascii="宋体" w:hAnsi="宋体" w:cs="宋体" w:hint="eastAsia"/>
                <w:b/>
              </w:rPr>
              <w:t>评审项</w:t>
            </w:r>
          </w:p>
        </w:tc>
        <w:tc>
          <w:tcPr>
            <w:tcW w:w="1560" w:type="dxa"/>
            <w:vAlign w:val="center"/>
          </w:tcPr>
          <w:p w:rsidR="00076F6C" w:rsidRDefault="00076F6C" w:rsidP="00B36936">
            <w:pPr>
              <w:snapToGrid w:val="0"/>
              <w:spacing w:beforeLines="50"/>
              <w:jc w:val="center"/>
              <w:rPr>
                <w:rFonts w:ascii="宋体" w:cs="宋体"/>
                <w:b/>
              </w:rPr>
            </w:pPr>
            <w:r>
              <w:rPr>
                <w:rFonts w:ascii="宋体" w:hAnsi="宋体" w:cs="宋体" w:hint="eastAsia"/>
                <w:b/>
              </w:rPr>
              <w:t>评分因素</w:t>
            </w:r>
          </w:p>
        </w:tc>
        <w:tc>
          <w:tcPr>
            <w:tcW w:w="7539" w:type="dxa"/>
            <w:vAlign w:val="center"/>
          </w:tcPr>
          <w:p w:rsidR="00076F6C" w:rsidRDefault="00076F6C" w:rsidP="00B36936">
            <w:pPr>
              <w:snapToGrid w:val="0"/>
              <w:spacing w:beforeLines="50"/>
              <w:jc w:val="center"/>
              <w:rPr>
                <w:rFonts w:ascii="宋体" w:cs="宋体"/>
                <w:b/>
              </w:rPr>
            </w:pPr>
            <w:r>
              <w:rPr>
                <w:rFonts w:ascii="宋体" w:hAnsi="宋体" w:cs="宋体" w:hint="eastAsia"/>
                <w:b/>
              </w:rPr>
              <w:t>评标标准</w:t>
            </w:r>
          </w:p>
        </w:tc>
      </w:tr>
      <w:tr w:rsidR="00076F6C" w:rsidTr="00B36936">
        <w:trPr>
          <w:trHeight w:val="20"/>
          <w:jc w:val="center"/>
        </w:trPr>
        <w:tc>
          <w:tcPr>
            <w:tcW w:w="1105" w:type="dxa"/>
            <w:vAlign w:val="center"/>
          </w:tcPr>
          <w:p w:rsidR="00076F6C" w:rsidRDefault="00076F6C" w:rsidP="00B36936">
            <w:pPr>
              <w:snapToGrid w:val="0"/>
              <w:spacing w:beforeLines="50"/>
              <w:ind w:leftChars="-2" w:hangingChars="2" w:hanging="4"/>
              <w:jc w:val="center"/>
              <w:rPr>
                <w:rFonts w:ascii="宋体" w:cs="宋体"/>
              </w:rPr>
            </w:pPr>
            <w:r>
              <w:rPr>
                <w:rFonts w:ascii="宋体" w:hAnsi="宋体" w:cs="宋体" w:hint="eastAsia"/>
              </w:rPr>
              <w:t>报价部分</w:t>
            </w:r>
          </w:p>
          <w:p w:rsidR="00076F6C" w:rsidRDefault="00076F6C" w:rsidP="00B36936">
            <w:pPr>
              <w:snapToGrid w:val="0"/>
              <w:spacing w:beforeLines="50"/>
              <w:ind w:leftChars="-2" w:hangingChars="2" w:hanging="4"/>
              <w:jc w:val="center"/>
              <w:rPr>
                <w:rFonts w:ascii="宋体" w:cs="宋体"/>
              </w:rPr>
            </w:pPr>
            <w:r>
              <w:rPr>
                <w:rFonts w:ascii="宋体" w:hAnsi="宋体" w:cs="宋体" w:hint="eastAsia"/>
              </w:rPr>
              <w:t>（</w:t>
            </w:r>
            <w:r>
              <w:rPr>
                <w:rFonts w:ascii="宋体" w:hAnsi="宋体" w:cs="宋体"/>
              </w:rPr>
              <w:t>50</w:t>
            </w:r>
            <w:r>
              <w:rPr>
                <w:rFonts w:ascii="宋体" w:hAnsi="宋体" w:cs="宋体" w:hint="eastAsia"/>
              </w:rPr>
              <w:t>分）</w:t>
            </w:r>
          </w:p>
        </w:tc>
        <w:tc>
          <w:tcPr>
            <w:tcW w:w="1560" w:type="dxa"/>
            <w:vAlign w:val="center"/>
          </w:tcPr>
          <w:p w:rsidR="00076F6C" w:rsidRDefault="00076F6C" w:rsidP="00B36936">
            <w:pPr>
              <w:snapToGrid w:val="0"/>
              <w:spacing w:beforeLines="50"/>
              <w:jc w:val="center"/>
              <w:rPr>
                <w:rFonts w:ascii="宋体" w:cs="宋体"/>
              </w:rPr>
            </w:pPr>
            <w:r>
              <w:rPr>
                <w:rFonts w:ascii="宋体" w:hAnsi="宋体" w:cs="宋体" w:hint="eastAsia"/>
              </w:rPr>
              <w:t>报价</w:t>
            </w:r>
          </w:p>
          <w:p w:rsidR="00076F6C" w:rsidRDefault="00076F6C" w:rsidP="00B36936">
            <w:pPr>
              <w:snapToGrid w:val="0"/>
              <w:spacing w:beforeLines="50"/>
              <w:jc w:val="center"/>
              <w:rPr>
                <w:rFonts w:ascii="宋体" w:cs="宋体"/>
              </w:rPr>
            </w:pPr>
            <w:r>
              <w:rPr>
                <w:rFonts w:ascii="宋体" w:hAnsi="宋体" w:cs="宋体" w:hint="eastAsia"/>
              </w:rPr>
              <w:t>（</w:t>
            </w:r>
            <w:r>
              <w:rPr>
                <w:rFonts w:ascii="宋体" w:hAnsi="宋体" w:cs="宋体"/>
              </w:rPr>
              <w:t>50</w:t>
            </w:r>
            <w:r>
              <w:rPr>
                <w:rFonts w:ascii="宋体" w:hAnsi="宋体" w:cs="宋体" w:hint="eastAsia"/>
              </w:rPr>
              <w:t>分）</w:t>
            </w:r>
          </w:p>
        </w:tc>
        <w:tc>
          <w:tcPr>
            <w:tcW w:w="7539" w:type="dxa"/>
            <w:vAlign w:val="center"/>
          </w:tcPr>
          <w:p w:rsidR="00076F6C" w:rsidRDefault="00076F6C" w:rsidP="00B36936">
            <w:pPr>
              <w:rPr>
                <w:rFonts w:ascii="宋体"/>
              </w:rPr>
            </w:pPr>
            <w:r>
              <w:rPr>
                <w:rFonts w:ascii="宋体" w:hAnsi="宋体" w:hint="eastAsia"/>
              </w:rPr>
              <w:t>评标基准价：满足招标文件要求的有效投标报价中，最低的投标报价为评标基准价。</w:t>
            </w:r>
          </w:p>
          <w:p w:rsidR="00076F6C" w:rsidRDefault="00076F6C" w:rsidP="00B36936">
            <w:pPr>
              <w:spacing w:beforeLines="50"/>
              <w:rPr>
                <w:rFonts w:ascii="宋体" w:cs="宋体"/>
              </w:rPr>
            </w:pPr>
            <w:r>
              <w:rPr>
                <w:rFonts w:ascii="宋体" w:hAnsi="宋体" w:hint="eastAsia"/>
              </w:rPr>
              <w:t>投标报价得分</w:t>
            </w:r>
            <w:r>
              <w:rPr>
                <w:rFonts w:ascii="宋体" w:hAnsi="宋体"/>
              </w:rPr>
              <w:t>=</w:t>
            </w:r>
            <w:r>
              <w:rPr>
                <w:rFonts w:ascii="宋体" w:hAnsi="宋体" w:hint="eastAsia"/>
              </w:rPr>
              <w:t>（评标基准价</w:t>
            </w:r>
            <w:r>
              <w:rPr>
                <w:rFonts w:ascii="宋体" w:hAnsi="宋体"/>
              </w:rPr>
              <w:t>/</w:t>
            </w:r>
            <w:r>
              <w:rPr>
                <w:rFonts w:ascii="宋体" w:hAnsi="宋体" w:hint="eastAsia"/>
              </w:rPr>
              <w:t>投标报价）×</w:t>
            </w:r>
            <w:r>
              <w:rPr>
                <w:rFonts w:ascii="宋体" w:hAnsi="宋体"/>
              </w:rPr>
              <w:t>50</w:t>
            </w:r>
          </w:p>
        </w:tc>
      </w:tr>
      <w:tr w:rsidR="00076F6C" w:rsidTr="00B36936">
        <w:trPr>
          <w:trHeight w:val="20"/>
          <w:jc w:val="center"/>
        </w:trPr>
        <w:tc>
          <w:tcPr>
            <w:tcW w:w="1105" w:type="dxa"/>
            <w:vMerge w:val="restart"/>
            <w:vAlign w:val="center"/>
          </w:tcPr>
          <w:p w:rsidR="00076F6C" w:rsidRDefault="00076F6C" w:rsidP="00B36936">
            <w:pPr>
              <w:snapToGrid w:val="0"/>
              <w:spacing w:beforeLines="50"/>
              <w:ind w:leftChars="-2" w:hangingChars="2" w:hanging="4"/>
              <w:jc w:val="center"/>
              <w:rPr>
                <w:rFonts w:ascii="宋体" w:cs="宋体"/>
              </w:rPr>
            </w:pPr>
            <w:r>
              <w:rPr>
                <w:rFonts w:ascii="宋体" w:hAnsi="宋体" w:cs="宋体" w:hint="eastAsia"/>
              </w:rPr>
              <w:t>商务部分</w:t>
            </w:r>
          </w:p>
          <w:p w:rsidR="00076F6C" w:rsidRDefault="00076F6C" w:rsidP="00B36936">
            <w:pPr>
              <w:snapToGrid w:val="0"/>
              <w:spacing w:beforeLines="50"/>
              <w:ind w:leftChars="-2" w:hangingChars="2" w:hanging="4"/>
              <w:jc w:val="center"/>
              <w:rPr>
                <w:rFonts w:ascii="宋体" w:cs="宋体"/>
              </w:rPr>
            </w:pPr>
            <w:r>
              <w:rPr>
                <w:rFonts w:ascii="宋体" w:hAnsi="宋体" w:cs="宋体" w:hint="eastAsia"/>
              </w:rPr>
              <w:t>（</w:t>
            </w:r>
            <w:r>
              <w:rPr>
                <w:rFonts w:ascii="宋体" w:hAnsi="宋体" w:cs="宋体"/>
              </w:rPr>
              <w:t>2</w:t>
            </w:r>
            <w:r>
              <w:rPr>
                <w:rFonts w:ascii="宋体" w:hAnsi="宋体" w:cs="宋体" w:hint="eastAsia"/>
              </w:rPr>
              <w:t>4分）</w:t>
            </w:r>
          </w:p>
        </w:tc>
        <w:tc>
          <w:tcPr>
            <w:tcW w:w="1560" w:type="dxa"/>
            <w:vAlign w:val="center"/>
          </w:tcPr>
          <w:p w:rsidR="00076F6C" w:rsidRDefault="00076F6C" w:rsidP="00B36936">
            <w:pPr>
              <w:snapToGrid w:val="0"/>
              <w:spacing w:beforeLines="50"/>
              <w:jc w:val="center"/>
              <w:rPr>
                <w:rFonts w:ascii="宋体"/>
              </w:rPr>
            </w:pPr>
            <w:r>
              <w:rPr>
                <w:rFonts w:ascii="宋体" w:hAnsi="宋体" w:hint="eastAsia"/>
              </w:rPr>
              <w:t>业绩</w:t>
            </w:r>
          </w:p>
          <w:p w:rsidR="00076F6C" w:rsidRDefault="00076F6C" w:rsidP="00B36936">
            <w:pPr>
              <w:snapToGrid w:val="0"/>
              <w:spacing w:beforeLines="50"/>
              <w:jc w:val="center"/>
              <w:rPr>
                <w:rFonts w:ascii="宋体"/>
              </w:rPr>
            </w:pPr>
            <w:r>
              <w:rPr>
                <w:rFonts w:ascii="宋体" w:hAnsi="宋体" w:hint="eastAsia"/>
              </w:rPr>
              <w:t>（6分）</w:t>
            </w:r>
          </w:p>
        </w:tc>
        <w:tc>
          <w:tcPr>
            <w:tcW w:w="7539" w:type="dxa"/>
            <w:vAlign w:val="center"/>
          </w:tcPr>
          <w:p w:rsidR="00076F6C" w:rsidRDefault="00076F6C" w:rsidP="00B36936">
            <w:pPr>
              <w:tabs>
                <w:tab w:val="left" w:pos="1260"/>
              </w:tabs>
              <w:autoSpaceDE w:val="0"/>
              <w:autoSpaceDN w:val="0"/>
              <w:contextualSpacing/>
              <w:rPr>
                <w:rFonts w:ascii="宋体" w:cs="仿宋_GB2312"/>
                <w:lang w:val="zh-CN"/>
              </w:rPr>
            </w:pPr>
            <w:r>
              <w:rPr>
                <w:rFonts w:ascii="宋体" w:hAnsi="宋体"/>
                <w:color w:val="000000"/>
                <w:lang w:val="en-GB"/>
              </w:rPr>
              <w:t>201</w:t>
            </w:r>
            <w:r>
              <w:rPr>
                <w:rFonts w:ascii="宋体" w:hAnsi="宋体"/>
                <w:color w:val="000000"/>
              </w:rPr>
              <w:t>5</w:t>
            </w:r>
            <w:r>
              <w:rPr>
                <w:rFonts w:ascii="宋体" w:hAnsi="宋体" w:hint="eastAsia"/>
                <w:color w:val="000000"/>
                <w:lang w:val="en-GB"/>
              </w:rPr>
              <w:t>年以来具有类似项目业绩，中标通知书、合同及验收报告齐全者（如果是分批付款至少需要提供一次银行收款凭证），每个</w:t>
            </w:r>
            <w:r>
              <w:rPr>
                <w:rFonts w:ascii="宋体" w:hAnsi="宋体" w:hint="eastAsia"/>
                <w:color w:val="000000"/>
              </w:rPr>
              <w:t>2</w:t>
            </w:r>
            <w:r>
              <w:rPr>
                <w:rFonts w:ascii="宋体" w:hAnsi="宋体" w:hint="eastAsia"/>
                <w:color w:val="000000"/>
                <w:lang w:val="en-GB"/>
              </w:rPr>
              <w:t>分，满分</w:t>
            </w:r>
            <w:r>
              <w:rPr>
                <w:rFonts w:ascii="宋体" w:hAnsi="宋体" w:hint="eastAsia"/>
                <w:color w:val="000000"/>
              </w:rPr>
              <w:t>6</w:t>
            </w:r>
            <w:r>
              <w:rPr>
                <w:rFonts w:ascii="宋体" w:hAnsi="宋体" w:hint="eastAsia"/>
                <w:color w:val="000000"/>
                <w:lang w:val="en-GB"/>
              </w:rPr>
              <w:t>分。</w:t>
            </w:r>
          </w:p>
        </w:tc>
      </w:tr>
      <w:tr w:rsidR="00076F6C" w:rsidTr="00B36936">
        <w:trPr>
          <w:trHeight w:val="20"/>
          <w:jc w:val="center"/>
        </w:trPr>
        <w:tc>
          <w:tcPr>
            <w:tcW w:w="1105" w:type="dxa"/>
            <w:vMerge/>
            <w:vAlign w:val="center"/>
          </w:tcPr>
          <w:p w:rsidR="00076F6C" w:rsidRDefault="00076F6C" w:rsidP="00B36936">
            <w:pPr>
              <w:snapToGrid w:val="0"/>
              <w:spacing w:beforeLines="50"/>
              <w:ind w:leftChars="-2" w:hangingChars="2" w:hanging="4"/>
              <w:jc w:val="center"/>
              <w:rPr>
                <w:rFonts w:ascii="宋体" w:cs="宋体"/>
              </w:rPr>
            </w:pPr>
          </w:p>
        </w:tc>
        <w:tc>
          <w:tcPr>
            <w:tcW w:w="1560" w:type="dxa"/>
            <w:vAlign w:val="center"/>
          </w:tcPr>
          <w:p w:rsidR="00076F6C" w:rsidRDefault="00076F6C" w:rsidP="00B36936">
            <w:pPr>
              <w:tabs>
                <w:tab w:val="left" w:pos="1260"/>
              </w:tabs>
              <w:autoSpaceDE w:val="0"/>
              <w:autoSpaceDN w:val="0"/>
              <w:contextualSpacing/>
              <w:jc w:val="center"/>
              <w:rPr>
                <w:rFonts w:ascii="宋体"/>
                <w:color w:val="000000"/>
                <w:lang w:val="en-GB"/>
              </w:rPr>
            </w:pPr>
            <w:r>
              <w:rPr>
                <w:rFonts w:ascii="宋体" w:hAnsi="宋体" w:hint="eastAsia"/>
                <w:color w:val="000000"/>
              </w:rPr>
              <w:t>管理体系</w:t>
            </w:r>
          </w:p>
          <w:p w:rsidR="00076F6C" w:rsidRDefault="00076F6C" w:rsidP="00B36936">
            <w:pPr>
              <w:tabs>
                <w:tab w:val="left" w:pos="1260"/>
              </w:tabs>
              <w:autoSpaceDE w:val="0"/>
              <w:autoSpaceDN w:val="0"/>
              <w:contextualSpacing/>
              <w:jc w:val="center"/>
              <w:rPr>
                <w:rFonts w:ascii="宋体"/>
                <w:color w:val="000000"/>
                <w:lang w:val="en-GB"/>
              </w:rPr>
            </w:pPr>
            <w:r>
              <w:rPr>
                <w:rFonts w:ascii="宋体" w:hAnsi="宋体" w:hint="eastAsia"/>
                <w:color w:val="000000"/>
              </w:rPr>
              <w:t>（</w:t>
            </w:r>
            <w:r>
              <w:rPr>
                <w:rFonts w:ascii="宋体" w:hAnsi="宋体"/>
                <w:color w:val="000000"/>
              </w:rPr>
              <w:t>3</w:t>
            </w:r>
            <w:r>
              <w:rPr>
                <w:rFonts w:ascii="宋体" w:hAnsi="宋体" w:hint="eastAsia"/>
                <w:color w:val="000000"/>
              </w:rPr>
              <w:t>分）</w:t>
            </w:r>
          </w:p>
        </w:tc>
        <w:tc>
          <w:tcPr>
            <w:tcW w:w="7539" w:type="dxa"/>
            <w:vAlign w:val="center"/>
          </w:tcPr>
          <w:p w:rsidR="00076F6C" w:rsidRDefault="00076F6C" w:rsidP="00B36936">
            <w:pPr>
              <w:tabs>
                <w:tab w:val="left" w:pos="1260"/>
              </w:tabs>
              <w:autoSpaceDE w:val="0"/>
              <w:autoSpaceDN w:val="0"/>
              <w:contextualSpacing/>
              <w:rPr>
                <w:rFonts w:ascii="宋体"/>
                <w:color w:val="000000"/>
                <w:lang w:val="en-GB"/>
              </w:rPr>
            </w:pPr>
            <w:r>
              <w:rPr>
                <w:rFonts w:ascii="宋体" w:hAnsi="宋体"/>
                <w:color w:val="000000"/>
              </w:rPr>
              <w:t>1</w:t>
            </w:r>
            <w:r>
              <w:rPr>
                <w:rFonts w:ascii="宋体" w:hAnsi="宋体" w:hint="eastAsia"/>
                <w:color w:val="000000"/>
              </w:rPr>
              <w:t>、</w:t>
            </w:r>
            <w:r>
              <w:rPr>
                <w:rFonts w:ascii="宋体" w:hAnsi="宋体" w:hint="eastAsia"/>
                <w:color w:val="000000"/>
                <w:lang w:val="en-GB"/>
              </w:rPr>
              <w:t>投标人提供</w:t>
            </w:r>
            <w:r>
              <w:rPr>
                <w:rFonts w:ascii="宋体" w:hAnsi="宋体"/>
                <w:color w:val="000000"/>
                <w:lang w:val="en-GB"/>
              </w:rPr>
              <w:t>ISO9001</w:t>
            </w:r>
            <w:r>
              <w:rPr>
                <w:rFonts w:ascii="宋体" w:hAnsi="宋体" w:hint="eastAsia"/>
                <w:color w:val="000000"/>
                <w:lang w:val="en-GB"/>
              </w:rPr>
              <w:t>质量管理体系认证的得</w:t>
            </w:r>
            <w:r>
              <w:rPr>
                <w:rFonts w:ascii="宋体" w:hAnsi="宋体"/>
                <w:color w:val="000000"/>
                <w:lang w:val="en-GB"/>
              </w:rPr>
              <w:t>1</w:t>
            </w:r>
            <w:r>
              <w:rPr>
                <w:rFonts w:ascii="宋体" w:hAnsi="宋体" w:hint="eastAsia"/>
                <w:color w:val="000000"/>
                <w:lang w:val="en-GB"/>
              </w:rPr>
              <w:t>分。</w:t>
            </w:r>
          </w:p>
          <w:p w:rsidR="00076F6C" w:rsidRDefault="00076F6C" w:rsidP="00B36936">
            <w:pPr>
              <w:tabs>
                <w:tab w:val="left" w:pos="1260"/>
              </w:tabs>
              <w:autoSpaceDE w:val="0"/>
              <w:autoSpaceDN w:val="0"/>
              <w:contextualSpacing/>
              <w:rPr>
                <w:rFonts w:ascii="宋体"/>
                <w:color w:val="000000"/>
                <w:lang w:val="en-GB"/>
              </w:rPr>
            </w:pPr>
            <w:r>
              <w:rPr>
                <w:rFonts w:ascii="宋体" w:hAnsi="宋体"/>
                <w:color w:val="000000"/>
              </w:rPr>
              <w:t>2</w:t>
            </w:r>
            <w:r>
              <w:rPr>
                <w:rFonts w:ascii="宋体" w:hAnsi="宋体" w:hint="eastAsia"/>
                <w:color w:val="000000"/>
              </w:rPr>
              <w:t>、</w:t>
            </w:r>
            <w:r>
              <w:rPr>
                <w:rFonts w:ascii="宋体" w:hAnsi="宋体" w:hint="eastAsia"/>
                <w:color w:val="000000"/>
                <w:lang w:val="en-GB"/>
              </w:rPr>
              <w:t>投标人提供</w:t>
            </w:r>
            <w:r>
              <w:rPr>
                <w:rFonts w:ascii="宋体" w:hAnsi="宋体"/>
                <w:color w:val="000000"/>
                <w:lang w:val="en-GB"/>
              </w:rPr>
              <w:t>ISO14001</w:t>
            </w:r>
            <w:r>
              <w:rPr>
                <w:rFonts w:ascii="宋体" w:hAnsi="宋体" w:hint="eastAsia"/>
                <w:color w:val="000000"/>
                <w:lang w:val="en-GB"/>
              </w:rPr>
              <w:t>环境管理体系认证的得</w:t>
            </w:r>
            <w:r>
              <w:rPr>
                <w:rFonts w:ascii="宋体" w:hAnsi="宋体"/>
                <w:color w:val="000000"/>
                <w:lang w:val="en-GB"/>
              </w:rPr>
              <w:t>1</w:t>
            </w:r>
            <w:r>
              <w:rPr>
                <w:rFonts w:ascii="宋体" w:hAnsi="宋体" w:hint="eastAsia"/>
                <w:color w:val="000000"/>
                <w:lang w:val="en-GB"/>
              </w:rPr>
              <w:t>分。</w:t>
            </w:r>
          </w:p>
          <w:p w:rsidR="00076F6C" w:rsidRDefault="00076F6C" w:rsidP="00B36936">
            <w:pPr>
              <w:tabs>
                <w:tab w:val="left" w:pos="1260"/>
              </w:tabs>
              <w:autoSpaceDE w:val="0"/>
              <w:autoSpaceDN w:val="0"/>
              <w:contextualSpacing/>
              <w:rPr>
                <w:rFonts w:ascii="宋体"/>
                <w:color w:val="000000"/>
                <w:lang w:val="en-GB"/>
              </w:rPr>
            </w:pPr>
            <w:r>
              <w:rPr>
                <w:rFonts w:ascii="宋体" w:hAnsi="宋体"/>
                <w:color w:val="000000"/>
              </w:rPr>
              <w:t>3</w:t>
            </w:r>
            <w:r>
              <w:rPr>
                <w:rFonts w:ascii="宋体" w:hAnsi="宋体" w:hint="eastAsia"/>
                <w:color w:val="000000"/>
              </w:rPr>
              <w:t>、</w:t>
            </w:r>
            <w:r>
              <w:rPr>
                <w:rFonts w:ascii="宋体" w:hAnsi="宋体" w:hint="eastAsia"/>
                <w:color w:val="000000"/>
                <w:lang w:val="en-GB"/>
              </w:rPr>
              <w:t>投标人提供</w:t>
            </w:r>
            <w:r>
              <w:rPr>
                <w:rFonts w:ascii="宋体" w:hAnsi="宋体"/>
                <w:color w:val="000000"/>
                <w:lang w:val="en-GB"/>
              </w:rPr>
              <w:t>GB/T28001</w:t>
            </w:r>
            <w:r>
              <w:rPr>
                <w:rFonts w:ascii="宋体" w:hAnsi="宋体" w:hint="eastAsia"/>
                <w:color w:val="000000"/>
                <w:lang w:val="en-GB"/>
              </w:rPr>
              <w:t>职业健康安全管理体系认证的得</w:t>
            </w:r>
            <w:r>
              <w:rPr>
                <w:rFonts w:ascii="宋体" w:hAnsi="宋体"/>
                <w:color w:val="000000"/>
                <w:lang w:val="en-GB"/>
              </w:rPr>
              <w:t>1</w:t>
            </w:r>
            <w:r>
              <w:rPr>
                <w:rFonts w:ascii="宋体" w:hAnsi="宋体" w:hint="eastAsia"/>
                <w:color w:val="000000"/>
                <w:lang w:val="en-GB"/>
              </w:rPr>
              <w:t>分。</w:t>
            </w:r>
          </w:p>
        </w:tc>
      </w:tr>
      <w:tr w:rsidR="00076F6C" w:rsidTr="00B36936">
        <w:trPr>
          <w:trHeight w:val="20"/>
          <w:jc w:val="center"/>
        </w:trPr>
        <w:tc>
          <w:tcPr>
            <w:tcW w:w="1105" w:type="dxa"/>
            <w:vMerge/>
            <w:vAlign w:val="center"/>
          </w:tcPr>
          <w:p w:rsidR="00076F6C" w:rsidRDefault="00076F6C" w:rsidP="00B36936">
            <w:pPr>
              <w:snapToGrid w:val="0"/>
              <w:spacing w:beforeLines="50"/>
              <w:ind w:leftChars="-2" w:hangingChars="2" w:hanging="4"/>
              <w:jc w:val="center"/>
              <w:rPr>
                <w:rFonts w:ascii="宋体" w:cs="宋体"/>
              </w:rPr>
            </w:pPr>
          </w:p>
        </w:tc>
        <w:tc>
          <w:tcPr>
            <w:tcW w:w="1560" w:type="dxa"/>
            <w:vAlign w:val="center"/>
          </w:tcPr>
          <w:p w:rsidR="00076F6C" w:rsidRDefault="00076F6C" w:rsidP="00B36936">
            <w:pPr>
              <w:tabs>
                <w:tab w:val="left" w:pos="1260"/>
              </w:tabs>
              <w:autoSpaceDE w:val="0"/>
              <w:autoSpaceDN w:val="0"/>
              <w:contextualSpacing/>
              <w:jc w:val="center"/>
              <w:rPr>
                <w:rFonts w:ascii="宋体"/>
                <w:color w:val="000000"/>
              </w:rPr>
            </w:pPr>
            <w:r>
              <w:rPr>
                <w:rFonts w:ascii="宋体" w:hAnsi="宋体" w:hint="eastAsia"/>
                <w:color w:val="000000"/>
              </w:rPr>
              <w:t>企业荣誉</w:t>
            </w:r>
          </w:p>
          <w:p w:rsidR="00076F6C" w:rsidRDefault="00076F6C" w:rsidP="00B36936">
            <w:pPr>
              <w:tabs>
                <w:tab w:val="left" w:pos="1260"/>
              </w:tabs>
              <w:autoSpaceDE w:val="0"/>
              <w:autoSpaceDN w:val="0"/>
              <w:contextualSpacing/>
              <w:jc w:val="center"/>
              <w:rPr>
                <w:rFonts w:ascii="宋体"/>
                <w:color w:val="000000"/>
              </w:rPr>
            </w:pPr>
            <w:r>
              <w:rPr>
                <w:rFonts w:ascii="宋体" w:hAnsi="宋体" w:hint="eastAsia"/>
                <w:color w:val="000000"/>
              </w:rPr>
              <w:t>（</w:t>
            </w:r>
            <w:r>
              <w:rPr>
                <w:rFonts w:ascii="宋体" w:hAnsi="宋体"/>
                <w:color w:val="000000"/>
              </w:rPr>
              <w:t>15</w:t>
            </w:r>
            <w:r>
              <w:rPr>
                <w:rFonts w:ascii="宋体" w:hAnsi="宋体" w:hint="eastAsia"/>
                <w:color w:val="000000"/>
              </w:rPr>
              <w:t>分）</w:t>
            </w:r>
          </w:p>
        </w:tc>
        <w:tc>
          <w:tcPr>
            <w:tcW w:w="7539" w:type="dxa"/>
            <w:vAlign w:val="center"/>
          </w:tcPr>
          <w:p w:rsidR="00076F6C" w:rsidRDefault="00076F6C" w:rsidP="00B36936">
            <w:pPr>
              <w:tabs>
                <w:tab w:val="left" w:pos="1260"/>
              </w:tabs>
              <w:autoSpaceDE w:val="0"/>
              <w:autoSpaceDN w:val="0"/>
              <w:contextualSpacing/>
              <w:rPr>
                <w:rFonts w:ascii="宋体"/>
                <w:color w:val="000000"/>
                <w:lang w:val="en-GB"/>
              </w:rPr>
            </w:pPr>
            <w:r>
              <w:rPr>
                <w:rFonts w:ascii="宋体" w:hAnsi="宋体"/>
                <w:color w:val="000000"/>
              </w:rPr>
              <w:t>1</w:t>
            </w:r>
            <w:r>
              <w:rPr>
                <w:rFonts w:ascii="宋体" w:hAnsi="宋体" w:hint="eastAsia"/>
                <w:color w:val="000000"/>
              </w:rPr>
              <w:t>、</w:t>
            </w:r>
            <w:r>
              <w:rPr>
                <w:rFonts w:ascii="宋体" w:hAnsi="宋体" w:hint="eastAsia"/>
                <w:color w:val="000000"/>
                <w:lang w:val="en-GB"/>
              </w:rPr>
              <w:t>投标人</w:t>
            </w:r>
            <w:r>
              <w:rPr>
                <w:rFonts w:ascii="宋体" w:hAnsi="宋体" w:hint="eastAsia"/>
                <w:color w:val="000000"/>
              </w:rPr>
              <w:t>具有省级高新技术企业证书得</w:t>
            </w:r>
            <w:r>
              <w:rPr>
                <w:rFonts w:ascii="宋体" w:hAnsi="宋体"/>
                <w:color w:val="000000"/>
              </w:rPr>
              <w:t>3</w:t>
            </w:r>
            <w:r>
              <w:rPr>
                <w:rFonts w:ascii="宋体" w:hAnsi="宋体" w:hint="eastAsia"/>
                <w:color w:val="000000"/>
              </w:rPr>
              <w:t>分</w:t>
            </w:r>
            <w:r>
              <w:rPr>
                <w:rFonts w:ascii="宋体"/>
                <w:color w:val="000000"/>
              </w:rPr>
              <w:t>,</w:t>
            </w:r>
            <w:r>
              <w:rPr>
                <w:rFonts w:ascii="宋体" w:hAnsi="宋体" w:hint="eastAsia"/>
                <w:color w:val="000000"/>
              </w:rPr>
              <w:t>市级高新技术企业证书得</w:t>
            </w:r>
            <w:r>
              <w:rPr>
                <w:rFonts w:ascii="宋体" w:hAnsi="宋体"/>
                <w:color w:val="000000"/>
              </w:rPr>
              <w:t>1</w:t>
            </w:r>
            <w:r>
              <w:rPr>
                <w:rFonts w:ascii="宋体" w:hAnsi="宋体" w:hint="eastAsia"/>
                <w:color w:val="000000"/>
              </w:rPr>
              <w:t>分，满分</w:t>
            </w:r>
            <w:r>
              <w:rPr>
                <w:rFonts w:ascii="宋体" w:hAnsi="宋体"/>
                <w:color w:val="000000"/>
              </w:rPr>
              <w:t>3</w:t>
            </w:r>
            <w:r>
              <w:rPr>
                <w:rFonts w:ascii="宋体" w:hAnsi="宋体" w:hint="eastAsia"/>
                <w:color w:val="000000"/>
              </w:rPr>
              <w:t>分。</w:t>
            </w:r>
          </w:p>
          <w:p w:rsidR="00076F6C" w:rsidRDefault="00076F6C" w:rsidP="00B36936">
            <w:pPr>
              <w:tabs>
                <w:tab w:val="left" w:pos="1260"/>
              </w:tabs>
              <w:autoSpaceDE w:val="0"/>
              <w:autoSpaceDN w:val="0"/>
              <w:contextualSpacing/>
              <w:rPr>
                <w:rFonts w:ascii="宋体"/>
                <w:color w:val="000000"/>
                <w:lang w:val="en-GB"/>
              </w:rPr>
            </w:pPr>
            <w:r>
              <w:rPr>
                <w:rFonts w:ascii="宋体" w:hAnsi="宋体"/>
                <w:color w:val="000000"/>
              </w:rPr>
              <w:t>2</w:t>
            </w:r>
            <w:r>
              <w:rPr>
                <w:rFonts w:ascii="宋体" w:hAnsi="宋体" w:hint="eastAsia"/>
                <w:color w:val="000000"/>
              </w:rPr>
              <w:t>、</w:t>
            </w:r>
            <w:r>
              <w:rPr>
                <w:rFonts w:ascii="宋体" w:hAnsi="宋体" w:hint="eastAsia"/>
                <w:color w:val="000000"/>
                <w:lang w:val="en-GB"/>
              </w:rPr>
              <w:t>投标人所投垃圾压缩机承担过科技部颁发的科技创新项目的，提供项目验收证书得</w:t>
            </w:r>
            <w:r>
              <w:rPr>
                <w:rFonts w:ascii="宋体" w:hAnsi="宋体"/>
                <w:color w:val="000000"/>
              </w:rPr>
              <w:t>3</w:t>
            </w:r>
            <w:r>
              <w:rPr>
                <w:rFonts w:ascii="宋体" w:hAnsi="宋体" w:hint="eastAsia"/>
                <w:color w:val="000000"/>
                <w:lang w:val="en-GB"/>
              </w:rPr>
              <w:t>分。</w:t>
            </w:r>
          </w:p>
          <w:p w:rsidR="00076F6C" w:rsidRDefault="00076F6C" w:rsidP="00B36936">
            <w:pPr>
              <w:tabs>
                <w:tab w:val="left" w:pos="1260"/>
              </w:tabs>
              <w:autoSpaceDE w:val="0"/>
              <w:autoSpaceDN w:val="0"/>
              <w:contextualSpacing/>
              <w:rPr>
                <w:rFonts w:ascii="宋体"/>
                <w:color w:val="000000"/>
              </w:rPr>
            </w:pPr>
            <w:r>
              <w:rPr>
                <w:rFonts w:ascii="宋体" w:hAnsi="宋体"/>
                <w:color w:val="000000"/>
              </w:rPr>
              <w:t>3</w:t>
            </w:r>
            <w:r>
              <w:rPr>
                <w:rFonts w:ascii="宋体" w:hAnsi="宋体" w:hint="eastAsia"/>
                <w:color w:val="000000"/>
              </w:rPr>
              <w:t>、</w:t>
            </w:r>
            <w:r>
              <w:rPr>
                <w:rFonts w:ascii="宋体" w:hAnsi="宋体" w:hint="eastAsia"/>
                <w:color w:val="000000"/>
                <w:lang w:val="en-GB"/>
              </w:rPr>
              <w:t>投标人具有市级及以上人民政府颁发的“资源节约、环境友好两型示范单位”荣誉证书的得</w:t>
            </w:r>
            <w:r>
              <w:rPr>
                <w:rFonts w:ascii="宋体" w:hAnsi="宋体"/>
                <w:color w:val="000000"/>
              </w:rPr>
              <w:t>3</w:t>
            </w:r>
            <w:r>
              <w:rPr>
                <w:rFonts w:ascii="宋体" w:hAnsi="宋体" w:hint="eastAsia"/>
                <w:color w:val="000000"/>
              </w:rPr>
              <w:t>分。</w:t>
            </w:r>
          </w:p>
          <w:p w:rsidR="00076F6C" w:rsidRDefault="00076F6C" w:rsidP="00B36936">
            <w:pPr>
              <w:tabs>
                <w:tab w:val="left" w:pos="1260"/>
              </w:tabs>
              <w:autoSpaceDE w:val="0"/>
              <w:autoSpaceDN w:val="0"/>
              <w:contextualSpacing/>
              <w:rPr>
                <w:rFonts w:ascii="宋体"/>
                <w:color w:val="000000"/>
              </w:rPr>
            </w:pPr>
            <w:r>
              <w:rPr>
                <w:rFonts w:ascii="宋体" w:hAnsi="宋体"/>
                <w:color w:val="000000"/>
              </w:rPr>
              <w:t>4</w:t>
            </w:r>
            <w:r>
              <w:rPr>
                <w:rFonts w:ascii="宋体" w:hAnsi="宋体" w:hint="eastAsia"/>
                <w:color w:val="000000"/>
              </w:rPr>
              <w:t>、投标人具有市级及以上科技部门颁发的“科技型企业”证书的得</w:t>
            </w:r>
            <w:r>
              <w:rPr>
                <w:rFonts w:ascii="宋体" w:hAnsi="宋体"/>
                <w:color w:val="000000"/>
              </w:rPr>
              <w:t>3</w:t>
            </w:r>
            <w:r>
              <w:rPr>
                <w:rFonts w:ascii="宋体" w:hAnsi="宋体" w:hint="eastAsia"/>
                <w:color w:val="000000"/>
              </w:rPr>
              <w:t>分。</w:t>
            </w:r>
          </w:p>
          <w:p w:rsidR="00076F6C" w:rsidRDefault="00076F6C" w:rsidP="00B36936">
            <w:pPr>
              <w:tabs>
                <w:tab w:val="left" w:pos="1260"/>
              </w:tabs>
              <w:autoSpaceDE w:val="0"/>
              <w:autoSpaceDN w:val="0"/>
              <w:contextualSpacing/>
              <w:rPr>
                <w:rFonts w:ascii="宋体"/>
                <w:color w:val="000000"/>
              </w:rPr>
            </w:pPr>
            <w:r>
              <w:rPr>
                <w:rFonts w:ascii="宋体" w:hAnsi="宋体"/>
                <w:color w:val="000000"/>
              </w:rPr>
              <w:t>5</w:t>
            </w:r>
            <w:r>
              <w:rPr>
                <w:rFonts w:ascii="宋体" w:hAnsi="宋体" w:hint="eastAsia"/>
                <w:color w:val="000000"/>
              </w:rPr>
              <w:t>、投标人具有市级及以上环保部门颁发的“环保诚信企业”证书的得</w:t>
            </w:r>
            <w:r>
              <w:rPr>
                <w:rFonts w:ascii="宋体" w:hAnsi="宋体"/>
                <w:color w:val="000000"/>
              </w:rPr>
              <w:t>3</w:t>
            </w:r>
            <w:r>
              <w:rPr>
                <w:rFonts w:ascii="宋体" w:hAnsi="宋体" w:hint="eastAsia"/>
                <w:color w:val="000000"/>
              </w:rPr>
              <w:t>分。</w:t>
            </w:r>
          </w:p>
        </w:tc>
      </w:tr>
      <w:tr w:rsidR="00076F6C" w:rsidTr="00B36936">
        <w:trPr>
          <w:trHeight w:val="20"/>
          <w:jc w:val="center"/>
        </w:trPr>
        <w:tc>
          <w:tcPr>
            <w:tcW w:w="1105" w:type="dxa"/>
            <w:vMerge w:val="restart"/>
            <w:vAlign w:val="center"/>
          </w:tcPr>
          <w:p w:rsidR="00076F6C" w:rsidRDefault="00076F6C" w:rsidP="00076F6C">
            <w:pPr>
              <w:snapToGrid w:val="0"/>
              <w:spacing w:beforeLines="50"/>
              <w:jc w:val="center"/>
              <w:rPr>
                <w:rFonts w:ascii="宋体" w:cs="宋体"/>
              </w:rPr>
            </w:pPr>
            <w:r>
              <w:rPr>
                <w:rFonts w:ascii="宋体" w:hAnsi="宋体" w:cs="宋体" w:hint="eastAsia"/>
              </w:rPr>
              <w:t>技术部分</w:t>
            </w:r>
          </w:p>
          <w:p w:rsidR="00076F6C" w:rsidRDefault="00076F6C" w:rsidP="00076F6C">
            <w:pPr>
              <w:snapToGrid w:val="0"/>
              <w:spacing w:beforeLines="50"/>
              <w:jc w:val="center"/>
              <w:rPr>
                <w:rFonts w:ascii="宋体" w:cs="宋体"/>
              </w:rPr>
            </w:pPr>
            <w:r>
              <w:rPr>
                <w:rFonts w:ascii="宋体" w:hAnsi="宋体" w:cs="宋体" w:hint="eastAsia"/>
              </w:rPr>
              <w:t>（2</w:t>
            </w:r>
            <w:r w:rsidR="00F8378B">
              <w:rPr>
                <w:rFonts w:ascii="宋体" w:hAnsi="宋体" w:cs="宋体" w:hint="eastAsia"/>
              </w:rPr>
              <w:t>6</w:t>
            </w:r>
            <w:r>
              <w:rPr>
                <w:rFonts w:ascii="宋体" w:hAnsi="宋体" w:cs="宋体" w:hint="eastAsia"/>
              </w:rPr>
              <w:t>分）</w:t>
            </w:r>
          </w:p>
          <w:p w:rsidR="00076F6C" w:rsidRDefault="00076F6C" w:rsidP="00076F6C">
            <w:pPr>
              <w:snapToGrid w:val="0"/>
              <w:spacing w:beforeLines="50"/>
              <w:jc w:val="center"/>
              <w:rPr>
                <w:rFonts w:ascii="宋体" w:cs="宋体"/>
              </w:rPr>
            </w:pPr>
          </w:p>
        </w:tc>
        <w:tc>
          <w:tcPr>
            <w:tcW w:w="1560" w:type="dxa"/>
            <w:vAlign w:val="center"/>
          </w:tcPr>
          <w:p w:rsidR="00076F6C" w:rsidRDefault="00076F6C" w:rsidP="00B36936">
            <w:pPr>
              <w:snapToGrid w:val="0"/>
              <w:spacing w:beforeLines="50"/>
              <w:jc w:val="center"/>
              <w:rPr>
                <w:rFonts w:ascii="宋体"/>
              </w:rPr>
            </w:pPr>
            <w:r>
              <w:rPr>
                <w:rFonts w:ascii="宋体" w:hAnsi="宋体" w:hint="eastAsia"/>
              </w:rPr>
              <w:t>货物技术规格、参数与要求响应</w:t>
            </w:r>
          </w:p>
          <w:p w:rsidR="00076F6C" w:rsidRDefault="00076F6C" w:rsidP="00B36936">
            <w:pPr>
              <w:snapToGrid w:val="0"/>
              <w:spacing w:beforeLines="50"/>
              <w:jc w:val="center"/>
              <w:rPr>
                <w:rFonts w:ascii="宋体"/>
              </w:rPr>
            </w:pPr>
            <w:r>
              <w:rPr>
                <w:rFonts w:ascii="宋体" w:hAnsi="宋体" w:hint="eastAsia"/>
              </w:rPr>
              <w:t>（</w:t>
            </w:r>
            <w:r>
              <w:rPr>
                <w:rFonts w:ascii="宋体" w:hAnsi="宋体"/>
              </w:rPr>
              <w:t>16</w:t>
            </w:r>
            <w:r>
              <w:rPr>
                <w:rFonts w:ascii="宋体" w:hAnsi="宋体" w:hint="eastAsia"/>
              </w:rPr>
              <w:t>分）</w:t>
            </w:r>
          </w:p>
        </w:tc>
        <w:tc>
          <w:tcPr>
            <w:tcW w:w="7539" w:type="dxa"/>
            <w:vAlign w:val="center"/>
          </w:tcPr>
          <w:p w:rsidR="00076F6C" w:rsidRDefault="00076F6C" w:rsidP="00B36936">
            <w:pPr>
              <w:tabs>
                <w:tab w:val="left" w:pos="1260"/>
              </w:tabs>
              <w:autoSpaceDE w:val="0"/>
              <w:autoSpaceDN w:val="0"/>
              <w:contextualSpacing/>
              <w:rPr>
                <w:rFonts w:ascii="宋体"/>
                <w:color w:val="000000"/>
              </w:rPr>
            </w:pPr>
            <w:r>
              <w:rPr>
                <w:rFonts w:ascii="宋体" w:hAnsi="宋体"/>
                <w:color w:val="000000"/>
              </w:rPr>
              <w:t>1</w:t>
            </w:r>
            <w:r>
              <w:rPr>
                <w:rFonts w:ascii="宋体" w:hAnsi="宋体" w:hint="eastAsia"/>
                <w:color w:val="000000"/>
              </w:rPr>
              <w:t>、投标人在完全响应招标文件技术基础上，每有一项优于带▲得</w:t>
            </w:r>
            <w:r>
              <w:rPr>
                <w:rFonts w:ascii="宋体" w:hAnsi="宋体"/>
                <w:color w:val="000000"/>
              </w:rPr>
              <w:t>2</w:t>
            </w:r>
            <w:r>
              <w:rPr>
                <w:rFonts w:ascii="宋体" w:hAnsi="宋体" w:hint="eastAsia"/>
                <w:color w:val="000000"/>
              </w:rPr>
              <w:t>分，满分</w:t>
            </w:r>
            <w:r>
              <w:rPr>
                <w:rFonts w:ascii="宋体" w:hAnsi="宋体"/>
                <w:color w:val="000000"/>
              </w:rPr>
              <w:t>10</w:t>
            </w:r>
            <w:r>
              <w:rPr>
                <w:rFonts w:ascii="宋体" w:hAnsi="宋体" w:hint="eastAsia"/>
                <w:color w:val="000000"/>
              </w:rPr>
              <w:t>分。</w:t>
            </w:r>
          </w:p>
          <w:p w:rsidR="00076F6C" w:rsidRDefault="00076F6C" w:rsidP="00B36936">
            <w:pPr>
              <w:tabs>
                <w:tab w:val="left" w:pos="1260"/>
              </w:tabs>
              <w:autoSpaceDE w:val="0"/>
              <w:autoSpaceDN w:val="0"/>
              <w:contextualSpacing/>
              <w:rPr>
                <w:rFonts w:ascii="宋体"/>
                <w:color w:val="000000"/>
              </w:rPr>
            </w:pPr>
            <w:r>
              <w:rPr>
                <w:rFonts w:ascii="宋体" w:hAnsi="宋体"/>
                <w:color w:val="000000"/>
              </w:rPr>
              <w:t>2</w:t>
            </w:r>
            <w:r>
              <w:rPr>
                <w:rFonts w:ascii="宋体" w:hAnsi="宋体" w:hint="eastAsia"/>
                <w:color w:val="000000"/>
              </w:rPr>
              <w:t>、投标人提供所投设备整体具有检测资质的省级检测机构出具带有</w:t>
            </w:r>
            <w:r>
              <w:rPr>
                <w:rFonts w:ascii="宋体" w:hAnsi="宋体"/>
                <w:color w:val="000000"/>
              </w:rPr>
              <w:t>CMA</w:t>
            </w:r>
            <w:r>
              <w:rPr>
                <w:rFonts w:ascii="宋体" w:hAnsi="宋体" w:hint="eastAsia"/>
                <w:color w:val="000000"/>
              </w:rPr>
              <w:t>标志的检测报告的得</w:t>
            </w:r>
            <w:r>
              <w:rPr>
                <w:rFonts w:ascii="宋体" w:hAnsi="宋体"/>
                <w:color w:val="000000"/>
              </w:rPr>
              <w:t>3</w:t>
            </w:r>
            <w:r>
              <w:rPr>
                <w:rFonts w:ascii="宋体" w:hAnsi="宋体" w:hint="eastAsia"/>
                <w:color w:val="000000"/>
              </w:rPr>
              <w:t>分。</w:t>
            </w:r>
          </w:p>
          <w:p w:rsidR="00076F6C" w:rsidRDefault="00076F6C" w:rsidP="00B36936">
            <w:pPr>
              <w:tabs>
                <w:tab w:val="left" w:pos="1260"/>
              </w:tabs>
              <w:autoSpaceDE w:val="0"/>
              <w:autoSpaceDN w:val="0"/>
              <w:contextualSpacing/>
              <w:rPr>
                <w:rFonts w:ascii="宋体"/>
                <w:color w:val="000000"/>
              </w:rPr>
            </w:pPr>
            <w:r>
              <w:rPr>
                <w:rFonts w:ascii="宋体" w:hAnsi="宋体"/>
                <w:color w:val="000000"/>
              </w:rPr>
              <w:t>3</w:t>
            </w:r>
            <w:r>
              <w:rPr>
                <w:rFonts w:ascii="宋体" w:hAnsi="宋体" w:hint="eastAsia"/>
                <w:color w:val="000000"/>
              </w:rPr>
              <w:t>、投标人所投设备</w:t>
            </w:r>
            <w:r>
              <w:rPr>
                <w:rFonts w:ascii="宋体" w:hAnsi="宋体"/>
                <w:color w:val="000000"/>
              </w:rPr>
              <w:t>PLC</w:t>
            </w:r>
            <w:r>
              <w:rPr>
                <w:rFonts w:ascii="宋体" w:hAnsi="宋体" w:hint="eastAsia"/>
                <w:color w:val="000000"/>
              </w:rPr>
              <w:t>控制系统具有软件著作权登记证书的得</w:t>
            </w:r>
            <w:r>
              <w:rPr>
                <w:rFonts w:ascii="宋体" w:hAnsi="宋体"/>
                <w:color w:val="000000"/>
              </w:rPr>
              <w:t>3</w:t>
            </w:r>
            <w:r>
              <w:rPr>
                <w:rFonts w:ascii="宋体" w:hAnsi="宋体" w:hint="eastAsia"/>
                <w:color w:val="000000"/>
              </w:rPr>
              <w:t>分。</w:t>
            </w:r>
          </w:p>
        </w:tc>
      </w:tr>
      <w:tr w:rsidR="00076F6C" w:rsidTr="00B36936">
        <w:trPr>
          <w:trHeight w:val="20"/>
          <w:jc w:val="center"/>
        </w:trPr>
        <w:tc>
          <w:tcPr>
            <w:tcW w:w="1105" w:type="dxa"/>
            <w:vMerge/>
            <w:vAlign w:val="center"/>
          </w:tcPr>
          <w:p w:rsidR="00076F6C" w:rsidRDefault="00076F6C" w:rsidP="00076F6C">
            <w:pPr>
              <w:snapToGrid w:val="0"/>
              <w:spacing w:beforeLines="50"/>
              <w:jc w:val="center"/>
              <w:rPr>
                <w:rFonts w:ascii="宋体" w:cs="宋体"/>
              </w:rPr>
            </w:pPr>
          </w:p>
        </w:tc>
        <w:tc>
          <w:tcPr>
            <w:tcW w:w="1560" w:type="dxa"/>
            <w:vAlign w:val="center"/>
          </w:tcPr>
          <w:p w:rsidR="00076F6C" w:rsidRDefault="00076F6C" w:rsidP="00B36936">
            <w:pPr>
              <w:snapToGrid w:val="0"/>
              <w:spacing w:beforeLines="50"/>
              <w:jc w:val="center"/>
              <w:rPr>
                <w:rFonts w:ascii="宋体" w:cs="宋体"/>
              </w:rPr>
            </w:pPr>
            <w:bookmarkStart w:id="3" w:name="_Hlk535157568"/>
            <w:r>
              <w:rPr>
                <w:rFonts w:ascii="宋体" w:hAnsi="宋体" w:cs="宋体" w:hint="eastAsia"/>
              </w:rPr>
              <w:t>售后服务</w:t>
            </w:r>
            <w:bookmarkEnd w:id="3"/>
          </w:p>
          <w:p w:rsidR="00076F6C" w:rsidRDefault="00076F6C" w:rsidP="00B36936">
            <w:pPr>
              <w:snapToGrid w:val="0"/>
              <w:spacing w:beforeLines="50"/>
              <w:jc w:val="center"/>
              <w:rPr>
                <w:rFonts w:ascii="宋体"/>
              </w:rPr>
            </w:pPr>
            <w:r>
              <w:rPr>
                <w:rFonts w:ascii="宋体" w:hAnsi="宋体" w:cs="宋体" w:hint="eastAsia"/>
              </w:rPr>
              <w:t>（1</w:t>
            </w:r>
            <w:r w:rsidR="00F8378B">
              <w:rPr>
                <w:rFonts w:ascii="宋体" w:hAnsi="宋体" w:cs="宋体" w:hint="eastAsia"/>
              </w:rPr>
              <w:t>0</w:t>
            </w:r>
            <w:r>
              <w:rPr>
                <w:rFonts w:ascii="宋体" w:hAnsi="宋体" w:cs="宋体" w:hint="eastAsia"/>
              </w:rPr>
              <w:t>分）</w:t>
            </w:r>
          </w:p>
        </w:tc>
        <w:tc>
          <w:tcPr>
            <w:tcW w:w="7539" w:type="dxa"/>
            <w:vAlign w:val="center"/>
          </w:tcPr>
          <w:p w:rsidR="00076F6C" w:rsidRDefault="00076F6C" w:rsidP="00B36936">
            <w:pPr>
              <w:tabs>
                <w:tab w:val="left" w:pos="1260"/>
              </w:tabs>
              <w:autoSpaceDE w:val="0"/>
              <w:autoSpaceDN w:val="0"/>
              <w:contextualSpacing/>
              <w:rPr>
                <w:rFonts w:ascii="宋体"/>
                <w:color w:val="000000"/>
              </w:rPr>
            </w:pPr>
            <w:r>
              <w:rPr>
                <w:rFonts w:ascii="宋体" w:hAnsi="宋体"/>
                <w:color w:val="000000"/>
              </w:rPr>
              <w:t>1</w:t>
            </w:r>
            <w:r>
              <w:rPr>
                <w:rFonts w:ascii="宋体" w:hAnsi="宋体" w:hint="eastAsia"/>
                <w:color w:val="000000"/>
              </w:rPr>
              <w:t>、投标人具备</w:t>
            </w:r>
            <w:r>
              <w:rPr>
                <w:rFonts w:ascii="宋体" w:hAnsi="宋体"/>
                <w:color w:val="000000"/>
              </w:rPr>
              <w:t>2</w:t>
            </w:r>
            <w:r>
              <w:rPr>
                <w:rFonts w:ascii="宋体" w:hAnsi="宋体" w:hint="eastAsia"/>
                <w:color w:val="000000"/>
              </w:rPr>
              <w:t>小时内能够到达现场的售后服务和排除故障能力，得</w:t>
            </w:r>
            <w:r>
              <w:rPr>
                <w:rFonts w:ascii="宋体" w:hAnsi="宋体"/>
                <w:color w:val="000000"/>
              </w:rPr>
              <w:t>3</w:t>
            </w:r>
            <w:r>
              <w:rPr>
                <w:rFonts w:ascii="宋体" w:hAnsi="宋体" w:hint="eastAsia"/>
                <w:color w:val="000000"/>
              </w:rPr>
              <w:t>分；投标人具备</w:t>
            </w:r>
            <w:r>
              <w:rPr>
                <w:rFonts w:ascii="宋体" w:hAnsi="宋体"/>
                <w:color w:val="000000"/>
              </w:rPr>
              <w:t>2</w:t>
            </w:r>
            <w:r>
              <w:rPr>
                <w:rFonts w:ascii="宋体" w:hAnsi="宋体" w:hint="eastAsia"/>
                <w:color w:val="000000"/>
              </w:rPr>
              <w:t>小时及</w:t>
            </w:r>
            <w:r>
              <w:rPr>
                <w:rFonts w:ascii="宋体" w:hAnsi="宋体"/>
                <w:color w:val="000000"/>
              </w:rPr>
              <w:t>2</w:t>
            </w:r>
            <w:r>
              <w:rPr>
                <w:rFonts w:ascii="宋体" w:hAnsi="宋体" w:hint="eastAsia"/>
                <w:color w:val="000000"/>
              </w:rPr>
              <w:t>小时以外能够到达现场的售后服务和排除故障能力，得</w:t>
            </w:r>
            <w:r>
              <w:rPr>
                <w:rFonts w:ascii="宋体" w:hAnsi="宋体"/>
                <w:color w:val="000000"/>
              </w:rPr>
              <w:t>1</w:t>
            </w:r>
            <w:r>
              <w:rPr>
                <w:rFonts w:ascii="宋体" w:hAnsi="宋体" w:hint="eastAsia"/>
                <w:color w:val="000000"/>
              </w:rPr>
              <w:t>分，满分</w:t>
            </w:r>
            <w:r>
              <w:rPr>
                <w:rFonts w:ascii="宋体" w:hAnsi="宋体"/>
                <w:color w:val="000000"/>
              </w:rPr>
              <w:t>3</w:t>
            </w:r>
            <w:r>
              <w:rPr>
                <w:rFonts w:ascii="宋体" w:hAnsi="宋体" w:hint="eastAsia"/>
                <w:color w:val="000000"/>
              </w:rPr>
              <w:t>分。</w:t>
            </w:r>
          </w:p>
          <w:p w:rsidR="00076F6C" w:rsidRDefault="00076F6C" w:rsidP="00B36936">
            <w:pPr>
              <w:tabs>
                <w:tab w:val="left" w:pos="1260"/>
              </w:tabs>
              <w:autoSpaceDE w:val="0"/>
              <w:autoSpaceDN w:val="0"/>
              <w:contextualSpacing/>
              <w:rPr>
                <w:rFonts w:ascii="宋体"/>
                <w:color w:val="000000"/>
              </w:rPr>
            </w:pPr>
            <w:r>
              <w:rPr>
                <w:rFonts w:ascii="宋体" w:hAnsi="宋体"/>
                <w:color w:val="000000"/>
              </w:rPr>
              <w:t>2</w:t>
            </w:r>
            <w:r>
              <w:rPr>
                <w:rFonts w:ascii="宋体" w:hAnsi="宋体" w:hint="eastAsia"/>
                <w:color w:val="000000"/>
              </w:rPr>
              <w:t>、投标人有详细的售后服务计划、方案，能提供全年</w:t>
            </w:r>
            <w:r>
              <w:rPr>
                <w:rFonts w:ascii="宋体" w:hAnsi="宋体"/>
                <w:color w:val="000000"/>
              </w:rPr>
              <w:t>365</w:t>
            </w:r>
            <w:r>
              <w:rPr>
                <w:rFonts w:ascii="宋体" w:hAnsi="宋体" w:hint="eastAsia"/>
                <w:color w:val="000000"/>
              </w:rPr>
              <w:t>天无休服务且提供上门维护维修服务得</w:t>
            </w:r>
            <w:r>
              <w:rPr>
                <w:rFonts w:ascii="宋体" w:hAnsi="宋体"/>
                <w:color w:val="000000"/>
              </w:rPr>
              <w:t>1</w:t>
            </w:r>
            <w:r>
              <w:rPr>
                <w:rFonts w:ascii="宋体" w:hAnsi="宋体" w:hint="eastAsia"/>
                <w:color w:val="000000"/>
              </w:rPr>
              <w:t>分。</w:t>
            </w:r>
          </w:p>
          <w:p w:rsidR="00076F6C" w:rsidRDefault="00076F6C" w:rsidP="00B36936">
            <w:pPr>
              <w:tabs>
                <w:tab w:val="left" w:pos="1260"/>
              </w:tabs>
              <w:autoSpaceDE w:val="0"/>
              <w:autoSpaceDN w:val="0"/>
              <w:contextualSpacing/>
              <w:rPr>
                <w:rFonts w:ascii="宋体"/>
                <w:color w:val="000000"/>
              </w:rPr>
            </w:pPr>
            <w:r>
              <w:rPr>
                <w:rFonts w:ascii="宋体" w:hAnsi="宋体"/>
                <w:color w:val="000000"/>
              </w:rPr>
              <w:t>3</w:t>
            </w:r>
            <w:r>
              <w:rPr>
                <w:rFonts w:ascii="宋体" w:hAnsi="宋体" w:hint="eastAsia"/>
                <w:color w:val="000000"/>
              </w:rPr>
              <w:t>、投标人能免费提供专业技术培训，为采购人培养合格的操作人员得</w:t>
            </w:r>
            <w:r>
              <w:rPr>
                <w:rFonts w:ascii="宋体" w:hAnsi="宋体"/>
                <w:color w:val="000000"/>
              </w:rPr>
              <w:t>1</w:t>
            </w:r>
            <w:r>
              <w:rPr>
                <w:rFonts w:ascii="宋体" w:hAnsi="宋体" w:hint="eastAsia"/>
                <w:color w:val="000000"/>
              </w:rPr>
              <w:t>分。</w:t>
            </w:r>
          </w:p>
          <w:p w:rsidR="00076F6C" w:rsidRDefault="00076F6C" w:rsidP="00B36936">
            <w:pPr>
              <w:tabs>
                <w:tab w:val="left" w:pos="1260"/>
              </w:tabs>
              <w:autoSpaceDE w:val="0"/>
              <w:autoSpaceDN w:val="0"/>
              <w:contextualSpacing/>
              <w:rPr>
                <w:rFonts w:ascii="宋体"/>
                <w:color w:val="000000"/>
              </w:rPr>
            </w:pPr>
            <w:r>
              <w:rPr>
                <w:rFonts w:ascii="宋体" w:hAnsi="宋体"/>
                <w:color w:val="000000"/>
              </w:rPr>
              <w:t>4</w:t>
            </w:r>
            <w:r>
              <w:rPr>
                <w:rFonts w:ascii="宋体" w:hAnsi="宋体" w:hint="eastAsia"/>
                <w:color w:val="000000"/>
              </w:rPr>
              <w:t>、投标人提供所投设备整体的工艺流程图纸，并对工艺流程的先进性和实用性加以说明的得</w:t>
            </w:r>
            <w:r>
              <w:rPr>
                <w:rFonts w:ascii="宋体" w:hAnsi="宋体"/>
                <w:color w:val="000000"/>
              </w:rPr>
              <w:t>2</w:t>
            </w:r>
            <w:r>
              <w:rPr>
                <w:rFonts w:ascii="宋体" w:hAnsi="宋体" w:hint="eastAsia"/>
                <w:color w:val="000000"/>
              </w:rPr>
              <w:t>分，否则不得分。</w:t>
            </w:r>
          </w:p>
          <w:p w:rsidR="00076F6C" w:rsidRDefault="00076F6C" w:rsidP="00B36936">
            <w:pPr>
              <w:tabs>
                <w:tab w:val="left" w:pos="1260"/>
              </w:tabs>
              <w:autoSpaceDE w:val="0"/>
              <w:autoSpaceDN w:val="0"/>
              <w:contextualSpacing/>
              <w:rPr>
                <w:rFonts w:ascii="宋体"/>
                <w:color w:val="000000"/>
              </w:rPr>
            </w:pPr>
            <w:r>
              <w:rPr>
                <w:rFonts w:ascii="宋体" w:hAnsi="宋体"/>
                <w:color w:val="000000"/>
              </w:rPr>
              <w:t>5</w:t>
            </w:r>
            <w:r>
              <w:rPr>
                <w:rFonts w:ascii="宋体" w:hAnsi="宋体" w:hint="eastAsia"/>
                <w:color w:val="000000"/>
              </w:rPr>
              <w:t>、投标人提供有效期内的商品售后服务评价体系认证</w:t>
            </w:r>
            <w:r>
              <w:rPr>
                <w:rFonts w:ascii="宋体" w:hAnsi="宋体"/>
                <w:color w:val="000000"/>
              </w:rPr>
              <w:t>5</w:t>
            </w:r>
            <w:r>
              <w:rPr>
                <w:rFonts w:ascii="宋体" w:hAnsi="宋体" w:hint="eastAsia"/>
                <w:color w:val="000000"/>
              </w:rPr>
              <w:t>星级认证的得3分，</w:t>
            </w:r>
            <w:r>
              <w:rPr>
                <w:rFonts w:ascii="宋体" w:hAnsi="宋体"/>
                <w:color w:val="000000"/>
              </w:rPr>
              <w:t>4</w:t>
            </w:r>
            <w:r>
              <w:rPr>
                <w:rFonts w:ascii="宋体" w:hAnsi="宋体" w:hint="eastAsia"/>
                <w:color w:val="000000"/>
              </w:rPr>
              <w:t>星级认证得</w:t>
            </w:r>
            <w:r>
              <w:rPr>
                <w:rFonts w:ascii="宋体" w:hAnsi="宋体"/>
                <w:color w:val="000000"/>
              </w:rPr>
              <w:t>1</w:t>
            </w:r>
            <w:r>
              <w:rPr>
                <w:rFonts w:ascii="宋体" w:hAnsi="宋体" w:hint="eastAsia"/>
                <w:color w:val="000000"/>
              </w:rPr>
              <w:t>分，其他不得分。</w:t>
            </w:r>
          </w:p>
        </w:tc>
      </w:tr>
    </w:tbl>
    <w:p w:rsidR="002A0F8B" w:rsidRPr="002A0F8B" w:rsidRDefault="002A0F8B" w:rsidP="002A0F8B">
      <w:pPr>
        <w:pStyle w:val="ac"/>
        <w:numPr>
          <w:ilvl w:val="0"/>
          <w:numId w:val="24"/>
        </w:numPr>
        <w:spacing w:after="0"/>
        <w:ind w:firstLine="210"/>
        <w:rPr>
          <w:rFonts w:eastAsiaTheme="minorEastAsia" w:hAnsi="宋体" w:cstheme="minorBidi"/>
          <w:color w:val="000000"/>
          <w:kern w:val="2"/>
          <w:sz w:val="21"/>
          <w:szCs w:val="22"/>
        </w:rPr>
      </w:pPr>
      <w:r>
        <w:rPr>
          <w:rFonts w:eastAsiaTheme="minorEastAsia" w:hAnsi="宋体" w:cstheme="minorBidi" w:hint="eastAsia"/>
          <w:color w:val="000000"/>
          <w:kern w:val="2"/>
          <w:sz w:val="21"/>
          <w:szCs w:val="22"/>
        </w:rPr>
        <w:lastRenderedPageBreak/>
        <w:t>二标段</w:t>
      </w:r>
      <w:r w:rsidRPr="002A0F8B">
        <w:rPr>
          <w:rFonts w:eastAsiaTheme="minorEastAsia" w:hAnsi="宋体" w:cstheme="minorBidi" w:hint="eastAsia"/>
          <w:color w:val="000000"/>
          <w:kern w:val="2"/>
          <w:sz w:val="21"/>
          <w:szCs w:val="22"/>
        </w:rPr>
        <w:t>压缩垃圾车评标标准</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727"/>
        <w:gridCol w:w="850"/>
        <w:gridCol w:w="6804"/>
      </w:tblGrid>
      <w:tr w:rsidR="002A0F8B" w:rsidRPr="002A0F8B" w:rsidTr="00B36936">
        <w:trPr>
          <w:trHeight w:val="369"/>
          <w:jc w:val="center"/>
        </w:trPr>
        <w:tc>
          <w:tcPr>
            <w:tcW w:w="508" w:type="dxa"/>
            <w:vAlign w:val="center"/>
          </w:tcPr>
          <w:p w:rsidR="002A0F8B" w:rsidRPr="002A0F8B" w:rsidRDefault="002A0F8B" w:rsidP="00B36936">
            <w:pPr>
              <w:widowControl/>
              <w:jc w:val="center"/>
              <w:rPr>
                <w:rFonts w:ascii="宋体" w:hAnsi="宋体"/>
                <w:color w:val="000000"/>
              </w:rPr>
            </w:pPr>
            <w:r w:rsidRPr="002A0F8B">
              <w:rPr>
                <w:rFonts w:ascii="宋体" w:hAnsi="宋体" w:hint="eastAsia"/>
                <w:color w:val="000000"/>
              </w:rPr>
              <w:t>序号</w:t>
            </w:r>
          </w:p>
        </w:tc>
        <w:tc>
          <w:tcPr>
            <w:tcW w:w="1727" w:type="dxa"/>
            <w:vAlign w:val="center"/>
          </w:tcPr>
          <w:p w:rsidR="002A0F8B" w:rsidRPr="002A0F8B" w:rsidRDefault="002A0F8B" w:rsidP="00B36936">
            <w:pPr>
              <w:widowControl/>
              <w:jc w:val="center"/>
              <w:rPr>
                <w:rFonts w:ascii="宋体" w:hAnsi="宋体"/>
                <w:color w:val="000000"/>
              </w:rPr>
            </w:pPr>
            <w:r w:rsidRPr="002A0F8B">
              <w:rPr>
                <w:rFonts w:ascii="宋体" w:hAnsi="宋体" w:hint="eastAsia"/>
                <w:color w:val="000000"/>
              </w:rPr>
              <w:t>评审项目</w:t>
            </w:r>
          </w:p>
        </w:tc>
        <w:tc>
          <w:tcPr>
            <w:tcW w:w="850" w:type="dxa"/>
            <w:vAlign w:val="center"/>
          </w:tcPr>
          <w:p w:rsidR="002A0F8B" w:rsidRPr="002A0F8B" w:rsidRDefault="002A0F8B" w:rsidP="00B36936">
            <w:pPr>
              <w:widowControl/>
              <w:jc w:val="center"/>
              <w:rPr>
                <w:rFonts w:ascii="宋体" w:hAnsi="宋体"/>
                <w:color w:val="000000"/>
              </w:rPr>
            </w:pPr>
            <w:r w:rsidRPr="002A0F8B">
              <w:rPr>
                <w:rFonts w:ascii="宋体" w:hAnsi="宋体" w:hint="eastAsia"/>
                <w:color w:val="000000"/>
              </w:rPr>
              <w:t>标准分</w:t>
            </w:r>
          </w:p>
        </w:tc>
        <w:tc>
          <w:tcPr>
            <w:tcW w:w="6804" w:type="dxa"/>
            <w:vAlign w:val="center"/>
          </w:tcPr>
          <w:p w:rsidR="002A0F8B" w:rsidRPr="002A0F8B" w:rsidRDefault="002A0F8B" w:rsidP="00B36936">
            <w:pPr>
              <w:widowControl/>
              <w:jc w:val="center"/>
              <w:rPr>
                <w:rFonts w:ascii="宋体" w:hAnsi="宋体"/>
                <w:color w:val="000000"/>
              </w:rPr>
            </w:pPr>
            <w:r w:rsidRPr="002A0F8B">
              <w:rPr>
                <w:rFonts w:ascii="宋体" w:hAnsi="宋体" w:hint="eastAsia"/>
                <w:color w:val="000000"/>
              </w:rPr>
              <w:t>评分标准细则</w:t>
            </w:r>
          </w:p>
        </w:tc>
      </w:tr>
      <w:tr w:rsidR="002A0F8B" w:rsidRPr="002A0F8B" w:rsidTr="00B36936">
        <w:trPr>
          <w:trHeight w:val="416"/>
          <w:jc w:val="center"/>
        </w:trPr>
        <w:tc>
          <w:tcPr>
            <w:tcW w:w="508" w:type="dxa"/>
            <w:vAlign w:val="center"/>
          </w:tcPr>
          <w:p w:rsidR="002A0F8B" w:rsidRPr="002A0F8B" w:rsidRDefault="002A0F8B" w:rsidP="00B36936">
            <w:pPr>
              <w:widowControl/>
              <w:jc w:val="center"/>
              <w:rPr>
                <w:rFonts w:ascii="宋体" w:hAnsi="宋体"/>
                <w:color w:val="000000"/>
              </w:rPr>
            </w:pPr>
            <w:r w:rsidRPr="002A0F8B">
              <w:rPr>
                <w:rFonts w:ascii="宋体" w:hAnsi="宋体"/>
                <w:color w:val="000000"/>
              </w:rPr>
              <w:t>1</w:t>
            </w:r>
          </w:p>
        </w:tc>
        <w:tc>
          <w:tcPr>
            <w:tcW w:w="1727" w:type="dxa"/>
            <w:vAlign w:val="center"/>
          </w:tcPr>
          <w:p w:rsidR="002A0F8B" w:rsidRPr="002A0F8B" w:rsidRDefault="002A0F8B" w:rsidP="00B36936">
            <w:pPr>
              <w:jc w:val="center"/>
              <w:rPr>
                <w:rFonts w:ascii="宋体" w:hAnsi="宋体"/>
                <w:color w:val="000000"/>
              </w:rPr>
            </w:pPr>
            <w:r w:rsidRPr="002A0F8B">
              <w:rPr>
                <w:rFonts w:ascii="宋体" w:hAnsi="宋体" w:hint="eastAsia"/>
                <w:color w:val="000000"/>
              </w:rPr>
              <w:t>投标报价</w:t>
            </w:r>
          </w:p>
        </w:tc>
        <w:tc>
          <w:tcPr>
            <w:tcW w:w="850" w:type="dxa"/>
            <w:vAlign w:val="center"/>
          </w:tcPr>
          <w:p w:rsidR="002A0F8B" w:rsidRPr="002A0F8B" w:rsidRDefault="002A0F8B" w:rsidP="00B36936">
            <w:pPr>
              <w:widowControl/>
              <w:jc w:val="center"/>
              <w:rPr>
                <w:rFonts w:ascii="宋体" w:hAnsi="宋体"/>
                <w:color w:val="000000"/>
              </w:rPr>
            </w:pPr>
            <w:r w:rsidRPr="002A0F8B">
              <w:rPr>
                <w:rFonts w:ascii="宋体" w:hAnsi="宋体"/>
                <w:color w:val="000000"/>
              </w:rPr>
              <w:t>50</w:t>
            </w:r>
          </w:p>
        </w:tc>
        <w:tc>
          <w:tcPr>
            <w:tcW w:w="6804" w:type="dxa"/>
            <w:vAlign w:val="center"/>
          </w:tcPr>
          <w:p w:rsidR="002A0F8B" w:rsidRPr="002A0F8B" w:rsidRDefault="002A0F8B" w:rsidP="00B36936">
            <w:pPr>
              <w:pStyle w:val="Default"/>
              <w:spacing w:line="380" w:lineRule="exact"/>
              <w:rPr>
                <w:rFonts w:eastAsiaTheme="minorEastAsia" w:hAnsi="宋体" w:cstheme="minorBidi"/>
                <w:kern w:val="2"/>
                <w:sz w:val="21"/>
                <w:szCs w:val="22"/>
              </w:rPr>
            </w:pPr>
            <w:r w:rsidRPr="002A0F8B">
              <w:rPr>
                <w:rFonts w:eastAsiaTheme="minorEastAsia" w:hAnsi="宋体" w:cstheme="minorBidi" w:hint="eastAsia"/>
                <w:kern w:val="2"/>
                <w:sz w:val="21"/>
                <w:szCs w:val="22"/>
              </w:rPr>
              <w:t>价格分采用低价优先法计算，即满足招标文件要求且投标评审价最低的价格为评标基准价，其价格分为满分。其他投标人的价格分统一按照下列公式计算：</w:t>
            </w:r>
          </w:p>
          <w:p w:rsidR="002A0F8B" w:rsidRPr="002A0F8B" w:rsidRDefault="002A0F8B" w:rsidP="00B36936">
            <w:pPr>
              <w:widowControl/>
              <w:jc w:val="left"/>
              <w:rPr>
                <w:rFonts w:ascii="宋体" w:hAnsi="宋体"/>
                <w:color w:val="000000"/>
              </w:rPr>
            </w:pPr>
            <w:r w:rsidRPr="002A0F8B">
              <w:rPr>
                <w:rFonts w:ascii="宋体" w:hAnsi="宋体" w:hint="eastAsia"/>
                <w:color w:val="000000"/>
              </w:rPr>
              <w:t>投标人报价得分＝（评标基准价</w:t>
            </w:r>
            <w:r w:rsidRPr="002A0F8B">
              <w:rPr>
                <w:rFonts w:ascii="宋体" w:hAnsi="宋体"/>
                <w:color w:val="000000"/>
              </w:rPr>
              <w:t>/</w:t>
            </w:r>
            <w:r w:rsidRPr="002A0F8B">
              <w:rPr>
                <w:rFonts w:ascii="宋体" w:hAnsi="宋体" w:hint="eastAsia"/>
                <w:color w:val="000000"/>
              </w:rPr>
              <w:t>投标评审价）×</w:t>
            </w:r>
            <w:r w:rsidRPr="002A0F8B">
              <w:rPr>
                <w:rFonts w:ascii="宋体" w:hAnsi="宋体"/>
                <w:color w:val="000000"/>
              </w:rPr>
              <w:t>50</w:t>
            </w:r>
            <w:r w:rsidRPr="002A0F8B">
              <w:rPr>
                <w:rFonts w:ascii="宋体" w:hAnsi="宋体" w:hint="eastAsia"/>
                <w:color w:val="000000"/>
              </w:rPr>
              <w:t>；</w:t>
            </w:r>
          </w:p>
        </w:tc>
      </w:tr>
      <w:tr w:rsidR="002A0F8B" w:rsidRPr="002A0F8B" w:rsidTr="00B36936">
        <w:trPr>
          <w:trHeight w:val="1669"/>
          <w:jc w:val="center"/>
        </w:trPr>
        <w:tc>
          <w:tcPr>
            <w:tcW w:w="508" w:type="dxa"/>
            <w:vAlign w:val="center"/>
          </w:tcPr>
          <w:p w:rsidR="002A0F8B" w:rsidRPr="002A0F8B" w:rsidRDefault="002A0F8B" w:rsidP="00B36936">
            <w:pPr>
              <w:widowControl/>
              <w:jc w:val="center"/>
              <w:rPr>
                <w:rFonts w:ascii="宋体" w:hAnsi="宋体"/>
                <w:color w:val="000000"/>
              </w:rPr>
            </w:pPr>
            <w:r w:rsidRPr="002A0F8B">
              <w:rPr>
                <w:rFonts w:ascii="宋体" w:hAnsi="宋体"/>
                <w:color w:val="000000"/>
              </w:rPr>
              <w:t>2</w:t>
            </w:r>
          </w:p>
        </w:tc>
        <w:tc>
          <w:tcPr>
            <w:tcW w:w="1727" w:type="dxa"/>
            <w:vAlign w:val="center"/>
          </w:tcPr>
          <w:p w:rsidR="002A0F8B" w:rsidRPr="002A0F8B" w:rsidRDefault="002A0F8B" w:rsidP="00B36936">
            <w:pPr>
              <w:jc w:val="center"/>
              <w:rPr>
                <w:rFonts w:ascii="宋体" w:hAnsi="宋体"/>
                <w:color w:val="000000"/>
              </w:rPr>
            </w:pPr>
            <w:r w:rsidRPr="002A0F8B">
              <w:rPr>
                <w:rFonts w:ascii="宋体" w:hAnsi="宋体" w:hint="eastAsia"/>
                <w:color w:val="000000"/>
              </w:rPr>
              <w:t>企业实力</w:t>
            </w:r>
          </w:p>
        </w:tc>
        <w:tc>
          <w:tcPr>
            <w:tcW w:w="850" w:type="dxa"/>
            <w:vAlign w:val="center"/>
          </w:tcPr>
          <w:p w:rsidR="002A0F8B" w:rsidRPr="002A0F8B" w:rsidRDefault="002A0F8B" w:rsidP="00B36936">
            <w:pPr>
              <w:widowControl/>
              <w:jc w:val="center"/>
              <w:rPr>
                <w:rFonts w:ascii="宋体" w:hAnsi="宋体"/>
                <w:color w:val="000000"/>
              </w:rPr>
            </w:pPr>
            <w:r w:rsidRPr="002A0F8B">
              <w:rPr>
                <w:rFonts w:ascii="宋体" w:hAnsi="宋体"/>
                <w:color w:val="000000"/>
              </w:rPr>
              <w:t>8</w:t>
            </w:r>
          </w:p>
        </w:tc>
        <w:tc>
          <w:tcPr>
            <w:tcW w:w="6804" w:type="dxa"/>
          </w:tcPr>
          <w:p w:rsidR="002A0F8B" w:rsidRPr="002A0F8B" w:rsidRDefault="002A0F8B" w:rsidP="00B36936">
            <w:pPr>
              <w:jc w:val="left"/>
              <w:rPr>
                <w:rFonts w:ascii="宋体" w:hAnsi="宋体"/>
                <w:color w:val="000000"/>
              </w:rPr>
            </w:pPr>
            <w:r w:rsidRPr="002A0F8B">
              <w:rPr>
                <w:rFonts w:ascii="宋体" w:hAnsi="宋体" w:hint="eastAsia"/>
                <w:color w:val="000000"/>
              </w:rPr>
              <w:t>（</w:t>
            </w:r>
            <w:r w:rsidRPr="002A0F8B">
              <w:rPr>
                <w:rFonts w:ascii="宋体" w:hAnsi="宋体"/>
                <w:color w:val="000000"/>
              </w:rPr>
              <w:t>1</w:t>
            </w:r>
            <w:r w:rsidRPr="002A0F8B">
              <w:rPr>
                <w:rFonts w:ascii="宋体" w:hAnsi="宋体" w:hint="eastAsia"/>
                <w:color w:val="000000"/>
              </w:rPr>
              <w:t>）投标人提供守合同重信用证书得</w:t>
            </w:r>
            <w:r w:rsidRPr="002A0F8B">
              <w:rPr>
                <w:rFonts w:ascii="宋体" w:hAnsi="宋体"/>
                <w:color w:val="000000"/>
              </w:rPr>
              <w:t>2</w:t>
            </w:r>
            <w:r w:rsidRPr="002A0F8B">
              <w:rPr>
                <w:rFonts w:ascii="宋体" w:hAnsi="宋体" w:hint="eastAsia"/>
                <w:color w:val="000000"/>
              </w:rPr>
              <w:t>分。</w:t>
            </w:r>
          </w:p>
          <w:p w:rsidR="002A0F8B" w:rsidRPr="002A0F8B" w:rsidRDefault="002A0F8B" w:rsidP="00B36936">
            <w:pPr>
              <w:jc w:val="left"/>
              <w:rPr>
                <w:rFonts w:ascii="宋体" w:hAnsi="宋体"/>
                <w:color w:val="000000"/>
              </w:rPr>
            </w:pPr>
            <w:r w:rsidRPr="002A0F8B">
              <w:rPr>
                <w:rFonts w:ascii="宋体" w:hAnsi="宋体" w:hint="eastAsia"/>
                <w:color w:val="000000"/>
              </w:rPr>
              <w:t>（</w:t>
            </w:r>
            <w:r w:rsidRPr="002A0F8B">
              <w:rPr>
                <w:rFonts w:ascii="宋体" w:hAnsi="宋体"/>
                <w:color w:val="000000"/>
              </w:rPr>
              <w:t>2</w:t>
            </w:r>
            <w:r w:rsidRPr="002A0F8B">
              <w:rPr>
                <w:rFonts w:ascii="宋体" w:hAnsi="宋体" w:hint="eastAsia"/>
                <w:color w:val="000000"/>
              </w:rPr>
              <w:t>）投标人提供有效的</w:t>
            </w:r>
            <w:r w:rsidRPr="002A0F8B">
              <w:rPr>
                <w:rFonts w:ascii="宋体" w:hAnsi="宋体"/>
                <w:color w:val="000000"/>
              </w:rPr>
              <w:t>ISO9001</w:t>
            </w:r>
            <w:r w:rsidRPr="002A0F8B">
              <w:rPr>
                <w:rFonts w:ascii="宋体" w:hAnsi="宋体" w:hint="eastAsia"/>
                <w:color w:val="000000"/>
              </w:rPr>
              <w:t>质量管理体系认证证书、</w:t>
            </w:r>
            <w:r w:rsidRPr="002A0F8B">
              <w:rPr>
                <w:rFonts w:ascii="宋体" w:hAnsi="宋体"/>
                <w:color w:val="000000"/>
              </w:rPr>
              <w:t>ISO14001</w:t>
            </w:r>
            <w:r w:rsidRPr="002A0F8B">
              <w:rPr>
                <w:rFonts w:ascii="宋体" w:hAnsi="宋体" w:hint="eastAsia"/>
                <w:color w:val="000000"/>
              </w:rPr>
              <w:t>环境管理体系认证证书、</w:t>
            </w:r>
            <w:r w:rsidRPr="002A0F8B">
              <w:rPr>
                <w:rFonts w:ascii="宋体" w:hAnsi="宋体"/>
                <w:color w:val="000000"/>
              </w:rPr>
              <w:t>18001</w:t>
            </w:r>
            <w:r w:rsidRPr="002A0F8B">
              <w:rPr>
                <w:rFonts w:ascii="宋体" w:hAnsi="宋体" w:hint="eastAsia"/>
                <w:color w:val="000000"/>
              </w:rPr>
              <w:t>职业健康安全管理体系认证证书，得</w:t>
            </w:r>
            <w:r w:rsidRPr="002A0F8B">
              <w:rPr>
                <w:rFonts w:ascii="宋体" w:hAnsi="宋体"/>
                <w:color w:val="000000"/>
              </w:rPr>
              <w:t>6</w:t>
            </w:r>
            <w:r w:rsidRPr="002A0F8B">
              <w:rPr>
                <w:rFonts w:ascii="宋体" w:hAnsi="宋体" w:hint="eastAsia"/>
                <w:color w:val="000000"/>
              </w:rPr>
              <w:t>分</w:t>
            </w:r>
            <w:r w:rsidRPr="002A0F8B">
              <w:rPr>
                <w:rFonts w:ascii="宋体" w:hAnsi="宋体"/>
                <w:color w:val="000000"/>
              </w:rPr>
              <w:t xml:space="preserve"> </w:t>
            </w:r>
            <w:r w:rsidRPr="002A0F8B">
              <w:rPr>
                <w:rFonts w:ascii="宋体" w:hAnsi="宋体" w:hint="eastAsia"/>
                <w:color w:val="000000"/>
              </w:rPr>
              <w:t>，缺一项扣</w:t>
            </w:r>
            <w:r w:rsidRPr="002A0F8B">
              <w:rPr>
                <w:rFonts w:ascii="宋体" w:hAnsi="宋体"/>
                <w:color w:val="000000"/>
              </w:rPr>
              <w:t>2</w:t>
            </w:r>
            <w:r w:rsidRPr="002A0F8B">
              <w:rPr>
                <w:rFonts w:ascii="宋体" w:hAnsi="宋体" w:hint="eastAsia"/>
                <w:color w:val="000000"/>
              </w:rPr>
              <w:t>分。</w:t>
            </w:r>
          </w:p>
        </w:tc>
      </w:tr>
      <w:tr w:rsidR="002A0F8B" w:rsidRPr="002A0F8B" w:rsidTr="00B36936">
        <w:trPr>
          <w:trHeight w:val="618"/>
          <w:jc w:val="center"/>
        </w:trPr>
        <w:tc>
          <w:tcPr>
            <w:tcW w:w="508" w:type="dxa"/>
            <w:vAlign w:val="center"/>
          </w:tcPr>
          <w:p w:rsidR="002A0F8B" w:rsidRPr="002A0F8B" w:rsidRDefault="002A0F8B" w:rsidP="00B36936">
            <w:pPr>
              <w:widowControl/>
              <w:jc w:val="center"/>
              <w:rPr>
                <w:rFonts w:ascii="宋体" w:hAnsi="宋体"/>
                <w:color w:val="000000"/>
              </w:rPr>
            </w:pPr>
            <w:r w:rsidRPr="002A0F8B">
              <w:rPr>
                <w:rFonts w:ascii="宋体" w:hAnsi="宋体"/>
                <w:color w:val="000000"/>
              </w:rPr>
              <w:t>3</w:t>
            </w:r>
          </w:p>
        </w:tc>
        <w:tc>
          <w:tcPr>
            <w:tcW w:w="1727" w:type="dxa"/>
            <w:vAlign w:val="center"/>
          </w:tcPr>
          <w:p w:rsidR="002A0F8B" w:rsidRPr="002A0F8B" w:rsidRDefault="002A0F8B" w:rsidP="00B36936">
            <w:pPr>
              <w:widowControl/>
              <w:jc w:val="center"/>
              <w:rPr>
                <w:rFonts w:ascii="宋体" w:hAnsi="宋体"/>
                <w:color w:val="000000"/>
              </w:rPr>
            </w:pPr>
            <w:r w:rsidRPr="002A0F8B">
              <w:rPr>
                <w:rFonts w:ascii="宋体" w:hAnsi="宋体" w:hint="eastAsia"/>
                <w:color w:val="000000"/>
              </w:rPr>
              <w:t>业绩</w:t>
            </w:r>
          </w:p>
        </w:tc>
        <w:tc>
          <w:tcPr>
            <w:tcW w:w="850" w:type="dxa"/>
            <w:vAlign w:val="center"/>
          </w:tcPr>
          <w:p w:rsidR="002A0F8B" w:rsidRPr="002A0F8B" w:rsidRDefault="002A0F8B" w:rsidP="00B36936">
            <w:pPr>
              <w:widowControl/>
              <w:jc w:val="center"/>
              <w:rPr>
                <w:rFonts w:ascii="宋体" w:hAnsi="宋体"/>
                <w:color w:val="000000"/>
              </w:rPr>
            </w:pPr>
            <w:r w:rsidRPr="002A0F8B">
              <w:rPr>
                <w:rFonts w:ascii="宋体" w:hAnsi="宋体"/>
                <w:color w:val="000000"/>
              </w:rPr>
              <w:t>9</w:t>
            </w:r>
          </w:p>
        </w:tc>
        <w:tc>
          <w:tcPr>
            <w:tcW w:w="6804" w:type="dxa"/>
            <w:vAlign w:val="center"/>
          </w:tcPr>
          <w:p w:rsidR="002A0F8B" w:rsidRPr="002A0F8B" w:rsidRDefault="002A0F8B" w:rsidP="00B36936">
            <w:pPr>
              <w:widowControl/>
              <w:ind w:rightChars="-36" w:right="-76"/>
              <w:jc w:val="left"/>
              <w:rPr>
                <w:rFonts w:ascii="宋体" w:hAnsi="宋体"/>
                <w:color w:val="000000"/>
              </w:rPr>
            </w:pPr>
            <w:r w:rsidRPr="002A0F8B">
              <w:rPr>
                <w:rFonts w:ascii="宋体" w:hAnsi="宋体" w:hint="eastAsia"/>
                <w:color w:val="000000"/>
              </w:rPr>
              <w:t>提供投标人</w:t>
            </w:r>
            <w:r w:rsidRPr="002A0F8B">
              <w:rPr>
                <w:rFonts w:ascii="宋体" w:hAnsi="宋体"/>
                <w:color w:val="000000"/>
              </w:rPr>
              <w:t>2017</w:t>
            </w:r>
            <w:r w:rsidRPr="002A0F8B">
              <w:rPr>
                <w:rFonts w:ascii="宋体" w:hAnsi="宋体" w:hint="eastAsia"/>
                <w:color w:val="000000"/>
              </w:rPr>
              <w:t>年以来完成项目业绩合同，每份</w:t>
            </w:r>
            <w:r w:rsidRPr="002A0F8B">
              <w:rPr>
                <w:rFonts w:ascii="宋体" w:hAnsi="宋体"/>
                <w:color w:val="000000"/>
              </w:rPr>
              <w:t>3</w:t>
            </w:r>
            <w:r w:rsidRPr="002A0F8B">
              <w:rPr>
                <w:rFonts w:ascii="宋体" w:hAnsi="宋体" w:hint="eastAsia"/>
                <w:color w:val="000000"/>
              </w:rPr>
              <w:t>分，最多得</w:t>
            </w:r>
            <w:r w:rsidRPr="002A0F8B">
              <w:rPr>
                <w:rFonts w:ascii="宋体" w:hAnsi="宋体"/>
                <w:color w:val="000000"/>
              </w:rPr>
              <w:t>9</w:t>
            </w:r>
            <w:r w:rsidRPr="002A0F8B">
              <w:rPr>
                <w:rFonts w:ascii="宋体" w:hAnsi="宋体" w:hint="eastAsia"/>
                <w:color w:val="000000"/>
              </w:rPr>
              <w:t>分（提供中标通知书及合同，缺一项不得分）</w:t>
            </w:r>
          </w:p>
        </w:tc>
      </w:tr>
      <w:tr w:rsidR="002A0F8B" w:rsidRPr="002A0F8B" w:rsidTr="00B36936">
        <w:trPr>
          <w:trHeight w:val="220"/>
          <w:jc w:val="center"/>
        </w:trPr>
        <w:tc>
          <w:tcPr>
            <w:tcW w:w="508" w:type="dxa"/>
            <w:vAlign w:val="center"/>
          </w:tcPr>
          <w:p w:rsidR="002A0F8B" w:rsidRPr="002A0F8B" w:rsidRDefault="002A0F8B" w:rsidP="00B36936">
            <w:pPr>
              <w:widowControl/>
              <w:jc w:val="center"/>
              <w:rPr>
                <w:rFonts w:ascii="宋体" w:hAnsi="宋体"/>
                <w:color w:val="000000"/>
              </w:rPr>
            </w:pPr>
            <w:r w:rsidRPr="002A0F8B">
              <w:rPr>
                <w:rFonts w:ascii="宋体" w:hAnsi="宋体"/>
                <w:color w:val="000000"/>
              </w:rPr>
              <w:t>4</w:t>
            </w:r>
          </w:p>
        </w:tc>
        <w:tc>
          <w:tcPr>
            <w:tcW w:w="1727" w:type="dxa"/>
            <w:vAlign w:val="center"/>
          </w:tcPr>
          <w:p w:rsidR="002A0F8B" w:rsidRPr="002A0F8B" w:rsidRDefault="002A0F8B" w:rsidP="00B36936">
            <w:pPr>
              <w:jc w:val="center"/>
              <w:rPr>
                <w:rFonts w:ascii="宋体" w:hAnsi="宋体"/>
                <w:color w:val="000000"/>
              </w:rPr>
            </w:pPr>
            <w:r w:rsidRPr="002A0F8B">
              <w:rPr>
                <w:rFonts w:ascii="宋体" w:hAnsi="宋体" w:hint="eastAsia"/>
                <w:color w:val="000000"/>
              </w:rPr>
              <w:t>对招标文件响应程度</w:t>
            </w:r>
          </w:p>
        </w:tc>
        <w:tc>
          <w:tcPr>
            <w:tcW w:w="850" w:type="dxa"/>
            <w:vAlign w:val="center"/>
          </w:tcPr>
          <w:p w:rsidR="002A0F8B" w:rsidRPr="002A0F8B" w:rsidRDefault="002A0F8B" w:rsidP="00B36936">
            <w:pPr>
              <w:widowControl/>
              <w:jc w:val="center"/>
              <w:rPr>
                <w:rFonts w:ascii="宋体" w:hAnsi="宋体"/>
                <w:color w:val="000000"/>
              </w:rPr>
            </w:pPr>
            <w:r w:rsidRPr="002A0F8B">
              <w:rPr>
                <w:rFonts w:ascii="宋体" w:hAnsi="宋体"/>
                <w:color w:val="000000"/>
              </w:rPr>
              <w:t>20</w:t>
            </w:r>
          </w:p>
        </w:tc>
        <w:tc>
          <w:tcPr>
            <w:tcW w:w="6804" w:type="dxa"/>
            <w:vAlign w:val="center"/>
          </w:tcPr>
          <w:p w:rsidR="002A0F8B" w:rsidRPr="002A0F8B" w:rsidRDefault="002A0F8B" w:rsidP="00B36936">
            <w:pPr>
              <w:pStyle w:val="12"/>
              <w:widowControl/>
              <w:ind w:firstLineChars="0" w:firstLine="0"/>
              <w:rPr>
                <w:rFonts w:ascii="宋体" w:hAnsi="宋体"/>
                <w:color w:val="000000"/>
              </w:rPr>
            </w:pPr>
            <w:r w:rsidRPr="002A0F8B">
              <w:rPr>
                <w:rFonts w:ascii="宋体" w:hAnsi="宋体" w:hint="eastAsia"/>
                <w:color w:val="000000"/>
              </w:rPr>
              <w:t>（</w:t>
            </w:r>
            <w:r w:rsidRPr="002A0F8B">
              <w:rPr>
                <w:rFonts w:ascii="宋体" w:hAnsi="宋体"/>
                <w:color w:val="000000"/>
              </w:rPr>
              <w:t>1</w:t>
            </w:r>
            <w:r w:rsidRPr="002A0F8B">
              <w:rPr>
                <w:rFonts w:ascii="宋体" w:hAnsi="宋体" w:hint="eastAsia"/>
                <w:color w:val="000000"/>
              </w:rPr>
              <w:t>）完全满足招标文件参数要求的得满分</w:t>
            </w:r>
            <w:r w:rsidRPr="002A0F8B">
              <w:rPr>
                <w:rFonts w:ascii="宋体" w:hAnsi="宋体"/>
                <w:color w:val="000000"/>
              </w:rPr>
              <w:t>15</w:t>
            </w:r>
            <w:r w:rsidRPr="002A0F8B">
              <w:rPr>
                <w:rFonts w:ascii="宋体" w:hAnsi="宋体" w:hint="eastAsia"/>
                <w:color w:val="000000"/>
              </w:rPr>
              <w:t>分，每有一项加星项负偏离，每项扣</w:t>
            </w:r>
            <w:r w:rsidRPr="002A0F8B">
              <w:rPr>
                <w:rFonts w:ascii="宋体" w:hAnsi="宋体"/>
                <w:color w:val="000000"/>
              </w:rPr>
              <w:t>3</w:t>
            </w:r>
            <w:r w:rsidRPr="002A0F8B">
              <w:rPr>
                <w:rFonts w:ascii="宋体" w:hAnsi="宋体" w:hint="eastAsia"/>
                <w:color w:val="000000"/>
              </w:rPr>
              <w:t>分，每有一项非加星项负偏离扣</w:t>
            </w:r>
            <w:r w:rsidRPr="002A0F8B">
              <w:rPr>
                <w:rFonts w:ascii="宋体" w:hAnsi="宋体"/>
                <w:color w:val="000000"/>
              </w:rPr>
              <w:t>2</w:t>
            </w:r>
            <w:r w:rsidRPr="002A0F8B">
              <w:rPr>
                <w:rFonts w:ascii="宋体" w:hAnsi="宋体" w:hint="eastAsia"/>
                <w:color w:val="000000"/>
              </w:rPr>
              <w:t>分，扣完为止；</w:t>
            </w:r>
          </w:p>
          <w:p w:rsidR="002A0F8B" w:rsidRPr="002A0F8B" w:rsidRDefault="002A0F8B" w:rsidP="00B36936">
            <w:pPr>
              <w:pStyle w:val="12"/>
              <w:widowControl/>
              <w:ind w:firstLineChars="0" w:firstLine="0"/>
              <w:rPr>
                <w:rFonts w:ascii="宋体" w:hAnsi="宋体"/>
                <w:color w:val="000000"/>
              </w:rPr>
            </w:pPr>
            <w:r w:rsidRPr="002A0F8B">
              <w:rPr>
                <w:rFonts w:ascii="宋体" w:hAnsi="宋体" w:hint="eastAsia"/>
                <w:color w:val="000000"/>
              </w:rPr>
              <w:t>。</w:t>
            </w:r>
          </w:p>
          <w:p w:rsidR="002A0F8B" w:rsidRPr="002A0F8B" w:rsidRDefault="002A0F8B" w:rsidP="00B36936">
            <w:pPr>
              <w:pStyle w:val="12"/>
              <w:widowControl/>
              <w:ind w:firstLineChars="0" w:firstLine="0"/>
              <w:rPr>
                <w:rFonts w:ascii="宋体" w:hAnsi="宋体"/>
                <w:color w:val="000000"/>
              </w:rPr>
            </w:pPr>
            <w:r w:rsidRPr="002A0F8B">
              <w:rPr>
                <w:rFonts w:ascii="宋体" w:hAnsi="宋体" w:hint="eastAsia"/>
                <w:color w:val="000000"/>
              </w:rPr>
              <w:t>（</w:t>
            </w:r>
            <w:r w:rsidRPr="002A0F8B">
              <w:rPr>
                <w:rFonts w:ascii="宋体" w:hAnsi="宋体"/>
                <w:color w:val="000000"/>
              </w:rPr>
              <w:t>2</w:t>
            </w:r>
            <w:r w:rsidRPr="002A0F8B">
              <w:rPr>
                <w:rFonts w:ascii="宋体" w:hAnsi="宋体" w:hint="eastAsia"/>
                <w:color w:val="000000"/>
              </w:rPr>
              <w:t>）提供投标产品整车质检报告得</w:t>
            </w:r>
            <w:r w:rsidRPr="002A0F8B">
              <w:rPr>
                <w:rFonts w:ascii="宋体" w:hAnsi="宋体"/>
                <w:color w:val="000000"/>
              </w:rPr>
              <w:t>5</w:t>
            </w:r>
            <w:r w:rsidRPr="002A0F8B">
              <w:rPr>
                <w:rFonts w:ascii="宋体" w:hAnsi="宋体" w:hint="eastAsia"/>
                <w:color w:val="000000"/>
              </w:rPr>
              <w:t>分。</w:t>
            </w:r>
          </w:p>
        </w:tc>
      </w:tr>
      <w:tr w:rsidR="002A0F8B" w:rsidRPr="002A0F8B" w:rsidTr="00B36936">
        <w:trPr>
          <w:trHeight w:val="274"/>
          <w:jc w:val="center"/>
        </w:trPr>
        <w:tc>
          <w:tcPr>
            <w:tcW w:w="508" w:type="dxa"/>
            <w:vAlign w:val="center"/>
          </w:tcPr>
          <w:p w:rsidR="002A0F8B" w:rsidRPr="002A0F8B" w:rsidRDefault="002A0F8B" w:rsidP="00B36936">
            <w:pPr>
              <w:widowControl/>
              <w:jc w:val="center"/>
              <w:rPr>
                <w:rFonts w:ascii="宋体" w:hAnsi="宋体"/>
                <w:color w:val="000000"/>
              </w:rPr>
            </w:pPr>
            <w:r w:rsidRPr="002A0F8B">
              <w:rPr>
                <w:rFonts w:ascii="宋体" w:hAnsi="宋体"/>
                <w:color w:val="000000"/>
              </w:rPr>
              <w:t>5</w:t>
            </w:r>
          </w:p>
        </w:tc>
        <w:tc>
          <w:tcPr>
            <w:tcW w:w="1727" w:type="dxa"/>
            <w:vAlign w:val="center"/>
          </w:tcPr>
          <w:p w:rsidR="002A0F8B" w:rsidRPr="002A0F8B" w:rsidRDefault="002A0F8B" w:rsidP="00B36936">
            <w:pPr>
              <w:jc w:val="center"/>
              <w:rPr>
                <w:rFonts w:ascii="宋体" w:hAnsi="宋体"/>
                <w:color w:val="000000"/>
              </w:rPr>
            </w:pPr>
            <w:r w:rsidRPr="002A0F8B">
              <w:rPr>
                <w:rFonts w:ascii="宋体" w:hAnsi="宋体" w:hint="eastAsia"/>
                <w:color w:val="000000"/>
              </w:rPr>
              <w:t>售后服务</w:t>
            </w:r>
          </w:p>
        </w:tc>
        <w:tc>
          <w:tcPr>
            <w:tcW w:w="850" w:type="dxa"/>
            <w:vAlign w:val="center"/>
          </w:tcPr>
          <w:p w:rsidR="002A0F8B" w:rsidRPr="002A0F8B" w:rsidRDefault="002A0F8B" w:rsidP="00B36936">
            <w:pPr>
              <w:widowControl/>
              <w:jc w:val="center"/>
              <w:rPr>
                <w:rFonts w:ascii="宋体" w:hAnsi="宋体"/>
                <w:color w:val="000000"/>
              </w:rPr>
            </w:pPr>
            <w:r w:rsidRPr="002A0F8B">
              <w:rPr>
                <w:rFonts w:ascii="宋体" w:hAnsi="宋体"/>
                <w:color w:val="000000"/>
              </w:rPr>
              <w:t>13</w:t>
            </w:r>
          </w:p>
        </w:tc>
        <w:tc>
          <w:tcPr>
            <w:tcW w:w="6804" w:type="dxa"/>
            <w:vAlign w:val="center"/>
          </w:tcPr>
          <w:p w:rsidR="002A0F8B" w:rsidRPr="002A0F8B" w:rsidRDefault="002A0F8B" w:rsidP="00B36936">
            <w:pPr>
              <w:pStyle w:val="12"/>
              <w:widowControl/>
              <w:ind w:firstLineChars="0" w:firstLine="0"/>
              <w:rPr>
                <w:rFonts w:ascii="宋体" w:hAnsi="宋体"/>
                <w:color w:val="000000"/>
              </w:rPr>
            </w:pPr>
            <w:r w:rsidRPr="002A0F8B">
              <w:rPr>
                <w:rFonts w:ascii="宋体" w:hAnsi="宋体" w:hint="eastAsia"/>
                <w:color w:val="000000"/>
              </w:rPr>
              <w:t>（</w:t>
            </w:r>
            <w:r w:rsidRPr="002A0F8B">
              <w:rPr>
                <w:rFonts w:ascii="宋体" w:hAnsi="宋体"/>
                <w:color w:val="000000"/>
              </w:rPr>
              <w:t>1</w:t>
            </w:r>
            <w:r w:rsidRPr="002A0F8B">
              <w:rPr>
                <w:rFonts w:ascii="宋体" w:hAnsi="宋体" w:hint="eastAsia"/>
                <w:color w:val="000000"/>
              </w:rPr>
              <w:t>）具有完善的培训计划；（</w:t>
            </w:r>
            <w:r w:rsidRPr="002A0F8B">
              <w:rPr>
                <w:rFonts w:ascii="宋体" w:hAnsi="宋体"/>
                <w:color w:val="000000"/>
              </w:rPr>
              <w:t>0-2</w:t>
            </w:r>
            <w:r w:rsidRPr="002A0F8B">
              <w:rPr>
                <w:rFonts w:ascii="宋体" w:hAnsi="宋体" w:hint="eastAsia"/>
                <w:color w:val="000000"/>
              </w:rPr>
              <w:t>分）</w:t>
            </w:r>
            <w:r w:rsidRPr="002A0F8B">
              <w:rPr>
                <w:rFonts w:ascii="宋体" w:hAnsi="宋体"/>
                <w:color w:val="000000"/>
              </w:rPr>
              <w:t xml:space="preserve">        </w:t>
            </w:r>
          </w:p>
          <w:p w:rsidR="002A0F8B" w:rsidRPr="002A0F8B" w:rsidRDefault="002A0F8B" w:rsidP="00B36936">
            <w:pPr>
              <w:pStyle w:val="12"/>
              <w:widowControl/>
              <w:ind w:firstLineChars="0" w:firstLine="0"/>
              <w:rPr>
                <w:rFonts w:ascii="宋体" w:hAnsi="宋体"/>
                <w:color w:val="000000"/>
              </w:rPr>
            </w:pPr>
            <w:r w:rsidRPr="002A0F8B">
              <w:rPr>
                <w:rFonts w:ascii="宋体" w:hAnsi="宋体" w:hint="eastAsia"/>
                <w:color w:val="000000"/>
              </w:rPr>
              <w:t>（</w:t>
            </w:r>
            <w:r w:rsidRPr="002A0F8B">
              <w:rPr>
                <w:rFonts w:ascii="宋体" w:hAnsi="宋体"/>
                <w:color w:val="000000"/>
              </w:rPr>
              <w:t>2</w:t>
            </w:r>
            <w:r w:rsidRPr="002A0F8B">
              <w:rPr>
                <w:rFonts w:ascii="宋体" w:hAnsi="宋体" w:hint="eastAsia"/>
                <w:color w:val="000000"/>
              </w:rPr>
              <w:t>）投标人承诺在</w:t>
            </w:r>
            <w:r w:rsidRPr="002A0F8B">
              <w:rPr>
                <w:rFonts w:ascii="宋体" w:hAnsi="宋体"/>
                <w:color w:val="000000"/>
              </w:rPr>
              <w:t>1</w:t>
            </w:r>
            <w:r w:rsidRPr="002A0F8B">
              <w:rPr>
                <w:rFonts w:ascii="宋体" w:hAnsi="宋体" w:hint="eastAsia"/>
                <w:color w:val="000000"/>
              </w:rPr>
              <w:t>小时响应，</w:t>
            </w:r>
            <w:r w:rsidRPr="002A0F8B">
              <w:rPr>
                <w:rFonts w:ascii="宋体" w:hAnsi="宋体"/>
                <w:color w:val="000000"/>
              </w:rPr>
              <w:t>12</w:t>
            </w:r>
            <w:r w:rsidRPr="002A0F8B">
              <w:rPr>
                <w:rFonts w:ascii="宋体" w:hAnsi="宋体" w:hint="eastAsia"/>
                <w:color w:val="000000"/>
              </w:rPr>
              <w:t>小时到达现场，</w:t>
            </w:r>
            <w:r w:rsidRPr="002A0F8B">
              <w:rPr>
                <w:rFonts w:ascii="宋体" w:hAnsi="宋体"/>
                <w:color w:val="000000"/>
              </w:rPr>
              <w:t>24</w:t>
            </w:r>
            <w:r w:rsidRPr="002A0F8B">
              <w:rPr>
                <w:rFonts w:ascii="宋体" w:hAnsi="宋体" w:hint="eastAsia"/>
                <w:color w:val="000000"/>
              </w:rPr>
              <w:t>小时内解决问题；（</w:t>
            </w:r>
            <w:r w:rsidRPr="002A0F8B">
              <w:rPr>
                <w:rFonts w:ascii="宋体" w:hAnsi="宋体"/>
                <w:color w:val="000000"/>
              </w:rPr>
              <w:t>0-4</w:t>
            </w:r>
            <w:r w:rsidRPr="002A0F8B">
              <w:rPr>
                <w:rFonts w:ascii="宋体" w:hAnsi="宋体" w:hint="eastAsia"/>
                <w:color w:val="000000"/>
              </w:rPr>
              <w:t>分）</w:t>
            </w:r>
          </w:p>
          <w:p w:rsidR="002A0F8B" w:rsidRPr="002A0F8B" w:rsidRDefault="002A0F8B" w:rsidP="00B36936">
            <w:pPr>
              <w:pStyle w:val="12"/>
              <w:widowControl/>
              <w:ind w:firstLineChars="0" w:firstLine="0"/>
              <w:rPr>
                <w:rFonts w:ascii="宋体" w:hAnsi="宋体"/>
                <w:color w:val="000000"/>
              </w:rPr>
            </w:pPr>
            <w:r w:rsidRPr="002A0F8B">
              <w:rPr>
                <w:rFonts w:ascii="宋体" w:hAnsi="宋体" w:hint="eastAsia"/>
                <w:color w:val="000000"/>
              </w:rPr>
              <w:t>（</w:t>
            </w:r>
            <w:r w:rsidRPr="002A0F8B">
              <w:rPr>
                <w:rFonts w:ascii="宋体" w:hAnsi="宋体"/>
                <w:color w:val="000000"/>
              </w:rPr>
              <w:t>4</w:t>
            </w:r>
            <w:r w:rsidRPr="002A0F8B">
              <w:rPr>
                <w:rFonts w:ascii="宋体" w:hAnsi="宋体" w:hint="eastAsia"/>
                <w:color w:val="000000"/>
              </w:rPr>
              <w:t>）提供投标人售后服务能力方面具有售后服务五星级认证证书，有强大的服务管理团队及高水平的管理人员；（</w:t>
            </w:r>
            <w:r w:rsidRPr="002A0F8B">
              <w:rPr>
                <w:rFonts w:ascii="宋体" w:hAnsi="宋体"/>
                <w:color w:val="000000"/>
              </w:rPr>
              <w:t>5</w:t>
            </w:r>
            <w:r w:rsidRPr="002A0F8B">
              <w:rPr>
                <w:rFonts w:ascii="宋体" w:hAnsi="宋体" w:hint="eastAsia"/>
                <w:color w:val="000000"/>
              </w:rPr>
              <w:t>分）</w:t>
            </w:r>
          </w:p>
          <w:p w:rsidR="002A0F8B" w:rsidRPr="002A0F8B" w:rsidRDefault="002A0F8B" w:rsidP="00B36936">
            <w:pPr>
              <w:pStyle w:val="12"/>
              <w:ind w:firstLineChars="0" w:firstLine="0"/>
              <w:rPr>
                <w:rFonts w:ascii="宋体" w:hAnsi="宋体"/>
                <w:color w:val="000000"/>
              </w:rPr>
            </w:pPr>
            <w:r w:rsidRPr="002A0F8B">
              <w:rPr>
                <w:rFonts w:ascii="宋体" w:hAnsi="宋体" w:hint="eastAsia"/>
                <w:color w:val="000000"/>
              </w:rPr>
              <w:t>（</w:t>
            </w:r>
            <w:r w:rsidRPr="002A0F8B">
              <w:rPr>
                <w:rFonts w:ascii="宋体" w:hAnsi="宋体"/>
                <w:color w:val="000000"/>
              </w:rPr>
              <w:t>5</w:t>
            </w:r>
            <w:r w:rsidRPr="002A0F8B">
              <w:rPr>
                <w:rFonts w:ascii="宋体" w:hAnsi="宋体" w:hint="eastAsia"/>
                <w:color w:val="000000"/>
              </w:rPr>
              <w:t>）提供投标人</w:t>
            </w:r>
            <w:r w:rsidRPr="002A0F8B">
              <w:rPr>
                <w:rFonts w:ascii="宋体" w:hAnsi="宋体"/>
                <w:color w:val="000000"/>
              </w:rPr>
              <w:t xml:space="preserve"> </w:t>
            </w:r>
            <w:r w:rsidRPr="002A0F8B">
              <w:rPr>
                <w:rFonts w:ascii="宋体" w:hAnsi="宋体" w:hint="eastAsia"/>
                <w:color w:val="000000"/>
              </w:rPr>
              <w:t>“全国售后服务行业十佳单位”（</w:t>
            </w:r>
            <w:r w:rsidRPr="002A0F8B">
              <w:rPr>
                <w:rFonts w:ascii="宋体" w:hAnsi="宋体"/>
                <w:color w:val="000000"/>
              </w:rPr>
              <w:t>2</w:t>
            </w:r>
            <w:r w:rsidRPr="002A0F8B">
              <w:rPr>
                <w:rFonts w:ascii="宋体" w:hAnsi="宋体" w:hint="eastAsia"/>
                <w:color w:val="000000"/>
              </w:rPr>
              <w:t>分）</w:t>
            </w:r>
          </w:p>
          <w:p w:rsidR="002A0F8B" w:rsidRPr="002A0F8B" w:rsidRDefault="002A0F8B" w:rsidP="00B36936">
            <w:pPr>
              <w:pStyle w:val="12"/>
              <w:ind w:firstLineChars="0" w:firstLine="0"/>
              <w:rPr>
                <w:rFonts w:ascii="宋体" w:hAnsi="宋体"/>
                <w:color w:val="000000"/>
              </w:rPr>
            </w:pPr>
          </w:p>
        </w:tc>
      </w:tr>
    </w:tbl>
    <w:p w:rsidR="006E085B" w:rsidRPr="002A0F8B" w:rsidRDefault="006E085B">
      <w:pPr>
        <w:spacing w:line="360" w:lineRule="auto"/>
        <w:rPr>
          <w:rFonts w:ascii="宋体" w:hAnsi="宋体" w:hint="eastAsia"/>
          <w:color w:val="000000"/>
        </w:rPr>
      </w:pPr>
    </w:p>
    <w:p w:rsidR="00076F6C" w:rsidRPr="002A0F8B" w:rsidRDefault="00076F6C" w:rsidP="00076F6C">
      <w:pPr>
        <w:pStyle w:val="a0"/>
        <w:rPr>
          <w:rFonts w:ascii="宋体" w:hAnsi="宋体" w:hint="eastAsia"/>
          <w:color w:val="000000"/>
        </w:rPr>
      </w:pPr>
    </w:p>
    <w:p w:rsidR="00076F6C" w:rsidRPr="002A0F8B" w:rsidRDefault="00076F6C" w:rsidP="00076F6C">
      <w:pPr>
        <w:pStyle w:val="a0"/>
        <w:rPr>
          <w:rFonts w:ascii="宋体" w:hAnsi="宋体" w:hint="eastAsia"/>
          <w:color w:val="000000"/>
        </w:rPr>
      </w:pPr>
    </w:p>
    <w:p w:rsidR="00076F6C" w:rsidRPr="002A0F8B" w:rsidRDefault="00076F6C" w:rsidP="00076F6C">
      <w:pPr>
        <w:pStyle w:val="a0"/>
        <w:rPr>
          <w:rFonts w:ascii="宋体" w:hAnsi="宋体" w:hint="eastAsia"/>
          <w:color w:val="000000"/>
        </w:rPr>
      </w:pPr>
    </w:p>
    <w:p w:rsidR="00076F6C" w:rsidRPr="002A0F8B" w:rsidRDefault="00076F6C" w:rsidP="00076F6C">
      <w:pPr>
        <w:pStyle w:val="a0"/>
        <w:rPr>
          <w:rFonts w:ascii="宋体" w:hAnsi="宋体" w:hint="eastAsia"/>
          <w:color w:val="000000"/>
        </w:rPr>
      </w:pPr>
    </w:p>
    <w:p w:rsidR="00076F6C" w:rsidRPr="002A0F8B" w:rsidRDefault="00076F6C" w:rsidP="00076F6C">
      <w:pPr>
        <w:pStyle w:val="a0"/>
        <w:rPr>
          <w:rFonts w:ascii="宋体" w:hAnsi="宋体" w:hint="eastAsia"/>
          <w:color w:val="000000"/>
        </w:rPr>
      </w:pPr>
    </w:p>
    <w:p w:rsidR="00076F6C" w:rsidRPr="002A0F8B" w:rsidRDefault="00076F6C" w:rsidP="00076F6C">
      <w:pPr>
        <w:pStyle w:val="a0"/>
        <w:rPr>
          <w:rFonts w:ascii="宋体" w:hAnsi="宋体" w:hint="eastAsia"/>
          <w:color w:val="000000"/>
        </w:rPr>
      </w:pPr>
    </w:p>
    <w:p w:rsidR="00076F6C" w:rsidRPr="002A0F8B" w:rsidRDefault="00076F6C" w:rsidP="00076F6C">
      <w:pPr>
        <w:pStyle w:val="a0"/>
        <w:rPr>
          <w:rFonts w:ascii="宋体" w:hAnsi="宋体" w:hint="eastAsia"/>
          <w:color w:val="000000"/>
        </w:rPr>
      </w:pPr>
    </w:p>
    <w:p w:rsidR="00076F6C" w:rsidRPr="002A0F8B" w:rsidRDefault="00076F6C" w:rsidP="00076F6C">
      <w:pPr>
        <w:pStyle w:val="a0"/>
        <w:rPr>
          <w:rFonts w:ascii="宋体" w:hAnsi="宋体" w:hint="eastAsia"/>
          <w:color w:val="000000"/>
        </w:rPr>
      </w:pPr>
    </w:p>
    <w:p w:rsidR="00076F6C" w:rsidRPr="00076F6C" w:rsidRDefault="00076F6C" w:rsidP="00076F6C">
      <w:pPr>
        <w:pStyle w:val="a0"/>
        <w:rPr>
          <w:lang w:val="zh-CN"/>
        </w:rPr>
      </w:pPr>
    </w:p>
    <w:p w:rsidR="00896FFD" w:rsidRDefault="00B140F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96FFD">
        <w:trPr>
          <w:trHeight w:val="55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896FFD">
        <w:trPr>
          <w:trHeight w:val="891"/>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896FFD" w:rsidRDefault="00B140FF">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896FFD" w:rsidRDefault="00B140F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96FFD" w:rsidRDefault="00B140F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896FFD" w:rsidRDefault="00896FFD">
            <w:pPr>
              <w:jc w:val="center"/>
              <w:rPr>
                <w:rFonts w:ascii="宋体" w:hAnsi="宋体"/>
                <w:b/>
                <w:color w:val="000000"/>
                <w:sz w:val="24"/>
                <w:szCs w:val="24"/>
                <w:lang w:val="en-GB"/>
              </w:rPr>
            </w:pPr>
          </w:p>
        </w:tc>
      </w:tr>
      <w:tr w:rsidR="00896FFD">
        <w:trPr>
          <w:trHeight w:val="1414"/>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896FFD" w:rsidRDefault="00B140F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896FFD" w:rsidRDefault="00B140F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896FFD" w:rsidRDefault="00B140F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96FFD" w:rsidRDefault="00896FFD">
            <w:pPr>
              <w:rPr>
                <w:rFonts w:ascii="宋体" w:hAnsi="宋体"/>
                <w:color w:val="000000"/>
                <w:sz w:val="24"/>
                <w:szCs w:val="24"/>
                <w:lang w:val="en-GB"/>
              </w:rPr>
            </w:pP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896FFD" w:rsidRDefault="00B140F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896FFD" w:rsidRDefault="00B140FF">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96FFD" w:rsidRDefault="00B140FF">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896FFD" w:rsidRDefault="00896FFD">
            <w:pPr>
              <w:jc w:val="center"/>
              <w:rPr>
                <w:rFonts w:ascii="宋体" w:hAnsi="宋体"/>
                <w:b/>
                <w:color w:val="000000"/>
                <w:sz w:val="24"/>
                <w:szCs w:val="24"/>
                <w:lang w:val="en-GB"/>
              </w:rPr>
            </w:pP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96FFD" w:rsidRDefault="00B140F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96FFD" w:rsidRDefault="00B140F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896FFD">
        <w:trPr>
          <w:trHeight w:val="1408"/>
        </w:trPr>
        <w:tc>
          <w:tcPr>
            <w:tcW w:w="8931" w:type="dxa"/>
            <w:gridSpan w:val="4"/>
            <w:vAlign w:val="center"/>
          </w:tcPr>
          <w:p w:rsidR="00896FFD" w:rsidRDefault="00B140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96FFD" w:rsidRDefault="00B140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896FFD" w:rsidRDefault="00B140FF" w:rsidP="00B140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896FFD" w:rsidRDefault="00B140FF" w:rsidP="00B140F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896FFD" w:rsidRDefault="00B140FF">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896FFD" w:rsidRDefault="00B140FF">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a、不接受联合体投标的项目，本表中第2项、第3项情形不适用。</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896FFD" w:rsidRDefault="00B140FF">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896FFD" w:rsidRDefault="00B140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B140F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B140F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896FFD" w:rsidRDefault="00B140F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1. </w:t>
      </w:r>
      <w:r>
        <w:rPr>
          <w:rFonts w:ascii="宋体" w:cs="宋体" w:hint="eastAsia"/>
          <w:sz w:val="24"/>
          <w:lang w:val="zh-CN"/>
        </w:rPr>
        <w:t>定义</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7.</w:t>
      </w:r>
      <w:r>
        <w:rPr>
          <w:rFonts w:ascii="宋体" w:cs="宋体" w:hint="eastAsia"/>
          <w:sz w:val="24"/>
          <w:lang w:val="zh-CN"/>
        </w:rPr>
        <w:t>不可抗力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w:t>
      </w:r>
      <w:r>
        <w:rPr>
          <w:rFonts w:ascii="宋体" w:cs="宋体" w:hint="eastAsia"/>
          <w:sz w:val="24"/>
          <w:lang w:val="zh-CN"/>
        </w:rPr>
        <w:lastRenderedPageBreak/>
        <w:t>三个月书面通知另一方，经双方达成一致意见后，方可终止。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C71E98" w:rsidRDefault="00C71E98">
      <w:pPr>
        <w:pStyle w:val="a7"/>
        <w:spacing w:line="360" w:lineRule="auto"/>
        <w:contextualSpacing/>
        <w:jc w:val="center"/>
        <w:rPr>
          <w:rFonts w:asciiTheme="majorEastAsia" w:eastAsiaTheme="majorEastAsia" w:hAnsiTheme="majorEastAsia" w:cs="宋体"/>
          <w:b/>
          <w:kern w:val="0"/>
          <w:sz w:val="36"/>
          <w:szCs w:val="36"/>
        </w:rPr>
      </w:pPr>
    </w:p>
    <w:p w:rsidR="00C71E98" w:rsidRDefault="00C71E98">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rsidP="005B566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96FFD" w:rsidRDefault="00B140F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896FFD" w:rsidRDefault="00B140FF">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896FFD" w:rsidRDefault="00896FFD">
      <w:pPr>
        <w:pStyle w:val="af1"/>
        <w:ind w:firstLineChars="0" w:firstLine="0"/>
        <w:rPr>
          <w:rFonts w:asciiTheme="minorEastAsia" w:hAnsiTheme="minorEastAsia" w:cs="黑体"/>
          <w:b/>
          <w:bCs/>
          <w:sz w:val="44"/>
          <w:szCs w:val="44"/>
          <w:lang w:val="zh-CN"/>
        </w:rPr>
      </w:pPr>
    </w:p>
    <w:p w:rsidR="00896FFD" w:rsidRDefault="00B140F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74185203"/>
      <w:bookmarkStart w:id="5" w:name="_Toc184023138"/>
      <w:bookmarkStart w:id="6" w:name="_Toc186274126"/>
      <w:r>
        <w:rPr>
          <w:rFonts w:asciiTheme="minorEastAsia" w:eastAsiaTheme="minorEastAsia" w:hAnsiTheme="minorEastAsia" w:cs="黑体" w:hint="eastAsia"/>
          <w:color w:val="auto"/>
          <w:kern w:val="2"/>
          <w:sz w:val="28"/>
          <w:szCs w:val="28"/>
          <w:lang w:val="zh-CN"/>
        </w:rPr>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96FFD">
        <w:tc>
          <w:tcPr>
            <w:tcW w:w="468"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96FFD" w:rsidRDefault="00B140F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96FFD" w:rsidRDefault="00B140F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96FFD" w:rsidRDefault="00B140F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96FFD" w:rsidRDefault="00B140F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tcBorders>
              <w:top w:val="double" w:sz="4" w:space="0" w:color="auto"/>
            </w:tcBorders>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896FFD" w:rsidRDefault="00896FFD">
            <w:pPr>
              <w:jc w:val="center"/>
              <w:rPr>
                <w:szCs w:val="21"/>
              </w:rPr>
            </w:pPr>
          </w:p>
        </w:tc>
        <w:tc>
          <w:tcPr>
            <w:tcW w:w="1560" w:type="dxa"/>
            <w:tcBorders>
              <w:top w:val="double" w:sz="4" w:space="0" w:color="auto"/>
            </w:tcBorders>
            <w:vAlign w:val="center"/>
          </w:tcPr>
          <w:p w:rsidR="00896FFD" w:rsidRDefault="00896FFD">
            <w:pPr>
              <w:snapToGrid w:val="0"/>
              <w:spacing w:line="400" w:lineRule="exact"/>
              <w:rPr>
                <w:rFonts w:ascii="宋体" w:hAnsi="宋体" w:cs="微软雅黑"/>
                <w:szCs w:val="21"/>
              </w:rPr>
            </w:pPr>
          </w:p>
        </w:tc>
        <w:tc>
          <w:tcPr>
            <w:tcW w:w="2018" w:type="dxa"/>
            <w:tcBorders>
              <w:top w:val="double" w:sz="4" w:space="0" w:color="auto"/>
            </w:tcBorders>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96FFD" w:rsidRDefault="00896FFD">
            <w:pPr>
              <w:jc w:val="center"/>
              <w:rPr>
                <w:szCs w:val="21"/>
              </w:rPr>
            </w:pPr>
          </w:p>
        </w:tc>
        <w:tc>
          <w:tcPr>
            <w:tcW w:w="1560" w:type="dxa"/>
            <w:tcBorders>
              <w:top w:val="single" w:sz="4" w:space="0" w:color="auto"/>
            </w:tcBorders>
            <w:vAlign w:val="center"/>
          </w:tcPr>
          <w:p w:rsidR="00896FFD" w:rsidRDefault="00896FFD">
            <w:pPr>
              <w:snapToGrid w:val="0"/>
              <w:spacing w:line="400" w:lineRule="exact"/>
              <w:rPr>
                <w:rFonts w:ascii="宋体" w:hAnsi="宋体" w:cs="微软雅黑"/>
                <w:szCs w:val="21"/>
              </w:rPr>
            </w:pPr>
          </w:p>
        </w:tc>
        <w:tc>
          <w:tcPr>
            <w:tcW w:w="2018" w:type="dxa"/>
            <w:tcBorders>
              <w:top w:val="single" w:sz="4" w:space="0" w:color="auto"/>
            </w:tcBorders>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1089"/>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896FFD" w:rsidRDefault="00B140FF">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Merge/>
            <w:vAlign w:val="center"/>
          </w:tcPr>
          <w:p w:rsidR="00896FFD" w:rsidRDefault="00896FF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96FFD" w:rsidRDefault="00896FF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bl>
    <w:p w:rsidR="00896FFD" w:rsidRDefault="00B140F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w:t>
      </w:r>
      <w:r>
        <w:rPr>
          <w:rFonts w:ascii="楷体" w:eastAsia="楷体" w:hAnsi="楷体" w:hint="eastAsia"/>
          <w:color w:val="000000"/>
          <w:sz w:val="24"/>
          <w:szCs w:val="24"/>
        </w:rPr>
        <w:lastRenderedPageBreak/>
        <w:t>府采购投标担保函情况填写其中一项即可。</w:t>
      </w:r>
    </w:p>
    <w:p w:rsidR="00896FFD" w:rsidRDefault="00B140F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896FFD" w:rsidRDefault="00B140F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896FFD" w:rsidRDefault="00896FFD" w:rsidP="004F2EA9">
      <w:pPr>
        <w:pStyle w:val="a7"/>
        <w:spacing w:line="360" w:lineRule="auto"/>
        <w:rPr>
          <w:rFonts w:asciiTheme="majorEastAsia" w:eastAsiaTheme="majorEastAsia" w:hAnsiTheme="majorEastAsia"/>
          <w:b/>
          <w:snapToGrid w:val="0"/>
          <w:kern w:val="0"/>
          <w:sz w:val="28"/>
          <w:szCs w:val="28"/>
        </w:rPr>
      </w:pPr>
    </w:p>
    <w:p w:rsidR="00896FFD" w:rsidRDefault="00B140FF">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rsidP="00D3539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96FF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96F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r>
      <w:tr w:rsidR="00896F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896FFD" w:rsidRDefault="00B140FF">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896FFD" w:rsidRDefault="00896FFD" w:rsidP="00C71E98">
      <w:pPr>
        <w:autoSpaceDE w:val="0"/>
        <w:autoSpaceDN w:val="0"/>
        <w:adjustRightInd w:val="0"/>
        <w:spacing w:line="360" w:lineRule="auto"/>
        <w:rPr>
          <w:rFonts w:asciiTheme="minorEastAsia" w:hAnsiTheme="minorEastAsia" w:cs="黑体"/>
          <w:b/>
          <w:bCs/>
          <w:sz w:val="28"/>
          <w:szCs w:val="28"/>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4F2EA9" w:rsidRDefault="004F2EA9" w:rsidP="004F2EA9">
      <w:pPr>
        <w:pStyle w:val="a0"/>
        <w:rPr>
          <w:lang w:val="zh-CN"/>
        </w:rPr>
      </w:pPr>
    </w:p>
    <w:p w:rsidR="004F2EA9" w:rsidRPr="004F2EA9" w:rsidRDefault="004F2EA9" w:rsidP="004F2EA9">
      <w:pPr>
        <w:pStyle w:val="a0"/>
        <w:rPr>
          <w:lang w:val="zh-CN"/>
        </w:rPr>
      </w:pPr>
    </w:p>
    <w:p w:rsidR="00896FFD" w:rsidRDefault="00B140F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896FFD" w:rsidRDefault="00896FFD">
      <w:pPr>
        <w:pStyle w:val="a7"/>
        <w:spacing w:line="360" w:lineRule="auto"/>
        <w:rPr>
          <w:rFonts w:asciiTheme="majorEastAsia" w:eastAsiaTheme="majorEastAsia" w:hAnsiTheme="majorEastAsia"/>
          <w:b/>
          <w:snapToGrid w:val="0"/>
          <w:kern w:val="0"/>
          <w:szCs w:val="24"/>
        </w:rPr>
      </w:pPr>
    </w:p>
    <w:p w:rsidR="00896FFD" w:rsidRDefault="00B140FF">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896FFD" w:rsidRDefault="00B140FF">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896FFD" w:rsidRDefault="00B140F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896FFD" w:rsidRDefault="00B140F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896FFD" w:rsidRDefault="00B140F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896FFD" w:rsidRDefault="00B140F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896FFD" w:rsidRDefault="00B140FF">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896FFD" w:rsidRDefault="00B140F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896FFD" w:rsidRDefault="00B140F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896FFD" w:rsidRDefault="00896FFD">
      <w:pPr>
        <w:pStyle w:val="a7"/>
        <w:adjustRightInd w:val="0"/>
        <w:snapToGrid w:val="0"/>
        <w:spacing w:line="360" w:lineRule="auto"/>
        <w:rPr>
          <w:rFonts w:asciiTheme="minorEastAsia" w:eastAsiaTheme="minorEastAsia" w:hAnsiTheme="minorEastAsia"/>
          <w:sz w:val="21"/>
          <w:szCs w:val="21"/>
        </w:rPr>
      </w:pPr>
    </w:p>
    <w:p w:rsidR="00896FFD" w:rsidRDefault="00896FFD">
      <w:pPr>
        <w:pStyle w:val="a7"/>
        <w:adjustRightInd w:val="0"/>
        <w:snapToGrid w:val="0"/>
        <w:spacing w:line="360" w:lineRule="auto"/>
        <w:rPr>
          <w:rFonts w:asciiTheme="minorEastAsia" w:eastAsiaTheme="minorEastAsia" w:hAnsiTheme="minorEastAsia"/>
          <w:sz w:val="21"/>
          <w:szCs w:val="21"/>
        </w:rPr>
      </w:pPr>
    </w:p>
    <w:p w:rsidR="00896FFD" w:rsidRDefault="00B140FF">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896FFD" w:rsidRDefault="00B140FF">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B140FF">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B140F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896FFD" w:rsidRDefault="00896FFD" w:rsidP="00B140FF">
      <w:pPr>
        <w:autoSpaceDE w:val="0"/>
        <w:autoSpaceDN w:val="0"/>
        <w:adjustRightInd w:val="0"/>
        <w:spacing w:line="480" w:lineRule="auto"/>
        <w:ind w:firstLineChars="257" w:firstLine="617"/>
        <w:rPr>
          <w:rFonts w:ascii="宋体" w:hAnsi="宋体"/>
          <w:color w:val="000000"/>
          <w:sz w:val="24"/>
          <w:szCs w:val="24"/>
        </w:rPr>
      </w:pP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896FFD" w:rsidRDefault="00896FFD" w:rsidP="00B140FF">
      <w:pPr>
        <w:pStyle w:val="13"/>
        <w:spacing w:line="480" w:lineRule="auto"/>
        <w:ind w:firstLineChars="225" w:firstLine="473"/>
        <w:jc w:val="left"/>
        <w:rPr>
          <w:rFonts w:asciiTheme="minorEastAsia" w:hAnsiTheme="minorEastAsia"/>
          <w:color w:val="000000"/>
          <w:sz w:val="21"/>
          <w:szCs w:val="21"/>
        </w:rPr>
      </w:pPr>
    </w:p>
    <w:p w:rsidR="00896FFD" w:rsidRDefault="00896FFD" w:rsidP="00B140FF">
      <w:pPr>
        <w:pStyle w:val="13"/>
        <w:spacing w:line="480" w:lineRule="auto"/>
        <w:ind w:firstLineChars="225" w:firstLine="473"/>
        <w:jc w:val="left"/>
        <w:rPr>
          <w:rFonts w:asciiTheme="minorEastAsia" w:hAnsiTheme="minorEastAsia"/>
          <w:color w:val="000000"/>
          <w:sz w:val="21"/>
          <w:szCs w:val="21"/>
        </w:rPr>
      </w:pPr>
    </w:p>
    <w:p w:rsidR="00896FFD" w:rsidRDefault="00B140FF" w:rsidP="00B140FF">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896FFD" w:rsidRDefault="00896FFD" w:rsidP="00B140FF">
      <w:pPr>
        <w:pStyle w:val="13"/>
        <w:spacing w:line="480" w:lineRule="auto"/>
        <w:ind w:leftChars="-256" w:left="-538" w:firstLineChars="257" w:firstLine="540"/>
        <w:jc w:val="center"/>
        <w:rPr>
          <w:rFonts w:asciiTheme="minorEastAsia" w:hAnsiTheme="minorEastAsia"/>
          <w:bCs/>
          <w:color w:val="000000"/>
          <w:sz w:val="21"/>
          <w:szCs w:val="21"/>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B140FF" w:rsidP="00B140FF">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896FFD" w:rsidRDefault="00B140FF" w:rsidP="00B140FF">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896FFD" w:rsidRDefault="00896FFD">
      <w:pPr>
        <w:pStyle w:val="14"/>
        <w:spacing w:line="480" w:lineRule="auto"/>
        <w:rPr>
          <w:rFonts w:asciiTheme="minorEastAsia" w:hAnsiTheme="minorEastAsia" w:cs="Arial"/>
          <w:color w:val="000000"/>
          <w:sz w:val="21"/>
          <w:szCs w:val="21"/>
        </w:rPr>
      </w:pPr>
    </w:p>
    <w:p w:rsidR="00896FFD" w:rsidRDefault="00896FFD">
      <w:pPr>
        <w:rPr>
          <w:szCs w:val="21"/>
        </w:rPr>
      </w:pPr>
    </w:p>
    <w:p w:rsidR="00896FFD" w:rsidRDefault="00B140F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896FFD" w:rsidRDefault="00896FFD">
      <w:pPr>
        <w:spacing w:line="480" w:lineRule="exact"/>
        <w:jc w:val="center"/>
        <w:rPr>
          <w:rFonts w:ascii="宋体" w:hAnsi="宋体"/>
          <w:b/>
          <w:bCs/>
          <w:color w:val="000000"/>
          <w:sz w:val="36"/>
          <w:szCs w:val="36"/>
        </w:rPr>
      </w:pPr>
    </w:p>
    <w:p w:rsidR="00896FFD" w:rsidRDefault="00B140FF">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896FFD" w:rsidRDefault="00896FFD">
      <w:pPr>
        <w:spacing w:line="480" w:lineRule="exact"/>
        <w:jc w:val="center"/>
        <w:rPr>
          <w:rFonts w:ascii="宋体" w:hAnsi="宋体"/>
          <w:b/>
          <w:bCs/>
          <w:color w:val="000000"/>
          <w:sz w:val="36"/>
          <w:szCs w:val="36"/>
        </w:rPr>
      </w:pP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96FFD">
        <w:trPr>
          <w:gridAfter w:val="1"/>
          <w:wAfter w:w="14" w:type="dxa"/>
          <w:trHeight w:val="2636"/>
        </w:trPr>
        <w:tc>
          <w:tcPr>
            <w:tcW w:w="4484" w:type="dxa"/>
            <w:vAlign w:val="center"/>
          </w:tcPr>
          <w:p w:rsidR="00896FFD" w:rsidRDefault="00B140F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96FFD" w:rsidRDefault="00B140F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96FFD">
        <w:trPr>
          <w:trHeight w:val="2781"/>
        </w:trPr>
        <w:tc>
          <w:tcPr>
            <w:tcW w:w="4491" w:type="dxa"/>
            <w:gridSpan w:val="2"/>
            <w:vAlign w:val="center"/>
          </w:tcPr>
          <w:p w:rsidR="00896FFD" w:rsidRDefault="00B140FF">
            <w:pPr>
              <w:jc w:val="center"/>
              <w:rPr>
                <w:rFonts w:asciiTheme="minorEastAsia" w:hAnsiTheme="minorEastAsia"/>
                <w:szCs w:val="21"/>
              </w:rPr>
            </w:pPr>
            <w:bookmarkStart w:id="7" w:name="_资格证明文件"/>
            <w:bookmarkStart w:id="8" w:name="_Toc364329026"/>
            <w:bookmarkEnd w:id="7"/>
            <w:r>
              <w:rPr>
                <w:rFonts w:asciiTheme="minorEastAsia" w:hAnsiTheme="minorEastAsia" w:hint="eastAsia"/>
                <w:szCs w:val="21"/>
              </w:rPr>
              <w:t>法定代表人（单位负责人）授权代表身份证</w:t>
            </w:r>
          </w:p>
          <w:p w:rsidR="00896FFD" w:rsidRDefault="00B140FF">
            <w:pPr>
              <w:jc w:val="center"/>
              <w:rPr>
                <w:rFonts w:asciiTheme="minorEastAsia" w:hAnsiTheme="minorEastAsia"/>
                <w:szCs w:val="21"/>
              </w:rPr>
            </w:pPr>
            <w:r>
              <w:rPr>
                <w:rFonts w:asciiTheme="minorEastAsia" w:hAnsiTheme="minorEastAsia" w:hint="eastAsia"/>
                <w:szCs w:val="21"/>
              </w:rPr>
              <w:t>（正面）</w:t>
            </w:r>
            <w:bookmarkEnd w:id="8"/>
          </w:p>
        </w:tc>
        <w:tc>
          <w:tcPr>
            <w:tcW w:w="4492" w:type="dxa"/>
            <w:gridSpan w:val="2"/>
            <w:vAlign w:val="center"/>
          </w:tcPr>
          <w:p w:rsidR="00896FFD" w:rsidRDefault="00B140FF">
            <w:pPr>
              <w:jc w:val="center"/>
              <w:rPr>
                <w:rFonts w:asciiTheme="minorEastAsia" w:hAnsiTheme="minorEastAsia"/>
                <w:szCs w:val="21"/>
              </w:rPr>
            </w:pPr>
            <w:bookmarkStart w:id="9" w:name="_Toc364329027"/>
            <w:r>
              <w:rPr>
                <w:rFonts w:asciiTheme="minorEastAsia" w:hAnsiTheme="minorEastAsia" w:hint="eastAsia"/>
                <w:szCs w:val="21"/>
              </w:rPr>
              <w:t>法定代表人（单位负责人）授权代表身份证</w:t>
            </w:r>
          </w:p>
          <w:p w:rsidR="00896FFD" w:rsidRDefault="00B140FF">
            <w:pPr>
              <w:jc w:val="center"/>
              <w:rPr>
                <w:rFonts w:asciiTheme="minorEastAsia" w:hAnsiTheme="minorEastAsia"/>
                <w:szCs w:val="21"/>
              </w:rPr>
            </w:pPr>
            <w:r>
              <w:rPr>
                <w:rFonts w:asciiTheme="minorEastAsia" w:hAnsiTheme="minorEastAsia" w:hint="eastAsia"/>
                <w:szCs w:val="21"/>
              </w:rPr>
              <w:t>（反面）</w:t>
            </w:r>
            <w:bookmarkEnd w:id="9"/>
          </w:p>
        </w:tc>
      </w:tr>
    </w:tbl>
    <w:p w:rsidR="00896FFD" w:rsidRDefault="00896FFD" w:rsidP="00B140FF">
      <w:pPr>
        <w:spacing w:line="320" w:lineRule="exact"/>
        <w:ind w:left="2" w:firstLineChars="149" w:firstLine="358"/>
        <w:rPr>
          <w:rFonts w:asciiTheme="minorEastAsia" w:hAnsiTheme="minorEastAsia" w:cs="Courier New"/>
          <w:sz w:val="24"/>
          <w:szCs w:val="24"/>
        </w:rPr>
      </w:pPr>
    </w:p>
    <w:p w:rsidR="00896FFD" w:rsidRDefault="00B140F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896FFD" w:rsidRDefault="00B140FF" w:rsidP="00D3539C">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896FFD" w:rsidRDefault="00B140FF" w:rsidP="00D3539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96FFD" w:rsidRDefault="00B140FF" w:rsidP="00D3539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96FFD" w:rsidRDefault="00B140FF" w:rsidP="00D3539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96FFD" w:rsidRDefault="00896FFD" w:rsidP="00D3539C">
      <w:pPr>
        <w:spacing w:beforeLines="50" w:afterLines="50" w:line="360" w:lineRule="auto"/>
        <w:ind w:firstLineChars="236" w:firstLine="496"/>
        <w:rPr>
          <w:rFonts w:asciiTheme="minorEastAsia" w:hAnsiTheme="minorEastAsia" w:cs="宋体"/>
          <w:szCs w:val="21"/>
          <w:lang w:val="zh-CN"/>
        </w:rPr>
      </w:pPr>
    </w:p>
    <w:p w:rsidR="00896FFD" w:rsidRDefault="00B140FF" w:rsidP="00D3539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896FFD" w:rsidRDefault="00B140FF" w:rsidP="00D3539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34A1C" w:rsidRPr="00134A1C" w:rsidRDefault="00134A1C" w:rsidP="00134A1C">
      <w:pPr>
        <w:pStyle w:val="a0"/>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B140FF">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lastRenderedPageBreak/>
        <w:t>五、不向采购人或者</w:t>
      </w:r>
      <w:hyperlink r:id="rId18"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9"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0"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1"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896FFD" w:rsidRDefault="00B140FF" w:rsidP="002B1D9B">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w:t>
      </w:r>
      <w:bookmarkStart w:id="10" w:name="_GoBack"/>
      <w:bookmarkEnd w:id="10"/>
      <w:r>
        <w:rPr>
          <w:rFonts w:asciiTheme="minorEastAsia" w:eastAsiaTheme="minorEastAsia" w:hAnsiTheme="minorEastAsia" w:cstheme="minorBidi" w:hint="eastAsia"/>
          <w:color w:val="000000"/>
          <w:sz w:val="21"/>
          <w:szCs w:val="21"/>
        </w:rPr>
        <w:t>、限制交易和停止交易等市场准入与清出的处理。</w:t>
      </w: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896FFD" w:rsidRDefault="00896FFD">
      <w:pPr>
        <w:autoSpaceDE w:val="0"/>
        <w:autoSpaceDN w:val="0"/>
        <w:adjustRightInd w:val="0"/>
        <w:spacing w:line="360" w:lineRule="auto"/>
        <w:outlineLvl w:val="0"/>
        <w:rPr>
          <w:rFonts w:ascii="宋体" w:cs="宋体"/>
          <w:sz w:val="24"/>
          <w:lang w:val="zh-CN"/>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rsidP="004F2EA9">
      <w:pPr>
        <w:autoSpaceDE w:val="0"/>
        <w:autoSpaceDN w:val="0"/>
        <w:adjustRightInd w:val="0"/>
        <w:spacing w:line="360" w:lineRule="auto"/>
        <w:rPr>
          <w:rFonts w:asciiTheme="minorEastAsia" w:hAnsiTheme="minorEastAsia" w:cs="黑体"/>
          <w:b/>
          <w:bCs/>
          <w:sz w:val="44"/>
          <w:szCs w:val="44"/>
          <w:lang w:val="zh-CN"/>
        </w:rPr>
      </w:pPr>
    </w:p>
    <w:p w:rsidR="00896FFD" w:rsidRDefault="00896FFD">
      <w:pPr>
        <w:autoSpaceDE w:val="0"/>
        <w:autoSpaceDN w:val="0"/>
        <w:adjustRightInd w:val="0"/>
        <w:spacing w:line="360" w:lineRule="auto"/>
        <w:rPr>
          <w:rFonts w:asciiTheme="minorEastAsia" w:hAnsiTheme="minorEastAsia" w:cs="黑体"/>
          <w:b/>
          <w:bCs/>
          <w:sz w:val="28"/>
          <w:szCs w:val="28"/>
          <w:lang w:val="zh-CN"/>
        </w:rPr>
      </w:pPr>
    </w:p>
    <w:p w:rsidR="00896FFD" w:rsidRDefault="00B140FF">
      <w:pPr>
        <w:autoSpaceDE w:val="0"/>
        <w:autoSpaceDN w:val="0"/>
        <w:adjustRightInd w:val="0"/>
        <w:spacing w:line="360" w:lineRule="auto"/>
        <w:jc w:val="center"/>
        <w:rPr>
          <w:rFonts w:eastAsia="宋体" w:hAnsi="宋体"/>
          <w:b/>
          <w:snapToGrid w:val="0"/>
          <w:kern w:val="0"/>
          <w:sz w:val="36"/>
          <w:szCs w:val="36"/>
        </w:rPr>
      </w:pPr>
      <w:r>
        <w:rPr>
          <w:rFonts w:asciiTheme="minorEastAsia" w:hAnsiTheme="minorEastAsia" w:cs="黑体" w:hint="eastAsia"/>
          <w:b/>
          <w:bCs/>
          <w:sz w:val="28"/>
          <w:szCs w:val="28"/>
          <w:lang w:val="zh-CN"/>
        </w:rPr>
        <w:lastRenderedPageBreak/>
        <w:t>四、符合性审查证明材料</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896FFD" w:rsidRDefault="00B140FF" w:rsidP="00D3539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96FF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4F2EA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品牌</w:t>
            </w:r>
            <w:r w:rsidR="00B140FF">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896FFD" w:rsidRDefault="00B140F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896F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r>
      <w:tr w:rsidR="00896F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r>
      <w:tr w:rsidR="00896FF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 w:val="24"/>
          <w:szCs w:val="24"/>
          <w:lang w:val="zh-CN"/>
        </w:rPr>
      </w:pPr>
    </w:p>
    <w:p w:rsidR="00896FFD" w:rsidRDefault="00896FFD">
      <w:pPr>
        <w:spacing w:line="300" w:lineRule="exact"/>
        <w:rPr>
          <w:rFonts w:asciiTheme="minorEastAsia" w:hAnsiTheme="minorEastAsia"/>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896FFD" w:rsidRDefault="00B140FF" w:rsidP="00D3539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96FF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DA3BBD">
            <w:pPr>
              <w:pStyle w:val="a5"/>
              <w:jc w:val="center"/>
              <w:rPr>
                <w:rFonts w:ascii="宋体" w:eastAsia="宋体" w:hAnsi="宋体" w:cs="宋体"/>
                <w:b/>
                <w:bCs/>
                <w:sz w:val="21"/>
                <w:szCs w:val="21"/>
              </w:rPr>
            </w:pPr>
            <w:r>
              <w:rPr>
                <w:rFonts w:ascii="宋体" w:eastAsia="宋体" w:hAnsi="宋体" w:cs="宋体" w:hint="eastAsia"/>
                <w:b/>
                <w:bCs/>
                <w:sz w:val="21"/>
                <w:szCs w:val="21"/>
              </w:rPr>
              <w:t>品牌</w:t>
            </w:r>
            <w:r w:rsidR="00B140FF">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896FFD" w:rsidRDefault="00B140F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96FF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jc w:val="center"/>
              <w:rPr>
                <w:rFonts w:asciiTheme="minorEastAsia" w:hAnsiTheme="minorEastAsia"/>
                <w:b/>
                <w:bCs/>
                <w:szCs w:val="21"/>
              </w:rPr>
            </w:pPr>
          </w:p>
        </w:tc>
      </w:tr>
      <w:tr w:rsidR="00896FF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jc w:val="center"/>
              <w:rPr>
                <w:rFonts w:asciiTheme="minorEastAsia" w:hAnsiTheme="minorEastAsia"/>
                <w:b/>
                <w:bCs/>
                <w:szCs w:val="21"/>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Cs w:val="21"/>
          <w:lang w:val="zh-CN"/>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896FFD" w:rsidRDefault="00896FFD">
      <w:pPr>
        <w:snapToGrid w:val="0"/>
        <w:spacing w:line="360" w:lineRule="auto"/>
        <w:jc w:val="center"/>
        <w:rPr>
          <w:rFonts w:eastAsia="宋体" w:hAnsi="宋体"/>
          <w:b/>
          <w:snapToGrid w:val="0"/>
          <w:kern w:val="0"/>
          <w:sz w:val="36"/>
          <w:szCs w:val="36"/>
        </w:rPr>
      </w:pPr>
    </w:p>
    <w:p w:rsidR="00896FFD" w:rsidRDefault="00B140F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ind w:firstLineChars="1500" w:firstLine="3614"/>
        <w:outlineLvl w:val="0"/>
        <w:rPr>
          <w:rFonts w:ascii="宋体" w:hAnsi="宋体"/>
          <w:b/>
          <w:bCs/>
          <w:color w:val="000000"/>
          <w:sz w:val="24"/>
          <w:szCs w:val="24"/>
        </w:rPr>
      </w:pPr>
      <w:r>
        <w:rPr>
          <w:rFonts w:ascii="宋体" w:hAnsi="宋体" w:hint="eastAsia"/>
          <w:b/>
          <w:bCs/>
          <w:color w:val="000000"/>
          <w:sz w:val="24"/>
          <w:szCs w:val="24"/>
        </w:rPr>
        <w:t>4.4 业绩情况表</w:t>
      </w:r>
    </w:p>
    <w:p w:rsidR="00896FFD" w:rsidRDefault="00896FFD">
      <w:pPr>
        <w:autoSpaceDE w:val="0"/>
        <w:autoSpaceDN w:val="0"/>
        <w:adjustRightInd w:val="0"/>
        <w:spacing w:line="360" w:lineRule="auto"/>
        <w:jc w:val="center"/>
        <w:outlineLvl w:val="0"/>
        <w:rPr>
          <w:rFonts w:ascii="宋体" w:hAnsi="宋体"/>
          <w:b/>
          <w:bCs/>
          <w:color w:val="000000"/>
          <w:sz w:val="28"/>
          <w:szCs w:val="28"/>
        </w:rPr>
      </w:pPr>
    </w:p>
    <w:p w:rsidR="00896FFD" w:rsidRDefault="00B140FF" w:rsidP="00D3539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96FFD">
        <w:trPr>
          <w:trHeight w:val="777"/>
        </w:trPr>
        <w:tc>
          <w:tcPr>
            <w:tcW w:w="712"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96FFD" w:rsidRDefault="00896FFD">
            <w:pPr>
              <w:rPr>
                <w:rFonts w:ascii="宋体"/>
                <w:szCs w:val="21"/>
              </w:rPr>
            </w:pPr>
          </w:p>
        </w:tc>
        <w:tc>
          <w:tcPr>
            <w:tcW w:w="3579" w:type="dxa"/>
            <w:vAlign w:val="center"/>
          </w:tcPr>
          <w:p w:rsidR="00896FFD" w:rsidRDefault="00896FFD">
            <w:pPr>
              <w:rPr>
                <w:rFonts w:ascii="宋体"/>
                <w:szCs w:val="21"/>
              </w:rPr>
            </w:pPr>
          </w:p>
        </w:tc>
        <w:tc>
          <w:tcPr>
            <w:tcW w:w="1440" w:type="dxa"/>
            <w:vAlign w:val="center"/>
          </w:tcPr>
          <w:p w:rsidR="00896FFD" w:rsidRDefault="00896FFD">
            <w:pPr>
              <w:rPr>
                <w:rFonts w:ascii="宋体"/>
                <w:szCs w:val="21"/>
              </w:rPr>
            </w:pPr>
          </w:p>
        </w:tc>
        <w:tc>
          <w:tcPr>
            <w:tcW w:w="1706" w:type="dxa"/>
            <w:vAlign w:val="center"/>
          </w:tcPr>
          <w:p w:rsidR="00896FFD" w:rsidRDefault="00896FFD">
            <w:pPr>
              <w:rPr>
                <w:rFonts w:ascii="宋体"/>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96FFD" w:rsidRDefault="00896FFD">
            <w:pPr>
              <w:rPr>
                <w:rFonts w:ascii="宋体"/>
                <w:szCs w:val="21"/>
              </w:rPr>
            </w:pPr>
          </w:p>
        </w:tc>
        <w:tc>
          <w:tcPr>
            <w:tcW w:w="3579" w:type="dxa"/>
            <w:vAlign w:val="center"/>
          </w:tcPr>
          <w:p w:rsidR="00896FFD" w:rsidRDefault="00896FFD">
            <w:pPr>
              <w:rPr>
                <w:rFonts w:ascii="宋体"/>
                <w:szCs w:val="21"/>
              </w:rPr>
            </w:pPr>
          </w:p>
        </w:tc>
        <w:tc>
          <w:tcPr>
            <w:tcW w:w="1440" w:type="dxa"/>
            <w:vAlign w:val="center"/>
          </w:tcPr>
          <w:p w:rsidR="00896FFD" w:rsidRDefault="00896FFD">
            <w:pPr>
              <w:rPr>
                <w:rFonts w:ascii="宋体"/>
                <w:szCs w:val="21"/>
              </w:rPr>
            </w:pPr>
          </w:p>
        </w:tc>
        <w:tc>
          <w:tcPr>
            <w:tcW w:w="1706" w:type="dxa"/>
            <w:vAlign w:val="center"/>
          </w:tcPr>
          <w:p w:rsidR="00896FFD" w:rsidRDefault="00896FFD">
            <w:pPr>
              <w:rPr>
                <w:rFonts w:ascii="宋体"/>
                <w:szCs w:val="21"/>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 w:val="24"/>
          <w:szCs w:val="24"/>
          <w:lang w:val="zh-CN"/>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B140F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 中小企业声明函</w:t>
      </w:r>
    </w:p>
    <w:p w:rsidR="00896FFD" w:rsidRDefault="00896FFD">
      <w:pPr>
        <w:spacing w:line="360" w:lineRule="auto"/>
        <w:jc w:val="center"/>
        <w:rPr>
          <w:rFonts w:ascii="宋体" w:hAnsi="宋体"/>
          <w:b/>
          <w:bCs/>
          <w:color w:val="000000"/>
          <w:szCs w:val="21"/>
        </w:rPr>
      </w:pPr>
    </w:p>
    <w:p w:rsidR="00896FFD" w:rsidRDefault="00B140F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896FFD" w:rsidRDefault="00B140F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896FFD" w:rsidRDefault="00896FFD">
      <w:pPr>
        <w:widowControl/>
        <w:spacing w:before="100" w:beforeAutospacing="1" w:after="100" w:afterAutospacing="1" w:line="360" w:lineRule="auto"/>
        <w:ind w:leftChars="1850" w:left="3885"/>
        <w:jc w:val="left"/>
        <w:rPr>
          <w:rFonts w:ascii="宋体" w:hAnsi="宋体" w:cs="Arial"/>
          <w:color w:val="000000"/>
          <w:kern w:val="0"/>
          <w:szCs w:val="21"/>
        </w:rPr>
      </w:pPr>
    </w:p>
    <w:p w:rsidR="00896FFD" w:rsidRDefault="00896FFD">
      <w:pPr>
        <w:widowControl/>
        <w:spacing w:before="100" w:beforeAutospacing="1" w:after="100" w:afterAutospacing="1" w:line="360" w:lineRule="auto"/>
        <w:ind w:leftChars="1850" w:left="3885"/>
        <w:jc w:val="left"/>
        <w:rPr>
          <w:rFonts w:ascii="宋体" w:hAnsi="宋体" w:cs="Arial"/>
          <w:color w:val="000000"/>
          <w:kern w:val="0"/>
          <w:szCs w:val="21"/>
        </w:rPr>
      </w:pPr>
    </w:p>
    <w:p w:rsidR="00896FFD" w:rsidRDefault="00B140FF">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896FFD" w:rsidRDefault="00B140FF">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896FFD" w:rsidRDefault="00896FFD">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bookmarkEnd w:id="11"/>
    <w:bookmarkEnd w:id="12"/>
    <w:p w:rsidR="00896FFD" w:rsidRDefault="00896FFD">
      <w:pPr>
        <w:spacing w:line="360" w:lineRule="auto"/>
        <w:rPr>
          <w:rFonts w:ascii="宋体" w:hAnsi="宋体"/>
          <w:szCs w:val="21"/>
        </w:rPr>
      </w:pPr>
    </w:p>
    <w:p w:rsidR="00896FFD" w:rsidRDefault="00B140FF">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96FFD" w:rsidRDefault="00B140F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96FFD" w:rsidRDefault="00896FFD">
      <w:pPr>
        <w:spacing w:line="360" w:lineRule="auto"/>
        <w:rPr>
          <w:rFonts w:ascii="宋体" w:hAnsi="宋体"/>
          <w:szCs w:val="21"/>
        </w:rPr>
      </w:pPr>
    </w:p>
    <w:p w:rsidR="00896FFD" w:rsidRDefault="00896FFD">
      <w:pPr>
        <w:spacing w:line="360" w:lineRule="auto"/>
        <w:rPr>
          <w:rFonts w:ascii="宋体" w:hAnsi="宋体"/>
          <w:szCs w:val="21"/>
        </w:rPr>
      </w:pPr>
    </w:p>
    <w:p w:rsidR="00896FFD" w:rsidRDefault="00B140FF">
      <w:pPr>
        <w:spacing w:line="360" w:lineRule="auto"/>
        <w:rPr>
          <w:rFonts w:ascii="宋体" w:hAnsi="宋体"/>
          <w:szCs w:val="21"/>
        </w:rPr>
      </w:pPr>
      <w:r>
        <w:rPr>
          <w:rFonts w:ascii="宋体" w:hAnsi="宋体" w:hint="eastAsia"/>
          <w:szCs w:val="21"/>
        </w:rPr>
        <w:t xml:space="preserve">                                    单位名称（盖章）：</w:t>
      </w:r>
    </w:p>
    <w:p w:rsidR="00896FFD" w:rsidRDefault="00B140FF">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Pr>
        <w:pStyle w:val="a0"/>
      </w:pPr>
    </w:p>
    <w:p w:rsidR="00896FFD" w:rsidRDefault="00896FFD">
      <w:pPr>
        <w:pStyle w:val="a0"/>
      </w:pPr>
    </w:p>
    <w:p w:rsidR="00896FFD" w:rsidRDefault="00896FFD">
      <w:pPr>
        <w:pStyle w:val="a0"/>
      </w:pPr>
    </w:p>
    <w:p w:rsidR="00896FFD" w:rsidRDefault="00896FFD">
      <w:pPr>
        <w:pStyle w:val="a0"/>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896FFD" w:rsidRDefault="00896FFD">
      <w:pPr>
        <w:autoSpaceDE w:val="0"/>
        <w:autoSpaceDN w:val="0"/>
        <w:adjustRightInd w:val="0"/>
        <w:spacing w:line="360" w:lineRule="auto"/>
        <w:jc w:val="center"/>
        <w:outlineLvl w:val="0"/>
        <w:rPr>
          <w:rFonts w:ascii="宋体" w:hAnsi="宋体"/>
          <w:b/>
          <w:bCs/>
          <w:color w:val="000000"/>
          <w:sz w:val="28"/>
          <w:szCs w:val="28"/>
        </w:rPr>
      </w:pPr>
    </w:p>
    <w:p w:rsidR="00896FFD" w:rsidRDefault="00B140FF">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896FFD" w:rsidRDefault="00896FFD">
      <w:pPr>
        <w:autoSpaceDE w:val="0"/>
        <w:autoSpaceDN w:val="0"/>
        <w:adjustRightInd w:val="0"/>
        <w:spacing w:line="360" w:lineRule="auto"/>
        <w:rPr>
          <w:rFonts w:asciiTheme="minorEastAsia" w:hAnsiTheme="minorEastAsia" w:cs="黑体"/>
          <w:b/>
          <w:bCs/>
          <w:sz w:val="28"/>
          <w:szCs w:val="28"/>
          <w:lang w:val="zh-CN"/>
        </w:rPr>
      </w:pPr>
    </w:p>
    <w:p w:rsidR="00896FFD" w:rsidRDefault="00896FFD">
      <w:pPr>
        <w:pStyle w:val="a0"/>
        <w:rPr>
          <w:lang w:val="zh-CN"/>
        </w:rPr>
      </w:pPr>
    </w:p>
    <w:p w:rsidR="00896FFD" w:rsidRDefault="00B140F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896FFD" w:rsidRDefault="00896FFD"/>
    <w:p w:rsidR="00896FFD" w:rsidRDefault="00896FFD"/>
    <w:p w:rsidR="00896FFD" w:rsidRDefault="00896FFD"/>
    <w:p w:rsidR="00896FFD" w:rsidRDefault="00B140F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896FFD" w:rsidRDefault="00B140FF">
      <w:pPr>
        <w:spacing w:line="360" w:lineRule="auto"/>
        <w:jc w:val="center"/>
        <w:rPr>
          <w:rFonts w:ascii="宋体" w:hAnsi="宋体"/>
          <w:b/>
          <w:bCs/>
          <w:color w:val="000000"/>
          <w:sz w:val="28"/>
          <w:szCs w:val="28"/>
        </w:rPr>
      </w:pPr>
      <w:r>
        <w:rPr>
          <w:rFonts w:ascii="宋体" w:hAnsi="宋体"/>
          <w:b/>
          <w:bCs/>
          <w:color w:val="000000"/>
          <w:sz w:val="28"/>
          <w:szCs w:val="28"/>
        </w:rPr>
        <w:t> </w:t>
      </w:r>
    </w:p>
    <w:p w:rsidR="00896FFD" w:rsidRDefault="00896FFD"/>
    <w:p w:rsidR="00896FFD" w:rsidRDefault="00896FFD">
      <w:pPr>
        <w:pStyle w:val="af1"/>
        <w:ind w:firstLineChars="0" w:firstLine="0"/>
      </w:pPr>
    </w:p>
    <w:sectPr w:rsidR="00896FFD" w:rsidSect="00896FFD">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CF7" w:rsidRDefault="00E95CF7" w:rsidP="00896FFD">
      <w:r>
        <w:separator/>
      </w:r>
    </w:p>
  </w:endnote>
  <w:endnote w:type="continuationSeparator" w:id="0">
    <w:p w:rsidR="00E95CF7" w:rsidRDefault="00E95CF7" w:rsidP="00896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helvetica neu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AD" w:rsidRDefault="001C10AD">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C10AD" w:rsidRDefault="001C10AD">
                <w:pPr>
                  <w:pStyle w:val="a9"/>
                </w:pPr>
                <w:fldSimple w:instr=" PAGE  \* MERGEFORMAT ">
                  <w:r w:rsidR="00752298">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CF7" w:rsidRDefault="00E95CF7" w:rsidP="00896FFD">
      <w:r>
        <w:separator/>
      </w:r>
    </w:p>
  </w:footnote>
  <w:footnote w:type="continuationSeparator" w:id="0">
    <w:p w:rsidR="00E95CF7" w:rsidRDefault="00E95CF7" w:rsidP="00896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772C5"/>
    <w:multiLevelType w:val="singleLevel"/>
    <w:tmpl w:val="838772C5"/>
    <w:lvl w:ilvl="0">
      <w:start w:val="4"/>
      <w:numFmt w:val="chineseCounting"/>
      <w:suff w:val="nothing"/>
      <w:lvlText w:val="（%1）"/>
      <w:lvlJc w:val="left"/>
      <w:rPr>
        <w:rFonts w:cs="Times New Roman" w:hint="eastAsia"/>
      </w:rPr>
    </w:lvl>
  </w:abstractNum>
  <w:abstractNum w:abstractNumId="1">
    <w:nsid w:val="8E06D68A"/>
    <w:multiLevelType w:val="singleLevel"/>
    <w:tmpl w:val="8E06D68A"/>
    <w:lvl w:ilvl="0">
      <w:start w:val="1"/>
      <w:numFmt w:val="decimal"/>
      <w:suff w:val="nothing"/>
      <w:lvlText w:val="（%1）"/>
      <w:lvlJc w:val="left"/>
    </w:lvl>
  </w:abstractNum>
  <w:abstractNum w:abstractNumId="2">
    <w:nsid w:val="9AD77C19"/>
    <w:multiLevelType w:val="singleLevel"/>
    <w:tmpl w:val="9AD77C19"/>
    <w:lvl w:ilvl="0">
      <w:start w:val="1"/>
      <w:numFmt w:val="decimal"/>
      <w:suff w:val="nothing"/>
      <w:lvlText w:val="%1、"/>
      <w:lvlJc w:val="left"/>
    </w:lvl>
  </w:abstractNum>
  <w:abstractNum w:abstractNumId="3">
    <w:nsid w:val="9EC2E80B"/>
    <w:multiLevelType w:val="singleLevel"/>
    <w:tmpl w:val="9EC2E80B"/>
    <w:lvl w:ilvl="0">
      <w:start w:val="1"/>
      <w:numFmt w:val="decimal"/>
      <w:suff w:val="nothing"/>
      <w:lvlText w:val="（%1）"/>
      <w:lvlJc w:val="left"/>
    </w:lvl>
  </w:abstractNum>
  <w:abstractNum w:abstractNumId="4">
    <w:nsid w:val="A02ED2BA"/>
    <w:multiLevelType w:val="singleLevel"/>
    <w:tmpl w:val="A02ED2BA"/>
    <w:lvl w:ilvl="0">
      <w:start w:val="1"/>
      <w:numFmt w:val="decimal"/>
      <w:suff w:val="nothing"/>
      <w:lvlText w:val="（%1）"/>
      <w:lvlJc w:val="left"/>
    </w:lvl>
  </w:abstractNum>
  <w:abstractNum w:abstractNumId="5">
    <w:nsid w:val="C08DC4C9"/>
    <w:multiLevelType w:val="singleLevel"/>
    <w:tmpl w:val="C08DC4C9"/>
    <w:lvl w:ilvl="0">
      <w:start w:val="1"/>
      <w:numFmt w:val="decimal"/>
      <w:suff w:val="nothing"/>
      <w:lvlText w:val="(%1）"/>
      <w:lvlJc w:val="left"/>
    </w:lvl>
  </w:abstractNum>
  <w:abstractNum w:abstractNumId="6">
    <w:nsid w:val="D9B80DE2"/>
    <w:multiLevelType w:val="singleLevel"/>
    <w:tmpl w:val="D9B80DE2"/>
    <w:lvl w:ilvl="0">
      <w:start w:val="1"/>
      <w:numFmt w:val="decimal"/>
      <w:suff w:val="nothing"/>
      <w:lvlText w:val="%1、"/>
      <w:lvlJc w:val="left"/>
    </w:lvl>
  </w:abstractNum>
  <w:abstractNum w:abstractNumId="7">
    <w:nsid w:val="E29D46AD"/>
    <w:multiLevelType w:val="singleLevel"/>
    <w:tmpl w:val="E29D46AD"/>
    <w:lvl w:ilvl="0">
      <w:start w:val="3"/>
      <w:numFmt w:val="chineseCounting"/>
      <w:suff w:val="nothing"/>
      <w:lvlText w:val="（%1）"/>
      <w:lvlJc w:val="left"/>
      <w:rPr>
        <w:rFonts w:cs="Times New Roman" w:hint="eastAsia"/>
      </w:rPr>
    </w:lvl>
  </w:abstractNum>
  <w:abstractNum w:abstractNumId="8">
    <w:nsid w:val="E7B403A2"/>
    <w:multiLevelType w:val="singleLevel"/>
    <w:tmpl w:val="E7B403A2"/>
    <w:lvl w:ilvl="0">
      <w:start w:val="1"/>
      <w:numFmt w:val="chineseCounting"/>
      <w:suff w:val="nothing"/>
      <w:lvlText w:val="%1、"/>
      <w:lvlJc w:val="left"/>
      <w:rPr>
        <w:rFonts w:hint="eastAsia"/>
      </w:rPr>
    </w:lvl>
  </w:abstractNum>
  <w:abstractNum w:abstractNumId="9">
    <w:nsid w:val="E809330A"/>
    <w:multiLevelType w:val="singleLevel"/>
    <w:tmpl w:val="E809330A"/>
    <w:lvl w:ilvl="0">
      <w:start w:val="2"/>
      <w:numFmt w:val="decimal"/>
      <w:suff w:val="space"/>
      <w:lvlText w:val="%1."/>
      <w:lvlJc w:val="left"/>
      <w:rPr>
        <w:rFonts w:cs="Times New Roman"/>
      </w:rPr>
    </w:lvl>
  </w:abstractNum>
  <w:abstractNum w:abstractNumId="1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nsid w:val="0AFE6430"/>
    <w:multiLevelType w:val="singleLevel"/>
    <w:tmpl w:val="0AFE6430"/>
    <w:lvl w:ilvl="0">
      <w:start w:val="2"/>
      <w:numFmt w:val="decimal"/>
      <w:suff w:val="nothing"/>
      <w:lvlText w:val="（%1）"/>
      <w:lvlJc w:val="left"/>
    </w:lvl>
  </w:abstractNum>
  <w:abstractNum w:abstractNumId="1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5090392"/>
    <w:multiLevelType w:val="singleLevel"/>
    <w:tmpl w:val="15090392"/>
    <w:lvl w:ilvl="0">
      <w:start w:val="1"/>
      <w:numFmt w:val="decimal"/>
      <w:suff w:val="nothing"/>
      <w:lvlText w:val="%1、"/>
      <w:lvlJc w:val="left"/>
    </w:lvl>
  </w:abstractNum>
  <w:abstractNum w:abstractNumId="15">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31D40CE9"/>
    <w:multiLevelType w:val="singleLevel"/>
    <w:tmpl w:val="31D40CE9"/>
    <w:lvl w:ilvl="0">
      <w:start w:val="1"/>
      <w:numFmt w:val="chineseCounting"/>
      <w:suff w:val="space"/>
      <w:lvlText w:val="第%1章"/>
      <w:lvlJc w:val="left"/>
      <w:rPr>
        <w:rFonts w:hint="eastAsia"/>
      </w:rPr>
    </w:lvl>
  </w:abstractNum>
  <w:abstractNum w:abstractNumId="17">
    <w:nsid w:val="4E98693C"/>
    <w:multiLevelType w:val="multilevel"/>
    <w:tmpl w:val="4E98693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6817507C"/>
    <w:multiLevelType w:val="singleLevel"/>
    <w:tmpl w:val="6817507C"/>
    <w:lvl w:ilvl="0">
      <w:start w:val="2"/>
      <w:numFmt w:val="chineseCounting"/>
      <w:suff w:val="nothing"/>
      <w:lvlText w:val="（%1）"/>
      <w:lvlJc w:val="left"/>
      <w:rPr>
        <w:rFonts w:hint="eastAsia"/>
      </w:rPr>
    </w:lvl>
  </w:abstractNum>
  <w:abstractNum w:abstractNumId="2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76533BF4"/>
    <w:multiLevelType w:val="singleLevel"/>
    <w:tmpl w:val="76533BF4"/>
    <w:lvl w:ilvl="0">
      <w:start w:val="1"/>
      <w:numFmt w:val="decimal"/>
      <w:suff w:val="nothing"/>
      <w:lvlText w:val="%1、"/>
      <w:lvlJc w:val="left"/>
    </w:lvl>
  </w:abstractNum>
  <w:abstractNum w:abstractNumId="23">
    <w:nsid w:val="799DF607"/>
    <w:multiLevelType w:val="singleLevel"/>
    <w:tmpl w:val="799DF607"/>
    <w:lvl w:ilvl="0">
      <w:start w:val="1"/>
      <w:numFmt w:val="decimal"/>
      <w:suff w:val="space"/>
      <w:lvlText w:val="%1."/>
      <w:lvlJc w:val="left"/>
    </w:lvl>
  </w:abstractNum>
  <w:num w:numId="1">
    <w:abstractNumId w:val="10"/>
  </w:num>
  <w:num w:numId="2">
    <w:abstractNumId w:val="11"/>
  </w:num>
  <w:num w:numId="3">
    <w:abstractNumId w:val="19"/>
  </w:num>
  <w:num w:numId="4">
    <w:abstractNumId w:val="16"/>
  </w:num>
  <w:num w:numId="5">
    <w:abstractNumId w:val="18"/>
  </w:num>
  <w:num w:numId="6">
    <w:abstractNumId w:val="6"/>
  </w:num>
  <w:num w:numId="7">
    <w:abstractNumId w:val="7"/>
  </w:num>
  <w:num w:numId="8">
    <w:abstractNumId w:val="8"/>
  </w:num>
  <w:num w:numId="9">
    <w:abstractNumId w:val="15"/>
  </w:num>
  <w:num w:numId="10">
    <w:abstractNumId w:val="21"/>
  </w:num>
  <w:num w:numId="11">
    <w:abstractNumId w:val="22"/>
  </w:num>
  <w:num w:numId="12">
    <w:abstractNumId w:val="13"/>
  </w:num>
  <w:num w:numId="13">
    <w:abstractNumId w:val="23"/>
  </w:num>
  <w:num w:numId="14">
    <w:abstractNumId w:val="17"/>
  </w:num>
  <w:num w:numId="15">
    <w:abstractNumId w:val="20"/>
  </w:num>
  <w:num w:numId="16">
    <w:abstractNumId w:val="2"/>
  </w:num>
  <w:num w:numId="17">
    <w:abstractNumId w:val="4"/>
  </w:num>
  <w:num w:numId="18">
    <w:abstractNumId w:val="1"/>
  </w:num>
  <w:num w:numId="19">
    <w:abstractNumId w:val="3"/>
  </w:num>
  <w:num w:numId="20">
    <w:abstractNumId w:val="5"/>
  </w:num>
  <w:num w:numId="21">
    <w:abstractNumId w:val="12"/>
  </w:num>
  <w:num w:numId="22">
    <w:abstractNumId w:val="14"/>
  </w:num>
  <w:num w:numId="23">
    <w:abstractNumId w:val="0"/>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1344"/>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6F6C"/>
    <w:rsid w:val="00077FF3"/>
    <w:rsid w:val="00082C6E"/>
    <w:rsid w:val="00083F6F"/>
    <w:rsid w:val="00086DE9"/>
    <w:rsid w:val="00092652"/>
    <w:rsid w:val="000936D5"/>
    <w:rsid w:val="00093BD2"/>
    <w:rsid w:val="00094806"/>
    <w:rsid w:val="00095731"/>
    <w:rsid w:val="000B59E9"/>
    <w:rsid w:val="000C05E8"/>
    <w:rsid w:val="000C393F"/>
    <w:rsid w:val="000C3BF4"/>
    <w:rsid w:val="000C57C8"/>
    <w:rsid w:val="000C5930"/>
    <w:rsid w:val="000C6651"/>
    <w:rsid w:val="000C6CC0"/>
    <w:rsid w:val="000C6E80"/>
    <w:rsid w:val="000D532F"/>
    <w:rsid w:val="000D74F9"/>
    <w:rsid w:val="000E263E"/>
    <w:rsid w:val="000E264F"/>
    <w:rsid w:val="000E4F3B"/>
    <w:rsid w:val="000E5C96"/>
    <w:rsid w:val="000E7701"/>
    <w:rsid w:val="000F687C"/>
    <w:rsid w:val="001008C2"/>
    <w:rsid w:val="001052E3"/>
    <w:rsid w:val="00110996"/>
    <w:rsid w:val="00110C26"/>
    <w:rsid w:val="0011232C"/>
    <w:rsid w:val="001123F2"/>
    <w:rsid w:val="00112C5E"/>
    <w:rsid w:val="00112E86"/>
    <w:rsid w:val="0011325E"/>
    <w:rsid w:val="00115B12"/>
    <w:rsid w:val="00122A56"/>
    <w:rsid w:val="001262C8"/>
    <w:rsid w:val="001276EF"/>
    <w:rsid w:val="00134A1C"/>
    <w:rsid w:val="00140426"/>
    <w:rsid w:val="00141B3F"/>
    <w:rsid w:val="00142385"/>
    <w:rsid w:val="00144AC2"/>
    <w:rsid w:val="00144F59"/>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10AD"/>
    <w:rsid w:val="001C309B"/>
    <w:rsid w:val="001C6C61"/>
    <w:rsid w:val="001D0627"/>
    <w:rsid w:val="001D117F"/>
    <w:rsid w:val="001D357E"/>
    <w:rsid w:val="001D3FB6"/>
    <w:rsid w:val="001D46FE"/>
    <w:rsid w:val="001D6E54"/>
    <w:rsid w:val="001E1B0A"/>
    <w:rsid w:val="001E570D"/>
    <w:rsid w:val="001E66A5"/>
    <w:rsid w:val="001E6C54"/>
    <w:rsid w:val="001E78EA"/>
    <w:rsid w:val="001F0DF0"/>
    <w:rsid w:val="001F121D"/>
    <w:rsid w:val="001F202D"/>
    <w:rsid w:val="001F4319"/>
    <w:rsid w:val="001F4B20"/>
    <w:rsid w:val="001F7E43"/>
    <w:rsid w:val="002026FE"/>
    <w:rsid w:val="00211F32"/>
    <w:rsid w:val="002121A9"/>
    <w:rsid w:val="00212788"/>
    <w:rsid w:val="00213252"/>
    <w:rsid w:val="00216728"/>
    <w:rsid w:val="0022122B"/>
    <w:rsid w:val="002232E0"/>
    <w:rsid w:val="00223E42"/>
    <w:rsid w:val="0023011D"/>
    <w:rsid w:val="00235E0B"/>
    <w:rsid w:val="00243B01"/>
    <w:rsid w:val="00247570"/>
    <w:rsid w:val="00247938"/>
    <w:rsid w:val="00254745"/>
    <w:rsid w:val="0025544A"/>
    <w:rsid w:val="002567BE"/>
    <w:rsid w:val="00257257"/>
    <w:rsid w:val="00263C0C"/>
    <w:rsid w:val="00264FDB"/>
    <w:rsid w:val="00266A53"/>
    <w:rsid w:val="00266A58"/>
    <w:rsid w:val="00266F38"/>
    <w:rsid w:val="002704F0"/>
    <w:rsid w:val="00275E54"/>
    <w:rsid w:val="0027728C"/>
    <w:rsid w:val="00281155"/>
    <w:rsid w:val="00286D95"/>
    <w:rsid w:val="002953C3"/>
    <w:rsid w:val="00296074"/>
    <w:rsid w:val="002969B1"/>
    <w:rsid w:val="002A00B7"/>
    <w:rsid w:val="002A0347"/>
    <w:rsid w:val="002A0F8B"/>
    <w:rsid w:val="002A18E5"/>
    <w:rsid w:val="002A5CCE"/>
    <w:rsid w:val="002B077D"/>
    <w:rsid w:val="002B1D9B"/>
    <w:rsid w:val="002B2BE8"/>
    <w:rsid w:val="002C08BF"/>
    <w:rsid w:val="002D0D13"/>
    <w:rsid w:val="002D2550"/>
    <w:rsid w:val="002E256A"/>
    <w:rsid w:val="002E3055"/>
    <w:rsid w:val="002E60F6"/>
    <w:rsid w:val="002E744B"/>
    <w:rsid w:val="0030587D"/>
    <w:rsid w:val="0031527C"/>
    <w:rsid w:val="003161C8"/>
    <w:rsid w:val="00316537"/>
    <w:rsid w:val="00316973"/>
    <w:rsid w:val="00316D67"/>
    <w:rsid w:val="00324DE2"/>
    <w:rsid w:val="00332EC4"/>
    <w:rsid w:val="00334874"/>
    <w:rsid w:val="00335077"/>
    <w:rsid w:val="00336815"/>
    <w:rsid w:val="00345108"/>
    <w:rsid w:val="00345E09"/>
    <w:rsid w:val="00350355"/>
    <w:rsid w:val="00350E1D"/>
    <w:rsid w:val="00351C3D"/>
    <w:rsid w:val="0035386D"/>
    <w:rsid w:val="00357836"/>
    <w:rsid w:val="00360DAD"/>
    <w:rsid w:val="00363A0D"/>
    <w:rsid w:val="00365286"/>
    <w:rsid w:val="00365491"/>
    <w:rsid w:val="00365BDD"/>
    <w:rsid w:val="00370DFF"/>
    <w:rsid w:val="00373497"/>
    <w:rsid w:val="00380000"/>
    <w:rsid w:val="00381E36"/>
    <w:rsid w:val="00383017"/>
    <w:rsid w:val="00383277"/>
    <w:rsid w:val="003865C8"/>
    <w:rsid w:val="00391CDE"/>
    <w:rsid w:val="003A003C"/>
    <w:rsid w:val="003A02F1"/>
    <w:rsid w:val="003A4C56"/>
    <w:rsid w:val="003B33D6"/>
    <w:rsid w:val="003B488E"/>
    <w:rsid w:val="003B5BE5"/>
    <w:rsid w:val="003C013E"/>
    <w:rsid w:val="003C191A"/>
    <w:rsid w:val="003C669F"/>
    <w:rsid w:val="003C7FFD"/>
    <w:rsid w:val="003D2A39"/>
    <w:rsid w:val="003D6EA0"/>
    <w:rsid w:val="003E44E7"/>
    <w:rsid w:val="003E4CE5"/>
    <w:rsid w:val="003E5D20"/>
    <w:rsid w:val="003E7330"/>
    <w:rsid w:val="003F09D8"/>
    <w:rsid w:val="003F5C12"/>
    <w:rsid w:val="003F635C"/>
    <w:rsid w:val="00400336"/>
    <w:rsid w:val="004040EC"/>
    <w:rsid w:val="00412AD3"/>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15B1"/>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2EA9"/>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CF3"/>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4A18"/>
    <w:rsid w:val="00587160"/>
    <w:rsid w:val="00587EEA"/>
    <w:rsid w:val="005939AD"/>
    <w:rsid w:val="00594467"/>
    <w:rsid w:val="0059516F"/>
    <w:rsid w:val="005A1288"/>
    <w:rsid w:val="005A1C0C"/>
    <w:rsid w:val="005A3462"/>
    <w:rsid w:val="005B04BA"/>
    <w:rsid w:val="005B439F"/>
    <w:rsid w:val="005B566F"/>
    <w:rsid w:val="005B608A"/>
    <w:rsid w:val="005B6237"/>
    <w:rsid w:val="005C10B0"/>
    <w:rsid w:val="005C2157"/>
    <w:rsid w:val="005C2C3A"/>
    <w:rsid w:val="005D272E"/>
    <w:rsid w:val="005D5852"/>
    <w:rsid w:val="005D5944"/>
    <w:rsid w:val="005D5E11"/>
    <w:rsid w:val="005D77CF"/>
    <w:rsid w:val="005E09DC"/>
    <w:rsid w:val="005E0D81"/>
    <w:rsid w:val="005E1286"/>
    <w:rsid w:val="005E4F9E"/>
    <w:rsid w:val="005E6DCD"/>
    <w:rsid w:val="005F09E9"/>
    <w:rsid w:val="005F3918"/>
    <w:rsid w:val="005F626F"/>
    <w:rsid w:val="005F7B53"/>
    <w:rsid w:val="006010BB"/>
    <w:rsid w:val="00601DC9"/>
    <w:rsid w:val="00603BB7"/>
    <w:rsid w:val="00603EFC"/>
    <w:rsid w:val="006070B9"/>
    <w:rsid w:val="00607C6D"/>
    <w:rsid w:val="006211BD"/>
    <w:rsid w:val="00621788"/>
    <w:rsid w:val="00622134"/>
    <w:rsid w:val="00622FF6"/>
    <w:rsid w:val="006320B9"/>
    <w:rsid w:val="006341CB"/>
    <w:rsid w:val="00636AAD"/>
    <w:rsid w:val="00644E97"/>
    <w:rsid w:val="00651415"/>
    <w:rsid w:val="00664CA1"/>
    <w:rsid w:val="00665B5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066"/>
    <w:rsid w:val="006C575E"/>
    <w:rsid w:val="006D24FE"/>
    <w:rsid w:val="006D7995"/>
    <w:rsid w:val="006E085B"/>
    <w:rsid w:val="006E09B9"/>
    <w:rsid w:val="006E1073"/>
    <w:rsid w:val="006E2C2C"/>
    <w:rsid w:val="006E5294"/>
    <w:rsid w:val="006E69A9"/>
    <w:rsid w:val="006E7D75"/>
    <w:rsid w:val="006F42BD"/>
    <w:rsid w:val="006F4C1F"/>
    <w:rsid w:val="006F4E5C"/>
    <w:rsid w:val="006F6735"/>
    <w:rsid w:val="00703498"/>
    <w:rsid w:val="00703AD5"/>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298"/>
    <w:rsid w:val="0075246E"/>
    <w:rsid w:val="007530A0"/>
    <w:rsid w:val="007541FE"/>
    <w:rsid w:val="0075555D"/>
    <w:rsid w:val="00761164"/>
    <w:rsid w:val="007642BA"/>
    <w:rsid w:val="00765E10"/>
    <w:rsid w:val="00771B80"/>
    <w:rsid w:val="00773878"/>
    <w:rsid w:val="00775A7C"/>
    <w:rsid w:val="00775C43"/>
    <w:rsid w:val="00780906"/>
    <w:rsid w:val="00784839"/>
    <w:rsid w:val="007942AC"/>
    <w:rsid w:val="007A05F2"/>
    <w:rsid w:val="007A0F7B"/>
    <w:rsid w:val="007A1777"/>
    <w:rsid w:val="007A219C"/>
    <w:rsid w:val="007B14B3"/>
    <w:rsid w:val="007B3355"/>
    <w:rsid w:val="007C23FB"/>
    <w:rsid w:val="007C4218"/>
    <w:rsid w:val="007C5A9B"/>
    <w:rsid w:val="007C6809"/>
    <w:rsid w:val="007D100D"/>
    <w:rsid w:val="007D2BA0"/>
    <w:rsid w:val="007D37EB"/>
    <w:rsid w:val="007D6EF3"/>
    <w:rsid w:val="007E2A0C"/>
    <w:rsid w:val="007E503D"/>
    <w:rsid w:val="007E613D"/>
    <w:rsid w:val="007F0606"/>
    <w:rsid w:val="007F072A"/>
    <w:rsid w:val="007F0B34"/>
    <w:rsid w:val="007F1690"/>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642C0"/>
    <w:rsid w:val="00865845"/>
    <w:rsid w:val="00870DCD"/>
    <w:rsid w:val="00875099"/>
    <w:rsid w:val="008824BB"/>
    <w:rsid w:val="008868B3"/>
    <w:rsid w:val="00893816"/>
    <w:rsid w:val="00894121"/>
    <w:rsid w:val="00896627"/>
    <w:rsid w:val="00896FFD"/>
    <w:rsid w:val="008A532F"/>
    <w:rsid w:val="008A735D"/>
    <w:rsid w:val="008B1EBC"/>
    <w:rsid w:val="008B3760"/>
    <w:rsid w:val="008B4CCA"/>
    <w:rsid w:val="008B62B1"/>
    <w:rsid w:val="008B6376"/>
    <w:rsid w:val="008C0905"/>
    <w:rsid w:val="008C380D"/>
    <w:rsid w:val="008C3A4E"/>
    <w:rsid w:val="008E0022"/>
    <w:rsid w:val="008E36C2"/>
    <w:rsid w:val="008E59BD"/>
    <w:rsid w:val="008E7034"/>
    <w:rsid w:val="00903C60"/>
    <w:rsid w:val="00907E7E"/>
    <w:rsid w:val="00910FBF"/>
    <w:rsid w:val="009130EC"/>
    <w:rsid w:val="00913638"/>
    <w:rsid w:val="00913A56"/>
    <w:rsid w:val="00920741"/>
    <w:rsid w:val="00932316"/>
    <w:rsid w:val="009324B7"/>
    <w:rsid w:val="009338BD"/>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36F"/>
    <w:rsid w:val="009A6F91"/>
    <w:rsid w:val="009B3ABA"/>
    <w:rsid w:val="009C089F"/>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84213"/>
    <w:rsid w:val="00A9002A"/>
    <w:rsid w:val="00A97F1A"/>
    <w:rsid w:val="00AA01BA"/>
    <w:rsid w:val="00AA0FE4"/>
    <w:rsid w:val="00AA16B6"/>
    <w:rsid w:val="00AA265E"/>
    <w:rsid w:val="00AC0D4D"/>
    <w:rsid w:val="00AC62A0"/>
    <w:rsid w:val="00AC6B92"/>
    <w:rsid w:val="00AD310A"/>
    <w:rsid w:val="00AD43D5"/>
    <w:rsid w:val="00AD57AE"/>
    <w:rsid w:val="00AD5C9F"/>
    <w:rsid w:val="00AD78FC"/>
    <w:rsid w:val="00AE0428"/>
    <w:rsid w:val="00AE43D9"/>
    <w:rsid w:val="00B01603"/>
    <w:rsid w:val="00B0198A"/>
    <w:rsid w:val="00B0200B"/>
    <w:rsid w:val="00B0319F"/>
    <w:rsid w:val="00B06BE5"/>
    <w:rsid w:val="00B11B18"/>
    <w:rsid w:val="00B12521"/>
    <w:rsid w:val="00B140FF"/>
    <w:rsid w:val="00B17370"/>
    <w:rsid w:val="00B2055A"/>
    <w:rsid w:val="00B2067D"/>
    <w:rsid w:val="00B24B86"/>
    <w:rsid w:val="00B30A6C"/>
    <w:rsid w:val="00B32B77"/>
    <w:rsid w:val="00B34C59"/>
    <w:rsid w:val="00B40771"/>
    <w:rsid w:val="00B40C7E"/>
    <w:rsid w:val="00B4170E"/>
    <w:rsid w:val="00B53959"/>
    <w:rsid w:val="00B544A8"/>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1288"/>
    <w:rsid w:val="00BD0FE7"/>
    <w:rsid w:val="00BD3AFF"/>
    <w:rsid w:val="00BE3AFA"/>
    <w:rsid w:val="00BF1DA5"/>
    <w:rsid w:val="00BF21E1"/>
    <w:rsid w:val="00BF6220"/>
    <w:rsid w:val="00C00538"/>
    <w:rsid w:val="00C06F9E"/>
    <w:rsid w:val="00C1514A"/>
    <w:rsid w:val="00C23622"/>
    <w:rsid w:val="00C26E88"/>
    <w:rsid w:val="00C36189"/>
    <w:rsid w:val="00C414AD"/>
    <w:rsid w:val="00C430C9"/>
    <w:rsid w:val="00C43588"/>
    <w:rsid w:val="00C45EEC"/>
    <w:rsid w:val="00C51319"/>
    <w:rsid w:val="00C5505C"/>
    <w:rsid w:val="00C638EC"/>
    <w:rsid w:val="00C677B7"/>
    <w:rsid w:val="00C7189B"/>
    <w:rsid w:val="00C71E98"/>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C711F"/>
    <w:rsid w:val="00CD4CBE"/>
    <w:rsid w:val="00CD6F6B"/>
    <w:rsid w:val="00CD7E6D"/>
    <w:rsid w:val="00CE0F39"/>
    <w:rsid w:val="00CE6AB4"/>
    <w:rsid w:val="00CF4F24"/>
    <w:rsid w:val="00CF50D9"/>
    <w:rsid w:val="00D01DD6"/>
    <w:rsid w:val="00D103CF"/>
    <w:rsid w:val="00D10F92"/>
    <w:rsid w:val="00D11037"/>
    <w:rsid w:val="00D131CD"/>
    <w:rsid w:val="00D17828"/>
    <w:rsid w:val="00D20741"/>
    <w:rsid w:val="00D21019"/>
    <w:rsid w:val="00D227B2"/>
    <w:rsid w:val="00D228EB"/>
    <w:rsid w:val="00D23E27"/>
    <w:rsid w:val="00D311DE"/>
    <w:rsid w:val="00D31F0B"/>
    <w:rsid w:val="00D32381"/>
    <w:rsid w:val="00D35049"/>
    <w:rsid w:val="00D3539C"/>
    <w:rsid w:val="00D409E1"/>
    <w:rsid w:val="00D44821"/>
    <w:rsid w:val="00D54C29"/>
    <w:rsid w:val="00D60BC1"/>
    <w:rsid w:val="00D624B7"/>
    <w:rsid w:val="00D85124"/>
    <w:rsid w:val="00D87AE5"/>
    <w:rsid w:val="00D87CA6"/>
    <w:rsid w:val="00D90CE2"/>
    <w:rsid w:val="00D95770"/>
    <w:rsid w:val="00DA3386"/>
    <w:rsid w:val="00DA3BBD"/>
    <w:rsid w:val="00DA70EB"/>
    <w:rsid w:val="00DB4C7C"/>
    <w:rsid w:val="00DB748A"/>
    <w:rsid w:val="00DC5A3D"/>
    <w:rsid w:val="00DD116A"/>
    <w:rsid w:val="00DD1648"/>
    <w:rsid w:val="00DE5E53"/>
    <w:rsid w:val="00E01FF7"/>
    <w:rsid w:val="00E05333"/>
    <w:rsid w:val="00E057C0"/>
    <w:rsid w:val="00E14BBE"/>
    <w:rsid w:val="00E155B5"/>
    <w:rsid w:val="00E16A95"/>
    <w:rsid w:val="00E203D7"/>
    <w:rsid w:val="00E23924"/>
    <w:rsid w:val="00E2434C"/>
    <w:rsid w:val="00E24944"/>
    <w:rsid w:val="00E25A0A"/>
    <w:rsid w:val="00E32D01"/>
    <w:rsid w:val="00E3418E"/>
    <w:rsid w:val="00E359E7"/>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3C21"/>
    <w:rsid w:val="00E956EC"/>
    <w:rsid w:val="00E95CF7"/>
    <w:rsid w:val="00EA0782"/>
    <w:rsid w:val="00EA20BB"/>
    <w:rsid w:val="00EA7CFD"/>
    <w:rsid w:val="00EB2492"/>
    <w:rsid w:val="00EB3D1C"/>
    <w:rsid w:val="00EB4C15"/>
    <w:rsid w:val="00EC0745"/>
    <w:rsid w:val="00EC1E9D"/>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57F13"/>
    <w:rsid w:val="00F6477D"/>
    <w:rsid w:val="00F66967"/>
    <w:rsid w:val="00F66D61"/>
    <w:rsid w:val="00F67F31"/>
    <w:rsid w:val="00F71411"/>
    <w:rsid w:val="00F75216"/>
    <w:rsid w:val="00F76EDF"/>
    <w:rsid w:val="00F813A9"/>
    <w:rsid w:val="00F8378B"/>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384A"/>
    <w:rsid w:val="00FD62FF"/>
    <w:rsid w:val="00FD6CF1"/>
    <w:rsid w:val="00FE2F78"/>
    <w:rsid w:val="00FE4663"/>
    <w:rsid w:val="00FE532E"/>
    <w:rsid w:val="00FE61C6"/>
    <w:rsid w:val="00FF4EA4"/>
    <w:rsid w:val="010F4760"/>
    <w:rsid w:val="014F25D8"/>
    <w:rsid w:val="0190070A"/>
    <w:rsid w:val="027C7D92"/>
    <w:rsid w:val="032449BC"/>
    <w:rsid w:val="037217D3"/>
    <w:rsid w:val="03A87C38"/>
    <w:rsid w:val="03C54AE6"/>
    <w:rsid w:val="07915898"/>
    <w:rsid w:val="080C2BBA"/>
    <w:rsid w:val="08FD5745"/>
    <w:rsid w:val="0A5E16AE"/>
    <w:rsid w:val="0A7C3AAF"/>
    <w:rsid w:val="0A7F2B85"/>
    <w:rsid w:val="0A921673"/>
    <w:rsid w:val="0AB50907"/>
    <w:rsid w:val="0B01317F"/>
    <w:rsid w:val="0B0A7A28"/>
    <w:rsid w:val="0BBD5765"/>
    <w:rsid w:val="0C1D2223"/>
    <w:rsid w:val="0C3D4298"/>
    <w:rsid w:val="0C9523A6"/>
    <w:rsid w:val="0CA67F00"/>
    <w:rsid w:val="0F097319"/>
    <w:rsid w:val="0F485C64"/>
    <w:rsid w:val="0F594FCA"/>
    <w:rsid w:val="0FD30C14"/>
    <w:rsid w:val="101B403B"/>
    <w:rsid w:val="10311832"/>
    <w:rsid w:val="116D26CD"/>
    <w:rsid w:val="11B45F4A"/>
    <w:rsid w:val="11C23651"/>
    <w:rsid w:val="11E13F76"/>
    <w:rsid w:val="129267D1"/>
    <w:rsid w:val="12C422CE"/>
    <w:rsid w:val="13EB69AF"/>
    <w:rsid w:val="13EF2ABA"/>
    <w:rsid w:val="13EF7D11"/>
    <w:rsid w:val="140778EB"/>
    <w:rsid w:val="158908A7"/>
    <w:rsid w:val="160E3E81"/>
    <w:rsid w:val="16893C37"/>
    <w:rsid w:val="16EE4E99"/>
    <w:rsid w:val="171E620C"/>
    <w:rsid w:val="175A361E"/>
    <w:rsid w:val="17A87F25"/>
    <w:rsid w:val="17F27C17"/>
    <w:rsid w:val="183965F3"/>
    <w:rsid w:val="189035FD"/>
    <w:rsid w:val="18C769E5"/>
    <w:rsid w:val="18D55096"/>
    <w:rsid w:val="198348D6"/>
    <w:rsid w:val="1A08396D"/>
    <w:rsid w:val="1AFBFFDD"/>
    <w:rsid w:val="1B1653FD"/>
    <w:rsid w:val="1BC2665F"/>
    <w:rsid w:val="1C2D1536"/>
    <w:rsid w:val="1CB002B1"/>
    <w:rsid w:val="1CCF2F1D"/>
    <w:rsid w:val="1CFB73D3"/>
    <w:rsid w:val="1E8E722F"/>
    <w:rsid w:val="1EE2460E"/>
    <w:rsid w:val="1F8E45BB"/>
    <w:rsid w:val="1FCA4D80"/>
    <w:rsid w:val="1FE15514"/>
    <w:rsid w:val="208614E5"/>
    <w:rsid w:val="20E47EF3"/>
    <w:rsid w:val="2157706F"/>
    <w:rsid w:val="21DD4A96"/>
    <w:rsid w:val="22A72D82"/>
    <w:rsid w:val="24D35795"/>
    <w:rsid w:val="25A60734"/>
    <w:rsid w:val="26EC1901"/>
    <w:rsid w:val="271F4B16"/>
    <w:rsid w:val="275038F3"/>
    <w:rsid w:val="27CD14F5"/>
    <w:rsid w:val="293C5FB1"/>
    <w:rsid w:val="294C6543"/>
    <w:rsid w:val="29A55E19"/>
    <w:rsid w:val="29A61116"/>
    <w:rsid w:val="29F94CB1"/>
    <w:rsid w:val="2A31510A"/>
    <w:rsid w:val="2A553543"/>
    <w:rsid w:val="2A745111"/>
    <w:rsid w:val="2AF87034"/>
    <w:rsid w:val="2B022C78"/>
    <w:rsid w:val="2B792340"/>
    <w:rsid w:val="2C014C3B"/>
    <w:rsid w:val="2C300192"/>
    <w:rsid w:val="2D4A693F"/>
    <w:rsid w:val="2E252DC4"/>
    <w:rsid w:val="2EDA678A"/>
    <w:rsid w:val="2F112255"/>
    <w:rsid w:val="2F650AED"/>
    <w:rsid w:val="2FDA76A1"/>
    <w:rsid w:val="2FFD3F6B"/>
    <w:rsid w:val="30EA79C7"/>
    <w:rsid w:val="30FD56B7"/>
    <w:rsid w:val="314C2EA6"/>
    <w:rsid w:val="329E1B24"/>
    <w:rsid w:val="32BF12F4"/>
    <w:rsid w:val="33563CED"/>
    <w:rsid w:val="338A4286"/>
    <w:rsid w:val="33AF0E3F"/>
    <w:rsid w:val="347F0816"/>
    <w:rsid w:val="34B644B7"/>
    <w:rsid w:val="36046124"/>
    <w:rsid w:val="36B46A4A"/>
    <w:rsid w:val="36E65B38"/>
    <w:rsid w:val="375656B9"/>
    <w:rsid w:val="37627558"/>
    <w:rsid w:val="37B91083"/>
    <w:rsid w:val="39F004E9"/>
    <w:rsid w:val="39FD28B4"/>
    <w:rsid w:val="3AC47AB6"/>
    <w:rsid w:val="3ADD0A2E"/>
    <w:rsid w:val="3B4C7808"/>
    <w:rsid w:val="3B7A3E82"/>
    <w:rsid w:val="3B8D0CE8"/>
    <w:rsid w:val="3BA71EF1"/>
    <w:rsid w:val="3BD31557"/>
    <w:rsid w:val="3C1651F0"/>
    <w:rsid w:val="3C4F3B9D"/>
    <w:rsid w:val="3CBF1608"/>
    <w:rsid w:val="3CC749D9"/>
    <w:rsid w:val="3CFB31CE"/>
    <w:rsid w:val="3DCA2531"/>
    <w:rsid w:val="3E3A26DB"/>
    <w:rsid w:val="3EAD162F"/>
    <w:rsid w:val="3EEB4587"/>
    <w:rsid w:val="3F263B0E"/>
    <w:rsid w:val="402E2BCD"/>
    <w:rsid w:val="414D7438"/>
    <w:rsid w:val="41A16B13"/>
    <w:rsid w:val="41EF3AE9"/>
    <w:rsid w:val="423A7A11"/>
    <w:rsid w:val="428968C5"/>
    <w:rsid w:val="430D37F8"/>
    <w:rsid w:val="43420F67"/>
    <w:rsid w:val="43794304"/>
    <w:rsid w:val="43915150"/>
    <w:rsid w:val="43AF27C5"/>
    <w:rsid w:val="443E3AC2"/>
    <w:rsid w:val="444772BC"/>
    <w:rsid w:val="444D773E"/>
    <w:rsid w:val="44972791"/>
    <w:rsid w:val="44E67192"/>
    <w:rsid w:val="458D2A4C"/>
    <w:rsid w:val="459D509E"/>
    <w:rsid w:val="45A926DC"/>
    <w:rsid w:val="45FC4042"/>
    <w:rsid w:val="46F12E4D"/>
    <w:rsid w:val="477C4489"/>
    <w:rsid w:val="477E79DB"/>
    <w:rsid w:val="48BB1E61"/>
    <w:rsid w:val="48E44347"/>
    <w:rsid w:val="4A710769"/>
    <w:rsid w:val="4AB4093D"/>
    <w:rsid w:val="4AE22F4C"/>
    <w:rsid w:val="4B536EA5"/>
    <w:rsid w:val="4CA91082"/>
    <w:rsid w:val="4D673E15"/>
    <w:rsid w:val="4E8F0D2C"/>
    <w:rsid w:val="4EAC3EF4"/>
    <w:rsid w:val="4EAC4ADD"/>
    <w:rsid w:val="4EB72836"/>
    <w:rsid w:val="4ED23FD5"/>
    <w:rsid w:val="4EE945C2"/>
    <w:rsid w:val="4EFB1FC3"/>
    <w:rsid w:val="4F3C1178"/>
    <w:rsid w:val="4F661CEB"/>
    <w:rsid w:val="4FEB5C49"/>
    <w:rsid w:val="514F0F53"/>
    <w:rsid w:val="527B1821"/>
    <w:rsid w:val="5310611D"/>
    <w:rsid w:val="53276344"/>
    <w:rsid w:val="53293BFC"/>
    <w:rsid w:val="533D55CA"/>
    <w:rsid w:val="535D3032"/>
    <w:rsid w:val="53C97953"/>
    <w:rsid w:val="53F5577A"/>
    <w:rsid w:val="557D10C0"/>
    <w:rsid w:val="5590515E"/>
    <w:rsid w:val="562D2F69"/>
    <w:rsid w:val="5703196B"/>
    <w:rsid w:val="57140DA8"/>
    <w:rsid w:val="574A43AC"/>
    <w:rsid w:val="58077CBD"/>
    <w:rsid w:val="5812110B"/>
    <w:rsid w:val="582E1358"/>
    <w:rsid w:val="58FD658D"/>
    <w:rsid w:val="59A66C16"/>
    <w:rsid w:val="5A29765C"/>
    <w:rsid w:val="5B0C6CA4"/>
    <w:rsid w:val="5C7C747C"/>
    <w:rsid w:val="5CD864A5"/>
    <w:rsid w:val="5CFD3C28"/>
    <w:rsid w:val="5D6C6EF4"/>
    <w:rsid w:val="5E2C7B65"/>
    <w:rsid w:val="5EB8046C"/>
    <w:rsid w:val="5EC23D91"/>
    <w:rsid w:val="5EEA6FD8"/>
    <w:rsid w:val="5EF27118"/>
    <w:rsid w:val="5F91300B"/>
    <w:rsid w:val="5FBC5F82"/>
    <w:rsid w:val="5FBD74DE"/>
    <w:rsid w:val="601812B8"/>
    <w:rsid w:val="60BD0412"/>
    <w:rsid w:val="61160D33"/>
    <w:rsid w:val="616C5D6E"/>
    <w:rsid w:val="61775FA5"/>
    <w:rsid w:val="619B680C"/>
    <w:rsid w:val="62134625"/>
    <w:rsid w:val="62E53998"/>
    <w:rsid w:val="63982BE7"/>
    <w:rsid w:val="63BC73C0"/>
    <w:rsid w:val="648D2FFF"/>
    <w:rsid w:val="656839C3"/>
    <w:rsid w:val="65725730"/>
    <w:rsid w:val="65B92974"/>
    <w:rsid w:val="65C80747"/>
    <w:rsid w:val="662C2796"/>
    <w:rsid w:val="666309EF"/>
    <w:rsid w:val="672B7704"/>
    <w:rsid w:val="6753455D"/>
    <w:rsid w:val="67772858"/>
    <w:rsid w:val="67C81F6D"/>
    <w:rsid w:val="68594ADA"/>
    <w:rsid w:val="68741D48"/>
    <w:rsid w:val="696F6DFA"/>
    <w:rsid w:val="6A4B6AF1"/>
    <w:rsid w:val="6AB31C19"/>
    <w:rsid w:val="6B357A50"/>
    <w:rsid w:val="6B5B7DCB"/>
    <w:rsid w:val="6BB95672"/>
    <w:rsid w:val="6C1E4AF0"/>
    <w:rsid w:val="6C4712E8"/>
    <w:rsid w:val="6C9C46AE"/>
    <w:rsid w:val="6CE55F45"/>
    <w:rsid w:val="6CF84FFD"/>
    <w:rsid w:val="6D8D5D8A"/>
    <w:rsid w:val="6DE87E82"/>
    <w:rsid w:val="6DFC3DF2"/>
    <w:rsid w:val="6E673C05"/>
    <w:rsid w:val="6E6F4DC3"/>
    <w:rsid w:val="6E7511ED"/>
    <w:rsid w:val="6E76180E"/>
    <w:rsid w:val="6ED546F7"/>
    <w:rsid w:val="6F272507"/>
    <w:rsid w:val="6FF11A89"/>
    <w:rsid w:val="70117814"/>
    <w:rsid w:val="70602224"/>
    <w:rsid w:val="70C1699F"/>
    <w:rsid w:val="714C7118"/>
    <w:rsid w:val="71617265"/>
    <w:rsid w:val="71C32A07"/>
    <w:rsid w:val="71E53350"/>
    <w:rsid w:val="720E5D3A"/>
    <w:rsid w:val="72254E2A"/>
    <w:rsid w:val="72716A1C"/>
    <w:rsid w:val="72ED3426"/>
    <w:rsid w:val="73184127"/>
    <w:rsid w:val="73685760"/>
    <w:rsid w:val="73733509"/>
    <w:rsid w:val="73D40348"/>
    <w:rsid w:val="74AB41BE"/>
    <w:rsid w:val="75CD58E4"/>
    <w:rsid w:val="75EA3934"/>
    <w:rsid w:val="77207292"/>
    <w:rsid w:val="774700AD"/>
    <w:rsid w:val="777E0158"/>
    <w:rsid w:val="788A0F31"/>
    <w:rsid w:val="78F56DD8"/>
    <w:rsid w:val="7A77760E"/>
    <w:rsid w:val="7A8216E5"/>
    <w:rsid w:val="7AC70899"/>
    <w:rsid w:val="7B3F7553"/>
    <w:rsid w:val="7B7986D1"/>
    <w:rsid w:val="7B877587"/>
    <w:rsid w:val="7C78474C"/>
    <w:rsid w:val="7C8B18BC"/>
    <w:rsid w:val="7E3057F6"/>
    <w:rsid w:val="7EE52F06"/>
    <w:rsid w:val="7F7C60D3"/>
    <w:rsid w:val="7FAB3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uiPriority="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96FF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96FF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96FF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96FF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96FF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qFormat/>
    <w:rsid w:val="00896FFD"/>
    <w:pPr>
      <w:spacing w:after="120"/>
    </w:pPr>
  </w:style>
  <w:style w:type="paragraph" w:styleId="a4">
    <w:name w:val="Normal Indent"/>
    <w:basedOn w:val="a"/>
    <w:qFormat/>
    <w:rsid w:val="00896FFD"/>
    <w:pPr>
      <w:ind w:firstLine="425"/>
    </w:pPr>
    <w:rPr>
      <w:rFonts w:ascii="Times New Roman" w:eastAsia="宋体" w:hAnsi="Times New Roman" w:cs="Times New Roman"/>
      <w:szCs w:val="20"/>
    </w:rPr>
  </w:style>
  <w:style w:type="paragraph" w:styleId="a5">
    <w:name w:val="caption"/>
    <w:basedOn w:val="a"/>
    <w:next w:val="a"/>
    <w:qFormat/>
    <w:rsid w:val="00896FFD"/>
    <w:rPr>
      <w:rFonts w:ascii="Arial" w:eastAsia="黑体" w:hAnsi="Arial" w:cs="Arial"/>
      <w:sz w:val="20"/>
      <w:szCs w:val="20"/>
    </w:rPr>
  </w:style>
  <w:style w:type="paragraph" w:styleId="30">
    <w:name w:val="Body Text 3"/>
    <w:basedOn w:val="a"/>
    <w:link w:val="3Char0"/>
    <w:qFormat/>
    <w:rsid w:val="00896FFD"/>
    <w:rPr>
      <w:rFonts w:ascii="Times New Roman" w:eastAsia="宋体" w:hAnsi="Times New Roman" w:cs="Times New Roman"/>
      <w:color w:val="FF0000"/>
      <w:sz w:val="24"/>
      <w:szCs w:val="24"/>
    </w:rPr>
  </w:style>
  <w:style w:type="paragraph" w:styleId="a6">
    <w:name w:val="Body Text Indent"/>
    <w:basedOn w:val="a"/>
    <w:qFormat/>
    <w:rsid w:val="00896FFD"/>
    <w:pPr>
      <w:spacing w:line="400" w:lineRule="exact"/>
      <w:ind w:left="630"/>
    </w:pPr>
    <w:rPr>
      <w:rFonts w:ascii="楷体_GB2312" w:eastAsia="宋体"/>
    </w:rPr>
  </w:style>
  <w:style w:type="paragraph" w:styleId="5">
    <w:name w:val="toc 5"/>
    <w:basedOn w:val="a"/>
    <w:next w:val="a"/>
    <w:uiPriority w:val="39"/>
    <w:qFormat/>
    <w:rsid w:val="00896FF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96FF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96FFD"/>
    <w:rPr>
      <w:rFonts w:eastAsia="宋体"/>
      <w:sz w:val="24"/>
    </w:rPr>
  </w:style>
  <w:style w:type="paragraph" w:styleId="a8">
    <w:name w:val="Date"/>
    <w:basedOn w:val="a"/>
    <w:next w:val="a"/>
    <w:link w:val="Char1"/>
    <w:uiPriority w:val="99"/>
    <w:unhideWhenUsed/>
    <w:qFormat/>
    <w:rsid w:val="00896FFD"/>
    <w:pPr>
      <w:ind w:leftChars="2500" w:left="100"/>
    </w:pPr>
  </w:style>
  <w:style w:type="paragraph" w:styleId="a9">
    <w:name w:val="footer"/>
    <w:basedOn w:val="a"/>
    <w:link w:val="Char2"/>
    <w:unhideWhenUsed/>
    <w:qFormat/>
    <w:rsid w:val="00896FFD"/>
    <w:pPr>
      <w:tabs>
        <w:tab w:val="center" w:pos="4153"/>
        <w:tab w:val="right" w:pos="8306"/>
      </w:tabs>
      <w:snapToGrid w:val="0"/>
      <w:jc w:val="left"/>
    </w:pPr>
    <w:rPr>
      <w:sz w:val="18"/>
      <w:szCs w:val="18"/>
    </w:rPr>
  </w:style>
  <w:style w:type="paragraph" w:styleId="aa">
    <w:name w:val="header"/>
    <w:basedOn w:val="a"/>
    <w:link w:val="Char3"/>
    <w:unhideWhenUsed/>
    <w:qFormat/>
    <w:rsid w:val="00896FF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96FF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896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96FFD"/>
    <w:rPr>
      <w:rFonts w:ascii="Calibri" w:eastAsia="宋体" w:hAnsi="Calibri" w:cs="Times New Roman"/>
      <w:sz w:val="24"/>
      <w:szCs w:val="24"/>
    </w:rPr>
  </w:style>
  <w:style w:type="paragraph" w:styleId="ac">
    <w:name w:val="Body Text First Indent"/>
    <w:basedOn w:val="a0"/>
    <w:link w:val="Char4"/>
    <w:qFormat/>
    <w:rsid w:val="00896FFD"/>
    <w:pPr>
      <w:ind w:firstLineChars="100" w:firstLine="420"/>
    </w:pPr>
    <w:rPr>
      <w:rFonts w:ascii="宋体" w:eastAsia="宋体" w:hAnsi="Times New Roman" w:cs="Times New Roman"/>
      <w:kern w:val="0"/>
      <w:sz w:val="34"/>
      <w:szCs w:val="20"/>
    </w:rPr>
  </w:style>
  <w:style w:type="paragraph" w:styleId="20">
    <w:name w:val="Body Text First Indent 2"/>
    <w:basedOn w:val="a6"/>
    <w:uiPriority w:val="99"/>
    <w:semiHidden/>
    <w:qFormat/>
    <w:rsid w:val="00896FFD"/>
    <w:pPr>
      <w:spacing w:after="120" w:line="240" w:lineRule="auto"/>
      <w:ind w:leftChars="200" w:left="420" w:firstLineChars="200" w:firstLine="420"/>
    </w:pPr>
    <w:rPr>
      <w:szCs w:val="24"/>
    </w:rPr>
  </w:style>
  <w:style w:type="character" w:styleId="ad">
    <w:name w:val="Strong"/>
    <w:basedOn w:val="a1"/>
    <w:uiPriority w:val="22"/>
    <w:qFormat/>
    <w:rsid w:val="00896FFD"/>
    <w:rPr>
      <w:b/>
      <w:bCs/>
    </w:rPr>
  </w:style>
  <w:style w:type="character" w:styleId="ae">
    <w:name w:val="FollowedHyperlink"/>
    <w:basedOn w:val="a1"/>
    <w:uiPriority w:val="99"/>
    <w:unhideWhenUsed/>
    <w:qFormat/>
    <w:rsid w:val="00896FFD"/>
    <w:rPr>
      <w:color w:val="800080" w:themeColor="followedHyperlink"/>
      <w:u w:val="single"/>
    </w:rPr>
  </w:style>
  <w:style w:type="character" w:styleId="af">
    <w:name w:val="Emphasis"/>
    <w:basedOn w:val="a1"/>
    <w:uiPriority w:val="20"/>
    <w:qFormat/>
    <w:rsid w:val="00896FFD"/>
    <w:rPr>
      <w:i/>
      <w:iCs/>
    </w:rPr>
  </w:style>
  <w:style w:type="character" w:styleId="af0">
    <w:name w:val="Hyperlink"/>
    <w:basedOn w:val="a1"/>
    <w:uiPriority w:val="99"/>
    <w:unhideWhenUsed/>
    <w:qFormat/>
    <w:rsid w:val="00896FFD"/>
    <w:rPr>
      <w:color w:val="0000FF"/>
      <w:u w:val="single"/>
    </w:rPr>
  </w:style>
  <w:style w:type="paragraph" w:customStyle="1" w:styleId="af1">
    <w:name w:val="*正文"/>
    <w:basedOn w:val="a"/>
    <w:qFormat/>
    <w:rsid w:val="00896FFD"/>
    <w:pPr>
      <w:keepNext/>
      <w:keepLines/>
      <w:spacing w:line="360" w:lineRule="auto"/>
      <w:ind w:firstLineChars="200" w:firstLine="200"/>
    </w:pPr>
    <w:rPr>
      <w:rFonts w:ascii="宋体" w:hAnsi="宋体"/>
    </w:rPr>
  </w:style>
  <w:style w:type="paragraph" w:customStyle="1" w:styleId="12">
    <w:name w:val="列出段落1"/>
    <w:basedOn w:val="a"/>
    <w:uiPriority w:val="99"/>
    <w:unhideWhenUsed/>
    <w:qFormat/>
    <w:rsid w:val="00896FFD"/>
    <w:pPr>
      <w:ind w:firstLineChars="200" w:firstLine="420"/>
    </w:pPr>
  </w:style>
  <w:style w:type="character" w:customStyle="1" w:styleId="1Char">
    <w:name w:val="标题 1 Char"/>
    <w:basedOn w:val="a1"/>
    <w:link w:val="1"/>
    <w:qFormat/>
    <w:rsid w:val="00896FFD"/>
    <w:rPr>
      <w:rFonts w:ascii="Calibri" w:eastAsia="宋体" w:hAnsi="Calibri" w:cs="Times New Roman"/>
      <w:b/>
      <w:bCs/>
      <w:kern w:val="44"/>
      <w:sz w:val="44"/>
      <w:szCs w:val="44"/>
    </w:rPr>
  </w:style>
  <w:style w:type="character" w:customStyle="1" w:styleId="2Char">
    <w:name w:val="标题 2 Char"/>
    <w:basedOn w:val="a1"/>
    <w:link w:val="2"/>
    <w:qFormat/>
    <w:rsid w:val="00896FFD"/>
    <w:rPr>
      <w:rFonts w:ascii="Arial" w:eastAsia="黑体" w:hAnsi="Arial" w:cs="Times New Roman"/>
      <w:b/>
      <w:bCs/>
      <w:kern w:val="0"/>
      <w:sz w:val="32"/>
      <w:szCs w:val="32"/>
    </w:rPr>
  </w:style>
  <w:style w:type="character" w:customStyle="1" w:styleId="3Char">
    <w:name w:val="标题 3 Char"/>
    <w:basedOn w:val="a1"/>
    <w:link w:val="3"/>
    <w:qFormat/>
    <w:rsid w:val="00896FFD"/>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896FFD"/>
    <w:rPr>
      <w:rFonts w:ascii="Arial" w:eastAsia="黑体" w:hAnsi="Arial" w:cs="Times New Roman"/>
      <w:b/>
      <w:bCs/>
      <w:kern w:val="0"/>
      <w:sz w:val="28"/>
      <w:szCs w:val="28"/>
    </w:rPr>
  </w:style>
  <w:style w:type="character" w:customStyle="1" w:styleId="Char0">
    <w:name w:val="纯文本 Char"/>
    <w:basedOn w:val="a1"/>
    <w:link w:val="a7"/>
    <w:qFormat/>
    <w:rsid w:val="00896FFD"/>
    <w:rPr>
      <w:rFonts w:eastAsia="宋体"/>
      <w:sz w:val="24"/>
    </w:rPr>
  </w:style>
  <w:style w:type="character" w:customStyle="1" w:styleId="Char1">
    <w:name w:val="日期 Char"/>
    <w:basedOn w:val="a1"/>
    <w:link w:val="a8"/>
    <w:uiPriority w:val="99"/>
    <w:qFormat/>
    <w:rsid w:val="00896FFD"/>
  </w:style>
  <w:style w:type="character" w:customStyle="1" w:styleId="Char2">
    <w:name w:val="页脚 Char"/>
    <w:basedOn w:val="a1"/>
    <w:link w:val="a9"/>
    <w:uiPriority w:val="99"/>
    <w:qFormat/>
    <w:rsid w:val="00896FFD"/>
    <w:rPr>
      <w:sz w:val="18"/>
      <w:szCs w:val="18"/>
    </w:rPr>
  </w:style>
  <w:style w:type="character" w:customStyle="1" w:styleId="Char3">
    <w:name w:val="页眉 Char"/>
    <w:basedOn w:val="a1"/>
    <w:link w:val="aa"/>
    <w:uiPriority w:val="99"/>
    <w:qFormat/>
    <w:rsid w:val="00896FFD"/>
    <w:rPr>
      <w:sz w:val="18"/>
      <w:szCs w:val="18"/>
    </w:rPr>
  </w:style>
  <w:style w:type="character" w:customStyle="1" w:styleId="Char10">
    <w:name w:val="纯文本 Char1"/>
    <w:qFormat/>
    <w:rsid w:val="00896FFD"/>
    <w:rPr>
      <w:rFonts w:eastAsia="宋体"/>
      <w:sz w:val="24"/>
    </w:rPr>
  </w:style>
  <w:style w:type="paragraph" w:customStyle="1" w:styleId="Default">
    <w:name w:val="Default"/>
    <w:uiPriority w:val="99"/>
    <w:qFormat/>
    <w:rsid w:val="00896FFD"/>
    <w:pPr>
      <w:widowControl w:val="0"/>
      <w:autoSpaceDE w:val="0"/>
      <w:autoSpaceDN w:val="0"/>
      <w:adjustRightInd w:val="0"/>
    </w:pPr>
    <w:rPr>
      <w:rFonts w:ascii="宋体" w:hAnsiTheme="minorHAnsi" w:cs="宋体"/>
      <w:color w:val="000000"/>
      <w:sz w:val="24"/>
      <w:szCs w:val="24"/>
    </w:rPr>
  </w:style>
  <w:style w:type="paragraph" w:customStyle="1" w:styleId="110">
    <w:name w:val="列出段落11"/>
    <w:basedOn w:val="a"/>
    <w:uiPriority w:val="34"/>
    <w:qFormat/>
    <w:rsid w:val="00896FFD"/>
    <w:pPr>
      <w:ind w:firstLineChars="200" w:firstLine="420"/>
    </w:pPr>
  </w:style>
  <w:style w:type="character" w:customStyle="1" w:styleId="CharChar">
    <w:name w:val="正文文本缩进 Char Char"/>
    <w:link w:val="13"/>
    <w:qFormat/>
    <w:rsid w:val="00896FFD"/>
    <w:rPr>
      <w:rFonts w:ascii="宋体"/>
      <w:sz w:val="24"/>
    </w:rPr>
  </w:style>
  <w:style w:type="paragraph" w:customStyle="1" w:styleId="13">
    <w:name w:val="正文文本缩进1"/>
    <w:basedOn w:val="a"/>
    <w:link w:val="CharChar"/>
    <w:qFormat/>
    <w:rsid w:val="00896FFD"/>
    <w:pPr>
      <w:spacing w:line="360" w:lineRule="auto"/>
      <w:ind w:firstLineChars="200" w:firstLine="480"/>
    </w:pPr>
    <w:rPr>
      <w:rFonts w:ascii="宋体"/>
      <w:sz w:val="24"/>
    </w:rPr>
  </w:style>
  <w:style w:type="character" w:customStyle="1" w:styleId="CharChar0">
    <w:name w:val="日期 Char Char"/>
    <w:link w:val="14"/>
    <w:qFormat/>
    <w:rsid w:val="00896FFD"/>
    <w:rPr>
      <w:sz w:val="24"/>
    </w:rPr>
  </w:style>
  <w:style w:type="paragraph" w:customStyle="1" w:styleId="14">
    <w:name w:val="日期1"/>
    <w:basedOn w:val="a"/>
    <w:next w:val="a"/>
    <w:link w:val="CharChar0"/>
    <w:qFormat/>
    <w:rsid w:val="00896FFD"/>
    <w:rPr>
      <w:sz w:val="24"/>
    </w:rPr>
  </w:style>
  <w:style w:type="paragraph" w:customStyle="1" w:styleId="15">
    <w:name w:val="正文缩进1"/>
    <w:basedOn w:val="a"/>
    <w:qFormat/>
    <w:rsid w:val="00896FF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96FFD"/>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896FF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896FFD"/>
    <w:rPr>
      <w:rFonts w:ascii="Times New Roman" w:eastAsia="宋体" w:hAnsi="Times New Roman" w:cs="Times New Roman"/>
      <w:color w:val="FF0000"/>
      <w:sz w:val="24"/>
      <w:szCs w:val="24"/>
    </w:rPr>
  </w:style>
  <w:style w:type="character" w:customStyle="1" w:styleId="edittexttarea">
    <w:name w:val="edittexttarea"/>
    <w:basedOn w:val="a1"/>
    <w:qFormat/>
    <w:rsid w:val="00896FFD"/>
  </w:style>
  <w:style w:type="paragraph" w:customStyle="1" w:styleId="11212">
    <w:name w:val="样式 标题 1 + 四号 居中 段前: 12 磅 段后: 12 磅 行距: 单倍行距"/>
    <w:basedOn w:val="1"/>
    <w:qFormat/>
    <w:rsid w:val="00896FF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96FF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semiHidden/>
    <w:qFormat/>
    <w:rsid w:val="00896FFD"/>
  </w:style>
  <w:style w:type="character" w:customStyle="1" w:styleId="Char4">
    <w:name w:val="正文首行缩进 Char"/>
    <w:basedOn w:val="Char"/>
    <w:link w:val="ac"/>
    <w:qFormat/>
    <w:rsid w:val="00896FFD"/>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896FFD"/>
    <w:rPr>
      <w:rFonts w:ascii="宋体" w:eastAsia="宋体" w:hAnsi="宋体" w:cs="宋体"/>
      <w:kern w:val="0"/>
      <w:sz w:val="24"/>
      <w:szCs w:val="24"/>
    </w:rPr>
  </w:style>
  <w:style w:type="paragraph" w:customStyle="1" w:styleId="p1">
    <w:name w:val="p1"/>
    <w:basedOn w:val="a"/>
    <w:qFormat/>
    <w:rsid w:val="00896FFD"/>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896FFD"/>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896FFD"/>
    <w:pPr>
      <w:ind w:firstLineChars="200" w:firstLine="420"/>
    </w:pPr>
    <w:rPr>
      <w:rFonts w:ascii="Times New Roman" w:eastAsia="宋体" w:hAnsi="Times New Roman" w:cs="Times New Roman"/>
      <w:szCs w:val="24"/>
    </w:rPr>
  </w:style>
  <w:style w:type="paragraph" w:styleId="af3">
    <w:name w:val="List Paragraph"/>
    <w:basedOn w:val="a"/>
    <w:uiPriority w:val="99"/>
    <w:unhideWhenUsed/>
    <w:qFormat/>
    <w:rsid w:val="00896FFD"/>
    <w:pPr>
      <w:ind w:firstLineChars="200" w:firstLine="420"/>
    </w:pPr>
  </w:style>
  <w:style w:type="character" w:customStyle="1" w:styleId="font01">
    <w:name w:val="font01"/>
    <w:basedOn w:val="a1"/>
    <w:uiPriority w:val="99"/>
    <w:qFormat/>
    <w:rsid w:val="00896FFD"/>
    <w:rPr>
      <w:rFonts w:ascii="宋体" w:eastAsia="宋体" w:hAnsi="宋体" w:cs="宋体" w:hint="eastAsia"/>
      <w:color w:val="000000"/>
      <w:sz w:val="22"/>
      <w:szCs w:val="22"/>
      <w:u w:val="none"/>
    </w:rPr>
  </w:style>
  <w:style w:type="table" w:styleId="af4">
    <w:name w:val="Table Grid"/>
    <w:basedOn w:val="a2"/>
    <w:qFormat/>
    <w:rsid w:val="002953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1"/>
    <w:uiPriority w:val="99"/>
    <w:rsid w:val="00B32B77"/>
    <w:rPr>
      <w:rFonts w:ascii="宋体" w:eastAsia="宋体" w:hAnsi="宋体" w:cs="宋体" w:hint="eastAsia"/>
      <w:i w:val="0"/>
      <w:color w:val="000000"/>
      <w:sz w:val="21"/>
      <w:szCs w:val="21"/>
      <w:u w:val="none"/>
    </w:rPr>
  </w:style>
  <w:style w:type="character" w:customStyle="1" w:styleId="font11">
    <w:name w:val="font11"/>
    <w:basedOn w:val="a1"/>
    <w:rsid w:val="00B32B77"/>
    <w:rPr>
      <w:rFonts w:ascii="宋体" w:eastAsia="宋体" w:hAnsi="宋体" w:cs="宋体" w:hint="eastAsia"/>
      <w:i/>
      <w:color w:val="000000"/>
      <w:sz w:val="21"/>
      <w:szCs w:val="21"/>
      <w:u w:val="none"/>
    </w:rPr>
  </w:style>
  <w:style w:type="character" w:customStyle="1" w:styleId="apple-converted-space">
    <w:name w:val="apple-converted-space"/>
    <w:basedOn w:val="a1"/>
    <w:rsid w:val="00B32B77"/>
  </w:style>
  <w:style w:type="character" w:customStyle="1" w:styleId="font21">
    <w:name w:val="font21"/>
    <w:basedOn w:val="a1"/>
    <w:uiPriority w:val="99"/>
    <w:rsid w:val="00B32B77"/>
    <w:rPr>
      <w:rFonts w:ascii="宋体" w:eastAsia="宋体" w:hAnsi="宋体" w:cs="宋体"/>
      <w:color w:val="000000"/>
      <w:sz w:val="20"/>
      <w:szCs w:val="20"/>
      <w:u w:val="none"/>
    </w:rPr>
  </w:style>
  <w:style w:type="paragraph" w:styleId="af5">
    <w:name w:val="Balloon Text"/>
    <w:basedOn w:val="a"/>
    <w:link w:val="Char5"/>
    <w:semiHidden/>
    <w:rsid w:val="00B32B77"/>
    <w:rPr>
      <w:rFonts w:ascii="Times New Roman" w:eastAsia="宋体" w:hAnsi="Times New Roman" w:cs="Times New Roman"/>
      <w:sz w:val="18"/>
      <w:szCs w:val="18"/>
    </w:rPr>
  </w:style>
  <w:style w:type="character" w:customStyle="1" w:styleId="Char5">
    <w:name w:val="批注框文本 Char"/>
    <w:basedOn w:val="a1"/>
    <w:link w:val="af5"/>
    <w:semiHidden/>
    <w:rsid w:val="00B32B77"/>
    <w:rPr>
      <w:kern w:val="2"/>
      <w:sz w:val="18"/>
      <w:szCs w:val="18"/>
    </w:rPr>
  </w:style>
  <w:style w:type="paragraph" w:customStyle="1" w:styleId="16">
    <w:name w:val="无间隔1"/>
    <w:basedOn w:val="a"/>
    <w:uiPriority w:val="99"/>
    <w:qFormat/>
    <w:rsid w:val="00B32B77"/>
    <w:pPr>
      <w:spacing w:line="400" w:lineRule="exact"/>
    </w:pPr>
    <w:rPr>
      <w:rFonts w:ascii="Times New Roman" w:eastAsia="宋体" w:hAnsi="Times New Roman" w:cs="Times New Roman"/>
      <w:sz w:val="24"/>
      <w:szCs w:val="24"/>
    </w:rPr>
  </w:style>
  <w:style w:type="paragraph" w:customStyle="1" w:styleId="150">
    <w:name w:val="15"/>
    <w:basedOn w:val="a"/>
    <w:rsid w:val="00B32B77"/>
    <w:pPr>
      <w:widowControl/>
      <w:spacing w:before="100" w:beforeAutospacing="1" w:after="100" w:afterAutospacing="1"/>
      <w:jc w:val="left"/>
    </w:pPr>
    <w:rPr>
      <w:rFonts w:ascii="宋体" w:eastAsia="宋体" w:hAnsi="宋体" w:cs="宋体"/>
      <w:kern w:val="0"/>
      <w:sz w:val="24"/>
      <w:szCs w:val="24"/>
    </w:rPr>
  </w:style>
  <w:style w:type="paragraph" w:customStyle="1" w:styleId="af6">
    <w:name w:val="表格内文字"/>
    <w:basedOn w:val="a"/>
    <w:qFormat/>
    <w:rsid w:val="00B32B77"/>
    <w:pPr>
      <w:keepLines/>
      <w:widowControl/>
      <w:spacing w:before="40" w:after="40"/>
    </w:pPr>
    <w:rPr>
      <w:rFonts w:ascii="Arial" w:eastAsia="宋体" w:hAnsi="Arial" w:cs="Times New Roman"/>
      <w:color w:val="000000"/>
      <w:sz w:val="18"/>
      <w:szCs w:val="18"/>
    </w:rPr>
  </w:style>
  <w:style w:type="paragraph" w:customStyle="1" w:styleId="af7">
    <w:name w:val="正文正文"/>
    <w:basedOn w:val="a"/>
    <w:qFormat/>
    <w:rsid w:val="00B32B77"/>
    <w:pPr>
      <w:spacing w:beforeLines="50" w:afterLines="50"/>
      <w:ind w:firstLineChars="200" w:firstLine="200"/>
    </w:pPr>
    <w:rPr>
      <w:rFonts w:ascii="Times New Roman" w:eastAsia="宋体" w:hAnsi="Times New Roman" w:cs="Times New Roman"/>
      <w:sz w:val="24"/>
      <w:szCs w:val="24"/>
    </w:rPr>
  </w:style>
  <w:style w:type="paragraph" w:customStyle="1" w:styleId="msonormalcxspmiddle">
    <w:name w:val="msonormalcxspmiddle"/>
    <w:basedOn w:val="a"/>
    <w:rsid w:val="00B32B77"/>
    <w:pPr>
      <w:widowControl/>
      <w:spacing w:before="100" w:beforeAutospacing="1" w:after="100" w:afterAutospacing="1"/>
      <w:jc w:val="left"/>
    </w:pPr>
    <w:rPr>
      <w:rFonts w:ascii="宋体" w:eastAsia="宋体" w:hAnsi="宋体" w:cs="宋体"/>
      <w:kern w:val="0"/>
      <w:sz w:val="24"/>
      <w:szCs w:val="24"/>
    </w:rPr>
  </w:style>
  <w:style w:type="character" w:customStyle="1" w:styleId="font51">
    <w:name w:val="font51"/>
    <w:basedOn w:val="a1"/>
    <w:uiPriority w:val="99"/>
    <w:rsid w:val="00D103CF"/>
    <w:rPr>
      <w:rFonts w:ascii="Times New Roman" w:hAnsi="Times New Roman" w:cs="Times New Roman"/>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2.143.34.121/" TargetMode="External"/><Relationship Id="rId13" Type="http://schemas.openxmlformats.org/officeDocument/2006/relationships/hyperlink" Target="http://www.creditchina.gov.cn" TargetMode="External"/><Relationship Id="rId18" Type="http://schemas.openxmlformats.org/officeDocument/2006/relationships/hyperlink" Target="http://www.cbi360.net/hyjd/1zt102.html" TargetMode="External"/><Relationship Id="rId3" Type="http://schemas.openxmlformats.org/officeDocument/2006/relationships/styles" Target="styles.xml"/><Relationship Id="rId21" Type="http://schemas.openxmlformats.org/officeDocument/2006/relationships/hyperlink" Target="http://www.cbi360.net/hyjd/1zt49.html" TargetMode="Externa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222.143.34.121/"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bi360.net/hyjd/1zt9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360&#23433;&#20840;&#27983;&#35272;&#22120;.lnk" TargetMode="External"/><Relationship Id="rId19" Type="http://schemas.openxmlformats.org/officeDocument/2006/relationships/hyperlink" Target="http://hhb.cbi360.net/TenderBangSoso.aspx" TargetMode="External"/><Relationship Id="rId4" Type="http://schemas.openxmlformats.org/officeDocument/2006/relationships/settings" Target="setting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67</Pages>
  <Words>5882</Words>
  <Characters>33534</Characters>
  <Application>Microsoft Office Word</Application>
  <DocSecurity>0</DocSecurity>
  <Lines>279</Lines>
  <Paragraphs>78</Paragraphs>
  <ScaleCrop>false</ScaleCrop>
  <Company>Sky123.Org</Company>
  <LinksUpToDate>false</LinksUpToDate>
  <CharactersWithSpaces>39338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198</cp:revision>
  <cp:lastPrinted>2018-08-01T18:20:00Z</cp:lastPrinted>
  <dcterms:created xsi:type="dcterms:W3CDTF">2018-04-17T18:52:00Z</dcterms:created>
  <dcterms:modified xsi:type="dcterms:W3CDTF">2019-12-05T07:01:00Z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