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color w:val="000000"/>
          <w:sz w:val="44"/>
          <w:szCs w:val="44"/>
        </w:rPr>
      </w:pPr>
    </w:p>
    <w:p>
      <w:pPr>
        <w:spacing w:line="600" w:lineRule="exact"/>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rPr>
        <w:t>禹州市</w:t>
      </w:r>
      <w:r>
        <w:rPr>
          <w:rFonts w:hint="eastAsia" w:ascii="黑体" w:hAnsi="黑体" w:eastAsia="黑体" w:cs="黑体"/>
          <w:b/>
          <w:bCs/>
          <w:sz w:val="44"/>
          <w:szCs w:val="44"/>
          <w:lang w:eastAsia="zh-CN"/>
        </w:rPr>
        <w:t>教育体育局空调采购项目</w:t>
      </w:r>
      <w:r>
        <w:rPr>
          <w:rFonts w:hint="eastAsia" w:ascii="黑体" w:hAnsi="黑体" w:eastAsia="黑体" w:cs="黑体"/>
          <w:b/>
          <w:bCs/>
          <w:sz w:val="44"/>
          <w:szCs w:val="44"/>
          <w:lang w:val="en-US" w:eastAsia="zh-CN"/>
        </w:rPr>
        <w:t>(二次)</w:t>
      </w:r>
    </w:p>
    <w:p>
      <w:pPr>
        <w:pStyle w:val="29"/>
        <w:rPr>
          <w:rFonts w:ascii="黑体" w:hAnsi="黑体" w:eastAsia="黑体" w:cs="黑体"/>
          <w:color w:val="000000"/>
          <w:sz w:val="44"/>
          <w:szCs w:val="44"/>
        </w:rPr>
      </w:pPr>
    </w:p>
    <w:p>
      <w:pPr>
        <w:pStyle w:val="29"/>
        <w:rPr>
          <w:rFonts w:ascii="黑体" w:hAnsi="黑体" w:eastAsia="黑体" w:cs="黑体"/>
          <w:color w:val="000000"/>
          <w:sz w:val="44"/>
          <w:szCs w:val="44"/>
        </w:rPr>
      </w:pP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采购单位：禹州市</w:t>
      </w:r>
      <w:r>
        <w:rPr>
          <w:rFonts w:hint="eastAsia" w:ascii="仿宋" w:hAnsi="仿宋" w:eastAsia="仿宋" w:cs="仿宋"/>
          <w:b/>
          <w:bCs/>
          <w:color w:val="000000"/>
          <w:sz w:val="32"/>
          <w:szCs w:val="32"/>
          <w:lang w:eastAsia="zh-CN"/>
        </w:rPr>
        <w:t>教育体育</w:t>
      </w:r>
      <w:r>
        <w:rPr>
          <w:rFonts w:hint="eastAsia" w:ascii="仿宋" w:hAnsi="仿宋" w:eastAsia="仿宋" w:cs="仿宋"/>
          <w:b/>
          <w:bCs/>
          <w:color w:val="000000"/>
          <w:sz w:val="32"/>
          <w:szCs w:val="32"/>
        </w:rPr>
        <w:t>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YZCG-G20192</w:t>
      </w:r>
      <w:r>
        <w:rPr>
          <w:rFonts w:hint="eastAsia" w:ascii="仿宋" w:hAnsi="仿宋" w:eastAsia="仿宋" w:cs="仿宋"/>
          <w:b/>
          <w:bCs/>
          <w:color w:val="000000"/>
          <w:sz w:val="32"/>
          <w:szCs w:val="32"/>
          <w:lang w:val="en-US" w:eastAsia="zh-CN"/>
        </w:rPr>
        <w:t>47-1</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十一</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
      </w:pPr>
    </w:p>
    <w:p>
      <w:pPr>
        <w:pStyle w:val="20"/>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shd w:val="clear" w:color="auto" w:fill="FFFFFF"/>
        <w:spacing w:line="315" w:lineRule="atLeast"/>
        <w:rPr>
          <w:rFonts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rPr>
        <w:t>禹州市教育体育局</w:t>
      </w:r>
      <w:r>
        <w:rPr>
          <w:rFonts w:hint="eastAsia" w:ascii="仿宋" w:hAnsi="仿宋" w:eastAsia="仿宋" w:cs="仿宋"/>
          <w:b/>
          <w:bCs/>
          <w:sz w:val="36"/>
          <w:szCs w:val="36"/>
          <w:lang w:eastAsia="zh-CN"/>
        </w:rPr>
        <w:t>空调</w:t>
      </w:r>
      <w:r>
        <w:rPr>
          <w:rFonts w:hint="eastAsia" w:ascii="仿宋" w:hAnsi="仿宋" w:eastAsia="仿宋" w:cs="仿宋"/>
          <w:b/>
          <w:bCs/>
          <w:sz w:val="36"/>
          <w:szCs w:val="36"/>
        </w:rPr>
        <w:t>采购项目</w:t>
      </w:r>
      <w:r>
        <w:rPr>
          <w:rFonts w:hint="eastAsia" w:ascii="仿宋" w:hAnsi="仿宋" w:eastAsia="仿宋" w:cs="仿宋"/>
          <w:b/>
          <w:bCs/>
          <w:sz w:val="36"/>
          <w:szCs w:val="36"/>
          <w:lang w:eastAsia="zh-CN"/>
        </w:rPr>
        <w:t>（二次）</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9"/>
        <w:rPr>
          <w:rFonts w:hint="eastAsia" w:ascii="仿宋" w:hAnsi="仿宋" w:eastAsia="仿宋" w:cs="仿宋"/>
          <w:b/>
          <w:bCs/>
          <w:sz w:val="36"/>
          <w:szCs w:val="36"/>
        </w:rPr>
      </w:pPr>
    </w:p>
    <w:p>
      <w:pPr>
        <w:spacing w:line="6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教育体育</w:t>
      </w:r>
      <w:r>
        <w:rPr>
          <w:rFonts w:hint="eastAsia" w:ascii="新宋体" w:hAnsi="新宋体" w:eastAsia="新宋体" w:cs="新宋体"/>
          <w:sz w:val="24"/>
          <w:szCs w:val="24"/>
        </w:rPr>
        <w:t>局的委托，就“禹州市教育体育局</w:t>
      </w:r>
      <w:r>
        <w:rPr>
          <w:rFonts w:hint="eastAsia" w:ascii="新宋体" w:hAnsi="新宋体" w:eastAsia="新宋体" w:cs="新宋体"/>
          <w:sz w:val="24"/>
          <w:szCs w:val="24"/>
          <w:lang w:eastAsia="zh-CN"/>
        </w:rPr>
        <w:t>空调采购项目（二次）</w:t>
      </w:r>
      <w:r>
        <w:rPr>
          <w:rFonts w:hint="eastAsia" w:ascii="新宋体" w:hAnsi="新宋体" w:eastAsia="新宋体" w:cs="新宋体"/>
          <w:sz w:val="24"/>
          <w:szCs w:val="24"/>
        </w:rPr>
        <w:t>”进行公开招标，欢迎合格的投标人前来投标。</w:t>
      </w:r>
    </w:p>
    <w:p>
      <w:pPr>
        <w:pStyle w:val="59"/>
        <w:widowControl/>
        <w:numPr>
          <w:ilvl w:val="0"/>
          <w:numId w:val="0"/>
        </w:numPr>
        <w:shd w:val="clear" w:color="auto" w:fill="FFFFFF"/>
        <w:spacing w:line="400" w:lineRule="exact"/>
        <w:ind w:leftChars="0" w:firstLine="482" w:firstLineChars="20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lang w:eastAsia="zh-CN"/>
        </w:rPr>
        <w:t>一、</w:t>
      </w:r>
      <w:r>
        <w:rPr>
          <w:rFonts w:hint="eastAsia" w:ascii="新宋体" w:hAnsi="新宋体" w:eastAsia="新宋体" w:cs="新宋体"/>
          <w:b/>
          <w:color w:val="000000"/>
          <w:kern w:val="0"/>
          <w:sz w:val="24"/>
          <w:szCs w:val="24"/>
        </w:rPr>
        <w:t>项目基本情况</w:t>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采购人：禹州</w:t>
      </w:r>
      <w:r>
        <w:rPr>
          <w:rFonts w:hint="eastAsia" w:ascii="新宋体" w:hAnsi="新宋体" w:eastAsia="新宋体" w:cs="新宋体"/>
          <w:sz w:val="24"/>
          <w:szCs w:val="24"/>
          <w:lang w:eastAsia="zh-CN"/>
        </w:rPr>
        <w:t>教育体育</w:t>
      </w:r>
      <w:r>
        <w:rPr>
          <w:rFonts w:hint="eastAsia" w:ascii="新宋体" w:hAnsi="新宋体" w:eastAsia="新宋体" w:cs="新宋体"/>
          <w:sz w:val="24"/>
          <w:szCs w:val="24"/>
        </w:rPr>
        <w:t>局</w:t>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color w:val="000000"/>
          <w:kern w:val="0"/>
          <w:sz w:val="24"/>
          <w:szCs w:val="24"/>
          <w:lang w:eastAsia="zh-CN"/>
        </w:rPr>
        <w:t>：禹州市教育体育局空调采购项目（二次）</w:t>
      </w:r>
    </w:p>
    <w:p>
      <w:pPr>
        <w:widowControl/>
        <w:numPr>
          <w:ilvl w:val="0"/>
          <w:numId w:val="0"/>
        </w:numPr>
        <w:shd w:val="clear" w:color="auto" w:fill="FFFFFF"/>
        <w:spacing w:line="400" w:lineRule="exact"/>
        <w:ind w:firstLine="480" w:firstLineChars="200"/>
        <w:jc w:val="left"/>
        <w:rPr>
          <w:rFonts w:hint="default"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247-1</w:t>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项目需求：</w:t>
      </w:r>
      <w:r>
        <w:rPr>
          <w:rFonts w:hint="eastAsia" w:ascii="新宋体" w:hAnsi="新宋体" w:eastAsia="新宋体" w:cs="新宋体"/>
          <w:color w:val="000000"/>
          <w:kern w:val="0"/>
          <w:sz w:val="24"/>
          <w:szCs w:val="24"/>
          <w:lang w:eastAsia="zh-CN"/>
        </w:rPr>
        <w:t>空调一批</w:t>
      </w:r>
      <w:r>
        <w:rPr>
          <w:rFonts w:hint="eastAsia" w:ascii="新宋体" w:hAnsi="新宋体" w:eastAsia="新宋体" w:cs="新宋体"/>
          <w:color w:val="000000"/>
          <w:kern w:val="0"/>
          <w:sz w:val="24"/>
          <w:szCs w:val="24"/>
        </w:rPr>
        <w:t>（详见招标文件）</w:t>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5</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采购预算：</w:t>
      </w:r>
      <w:r>
        <w:rPr>
          <w:rFonts w:hint="eastAsia" w:ascii="新宋体" w:hAnsi="新宋体" w:eastAsia="新宋体" w:cs="新宋体"/>
          <w:color w:val="000000"/>
          <w:kern w:val="0"/>
          <w:sz w:val="24"/>
          <w:szCs w:val="24"/>
          <w:lang w:val="en-US" w:eastAsia="zh-CN"/>
        </w:rPr>
        <w:t>56.85</w:t>
      </w:r>
      <w:r>
        <w:rPr>
          <w:rFonts w:hint="eastAsia" w:ascii="新宋体" w:hAnsi="新宋体" w:eastAsia="新宋体" w:cs="新宋体"/>
          <w:kern w:val="0"/>
          <w:sz w:val="24"/>
          <w:szCs w:val="24"/>
          <w:lang w:val="en-US" w:eastAsia="zh-CN"/>
        </w:rPr>
        <w:t>万</w:t>
      </w:r>
      <w:r>
        <w:rPr>
          <w:rFonts w:hint="eastAsia" w:ascii="新宋体" w:hAnsi="新宋体" w:eastAsia="新宋体" w:cs="新宋体"/>
          <w:sz w:val="24"/>
          <w:szCs w:val="24"/>
        </w:rPr>
        <w:t>元</w:t>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采购限价：</w:t>
      </w:r>
      <w:r>
        <w:rPr>
          <w:rFonts w:hint="eastAsia" w:ascii="新宋体" w:hAnsi="新宋体" w:eastAsia="新宋体" w:cs="新宋体"/>
          <w:sz w:val="24"/>
          <w:szCs w:val="24"/>
          <w:lang w:val="en-US" w:eastAsia="zh-CN"/>
        </w:rPr>
        <w:t>56.85</w:t>
      </w:r>
      <w:r>
        <w:rPr>
          <w:rFonts w:hint="eastAsia" w:ascii="新宋体" w:hAnsi="新宋体" w:eastAsia="新宋体" w:cs="新宋体"/>
          <w:sz w:val="24"/>
          <w:szCs w:val="24"/>
        </w:rPr>
        <w:t>万元</w:t>
      </w:r>
    </w:p>
    <w:p>
      <w:pPr>
        <w:widowControl/>
        <w:shd w:val="clear" w:color="auto" w:fill="FFFFFF"/>
        <w:spacing w:line="400" w:lineRule="exact"/>
        <w:ind w:firstLine="482" w:firstLineChars="20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firstLine="482" w:firstLineChars="20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widowControl/>
        <w:shd w:val="clear" w:color="auto" w:fill="FFFFFF"/>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1、符合《政府采购法》第二十二条之规定，具有独立法人资格及相应的经营范围（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keepNext w:val="0"/>
        <w:keepLines w:val="0"/>
        <w:pageBreakBefore w:val="0"/>
        <w:kinsoku/>
        <w:overflowPunct/>
        <w:bidi w:val="0"/>
        <w:spacing w:line="440" w:lineRule="exact"/>
        <w:ind w:left="319" w:leftChars="152" w:firstLine="120" w:firstLineChars="50"/>
        <w:textAlignment w:val="auto"/>
        <w:rPr>
          <w:rFonts w:hint="eastAsia" w:ascii="新宋体" w:hAnsi="新宋体" w:eastAsia="新宋体" w:cs="新宋体"/>
          <w:sz w:val="24"/>
          <w:szCs w:val="24"/>
        </w:rPr>
      </w:pPr>
      <w:r>
        <w:rPr>
          <w:rFonts w:hint="eastAsia" w:ascii="新宋体" w:hAnsi="新宋体" w:eastAsia="新宋体" w:cs="新宋体"/>
          <w:sz w:val="24"/>
          <w:szCs w:val="24"/>
        </w:rPr>
        <w:t>2、被委托人是须是本单位职工，须提供公司为本人缴纳社会保险证明</w:t>
      </w:r>
      <w:r>
        <w:rPr>
          <w:rFonts w:hint="eastAsia" w:ascii="新宋体" w:hAnsi="新宋体" w:eastAsia="新宋体" w:cs="新宋体"/>
          <w:sz w:val="24"/>
          <w:szCs w:val="24"/>
          <w:lang w:eastAsia="zh-CN"/>
        </w:rPr>
        <w:t>（登录网站：</w:t>
      </w:r>
      <w:r>
        <w:rPr>
          <w:rFonts w:hint="eastAsia" w:ascii="新宋体" w:hAnsi="新宋体" w:eastAsia="新宋体" w:cs="新宋体"/>
          <w:sz w:val="24"/>
          <w:szCs w:val="24"/>
          <w:lang w:val="en-US" w:eastAsia="zh-CN"/>
        </w:rPr>
        <w:t>http//222.143.34.121/</w:t>
      </w:r>
      <w:r>
        <w:rPr>
          <w:rFonts w:hint="eastAsia" w:ascii="新宋体" w:hAnsi="新宋体" w:eastAsia="新宋体" w:cs="新宋体"/>
          <w:sz w:val="24"/>
          <w:szCs w:val="24"/>
          <w:lang w:eastAsia="zh-CN"/>
        </w:rPr>
        <w:t>查询</w:t>
      </w:r>
      <w:r>
        <w:rPr>
          <w:rFonts w:hint="eastAsia" w:ascii="新宋体" w:hAnsi="新宋体" w:eastAsia="新宋体" w:cs="新宋体"/>
          <w:sz w:val="24"/>
          <w:szCs w:val="24"/>
          <w:lang w:val="en-US" w:eastAsia="zh-CN"/>
        </w:rPr>
        <w:t xml:space="preserve">  个人办事通道—马上注册—登录—查询打印—证明打印 </w:t>
      </w:r>
      <w:r>
        <w:rPr>
          <w:rFonts w:hint="eastAsia" w:ascii="新宋体" w:hAnsi="新宋体" w:eastAsia="新宋体" w:cs="新宋体"/>
          <w:sz w:val="24"/>
          <w:szCs w:val="24"/>
          <w:lang w:eastAsia="zh-CN"/>
        </w:rPr>
        <w:t>）；</w:t>
      </w:r>
    </w:p>
    <w:p>
      <w:pPr>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3、本项目不接受联合体投标。</w:t>
      </w:r>
    </w:p>
    <w:p>
      <w:pPr>
        <w:widowControl/>
        <w:shd w:val="clear" w:color="auto" w:fill="FFFFFF"/>
        <w:spacing w:line="400" w:lineRule="exact"/>
        <w:ind w:firstLine="482" w:firstLineChars="20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w:t>
      </w:r>
      <w:r>
        <w:rPr>
          <w:rFonts w:hint="eastAsia" w:ascii="新宋体" w:hAnsi="新宋体" w:eastAsia="新宋体" w:cs="新宋体"/>
          <w:sz w:val="24"/>
          <w:szCs w:val="24"/>
          <w:lang w:eastAsia="zh-CN"/>
        </w:rPr>
        <w:t>币</w:t>
      </w:r>
      <w:r>
        <w:rPr>
          <w:rFonts w:hint="eastAsia" w:ascii="新宋体" w:hAnsi="新宋体" w:eastAsia="新宋体" w:cs="新宋体"/>
          <w:sz w:val="24"/>
          <w:szCs w:val="24"/>
        </w:rPr>
        <w:t>500元（开标时现场收取现金），于递交投标文件时缴纳给采购代理机构，售后不退。</w:t>
      </w:r>
    </w:p>
    <w:p>
      <w:pPr>
        <w:widowControl/>
        <w:shd w:val="clear" w:color="auto" w:fill="FFFFFF"/>
        <w:spacing w:line="400" w:lineRule="exact"/>
        <w:ind w:firstLine="482"/>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五、投标截止时间、开标时间及地点：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 xml:space="preserve"> 12</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26</w:t>
      </w:r>
      <w:r>
        <w:rPr>
          <w:rFonts w:hint="eastAsia" w:ascii="新宋体" w:hAnsi="新宋体" w:eastAsia="新宋体" w:cs="新宋体"/>
          <w:color w:val="000000"/>
          <w:kern w:val="0"/>
          <w:sz w:val="24"/>
          <w:szCs w:val="24"/>
        </w:rPr>
        <w:t xml:space="preserve">日 </w:t>
      </w:r>
      <w:r>
        <w:rPr>
          <w:rFonts w:hint="eastAsia" w:ascii="新宋体" w:hAnsi="新宋体" w:eastAsia="新宋体" w:cs="新宋体"/>
          <w:color w:val="000000"/>
          <w:kern w:val="0"/>
          <w:sz w:val="24"/>
          <w:szCs w:val="24"/>
          <w:lang w:val="en-US" w:eastAsia="zh-CN"/>
        </w:rPr>
        <w:t xml:space="preserve">9 </w:t>
      </w:r>
      <w:r>
        <w:rPr>
          <w:rFonts w:hint="eastAsia" w:ascii="新宋体" w:hAnsi="新宋体" w:eastAsia="新宋体" w:cs="新宋体"/>
          <w:color w:val="000000"/>
          <w:kern w:val="0"/>
          <w:sz w:val="24"/>
          <w:szCs w:val="24"/>
        </w:rPr>
        <w:t>：00（北京时间），逾期送达或不符合规定的投标文件不予接受。</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2" w:firstLineChars="2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2" w:firstLineChars="2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七、代理机构及采购单位地址、联系人、联系电话</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联系人：艾先生  联系电话：0374-2077111</w:t>
      </w:r>
    </w:p>
    <w:p>
      <w:pPr>
        <w:widowControl/>
        <w:shd w:val="clear" w:color="auto" w:fill="FFFFFF"/>
        <w:spacing w:line="400" w:lineRule="exact"/>
        <w:ind w:left="481"/>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w:t>
      </w:r>
      <w:r>
        <w:rPr>
          <w:rFonts w:hint="eastAsia" w:ascii="新宋体" w:hAnsi="新宋体" w:eastAsia="新宋体" w:cs="新宋体"/>
          <w:sz w:val="24"/>
          <w:szCs w:val="24"/>
          <w:lang w:eastAsia="zh-CN"/>
        </w:rPr>
        <w:t>教育体育</w:t>
      </w:r>
      <w:r>
        <w:rPr>
          <w:rFonts w:hint="eastAsia" w:ascii="新宋体" w:hAnsi="新宋体" w:eastAsia="新宋体" w:cs="新宋体"/>
          <w:sz w:val="24"/>
          <w:szCs w:val="24"/>
        </w:rPr>
        <w:t>局</w:t>
      </w:r>
    </w:p>
    <w:p>
      <w:pPr>
        <w:widowControl/>
        <w:shd w:val="clear" w:color="auto" w:fill="FFFFFF"/>
        <w:spacing w:line="400" w:lineRule="exact"/>
        <w:ind w:firstLine="720" w:firstLineChars="3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禹王大道</w:t>
      </w:r>
      <w:r>
        <w:rPr>
          <w:rFonts w:hint="eastAsia" w:ascii="新宋体" w:hAnsi="新宋体" w:eastAsia="新宋体" w:cs="新宋体"/>
          <w:color w:val="000000"/>
          <w:kern w:val="0"/>
          <w:sz w:val="24"/>
          <w:szCs w:val="24"/>
          <w:lang w:val="en-US" w:eastAsia="zh-CN"/>
        </w:rPr>
        <w:t xml:space="preserve"> </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代</w:t>
      </w:r>
      <w:r>
        <w:rPr>
          <w:rFonts w:hint="eastAsia" w:ascii="新宋体" w:hAnsi="新宋体" w:eastAsia="新宋体" w:cs="新宋体"/>
          <w:color w:val="000000"/>
          <w:kern w:val="0"/>
          <w:sz w:val="24"/>
          <w:szCs w:val="24"/>
        </w:rPr>
        <w:t>先生   联系电话：</w:t>
      </w:r>
      <w:r>
        <w:rPr>
          <w:rFonts w:hint="eastAsia" w:ascii="新宋体" w:hAnsi="新宋体" w:eastAsia="新宋体" w:cs="新宋体"/>
          <w:color w:val="000000"/>
          <w:kern w:val="0"/>
          <w:sz w:val="24"/>
          <w:szCs w:val="24"/>
          <w:lang w:val="en-US" w:eastAsia="zh-CN"/>
        </w:rPr>
        <w:t>0374-8880023</w:t>
      </w:r>
    </w:p>
    <w:p>
      <w:pPr>
        <w:spacing w:line="40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spacing w:line="400" w:lineRule="exact"/>
        <w:ind w:firstLine="4560" w:firstLineChars="1900"/>
        <w:rPr>
          <w:rFonts w:hint="eastAsia" w:ascii="新宋体" w:hAnsi="新宋体" w:eastAsia="新宋体" w:cs="新宋体"/>
          <w:sz w:val="24"/>
          <w:szCs w:val="24"/>
        </w:rPr>
      </w:pPr>
    </w:p>
    <w:p>
      <w:pPr>
        <w:spacing w:line="400" w:lineRule="exact"/>
        <w:ind w:firstLine="2640" w:firstLineChars="1100"/>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2019年 </w:t>
      </w:r>
      <w:r>
        <w:rPr>
          <w:rFonts w:hint="eastAsia" w:ascii="新宋体" w:hAnsi="新宋体" w:eastAsia="新宋体" w:cs="新宋体"/>
          <w:sz w:val="24"/>
          <w:szCs w:val="24"/>
          <w:lang w:val="en-US" w:eastAsia="zh-CN"/>
        </w:rPr>
        <w:t>12</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日</w:t>
      </w:r>
    </w:p>
    <w:p>
      <w:pPr>
        <w:spacing w:line="360" w:lineRule="auto"/>
        <w:rPr>
          <w:rFonts w:hint="eastAsia" w:ascii="新宋体" w:hAnsi="新宋体" w:eastAsia="新宋体" w:cs="新宋体"/>
          <w:b/>
          <w:sz w:val="24"/>
          <w:szCs w:val="24"/>
        </w:rPr>
      </w:pPr>
    </w:p>
    <w:p>
      <w:pPr>
        <w:pStyle w:val="29"/>
        <w:rPr>
          <w:rFonts w:hint="eastAsia" w:ascii="仿宋" w:hAnsi="仿宋" w:eastAsia="仿宋" w:cs="仿宋"/>
          <w:b/>
          <w:bCs/>
          <w:sz w:val="36"/>
          <w:szCs w:val="36"/>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5"/>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9"/>
      </w:pPr>
    </w:p>
    <w:p>
      <w:pPr>
        <w:widowControl/>
        <w:numPr>
          <w:ilvl w:val="0"/>
          <w:numId w:val="6"/>
        </w:numPr>
        <w:shd w:val="clear" w:color="auto" w:fill="FFFFFF"/>
        <w:spacing w:line="360" w:lineRule="auto"/>
        <w:jc w:val="left"/>
        <w:rPr>
          <w:b w:val="0"/>
          <w:bCs w:val="0"/>
        </w:rPr>
      </w:pP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b w:val="0"/>
          <w:bCs w:val="0"/>
          <w:color w:val="000000"/>
          <w:kern w:val="0"/>
          <w:sz w:val="24"/>
          <w:szCs w:val="24"/>
          <w:lang w:eastAsia="zh-CN"/>
        </w:rPr>
        <w:t>满足中小学校空调设备的使用要求以及国家相关安全、环保、质量等要求。</w:t>
      </w:r>
    </w:p>
    <w:p>
      <w:pPr>
        <w:pStyle w:val="63"/>
        <w:widowControl/>
        <w:numPr>
          <w:ilvl w:val="0"/>
          <w:numId w:val="6"/>
        </w:numPr>
        <w:shd w:val="clear" w:color="auto" w:fill="FFFFFF"/>
        <w:spacing w:line="360" w:lineRule="auto"/>
        <w:ind w:left="0" w:leftChars="0" w:firstLine="0" w:firstLineChars="0"/>
        <w:jc w:val="left"/>
        <w:rPr>
          <w:rFonts w:hint="eastAsia" w:ascii="新宋体" w:hAnsi="新宋体" w:eastAsia="新宋体" w:cs="新宋体"/>
          <w:b/>
          <w:bCs/>
          <w:kern w:val="0"/>
          <w:sz w:val="24"/>
          <w:szCs w:val="24"/>
          <w:lang w:val="zh-TW" w:eastAsia="zh-CN"/>
        </w:rPr>
      </w:pPr>
      <w:r>
        <w:rPr>
          <w:rFonts w:hint="eastAsia" w:ascii="新宋体" w:hAnsi="新宋体" w:eastAsia="新宋体" w:cs="新宋体"/>
          <w:b/>
          <w:bCs/>
          <w:kern w:val="0"/>
          <w:sz w:val="24"/>
          <w:szCs w:val="24"/>
          <w:lang w:val="zh-TW" w:eastAsia="zh-TW"/>
        </w:rPr>
        <w:t>采购清单</w:t>
      </w:r>
      <w:r>
        <w:rPr>
          <w:rFonts w:hint="eastAsia" w:ascii="新宋体" w:hAnsi="新宋体" w:eastAsia="新宋体" w:cs="新宋体"/>
          <w:b/>
          <w:bCs/>
          <w:kern w:val="0"/>
          <w:sz w:val="24"/>
          <w:szCs w:val="24"/>
          <w:lang w:val="zh-TW" w:eastAsia="zh-CN"/>
        </w:rPr>
        <w:t>：</w:t>
      </w:r>
    </w:p>
    <w:tbl>
      <w:tblPr>
        <w:tblStyle w:val="23"/>
        <w:tblW w:w="8558" w:type="dxa"/>
        <w:jc w:val="center"/>
        <w:tblInd w:w="443" w:type="dxa"/>
        <w:tblLayout w:type="fixed"/>
        <w:tblCellMar>
          <w:top w:w="0" w:type="dxa"/>
          <w:left w:w="0" w:type="dxa"/>
          <w:bottom w:w="0" w:type="dxa"/>
          <w:right w:w="0" w:type="dxa"/>
        </w:tblCellMar>
      </w:tblPr>
      <w:tblGrid>
        <w:gridCol w:w="676"/>
        <w:gridCol w:w="1267"/>
        <w:gridCol w:w="4372"/>
        <w:gridCol w:w="568"/>
        <w:gridCol w:w="568"/>
        <w:gridCol w:w="1107"/>
      </w:tblGrid>
      <w:tr>
        <w:tblPrEx>
          <w:tblLayout w:type="fixed"/>
          <w:tblCellMar>
            <w:top w:w="0" w:type="dxa"/>
            <w:left w:w="0" w:type="dxa"/>
            <w:bottom w:w="0" w:type="dxa"/>
            <w:right w:w="0" w:type="dxa"/>
          </w:tblCellMar>
        </w:tblPrEx>
        <w:trPr>
          <w:trHeight w:val="225" w:hRule="atLeast"/>
          <w:jc w:val="center"/>
        </w:trPr>
        <w:tc>
          <w:tcPr>
            <w:tcW w:w="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4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技术参数</w:t>
            </w:r>
          </w:p>
        </w:tc>
        <w:tc>
          <w:tcPr>
            <w:tcW w:w="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是否为核心产品</w:t>
            </w:r>
          </w:p>
        </w:tc>
      </w:tr>
      <w:tr>
        <w:tblPrEx>
          <w:tblLayout w:type="fixed"/>
          <w:tblCellMar>
            <w:top w:w="0" w:type="dxa"/>
            <w:left w:w="0" w:type="dxa"/>
            <w:bottom w:w="0" w:type="dxa"/>
            <w:right w:w="0" w:type="dxa"/>
          </w:tblCellMar>
        </w:tblPrEx>
        <w:trPr>
          <w:trHeight w:val="225"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1.5匹定频挂机</w:t>
            </w:r>
          </w:p>
        </w:tc>
        <w:tc>
          <w:tcPr>
            <w:tcW w:w="43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额定制冷量：≥3500W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额定制热量：≥3750W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额定制冷功率：≤1115W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额定制热功率：≤1115W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室内机噪音：≤37dB</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室外机噪音：≤50dB</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★循环风量：≥630m3/h</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电辅加热功率：≤1050W</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是</w:t>
            </w: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62"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3p定频柜机</w:t>
            </w:r>
          </w:p>
        </w:tc>
        <w:tc>
          <w:tcPr>
            <w:tcW w:w="43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额定制冷量：≥</w:t>
            </w:r>
            <w:r>
              <w:rPr>
                <w:rFonts w:hint="eastAsia" w:ascii="宋体" w:hAnsi="宋体" w:cs="宋体"/>
                <w:i w:val="0"/>
                <w:color w:val="000000"/>
                <w:kern w:val="0"/>
                <w:sz w:val="24"/>
                <w:szCs w:val="24"/>
                <w:u w:val="none"/>
                <w:lang w:val="en-US" w:eastAsia="zh-CN" w:bidi="ar"/>
              </w:rPr>
              <w:t>7290</w:t>
            </w:r>
            <w:r>
              <w:rPr>
                <w:rFonts w:hint="eastAsia" w:ascii="宋体" w:hAnsi="宋体" w:eastAsia="宋体" w:cs="宋体"/>
                <w:i w:val="0"/>
                <w:color w:val="000000"/>
                <w:kern w:val="0"/>
                <w:sz w:val="24"/>
                <w:szCs w:val="24"/>
                <w:u w:val="none"/>
                <w:lang w:val="en-US" w:eastAsia="zh-CN" w:bidi="ar"/>
              </w:rPr>
              <w:t>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额定制热量：≥8100W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额定制冷功率：≤2370W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★额定制热功率：≤2450W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室内机噪音：≤42dB</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室外机噪音：≤55dB</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循环风量：≥1200m3/h</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电辅加热功率：≤2500W</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是</w:t>
            </w: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1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2匹风管式中央空调</w:t>
            </w:r>
          </w:p>
        </w:tc>
        <w:tc>
          <w:tcPr>
            <w:tcW w:w="43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额定制冷量：≥5000W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额定制热量：≥5700W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★额定制冷功率：≤1750W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额定制热功率：≤1650W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室内机噪音：≤35dB</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室外机噪音：≤54dB</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循环风量：≥820m3/h</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电辅加热功率：1750W</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是</w:t>
            </w: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1031"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大3匹风管式中央空调</w:t>
            </w:r>
          </w:p>
        </w:tc>
        <w:tc>
          <w:tcPr>
            <w:tcW w:w="43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额定制冷量：≥7200W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额定制热量：≥8300W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额定制冷功率：≤2690W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★额定制热功率：≤2700W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室内机噪音：≤40dB</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室外机噪音：≤56dB</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循环风量：≥1000m3/h</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电辅加热功率：2250W</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是</w:t>
            </w: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5匹风管式中央空调</w:t>
            </w:r>
          </w:p>
        </w:tc>
        <w:tc>
          <w:tcPr>
            <w:tcW w:w="43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额定制冷量：≥12000W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额定制热量：≥13300W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额定制冷功率：≤4700W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★额定制热功率：≤4200W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室内机噪音：≤48dB</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室外机噪音：≤58dB</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循环风量：≥2000m3/h</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电辅加热功率：3300W</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是</w:t>
            </w: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2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8匹多联式中央空调室外机</w:t>
            </w:r>
          </w:p>
        </w:tc>
        <w:tc>
          <w:tcPr>
            <w:tcW w:w="437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额定制冷量：≥18000W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额定制热量：≥20000W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额定制冷功率：≤5200W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额定制热功率：≤5200W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噪音：≤56dB</w:t>
            </w:r>
          </w:p>
        </w:tc>
        <w:tc>
          <w:tcPr>
            <w:tcW w:w="5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5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10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是</w:t>
            </w: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2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8匹多联式中央空调室内机</w:t>
            </w:r>
          </w:p>
        </w:tc>
        <w:tc>
          <w:tcPr>
            <w:tcW w:w="437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额定制冷量：≥5600W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额定制热量：≥6300W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功率：≤60W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噪音：29-35dB</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循环风量：≥900m3/h</w:t>
            </w:r>
          </w:p>
        </w:tc>
        <w:tc>
          <w:tcPr>
            <w:tcW w:w="5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5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10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是</w:t>
            </w: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2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8匹多联式中央空调室内机</w:t>
            </w:r>
          </w:p>
        </w:tc>
        <w:tc>
          <w:tcPr>
            <w:tcW w:w="437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额定制冷量：≥3600W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额定制热量：≥4000W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功率：≤50W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噪音：25-31dB</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循环风量：≥530m3/h</w:t>
            </w:r>
          </w:p>
        </w:tc>
        <w:tc>
          <w:tcPr>
            <w:tcW w:w="5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5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10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是</w:t>
            </w: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辅助材料</w:t>
            </w:r>
          </w:p>
        </w:tc>
        <w:tc>
          <w:tcPr>
            <w:tcW w:w="43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含各类铜管、冷凝水管、送风口、回风口、保温管、电源线等</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批</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否</w:t>
            </w: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12"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pStyle w:val="64"/>
        <w:numPr>
          <w:ilvl w:val="0"/>
          <w:numId w:val="0"/>
        </w:numPr>
        <w:ind w:leftChars="0"/>
        <w:rPr>
          <w:rFonts w:hint="eastAsia"/>
          <w:lang w:val="zh-TW" w:eastAsia="zh-CN"/>
        </w:rPr>
      </w:pP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CN"/>
        </w:rPr>
        <w:t>三、</w:t>
      </w:r>
      <w:r>
        <w:rPr>
          <w:rFonts w:hint="eastAsia" w:ascii="新宋体" w:hAnsi="新宋体" w:eastAsia="新宋体" w:cs="新宋体"/>
          <w:b/>
          <w:bCs/>
          <w:kern w:val="0"/>
          <w:sz w:val="24"/>
          <w:szCs w:val="24"/>
          <w:lang w:val="zh-TW" w:eastAsia="zh-TW"/>
        </w:rPr>
        <w:t>采购标的执行标准</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1、强制性产品认证</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2、信息安全产品强制性认证</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如投标人所投产品被列入《信息安全产品强制性认证目录》，投标人不能提供出此目录范畴外的替代品并须在投标文件中提供：</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（1）中国信息安全认证中心官网(http://www.isccc.gov.cn/index.shtml)产品查询结果截图并加盖投标人公章；</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（2）中国信息安全认证中心颁发的《中国国家信息安全产品认证证书》的原件扫描件(或图片)并加盖投标人公章。</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注:仅需提供序号（1）~（2）其中之一即可。</w:t>
      </w:r>
    </w:p>
    <w:p>
      <w:pPr>
        <w:pStyle w:val="63"/>
        <w:widowControl/>
        <w:numPr>
          <w:ilvl w:val="0"/>
          <w:numId w:val="0"/>
        </w:numPr>
        <w:shd w:val="clear" w:color="auto" w:fill="FFFFFF"/>
        <w:spacing w:line="360" w:lineRule="auto"/>
        <w:ind w:left="640" w:leftChars="0"/>
        <w:jc w:val="left"/>
        <w:rPr>
          <w:rFonts w:ascii="新宋体" w:hAnsi="新宋体" w:eastAsia="新宋体" w:cs="新宋体"/>
          <w:b/>
          <w:bCs/>
          <w:sz w:val="24"/>
          <w:szCs w:val="24"/>
          <w:lang w:val="zh-TW" w:eastAsia="zh-TW"/>
        </w:rPr>
      </w:pPr>
      <w:r>
        <w:rPr>
          <w:rFonts w:hint="eastAsia" w:ascii="新宋体" w:hAnsi="新宋体" w:eastAsia="新宋体" w:cs="新宋体"/>
          <w:b/>
          <w:bCs/>
          <w:kern w:val="0"/>
          <w:sz w:val="24"/>
          <w:szCs w:val="24"/>
          <w:lang w:val="zh-TW" w:eastAsia="zh-CN"/>
        </w:rPr>
        <w:t>四、</w:t>
      </w:r>
      <w:r>
        <w:rPr>
          <w:rFonts w:hint="eastAsia" w:ascii="新宋体" w:hAnsi="新宋体" w:eastAsia="新宋体" w:cs="新宋体"/>
          <w:b/>
          <w:bCs/>
          <w:kern w:val="0"/>
          <w:sz w:val="24"/>
          <w:szCs w:val="24"/>
          <w:lang w:val="zh-TW" w:eastAsia="zh-TW"/>
        </w:rPr>
        <w:t>服务标准、期限、效率等要求：</w:t>
      </w:r>
    </w:p>
    <w:p>
      <w:pPr>
        <w:pStyle w:val="63"/>
        <w:widowControl/>
        <w:shd w:val="clear" w:color="auto" w:fill="FFFFFF"/>
        <w:spacing w:line="360" w:lineRule="auto"/>
        <w:ind w:firstLine="480" w:firstLineChars="2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 xml:space="preserve">  1、质保期为设备安装调试验收合格后2年，质保期内发生故障或质量问题，卖方在接到通知后1小时进行响应，4小时到达，24小时内处理问题，否则需提供备用机直至原设备修好为止；</w:t>
      </w:r>
    </w:p>
    <w:p>
      <w:pPr>
        <w:pStyle w:val="63"/>
        <w:widowControl/>
        <w:shd w:val="clear" w:color="auto" w:fill="FFFFFF"/>
        <w:spacing w:line="360" w:lineRule="auto"/>
        <w:ind w:firstLine="480" w:firstLineChars="2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2、投标人保证其提供的产品是全新的、未使用过的，并在各个方面符合招标文件规定的质量、规格和性能。</w:t>
      </w:r>
    </w:p>
    <w:p>
      <w:pPr>
        <w:pStyle w:val="63"/>
        <w:widowControl/>
        <w:shd w:val="clear" w:color="auto" w:fill="FFFFFF"/>
        <w:spacing w:line="360" w:lineRule="auto"/>
        <w:ind w:firstLine="480" w:firstLineChars="2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3、卖方应负责对买方操作人员进行使用培训，使其能够独立操作，并可以简单的维护和保养。</w:t>
      </w:r>
    </w:p>
    <w:p>
      <w:pPr>
        <w:pStyle w:val="63"/>
        <w:widowControl/>
        <w:shd w:val="clear" w:color="auto" w:fill="FFFFFF"/>
        <w:spacing w:line="360" w:lineRule="auto"/>
        <w:ind w:firstLine="600"/>
        <w:jc w:val="left"/>
        <w:rPr>
          <w:rFonts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TW"/>
        </w:rPr>
        <w:t>（五）验收标准</w:t>
      </w:r>
    </w:p>
    <w:p>
      <w:pPr>
        <w:pStyle w:val="63"/>
        <w:widowControl/>
        <w:shd w:val="clear" w:color="auto" w:fill="FFFFFF"/>
        <w:spacing w:line="360" w:lineRule="auto"/>
        <w:ind w:firstLine="6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由采购人成立验收小组</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按照采购合同的约定对中标人履约情况进行验收。验收时</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按照采购合同的约定对每一项技术、服务、安全标准的履约情况进行确认。验收结束后</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出具验收书</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列明各项标准的验收情况及项目总体评价</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由验收双方共同签署。</w:t>
      </w:r>
    </w:p>
    <w:p>
      <w:pPr>
        <w:pStyle w:val="63"/>
        <w:widowControl/>
        <w:shd w:val="clear" w:color="auto" w:fill="FFFFFF"/>
        <w:spacing w:line="360" w:lineRule="auto"/>
        <w:ind w:firstLine="6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1、按照国家相关标准规范验收。</w:t>
      </w:r>
    </w:p>
    <w:p>
      <w:pPr>
        <w:pStyle w:val="63"/>
        <w:widowControl/>
        <w:shd w:val="clear" w:color="auto" w:fill="FFFFFF"/>
        <w:spacing w:line="360" w:lineRule="auto"/>
        <w:ind w:firstLine="600"/>
        <w:jc w:val="left"/>
      </w:pPr>
      <w:r>
        <w:rPr>
          <w:rFonts w:hint="eastAsia" w:ascii="新宋体" w:hAnsi="新宋体" w:eastAsia="新宋体" w:cs="新宋体"/>
          <w:kern w:val="0"/>
          <w:sz w:val="24"/>
          <w:szCs w:val="24"/>
          <w:lang w:val="zh-TW" w:eastAsia="zh-TW"/>
        </w:rPr>
        <w:t>2、按照招标文件要求、投标文件响应和承诺验收。</w:t>
      </w:r>
    </w:p>
    <w:p>
      <w:pPr>
        <w:widowControl/>
        <w:shd w:val="clear" w:color="auto" w:fill="FFFFFF"/>
        <w:spacing w:line="360" w:lineRule="auto"/>
        <w:ind w:firstLine="482" w:firstLineChars="200"/>
        <w:contextualSpacing/>
        <w:jc w:val="left"/>
        <w:rPr>
          <w:rFonts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（六）采购标的的其他技术、服务等要求</w:t>
      </w:r>
    </w:p>
    <w:p>
      <w:pPr>
        <w:pStyle w:val="10"/>
        <w:spacing w:line="360" w:lineRule="auto"/>
        <w:ind w:firstLine="480" w:firstLineChars="200"/>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1.1、供应商须明确所投产品的厂家、产地、品牌、型号、详细参数（序号9除外），否则为无效投标。</w:t>
      </w:r>
    </w:p>
    <w:p>
      <w:pPr>
        <w:pStyle w:val="10"/>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投标文件中须有详细的实施（技术）方案，否则为无效投标。</w:t>
      </w:r>
    </w:p>
    <w:p>
      <w:pPr>
        <w:pStyle w:val="10"/>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、投标人须明确免费包修期，同时应提出故障响应时间，在免费包修期内，同一质量问题连续两次维修仍无法正常使用，投标人必须予以更换同品牌、同型号的全新产品并安装到采购人指定单位。</w:t>
      </w:r>
    </w:p>
    <w:p>
      <w:pPr>
        <w:wordWrap w:val="0"/>
        <w:topLinePunct/>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投标商必须由法定代表人或其授权代表参加开标会议，随时接受评标委员会询问，并予作出书面解答。</w:t>
      </w:r>
    </w:p>
    <w:p>
      <w:pPr>
        <w:pStyle w:val="10"/>
        <w:spacing w:line="360" w:lineRule="auto"/>
        <w:ind w:firstLine="241" w:firstLineChars="100"/>
        <w:rPr>
          <w:rFonts w:ascii="新宋体" w:hAnsi="新宋体" w:eastAsia="新宋体" w:cs="新宋体"/>
          <w:sz w:val="24"/>
          <w:szCs w:val="24"/>
        </w:rPr>
      </w:pPr>
      <w:r>
        <w:rPr>
          <w:rFonts w:hint="eastAsia" w:ascii="新宋体" w:hAnsi="新宋体" w:eastAsia="新宋体" w:cs="新宋体"/>
          <w:b/>
          <w:color w:val="000000"/>
          <w:kern w:val="0"/>
          <w:sz w:val="24"/>
          <w:szCs w:val="24"/>
          <w:lang w:val="zh-CN"/>
        </w:rPr>
        <w:t>（七）付款方式：按照合同约定，经验收合格后申请支付。</w:t>
      </w:r>
    </w:p>
    <w:p>
      <w:pPr>
        <w:autoSpaceDE w:val="0"/>
        <w:autoSpaceDN w:val="0"/>
        <w:adjustRightInd w:val="0"/>
        <w:rPr>
          <w:rFonts w:ascii="新宋体" w:hAnsi="新宋体" w:eastAsia="新宋体" w:cs="新宋体"/>
          <w:b/>
          <w:kern w:val="0"/>
          <w:sz w:val="24"/>
          <w:szCs w:val="24"/>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Cs w:val="21"/>
              </w:rPr>
              <w:t>项目名称：禹州市教育体育局</w:t>
            </w:r>
            <w:r>
              <w:rPr>
                <w:rFonts w:hint="eastAsia" w:cs="仿宋_GB2312" w:asciiTheme="minorEastAsia" w:hAnsiTheme="minorEastAsia"/>
                <w:szCs w:val="21"/>
                <w:lang w:eastAsia="zh-CN"/>
              </w:rPr>
              <w:t>空调</w:t>
            </w:r>
            <w:r>
              <w:rPr>
                <w:rFonts w:hint="eastAsia" w:cs="仿宋_GB2312" w:asciiTheme="minorEastAsia" w:hAnsiTheme="minorEastAsia"/>
                <w:szCs w:val="21"/>
              </w:rPr>
              <w:t>采购项目</w:t>
            </w:r>
            <w:r>
              <w:rPr>
                <w:rFonts w:hint="eastAsia" w:cs="仿宋_GB2312" w:asciiTheme="minorEastAsia" w:hAnsiTheme="minorEastAsia"/>
                <w:szCs w:val="21"/>
                <w:lang w:eastAsia="zh-CN"/>
              </w:rPr>
              <w:t>（二次）</w:t>
            </w:r>
            <w:r>
              <w:rPr>
                <w:rFonts w:hint="eastAsia" w:cs="仿宋_GB2312" w:asciiTheme="minorEastAsia" w:hAnsiTheme="minorEastAsia"/>
                <w:szCs w:val="21"/>
              </w:rPr>
              <w:t xml:space="preserve"> </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项目编号：YZCG-G2019</w:t>
            </w:r>
            <w:r>
              <w:rPr>
                <w:rFonts w:hint="eastAsia" w:cs="仿宋_GB2312" w:asciiTheme="minorEastAsia" w:hAnsiTheme="minorEastAsia"/>
                <w:szCs w:val="21"/>
                <w:lang w:val="en-US" w:eastAsia="zh-CN"/>
              </w:rPr>
              <w:t>247-1</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名称：禹州市</w:t>
            </w:r>
            <w:r>
              <w:rPr>
                <w:rFonts w:hint="eastAsia" w:cs="仿宋_GB2312" w:asciiTheme="minorEastAsia" w:hAnsiTheme="minorEastAsia"/>
                <w:szCs w:val="21"/>
                <w:lang w:eastAsia="zh-CN"/>
              </w:rPr>
              <w:t>教育体育</w:t>
            </w:r>
            <w:r>
              <w:rPr>
                <w:rFonts w:hint="eastAsia" w:cs="仿宋_GB2312" w:asciiTheme="minorEastAsia" w:hAnsiTheme="minorEastAsia"/>
                <w:szCs w:val="21"/>
              </w:rPr>
              <w:t>局</w:t>
            </w:r>
          </w:p>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 w:val="24"/>
                <w:szCs w:val="24"/>
              </w:rPr>
              <w:t>地址：</w:t>
            </w:r>
            <w:r>
              <w:rPr>
                <w:rFonts w:hint="eastAsia" w:cs="仿宋_GB2312" w:asciiTheme="minorEastAsia" w:hAnsiTheme="minorEastAsia"/>
                <w:szCs w:val="21"/>
              </w:rPr>
              <w:t>禹州市禹王大道东段</w:t>
            </w:r>
          </w:p>
          <w:p>
            <w:pPr>
              <w:widowControl/>
              <w:shd w:val="clear" w:color="auto" w:fill="FFFFFF"/>
              <w:spacing w:line="400" w:lineRule="exact"/>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代</w:t>
            </w:r>
            <w:r>
              <w:rPr>
                <w:rFonts w:hint="eastAsia" w:cs="仿宋_GB2312" w:asciiTheme="minorEastAsia" w:hAnsiTheme="minorEastAsia"/>
                <w:sz w:val="24"/>
                <w:szCs w:val="24"/>
              </w:rPr>
              <w:t>先生                  电话：</w:t>
            </w:r>
            <w:r>
              <w:rPr>
                <w:rFonts w:hint="eastAsia" w:cs="仿宋_GB2312" w:asciiTheme="minorEastAsia" w:hAnsiTheme="minorEastAsia"/>
                <w:sz w:val="24"/>
                <w:szCs w:val="24"/>
                <w:lang w:val="en-US" w:eastAsia="zh-CN"/>
              </w:rPr>
              <w:t>0374-8880023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hint="eastAsia"/>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keepNext w:val="0"/>
              <w:keepLines w:val="0"/>
              <w:pageBreakBefore w:val="0"/>
              <w:kinsoku/>
              <w:overflowPunct/>
              <w:bidi w:val="0"/>
              <w:spacing w:line="440" w:lineRule="exact"/>
              <w:textAlignment w:val="auto"/>
            </w:pPr>
            <w:r>
              <w:rPr>
                <w:rFonts w:hint="eastAsia" w:ascii="新宋体" w:hAnsi="新宋体" w:eastAsia="新宋体" w:cs="新宋体"/>
                <w:sz w:val="24"/>
                <w:szCs w:val="24"/>
                <w:lang w:eastAsia="zh-CN"/>
              </w:rPr>
              <w:t>八、</w:t>
            </w:r>
            <w:r>
              <w:rPr>
                <w:rFonts w:hint="eastAsia" w:ascii="新宋体" w:hAnsi="新宋体" w:eastAsia="新宋体" w:cs="新宋体"/>
                <w:sz w:val="24"/>
                <w:szCs w:val="24"/>
              </w:rPr>
              <w:t>被委托人是须是本单位职工，须提供公司为本人缴纳社会保险证明</w:t>
            </w:r>
            <w:r>
              <w:rPr>
                <w:rFonts w:hint="eastAsia" w:ascii="新宋体" w:hAnsi="新宋体" w:eastAsia="新宋体" w:cs="新宋体"/>
                <w:sz w:val="24"/>
                <w:szCs w:val="24"/>
                <w:lang w:eastAsia="zh-CN"/>
              </w:rPr>
              <w:t>（登录网站：</w:t>
            </w:r>
            <w:r>
              <w:rPr>
                <w:rFonts w:hint="eastAsia" w:ascii="新宋体" w:hAnsi="新宋体" w:eastAsia="新宋体" w:cs="新宋体"/>
                <w:sz w:val="24"/>
                <w:szCs w:val="24"/>
                <w:lang w:val="en-US" w:eastAsia="zh-CN"/>
              </w:rPr>
              <w:t>http//222.143.34.121/</w:t>
            </w:r>
            <w:r>
              <w:rPr>
                <w:rFonts w:hint="eastAsia" w:ascii="新宋体" w:hAnsi="新宋体" w:eastAsia="新宋体" w:cs="新宋体"/>
                <w:sz w:val="24"/>
                <w:szCs w:val="24"/>
                <w:lang w:eastAsia="zh-CN"/>
              </w:rPr>
              <w:t>查询</w:t>
            </w:r>
            <w:r>
              <w:rPr>
                <w:rFonts w:hint="eastAsia" w:ascii="新宋体" w:hAnsi="新宋体" w:eastAsia="新宋体" w:cs="新宋体"/>
                <w:sz w:val="24"/>
                <w:szCs w:val="24"/>
                <w:lang w:val="en-US" w:eastAsia="zh-CN"/>
              </w:rPr>
              <w:t xml:space="preserve">  个人办事通道—马上注册—登录—查询打印—证明打印 </w:t>
            </w:r>
            <w:r>
              <w:rPr>
                <w:rFonts w:hint="eastAsia" w:ascii="新宋体" w:hAnsi="新宋体" w:eastAsia="新宋体" w:cs="新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56.85</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12</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26</w:t>
            </w:r>
            <w:r>
              <w:rPr>
                <w:rFonts w:hint="eastAsia" w:cs="宋体" w:asciiTheme="minorEastAsia" w:hAnsiTheme="minorEastAsia"/>
                <w:bCs/>
                <w:sz w:val="24"/>
                <w:szCs w:val="24"/>
                <w:lang w:val="zh-CN"/>
              </w:rPr>
              <w:t>日</w:t>
            </w:r>
            <w:r>
              <w:rPr>
                <w:rFonts w:hint="eastAsia" w:cs="宋体" w:asciiTheme="minorEastAsia" w:hAnsiTheme="minorEastAsia"/>
                <w:bCs/>
                <w:sz w:val="24"/>
                <w:szCs w:val="24"/>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rPr>
              <w:t>1</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不收取投标保证金。</w:t>
            </w:r>
          </w:p>
          <w:p>
            <w:pPr>
              <w:pStyle w:val="2"/>
              <w:rPr>
                <w:lang w:val="zh-CN"/>
              </w:rPr>
            </w:pPr>
            <w:r>
              <w:rPr>
                <w:rFonts w:hint="eastAsia" w:cs="仿宋_GB2312" w:asciiTheme="minorEastAsia" w:hAnsiTheme="minorEastAsia"/>
                <w:szCs w:val="24"/>
              </w:rPr>
              <w:t>2.</w:t>
            </w:r>
            <w:r>
              <w:rPr>
                <w:rFonts w:hint="eastAsia" w:cs="仿宋_GB2312" w:asciiTheme="minorEastAsia" w:hAnsiTheme="minorEastAsia"/>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7"/>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9"/>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9"/>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9"/>
        <w:autoSpaceDE w:val="0"/>
        <w:autoSpaceDN w:val="0"/>
        <w:spacing w:line="360" w:lineRule="auto"/>
        <w:ind w:left="780" w:firstLine="0" w:firstLineChars="0"/>
        <w:contextualSpacing/>
        <w:rPr>
          <w:rFonts w:cs="宋体" w:asciiTheme="minorEastAsia" w:hAnsiTheme="minorEastAsia"/>
          <w:kern w:val="0"/>
          <w:sz w:val="24"/>
          <w:szCs w:val="24"/>
        </w:rPr>
      </w:pPr>
    </w:p>
    <w:p>
      <w:pPr>
        <w:pStyle w:val="59"/>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9"/>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7"/>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0"/>
        <w:ind w:firstLine="480"/>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pStyle w:val="30"/>
        <w:ind w:firstLine="480"/>
        <w:rPr>
          <w:sz w:val="24"/>
          <w:szCs w:val="24"/>
        </w:rPr>
      </w:pPr>
      <w:r>
        <w:rPr>
          <w:rFonts w:hint="eastAsia"/>
          <w:sz w:val="24"/>
          <w:szCs w:val="24"/>
        </w:rPr>
        <w:t>（1）查询渠道：“信用中国”网站（www.creditchina.gov.cn）、“中国政府采购网”（www.ccgp.gov.cn）、“中国社会组织公共服务平台”网站（www.chinanpo.gov.cn）；</w:t>
      </w:r>
    </w:p>
    <w:p>
      <w:pPr>
        <w:pStyle w:val="30"/>
        <w:ind w:firstLine="480"/>
        <w:rPr>
          <w:sz w:val="24"/>
          <w:szCs w:val="24"/>
        </w:rPr>
      </w:pPr>
      <w:r>
        <w:rPr>
          <w:rFonts w:hint="eastAsia"/>
          <w:sz w:val="24"/>
          <w:szCs w:val="24"/>
        </w:rPr>
        <w:t>（2）截止时间：同投标截止时间；</w:t>
      </w:r>
    </w:p>
    <w:p>
      <w:pPr>
        <w:pStyle w:val="30"/>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0"/>
        <w:ind w:firstLine="480"/>
        <w:rPr>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30"/>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9"/>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5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5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5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7"/>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0"/>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lang w:val="zh-CN"/>
              </w:rPr>
            </w:pPr>
            <w:r>
              <w:rPr>
                <w:rFonts w:hint="eastAsia"/>
                <w:lang w:val="zh-CN"/>
              </w:rPr>
              <w:t>（1）法定代表人身份证明或提供法定代表人授权委托书及被授权人身份证明和社保证明。（法人投标提供）</w:t>
            </w:r>
          </w:p>
          <w:p>
            <w:pPr>
              <w:spacing w:line="360" w:lineRule="auto"/>
              <w:rPr>
                <w:lang w:val="zh-CN"/>
              </w:rPr>
            </w:pPr>
            <w:r>
              <w:rPr>
                <w:rFonts w:hint="eastAsia"/>
                <w:lang w:val="zh-CN"/>
              </w:rPr>
              <w:t>（2）单位负责人身份证明或提供单位负责人授权委托书及被授权人身份证明和社保证明。（非法人投标提供）</w:t>
            </w:r>
          </w:p>
          <w:p>
            <w:pPr>
              <w:spacing w:line="360" w:lineRule="auto"/>
              <w:rPr>
                <w:lang w:val="zh-CN"/>
              </w:rPr>
            </w:pPr>
            <w:r>
              <w:rPr>
                <w:rFonts w:hint="eastAsia"/>
                <w:lang w:val="zh-CN"/>
              </w:rPr>
              <w:t>注：</w:t>
            </w:r>
          </w:p>
          <w:p>
            <w:pPr>
              <w:spacing w:line="360" w:lineRule="auto"/>
            </w:pPr>
            <w:r>
              <w:rPr>
                <w:rFonts w:hint="eastAsia"/>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pPr>
            <w:r>
              <w:rPr>
                <w:rFonts w:hint="eastAsia"/>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hint="eastAsia"/>
              </w:rPr>
            </w:pPr>
            <w:r>
              <w:rPr>
                <w:rFonts w:hint="eastAsia"/>
              </w:rPr>
              <w:t>③投标人为自然人的，无需填写法定代表人授权书。</w:t>
            </w:r>
          </w:p>
          <w:p>
            <w:pPr>
              <w:pStyle w:val="2"/>
              <w:rPr>
                <w:rFonts w:hint="eastAsia" w:eastAsia="楷体"/>
                <w:lang w:eastAsia="zh-CN"/>
              </w:rPr>
            </w:pPr>
            <w:r>
              <w:rPr>
                <w:rFonts w:hint="eastAsia" w:ascii="楷体" w:hAnsi="楷体" w:eastAsia="楷体"/>
                <w:color w:val="000000"/>
                <w:kern w:val="0"/>
                <w:sz w:val="24"/>
                <w:szCs w:val="24"/>
                <w:lang w:eastAsia="zh-CN"/>
              </w:rPr>
              <w:t>注：被委托人是须是本单位职工，须提供公司为本人缴纳社会保险证明（登录网站：</w:t>
            </w:r>
            <w:r>
              <w:rPr>
                <w:rFonts w:hint="eastAsia" w:ascii="楷体" w:hAnsi="楷体" w:eastAsia="楷体"/>
                <w:color w:val="000000"/>
                <w:kern w:val="0"/>
                <w:sz w:val="24"/>
                <w:szCs w:val="24"/>
                <w:lang w:eastAsia="zh-CN"/>
              </w:rPr>
              <w:fldChar w:fldCharType="begin"/>
            </w:r>
            <w:r>
              <w:rPr>
                <w:rFonts w:hint="eastAsia" w:ascii="楷体" w:hAnsi="楷体" w:eastAsia="楷体"/>
                <w:color w:val="000000"/>
                <w:kern w:val="0"/>
                <w:sz w:val="24"/>
                <w:szCs w:val="24"/>
                <w:lang w:eastAsia="zh-CN"/>
              </w:rPr>
              <w:instrText xml:space="preserve"> HYPERLINK "247-1文件.docx" </w:instrText>
            </w:r>
            <w:r>
              <w:rPr>
                <w:rFonts w:hint="eastAsia" w:ascii="楷体" w:hAnsi="楷体" w:eastAsia="楷体"/>
                <w:color w:val="000000"/>
                <w:kern w:val="0"/>
                <w:sz w:val="24"/>
                <w:szCs w:val="24"/>
                <w:lang w:eastAsia="zh-CN"/>
              </w:rPr>
              <w:fldChar w:fldCharType="separate"/>
            </w:r>
            <w:r>
              <w:rPr>
                <w:rStyle w:val="28"/>
                <w:rFonts w:hint="eastAsia" w:ascii="楷体" w:hAnsi="楷体" w:eastAsia="楷体"/>
                <w:kern w:val="0"/>
                <w:sz w:val="24"/>
                <w:szCs w:val="24"/>
                <w:lang w:eastAsia="zh-CN"/>
              </w:rPr>
              <w:t>http//222.143.34.121/</w:t>
            </w:r>
            <w:r>
              <w:rPr>
                <w:rFonts w:hint="eastAsia" w:ascii="楷体" w:hAnsi="楷体" w:eastAsia="楷体"/>
                <w:color w:val="000000"/>
                <w:kern w:val="0"/>
                <w:sz w:val="24"/>
                <w:szCs w:val="24"/>
                <w:lang w:eastAsia="zh-CN"/>
              </w:rPr>
              <w:fldChar w:fldCharType="end"/>
            </w:r>
            <w:r>
              <w:rPr>
                <w:rFonts w:hint="eastAsia" w:ascii="楷体" w:hAnsi="楷体" w:eastAsia="楷体"/>
                <w:color w:val="000000"/>
                <w:kern w:val="0"/>
                <w:sz w:val="24"/>
                <w:szCs w:val="24"/>
                <w:lang w:eastAsia="zh-CN"/>
              </w:rPr>
              <w:t>查询  个人办事通道—马上注册—登录—查询打印—证明打印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hint="eastAsia" w:cs="仿宋_GB2312" w:asciiTheme="minorEastAsia" w:hAnsiTheme="minorEastAsia"/>
                <w:szCs w:val="21"/>
                <w:lang w:val="zh-CN"/>
              </w:rPr>
            </w:pP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
        <w:rPr>
          <w:rFonts w:cs="仿宋_GB2312" w:asciiTheme="minorEastAsia" w:hAnsiTheme="minorEastAsia"/>
          <w:szCs w:val="21"/>
        </w:rPr>
      </w:pPr>
      <w:r>
        <w:rPr>
          <w:rFonts w:hint="eastAsia" w:cs="仿宋_GB2312" w:asciiTheme="minorEastAsia" w:hAnsiTheme="minorEastAsia"/>
          <w:szCs w:val="21"/>
        </w:rPr>
        <w:t xml:space="preserve">   （5）评分标准</w:t>
      </w:r>
    </w:p>
    <w:tbl>
      <w:tblPr>
        <w:tblStyle w:val="23"/>
        <w:tblpPr w:leftFromText="180" w:rightFromText="180" w:vertAnchor="text" w:horzAnchor="page" w:tblpX="1451" w:tblpY="92"/>
        <w:tblOverlap w:val="never"/>
        <w:tblW w:w="9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494"/>
        <w:gridCol w:w="672"/>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 w:hRule="atLeast"/>
        </w:trPr>
        <w:tc>
          <w:tcPr>
            <w:tcW w:w="445"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rPr>
                <w:rFonts w:ascii="宋体" w:hAnsi="宋体"/>
                <w:kern w:val="0"/>
                <w:sz w:val="21"/>
                <w:szCs w:val="21"/>
              </w:rPr>
            </w:pPr>
            <w:r>
              <w:rPr>
                <w:rFonts w:hint="eastAsia" w:ascii="宋体" w:hAnsi="宋体"/>
                <w:kern w:val="0"/>
                <w:sz w:val="21"/>
                <w:szCs w:val="21"/>
              </w:rPr>
              <w:t>序号</w:t>
            </w:r>
          </w:p>
        </w:tc>
        <w:tc>
          <w:tcPr>
            <w:tcW w:w="49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rPr>
                <w:rFonts w:ascii="宋体" w:hAnsi="宋体"/>
                <w:kern w:val="0"/>
                <w:sz w:val="21"/>
                <w:szCs w:val="21"/>
              </w:rPr>
            </w:pPr>
            <w:r>
              <w:rPr>
                <w:rFonts w:hint="eastAsia" w:ascii="宋体" w:hAnsi="宋体"/>
                <w:kern w:val="0"/>
                <w:sz w:val="21"/>
                <w:szCs w:val="21"/>
              </w:rPr>
              <w:t>项目</w:t>
            </w:r>
          </w:p>
        </w:tc>
        <w:tc>
          <w:tcPr>
            <w:tcW w:w="8790" w:type="dxa"/>
            <w:gridSpan w:val="2"/>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rPr>
                <w:rFonts w:ascii="宋体" w:hAnsi="宋体"/>
                <w:kern w:val="0"/>
                <w:sz w:val="21"/>
                <w:szCs w:val="21"/>
              </w:rPr>
            </w:pPr>
            <w:r>
              <w:rPr>
                <w:rFonts w:hint="eastAsia" w:ascii="宋体" w:hAnsi="宋体"/>
                <w:kern w:val="0"/>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4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kern w:val="0"/>
                <w:sz w:val="21"/>
                <w:szCs w:val="21"/>
              </w:rPr>
            </w:pPr>
          </w:p>
        </w:tc>
        <w:tc>
          <w:tcPr>
            <w:tcW w:w="49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kern w:val="0"/>
                <w:sz w:val="21"/>
                <w:szCs w:val="21"/>
              </w:rPr>
            </w:pPr>
          </w:p>
        </w:tc>
        <w:tc>
          <w:tcPr>
            <w:tcW w:w="672"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rPr>
                <w:rFonts w:ascii="宋体" w:hAnsi="宋体"/>
                <w:kern w:val="0"/>
                <w:sz w:val="21"/>
                <w:szCs w:val="21"/>
              </w:rPr>
            </w:pPr>
            <w:r>
              <w:rPr>
                <w:rFonts w:hint="eastAsia" w:ascii="宋体" w:hAnsi="宋体"/>
                <w:kern w:val="0"/>
                <w:sz w:val="21"/>
                <w:szCs w:val="21"/>
              </w:rPr>
              <w:t>分值</w:t>
            </w:r>
          </w:p>
        </w:tc>
        <w:tc>
          <w:tcPr>
            <w:tcW w:w="8118"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rPr>
                <w:rFonts w:ascii="宋体" w:hAnsi="宋体"/>
                <w:kern w:val="0"/>
                <w:sz w:val="21"/>
                <w:szCs w:val="21"/>
              </w:rPr>
            </w:pPr>
            <w:r>
              <w:rPr>
                <w:rFonts w:hint="eastAsia" w:ascii="宋体" w:hAnsi="宋体"/>
                <w:kern w:val="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445"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rPr>
                <w:rFonts w:ascii="宋体" w:hAnsi="宋体"/>
                <w:kern w:val="0"/>
                <w:sz w:val="21"/>
                <w:szCs w:val="21"/>
              </w:rPr>
            </w:pPr>
            <w:r>
              <w:rPr>
                <w:rFonts w:hint="eastAsia" w:ascii="宋体" w:hAnsi="宋体"/>
                <w:kern w:val="0"/>
                <w:sz w:val="21"/>
                <w:szCs w:val="21"/>
              </w:rPr>
              <w:t>1</w:t>
            </w:r>
          </w:p>
        </w:tc>
        <w:tc>
          <w:tcPr>
            <w:tcW w:w="494"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rPr>
                <w:rFonts w:ascii="宋体" w:hAnsi="宋体"/>
                <w:kern w:val="0"/>
                <w:sz w:val="21"/>
                <w:szCs w:val="21"/>
              </w:rPr>
            </w:pPr>
            <w:r>
              <w:rPr>
                <w:rFonts w:hint="eastAsia" w:ascii="宋体" w:hAnsi="宋体"/>
                <w:kern w:val="0"/>
                <w:sz w:val="21"/>
                <w:szCs w:val="21"/>
              </w:rPr>
              <w:t>报价得分</w:t>
            </w:r>
          </w:p>
        </w:tc>
        <w:tc>
          <w:tcPr>
            <w:tcW w:w="67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50</w:t>
            </w:r>
          </w:p>
        </w:tc>
        <w:tc>
          <w:tcPr>
            <w:tcW w:w="8118" w:type="dxa"/>
            <w:noWrap w:val="0"/>
            <w:vAlign w:val="center"/>
          </w:tcPr>
          <w:p>
            <w:pPr>
              <w:pStyle w:val="66"/>
              <w:spacing w:after="0"/>
              <w:rPr>
                <w:rFonts w:hint="eastAsia" w:ascii="宋体" w:hAnsi="宋体"/>
                <w:highlight w:val="none"/>
              </w:rPr>
            </w:pPr>
            <w:r>
              <w:rPr>
                <w:rFonts w:hint="eastAsia" w:ascii="宋体" w:hAnsi="宋体"/>
                <w:highlight w:val="none"/>
              </w:rPr>
              <w:t>有效</w:t>
            </w:r>
            <w:r>
              <w:rPr>
                <w:rFonts w:hint="eastAsia" w:ascii="宋体" w:hAnsi="宋体"/>
                <w:highlight w:val="none"/>
                <w:lang w:eastAsia="zh-CN"/>
              </w:rPr>
              <w:t>投标人</w:t>
            </w:r>
            <w:r>
              <w:rPr>
                <w:rFonts w:hint="eastAsia" w:ascii="宋体" w:hAnsi="宋体"/>
                <w:highlight w:val="none"/>
              </w:rPr>
              <w:t>中投标价格最低的投标报价为评标基准价，其价格分为满分。</w:t>
            </w:r>
          </w:p>
          <w:p>
            <w:pPr>
              <w:pStyle w:val="66"/>
              <w:spacing w:after="0"/>
              <w:rPr>
                <w:rFonts w:hint="eastAsia" w:ascii="宋体" w:hAnsi="宋体"/>
              </w:rPr>
            </w:pPr>
            <w:r>
              <w:rPr>
                <w:rFonts w:hint="eastAsia" w:ascii="宋体" w:hAnsi="宋体"/>
              </w:rPr>
              <w:t>其他供应商的价格分统一按照下列公式计算：</w:t>
            </w:r>
          </w:p>
          <w:p>
            <w:pPr>
              <w:pStyle w:val="66"/>
              <w:spacing w:after="0"/>
              <w:rPr>
                <w:rFonts w:hint="eastAsia" w:ascii="宋体" w:hAnsi="宋体"/>
              </w:rPr>
            </w:pPr>
            <w:r>
              <w:rPr>
                <w:rFonts w:hint="eastAsia" w:ascii="宋体" w:hAnsi="宋体"/>
              </w:rPr>
              <w:t>投标报价得分=(评标基准价／投标报价)×</w:t>
            </w:r>
            <w:r>
              <w:rPr>
                <w:rFonts w:hint="eastAsia" w:ascii="宋体" w:hAnsi="宋体"/>
                <w:lang w:val="en-US" w:eastAsia="zh-CN"/>
              </w:rPr>
              <w:t>5</w:t>
            </w:r>
            <w:r>
              <w:rPr>
                <w:rFonts w:hint="eastAsia" w:ascii="宋体" w:hAnsi="宋体"/>
              </w:rPr>
              <w:t>0</w:t>
            </w:r>
          </w:p>
          <w:p>
            <w:pPr>
              <w:keepNext w:val="0"/>
              <w:keepLines w:val="0"/>
              <w:pageBreakBefore w:val="0"/>
              <w:widowControl/>
              <w:kinsoku/>
              <w:wordWrap/>
              <w:overflowPunct/>
              <w:topLinePunct w:val="0"/>
              <w:autoSpaceDE/>
              <w:autoSpaceDN/>
              <w:bidi w:val="0"/>
              <w:adjustRightInd/>
              <w:snapToGrid/>
              <w:spacing w:line="240" w:lineRule="auto"/>
              <w:rPr>
                <w:rFonts w:ascii="宋体" w:hAnsi="宋体"/>
                <w:kern w:val="0"/>
                <w:sz w:val="21"/>
                <w:szCs w:val="21"/>
              </w:rPr>
            </w:pPr>
            <w:r>
              <w:rPr>
                <w:rFonts w:hint="eastAsia" w:ascii="宋体" w:hAnsi="宋体"/>
              </w:rPr>
              <w:t>注：分值计算保留小数点后两位，小数点后第三位“四舍五入”。</w:t>
            </w:r>
            <w:r>
              <w:rPr>
                <w:rFonts w:hint="eastAsia" w:ascii="宋体" w:hAnsi="宋体"/>
              </w:rPr>
              <w:br w:type="textWrapping"/>
            </w:r>
            <w:r>
              <w:rPr>
                <w:rFonts w:hint="eastAsia" w:ascii="宋体" w:hAnsi="宋体"/>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44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kern w:val="0"/>
                <w:sz w:val="21"/>
                <w:szCs w:val="21"/>
                <w:lang w:val="en-US" w:eastAsia="zh-CN"/>
              </w:rPr>
            </w:pPr>
            <w:r>
              <w:rPr>
                <w:rFonts w:hint="eastAsia" w:ascii="宋体" w:hAnsi="宋体"/>
                <w:kern w:val="0"/>
                <w:sz w:val="21"/>
                <w:szCs w:val="21"/>
                <w:lang w:val="en-US" w:eastAsia="zh-CN"/>
              </w:rPr>
              <w:t>2</w:t>
            </w:r>
          </w:p>
        </w:tc>
        <w:tc>
          <w:tcPr>
            <w:tcW w:w="494"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宋体" w:hAnsi="宋体" w:eastAsia="宋体"/>
                <w:kern w:val="0"/>
                <w:sz w:val="21"/>
                <w:szCs w:val="21"/>
                <w:lang w:val="en-US" w:eastAsia="zh-CN"/>
              </w:rPr>
            </w:pPr>
            <w:r>
              <w:rPr>
                <w:rFonts w:hint="eastAsia" w:ascii="宋体" w:hAnsi="宋体"/>
                <w:kern w:val="0"/>
                <w:sz w:val="21"/>
                <w:szCs w:val="21"/>
                <w:lang w:val="en-US" w:eastAsia="zh-CN"/>
              </w:rPr>
              <w:t>商务部分</w:t>
            </w:r>
          </w:p>
        </w:tc>
        <w:tc>
          <w:tcPr>
            <w:tcW w:w="672"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right="147" w:rightChars="70"/>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w:t>
            </w:r>
          </w:p>
        </w:tc>
        <w:tc>
          <w:tcPr>
            <w:tcW w:w="8118" w:type="dxa"/>
            <w:noWrap w:val="0"/>
            <w:vAlign w:val="center"/>
          </w:tcPr>
          <w:p>
            <w:pPr>
              <w:keepNext w:val="0"/>
              <w:keepLines w:val="0"/>
              <w:pageBreakBefore w:val="0"/>
              <w:kinsoku/>
              <w:wordWrap/>
              <w:overflowPunct/>
              <w:topLinePunct w:val="0"/>
              <w:autoSpaceDE/>
              <w:autoSpaceDN/>
              <w:bidi w:val="0"/>
              <w:adjustRightInd/>
              <w:snapToGrid/>
              <w:spacing w:line="240" w:lineRule="auto"/>
              <w:ind w:right="147" w:rightChars="70"/>
              <w:textAlignment w:val="center"/>
              <w:rPr>
                <w:rFonts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w:t>
            </w:r>
            <w:r>
              <w:rPr>
                <w:rFonts w:hint="eastAsia" w:ascii="宋体" w:hAnsi="宋体" w:cs="宋体"/>
                <w:sz w:val="21"/>
                <w:szCs w:val="21"/>
                <w:highlight w:val="none"/>
              </w:rPr>
              <w:t>供应商具有质量管理体系认证证书、职业健康管理体系认证证书，每项得2分，共</w:t>
            </w:r>
            <w:r>
              <w:rPr>
                <w:rFonts w:hint="eastAsia" w:ascii="宋体" w:hAnsi="宋体" w:cs="宋体"/>
                <w:sz w:val="21"/>
                <w:szCs w:val="21"/>
                <w:highlight w:val="none"/>
                <w:lang w:val="en-US" w:eastAsia="zh-CN"/>
              </w:rPr>
              <w:t>4</w:t>
            </w:r>
            <w:r>
              <w:rPr>
                <w:rFonts w:hint="eastAsia" w:ascii="宋体" w:hAnsi="宋体" w:cs="宋体"/>
                <w:sz w:val="21"/>
                <w:szCs w:val="21"/>
                <w:highlight w:val="none"/>
              </w:rPr>
              <w:t>分。投标文件中附完整的复印件，否则不得分）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44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rPr>
                <w:rFonts w:ascii="宋体" w:hAnsi="宋体"/>
                <w:kern w:val="0"/>
                <w:sz w:val="21"/>
                <w:szCs w:val="21"/>
              </w:rPr>
            </w:pPr>
          </w:p>
        </w:tc>
        <w:tc>
          <w:tcPr>
            <w:tcW w:w="49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rPr>
                <w:rFonts w:ascii="宋体" w:hAnsi="宋体"/>
                <w:kern w:val="0"/>
                <w:sz w:val="21"/>
                <w:szCs w:val="21"/>
              </w:rPr>
            </w:pPr>
          </w:p>
        </w:tc>
        <w:tc>
          <w:tcPr>
            <w:tcW w:w="67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right="147" w:rightChars="70"/>
              <w:textAlignment w:val="center"/>
              <w:rPr>
                <w:rFonts w:ascii="宋体" w:hAnsi="宋体" w:cs="宋体"/>
                <w:sz w:val="21"/>
                <w:szCs w:val="21"/>
              </w:rPr>
            </w:pPr>
          </w:p>
        </w:tc>
        <w:tc>
          <w:tcPr>
            <w:tcW w:w="8118" w:type="dxa"/>
            <w:noWrap w:val="0"/>
            <w:vAlign w:val="center"/>
          </w:tcPr>
          <w:p>
            <w:pPr>
              <w:keepNext w:val="0"/>
              <w:keepLines w:val="0"/>
              <w:pageBreakBefore w:val="0"/>
              <w:kinsoku/>
              <w:wordWrap/>
              <w:overflowPunct/>
              <w:topLinePunct w:val="0"/>
              <w:autoSpaceDE/>
              <w:autoSpaceDN/>
              <w:bidi w:val="0"/>
              <w:adjustRightInd/>
              <w:snapToGrid/>
              <w:spacing w:line="240" w:lineRule="auto"/>
              <w:ind w:right="147" w:rightChars="70"/>
              <w:textAlignment w:val="center"/>
              <w:rPr>
                <w:rFonts w:ascii="宋体" w:hAnsi="宋体" w:cs="宋体"/>
                <w:sz w:val="21"/>
                <w:szCs w:val="21"/>
              </w:rPr>
            </w:pPr>
            <w:r>
              <w:rPr>
                <w:rFonts w:hint="eastAsia" w:ascii="宋体" w:hAnsi="宋体" w:cs="宋体"/>
                <w:sz w:val="21"/>
                <w:szCs w:val="21"/>
                <w:lang w:val="en-US" w:eastAsia="zh-CN"/>
              </w:rPr>
              <w:t>2、提供投标人企业信用等级证书，</w:t>
            </w:r>
            <w:r>
              <w:rPr>
                <w:rFonts w:hint="eastAsia" w:ascii="宋体" w:hAnsi="宋体" w:cs="宋体"/>
                <w:sz w:val="21"/>
                <w:szCs w:val="21"/>
                <w:highlight w:val="none"/>
              </w:rPr>
              <w:t>信用等级为AAA级得</w:t>
            </w:r>
            <w:r>
              <w:rPr>
                <w:rFonts w:hint="eastAsia" w:ascii="宋体" w:hAnsi="宋体" w:cs="宋体"/>
                <w:sz w:val="21"/>
                <w:szCs w:val="21"/>
                <w:highlight w:val="none"/>
                <w:lang w:val="en-US" w:eastAsia="zh-CN"/>
              </w:rPr>
              <w:t>2</w:t>
            </w:r>
            <w:r>
              <w:rPr>
                <w:rFonts w:hint="eastAsia" w:ascii="宋体" w:hAnsi="宋体" w:cs="宋体"/>
                <w:sz w:val="21"/>
                <w:szCs w:val="21"/>
                <w:highlight w:val="none"/>
              </w:rPr>
              <w:t>分，AA级得</w:t>
            </w:r>
            <w:r>
              <w:rPr>
                <w:rFonts w:hint="eastAsia" w:ascii="宋体" w:hAnsi="宋体" w:cs="宋体"/>
                <w:sz w:val="21"/>
                <w:szCs w:val="21"/>
                <w:highlight w:val="none"/>
                <w:lang w:val="en-US" w:eastAsia="zh-CN"/>
              </w:rPr>
              <w:t>1</w:t>
            </w:r>
            <w:r>
              <w:rPr>
                <w:rFonts w:hint="eastAsia" w:ascii="宋体" w:hAnsi="宋体" w:cs="宋体"/>
                <w:sz w:val="21"/>
                <w:szCs w:val="21"/>
                <w:highlight w:val="none"/>
              </w:rPr>
              <w:t>分</w:t>
            </w:r>
            <w:r>
              <w:rPr>
                <w:rFonts w:hint="eastAsia" w:ascii="宋体" w:hAnsi="宋体" w:cs="宋体"/>
                <w:sz w:val="21"/>
                <w:szCs w:val="21"/>
                <w:highlight w:val="none"/>
                <w:lang w:eastAsia="zh-CN"/>
              </w:rPr>
              <w:t>，共</w:t>
            </w:r>
            <w:r>
              <w:rPr>
                <w:rFonts w:hint="eastAsia" w:ascii="宋体" w:hAnsi="宋体" w:cs="宋体"/>
                <w:sz w:val="21"/>
                <w:szCs w:val="21"/>
                <w:highlight w:val="none"/>
                <w:lang w:val="en-US" w:eastAsia="zh-CN"/>
              </w:rPr>
              <w:t>2分</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6" w:hRule="atLeast"/>
        </w:trPr>
        <w:tc>
          <w:tcPr>
            <w:tcW w:w="44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rPr>
                <w:rFonts w:ascii="宋体" w:hAnsi="宋体"/>
                <w:kern w:val="0"/>
                <w:sz w:val="21"/>
                <w:szCs w:val="21"/>
              </w:rPr>
            </w:pPr>
          </w:p>
        </w:tc>
        <w:tc>
          <w:tcPr>
            <w:tcW w:w="49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rPr>
                <w:rFonts w:ascii="宋体" w:hAnsi="宋体"/>
                <w:kern w:val="0"/>
                <w:sz w:val="21"/>
                <w:szCs w:val="21"/>
              </w:rPr>
            </w:pPr>
          </w:p>
        </w:tc>
        <w:tc>
          <w:tcPr>
            <w:tcW w:w="67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right="147" w:rightChars="70"/>
              <w:textAlignment w:val="center"/>
              <w:rPr>
                <w:rFonts w:ascii="宋体" w:hAnsi="宋体" w:cs="宋体"/>
                <w:sz w:val="21"/>
                <w:szCs w:val="21"/>
              </w:rPr>
            </w:pPr>
          </w:p>
        </w:tc>
        <w:tc>
          <w:tcPr>
            <w:tcW w:w="8118" w:type="dxa"/>
            <w:noWrap w:val="0"/>
            <w:vAlign w:val="center"/>
          </w:tcPr>
          <w:p>
            <w:pPr>
              <w:keepNext w:val="0"/>
              <w:keepLines w:val="0"/>
              <w:pageBreakBefore w:val="0"/>
              <w:kinsoku/>
              <w:wordWrap/>
              <w:overflowPunct/>
              <w:topLinePunct w:val="0"/>
              <w:autoSpaceDE/>
              <w:autoSpaceDN/>
              <w:bidi w:val="0"/>
              <w:adjustRightInd/>
              <w:snapToGrid/>
              <w:spacing w:line="240" w:lineRule="auto"/>
            </w:pPr>
            <w:r>
              <w:rPr>
                <w:rFonts w:hint="eastAsia"/>
                <w:lang w:val="en-US" w:eastAsia="zh-CN"/>
              </w:rPr>
              <w:t>3</w:t>
            </w:r>
            <w:r>
              <w:rPr>
                <w:rFonts w:hint="eastAsia"/>
              </w:rPr>
              <w:t>.1.投标空调品牌制造商或所属集团获得中国工业大奖得2分。</w:t>
            </w:r>
          </w:p>
          <w:p>
            <w:pPr>
              <w:keepNext w:val="0"/>
              <w:keepLines w:val="0"/>
              <w:pageBreakBefore w:val="0"/>
              <w:kinsoku/>
              <w:wordWrap/>
              <w:overflowPunct/>
              <w:topLinePunct w:val="0"/>
              <w:autoSpaceDE/>
              <w:autoSpaceDN/>
              <w:bidi w:val="0"/>
              <w:adjustRightInd/>
              <w:snapToGrid/>
              <w:spacing w:line="240" w:lineRule="auto"/>
              <w:ind w:right="147" w:rightChars="70"/>
              <w:textAlignment w:val="center"/>
              <w:rPr>
                <w:rFonts w:hint="eastAsia"/>
              </w:rPr>
            </w:pPr>
            <w:r>
              <w:rPr>
                <w:rFonts w:hint="eastAsia"/>
                <w:lang w:val="en-US" w:eastAsia="zh-CN"/>
              </w:rPr>
              <w:t>3</w:t>
            </w:r>
            <w:r>
              <w:rPr>
                <w:rFonts w:hint="eastAsia"/>
              </w:rPr>
              <w:t>.</w:t>
            </w:r>
            <w:r>
              <w:rPr>
                <w:rFonts w:hint="eastAsia"/>
                <w:lang w:val="en-US" w:eastAsia="zh-CN"/>
              </w:rPr>
              <w:t>2</w:t>
            </w:r>
            <w:r>
              <w:rPr>
                <w:rFonts w:hint="eastAsia"/>
              </w:rPr>
              <w:t>.投标空调品牌制造商或所属集团获得国务院颁发的科技进步奖得</w:t>
            </w:r>
            <w:r>
              <w:rPr>
                <w:rFonts w:hint="eastAsia"/>
                <w:lang w:val="en-US" w:eastAsia="zh-CN"/>
              </w:rPr>
              <w:t>2</w:t>
            </w:r>
            <w:r>
              <w:rPr>
                <w:rFonts w:hint="eastAsia"/>
              </w:rPr>
              <w:t>分</w:t>
            </w:r>
            <w:r>
              <w:rPr>
                <w:rFonts w:hint="eastAsia"/>
                <w:lang w:eastAsia="zh-CN"/>
              </w:rPr>
              <w:t>。</w:t>
            </w:r>
          </w:p>
          <w:p>
            <w:pPr>
              <w:pStyle w:val="21"/>
              <w:ind w:left="0" w:leftChars="0" w:firstLine="0" w:firstLineChars="0"/>
              <w:rPr>
                <w:rFonts w:hint="default" w:eastAsia="宋体"/>
                <w:lang w:val="en-US" w:eastAsia="zh-CN"/>
              </w:rPr>
            </w:pPr>
            <w:r>
              <w:rPr>
                <w:rFonts w:hint="eastAsia" w:asciiTheme="minorHAnsi" w:hAnsiTheme="minorHAnsi" w:eastAsiaTheme="minorEastAsia" w:cstheme="minorBidi"/>
                <w:kern w:val="2"/>
                <w:sz w:val="21"/>
                <w:szCs w:val="22"/>
                <w:lang w:val="en-US" w:eastAsia="zh-CN" w:bidi="ar-SA"/>
              </w:rPr>
              <w:t>3.3.连续三年被评过“省级守合同重信用企业”得2分。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1" w:hRule="atLeast"/>
        </w:trPr>
        <w:tc>
          <w:tcPr>
            <w:tcW w:w="44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rPr>
                <w:rFonts w:ascii="宋体" w:hAnsi="宋体"/>
                <w:kern w:val="0"/>
                <w:sz w:val="21"/>
                <w:szCs w:val="21"/>
              </w:rPr>
            </w:pPr>
          </w:p>
        </w:tc>
        <w:tc>
          <w:tcPr>
            <w:tcW w:w="49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rPr>
                <w:rFonts w:ascii="宋体" w:hAnsi="宋体"/>
                <w:kern w:val="0"/>
                <w:sz w:val="21"/>
                <w:szCs w:val="21"/>
              </w:rPr>
            </w:pPr>
          </w:p>
        </w:tc>
        <w:tc>
          <w:tcPr>
            <w:tcW w:w="67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right="147" w:rightChars="70"/>
              <w:textAlignment w:val="center"/>
              <w:rPr>
                <w:rFonts w:ascii="宋体" w:hAnsi="宋体" w:cs="宋体"/>
                <w:sz w:val="21"/>
                <w:szCs w:val="21"/>
              </w:rPr>
            </w:pPr>
          </w:p>
        </w:tc>
        <w:tc>
          <w:tcPr>
            <w:tcW w:w="8118" w:type="dxa"/>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eastAsia="宋体"/>
                <w:kern w:val="0"/>
                <w:sz w:val="21"/>
                <w:szCs w:val="21"/>
                <w:lang w:eastAsia="zh-CN"/>
              </w:rPr>
            </w:pPr>
            <w:r>
              <w:rPr>
                <w:rFonts w:hint="eastAsia" w:ascii="宋体" w:hAnsi="宋体"/>
                <w:kern w:val="0"/>
                <w:sz w:val="21"/>
                <w:szCs w:val="21"/>
                <w:lang w:val="en-US" w:eastAsia="zh-CN"/>
              </w:rPr>
              <w:t>4.</w:t>
            </w:r>
            <w:r>
              <w:rPr>
                <w:rFonts w:hint="eastAsia" w:ascii="宋体" w:hAnsi="宋体"/>
                <w:kern w:val="0"/>
                <w:sz w:val="21"/>
                <w:szCs w:val="21"/>
              </w:rPr>
              <w:t>售后部分</w:t>
            </w:r>
            <w:r>
              <w:rPr>
                <w:rFonts w:hint="eastAsia" w:ascii="宋体" w:hAnsi="宋体"/>
                <w:kern w:val="0"/>
                <w:sz w:val="21"/>
                <w:szCs w:val="21"/>
                <w:lang w:eastAsia="zh-CN"/>
              </w:rPr>
              <w:t>（</w:t>
            </w:r>
            <w:r>
              <w:rPr>
                <w:rFonts w:hint="eastAsia" w:ascii="宋体" w:hAnsi="宋体"/>
                <w:kern w:val="0"/>
                <w:sz w:val="21"/>
                <w:szCs w:val="21"/>
                <w:lang w:val="en-US" w:eastAsia="zh-CN"/>
              </w:rPr>
              <w:t>8分</w:t>
            </w:r>
            <w:r>
              <w:rPr>
                <w:rFonts w:hint="eastAsia" w:ascii="宋体" w:hAnsi="宋体"/>
                <w:kern w:val="0"/>
                <w:sz w:val="21"/>
                <w:szCs w:val="21"/>
                <w:lang w:eastAsia="zh-CN"/>
              </w:rPr>
              <w:t>）</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宋体"/>
                <w:sz w:val="21"/>
                <w:szCs w:val="21"/>
              </w:rPr>
            </w:pPr>
            <w:r>
              <w:rPr>
                <w:rFonts w:hint="eastAsia" w:ascii="宋体" w:hAnsi="宋体" w:cs="仿宋_GB2312"/>
                <w:szCs w:val="21"/>
                <w:lang w:val="en-US" w:eastAsia="zh-CN"/>
              </w:rPr>
              <w:t>售后服务体系健全，措施得力并能提供完善的技术支持和服务；优6-8分，良：3-5分，一般：1-2分。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94" w:hRule="atLeast"/>
        </w:trPr>
        <w:tc>
          <w:tcPr>
            <w:tcW w:w="445" w:type="dxa"/>
            <w:noWrap w:val="0"/>
            <w:vAlign w:val="center"/>
          </w:tcPr>
          <w:p>
            <w:pPr>
              <w:keepNext w:val="0"/>
              <w:keepLines w:val="0"/>
              <w:pageBreakBefore w:val="0"/>
              <w:kinsoku/>
              <w:wordWrap/>
              <w:overflowPunct/>
              <w:topLinePunct w:val="0"/>
              <w:autoSpaceDE/>
              <w:autoSpaceDN/>
              <w:bidi w:val="0"/>
              <w:adjustRightInd/>
              <w:snapToGrid/>
              <w:spacing w:line="240" w:lineRule="auto"/>
              <w:rPr>
                <w:rFonts w:ascii="宋体" w:hAnsi="宋体"/>
                <w:kern w:val="0"/>
                <w:sz w:val="21"/>
                <w:szCs w:val="21"/>
              </w:rPr>
            </w:pPr>
            <w:r>
              <w:rPr>
                <w:rFonts w:hint="eastAsia" w:ascii="宋体" w:hAnsi="宋体"/>
                <w:kern w:val="0"/>
                <w:sz w:val="21"/>
                <w:szCs w:val="21"/>
              </w:rPr>
              <w:t>3</w:t>
            </w:r>
          </w:p>
        </w:tc>
        <w:tc>
          <w:tcPr>
            <w:tcW w:w="49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rPr>
                <w:rFonts w:ascii="宋体" w:hAnsi="宋体"/>
                <w:kern w:val="0"/>
                <w:sz w:val="21"/>
                <w:szCs w:val="21"/>
              </w:rPr>
            </w:pPr>
            <w:r>
              <w:rPr>
                <w:rFonts w:hint="eastAsia" w:ascii="宋体" w:hAnsi="宋体"/>
                <w:kern w:val="0"/>
                <w:sz w:val="21"/>
                <w:szCs w:val="21"/>
              </w:rPr>
              <w:t>技术部分</w:t>
            </w:r>
          </w:p>
        </w:tc>
        <w:tc>
          <w:tcPr>
            <w:tcW w:w="67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宋体" w:hAnsi="宋体" w:eastAsia="宋体"/>
                <w:kern w:val="0"/>
                <w:sz w:val="21"/>
                <w:szCs w:val="21"/>
                <w:lang w:val="en-US" w:eastAsia="zh-CN"/>
              </w:rPr>
            </w:pPr>
            <w:r>
              <w:rPr>
                <w:rFonts w:hint="eastAsia" w:ascii="宋体" w:hAnsi="宋体"/>
                <w:kern w:val="0"/>
                <w:sz w:val="21"/>
                <w:szCs w:val="21"/>
                <w:lang w:val="en-US" w:eastAsia="zh-CN"/>
              </w:rPr>
              <w:t>30</w:t>
            </w:r>
          </w:p>
        </w:tc>
        <w:tc>
          <w:tcPr>
            <w:tcW w:w="81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eastAsia="宋体"/>
                <w:kern w:val="0"/>
                <w:sz w:val="21"/>
                <w:szCs w:val="21"/>
                <w:lang w:val="en-US" w:eastAsia="zh-CN"/>
              </w:rPr>
            </w:pPr>
            <w:r>
              <w:rPr>
                <w:rFonts w:hint="eastAsia"/>
                <w:kern w:val="0"/>
                <w:sz w:val="21"/>
                <w:szCs w:val="21"/>
              </w:rPr>
              <w:t>1、完全满足招标文件中技术指标要求的得</w:t>
            </w:r>
            <w:r>
              <w:rPr>
                <w:rFonts w:hint="eastAsia"/>
                <w:kern w:val="0"/>
                <w:sz w:val="21"/>
                <w:szCs w:val="21"/>
                <w:lang w:val="en-US" w:eastAsia="zh-CN"/>
              </w:rPr>
              <w:t>20</w:t>
            </w:r>
            <w:r>
              <w:rPr>
                <w:rFonts w:hint="eastAsia"/>
                <w:kern w:val="0"/>
                <w:sz w:val="21"/>
                <w:szCs w:val="21"/>
              </w:rPr>
              <w:t>分</w:t>
            </w:r>
            <w:r>
              <w:rPr>
                <w:rFonts w:hint="eastAsia"/>
                <w:kern w:val="0"/>
                <w:sz w:val="21"/>
                <w:szCs w:val="21"/>
                <w:lang w:eastAsia="zh-CN"/>
              </w:rPr>
              <w:t>，负偏离一项扣</w:t>
            </w:r>
            <w:r>
              <w:rPr>
                <w:rFonts w:hint="eastAsia"/>
                <w:kern w:val="0"/>
                <w:sz w:val="21"/>
                <w:szCs w:val="21"/>
                <w:lang w:val="en-US" w:eastAsia="zh-CN"/>
              </w:rPr>
              <w:t>2分，扣完为止。</w:t>
            </w:r>
          </w:p>
          <w:p>
            <w:pPr>
              <w:keepNext w:val="0"/>
              <w:keepLines w:val="0"/>
              <w:pageBreakBefore w:val="0"/>
              <w:widowControl/>
              <w:kinsoku/>
              <w:wordWrap/>
              <w:overflowPunct/>
              <w:topLinePunct w:val="0"/>
              <w:autoSpaceDE/>
              <w:autoSpaceDN/>
              <w:bidi w:val="0"/>
              <w:adjustRightInd/>
              <w:snapToGrid/>
              <w:spacing w:line="240" w:lineRule="auto"/>
              <w:rPr>
                <w:kern w:val="0"/>
                <w:sz w:val="21"/>
                <w:szCs w:val="21"/>
              </w:rPr>
            </w:pPr>
            <w:r>
              <w:rPr>
                <w:rFonts w:hint="eastAsia"/>
                <w:kern w:val="0"/>
                <w:sz w:val="21"/>
                <w:szCs w:val="21"/>
              </w:rPr>
              <w:t>2、</w:t>
            </w:r>
            <w:r>
              <w:rPr>
                <w:rFonts w:hint="eastAsia"/>
                <w:kern w:val="0"/>
                <w:sz w:val="21"/>
                <w:szCs w:val="21"/>
                <w:highlight w:val="none"/>
              </w:rPr>
              <w:t>所投空调产品技术参数优于采购文件“货物需求”中</w:t>
            </w:r>
            <w:r>
              <w:rPr>
                <w:rFonts w:hint="eastAsia"/>
                <w:kern w:val="0"/>
                <w:sz w:val="21"/>
                <w:szCs w:val="21"/>
                <w:highlight w:val="none"/>
                <w:lang w:val="en-US" w:eastAsia="zh-CN"/>
              </w:rPr>
              <w:t>带“★”</w:t>
            </w:r>
            <w:r>
              <w:rPr>
                <w:rFonts w:hint="eastAsia"/>
                <w:kern w:val="0"/>
                <w:sz w:val="21"/>
                <w:szCs w:val="21"/>
                <w:highlight w:val="none"/>
              </w:rPr>
              <w:t>技术参数的，每一项加</w:t>
            </w:r>
            <w:r>
              <w:rPr>
                <w:rFonts w:hint="eastAsia"/>
                <w:kern w:val="0"/>
                <w:sz w:val="21"/>
                <w:szCs w:val="21"/>
                <w:highlight w:val="none"/>
                <w:lang w:val="en-US" w:eastAsia="zh-CN"/>
              </w:rPr>
              <w:t>2</w:t>
            </w:r>
            <w:r>
              <w:rPr>
                <w:rFonts w:hint="eastAsia"/>
                <w:kern w:val="0"/>
                <w:sz w:val="21"/>
                <w:szCs w:val="21"/>
                <w:highlight w:val="none"/>
              </w:rPr>
              <w:t>分，最高加</w:t>
            </w:r>
            <w:r>
              <w:rPr>
                <w:rFonts w:hint="eastAsia"/>
                <w:kern w:val="0"/>
                <w:sz w:val="21"/>
                <w:szCs w:val="21"/>
                <w:highlight w:val="none"/>
                <w:lang w:val="en-US" w:eastAsia="zh-CN"/>
              </w:rPr>
              <w:t>10</w:t>
            </w:r>
            <w:r>
              <w:rPr>
                <w:rFonts w:hint="eastAsia"/>
                <w:kern w:val="0"/>
                <w:sz w:val="21"/>
                <w:szCs w:val="21"/>
                <w:highlight w:val="none"/>
              </w:rPr>
              <w:t>分。</w:t>
            </w:r>
            <w:bookmarkStart w:id="9" w:name="_GoBack"/>
            <w:bookmarkEnd w:id="9"/>
          </w:p>
        </w:tc>
      </w:tr>
    </w:tbl>
    <w:p>
      <w:pPr>
        <w:pStyle w:val="63"/>
        <w:shd w:val="clear" w:color="auto" w:fill="FFFFFF"/>
        <w:jc w:val="left"/>
        <w:rPr>
          <w:rFonts w:ascii="新宋体" w:hAnsi="新宋体" w:eastAsia="新宋体" w:cs="新宋体"/>
          <w:kern w:val="0"/>
          <w:sz w:val="24"/>
          <w:szCs w:val="24"/>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bl>
    <w:p>
      <w:pPr>
        <w:pStyle w:val="2"/>
        <w:rPr>
          <w:rFonts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0"/>
        <w:ind w:firstLine="883"/>
        <w:rPr>
          <w:rFonts w:cs="黑体" w:asciiTheme="minorEastAsia" w:hAnsiTheme="minorEastAsia"/>
          <w:b/>
          <w:bCs/>
          <w:sz w:val="44"/>
          <w:szCs w:val="44"/>
          <w:lang w:val="zh-CN"/>
        </w:rPr>
      </w:pPr>
    </w:p>
    <w:p>
      <w:pPr>
        <w:pStyle w:val="30"/>
        <w:ind w:firstLine="883"/>
        <w:rPr>
          <w:rFonts w:cs="黑体" w:asciiTheme="minorEastAsia" w:hAnsiTheme="minorEastAsia"/>
          <w:b/>
          <w:bCs/>
          <w:sz w:val="44"/>
          <w:szCs w:val="44"/>
          <w:lang w:val="zh-CN"/>
        </w:rPr>
      </w:pPr>
    </w:p>
    <w:p>
      <w:pPr>
        <w:pStyle w:val="30"/>
        <w:ind w:firstLine="883"/>
        <w:rPr>
          <w:rFonts w:cs="黑体" w:asciiTheme="minorEastAsia" w:hAnsiTheme="minorEastAsia"/>
          <w:b/>
          <w:bCs/>
          <w:sz w:val="44"/>
          <w:szCs w:val="44"/>
          <w:lang w:val="zh-CN"/>
        </w:rPr>
      </w:pPr>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6274126"/>
      <w:bookmarkStart w:id="2" w:name="_Toc174185203"/>
      <w:bookmarkStart w:id="3" w:name="_Toc184023138"/>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2530" w:firstLineChars="900"/>
        <w:jc w:val="both"/>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3"/>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3"/>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6"/>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5"/>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2"/>
        <w:rPr>
          <w:rFonts w:ascii="宋体" w:hAnsi="宋体"/>
          <w:b/>
          <w:bCs/>
          <w:color w:val="000000"/>
          <w:szCs w:val="24"/>
        </w:rPr>
      </w:pPr>
    </w:p>
    <w:p>
      <w:pPr>
        <w:pStyle w:val="2"/>
        <w:rPr>
          <w:rFonts w:ascii="宋体" w:hAnsi="宋体"/>
          <w:b/>
          <w:bCs/>
          <w:color w:val="000000"/>
          <w:szCs w:val="24"/>
        </w:rPr>
      </w:pPr>
    </w:p>
    <w:p>
      <w:pPr>
        <w:pStyle w:val="2"/>
        <w:rPr>
          <w:rFonts w:ascii="宋体" w:hAnsi="宋体"/>
          <w:b/>
          <w:bCs/>
          <w:color w:val="000000"/>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1968" w:firstLineChars="700"/>
        <w:jc w:val="both"/>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3"/>
      <w:bookmarkStart w:id="8" w:name="OLE_LINK14"/>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0"/>
        <w:ind w:firstLine="42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31D40CE9"/>
    <w:multiLevelType w:val="singleLevel"/>
    <w:tmpl w:val="31D40CE9"/>
    <w:lvl w:ilvl="0" w:tentative="0">
      <w:start w:val="1"/>
      <w:numFmt w:val="chineseCounting"/>
      <w:suff w:val="space"/>
      <w:lvlText w:val="第%1章"/>
      <w:lvlJc w:val="left"/>
      <w:rPr>
        <w:rFonts w:hint="eastAsia"/>
      </w:rPr>
    </w:lvl>
  </w:abstractNum>
  <w:abstractNum w:abstractNumId="6">
    <w:nsid w:val="4795CB8A"/>
    <w:multiLevelType w:val="singleLevel"/>
    <w:tmpl w:val="4795CB8A"/>
    <w:lvl w:ilvl="0" w:tentative="0">
      <w:start w:val="1"/>
      <w:numFmt w:val="chineseCounting"/>
      <w:suff w:val="nothing"/>
      <w:lvlText w:val="%1、"/>
      <w:lvlJc w:val="left"/>
      <w:rPr>
        <w:rFonts w:hint="eastAsia"/>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52"/>
      <w:suff w:val="nothing"/>
      <w:lvlText w:val="%1、"/>
      <w:lvlJc w:val="left"/>
    </w:lvl>
  </w:abstractNum>
  <w:abstractNum w:abstractNumId="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8"/>
  </w:num>
  <w:num w:numId="4">
    <w:abstractNumId w:val="5"/>
  </w:num>
  <w:num w:numId="5">
    <w:abstractNumId w:val="7"/>
  </w:num>
  <w:num w:numId="6">
    <w:abstractNumId w:val="6"/>
  </w:num>
  <w:num w:numId="7">
    <w:abstractNumId w:val="0"/>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ECF"/>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A8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6F4"/>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27C7D92"/>
    <w:rsid w:val="032449BC"/>
    <w:rsid w:val="037217D3"/>
    <w:rsid w:val="03A87C38"/>
    <w:rsid w:val="03C54AE6"/>
    <w:rsid w:val="04117DEF"/>
    <w:rsid w:val="046A12DA"/>
    <w:rsid w:val="067B2CDB"/>
    <w:rsid w:val="07732CDA"/>
    <w:rsid w:val="07DA78CD"/>
    <w:rsid w:val="080C2BBA"/>
    <w:rsid w:val="08866B85"/>
    <w:rsid w:val="08C0181D"/>
    <w:rsid w:val="08FD5745"/>
    <w:rsid w:val="091E11E7"/>
    <w:rsid w:val="09834DFC"/>
    <w:rsid w:val="0A5E16AE"/>
    <w:rsid w:val="0A7C3AAF"/>
    <w:rsid w:val="0A997A60"/>
    <w:rsid w:val="0AB50907"/>
    <w:rsid w:val="0B01317F"/>
    <w:rsid w:val="0B545DCE"/>
    <w:rsid w:val="0BBD5765"/>
    <w:rsid w:val="0C1D2223"/>
    <w:rsid w:val="0C3D4298"/>
    <w:rsid w:val="0C9523A6"/>
    <w:rsid w:val="0CA67F00"/>
    <w:rsid w:val="0CAB7FE2"/>
    <w:rsid w:val="0CCB655A"/>
    <w:rsid w:val="0CF46B6D"/>
    <w:rsid w:val="0CFF7BBA"/>
    <w:rsid w:val="0D403087"/>
    <w:rsid w:val="0F485C64"/>
    <w:rsid w:val="0FD30C14"/>
    <w:rsid w:val="101B403B"/>
    <w:rsid w:val="10483DBD"/>
    <w:rsid w:val="10E862A7"/>
    <w:rsid w:val="110E6851"/>
    <w:rsid w:val="116D26CD"/>
    <w:rsid w:val="119F1D23"/>
    <w:rsid w:val="11C23651"/>
    <w:rsid w:val="11E13F76"/>
    <w:rsid w:val="129267D1"/>
    <w:rsid w:val="12C422CE"/>
    <w:rsid w:val="13903C42"/>
    <w:rsid w:val="13EB69AF"/>
    <w:rsid w:val="13EF7D11"/>
    <w:rsid w:val="140778EB"/>
    <w:rsid w:val="155C6126"/>
    <w:rsid w:val="158908A7"/>
    <w:rsid w:val="160E3E81"/>
    <w:rsid w:val="16EE4E99"/>
    <w:rsid w:val="171A4F3B"/>
    <w:rsid w:val="171E620C"/>
    <w:rsid w:val="175F012D"/>
    <w:rsid w:val="17843B5C"/>
    <w:rsid w:val="17A87F25"/>
    <w:rsid w:val="17F27C17"/>
    <w:rsid w:val="183965F3"/>
    <w:rsid w:val="189035FD"/>
    <w:rsid w:val="18C769E5"/>
    <w:rsid w:val="18D55096"/>
    <w:rsid w:val="192D0B22"/>
    <w:rsid w:val="198348D6"/>
    <w:rsid w:val="1A08396D"/>
    <w:rsid w:val="1A0B7B42"/>
    <w:rsid w:val="1A1A3129"/>
    <w:rsid w:val="1A8C20F0"/>
    <w:rsid w:val="1AFBFFDD"/>
    <w:rsid w:val="1B1653FD"/>
    <w:rsid w:val="1BFD0131"/>
    <w:rsid w:val="1C2D1536"/>
    <w:rsid w:val="1CCF2F1D"/>
    <w:rsid w:val="1CF87F0B"/>
    <w:rsid w:val="1CFB73D3"/>
    <w:rsid w:val="1D767D0D"/>
    <w:rsid w:val="1D8125A1"/>
    <w:rsid w:val="1DAA1CA6"/>
    <w:rsid w:val="1E8E722F"/>
    <w:rsid w:val="1F8E45BB"/>
    <w:rsid w:val="1FE15514"/>
    <w:rsid w:val="1FF158F3"/>
    <w:rsid w:val="20017943"/>
    <w:rsid w:val="208614E5"/>
    <w:rsid w:val="2157706F"/>
    <w:rsid w:val="21DC7D3C"/>
    <w:rsid w:val="21DD4A96"/>
    <w:rsid w:val="2298317C"/>
    <w:rsid w:val="22CE29EE"/>
    <w:rsid w:val="242212EC"/>
    <w:rsid w:val="24D35795"/>
    <w:rsid w:val="24F94126"/>
    <w:rsid w:val="254B47A6"/>
    <w:rsid w:val="255E48CD"/>
    <w:rsid w:val="256404E7"/>
    <w:rsid w:val="26B87348"/>
    <w:rsid w:val="271F4B16"/>
    <w:rsid w:val="275038F3"/>
    <w:rsid w:val="27CB63E1"/>
    <w:rsid w:val="27CD14F5"/>
    <w:rsid w:val="28E96646"/>
    <w:rsid w:val="29081640"/>
    <w:rsid w:val="293C5FB1"/>
    <w:rsid w:val="297D754F"/>
    <w:rsid w:val="29A55E19"/>
    <w:rsid w:val="29BA1651"/>
    <w:rsid w:val="29F94CB1"/>
    <w:rsid w:val="2A553543"/>
    <w:rsid w:val="2A745111"/>
    <w:rsid w:val="2AF87034"/>
    <w:rsid w:val="2B022C78"/>
    <w:rsid w:val="2BFC2DDD"/>
    <w:rsid w:val="2C014C3B"/>
    <w:rsid w:val="2D4A693F"/>
    <w:rsid w:val="2E252DC4"/>
    <w:rsid w:val="2EE200E1"/>
    <w:rsid w:val="2F566BBD"/>
    <w:rsid w:val="2F650AED"/>
    <w:rsid w:val="2FFD3F6B"/>
    <w:rsid w:val="30EA79C7"/>
    <w:rsid w:val="30FD56B7"/>
    <w:rsid w:val="329E1B24"/>
    <w:rsid w:val="32BF12F4"/>
    <w:rsid w:val="33563CED"/>
    <w:rsid w:val="338A4286"/>
    <w:rsid w:val="347F0816"/>
    <w:rsid w:val="3495779B"/>
    <w:rsid w:val="34B644B7"/>
    <w:rsid w:val="36621D69"/>
    <w:rsid w:val="36841FFE"/>
    <w:rsid w:val="369A01A8"/>
    <w:rsid w:val="36B46A4A"/>
    <w:rsid w:val="36E65B38"/>
    <w:rsid w:val="374008ED"/>
    <w:rsid w:val="37561C08"/>
    <w:rsid w:val="375656B9"/>
    <w:rsid w:val="375B6549"/>
    <w:rsid w:val="37627558"/>
    <w:rsid w:val="37B91083"/>
    <w:rsid w:val="38A27B73"/>
    <w:rsid w:val="39734983"/>
    <w:rsid w:val="39FD28B4"/>
    <w:rsid w:val="3AC47AB6"/>
    <w:rsid w:val="3ADD0A2E"/>
    <w:rsid w:val="3B4C7808"/>
    <w:rsid w:val="3B7A3E82"/>
    <w:rsid w:val="3B8D0CE8"/>
    <w:rsid w:val="3BA71EF1"/>
    <w:rsid w:val="3C1651F0"/>
    <w:rsid w:val="3C2006E5"/>
    <w:rsid w:val="3CBF1608"/>
    <w:rsid w:val="3CC749D9"/>
    <w:rsid w:val="3CFB31CE"/>
    <w:rsid w:val="3DCA2531"/>
    <w:rsid w:val="3DDA3322"/>
    <w:rsid w:val="3E3A26DB"/>
    <w:rsid w:val="3EA20E92"/>
    <w:rsid w:val="3EF36E15"/>
    <w:rsid w:val="3F263B0E"/>
    <w:rsid w:val="414D7438"/>
    <w:rsid w:val="41572B91"/>
    <w:rsid w:val="41A16B13"/>
    <w:rsid w:val="41EF3AE9"/>
    <w:rsid w:val="42065704"/>
    <w:rsid w:val="423A7A11"/>
    <w:rsid w:val="428968C5"/>
    <w:rsid w:val="430D37F8"/>
    <w:rsid w:val="43420F67"/>
    <w:rsid w:val="436A3287"/>
    <w:rsid w:val="43A30EC7"/>
    <w:rsid w:val="43AF27C5"/>
    <w:rsid w:val="443E3AC2"/>
    <w:rsid w:val="444225CD"/>
    <w:rsid w:val="444772BC"/>
    <w:rsid w:val="444A0A6A"/>
    <w:rsid w:val="444D773E"/>
    <w:rsid w:val="44972791"/>
    <w:rsid w:val="458D2A4C"/>
    <w:rsid w:val="459D509E"/>
    <w:rsid w:val="45A926DC"/>
    <w:rsid w:val="45FC4042"/>
    <w:rsid w:val="471C337E"/>
    <w:rsid w:val="475521A8"/>
    <w:rsid w:val="477C4489"/>
    <w:rsid w:val="477E79DB"/>
    <w:rsid w:val="47EC2F8F"/>
    <w:rsid w:val="48163D9E"/>
    <w:rsid w:val="48BB1E61"/>
    <w:rsid w:val="48D05818"/>
    <w:rsid w:val="48E44347"/>
    <w:rsid w:val="4AB4093D"/>
    <w:rsid w:val="4AE22F4C"/>
    <w:rsid w:val="4B536EA5"/>
    <w:rsid w:val="4CA91082"/>
    <w:rsid w:val="4D1C4C00"/>
    <w:rsid w:val="4D3E056B"/>
    <w:rsid w:val="4D6D63A9"/>
    <w:rsid w:val="4E8A1C6C"/>
    <w:rsid w:val="4E8F0D2C"/>
    <w:rsid w:val="4E9D24DB"/>
    <w:rsid w:val="4EAC4ADD"/>
    <w:rsid w:val="4EB72836"/>
    <w:rsid w:val="4ED23FD5"/>
    <w:rsid w:val="4EE945C2"/>
    <w:rsid w:val="4EFB1FC3"/>
    <w:rsid w:val="4F3C1178"/>
    <w:rsid w:val="4F661CEB"/>
    <w:rsid w:val="4FEB5C49"/>
    <w:rsid w:val="4FF123BD"/>
    <w:rsid w:val="527B1821"/>
    <w:rsid w:val="5310611D"/>
    <w:rsid w:val="53276344"/>
    <w:rsid w:val="53293BFC"/>
    <w:rsid w:val="533D55CA"/>
    <w:rsid w:val="535D3032"/>
    <w:rsid w:val="53673EE3"/>
    <w:rsid w:val="53C97953"/>
    <w:rsid w:val="53E15B41"/>
    <w:rsid w:val="53F5577A"/>
    <w:rsid w:val="5590515E"/>
    <w:rsid w:val="55EF2276"/>
    <w:rsid w:val="562D2F69"/>
    <w:rsid w:val="565C29A5"/>
    <w:rsid w:val="5703196B"/>
    <w:rsid w:val="57140DA8"/>
    <w:rsid w:val="574A43AC"/>
    <w:rsid w:val="57FF2C3C"/>
    <w:rsid w:val="58077CBD"/>
    <w:rsid w:val="5812110B"/>
    <w:rsid w:val="582E1358"/>
    <w:rsid w:val="58323449"/>
    <w:rsid w:val="58FD658D"/>
    <w:rsid w:val="591E17FC"/>
    <w:rsid w:val="59454145"/>
    <w:rsid w:val="597A69A6"/>
    <w:rsid w:val="5A50619C"/>
    <w:rsid w:val="5AFA2E69"/>
    <w:rsid w:val="5B0C6CA4"/>
    <w:rsid w:val="5B590A61"/>
    <w:rsid w:val="5BCD4474"/>
    <w:rsid w:val="5CFD3C28"/>
    <w:rsid w:val="5E2C7B65"/>
    <w:rsid w:val="5EB8046C"/>
    <w:rsid w:val="5EC23D91"/>
    <w:rsid w:val="5EEA6FD8"/>
    <w:rsid w:val="5F5D3B89"/>
    <w:rsid w:val="5F91300B"/>
    <w:rsid w:val="5FBD74DE"/>
    <w:rsid w:val="601812B8"/>
    <w:rsid w:val="608416F1"/>
    <w:rsid w:val="60BD0412"/>
    <w:rsid w:val="616C5D6E"/>
    <w:rsid w:val="61775FA5"/>
    <w:rsid w:val="619B680C"/>
    <w:rsid w:val="62E53998"/>
    <w:rsid w:val="64124C78"/>
    <w:rsid w:val="648D2FFF"/>
    <w:rsid w:val="653348F4"/>
    <w:rsid w:val="656839C3"/>
    <w:rsid w:val="65725730"/>
    <w:rsid w:val="65B92974"/>
    <w:rsid w:val="65C80747"/>
    <w:rsid w:val="665D6AFD"/>
    <w:rsid w:val="672B7704"/>
    <w:rsid w:val="68594ADA"/>
    <w:rsid w:val="68741D48"/>
    <w:rsid w:val="6AB31C19"/>
    <w:rsid w:val="6B357A50"/>
    <w:rsid w:val="6B5B7DCB"/>
    <w:rsid w:val="6B930197"/>
    <w:rsid w:val="6BB95672"/>
    <w:rsid w:val="6C1E4AF0"/>
    <w:rsid w:val="6C4712E8"/>
    <w:rsid w:val="6C9C46AE"/>
    <w:rsid w:val="6CE55F45"/>
    <w:rsid w:val="6D15465F"/>
    <w:rsid w:val="6D6121F0"/>
    <w:rsid w:val="6D8D5D8A"/>
    <w:rsid w:val="6DE87E82"/>
    <w:rsid w:val="6DFC3DF2"/>
    <w:rsid w:val="6E673C05"/>
    <w:rsid w:val="6E6F4DC3"/>
    <w:rsid w:val="6E7511ED"/>
    <w:rsid w:val="6E76180E"/>
    <w:rsid w:val="6E7B46D9"/>
    <w:rsid w:val="6ED546F7"/>
    <w:rsid w:val="6EF25BF0"/>
    <w:rsid w:val="6F272507"/>
    <w:rsid w:val="6FF11A89"/>
    <w:rsid w:val="70117814"/>
    <w:rsid w:val="70126D7D"/>
    <w:rsid w:val="70602224"/>
    <w:rsid w:val="70C1699F"/>
    <w:rsid w:val="7151172F"/>
    <w:rsid w:val="71617265"/>
    <w:rsid w:val="71C32A07"/>
    <w:rsid w:val="71E53350"/>
    <w:rsid w:val="720E5D3A"/>
    <w:rsid w:val="72254E2A"/>
    <w:rsid w:val="72E83FB1"/>
    <w:rsid w:val="72ED3426"/>
    <w:rsid w:val="73184127"/>
    <w:rsid w:val="73733509"/>
    <w:rsid w:val="737B1C80"/>
    <w:rsid w:val="73D40348"/>
    <w:rsid w:val="74304EB5"/>
    <w:rsid w:val="74AB41BE"/>
    <w:rsid w:val="755A041E"/>
    <w:rsid w:val="75EA3934"/>
    <w:rsid w:val="76AF6448"/>
    <w:rsid w:val="774700AD"/>
    <w:rsid w:val="777E0158"/>
    <w:rsid w:val="788A0F31"/>
    <w:rsid w:val="78DE6336"/>
    <w:rsid w:val="78F56DD8"/>
    <w:rsid w:val="79373D17"/>
    <w:rsid w:val="7A77760E"/>
    <w:rsid w:val="7AC70899"/>
    <w:rsid w:val="7B3F7553"/>
    <w:rsid w:val="7B7986D1"/>
    <w:rsid w:val="7B877587"/>
    <w:rsid w:val="7E0F106D"/>
    <w:rsid w:val="7E4F5023"/>
    <w:rsid w:val="7EE52F06"/>
    <w:rsid w:val="7F7C60D3"/>
    <w:rsid w:val="7FF014C5"/>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0"/>
    <w:pPr>
      <w:spacing w:line="400" w:lineRule="exact"/>
    </w:pPr>
    <w:rPr>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9"/>
    <w:qFormat/>
    <w:uiPriority w:val="0"/>
    <w:rPr>
      <w:rFonts w:ascii="Times New Roman" w:hAnsi="Times New Roman" w:eastAsia="宋体" w:cs="Times New Roman"/>
      <w:color w:val="FF0000"/>
      <w:sz w:val="24"/>
      <w:szCs w:val="24"/>
    </w:rPr>
  </w:style>
  <w:style w:type="paragraph" w:styleId="10">
    <w:name w:val="Body Text"/>
    <w:basedOn w:val="1"/>
    <w:link w:val="53"/>
    <w:unhideWhenUsed/>
    <w:qFormat/>
    <w:uiPriority w:val="99"/>
    <w:pPr>
      <w:spacing w:after="120"/>
    </w:pPr>
  </w:style>
  <w:style w:type="paragraph" w:styleId="11">
    <w:name w:val="Body Text Indent"/>
    <w:basedOn w:val="1"/>
    <w:qFormat/>
    <w:uiPriority w:val="0"/>
    <w:pPr>
      <w:spacing w:line="400" w:lineRule="exact"/>
      <w:ind w:left="630"/>
    </w:pPr>
    <w:rPr>
      <w:rFonts w:ascii="楷体_GB2312" w:eastAsia="宋体"/>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10"/>
    <w:link w:val="54"/>
    <w:qFormat/>
    <w:uiPriority w:val="0"/>
    <w:pPr>
      <w:ind w:firstLine="420" w:firstLineChars="100"/>
    </w:pPr>
    <w:rPr>
      <w:rFonts w:ascii="宋体" w:hAnsi="Times New Roman" w:eastAsia="宋体" w:cs="Times New Roman"/>
      <w:kern w:val="0"/>
      <w:sz w:val="34"/>
      <w:szCs w:val="20"/>
    </w:rPr>
  </w:style>
  <w:style w:type="paragraph" w:styleId="22">
    <w:name w:val="Body Text First Indent 2"/>
    <w:basedOn w:val="11"/>
    <w:semiHidden/>
    <w:qFormat/>
    <w:uiPriority w:val="99"/>
    <w:pPr>
      <w:spacing w:after="120" w:line="240" w:lineRule="auto"/>
      <w:ind w:left="420" w:leftChars="200" w:firstLine="420" w:firstLineChars="200"/>
    </w:pPr>
    <w:rPr>
      <w:szCs w:val="24"/>
    </w:r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paragraph" w:customStyle="1" w:styleId="29">
    <w:name w:val="列出段落1"/>
    <w:basedOn w:val="1"/>
    <w:unhideWhenUsed/>
    <w:qFormat/>
    <w:uiPriority w:val="99"/>
    <w:pPr>
      <w:ind w:firstLine="420" w:firstLineChars="200"/>
    </w:pPr>
  </w:style>
  <w:style w:type="paragraph" w:customStyle="1" w:styleId="30">
    <w:name w:val="*正文"/>
    <w:basedOn w:val="1"/>
    <w:qFormat/>
    <w:uiPriority w:val="0"/>
    <w:pPr>
      <w:keepNext/>
      <w:keepLines/>
      <w:spacing w:line="360" w:lineRule="auto"/>
      <w:ind w:firstLine="200" w:firstLineChars="200"/>
    </w:pPr>
    <w:rPr>
      <w:rFonts w:ascii="宋体" w:hAnsi="宋体"/>
    </w:rPr>
  </w:style>
  <w:style w:type="character" w:customStyle="1" w:styleId="31">
    <w:name w:val="标题 1 字符"/>
    <w:basedOn w:val="24"/>
    <w:link w:val="3"/>
    <w:qFormat/>
    <w:uiPriority w:val="0"/>
    <w:rPr>
      <w:rFonts w:ascii="Calibri" w:hAnsi="Calibri" w:eastAsia="宋体" w:cs="Times New Roman"/>
      <w:b/>
      <w:bCs/>
      <w:kern w:val="44"/>
      <w:sz w:val="44"/>
      <w:szCs w:val="44"/>
    </w:rPr>
  </w:style>
  <w:style w:type="character" w:customStyle="1" w:styleId="32">
    <w:name w:val="标题 2 字符"/>
    <w:basedOn w:val="24"/>
    <w:link w:val="4"/>
    <w:qFormat/>
    <w:uiPriority w:val="0"/>
    <w:rPr>
      <w:rFonts w:ascii="Arial" w:hAnsi="Arial" w:eastAsia="黑体" w:cs="Times New Roman"/>
      <w:b/>
      <w:bCs/>
      <w:kern w:val="0"/>
      <w:sz w:val="32"/>
      <w:szCs w:val="32"/>
    </w:rPr>
  </w:style>
  <w:style w:type="character" w:customStyle="1" w:styleId="33">
    <w:name w:val="标题 3 字符"/>
    <w:basedOn w:val="24"/>
    <w:link w:val="5"/>
    <w:qFormat/>
    <w:uiPriority w:val="0"/>
    <w:rPr>
      <w:rFonts w:ascii="宋体" w:hAnsi="宋体" w:eastAsia="宋体" w:cs="Times New Roman"/>
      <w:b/>
      <w:color w:val="000000"/>
      <w:kern w:val="0"/>
      <w:sz w:val="24"/>
      <w:szCs w:val="20"/>
      <w:lang w:val="en-GB"/>
    </w:rPr>
  </w:style>
  <w:style w:type="character" w:customStyle="1" w:styleId="34">
    <w:name w:val="标题 4 字符"/>
    <w:basedOn w:val="24"/>
    <w:link w:val="6"/>
    <w:qFormat/>
    <w:uiPriority w:val="0"/>
    <w:rPr>
      <w:rFonts w:ascii="Arial" w:hAnsi="Arial" w:eastAsia="黑体" w:cs="Times New Roman"/>
      <w:b/>
      <w:bCs/>
      <w:kern w:val="0"/>
      <w:sz w:val="28"/>
      <w:szCs w:val="28"/>
    </w:rPr>
  </w:style>
  <w:style w:type="character" w:customStyle="1" w:styleId="35">
    <w:name w:val="纯文本 字符"/>
    <w:basedOn w:val="24"/>
    <w:link w:val="14"/>
    <w:qFormat/>
    <w:uiPriority w:val="0"/>
    <w:rPr>
      <w:rFonts w:eastAsia="宋体"/>
      <w:sz w:val="24"/>
    </w:rPr>
  </w:style>
  <w:style w:type="character" w:customStyle="1" w:styleId="36">
    <w:name w:val="日期 字符"/>
    <w:basedOn w:val="24"/>
    <w:link w:val="15"/>
    <w:qFormat/>
    <w:uiPriority w:val="99"/>
  </w:style>
  <w:style w:type="character" w:customStyle="1" w:styleId="37">
    <w:name w:val="页脚 字符"/>
    <w:basedOn w:val="24"/>
    <w:link w:val="16"/>
    <w:qFormat/>
    <w:uiPriority w:val="99"/>
    <w:rPr>
      <w:sz w:val="18"/>
      <w:szCs w:val="18"/>
    </w:rPr>
  </w:style>
  <w:style w:type="character" w:customStyle="1" w:styleId="38">
    <w:name w:val="页眉 字符"/>
    <w:basedOn w:val="24"/>
    <w:link w:val="17"/>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列出段落11"/>
    <w:basedOn w:val="1"/>
    <w:qFormat/>
    <w:uiPriority w:val="34"/>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字符"/>
    <w:basedOn w:val="24"/>
    <w:link w:val="9"/>
    <w:qFormat/>
    <w:uiPriority w:val="0"/>
    <w:rPr>
      <w:rFonts w:ascii="Times New Roman" w:hAnsi="Times New Roman" w:eastAsia="宋体" w:cs="Times New Roman"/>
      <w:color w:val="FF0000"/>
      <w:sz w:val="24"/>
      <w:szCs w:val="24"/>
    </w:rPr>
  </w:style>
  <w:style w:type="character" w:customStyle="1" w:styleId="50">
    <w:name w:val="edittexttarea"/>
    <w:basedOn w:val="24"/>
    <w:qFormat/>
    <w:uiPriority w:val="0"/>
  </w:style>
  <w:style w:type="paragraph" w:customStyle="1" w:styleId="51">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字符"/>
    <w:basedOn w:val="24"/>
    <w:link w:val="10"/>
    <w:semiHidden/>
    <w:qFormat/>
    <w:uiPriority w:val="99"/>
  </w:style>
  <w:style w:type="character" w:customStyle="1" w:styleId="54">
    <w:name w:val="正文文本首行缩进 字符"/>
    <w:basedOn w:val="53"/>
    <w:link w:val="21"/>
    <w:qFormat/>
    <w:uiPriority w:val="0"/>
    <w:rPr>
      <w:rFonts w:ascii="宋体" w:hAnsi="Times New Roman" w:eastAsia="宋体" w:cs="Times New Roman"/>
      <w:kern w:val="0"/>
      <w:sz w:val="34"/>
      <w:szCs w:val="20"/>
    </w:rPr>
  </w:style>
  <w:style w:type="character" w:customStyle="1" w:styleId="55">
    <w:name w:val="HTML 预设格式 字符"/>
    <w:basedOn w:val="24"/>
    <w:link w:val="19"/>
    <w:semiHidden/>
    <w:qFormat/>
    <w:uiPriority w:val="99"/>
    <w:rPr>
      <w:rFonts w:ascii="宋体" w:hAnsi="宋体" w:eastAsia="宋体" w:cs="宋体"/>
      <w:kern w:val="0"/>
      <w:sz w:val="24"/>
      <w:szCs w:val="24"/>
    </w:rPr>
  </w:style>
  <w:style w:type="paragraph" w:customStyle="1" w:styleId="56">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List Paragraph1"/>
    <w:basedOn w:val="1"/>
    <w:qFormat/>
    <w:uiPriority w:val="99"/>
    <w:pPr>
      <w:ind w:firstLine="420" w:firstLineChars="200"/>
    </w:pPr>
    <w:rPr>
      <w:rFonts w:ascii="Times New Roman" w:hAnsi="Times New Roman" w:eastAsia="宋体" w:cs="Times New Roman"/>
      <w:szCs w:val="24"/>
    </w:rPr>
  </w:style>
  <w:style w:type="paragraph" w:styleId="59">
    <w:name w:val="List Paragraph"/>
    <w:basedOn w:val="1"/>
    <w:unhideWhenUsed/>
    <w:qFormat/>
    <w:uiPriority w:val="99"/>
    <w:pPr>
      <w:ind w:firstLine="420" w:firstLineChars="200"/>
    </w:pPr>
  </w:style>
  <w:style w:type="character" w:customStyle="1" w:styleId="60">
    <w:name w:val="font01"/>
    <w:basedOn w:val="24"/>
    <w:qFormat/>
    <w:uiPriority w:val="0"/>
    <w:rPr>
      <w:rFonts w:hint="eastAsia" w:ascii="宋体" w:hAnsi="宋体" w:eastAsia="宋体" w:cs="宋体"/>
      <w:color w:val="000000"/>
      <w:sz w:val="22"/>
      <w:szCs w:val="22"/>
      <w:u w:val="none"/>
    </w:rPr>
  </w:style>
  <w:style w:type="character" w:customStyle="1" w:styleId="61">
    <w:name w:val="font21"/>
    <w:basedOn w:val="24"/>
    <w:qFormat/>
    <w:uiPriority w:val="0"/>
    <w:rPr>
      <w:rFonts w:hint="eastAsia" w:ascii="宋体" w:hAnsi="宋体" w:eastAsia="宋体" w:cs="宋体"/>
      <w:color w:val="000000"/>
      <w:sz w:val="28"/>
      <w:szCs w:val="28"/>
      <w:u w:val="none"/>
    </w:rPr>
  </w:style>
  <w:style w:type="character" w:customStyle="1" w:styleId="62">
    <w:name w:val="font11"/>
    <w:basedOn w:val="24"/>
    <w:qFormat/>
    <w:uiPriority w:val="0"/>
    <w:rPr>
      <w:rFonts w:ascii="Calibri" w:hAnsi="Calibri" w:cs="Calibri"/>
      <w:color w:val="000000"/>
      <w:sz w:val="28"/>
      <w:szCs w:val="28"/>
      <w:u w:val="none"/>
    </w:rPr>
  </w:style>
  <w:style w:type="paragraph" w:customStyle="1" w:styleId="63">
    <w:name w:val="正文 A"/>
    <w:next w:val="64"/>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4">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table" w:customStyle="1" w:styleId="65">
    <w:name w:val="Table Normal"/>
    <w:qFormat/>
    <w:uiPriority w:val="0"/>
    <w:tblPr>
      <w:tblLayout w:type="fixed"/>
      <w:tblCellMar>
        <w:top w:w="0" w:type="dxa"/>
        <w:left w:w="0" w:type="dxa"/>
        <w:bottom w:w="0" w:type="dxa"/>
        <w:right w:w="0" w:type="dxa"/>
      </w:tblCellMar>
    </w:tblPr>
  </w:style>
  <w:style w:type="paragraph" w:customStyle="1" w:styleId="6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6003</Words>
  <Characters>34219</Characters>
  <Lines>285</Lines>
  <Paragraphs>80</Paragraphs>
  <TotalTime>10</TotalTime>
  <ScaleCrop>false</ScaleCrop>
  <LinksUpToDate>false</LinksUpToDate>
  <CharactersWithSpaces>40142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2019-12-05T02:57:09Z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