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0D0" w:rsidRPr="0041744B" w:rsidRDefault="00D950D0" w:rsidP="00D950D0">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4.5 售后服务方案</w:t>
      </w:r>
    </w:p>
    <w:p w:rsidR="00D950D0" w:rsidRDefault="00D950D0" w:rsidP="00D950D0">
      <w:pPr>
        <w:pStyle w:val="2"/>
        <w:rPr>
          <w:rFonts w:ascii="黑体" w:eastAsia="黑体" w:hAnsi="黑体"/>
          <w:b w:val="0"/>
          <w:bCs w:val="0"/>
          <w:sz w:val="28"/>
          <w:szCs w:val="28"/>
        </w:rPr>
      </w:pPr>
      <w:r>
        <w:rPr>
          <w:rFonts w:ascii="黑体" w:eastAsia="黑体" w:hAnsi="黑体" w:hint="eastAsia"/>
          <w:b w:val="0"/>
          <w:bCs w:val="0"/>
          <w:sz w:val="28"/>
          <w:szCs w:val="28"/>
        </w:rPr>
        <w:t>1、设计服务承诺</w:t>
      </w:r>
    </w:p>
    <w:p w:rsidR="00D950D0" w:rsidRDefault="00D950D0" w:rsidP="00D950D0">
      <w:pPr>
        <w:spacing w:line="360" w:lineRule="auto"/>
        <w:ind w:firstLineChars="200" w:firstLine="480"/>
        <w:rPr>
          <w:rFonts w:ascii="Times New Roman" w:hAnsi="Times New Roman"/>
          <w:sz w:val="24"/>
          <w:szCs w:val="24"/>
        </w:rPr>
      </w:pPr>
      <w:r>
        <w:rPr>
          <w:sz w:val="24"/>
          <w:szCs w:val="24"/>
        </w:rPr>
        <w:t>1</w:t>
      </w:r>
      <w:r>
        <w:rPr>
          <w:rFonts w:ascii="宋体" w:hAnsi="宋体" w:hint="eastAsia"/>
          <w:sz w:val="24"/>
          <w:szCs w:val="24"/>
        </w:rPr>
        <w:t>、公司内部选定具有丰富经验的高、中级技术人员组成项目团队，专人专职负责此项目，以保证设计质量和进度。</w:t>
      </w:r>
    </w:p>
    <w:p w:rsidR="00D950D0" w:rsidRDefault="00D950D0" w:rsidP="00D950D0">
      <w:pPr>
        <w:spacing w:line="360" w:lineRule="auto"/>
        <w:ind w:firstLineChars="200" w:firstLine="480"/>
        <w:rPr>
          <w:sz w:val="24"/>
          <w:szCs w:val="24"/>
        </w:rPr>
      </w:pPr>
      <w:r>
        <w:rPr>
          <w:sz w:val="24"/>
          <w:szCs w:val="24"/>
        </w:rPr>
        <w:t>2</w:t>
      </w:r>
      <w:r>
        <w:rPr>
          <w:rFonts w:ascii="宋体" w:hAnsi="宋体" w:hint="eastAsia"/>
          <w:sz w:val="24"/>
          <w:szCs w:val="24"/>
        </w:rPr>
        <w:t>、在认真阅读招标文件的基础上，由项目负责人带队，赴项目现场进行实地考察并搜集相关资料，深刻理解招标人的要求，借助先进的技术设备和手段对遗址区域进行必要的现场初步勘探，获得工程对象现状技术资料。</w:t>
      </w:r>
    </w:p>
    <w:p w:rsidR="00D950D0" w:rsidRDefault="00D950D0" w:rsidP="00D950D0">
      <w:pPr>
        <w:spacing w:line="360" w:lineRule="auto"/>
        <w:ind w:firstLineChars="200" w:firstLine="480"/>
        <w:rPr>
          <w:sz w:val="24"/>
          <w:szCs w:val="24"/>
        </w:rPr>
      </w:pPr>
      <w:r>
        <w:rPr>
          <w:sz w:val="24"/>
          <w:szCs w:val="24"/>
        </w:rPr>
        <w:t>3</w:t>
      </w:r>
      <w:r>
        <w:rPr>
          <w:rFonts w:ascii="宋体" w:hAnsi="宋体" w:hint="eastAsia"/>
          <w:sz w:val="24"/>
          <w:szCs w:val="24"/>
        </w:rPr>
        <w:t>、通过各种途径搜集项目相关文献资料，掌握更多的项目信息，为规划编制做足准备。</w:t>
      </w:r>
    </w:p>
    <w:p w:rsidR="00D950D0" w:rsidRDefault="00D950D0" w:rsidP="00D950D0">
      <w:pPr>
        <w:spacing w:line="360" w:lineRule="auto"/>
        <w:ind w:firstLineChars="200" w:firstLine="480"/>
        <w:rPr>
          <w:sz w:val="24"/>
          <w:szCs w:val="24"/>
        </w:rPr>
      </w:pPr>
      <w:r>
        <w:rPr>
          <w:sz w:val="24"/>
          <w:szCs w:val="24"/>
        </w:rPr>
        <w:t>4</w:t>
      </w:r>
      <w:r>
        <w:rPr>
          <w:rFonts w:ascii="宋体" w:hAnsi="宋体" w:hint="eastAsia"/>
          <w:sz w:val="24"/>
          <w:szCs w:val="24"/>
        </w:rPr>
        <w:t>、认真充分听取招标人意见，坚持以对</w:t>
      </w:r>
      <w:r w:rsidRPr="0041744B">
        <w:rPr>
          <w:rFonts w:ascii="宋体" w:hAnsi="宋体" w:hint="eastAsia"/>
          <w:sz w:val="24"/>
          <w:szCs w:val="24"/>
        </w:rPr>
        <w:t>张公祠保护规划编制</w:t>
      </w:r>
      <w:r>
        <w:rPr>
          <w:rFonts w:ascii="宋体" w:hAnsi="宋体" w:hint="eastAsia"/>
          <w:sz w:val="24"/>
          <w:szCs w:val="24"/>
        </w:rPr>
        <w:t>的有效保护为前提，借鉴国内外先进的设计理念与我公司的设计经验，结合项目实际，设计出生态环保、科学合理、经济适用、美观大方的方案，以最大的努力获得招标人的满意。</w:t>
      </w:r>
    </w:p>
    <w:p w:rsidR="00D950D0" w:rsidRDefault="00D950D0" w:rsidP="00D950D0">
      <w:pPr>
        <w:spacing w:line="360" w:lineRule="auto"/>
        <w:rPr>
          <w:sz w:val="24"/>
          <w:szCs w:val="24"/>
        </w:rPr>
      </w:pPr>
      <w:r>
        <w:rPr>
          <w:sz w:val="24"/>
          <w:szCs w:val="24"/>
        </w:rPr>
        <w:t xml:space="preserve">    5</w:t>
      </w:r>
      <w:r>
        <w:rPr>
          <w:rFonts w:ascii="宋体" w:hAnsi="宋体" w:hint="eastAsia"/>
          <w:sz w:val="24"/>
          <w:szCs w:val="24"/>
        </w:rPr>
        <w:t>、设计过程中，严格执行国家相关法律法规和行业规范，精益求精，并随时与招标人或由招标人委托的负责人进行技术对接，充分听取对方意见，在保证设计满足招标人合理要求的前提下，力争从设计层面控制项目投资额。</w:t>
      </w:r>
    </w:p>
    <w:p w:rsidR="00D950D0" w:rsidRDefault="00D950D0" w:rsidP="00D950D0">
      <w:pPr>
        <w:spacing w:line="360" w:lineRule="auto"/>
        <w:ind w:firstLine="480"/>
        <w:rPr>
          <w:sz w:val="24"/>
          <w:szCs w:val="24"/>
        </w:rPr>
      </w:pPr>
      <w:r>
        <w:rPr>
          <w:sz w:val="24"/>
          <w:szCs w:val="24"/>
        </w:rPr>
        <w:t>6</w:t>
      </w:r>
      <w:r>
        <w:rPr>
          <w:rFonts w:ascii="宋体" w:hAnsi="宋体" w:hint="eastAsia"/>
          <w:sz w:val="24"/>
          <w:szCs w:val="24"/>
        </w:rPr>
        <w:t>、设计完成后，积极配合招标人参加项目方案评审工作，接收专家审核，并认真听取专家意见和建议，并以此为依据对方案进行修改完善，力求尽善尽美。</w:t>
      </w:r>
    </w:p>
    <w:p w:rsidR="00D950D0" w:rsidRDefault="00D950D0" w:rsidP="00D950D0">
      <w:pPr>
        <w:spacing w:line="360" w:lineRule="auto"/>
        <w:ind w:firstLine="480"/>
        <w:rPr>
          <w:sz w:val="24"/>
          <w:szCs w:val="24"/>
        </w:rPr>
      </w:pPr>
      <w:r>
        <w:rPr>
          <w:sz w:val="24"/>
          <w:szCs w:val="24"/>
        </w:rPr>
        <w:t>7</w:t>
      </w:r>
      <w:r>
        <w:rPr>
          <w:rFonts w:ascii="宋体" w:hAnsi="宋体" w:hint="eastAsia"/>
          <w:sz w:val="24"/>
          <w:szCs w:val="24"/>
        </w:rPr>
        <w:t>、方案修改完成并最终获批之后，积极配合招标人与该项目相关的后续系列工作，包括方案中可能涉及的局部建构筑物的单体方案设计、局部保护性工程及环境整治工程等方面的施工招标等，为招标人做好所有相关性的后续服务工作，确保规划顺利实施。</w:t>
      </w:r>
    </w:p>
    <w:p w:rsidR="00D950D0" w:rsidRDefault="00D950D0" w:rsidP="00D950D0">
      <w:pPr>
        <w:spacing w:line="360" w:lineRule="auto"/>
        <w:ind w:firstLine="480"/>
        <w:rPr>
          <w:sz w:val="24"/>
          <w:szCs w:val="24"/>
        </w:rPr>
      </w:pPr>
      <w:r>
        <w:rPr>
          <w:sz w:val="24"/>
          <w:szCs w:val="24"/>
        </w:rPr>
        <w:t>8</w:t>
      </w:r>
      <w:r>
        <w:rPr>
          <w:rFonts w:ascii="宋体" w:hAnsi="宋体" w:hint="eastAsia"/>
          <w:sz w:val="24"/>
          <w:szCs w:val="24"/>
        </w:rPr>
        <w:t>、为确保项目能够顺利推进，在项目设计过程中，设专人加强与招标人的联络与沟通，确保准确有效的使用招标人提供的各项基础资料，确保设计的准确性及可靠性，并注意做好保密工作。在项目实施过程中，根据招标人的需要随时负责现场答疑及配合解决所有与方案相关的技术问题，做到随叫随到。</w:t>
      </w:r>
    </w:p>
    <w:p w:rsidR="00D950D0" w:rsidRDefault="00D950D0" w:rsidP="00D950D0">
      <w:pPr>
        <w:pStyle w:val="2"/>
        <w:rPr>
          <w:rFonts w:ascii="黑体" w:eastAsia="黑体" w:hAnsi="黑体"/>
          <w:b w:val="0"/>
          <w:bCs w:val="0"/>
          <w:sz w:val="28"/>
          <w:szCs w:val="28"/>
        </w:rPr>
      </w:pPr>
      <w:r>
        <w:rPr>
          <w:rFonts w:ascii="黑体" w:eastAsia="黑体" w:hAnsi="黑体" w:hint="eastAsia"/>
          <w:b w:val="0"/>
          <w:bCs w:val="0"/>
          <w:sz w:val="28"/>
          <w:szCs w:val="28"/>
        </w:rPr>
        <w:t>2、技术措施保证</w:t>
      </w:r>
    </w:p>
    <w:p w:rsidR="00D950D0" w:rsidRDefault="00D950D0" w:rsidP="00D950D0">
      <w:pPr>
        <w:spacing w:line="360" w:lineRule="auto"/>
        <w:ind w:firstLineChars="200" w:firstLine="480"/>
        <w:rPr>
          <w:rFonts w:ascii="Times New Roman" w:hAnsi="Times New Roman"/>
          <w:sz w:val="24"/>
          <w:szCs w:val="24"/>
        </w:rPr>
      </w:pPr>
      <w:r>
        <w:rPr>
          <w:sz w:val="24"/>
          <w:szCs w:val="24"/>
        </w:rPr>
        <w:lastRenderedPageBreak/>
        <w:t>1</w:t>
      </w:r>
      <w:r>
        <w:rPr>
          <w:rFonts w:ascii="宋体" w:hAnsi="宋体" w:hint="eastAsia"/>
          <w:sz w:val="24"/>
          <w:szCs w:val="24"/>
        </w:rPr>
        <w:t>、本项目在设计过程中，有我公司组织相关专业的业务骨干组成评审小组对方案进行评审、优化、比选，力争做到保护到位、布局合理、环境提升、技术先进、节约投资。</w:t>
      </w:r>
    </w:p>
    <w:p w:rsidR="00D950D0" w:rsidRDefault="00D950D0" w:rsidP="00D950D0">
      <w:pPr>
        <w:spacing w:line="360" w:lineRule="auto"/>
        <w:ind w:firstLineChars="200" w:firstLine="480"/>
        <w:rPr>
          <w:sz w:val="24"/>
          <w:szCs w:val="24"/>
        </w:rPr>
      </w:pPr>
      <w:r>
        <w:rPr>
          <w:rFonts w:hint="eastAsia"/>
          <w:b/>
          <w:bCs/>
          <w:sz w:val="24"/>
          <w:szCs w:val="24"/>
        </w:rPr>
        <w:t>·保护到位：</w:t>
      </w:r>
      <w:r>
        <w:rPr>
          <w:rFonts w:ascii="宋体" w:hAnsi="宋体" w:hint="eastAsia"/>
          <w:sz w:val="24"/>
          <w:szCs w:val="24"/>
        </w:rPr>
        <w:t>通过各方配合及各种技术手段尽量摸清</w:t>
      </w:r>
      <w:r w:rsidRPr="0041744B">
        <w:rPr>
          <w:rFonts w:ascii="宋体" w:hAnsi="宋体" w:hint="eastAsia"/>
          <w:sz w:val="24"/>
          <w:szCs w:val="24"/>
        </w:rPr>
        <w:t>张公祠保护规划编制</w:t>
      </w:r>
      <w:r>
        <w:rPr>
          <w:rFonts w:ascii="宋体" w:hAnsi="宋体" w:hint="eastAsia"/>
          <w:sz w:val="24"/>
          <w:szCs w:val="24"/>
        </w:rPr>
        <w:t>遗存分布状况，在整个项目方案设计的过程中始终贯彻</w:t>
      </w:r>
      <w:r>
        <w:rPr>
          <w:rFonts w:hint="eastAsia"/>
          <w:sz w:val="24"/>
          <w:szCs w:val="24"/>
        </w:rPr>
        <w:t>“保护为主”的理念，在规划设计中对古建筑分布密集区采取合理避让措施，确保古建筑本体及其价值载体得到有效保护。</w:t>
      </w:r>
    </w:p>
    <w:p w:rsidR="00D950D0" w:rsidRDefault="00D950D0" w:rsidP="00D950D0">
      <w:pPr>
        <w:spacing w:line="360" w:lineRule="auto"/>
        <w:ind w:firstLineChars="200" w:firstLine="480"/>
        <w:rPr>
          <w:sz w:val="24"/>
          <w:szCs w:val="24"/>
        </w:rPr>
      </w:pPr>
      <w:r>
        <w:rPr>
          <w:rFonts w:hint="eastAsia"/>
          <w:b/>
          <w:bCs/>
          <w:sz w:val="24"/>
          <w:szCs w:val="24"/>
        </w:rPr>
        <w:t>·布局合理：</w:t>
      </w:r>
      <w:r>
        <w:rPr>
          <w:rFonts w:ascii="宋体" w:hAnsi="宋体" w:hint="eastAsia"/>
          <w:sz w:val="24"/>
          <w:szCs w:val="24"/>
        </w:rPr>
        <w:t>充分借鉴国内外先进的规划设计理念，结合</w:t>
      </w:r>
      <w:r w:rsidRPr="0041744B">
        <w:rPr>
          <w:rFonts w:ascii="宋体" w:hAnsi="宋体" w:hint="eastAsia"/>
          <w:sz w:val="24"/>
          <w:szCs w:val="24"/>
        </w:rPr>
        <w:t>张公祠保护规划编制</w:t>
      </w:r>
      <w:r>
        <w:rPr>
          <w:rFonts w:ascii="宋体" w:hAnsi="宋体" w:hint="eastAsia"/>
          <w:sz w:val="24"/>
          <w:szCs w:val="24"/>
        </w:rPr>
        <w:t>实际地形地貌特征，优化功能分区及路网骨架，使之总体布局合理，功能分区明确，塑造出具有优美艺术性的整体形象。</w:t>
      </w:r>
    </w:p>
    <w:p w:rsidR="00D950D0" w:rsidRDefault="00D950D0" w:rsidP="00D950D0">
      <w:pPr>
        <w:spacing w:line="360" w:lineRule="auto"/>
        <w:ind w:firstLineChars="200" w:firstLine="480"/>
        <w:rPr>
          <w:sz w:val="24"/>
          <w:szCs w:val="24"/>
        </w:rPr>
      </w:pPr>
      <w:r>
        <w:rPr>
          <w:rFonts w:hint="eastAsia"/>
          <w:b/>
          <w:bCs/>
          <w:sz w:val="24"/>
          <w:szCs w:val="24"/>
        </w:rPr>
        <w:t>·环境提升：</w:t>
      </w:r>
      <w:r>
        <w:rPr>
          <w:rFonts w:ascii="宋体" w:hAnsi="宋体" w:hint="eastAsia"/>
          <w:sz w:val="24"/>
          <w:szCs w:val="24"/>
        </w:rPr>
        <w:t>规划方案的全过程中始终以改善现有古建筑为主导思想，结合建筑学的设计理念，对基地现有的环境条件进行充分梳理，力争打造人民群众喜爱、兼具自然与人文魅力张公祠。</w:t>
      </w:r>
    </w:p>
    <w:p w:rsidR="00D950D0" w:rsidRDefault="00D950D0" w:rsidP="00D950D0">
      <w:pPr>
        <w:spacing w:line="360" w:lineRule="auto"/>
        <w:ind w:firstLineChars="200" w:firstLine="480"/>
        <w:rPr>
          <w:sz w:val="24"/>
          <w:szCs w:val="24"/>
        </w:rPr>
      </w:pPr>
      <w:r>
        <w:rPr>
          <w:rFonts w:hint="eastAsia"/>
          <w:b/>
          <w:bCs/>
          <w:sz w:val="24"/>
          <w:szCs w:val="24"/>
        </w:rPr>
        <w:t>·节约投资：</w:t>
      </w:r>
      <w:r>
        <w:rPr>
          <w:rFonts w:ascii="宋体" w:hAnsi="宋体" w:hint="eastAsia"/>
          <w:sz w:val="24"/>
          <w:szCs w:val="24"/>
        </w:rPr>
        <w:t>项目规划设计方案在满足招标人具体要求的前提下，最大限度展现古建筑风貌，尽量少的改动地形，以减少土方量；尽一切可能在保证方案质量、满足国家规范标准及招标人要求的前提下减少项目建设投资和运营管理经费。</w:t>
      </w:r>
    </w:p>
    <w:p w:rsidR="00D950D0" w:rsidRDefault="00D950D0" w:rsidP="00D950D0">
      <w:pPr>
        <w:spacing w:line="360" w:lineRule="auto"/>
        <w:ind w:firstLine="480"/>
        <w:rPr>
          <w:sz w:val="24"/>
          <w:szCs w:val="24"/>
        </w:rPr>
      </w:pPr>
      <w:r>
        <w:rPr>
          <w:sz w:val="24"/>
          <w:szCs w:val="24"/>
        </w:rPr>
        <w:t>2</w:t>
      </w:r>
      <w:r>
        <w:rPr>
          <w:rFonts w:ascii="宋体" w:hAnsi="宋体" w:hint="eastAsia"/>
          <w:sz w:val="24"/>
          <w:szCs w:val="24"/>
        </w:rPr>
        <w:t>、方案编制过程中，由项目各个专业具体负责人编制统一的技术措施，确保各子项设计深度、设计内容满足规范和招标人要求。</w:t>
      </w:r>
    </w:p>
    <w:p w:rsidR="00D950D0" w:rsidRDefault="00D950D0" w:rsidP="00D950D0">
      <w:pPr>
        <w:pStyle w:val="2"/>
        <w:rPr>
          <w:rFonts w:ascii="黑体" w:eastAsia="黑体" w:hAnsi="黑体"/>
          <w:b w:val="0"/>
          <w:bCs w:val="0"/>
          <w:sz w:val="28"/>
          <w:szCs w:val="28"/>
        </w:rPr>
      </w:pPr>
      <w:r>
        <w:rPr>
          <w:rFonts w:ascii="黑体" w:eastAsia="黑体" w:hAnsi="黑体" w:hint="eastAsia"/>
          <w:b w:val="0"/>
          <w:bCs w:val="0"/>
          <w:sz w:val="28"/>
          <w:szCs w:val="28"/>
        </w:rPr>
        <w:t>3、其他承诺</w:t>
      </w:r>
    </w:p>
    <w:p w:rsidR="00D950D0" w:rsidRDefault="00D950D0" w:rsidP="00D950D0">
      <w:pPr>
        <w:spacing w:line="360" w:lineRule="auto"/>
        <w:ind w:firstLine="480"/>
        <w:rPr>
          <w:rFonts w:ascii="Times New Roman" w:hAnsi="Times New Roman"/>
          <w:sz w:val="24"/>
          <w:szCs w:val="24"/>
        </w:rPr>
      </w:pPr>
      <w:r>
        <w:rPr>
          <w:sz w:val="24"/>
          <w:szCs w:val="24"/>
        </w:rPr>
        <w:t>1</w:t>
      </w:r>
      <w:r>
        <w:rPr>
          <w:rFonts w:ascii="宋体" w:hAnsi="宋体" w:hint="eastAsia"/>
          <w:sz w:val="24"/>
          <w:szCs w:val="24"/>
        </w:rPr>
        <w:t>、对于实际的技术问题或实施阶段必须得规划调整，我公司承诺</w:t>
      </w:r>
      <w:r>
        <w:rPr>
          <w:sz w:val="24"/>
          <w:szCs w:val="24"/>
        </w:rPr>
        <w:t>8</w:t>
      </w:r>
      <w:r>
        <w:rPr>
          <w:rFonts w:ascii="宋体" w:hAnsi="宋体" w:hint="eastAsia"/>
          <w:sz w:val="24"/>
          <w:szCs w:val="24"/>
        </w:rPr>
        <w:t>小时内派相关专业技术人员到场接洽；</w:t>
      </w:r>
    </w:p>
    <w:p w:rsidR="00D950D0" w:rsidRDefault="00D950D0" w:rsidP="00D950D0">
      <w:pPr>
        <w:spacing w:line="360" w:lineRule="auto"/>
        <w:ind w:firstLine="480"/>
        <w:rPr>
          <w:sz w:val="24"/>
          <w:szCs w:val="24"/>
        </w:rPr>
      </w:pPr>
      <w:r>
        <w:rPr>
          <w:sz w:val="24"/>
          <w:szCs w:val="24"/>
        </w:rPr>
        <w:t>2</w:t>
      </w:r>
      <w:r>
        <w:rPr>
          <w:rFonts w:ascii="宋体" w:hAnsi="宋体" w:hint="eastAsia"/>
          <w:sz w:val="24"/>
          <w:szCs w:val="24"/>
        </w:rPr>
        <w:t>、对于需要重新调整规划设计方案或补充设计的情况，根据工作量大小，原则上不超过</w:t>
      </w:r>
      <w:r>
        <w:rPr>
          <w:sz w:val="24"/>
          <w:szCs w:val="24"/>
        </w:rPr>
        <w:t>7</w:t>
      </w:r>
      <w:r>
        <w:rPr>
          <w:rFonts w:ascii="宋体" w:hAnsi="宋体" w:hint="eastAsia"/>
          <w:sz w:val="24"/>
          <w:szCs w:val="24"/>
        </w:rPr>
        <w:t>日历天提交招标人及有关部门审核；</w:t>
      </w:r>
    </w:p>
    <w:p w:rsidR="00D950D0" w:rsidRDefault="00D950D0" w:rsidP="00D950D0">
      <w:pPr>
        <w:spacing w:line="360" w:lineRule="auto"/>
        <w:ind w:firstLine="480"/>
        <w:rPr>
          <w:sz w:val="24"/>
          <w:szCs w:val="24"/>
        </w:rPr>
      </w:pPr>
      <w:r>
        <w:rPr>
          <w:sz w:val="24"/>
          <w:szCs w:val="24"/>
        </w:rPr>
        <w:t>3</w:t>
      </w:r>
      <w:r>
        <w:rPr>
          <w:rFonts w:ascii="宋体" w:hAnsi="宋体" w:hint="eastAsia"/>
          <w:sz w:val="24"/>
          <w:szCs w:val="24"/>
        </w:rPr>
        <w:t>、项目获批后，如招标人有需要，我公司将无偿提供必要的技术咨询；</w:t>
      </w:r>
    </w:p>
    <w:p w:rsidR="00D950D0" w:rsidRPr="00C5435C" w:rsidRDefault="00D950D0" w:rsidP="00D950D0">
      <w:pPr>
        <w:spacing w:line="360" w:lineRule="auto"/>
        <w:ind w:firstLine="480"/>
        <w:rPr>
          <w:sz w:val="24"/>
          <w:szCs w:val="24"/>
        </w:rPr>
      </w:pPr>
      <w:r>
        <w:rPr>
          <w:sz w:val="24"/>
          <w:szCs w:val="24"/>
        </w:rPr>
        <w:t>4</w:t>
      </w:r>
      <w:r>
        <w:rPr>
          <w:rFonts w:ascii="宋体" w:hAnsi="宋体" w:hint="eastAsia"/>
          <w:sz w:val="24"/>
          <w:szCs w:val="24"/>
        </w:rPr>
        <w:t>、项目工作完成后，向招标人提交所有技术资料，包括现状调研相关资料及全部图文等资料。</w:t>
      </w:r>
    </w:p>
    <w:p w:rsidR="00D950D0" w:rsidRPr="00D950D0" w:rsidRDefault="00D950D0">
      <w:pPr>
        <w:rPr>
          <w:rFonts w:asciiTheme="minorEastAsia" w:eastAsiaTheme="minorEastAsia" w:hAnsiTheme="minorEastAsia" w:hint="eastAsia"/>
          <w:sz w:val="24"/>
          <w:szCs w:val="24"/>
        </w:rPr>
      </w:pPr>
    </w:p>
    <w:p w:rsidR="00D950D0" w:rsidRPr="00D950D0" w:rsidRDefault="00D950D0">
      <w:pPr>
        <w:rPr>
          <w:rFonts w:asciiTheme="minorEastAsia" w:eastAsiaTheme="minorEastAsia" w:hAnsiTheme="minorEastAsia" w:hint="eastAsia"/>
          <w:sz w:val="24"/>
          <w:szCs w:val="24"/>
        </w:rPr>
      </w:pPr>
      <w:r w:rsidRPr="00D950D0">
        <w:rPr>
          <w:rFonts w:asciiTheme="minorEastAsia" w:eastAsiaTheme="minorEastAsia" w:hAnsiTheme="minorEastAsia" w:hint="eastAsia"/>
          <w:sz w:val="24"/>
          <w:szCs w:val="24"/>
        </w:rPr>
        <w:t>投标人：</w:t>
      </w:r>
      <w:r w:rsidRPr="00E7552E">
        <w:rPr>
          <w:rFonts w:asciiTheme="minorEastAsia" w:eastAsiaTheme="minorEastAsia" w:hAnsiTheme="minorEastAsia" w:hint="eastAsia"/>
          <w:sz w:val="24"/>
          <w:szCs w:val="24"/>
          <w:u w:val="single"/>
        </w:rPr>
        <w:t>河南省兴盛古今建筑设计有限公司</w:t>
      </w:r>
    </w:p>
    <w:p w:rsidR="0000553D" w:rsidRPr="00E7552E" w:rsidRDefault="00D950D0" w:rsidP="00D950D0">
      <w:pPr>
        <w:rPr>
          <w:rFonts w:asciiTheme="minorEastAsia" w:eastAsiaTheme="minorEastAsia" w:hAnsiTheme="minorEastAsia" w:hint="eastAsia"/>
          <w:sz w:val="24"/>
          <w:szCs w:val="24"/>
          <w:u w:val="single"/>
        </w:rPr>
      </w:pPr>
      <w:r w:rsidRPr="00D950D0">
        <w:rPr>
          <w:rFonts w:asciiTheme="minorEastAsia" w:eastAsiaTheme="minorEastAsia" w:hAnsiTheme="minorEastAsia" w:hint="eastAsia"/>
          <w:sz w:val="24"/>
          <w:szCs w:val="24"/>
        </w:rPr>
        <w:t>日</w:t>
      </w:r>
      <w:r>
        <w:rPr>
          <w:rFonts w:asciiTheme="minorEastAsia" w:eastAsiaTheme="minorEastAsia" w:hAnsiTheme="minorEastAsia" w:hint="eastAsia"/>
          <w:sz w:val="24"/>
          <w:szCs w:val="24"/>
        </w:rPr>
        <w:t xml:space="preserve">  </w:t>
      </w:r>
      <w:r w:rsidRPr="00D950D0">
        <w:rPr>
          <w:rFonts w:asciiTheme="minorEastAsia" w:eastAsiaTheme="minorEastAsia" w:hAnsiTheme="minorEastAsia" w:hint="eastAsia"/>
          <w:sz w:val="24"/>
          <w:szCs w:val="24"/>
        </w:rPr>
        <w:t>期：</w:t>
      </w:r>
      <w:r w:rsidRPr="00E7552E">
        <w:rPr>
          <w:rFonts w:asciiTheme="minorEastAsia" w:eastAsiaTheme="minorEastAsia" w:hAnsiTheme="minorEastAsia" w:hint="eastAsia"/>
          <w:sz w:val="24"/>
          <w:szCs w:val="24"/>
          <w:u w:val="single"/>
        </w:rPr>
        <w:t>2019年12月02日</w:t>
      </w:r>
    </w:p>
    <w:p w:rsidR="00E7552E" w:rsidRPr="00E7552E" w:rsidRDefault="00E7552E" w:rsidP="00E7552E">
      <w:pPr>
        <w:jc w:val="center"/>
        <w:rPr>
          <w:rFonts w:asciiTheme="minorEastAsia" w:eastAsiaTheme="minorEastAsia" w:hAnsiTheme="minorEastAsia" w:hint="eastAsia"/>
          <w:sz w:val="52"/>
          <w:szCs w:val="52"/>
        </w:rPr>
      </w:pPr>
      <w:r w:rsidRPr="00E7552E">
        <w:rPr>
          <w:rFonts w:asciiTheme="minorEastAsia" w:eastAsiaTheme="minorEastAsia" w:hAnsiTheme="minorEastAsia" w:hint="eastAsia"/>
          <w:sz w:val="52"/>
          <w:szCs w:val="52"/>
        </w:rPr>
        <w:lastRenderedPageBreak/>
        <w:t>二次报价表</w:t>
      </w:r>
    </w:p>
    <w:p w:rsidR="00E7552E" w:rsidRPr="00E7552E" w:rsidRDefault="00E7552E" w:rsidP="00E7552E">
      <w:pPr>
        <w:rPr>
          <w:rFonts w:asciiTheme="minorEastAsia" w:eastAsiaTheme="minorEastAsia" w:hAnsiTheme="minorEastAsia" w:hint="eastAsia"/>
          <w:sz w:val="28"/>
          <w:szCs w:val="28"/>
        </w:rPr>
      </w:pPr>
    </w:p>
    <w:p w:rsidR="00E7552E" w:rsidRPr="00E7552E" w:rsidRDefault="00E7552E" w:rsidP="00E7552E">
      <w:pPr>
        <w:spacing w:line="360" w:lineRule="auto"/>
        <w:rPr>
          <w:rFonts w:asciiTheme="minorEastAsia" w:eastAsiaTheme="minorEastAsia" w:hAnsiTheme="minorEastAsia" w:cs="仿宋_GB2312" w:hint="eastAsia"/>
          <w:color w:val="000000"/>
          <w:sz w:val="28"/>
          <w:szCs w:val="28"/>
        </w:rPr>
      </w:pPr>
      <w:r w:rsidRPr="00E7552E">
        <w:rPr>
          <w:rFonts w:asciiTheme="minorEastAsia" w:eastAsiaTheme="minorEastAsia" w:hAnsiTheme="minorEastAsia" w:cs="仿宋_GB2312" w:hint="eastAsia"/>
          <w:color w:val="000000"/>
          <w:sz w:val="28"/>
          <w:szCs w:val="28"/>
        </w:rPr>
        <w:t>致：</w:t>
      </w:r>
      <w:r w:rsidRPr="00E7552E">
        <w:rPr>
          <w:rFonts w:asciiTheme="minorEastAsia" w:eastAsiaTheme="minorEastAsia" w:hAnsiTheme="minorEastAsia" w:cs="仿宋_GB2312" w:hint="eastAsia"/>
          <w:color w:val="000000"/>
          <w:sz w:val="28"/>
          <w:szCs w:val="28"/>
          <w:u w:val="single"/>
        </w:rPr>
        <w:t>许昌市文化广电和旅游局</w:t>
      </w:r>
    </w:p>
    <w:p w:rsidR="00E7552E" w:rsidRPr="00E7552E" w:rsidRDefault="00E7552E" w:rsidP="00E7552E">
      <w:pPr>
        <w:spacing w:line="360" w:lineRule="auto"/>
        <w:rPr>
          <w:rFonts w:asciiTheme="minorEastAsia" w:eastAsiaTheme="minorEastAsia" w:hAnsiTheme="minorEastAsia"/>
          <w:sz w:val="28"/>
          <w:szCs w:val="28"/>
        </w:rPr>
      </w:pPr>
      <w:r w:rsidRPr="00E7552E">
        <w:rPr>
          <w:rFonts w:asciiTheme="minorEastAsia" w:eastAsiaTheme="minorEastAsia" w:hAnsiTheme="minorEastAsia" w:hint="eastAsia"/>
          <w:sz w:val="28"/>
          <w:szCs w:val="28"/>
        </w:rPr>
        <w:t xml:space="preserve">    经我方认真考虑，对</w:t>
      </w:r>
      <w:r w:rsidRPr="00E7552E">
        <w:rPr>
          <w:rFonts w:asciiTheme="minorEastAsia" w:eastAsiaTheme="minorEastAsia" w:hAnsiTheme="minorEastAsia" w:cs="仿宋_GB2312" w:hint="eastAsia"/>
          <w:color w:val="000000"/>
          <w:sz w:val="28"/>
          <w:szCs w:val="28"/>
          <w:u w:val="single"/>
          <w:shd w:val="clear" w:color="auto" w:fill="FFFFFF"/>
        </w:rPr>
        <w:t>编号：ZFCG-T2019066-1号、</w:t>
      </w:r>
      <w:r w:rsidRPr="00E7552E">
        <w:rPr>
          <w:rFonts w:asciiTheme="minorEastAsia" w:eastAsiaTheme="minorEastAsia" w:hAnsiTheme="minorEastAsia" w:hint="eastAsia"/>
          <w:sz w:val="28"/>
          <w:szCs w:val="28"/>
          <w:u w:val="single"/>
        </w:rPr>
        <w:t>张公祠保护规划编制项目</w:t>
      </w:r>
      <w:r w:rsidRPr="00E7552E">
        <w:rPr>
          <w:rFonts w:asciiTheme="minorEastAsia" w:eastAsiaTheme="minorEastAsia" w:hAnsiTheme="minorEastAsia" w:cs="仿宋_GB2312" w:hint="eastAsia"/>
          <w:color w:val="000000"/>
          <w:sz w:val="28"/>
          <w:szCs w:val="28"/>
          <w:shd w:val="clear" w:color="auto" w:fill="FFFFFF"/>
        </w:rPr>
        <w:t>做出最终报价为：</w:t>
      </w:r>
      <w:r w:rsidRPr="00E7552E">
        <w:rPr>
          <w:rFonts w:asciiTheme="minorEastAsia" w:eastAsiaTheme="minorEastAsia" w:hAnsiTheme="minorEastAsia" w:cs="仿宋_GB2312" w:hint="eastAsia"/>
          <w:color w:val="000000"/>
          <w:sz w:val="28"/>
          <w:szCs w:val="28"/>
          <w:u w:val="single"/>
          <w:shd w:val="clear" w:color="auto" w:fill="FFFFFF"/>
        </w:rPr>
        <w:t>小写：138500</w:t>
      </w:r>
      <w:r w:rsidRPr="00E7552E">
        <w:rPr>
          <w:rFonts w:asciiTheme="minorEastAsia" w:eastAsiaTheme="minorEastAsia" w:hAnsiTheme="minorEastAsia" w:cs="仿宋_GB2312" w:hint="eastAsia"/>
          <w:color w:val="000000"/>
          <w:sz w:val="28"/>
          <w:szCs w:val="28"/>
          <w:shd w:val="clear" w:color="auto" w:fill="FFFFFF"/>
        </w:rPr>
        <w:t>元，</w:t>
      </w:r>
      <w:r w:rsidRPr="00E7552E">
        <w:rPr>
          <w:rFonts w:asciiTheme="minorEastAsia" w:eastAsiaTheme="minorEastAsia" w:hAnsiTheme="minorEastAsia" w:cs="仿宋_GB2312" w:hint="eastAsia"/>
          <w:color w:val="000000"/>
          <w:sz w:val="28"/>
          <w:szCs w:val="28"/>
          <w:u w:val="single"/>
          <w:shd w:val="clear" w:color="auto" w:fill="FFFFFF"/>
        </w:rPr>
        <w:t>大写：壹拾叁万捌仟伍佰</w:t>
      </w:r>
      <w:r w:rsidRPr="00E7552E">
        <w:rPr>
          <w:rFonts w:asciiTheme="minorEastAsia" w:eastAsiaTheme="minorEastAsia" w:hAnsiTheme="minorEastAsia" w:cs="仿宋_GB2312" w:hint="eastAsia"/>
          <w:color w:val="000000"/>
          <w:sz w:val="28"/>
          <w:szCs w:val="28"/>
          <w:shd w:val="clear" w:color="auto" w:fill="FFFFFF"/>
        </w:rPr>
        <w:t>元。</w:t>
      </w:r>
    </w:p>
    <w:p w:rsidR="00E7552E" w:rsidRPr="00E7552E" w:rsidRDefault="00E7552E" w:rsidP="00E7552E">
      <w:pPr>
        <w:rPr>
          <w:rFonts w:asciiTheme="minorEastAsia" w:eastAsiaTheme="minorEastAsia" w:hAnsiTheme="minorEastAsia"/>
          <w:sz w:val="28"/>
          <w:szCs w:val="28"/>
        </w:rPr>
      </w:pPr>
    </w:p>
    <w:p w:rsidR="00E7552E" w:rsidRPr="00E7552E" w:rsidRDefault="00E7552E" w:rsidP="00E7552E">
      <w:pPr>
        <w:spacing w:line="360" w:lineRule="auto"/>
        <w:rPr>
          <w:rFonts w:asciiTheme="minorEastAsia" w:eastAsiaTheme="minorEastAsia" w:hAnsiTheme="minorEastAsia" w:hint="eastAsia"/>
          <w:sz w:val="28"/>
          <w:szCs w:val="28"/>
        </w:rPr>
      </w:pPr>
      <w:r w:rsidRPr="00E7552E">
        <w:rPr>
          <w:rFonts w:asciiTheme="minorEastAsia" w:eastAsiaTheme="minorEastAsia" w:hAnsiTheme="minorEastAsia" w:hint="eastAsia"/>
          <w:sz w:val="28"/>
          <w:szCs w:val="28"/>
        </w:rPr>
        <w:t>投标人：</w:t>
      </w:r>
      <w:r w:rsidRPr="00E7552E">
        <w:rPr>
          <w:rFonts w:asciiTheme="minorEastAsia" w:eastAsiaTheme="minorEastAsia" w:hAnsiTheme="minorEastAsia" w:hint="eastAsia"/>
          <w:sz w:val="28"/>
          <w:szCs w:val="28"/>
          <w:u w:val="single"/>
        </w:rPr>
        <w:t>河南省兴盛古今建筑设计有限公司</w:t>
      </w:r>
    </w:p>
    <w:p w:rsidR="00E7552E" w:rsidRPr="00E7552E" w:rsidRDefault="00E7552E" w:rsidP="00E7552E">
      <w:pPr>
        <w:spacing w:line="360" w:lineRule="auto"/>
        <w:rPr>
          <w:rFonts w:asciiTheme="minorEastAsia" w:eastAsiaTheme="minorEastAsia" w:hAnsiTheme="minorEastAsia" w:hint="eastAsia"/>
          <w:sz w:val="28"/>
          <w:szCs w:val="28"/>
        </w:rPr>
      </w:pPr>
      <w:r w:rsidRPr="00E7552E">
        <w:rPr>
          <w:rFonts w:asciiTheme="minorEastAsia" w:eastAsiaTheme="minorEastAsia" w:hAnsiTheme="minorEastAsia" w:hint="eastAsia"/>
          <w:sz w:val="28"/>
          <w:szCs w:val="28"/>
        </w:rPr>
        <w:t>法定代表人：</w:t>
      </w:r>
      <w:r w:rsidRPr="00E7552E">
        <w:rPr>
          <w:rFonts w:asciiTheme="minorEastAsia" w:eastAsiaTheme="minorEastAsia" w:hAnsiTheme="minorEastAsia" w:hint="eastAsia"/>
          <w:sz w:val="28"/>
          <w:szCs w:val="28"/>
          <w:u w:val="single"/>
        </w:rPr>
        <w:t xml:space="preserve">             </w:t>
      </w:r>
    </w:p>
    <w:p w:rsidR="00E7552E" w:rsidRPr="00E7552E" w:rsidRDefault="00E7552E" w:rsidP="00E7552E">
      <w:pPr>
        <w:spacing w:line="360" w:lineRule="auto"/>
        <w:rPr>
          <w:rFonts w:asciiTheme="minorEastAsia" w:eastAsiaTheme="minorEastAsia" w:hAnsiTheme="minorEastAsia"/>
          <w:sz w:val="28"/>
          <w:szCs w:val="28"/>
        </w:rPr>
      </w:pPr>
      <w:r w:rsidRPr="00E7552E">
        <w:rPr>
          <w:rFonts w:asciiTheme="minorEastAsia" w:eastAsiaTheme="minorEastAsia" w:hAnsiTheme="minorEastAsia" w:hint="eastAsia"/>
          <w:sz w:val="28"/>
          <w:szCs w:val="28"/>
        </w:rPr>
        <w:t>日   期：</w:t>
      </w:r>
      <w:r w:rsidRPr="00E7552E">
        <w:rPr>
          <w:rFonts w:asciiTheme="minorEastAsia" w:eastAsiaTheme="minorEastAsia" w:hAnsiTheme="minorEastAsia" w:hint="eastAsia"/>
          <w:sz w:val="28"/>
          <w:szCs w:val="28"/>
          <w:u w:val="single"/>
        </w:rPr>
        <w:t>2019年12月02日</w:t>
      </w:r>
    </w:p>
    <w:sectPr w:rsidR="00E7552E" w:rsidRPr="00E7552E" w:rsidSect="00005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E18" w:rsidRDefault="003B2E18" w:rsidP="00E7552E">
      <w:r>
        <w:separator/>
      </w:r>
    </w:p>
  </w:endnote>
  <w:endnote w:type="continuationSeparator" w:id="0">
    <w:p w:rsidR="003B2E18" w:rsidRDefault="003B2E18" w:rsidP="00E755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E18" w:rsidRDefault="003B2E18" w:rsidP="00E7552E">
      <w:r>
        <w:separator/>
      </w:r>
    </w:p>
  </w:footnote>
  <w:footnote w:type="continuationSeparator" w:id="0">
    <w:p w:rsidR="003B2E18" w:rsidRDefault="003B2E18" w:rsidP="00E755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50D0"/>
    <w:rsid w:val="0000553D"/>
    <w:rsid w:val="003B2E18"/>
    <w:rsid w:val="00D950D0"/>
    <w:rsid w:val="00E755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D950D0"/>
    <w:pPr>
      <w:widowControl w:val="0"/>
      <w:jc w:val="both"/>
    </w:pPr>
    <w:rPr>
      <w:rFonts w:ascii="Calibri" w:hAnsi="Calibri"/>
      <w:kern w:val="2"/>
      <w:sz w:val="21"/>
      <w:szCs w:val="22"/>
    </w:rPr>
  </w:style>
  <w:style w:type="paragraph" w:styleId="2">
    <w:name w:val="heading 2"/>
    <w:basedOn w:val="a"/>
    <w:next w:val="a"/>
    <w:link w:val="2Char"/>
    <w:uiPriority w:val="99"/>
    <w:qFormat/>
    <w:rsid w:val="00D950D0"/>
    <w:pPr>
      <w:widowControl/>
      <w:spacing w:before="100" w:beforeAutospacing="1" w:after="100" w:afterAutospacing="1"/>
      <w:jc w:val="left"/>
      <w:outlineLvl w:val="1"/>
    </w:pPr>
    <w:rPr>
      <w:rFonts w:ascii="宋体" w:hAnsi="宋体"/>
      <w:b/>
      <w:bCs/>
      <w:kern w:val="0"/>
      <w:sz w:val="36"/>
      <w:szCs w:val="36"/>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uiPriority w:val="99"/>
    <w:rsid w:val="00D950D0"/>
    <w:rPr>
      <w:rFonts w:ascii="宋体" w:hAnsi="宋体"/>
      <w:b/>
      <w:bCs/>
      <w:sz w:val="36"/>
      <w:szCs w:val="36"/>
    </w:rPr>
  </w:style>
  <w:style w:type="paragraph" w:styleId="a0">
    <w:name w:val="Message Header"/>
    <w:basedOn w:val="a"/>
    <w:link w:val="Char"/>
    <w:rsid w:val="00D950D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
    <w:name w:val="信息标题 Char"/>
    <w:basedOn w:val="a1"/>
    <w:link w:val="a0"/>
    <w:rsid w:val="00D950D0"/>
    <w:rPr>
      <w:rFonts w:asciiTheme="majorHAnsi" w:eastAsiaTheme="majorEastAsia" w:hAnsiTheme="majorHAnsi" w:cstheme="majorBidi"/>
      <w:kern w:val="2"/>
      <w:sz w:val="24"/>
      <w:szCs w:val="24"/>
      <w:shd w:val="pct20" w:color="auto" w:fill="auto"/>
    </w:rPr>
  </w:style>
  <w:style w:type="paragraph" w:styleId="a4">
    <w:name w:val="header"/>
    <w:basedOn w:val="a"/>
    <w:link w:val="Char0"/>
    <w:rsid w:val="00E7552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4"/>
    <w:rsid w:val="00E7552E"/>
    <w:rPr>
      <w:rFonts w:ascii="Calibri" w:hAnsi="Calibri"/>
      <w:kern w:val="2"/>
      <w:sz w:val="18"/>
      <w:szCs w:val="18"/>
    </w:rPr>
  </w:style>
  <w:style w:type="paragraph" w:styleId="a5">
    <w:name w:val="footer"/>
    <w:basedOn w:val="a"/>
    <w:link w:val="Char1"/>
    <w:rsid w:val="00E7552E"/>
    <w:pPr>
      <w:tabs>
        <w:tab w:val="center" w:pos="4153"/>
        <w:tab w:val="right" w:pos="8306"/>
      </w:tabs>
      <w:snapToGrid w:val="0"/>
      <w:jc w:val="left"/>
    </w:pPr>
    <w:rPr>
      <w:sz w:val="18"/>
      <w:szCs w:val="18"/>
    </w:rPr>
  </w:style>
  <w:style w:type="character" w:customStyle="1" w:styleId="Char1">
    <w:name w:val="页脚 Char"/>
    <w:basedOn w:val="a1"/>
    <w:link w:val="a5"/>
    <w:rsid w:val="00E7552E"/>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247</Words>
  <Characters>1408</Characters>
  <Application>Microsoft Office Word</Application>
  <DocSecurity>0</DocSecurity>
  <Lines>11</Lines>
  <Paragraphs>3</Paragraphs>
  <ScaleCrop>false</ScaleCrop>
  <Company>china</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2</cp:revision>
  <cp:lastPrinted>2019-12-02T08:18:00Z</cp:lastPrinted>
  <dcterms:created xsi:type="dcterms:W3CDTF">2019-12-02T07:51:00Z</dcterms:created>
  <dcterms:modified xsi:type="dcterms:W3CDTF">2019-12-02T08:20:00Z</dcterms:modified>
</cp:coreProperties>
</file>