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b/>
          <w:sz w:val="36"/>
          <w:szCs w:val="36"/>
        </w:rPr>
      </w:pPr>
      <w:r>
        <w:rPr>
          <w:rFonts w:hint="eastAsia" w:cs="仿宋" w:asciiTheme="minorEastAsia" w:hAnsiTheme="minorEastAsia"/>
          <w:b/>
          <w:sz w:val="36"/>
          <w:szCs w:val="36"/>
        </w:rPr>
        <w:t>禹州市</w:t>
      </w:r>
      <w:r>
        <w:rPr>
          <w:rFonts w:hint="eastAsia" w:cs="仿宋" w:asciiTheme="minorEastAsia" w:hAnsiTheme="minorEastAsia"/>
          <w:b/>
          <w:sz w:val="36"/>
          <w:szCs w:val="36"/>
          <w:lang w:eastAsia="zh-CN"/>
        </w:rPr>
        <w:t>褚河镇人民政府洗扫车采购</w:t>
      </w:r>
      <w:r>
        <w:rPr>
          <w:rFonts w:hint="eastAsia" w:cs="仿宋" w:asciiTheme="minorEastAsia" w:hAnsiTheme="minorEastAsia"/>
          <w:b/>
          <w:sz w:val="36"/>
          <w:szCs w:val="36"/>
        </w:rPr>
        <w:t>项目</w:t>
      </w:r>
    </w:p>
    <w:p>
      <w:pPr>
        <w:rPr>
          <w:rFonts w:ascii="微软简隶书" w:eastAsia="微软简隶书"/>
          <w:color w:val="000000"/>
        </w:rPr>
      </w:pPr>
    </w:p>
    <w:p>
      <w:pPr>
        <w:jc w:val="center"/>
        <w:rPr>
          <w:rFonts w:ascii="黑体" w:hAnsi="黑体" w:eastAsia="黑体" w:cs="黑体"/>
          <w:bCs/>
          <w:color w:val="000000"/>
          <w:w w:val="90"/>
          <w:sz w:val="72"/>
          <w:szCs w:val="72"/>
        </w:rPr>
      </w:pPr>
    </w:p>
    <w:p>
      <w:pPr>
        <w:pStyle w:val="3"/>
        <w:numPr>
          <w:ilvl w:val="0"/>
          <w:numId w:val="0"/>
        </w:numPr>
        <w:ind w:left="288"/>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褚河镇人民政府</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314</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3"/>
        <w:numPr>
          <w:ilvl w:val="0"/>
          <w:numId w:val="0"/>
        </w:numPr>
        <w:ind w:left="288"/>
      </w:pPr>
    </w:p>
    <w:p>
      <w:pPr>
        <w:ind w:firstLine="2891" w:firstLineChars="800"/>
        <w:rPr>
          <w:rFonts w:cs="黑体" w:asciiTheme="minorEastAsia" w:hAnsiTheme="minorEastAsia"/>
          <w:b/>
          <w:bCs/>
          <w:sz w:val="44"/>
          <w:szCs w:val="44"/>
          <w:lang w:val="zh-CN"/>
        </w:rPr>
      </w:pPr>
      <w:r>
        <w:rPr>
          <w:rFonts w:hint="eastAsia" w:ascii="仿宋" w:hAnsi="仿宋" w:eastAsia="仿宋" w:cs="仿宋"/>
          <w:b/>
          <w:bCs/>
          <w:color w:val="000000"/>
          <w:sz w:val="36"/>
          <w:szCs w:val="36"/>
        </w:rPr>
        <w:t xml:space="preserve">二〇一九年十一月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禹州市褚河镇人民政府洗扫车采购项目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招</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标</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公</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rPr>
      </w:pPr>
    </w:p>
    <w:p>
      <w:pPr>
        <w:keepNext w:val="0"/>
        <w:keepLines w:val="0"/>
        <w:pageBreakBefore w:val="0"/>
        <w:kinsoku/>
        <w:overflowPunct/>
        <w:bidi w:val="0"/>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禹州市政府采购中心受禹州市</w:t>
      </w:r>
      <w:r>
        <w:rPr>
          <w:rFonts w:hint="eastAsia" w:asciiTheme="minorEastAsia" w:hAnsiTheme="minorEastAsia" w:eastAsiaTheme="minorEastAsia" w:cstheme="minorEastAsia"/>
          <w:sz w:val="24"/>
          <w:szCs w:val="24"/>
          <w:lang w:eastAsia="zh-CN"/>
        </w:rPr>
        <w:t>褚河镇人民政府</w:t>
      </w:r>
      <w:r>
        <w:rPr>
          <w:rFonts w:hint="eastAsia" w:asciiTheme="minorEastAsia" w:hAnsiTheme="minorEastAsia" w:eastAsiaTheme="minorEastAsia" w:cstheme="minorEastAsia"/>
          <w:sz w:val="24"/>
          <w:szCs w:val="24"/>
        </w:rPr>
        <w:t>的委托，就“禹州市</w:t>
      </w:r>
      <w:r>
        <w:rPr>
          <w:rFonts w:hint="eastAsia" w:asciiTheme="minorEastAsia" w:hAnsiTheme="minorEastAsia" w:eastAsiaTheme="minorEastAsia" w:cstheme="minorEastAsia"/>
          <w:sz w:val="24"/>
          <w:szCs w:val="24"/>
          <w:lang w:eastAsia="zh-CN"/>
        </w:rPr>
        <w:t>褚河镇人民政府洗扫车采购</w:t>
      </w:r>
      <w:r>
        <w:rPr>
          <w:rFonts w:hint="eastAsia" w:asciiTheme="minorEastAsia" w:hAnsiTheme="minorEastAsia" w:eastAsiaTheme="minorEastAsia" w:cstheme="minorEastAsia"/>
          <w:sz w:val="24"/>
          <w:szCs w:val="24"/>
        </w:rPr>
        <w:t>项目”进行公开招标，欢迎合格的投标人前来投标。</w:t>
      </w:r>
    </w:p>
    <w:p>
      <w:pPr>
        <w:pStyle w:val="60"/>
        <w:keepNext w:val="0"/>
        <w:keepLines w:val="0"/>
        <w:pageBreakBefore w:val="0"/>
        <w:widowControl/>
        <w:numPr>
          <w:ilvl w:val="0"/>
          <w:numId w:val="0"/>
        </w:numPr>
        <w:shd w:val="clear" w:color="auto" w:fill="FFFFFF"/>
        <w:kinsoku/>
        <w:overflowPunct/>
        <w:bidi w:val="0"/>
        <w:spacing w:line="440" w:lineRule="exact"/>
        <w:ind w:leftChars="0" w:firstLine="482" w:firstLineChars="200"/>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lang w:eastAsia="zh-CN"/>
        </w:rPr>
        <w:t>一、</w:t>
      </w:r>
      <w:r>
        <w:rPr>
          <w:rFonts w:hint="eastAsia" w:asciiTheme="minorEastAsia" w:hAnsiTheme="minorEastAsia" w:eastAsiaTheme="minorEastAsia" w:cstheme="minorEastAsia"/>
          <w:b/>
          <w:color w:val="000000"/>
          <w:kern w:val="0"/>
          <w:sz w:val="24"/>
          <w:szCs w:val="24"/>
        </w:rPr>
        <w:t>项目基本情况</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采购人：禹州市</w:t>
      </w:r>
      <w:r>
        <w:rPr>
          <w:rFonts w:hint="eastAsia" w:asciiTheme="minorEastAsia" w:hAnsiTheme="minorEastAsia" w:eastAsiaTheme="minorEastAsia" w:cstheme="minorEastAsia"/>
          <w:sz w:val="24"/>
          <w:szCs w:val="24"/>
          <w:lang w:eastAsia="zh-CN"/>
        </w:rPr>
        <w:t>褚河镇人民政府</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color w:val="000000"/>
          <w:kern w:val="0"/>
          <w:sz w:val="24"/>
          <w:szCs w:val="24"/>
        </w:rPr>
        <w:t>项目名称：</w:t>
      </w:r>
      <w:r>
        <w:rPr>
          <w:rFonts w:hint="eastAsia" w:asciiTheme="minorEastAsia" w:hAnsiTheme="minorEastAsia" w:eastAsiaTheme="minorEastAsia" w:cstheme="minorEastAsia"/>
          <w:sz w:val="24"/>
          <w:szCs w:val="24"/>
        </w:rPr>
        <w:t>禹州市</w:t>
      </w:r>
      <w:r>
        <w:rPr>
          <w:rFonts w:hint="eastAsia" w:asciiTheme="minorEastAsia" w:hAnsiTheme="minorEastAsia" w:eastAsiaTheme="minorEastAsia" w:cstheme="minorEastAsia"/>
          <w:sz w:val="24"/>
          <w:szCs w:val="24"/>
          <w:lang w:eastAsia="zh-CN"/>
        </w:rPr>
        <w:t>褚河镇人民政府洗扫车采购</w:t>
      </w:r>
      <w:r>
        <w:rPr>
          <w:rFonts w:hint="eastAsia" w:asciiTheme="minorEastAsia" w:hAnsiTheme="minorEastAsia" w:eastAsiaTheme="minorEastAsia" w:cstheme="minorEastAsia"/>
          <w:sz w:val="24"/>
          <w:szCs w:val="24"/>
        </w:rPr>
        <w:t>项目</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rPr>
        <w:t>3、采购编号：</w:t>
      </w:r>
      <w:r>
        <w:rPr>
          <w:rFonts w:hint="eastAsia" w:asciiTheme="minorEastAsia" w:hAnsiTheme="minorEastAsia" w:eastAsiaTheme="minorEastAsia" w:cstheme="minorEastAsia"/>
          <w:sz w:val="24"/>
          <w:szCs w:val="24"/>
        </w:rPr>
        <w:t>YZCG-G2019</w:t>
      </w:r>
      <w:r>
        <w:rPr>
          <w:rFonts w:hint="eastAsia" w:asciiTheme="minorEastAsia" w:hAnsiTheme="minorEastAsia" w:eastAsiaTheme="minorEastAsia" w:cstheme="minorEastAsia"/>
          <w:sz w:val="24"/>
          <w:szCs w:val="24"/>
          <w:lang w:val="en-US" w:eastAsia="zh-CN"/>
        </w:rPr>
        <w:t>314</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4、项目需求：</w:t>
      </w:r>
      <w:r>
        <w:rPr>
          <w:rFonts w:hint="eastAsia" w:asciiTheme="minorEastAsia" w:hAnsiTheme="minorEastAsia" w:eastAsiaTheme="minorEastAsia" w:cstheme="minorEastAsia"/>
          <w:color w:val="000000"/>
          <w:kern w:val="0"/>
          <w:sz w:val="24"/>
          <w:szCs w:val="24"/>
          <w:lang w:eastAsia="zh-CN"/>
        </w:rPr>
        <w:t>洗扫车</w:t>
      </w:r>
      <w:r>
        <w:rPr>
          <w:rFonts w:hint="eastAsia" w:asciiTheme="minorEastAsia" w:hAnsiTheme="minorEastAsia" w:eastAsiaTheme="minorEastAsia" w:cstheme="minorEastAsia"/>
          <w:color w:val="000000"/>
          <w:kern w:val="0"/>
          <w:sz w:val="24"/>
          <w:szCs w:val="24"/>
          <w:lang w:val="en-US" w:eastAsia="zh-CN"/>
        </w:rPr>
        <w:t>1辆</w:t>
      </w:r>
      <w:r>
        <w:rPr>
          <w:rFonts w:hint="eastAsia" w:asciiTheme="minorEastAsia" w:hAnsiTheme="minorEastAsia" w:eastAsiaTheme="minorEastAsia" w:cstheme="minorEastAsia"/>
          <w:color w:val="000000"/>
          <w:kern w:val="0"/>
          <w:sz w:val="24"/>
          <w:szCs w:val="24"/>
          <w:lang w:eastAsia="zh-CN"/>
        </w:rPr>
        <w:t>（详见招标文件）</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5、采购预算：</w:t>
      </w:r>
      <w:r>
        <w:rPr>
          <w:rFonts w:hint="eastAsia" w:asciiTheme="minorEastAsia" w:hAnsiTheme="minorEastAsia" w:eastAsiaTheme="minorEastAsia" w:cstheme="minorEastAsia"/>
          <w:color w:val="000000"/>
          <w:kern w:val="0"/>
          <w:sz w:val="24"/>
          <w:szCs w:val="24"/>
          <w:lang w:val="en-US" w:eastAsia="zh-CN"/>
        </w:rPr>
        <w:t>86.6万元</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6、采购限价：</w:t>
      </w:r>
      <w:r>
        <w:rPr>
          <w:rFonts w:hint="eastAsia" w:asciiTheme="minorEastAsia" w:hAnsiTheme="minorEastAsia" w:eastAsiaTheme="minorEastAsia" w:cstheme="minorEastAsia"/>
          <w:sz w:val="24"/>
          <w:szCs w:val="24"/>
          <w:lang w:val="en-US" w:eastAsia="zh-CN"/>
        </w:rPr>
        <w:t>86.6万元</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5"/>
        </w:numPr>
        <w:shd w:val="clear" w:color="auto" w:fill="FFFFFF"/>
        <w:kinsoku/>
        <w:overflowPunct/>
        <w:bidi w:val="0"/>
        <w:spacing w:line="440" w:lineRule="exact"/>
        <w:ind w:firstLine="482" w:firstLineChars="200"/>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供应商资格要求：</w:t>
      </w:r>
      <w:r>
        <w:rPr>
          <w:rFonts w:hint="eastAsia" w:asciiTheme="minorEastAsia" w:hAnsiTheme="minorEastAsia" w:eastAsiaTheme="minorEastAsia" w:cstheme="minorEastAsia"/>
          <w:b/>
          <w:color w:val="000000"/>
          <w:kern w:val="0"/>
          <w:sz w:val="24"/>
          <w:szCs w:val="24"/>
          <w:lang w:val="en-US" w:eastAsia="zh-CN"/>
        </w:rPr>
        <w:t xml:space="preserve"> </w:t>
      </w:r>
    </w:p>
    <w:p>
      <w:pPr>
        <w:keepNext w:val="0"/>
        <w:keepLines w:val="0"/>
        <w:pageBreakBefore w:val="0"/>
        <w:widowControl/>
        <w:numPr>
          <w:ilvl w:val="0"/>
          <w:numId w:val="0"/>
        </w:numPr>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1、符合</w:t>
      </w:r>
      <w:r>
        <w:rPr>
          <w:rFonts w:hint="eastAsia" w:asciiTheme="minorEastAsia" w:hAnsiTheme="minorEastAsia" w:eastAsiaTheme="minorEastAsia" w:cstheme="minorEastAsia"/>
          <w:sz w:val="24"/>
          <w:szCs w:val="24"/>
        </w:rPr>
        <w:t>《政府采购法》第二十二条之规定</w:t>
      </w:r>
      <w:r>
        <w:rPr>
          <w:rFonts w:hint="eastAsia" w:asciiTheme="minorEastAsia" w:hAnsiTheme="minorEastAsia" w:eastAsiaTheme="minorEastAsia" w:cstheme="minorEastAsia"/>
          <w:sz w:val="24"/>
          <w:szCs w:val="24"/>
          <w:lang w:eastAsia="zh-CN"/>
        </w:rPr>
        <w:t>，具有独立法人资格及</w:t>
      </w:r>
      <w:r>
        <w:rPr>
          <w:rFonts w:hint="eastAsia" w:asciiTheme="minorEastAsia" w:hAnsiTheme="minorEastAsia" w:eastAsiaTheme="minorEastAsia" w:cstheme="minorEastAsia"/>
          <w:sz w:val="24"/>
          <w:szCs w:val="24"/>
        </w:rPr>
        <w:t>相应的经营范围（以营业执照为准）；</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投标产品须在中华人民共和国工业和信息化部的公告目录内；</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被委托人须是本单位职工，须提供公司为本人缴纳社会保险证明；</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、本项目不接受联合体投标。</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四、获取招标文件的方式、时间、地点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1、持CA数字认证证书，登录</w:t>
      </w:r>
      <w:r>
        <w:rPr>
          <w:rFonts w:hint="eastAsia" w:asciiTheme="minorEastAsia" w:hAnsiTheme="minorEastAsia" w:eastAsiaTheme="minorEastAsia" w:cstheme="minorEastAsia"/>
          <w:color w:val="auto"/>
          <w:sz w:val="24"/>
          <w:szCs w:val="24"/>
          <w:u w:val="none"/>
          <w:lang w:val="zh-CN"/>
        </w:rPr>
        <w:fldChar w:fldCharType="begin"/>
      </w:r>
      <w:r>
        <w:rPr>
          <w:rFonts w:hint="eastAsia" w:asciiTheme="minorEastAsia" w:hAnsiTheme="minorEastAsia" w:eastAsiaTheme="minorEastAsia" w:cstheme="minorEastAsia"/>
          <w:color w:val="auto"/>
          <w:sz w:val="24"/>
          <w:szCs w:val="24"/>
          <w:u w:val="none"/>
          <w:lang w:val="zh-CN"/>
        </w:rPr>
        <w:instrText xml:space="preserve"> HYPERLINK "http://221.14.6.70:8088/ggzy/eps/public/RegistAllJcxx.html" </w:instrText>
      </w:r>
      <w:r>
        <w:rPr>
          <w:rFonts w:hint="eastAsia" w:asciiTheme="minorEastAsia" w:hAnsiTheme="minorEastAsia" w:eastAsiaTheme="minorEastAsia" w:cstheme="minorEastAsia"/>
          <w:color w:val="auto"/>
          <w:sz w:val="24"/>
          <w:szCs w:val="24"/>
          <w:u w:val="none"/>
          <w:lang w:val="zh-CN"/>
        </w:rPr>
        <w:fldChar w:fldCharType="separate"/>
      </w:r>
      <w:r>
        <w:rPr>
          <w:rStyle w:val="29"/>
          <w:rFonts w:hint="eastAsia" w:asciiTheme="minorEastAsia" w:hAnsiTheme="minorEastAsia" w:eastAsiaTheme="minorEastAsia" w:cstheme="minorEastAsia"/>
          <w:sz w:val="24"/>
          <w:szCs w:val="24"/>
          <w:lang w:val="zh-CN"/>
        </w:rPr>
        <w:t>http://221.14.6.70:8088/ggzy/eps/public/RegistAllJcxx.html</w:t>
      </w:r>
      <w:r>
        <w:rPr>
          <w:rFonts w:hint="eastAsia" w:asciiTheme="minorEastAsia" w:hAnsiTheme="minorEastAsia" w:eastAsiaTheme="minorEastAsia" w:cstheme="minorEastAsia"/>
          <w:color w:val="auto"/>
          <w:sz w:val="24"/>
          <w:szCs w:val="24"/>
          <w:u w:val="none"/>
          <w:lang w:val="zh-CN"/>
        </w:rPr>
        <w:fldChar w:fldCharType="end"/>
      </w:r>
      <w:r>
        <w:rPr>
          <w:rFonts w:hint="eastAsia" w:asciiTheme="minorEastAsia" w:hAnsiTheme="minorEastAsia" w:eastAsiaTheme="minorEastAsia" w:cstheme="minorEastAsia"/>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2、在投标截止时间前登录</w:t>
      </w:r>
      <w:r>
        <w:rPr>
          <w:rFonts w:hint="eastAsia" w:asciiTheme="minorEastAsia" w:hAnsiTheme="minorEastAsia" w:eastAsiaTheme="minorEastAsia" w:cstheme="minorEastAsia"/>
          <w:color w:val="auto"/>
          <w:sz w:val="24"/>
          <w:szCs w:val="24"/>
          <w:u w:val="none"/>
          <w:lang w:val="zh-CN"/>
        </w:rPr>
        <w:fldChar w:fldCharType="begin"/>
      </w:r>
      <w:r>
        <w:rPr>
          <w:rFonts w:hint="eastAsia" w:asciiTheme="minorEastAsia" w:hAnsiTheme="minorEastAsia" w:eastAsiaTheme="minorEastAsia" w:cstheme="minorEastAsia"/>
          <w:color w:val="auto"/>
          <w:sz w:val="24"/>
          <w:szCs w:val="24"/>
          <w:u w:val="none"/>
          <w:lang w:val="zh-CN"/>
        </w:rPr>
        <w:instrText xml:space="preserve"> HYPERLINK "http://ggzy.xuchang.gov.cn/" </w:instrText>
      </w:r>
      <w:r>
        <w:rPr>
          <w:rFonts w:hint="eastAsia" w:asciiTheme="minorEastAsia" w:hAnsiTheme="minorEastAsia" w:eastAsiaTheme="minorEastAsia" w:cstheme="minorEastAsia"/>
          <w:color w:val="auto"/>
          <w:sz w:val="24"/>
          <w:szCs w:val="24"/>
          <w:u w:val="none"/>
          <w:lang w:val="zh-CN"/>
        </w:rPr>
        <w:fldChar w:fldCharType="separate"/>
      </w:r>
      <w:r>
        <w:rPr>
          <w:rStyle w:val="29"/>
          <w:rFonts w:hint="eastAsia" w:asciiTheme="minorEastAsia" w:hAnsiTheme="minorEastAsia" w:eastAsiaTheme="minorEastAsia" w:cstheme="minorEastAsia"/>
          <w:sz w:val="24"/>
          <w:szCs w:val="24"/>
          <w:lang w:val="zh-CN"/>
        </w:rPr>
        <w:t>http://ggzy.xuchang.gov.cn</w:t>
      </w:r>
      <w:r>
        <w:rPr>
          <w:rStyle w:val="29"/>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auto"/>
          <w:sz w:val="24"/>
          <w:szCs w:val="24"/>
          <w:u w:val="none"/>
          <w:lang w:val="zh-CN"/>
        </w:rPr>
        <w:fldChar w:fldCharType="end"/>
      </w:r>
      <w:r>
        <w:rPr>
          <w:rFonts w:hint="eastAsia" w:asciiTheme="minorEastAsia" w:hAnsiTheme="minorEastAsia" w:eastAsiaTheme="minorEastAsia" w:cstheme="minorEastAsia"/>
          <w:sz w:val="24"/>
          <w:szCs w:val="24"/>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4、招标文件每份售价人民</w:t>
      </w:r>
      <w:r>
        <w:rPr>
          <w:rFonts w:hint="eastAsia" w:asciiTheme="minorEastAsia" w:hAnsiTheme="minorEastAsia" w:eastAsiaTheme="minorEastAsia" w:cstheme="minorEastAsia"/>
          <w:sz w:val="24"/>
          <w:szCs w:val="24"/>
          <w:lang w:eastAsia="zh-CN"/>
        </w:rPr>
        <w:t>币</w:t>
      </w:r>
      <w:r>
        <w:rPr>
          <w:rFonts w:hint="eastAsia" w:asciiTheme="minorEastAsia" w:hAnsiTheme="minorEastAsia" w:eastAsiaTheme="minorEastAsia" w:cstheme="minorEastAsia"/>
          <w:sz w:val="24"/>
          <w:szCs w:val="24"/>
        </w:rPr>
        <w:t>500元（开标时现场收取现金），于递交投标文件时缴纳给采购代理机构，售后不退。</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1、投标截止及开标时间：2019年</w:t>
      </w:r>
      <w:r>
        <w:rPr>
          <w:rFonts w:hint="eastAsia" w:asciiTheme="minorEastAsia" w:hAnsiTheme="minorEastAsia" w:eastAsiaTheme="minorEastAsia" w:cstheme="minorEastAsia"/>
          <w:color w:val="000000"/>
          <w:kern w:val="0"/>
          <w:sz w:val="24"/>
          <w:szCs w:val="24"/>
          <w:lang w:val="en-US" w:eastAsia="zh-CN"/>
        </w:rPr>
        <w:t xml:space="preserve"> 12</w:t>
      </w:r>
      <w:r>
        <w:rPr>
          <w:rFonts w:hint="eastAsia" w:asciiTheme="minorEastAsia" w:hAnsiTheme="minorEastAsia" w:eastAsiaTheme="minorEastAsia" w:cstheme="minorEastAsia"/>
          <w:color w:val="000000"/>
          <w:kern w:val="0"/>
          <w:sz w:val="24"/>
          <w:szCs w:val="24"/>
        </w:rPr>
        <w:t>月</w:t>
      </w:r>
      <w:r>
        <w:rPr>
          <w:rFonts w:hint="eastAsia" w:asciiTheme="minorEastAsia" w:hAnsiTheme="minorEastAsia" w:eastAsiaTheme="minorEastAsia" w:cstheme="minorEastAsia"/>
          <w:color w:val="000000"/>
          <w:kern w:val="0"/>
          <w:sz w:val="24"/>
          <w:szCs w:val="24"/>
          <w:lang w:val="en-US" w:eastAsia="zh-CN"/>
        </w:rPr>
        <w:t>20</w:t>
      </w:r>
      <w:r>
        <w:rPr>
          <w:rFonts w:hint="eastAsia" w:asciiTheme="minorEastAsia" w:hAnsiTheme="minorEastAsia" w:eastAsiaTheme="minorEastAsia" w:cstheme="minorEastAsia"/>
          <w:color w:val="000000"/>
          <w:kern w:val="0"/>
          <w:sz w:val="24"/>
          <w:szCs w:val="24"/>
        </w:rPr>
        <w:t>日</w:t>
      </w:r>
      <w:r>
        <w:rPr>
          <w:rFonts w:hint="eastAsia" w:asciiTheme="minorEastAsia" w:hAnsiTheme="minorEastAsia" w:eastAsiaTheme="minorEastAsia" w:cstheme="minorEastAsia"/>
          <w:color w:val="000000"/>
          <w:kern w:val="0"/>
          <w:sz w:val="24"/>
          <w:szCs w:val="24"/>
          <w:lang w:val="en-US" w:eastAsia="zh-CN"/>
        </w:rPr>
        <w:t>9:00</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2、开标地点：</w:t>
      </w:r>
      <w:r>
        <w:rPr>
          <w:rFonts w:hint="eastAsia" w:asciiTheme="minorEastAsia" w:hAnsiTheme="minorEastAsia" w:eastAsiaTheme="minorEastAsia" w:cstheme="minorEastAsia"/>
          <w:sz w:val="24"/>
          <w:szCs w:val="24"/>
        </w:rPr>
        <w:t>禹州市公共资源交易中心第二开标室（禹州市行政服务中心楼9楼）</w:t>
      </w:r>
      <w:r>
        <w:rPr>
          <w:rFonts w:hint="eastAsia" w:asciiTheme="minorEastAsia" w:hAnsiTheme="minorEastAsia" w:eastAsiaTheme="minorEastAsia" w:cstheme="minorEastAsia"/>
          <w:color w:val="000000"/>
          <w:kern w:val="0"/>
          <w:sz w:val="24"/>
          <w:szCs w:val="24"/>
        </w:rPr>
        <w:t xml:space="preserve"> </w:t>
      </w:r>
    </w:p>
    <w:p>
      <w:pPr>
        <w:keepNext w:val="0"/>
        <w:keepLines w:val="0"/>
        <w:pageBreakBefore w:val="0"/>
        <w:kinsoku/>
        <w:overflowPunct/>
        <w:bidi w:val="0"/>
        <w:spacing w:line="440" w:lineRule="exact"/>
        <w:ind w:firstLine="480" w:firstLineChars="20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地址：</w:t>
      </w:r>
      <w:r>
        <w:rPr>
          <w:rFonts w:hint="eastAsia" w:asciiTheme="minorEastAsia" w:hAnsiTheme="minorEastAsia" w:eastAsiaTheme="minorEastAsia" w:cstheme="minorEastAsia"/>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联系人：</w:t>
      </w:r>
      <w:r>
        <w:rPr>
          <w:rFonts w:hint="eastAsia" w:asciiTheme="minorEastAsia" w:hAnsiTheme="minorEastAsia" w:eastAsiaTheme="minorEastAsia" w:cstheme="minorEastAsia"/>
          <w:color w:val="000000"/>
          <w:kern w:val="0"/>
          <w:sz w:val="24"/>
          <w:szCs w:val="24"/>
          <w:lang w:eastAsia="zh-CN"/>
        </w:rPr>
        <w:t>付女士</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kern w:val="0"/>
          <w:sz w:val="24"/>
          <w:szCs w:val="24"/>
        </w:rPr>
        <w:t>（二）采购单位：</w:t>
      </w:r>
      <w:r>
        <w:rPr>
          <w:rFonts w:hint="eastAsia" w:asciiTheme="minorEastAsia" w:hAnsiTheme="minorEastAsia" w:eastAsiaTheme="minorEastAsia" w:cstheme="minorEastAsia"/>
          <w:sz w:val="24"/>
          <w:szCs w:val="24"/>
        </w:rPr>
        <w:t>禹州市</w:t>
      </w:r>
      <w:r>
        <w:rPr>
          <w:rFonts w:hint="eastAsia" w:asciiTheme="minorEastAsia" w:hAnsiTheme="minorEastAsia" w:eastAsiaTheme="minorEastAsia" w:cstheme="minorEastAsia"/>
          <w:sz w:val="24"/>
          <w:szCs w:val="24"/>
          <w:lang w:eastAsia="zh-CN"/>
        </w:rPr>
        <w:t>褚河镇人民政府</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地址：</w:t>
      </w:r>
      <w:r>
        <w:rPr>
          <w:rFonts w:hint="eastAsia" w:asciiTheme="minorEastAsia" w:hAnsiTheme="minorEastAsia" w:eastAsiaTheme="minorEastAsia" w:cstheme="minorEastAsia"/>
          <w:sz w:val="24"/>
          <w:szCs w:val="24"/>
        </w:rPr>
        <w:t>禹州市</w:t>
      </w:r>
      <w:r>
        <w:rPr>
          <w:rFonts w:hint="eastAsia" w:asciiTheme="minorEastAsia" w:hAnsiTheme="minorEastAsia" w:eastAsiaTheme="minorEastAsia" w:cstheme="minorEastAsia"/>
          <w:sz w:val="24"/>
          <w:szCs w:val="24"/>
          <w:lang w:eastAsia="zh-CN"/>
        </w:rPr>
        <w:t>褚河镇</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联系人：</w:t>
      </w:r>
      <w:r>
        <w:rPr>
          <w:rFonts w:hint="eastAsia" w:asciiTheme="minorEastAsia" w:hAnsiTheme="minorEastAsia" w:eastAsiaTheme="minorEastAsia" w:cstheme="minorEastAsia"/>
          <w:color w:val="000000"/>
          <w:kern w:val="0"/>
          <w:sz w:val="24"/>
          <w:szCs w:val="24"/>
          <w:lang w:eastAsia="zh-CN"/>
        </w:rPr>
        <w:t>张先生</w:t>
      </w:r>
      <w:r>
        <w:rPr>
          <w:rFonts w:hint="eastAsia" w:asciiTheme="minorEastAsia" w:hAnsiTheme="minorEastAsia" w:eastAsiaTheme="minorEastAsia" w:cstheme="minorEastAsia"/>
          <w:color w:val="000000"/>
          <w:kern w:val="0"/>
          <w:sz w:val="24"/>
          <w:szCs w:val="24"/>
        </w:rPr>
        <w:t xml:space="preserve">   联系电话：</w:t>
      </w:r>
      <w:r>
        <w:rPr>
          <w:rFonts w:hint="eastAsia" w:asciiTheme="minorEastAsia" w:hAnsiTheme="minorEastAsia" w:eastAsiaTheme="minorEastAsia" w:cstheme="minorEastAsia"/>
          <w:color w:val="000000"/>
          <w:kern w:val="0"/>
          <w:sz w:val="24"/>
          <w:szCs w:val="24"/>
          <w:lang w:val="en-US" w:eastAsia="zh-CN"/>
        </w:rPr>
        <w:t>13569929605</w:t>
      </w:r>
    </w:p>
    <w:p>
      <w:pPr>
        <w:pStyle w:val="64"/>
        <w:keepNext w:val="0"/>
        <w:keepLines w:val="0"/>
        <w:pageBreakBefore w:val="0"/>
        <w:kinsoku/>
        <w:overflowPunct/>
        <w:bidi w:val="0"/>
        <w:spacing w:line="440" w:lineRule="exact"/>
        <w:textAlignment w:val="auto"/>
        <w:rPr>
          <w:rFonts w:hint="eastAsia" w:asciiTheme="minorEastAsia" w:hAnsiTheme="minorEastAsia" w:eastAsiaTheme="minorEastAsia" w:cstheme="minorEastAsia"/>
          <w:color w:val="000000"/>
          <w:kern w:val="0"/>
          <w:sz w:val="24"/>
          <w:szCs w:val="24"/>
          <w:lang w:val="en-US" w:eastAsia="zh-CN"/>
        </w:rPr>
      </w:pPr>
    </w:p>
    <w:p>
      <w:pPr>
        <w:pStyle w:val="64"/>
        <w:keepNext w:val="0"/>
        <w:keepLines w:val="0"/>
        <w:pageBreakBefore w:val="0"/>
        <w:kinsoku/>
        <w:overflowPunct/>
        <w:bidi w:val="0"/>
        <w:spacing w:line="440" w:lineRule="exact"/>
        <w:textAlignment w:val="auto"/>
        <w:rPr>
          <w:rFonts w:hint="eastAsia" w:asciiTheme="minorEastAsia" w:hAnsiTheme="minorEastAsia" w:eastAsiaTheme="minorEastAsia" w:cstheme="minorEastAsia"/>
          <w:color w:val="000000"/>
          <w:kern w:val="0"/>
          <w:sz w:val="24"/>
          <w:szCs w:val="24"/>
          <w:lang w:val="en-US" w:eastAsia="zh-CN"/>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2019年</w:t>
      </w:r>
      <w:r>
        <w:rPr>
          <w:rFonts w:hint="eastAsia" w:asciiTheme="minorEastAsia" w:hAnsiTheme="minorEastAsia" w:eastAsiaTheme="minorEastAsia" w:cstheme="minorEastAsia"/>
          <w:sz w:val="24"/>
          <w:szCs w:val="24"/>
          <w:lang w:val="en-US" w:eastAsia="zh-CN"/>
        </w:rPr>
        <w:t xml:space="preserve"> 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28</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6"/>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pP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（一）本项目需实现的功能或者目标</w:t>
      </w:r>
    </w:p>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改善人民生活标准及活动环境。</w:t>
      </w:r>
    </w:p>
    <w:p>
      <w:pPr>
        <w:tabs>
          <w:tab w:val="left" w:pos="7095"/>
        </w:tabs>
        <w:spacing w:line="360" w:lineRule="auto"/>
        <w:ind w:firstLine="480" w:firstLineChars="200"/>
        <w:contextualSpacing/>
        <w:rPr>
          <w:rFonts w:hint="eastAsia" w:asciiTheme="minorEastAsia" w:hAnsiTheme="minorEastAsia" w:eastAsiaTheme="minorEastAsia" w:cstheme="minorEastAsia"/>
          <w:color w:val="000000"/>
          <w:kern w:val="0"/>
          <w:sz w:val="24"/>
          <w:szCs w:val="24"/>
        </w:rPr>
      </w:pPr>
      <w:r>
        <w:rPr>
          <w:rFonts w:hint="eastAsia" w:hAnsi="宋体"/>
          <w:color w:val="000000"/>
          <w:sz w:val="24"/>
          <w:szCs w:val="24"/>
        </w:rPr>
        <w:t>（二）采购清单</w:t>
      </w:r>
    </w:p>
    <w:tbl>
      <w:tblPr>
        <w:tblStyle w:val="23"/>
        <w:tblW w:w="9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7"/>
        <w:gridCol w:w="992"/>
        <w:gridCol w:w="5670"/>
        <w:gridCol w:w="567"/>
        <w:gridCol w:w="567"/>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序号</w:t>
            </w:r>
          </w:p>
        </w:tc>
        <w:tc>
          <w:tcPr>
            <w:tcW w:w="9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货物</w:t>
            </w:r>
          </w:p>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名称</w:t>
            </w:r>
          </w:p>
        </w:tc>
        <w:tc>
          <w:tcPr>
            <w:tcW w:w="567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技术规格及主要参数</w:t>
            </w:r>
          </w:p>
        </w:tc>
        <w:tc>
          <w:tcPr>
            <w:tcW w:w="56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单位</w:t>
            </w:r>
          </w:p>
        </w:tc>
        <w:tc>
          <w:tcPr>
            <w:tcW w:w="56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数量</w:t>
            </w:r>
          </w:p>
        </w:tc>
        <w:tc>
          <w:tcPr>
            <w:tcW w:w="144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9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洗扫车</w:t>
            </w:r>
          </w:p>
        </w:tc>
        <w:tc>
          <w:tcPr>
            <w:tcW w:w="567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一、技术参数</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1.底盘：</w:t>
            </w:r>
            <w:r>
              <w:rPr>
                <w:rFonts w:hint="eastAsia" w:asciiTheme="minorEastAsia" w:hAnsiTheme="minorEastAsia" w:eastAsiaTheme="minorEastAsia" w:cstheme="minorEastAsia"/>
                <w:color w:val="000000"/>
                <w:kern w:val="0"/>
                <w:sz w:val="24"/>
                <w:szCs w:val="24"/>
                <w:lang w:eastAsia="zh-CN"/>
              </w:rPr>
              <w:t>执行国六</w:t>
            </w:r>
            <w:r>
              <w:rPr>
                <w:rFonts w:hint="eastAsia" w:asciiTheme="minorEastAsia" w:hAnsiTheme="minorEastAsia" w:eastAsiaTheme="minorEastAsia" w:cstheme="minorEastAsia"/>
                <w:color w:val="000000"/>
                <w:kern w:val="0"/>
                <w:sz w:val="24"/>
                <w:szCs w:val="24"/>
              </w:rPr>
              <w:t>同等或优于</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2.发动机功率≥160kw</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3.发动机燃油：柴油</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4.总质量≥18000 Kg</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5.额定载质量</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≤59</w:t>
            </w:r>
            <w:r>
              <w:rPr>
                <w:rFonts w:hint="eastAsia" w:asciiTheme="minorEastAsia" w:hAnsiTheme="minorEastAsia" w:cstheme="minorEastAsia"/>
                <w:color w:val="000000"/>
                <w:kern w:val="0"/>
                <w:sz w:val="24"/>
                <w:szCs w:val="24"/>
                <w:lang w:val="en-US" w:eastAsia="zh-CN"/>
              </w:rPr>
              <w:t>00</w:t>
            </w:r>
            <w:r>
              <w:rPr>
                <w:rFonts w:hint="eastAsia" w:asciiTheme="minorEastAsia" w:hAnsiTheme="minorEastAsia" w:eastAsiaTheme="minorEastAsia" w:cstheme="minorEastAsia"/>
                <w:color w:val="000000"/>
                <w:kern w:val="0"/>
                <w:sz w:val="24"/>
                <w:szCs w:val="24"/>
              </w:rPr>
              <w:t xml:space="preserve"> Kg</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6.整备质量≤12000Kg</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7.轴距≥5000（mm）</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8.外形尺寸(长*宽*高)≤8900×2500×3050(mm)</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9.垃圾箱容积</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≥7.0立方米</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10.清水箱容积</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≥9.0立方米</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11.作业宽度≥3.5米</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12.卸料角度≥45°</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13.高压水泵压力：13Mpa</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14.高压水泵流量：150L/min</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15.接近角/离去角≥17°∕16°</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16.前悬/后悬≥1400mm∕2175mm</w:t>
            </w:r>
          </w:p>
          <w:p>
            <w:pPr>
              <w:widowControl/>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二、功能要求</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1.集扫路车和高压清洗车功能于一体，实现在一次作业中完成清扫、高压清洗和垃圾、污水的收集。</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2.具有路面清扫、高压清洗、路缘石洗刷、污水回收、低压冲洗、喷雾、水枪清洗等多种作业功能。</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3.采用“中置两立扫＋中置宽吸嘴内置高压水喷杆＋中置高压侧喷杆”的作业装置布置方式。作业装置集中，作业飞溅少、污水吸净率高，清洗宽度大。 </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4.采用副发动机驱动高压水泵、风机及液压泵，高压水泵传动采用气动离合器单独控制。</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5.技术先进的高压水路控制系统，当高压水泵起动及工作水阀切换时，水泵能自动卸荷。</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6.高压水路设有防冻装置，防止冬天低温时冻坏水路元件。</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7.扫刷具有防撞自动避让和自动复位功能，根据路面状况可以调节扫刷转速。</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8.左、右高压侧喷杆与吸嘴“V”型布置，水流冲击力大，能高效汇集污水，喷杆有防撞和自动复位功能。</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9.垃圾箱内设置了污水满报警装置，可防止污水作业时从吸管溢出；自洁清洗装置在倾倒垃圾后可对污水箱进行自动清洗，大大减轻了操作人员的劳动强度。</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10.水箱内设有低水位传感报警系统，无水时自动报警，防止水泵缺水损坏。</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11.高压水泵、高压喷嘴等采用原装进口品牌，可靠性高，使用寿命长。</w:t>
            </w:r>
          </w:p>
          <w:p>
            <w:pPr>
              <w:widowControl/>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kern w:val="0"/>
                <w:sz w:val="24"/>
                <w:szCs w:val="24"/>
              </w:rPr>
              <w:t>12.产品需确保能在当地上牌并可以免征购置附加税。</w:t>
            </w:r>
          </w:p>
        </w:tc>
        <w:tc>
          <w:tcPr>
            <w:tcW w:w="56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56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w:t>
            </w:r>
          </w:p>
        </w:tc>
      </w:tr>
    </w:tbl>
    <w:p>
      <w:pPr>
        <w:tabs>
          <w:tab w:val="left" w:pos="7095"/>
        </w:tabs>
        <w:spacing w:line="360" w:lineRule="auto"/>
        <w:ind w:firstLine="480" w:firstLineChars="200"/>
        <w:contextualSpacing/>
        <w:rPr>
          <w:rFonts w:hint="eastAsia" w:hAnsi="宋体"/>
          <w:color w:val="000000"/>
          <w:sz w:val="24"/>
          <w:szCs w:val="24"/>
        </w:rPr>
      </w:pPr>
    </w:p>
    <w:p>
      <w:pPr>
        <w:numPr>
          <w:ilvl w:val="0"/>
          <w:numId w:val="7"/>
        </w:num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采购标的执行标准：</w:t>
      </w:r>
    </w:p>
    <w:p>
      <w:pPr>
        <w:pStyle w:val="65"/>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5"/>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5"/>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5"/>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5"/>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5"/>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5"/>
        <w:widowControl/>
        <w:numPr>
          <w:ilvl w:val="0"/>
          <w:numId w:val="0"/>
        </w:numPr>
        <w:shd w:val="clear" w:color="auto" w:fill="FFFFFF"/>
        <w:spacing w:line="360" w:lineRule="auto"/>
        <w:ind w:left="640" w:leftChars="0"/>
        <w:jc w:val="left"/>
        <w:rPr>
          <w:rFonts w:hint="eastAsi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tabs>
          <w:tab w:val="left" w:pos="7095"/>
        </w:tabs>
        <w:spacing w:line="360" w:lineRule="auto"/>
        <w:ind w:firstLine="480" w:firstLineChars="200"/>
        <w:contextualSpacing/>
        <w:rPr>
          <w:rFonts w:hint="eastAsia" w:hAnsi="宋体" w:eastAsiaTheme="minorEastAsia"/>
          <w:color w:val="000000"/>
          <w:sz w:val="24"/>
          <w:szCs w:val="24"/>
          <w:lang w:eastAsia="zh-CN"/>
        </w:rPr>
      </w:pPr>
      <w:r>
        <w:rPr>
          <w:rFonts w:hint="eastAsia" w:hAnsi="宋体"/>
          <w:color w:val="000000"/>
          <w:sz w:val="24"/>
          <w:szCs w:val="24"/>
          <w:lang w:eastAsia="zh-CN"/>
        </w:rPr>
        <w:t>（四）</w:t>
      </w:r>
      <w:r>
        <w:rPr>
          <w:rFonts w:hint="eastAsia" w:hAnsi="宋体"/>
          <w:color w:val="000000"/>
          <w:sz w:val="24"/>
          <w:szCs w:val="24"/>
        </w:rPr>
        <w:t>服务标准、期限、效率等要求</w:t>
      </w:r>
      <w:r>
        <w:rPr>
          <w:rFonts w:hint="eastAsia" w:hAnsi="宋体"/>
          <w:color w:val="000000"/>
          <w:sz w:val="24"/>
          <w:szCs w:val="24"/>
          <w:lang w:eastAsia="zh-CN"/>
        </w:rPr>
        <w:t>：</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投标人后续服务能力，必须做到24小时售后服务。</w:t>
      </w:r>
    </w:p>
    <w:p>
      <w:pPr>
        <w:pStyle w:val="64"/>
        <w:ind w:firstLine="480" w:firstLineChars="200"/>
        <w:rPr>
          <w:rFonts w:hint="eastAsia"/>
          <w:lang w:val="en-US" w:eastAsia="zh-CN"/>
        </w:rPr>
      </w:pPr>
      <w:r>
        <w:rPr>
          <w:rFonts w:hint="eastAsia" w:hAnsi="宋体"/>
          <w:color w:val="000000"/>
          <w:sz w:val="24"/>
          <w:szCs w:val="24"/>
          <w:lang w:val="en-US" w:eastAsia="zh-CN"/>
        </w:rPr>
        <w:t>按照规定的相关标准和工期要求。</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（五）验收标准</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1、按照国家相关标准、行业标准、地方标准或者其他标准、规范验收；</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2、按照招标文件要求、投标文件响应和承诺验收；</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（六）采购标的的其他技术、服务等要求：</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1、投标人须明确投标产品的厂家、产地、品牌、型号、详细参数，否则为无效投标；</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2、投标人应就该项目完整投标（报价含安装，运输、培训、税费等综合费用），否则为无效投标。</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3、所投产品必须符合国家质量检测标准和本招标文件规定标准的全新正品现货；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、投标商须有合理的工作方案，否则为无效响应文件 。</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pStyle w:val="64"/>
        <w:rPr>
          <w:rFonts w:hint="default" w:eastAsia="宋体"/>
          <w:lang w:val="en-US" w:eastAsia="zh-CN"/>
        </w:rPr>
      </w:pPr>
      <w:r>
        <w:rPr>
          <w:rFonts w:hint="eastAsia"/>
          <w:lang w:val="en-US" w:eastAsia="zh-CN"/>
        </w:rPr>
        <w:t xml:space="preserve">    7、中标人具有长期售后服务的能力。</w:t>
      </w:r>
    </w:p>
    <w:p>
      <w:pPr>
        <w:widowControl/>
        <w:shd w:val="clear" w:color="auto" w:fill="FFFFFF"/>
        <w:spacing w:line="360" w:lineRule="auto"/>
        <w:ind w:firstLine="600"/>
        <w:jc w:val="left"/>
        <w:rPr>
          <w:rFonts w:hint="eastAsia" w:hAnsi="宋体"/>
          <w:color w:val="000000"/>
          <w:sz w:val="24"/>
          <w:szCs w:val="24"/>
        </w:rPr>
      </w:pPr>
      <w:r>
        <w:rPr>
          <w:rFonts w:hint="eastAsia" w:hAnsi="宋体"/>
          <w:color w:val="000000"/>
          <w:sz w:val="24"/>
          <w:szCs w:val="24"/>
          <w:lang w:val="en-US" w:eastAsia="zh-CN"/>
        </w:rPr>
        <w:t>8</w:t>
      </w:r>
      <w:r>
        <w:rPr>
          <w:rFonts w:hint="eastAsia" w:hAnsi="宋体"/>
          <w:color w:val="000000"/>
          <w:sz w:val="24"/>
          <w:szCs w:val="24"/>
        </w:rPr>
        <w:t>、付款方式：</w:t>
      </w:r>
    </w:p>
    <w:p>
      <w:pPr>
        <w:widowControl/>
        <w:shd w:val="clear" w:color="auto" w:fill="FFFFFF"/>
        <w:spacing w:line="360" w:lineRule="auto"/>
        <w:ind w:firstLine="600"/>
        <w:jc w:val="left"/>
        <w:rPr>
          <w:rFonts w:hint="eastAsia" w:hAnsi="宋体" w:eastAsiaTheme="minorEastAsia"/>
          <w:color w:val="000000"/>
          <w:sz w:val="24"/>
          <w:szCs w:val="24"/>
          <w:lang w:eastAsia="zh-CN"/>
        </w:rPr>
      </w:pPr>
      <w:r>
        <w:rPr>
          <w:rFonts w:hint="eastAsia" w:hAnsi="宋体"/>
          <w:color w:val="000000"/>
          <w:sz w:val="24"/>
          <w:szCs w:val="24"/>
        </w:rPr>
        <w:t>（一）支付方式：</w:t>
      </w:r>
      <w:r>
        <w:rPr>
          <w:rFonts w:hint="eastAsia" w:hAnsi="宋体"/>
          <w:color w:val="000000"/>
          <w:sz w:val="24"/>
          <w:szCs w:val="24"/>
          <w:lang w:eastAsia="zh-CN"/>
        </w:rPr>
        <w:t>国库直接支付</w:t>
      </w:r>
    </w:p>
    <w:p>
      <w:pPr>
        <w:widowControl/>
        <w:shd w:val="clear" w:color="auto" w:fill="FFFFFF"/>
        <w:spacing w:line="360" w:lineRule="auto"/>
        <w:ind w:firstLine="600"/>
        <w:jc w:val="left"/>
        <w:rPr>
          <w:rFonts w:hint="eastAsia" w:hAnsi="宋体"/>
          <w:color w:val="000000"/>
          <w:sz w:val="24"/>
          <w:szCs w:val="24"/>
          <w:lang w:eastAsia="zh-CN"/>
        </w:rPr>
      </w:pPr>
      <w:r>
        <w:rPr>
          <w:rFonts w:hint="eastAsia" w:hAnsi="宋体"/>
          <w:color w:val="000000"/>
          <w:sz w:val="24"/>
          <w:szCs w:val="24"/>
        </w:rPr>
        <w:t>（二）支付时间及条件：</w:t>
      </w:r>
      <w:r>
        <w:rPr>
          <w:rFonts w:hint="eastAsia" w:hAnsi="宋体"/>
          <w:color w:val="000000"/>
          <w:sz w:val="24"/>
          <w:szCs w:val="24"/>
          <w:lang w:eastAsia="zh-CN"/>
        </w:rPr>
        <w:t>完工后按照合同支付</w:t>
      </w:r>
    </w:p>
    <w:p>
      <w:pPr>
        <w:pStyle w:val="2"/>
        <w:rPr>
          <w:rFonts w:hint="eastAsia" w:hAnsi="宋体"/>
          <w:color w:val="000000"/>
          <w:sz w:val="24"/>
          <w:szCs w:val="24"/>
          <w:lang w:eastAsia="zh-CN"/>
        </w:rPr>
      </w:pPr>
    </w:p>
    <w:p>
      <w:pPr>
        <w:pStyle w:val="2"/>
        <w:rPr>
          <w:rFonts w:hint="eastAsia" w:hAnsi="宋体"/>
          <w:color w:val="000000"/>
          <w:sz w:val="24"/>
          <w:szCs w:val="24"/>
          <w:lang w:eastAsia="zh-CN"/>
        </w:rPr>
      </w:pPr>
    </w:p>
    <w:p>
      <w:pPr>
        <w:pStyle w:val="2"/>
        <w:rPr>
          <w:rFonts w:hint="eastAsia" w:hAnsi="宋体"/>
          <w:color w:val="000000"/>
          <w:sz w:val="24"/>
          <w:szCs w:val="24"/>
          <w:lang w:eastAsia="zh-CN"/>
        </w:rPr>
      </w:pPr>
    </w:p>
    <w:p>
      <w:pPr>
        <w:pStyle w:val="2"/>
        <w:rPr>
          <w:rFonts w:hint="eastAsia" w:hAnsi="宋体"/>
          <w:color w:val="000000"/>
          <w:sz w:val="24"/>
          <w:szCs w:val="24"/>
          <w:lang w:eastAsia="zh-CN"/>
        </w:rPr>
      </w:pPr>
    </w:p>
    <w:p>
      <w:pPr>
        <w:pStyle w:val="2"/>
        <w:rPr>
          <w:rFonts w:ascii="仿宋" w:hAnsi="仿宋" w:eastAsia="仿宋" w:cs="仿宋"/>
          <w:color w:val="000000"/>
          <w:kern w:val="0"/>
          <w:sz w:val="24"/>
          <w:szCs w:val="24"/>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褚河镇人民政府洗扫车采购</w:t>
            </w:r>
            <w:r>
              <w:rPr>
                <w:rFonts w:hint="eastAsia" w:cs="仿宋_GB2312" w:asciiTheme="minorEastAsia" w:hAnsiTheme="minorEastAsia"/>
                <w:szCs w:val="21"/>
              </w:rPr>
              <w:t>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314</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w:t>
            </w:r>
            <w:r>
              <w:rPr>
                <w:rFonts w:hint="eastAsia" w:cs="仿宋_GB2312" w:asciiTheme="minorEastAsia" w:hAnsiTheme="minorEastAsia"/>
                <w:szCs w:val="21"/>
                <w:lang w:val="en-US" w:eastAsia="zh-CN"/>
              </w:rPr>
              <w:t>2019-12-30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 w:val="24"/>
                <w:szCs w:val="24"/>
              </w:rPr>
              <w:t>名称：</w:t>
            </w:r>
            <w:r>
              <w:rPr>
                <w:rFonts w:hint="eastAsia" w:cs="仿宋_GB2312" w:asciiTheme="minorEastAsia" w:hAnsiTheme="minorEastAsia"/>
                <w:szCs w:val="21"/>
              </w:rPr>
              <w:t>禹州市</w:t>
            </w:r>
            <w:r>
              <w:rPr>
                <w:rFonts w:hint="eastAsia" w:cs="仿宋_GB2312" w:asciiTheme="minorEastAsia" w:hAnsiTheme="minorEastAsia"/>
                <w:szCs w:val="21"/>
                <w:lang w:eastAsia="zh-CN"/>
              </w:rPr>
              <w:t>褚河镇人民政府</w:t>
            </w:r>
          </w:p>
          <w:p>
            <w:pPr>
              <w:widowControl/>
              <w:shd w:val="clear" w:color="auto" w:fill="FFFFFF"/>
              <w:spacing w:line="400" w:lineRule="exact"/>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Cs w:val="21"/>
              </w:rPr>
              <w:t>禹州市</w:t>
            </w:r>
            <w:r>
              <w:rPr>
                <w:rFonts w:hint="eastAsia" w:cs="仿宋_GB2312" w:asciiTheme="minorEastAsia" w:hAnsiTheme="minorEastAsia"/>
                <w:szCs w:val="21"/>
                <w:lang w:eastAsia="zh-CN"/>
              </w:rPr>
              <w:t>褚河镇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张先生</w:t>
            </w:r>
            <w:r>
              <w:rPr>
                <w:rFonts w:hint="eastAsia" w:cs="仿宋_GB2312" w:asciiTheme="minorEastAsia" w:hAnsiTheme="minorEastAsia"/>
                <w:sz w:val="24"/>
                <w:szCs w:val="24"/>
              </w:rPr>
              <w:t xml:space="preserve">   联系电话：</w:t>
            </w:r>
            <w:r>
              <w:rPr>
                <w:rFonts w:hint="eastAsia" w:cs="仿宋_GB2312" w:asciiTheme="minorEastAsia" w:hAnsiTheme="minorEastAsia"/>
                <w:sz w:val="24"/>
                <w:szCs w:val="24"/>
                <w:lang w:val="en-US" w:eastAsia="zh-CN"/>
              </w:rPr>
              <w:t>13569929605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付</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b/>
                <w:bCs/>
                <w:lang w:val="zh-CN"/>
              </w:rPr>
              <w:t>七、</w:t>
            </w:r>
            <w:r>
              <w:rPr>
                <w:b/>
              </w:rPr>
              <w:t>未被列入“信用中国”网站(www.creditchina.gov.cn)失信被执行人、重大税收违法案件当事人名单、</w:t>
            </w:r>
            <w:r>
              <w:rPr>
                <w:rFonts w:hint="eastAsia"/>
                <w:b/>
              </w:rPr>
              <w:t xml:space="preserve"> “</w:t>
            </w:r>
            <w:r>
              <w:rPr>
                <w:b/>
              </w:rPr>
              <w:t>中国政府采购网</w:t>
            </w:r>
            <w:r>
              <w:rPr>
                <w:rFonts w:hint="eastAsia"/>
                <w:b/>
              </w:rPr>
              <w:t>”</w:t>
            </w:r>
            <w:r>
              <w:rPr>
                <w:b/>
              </w:rPr>
              <w:t xml:space="preserve"> (www.ccgp.gov.cn)政府采购严重违法失信行为记录名单的</w:t>
            </w:r>
            <w:r>
              <w:rPr>
                <w:rFonts w:hint="eastAsia"/>
                <w:b/>
              </w:rPr>
              <w:t>供应商</w:t>
            </w:r>
            <w:r>
              <w:rPr>
                <w:rFonts w:hint="eastAsia"/>
                <w:b/>
                <w:bCs/>
                <w:lang w:val="zh-CN"/>
              </w:rPr>
              <w:t>；</w:t>
            </w:r>
            <w:r>
              <w:rPr>
                <w:rFonts w:hint="eastAsia"/>
                <w:b/>
              </w:rPr>
              <w:t xml:space="preserve"> “中国社会组织公共服务平台”网站（</w:t>
            </w:r>
            <w:r>
              <w:rPr>
                <w:b/>
              </w:rPr>
              <w:t>www.chinanpo.gov.cn</w:t>
            </w:r>
            <w:r>
              <w:rPr>
                <w:rFonts w:hint="eastAsia"/>
                <w:b/>
              </w:rPr>
              <w:t>）严重违法失信社会组织名单的供应商（</w:t>
            </w:r>
            <w:r>
              <w:rPr>
                <w:rFonts w:hint="eastAsia"/>
              </w:rPr>
              <w:t>联合体形式响应的，联合体成员存在不良信用记录，视同联合体存在不良信用记录）。</w:t>
            </w:r>
          </w:p>
          <w:p>
            <w:pPr>
              <w:autoSpaceDE w:val="0"/>
              <w:autoSpaceDN w:val="0"/>
              <w:spacing w:line="360" w:lineRule="auto"/>
              <w:contextualSpacing/>
              <w:jc w:val="left"/>
            </w:pPr>
            <w:r>
              <w:rPr>
                <w:rFonts w:hint="eastAsia"/>
              </w:rPr>
              <w:t>1、查询渠道：</w:t>
            </w:r>
          </w:p>
          <w:p>
            <w:pPr>
              <w:autoSpaceDE w:val="0"/>
              <w:autoSpaceDN w:val="0"/>
              <w:spacing w:line="360" w:lineRule="auto"/>
              <w:contextualSpacing/>
              <w:jc w:val="left"/>
            </w:pPr>
            <w:r>
              <w:rPr>
                <w:rFonts w:hint="eastAsia"/>
              </w:rPr>
              <w:t>①“信用中国”网站（</w:t>
            </w:r>
            <w:r>
              <w:fldChar w:fldCharType="begin"/>
            </w:r>
            <w:r>
              <w:instrText xml:space="preserve"> HYPERLINK "http://www.creditchina.gov.cn" </w:instrText>
            </w:r>
            <w:r>
              <w:fldChar w:fldCharType="separate"/>
            </w:r>
            <w:r>
              <w:rPr>
                <w:rStyle w:val="29"/>
                <w:rFonts w:hint="eastAsia"/>
              </w:rPr>
              <w:t>www.creditchina.gov.cn</w:t>
            </w:r>
            <w:r>
              <w:rPr>
                <w:rStyle w:val="29"/>
                <w:rFonts w:hint="eastAsia"/>
              </w:rPr>
              <w:fldChar w:fldCharType="end"/>
            </w:r>
            <w:r>
              <w:rPr>
                <w:rFonts w:hint="eastAsia"/>
              </w:rPr>
              <w:t>）</w:t>
            </w:r>
          </w:p>
          <w:p>
            <w:pPr>
              <w:autoSpaceDE w:val="0"/>
              <w:autoSpaceDN w:val="0"/>
              <w:spacing w:line="360" w:lineRule="auto"/>
              <w:contextualSpacing/>
              <w:jc w:val="left"/>
            </w:pPr>
            <w:r>
              <w:rPr>
                <w:rFonts w:hint="eastAsia"/>
              </w:rPr>
              <w:t>②“中国政府采购网”（www.ccgp.gov.cn）</w:t>
            </w:r>
          </w:p>
          <w:p>
            <w:pPr>
              <w:autoSpaceDE w:val="0"/>
              <w:autoSpaceDN w:val="0"/>
              <w:spacing w:line="360" w:lineRule="auto"/>
              <w:contextualSpacing/>
              <w:jc w:val="left"/>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jc w:val="left"/>
            </w:pPr>
            <w:r>
              <w:rPr>
                <w:rFonts w:hint="eastAsia"/>
              </w:rPr>
              <w:t>2、截止时间：同谈判响应截止时间；</w:t>
            </w:r>
          </w:p>
          <w:p>
            <w:pPr>
              <w:autoSpaceDE w:val="0"/>
              <w:autoSpaceDN w:val="0"/>
              <w:spacing w:line="360" w:lineRule="auto"/>
              <w:contextualSpacing/>
              <w:jc w:val="left"/>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jc w:val="left"/>
            </w:pPr>
            <w:r>
              <w:rPr>
                <w:rFonts w:hint="eastAsia"/>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jc w:val="left"/>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pStyle w:val="2"/>
            </w:pPr>
            <w:r>
              <w:rPr>
                <w:rFonts w:hint="eastAsia"/>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86.6</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rPr>
              <w:t>12</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20</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：00</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pPr>
            <w:r>
              <w:rPr>
                <w:rFonts w:hint="eastAsia"/>
                <w:lang w:val="zh-CN"/>
              </w:rPr>
              <w:t>按照河南省《关于优化政府采购营商环境有关问题的通知》（豫财购（</w:t>
            </w:r>
            <w:r>
              <w:rPr>
                <w:rFonts w:hint="eastAsia"/>
              </w:rPr>
              <w:t>2019</w:t>
            </w:r>
            <w:r>
              <w:rPr>
                <w:rFonts w:hint="eastAsia"/>
                <w:lang w:val="zh-CN"/>
              </w:rPr>
              <w:t>）</w:t>
            </w:r>
            <w:r>
              <w:rPr>
                <w:rFonts w:hint="eastAsia"/>
              </w:rPr>
              <w:t>4号文</w:t>
            </w:r>
            <w:r>
              <w:rPr>
                <w:rFonts w:hint="eastAsia"/>
                <w:lang w:val="zh-CN"/>
              </w:rPr>
              <w:t>）的要求，自己</w:t>
            </w:r>
            <w:r>
              <w:rPr>
                <w:rFonts w:hint="eastAsia"/>
              </w:rPr>
              <w:t>2019年8月1日起，在全省政府采购和服务招投标活动中，</w:t>
            </w:r>
            <w:r>
              <w:rPr>
                <w:rFonts w:hint="eastAsia"/>
                <w:color w:val="FF0000"/>
              </w:rPr>
              <w:t>不再向供应商收取投标保证金</w:t>
            </w:r>
            <w:r>
              <w:rPr>
                <w:rFonts w:hint="eastAsia"/>
              </w:rPr>
              <w:t>。非招标采购方式采购货物、工程和服务的，也不再向供应商收取投标保证金。</w:t>
            </w:r>
          </w:p>
          <w:p>
            <w:pPr>
              <w:tabs>
                <w:tab w:val="left" w:pos="1260"/>
              </w:tabs>
              <w:autoSpaceDE w:val="0"/>
              <w:autoSpaceDN w:val="0"/>
              <w:spacing w:line="360" w:lineRule="auto"/>
              <w:contextualSpacing/>
              <w:rPr>
                <w:color w:val="FF0000"/>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numPr>
          <w:ilvl w:val="0"/>
          <w:numId w:val="6"/>
        </w:numPr>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投标人须知</w:t>
      </w:r>
    </w:p>
    <w:p>
      <w:pPr>
        <w:pStyle w:val="2"/>
        <w:jc w:val="center"/>
      </w:pPr>
    </w:p>
    <w:p>
      <w:pPr>
        <w:numPr>
          <w:ilvl w:val="0"/>
          <w:numId w:val="8"/>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企业名单（黑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3</w:t>
      </w:r>
      <w:r>
        <w:rPr>
          <w:rFonts w:hint="eastAsia" w:cs="仿宋_GB2312" w:asciiTheme="minorEastAsia" w:hAnsiTheme="minorEastAsia"/>
          <w:color w:val="FF0000"/>
          <w:sz w:val="24"/>
          <w:szCs w:val="24"/>
        </w:rPr>
        <w:t>4</w:t>
      </w:r>
      <w:r>
        <w:rPr>
          <w:rFonts w:hint="eastAsia" w:cs="仿宋_GB2312" w:asciiTheme="minorEastAsia" w:hAnsiTheme="minor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 “中国社会组织公共服务平台”网站（</w:t>
            </w:r>
            <w:r>
              <w:rPr>
                <w:rFonts w:asciiTheme="minorEastAsia" w:hAnsiTheme="minorEastAsia"/>
                <w:bCs/>
                <w:szCs w:val="21"/>
              </w:rPr>
              <w:t>www.chinanpo.gov.cn</w:t>
            </w:r>
            <w:r>
              <w:rPr>
                <w:rFonts w:hint="eastAsia" w:asciiTheme="minorEastAsia" w:hAnsiTheme="minorEastAsia"/>
                <w:bCs/>
                <w:szCs w:val="21"/>
              </w:rPr>
              <w:t>）严重违法失信社会组织名单的供应商</w:t>
            </w:r>
            <w:r>
              <w:rPr>
                <w:rFonts w:hint="eastAsia" w:asciiTheme="minorEastAsia" w:hAnsiTheme="minorEastAsia"/>
                <w:b/>
                <w:bCs/>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③“中国社会组织公共服务平台”网站（</w:t>
            </w:r>
            <w:r>
              <w:rPr>
                <w:rFonts w:asciiTheme="minorEastAsia" w:hAnsiTheme="minorEastAsia"/>
                <w:bCs/>
                <w:szCs w:val="21"/>
              </w:rPr>
              <w:t>www.chinanpo.gov.cn</w:t>
            </w:r>
            <w:r>
              <w:rPr>
                <w:rFonts w:hint="eastAsia" w:asciiTheme="minorEastAsia" w:hAnsiTheme="minorEastAsia"/>
                <w:bCs/>
                <w:szCs w:val="21"/>
              </w:rPr>
              <w:t>）（仅查询社会组织）；</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（3）信用信息查询记录和证据留存具体方式：经谈判小组确认确认的查询结果网页截图作为查询记录和证据，与其他采购文件一并保存；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谈判小组确认认定的被列入失信被执行人、重大税收违法案件当事人名单、政府采购严重违法失信行为记录名单的供应商，严重违法失信社会组织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本项目采用最低评标价法。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lang w:val="zh-CN"/>
        </w:rPr>
      </w:pPr>
    </w:p>
    <w:p>
      <w:pPr>
        <w:pStyle w:val="2"/>
        <w:rPr>
          <w:lang w:val="zh-CN"/>
        </w:rPr>
      </w:pPr>
    </w:p>
    <w:p>
      <w:pPr>
        <w:pStyle w:val="2"/>
        <w:rPr>
          <w:lang w:val="zh-CN"/>
        </w:rPr>
      </w:pPr>
    </w:p>
    <w:p>
      <w:pPr>
        <w:pStyle w:val="2"/>
        <w:rPr>
          <w:lang w:val="zh-CN"/>
        </w:rPr>
      </w:pPr>
    </w:p>
    <w:p>
      <w:pPr>
        <w:pStyle w:val="13"/>
        <w:spacing w:line="360" w:lineRule="auto"/>
        <w:contextualSpacing/>
        <w:rPr>
          <w:rFonts w:cs="仿宋_GB2312" w:asciiTheme="minorEastAsia" w:hAnsiTheme="minorEastAsia" w:eastAsiaTheme="minorEastAsia"/>
          <w:b/>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bookmarkStart w:id="11" w:name="_GoBack"/>
      <w:bookmarkEnd w:id="11"/>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0" w:firstLineChars="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4023138"/>
      <w:bookmarkStart w:id="4" w:name="_Toc174185203"/>
      <w:bookmarkStart w:id="5" w:name="_Toc186274126"/>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三、我方明白并同意，在规定的开标日之后，投标有效期之内不撤销投标文件。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品牌名称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ind w:firstLine="3614" w:firstLineChars="1500"/>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Pr>
        <w:pStyle w:val="30"/>
        <w:ind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5BA886"/>
    <w:multiLevelType w:val="singleLevel"/>
    <w:tmpl w:val="C45BA886"/>
    <w:lvl w:ilvl="0" w:tentative="0">
      <w:start w:val="3"/>
      <w:numFmt w:val="chineseCounting"/>
      <w:suff w:val="nothing"/>
      <w:lvlText w:val="（%1）"/>
      <w:lvlJc w:val="left"/>
      <w:rPr>
        <w:rFonts w:hint="eastAsia"/>
      </w:rPr>
    </w:lvl>
  </w:abstractNum>
  <w:abstractNum w:abstractNumId="1">
    <w:nsid w:val="CF04C5E2"/>
    <w:multiLevelType w:val="singleLevel"/>
    <w:tmpl w:val="CF04C5E2"/>
    <w:lvl w:ilvl="0" w:tentative="0">
      <w:start w:val="3"/>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3"/>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9"/>
  </w:num>
  <w:num w:numId="4">
    <w:abstractNumId w:val="7"/>
  </w:num>
  <w:num w:numId="5">
    <w:abstractNumId w:val="1"/>
  </w:num>
  <w:num w:numId="6">
    <w:abstractNumId w:val="8"/>
  </w:num>
  <w:num w:numId="7">
    <w:abstractNumId w:val="0"/>
  </w:num>
  <w:num w:numId="8">
    <w:abstractNumId w:val="2"/>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1344"/>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4D49"/>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687C"/>
    <w:rsid w:val="001008C2"/>
    <w:rsid w:val="001052E3"/>
    <w:rsid w:val="00110996"/>
    <w:rsid w:val="00110C26"/>
    <w:rsid w:val="0011232C"/>
    <w:rsid w:val="001123F2"/>
    <w:rsid w:val="00112E86"/>
    <w:rsid w:val="0011325E"/>
    <w:rsid w:val="00122A56"/>
    <w:rsid w:val="001262C8"/>
    <w:rsid w:val="001276EF"/>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5E54"/>
    <w:rsid w:val="0027728C"/>
    <w:rsid w:val="00281155"/>
    <w:rsid w:val="002953C3"/>
    <w:rsid w:val="00296074"/>
    <w:rsid w:val="002969B1"/>
    <w:rsid w:val="002A00B7"/>
    <w:rsid w:val="002A0347"/>
    <w:rsid w:val="002A18E5"/>
    <w:rsid w:val="002A5CCE"/>
    <w:rsid w:val="002B077D"/>
    <w:rsid w:val="002B2BE8"/>
    <w:rsid w:val="002C08BF"/>
    <w:rsid w:val="002D0D13"/>
    <w:rsid w:val="002E3055"/>
    <w:rsid w:val="002E60F6"/>
    <w:rsid w:val="002E744B"/>
    <w:rsid w:val="0030587D"/>
    <w:rsid w:val="0031527C"/>
    <w:rsid w:val="00316537"/>
    <w:rsid w:val="00316973"/>
    <w:rsid w:val="00316D67"/>
    <w:rsid w:val="00324DE2"/>
    <w:rsid w:val="00332EC4"/>
    <w:rsid w:val="00334874"/>
    <w:rsid w:val="00335077"/>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C7E46"/>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17A2B"/>
    <w:rsid w:val="00520172"/>
    <w:rsid w:val="00523927"/>
    <w:rsid w:val="00523928"/>
    <w:rsid w:val="00526033"/>
    <w:rsid w:val="00527005"/>
    <w:rsid w:val="00530CF3"/>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0360"/>
    <w:rsid w:val="005939AD"/>
    <w:rsid w:val="00594467"/>
    <w:rsid w:val="0059516F"/>
    <w:rsid w:val="005A1288"/>
    <w:rsid w:val="005A1C0C"/>
    <w:rsid w:val="005A3462"/>
    <w:rsid w:val="005A4BFD"/>
    <w:rsid w:val="005B04BA"/>
    <w:rsid w:val="005B439F"/>
    <w:rsid w:val="005B566F"/>
    <w:rsid w:val="005B608A"/>
    <w:rsid w:val="005B6237"/>
    <w:rsid w:val="005C10B0"/>
    <w:rsid w:val="005C2157"/>
    <w:rsid w:val="005C2C3A"/>
    <w:rsid w:val="005D2728"/>
    <w:rsid w:val="005D272E"/>
    <w:rsid w:val="005D5852"/>
    <w:rsid w:val="005D5944"/>
    <w:rsid w:val="005D5E11"/>
    <w:rsid w:val="005D77CF"/>
    <w:rsid w:val="005E0D81"/>
    <w:rsid w:val="005E1286"/>
    <w:rsid w:val="005E4F9E"/>
    <w:rsid w:val="005E6DCD"/>
    <w:rsid w:val="005F09E9"/>
    <w:rsid w:val="005F3918"/>
    <w:rsid w:val="005F626F"/>
    <w:rsid w:val="006010BB"/>
    <w:rsid w:val="00601DC9"/>
    <w:rsid w:val="00603BB7"/>
    <w:rsid w:val="006070B9"/>
    <w:rsid w:val="00607C6D"/>
    <w:rsid w:val="006211BD"/>
    <w:rsid w:val="00621788"/>
    <w:rsid w:val="00622134"/>
    <w:rsid w:val="00622FF6"/>
    <w:rsid w:val="0063167B"/>
    <w:rsid w:val="006320B9"/>
    <w:rsid w:val="006341CB"/>
    <w:rsid w:val="00636AAD"/>
    <w:rsid w:val="00644E97"/>
    <w:rsid w:val="00651415"/>
    <w:rsid w:val="00664CA1"/>
    <w:rsid w:val="006674B6"/>
    <w:rsid w:val="0066760C"/>
    <w:rsid w:val="00671218"/>
    <w:rsid w:val="00680403"/>
    <w:rsid w:val="00681A9E"/>
    <w:rsid w:val="0068441A"/>
    <w:rsid w:val="00685CAE"/>
    <w:rsid w:val="00687238"/>
    <w:rsid w:val="0069117B"/>
    <w:rsid w:val="006951C7"/>
    <w:rsid w:val="00697A97"/>
    <w:rsid w:val="006A6741"/>
    <w:rsid w:val="006B3B14"/>
    <w:rsid w:val="006B7399"/>
    <w:rsid w:val="006C33F0"/>
    <w:rsid w:val="006C5066"/>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0906"/>
    <w:rsid w:val="00784839"/>
    <w:rsid w:val="007942AC"/>
    <w:rsid w:val="007A05F2"/>
    <w:rsid w:val="007A0F7B"/>
    <w:rsid w:val="007A1777"/>
    <w:rsid w:val="007A219C"/>
    <w:rsid w:val="007B14B3"/>
    <w:rsid w:val="007B3355"/>
    <w:rsid w:val="007C23FB"/>
    <w:rsid w:val="007C4218"/>
    <w:rsid w:val="007C5A9B"/>
    <w:rsid w:val="007C6809"/>
    <w:rsid w:val="007D100D"/>
    <w:rsid w:val="007D2BA0"/>
    <w:rsid w:val="007D37EB"/>
    <w:rsid w:val="007D6EF3"/>
    <w:rsid w:val="007E2A0C"/>
    <w:rsid w:val="007E503D"/>
    <w:rsid w:val="007E61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65845"/>
    <w:rsid w:val="00870DCD"/>
    <w:rsid w:val="00875099"/>
    <w:rsid w:val="008824BB"/>
    <w:rsid w:val="008868B3"/>
    <w:rsid w:val="00893816"/>
    <w:rsid w:val="00894121"/>
    <w:rsid w:val="00896627"/>
    <w:rsid w:val="00896FFD"/>
    <w:rsid w:val="008A532F"/>
    <w:rsid w:val="008A735D"/>
    <w:rsid w:val="008B1EBC"/>
    <w:rsid w:val="008B3760"/>
    <w:rsid w:val="008B4CCA"/>
    <w:rsid w:val="008B62B1"/>
    <w:rsid w:val="008B6376"/>
    <w:rsid w:val="008C0905"/>
    <w:rsid w:val="008C380D"/>
    <w:rsid w:val="008E0022"/>
    <w:rsid w:val="008E36C2"/>
    <w:rsid w:val="008E7034"/>
    <w:rsid w:val="00903C60"/>
    <w:rsid w:val="00907E7E"/>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5A17"/>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40FF"/>
    <w:rsid w:val="00B17370"/>
    <w:rsid w:val="00B2055A"/>
    <w:rsid w:val="00B2067D"/>
    <w:rsid w:val="00B24B86"/>
    <w:rsid w:val="00B30A6C"/>
    <w:rsid w:val="00B40771"/>
    <w:rsid w:val="00B40C7E"/>
    <w:rsid w:val="00B4170E"/>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6F9E"/>
    <w:rsid w:val="00C13CCA"/>
    <w:rsid w:val="00C1514A"/>
    <w:rsid w:val="00C23622"/>
    <w:rsid w:val="00C36189"/>
    <w:rsid w:val="00C414AD"/>
    <w:rsid w:val="00C430C9"/>
    <w:rsid w:val="00C43588"/>
    <w:rsid w:val="00C45EEC"/>
    <w:rsid w:val="00C51319"/>
    <w:rsid w:val="00C5505C"/>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1AF3"/>
    <w:rsid w:val="00DE5E53"/>
    <w:rsid w:val="00E05333"/>
    <w:rsid w:val="00E155B5"/>
    <w:rsid w:val="00E16A95"/>
    <w:rsid w:val="00E203D7"/>
    <w:rsid w:val="00E23924"/>
    <w:rsid w:val="00E2434C"/>
    <w:rsid w:val="00E24944"/>
    <w:rsid w:val="00E32D01"/>
    <w:rsid w:val="00E3418E"/>
    <w:rsid w:val="00E359E7"/>
    <w:rsid w:val="00E3786D"/>
    <w:rsid w:val="00E4032A"/>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3C21"/>
    <w:rsid w:val="00E956EC"/>
    <w:rsid w:val="00EA0782"/>
    <w:rsid w:val="00EA20BB"/>
    <w:rsid w:val="00EB2492"/>
    <w:rsid w:val="00EB3D1C"/>
    <w:rsid w:val="00EB4C15"/>
    <w:rsid w:val="00EC0745"/>
    <w:rsid w:val="00EC1E9D"/>
    <w:rsid w:val="00EC2484"/>
    <w:rsid w:val="00EC447E"/>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13A9"/>
    <w:rsid w:val="00F847FE"/>
    <w:rsid w:val="00F849D7"/>
    <w:rsid w:val="00F85FCF"/>
    <w:rsid w:val="00F86489"/>
    <w:rsid w:val="00F8732C"/>
    <w:rsid w:val="00F90D82"/>
    <w:rsid w:val="00F92C08"/>
    <w:rsid w:val="00FA5D51"/>
    <w:rsid w:val="00FA64E7"/>
    <w:rsid w:val="00FA774A"/>
    <w:rsid w:val="00FB0DF3"/>
    <w:rsid w:val="00FB2056"/>
    <w:rsid w:val="00FB6D3B"/>
    <w:rsid w:val="00FC0DEB"/>
    <w:rsid w:val="00FC3B66"/>
    <w:rsid w:val="00FC4909"/>
    <w:rsid w:val="00FC4962"/>
    <w:rsid w:val="00FD12DE"/>
    <w:rsid w:val="00FD62FF"/>
    <w:rsid w:val="00FD6CF1"/>
    <w:rsid w:val="00FD71B4"/>
    <w:rsid w:val="00FE2F78"/>
    <w:rsid w:val="00FE4663"/>
    <w:rsid w:val="00FE61C6"/>
    <w:rsid w:val="00FF4EA4"/>
    <w:rsid w:val="010F4760"/>
    <w:rsid w:val="011B6A8D"/>
    <w:rsid w:val="014F25D8"/>
    <w:rsid w:val="0190070A"/>
    <w:rsid w:val="027C7D92"/>
    <w:rsid w:val="032449BC"/>
    <w:rsid w:val="037217D3"/>
    <w:rsid w:val="03A87C38"/>
    <w:rsid w:val="03C54AE6"/>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D37655B"/>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3F43B8D"/>
    <w:rsid w:val="140778EB"/>
    <w:rsid w:val="158908A7"/>
    <w:rsid w:val="160E3E81"/>
    <w:rsid w:val="16893C37"/>
    <w:rsid w:val="16EE4E99"/>
    <w:rsid w:val="171E620C"/>
    <w:rsid w:val="175A361E"/>
    <w:rsid w:val="17A87F25"/>
    <w:rsid w:val="17F27C17"/>
    <w:rsid w:val="18186659"/>
    <w:rsid w:val="183965F3"/>
    <w:rsid w:val="189035FD"/>
    <w:rsid w:val="18C769E5"/>
    <w:rsid w:val="18D55096"/>
    <w:rsid w:val="18F76B01"/>
    <w:rsid w:val="198348D6"/>
    <w:rsid w:val="1A08396D"/>
    <w:rsid w:val="1AFBFFDD"/>
    <w:rsid w:val="1B1653FD"/>
    <w:rsid w:val="1B8E2539"/>
    <w:rsid w:val="1BC2665F"/>
    <w:rsid w:val="1C2D1536"/>
    <w:rsid w:val="1CB002B1"/>
    <w:rsid w:val="1CCF2F1D"/>
    <w:rsid w:val="1CFB73D3"/>
    <w:rsid w:val="1E8E722F"/>
    <w:rsid w:val="1EE2460E"/>
    <w:rsid w:val="1F8E45BB"/>
    <w:rsid w:val="1FCA4D80"/>
    <w:rsid w:val="1FE15514"/>
    <w:rsid w:val="208614E5"/>
    <w:rsid w:val="20DB108B"/>
    <w:rsid w:val="20E47EF3"/>
    <w:rsid w:val="2157706F"/>
    <w:rsid w:val="21DD4A96"/>
    <w:rsid w:val="222D134E"/>
    <w:rsid w:val="22A72D82"/>
    <w:rsid w:val="24D35795"/>
    <w:rsid w:val="25A60734"/>
    <w:rsid w:val="25CB201F"/>
    <w:rsid w:val="260A5779"/>
    <w:rsid w:val="26EC1901"/>
    <w:rsid w:val="271F4B16"/>
    <w:rsid w:val="275038F3"/>
    <w:rsid w:val="27CD14F5"/>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276501"/>
    <w:rsid w:val="2F650AED"/>
    <w:rsid w:val="2FDA76A1"/>
    <w:rsid w:val="2FFD3F6B"/>
    <w:rsid w:val="30A63E15"/>
    <w:rsid w:val="30EA79C7"/>
    <w:rsid w:val="30F66E22"/>
    <w:rsid w:val="30FD56B7"/>
    <w:rsid w:val="314C2EA6"/>
    <w:rsid w:val="32752BDE"/>
    <w:rsid w:val="329E1B24"/>
    <w:rsid w:val="32BF12F4"/>
    <w:rsid w:val="33563CED"/>
    <w:rsid w:val="338A4286"/>
    <w:rsid w:val="33AF0E3F"/>
    <w:rsid w:val="347F0816"/>
    <w:rsid w:val="34B644B7"/>
    <w:rsid w:val="36046124"/>
    <w:rsid w:val="36B46A4A"/>
    <w:rsid w:val="36E65B38"/>
    <w:rsid w:val="375656B9"/>
    <w:rsid w:val="37627558"/>
    <w:rsid w:val="37B91083"/>
    <w:rsid w:val="396701B6"/>
    <w:rsid w:val="39F004E9"/>
    <w:rsid w:val="39FD28B4"/>
    <w:rsid w:val="3AC47AB6"/>
    <w:rsid w:val="3ADD0A2E"/>
    <w:rsid w:val="3B4C7808"/>
    <w:rsid w:val="3B677233"/>
    <w:rsid w:val="3B7A3E82"/>
    <w:rsid w:val="3B8D0CE8"/>
    <w:rsid w:val="3BA71EF1"/>
    <w:rsid w:val="3BD31557"/>
    <w:rsid w:val="3C1651F0"/>
    <w:rsid w:val="3C4F3B9D"/>
    <w:rsid w:val="3C74080F"/>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0868A1"/>
    <w:rsid w:val="46831FE6"/>
    <w:rsid w:val="46F12E4D"/>
    <w:rsid w:val="477C4489"/>
    <w:rsid w:val="477E79DB"/>
    <w:rsid w:val="482B048E"/>
    <w:rsid w:val="48B57103"/>
    <w:rsid w:val="48BB1E61"/>
    <w:rsid w:val="48E44347"/>
    <w:rsid w:val="4A710769"/>
    <w:rsid w:val="4AB4093D"/>
    <w:rsid w:val="4AE22F4C"/>
    <w:rsid w:val="4B536EA5"/>
    <w:rsid w:val="4CA91082"/>
    <w:rsid w:val="4D673E15"/>
    <w:rsid w:val="4E8F0D2C"/>
    <w:rsid w:val="4EAC3EF4"/>
    <w:rsid w:val="4EAC4ADD"/>
    <w:rsid w:val="4EB72836"/>
    <w:rsid w:val="4ED23FD5"/>
    <w:rsid w:val="4EE945C2"/>
    <w:rsid w:val="4EFB1FC3"/>
    <w:rsid w:val="4F3C1178"/>
    <w:rsid w:val="4F661CEB"/>
    <w:rsid w:val="4FEB5C49"/>
    <w:rsid w:val="514F0F53"/>
    <w:rsid w:val="527B1821"/>
    <w:rsid w:val="5310611D"/>
    <w:rsid w:val="53276344"/>
    <w:rsid w:val="53293BFC"/>
    <w:rsid w:val="533D55CA"/>
    <w:rsid w:val="535D3032"/>
    <w:rsid w:val="53C97953"/>
    <w:rsid w:val="53F5577A"/>
    <w:rsid w:val="55221815"/>
    <w:rsid w:val="557D10C0"/>
    <w:rsid w:val="5590515E"/>
    <w:rsid w:val="55FF783A"/>
    <w:rsid w:val="562D2F69"/>
    <w:rsid w:val="56F73A65"/>
    <w:rsid w:val="5703196B"/>
    <w:rsid w:val="57140DA8"/>
    <w:rsid w:val="574A43AC"/>
    <w:rsid w:val="58077CBD"/>
    <w:rsid w:val="5812110B"/>
    <w:rsid w:val="582E1358"/>
    <w:rsid w:val="58FD658D"/>
    <w:rsid w:val="59A66C16"/>
    <w:rsid w:val="5A29765C"/>
    <w:rsid w:val="5B0C6CA4"/>
    <w:rsid w:val="5B922A8A"/>
    <w:rsid w:val="5C7C747C"/>
    <w:rsid w:val="5CD864A5"/>
    <w:rsid w:val="5CFD3C28"/>
    <w:rsid w:val="5D6C6EF4"/>
    <w:rsid w:val="5E2C7B65"/>
    <w:rsid w:val="5EB8046C"/>
    <w:rsid w:val="5EC23D91"/>
    <w:rsid w:val="5EEA6FD8"/>
    <w:rsid w:val="5EF27118"/>
    <w:rsid w:val="5F91300B"/>
    <w:rsid w:val="5FBC5F82"/>
    <w:rsid w:val="5FBD74DE"/>
    <w:rsid w:val="601812B8"/>
    <w:rsid w:val="603263C4"/>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4A1B98"/>
    <w:rsid w:val="6753455D"/>
    <w:rsid w:val="67772858"/>
    <w:rsid w:val="67C81F6D"/>
    <w:rsid w:val="68594ADA"/>
    <w:rsid w:val="68741D48"/>
    <w:rsid w:val="68B26DB0"/>
    <w:rsid w:val="696F6DFA"/>
    <w:rsid w:val="6A1837EA"/>
    <w:rsid w:val="6A4B6AF1"/>
    <w:rsid w:val="6AB31C19"/>
    <w:rsid w:val="6B357A50"/>
    <w:rsid w:val="6B5B7DCB"/>
    <w:rsid w:val="6BB95672"/>
    <w:rsid w:val="6C1E4AF0"/>
    <w:rsid w:val="6C4712E8"/>
    <w:rsid w:val="6C9C46AE"/>
    <w:rsid w:val="6CE55F45"/>
    <w:rsid w:val="6CF84FFD"/>
    <w:rsid w:val="6D8D5D8A"/>
    <w:rsid w:val="6DB03BF0"/>
    <w:rsid w:val="6DD25E18"/>
    <w:rsid w:val="6DD70D0C"/>
    <w:rsid w:val="6DE87E82"/>
    <w:rsid w:val="6DFC3DF2"/>
    <w:rsid w:val="6E673C05"/>
    <w:rsid w:val="6E6F4DC3"/>
    <w:rsid w:val="6E7511ED"/>
    <w:rsid w:val="6E76180E"/>
    <w:rsid w:val="6ED546F7"/>
    <w:rsid w:val="6F272507"/>
    <w:rsid w:val="6FF11A89"/>
    <w:rsid w:val="70117814"/>
    <w:rsid w:val="70602224"/>
    <w:rsid w:val="70A003C5"/>
    <w:rsid w:val="70C1699F"/>
    <w:rsid w:val="714C7118"/>
    <w:rsid w:val="71617265"/>
    <w:rsid w:val="71C32A07"/>
    <w:rsid w:val="71E53350"/>
    <w:rsid w:val="720E5D3A"/>
    <w:rsid w:val="72254E2A"/>
    <w:rsid w:val="72716A1C"/>
    <w:rsid w:val="72ED3426"/>
    <w:rsid w:val="73184127"/>
    <w:rsid w:val="73685760"/>
    <w:rsid w:val="73733509"/>
    <w:rsid w:val="73D40348"/>
    <w:rsid w:val="74AB41BE"/>
    <w:rsid w:val="75CD58E4"/>
    <w:rsid w:val="75EA3934"/>
    <w:rsid w:val="77207292"/>
    <w:rsid w:val="772F431F"/>
    <w:rsid w:val="774700AD"/>
    <w:rsid w:val="777E0158"/>
    <w:rsid w:val="7850391A"/>
    <w:rsid w:val="788A0F31"/>
    <w:rsid w:val="78F56DD8"/>
    <w:rsid w:val="79DE23A4"/>
    <w:rsid w:val="7A77760E"/>
    <w:rsid w:val="7A8216E5"/>
    <w:rsid w:val="7AC70899"/>
    <w:rsid w:val="7B3F7553"/>
    <w:rsid w:val="7B7986D1"/>
    <w:rsid w:val="7B877587"/>
    <w:rsid w:val="7C78474C"/>
    <w:rsid w:val="7C8B18BC"/>
    <w:rsid w:val="7E3057F6"/>
    <w:rsid w:val="7EE52F06"/>
    <w:rsid w:val="7F7C60D3"/>
    <w:rsid w:val="7FAB31F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4"/>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6"/>
    <w:qFormat/>
    <w:uiPriority w:val="0"/>
    <w:rPr>
      <w:rFonts w:eastAsia="宋体"/>
      <w:sz w:val="24"/>
    </w:rPr>
  </w:style>
  <w:style w:type="paragraph" w:styleId="14">
    <w:name w:val="Date"/>
    <w:basedOn w:val="1"/>
    <w:next w:val="1"/>
    <w:link w:val="37"/>
    <w:unhideWhenUsed/>
    <w:qFormat/>
    <w:uiPriority w:val="99"/>
    <w:pPr>
      <w:ind w:left="100" w:leftChars="2500"/>
    </w:pPr>
  </w:style>
  <w:style w:type="paragraph" w:styleId="15">
    <w:name w:val="Balloon Text"/>
    <w:basedOn w:val="1"/>
    <w:link w:val="63"/>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2"/>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0"/>
    <w:semiHidden/>
    <w:qFormat/>
    <w:uiPriority w:val="99"/>
    <w:pPr>
      <w:spacing w:after="120" w:line="240" w:lineRule="auto"/>
      <w:ind w:left="420" w:leftChars="200" w:firstLine="420" w:firstLineChars="200"/>
    </w:pPr>
    <w:rPr>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34"/>
    <w:pPr>
      <w:ind w:firstLine="420" w:firstLineChars="200"/>
    </w:pPr>
  </w:style>
  <w:style w:type="character" w:customStyle="1" w:styleId="32">
    <w:name w:val="标题 1 Char"/>
    <w:basedOn w:val="25"/>
    <w:link w:val="3"/>
    <w:qFormat/>
    <w:uiPriority w:val="0"/>
    <w:rPr>
      <w:rFonts w:ascii="Calibri" w:hAnsi="Calibri" w:eastAsia="宋体" w:cs="Times New Roman"/>
      <w:b/>
      <w:bCs/>
      <w:kern w:val="44"/>
      <w:sz w:val="44"/>
      <w:szCs w:val="44"/>
    </w:rPr>
  </w:style>
  <w:style w:type="character" w:customStyle="1" w:styleId="33">
    <w:name w:val="标题 2 Char"/>
    <w:basedOn w:val="25"/>
    <w:link w:val="4"/>
    <w:qFormat/>
    <w:uiPriority w:val="0"/>
    <w:rPr>
      <w:rFonts w:ascii="Arial" w:hAnsi="Arial" w:eastAsia="黑体" w:cs="Times New Roman"/>
      <w:b/>
      <w:bCs/>
      <w:kern w:val="0"/>
      <w:sz w:val="32"/>
      <w:szCs w:val="32"/>
    </w:rPr>
  </w:style>
  <w:style w:type="character" w:customStyle="1" w:styleId="34">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5">
    <w:name w:val="标题 4 Char"/>
    <w:basedOn w:val="25"/>
    <w:link w:val="6"/>
    <w:qFormat/>
    <w:uiPriority w:val="0"/>
    <w:rPr>
      <w:rFonts w:ascii="Arial" w:hAnsi="Arial" w:eastAsia="黑体" w:cs="Times New Roman"/>
      <w:b/>
      <w:bCs/>
      <w:kern w:val="0"/>
      <w:sz w:val="28"/>
      <w:szCs w:val="28"/>
    </w:rPr>
  </w:style>
  <w:style w:type="character" w:customStyle="1" w:styleId="36">
    <w:name w:val="纯文本 Char"/>
    <w:basedOn w:val="25"/>
    <w:link w:val="13"/>
    <w:qFormat/>
    <w:uiPriority w:val="0"/>
    <w:rPr>
      <w:rFonts w:eastAsia="宋体"/>
      <w:sz w:val="24"/>
    </w:rPr>
  </w:style>
  <w:style w:type="character" w:customStyle="1" w:styleId="37">
    <w:name w:val="日期 Char"/>
    <w:basedOn w:val="25"/>
    <w:link w:val="14"/>
    <w:qFormat/>
    <w:uiPriority w:val="99"/>
  </w:style>
  <w:style w:type="character" w:customStyle="1" w:styleId="38">
    <w:name w:val="页脚 Char"/>
    <w:basedOn w:val="25"/>
    <w:link w:val="16"/>
    <w:qFormat/>
    <w:uiPriority w:val="99"/>
    <w:rPr>
      <w:sz w:val="18"/>
      <w:szCs w:val="18"/>
    </w:rPr>
  </w:style>
  <w:style w:type="character" w:customStyle="1" w:styleId="39">
    <w:name w:val="页眉 Char"/>
    <w:basedOn w:val="25"/>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5"/>
    <w:link w:val="9"/>
    <w:qFormat/>
    <w:uiPriority w:val="0"/>
    <w:rPr>
      <w:rFonts w:ascii="Times New Roman" w:hAnsi="Times New Roman" w:eastAsia="宋体" w:cs="Times New Roman"/>
      <w:color w:val="FF0000"/>
      <w:sz w:val="24"/>
      <w:szCs w:val="24"/>
    </w:rPr>
  </w:style>
  <w:style w:type="character" w:customStyle="1" w:styleId="51">
    <w:name w:val="edittexttarea"/>
    <w:basedOn w:val="25"/>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5"/>
    <w:link w:val="2"/>
    <w:semiHidden/>
    <w:qFormat/>
    <w:uiPriority w:val="99"/>
  </w:style>
  <w:style w:type="character" w:customStyle="1" w:styleId="55">
    <w:name w:val="正文首行缩进 Char"/>
    <w:basedOn w:val="54"/>
    <w:link w:val="21"/>
    <w:qFormat/>
    <w:uiPriority w:val="0"/>
    <w:rPr>
      <w:rFonts w:ascii="宋体" w:hAnsi="Times New Roman" w:eastAsia="宋体" w:cs="Times New Roman"/>
      <w:kern w:val="0"/>
      <w:sz w:val="34"/>
      <w:szCs w:val="20"/>
    </w:rPr>
  </w:style>
  <w:style w:type="character" w:customStyle="1" w:styleId="56">
    <w:name w:val="HTML 预设格式 Char"/>
    <w:basedOn w:val="25"/>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5"/>
    <w:qFormat/>
    <w:uiPriority w:val="0"/>
    <w:rPr>
      <w:rFonts w:hint="eastAsia" w:ascii="宋体" w:hAnsi="宋体" w:eastAsia="宋体" w:cs="宋体"/>
      <w:color w:val="000000"/>
      <w:sz w:val="22"/>
      <w:szCs w:val="22"/>
      <w:u w:val="none"/>
    </w:rPr>
  </w:style>
  <w:style w:type="paragraph" w:customStyle="1" w:styleId="62">
    <w:name w:val="Table Paragraph"/>
    <w:basedOn w:val="1"/>
    <w:qFormat/>
    <w:uiPriority w:val="1"/>
  </w:style>
  <w:style w:type="character" w:customStyle="1" w:styleId="63">
    <w:name w:val="批注框文本 Char"/>
    <w:basedOn w:val="25"/>
    <w:link w:val="15"/>
    <w:semiHidden/>
    <w:qFormat/>
    <w:uiPriority w:val="99"/>
    <w:rPr>
      <w:rFonts w:asciiTheme="minorHAnsi" w:hAnsiTheme="minorHAnsi" w:eastAsiaTheme="minorEastAsia" w:cstheme="minorBidi"/>
      <w:kern w:val="2"/>
      <w:sz w:val="18"/>
      <w:szCs w:val="18"/>
    </w:rPr>
  </w:style>
  <w:style w:type="paragraph" w:customStyle="1" w:styleId="64">
    <w:name w:val="无间隔1"/>
    <w:basedOn w:val="1"/>
    <w:qFormat/>
    <w:uiPriority w:val="99"/>
    <w:pPr>
      <w:spacing w:line="400" w:lineRule="exact"/>
    </w:pPr>
    <w:rPr>
      <w:rFonts w:ascii="Times New Roman" w:hAnsi="Times New Roman" w:eastAsia="宋体" w:cs="Times New Roman"/>
      <w:sz w:val="24"/>
      <w:szCs w:val="24"/>
    </w:rPr>
  </w:style>
  <w:style w:type="paragraph" w:customStyle="1" w:styleId="65">
    <w:name w:val="正文 A"/>
    <w:next w:val="66"/>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6">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5399</Words>
  <Characters>30775</Characters>
  <Lines>256</Lines>
  <Paragraphs>72</Paragraphs>
  <TotalTime>2</TotalTime>
  <ScaleCrop>false</ScaleCrop>
  <LinksUpToDate>false</LinksUpToDate>
  <CharactersWithSpaces>36102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2019-11-28T02:25:48Z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