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720" w:firstLineChars="200"/>
        <w:jc w:val="left"/>
      </w:pPr>
      <w:r>
        <w:rPr>
          <w:rFonts w:hint="eastAsia" w:ascii="宋体" w:hAnsi="宋体" w:eastAsia="宋体" w:cs="宋体"/>
          <w:color w:val="000000"/>
          <w:kern w:val="0"/>
          <w:sz w:val="36"/>
          <w:szCs w:val="36"/>
          <w:lang w:val="en-US" w:eastAsia="zh-CN" w:bidi="ar"/>
        </w:rPr>
        <w:t>禹州市体育服务中心体育健身器材采购项目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firstLine="640" w:firstLineChars="20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禹州市体育服务中心</w:t>
      </w:r>
      <w:r>
        <w:rPr>
          <w:rFonts w:ascii="仿宋" w:hAnsi="仿宋" w:eastAsia="仿宋" w:cs="仿宋"/>
          <w:sz w:val="32"/>
          <w:szCs w:val="32"/>
        </w:rPr>
        <w:t xml:space="preserve"> </w:t>
      </w:r>
    </w:p>
    <w:p>
      <w:pPr>
        <w:widowControl/>
        <w:shd w:val="clear" w:color="auto" w:fill="FFFFFF"/>
        <w:spacing w:line="400" w:lineRule="exact"/>
        <w:jc w:val="left"/>
        <w:rPr>
          <w:rFonts w:hint="eastAsia" w:ascii="仿宋" w:hAnsi="仿宋" w:eastAsia="仿宋" w:cs="仿宋"/>
          <w:color w:val="000000"/>
          <w:kern w:val="0"/>
          <w:sz w:val="32"/>
          <w:szCs w:val="32"/>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kern w:val="0"/>
          <w:sz w:val="32"/>
          <w:szCs w:val="32"/>
          <w:lang w:val="en-US" w:eastAsia="zh-CN"/>
        </w:rPr>
        <w:t>禹州市体育服务中心体育健身器材采购项目</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color w:val="000000"/>
          <w:kern w:val="0"/>
          <w:sz w:val="32"/>
          <w:szCs w:val="32"/>
        </w:rPr>
        <w:t>3、采购编号：</w:t>
      </w:r>
      <w:r>
        <w:rPr>
          <w:rFonts w:hint="eastAsia" w:ascii="仿宋" w:hAnsi="仿宋" w:eastAsia="仿宋" w:cs="仿宋"/>
          <w:sz w:val="32"/>
          <w:szCs w:val="32"/>
        </w:rPr>
        <w:t>YZCG-</w:t>
      </w:r>
      <w:r>
        <w:rPr>
          <w:rFonts w:hint="eastAsia" w:ascii="仿宋" w:hAnsi="仿宋" w:eastAsia="仿宋" w:cs="仿宋"/>
          <w:sz w:val="32"/>
          <w:szCs w:val="32"/>
          <w:lang w:val="en-US" w:eastAsia="zh-CN"/>
        </w:rPr>
        <w:t>G2019279</w:t>
      </w:r>
    </w:p>
    <w:p>
      <w:pPr>
        <w:widowControl/>
        <w:shd w:val="clear" w:color="auto" w:fill="FFFFFF"/>
        <w:spacing w:line="400" w:lineRule="exact"/>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4、项目需求：</w:t>
      </w:r>
      <w:r>
        <w:rPr>
          <w:rFonts w:hint="eastAsia" w:ascii="仿宋" w:hAnsi="仿宋" w:eastAsia="仿宋" w:cs="仿宋"/>
          <w:color w:val="000000"/>
          <w:kern w:val="0"/>
          <w:sz w:val="32"/>
          <w:szCs w:val="32"/>
          <w:lang w:val="en-US" w:eastAsia="zh-CN"/>
        </w:rPr>
        <w:t>体育器材一批</w:t>
      </w:r>
      <w:r>
        <w:rPr>
          <w:rFonts w:hint="eastAsia" w:ascii="仿宋" w:hAnsi="仿宋" w:eastAsia="仿宋" w:cs="仿宋"/>
          <w:color w:val="000000"/>
          <w:kern w:val="0"/>
          <w:sz w:val="32"/>
          <w:szCs w:val="32"/>
        </w:rPr>
        <w:t>（详见招标文件）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5、采购预算：</w:t>
      </w:r>
      <w:r>
        <w:rPr>
          <w:rFonts w:hint="eastAsia" w:ascii="仿宋" w:hAnsi="仿宋" w:eastAsia="仿宋" w:cs="仿宋"/>
          <w:color w:val="000000"/>
          <w:kern w:val="0"/>
          <w:sz w:val="32"/>
          <w:szCs w:val="32"/>
          <w:lang w:val="en-US" w:eastAsia="zh-CN"/>
        </w:rPr>
        <w:t>一标段：70.75万元；二标段：64.45万元；</w:t>
      </w:r>
    </w:p>
    <w:p>
      <w:pPr>
        <w:widowControl/>
        <w:shd w:val="clear" w:color="auto" w:fill="FFFFFF"/>
        <w:spacing w:line="400" w:lineRule="exact"/>
        <w:ind w:firstLine="2240" w:firstLineChars="700"/>
        <w:jc w:val="left"/>
        <w:rPr>
          <w:rFonts w:ascii="仿宋" w:hAnsi="仿宋" w:eastAsia="仿宋" w:cs="仿宋"/>
          <w:sz w:val="32"/>
          <w:szCs w:val="32"/>
        </w:rPr>
      </w:pPr>
      <w:r>
        <w:rPr>
          <w:rFonts w:hint="eastAsia" w:ascii="仿宋" w:hAnsi="仿宋" w:eastAsia="仿宋" w:cs="仿宋"/>
          <w:color w:val="000000"/>
          <w:kern w:val="0"/>
          <w:sz w:val="32"/>
          <w:szCs w:val="32"/>
          <w:lang w:val="en-US" w:eastAsia="zh-CN"/>
        </w:rPr>
        <w:t>三标段：54.70万元</w:t>
      </w:r>
    </w:p>
    <w:p>
      <w:pPr>
        <w:widowControl/>
        <w:shd w:val="clear" w:color="auto" w:fill="FFFFFF"/>
        <w:spacing w:line="400" w:lineRule="exact"/>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一标段：70.75万元；二标段：64.45万元；</w:t>
      </w:r>
    </w:p>
    <w:p>
      <w:pPr>
        <w:widowControl/>
        <w:shd w:val="clear" w:color="auto" w:fill="FFFFFF"/>
        <w:spacing w:line="400" w:lineRule="exact"/>
        <w:ind w:firstLine="2240" w:firstLineChars="700"/>
        <w:jc w:val="left"/>
        <w:rPr>
          <w:rFonts w:ascii="仿宋" w:hAnsi="仿宋" w:eastAsia="仿宋" w:cs="仿宋"/>
          <w:sz w:val="32"/>
          <w:szCs w:val="32"/>
        </w:rPr>
      </w:pPr>
      <w:r>
        <w:rPr>
          <w:rFonts w:hint="eastAsia" w:ascii="仿宋" w:hAnsi="仿宋" w:eastAsia="仿宋" w:cs="仿宋"/>
          <w:sz w:val="32"/>
          <w:szCs w:val="32"/>
          <w:lang w:val="en-US" w:eastAsia="zh-CN"/>
        </w:rPr>
        <w:t>三标段：54.70万元</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（八）评标办法：</w:t>
      </w:r>
      <w:r>
        <w:rPr>
          <w:rFonts w:hint="eastAsia" w:ascii="仿宋" w:hAnsi="仿宋" w:eastAsia="仿宋" w:cs="仿宋"/>
          <w:color w:val="000000"/>
          <w:sz w:val="32"/>
          <w:szCs w:val="32"/>
          <w:u w:val="none"/>
          <w:shd w:val="clear" w:fill="FFFFFF"/>
          <w:lang w:val="en-US" w:eastAsia="zh-CN"/>
        </w:rPr>
        <w:t>最低价评标法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一标段</w:t>
      </w:r>
    </w:p>
    <w:tbl>
      <w:tblPr>
        <w:tblStyle w:val="7"/>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河北康奥达体育用品有限公司</w:t>
            </w:r>
          </w:p>
          <w:p>
            <w:pPr>
              <w:keepNext w:val="0"/>
              <w:keepLines w:val="0"/>
              <w:widowControl/>
              <w:suppressLineNumbers w:val="0"/>
              <w:jc w:val="both"/>
              <w:rPr>
                <w:rFonts w:hint="default"/>
                <w:lang w:val="en-US" w:eastAsia="zh-CN"/>
              </w:rPr>
            </w:pP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p>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695000.00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2019年12月31日前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北京奥康达体育产业股份有限公司</w:t>
            </w:r>
          </w:p>
          <w:p>
            <w:pPr>
              <w:keepNext w:val="0"/>
              <w:keepLines w:val="0"/>
              <w:widowControl/>
              <w:suppressLineNumbers w:val="0"/>
              <w:jc w:val="both"/>
              <w:rPr>
                <w:rFonts w:hint="default"/>
                <w:lang w:val="en-US" w:eastAsia="zh-CN"/>
              </w:rPr>
            </w:pP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706,000.00</w:t>
            </w:r>
          </w:p>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Theme="minorHAnsi" w:hAnsiTheme="minorHAnsi" w:eastAsiaTheme="minorEastAsia" w:cstheme="minorBidi"/>
                <w:kern w:val="0"/>
                <w:sz w:val="24"/>
                <w:szCs w:val="24"/>
                <w:lang w:val="en-US" w:eastAsia="zh-CN" w:bidi="ar"/>
              </w:rPr>
              <w:t>江苏杰威体育设施有限公司</w:t>
            </w:r>
            <w:r>
              <w:rPr>
                <w:rFonts w:hint="eastAsia" w:ascii="宋体" w:hAnsi="宋体" w:eastAsia="宋体" w:cs="宋体"/>
                <w:b/>
                <w:color w:val="000000"/>
                <w:kern w:val="0"/>
                <w:sz w:val="30"/>
                <w:szCs w:val="30"/>
                <w:lang w:val="en-US" w:eastAsia="zh-CN" w:bidi="ar"/>
              </w:rPr>
              <w:t xml:space="preserve"> </w:t>
            </w:r>
          </w:p>
          <w:p>
            <w:pPr>
              <w:keepNext w:val="0"/>
              <w:keepLines w:val="0"/>
              <w:widowControl/>
              <w:suppressLineNumbers w:val="0"/>
              <w:jc w:val="both"/>
              <w:rPr>
                <w:rFonts w:hint="default"/>
                <w:lang w:val="en-US" w:eastAsia="zh-CN"/>
              </w:rPr>
            </w:pP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701,000.00</w:t>
            </w:r>
          </w:p>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4</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江苏康力源健身器材有限公司</w:t>
            </w:r>
          </w:p>
          <w:p>
            <w:pPr>
              <w:keepNext w:val="0"/>
              <w:keepLines w:val="0"/>
              <w:widowControl/>
              <w:suppressLineNumbers w:val="0"/>
              <w:jc w:val="center"/>
              <w:rPr>
                <w:rFonts w:hint="default"/>
                <w:lang w:val="en-US" w:eastAsia="zh-CN"/>
              </w:rPr>
            </w:pP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699,900.00</w:t>
            </w:r>
          </w:p>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5</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海兴红旗体育器材有限公司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677500.00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二标段</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tbl>
      <w:tblPr>
        <w:tblStyle w:val="7"/>
        <w:tblW w:w="8565" w:type="dxa"/>
        <w:tblCellSpacing w:w="0" w:type="dxa"/>
        <w:tblInd w:w="-84"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2"/>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trPr>
        <w:tc>
          <w:tcPr>
            <w:tcW w:w="62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62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山东英健特运动器材有限公司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641,100.00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62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山东世纪星文体器材有限公司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635,000.00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62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天津盛鑫体育用品有限公司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639,100.00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62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河北远通教学设备有限公司</w:t>
            </w:r>
          </w:p>
          <w:p>
            <w:pPr>
              <w:keepNext w:val="0"/>
              <w:keepLines w:val="0"/>
              <w:widowControl/>
              <w:suppressLineNumbers w:val="0"/>
              <w:jc w:val="center"/>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458,500.00</w:t>
            </w:r>
          </w:p>
          <w:p>
            <w:pPr>
              <w:keepNext w:val="0"/>
              <w:keepLines w:val="0"/>
              <w:widowControl/>
              <w:suppressLineNumbers w:val="0"/>
              <w:jc w:val="both"/>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三标段</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tbl>
      <w:tblPr>
        <w:tblStyle w:val="7"/>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山东京奥体育器材有限公司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545,007.00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郑州卫士体育用品有限公司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556,500.00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2019年12月31日前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扬州市侨星体育器材有限公司</w:t>
            </w:r>
          </w:p>
          <w:p>
            <w:pPr>
              <w:keepNext w:val="0"/>
              <w:keepLines w:val="0"/>
              <w:widowControl/>
              <w:suppressLineNumbers w:val="0"/>
              <w:jc w:val="both"/>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546,503.00</w:t>
            </w:r>
          </w:p>
          <w:p>
            <w:pPr>
              <w:keepNext w:val="0"/>
              <w:keepLines w:val="0"/>
              <w:widowControl/>
              <w:suppressLineNumbers w:val="0"/>
              <w:jc w:val="center"/>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36天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河北威尔特体育用品有限公司</w:t>
            </w:r>
          </w:p>
          <w:p>
            <w:pPr>
              <w:keepNext w:val="0"/>
              <w:keepLines w:val="0"/>
              <w:widowControl/>
              <w:suppressLineNumbers w:val="0"/>
              <w:jc w:val="center"/>
              <w:rPr>
                <w:rFonts w:hint="default"/>
                <w:lang w:val="en-US" w:eastAsia="zh-CN"/>
              </w:rPr>
            </w:pP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546,418.00</w:t>
            </w:r>
          </w:p>
          <w:p>
            <w:pPr>
              <w:keepNext w:val="0"/>
              <w:keepLines w:val="0"/>
              <w:widowControl/>
              <w:suppressLineNumbers w:val="0"/>
              <w:jc w:val="both"/>
              <w:rPr>
                <w:rFonts w:hint="default"/>
                <w:lang w:val="en-US" w:eastAsia="zh-CN"/>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38天</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一标段四家供应商通过了资格审查，一家供应商没通过资格审查（海兴红旗体育器材有限公司）</w:t>
      </w:r>
    </w:p>
    <w:p>
      <w:pPr>
        <w:keepNext w:val="0"/>
        <w:keepLines w:val="0"/>
        <w:widowControl/>
        <w:suppressLineNumbers w:val="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二标段三家供应商通过资格审查，一家未通过资格审查（ 河北远通教学设备有限公司）</w:t>
      </w:r>
    </w:p>
    <w:p>
      <w:pPr>
        <w:keepNext w:val="0"/>
        <w:keepLines w:val="0"/>
        <w:widowControl/>
        <w:suppressLineNumbers w:val="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三标段三家通过资格审查，一家未通过资格审查（郑州卫士体育用品有限公司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三个标段供应商电子投标文件制作硬件特征码无异常。</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1377" w:firstLineChars="492"/>
        <w:jc w:val="left"/>
        <w:textAlignment w:val="auto"/>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一标段</w:t>
      </w:r>
    </w:p>
    <w:tbl>
      <w:tblPr>
        <w:tblStyle w:val="7"/>
        <w:tblpPr w:leftFromText="180" w:rightFromText="180" w:vertAnchor="text" w:horzAnchor="page" w:tblpXSpec="center" w:tblpY="113"/>
        <w:tblOverlap w:val="never"/>
        <w:tblW w:w="5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lang w:val="en-US" w:eastAsia="zh-CN"/>
              </w:rPr>
              <w:t>通过符合性审查</w:t>
            </w:r>
            <w:r>
              <w:rPr>
                <w:rFonts w:hint="eastAsia" w:ascii="仿宋" w:hAnsi="仿宋" w:eastAsia="仿宋"/>
                <w:sz w:val="28"/>
                <w:szCs w:val="28"/>
              </w:rPr>
              <w:t>投标商名称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河北康奥达体育用品有限公司</w:t>
            </w:r>
          </w:p>
          <w:p>
            <w:pPr>
              <w:keepNext w:val="0"/>
              <w:keepLines w:val="0"/>
              <w:widowControl/>
              <w:suppressLineNumbers w:val="0"/>
              <w:jc w:val="center"/>
              <w:rPr>
                <w:rFonts w:hint="eastAsia"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left"/>
            </w:pPr>
            <w:r>
              <w:rPr>
                <w:rFonts w:hint="eastAsia" w:asciiTheme="minorHAnsi" w:hAnsiTheme="minorHAnsi" w:eastAsiaTheme="minorEastAsia" w:cstheme="minorBidi"/>
                <w:kern w:val="0"/>
                <w:sz w:val="24"/>
                <w:szCs w:val="24"/>
                <w:lang w:val="en-US" w:eastAsia="zh-CN" w:bidi="ar"/>
              </w:rPr>
              <w:t>江苏杰威体育设施有限公司</w:t>
            </w:r>
            <w:r>
              <w:rPr>
                <w:rFonts w:hint="eastAsia" w:ascii="宋体" w:hAnsi="宋体" w:eastAsia="宋体" w:cs="宋体"/>
                <w:b/>
                <w:color w:val="000000"/>
                <w:kern w:val="0"/>
                <w:sz w:val="30"/>
                <w:szCs w:val="30"/>
                <w:lang w:val="en-US" w:eastAsia="zh-CN" w:bidi="ar"/>
              </w:rPr>
              <w:t xml:space="preserve"> </w:t>
            </w:r>
          </w:p>
          <w:p>
            <w:pPr>
              <w:keepNext w:val="0"/>
              <w:keepLines w:val="0"/>
              <w:widowControl/>
              <w:suppressLineNumbers w:val="0"/>
              <w:jc w:val="center"/>
              <w:rPr>
                <w:rFonts w:hint="default"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北京奥康达体育产业股份有限公司</w:t>
            </w:r>
          </w:p>
          <w:p>
            <w:pPr>
              <w:keepNext w:val="0"/>
              <w:keepLines w:val="0"/>
              <w:widowControl/>
              <w:suppressLineNumbers w:val="0"/>
              <w:jc w:val="center"/>
              <w:rPr>
                <w:rFonts w:hint="default" w:ascii="仿宋" w:hAnsi="仿宋" w:eastAsia="仿宋"/>
                <w:sz w:val="24"/>
                <w:szCs w:val="24"/>
                <w:lang w:val="en-US" w:eastAsia="zh-CN"/>
              </w:rPr>
            </w:pP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keepNext w:val="0"/>
        <w:keepLines w:val="0"/>
        <w:widowControl/>
        <w:suppressLineNumbers w:val="0"/>
        <w:ind w:firstLine="840" w:firstLineChars="300"/>
        <w:jc w:val="left"/>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江苏康力源健身器材有限公司未通过符合性审查，(投标文件中第二章、项目需求、二采购清单2、4未响应招标文件)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1377" w:firstLineChars="492"/>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二标段</w:t>
      </w:r>
    </w:p>
    <w:tbl>
      <w:tblPr>
        <w:tblStyle w:val="7"/>
        <w:tblpPr w:leftFromText="180" w:rightFromText="180" w:vertAnchor="text" w:horzAnchor="page" w:tblpXSpec="center" w:tblpY="113"/>
        <w:tblOverlap w:val="never"/>
        <w:tblW w:w="5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lang w:val="en-US" w:eastAsia="zh-CN"/>
              </w:rPr>
              <w:t>通过符合性审查</w:t>
            </w:r>
            <w:r>
              <w:rPr>
                <w:rFonts w:hint="eastAsia" w:ascii="仿宋" w:hAnsi="仿宋" w:eastAsia="仿宋"/>
                <w:sz w:val="28"/>
                <w:szCs w:val="28"/>
              </w:rPr>
              <w:t>投标商名称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山东世纪星文体器材有限公司</w:t>
            </w:r>
          </w:p>
          <w:p>
            <w:pPr>
              <w:keepNext w:val="0"/>
              <w:keepLines w:val="0"/>
              <w:widowControl/>
              <w:suppressLineNumbers w:val="0"/>
              <w:jc w:val="center"/>
              <w:rPr>
                <w:rFonts w:hint="eastAsia"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天津盛鑫体育用品有限公司</w:t>
            </w:r>
          </w:p>
          <w:p>
            <w:pPr>
              <w:keepNext w:val="0"/>
              <w:keepLines w:val="0"/>
              <w:widowControl/>
              <w:suppressLineNumbers w:val="0"/>
              <w:jc w:val="center"/>
              <w:rPr>
                <w:rFonts w:hint="default"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山东英健特运动器材有限公司</w:t>
            </w:r>
          </w:p>
          <w:p>
            <w:pPr>
              <w:keepNext w:val="0"/>
              <w:keepLines w:val="0"/>
              <w:widowControl/>
              <w:suppressLineNumbers w:val="0"/>
              <w:jc w:val="center"/>
              <w:rPr>
                <w:rFonts w:hint="default" w:ascii="仿宋" w:hAnsi="仿宋" w:eastAsia="仿宋"/>
                <w:sz w:val="24"/>
                <w:szCs w:val="24"/>
                <w:lang w:val="en-US" w:eastAsia="zh-CN"/>
              </w:rPr>
            </w:pP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1097" w:firstLineChars="392"/>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三标段</w:t>
      </w:r>
    </w:p>
    <w:tbl>
      <w:tblPr>
        <w:tblStyle w:val="7"/>
        <w:tblpPr w:leftFromText="180" w:rightFromText="180" w:vertAnchor="text" w:horzAnchor="page" w:tblpXSpec="center" w:tblpY="113"/>
        <w:tblOverlap w:val="never"/>
        <w:tblW w:w="5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lang w:val="en-US" w:eastAsia="zh-CN"/>
              </w:rPr>
              <w:t>通过符合性审查</w:t>
            </w:r>
            <w:r>
              <w:rPr>
                <w:rFonts w:hint="eastAsia" w:ascii="仿宋" w:hAnsi="仿宋" w:eastAsia="仿宋"/>
                <w:sz w:val="28"/>
                <w:szCs w:val="28"/>
              </w:rPr>
              <w:t>投标商名称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山东京奥体育器材有限公司</w:t>
            </w:r>
          </w:p>
          <w:p>
            <w:pPr>
              <w:keepNext w:val="0"/>
              <w:keepLines w:val="0"/>
              <w:widowControl/>
              <w:suppressLineNumbers w:val="0"/>
              <w:jc w:val="center"/>
              <w:rPr>
                <w:rFonts w:hint="eastAsia"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河北威尔特体育用品有限公司</w:t>
            </w:r>
          </w:p>
          <w:p>
            <w:pPr>
              <w:keepNext w:val="0"/>
              <w:keepLines w:val="0"/>
              <w:widowControl/>
              <w:suppressLineNumbers w:val="0"/>
              <w:jc w:val="center"/>
              <w:rPr>
                <w:rFonts w:hint="default" w:ascii="仿宋" w:hAnsi="仿宋" w:eastAsia="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扬州市侨星体育器材有限公司</w:t>
            </w:r>
          </w:p>
          <w:p>
            <w:pPr>
              <w:keepNext w:val="0"/>
              <w:keepLines w:val="0"/>
              <w:widowControl/>
              <w:suppressLineNumbers w:val="0"/>
              <w:jc w:val="center"/>
              <w:rPr>
                <w:rFonts w:hint="eastAsia" w:ascii="仿宋" w:hAnsi="仿宋" w:eastAsia="仿宋"/>
                <w:sz w:val="24"/>
                <w:szCs w:val="24"/>
                <w:lang w:val="en-US" w:eastAsia="zh-CN"/>
              </w:rPr>
            </w:pP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3"/>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3"/>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3"/>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4"/>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评比如果如下：</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Chars="100" w:right="0" w:rightChars="0" w:firstLine="320" w:firstLineChars="10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一标段</w:t>
      </w:r>
    </w:p>
    <w:tbl>
      <w:tblPr>
        <w:tblStyle w:val="7"/>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河北康奥达体育用品有限公司</w:t>
            </w:r>
          </w:p>
          <w:p>
            <w:pPr>
              <w:keepNext w:val="0"/>
              <w:keepLines w:val="0"/>
              <w:widowControl/>
              <w:suppressLineNumbers w:val="0"/>
              <w:jc w:val="center"/>
              <w:rPr>
                <w:rFonts w:hint="eastAsia" w:ascii="仿宋" w:hAnsi="仿宋" w:eastAsia="仿宋"/>
                <w:sz w:val="24"/>
                <w:szCs w:val="24"/>
                <w:lang w:val="en-US" w:eastAsia="zh-CN"/>
              </w:rPr>
            </w:pP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left"/>
            </w:pPr>
            <w:r>
              <w:rPr>
                <w:rFonts w:hint="eastAsia" w:asciiTheme="minorHAnsi" w:hAnsiTheme="minorHAnsi" w:eastAsiaTheme="minorEastAsia" w:cstheme="minorBidi"/>
                <w:kern w:val="0"/>
                <w:sz w:val="24"/>
                <w:szCs w:val="24"/>
                <w:lang w:val="en-US" w:eastAsia="zh-CN" w:bidi="ar"/>
              </w:rPr>
              <w:t>江苏杰威体育设施有限公司</w:t>
            </w:r>
            <w:r>
              <w:rPr>
                <w:rFonts w:hint="eastAsia" w:ascii="宋体" w:hAnsi="宋体" w:eastAsia="宋体" w:cs="宋体"/>
                <w:b/>
                <w:color w:val="000000"/>
                <w:kern w:val="0"/>
                <w:sz w:val="30"/>
                <w:szCs w:val="30"/>
                <w:lang w:val="en-US" w:eastAsia="zh-CN" w:bidi="ar"/>
              </w:rPr>
              <w:t xml:space="preserve"> </w:t>
            </w:r>
          </w:p>
          <w:p>
            <w:pPr>
              <w:keepNext w:val="0"/>
              <w:keepLines w:val="0"/>
              <w:widowControl/>
              <w:suppressLineNumbers w:val="0"/>
              <w:jc w:val="center"/>
              <w:rPr>
                <w:rFonts w:hint="default" w:ascii="仿宋" w:hAnsi="仿宋" w:eastAsia="仿宋"/>
                <w:sz w:val="24"/>
                <w:szCs w:val="24"/>
                <w:lang w:val="en-US" w:eastAsia="zh-CN"/>
              </w:rPr>
            </w:pP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北京奥康达体育产业股份有限公司</w:t>
            </w:r>
          </w:p>
          <w:p>
            <w:pPr>
              <w:keepNext w:val="0"/>
              <w:keepLines w:val="0"/>
              <w:widowControl/>
              <w:suppressLineNumbers w:val="0"/>
              <w:jc w:val="center"/>
              <w:rPr>
                <w:rFonts w:hint="default" w:ascii="仿宋" w:hAnsi="仿宋" w:eastAsia="仿宋"/>
                <w:sz w:val="24"/>
                <w:szCs w:val="24"/>
                <w:lang w:val="en-US" w:eastAsia="zh-CN"/>
              </w:rPr>
            </w:pP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二标段</w:t>
      </w:r>
    </w:p>
    <w:tbl>
      <w:tblPr>
        <w:tblStyle w:val="7"/>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山东世纪星文体器材有限公司</w:t>
            </w:r>
          </w:p>
          <w:p>
            <w:pPr>
              <w:keepNext w:val="0"/>
              <w:keepLines w:val="0"/>
              <w:widowControl/>
              <w:suppressLineNumbers w:val="0"/>
              <w:jc w:val="center"/>
              <w:rPr>
                <w:rFonts w:hint="eastAsia" w:ascii="仿宋" w:hAnsi="仿宋" w:eastAsia="仿宋"/>
                <w:sz w:val="24"/>
                <w:szCs w:val="24"/>
                <w:lang w:val="en-US" w:eastAsia="zh-CN"/>
              </w:rPr>
            </w:pP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天津盛鑫体育用品有限公司</w:t>
            </w:r>
          </w:p>
          <w:p>
            <w:pPr>
              <w:keepNext w:val="0"/>
              <w:keepLines w:val="0"/>
              <w:widowControl/>
              <w:suppressLineNumbers w:val="0"/>
              <w:jc w:val="center"/>
              <w:rPr>
                <w:rFonts w:hint="default" w:ascii="仿宋" w:hAnsi="仿宋" w:eastAsia="仿宋"/>
                <w:sz w:val="24"/>
                <w:szCs w:val="24"/>
                <w:lang w:val="en-US" w:eastAsia="zh-CN"/>
              </w:rPr>
            </w:pP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left"/>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山东英健特运动器材有限公司</w:t>
            </w:r>
          </w:p>
          <w:p>
            <w:pPr>
              <w:keepNext w:val="0"/>
              <w:keepLines w:val="0"/>
              <w:widowControl/>
              <w:suppressLineNumbers w:val="0"/>
              <w:jc w:val="center"/>
              <w:rPr>
                <w:rFonts w:hint="default" w:ascii="仿宋" w:hAnsi="仿宋" w:eastAsia="仿宋"/>
                <w:sz w:val="24"/>
                <w:szCs w:val="24"/>
                <w:lang w:val="en-US" w:eastAsia="zh-CN"/>
              </w:rPr>
            </w:pP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三标段</w:t>
      </w:r>
    </w:p>
    <w:tbl>
      <w:tblPr>
        <w:tblStyle w:val="7"/>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山东京奥体育器材有限公司</w:t>
            </w:r>
          </w:p>
          <w:p>
            <w:pPr>
              <w:keepNext w:val="0"/>
              <w:keepLines w:val="0"/>
              <w:widowControl/>
              <w:suppressLineNumbers w:val="0"/>
              <w:jc w:val="center"/>
              <w:rPr>
                <w:rFonts w:hint="eastAsia" w:ascii="仿宋" w:hAnsi="仿宋" w:eastAsia="仿宋"/>
                <w:sz w:val="24"/>
                <w:szCs w:val="24"/>
                <w:lang w:val="en-US" w:eastAsia="zh-CN"/>
              </w:rPr>
            </w:pP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河北威尔特体育用品有限公司</w:t>
            </w:r>
          </w:p>
          <w:p>
            <w:pPr>
              <w:keepNext w:val="0"/>
              <w:keepLines w:val="0"/>
              <w:widowControl/>
              <w:suppressLineNumbers w:val="0"/>
              <w:jc w:val="center"/>
              <w:rPr>
                <w:rFonts w:hint="default" w:ascii="仿宋" w:hAnsi="仿宋" w:eastAsia="仿宋"/>
                <w:sz w:val="24"/>
                <w:szCs w:val="24"/>
                <w:lang w:val="en-US" w:eastAsia="zh-CN"/>
              </w:rPr>
            </w:pP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4563" w:type="dxa"/>
            <w:noWrap w:val="0"/>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扬州市侨星体育器材有限公司</w:t>
            </w:r>
          </w:p>
          <w:p>
            <w:pPr>
              <w:keepNext w:val="0"/>
              <w:keepLines w:val="0"/>
              <w:widowControl/>
              <w:suppressLineNumbers w:val="0"/>
              <w:jc w:val="center"/>
              <w:rPr>
                <w:rFonts w:hint="eastAsia" w:ascii="仿宋" w:hAnsi="仿宋" w:eastAsia="仿宋"/>
                <w:sz w:val="24"/>
                <w:szCs w:val="24"/>
                <w:lang w:val="en-US" w:eastAsia="zh-CN"/>
              </w:rPr>
            </w:pP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firstLine="0" w:firstLineChars="0"/>
        <w:jc w:val="left"/>
        <w:textAlignment w:val="auto"/>
        <w:rPr>
          <w:rFonts w:hint="default"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1904" w:leftChars="297" w:right="0" w:rightChars="0" w:hanging="1280" w:hangingChars="4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评</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1904" w:leftChars="297" w:right="0" w:rightChars="0" w:hanging="1280" w:hangingChars="40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224" w:leftChars="297" w:right="0" w:rightChars="0" w:hanging="1600" w:hangingChars="5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委</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224" w:leftChars="297" w:right="0" w:rightChars="0" w:hanging="1600" w:hangingChars="5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jc w:val="left"/>
        <w:rPr>
          <w:rFonts w:hint="default" w:ascii="黑体" w:hAnsi="宋体" w:eastAsia="黑体" w:cs="黑体"/>
          <w:color w:val="000000"/>
          <w:kern w:val="0"/>
          <w:sz w:val="30"/>
          <w:szCs w:val="30"/>
          <w:u w:val="none"/>
          <w:shd w:val="clear" w:fill="FFFFFF"/>
          <w:lang w:val="en-US" w:eastAsia="zh-CN" w:bidi="ar"/>
        </w:rPr>
      </w:pPr>
      <w:r>
        <w:rPr>
          <w:rFonts w:hint="eastAsia" w:ascii="黑体" w:hAnsi="宋体" w:eastAsia="黑体" w:cs="黑体"/>
          <w:color w:val="000000"/>
          <w:kern w:val="0"/>
          <w:sz w:val="30"/>
          <w:szCs w:val="30"/>
          <w:u w:val="none"/>
          <w:shd w:val="clear" w:fill="FFFFFF"/>
          <w:lang w:val="en-US" w:eastAsia="zh-CN" w:bidi="ar"/>
        </w:rPr>
        <w:t>第一标段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第一中标候选人：河北康奥达体育用品有限公司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址：定州市大奇连</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话：0312-2362221    邮政编码：073000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中标金额：陆拾玖万伍仟元整（ 695000.00元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第二中标候选人：江苏杰威体育设施有限公司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址：扬州市江都区武坚镇工业园区</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 0514-86601038   邮政编号：225253.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柒拾万零壹仟元整（ 701,000.00元）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第三中标候选人：北京奥康达体育产业股份有限公司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地址：北京市怀柔区雁栖经济开发区雁栖东二路 45 号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话：010-61669488   邮政编码：101400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中标金额：柒拾万零陆仟元整（ 706,000.00 元 ）</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default"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lang w:val="en-US" w:eastAsia="zh-CN"/>
        </w:rPr>
        <w:t>第二标段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第一中标候选人：山东世纪星文体器材有限公司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地址：山东省德州市庆云县经济开发区中澳路北</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 0534-6106616邮政编码：253700.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陆拾叁万伍仟元整   （635,000.00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第二中标候选人：天津盛鑫体育用品有限公司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地址：天津唐官屯加工物流区中心大道 4 号</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话：022-58955321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    邮政编码：301608</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陆拾叁万玖仟元整  （ 639,100.00元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 山东英健特运动器材有限公司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地址：山东省平邑县地方镇驻地</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话：0539-4391058     邮政编码：273306</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陆拾肆万壹仟元整  （ 641,100.00元 ）</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default"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lang w:val="en-US" w:eastAsia="zh-CN"/>
        </w:rPr>
        <w:t>第三标段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第一中标候选人：山东京奥体育器材有限公司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地址：山东省德州市庆云县崔口镇工业园</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话：0534-3731511  邮政编码：253700.</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伍拾肆万伍仟零柒元整  （ 545007.00元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第二中标候选人：河北威尔特体育用品有限公司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地址：定州市大奇连工业区</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话：0312-2362202.   邮政编码：071000</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伍拾肆万陆仟肆佰壹拾捌元整（ 546418.00元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 扬州市侨星体育器材有限公司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地址：扬州市江都区武坚镇工业园区</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话：0514-86608133  邮政编码：225253</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中标金额：伍拾肆万陆仟伍佰零叁元整 （ 546503.00元 ）</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黑体" w:hAnsi="宋体" w:eastAsia="黑体" w:cs="黑体"/>
          <w:color w:val="000000"/>
          <w:sz w:val="30"/>
          <w:szCs w:val="30"/>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仿宋" w:hAnsi="仿宋" w:eastAsia="仿宋" w:cs="仿宋"/>
          <w:color w:val="000000"/>
          <w:kern w:val="2"/>
          <w:sz w:val="28"/>
          <w:szCs w:val="28"/>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2019年11月27</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E44978"/>
    <w:rsid w:val="07F800D3"/>
    <w:rsid w:val="08D75275"/>
    <w:rsid w:val="091D1846"/>
    <w:rsid w:val="099C3E00"/>
    <w:rsid w:val="09F03305"/>
    <w:rsid w:val="0D21183A"/>
    <w:rsid w:val="0E3D02A4"/>
    <w:rsid w:val="0F6B7734"/>
    <w:rsid w:val="0FD802D1"/>
    <w:rsid w:val="10966185"/>
    <w:rsid w:val="109A17DA"/>
    <w:rsid w:val="12BB5366"/>
    <w:rsid w:val="13A7762A"/>
    <w:rsid w:val="14245DBC"/>
    <w:rsid w:val="143425F3"/>
    <w:rsid w:val="144A3A3E"/>
    <w:rsid w:val="15033594"/>
    <w:rsid w:val="157129DD"/>
    <w:rsid w:val="15FC2A9B"/>
    <w:rsid w:val="17D926FA"/>
    <w:rsid w:val="195C7C90"/>
    <w:rsid w:val="197A5E13"/>
    <w:rsid w:val="1A5042D6"/>
    <w:rsid w:val="1BD00BD8"/>
    <w:rsid w:val="1D03587C"/>
    <w:rsid w:val="1D2F1724"/>
    <w:rsid w:val="1D863BDB"/>
    <w:rsid w:val="1DA95CDC"/>
    <w:rsid w:val="1E196947"/>
    <w:rsid w:val="1ECA0B2A"/>
    <w:rsid w:val="2004781A"/>
    <w:rsid w:val="203854D7"/>
    <w:rsid w:val="219845BA"/>
    <w:rsid w:val="22034C9F"/>
    <w:rsid w:val="220719F2"/>
    <w:rsid w:val="22BF2B0F"/>
    <w:rsid w:val="23D527F8"/>
    <w:rsid w:val="24347A56"/>
    <w:rsid w:val="250F79CA"/>
    <w:rsid w:val="278D04EA"/>
    <w:rsid w:val="281C3862"/>
    <w:rsid w:val="28B2034C"/>
    <w:rsid w:val="29B06DA3"/>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268516C"/>
    <w:rsid w:val="33A37472"/>
    <w:rsid w:val="33DB07DB"/>
    <w:rsid w:val="34E763F5"/>
    <w:rsid w:val="363A185F"/>
    <w:rsid w:val="386B5961"/>
    <w:rsid w:val="387E3CE9"/>
    <w:rsid w:val="3A252C32"/>
    <w:rsid w:val="3A745AA5"/>
    <w:rsid w:val="3B1C631F"/>
    <w:rsid w:val="3B9F5F6E"/>
    <w:rsid w:val="3BDA5757"/>
    <w:rsid w:val="3C2C4265"/>
    <w:rsid w:val="3C492603"/>
    <w:rsid w:val="3CC736A9"/>
    <w:rsid w:val="3CC9487F"/>
    <w:rsid w:val="3D375DAF"/>
    <w:rsid w:val="3D90594C"/>
    <w:rsid w:val="3DD7020A"/>
    <w:rsid w:val="3E504CFE"/>
    <w:rsid w:val="42A668D7"/>
    <w:rsid w:val="44EB3951"/>
    <w:rsid w:val="4522252F"/>
    <w:rsid w:val="45B82664"/>
    <w:rsid w:val="462721B8"/>
    <w:rsid w:val="463B1FB6"/>
    <w:rsid w:val="471813B4"/>
    <w:rsid w:val="493123CC"/>
    <w:rsid w:val="49DE41DD"/>
    <w:rsid w:val="4AFD0F3D"/>
    <w:rsid w:val="4B7B39BE"/>
    <w:rsid w:val="4C6A5EC8"/>
    <w:rsid w:val="4C702E23"/>
    <w:rsid w:val="4D2103BD"/>
    <w:rsid w:val="4D565D01"/>
    <w:rsid w:val="4DD70C15"/>
    <w:rsid w:val="4EC84EC9"/>
    <w:rsid w:val="4ECF48F5"/>
    <w:rsid w:val="4F1149FB"/>
    <w:rsid w:val="4FB242F0"/>
    <w:rsid w:val="4FCE6222"/>
    <w:rsid w:val="5198609B"/>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7475E7"/>
    <w:rsid w:val="604133F7"/>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C191A6E"/>
    <w:rsid w:val="6C2D42C5"/>
    <w:rsid w:val="6C6726DC"/>
    <w:rsid w:val="6E902FFD"/>
    <w:rsid w:val="6EC648B5"/>
    <w:rsid w:val="6F7613B8"/>
    <w:rsid w:val="6F87576C"/>
    <w:rsid w:val="6FC82958"/>
    <w:rsid w:val="6FCB3031"/>
    <w:rsid w:val="70B91580"/>
    <w:rsid w:val="71336BEC"/>
    <w:rsid w:val="7211060A"/>
    <w:rsid w:val="74B27047"/>
    <w:rsid w:val="75B75AFB"/>
    <w:rsid w:val="75ED24AD"/>
    <w:rsid w:val="763860D4"/>
    <w:rsid w:val="77204DC9"/>
    <w:rsid w:val="7736326C"/>
    <w:rsid w:val="79213531"/>
    <w:rsid w:val="79EC55AB"/>
    <w:rsid w:val="79F82657"/>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000000"/>
      <w:u w:val="none"/>
    </w:rPr>
  </w:style>
  <w:style w:type="character" w:styleId="11">
    <w:name w:val="Emphasis"/>
    <w:basedOn w:val="9"/>
    <w:qFormat/>
    <w:uiPriority w:val="0"/>
  </w:style>
  <w:style w:type="character" w:styleId="12">
    <w:name w:val="Hyperlink"/>
    <w:basedOn w:val="9"/>
    <w:qFormat/>
    <w:uiPriority w:val="0"/>
    <w:rPr>
      <w:color w:val="000000"/>
      <w:u w:val="none"/>
    </w:rPr>
  </w:style>
  <w:style w:type="character" w:customStyle="1" w:styleId="13">
    <w:name w:val="red"/>
    <w:basedOn w:val="9"/>
    <w:qFormat/>
    <w:uiPriority w:val="0"/>
    <w:rPr>
      <w:color w:val="FF0000"/>
      <w:sz w:val="18"/>
      <w:szCs w:val="18"/>
    </w:rPr>
  </w:style>
  <w:style w:type="character" w:customStyle="1" w:styleId="14">
    <w:name w:val="red1"/>
    <w:basedOn w:val="9"/>
    <w:qFormat/>
    <w:uiPriority w:val="0"/>
    <w:rPr>
      <w:color w:val="FF0000"/>
      <w:sz w:val="18"/>
      <w:szCs w:val="18"/>
    </w:rPr>
  </w:style>
  <w:style w:type="character" w:customStyle="1" w:styleId="15">
    <w:name w:val="red2"/>
    <w:basedOn w:val="9"/>
    <w:qFormat/>
    <w:uiPriority w:val="0"/>
    <w:rPr>
      <w:color w:val="CC0000"/>
    </w:rPr>
  </w:style>
  <w:style w:type="character" w:customStyle="1" w:styleId="16">
    <w:name w:val="red3"/>
    <w:basedOn w:val="9"/>
    <w:qFormat/>
    <w:uiPriority w:val="0"/>
    <w:rPr>
      <w:color w:val="FF0000"/>
    </w:rPr>
  </w:style>
  <w:style w:type="character" w:customStyle="1" w:styleId="17">
    <w:name w:val="green"/>
    <w:basedOn w:val="9"/>
    <w:qFormat/>
    <w:uiPriority w:val="0"/>
    <w:rPr>
      <w:color w:val="66AE00"/>
      <w:sz w:val="18"/>
      <w:szCs w:val="18"/>
    </w:rPr>
  </w:style>
  <w:style w:type="character" w:customStyle="1" w:styleId="18">
    <w:name w:val="green1"/>
    <w:basedOn w:val="9"/>
    <w:qFormat/>
    <w:uiPriority w:val="0"/>
    <w:rPr>
      <w:color w:val="66AE00"/>
      <w:sz w:val="18"/>
      <w:szCs w:val="18"/>
    </w:rPr>
  </w:style>
  <w:style w:type="character" w:customStyle="1" w:styleId="19">
    <w:name w:val="hover25"/>
    <w:basedOn w:val="9"/>
    <w:qFormat/>
    <w:uiPriority w:val="0"/>
  </w:style>
  <w:style w:type="character" w:customStyle="1" w:styleId="20">
    <w:name w:val="gb-jt"/>
    <w:basedOn w:val="9"/>
    <w:qFormat/>
    <w:uiPriority w:val="0"/>
  </w:style>
  <w:style w:type="character" w:customStyle="1" w:styleId="21">
    <w:name w:val="blue"/>
    <w:basedOn w:val="9"/>
    <w:qFormat/>
    <w:uiPriority w:val="0"/>
    <w:rPr>
      <w:color w:val="0371C6"/>
      <w:sz w:val="21"/>
      <w:szCs w:val="21"/>
    </w:rPr>
  </w:style>
  <w:style w:type="character" w:customStyle="1" w:styleId="22">
    <w:name w:val="right"/>
    <w:basedOn w:val="9"/>
    <w:qFormat/>
    <w:uiPriority w:val="0"/>
    <w:rPr>
      <w:color w:val="999999"/>
      <w:sz w:val="18"/>
      <w:szCs w:val="18"/>
    </w:rPr>
  </w:style>
  <w:style w:type="character" w:customStyle="1" w:styleId="23">
    <w:name w:val="focus2"/>
    <w:basedOn w:val="9"/>
    <w:qFormat/>
    <w:uiPriority w:val="0"/>
    <w:rPr>
      <w:b/>
      <w:color w:val="000000"/>
    </w:rPr>
  </w:style>
  <w:style w:type="character" w:customStyle="1" w:styleId="24">
    <w:name w:val="icon_gzkj"/>
    <w:basedOn w:val="9"/>
    <w:qFormat/>
    <w:uiPriority w:val="0"/>
  </w:style>
  <w:style w:type="character" w:customStyle="1" w:styleId="25">
    <w:name w:val="searchopen"/>
    <w:basedOn w:val="9"/>
    <w:qFormat/>
    <w:uiPriority w:val="0"/>
  </w:style>
  <w:style w:type="character" w:customStyle="1" w:styleId="26">
    <w:name w:val="searchclose"/>
    <w:basedOn w:val="9"/>
    <w:qFormat/>
    <w:uiPriority w:val="0"/>
  </w:style>
  <w:style w:type="character" w:customStyle="1" w:styleId="27">
    <w:name w:val="close6"/>
    <w:basedOn w:val="9"/>
    <w:qFormat/>
    <w:uiPriority w:val="0"/>
  </w:style>
  <w:style w:type="character" w:customStyle="1" w:styleId="28">
    <w:name w:val="icon_dljg"/>
    <w:basedOn w:val="9"/>
    <w:qFormat/>
    <w:uiPriority w:val="0"/>
  </w:style>
  <w:style w:type="character" w:customStyle="1" w:styleId="29">
    <w:name w:val="icon_cxktbr"/>
    <w:basedOn w:val="9"/>
    <w:qFormat/>
    <w:uiPriority w:val="0"/>
  </w:style>
  <w:style w:type="character" w:customStyle="1" w:styleId="30">
    <w:name w:val="icon_cxkcyry"/>
    <w:basedOn w:val="9"/>
    <w:qFormat/>
    <w:uiPriority w:val="0"/>
  </w:style>
  <w:style w:type="character" w:customStyle="1" w:styleId="31">
    <w:name w:val="swapimg4"/>
    <w:basedOn w:val="9"/>
    <w:qFormat/>
    <w:uiPriority w:val="0"/>
  </w:style>
  <w:style w:type="character" w:customStyle="1" w:styleId="32">
    <w:name w:val="swapimg5"/>
    <w:basedOn w:val="9"/>
    <w:qFormat/>
    <w:uiPriority w:val="0"/>
  </w:style>
  <w:style w:type="character" w:customStyle="1" w:styleId="33">
    <w:name w:val="menutitle10"/>
    <w:basedOn w:val="9"/>
    <w:qFormat/>
    <w:uiPriority w:val="0"/>
    <w:rPr>
      <w:color w:val="333333"/>
      <w:sz w:val="24"/>
      <w:szCs w:val="24"/>
    </w:rPr>
  </w:style>
  <w:style w:type="character" w:customStyle="1" w:styleId="34">
    <w:name w:val="menutitle11"/>
    <w:basedOn w:val="9"/>
    <w:qFormat/>
    <w:uiPriority w:val="0"/>
    <w:rPr>
      <w:color w:val="333333"/>
      <w:sz w:val="24"/>
      <w:szCs w:val="24"/>
    </w:rPr>
  </w:style>
  <w:style w:type="character" w:customStyle="1" w:styleId="35">
    <w:name w:val="icon_xzry"/>
    <w:basedOn w:val="9"/>
    <w:qFormat/>
    <w:uiPriority w:val="0"/>
  </w:style>
  <w:style w:type="character" w:customStyle="1" w:styleId="36">
    <w:name w:val="icon_lzrz"/>
    <w:basedOn w:val="9"/>
    <w:qFormat/>
    <w:uiPriority w:val="0"/>
  </w:style>
  <w:style w:type="character" w:customStyle="1" w:styleId="37">
    <w:name w:val="icon_xglc"/>
    <w:basedOn w:val="9"/>
    <w:qFormat/>
    <w:uiPriority w:val="0"/>
  </w:style>
  <w:style w:type="character" w:customStyle="1" w:styleId="38">
    <w:name w:val="m-text"/>
    <w:basedOn w:val="9"/>
    <w:qFormat/>
    <w:uiPriority w:val="0"/>
  </w:style>
  <w:style w:type="character" w:customStyle="1" w:styleId="39">
    <w:name w:val="l_10"/>
    <w:basedOn w:val="9"/>
    <w:qFormat/>
    <w:uiPriority w:val="0"/>
  </w:style>
  <w:style w:type="character" w:customStyle="1" w:styleId="40">
    <w:name w:val="l_101"/>
    <w:basedOn w:val="9"/>
    <w:qFormat/>
    <w:uiPriority w:val="0"/>
  </w:style>
  <w:style w:type="character" w:customStyle="1" w:styleId="41">
    <w:name w:val="l_0"/>
    <w:basedOn w:val="9"/>
    <w:qFormat/>
    <w:uiPriority w:val="0"/>
  </w:style>
  <w:style w:type="character" w:customStyle="1" w:styleId="42">
    <w:name w:val="l_01"/>
    <w:basedOn w:val="9"/>
    <w:qFormat/>
    <w:uiPriority w:val="0"/>
  </w:style>
  <w:style w:type="character" w:customStyle="1" w:styleId="43">
    <w:name w:val="l_1"/>
    <w:basedOn w:val="9"/>
    <w:qFormat/>
    <w:uiPriority w:val="0"/>
  </w:style>
  <w:style w:type="character" w:customStyle="1" w:styleId="44">
    <w:name w:val="l_11"/>
    <w:basedOn w:val="9"/>
    <w:qFormat/>
    <w:uiPriority w:val="0"/>
  </w:style>
  <w:style w:type="character" w:customStyle="1" w:styleId="45">
    <w:name w:val="l_4"/>
    <w:basedOn w:val="9"/>
    <w:qFormat/>
    <w:uiPriority w:val="0"/>
  </w:style>
  <w:style w:type="character" w:customStyle="1" w:styleId="46">
    <w:name w:val="l_41"/>
    <w:basedOn w:val="9"/>
    <w:qFormat/>
    <w:uiPriority w:val="0"/>
  </w:style>
  <w:style w:type="character" w:customStyle="1" w:styleId="47">
    <w:name w:val="l_2"/>
    <w:basedOn w:val="9"/>
    <w:qFormat/>
    <w:uiPriority w:val="0"/>
  </w:style>
  <w:style w:type="character" w:customStyle="1" w:styleId="48">
    <w:name w:val="l_21"/>
    <w:basedOn w:val="9"/>
    <w:qFormat/>
    <w:uiPriority w:val="0"/>
  </w:style>
  <w:style w:type="character" w:customStyle="1" w:styleId="49">
    <w:name w:val="l_3"/>
    <w:basedOn w:val="9"/>
    <w:qFormat/>
    <w:uiPriority w:val="0"/>
  </w:style>
  <w:style w:type="character" w:customStyle="1" w:styleId="50">
    <w:name w:val="l_31"/>
    <w:basedOn w:val="9"/>
    <w:qFormat/>
    <w:uiPriority w:val="0"/>
  </w:style>
  <w:style w:type="character" w:customStyle="1" w:styleId="51">
    <w:name w:val="l_6"/>
    <w:basedOn w:val="9"/>
    <w:qFormat/>
    <w:uiPriority w:val="0"/>
  </w:style>
  <w:style w:type="character" w:customStyle="1" w:styleId="52">
    <w:name w:val="l_61"/>
    <w:basedOn w:val="9"/>
    <w:qFormat/>
    <w:uiPriority w:val="0"/>
  </w:style>
  <w:style w:type="character" w:customStyle="1" w:styleId="53">
    <w:name w:val="l_5"/>
    <w:basedOn w:val="9"/>
    <w:qFormat/>
    <w:uiPriority w:val="0"/>
  </w:style>
  <w:style w:type="character" w:customStyle="1" w:styleId="54">
    <w:name w:val="l_51"/>
    <w:basedOn w:val="9"/>
    <w:qFormat/>
    <w:uiPriority w:val="0"/>
  </w:style>
  <w:style w:type="character" w:customStyle="1" w:styleId="55">
    <w:name w:val="l_7"/>
    <w:basedOn w:val="9"/>
    <w:qFormat/>
    <w:uiPriority w:val="0"/>
  </w:style>
  <w:style w:type="character" w:customStyle="1" w:styleId="56">
    <w:name w:val="l_71"/>
    <w:basedOn w:val="9"/>
    <w:qFormat/>
    <w:uiPriority w:val="0"/>
  </w:style>
  <w:style w:type="character" w:customStyle="1" w:styleId="57">
    <w:name w:val="l_8"/>
    <w:basedOn w:val="9"/>
    <w:qFormat/>
    <w:uiPriority w:val="0"/>
  </w:style>
  <w:style w:type="character" w:customStyle="1" w:styleId="58">
    <w:name w:val="l_81"/>
    <w:basedOn w:val="9"/>
    <w:qFormat/>
    <w:uiPriority w:val="0"/>
  </w:style>
  <w:style w:type="character" w:customStyle="1" w:styleId="59">
    <w:name w:val="l_9"/>
    <w:basedOn w:val="9"/>
    <w:qFormat/>
    <w:uiPriority w:val="0"/>
  </w:style>
  <w:style w:type="character" w:customStyle="1" w:styleId="60">
    <w:name w:val="l_91"/>
    <w:basedOn w:val="9"/>
    <w:qFormat/>
    <w:uiPriority w:val="0"/>
  </w:style>
  <w:style w:type="character" w:customStyle="1" w:styleId="61">
    <w:name w:val="l_111"/>
    <w:basedOn w:val="9"/>
    <w:qFormat/>
    <w:uiPriority w:val="0"/>
  </w:style>
  <w:style w:type="character" w:customStyle="1" w:styleId="62">
    <w:name w:val="l_112"/>
    <w:basedOn w:val="9"/>
    <w:qFormat/>
    <w:uiPriority w:val="0"/>
  </w:style>
  <w:style w:type="character" w:customStyle="1" w:styleId="63">
    <w:name w:val="l_12"/>
    <w:basedOn w:val="9"/>
    <w:qFormat/>
    <w:uiPriority w:val="0"/>
  </w:style>
  <w:style w:type="character" w:customStyle="1" w:styleId="64">
    <w:name w:val="l_121"/>
    <w:basedOn w:val="9"/>
    <w:qFormat/>
    <w:uiPriority w:val="0"/>
  </w:style>
  <w:style w:type="character" w:customStyle="1" w:styleId="65">
    <w:name w:val="l_13"/>
    <w:basedOn w:val="9"/>
    <w:qFormat/>
    <w:uiPriority w:val="0"/>
  </w:style>
  <w:style w:type="character" w:customStyle="1" w:styleId="66">
    <w:name w:val="l_131"/>
    <w:basedOn w:val="9"/>
    <w:qFormat/>
    <w:uiPriority w:val="0"/>
  </w:style>
  <w:style w:type="character" w:customStyle="1" w:styleId="67">
    <w:name w:val="l_14"/>
    <w:basedOn w:val="9"/>
    <w:qFormat/>
    <w:uiPriority w:val="0"/>
  </w:style>
  <w:style w:type="character" w:customStyle="1" w:styleId="68">
    <w:name w:val="l_141"/>
    <w:basedOn w:val="9"/>
    <w:qFormat/>
    <w:uiPriority w:val="0"/>
  </w:style>
  <w:style w:type="character" w:customStyle="1" w:styleId="69">
    <w:name w:val="l_15"/>
    <w:basedOn w:val="9"/>
    <w:qFormat/>
    <w:uiPriority w:val="0"/>
  </w:style>
  <w:style w:type="character" w:customStyle="1" w:styleId="70">
    <w:name w:val="l_151"/>
    <w:basedOn w:val="9"/>
    <w:qFormat/>
    <w:uiPriority w:val="0"/>
  </w:style>
  <w:style w:type="character" w:customStyle="1" w:styleId="71">
    <w:name w:val="color_cdyy"/>
    <w:basedOn w:val="9"/>
    <w:qFormat/>
    <w:uiPriority w:val="0"/>
    <w:rPr>
      <w:color w:val="FFFFFF"/>
      <w:bdr w:val="single" w:color="FFFFFF" w:sz="6" w:space="0"/>
    </w:rPr>
  </w:style>
  <w:style w:type="character" w:customStyle="1" w:styleId="72">
    <w:name w:val="swapimg"/>
    <w:basedOn w:val="9"/>
    <w:qFormat/>
    <w:uiPriority w:val="0"/>
  </w:style>
  <w:style w:type="paragraph" w:customStyle="1" w:styleId="73">
    <w:name w:val="_Style 70"/>
    <w:basedOn w:val="1"/>
    <w:next w:val="1"/>
    <w:qFormat/>
    <w:uiPriority w:val="0"/>
    <w:pPr>
      <w:pBdr>
        <w:bottom w:val="single" w:color="auto" w:sz="6" w:space="1"/>
      </w:pBdr>
      <w:jc w:val="center"/>
    </w:pPr>
    <w:rPr>
      <w:rFonts w:ascii="Arial" w:eastAsia="宋体"/>
      <w:vanish/>
      <w:sz w:val="16"/>
    </w:rPr>
  </w:style>
  <w:style w:type="paragraph" w:customStyle="1" w:styleId="74">
    <w:name w:val="_Style 71"/>
    <w:basedOn w:val="1"/>
    <w:next w:val="1"/>
    <w:qFormat/>
    <w:uiPriority w:val="0"/>
    <w:pPr>
      <w:pBdr>
        <w:top w:val="single" w:color="auto" w:sz="6" w:space="1"/>
      </w:pBdr>
      <w:jc w:val="center"/>
    </w:pPr>
    <w:rPr>
      <w:rFonts w:ascii="Arial" w:eastAsia="宋体"/>
      <w:vanish/>
      <w:sz w:val="16"/>
    </w:rPr>
  </w:style>
  <w:style w:type="character" w:customStyle="1" w:styleId="75">
    <w:name w:val="menutitle"/>
    <w:basedOn w:val="9"/>
    <w:qFormat/>
    <w:uiPriority w:val="0"/>
    <w:rPr>
      <w:color w:val="333333"/>
      <w:sz w:val="24"/>
      <w:szCs w:val="24"/>
    </w:rPr>
  </w:style>
  <w:style w:type="character" w:customStyle="1" w:styleId="76">
    <w:name w:val="menutitle1"/>
    <w:basedOn w:val="9"/>
    <w:qFormat/>
    <w:uiPriority w:val="0"/>
    <w:rPr>
      <w:color w:val="333333"/>
      <w:sz w:val="24"/>
      <w:szCs w:val="24"/>
    </w:rPr>
  </w:style>
  <w:style w:type="character" w:customStyle="1" w:styleId="77">
    <w:name w:val="swapimg1"/>
    <w:basedOn w:val="9"/>
    <w:qFormat/>
    <w:uiPriority w:val="0"/>
  </w:style>
  <w:style w:type="character" w:customStyle="1" w:styleId="78">
    <w:name w:val="l_122"/>
    <w:basedOn w:val="9"/>
    <w:qFormat/>
    <w:uiPriority w:val="0"/>
  </w:style>
  <w:style w:type="character" w:customStyle="1" w:styleId="79">
    <w:name w:val="focus"/>
    <w:basedOn w:val="9"/>
    <w:qFormat/>
    <w:uiPriority w:val="0"/>
    <w:rPr>
      <w:b/>
      <w:color w:val="000000"/>
    </w:rPr>
  </w:style>
  <w:style w:type="character" w:customStyle="1" w:styleId="80">
    <w:name w:val="swapimg3"/>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2019-11-21T09:08:00Z</cp:lastPrinted>
  <dcterms:modified xsi:type="dcterms:W3CDTF">2019-11-26T08:34:04Z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