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ind w:firstLine="803" w:firstLineChars="200"/>
        <w:jc w:val="center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40"/>
          <w:szCs w:val="40"/>
          <w:lang w:val="en-US" w:eastAsia="zh-CN" w:bidi="ar"/>
        </w:rPr>
        <w:t>禹州市人民检察院电梯更换项目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一、项目概况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1、采购人：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禹州市人民检察院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2、项目名称：禹州市人民检察院电梯更换项目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3、采购编号：YZCG-G2019282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4.项目需求：电梯一部（详见招标文件）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5.采购预算：40万元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6.采购限价：40万元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7.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评标办法：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综合评分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法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8.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开标结束后，采购人（采购代理机构）依法对投标人资格进行审查。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9. 招标公告刊登的媒体：中国政府采购网、河南省政府采购网、全国公共资源交易平台（河南省·许昌市）发布等。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7"/>
        <w:tblW w:w="9600" w:type="dxa"/>
        <w:jc w:val="center"/>
        <w:tblCellSpacing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7"/>
        <w:gridCol w:w="4405"/>
        <w:gridCol w:w="2004"/>
        <w:gridCol w:w="256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  <w:tblCellSpacing w:w="0" w:type="dxa"/>
          <w:jc w:val="center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4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  <w:tblCellSpacing w:w="0" w:type="dxa"/>
          <w:jc w:val="center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河南汇菱电梯有限公司</w:t>
            </w:r>
          </w:p>
        </w:tc>
        <w:tc>
          <w:tcPr>
            <w:tcW w:w="2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￥100,000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.00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签订合同 55 日历天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  <w:tblCellSpacing w:w="0" w:type="dxa"/>
          <w:jc w:val="center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郑州嘉祥机电设备有限公司</w:t>
            </w:r>
          </w:p>
        </w:tc>
        <w:tc>
          <w:tcPr>
            <w:tcW w:w="2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￥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360,000.00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签订合同 55日历天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tblCellSpacing w:w="0" w:type="dxa"/>
          <w:jc w:val="center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河南安信楼宇设备有限公司</w:t>
            </w:r>
          </w:p>
        </w:tc>
        <w:tc>
          <w:tcPr>
            <w:tcW w:w="2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￥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349,000.00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签订合同 50日历天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right="0" w:rightChars="0" w:firstLine="320" w:firstLineChars="1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资格审查情况</w:t>
      </w:r>
    </w:p>
    <w:tbl>
      <w:tblPr>
        <w:tblStyle w:val="7"/>
        <w:tblW w:w="8260" w:type="dxa"/>
        <w:jc w:val="center"/>
        <w:tblCellSpacing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6"/>
        <w:gridCol w:w="7074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通过资格审查的投标</w:t>
            </w:r>
            <w:r>
              <w:rPr>
                <w:rFonts w:hint="eastAsia"/>
                <w:lang w:val="en-US" w:eastAsia="zh-CN"/>
              </w:rPr>
              <w:t>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河南汇菱电梯有限公司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郑州嘉祥机电设备有限公司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河南安信楼宇设备有限公司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firstLine="320" w:firstLineChars="10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四、评审情况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firstLine="640" w:firstLineChars="20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（一）符合性审查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rFonts w:hint="default" w:eastAsia="仿宋"/>
          <w:b w:val="0"/>
          <w:i w:val="0"/>
          <w:color w:val="auto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通过资格审查的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三家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投标人均通过符合性审查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eastAsia="zh-CN"/>
        </w:rPr>
        <w:t>。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三家投标企业均通过硬件特征码防串围标分析。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  <w:t>综合比较与评价</w:t>
      </w:r>
    </w:p>
    <w:tbl>
      <w:tblPr>
        <w:tblStyle w:val="7"/>
        <w:tblW w:w="8245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2150"/>
        <w:gridCol w:w="2237"/>
        <w:gridCol w:w="2086"/>
        <w:gridCol w:w="778"/>
        <w:gridCol w:w="9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  <w:t>河南汇菱电梯有限公司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13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11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60.40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690" w:hRule="atLeast"/>
          <w:jc w:val="center"/>
        </w:trPr>
        <w:tc>
          <w:tcPr>
            <w:tcW w:w="81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0" w:firstLineChars="1000"/>
              <w:jc w:val="both"/>
              <w:rPr>
                <w:b w:val="0"/>
                <w:i w:val="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690" w:hRule="atLeast"/>
          <w:jc w:val="center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800" w:firstLineChars="10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  <w:t>郑州嘉祥机电设备有限公司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708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13.89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46.89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13.89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25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41.89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13.89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44.89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13.89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27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43.89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13.89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27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43.89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44.29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i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690" w:hRule="atLeast"/>
          <w:jc w:val="center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  <w:t>河南安信楼宇设备有限公司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731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14.33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62.33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14.33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62.33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14.33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31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63.33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14.33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31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63.33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14.33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61.33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62.53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备注：</w:t>
      </w:r>
      <w:r>
        <w:rPr>
          <w:rFonts w:hint="eastAsia"/>
          <w:sz w:val="28"/>
          <w:szCs w:val="36"/>
          <w:lang w:val="en-US" w:eastAsia="zh-CN"/>
        </w:rPr>
        <w:t>三家投标企业均无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投标报价政策性加分（政策性加分是指对中小企业、监狱企业、残疾人福利性单位的价格扣除等）</w:t>
      </w:r>
      <w:r>
        <w:rPr>
          <w:rFonts w:hint="eastAsia"/>
          <w:sz w:val="28"/>
          <w:szCs w:val="36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最终得分及排名：</w:t>
      </w:r>
    </w:p>
    <w:tbl>
      <w:tblPr>
        <w:tblStyle w:val="7"/>
        <w:tblpPr w:leftFromText="180" w:rightFromText="180" w:vertAnchor="text" w:horzAnchor="page" w:tblpX="1650" w:tblpY="181"/>
        <w:tblOverlap w:val="never"/>
        <w:tblW w:w="9320" w:type="dxa"/>
        <w:tblCellSpacing w:w="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3"/>
        <w:gridCol w:w="4484"/>
        <w:gridCol w:w="1909"/>
        <w:gridCol w:w="202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得分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河南安信楼宇设备有限公司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sz w:val="32"/>
                <w:szCs w:val="32"/>
                <w:lang w:val="en-US" w:eastAsia="zh-CN"/>
              </w:rPr>
              <w:t>62.53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sz w:val="32"/>
                <w:szCs w:val="32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河南汇菱电梯有限公司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sz w:val="32"/>
                <w:szCs w:val="32"/>
                <w:lang w:val="en-US" w:eastAsia="zh-CN"/>
              </w:rPr>
              <w:t>60.40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郑州嘉祥机电设备有限公司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sz w:val="32"/>
                <w:szCs w:val="32"/>
                <w:lang w:val="en-US" w:eastAsia="zh-CN"/>
              </w:rPr>
              <w:t>44.29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三、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评标委员会推荐中标候选人（或采购人授权确定中标人）情况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3" w:firstLineChars="200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第一中标候选人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ind w:firstLine="600" w:firstLineChars="200"/>
        <w:jc w:val="left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中标候选人名称：河南安信楼宇设备有限公司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600" w:firstLineChars="200"/>
        <w:jc w:val="left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（二）地址：郑州市金水区郑花路 59 号 21 世纪广场 6 号楼 7 层 701 号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（三）联系人：杨星星     联系方式：0371-86507566.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（四）中标金额：叁拾肆万玖仟元整（349000.00元）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02" w:firstLineChars="200"/>
        <w:jc w:val="left"/>
        <w:textAlignment w:val="auto"/>
        <w:rPr>
          <w:rFonts w:hint="eastAsia" w:ascii="仿宋" w:hAnsi="仿宋" w:eastAsia="仿宋" w:cstheme="minorBidi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b/>
          <w:bCs/>
          <w:kern w:val="2"/>
          <w:sz w:val="30"/>
          <w:szCs w:val="30"/>
          <w:lang w:val="en-US" w:eastAsia="zh-CN" w:bidi="ar-SA"/>
        </w:rPr>
        <w:t>第二中标候选人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名称：河南汇菱电梯有限公司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郑州市二七区嵩山南路 151 号嵩山大厦 17 楼 1709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李清明     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0371-65676230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eastAsia" w:ascii="ËÎÌå" w:hAnsi="ËÎÌå" w:eastAsia="宋体"/>
          <w:sz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壹拾万元整（</w:t>
      </w:r>
      <w:r>
        <w:rPr>
          <w:rFonts w:hint="eastAsia" w:ascii="ËÎÌå" w:hAnsi="ËÎÌå" w:eastAsia="宋体"/>
          <w:sz w:val="28"/>
          <w:szCs w:val="28"/>
          <w:lang w:val="en-US" w:eastAsia="zh-CN"/>
        </w:rPr>
        <w:t>100000</w:t>
      </w:r>
      <w:r>
        <w:rPr>
          <w:rFonts w:hint="default" w:ascii="ËÎÌå" w:hAnsi="ËÎÌå" w:eastAsia="ËÎÌå"/>
          <w:sz w:val="28"/>
          <w:szCs w:val="28"/>
        </w:rPr>
        <w:t>.</w:t>
      </w:r>
      <w:r>
        <w:rPr>
          <w:rFonts w:hint="eastAsia" w:ascii="ËÎÌå" w:hAnsi="ËÎÌå" w:eastAsia="宋体"/>
          <w:sz w:val="28"/>
          <w:szCs w:val="28"/>
          <w:lang w:val="en-US" w:eastAsia="zh-CN"/>
        </w:rPr>
        <w:t>0</w:t>
      </w:r>
      <w:r>
        <w:rPr>
          <w:rFonts w:hint="default" w:ascii="ËÎÌå" w:hAnsi="ËÎÌå" w:eastAsia="ËÎÌå"/>
          <w:sz w:val="28"/>
          <w:szCs w:val="28"/>
        </w:rPr>
        <w:t>0</w:t>
      </w:r>
      <w:r>
        <w:rPr>
          <w:rFonts w:hint="eastAsia" w:ascii="ËÎÌå" w:hAnsi="ËÎÌå" w:eastAsia="宋体"/>
          <w:sz w:val="24"/>
          <w:lang w:val="en-US" w:eastAsia="zh-CN"/>
        </w:rPr>
        <w:t>元</w:t>
      </w:r>
      <w:r>
        <w:rPr>
          <w:rFonts w:hint="eastAsia" w:ascii="ËÎÌå" w:hAnsi="ËÎÌå" w:eastAsia="宋体"/>
          <w:sz w:val="24"/>
          <w:lang w:eastAsia="zh-CN"/>
        </w:rPr>
        <w:t>）</w:t>
      </w:r>
    </w:p>
    <w:p>
      <w:pPr>
        <w:keepNext w:val="0"/>
        <w:keepLines w:val="0"/>
        <w:widowControl/>
        <w:suppressLineNumbers w:val="0"/>
        <w:ind w:firstLine="643" w:firstLineChars="200"/>
        <w:jc w:val="left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中标候选人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（一）中标候选人名称：郑州嘉祥机电设备有限公司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（二）地址：郑州市金水区韦一路北、花园路西一幢 7 层 14 号房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（三）联系人：杨兴举         联系方式：0371-60129861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（四）中标金额：叁拾陆万元整（360000.00元）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241" w:firstLineChars="100"/>
        <w:jc w:val="left"/>
        <w:textAlignment w:val="auto"/>
        <w:rPr>
          <w:b/>
          <w:bCs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六、投标人根据评标委员会要求进行的澄清、说明或者补正：无。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>     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 xml:space="preserve"> 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七、是否存在评标委员会成员更换：无。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default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                                2019年11月27</w:t>
      </w:r>
      <w:bookmarkStart w:id="0" w:name="_GoBack"/>
      <w:bookmarkEnd w:id="0"/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日</w:t>
      </w:r>
    </w:p>
    <w:sectPr>
      <w:footerReference r:id="rId3" w:type="default"/>
      <w:pgSz w:w="11906" w:h="16838"/>
      <w:pgMar w:top="1134" w:right="952" w:bottom="1134" w:left="1066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ËÎÌå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3FC941"/>
    <w:multiLevelType w:val="singleLevel"/>
    <w:tmpl w:val="8D3FC94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AD910D5A"/>
    <w:multiLevelType w:val="singleLevel"/>
    <w:tmpl w:val="AD910D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00F323F2"/>
    <w:multiLevelType w:val="singleLevel"/>
    <w:tmpl w:val="00F323F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2C4EE6C9"/>
    <w:multiLevelType w:val="singleLevel"/>
    <w:tmpl w:val="2C4EE6C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355112"/>
    <w:rsid w:val="011D6BF3"/>
    <w:rsid w:val="02293BCF"/>
    <w:rsid w:val="03945596"/>
    <w:rsid w:val="04671CFA"/>
    <w:rsid w:val="04D90A7E"/>
    <w:rsid w:val="05540414"/>
    <w:rsid w:val="084D7982"/>
    <w:rsid w:val="090E1295"/>
    <w:rsid w:val="0CC365CC"/>
    <w:rsid w:val="0D9349B6"/>
    <w:rsid w:val="0E3D02A4"/>
    <w:rsid w:val="10692AA0"/>
    <w:rsid w:val="10CF5CB0"/>
    <w:rsid w:val="110856A5"/>
    <w:rsid w:val="11365DD9"/>
    <w:rsid w:val="12D331E3"/>
    <w:rsid w:val="15F80B12"/>
    <w:rsid w:val="17941A50"/>
    <w:rsid w:val="17D926FA"/>
    <w:rsid w:val="1B3D4029"/>
    <w:rsid w:val="1C411794"/>
    <w:rsid w:val="1F2255FF"/>
    <w:rsid w:val="241B0D7E"/>
    <w:rsid w:val="2726556D"/>
    <w:rsid w:val="27E979DF"/>
    <w:rsid w:val="29323931"/>
    <w:rsid w:val="2C2048EF"/>
    <w:rsid w:val="2ED67925"/>
    <w:rsid w:val="2F4729AA"/>
    <w:rsid w:val="314F13DD"/>
    <w:rsid w:val="325162AF"/>
    <w:rsid w:val="35330DB1"/>
    <w:rsid w:val="36356700"/>
    <w:rsid w:val="37010A7F"/>
    <w:rsid w:val="37412482"/>
    <w:rsid w:val="399B24AE"/>
    <w:rsid w:val="3AC062E3"/>
    <w:rsid w:val="3B403C77"/>
    <w:rsid w:val="3DE177DD"/>
    <w:rsid w:val="3FA9469F"/>
    <w:rsid w:val="407D60D1"/>
    <w:rsid w:val="42A668D7"/>
    <w:rsid w:val="43157E87"/>
    <w:rsid w:val="44D91D9E"/>
    <w:rsid w:val="463B1FB6"/>
    <w:rsid w:val="47C10BA9"/>
    <w:rsid w:val="48B2260A"/>
    <w:rsid w:val="4A6149B1"/>
    <w:rsid w:val="4CEE4856"/>
    <w:rsid w:val="508C6BC5"/>
    <w:rsid w:val="50A67D40"/>
    <w:rsid w:val="53D270CB"/>
    <w:rsid w:val="53D32935"/>
    <w:rsid w:val="54664783"/>
    <w:rsid w:val="549433D5"/>
    <w:rsid w:val="54FD6E01"/>
    <w:rsid w:val="5530500D"/>
    <w:rsid w:val="56173DAF"/>
    <w:rsid w:val="58463D8D"/>
    <w:rsid w:val="58835CFD"/>
    <w:rsid w:val="593461A4"/>
    <w:rsid w:val="59780E4E"/>
    <w:rsid w:val="5A1C57AD"/>
    <w:rsid w:val="5AF417E1"/>
    <w:rsid w:val="5D3E6B5A"/>
    <w:rsid w:val="5D5C6114"/>
    <w:rsid w:val="5DA23E33"/>
    <w:rsid w:val="5DE74906"/>
    <w:rsid w:val="5FCF11E9"/>
    <w:rsid w:val="61B341FB"/>
    <w:rsid w:val="62433A0F"/>
    <w:rsid w:val="63063A96"/>
    <w:rsid w:val="66A91641"/>
    <w:rsid w:val="67741462"/>
    <w:rsid w:val="696571F2"/>
    <w:rsid w:val="6B3776CF"/>
    <w:rsid w:val="725F08F8"/>
    <w:rsid w:val="72702DD6"/>
    <w:rsid w:val="7280777C"/>
    <w:rsid w:val="75827F8E"/>
    <w:rsid w:val="75F8518C"/>
    <w:rsid w:val="77885C7D"/>
    <w:rsid w:val="77B97AA5"/>
    <w:rsid w:val="797803F6"/>
    <w:rsid w:val="7E842FE0"/>
    <w:rsid w:val="7F241F7A"/>
    <w:rsid w:val="7F39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6">
    <w:name w:val="Body Text First Indent"/>
    <w:basedOn w:val="2"/>
    <w:qFormat/>
    <w:uiPriority w:val="0"/>
    <w:pPr>
      <w:ind w:firstLine="420" w:firstLineChars="100"/>
    </w:pPr>
    <w:rPr>
      <w:rFonts w:ascii="宋体" w:hAnsi="Times New Roman" w:eastAsia="宋体" w:cs="Times New Roman"/>
      <w:kern w:val="0"/>
      <w:sz w:val="34"/>
      <w:szCs w:val="20"/>
    </w:rPr>
  </w:style>
  <w:style w:type="character" w:styleId="9">
    <w:name w:val="FollowedHyperlink"/>
    <w:basedOn w:val="8"/>
    <w:qFormat/>
    <w:uiPriority w:val="0"/>
    <w:rPr>
      <w:color w:val="000000"/>
      <w:u w:val="none"/>
    </w:rPr>
  </w:style>
  <w:style w:type="character" w:styleId="10">
    <w:name w:val="Emphasis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00"/>
      <w:u w:val="none"/>
    </w:rPr>
  </w:style>
  <w:style w:type="character" w:customStyle="1" w:styleId="12">
    <w:name w:val="red"/>
    <w:basedOn w:val="8"/>
    <w:qFormat/>
    <w:uiPriority w:val="0"/>
    <w:rPr>
      <w:color w:val="FF0000"/>
      <w:sz w:val="18"/>
      <w:szCs w:val="18"/>
    </w:rPr>
  </w:style>
  <w:style w:type="character" w:customStyle="1" w:styleId="13">
    <w:name w:val="red1"/>
    <w:basedOn w:val="8"/>
    <w:qFormat/>
    <w:uiPriority w:val="0"/>
    <w:rPr>
      <w:color w:val="FF0000"/>
      <w:sz w:val="18"/>
      <w:szCs w:val="18"/>
    </w:rPr>
  </w:style>
  <w:style w:type="character" w:customStyle="1" w:styleId="14">
    <w:name w:val="red2"/>
    <w:basedOn w:val="8"/>
    <w:qFormat/>
    <w:uiPriority w:val="0"/>
    <w:rPr>
      <w:color w:val="CC0000"/>
    </w:rPr>
  </w:style>
  <w:style w:type="character" w:customStyle="1" w:styleId="15">
    <w:name w:val="red3"/>
    <w:basedOn w:val="8"/>
    <w:qFormat/>
    <w:uiPriority w:val="0"/>
    <w:rPr>
      <w:color w:val="FF0000"/>
    </w:rPr>
  </w:style>
  <w:style w:type="character" w:customStyle="1" w:styleId="16">
    <w:name w:val="green"/>
    <w:basedOn w:val="8"/>
    <w:qFormat/>
    <w:uiPriority w:val="0"/>
    <w:rPr>
      <w:color w:val="66AE00"/>
      <w:sz w:val="18"/>
      <w:szCs w:val="18"/>
    </w:rPr>
  </w:style>
  <w:style w:type="character" w:customStyle="1" w:styleId="17">
    <w:name w:val="green1"/>
    <w:basedOn w:val="8"/>
    <w:qFormat/>
    <w:uiPriority w:val="0"/>
    <w:rPr>
      <w:color w:val="66AE00"/>
      <w:sz w:val="18"/>
      <w:szCs w:val="18"/>
    </w:rPr>
  </w:style>
  <w:style w:type="character" w:customStyle="1" w:styleId="18">
    <w:name w:val="hover25"/>
    <w:basedOn w:val="8"/>
    <w:qFormat/>
    <w:uiPriority w:val="0"/>
  </w:style>
  <w:style w:type="character" w:customStyle="1" w:styleId="19">
    <w:name w:val="gb-jt"/>
    <w:basedOn w:val="8"/>
    <w:qFormat/>
    <w:uiPriority w:val="0"/>
  </w:style>
  <w:style w:type="character" w:customStyle="1" w:styleId="20">
    <w:name w:val="blue"/>
    <w:basedOn w:val="8"/>
    <w:qFormat/>
    <w:uiPriority w:val="0"/>
    <w:rPr>
      <w:color w:val="0371C6"/>
      <w:sz w:val="21"/>
      <w:szCs w:val="21"/>
    </w:rPr>
  </w:style>
  <w:style w:type="character" w:customStyle="1" w:styleId="21">
    <w:name w:val="right"/>
    <w:basedOn w:val="8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禹州市公共资源交易中心:侯怡雯</cp:lastModifiedBy>
  <cp:lastPrinted>2019-11-22T06:13:00Z</cp:lastPrinted>
  <dcterms:modified xsi:type="dcterms:W3CDTF">2019-11-27T03:07:58Z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