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D2" w:rsidRDefault="0067171D">
      <w:pPr>
        <w:spacing w:line="360" w:lineRule="auto"/>
        <w:jc w:val="center"/>
        <w:rPr>
          <w:rFonts w:hAnsi="宋体"/>
          <w:b/>
          <w:bCs/>
          <w:color w:val="000000"/>
          <w:sz w:val="28"/>
          <w:szCs w:val="28"/>
        </w:rPr>
      </w:pPr>
      <w:r>
        <w:rPr>
          <w:rFonts w:hAnsi="宋体" w:hint="eastAsia"/>
          <w:b/>
          <w:bCs/>
          <w:color w:val="000000"/>
          <w:sz w:val="28"/>
          <w:szCs w:val="28"/>
        </w:rPr>
        <w:t>方岗镇龙岗路及杨庄村沿街改造工程</w:t>
      </w:r>
    </w:p>
    <w:p w:rsidR="006153D2" w:rsidRDefault="0067171D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评标结果公示</w:t>
      </w:r>
    </w:p>
    <w:p w:rsidR="006153D2" w:rsidRDefault="0067171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6153D2" w:rsidRDefault="0067171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6153D2" w:rsidRDefault="0067171D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项目名称：方岗镇龙岗路及杨庄村沿街改造工程</w:t>
      </w:r>
    </w:p>
    <w:p w:rsidR="006153D2" w:rsidRDefault="0067171D">
      <w:pPr>
        <w:shd w:val="clear" w:color="auto" w:fill="FFFFFF"/>
        <w:spacing w:line="312" w:lineRule="auto"/>
        <w:ind w:firstLineChars="200" w:firstLine="480"/>
        <w:jc w:val="left"/>
        <w:rPr>
          <w:rFonts w:eastAsia="宋体" w:hAnsi="宋体"/>
          <w:bCs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项目编号：JSGC-SJ-2019227</w:t>
      </w:r>
    </w:p>
    <w:p w:rsidR="006153D2" w:rsidRDefault="0067171D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招标控制价：第1标段1683965.98元、第2标段63039.66元；（含规费、税金、安全文明施工措施费）；</w:t>
      </w:r>
    </w:p>
    <w:p w:rsidR="006153D2" w:rsidRDefault="0067171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6153D2" w:rsidRDefault="0067171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6153D2" w:rsidRDefault="0067171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评标办法：综合评标法</w:t>
      </w:r>
    </w:p>
    <w:p w:rsidR="006153D2" w:rsidRDefault="0067171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6153D2" w:rsidRDefault="0067171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6153D2" w:rsidRDefault="0067171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2019年10月30日至2019年11月21日8时30分在《全国公共资源交易平台（河南省•许昌市）》、《河南省电子招标投标公共服务平台》上公开发布招标信息，于投标截止时间一标段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3 </w:t>
      </w:r>
      <w:r>
        <w:rPr>
          <w:rFonts w:ascii="宋体" w:eastAsia="宋体" w:hAnsi="宋体" w:cs="宋体" w:hint="eastAsia"/>
          <w:sz w:val="24"/>
          <w:szCs w:val="24"/>
        </w:rPr>
        <w:t>家，二标段递交投标文件及投标保证金的投标单位有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3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6153D2" w:rsidRDefault="006153D2">
      <w:pPr>
        <w:rPr>
          <w:rFonts w:ascii="宋体" w:eastAsia="宋体" w:hAnsi="宋体" w:cs="宋体"/>
          <w:sz w:val="24"/>
          <w:szCs w:val="24"/>
        </w:rPr>
      </w:pPr>
    </w:p>
    <w:p w:rsidR="006153D2" w:rsidRDefault="0067171D">
      <w:pPr>
        <w:numPr>
          <w:ilvl w:val="0"/>
          <w:numId w:val="1"/>
        </w:numPr>
      </w:pPr>
      <w:r>
        <w:rPr>
          <w:rFonts w:ascii="宋体" w:eastAsia="宋体" w:hAnsi="宋体" w:cs="宋体" w:hint="eastAsia"/>
          <w:sz w:val="24"/>
          <w:szCs w:val="24"/>
        </w:rPr>
        <w:t>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6153D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禹州市方岗镇人民政府</w:t>
            </w:r>
          </w:p>
        </w:tc>
      </w:tr>
      <w:tr w:rsidR="006153D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河南省科信建设咨询有限公司</w:t>
            </w:r>
          </w:p>
        </w:tc>
      </w:tr>
      <w:tr w:rsidR="006153D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shd w:val="clear" w:color="auto" w:fill="FFFFFF"/>
              <w:spacing w:line="312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方岗镇龙岗路及杨庄村沿街改造工程</w:t>
            </w:r>
          </w:p>
        </w:tc>
      </w:tr>
      <w:tr w:rsidR="006153D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2019年11月21日8时30分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6153D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2019年11月21日 11时00分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禹州市公共资源交易中心第一评标室</w:t>
            </w:r>
          </w:p>
        </w:tc>
      </w:tr>
    </w:tbl>
    <w:p w:rsidR="006153D2" w:rsidRDefault="006153D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153D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153D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153D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153D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7171D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开标记录</w:t>
      </w:r>
    </w:p>
    <w:p w:rsidR="006153D2" w:rsidRDefault="0067171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第一标段</w:t>
      </w:r>
    </w:p>
    <w:tbl>
      <w:tblPr>
        <w:tblW w:w="8424" w:type="dxa"/>
        <w:tblInd w:w="98" w:type="dxa"/>
        <w:tblLayout w:type="fixed"/>
        <w:tblLook w:val="04A0"/>
      </w:tblPr>
      <w:tblGrid>
        <w:gridCol w:w="2104"/>
        <w:gridCol w:w="1486"/>
        <w:gridCol w:w="982"/>
        <w:gridCol w:w="941"/>
        <w:gridCol w:w="790"/>
        <w:gridCol w:w="2121"/>
      </w:tblGrid>
      <w:tr w:rsidR="006153D2">
        <w:trPr>
          <w:trHeight w:val="8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投标单位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工期     （日历天）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密封情况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项目经理</w:t>
            </w:r>
          </w:p>
        </w:tc>
      </w:tr>
      <w:tr w:rsidR="006153D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河南忠信建筑工程有限公司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1682089.31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陈虎</w:t>
            </w:r>
          </w:p>
        </w:tc>
      </w:tr>
      <w:tr w:rsidR="006153D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林竣建设有限公司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1678224.81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闫亚豪</w:t>
            </w:r>
          </w:p>
        </w:tc>
      </w:tr>
      <w:tr w:rsidR="006153D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1681353.35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王冬栋</w:t>
            </w:r>
          </w:p>
        </w:tc>
      </w:tr>
      <w:tr w:rsidR="006153D2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招标控制价: 1683965.98元     目标工期:30日历天    </w:t>
            </w:r>
          </w:p>
          <w:p w:rsidR="006153D2" w:rsidRDefault="0067171D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质量要求:合格                 权重系数： 0.5</w:t>
            </w:r>
          </w:p>
        </w:tc>
      </w:tr>
      <w:tr w:rsidR="006153D2">
        <w:trPr>
          <w:trHeight w:val="870"/>
        </w:trPr>
        <w:tc>
          <w:tcPr>
            <w:tcW w:w="84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第二标段</w:t>
            </w:r>
          </w:p>
        </w:tc>
      </w:tr>
      <w:tr w:rsidR="006153D2">
        <w:trPr>
          <w:trHeight w:val="8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投标单位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工期     （日历天）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密封情况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项目负责人</w:t>
            </w:r>
          </w:p>
        </w:tc>
      </w:tr>
      <w:tr w:rsidR="006153D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河南合品建设工程有限公司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62792.61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游彬</w:t>
            </w:r>
          </w:p>
        </w:tc>
      </w:tr>
      <w:tr w:rsidR="006153D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河南乐泰建筑工程有限公司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62993.62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李桂东</w:t>
            </w:r>
          </w:p>
        </w:tc>
      </w:tr>
      <w:tr w:rsidR="006153D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62947.49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王冬栋</w:t>
            </w:r>
          </w:p>
        </w:tc>
      </w:tr>
      <w:tr w:rsidR="006153D2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2" w:rsidRDefault="0067171D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招标控制价: 63039.66元     目标工期:30日历天    </w:t>
            </w:r>
          </w:p>
          <w:p w:rsidR="006153D2" w:rsidRDefault="0067171D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质量要求:合格                 权重系数： 0.5</w:t>
            </w:r>
          </w:p>
        </w:tc>
      </w:tr>
    </w:tbl>
    <w:p w:rsidR="006153D2" w:rsidRDefault="006153D2">
      <w:pPr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153D2">
      <w:pPr>
        <w:rPr>
          <w:rFonts w:asciiTheme="minorEastAsia" w:hAnsiTheme="minorEastAsia"/>
          <w:b/>
          <w:bCs/>
          <w:sz w:val="24"/>
          <w:szCs w:val="24"/>
        </w:rPr>
      </w:pPr>
    </w:p>
    <w:p w:rsidR="006153D2" w:rsidRDefault="0067171D">
      <w:pPr>
        <w:numPr>
          <w:ilvl w:val="0"/>
          <w:numId w:val="3"/>
        </w:numPr>
      </w:pPr>
      <w:r>
        <w:rPr>
          <w:rFonts w:asciiTheme="minorEastAsia" w:hAnsiTheme="minorEastAsia" w:hint="eastAsia"/>
          <w:b/>
          <w:bCs/>
          <w:sz w:val="24"/>
          <w:szCs w:val="24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6153D2" w:rsidTr="0067171D">
        <w:trPr>
          <w:trHeight w:val="1408"/>
        </w:trPr>
        <w:tc>
          <w:tcPr>
            <w:tcW w:w="2061" w:type="dxa"/>
          </w:tcPr>
          <w:p w:rsidR="006153D2" w:rsidRDefault="006153D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153D2" w:rsidRDefault="006153D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153D2" w:rsidRDefault="0067171D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6153D2" w:rsidRDefault="006153D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6153D2" w:rsidRDefault="0067171D">
            <w:pPr>
              <w:spacing w:line="340" w:lineRule="exact"/>
              <w:ind w:firstLineChars="200" w:firstLine="42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评标采用综合评标法，是指评标委员会根据招标文件要求，应从商务标、技术标、综合标三部分进行综合评审。</w:t>
            </w:r>
          </w:p>
          <w:p w:rsidR="006153D2" w:rsidRDefault="0067171D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6153D2" w:rsidRDefault="0067171D">
      <w:pPr>
        <w:numPr>
          <w:ilvl w:val="0"/>
          <w:numId w:val="4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清标</w:t>
      </w:r>
    </w:p>
    <w:p w:rsidR="006153D2" w:rsidRDefault="006717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河南忠信建筑工程有限公司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林竣建设有限公司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6153D2" w:rsidRDefault="006717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河南合品建设工程有限公司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河南乐泰建筑工程有限公司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6153D2" w:rsidRDefault="0067171D">
      <w:pPr>
        <w:rPr>
          <w:color w:val="0000FF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p w:rsidR="006153D2" w:rsidRDefault="0067171D">
      <w:pPr>
        <w:pStyle w:val="a0"/>
        <w:ind w:firstLine="210"/>
      </w:pPr>
      <w:r>
        <w:rPr>
          <w:rFonts w:hint="eastAsia"/>
        </w:rPr>
        <w:t>第一标段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河南忠信建筑工程有限公司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林竣建设有限公司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6153D2" w:rsidRDefault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河南合品建设工程有限公司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河南乐泰建筑工程有限公司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6153D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6153D2" w:rsidRDefault="006153D2">
      <w:pPr>
        <w:spacing w:line="312" w:lineRule="auto"/>
        <w:rPr>
          <w:rFonts w:asciiTheme="minorEastAsia" w:hAnsiTheme="minorEastAsia"/>
          <w:szCs w:val="21"/>
        </w:rPr>
      </w:pPr>
    </w:p>
    <w:p w:rsidR="006153D2" w:rsidRDefault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6153D2" w:rsidRDefault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6153D2" w:rsidRDefault="0067171D">
      <w:pPr>
        <w:pStyle w:val="a0"/>
        <w:ind w:firstLine="210"/>
      </w:pPr>
      <w:r>
        <w:rPr>
          <w:rFonts w:hint="eastAsia"/>
        </w:rPr>
        <w:t>第一标段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林竣建设有限公司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63.28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河南忠信建筑工程有限公司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58.84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57.6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6153D2" w:rsidRDefault="0067171D">
      <w:pPr>
        <w:pStyle w:val="a0"/>
        <w:ind w:firstLine="210"/>
        <w:jc w:val="center"/>
      </w:pPr>
      <w:r>
        <w:rPr>
          <w:rFonts w:hint="eastAsia"/>
        </w:rPr>
        <w:t>第二标段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河南合品建设工程有限公司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51.72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河南乐泰建筑工程有限公司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48.83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153D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河南林正建设工程有限公司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45.99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D2" w:rsidRDefault="0067171D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p w:rsidR="006153D2" w:rsidRDefault="0067171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六、推荐的中标候选人详细评审得分</w:t>
      </w:r>
    </w:p>
    <w:p w:rsidR="006153D2" w:rsidRDefault="0067171D">
      <w:pPr>
        <w:pStyle w:val="a0"/>
        <w:spacing w:after="0"/>
        <w:ind w:firstLine="210"/>
      </w:pPr>
      <w:r>
        <w:rPr>
          <w:rFonts w:hint="eastAsia"/>
        </w:rPr>
        <w:t>第一标段</w:t>
      </w:r>
    </w:p>
    <w:tbl>
      <w:tblPr>
        <w:tblpPr w:leftFromText="180" w:rightFromText="180" w:vertAnchor="text" w:horzAnchor="page" w:tblpX="2428" w:tblpY="362"/>
        <w:tblOverlap w:val="never"/>
        <w:tblW w:w="76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17"/>
      </w:tblGrid>
      <w:tr w:rsidR="006153D2" w:rsidTr="0067171D">
        <w:trPr>
          <w:trHeight w:val="3515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397" w:tblpY="347"/>
              <w:tblOverlap w:val="never"/>
              <w:tblW w:w="73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6153D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林竣建设有限公司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评委5</w:t>
                  </w:r>
                </w:p>
              </w:tc>
            </w:tr>
            <w:tr w:rsidR="006153D2">
              <w:trPr>
                <w:trHeight w:val="62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6153D2">
              <w:trPr>
                <w:trHeight w:val="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2.2</w:t>
                  </w:r>
                </w:p>
              </w:tc>
            </w:tr>
            <w:tr w:rsidR="006153D2">
              <w:trPr>
                <w:trHeight w:val="73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</w:tr>
            <w:tr w:rsidR="006153D2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</w:tr>
            <w:tr w:rsidR="006153D2">
              <w:trPr>
                <w:trHeight w:val="8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0.7</w:t>
                  </w:r>
                </w:p>
              </w:tc>
            </w:tr>
            <w:tr w:rsidR="006153D2">
              <w:trPr>
                <w:trHeight w:val="719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</w:tr>
            <w:tr w:rsidR="006153D2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</w:tr>
            <w:tr w:rsidR="006153D2">
              <w:trPr>
                <w:trHeight w:val="891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1.1</w:t>
                  </w:r>
                </w:p>
              </w:tc>
            </w:tr>
            <w:tr w:rsidR="006153D2">
              <w:trPr>
                <w:trHeight w:val="428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18.7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20.26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20.5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10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35.5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35.5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35.5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>
              <w:trPr>
                <w:trHeight w:val="16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</w:tr>
            <w:tr w:rsidR="006153D2">
              <w:trPr>
                <w:trHeight w:val="4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6153D2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8.1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</w:t>
                  </w:r>
                </w:p>
              </w:tc>
            </w:tr>
            <w:tr w:rsidR="006153D2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7.52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63.28</w:t>
                  </w:r>
                </w:p>
              </w:tc>
            </w:tr>
            <w:tr w:rsidR="006153D2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6153D2" w:rsidRDefault="0067171D" w:rsidP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6153D2" w:rsidRDefault="006153D2" w:rsidP="006717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 w:rsidTr="0067171D">
        <w:trPr>
          <w:trHeight w:val="540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153D2" w:rsidRDefault="006153D2" w:rsidP="006717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 w:rsidTr="0067171D">
        <w:trPr>
          <w:trHeight w:val="3925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265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"/>
              <w:gridCol w:w="472"/>
              <w:gridCol w:w="1751"/>
              <w:gridCol w:w="925"/>
              <w:gridCol w:w="925"/>
              <w:gridCol w:w="991"/>
              <w:gridCol w:w="859"/>
              <w:gridCol w:w="925"/>
            </w:tblGrid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河南忠信建筑工程有限公司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6153D2" w:rsidTr="0067171D">
              <w:trPr>
                <w:trHeight w:val="620"/>
              </w:trPr>
              <w:tc>
                <w:tcPr>
                  <w:tcW w:w="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6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</w:tr>
            <w:tr w:rsidR="006153D2" w:rsidTr="0067171D">
              <w:trPr>
                <w:trHeight w:val="92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4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0.6</w:t>
                  </w:r>
                </w:p>
              </w:tc>
            </w:tr>
            <w:tr w:rsidR="006153D2" w:rsidTr="0067171D">
              <w:trPr>
                <w:trHeight w:val="11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6153D2" w:rsidTr="0067171D">
              <w:trPr>
                <w:trHeight w:val="108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</w:tr>
            <w:tr w:rsidR="006153D2" w:rsidTr="0067171D">
              <w:trPr>
                <w:trHeight w:val="80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38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17.4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16.6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17.78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20.02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20.02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20.02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2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35.02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35.02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35.02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35.02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35.02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35.02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18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6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81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5.5</w:t>
                  </w:r>
                </w:p>
              </w:tc>
              <w:tc>
                <w:tcPr>
                  <w:tcW w:w="9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7.7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6.04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58.84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726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6153D2" w:rsidRDefault="006153D2" w:rsidP="0067171D">
            <w:pPr>
              <w:rPr>
                <w:rFonts w:ascii="宋体" w:eastAsia="宋体" w:hAnsi="宋体"/>
                <w:szCs w:val="21"/>
              </w:rPr>
            </w:pPr>
          </w:p>
          <w:p w:rsidR="006153D2" w:rsidRDefault="006153D2" w:rsidP="006717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 w:rsidTr="0067171D">
        <w:trPr>
          <w:trHeight w:val="540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153D2" w:rsidRDefault="006153D2" w:rsidP="0067171D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 w:rsidTr="0067171D">
        <w:trPr>
          <w:trHeight w:val="1180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265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河南林正建设工程有限公司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6153D2" w:rsidTr="0067171D">
              <w:trPr>
                <w:trHeight w:val="380"/>
              </w:trPr>
              <w:tc>
                <w:tcPr>
                  <w:tcW w:w="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64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</w:tr>
            <w:tr w:rsidR="006153D2" w:rsidTr="0067171D">
              <w:trPr>
                <w:trHeight w:val="62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61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113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2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58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</w:tr>
            <w:tr w:rsidR="006153D2" w:rsidTr="0067171D">
              <w:trPr>
                <w:trHeight w:val="72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0.8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0.6</w:t>
                  </w:r>
                </w:p>
              </w:tc>
            </w:tr>
            <w:tr w:rsidR="006153D2" w:rsidTr="0067171D">
              <w:trPr>
                <w:trHeight w:val="76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6153D2" w:rsidTr="0067171D">
              <w:trPr>
                <w:trHeight w:val="117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</w:tr>
            <w:tr w:rsidR="006153D2" w:rsidTr="0067171D">
              <w:trPr>
                <w:trHeight w:val="110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0.8</w:t>
                  </w:r>
                </w:p>
              </w:tc>
            </w:tr>
            <w:tr w:rsidR="006153D2" w:rsidTr="0067171D">
              <w:trPr>
                <w:trHeight w:val="519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17.46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20.1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30.1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30.1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147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68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795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4.3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5.04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6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AB3C32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  <w:r w:rsidR="00AB3C32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.60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726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6153D2" w:rsidRDefault="0067171D" w:rsidP="0067171D">
                  <w:pPr>
                    <w:framePr w:hSpace="180" w:wrap="around" w:vAnchor="text" w:hAnchor="page" w:x="2428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  <w:tr w:rsidR="0067171D" w:rsidTr="0067171D">
              <w:trPr>
                <w:trHeight w:val="540"/>
              </w:trPr>
              <w:tc>
                <w:tcPr>
                  <w:tcW w:w="726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7171D" w:rsidRDefault="0067171D" w:rsidP="0067171D">
                  <w:pPr>
                    <w:framePr w:hSpace="180" w:wrap="around" w:vAnchor="text" w:hAnchor="page" w:x="2428" w:y="362"/>
                    <w:suppressOverlap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</w:tbl>
          <w:p w:rsidR="006153D2" w:rsidRDefault="006153D2" w:rsidP="0067171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6153D2" w:rsidRDefault="006153D2">
      <w:pPr>
        <w:pStyle w:val="a0"/>
        <w:spacing w:after="0"/>
        <w:ind w:firstLine="210"/>
      </w:pPr>
    </w:p>
    <w:p w:rsidR="006153D2" w:rsidRDefault="006153D2">
      <w:pPr>
        <w:pStyle w:val="a0"/>
        <w:spacing w:after="0"/>
        <w:ind w:firstLine="210"/>
      </w:pPr>
    </w:p>
    <w:p w:rsidR="006153D2" w:rsidRDefault="006153D2">
      <w:pPr>
        <w:pStyle w:val="a0"/>
        <w:spacing w:after="0"/>
        <w:ind w:firstLine="210"/>
      </w:pPr>
    </w:p>
    <w:p w:rsidR="006153D2" w:rsidRDefault="006153D2">
      <w:pPr>
        <w:pStyle w:val="a0"/>
        <w:spacing w:after="0"/>
        <w:ind w:firstLine="210"/>
      </w:pPr>
    </w:p>
    <w:p w:rsidR="006153D2" w:rsidRDefault="006153D2">
      <w:pPr>
        <w:pStyle w:val="a0"/>
        <w:spacing w:after="0"/>
        <w:ind w:firstLine="210"/>
      </w:pPr>
    </w:p>
    <w:p w:rsidR="006153D2" w:rsidRDefault="006153D2">
      <w:pPr>
        <w:pStyle w:val="a0"/>
        <w:spacing w:after="0"/>
        <w:ind w:firstLine="210"/>
      </w:pPr>
    </w:p>
    <w:p w:rsidR="0067171D" w:rsidRDefault="0067171D">
      <w:pPr>
        <w:pStyle w:val="a0"/>
        <w:spacing w:after="0"/>
        <w:ind w:firstLine="210"/>
      </w:pPr>
    </w:p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Pr="0067171D" w:rsidRDefault="0067171D" w:rsidP="0067171D"/>
    <w:p w:rsidR="0067171D" w:rsidRDefault="0067171D" w:rsidP="0067171D"/>
    <w:p w:rsidR="0067171D" w:rsidRDefault="0067171D" w:rsidP="0067171D">
      <w:pPr>
        <w:tabs>
          <w:tab w:val="left" w:pos="3248"/>
        </w:tabs>
        <w:rPr>
          <w:rFonts w:hint="eastAsia"/>
        </w:rPr>
      </w:pPr>
      <w:r>
        <w:tab/>
      </w:r>
    </w:p>
    <w:p w:rsidR="0067171D" w:rsidRPr="0067171D" w:rsidRDefault="0067171D" w:rsidP="0067171D">
      <w:pPr>
        <w:pStyle w:val="a0"/>
        <w:ind w:firstLine="210"/>
      </w:pPr>
      <w:r>
        <w:rPr>
          <w:rFonts w:hint="eastAsia"/>
        </w:rPr>
        <w:t>第二标段</w:t>
      </w:r>
    </w:p>
    <w:tbl>
      <w:tblPr>
        <w:tblpPr w:leftFromText="180" w:rightFromText="180" w:vertAnchor="text" w:horzAnchor="page" w:tblpX="2002" w:tblpY="362"/>
        <w:tblOverlap w:val="never"/>
        <w:tblW w:w="80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43"/>
      </w:tblGrid>
      <w:tr w:rsidR="006153D2">
        <w:trPr>
          <w:trHeight w:val="3515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381" w:tblpY="347"/>
              <w:tblOverlap w:val="never"/>
              <w:tblW w:w="74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291"/>
              <w:gridCol w:w="472"/>
              <w:gridCol w:w="2088"/>
              <w:gridCol w:w="588"/>
              <w:gridCol w:w="925"/>
              <w:gridCol w:w="925"/>
              <w:gridCol w:w="925"/>
              <w:gridCol w:w="925"/>
            </w:tblGrid>
            <w:tr w:rsidR="006153D2" w:rsidTr="0067171D">
              <w:trPr>
                <w:trHeight w:val="54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第一中标候选人</w:t>
                  </w:r>
                </w:p>
              </w:tc>
              <w:tc>
                <w:tcPr>
                  <w:tcW w:w="42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河南合品建设工程有限公司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评委5</w:t>
                  </w:r>
                </w:p>
              </w:tc>
            </w:tr>
            <w:tr w:rsidR="006153D2" w:rsidTr="0067171D">
              <w:trPr>
                <w:trHeight w:val="620"/>
              </w:trPr>
              <w:tc>
                <w:tcPr>
                  <w:tcW w:w="2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66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2.3</w:t>
                  </w:r>
                </w:p>
              </w:tc>
            </w:tr>
            <w:tr w:rsidR="006153D2" w:rsidTr="0067171D">
              <w:trPr>
                <w:trHeight w:val="73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6153D2" w:rsidTr="0067171D">
              <w:trPr>
                <w:trHeight w:val="9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2.2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6153D2" w:rsidTr="0067171D">
              <w:trPr>
                <w:trHeight w:val="885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114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9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</w:tr>
            <w:tr w:rsidR="006153D2" w:rsidTr="0067171D">
              <w:trPr>
                <w:trHeight w:val="128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18.4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技术标平均得分</w:t>
                  </w:r>
                </w:p>
              </w:tc>
              <w:tc>
                <w:tcPr>
                  <w:tcW w:w="42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20.12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56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19.66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19.66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pStyle w:val="a0"/>
                    <w:ind w:firstLineChars="0" w:firstLine="0"/>
                  </w:pPr>
                  <w:r>
                    <w:rPr>
                      <w:rFonts w:hint="eastAsia"/>
                    </w:rPr>
                    <w:t>24.16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pStyle w:val="a0"/>
                    <w:ind w:firstLineChars="0" w:firstLine="0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</w:rPr>
                    <w:t>24.16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pStyle w:val="a0"/>
                    <w:ind w:firstLineChars="0" w:firstLine="0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</w:rPr>
                    <w:t>24.16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pStyle w:val="a0"/>
                    <w:ind w:firstLineChars="0" w:firstLine="0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</w:rPr>
                    <w:t>24.16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pStyle w:val="a0"/>
                    <w:ind w:firstLineChars="0" w:firstLine="0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</w:rPr>
                    <w:t>24.16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2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24.16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56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162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114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56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8.2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2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7.44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312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28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51.72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7415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6153D2" w:rsidRDefault="0067171D">
                  <w:pPr>
                    <w:jc w:val="left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6153D2" w:rsidRDefault="006153D2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>
        <w:trPr>
          <w:trHeight w:val="540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153D2" w:rsidRDefault="006153D2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>
        <w:trPr>
          <w:trHeight w:val="3925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123" w:type="dxa"/>
              <w:tblInd w:w="27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5"/>
              <w:gridCol w:w="150"/>
              <w:gridCol w:w="32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河南乐泰建筑工程有限公司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6153D2" w:rsidTr="0067171D">
              <w:trPr>
                <w:trHeight w:val="620"/>
              </w:trPr>
              <w:tc>
                <w:tcPr>
                  <w:tcW w:w="42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6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92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</w:tr>
            <w:tr w:rsidR="006153D2" w:rsidTr="0067171D">
              <w:trPr>
                <w:trHeight w:val="4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114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6153D2" w:rsidTr="0067171D">
              <w:trPr>
                <w:trHeight w:val="108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80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38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16.6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17.84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务标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19.9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2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24.65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186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2.6</w:t>
                  </w:r>
                </w:p>
              </w:tc>
            </w:tr>
            <w:tr w:rsidR="006153D2" w:rsidTr="0067171D">
              <w:trPr>
                <w:trHeight w:val="565"/>
              </w:trPr>
              <w:tc>
                <w:tcPr>
                  <w:tcW w:w="275" w:type="dxa"/>
                  <w:vMerge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1.8</w:t>
                  </w:r>
                </w:p>
              </w:tc>
            </w:tr>
            <w:tr w:rsidR="006153D2" w:rsidTr="0067171D">
              <w:trPr>
                <w:trHeight w:val="81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6.4</w:t>
                  </w:r>
                </w:p>
              </w:tc>
            </w:tr>
            <w:tr w:rsidR="006153D2" w:rsidTr="0067171D">
              <w:trPr>
                <w:trHeight w:val="528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6.34</w:t>
                  </w:r>
                </w:p>
              </w:tc>
            </w:tr>
            <w:tr w:rsidR="006153D2" w:rsidTr="0067171D">
              <w:trPr>
                <w:trHeight w:val="394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AB3C32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48.83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7123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6153D2" w:rsidRDefault="006153D2">
            <w:pPr>
              <w:rPr>
                <w:rFonts w:ascii="宋体" w:eastAsia="宋体" w:hAnsi="宋体"/>
                <w:szCs w:val="21"/>
              </w:rPr>
            </w:pPr>
          </w:p>
        </w:tc>
      </w:tr>
      <w:tr w:rsidR="006153D2">
        <w:trPr>
          <w:trHeight w:val="540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153D2" w:rsidRDefault="006153D2">
            <w:pPr>
              <w:rPr>
                <w:rFonts w:ascii="宋体" w:eastAsia="宋体" w:hAnsi="宋体"/>
                <w:szCs w:val="21"/>
              </w:rPr>
            </w:pPr>
          </w:p>
          <w:p w:rsidR="006153D2" w:rsidRDefault="006153D2">
            <w:pPr>
              <w:pStyle w:val="a0"/>
              <w:ind w:firstLine="210"/>
            </w:pPr>
          </w:p>
        </w:tc>
      </w:tr>
      <w:tr w:rsidR="006153D2">
        <w:trPr>
          <w:trHeight w:val="1180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7123" w:type="dxa"/>
              <w:tblInd w:w="27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5"/>
              <w:gridCol w:w="150"/>
              <w:gridCol w:w="322"/>
              <w:gridCol w:w="1751"/>
              <w:gridCol w:w="925"/>
              <w:gridCol w:w="925"/>
              <w:gridCol w:w="925"/>
              <w:gridCol w:w="925"/>
              <w:gridCol w:w="925"/>
            </w:tblGrid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lang/>
                    </w:rPr>
                    <w:t>河南林正建设工程有限公司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评委5</w:t>
                  </w:r>
                </w:p>
              </w:tc>
            </w:tr>
            <w:tr w:rsidR="006153D2" w:rsidTr="0067171D">
              <w:trPr>
                <w:trHeight w:val="620"/>
              </w:trPr>
              <w:tc>
                <w:tcPr>
                  <w:tcW w:w="42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64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62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61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113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2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</w:tr>
            <w:tr w:rsidR="006153D2" w:rsidTr="0067171D">
              <w:trPr>
                <w:trHeight w:val="58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</w:tr>
            <w:tr w:rsidR="006153D2" w:rsidTr="0067171D">
              <w:trPr>
                <w:trHeight w:val="72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1.1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0.5</w:t>
                  </w:r>
                </w:p>
              </w:tc>
            </w:tr>
            <w:tr w:rsidR="006153D2" w:rsidTr="0067171D">
              <w:trPr>
                <w:trHeight w:val="76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6153D2" w:rsidTr="0067171D">
              <w:trPr>
                <w:trHeight w:val="117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</w:tr>
            <w:tr w:rsidR="006153D2" w:rsidTr="0067171D">
              <w:trPr>
                <w:trHeight w:val="110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50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18.6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16.3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17.38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19.08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19.08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2.25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23.33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23.33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23.33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23.33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23.33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23.33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2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</w:t>
                  </w: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147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2.3</w:t>
                  </w:r>
                </w:p>
              </w:tc>
            </w:tr>
            <w:tr w:rsidR="006153D2" w:rsidTr="0067171D">
              <w:trPr>
                <w:trHeight w:val="68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1.7</w:t>
                  </w:r>
                </w:p>
              </w:tc>
            </w:tr>
            <w:tr w:rsidR="006153D2" w:rsidTr="0067171D">
              <w:trPr>
                <w:trHeight w:val="795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76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0</w:t>
                  </w:r>
                </w:p>
              </w:tc>
            </w:tr>
            <w:tr w:rsidR="006153D2" w:rsidTr="0067171D">
              <w:trPr>
                <w:trHeight w:val="540"/>
              </w:trPr>
              <w:tc>
                <w:tcPr>
                  <w:tcW w:w="425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153D2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</w:tr>
            <w:tr w:rsidR="006153D2" w:rsidTr="0067171D">
              <w:trPr>
                <w:trHeight w:val="408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</w:tr>
            <w:tr w:rsidR="006153D2" w:rsidTr="0067171D">
              <w:trPr>
                <w:trHeight w:val="400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5.28</w:t>
                  </w:r>
                </w:p>
              </w:tc>
            </w:tr>
            <w:tr w:rsidR="006153D2" w:rsidTr="0067171D">
              <w:trPr>
                <w:trHeight w:val="277"/>
              </w:trPr>
              <w:tc>
                <w:tcPr>
                  <w:tcW w:w="24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45.99</w:t>
                  </w:r>
                </w:p>
              </w:tc>
            </w:tr>
            <w:tr w:rsidR="006153D2" w:rsidTr="0067171D">
              <w:trPr>
                <w:trHeight w:val="277"/>
              </w:trPr>
              <w:tc>
                <w:tcPr>
                  <w:tcW w:w="7123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备注：</w:t>
                  </w:r>
                </w:p>
                <w:p w:rsidR="006153D2" w:rsidRDefault="0067171D">
                  <w:pPr>
                    <w:framePr w:hSpace="180" w:wrap="around" w:vAnchor="text" w:hAnchor="page" w:x="2002" w:y="362"/>
                    <w:suppressOverlap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 w:rsidR="006153D2" w:rsidRDefault="006153D2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6153D2" w:rsidRDefault="006153D2">
      <w:pPr>
        <w:pStyle w:val="a0"/>
        <w:ind w:firstLine="210"/>
        <w:rPr>
          <w:rFonts w:asciiTheme="minorEastAsia" w:hAnsiTheme="minorEastAsia"/>
          <w:szCs w:val="21"/>
        </w:rPr>
      </w:pPr>
    </w:p>
    <w:p w:rsidR="006153D2" w:rsidRDefault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6153D2" w:rsidRDefault="0067171D">
      <w:pPr>
        <w:pStyle w:val="a0"/>
        <w:ind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第一标段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（一）推荐的中标候选人名单：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第一中标候选人：林竣建设有限公司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投标报价：1678224.81元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大写：壹佰陆拾柒万捌仟贰佰贰拾肆元捌角壹分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工期：30 日历天                质量标准：合格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项目负责人：闫亚豪    证书名称、编号：二级注册建造师 豫 241141449166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1、投标文件中填报的项目负责人业绩名称：无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投标文件中填报的单位项目业绩名称 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第二中标候选人：河南忠信建筑工程有限公司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投标报价：1682089.31元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大写：壹佰陆拾捌万贰仟零捌拾玖元叁角壹分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工期：30 日历天                质量标准：合格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项目负责人：陈虎    证书名称、编号：二级注册建造师  豫 241141454086 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投标文件中填报的项目负责人业绩名称：无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投标文件中填报的单位项目业绩名称 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第三中标候选人：河南林正建设工程有限公司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投标报价：1681353.35元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大写：壹佰陆拾捌万壹仟叁佰伍拾叁元叁角伍分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工期：30日历天                质量标准：合格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项目负责人：王冬栋     证书名称、编号：二级注册建造师 豫 241171720677 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投标文件中填报的项目负责人业绩名称：无</w:t>
      </w:r>
    </w:p>
    <w:p w:rsidR="006153D2" w:rsidRDefault="0067171D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投标文件中填报的单位项目业绩名称 ：无</w:t>
      </w:r>
    </w:p>
    <w:p w:rsidR="006153D2" w:rsidRDefault="0067171D">
      <w:pPr>
        <w:pStyle w:val="a0"/>
        <w:ind w:firstLine="210"/>
      </w:pPr>
      <w:r>
        <w:rPr>
          <w:rFonts w:hint="eastAsia"/>
        </w:rPr>
        <w:t>第二标段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（一）推荐的中标候选人名单：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第一中标候选人：河南合品建设工程有限公司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投标报价：62792.61元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大写：陆万贰仟柒佰玖拾贰元陆角壹分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工期： 30日历天                质量标准：合格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项目负责人：游彬      证书名称、编号：工程师  C07902160900068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投标文件中填报的项目负责人业绩名称：无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投标文件中填报的单位项目业绩名称 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第二中标候选人：河南乐泰建筑工程有限公司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投标报价：62993.62元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大写：陆万贰仟玖佰玖拾叁元陆角贰分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工期：30日历天                质量标准：合格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项目负责人：李桂东         证书名称、编号：工程师  C11054180900997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投标文件中填报的项目负责人业绩名称：无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投标文件中填报的单位项目业绩名称 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第三中标候选人：河南林正建设工程有限公司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投标报价：62947.49元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大写：陆万贰仟玖佰肆拾柒元肆角玖分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工期：30日历天                质量标准：合格 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项目负责人： 王冬栋    证书名称、编号：工程师   C07902160900205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投标文件中填报的项目负责人业绩名称：无</w:t>
      </w:r>
    </w:p>
    <w:p w:rsidR="006153D2" w:rsidRDefault="0067171D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投标文件中填报的单位项目业绩名称 ：无</w:t>
      </w:r>
    </w:p>
    <w:p w:rsidR="006153D2" w:rsidRDefault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八、澄清、说明、补正事项纪要：无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</w:t>
      </w:r>
      <w:r w:rsidRPr="0067171D">
        <w:rPr>
          <w:rFonts w:asciiTheme="minorEastAsia" w:hAnsiTheme="minorEastAsia" w:hint="eastAsia"/>
          <w:szCs w:val="21"/>
        </w:rPr>
        <w:t>公示期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2019年11月</w:t>
      </w:r>
      <w:r>
        <w:rPr>
          <w:rFonts w:asciiTheme="minorEastAsia" w:hAnsiTheme="minorEastAsia" w:hint="eastAsia"/>
          <w:szCs w:val="21"/>
        </w:rPr>
        <w:t>22</w:t>
      </w:r>
      <w:r w:rsidRPr="0067171D">
        <w:rPr>
          <w:rFonts w:asciiTheme="minorEastAsia" w:hAnsiTheme="minorEastAsia" w:hint="eastAsia"/>
          <w:szCs w:val="21"/>
        </w:rPr>
        <w:t>日—2019年11月</w:t>
      </w:r>
      <w:r>
        <w:rPr>
          <w:rFonts w:asciiTheme="minorEastAsia" w:hAnsiTheme="minorEastAsia" w:hint="eastAsia"/>
          <w:szCs w:val="21"/>
        </w:rPr>
        <w:t>25</w:t>
      </w:r>
      <w:r w:rsidRPr="0067171D">
        <w:rPr>
          <w:rFonts w:asciiTheme="minorEastAsia" w:hAnsiTheme="minorEastAsia" w:hint="eastAsia"/>
          <w:szCs w:val="21"/>
        </w:rPr>
        <w:t>日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十、联系方式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招标人：</w:t>
      </w:r>
      <w:r>
        <w:rPr>
          <w:rFonts w:asciiTheme="minorEastAsia" w:hAnsiTheme="minorEastAsia" w:hint="eastAsia"/>
          <w:szCs w:val="21"/>
        </w:rPr>
        <w:t>禹州市方岗镇人民政府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联系人：</w:t>
      </w:r>
      <w:r>
        <w:rPr>
          <w:rFonts w:asciiTheme="minorEastAsia" w:hAnsiTheme="minorEastAsia" w:hint="eastAsia"/>
          <w:szCs w:val="21"/>
        </w:rPr>
        <w:t>刘</w:t>
      </w:r>
      <w:r w:rsidRPr="0067171D">
        <w:rPr>
          <w:rFonts w:asciiTheme="minorEastAsia" w:hAnsiTheme="minorEastAsia" w:hint="eastAsia"/>
          <w:szCs w:val="21"/>
        </w:rPr>
        <w:t>先生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联系电话：</w:t>
      </w:r>
      <w:r>
        <w:rPr>
          <w:rFonts w:asciiTheme="minorEastAsia" w:hAnsiTheme="minorEastAsia" w:hint="eastAsia"/>
          <w:szCs w:val="21"/>
        </w:rPr>
        <w:t>03748783888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代理机构：</w:t>
      </w:r>
      <w:r>
        <w:rPr>
          <w:rFonts w:asciiTheme="minorEastAsia" w:hAnsiTheme="minorEastAsia" w:hint="eastAsia"/>
          <w:szCs w:val="21"/>
        </w:rPr>
        <w:t>河南省科信建设咨询有限公司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联系人：刘</w:t>
      </w:r>
      <w:r w:rsidRPr="0067171D">
        <w:rPr>
          <w:rFonts w:asciiTheme="minorEastAsia" w:hAnsiTheme="minorEastAsia" w:hint="eastAsia"/>
          <w:szCs w:val="21"/>
        </w:rPr>
        <w:t>先生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联系电话：</w:t>
      </w:r>
      <w:r>
        <w:rPr>
          <w:rFonts w:asciiTheme="minorEastAsia" w:hAnsiTheme="minorEastAsia" w:hint="eastAsia"/>
          <w:szCs w:val="21"/>
        </w:rPr>
        <w:t>18838111785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 xml:space="preserve">监督部门：禹州市建设工程招标投标管理办公室 </w:t>
      </w:r>
    </w:p>
    <w:p w:rsidR="0067171D" w:rsidRPr="0067171D" w:rsidRDefault="0067171D" w:rsidP="0067171D">
      <w:pPr>
        <w:spacing w:line="312" w:lineRule="auto"/>
        <w:rPr>
          <w:rFonts w:asciiTheme="minorEastAsia" w:hAnsiTheme="minorEastAsia"/>
          <w:szCs w:val="21"/>
        </w:rPr>
      </w:pPr>
      <w:r w:rsidRPr="0067171D">
        <w:rPr>
          <w:rFonts w:asciiTheme="minorEastAsia" w:hAnsiTheme="minorEastAsia" w:hint="eastAsia"/>
          <w:szCs w:val="21"/>
        </w:rPr>
        <w:t>联系电话：0374-8111255</w:t>
      </w:r>
    </w:p>
    <w:p w:rsidR="006153D2" w:rsidRDefault="006153D2" w:rsidP="0067171D">
      <w:pPr>
        <w:spacing w:line="312" w:lineRule="auto"/>
        <w:jc w:val="left"/>
        <w:rPr>
          <w:rFonts w:asciiTheme="minorEastAsia" w:hAnsiTheme="minorEastAsia"/>
          <w:szCs w:val="21"/>
        </w:rPr>
      </w:pPr>
    </w:p>
    <w:p w:rsidR="006153D2" w:rsidRDefault="006153D2">
      <w:pPr>
        <w:rPr>
          <w:rFonts w:asciiTheme="minorEastAsia" w:hAnsiTheme="minorEastAsia"/>
          <w:szCs w:val="21"/>
        </w:rPr>
      </w:pPr>
    </w:p>
    <w:sectPr w:rsidR="006153D2" w:rsidSect="006153D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1D" w:rsidRDefault="0067171D" w:rsidP="006153D2">
      <w:r>
        <w:separator/>
      </w:r>
    </w:p>
  </w:endnote>
  <w:endnote w:type="continuationSeparator" w:id="0">
    <w:p w:rsidR="0067171D" w:rsidRDefault="0067171D" w:rsidP="0061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1D" w:rsidRDefault="0067171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7171D" w:rsidRDefault="0067171D">
                <w:pPr>
                  <w:pStyle w:val="a5"/>
                </w:pPr>
                <w:fldSimple w:instr=" PAGE  \* MERGEFORMAT ">
                  <w:r w:rsidR="00AB3C32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1D" w:rsidRDefault="0067171D" w:rsidP="006153D2">
      <w:r>
        <w:separator/>
      </w:r>
    </w:p>
  </w:footnote>
  <w:footnote w:type="continuationSeparator" w:id="0">
    <w:p w:rsidR="0067171D" w:rsidRDefault="0067171D" w:rsidP="00615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4D16A"/>
    <w:multiLevelType w:val="singleLevel"/>
    <w:tmpl w:val="9064D1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C30187"/>
    <w:multiLevelType w:val="singleLevel"/>
    <w:tmpl w:val="BAC301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1554DA"/>
    <w:multiLevelType w:val="singleLevel"/>
    <w:tmpl w:val="D01554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73A3BE"/>
    <w:multiLevelType w:val="singleLevel"/>
    <w:tmpl w:val="5173A3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153D2"/>
    <w:rsid w:val="0062262D"/>
    <w:rsid w:val="006607C6"/>
    <w:rsid w:val="006624E9"/>
    <w:rsid w:val="0067171D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94BC9"/>
    <w:rsid w:val="008D348F"/>
    <w:rsid w:val="008E5526"/>
    <w:rsid w:val="0090379B"/>
    <w:rsid w:val="009102EF"/>
    <w:rsid w:val="009251E3"/>
    <w:rsid w:val="00934EBA"/>
    <w:rsid w:val="009D1A19"/>
    <w:rsid w:val="009E78C6"/>
    <w:rsid w:val="00A10D14"/>
    <w:rsid w:val="00A143B3"/>
    <w:rsid w:val="00A1609D"/>
    <w:rsid w:val="00A55E23"/>
    <w:rsid w:val="00A732EA"/>
    <w:rsid w:val="00AA10A5"/>
    <w:rsid w:val="00AA6D78"/>
    <w:rsid w:val="00AB3C32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50E0765"/>
    <w:rsid w:val="06BF4D14"/>
    <w:rsid w:val="085A7F9B"/>
    <w:rsid w:val="08F8311A"/>
    <w:rsid w:val="0A545C1F"/>
    <w:rsid w:val="0D094400"/>
    <w:rsid w:val="0E8A74ED"/>
    <w:rsid w:val="0EAD7AEB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FB102D8"/>
    <w:rsid w:val="205026C3"/>
    <w:rsid w:val="231D0486"/>
    <w:rsid w:val="23CC7167"/>
    <w:rsid w:val="25041E4D"/>
    <w:rsid w:val="255E7DC0"/>
    <w:rsid w:val="258B3C42"/>
    <w:rsid w:val="25952BCD"/>
    <w:rsid w:val="26371118"/>
    <w:rsid w:val="2AB91B05"/>
    <w:rsid w:val="2C0F3C60"/>
    <w:rsid w:val="2C775A0F"/>
    <w:rsid w:val="2D012435"/>
    <w:rsid w:val="2D7D5B6F"/>
    <w:rsid w:val="2E425DA9"/>
    <w:rsid w:val="328D4BED"/>
    <w:rsid w:val="32951B45"/>
    <w:rsid w:val="340F5F61"/>
    <w:rsid w:val="34F269C8"/>
    <w:rsid w:val="37506517"/>
    <w:rsid w:val="386C6D65"/>
    <w:rsid w:val="390F0EC7"/>
    <w:rsid w:val="3A092EB1"/>
    <w:rsid w:val="3AA80A09"/>
    <w:rsid w:val="3B464C7D"/>
    <w:rsid w:val="3D5F37A3"/>
    <w:rsid w:val="3D990510"/>
    <w:rsid w:val="3E316BB2"/>
    <w:rsid w:val="3F805C9C"/>
    <w:rsid w:val="40860A3B"/>
    <w:rsid w:val="40CD273C"/>
    <w:rsid w:val="41607504"/>
    <w:rsid w:val="417D50A6"/>
    <w:rsid w:val="42532D04"/>
    <w:rsid w:val="427158FA"/>
    <w:rsid w:val="470A1518"/>
    <w:rsid w:val="478712BA"/>
    <w:rsid w:val="49BE375B"/>
    <w:rsid w:val="4CCD3150"/>
    <w:rsid w:val="4CF614CF"/>
    <w:rsid w:val="4EFC3A0C"/>
    <w:rsid w:val="50E30F67"/>
    <w:rsid w:val="51864049"/>
    <w:rsid w:val="5276757A"/>
    <w:rsid w:val="560D3068"/>
    <w:rsid w:val="566C0880"/>
    <w:rsid w:val="5ACA4B8C"/>
    <w:rsid w:val="5B334E49"/>
    <w:rsid w:val="5BE118CD"/>
    <w:rsid w:val="5C3162F3"/>
    <w:rsid w:val="5D0A3A16"/>
    <w:rsid w:val="5D9B6D30"/>
    <w:rsid w:val="5E010CF7"/>
    <w:rsid w:val="5E550D44"/>
    <w:rsid w:val="5F416769"/>
    <w:rsid w:val="5FDB70C6"/>
    <w:rsid w:val="61AC06AE"/>
    <w:rsid w:val="626D1DA5"/>
    <w:rsid w:val="639F7C88"/>
    <w:rsid w:val="64C3698F"/>
    <w:rsid w:val="6A2565B6"/>
    <w:rsid w:val="6BE64728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153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6153D2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qFormat/>
    <w:rsid w:val="006153D2"/>
    <w:pPr>
      <w:spacing w:after="120"/>
    </w:pPr>
  </w:style>
  <w:style w:type="paragraph" w:styleId="a5">
    <w:name w:val="footer"/>
    <w:basedOn w:val="a"/>
    <w:uiPriority w:val="99"/>
    <w:unhideWhenUsed/>
    <w:qFormat/>
    <w:rsid w:val="006153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6153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153D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6153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qFormat/>
    <w:rsid w:val="006153D2"/>
    <w:rPr>
      <w:color w:val="000000"/>
      <w:u w:val="none"/>
    </w:rPr>
  </w:style>
  <w:style w:type="character" w:styleId="aa">
    <w:name w:val="Hyperlink"/>
    <w:basedOn w:val="a1"/>
    <w:qFormat/>
    <w:rsid w:val="006153D2"/>
    <w:rPr>
      <w:color w:val="000000"/>
      <w:u w:val="none"/>
    </w:rPr>
  </w:style>
  <w:style w:type="character" w:customStyle="1" w:styleId="down1">
    <w:name w:val="down1"/>
    <w:basedOn w:val="a1"/>
    <w:qFormat/>
    <w:rsid w:val="006153D2"/>
    <w:rPr>
      <w:shd w:val="clear" w:color="auto" w:fill="DAEEF9"/>
    </w:rPr>
  </w:style>
  <w:style w:type="character" w:customStyle="1" w:styleId="15">
    <w:name w:val="15"/>
    <w:basedOn w:val="a1"/>
    <w:qFormat/>
    <w:rsid w:val="006153D2"/>
  </w:style>
  <w:style w:type="character" w:customStyle="1" w:styleId="tit">
    <w:name w:val="tit"/>
    <w:basedOn w:val="a1"/>
    <w:qFormat/>
    <w:rsid w:val="006153D2"/>
  </w:style>
  <w:style w:type="character" w:customStyle="1" w:styleId="sl">
    <w:name w:val="sl"/>
    <w:basedOn w:val="a1"/>
    <w:qFormat/>
    <w:rsid w:val="006153D2"/>
  </w:style>
  <w:style w:type="character" w:customStyle="1" w:styleId="lsr">
    <w:name w:val="lsr"/>
    <w:basedOn w:val="a1"/>
    <w:qFormat/>
    <w:rsid w:val="006153D2"/>
  </w:style>
  <w:style w:type="character" w:customStyle="1" w:styleId="tit1">
    <w:name w:val="tit1"/>
    <w:basedOn w:val="a1"/>
    <w:qFormat/>
    <w:rsid w:val="006153D2"/>
  </w:style>
  <w:style w:type="character" w:customStyle="1" w:styleId="lsl">
    <w:name w:val="lsl"/>
    <w:basedOn w:val="a1"/>
    <w:qFormat/>
    <w:rsid w:val="006153D2"/>
  </w:style>
  <w:style w:type="character" w:customStyle="1" w:styleId="sr">
    <w:name w:val="sr"/>
    <w:basedOn w:val="a1"/>
    <w:qFormat/>
    <w:rsid w:val="006153D2"/>
  </w:style>
  <w:style w:type="character" w:customStyle="1" w:styleId="down">
    <w:name w:val="down"/>
    <w:basedOn w:val="a1"/>
    <w:qFormat/>
    <w:rsid w:val="006153D2"/>
    <w:rPr>
      <w:shd w:val="clear" w:color="auto" w:fill="DAEEF9"/>
    </w:rPr>
  </w:style>
  <w:style w:type="character" w:customStyle="1" w:styleId="focus">
    <w:name w:val="focus"/>
    <w:basedOn w:val="a1"/>
    <w:qFormat/>
    <w:rsid w:val="006153D2"/>
    <w:rPr>
      <w:b/>
      <w:color w:val="000000"/>
    </w:rPr>
  </w:style>
  <w:style w:type="character" w:customStyle="1" w:styleId="menutitle">
    <w:name w:val="menutitle"/>
    <w:basedOn w:val="a1"/>
    <w:qFormat/>
    <w:rsid w:val="006153D2"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sid w:val="006153D2"/>
    <w:rPr>
      <w:color w:val="333333"/>
      <w:sz w:val="24"/>
      <w:szCs w:val="24"/>
    </w:rPr>
  </w:style>
  <w:style w:type="character" w:customStyle="1" w:styleId="swapimg">
    <w:name w:val="swapimg"/>
    <w:basedOn w:val="a1"/>
    <w:qFormat/>
    <w:rsid w:val="006153D2"/>
  </w:style>
  <w:style w:type="character" w:customStyle="1" w:styleId="swapimg1">
    <w:name w:val="swapimg1"/>
    <w:basedOn w:val="a1"/>
    <w:qFormat/>
    <w:rsid w:val="006153D2"/>
  </w:style>
  <w:style w:type="character" w:customStyle="1" w:styleId="icondljg">
    <w:name w:val="icon_dljg"/>
    <w:basedOn w:val="a1"/>
    <w:qFormat/>
    <w:rsid w:val="006153D2"/>
  </w:style>
  <w:style w:type="character" w:customStyle="1" w:styleId="iconcxktbr">
    <w:name w:val="icon_cxktbr"/>
    <w:basedOn w:val="a1"/>
    <w:qFormat/>
    <w:rsid w:val="006153D2"/>
  </w:style>
  <w:style w:type="character" w:customStyle="1" w:styleId="iconcxkcyry">
    <w:name w:val="icon_cxkcyry"/>
    <w:basedOn w:val="a1"/>
    <w:qFormat/>
    <w:rsid w:val="006153D2"/>
  </w:style>
  <w:style w:type="character" w:customStyle="1" w:styleId="icongzkj">
    <w:name w:val="icon_gzkj"/>
    <w:basedOn w:val="a1"/>
    <w:qFormat/>
    <w:rsid w:val="006153D2"/>
  </w:style>
  <w:style w:type="character" w:customStyle="1" w:styleId="close6">
    <w:name w:val="close6"/>
    <w:basedOn w:val="a1"/>
    <w:qFormat/>
    <w:rsid w:val="006153D2"/>
  </w:style>
  <w:style w:type="character" w:customStyle="1" w:styleId="l8">
    <w:name w:val="l_8"/>
    <w:basedOn w:val="a1"/>
    <w:qFormat/>
    <w:rsid w:val="006153D2"/>
  </w:style>
  <w:style w:type="character" w:customStyle="1" w:styleId="l5">
    <w:name w:val="l_5"/>
    <w:basedOn w:val="a1"/>
    <w:qFormat/>
    <w:rsid w:val="006153D2"/>
  </w:style>
  <w:style w:type="character" w:customStyle="1" w:styleId="searchclose">
    <w:name w:val="searchclose"/>
    <w:basedOn w:val="a1"/>
    <w:qFormat/>
    <w:rsid w:val="006153D2"/>
  </w:style>
  <w:style w:type="character" w:customStyle="1" w:styleId="searchopen">
    <w:name w:val="searchopen"/>
    <w:basedOn w:val="a1"/>
    <w:qFormat/>
    <w:rsid w:val="006153D2"/>
  </w:style>
  <w:style w:type="character" w:customStyle="1" w:styleId="iconxglc">
    <w:name w:val="icon_xglc"/>
    <w:basedOn w:val="a1"/>
    <w:qFormat/>
    <w:rsid w:val="006153D2"/>
  </w:style>
  <w:style w:type="character" w:customStyle="1" w:styleId="iconxzry">
    <w:name w:val="icon_xzry"/>
    <w:basedOn w:val="a1"/>
    <w:qFormat/>
    <w:rsid w:val="006153D2"/>
  </w:style>
  <w:style w:type="character" w:customStyle="1" w:styleId="iconlzrz">
    <w:name w:val="icon_lzrz"/>
    <w:basedOn w:val="a1"/>
    <w:qFormat/>
    <w:rsid w:val="006153D2"/>
  </w:style>
  <w:style w:type="character" w:customStyle="1" w:styleId="m-text">
    <w:name w:val="m-text"/>
    <w:basedOn w:val="a1"/>
    <w:qFormat/>
    <w:rsid w:val="006153D2"/>
  </w:style>
  <w:style w:type="character" w:customStyle="1" w:styleId="l0">
    <w:name w:val="l_0"/>
    <w:basedOn w:val="a1"/>
    <w:qFormat/>
    <w:rsid w:val="006153D2"/>
  </w:style>
  <w:style w:type="character" w:customStyle="1" w:styleId="l01">
    <w:name w:val="l_01"/>
    <w:basedOn w:val="a1"/>
    <w:qFormat/>
    <w:rsid w:val="006153D2"/>
  </w:style>
  <w:style w:type="character" w:customStyle="1" w:styleId="l3">
    <w:name w:val="l_3"/>
    <w:basedOn w:val="a1"/>
    <w:qFormat/>
    <w:rsid w:val="006153D2"/>
  </w:style>
  <w:style w:type="character" w:customStyle="1" w:styleId="l31">
    <w:name w:val="l_31"/>
    <w:basedOn w:val="a1"/>
    <w:qFormat/>
    <w:rsid w:val="006153D2"/>
  </w:style>
  <w:style w:type="character" w:customStyle="1" w:styleId="l1">
    <w:name w:val="l_1"/>
    <w:basedOn w:val="a1"/>
    <w:qFormat/>
    <w:rsid w:val="006153D2"/>
  </w:style>
  <w:style w:type="character" w:customStyle="1" w:styleId="l11">
    <w:name w:val="l_11"/>
    <w:basedOn w:val="a1"/>
    <w:qFormat/>
    <w:rsid w:val="006153D2"/>
  </w:style>
  <w:style w:type="character" w:customStyle="1" w:styleId="l2">
    <w:name w:val="l_2"/>
    <w:basedOn w:val="a1"/>
    <w:qFormat/>
    <w:rsid w:val="006153D2"/>
  </w:style>
  <w:style w:type="character" w:customStyle="1" w:styleId="l21">
    <w:name w:val="l_21"/>
    <w:basedOn w:val="a1"/>
    <w:qFormat/>
    <w:rsid w:val="006153D2"/>
  </w:style>
  <w:style w:type="character" w:customStyle="1" w:styleId="l4">
    <w:name w:val="l_4"/>
    <w:basedOn w:val="a1"/>
    <w:qFormat/>
    <w:rsid w:val="006153D2"/>
  </w:style>
  <w:style w:type="character" w:customStyle="1" w:styleId="l41">
    <w:name w:val="l_41"/>
    <w:basedOn w:val="a1"/>
    <w:qFormat/>
    <w:rsid w:val="006153D2"/>
  </w:style>
  <w:style w:type="character" w:customStyle="1" w:styleId="l6">
    <w:name w:val="l_6"/>
    <w:basedOn w:val="a1"/>
    <w:qFormat/>
    <w:rsid w:val="006153D2"/>
  </w:style>
  <w:style w:type="character" w:customStyle="1" w:styleId="l61">
    <w:name w:val="l_61"/>
    <w:basedOn w:val="a1"/>
    <w:qFormat/>
    <w:rsid w:val="006153D2"/>
  </w:style>
  <w:style w:type="character" w:customStyle="1" w:styleId="l111">
    <w:name w:val="l_111"/>
    <w:basedOn w:val="a1"/>
    <w:qFormat/>
    <w:rsid w:val="006153D2"/>
  </w:style>
  <w:style w:type="character" w:customStyle="1" w:styleId="l112">
    <w:name w:val="l_112"/>
    <w:basedOn w:val="a1"/>
    <w:qFormat/>
    <w:rsid w:val="006153D2"/>
  </w:style>
  <w:style w:type="character" w:customStyle="1" w:styleId="l7">
    <w:name w:val="l_7"/>
    <w:basedOn w:val="a1"/>
    <w:qFormat/>
    <w:rsid w:val="006153D2"/>
  </w:style>
  <w:style w:type="character" w:customStyle="1" w:styleId="l71">
    <w:name w:val="l_71"/>
    <w:basedOn w:val="a1"/>
    <w:qFormat/>
    <w:rsid w:val="006153D2"/>
  </w:style>
  <w:style w:type="character" w:customStyle="1" w:styleId="l10">
    <w:name w:val="l_10"/>
    <w:basedOn w:val="a1"/>
    <w:qFormat/>
    <w:rsid w:val="006153D2"/>
  </w:style>
  <w:style w:type="character" w:customStyle="1" w:styleId="l101">
    <w:name w:val="l_101"/>
    <w:basedOn w:val="a1"/>
    <w:qFormat/>
    <w:rsid w:val="006153D2"/>
  </w:style>
  <w:style w:type="character" w:customStyle="1" w:styleId="l9">
    <w:name w:val="l_9"/>
    <w:basedOn w:val="a1"/>
    <w:qFormat/>
    <w:rsid w:val="006153D2"/>
  </w:style>
  <w:style w:type="character" w:customStyle="1" w:styleId="l91">
    <w:name w:val="l_91"/>
    <w:basedOn w:val="a1"/>
    <w:qFormat/>
    <w:rsid w:val="006153D2"/>
  </w:style>
  <w:style w:type="character" w:customStyle="1" w:styleId="l12">
    <w:name w:val="l_12"/>
    <w:basedOn w:val="a1"/>
    <w:qFormat/>
    <w:rsid w:val="006153D2"/>
  </w:style>
  <w:style w:type="character" w:customStyle="1" w:styleId="l121">
    <w:name w:val="l_121"/>
    <w:basedOn w:val="a1"/>
    <w:qFormat/>
    <w:rsid w:val="006153D2"/>
  </w:style>
  <w:style w:type="character" w:customStyle="1" w:styleId="l13">
    <w:name w:val="l_13"/>
    <w:basedOn w:val="a1"/>
    <w:qFormat/>
    <w:rsid w:val="006153D2"/>
  </w:style>
  <w:style w:type="character" w:customStyle="1" w:styleId="l131">
    <w:name w:val="l_131"/>
    <w:basedOn w:val="a1"/>
    <w:qFormat/>
    <w:rsid w:val="006153D2"/>
  </w:style>
  <w:style w:type="character" w:customStyle="1" w:styleId="l14">
    <w:name w:val="l_14"/>
    <w:basedOn w:val="a1"/>
    <w:qFormat/>
    <w:rsid w:val="006153D2"/>
  </w:style>
  <w:style w:type="character" w:customStyle="1" w:styleId="l141">
    <w:name w:val="l_141"/>
    <w:basedOn w:val="a1"/>
    <w:qFormat/>
    <w:rsid w:val="006153D2"/>
  </w:style>
  <w:style w:type="character" w:customStyle="1" w:styleId="l15">
    <w:name w:val="l_15"/>
    <w:basedOn w:val="a1"/>
    <w:qFormat/>
    <w:rsid w:val="006153D2"/>
  </w:style>
  <w:style w:type="character" w:customStyle="1" w:styleId="l151">
    <w:name w:val="l_151"/>
    <w:basedOn w:val="a1"/>
    <w:qFormat/>
    <w:rsid w:val="006153D2"/>
  </w:style>
  <w:style w:type="character" w:customStyle="1" w:styleId="colorcdyy">
    <w:name w:val="color_cdyy"/>
    <w:basedOn w:val="a1"/>
    <w:qFormat/>
    <w:rsid w:val="006153D2"/>
    <w:rPr>
      <w:color w:val="FFFFFF"/>
      <w:bdr w:val="single" w:sz="6" w:space="0" w:color="FFFFFF"/>
    </w:rPr>
  </w:style>
  <w:style w:type="character" w:customStyle="1" w:styleId="focus2">
    <w:name w:val="focus2"/>
    <w:basedOn w:val="a1"/>
    <w:qFormat/>
    <w:rsid w:val="006153D2"/>
    <w:rPr>
      <w:b/>
      <w:color w:val="000000"/>
    </w:rPr>
  </w:style>
  <w:style w:type="character" w:customStyle="1" w:styleId="menutitle10">
    <w:name w:val="menutitle10"/>
    <w:basedOn w:val="a1"/>
    <w:qFormat/>
    <w:rsid w:val="006153D2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6153D2"/>
    <w:rPr>
      <w:color w:val="333333"/>
      <w:sz w:val="24"/>
      <w:szCs w:val="24"/>
    </w:rPr>
  </w:style>
  <w:style w:type="character" w:customStyle="1" w:styleId="swapimg4">
    <w:name w:val="swapimg4"/>
    <w:basedOn w:val="a1"/>
    <w:qFormat/>
    <w:rsid w:val="006153D2"/>
  </w:style>
  <w:style w:type="character" w:customStyle="1" w:styleId="swapimg5">
    <w:name w:val="swapimg5"/>
    <w:basedOn w:val="a1"/>
    <w:qFormat/>
    <w:rsid w:val="006153D2"/>
  </w:style>
  <w:style w:type="character" w:customStyle="1" w:styleId="l51">
    <w:name w:val="l_51"/>
    <w:basedOn w:val="a1"/>
    <w:qFormat/>
    <w:rsid w:val="006153D2"/>
  </w:style>
  <w:style w:type="character" w:customStyle="1" w:styleId="l81">
    <w:name w:val="l_81"/>
    <w:basedOn w:val="a1"/>
    <w:qFormat/>
    <w:rsid w:val="006153D2"/>
  </w:style>
  <w:style w:type="character" w:customStyle="1" w:styleId="close">
    <w:name w:val="close"/>
    <w:basedOn w:val="a1"/>
    <w:qFormat/>
    <w:rsid w:val="006153D2"/>
  </w:style>
  <w:style w:type="character" w:customStyle="1" w:styleId="swapimg3">
    <w:name w:val="swapimg3"/>
    <w:basedOn w:val="a1"/>
    <w:qFormat/>
    <w:rsid w:val="006153D2"/>
  </w:style>
  <w:style w:type="character" w:customStyle="1" w:styleId="l132">
    <w:name w:val="l_132"/>
    <w:basedOn w:val="a1"/>
    <w:qFormat/>
    <w:rsid w:val="006153D2"/>
  </w:style>
  <w:style w:type="character" w:customStyle="1" w:styleId="close5">
    <w:name w:val="close5"/>
    <w:basedOn w:val="a1"/>
    <w:qFormat/>
    <w:rsid w:val="006153D2"/>
  </w:style>
  <w:style w:type="character" w:styleId="ab">
    <w:name w:val="Strong"/>
    <w:basedOn w:val="a1"/>
    <w:uiPriority w:val="22"/>
    <w:qFormat/>
    <w:rsid w:val="00671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429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548568143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禹州市颍河一坝-二坝两岸景观亮化及标识导向牌安装工程</dc:title>
  <dc:creator>Windows 用户</dc:creator>
  <cp:lastModifiedBy>河南省科信建设咨询有限公司1:河南省科信建设咨询有限公司</cp:lastModifiedBy>
  <cp:revision>95</cp:revision>
  <cp:lastPrinted>2019-11-21T08:52:00Z</cp:lastPrinted>
  <dcterms:created xsi:type="dcterms:W3CDTF">2017-10-13T01:41:00Z</dcterms:created>
  <dcterms:modified xsi:type="dcterms:W3CDTF">2019-11-21T08:54:00Z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