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EF8" w:rsidRPr="006E251A" w:rsidRDefault="00B83EF8" w:rsidP="006E251A">
      <w:pPr>
        <w:spacing w:line="360" w:lineRule="auto"/>
        <w:ind w:firstLineChars="147" w:firstLine="443"/>
        <w:jc w:val="center"/>
        <w:rPr>
          <w:b/>
          <w:sz w:val="30"/>
          <w:szCs w:val="30"/>
        </w:rPr>
      </w:pPr>
      <w:r w:rsidRPr="006E251A">
        <w:rPr>
          <w:rFonts w:hint="eastAsia"/>
          <w:b/>
          <w:sz w:val="30"/>
          <w:szCs w:val="30"/>
        </w:rPr>
        <w:t>售后服务方案</w:t>
      </w:r>
    </w:p>
    <w:p w:rsidR="00604AB3" w:rsidRDefault="00604AB3" w:rsidP="00947D16">
      <w:pPr>
        <w:spacing w:before="50" w:afterLines="50" w:after="156" w:line="360" w:lineRule="auto"/>
        <w:jc w:val="left"/>
        <w:rPr>
          <w:rFonts w:ascii="宋体" w:hAnsi="宋体" w:cs="宋体"/>
          <w:b/>
          <w:bCs/>
          <w:color w:val="000000"/>
        </w:rPr>
      </w:pPr>
    </w:p>
    <w:p w:rsidR="00947D16" w:rsidRPr="006E5938" w:rsidRDefault="00947D16" w:rsidP="00947D16">
      <w:pPr>
        <w:spacing w:before="50" w:afterLines="50" w:after="156" w:line="360" w:lineRule="auto"/>
        <w:jc w:val="left"/>
        <w:rPr>
          <w:rFonts w:ascii="宋体" w:hAnsi="宋体"/>
          <w:b/>
          <w:bCs/>
          <w:color w:val="000000"/>
          <w:sz w:val="24"/>
        </w:rPr>
      </w:pPr>
      <w:r w:rsidRPr="006E5938">
        <w:rPr>
          <w:rFonts w:ascii="宋体" w:hAnsi="宋体" w:cs="宋体" w:hint="eastAsia"/>
          <w:b/>
          <w:bCs/>
          <w:color w:val="000000"/>
          <w:sz w:val="24"/>
        </w:rPr>
        <w:t>项目编号：</w:t>
      </w:r>
      <w:r w:rsidRPr="006E5938">
        <w:rPr>
          <w:rFonts w:ascii="宋体" w:hAnsi="宋体" w:cs="Arial"/>
          <w:b/>
          <w:bCs/>
          <w:color w:val="000000"/>
          <w:kern w:val="0"/>
          <w:sz w:val="24"/>
          <w:shd w:val="clear" w:color="auto" w:fill="FFFFFF"/>
        </w:rPr>
        <w:t>ZFCG-G2019143-1</w:t>
      </w:r>
      <w:r w:rsidRPr="006E5938">
        <w:rPr>
          <w:rFonts w:ascii="宋体" w:hAnsi="宋体" w:cs="Arial" w:hint="eastAsia"/>
          <w:b/>
          <w:bCs/>
          <w:color w:val="000000"/>
          <w:kern w:val="0"/>
          <w:sz w:val="24"/>
          <w:shd w:val="clear" w:color="auto" w:fill="FFFFFF"/>
        </w:rPr>
        <w:t>号</w:t>
      </w:r>
    </w:p>
    <w:p w:rsidR="00947D16" w:rsidRPr="006E5938" w:rsidRDefault="00947D16" w:rsidP="00947D16">
      <w:pPr>
        <w:autoSpaceDE w:val="0"/>
        <w:autoSpaceDN w:val="0"/>
        <w:adjustRightInd w:val="0"/>
        <w:spacing w:line="360" w:lineRule="auto"/>
        <w:rPr>
          <w:rFonts w:ascii="宋体" w:hAnsi="宋体" w:cs="Arial"/>
          <w:b/>
          <w:bCs/>
          <w:color w:val="000000"/>
          <w:kern w:val="0"/>
          <w:sz w:val="24"/>
          <w:shd w:val="clear" w:color="auto" w:fill="FFFFFF"/>
        </w:rPr>
      </w:pPr>
      <w:r w:rsidRPr="006E5938">
        <w:rPr>
          <w:rFonts w:ascii="宋体" w:hAnsi="宋体" w:cs="宋体" w:hint="eastAsia"/>
          <w:b/>
          <w:bCs/>
          <w:color w:val="000000"/>
          <w:sz w:val="24"/>
        </w:rPr>
        <w:t>项目名称：</w:t>
      </w:r>
      <w:r w:rsidRPr="006E5938">
        <w:rPr>
          <w:rFonts w:ascii="宋体" w:hAnsi="宋体" w:cs="Arial" w:hint="eastAsia"/>
          <w:b/>
          <w:bCs/>
          <w:color w:val="000000"/>
          <w:kern w:val="0"/>
          <w:sz w:val="24"/>
          <w:shd w:val="clear" w:color="auto" w:fill="FFFFFF"/>
        </w:rPr>
        <w:t>许昌市活动断层探测与地震危险性评价</w:t>
      </w:r>
      <w:bookmarkStart w:id="0" w:name="_GoBack"/>
      <w:bookmarkEnd w:id="0"/>
    </w:p>
    <w:p w:rsidR="00947D16" w:rsidRDefault="00947D16" w:rsidP="00947D16">
      <w:pPr>
        <w:autoSpaceDE w:val="0"/>
        <w:autoSpaceDN w:val="0"/>
        <w:adjustRightInd w:val="0"/>
        <w:spacing w:line="360" w:lineRule="auto"/>
        <w:rPr>
          <w:rFonts w:hAnsi="宋体" w:hint="eastAsia"/>
          <w:b/>
          <w:bCs/>
          <w:snapToGrid w:val="0"/>
          <w:kern w:val="0"/>
        </w:rPr>
      </w:pPr>
    </w:p>
    <w:p w:rsidR="006E251A" w:rsidRPr="00B358FA" w:rsidRDefault="00B358FA" w:rsidP="00947D16">
      <w:pPr>
        <w:spacing w:line="360" w:lineRule="auto"/>
        <w:jc w:val="left"/>
        <w:rPr>
          <w:rFonts w:ascii="宋体" w:hAnsi="宋体"/>
          <w:b/>
          <w:bCs/>
          <w:sz w:val="24"/>
        </w:rPr>
      </w:pPr>
      <w:r w:rsidRPr="00B358FA">
        <w:rPr>
          <w:rFonts w:ascii="宋体" w:hAnsi="宋体" w:hint="eastAsia"/>
          <w:b/>
          <w:bCs/>
          <w:sz w:val="24"/>
        </w:rPr>
        <w:t>售后服务单位</w:t>
      </w:r>
      <w:r>
        <w:rPr>
          <w:rFonts w:ascii="宋体" w:hAnsi="宋体" w:hint="eastAsia"/>
          <w:b/>
          <w:bCs/>
          <w:sz w:val="24"/>
        </w:rPr>
        <w:t>：中国地震局地球物理勘探中心</w:t>
      </w:r>
    </w:p>
    <w:p w:rsidR="00B83EF8" w:rsidRPr="00B358FA" w:rsidRDefault="006E251A" w:rsidP="00947D16">
      <w:pPr>
        <w:spacing w:line="360" w:lineRule="auto"/>
        <w:jc w:val="left"/>
        <w:rPr>
          <w:rFonts w:ascii="宋体" w:hAnsi="宋体"/>
          <w:b/>
          <w:bCs/>
          <w:sz w:val="24"/>
        </w:rPr>
      </w:pPr>
      <w:r w:rsidRPr="00B358FA">
        <w:rPr>
          <w:rFonts w:ascii="宋体" w:hAnsi="宋体" w:hint="eastAsia"/>
          <w:b/>
          <w:bCs/>
          <w:sz w:val="24"/>
        </w:rPr>
        <w:t>售后服务</w:t>
      </w:r>
      <w:r w:rsidR="00B358FA">
        <w:rPr>
          <w:rFonts w:ascii="宋体" w:hAnsi="宋体" w:hint="eastAsia"/>
          <w:b/>
          <w:bCs/>
          <w:sz w:val="24"/>
        </w:rPr>
        <w:t>单位</w:t>
      </w:r>
      <w:r w:rsidRPr="00B358FA">
        <w:rPr>
          <w:rFonts w:ascii="宋体" w:hAnsi="宋体" w:hint="eastAsia"/>
          <w:b/>
          <w:bCs/>
          <w:sz w:val="24"/>
        </w:rPr>
        <w:t>地址：河南省郑州市文化路7</w:t>
      </w:r>
      <w:r w:rsidRPr="00B358FA">
        <w:rPr>
          <w:rFonts w:ascii="宋体" w:hAnsi="宋体"/>
          <w:b/>
          <w:bCs/>
          <w:sz w:val="24"/>
        </w:rPr>
        <w:t>5</w:t>
      </w:r>
      <w:r w:rsidRPr="00B358FA">
        <w:rPr>
          <w:rFonts w:ascii="宋体" w:hAnsi="宋体" w:hint="eastAsia"/>
          <w:b/>
          <w:bCs/>
          <w:sz w:val="24"/>
        </w:rPr>
        <w:t>号</w:t>
      </w:r>
    </w:p>
    <w:p w:rsidR="006E251A" w:rsidRDefault="006E251A" w:rsidP="00947D16">
      <w:pPr>
        <w:spacing w:line="360" w:lineRule="auto"/>
        <w:jc w:val="left"/>
        <w:rPr>
          <w:rFonts w:ascii="隶书" w:eastAsia="隶书" w:hAnsi="Batang"/>
          <w:b/>
          <w:bCs/>
          <w:color w:val="000000"/>
          <w:sz w:val="24"/>
        </w:rPr>
      </w:pPr>
      <w:r w:rsidRPr="00B358FA">
        <w:rPr>
          <w:rFonts w:ascii="宋体" w:hAnsi="宋体" w:hint="eastAsia"/>
          <w:b/>
          <w:bCs/>
          <w:sz w:val="24"/>
        </w:rPr>
        <w:t>售后服务电话：0</w:t>
      </w:r>
      <w:r w:rsidRPr="00B358FA">
        <w:rPr>
          <w:rFonts w:ascii="宋体" w:hAnsi="宋体"/>
          <w:b/>
          <w:bCs/>
          <w:sz w:val="24"/>
        </w:rPr>
        <w:t>371-</w:t>
      </w:r>
      <w:r w:rsidRPr="00B358FA">
        <w:rPr>
          <w:rFonts w:ascii="隶书" w:eastAsia="隶书" w:hAnsi="Batang" w:hint="eastAsia"/>
          <w:b/>
          <w:bCs/>
          <w:color w:val="000000"/>
          <w:sz w:val="24"/>
        </w:rPr>
        <w:t>63731375</w:t>
      </w:r>
      <w:r w:rsidRPr="00B358FA">
        <w:rPr>
          <w:rFonts w:ascii="隶书" w:eastAsia="隶书" w:hAnsi="Batang"/>
          <w:b/>
          <w:bCs/>
          <w:color w:val="000000"/>
          <w:sz w:val="24"/>
        </w:rPr>
        <w:t xml:space="preserve"> 13526608747</w:t>
      </w:r>
    </w:p>
    <w:p w:rsidR="00B358FA" w:rsidRPr="00B358FA" w:rsidRDefault="00B358FA" w:rsidP="00947D16">
      <w:pPr>
        <w:spacing w:line="360" w:lineRule="auto"/>
        <w:jc w:val="left"/>
        <w:rPr>
          <w:rFonts w:ascii="宋体" w:hAnsi="宋体"/>
          <w:b/>
          <w:bCs/>
          <w:sz w:val="24"/>
        </w:rPr>
      </w:pPr>
      <w:r w:rsidRPr="00B358FA">
        <w:rPr>
          <w:rFonts w:ascii="宋体" w:hAnsi="宋体" w:hint="eastAsia"/>
          <w:b/>
          <w:bCs/>
          <w:sz w:val="24"/>
        </w:rPr>
        <w:t>售后服务</w:t>
      </w:r>
      <w:bookmarkStart w:id="1" w:name="_Toc433129565"/>
      <w:r w:rsidRPr="00B358FA">
        <w:rPr>
          <w:rFonts w:ascii="宋体" w:hAnsi="宋体" w:hint="eastAsia"/>
          <w:b/>
          <w:bCs/>
          <w:sz w:val="24"/>
        </w:rPr>
        <w:t>组</w:t>
      </w:r>
      <w:bookmarkEnd w:id="1"/>
      <w:r>
        <w:rPr>
          <w:rFonts w:ascii="宋体" w:hAnsi="宋体" w:hint="eastAsia"/>
          <w:b/>
          <w:bCs/>
          <w:sz w:val="24"/>
        </w:rPr>
        <w:t>成员：</w:t>
      </w:r>
      <w:proofErr w:type="gramStart"/>
      <w:r>
        <w:rPr>
          <w:rFonts w:ascii="宋体" w:hAnsi="宋体" w:hint="eastAsia"/>
          <w:b/>
          <w:bCs/>
          <w:sz w:val="24"/>
        </w:rPr>
        <w:t>孙印</w:t>
      </w:r>
      <w:proofErr w:type="gramEnd"/>
      <w:r w:rsidRPr="00B358FA"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许书雅</w:t>
      </w:r>
      <w:r w:rsidRPr="00B358FA">
        <w:rPr>
          <w:rFonts w:ascii="宋体" w:hAnsi="宋体" w:hint="eastAsia"/>
          <w:b/>
          <w:bCs/>
          <w:sz w:val="24"/>
        </w:rPr>
        <w:t xml:space="preserve"> 戴</w:t>
      </w:r>
      <w:r w:rsidRPr="00B358FA">
        <w:rPr>
          <w:rFonts w:ascii="宋体" w:hAnsi="宋体"/>
          <w:b/>
          <w:bCs/>
          <w:sz w:val="24"/>
        </w:rPr>
        <w:t>骜鹏</w:t>
      </w:r>
      <w:r w:rsidRPr="00B358FA"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王冲 </w:t>
      </w:r>
      <w:proofErr w:type="gramStart"/>
      <w:r>
        <w:rPr>
          <w:rFonts w:ascii="宋体" w:hAnsi="宋体" w:hint="eastAsia"/>
          <w:b/>
          <w:bCs/>
          <w:sz w:val="24"/>
        </w:rPr>
        <w:t>孙译</w:t>
      </w:r>
      <w:proofErr w:type="gramEnd"/>
      <w:r w:rsidRPr="00B358FA"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高坤（机动司机）</w:t>
      </w:r>
      <w:r w:rsidRPr="00B358FA">
        <w:rPr>
          <w:rFonts w:ascii="宋体" w:hAnsi="宋体" w:hint="eastAsia"/>
          <w:b/>
          <w:bCs/>
          <w:sz w:val="24"/>
        </w:rPr>
        <w:t xml:space="preserve"> </w:t>
      </w:r>
    </w:p>
    <w:p w:rsidR="00B358FA" w:rsidRDefault="00B358FA" w:rsidP="00947D16">
      <w:pPr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售后服务方式：上门服务</w:t>
      </w:r>
    </w:p>
    <w:p w:rsidR="00947D16" w:rsidRPr="00B358FA" w:rsidRDefault="00947D16" w:rsidP="00947D16">
      <w:pPr>
        <w:spacing w:line="360" w:lineRule="auto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售后</w:t>
      </w:r>
      <w:proofErr w:type="gramStart"/>
      <w:r>
        <w:rPr>
          <w:rFonts w:ascii="宋体" w:hAnsi="宋体" w:hint="eastAsia"/>
          <w:b/>
          <w:bCs/>
          <w:sz w:val="24"/>
        </w:rPr>
        <w:t>服承诺</w:t>
      </w:r>
      <w:proofErr w:type="gramEnd"/>
      <w:r>
        <w:rPr>
          <w:rFonts w:ascii="宋体" w:hAnsi="宋体" w:hint="eastAsia"/>
          <w:b/>
          <w:bCs/>
          <w:sz w:val="24"/>
        </w:rPr>
        <w:t>如下：</w:t>
      </w:r>
    </w:p>
    <w:p w:rsidR="00B83EF8" w:rsidRPr="003F5ED3" w:rsidRDefault="00B83EF8" w:rsidP="007A3D49">
      <w:pPr>
        <w:adjustRightInd w:val="0"/>
        <w:spacing w:line="500" w:lineRule="exact"/>
        <w:ind w:leftChars="50" w:left="105" w:rightChars="50" w:right="105" w:firstLine="482"/>
        <w:rPr>
          <w:rFonts w:ascii="宋体" w:hAnsi="宋体"/>
          <w:b/>
          <w:bCs/>
          <w:color w:val="000000"/>
          <w:sz w:val="24"/>
          <w:u w:val="single"/>
        </w:rPr>
      </w:pPr>
      <w:r w:rsidRPr="003F5ED3">
        <w:rPr>
          <w:rFonts w:ascii="宋体" w:hAnsi="宋体"/>
          <w:b/>
          <w:bCs/>
          <w:color w:val="000000"/>
          <w:sz w:val="24"/>
        </w:rPr>
        <w:t>1.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信息管理系统免费售后服务6年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</w:p>
    <w:p w:rsidR="00B83EF8" w:rsidRPr="003F5ED3" w:rsidRDefault="00B83EF8" w:rsidP="007A3D49">
      <w:pPr>
        <w:adjustRightInd w:val="0"/>
        <w:spacing w:line="500" w:lineRule="exact"/>
        <w:ind w:leftChars="50" w:left="105" w:rightChars="50" w:right="105" w:firstLine="482"/>
        <w:rPr>
          <w:rFonts w:ascii="宋体" w:hAnsi="宋体"/>
          <w:b/>
          <w:bCs/>
          <w:color w:val="000000"/>
          <w:sz w:val="24"/>
        </w:rPr>
      </w:pPr>
      <w:r w:rsidRPr="003F5ED3">
        <w:rPr>
          <w:rFonts w:ascii="宋体" w:hAnsi="宋体"/>
          <w:b/>
          <w:bCs/>
          <w:color w:val="000000"/>
          <w:sz w:val="24"/>
        </w:rPr>
        <w:t>2.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提供信息管理系统24小时响应，72小时解决问题服务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</w:p>
    <w:p w:rsidR="00B83EF8" w:rsidRPr="003F5ED3" w:rsidRDefault="00B83EF8" w:rsidP="007A3D49">
      <w:pPr>
        <w:adjustRightInd w:val="0"/>
        <w:spacing w:line="500" w:lineRule="exact"/>
        <w:ind w:leftChars="50" w:left="105" w:rightChars="50" w:right="105" w:firstLine="482"/>
        <w:rPr>
          <w:rFonts w:ascii="宋体" w:hAnsi="宋体"/>
          <w:b/>
          <w:bCs/>
          <w:color w:val="000000"/>
          <w:sz w:val="24"/>
          <w:u w:val="single"/>
        </w:rPr>
      </w:pPr>
      <w:r w:rsidRPr="003F5ED3">
        <w:rPr>
          <w:rFonts w:ascii="宋体" w:hAnsi="宋体" w:hint="eastAsia"/>
          <w:b/>
          <w:bCs/>
          <w:color w:val="000000"/>
          <w:sz w:val="24"/>
        </w:rPr>
        <w:t>3.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免费提供技术成果汇报和推介工作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</w:p>
    <w:p w:rsidR="00B83EF8" w:rsidRPr="003F5ED3" w:rsidRDefault="00B83EF8" w:rsidP="007A3D49">
      <w:pPr>
        <w:adjustRightInd w:val="0"/>
        <w:spacing w:line="500" w:lineRule="exact"/>
        <w:ind w:leftChars="50" w:left="105" w:rightChars="50" w:right="105" w:firstLine="482"/>
        <w:rPr>
          <w:rFonts w:ascii="宋体" w:hAnsi="宋体"/>
          <w:b/>
          <w:bCs/>
          <w:color w:val="000000"/>
          <w:sz w:val="24"/>
          <w:u w:val="single"/>
        </w:rPr>
      </w:pPr>
      <w:r w:rsidRPr="003F5ED3">
        <w:rPr>
          <w:rFonts w:ascii="宋体" w:hAnsi="宋体" w:hint="eastAsia"/>
          <w:b/>
          <w:bCs/>
          <w:color w:val="000000"/>
          <w:sz w:val="24"/>
        </w:rPr>
        <w:t>4</w:t>
      </w:r>
      <w:r w:rsidRPr="003F5ED3">
        <w:rPr>
          <w:rFonts w:ascii="宋体" w:hAnsi="宋体"/>
          <w:b/>
          <w:bCs/>
          <w:color w:val="000000"/>
          <w:sz w:val="24"/>
        </w:rPr>
        <w:t>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免费安装、调试和运行信息管理系统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  <w:r w:rsidRPr="003F5ED3">
        <w:rPr>
          <w:rFonts w:ascii="宋体" w:hAnsi="宋体"/>
          <w:b/>
          <w:bCs/>
          <w:color w:val="000000"/>
          <w:sz w:val="24"/>
          <w:u w:val="single"/>
        </w:rPr>
        <w:br/>
      </w:r>
      <w:r w:rsidRPr="003F5ED3">
        <w:rPr>
          <w:rFonts w:ascii="宋体" w:hAnsi="宋体"/>
          <w:b/>
          <w:bCs/>
          <w:color w:val="000000"/>
          <w:sz w:val="24"/>
        </w:rPr>
        <w:t xml:space="preserve">   </w:t>
      </w: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  <w:r w:rsidRPr="003F5ED3">
        <w:rPr>
          <w:rFonts w:ascii="宋体" w:hAnsi="宋体" w:hint="eastAsia"/>
          <w:b/>
          <w:bCs/>
          <w:color w:val="000000"/>
          <w:sz w:val="24"/>
        </w:rPr>
        <w:t>5</w:t>
      </w:r>
      <w:r w:rsidRPr="003F5ED3">
        <w:rPr>
          <w:rFonts w:ascii="宋体" w:hAnsi="宋体"/>
          <w:b/>
          <w:bCs/>
          <w:color w:val="000000"/>
          <w:sz w:val="24"/>
        </w:rPr>
        <w:t>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免费培训系统管理人员，能够正常使用和运行信息管理系统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  <w:r w:rsidRPr="003F5ED3">
        <w:rPr>
          <w:rFonts w:ascii="宋体" w:hAnsi="宋体"/>
          <w:b/>
          <w:bCs/>
          <w:color w:val="000000"/>
          <w:sz w:val="24"/>
          <w:u w:val="single"/>
        </w:rPr>
        <w:br/>
      </w:r>
      <w:r w:rsidRPr="003F5ED3">
        <w:rPr>
          <w:rFonts w:ascii="宋体" w:hAnsi="宋体" w:hint="eastAsia"/>
          <w:b/>
          <w:bCs/>
          <w:color w:val="000000"/>
          <w:sz w:val="24"/>
        </w:rPr>
        <w:t xml:space="preserve">   </w:t>
      </w: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  <w:r w:rsidRPr="003F5ED3">
        <w:rPr>
          <w:rFonts w:ascii="宋体" w:hAnsi="宋体" w:hint="eastAsia"/>
          <w:b/>
          <w:bCs/>
          <w:color w:val="000000"/>
          <w:sz w:val="24"/>
        </w:rPr>
        <w:t>6</w:t>
      </w:r>
      <w:r w:rsidRPr="003F5ED3">
        <w:rPr>
          <w:rFonts w:ascii="宋体" w:hAnsi="宋体"/>
          <w:b/>
          <w:bCs/>
          <w:color w:val="000000"/>
          <w:sz w:val="24"/>
        </w:rPr>
        <w:t>.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免费使用技术成果为许昌市城市建设规划与土地利用、重大工程选</w:t>
      </w:r>
      <w:r w:rsidR="007A3D49"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r w:rsidR="007A3D49">
        <w:rPr>
          <w:rFonts w:ascii="宋体" w:hAnsi="宋体"/>
          <w:b/>
          <w:bCs/>
          <w:color w:val="000000"/>
          <w:sz w:val="24"/>
          <w:u w:val="single"/>
        </w:rPr>
        <w:t xml:space="preserve">               </w:t>
      </w:r>
      <w:r w:rsidRPr="003F5ED3">
        <w:rPr>
          <w:rFonts w:ascii="宋体" w:hAnsi="宋体" w:hint="eastAsia"/>
          <w:b/>
          <w:bCs/>
          <w:color w:val="000000"/>
          <w:sz w:val="24"/>
          <w:u w:val="single"/>
        </w:rPr>
        <w:t>址、建筑抗震设防和震时灾害的快速评估、政府决策、指挥部门的应急救灾提供技术服务、支撑与咨询释义</w:t>
      </w:r>
      <w:r w:rsidRPr="003F5ED3">
        <w:rPr>
          <w:rFonts w:ascii="宋体" w:hAnsi="宋体" w:hint="eastAsia"/>
          <w:b/>
          <w:bCs/>
          <w:color w:val="000000"/>
          <w:sz w:val="24"/>
        </w:rPr>
        <w:t>。</w:t>
      </w:r>
    </w:p>
    <w:p w:rsidR="00B83EF8" w:rsidRDefault="00B83EF8" w:rsidP="00B83EF8">
      <w:pPr>
        <w:jc w:val="center"/>
        <w:rPr>
          <w:b/>
          <w:sz w:val="28"/>
          <w:szCs w:val="28"/>
        </w:rPr>
      </w:pPr>
    </w:p>
    <w:p w:rsidR="00B83EF8" w:rsidRPr="00A746B1" w:rsidRDefault="00B83EF8" w:rsidP="00B83EF8">
      <w:pPr>
        <w:pStyle w:val="21"/>
        <w:ind w:firstLine="422"/>
        <w:rPr>
          <w:sz w:val="21"/>
        </w:rPr>
      </w:pPr>
    </w:p>
    <w:p w:rsidR="00B83EF8" w:rsidRDefault="00B83EF8" w:rsidP="00B83EF8">
      <w:pPr>
        <w:pStyle w:val="21"/>
        <w:ind w:firstLine="422"/>
        <w:rPr>
          <w:sz w:val="21"/>
        </w:rPr>
      </w:pPr>
    </w:p>
    <w:p w:rsidR="00B83EF8" w:rsidRDefault="00B83EF8" w:rsidP="00B83EF8">
      <w:pPr>
        <w:pStyle w:val="21"/>
        <w:ind w:firstLine="422"/>
        <w:rPr>
          <w:sz w:val="21"/>
        </w:rPr>
      </w:pPr>
    </w:p>
    <w:p w:rsidR="00FD57A9" w:rsidRPr="00B83EF8" w:rsidRDefault="00FD57A9"/>
    <w:sectPr w:rsidR="00FD57A9" w:rsidRPr="00B83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55C6D"/>
    <w:multiLevelType w:val="multilevel"/>
    <w:tmpl w:val="62EA1198"/>
    <w:lvl w:ilvl="0">
      <w:start w:val="2"/>
      <w:numFmt w:val="chineseCountingThousand"/>
      <w:pStyle w:val="a"/>
      <w:suff w:val="space"/>
      <w:lvlText w:val="第%1章"/>
      <w:lvlJc w:val="center"/>
      <w:pPr>
        <w:ind w:left="482" w:hanging="194"/>
      </w:pPr>
      <w:rPr>
        <w:rFonts w:ascii="黑体" w:eastAsia="黑体" w:hint="eastAsia"/>
        <w:b/>
        <w:sz w:val="32"/>
        <w:lang w:val="en-US"/>
      </w:rPr>
    </w:lvl>
    <w:lvl w:ilvl="1">
      <w:start w:val="1"/>
      <w:numFmt w:val="decimal"/>
      <w:pStyle w:val="a0"/>
      <w:isLgl/>
      <w:lvlText w:val="2.%2"/>
      <w:lvlJc w:val="left"/>
      <w:pPr>
        <w:tabs>
          <w:tab w:val="num" w:pos="1145"/>
        </w:tabs>
        <w:ind w:left="851" w:hanging="426"/>
      </w:pPr>
      <w:rPr>
        <w:rFonts w:ascii="Times New Roman" w:eastAsia="黑体" w:hAnsi="Times New Roman" w:cs="Times New Roman" w:hint="default"/>
      </w:rPr>
    </w:lvl>
    <w:lvl w:ilvl="2">
      <w:start w:val="1"/>
      <w:numFmt w:val="decimal"/>
      <w:pStyle w:val="a1"/>
      <w:isLgl/>
      <w:suff w:val="space"/>
      <w:lvlText w:val="%1.%2.%3"/>
      <w:lvlJc w:val="left"/>
      <w:pPr>
        <w:ind w:left="737" w:hanging="737"/>
      </w:pPr>
      <w:rPr>
        <w:rFonts w:ascii="Times New Roman" w:eastAsia="黑体" w:hAnsi="Times New Roman" w:cs="Times New Roman" w:hint="default"/>
        <w:b w:val="0"/>
        <w:spacing w:val="0"/>
        <w:w w:val="100"/>
        <w:position w:val="0"/>
        <w:sz w:val="28"/>
      </w:rPr>
    </w:lvl>
    <w:lvl w:ilvl="3">
      <w:start w:val="1"/>
      <w:numFmt w:val="none"/>
      <w:isLgl/>
      <w:lvlText w:val="1.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F8"/>
    <w:rsid w:val="00604AB3"/>
    <w:rsid w:val="006E251A"/>
    <w:rsid w:val="006E5938"/>
    <w:rsid w:val="007A3D49"/>
    <w:rsid w:val="00947D16"/>
    <w:rsid w:val="00B358FA"/>
    <w:rsid w:val="00B83EF8"/>
    <w:rsid w:val="00CB0071"/>
    <w:rsid w:val="00F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09092"/>
  <w15:chartTrackingRefBased/>
  <w15:docId w15:val="{7FA27390-EC82-4AC6-B691-9EDB370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2">
    <w:name w:val="Normal"/>
    <w:qFormat/>
    <w:rsid w:val="00B83E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B358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B358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B358F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uiPriority w:val="99"/>
    <w:semiHidden/>
    <w:unhideWhenUsed/>
    <w:rsid w:val="00B83EF8"/>
    <w:pPr>
      <w:spacing w:after="120"/>
      <w:ind w:leftChars="200" w:left="420"/>
    </w:pPr>
  </w:style>
  <w:style w:type="character" w:customStyle="1" w:styleId="a7">
    <w:name w:val="正文文本缩进 字符"/>
    <w:basedOn w:val="a3"/>
    <w:link w:val="a6"/>
    <w:uiPriority w:val="99"/>
    <w:semiHidden/>
    <w:rsid w:val="00B83EF8"/>
    <w:rPr>
      <w:rFonts w:ascii="Times New Roman" w:eastAsia="宋体" w:hAnsi="Times New Roman" w:cs="Times New Roman"/>
      <w:szCs w:val="24"/>
    </w:rPr>
  </w:style>
  <w:style w:type="paragraph" w:styleId="21">
    <w:name w:val="Body Text First Indent 2"/>
    <w:basedOn w:val="a6"/>
    <w:link w:val="22"/>
    <w:qFormat/>
    <w:rsid w:val="00B83EF8"/>
    <w:pPr>
      <w:ind w:firstLineChars="200" w:firstLine="482"/>
    </w:pPr>
    <w:rPr>
      <w:rFonts w:ascii="Calibri" w:hAnsi="Calibri"/>
      <w:b/>
      <w:sz w:val="24"/>
    </w:rPr>
  </w:style>
  <w:style w:type="character" w:customStyle="1" w:styleId="22">
    <w:name w:val="正文文本首行缩进 2 字符"/>
    <w:basedOn w:val="a7"/>
    <w:link w:val="21"/>
    <w:rsid w:val="00B83EF8"/>
    <w:rPr>
      <w:rFonts w:ascii="Calibri" w:eastAsia="宋体" w:hAnsi="Calibri" w:cs="Times New Roman"/>
      <w:b/>
      <w:sz w:val="24"/>
      <w:szCs w:val="24"/>
    </w:rPr>
  </w:style>
  <w:style w:type="paragraph" w:styleId="a8">
    <w:name w:val="Balloon Text"/>
    <w:basedOn w:val="a2"/>
    <w:link w:val="a9"/>
    <w:uiPriority w:val="99"/>
    <w:semiHidden/>
    <w:unhideWhenUsed/>
    <w:rsid w:val="00B83EF8"/>
    <w:rPr>
      <w:sz w:val="18"/>
      <w:szCs w:val="18"/>
    </w:rPr>
  </w:style>
  <w:style w:type="character" w:customStyle="1" w:styleId="a9">
    <w:name w:val="批注框文本 字符"/>
    <w:basedOn w:val="a3"/>
    <w:link w:val="a8"/>
    <w:uiPriority w:val="99"/>
    <w:semiHidden/>
    <w:rsid w:val="00B83EF8"/>
    <w:rPr>
      <w:rFonts w:ascii="Times New Roman" w:eastAsia="宋体" w:hAnsi="Times New Roman" w:cs="Times New Roman"/>
      <w:sz w:val="18"/>
      <w:szCs w:val="18"/>
    </w:rPr>
  </w:style>
  <w:style w:type="paragraph" w:customStyle="1" w:styleId="aa">
    <w:name w:val="报告正文"/>
    <w:basedOn w:val="a2"/>
    <w:link w:val="Char1"/>
    <w:rsid w:val="00B358FA"/>
    <w:pPr>
      <w:spacing w:line="400" w:lineRule="exact"/>
      <w:ind w:firstLine="482"/>
    </w:pPr>
    <w:rPr>
      <w:sz w:val="24"/>
      <w:szCs w:val="20"/>
    </w:rPr>
  </w:style>
  <w:style w:type="paragraph" w:customStyle="1" w:styleId="a1">
    <w:name w:val="报告小节标题"/>
    <w:basedOn w:val="3"/>
    <w:next w:val="aa"/>
    <w:rsid w:val="00B358FA"/>
    <w:pPr>
      <w:numPr>
        <w:ilvl w:val="2"/>
        <w:numId w:val="1"/>
      </w:numPr>
      <w:tabs>
        <w:tab w:val="num" w:pos="360"/>
        <w:tab w:val="left" w:pos="645"/>
      </w:tabs>
      <w:spacing w:before="240" w:after="120" w:line="400" w:lineRule="exact"/>
      <w:ind w:left="0" w:firstLine="0"/>
    </w:pPr>
    <w:rPr>
      <w:rFonts w:eastAsia="黑体"/>
      <w:b w:val="0"/>
      <w:bCs w:val="0"/>
      <w:sz w:val="28"/>
      <w:szCs w:val="20"/>
    </w:rPr>
  </w:style>
  <w:style w:type="paragraph" w:customStyle="1" w:styleId="a">
    <w:name w:val="报告章标题"/>
    <w:basedOn w:val="1"/>
    <w:next w:val="aa"/>
    <w:rsid w:val="00B358FA"/>
    <w:pPr>
      <w:numPr>
        <w:numId w:val="1"/>
      </w:numPr>
      <w:tabs>
        <w:tab w:val="num" w:pos="360"/>
      </w:tabs>
      <w:adjustRightInd w:val="0"/>
      <w:spacing w:before="360" w:after="360" w:line="400" w:lineRule="exact"/>
      <w:ind w:left="0" w:firstLine="0"/>
      <w:jc w:val="center"/>
    </w:pPr>
    <w:rPr>
      <w:rFonts w:eastAsia="黑体"/>
      <w:b w:val="0"/>
      <w:bCs w:val="0"/>
      <w:sz w:val="32"/>
      <w:szCs w:val="20"/>
    </w:rPr>
  </w:style>
  <w:style w:type="paragraph" w:customStyle="1" w:styleId="a0">
    <w:name w:val="报告节标题"/>
    <w:basedOn w:val="2"/>
    <w:next w:val="aa"/>
    <w:rsid w:val="00B358FA"/>
    <w:pPr>
      <w:numPr>
        <w:ilvl w:val="1"/>
        <w:numId w:val="1"/>
      </w:numPr>
      <w:tabs>
        <w:tab w:val="clear" w:pos="1145"/>
        <w:tab w:val="num" w:pos="360"/>
      </w:tabs>
      <w:adjustRightInd w:val="0"/>
      <w:spacing w:before="240" w:after="240" w:line="400" w:lineRule="exact"/>
      <w:ind w:left="0" w:firstLine="0"/>
      <w:jc w:val="center"/>
    </w:pPr>
    <w:rPr>
      <w:rFonts w:ascii="Arial" w:eastAsia="黑体" w:hAnsi="Arial" w:cs="Times New Roman"/>
      <w:b w:val="0"/>
      <w:bCs w:val="0"/>
      <w:sz w:val="30"/>
      <w:szCs w:val="20"/>
    </w:rPr>
  </w:style>
  <w:style w:type="character" w:customStyle="1" w:styleId="Char1">
    <w:name w:val="报告正文 Char1"/>
    <w:basedOn w:val="a3"/>
    <w:link w:val="aa"/>
    <w:rsid w:val="00B358FA"/>
    <w:rPr>
      <w:rFonts w:ascii="Times New Roman" w:eastAsia="宋体" w:hAnsi="Times New Roman" w:cs="Times New Roman"/>
      <w:sz w:val="24"/>
      <w:szCs w:val="20"/>
    </w:rPr>
  </w:style>
  <w:style w:type="character" w:customStyle="1" w:styleId="30">
    <w:name w:val="标题 3 字符"/>
    <w:basedOn w:val="a3"/>
    <w:link w:val="3"/>
    <w:uiPriority w:val="9"/>
    <w:semiHidden/>
    <w:rsid w:val="00B358FA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0">
    <w:name w:val="标题 1 字符"/>
    <w:basedOn w:val="a3"/>
    <w:link w:val="1"/>
    <w:uiPriority w:val="9"/>
    <w:rsid w:val="00B358F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3"/>
    <w:link w:val="2"/>
    <w:uiPriority w:val="9"/>
    <w:semiHidden/>
    <w:rsid w:val="00B358F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FCE3-17BA-4BA1-BBA2-92D8EFE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sunyin</dc:creator>
  <cp:keywords/>
  <dc:description/>
  <cp:lastModifiedBy>sunyin</cp:lastModifiedBy>
  <cp:revision>4</cp:revision>
  <dcterms:created xsi:type="dcterms:W3CDTF">2019-11-21T01:07:00Z</dcterms:created>
  <dcterms:modified xsi:type="dcterms:W3CDTF">2019-11-21T01:50:00Z</dcterms:modified>
</cp:coreProperties>
</file>