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5F" w:rsidRDefault="00BC685F">
      <w:pPr>
        <w:pStyle w:val="a0"/>
        <w:ind w:firstLineChars="0" w:firstLine="0"/>
        <w:rPr>
          <w:sz w:val="18"/>
        </w:rPr>
      </w:pPr>
    </w:p>
    <w:p w:rsidR="00BC685F" w:rsidRDefault="00205BC3">
      <w:pPr>
        <w:jc w:val="center"/>
        <w:rPr>
          <w:rFonts w:ascii="仿宋" w:eastAsia="仿宋" w:hAnsi="仿宋"/>
          <w:sz w:val="72"/>
          <w:szCs w:val="84"/>
        </w:rPr>
      </w:pPr>
      <w:r>
        <w:rPr>
          <w:rFonts w:ascii="仿宋" w:eastAsia="仿宋" w:hAnsi="仿宋" w:hint="eastAsia"/>
          <w:sz w:val="72"/>
          <w:szCs w:val="84"/>
        </w:rPr>
        <w:t>建安区建设工程</w:t>
      </w:r>
    </w:p>
    <w:p w:rsidR="00BC685F" w:rsidRDefault="00BC685F">
      <w:pPr>
        <w:jc w:val="center"/>
        <w:rPr>
          <w:rFonts w:ascii="仿宋" w:eastAsia="仿宋" w:hAnsi="仿宋"/>
          <w:sz w:val="10"/>
          <w:szCs w:val="11"/>
        </w:rPr>
      </w:pPr>
    </w:p>
    <w:p w:rsidR="00BC685F" w:rsidRDefault="00BC685F">
      <w:pPr>
        <w:jc w:val="center"/>
        <w:rPr>
          <w:rFonts w:ascii="仿宋" w:eastAsia="仿宋" w:hAnsi="仿宋"/>
          <w:sz w:val="10"/>
          <w:szCs w:val="11"/>
        </w:rPr>
      </w:pPr>
    </w:p>
    <w:p w:rsidR="00BC685F" w:rsidRDefault="00BC685F">
      <w:pPr>
        <w:pStyle w:val="a0"/>
        <w:ind w:firstLineChars="0" w:firstLine="0"/>
      </w:pPr>
    </w:p>
    <w:p w:rsidR="00BC685F" w:rsidRDefault="00BC685F">
      <w:pPr>
        <w:jc w:val="center"/>
        <w:rPr>
          <w:rFonts w:ascii="仿宋" w:eastAsia="仿宋" w:hAnsi="仿宋"/>
          <w:sz w:val="10"/>
          <w:szCs w:val="11"/>
        </w:rPr>
      </w:pPr>
    </w:p>
    <w:p w:rsidR="00BC685F" w:rsidRDefault="00205BC3">
      <w:pPr>
        <w:jc w:val="center"/>
        <w:rPr>
          <w:rFonts w:ascii="仿宋" w:eastAsia="仿宋" w:hAnsi="仿宋"/>
          <w:sz w:val="72"/>
          <w:szCs w:val="84"/>
        </w:rPr>
      </w:pPr>
      <w:r>
        <w:rPr>
          <w:rFonts w:ascii="仿宋" w:eastAsia="仿宋" w:hAnsi="仿宋" w:hint="eastAsia"/>
          <w:sz w:val="72"/>
          <w:szCs w:val="84"/>
        </w:rPr>
        <w:t>招</w:t>
      </w:r>
    </w:p>
    <w:p w:rsidR="00BC685F" w:rsidRDefault="00205BC3">
      <w:pPr>
        <w:jc w:val="center"/>
        <w:rPr>
          <w:rFonts w:ascii="仿宋" w:eastAsia="仿宋" w:hAnsi="仿宋"/>
          <w:sz w:val="72"/>
          <w:szCs w:val="84"/>
        </w:rPr>
      </w:pPr>
      <w:r>
        <w:rPr>
          <w:rFonts w:ascii="仿宋" w:eastAsia="仿宋" w:hAnsi="仿宋" w:hint="eastAsia"/>
          <w:sz w:val="72"/>
          <w:szCs w:val="84"/>
        </w:rPr>
        <w:t>标</w:t>
      </w:r>
    </w:p>
    <w:p w:rsidR="00BC685F" w:rsidRDefault="00205BC3">
      <w:pPr>
        <w:jc w:val="center"/>
        <w:rPr>
          <w:rFonts w:ascii="仿宋" w:eastAsia="仿宋" w:hAnsi="仿宋"/>
          <w:sz w:val="72"/>
          <w:szCs w:val="84"/>
        </w:rPr>
      </w:pPr>
      <w:r>
        <w:rPr>
          <w:rFonts w:ascii="仿宋" w:eastAsia="仿宋" w:hAnsi="仿宋" w:hint="eastAsia"/>
          <w:sz w:val="72"/>
          <w:szCs w:val="84"/>
        </w:rPr>
        <w:t>文</w:t>
      </w:r>
    </w:p>
    <w:p w:rsidR="00BC685F" w:rsidRDefault="00205BC3">
      <w:pPr>
        <w:jc w:val="center"/>
        <w:rPr>
          <w:rFonts w:ascii="仿宋" w:eastAsia="仿宋" w:hAnsi="仿宋"/>
          <w:sz w:val="84"/>
          <w:szCs w:val="84"/>
        </w:rPr>
      </w:pPr>
      <w:r>
        <w:rPr>
          <w:rFonts w:ascii="仿宋" w:eastAsia="仿宋" w:hAnsi="仿宋" w:hint="eastAsia"/>
          <w:sz w:val="72"/>
          <w:szCs w:val="84"/>
        </w:rPr>
        <w:t>件</w:t>
      </w:r>
    </w:p>
    <w:p w:rsidR="00BC685F" w:rsidRDefault="00BC685F">
      <w:pPr>
        <w:jc w:val="center"/>
        <w:rPr>
          <w:rFonts w:ascii="仿宋" w:eastAsia="仿宋" w:hAnsi="仿宋"/>
          <w:sz w:val="13"/>
          <w:szCs w:val="13"/>
        </w:rPr>
      </w:pPr>
    </w:p>
    <w:p w:rsidR="00BC685F" w:rsidRDefault="00BC685F">
      <w:pPr>
        <w:jc w:val="center"/>
        <w:rPr>
          <w:rFonts w:ascii="仿宋" w:eastAsia="仿宋" w:hAnsi="仿宋"/>
          <w:sz w:val="13"/>
          <w:szCs w:val="13"/>
        </w:rPr>
      </w:pPr>
    </w:p>
    <w:p w:rsidR="00BC685F" w:rsidRDefault="00BC685F">
      <w:pPr>
        <w:pStyle w:val="a0"/>
        <w:ind w:firstLineChars="0" w:firstLine="0"/>
      </w:pPr>
    </w:p>
    <w:p w:rsidR="00BC685F" w:rsidRDefault="00BC685F">
      <w:pPr>
        <w:pStyle w:val="a0"/>
        <w:ind w:firstLineChars="0" w:firstLine="0"/>
      </w:pPr>
    </w:p>
    <w:p w:rsidR="00BC685F" w:rsidRDefault="00BC685F">
      <w:pPr>
        <w:pStyle w:val="a0"/>
        <w:ind w:firstLineChars="0" w:firstLine="0"/>
      </w:pPr>
    </w:p>
    <w:p w:rsidR="00BC685F" w:rsidRDefault="00205BC3" w:rsidP="00205BC3">
      <w:pPr>
        <w:spacing w:beforeLines="50" w:line="360" w:lineRule="auto"/>
        <w:ind w:firstLineChars="400" w:firstLine="1280"/>
        <w:rPr>
          <w:rFonts w:ascii="仿宋" w:eastAsia="仿宋" w:hAnsi="仿宋"/>
          <w:sz w:val="32"/>
          <w:szCs w:val="36"/>
        </w:rPr>
      </w:pPr>
      <w:r>
        <w:rPr>
          <w:rFonts w:ascii="仿宋" w:eastAsia="仿宋" w:hAnsi="仿宋" w:hint="eastAsia"/>
          <w:sz w:val="32"/>
          <w:szCs w:val="36"/>
        </w:rPr>
        <w:t>项目编号：</w:t>
      </w:r>
      <w:r>
        <w:rPr>
          <w:rFonts w:ascii="仿宋" w:eastAsia="仿宋" w:hAnsi="仿宋" w:hint="eastAsia"/>
          <w:bCs/>
          <w:sz w:val="32"/>
          <w:szCs w:val="36"/>
        </w:rPr>
        <w:t>建安建工公字〔</w:t>
      </w:r>
      <w:r>
        <w:rPr>
          <w:rFonts w:ascii="仿宋" w:eastAsia="仿宋" w:hAnsi="仿宋" w:hint="eastAsia"/>
          <w:bCs/>
          <w:sz w:val="32"/>
          <w:szCs w:val="36"/>
        </w:rPr>
        <w:t>2019</w:t>
      </w:r>
      <w:r>
        <w:rPr>
          <w:rFonts w:ascii="仿宋" w:eastAsia="仿宋" w:hAnsi="仿宋" w:hint="eastAsia"/>
          <w:bCs/>
          <w:sz w:val="32"/>
          <w:szCs w:val="36"/>
        </w:rPr>
        <w:t>〕</w:t>
      </w:r>
      <w:r>
        <w:rPr>
          <w:rFonts w:ascii="仿宋" w:eastAsia="仿宋" w:hAnsi="仿宋" w:hint="eastAsia"/>
          <w:bCs/>
          <w:sz w:val="32"/>
          <w:szCs w:val="36"/>
        </w:rPr>
        <w:t>208</w:t>
      </w:r>
      <w:r>
        <w:rPr>
          <w:rFonts w:ascii="仿宋" w:eastAsia="仿宋" w:hAnsi="仿宋" w:hint="eastAsia"/>
          <w:bCs/>
          <w:sz w:val="32"/>
          <w:szCs w:val="36"/>
        </w:rPr>
        <w:t>号</w:t>
      </w:r>
    </w:p>
    <w:p w:rsidR="00BC685F" w:rsidRDefault="00205BC3" w:rsidP="00205BC3">
      <w:pPr>
        <w:spacing w:beforeLines="50" w:line="360" w:lineRule="auto"/>
        <w:ind w:leftChars="282" w:left="959" w:firstLineChars="100" w:firstLine="320"/>
        <w:rPr>
          <w:rFonts w:ascii="仿宋" w:eastAsia="仿宋" w:hAnsi="仿宋"/>
          <w:sz w:val="32"/>
          <w:szCs w:val="36"/>
        </w:rPr>
      </w:pPr>
      <w:r>
        <w:rPr>
          <w:rFonts w:ascii="仿宋" w:eastAsia="仿宋" w:hAnsi="仿宋" w:hint="eastAsia"/>
          <w:sz w:val="32"/>
          <w:szCs w:val="36"/>
        </w:rPr>
        <w:t>项目名称</w:t>
      </w:r>
      <w:r>
        <w:rPr>
          <w:rFonts w:ascii="仿宋" w:eastAsia="仿宋" w:hAnsi="仿宋" w:hint="eastAsia"/>
          <w:sz w:val="32"/>
          <w:szCs w:val="36"/>
        </w:rPr>
        <w:t xml:space="preserve">: </w:t>
      </w:r>
      <w:r>
        <w:rPr>
          <w:rFonts w:ascii="仿宋" w:eastAsia="仿宋" w:hAnsi="仿宋" w:hint="eastAsia"/>
          <w:sz w:val="32"/>
          <w:szCs w:val="36"/>
        </w:rPr>
        <w:t>许昌市建安区远东传动系智能产业园项目</w:t>
      </w:r>
    </w:p>
    <w:p w:rsidR="00BC685F" w:rsidRDefault="00205BC3" w:rsidP="00205BC3">
      <w:pPr>
        <w:spacing w:beforeLines="50" w:line="360" w:lineRule="auto"/>
        <w:ind w:leftChars="282" w:left="959" w:firstLineChars="600" w:firstLine="1920"/>
        <w:rPr>
          <w:rFonts w:ascii="仿宋" w:eastAsia="仿宋" w:hAnsi="仿宋"/>
          <w:sz w:val="32"/>
          <w:szCs w:val="36"/>
        </w:rPr>
      </w:pPr>
      <w:r>
        <w:rPr>
          <w:rFonts w:ascii="仿宋" w:eastAsia="仿宋" w:hAnsi="仿宋" w:hint="eastAsia"/>
          <w:sz w:val="32"/>
          <w:szCs w:val="36"/>
        </w:rPr>
        <w:t>返修围墙工程</w:t>
      </w:r>
    </w:p>
    <w:p w:rsidR="00BC685F" w:rsidRDefault="00205BC3" w:rsidP="00205BC3">
      <w:pPr>
        <w:spacing w:beforeLines="50" w:line="360" w:lineRule="auto"/>
        <w:ind w:firstLineChars="400" w:firstLine="1280"/>
        <w:rPr>
          <w:rFonts w:ascii="仿宋" w:eastAsia="仿宋" w:hAnsi="仿宋"/>
          <w:sz w:val="32"/>
          <w:szCs w:val="36"/>
        </w:rPr>
      </w:pPr>
      <w:r>
        <w:rPr>
          <w:rFonts w:ascii="仿宋" w:eastAsia="仿宋" w:hAnsi="仿宋" w:hint="eastAsia"/>
          <w:sz w:val="32"/>
          <w:szCs w:val="36"/>
        </w:rPr>
        <w:t>招</w:t>
      </w:r>
      <w:r>
        <w:rPr>
          <w:rFonts w:ascii="仿宋" w:eastAsia="仿宋" w:hAnsi="仿宋" w:hint="eastAsia"/>
          <w:sz w:val="32"/>
          <w:szCs w:val="36"/>
        </w:rPr>
        <w:t xml:space="preserve"> </w:t>
      </w:r>
      <w:r>
        <w:rPr>
          <w:rFonts w:ascii="仿宋" w:eastAsia="仿宋" w:hAnsi="仿宋" w:hint="eastAsia"/>
          <w:sz w:val="32"/>
          <w:szCs w:val="36"/>
        </w:rPr>
        <w:t>标</w:t>
      </w:r>
      <w:r>
        <w:rPr>
          <w:rFonts w:ascii="仿宋" w:eastAsia="仿宋" w:hAnsi="仿宋" w:hint="eastAsia"/>
          <w:sz w:val="32"/>
          <w:szCs w:val="36"/>
        </w:rPr>
        <w:t xml:space="preserve"> </w:t>
      </w:r>
      <w:r>
        <w:rPr>
          <w:rFonts w:ascii="仿宋" w:eastAsia="仿宋" w:hAnsi="仿宋" w:hint="eastAsia"/>
          <w:sz w:val="32"/>
          <w:szCs w:val="36"/>
        </w:rPr>
        <w:t>人：许昌市建安区交通运输局</w:t>
      </w:r>
    </w:p>
    <w:p w:rsidR="00BC685F" w:rsidRDefault="00205BC3" w:rsidP="00205BC3">
      <w:pPr>
        <w:spacing w:beforeLines="50" w:line="360" w:lineRule="auto"/>
        <w:ind w:firstLineChars="400" w:firstLine="1280"/>
        <w:rPr>
          <w:rFonts w:ascii="仿宋" w:eastAsia="仿宋" w:hAnsi="仿宋"/>
          <w:sz w:val="32"/>
          <w:szCs w:val="36"/>
        </w:rPr>
      </w:pPr>
      <w:r>
        <w:rPr>
          <w:rFonts w:ascii="仿宋" w:eastAsia="仿宋" w:hAnsi="仿宋" w:hint="eastAsia"/>
          <w:sz w:val="32"/>
          <w:szCs w:val="36"/>
        </w:rPr>
        <w:t>代理机构：</w:t>
      </w:r>
      <w:r>
        <w:rPr>
          <w:rFonts w:ascii="仿宋" w:eastAsia="仿宋" w:hAnsi="仿宋" w:hint="eastAsia"/>
          <w:bCs/>
          <w:sz w:val="32"/>
          <w:szCs w:val="36"/>
        </w:rPr>
        <w:t>陕西恒瑞项目管理有限公司</w:t>
      </w:r>
    </w:p>
    <w:p w:rsidR="00BC685F" w:rsidRDefault="00205BC3" w:rsidP="00205BC3">
      <w:pPr>
        <w:spacing w:beforeLines="50" w:line="360" w:lineRule="auto"/>
        <w:jc w:val="center"/>
        <w:rPr>
          <w:rFonts w:ascii="仿宋" w:eastAsia="仿宋" w:hAnsi="仿宋"/>
          <w:bCs/>
          <w:sz w:val="32"/>
          <w:szCs w:val="36"/>
        </w:rPr>
      </w:pPr>
      <w:r>
        <w:rPr>
          <w:rFonts w:ascii="仿宋" w:eastAsia="仿宋" w:hAnsi="仿宋" w:hint="eastAsia"/>
          <w:sz w:val="32"/>
          <w:szCs w:val="36"/>
        </w:rPr>
        <w:t>二〇一九年</w:t>
      </w:r>
      <w:r>
        <w:rPr>
          <w:rFonts w:ascii="仿宋" w:eastAsia="仿宋" w:hAnsi="仿宋" w:hint="eastAsia"/>
          <w:sz w:val="32"/>
          <w:szCs w:val="36"/>
        </w:rPr>
        <w:t>十一</w:t>
      </w:r>
      <w:r>
        <w:rPr>
          <w:rFonts w:ascii="仿宋" w:eastAsia="仿宋" w:hAnsi="仿宋" w:hint="eastAsia"/>
          <w:sz w:val="32"/>
          <w:szCs w:val="36"/>
        </w:rPr>
        <w:t>月</w:t>
      </w:r>
    </w:p>
    <w:p w:rsidR="00BC685F" w:rsidRDefault="00BC685F">
      <w:pPr>
        <w:rPr>
          <w:rFonts w:eastAsia="华文中宋" w:hAnsi="华文中宋"/>
          <w:sz w:val="28"/>
          <w:szCs w:val="28"/>
        </w:rPr>
        <w:sectPr w:rsidR="00BC685F">
          <w:footerReference w:type="default" r:id="rId9"/>
          <w:headerReference w:type="first" r:id="rId10"/>
          <w:pgSz w:w="11906" w:h="16838"/>
          <w:pgMar w:top="1304" w:right="1134" w:bottom="1304" w:left="1134" w:header="851" w:footer="992" w:gutter="0"/>
          <w:pgNumType w:fmt="numberInDash" w:start="1"/>
          <w:cols w:space="720"/>
          <w:docGrid w:type="linesAndChars" w:linePitch="312"/>
        </w:sectPr>
      </w:pPr>
    </w:p>
    <w:p w:rsidR="00BC685F" w:rsidRDefault="00BC685F">
      <w:pPr>
        <w:jc w:val="center"/>
        <w:rPr>
          <w:rFonts w:ascii="黑体" w:eastAsia="黑体" w:hAnsi="宋体"/>
          <w:b/>
          <w:sz w:val="44"/>
        </w:rPr>
      </w:pPr>
    </w:p>
    <w:p w:rsidR="00BC685F" w:rsidRDefault="00BC685F">
      <w:pPr>
        <w:jc w:val="center"/>
        <w:rPr>
          <w:rFonts w:ascii="黑体" w:eastAsia="黑体" w:hAnsi="宋体"/>
          <w:b/>
          <w:sz w:val="44"/>
        </w:rPr>
      </w:pPr>
    </w:p>
    <w:p w:rsidR="00BC685F" w:rsidRDefault="00205BC3">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BC685F" w:rsidRDefault="00BC685F">
      <w:pPr>
        <w:pStyle w:val="10"/>
        <w:tabs>
          <w:tab w:val="clear" w:pos="9060"/>
          <w:tab w:val="right" w:leader="dot" w:pos="9638"/>
        </w:tabs>
        <w:spacing w:line="600" w:lineRule="auto"/>
        <w:jc w:val="left"/>
        <w:rPr>
          <w:rFonts w:ascii="宋体" w:eastAsia="宋体" w:cs="宋体"/>
          <w:sz w:val="28"/>
          <w:szCs w:val="28"/>
        </w:rPr>
      </w:pPr>
    </w:p>
    <w:p w:rsidR="00BC685F" w:rsidRDefault="00BC685F">
      <w:pPr>
        <w:pStyle w:val="10"/>
        <w:tabs>
          <w:tab w:val="clear" w:pos="9060"/>
          <w:tab w:val="right" w:leader="dot" w:pos="9638"/>
        </w:tabs>
        <w:spacing w:line="600" w:lineRule="auto"/>
        <w:jc w:val="left"/>
        <w:rPr>
          <w:rFonts w:ascii="宋体" w:eastAsia="宋体" w:cs="宋体"/>
          <w:sz w:val="28"/>
          <w:szCs w:val="28"/>
        </w:rPr>
      </w:pPr>
      <w:r>
        <w:rPr>
          <w:rFonts w:ascii="宋体" w:eastAsia="宋体" w:cs="宋体" w:hint="eastAsia"/>
          <w:sz w:val="28"/>
          <w:szCs w:val="28"/>
        </w:rPr>
        <w:fldChar w:fldCharType="begin"/>
      </w:r>
      <w:r w:rsidR="00205BC3">
        <w:rPr>
          <w:rFonts w:ascii="宋体" w:eastAsia="宋体" w:cs="宋体" w:hint="eastAsia"/>
          <w:sz w:val="28"/>
          <w:szCs w:val="28"/>
        </w:rPr>
        <w:instrText xml:space="preserve">TOC \o "1-2" \h \u </w:instrText>
      </w:r>
      <w:r>
        <w:rPr>
          <w:rFonts w:ascii="宋体" w:eastAsia="宋体" w:cs="宋体" w:hint="eastAsia"/>
          <w:sz w:val="28"/>
          <w:szCs w:val="28"/>
        </w:rPr>
        <w:fldChar w:fldCharType="separate"/>
      </w:r>
      <w:hyperlink w:anchor="_Toc556" w:history="1">
        <w:r w:rsidR="00205BC3">
          <w:rPr>
            <w:rFonts w:ascii="宋体" w:eastAsia="宋体" w:cs="宋体" w:hint="eastAsia"/>
            <w:sz w:val="28"/>
            <w:szCs w:val="28"/>
          </w:rPr>
          <w:t>第一章</w:t>
        </w:r>
        <w:r w:rsidR="00205BC3">
          <w:rPr>
            <w:rFonts w:ascii="宋体" w:eastAsia="宋体" w:cs="宋体" w:hint="eastAsia"/>
            <w:sz w:val="28"/>
            <w:szCs w:val="28"/>
          </w:rPr>
          <w:t xml:space="preserve"> </w:t>
        </w:r>
        <w:r w:rsidR="00205BC3">
          <w:rPr>
            <w:rFonts w:ascii="宋体" w:eastAsia="宋体" w:cs="宋体" w:hint="eastAsia"/>
            <w:sz w:val="28"/>
            <w:szCs w:val="28"/>
          </w:rPr>
          <w:t>招标公告</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_Toc556 </w:instrText>
        </w:r>
        <w:r>
          <w:rPr>
            <w:rFonts w:ascii="宋体" w:eastAsia="宋体" w:cs="宋体" w:hint="eastAsia"/>
            <w:sz w:val="28"/>
            <w:szCs w:val="28"/>
          </w:rPr>
          <w:fldChar w:fldCharType="separate"/>
        </w:r>
        <w:r w:rsidR="00205BC3">
          <w:rPr>
            <w:rFonts w:ascii="宋体" w:eastAsia="宋体" w:cs="宋体" w:hint="eastAsia"/>
            <w:sz w:val="28"/>
            <w:szCs w:val="28"/>
          </w:rPr>
          <w:t>- 2 -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1315" w:history="1">
        <w:r w:rsidR="00205BC3">
          <w:rPr>
            <w:rFonts w:ascii="宋体" w:eastAsia="宋体" w:cs="宋体" w:hint="eastAsia"/>
            <w:sz w:val="28"/>
            <w:szCs w:val="28"/>
          </w:rPr>
          <w:t>第二章</w:t>
        </w:r>
        <w:r w:rsidR="00205BC3">
          <w:rPr>
            <w:rFonts w:ascii="宋体" w:eastAsia="宋体" w:cs="宋体" w:hint="eastAsia"/>
            <w:sz w:val="28"/>
            <w:szCs w:val="28"/>
          </w:rPr>
          <w:t xml:space="preserve"> </w:t>
        </w:r>
        <w:r w:rsidR="00205BC3">
          <w:rPr>
            <w:rFonts w:ascii="宋体" w:eastAsia="宋体" w:cs="宋体" w:hint="eastAsia"/>
            <w:sz w:val="28"/>
            <w:szCs w:val="28"/>
          </w:rPr>
          <w:t>投标人须知</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_Toc1315 </w:instrText>
        </w:r>
        <w:r>
          <w:rPr>
            <w:rFonts w:ascii="宋体" w:eastAsia="宋体" w:cs="宋体" w:hint="eastAsia"/>
            <w:sz w:val="28"/>
            <w:szCs w:val="28"/>
          </w:rPr>
          <w:fldChar w:fldCharType="separate"/>
        </w:r>
        <w:r w:rsidR="00205BC3">
          <w:rPr>
            <w:rFonts w:ascii="宋体" w:eastAsia="宋体" w:cs="宋体" w:hint="eastAsia"/>
            <w:sz w:val="28"/>
            <w:szCs w:val="28"/>
          </w:rPr>
          <w:t>- 7 -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28513" w:history="1">
        <w:r w:rsidR="00205BC3">
          <w:rPr>
            <w:rFonts w:ascii="宋体" w:eastAsia="宋体" w:cs="宋体" w:hint="eastAsia"/>
            <w:sz w:val="28"/>
            <w:szCs w:val="28"/>
          </w:rPr>
          <w:t>第三章</w:t>
        </w:r>
        <w:r w:rsidR="00205BC3">
          <w:rPr>
            <w:rFonts w:ascii="宋体" w:eastAsia="宋体" w:cs="宋体" w:hint="eastAsia"/>
            <w:sz w:val="28"/>
            <w:szCs w:val="28"/>
          </w:rPr>
          <w:t xml:space="preserve"> </w:t>
        </w:r>
        <w:r w:rsidR="00205BC3">
          <w:rPr>
            <w:rFonts w:ascii="宋体" w:eastAsia="宋体" w:cs="宋体" w:hint="eastAsia"/>
            <w:sz w:val="28"/>
            <w:szCs w:val="28"/>
          </w:rPr>
          <w:t>评标办法</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_Toc28513 </w:instrText>
        </w:r>
        <w:r>
          <w:rPr>
            <w:rFonts w:ascii="宋体" w:eastAsia="宋体" w:cs="宋体" w:hint="eastAsia"/>
            <w:sz w:val="28"/>
            <w:szCs w:val="28"/>
          </w:rPr>
          <w:fldChar w:fldCharType="separate"/>
        </w:r>
        <w:r w:rsidR="00205BC3">
          <w:rPr>
            <w:rFonts w:ascii="宋体" w:eastAsia="宋体" w:cs="宋体" w:hint="eastAsia"/>
            <w:sz w:val="28"/>
            <w:szCs w:val="28"/>
          </w:rPr>
          <w:t>- 3</w:t>
        </w:r>
        <w:r w:rsidR="00205BC3">
          <w:rPr>
            <w:rFonts w:ascii="宋体" w:eastAsia="宋体" w:cs="宋体" w:hint="eastAsia"/>
            <w:sz w:val="28"/>
            <w:szCs w:val="28"/>
          </w:rPr>
          <w:t>0 -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28513" w:history="1">
        <w:r w:rsidR="00205BC3">
          <w:rPr>
            <w:rFonts w:ascii="宋体" w:eastAsia="宋体" w:cs="宋体" w:hint="eastAsia"/>
            <w:sz w:val="28"/>
            <w:szCs w:val="28"/>
          </w:rPr>
          <w:t>第四章</w:t>
        </w:r>
        <w:r w:rsidR="00205BC3">
          <w:rPr>
            <w:rFonts w:ascii="宋体" w:eastAsia="宋体" w:cs="宋体" w:hint="eastAsia"/>
            <w:sz w:val="28"/>
            <w:szCs w:val="28"/>
          </w:rPr>
          <w:t xml:space="preserve"> </w:t>
        </w:r>
        <w:r w:rsidR="00205BC3">
          <w:rPr>
            <w:rFonts w:ascii="宋体" w:eastAsia="宋体" w:cs="宋体" w:hint="eastAsia"/>
            <w:sz w:val="28"/>
            <w:szCs w:val="28"/>
          </w:rPr>
          <w:t>合同条款及格式</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_Toc28513 </w:instrText>
        </w:r>
        <w:r>
          <w:rPr>
            <w:rFonts w:ascii="宋体" w:eastAsia="宋体" w:cs="宋体" w:hint="eastAsia"/>
            <w:sz w:val="28"/>
            <w:szCs w:val="28"/>
          </w:rPr>
          <w:fldChar w:fldCharType="separate"/>
        </w:r>
        <w:r w:rsidR="00205BC3">
          <w:rPr>
            <w:rFonts w:ascii="宋体" w:eastAsia="宋体" w:cs="宋体" w:hint="eastAsia"/>
            <w:sz w:val="28"/>
            <w:szCs w:val="28"/>
          </w:rPr>
          <w:t>- 40 -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7273" w:history="1">
        <w:r w:rsidR="00205BC3">
          <w:rPr>
            <w:rFonts w:ascii="宋体" w:eastAsia="宋体" w:cs="宋体" w:hint="eastAsia"/>
            <w:sz w:val="28"/>
            <w:szCs w:val="28"/>
          </w:rPr>
          <w:t>第五章</w:t>
        </w:r>
        <w:r w:rsidR="00205BC3">
          <w:rPr>
            <w:rFonts w:ascii="宋体" w:eastAsia="宋体" w:cs="宋体" w:hint="eastAsia"/>
            <w:sz w:val="28"/>
            <w:szCs w:val="28"/>
          </w:rPr>
          <w:t xml:space="preserve"> </w:t>
        </w:r>
        <w:r w:rsidR="00205BC3">
          <w:rPr>
            <w:rFonts w:ascii="宋体" w:eastAsia="宋体" w:cs="宋体" w:hint="eastAsia"/>
            <w:sz w:val="28"/>
            <w:szCs w:val="28"/>
          </w:rPr>
          <w:t>工程量清单</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_Toc7273 </w:instrText>
        </w:r>
        <w:r>
          <w:rPr>
            <w:rFonts w:ascii="宋体" w:eastAsia="宋体" w:cs="宋体" w:hint="eastAsia"/>
            <w:sz w:val="28"/>
            <w:szCs w:val="28"/>
          </w:rPr>
          <w:fldChar w:fldCharType="separate"/>
        </w:r>
        <w:r w:rsidR="00205BC3">
          <w:rPr>
            <w:rFonts w:ascii="宋体" w:eastAsia="宋体" w:cs="宋体" w:hint="eastAsia"/>
            <w:sz w:val="28"/>
            <w:szCs w:val="28"/>
          </w:rPr>
          <w:t>- 41 -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4759" w:history="1">
        <w:r w:rsidR="00205BC3">
          <w:rPr>
            <w:rFonts w:ascii="宋体" w:eastAsia="宋体" w:cs="宋体" w:hint="eastAsia"/>
            <w:sz w:val="28"/>
            <w:szCs w:val="28"/>
          </w:rPr>
          <w:t>第六章</w:t>
        </w:r>
        <w:r w:rsidR="00205BC3">
          <w:rPr>
            <w:rFonts w:ascii="宋体" w:eastAsia="宋体" w:cs="宋体" w:hint="eastAsia"/>
            <w:sz w:val="28"/>
            <w:szCs w:val="28"/>
          </w:rPr>
          <w:t xml:space="preserve"> </w:t>
        </w:r>
        <w:r w:rsidR="00205BC3">
          <w:rPr>
            <w:rFonts w:ascii="宋体" w:eastAsia="宋体" w:cs="宋体" w:hint="eastAsia"/>
            <w:sz w:val="28"/>
            <w:szCs w:val="28"/>
          </w:rPr>
          <w:t>图</w:t>
        </w:r>
        <w:r w:rsidR="00205BC3">
          <w:rPr>
            <w:rFonts w:ascii="宋体" w:eastAsia="宋体" w:cs="宋体" w:hint="eastAsia"/>
            <w:sz w:val="28"/>
            <w:szCs w:val="28"/>
          </w:rPr>
          <w:t xml:space="preserve"> </w:t>
        </w:r>
        <w:r w:rsidR="00205BC3">
          <w:rPr>
            <w:rFonts w:ascii="宋体" w:eastAsia="宋体" w:cs="宋体" w:hint="eastAsia"/>
            <w:sz w:val="28"/>
            <w:szCs w:val="28"/>
          </w:rPr>
          <w:t>纸</w:t>
        </w:r>
        <w:r w:rsidR="00205BC3">
          <w:rPr>
            <w:rFonts w:ascii="宋体" w:eastAsia="宋体" w:cs="宋体" w:hint="eastAsia"/>
            <w:sz w:val="28"/>
            <w:szCs w:val="28"/>
          </w:rPr>
          <w:t>(</w:t>
        </w:r>
        <w:r w:rsidR="00205BC3">
          <w:rPr>
            <w:rFonts w:ascii="宋体" w:eastAsia="宋体" w:cs="宋体" w:hint="eastAsia"/>
            <w:sz w:val="28"/>
            <w:szCs w:val="28"/>
          </w:rPr>
          <w:t>电子版另附</w:t>
        </w:r>
        <w:r w:rsidR="00205BC3">
          <w:rPr>
            <w:rFonts w:ascii="宋体" w:eastAsia="宋体" w:cs="宋体" w:hint="eastAsia"/>
            <w:sz w:val="28"/>
            <w:szCs w:val="28"/>
          </w:rPr>
          <w:t>)</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_Toc4759 </w:instrText>
        </w:r>
        <w:r>
          <w:rPr>
            <w:rFonts w:ascii="宋体" w:eastAsia="宋体" w:cs="宋体" w:hint="eastAsia"/>
            <w:sz w:val="28"/>
            <w:szCs w:val="28"/>
          </w:rPr>
          <w:fldChar w:fldCharType="separate"/>
        </w:r>
        <w:r w:rsidR="00205BC3">
          <w:rPr>
            <w:rFonts w:ascii="宋体" w:eastAsia="宋体" w:cs="宋体" w:hint="eastAsia"/>
            <w:sz w:val="28"/>
            <w:szCs w:val="28"/>
          </w:rPr>
          <w:t>- 47 -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16552" w:history="1">
        <w:r w:rsidR="00205BC3">
          <w:rPr>
            <w:rFonts w:ascii="宋体" w:eastAsia="宋体" w:cs="宋体" w:hint="eastAsia"/>
            <w:sz w:val="28"/>
            <w:szCs w:val="28"/>
          </w:rPr>
          <w:t>第七章</w:t>
        </w:r>
        <w:r w:rsidR="00205BC3">
          <w:rPr>
            <w:rFonts w:ascii="宋体" w:eastAsia="宋体" w:cs="宋体" w:hint="eastAsia"/>
            <w:sz w:val="28"/>
            <w:szCs w:val="28"/>
          </w:rPr>
          <w:t xml:space="preserve"> </w:t>
        </w:r>
        <w:r w:rsidR="00205BC3">
          <w:rPr>
            <w:rFonts w:ascii="宋体" w:eastAsia="宋体" w:cs="宋体" w:hint="eastAsia"/>
            <w:sz w:val="28"/>
            <w:szCs w:val="28"/>
          </w:rPr>
          <w:t>技术标准和要求</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_Toc16552 </w:instrText>
        </w:r>
        <w:r>
          <w:rPr>
            <w:rFonts w:ascii="宋体" w:eastAsia="宋体" w:cs="宋体" w:hint="eastAsia"/>
            <w:sz w:val="28"/>
            <w:szCs w:val="28"/>
          </w:rPr>
          <w:fldChar w:fldCharType="separate"/>
        </w:r>
        <w:r w:rsidR="00205BC3">
          <w:rPr>
            <w:rFonts w:ascii="宋体" w:eastAsia="宋体" w:cs="宋体" w:hint="eastAsia"/>
            <w:sz w:val="28"/>
            <w:szCs w:val="28"/>
          </w:rPr>
          <w:t>- 47 -</w:t>
        </w:r>
        <w:r>
          <w:rPr>
            <w:rFonts w:ascii="宋体" w:eastAsia="宋体" w:cs="宋体" w:hint="eastAsia"/>
            <w:sz w:val="28"/>
            <w:szCs w:val="28"/>
          </w:rPr>
          <w:fldChar w:fldCharType="end"/>
        </w:r>
      </w:hyperlink>
    </w:p>
    <w:p w:rsidR="00BC685F" w:rsidRDefault="00BC685F">
      <w:pPr>
        <w:pStyle w:val="10"/>
        <w:tabs>
          <w:tab w:val="clear" w:pos="9060"/>
          <w:tab w:val="right" w:leader="dot" w:pos="9638"/>
        </w:tabs>
        <w:spacing w:line="600" w:lineRule="auto"/>
        <w:jc w:val="left"/>
        <w:rPr>
          <w:rFonts w:ascii="宋体" w:eastAsia="宋体" w:cs="宋体"/>
          <w:sz w:val="28"/>
          <w:szCs w:val="28"/>
        </w:rPr>
      </w:pPr>
      <w:hyperlink w:anchor="_Toc11095" w:history="1">
        <w:r w:rsidR="00205BC3">
          <w:rPr>
            <w:rFonts w:ascii="宋体" w:eastAsia="宋体" w:cs="宋体" w:hint="eastAsia"/>
            <w:sz w:val="28"/>
            <w:szCs w:val="28"/>
          </w:rPr>
          <w:t>第八章</w:t>
        </w:r>
        <w:r w:rsidR="00205BC3">
          <w:rPr>
            <w:rFonts w:ascii="宋体" w:eastAsia="宋体" w:cs="宋体" w:hint="eastAsia"/>
            <w:sz w:val="28"/>
            <w:szCs w:val="28"/>
          </w:rPr>
          <w:t xml:space="preserve"> </w:t>
        </w:r>
        <w:r w:rsidR="00205BC3">
          <w:rPr>
            <w:rFonts w:ascii="宋体" w:eastAsia="宋体" w:cs="宋体" w:hint="eastAsia"/>
            <w:sz w:val="28"/>
            <w:szCs w:val="28"/>
          </w:rPr>
          <w:t>投标文件格式</w:t>
        </w:r>
        <w:r w:rsidR="00205BC3">
          <w:rPr>
            <w:rFonts w:ascii="宋体" w:eastAsia="宋体" w:cs="宋体" w:hint="eastAsia"/>
            <w:sz w:val="28"/>
            <w:szCs w:val="28"/>
          </w:rPr>
          <w:tab/>
        </w:r>
        <w:r>
          <w:rPr>
            <w:rFonts w:ascii="宋体" w:eastAsia="宋体" w:cs="宋体" w:hint="eastAsia"/>
            <w:sz w:val="28"/>
            <w:szCs w:val="28"/>
          </w:rPr>
          <w:fldChar w:fldCharType="begin"/>
        </w:r>
        <w:r w:rsidR="00205BC3">
          <w:rPr>
            <w:rFonts w:ascii="宋体" w:eastAsia="宋体" w:cs="宋体" w:hint="eastAsia"/>
            <w:sz w:val="28"/>
            <w:szCs w:val="28"/>
          </w:rPr>
          <w:instrText xml:space="preserve"> PAGEREF _Toc11095 </w:instrText>
        </w:r>
        <w:r>
          <w:rPr>
            <w:rFonts w:ascii="宋体" w:eastAsia="宋体" w:cs="宋体" w:hint="eastAsia"/>
            <w:sz w:val="28"/>
            <w:szCs w:val="28"/>
          </w:rPr>
          <w:fldChar w:fldCharType="separate"/>
        </w:r>
        <w:r w:rsidR="00205BC3">
          <w:rPr>
            <w:rFonts w:ascii="宋体" w:eastAsia="宋体" w:cs="宋体" w:hint="eastAsia"/>
            <w:sz w:val="28"/>
            <w:szCs w:val="28"/>
          </w:rPr>
          <w:t>- 48 -</w:t>
        </w:r>
        <w:r>
          <w:rPr>
            <w:rFonts w:ascii="宋体" w:eastAsia="宋体" w:cs="宋体" w:hint="eastAsia"/>
            <w:sz w:val="28"/>
            <w:szCs w:val="28"/>
          </w:rPr>
          <w:fldChar w:fldCharType="end"/>
        </w:r>
      </w:hyperlink>
    </w:p>
    <w:p w:rsidR="00BC685F" w:rsidRDefault="00BC685F">
      <w:pPr>
        <w:spacing w:line="600" w:lineRule="auto"/>
        <w:ind w:firstLineChars="1083" w:firstLine="3032"/>
        <w:rPr>
          <w:rFonts w:ascii="黑体" w:eastAsia="黑体" w:hAnsi="宋体"/>
          <w:b/>
          <w:sz w:val="44"/>
        </w:rPr>
        <w:sectPr w:rsidR="00BC685F">
          <w:headerReference w:type="default" r:id="rId11"/>
          <w:footerReference w:type="default" r:id="rId12"/>
          <w:pgSz w:w="11906" w:h="16838"/>
          <w:pgMar w:top="1304" w:right="1134" w:bottom="1304" w:left="1134" w:header="851" w:footer="992" w:gutter="0"/>
          <w:pgNumType w:fmt="numberInDash" w:start="1"/>
          <w:cols w:space="720"/>
          <w:docGrid w:type="linesAndChars" w:linePitch="312"/>
        </w:sectPr>
      </w:pPr>
      <w:r>
        <w:rPr>
          <w:rFonts w:hAnsi="宋体" w:cs="宋体" w:hint="eastAsia"/>
          <w:sz w:val="28"/>
          <w:szCs w:val="28"/>
        </w:rPr>
        <w:fldChar w:fldCharType="end"/>
      </w:r>
    </w:p>
    <w:p w:rsidR="00BC685F" w:rsidRDefault="00BC685F" w:rsidP="00205BC3">
      <w:pPr>
        <w:ind w:firstLineChars="1083" w:firstLine="3479"/>
        <w:jc w:val="right"/>
        <w:rPr>
          <w:rFonts w:hAnsi="宋体" w:cs="黑体"/>
          <w:b/>
          <w:sz w:val="32"/>
          <w:szCs w:val="32"/>
        </w:rPr>
      </w:pPr>
    </w:p>
    <w:p w:rsidR="00BC685F" w:rsidRDefault="00205BC3" w:rsidP="00205BC3">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BC685F" w:rsidRDefault="00BC685F" w:rsidP="00205BC3">
      <w:pPr>
        <w:tabs>
          <w:tab w:val="left" w:pos="3185"/>
          <w:tab w:val="center" w:pos="5452"/>
        </w:tabs>
        <w:snapToGrid w:val="0"/>
        <w:spacing w:beforeLines="50"/>
        <w:jc w:val="left"/>
        <w:rPr>
          <w:rFonts w:hAnsi="宋体" w:cs="黑体"/>
          <w:b/>
          <w:sz w:val="36"/>
          <w:szCs w:val="36"/>
        </w:rPr>
      </w:pPr>
    </w:p>
    <w:p w:rsidR="00BC685F" w:rsidRDefault="00BC685F" w:rsidP="00205BC3">
      <w:pPr>
        <w:tabs>
          <w:tab w:val="left" w:pos="3185"/>
          <w:tab w:val="center" w:pos="5452"/>
        </w:tabs>
        <w:snapToGrid w:val="0"/>
        <w:spacing w:beforeLines="50"/>
        <w:jc w:val="left"/>
        <w:rPr>
          <w:rFonts w:hAnsi="宋体" w:cs="黑体"/>
          <w:b/>
          <w:sz w:val="36"/>
          <w:szCs w:val="36"/>
        </w:rPr>
      </w:pPr>
    </w:p>
    <w:p w:rsidR="00BC685F" w:rsidRDefault="00BC685F" w:rsidP="00205BC3">
      <w:pPr>
        <w:tabs>
          <w:tab w:val="left" w:pos="3185"/>
          <w:tab w:val="center" w:pos="5452"/>
        </w:tabs>
        <w:snapToGrid w:val="0"/>
        <w:spacing w:beforeLines="50"/>
        <w:jc w:val="left"/>
        <w:rPr>
          <w:rFonts w:hAnsi="宋体" w:cs="黑体"/>
          <w:b/>
          <w:sz w:val="36"/>
          <w:szCs w:val="36"/>
        </w:rPr>
      </w:pPr>
    </w:p>
    <w:p w:rsidR="00BC685F" w:rsidRDefault="00BC685F" w:rsidP="00205BC3">
      <w:pPr>
        <w:tabs>
          <w:tab w:val="left" w:pos="3185"/>
          <w:tab w:val="center" w:pos="5452"/>
        </w:tabs>
        <w:snapToGrid w:val="0"/>
        <w:spacing w:beforeLines="50"/>
        <w:jc w:val="left"/>
        <w:rPr>
          <w:rFonts w:hAnsi="宋体" w:cs="黑体"/>
          <w:b/>
          <w:sz w:val="36"/>
          <w:szCs w:val="36"/>
        </w:rPr>
        <w:sectPr w:rsidR="00BC685F">
          <w:type w:val="continuous"/>
          <w:pgSz w:w="11906" w:h="16838"/>
          <w:pgMar w:top="1304" w:right="1134" w:bottom="1304" w:left="1134" w:header="851" w:footer="992" w:gutter="0"/>
          <w:pgNumType w:fmt="numberInDash"/>
          <w:cols w:space="720"/>
          <w:titlePg/>
          <w:docGrid w:type="linesAndChars" w:linePitch="312"/>
        </w:sectPr>
      </w:pPr>
    </w:p>
    <w:p w:rsidR="00BC685F" w:rsidRDefault="00205BC3" w:rsidP="00205BC3">
      <w:pPr>
        <w:tabs>
          <w:tab w:val="left" w:pos="3185"/>
          <w:tab w:val="center" w:pos="5452"/>
        </w:tabs>
        <w:snapToGrid w:val="0"/>
        <w:spacing w:beforeLines="50" w:line="360" w:lineRule="auto"/>
        <w:jc w:val="center"/>
        <w:rPr>
          <w:rFonts w:hAnsi="宋体" w:cs="黑体"/>
          <w:b/>
          <w:sz w:val="44"/>
          <w:szCs w:val="44"/>
        </w:rPr>
      </w:pPr>
      <w:bookmarkStart w:id="1" w:name="_Toc556"/>
      <w:bookmarkStart w:id="2" w:name="_Toc19468_WPSOffice_Level1"/>
      <w:r>
        <w:rPr>
          <w:rFonts w:hAnsi="宋体" w:cs="黑体" w:hint="eastAsia"/>
          <w:b/>
          <w:sz w:val="44"/>
          <w:szCs w:val="44"/>
        </w:rPr>
        <w:lastRenderedPageBreak/>
        <w:t>第一章</w:t>
      </w:r>
      <w:r>
        <w:rPr>
          <w:rFonts w:hAnsi="宋体" w:cs="黑体" w:hint="eastAsia"/>
          <w:b/>
          <w:sz w:val="44"/>
          <w:szCs w:val="44"/>
        </w:rPr>
        <w:t xml:space="preserve"> </w:t>
      </w:r>
      <w:r>
        <w:rPr>
          <w:rFonts w:hAnsi="宋体" w:cs="黑体" w:hint="eastAsia"/>
          <w:b/>
          <w:sz w:val="44"/>
          <w:szCs w:val="44"/>
        </w:rPr>
        <w:t>招标公告</w:t>
      </w:r>
      <w:bookmarkEnd w:id="1"/>
      <w:bookmarkEnd w:id="2"/>
    </w:p>
    <w:p w:rsidR="00BC685F" w:rsidRDefault="00205BC3" w:rsidP="00205BC3">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hint="eastAsia"/>
          <w:b/>
          <w:sz w:val="44"/>
          <w:szCs w:val="44"/>
        </w:rPr>
        <w:t>2019</w:t>
      </w:r>
      <w:r>
        <w:rPr>
          <w:rFonts w:hAnsi="宋体" w:cs="宋体" w:hint="eastAsia"/>
          <w:b/>
          <w:sz w:val="44"/>
          <w:szCs w:val="44"/>
        </w:rPr>
        <w:t>〕</w:t>
      </w:r>
      <w:r>
        <w:rPr>
          <w:rFonts w:hAnsi="宋体" w:cs="宋体" w:hint="eastAsia"/>
          <w:b/>
          <w:sz w:val="44"/>
          <w:szCs w:val="44"/>
        </w:rPr>
        <w:t>208</w:t>
      </w:r>
      <w:r>
        <w:rPr>
          <w:rFonts w:hAnsi="宋体" w:cs="宋体" w:hint="eastAsia"/>
          <w:b/>
          <w:sz w:val="44"/>
          <w:szCs w:val="44"/>
        </w:rPr>
        <w:t>号</w:t>
      </w:r>
    </w:p>
    <w:p w:rsidR="00BC685F" w:rsidRDefault="00205BC3">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许昌市建安区交通运输局</w:t>
      </w:r>
    </w:p>
    <w:p w:rsidR="00BC685F" w:rsidRDefault="00205BC3">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许昌市建安区远东传动系智能产业园</w:t>
      </w:r>
    </w:p>
    <w:p w:rsidR="00BC685F" w:rsidRDefault="00205BC3">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项目返修围墙工程</w:t>
      </w:r>
    </w:p>
    <w:p w:rsidR="00BC685F" w:rsidRDefault="00205BC3" w:rsidP="00205BC3">
      <w:pPr>
        <w:autoSpaceDE w:val="0"/>
        <w:autoSpaceDN w:val="0"/>
        <w:adjustRightInd w:val="0"/>
        <w:spacing w:line="360" w:lineRule="auto"/>
        <w:ind w:firstLineChars="200" w:firstLine="883"/>
        <w:outlineLvl w:val="0"/>
        <w:rPr>
          <w:rFonts w:hAnsi="宋体" w:cs="宋体"/>
          <w:b/>
          <w:sz w:val="44"/>
          <w:szCs w:val="44"/>
        </w:rPr>
      </w:pPr>
      <w:r>
        <w:rPr>
          <w:rFonts w:hAnsi="宋体" w:cs="宋体" w:hint="eastAsia"/>
          <w:b/>
          <w:sz w:val="44"/>
          <w:szCs w:val="44"/>
        </w:rPr>
        <w:t xml:space="preserve">          </w:t>
      </w:r>
      <w:r>
        <w:rPr>
          <w:rFonts w:hAnsi="宋体" w:cs="宋体" w:hint="eastAsia"/>
          <w:b/>
          <w:sz w:val="44"/>
          <w:szCs w:val="44"/>
        </w:rPr>
        <w:t xml:space="preserve">  </w:t>
      </w:r>
      <w:r>
        <w:rPr>
          <w:rFonts w:hAnsi="宋体" w:cs="宋体"/>
          <w:b/>
          <w:sz w:val="44"/>
          <w:szCs w:val="44"/>
        </w:rPr>
        <w:t>公开招标公告</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一、项目概况</w:t>
      </w:r>
    </w:p>
    <w:p w:rsidR="00BC685F" w:rsidRDefault="00205BC3" w:rsidP="00205BC3">
      <w:pPr>
        <w:widowControl/>
        <w:autoSpaceDE w:val="0"/>
        <w:autoSpaceDN w:val="0"/>
        <w:adjustRightInd w:val="0"/>
        <w:spacing w:line="520" w:lineRule="exact"/>
        <w:ind w:firstLineChars="200" w:firstLine="643"/>
        <w:rPr>
          <w:rFonts w:ascii="仿宋" w:eastAsia="仿宋" w:hAnsi="仿宋" w:cs="宋体"/>
          <w:bCs/>
          <w:sz w:val="32"/>
          <w:szCs w:val="32"/>
        </w:rPr>
      </w:pPr>
      <w:r>
        <w:rPr>
          <w:rFonts w:ascii="楷体" w:eastAsia="楷体" w:hAnsi="楷体" w:cs="宋体" w:hint="eastAsia"/>
          <w:b/>
          <w:sz w:val="32"/>
          <w:szCs w:val="32"/>
        </w:rPr>
        <w:t>1</w:t>
      </w:r>
      <w:r>
        <w:rPr>
          <w:rFonts w:ascii="楷体" w:eastAsia="楷体" w:hAnsi="楷体" w:cs="宋体" w:hint="eastAsia"/>
          <w:b/>
          <w:sz w:val="32"/>
          <w:szCs w:val="32"/>
        </w:rPr>
        <w:t>、</w:t>
      </w:r>
      <w:r>
        <w:rPr>
          <w:rFonts w:ascii="楷体" w:eastAsia="楷体" w:hAnsi="楷体" w:cs="宋体"/>
          <w:b/>
          <w:sz w:val="32"/>
          <w:szCs w:val="32"/>
        </w:rPr>
        <w:t>项目编号</w:t>
      </w:r>
      <w:r>
        <w:rPr>
          <w:rFonts w:ascii="仿宋" w:eastAsia="仿宋" w:hAnsi="仿宋" w:cs="宋体"/>
          <w:sz w:val="32"/>
          <w:szCs w:val="32"/>
        </w:rPr>
        <w:t>：</w:t>
      </w:r>
      <w:r>
        <w:rPr>
          <w:rFonts w:ascii="仿宋" w:eastAsia="仿宋" w:hAnsi="仿宋" w:cs="宋体" w:hint="eastAsia"/>
          <w:bCs/>
          <w:sz w:val="32"/>
          <w:szCs w:val="32"/>
        </w:rPr>
        <w:t>建安建工公字〔</w:t>
      </w:r>
      <w:r>
        <w:rPr>
          <w:rFonts w:ascii="仿宋" w:eastAsia="仿宋" w:hAnsi="仿宋" w:cs="宋体" w:hint="eastAsia"/>
          <w:bCs/>
          <w:sz w:val="32"/>
          <w:szCs w:val="32"/>
        </w:rPr>
        <w:t>2019</w:t>
      </w:r>
      <w:r>
        <w:rPr>
          <w:rFonts w:ascii="仿宋" w:eastAsia="仿宋" w:hAnsi="仿宋" w:cs="宋体" w:hint="eastAsia"/>
          <w:bCs/>
          <w:sz w:val="32"/>
          <w:szCs w:val="32"/>
        </w:rPr>
        <w:t>〕</w:t>
      </w:r>
      <w:r>
        <w:rPr>
          <w:rFonts w:ascii="仿宋" w:eastAsia="仿宋" w:hAnsi="仿宋" w:cs="宋体" w:hint="eastAsia"/>
          <w:bCs/>
          <w:sz w:val="32"/>
          <w:szCs w:val="32"/>
        </w:rPr>
        <w:t>208</w:t>
      </w:r>
      <w:r>
        <w:rPr>
          <w:rFonts w:ascii="仿宋" w:eastAsia="仿宋" w:hAnsi="仿宋" w:cs="宋体" w:hint="eastAsia"/>
          <w:bCs/>
          <w:sz w:val="32"/>
          <w:szCs w:val="32"/>
        </w:rPr>
        <w:t>号</w:t>
      </w:r>
    </w:p>
    <w:p w:rsidR="00BC685F" w:rsidRDefault="00205BC3" w:rsidP="00205BC3">
      <w:pPr>
        <w:widowControl/>
        <w:autoSpaceDE w:val="0"/>
        <w:autoSpaceDN w:val="0"/>
        <w:adjustRightInd w:val="0"/>
        <w:spacing w:line="520" w:lineRule="exact"/>
        <w:ind w:firstLineChars="200" w:firstLine="643"/>
        <w:rPr>
          <w:rFonts w:ascii="仿宋" w:eastAsia="仿宋" w:hAnsi="仿宋"/>
          <w:sz w:val="32"/>
          <w:szCs w:val="32"/>
        </w:rPr>
      </w:pPr>
      <w:r>
        <w:rPr>
          <w:rFonts w:ascii="楷体" w:eastAsia="楷体" w:hAnsi="楷体" w:cs="宋体" w:hint="eastAsia"/>
          <w:b/>
          <w:sz w:val="32"/>
          <w:szCs w:val="32"/>
        </w:rPr>
        <w:t>2</w:t>
      </w:r>
      <w:r>
        <w:rPr>
          <w:rFonts w:ascii="楷体" w:eastAsia="楷体" w:hAnsi="楷体" w:cs="宋体" w:hint="eastAsia"/>
          <w:b/>
          <w:sz w:val="32"/>
          <w:szCs w:val="32"/>
        </w:rPr>
        <w:t>、</w:t>
      </w:r>
      <w:r>
        <w:rPr>
          <w:rFonts w:ascii="楷体" w:eastAsia="楷体" w:hAnsi="楷体" w:cs="宋体"/>
          <w:b/>
          <w:sz w:val="32"/>
          <w:szCs w:val="32"/>
        </w:rPr>
        <w:t>项目名称</w:t>
      </w:r>
      <w:r>
        <w:rPr>
          <w:rFonts w:ascii="仿宋" w:eastAsia="仿宋" w:hAnsi="仿宋" w:cs="宋体"/>
          <w:sz w:val="32"/>
          <w:szCs w:val="32"/>
        </w:rPr>
        <w:t>：</w:t>
      </w:r>
      <w:r>
        <w:rPr>
          <w:rFonts w:ascii="仿宋" w:eastAsia="仿宋" w:hAnsi="仿宋" w:hint="eastAsia"/>
          <w:sz w:val="32"/>
          <w:szCs w:val="36"/>
        </w:rPr>
        <w:t>许昌市建安区远东传动系智能产业园项目返修围墙工程</w:t>
      </w:r>
    </w:p>
    <w:p w:rsidR="00BC685F" w:rsidRDefault="00205BC3" w:rsidP="00205BC3">
      <w:pPr>
        <w:widowControl/>
        <w:autoSpaceDE w:val="0"/>
        <w:autoSpaceDN w:val="0"/>
        <w:adjustRightInd w:val="0"/>
        <w:spacing w:line="520" w:lineRule="exact"/>
        <w:ind w:firstLineChars="200" w:firstLine="643"/>
        <w:rPr>
          <w:rFonts w:ascii="仿宋" w:eastAsia="仿宋" w:hAnsi="仿宋"/>
          <w:sz w:val="32"/>
          <w:szCs w:val="36"/>
        </w:rPr>
      </w:pPr>
      <w:r>
        <w:rPr>
          <w:rFonts w:ascii="楷体" w:eastAsia="楷体" w:hAnsi="楷体" w:cs="宋体" w:hint="eastAsia"/>
          <w:b/>
          <w:sz w:val="32"/>
          <w:szCs w:val="32"/>
        </w:rPr>
        <w:t>3</w:t>
      </w:r>
      <w:r>
        <w:rPr>
          <w:rFonts w:ascii="楷体" w:eastAsia="楷体" w:hAnsi="楷体" w:cs="宋体" w:hint="eastAsia"/>
          <w:b/>
          <w:sz w:val="32"/>
          <w:szCs w:val="32"/>
        </w:rPr>
        <w:t>、招标单位：</w:t>
      </w:r>
      <w:r>
        <w:rPr>
          <w:rFonts w:ascii="仿宋" w:eastAsia="仿宋" w:hAnsi="仿宋" w:hint="eastAsia"/>
          <w:sz w:val="32"/>
          <w:szCs w:val="36"/>
        </w:rPr>
        <w:t>许昌市建安区交通运输局</w:t>
      </w:r>
    </w:p>
    <w:p w:rsidR="00BC685F" w:rsidRDefault="00205BC3" w:rsidP="00205BC3">
      <w:pPr>
        <w:widowControl/>
        <w:spacing w:line="520" w:lineRule="exact"/>
        <w:ind w:firstLineChars="200" w:firstLine="643"/>
        <w:rPr>
          <w:rFonts w:ascii="仿宋" w:eastAsia="仿宋" w:hAnsi="仿宋"/>
          <w:sz w:val="32"/>
          <w:szCs w:val="36"/>
        </w:rPr>
      </w:pPr>
      <w:r>
        <w:rPr>
          <w:rFonts w:ascii="楷体" w:eastAsia="楷体" w:hAnsi="楷体" w:cs="宋体" w:hint="eastAsia"/>
          <w:b/>
          <w:sz w:val="32"/>
          <w:szCs w:val="32"/>
        </w:rPr>
        <w:t>4</w:t>
      </w:r>
      <w:r>
        <w:rPr>
          <w:rFonts w:ascii="楷体" w:eastAsia="楷体" w:hAnsi="楷体" w:cs="宋体" w:hint="eastAsia"/>
          <w:b/>
          <w:sz w:val="32"/>
          <w:szCs w:val="32"/>
        </w:rPr>
        <w:t>、项目简介：</w:t>
      </w:r>
      <w:r>
        <w:rPr>
          <w:rFonts w:ascii="仿宋" w:eastAsia="仿宋" w:hAnsi="仿宋" w:hint="eastAsia"/>
          <w:sz w:val="32"/>
          <w:szCs w:val="36"/>
        </w:rPr>
        <w:t>建设地点位于许昌市建安区建安区北苑路以南，农大路以北，许州路以西。</w:t>
      </w:r>
      <w:r>
        <w:rPr>
          <w:rFonts w:ascii="仿宋" w:eastAsia="仿宋" w:hAnsi="仿宋" w:hint="eastAsia"/>
          <w:sz w:val="32"/>
          <w:szCs w:val="36"/>
        </w:rPr>
        <w:t>主要工程内容为东院墙、西院墙、南院墙、北院墙新建及围墙灯安装工程</w:t>
      </w:r>
      <w:r>
        <w:rPr>
          <w:rFonts w:ascii="仿宋" w:eastAsia="仿宋" w:hAnsi="仿宋" w:hint="eastAsia"/>
          <w:sz w:val="32"/>
          <w:szCs w:val="36"/>
        </w:rPr>
        <w:t>。</w:t>
      </w:r>
    </w:p>
    <w:p w:rsidR="00BC685F" w:rsidRDefault="00205BC3" w:rsidP="00205BC3">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5</w:t>
      </w:r>
      <w:r>
        <w:rPr>
          <w:rFonts w:ascii="楷体" w:eastAsia="楷体" w:hAnsi="楷体" w:cs="宋体" w:hint="eastAsia"/>
          <w:b/>
          <w:sz w:val="32"/>
          <w:szCs w:val="32"/>
        </w:rPr>
        <w:t>、资金预算</w:t>
      </w:r>
      <w:r>
        <w:rPr>
          <w:rFonts w:ascii="仿宋" w:eastAsia="仿宋" w:hAnsi="仿宋" w:cs="宋体" w:hint="eastAsia"/>
          <w:sz w:val="32"/>
          <w:szCs w:val="32"/>
        </w:rPr>
        <w:t>：</w:t>
      </w:r>
      <w:r>
        <w:rPr>
          <w:rFonts w:ascii="仿宋" w:eastAsia="仿宋" w:hAnsi="仿宋" w:cs="宋体" w:hint="eastAsia"/>
          <w:sz w:val="32"/>
          <w:szCs w:val="32"/>
        </w:rPr>
        <w:t>675088.11</w:t>
      </w:r>
      <w:r>
        <w:rPr>
          <w:rFonts w:ascii="仿宋" w:eastAsia="仿宋" w:hAnsi="仿宋" w:cs="宋体" w:hint="eastAsia"/>
          <w:sz w:val="32"/>
          <w:szCs w:val="32"/>
        </w:rPr>
        <w:t>元</w:t>
      </w:r>
    </w:p>
    <w:p w:rsidR="00BC685F" w:rsidRDefault="00205BC3" w:rsidP="00205BC3">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hint="eastAsia"/>
          <w:b/>
          <w:sz w:val="32"/>
          <w:szCs w:val="32"/>
        </w:rPr>
        <w:t>、计划工期</w:t>
      </w:r>
      <w:r>
        <w:rPr>
          <w:rFonts w:ascii="仿宋" w:eastAsia="仿宋" w:hAnsi="仿宋" w:cs="宋体" w:hint="eastAsia"/>
          <w:sz w:val="32"/>
          <w:szCs w:val="32"/>
        </w:rPr>
        <w:t>：</w:t>
      </w:r>
      <w:r>
        <w:rPr>
          <w:rFonts w:ascii="仿宋" w:eastAsia="仿宋" w:hAnsi="仿宋" w:cs="宋体" w:hint="eastAsia"/>
          <w:sz w:val="32"/>
          <w:szCs w:val="32"/>
        </w:rPr>
        <w:t>20</w:t>
      </w:r>
      <w:r>
        <w:rPr>
          <w:rFonts w:ascii="仿宋" w:eastAsia="仿宋" w:hAnsi="仿宋" w:cs="宋体" w:hint="eastAsia"/>
          <w:sz w:val="32"/>
          <w:szCs w:val="32"/>
        </w:rPr>
        <w:t>日历天。</w:t>
      </w:r>
    </w:p>
    <w:p w:rsidR="00BC685F" w:rsidRDefault="00205BC3" w:rsidP="00205BC3">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hint="eastAsia"/>
          <w:b/>
          <w:sz w:val="32"/>
          <w:szCs w:val="32"/>
        </w:rPr>
        <w:t>、质量要求</w:t>
      </w:r>
      <w:r>
        <w:rPr>
          <w:rFonts w:ascii="仿宋" w:eastAsia="仿宋" w:hAnsi="仿宋" w:cs="宋体" w:hint="eastAsia"/>
          <w:sz w:val="32"/>
          <w:szCs w:val="32"/>
        </w:rPr>
        <w:t>：合格（符合国家建设工程质量验收规范和标准）。</w:t>
      </w:r>
    </w:p>
    <w:p w:rsidR="00BC685F" w:rsidRDefault="00205BC3" w:rsidP="00205BC3">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8</w:t>
      </w:r>
      <w:r>
        <w:rPr>
          <w:rFonts w:ascii="楷体" w:eastAsia="楷体" w:hAnsi="楷体" w:cs="宋体" w:hint="eastAsia"/>
          <w:b/>
          <w:sz w:val="32"/>
          <w:szCs w:val="32"/>
        </w:rPr>
        <w:t>、标段划分</w:t>
      </w:r>
      <w:r>
        <w:rPr>
          <w:rFonts w:ascii="仿宋" w:eastAsia="仿宋" w:hAnsi="仿宋" w:cs="宋体" w:hint="eastAsia"/>
          <w:sz w:val="32"/>
          <w:szCs w:val="32"/>
        </w:rPr>
        <w:t>：本工程共设一个标段。</w:t>
      </w:r>
    </w:p>
    <w:p w:rsidR="00BC685F" w:rsidRDefault="00205BC3" w:rsidP="00205BC3">
      <w:pPr>
        <w:widowControl/>
        <w:autoSpaceDE w:val="0"/>
        <w:autoSpaceDN w:val="0"/>
        <w:adjustRightInd w:val="0"/>
        <w:spacing w:line="520" w:lineRule="exact"/>
        <w:ind w:firstLineChars="200" w:firstLine="643"/>
        <w:rPr>
          <w:rFonts w:ascii="楷体" w:eastAsia="楷体" w:hAnsi="楷体" w:cs="宋体"/>
          <w:b/>
          <w:sz w:val="32"/>
          <w:szCs w:val="32"/>
        </w:rPr>
      </w:pPr>
      <w:r>
        <w:rPr>
          <w:rFonts w:ascii="楷体" w:eastAsia="楷体" w:hAnsi="楷体" w:cs="宋体" w:hint="eastAsia"/>
          <w:b/>
          <w:sz w:val="32"/>
          <w:szCs w:val="32"/>
        </w:rPr>
        <w:t>9</w:t>
      </w:r>
      <w:r>
        <w:rPr>
          <w:rFonts w:ascii="楷体" w:eastAsia="楷体" w:hAnsi="楷体" w:cs="宋体" w:hint="eastAsia"/>
          <w:b/>
          <w:sz w:val="32"/>
          <w:szCs w:val="32"/>
        </w:rPr>
        <w:t>、本项目不组织勘察现场。</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二、投标人资格要求</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、须具备独立的法人资格，投标人须具备建设行政主管部门颁发的建筑工程施工总承包三级及以上资质，并具备有效的企业安全生产许可证，在人员、设备、资金等方面具有相应的施工能力。</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、拟派项目负责人须具备贰级及以上建筑工程专业注册建造师执业资格，具备有效的项目经理安全生产考核合格证书，且未担任其他</w:t>
      </w:r>
      <w:r>
        <w:rPr>
          <w:rFonts w:ascii="仿宋" w:eastAsia="仿宋" w:hAnsi="仿宋" w:cs="宋体" w:hint="eastAsia"/>
          <w:sz w:val="32"/>
          <w:szCs w:val="32"/>
        </w:rPr>
        <w:lastRenderedPageBreak/>
        <w:t>在施建设项目的项目经理。拟派项目总工须具备中级及以上相关专业技术职称。</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、未被列入“信用中国”网站</w:t>
      </w:r>
      <w:r>
        <w:rPr>
          <w:rFonts w:ascii="仿宋" w:eastAsia="仿宋" w:hAnsi="仿宋" w:cs="宋体" w:hint="eastAsia"/>
          <w:sz w:val="32"/>
          <w:szCs w:val="32"/>
        </w:rPr>
        <w:t>(www.creditchina.gov.cn)</w:t>
      </w:r>
      <w:r>
        <w:rPr>
          <w:rFonts w:ascii="仿宋" w:eastAsia="仿宋" w:hAnsi="仿宋" w:cs="宋体" w:hint="eastAsia"/>
          <w:sz w:val="32"/>
          <w:szCs w:val="32"/>
        </w:rPr>
        <w:t>失信被执行人名单、</w:t>
      </w:r>
      <w:r>
        <w:rPr>
          <w:rFonts w:ascii="仿宋" w:eastAsia="仿宋" w:hAnsi="仿宋" w:cs="宋体" w:hint="eastAsia"/>
          <w:sz w:val="32"/>
          <w:szCs w:val="32"/>
        </w:rPr>
        <w:t>“信用河南”网站信用信息栏列入黑名单，以及未被“中国社会</w:t>
      </w:r>
      <w:r>
        <w:rPr>
          <w:rFonts w:ascii="仿宋" w:eastAsia="仿宋" w:hAnsi="仿宋" w:cs="宋体" w:hint="eastAsia"/>
          <w:sz w:val="32"/>
          <w:szCs w:val="32"/>
        </w:rPr>
        <w:t>组织公共服务平台”网站（</w:t>
      </w:r>
      <w:r>
        <w:rPr>
          <w:rFonts w:ascii="仿宋" w:eastAsia="仿宋" w:hAnsi="仿宋" w:cs="宋体" w:hint="eastAsia"/>
          <w:sz w:val="32"/>
          <w:szCs w:val="32"/>
        </w:rPr>
        <w:t>www.chinanpo.gov.cn</w:t>
      </w:r>
      <w:r>
        <w:rPr>
          <w:rFonts w:ascii="仿宋" w:eastAsia="仿宋" w:hAnsi="仿宋" w:cs="宋体" w:hint="eastAsia"/>
          <w:sz w:val="32"/>
          <w:szCs w:val="32"/>
        </w:rPr>
        <w:t>）列入严重违法失信名单的社会组织的投标人</w:t>
      </w:r>
      <w:r>
        <w:rPr>
          <w:rFonts w:ascii="仿宋" w:eastAsia="仿宋" w:hAnsi="仿宋" w:cs="宋体" w:hint="eastAsia"/>
          <w:sz w:val="32"/>
          <w:szCs w:val="32"/>
        </w:rPr>
        <w:t>（招标人、代理机构或评标专家委员会于评标现场查询）；信用信息查询记录和证据留存具体方式：经评标委员会确认的查询结果网页截图作为查询记录和证据，与其他文件一并保存。</w:t>
      </w:r>
      <w:r>
        <w:rPr>
          <w:rFonts w:ascii="仿宋" w:eastAsia="仿宋" w:hAnsi="仿宋" w:cs="宋体" w:hint="eastAsia"/>
          <w:sz w:val="32"/>
          <w:szCs w:val="32"/>
        </w:rPr>
        <w:t xml:space="preserve"> </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、不接受联合体投标。</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、本次招标实行资格后审。</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三、投标报名时间及方式</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w:t>
      </w:r>
      <w:r>
        <w:rPr>
          <w:rFonts w:ascii="仿宋" w:eastAsia="仿宋" w:hAnsi="仿宋" w:cs="宋体" w:hint="eastAsia"/>
          <w:sz w:val="32"/>
          <w:szCs w:val="32"/>
        </w:rPr>
        <w:t>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四、招标文件和施工图纸的获取</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、招标文件和工程量清单及施工图纸的获取：投标人于投标文件递交截止时间前均可登录《全国公共资源交易平台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w:t>
      </w:r>
      <w:r>
        <w:rPr>
          <w:rFonts w:ascii="仿宋" w:eastAsia="仿宋" w:hAnsi="仿宋" w:cs="宋体" w:hint="eastAsia"/>
          <w:sz w:val="32"/>
          <w:szCs w:val="32"/>
        </w:rPr>
        <w:t>http://ggzy</w:t>
      </w:r>
      <w:r>
        <w:rPr>
          <w:rFonts w:ascii="仿宋" w:eastAsia="仿宋" w:hAnsi="仿宋" w:cs="宋体" w:hint="eastAsia"/>
          <w:sz w:val="32"/>
          <w:szCs w:val="32"/>
        </w:rPr>
        <w:t>.xuchang.gov.cn/</w:t>
      </w:r>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p>
    <w:p w:rsidR="00BC685F" w:rsidRDefault="00205BC3">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w:t>
      </w:r>
      <w:r>
        <w:rPr>
          <w:rFonts w:ascii="仿宋" w:eastAsia="仿宋" w:hAnsi="仿宋" w:cs="宋体" w:hint="eastAsia"/>
          <w:sz w:val="32"/>
          <w:szCs w:val="32"/>
        </w:rPr>
        <w:t>、招标文件每套售价</w:t>
      </w:r>
      <w:r>
        <w:rPr>
          <w:rFonts w:ascii="仿宋" w:eastAsia="仿宋" w:hAnsi="仿宋" w:cs="宋体" w:hint="eastAsia"/>
          <w:sz w:val="32"/>
          <w:szCs w:val="32"/>
        </w:rPr>
        <w:t>100</w:t>
      </w:r>
      <w:r>
        <w:rPr>
          <w:rFonts w:ascii="仿宋" w:eastAsia="仿宋" w:hAnsi="仿宋" w:cs="宋体" w:hint="eastAsia"/>
          <w:sz w:val="32"/>
          <w:szCs w:val="32"/>
        </w:rPr>
        <w:t>元，于递交投标文件时缴纳给招标代理机构，售后不退。</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五、投标文件的递交</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、本项目为全流程电子化交易项目，须提电子投标文件和电子介质（</w:t>
      </w:r>
      <w:r>
        <w:rPr>
          <w:rFonts w:ascii="仿宋" w:eastAsia="仿宋" w:hAnsi="仿宋" w:cs="宋体" w:hint="eastAsia"/>
          <w:sz w:val="32"/>
          <w:szCs w:val="32"/>
        </w:rPr>
        <w:t>U</w:t>
      </w:r>
      <w:r>
        <w:rPr>
          <w:rFonts w:ascii="仿宋" w:eastAsia="仿宋" w:hAnsi="仿宋" w:cs="宋体" w:hint="eastAsia"/>
          <w:sz w:val="32"/>
          <w:szCs w:val="32"/>
        </w:rPr>
        <w:t>盘）存储的备份文件。</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1</w:t>
      </w:r>
      <w:r>
        <w:rPr>
          <w:rFonts w:ascii="仿宋" w:eastAsia="仿宋" w:hAnsi="仿宋" w:cs="宋体" w:hint="eastAsia"/>
          <w:sz w:val="32"/>
          <w:szCs w:val="32"/>
        </w:rPr>
        <w:t>2</w:t>
      </w:r>
      <w:r>
        <w:rPr>
          <w:rFonts w:ascii="仿宋" w:eastAsia="仿宋" w:hAnsi="仿宋" w:cs="宋体" w:hint="eastAsia"/>
          <w:sz w:val="32"/>
          <w:szCs w:val="32"/>
        </w:rPr>
        <w:t>月</w:t>
      </w:r>
      <w:r>
        <w:rPr>
          <w:rFonts w:ascii="仿宋" w:eastAsia="仿宋" w:hAnsi="仿宋" w:cs="宋体" w:hint="eastAsia"/>
          <w:sz w:val="32"/>
          <w:szCs w:val="32"/>
        </w:rPr>
        <w:t>17</w:t>
      </w:r>
      <w:r>
        <w:rPr>
          <w:rFonts w:ascii="仿宋" w:eastAsia="仿宋" w:hAnsi="仿宋" w:cs="宋体" w:hint="eastAsia"/>
          <w:sz w:val="32"/>
          <w:szCs w:val="32"/>
        </w:rPr>
        <w:t>日</w:t>
      </w:r>
      <w:r>
        <w:rPr>
          <w:rFonts w:ascii="仿宋" w:eastAsia="仿宋" w:hAnsi="仿宋" w:cs="宋体" w:hint="eastAsia"/>
          <w:sz w:val="32"/>
          <w:szCs w:val="32"/>
        </w:rPr>
        <w:t>09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》公共资源交易系统，并同时提交</w:t>
      </w:r>
      <w:r>
        <w:rPr>
          <w:rFonts w:ascii="仿宋" w:eastAsia="仿宋" w:hAnsi="仿宋" w:cs="宋体" w:hint="eastAsia"/>
          <w:sz w:val="32"/>
          <w:szCs w:val="32"/>
        </w:rPr>
        <w:t>2</w:t>
      </w:r>
      <w:r>
        <w:rPr>
          <w:rFonts w:ascii="仿宋" w:eastAsia="仿宋" w:hAnsi="仿宋" w:cs="宋体" w:hint="eastAsia"/>
          <w:sz w:val="32"/>
          <w:szCs w:val="32"/>
        </w:rPr>
        <w:t>份使用电子介质（</w:t>
      </w:r>
      <w:r>
        <w:rPr>
          <w:rFonts w:ascii="仿宋" w:eastAsia="仿宋" w:hAnsi="仿宋" w:cs="宋体" w:hint="eastAsia"/>
          <w:sz w:val="32"/>
          <w:szCs w:val="32"/>
        </w:rPr>
        <w:t>U</w:t>
      </w:r>
      <w:r>
        <w:rPr>
          <w:rFonts w:ascii="仿宋" w:eastAsia="仿宋" w:hAnsi="仿宋" w:cs="宋体" w:hint="eastAsia"/>
          <w:sz w:val="32"/>
          <w:szCs w:val="32"/>
        </w:rPr>
        <w:t>盘）存储的备份文件。</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、电子介质存储的投标文件提交地点：许昌市建安区新元大道兴业大厦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楼开标</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一</w:t>
      </w:r>
      <w:r>
        <w:rPr>
          <w:rFonts w:ascii="仿宋" w:eastAsia="仿宋" w:hAnsi="仿宋" w:cs="宋体" w:hint="eastAsia"/>
          <w:sz w:val="32"/>
          <w:szCs w:val="32"/>
          <w:u w:val="single"/>
        </w:rPr>
        <w:t xml:space="preserve"> </w:t>
      </w:r>
      <w:r>
        <w:rPr>
          <w:rFonts w:ascii="仿宋" w:eastAsia="仿宋" w:hAnsi="仿宋" w:cs="宋体" w:hint="eastAsia"/>
          <w:sz w:val="32"/>
          <w:szCs w:val="32"/>
        </w:rPr>
        <w:t>室。</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、逾期送达的或者未送达指定地点的电子介质存储的投标文件，招标人不予受理。</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六、发布公告的媒介</w:t>
      </w:r>
    </w:p>
    <w:p w:rsidR="00BC685F" w:rsidRDefault="00205BC3">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BC685F" w:rsidRDefault="00205BC3">
      <w:pPr>
        <w:widowControl/>
        <w:spacing w:line="520" w:lineRule="exact"/>
        <w:rPr>
          <w:rFonts w:ascii="黑体" w:eastAsia="黑体" w:hAnsi="黑体"/>
          <w:b/>
          <w:sz w:val="32"/>
          <w:szCs w:val="32"/>
        </w:rPr>
      </w:pPr>
      <w:r>
        <w:rPr>
          <w:rFonts w:ascii="黑体" w:eastAsia="黑体" w:hAnsi="黑体" w:hint="eastAsia"/>
          <w:b/>
          <w:sz w:val="32"/>
          <w:szCs w:val="32"/>
        </w:rPr>
        <w:t>七、联系方式</w:t>
      </w:r>
    </w:p>
    <w:p w:rsidR="00BC685F" w:rsidRDefault="00205BC3">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w:t>
      </w:r>
      <w:r>
        <w:rPr>
          <w:rFonts w:ascii="仿宋" w:eastAsia="仿宋" w:hAnsi="仿宋" w:hint="eastAsia"/>
          <w:sz w:val="32"/>
          <w:szCs w:val="36"/>
        </w:rPr>
        <w:t>许昌市建</w:t>
      </w:r>
      <w:r>
        <w:rPr>
          <w:rFonts w:ascii="仿宋" w:eastAsia="仿宋" w:hAnsi="仿宋" w:hint="eastAsia"/>
          <w:sz w:val="32"/>
          <w:szCs w:val="36"/>
        </w:rPr>
        <w:t>安区交通运输局</w:t>
      </w:r>
    </w:p>
    <w:p w:rsidR="00BC685F" w:rsidRDefault="00205BC3">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项目负责人：</w:t>
      </w:r>
      <w:r>
        <w:rPr>
          <w:rFonts w:ascii="仿宋" w:eastAsia="仿宋" w:hAnsi="仿宋" w:cs="宋体" w:hint="eastAsia"/>
          <w:sz w:val="32"/>
          <w:szCs w:val="32"/>
        </w:rPr>
        <w:t>王浩</w:t>
      </w:r>
      <w:r>
        <w:rPr>
          <w:rFonts w:ascii="仿宋" w:eastAsia="仿宋" w:hAnsi="仿宋" w:cs="宋体" w:hint="eastAsia"/>
          <w:sz w:val="32"/>
          <w:szCs w:val="32"/>
        </w:rPr>
        <w:t xml:space="preserve">    5113276</w:t>
      </w:r>
    </w:p>
    <w:p w:rsidR="00BC685F" w:rsidRDefault="00205BC3">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代理机构：陕西恒瑞项目管理有限公司</w:t>
      </w:r>
    </w:p>
    <w:p w:rsidR="00BC685F" w:rsidRDefault="00205BC3">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项目负责人：徐翠</w:t>
      </w:r>
      <w:r>
        <w:rPr>
          <w:rFonts w:ascii="仿宋" w:eastAsia="仿宋" w:hAnsi="仿宋" w:cs="宋体" w:hint="eastAsia"/>
          <w:sz w:val="32"/>
          <w:szCs w:val="32"/>
        </w:rPr>
        <w:t xml:space="preserve">    18737187037</w:t>
      </w:r>
    </w:p>
    <w:p w:rsidR="00BC685F" w:rsidRDefault="00BC685F">
      <w:pPr>
        <w:widowControl/>
        <w:autoSpaceDE w:val="0"/>
        <w:autoSpaceDN w:val="0"/>
        <w:adjustRightInd w:val="0"/>
        <w:spacing w:line="520" w:lineRule="exact"/>
        <w:rPr>
          <w:rFonts w:ascii="仿宋" w:eastAsia="仿宋" w:hAnsi="仿宋" w:cs="宋体"/>
          <w:sz w:val="32"/>
          <w:szCs w:val="32"/>
        </w:rPr>
      </w:pPr>
    </w:p>
    <w:p w:rsidR="00BC685F" w:rsidRDefault="00205BC3" w:rsidP="00205BC3">
      <w:pPr>
        <w:widowControl/>
        <w:spacing w:line="520" w:lineRule="exact"/>
        <w:ind w:leftChars="1504" w:left="5434" w:hangingChars="100" w:hanging="320"/>
        <w:rPr>
          <w:rFonts w:ascii="仿宋" w:eastAsia="仿宋" w:hAnsi="仿宋"/>
          <w:sz w:val="32"/>
          <w:szCs w:val="36"/>
        </w:rPr>
      </w:pPr>
      <w:r>
        <w:rPr>
          <w:rFonts w:ascii="仿宋" w:eastAsia="仿宋" w:hAnsi="仿宋" w:hint="eastAsia"/>
          <w:sz w:val="32"/>
          <w:szCs w:val="36"/>
        </w:rPr>
        <w:t>许昌市建安区交通运输局</w:t>
      </w:r>
    </w:p>
    <w:p w:rsidR="00BC685F" w:rsidRDefault="00205BC3">
      <w:pPr>
        <w:widowControl/>
        <w:spacing w:line="520" w:lineRule="exact"/>
        <w:ind w:left="5440" w:hangingChars="1700" w:hanging="5440"/>
        <w:rPr>
          <w:rFonts w:ascii="仿宋" w:eastAsia="仿宋" w:hAnsi="仿宋" w:cs="宋体"/>
          <w:sz w:val="32"/>
          <w:szCs w:val="32"/>
        </w:rPr>
      </w:pPr>
      <w:r>
        <w:rPr>
          <w:rFonts w:ascii="仿宋" w:eastAsia="仿宋" w:hAnsi="仿宋" w:cs="宋体" w:hint="eastAsia"/>
          <w:sz w:val="32"/>
          <w:szCs w:val="32"/>
        </w:rPr>
        <w:t xml:space="preserve">                                                        2019</w:t>
      </w:r>
      <w:r>
        <w:rPr>
          <w:rFonts w:ascii="仿宋" w:eastAsia="仿宋" w:hAnsi="仿宋" w:cs="宋体" w:hint="eastAsia"/>
          <w:sz w:val="32"/>
          <w:szCs w:val="32"/>
        </w:rPr>
        <w:t>年</w:t>
      </w:r>
      <w:r>
        <w:rPr>
          <w:rFonts w:ascii="仿宋" w:eastAsia="仿宋" w:hAnsi="仿宋" w:cs="宋体" w:hint="eastAsia"/>
          <w:sz w:val="32"/>
          <w:szCs w:val="32"/>
        </w:rPr>
        <w:t>11</w:t>
      </w:r>
      <w:r>
        <w:rPr>
          <w:rFonts w:ascii="仿宋" w:eastAsia="仿宋" w:hAnsi="仿宋" w:cs="宋体" w:hint="eastAsia"/>
          <w:sz w:val="32"/>
          <w:szCs w:val="32"/>
        </w:rPr>
        <w:t>月</w:t>
      </w:r>
      <w:r>
        <w:rPr>
          <w:rFonts w:ascii="仿宋" w:eastAsia="仿宋" w:hAnsi="仿宋" w:cs="宋体" w:hint="eastAsia"/>
          <w:sz w:val="32"/>
          <w:szCs w:val="32"/>
        </w:rPr>
        <w:t>20</w:t>
      </w:r>
      <w:r>
        <w:rPr>
          <w:rFonts w:ascii="仿宋" w:eastAsia="仿宋" w:hAnsi="仿宋" w:cs="宋体" w:hint="eastAsia"/>
          <w:sz w:val="32"/>
          <w:szCs w:val="32"/>
        </w:rPr>
        <w:t>日</w:t>
      </w:r>
    </w:p>
    <w:p w:rsidR="00BC685F" w:rsidRDefault="00BC685F">
      <w:pPr>
        <w:widowControl/>
        <w:spacing w:line="520" w:lineRule="exact"/>
        <w:rPr>
          <w:rFonts w:ascii="仿宋" w:eastAsia="仿宋" w:hAnsi="仿宋" w:cs="宋体"/>
          <w:sz w:val="32"/>
          <w:szCs w:val="32"/>
        </w:rPr>
      </w:pPr>
    </w:p>
    <w:p w:rsidR="00BC685F" w:rsidRDefault="00205BC3" w:rsidP="00205BC3">
      <w:pPr>
        <w:widowControl/>
        <w:spacing w:line="520" w:lineRule="exact"/>
        <w:ind w:left="4779" w:hangingChars="1700" w:hanging="4779"/>
        <w:rPr>
          <w:rFonts w:hAnsi="宋体"/>
          <w:b/>
          <w:sz w:val="28"/>
          <w:szCs w:val="21"/>
        </w:rPr>
      </w:pPr>
      <w:r>
        <w:rPr>
          <w:rFonts w:hAnsi="宋体" w:hint="eastAsia"/>
          <w:b/>
          <w:sz w:val="28"/>
          <w:szCs w:val="21"/>
        </w:rPr>
        <w:t>温馨提示：</w:t>
      </w:r>
    </w:p>
    <w:p w:rsidR="00BC685F" w:rsidRDefault="00205BC3" w:rsidP="00205BC3">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BC685F" w:rsidRDefault="00205BC3" w:rsidP="00205BC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BC685F" w:rsidRDefault="00205BC3" w:rsidP="00205BC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BC685F" w:rsidRDefault="00205BC3" w:rsidP="00205BC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w:t>
      </w:r>
      <w:r>
        <w:rPr>
          <w:rFonts w:hAnsi="宋体" w:cs="宋体" w:hint="eastAsia"/>
          <w:sz w:val="24"/>
          <w:szCs w:val="24"/>
        </w:rPr>
        <w:t>作系统</w:t>
      </w:r>
      <w:r>
        <w:rPr>
          <w:rFonts w:hAnsi="宋体" w:cs="宋体" w:hint="eastAsia"/>
          <w:sz w:val="24"/>
          <w:szCs w:val="24"/>
        </w:rPr>
        <w:t>SEARUN V1.1</w:t>
      </w:r>
      <w:r>
        <w:rPr>
          <w:rFonts w:hAnsi="宋体" w:cs="宋体" w:hint="eastAsia"/>
          <w:sz w:val="24"/>
          <w:szCs w:val="24"/>
        </w:rPr>
        <w:t>”，按招标文件要求制作电子投标文件。</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BC685F" w:rsidRDefault="00205BC3" w:rsidP="00205BC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4.3 </w:t>
      </w:r>
      <w:r>
        <w:rPr>
          <w:rFonts w:hAnsi="宋体" w:cs="宋体" w:hint="eastAsia"/>
          <w:sz w:val="24"/>
          <w:szCs w:val="24"/>
        </w:rPr>
        <w:t>电子投标文件成功提交后，投标人应打印“投标文件提交回执单”，供开标现场备查。</w:t>
      </w:r>
    </w:p>
    <w:p w:rsidR="00BC685F" w:rsidRDefault="00205BC3" w:rsidP="00205BC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BC685F" w:rsidRDefault="00205BC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BC685F" w:rsidRDefault="00BC685F">
      <w:pPr>
        <w:snapToGrid w:val="0"/>
        <w:spacing w:line="540" w:lineRule="exact"/>
        <w:ind w:leftChars="-50" w:left="-170" w:rightChars="-50" w:right="-170" w:firstLineChars="200" w:firstLine="480"/>
        <w:rPr>
          <w:rFonts w:hAnsi="宋体" w:cs="宋体"/>
          <w:sz w:val="24"/>
          <w:szCs w:val="24"/>
        </w:rPr>
      </w:pPr>
    </w:p>
    <w:p w:rsidR="00BC685F" w:rsidRDefault="00BC685F">
      <w:pPr>
        <w:snapToGrid w:val="0"/>
        <w:spacing w:line="540" w:lineRule="exact"/>
        <w:ind w:leftChars="-50" w:left="-170" w:rightChars="-50" w:right="-170" w:firstLineChars="200" w:firstLine="480"/>
        <w:rPr>
          <w:rFonts w:hAnsi="宋体" w:cs="宋体"/>
          <w:sz w:val="24"/>
          <w:szCs w:val="24"/>
        </w:rPr>
      </w:pPr>
    </w:p>
    <w:p w:rsidR="00BC685F" w:rsidRDefault="00BC685F">
      <w:pPr>
        <w:pStyle w:val="a0"/>
        <w:ind w:firstLine="240"/>
        <w:jc w:val="center"/>
        <w:rPr>
          <w:rFonts w:hAnsi="宋体" w:cs="宋体"/>
          <w:sz w:val="24"/>
          <w:szCs w:val="24"/>
        </w:rPr>
      </w:pPr>
    </w:p>
    <w:p w:rsidR="00BC685F" w:rsidRDefault="00BC685F">
      <w:pPr>
        <w:pStyle w:val="a0"/>
        <w:ind w:firstLineChars="0" w:firstLine="0"/>
        <w:rPr>
          <w:rFonts w:hAnsi="宋体" w:cs="宋体"/>
          <w:sz w:val="24"/>
          <w:szCs w:val="24"/>
        </w:rPr>
      </w:pPr>
    </w:p>
    <w:p w:rsidR="00BC685F" w:rsidRDefault="00205BC3">
      <w:pPr>
        <w:widowControl/>
        <w:spacing w:line="360" w:lineRule="auto"/>
        <w:jc w:val="center"/>
        <w:outlineLvl w:val="0"/>
        <w:rPr>
          <w:rFonts w:hAnsi="宋体" w:cs="黑体"/>
          <w:b/>
          <w:sz w:val="36"/>
          <w:szCs w:val="36"/>
        </w:rPr>
      </w:pPr>
      <w:r>
        <w:rPr>
          <w:rFonts w:hAnsi="宋体" w:cs="黑体" w:hint="eastAsia"/>
          <w:b/>
          <w:sz w:val="36"/>
          <w:szCs w:val="36"/>
        </w:rPr>
        <w:br w:type="page"/>
      </w:r>
      <w:bookmarkStart w:id="3" w:name="_Toc1315"/>
      <w:bookmarkStart w:id="4" w:name="_Toc23196_WPSOffice_Level1"/>
    </w:p>
    <w:p w:rsidR="00BC685F" w:rsidRDefault="00BC685F">
      <w:pPr>
        <w:widowControl/>
        <w:spacing w:line="200" w:lineRule="exact"/>
        <w:jc w:val="center"/>
        <w:outlineLvl w:val="0"/>
        <w:rPr>
          <w:rFonts w:hAnsi="宋体" w:cs="黑体"/>
          <w:b/>
          <w:sz w:val="36"/>
          <w:szCs w:val="36"/>
        </w:rPr>
      </w:pPr>
    </w:p>
    <w:p w:rsidR="00BC685F" w:rsidRDefault="00205BC3">
      <w:pPr>
        <w:widowControl/>
        <w:spacing w:line="360" w:lineRule="auto"/>
        <w:jc w:val="center"/>
        <w:outlineLvl w:val="0"/>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bookmarkEnd w:id="3"/>
      <w:bookmarkEnd w:id="4"/>
    </w:p>
    <w:p w:rsidR="00BC685F" w:rsidRDefault="00205BC3">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2447"/>
        <w:gridCol w:w="6225"/>
      </w:tblGrid>
      <w:tr w:rsidR="00BC685F">
        <w:trPr>
          <w:trHeight w:val="683"/>
          <w:jc w:val="center"/>
        </w:trPr>
        <w:tc>
          <w:tcPr>
            <w:tcW w:w="1003" w:type="dxa"/>
            <w:vAlign w:val="center"/>
          </w:tcPr>
          <w:p w:rsidR="00BC685F" w:rsidRDefault="00205BC3">
            <w:pPr>
              <w:autoSpaceDE w:val="0"/>
              <w:autoSpaceDN w:val="0"/>
              <w:adjustRightInd w:val="0"/>
              <w:spacing w:line="400" w:lineRule="exact"/>
              <w:jc w:val="center"/>
              <w:rPr>
                <w:rFonts w:hAnsi="宋体" w:cs="仿宋_GB2312"/>
                <w:b/>
                <w:sz w:val="24"/>
              </w:rPr>
            </w:pPr>
            <w:r>
              <w:rPr>
                <w:rFonts w:hAnsi="宋体" w:cs="仿宋_GB2312" w:hint="eastAsia"/>
                <w:b/>
                <w:sz w:val="24"/>
              </w:rPr>
              <w:t>条款号</w:t>
            </w:r>
          </w:p>
        </w:tc>
        <w:tc>
          <w:tcPr>
            <w:tcW w:w="2447" w:type="dxa"/>
            <w:vAlign w:val="center"/>
          </w:tcPr>
          <w:p w:rsidR="00BC685F" w:rsidRDefault="00205BC3">
            <w:pPr>
              <w:autoSpaceDE w:val="0"/>
              <w:autoSpaceDN w:val="0"/>
              <w:adjustRightInd w:val="0"/>
              <w:spacing w:line="40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25" w:type="dxa"/>
            <w:vAlign w:val="center"/>
          </w:tcPr>
          <w:p w:rsidR="00BC685F" w:rsidRDefault="00205BC3">
            <w:pPr>
              <w:autoSpaceDE w:val="0"/>
              <w:autoSpaceDN w:val="0"/>
              <w:adjustRightInd w:val="0"/>
              <w:spacing w:line="40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BC685F">
        <w:trPr>
          <w:trHeight w:val="819"/>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1</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招标人</w:t>
            </w:r>
          </w:p>
        </w:tc>
        <w:tc>
          <w:tcPr>
            <w:tcW w:w="6225" w:type="dxa"/>
            <w:vAlign w:val="center"/>
          </w:tcPr>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招标人：许昌市建安区交通运输局</w:t>
            </w:r>
          </w:p>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地址：许昌市建安区</w:t>
            </w:r>
          </w:p>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联系人：</w:t>
            </w:r>
            <w:r>
              <w:rPr>
                <w:rFonts w:hAnsi="宋体" w:hint="eastAsia"/>
                <w:sz w:val="24"/>
                <w:szCs w:val="22"/>
              </w:rPr>
              <w:t>王浩</w:t>
            </w:r>
            <w:r>
              <w:rPr>
                <w:rFonts w:hAnsi="宋体" w:hint="eastAsia"/>
                <w:sz w:val="24"/>
                <w:szCs w:val="22"/>
              </w:rPr>
              <w:t xml:space="preserve"> </w:t>
            </w:r>
            <w:r>
              <w:rPr>
                <w:rFonts w:hAnsi="宋体" w:hint="eastAsia"/>
                <w:sz w:val="24"/>
                <w:szCs w:val="22"/>
              </w:rPr>
              <w:t xml:space="preserve">    </w:t>
            </w:r>
          </w:p>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电</w:t>
            </w:r>
            <w:r>
              <w:rPr>
                <w:rFonts w:hAnsi="宋体" w:hint="eastAsia"/>
                <w:sz w:val="24"/>
                <w:szCs w:val="22"/>
              </w:rPr>
              <w:t xml:space="preserve">  </w:t>
            </w:r>
            <w:r>
              <w:rPr>
                <w:rFonts w:hAnsi="宋体" w:hint="eastAsia"/>
                <w:sz w:val="24"/>
                <w:szCs w:val="22"/>
              </w:rPr>
              <w:t>话</w:t>
            </w:r>
            <w:r>
              <w:rPr>
                <w:rFonts w:hAnsi="宋体" w:hint="eastAsia"/>
                <w:sz w:val="24"/>
                <w:szCs w:val="22"/>
              </w:rPr>
              <w:t xml:space="preserve">: </w:t>
            </w:r>
            <w:r>
              <w:rPr>
                <w:rFonts w:hAnsi="宋体" w:hint="eastAsia"/>
                <w:sz w:val="24"/>
                <w:szCs w:val="22"/>
              </w:rPr>
              <w:t>5113276</w:t>
            </w:r>
          </w:p>
        </w:tc>
      </w:tr>
      <w:tr w:rsidR="00BC685F">
        <w:trPr>
          <w:trHeight w:val="1022"/>
          <w:jc w:val="center"/>
        </w:trPr>
        <w:tc>
          <w:tcPr>
            <w:tcW w:w="1003" w:type="dxa"/>
            <w:vAlign w:val="center"/>
          </w:tcPr>
          <w:p w:rsidR="00BC685F" w:rsidRDefault="00205BC3">
            <w:pPr>
              <w:autoSpaceDE w:val="0"/>
              <w:autoSpaceDN w:val="0"/>
              <w:adjustRightInd w:val="0"/>
              <w:spacing w:line="400" w:lineRule="exact"/>
              <w:jc w:val="center"/>
              <w:rPr>
                <w:rFonts w:hAnsi="宋体" w:cs="TimesNewRomanPSMT"/>
                <w:sz w:val="24"/>
              </w:rPr>
            </w:pPr>
            <w:r>
              <w:rPr>
                <w:rFonts w:hAnsi="宋体" w:cs="TimesNewRomanPSMT" w:hint="eastAsia"/>
                <w:sz w:val="24"/>
              </w:rPr>
              <w:t>1.1.2</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代理机构</w:t>
            </w:r>
          </w:p>
        </w:tc>
        <w:tc>
          <w:tcPr>
            <w:tcW w:w="6225" w:type="dxa"/>
            <w:vAlign w:val="center"/>
          </w:tcPr>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代理机构：陕西恒瑞项目管理有限公司</w:t>
            </w:r>
          </w:p>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联系人：徐翠</w:t>
            </w:r>
          </w:p>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联系电话：</w:t>
            </w:r>
            <w:r>
              <w:rPr>
                <w:rFonts w:hAnsi="宋体" w:hint="eastAsia"/>
                <w:sz w:val="24"/>
                <w:szCs w:val="22"/>
              </w:rPr>
              <w:t>18737187037</w:t>
            </w:r>
          </w:p>
        </w:tc>
      </w:tr>
      <w:tr w:rsidR="00BC685F">
        <w:trPr>
          <w:trHeight w:val="683"/>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项目名称</w:t>
            </w:r>
          </w:p>
        </w:tc>
        <w:tc>
          <w:tcPr>
            <w:tcW w:w="6225" w:type="dxa"/>
            <w:vAlign w:val="center"/>
          </w:tcPr>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许昌市建安区远东传动系智能产业园项目返修围墙工程</w:t>
            </w:r>
          </w:p>
        </w:tc>
      </w:tr>
      <w:tr w:rsidR="00BC685F">
        <w:trPr>
          <w:trHeight w:val="668"/>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建设地点</w:t>
            </w:r>
          </w:p>
        </w:tc>
        <w:tc>
          <w:tcPr>
            <w:tcW w:w="6225" w:type="dxa"/>
            <w:vAlign w:val="center"/>
          </w:tcPr>
          <w:p w:rsidR="00BC685F" w:rsidRDefault="00205BC3">
            <w:pPr>
              <w:autoSpaceDE w:val="0"/>
              <w:autoSpaceDN w:val="0"/>
              <w:adjustRightInd w:val="0"/>
              <w:spacing w:line="400" w:lineRule="exact"/>
              <w:jc w:val="left"/>
              <w:rPr>
                <w:rFonts w:hAnsi="宋体"/>
                <w:sz w:val="24"/>
                <w:szCs w:val="22"/>
              </w:rPr>
            </w:pPr>
            <w:r>
              <w:rPr>
                <w:rFonts w:hAnsi="宋体" w:hint="eastAsia"/>
                <w:sz w:val="24"/>
                <w:szCs w:val="22"/>
              </w:rPr>
              <w:t>许昌市建安区北苑路以南，农大路以北，许州路以西</w:t>
            </w:r>
          </w:p>
        </w:tc>
      </w:tr>
      <w:tr w:rsidR="00BC685F">
        <w:trPr>
          <w:trHeight w:val="683"/>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1.2.1</w:t>
            </w:r>
          </w:p>
        </w:tc>
        <w:tc>
          <w:tcPr>
            <w:tcW w:w="2447" w:type="dxa"/>
            <w:vAlign w:val="center"/>
          </w:tcPr>
          <w:p w:rsidR="00BC685F" w:rsidRDefault="00205BC3">
            <w:pPr>
              <w:tabs>
                <w:tab w:val="center" w:pos="4739"/>
              </w:tabs>
              <w:spacing w:line="400" w:lineRule="exact"/>
              <w:jc w:val="center"/>
              <w:rPr>
                <w:rFonts w:hAnsi="宋体" w:cs="TimesNewRomanPSMT"/>
                <w:sz w:val="24"/>
              </w:rPr>
            </w:pPr>
            <w:r>
              <w:rPr>
                <w:rFonts w:hAnsi="宋体" w:cs="TimesNewRomanPSMT" w:hint="eastAsia"/>
                <w:sz w:val="24"/>
              </w:rPr>
              <w:t>资金来源</w:t>
            </w:r>
          </w:p>
        </w:tc>
        <w:tc>
          <w:tcPr>
            <w:tcW w:w="6225" w:type="dxa"/>
            <w:vAlign w:val="center"/>
          </w:tcPr>
          <w:p w:rsidR="00BC685F" w:rsidRDefault="00205BC3">
            <w:pPr>
              <w:tabs>
                <w:tab w:val="center" w:pos="4739"/>
              </w:tabs>
              <w:spacing w:line="400" w:lineRule="exact"/>
              <w:rPr>
                <w:rFonts w:hAnsi="宋体" w:cs="TimesNewRomanPSMT"/>
                <w:sz w:val="24"/>
              </w:rPr>
            </w:pPr>
            <w:r>
              <w:rPr>
                <w:rFonts w:hAnsi="宋体" w:cs="TimesNewRomanPSMT" w:hint="eastAsia"/>
                <w:sz w:val="24"/>
              </w:rPr>
              <w:t>财政资金</w:t>
            </w:r>
          </w:p>
        </w:tc>
      </w:tr>
      <w:tr w:rsidR="00BC685F">
        <w:trPr>
          <w:trHeight w:val="545"/>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1.2.2</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出资比例</w:t>
            </w:r>
          </w:p>
        </w:tc>
        <w:tc>
          <w:tcPr>
            <w:tcW w:w="6225" w:type="dxa"/>
            <w:vAlign w:val="center"/>
          </w:tcPr>
          <w:p w:rsidR="00BC685F" w:rsidRDefault="00205BC3">
            <w:pPr>
              <w:autoSpaceDE w:val="0"/>
              <w:autoSpaceDN w:val="0"/>
              <w:adjustRightInd w:val="0"/>
              <w:spacing w:line="400" w:lineRule="exact"/>
              <w:rPr>
                <w:rFonts w:hAnsi="宋体" w:cs="黑体"/>
                <w:sz w:val="24"/>
              </w:rPr>
            </w:pPr>
            <w:r>
              <w:rPr>
                <w:rFonts w:asciiTheme="minorEastAsia" w:eastAsiaTheme="minorEastAsia" w:hAnsiTheme="minorEastAsia" w:cs="仿宋_GB2312" w:hint="eastAsia"/>
                <w:kern w:val="2"/>
                <w:sz w:val="24"/>
                <w:szCs w:val="24"/>
              </w:rPr>
              <w:t>100</w:t>
            </w:r>
            <w:r>
              <w:rPr>
                <w:rFonts w:asciiTheme="minorEastAsia" w:eastAsiaTheme="minorEastAsia" w:hAnsiTheme="minorEastAsia" w:cs="仿宋_GB2312" w:hint="eastAsia"/>
                <w:kern w:val="2"/>
                <w:sz w:val="24"/>
                <w:szCs w:val="24"/>
              </w:rPr>
              <w:t>％</w:t>
            </w:r>
          </w:p>
        </w:tc>
      </w:tr>
      <w:tr w:rsidR="00BC685F">
        <w:trPr>
          <w:trHeight w:val="665"/>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1.2.3</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资金落实情况</w:t>
            </w:r>
          </w:p>
        </w:tc>
        <w:tc>
          <w:tcPr>
            <w:tcW w:w="6225" w:type="dxa"/>
            <w:vAlign w:val="center"/>
          </w:tcPr>
          <w:p w:rsidR="00BC685F" w:rsidRDefault="00205BC3">
            <w:pPr>
              <w:autoSpaceDE w:val="0"/>
              <w:autoSpaceDN w:val="0"/>
              <w:adjustRightInd w:val="0"/>
              <w:spacing w:line="400" w:lineRule="exact"/>
              <w:rPr>
                <w:rFonts w:hAnsi="宋体" w:cs="黑体"/>
                <w:sz w:val="24"/>
              </w:rPr>
            </w:pPr>
            <w:r>
              <w:rPr>
                <w:rFonts w:hAnsi="宋体" w:cs="黑体" w:hint="eastAsia"/>
                <w:sz w:val="24"/>
              </w:rPr>
              <w:t>已落实</w:t>
            </w:r>
          </w:p>
        </w:tc>
      </w:tr>
      <w:tr w:rsidR="00BC685F">
        <w:trPr>
          <w:trHeight w:val="825"/>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1.3.1</w:t>
            </w:r>
          </w:p>
        </w:tc>
        <w:tc>
          <w:tcPr>
            <w:tcW w:w="2447" w:type="dxa"/>
            <w:vAlign w:val="center"/>
          </w:tcPr>
          <w:p w:rsidR="00BC685F" w:rsidRDefault="00205BC3">
            <w:pPr>
              <w:autoSpaceDE w:val="0"/>
              <w:autoSpaceDN w:val="0"/>
              <w:adjustRightInd w:val="0"/>
              <w:spacing w:line="400" w:lineRule="exact"/>
              <w:jc w:val="center"/>
              <w:rPr>
                <w:rFonts w:hAnsi="宋体" w:cs="仿宋_GB2312"/>
                <w:sz w:val="24"/>
              </w:rPr>
            </w:pPr>
            <w:r>
              <w:rPr>
                <w:rFonts w:hAnsi="宋体" w:cs="仿宋_GB2312" w:hint="eastAsia"/>
                <w:sz w:val="24"/>
              </w:rPr>
              <w:t>招标范围</w:t>
            </w:r>
          </w:p>
        </w:tc>
        <w:tc>
          <w:tcPr>
            <w:tcW w:w="6225" w:type="dxa"/>
            <w:tcBorders>
              <w:bottom w:val="single" w:sz="4" w:space="0" w:color="auto"/>
            </w:tcBorders>
            <w:vAlign w:val="center"/>
          </w:tcPr>
          <w:p w:rsidR="00BC685F" w:rsidRDefault="00205BC3">
            <w:pPr>
              <w:autoSpaceDE w:val="0"/>
              <w:autoSpaceDN w:val="0"/>
              <w:adjustRightInd w:val="0"/>
              <w:spacing w:line="400" w:lineRule="exact"/>
              <w:rPr>
                <w:rFonts w:hAnsi="宋体" w:cs="黑体"/>
                <w:sz w:val="24"/>
              </w:rPr>
            </w:pPr>
            <w:r>
              <w:rPr>
                <w:rFonts w:hAnsi="宋体" w:cs="黑体" w:hint="eastAsia"/>
                <w:sz w:val="24"/>
              </w:rPr>
              <w:t>招标文件、工程量清单、设计施工图纸、招标前的设计变更（如有）、答疑纪要（如有）等范围内的所有内容。</w:t>
            </w:r>
          </w:p>
        </w:tc>
      </w:tr>
      <w:tr w:rsidR="00BC685F">
        <w:trPr>
          <w:trHeight w:val="683"/>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1.3.2</w:t>
            </w:r>
          </w:p>
        </w:tc>
        <w:tc>
          <w:tcPr>
            <w:tcW w:w="2447" w:type="dxa"/>
            <w:tcBorders>
              <w:right w:val="single" w:sz="4" w:space="0" w:color="auto"/>
            </w:tcBorders>
            <w:vAlign w:val="center"/>
          </w:tcPr>
          <w:p w:rsidR="00BC685F" w:rsidRDefault="00205BC3">
            <w:pPr>
              <w:autoSpaceDE w:val="0"/>
              <w:autoSpaceDN w:val="0"/>
              <w:adjustRightInd w:val="0"/>
              <w:spacing w:line="400" w:lineRule="exact"/>
              <w:ind w:firstLineChars="250" w:firstLine="600"/>
              <w:rPr>
                <w:rFonts w:hAnsi="宋体" w:cs="黑体"/>
                <w:sz w:val="24"/>
              </w:rPr>
            </w:pPr>
            <w:r>
              <w:rPr>
                <w:rFonts w:hAnsi="宋体" w:cs="黑体" w:hint="eastAsia"/>
                <w:sz w:val="24"/>
              </w:rPr>
              <w:t>计划工期</w:t>
            </w:r>
          </w:p>
        </w:tc>
        <w:tc>
          <w:tcPr>
            <w:tcW w:w="6225"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pacing w:line="400" w:lineRule="exact"/>
              <w:jc w:val="left"/>
              <w:rPr>
                <w:rFonts w:hAnsi="宋体" w:cs="黑体"/>
                <w:sz w:val="24"/>
              </w:rPr>
            </w:pPr>
            <w:r>
              <w:rPr>
                <w:rFonts w:hAnsi="宋体" w:cs="黑体" w:hint="eastAsia"/>
                <w:sz w:val="24"/>
              </w:rPr>
              <w:t>20</w:t>
            </w:r>
            <w:r>
              <w:rPr>
                <w:rFonts w:hAnsi="宋体" w:cs="黑体" w:hint="eastAsia"/>
                <w:sz w:val="24"/>
              </w:rPr>
              <w:t>日历天</w:t>
            </w:r>
          </w:p>
        </w:tc>
      </w:tr>
      <w:tr w:rsidR="00BC685F">
        <w:trPr>
          <w:trHeight w:val="679"/>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1.3.3</w:t>
            </w:r>
          </w:p>
        </w:tc>
        <w:tc>
          <w:tcPr>
            <w:tcW w:w="2447" w:type="dxa"/>
            <w:vAlign w:val="center"/>
          </w:tcPr>
          <w:p w:rsidR="00BC685F" w:rsidRDefault="00205BC3">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质量要求</w:t>
            </w:r>
          </w:p>
        </w:tc>
        <w:tc>
          <w:tcPr>
            <w:tcW w:w="6225" w:type="dxa"/>
            <w:tcBorders>
              <w:top w:val="single" w:sz="4" w:space="0" w:color="auto"/>
            </w:tcBorders>
            <w:vAlign w:val="center"/>
          </w:tcPr>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合格（符合国家建设工程质量验收规范和标准）</w:t>
            </w:r>
          </w:p>
        </w:tc>
      </w:tr>
      <w:tr w:rsidR="00BC685F">
        <w:trPr>
          <w:trHeight w:val="649"/>
          <w:jc w:val="center"/>
        </w:trPr>
        <w:tc>
          <w:tcPr>
            <w:tcW w:w="1003" w:type="dxa"/>
            <w:vAlign w:val="center"/>
          </w:tcPr>
          <w:p w:rsidR="00BC685F" w:rsidRDefault="00205BC3">
            <w:pPr>
              <w:spacing w:line="400" w:lineRule="exact"/>
              <w:jc w:val="center"/>
              <w:rPr>
                <w:rFonts w:hAnsi="宋体" w:cs="TimesNewRomanPSMT"/>
                <w:color w:val="7030A0"/>
                <w:sz w:val="24"/>
              </w:rPr>
            </w:pPr>
            <w:r>
              <w:rPr>
                <w:rFonts w:hAnsi="宋体" w:hint="eastAsia"/>
                <w:kern w:val="2"/>
                <w:sz w:val="24"/>
                <w:szCs w:val="24"/>
              </w:rPr>
              <w:t>1.3.4</w:t>
            </w:r>
          </w:p>
        </w:tc>
        <w:tc>
          <w:tcPr>
            <w:tcW w:w="2447" w:type="dxa"/>
            <w:vAlign w:val="center"/>
          </w:tcPr>
          <w:p w:rsidR="00BC685F" w:rsidRDefault="00205BC3">
            <w:pPr>
              <w:spacing w:line="400" w:lineRule="exact"/>
              <w:jc w:val="center"/>
              <w:rPr>
                <w:rFonts w:hAnsi="宋体" w:cs="仿宋_GB2312"/>
                <w:sz w:val="24"/>
              </w:rPr>
            </w:pPr>
            <w:r>
              <w:rPr>
                <w:rFonts w:hAnsi="宋体" w:hint="eastAsia"/>
                <w:kern w:val="2"/>
                <w:sz w:val="24"/>
                <w:szCs w:val="24"/>
              </w:rPr>
              <w:t>安全目标</w:t>
            </w:r>
          </w:p>
        </w:tc>
        <w:tc>
          <w:tcPr>
            <w:tcW w:w="6225" w:type="dxa"/>
            <w:tcBorders>
              <w:top w:val="single" w:sz="4" w:space="0" w:color="auto"/>
            </w:tcBorders>
            <w:vAlign w:val="center"/>
          </w:tcPr>
          <w:p w:rsidR="00BC685F" w:rsidRDefault="00205BC3">
            <w:pPr>
              <w:tabs>
                <w:tab w:val="right" w:leader="dot" w:pos="8295"/>
              </w:tabs>
              <w:spacing w:line="400" w:lineRule="exact"/>
              <w:rPr>
                <w:rFonts w:hAnsi="宋体" w:cs="宋体"/>
                <w:sz w:val="22"/>
              </w:rPr>
            </w:pPr>
            <w:r>
              <w:rPr>
                <w:rFonts w:hAnsi="宋体" w:hint="eastAsia"/>
                <w:sz w:val="24"/>
                <w:szCs w:val="22"/>
              </w:rPr>
              <w:t>安全生产零事故</w:t>
            </w:r>
          </w:p>
        </w:tc>
      </w:tr>
      <w:tr w:rsidR="00BC685F">
        <w:trPr>
          <w:trHeight w:val="526"/>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t>1.4.1</w:t>
            </w:r>
          </w:p>
        </w:tc>
        <w:tc>
          <w:tcPr>
            <w:tcW w:w="2447" w:type="dxa"/>
            <w:vAlign w:val="center"/>
          </w:tcPr>
          <w:p w:rsidR="00BC685F" w:rsidRDefault="00205BC3">
            <w:pPr>
              <w:spacing w:line="400" w:lineRule="exact"/>
              <w:jc w:val="center"/>
              <w:rPr>
                <w:rFonts w:hAnsi="宋体" w:cs="黑体"/>
                <w:sz w:val="24"/>
              </w:rPr>
            </w:pPr>
            <w:r>
              <w:rPr>
                <w:rFonts w:hAnsi="宋体"/>
                <w:kern w:val="2"/>
                <w:sz w:val="24"/>
                <w:szCs w:val="24"/>
              </w:rPr>
              <w:t>投标人资质条件、能力和信誉</w:t>
            </w:r>
          </w:p>
        </w:tc>
        <w:tc>
          <w:tcPr>
            <w:tcW w:w="6225" w:type="dxa"/>
            <w:vAlign w:val="center"/>
          </w:tcPr>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1</w:t>
            </w:r>
            <w:r>
              <w:rPr>
                <w:rFonts w:hAnsi="宋体" w:cs="仿宋_GB2312" w:hint="eastAsia"/>
                <w:sz w:val="24"/>
                <w:szCs w:val="22"/>
              </w:rPr>
              <w:t>、须具备独立的法人资格，投标人须具备建设行政主管部门颁发的建筑工程施工总承包三级及以上资质，并具备有效的企业安全生产许可证，在人员、设备、资金等方面具有相应的施工能力。</w:t>
            </w:r>
          </w:p>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2</w:t>
            </w:r>
            <w:r>
              <w:rPr>
                <w:rFonts w:hAnsi="宋体" w:cs="仿宋_GB2312" w:hint="eastAsia"/>
                <w:sz w:val="24"/>
                <w:szCs w:val="22"/>
              </w:rPr>
              <w:t>、拟派项目负责人须具备贰级及以上建筑工程专业注册建造师执业资格，具备有效的项目经理安全生产考核合格证书，且未担任其他在施建设项目的项目经理。拟派项目总</w:t>
            </w:r>
            <w:r>
              <w:rPr>
                <w:rFonts w:hAnsi="宋体" w:cs="仿宋_GB2312" w:hint="eastAsia"/>
                <w:sz w:val="24"/>
                <w:szCs w:val="22"/>
              </w:rPr>
              <w:lastRenderedPageBreak/>
              <w:t>工须具备中级及以上相关专业技术职称。</w:t>
            </w:r>
          </w:p>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3</w:t>
            </w:r>
            <w:r>
              <w:rPr>
                <w:rFonts w:hAnsi="宋体" w:cs="仿宋_GB2312" w:hint="eastAsia"/>
                <w:sz w:val="24"/>
                <w:szCs w:val="22"/>
              </w:rPr>
              <w:t>、未被列入“信用中国”网站</w:t>
            </w:r>
            <w:r>
              <w:rPr>
                <w:rFonts w:hAnsi="宋体" w:cs="仿宋_GB2312" w:hint="eastAsia"/>
                <w:sz w:val="24"/>
                <w:szCs w:val="22"/>
              </w:rPr>
              <w:t>(www.creditchina.gov.cn)</w:t>
            </w:r>
            <w:r>
              <w:rPr>
                <w:rFonts w:hAnsi="宋体" w:cs="仿宋_GB2312" w:hint="eastAsia"/>
                <w:sz w:val="24"/>
                <w:szCs w:val="22"/>
              </w:rPr>
              <w:t>失信被执行人名单、</w:t>
            </w:r>
            <w:r>
              <w:rPr>
                <w:rFonts w:hAnsi="宋体" w:cs="仿宋_GB2312" w:hint="eastAsia"/>
                <w:sz w:val="24"/>
                <w:szCs w:val="22"/>
              </w:rPr>
              <w:t>“信用河南”网站信用信息栏列入黑名单，以及未被“中国社会组织公共服务平台”网站（</w:t>
            </w:r>
            <w:r>
              <w:rPr>
                <w:rFonts w:hAnsi="宋体" w:cs="仿宋_GB2312" w:hint="eastAsia"/>
                <w:sz w:val="24"/>
                <w:szCs w:val="22"/>
              </w:rPr>
              <w:t>www.chinanpo.gov.cn</w:t>
            </w:r>
            <w:r>
              <w:rPr>
                <w:rFonts w:hAnsi="宋体" w:cs="仿宋_GB2312" w:hint="eastAsia"/>
                <w:sz w:val="24"/>
                <w:szCs w:val="22"/>
              </w:rPr>
              <w:t>）列入严重违法失信名单的社会组织的投标人</w:t>
            </w:r>
            <w:r>
              <w:rPr>
                <w:rFonts w:hAnsi="宋体" w:cs="仿宋_GB2312" w:hint="eastAsia"/>
                <w:sz w:val="24"/>
                <w:szCs w:val="22"/>
              </w:rPr>
              <w:t>（招标人、代理机构或评标专家委员会于评标现场查询）；信用信息查询记录和</w:t>
            </w:r>
            <w:r>
              <w:rPr>
                <w:rFonts w:hAnsi="宋体" w:cs="仿宋_GB2312" w:hint="eastAsia"/>
                <w:sz w:val="24"/>
                <w:szCs w:val="22"/>
              </w:rPr>
              <w:t>证据留存具体方式：经评标委员会确认的查询结果网页截图作为查询记录和证据，与其他文件一并保存。</w:t>
            </w:r>
            <w:r>
              <w:rPr>
                <w:rFonts w:hAnsi="宋体" w:cs="仿宋_GB2312" w:hint="eastAsia"/>
                <w:sz w:val="24"/>
                <w:szCs w:val="22"/>
              </w:rPr>
              <w:t xml:space="preserve"> </w:t>
            </w:r>
            <w:r>
              <w:rPr>
                <w:rFonts w:hAnsi="宋体" w:cs="仿宋_GB2312" w:hint="eastAsia"/>
                <w:sz w:val="24"/>
                <w:szCs w:val="22"/>
              </w:rPr>
              <w:t>。</w:t>
            </w:r>
            <w:r>
              <w:rPr>
                <w:rFonts w:hAnsi="宋体" w:cs="仿宋_GB2312" w:hint="eastAsia"/>
                <w:sz w:val="24"/>
                <w:szCs w:val="22"/>
              </w:rPr>
              <w:t xml:space="preserve"> </w:t>
            </w:r>
          </w:p>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4</w:t>
            </w:r>
            <w:r>
              <w:rPr>
                <w:rFonts w:hAnsi="宋体" w:cs="仿宋_GB2312" w:hint="eastAsia"/>
                <w:sz w:val="24"/>
                <w:szCs w:val="22"/>
              </w:rPr>
              <w:t>、不接受联合体投标。</w:t>
            </w:r>
          </w:p>
          <w:p w:rsidR="00BC685F" w:rsidRDefault="00205BC3">
            <w:pPr>
              <w:autoSpaceDE w:val="0"/>
              <w:autoSpaceDN w:val="0"/>
              <w:adjustRightInd w:val="0"/>
              <w:spacing w:line="400" w:lineRule="exact"/>
              <w:rPr>
                <w:rFonts w:hAnsi="宋体" w:cs="黑体"/>
                <w:sz w:val="24"/>
              </w:rPr>
            </w:pPr>
            <w:r>
              <w:rPr>
                <w:rFonts w:hAnsi="宋体" w:cs="仿宋_GB2312" w:hint="eastAsia"/>
                <w:sz w:val="24"/>
                <w:szCs w:val="22"/>
              </w:rPr>
              <w:t>5</w:t>
            </w:r>
            <w:r>
              <w:rPr>
                <w:rFonts w:hAnsi="宋体" w:cs="仿宋_GB2312" w:hint="eastAsia"/>
                <w:sz w:val="24"/>
                <w:szCs w:val="22"/>
              </w:rPr>
              <w:t>、本次招标实行资格后审。</w:t>
            </w:r>
          </w:p>
        </w:tc>
      </w:tr>
      <w:tr w:rsidR="00BC685F">
        <w:trPr>
          <w:trHeight w:val="715"/>
          <w:jc w:val="center"/>
        </w:trPr>
        <w:tc>
          <w:tcPr>
            <w:tcW w:w="1003" w:type="dxa"/>
            <w:vAlign w:val="center"/>
          </w:tcPr>
          <w:p w:rsidR="00BC685F" w:rsidRDefault="00205BC3">
            <w:pPr>
              <w:autoSpaceDE w:val="0"/>
              <w:autoSpaceDN w:val="0"/>
              <w:adjustRightInd w:val="0"/>
              <w:spacing w:line="400" w:lineRule="exact"/>
              <w:jc w:val="center"/>
              <w:rPr>
                <w:rFonts w:hAnsi="宋体" w:cs="黑体"/>
                <w:sz w:val="24"/>
              </w:rPr>
            </w:pPr>
            <w:r>
              <w:rPr>
                <w:rFonts w:hAnsi="宋体" w:cs="TimesNewRomanPSMT"/>
                <w:sz w:val="24"/>
              </w:rPr>
              <w:lastRenderedPageBreak/>
              <w:t>1.4.2</w:t>
            </w:r>
          </w:p>
        </w:tc>
        <w:tc>
          <w:tcPr>
            <w:tcW w:w="2447" w:type="dxa"/>
            <w:vAlign w:val="center"/>
          </w:tcPr>
          <w:p w:rsidR="00BC685F" w:rsidRDefault="00205BC3">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是否接受联合体投标</w:t>
            </w:r>
          </w:p>
        </w:tc>
        <w:tc>
          <w:tcPr>
            <w:tcW w:w="6225" w:type="dxa"/>
            <w:vAlign w:val="center"/>
          </w:tcPr>
          <w:p w:rsidR="00BC685F" w:rsidRDefault="00205BC3">
            <w:pPr>
              <w:autoSpaceDE w:val="0"/>
              <w:autoSpaceDN w:val="0"/>
              <w:adjustRightInd w:val="0"/>
              <w:spacing w:line="400" w:lineRule="exact"/>
              <w:rPr>
                <w:rFonts w:hAnsi="宋体" w:cs="仿宋_GB2312"/>
                <w:sz w:val="24"/>
                <w:szCs w:val="22"/>
              </w:rPr>
            </w:pPr>
            <w:r>
              <w:rPr>
                <w:rFonts w:hAnsi="宋体" w:cs="仿宋_GB2312" w:hint="eastAsia"/>
                <w:sz w:val="24"/>
                <w:szCs w:val="22"/>
              </w:rPr>
              <w:t>不接受</w:t>
            </w:r>
          </w:p>
        </w:tc>
      </w:tr>
      <w:tr w:rsidR="00BC685F">
        <w:trPr>
          <w:trHeight w:val="715"/>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9</w:t>
            </w:r>
            <w:r>
              <w:rPr>
                <w:rFonts w:asciiTheme="minorEastAsia" w:eastAsiaTheme="minorEastAsia" w:hAnsiTheme="minorEastAsia" w:cs="TimesNewRomanPSMT"/>
                <w:kern w:val="2"/>
                <w:sz w:val="24"/>
                <w:szCs w:val="24"/>
              </w:rPr>
              <w:t>.1</w:t>
            </w:r>
          </w:p>
        </w:tc>
        <w:tc>
          <w:tcPr>
            <w:tcW w:w="2447" w:type="dxa"/>
            <w:vAlign w:val="center"/>
          </w:tcPr>
          <w:p w:rsidR="00BC685F" w:rsidRDefault="00205BC3">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踏勘现场</w:t>
            </w:r>
          </w:p>
        </w:tc>
        <w:tc>
          <w:tcPr>
            <w:tcW w:w="6225" w:type="dxa"/>
            <w:vAlign w:val="center"/>
          </w:tcPr>
          <w:p w:rsidR="00BC685F" w:rsidRDefault="00205BC3">
            <w:pPr>
              <w:autoSpaceDE w:val="0"/>
              <w:autoSpaceDN w:val="0"/>
              <w:adjustRightInd w:val="0"/>
              <w:spacing w:line="3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不组织，由投标人自行勘察现场</w:t>
            </w:r>
          </w:p>
        </w:tc>
      </w:tr>
      <w:tr w:rsidR="00BC685F">
        <w:trPr>
          <w:trHeight w:val="610"/>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1.10.</w:t>
            </w:r>
            <w:r>
              <w:rPr>
                <w:rFonts w:hAnsi="宋体" w:hint="eastAsia"/>
                <w:kern w:val="2"/>
                <w:sz w:val="24"/>
                <w:szCs w:val="24"/>
              </w:rPr>
              <w:t>1</w:t>
            </w:r>
          </w:p>
        </w:tc>
        <w:tc>
          <w:tcPr>
            <w:tcW w:w="2447" w:type="dxa"/>
            <w:vAlign w:val="center"/>
          </w:tcPr>
          <w:p w:rsidR="00BC685F" w:rsidRDefault="00205BC3">
            <w:pPr>
              <w:spacing w:line="400" w:lineRule="exact"/>
              <w:jc w:val="center"/>
              <w:rPr>
                <w:rFonts w:hAnsi="宋体" w:cs="黑体"/>
                <w:sz w:val="24"/>
              </w:rPr>
            </w:pPr>
            <w:r>
              <w:rPr>
                <w:rFonts w:hAnsi="宋体" w:hint="eastAsia"/>
                <w:kern w:val="2"/>
                <w:sz w:val="24"/>
                <w:szCs w:val="24"/>
              </w:rPr>
              <w:t>投标预备会</w:t>
            </w:r>
          </w:p>
        </w:tc>
        <w:tc>
          <w:tcPr>
            <w:tcW w:w="6225" w:type="dxa"/>
            <w:vAlign w:val="center"/>
          </w:tcPr>
          <w:p w:rsidR="00BC685F" w:rsidRDefault="00205BC3">
            <w:pPr>
              <w:spacing w:line="400" w:lineRule="exact"/>
              <w:rPr>
                <w:rFonts w:hAnsi="宋体" w:cs="仿宋_GB2312"/>
                <w:sz w:val="24"/>
              </w:rPr>
            </w:pPr>
            <w:r>
              <w:rPr>
                <w:rFonts w:hAnsi="宋体" w:hint="eastAsia"/>
                <w:kern w:val="2"/>
                <w:sz w:val="24"/>
                <w:szCs w:val="24"/>
              </w:rPr>
              <w:t>不召开</w:t>
            </w:r>
          </w:p>
        </w:tc>
      </w:tr>
      <w:tr w:rsidR="00BC685F">
        <w:trPr>
          <w:trHeight w:val="720"/>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.10</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2</w:t>
            </w:r>
          </w:p>
        </w:tc>
        <w:tc>
          <w:tcPr>
            <w:tcW w:w="2447" w:type="dxa"/>
            <w:vAlign w:val="center"/>
          </w:tcPr>
          <w:p w:rsidR="00BC685F" w:rsidRDefault="00205BC3">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投标人提出问题的截止时间</w:t>
            </w:r>
          </w:p>
        </w:tc>
        <w:tc>
          <w:tcPr>
            <w:tcW w:w="6225" w:type="dxa"/>
            <w:vAlign w:val="center"/>
          </w:tcPr>
          <w:p w:rsidR="00BC685F" w:rsidRDefault="00205BC3">
            <w:pPr>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w:t>
            </w:r>
            <w:r>
              <w:rPr>
                <w:rFonts w:asciiTheme="minorEastAsia" w:eastAsiaTheme="minorEastAsia" w:hAnsiTheme="minorEastAsia" w:hint="eastAsia"/>
                <w:kern w:val="2"/>
                <w:sz w:val="24"/>
                <w:szCs w:val="24"/>
              </w:rPr>
              <w:t>10</w:t>
            </w:r>
            <w:r>
              <w:rPr>
                <w:rFonts w:asciiTheme="minorEastAsia" w:eastAsiaTheme="minorEastAsia" w:hAnsiTheme="minorEastAsia" w:hint="eastAsia"/>
                <w:kern w:val="2"/>
                <w:sz w:val="24"/>
                <w:szCs w:val="24"/>
              </w:rPr>
              <w:t>日</w:t>
            </w:r>
            <w:r>
              <w:rPr>
                <w:rFonts w:asciiTheme="minorEastAsia" w:eastAsiaTheme="minorEastAsia" w:hAnsiTheme="minorEastAsia"/>
                <w:kern w:val="2"/>
                <w:sz w:val="24"/>
                <w:szCs w:val="24"/>
              </w:rPr>
              <w:t>前</w:t>
            </w:r>
          </w:p>
        </w:tc>
      </w:tr>
      <w:tr w:rsidR="00BC685F">
        <w:trPr>
          <w:trHeight w:val="645"/>
          <w:jc w:val="center"/>
        </w:trPr>
        <w:tc>
          <w:tcPr>
            <w:tcW w:w="1003" w:type="dxa"/>
            <w:vAlign w:val="center"/>
          </w:tcPr>
          <w:p w:rsidR="00BC685F" w:rsidRDefault="00205BC3">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1.10.3</w:t>
            </w:r>
          </w:p>
        </w:tc>
        <w:tc>
          <w:tcPr>
            <w:tcW w:w="2447" w:type="dxa"/>
            <w:vAlign w:val="center"/>
          </w:tcPr>
          <w:p w:rsidR="00BC685F" w:rsidRDefault="00205BC3">
            <w:pPr>
              <w:spacing w:line="34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招标人澄清的时间</w:t>
            </w:r>
          </w:p>
        </w:tc>
        <w:tc>
          <w:tcPr>
            <w:tcW w:w="6225" w:type="dxa"/>
            <w:vAlign w:val="center"/>
          </w:tcPr>
          <w:p w:rsidR="00BC685F" w:rsidRDefault="00205BC3">
            <w:pPr>
              <w:spacing w:line="3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w:t>
            </w:r>
            <w:r>
              <w:rPr>
                <w:rFonts w:asciiTheme="minorEastAsia" w:eastAsiaTheme="minorEastAsia" w:hAnsiTheme="minorEastAsia" w:hint="eastAsia"/>
                <w:kern w:val="2"/>
                <w:sz w:val="24"/>
                <w:szCs w:val="24"/>
              </w:rPr>
              <w:t>15</w:t>
            </w:r>
            <w:r>
              <w:rPr>
                <w:rFonts w:asciiTheme="minorEastAsia" w:eastAsiaTheme="minorEastAsia" w:hAnsiTheme="minorEastAsia" w:hint="eastAsia"/>
                <w:kern w:val="2"/>
                <w:sz w:val="24"/>
                <w:szCs w:val="24"/>
              </w:rPr>
              <w:t>日</w:t>
            </w:r>
            <w:r>
              <w:rPr>
                <w:rFonts w:asciiTheme="minorEastAsia" w:eastAsiaTheme="minorEastAsia" w:hAnsiTheme="minorEastAsia"/>
                <w:kern w:val="2"/>
                <w:sz w:val="24"/>
                <w:szCs w:val="24"/>
              </w:rPr>
              <w:t>前</w:t>
            </w:r>
          </w:p>
        </w:tc>
      </w:tr>
      <w:tr w:rsidR="00BC685F">
        <w:trPr>
          <w:trHeight w:val="645"/>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11</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分包</w:t>
            </w:r>
          </w:p>
        </w:tc>
        <w:tc>
          <w:tcPr>
            <w:tcW w:w="6225" w:type="dxa"/>
            <w:vAlign w:val="center"/>
          </w:tcPr>
          <w:p w:rsidR="00BC685F" w:rsidRDefault="00205BC3">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BC685F">
        <w:trPr>
          <w:trHeight w:val="645"/>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2</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偏离</w:t>
            </w:r>
          </w:p>
        </w:tc>
        <w:tc>
          <w:tcPr>
            <w:tcW w:w="6225" w:type="dxa"/>
            <w:vAlign w:val="center"/>
          </w:tcPr>
          <w:p w:rsidR="00BC685F" w:rsidRDefault="00205BC3">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BC685F">
        <w:trPr>
          <w:trHeight w:val="767"/>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2.1 </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招标文件和工程量清单及图纸的获取</w:t>
            </w:r>
          </w:p>
        </w:tc>
        <w:tc>
          <w:tcPr>
            <w:tcW w:w="6225" w:type="dxa"/>
          </w:tcPr>
          <w:p w:rsidR="00BC685F" w:rsidRDefault="00205BC3">
            <w:pPr>
              <w:autoSpaceDE w:val="0"/>
              <w:autoSpaceDN w:val="0"/>
              <w:adjustRightInd w:val="0"/>
              <w:spacing w:line="340" w:lineRule="exact"/>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hint="eastAsia"/>
                <w:kern w:val="2"/>
                <w:sz w:val="24"/>
                <w:szCs w:val="24"/>
              </w:rPr>
              <w:t>河南省▪许昌市</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kern w:val="2"/>
                <w:sz w:val="24"/>
                <w:szCs w:val="24"/>
              </w:rPr>
              <w:t>ggzy.xuchang.gov.cn</w:t>
            </w:r>
            <w:r>
              <w:rPr>
                <w:rFonts w:asciiTheme="minorEastAsia" w:eastAsiaTheme="minorEastAsia" w:hAnsiTheme="minorEastAsia" w:cs="仿宋_GB2312" w:hint="eastAsia"/>
                <w:kern w:val="2"/>
                <w:sz w:val="24"/>
                <w:szCs w:val="24"/>
              </w:rPr>
              <w:t>），通过“投标人</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hint="eastAsia"/>
                <w:kern w:val="2"/>
                <w:sz w:val="24"/>
                <w:szCs w:val="24"/>
              </w:rPr>
              <w:t>供应商登录”后自行下载。</w:t>
            </w:r>
          </w:p>
        </w:tc>
      </w:tr>
      <w:tr w:rsidR="00BC685F">
        <w:trPr>
          <w:trHeight w:val="765"/>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TimesNewRomanPSMT"/>
                <w:kern w:val="2"/>
                <w:sz w:val="24"/>
                <w:szCs w:val="24"/>
              </w:rPr>
            </w:pPr>
            <w:bookmarkStart w:id="6" w:name="_Hlk424659721"/>
            <w:bookmarkStart w:id="7" w:name="OLE_LINK4" w:colFirst="0" w:colLast="2"/>
            <w:bookmarkStart w:id="8" w:name="OLE_LINK3" w:colFirst="0" w:colLast="2"/>
            <w:r>
              <w:rPr>
                <w:rFonts w:asciiTheme="minorEastAsia" w:eastAsiaTheme="minorEastAsia" w:hAnsiTheme="minorEastAsia" w:cs="TimesNewRomanPSMT" w:hint="eastAsia"/>
                <w:kern w:val="2"/>
                <w:sz w:val="24"/>
                <w:szCs w:val="24"/>
              </w:rPr>
              <w:t>2.1.1</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构成招标文件的其他材料</w:t>
            </w:r>
          </w:p>
        </w:tc>
        <w:tc>
          <w:tcPr>
            <w:tcW w:w="6225" w:type="dxa"/>
            <w:vAlign w:val="center"/>
          </w:tcPr>
          <w:p w:rsidR="00BC685F" w:rsidRDefault="00205BC3">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图纸答疑，经备案的招标文件补充和修改文件（如有）。</w:t>
            </w:r>
          </w:p>
        </w:tc>
      </w:tr>
      <w:tr w:rsidR="00BC685F">
        <w:trPr>
          <w:trHeight w:val="452"/>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2.2.1</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投标人要求澄清招标文件的截止时间</w:t>
            </w:r>
          </w:p>
        </w:tc>
        <w:tc>
          <w:tcPr>
            <w:tcW w:w="6225" w:type="dxa"/>
            <w:vAlign w:val="center"/>
          </w:tcPr>
          <w:p w:rsidR="00BC685F" w:rsidRDefault="00205BC3">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hint="eastAsia"/>
                <w:bCs/>
                <w:kern w:val="2"/>
                <w:sz w:val="24"/>
                <w:szCs w:val="24"/>
              </w:rPr>
              <w:t>潜在投标人或者其他利害关系人对招标文件有异议的，应当在投标截止时间</w:t>
            </w:r>
            <w:r>
              <w:rPr>
                <w:rFonts w:asciiTheme="minorEastAsia" w:eastAsiaTheme="minorEastAsia" w:hAnsiTheme="minorEastAsia" w:hint="eastAsia"/>
                <w:bCs/>
                <w:kern w:val="2"/>
                <w:sz w:val="24"/>
                <w:szCs w:val="24"/>
              </w:rPr>
              <w:t>10</w:t>
            </w:r>
            <w:r>
              <w:rPr>
                <w:rFonts w:asciiTheme="minorEastAsia" w:eastAsiaTheme="minorEastAsia" w:hAnsiTheme="minorEastAsia" w:hint="eastAsia"/>
                <w:bCs/>
                <w:kern w:val="2"/>
                <w:sz w:val="24"/>
                <w:szCs w:val="24"/>
              </w:rPr>
              <w:t>日前提出。招标人应当自收到异议之日起</w:t>
            </w:r>
            <w:r>
              <w:rPr>
                <w:rFonts w:asciiTheme="minorEastAsia" w:eastAsiaTheme="minorEastAsia" w:hAnsiTheme="minorEastAsia" w:hint="eastAsia"/>
                <w:bCs/>
                <w:kern w:val="2"/>
                <w:sz w:val="24"/>
                <w:szCs w:val="24"/>
              </w:rPr>
              <w:t>3</w:t>
            </w:r>
            <w:r>
              <w:rPr>
                <w:rFonts w:asciiTheme="minorEastAsia" w:eastAsiaTheme="minorEastAsia" w:hAnsiTheme="minorEastAsia" w:hint="eastAsia"/>
                <w:bCs/>
                <w:kern w:val="2"/>
                <w:sz w:val="24"/>
                <w:szCs w:val="24"/>
              </w:rPr>
              <w:t>日内作出答复。</w:t>
            </w:r>
          </w:p>
        </w:tc>
      </w:tr>
      <w:bookmarkEnd w:id="6"/>
      <w:bookmarkEnd w:id="7"/>
      <w:bookmarkEnd w:id="8"/>
      <w:tr w:rsidR="00BC685F">
        <w:trPr>
          <w:trHeight w:val="670"/>
          <w:jc w:val="center"/>
        </w:trPr>
        <w:tc>
          <w:tcPr>
            <w:tcW w:w="1003" w:type="dxa"/>
            <w:vAlign w:val="center"/>
          </w:tcPr>
          <w:p w:rsidR="00BC685F" w:rsidRDefault="00205BC3">
            <w:pPr>
              <w:autoSpaceDE w:val="0"/>
              <w:autoSpaceDN w:val="0"/>
              <w:adjustRightInd w:val="0"/>
              <w:spacing w:line="420" w:lineRule="exact"/>
              <w:jc w:val="center"/>
              <w:rPr>
                <w:rFonts w:hAnsi="宋体" w:cs="TimesNewRomanPSMT"/>
                <w:sz w:val="24"/>
              </w:rPr>
            </w:pPr>
            <w:r>
              <w:rPr>
                <w:rFonts w:asciiTheme="minorEastAsia" w:eastAsiaTheme="minorEastAsia" w:hAnsiTheme="minorEastAsia" w:cs="TimesNewRomanPSMT"/>
                <w:kern w:val="2"/>
                <w:sz w:val="24"/>
                <w:szCs w:val="24"/>
              </w:rPr>
              <w:t>2.2.2</w:t>
            </w:r>
          </w:p>
        </w:tc>
        <w:tc>
          <w:tcPr>
            <w:tcW w:w="2447" w:type="dxa"/>
            <w:vAlign w:val="center"/>
          </w:tcPr>
          <w:p w:rsidR="00BC685F" w:rsidRDefault="00205BC3">
            <w:pPr>
              <w:autoSpaceDE w:val="0"/>
              <w:autoSpaceDN w:val="0"/>
              <w:adjustRightInd w:val="0"/>
              <w:spacing w:line="340" w:lineRule="exact"/>
              <w:jc w:val="center"/>
              <w:rPr>
                <w:rFonts w:hAnsi="宋体" w:cs="仿宋_GB2312"/>
                <w:sz w:val="24"/>
              </w:rPr>
            </w:pPr>
            <w:r>
              <w:rPr>
                <w:rFonts w:asciiTheme="minorEastAsia" w:eastAsiaTheme="minorEastAsia" w:hAnsiTheme="minorEastAsia" w:hint="eastAsia"/>
                <w:bCs/>
                <w:kern w:val="2"/>
                <w:sz w:val="24"/>
                <w:szCs w:val="24"/>
              </w:rPr>
              <w:t>投标截止时间</w:t>
            </w:r>
          </w:p>
        </w:tc>
        <w:tc>
          <w:tcPr>
            <w:tcW w:w="6225" w:type="dxa"/>
            <w:vAlign w:val="center"/>
          </w:tcPr>
          <w:p w:rsidR="00BC685F" w:rsidRDefault="00205BC3">
            <w:pPr>
              <w:autoSpaceDE w:val="0"/>
              <w:autoSpaceDN w:val="0"/>
              <w:adjustRightInd w:val="0"/>
              <w:spacing w:line="340" w:lineRule="exact"/>
              <w:jc w:val="center"/>
              <w:rPr>
                <w:rFonts w:hAnsi="宋体" w:cs="TimesNewRomanPSMT"/>
                <w:sz w:val="24"/>
              </w:rPr>
            </w:pPr>
            <w:r>
              <w:rPr>
                <w:rFonts w:asciiTheme="minorEastAsia" w:eastAsiaTheme="minorEastAsia" w:hAnsiTheme="minorEastAsia" w:hint="eastAsia"/>
                <w:bCs/>
                <w:kern w:val="2"/>
                <w:sz w:val="24"/>
                <w:szCs w:val="24"/>
              </w:rPr>
              <w:t>2019</w:t>
            </w:r>
            <w:r>
              <w:rPr>
                <w:rFonts w:asciiTheme="minorEastAsia" w:eastAsiaTheme="minorEastAsia" w:hAnsiTheme="minorEastAsia" w:hint="eastAsia"/>
                <w:bCs/>
                <w:kern w:val="2"/>
                <w:sz w:val="24"/>
                <w:szCs w:val="24"/>
              </w:rPr>
              <w:t>年</w:t>
            </w:r>
            <w:r>
              <w:rPr>
                <w:rFonts w:asciiTheme="minorEastAsia" w:eastAsiaTheme="minorEastAsia" w:hAnsiTheme="minorEastAsia" w:hint="eastAsia"/>
                <w:bCs/>
                <w:kern w:val="2"/>
                <w:sz w:val="24"/>
                <w:szCs w:val="24"/>
              </w:rPr>
              <w:t>12</w:t>
            </w:r>
            <w:r>
              <w:rPr>
                <w:rFonts w:asciiTheme="minorEastAsia" w:eastAsiaTheme="minorEastAsia" w:hAnsiTheme="minorEastAsia" w:hint="eastAsia"/>
                <w:bCs/>
                <w:kern w:val="2"/>
                <w:sz w:val="24"/>
                <w:szCs w:val="24"/>
              </w:rPr>
              <w:t>月</w:t>
            </w:r>
            <w:r>
              <w:rPr>
                <w:rFonts w:asciiTheme="minorEastAsia" w:eastAsiaTheme="minorEastAsia" w:hAnsiTheme="minorEastAsia" w:hint="eastAsia"/>
                <w:bCs/>
                <w:kern w:val="2"/>
                <w:sz w:val="24"/>
                <w:szCs w:val="24"/>
              </w:rPr>
              <w:t>17</w:t>
            </w:r>
            <w:r>
              <w:rPr>
                <w:rFonts w:asciiTheme="minorEastAsia" w:eastAsiaTheme="minorEastAsia" w:hAnsiTheme="minorEastAsia" w:hint="eastAsia"/>
                <w:bCs/>
                <w:kern w:val="2"/>
                <w:sz w:val="24"/>
                <w:szCs w:val="24"/>
              </w:rPr>
              <w:t>日</w:t>
            </w:r>
            <w:r>
              <w:rPr>
                <w:rFonts w:asciiTheme="minorEastAsia" w:eastAsiaTheme="minorEastAsia" w:hAnsiTheme="minorEastAsia" w:hint="eastAsia"/>
                <w:bCs/>
                <w:kern w:val="2"/>
                <w:sz w:val="24"/>
                <w:szCs w:val="24"/>
              </w:rPr>
              <w:t>09</w:t>
            </w:r>
            <w:r>
              <w:rPr>
                <w:rFonts w:asciiTheme="minorEastAsia" w:eastAsiaTheme="minorEastAsia" w:hAnsiTheme="minorEastAsia" w:hint="eastAsia"/>
                <w:bCs/>
                <w:kern w:val="2"/>
                <w:sz w:val="24"/>
                <w:szCs w:val="24"/>
              </w:rPr>
              <w:t>时</w:t>
            </w:r>
            <w:r>
              <w:rPr>
                <w:rFonts w:asciiTheme="minorEastAsia" w:eastAsiaTheme="minorEastAsia" w:hAnsiTheme="minorEastAsia" w:hint="eastAsia"/>
                <w:bCs/>
                <w:kern w:val="2"/>
                <w:sz w:val="24"/>
                <w:szCs w:val="24"/>
              </w:rPr>
              <w:t>30</w:t>
            </w:r>
            <w:r>
              <w:rPr>
                <w:rFonts w:asciiTheme="minorEastAsia" w:eastAsiaTheme="minorEastAsia" w:hAnsiTheme="minorEastAsia" w:hint="eastAsia"/>
                <w:bCs/>
                <w:kern w:val="2"/>
                <w:sz w:val="24"/>
                <w:szCs w:val="24"/>
              </w:rPr>
              <w:t>分（北京时间）</w:t>
            </w:r>
          </w:p>
        </w:tc>
      </w:tr>
      <w:tr w:rsidR="00BC685F">
        <w:trPr>
          <w:trHeight w:val="700"/>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2.2.3</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投标人确认收到招标文件澄清的时间</w:t>
            </w:r>
          </w:p>
        </w:tc>
        <w:tc>
          <w:tcPr>
            <w:tcW w:w="6225"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BC685F">
        <w:trPr>
          <w:trHeight w:val="762"/>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lastRenderedPageBreak/>
              <w:t>2.</w:t>
            </w:r>
            <w:r>
              <w:rPr>
                <w:rFonts w:asciiTheme="minorEastAsia" w:eastAsiaTheme="minorEastAsia" w:hAnsiTheme="minorEastAsia" w:cs="TimesNewRomanPSMT" w:hint="eastAsia"/>
                <w:kern w:val="2"/>
                <w:sz w:val="24"/>
                <w:szCs w:val="24"/>
              </w:rPr>
              <w:t>3</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1</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投标人确认收到招标文件修改的时间</w:t>
            </w:r>
          </w:p>
        </w:tc>
        <w:tc>
          <w:tcPr>
            <w:tcW w:w="6225"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BC685F">
        <w:trPr>
          <w:trHeight w:val="762"/>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3.1.1</w:t>
            </w:r>
          </w:p>
        </w:tc>
        <w:tc>
          <w:tcPr>
            <w:tcW w:w="2447"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构成投标文件的其他材料</w:t>
            </w:r>
          </w:p>
        </w:tc>
        <w:tc>
          <w:tcPr>
            <w:tcW w:w="6225" w:type="dxa"/>
            <w:vAlign w:val="center"/>
          </w:tcPr>
          <w:p w:rsidR="00BC685F" w:rsidRDefault="00205BC3">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w:t>
            </w:r>
          </w:p>
        </w:tc>
      </w:tr>
      <w:tr w:rsidR="00BC685F">
        <w:trPr>
          <w:trHeight w:val="690"/>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3.3.1</w:t>
            </w:r>
          </w:p>
        </w:tc>
        <w:tc>
          <w:tcPr>
            <w:tcW w:w="2447" w:type="dxa"/>
            <w:vAlign w:val="center"/>
          </w:tcPr>
          <w:p w:rsidR="00BC685F" w:rsidRDefault="00205BC3">
            <w:pPr>
              <w:spacing w:line="400" w:lineRule="exact"/>
              <w:jc w:val="center"/>
              <w:rPr>
                <w:rFonts w:hAnsi="宋体" w:cs="黑体"/>
                <w:sz w:val="24"/>
              </w:rPr>
            </w:pPr>
            <w:r>
              <w:rPr>
                <w:rFonts w:hAnsi="宋体" w:hint="eastAsia"/>
                <w:kern w:val="2"/>
                <w:sz w:val="24"/>
                <w:szCs w:val="24"/>
              </w:rPr>
              <w:t>投标有效期</w:t>
            </w:r>
          </w:p>
        </w:tc>
        <w:tc>
          <w:tcPr>
            <w:tcW w:w="6225" w:type="dxa"/>
            <w:vAlign w:val="center"/>
          </w:tcPr>
          <w:p w:rsidR="00BC685F" w:rsidRDefault="00205BC3">
            <w:pPr>
              <w:spacing w:line="400" w:lineRule="exact"/>
              <w:rPr>
                <w:rFonts w:hAnsi="宋体" w:cs="仿宋_GB2312"/>
                <w:sz w:val="24"/>
              </w:rPr>
            </w:pPr>
            <w:r>
              <w:rPr>
                <w:rFonts w:hAnsi="宋体" w:hint="eastAsia"/>
                <w:kern w:val="2"/>
                <w:sz w:val="24"/>
                <w:szCs w:val="24"/>
              </w:rPr>
              <w:t>自投标人提交投标文件截止之日起计算</w:t>
            </w:r>
            <w:r>
              <w:rPr>
                <w:rFonts w:hAnsi="宋体" w:hint="eastAsia"/>
                <w:kern w:val="2"/>
                <w:sz w:val="24"/>
                <w:szCs w:val="24"/>
              </w:rPr>
              <w:t>60</w:t>
            </w:r>
            <w:r>
              <w:rPr>
                <w:rFonts w:hAnsi="宋体" w:hint="eastAsia"/>
                <w:kern w:val="2"/>
                <w:sz w:val="24"/>
                <w:szCs w:val="24"/>
              </w:rPr>
              <w:t>日</w:t>
            </w:r>
          </w:p>
        </w:tc>
      </w:tr>
      <w:tr w:rsidR="00BC685F">
        <w:trPr>
          <w:trHeight w:val="700"/>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3.4.1</w:t>
            </w:r>
          </w:p>
        </w:tc>
        <w:tc>
          <w:tcPr>
            <w:tcW w:w="2447" w:type="dxa"/>
            <w:vAlign w:val="center"/>
          </w:tcPr>
          <w:p w:rsidR="00BC685F" w:rsidRDefault="00205BC3">
            <w:pPr>
              <w:spacing w:line="400" w:lineRule="exact"/>
              <w:jc w:val="center"/>
              <w:rPr>
                <w:rFonts w:hAnsi="宋体" w:cs="黑体"/>
                <w:sz w:val="24"/>
              </w:rPr>
            </w:pPr>
            <w:r>
              <w:rPr>
                <w:rFonts w:hAnsi="宋体" w:hint="eastAsia"/>
                <w:kern w:val="2"/>
                <w:sz w:val="24"/>
                <w:szCs w:val="24"/>
              </w:rPr>
              <w:t>投标保证金</w:t>
            </w:r>
          </w:p>
        </w:tc>
        <w:tc>
          <w:tcPr>
            <w:tcW w:w="6225" w:type="dxa"/>
            <w:vAlign w:val="center"/>
          </w:tcPr>
          <w:p w:rsidR="00BC685F" w:rsidRDefault="00205BC3">
            <w:pPr>
              <w:spacing w:line="400" w:lineRule="exact"/>
              <w:rPr>
                <w:rFonts w:ascii="新宋体" w:eastAsia="新宋体" w:hAnsi="新宋体"/>
                <w:sz w:val="24"/>
              </w:rPr>
            </w:pPr>
            <w:r>
              <w:rPr>
                <w:rFonts w:hAnsi="宋体" w:hint="eastAsia"/>
                <w:kern w:val="2"/>
                <w:sz w:val="24"/>
                <w:szCs w:val="24"/>
              </w:rPr>
              <w:t>详见附件一</w:t>
            </w:r>
          </w:p>
        </w:tc>
      </w:tr>
      <w:tr w:rsidR="00BC685F">
        <w:trPr>
          <w:trHeight w:val="681"/>
          <w:jc w:val="center"/>
        </w:trPr>
        <w:tc>
          <w:tcPr>
            <w:tcW w:w="1003" w:type="dxa"/>
            <w:vAlign w:val="center"/>
          </w:tcPr>
          <w:p w:rsidR="00BC685F" w:rsidRDefault="00205BC3">
            <w:pPr>
              <w:autoSpaceDE w:val="0"/>
              <w:autoSpaceDN w:val="0"/>
              <w:adjustRightInd w:val="0"/>
              <w:spacing w:line="420" w:lineRule="exact"/>
              <w:jc w:val="center"/>
              <w:rPr>
                <w:rFonts w:hAnsi="宋体" w:cs="TimesNewRomanPSMT"/>
                <w:sz w:val="24"/>
              </w:rPr>
            </w:pPr>
            <w:r>
              <w:rPr>
                <w:rFonts w:asciiTheme="minorEastAsia" w:eastAsiaTheme="minorEastAsia" w:hAnsiTheme="minorEastAsia" w:cs="TimesNewRomanPSMT" w:hint="eastAsia"/>
                <w:kern w:val="2"/>
                <w:sz w:val="24"/>
                <w:szCs w:val="24"/>
              </w:rPr>
              <w:t>3.4.2</w:t>
            </w:r>
          </w:p>
        </w:tc>
        <w:tc>
          <w:tcPr>
            <w:tcW w:w="2447" w:type="dxa"/>
            <w:vAlign w:val="center"/>
          </w:tcPr>
          <w:p w:rsidR="00BC685F" w:rsidRDefault="00205BC3">
            <w:pPr>
              <w:autoSpaceDE w:val="0"/>
              <w:autoSpaceDN w:val="0"/>
              <w:adjustRightInd w:val="0"/>
              <w:spacing w:line="340" w:lineRule="exact"/>
              <w:jc w:val="center"/>
              <w:rPr>
                <w:rFonts w:hAnsi="宋体" w:cs="仿宋_GB2312"/>
                <w:sz w:val="24"/>
              </w:rPr>
            </w:pPr>
            <w:r>
              <w:rPr>
                <w:rFonts w:asciiTheme="minorEastAsia" w:eastAsiaTheme="minorEastAsia" w:hAnsiTheme="minorEastAsia" w:cs="仿宋_GB2312" w:hint="eastAsia"/>
                <w:kern w:val="2"/>
                <w:sz w:val="24"/>
                <w:szCs w:val="24"/>
              </w:rPr>
              <w:t>履约保证金</w:t>
            </w:r>
          </w:p>
        </w:tc>
        <w:tc>
          <w:tcPr>
            <w:tcW w:w="6225" w:type="dxa"/>
            <w:vAlign w:val="center"/>
          </w:tcPr>
          <w:p w:rsidR="00BC685F" w:rsidRDefault="00205BC3">
            <w:pPr>
              <w:spacing w:line="340" w:lineRule="exact"/>
              <w:rPr>
                <w:rFonts w:ascii="新宋体" w:eastAsia="新宋体" w:hAnsi="新宋体"/>
                <w:sz w:val="24"/>
              </w:rPr>
            </w:pPr>
            <w:r>
              <w:rPr>
                <w:rFonts w:asciiTheme="minorEastAsia" w:eastAsiaTheme="minorEastAsia" w:hAnsiTheme="minorEastAsia" w:cs="仿宋_GB2312" w:hint="eastAsia"/>
                <w:kern w:val="2"/>
                <w:sz w:val="24"/>
                <w:szCs w:val="24"/>
              </w:rPr>
              <w:t>不超过中标合同金额的</w:t>
            </w:r>
            <w:r>
              <w:rPr>
                <w:rFonts w:asciiTheme="minorEastAsia" w:eastAsiaTheme="minorEastAsia" w:hAnsiTheme="minorEastAsia" w:cs="仿宋_GB2312" w:hint="eastAsia"/>
                <w:kern w:val="2"/>
                <w:sz w:val="24"/>
                <w:szCs w:val="24"/>
              </w:rPr>
              <w:t>10%</w:t>
            </w:r>
          </w:p>
        </w:tc>
      </w:tr>
      <w:tr w:rsidR="00BC685F">
        <w:trPr>
          <w:trHeight w:val="415"/>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3.5.2</w:t>
            </w:r>
          </w:p>
        </w:tc>
        <w:tc>
          <w:tcPr>
            <w:tcW w:w="2447" w:type="dxa"/>
            <w:vAlign w:val="center"/>
          </w:tcPr>
          <w:p w:rsidR="00BC685F" w:rsidRDefault="00205BC3" w:rsidP="00205BC3">
            <w:pPr>
              <w:spacing w:line="400" w:lineRule="exact"/>
              <w:ind w:leftChars="-67" w:left="-82" w:rightChars="-51" w:right="-173" w:hangingChars="61" w:hanging="146"/>
              <w:jc w:val="center"/>
              <w:rPr>
                <w:rFonts w:hAnsi="宋体" w:cs="黑体"/>
                <w:sz w:val="24"/>
              </w:rPr>
            </w:pPr>
            <w:r>
              <w:rPr>
                <w:rFonts w:hAnsi="宋体" w:hint="eastAsia"/>
                <w:kern w:val="2"/>
                <w:sz w:val="24"/>
                <w:szCs w:val="24"/>
              </w:rPr>
              <w:t>近年财务状况的年份要求</w:t>
            </w:r>
          </w:p>
        </w:tc>
        <w:tc>
          <w:tcPr>
            <w:tcW w:w="6225" w:type="dxa"/>
            <w:vAlign w:val="center"/>
          </w:tcPr>
          <w:p w:rsidR="00BC685F" w:rsidRDefault="00205BC3">
            <w:pPr>
              <w:spacing w:line="400" w:lineRule="exact"/>
              <w:rPr>
                <w:rFonts w:hAnsi="宋体" w:cs="仿宋_GB2312"/>
                <w:sz w:val="24"/>
              </w:rPr>
            </w:pPr>
            <w:r>
              <w:rPr>
                <w:rFonts w:hAnsi="宋体" w:hint="eastAsia"/>
                <w:kern w:val="2"/>
                <w:sz w:val="24"/>
                <w:szCs w:val="24"/>
              </w:rPr>
              <w:t>近年，指</w:t>
            </w:r>
            <w:r>
              <w:rPr>
                <w:rFonts w:hAnsi="宋体" w:hint="eastAsia"/>
                <w:kern w:val="2"/>
                <w:sz w:val="24"/>
                <w:szCs w:val="24"/>
              </w:rPr>
              <w:t>2016</w:t>
            </w:r>
            <w:r>
              <w:rPr>
                <w:rFonts w:hAnsi="宋体" w:hint="eastAsia"/>
                <w:kern w:val="2"/>
                <w:sz w:val="24"/>
                <w:szCs w:val="24"/>
              </w:rPr>
              <w:t>、</w:t>
            </w:r>
            <w:r>
              <w:rPr>
                <w:rFonts w:hAnsi="宋体" w:hint="eastAsia"/>
                <w:kern w:val="2"/>
                <w:sz w:val="24"/>
                <w:szCs w:val="24"/>
              </w:rPr>
              <w:t>2017</w:t>
            </w:r>
            <w:r>
              <w:rPr>
                <w:rFonts w:hAnsi="宋体" w:hint="eastAsia"/>
                <w:kern w:val="2"/>
                <w:sz w:val="24"/>
                <w:szCs w:val="24"/>
              </w:rPr>
              <w:t>、</w:t>
            </w:r>
            <w:r>
              <w:rPr>
                <w:rFonts w:hAnsi="宋体" w:hint="eastAsia"/>
                <w:kern w:val="2"/>
                <w:sz w:val="24"/>
                <w:szCs w:val="24"/>
              </w:rPr>
              <w:t>2018</w:t>
            </w:r>
            <w:r>
              <w:rPr>
                <w:rFonts w:hAnsi="宋体" w:hint="eastAsia"/>
                <w:kern w:val="2"/>
                <w:sz w:val="24"/>
                <w:szCs w:val="24"/>
              </w:rPr>
              <w:t>年</w:t>
            </w:r>
            <w:r>
              <w:rPr>
                <w:rFonts w:hAnsi="宋体" w:hint="eastAsia"/>
                <w:kern w:val="2"/>
                <w:sz w:val="24"/>
                <w:szCs w:val="24"/>
              </w:rPr>
              <w:t>(</w:t>
            </w:r>
            <w:r>
              <w:rPr>
                <w:rFonts w:hAnsi="宋体" w:hint="eastAsia"/>
                <w:kern w:val="2"/>
                <w:sz w:val="24"/>
                <w:szCs w:val="24"/>
              </w:rPr>
              <w:t>若公司成立未满三年，须提供成立当年至今的财务报告</w:t>
            </w:r>
            <w:r>
              <w:rPr>
                <w:rFonts w:hAnsi="宋体" w:hint="eastAsia"/>
                <w:kern w:val="2"/>
                <w:sz w:val="24"/>
                <w:szCs w:val="24"/>
              </w:rPr>
              <w:t>)</w:t>
            </w:r>
          </w:p>
        </w:tc>
      </w:tr>
      <w:tr w:rsidR="00BC685F">
        <w:trPr>
          <w:trHeight w:val="458"/>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3.5.3</w:t>
            </w:r>
          </w:p>
        </w:tc>
        <w:tc>
          <w:tcPr>
            <w:tcW w:w="2447" w:type="dxa"/>
            <w:vAlign w:val="center"/>
          </w:tcPr>
          <w:p w:rsidR="00BC685F" w:rsidRDefault="00205BC3" w:rsidP="00205BC3">
            <w:pPr>
              <w:spacing w:line="400" w:lineRule="exact"/>
              <w:ind w:leftChars="-67" w:left="-82" w:rightChars="-51" w:right="-173" w:hangingChars="61" w:hanging="146"/>
              <w:jc w:val="center"/>
              <w:rPr>
                <w:rFonts w:hAnsi="宋体" w:cs="黑体"/>
                <w:sz w:val="24"/>
              </w:rPr>
            </w:pPr>
            <w:r>
              <w:rPr>
                <w:rFonts w:hAnsi="宋体" w:hint="eastAsia"/>
                <w:kern w:val="2"/>
                <w:sz w:val="24"/>
                <w:szCs w:val="24"/>
              </w:rPr>
              <w:t>近年完成的类似项目情况的时间要求</w:t>
            </w:r>
          </w:p>
        </w:tc>
        <w:tc>
          <w:tcPr>
            <w:tcW w:w="6225" w:type="dxa"/>
            <w:vAlign w:val="center"/>
          </w:tcPr>
          <w:p w:rsidR="00BC685F" w:rsidRDefault="00205BC3">
            <w:pPr>
              <w:spacing w:line="400" w:lineRule="exact"/>
              <w:rPr>
                <w:rFonts w:hAnsi="宋体" w:cs="黑体"/>
                <w:sz w:val="24"/>
              </w:rPr>
            </w:pPr>
            <w:r>
              <w:rPr>
                <w:rFonts w:hAnsi="宋体" w:hint="eastAsia"/>
                <w:kern w:val="2"/>
                <w:sz w:val="24"/>
                <w:szCs w:val="24"/>
              </w:rPr>
              <w:t>近年，</w:t>
            </w:r>
            <w:r>
              <w:rPr>
                <w:rFonts w:hAnsi="宋体" w:hint="eastAsia"/>
                <w:kern w:val="2"/>
                <w:sz w:val="24"/>
                <w:szCs w:val="24"/>
              </w:rPr>
              <w:t>2016</w:t>
            </w:r>
            <w:r>
              <w:rPr>
                <w:rFonts w:hAnsi="宋体" w:hint="eastAsia"/>
                <w:kern w:val="2"/>
                <w:sz w:val="24"/>
                <w:szCs w:val="24"/>
              </w:rPr>
              <w:t>年</w:t>
            </w:r>
            <w:r>
              <w:rPr>
                <w:rFonts w:hAnsi="宋体" w:hint="eastAsia"/>
                <w:kern w:val="2"/>
                <w:sz w:val="24"/>
                <w:szCs w:val="24"/>
              </w:rPr>
              <w:t>1</w:t>
            </w:r>
            <w:r>
              <w:rPr>
                <w:rFonts w:hAnsi="宋体" w:hint="eastAsia"/>
                <w:kern w:val="2"/>
                <w:sz w:val="24"/>
                <w:szCs w:val="24"/>
              </w:rPr>
              <w:t>月</w:t>
            </w:r>
            <w:r>
              <w:rPr>
                <w:rFonts w:hAnsi="宋体" w:hint="eastAsia"/>
                <w:kern w:val="2"/>
                <w:sz w:val="24"/>
                <w:szCs w:val="24"/>
              </w:rPr>
              <w:t>1</w:t>
            </w:r>
            <w:r>
              <w:rPr>
                <w:rFonts w:hAnsi="宋体" w:hint="eastAsia"/>
                <w:kern w:val="2"/>
                <w:sz w:val="24"/>
                <w:szCs w:val="24"/>
              </w:rPr>
              <w:t>日至今</w:t>
            </w:r>
          </w:p>
        </w:tc>
      </w:tr>
      <w:tr w:rsidR="00BC685F">
        <w:trPr>
          <w:trHeight w:val="884"/>
          <w:jc w:val="center"/>
        </w:trPr>
        <w:tc>
          <w:tcPr>
            <w:tcW w:w="1003" w:type="dxa"/>
            <w:vAlign w:val="center"/>
          </w:tcPr>
          <w:p w:rsidR="00BC685F" w:rsidRDefault="00205BC3">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3.5.4</w:t>
            </w:r>
          </w:p>
        </w:tc>
        <w:tc>
          <w:tcPr>
            <w:tcW w:w="2447" w:type="dxa"/>
            <w:vAlign w:val="center"/>
          </w:tcPr>
          <w:p w:rsidR="00BC685F" w:rsidRDefault="00205BC3">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近年发生的诉讼及仲裁情况的年份要求</w:t>
            </w:r>
          </w:p>
        </w:tc>
        <w:tc>
          <w:tcPr>
            <w:tcW w:w="6225" w:type="dxa"/>
            <w:vAlign w:val="center"/>
          </w:tcPr>
          <w:p w:rsidR="00BC685F" w:rsidRDefault="00205BC3">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无要求</w:t>
            </w:r>
          </w:p>
        </w:tc>
      </w:tr>
      <w:tr w:rsidR="00BC685F">
        <w:trPr>
          <w:trHeight w:val="457"/>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3.6</w:t>
            </w:r>
          </w:p>
        </w:tc>
        <w:tc>
          <w:tcPr>
            <w:tcW w:w="2447" w:type="dxa"/>
            <w:vAlign w:val="center"/>
          </w:tcPr>
          <w:p w:rsidR="00BC685F" w:rsidRDefault="00205BC3" w:rsidP="00205BC3">
            <w:pPr>
              <w:spacing w:line="400" w:lineRule="exact"/>
              <w:ind w:leftChars="-67" w:left="-82" w:rightChars="-51" w:right="-173" w:hangingChars="61" w:hanging="146"/>
              <w:jc w:val="center"/>
              <w:rPr>
                <w:rFonts w:hAnsi="宋体" w:cs="黑体"/>
                <w:sz w:val="24"/>
              </w:rPr>
            </w:pPr>
            <w:r>
              <w:rPr>
                <w:rFonts w:hAnsi="宋体" w:hint="eastAsia"/>
                <w:kern w:val="2"/>
                <w:sz w:val="24"/>
                <w:szCs w:val="24"/>
              </w:rPr>
              <w:t>是否允许递交备选投标方案</w:t>
            </w:r>
          </w:p>
        </w:tc>
        <w:tc>
          <w:tcPr>
            <w:tcW w:w="6225" w:type="dxa"/>
            <w:vAlign w:val="center"/>
          </w:tcPr>
          <w:p w:rsidR="00BC685F" w:rsidRDefault="00205BC3">
            <w:pPr>
              <w:spacing w:line="400" w:lineRule="exact"/>
              <w:rPr>
                <w:rFonts w:hAnsi="宋体" w:cs="黑体"/>
                <w:sz w:val="24"/>
              </w:rPr>
            </w:pPr>
            <w:r>
              <w:rPr>
                <w:rFonts w:hAnsi="宋体" w:hint="eastAsia"/>
                <w:kern w:val="2"/>
                <w:sz w:val="24"/>
                <w:szCs w:val="24"/>
              </w:rPr>
              <w:t>不允许</w:t>
            </w:r>
          </w:p>
        </w:tc>
      </w:tr>
      <w:tr w:rsidR="00BC685F">
        <w:trPr>
          <w:trHeight w:val="457"/>
          <w:jc w:val="center"/>
        </w:trPr>
        <w:tc>
          <w:tcPr>
            <w:tcW w:w="1003" w:type="dxa"/>
            <w:vAlign w:val="center"/>
          </w:tcPr>
          <w:p w:rsidR="00BC685F" w:rsidRDefault="00205BC3">
            <w:pPr>
              <w:spacing w:line="400" w:lineRule="exact"/>
              <w:jc w:val="center"/>
              <w:rPr>
                <w:rFonts w:hAnsi="宋体"/>
                <w:kern w:val="2"/>
                <w:sz w:val="24"/>
                <w:szCs w:val="24"/>
              </w:rPr>
            </w:pPr>
            <w:r>
              <w:rPr>
                <w:rFonts w:asciiTheme="minorEastAsia" w:eastAsiaTheme="minorEastAsia" w:hAnsiTheme="minorEastAsia" w:hint="eastAsia"/>
                <w:sz w:val="24"/>
              </w:rPr>
              <w:t>3.7.3</w:t>
            </w:r>
          </w:p>
        </w:tc>
        <w:tc>
          <w:tcPr>
            <w:tcW w:w="2447" w:type="dxa"/>
            <w:vAlign w:val="center"/>
          </w:tcPr>
          <w:p w:rsidR="00BC685F" w:rsidRDefault="00205BC3">
            <w:pPr>
              <w:spacing w:line="400" w:lineRule="exact"/>
              <w:jc w:val="center"/>
              <w:rPr>
                <w:rFonts w:hAnsi="宋体"/>
                <w:kern w:val="2"/>
                <w:sz w:val="24"/>
                <w:szCs w:val="24"/>
              </w:rPr>
            </w:pPr>
            <w:r>
              <w:rPr>
                <w:rFonts w:asciiTheme="minorEastAsia" w:eastAsiaTheme="minorEastAsia" w:hAnsiTheme="minorEastAsia" w:hint="eastAsia"/>
                <w:sz w:val="24"/>
              </w:rPr>
              <w:t>签字或盖章要求</w:t>
            </w:r>
          </w:p>
        </w:tc>
        <w:tc>
          <w:tcPr>
            <w:tcW w:w="6225" w:type="dxa"/>
            <w:vAlign w:val="center"/>
          </w:tcPr>
          <w:p w:rsidR="00BC685F" w:rsidRDefault="00205BC3">
            <w:pPr>
              <w:spacing w:line="400" w:lineRule="exact"/>
              <w:jc w:val="left"/>
              <w:rPr>
                <w:rFonts w:hAnsi="宋体"/>
                <w:kern w:val="2"/>
                <w:sz w:val="24"/>
                <w:szCs w:val="24"/>
              </w:rPr>
            </w:pPr>
            <w:r>
              <w:rPr>
                <w:rFonts w:asciiTheme="minorEastAsia" w:eastAsiaTheme="minorEastAsia" w:hAnsiTheme="minorEastAsia" w:cs="TimesNewRomanPSMT" w:hint="eastAsia"/>
                <w:b/>
                <w:bCs/>
                <w:kern w:val="2"/>
                <w:sz w:val="24"/>
                <w:szCs w:val="24"/>
              </w:rPr>
              <w:t>电子投标文件：按招标文件要求加盖</w:t>
            </w:r>
            <w:r>
              <w:rPr>
                <w:rFonts w:asciiTheme="minorEastAsia" w:eastAsiaTheme="minorEastAsia" w:hAnsiTheme="minorEastAsia" w:cs="TimesNewRomanPSMT" w:hint="eastAsia"/>
                <w:b/>
                <w:bCs/>
                <w:kern w:val="2"/>
                <w:sz w:val="24"/>
                <w:szCs w:val="24"/>
                <w:lang w:val="zh-CN"/>
              </w:rPr>
              <w:t>电子印章和法人电子印章</w:t>
            </w:r>
            <w:r>
              <w:rPr>
                <w:rFonts w:asciiTheme="minorEastAsia" w:eastAsiaTheme="minorEastAsia" w:hAnsiTheme="minorEastAsia" w:cs="TimesNewRomanPSMT" w:hint="eastAsia"/>
                <w:b/>
                <w:bCs/>
                <w:kern w:val="2"/>
                <w:sz w:val="24"/>
                <w:szCs w:val="24"/>
              </w:rPr>
              <w:t>。</w:t>
            </w:r>
          </w:p>
        </w:tc>
      </w:tr>
      <w:tr w:rsidR="00BC685F">
        <w:trPr>
          <w:trHeight w:val="350"/>
          <w:jc w:val="center"/>
        </w:trPr>
        <w:tc>
          <w:tcPr>
            <w:tcW w:w="1003" w:type="dxa"/>
            <w:vAlign w:val="center"/>
          </w:tcPr>
          <w:p w:rsidR="00BC685F" w:rsidRDefault="00205BC3">
            <w:pPr>
              <w:spacing w:line="400" w:lineRule="exact"/>
              <w:jc w:val="center"/>
              <w:rPr>
                <w:rFonts w:hAnsi="宋体" w:cs="黑体"/>
                <w:sz w:val="24"/>
              </w:rPr>
            </w:pPr>
            <w:r>
              <w:rPr>
                <w:rFonts w:hAnsi="宋体" w:hint="eastAsia"/>
                <w:kern w:val="2"/>
                <w:sz w:val="24"/>
                <w:szCs w:val="24"/>
              </w:rPr>
              <w:t>3.7.4</w:t>
            </w:r>
          </w:p>
        </w:tc>
        <w:tc>
          <w:tcPr>
            <w:tcW w:w="2447" w:type="dxa"/>
            <w:vAlign w:val="center"/>
          </w:tcPr>
          <w:p w:rsidR="00BC685F" w:rsidRDefault="00205BC3">
            <w:pPr>
              <w:spacing w:line="400" w:lineRule="exact"/>
              <w:jc w:val="center"/>
              <w:rPr>
                <w:rFonts w:hAnsi="宋体" w:cs="黑体"/>
                <w:sz w:val="24"/>
              </w:rPr>
            </w:pPr>
            <w:r>
              <w:rPr>
                <w:rFonts w:hAnsi="宋体" w:hint="eastAsia"/>
                <w:kern w:val="2"/>
                <w:sz w:val="24"/>
                <w:szCs w:val="24"/>
              </w:rPr>
              <w:t>投标文件副本份数及其他要求</w:t>
            </w:r>
          </w:p>
        </w:tc>
        <w:tc>
          <w:tcPr>
            <w:tcW w:w="6225" w:type="dxa"/>
            <w:vAlign w:val="center"/>
          </w:tcPr>
          <w:p w:rsidR="00BC685F" w:rsidRDefault="00205BC3">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lang w:val="zh-CN"/>
              </w:rPr>
              <w:t>1</w:t>
            </w:r>
            <w:r>
              <w:rPr>
                <w:rFonts w:asciiTheme="minorEastAsia" w:eastAsiaTheme="minorEastAsia" w:hAnsiTheme="minorEastAsia" w:hint="eastAsia"/>
                <w:kern w:val="2"/>
                <w:sz w:val="24"/>
                <w:szCs w:val="24"/>
              </w:rPr>
              <w:t>、电子投标文件</w:t>
            </w:r>
          </w:p>
          <w:p w:rsidR="00BC685F" w:rsidRDefault="00205BC3">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w:t>
            </w:r>
            <w:r>
              <w:rPr>
                <w:rFonts w:asciiTheme="minorEastAsia" w:eastAsiaTheme="minorEastAsia" w:hAnsiTheme="minorEastAsia" w:hint="eastAsia"/>
                <w:kern w:val="2"/>
                <w:sz w:val="24"/>
                <w:szCs w:val="24"/>
              </w:rPr>
              <w:t>1</w:t>
            </w:r>
            <w:r>
              <w:rPr>
                <w:rFonts w:asciiTheme="minorEastAsia" w:eastAsiaTheme="minorEastAsia" w:hAnsiTheme="minorEastAsia" w:hint="eastAsia"/>
                <w:kern w:val="2"/>
                <w:sz w:val="24"/>
                <w:szCs w:val="24"/>
              </w:rPr>
              <w:t>）成功上传至【全国公共资源交易平台（河南省·许昌市）】公共资源交易系统电子投标文件</w:t>
            </w:r>
            <w:r>
              <w:rPr>
                <w:rFonts w:asciiTheme="minorEastAsia" w:eastAsiaTheme="minorEastAsia" w:hAnsiTheme="minorEastAsia" w:hint="eastAsia"/>
                <w:kern w:val="2"/>
                <w:sz w:val="24"/>
                <w:szCs w:val="24"/>
              </w:rPr>
              <w:t>1</w:t>
            </w:r>
            <w:r>
              <w:rPr>
                <w:rFonts w:asciiTheme="minorEastAsia" w:eastAsiaTheme="minorEastAsia" w:hAnsiTheme="minorEastAsia" w:hint="eastAsia"/>
                <w:kern w:val="2"/>
                <w:sz w:val="24"/>
                <w:szCs w:val="24"/>
              </w:rPr>
              <w:t>份（文件格式为：</w:t>
            </w:r>
            <w:r>
              <w:rPr>
                <w:rFonts w:asciiTheme="minorEastAsia" w:eastAsiaTheme="minorEastAsia" w:hAnsiTheme="minorEastAsia" w:hint="eastAsia"/>
                <w:kern w:val="2"/>
                <w:sz w:val="24"/>
                <w:szCs w:val="24"/>
              </w:rPr>
              <w:t>XX</w:t>
            </w:r>
            <w:r>
              <w:rPr>
                <w:rFonts w:asciiTheme="minorEastAsia" w:eastAsiaTheme="minorEastAsia" w:hAnsiTheme="minorEastAsia" w:hint="eastAsia"/>
                <w:kern w:val="2"/>
                <w:sz w:val="24"/>
                <w:szCs w:val="24"/>
              </w:rPr>
              <w:t>公司</w:t>
            </w:r>
            <w:r>
              <w:rPr>
                <w:rFonts w:asciiTheme="minorEastAsia" w:eastAsiaTheme="minorEastAsia" w:hAnsiTheme="minorEastAsia" w:hint="eastAsia"/>
                <w:kern w:val="2"/>
                <w:sz w:val="24"/>
                <w:szCs w:val="24"/>
              </w:rPr>
              <w:t>XXX</w:t>
            </w:r>
            <w:r>
              <w:rPr>
                <w:rFonts w:asciiTheme="minorEastAsia" w:eastAsiaTheme="minorEastAsia" w:hAnsiTheme="minorEastAsia" w:hint="eastAsia"/>
                <w:kern w:val="2"/>
                <w:sz w:val="24"/>
                <w:szCs w:val="24"/>
              </w:rPr>
              <w:t>项目编号</w:t>
            </w:r>
            <w:r>
              <w:rPr>
                <w:rFonts w:asciiTheme="minorEastAsia" w:eastAsiaTheme="minorEastAsia" w:hAnsiTheme="minorEastAsia" w:hint="eastAsia"/>
                <w:kern w:val="2"/>
                <w:sz w:val="24"/>
                <w:szCs w:val="24"/>
              </w:rPr>
              <w:t>.file</w:t>
            </w:r>
            <w:r>
              <w:rPr>
                <w:rFonts w:asciiTheme="minorEastAsia" w:eastAsiaTheme="minorEastAsia" w:hAnsiTheme="minorEastAsia" w:hint="eastAsia"/>
                <w:kern w:val="2"/>
                <w:sz w:val="24"/>
                <w:szCs w:val="24"/>
              </w:rPr>
              <w:t>）。</w:t>
            </w:r>
          </w:p>
          <w:p w:rsidR="00BC685F" w:rsidRDefault="00205BC3">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w:t>
            </w:r>
            <w:r>
              <w:rPr>
                <w:rFonts w:asciiTheme="minorEastAsia" w:eastAsiaTheme="minorEastAsia" w:hAnsiTheme="minorEastAsia" w:hint="eastAsia"/>
                <w:kern w:val="2"/>
                <w:sz w:val="24"/>
                <w:szCs w:val="24"/>
              </w:rPr>
              <w:t>2</w:t>
            </w:r>
            <w:r>
              <w:rPr>
                <w:rFonts w:asciiTheme="minorEastAsia" w:eastAsiaTheme="minorEastAsia" w:hAnsiTheme="minorEastAsia" w:hint="eastAsia"/>
                <w:kern w:val="2"/>
                <w:sz w:val="24"/>
                <w:szCs w:val="24"/>
              </w:rPr>
              <w:t>）使用电子介质存储的投标文件</w:t>
            </w:r>
            <w:r>
              <w:rPr>
                <w:rFonts w:asciiTheme="minorEastAsia" w:eastAsiaTheme="minorEastAsia" w:hAnsiTheme="minorEastAsia" w:hint="eastAsia"/>
                <w:kern w:val="2"/>
                <w:sz w:val="24"/>
                <w:szCs w:val="24"/>
              </w:rPr>
              <w:t>2</w:t>
            </w:r>
            <w:r>
              <w:rPr>
                <w:rFonts w:asciiTheme="minorEastAsia" w:eastAsiaTheme="minorEastAsia" w:hAnsiTheme="minorEastAsia" w:hint="eastAsia"/>
                <w:kern w:val="2"/>
                <w:sz w:val="24"/>
                <w:szCs w:val="24"/>
              </w:rPr>
              <w:t>份文件格式为：</w:t>
            </w:r>
            <w:r>
              <w:rPr>
                <w:rFonts w:asciiTheme="minorEastAsia" w:eastAsiaTheme="minorEastAsia" w:hAnsiTheme="minorEastAsia" w:hint="eastAsia"/>
                <w:kern w:val="2"/>
                <w:sz w:val="24"/>
                <w:szCs w:val="24"/>
              </w:rPr>
              <w:t>xxx</w:t>
            </w:r>
            <w:r>
              <w:rPr>
                <w:rFonts w:asciiTheme="minorEastAsia" w:eastAsiaTheme="minorEastAsia" w:hAnsiTheme="minorEastAsia" w:hint="eastAsia"/>
                <w:kern w:val="2"/>
                <w:sz w:val="24"/>
                <w:szCs w:val="24"/>
              </w:rPr>
              <w:t>公司</w:t>
            </w:r>
            <w:r>
              <w:rPr>
                <w:rFonts w:asciiTheme="minorEastAsia" w:eastAsiaTheme="minorEastAsia" w:hAnsiTheme="minorEastAsia" w:hint="eastAsia"/>
                <w:kern w:val="2"/>
                <w:sz w:val="24"/>
                <w:szCs w:val="24"/>
              </w:rPr>
              <w:t>XXX</w:t>
            </w:r>
            <w:r>
              <w:rPr>
                <w:rFonts w:asciiTheme="minorEastAsia" w:eastAsiaTheme="minorEastAsia" w:hAnsiTheme="minorEastAsia" w:hint="eastAsia"/>
                <w:kern w:val="2"/>
                <w:sz w:val="24"/>
                <w:szCs w:val="24"/>
              </w:rPr>
              <w:t>（项目编号）</w:t>
            </w:r>
            <w:r>
              <w:rPr>
                <w:rFonts w:asciiTheme="minorEastAsia" w:eastAsiaTheme="minorEastAsia" w:hAnsiTheme="minorEastAsia" w:hint="eastAsia"/>
                <w:kern w:val="2"/>
                <w:sz w:val="24"/>
                <w:szCs w:val="24"/>
              </w:rPr>
              <w:t>.bin</w:t>
            </w:r>
            <w:r>
              <w:rPr>
                <w:rFonts w:asciiTheme="minorEastAsia" w:eastAsiaTheme="minorEastAsia" w:hAnsiTheme="minorEastAsia" w:hint="eastAsia"/>
                <w:kern w:val="2"/>
                <w:sz w:val="24"/>
                <w:szCs w:val="24"/>
              </w:rPr>
              <w:t>）、同时生成与电子投标文件内容、水印码、电子签章一致的</w:t>
            </w:r>
            <w:r>
              <w:rPr>
                <w:rFonts w:asciiTheme="minorEastAsia" w:eastAsiaTheme="minorEastAsia" w:hAnsiTheme="minorEastAsia" w:hint="eastAsia"/>
                <w:kern w:val="2"/>
                <w:sz w:val="24"/>
                <w:szCs w:val="24"/>
              </w:rPr>
              <w:t>PDF</w:t>
            </w:r>
            <w:r>
              <w:rPr>
                <w:rFonts w:asciiTheme="minorEastAsia" w:eastAsiaTheme="minorEastAsia" w:hAnsiTheme="minorEastAsia" w:hint="eastAsia"/>
                <w:kern w:val="2"/>
                <w:sz w:val="24"/>
                <w:szCs w:val="24"/>
              </w:rPr>
              <w:t>文件</w:t>
            </w:r>
            <w:r>
              <w:rPr>
                <w:rFonts w:asciiTheme="minorEastAsia" w:eastAsiaTheme="minorEastAsia" w:hAnsiTheme="minorEastAsia" w:hint="eastAsia"/>
                <w:kern w:val="2"/>
                <w:sz w:val="24"/>
                <w:szCs w:val="24"/>
              </w:rPr>
              <w:t>2</w:t>
            </w:r>
            <w:r>
              <w:rPr>
                <w:rFonts w:asciiTheme="minorEastAsia" w:eastAsiaTheme="minorEastAsia" w:hAnsiTheme="minorEastAsia" w:hint="eastAsia"/>
                <w:kern w:val="2"/>
                <w:sz w:val="24"/>
                <w:szCs w:val="24"/>
              </w:rPr>
              <w:t>份（用于监督部门、招标人及代理机构存档）。</w:t>
            </w:r>
          </w:p>
          <w:p w:rsidR="00BC685F" w:rsidRDefault="00205BC3">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w:t>
            </w:r>
            <w:r>
              <w:rPr>
                <w:rFonts w:asciiTheme="minorEastAsia" w:eastAsiaTheme="minorEastAsia" w:hAnsiTheme="minorEastAsia" w:hint="eastAsia"/>
                <w:kern w:val="2"/>
                <w:sz w:val="24"/>
                <w:szCs w:val="24"/>
              </w:rPr>
              <w:t>、电子介质（</w:t>
            </w:r>
            <w:r>
              <w:rPr>
                <w:rFonts w:asciiTheme="minorEastAsia" w:eastAsiaTheme="minorEastAsia" w:hAnsiTheme="minorEastAsia" w:hint="eastAsia"/>
                <w:kern w:val="2"/>
                <w:sz w:val="24"/>
                <w:szCs w:val="24"/>
              </w:rPr>
              <w:t>U</w:t>
            </w:r>
            <w:r>
              <w:rPr>
                <w:rFonts w:asciiTheme="minorEastAsia" w:eastAsiaTheme="minorEastAsia" w:hAnsiTheme="minorEastAsia" w:hint="eastAsia"/>
                <w:kern w:val="2"/>
                <w:sz w:val="24"/>
                <w:szCs w:val="24"/>
              </w:rPr>
              <w:t>盘）须用标签标注投标单位名称、项目编号。</w:t>
            </w:r>
          </w:p>
          <w:p w:rsidR="00BC685F" w:rsidRDefault="00205BC3">
            <w:pPr>
              <w:spacing w:line="400" w:lineRule="exact"/>
              <w:rPr>
                <w:sz w:val="24"/>
              </w:rPr>
            </w:pPr>
            <w:r>
              <w:rPr>
                <w:rFonts w:asciiTheme="minorEastAsia" w:eastAsiaTheme="minorEastAsia" w:hAnsiTheme="minorEastAsia" w:hint="eastAsia"/>
                <w:b/>
                <w:kern w:val="2"/>
                <w:sz w:val="24"/>
                <w:szCs w:val="24"/>
              </w:rPr>
              <w:t>注</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投标人提交的电子投标文件，必须是通过“许昌投标文件制作系统</w:t>
            </w:r>
            <w:r>
              <w:rPr>
                <w:rFonts w:asciiTheme="minorEastAsia" w:eastAsiaTheme="minorEastAsia" w:hAnsiTheme="minorEastAsia" w:hint="eastAsia"/>
                <w:b/>
                <w:kern w:val="2"/>
                <w:sz w:val="24"/>
                <w:szCs w:val="24"/>
              </w:rPr>
              <w:t>SEARUNV1.1</w:t>
            </w:r>
            <w:r>
              <w:rPr>
                <w:rFonts w:asciiTheme="minorEastAsia" w:eastAsiaTheme="minorEastAsia" w:hAnsiTheme="minorEastAsia" w:hint="eastAsia"/>
                <w:b/>
                <w:kern w:val="2"/>
                <w:sz w:val="24"/>
                <w:szCs w:val="24"/>
              </w:rPr>
              <w:t>”制作，并经过签章和加密后生成的电子投标文件。</w:t>
            </w:r>
          </w:p>
        </w:tc>
      </w:tr>
      <w:tr w:rsidR="00BC685F">
        <w:trPr>
          <w:trHeight w:val="715"/>
          <w:jc w:val="center"/>
        </w:trPr>
        <w:tc>
          <w:tcPr>
            <w:tcW w:w="1003" w:type="dxa"/>
            <w:vAlign w:val="center"/>
          </w:tcPr>
          <w:p w:rsidR="00BC685F" w:rsidRDefault="00205BC3">
            <w:pPr>
              <w:spacing w:line="400" w:lineRule="exact"/>
              <w:jc w:val="center"/>
              <w:rPr>
                <w:rFonts w:hAnsi="宋体" w:cs="TimesNewRomanPSMT"/>
                <w:sz w:val="24"/>
              </w:rPr>
            </w:pPr>
            <w:r>
              <w:rPr>
                <w:rFonts w:hAnsi="宋体" w:hint="eastAsia"/>
                <w:kern w:val="2"/>
                <w:sz w:val="24"/>
                <w:szCs w:val="24"/>
              </w:rPr>
              <w:t>3.7.5</w:t>
            </w:r>
          </w:p>
        </w:tc>
        <w:tc>
          <w:tcPr>
            <w:tcW w:w="2447" w:type="dxa"/>
            <w:vAlign w:val="center"/>
          </w:tcPr>
          <w:p w:rsidR="00BC685F" w:rsidRDefault="00205BC3">
            <w:pPr>
              <w:spacing w:line="400" w:lineRule="exact"/>
              <w:jc w:val="center"/>
              <w:rPr>
                <w:rFonts w:hAnsi="宋体" w:cs="仿宋_GB2312"/>
                <w:sz w:val="24"/>
              </w:rPr>
            </w:pPr>
            <w:r>
              <w:rPr>
                <w:rFonts w:hAnsi="宋体" w:hint="eastAsia"/>
                <w:kern w:val="2"/>
                <w:sz w:val="24"/>
                <w:szCs w:val="24"/>
              </w:rPr>
              <w:t>装订要求</w:t>
            </w:r>
          </w:p>
        </w:tc>
        <w:tc>
          <w:tcPr>
            <w:tcW w:w="6225" w:type="dxa"/>
            <w:vAlign w:val="center"/>
          </w:tcPr>
          <w:p w:rsidR="00BC685F" w:rsidRDefault="00205BC3">
            <w:pPr>
              <w:spacing w:line="400" w:lineRule="exact"/>
              <w:rPr>
                <w:rFonts w:eastAsiaTheme="minorEastAsia" w:hAnsi="宋体" w:cs="仿宋_GB2312"/>
                <w:sz w:val="24"/>
              </w:rPr>
            </w:pPr>
            <w:r>
              <w:rPr>
                <w:rFonts w:hAnsi="宋体" w:cs="宋体" w:hint="eastAsia"/>
                <w:sz w:val="24"/>
              </w:rPr>
              <w:t>使用电子介质存储的备份文件（</w:t>
            </w:r>
            <w:r>
              <w:rPr>
                <w:rFonts w:hAnsi="宋体" w:cs="宋体" w:hint="eastAsia"/>
                <w:sz w:val="24"/>
              </w:rPr>
              <w:t>U</w:t>
            </w:r>
            <w:r>
              <w:rPr>
                <w:rFonts w:hAnsi="宋体" w:cs="宋体" w:hint="eastAsia"/>
                <w:sz w:val="24"/>
              </w:rPr>
              <w:t>盘）</w:t>
            </w:r>
            <w:r>
              <w:rPr>
                <w:rFonts w:hAnsi="宋体" w:cs="宋体" w:hint="eastAsia"/>
                <w:sz w:val="24"/>
              </w:rPr>
              <w:t>2</w:t>
            </w:r>
            <w:r>
              <w:rPr>
                <w:rFonts w:hAnsi="宋体" w:cs="宋体" w:hint="eastAsia"/>
                <w:sz w:val="24"/>
              </w:rPr>
              <w:t>份应密封包装、盖章，并在投标文件递交截止时间前提交至开标现场。</w:t>
            </w:r>
          </w:p>
        </w:tc>
      </w:tr>
      <w:tr w:rsidR="00BC685F">
        <w:trPr>
          <w:trHeight w:val="435"/>
          <w:jc w:val="center"/>
        </w:trPr>
        <w:tc>
          <w:tcPr>
            <w:tcW w:w="1003" w:type="dxa"/>
            <w:vAlign w:val="center"/>
          </w:tcPr>
          <w:p w:rsidR="00BC685F" w:rsidRDefault="00205BC3">
            <w:pPr>
              <w:spacing w:line="400" w:lineRule="exact"/>
              <w:jc w:val="center"/>
              <w:rPr>
                <w:rFonts w:hAnsi="宋体"/>
                <w:kern w:val="2"/>
                <w:sz w:val="24"/>
                <w:szCs w:val="24"/>
              </w:rPr>
            </w:pPr>
            <w:r>
              <w:rPr>
                <w:rFonts w:hAnsi="宋体" w:hint="eastAsia"/>
                <w:kern w:val="2"/>
                <w:sz w:val="24"/>
                <w:szCs w:val="24"/>
              </w:rPr>
              <w:lastRenderedPageBreak/>
              <w:t>4.1.2</w:t>
            </w:r>
          </w:p>
        </w:tc>
        <w:tc>
          <w:tcPr>
            <w:tcW w:w="2447" w:type="dxa"/>
            <w:vAlign w:val="center"/>
          </w:tcPr>
          <w:p w:rsidR="00BC685F" w:rsidRDefault="00205BC3">
            <w:pPr>
              <w:spacing w:line="400" w:lineRule="exact"/>
              <w:jc w:val="center"/>
              <w:rPr>
                <w:rFonts w:hAnsi="宋体"/>
                <w:kern w:val="2"/>
                <w:sz w:val="24"/>
                <w:szCs w:val="24"/>
              </w:rPr>
            </w:pPr>
            <w:r>
              <w:rPr>
                <w:rFonts w:hAnsi="宋体" w:hint="eastAsia"/>
                <w:kern w:val="2"/>
                <w:sz w:val="24"/>
                <w:szCs w:val="24"/>
              </w:rPr>
              <w:t>封套上应载明的信息</w:t>
            </w:r>
          </w:p>
        </w:tc>
        <w:tc>
          <w:tcPr>
            <w:tcW w:w="6225" w:type="dxa"/>
            <w:vAlign w:val="center"/>
          </w:tcPr>
          <w:p w:rsidR="00BC685F" w:rsidRDefault="00205BC3">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招标人名称：</w:t>
            </w:r>
          </w:p>
          <w:p w:rsidR="00BC685F" w:rsidRDefault="00205BC3">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投标人名称：（盖章）</w:t>
            </w:r>
          </w:p>
          <w:p w:rsidR="00BC685F" w:rsidRDefault="00205BC3">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项目名称、标段：</w:t>
            </w:r>
          </w:p>
          <w:p w:rsidR="00BC685F" w:rsidRDefault="00205BC3">
            <w:pPr>
              <w:spacing w:line="400" w:lineRule="exact"/>
              <w:ind w:left="113"/>
              <w:rPr>
                <w:rFonts w:hAnsi="宋体"/>
                <w:kern w:val="2"/>
                <w:sz w:val="24"/>
                <w:szCs w:val="24"/>
              </w:rPr>
            </w:pPr>
            <w:r>
              <w:rPr>
                <w:rFonts w:hAnsi="宋体" w:hint="eastAsia"/>
                <w:sz w:val="24"/>
              </w:rPr>
              <w:t>在</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sz w:val="24"/>
                <w:u w:val="single"/>
              </w:rPr>
              <w:t xml:space="preserve">    </w:t>
            </w:r>
            <w:r>
              <w:rPr>
                <w:rFonts w:hAnsi="宋体" w:hint="eastAsia"/>
                <w:sz w:val="24"/>
              </w:rPr>
              <w:t>时</w:t>
            </w:r>
            <w:r>
              <w:rPr>
                <w:rFonts w:hAnsi="宋体" w:hint="eastAsia"/>
                <w:sz w:val="24"/>
                <w:u w:val="single"/>
              </w:rPr>
              <w:t xml:space="preserve">    </w:t>
            </w:r>
            <w:r>
              <w:rPr>
                <w:rFonts w:hAnsi="宋体" w:hint="eastAsia"/>
                <w:sz w:val="24"/>
              </w:rPr>
              <w:t>分前不得开启</w:t>
            </w:r>
          </w:p>
        </w:tc>
      </w:tr>
      <w:tr w:rsidR="00BC685F">
        <w:trPr>
          <w:trHeight w:val="643"/>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4.2.2</w:t>
            </w:r>
          </w:p>
        </w:tc>
        <w:tc>
          <w:tcPr>
            <w:tcW w:w="2447"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递交投标文件地点</w:t>
            </w:r>
          </w:p>
        </w:tc>
        <w:tc>
          <w:tcPr>
            <w:tcW w:w="6225" w:type="dxa"/>
            <w:vAlign w:val="center"/>
          </w:tcPr>
          <w:p w:rsidR="00BC685F" w:rsidRDefault="00205BC3">
            <w:pPr>
              <w:tabs>
                <w:tab w:val="left" w:pos="0"/>
              </w:tabs>
              <w:spacing w:line="288" w:lineRule="auto"/>
              <w:ind w:firstLineChars="100" w:firstLine="240"/>
              <w:rPr>
                <w:rFonts w:asciiTheme="minorEastAsia" w:eastAsiaTheme="minorEastAsia" w:hAnsiTheme="minorEastAsia"/>
                <w:kern w:val="2"/>
                <w:sz w:val="24"/>
                <w:szCs w:val="24"/>
                <w:u w:val="single"/>
              </w:rPr>
            </w:pPr>
            <w:r>
              <w:rPr>
                <w:rFonts w:asciiTheme="minorEastAsia" w:eastAsiaTheme="minorEastAsia" w:hAnsiTheme="minorEastAsia" w:cs="宋体" w:hint="eastAsia"/>
                <w:kern w:val="2"/>
                <w:sz w:val="24"/>
                <w:szCs w:val="24"/>
              </w:rPr>
              <w:t>许昌市建安区新元大道兴业大厦</w:t>
            </w:r>
            <w:r>
              <w:rPr>
                <w:rFonts w:asciiTheme="minorEastAsia" w:eastAsiaTheme="minorEastAsia" w:hAnsiTheme="minorEastAsia" w:cs="宋体" w:hint="eastAsia"/>
                <w:kern w:val="2"/>
                <w:sz w:val="24"/>
                <w:szCs w:val="24"/>
              </w:rPr>
              <w:t>4</w:t>
            </w:r>
            <w:r>
              <w:rPr>
                <w:rFonts w:asciiTheme="minorEastAsia" w:eastAsiaTheme="minorEastAsia" w:hAnsiTheme="minorEastAsia" w:cs="宋体" w:hint="eastAsia"/>
                <w:kern w:val="2"/>
                <w:sz w:val="24"/>
                <w:szCs w:val="24"/>
              </w:rPr>
              <w:t>楼开标</w:t>
            </w:r>
            <w:r>
              <w:rPr>
                <w:rFonts w:asciiTheme="minorEastAsia" w:eastAsiaTheme="minorEastAsia" w:hAnsiTheme="minorEastAsia" w:cs="宋体" w:hint="eastAsia"/>
                <w:kern w:val="2"/>
                <w:sz w:val="24"/>
                <w:szCs w:val="24"/>
                <w:u w:val="single"/>
              </w:rPr>
              <w:t xml:space="preserve"> </w:t>
            </w:r>
            <w:r>
              <w:rPr>
                <w:rFonts w:asciiTheme="minorEastAsia" w:eastAsiaTheme="minorEastAsia" w:hAnsiTheme="minorEastAsia" w:cs="宋体" w:hint="eastAsia"/>
                <w:kern w:val="2"/>
                <w:sz w:val="24"/>
                <w:szCs w:val="24"/>
                <w:u w:val="single"/>
              </w:rPr>
              <w:t>一</w:t>
            </w:r>
            <w:r>
              <w:rPr>
                <w:rFonts w:asciiTheme="minorEastAsia" w:eastAsiaTheme="minorEastAsia" w:hAnsiTheme="minorEastAsia" w:cs="宋体" w:hint="eastAsia"/>
                <w:kern w:val="2"/>
                <w:sz w:val="24"/>
                <w:szCs w:val="24"/>
                <w:u w:val="single"/>
              </w:rPr>
              <w:t xml:space="preserve"> </w:t>
            </w:r>
            <w:r>
              <w:rPr>
                <w:rFonts w:asciiTheme="minorEastAsia" w:eastAsiaTheme="minorEastAsia" w:hAnsiTheme="minorEastAsia" w:cs="宋体" w:hint="eastAsia"/>
                <w:kern w:val="2"/>
                <w:sz w:val="24"/>
                <w:szCs w:val="24"/>
              </w:rPr>
              <w:t>室</w:t>
            </w:r>
          </w:p>
        </w:tc>
      </w:tr>
      <w:tr w:rsidR="00BC685F">
        <w:trPr>
          <w:trHeight w:val="643"/>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4.2.3</w:t>
            </w:r>
          </w:p>
        </w:tc>
        <w:tc>
          <w:tcPr>
            <w:tcW w:w="2447"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是否退还投标文件</w:t>
            </w:r>
          </w:p>
        </w:tc>
        <w:tc>
          <w:tcPr>
            <w:tcW w:w="6225"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否</w:t>
            </w:r>
          </w:p>
        </w:tc>
      </w:tr>
      <w:tr w:rsidR="00BC685F">
        <w:trPr>
          <w:trHeight w:val="873"/>
          <w:jc w:val="center"/>
        </w:trPr>
        <w:tc>
          <w:tcPr>
            <w:tcW w:w="1003" w:type="dxa"/>
            <w:vAlign w:val="center"/>
          </w:tcPr>
          <w:p w:rsidR="00BC685F" w:rsidRDefault="00205BC3">
            <w:pPr>
              <w:spacing w:line="400" w:lineRule="exact"/>
              <w:jc w:val="center"/>
              <w:rPr>
                <w:rFonts w:hAnsi="宋体"/>
                <w:kern w:val="2"/>
                <w:sz w:val="24"/>
                <w:szCs w:val="24"/>
              </w:rPr>
            </w:pPr>
            <w:r>
              <w:rPr>
                <w:rFonts w:hAnsi="宋体" w:hint="eastAsia"/>
                <w:kern w:val="2"/>
                <w:sz w:val="24"/>
                <w:szCs w:val="24"/>
              </w:rPr>
              <w:t>5.1</w:t>
            </w:r>
          </w:p>
        </w:tc>
        <w:tc>
          <w:tcPr>
            <w:tcW w:w="2447" w:type="dxa"/>
            <w:vAlign w:val="center"/>
          </w:tcPr>
          <w:p w:rsidR="00BC685F" w:rsidRDefault="00205BC3">
            <w:pPr>
              <w:spacing w:line="400" w:lineRule="exact"/>
              <w:ind w:leftChars="56" w:left="190" w:right="113" w:firstLineChars="100" w:firstLine="240"/>
              <w:rPr>
                <w:rFonts w:hAnsi="宋体"/>
                <w:kern w:val="2"/>
                <w:sz w:val="24"/>
                <w:szCs w:val="24"/>
              </w:rPr>
            </w:pPr>
            <w:r>
              <w:rPr>
                <w:rFonts w:hAnsi="宋体" w:hint="eastAsia"/>
                <w:sz w:val="24"/>
                <w:szCs w:val="24"/>
              </w:rPr>
              <w:t>开标时间和地点</w:t>
            </w:r>
          </w:p>
        </w:tc>
        <w:tc>
          <w:tcPr>
            <w:tcW w:w="6225" w:type="dxa"/>
            <w:vAlign w:val="center"/>
          </w:tcPr>
          <w:p w:rsidR="00BC685F" w:rsidRDefault="00205BC3">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开标时间：同投标截止时间。</w:t>
            </w:r>
          </w:p>
          <w:p w:rsidR="00BC685F" w:rsidRDefault="00205BC3">
            <w:pPr>
              <w:spacing w:line="400" w:lineRule="exact"/>
              <w:ind w:right="113"/>
              <w:rPr>
                <w:rFonts w:hAnsi="宋体"/>
                <w:kern w:val="2"/>
                <w:sz w:val="24"/>
                <w:szCs w:val="24"/>
              </w:rPr>
            </w:pPr>
            <w:r>
              <w:rPr>
                <w:rFonts w:asciiTheme="minorEastAsia" w:eastAsiaTheme="minorEastAsia" w:hAnsiTheme="minorEastAsia" w:cs="仿宋_GB2312" w:hint="eastAsia"/>
                <w:kern w:val="2"/>
                <w:sz w:val="24"/>
                <w:szCs w:val="24"/>
              </w:rPr>
              <w:t>开标地点：同递交投标文件地点。</w:t>
            </w:r>
          </w:p>
        </w:tc>
      </w:tr>
      <w:tr w:rsidR="00BC685F">
        <w:trPr>
          <w:trHeight w:val="710"/>
          <w:jc w:val="center"/>
        </w:trPr>
        <w:tc>
          <w:tcPr>
            <w:tcW w:w="1003"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5.2 </w:t>
            </w:r>
          </w:p>
        </w:tc>
        <w:tc>
          <w:tcPr>
            <w:tcW w:w="2447"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开标程序</w:t>
            </w:r>
          </w:p>
        </w:tc>
        <w:tc>
          <w:tcPr>
            <w:tcW w:w="6225" w:type="dxa"/>
            <w:vAlign w:val="center"/>
          </w:tcPr>
          <w:p w:rsidR="00BC685F" w:rsidRDefault="00205BC3">
            <w:pPr>
              <w:autoSpaceDE w:val="0"/>
              <w:autoSpaceDN w:val="0"/>
              <w:adjustRightInd w:val="0"/>
              <w:spacing w:line="42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见招标文件第二章</w:t>
            </w:r>
            <w:r>
              <w:rPr>
                <w:rFonts w:asciiTheme="minorEastAsia" w:eastAsiaTheme="minorEastAsia" w:hAnsiTheme="minorEastAsia" w:cs="仿宋_GB2312" w:hint="eastAsia"/>
                <w:kern w:val="2"/>
                <w:sz w:val="24"/>
                <w:szCs w:val="24"/>
              </w:rPr>
              <w:t xml:space="preserve">  </w:t>
            </w:r>
            <w:r>
              <w:rPr>
                <w:rFonts w:asciiTheme="minorEastAsia" w:eastAsiaTheme="minorEastAsia" w:hAnsiTheme="minorEastAsia" w:cs="仿宋_GB2312" w:hint="eastAsia"/>
                <w:kern w:val="2"/>
                <w:sz w:val="24"/>
                <w:szCs w:val="24"/>
              </w:rPr>
              <w:t>投标人须知第</w:t>
            </w:r>
            <w:r>
              <w:rPr>
                <w:rFonts w:asciiTheme="minorEastAsia" w:eastAsiaTheme="minorEastAsia" w:hAnsiTheme="minorEastAsia" w:cs="仿宋_GB2312" w:hint="eastAsia"/>
                <w:kern w:val="2"/>
                <w:sz w:val="24"/>
                <w:szCs w:val="24"/>
              </w:rPr>
              <w:t>5.2</w:t>
            </w:r>
            <w:r>
              <w:rPr>
                <w:rFonts w:asciiTheme="minorEastAsia" w:eastAsiaTheme="minorEastAsia" w:hAnsiTheme="minorEastAsia" w:cs="仿宋_GB2312" w:hint="eastAsia"/>
                <w:kern w:val="2"/>
                <w:sz w:val="24"/>
                <w:szCs w:val="24"/>
              </w:rPr>
              <w:t>条</w:t>
            </w:r>
          </w:p>
        </w:tc>
      </w:tr>
      <w:tr w:rsidR="00BC685F">
        <w:trPr>
          <w:trHeight w:val="1388"/>
          <w:jc w:val="center"/>
        </w:trPr>
        <w:tc>
          <w:tcPr>
            <w:tcW w:w="1003" w:type="dxa"/>
            <w:vAlign w:val="center"/>
          </w:tcPr>
          <w:p w:rsidR="00BC685F" w:rsidRDefault="00205BC3">
            <w:pPr>
              <w:spacing w:line="400" w:lineRule="exact"/>
              <w:jc w:val="center"/>
              <w:rPr>
                <w:rFonts w:hAnsi="宋体"/>
                <w:kern w:val="2"/>
                <w:sz w:val="24"/>
                <w:szCs w:val="24"/>
              </w:rPr>
            </w:pPr>
            <w:r>
              <w:rPr>
                <w:rFonts w:hAnsi="宋体" w:hint="eastAsia"/>
                <w:kern w:val="2"/>
                <w:sz w:val="24"/>
                <w:szCs w:val="24"/>
              </w:rPr>
              <w:t>6.1.1</w:t>
            </w:r>
          </w:p>
        </w:tc>
        <w:tc>
          <w:tcPr>
            <w:tcW w:w="2447" w:type="dxa"/>
            <w:vAlign w:val="center"/>
          </w:tcPr>
          <w:p w:rsidR="00BC685F" w:rsidRDefault="00205BC3">
            <w:pPr>
              <w:spacing w:line="400" w:lineRule="exact"/>
              <w:rPr>
                <w:rFonts w:hAnsi="宋体"/>
                <w:kern w:val="2"/>
                <w:sz w:val="24"/>
                <w:szCs w:val="24"/>
              </w:rPr>
            </w:pPr>
            <w:r>
              <w:rPr>
                <w:rFonts w:hAnsi="宋体" w:cs="仿宋_GB2312" w:hint="eastAsia"/>
                <w:kern w:val="2"/>
                <w:sz w:val="24"/>
                <w:szCs w:val="24"/>
              </w:rPr>
              <w:t>评标委员会的组建</w:t>
            </w:r>
          </w:p>
        </w:tc>
        <w:tc>
          <w:tcPr>
            <w:tcW w:w="6225" w:type="dxa"/>
            <w:vAlign w:val="center"/>
          </w:tcPr>
          <w:p w:rsidR="00BC685F" w:rsidRDefault="00205BC3">
            <w:pPr>
              <w:spacing w:line="400" w:lineRule="exact"/>
              <w:rPr>
                <w:rFonts w:hAnsi="宋体" w:cs="仿宋_GB2312"/>
                <w:kern w:val="2"/>
                <w:sz w:val="24"/>
                <w:szCs w:val="24"/>
              </w:rPr>
            </w:pPr>
            <w:r>
              <w:rPr>
                <w:rFonts w:hAnsi="宋体" w:cs="仿宋_GB2312" w:hint="eastAsia"/>
                <w:kern w:val="2"/>
                <w:sz w:val="24"/>
                <w:szCs w:val="24"/>
              </w:rPr>
              <w:t>评标委员会构成：共</w:t>
            </w:r>
            <w:r>
              <w:rPr>
                <w:rFonts w:hAnsi="宋体" w:cs="仿宋_GB2312" w:hint="eastAsia"/>
                <w:kern w:val="2"/>
                <w:sz w:val="24"/>
                <w:szCs w:val="24"/>
              </w:rPr>
              <w:t>5</w:t>
            </w:r>
            <w:r>
              <w:rPr>
                <w:rFonts w:hAnsi="宋体" w:cs="仿宋_GB2312" w:hint="eastAsia"/>
                <w:kern w:val="2"/>
                <w:sz w:val="24"/>
                <w:szCs w:val="24"/>
              </w:rPr>
              <w:t>人，由招标人代表和经济、技术类专家组成，其中招标人代表</w:t>
            </w:r>
            <w:r>
              <w:rPr>
                <w:rFonts w:hAnsi="宋体" w:cs="仿宋_GB2312" w:hint="eastAsia"/>
                <w:kern w:val="2"/>
                <w:sz w:val="24"/>
                <w:szCs w:val="24"/>
              </w:rPr>
              <w:t>1</w:t>
            </w:r>
            <w:r>
              <w:rPr>
                <w:rFonts w:hAnsi="宋体" w:cs="仿宋_GB2312" w:hint="eastAsia"/>
                <w:kern w:val="2"/>
                <w:sz w:val="24"/>
                <w:szCs w:val="24"/>
              </w:rPr>
              <w:t>人，经济、技术类专家</w:t>
            </w:r>
            <w:r>
              <w:rPr>
                <w:rFonts w:hAnsi="宋体" w:cs="仿宋_GB2312" w:hint="eastAsia"/>
                <w:kern w:val="2"/>
                <w:sz w:val="24"/>
                <w:szCs w:val="24"/>
              </w:rPr>
              <w:t>4</w:t>
            </w:r>
            <w:r>
              <w:rPr>
                <w:rFonts w:hAnsi="宋体" w:cs="仿宋_GB2312" w:hint="eastAsia"/>
                <w:kern w:val="2"/>
                <w:sz w:val="24"/>
                <w:szCs w:val="24"/>
              </w:rPr>
              <w:t>人（含注册造价师</w:t>
            </w:r>
            <w:r>
              <w:rPr>
                <w:rFonts w:hAnsi="宋体" w:cs="仿宋_GB2312" w:hint="eastAsia"/>
                <w:kern w:val="2"/>
                <w:sz w:val="24"/>
                <w:szCs w:val="24"/>
              </w:rPr>
              <w:t>2</w:t>
            </w:r>
            <w:r>
              <w:rPr>
                <w:rFonts w:hAnsi="宋体" w:cs="仿宋_GB2312" w:hint="eastAsia"/>
                <w:kern w:val="2"/>
                <w:sz w:val="24"/>
                <w:szCs w:val="24"/>
              </w:rPr>
              <w:t>人）。</w:t>
            </w:r>
          </w:p>
          <w:p w:rsidR="00BC685F" w:rsidRDefault="00205BC3">
            <w:pPr>
              <w:spacing w:line="400" w:lineRule="exact"/>
              <w:rPr>
                <w:rFonts w:hAnsi="宋体"/>
                <w:kern w:val="2"/>
                <w:sz w:val="24"/>
                <w:szCs w:val="24"/>
              </w:rPr>
            </w:pPr>
            <w:r>
              <w:rPr>
                <w:rFonts w:hAnsi="宋体" w:cs="仿宋_GB2312" w:hint="eastAsia"/>
                <w:kern w:val="2"/>
                <w:sz w:val="24"/>
                <w:szCs w:val="24"/>
              </w:rPr>
              <w:t>评标专家确定方式：从河南省综合评标专家库中随机抽取。</w:t>
            </w:r>
          </w:p>
        </w:tc>
      </w:tr>
      <w:tr w:rsidR="00BC685F">
        <w:trPr>
          <w:trHeight w:val="435"/>
          <w:jc w:val="center"/>
        </w:trPr>
        <w:tc>
          <w:tcPr>
            <w:tcW w:w="1003" w:type="dxa"/>
            <w:vAlign w:val="center"/>
          </w:tcPr>
          <w:p w:rsidR="00BC685F" w:rsidRDefault="00205BC3">
            <w:pPr>
              <w:spacing w:line="400" w:lineRule="exact"/>
              <w:jc w:val="center"/>
              <w:rPr>
                <w:rFonts w:hAnsi="宋体"/>
                <w:kern w:val="2"/>
                <w:sz w:val="24"/>
                <w:szCs w:val="24"/>
              </w:rPr>
            </w:pPr>
            <w:r>
              <w:rPr>
                <w:rFonts w:asciiTheme="minorEastAsia" w:eastAsiaTheme="minorEastAsia" w:hAnsiTheme="minorEastAsia" w:cs="TimesNewRomanPSMT"/>
                <w:kern w:val="2"/>
                <w:sz w:val="24"/>
                <w:szCs w:val="24"/>
              </w:rPr>
              <w:t>7.1</w:t>
            </w:r>
          </w:p>
        </w:tc>
        <w:tc>
          <w:tcPr>
            <w:tcW w:w="2447" w:type="dxa"/>
            <w:vAlign w:val="center"/>
          </w:tcPr>
          <w:p w:rsidR="00BC685F" w:rsidRDefault="00205BC3">
            <w:pPr>
              <w:spacing w:line="400" w:lineRule="exact"/>
              <w:ind w:leftChars="-51" w:left="-173" w:rightChars="-51" w:right="-173"/>
              <w:jc w:val="center"/>
              <w:rPr>
                <w:rFonts w:hAnsi="宋体"/>
                <w:kern w:val="2"/>
                <w:sz w:val="24"/>
                <w:szCs w:val="24"/>
              </w:rPr>
            </w:pPr>
            <w:r>
              <w:rPr>
                <w:rFonts w:hAnsi="宋体" w:hint="eastAsia"/>
                <w:kern w:val="2"/>
                <w:sz w:val="24"/>
                <w:szCs w:val="24"/>
              </w:rPr>
              <w:t>评标委员会推荐中标候选人的人数</w:t>
            </w:r>
          </w:p>
        </w:tc>
        <w:tc>
          <w:tcPr>
            <w:tcW w:w="6225" w:type="dxa"/>
            <w:vAlign w:val="center"/>
          </w:tcPr>
          <w:p w:rsidR="00BC685F" w:rsidRDefault="00205BC3">
            <w:pPr>
              <w:spacing w:line="400" w:lineRule="exact"/>
              <w:ind w:firstLineChars="100" w:firstLine="240"/>
              <w:rPr>
                <w:rFonts w:hAnsi="宋体"/>
                <w:kern w:val="2"/>
                <w:sz w:val="24"/>
                <w:szCs w:val="24"/>
              </w:rPr>
            </w:pPr>
            <w:r>
              <w:rPr>
                <w:rFonts w:asciiTheme="minorEastAsia" w:eastAsiaTheme="minorEastAsia" w:hAnsiTheme="minorEastAsia" w:cs="仿宋_GB2312" w:hint="eastAsia"/>
                <w:kern w:val="2"/>
                <w:sz w:val="24"/>
                <w:szCs w:val="24"/>
              </w:rPr>
              <w:t>否，推荐的中标候选人数：</w:t>
            </w:r>
            <w:r>
              <w:rPr>
                <w:rFonts w:asciiTheme="minorEastAsia" w:eastAsiaTheme="minorEastAsia" w:hAnsiTheme="minorEastAsia" w:cs="仿宋_GB2312" w:hint="eastAsia"/>
                <w:kern w:val="2"/>
                <w:sz w:val="24"/>
                <w:szCs w:val="24"/>
              </w:rPr>
              <w:t>1-3</w:t>
            </w:r>
            <w:r>
              <w:rPr>
                <w:rFonts w:asciiTheme="minorEastAsia" w:eastAsiaTheme="minorEastAsia" w:hAnsiTheme="minorEastAsia" w:cs="仿宋_GB2312" w:hint="eastAsia"/>
                <w:kern w:val="2"/>
                <w:sz w:val="24"/>
                <w:szCs w:val="24"/>
              </w:rPr>
              <w:t>名。</w:t>
            </w:r>
          </w:p>
        </w:tc>
      </w:tr>
      <w:tr w:rsidR="00BC685F">
        <w:trPr>
          <w:trHeight w:val="715"/>
          <w:jc w:val="center"/>
        </w:trPr>
        <w:tc>
          <w:tcPr>
            <w:tcW w:w="9675" w:type="dxa"/>
            <w:gridSpan w:val="3"/>
            <w:vAlign w:val="center"/>
          </w:tcPr>
          <w:p w:rsidR="00BC685F" w:rsidRDefault="00205BC3">
            <w:pPr>
              <w:spacing w:line="400" w:lineRule="exact"/>
              <w:rPr>
                <w:rFonts w:asciiTheme="minorEastAsia" w:eastAsiaTheme="minorEastAsia" w:hAnsiTheme="minorEastAsia" w:cs="仿宋_GB2312"/>
                <w:kern w:val="2"/>
                <w:sz w:val="24"/>
                <w:szCs w:val="24"/>
              </w:rPr>
            </w:pPr>
            <w:r>
              <w:rPr>
                <w:rFonts w:hAnsi="宋体" w:cs="TimesNewRomanPSMT" w:hint="eastAsia"/>
                <w:sz w:val="24"/>
              </w:rPr>
              <w:t>8.</w:t>
            </w:r>
            <w:r>
              <w:rPr>
                <w:rFonts w:hAnsi="宋体" w:cs="TimesNewRomanPSMT" w:hint="eastAsia"/>
                <w:sz w:val="24"/>
              </w:rPr>
              <w:t>需要补充的其他内容</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8.1</w:t>
            </w:r>
          </w:p>
        </w:tc>
        <w:tc>
          <w:tcPr>
            <w:tcW w:w="2447" w:type="dxa"/>
            <w:vAlign w:val="center"/>
          </w:tcPr>
          <w:p w:rsidR="00BC685F" w:rsidRDefault="00205BC3">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类似项目</w:t>
            </w:r>
          </w:p>
        </w:tc>
        <w:tc>
          <w:tcPr>
            <w:tcW w:w="6225" w:type="dxa"/>
            <w:vAlign w:val="center"/>
          </w:tcPr>
          <w:p w:rsidR="00BC685F" w:rsidRDefault="00205BC3">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指</w:t>
            </w:r>
            <w:r>
              <w:rPr>
                <w:rFonts w:asciiTheme="minorEastAsia" w:eastAsiaTheme="minorEastAsia" w:hAnsiTheme="minorEastAsia" w:cs="TimesNewRomanPSMT" w:hint="eastAsia"/>
                <w:kern w:val="2"/>
                <w:sz w:val="24"/>
                <w:szCs w:val="24"/>
              </w:rPr>
              <w:t>2016</w:t>
            </w:r>
            <w:r>
              <w:rPr>
                <w:rFonts w:asciiTheme="minorEastAsia" w:eastAsiaTheme="minorEastAsia" w:hAnsiTheme="minorEastAsia" w:cs="TimesNewRomanPSMT" w:hint="eastAsia"/>
                <w:kern w:val="2"/>
                <w:sz w:val="24"/>
                <w:szCs w:val="24"/>
              </w:rPr>
              <w:t>年</w:t>
            </w:r>
            <w:r>
              <w:rPr>
                <w:rFonts w:asciiTheme="minorEastAsia" w:eastAsiaTheme="minorEastAsia" w:hAnsiTheme="minorEastAsia" w:cs="TimesNewRomanPSMT" w:hint="eastAsia"/>
                <w:kern w:val="2"/>
                <w:sz w:val="24"/>
                <w:szCs w:val="24"/>
              </w:rPr>
              <w:t>1</w:t>
            </w:r>
            <w:r>
              <w:rPr>
                <w:rFonts w:asciiTheme="minorEastAsia" w:eastAsiaTheme="minorEastAsia" w:hAnsiTheme="minorEastAsia" w:cs="TimesNewRomanPSMT" w:hint="eastAsia"/>
                <w:kern w:val="2"/>
                <w:sz w:val="24"/>
                <w:szCs w:val="24"/>
              </w:rPr>
              <w:t>月</w:t>
            </w:r>
            <w:r>
              <w:rPr>
                <w:rFonts w:asciiTheme="minorEastAsia" w:eastAsiaTheme="minorEastAsia" w:hAnsiTheme="minorEastAsia" w:cs="TimesNewRomanPSMT" w:hint="eastAsia"/>
                <w:kern w:val="2"/>
                <w:sz w:val="24"/>
                <w:szCs w:val="24"/>
              </w:rPr>
              <w:t>1</w:t>
            </w:r>
            <w:r>
              <w:rPr>
                <w:rFonts w:asciiTheme="minorEastAsia" w:eastAsiaTheme="minorEastAsia" w:hAnsiTheme="minorEastAsia" w:cs="TimesNewRomanPSMT" w:hint="eastAsia"/>
                <w:kern w:val="2"/>
                <w:sz w:val="24"/>
                <w:szCs w:val="24"/>
              </w:rPr>
              <w:t>日以来承接过的建筑工程施工项目</w:t>
            </w:r>
          </w:p>
        </w:tc>
      </w:tr>
      <w:tr w:rsidR="00BC685F">
        <w:trPr>
          <w:trHeight w:val="640"/>
          <w:jc w:val="center"/>
        </w:trPr>
        <w:tc>
          <w:tcPr>
            <w:tcW w:w="1003" w:type="dxa"/>
            <w:vAlign w:val="center"/>
          </w:tcPr>
          <w:p w:rsidR="00BC685F" w:rsidRDefault="00205BC3">
            <w:pPr>
              <w:spacing w:line="400" w:lineRule="exact"/>
              <w:jc w:val="center"/>
              <w:rPr>
                <w:rFonts w:hAnsi="宋体"/>
                <w:kern w:val="2"/>
                <w:sz w:val="24"/>
                <w:szCs w:val="24"/>
              </w:rPr>
            </w:pPr>
            <w:r>
              <w:rPr>
                <w:rFonts w:asciiTheme="minorEastAsia" w:eastAsiaTheme="minorEastAsia" w:hAnsiTheme="minorEastAsia" w:hint="eastAsia"/>
                <w:sz w:val="24"/>
              </w:rPr>
              <w:t>8.2</w:t>
            </w:r>
          </w:p>
        </w:tc>
        <w:tc>
          <w:tcPr>
            <w:tcW w:w="2447" w:type="dxa"/>
            <w:vAlign w:val="center"/>
          </w:tcPr>
          <w:p w:rsidR="00BC685F" w:rsidRDefault="00205BC3">
            <w:pPr>
              <w:spacing w:line="400" w:lineRule="exact"/>
              <w:ind w:left="113" w:right="113"/>
              <w:jc w:val="center"/>
              <w:rPr>
                <w:rFonts w:hAnsi="宋体"/>
                <w:kern w:val="2"/>
                <w:sz w:val="24"/>
                <w:szCs w:val="24"/>
              </w:rPr>
            </w:pPr>
            <w:r>
              <w:rPr>
                <w:rFonts w:asciiTheme="minorEastAsia" w:eastAsiaTheme="minorEastAsia" w:hAnsiTheme="minorEastAsia" w:hint="eastAsia"/>
                <w:sz w:val="24"/>
              </w:rPr>
              <w:t>招标控制价</w:t>
            </w:r>
          </w:p>
        </w:tc>
        <w:tc>
          <w:tcPr>
            <w:tcW w:w="6225" w:type="dxa"/>
            <w:vAlign w:val="center"/>
          </w:tcPr>
          <w:p w:rsidR="00BC685F" w:rsidRDefault="00205BC3">
            <w:pPr>
              <w:spacing w:line="400" w:lineRule="exact"/>
              <w:rPr>
                <w:rFonts w:hAnsi="宋体" w:cs="仿宋_GB2312"/>
                <w:kern w:val="2"/>
                <w:sz w:val="24"/>
                <w:szCs w:val="24"/>
              </w:rPr>
            </w:pPr>
            <w:r>
              <w:rPr>
                <w:rFonts w:hAnsi="宋体" w:cs="仿宋_GB2312" w:hint="eastAsia"/>
                <w:kern w:val="2"/>
                <w:sz w:val="24"/>
                <w:szCs w:val="24"/>
              </w:rPr>
              <w:t>大写：</w:t>
            </w:r>
            <w:r>
              <w:rPr>
                <w:rFonts w:hAnsi="宋体" w:cs="仿宋_GB2312" w:hint="eastAsia"/>
                <w:kern w:val="2"/>
                <w:sz w:val="24"/>
                <w:szCs w:val="24"/>
              </w:rPr>
              <w:t>陆拾柒万伍仟零捌拾捌圆壹角壹分整</w:t>
            </w:r>
          </w:p>
          <w:p w:rsidR="00BC685F" w:rsidRDefault="00205BC3">
            <w:pPr>
              <w:spacing w:line="400" w:lineRule="exact"/>
              <w:rPr>
                <w:rFonts w:hAnsi="宋体" w:cs="仿宋_GB2312"/>
                <w:kern w:val="2"/>
                <w:sz w:val="24"/>
                <w:szCs w:val="24"/>
              </w:rPr>
            </w:pPr>
            <w:r>
              <w:rPr>
                <w:rFonts w:hAnsi="宋体" w:cs="仿宋_GB2312" w:hint="eastAsia"/>
                <w:kern w:val="2"/>
                <w:sz w:val="24"/>
                <w:szCs w:val="24"/>
              </w:rPr>
              <w:t>（小写：</w:t>
            </w:r>
            <w:r>
              <w:rPr>
                <w:rFonts w:hAnsi="宋体" w:cs="仿宋_GB2312" w:hint="eastAsia"/>
                <w:kern w:val="2"/>
                <w:sz w:val="24"/>
                <w:szCs w:val="24"/>
              </w:rPr>
              <w:t>675088.11</w:t>
            </w:r>
            <w:r>
              <w:rPr>
                <w:rFonts w:hAnsi="宋体" w:cs="仿宋_GB2312" w:hint="eastAsia"/>
                <w:kern w:val="2"/>
                <w:sz w:val="24"/>
                <w:szCs w:val="24"/>
              </w:rPr>
              <w:t>元</w:t>
            </w:r>
            <w:r>
              <w:rPr>
                <w:rFonts w:hAnsi="宋体" w:cs="仿宋_GB2312" w:hint="eastAsia"/>
                <w:kern w:val="2"/>
                <w:sz w:val="24"/>
                <w:szCs w:val="24"/>
              </w:rPr>
              <w:t>）</w:t>
            </w:r>
          </w:p>
          <w:p w:rsidR="00BC685F" w:rsidRDefault="00205BC3">
            <w:pPr>
              <w:autoSpaceDE w:val="0"/>
              <w:autoSpaceDN w:val="0"/>
              <w:adjustRightInd w:val="0"/>
              <w:spacing w:line="276" w:lineRule="auto"/>
              <w:ind w:firstLineChars="200" w:firstLine="480"/>
              <w:rPr>
                <w:rFonts w:hAnsi="宋体" w:cs="宋体"/>
                <w:sz w:val="24"/>
              </w:rPr>
            </w:pPr>
            <w:r>
              <w:rPr>
                <w:rFonts w:hAnsi="宋体" w:cs="宋体" w:hint="eastAsia"/>
                <w:sz w:val="24"/>
              </w:rPr>
              <w:t>国有资金投资的建设工程采用工程量清单方式招标，必须编制招标控制价。招标控制价（招标控制价的总价、以及各单位工程的分部分项工程费、措施项目费、其他项目费、规费和税金）在招标时公布。</w:t>
            </w:r>
          </w:p>
          <w:p w:rsidR="00BC685F" w:rsidRDefault="00205BC3">
            <w:pPr>
              <w:autoSpaceDE w:val="0"/>
              <w:autoSpaceDN w:val="0"/>
              <w:adjustRightInd w:val="0"/>
              <w:spacing w:line="276" w:lineRule="auto"/>
              <w:ind w:firstLineChars="200" w:firstLine="480"/>
              <w:rPr>
                <w:rFonts w:hAnsi="宋体" w:cs="宋体"/>
                <w:sz w:val="24"/>
              </w:rPr>
            </w:pPr>
            <w:r>
              <w:rPr>
                <w:rFonts w:hAnsi="宋体" w:cs="宋体" w:hint="eastAsia"/>
                <w:sz w:val="24"/>
              </w:rPr>
              <w:t>招标控制价由招标人依据国家计价规范、《河南省建设工程工程量清单招标控制价管理规定》、河南省现行计价依据的规定编制。</w:t>
            </w:r>
          </w:p>
          <w:p w:rsidR="00BC685F" w:rsidRDefault="00205BC3">
            <w:pPr>
              <w:spacing w:line="400" w:lineRule="exact"/>
              <w:rPr>
                <w:rFonts w:hAnsi="宋体" w:cs="仿宋_GB2312"/>
                <w:b/>
                <w:bCs/>
                <w:kern w:val="2"/>
                <w:sz w:val="24"/>
                <w:szCs w:val="24"/>
              </w:rPr>
            </w:pPr>
            <w:r>
              <w:rPr>
                <w:rFonts w:hAnsi="宋体" w:cs="仿宋_GB2312" w:hint="eastAsia"/>
                <w:b/>
                <w:bCs/>
                <w:kern w:val="2"/>
                <w:sz w:val="24"/>
                <w:szCs w:val="24"/>
              </w:rPr>
              <w:t>特别说明：</w:t>
            </w:r>
          </w:p>
          <w:p w:rsidR="00BC685F" w:rsidRDefault="00205BC3">
            <w:pPr>
              <w:spacing w:line="400" w:lineRule="exact"/>
              <w:rPr>
                <w:rFonts w:hAnsi="宋体" w:cs="仿宋_GB2312"/>
                <w:kern w:val="2"/>
                <w:sz w:val="24"/>
                <w:szCs w:val="24"/>
              </w:rPr>
            </w:pPr>
            <w:r>
              <w:rPr>
                <w:rFonts w:hAnsi="宋体" w:cs="仿宋_GB2312" w:hint="eastAsia"/>
                <w:kern w:val="2"/>
                <w:sz w:val="24"/>
                <w:szCs w:val="24"/>
              </w:rPr>
              <w:t>1</w:t>
            </w:r>
            <w:r>
              <w:rPr>
                <w:rFonts w:hAnsi="宋体" w:cs="仿宋_GB2312" w:hint="eastAsia"/>
                <w:kern w:val="2"/>
                <w:sz w:val="24"/>
                <w:szCs w:val="24"/>
              </w:rPr>
              <w:t>、凡投标人的投标报价高于招标控制价（不含等于“招标控制价”）的，该投标人的投标文件应予拒绝。</w:t>
            </w:r>
          </w:p>
          <w:p w:rsidR="00BC685F" w:rsidRDefault="00205BC3">
            <w:pPr>
              <w:spacing w:line="400" w:lineRule="exact"/>
              <w:rPr>
                <w:rFonts w:hAnsi="宋体" w:cs="仿宋_GB2312"/>
                <w:kern w:val="2"/>
                <w:sz w:val="24"/>
                <w:szCs w:val="24"/>
              </w:rPr>
            </w:pPr>
            <w:r>
              <w:rPr>
                <w:rFonts w:hAnsi="宋体" w:cs="仿宋_GB2312" w:hint="eastAsia"/>
                <w:kern w:val="2"/>
                <w:sz w:val="24"/>
                <w:szCs w:val="24"/>
              </w:rPr>
              <w:t>2</w:t>
            </w:r>
            <w:r>
              <w:rPr>
                <w:rFonts w:hAnsi="宋体" w:cs="仿宋_GB2312" w:hint="eastAsia"/>
                <w:kern w:val="2"/>
                <w:sz w:val="24"/>
                <w:szCs w:val="24"/>
              </w:rPr>
              <w:t>、投标人对招标控制价有异议时，应在开标</w:t>
            </w:r>
            <w:r>
              <w:rPr>
                <w:rFonts w:hAnsi="宋体" w:cs="仿宋_GB2312" w:hint="eastAsia"/>
                <w:kern w:val="2"/>
                <w:sz w:val="24"/>
                <w:szCs w:val="24"/>
              </w:rPr>
              <w:t>5</w:t>
            </w:r>
            <w:r>
              <w:rPr>
                <w:rFonts w:hAnsi="宋体" w:cs="仿宋_GB2312" w:hint="eastAsia"/>
                <w:kern w:val="2"/>
                <w:sz w:val="24"/>
                <w:szCs w:val="24"/>
              </w:rPr>
              <w:t>日前，向招投标监督机构和工程造价管理机构投诉。经投诉受理机关复核，误差超过±</w:t>
            </w:r>
            <w:r>
              <w:rPr>
                <w:rFonts w:hAnsi="宋体" w:cs="仿宋_GB2312" w:hint="eastAsia"/>
                <w:kern w:val="2"/>
                <w:sz w:val="24"/>
                <w:szCs w:val="24"/>
              </w:rPr>
              <w:t>3%</w:t>
            </w:r>
            <w:r>
              <w:rPr>
                <w:rFonts w:hAnsi="宋体" w:cs="仿宋_GB2312" w:hint="eastAsia"/>
                <w:kern w:val="2"/>
                <w:sz w:val="24"/>
                <w:szCs w:val="24"/>
              </w:rPr>
              <w:t>的，原招标控制价无效，责成招标人</w:t>
            </w:r>
            <w:r>
              <w:rPr>
                <w:rFonts w:hAnsi="宋体" w:cs="仿宋_GB2312" w:hint="eastAsia"/>
                <w:kern w:val="2"/>
                <w:sz w:val="24"/>
                <w:szCs w:val="24"/>
              </w:rPr>
              <w:lastRenderedPageBreak/>
              <w:t>修改并重新公布。因复核影响开标的，开标时间顺延。</w:t>
            </w:r>
          </w:p>
          <w:p w:rsidR="00BC685F" w:rsidRDefault="00205BC3">
            <w:pPr>
              <w:spacing w:line="400" w:lineRule="exact"/>
              <w:rPr>
                <w:rFonts w:hAnsi="宋体"/>
                <w:kern w:val="2"/>
                <w:sz w:val="24"/>
                <w:szCs w:val="24"/>
              </w:rPr>
            </w:pPr>
            <w:r>
              <w:rPr>
                <w:rFonts w:hAnsi="宋体" w:cs="仿宋_GB2312" w:hint="eastAsia"/>
                <w:kern w:val="2"/>
                <w:sz w:val="24"/>
                <w:szCs w:val="24"/>
              </w:rPr>
              <w:t>3</w:t>
            </w:r>
            <w:r>
              <w:rPr>
                <w:rFonts w:hAnsi="宋体" w:cs="仿宋_GB2312" w:hint="eastAsia"/>
                <w:kern w:val="2"/>
                <w:sz w:val="24"/>
                <w:szCs w:val="24"/>
              </w:rPr>
              <w:t>、潜在投标人应仔细阅读招标文件、工程量清单和图纸，若出现图纸于工程量清单不符（如漏、错项或工程量误差超过±</w:t>
            </w:r>
            <w:r>
              <w:rPr>
                <w:rFonts w:hAnsi="宋体" w:cs="仿宋_GB2312" w:hint="eastAsia"/>
                <w:kern w:val="2"/>
                <w:sz w:val="24"/>
                <w:szCs w:val="24"/>
              </w:rPr>
              <w:t>3%</w:t>
            </w:r>
            <w:r>
              <w:rPr>
                <w:rFonts w:hAnsi="宋体" w:cs="仿宋_GB2312" w:hint="eastAsia"/>
                <w:kern w:val="2"/>
                <w:sz w:val="24"/>
                <w:szCs w:val="24"/>
              </w:rPr>
              <w:t>等），请在规定时间内在许昌公共资源交易系统平台上提出，招标人修改工程量清单并重新公布。</w:t>
            </w:r>
            <w:r>
              <w:rPr>
                <w:rFonts w:hAnsi="宋体" w:cs="仿宋_GB2312" w:hint="eastAsia"/>
                <w:b/>
                <w:bCs/>
                <w:kern w:val="2"/>
                <w:sz w:val="24"/>
                <w:szCs w:val="24"/>
              </w:rPr>
              <w:t>若不提出，则视为投标人对招标人公布的工程量清单无异议，中标后因此造成的工程量的增加，由中标人承担。</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sz w:val="24"/>
              </w:rPr>
            </w:pPr>
            <w:r>
              <w:rPr>
                <w:rFonts w:asciiTheme="minorEastAsia" w:eastAsiaTheme="minorEastAsia" w:hAnsiTheme="minorEastAsia" w:hint="eastAsia"/>
                <w:kern w:val="2"/>
                <w:sz w:val="24"/>
                <w:szCs w:val="24"/>
              </w:rPr>
              <w:lastRenderedPageBreak/>
              <w:t>8</w:t>
            </w:r>
            <w:r>
              <w:rPr>
                <w:rFonts w:asciiTheme="minorEastAsia" w:eastAsiaTheme="minorEastAsia" w:hAnsiTheme="minorEastAsia" w:hint="eastAsia"/>
                <w:kern w:val="2"/>
                <w:sz w:val="24"/>
                <w:szCs w:val="24"/>
              </w:rPr>
              <w:t>.3</w:t>
            </w:r>
          </w:p>
        </w:tc>
        <w:tc>
          <w:tcPr>
            <w:tcW w:w="2447" w:type="dxa"/>
            <w:vAlign w:val="center"/>
          </w:tcPr>
          <w:p w:rsidR="00BC685F" w:rsidRDefault="00205BC3">
            <w:pPr>
              <w:spacing w:line="400" w:lineRule="exact"/>
              <w:ind w:left="113" w:right="113"/>
              <w:jc w:val="center"/>
              <w:rPr>
                <w:rFonts w:asciiTheme="minorEastAsia" w:eastAsiaTheme="minorEastAsia" w:hAnsiTheme="minorEastAsia"/>
                <w:sz w:val="24"/>
              </w:rPr>
            </w:pPr>
            <w:r>
              <w:rPr>
                <w:rFonts w:asciiTheme="minorEastAsia" w:eastAsiaTheme="minorEastAsia" w:hAnsiTheme="minorEastAsia" w:cs="宋体" w:hint="eastAsia"/>
                <w:kern w:val="2"/>
                <w:sz w:val="24"/>
                <w:szCs w:val="24"/>
              </w:rPr>
              <w:t>技术标是否采用</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暗标</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评审方式</w:t>
            </w:r>
          </w:p>
        </w:tc>
        <w:tc>
          <w:tcPr>
            <w:tcW w:w="6225" w:type="dxa"/>
            <w:vAlign w:val="center"/>
          </w:tcPr>
          <w:p w:rsidR="00BC685F" w:rsidRDefault="00205BC3">
            <w:pPr>
              <w:spacing w:line="400" w:lineRule="exact"/>
              <w:rPr>
                <w:rFonts w:eastAsiaTheme="minorEastAsia" w:hAnsi="宋体" w:cs="仿宋_GB2312"/>
                <w:b/>
                <w:bCs/>
                <w:kern w:val="2"/>
                <w:sz w:val="24"/>
                <w:szCs w:val="24"/>
              </w:rPr>
            </w:pPr>
            <w:r>
              <w:rPr>
                <w:rFonts w:asciiTheme="minorEastAsia" w:eastAsiaTheme="minorEastAsia" w:hAnsiTheme="minorEastAsia" w:cs="宋体" w:hint="eastAsia"/>
                <w:kern w:val="2"/>
                <w:sz w:val="24"/>
                <w:szCs w:val="24"/>
              </w:rPr>
              <w:t>不采用</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8.4</w:t>
            </w:r>
          </w:p>
        </w:tc>
        <w:tc>
          <w:tcPr>
            <w:tcW w:w="2447" w:type="dxa"/>
            <w:vAlign w:val="center"/>
          </w:tcPr>
          <w:p w:rsidR="00BC685F" w:rsidRDefault="00205BC3">
            <w:pPr>
              <w:spacing w:line="400" w:lineRule="exact"/>
              <w:ind w:left="113" w:right="113"/>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投标人代表出席开标会</w:t>
            </w:r>
          </w:p>
        </w:tc>
        <w:tc>
          <w:tcPr>
            <w:tcW w:w="6225" w:type="dxa"/>
            <w:vAlign w:val="center"/>
          </w:tcPr>
          <w:p w:rsidR="00BC685F" w:rsidRDefault="00205BC3">
            <w:pPr>
              <w:spacing w:line="400" w:lineRule="exact"/>
              <w:rPr>
                <w:rFonts w:asciiTheme="minorEastAsia" w:eastAsiaTheme="minorEastAsia" w:hAnsiTheme="minorEastAsia" w:cs="宋体"/>
                <w:kern w:val="2"/>
                <w:sz w:val="24"/>
                <w:szCs w:val="24"/>
              </w:rPr>
            </w:pPr>
            <w:r>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8.5</w:t>
            </w:r>
          </w:p>
        </w:tc>
        <w:tc>
          <w:tcPr>
            <w:tcW w:w="2447" w:type="dxa"/>
            <w:vAlign w:val="center"/>
          </w:tcPr>
          <w:p w:rsidR="00BC685F" w:rsidRDefault="00205BC3">
            <w:pPr>
              <w:spacing w:line="400" w:lineRule="exact"/>
              <w:ind w:left="113" w:right="113"/>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中标公示</w:t>
            </w:r>
          </w:p>
        </w:tc>
        <w:tc>
          <w:tcPr>
            <w:tcW w:w="6225" w:type="dxa"/>
            <w:vAlign w:val="center"/>
          </w:tcPr>
          <w:p w:rsidR="00BC685F" w:rsidRDefault="00205BC3">
            <w:pPr>
              <w:spacing w:line="400" w:lineRule="exact"/>
              <w:rPr>
                <w:rFonts w:asciiTheme="minorEastAsia" w:eastAsiaTheme="minorEastAsia" w:hAnsiTheme="minorEastAsia"/>
                <w:b/>
                <w:kern w:val="2"/>
                <w:sz w:val="24"/>
                <w:szCs w:val="24"/>
              </w:rPr>
            </w:pPr>
            <w:r>
              <w:rPr>
                <w:rFonts w:asciiTheme="minorEastAsia" w:eastAsiaTheme="minorEastAsia" w:hAnsiTheme="minorEastAsia" w:cs="仿宋_GB2312" w:hint="eastAsia"/>
                <w:kern w:val="2"/>
                <w:sz w:val="24"/>
                <w:szCs w:val="24"/>
              </w:rPr>
              <w:t>在中标通知书发出前，招标人将中标候选人的情况在《全国公共资源交易平台</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hint="eastAsia"/>
                <w:kern w:val="2"/>
                <w:sz w:val="24"/>
                <w:szCs w:val="24"/>
              </w:rPr>
              <w:t>河南省▪许昌市</w:t>
            </w:r>
            <w:r>
              <w:rPr>
                <w:rFonts w:asciiTheme="minorEastAsia" w:eastAsiaTheme="minorEastAsia" w:hAnsiTheme="minorEastAsia" w:cs="仿宋_GB2312" w:hint="eastAsia"/>
                <w:kern w:val="2"/>
                <w:sz w:val="24"/>
                <w:szCs w:val="24"/>
              </w:rPr>
              <w:t>)</w:t>
            </w:r>
            <w:r>
              <w:rPr>
                <w:rFonts w:asciiTheme="minorEastAsia" w:eastAsiaTheme="minorEastAsia" w:hAnsiTheme="minorEastAsia" w:cs="仿宋_GB2312" w:hint="eastAsia"/>
                <w:kern w:val="2"/>
                <w:sz w:val="24"/>
                <w:szCs w:val="24"/>
              </w:rPr>
              <w:t>》、《河南省电子招标投标公共服务平台》予以公示，公示期不少于</w:t>
            </w:r>
            <w:r>
              <w:rPr>
                <w:rFonts w:asciiTheme="minorEastAsia" w:eastAsiaTheme="minorEastAsia" w:hAnsiTheme="minorEastAsia" w:cs="仿宋_GB2312" w:hint="eastAsia"/>
                <w:kern w:val="2"/>
                <w:sz w:val="24"/>
                <w:szCs w:val="24"/>
              </w:rPr>
              <w:t>3</w:t>
            </w:r>
            <w:r>
              <w:rPr>
                <w:rFonts w:asciiTheme="minorEastAsia" w:eastAsiaTheme="minorEastAsia" w:hAnsiTheme="minorEastAsia" w:cs="仿宋_GB2312" w:hint="eastAsia"/>
                <w:kern w:val="2"/>
                <w:sz w:val="24"/>
                <w:szCs w:val="24"/>
              </w:rPr>
              <w:t>日。</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8.6</w:t>
            </w:r>
          </w:p>
        </w:tc>
        <w:tc>
          <w:tcPr>
            <w:tcW w:w="2447" w:type="dxa"/>
            <w:vAlign w:val="center"/>
          </w:tcPr>
          <w:p w:rsidR="00BC685F" w:rsidRDefault="00205BC3">
            <w:pPr>
              <w:spacing w:line="400" w:lineRule="exact"/>
              <w:ind w:left="113" w:right="113"/>
              <w:jc w:val="center"/>
              <w:rPr>
                <w:rFonts w:asciiTheme="minorEastAsia" w:eastAsiaTheme="minorEastAsia" w:hAnsiTheme="minorEastAsia" w:cs="宋体"/>
                <w:kern w:val="2"/>
                <w:sz w:val="24"/>
                <w:szCs w:val="24"/>
              </w:rPr>
            </w:pPr>
            <w:r>
              <w:rPr>
                <w:rFonts w:asciiTheme="minorEastAsia" w:eastAsiaTheme="minorEastAsia" w:hAnsiTheme="minorEastAsia" w:hint="eastAsia"/>
                <w:kern w:val="2"/>
                <w:sz w:val="24"/>
                <w:szCs w:val="24"/>
              </w:rPr>
              <w:t>知识产权</w:t>
            </w:r>
          </w:p>
        </w:tc>
        <w:tc>
          <w:tcPr>
            <w:tcW w:w="6225" w:type="dxa"/>
            <w:vAlign w:val="center"/>
          </w:tcPr>
          <w:p w:rsidR="00BC685F" w:rsidRDefault="00205BC3">
            <w:pPr>
              <w:spacing w:line="400" w:lineRule="exact"/>
              <w:rPr>
                <w:rFonts w:asciiTheme="minorEastAsia" w:eastAsiaTheme="minorEastAsia" w:hAnsiTheme="minorEastAsia" w:cs="仿宋_GB2312"/>
                <w:kern w:val="2"/>
                <w:sz w:val="24"/>
                <w:szCs w:val="24"/>
              </w:rPr>
            </w:pPr>
            <w:r>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C685F">
        <w:trPr>
          <w:trHeight w:val="640"/>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8.7</w:t>
            </w:r>
          </w:p>
        </w:tc>
        <w:tc>
          <w:tcPr>
            <w:tcW w:w="2447" w:type="dxa"/>
            <w:vAlign w:val="center"/>
          </w:tcPr>
          <w:p w:rsidR="00BC685F" w:rsidRDefault="00205BC3">
            <w:pPr>
              <w:spacing w:line="400" w:lineRule="exact"/>
              <w:ind w:left="113" w:right="113"/>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重新招标的其他情形</w:t>
            </w:r>
          </w:p>
        </w:tc>
        <w:tc>
          <w:tcPr>
            <w:tcW w:w="6225" w:type="dxa"/>
            <w:vAlign w:val="center"/>
          </w:tcPr>
          <w:p w:rsidR="00BC685F" w:rsidRDefault="00205BC3">
            <w:pPr>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除投标人须知正文第</w:t>
            </w:r>
            <w:r>
              <w:rPr>
                <w:rFonts w:asciiTheme="minorEastAsia" w:eastAsiaTheme="minorEastAsia" w:hAnsiTheme="minorEastAsia" w:hint="eastAsia"/>
                <w:kern w:val="2"/>
                <w:sz w:val="24"/>
                <w:szCs w:val="24"/>
              </w:rPr>
              <w:t>8</w:t>
            </w:r>
            <w:r>
              <w:rPr>
                <w:rFonts w:asciiTheme="minorEastAsia" w:eastAsiaTheme="minorEastAsia" w:hAnsiTheme="minorEastAsia" w:hint="eastAsia"/>
                <w:kern w:val="2"/>
                <w:sz w:val="24"/>
                <w:szCs w:val="24"/>
              </w:rPr>
              <w:t>条规定的情形外，除非已经产生中标候选人，在投标有效期内同意延长投标有效期的投标人少于三个的，招标人应当依法重新招标。</w:t>
            </w:r>
          </w:p>
        </w:tc>
      </w:tr>
      <w:tr w:rsidR="00BC685F">
        <w:trPr>
          <w:trHeight w:val="624"/>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8.8</w:t>
            </w:r>
          </w:p>
        </w:tc>
        <w:tc>
          <w:tcPr>
            <w:tcW w:w="2447" w:type="dxa"/>
            <w:vAlign w:val="center"/>
          </w:tcPr>
          <w:p w:rsidR="00BC685F" w:rsidRDefault="00205BC3">
            <w:pPr>
              <w:spacing w:line="400" w:lineRule="exact"/>
              <w:ind w:left="113" w:right="113"/>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同义词语</w:t>
            </w:r>
          </w:p>
        </w:tc>
        <w:tc>
          <w:tcPr>
            <w:tcW w:w="6225" w:type="dxa"/>
            <w:vAlign w:val="center"/>
          </w:tcPr>
          <w:p w:rsidR="00BC685F" w:rsidRDefault="00205BC3">
            <w:pPr>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BC685F">
        <w:trPr>
          <w:trHeight w:val="624"/>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8.9</w:t>
            </w:r>
          </w:p>
        </w:tc>
        <w:tc>
          <w:tcPr>
            <w:tcW w:w="2447" w:type="dxa"/>
            <w:vAlign w:val="center"/>
          </w:tcPr>
          <w:p w:rsidR="00BC685F" w:rsidRDefault="00205BC3">
            <w:pPr>
              <w:spacing w:line="400" w:lineRule="exact"/>
              <w:ind w:left="113" w:right="113"/>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监</w:t>
            </w:r>
            <w:r>
              <w:rPr>
                <w:rFonts w:asciiTheme="minorEastAsia" w:eastAsiaTheme="minorEastAsia" w:hAnsiTheme="minorEastAsia" w:hint="eastAsia"/>
                <w:kern w:val="2"/>
                <w:sz w:val="24"/>
                <w:szCs w:val="24"/>
              </w:rPr>
              <w:t xml:space="preserve">  </w:t>
            </w:r>
            <w:r>
              <w:rPr>
                <w:rFonts w:asciiTheme="minorEastAsia" w:eastAsiaTheme="minorEastAsia" w:hAnsiTheme="minorEastAsia" w:hint="eastAsia"/>
                <w:kern w:val="2"/>
                <w:sz w:val="24"/>
                <w:szCs w:val="24"/>
              </w:rPr>
              <w:t>督</w:t>
            </w:r>
          </w:p>
        </w:tc>
        <w:tc>
          <w:tcPr>
            <w:tcW w:w="6225" w:type="dxa"/>
            <w:vAlign w:val="center"/>
          </w:tcPr>
          <w:p w:rsidR="00BC685F" w:rsidRDefault="00205BC3">
            <w:pPr>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BC685F">
        <w:trPr>
          <w:trHeight w:val="624"/>
          <w:jc w:val="center"/>
        </w:trPr>
        <w:tc>
          <w:tcPr>
            <w:tcW w:w="1003" w:type="dxa"/>
            <w:vAlign w:val="center"/>
          </w:tcPr>
          <w:p w:rsidR="00BC685F" w:rsidRDefault="00205BC3">
            <w:pPr>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8.10</w:t>
            </w:r>
          </w:p>
        </w:tc>
        <w:tc>
          <w:tcPr>
            <w:tcW w:w="2447" w:type="dxa"/>
            <w:vAlign w:val="center"/>
          </w:tcPr>
          <w:p w:rsidR="00BC685F" w:rsidRDefault="00205BC3">
            <w:pPr>
              <w:spacing w:line="400" w:lineRule="exact"/>
              <w:ind w:left="113" w:right="113"/>
              <w:jc w:val="center"/>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解释权</w:t>
            </w:r>
          </w:p>
        </w:tc>
        <w:tc>
          <w:tcPr>
            <w:tcW w:w="6225" w:type="dxa"/>
            <w:vAlign w:val="center"/>
          </w:tcPr>
          <w:p w:rsidR="00BC685F" w:rsidRDefault="00205BC3">
            <w:pPr>
              <w:adjustRightInd w:val="0"/>
              <w:snapToGrid w:val="0"/>
              <w:spacing w:line="4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构成本招标文件的各个组成文件应互为解释，互为说明；</w:t>
            </w:r>
          </w:p>
          <w:p w:rsidR="00BC685F" w:rsidRDefault="00205BC3">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Pr>
                <w:rFonts w:asciiTheme="minorEastAsia" w:eastAsiaTheme="minorEastAsia" w:hAnsiTheme="minorEastAsia" w:hint="eastAsia"/>
                <w:kern w:val="2"/>
                <w:sz w:val="24"/>
                <w:szCs w:val="24"/>
              </w:rPr>
              <w:t>、如有不明确或不一致，构成合同文件组成内容，以合同文件约定内容为准，且以专用合同条款约定的合同文件优先顺序解释；</w:t>
            </w:r>
          </w:p>
          <w:p w:rsidR="00BC685F" w:rsidRDefault="00205BC3">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w:t>
            </w:r>
            <w:r>
              <w:rPr>
                <w:rFonts w:asciiTheme="minorEastAsia" w:eastAsiaTheme="minorEastAsia" w:hAnsiTheme="minorEastAsia" w:hint="eastAsia"/>
                <w:kern w:val="2"/>
                <w:sz w:val="24"/>
                <w:szCs w:val="24"/>
              </w:rPr>
              <w:t>、除招标文件中有特别规定外，仅适用于招标投标阶段的规定，按招标公告（投标邀请书）、投标人须知、评标办</w:t>
            </w:r>
            <w:r>
              <w:rPr>
                <w:rFonts w:asciiTheme="minorEastAsia" w:eastAsiaTheme="minorEastAsia" w:hAnsiTheme="minorEastAsia" w:hint="eastAsia"/>
                <w:kern w:val="2"/>
                <w:sz w:val="24"/>
                <w:szCs w:val="24"/>
              </w:rPr>
              <w:lastRenderedPageBreak/>
              <w:t>法、投标文件格式的先后顺序解释；</w:t>
            </w:r>
          </w:p>
          <w:p w:rsidR="00BC685F" w:rsidRDefault="00205BC3">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w:t>
            </w:r>
            <w:r>
              <w:rPr>
                <w:rFonts w:asciiTheme="minorEastAsia" w:eastAsiaTheme="minorEastAsia" w:hAnsiTheme="minorEastAsia" w:hint="eastAsia"/>
                <w:kern w:val="2"/>
                <w:sz w:val="24"/>
                <w:szCs w:val="24"/>
              </w:rPr>
              <w:t>、同一组成文件中就同一事项的规定或约定不一致的，以编排顺序在后者为准；</w:t>
            </w:r>
          </w:p>
          <w:p w:rsidR="00BC685F" w:rsidRDefault="00205BC3">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r>
              <w:rPr>
                <w:rFonts w:asciiTheme="minorEastAsia" w:eastAsiaTheme="minorEastAsia" w:hAnsiTheme="minorEastAsia" w:hint="eastAsia"/>
                <w:kern w:val="2"/>
                <w:sz w:val="24"/>
                <w:szCs w:val="24"/>
              </w:rPr>
              <w:t>、同一组成文件不同版本之间有不一致的，以形成时间在后者为准。</w:t>
            </w:r>
          </w:p>
          <w:p w:rsidR="00BC685F" w:rsidRDefault="00205BC3">
            <w:pPr>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按本款前述规定仍不能形成结论的，由招标人负</w:t>
            </w:r>
            <w:r>
              <w:rPr>
                <w:rFonts w:asciiTheme="minorEastAsia" w:eastAsiaTheme="minorEastAsia" w:hAnsiTheme="minorEastAsia" w:cs="仿宋_GB2312" w:hint="eastAsia"/>
                <w:kern w:val="2"/>
                <w:sz w:val="24"/>
                <w:szCs w:val="24"/>
              </w:rPr>
              <w:t>责解释。</w:t>
            </w:r>
          </w:p>
        </w:tc>
      </w:tr>
      <w:tr w:rsidR="00BC685F">
        <w:trPr>
          <w:trHeight w:val="624"/>
          <w:jc w:val="center"/>
        </w:trPr>
        <w:tc>
          <w:tcPr>
            <w:tcW w:w="9675" w:type="dxa"/>
            <w:gridSpan w:val="3"/>
            <w:vAlign w:val="center"/>
          </w:tcPr>
          <w:p w:rsidR="00BC685F" w:rsidRDefault="00205BC3">
            <w:pPr>
              <w:spacing w:line="400" w:lineRule="exact"/>
              <w:rPr>
                <w:rFonts w:asciiTheme="minorEastAsia" w:eastAsiaTheme="minorEastAsia" w:hAnsiTheme="minorEastAsia"/>
                <w:kern w:val="2"/>
                <w:sz w:val="24"/>
                <w:szCs w:val="24"/>
              </w:rPr>
            </w:pPr>
            <w:r>
              <w:rPr>
                <w:rFonts w:hAnsi="宋体" w:cs="仿宋_GB2312" w:hint="eastAsia"/>
                <w:b/>
                <w:sz w:val="24"/>
              </w:rPr>
              <w:lastRenderedPageBreak/>
              <w:t>9.</w:t>
            </w:r>
            <w:r>
              <w:rPr>
                <w:rFonts w:hAnsi="宋体" w:cs="仿宋_GB2312" w:hint="eastAsia"/>
                <w:b/>
                <w:sz w:val="24"/>
              </w:rPr>
              <w:t>招标人补充的其他内容</w:t>
            </w:r>
          </w:p>
        </w:tc>
      </w:tr>
      <w:tr w:rsidR="00BC685F">
        <w:trPr>
          <w:trHeight w:val="624"/>
          <w:jc w:val="center"/>
        </w:trPr>
        <w:tc>
          <w:tcPr>
            <w:tcW w:w="1003" w:type="dxa"/>
            <w:vAlign w:val="center"/>
          </w:tcPr>
          <w:p w:rsidR="00BC685F" w:rsidRDefault="00205BC3">
            <w:pPr>
              <w:spacing w:line="400" w:lineRule="exact"/>
              <w:jc w:val="center"/>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9.1</w:t>
            </w:r>
          </w:p>
        </w:tc>
        <w:tc>
          <w:tcPr>
            <w:tcW w:w="2447" w:type="dxa"/>
            <w:vAlign w:val="center"/>
          </w:tcPr>
          <w:p w:rsidR="00BC685F" w:rsidRDefault="00205BC3">
            <w:pPr>
              <w:spacing w:line="400" w:lineRule="exact"/>
              <w:ind w:left="113" w:right="113"/>
              <w:jc w:val="center"/>
              <w:rPr>
                <w:rFonts w:asciiTheme="minorEastAsia" w:eastAsiaTheme="minorEastAsia" w:hAnsiTheme="minorEastAsia" w:cs="仿宋_GB2312"/>
                <w:b/>
                <w:bCs/>
                <w:kern w:val="2"/>
                <w:sz w:val="24"/>
                <w:szCs w:val="24"/>
              </w:rPr>
            </w:pPr>
            <w:r>
              <w:rPr>
                <w:rFonts w:asciiTheme="minorEastAsia" w:eastAsiaTheme="minorEastAsia" w:hAnsiTheme="minorEastAsia" w:cs="宋体" w:hint="eastAsia"/>
                <w:b/>
                <w:bCs/>
                <w:kern w:val="2"/>
                <w:sz w:val="24"/>
                <w:szCs w:val="24"/>
              </w:rPr>
              <w:t>投标文件的拒收</w:t>
            </w:r>
          </w:p>
        </w:tc>
        <w:tc>
          <w:tcPr>
            <w:tcW w:w="6225" w:type="dxa"/>
            <w:vAlign w:val="center"/>
          </w:tcPr>
          <w:p w:rsidR="00BC685F" w:rsidRDefault="00205BC3">
            <w:pPr>
              <w:spacing w:line="400" w:lineRule="exac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szCs w:val="22"/>
              </w:rPr>
              <w:t>1</w:t>
            </w:r>
            <w:r>
              <w:rPr>
                <w:rFonts w:asciiTheme="minorEastAsia" w:eastAsiaTheme="minorEastAsia" w:hAnsiTheme="minorEastAsia" w:cs="仿宋_GB2312" w:hint="eastAsia"/>
                <w:b/>
                <w:sz w:val="24"/>
                <w:szCs w:val="22"/>
              </w:rPr>
              <w:t>、逾期送达的或者未送达指定地点的电子介质存储的投标文件；</w:t>
            </w:r>
          </w:p>
          <w:p w:rsidR="00BC685F" w:rsidRDefault="00205BC3">
            <w:pPr>
              <w:spacing w:line="400" w:lineRule="exac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szCs w:val="22"/>
              </w:rPr>
              <w:t>2</w:t>
            </w:r>
            <w:r>
              <w:rPr>
                <w:rFonts w:asciiTheme="minorEastAsia" w:eastAsiaTheme="minorEastAsia" w:hAnsiTheme="minorEastAsia" w:cs="仿宋_GB2312" w:hint="eastAsia"/>
                <w:b/>
                <w:sz w:val="24"/>
                <w:szCs w:val="22"/>
              </w:rPr>
              <w:t>、电子介质存储的投标文件未按招标文件要求密封的；</w:t>
            </w:r>
          </w:p>
          <w:p w:rsidR="00BC685F" w:rsidRDefault="00205BC3">
            <w:pPr>
              <w:spacing w:line="400" w:lineRule="exac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szCs w:val="22"/>
              </w:rPr>
              <w:t>3</w:t>
            </w:r>
            <w:r>
              <w:rPr>
                <w:rFonts w:asciiTheme="minorEastAsia" w:eastAsiaTheme="minorEastAsia" w:hAnsiTheme="minorEastAsia" w:cs="仿宋_GB2312" w:hint="eastAsia"/>
                <w:b/>
                <w:sz w:val="24"/>
                <w:szCs w:val="22"/>
              </w:rPr>
              <w:t>、未按招标文件要求缴纳投标保证金的；</w:t>
            </w:r>
          </w:p>
          <w:p w:rsidR="00BC685F" w:rsidRDefault="00205BC3">
            <w:pPr>
              <w:spacing w:line="400" w:lineRule="exac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szCs w:val="22"/>
              </w:rPr>
              <w:t>4</w:t>
            </w:r>
            <w:r>
              <w:rPr>
                <w:rFonts w:asciiTheme="minorEastAsia" w:eastAsiaTheme="minorEastAsia" w:hAnsiTheme="minorEastAsia" w:cs="仿宋_GB2312" w:hint="eastAsia"/>
                <w:b/>
                <w:sz w:val="24"/>
                <w:szCs w:val="22"/>
              </w:rPr>
              <w:t>、开标时法人或授权委托人（持有效的授权委托书）未携带本人身份证原件到开标现场并签到的；</w:t>
            </w:r>
          </w:p>
          <w:p w:rsidR="00BC685F" w:rsidRDefault="00205BC3">
            <w:pPr>
              <w:spacing w:line="400" w:lineRule="exact"/>
              <w:jc w:val="lef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rPr>
              <w:t>5</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szCs w:val="22"/>
              </w:rPr>
              <w:t>投标截止时间前未按照规定支付招标文件费用的。</w:t>
            </w:r>
          </w:p>
          <w:p w:rsidR="00BC685F" w:rsidRDefault="00205BC3">
            <w:pPr>
              <w:spacing w:line="400" w:lineRule="exact"/>
              <w:rPr>
                <w:rFonts w:asciiTheme="minorEastAsia" w:eastAsiaTheme="minorEastAsia" w:hAnsiTheme="minorEastAsia"/>
                <w:kern w:val="2"/>
                <w:sz w:val="24"/>
                <w:szCs w:val="24"/>
              </w:rPr>
            </w:pPr>
            <w:r>
              <w:rPr>
                <w:rFonts w:asciiTheme="minorEastAsia" w:eastAsiaTheme="minorEastAsia" w:hAnsiTheme="minorEastAsia" w:cs="仿宋_GB2312" w:hint="eastAsia"/>
                <w:b/>
                <w:sz w:val="24"/>
                <w:szCs w:val="22"/>
              </w:rPr>
              <w:t>6</w:t>
            </w:r>
            <w:r>
              <w:rPr>
                <w:rFonts w:asciiTheme="minorEastAsia" w:eastAsiaTheme="minorEastAsia" w:hAnsiTheme="minorEastAsia" w:cs="仿宋_GB2312"/>
                <w:b/>
                <w:sz w:val="24"/>
                <w:szCs w:val="22"/>
              </w:rPr>
              <w:t>、未通过【全国公共资源交易平台</w:t>
            </w:r>
            <w:r>
              <w:rPr>
                <w:rFonts w:asciiTheme="minorEastAsia" w:eastAsiaTheme="minorEastAsia" w:hAnsiTheme="minorEastAsia" w:cs="仿宋_GB2312"/>
                <w:b/>
                <w:sz w:val="24"/>
                <w:szCs w:val="22"/>
              </w:rPr>
              <w:t>(</w:t>
            </w:r>
            <w:r>
              <w:rPr>
                <w:rFonts w:asciiTheme="minorEastAsia" w:eastAsiaTheme="minorEastAsia" w:hAnsiTheme="minorEastAsia" w:cs="仿宋_GB2312" w:hint="eastAsia"/>
                <w:b/>
                <w:sz w:val="24"/>
                <w:szCs w:val="22"/>
              </w:rPr>
              <w:t>河南省▪许昌市</w:t>
            </w:r>
            <w:r>
              <w:rPr>
                <w:rFonts w:asciiTheme="minorEastAsia" w:eastAsiaTheme="minorEastAsia" w:hAnsiTheme="minorEastAsia" w:cs="仿宋_GB2312"/>
                <w:b/>
                <w:sz w:val="24"/>
                <w:szCs w:val="22"/>
              </w:rPr>
              <w:t>)</w:t>
            </w:r>
            <w:r>
              <w:rPr>
                <w:rFonts w:asciiTheme="minorEastAsia" w:eastAsiaTheme="minorEastAsia" w:hAnsiTheme="minorEastAsia" w:cs="仿宋_GB2312"/>
                <w:b/>
                <w:sz w:val="24"/>
                <w:szCs w:val="22"/>
              </w:rPr>
              <w:t>】交易系统下载招标文件的</w:t>
            </w:r>
            <w:r>
              <w:rPr>
                <w:rFonts w:asciiTheme="minorEastAsia" w:eastAsiaTheme="minorEastAsia" w:hAnsiTheme="minorEastAsia" w:cs="仿宋_GB2312" w:hint="eastAsia"/>
                <w:b/>
                <w:sz w:val="24"/>
                <w:szCs w:val="22"/>
              </w:rPr>
              <w:t>，视为自动放弃投标。</w:t>
            </w:r>
          </w:p>
        </w:tc>
      </w:tr>
      <w:tr w:rsidR="00BC685F">
        <w:trPr>
          <w:trHeight w:val="624"/>
          <w:jc w:val="center"/>
        </w:trPr>
        <w:tc>
          <w:tcPr>
            <w:tcW w:w="1003" w:type="dxa"/>
            <w:vAlign w:val="center"/>
          </w:tcPr>
          <w:p w:rsidR="00BC685F" w:rsidRDefault="00205BC3">
            <w:pPr>
              <w:spacing w:line="400" w:lineRule="exact"/>
              <w:jc w:val="center"/>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9.2</w:t>
            </w:r>
          </w:p>
        </w:tc>
        <w:tc>
          <w:tcPr>
            <w:tcW w:w="2447" w:type="dxa"/>
            <w:vAlign w:val="center"/>
          </w:tcPr>
          <w:p w:rsidR="00BC685F" w:rsidRDefault="00205BC3">
            <w:pPr>
              <w:spacing w:line="400" w:lineRule="exact"/>
              <w:ind w:left="113" w:right="113"/>
              <w:jc w:val="center"/>
              <w:rPr>
                <w:rFonts w:asciiTheme="minorEastAsia" w:eastAsiaTheme="minorEastAsia" w:hAnsiTheme="minorEastAsia" w:cs="宋体"/>
                <w:b/>
                <w:bCs/>
                <w:kern w:val="2"/>
                <w:sz w:val="24"/>
                <w:szCs w:val="24"/>
              </w:rPr>
            </w:pPr>
            <w:r>
              <w:rPr>
                <w:rFonts w:asciiTheme="minorEastAsia" w:eastAsiaTheme="minorEastAsia" w:hAnsiTheme="minorEastAsia" w:hint="eastAsia"/>
                <w:b/>
                <w:bCs/>
                <w:kern w:val="2"/>
                <w:sz w:val="24"/>
                <w:szCs w:val="24"/>
              </w:rPr>
              <w:t>相关费用</w:t>
            </w:r>
          </w:p>
        </w:tc>
        <w:tc>
          <w:tcPr>
            <w:tcW w:w="6225" w:type="dxa"/>
            <w:vAlign w:val="center"/>
          </w:tcPr>
          <w:p w:rsidR="00BC685F" w:rsidRDefault="00205BC3">
            <w:pPr>
              <w:spacing w:line="400" w:lineRule="exact"/>
              <w:rPr>
                <w:rFonts w:asciiTheme="minorEastAsia" w:eastAsiaTheme="minorEastAsia" w:hAnsiTheme="minorEastAsia" w:cs="仿宋_GB2312"/>
                <w:b/>
                <w:sz w:val="24"/>
                <w:szCs w:val="22"/>
              </w:rPr>
            </w:pPr>
            <w:r>
              <w:rPr>
                <w:rFonts w:asciiTheme="minorEastAsia" w:eastAsiaTheme="minorEastAsia" w:hAnsiTheme="minorEastAsia" w:cs="宋体" w:hint="eastAsia"/>
                <w:b/>
                <w:bCs/>
                <w:kern w:val="2"/>
                <w:sz w:val="24"/>
                <w:szCs w:val="24"/>
              </w:rPr>
              <w:t>本项目招标代理费由中标人支付，收费标准参照国家计委印发的计价格（</w:t>
            </w:r>
            <w:r>
              <w:rPr>
                <w:rFonts w:asciiTheme="minorEastAsia" w:eastAsiaTheme="minorEastAsia" w:hAnsiTheme="minorEastAsia" w:cs="宋体" w:hint="eastAsia"/>
                <w:b/>
                <w:bCs/>
                <w:kern w:val="2"/>
                <w:sz w:val="24"/>
                <w:szCs w:val="24"/>
              </w:rPr>
              <w:t>2002</w:t>
            </w:r>
            <w:r>
              <w:rPr>
                <w:rFonts w:asciiTheme="minorEastAsia" w:eastAsiaTheme="minorEastAsia" w:hAnsiTheme="minorEastAsia" w:cs="宋体" w:hint="eastAsia"/>
                <w:b/>
                <w:bCs/>
                <w:kern w:val="2"/>
                <w:sz w:val="24"/>
                <w:szCs w:val="24"/>
              </w:rPr>
              <w:t>）</w:t>
            </w:r>
            <w:r>
              <w:rPr>
                <w:rFonts w:asciiTheme="minorEastAsia" w:eastAsiaTheme="minorEastAsia" w:hAnsiTheme="minorEastAsia" w:cs="宋体" w:hint="eastAsia"/>
                <w:b/>
                <w:bCs/>
                <w:kern w:val="2"/>
                <w:sz w:val="24"/>
                <w:szCs w:val="24"/>
              </w:rPr>
              <w:t>1980</w:t>
            </w:r>
            <w:r>
              <w:rPr>
                <w:rFonts w:asciiTheme="minorEastAsia" w:eastAsiaTheme="minorEastAsia" w:hAnsiTheme="minorEastAsia" w:cs="宋体" w:hint="eastAsia"/>
                <w:b/>
                <w:bCs/>
                <w:kern w:val="2"/>
                <w:sz w:val="24"/>
                <w:szCs w:val="24"/>
              </w:rPr>
              <w:t>号文件规定。</w:t>
            </w:r>
          </w:p>
        </w:tc>
      </w:tr>
      <w:tr w:rsidR="00BC685F">
        <w:trPr>
          <w:trHeight w:val="655"/>
          <w:jc w:val="center"/>
        </w:trPr>
        <w:tc>
          <w:tcPr>
            <w:tcW w:w="9675" w:type="dxa"/>
            <w:gridSpan w:val="3"/>
            <w:vAlign w:val="center"/>
          </w:tcPr>
          <w:p w:rsidR="00BC685F" w:rsidRDefault="00205BC3">
            <w:pPr>
              <w:adjustRightInd w:val="0"/>
              <w:snapToGrid w:val="0"/>
              <w:spacing w:line="400" w:lineRule="exact"/>
              <w:jc w:val="left"/>
              <w:rPr>
                <w:rFonts w:hAnsi="宋体" w:cs="仿宋_GB2312"/>
                <w:b/>
                <w:sz w:val="24"/>
              </w:rPr>
            </w:pPr>
            <w:r>
              <w:rPr>
                <w:rFonts w:hAnsi="宋体" w:cs="仿宋_GB2312" w:hint="eastAsia"/>
                <w:b/>
                <w:sz w:val="24"/>
              </w:rPr>
              <w:t>10.</w:t>
            </w:r>
            <w:r>
              <w:rPr>
                <w:rFonts w:hAnsi="宋体" w:cs="仿宋_GB2312" w:hint="eastAsia"/>
                <w:b/>
                <w:sz w:val="24"/>
              </w:rPr>
              <w:t>特别提醒</w:t>
            </w:r>
          </w:p>
        </w:tc>
      </w:tr>
      <w:tr w:rsidR="00BC685F">
        <w:trPr>
          <w:trHeight w:val="1306"/>
          <w:jc w:val="center"/>
        </w:trPr>
        <w:tc>
          <w:tcPr>
            <w:tcW w:w="1003" w:type="dxa"/>
            <w:vAlign w:val="center"/>
          </w:tcPr>
          <w:p w:rsidR="00BC685F" w:rsidRDefault="00205BC3">
            <w:pPr>
              <w:spacing w:line="400" w:lineRule="exact"/>
              <w:jc w:val="center"/>
              <w:rPr>
                <w:sz w:val="24"/>
              </w:rPr>
            </w:pPr>
            <w:r>
              <w:rPr>
                <w:rFonts w:hint="eastAsia"/>
                <w:sz w:val="24"/>
              </w:rPr>
              <w:t>10.1</w:t>
            </w:r>
          </w:p>
        </w:tc>
        <w:tc>
          <w:tcPr>
            <w:tcW w:w="8672" w:type="dxa"/>
            <w:gridSpan w:val="2"/>
            <w:vAlign w:val="center"/>
          </w:tcPr>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、潜在投标人如对招标文件有异议，请在规定时间内在《全国公共资源交易平</w:t>
            </w:r>
            <w:r>
              <w:rPr>
                <w:rFonts w:asciiTheme="minorEastAsia" w:eastAsiaTheme="minorEastAsia" w:hAnsiTheme="minorEastAsia" w:hint="eastAsia"/>
                <w:sz w:val="24"/>
              </w:rPr>
              <w:t>台（河南省·许昌市）》公共资源交易系统中提出，以其他方式递交的异议不予接受。</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、投标人在投标截止时间前应随时关注《全国公共资源交易平台（河南省·许昌市）》公共资源交易系统发出的有关本项目的答疑、修改等相关内容。</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、本项目试行全流程电子化交易，如因交易系统异常情况无法完成，将以人工方式进行。</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hint="eastAsia"/>
                <w:sz w:val="24"/>
              </w:rPr>
              <w:t>、投标文件依据最终的招标文件进行编制。如果招标文件发生变更，投标人应以招标人最终发出的电子招标文件为准，编制投标文件，务请投标人随时关注项目变更信息。</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、投标人电子投标文件成功提交后，应打印“投标文件提交回执单”</w:t>
            </w:r>
            <w:r>
              <w:rPr>
                <w:rFonts w:asciiTheme="minorEastAsia" w:eastAsiaTheme="minorEastAsia" w:hAnsiTheme="minorEastAsia" w:hint="eastAsia"/>
                <w:sz w:val="24"/>
              </w:rPr>
              <w:t>，供开标现场备查。</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、商务标投标文件制作注意事项：</w:t>
            </w:r>
          </w:p>
          <w:p w:rsidR="00BC685F" w:rsidRDefault="00205BC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7.1 </w:t>
            </w:r>
            <w:r>
              <w:rPr>
                <w:rFonts w:asciiTheme="minorEastAsia" w:eastAsiaTheme="minorEastAsia" w:hAnsiTheme="minorEastAsia" w:hint="eastAsia"/>
                <w:sz w:val="24"/>
              </w:rPr>
              <w:t>投标人登录《全国公共资源交易平台（河南省·许昌市）》公共资源交易系统下载“许昌投标文件制作系统</w:t>
            </w:r>
            <w:r>
              <w:rPr>
                <w:rFonts w:asciiTheme="minorEastAsia" w:eastAsiaTheme="minorEastAsia" w:hAnsiTheme="minorEastAsia" w:hint="eastAsia"/>
                <w:sz w:val="24"/>
              </w:rPr>
              <w:t>SEARUN V1.1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和操作手册（工程项目），按招标文件要求制作商务标投标文件。</w:t>
            </w:r>
          </w:p>
          <w:p w:rsidR="00BC685F" w:rsidRDefault="00205BC3">
            <w:pPr>
              <w:spacing w:line="400" w:lineRule="exact"/>
              <w:jc w:val="left"/>
              <w:rPr>
                <w:rFonts w:ascii="新宋体" w:eastAsia="新宋体"/>
                <w:sz w:val="24"/>
              </w:rPr>
            </w:pPr>
            <w:r>
              <w:rPr>
                <w:rFonts w:asciiTheme="minorEastAsia" w:eastAsiaTheme="minorEastAsia" w:hAnsiTheme="minorEastAsia" w:hint="eastAsia"/>
                <w:sz w:val="24"/>
              </w:rPr>
              <w:t xml:space="preserve">7.2 </w:t>
            </w:r>
            <w:r>
              <w:rPr>
                <w:rFonts w:asciiTheme="minorEastAsia" w:eastAsiaTheme="minorEastAsia" w:hAnsiTheme="minorEastAsia" w:hint="eastAsia"/>
                <w:sz w:val="24"/>
              </w:rPr>
              <w:t>商务标投标文件制作技术咨询：</w:t>
            </w:r>
            <w:r>
              <w:rPr>
                <w:rFonts w:asciiTheme="minorEastAsia" w:eastAsiaTheme="minorEastAsia" w:hAnsiTheme="minorEastAsia" w:hint="eastAsia"/>
                <w:sz w:val="24"/>
              </w:rPr>
              <w:t>0374-2961598</w:t>
            </w:r>
            <w:r>
              <w:rPr>
                <w:rFonts w:asciiTheme="minorEastAsia" w:eastAsiaTheme="minorEastAsia" w:hAnsiTheme="minorEastAsia" w:hint="eastAsia"/>
                <w:sz w:val="24"/>
              </w:rPr>
              <w:t>。</w:t>
            </w:r>
          </w:p>
        </w:tc>
      </w:tr>
      <w:tr w:rsidR="00BC685F">
        <w:trPr>
          <w:trHeight w:val="2156"/>
          <w:jc w:val="center"/>
        </w:trPr>
        <w:tc>
          <w:tcPr>
            <w:tcW w:w="1003" w:type="dxa"/>
            <w:vAlign w:val="center"/>
          </w:tcPr>
          <w:p w:rsidR="00BC685F" w:rsidRDefault="00205BC3">
            <w:pPr>
              <w:spacing w:line="400" w:lineRule="exact"/>
              <w:jc w:val="center"/>
              <w:rPr>
                <w:sz w:val="24"/>
              </w:rPr>
            </w:pPr>
            <w:r>
              <w:rPr>
                <w:rFonts w:hint="eastAsia"/>
                <w:sz w:val="24"/>
              </w:rPr>
              <w:lastRenderedPageBreak/>
              <w:t>10.2</w:t>
            </w:r>
          </w:p>
        </w:tc>
        <w:tc>
          <w:tcPr>
            <w:tcW w:w="8672" w:type="dxa"/>
            <w:gridSpan w:val="2"/>
            <w:vAlign w:val="center"/>
          </w:tcPr>
          <w:p w:rsidR="00BC685F" w:rsidRDefault="00205BC3" w:rsidP="00205BC3">
            <w:pPr>
              <w:spacing w:line="400" w:lineRule="exact"/>
              <w:ind w:firstLineChars="200" w:firstLine="482"/>
              <w:rPr>
                <w:rFonts w:asciiTheme="minorEastAsia" w:eastAsiaTheme="minorEastAsia" w:hAnsiTheme="minorEastAsia"/>
                <w:sz w:val="24"/>
              </w:rPr>
            </w:pPr>
            <w:r>
              <w:rPr>
                <w:rFonts w:hAnsi="宋体" w:cs="宋体" w:hint="eastAsia"/>
                <w:b/>
                <w:bCs/>
                <w:sz w:val="24"/>
                <w:szCs w:val="24"/>
              </w:rPr>
              <w:t>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w:t>
            </w:r>
            <w:r>
              <w:rPr>
                <w:rFonts w:hAnsi="宋体" w:cs="宋体" w:hint="eastAsia"/>
                <w:b/>
                <w:bCs/>
                <w:sz w:val="24"/>
                <w:szCs w:val="24"/>
              </w:rPr>
              <w:t>“</w:t>
            </w:r>
            <w:r>
              <w:rPr>
                <w:rFonts w:hAnsi="宋体" w:cs="宋体" w:hint="eastAsia"/>
                <w:b/>
                <w:bCs/>
                <w:sz w:val="24"/>
                <w:szCs w:val="24"/>
              </w:rPr>
              <w:t>不同投标人的投标文件由同一单位或者个人编制</w:t>
            </w:r>
            <w:r>
              <w:rPr>
                <w:rFonts w:hAnsi="宋体" w:cs="宋体" w:hint="eastAsia"/>
                <w:b/>
                <w:bCs/>
                <w:sz w:val="24"/>
                <w:szCs w:val="24"/>
              </w:rPr>
              <w:t>”</w:t>
            </w:r>
            <w:r>
              <w:rPr>
                <w:rFonts w:hAnsi="宋体" w:cs="宋体" w:hint="eastAsia"/>
                <w:b/>
                <w:bCs/>
                <w:sz w:val="24"/>
                <w:szCs w:val="24"/>
              </w:rPr>
              <w:t>或</w:t>
            </w:r>
            <w:r>
              <w:rPr>
                <w:rFonts w:hAnsi="宋体" w:cs="宋体" w:hint="eastAsia"/>
                <w:b/>
                <w:bCs/>
                <w:sz w:val="24"/>
                <w:szCs w:val="24"/>
              </w:rPr>
              <w:t>“</w:t>
            </w:r>
            <w:r>
              <w:rPr>
                <w:rFonts w:hAnsi="宋体" w:cs="宋体" w:hint="eastAsia"/>
                <w:b/>
                <w:bCs/>
                <w:sz w:val="24"/>
                <w:szCs w:val="24"/>
              </w:rPr>
              <w:t>不同投标人委托同一单位或者个人办理投标事宜</w:t>
            </w:r>
            <w:r>
              <w:rPr>
                <w:rFonts w:hAnsi="宋体" w:cs="宋体" w:hint="eastAsia"/>
                <w:b/>
                <w:bCs/>
                <w:sz w:val="24"/>
                <w:szCs w:val="24"/>
              </w:rPr>
              <w:t>”</w:t>
            </w:r>
            <w:r>
              <w:rPr>
                <w:rFonts w:hAnsi="宋体" w:cs="宋体" w:hint="eastAsia"/>
                <w:b/>
                <w:bCs/>
                <w:sz w:val="24"/>
                <w:szCs w:val="24"/>
              </w:rPr>
              <w:t>，其投标无效。评标专家应严格按照要求查看“硬件特征码”相关信息并进行评审，在评标报告中显示“不同投标人电子投标文件制作硬件特征码”是否雷同的分析及判定结果。</w:t>
            </w:r>
          </w:p>
        </w:tc>
      </w:tr>
    </w:tbl>
    <w:p w:rsidR="00BC685F" w:rsidRDefault="00BC685F">
      <w:pPr>
        <w:spacing w:line="480" w:lineRule="exact"/>
        <w:jc w:val="left"/>
        <w:rPr>
          <w:rFonts w:ascii="华文中宋" w:eastAsia="华文中宋" w:hAnsi="华文中宋"/>
          <w:b/>
          <w:bCs/>
          <w:sz w:val="32"/>
          <w:szCs w:val="32"/>
        </w:rPr>
      </w:pPr>
      <w:bookmarkStart w:id="9" w:name="_Toc283559947"/>
    </w:p>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p>
    <w:p w:rsidR="00BC685F" w:rsidRDefault="00205BC3">
      <w:pPr>
        <w:autoSpaceDE w:val="0"/>
        <w:autoSpaceDN w:val="0"/>
        <w:spacing w:line="40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 xml:space="preserve">1. </w:t>
      </w:r>
      <w:r>
        <w:rPr>
          <w:rFonts w:asciiTheme="minorEastAsia" w:eastAsiaTheme="minorEastAsia" w:hAnsiTheme="minorEastAsia" w:cs="宋体" w:hint="eastAsia"/>
          <w:b/>
          <w:sz w:val="24"/>
          <w:szCs w:val="24"/>
        </w:rPr>
        <w:t>总则</w:t>
      </w:r>
    </w:p>
    <w:p w:rsidR="00BC685F" w:rsidRDefault="00205BC3">
      <w:pPr>
        <w:autoSpaceDE w:val="0"/>
        <w:autoSpaceDN w:val="0"/>
        <w:spacing w:line="40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1.1 </w:t>
      </w:r>
      <w:r>
        <w:rPr>
          <w:rFonts w:asciiTheme="minorEastAsia" w:eastAsiaTheme="minorEastAsia" w:hAnsiTheme="minorEastAsia" w:cs="宋体" w:hint="eastAsia"/>
          <w:b/>
          <w:sz w:val="24"/>
          <w:szCs w:val="24"/>
        </w:rPr>
        <w:t>项目概况</w:t>
      </w:r>
      <w:r>
        <w:rPr>
          <w:rFonts w:asciiTheme="minorEastAsia" w:eastAsiaTheme="minorEastAsia" w:hAnsiTheme="minorEastAsia" w:cs="宋体" w:hint="eastAsia"/>
          <w:b/>
          <w:sz w:val="24"/>
          <w:szCs w:val="24"/>
        </w:rPr>
        <w:tab/>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1.1.1</w:t>
      </w:r>
      <w:r>
        <w:rPr>
          <w:rFonts w:asciiTheme="minorEastAsia" w:eastAsiaTheme="minorEastAsia" w:hAnsiTheme="minorEastAsia" w:cs="仿宋_GB2312" w:hint="eastAsia"/>
          <w:sz w:val="24"/>
          <w:szCs w:val="24"/>
        </w:rPr>
        <w:t>根据《中华人民共和国招标投标法》等有关法律、法规和规章的规定，本招标项目已具备招标条件，现对本工程进行招标。</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1.1.2 </w:t>
      </w:r>
      <w:r>
        <w:rPr>
          <w:rFonts w:asciiTheme="minorEastAsia" w:eastAsiaTheme="minorEastAsia" w:hAnsiTheme="minorEastAsia" w:cs="仿宋_GB2312" w:hint="eastAsia"/>
          <w:sz w:val="24"/>
          <w:szCs w:val="24"/>
        </w:rPr>
        <w:t>本招标项目招标人：见投标人须知前附表。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1.1.3 </w:t>
      </w:r>
      <w:r>
        <w:rPr>
          <w:rFonts w:asciiTheme="minorEastAsia" w:eastAsiaTheme="minorEastAsia" w:hAnsiTheme="minorEastAsia" w:cs="仿宋_GB2312" w:hint="eastAsia"/>
          <w:sz w:val="24"/>
          <w:szCs w:val="24"/>
        </w:rPr>
        <w:t>本招标项目名称：见投标人须知前附表。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1.1.4 </w:t>
      </w:r>
      <w:r>
        <w:rPr>
          <w:rFonts w:asciiTheme="minorEastAsia" w:eastAsiaTheme="minorEastAsia" w:hAnsiTheme="minorEastAsia" w:cs="仿宋_GB2312" w:hint="eastAsia"/>
          <w:sz w:val="24"/>
          <w:szCs w:val="24"/>
        </w:rPr>
        <w:t>本标段建设地点：见申请人须知前附表。</w:t>
      </w:r>
    </w:p>
    <w:p w:rsidR="00BC685F" w:rsidRDefault="00205BC3">
      <w:pPr>
        <w:autoSpaceDE w:val="0"/>
        <w:autoSpaceDN w:val="0"/>
        <w:spacing w:line="40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1.2 </w:t>
      </w:r>
      <w:r>
        <w:rPr>
          <w:rFonts w:asciiTheme="minorEastAsia" w:eastAsiaTheme="minorEastAsia" w:hAnsiTheme="minorEastAsia" w:cs="宋体" w:hint="eastAsia"/>
          <w:b/>
          <w:sz w:val="24"/>
          <w:szCs w:val="24"/>
        </w:rPr>
        <w:t>资金来源和落实情况</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1.2.1 </w:t>
      </w:r>
      <w:r>
        <w:rPr>
          <w:rFonts w:asciiTheme="minorEastAsia" w:eastAsiaTheme="minorEastAsia" w:hAnsiTheme="minorEastAsia" w:cs="仿宋_GB2312" w:hint="eastAsia"/>
          <w:sz w:val="24"/>
          <w:szCs w:val="24"/>
        </w:rPr>
        <w:t>本招标项目的资金来源：见投标人须知前附表。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1.2.2 </w:t>
      </w:r>
      <w:r>
        <w:rPr>
          <w:rFonts w:asciiTheme="minorEastAsia" w:eastAsiaTheme="minorEastAsia" w:hAnsiTheme="minorEastAsia" w:cs="仿宋_GB2312" w:hint="eastAsia"/>
          <w:sz w:val="24"/>
          <w:szCs w:val="24"/>
        </w:rPr>
        <w:t>本招标项目的出资比例：见投标人须知前附表。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1.2.3 </w:t>
      </w:r>
      <w:r>
        <w:rPr>
          <w:rFonts w:asciiTheme="minorEastAsia" w:eastAsiaTheme="minorEastAsia" w:hAnsiTheme="minorEastAsia" w:cs="仿宋_GB2312" w:hint="eastAsia"/>
          <w:sz w:val="24"/>
          <w:szCs w:val="24"/>
        </w:rPr>
        <w:t>本招标项目的资金落实情况：见投标人须知前附表。</w:t>
      </w:r>
    </w:p>
    <w:p w:rsidR="00BC685F" w:rsidRDefault="00205BC3">
      <w:pPr>
        <w:autoSpaceDE w:val="0"/>
        <w:autoSpaceDN w:val="0"/>
        <w:spacing w:line="40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1.3 </w:t>
      </w:r>
      <w:r>
        <w:rPr>
          <w:rFonts w:asciiTheme="minorEastAsia" w:eastAsiaTheme="minorEastAsia" w:hAnsiTheme="minorEastAsia" w:cs="宋体" w:hint="eastAsia"/>
          <w:b/>
          <w:sz w:val="24"/>
          <w:szCs w:val="24"/>
        </w:rPr>
        <w:t>招标范围、工期和质量要求</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1.3.1 </w:t>
      </w:r>
      <w:r>
        <w:rPr>
          <w:rFonts w:asciiTheme="minorEastAsia" w:eastAsiaTheme="minorEastAsia" w:hAnsiTheme="minorEastAsia" w:cs="仿宋_GB2312" w:hint="eastAsia"/>
          <w:sz w:val="24"/>
          <w:szCs w:val="24"/>
        </w:rPr>
        <w:t>本招标项目的招标范围：见投标人须知前附表。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1.3.2 </w:t>
      </w:r>
      <w:r>
        <w:rPr>
          <w:rFonts w:asciiTheme="minorEastAsia" w:eastAsiaTheme="minorEastAsia" w:hAnsiTheme="minorEastAsia" w:cs="仿宋_GB2312" w:hint="eastAsia"/>
          <w:sz w:val="24"/>
          <w:szCs w:val="24"/>
        </w:rPr>
        <w:t>本招标项目的工期要求：见投标人须知前附表。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1.3.3 </w:t>
      </w:r>
      <w:r>
        <w:rPr>
          <w:rFonts w:asciiTheme="minorEastAsia" w:eastAsiaTheme="minorEastAsia" w:hAnsiTheme="minorEastAsia" w:cs="仿宋_GB2312" w:hint="eastAsia"/>
          <w:sz w:val="24"/>
          <w:szCs w:val="24"/>
        </w:rPr>
        <w:t>本招标项目的质量要求：见投标人须知前附表。</w:t>
      </w:r>
    </w:p>
    <w:p w:rsidR="00BC685F" w:rsidRDefault="00205BC3">
      <w:pPr>
        <w:autoSpaceDE w:val="0"/>
        <w:autoSpaceDN w:val="0"/>
        <w:spacing w:line="40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1.4 </w:t>
      </w:r>
      <w:r>
        <w:rPr>
          <w:rFonts w:asciiTheme="minorEastAsia" w:eastAsiaTheme="minorEastAsia" w:hAnsiTheme="minorEastAsia" w:cs="宋体" w:hint="eastAsia"/>
          <w:b/>
          <w:sz w:val="24"/>
          <w:szCs w:val="24"/>
        </w:rPr>
        <w:t>投标人及项目经理资格要求</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1.4.1</w:t>
      </w:r>
      <w:r>
        <w:rPr>
          <w:rFonts w:asciiTheme="minorEastAsia" w:eastAsiaTheme="minorEastAsia" w:hAnsiTheme="minorEastAsia" w:cs="仿宋_GB2312" w:hint="eastAsia"/>
          <w:sz w:val="24"/>
          <w:szCs w:val="24"/>
        </w:rPr>
        <w:t>投标人、</w:t>
      </w:r>
      <w:r>
        <w:rPr>
          <w:rFonts w:asciiTheme="minorEastAsia" w:eastAsiaTheme="minorEastAsia" w:hAnsiTheme="minorEastAsia" w:hint="eastAsia"/>
          <w:sz w:val="24"/>
          <w:szCs w:val="24"/>
        </w:rPr>
        <w:t>项目经理</w:t>
      </w:r>
      <w:r>
        <w:rPr>
          <w:rFonts w:asciiTheme="minorEastAsia" w:eastAsiaTheme="minorEastAsia" w:hAnsiTheme="minorEastAsia" w:cs="仿宋_GB2312" w:hint="eastAsia"/>
          <w:sz w:val="24"/>
          <w:szCs w:val="24"/>
        </w:rPr>
        <w:t>资格要求：见投标人须知前附表。</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1.4.2 </w:t>
      </w:r>
      <w:r>
        <w:rPr>
          <w:rFonts w:asciiTheme="minorEastAsia" w:eastAsiaTheme="minorEastAsia" w:hAnsiTheme="minorEastAsia" w:cs="仿宋_GB2312" w:hint="eastAsia"/>
          <w:sz w:val="24"/>
          <w:szCs w:val="24"/>
        </w:rPr>
        <w:t>投标人资格要求（详见投标人须知前附表）</w:t>
      </w:r>
    </w:p>
    <w:p w:rsidR="00BC685F" w:rsidRDefault="00205BC3">
      <w:pPr>
        <w:spacing w:line="400" w:lineRule="exact"/>
        <w:ind w:firstLineChars="200" w:firstLine="480"/>
        <w:rPr>
          <w:rFonts w:hAnsi="宋体" w:cs="宋体"/>
          <w:sz w:val="24"/>
          <w:szCs w:val="24"/>
        </w:rPr>
      </w:pPr>
      <w:r>
        <w:rPr>
          <w:rFonts w:hAnsi="宋体" w:cs="宋体" w:hint="eastAsia"/>
          <w:sz w:val="24"/>
          <w:szCs w:val="24"/>
        </w:rPr>
        <w:t>1.4</w:t>
      </w:r>
      <w:r>
        <w:rPr>
          <w:rFonts w:hAnsi="宋体" w:cs="宋体" w:hint="eastAsia"/>
          <w:sz w:val="24"/>
          <w:szCs w:val="24"/>
        </w:rPr>
        <w:t xml:space="preserve">.3 </w:t>
      </w:r>
      <w:r>
        <w:rPr>
          <w:rFonts w:hAnsi="宋体" w:cs="宋体" w:hint="eastAsia"/>
          <w:sz w:val="24"/>
          <w:szCs w:val="24"/>
        </w:rPr>
        <w:t>投标人不得存在下列情形之一：</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w:t>
      </w:r>
      <w:r>
        <w:rPr>
          <w:rFonts w:asciiTheme="minorEastAsia" w:eastAsiaTheme="minorEastAsia" w:hAnsiTheme="minorEastAsia" w:cs="仿宋_GB2312" w:hint="eastAsia"/>
          <w:sz w:val="24"/>
          <w:szCs w:val="24"/>
        </w:rPr>
        <w:t>）为招标人不具有独立法人资格的附属机构（单位）；</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2</w:t>
      </w:r>
      <w:r>
        <w:rPr>
          <w:rFonts w:asciiTheme="minorEastAsia" w:eastAsiaTheme="minorEastAsia" w:hAnsiTheme="minorEastAsia" w:cs="仿宋_GB2312" w:hint="eastAsia"/>
          <w:sz w:val="24"/>
          <w:szCs w:val="24"/>
        </w:rPr>
        <w:t>）为本标段前期准备提供设计或咨询服务的；</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3</w:t>
      </w:r>
      <w:r>
        <w:rPr>
          <w:rFonts w:asciiTheme="minorEastAsia" w:eastAsiaTheme="minorEastAsia" w:hAnsiTheme="minorEastAsia" w:cs="仿宋_GB2312" w:hint="eastAsia"/>
          <w:sz w:val="24"/>
          <w:szCs w:val="24"/>
        </w:rPr>
        <w:t>）为本标段的监理人；</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4</w:t>
      </w:r>
      <w:r>
        <w:rPr>
          <w:rFonts w:asciiTheme="minorEastAsia" w:eastAsiaTheme="minorEastAsia" w:hAnsiTheme="minorEastAsia" w:cs="仿宋_GB2312" w:hint="eastAsia"/>
          <w:sz w:val="24"/>
          <w:szCs w:val="24"/>
        </w:rPr>
        <w:t>）为本标段的代建人；</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5</w:t>
      </w:r>
      <w:r>
        <w:rPr>
          <w:rFonts w:asciiTheme="minorEastAsia" w:eastAsiaTheme="minorEastAsia" w:hAnsiTheme="minorEastAsia" w:cs="仿宋_GB2312" w:hint="eastAsia"/>
          <w:sz w:val="24"/>
          <w:szCs w:val="24"/>
        </w:rPr>
        <w:t>）为本标段提供招标代理服务的；</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6</w:t>
      </w:r>
      <w:r>
        <w:rPr>
          <w:rFonts w:asciiTheme="minorEastAsia" w:eastAsiaTheme="minorEastAsia" w:hAnsiTheme="minorEastAsia" w:cs="仿宋_GB2312" w:hint="eastAsia"/>
          <w:sz w:val="24"/>
          <w:szCs w:val="24"/>
        </w:rPr>
        <w:t>）与本标段的监理人或代建人或招标代理机构同为一个法定代表人的；</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Pr>
          <w:rFonts w:asciiTheme="minorEastAsia" w:eastAsiaTheme="minorEastAsia" w:hAnsiTheme="minorEastAsia" w:cs="仿宋_GB2312" w:hint="eastAsia"/>
          <w:sz w:val="24"/>
          <w:szCs w:val="24"/>
        </w:rPr>
        <w:t>）与本标段的监理人或代建人或招标代理机构相互控股或参股的；</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8</w:t>
      </w:r>
      <w:r>
        <w:rPr>
          <w:rFonts w:asciiTheme="minorEastAsia" w:eastAsiaTheme="minorEastAsia" w:hAnsiTheme="minorEastAsia" w:cs="仿宋_GB2312" w:hint="eastAsia"/>
          <w:sz w:val="24"/>
          <w:szCs w:val="24"/>
        </w:rPr>
        <w:t>）与本标段的监理人或代建人或招标代理机构相互任职或工作的；</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9</w:t>
      </w:r>
      <w:r>
        <w:rPr>
          <w:rFonts w:asciiTheme="minorEastAsia" w:eastAsiaTheme="minorEastAsia" w:hAnsiTheme="minorEastAsia" w:cs="仿宋_GB2312" w:hint="eastAsia"/>
          <w:sz w:val="24"/>
          <w:szCs w:val="24"/>
        </w:rPr>
        <w:t>）被责令停业的；</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10</w:t>
      </w:r>
      <w:r>
        <w:rPr>
          <w:rFonts w:asciiTheme="minorEastAsia" w:eastAsiaTheme="minorEastAsia" w:hAnsiTheme="minorEastAsia" w:cs="仿宋_GB2312" w:hint="eastAsia"/>
          <w:sz w:val="24"/>
          <w:szCs w:val="24"/>
        </w:rPr>
        <w:t>）被暂停或取消投标资格的；</w:t>
      </w:r>
      <w:r>
        <w:rPr>
          <w:rFonts w:asciiTheme="minorEastAsia" w:eastAsiaTheme="minorEastAsia" w:hAnsiTheme="minorEastAsia" w:cs="仿宋_GB2312" w:hint="eastAsia"/>
          <w:sz w:val="24"/>
          <w:szCs w:val="24"/>
        </w:rPr>
        <w:t xml:space="preserve"> </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11</w:t>
      </w:r>
      <w:r>
        <w:rPr>
          <w:rFonts w:asciiTheme="minorEastAsia" w:eastAsiaTheme="minorEastAsia" w:hAnsiTheme="minorEastAsia" w:cs="仿宋_GB2312" w:hint="eastAsia"/>
          <w:sz w:val="24"/>
          <w:szCs w:val="24"/>
        </w:rPr>
        <w:t>）财产被接管或冻结的；</w:t>
      </w:r>
    </w:p>
    <w:p w:rsidR="00BC685F" w:rsidRDefault="00205BC3">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12</w:t>
      </w:r>
      <w:r>
        <w:rPr>
          <w:rFonts w:asciiTheme="minorEastAsia" w:eastAsiaTheme="minorEastAsia" w:hAnsiTheme="minorEastAsia" w:cs="仿宋_GB2312" w:hint="eastAsia"/>
          <w:sz w:val="24"/>
          <w:szCs w:val="24"/>
        </w:rPr>
        <w:t>）在最近三年内有骗取中标或严重违约或重大工程质量问题的。</w:t>
      </w:r>
    </w:p>
    <w:p w:rsidR="00BC685F" w:rsidRDefault="00205BC3">
      <w:pPr>
        <w:numPr>
          <w:ilvl w:val="0"/>
          <w:numId w:val="1"/>
        </w:numPr>
        <w:tabs>
          <w:tab w:val="left" w:pos="480"/>
        </w:tabs>
        <w:spacing w:line="400" w:lineRule="exact"/>
        <w:ind w:left="480" w:hanging="471"/>
        <w:rPr>
          <w:rFonts w:hAnsi="宋体" w:cs="宋体"/>
          <w:b/>
          <w:sz w:val="24"/>
          <w:szCs w:val="24"/>
        </w:rPr>
      </w:pPr>
      <w:r>
        <w:rPr>
          <w:rFonts w:hAnsi="宋体" w:cs="宋体" w:hint="eastAsia"/>
          <w:b/>
          <w:sz w:val="24"/>
          <w:szCs w:val="24"/>
        </w:rPr>
        <w:t>费用承担</w:t>
      </w:r>
    </w:p>
    <w:p w:rsidR="00BC685F" w:rsidRDefault="00205BC3">
      <w:pPr>
        <w:pStyle w:val="a0"/>
        <w:spacing w:line="400" w:lineRule="exact"/>
        <w:ind w:firstLine="240"/>
        <w:rPr>
          <w:rFonts w:hAnsi="宋体" w:cs="宋体"/>
          <w:sz w:val="24"/>
          <w:szCs w:val="24"/>
        </w:rPr>
      </w:pPr>
      <w:r>
        <w:rPr>
          <w:rFonts w:hAnsi="宋体" w:cs="宋体" w:hint="eastAsia"/>
          <w:sz w:val="24"/>
          <w:szCs w:val="24"/>
        </w:rPr>
        <w:t>投标人准备和参加投标活动发生的费用自理。</w:t>
      </w:r>
    </w:p>
    <w:p w:rsidR="00BC685F" w:rsidRDefault="00205BC3">
      <w:pPr>
        <w:tabs>
          <w:tab w:val="left" w:pos="480"/>
        </w:tabs>
        <w:spacing w:line="400" w:lineRule="exact"/>
        <w:ind w:left="9"/>
        <w:rPr>
          <w:rFonts w:hAnsi="宋体" w:cs="宋体"/>
          <w:sz w:val="24"/>
          <w:szCs w:val="24"/>
        </w:rPr>
      </w:pPr>
      <w:r>
        <w:rPr>
          <w:rFonts w:hAnsi="宋体" w:cs="宋体" w:hint="eastAsia"/>
          <w:b/>
          <w:sz w:val="24"/>
          <w:szCs w:val="24"/>
        </w:rPr>
        <w:t>1.6</w:t>
      </w:r>
      <w:r>
        <w:rPr>
          <w:rFonts w:hAnsi="宋体" w:cs="宋体" w:hint="eastAsia"/>
          <w:b/>
          <w:sz w:val="24"/>
          <w:szCs w:val="24"/>
        </w:rPr>
        <w:t>保密</w:t>
      </w:r>
    </w:p>
    <w:p w:rsidR="00BC685F" w:rsidRDefault="00205BC3">
      <w:pPr>
        <w:spacing w:line="400" w:lineRule="exact"/>
        <w:ind w:firstLine="480"/>
        <w:rPr>
          <w:rFonts w:hAnsi="宋体" w:cs="宋体"/>
          <w:sz w:val="24"/>
          <w:szCs w:val="24"/>
        </w:rPr>
      </w:pPr>
      <w:r>
        <w:rPr>
          <w:rFonts w:hAnsi="宋体" w:cs="宋体" w:hint="eastAsia"/>
          <w:sz w:val="24"/>
          <w:szCs w:val="24"/>
        </w:rPr>
        <w:t>参与招标投标活动的各方应对招标文件和投标文件中的商业和技术等秘密保密，否则应</w:t>
      </w:r>
      <w:r>
        <w:rPr>
          <w:rFonts w:hAnsi="宋体" w:cs="宋体" w:hint="eastAsia"/>
          <w:sz w:val="24"/>
          <w:szCs w:val="24"/>
        </w:rPr>
        <w:lastRenderedPageBreak/>
        <w:t>承担相应的法律责任。</w:t>
      </w:r>
    </w:p>
    <w:p w:rsidR="00BC685F" w:rsidRDefault="00205BC3">
      <w:pPr>
        <w:tabs>
          <w:tab w:val="left" w:pos="480"/>
        </w:tabs>
        <w:spacing w:line="400" w:lineRule="exact"/>
        <w:rPr>
          <w:rFonts w:hAnsi="宋体" w:cs="宋体"/>
          <w:b/>
          <w:sz w:val="24"/>
          <w:szCs w:val="24"/>
        </w:rPr>
      </w:pPr>
      <w:r>
        <w:rPr>
          <w:rFonts w:hAnsi="宋体" w:cs="宋体" w:hint="eastAsia"/>
          <w:b/>
          <w:sz w:val="24"/>
          <w:szCs w:val="24"/>
        </w:rPr>
        <w:t>1.7</w:t>
      </w:r>
      <w:r>
        <w:rPr>
          <w:rFonts w:hAnsi="宋体" w:cs="宋体" w:hint="eastAsia"/>
          <w:b/>
          <w:sz w:val="24"/>
          <w:szCs w:val="24"/>
        </w:rPr>
        <w:t>语言文字</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招标投标文件使用的语言文字为中文。专用术语使用外文的，应附有中文注释。</w:t>
      </w:r>
    </w:p>
    <w:p w:rsidR="00BC685F" w:rsidRDefault="00205BC3">
      <w:pPr>
        <w:tabs>
          <w:tab w:val="left" w:pos="480"/>
        </w:tabs>
        <w:spacing w:line="400" w:lineRule="exact"/>
        <w:rPr>
          <w:rFonts w:hAnsi="宋体" w:cs="宋体"/>
          <w:b/>
          <w:sz w:val="24"/>
          <w:szCs w:val="24"/>
        </w:rPr>
      </w:pPr>
      <w:r>
        <w:rPr>
          <w:rFonts w:hAnsi="宋体" w:cs="宋体" w:hint="eastAsia"/>
          <w:b/>
          <w:sz w:val="24"/>
          <w:szCs w:val="24"/>
        </w:rPr>
        <w:t>1.8</w:t>
      </w:r>
      <w:r>
        <w:rPr>
          <w:rFonts w:hAnsi="宋体" w:cs="宋体" w:hint="eastAsia"/>
          <w:b/>
          <w:sz w:val="24"/>
          <w:szCs w:val="24"/>
        </w:rPr>
        <w:t>计量单位</w:t>
      </w:r>
    </w:p>
    <w:p w:rsidR="00BC685F" w:rsidRDefault="00205BC3">
      <w:pPr>
        <w:pStyle w:val="a0"/>
        <w:spacing w:line="400" w:lineRule="exact"/>
        <w:ind w:firstLineChars="200" w:firstLine="480"/>
        <w:rPr>
          <w:rFonts w:hAnsi="宋体" w:cs="宋体"/>
          <w:sz w:val="24"/>
          <w:szCs w:val="24"/>
        </w:rPr>
      </w:pPr>
      <w:r>
        <w:rPr>
          <w:rFonts w:hAnsi="宋体" w:cs="宋体" w:hint="eastAsia"/>
          <w:sz w:val="24"/>
          <w:szCs w:val="24"/>
        </w:rPr>
        <w:t>所有计量均采用中华共和国和国家计量单位</w:t>
      </w:r>
    </w:p>
    <w:p w:rsidR="00BC685F" w:rsidRDefault="00205BC3">
      <w:pPr>
        <w:tabs>
          <w:tab w:val="left" w:pos="480"/>
        </w:tabs>
        <w:spacing w:line="400" w:lineRule="exact"/>
        <w:rPr>
          <w:rFonts w:hAnsi="宋体" w:cs="宋体"/>
          <w:b/>
          <w:sz w:val="24"/>
          <w:szCs w:val="24"/>
        </w:rPr>
      </w:pPr>
      <w:r>
        <w:rPr>
          <w:rFonts w:hAnsi="宋体" w:cs="宋体" w:hint="eastAsia"/>
          <w:b/>
          <w:sz w:val="24"/>
          <w:szCs w:val="24"/>
        </w:rPr>
        <w:t>1.9</w:t>
      </w:r>
      <w:r>
        <w:rPr>
          <w:rFonts w:hAnsi="宋体" w:cs="宋体" w:hint="eastAsia"/>
          <w:b/>
          <w:sz w:val="24"/>
          <w:szCs w:val="24"/>
        </w:rPr>
        <w:t>踏勘现场</w:t>
      </w:r>
    </w:p>
    <w:p w:rsidR="00BC685F" w:rsidRDefault="00205BC3">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1.9.1 </w:t>
      </w:r>
      <w:r>
        <w:rPr>
          <w:rFonts w:hAnsi="宋体" w:cs="宋体" w:hint="eastAsia"/>
          <w:sz w:val="24"/>
          <w:szCs w:val="24"/>
        </w:rPr>
        <w:t>投标人须知前附表规定组织踏勘现场的，招标人按投标人须知前附表规定的时间、地点组织投标人踏勘项目现场。</w:t>
      </w:r>
    </w:p>
    <w:p w:rsidR="00BC685F" w:rsidRDefault="00205BC3">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1.9.2 </w:t>
      </w:r>
      <w:r>
        <w:rPr>
          <w:rFonts w:hAnsi="宋体" w:cs="宋体" w:hint="eastAsia"/>
          <w:sz w:val="24"/>
          <w:szCs w:val="24"/>
        </w:rPr>
        <w:t>投标人踏勘现场发生的费用自理。</w:t>
      </w:r>
    </w:p>
    <w:p w:rsidR="00BC685F" w:rsidRDefault="00205BC3">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1.9.3 </w:t>
      </w:r>
      <w:r>
        <w:rPr>
          <w:rFonts w:hAnsi="宋体" w:cs="宋体" w:hint="eastAsia"/>
          <w:sz w:val="24"/>
          <w:szCs w:val="24"/>
        </w:rPr>
        <w:t>除招标人的原因外，投标人自行负责在踏勘现场中所发生的人员伤亡和财产损失。</w:t>
      </w:r>
    </w:p>
    <w:p w:rsidR="00BC685F" w:rsidRDefault="00205BC3">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1.9.4 </w:t>
      </w:r>
      <w:r>
        <w:rPr>
          <w:rFonts w:hAnsi="宋体" w:cs="宋体" w:hint="eastAsia"/>
          <w:sz w:val="24"/>
          <w:szCs w:val="24"/>
        </w:rPr>
        <w:t>招标人在踏勘现场中介绍的工程场地和相关的周边环境情况，供投标人在编制投标文件时参考，招标人不对投标人据此作出的判断和决策负责。</w:t>
      </w:r>
    </w:p>
    <w:p w:rsidR="00BC685F" w:rsidRDefault="00205BC3">
      <w:pPr>
        <w:tabs>
          <w:tab w:val="left" w:pos="600"/>
        </w:tabs>
        <w:spacing w:line="400" w:lineRule="exact"/>
        <w:ind w:left="9"/>
        <w:rPr>
          <w:rFonts w:hAnsi="宋体" w:cs="宋体"/>
          <w:sz w:val="24"/>
          <w:szCs w:val="24"/>
        </w:rPr>
      </w:pPr>
      <w:r>
        <w:rPr>
          <w:rFonts w:hAnsi="宋体" w:cs="宋体" w:hint="eastAsia"/>
          <w:b/>
          <w:sz w:val="24"/>
          <w:szCs w:val="24"/>
        </w:rPr>
        <w:t>1.10</w:t>
      </w:r>
      <w:r>
        <w:rPr>
          <w:rFonts w:hAnsi="宋体" w:cs="宋体" w:hint="eastAsia"/>
          <w:b/>
          <w:sz w:val="24"/>
          <w:szCs w:val="24"/>
        </w:rPr>
        <w:t>投标预备会</w:t>
      </w:r>
      <w:r>
        <w:rPr>
          <w:rFonts w:hAnsi="宋体" w:cs="宋体" w:hint="eastAsia"/>
          <w:b/>
          <w:sz w:val="24"/>
          <w:szCs w:val="24"/>
        </w:rPr>
        <w:t>(</w:t>
      </w:r>
      <w:r>
        <w:rPr>
          <w:rFonts w:hAnsi="宋体" w:cs="宋体" w:hint="eastAsia"/>
          <w:b/>
          <w:sz w:val="24"/>
          <w:szCs w:val="24"/>
        </w:rPr>
        <w:t>无</w:t>
      </w:r>
      <w:r>
        <w:rPr>
          <w:rFonts w:hAnsi="宋体" w:cs="宋体" w:hint="eastAsia"/>
          <w:b/>
          <w:sz w:val="24"/>
          <w:szCs w:val="24"/>
        </w:rPr>
        <w:t>)</w:t>
      </w:r>
    </w:p>
    <w:p w:rsidR="00BC685F" w:rsidRDefault="00205BC3">
      <w:pPr>
        <w:tabs>
          <w:tab w:val="left" w:pos="720"/>
        </w:tabs>
        <w:spacing w:line="400" w:lineRule="exact"/>
        <w:rPr>
          <w:rFonts w:hAnsi="宋体" w:cs="宋体"/>
          <w:sz w:val="24"/>
          <w:szCs w:val="24"/>
        </w:rPr>
      </w:pPr>
      <w:bookmarkStart w:id="10" w:name="page51"/>
      <w:bookmarkEnd w:id="10"/>
      <w:r>
        <w:rPr>
          <w:rFonts w:hAnsi="宋体" w:cs="宋体" w:hint="eastAsia"/>
          <w:b/>
          <w:sz w:val="24"/>
          <w:szCs w:val="24"/>
        </w:rPr>
        <w:t>1.11</w:t>
      </w:r>
      <w:r>
        <w:rPr>
          <w:rFonts w:hAnsi="宋体" w:cs="宋体" w:hint="eastAsia"/>
          <w:b/>
          <w:sz w:val="24"/>
          <w:szCs w:val="24"/>
        </w:rPr>
        <w:t>分包（本项目不适用）</w:t>
      </w:r>
    </w:p>
    <w:p w:rsidR="00BC685F" w:rsidRDefault="00205BC3">
      <w:pPr>
        <w:autoSpaceDE w:val="0"/>
        <w:autoSpaceDN w:val="0"/>
        <w:spacing w:line="40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C685F" w:rsidRDefault="00205BC3">
      <w:pPr>
        <w:tabs>
          <w:tab w:val="left" w:pos="720"/>
        </w:tabs>
        <w:spacing w:line="400" w:lineRule="exact"/>
        <w:rPr>
          <w:rFonts w:hAnsi="宋体" w:cs="宋体"/>
          <w:sz w:val="24"/>
          <w:szCs w:val="24"/>
        </w:rPr>
      </w:pPr>
      <w:r>
        <w:rPr>
          <w:rFonts w:hAnsi="宋体" w:cs="宋体" w:hint="eastAsia"/>
          <w:b/>
          <w:sz w:val="24"/>
          <w:szCs w:val="24"/>
        </w:rPr>
        <w:t>1.12</w:t>
      </w:r>
      <w:r>
        <w:rPr>
          <w:rFonts w:hAnsi="宋体" w:cs="宋体" w:hint="eastAsia"/>
          <w:b/>
          <w:sz w:val="24"/>
          <w:szCs w:val="24"/>
        </w:rPr>
        <w:t>响应和偏差</w:t>
      </w:r>
    </w:p>
    <w:p w:rsidR="00BC685F" w:rsidRDefault="00205BC3">
      <w:pPr>
        <w:autoSpaceDE w:val="0"/>
        <w:autoSpaceDN w:val="0"/>
        <w:adjustRightInd w:val="0"/>
        <w:spacing w:line="400" w:lineRule="exact"/>
        <w:ind w:firstLineChars="200" w:firstLine="480"/>
        <w:jc w:val="left"/>
        <w:outlineLvl w:val="0"/>
        <w:rPr>
          <w:rFonts w:asciiTheme="minorEastAsia" w:eastAsiaTheme="minorEastAsia" w:hAnsiTheme="minorEastAsia" w:cs="宋体"/>
          <w:b/>
          <w:sz w:val="24"/>
          <w:szCs w:val="24"/>
        </w:rPr>
      </w:pPr>
      <w:r>
        <w:rPr>
          <w:rFonts w:asciiTheme="minorEastAsia" w:eastAsiaTheme="minorEastAsia" w:hAnsiTheme="minorEastAsia" w:hint="eastAsia"/>
          <w:sz w:val="24"/>
          <w:szCs w:val="24"/>
        </w:rPr>
        <w:t>投标人须知前附表允许投标文件偏离招标文件某些要求的，偏</w:t>
      </w:r>
      <w:r>
        <w:rPr>
          <w:rFonts w:asciiTheme="minorEastAsia" w:eastAsiaTheme="minorEastAsia" w:hAnsiTheme="minorEastAsia" w:hint="eastAsia"/>
          <w:sz w:val="24"/>
          <w:szCs w:val="24"/>
        </w:rPr>
        <w:t>离应当符合招标文件规定的偏离范围和幅度。</w:t>
      </w:r>
    </w:p>
    <w:p w:rsidR="00BC685F" w:rsidRDefault="00BC685F">
      <w:pPr>
        <w:pStyle w:val="Default"/>
        <w:spacing w:line="400" w:lineRule="exact"/>
        <w:jc w:val="both"/>
        <w:outlineLvl w:val="0"/>
        <w:rPr>
          <w:rFonts w:hAnsi="宋体"/>
          <w:b/>
          <w:color w:val="auto"/>
        </w:rPr>
      </w:pPr>
    </w:p>
    <w:p w:rsidR="00BC685F" w:rsidRDefault="00205BC3">
      <w:pPr>
        <w:pStyle w:val="Default"/>
        <w:spacing w:line="400" w:lineRule="exact"/>
        <w:jc w:val="both"/>
        <w:outlineLvl w:val="0"/>
        <w:rPr>
          <w:rFonts w:hAnsi="宋体"/>
          <w:b/>
          <w:color w:val="auto"/>
        </w:rPr>
      </w:pPr>
      <w:r>
        <w:rPr>
          <w:rFonts w:hAnsi="宋体"/>
          <w:b/>
          <w:color w:val="auto"/>
        </w:rPr>
        <w:t xml:space="preserve">2. </w:t>
      </w:r>
      <w:r>
        <w:rPr>
          <w:rFonts w:hAnsi="宋体" w:hint="eastAsia"/>
          <w:b/>
          <w:color w:val="auto"/>
        </w:rPr>
        <w:t>招标文件</w:t>
      </w:r>
    </w:p>
    <w:p w:rsidR="00BC685F" w:rsidRDefault="00205BC3">
      <w:pPr>
        <w:autoSpaceDE w:val="0"/>
        <w:autoSpaceDN w:val="0"/>
        <w:spacing w:line="400" w:lineRule="exact"/>
        <w:jc w:val="left"/>
        <w:outlineLvl w:val="0"/>
        <w:rPr>
          <w:rFonts w:hAnsi="宋体" w:cs="宋体"/>
          <w:b/>
          <w:sz w:val="24"/>
        </w:rPr>
      </w:pPr>
      <w:r>
        <w:rPr>
          <w:rFonts w:hAnsi="宋体" w:cs="宋体"/>
          <w:b/>
          <w:sz w:val="24"/>
        </w:rPr>
        <w:t xml:space="preserve">2.1 </w:t>
      </w:r>
      <w:r>
        <w:rPr>
          <w:rFonts w:hAnsi="宋体" w:cs="宋体" w:hint="eastAsia"/>
          <w:b/>
          <w:sz w:val="24"/>
        </w:rPr>
        <w:t>招标文件的组成</w:t>
      </w:r>
    </w:p>
    <w:p w:rsidR="00BC685F" w:rsidRDefault="00205BC3">
      <w:pPr>
        <w:autoSpaceDE w:val="0"/>
        <w:autoSpaceDN w:val="0"/>
        <w:spacing w:line="400" w:lineRule="exact"/>
        <w:ind w:firstLineChars="200" w:firstLine="480"/>
        <w:jc w:val="left"/>
        <w:outlineLvl w:val="0"/>
        <w:rPr>
          <w:rFonts w:hAnsi="宋体" w:cs="宋体"/>
          <w:sz w:val="24"/>
        </w:rPr>
      </w:pPr>
      <w:r>
        <w:rPr>
          <w:rFonts w:hAnsi="宋体" w:cs="宋体" w:hint="eastAsia"/>
          <w:sz w:val="24"/>
        </w:rPr>
        <w:t>本招标文件包括：</w:t>
      </w:r>
    </w:p>
    <w:p w:rsidR="00BC685F" w:rsidRDefault="00205BC3">
      <w:pPr>
        <w:spacing w:line="400" w:lineRule="exact"/>
        <w:ind w:firstLineChars="171" w:firstLine="410"/>
        <w:rPr>
          <w:sz w:val="24"/>
        </w:rPr>
      </w:pPr>
      <w:r>
        <w:rPr>
          <w:rFonts w:hint="eastAsia"/>
          <w:sz w:val="24"/>
        </w:rPr>
        <w:t>（</w:t>
      </w:r>
      <w:r>
        <w:rPr>
          <w:rFonts w:hint="eastAsia"/>
          <w:sz w:val="24"/>
        </w:rPr>
        <w:t>1</w:t>
      </w:r>
      <w:r>
        <w:rPr>
          <w:rFonts w:hint="eastAsia"/>
          <w:sz w:val="24"/>
        </w:rPr>
        <w:t>）招标公告；</w:t>
      </w:r>
    </w:p>
    <w:p w:rsidR="00BC685F" w:rsidRDefault="00205BC3">
      <w:pPr>
        <w:spacing w:line="400" w:lineRule="exact"/>
        <w:ind w:firstLineChars="171" w:firstLine="410"/>
        <w:rPr>
          <w:sz w:val="24"/>
        </w:rPr>
      </w:pPr>
      <w:r>
        <w:rPr>
          <w:rFonts w:hint="eastAsia"/>
          <w:sz w:val="24"/>
        </w:rPr>
        <w:t>（</w:t>
      </w:r>
      <w:r>
        <w:rPr>
          <w:rFonts w:hint="eastAsia"/>
          <w:sz w:val="24"/>
        </w:rPr>
        <w:t>2</w:t>
      </w:r>
      <w:r>
        <w:rPr>
          <w:rFonts w:hint="eastAsia"/>
          <w:sz w:val="24"/>
        </w:rPr>
        <w:t>）投标人须知；</w:t>
      </w:r>
    </w:p>
    <w:p w:rsidR="00BC685F" w:rsidRDefault="00205BC3">
      <w:pPr>
        <w:spacing w:line="400" w:lineRule="exact"/>
        <w:ind w:firstLineChars="171" w:firstLine="410"/>
        <w:rPr>
          <w:sz w:val="24"/>
        </w:rPr>
      </w:pPr>
      <w:r>
        <w:rPr>
          <w:rFonts w:hint="eastAsia"/>
          <w:sz w:val="24"/>
        </w:rPr>
        <w:t>（</w:t>
      </w:r>
      <w:r>
        <w:rPr>
          <w:rFonts w:hint="eastAsia"/>
          <w:sz w:val="24"/>
        </w:rPr>
        <w:t>3</w:t>
      </w:r>
      <w:r>
        <w:rPr>
          <w:rFonts w:hint="eastAsia"/>
          <w:sz w:val="24"/>
        </w:rPr>
        <w:t>）评标办法；</w:t>
      </w:r>
    </w:p>
    <w:p w:rsidR="00BC685F" w:rsidRDefault="00205BC3">
      <w:pPr>
        <w:spacing w:line="400" w:lineRule="exact"/>
        <w:ind w:firstLineChars="171" w:firstLine="410"/>
        <w:rPr>
          <w:sz w:val="24"/>
        </w:rPr>
      </w:pPr>
      <w:r>
        <w:rPr>
          <w:rFonts w:hint="eastAsia"/>
          <w:sz w:val="24"/>
        </w:rPr>
        <w:t>（</w:t>
      </w:r>
      <w:r>
        <w:rPr>
          <w:rFonts w:hint="eastAsia"/>
          <w:sz w:val="24"/>
        </w:rPr>
        <w:t>4</w:t>
      </w:r>
      <w:r>
        <w:rPr>
          <w:rFonts w:hint="eastAsia"/>
          <w:sz w:val="24"/>
        </w:rPr>
        <w:t>）合同条款及格式；</w:t>
      </w:r>
    </w:p>
    <w:p w:rsidR="00BC685F" w:rsidRDefault="00205BC3">
      <w:pPr>
        <w:spacing w:line="40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BC685F" w:rsidRDefault="00205BC3">
      <w:pPr>
        <w:spacing w:line="40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BC685F" w:rsidRDefault="00205BC3">
      <w:pPr>
        <w:spacing w:line="400" w:lineRule="exact"/>
        <w:ind w:firstLineChars="171" w:firstLine="410"/>
        <w:rPr>
          <w:sz w:val="24"/>
        </w:rPr>
      </w:pPr>
      <w:r>
        <w:rPr>
          <w:rFonts w:hint="eastAsia"/>
          <w:sz w:val="24"/>
        </w:rPr>
        <w:t>（</w:t>
      </w:r>
      <w:r>
        <w:rPr>
          <w:rFonts w:hint="eastAsia"/>
          <w:sz w:val="24"/>
        </w:rPr>
        <w:t>7</w:t>
      </w:r>
      <w:r>
        <w:rPr>
          <w:rFonts w:hint="eastAsia"/>
          <w:sz w:val="24"/>
        </w:rPr>
        <w:t>）技术标准和要求；</w:t>
      </w:r>
    </w:p>
    <w:p w:rsidR="00BC685F" w:rsidRDefault="00205BC3">
      <w:pPr>
        <w:spacing w:line="400" w:lineRule="exact"/>
        <w:ind w:firstLineChars="171" w:firstLine="410"/>
        <w:rPr>
          <w:sz w:val="24"/>
        </w:rPr>
      </w:pPr>
      <w:r>
        <w:rPr>
          <w:rFonts w:hint="eastAsia"/>
          <w:sz w:val="24"/>
        </w:rPr>
        <w:t>（</w:t>
      </w:r>
      <w:r>
        <w:rPr>
          <w:rFonts w:hint="eastAsia"/>
          <w:sz w:val="24"/>
        </w:rPr>
        <w:t>8</w:t>
      </w:r>
      <w:r>
        <w:rPr>
          <w:rFonts w:hint="eastAsia"/>
          <w:sz w:val="24"/>
        </w:rPr>
        <w:t>）投标文件格式；</w:t>
      </w:r>
    </w:p>
    <w:p w:rsidR="00BC685F" w:rsidRDefault="00205BC3">
      <w:pPr>
        <w:adjustRightInd w:val="0"/>
        <w:snapToGrid w:val="0"/>
        <w:spacing w:line="400" w:lineRule="exact"/>
        <w:ind w:firstLineChars="200" w:firstLine="480"/>
      </w:pPr>
      <w:r>
        <w:rPr>
          <w:rFonts w:hAnsi="宋体"/>
          <w:sz w:val="24"/>
        </w:rPr>
        <w:t>（</w:t>
      </w:r>
      <w:r>
        <w:rPr>
          <w:rFonts w:hAnsi="宋体" w:hint="eastAsia"/>
          <w:sz w:val="24"/>
        </w:rPr>
        <w:t>9</w:t>
      </w:r>
      <w:r>
        <w:rPr>
          <w:rFonts w:hAnsi="宋体"/>
          <w:sz w:val="24"/>
        </w:rPr>
        <w:t>）</w:t>
      </w:r>
      <w:r>
        <w:rPr>
          <w:rFonts w:hAnsi="宋体" w:hint="eastAsia"/>
          <w:sz w:val="24"/>
        </w:rPr>
        <w:t>投标人须知前附表规定的其他材料。</w:t>
      </w:r>
    </w:p>
    <w:p w:rsidR="00BC685F" w:rsidRDefault="00205BC3">
      <w:pPr>
        <w:autoSpaceDE w:val="0"/>
        <w:autoSpaceDN w:val="0"/>
        <w:spacing w:line="40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C685F" w:rsidRDefault="00205BC3">
      <w:pPr>
        <w:autoSpaceDE w:val="0"/>
        <w:autoSpaceDN w:val="0"/>
        <w:spacing w:line="400" w:lineRule="exact"/>
        <w:jc w:val="left"/>
        <w:outlineLvl w:val="0"/>
        <w:rPr>
          <w:rFonts w:hAnsi="宋体" w:cs="宋体"/>
          <w:b/>
          <w:sz w:val="24"/>
        </w:rPr>
      </w:pPr>
      <w:r>
        <w:rPr>
          <w:rFonts w:hAnsi="宋体" w:cs="宋体"/>
          <w:b/>
          <w:sz w:val="24"/>
        </w:rPr>
        <w:t xml:space="preserve">2.2 </w:t>
      </w:r>
      <w:r>
        <w:rPr>
          <w:rFonts w:hAnsi="宋体" w:cs="宋体" w:hint="eastAsia"/>
          <w:b/>
          <w:sz w:val="24"/>
        </w:rPr>
        <w:t>招标文件的澄清</w:t>
      </w:r>
    </w:p>
    <w:p w:rsidR="00BC685F" w:rsidRDefault="00205BC3">
      <w:pPr>
        <w:spacing w:line="40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2.2.1 </w:t>
      </w:r>
      <w:r>
        <w:rPr>
          <w:rFonts w:asciiTheme="minorEastAsia" w:eastAsiaTheme="minorEastAsia" w:hAnsiTheme="minorEastAsia" w:hint="eastAsia"/>
          <w:sz w:val="24"/>
          <w:szCs w:val="24"/>
        </w:rPr>
        <w:t>投标人应仔细阅读和检查招标文件的全部内容。如发现缺页或附件不全，应及时</w:t>
      </w:r>
      <w:r>
        <w:rPr>
          <w:rFonts w:asciiTheme="minorEastAsia" w:eastAsiaTheme="minorEastAsia" w:hAnsiTheme="minorEastAsia" w:hint="eastAsia"/>
          <w:sz w:val="24"/>
          <w:szCs w:val="24"/>
        </w:rPr>
        <w:lastRenderedPageBreak/>
        <w:t>向招标人提出，以便补齐。如有疑问，应在投标人须知前附表规定的时间要求招标人对招标文件予以澄清。</w:t>
      </w:r>
      <w:r>
        <w:rPr>
          <w:rFonts w:asciiTheme="minorEastAsia" w:eastAsiaTheme="minorEastAsia" w:hAnsiTheme="minorEastAsia" w:hint="eastAsia"/>
          <w:b/>
          <w:bCs/>
          <w:sz w:val="24"/>
          <w:szCs w:val="24"/>
        </w:rPr>
        <w:t>如未提出异议，视为全面接受。</w:t>
      </w:r>
    </w:p>
    <w:p w:rsidR="00BC685F" w:rsidRDefault="00205BC3">
      <w:pPr>
        <w:spacing w:line="40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2.2.2 </w:t>
      </w:r>
      <w:r>
        <w:rPr>
          <w:rFonts w:asciiTheme="minorEastAsia" w:eastAsiaTheme="minorEastAsia" w:hAnsiTheme="minorEastAsia" w:hint="eastAsia"/>
          <w:sz w:val="24"/>
          <w:szCs w:val="24"/>
        </w:rPr>
        <w:t>招标文件的澄清将在投标人须知前附表规定的投标截止时间</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天前通过【全国公共资源交易平台（河南省·许昌市）】公共资源交易系统发出，但不指明澄清问题的来源。如果澄清发出的时间距投标截止时间不足</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天，相应延长投标截止时间。</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2.2.3 </w:t>
      </w:r>
      <w:r>
        <w:rPr>
          <w:rFonts w:asciiTheme="minorEastAsia" w:eastAsiaTheme="minorEastAsia" w:hAnsiTheme="minorEastAsia" w:hint="eastAsia"/>
          <w:sz w:val="24"/>
          <w:szCs w:val="24"/>
        </w:rPr>
        <w:t>所有澄清、答疑全部以【全国公共资源交易平台（河南省·许昌市）】公共资源交易</w:t>
      </w:r>
      <w:r>
        <w:rPr>
          <w:rFonts w:asciiTheme="minorEastAsia" w:eastAsiaTheme="minorEastAsia" w:hAnsiTheme="minorEastAsia" w:hint="eastAsia"/>
          <w:sz w:val="24"/>
          <w:szCs w:val="24"/>
        </w:rPr>
        <w:t>系统发出的为准，不再接受书面形式的递交。</w:t>
      </w:r>
    </w:p>
    <w:p w:rsidR="00BC685F" w:rsidRDefault="00205BC3">
      <w:pPr>
        <w:autoSpaceDE w:val="0"/>
        <w:autoSpaceDN w:val="0"/>
        <w:spacing w:line="40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p>
    <w:p w:rsidR="00BC685F" w:rsidRDefault="00205BC3">
      <w:pPr>
        <w:tabs>
          <w:tab w:val="left" w:pos="480"/>
        </w:tabs>
        <w:spacing w:line="400" w:lineRule="exact"/>
        <w:ind w:left="480"/>
        <w:rPr>
          <w:rFonts w:hAnsi="宋体" w:cs="宋体"/>
          <w:sz w:val="24"/>
          <w:szCs w:val="24"/>
        </w:rPr>
      </w:pPr>
      <w:r>
        <w:rPr>
          <w:rFonts w:hAnsi="宋体" w:cs="宋体" w:hint="eastAsia"/>
          <w:sz w:val="24"/>
          <w:szCs w:val="24"/>
        </w:rPr>
        <w:t xml:space="preserve">2.3.1 </w:t>
      </w:r>
      <w:r>
        <w:rPr>
          <w:rFonts w:hAnsi="宋体" w:cs="宋体" w:hint="eastAsia"/>
          <w:sz w:val="24"/>
          <w:szCs w:val="24"/>
        </w:rPr>
        <w:t>在投标截止时间</w:t>
      </w:r>
      <w:r>
        <w:rPr>
          <w:rFonts w:hAnsi="宋体" w:cs="宋体" w:hint="eastAsia"/>
          <w:sz w:val="24"/>
          <w:szCs w:val="24"/>
        </w:rPr>
        <w:t>15</w:t>
      </w:r>
      <w:r>
        <w:rPr>
          <w:rFonts w:hAnsi="宋体" w:cs="宋体" w:hint="eastAsia"/>
          <w:sz w:val="24"/>
          <w:szCs w:val="24"/>
        </w:rPr>
        <w:t>天前，招标人可以通过全国公共资源交易平台（河南</w:t>
      </w:r>
    </w:p>
    <w:p w:rsidR="00BC685F" w:rsidRDefault="00205BC3">
      <w:pPr>
        <w:tabs>
          <w:tab w:val="left" w:pos="480"/>
        </w:tabs>
        <w:spacing w:line="400" w:lineRule="exact"/>
        <w:rPr>
          <w:rFonts w:hAnsi="宋体" w:cs="宋体"/>
          <w:sz w:val="24"/>
          <w:szCs w:val="24"/>
        </w:rPr>
      </w:pPr>
      <w:r>
        <w:rPr>
          <w:rFonts w:hAnsi="宋体" w:cs="宋体" w:hint="eastAsia"/>
          <w:sz w:val="24"/>
          <w:szCs w:val="24"/>
        </w:rPr>
        <w:t>省·许昌市）修改招标文件，如果修改招标文件的时间距投标截止时间不足</w:t>
      </w:r>
      <w:r>
        <w:rPr>
          <w:rFonts w:hAnsi="宋体" w:cs="宋体" w:hint="eastAsia"/>
          <w:sz w:val="24"/>
          <w:szCs w:val="24"/>
        </w:rPr>
        <w:t xml:space="preserve">15 </w:t>
      </w:r>
      <w:r>
        <w:rPr>
          <w:rFonts w:hAnsi="宋体" w:cs="宋体" w:hint="eastAsia"/>
          <w:sz w:val="24"/>
          <w:szCs w:val="24"/>
        </w:rPr>
        <w:t>天，相应延长投标截止时间。</w:t>
      </w:r>
    </w:p>
    <w:p w:rsidR="00BC685F" w:rsidRDefault="00205BC3">
      <w:pPr>
        <w:tabs>
          <w:tab w:val="left" w:pos="480"/>
        </w:tabs>
        <w:spacing w:line="400" w:lineRule="exact"/>
        <w:ind w:firstLineChars="200" w:firstLine="480"/>
        <w:rPr>
          <w:rFonts w:hAnsi="宋体" w:cs="宋体"/>
          <w:sz w:val="24"/>
          <w:szCs w:val="24"/>
        </w:rPr>
      </w:pPr>
      <w:r>
        <w:rPr>
          <w:rFonts w:hAnsi="宋体" w:cs="宋体" w:hint="eastAsia"/>
          <w:sz w:val="24"/>
          <w:szCs w:val="24"/>
        </w:rPr>
        <w:t xml:space="preserve">2.3.2 </w:t>
      </w:r>
      <w:r>
        <w:rPr>
          <w:rFonts w:hAnsi="宋体" w:cs="宋体" w:hint="eastAsia"/>
          <w:sz w:val="24"/>
          <w:szCs w:val="24"/>
        </w:rPr>
        <w:t>当招标文件（含评标、定标办法）、补充通知且修改内容可能影响投标文件编制的，内容相互矛盾时，以最后发出的通知（或纪要）为准。</w:t>
      </w:r>
    </w:p>
    <w:p w:rsidR="00BC685F" w:rsidRDefault="00205BC3">
      <w:pPr>
        <w:spacing w:line="400" w:lineRule="exact"/>
        <w:rPr>
          <w:rFonts w:hAnsi="宋体" w:cs="宋体"/>
          <w:b/>
          <w:sz w:val="24"/>
          <w:szCs w:val="24"/>
        </w:rPr>
      </w:pPr>
      <w:r>
        <w:rPr>
          <w:rFonts w:hAnsi="宋体" w:cs="宋体" w:hint="eastAsia"/>
          <w:b/>
          <w:sz w:val="24"/>
          <w:szCs w:val="24"/>
        </w:rPr>
        <w:t xml:space="preserve">2.4 </w:t>
      </w:r>
      <w:r>
        <w:rPr>
          <w:rFonts w:hAnsi="宋体" w:cs="宋体" w:hint="eastAsia"/>
          <w:b/>
          <w:sz w:val="24"/>
          <w:szCs w:val="24"/>
        </w:rPr>
        <w:t>招标文件的异议</w:t>
      </w:r>
    </w:p>
    <w:p w:rsidR="00BC685F" w:rsidRDefault="00205BC3">
      <w:pPr>
        <w:tabs>
          <w:tab w:val="left" w:pos="480"/>
        </w:tabs>
        <w:spacing w:line="400" w:lineRule="exact"/>
        <w:ind w:firstLineChars="200" w:firstLine="480"/>
        <w:rPr>
          <w:rFonts w:hAnsi="宋体" w:cs="宋体"/>
          <w:sz w:val="24"/>
          <w:szCs w:val="24"/>
        </w:rPr>
      </w:pPr>
      <w:r>
        <w:rPr>
          <w:rFonts w:hAnsi="宋体" w:cs="宋体" w:hint="eastAsia"/>
          <w:sz w:val="24"/>
          <w:szCs w:val="24"/>
        </w:rPr>
        <w:t>投标人或其他利害关系人对招标文件有异议的，应在投标截止时间</w:t>
      </w:r>
      <w:r>
        <w:rPr>
          <w:rFonts w:hAnsi="宋体" w:cs="宋体" w:hint="eastAsia"/>
          <w:sz w:val="24"/>
          <w:szCs w:val="24"/>
        </w:rPr>
        <w:t xml:space="preserve"> 10 </w:t>
      </w:r>
      <w:r>
        <w:rPr>
          <w:rFonts w:hAnsi="宋体" w:cs="宋体" w:hint="eastAsia"/>
          <w:sz w:val="24"/>
          <w:szCs w:val="24"/>
        </w:rPr>
        <w:t>日前通过公共资源交易系统电子平台提出，不再接受书面形式的递交。招标人将在收到异议之日起</w:t>
      </w:r>
      <w:r>
        <w:rPr>
          <w:rFonts w:hAnsi="宋体" w:cs="宋体" w:hint="eastAsia"/>
          <w:sz w:val="24"/>
          <w:szCs w:val="24"/>
        </w:rPr>
        <w:t>3</w:t>
      </w:r>
      <w:r>
        <w:rPr>
          <w:rFonts w:hAnsi="宋体" w:cs="宋体" w:hint="eastAsia"/>
          <w:sz w:val="24"/>
          <w:szCs w:val="24"/>
        </w:rPr>
        <w:t>日内作出答复；作出答复前，将暂停招标投标活动。</w:t>
      </w:r>
    </w:p>
    <w:p w:rsidR="00BC685F" w:rsidRDefault="00BC685F">
      <w:pPr>
        <w:autoSpaceDE w:val="0"/>
        <w:autoSpaceDN w:val="0"/>
        <w:spacing w:line="400" w:lineRule="exact"/>
        <w:jc w:val="left"/>
        <w:outlineLvl w:val="0"/>
        <w:rPr>
          <w:rFonts w:hAnsi="宋体" w:cs="宋体"/>
          <w:b/>
          <w:sz w:val="24"/>
        </w:rPr>
      </w:pPr>
    </w:p>
    <w:p w:rsidR="00BC685F" w:rsidRDefault="00205BC3">
      <w:pPr>
        <w:autoSpaceDE w:val="0"/>
        <w:autoSpaceDN w:val="0"/>
        <w:spacing w:line="400" w:lineRule="exact"/>
        <w:jc w:val="left"/>
        <w:outlineLvl w:val="0"/>
        <w:rPr>
          <w:rFonts w:hAnsi="宋体" w:cs="宋体"/>
          <w:b/>
          <w:sz w:val="24"/>
          <w:szCs w:val="22"/>
        </w:rPr>
      </w:pPr>
      <w:r>
        <w:rPr>
          <w:rFonts w:hAnsi="宋体" w:cs="宋体" w:hint="eastAsia"/>
          <w:b/>
          <w:sz w:val="24"/>
          <w:szCs w:val="22"/>
        </w:rPr>
        <w:t xml:space="preserve">3. </w:t>
      </w:r>
      <w:r>
        <w:rPr>
          <w:rFonts w:hAnsi="宋体" w:cs="宋体" w:hint="eastAsia"/>
          <w:b/>
          <w:sz w:val="24"/>
          <w:szCs w:val="22"/>
        </w:rPr>
        <w:t>投标文件</w:t>
      </w:r>
    </w:p>
    <w:p w:rsidR="00BC685F" w:rsidRDefault="00205BC3">
      <w:pPr>
        <w:autoSpaceDE w:val="0"/>
        <w:autoSpaceDN w:val="0"/>
        <w:spacing w:line="400" w:lineRule="exact"/>
        <w:jc w:val="left"/>
        <w:outlineLvl w:val="0"/>
        <w:rPr>
          <w:rFonts w:hAnsi="宋体" w:cs="宋体"/>
          <w:b/>
          <w:sz w:val="24"/>
          <w:szCs w:val="22"/>
        </w:rPr>
      </w:pPr>
      <w:r>
        <w:rPr>
          <w:rFonts w:hAnsi="宋体" w:cs="宋体" w:hint="eastAsia"/>
          <w:b/>
          <w:sz w:val="24"/>
          <w:szCs w:val="22"/>
        </w:rPr>
        <w:t>3.1</w:t>
      </w:r>
      <w:r>
        <w:rPr>
          <w:rFonts w:hAnsi="宋体" w:cs="宋体" w:hint="eastAsia"/>
          <w:b/>
          <w:sz w:val="24"/>
          <w:szCs w:val="22"/>
        </w:rPr>
        <w:t xml:space="preserve"> </w:t>
      </w:r>
      <w:r>
        <w:rPr>
          <w:rFonts w:hAnsi="宋体" w:cs="宋体" w:hint="eastAsia"/>
          <w:b/>
          <w:sz w:val="24"/>
          <w:szCs w:val="22"/>
        </w:rPr>
        <w:t>投标文件由商务标、综合（信用）标和技术标三部分组成。</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 xml:space="preserve">3.1.1 </w:t>
      </w:r>
      <w:r>
        <w:rPr>
          <w:rFonts w:asciiTheme="minorEastAsia" w:eastAsiaTheme="minorEastAsia" w:hAnsiTheme="minorEastAsia" w:cs="仿宋" w:hint="eastAsia"/>
          <w:sz w:val="24"/>
          <w:szCs w:val="22"/>
        </w:rPr>
        <w:t>商务标组成：</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已标价工程量清单。</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 xml:space="preserve">3.1.2 </w:t>
      </w:r>
      <w:r>
        <w:rPr>
          <w:rFonts w:asciiTheme="minorEastAsia" w:eastAsiaTheme="minorEastAsia" w:hAnsiTheme="minorEastAsia" w:cs="仿宋" w:hint="eastAsia"/>
          <w:sz w:val="24"/>
          <w:szCs w:val="22"/>
        </w:rPr>
        <w:t>综合（信用）标组成：</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1</w:t>
      </w:r>
      <w:r>
        <w:rPr>
          <w:rFonts w:asciiTheme="minorEastAsia" w:eastAsiaTheme="minorEastAsia" w:hAnsiTheme="minorEastAsia" w:cs="仿宋" w:hint="eastAsia"/>
          <w:sz w:val="24"/>
          <w:szCs w:val="22"/>
        </w:rPr>
        <w:t>）投标函；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2</w:t>
      </w:r>
      <w:r>
        <w:rPr>
          <w:rFonts w:asciiTheme="minorEastAsia" w:eastAsiaTheme="minorEastAsia" w:hAnsiTheme="minorEastAsia" w:cs="仿宋" w:hint="eastAsia"/>
          <w:sz w:val="24"/>
          <w:szCs w:val="22"/>
        </w:rPr>
        <w:t>）投标函附录；</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3</w:t>
      </w:r>
      <w:r>
        <w:rPr>
          <w:rFonts w:asciiTheme="minorEastAsia" w:eastAsiaTheme="minorEastAsia" w:hAnsiTheme="minorEastAsia" w:cs="仿宋" w:hint="eastAsia"/>
          <w:sz w:val="24"/>
          <w:szCs w:val="22"/>
        </w:rPr>
        <w:t>）法定代表人身份证明</w:t>
      </w:r>
      <w:r>
        <w:rPr>
          <w:rFonts w:asciiTheme="minorEastAsia" w:eastAsiaTheme="minorEastAsia" w:hAnsiTheme="minorEastAsia" w:cs="仿宋" w:hint="eastAsia"/>
          <w:sz w:val="24"/>
          <w:szCs w:val="22"/>
        </w:rPr>
        <w:t>及</w:t>
      </w:r>
      <w:r>
        <w:rPr>
          <w:rFonts w:asciiTheme="minorEastAsia" w:eastAsiaTheme="minorEastAsia" w:hAnsiTheme="minorEastAsia" w:cs="仿宋" w:hint="eastAsia"/>
          <w:sz w:val="24"/>
          <w:szCs w:val="22"/>
        </w:rPr>
        <w:t>授权委托书；</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4</w:t>
      </w:r>
      <w:r>
        <w:rPr>
          <w:rFonts w:asciiTheme="minorEastAsia" w:eastAsiaTheme="minorEastAsia" w:hAnsiTheme="minorEastAsia" w:cs="仿宋" w:hint="eastAsia"/>
          <w:sz w:val="24"/>
          <w:szCs w:val="22"/>
        </w:rPr>
        <w:t>）投标保证金；</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5</w:t>
      </w:r>
      <w:r>
        <w:rPr>
          <w:rFonts w:asciiTheme="minorEastAsia" w:eastAsiaTheme="minorEastAsia" w:hAnsiTheme="minorEastAsia" w:cs="仿宋" w:hint="eastAsia"/>
          <w:sz w:val="24"/>
          <w:szCs w:val="22"/>
        </w:rPr>
        <w:t>）项目管理机构配备情况；</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6</w:t>
      </w:r>
      <w:r>
        <w:rPr>
          <w:rFonts w:asciiTheme="minorEastAsia" w:eastAsiaTheme="minorEastAsia" w:hAnsiTheme="minorEastAsia" w:cs="仿宋" w:hint="eastAsia"/>
          <w:sz w:val="24"/>
          <w:szCs w:val="22"/>
        </w:rPr>
        <w:t>）投标单位基本信息表</w:t>
      </w:r>
      <w:r>
        <w:rPr>
          <w:rFonts w:asciiTheme="minorEastAsia" w:eastAsiaTheme="minorEastAsia" w:hAnsiTheme="minorEastAsia" w:cs="仿宋" w:hint="eastAsia"/>
          <w:sz w:val="24"/>
          <w:szCs w:val="22"/>
        </w:rPr>
        <w:t>；</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7</w:t>
      </w:r>
      <w:r>
        <w:rPr>
          <w:rFonts w:asciiTheme="minorEastAsia" w:eastAsiaTheme="minorEastAsia" w:hAnsiTheme="minorEastAsia" w:cs="仿宋" w:hint="eastAsia"/>
          <w:sz w:val="24"/>
          <w:szCs w:val="22"/>
        </w:rPr>
        <w:t>）资格证明文件；</w:t>
      </w:r>
    </w:p>
    <w:p w:rsidR="00BC685F" w:rsidRDefault="00205BC3">
      <w:pPr>
        <w:autoSpaceDE w:val="0"/>
        <w:autoSpaceDN w:val="0"/>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BC685F" w:rsidRDefault="00205BC3">
      <w:pPr>
        <w:autoSpaceDE w:val="0"/>
        <w:autoSpaceDN w:val="0"/>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BC685F" w:rsidRDefault="00205BC3">
      <w:pPr>
        <w:autoSpaceDE w:val="0"/>
        <w:autoSpaceDN w:val="0"/>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w:t>
      </w:r>
    </w:p>
    <w:p w:rsidR="00BC685F" w:rsidRDefault="00205BC3">
      <w:pPr>
        <w:autoSpaceDE w:val="0"/>
        <w:autoSpaceDN w:val="0"/>
        <w:spacing w:line="400" w:lineRule="exact"/>
        <w:ind w:firstLineChars="200" w:firstLine="480"/>
        <w:jc w:val="left"/>
        <w:rPr>
          <w:rFonts w:asciiTheme="minorEastAsia" w:eastAsiaTheme="minorEastAsia" w:hAnsiTheme="minorEastAsia" w:cs="仿宋"/>
          <w:sz w:val="24"/>
          <w:szCs w:val="22"/>
        </w:rPr>
      </w:pPr>
      <w:r>
        <w:rPr>
          <w:rFonts w:hAnsi="宋体" w:cs="宋体" w:hint="eastAsia"/>
          <w:sz w:val="24"/>
        </w:rPr>
        <w:t>（</w:t>
      </w:r>
      <w:r>
        <w:rPr>
          <w:rFonts w:hAnsi="宋体" w:cs="宋体" w:hint="eastAsia"/>
          <w:sz w:val="24"/>
        </w:rPr>
        <w:t>11</w:t>
      </w:r>
      <w:r>
        <w:rPr>
          <w:rFonts w:hAnsi="宋体" w:cs="宋体" w:hint="eastAsia"/>
          <w:sz w:val="24"/>
        </w:rPr>
        <w:t>）其它材料。</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 xml:space="preserve">3.1.3 </w:t>
      </w:r>
      <w:r>
        <w:rPr>
          <w:rFonts w:asciiTheme="minorEastAsia" w:eastAsiaTheme="minorEastAsia" w:hAnsiTheme="minorEastAsia" w:cs="仿宋" w:hint="eastAsia"/>
          <w:sz w:val="24"/>
          <w:szCs w:val="22"/>
        </w:rPr>
        <w:t>技术标组成：</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lastRenderedPageBreak/>
        <w:t>（</w:t>
      </w:r>
      <w:r>
        <w:rPr>
          <w:rFonts w:asciiTheme="minorEastAsia" w:eastAsiaTheme="minorEastAsia" w:hAnsiTheme="minorEastAsia" w:cs="仿宋" w:hint="eastAsia"/>
          <w:sz w:val="24"/>
          <w:szCs w:val="22"/>
        </w:rPr>
        <w:t>1</w:t>
      </w:r>
      <w:r>
        <w:rPr>
          <w:rFonts w:asciiTheme="minorEastAsia" w:eastAsiaTheme="minorEastAsia" w:hAnsiTheme="minorEastAsia" w:cs="仿宋" w:hint="eastAsia"/>
          <w:sz w:val="24"/>
          <w:szCs w:val="22"/>
        </w:rPr>
        <w:t>）内容完整性；</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2</w:t>
      </w:r>
      <w:r>
        <w:rPr>
          <w:rFonts w:asciiTheme="minorEastAsia" w:eastAsiaTheme="minorEastAsia" w:hAnsiTheme="minorEastAsia" w:cs="仿宋" w:hint="eastAsia"/>
          <w:sz w:val="24"/>
          <w:szCs w:val="22"/>
        </w:rPr>
        <w:t>）主要施工方案和技术措施；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3</w:t>
      </w:r>
      <w:r>
        <w:rPr>
          <w:rFonts w:asciiTheme="minorEastAsia" w:eastAsiaTheme="minorEastAsia" w:hAnsiTheme="minorEastAsia" w:cs="仿宋" w:hint="eastAsia"/>
          <w:sz w:val="24"/>
          <w:szCs w:val="22"/>
        </w:rPr>
        <w:t>）质量管理体系与措施；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4</w:t>
      </w:r>
      <w:r>
        <w:rPr>
          <w:rFonts w:asciiTheme="minorEastAsia" w:eastAsiaTheme="minorEastAsia" w:hAnsiTheme="minorEastAsia" w:cs="仿宋" w:hint="eastAsia"/>
          <w:sz w:val="24"/>
          <w:szCs w:val="22"/>
        </w:rPr>
        <w:t>）安全管理体系与措施；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5</w:t>
      </w:r>
      <w:r>
        <w:rPr>
          <w:rFonts w:asciiTheme="minorEastAsia" w:eastAsiaTheme="minorEastAsia" w:hAnsiTheme="minorEastAsia" w:cs="仿宋" w:hint="eastAsia"/>
          <w:sz w:val="24"/>
          <w:szCs w:val="22"/>
        </w:rPr>
        <w:t>）文明施工、环境保护管理体系及施工现场扬尘治理措施；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6</w:t>
      </w:r>
      <w:r>
        <w:rPr>
          <w:rFonts w:asciiTheme="minorEastAsia" w:eastAsiaTheme="minorEastAsia" w:hAnsiTheme="minorEastAsia" w:cs="仿宋" w:hint="eastAsia"/>
          <w:sz w:val="24"/>
          <w:szCs w:val="22"/>
        </w:rPr>
        <w:t>）工期保证措施；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7</w:t>
      </w:r>
      <w:r>
        <w:rPr>
          <w:rFonts w:asciiTheme="minorEastAsia" w:eastAsiaTheme="minorEastAsia" w:hAnsiTheme="minorEastAsia" w:cs="仿宋" w:hint="eastAsia"/>
          <w:sz w:val="24"/>
          <w:szCs w:val="22"/>
        </w:rPr>
        <w:t>）拟投入资源配备计划；</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8</w:t>
      </w:r>
      <w:r>
        <w:rPr>
          <w:rFonts w:asciiTheme="minorEastAsia" w:eastAsiaTheme="minorEastAsia" w:hAnsiTheme="minorEastAsia" w:cs="仿宋" w:hint="eastAsia"/>
          <w:sz w:val="24"/>
          <w:szCs w:val="22"/>
        </w:rPr>
        <w:t>）施工进度表与网络计划图；</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9</w:t>
      </w:r>
      <w:r>
        <w:rPr>
          <w:rFonts w:asciiTheme="minorEastAsia" w:eastAsiaTheme="minorEastAsia" w:hAnsiTheme="minorEastAsia" w:cs="仿宋" w:hint="eastAsia"/>
          <w:sz w:val="24"/>
          <w:szCs w:val="22"/>
        </w:rPr>
        <w:t>）施工总平面图布置；</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10</w:t>
      </w:r>
      <w:r>
        <w:rPr>
          <w:rFonts w:asciiTheme="minorEastAsia" w:eastAsiaTheme="minorEastAsia" w:hAnsiTheme="minorEastAsia" w:cs="仿宋" w:hint="eastAsia"/>
          <w:sz w:val="24"/>
          <w:szCs w:val="22"/>
        </w:rPr>
        <w:t>）技术创新的应用实施措施；</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11</w:t>
      </w:r>
      <w:r>
        <w:rPr>
          <w:rFonts w:asciiTheme="minorEastAsia" w:eastAsiaTheme="minorEastAsia" w:hAnsiTheme="minorEastAsia" w:cs="仿宋" w:hint="eastAsia"/>
          <w:sz w:val="24"/>
          <w:szCs w:val="22"/>
        </w:rPr>
        <w:t>）采用新工艺、新技术、新设备、新材料、</w:t>
      </w:r>
      <w:r>
        <w:rPr>
          <w:rFonts w:asciiTheme="minorEastAsia" w:eastAsiaTheme="minorEastAsia" w:hAnsiTheme="minorEastAsia" w:cs="仿宋" w:hint="eastAsia"/>
          <w:sz w:val="24"/>
          <w:szCs w:val="22"/>
        </w:rPr>
        <w:t>BIM</w:t>
      </w:r>
      <w:r>
        <w:rPr>
          <w:rFonts w:asciiTheme="minorEastAsia" w:eastAsiaTheme="minorEastAsia" w:hAnsiTheme="minorEastAsia" w:cs="仿宋" w:hint="eastAsia"/>
          <w:sz w:val="24"/>
          <w:szCs w:val="22"/>
        </w:rPr>
        <w:t>等的程度；</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12</w:t>
      </w:r>
      <w:r>
        <w:rPr>
          <w:rFonts w:asciiTheme="minorEastAsia" w:eastAsiaTheme="minorEastAsia" w:hAnsiTheme="minorEastAsia" w:cs="仿宋" w:hint="eastAsia"/>
          <w:sz w:val="24"/>
          <w:szCs w:val="22"/>
        </w:rPr>
        <w:t>）施工现场实施信息化监控和数据处理；</w:t>
      </w:r>
    </w:p>
    <w:p w:rsidR="00BC685F" w:rsidRDefault="00205BC3">
      <w:pPr>
        <w:adjustRightInd w:val="0"/>
        <w:snapToGrid w:val="0"/>
        <w:spacing w:line="400" w:lineRule="exact"/>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w:t>
      </w:r>
      <w:r>
        <w:rPr>
          <w:rFonts w:asciiTheme="minorEastAsia" w:eastAsiaTheme="minorEastAsia" w:hAnsiTheme="minorEastAsia" w:cs="仿宋" w:hint="eastAsia"/>
          <w:sz w:val="24"/>
          <w:szCs w:val="22"/>
        </w:rPr>
        <w:t>13</w:t>
      </w:r>
      <w:r>
        <w:rPr>
          <w:rFonts w:asciiTheme="minorEastAsia" w:eastAsiaTheme="minorEastAsia" w:hAnsiTheme="minorEastAsia" w:cs="仿宋" w:hint="eastAsia"/>
          <w:sz w:val="24"/>
          <w:szCs w:val="22"/>
        </w:rPr>
        <w:t>）风险管理措施。</w:t>
      </w:r>
    </w:p>
    <w:p w:rsidR="00BC685F" w:rsidRDefault="00205BC3">
      <w:pPr>
        <w:autoSpaceDE w:val="0"/>
        <w:autoSpaceDN w:val="0"/>
        <w:spacing w:line="40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3.2.1 </w:t>
      </w:r>
      <w:r>
        <w:rPr>
          <w:rFonts w:asciiTheme="minorEastAsia" w:eastAsiaTheme="minorEastAsia" w:hAnsiTheme="minorEastAsia" w:cs="仿宋_GB2312" w:hint="eastAsia"/>
          <w:sz w:val="24"/>
          <w:szCs w:val="24"/>
        </w:rPr>
        <w:t>投标人应按第五章“工程量清单”的要求填写相应表格。</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3.2.2 </w:t>
      </w:r>
      <w:r>
        <w:rPr>
          <w:rFonts w:asciiTheme="minorEastAsia" w:eastAsiaTheme="minorEastAsia" w:hAnsiTheme="minorEastAsia" w:cs="仿宋_GB2312" w:hint="eastAsia"/>
          <w:sz w:val="24"/>
          <w:szCs w:val="24"/>
        </w:rPr>
        <w:t>投标人在投标截止时间前修改投标函中的投标总报价，应同时修改第五章“工程量清单”中的相应报价。此修改须符合本章第</w:t>
      </w:r>
      <w:r>
        <w:rPr>
          <w:rFonts w:asciiTheme="minorEastAsia" w:eastAsiaTheme="minorEastAsia" w:hAnsiTheme="minorEastAsia" w:cs="仿宋_GB2312" w:hint="eastAsia"/>
          <w:sz w:val="24"/>
          <w:szCs w:val="24"/>
        </w:rPr>
        <w:t>4.3</w:t>
      </w:r>
      <w:r>
        <w:rPr>
          <w:rFonts w:asciiTheme="minorEastAsia" w:eastAsiaTheme="minorEastAsia" w:hAnsiTheme="minorEastAsia" w:cs="仿宋_GB2312" w:hint="eastAsia"/>
          <w:sz w:val="24"/>
          <w:szCs w:val="24"/>
        </w:rPr>
        <w:t>款的有关要求。</w:t>
      </w:r>
    </w:p>
    <w:p w:rsidR="00BC685F" w:rsidRDefault="00205BC3" w:rsidP="00205BC3">
      <w:pPr>
        <w:tabs>
          <w:tab w:val="left" w:pos="1260"/>
        </w:tabs>
        <w:autoSpaceDE w:val="0"/>
        <w:autoSpaceDN w:val="0"/>
        <w:adjustRightInd w:val="0"/>
        <w:spacing w:line="400" w:lineRule="exact"/>
        <w:ind w:firstLineChars="200" w:firstLine="482"/>
        <w:jc w:val="left"/>
        <w:rPr>
          <w:rFonts w:asciiTheme="minorEastAsia" w:eastAsiaTheme="minorEastAsia" w:hAnsiTheme="minorEastAsia" w:cs="宋体"/>
          <w:b/>
          <w:sz w:val="24"/>
          <w:szCs w:val="24"/>
        </w:rPr>
      </w:pPr>
      <w:bookmarkStart w:id="11" w:name="OLE_LINK21"/>
      <w:r>
        <w:rPr>
          <w:rFonts w:asciiTheme="minorEastAsia" w:eastAsiaTheme="minorEastAsia" w:hAnsiTheme="minorEastAsia" w:cs="宋体" w:hint="eastAsia"/>
          <w:b/>
          <w:sz w:val="24"/>
          <w:szCs w:val="24"/>
        </w:rPr>
        <w:t>3.2.3</w:t>
      </w:r>
      <w:r>
        <w:rPr>
          <w:rFonts w:asciiTheme="minorEastAsia" w:eastAsiaTheme="minorEastAsia" w:hAnsiTheme="minorEastAsia" w:cs="宋体" w:hint="eastAsia"/>
          <w:b/>
          <w:sz w:val="24"/>
          <w:szCs w:val="24"/>
        </w:rPr>
        <w:t xml:space="preserve"> </w:t>
      </w:r>
      <w:r>
        <w:rPr>
          <w:rFonts w:asciiTheme="minorEastAsia" w:eastAsiaTheme="minorEastAsia" w:hAnsiTheme="minorEastAsia" w:cs="宋体" w:hint="eastAsia"/>
          <w:b/>
          <w:sz w:val="24"/>
          <w:szCs w:val="24"/>
        </w:rPr>
        <w:t>“规费和税金”的规定按照住建部《建设工程工程量清单计价规范》（</w:t>
      </w:r>
      <w:r>
        <w:rPr>
          <w:rFonts w:asciiTheme="minorEastAsia" w:eastAsiaTheme="minorEastAsia" w:hAnsiTheme="minorEastAsia" w:cs="宋体" w:hint="eastAsia"/>
          <w:b/>
          <w:sz w:val="24"/>
          <w:szCs w:val="24"/>
        </w:rPr>
        <w:t>GB50500-2013</w:t>
      </w:r>
      <w:r>
        <w:rPr>
          <w:rFonts w:asciiTheme="minorEastAsia" w:eastAsiaTheme="minorEastAsia" w:hAnsiTheme="minorEastAsia"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bookmarkEnd w:id="11"/>
    <w:p w:rsidR="00BC685F" w:rsidRDefault="00205BC3">
      <w:pPr>
        <w:tabs>
          <w:tab w:val="left" w:pos="420"/>
        </w:tabs>
        <w:spacing w:line="400" w:lineRule="exact"/>
        <w:ind w:left="9"/>
        <w:rPr>
          <w:rFonts w:hAnsi="宋体" w:cs="宋体"/>
          <w:b/>
          <w:bCs/>
          <w:sz w:val="24"/>
          <w:szCs w:val="24"/>
        </w:rPr>
      </w:pPr>
      <w:r>
        <w:rPr>
          <w:rFonts w:hAnsi="宋体" w:cs="宋体" w:hint="eastAsia"/>
          <w:b/>
          <w:bCs/>
          <w:sz w:val="24"/>
          <w:szCs w:val="24"/>
        </w:rPr>
        <w:t>3.3</w:t>
      </w:r>
      <w:r>
        <w:rPr>
          <w:rFonts w:hAnsi="宋体" w:cs="宋体" w:hint="eastAsia"/>
          <w:b/>
          <w:bCs/>
          <w:sz w:val="24"/>
          <w:szCs w:val="24"/>
        </w:rPr>
        <w:t>投标有效期</w:t>
      </w:r>
    </w:p>
    <w:p w:rsidR="00BC685F" w:rsidRDefault="00205BC3">
      <w:pPr>
        <w:numPr>
          <w:ilvl w:val="1"/>
          <w:numId w:val="2"/>
        </w:numPr>
        <w:tabs>
          <w:tab w:val="left" w:pos="1080"/>
        </w:tabs>
        <w:spacing w:line="400" w:lineRule="exact"/>
        <w:ind w:left="1080" w:hanging="591"/>
        <w:rPr>
          <w:rFonts w:hAnsi="宋体" w:cs="宋体"/>
          <w:sz w:val="24"/>
          <w:szCs w:val="24"/>
        </w:rPr>
      </w:pPr>
      <w:r>
        <w:rPr>
          <w:rFonts w:hAnsi="宋体" w:cs="宋体" w:hint="eastAsia"/>
          <w:sz w:val="24"/>
          <w:szCs w:val="24"/>
        </w:rPr>
        <w:t>除投标人须知前附表另有规定外，投标有效期为</w:t>
      </w:r>
      <w:r>
        <w:rPr>
          <w:rFonts w:hAnsi="宋体" w:cs="宋体" w:hint="eastAsia"/>
          <w:sz w:val="24"/>
          <w:szCs w:val="24"/>
        </w:rPr>
        <w:t>60</w:t>
      </w:r>
      <w:r>
        <w:rPr>
          <w:rFonts w:hAnsi="宋体" w:cs="宋体" w:hint="eastAsia"/>
          <w:sz w:val="24"/>
          <w:szCs w:val="24"/>
        </w:rPr>
        <w:t>日。</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3.3.2</w:t>
      </w:r>
      <w:r>
        <w:rPr>
          <w:rFonts w:hAnsi="宋体" w:cs="宋体" w:hint="eastAsia"/>
          <w:sz w:val="24"/>
          <w:szCs w:val="24"/>
        </w:rPr>
        <w:t>在投标有效期内，投标人撤销投标文件的，应承担招标文件和法律规定的责</w:t>
      </w:r>
      <w:r>
        <w:rPr>
          <w:rFonts w:hAnsi="宋体" w:cs="宋体" w:hint="eastAsia"/>
          <w:sz w:val="24"/>
          <w:szCs w:val="24"/>
        </w:rPr>
        <w:t>任。</w:t>
      </w:r>
    </w:p>
    <w:p w:rsidR="00BC685F" w:rsidRDefault="00205BC3">
      <w:pPr>
        <w:tabs>
          <w:tab w:val="left" w:pos="1080"/>
        </w:tabs>
        <w:spacing w:line="400" w:lineRule="exact"/>
        <w:ind w:firstLineChars="200" w:firstLine="480"/>
        <w:rPr>
          <w:rFonts w:hAnsi="宋体" w:cs="宋体"/>
          <w:b/>
          <w:bCs/>
          <w:sz w:val="24"/>
        </w:rPr>
      </w:pPr>
      <w:r>
        <w:rPr>
          <w:rFonts w:hAnsi="宋体" w:cs="宋体" w:hint="eastAsia"/>
          <w:sz w:val="24"/>
          <w:szCs w:val="24"/>
        </w:rPr>
        <w:t>3.3.3</w:t>
      </w:r>
      <w:r>
        <w:rPr>
          <w:rFonts w:hAnsi="宋体" w:cs="宋体" w:hint="eastAsia"/>
          <w:sz w:val="24"/>
          <w:szCs w:val="24"/>
        </w:rPr>
        <w:t>出现特殊情况需要延长投标有效期的，招标人以书面形式通知所有投标人延长投标有效期。投标人</w:t>
      </w:r>
      <w:r>
        <w:rPr>
          <w:rFonts w:hAnsi="宋体" w:cs="宋体" w:hint="eastAsia"/>
          <w:sz w:val="24"/>
          <w:szCs w:val="24"/>
        </w:rPr>
        <w:t>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BC685F" w:rsidRDefault="00205BC3">
      <w:pPr>
        <w:autoSpaceDE w:val="0"/>
        <w:autoSpaceDN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sz w:val="24"/>
          <w:szCs w:val="24"/>
        </w:rPr>
        <w:t>投标保证金及履约保证金</w:t>
      </w:r>
    </w:p>
    <w:p w:rsidR="00BC685F" w:rsidRDefault="00205BC3">
      <w:pPr>
        <w:tabs>
          <w:tab w:val="left" w:pos="600"/>
        </w:tabs>
        <w:spacing w:line="400" w:lineRule="exact"/>
        <w:rPr>
          <w:rFonts w:hAnsi="宋体" w:cs="宋体"/>
          <w:b/>
          <w:sz w:val="24"/>
          <w:szCs w:val="24"/>
        </w:rPr>
      </w:pPr>
      <w:r>
        <w:rPr>
          <w:rFonts w:hAnsi="宋体" w:cs="宋体" w:hint="eastAsia"/>
          <w:b/>
          <w:sz w:val="24"/>
          <w:szCs w:val="24"/>
        </w:rPr>
        <w:t>3.4.1</w:t>
      </w:r>
      <w:r>
        <w:rPr>
          <w:rFonts w:hAnsi="宋体" w:cs="宋体" w:hint="eastAsia"/>
          <w:b/>
          <w:sz w:val="24"/>
          <w:szCs w:val="24"/>
        </w:rPr>
        <w:t>投标保证金</w:t>
      </w:r>
    </w:p>
    <w:p w:rsidR="00BC685F" w:rsidRDefault="00205BC3">
      <w:pPr>
        <w:spacing w:line="400" w:lineRule="exact"/>
        <w:ind w:firstLineChars="150" w:firstLine="360"/>
        <w:rPr>
          <w:rFonts w:hAnsi="宋体" w:cs="宋体"/>
          <w:sz w:val="24"/>
          <w:szCs w:val="24"/>
        </w:rPr>
      </w:pPr>
      <w:r>
        <w:rPr>
          <w:rFonts w:hAnsi="宋体" w:cs="宋体" w:hint="eastAsia"/>
          <w:sz w:val="24"/>
          <w:szCs w:val="24"/>
        </w:rPr>
        <w:t>3.4.1.1</w:t>
      </w:r>
      <w:r>
        <w:rPr>
          <w:rFonts w:hAnsi="宋体" w:cs="宋体" w:hint="eastAsia"/>
          <w:sz w:val="24"/>
          <w:szCs w:val="24"/>
        </w:rPr>
        <w:t>投标人应按投标人须知前附表后规定缴纳投标保证金。</w:t>
      </w:r>
    </w:p>
    <w:p w:rsidR="00BC685F" w:rsidRDefault="00205BC3">
      <w:pPr>
        <w:spacing w:line="400" w:lineRule="exact"/>
        <w:ind w:firstLineChars="150" w:firstLine="360"/>
        <w:rPr>
          <w:rFonts w:hAnsi="宋体" w:cs="宋体"/>
          <w:sz w:val="24"/>
          <w:szCs w:val="24"/>
        </w:rPr>
      </w:pPr>
      <w:r>
        <w:rPr>
          <w:rFonts w:hAnsi="宋体" w:cs="宋体" w:hint="eastAsia"/>
          <w:sz w:val="24"/>
          <w:szCs w:val="24"/>
        </w:rPr>
        <w:t>3.4.1.2</w:t>
      </w:r>
      <w:r>
        <w:rPr>
          <w:rFonts w:hAnsi="宋体" w:cs="宋体" w:hint="eastAsia"/>
          <w:sz w:val="24"/>
          <w:szCs w:val="24"/>
        </w:rPr>
        <w:t>投标保证金的相关规定</w:t>
      </w:r>
    </w:p>
    <w:p w:rsidR="00BC685F" w:rsidRDefault="00205BC3">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投标保证金的退还：</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）中标公告发出后，</w:t>
      </w:r>
      <w:r>
        <w:rPr>
          <w:rFonts w:hAnsi="宋体" w:cs="宋体" w:hint="eastAsia"/>
          <w:sz w:val="24"/>
          <w:szCs w:val="24"/>
        </w:rPr>
        <w:t>5</w:t>
      </w:r>
      <w:r>
        <w:rPr>
          <w:rFonts w:hAnsi="宋体" w:cs="宋体" w:hint="eastAsia"/>
          <w:sz w:val="24"/>
          <w:szCs w:val="24"/>
        </w:rPr>
        <w:t>个工作日内退还非中标候选人投标保证金及银行同期活期存款利息。</w:t>
      </w:r>
    </w:p>
    <w:p w:rsidR="00BC685F" w:rsidRDefault="00205BC3">
      <w:pPr>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2</w:t>
      </w:r>
      <w:r>
        <w:rPr>
          <w:rFonts w:hAnsi="宋体" w:cs="宋体" w:hint="eastAsia"/>
          <w:sz w:val="24"/>
          <w:szCs w:val="24"/>
        </w:rPr>
        <w:t>）在法定期限内签订书面合同，中标人执投标保证金退还申请表（单位加盖行政公章）及合同原件、履约保证金转账凭证到中心业务部室办理退款手续，中心在</w:t>
      </w:r>
      <w:r>
        <w:rPr>
          <w:rFonts w:hAnsi="宋体" w:cs="宋体" w:hint="eastAsia"/>
          <w:sz w:val="24"/>
          <w:szCs w:val="24"/>
        </w:rPr>
        <w:t>5</w:t>
      </w:r>
      <w:r>
        <w:rPr>
          <w:rFonts w:hAnsi="宋体" w:cs="宋体" w:hint="eastAsia"/>
          <w:sz w:val="24"/>
          <w:szCs w:val="24"/>
        </w:rPr>
        <w:t>个工作日内向中标人和其他中标候选人退还投标保证金及银行同期活期存款利息。</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）相关投标人有违法违规行为的项目，其投标保证金暂不退还，待行政监督部门对相关情况处置后，按照有</w:t>
      </w:r>
      <w:r>
        <w:rPr>
          <w:rFonts w:hAnsi="宋体" w:cs="宋体" w:hint="eastAsia"/>
          <w:sz w:val="24"/>
          <w:szCs w:val="24"/>
        </w:rPr>
        <w:t>关规定办理。</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）退还投标保证金，除另有规定外，一般以转账方式一次性退还至投标保证金的原提交账户。</w:t>
      </w:r>
    </w:p>
    <w:p w:rsidR="00BC685F" w:rsidRDefault="00205BC3">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、投标人有下列情形之一的，不予退还投标保证金：</w:t>
      </w:r>
    </w:p>
    <w:p w:rsidR="00BC685F" w:rsidRDefault="00205BC3">
      <w:pPr>
        <w:adjustRightInd w:val="0"/>
        <w:snapToGrid w:val="0"/>
        <w:spacing w:line="400" w:lineRule="exact"/>
        <w:ind w:firstLineChars="200" w:firstLine="480"/>
        <w:rPr>
          <w:rFonts w:hAnsi="宋体"/>
          <w:sz w:val="24"/>
        </w:rPr>
      </w:pPr>
      <w:r>
        <w:rPr>
          <w:rFonts w:hAnsi="宋体" w:hint="eastAsia"/>
          <w:sz w:val="24"/>
        </w:rPr>
        <w:t>（一）在招标文件要求提交投标文件的截止时间后至投标文件有效期满前撤回投标的；</w:t>
      </w:r>
      <w:r>
        <w:rPr>
          <w:rFonts w:hAnsi="宋体" w:hint="eastAsia"/>
          <w:sz w:val="24"/>
        </w:rPr>
        <w:t xml:space="preserve"> </w:t>
      </w:r>
    </w:p>
    <w:p w:rsidR="00BC685F" w:rsidRDefault="00205BC3">
      <w:pPr>
        <w:adjustRightInd w:val="0"/>
        <w:snapToGrid w:val="0"/>
        <w:spacing w:line="400" w:lineRule="exact"/>
        <w:ind w:firstLineChars="200" w:firstLine="480"/>
        <w:rPr>
          <w:rFonts w:hAnsi="宋体"/>
          <w:sz w:val="24"/>
        </w:rPr>
      </w:pPr>
      <w:r>
        <w:rPr>
          <w:rFonts w:hAnsi="宋体" w:hint="eastAsia"/>
          <w:sz w:val="24"/>
        </w:rPr>
        <w:t>（二）中标通知书发出后，中标人无故放弃中标项目或无正当理由在规定时间内不与招标人签订合同或未按招标文件规定提交履约担保的；</w:t>
      </w:r>
      <w:r>
        <w:rPr>
          <w:rFonts w:hAnsi="宋体" w:hint="eastAsia"/>
          <w:sz w:val="24"/>
        </w:rPr>
        <w:t xml:space="preserve"> </w:t>
      </w:r>
    </w:p>
    <w:p w:rsidR="00BC685F" w:rsidRDefault="00205BC3">
      <w:pPr>
        <w:adjustRightInd w:val="0"/>
        <w:snapToGrid w:val="0"/>
        <w:spacing w:line="400" w:lineRule="exact"/>
        <w:ind w:firstLineChars="200" w:firstLine="480"/>
        <w:rPr>
          <w:rFonts w:hAnsi="宋体"/>
          <w:sz w:val="24"/>
        </w:rPr>
      </w:pPr>
      <w:r>
        <w:rPr>
          <w:rFonts w:hAnsi="宋体" w:hint="eastAsia"/>
          <w:sz w:val="24"/>
        </w:rPr>
        <w:t>（三）将中标项目转让给他人，或者在投标文件中未说明，且未经招标人同意，将中标项目分包给他人的；</w:t>
      </w:r>
      <w:r>
        <w:rPr>
          <w:rFonts w:hAnsi="宋体" w:hint="eastAsia"/>
          <w:sz w:val="24"/>
        </w:rPr>
        <w:t xml:space="preserve"> </w:t>
      </w:r>
    </w:p>
    <w:p w:rsidR="00BC685F" w:rsidRDefault="00205BC3">
      <w:pPr>
        <w:adjustRightInd w:val="0"/>
        <w:snapToGrid w:val="0"/>
        <w:spacing w:line="400" w:lineRule="exact"/>
        <w:ind w:firstLineChars="200" w:firstLine="480"/>
        <w:rPr>
          <w:rFonts w:hAnsi="宋体"/>
          <w:sz w:val="24"/>
        </w:rPr>
      </w:pPr>
      <w:r>
        <w:rPr>
          <w:rFonts w:hAnsi="宋体" w:hint="eastAsia"/>
          <w:sz w:val="24"/>
        </w:rPr>
        <w:t>（四）投标人在招投标活动中弄虚作假、围标串标，骗取中标并</w:t>
      </w:r>
      <w:r>
        <w:rPr>
          <w:rFonts w:hAnsi="宋体" w:hint="eastAsia"/>
          <w:sz w:val="24"/>
        </w:rPr>
        <w:t>经招投标行政监督部门调查核实的；</w:t>
      </w:r>
      <w:r>
        <w:rPr>
          <w:rFonts w:hAnsi="宋体" w:hint="eastAsia"/>
          <w:sz w:val="24"/>
        </w:rPr>
        <w:t xml:space="preserve"> </w:t>
      </w:r>
    </w:p>
    <w:p w:rsidR="00BC685F" w:rsidRDefault="00205BC3">
      <w:pPr>
        <w:adjustRightInd w:val="0"/>
        <w:snapToGrid w:val="0"/>
        <w:spacing w:line="400" w:lineRule="exact"/>
        <w:ind w:firstLineChars="200" w:firstLine="480"/>
        <w:rPr>
          <w:rFonts w:hAnsi="宋体"/>
          <w:sz w:val="24"/>
        </w:rPr>
      </w:pPr>
      <w:r>
        <w:rPr>
          <w:rFonts w:hAnsi="宋体" w:hint="eastAsia"/>
          <w:sz w:val="24"/>
        </w:rPr>
        <w:t>（五）拒绝履行合同义务的；</w:t>
      </w:r>
    </w:p>
    <w:p w:rsidR="00BC685F" w:rsidRDefault="00205BC3">
      <w:pPr>
        <w:adjustRightInd w:val="0"/>
        <w:snapToGrid w:val="0"/>
        <w:spacing w:line="400" w:lineRule="exact"/>
        <w:ind w:firstLineChars="200" w:firstLine="480"/>
        <w:rPr>
          <w:rFonts w:hAnsi="宋体"/>
          <w:sz w:val="24"/>
        </w:rPr>
      </w:pPr>
      <w:r>
        <w:rPr>
          <w:rFonts w:hAnsi="宋体" w:hint="eastAsia"/>
          <w:sz w:val="24"/>
        </w:rPr>
        <w:t>（六）相关法律、法规规定不予退还的其它情形。</w:t>
      </w:r>
    </w:p>
    <w:p w:rsidR="00BC685F" w:rsidRDefault="00205BC3">
      <w:pPr>
        <w:adjustRightInd w:val="0"/>
        <w:snapToGrid w:val="0"/>
        <w:spacing w:line="400" w:lineRule="exact"/>
        <w:ind w:firstLineChars="200" w:firstLine="480"/>
        <w:rPr>
          <w:rFonts w:hAnsi="宋体"/>
          <w:sz w:val="24"/>
        </w:rPr>
      </w:pPr>
      <w:r>
        <w:rPr>
          <w:rFonts w:hAnsi="宋体" w:hint="eastAsia"/>
          <w:sz w:val="24"/>
        </w:rPr>
        <w:t>（七）自</w:t>
      </w:r>
      <w:r>
        <w:rPr>
          <w:rFonts w:hAnsi="宋体" w:hint="eastAsia"/>
          <w:sz w:val="24"/>
        </w:rPr>
        <w:t>2018</w:t>
      </w:r>
      <w:r>
        <w:rPr>
          <w:rFonts w:hAnsi="宋体" w:hint="eastAsia"/>
          <w:sz w:val="24"/>
        </w:rPr>
        <w:t>年</w:t>
      </w:r>
      <w:r>
        <w:rPr>
          <w:rFonts w:hAnsi="宋体" w:hint="eastAsia"/>
          <w:sz w:val="24"/>
        </w:rPr>
        <w:t>1</w:t>
      </w:r>
      <w:r>
        <w:rPr>
          <w:rFonts w:hAnsi="宋体" w:hint="eastAsia"/>
          <w:sz w:val="24"/>
        </w:rPr>
        <w:t>月</w:t>
      </w:r>
      <w:r>
        <w:rPr>
          <w:rFonts w:hAnsi="宋体" w:hint="eastAsia"/>
          <w:sz w:val="24"/>
        </w:rPr>
        <w:t>2</w:t>
      </w:r>
      <w:r>
        <w:rPr>
          <w:rFonts w:hAnsi="宋体" w:hint="eastAsia"/>
          <w:sz w:val="24"/>
        </w:rPr>
        <w:t>日起，凡投标人投标保证金交纳至同一标段相同子账号的，保证金暂不予退还，并依照《许昌市公共资源交易当事人不良行为管理暂行办法》（许公管委〔</w:t>
      </w:r>
      <w:r>
        <w:rPr>
          <w:rFonts w:hAnsi="宋体" w:hint="eastAsia"/>
          <w:sz w:val="24"/>
        </w:rPr>
        <w:t>2017</w:t>
      </w:r>
      <w:r>
        <w:rPr>
          <w:rFonts w:hAnsi="宋体" w:hint="eastAsia"/>
          <w:sz w:val="24"/>
        </w:rPr>
        <w:t>〕</w:t>
      </w:r>
      <w:r>
        <w:rPr>
          <w:rFonts w:hAnsi="宋体" w:hint="eastAsia"/>
          <w:sz w:val="24"/>
        </w:rPr>
        <w:t>1</w:t>
      </w:r>
      <w:r>
        <w:rPr>
          <w:rFonts w:hAnsi="宋体" w:hint="eastAsia"/>
          <w:sz w:val="24"/>
        </w:rPr>
        <w:t>号）规定，进行调查、认定、记录、并予以公示公告。对是否涉嫌串通投标，经调查核实后，记录不良行为，移交有关部门进行查处，不予退还的保证金上缴国库。</w:t>
      </w:r>
    </w:p>
    <w:p w:rsidR="00BC685F" w:rsidRDefault="00205BC3">
      <w:pPr>
        <w:tabs>
          <w:tab w:val="left" w:pos="1260"/>
        </w:tabs>
        <w:autoSpaceDE w:val="0"/>
        <w:autoSpaceDN w:val="0"/>
        <w:adjustRightInd w:val="0"/>
        <w:spacing w:line="400" w:lineRule="exact"/>
        <w:jc w:val="left"/>
        <w:rPr>
          <w:rFonts w:hAnsi="宋体" w:cs="宋体"/>
          <w:b/>
          <w:sz w:val="24"/>
          <w:szCs w:val="24"/>
        </w:rPr>
      </w:pPr>
      <w:r>
        <w:rPr>
          <w:rFonts w:hAnsi="宋体" w:cs="宋体" w:hint="eastAsia"/>
          <w:b/>
          <w:sz w:val="24"/>
          <w:szCs w:val="24"/>
        </w:rPr>
        <w:t xml:space="preserve">3.4.2 </w:t>
      </w:r>
      <w:r>
        <w:rPr>
          <w:rFonts w:hAnsi="宋体" w:cs="宋体" w:hint="eastAsia"/>
          <w:b/>
          <w:sz w:val="24"/>
          <w:szCs w:val="24"/>
        </w:rPr>
        <w:t>履约保证金</w:t>
      </w:r>
    </w:p>
    <w:p w:rsidR="00BC685F" w:rsidRDefault="00205BC3">
      <w:pPr>
        <w:spacing w:line="400" w:lineRule="exact"/>
        <w:ind w:firstLineChars="150" w:firstLine="360"/>
        <w:rPr>
          <w:rFonts w:hAnsi="宋体" w:cs="宋体"/>
          <w:sz w:val="24"/>
          <w:szCs w:val="24"/>
        </w:rPr>
      </w:pPr>
      <w:r>
        <w:rPr>
          <w:rFonts w:hAnsi="宋体" w:cs="宋体" w:hint="eastAsia"/>
          <w:sz w:val="24"/>
          <w:szCs w:val="24"/>
        </w:rPr>
        <w:t>3.4.2.1</w:t>
      </w:r>
      <w:r>
        <w:rPr>
          <w:rFonts w:hAnsi="宋体" w:cs="宋体" w:hint="eastAsia"/>
          <w:sz w:val="24"/>
          <w:szCs w:val="24"/>
        </w:rPr>
        <w:t>履约保证金提交方式</w:t>
      </w:r>
      <w:r>
        <w:rPr>
          <w:rFonts w:hAnsi="宋体" w:cs="宋体" w:hint="eastAsia"/>
          <w:sz w:val="24"/>
          <w:szCs w:val="24"/>
        </w:rPr>
        <w:t xml:space="preserve"> </w:t>
      </w:r>
    </w:p>
    <w:p w:rsidR="00BC685F" w:rsidRDefault="00205BC3">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、以网银、银行转账支票</w:t>
      </w:r>
      <w:r>
        <w:rPr>
          <w:rFonts w:hAnsi="宋体" w:cs="宋体" w:hint="eastAsia"/>
          <w:sz w:val="24"/>
          <w:szCs w:val="24"/>
        </w:rPr>
        <w:t>、银行电汇方式提交。</w:t>
      </w:r>
      <w:r>
        <w:rPr>
          <w:rFonts w:hAnsi="宋体" w:cs="宋体" w:hint="eastAsia"/>
          <w:sz w:val="24"/>
          <w:szCs w:val="24"/>
        </w:rPr>
        <w:t xml:space="preserve">  </w:t>
      </w:r>
    </w:p>
    <w:p w:rsidR="00BC685F" w:rsidRDefault="00205BC3">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、现金支票和现金不得作为履约保证金提交方式。</w:t>
      </w:r>
      <w:r>
        <w:rPr>
          <w:rFonts w:hAnsi="宋体" w:cs="宋体" w:hint="eastAsia"/>
          <w:sz w:val="24"/>
          <w:szCs w:val="24"/>
        </w:rPr>
        <w:t xml:space="preserve">  </w:t>
      </w:r>
    </w:p>
    <w:p w:rsidR="00BC685F" w:rsidRDefault="00205BC3">
      <w:pPr>
        <w:spacing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、中标人必须通过其公司账户按照规定的方式提交，其名称应与中标单位的名称一致。</w:t>
      </w:r>
    </w:p>
    <w:p w:rsidR="00BC685F" w:rsidRDefault="00205BC3">
      <w:pPr>
        <w:spacing w:line="4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、中标人在缴纳履约保证金时，必须在附言、备注和用途栏注明“项目编号及标段”，否则可能造成延迟退还。</w:t>
      </w:r>
    </w:p>
    <w:p w:rsidR="00BC685F" w:rsidRDefault="00205BC3">
      <w:pPr>
        <w:spacing w:line="400" w:lineRule="exact"/>
        <w:ind w:firstLineChars="150" w:firstLine="360"/>
        <w:rPr>
          <w:rFonts w:hAnsi="宋体" w:cs="宋体"/>
          <w:sz w:val="24"/>
          <w:szCs w:val="24"/>
        </w:rPr>
      </w:pPr>
      <w:r>
        <w:rPr>
          <w:rFonts w:hAnsi="宋体" w:cs="宋体" w:hint="eastAsia"/>
          <w:sz w:val="24"/>
          <w:szCs w:val="24"/>
        </w:rPr>
        <w:t>3.4.2.2</w:t>
      </w:r>
      <w:r>
        <w:rPr>
          <w:rFonts w:hAnsi="宋体" w:cs="宋体" w:hint="eastAsia"/>
          <w:sz w:val="24"/>
          <w:szCs w:val="24"/>
        </w:rPr>
        <w:t>履约保证金提交比例和数额</w:t>
      </w:r>
      <w:r>
        <w:rPr>
          <w:rFonts w:hAnsi="宋体" w:cs="宋体" w:hint="eastAsia"/>
          <w:sz w:val="24"/>
          <w:szCs w:val="24"/>
        </w:rPr>
        <w:t xml:space="preserve"> </w:t>
      </w:r>
    </w:p>
    <w:p w:rsidR="00BC685F" w:rsidRDefault="00205BC3">
      <w:pPr>
        <w:spacing w:line="400" w:lineRule="exact"/>
        <w:ind w:firstLineChars="100" w:firstLine="240"/>
        <w:rPr>
          <w:rFonts w:hAnsi="宋体" w:cs="宋体"/>
          <w:sz w:val="24"/>
          <w:szCs w:val="24"/>
        </w:rPr>
      </w:pPr>
      <w:r>
        <w:rPr>
          <w:rFonts w:hAnsi="宋体" w:cs="宋体" w:hint="eastAsia"/>
          <w:sz w:val="24"/>
          <w:szCs w:val="24"/>
        </w:rPr>
        <w:t>履约保证金数额为不超过中标合同金额的</w:t>
      </w:r>
      <w:r>
        <w:rPr>
          <w:rFonts w:hAnsi="宋体" w:cs="宋体" w:hint="eastAsia"/>
          <w:sz w:val="24"/>
          <w:szCs w:val="24"/>
        </w:rPr>
        <w:t>10%</w:t>
      </w:r>
      <w:r>
        <w:rPr>
          <w:rFonts w:hAnsi="宋体" w:cs="宋体" w:hint="eastAsia"/>
          <w:sz w:val="24"/>
          <w:szCs w:val="24"/>
        </w:rPr>
        <w:t>。</w:t>
      </w:r>
    </w:p>
    <w:p w:rsidR="00BC685F" w:rsidRDefault="00205BC3">
      <w:pPr>
        <w:spacing w:line="400" w:lineRule="exact"/>
        <w:ind w:firstLineChars="150" w:firstLine="360"/>
        <w:rPr>
          <w:rFonts w:hAnsi="宋体" w:cs="宋体"/>
          <w:sz w:val="24"/>
          <w:szCs w:val="24"/>
        </w:rPr>
      </w:pPr>
      <w:r>
        <w:rPr>
          <w:rFonts w:hAnsi="宋体" w:cs="宋体" w:hint="eastAsia"/>
          <w:sz w:val="24"/>
          <w:szCs w:val="24"/>
        </w:rPr>
        <w:t>3.4.2.3</w:t>
      </w:r>
      <w:r>
        <w:rPr>
          <w:rFonts w:hAnsi="宋体" w:cs="宋体" w:hint="eastAsia"/>
          <w:sz w:val="24"/>
          <w:szCs w:val="24"/>
        </w:rPr>
        <w:t>履约保证金的退还</w:t>
      </w:r>
      <w:r>
        <w:rPr>
          <w:rFonts w:hAnsi="宋体" w:cs="宋体" w:hint="eastAsia"/>
          <w:sz w:val="24"/>
          <w:szCs w:val="24"/>
        </w:rPr>
        <w:t xml:space="preserve"> </w:t>
      </w:r>
    </w:p>
    <w:p w:rsidR="00BC685F" w:rsidRDefault="00205BC3">
      <w:pPr>
        <w:spacing w:line="400" w:lineRule="exact"/>
        <w:ind w:firstLineChars="200" w:firstLine="480"/>
        <w:rPr>
          <w:rFonts w:hAnsi="宋体" w:cs="宋体"/>
          <w:sz w:val="24"/>
          <w:szCs w:val="24"/>
        </w:rPr>
      </w:pPr>
      <w:r>
        <w:rPr>
          <w:rFonts w:hAnsi="宋体" w:cs="宋体" w:hint="eastAsia"/>
          <w:sz w:val="24"/>
          <w:szCs w:val="24"/>
        </w:rPr>
        <w:lastRenderedPageBreak/>
        <w:t>1</w:t>
      </w:r>
      <w:r>
        <w:rPr>
          <w:rFonts w:hAnsi="宋体" w:cs="宋体" w:hint="eastAsia"/>
          <w:sz w:val="24"/>
          <w:szCs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szCs w:val="24"/>
        </w:rPr>
        <w:t xml:space="preserve">  </w:t>
      </w:r>
    </w:p>
    <w:p w:rsidR="00BC685F" w:rsidRDefault="00205BC3">
      <w:pPr>
        <w:spacing w:line="400" w:lineRule="exact"/>
        <w:ind w:firstLineChars="200" w:firstLine="480"/>
        <w:rPr>
          <w:rFonts w:hAnsi="宋体" w:cs="宋体"/>
          <w:b/>
          <w:sz w:val="24"/>
        </w:rPr>
      </w:pPr>
      <w:r>
        <w:rPr>
          <w:rFonts w:hAnsi="宋体" w:cs="宋体" w:hint="eastAsia"/>
          <w:sz w:val="24"/>
          <w:szCs w:val="24"/>
        </w:rPr>
        <w:t>2</w:t>
      </w:r>
      <w:r>
        <w:rPr>
          <w:rFonts w:hAnsi="宋体" w:cs="宋体" w:hint="eastAsia"/>
          <w:sz w:val="24"/>
          <w:szCs w:val="24"/>
        </w:rPr>
        <w:t>、中标人因发生质疑、投诉、举报或有关部门立案调查的，中心依据相关行政监督部门的意见暂停退还或没收其履约保证金，待行政监督部门对相关情况处置后，按照有关规定办理。</w:t>
      </w:r>
    </w:p>
    <w:p w:rsidR="00BC685F" w:rsidRDefault="00205BC3">
      <w:pPr>
        <w:tabs>
          <w:tab w:val="left" w:pos="1260"/>
        </w:tabs>
        <w:autoSpaceDE w:val="0"/>
        <w:autoSpaceDN w:val="0"/>
        <w:adjustRightInd w:val="0"/>
        <w:spacing w:line="40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 xml:space="preserve">3.5.1 </w:t>
      </w:r>
      <w:r>
        <w:rPr>
          <w:rFonts w:asciiTheme="minorEastAsia" w:eastAsiaTheme="minorEastAsia" w:hAnsiTheme="minorEastAsia" w:cs="宋体" w:hint="eastAsia"/>
          <w:sz w:val="24"/>
          <w:szCs w:val="24"/>
          <w:lang w:val="zh-CN"/>
        </w:rPr>
        <w:t>“投标人基本情况表”应附投标人营业执照副本、资质证书副本和安全生产许可证等</w:t>
      </w:r>
      <w:r>
        <w:rPr>
          <w:rFonts w:asciiTheme="minorEastAsia" w:eastAsiaTheme="minorEastAsia" w:hAnsiTheme="minorEastAsia" w:cs="宋体" w:hint="eastAsia"/>
          <w:sz w:val="24"/>
          <w:szCs w:val="24"/>
        </w:rPr>
        <w:t>材料的原件扫描件。</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3.5.2 </w:t>
      </w:r>
      <w:r>
        <w:rPr>
          <w:rFonts w:asciiTheme="minorEastAsia" w:eastAsiaTheme="minorEastAsia" w:hAnsiTheme="minorEastAsia" w:cs="宋体" w:hint="eastAsia"/>
          <w:sz w:val="24"/>
          <w:szCs w:val="24"/>
        </w:rPr>
        <w:t>“项目管理机构配备情况”应填报满足本章第</w:t>
      </w:r>
      <w:r>
        <w:rPr>
          <w:rFonts w:asciiTheme="minorEastAsia" w:eastAsiaTheme="minorEastAsia" w:hAnsiTheme="minorEastAsia" w:cs="宋体" w:hint="eastAsia"/>
          <w:sz w:val="24"/>
          <w:szCs w:val="24"/>
        </w:rPr>
        <w:t xml:space="preserve"> 1.4 </w:t>
      </w:r>
      <w:r>
        <w:rPr>
          <w:rFonts w:asciiTheme="minorEastAsia" w:eastAsiaTheme="minorEastAsia" w:hAnsiTheme="minorEastAsia" w:cs="宋体" w:hint="eastAsia"/>
          <w:sz w:val="24"/>
          <w:szCs w:val="24"/>
        </w:rPr>
        <w:t>项规定的项目经理相关信息。“主要人员简历表”中项目经理应附身份证、执业资格证书、注册证书、安全考核证书和社保缴费证明原件扫描件，其他主要人员应附身份证、有关证书和社保缴费证明原件扫描件。</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3.5.3 </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BC685F" w:rsidRDefault="00205BC3">
      <w:pPr>
        <w:tabs>
          <w:tab w:val="left" w:pos="1260"/>
        </w:tabs>
        <w:autoSpaceDE w:val="0"/>
        <w:autoSpaceDN w:val="0"/>
        <w:adjustRightInd w:val="0"/>
        <w:spacing w:line="400" w:lineRule="exact"/>
        <w:ind w:firstLineChars="150" w:firstLine="36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 3.5.4 </w:t>
      </w:r>
      <w:r>
        <w:rPr>
          <w:rFonts w:asciiTheme="minorEastAsia" w:eastAsiaTheme="minorEastAsia" w:hAnsiTheme="minorEastAsia" w:cs="宋体" w:hint="eastAsia"/>
          <w:sz w:val="24"/>
          <w:szCs w:val="24"/>
          <w:lang w:val="zh-CN"/>
        </w:rPr>
        <w:t>“近年完成的类似项目情况表”应附中标通知书和合同协议书或合同协议书和工程竣工验收备案表（或工程竣工验收证书）的原件扫描件，具体年份要求</w:t>
      </w:r>
      <w:r>
        <w:rPr>
          <w:rFonts w:asciiTheme="minorEastAsia" w:eastAsiaTheme="minorEastAsia" w:hAnsiTheme="minorEastAsia" w:cs="宋体" w:hint="eastAsia"/>
          <w:sz w:val="24"/>
          <w:szCs w:val="24"/>
          <w:lang w:val="zh-CN"/>
        </w:rPr>
        <w:t>见投标人须知前附表。每张表格只填写一个项目，并标明序号。</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3.5.5 </w:t>
      </w:r>
      <w:r>
        <w:rPr>
          <w:rFonts w:asciiTheme="minorEastAsia" w:eastAsiaTheme="minorEastAsia" w:hAnsiTheme="minorEastAsia" w:cs="宋体" w:hint="eastAsia"/>
          <w:sz w:val="24"/>
          <w:szCs w:val="24"/>
          <w:lang w:val="zh-CN"/>
        </w:rPr>
        <w:t>“正在施工和新承接的项目情况表”应附合同协议书的原件扫描件。每张表格只填写一个项目，并标明序号。</w:t>
      </w:r>
    </w:p>
    <w:p w:rsidR="00BC685F" w:rsidRDefault="00205BC3">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3.5.6 </w:t>
      </w:r>
      <w:r>
        <w:rPr>
          <w:rFonts w:asciiTheme="minorEastAsia" w:eastAsiaTheme="minorEastAsia" w:hAnsiTheme="minorEastAsia" w:cs="宋体" w:hint="eastAsia"/>
          <w:sz w:val="24"/>
          <w:szCs w:val="24"/>
          <w:lang w:val="zh-CN"/>
        </w:rPr>
        <w:t>“近年发生的诉讼及仲裁情况”应说明相关情况，并附法院或仲裁机构作出的判决、裁决等有关法律文书原件扫描件，具体年份要求见投标人须知前附表。</w:t>
      </w:r>
    </w:p>
    <w:p w:rsidR="00BC685F" w:rsidRDefault="00205BC3" w:rsidP="00205BC3">
      <w:pPr>
        <w:tabs>
          <w:tab w:val="left" w:pos="1260"/>
        </w:tabs>
        <w:autoSpaceDE w:val="0"/>
        <w:autoSpaceDN w:val="0"/>
        <w:adjustRightInd w:val="0"/>
        <w:spacing w:line="40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（具体审查内容详见第三章评标办法）</w:t>
      </w:r>
    </w:p>
    <w:p w:rsidR="00BC685F" w:rsidRDefault="00205BC3">
      <w:pPr>
        <w:autoSpaceDE w:val="0"/>
        <w:autoSpaceDN w:val="0"/>
        <w:spacing w:line="400" w:lineRule="exact"/>
        <w:jc w:val="left"/>
        <w:rPr>
          <w:rFonts w:hAnsi="宋体" w:cs="宋体"/>
          <w:b/>
          <w:sz w:val="24"/>
        </w:rPr>
      </w:pPr>
      <w:r>
        <w:rPr>
          <w:rFonts w:hAnsi="宋体" w:cs="宋体" w:hint="eastAsia"/>
          <w:b/>
          <w:sz w:val="24"/>
        </w:rPr>
        <w:t xml:space="preserve">3.6 </w:t>
      </w:r>
      <w:r>
        <w:rPr>
          <w:rFonts w:hAnsi="宋体" w:cs="宋体" w:hint="eastAsia"/>
          <w:b/>
          <w:sz w:val="24"/>
        </w:rPr>
        <w:t>备选投标方案</w:t>
      </w:r>
    </w:p>
    <w:p w:rsidR="00BC685F" w:rsidRDefault="00205BC3">
      <w:pPr>
        <w:numPr>
          <w:ilvl w:val="1"/>
          <w:numId w:val="3"/>
        </w:numPr>
        <w:tabs>
          <w:tab w:val="left" w:pos="1080"/>
        </w:tabs>
        <w:spacing w:line="400" w:lineRule="exact"/>
        <w:ind w:firstLine="489"/>
        <w:rPr>
          <w:rFonts w:hAnsi="宋体" w:cs="宋体"/>
          <w:sz w:val="24"/>
          <w:szCs w:val="24"/>
        </w:rPr>
      </w:pPr>
      <w:r>
        <w:rPr>
          <w:rFonts w:hAnsi="宋体" w:cs="宋体" w:hint="eastAsia"/>
          <w:sz w:val="24"/>
          <w:szCs w:val="24"/>
        </w:rPr>
        <w:t>除投标人须知前附表规定允许外，投标人不得递交备选投标方案，否则其投标将被否决。</w:t>
      </w:r>
    </w:p>
    <w:p w:rsidR="00BC685F" w:rsidRDefault="00205BC3">
      <w:pPr>
        <w:numPr>
          <w:ilvl w:val="1"/>
          <w:numId w:val="3"/>
        </w:numPr>
        <w:tabs>
          <w:tab w:val="left" w:pos="1080"/>
        </w:tabs>
        <w:spacing w:line="400" w:lineRule="exact"/>
        <w:ind w:firstLine="489"/>
        <w:rPr>
          <w:rFonts w:hAnsi="宋体" w:cs="宋体"/>
          <w:sz w:val="24"/>
          <w:szCs w:val="24"/>
        </w:rPr>
      </w:pPr>
      <w:r>
        <w:rPr>
          <w:rFonts w:hAnsi="宋体" w:cs="宋体" w:hint="eastAsia"/>
          <w:sz w:val="24"/>
          <w:szCs w:val="24"/>
        </w:rPr>
        <w:t>允许投标人递交备选投标方案的，只有中标人所递交的备选投标</w:t>
      </w:r>
      <w:r>
        <w:rPr>
          <w:rFonts w:hAnsi="宋体" w:cs="宋体" w:hint="eastAsia"/>
          <w:sz w:val="24"/>
          <w:szCs w:val="24"/>
        </w:rPr>
        <w:t>方案方可予以考虑。评标委员会认为中标人的备选投标方案优于其按照招标文件要求编制的投标方案的，招标人可以接受该备选投标方案。</w:t>
      </w:r>
    </w:p>
    <w:p w:rsidR="00BC685F" w:rsidRDefault="00205BC3">
      <w:pPr>
        <w:tabs>
          <w:tab w:val="left" w:pos="1080"/>
        </w:tabs>
        <w:spacing w:line="400" w:lineRule="exact"/>
        <w:ind w:firstLineChars="200" w:firstLine="480"/>
        <w:rPr>
          <w:rFonts w:hAnsi="宋体" w:cs="宋体"/>
          <w:b/>
          <w:sz w:val="24"/>
        </w:rPr>
      </w:pPr>
      <w:r>
        <w:rPr>
          <w:rFonts w:hAnsi="宋体" w:cs="宋体" w:hint="eastAsia"/>
          <w:sz w:val="24"/>
          <w:szCs w:val="24"/>
        </w:rPr>
        <w:t xml:space="preserve">3.6.3 </w:t>
      </w:r>
      <w:r>
        <w:rPr>
          <w:rFonts w:hAnsi="宋体" w:cs="宋体" w:hint="eastAsia"/>
          <w:sz w:val="24"/>
          <w:szCs w:val="24"/>
        </w:rPr>
        <w:t>投标人提供两个或两个以上投标报价，或在投标文件中提供一个报价，但同时提供两个或两个以上施工组织设计的，视为提供备选方案。</w:t>
      </w:r>
    </w:p>
    <w:p w:rsidR="00BC685F" w:rsidRDefault="00205BC3">
      <w:pPr>
        <w:autoSpaceDE w:val="0"/>
        <w:autoSpaceDN w:val="0"/>
        <w:spacing w:line="40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3.7.1 </w:t>
      </w:r>
      <w:r>
        <w:rPr>
          <w:rFonts w:hAnsi="宋体" w:cs="宋体" w:hint="eastAsia"/>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lastRenderedPageBreak/>
        <w:t xml:space="preserve">3.7.2 </w:t>
      </w:r>
      <w:r>
        <w:rPr>
          <w:rFonts w:hAnsi="宋体" w:cs="宋体" w:hint="eastAsia"/>
          <w:sz w:val="24"/>
          <w:szCs w:val="24"/>
        </w:rPr>
        <w:t>投标文件应当对招标文件有关工期、投标有效期、质量要求、招标范围作出响应。</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3.7.3 </w:t>
      </w:r>
      <w:r>
        <w:rPr>
          <w:rFonts w:hAnsi="宋体" w:cs="宋体" w:hint="eastAsia"/>
          <w:sz w:val="24"/>
          <w:szCs w:val="24"/>
        </w:rPr>
        <w:t>投标人编制的投标文件应分为商务标、综合（信用）标和技术标。</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3.7.4 </w:t>
      </w:r>
      <w:r>
        <w:rPr>
          <w:rFonts w:hAnsi="宋体" w:cs="宋体" w:hint="eastAsia"/>
          <w:sz w:val="24"/>
          <w:szCs w:val="24"/>
        </w:rPr>
        <w:t>投标人登录【全国公共资源交易平台（河南省·许昌市）】公共资源交易系统下载“许昌投标文件制作系统</w:t>
      </w:r>
      <w:r>
        <w:rPr>
          <w:rFonts w:hAnsi="宋体" w:cs="宋体" w:hint="eastAsia"/>
          <w:sz w:val="24"/>
          <w:szCs w:val="24"/>
        </w:rPr>
        <w:t>SEARUN V1.1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和操作手册（工程项目），按招标文件要求制作投标文件。</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3.7.5  </w:t>
      </w:r>
      <w:r>
        <w:rPr>
          <w:rFonts w:hAnsi="宋体" w:cs="宋体" w:hint="eastAsia"/>
          <w:sz w:val="24"/>
          <w:szCs w:val="24"/>
        </w:rPr>
        <w:t>使用电子介质存储的投标文件</w:t>
      </w:r>
      <w:r>
        <w:rPr>
          <w:rFonts w:hAnsi="宋体" w:cs="宋体" w:hint="eastAsia"/>
          <w:sz w:val="24"/>
          <w:szCs w:val="24"/>
        </w:rPr>
        <w:t>2</w:t>
      </w:r>
      <w:r>
        <w:rPr>
          <w:rFonts w:hAnsi="宋体" w:cs="宋体" w:hint="eastAsia"/>
          <w:sz w:val="24"/>
          <w:szCs w:val="24"/>
        </w:rPr>
        <w:t>份（文件格式为：</w:t>
      </w:r>
      <w:r>
        <w:rPr>
          <w:rFonts w:hAnsi="宋体" w:cs="宋体" w:hint="eastAsia"/>
          <w:sz w:val="24"/>
          <w:szCs w:val="24"/>
        </w:rPr>
        <w:t>xxx</w:t>
      </w:r>
      <w:r>
        <w:rPr>
          <w:rFonts w:hAnsi="宋体" w:cs="宋体" w:hint="eastAsia"/>
          <w:sz w:val="24"/>
          <w:szCs w:val="24"/>
        </w:rPr>
        <w:t>公司</w:t>
      </w:r>
      <w:r>
        <w:rPr>
          <w:rFonts w:hAnsi="宋体" w:cs="宋体" w:hint="eastAsia"/>
          <w:sz w:val="24"/>
          <w:szCs w:val="24"/>
        </w:rPr>
        <w:t>XXX</w:t>
      </w:r>
      <w:r>
        <w:rPr>
          <w:rFonts w:hAnsi="宋体" w:cs="宋体" w:hint="eastAsia"/>
          <w:sz w:val="24"/>
          <w:szCs w:val="24"/>
        </w:rPr>
        <w:t>（项目编号）</w:t>
      </w:r>
      <w:r>
        <w:rPr>
          <w:rFonts w:hAnsi="宋体" w:cs="宋体" w:hint="eastAsia"/>
          <w:sz w:val="24"/>
          <w:szCs w:val="24"/>
        </w:rPr>
        <w:t>XXX</w:t>
      </w:r>
      <w:r>
        <w:rPr>
          <w:rFonts w:hAnsi="宋体" w:cs="宋体" w:hint="eastAsia"/>
          <w:sz w:val="24"/>
          <w:szCs w:val="24"/>
        </w:rPr>
        <w:t>标段</w:t>
      </w:r>
      <w:r>
        <w:rPr>
          <w:rFonts w:hAnsi="宋体" w:cs="宋体" w:hint="eastAsia"/>
          <w:sz w:val="24"/>
          <w:szCs w:val="24"/>
        </w:rPr>
        <w:t>.bin</w:t>
      </w:r>
      <w:r>
        <w:rPr>
          <w:rFonts w:hAnsi="宋体" w:cs="宋体" w:hint="eastAsia"/>
          <w:sz w:val="24"/>
          <w:szCs w:val="24"/>
        </w:rPr>
        <w:t>）。</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3.7.6</w:t>
      </w:r>
      <w:r>
        <w:rPr>
          <w:rFonts w:hAnsi="宋体" w:cs="宋体" w:hint="eastAsia"/>
          <w:sz w:val="24"/>
          <w:szCs w:val="24"/>
        </w:rPr>
        <w:t xml:space="preserve"> </w:t>
      </w:r>
      <w:r>
        <w:rPr>
          <w:rFonts w:hAnsi="宋体" w:cs="宋体" w:hint="eastAsia"/>
          <w:sz w:val="24"/>
          <w:szCs w:val="24"/>
        </w:rPr>
        <w:t>同时生成与电子投标文件内容、水印码、电子签章一致的</w:t>
      </w:r>
      <w:r>
        <w:rPr>
          <w:rFonts w:hAnsi="宋体" w:cs="宋体" w:hint="eastAsia"/>
          <w:sz w:val="24"/>
          <w:szCs w:val="24"/>
        </w:rPr>
        <w:t>PDF</w:t>
      </w:r>
      <w:r>
        <w:rPr>
          <w:rFonts w:hAnsi="宋体" w:cs="宋体" w:hint="eastAsia"/>
          <w:sz w:val="24"/>
          <w:szCs w:val="24"/>
        </w:rPr>
        <w:t>文件</w:t>
      </w:r>
      <w:r>
        <w:rPr>
          <w:rFonts w:hAnsi="宋体" w:cs="宋体" w:hint="eastAsia"/>
          <w:sz w:val="24"/>
          <w:szCs w:val="24"/>
        </w:rPr>
        <w:t>,</w:t>
      </w:r>
      <w:r>
        <w:rPr>
          <w:rFonts w:hAnsi="宋体" w:cs="宋体" w:hint="eastAsia"/>
          <w:sz w:val="24"/>
          <w:szCs w:val="24"/>
        </w:rPr>
        <w:t>用于监督部门、招标人及代理机构存档。</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3.7.7 </w:t>
      </w:r>
      <w:r>
        <w:rPr>
          <w:rFonts w:hAnsi="宋体" w:cs="宋体" w:hint="eastAsia"/>
          <w:sz w:val="24"/>
          <w:szCs w:val="24"/>
        </w:rPr>
        <w:t>投标文件制作技术咨询：</w:t>
      </w:r>
      <w:r>
        <w:rPr>
          <w:rFonts w:hAnsi="宋体" w:cs="宋体" w:hint="eastAsia"/>
          <w:sz w:val="24"/>
          <w:szCs w:val="24"/>
        </w:rPr>
        <w:t>0374-2961598</w:t>
      </w:r>
      <w:r>
        <w:rPr>
          <w:rFonts w:hAnsi="宋体" w:cs="宋体" w:hint="eastAsia"/>
          <w:sz w:val="24"/>
          <w:szCs w:val="24"/>
        </w:rPr>
        <w:t>。</w:t>
      </w:r>
    </w:p>
    <w:p w:rsidR="00BC685F" w:rsidRDefault="00205BC3">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3.7.8 </w:t>
      </w:r>
      <w:r>
        <w:rPr>
          <w:rFonts w:hAnsi="宋体" w:cs="宋体" w:hint="eastAsia"/>
          <w:sz w:val="24"/>
          <w:szCs w:val="24"/>
        </w:rPr>
        <w:t>当生成的电子投标文件投标报价大小写不一致时</w:t>
      </w:r>
      <w:r>
        <w:rPr>
          <w:rFonts w:hAnsi="宋体" w:cs="宋体" w:hint="eastAsia"/>
          <w:sz w:val="24"/>
          <w:szCs w:val="24"/>
        </w:rPr>
        <w:t>，以大写为准。</w:t>
      </w:r>
    </w:p>
    <w:p w:rsidR="00BC685F" w:rsidRDefault="00BC685F">
      <w:pPr>
        <w:spacing w:line="400" w:lineRule="exact"/>
        <w:ind w:firstLineChars="200" w:firstLine="480"/>
        <w:rPr>
          <w:rFonts w:hAnsi="宋体" w:cs="宋体"/>
          <w:sz w:val="24"/>
          <w:szCs w:val="24"/>
        </w:rPr>
      </w:pPr>
    </w:p>
    <w:p w:rsidR="00BC685F" w:rsidRDefault="00205BC3">
      <w:pPr>
        <w:spacing w:line="400" w:lineRule="exact"/>
        <w:rPr>
          <w:rFonts w:hAnsi="宋体" w:cs="宋体"/>
          <w:b/>
          <w:bCs/>
          <w:sz w:val="24"/>
          <w:szCs w:val="24"/>
        </w:rPr>
      </w:pPr>
      <w:r>
        <w:rPr>
          <w:rFonts w:hAnsi="宋体" w:cs="宋体" w:hint="eastAsia"/>
          <w:b/>
          <w:bCs/>
          <w:sz w:val="24"/>
          <w:szCs w:val="24"/>
        </w:rPr>
        <w:t xml:space="preserve">4. </w:t>
      </w:r>
      <w:r>
        <w:rPr>
          <w:rFonts w:hAnsi="宋体" w:cs="宋体" w:hint="eastAsia"/>
          <w:b/>
          <w:bCs/>
          <w:sz w:val="24"/>
          <w:szCs w:val="24"/>
        </w:rPr>
        <w:t>投标</w:t>
      </w:r>
    </w:p>
    <w:p w:rsidR="00BC685F" w:rsidRDefault="00205BC3">
      <w:pPr>
        <w:adjustRightInd w:val="0"/>
        <w:snapToGrid w:val="0"/>
        <w:spacing w:line="400" w:lineRule="exact"/>
        <w:rPr>
          <w:rFonts w:hAnsi="宋体"/>
          <w:b/>
          <w:bCs/>
          <w:sz w:val="24"/>
        </w:rPr>
      </w:pPr>
      <w:bookmarkStart w:id="12" w:name="_Toc486277890"/>
      <w:bookmarkStart w:id="13" w:name="_Toc234382617"/>
      <w:bookmarkStart w:id="14" w:name="_Toc485889029"/>
      <w:bookmarkStart w:id="15" w:name="_Toc26813"/>
      <w:r>
        <w:rPr>
          <w:rFonts w:hAnsi="宋体" w:hint="eastAsia"/>
          <w:b/>
          <w:bCs/>
          <w:sz w:val="24"/>
        </w:rPr>
        <w:t xml:space="preserve">4.1 </w:t>
      </w:r>
      <w:r>
        <w:rPr>
          <w:rFonts w:hAnsi="宋体" w:hint="eastAsia"/>
          <w:b/>
          <w:bCs/>
          <w:sz w:val="24"/>
        </w:rPr>
        <w:t>投标文件的密封和标记</w:t>
      </w:r>
      <w:bookmarkStart w:id="16" w:name="_Toc485889030"/>
      <w:bookmarkStart w:id="17" w:name="_Toc234382618"/>
      <w:bookmarkStart w:id="18" w:name="_Toc31665"/>
      <w:bookmarkStart w:id="19" w:name="_Toc486277891"/>
      <w:bookmarkEnd w:id="12"/>
      <w:bookmarkEnd w:id="13"/>
      <w:bookmarkEnd w:id="14"/>
      <w:bookmarkEnd w:id="15"/>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4.1.1 </w:t>
      </w:r>
      <w:r>
        <w:rPr>
          <w:rFonts w:hAnsi="宋体" w:cs="宋体" w:hint="eastAsia"/>
          <w:sz w:val="24"/>
        </w:rPr>
        <w:t>使用电子介质存储的投标文件应密封包装</w:t>
      </w:r>
      <w:r>
        <w:rPr>
          <w:rFonts w:asciiTheme="minorEastAsia" w:eastAsiaTheme="minorEastAsia" w:hAnsiTheme="minorEastAsia" w:cs="宋体" w:hint="eastAsia"/>
          <w:sz w:val="24"/>
          <w:szCs w:val="24"/>
        </w:rPr>
        <w:t>，封套上写明“招标人名称、投标人名称、项目名称、标段，在</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时</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分前不得开启”，并加盖单位公章及密封印章，法定代表人或委托代理人签名，在投标截止时间前递交。</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4.1.2 </w:t>
      </w:r>
      <w:r>
        <w:rPr>
          <w:rFonts w:asciiTheme="minorEastAsia" w:eastAsiaTheme="minorEastAsia" w:hAnsiTheme="minorEastAsia" w:cs="宋体" w:hint="eastAsia"/>
          <w:sz w:val="24"/>
          <w:szCs w:val="24"/>
        </w:rPr>
        <w:t>未按本章第</w:t>
      </w:r>
      <w:r>
        <w:rPr>
          <w:rFonts w:asciiTheme="minorEastAsia" w:eastAsiaTheme="minorEastAsia" w:hAnsiTheme="minorEastAsia" w:cs="宋体" w:hint="eastAsia"/>
          <w:sz w:val="24"/>
          <w:szCs w:val="24"/>
        </w:rPr>
        <w:t>4.1.1</w:t>
      </w:r>
      <w:r>
        <w:rPr>
          <w:rFonts w:asciiTheme="minorEastAsia" w:eastAsiaTheme="minorEastAsia" w:hAnsiTheme="minorEastAsia" w:cs="宋体" w:hint="eastAsia"/>
          <w:sz w:val="24"/>
          <w:szCs w:val="24"/>
        </w:rPr>
        <w:t>项要求密封和加写标记的投标文件，招标人不予受理。</w:t>
      </w:r>
    </w:p>
    <w:p w:rsidR="00BC685F" w:rsidRDefault="00205BC3">
      <w:pPr>
        <w:adjustRightInd w:val="0"/>
        <w:snapToGrid w:val="0"/>
        <w:spacing w:line="400" w:lineRule="exact"/>
        <w:rPr>
          <w:rFonts w:hAnsi="宋体"/>
          <w:b/>
          <w:bCs/>
          <w:sz w:val="24"/>
        </w:rPr>
      </w:pPr>
      <w:r>
        <w:rPr>
          <w:rFonts w:hAnsi="宋体" w:hint="eastAsia"/>
          <w:b/>
          <w:bCs/>
          <w:sz w:val="24"/>
        </w:rPr>
        <w:t xml:space="preserve">4.2 </w:t>
      </w:r>
      <w:r>
        <w:rPr>
          <w:rFonts w:hAnsi="宋体" w:hint="eastAsia"/>
          <w:b/>
          <w:bCs/>
          <w:sz w:val="24"/>
        </w:rPr>
        <w:t>投标文件的递交</w:t>
      </w:r>
      <w:bookmarkEnd w:id="16"/>
      <w:bookmarkEnd w:id="17"/>
      <w:bookmarkEnd w:id="18"/>
      <w:bookmarkEnd w:id="19"/>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4.2.1 </w:t>
      </w:r>
      <w:r>
        <w:rPr>
          <w:rFonts w:asciiTheme="minorEastAsia" w:eastAsiaTheme="minorEastAsia" w:hAnsiTheme="minorEastAsia" w:cs="宋体" w:hint="eastAsia"/>
          <w:sz w:val="24"/>
          <w:szCs w:val="24"/>
        </w:rPr>
        <w:t>投标人应在投标人须知前附表中规定的投标截止时间前成功上传电子投标文件和现场提交电子介质存储的投标文件。</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4.2.2 </w:t>
      </w:r>
      <w:r>
        <w:rPr>
          <w:rFonts w:asciiTheme="minorEastAsia" w:eastAsiaTheme="minorEastAsia" w:hAnsiTheme="minorEastAsia" w:cs="宋体" w:hint="eastAsia"/>
          <w:sz w:val="24"/>
          <w:szCs w:val="24"/>
        </w:rPr>
        <w:t>投标人提交电子介质存储的投标文件地点：见投标人须知前附表。</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4.2.3 </w:t>
      </w:r>
      <w:r>
        <w:rPr>
          <w:rFonts w:asciiTheme="minorEastAsia" w:eastAsiaTheme="minorEastAsia" w:hAnsiTheme="minorEastAsia" w:cs="宋体" w:hint="eastAsia"/>
          <w:sz w:val="24"/>
          <w:szCs w:val="24"/>
        </w:rPr>
        <w:t>除投标人须知前附表另有规定外，投标人所提交的电子投标文件及电子介质存储的投标文件不予退还。</w:t>
      </w:r>
    </w:p>
    <w:p w:rsidR="00BC685F" w:rsidRDefault="00205BC3">
      <w:pPr>
        <w:autoSpaceDE w:val="0"/>
        <w:autoSpaceDN w:val="0"/>
        <w:spacing w:line="400" w:lineRule="exact"/>
        <w:ind w:firstLineChars="200" w:firstLine="480"/>
        <w:jc w:val="left"/>
        <w:outlineLvl w:val="0"/>
        <w:rPr>
          <w:rFonts w:hAnsi="宋体" w:cs="宋体"/>
          <w:sz w:val="24"/>
          <w:szCs w:val="24"/>
        </w:rPr>
      </w:pPr>
      <w:r>
        <w:rPr>
          <w:rFonts w:asciiTheme="minorEastAsia" w:eastAsiaTheme="minorEastAsia" w:hAnsiTheme="minorEastAsia" w:cs="宋体" w:hint="eastAsia"/>
          <w:sz w:val="24"/>
          <w:szCs w:val="24"/>
        </w:rPr>
        <w:t xml:space="preserve">4.2.4 </w:t>
      </w:r>
      <w:r>
        <w:rPr>
          <w:rFonts w:asciiTheme="minorEastAsia" w:eastAsiaTheme="minorEastAsia" w:hAnsiTheme="minorEastAsia" w:cs="宋体" w:hint="eastAsia"/>
          <w:sz w:val="24"/>
          <w:szCs w:val="24"/>
        </w:rPr>
        <w:t>逾期送达的或者未送达指定地点的电子介质存储的投标文件，招标人不予受理</w:t>
      </w:r>
      <w:r>
        <w:rPr>
          <w:rFonts w:hAnsi="宋体" w:hint="eastAsia"/>
          <w:sz w:val="24"/>
        </w:rPr>
        <w:t>。</w:t>
      </w:r>
    </w:p>
    <w:p w:rsidR="00BC685F" w:rsidRDefault="00205BC3">
      <w:pPr>
        <w:spacing w:line="400" w:lineRule="exact"/>
        <w:rPr>
          <w:rFonts w:hAnsi="宋体" w:cs="宋体"/>
          <w:b/>
          <w:bCs/>
          <w:sz w:val="24"/>
          <w:szCs w:val="24"/>
        </w:rPr>
      </w:pPr>
      <w:r>
        <w:rPr>
          <w:rFonts w:hAnsi="宋体" w:cs="宋体" w:hint="eastAsia"/>
          <w:b/>
          <w:bCs/>
          <w:sz w:val="24"/>
          <w:szCs w:val="24"/>
        </w:rPr>
        <w:t xml:space="preserve">4.3 </w:t>
      </w:r>
      <w:r>
        <w:rPr>
          <w:rFonts w:hAnsi="宋体" w:cs="宋体" w:hint="eastAsia"/>
          <w:b/>
          <w:bCs/>
          <w:sz w:val="24"/>
          <w:szCs w:val="24"/>
        </w:rPr>
        <w:t>投标文件的修改与撤回</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4.3.1 </w:t>
      </w:r>
      <w:r>
        <w:rPr>
          <w:rFonts w:asciiTheme="minorEastAsia" w:eastAsiaTheme="minorEastAsia" w:hAnsiTheme="minorEastAsia" w:cs="宋体" w:hint="eastAsia"/>
          <w:sz w:val="24"/>
          <w:szCs w:val="24"/>
        </w:rPr>
        <w:t>在本章第</w:t>
      </w:r>
      <w:r>
        <w:rPr>
          <w:rFonts w:asciiTheme="minorEastAsia" w:eastAsiaTheme="minorEastAsia" w:hAnsiTheme="minorEastAsia" w:cs="宋体" w:hint="eastAsia"/>
          <w:sz w:val="24"/>
          <w:szCs w:val="24"/>
        </w:rPr>
        <w:t xml:space="preserve">2.2.2 </w:t>
      </w:r>
      <w:r>
        <w:rPr>
          <w:rFonts w:asciiTheme="minorEastAsia" w:eastAsiaTheme="minorEastAsia" w:hAnsiTheme="minorEastAsia" w:cs="宋体" w:hint="eastAsia"/>
          <w:sz w:val="24"/>
          <w:szCs w:val="24"/>
        </w:rPr>
        <w:t>项规定的投标截止时间前，投标人可以修改或撤回已提交的投标文件，电子介质存储投标文件的修改或撤回应以书面形式通知招标人。</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4.3.2 </w:t>
      </w:r>
      <w:r>
        <w:rPr>
          <w:rFonts w:asciiTheme="minorEastAsia" w:eastAsiaTheme="minorEastAsia" w:hAnsiTheme="minorEastAsia" w:cs="宋体" w:hint="eastAsia"/>
          <w:sz w:val="24"/>
          <w:szCs w:val="24"/>
        </w:rPr>
        <w:t>投标人修改或撤回已提交电子介质存储投标文件的书面通知应按照投标人须知前附表第</w:t>
      </w:r>
      <w:r>
        <w:rPr>
          <w:rFonts w:asciiTheme="minorEastAsia" w:eastAsiaTheme="minorEastAsia" w:hAnsiTheme="minorEastAsia" w:cs="宋体" w:hint="eastAsia"/>
          <w:sz w:val="24"/>
          <w:szCs w:val="24"/>
        </w:rPr>
        <w:t xml:space="preserve">3.7.3 </w:t>
      </w:r>
      <w:r>
        <w:rPr>
          <w:rFonts w:asciiTheme="minorEastAsia" w:eastAsiaTheme="minorEastAsia" w:hAnsiTheme="minorEastAsia" w:cs="宋体" w:hint="eastAsia"/>
          <w:sz w:val="24"/>
          <w:szCs w:val="24"/>
        </w:rPr>
        <w:t>项的要求签字或盖章。招标人收到书面通知后，向投标人出具签收凭证。</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4.3.3 </w:t>
      </w:r>
      <w:r>
        <w:rPr>
          <w:rFonts w:asciiTheme="minorEastAsia" w:eastAsiaTheme="minorEastAsia" w:hAnsiTheme="minorEastAsia" w:cs="宋体" w:hint="eastAsia"/>
          <w:sz w:val="24"/>
          <w:szCs w:val="24"/>
        </w:rPr>
        <w:t>修改的内容为投标文件的组成部分。修改的电子介质存储投标文件应按照本章第</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条、第</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条规定进行编制、密封、标记和提交，并标明“修改”字样。</w:t>
      </w:r>
    </w:p>
    <w:p w:rsidR="00BC685F" w:rsidRDefault="00205BC3">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4.3.4 </w:t>
      </w:r>
      <w:r>
        <w:rPr>
          <w:rFonts w:asciiTheme="minorEastAsia" w:eastAsiaTheme="minorEastAsia" w:hAnsiTheme="minorEastAsia" w:cs="宋体" w:hint="eastAsia"/>
          <w:sz w:val="24"/>
          <w:szCs w:val="24"/>
        </w:rPr>
        <w:t>投标人应当在投标截止时间前完成电子投标文件的提交，可以补充、修改或</w:t>
      </w:r>
      <w:r>
        <w:rPr>
          <w:rFonts w:asciiTheme="minorEastAsia" w:eastAsiaTheme="minorEastAsia" w:hAnsiTheme="minorEastAsia" w:cs="宋体" w:hint="eastAsia"/>
          <w:sz w:val="24"/>
          <w:szCs w:val="24"/>
        </w:rPr>
        <w:t>撤回。投标截止时间前未完成电子投标文件提交、取得“投标文件提交回执单”的，视为撤回投标文件。</w:t>
      </w:r>
    </w:p>
    <w:p w:rsidR="00BC685F" w:rsidRDefault="00BC685F">
      <w:pPr>
        <w:spacing w:line="400" w:lineRule="exact"/>
        <w:ind w:firstLineChars="200" w:firstLine="480"/>
        <w:rPr>
          <w:rFonts w:hAnsi="宋体" w:cs="宋体"/>
          <w:sz w:val="24"/>
          <w:szCs w:val="24"/>
        </w:rPr>
      </w:pPr>
    </w:p>
    <w:p w:rsidR="00BC685F" w:rsidRDefault="00205BC3">
      <w:pPr>
        <w:spacing w:line="400" w:lineRule="exact"/>
        <w:rPr>
          <w:rFonts w:hAnsi="宋体" w:cs="宋体"/>
          <w:b/>
          <w:bCs/>
          <w:sz w:val="24"/>
          <w:szCs w:val="24"/>
        </w:rPr>
      </w:pPr>
      <w:r>
        <w:rPr>
          <w:rFonts w:hAnsi="宋体" w:cs="宋体" w:hint="eastAsia"/>
          <w:b/>
          <w:bCs/>
          <w:sz w:val="24"/>
          <w:szCs w:val="24"/>
        </w:rPr>
        <w:t xml:space="preserve">5. </w:t>
      </w:r>
      <w:r>
        <w:rPr>
          <w:rFonts w:hAnsi="宋体" w:cs="宋体" w:hint="eastAsia"/>
          <w:b/>
          <w:bCs/>
          <w:sz w:val="24"/>
          <w:szCs w:val="24"/>
        </w:rPr>
        <w:t>开标</w:t>
      </w:r>
    </w:p>
    <w:p w:rsidR="00BC685F" w:rsidRDefault="00205BC3">
      <w:pPr>
        <w:spacing w:line="400" w:lineRule="exact"/>
        <w:rPr>
          <w:rFonts w:hAnsi="宋体" w:cs="宋体"/>
          <w:b/>
          <w:bCs/>
          <w:sz w:val="24"/>
          <w:szCs w:val="24"/>
        </w:rPr>
      </w:pPr>
      <w:r>
        <w:rPr>
          <w:rFonts w:hAnsi="宋体" w:cs="宋体" w:hint="eastAsia"/>
          <w:b/>
          <w:bCs/>
          <w:sz w:val="24"/>
          <w:szCs w:val="24"/>
        </w:rPr>
        <w:t xml:space="preserve">5.1 </w:t>
      </w:r>
      <w:r>
        <w:rPr>
          <w:rFonts w:hAnsi="宋体" w:cs="宋体" w:hint="eastAsia"/>
          <w:b/>
          <w:bCs/>
          <w:sz w:val="24"/>
          <w:szCs w:val="24"/>
        </w:rPr>
        <w:t>开标时间和地点</w:t>
      </w:r>
    </w:p>
    <w:p w:rsidR="00BC685F" w:rsidRDefault="00205BC3">
      <w:pPr>
        <w:spacing w:line="400" w:lineRule="exact"/>
        <w:ind w:firstLineChars="200" w:firstLine="480"/>
        <w:rPr>
          <w:rFonts w:hAnsi="宋体" w:cs="宋体"/>
          <w:sz w:val="24"/>
          <w:szCs w:val="24"/>
        </w:rPr>
      </w:pPr>
      <w:r>
        <w:rPr>
          <w:rFonts w:asciiTheme="minorEastAsia" w:eastAsiaTheme="minorEastAsia" w:hAnsiTheme="minorEastAsia" w:hint="eastAsia"/>
          <w:sz w:val="24"/>
          <w:szCs w:val="24"/>
        </w:rPr>
        <w:t>招标人在投标人须知前附表第</w:t>
      </w:r>
      <w:r>
        <w:rPr>
          <w:rFonts w:asciiTheme="minorEastAsia" w:eastAsiaTheme="minorEastAsia" w:hAnsiTheme="minorEastAsia" w:hint="eastAsia"/>
          <w:sz w:val="24"/>
          <w:szCs w:val="24"/>
        </w:rPr>
        <w:t>2.2.2</w:t>
      </w:r>
      <w:r>
        <w:rPr>
          <w:rFonts w:asciiTheme="minorEastAsia" w:eastAsiaTheme="minorEastAsia" w:hAnsiTheme="minorEastAsia" w:hint="eastAsia"/>
          <w:sz w:val="24"/>
          <w:szCs w:val="24"/>
        </w:rPr>
        <w:t>项规定的投标截止时间（开标时间）和投标人须知前附表规定的地点公开开标，并邀请所有投标人的法定代表人或授权委托人准时参加</w:t>
      </w:r>
      <w:r>
        <w:rPr>
          <w:rFonts w:hAnsi="宋体" w:cs="宋体" w:hint="eastAsia"/>
          <w:sz w:val="24"/>
          <w:szCs w:val="24"/>
        </w:rPr>
        <w:t>。</w:t>
      </w:r>
    </w:p>
    <w:p w:rsidR="00BC685F" w:rsidRDefault="00205BC3">
      <w:pPr>
        <w:spacing w:line="400" w:lineRule="exact"/>
        <w:rPr>
          <w:rFonts w:hAnsi="宋体" w:cs="宋体"/>
          <w:b/>
          <w:bCs/>
          <w:sz w:val="24"/>
          <w:szCs w:val="24"/>
        </w:rPr>
      </w:pPr>
      <w:r>
        <w:rPr>
          <w:rFonts w:hAnsi="宋体" w:cs="宋体" w:hint="eastAsia"/>
          <w:b/>
          <w:bCs/>
          <w:sz w:val="24"/>
          <w:szCs w:val="24"/>
        </w:rPr>
        <w:t xml:space="preserve">5.2 </w:t>
      </w:r>
      <w:r>
        <w:rPr>
          <w:rFonts w:hAnsi="宋体" w:cs="宋体" w:hint="eastAsia"/>
          <w:b/>
          <w:bCs/>
          <w:sz w:val="24"/>
          <w:szCs w:val="24"/>
        </w:rPr>
        <w:t>开标、解密、唱标程序</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5.2.1</w:t>
      </w:r>
      <w:r>
        <w:rPr>
          <w:rFonts w:asciiTheme="minorEastAsia" w:eastAsiaTheme="minorEastAsia" w:hAnsiTheme="minorEastAsia" w:cs="宋体" w:hint="eastAsia"/>
          <w:sz w:val="24"/>
          <w:szCs w:val="24"/>
        </w:rPr>
        <w:t>主持人按下列程序进行开标：</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）宣布投标截止时间，并公布招标人、代理机构、监督部门名称；</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）宣布开标纪律；</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）公布在投标截止时间前递交投标文件的投标人名称和投标保证金缴纳情况。</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）电子投标文件解密</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）现场抽取参与计算评标基准价的</w:t>
      </w:r>
      <w:r>
        <w:rPr>
          <w:rFonts w:asciiTheme="minorEastAsia" w:eastAsiaTheme="minorEastAsia" w:hAnsiTheme="minorEastAsia" w:cs="宋体" w:hint="eastAsia"/>
          <w:sz w:val="24"/>
          <w:szCs w:val="24"/>
        </w:rPr>
        <w:t>K</w:t>
      </w:r>
      <w:r>
        <w:rPr>
          <w:rFonts w:asciiTheme="minorEastAsia" w:eastAsiaTheme="minorEastAsia" w:hAnsiTheme="minorEastAsia" w:cs="宋体" w:hint="eastAsia"/>
          <w:sz w:val="24"/>
          <w:szCs w:val="24"/>
        </w:rPr>
        <w:t>值并宣布，同时公布招标控制价；</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7</w:t>
      </w:r>
      <w:r>
        <w:rPr>
          <w:rFonts w:asciiTheme="minorEastAsia" w:eastAsiaTheme="minorEastAsia" w:hAnsiTheme="minorEastAsia" w:cs="宋体" w:hint="eastAsia"/>
          <w:sz w:val="24"/>
          <w:szCs w:val="24"/>
        </w:rPr>
        <w:t>）投标人代表、招标人代表、监标人、记录人等有关人员在开标记录上签字确认；</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）开标结束。</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.2 </w:t>
      </w:r>
      <w:r>
        <w:rPr>
          <w:rFonts w:asciiTheme="minorEastAsia" w:eastAsiaTheme="minorEastAsia" w:hAnsiTheme="minorEastAsia" w:cs="宋体" w:hint="eastAsia"/>
          <w:sz w:val="24"/>
          <w:szCs w:val="24"/>
        </w:rPr>
        <w:t>电子投标文件的解密</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5.2.2.1</w:t>
      </w:r>
      <w:r>
        <w:rPr>
          <w:rFonts w:asciiTheme="minorEastAsia" w:eastAsiaTheme="minorEastAsia" w:hAnsiTheme="minorEastAsia" w:cs="宋体" w:hint="eastAsia"/>
          <w:sz w:val="24"/>
          <w:szCs w:val="24"/>
        </w:rPr>
        <w:t>本项目为全流程电子化交易项目，电子投标文件采用双重加密。在投标截止时间到达后，分标段进行解密。</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投标人解密：投标人使用本单位</w:t>
      </w:r>
      <w:r>
        <w:rPr>
          <w:rFonts w:asciiTheme="minorEastAsia" w:eastAsiaTheme="minorEastAsia" w:hAnsiTheme="minorEastAsia" w:cs="宋体" w:hint="eastAsia"/>
          <w:sz w:val="24"/>
          <w:szCs w:val="24"/>
        </w:rPr>
        <w:t>CA</w:t>
      </w:r>
      <w:r>
        <w:rPr>
          <w:rFonts w:asciiTheme="minorEastAsia" w:eastAsiaTheme="minorEastAsia" w:hAnsiTheme="minorEastAsia" w:cs="宋体" w:hint="eastAsia"/>
          <w:sz w:val="24"/>
          <w:szCs w:val="24"/>
        </w:rPr>
        <w:t>数字证书远程或现场进行解密。需现场使用一体机进行解密的，请在代理机构引导下进行。</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代理机构解密：代理机构</w:t>
      </w:r>
      <w:r>
        <w:rPr>
          <w:rFonts w:asciiTheme="minorEastAsia" w:eastAsiaTheme="minorEastAsia" w:hAnsiTheme="minorEastAsia" w:cs="宋体"/>
          <w:sz w:val="24"/>
          <w:szCs w:val="24"/>
        </w:rPr>
        <w:t>按</w:t>
      </w:r>
      <w:r>
        <w:rPr>
          <w:rFonts w:asciiTheme="minorEastAsia" w:eastAsiaTheme="minorEastAsia" w:hAnsiTheme="minorEastAsia" w:cs="宋体" w:hint="eastAsia"/>
          <w:sz w:val="24"/>
          <w:szCs w:val="24"/>
        </w:rPr>
        <w:t>电子</w:t>
      </w:r>
      <w:r>
        <w:rPr>
          <w:rFonts w:asciiTheme="minorEastAsia" w:eastAsiaTheme="minorEastAsia" w:hAnsiTheme="minorEastAsia" w:cs="宋体"/>
          <w:sz w:val="24"/>
          <w:szCs w:val="24"/>
        </w:rPr>
        <w:t>投标</w:t>
      </w:r>
      <w:r>
        <w:rPr>
          <w:rFonts w:asciiTheme="minorEastAsia" w:eastAsiaTheme="minorEastAsia" w:hAnsiTheme="minorEastAsia" w:cs="宋体" w:hint="eastAsia"/>
          <w:sz w:val="24"/>
          <w:szCs w:val="24"/>
        </w:rPr>
        <w:t>文件到达交易系统</w:t>
      </w:r>
      <w:r>
        <w:rPr>
          <w:rFonts w:asciiTheme="minorEastAsia" w:eastAsiaTheme="minorEastAsia" w:hAnsiTheme="minorEastAsia" w:cs="宋体"/>
          <w:sz w:val="24"/>
          <w:szCs w:val="24"/>
        </w:rPr>
        <w:t>的先后顺序</w:t>
      </w:r>
      <w:r>
        <w:rPr>
          <w:rFonts w:asciiTheme="minorEastAsia" w:eastAsiaTheme="minorEastAsia" w:hAnsiTheme="minorEastAsia" w:cs="宋体" w:hint="eastAsia"/>
          <w:sz w:val="24"/>
          <w:szCs w:val="24"/>
        </w:rPr>
        <w:t>，使用本单位</w:t>
      </w:r>
      <w:r>
        <w:rPr>
          <w:rFonts w:asciiTheme="minorEastAsia" w:eastAsiaTheme="minorEastAsia" w:hAnsiTheme="minorEastAsia" w:cs="宋体" w:hint="eastAsia"/>
          <w:sz w:val="24"/>
          <w:szCs w:val="24"/>
        </w:rPr>
        <w:t>CA</w:t>
      </w:r>
      <w:r>
        <w:rPr>
          <w:rFonts w:asciiTheme="minorEastAsia" w:eastAsiaTheme="minorEastAsia" w:hAnsiTheme="minorEastAsia" w:cs="宋体" w:hint="eastAsia"/>
          <w:sz w:val="24"/>
          <w:szCs w:val="24"/>
        </w:rPr>
        <w:t>数字证书进行再次解密。</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5.2.2.2</w:t>
      </w:r>
      <w:r>
        <w:rPr>
          <w:rFonts w:asciiTheme="minorEastAsia" w:eastAsiaTheme="minorEastAsia" w:hAnsiTheme="minorEastAsia" w:cs="宋体" w:hint="eastAsia"/>
          <w:sz w:val="24"/>
          <w:szCs w:val="24"/>
        </w:rPr>
        <w:t>电子投标文件解密异常情况处理</w:t>
      </w:r>
    </w:p>
    <w:p w:rsidR="00BC685F" w:rsidRDefault="00205BC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）因电子交易系统异常无法解密电子投标文件的，使用</w:t>
      </w:r>
      <w:r>
        <w:rPr>
          <w:rFonts w:asciiTheme="minorEastAsia" w:eastAsiaTheme="minorEastAsia" w:hAnsiTheme="minorEastAsia" w:hint="eastAsia"/>
          <w:sz w:val="24"/>
          <w:szCs w:val="24"/>
        </w:rPr>
        <w:t>电子版投标文件</w:t>
      </w:r>
      <w:r>
        <w:rPr>
          <w:rFonts w:asciiTheme="minorEastAsia" w:eastAsiaTheme="minorEastAsia" w:hAnsiTheme="minorEastAsia" w:cs="宋体" w:hint="eastAsia"/>
          <w:sz w:val="24"/>
          <w:szCs w:val="24"/>
        </w:rPr>
        <w:t>，以人工方式进行。</w:t>
      </w:r>
    </w:p>
    <w:p w:rsidR="00BC685F" w:rsidRDefault="00205BC3">
      <w:pPr>
        <w:spacing w:line="400" w:lineRule="exact"/>
        <w:ind w:firstLineChars="200" w:firstLine="480"/>
        <w:rPr>
          <w:rFonts w:hAnsi="宋体"/>
          <w:sz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）因投标人原因电子投标文件解密失败的，</w:t>
      </w:r>
      <w:r>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w:t>
      </w:r>
      <w:r>
        <w:rPr>
          <w:rFonts w:asciiTheme="minorEastAsia" w:eastAsiaTheme="minorEastAsia" w:hAnsiTheme="minorEastAsia" w:cs="宋体" w:hint="eastAsia"/>
          <w:sz w:val="24"/>
          <w:szCs w:val="24"/>
        </w:rPr>
        <w:t>的，视为</w:t>
      </w:r>
      <w:r>
        <w:rPr>
          <w:rFonts w:asciiTheme="minorEastAsia" w:eastAsiaTheme="minorEastAsia" w:hAnsiTheme="minorEastAsia" w:hint="eastAsia"/>
          <w:sz w:val="24"/>
          <w:szCs w:val="24"/>
        </w:rPr>
        <w:t>投标人撤销其投标文件</w:t>
      </w:r>
      <w:r>
        <w:rPr>
          <w:rFonts w:hAnsi="宋体" w:hint="eastAsia"/>
          <w:sz w:val="24"/>
        </w:rPr>
        <w:t>。</w:t>
      </w:r>
    </w:p>
    <w:p w:rsidR="00BC685F" w:rsidRDefault="00205BC3">
      <w:pPr>
        <w:spacing w:line="400" w:lineRule="exact"/>
        <w:rPr>
          <w:rFonts w:hAnsi="宋体" w:cs="宋体"/>
          <w:b/>
          <w:bCs/>
          <w:sz w:val="24"/>
          <w:szCs w:val="24"/>
        </w:rPr>
      </w:pPr>
      <w:r>
        <w:rPr>
          <w:rFonts w:hAnsi="宋体" w:cs="宋体" w:hint="eastAsia"/>
          <w:b/>
          <w:bCs/>
          <w:sz w:val="24"/>
          <w:szCs w:val="24"/>
        </w:rPr>
        <w:t>5.3</w:t>
      </w:r>
      <w:r>
        <w:rPr>
          <w:rFonts w:hAnsi="宋体" w:cs="宋体" w:hint="eastAsia"/>
          <w:b/>
          <w:bCs/>
          <w:sz w:val="24"/>
          <w:szCs w:val="24"/>
        </w:rPr>
        <w:t>开标异议</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投标人对开标有异议的，应在开标现场提出，招标人当场作出答复，并制作记录，有异议的投标人代表、招标人代表、记录人等有关人员在记录上签字确认。</w:t>
      </w:r>
    </w:p>
    <w:p w:rsidR="00BC685F" w:rsidRDefault="00BC685F">
      <w:pPr>
        <w:spacing w:line="400" w:lineRule="exact"/>
        <w:ind w:firstLineChars="200" w:firstLine="480"/>
        <w:rPr>
          <w:rFonts w:hAnsi="宋体" w:cs="宋体"/>
          <w:sz w:val="24"/>
          <w:szCs w:val="24"/>
        </w:rPr>
      </w:pPr>
    </w:p>
    <w:p w:rsidR="00BC685F" w:rsidRDefault="00205BC3">
      <w:pPr>
        <w:spacing w:line="400" w:lineRule="exact"/>
        <w:rPr>
          <w:rFonts w:hAnsi="宋体" w:cs="宋体"/>
          <w:b/>
          <w:bCs/>
          <w:sz w:val="24"/>
          <w:szCs w:val="24"/>
        </w:rPr>
      </w:pPr>
      <w:r>
        <w:rPr>
          <w:rFonts w:hAnsi="宋体" w:cs="宋体" w:hint="eastAsia"/>
          <w:b/>
          <w:bCs/>
          <w:sz w:val="24"/>
          <w:szCs w:val="24"/>
        </w:rPr>
        <w:t xml:space="preserve">6. </w:t>
      </w:r>
      <w:r>
        <w:rPr>
          <w:rFonts w:hAnsi="宋体" w:cs="宋体" w:hint="eastAsia"/>
          <w:b/>
          <w:bCs/>
          <w:sz w:val="24"/>
          <w:szCs w:val="24"/>
        </w:rPr>
        <w:t>评标</w:t>
      </w:r>
    </w:p>
    <w:p w:rsidR="00BC685F" w:rsidRDefault="00205BC3">
      <w:pPr>
        <w:spacing w:line="400" w:lineRule="exact"/>
        <w:rPr>
          <w:rFonts w:hAnsi="宋体" w:cs="宋体"/>
          <w:b/>
          <w:bCs/>
          <w:sz w:val="24"/>
          <w:szCs w:val="24"/>
        </w:rPr>
      </w:pPr>
      <w:r>
        <w:rPr>
          <w:rFonts w:hAnsi="宋体" w:cs="宋体" w:hint="eastAsia"/>
          <w:b/>
          <w:bCs/>
          <w:sz w:val="24"/>
          <w:szCs w:val="24"/>
        </w:rPr>
        <w:t xml:space="preserve">6.1 </w:t>
      </w:r>
      <w:r>
        <w:rPr>
          <w:rFonts w:hAnsi="宋体" w:cs="宋体" w:hint="eastAsia"/>
          <w:b/>
          <w:bCs/>
          <w:sz w:val="24"/>
          <w:szCs w:val="24"/>
        </w:rPr>
        <w:t>评标委员会</w:t>
      </w:r>
    </w:p>
    <w:p w:rsidR="00BC685F" w:rsidRDefault="00205BC3">
      <w:pPr>
        <w:spacing w:line="400" w:lineRule="exact"/>
        <w:ind w:firstLineChars="200" w:firstLine="480"/>
        <w:rPr>
          <w:rFonts w:hAnsi="宋体" w:cs="宋体"/>
          <w:sz w:val="24"/>
          <w:szCs w:val="24"/>
        </w:rPr>
      </w:pPr>
      <w:r>
        <w:rPr>
          <w:rFonts w:hAnsi="宋体" w:cs="宋体" w:hint="eastAsia"/>
          <w:sz w:val="24"/>
          <w:szCs w:val="24"/>
        </w:rPr>
        <w:lastRenderedPageBreak/>
        <w:t xml:space="preserve">6.1.1 </w:t>
      </w:r>
      <w:r>
        <w:rPr>
          <w:rFonts w:hAnsi="宋体" w:cs="宋体" w:hint="eastAsia"/>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C685F" w:rsidRDefault="00205BC3">
      <w:pPr>
        <w:spacing w:line="400" w:lineRule="exact"/>
        <w:ind w:firstLineChars="200" w:firstLine="480"/>
        <w:rPr>
          <w:rFonts w:hAnsi="宋体" w:cs="宋体"/>
          <w:sz w:val="24"/>
          <w:szCs w:val="24"/>
        </w:rPr>
      </w:pPr>
      <w:r>
        <w:rPr>
          <w:rFonts w:hAnsi="宋体" w:cs="宋体" w:hint="eastAsia"/>
          <w:sz w:val="24"/>
          <w:szCs w:val="24"/>
        </w:rPr>
        <w:t xml:space="preserve">6.1.2 </w:t>
      </w:r>
      <w:r>
        <w:rPr>
          <w:rFonts w:hAnsi="宋体" w:cs="宋体" w:hint="eastAsia"/>
          <w:sz w:val="24"/>
          <w:szCs w:val="24"/>
        </w:rPr>
        <w:t>评标委员会成员有下列情形之一的，应当回避：</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）为负责招标项目监督管理的交通运输主管部门的工作人员；</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）与投标人法定代表人或其委托代理人有近亲属关系；</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）为投标人的工作人员或退休人员；</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）与投标人有其他利害关系，可能影响评标活动公正性；</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）在与招标投标有关的活动中有过违法违规行为、曾受过行政处罚或刑事处罚。</w:t>
      </w:r>
    </w:p>
    <w:p w:rsidR="00BC685F" w:rsidRDefault="00205BC3">
      <w:pPr>
        <w:spacing w:line="400" w:lineRule="exact"/>
        <w:ind w:firstLineChars="200" w:firstLine="480"/>
        <w:rPr>
          <w:rFonts w:hAnsi="宋体" w:cs="宋体"/>
          <w:sz w:val="24"/>
          <w:szCs w:val="24"/>
        </w:rPr>
      </w:pPr>
      <w:r>
        <w:rPr>
          <w:rFonts w:hAnsi="宋体" w:cs="宋体" w:hint="eastAsia"/>
          <w:sz w:val="24"/>
          <w:szCs w:val="24"/>
        </w:rPr>
        <w:t xml:space="preserve">6.1.3 </w:t>
      </w:r>
      <w:r>
        <w:rPr>
          <w:rFonts w:hAnsi="宋体" w:cs="宋体" w:hint="eastAsia"/>
          <w:sz w:val="24"/>
          <w:szCs w:val="24"/>
        </w:rPr>
        <w:t>评标过程中，评标委员会成员有回避事由、擅离职守或因健康等原因不能</w:t>
      </w:r>
      <w:r>
        <w:rPr>
          <w:rFonts w:hAnsi="宋体" w:cs="宋体" w:hint="eastAsia"/>
          <w:sz w:val="24"/>
          <w:szCs w:val="24"/>
        </w:rPr>
        <w:t xml:space="preserve"> </w:t>
      </w:r>
      <w:r>
        <w:rPr>
          <w:rFonts w:hAnsi="宋体" w:cs="宋体" w:hint="eastAsia"/>
          <w:sz w:val="24"/>
          <w:szCs w:val="24"/>
        </w:rPr>
        <w:t>继续评标的，招标人有权更换。被更换的评标委员会成员作出的评审结论无效，由更</w:t>
      </w:r>
      <w:r>
        <w:rPr>
          <w:rFonts w:hAnsi="宋体" w:cs="宋体" w:hint="eastAsia"/>
          <w:sz w:val="24"/>
          <w:szCs w:val="24"/>
        </w:rPr>
        <w:t xml:space="preserve"> </w:t>
      </w:r>
      <w:r>
        <w:rPr>
          <w:rFonts w:hAnsi="宋体" w:cs="宋体" w:hint="eastAsia"/>
          <w:sz w:val="24"/>
          <w:szCs w:val="24"/>
        </w:rPr>
        <w:t>换后的评标委员会成员重新进行评审。</w:t>
      </w:r>
    </w:p>
    <w:p w:rsidR="00BC685F" w:rsidRDefault="00205BC3">
      <w:pPr>
        <w:spacing w:line="400" w:lineRule="exact"/>
        <w:rPr>
          <w:rFonts w:hAnsi="宋体" w:cs="宋体"/>
          <w:b/>
          <w:bCs/>
          <w:sz w:val="24"/>
          <w:szCs w:val="24"/>
        </w:rPr>
      </w:pPr>
      <w:r>
        <w:rPr>
          <w:rFonts w:hAnsi="宋体" w:cs="宋体" w:hint="eastAsia"/>
          <w:b/>
          <w:bCs/>
          <w:sz w:val="24"/>
          <w:szCs w:val="24"/>
        </w:rPr>
        <w:t xml:space="preserve">6.2 </w:t>
      </w:r>
      <w:r>
        <w:rPr>
          <w:rFonts w:hAnsi="宋体" w:cs="宋体" w:hint="eastAsia"/>
          <w:b/>
          <w:bCs/>
          <w:sz w:val="24"/>
          <w:szCs w:val="24"/>
        </w:rPr>
        <w:t>评标原则</w:t>
      </w:r>
    </w:p>
    <w:p w:rsidR="00BC685F" w:rsidRDefault="00205BC3">
      <w:pPr>
        <w:spacing w:line="400" w:lineRule="exact"/>
        <w:ind w:firstLineChars="200" w:firstLine="480"/>
        <w:rPr>
          <w:rFonts w:hAnsi="宋体" w:cs="宋体"/>
          <w:sz w:val="24"/>
          <w:szCs w:val="24"/>
        </w:rPr>
      </w:pPr>
      <w:r>
        <w:rPr>
          <w:rFonts w:hAnsi="宋体" w:cs="宋体" w:hint="eastAsia"/>
          <w:sz w:val="24"/>
          <w:szCs w:val="24"/>
        </w:rPr>
        <w:t>评标活动遵循公平、公</w:t>
      </w:r>
      <w:r>
        <w:rPr>
          <w:rFonts w:hAnsi="宋体" w:cs="宋体" w:hint="eastAsia"/>
          <w:sz w:val="24"/>
          <w:szCs w:val="24"/>
        </w:rPr>
        <w:t>正、科学和择优的原则。</w:t>
      </w:r>
    </w:p>
    <w:p w:rsidR="00BC685F" w:rsidRDefault="00205BC3">
      <w:pPr>
        <w:spacing w:line="400" w:lineRule="exact"/>
        <w:rPr>
          <w:rFonts w:hAnsi="宋体" w:cs="宋体"/>
          <w:b/>
          <w:bCs/>
          <w:sz w:val="24"/>
          <w:szCs w:val="24"/>
        </w:rPr>
      </w:pPr>
      <w:r>
        <w:rPr>
          <w:rFonts w:hAnsi="宋体" w:cs="宋体" w:hint="eastAsia"/>
          <w:b/>
          <w:bCs/>
          <w:sz w:val="24"/>
          <w:szCs w:val="24"/>
        </w:rPr>
        <w:t xml:space="preserve">6.3 </w:t>
      </w:r>
      <w:r>
        <w:rPr>
          <w:rFonts w:hAnsi="宋体" w:cs="宋体" w:hint="eastAsia"/>
          <w:b/>
          <w:bCs/>
          <w:sz w:val="24"/>
          <w:szCs w:val="24"/>
        </w:rPr>
        <w:t>评标</w:t>
      </w:r>
    </w:p>
    <w:p w:rsidR="00BC685F" w:rsidRDefault="00205BC3">
      <w:pPr>
        <w:spacing w:line="400" w:lineRule="exact"/>
        <w:ind w:firstLineChars="200" w:firstLine="480"/>
        <w:rPr>
          <w:rFonts w:hAnsi="宋体" w:cs="宋体"/>
          <w:sz w:val="24"/>
          <w:szCs w:val="24"/>
        </w:rPr>
      </w:pPr>
      <w:r>
        <w:rPr>
          <w:rFonts w:hAnsi="宋体" w:cs="宋体" w:hint="eastAsia"/>
          <w:sz w:val="24"/>
          <w:szCs w:val="24"/>
        </w:rPr>
        <w:t>6.3.1</w:t>
      </w: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BC685F" w:rsidRDefault="00205BC3">
      <w:pPr>
        <w:spacing w:line="400" w:lineRule="exact"/>
        <w:ind w:firstLineChars="200" w:firstLine="480"/>
        <w:rPr>
          <w:rFonts w:hAnsi="宋体" w:cs="宋体"/>
          <w:sz w:val="24"/>
          <w:szCs w:val="24"/>
        </w:rPr>
      </w:pPr>
      <w:r>
        <w:rPr>
          <w:rFonts w:hAnsi="宋体" w:cs="宋体" w:hint="eastAsia"/>
          <w:sz w:val="24"/>
          <w:szCs w:val="24"/>
        </w:rPr>
        <w:t>6.3.2</w:t>
      </w:r>
      <w:r>
        <w:rPr>
          <w:rFonts w:hAnsi="宋体" w:cs="宋体" w:hint="eastAsia"/>
          <w:sz w:val="24"/>
          <w:szCs w:val="24"/>
        </w:rPr>
        <w:t>评标完成后，评标委员会应向招标人提交书面评标报告和中标候选人名单。评标委员会推荐中标候选人的人数见投标人须知前附表。</w:t>
      </w:r>
    </w:p>
    <w:p w:rsidR="00BC685F" w:rsidRDefault="00BC685F">
      <w:pPr>
        <w:spacing w:line="400" w:lineRule="exact"/>
        <w:ind w:firstLineChars="200" w:firstLine="480"/>
        <w:rPr>
          <w:rFonts w:hAnsi="宋体" w:cs="宋体"/>
          <w:sz w:val="24"/>
          <w:szCs w:val="24"/>
        </w:rPr>
      </w:pPr>
    </w:p>
    <w:p w:rsidR="00BC685F" w:rsidRDefault="00205BC3">
      <w:pPr>
        <w:spacing w:line="400" w:lineRule="exact"/>
        <w:rPr>
          <w:rFonts w:hAnsi="宋体" w:cs="宋体"/>
          <w:b/>
          <w:bCs/>
          <w:sz w:val="24"/>
          <w:szCs w:val="24"/>
        </w:rPr>
      </w:pPr>
      <w:r>
        <w:rPr>
          <w:rFonts w:hAnsi="宋体" w:cs="宋体" w:hint="eastAsia"/>
          <w:b/>
          <w:bCs/>
          <w:sz w:val="24"/>
          <w:szCs w:val="24"/>
        </w:rPr>
        <w:t xml:space="preserve">7. </w:t>
      </w:r>
      <w:r>
        <w:rPr>
          <w:rFonts w:hAnsi="宋体" w:cs="宋体" w:hint="eastAsia"/>
          <w:b/>
          <w:bCs/>
          <w:sz w:val="24"/>
          <w:szCs w:val="24"/>
        </w:rPr>
        <w:t>合同授予</w:t>
      </w:r>
    </w:p>
    <w:p w:rsidR="00BC685F" w:rsidRDefault="00205BC3">
      <w:pPr>
        <w:spacing w:line="400" w:lineRule="exact"/>
        <w:rPr>
          <w:rFonts w:hAnsi="宋体" w:cs="宋体"/>
          <w:b/>
          <w:bCs/>
          <w:sz w:val="24"/>
          <w:szCs w:val="24"/>
        </w:rPr>
      </w:pPr>
      <w:r>
        <w:rPr>
          <w:rFonts w:hAnsi="宋体" w:cs="宋体" w:hint="eastAsia"/>
          <w:b/>
          <w:bCs/>
          <w:sz w:val="24"/>
          <w:szCs w:val="24"/>
        </w:rPr>
        <w:t xml:space="preserve">7.1 </w:t>
      </w:r>
      <w:r>
        <w:rPr>
          <w:rFonts w:hAnsi="宋体" w:cs="宋体" w:hint="eastAsia"/>
          <w:b/>
          <w:bCs/>
          <w:sz w:val="24"/>
          <w:szCs w:val="24"/>
        </w:rPr>
        <w:t>中标候选人公示</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招标人在收到评标报告之日起</w:t>
      </w:r>
      <w:r>
        <w:rPr>
          <w:rFonts w:hAnsi="宋体" w:cs="宋体" w:hint="eastAsia"/>
          <w:sz w:val="24"/>
          <w:szCs w:val="24"/>
        </w:rPr>
        <w:t>3</w:t>
      </w:r>
      <w:r>
        <w:rPr>
          <w:rFonts w:hAnsi="宋体" w:cs="宋体" w:hint="eastAsia"/>
          <w:sz w:val="24"/>
          <w:szCs w:val="24"/>
        </w:rPr>
        <w:t>日内，按照投标人须知前附表规定的公示媒介和期限公示中标候选人，公示期不得少于</w:t>
      </w:r>
      <w:r>
        <w:rPr>
          <w:rFonts w:hAnsi="宋体" w:cs="宋体" w:hint="eastAsia"/>
          <w:sz w:val="24"/>
          <w:szCs w:val="24"/>
        </w:rPr>
        <w:t>3</w:t>
      </w:r>
      <w:r>
        <w:rPr>
          <w:rFonts w:hAnsi="宋体" w:cs="宋体" w:hint="eastAsia"/>
          <w:sz w:val="24"/>
          <w:szCs w:val="24"/>
        </w:rPr>
        <w:t>日，公示内容包括：</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）中标候选人</w:t>
      </w:r>
      <w:r>
        <w:rPr>
          <w:rFonts w:hAnsi="宋体" w:cs="宋体" w:hint="eastAsia"/>
          <w:sz w:val="24"/>
          <w:szCs w:val="24"/>
        </w:rPr>
        <w:t>排序、名称、投标报价，对工程质量要求和工期的响应情况；</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）中标候选人在投标文件中承诺的项目经理和项目总工姓名、个人业绩、相关证书名称和编号；</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）中标候选人在投标文件中填报的项目业绩；</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）被否决投标的投标人名称、否决依据和原因；</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）提出异议的渠道和方式；</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）投标人须知前附表规定公示的其他内容。</w:t>
      </w:r>
    </w:p>
    <w:p w:rsidR="00BC685F" w:rsidRDefault="00205BC3">
      <w:pPr>
        <w:spacing w:line="400" w:lineRule="exact"/>
        <w:rPr>
          <w:rFonts w:hAnsi="宋体" w:cs="宋体"/>
          <w:b/>
          <w:bCs/>
          <w:sz w:val="24"/>
          <w:szCs w:val="24"/>
        </w:rPr>
      </w:pPr>
      <w:bookmarkStart w:id="20" w:name="_bookmark72"/>
      <w:bookmarkEnd w:id="20"/>
      <w:r>
        <w:rPr>
          <w:rFonts w:hAnsi="宋体" w:cs="宋体" w:hint="eastAsia"/>
          <w:b/>
          <w:bCs/>
          <w:sz w:val="24"/>
          <w:szCs w:val="24"/>
        </w:rPr>
        <w:t xml:space="preserve">7.2 </w:t>
      </w:r>
      <w:r>
        <w:rPr>
          <w:rFonts w:hAnsi="宋体" w:cs="宋体" w:hint="eastAsia"/>
          <w:b/>
          <w:bCs/>
          <w:sz w:val="24"/>
          <w:szCs w:val="24"/>
        </w:rPr>
        <w:t>评标结果异议</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投标人或其他利害关系人对依法必须进行招标的项目的评标结果有异议的，应在</w:t>
      </w:r>
      <w:r>
        <w:rPr>
          <w:rFonts w:hAnsi="宋体" w:cs="宋体" w:hint="eastAsia"/>
          <w:sz w:val="24"/>
          <w:szCs w:val="24"/>
        </w:rPr>
        <w:t xml:space="preserve"> </w:t>
      </w:r>
      <w:r>
        <w:rPr>
          <w:rFonts w:hAnsi="宋体" w:cs="宋体" w:hint="eastAsia"/>
          <w:sz w:val="24"/>
          <w:szCs w:val="24"/>
        </w:rPr>
        <w:t>中标候选人公示期间提出。招标人将在收到异议之日起</w:t>
      </w:r>
      <w:r>
        <w:rPr>
          <w:rFonts w:hAnsi="宋体" w:cs="宋体" w:hint="eastAsia"/>
          <w:sz w:val="24"/>
          <w:szCs w:val="24"/>
        </w:rPr>
        <w:t>3</w:t>
      </w:r>
      <w:r>
        <w:rPr>
          <w:rFonts w:hAnsi="宋体" w:cs="宋体" w:hint="eastAsia"/>
          <w:sz w:val="24"/>
          <w:szCs w:val="24"/>
        </w:rPr>
        <w:t>日内作出答复；作出答复前，</w:t>
      </w:r>
      <w:r>
        <w:rPr>
          <w:rFonts w:hAnsi="宋体" w:cs="宋体" w:hint="eastAsia"/>
          <w:sz w:val="24"/>
          <w:szCs w:val="24"/>
        </w:rPr>
        <w:t xml:space="preserve"> </w:t>
      </w:r>
      <w:r>
        <w:rPr>
          <w:rFonts w:hAnsi="宋体" w:cs="宋体" w:hint="eastAsia"/>
          <w:sz w:val="24"/>
          <w:szCs w:val="24"/>
        </w:rPr>
        <w:t>将暂停招标投标活动。</w:t>
      </w:r>
    </w:p>
    <w:p w:rsidR="00BC685F" w:rsidRDefault="00205BC3">
      <w:pPr>
        <w:spacing w:line="400" w:lineRule="exact"/>
        <w:rPr>
          <w:rFonts w:hAnsi="宋体" w:cs="宋体"/>
          <w:b/>
          <w:bCs/>
          <w:sz w:val="24"/>
          <w:szCs w:val="24"/>
        </w:rPr>
      </w:pPr>
      <w:bookmarkStart w:id="21" w:name="_bookmark73"/>
      <w:bookmarkEnd w:id="21"/>
      <w:r>
        <w:rPr>
          <w:rFonts w:hAnsi="宋体" w:cs="宋体" w:hint="eastAsia"/>
          <w:b/>
          <w:bCs/>
          <w:sz w:val="24"/>
          <w:szCs w:val="24"/>
        </w:rPr>
        <w:lastRenderedPageBreak/>
        <w:t xml:space="preserve">7.3 </w:t>
      </w:r>
      <w:r>
        <w:rPr>
          <w:rFonts w:hAnsi="宋体" w:cs="宋体" w:hint="eastAsia"/>
          <w:b/>
          <w:bCs/>
          <w:sz w:val="24"/>
          <w:szCs w:val="24"/>
        </w:rPr>
        <w:t>中标候选人履约能力审查</w:t>
      </w:r>
    </w:p>
    <w:p w:rsidR="00BC685F" w:rsidRDefault="00205BC3">
      <w:pPr>
        <w:spacing w:line="400" w:lineRule="exact"/>
        <w:ind w:firstLineChars="200"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BC685F" w:rsidRDefault="00205BC3">
      <w:pPr>
        <w:spacing w:line="400" w:lineRule="exact"/>
        <w:rPr>
          <w:rFonts w:hAnsi="宋体" w:cs="宋体"/>
          <w:b/>
          <w:bCs/>
          <w:sz w:val="24"/>
          <w:szCs w:val="24"/>
        </w:rPr>
      </w:pPr>
      <w:bookmarkStart w:id="22" w:name="_bookmark74"/>
      <w:bookmarkEnd w:id="22"/>
      <w:r>
        <w:rPr>
          <w:rFonts w:hAnsi="宋体" w:cs="宋体" w:hint="eastAsia"/>
          <w:b/>
          <w:bCs/>
          <w:sz w:val="24"/>
          <w:szCs w:val="24"/>
        </w:rPr>
        <w:t xml:space="preserve">7.4 </w:t>
      </w:r>
      <w:r>
        <w:rPr>
          <w:rFonts w:hAnsi="宋体" w:cs="宋体" w:hint="eastAsia"/>
          <w:b/>
          <w:bCs/>
          <w:sz w:val="24"/>
          <w:szCs w:val="24"/>
        </w:rPr>
        <w:t>定标</w:t>
      </w:r>
    </w:p>
    <w:p w:rsidR="00BC685F" w:rsidRDefault="00205BC3">
      <w:pPr>
        <w:adjustRightInd w:val="0"/>
        <w:snapToGrid w:val="0"/>
        <w:spacing w:line="400" w:lineRule="exact"/>
        <w:ind w:firstLineChars="200" w:firstLine="480"/>
        <w:rPr>
          <w:rFonts w:hAnsi="宋体" w:cs="宋体"/>
          <w:sz w:val="24"/>
          <w:szCs w:val="24"/>
        </w:rPr>
      </w:pPr>
      <w:r>
        <w:rPr>
          <w:rFonts w:hAnsi="宋体"/>
          <w:sz w:val="24"/>
        </w:rPr>
        <w:t>除投标人须知前附表规定评标委员会直接确定中标人外，招标人依据评标委员会推荐的中标候选人确定中标人，评标委员会推荐中标候选人的人数见投标人须知前附表。</w:t>
      </w:r>
    </w:p>
    <w:p w:rsidR="00BC685F" w:rsidRDefault="00205BC3">
      <w:pPr>
        <w:spacing w:line="400" w:lineRule="exact"/>
        <w:rPr>
          <w:rFonts w:hAnsi="宋体" w:cs="宋体"/>
          <w:b/>
          <w:bCs/>
          <w:sz w:val="24"/>
          <w:szCs w:val="24"/>
        </w:rPr>
      </w:pPr>
      <w:bookmarkStart w:id="23" w:name="_bookmark75"/>
      <w:bookmarkEnd w:id="23"/>
      <w:r>
        <w:rPr>
          <w:rFonts w:hAnsi="宋体" w:cs="宋体" w:hint="eastAsia"/>
          <w:b/>
          <w:bCs/>
          <w:sz w:val="24"/>
          <w:szCs w:val="24"/>
        </w:rPr>
        <w:t xml:space="preserve">7.5 </w:t>
      </w:r>
      <w:r>
        <w:rPr>
          <w:rFonts w:hAnsi="宋体" w:cs="宋体" w:hint="eastAsia"/>
          <w:b/>
          <w:bCs/>
          <w:sz w:val="24"/>
          <w:szCs w:val="24"/>
        </w:rPr>
        <w:t>中标通知</w:t>
      </w:r>
    </w:p>
    <w:p w:rsidR="00BC685F" w:rsidRDefault="00205BC3">
      <w:pPr>
        <w:spacing w:line="400" w:lineRule="exact"/>
        <w:ind w:firstLineChars="200" w:firstLine="480"/>
        <w:rPr>
          <w:rFonts w:hAnsi="宋体" w:cs="宋体"/>
          <w:sz w:val="24"/>
          <w:szCs w:val="24"/>
        </w:rPr>
      </w:pPr>
      <w:r>
        <w:rPr>
          <w:rFonts w:hAnsi="宋体" w:cs="宋体" w:hint="eastAsia"/>
          <w:sz w:val="24"/>
          <w:szCs w:val="24"/>
        </w:rPr>
        <w:t>在本章第</w:t>
      </w:r>
      <w:r>
        <w:rPr>
          <w:rFonts w:hAnsi="宋体" w:cs="宋体" w:hint="eastAsia"/>
          <w:sz w:val="24"/>
          <w:szCs w:val="24"/>
        </w:rPr>
        <w:t xml:space="preserve">3.3 </w:t>
      </w:r>
      <w:r>
        <w:rPr>
          <w:rFonts w:hAnsi="宋体" w:cs="宋体" w:hint="eastAsia"/>
          <w:sz w:val="24"/>
          <w:szCs w:val="24"/>
        </w:rPr>
        <w:t>款规定的投标有效期内，招标人以投标人须知前附表规定的形式向</w:t>
      </w:r>
      <w:r>
        <w:rPr>
          <w:rFonts w:hAnsi="宋体" w:cs="宋体" w:hint="eastAsia"/>
          <w:sz w:val="24"/>
          <w:szCs w:val="24"/>
        </w:rPr>
        <w:t xml:space="preserve"> </w:t>
      </w:r>
      <w:r>
        <w:rPr>
          <w:rFonts w:hAnsi="宋体" w:cs="宋体" w:hint="eastAsia"/>
          <w:sz w:val="24"/>
          <w:szCs w:val="24"/>
        </w:rPr>
        <w:t>中标人发出中标通知书，同时将中标结果通知未中标的投标人。</w:t>
      </w:r>
    </w:p>
    <w:p w:rsidR="00BC685F" w:rsidRDefault="00205BC3">
      <w:pPr>
        <w:spacing w:line="400" w:lineRule="exact"/>
        <w:rPr>
          <w:rFonts w:hAnsi="宋体" w:cs="宋体"/>
          <w:b/>
          <w:bCs/>
          <w:sz w:val="24"/>
          <w:szCs w:val="24"/>
        </w:rPr>
      </w:pPr>
      <w:bookmarkStart w:id="24" w:name="_bookmark76"/>
      <w:bookmarkEnd w:id="24"/>
      <w:r>
        <w:rPr>
          <w:rFonts w:hAnsi="宋体" w:cs="宋体" w:hint="eastAsia"/>
          <w:b/>
          <w:bCs/>
          <w:sz w:val="24"/>
          <w:szCs w:val="24"/>
        </w:rPr>
        <w:t xml:space="preserve">7.6 </w:t>
      </w:r>
      <w:r>
        <w:rPr>
          <w:rFonts w:hAnsi="宋体" w:cs="宋体" w:hint="eastAsia"/>
          <w:b/>
          <w:bCs/>
          <w:sz w:val="24"/>
          <w:szCs w:val="24"/>
        </w:rPr>
        <w:t>中标结果公告</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招标人在确定中标人之日起</w:t>
      </w:r>
      <w:r>
        <w:rPr>
          <w:rFonts w:hAnsi="宋体" w:cs="宋体" w:hint="eastAsia"/>
          <w:sz w:val="24"/>
          <w:szCs w:val="24"/>
        </w:rPr>
        <w:t>3</w:t>
      </w:r>
      <w:r>
        <w:rPr>
          <w:rFonts w:hAnsi="宋体" w:cs="宋体" w:hint="eastAsia"/>
          <w:sz w:val="24"/>
          <w:szCs w:val="24"/>
        </w:rPr>
        <w:t>日内，按照投标人须知前附表规定的公告媒介和期限公告中标结果，公告期不得少于</w:t>
      </w:r>
      <w:r>
        <w:rPr>
          <w:rFonts w:hAnsi="宋体" w:cs="宋体" w:hint="eastAsia"/>
          <w:sz w:val="24"/>
          <w:szCs w:val="24"/>
        </w:rPr>
        <w:t>3</w:t>
      </w:r>
      <w:r>
        <w:rPr>
          <w:rFonts w:hAnsi="宋体" w:cs="宋体" w:hint="eastAsia"/>
          <w:sz w:val="24"/>
          <w:szCs w:val="24"/>
        </w:rPr>
        <w:t>日。公告内容包括中标人名称、中标价。</w:t>
      </w:r>
    </w:p>
    <w:p w:rsidR="00BC685F" w:rsidRDefault="00205BC3">
      <w:pPr>
        <w:spacing w:line="400" w:lineRule="exact"/>
        <w:rPr>
          <w:rFonts w:hAnsi="宋体" w:cs="宋体"/>
          <w:b/>
          <w:bCs/>
          <w:sz w:val="24"/>
          <w:szCs w:val="24"/>
        </w:rPr>
      </w:pPr>
      <w:bookmarkStart w:id="25" w:name="_bookmark78"/>
      <w:bookmarkEnd w:id="25"/>
      <w:r>
        <w:rPr>
          <w:rFonts w:hAnsi="宋体" w:cs="宋体" w:hint="eastAsia"/>
          <w:b/>
          <w:bCs/>
          <w:sz w:val="24"/>
          <w:szCs w:val="24"/>
        </w:rPr>
        <w:t xml:space="preserve">7.7 </w:t>
      </w:r>
      <w:r>
        <w:rPr>
          <w:rFonts w:hAnsi="宋体" w:cs="宋体" w:hint="eastAsia"/>
          <w:b/>
          <w:bCs/>
          <w:sz w:val="24"/>
          <w:szCs w:val="24"/>
        </w:rPr>
        <w:t>签订合同</w:t>
      </w:r>
    </w:p>
    <w:p w:rsidR="00BC685F" w:rsidRDefault="00205BC3">
      <w:pPr>
        <w:spacing w:line="400" w:lineRule="exact"/>
        <w:ind w:firstLineChars="200" w:firstLine="480"/>
        <w:rPr>
          <w:rFonts w:hAnsi="宋体" w:cs="宋体"/>
          <w:sz w:val="24"/>
          <w:szCs w:val="24"/>
        </w:rPr>
      </w:pPr>
      <w:r>
        <w:rPr>
          <w:rFonts w:hAnsi="宋体" w:cs="宋体" w:hint="eastAsia"/>
          <w:sz w:val="24"/>
          <w:szCs w:val="24"/>
        </w:rPr>
        <w:t xml:space="preserve">7.7.1 </w:t>
      </w:r>
      <w:r>
        <w:rPr>
          <w:rFonts w:hAnsi="宋体" w:cs="宋体" w:hint="eastAsia"/>
          <w:sz w:val="24"/>
          <w:szCs w:val="24"/>
        </w:rPr>
        <w:t>招标人和中标人应在中标通知书发出之日起</w:t>
      </w:r>
      <w:r>
        <w:rPr>
          <w:rFonts w:hAnsi="宋体" w:cs="宋体" w:hint="eastAsia"/>
          <w:sz w:val="24"/>
          <w:szCs w:val="24"/>
        </w:rPr>
        <w:t xml:space="preserve"> 30 </w:t>
      </w:r>
      <w:r>
        <w:rPr>
          <w:rFonts w:hAnsi="宋体" w:cs="宋体" w:hint="eastAsia"/>
          <w:sz w:val="24"/>
          <w:szCs w:val="24"/>
        </w:rPr>
        <w:t>日内，根据招标文件和中标</w:t>
      </w:r>
      <w:r>
        <w:rPr>
          <w:rFonts w:hAnsi="宋体" w:cs="宋体" w:hint="eastAsia"/>
          <w:sz w:val="24"/>
          <w:szCs w:val="24"/>
        </w:rPr>
        <w:t xml:space="preserve"> </w:t>
      </w:r>
      <w:r>
        <w:rPr>
          <w:rFonts w:hAnsi="宋体" w:cs="宋体" w:hint="eastAsia"/>
          <w:sz w:val="24"/>
          <w:szCs w:val="24"/>
        </w:rPr>
        <w:t>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rsidR="00BC685F" w:rsidRDefault="00205BC3">
      <w:pPr>
        <w:spacing w:line="400" w:lineRule="exact"/>
        <w:ind w:firstLineChars="200" w:firstLine="480"/>
        <w:rPr>
          <w:rFonts w:hAnsi="宋体" w:cs="宋体"/>
          <w:sz w:val="24"/>
          <w:szCs w:val="24"/>
        </w:rPr>
      </w:pPr>
      <w:r>
        <w:rPr>
          <w:rFonts w:hAnsi="宋体" w:cs="宋体" w:hint="eastAsia"/>
          <w:sz w:val="24"/>
          <w:szCs w:val="24"/>
        </w:rPr>
        <w:t>7.7</w:t>
      </w:r>
      <w:r>
        <w:rPr>
          <w:rFonts w:hAnsi="宋体" w:cs="宋体" w:hint="eastAsia"/>
          <w:sz w:val="24"/>
          <w:szCs w:val="24"/>
        </w:rPr>
        <w:t xml:space="preserve">.2 </w:t>
      </w:r>
      <w:r>
        <w:rPr>
          <w:rFonts w:hAnsi="宋体" w:cs="宋体" w:hint="eastAsia"/>
          <w:sz w:val="24"/>
          <w:szCs w:val="24"/>
        </w:rPr>
        <w:t>发出中标通知书后，招标人无正当理由拒签合同，或在签订合同时向中标人提出附加条件的，招标人向中标人退还投标保证金；给中标人造成损失的，还应赔偿损失。</w:t>
      </w:r>
    </w:p>
    <w:p w:rsidR="00BC685F" w:rsidRDefault="00205BC3">
      <w:pPr>
        <w:spacing w:line="400" w:lineRule="exact"/>
        <w:ind w:firstLineChars="200" w:firstLine="480"/>
        <w:rPr>
          <w:rFonts w:hAnsi="宋体" w:cs="宋体"/>
          <w:sz w:val="24"/>
          <w:szCs w:val="24"/>
        </w:rPr>
      </w:pPr>
      <w:r>
        <w:rPr>
          <w:rFonts w:hAnsi="宋体" w:cs="宋体" w:hint="eastAsia"/>
          <w:sz w:val="24"/>
          <w:szCs w:val="24"/>
        </w:rPr>
        <w:t xml:space="preserve">7.7.3  </w:t>
      </w:r>
      <w:r>
        <w:rPr>
          <w:rFonts w:hAnsi="宋体" w:cs="宋体" w:hint="eastAsia"/>
          <w:sz w:val="24"/>
          <w:szCs w:val="24"/>
        </w:rPr>
        <w:t>签约合同价的确定原则如下：</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）按照评标办法规定对投标报价进行修正后，若修正后的最终投标报价小于开标时的投标函大写金额报价，则签订合同时以修正后的最终投标报价为准；</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）按照评标办法规定对投标报价进行修正后，若修正后的最终投标报价大于开标时的投标函大写金额报价，则签订合同时以开标时的投标函大写金额报价为准，同时按比例修正相应子目的单价或合价。</w:t>
      </w:r>
    </w:p>
    <w:p w:rsidR="00BC685F" w:rsidRDefault="00205BC3">
      <w:pPr>
        <w:spacing w:line="400" w:lineRule="exact"/>
        <w:ind w:firstLineChars="200" w:firstLine="480"/>
        <w:rPr>
          <w:rFonts w:hAnsi="宋体" w:cs="宋体"/>
          <w:sz w:val="24"/>
          <w:szCs w:val="24"/>
        </w:rPr>
      </w:pPr>
      <w:r>
        <w:rPr>
          <w:rFonts w:hAnsi="宋体" w:cs="宋体" w:hint="eastAsia"/>
          <w:sz w:val="24"/>
          <w:szCs w:val="24"/>
        </w:rPr>
        <w:t xml:space="preserve">7.7.4 </w:t>
      </w:r>
      <w:r>
        <w:rPr>
          <w:rFonts w:hAnsi="宋体" w:cs="宋体" w:hint="eastAsia"/>
          <w:sz w:val="24"/>
          <w:szCs w:val="24"/>
        </w:rPr>
        <w:t>招标人和中标人在签订合同协议书的同时，须按照本招标文件规定的格式和要求签订廉政合同及安全生产合同，明确双方在廉政建设和安全生产方面的权利和</w:t>
      </w:r>
      <w:r>
        <w:rPr>
          <w:rFonts w:hAnsi="宋体" w:cs="宋体" w:hint="eastAsia"/>
          <w:sz w:val="24"/>
          <w:szCs w:val="24"/>
        </w:rPr>
        <w:t xml:space="preserve"> </w:t>
      </w:r>
      <w:r>
        <w:rPr>
          <w:rFonts w:hAnsi="宋体" w:cs="宋体" w:hint="eastAsia"/>
          <w:sz w:val="24"/>
          <w:szCs w:val="24"/>
        </w:rPr>
        <w:t>义务以及应承担的违约责任。</w:t>
      </w:r>
    </w:p>
    <w:p w:rsidR="00BC685F" w:rsidRDefault="00BC685F">
      <w:pPr>
        <w:autoSpaceDE w:val="0"/>
        <w:autoSpaceDN w:val="0"/>
        <w:spacing w:line="400" w:lineRule="exact"/>
        <w:jc w:val="left"/>
        <w:outlineLvl w:val="0"/>
        <w:rPr>
          <w:rFonts w:hAnsi="宋体" w:cs="宋体"/>
          <w:b/>
          <w:sz w:val="24"/>
        </w:rPr>
      </w:pPr>
    </w:p>
    <w:p w:rsidR="00BC685F" w:rsidRDefault="00205BC3">
      <w:pPr>
        <w:autoSpaceDE w:val="0"/>
        <w:autoSpaceDN w:val="0"/>
        <w:spacing w:line="40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8.1 </w:t>
      </w:r>
      <w:r>
        <w:rPr>
          <w:rFonts w:hAnsi="宋体" w:cs="宋体" w:hint="eastAsia"/>
          <w:b/>
          <w:sz w:val="24"/>
        </w:rPr>
        <w:t>重新招标</w:t>
      </w:r>
    </w:p>
    <w:p w:rsidR="00BC685F" w:rsidRDefault="00205BC3">
      <w:pPr>
        <w:spacing w:line="400" w:lineRule="exact"/>
        <w:ind w:firstLineChars="200" w:firstLine="480"/>
        <w:rPr>
          <w:rFonts w:hAnsi="宋体" w:cs="宋体"/>
          <w:sz w:val="24"/>
          <w:szCs w:val="24"/>
        </w:rPr>
      </w:pPr>
      <w:r>
        <w:rPr>
          <w:rFonts w:hAnsi="宋体" w:cs="宋体" w:hint="eastAsia"/>
          <w:sz w:val="24"/>
          <w:szCs w:val="24"/>
        </w:rPr>
        <w:t>有下列情形之一的，招标人将重新招标：</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）投标截止时间止，投标人少于</w:t>
      </w:r>
      <w:r>
        <w:rPr>
          <w:rFonts w:hAnsi="宋体" w:cs="宋体" w:hint="eastAsia"/>
          <w:sz w:val="24"/>
          <w:szCs w:val="24"/>
        </w:rPr>
        <w:t>3</w:t>
      </w:r>
      <w:r>
        <w:rPr>
          <w:rFonts w:hAnsi="宋体" w:cs="宋体" w:hint="eastAsia"/>
          <w:sz w:val="24"/>
          <w:szCs w:val="24"/>
        </w:rPr>
        <w:t>个的；</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）经评标委员会评审后否决所有投标的；</w:t>
      </w:r>
    </w:p>
    <w:p w:rsidR="00BC685F" w:rsidRDefault="00205BC3">
      <w:pPr>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3</w:t>
      </w:r>
      <w:r>
        <w:rPr>
          <w:rFonts w:hAnsi="宋体" w:cs="宋体" w:hint="eastAsia"/>
          <w:sz w:val="24"/>
          <w:szCs w:val="24"/>
        </w:rPr>
        <w:t>）中标候选人均未与招标人签订合同的；</w:t>
      </w:r>
    </w:p>
    <w:p w:rsidR="00BC685F" w:rsidRDefault="00205BC3">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）法律规定的其他情形。</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8.2 </w:t>
      </w:r>
      <w:r>
        <w:rPr>
          <w:rFonts w:hAnsi="宋体" w:cs="宋体" w:hint="eastAsia"/>
          <w:b/>
          <w:sz w:val="24"/>
        </w:rPr>
        <w:t>不再招标</w:t>
      </w:r>
    </w:p>
    <w:p w:rsidR="00BC685F" w:rsidRDefault="00205BC3">
      <w:pPr>
        <w:autoSpaceDE w:val="0"/>
        <w:autoSpaceDN w:val="0"/>
        <w:adjustRightInd w:val="0"/>
        <w:spacing w:line="40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C685F" w:rsidRDefault="00BC685F">
      <w:pPr>
        <w:pStyle w:val="Default"/>
        <w:spacing w:line="400" w:lineRule="exact"/>
        <w:jc w:val="both"/>
        <w:outlineLvl w:val="0"/>
        <w:rPr>
          <w:rFonts w:hAnsi="宋体"/>
          <w:b/>
          <w:color w:val="auto"/>
        </w:rPr>
      </w:pPr>
    </w:p>
    <w:p w:rsidR="00BC685F" w:rsidRDefault="00205BC3">
      <w:pPr>
        <w:pStyle w:val="Default"/>
        <w:spacing w:line="400" w:lineRule="exact"/>
        <w:jc w:val="both"/>
        <w:outlineLvl w:val="0"/>
        <w:rPr>
          <w:rFonts w:hAnsi="宋体"/>
          <w:b/>
          <w:color w:val="auto"/>
        </w:rPr>
      </w:pPr>
      <w:r>
        <w:rPr>
          <w:rFonts w:hAnsi="宋体"/>
          <w:b/>
          <w:color w:val="auto"/>
        </w:rPr>
        <w:t xml:space="preserve">9. </w:t>
      </w:r>
      <w:r>
        <w:rPr>
          <w:rFonts w:hAnsi="宋体" w:hint="eastAsia"/>
          <w:b/>
          <w:color w:val="auto"/>
        </w:rPr>
        <w:t>纪律和监督</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9.1 </w:t>
      </w:r>
      <w:r>
        <w:rPr>
          <w:rFonts w:hAnsi="宋体" w:cs="宋体" w:hint="eastAsia"/>
          <w:b/>
          <w:sz w:val="24"/>
        </w:rPr>
        <w:t>对招标人的纪律要求</w:t>
      </w:r>
    </w:p>
    <w:p w:rsidR="00BC685F" w:rsidRDefault="00205BC3">
      <w:pPr>
        <w:autoSpaceDE w:val="0"/>
        <w:autoSpaceDN w:val="0"/>
        <w:adjustRightInd w:val="0"/>
        <w:spacing w:line="40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9.2 </w:t>
      </w:r>
      <w:r>
        <w:rPr>
          <w:rFonts w:hAnsi="宋体" w:cs="宋体" w:hint="eastAsia"/>
          <w:b/>
          <w:sz w:val="24"/>
        </w:rPr>
        <w:t>对投标人的纪律要求</w:t>
      </w:r>
    </w:p>
    <w:p w:rsidR="00BC685F" w:rsidRDefault="00205BC3">
      <w:pPr>
        <w:autoSpaceDE w:val="0"/>
        <w:autoSpaceDN w:val="0"/>
        <w:adjustRightInd w:val="0"/>
        <w:spacing w:line="4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w:t>
      </w:r>
      <w:r>
        <w:rPr>
          <w:rFonts w:hAnsi="宋体" w:cs="宋体" w:hint="eastAsia"/>
          <w:sz w:val="24"/>
        </w:rPr>
        <w:t>以他人名义投标或者以其他方式弄虚作假骗取中标；投标人不得以任何方式干扰、影响评标工作。</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9.3 </w:t>
      </w:r>
      <w:r>
        <w:rPr>
          <w:rFonts w:hAnsi="宋体" w:cs="宋体" w:hint="eastAsia"/>
          <w:b/>
          <w:sz w:val="24"/>
        </w:rPr>
        <w:t>对评标委员会成员的纪律要求</w:t>
      </w:r>
    </w:p>
    <w:p w:rsidR="00BC685F" w:rsidRDefault="00205BC3">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9.4 </w:t>
      </w:r>
      <w:r>
        <w:rPr>
          <w:rFonts w:hAnsi="宋体" w:cs="宋体" w:hint="eastAsia"/>
          <w:b/>
          <w:sz w:val="24"/>
        </w:rPr>
        <w:t>对与评标活动有关的工作人员的纪律要求</w:t>
      </w:r>
    </w:p>
    <w:p w:rsidR="00BC685F" w:rsidRDefault="00205BC3">
      <w:pPr>
        <w:autoSpaceDE w:val="0"/>
        <w:autoSpaceDN w:val="0"/>
        <w:adjustRightInd w:val="0"/>
        <w:spacing w:line="4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w:t>
      </w:r>
      <w:r>
        <w:rPr>
          <w:rFonts w:hAnsi="宋体" w:cs="宋体" w:hint="eastAsia"/>
          <w:sz w:val="24"/>
        </w:rPr>
        <w:t>比较、中标候选人的推荐情况以及评标有关的其他情况。在评标活动中，与评标活动有关的工作人员不得擅离职守，影响评标程序正常进行。</w:t>
      </w:r>
    </w:p>
    <w:p w:rsidR="00BC685F" w:rsidRDefault="00205BC3">
      <w:pPr>
        <w:autoSpaceDE w:val="0"/>
        <w:autoSpaceDN w:val="0"/>
        <w:adjustRightInd w:val="0"/>
        <w:spacing w:line="400" w:lineRule="exact"/>
        <w:jc w:val="left"/>
        <w:outlineLvl w:val="0"/>
        <w:rPr>
          <w:rFonts w:hAnsi="宋体" w:cs="宋体"/>
          <w:b/>
          <w:sz w:val="24"/>
        </w:rPr>
      </w:pPr>
      <w:r>
        <w:rPr>
          <w:rFonts w:hAnsi="宋体" w:cs="宋体"/>
          <w:b/>
          <w:sz w:val="24"/>
        </w:rPr>
        <w:t xml:space="preserve">9.5 </w:t>
      </w:r>
      <w:r>
        <w:rPr>
          <w:rFonts w:hAnsi="宋体" w:cs="宋体" w:hint="eastAsia"/>
          <w:b/>
          <w:sz w:val="24"/>
        </w:rPr>
        <w:t>投诉</w:t>
      </w:r>
    </w:p>
    <w:p w:rsidR="00BC685F" w:rsidRDefault="00205BC3">
      <w:pPr>
        <w:autoSpaceDE w:val="0"/>
        <w:autoSpaceDN w:val="0"/>
        <w:adjustRightInd w:val="0"/>
        <w:spacing w:line="4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685F" w:rsidRDefault="00BC685F">
      <w:pPr>
        <w:pStyle w:val="Default"/>
        <w:spacing w:line="400" w:lineRule="exact"/>
        <w:jc w:val="both"/>
        <w:outlineLvl w:val="0"/>
        <w:rPr>
          <w:rFonts w:hAnsi="宋体"/>
          <w:b/>
          <w:color w:val="auto"/>
        </w:rPr>
      </w:pPr>
    </w:p>
    <w:p w:rsidR="00BC685F" w:rsidRDefault="00205BC3">
      <w:pPr>
        <w:pStyle w:val="Default"/>
        <w:spacing w:line="40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p>
    <w:p w:rsidR="00BC685F" w:rsidRDefault="00205BC3">
      <w:pPr>
        <w:autoSpaceDE w:val="0"/>
        <w:autoSpaceDN w:val="0"/>
        <w:adjustRightInd w:val="0"/>
        <w:spacing w:line="40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BC685F" w:rsidRDefault="00205BC3">
      <w:pPr>
        <w:widowControl/>
        <w:spacing w:line="400" w:lineRule="exact"/>
        <w:jc w:val="left"/>
        <w:rPr>
          <w:rFonts w:ascii="新宋体" w:eastAsia="新宋体" w:hAnsi="新宋体"/>
          <w:b/>
          <w:sz w:val="24"/>
        </w:rPr>
      </w:pPr>
      <w:r>
        <w:rPr>
          <w:rFonts w:ascii="新宋体" w:eastAsia="新宋体" w:hAnsi="新宋体"/>
          <w:b/>
          <w:sz w:val="24"/>
        </w:rPr>
        <w:br w:type="page"/>
      </w:r>
    </w:p>
    <w:p w:rsidR="00BC685F" w:rsidRDefault="00205BC3">
      <w:pPr>
        <w:autoSpaceDE w:val="0"/>
        <w:autoSpaceDN w:val="0"/>
        <w:adjustRightInd w:val="0"/>
        <w:snapToGrid w:val="0"/>
        <w:spacing w:line="420" w:lineRule="exact"/>
        <w:jc w:val="left"/>
        <w:rPr>
          <w:rFonts w:hAnsi="宋体" w:cs="仿宋_GB2312"/>
          <w:b/>
          <w:bCs/>
          <w:sz w:val="24"/>
        </w:rPr>
      </w:pPr>
      <w:r>
        <w:rPr>
          <w:rFonts w:hAnsi="宋体" w:cs="仿宋_GB2312" w:hint="eastAsia"/>
          <w:b/>
          <w:bCs/>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C685F">
        <w:trPr>
          <w:trHeight w:hRule="exact" w:val="598"/>
        </w:trPr>
        <w:tc>
          <w:tcPr>
            <w:tcW w:w="1590"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adjustRightInd w:val="0"/>
              <w:spacing w:line="400" w:lineRule="exact"/>
              <w:jc w:val="center"/>
              <w:rPr>
                <w:rFonts w:hAnsi="宋体" w:cs="仿宋_GB2312"/>
                <w:sz w:val="24"/>
              </w:rPr>
            </w:pP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208</w:t>
            </w:r>
            <w:r>
              <w:rPr>
                <w:rFonts w:hAnsi="宋体" w:cs="宋体" w:hint="eastAsia"/>
                <w:sz w:val="24"/>
                <w:szCs w:val="24"/>
              </w:rPr>
              <w:t>号</w:t>
            </w:r>
            <w:r>
              <w:rPr>
                <w:rFonts w:hAnsi="宋体" w:cs="宋体" w:hint="eastAsia"/>
                <w:sz w:val="24"/>
                <w:szCs w:val="24"/>
              </w:rPr>
              <w:t xml:space="preserve"> </w:t>
            </w:r>
          </w:p>
        </w:tc>
      </w:tr>
      <w:tr w:rsidR="00BC685F">
        <w:trPr>
          <w:trHeight w:hRule="exact" w:val="665"/>
        </w:trPr>
        <w:tc>
          <w:tcPr>
            <w:tcW w:w="1590"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adjustRightInd w:val="0"/>
              <w:spacing w:line="400" w:lineRule="exact"/>
              <w:jc w:val="center"/>
              <w:rPr>
                <w:rFonts w:hAnsi="宋体" w:cs="仿宋_GB2312"/>
                <w:sz w:val="24"/>
              </w:rPr>
            </w:pPr>
            <w:r>
              <w:rPr>
                <w:rFonts w:hAnsi="宋体" w:cs="宋体" w:hint="eastAsia"/>
                <w:sz w:val="24"/>
                <w:szCs w:val="24"/>
              </w:rPr>
              <w:t>许昌市建安区远东传动系智能产业园项目返修围墙工程</w:t>
            </w:r>
          </w:p>
        </w:tc>
      </w:tr>
      <w:tr w:rsidR="00BC685F">
        <w:trPr>
          <w:trHeight w:hRule="exact" w:val="618"/>
        </w:trPr>
        <w:tc>
          <w:tcPr>
            <w:tcW w:w="1590"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center"/>
              <w:rPr>
                <w:rFonts w:hAnsi="宋体" w:cs="仿宋_GB2312"/>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spacing w:line="400" w:lineRule="exact"/>
              <w:jc w:val="center"/>
              <w:rPr>
                <w:rFonts w:hAnsi="宋体" w:cs="仿宋_GB2312"/>
                <w:sz w:val="24"/>
              </w:rPr>
            </w:pPr>
            <w:r>
              <w:rPr>
                <w:rFonts w:hAnsi="宋体" w:cs="宋体" w:hint="eastAsia"/>
                <w:sz w:val="24"/>
                <w:szCs w:val="24"/>
              </w:rPr>
              <w:t>/</w:t>
            </w:r>
          </w:p>
        </w:tc>
      </w:tr>
      <w:tr w:rsidR="00BC685F">
        <w:trPr>
          <w:trHeight w:hRule="exact" w:val="64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投标保证金</w:t>
            </w:r>
          </w:p>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adjustRightInd w:val="0"/>
              <w:spacing w:line="400" w:lineRule="exact"/>
              <w:ind w:firstLineChars="100" w:firstLine="240"/>
              <w:rPr>
                <w:rFonts w:hAnsi="宋体" w:cs="仿宋_GB2312"/>
                <w:sz w:val="24"/>
              </w:rPr>
            </w:pPr>
            <w:r>
              <w:rPr>
                <w:rFonts w:hAnsi="宋体" w:cs="宋体" w:hint="eastAsia"/>
                <w:sz w:val="24"/>
                <w:szCs w:val="24"/>
              </w:rPr>
              <w:t>金额：人民币</w:t>
            </w:r>
            <w:r>
              <w:rPr>
                <w:rFonts w:hAnsi="宋体" w:cs="宋体" w:hint="eastAsia"/>
                <w:sz w:val="24"/>
                <w:szCs w:val="24"/>
              </w:rPr>
              <w:t>壹</w:t>
            </w:r>
            <w:r>
              <w:rPr>
                <w:rFonts w:hAnsi="宋体" w:cs="宋体" w:hint="eastAsia"/>
                <w:sz w:val="24"/>
                <w:szCs w:val="24"/>
              </w:rPr>
              <w:t>万</w:t>
            </w:r>
            <w:r>
              <w:rPr>
                <w:rFonts w:hAnsi="宋体" w:cs="宋体" w:hint="eastAsia"/>
                <w:sz w:val="24"/>
                <w:szCs w:val="24"/>
              </w:rPr>
              <w:t>叁仟</w:t>
            </w:r>
            <w:r>
              <w:rPr>
                <w:rFonts w:hAnsi="宋体" w:cs="宋体" w:hint="eastAsia"/>
                <w:sz w:val="24"/>
                <w:szCs w:val="24"/>
              </w:rPr>
              <w:t>元整（元）</w:t>
            </w:r>
          </w:p>
        </w:tc>
      </w:tr>
      <w:tr w:rsidR="00BC685F">
        <w:trPr>
          <w:trHeight w:hRule="exact" w:val="640"/>
        </w:trPr>
        <w:tc>
          <w:tcPr>
            <w:tcW w:w="1590" w:type="dxa"/>
            <w:vMerge/>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ind w:firstLineChars="100" w:firstLine="240"/>
              <w:jc w:val="left"/>
              <w:rPr>
                <w:rFonts w:hAnsi="宋体" w:cs="仿宋_GB2312"/>
                <w:sz w:val="24"/>
              </w:rPr>
            </w:pPr>
            <w:r>
              <w:rPr>
                <w:rFonts w:hAnsi="宋体" w:cs="仿宋_GB2312" w:hint="eastAsia"/>
                <w:sz w:val="24"/>
              </w:rPr>
              <w:t>截止时间：同投标截止时间</w:t>
            </w:r>
          </w:p>
        </w:tc>
      </w:tr>
      <w:tr w:rsidR="00BC685F">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szCs w:val="24"/>
              </w:rPr>
              <w:t xml:space="preserve"> </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、投标保证金缴纳方式：</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投标人网上报名后，登录</w:t>
            </w:r>
            <w:hyperlink r:id="rId15" w:history="1">
              <w:r>
                <w:rPr>
                  <w:rStyle w:val="af5"/>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成功缴纳后重新登录前述系统，依次点击“会员向导”→“参与投标”→“保证金绑定”→“绑定”进行投标保证金绑定。</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 xml:space="preserve">2.3 </w:t>
            </w:r>
            <w:r>
              <w:rPr>
                <w:rFonts w:hAnsi="宋体" w:cs="宋体" w:hint="eastAsia"/>
                <w:sz w:val="24"/>
                <w:szCs w:val="24"/>
              </w:rPr>
              <w:t>投标人要严格按照“保证金缴纳说明单”内容缴纳、成功绑定投标保证金，未绑定标段的投标保证金，视为未按时交纳。并将缴纳凭证“</w:t>
            </w:r>
            <w:r>
              <w:rPr>
                <w:rFonts w:hAnsi="宋体" w:cs="宋体" w:hint="eastAsia"/>
                <w:sz w:val="24"/>
                <w:szCs w:val="24"/>
              </w:rPr>
              <w:t>许昌市建安区公共资源交易中心保证金缴纳回执”附于投标文件中，同时在开标现场提供一份，以备查询。</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 xml:space="preserve">2.4 </w:t>
            </w:r>
            <w:r>
              <w:rPr>
                <w:rFonts w:hAnsi="宋体" w:cs="宋体" w:hint="eastAsia"/>
                <w:sz w:val="24"/>
                <w:szCs w:val="24"/>
              </w:rPr>
              <w:t>每个投标人每个项目每个标段只有唯一缴纳账号，切勿重复缴纳或错误缴纳。</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、未按上述规定操作引起的无效投标，由投标人自行负责。</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、汇款凭证无须备注项目编号和项目名称。</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、出现以下情形造成的投标保证金无效，由投标人自行负责。</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投标保证金未从投标人的基本账户转出；</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投标保证金未按照招标文件划分的标段依次转账。</w:t>
            </w:r>
          </w:p>
          <w:p w:rsidR="00BC685F" w:rsidRDefault="00205BC3">
            <w:pPr>
              <w:widowControl/>
              <w:spacing w:line="37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、《保证金缴纳绑定操作指南》获取方法：</w:t>
            </w:r>
          </w:p>
          <w:p w:rsidR="00BC685F" w:rsidRDefault="00205BC3">
            <w:pPr>
              <w:autoSpaceDE w:val="0"/>
              <w:autoSpaceDN w:val="0"/>
              <w:adjustRightInd w:val="0"/>
              <w:snapToGrid w:val="0"/>
              <w:spacing w:line="370" w:lineRule="exact"/>
              <w:jc w:val="left"/>
              <w:rPr>
                <w:rFonts w:hAnsi="宋体" w:cs="仿宋_GB2312"/>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w:t>
            </w:r>
            <w:r>
              <w:rPr>
                <w:rFonts w:hAnsi="宋体" w:cs="宋体" w:hint="eastAsia"/>
                <w:sz w:val="24"/>
                <w:szCs w:val="24"/>
              </w:rPr>
              <w:t>-</w:t>
            </w:r>
            <w:r>
              <w:rPr>
                <w:rFonts w:hAnsi="宋体" w:cs="宋体" w:hint="eastAsia"/>
                <w:sz w:val="24"/>
                <w:szCs w:val="24"/>
              </w:rPr>
              <w:t>组件下载</w:t>
            </w:r>
            <w:r>
              <w:rPr>
                <w:rFonts w:hAnsi="宋体" w:cs="宋体" w:hint="eastAsia"/>
                <w:sz w:val="24"/>
                <w:szCs w:val="24"/>
              </w:rPr>
              <w:t>-</w:t>
            </w:r>
            <w:r>
              <w:rPr>
                <w:rFonts w:hAnsi="宋体" w:cs="宋体" w:hint="eastAsia"/>
                <w:sz w:val="24"/>
                <w:szCs w:val="24"/>
              </w:rPr>
              <w:t>《保证金缴纳绑定操作指南》</w:t>
            </w:r>
          </w:p>
        </w:tc>
      </w:tr>
      <w:tr w:rsidR="00BC685F">
        <w:trPr>
          <w:trHeight w:val="5720"/>
        </w:trPr>
        <w:tc>
          <w:tcPr>
            <w:tcW w:w="1590"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center"/>
              <w:rPr>
                <w:rFonts w:hAnsi="宋体" w:cs="仿宋_GB2312"/>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C685F" w:rsidRDefault="00205BC3">
            <w:pPr>
              <w:widowControl/>
              <w:adjustRightInd w:val="0"/>
              <w:spacing w:line="400" w:lineRule="exact"/>
              <w:ind w:firstLineChars="196" w:firstLine="470"/>
              <w:rPr>
                <w:rFonts w:hAnsi="宋体" w:cs="宋体"/>
                <w:bCs/>
                <w:sz w:val="24"/>
                <w:szCs w:val="24"/>
              </w:rPr>
            </w:pPr>
            <w:r>
              <w:rPr>
                <w:rFonts w:hAnsi="宋体" w:cs="宋体" w:hint="eastAsia"/>
                <w:bCs/>
                <w:sz w:val="24"/>
                <w:szCs w:val="24"/>
              </w:rPr>
              <w:t>1</w:t>
            </w:r>
            <w:r>
              <w:rPr>
                <w:rFonts w:hAnsi="宋体" w:cs="宋体" w:hint="eastAsia"/>
                <w:bCs/>
                <w:sz w:val="24"/>
                <w:szCs w:val="24"/>
              </w:rPr>
              <w:t>、因投标人的原因无法及时退还投标（竞买）保证金、滞留三年以上的，投标（竞买）保证金上缴财政。</w:t>
            </w:r>
          </w:p>
          <w:p w:rsidR="00BC685F" w:rsidRDefault="00205BC3">
            <w:pPr>
              <w:widowControl/>
              <w:adjustRightInd w:val="0"/>
              <w:spacing w:line="400" w:lineRule="exact"/>
              <w:ind w:firstLineChars="196" w:firstLine="470"/>
              <w:rPr>
                <w:rFonts w:hAnsi="宋体" w:cs="宋体"/>
                <w:bCs/>
                <w:sz w:val="24"/>
                <w:szCs w:val="24"/>
              </w:rPr>
            </w:pPr>
            <w:r>
              <w:rPr>
                <w:rFonts w:hAnsi="宋体" w:cs="宋体" w:hint="eastAsia"/>
                <w:bCs/>
                <w:sz w:val="24"/>
                <w:szCs w:val="24"/>
              </w:rPr>
              <w:t>2</w:t>
            </w:r>
            <w:r>
              <w:rPr>
                <w:rFonts w:hAnsi="宋体" w:cs="宋体" w:hint="eastAsia"/>
                <w:bCs/>
                <w:sz w:val="24"/>
                <w:szCs w:val="24"/>
              </w:rPr>
              <w:t>、自文件发布之日起，投标人需进行基本户备案，已备案的基本户开户银行、账户发生变化的，须重新办理备案手续。备案后方可提交投标（竞买）保证金。</w:t>
            </w:r>
          </w:p>
          <w:p w:rsidR="00BC685F" w:rsidRDefault="00205BC3">
            <w:pPr>
              <w:widowControl/>
              <w:adjustRightInd w:val="0"/>
              <w:spacing w:line="400" w:lineRule="exact"/>
              <w:ind w:firstLineChars="196" w:firstLine="470"/>
              <w:rPr>
                <w:rFonts w:hAnsi="宋体" w:cs="宋体"/>
                <w:bCs/>
                <w:sz w:val="24"/>
                <w:szCs w:val="24"/>
              </w:rPr>
            </w:pPr>
            <w:r>
              <w:rPr>
                <w:rFonts w:hAnsi="宋体" w:cs="宋体" w:hint="eastAsia"/>
                <w:bCs/>
                <w:sz w:val="24"/>
                <w:szCs w:val="24"/>
              </w:rPr>
              <w:t>3</w:t>
            </w:r>
            <w:r>
              <w:rPr>
                <w:rFonts w:hAnsi="宋体" w:cs="宋体" w:hint="eastAsia"/>
                <w:bCs/>
                <w:sz w:val="24"/>
                <w:szCs w:val="24"/>
              </w:rPr>
              <w:t>、基本户备案流程：投标人登录注册网址：</w:t>
            </w:r>
            <w:r>
              <w:rPr>
                <w:rFonts w:hAnsi="宋体" w:cs="宋体" w:hint="eastAsia"/>
                <w:bCs/>
                <w:sz w:val="24"/>
                <w:szCs w:val="24"/>
              </w:rPr>
              <w:t>http://221.14.6.70:8088/ggzy/</w:t>
            </w:r>
            <w:r>
              <w:rPr>
                <w:rFonts w:hAnsi="宋体" w:cs="宋体" w:hint="eastAsia"/>
                <w:bCs/>
                <w:sz w:val="24"/>
                <w:szCs w:val="24"/>
              </w:rPr>
              <w:t>，进行系统用户注册，在注册流程中“银行账户”环节，增加“账户类别</w:t>
            </w:r>
            <w:r>
              <w:rPr>
                <w:rFonts w:hAnsi="宋体" w:cs="宋体" w:hint="eastAsia"/>
                <w:bCs/>
                <w:sz w:val="24"/>
                <w:szCs w:val="24"/>
              </w:rPr>
              <w:t>-</w:t>
            </w:r>
            <w:r>
              <w:rPr>
                <w:rFonts w:hAnsi="宋体" w:cs="宋体" w:hint="eastAsia"/>
                <w:bCs/>
                <w:sz w:val="24"/>
                <w:szCs w:val="24"/>
              </w:rPr>
              <w:t>基本账户”，填写投标人基本账户信息，扫描上传基本户开户许可证（两者信息必须相符），保存备案信息，提交并绑定</w:t>
            </w:r>
            <w:r>
              <w:rPr>
                <w:rFonts w:hAnsi="宋体" w:cs="宋体" w:hint="eastAsia"/>
                <w:bCs/>
                <w:sz w:val="24"/>
                <w:szCs w:val="24"/>
              </w:rPr>
              <w:t>CA</w:t>
            </w:r>
            <w:r>
              <w:rPr>
                <w:rFonts w:hAnsi="宋体" w:cs="宋体" w:hint="eastAsia"/>
                <w:bCs/>
                <w:sz w:val="24"/>
                <w:szCs w:val="24"/>
              </w:rPr>
              <w:t>后可缴纳、绑定投标保证金。</w:t>
            </w:r>
          </w:p>
          <w:p w:rsidR="00BC685F" w:rsidRDefault="00205BC3">
            <w:pPr>
              <w:widowControl/>
              <w:adjustRightInd w:val="0"/>
              <w:spacing w:line="400" w:lineRule="exact"/>
              <w:ind w:firstLineChars="196" w:firstLine="470"/>
              <w:rPr>
                <w:rFonts w:hAnsi="宋体" w:cs="宋体"/>
                <w:bCs/>
                <w:sz w:val="24"/>
                <w:szCs w:val="24"/>
              </w:rPr>
            </w:pPr>
            <w:r>
              <w:rPr>
                <w:rFonts w:hAnsi="宋体" w:cs="宋体" w:hint="eastAsia"/>
                <w:bCs/>
                <w:sz w:val="24"/>
                <w:szCs w:val="24"/>
              </w:rPr>
              <w:t>4</w:t>
            </w:r>
            <w:r>
              <w:rPr>
                <w:rFonts w:hAnsi="宋体" w:cs="宋体" w:hint="eastAsia"/>
                <w:bCs/>
                <w:sz w:val="24"/>
                <w:szCs w:val="24"/>
              </w:rPr>
              <w:t>、特殊情况处理</w:t>
            </w:r>
          </w:p>
          <w:p w:rsidR="00BC685F" w:rsidRDefault="00205BC3">
            <w:pPr>
              <w:autoSpaceDE w:val="0"/>
              <w:autoSpaceDN w:val="0"/>
              <w:adjustRightInd w:val="0"/>
              <w:snapToGrid w:val="0"/>
              <w:spacing w:line="420" w:lineRule="exact"/>
              <w:jc w:val="left"/>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C685F" w:rsidRDefault="00BC685F">
      <w:pPr>
        <w:autoSpaceDE w:val="0"/>
        <w:autoSpaceDN w:val="0"/>
        <w:adjustRightInd w:val="0"/>
        <w:snapToGrid w:val="0"/>
        <w:spacing w:line="420" w:lineRule="exact"/>
        <w:rPr>
          <w:rFonts w:asciiTheme="minorEastAsia" w:eastAsiaTheme="minorEastAsia" w:hAnsiTheme="minorEastAsia" w:cs="宋体"/>
          <w:b/>
          <w:kern w:val="2"/>
          <w:sz w:val="36"/>
          <w:szCs w:val="36"/>
        </w:rPr>
      </w:pPr>
    </w:p>
    <w:p w:rsidR="00BC685F" w:rsidRDefault="00BC685F">
      <w:pPr>
        <w:autoSpaceDE w:val="0"/>
        <w:autoSpaceDN w:val="0"/>
        <w:adjustRightInd w:val="0"/>
        <w:snapToGrid w:val="0"/>
        <w:spacing w:line="420" w:lineRule="exact"/>
        <w:jc w:val="center"/>
        <w:rPr>
          <w:rFonts w:asciiTheme="minorEastAsia" w:eastAsiaTheme="minorEastAsia" w:hAnsiTheme="minorEastAsia" w:cs="宋体"/>
          <w:b/>
          <w:kern w:val="2"/>
          <w:sz w:val="32"/>
          <w:szCs w:val="32"/>
        </w:rPr>
      </w:pPr>
    </w:p>
    <w:p w:rsidR="00BC685F" w:rsidRDefault="00205BC3">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宋体" w:hint="eastAsia"/>
          <w:b/>
          <w:kern w:val="2"/>
          <w:sz w:val="32"/>
          <w:szCs w:val="32"/>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722"/>
        <w:gridCol w:w="471"/>
        <w:gridCol w:w="2769"/>
      </w:tblGrid>
      <w:tr w:rsidR="00BC685F">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3780" w:type="dxa"/>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769"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ind w:firstLineChars="200" w:firstLine="480"/>
              <w:jc w:val="left"/>
              <w:rPr>
                <w:rFonts w:hAnsi="宋体" w:cs="仿宋_GB2312"/>
                <w:sz w:val="24"/>
              </w:rPr>
            </w:pPr>
            <w:r>
              <w:rPr>
                <w:rFonts w:hAnsi="宋体" w:cs="仿宋_GB2312" w:hint="eastAsia"/>
                <w:sz w:val="24"/>
              </w:rPr>
              <w:t>是□</w:t>
            </w:r>
            <w:r>
              <w:rPr>
                <w:rFonts w:hAnsi="宋体" w:cs="仿宋_GB2312" w:hint="eastAsia"/>
                <w:sz w:val="24"/>
              </w:rPr>
              <w:t xml:space="preserve">   </w:t>
            </w:r>
            <w:r>
              <w:rPr>
                <w:rFonts w:hAnsi="宋体" w:cs="仿宋_GB2312" w:hint="eastAsia"/>
                <w:sz w:val="24"/>
              </w:rPr>
              <w:t>否□</w:t>
            </w:r>
          </w:p>
        </w:tc>
      </w:tr>
      <w:tr w:rsidR="00BC685F">
        <w:trPr>
          <w:trHeight w:hRule="exact" w:val="715"/>
        </w:trPr>
        <w:tc>
          <w:tcPr>
            <w:tcW w:w="2086"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r>
      <w:tr w:rsidR="00BC685F">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C685F" w:rsidRDefault="00BC685F">
            <w:pPr>
              <w:autoSpaceDE w:val="0"/>
              <w:autoSpaceDN w:val="0"/>
              <w:adjustRightInd w:val="0"/>
              <w:snapToGrid w:val="0"/>
              <w:spacing w:line="420" w:lineRule="exact"/>
              <w:jc w:val="left"/>
              <w:rPr>
                <w:rFonts w:hAnsi="宋体" w:cs="仿宋_GB2312"/>
                <w:sz w:val="24"/>
              </w:rPr>
            </w:pPr>
          </w:p>
        </w:tc>
      </w:tr>
      <w:tr w:rsidR="00BC685F">
        <w:trPr>
          <w:trHeight w:hRule="exact" w:val="705"/>
        </w:trPr>
        <w:tc>
          <w:tcPr>
            <w:tcW w:w="2086" w:type="dxa"/>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大写：</w:t>
            </w:r>
            <w:r>
              <w:rPr>
                <w:rFonts w:hAnsi="宋体" w:cs="仿宋_GB2312" w:hint="eastAsia"/>
                <w:sz w:val="24"/>
              </w:rPr>
              <w:t xml:space="preserve">                                    ¥</w:t>
            </w:r>
          </w:p>
        </w:tc>
      </w:tr>
      <w:tr w:rsidR="00BC685F">
        <w:trPr>
          <w:trHeight w:hRule="exact" w:val="660"/>
        </w:trPr>
        <w:tc>
          <w:tcPr>
            <w:tcW w:w="9828" w:type="dxa"/>
            <w:gridSpan w:val="5"/>
            <w:tcBorders>
              <w:top w:val="nil"/>
              <w:left w:val="single" w:sz="4" w:space="0" w:color="auto"/>
              <w:bottom w:val="single" w:sz="4" w:space="0" w:color="auto"/>
              <w:right w:val="single" w:sz="4" w:space="0" w:color="auto"/>
            </w:tcBorders>
            <w:vAlign w:val="center"/>
          </w:tcPr>
          <w:p w:rsidR="00BC685F" w:rsidRDefault="00205BC3">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BC685F">
        <w:trPr>
          <w:trHeight w:val="1584"/>
        </w:trPr>
        <w:tc>
          <w:tcPr>
            <w:tcW w:w="9828" w:type="dxa"/>
            <w:gridSpan w:val="5"/>
            <w:tcBorders>
              <w:top w:val="single" w:sz="4" w:space="0" w:color="auto"/>
              <w:left w:val="single" w:sz="4" w:space="0" w:color="auto"/>
              <w:bottom w:val="single" w:sz="4" w:space="0" w:color="auto"/>
              <w:right w:val="single" w:sz="4" w:space="0" w:color="auto"/>
            </w:tcBorders>
          </w:tcPr>
          <w:p w:rsidR="00BC685F" w:rsidRDefault="00BC685F">
            <w:pPr>
              <w:autoSpaceDE w:val="0"/>
              <w:autoSpaceDN w:val="0"/>
              <w:adjustRightInd w:val="0"/>
              <w:snapToGrid w:val="0"/>
              <w:spacing w:line="420" w:lineRule="exact"/>
              <w:jc w:val="left"/>
              <w:rPr>
                <w:rFonts w:hAnsi="宋体" w:cs="仿宋_GB2312"/>
                <w:sz w:val="24"/>
              </w:rPr>
            </w:pPr>
          </w:p>
          <w:p w:rsidR="00BC685F" w:rsidRDefault="00BC685F">
            <w:pPr>
              <w:autoSpaceDE w:val="0"/>
              <w:autoSpaceDN w:val="0"/>
              <w:adjustRightInd w:val="0"/>
              <w:snapToGrid w:val="0"/>
              <w:spacing w:line="420" w:lineRule="exact"/>
              <w:jc w:val="left"/>
              <w:rPr>
                <w:rFonts w:hAnsi="宋体" w:cs="仿宋_GB2312"/>
                <w:sz w:val="24"/>
              </w:rPr>
            </w:pPr>
          </w:p>
          <w:p w:rsidR="00BC685F" w:rsidRDefault="00205BC3">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tc>
      </w:tr>
    </w:tbl>
    <w:p w:rsidR="00BC685F" w:rsidRDefault="00BC685F">
      <w:pPr>
        <w:autoSpaceDE w:val="0"/>
        <w:autoSpaceDN w:val="0"/>
        <w:adjustRightInd w:val="0"/>
        <w:snapToGrid w:val="0"/>
        <w:spacing w:line="200" w:lineRule="exact"/>
        <w:jc w:val="left"/>
        <w:rPr>
          <w:rFonts w:hAnsi="宋体" w:cs="仿宋_GB2312"/>
          <w:sz w:val="24"/>
        </w:rPr>
      </w:pPr>
    </w:p>
    <w:p w:rsidR="00BC685F" w:rsidRDefault="00BC685F">
      <w:pPr>
        <w:autoSpaceDE w:val="0"/>
        <w:autoSpaceDN w:val="0"/>
        <w:spacing w:line="440" w:lineRule="exact"/>
        <w:jc w:val="left"/>
        <w:rPr>
          <w:rFonts w:hAnsi="宋体" w:cs="宋体"/>
          <w:b/>
          <w:sz w:val="28"/>
          <w:szCs w:val="28"/>
        </w:rPr>
      </w:pPr>
    </w:p>
    <w:p w:rsidR="00BC685F" w:rsidRDefault="00205BC3">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BC685F" w:rsidRDefault="00BC685F">
      <w:pPr>
        <w:rPr>
          <w:rFonts w:hAnsi="宋体"/>
          <w:sz w:val="36"/>
          <w:szCs w:val="36"/>
        </w:rPr>
      </w:pPr>
    </w:p>
    <w:p w:rsidR="00BC685F" w:rsidRDefault="00BC685F">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BC685F" w:rsidRDefault="00BC685F">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BC685F" w:rsidRDefault="00205BC3">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履约保证金退还通知单</w:t>
      </w:r>
    </w:p>
    <w:p w:rsidR="00BC685F" w:rsidRDefault="00BC685F">
      <w:pPr>
        <w:pStyle w:val="a0"/>
        <w:spacing w:line="200" w:lineRule="exact"/>
        <w:ind w:firstLineChars="0" w:firstLine="0"/>
      </w:pPr>
    </w:p>
    <w:p w:rsidR="00BC685F" w:rsidRDefault="00BC685F">
      <w:pPr>
        <w:pStyle w:val="a0"/>
        <w:spacing w:line="200" w:lineRule="exact"/>
        <w:ind w:firstLineChars="0" w:firstLine="0"/>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BC685F">
        <w:trPr>
          <w:trHeight w:hRule="exact" w:val="795"/>
          <w:jc w:val="center"/>
        </w:trPr>
        <w:tc>
          <w:tcPr>
            <w:tcW w:w="2086" w:type="dxa"/>
            <w:noWrap/>
            <w:vAlign w:val="center"/>
          </w:tcPr>
          <w:p w:rsidR="00BC685F" w:rsidRDefault="00205BC3">
            <w:pPr>
              <w:spacing w:line="360" w:lineRule="exact"/>
              <w:jc w:val="center"/>
              <w:rPr>
                <w:rFonts w:hAnsi="宋体"/>
                <w:sz w:val="24"/>
              </w:rPr>
            </w:pPr>
            <w:r>
              <w:rPr>
                <w:rFonts w:hAnsi="宋体" w:hint="eastAsia"/>
                <w:sz w:val="24"/>
              </w:rPr>
              <w:t>项目编号</w:t>
            </w:r>
          </w:p>
        </w:tc>
        <w:tc>
          <w:tcPr>
            <w:tcW w:w="4140" w:type="dxa"/>
            <w:gridSpan w:val="2"/>
            <w:noWrap/>
            <w:vAlign w:val="center"/>
          </w:tcPr>
          <w:p w:rsidR="00BC685F" w:rsidRDefault="00BC685F">
            <w:pPr>
              <w:spacing w:line="360" w:lineRule="exact"/>
              <w:jc w:val="center"/>
              <w:rPr>
                <w:rFonts w:hAnsi="宋体"/>
                <w:sz w:val="24"/>
              </w:rPr>
            </w:pPr>
          </w:p>
        </w:tc>
        <w:tc>
          <w:tcPr>
            <w:tcW w:w="1440" w:type="dxa"/>
            <w:gridSpan w:val="2"/>
            <w:noWrap/>
            <w:vAlign w:val="center"/>
          </w:tcPr>
          <w:p w:rsidR="00BC685F" w:rsidRDefault="00205BC3">
            <w:pPr>
              <w:spacing w:line="360" w:lineRule="exact"/>
              <w:jc w:val="center"/>
              <w:rPr>
                <w:rFonts w:hAnsi="宋体"/>
                <w:sz w:val="24"/>
              </w:rPr>
            </w:pPr>
            <w:r>
              <w:rPr>
                <w:rFonts w:hAnsi="宋体" w:hint="eastAsia"/>
                <w:sz w:val="24"/>
              </w:rPr>
              <w:t>是否完工</w:t>
            </w:r>
          </w:p>
        </w:tc>
        <w:tc>
          <w:tcPr>
            <w:tcW w:w="2162" w:type="dxa"/>
            <w:noWrap/>
            <w:vAlign w:val="center"/>
          </w:tcPr>
          <w:p w:rsidR="00BC685F" w:rsidRDefault="00205BC3">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BC685F">
        <w:trPr>
          <w:trHeight w:hRule="exact" w:val="722"/>
          <w:jc w:val="center"/>
        </w:trPr>
        <w:tc>
          <w:tcPr>
            <w:tcW w:w="2086" w:type="dxa"/>
            <w:noWrap/>
            <w:vAlign w:val="center"/>
          </w:tcPr>
          <w:p w:rsidR="00BC685F" w:rsidRDefault="00205BC3">
            <w:pPr>
              <w:spacing w:line="360" w:lineRule="exact"/>
              <w:jc w:val="center"/>
              <w:rPr>
                <w:rFonts w:hAnsi="宋体"/>
                <w:sz w:val="24"/>
              </w:rPr>
            </w:pPr>
            <w:r>
              <w:rPr>
                <w:rFonts w:hAnsi="宋体" w:hint="eastAsia"/>
                <w:sz w:val="24"/>
              </w:rPr>
              <w:t>中标企业名称</w:t>
            </w:r>
          </w:p>
        </w:tc>
        <w:tc>
          <w:tcPr>
            <w:tcW w:w="7742" w:type="dxa"/>
            <w:gridSpan w:val="5"/>
            <w:noWrap/>
            <w:vAlign w:val="center"/>
          </w:tcPr>
          <w:p w:rsidR="00BC685F" w:rsidRDefault="00BC685F">
            <w:pPr>
              <w:spacing w:line="360" w:lineRule="exact"/>
              <w:jc w:val="center"/>
              <w:rPr>
                <w:rFonts w:hAnsi="宋体"/>
                <w:sz w:val="24"/>
              </w:rPr>
            </w:pPr>
          </w:p>
        </w:tc>
      </w:tr>
      <w:tr w:rsidR="00BC685F">
        <w:trPr>
          <w:trHeight w:hRule="exact" w:val="709"/>
          <w:jc w:val="center"/>
        </w:trPr>
        <w:tc>
          <w:tcPr>
            <w:tcW w:w="2086" w:type="dxa"/>
            <w:noWrap/>
            <w:vAlign w:val="center"/>
          </w:tcPr>
          <w:p w:rsidR="00BC685F" w:rsidRDefault="00205BC3">
            <w:pPr>
              <w:spacing w:line="360" w:lineRule="exact"/>
              <w:ind w:firstLineChars="200" w:firstLine="480"/>
              <w:rPr>
                <w:rFonts w:hAnsi="宋体"/>
                <w:sz w:val="24"/>
              </w:rPr>
            </w:pPr>
            <w:r>
              <w:rPr>
                <w:rFonts w:hAnsi="宋体" w:hint="eastAsia"/>
                <w:sz w:val="24"/>
              </w:rPr>
              <w:t>开户银行</w:t>
            </w:r>
          </w:p>
        </w:tc>
        <w:tc>
          <w:tcPr>
            <w:tcW w:w="3780" w:type="dxa"/>
            <w:noWrap/>
            <w:vAlign w:val="center"/>
          </w:tcPr>
          <w:p w:rsidR="00BC685F" w:rsidRDefault="00BC685F">
            <w:pPr>
              <w:rPr>
                <w:rFonts w:hAnsi="宋体"/>
                <w:sz w:val="24"/>
              </w:rPr>
            </w:pPr>
          </w:p>
        </w:tc>
        <w:tc>
          <w:tcPr>
            <w:tcW w:w="722" w:type="dxa"/>
            <w:gridSpan w:val="2"/>
            <w:noWrap/>
            <w:vAlign w:val="center"/>
          </w:tcPr>
          <w:p w:rsidR="00BC685F" w:rsidRDefault="00205BC3">
            <w:pPr>
              <w:spacing w:line="360" w:lineRule="exact"/>
              <w:jc w:val="center"/>
              <w:rPr>
                <w:rFonts w:hAnsi="宋体"/>
                <w:sz w:val="24"/>
              </w:rPr>
            </w:pPr>
            <w:r>
              <w:rPr>
                <w:rFonts w:hAnsi="宋体" w:hint="eastAsia"/>
                <w:sz w:val="24"/>
              </w:rPr>
              <w:t>账号</w:t>
            </w:r>
          </w:p>
        </w:tc>
        <w:tc>
          <w:tcPr>
            <w:tcW w:w="3240" w:type="dxa"/>
            <w:gridSpan w:val="2"/>
            <w:noWrap/>
            <w:vAlign w:val="center"/>
          </w:tcPr>
          <w:p w:rsidR="00BC685F" w:rsidRDefault="00BC685F">
            <w:pPr>
              <w:rPr>
                <w:rFonts w:hAnsi="宋体"/>
                <w:sz w:val="24"/>
              </w:rPr>
            </w:pPr>
          </w:p>
        </w:tc>
      </w:tr>
      <w:tr w:rsidR="00BC685F">
        <w:trPr>
          <w:trHeight w:hRule="exact" w:val="787"/>
          <w:jc w:val="center"/>
        </w:trPr>
        <w:tc>
          <w:tcPr>
            <w:tcW w:w="2086" w:type="dxa"/>
            <w:tcBorders>
              <w:bottom w:val="single" w:sz="4" w:space="0" w:color="auto"/>
            </w:tcBorders>
            <w:noWrap/>
            <w:vAlign w:val="center"/>
          </w:tcPr>
          <w:p w:rsidR="00BC685F" w:rsidRDefault="00205BC3">
            <w:pPr>
              <w:spacing w:line="360" w:lineRule="exact"/>
              <w:ind w:firstLineChars="200" w:firstLine="480"/>
              <w:rPr>
                <w:rFonts w:hAnsi="宋体"/>
                <w:sz w:val="24"/>
              </w:rPr>
            </w:pPr>
            <w:r>
              <w:rPr>
                <w:rFonts w:hAnsi="宋体" w:hint="eastAsia"/>
                <w:sz w:val="24"/>
              </w:rPr>
              <w:t>金额</w:t>
            </w:r>
          </w:p>
        </w:tc>
        <w:tc>
          <w:tcPr>
            <w:tcW w:w="7742" w:type="dxa"/>
            <w:gridSpan w:val="5"/>
            <w:noWrap/>
            <w:vAlign w:val="center"/>
          </w:tcPr>
          <w:p w:rsidR="00BC685F" w:rsidRDefault="00205BC3">
            <w:pPr>
              <w:spacing w:line="360" w:lineRule="exact"/>
              <w:ind w:firstLineChars="100" w:firstLine="240"/>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BC685F">
        <w:trPr>
          <w:trHeight w:hRule="exact" w:val="752"/>
          <w:jc w:val="center"/>
        </w:trPr>
        <w:tc>
          <w:tcPr>
            <w:tcW w:w="9828" w:type="dxa"/>
            <w:gridSpan w:val="6"/>
            <w:tcBorders>
              <w:top w:val="nil"/>
            </w:tcBorders>
            <w:noWrap/>
            <w:vAlign w:val="center"/>
          </w:tcPr>
          <w:p w:rsidR="00BC685F" w:rsidRDefault="00205BC3">
            <w:pPr>
              <w:spacing w:line="360" w:lineRule="exact"/>
              <w:jc w:val="center"/>
              <w:rPr>
                <w:rFonts w:hAnsi="宋体"/>
                <w:sz w:val="24"/>
              </w:rPr>
            </w:pPr>
            <w:r>
              <w:rPr>
                <w:rFonts w:hAnsi="宋体" w:hint="eastAsia"/>
                <w:sz w:val="24"/>
              </w:rPr>
              <w:t>招标人（采购人）意见</w:t>
            </w:r>
          </w:p>
        </w:tc>
      </w:tr>
      <w:tr w:rsidR="00BC685F">
        <w:trPr>
          <w:trHeight w:val="1966"/>
          <w:jc w:val="center"/>
        </w:trPr>
        <w:tc>
          <w:tcPr>
            <w:tcW w:w="9828" w:type="dxa"/>
            <w:gridSpan w:val="6"/>
            <w:noWrap/>
          </w:tcPr>
          <w:p w:rsidR="00BC685F" w:rsidRDefault="00BC685F">
            <w:pPr>
              <w:jc w:val="center"/>
              <w:rPr>
                <w:rFonts w:hAnsi="宋体"/>
                <w:sz w:val="24"/>
              </w:rPr>
            </w:pPr>
          </w:p>
          <w:p w:rsidR="00BC685F" w:rsidRDefault="00BC685F">
            <w:pPr>
              <w:jc w:val="center"/>
              <w:rPr>
                <w:rFonts w:hAnsi="宋体"/>
                <w:sz w:val="24"/>
              </w:rPr>
            </w:pPr>
          </w:p>
          <w:p w:rsidR="00BC685F" w:rsidRDefault="00205BC3">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BC685F" w:rsidRDefault="00BC685F">
            <w:pPr>
              <w:jc w:val="center"/>
              <w:rPr>
                <w:rFonts w:hAnsi="宋体"/>
                <w:sz w:val="24"/>
              </w:rPr>
            </w:pPr>
          </w:p>
          <w:p w:rsidR="00BC685F" w:rsidRDefault="00205BC3">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BC685F" w:rsidP="00205BC3">
      <w:pPr>
        <w:spacing w:beforeLines="100" w:afterLines="100" w:line="400" w:lineRule="exact"/>
        <w:rPr>
          <w:rFonts w:hAnsi="宋体" w:cs="宋体"/>
          <w:b/>
          <w:bCs/>
          <w:sz w:val="24"/>
        </w:rPr>
      </w:pPr>
    </w:p>
    <w:p w:rsidR="00BC685F" w:rsidRDefault="00205BC3" w:rsidP="00205BC3">
      <w:pPr>
        <w:spacing w:beforeLines="100" w:afterLines="100" w:line="400" w:lineRule="exact"/>
        <w:rPr>
          <w:rFonts w:hAnsi="宋体" w:cs="宋体"/>
          <w:b/>
          <w:bCs/>
          <w:sz w:val="24"/>
        </w:rPr>
      </w:pPr>
      <w:r>
        <w:rPr>
          <w:rFonts w:hAnsi="宋体" w:cs="宋体" w:hint="eastAsia"/>
          <w:b/>
          <w:bCs/>
          <w:sz w:val="24"/>
        </w:rPr>
        <w:t>附表一：</w:t>
      </w:r>
    </w:p>
    <w:p w:rsidR="00BC685F" w:rsidRDefault="00205BC3" w:rsidP="00205BC3">
      <w:pPr>
        <w:spacing w:beforeLines="100" w:afterLines="100" w:line="400" w:lineRule="exact"/>
        <w:jc w:val="center"/>
        <w:rPr>
          <w:rFonts w:hAnsi="宋体" w:cs="宋体"/>
          <w:sz w:val="28"/>
          <w:szCs w:val="28"/>
        </w:rPr>
      </w:pPr>
      <w:r>
        <w:rPr>
          <w:rFonts w:hAnsi="宋体" w:cs="宋体" w:hint="eastAsia"/>
          <w:sz w:val="28"/>
          <w:szCs w:val="28"/>
        </w:rPr>
        <w:t>问题澄清通知</w:t>
      </w:r>
    </w:p>
    <w:p w:rsidR="00BC685F" w:rsidRDefault="00205BC3">
      <w:pPr>
        <w:spacing w:line="400" w:lineRule="exact"/>
        <w:ind w:firstLineChars="2550" w:firstLine="6120"/>
        <w:rPr>
          <w:rFonts w:hAnsi="宋体" w:cs="宋体"/>
          <w:sz w:val="24"/>
          <w:u w:val="single"/>
        </w:rPr>
      </w:pPr>
      <w:r>
        <w:rPr>
          <w:rFonts w:hAnsi="宋体" w:cs="宋体" w:hint="eastAsia"/>
          <w:sz w:val="24"/>
        </w:rPr>
        <w:t>编号：</w:t>
      </w:r>
    </w:p>
    <w:p w:rsidR="00BC685F" w:rsidRDefault="00205BC3">
      <w:pPr>
        <w:spacing w:line="480" w:lineRule="exact"/>
        <w:ind w:firstLineChars="200" w:firstLine="480"/>
        <w:rPr>
          <w:rFonts w:hAnsi="宋体" w:cs="宋体"/>
          <w:sz w:val="24"/>
        </w:rPr>
      </w:pPr>
      <w:r>
        <w:rPr>
          <w:rFonts w:hAnsi="宋体" w:cs="宋体" w:hint="eastAsia"/>
          <w:sz w:val="24"/>
        </w:rPr>
        <w:t>（投标人名称）：</w:t>
      </w:r>
    </w:p>
    <w:p w:rsidR="00BC685F" w:rsidRDefault="00205BC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685F" w:rsidRDefault="00BC685F">
      <w:pPr>
        <w:spacing w:line="480" w:lineRule="exact"/>
        <w:ind w:firstLineChars="200" w:firstLine="480"/>
        <w:rPr>
          <w:rFonts w:hAnsi="宋体" w:cs="宋体"/>
          <w:sz w:val="24"/>
        </w:rPr>
      </w:pPr>
    </w:p>
    <w:p w:rsidR="00BC685F" w:rsidRDefault="00205BC3">
      <w:pPr>
        <w:spacing w:line="480" w:lineRule="exact"/>
        <w:ind w:firstLineChars="200" w:firstLine="480"/>
        <w:rPr>
          <w:rFonts w:hAnsi="宋体" w:cs="宋体"/>
          <w:sz w:val="24"/>
        </w:rPr>
      </w:pPr>
      <w:r>
        <w:rPr>
          <w:rFonts w:hAnsi="宋体" w:cs="宋体" w:hint="eastAsia"/>
          <w:sz w:val="24"/>
        </w:rPr>
        <w:t>1.</w:t>
      </w:r>
    </w:p>
    <w:p w:rsidR="00BC685F" w:rsidRDefault="00205BC3">
      <w:pPr>
        <w:spacing w:line="480" w:lineRule="exact"/>
        <w:ind w:firstLineChars="200" w:firstLine="480"/>
        <w:rPr>
          <w:rFonts w:hAnsi="宋体" w:cs="宋体"/>
          <w:sz w:val="24"/>
        </w:rPr>
      </w:pPr>
      <w:r>
        <w:rPr>
          <w:rFonts w:hAnsi="宋体" w:cs="宋体" w:hint="eastAsia"/>
          <w:sz w:val="24"/>
        </w:rPr>
        <w:t>2.</w:t>
      </w:r>
    </w:p>
    <w:p w:rsidR="00BC685F" w:rsidRDefault="00BC685F">
      <w:pPr>
        <w:spacing w:line="480" w:lineRule="exact"/>
        <w:ind w:firstLineChars="200" w:firstLine="480"/>
        <w:rPr>
          <w:rFonts w:hAnsi="宋体" w:cs="宋体"/>
          <w:sz w:val="24"/>
        </w:rPr>
      </w:pPr>
    </w:p>
    <w:p w:rsidR="00BC685F" w:rsidRDefault="00205BC3">
      <w:pPr>
        <w:spacing w:line="480" w:lineRule="exact"/>
        <w:ind w:firstLineChars="200" w:firstLine="480"/>
        <w:rPr>
          <w:rFonts w:hAnsi="宋体" w:cs="宋体"/>
          <w:sz w:val="24"/>
        </w:rPr>
      </w:pPr>
      <w:r>
        <w:rPr>
          <w:rFonts w:hAnsi="宋体" w:cs="宋体" w:hint="eastAsia"/>
          <w:sz w:val="24"/>
        </w:rPr>
        <w:t>……</w:t>
      </w:r>
    </w:p>
    <w:p w:rsidR="00BC685F" w:rsidRDefault="00BC685F">
      <w:pPr>
        <w:spacing w:line="480" w:lineRule="exact"/>
        <w:ind w:firstLineChars="200" w:firstLine="480"/>
        <w:rPr>
          <w:rFonts w:hAnsi="宋体" w:cs="宋体"/>
          <w:sz w:val="24"/>
        </w:rPr>
      </w:pPr>
    </w:p>
    <w:p w:rsidR="00BC685F" w:rsidRDefault="00205BC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BC685F" w:rsidRDefault="00BC685F">
      <w:pPr>
        <w:spacing w:line="480" w:lineRule="exact"/>
        <w:rPr>
          <w:rFonts w:hAnsi="宋体" w:cs="宋体"/>
          <w:sz w:val="24"/>
        </w:rPr>
      </w:pPr>
    </w:p>
    <w:p w:rsidR="00BC685F" w:rsidRDefault="00205BC3">
      <w:pPr>
        <w:spacing w:line="480" w:lineRule="exact"/>
        <w:rPr>
          <w:rFonts w:hAnsi="宋体" w:cs="宋体"/>
          <w:sz w:val="24"/>
        </w:rPr>
      </w:pPr>
      <w:r>
        <w:rPr>
          <w:rFonts w:hAnsi="宋体" w:cs="宋体" w:hint="eastAsia"/>
          <w:sz w:val="24"/>
        </w:rPr>
        <w:t>附件：质疑问卷</w:t>
      </w:r>
    </w:p>
    <w:p w:rsidR="00BC685F" w:rsidRDefault="00BC685F">
      <w:pPr>
        <w:spacing w:line="480" w:lineRule="exact"/>
        <w:ind w:firstLineChars="1700" w:firstLine="4080"/>
        <w:rPr>
          <w:rFonts w:hAnsi="宋体" w:cs="宋体"/>
          <w:sz w:val="24"/>
          <w:u w:val="single"/>
        </w:rPr>
      </w:pPr>
    </w:p>
    <w:p w:rsidR="00BC685F" w:rsidRDefault="00BC685F">
      <w:pPr>
        <w:spacing w:line="480" w:lineRule="exact"/>
        <w:ind w:firstLineChars="1700" w:firstLine="4080"/>
        <w:rPr>
          <w:rFonts w:hAnsi="宋体" w:cs="宋体"/>
          <w:sz w:val="24"/>
          <w:u w:val="single"/>
        </w:rPr>
      </w:pPr>
    </w:p>
    <w:p w:rsidR="00BC685F" w:rsidRDefault="00BC685F">
      <w:pPr>
        <w:spacing w:line="480" w:lineRule="exact"/>
        <w:ind w:firstLineChars="1700" w:firstLine="4080"/>
        <w:rPr>
          <w:rFonts w:hAnsi="宋体" w:cs="宋体"/>
          <w:sz w:val="24"/>
          <w:u w:val="single"/>
        </w:rPr>
      </w:pPr>
    </w:p>
    <w:p w:rsidR="00BC685F" w:rsidRDefault="00BC685F">
      <w:pPr>
        <w:spacing w:line="480" w:lineRule="exact"/>
        <w:rPr>
          <w:rFonts w:hAnsi="宋体" w:cs="宋体"/>
          <w:sz w:val="24"/>
          <w:u w:val="single"/>
        </w:rPr>
      </w:pPr>
    </w:p>
    <w:p w:rsidR="00BC685F" w:rsidRDefault="00BC685F">
      <w:pPr>
        <w:spacing w:line="480" w:lineRule="exact"/>
        <w:ind w:firstLineChars="1700" w:firstLine="4080"/>
        <w:rPr>
          <w:rFonts w:hAnsi="宋体" w:cs="宋体"/>
          <w:sz w:val="24"/>
          <w:u w:val="single"/>
        </w:rPr>
      </w:pPr>
    </w:p>
    <w:p w:rsidR="00BC685F" w:rsidRDefault="00205BC3">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BC685F" w:rsidRDefault="00205BC3">
      <w:pPr>
        <w:spacing w:line="480" w:lineRule="exact"/>
        <w:jc w:val="right"/>
        <w:rPr>
          <w:sz w:val="24"/>
        </w:rPr>
      </w:pPr>
      <w:r>
        <w:rPr>
          <w:rFonts w:hint="eastAsia"/>
          <w:sz w:val="24"/>
        </w:rPr>
        <w:t>（经评标委员会授权的招标人代表签字或招标人加盖单位章）</w:t>
      </w:r>
    </w:p>
    <w:p w:rsidR="00BC685F" w:rsidRDefault="00205BC3">
      <w:pPr>
        <w:spacing w:line="480" w:lineRule="exact"/>
        <w:ind w:firstLineChars="2200" w:firstLine="5280"/>
        <w:rPr>
          <w:rFonts w:hAnsi="宋体" w:cs="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C685F" w:rsidRDefault="00BC685F" w:rsidP="00205BC3">
      <w:pPr>
        <w:spacing w:line="400" w:lineRule="exact"/>
        <w:ind w:firstLineChars="200" w:firstLine="482"/>
        <w:rPr>
          <w:rFonts w:ascii="新宋体" w:eastAsia="新宋体" w:hAnsi="新宋体"/>
          <w:b/>
          <w:sz w:val="24"/>
        </w:rPr>
      </w:pPr>
    </w:p>
    <w:p w:rsidR="00BC685F" w:rsidRDefault="00BC685F">
      <w:pPr>
        <w:pStyle w:val="a0"/>
        <w:ind w:firstLine="340"/>
      </w:pPr>
    </w:p>
    <w:p w:rsidR="00BC685F" w:rsidRDefault="00BC685F">
      <w:pPr>
        <w:pStyle w:val="a0"/>
        <w:ind w:firstLine="340"/>
      </w:pPr>
    </w:p>
    <w:p w:rsidR="00BC685F" w:rsidRDefault="00BC685F" w:rsidP="00205BC3">
      <w:pPr>
        <w:spacing w:line="400" w:lineRule="exact"/>
        <w:ind w:firstLineChars="200" w:firstLine="482"/>
        <w:rPr>
          <w:rFonts w:ascii="新宋体" w:eastAsia="新宋体" w:hAnsi="新宋体"/>
          <w:b/>
          <w:sz w:val="24"/>
        </w:rPr>
      </w:pPr>
    </w:p>
    <w:p w:rsidR="00BC685F" w:rsidRDefault="00BC685F">
      <w:pPr>
        <w:spacing w:line="400" w:lineRule="exact"/>
        <w:rPr>
          <w:rFonts w:hAnsi="宋体" w:cs="宋体"/>
          <w:b/>
          <w:bCs/>
          <w:sz w:val="24"/>
        </w:rPr>
      </w:pPr>
    </w:p>
    <w:p w:rsidR="00BC685F" w:rsidRDefault="00205BC3">
      <w:pPr>
        <w:spacing w:line="400" w:lineRule="exact"/>
        <w:rPr>
          <w:rFonts w:hAnsi="宋体" w:cs="宋体"/>
          <w:b/>
          <w:bCs/>
          <w:sz w:val="24"/>
        </w:rPr>
      </w:pPr>
      <w:r>
        <w:rPr>
          <w:rFonts w:hAnsi="宋体" w:cs="宋体" w:hint="eastAsia"/>
          <w:b/>
          <w:bCs/>
          <w:sz w:val="24"/>
        </w:rPr>
        <w:t>附表二：问题的澄清</w:t>
      </w:r>
    </w:p>
    <w:p w:rsidR="00BC685F" w:rsidRDefault="00205BC3" w:rsidP="00205BC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685F" w:rsidRDefault="00205BC3">
      <w:pPr>
        <w:spacing w:line="400" w:lineRule="exact"/>
        <w:ind w:firstLineChars="2550" w:firstLine="6120"/>
        <w:rPr>
          <w:rFonts w:hAnsi="宋体" w:cs="宋体"/>
          <w:sz w:val="24"/>
          <w:u w:val="single"/>
        </w:rPr>
      </w:pPr>
      <w:r>
        <w:rPr>
          <w:rFonts w:hAnsi="宋体" w:cs="宋体" w:hint="eastAsia"/>
          <w:sz w:val="24"/>
        </w:rPr>
        <w:t>编号：</w:t>
      </w:r>
    </w:p>
    <w:p w:rsidR="00BC685F" w:rsidRDefault="00205BC3">
      <w:pPr>
        <w:spacing w:line="480" w:lineRule="exact"/>
        <w:rPr>
          <w:rFonts w:hAnsi="宋体" w:cs="宋体"/>
          <w:sz w:val="24"/>
        </w:rPr>
      </w:pPr>
      <w:r>
        <w:rPr>
          <w:rFonts w:hAnsi="宋体" w:cs="宋体" w:hint="eastAsia"/>
          <w:sz w:val="24"/>
        </w:rPr>
        <w:t>（项目名称）招标评标委员会：</w:t>
      </w:r>
    </w:p>
    <w:p w:rsidR="00BC685F" w:rsidRDefault="00205BC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685F" w:rsidRDefault="00205BC3">
      <w:pPr>
        <w:spacing w:line="480" w:lineRule="exact"/>
        <w:ind w:firstLineChars="200" w:firstLine="480"/>
        <w:rPr>
          <w:rFonts w:hAnsi="宋体" w:cs="宋体"/>
          <w:sz w:val="24"/>
        </w:rPr>
      </w:pPr>
      <w:r>
        <w:rPr>
          <w:rFonts w:hAnsi="宋体" w:cs="宋体" w:hint="eastAsia"/>
          <w:sz w:val="24"/>
        </w:rPr>
        <w:t>1.</w:t>
      </w:r>
    </w:p>
    <w:p w:rsidR="00BC685F" w:rsidRDefault="00205BC3">
      <w:pPr>
        <w:spacing w:line="480" w:lineRule="exact"/>
        <w:ind w:firstLineChars="200" w:firstLine="480"/>
        <w:rPr>
          <w:rFonts w:hAnsi="宋体" w:cs="宋体"/>
          <w:sz w:val="24"/>
        </w:rPr>
      </w:pPr>
      <w:r>
        <w:rPr>
          <w:rFonts w:hAnsi="宋体" w:cs="宋体" w:hint="eastAsia"/>
          <w:sz w:val="24"/>
        </w:rPr>
        <w:t>2.</w:t>
      </w:r>
    </w:p>
    <w:p w:rsidR="00BC685F" w:rsidRDefault="00BC685F">
      <w:pPr>
        <w:spacing w:line="480" w:lineRule="exact"/>
        <w:ind w:firstLineChars="200" w:firstLine="480"/>
        <w:rPr>
          <w:rFonts w:hAnsi="宋体" w:cs="宋体"/>
          <w:sz w:val="24"/>
        </w:rPr>
      </w:pPr>
    </w:p>
    <w:p w:rsidR="00BC685F" w:rsidRDefault="00205BC3">
      <w:pPr>
        <w:spacing w:line="480" w:lineRule="exact"/>
        <w:ind w:firstLineChars="200" w:firstLine="480"/>
        <w:rPr>
          <w:rFonts w:hAnsi="宋体" w:cs="宋体"/>
          <w:sz w:val="24"/>
        </w:rPr>
      </w:pPr>
      <w:r>
        <w:rPr>
          <w:rFonts w:hAnsi="宋体" w:cs="宋体" w:hint="eastAsia"/>
          <w:sz w:val="24"/>
        </w:rPr>
        <w:t>……</w:t>
      </w:r>
    </w:p>
    <w:p w:rsidR="00BC685F" w:rsidRDefault="00BC685F">
      <w:pPr>
        <w:spacing w:line="480" w:lineRule="exact"/>
        <w:ind w:firstLineChars="200" w:firstLine="480"/>
        <w:rPr>
          <w:rFonts w:hAnsi="宋体" w:cs="宋体"/>
          <w:sz w:val="24"/>
        </w:rPr>
      </w:pPr>
    </w:p>
    <w:p w:rsidR="00BC685F" w:rsidRDefault="00BC685F">
      <w:pPr>
        <w:spacing w:line="480" w:lineRule="exact"/>
        <w:ind w:firstLineChars="200" w:firstLine="480"/>
        <w:rPr>
          <w:rFonts w:hAnsi="宋体" w:cs="宋体"/>
          <w:sz w:val="24"/>
        </w:rPr>
      </w:pPr>
    </w:p>
    <w:p w:rsidR="00BC685F" w:rsidRDefault="00BC685F">
      <w:pPr>
        <w:spacing w:line="480" w:lineRule="exact"/>
        <w:ind w:firstLineChars="200" w:firstLine="480"/>
        <w:rPr>
          <w:rFonts w:hAnsi="宋体" w:cs="宋体"/>
          <w:sz w:val="24"/>
        </w:rPr>
      </w:pPr>
    </w:p>
    <w:p w:rsidR="00BC685F" w:rsidRDefault="00BC685F">
      <w:pPr>
        <w:spacing w:line="480" w:lineRule="exact"/>
        <w:ind w:firstLineChars="200" w:firstLine="480"/>
        <w:rPr>
          <w:rFonts w:hAnsi="宋体" w:cs="宋体"/>
          <w:sz w:val="24"/>
        </w:rPr>
      </w:pPr>
    </w:p>
    <w:p w:rsidR="00BC685F" w:rsidRDefault="00BC685F">
      <w:pPr>
        <w:spacing w:line="480" w:lineRule="exact"/>
        <w:ind w:firstLineChars="200" w:firstLine="480"/>
        <w:rPr>
          <w:rFonts w:hAnsi="宋体" w:cs="宋体"/>
          <w:sz w:val="24"/>
        </w:rPr>
      </w:pPr>
    </w:p>
    <w:p w:rsidR="00BC685F" w:rsidRDefault="00BC685F">
      <w:pPr>
        <w:spacing w:line="480" w:lineRule="exact"/>
        <w:ind w:firstLineChars="200" w:firstLine="480"/>
        <w:rPr>
          <w:rFonts w:hAnsi="宋体" w:cs="宋体"/>
          <w:sz w:val="24"/>
        </w:rPr>
      </w:pPr>
    </w:p>
    <w:p w:rsidR="00BC685F" w:rsidRDefault="00205BC3">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BC685F" w:rsidRDefault="00205BC3" w:rsidP="00205BC3">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BC685F" w:rsidRDefault="00205BC3">
      <w:pPr>
        <w:spacing w:line="48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C685F" w:rsidRDefault="00205BC3">
      <w:pPr>
        <w:spacing w:line="480" w:lineRule="exact"/>
        <w:rPr>
          <w:rFonts w:hAnsi="宋体" w:cs="宋体"/>
          <w:sz w:val="24"/>
        </w:rPr>
      </w:pPr>
      <w:r>
        <w:rPr>
          <w:rFonts w:hAnsi="宋体" w:cs="宋体" w:hint="eastAsia"/>
          <w:sz w:val="24"/>
        </w:rPr>
        <w:br w:type="page"/>
      </w:r>
    </w:p>
    <w:p w:rsidR="00BC685F" w:rsidRDefault="00BC685F">
      <w:pPr>
        <w:spacing w:line="400" w:lineRule="exact"/>
        <w:jc w:val="center"/>
        <w:outlineLvl w:val="0"/>
        <w:rPr>
          <w:rFonts w:hAnsi="宋体"/>
          <w:b/>
          <w:sz w:val="36"/>
          <w:szCs w:val="36"/>
        </w:rPr>
      </w:pPr>
    </w:p>
    <w:p w:rsidR="00BC685F" w:rsidRDefault="00205BC3">
      <w:pPr>
        <w:spacing w:line="400" w:lineRule="exact"/>
        <w:jc w:val="center"/>
        <w:outlineLvl w:val="0"/>
        <w:rPr>
          <w:rFonts w:hAnsi="宋体"/>
          <w:b/>
          <w:sz w:val="36"/>
          <w:szCs w:val="36"/>
        </w:rPr>
      </w:pPr>
      <w:r>
        <w:rPr>
          <w:rFonts w:hAnsi="宋体" w:hint="eastAsia"/>
          <w:b/>
          <w:sz w:val="36"/>
          <w:szCs w:val="36"/>
        </w:rPr>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（综合计分法）</w:t>
      </w:r>
    </w:p>
    <w:p w:rsidR="00BC685F" w:rsidRDefault="00BC685F">
      <w:pPr>
        <w:snapToGrid w:val="0"/>
        <w:spacing w:line="400" w:lineRule="exact"/>
        <w:rPr>
          <w:rFonts w:asciiTheme="minorEastAsia" w:eastAsiaTheme="minorEastAsia" w:hAnsiTheme="minorEastAsia" w:cs="新宋体"/>
          <w:b/>
          <w:bCs/>
          <w:sz w:val="24"/>
          <w:szCs w:val="24"/>
        </w:rPr>
      </w:pPr>
    </w:p>
    <w:p w:rsidR="00BC685F" w:rsidRDefault="00205BC3">
      <w:pPr>
        <w:snapToGrid w:val="0"/>
        <w:spacing w:line="400" w:lineRule="exact"/>
        <w:rPr>
          <w:rFonts w:asciiTheme="minorEastAsia" w:eastAsiaTheme="minorEastAsia" w:hAnsiTheme="minorEastAsia"/>
          <w:b/>
          <w:sz w:val="24"/>
          <w:szCs w:val="24"/>
        </w:rPr>
      </w:pPr>
      <w:r>
        <w:rPr>
          <w:rFonts w:asciiTheme="minorEastAsia" w:eastAsiaTheme="minorEastAsia" w:hAnsiTheme="minorEastAsia" w:cs="新宋体" w:hint="eastAsia"/>
          <w:b/>
          <w:bCs/>
          <w:sz w:val="24"/>
          <w:szCs w:val="24"/>
        </w:rPr>
        <w:t>评标依据：《河南省建设工程工程量清单招标评标办法》</w:t>
      </w:r>
      <w:r>
        <w:rPr>
          <w:rFonts w:asciiTheme="minorEastAsia" w:eastAsiaTheme="minorEastAsia" w:hAnsiTheme="minorEastAsia" w:cs="新宋体" w:hint="eastAsia"/>
          <w:b/>
          <w:bCs/>
          <w:sz w:val="24"/>
          <w:szCs w:val="24"/>
        </w:rPr>
        <w:t xml:space="preserve">( </w:t>
      </w:r>
      <w:r>
        <w:rPr>
          <w:rFonts w:asciiTheme="minorEastAsia" w:eastAsiaTheme="minorEastAsia" w:hAnsiTheme="minorEastAsia" w:cs="新宋体" w:hint="eastAsia"/>
          <w:b/>
          <w:bCs/>
          <w:sz w:val="24"/>
          <w:szCs w:val="24"/>
        </w:rPr>
        <w:t>豫建〔</w:t>
      </w:r>
      <w:r>
        <w:rPr>
          <w:rFonts w:asciiTheme="minorEastAsia" w:eastAsiaTheme="minorEastAsia" w:hAnsiTheme="minorEastAsia" w:cs="新宋体" w:hint="eastAsia"/>
          <w:b/>
          <w:bCs/>
          <w:sz w:val="24"/>
          <w:szCs w:val="24"/>
        </w:rPr>
        <w:t>2018</w:t>
      </w:r>
      <w:r>
        <w:rPr>
          <w:rFonts w:asciiTheme="minorEastAsia" w:eastAsiaTheme="minorEastAsia" w:hAnsiTheme="minorEastAsia" w:cs="新宋体" w:hint="eastAsia"/>
          <w:b/>
          <w:bCs/>
          <w:sz w:val="24"/>
          <w:szCs w:val="24"/>
        </w:rPr>
        <w:t>〕</w:t>
      </w:r>
      <w:r>
        <w:rPr>
          <w:rFonts w:asciiTheme="minorEastAsia" w:eastAsiaTheme="minorEastAsia" w:hAnsiTheme="minorEastAsia" w:cs="新宋体" w:hint="eastAsia"/>
          <w:b/>
          <w:bCs/>
          <w:sz w:val="24"/>
          <w:szCs w:val="24"/>
        </w:rPr>
        <w:t>161</w:t>
      </w:r>
      <w:r>
        <w:rPr>
          <w:rFonts w:asciiTheme="minorEastAsia" w:eastAsiaTheme="minorEastAsia" w:hAnsiTheme="minorEastAsia" w:cs="新宋体" w:hint="eastAsia"/>
          <w:b/>
          <w:bCs/>
          <w:sz w:val="24"/>
          <w:szCs w:val="24"/>
        </w:rPr>
        <w:t>号</w:t>
      </w:r>
      <w:r>
        <w:rPr>
          <w:rFonts w:asciiTheme="minorEastAsia" w:eastAsiaTheme="minorEastAsia" w:hAnsiTheme="minorEastAsia" w:cs="新宋体" w:hint="eastAsia"/>
          <w:b/>
          <w:bCs/>
          <w:sz w:val="24"/>
          <w:szCs w:val="24"/>
        </w:rPr>
        <w:t>)</w:t>
      </w:r>
      <w:r>
        <w:rPr>
          <w:rFonts w:asciiTheme="minorEastAsia" w:eastAsiaTheme="minorEastAsia" w:hAnsiTheme="minorEastAsia" w:cs="新宋体" w:hint="eastAsia"/>
          <w:b/>
          <w:bCs/>
          <w:sz w:val="24"/>
          <w:szCs w:val="24"/>
        </w:rPr>
        <w:t>。</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一、评标应遵循公正、公平、择优的原则严格按照招标文件进行。</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cs="宋体" w:hint="eastAsia"/>
          <w:sz w:val="24"/>
          <w:szCs w:val="24"/>
        </w:rPr>
        <w:t>评标由招标人依法组建的评标委员会负责，评标委员会成员详见前附表。与投标人有利害关系的专家不得进入评标委员会</w:t>
      </w:r>
      <w:r>
        <w:rPr>
          <w:rFonts w:asciiTheme="minorEastAsia" w:eastAsiaTheme="minorEastAsia" w:hAnsiTheme="minorEastAsia" w:hint="eastAsia"/>
          <w:sz w:val="24"/>
          <w:szCs w:val="24"/>
        </w:rPr>
        <w:t>。</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三、评标采用综合计分法，是指评标委员会根据招标文件要求，应从技术标、商务标、综合（信用）标三部分进行综合评审。</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四、评标程序为：</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（一）清标；</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（二）初步评审；</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（三）详细评审；</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（四）问题的澄清、说明或补正；</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（五）推荐中标候选人；</w:t>
      </w:r>
    </w:p>
    <w:p w:rsidR="00BC685F" w:rsidRDefault="00205BC3">
      <w:pPr>
        <w:adjustRightInd w:val="0"/>
        <w:snapToGrid w:val="0"/>
        <w:spacing w:line="400" w:lineRule="exact"/>
        <w:ind w:firstLineChars="200" w:firstLine="480"/>
        <w:rPr>
          <w:rFonts w:hAnsi="宋体" w:cs="宋体"/>
          <w:sz w:val="24"/>
        </w:rPr>
      </w:pPr>
      <w:r>
        <w:rPr>
          <w:rFonts w:hAnsi="宋体" w:cs="宋体" w:hint="eastAsia"/>
          <w:sz w:val="24"/>
          <w:lang/>
        </w:rPr>
        <w:t>（六）</w:t>
      </w:r>
      <w:r>
        <w:rPr>
          <w:rFonts w:hAnsi="宋体" w:cs="宋体" w:hint="eastAsia"/>
          <w:sz w:val="24"/>
        </w:rPr>
        <w:t>评标现场宣布中标候选人确定结果并在指定媒体上进行公示。</w:t>
      </w:r>
    </w:p>
    <w:p w:rsidR="00BC685F" w:rsidRDefault="00BC685F">
      <w:pPr>
        <w:adjustRightInd w:val="0"/>
        <w:snapToGrid w:val="0"/>
        <w:spacing w:line="400" w:lineRule="exact"/>
        <w:ind w:firstLineChars="200" w:firstLine="480"/>
        <w:rPr>
          <w:rFonts w:asciiTheme="minorEastAsia" w:eastAsiaTheme="minorEastAsia" w:hAnsiTheme="minorEastAsia" w:cs="宋体"/>
          <w:sz w:val="24"/>
          <w:szCs w:val="24"/>
        </w:rPr>
      </w:pPr>
    </w:p>
    <w:p w:rsidR="00BC685F" w:rsidRDefault="00205BC3" w:rsidP="00205BC3">
      <w:pPr>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w:t>
      </w:r>
      <w:r>
        <w:rPr>
          <w:rFonts w:asciiTheme="minorEastAsia" w:eastAsiaTheme="minorEastAsia" w:hAnsiTheme="minorEastAsia" w:cs="宋体" w:hint="eastAsia"/>
          <w:b/>
          <w:bCs/>
          <w:sz w:val="24"/>
          <w:szCs w:val="24"/>
        </w:rPr>
        <w:t>初步评审</w:t>
      </w:r>
    </w:p>
    <w:p w:rsidR="00BC685F" w:rsidRDefault="00205BC3" w:rsidP="00205BC3">
      <w:pPr>
        <w:autoSpaceDE w:val="0"/>
        <w:autoSpaceDN w:val="0"/>
        <w:adjustRightInd w:val="0"/>
        <w:snapToGrid w:val="0"/>
        <w:spacing w:line="400" w:lineRule="exact"/>
        <w:ind w:firstLineChars="196" w:firstLine="472"/>
        <w:jc w:val="left"/>
        <w:rPr>
          <w:rFonts w:ascii="新宋体" w:eastAsia="新宋体" w:hAnsi="新宋体"/>
          <w:b/>
          <w:sz w:val="24"/>
        </w:rPr>
      </w:pPr>
      <w:r>
        <w:rPr>
          <w:rFonts w:ascii="新宋体" w:eastAsia="新宋体" w:hAnsi="新宋体" w:hint="eastAsia"/>
          <w:b/>
          <w:sz w:val="24"/>
        </w:rPr>
        <w:t xml:space="preserve"> </w:t>
      </w:r>
      <w:r>
        <w:rPr>
          <w:rFonts w:ascii="新宋体" w:eastAsia="新宋体" w:hAnsi="新宋体" w:hint="eastAsia"/>
          <w:b/>
          <w:sz w:val="24"/>
        </w:rPr>
        <w:t>先由评标委员会在商务标清标系统的辅助下对投标文件进行基础性数据分析和整理（清标内容见下表），形成清标成果。</w:t>
      </w:r>
    </w:p>
    <w:p w:rsidR="00BC685F" w:rsidRDefault="00205BC3">
      <w:pPr>
        <w:snapToGrid w:val="0"/>
        <w:spacing w:line="400" w:lineRule="exact"/>
        <w:ind w:firstLineChars="200" w:firstLine="480"/>
        <w:rPr>
          <w:rFonts w:hAnsi="宋体" w:cs="宋体"/>
          <w:sz w:val="24"/>
          <w:lang/>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投标文件存在下列情形之一的，按废标处理：</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1.</w:t>
      </w:r>
      <w:r>
        <w:rPr>
          <w:rFonts w:hAnsi="宋体" w:cs="宋体" w:hint="eastAsia"/>
          <w:sz w:val="24"/>
          <w:lang/>
        </w:rPr>
        <w:t>未按招标文件规定编制各项报价的；</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2.</w:t>
      </w:r>
      <w:r>
        <w:rPr>
          <w:rFonts w:hAnsi="宋体" w:cs="宋体" w:hint="eastAsia"/>
          <w:sz w:val="24"/>
          <w:lang/>
        </w:rPr>
        <w:t>投标总报价与其组成部分、工程量清单项目合价与综合单价、综合单价与人材机用量相互矛盾，致使评标委员会无法正常评审判定的；</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3.</w:t>
      </w:r>
      <w:r>
        <w:rPr>
          <w:rFonts w:hAnsi="宋体" w:cs="宋体" w:hint="eastAsia"/>
          <w:sz w:val="24"/>
          <w:lang/>
        </w:rPr>
        <w:t>规费和税金、安全文明施工措施费违背工程造价管理规定的；</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4.</w:t>
      </w:r>
      <w:r>
        <w:rPr>
          <w:rFonts w:hAnsi="宋体" w:cs="宋体" w:hint="eastAsia"/>
          <w:sz w:val="24"/>
          <w:lang/>
        </w:rPr>
        <w:t>分部分项工程项目、措施项目报价中的项目编码、项目名称、项目特征、计量单位和工程量与招标文件的清单不一致的；</w:t>
      </w:r>
    </w:p>
    <w:p w:rsidR="00BC685F" w:rsidRDefault="00205BC3">
      <w:pPr>
        <w:spacing w:line="400" w:lineRule="exact"/>
        <w:ind w:firstLineChars="200" w:firstLine="480"/>
        <w:rPr>
          <w:rFonts w:hAnsi="宋体" w:cs="宋体"/>
          <w:sz w:val="24"/>
          <w:lang/>
        </w:rPr>
      </w:pPr>
      <w:r>
        <w:rPr>
          <w:rFonts w:hAnsi="宋体" w:cs="宋体" w:hint="eastAsia"/>
          <w:sz w:val="24"/>
          <w:lang/>
        </w:rPr>
        <w:t>5.</w:t>
      </w:r>
      <w:r>
        <w:rPr>
          <w:rFonts w:hAnsi="宋体" w:cs="宋体" w:hint="eastAsia"/>
          <w:sz w:val="24"/>
          <w:lang/>
        </w:rPr>
        <w:t>未按照暂列金额或者暂估价编制投标报价的。</w:t>
      </w:r>
    </w:p>
    <w:p w:rsidR="00BC685F" w:rsidRDefault="00205BC3">
      <w:pPr>
        <w:spacing w:line="400" w:lineRule="exact"/>
        <w:ind w:firstLineChars="200" w:firstLine="480"/>
        <w:rPr>
          <w:rFonts w:hAnsi="宋体"/>
          <w:bCs/>
          <w:sz w:val="24"/>
          <w:szCs w:val="22"/>
        </w:rPr>
      </w:pPr>
      <w:r>
        <w:rPr>
          <w:rFonts w:hAnsi="宋体" w:hint="eastAsia"/>
          <w:bCs/>
          <w:sz w:val="24"/>
          <w:szCs w:val="22"/>
        </w:rPr>
        <w:t>评标委员会否决投标时应审慎。因招标文件或工程量清单表述歧义或逻辑错误等原因，造成投标文件表述不一致的，不作为否决投标的因素，投标人明显打字或排版错误且不影响</w:t>
      </w:r>
      <w:r>
        <w:rPr>
          <w:rFonts w:hAnsi="宋体" w:hint="eastAsia"/>
          <w:bCs/>
          <w:sz w:val="24"/>
          <w:szCs w:val="22"/>
        </w:rPr>
        <w:lastRenderedPageBreak/>
        <w:t>实质内容的，评</w:t>
      </w:r>
      <w:r>
        <w:rPr>
          <w:rFonts w:hAnsi="宋体" w:hint="eastAsia"/>
          <w:bCs/>
          <w:sz w:val="24"/>
          <w:szCs w:val="22"/>
        </w:rPr>
        <w:t>标委员会可要求投标人作出书面澄清、说明或补正，不予以否决投标。</w:t>
      </w:r>
    </w:p>
    <w:p w:rsidR="00BC685F" w:rsidRDefault="00205BC3" w:rsidP="00205BC3">
      <w:pPr>
        <w:spacing w:line="400" w:lineRule="exact"/>
        <w:ind w:firstLineChars="200" w:firstLine="482"/>
        <w:rPr>
          <w:rFonts w:hAnsi="宋体" w:cs="宋体"/>
          <w:sz w:val="24"/>
          <w:lang/>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w:t>
      </w:r>
      <w:r>
        <w:rPr>
          <w:rFonts w:hAnsi="宋体" w:cs="宋体" w:hint="eastAsia"/>
          <w:b/>
          <w:bCs/>
          <w:sz w:val="24"/>
          <w:szCs w:val="24"/>
        </w:rPr>
        <w:t>“</w:t>
      </w:r>
      <w:r>
        <w:rPr>
          <w:rFonts w:hAnsi="宋体" w:cs="宋体" w:hint="eastAsia"/>
          <w:b/>
          <w:bCs/>
          <w:sz w:val="24"/>
          <w:szCs w:val="24"/>
        </w:rPr>
        <w:t>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BC685F" w:rsidRDefault="00BC685F">
      <w:pPr>
        <w:spacing w:line="400" w:lineRule="exact"/>
        <w:rPr>
          <w:rFonts w:asciiTheme="minorEastAsia" w:eastAsiaTheme="minorEastAsia" w:hAnsiTheme="minorEastAsia"/>
          <w:b/>
          <w:sz w:val="24"/>
          <w:szCs w:val="24"/>
        </w:rPr>
      </w:pPr>
    </w:p>
    <w:p w:rsidR="00BC685F" w:rsidRDefault="00205BC3">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清标内容：</w:t>
      </w:r>
    </w:p>
    <w:tbl>
      <w:tblPr>
        <w:tblW w:w="10364" w:type="dxa"/>
        <w:jc w:val="center"/>
        <w:tblLayout w:type="fixed"/>
        <w:tblLook w:val="04A0"/>
      </w:tblPr>
      <w:tblGrid>
        <w:gridCol w:w="442"/>
        <w:gridCol w:w="600"/>
        <w:gridCol w:w="3340"/>
        <w:gridCol w:w="4442"/>
        <w:gridCol w:w="781"/>
        <w:gridCol w:w="759"/>
      </w:tblGrid>
      <w:tr w:rsidR="00BC685F">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清标结果</w:t>
            </w:r>
          </w:p>
        </w:tc>
      </w:tr>
      <w:tr w:rsidR="00BC685F">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3340" w:type="dxa"/>
            <w:vMerge/>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4442" w:type="dxa"/>
            <w:vMerge/>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81"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w:t>
            </w:r>
          </w:p>
        </w:tc>
        <w:tc>
          <w:tcPr>
            <w:tcW w:w="759"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否</w:t>
            </w:r>
          </w:p>
        </w:tc>
      </w:tr>
      <w:tr w:rsidR="00BC685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w:t>
            </w: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1.1</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1.2</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1.3</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是否等于分部分项工程费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措施项目费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其它项目费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规费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税金之和</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w:t>
            </w: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2.1</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2.2</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2.3</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2.4</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2.5</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2.6</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2.7</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综合单价＝人工费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材料费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机械费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管理费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利润之和</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2.8</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w:t>
            </w: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3.1</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3.2</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w:t>
            </w: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4.1</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各组成部分之和（暂列金额</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专业暂估价</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计日工费</w:t>
            </w:r>
            <w:r>
              <w:rPr>
                <w:rFonts w:asciiTheme="minorEastAsia" w:eastAsiaTheme="minorEastAsia" w:hAnsiTheme="minorEastAsia" w:hint="eastAsia"/>
                <w:b/>
                <w:kern w:val="2"/>
                <w:sz w:val="24"/>
                <w:szCs w:val="24"/>
              </w:rPr>
              <w:t>+</w:t>
            </w:r>
            <w:r>
              <w:rPr>
                <w:rFonts w:asciiTheme="minorEastAsia" w:eastAsiaTheme="minorEastAsia" w:hAnsiTheme="minorEastAsia" w:hint="eastAsia"/>
                <w:b/>
                <w:kern w:val="2"/>
                <w:sz w:val="24"/>
                <w:szCs w:val="24"/>
              </w:rPr>
              <w:t>总承包服务费）</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4.2</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4.3</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4.4</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4.5</w:t>
            </w: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5</w:t>
            </w:r>
          </w:p>
        </w:tc>
        <w:tc>
          <w:tcPr>
            <w:tcW w:w="600"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规费</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6</w:t>
            </w:r>
          </w:p>
        </w:tc>
        <w:tc>
          <w:tcPr>
            <w:tcW w:w="600"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r w:rsidR="00BC685F">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BC685F" w:rsidRDefault="00205BC3">
            <w:pPr>
              <w:spacing w:line="40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7</w:t>
            </w:r>
          </w:p>
        </w:tc>
        <w:tc>
          <w:tcPr>
            <w:tcW w:w="600"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BC685F" w:rsidRDefault="00205BC3" w:rsidP="00205BC3">
            <w:pPr>
              <w:spacing w:line="40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BC685F" w:rsidRDefault="00BC685F" w:rsidP="00205BC3">
            <w:pPr>
              <w:spacing w:line="400" w:lineRule="exact"/>
              <w:ind w:firstLineChars="200" w:firstLine="482"/>
              <w:jc w:val="center"/>
              <w:rPr>
                <w:rFonts w:asciiTheme="minorEastAsia" w:eastAsiaTheme="minorEastAsia" w:hAnsiTheme="minorEastAsia"/>
                <w:b/>
                <w:kern w:val="2"/>
                <w:sz w:val="24"/>
                <w:szCs w:val="24"/>
              </w:rPr>
            </w:pPr>
          </w:p>
        </w:tc>
      </w:tr>
    </w:tbl>
    <w:p w:rsidR="00BC685F" w:rsidRDefault="00205BC3">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注：不在上述范围内且不具有实质性影响的内容，均不能作为清标的依据或理由。</w:t>
      </w:r>
    </w:p>
    <w:p w:rsidR="00BC685F" w:rsidRDefault="00205BC3" w:rsidP="00205BC3">
      <w:pPr>
        <w:pStyle w:val="a0"/>
        <w:spacing w:line="40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BC685F" w:rsidRDefault="00BC685F">
      <w:pPr>
        <w:spacing w:line="400" w:lineRule="exact"/>
        <w:rPr>
          <w:rFonts w:hAnsi="宋体" w:cs="宋体"/>
          <w:b/>
          <w:sz w:val="24"/>
        </w:rPr>
      </w:pPr>
    </w:p>
    <w:p w:rsidR="00BC685F" w:rsidRDefault="00205BC3">
      <w:pPr>
        <w:spacing w:line="400" w:lineRule="exact"/>
        <w:rPr>
          <w:rFonts w:hAnsi="宋体" w:cs="宋体"/>
          <w:b/>
          <w:sz w:val="24"/>
        </w:rPr>
      </w:pPr>
      <w:r>
        <w:rPr>
          <w:rFonts w:hAnsi="宋体" w:cs="宋体" w:hint="eastAsia"/>
          <w:b/>
          <w:sz w:val="24"/>
        </w:rPr>
        <w:t>六、初步评审</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）是否按招标文件要求签字盖章（无需逐页签字盖章）</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w:t>
      </w:r>
      <w:r>
        <w:rPr>
          <w:rFonts w:ascii="新宋体" w:eastAsia="新宋体" w:hAnsi="新宋体" w:hint="eastAsia"/>
          <w:sz w:val="24"/>
        </w:rPr>
        <w:t>是否提交共同投标协议（允许联合体投标的）；</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BC685F" w:rsidRDefault="00205BC3">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BC685F" w:rsidRDefault="00205BC3">
      <w:pPr>
        <w:snapToGrid w:val="0"/>
        <w:spacing w:line="400" w:lineRule="exact"/>
        <w:ind w:firstLineChars="200" w:firstLine="480"/>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lang/>
        </w:rPr>
        <w:t>。</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w:t>
      </w:r>
      <w:r>
        <w:rPr>
          <w:rFonts w:hAnsi="宋体" w:cs="宋体" w:hint="eastAsia"/>
          <w:sz w:val="24"/>
          <w:lang/>
        </w:rPr>
        <w:t>8</w:t>
      </w:r>
      <w:r>
        <w:rPr>
          <w:rFonts w:hAnsi="宋体" w:cs="宋体" w:hint="eastAsia"/>
          <w:sz w:val="24"/>
          <w:lang/>
        </w:rPr>
        <w:t>）不同投标人电子投标文件记录的网卡</w:t>
      </w:r>
      <w:r>
        <w:rPr>
          <w:rFonts w:hAnsi="宋体" w:cs="宋体" w:hint="eastAsia"/>
          <w:sz w:val="24"/>
          <w:lang/>
        </w:rPr>
        <w:t>MAC</w:t>
      </w:r>
      <w:r>
        <w:rPr>
          <w:rFonts w:hAnsi="宋体" w:cs="宋体" w:hint="eastAsia"/>
          <w:sz w:val="24"/>
          <w:lang/>
        </w:rPr>
        <w:t>地址、</w:t>
      </w:r>
      <w:r>
        <w:rPr>
          <w:rFonts w:hAnsi="宋体" w:cs="宋体" w:hint="eastAsia"/>
          <w:sz w:val="24"/>
          <w:lang/>
        </w:rPr>
        <w:t>CPU</w:t>
      </w:r>
      <w:r>
        <w:rPr>
          <w:rFonts w:hAnsi="宋体" w:cs="宋体" w:hint="eastAsia"/>
          <w:sz w:val="24"/>
          <w:lang/>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BC685F" w:rsidRDefault="00205BC3">
      <w:pPr>
        <w:snapToGrid w:val="0"/>
        <w:spacing w:line="400" w:lineRule="exact"/>
        <w:ind w:firstLineChars="200" w:firstLine="480"/>
        <w:rPr>
          <w:rFonts w:hAnsi="宋体" w:cs="宋体"/>
          <w:sz w:val="24"/>
          <w:lang/>
        </w:rPr>
      </w:pPr>
      <w:r>
        <w:rPr>
          <w:rFonts w:hAnsi="宋体" w:cs="宋体" w:hint="eastAsia"/>
          <w:sz w:val="24"/>
          <w:lang/>
        </w:rPr>
        <w:t>初步评审经审查后应写出评审意见。</w:t>
      </w:r>
    </w:p>
    <w:p w:rsidR="00BC685F" w:rsidRDefault="00BC685F">
      <w:pPr>
        <w:snapToGrid w:val="0"/>
        <w:spacing w:line="400" w:lineRule="exact"/>
        <w:rPr>
          <w:rFonts w:hAnsi="宋体" w:cs="宋体"/>
          <w:b/>
          <w:sz w:val="24"/>
        </w:rPr>
      </w:pPr>
    </w:p>
    <w:p w:rsidR="00BC685F" w:rsidRDefault="00205BC3">
      <w:pPr>
        <w:snapToGrid w:val="0"/>
        <w:spacing w:line="400" w:lineRule="exact"/>
        <w:rPr>
          <w:rFonts w:hAnsi="宋体" w:cs="宋体"/>
          <w:b/>
          <w:sz w:val="24"/>
        </w:rPr>
      </w:pPr>
      <w:r>
        <w:rPr>
          <w:rFonts w:hAnsi="宋体" w:cs="宋体" w:hint="eastAsia"/>
          <w:b/>
          <w:sz w:val="24"/>
        </w:rPr>
        <w:t>七、详细评审</w:t>
      </w:r>
    </w:p>
    <w:p w:rsidR="00BC685F" w:rsidRDefault="00205BC3">
      <w:pPr>
        <w:snapToGrid w:val="0"/>
        <w:spacing w:line="400" w:lineRule="exact"/>
        <w:rPr>
          <w:rFonts w:asciiTheme="minorEastAsia" w:eastAsiaTheme="minorEastAsia" w:hAnsiTheme="minorEastAsia" w:cs="宋体"/>
          <w:sz w:val="24"/>
          <w:szCs w:val="24"/>
        </w:rPr>
      </w:pPr>
      <w:r>
        <w:rPr>
          <w:rFonts w:hAnsi="宋体" w:cs="宋体" w:hint="eastAsia"/>
          <w:sz w:val="24"/>
          <w:szCs w:val="24"/>
          <w:shd w:val="clear" w:color="auto" w:fill="FFFFFF"/>
        </w:rPr>
        <w:t xml:space="preserve">   </w:t>
      </w:r>
      <w:r>
        <w:rPr>
          <w:rFonts w:hAnsi="宋体" w:cs="宋体" w:hint="eastAsia"/>
          <w:sz w:val="24"/>
          <w:szCs w:val="24"/>
          <w:shd w:val="clear" w:color="auto" w:fill="FFFFFF"/>
        </w:rPr>
        <w:t>评标委员会根据招标文件要求应从技术标、商务标、综合（信用）标三部分进行综合评审。技术标的权重占</w:t>
      </w:r>
      <w:r>
        <w:rPr>
          <w:rFonts w:hAnsi="宋体" w:cs="宋体" w:hint="eastAsia"/>
          <w:sz w:val="24"/>
          <w:szCs w:val="24"/>
          <w:shd w:val="clear" w:color="auto" w:fill="FFFFFF"/>
        </w:rPr>
        <w:t>25%</w:t>
      </w:r>
      <w:r>
        <w:rPr>
          <w:rFonts w:hAnsi="宋体" w:cs="宋体" w:hint="eastAsia"/>
          <w:sz w:val="24"/>
          <w:szCs w:val="24"/>
          <w:shd w:val="clear" w:color="auto" w:fill="FFFFFF"/>
        </w:rPr>
        <w:t>，商</w:t>
      </w:r>
      <w:r>
        <w:rPr>
          <w:rFonts w:hAnsi="宋体" w:cs="宋体" w:hint="eastAsia"/>
          <w:sz w:val="24"/>
          <w:szCs w:val="24"/>
          <w:shd w:val="clear" w:color="auto" w:fill="FFFFFF"/>
        </w:rPr>
        <w:t>务标的权重占</w:t>
      </w:r>
      <w:r>
        <w:rPr>
          <w:rFonts w:hAnsi="宋体" w:cs="宋体" w:hint="eastAsia"/>
          <w:sz w:val="24"/>
          <w:szCs w:val="24"/>
          <w:shd w:val="clear" w:color="auto" w:fill="FFFFFF"/>
        </w:rPr>
        <w:t>50%</w:t>
      </w:r>
      <w:r>
        <w:rPr>
          <w:rFonts w:hAnsi="宋体" w:cs="宋体" w:hint="eastAsia"/>
          <w:sz w:val="24"/>
          <w:szCs w:val="24"/>
          <w:shd w:val="clear" w:color="auto" w:fill="FFFFFF"/>
        </w:rPr>
        <w:t>，综合（信用）标的权重占</w:t>
      </w:r>
      <w:r>
        <w:rPr>
          <w:rFonts w:hAnsi="宋体" w:cs="宋体" w:hint="eastAsia"/>
          <w:sz w:val="24"/>
          <w:szCs w:val="24"/>
          <w:shd w:val="clear" w:color="auto" w:fill="FFFFFF"/>
        </w:rPr>
        <w:t>25%</w:t>
      </w:r>
      <w:r>
        <w:rPr>
          <w:rFonts w:hAnsi="宋体" w:cs="宋体" w:hint="eastAsia"/>
          <w:sz w:val="24"/>
          <w:szCs w:val="24"/>
          <w:shd w:val="clear" w:color="auto" w:fill="FFFFFF"/>
        </w:rPr>
        <w:t>。</w:t>
      </w:r>
      <w:r>
        <w:rPr>
          <w:rFonts w:asciiTheme="minorEastAsia" w:eastAsiaTheme="minorEastAsia" w:hAnsiTheme="minorEastAsia" w:cs="宋体" w:hint="eastAsia"/>
          <w:sz w:val="24"/>
          <w:szCs w:val="24"/>
        </w:rPr>
        <w:t xml:space="preserve">   </w:t>
      </w:r>
    </w:p>
    <w:p w:rsidR="00BC685F" w:rsidRDefault="00BC685F">
      <w:pPr>
        <w:snapToGrid w:val="0"/>
        <w:spacing w:line="400" w:lineRule="exact"/>
        <w:rPr>
          <w:rFonts w:asciiTheme="minorEastAsia" w:eastAsiaTheme="minorEastAsia" w:hAnsiTheme="minorEastAsia" w:cs="宋体"/>
          <w:b/>
          <w:bCs/>
          <w:sz w:val="24"/>
          <w:szCs w:val="24"/>
        </w:rPr>
      </w:pPr>
    </w:p>
    <w:p w:rsidR="00BC685F" w:rsidRDefault="00205BC3">
      <w:pPr>
        <w:snapToGrid w:val="0"/>
        <w:spacing w:line="400" w:lineRule="exact"/>
        <w:rPr>
          <w:rFonts w:hAnsi="宋体" w:cs="宋体"/>
          <w:sz w:val="24"/>
          <w:szCs w:val="24"/>
          <w:shd w:val="clear" w:color="auto" w:fill="FFFFFF"/>
        </w:rPr>
      </w:pPr>
      <w:r>
        <w:rPr>
          <w:rFonts w:asciiTheme="minorEastAsia" w:eastAsiaTheme="minorEastAsia" w:hAnsiTheme="minorEastAsia" w:cs="宋体" w:hint="eastAsia"/>
          <w:b/>
          <w:bCs/>
          <w:sz w:val="24"/>
          <w:szCs w:val="24"/>
        </w:rPr>
        <w:t>（一）技术标（</w:t>
      </w:r>
      <w:r>
        <w:rPr>
          <w:rFonts w:asciiTheme="minorEastAsia" w:eastAsiaTheme="minorEastAsia" w:hAnsiTheme="minorEastAsia" w:cs="宋体" w:hint="eastAsia"/>
          <w:b/>
          <w:bCs/>
          <w:sz w:val="24"/>
          <w:szCs w:val="24"/>
        </w:rPr>
        <w:t>25</w:t>
      </w:r>
      <w:r>
        <w:rPr>
          <w:rFonts w:asciiTheme="minorEastAsia" w:eastAsiaTheme="minorEastAsia" w:hAnsiTheme="minorEastAsia" w:cs="宋体" w:hint="eastAsia"/>
          <w:b/>
          <w:bCs/>
          <w:sz w:val="24"/>
          <w:szCs w:val="24"/>
        </w:rPr>
        <w:t>分）</w:t>
      </w:r>
    </w:p>
    <w:tbl>
      <w:tblPr>
        <w:tblpPr w:leftFromText="180" w:rightFromText="180" w:vertAnchor="text" w:horzAnchor="page" w:tblpXSpec="center" w:tblpY="468"/>
        <w:tblOverlap w:val="neve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061"/>
        <w:gridCol w:w="1005"/>
        <w:gridCol w:w="5902"/>
        <w:gridCol w:w="1289"/>
      </w:tblGrid>
      <w:tr w:rsidR="00BC685F">
        <w:trPr>
          <w:trHeight w:val="502"/>
          <w:jc w:val="center"/>
        </w:trPr>
        <w:tc>
          <w:tcPr>
            <w:tcW w:w="567"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序号</w:t>
            </w:r>
          </w:p>
        </w:tc>
        <w:tc>
          <w:tcPr>
            <w:tcW w:w="1061"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内容</w:t>
            </w:r>
          </w:p>
        </w:tc>
        <w:tc>
          <w:tcPr>
            <w:tcW w:w="100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分值</w:t>
            </w:r>
          </w:p>
        </w:tc>
        <w:tc>
          <w:tcPr>
            <w:tcW w:w="5902"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评审标准</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评审得分</w:t>
            </w:r>
          </w:p>
        </w:tc>
      </w:tr>
      <w:tr w:rsidR="00BC685F">
        <w:trPr>
          <w:trHeight w:val="552"/>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c>
          <w:tcPr>
            <w:tcW w:w="1061"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内容完整性</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0-0.5</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技术标的主要内容具有完整性，符合招标文件的要求。</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p>
        </w:tc>
      </w:tr>
      <w:tr w:rsidR="00BC685F">
        <w:trPr>
          <w:trHeight w:val="497"/>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技术标不符合招标文件要求。</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w:t>
            </w:r>
          </w:p>
        </w:tc>
      </w:tr>
      <w:tr w:rsidR="00BC685F">
        <w:trPr>
          <w:trHeight w:val="1061"/>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主要施工方案与技术措施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1-3</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施工方案（含工程特点、施工重点与难点及绿色施工）总体安排合理，运用先进、合理的施工工艺、施工机械；对施工难点有先进和合理的建议。</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3</w:t>
            </w:r>
          </w:p>
        </w:tc>
      </w:tr>
      <w:tr w:rsidR="00BC685F">
        <w:trPr>
          <w:trHeight w:val="1031"/>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施工方案（含工程特点、施工重点与难点及绿色施工）总体安排合理，施工工艺、施工机械合理、可行；对施工难点有合理的建议。</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1915"/>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质量管理体系与措施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1595"/>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2275"/>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安全管理体系与措施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790"/>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2555"/>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5</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文明施工、环境保护管理体系及施工现场扬尘治理措施</w:t>
            </w:r>
            <w:r>
              <w:rPr>
                <w:rFonts w:asciiTheme="minorEastAsia" w:eastAsiaTheme="minorEastAsia" w:hAnsiTheme="minorEastAsia" w:cs="宋体" w:hint="eastAsia"/>
                <w:kern w:val="2"/>
                <w:sz w:val="24"/>
                <w:szCs w:val="24"/>
              </w:rPr>
              <w:t xml:space="preserve">  </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1-3</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heme="minorEastAsia" w:eastAsiaTheme="minorEastAsia" w:hAnsiTheme="minorEastAsia" w:cs="宋体" w:hint="eastAsia"/>
                <w:kern w:val="2"/>
                <w:sz w:val="24"/>
                <w:szCs w:val="24"/>
              </w:rPr>
              <w:t>DBJ41/174</w:t>
            </w:r>
            <w:r>
              <w:rPr>
                <w:rFonts w:asciiTheme="minorEastAsia" w:eastAsiaTheme="minorEastAsia" w:hAnsiTheme="minorEastAsia" w:cs="宋体" w:hint="eastAsia"/>
                <w:kern w:val="2"/>
                <w:sz w:val="24"/>
                <w:szCs w:val="24"/>
              </w:rPr>
              <w:t>）的规定，防治方案科学、先进。</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3</w:t>
            </w:r>
          </w:p>
        </w:tc>
      </w:tr>
      <w:tr w:rsidR="00BC685F">
        <w:trPr>
          <w:trHeight w:val="1955"/>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heme="minorEastAsia" w:eastAsiaTheme="minorEastAsia" w:hAnsiTheme="minorEastAsia" w:cs="宋体" w:hint="eastAsia"/>
                <w:kern w:val="2"/>
                <w:sz w:val="24"/>
                <w:szCs w:val="24"/>
              </w:rPr>
              <w:t>DBJ41/174</w:t>
            </w:r>
            <w:r>
              <w:rPr>
                <w:rFonts w:asciiTheme="minorEastAsia" w:eastAsiaTheme="minorEastAsia" w:hAnsiTheme="minorEastAsia" w:cs="宋体" w:hint="eastAsia"/>
                <w:kern w:val="2"/>
                <w:sz w:val="24"/>
                <w:szCs w:val="24"/>
              </w:rPr>
              <w:t>）的规定，有防治方案。</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734"/>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工期保证措施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工期承诺满足招标文件要求，工期保证措施合理且有针对性，有具体的违约责任承诺。</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734"/>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工期承诺满足招标文件要求，工期保证措施基本合理，有具体的违约责任承诺。</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2555"/>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w:t>
            </w:r>
          </w:p>
        </w:tc>
        <w:tc>
          <w:tcPr>
            <w:tcW w:w="1061"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拟投入资源配备计划</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机械：投入计划与进度计划呼应，采用先进机械设备且配置合理、先进，满足安全技术规范和施工进度需要；</w:t>
            </w:r>
            <w:r>
              <w:rPr>
                <w:rFonts w:asciiTheme="minorEastAsia" w:eastAsiaTheme="minorEastAsia" w:hAnsiTheme="minorEastAsia" w:cs="宋体" w:hint="eastAsia"/>
                <w:kern w:val="2"/>
                <w:sz w:val="24"/>
                <w:szCs w:val="24"/>
              </w:rPr>
              <w:t>PC</w:t>
            </w:r>
            <w:r>
              <w:rPr>
                <w:rFonts w:asciiTheme="minorEastAsia" w:eastAsiaTheme="minorEastAsia" w:hAnsiTheme="minorEastAsia" w:cs="宋体" w:hint="eastAsia"/>
                <w:kern w:val="2"/>
                <w:sz w:val="24"/>
                <w:szCs w:val="24"/>
              </w:rPr>
              <w:t>构件运输、安装设备满足施工要求；</w:t>
            </w:r>
          </w:p>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劳动力：投入计划与进度计划呼应，较好满足施工需要，调配投入计划合理、准确；</w:t>
            </w:r>
          </w:p>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r>
              <w:rPr>
                <w:rFonts w:asciiTheme="minorEastAsia" w:eastAsiaTheme="minorEastAsia" w:hAnsiTheme="minorEastAsia" w:cs="宋体" w:hint="eastAsia"/>
                <w:kern w:val="2"/>
                <w:sz w:val="24"/>
                <w:szCs w:val="24"/>
              </w:rPr>
              <w:t>主要物资计划：主要物资（含</w:t>
            </w:r>
            <w:r>
              <w:rPr>
                <w:rFonts w:asciiTheme="minorEastAsia" w:eastAsiaTheme="minorEastAsia" w:hAnsiTheme="minorEastAsia" w:cs="宋体" w:hint="eastAsia"/>
                <w:kern w:val="2"/>
                <w:sz w:val="24"/>
                <w:szCs w:val="24"/>
              </w:rPr>
              <w:t>PC</w:t>
            </w:r>
            <w:r>
              <w:rPr>
                <w:rFonts w:asciiTheme="minorEastAsia" w:eastAsiaTheme="minorEastAsia" w:hAnsiTheme="minorEastAsia" w:cs="宋体" w:hint="eastAsia"/>
                <w:kern w:val="2"/>
                <w:sz w:val="24"/>
                <w:szCs w:val="24"/>
              </w:rPr>
              <w:t>构件的供应需求）投入计划与进度计划呼应，较好满足施工需要，调配投入计划合理、准确。</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2225"/>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机械：投入计划与进度计划呼应，机械设备配置基本合理，满足安全技术规范和施工进度需要；</w:t>
            </w:r>
          </w:p>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劳动力：投入计划与进度计划呼应，基本满足施工需要，调配投入计划基本合理；</w:t>
            </w:r>
          </w:p>
          <w:p w:rsidR="00BC685F" w:rsidRDefault="00205BC3">
            <w:pPr>
              <w:spacing w:line="400" w:lineRule="exact"/>
              <w:ind w:firstLineChars="200" w:firstLine="464"/>
              <w:rPr>
                <w:rFonts w:asciiTheme="minorEastAsia" w:eastAsiaTheme="minorEastAsia" w:hAnsiTheme="minorEastAsia" w:cs="宋体"/>
                <w:spacing w:val="-4"/>
                <w:kern w:val="2"/>
                <w:sz w:val="24"/>
                <w:szCs w:val="24"/>
              </w:rPr>
            </w:pPr>
            <w:r>
              <w:rPr>
                <w:rFonts w:asciiTheme="minorEastAsia" w:eastAsiaTheme="minorEastAsia" w:hAnsiTheme="minorEastAsia" w:cs="宋体" w:hint="eastAsia"/>
                <w:spacing w:val="-4"/>
                <w:kern w:val="2"/>
                <w:sz w:val="24"/>
                <w:szCs w:val="24"/>
              </w:rPr>
              <w:t>3.</w:t>
            </w:r>
            <w:r>
              <w:rPr>
                <w:rFonts w:asciiTheme="minorEastAsia" w:eastAsiaTheme="minorEastAsia" w:hAnsiTheme="minorEastAsia" w:cs="宋体" w:hint="eastAsia"/>
                <w:spacing w:val="-4"/>
                <w:kern w:val="2"/>
                <w:sz w:val="24"/>
                <w:szCs w:val="24"/>
              </w:rPr>
              <w:t>主要物资计划：主要物资（含</w:t>
            </w:r>
            <w:r>
              <w:rPr>
                <w:rFonts w:asciiTheme="minorEastAsia" w:eastAsiaTheme="minorEastAsia" w:hAnsiTheme="minorEastAsia" w:cs="宋体" w:hint="eastAsia"/>
                <w:spacing w:val="-4"/>
                <w:kern w:val="2"/>
                <w:sz w:val="24"/>
                <w:szCs w:val="24"/>
              </w:rPr>
              <w:t>PC</w:t>
            </w:r>
            <w:r>
              <w:rPr>
                <w:rFonts w:asciiTheme="minorEastAsia" w:eastAsiaTheme="minorEastAsia" w:hAnsiTheme="minorEastAsia" w:cs="宋体" w:hint="eastAsia"/>
                <w:spacing w:val="-4"/>
                <w:kern w:val="2"/>
                <w:sz w:val="24"/>
                <w:szCs w:val="24"/>
              </w:rPr>
              <w:t>构件的供应需求）投入计划与进度计划呼应，基本满足施工需要，调配投入计划基本合理。</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w:t>
            </w:r>
          </w:p>
        </w:tc>
      </w:tr>
      <w:tr w:rsidR="00BC685F">
        <w:trPr>
          <w:trHeight w:val="730"/>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8</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施工进度表与网络</w:t>
            </w:r>
            <w:r>
              <w:rPr>
                <w:rFonts w:asciiTheme="minorEastAsia" w:eastAsiaTheme="minorEastAsia" w:hAnsiTheme="minorEastAsia" w:cs="宋体" w:hint="eastAsia"/>
                <w:kern w:val="2"/>
                <w:sz w:val="24"/>
                <w:szCs w:val="24"/>
              </w:rPr>
              <w:lastRenderedPageBreak/>
              <w:t>计划图</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0.5-2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关键线路清晰、准确、完整、计划编制合理、可行、满足招标文件对工期的要求。</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90"/>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关键线路基本准确，计划编制基本可行。</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w:t>
            </w:r>
          </w:p>
        </w:tc>
      </w:tr>
      <w:tr w:rsidR="00BC685F">
        <w:trPr>
          <w:trHeight w:val="710"/>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9</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施工总平面图布置</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0.5-1</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总体布置有针对性、合理、能较好满足施工需要，符合安全、文明施工要求；材料堆放有序。</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r>
      <w:tr w:rsidR="00BC685F">
        <w:trPr>
          <w:trHeight w:val="532"/>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总体布置基本合理、基本满足施工需要。</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p>
        </w:tc>
      </w:tr>
      <w:tr w:rsidR="00BC685F">
        <w:trPr>
          <w:trHeight w:val="1010"/>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w:t>
            </w:r>
          </w:p>
        </w:tc>
        <w:tc>
          <w:tcPr>
            <w:tcW w:w="1061" w:type="dxa"/>
            <w:vMerge w:val="restart"/>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技术创新的应用实施措施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）节能减排、（</w:t>
            </w: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）绿色施工、（</w:t>
            </w:r>
            <w:r>
              <w:rPr>
                <w:rFonts w:asciiTheme="minorEastAsia" w:eastAsiaTheme="minorEastAsia" w:hAnsiTheme="minorEastAsia" w:cs="宋体" w:hint="eastAsia"/>
                <w:kern w:val="2"/>
                <w:sz w:val="24"/>
                <w:szCs w:val="24"/>
              </w:rPr>
              <w:t>3</w:t>
            </w:r>
            <w:r>
              <w:rPr>
                <w:rFonts w:asciiTheme="minorEastAsia" w:eastAsiaTheme="minorEastAsia" w:hAnsiTheme="minorEastAsia" w:cs="宋体" w:hint="eastAsia"/>
                <w:kern w:val="2"/>
                <w:sz w:val="24"/>
                <w:szCs w:val="24"/>
              </w:rPr>
              <w:t>）工艺创新、（</w:t>
            </w:r>
            <w:r>
              <w:rPr>
                <w:rFonts w:asciiTheme="minorEastAsia" w:eastAsiaTheme="minorEastAsia" w:hAnsiTheme="minorEastAsia" w:cs="宋体" w:hint="eastAsia"/>
                <w:kern w:val="2"/>
                <w:sz w:val="24"/>
                <w:szCs w:val="24"/>
              </w:rPr>
              <w:t>4</w:t>
            </w:r>
            <w:r>
              <w:rPr>
                <w:rFonts w:asciiTheme="minorEastAsia" w:eastAsiaTheme="minorEastAsia" w:hAnsiTheme="minorEastAsia" w:cs="宋体" w:hint="eastAsia"/>
                <w:kern w:val="2"/>
                <w:sz w:val="24"/>
                <w:szCs w:val="24"/>
              </w:rPr>
              <w:t>）装配式建筑等技术创新的应用实施措施符合工程情况，具有针对性、可行性、经济适用性。</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995"/>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48"/>
              <w:rPr>
                <w:rFonts w:asciiTheme="minorEastAsia" w:eastAsiaTheme="minorEastAsia" w:hAnsiTheme="minorEastAsia" w:cs="宋体"/>
                <w:kern w:val="2"/>
                <w:sz w:val="24"/>
                <w:szCs w:val="24"/>
              </w:rPr>
            </w:pPr>
            <w:r>
              <w:rPr>
                <w:rFonts w:asciiTheme="minorEastAsia" w:eastAsiaTheme="minorEastAsia" w:hAnsiTheme="minorEastAsia" w:cs="宋体" w:hint="eastAsia"/>
                <w:spacing w:val="-8"/>
                <w:kern w:val="2"/>
                <w:sz w:val="24"/>
                <w:szCs w:val="24"/>
              </w:rPr>
              <w:t>（</w:t>
            </w:r>
            <w:r>
              <w:rPr>
                <w:rFonts w:asciiTheme="minorEastAsia" w:eastAsiaTheme="minorEastAsia" w:hAnsiTheme="minorEastAsia" w:cs="宋体" w:hint="eastAsia"/>
                <w:spacing w:val="-8"/>
                <w:kern w:val="2"/>
                <w:sz w:val="24"/>
                <w:szCs w:val="24"/>
              </w:rPr>
              <w:t>1</w:t>
            </w:r>
            <w:r>
              <w:rPr>
                <w:rFonts w:asciiTheme="minorEastAsia" w:eastAsiaTheme="minorEastAsia" w:hAnsiTheme="minorEastAsia" w:cs="宋体" w:hint="eastAsia"/>
                <w:spacing w:val="-8"/>
                <w:kern w:val="2"/>
                <w:sz w:val="24"/>
                <w:szCs w:val="24"/>
              </w:rPr>
              <w:t>）节能减排、（</w:t>
            </w:r>
            <w:r>
              <w:rPr>
                <w:rFonts w:asciiTheme="minorEastAsia" w:eastAsiaTheme="minorEastAsia" w:hAnsiTheme="minorEastAsia" w:cs="宋体" w:hint="eastAsia"/>
                <w:spacing w:val="-8"/>
                <w:kern w:val="2"/>
                <w:sz w:val="24"/>
                <w:szCs w:val="24"/>
              </w:rPr>
              <w:t>2</w:t>
            </w:r>
            <w:r>
              <w:rPr>
                <w:rFonts w:asciiTheme="minorEastAsia" w:eastAsiaTheme="minorEastAsia" w:hAnsiTheme="minorEastAsia" w:cs="宋体" w:hint="eastAsia"/>
                <w:spacing w:val="-8"/>
                <w:kern w:val="2"/>
                <w:sz w:val="24"/>
                <w:szCs w:val="24"/>
              </w:rPr>
              <w:t>）绿色施工、（</w:t>
            </w:r>
            <w:r>
              <w:rPr>
                <w:rFonts w:asciiTheme="minorEastAsia" w:eastAsiaTheme="minorEastAsia" w:hAnsiTheme="minorEastAsia" w:cs="宋体" w:hint="eastAsia"/>
                <w:spacing w:val="-8"/>
                <w:kern w:val="2"/>
                <w:sz w:val="24"/>
                <w:szCs w:val="24"/>
              </w:rPr>
              <w:t>3</w:t>
            </w:r>
            <w:r>
              <w:rPr>
                <w:rFonts w:asciiTheme="minorEastAsia" w:eastAsiaTheme="minorEastAsia" w:hAnsiTheme="minorEastAsia" w:cs="宋体" w:hint="eastAsia"/>
                <w:spacing w:val="-8"/>
                <w:kern w:val="2"/>
                <w:sz w:val="24"/>
                <w:szCs w:val="24"/>
              </w:rPr>
              <w:t>）工艺创新、（</w:t>
            </w:r>
            <w:r>
              <w:rPr>
                <w:rFonts w:asciiTheme="minorEastAsia" w:eastAsiaTheme="minorEastAsia" w:hAnsiTheme="minorEastAsia" w:cs="宋体" w:hint="eastAsia"/>
                <w:spacing w:val="-8"/>
                <w:kern w:val="2"/>
                <w:sz w:val="24"/>
                <w:szCs w:val="24"/>
              </w:rPr>
              <w:t>4</w:t>
            </w:r>
            <w:r>
              <w:rPr>
                <w:rFonts w:asciiTheme="minorEastAsia" w:eastAsiaTheme="minorEastAsia" w:hAnsiTheme="minorEastAsia" w:cs="宋体" w:hint="eastAsia"/>
                <w:spacing w:val="-8"/>
                <w:kern w:val="2"/>
                <w:sz w:val="24"/>
                <w:szCs w:val="24"/>
              </w:rPr>
              <w:t>）装配式建筑等技术创新的应用实施措施基本符合工程情况，具有针</w:t>
            </w:r>
            <w:r>
              <w:rPr>
                <w:rFonts w:asciiTheme="minorEastAsia" w:eastAsiaTheme="minorEastAsia" w:hAnsiTheme="minorEastAsia" w:cs="宋体" w:hint="eastAsia"/>
                <w:kern w:val="2"/>
                <w:sz w:val="24"/>
                <w:szCs w:val="24"/>
              </w:rPr>
              <w:t>对性。</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1016"/>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11</w:t>
            </w:r>
          </w:p>
        </w:tc>
        <w:tc>
          <w:tcPr>
            <w:tcW w:w="1061"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w:t>
            </w:r>
            <w:r>
              <w:rPr>
                <w:rFonts w:asciiTheme="minorEastAsia" w:eastAsiaTheme="minorEastAsia" w:hAnsiTheme="minorEastAsia" w:cs="宋体" w:hint="eastAsia"/>
                <w:kern w:val="2"/>
                <w:sz w:val="24"/>
                <w:szCs w:val="24"/>
              </w:rPr>
              <w:t>BIM</w:t>
            </w:r>
            <w:r>
              <w:rPr>
                <w:rFonts w:asciiTheme="minorEastAsia" w:eastAsiaTheme="minorEastAsia" w:hAnsiTheme="minorEastAsia" w:cs="宋体" w:hint="eastAsia"/>
                <w:kern w:val="2"/>
                <w:sz w:val="24"/>
                <w:szCs w:val="24"/>
              </w:rPr>
              <w:t>等的程度</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w:t>
            </w:r>
            <w:r>
              <w:rPr>
                <w:rFonts w:asciiTheme="minorEastAsia" w:eastAsiaTheme="minorEastAsia" w:hAnsiTheme="minorEastAsia" w:cs="宋体" w:hint="eastAsia"/>
                <w:kern w:val="2"/>
                <w:sz w:val="24"/>
                <w:szCs w:val="24"/>
              </w:rPr>
              <w:t>BIM</w:t>
            </w:r>
            <w:r>
              <w:rPr>
                <w:rFonts w:asciiTheme="minorEastAsia" w:eastAsiaTheme="minorEastAsia" w:hAnsiTheme="minorEastAsia" w:cs="宋体" w:hint="eastAsia"/>
                <w:kern w:val="2"/>
                <w:sz w:val="24"/>
                <w:szCs w:val="24"/>
              </w:rPr>
              <w:t>等的程度满足设计要求，符合施工需要和相应技术标准等规定，经济适用。</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1061"/>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w:t>
            </w:r>
            <w:r>
              <w:rPr>
                <w:rFonts w:asciiTheme="minorEastAsia" w:eastAsiaTheme="minorEastAsia" w:hAnsiTheme="minorEastAsia" w:cs="宋体" w:hint="eastAsia"/>
                <w:kern w:val="2"/>
                <w:sz w:val="24"/>
                <w:szCs w:val="24"/>
              </w:rPr>
              <w:t>BIM</w:t>
            </w:r>
            <w:r>
              <w:rPr>
                <w:rFonts w:asciiTheme="minorEastAsia" w:eastAsiaTheme="minorEastAsia" w:hAnsiTheme="minorEastAsia" w:cs="宋体" w:hint="eastAsia"/>
                <w:kern w:val="2"/>
                <w:sz w:val="24"/>
                <w:szCs w:val="24"/>
              </w:rPr>
              <w:t>等的程度满足设计要求，</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基本符合施工要求和相应技术标准等规定。</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704"/>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p>
        </w:tc>
        <w:tc>
          <w:tcPr>
            <w:tcW w:w="1061"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0.5-1.5</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施工现场实施信息化监控和数据处理系统布置合理，满足需要。</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trHeight w:val="734"/>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施工现场实施信息化监控和数据处理系统布置基本符合需要。</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 xml:space="preserve">1 </w:t>
            </w:r>
          </w:p>
        </w:tc>
      </w:tr>
      <w:tr w:rsidR="00BC685F">
        <w:trPr>
          <w:trHeight w:val="1031"/>
          <w:jc w:val="center"/>
        </w:trPr>
        <w:tc>
          <w:tcPr>
            <w:tcW w:w="567"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13</w:t>
            </w:r>
          </w:p>
        </w:tc>
        <w:tc>
          <w:tcPr>
            <w:tcW w:w="1061"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风险管理措施</w:t>
            </w:r>
          </w:p>
        </w:tc>
        <w:tc>
          <w:tcPr>
            <w:tcW w:w="1005"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r>
              <w:rPr>
                <w:rFonts w:asciiTheme="minorEastAsia" w:eastAsiaTheme="minorEastAsia" w:hAnsiTheme="minorEastAsia" w:cs="宋体" w:hint="eastAsia"/>
                <w:kern w:val="2"/>
                <w:sz w:val="24"/>
                <w:szCs w:val="24"/>
              </w:rPr>
              <w:t>分</w:t>
            </w: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风险防控管理措施齐全，风险预控符合规范要求，风险控制要点定位准确，各阶段风险控制及应急措施得力。</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1001"/>
          <w:jc w:val="center"/>
        </w:trPr>
        <w:tc>
          <w:tcPr>
            <w:tcW w:w="567"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5902" w:type="dxa"/>
            <w:vAlign w:val="center"/>
          </w:tcPr>
          <w:p w:rsidR="00BC685F" w:rsidRDefault="00205BC3">
            <w:pPr>
              <w:spacing w:line="40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风险防控管理措施基本齐全，风险预控符合规范要求，风险控制要点定位基本准确，有各阶段风险控制及应急措施。</w:t>
            </w: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1.5</w:t>
            </w:r>
          </w:p>
        </w:tc>
      </w:tr>
      <w:tr w:rsidR="00BC685F">
        <w:trPr>
          <w:jc w:val="center"/>
        </w:trPr>
        <w:tc>
          <w:tcPr>
            <w:tcW w:w="1628" w:type="dxa"/>
            <w:gridSpan w:val="2"/>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合计</w:t>
            </w:r>
          </w:p>
        </w:tc>
        <w:tc>
          <w:tcPr>
            <w:tcW w:w="100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10-25</w:t>
            </w:r>
            <w:r>
              <w:rPr>
                <w:rFonts w:asciiTheme="minorEastAsia" w:eastAsiaTheme="minorEastAsia" w:hAnsiTheme="minorEastAsia" w:cs="宋体" w:hint="eastAsia"/>
                <w:kern w:val="2"/>
                <w:sz w:val="24"/>
                <w:szCs w:val="24"/>
              </w:rPr>
              <w:t>分</w:t>
            </w:r>
          </w:p>
        </w:tc>
        <w:tc>
          <w:tcPr>
            <w:tcW w:w="5902" w:type="dxa"/>
            <w:vAlign w:val="center"/>
          </w:tcPr>
          <w:p w:rsidR="00BC685F" w:rsidRDefault="00BC685F">
            <w:pPr>
              <w:spacing w:line="400" w:lineRule="exact"/>
              <w:rPr>
                <w:rFonts w:asciiTheme="minorEastAsia" w:eastAsiaTheme="minorEastAsia" w:hAnsiTheme="minorEastAsia" w:cs="宋体"/>
                <w:kern w:val="2"/>
                <w:sz w:val="24"/>
                <w:szCs w:val="24"/>
              </w:rPr>
            </w:pPr>
          </w:p>
        </w:tc>
        <w:tc>
          <w:tcPr>
            <w:tcW w:w="1289"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25</w:t>
            </w:r>
          </w:p>
        </w:tc>
      </w:tr>
    </w:tbl>
    <w:p w:rsidR="00BC685F" w:rsidRDefault="00205BC3">
      <w:pPr>
        <w:pStyle w:val="a0"/>
        <w:spacing w:line="400" w:lineRule="exact"/>
        <w:ind w:firstLine="2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  </w:t>
      </w:r>
    </w:p>
    <w:p w:rsidR="00BC685F" w:rsidRDefault="00205BC3">
      <w:pPr>
        <w:pStyle w:val="a0"/>
        <w:spacing w:line="400" w:lineRule="exact"/>
        <w:ind w:firstLine="24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以上项目若有缺项，该项为</w:t>
      </w:r>
      <w:r>
        <w:rPr>
          <w:rFonts w:asciiTheme="minorEastAsia" w:eastAsiaTheme="minorEastAsia" w:hAnsiTheme="minorEastAsia" w:cs="宋体" w:hint="eastAsia"/>
          <w:bCs/>
          <w:sz w:val="24"/>
          <w:szCs w:val="24"/>
        </w:rPr>
        <w:t>0</w:t>
      </w:r>
      <w:r>
        <w:rPr>
          <w:rFonts w:asciiTheme="minorEastAsia" w:eastAsiaTheme="minorEastAsia" w:hAnsiTheme="minorEastAsia" w:cs="宋体" w:hint="eastAsia"/>
          <w:bCs/>
          <w:sz w:val="24"/>
          <w:szCs w:val="24"/>
        </w:rPr>
        <w:t>分。</w:t>
      </w:r>
    </w:p>
    <w:p w:rsidR="00BC685F" w:rsidRDefault="00205BC3">
      <w:pPr>
        <w:snapToGrid w:val="0"/>
        <w:spacing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（二）商务标（</w:t>
      </w:r>
      <w:r>
        <w:rPr>
          <w:rFonts w:asciiTheme="minorEastAsia" w:eastAsiaTheme="minorEastAsia" w:hAnsiTheme="minorEastAsia" w:cs="宋体" w:hint="eastAsia"/>
          <w:b/>
          <w:bCs/>
          <w:sz w:val="24"/>
          <w:szCs w:val="24"/>
        </w:rPr>
        <w:t>50</w:t>
      </w:r>
      <w:r>
        <w:rPr>
          <w:rFonts w:asciiTheme="minorEastAsia" w:eastAsiaTheme="minorEastAsia" w:hAnsiTheme="minorEastAsia" w:cs="宋体" w:hint="eastAsia"/>
          <w:b/>
          <w:bCs/>
          <w:sz w:val="24"/>
          <w:szCs w:val="24"/>
        </w:rPr>
        <w:t>分）</w:t>
      </w:r>
    </w:p>
    <w:p w:rsidR="00BC685F" w:rsidRDefault="00205BC3">
      <w:pPr>
        <w:spacing w:line="40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BC685F" w:rsidRDefault="00205BC3">
      <w:pPr>
        <w:spacing w:line="400" w:lineRule="exact"/>
        <w:ind w:firstLineChars="200" w:firstLine="480"/>
        <w:rPr>
          <w:rFonts w:hAnsi="宋体"/>
          <w:sz w:val="24"/>
        </w:rPr>
      </w:pPr>
      <w:bookmarkStart w:id="26" w:name="_Toc5078"/>
      <w:r>
        <w:rPr>
          <w:rFonts w:hAnsi="宋体" w:hint="eastAsia"/>
          <w:sz w:val="24"/>
        </w:rPr>
        <w:t>评标基准价＝招标控制价×</w:t>
      </w:r>
      <w:r>
        <w:rPr>
          <w:rFonts w:hAnsi="宋体" w:hint="eastAsia"/>
          <w:sz w:val="24"/>
        </w:rPr>
        <w:t>K+</w:t>
      </w:r>
      <w:r>
        <w:rPr>
          <w:rFonts w:hAnsi="宋体" w:hint="eastAsia"/>
          <w:sz w:val="24"/>
        </w:rPr>
        <w:t>投标报价×（</w:t>
      </w:r>
      <w:r>
        <w:rPr>
          <w:rFonts w:hAnsi="宋体" w:hint="eastAsia"/>
          <w:sz w:val="24"/>
        </w:rPr>
        <w:t>1</w:t>
      </w:r>
      <w:r>
        <w:rPr>
          <w:rFonts w:hAnsi="宋体" w:hint="eastAsia"/>
          <w:sz w:val="24"/>
        </w:rPr>
        <w:t>－</w:t>
      </w:r>
      <w:r>
        <w:rPr>
          <w:rFonts w:hAnsi="宋体" w:hint="eastAsia"/>
          <w:sz w:val="24"/>
        </w:rPr>
        <w:t>K</w:t>
      </w:r>
      <w:r>
        <w:rPr>
          <w:rFonts w:hAnsi="宋体" w:hint="eastAsia"/>
          <w:sz w:val="24"/>
        </w:rPr>
        <w:t>）</w:t>
      </w:r>
    </w:p>
    <w:p w:rsidR="00BC685F" w:rsidRDefault="00205BC3">
      <w:pPr>
        <w:spacing w:line="400" w:lineRule="exact"/>
        <w:ind w:firstLineChars="200" w:firstLine="480"/>
        <w:rPr>
          <w:rFonts w:hAnsi="宋体"/>
          <w:sz w:val="24"/>
        </w:rPr>
      </w:pPr>
      <w:r>
        <w:rPr>
          <w:rFonts w:hAnsi="宋体" w:hint="eastAsia"/>
          <w:sz w:val="24"/>
        </w:rPr>
        <w:lastRenderedPageBreak/>
        <w:t>其中：投标报价为各投标人有效投标报价去掉一个最高和一个最低报价后的算术平均值。当有效投标少于</w:t>
      </w:r>
      <w:r>
        <w:rPr>
          <w:rFonts w:hAnsi="宋体" w:hint="eastAsia"/>
          <w:sz w:val="24"/>
        </w:rPr>
        <w:t>5</w:t>
      </w:r>
      <w:r>
        <w:rPr>
          <w:rFonts w:hAnsi="宋体" w:hint="eastAsia"/>
          <w:sz w:val="24"/>
        </w:rPr>
        <w:t>家时（不含</w:t>
      </w:r>
      <w:r>
        <w:rPr>
          <w:rFonts w:hAnsi="宋体" w:hint="eastAsia"/>
          <w:sz w:val="24"/>
        </w:rPr>
        <w:t>5</w:t>
      </w:r>
      <w:r>
        <w:rPr>
          <w:rFonts w:hAnsi="宋体" w:hint="eastAsia"/>
          <w:sz w:val="24"/>
        </w:rPr>
        <w:t>家），则以所有有效投标报价的算术平均值作为投标报价。</w:t>
      </w:r>
    </w:p>
    <w:p w:rsidR="00BC685F" w:rsidRDefault="00205BC3">
      <w:pPr>
        <w:spacing w:line="400" w:lineRule="exact"/>
        <w:ind w:firstLineChars="200" w:firstLine="480"/>
        <w:rPr>
          <w:rFonts w:hAnsi="宋体"/>
          <w:sz w:val="24"/>
        </w:rPr>
      </w:pPr>
      <w:r>
        <w:rPr>
          <w:rFonts w:hAnsi="宋体" w:hint="eastAsia"/>
          <w:sz w:val="24"/>
        </w:rPr>
        <w:t>注：①有效投标人指通过清标和初步评审的投标人；</w:t>
      </w:r>
    </w:p>
    <w:p w:rsidR="00BC685F" w:rsidRDefault="00205BC3">
      <w:pPr>
        <w:spacing w:line="400" w:lineRule="exact"/>
        <w:ind w:firstLineChars="200" w:firstLine="480"/>
        <w:rPr>
          <w:rFonts w:hAnsi="宋体"/>
          <w:sz w:val="24"/>
        </w:rPr>
      </w:pPr>
      <w:r>
        <w:rPr>
          <w:rFonts w:hAnsi="宋体" w:hint="eastAsia"/>
          <w:sz w:val="24"/>
        </w:rPr>
        <w:t xml:space="preserve">    </w:t>
      </w:r>
      <w:r>
        <w:rPr>
          <w:rFonts w:hAnsi="宋体" w:hint="eastAsia"/>
          <w:sz w:val="24"/>
        </w:rPr>
        <w:t>②</w:t>
      </w:r>
      <w:r>
        <w:rPr>
          <w:rFonts w:hAnsi="宋体" w:hint="eastAsia"/>
          <w:sz w:val="24"/>
        </w:rPr>
        <w:t>K</w:t>
      </w:r>
      <w:r>
        <w:rPr>
          <w:rFonts w:hAnsi="宋体" w:hint="eastAsia"/>
          <w:sz w:val="24"/>
        </w:rPr>
        <w:t>为招标控制价权重系数，</w:t>
      </w:r>
      <w:r>
        <w:rPr>
          <w:rFonts w:hAnsi="宋体" w:hint="eastAsia"/>
          <w:sz w:val="24"/>
        </w:rPr>
        <w:t>0.3</w:t>
      </w:r>
      <w:r>
        <w:rPr>
          <w:rFonts w:hAnsi="宋体" w:hint="eastAsia"/>
          <w:sz w:val="24"/>
        </w:rPr>
        <w:t>≤</w:t>
      </w:r>
      <w:r>
        <w:rPr>
          <w:rFonts w:hAnsi="宋体" w:hint="eastAsia"/>
          <w:sz w:val="24"/>
        </w:rPr>
        <w:t>K</w:t>
      </w:r>
      <w:r>
        <w:rPr>
          <w:rFonts w:hAnsi="宋体" w:hint="eastAsia"/>
          <w:sz w:val="24"/>
        </w:rPr>
        <w:t>≤</w:t>
      </w:r>
      <w:r>
        <w:rPr>
          <w:rFonts w:hAnsi="宋体" w:hint="eastAsia"/>
          <w:sz w:val="24"/>
        </w:rPr>
        <w:t>0.5</w:t>
      </w:r>
      <w:r>
        <w:rPr>
          <w:rFonts w:hAnsi="宋体" w:hint="eastAsia"/>
          <w:sz w:val="24"/>
        </w:rPr>
        <w:t>（</w:t>
      </w:r>
      <w:r>
        <w:rPr>
          <w:rFonts w:hAnsi="宋体" w:hint="eastAsia"/>
          <w:sz w:val="24"/>
        </w:rPr>
        <w:t>K</w:t>
      </w:r>
      <w:r>
        <w:rPr>
          <w:rFonts w:hAnsi="宋体" w:hint="eastAsia"/>
          <w:sz w:val="24"/>
        </w:rPr>
        <w:t>的取值：</w:t>
      </w:r>
      <w:r>
        <w:rPr>
          <w:rFonts w:hAnsi="宋体" w:hint="eastAsia"/>
          <w:sz w:val="24"/>
        </w:rPr>
        <w:t>0.3</w:t>
      </w:r>
      <w:r>
        <w:rPr>
          <w:rFonts w:hAnsi="宋体" w:hint="eastAsia"/>
          <w:sz w:val="24"/>
        </w:rPr>
        <w:t>、</w:t>
      </w:r>
      <w:r>
        <w:rPr>
          <w:rFonts w:hAnsi="宋体" w:hint="eastAsia"/>
          <w:sz w:val="24"/>
        </w:rPr>
        <w:t>0.35</w:t>
      </w:r>
      <w:r>
        <w:rPr>
          <w:rFonts w:hAnsi="宋体" w:hint="eastAsia"/>
          <w:sz w:val="24"/>
        </w:rPr>
        <w:t>、</w:t>
      </w:r>
      <w:r>
        <w:rPr>
          <w:rFonts w:hAnsi="宋体" w:hint="eastAsia"/>
          <w:sz w:val="24"/>
        </w:rPr>
        <w:t>0.4</w:t>
      </w:r>
      <w:r>
        <w:rPr>
          <w:rFonts w:hAnsi="宋体" w:hint="eastAsia"/>
          <w:sz w:val="24"/>
        </w:rPr>
        <w:t>、</w:t>
      </w:r>
      <w:r>
        <w:rPr>
          <w:rFonts w:hAnsi="宋体" w:hint="eastAsia"/>
          <w:sz w:val="24"/>
        </w:rPr>
        <w:t>0.45</w:t>
      </w:r>
      <w:r>
        <w:rPr>
          <w:rFonts w:hAnsi="宋体" w:hint="eastAsia"/>
          <w:sz w:val="24"/>
        </w:rPr>
        <w:t>、</w:t>
      </w:r>
      <w:r>
        <w:rPr>
          <w:rFonts w:hAnsi="宋体" w:hint="eastAsia"/>
          <w:sz w:val="24"/>
        </w:rPr>
        <w:t>0.5</w:t>
      </w:r>
      <w:r>
        <w:rPr>
          <w:rFonts w:hAnsi="宋体" w:hint="eastAsia"/>
          <w:sz w:val="24"/>
        </w:rPr>
        <w:t>），在开标现场随机抽取。</w:t>
      </w:r>
    </w:p>
    <w:p w:rsidR="00BC685F" w:rsidRDefault="00BC685F">
      <w:pPr>
        <w:spacing w:line="400" w:lineRule="exact"/>
        <w:ind w:firstLineChars="400" w:firstLine="960"/>
        <w:rPr>
          <w:rFonts w:asciiTheme="minorEastAsia" w:eastAsiaTheme="minorEastAsia" w:hAnsiTheme="minorEastAsia" w:cs="宋体"/>
          <w:b/>
          <w:bCs/>
          <w:sz w:val="24"/>
          <w:szCs w:val="24"/>
        </w:rPr>
      </w:pPr>
      <w:r>
        <w:rPr>
          <w:rFonts w:hAnsi="宋体" w:hint="eastAsia"/>
          <w:sz w:val="24"/>
          <w:szCs w:val="22"/>
        </w:rPr>
        <w:fldChar w:fldCharType="begin"/>
      </w:r>
      <w:r w:rsidR="00205BC3">
        <w:rPr>
          <w:rFonts w:hAnsi="宋体" w:hint="eastAsia"/>
          <w:sz w:val="24"/>
          <w:szCs w:val="22"/>
        </w:rPr>
        <w:instrText xml:space="preserve"> = 3 \* GB3 \* MERGEFORMAT </w:instrText>
      </w:r>
      <w:r>
        <w:rPr>
          <w:rFonts w:hAnsi="宋体" w:hint="eastAsia"/>
          <w:sz w:val="24"/>
          <w:szCs w:val="22"/>
        </w:rPr>
        <w:fldChar w:fldCharType="separate"/>
      </w:r>
      <w:r w:rsidR="00205BC3">
        <w:rPr>
          <w:rFonts w:hAnsi="宋体" w:hint="eastAsia"/>
          <w:sz w:val="24"/>
          <w:szCs w:val="22"/>
        </w:rPr>
        <w:t>③</w:t>
      </w:r>
      <w:r>
        <w:rPr>
          <w:rFonts w:hAnsi="宋体" w:hint="eastAsia"/>
          <w:sz w:val="24"/>
          <w:szCs w:val="22"/>
        </w:rPr>
        <w:fldChar w:fldCharType="end"/>
      </w:r>
      <w:r w:rsidR="00205BC3">
        <w:rPr>
          <w:rFonts w:hAnsi="宋体" w:hint="eastAsia"/>
          <w:sz w:val="24"/>
          <w:szCs w:val="22"/>
        </w:rPr>
        <w:t>上述招标控制价、投标报价、有效投标报价在参与评标基准价计算时，均不含：规费、安全文明施工措施费、暂列金额与专业暂估价、增值税。</w:t>
      </w:r>
      <w:bookmarkEnd w:id="26"/>
    </w:p>
    <w:p w:rsidR="00BC685F" w:rsidRDefault="00205BC3" w:rsidP="00205BC3">
      <w:pPr>
        <w:snapToGrid w:val="0"/>
        <w:spacing w:line="400" w:lineRule="exact"/>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BC685F" w:rsidRDefault="00205BC3">
      <w:pPr>
        <w:snapToGrid w:val="0"/>
        <w:spacing w:line="400" w:lineRule="exact"/>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BC685F" w:rsidRDefault="00205BC3" w:rsidP="00205BC3">
      <w:pPr>
        <w:adjustRightInd w:val="0"/>
        <w:snapToGrid w:val="0"/>
        <w:spacing w:line="400" w:lineRule="exact"/>
        <w:ind w:firstLineChars="241" w:firstLine="58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w:t>
      </w:r>
      <w:r>
        <w:rPr>
          <w:rFonts w:asciiTheme="minorEastAsia" w:eastAsiaTheme="minorEastAsia" w:hAnsiTheme="minorEastAsia" w:cs="宋体" w:hint="eastAsia"/>
          <w:b/>
          <w:bCs/>
          <w:sz w:val="24"/>
          <w:szCs w:val="24"/>
        </w:rPr>
        <w:t>、分部分项工程项目清单单价评审，共计</w:t>
      </w:r>
      <w:r>
        <w:rPr>
          <w:rFonts w:asciiTheme="minorEastAsia" w:eastAsiaTheme="minorEastAsia" w:hAnsiTheme="minorEastAsia" w:cs="宋体" w:hint="eastAsia"/>
          <w:b/>
          <w:bCs/>
          <w:sz w:val="24"/>
          <w:szCs w:val="24"/>
        </w:rPr>
        <w:t>10</w:t>
      </w:r>
      <w:r>
        <w:rPr>
          <w:rFonts w:asciiTheme="minorEastAsia" w:eastAsiaTheme="minorEastAsia" w:hAnsiTheme="minorEastAsia" w:cs="宋体" w:hint="eastAsia"/>
          <w:b/>
          <w:bCs/>
          <w:sz w:val="24"/>
          <w:szCs w:val="24"/>
        </w:rPr>
        <w:t>分。</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从最高投标限价中分部分项工程项目权重最大的前</w:t>
      </w:r>
      <w:r>
        <w:rPr>
          <w:rFonts w:asciiTheme="minorEastAsia" w:eastAsiaTheme="minorEastAsia" w:hAnsiTheme="minorEastAsia" w:cs="宋体" w:hint="eastAsia"/>
          <w:sz w:val="24"/>
          <w:szCs w:val="24"/>
        </w:rPr>
        <w:t>10-30</w:t>
      </w:r>
      <w:r>
        <w:rPr>
          <w:rFonts w:asciiTheme="minorEastAsia" w:eastAsiaTheme="minorEastAsia" w:hAnsiTheme="minorEastAsia" w:cs="宋体" w:hint="eastAsia"/>
          <w:sz w:val="24"/>
          <w:szCs w:val="24"/>
        </w:rPr>
        <w:t>项清单项目中抽取</w:t>
      </w:r>
      <w:r>
        <w:rPr>
          <w:rFonts w:asciiTheme="minorEastAsia" w:eastAsiaTheme="minorEastAsia" w:hAnsiTheme="minorEastAsia" w:cs="宋体" w:hint="eastAsia"/>
          <w:sz w:val="24"/>
          <w:szCs w:val="24"/>
        </w:rPr>
        <w:t>15</w:t>
      </w:r>
      <w:r>
        <w:rPr>
          <w:rFonts w:asciiTheme="minorEastAsia" w:eastAsiaTheme="minorEastAsia" w:hAnsiTheme="minorEastAsia" w:cs="宋体" w:hint="eastAsia"/>
          <w:sz w:val="24"/>
          <w:szCs w:val="24"/>
        </w:rPr>
        <w:t>项，在剩余的分部分项工程项目清单项目中抽取</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项。</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综合单价基准值是以各有效投标报价中（当有效投标人</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名及以上时，去掉</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个最高、</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个最低值）对应抽取清单项目综合单价的算术平均值。</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投标人报价在综合单价基准值</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103%</w:t>
      </w:r>
      <w:r>
        <w:rPr>
          <w:rFonts w:asciiTheme="minorEastAsia" w:eastAsiaTheme="minorEastAsia" w:hAnsiTheme="minorEastAsia" w:cs="宋体" w:hint="eastAsia"/>
          <w:sz w:val="24"/>
          <w:szCs w:val="24"/>
        </w:rPr>
        <w:t>范围内（不含</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和</w:t>
      </w:r>
      <w:r>
        <w:rPr>
          <w:rFonts w:asciiTheme="minorEastAsia" w:eastAsiaTheme="minorEastAsia" w:hAnsiTheme="minorEastAsia" w:cs="宋体" w:hint="eastAsia"/>
          <w:sz w:val="24"/>
          <w:szCs w:val="24"/>
        </w:rPr>
        <w:t>103%</w:t>
      </w:r>
      <w:r>
        <w:rPr>
          <w:rFonts w:asciiTheme="minorEastAsia" w:eastAsiaTheme="minorEastAsia" w:hAnsiTheme="minorEastAsia" w:cs="宋体" w:hint="eastAsia"/>
          <w:sz w:val="24"/>
          <w:szCs w:val="24"/>
        </w:rPr>
        <w:t>）的，每项得</w:t>
      </w:r>
      <w:r>
        <w:rPr>
          <w:rFonts w:asciiTheme="minorEastAsia" w:eastAsiaTheme="minorEastAsia" w:hAnsiTheme="minorEastAsia" w:cs="宋体" w:hint="eastAsia"/>
          <w:sz w:val="24"/>
          <w:szCs w:val="24"/>
        </w:rPr>
        <w:t>0.5</w:t>
      </w:r>
      <w:r>
        <w:rPr>
          <w:rFonts w:asciiTheme="minorEastAsia" w:eastAsiaTheme="minorEastAsia" w:hAnsiTheme="minorEastAsia" w:cs="宋体" w:hint="eastAsia"/>
          <w:sz w:val="24"/>
          <w:szCs w:val="24"/>
        </w:rPr>
        <w:t>分；在综合单价基准值</w:t>
      </w:r>
      <w:r>
        <w:rPr>
          <w:rFonts w:asciiTheme="minorEastAsia" w:eastAsiaTheme="minorEastAsia" w:hAnsiTheme="minorEastAsia" w:cs="宋体" w:hint="eastAsia"/>
          <w:sz w:val="24"/>
          <w:szCs w:val="24"/>
        </w:rPr>
        <w:t>90%</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范围内（含</w:t>
      </w:r>
      <w:r>
        <w:rPr>
          <w:rFonts w:asciiTheme="minorEastAsia" w:eastAsiaTheme="minorEastAsia" w:hAnsiTheme="minorEastAsia" w:cs="宋体" w:hint="eastAsia"/>
          <w:sz w:val="24"/>
          <w:szCs w:val="24"/>
        </w:rPr>
        <w:t>90%</w:t>
      </w:r>
      <w:r>
        <w:rPr>
          <w:rFonts w:asciiTheme="minorEastAsia" w:eastAsiaTheme="minorEastAsia" w:hAnsiTheme="minorEastAsia" w:cs="宋体" w:hint="eastAsia"/>
          <w:sz w:val="24"/>
          <w:szCs w:val="24"/>
        </w:rPr>
        <w:t>和</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）每项得</w:t>
      </w:r>
      <w:r>
        <w:rPr>
          <w:rFonts w:asciiTheme="minorEastAsia" w:eastAsiaTheme="minorEastAsia" w:hAnsiTheme="minorEastAsia" w:cs="宋体" w:hint="eastAsia"/>
          <w:sz w:val="24"/>
          <w:szCs w:val="24"/>
        </w:rPr>
        <w:t>0.25</w:t>
      </w:r>
      <w:r>
        <w:rPr>
          <w:rFonts w:asciiTheme="minorEastAsia" w:eastAsiaTheme="minorEastAsia" w:hAnsiTheme="minorEastAsia" w:cs="宋体" w:hint="eastAsia"/>
          <w:sz w:val="24"/>
          <w:szCs w:val="24"/>
        </w:rPr>
        <w:t>分。满分共计</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分。超出该范围的不得分。</w:t>
      </w:r>
    </w:p>
    <w:p w:rsidR="00BC685F" w:rsidRDefault="00205BC3" w:rsidP="00205BC3">
      <w:pPr>
        <w:adjustRightInd w:val="0"/>
        <w:snapToGrid w:val="0"/>
        <w:spacing w:line="400" w:lineRule="exact"/>
        <w:ind w:firstLineChars="241" w:firstLine="58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3</w:t>
      </w:r>
      <w:r>
        <w:rPr>
          <w:rFonts w:asciiTheme="minorEastAsia" w:eastAsiaTheme="minorEastAsia" w:hAnsiTheme="minorEastAsia" w:cs="宋体" w:hint="eastAsia"/>
          <w:b/>
          <w:bCs/>
          <w:sz w:val="24"/>
          <w:szCs w:val="24"/>
        </w:rPr>
        <w:t>、措施</w:t>
      </w:r>
      <w:r>
        <w:rPr>
          <w:rFonts w:asciiTheme="minorEastAsia" w:eastAsiaTheme="minorEastAsia" w:hAnsiTheme="minorEastAsia" w:cs="宋体" w:hint="eastAsia"/>
          <w:b/>
          <w:bCs/>
          <w:sz w:val="24"/>
          <w:szCs w:val="24"/>
        </w:rPr>
        <w:t>项目费的评审（不含安全文明措施费），共计</w:t>
      </w:r>
      <w:r>
        <w:rPr>
          <w:rFonts w:asciiTheme="minorEastAsia" w:eastAsiaTheme="minorEastAsia" w:hAnsiTheme="minorEastAsia" w:cs="宋体" w:hint="eastAsia"/>
          <w:b/>
          <w:bCs/>
          <w:sz w:val="24"/>
          <w:szCs w:val="24"/>
        </w:rPr>
        <w:t>5</w:t>
      </w:r>
      <w:r>
        <w:rPr>
          <w:rFonts w:asciiTheme="minorEastAsia" w:eastAsiaTheme="minorEastAsia" w:hAnsiTheme="minorEastAsia" w:cs="宋体" w:hint="eastAsia"/>
          <w:b/>
          <w:bCs/>
          <w:sz w:val="24"/>
          <w:szCs w:val="24"/>
        </w:rPr>
        <w:t>分。</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措施项目费基准值是在最高投标限价中措施项目费用</w:t>
      </w:r>
      <w:r>
        <w:rPr>
          <w:rFonts w:asciiTheme="minorEastAsia" w:eastAsiaTheme="minorEastAsia" w:hAnsiTheme="minorEastAsia" w:cs="宋体" w:hint="eastAsia"/>
          <w:sz w:val="24"/>
          <w:szCs w:val="24"/>
        </w:rPr>
        <w:t>80%-110%</w:t>
      </w:r>
      <w:r>
        <w:rPr>
          <w:rFonts w:asciiTheme="minorEastAsia" w:eastAsiaTheme="minorEastAsia" w:hAnsiTheme="minorEastAsia" w:cs="宋体" w:hint="eastAsia"/>
          <w:sz w:val="24"/>
          <w:szCs w:val="24"/>
        </w:rPr>
        <w:t>范围之间的有效投标人所报措施项目费的算术平均值。投标所报措施费与措施项目基准值相等得基本分</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分。当投标报价低于措施项目基准值时，每低</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在基本分</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分的基础上加</w:t>
      </w:r>
      <w:r>
        <w:rPr>
          <w:rFonts w:asciiTheme="minorEastAsia" w:eastAsiaTheme="minorEastAsia" w:hAnsiTheme="minorEastAsia" w:cs="宋体" w:hint="eastAsia"/>
          <w:sz w:val="24"/>
          <w:szCs w:val="24"/>
        </w:rPr>
        <w:t>0.1</w:t>
      </w:r>
      <w:r>
        <w:rPr>
          <w:rFonts w:asciiTheme="minorEastAsia" w:eastAsiaTheme="minorEastAsia" w:hAnsiTheme="minorEastAsia" w:cs="宋体" w:hint="eastAsia"/>
          <w:sz w:val="24"/>
          <w:szCs w:val="24"/>
        </w:rPr>
        <w:t>分，最多加至</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分为止；当高于措施项目基准值时，每高于</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时，在基本分</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分的基础上扣</w:t>
      </w:r>
      <w:r>
        <w:rPr>
          <w:rFonts w:asciiTheme="minorEastAsia" w:eastAsiaTheme="minorEastAsia" w:hAnsiTheme="minorEastAsia" w:cs="宋体" w:hint="eastAsia"/>
          <w:sz w:val="24"/>
          <w:szCs w:val="24"/>
        </w:rPr>
        <w:t>0.2</w:t>
      </w:r>
      <w:r>
        <w:rPr>
          <w:rFonts w:asciiTheme="minorEastAsia" w:eastAsiaTheme="minorEastAsia" w:hAnsiTheme="minorEastAsia" w:cs="宋体" w:hint="eastAsia"/>
          <w:sz w:val="24"/>
          <w:szCs w:val="24"/>
        </w:rPr>
        <w:t>分，扣完为止。</w:t>
      </w:r>
    </w:p>
    <w:p w:rsidR="00BC685F" w:rsidRDefault="00205BC3" w:rsidP="00205BC3">
      <w:pPr>
        <w:adjustRightInd w:val="0"/>
        <w:snapToGrid w:val="0"/>
        <w:spacing w:line="400" w:lineRule="exact"/>
        <w:ind w:firstLineChars="241" w:firstLine="58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w:t>
      </w:r>
      <w:r>
        <w:rPr>
          <w:rFonts w:asciiTheme="minorEastAsia" w:eastAsiaTheme="minorEastAsia" w:hAnsiTheme="minorEastAsia" w:cs="宋体" w:hint="eastAsia"/>
          <w:b/>
          <w:bCs/>
          <w:sz w:val="24"/>
          <w:szCs w:val="24"/>
        </w:rPr>
        <w:t>、主要材料单价的评审，共计</w:t>
      </w:r>
      <w:r>
        <w:rPr>
          <w:rFonts w:asciiTheme="minorEastAsia" w:eastAsiaTheme="minorEastAsia" w:hAnsiTheme="minorEastAsia" w:cs="宋体" w:hint="eastAsia"/>
          <w:b/>
          <w:bCs/>
          <w:sz w:val="24"/>
          <w:szCs w:val="24"/>
        </w:rPr>
        <w:t>5</w:t>
      </w:r>
      <w:r>
        <w:rPr>
          <w:rFonts w:asciiTheme="minorEastAsia" w:eastAsiaTheme="minorEastAsia" w:hAnsiTheme="minorEastAsia" w:cs="宋体" w:hint="eastAsia"/>
          <w:b/>
          <w:bCs/>
          <w:sz w:val="24"/>
          <w:szCs w:val="24"/>
        </w:rPr>
        <w:t>分。</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从最高投标限价中材料总价权重最大的前</w:t>
      </w:r>
      <w:r>
        <w:rPr>
          <w:rFonts w:asciiTheme="minorEastAsia" w:eastAsiaTheme="minorEastAsia" w:hAnsiTheme="minorEastAsia" w:cs="宋体" w:hint="eastAsia"/>
          <w:sz w:val="24"/>
          <w:szCs w:val="24"/>
        </w:rPr>
        <w:t>10-20</w:t>
      </w:r>
      <w:r>
        <w:rPr>
          <w:rFonts w:asciiTheme="minorEastAsia" w:eastAsiaTheme="minorEastAsia" w:hAnsiTheme="minorEastAsia" w:cs="宋体" w:hint="eastAsia"/>
          <w:sz w:val="24"/>
          <w:szCs w:val="24"/>
        </w:rPr>
        <w:t>项材料中抽取</w:t>
      </w:r>
      <w:r>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项，在剩余材料中抽取</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项。</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主要材料单</w:t>
      </w:r>
      <w:r>
        <w:rPr>
          <w:rFonts w:asciiTheme="minorEastAsia" w:eastAsiaTheme="minorEastAsia" w:hAnsiTheme="minorEastAsia" w:cs="宋体" w:hint="eastAsia"/>
          <w:sz w:val="24"/>
          <w:szCs w:val="24"/>
        </w:rPr>
        <w:t>价基准值是以各有效投标报价中（当有效投标人</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名及以上时，去掉</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个最高、</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个最低值）对应抽取材料单价的算术平均值。</w:t>
      </w:r>
    </w:p>
    <w:p w:rsidR="00BC685F" w:rsidRDefault="00205BC3">
      <w:pPr>
        <w:adjustRightInd w:val="0"/>
        <w:snapToGrid w:val="0"/>
        <w:spacing w:line="40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当投标人报价在材料单价基准值</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103%</w:t>
      </w:r>
      <w:r>
        <w:rPr>
          <w:rFonts w:asciiTheme="minorEastAsia" w:eastAsiaTheme="minorEastAsia" w:hAnsiTheme="minorEastAsia" w:cs="宋体" w:hint="eastAsia"/>
          <w:sz w:val="24"/>
          <w:szCs w:val="24"/>
        </w:rPr>
        <w:t>范围内（不含</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和</w:t>
      </w:r>
      <w:r>
        <w:rPr>
          <w:rFonts w:asciiTheme="minorEastAsia" w:eastAsiaTheme="minorEastAsia" w:hAnsiTheme="minorEastAsia" w:cs="宋体" w:hint="eastAsia"/>
          <w:sz w:val="24"/>
          <w:szCs w:val="24"/>
        </w:rPr>
        <w:t>103%</w:t>
      </w:r>
      <w:r>
        <w:rPr>
          <w:rFonts w:asciiTheme="minorEastAsia" w:eastAsiaTheme="minorEastAsia" w:hAnsiTheme="minorEastAsia" w:cs="宋体" w:hint="eastAsia"/>
          <w:sz w:val="24"/>
          <w:szCs w:val="24"/>
        </w:rPr>
        <w:t>）每项得</w:t>
      </w:r>
      <w:r>
        <w:rPr>
          <w:rFonts w:asciiTheme="minorEastAsia" w:eastAsiaTheme="minorEastAsia" w:hAnsiTheme="minorEastAsia" w:cs="宋体" w:hint="eastAsia"/>
          <w:sz w:val="24"/>
          <w:szCs w:val="24"/>
        </w:rPr>
        <w:t>0.5</w:t>
      </w:r>
      <w:r>
        <w:rPr>
          <w:rFonts w:asciiTheme="minorEastAsia" w:eastAsiaTheme="minorEastAsia" w:hAnsiTheme="minorEastAsia" w:cs="宋体" w:hint="eastAsia"/>
          <w:sz w:val="24"/>
          <w:szCs w:val="24"/>
        </w:rPr>
        <w:t>分，在材料单价基准值</w:t>
      </w:r>
      <w:r>
        <w:rPr>
          <w:rFonts w:asciiTheme="minorEastAsia" w:eastAsiaTheme="minorEastAsia" w:hAnsiTheme="minorEastAsia" w:cs="宋体" w:hint="eastAsia"/>
          <w:sz w:val="24"/>
          <w:szCs w:val="24"/>
        </w:rPr>
        <w:t>90%</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范围内（含</w:t>
      </w:r>
      <w:r>
        <w:rPr>
          <w:rFonts w:asciiTheme="minorEastAsia" w:eastAsiaTheme="minorEastAsia" w:hAnsiTheme="minorEastAsia" w:cs="宋体" w:hint="eastAsia"/>
          <w:sz w:val="24"/>
          <w:szCs w:val="24"/>
        </w:rPr>
        <w:t>90%</w:t>
      </w:r>
      <w:r>
        <w:rPr>
          <w:rFonts w:asciiTheme="minorEastAsia" w:eastAsiaTheme="minorEastAsia" w:hAnsiTheme="minorEastAsia" w:cs="宋体" w:hint="eastAsia"/>
          <w:sz w:val="24"/>
          <w:szCs w:val="24"/>
        </w:rPr>
        <w:t>和</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）每项得</w:t>
      </w:r>
      <w:r>
        <w:rPr>
          <w:rFonts w:asciiTheme="minorEastAsia" w:eastAsiaTheme="minorEastAsia" w:hAnsiTheme="minorEastAsia" w:cs="宋体" w:hint="eastAsia"/>
          <w:sz w:val="24"/>
          <w:szCs w:val="24"/>
        </w:rPr>
        <w:t>0.25</w:t>
      </w:r>
      <w:r>
        <w:rPr>
          <w:rFonts w:asciiTheme="minorEastAsia" w:eastAsiaTheme="minorEastAsia" w:hAnsiTheme="minorEastAsia" w:cs="宋体" w:hint="eastAsia"/>
          <w:sz w:val="24"/>
          <w:szCs w:val="24"/>
        </w:rPr>
        <w:t>分。超出该范围的不得分。</w:t>
      </w:r>
      <w:r>
        <w:rPr>
          <w:rFonts w:asciiTheme="minorEastAsia" w:eastAsiaTheme="minorEastAsia" w:hAnsiTheme="minorEastAsia" w:cs="宋体" w:hint="eastAsia"/>
          <w:sz w:val="24"/>
          <w:szCs w:val="24"/>
        </w:rPr>
        <w:t xml:space="preserve"> </w:t>
      </w:r>
    </w:p>
    <w:p w:rsidR="00BC685F" w:rsidRDefault="00205BC3" w:rsidP="00205BC3">
      <w:pPr>
        <w:adjustRightInd w:val="0"/>
        <w:snapToGrid w:val="0"/>
        <w:spacing w:line="400" w:lineRule="exact"/>
        <w:ind w:firstLineChars="241" w:firstLine="581"/>
        <w:rPr>
          <w:rFonts w:hAnsi="宋体" w:cs="宋体"/>
          <w:b/>
          <w:bCs/>
          <w:sz w:val="24"/>
          <w:szCs w:val="24"/>
        </w:rPr>
      </w:pPr>
      <w:r>
        <w:rPr>
          <w:rFonts w:asciiTheme="minorEastAsia" w:eastAsiaTheme="minorEastAsia" w:hAnsiTheme="minorEastAsia" w:cs="宋体" w:hint="eastAsia"/>
          <w:b/>
          <w:bCs/>
          <w:sz w:val="24"/>
          <w:szCs w:val="24"/>
        </w:rPr>
        <w:t>针对上述</w:t>
      </w:r>
      <w:r>
        <w:rPr>
          <w:rFonts w:asciiTheme="minorEastAsia" w:eastAsiaTheme="minorEastAsia" w:hAnsiTheme="minorEastAsia" w:cs="宋体" w:hint="eastAsia"/>
          <w:b/>
          <w:bCs/>
          <w:sz w:val="24"/>
          <w:szCs w:val="24"/>
        </w:rPr>
        <w:t>2</w:t>
      </w:r>
      <w:r>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4</w:t>
      </w:r>
      <w:r>
        <w:rPr>
          <w:rFonts w:asciiTheme="minorEastAsia" w:eastAsiaTheme="minorEastAsia" w:hAnsiTheme="minorEastAsia" w:cs="宋体" w:hint="eastAsia"/>
          <w:b/>
          <w:bCs/>
          <w:sz w:val="24"/>
          <w:szCs w:val="24"/>
        </w:rPr>
        <w:t>款项中部分分部分项工程项目数量较少、施工工艺简单、主材种类较少而不能满足最低抽项要求的，应将所有分部分项工程项目或主要材料项目纳入评审范围。</w:t>
      </w:r>
      <w:bookmarkStart w:id="27" w:name="_Toc295572535"/>
      <w:bookmarkStart w:id="28" w:name="_Toc273546398"/>
      <w:bookmarkStart w:id="29" w:name="_Toc272833453"/>
      <w:bookmarkStart w:id="30" w:name="_Toc270931534"/>
    </w:p>
    <w:p w:rsidR="00BC685F" w:rsidRDefault="00205BC3">
      <w:pPr>
        <w:spacing w:line="400" w:lineRule="exact"/>
        <w:rPr>
          <w:rFonts w:asciiTheme="minorEastAsia" w:eastAsiaTheme="minorEastAsia" w:hAnsiTheme="minorEastAsia"/>
          <w:strike/>
          <w:color w:val="FF0000"/>
          <w:sz w:val="24"/>
          <w:szCs w:val="24"/>
        </w:rPr>
      </w:pPr>
      <w:r>
        <w:rPr>
          <w:rFonts w:hAnsi="宋体" w:cs="宋体" w:hint="eastAsia"/>
          <w:b/>
          <w:bCs/>
          <w:sz w:val="24"/>
          <w:szCs w:val="24"/>
        </w:rPr>
        <w:lastRenderedPageBreak/>
        <w:t>（三）综合（信用）标的评标分值（</w:t>
      </w:r>
      <w:r>
        <w:rPr>
          <w:rFonts w:hAnsi="宋体" w:cs="宋体" w:hint="eastAsia"/>
          <w:b/>
          <w:bCs/>
          <w:sz w:val="24"/>
          <w:szCs w:val="24"/>
        </w:rPr>
        <w:t>25</w:t>
      </w:r>
      <w:r>
        <w:rPr>
          <w:rFonts w:hAnsi="宋体" w:cs="宋体" w:hint="eastAsia"/>
          <w:b/>
          <w:bCs/>
          <w:sz w:val="24"/>
          <w:szCs w:val="24"/>
        </w:rPr>
        <w:t>分）</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504"/>
        <w:gridCol w:w="6043"/>
        <w:gridCol w:w="1635"/>
      </w:tblGrid>
      <w:tr w:rsidR="00BC685F">
        <w:trPr>
          <w:trHeight w:val="547"/>
          <w:jc w:val="center"/>
        </w:trPr>
        <w:tc>
          <w:tcPr>
            <w:tcW w:w="730"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序号</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目</w:t>
            </w:r>
          </w:p>
        </w:tc>
        <w:tc>
          <w:tcPr>
            <w:tcW w:w="6043"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审</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标</w:t>
            </w:r>
            <w:r>
              <w:rPr>
                <w:rFonts w:asciiTheme="minorEastAsia" w:eastAsiaTheme="minorEastAsia" w:hAnsiTheme="minorEastAsia" w:cs="宋体" w:hint="eastAsia"/>
                <w:kern w:val="2"/>
                <w:sz w:val="24"/>
                <w:szCs w:val="24"/>
              </w:rPr>
              <w:t xml:space="preserve">   </w:t>
            </w:r>
            <w:r>
              <w:rPr>
                <w:rFonts w:asciiTheme="minorEastAsia" w:eastAsiaTheme="minorEastAsia" w:hAnsiTheme="minorEastAsia" w:cs="宋体" w:hint="eastAsia"/>
                <w:kern w:val="2"/>
                <w:sz w:val="24"/>
                <w:szCs w:val="24"/>
              </w:rPr>
              <w:t>准</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评审计分</w:t>
            </w:r>
          </w:p>
        </w:tc>
      </w:tr>
      <w:tr w:rsidR="00BC685F">
        <w:trPr>
          <w:trHeight w:val="1025"/>
          <w:jc w:val="center"/>
        </w:trPr>
        <w:tc>
          <w:tcPr>
            <w:tcW w:w="730"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企业业绩</w:t>
            </w:r>
          </w:p>
        </w:tc>
        <w:tc>
          <w:tcPr>
            <w:tcW w:w="6043"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自</w:t>
            </w:r>
            <w:r>
              <w:rPr>
                <w:rFonts w:asciiTheme="minorEastAsia" w:eastAsiaTheme="minorEastAsia" w:hAnsiTheme="minorEastAsia" w:cs="宋体" w:hint="eastAsia"/>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月</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日以来（以合同签订时间为准）企业具有类似业绩者每项得</w:t>
            </w: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分，本项最高得</w:t>
            </w:r>
            <w:r>
              <w:rPr>
                <w:rFonts w:asciiTheme="minorEastAsia" w:eastAsiaTheme="minorEastAsia" w:hAnsiTheme="minorEastAsia" w:cs="宋体" w:hint="eastAsia"/>
                <w:kern w:val="2"/>
                <w:sz w:val="24"/>
                <w:szCs w:val="24"/>
              </w:rPr>
              <w:t>4</w:t>
            </w:r>
            <w:r>
              <w:rPr>
                <w:rFonts w:asciiTheme="minorEastAsia" w:eastAsiaTheme="minorEastAsia" w:hAnsiTheme="minorEastAsia" w:cs="宋体" w:hint="eastAsia"/>
                <w:kern w:val="2"/>
                <w:sz w:val="24"/>
                <w:szCs w:val="24"/>
              </w:rPr>
              <w:t>分。</w:t>
            </w:r>
            <w:r>
              <w:rPr>
                <w:rFonts w:hAnsi="宋体" w:cs="宋体" w:hint="eastAsia"/>
                <w:sz w:val="24"/>
                <w:szCs w:val="24"/>
              </w:rPr>
              <w:t>【提供施工合同和竣工验收备案表或施工合同和中标通知书】</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4</w:t>
            </w:r>
          </w:p>
        </w:tc>
      </w:tr>
      <w:tr w:rsidR="00BC685F">
        <w:trPr>
          <w:trHeight w:val="1055"/>
          <w:jc w:val="center"/>
        </w:trPr>
        <w:tc>
          <w:tcPr>
            <w:tcW w:w="730"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项目经理业绩</w:t>
            </w:r>
          </w:p>
        </w:tc>
        <w:tc>
          <w:tcPr>
            <w:tcW w:w="6043"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自</w:t>
            </w:r>
            <w:r>
              <w:rPr>
                <w:rFonts w:asciiTheme="minorEastAsia" w:eastAsiaTheme="minorEastAsia" w:hAnsiTheme="minorEastAsia" w:cs="宋体" w:hint="eastAsia"/>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月</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日以来（以合同签订时间为准）项目经理具有类似业绩者每项得</w:t>
            </w: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分，本项最高得</w:t>
            </w:r>
            <w:r>
              <w:rPr>
                <w:rFonts w:asciiTheme="minorEastAsia" w:eastAsiaTheme="minorEastAsia" w:hAnsiTheme="minorEastAsia" w:cs="宋体" w:hint="eastAsia"/>
                <w:kern w:val="2"/>
                <w:sz w:val="24"/>
                <w:szCs w:val="24"/>
              </w:rPr>
              <w:t>6</w:t>
            </w:r>
            <w:r>
              <w:rPr>
                <w:rFonts w:asciiTheme="minorEastAsia" w:eastAsiaTheme="minorEastAsia" w:hAnsiTheme="minorEastAsia" w:cs="宋体" w:hint="eastAsia"/>
                <w:kern w:val="2"/>
                <w:sz w:val="24"/>
                <w:szCs w:val="24"/>
              </w:rPr>
              <w:t>分。</w:t>
            </w:r>
            <w:r>
              <w:rPr>
                <w:rFonts w:hAnsi="宋体" w:hint="eastAsia"/>
                <w:sz w:val="24"/>
                <w:szCs w:val="24"/>
              </w:rPr>
              <w:t>【提供施工合同和竣工验收备案表或施工合同和中标通知书】</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6</w:t>
            </w:r>
          </w:p>
        </w:tc>
      </w:tr>
      <w:tr w:rsidR="00BC685F">
        <w:trPr>
          <w:trHeight w:val="627"/>
          <w:jc w:val="center"/>
        </w:trPr>
        <w:tc>
          <w:tcPr>
            <w:tcW w:w="730"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p>
        </w:tc>
        <w:tc>
          <w:tcPr>
            <w:tcW w:w="1504"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w:t>
            </w:r>
          </w:p>
        </w:tc>
        <w:tc>
          <w:tcPr>
            <w:tcW w:w="6043"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优惠承诺应是书面的符合工程实际情况，确保依法依规，优惠合理，详实可行。</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4</w:t>
            </w:r>
          </w:p>
        </w:tc>
      </w:tr>
      <w:tr w:rsidR="00BC685F">
        <w:trPr>
          <w:trHeight w:val="735"/>
          <w:jc w:val="center"/>
        </w:trPr>
        <w:tc>
          <w:tcPr>
            <w:tcW w:w="730"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504"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6043"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优惠承诺符合工程实际情况，确保依法依规，优惠基本合理，基本详实可行。</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3</w:t>
            </w:r>
          </w:p>
        </w:tc>
      </w:tr>
      <w:tr w:rsidR="00BC685F">
        <w:trPr>
          <w:trHeight w:val="832"/>
          <w:jc w:val="center"/>
        </w:trPr>
        <w:tc>
          <w:tcPr>
            <w:tcW w:w="730"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w:t>
            </w:r>
          </w:p>
        </w:tc>
        <w:tc>
          <w:tcPr>
            <w:tcW w:w="1504" w:type="dxa"/>
            <w:vMerge w:val="restart"/>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履职尽责承诺</w:t>
            </w:r>
          </w:p>
        </w:tc>
        <w:tc>
          <w:tcPr>
            <w:tcW w:w="6043" w:type="dxa"/>
            <w:vAlign w:val="center"/>
          </w:tcPr>
          <w:p w:rsidR="00BC685F" w:rsidRDefault="00205BC3">
            <w:pPr>
              <w:spacing w:line="40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3</w:t>
            </w:r>
          </w:p>
        </w:tc>
      </w:tr>
      <w:tr w:rsidR="00BC685F">
        <w:trPr>
          <w:trHeight w:val="660"/>
          <w:jc w:val="center"/>
        </w:trPr>
        <w:tc>
          <w:tcPr>
            <w:tcW w:w="730"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1504" w:type="dxa"/>
            <w:vMerge/>
            <w:vAlign w:val="center"/>
          </w:tcPr>
          <w:p w:rsidR="00BC685F" w:rsidRDefault="00BC685F">
            <w:pPr>
              <w:spacing w:line="400" w:lineRule="exact"/>
              <w:jc w:val="left"/>
              <w:rPr>
                <w:rFonts w:asciiTheme="minorEastAsia" w:eastAsiaTheme="minorEastAsia" w:hAnsiTheme="minorEastAsia" w:cs="宋体"/>
                <w:kern w:val="2"/>
                <w:sz w:val="24"/>
                <w:szCs w:val="24"/>
              </w:rPr>
            </w:pPr>
          </w:p>
        </w:tc>
        <w:tc>
          <w:tcPr>
            <w:tcW w:w="6043" w:type="dxa"/>
            <w:vAlign w:val="center"/>
          </w:tcPr>
          <w:p w:rsidR="00BC685F" w:rsidRDefault="00205BC3">
            <w:pPr>
              <w:spacing w:line="40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hint="eastAsia"/>
                <w:kern w:val="2"/>
                <w:sz w:val="24"/>
                <w:szCs w:val="24"/>
              </w:rPr>
              <w:t>2</w:t>
            </w:r>
          </w:p>
        </w:tc>
      </w:tr>
      <w:tr w:rsidR="00BC685F">
        <w:trPr>
          <w:trHeight w:val="468"/>
          <w:jc w:val="center"/>
        </w:trPr>
        <w:tc>
          <w:tcPr>
            <w:tcW w:w="730"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imes New Roman"/>
                <w:kern w:val="2"/>
                <w:sz w:val="21"/>
                <w:szCs w:val="21"/>
              </w:rPr>
              <w:t>5</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企业信用（含纳税诚信）</w:t>
            </w:r>
          </w:p>
        </w:tc>
        <w:tc>
          <w:tcPr>
            <w:tcW w:w="6043" w:type="dxa"/>
            <w:vAlign w:val="center"/>
          </w:tcPr>
          <w:p w:rsidR="00BC685F" w:rsidRDefault="00205BC3">
            <w:pPr>
              <w:spacing w:line="40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、自</w:t>
            </w:r>
            <w:r>
              <w:rPr>
                <w:rFonts w:asciiTheme="minorEastAsia" w:eastAsiaTheme="minorEastAsia" w:hAnsiTheme="minorEastAsia" w:cs="宋体"/>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月</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日以来投标人</w:t>
            </w:r>
            <w:r>
              <w:rPr>
                <w:rFonts w:eastAsiaTheme="minorEastAsia" w:hAnsi="宋体" w:cs="宋体" w:hint="eastAsia"/>
                <w:sz w:val="24"/>
                <w:szCs w:val="24"/>
              </w:rPr>
              <w:t>获得环境管理体系认证、职业健康安全管理体系认证、质量管理体系认证者得</w:t>
            </w: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分。</w:t>
            </w:r>
            <w:r>
              <w:rPr>
                <w:rFonts w:hAnsi="宋体" w:hint="eastAsia"/>
                <w:sz w:val="24"/>
                <w:szCs w:val="24"/>
              </w:rPr>
              <w:t>【</w:t>
            </w:r>
            <w:r>
              <w:rPr>
                <w:rFonts w:hAnsi="宋体" w:cs="宋体" w:hint="eastAsia"/>
                <w:sz w:val="24"/>
                <w:szCs w:val="24"/>
              </w:rPr>
              <w:t>以证书原件扫描件为准</w:t>
            </w:r>
            <w:r>
              <w:rPr>
                <w:rFonts w:hAnsi="宋体" w:hint="eastAsia"/>
                <w:sz w:val="24"/>
                <w:szCs w:val="24"/>
              </w:rPr>
              <w:t>】</w:t>
            </w:r>
          </w:p>
          <w:p w:rsidR="00BC685F" w:rsidRDefault="00205BC3">
            <w:pPr>
              <w:spacing w:line="40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2</w:t>
            </w:r>
            <w:r>
              <w:rPr>
                <w:rFonts w:asciiTheme="minorEastAsia" w:eastAsiaTheme="minorEastAsia" w:hAnsiTheme="minorEastAsia" w:cs="宋体" w:hint="eastAsia"/>
                <w:kern w:val="2"/>
                <w:sz w:val="24"/>
                <w:szCs w:val="24"/>
              </w:rPr>
              <w:t>、投标人提供</w:t>
            </w:r>
            <w:r>
              <w:rPr>
                <w:rFonts w:asciiTheme="minorEastAsia" w:eastAsiaTheme="minorEastAsia" w:hAnsiTheme="minorEastAsia" w:cs="宋体"/>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月以来信用评级机构出具的有效的企业信用等级证书和信用等级报告的原件扫描件，等级为</w:t>
            </w:r>
            <w:r>
              <w:rPr>
                <w:rFonts w:asciiTheme="minorEastAsia" w:eastAsiaTheme="minorEastAsia" w:hAnsiTheme="minorEastAsia" w:cs="宋体"/>
                <w:kern w:val="2"/>
                <w:sz w:val="24"/>
                <w:szCs w:val="24"/>
              </w:rPr>
              <w:t>AAA</w:t>
            </w:r>
            <w:r>
              <w:rPr>
                <w:rFonts w:asciiTheme="minorEastAsia" w:eastAsiaTheme="minorEastAsia" w:hAnsiTheme="minorEastAsia" w:cs="宋体" w:hint="eastAsia"/>
                <w:kern w:val="2"/>
                <w:sz w:val="24"/>
                <w:szCs w:val="24"/>
              </w:rPr>
              <w:t>级的得</w:t>
            </w:r>
            <w:r>
              <w:rPr>
                <w:rFonts w:asciiTheme="minorEastAsia" w:eastAsiaTheme="minorEastAsia" w:hAnsiTheme="minorEastAsia" w:cs="宋体" w:hint="eastAsia"/>
                <w:kern w:val="2"/>
                <w:sz w:val="24"/>
                <w:szCs w:val="24"/>
              </w:rPr>
              <w:t>2</w:t>
            </w:r>
            <w:r>
              <w:rPr>
                <w:rFonts w:asciiTheme="minorEastAsia" w:eastAsiaTheme="minorEastAsia" w:hAnsiTheme="minorEastAsia" w:cs="宋体" w:hint="eastAsia"/>
                <w:kern w:val="2"/>
                <w:sz w:val="24"/>
                <w:szCs w:val="24"/>
              </w:rPr>
              <w:t>分</w:t>
            </w:r>
            <w:r>
              <w:rPr>
                <w:rFonts w:asciiTheme="minorEastAsia" w:eastAsiaTheme="minorEastAsia" w:hAnsiTheme="minorEastAsia" w:cs="宋体" w:hint="eastAsia"/>
                <w:kern w:val="2"/>
                <w:sz w:val="24"/>
                <w:szCs w:val="24"/>
              </w:rPr>
              <w:t>，</w:t>
            </w:r>
            <w:r>
              <w:rPr>
                <w:rFonts w:asciiTheme="minorEastAsia" w:eastAsiaTheme="minorEastAsia" w:hAnsiTheme="minorEastAsia" w:cs="宋体"/>
                <w:kern w:val="2"/>
                <w:sz w:val="24"/>
                <w:szCs w:val="24"/>
              </w:rPr>
              <w:t>AA</w:t>
            </w:r>
            <w:r>
              <w:rPr>
                <w:rFonts w:asciiTheme="minorEastAsia" w:eastAsiaTheme="minorEastAsia" w:hAnsiTheme="minorEastAsia" w:cs="宋体" w:hint="eastAsia"/>
                <w:kern w:val="2"/>
                <w:sz w:val="24"/>
                <w:szCs w:val="24"/>
              </w:rPr>
              <w:t>级的得</w:t>
            </w: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分</w:t>
            </w:r>
            <w:r>
              <w:rPr>
                <w:rFonts w:asciiTheme="minorEastAsia" w:eastAsiaTheme="minorEastAsia" w:hAnsiTheme="minorEastAsia" w:cs="宋体" w:hint="eastAsia"/>
                <w:kern w:val="2"/>
                <w:sz w:val="24"/>
                <w:szCs w:val="24"/>
              </w:rPr>
              <w:t>，</w:t>
            </w:r>
            <w:r>
              <w:rPr>
                <w:rFonts w:asciiTheme="minorEastAsia" w:eastAsiaTheme="minorEastAsia" w:hAnsiTheme="minorEastAsia" w:cs="宋体"/>
                <w:kern w:val="2"/>
                <w:sz w:val="24"/>
                <w:szCs w:val="24"/>
              </w:rPr>
              <w:t>A</w:t>
            </w:r>
            <w:r>
              <w:rPr>
                <w:rFonts w:asciiTheme="minorEastAsia" w:eastAsiaTheme="minorEastAsia" w:hAnsiTheme="minorEastAsia" w:cs="宋体" w:hint="eastAsia"/>
                <w:kern w:val="2"/>
                <w:sz w:val="24"/>
                <w:szCs w:val="24"/>
              </w:rPr>
              <w:t>级的得</w:t>
            </w:r>
            <w:r>
              <w:rPr>
                <w:rFonts w:asciiTheme="minorEastAsia" w:eastAsiaTheme="minorEastAsia" w:hAnsiTheme="minorEastAsia" w:cs="宋体" w:hint="eastAsia"/>
                <w:kern w:val="2"/>
                <w:sz w:val="24"/>
                <w:szCs w:val="24"/>
              </w:rPr>
              <w:t>0.5</w:t>
            </w:r>
            <w:r>
              <w:rPr>
                <w:rFonts w:asciiTheme="minorEastAsia" w:eastAsiaTheme="minorEastAsia" w:hAnsiTheme="minorEastAsia" w:cs="宋体" w:hint="eastAsia"/>
                <w:kern w:val="2"/>
                <w:sz w:val="24"/>
                <w:szCs w:val="24"/>
              </w:rPr>
              <w:t>分</w:t>
            </w:r>
            <w:r>
              <w:rPr>
                <w:rFonts w:asciiTheme="minorEastAsia" w:eastAsiaTheme="minorEastAsia" w:hAnsiTheme="minorEastAsia" w:cs="宋体" w:hint="eastAsia"/>
                <w:kern w:val="2"/>
                <w:sz w:val="24"/>
                <w:szCs w:val="24"/>
              </w:rPr>
              <w:t>。</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4</w:t>
            </w:r>
          </w:p>
        </w:tc>
      </w:tr>
      <w:tr w:rsidR="00BC685F">
        <w:trPr>
          <w:trHeight w:val="468"/>
          <w:jc w:val="center"/>
        </w:trPr>
        <w:tc>
          <w:tcPr>
            <w:tcW w:w="730" w:type="dxa"/>
            <w:vAlign w:val="center"/>
          </w:tcPr>
          <w:p w:rsidR="00BC685F" w:rsidRDefault="00205BC3">
            <w:pPr>
              <w:spacing w:line="400" w:lineRule="exact"/>
              <w:jc w:val="center"/>
              <w:rPr>
                <w:rFonts w:ascii="Times New Roman"/>
                <w:kern w:val="2"/>
                <w:sz w:val="21"/>
                <w:szCs w:val="21"/>
              </w:rPr>
            </w:pPr>
            <w:r>
              <w:rPr>
                <w:rFonts w:ascii="Times New Roman"/>
                <w:kern w:val="2"/>
                <w:sz w:val="21"/>
                <w:szCs w:val="21"/>
              </w:rPr>
              <w:t>6</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hAnsi="宋体" w:cs="宋体" w:hint="eastAsia"/>
                <w:sz w:val="24"/>
                <w:szCs w:val="24"/>
              </w:rPr>
              <w:t>项目经理信用</w:t>
            </w:r>
          </w:p>
        </w:tc>
        <w:tc>
          <w:tcPr>
            <w:tcW w:w="6043"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hAnsi="宋体" w:cs="宋体" w:hint="eastAsia"/>
                <w:sz w:val="24"/>
                <w:szCs w:val="24"/>
              </w:rPr>
              <w:t>项目经理近三年获得建筑业企业优秀项目经理荣誉证书，本项最高得</w:t>
            </w:r>
            <w:r>
              <w:rPr>
                <w:rFonts w:hAnsi="宋体" w:cs="宋体" w:hint="eastAsia"/>
                <w:sz w:val="24"/>
                <w:szCs w:val="24"/>
              </w:rPr>
              <w:t>2</w:t>
            </w:r>
            <w:r>
              <w:rPr>
                <w:rFonts w:hAnsi="宋体" w:cs="宋体" w:hint="eastAsia"/>
                <w:sz w:val="24"/>
                <w:szCs w:val="24"/>
              </w:rPr>
              <w:t>分。</w:t>
            </w:r>
            <w:r>
              <w:rPr>
                <w:rFonts w:hAnsi="宋体" w:hint="eastAsia"/>
                <w:sz w:val="24"/>
                <w:szCs w:val="24"/>
              </w:rPr>
              <w:t>【</w:t>
            </w:r>
            <w:r>
              <w:rPr>
                <w:rFonts w:hAnsi="宋体" w:cs="宋体" w:hint="eastAsia"/>
                <w:sz w:val="24"/>
                <w:szCs w:val="24"/>
              </w:rPr>
              <w:t>以证书原件扫描件为准</w:t>
            </w:r>
            <w:r>
              <w:rPr>
                <w:rFonts w:hAnsi="宋体" w:hint="eastAsia"/>
                <w:sz w:val="24"/>
                <w:szCs w:val="24"/>
              </w:rPr>
              <w:t>】</w:t>
            </w:r>
          </w:p>
        </w:tc>
        <w:tc>
          <w:tcPr>
            <w:tcW w:w="1635" w:type="dxa"/>
            <w:vAlign w:val="center"/>
          </w:tcPr>
          <w:p w:rsidR="00BC685F" w:rsidRDefault="00205BC3">
            <w:pPr>
              <w:spacing w:line="4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2</w:t>
            </w:r>
          </w:p>
        </w:tc>
      </w:tr>
      <w:tr w:rsidR="00BC685F">
        <w:trPr>
          <w:trHeight w:val="468"/>
          <w:jc w:val="center"/>
        </w:trPr>
        <w:tc>
          <w:tcPr>
            <w:tcW w:w="730" w:type="dxa"/>
            <w:vAlign w:val="center"/>
          </w:tcPr>
          <w:p w:rsidR="00BC685F" w:rsidRDefault="00205BC3">
            <w:pPr>
              <w:spacing w:line="400" w:lineRule="exact"/>
              <w:jc w:val="center"/>
              <w:rPr>
                <w:rFonts w:ascii="Times New Roman"/>
                <w:kern w:val="2"/>
                <w:sz w:val="21"/>
                <w:szCs w:val="21"/>
              </w:rPr>
            </w:pPr>
            <w:r>
              <w:rPr>
                <w:rFonts w:ascii="Times New Roman"/>
                <w:kern w:val="2"/>
                <w:sz w:val="21"/>
                <w:szCs w:val="21"/>
              </w:rPr>
              <w:t>7</w:t>
            </w:r>
          </w:p>
        </w:tc>
        <w:tc>
          <w:tcPr>
            <w:tcW w:w="1504"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招标人意见</w:t>
            </w:r>
          </w:p>
        </w:tc>
        <w:tc>
          <w:tcPr>
            <w:tcW w:w="6043" w:type="dxa"/>
            <w:vAlign w:val="center"/>
          </w:tcPr>
          <w:p w:rsidR="00BC685F" w:rsidRDefault="00205BC3">
            <w:pPr>
              <w:spacing w:line="400" w:lineRule="exact"/>
              <w:jc w:val="left"/>
              <w:rPr>
                <w:rFonts w:asciiTheme="minorEastAsia" w:hAnsiTheme="minorEastAsia" w:cs="宋体"/>
                <w:kern w:val="2"/>
                <w:sz w:val="24"/>
                <w:szCs w:val="24"/>
              </w:rPr>
            </w:pPr>
            <w:r>
              <w:rPr>
                <w:rFonts w:hAnsi="宋体" w:cs="宋体" w:hint="eastAsia"/>
                <w:sz w:val="24"/>
                <w:szCs w:val="24"/>
              </w:rPr>
              <w:t>招标人意见均为</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p>
        </w:tc>
        <w:tc>
          <w:tcPr>
            <w:tcW w:w="1635" w:type="dxa"/>
            <w:vAlign w:val="center"/>
          </w:tcPr>
          <w:p w:rsidR="00BC685F" w:rsidRDefault="00205BC3">
            <w:pPr>
              <w:spacing w:line="4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2</w:t>
            </w:r>
          </w:p>
        </w:tc>
      </w:tr>
    </w:tbl>
    <w:p w:rsidR="00BC685F" w:rsidRDefault="00205BC3">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注：</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）业绩合同以合同签订日期为准，项目经理业绩可与企业业绩重复计算。</w:t>
      </w:r>
    </w:p>
    <w:p w:rsidR="00BC685F" w:rsidRDefault="00205BC3" w:rsidP="00205BC3">
      <w:pPr>
        <w:spacing w:line="400" w:lineRule="exact"/>
        <w:ind w:leftChars="140" w:left="476"/>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w:t>
      </w:r>
      <w:r>
        <w:rPr>
          <w:rFonts w:asciiTheme="minorEastAsia" w:eastAsiaTheme="minorEastAsia" w:hAnsiTheme="minorEastAsia" w:hint="eastAsia"/>
          <w:b/>
          <w:sz w:val="24"/>
          <w:szCs w:val="24"/>
        </w:rPr>
        <w:t>）凡评标办法里涉及到的证书、证件及业绩材料等，均应在电子版投标文件中附其原件扫描件（或图片），所有扫描件和图片须加盖企业电子公章，否则该项得分应作</w:t>
      </w:r>
      <w:r>
        <w:rPr>
          <w:rFonts w:asciiTheme="minorEastAsia" w:eastAsiaTheme="minorEastAsia" w:hAnsiTheme="minorEastAsia" w:hint="eastAsia"/>
          <w:b/>
          <w:sz w:val="24"/>
          <w:szCs w:val="24"/>
        </w:rPr>
        <w:t>0</w:t>
      </w:r>
      <w:r>
        <w:rPr>
          <w:rFonts w:asciiTheme="minorEastAsia" w:eastAsiaTheme="minorEastAsia" w:hAnsiTheme="minorEastAsia" w:hint="eastAsia"/>
          <w:b/>
          <w:sz w:val="24"/>
          <w:szCs w:val="24"/>
        </w:rPr>
        <w:t>分处理。</w:t>
      </w:r>
    </w:p>
    <w:p w:rsidR="00BC685F" w:rsidRDefault="00205BC3" w:rsidP="00205BC3">
      <w:pPr>
        <w:snapToGrid w:val="0"/>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Pr>
          <w:rFonts w:asciiTheme="minorEastAsia" w:eastAsiaTheme="minorEastAsia" w:hAnsiTheme="minorEastAsia" w:hint="eastAsia"/>
          <w:b/>
          <w:sz w:val="24"/>
          <w:szCs w:val="24"/>
        </w:rPr>
        <w:t>）近年来指</w:t>
      </w:r>
      <w:r>
        <w:rPr>
          <w:rFonts w:asciiTheme="minorEastAsia" w:eastAsiaTheme="minorEastAsia" w:hAnsiTheme="minorEastAsia" w:hint="eastAsia"/>
          <w:b/>
          <w:sz w:val="24"/>
          <w:szCs w:val="24"/>
        </w:rPr>
        <w:t>2016</w:t>
      </w:r>
      <w:r>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日以来。</w:t>
      </w:r>
    </w:p>
    <w:p w:rsidR="00BC685F" w:rsidRDefault="00205BC3">
      <w:pPr>
        <w:snapToGrid w:val="0"/>
        <w:spacing w:line="400" w:lineRule="exac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（四）投标人综合得分</w:t>
      </w:r>
    </w:p>
    <w:p w:rsidR="00BC685F" w:rsidRDefault="00205BC3">
      <w:pPr>
        <w:snapToGrid w:val="0"/>
        <w:spacing w:line="400" w:lineRule="exact"/>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投标人综合得分＝技术标平均得分＋商务标得分＋综合（信用）标平均得分</w:t>
      </w:r>
      <w:r>
        <w:rPr>
          <w:rFonts w:asciiTheme="minorEastAsia" w:eastAsiaTheme="minorEastAsia" w:hAnsiTheme="minorEastAsia" w:cs="宋体" w:hint="eastAsia"/>
          <w:sz w:val="24"/>
          <w:szCs w:val="24"/>
        </w:rPr>
        <w:t xml:space="preserve"> </w:t>
      </w:r>
    </w:p>
    <w:p w:rsidR="00BC685F" w:rsidRDefault="00205BC3">
      <w:pPr>
        <w:spacing w:line="400" w:lineRule="exac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（五）投标人的最终得分及中标候选人排序</w:t>
      </w:r>
      <w:r>
        <w:rPr>
          <w:rFonts w:asciiTheme="minorEastAsia" w:eastAsiaTheme="minorEastAsia" w:hAnsiTheme="minorEastAsia" w:cs="宋体" w:hint="eastAsia"/>
          <w:b/>
          <w:sz w:val="24"/>
          <w:szCs w:val="24"/>
        </w:rPr>
        <w:t xml:space="preserve"> </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技术标平均得分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商务标得分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综合（信用）标平均得分。计算分值均四舍五入保留两位小数。</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1.2</w:t>
      </w:r>
      <w:r>
        <w:rPr>
          <w:rFonts w:asciiTheme="minorEastAsia" w:eastAsiaTheme="minorEastAsia" w:hAnsiTheme="minorEastAsia" w:cs="宋体" w:hint="eastAsia"/>
          <w:bCs/>
          <w:sz w:val="24"/>
          <w:szCs w:val="24"/>
        </w:rPr>
        <w:t>评标委员会人数在</w:t>
      </w:r>
      <w:r>
        <w:rPr>
          <w:rFonts w:asciiTheme="minorEastAsia" w:eastAsiaTheme="minorEastAsia" w:hAnsiTheme="minorEastAsia" w:cs="宋体" w:hint="eastAsia"/>
          <w:bCs/>
          <w:sz w:val="24"/>
          <w:szCs w:val="24"/>
        </w:rPr>
        <w:t>5</w:t>
      </w:r>
      <w:r>
        <w:rPr>
          <w:rFonts w:asciiTheme="minorEastAsia" w:eastAsiaTheme="minorEastAsia" w:hAnsiTheme="minorEastAsia" w:cs="宋体" w:hint="eastAsia"/>
          <w:bCs/>
          <w:sz w:val="24"/>
          <w:szCs w:val="24"/>
        </w:rPr>
        <w:t>人以上时，去掉一个最高分和一个最低分取平均值；评标委员会人数在</w:t>
      </w:r>
      <w:r>
        <w:rPr>
          <w:rFonts w:asciiTheme="minorEastAsia" w:eastAsiaTheme="minorEastAsia" w:hAnsiTheme="minorEastAsia" w:cs="宋体" w:hint="eastAsia"/>
          <w:bCs/>
          <w:sz w:val="24"/>
          <w:szCs w:val="24"/>
        </w:rPr>
        <w:t>5</w:t>
      </w:r>
      <w:r>
        <w:rPr>
          <w:rFonts w:asciiTheme="minorEastAsia" w:eastAsiaTheme="minorEastAsia" w:hAnsiTheme="minorEastAsia" w:cs="宋体" w:hint="eastAsia"/>
          <w:bCs/>
          <w:sz w:val="24"/>
          <w:szCs w:val="24"/>
        </w:rPr>
        <w:t>人时，取所有评委评分的平均值。</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评标委员会按照投标人的得分，由高到低排序，向招标人推荐</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名中标候选人。当得分相等时，依次以商务标、综合（信用）标、技术标得分高低进行排序；若三项得分均相等时，可以通过公开随机抽取方式确定中标候选人的排序。</w:t>
      </w:r>
      <w:r>
        <w:rPr>
          <w:rFonts w:asciiTheme="minorEastAsia" w:eastAsiaTheme="minorEastAsia" w:hAnsiTheme="minorEastAsia" w:hint="eastAsia"/>
          <w:sz w:val="24"/>
          <w:szCs w:val="24"/>
        </w:rPr>
        <w:t xml:space="preserve">  </w:t>
      </w:r>
    </w:p>
    <w:p w:rsidR="00BC685F" w:rsidRDefault="00205BC3" w:rsidP="00205BC3">
      <w:pPr>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w:t>
      </w:r>
      <w:r>
        <w:rPr>
          <w:rFonts w:asciiTheme="minorEastAsia" w:eastAsiaTheme="minorEastAsia" w:hAnsiTheme="minorEastAsia" w:hint="eastAsia"/>
          <w:b/>
          <w:bCs/>
          <w:sz w:val="24"/>
          <w:szCs w:val="24"/>
        </w:rPr>
        <w:t>部投标。</w:t>
      </w:r>
    </w:p>
    <w:p w:rsidR="00BC685F" w:rsidRDefault="00205BC3" w:rsidP="00205BC3">
      <w:pPr>
        <w:spacing w:line="4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八、定标</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27"/>
    <w:bookmarkEnd w:id="28"/>
    <w:bookmarkEnd w:id="29"/>
    <w:bookmarkEnd w:id="30"/>
    <w:p w:rsidR="00BC685F" w:rsidRDefault="00205BC3" w:rsidP="00205BC3">
      <w:pPr>
        <w:pStyle w:val="378020"/>
        <w:keepNext w:val="0"/>
        <w:keepLines w:val="0"/>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九、评标报告</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评标委员会根据投标人须知前附表</w:t>
      </w:r>
      <w:r>
        <w:rPr>
          <w:rFonts w:asciiTheme="minorEastAsia" w:eastAsiaTheme="minorEastAsia" w:hAnsiTheme="minorEastAsia" w:hint="eastAsia"/>
          <w:sz w:val="24"/>
          <w:szCs w:val="24"/>
        </w:rPr>
        <w:t>7.1</w:t>
      </w:r>
      <w:r>
        <w:rPr>
          <w:rFonts w:asciiTheme="minorEastAsia" w:eastAsiaTheme="minorEastAsia" w:hAnsiTheme="minorEastAsia" w:hint="eastAsia"/>
          <w:sz w:val="24"/>
          <w:szCs w:val="24"/>
        </w:rPr>
        <w:t>条的规定向招标人提交评标报告。评标报告应当由全体评标委员会成员签字，并于评标结束时抄送有关行政监督部门。</w:t>
      </w:r>
    </w:p>
    <w:p w:rsidR="00BC685F" w:rsidRDefault="00205BC3" w:rsidP="00205BC3">
      <w:pPr>
        <w:pStyle w:val="378020"/>
        <w:keepNext w:val="0"/>
        <w:keepLines w:val="0"/>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十、公示</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中标人确定后，招</w:t>
      </w:r>
      <w:r>
        <w:rPr>
          <w:rFonts w:asciiTheme="minorEastAsia" w:eastAsiaTheme="minorEastAsia" w:hAnsiTheme="minorEastAsia"/>
          <w:sz w:val="24"/>
          <w:szCs w:val="24"/>
        </w:rPr>
        <w:t>标人应当在</w:t>
      </w:r>
      <w:r>
        <w:rPr>
          <w:rFonts w:asciiTheme="minorEastAsia" w:eastAsiaTheme="minorEastAsia" w:hAnsiTheme="minorEastAsia" w:hint="eastAsia"/>
          <w:sz w:val="24"/>
          <w:szCs w:val="24"/>
        </w:rPr>
        <w:t>《全国公共资源交易平台</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河南省▪许昌市</w:t>
      </w:r>
      <w:r>
        <w:rPr>
          <w:rFonts w:asciiTheme="minorEastAsia" w:eastAsiaTheme="minorEastAsia" w:hAnsiTheme="minorEastAsia"/>
          <w:sz w:val="24"/>
          <w:szCs w:val="24"/>
        </w:rPr>
        <w:t>)</w:t>
      </w:r>
      <w:r>
        <w:rPr>
          <w:rFonts w:asciiTheme="minorEastAsia" w:eastAsiaTheme="minorEastAsia" w:hAnsiTheme="minorEastAsia" w:hint="eastAsia"/>
          <w:sz w:val="24"/>
          <w:szCs w:val="24"/>
        </w:rPr>
        <w:t>》、《河南省电子招标投标公共服务平台》</w:t>
      </w:r>
      <w:r>
        <w:rPr>
          <w:rFonts w:asciiTheme="minorEastAsia" w:eastAsiaTheme="minorEastAsia" w:hAnsiTheme="minorEastAsia"/>
          <w:sz w:val="24"/>
          <w:szCs w:val="24"/>
        </w:rPr>
        <w:t>上进行公示，公示时间不少于</w:t>
      </w:r>
      <w:r>
        <w:rPr>
          <w:rFonts w:asciiTheme="minorEastAsia" w:eastAsiaTheme="minorEastAsia" w:hAnsiTheme="minorEastAsia"/>
          <w:sz w:val="24"/>
          <w:szCs w:val="24"/>
        </w:rPr>
        <w:t>3</w:t>
      </w:r>
      <w:r>
        <w:rPr>
          <w:rFonts w:asciiTheme="minorEastAsia" w:eastAsiaTheme="minorEastAsia" w:hAnsiTheme="minorEastAsia"/>
          <w:sz w:val="24"/>
          <w:szCs w:val="24"/>
        </w:rPr>
        <w:t>日。公示期满后，招标人应当将招标投标情况书面报告提交招标投标管理部门备案，向中标人发出中标通知书，并向所有合格投标人告知中标结果。</w:t>
      </w:r>
    </w:p>
    <w:p w:rsidR="00BC685F" w:rsidRDefault="00205BC3" w:rsidP="00205BC3">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十一、特殊情况的处置程序</w:t>
      </w:r>
    </w:p>
    <w:p w:rsidR="00BC685F" w:rsidRDefault="00205BC3" w:rsidP="00205BC3">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11.1</w:t>
      </w:r>
      <w:r>
        <w:rPr>
          <w:rFonts w:asciiTheme="minorEastAsia" w:eastAsiaTheme="minorEastAsia" w:hAnsiTheme="minorEastAsia" w:hint="eastAsia"/>
          <w:b/>
          <w:sz w:val="24"/>
          <w:szCs w:val="24"/>
        </w:rPr>
        <w:t>关于澄清、说明或补正</w:t>
      </w:r>
    </w:p>
    <w:p w:rsidR="00BC685F" w:rsidRDefault="00205BC3">
      <w:pPr>
        <w:spacing w:line="400" w:lineRule="exact"/>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w:t>
      </w:r>
      <w:r>
        <w:rPr>
          <w:rFonts w:asciiTheme="minorEastAsia" w:eastAsiaTheme="minorEastAsia" w:hAnsiTheme="minorEastAsia" w:hint="eastAsia"/>
          <w:sz w:val="24"/>
          <w:szCs w:val="24"/>
        </w:rPr>
        <w:lastRenderedPageBreak/>
        <w:t>补正应以书面方式进行并不得超出投标文件的范围或者改变</w:t>
      </w:r>
      <w:r>
        <w:rPr>
          <w:rFonts w:asciiTheme="minorEastAsia" w:eastAsiaTheme="minorEastAsia" w:hAnsiTheme="minorEastAsia" w:hint="eastAsia"/>
          <w:sz w:val="24"/>
          <w:szCs w:val="24"/>
        </w:rPr>
        <w:t>投标文件内容。（澄清、说明或补正格式详见本章附表二、三）</w:t>
      </w:r>
    </w:p>
    <w:p w:rsidR="00BC685F" w:rsidRDefault="00205BC3" w:rsidP="00205BC3">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11.2</w:t>
      </w:r>
      <w:r>
        <w:rPr>
          <w:rFonts w:asciiTheme="minorEastAsia" w:eastAsiaTheme="minorEastAsia" w:hAnsiTheme="minorEastAsia" w:hint="eastAsia"/>
          <w:b/>
          <w:sz w:val="24"/>
          <w:szCs w:val="24"/>
        </w:rPr>
        <w:t>关于评标活动暂停</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11.2.1</w:t>
      </w:r>
      <w:r>
        <w:rPr>
          <w:rFonts w:asciiTheme="minorEastAsia" w:eastAsiaTheme="minorEastAsia" w:hAnsiTheme="minorEastAsia" w:hint="eastAsia"/>
          <w:sz w:val="24"/>
          <w:szCs w:val="24"/>
        </w:rPr>
        <w:t>评标委员会应当执行连续评标的原则，按评标办法中规定的程序、内容、方法、标准完成全部评标工作。只有发生不可抗力导致评标工作无法继续时，评标活动方可暂停。</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11.2.2</w:t>
      </w:r>
      <w:r>
        <w:rPr>
          <w:rFonts w:asciiTheme="minorEastAsia" w:eastAsiaTheme="minorEastAsia" w:hAnsiTheme="minorEastAsia" w:hint="eastAsia"/>
          <w:sz w:val="24"/>
          <w:szCs w:val="24"/>
        </w:rPr>
        <w:t>发生评标暂停情况时，评标委员会应当封存全部投标文件和评标记录，待不可抗力的影响结束且具备继续评标的条件时，由原评标委员会继续评标。</w:t>
      </w:r>
    </w:p>
    <w:p w:rsidR="00BC685F" w:rsidRDefault="00205BC3" w:rsidP="00205BC3">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11.3</w:t>
      </w:r>
      <w:r>
        <w:rPr>
          <w:rFonts w:asciiTheme="minorEastAsia" w:eastAsiaTheme="minorEastAsia" w:hAnsiTheme="minorEastAsia" w:hint="eastAsia"/>
          <w:b/>
          <w:sz w:val="24"/>
          <w:szCs w:val="24"/>
        </w:rPr>
        <w:t>关于评标中途更换评标委员会成员</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11.3.1</w:t>
      </w:r>
      <w:r>
        <w:rPr>
          <w:rFonts w:asciiTheme="minorEastAsia" w:eastAsiaTheme="minorEastAsia" w:hAnsiTheme="minorEastAsia" w:hint="eastAsia"/>
          <w:sz w:val="24"/>
          <w:szCs w:val="24"/>
        </w:rPr>
        <w:t>除非发生下列情况之一，评标委员会成员不得在评标中途更换：</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）因不可抗拒的客观原因，不能到场或需在评标中途退出评标活动。</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）根据法律法规规定，某个或某几个评标委员会成员需要回避。</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11.3.2</w:t>
      </w:r>
      <w:r>
        <w:rPr>
          <w:rFonts w:asciiTheme="minorEastAsia" w:eastAsiaTheme="minorEastAsia" w:hAnsiTheme="minorEastAsia" w:hint="eastAsia"/>
          <w:sz w:val="24"/>
          <w:szCs w:val="24"/>
        </w:rPr>
        <w:t>退出评标的评标委员会成员，其已完成的评标行为无效。由招标人根据本招标文件规定的评标委员会成员产生方式另行确定替代者进行评标。</w:t>
      </w:r>
    </w:p>
    <w:p w:rsidR="00BC685F" w:rsidRDefault="00205BC3" w:rsidP="00205BC3">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11.4</w:t>
      </w:r>
      <w:r>
        <w:rPr>
          <w:rFonts w:asciiTheme="minorEastAsia" w:eastAsiaTheme="minorEastAsia" w:hAnsiTheme="minorEastAsia" w:hint="eastAsia"/>
          <w:b/>
          <w:sz w:val="24"/>
          <w:szCs w:val="24"/>
        </w:rPr>
        <w:t>记名投票</w:t>
      </w:r>
    </w:p>
    <w:p w:rsidR="00BC685F" w:rsidRDefault="00205BC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BC685F" w:rsidRDefault="00205BC3" w:rsidP="00205BC3">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11.5</w:t>
      </w:r>
      <w:r>
        <w:rPr>
          <w:rFonts w:asciiTheme="minorEastAsia" w:eastAsiaTheme="minorEastAsia" w:hAnsiTheme="minorEastAsia" w:hint="eastAsia"/>
          <w:b/>
          <w:sz w:val="24"/>
          <w:szCs w:val="24"/>
        </w:rPr>
        <w:t>评标委员会对评标结果有异议的</w:t>
      </w:r>
    </w:p>
    <w:p w:rsidR="00BC685F" w:rsidRDefault="00205BC3">
      <w:pPr>
        <w:spacing w:line="400" w:lineRule="exact"/>
        <w:ind w:firstLineChars="200" w:firstLine="468"/>
        <w:rPr>
          <w:rFonts w:asciiTheme="minorEastAsia" w:eastAsiaTheme="minorEastAsia" w:hAnsiTheme="minorEastAsia"/>
          <w:b/>
          <w:sz w:val="24"/>
          <w:szCs w:val="24"/>
        </w:rPr>
      </w:pPr>
      <w:r>
        <w:rPr>
          <w:rFonts w:asciiTheme="minorEastAsia" w:eastAsiaTheme="minorEastAsia" w:hAnsiTheme="minorEastAsia" w:hint="eastAsia"/>
          <w:spacing w:val="-3"/>
          <w:sz w:val="24"/>
          <w:szCs w:val="24"/>
        </w:rPr>
        <w:t>对评标结论持有异议的，评标委员会成员可以书面方式阐述其不同意见</w:t>
      </w:r>
      <w:r>
        <w:rPr>
          <w:rFonts w:asciiTheme="minorEastAsia" w:eastAsiaTheme="minorEastAsia" w:hAnsiTheme="minorEastAsia" w:hint="eastAsia"/>
          <w:spacing w:val="-3"/>
          <w:sz w:val="24"/>
          <w:szCs w:val="24"/>
        </w:rPr>
        <w:t>和理由。评标委员会成员拒绝在评标报告上签字且不陈述其不同意见和理由的，视为同意评标结论。评标委员会应当对此作出书面说明并记录在案。</w:t>
      </w:r>
    </w:p>
    <w:p w:rsidR="00BC685F" w:rsidRDefault="00BC685F">
      <w:pPr>
        <w:pStyle w:val="a0"/>
        <w:ind w:firstLine="340"/>
      </w:pPr>
    </w:p>
    <w:p w:rsidR="00BC685F" w:rsidRDefault="00BC685F">
      <w:pPr>
        <w:spacing w:line="480" w:lineRule="exact"/>
        <w:rPr>
          <w:sz w:val="24"/>
        </w:rPr>
      </w:pPr>
    </w:p>
    <w:p w:rsidR="00BC685F" w:rsidRDefault="00BC685F">
      <w:pPr>
        <w:autoSpaceDE w:val="0"/>
        <w:autoSpaceDN w:val="0"/>
        <w:spacing w:line="440" w:lineRule="exact"/>
        <w:jc w:val="center"/>
        <w:rPr>
          <w:rFonts w:hAnsi="宋体" w:cs="黑体"/>
          <w:b/>
          <w:sz w:val="36"/>
          <w:szCs w:val="36"/>
        </w:rPr>
      </w:pPr>
      <w:bookmarkStart w:id="31" w:name="_Toc283559990"/>
      <w:bookmarkStart w:id="32" w:name="_Toc6599_WPSOffice_Level1"/>
      <w:bookmarkStart w:id="33" w:name="_Toc28513"/>
      <w:bookmarkEnd w:id="9"/>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jc w:val="center"/>
        <w:rPr>
          <w:rFonts w:hAnsi="宋体" w:cs="黑体"/>
          <w:b/>
          <w:sz w:val="36"/>
          <w:szCs w:val="36"/>
        </w:rPr>
      </w:pPr>
    </w:p>
    <w:p w:rsidR="00BC685F" w:rsidRDefault="00BC685F">
      <w:pPr>
        <w:autoSpaceDE w:val="0"/>
        <w:autoSpaceDN w:val="0"/>
        <w:spacing w:line="440" w:lineRule="exact"/>
        <w:rPr>
          <w:rFonts w:hAnsi="宋体" w:cs="黑体"/>
          <w:b/>
          <w:sz w:val="36"/>
          <w:szCs w:val="36"/>
        </w:rPr>
      </w:pPr>
    </w:p>
    <w:p w:rsidR="00BC685F" w:rsidRDefault="00BC685F" w:rsidP="00205BC3">
      <w:pPr>
        <w:pStyle w:val="a0"/>
        <w:ind w:firstLine="340"/>
      </w:pPr>
    </w:p>
    <w:p w:rsidR="00BC685F" w:rsidRDefault="00BC685F">
      <w:pPr>
        <w:autoSpaceDE w:val="0"/>
        <w:autoSpaceDN w:val="0"/>
        <w:spacing w:line="440" w:lineRule="exact"/>
        <w:jc w:val="center"/>
        <w:rPr>
          <w:rFonts w:hAnsi="宋体" w:cs="黑体"/>
          <w:b/>
          <w:sz w:val="36"/>
          <w:szCs w:val="36"/>
        </w:rPr>
      </w:pPr>
    </w:p>
    <w:p w:rsidR="00BC685F" w:rsidRDefault="00205BC3">
      <w:pPr>
        <w:autoSpaceDE w:val="0"/>
        <w:autoSpaceDN w:val="0"/>
        <w:spacing w:line="440" w:lineRule="exact"/>
        <w:jc w:val="center"/>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31"/>
      <w:bookmarkEnd w:id="32"/>
      <w:bookmarkEnd w:id="33"/>
    </w:p>
    <w:p w:rsidR="00BC685F" w:rsidRDefault="00BC685F" w:rsidP="00205BC3">
      <w:pPr>
        <w:autoSpaceDE w:val="0"/>
        <w:autoSpaceDN w:val="0"/>
        <w:adjustRightInd w:val="0"/>
        <w:spacing w:line="500" w:lineRule="exact"/>
        <w:ind w:firstLineChars="200" w:firstLine="482"/>
        <w:rPr>
          <w:rFonts w:cs="黑体"/>
          <w:b/>
          <w:sz w:val="24"/>
          <w:szCs w:val="24"/>
        </w:rPr>
      </w:pPr>
      <w:bookmarkStart w:id="34" w:name="_Toc278443518"/>
    </w:p>
    <w:p w:rsidR="00BC685F" w:rsidRDefault="00BC685F">
      <w:pPr>
        <w:snapToGrid w:val="0"/>
        <w:spacing w:line="360" w:lineRule="auto"/>
        <w:jc w:val="center"/>
        <w:outlineLvl w:val="0"/>
        <w:rPr>
          <w:rFonts w:hAnsi="宋体" w:cs="黑体"/>
          <w:b/>
          <w:sz w:val="36"/>
          <w:szCs w:val="36"/>
        </w:rPr>
      </w:pPr>
    </w:p>
    <w:p w:rsidR="00BC685F" w:rsidRDefault="00205BC3">
      <w:pPr>
        <w:autoSpaceDE w:val="0"/>
        <w:autoSpaceDN w:val="0"/>
        <w:adjustRightInd w:val="0"/>
        <w:jc w:val="center"/>
        <w:outlineLvl w:val="0"/>
        <w:rPr>
          <w:rFonts w:hAnsi="宋体" w:cs="黑体"/>
          <w:b/>
          <w:sz w:val="28"/>
          <w:szCs w:val="28"/>
        </w:rPr>
      </w:pPr>
      <w:bookmarkStart w:id="35" w:name="_Toc278443514"/>
      <w:r>
        <w:rPr>
          <w:rFonts w:hAnsi="宋体" w:cs="黑体" w:hint="eastAsia"/>
          <w:b/>
          <w:sz w:val="28"/>
          <w:szCs w:val="28"/>
        </w:rPr>
        <w:t>采用由中华人民共和国住房和城乡建设部与国家工商行政管理局联合制定的《建设工程施工合同示范文本》（</w:t>
      </w:r>
      <w:r>
        <w:rPr>
          <w:rFonts w:hAnsi="宋体" w:cs="黑体" w:hint="eastAsia"/>
          <w:b/>
          <w:sz w:val="28"/>
          <w:szCs w:val="28"/>
        </w:rPr>
        <w:t>GF-2017-0201</w:t>
      </w:r>
      <w:r>
        <w:rPr>
          <w:rFonts w:hAnsi="宋体" w:cs="黑体" w:hint="eastAsia"/>
          <w:b/>
          <w:sz w:val="28"/>
          <w:szCs w:val="28"/>
        </w:rPr>
        <w:t>）签订合</w:t>
      </w:r>
      <w:bookmarkEnd w:id="35"/>
      <w:r>
        <w:rPr>
          <w:rFonts w:hAnsi="宋体" w:cs="黑体" w:hint="eastAsia"/>
          <w:b/>
          <w:sz w:val="28"/>
          <w:szCs w:val="28"/>
        </w:rPr>
        <w:t>同。</w:t>
      </w: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snapToGrid w:val="0"/>
        <w:spacing w:line="360" w:lineRule="auto"/>
        <w:jc w:val="center"/>
        <w:outlineLvl w:val="0"/>
        <w:rPr>
          <w:rFonts w:hAnsi="宋体" w:cs="黑体"/>
          <w:b/>
          <w:sz w:val="36"/>
          <w:szCs w:val="36"/>
        </w:rPr>
      </w:pPr>
    </w:p>
    <w:p w:rsidR="00BC685F" w:rsidRDefault="00BC685F">
      <w:pPr>
        <w:autoSpaceDE w:val="0"/>
        <w:autoSpaceDN w:val="0"/>
        <w:adjustRightInd w:val="0"/>
        <w:outlineLvl w:val="0"/>
        <w:rPr>
          <w:rFonts w:hAnsi="宋体" w:cs="黑体"/>
          <w:b/>
          <w:sz w:val="36"/>
          <w:szCs w:val="36"/>
        </w:rPr>
      </w:pPr>
      <w:bookmarkStart w:id="36" w:name="_Toc7273"/>
      <w:bookmarkStart w:id="37" w:name="_Toc1369_WPSOffice_Level1"/>
    </w:p>
    <w:p w:rsidR="00BC685F" w:rsidRDefault="00BC685F">
      <w:pPr>
        <w:autoSpaceDE w:val="0"/>
        <w:autoSpaceDN w:val="0"/>
        <w:adjustRightInd w:val="0"/>
        <w:jc w:val="center"/>
        <w:outlineLvl w:val="0"/>
        <w:rPr>
          <w:rFonts w:hAnsi="宋体" w:cs="黑体"/>
          <w:b/>
          <w:sz w:val="36"/>
          <w:szCs w:val="36"/>
        </w:rPr>
      </w:pPr>
    </w:p>
    <w:p w:rsidR="00BC685F" w:rsidRDefault="00205BC3">
      <w:pPr>
        <w:autoSpaceDE w:val="0"/>
        <w:autoSpaceDN w:val="0"/>
        <w:adjustRightInd w:val="0"/>
        <w:jc w:val="center"/>
        <w:outlineLvl w:val="0"/>
        <w:rPr>
          <w:rFonts w:hAnsi="宋体" w:cs="黑体"/>
          <w:b/>
          <w:sz w:val="36"/>
          <w:szCs w:val="36"/>
        </w:rPr>
      </w:pP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bookmarkEnd w:id="36"/>
      <w:bookmarkEnd w:id="37"/>
    </w:p>
    <w:p w:rsidR="00BC685F" w:rsidRDefault="00205BC3">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、工程量清单说明</w:t>
      </w:r>
    </w:p>
    <w:p w:rsidR="00BC685F" w:rsidRDefault="00205BC3">
      <w:pPr>
        <w:spacing w:line="40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 </w:t>
      </w:r>
      <w:r>
        <w:rPr>
          <w:rFonts w:asciiTheme="minorEastAsia" w:eastAsiaTheme="minorEastAsia" w:hAnsiTheme="minorEastAsia" w:hint="eastAsia"/>
          <w:sz w:val="24"/>
          <w:szCs w:val="24"/>
        </w:rPr>
        <w:t>本工程量清单是依据中华人民共和国国家标准《建设工程工程量清单计价规范》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以下简称“计价规范”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以及招标文件中包括的图纸等编制。计价规范中规定的工程量计算规则中没有的子目，应在本章第</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款约定；计价规范中规定的工程量计算规则中没有且本章第</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款也未约定的，双方协商确定；协商不成的，可向省级或行业工程造价管理机构申请裁定或按照有合同约束力的图纸所标示尺寸的理论净量计算。计量采用中华人民共和国法定的基本计量单位。</w:t>
      </w:r>
    </w:p>
    <w:p w:rsidR="00BC685F" w:rsidRDefault="00205BC3">
      <w:pPr>
        <w:spacing w:line="40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szCs w:val="24"/>
        </w:rPr>
        <w:t>本工程量清单应与招标文件中的投标人须知、通用合同条款、专用合同条款、技术标准和要求及图纸等章节内容一起阅读和理解。</w:t>
      </w:r>
    </w:p>
    <w:p w:rsidR="00BC685F" w:rsidRDefault="00205BC3">
      <w:pPr>
        <w:spacing w:line="40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1.3 </w:t>
      </w:r>
      <w:r>
        <w:rPr>
          <w:rFonts w:asciiTheme="minorEastAsia" w:eastAsiaTheme="minorEastAsia" w:hAnsiTheme="minorEastAsia" w:hint="eastAsia"/>
          <w:sz w:val="24"/>
          <w:szCs w:val="24"/>
        </w:rPr>
        <w:t>本工程量清单仅是投标报价的共同基础，竣工结算的工程量按合同约定确定。合同价格的确定以及价款支付应遵循合同条款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包括通用合同条款和专用合同条款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、技术标准和要求以及本章的有关约定。</w:t>
      </w:r>
    </w:p>
    <w:p w:rsidR="00BC685F" w:rsidRDefault="00205BC3">
      <w:pPr>
        <w:spacing w:line="400" w:lineRule="exact"/>
        <w:ind w:left="1"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补充子目的子目特征、计量单位、工程量计算规则及工作内容说明如下：</w:t>
      </w:r>
      <w:r>
        <w:rPr>
          <w:rFonts w:asciiTheme="minorEastAsia" w:eastAsiaTheme="minorEastAsia" w:hAnsiTheme="minorEastAsia" w:hint="eastAsia"/>
          <w:sz w:val="24"/>
          <w:szCs w:val="24"/>
          <w:u w:val="single"/>
        </w:rPr>
        <w:t>本工程使用《建设工程工程量清单计价规范》（</w:t>
      </w:r>
      <w:r>
        <w:rPr>
          <w:rFonts w:asciiTheme="minorEastAsia" w:eastAsiaTheme="minorEastAsia" w:hAnsiTheme="minorEastAsia" w:hint="eastAsia"/>
          <w:sz w:val="24"/>
          <w:szCs w:val="24"/>
          <w:u w:val="single"/>
        </w:rPr>
        <w:t>GB50500-2013</w:t>
      </w:r>
      <w:r>
        <w:rPr>
          <w:rFonts w:asciiTheme="minorEastAsia" w:eastAsiaTheme="minorEastAsia" w:hAnsiTheme="minorEastAsia" w:hint="eastAsia"/>
          <w:sz w:val="24"/>
          <w:szCs w:val="24"/>
          <w:u w:val="single"/>
        </w:rPr>
        <w:t>）</w:t>
      </w:r>
    </w:p>
    <w:p w:rsidR="00BC685F" w:rsidRDefault="00205BC3">
      <w:pPr>
        <w:spacing w:line="40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1.5 </w:t>
      </w:r>
      <w:r>
        <w:rPr>
          <w:rFonts w:asciiTheme="minorEastAsia" w:eastAsiaTheme="minorEastAsia" w:hAnsiTheme="minorEastAsia" w:hint="eastAsia"/>
          <w:sz w:val="24"/>
          <w:szCs w:val="24"/>
        </w:rPr>
        <w:t>本条第</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款中约定的计量和计价规则适用于合同履约过程中工程</w:t>
      </w:r>
      <w:r>
        <w:rPr>
          <w:rFonts w:asciiTheme="minorEastAsia" w:eastAsiaTheme="minorEastAsia" w:hAnsiTheme="minorEastAsia" w:hint="eastAsia"/>
          <w:sz w:val="24"/>
          <w:szCs w:val="24"/>
        </w:rPr>
        <w:t>量计量与价款支付、工程变更、索赔和工程结算。</w:t>
      </w:r>
    </w:p>
    <w:p w:rsidR="00BC685F" w:rsidRDefault="00205BC3" w:rsidP="00205BC3">
      <w:pPr>
        <w:tabs>
          <w:tab w:val="left" w:pos="0"/>
        </w:tabs>
        <w:spacing w:line="400" w:lineRule="exact"/>
        <w:ind w:left="321" w:firstLineChars="47" w:firstLine="11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1.6 </w:t>
      </w:r>
      <w:r>
        <w:rPr>
          <w:rFonts w:asciiTheme="minorEastAsia" w:eastAsiaTheme="minorEastAsia" w:hAnsiTheme="minorEastAsia" w:hint="eastAsia"/>
          <w:sz w:val="24"/>
          <w:szCs w:val="24"/>
        </w:rPr>
        <w:t>本条与下述第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条和第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条的说明内容是构成合同文件的已标价工程量清单的组成部分。</w:t>
      </w:r>
    </w:p>
    <w:p w:rsidR="00BC685F" w:rsidRDefault="00205BC3">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、投标报价说明</w:t>
      </w:r>
    </w:p>
    <w:p w:rsidR="00BC685F" w:rsidRDefault="00205BC3">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BC685F" w:rsidRDefault="00205BC3">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BC685F" w:rsidRDefault="00205BC3">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《河南省房屋建筑与装饰工程预算定额》（</w:t>
      </w:r>
      <w:r>
        <w:rPr>
          <w:rFonts w:hAnsi="宋体" w:cs="宋体" w:hint="eastAsia"/>
          <w:sz w:val="24"/>
        </w:rPr>
        <w:t>HA01-31-2016</w:t>
      </w:r>
      <w:r>
        <w:rPr>
          <w:rFonts w:hAnsi="宋体" w:cs="宋体" w:hint="eastAsia"/>
          <w:sz w:val="24"/>
        </w:rPr>
        <w:t>）、《河南省通用安装工程预算定额》（</w:t>
      </w:r>
      <w:r>
        <w:rPr>
          <w:rFonts w:hAnsi="宋体" w:cs="宋体" w:hint="eastAsia"/>
          <w:sz w:val="24"/>
        </w:rPr>
        <w:t>HA02-31-2016</w:t>
      </w:r>
      <w:r>
        <w:rPr>
          <w:rFonts w:hAnsi="宋体" w:cs="宋体" w:hint="eastAsia"/>
          <w:sz w:val="24"/>
        </w:rPr>
        <w:t>）及有关配套文件；</w:t>
      </w:r>
    </w:p>
    <w:p w:rsidR="00BC685F" w:rsidRDefault="00205BC3">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《建设工程工程量清单计价规范》（</w:t>
      </w:r>
      <w:r>
        <w:rPr>
          <w:rFonts w:hAnsi="宋体" w:cs="宋体" w:hint="eastAsia"/>
          <w:sz w:val="24"/>
        </w:rPr>
        <w:t>GB50500-2013</w:t>
      </w:r>
      <w:r>
        <w:rPr>
          <w:rFonts w:hAnsi="宋体" w:cs="宋体" w:hint="eastAsia"/>
          <w:sz w:val="24"/>
        </w:rPr>
        <w:t>）；</w:t>
      </w:r>
    </w:p>
    <w:p w:rsidR="00BC685F" w:rsidRDefault="00205BC3">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w:t>
      </w:r>
      <w:r>
        <w:rPr>
          <w:rFonts w:hAnsi="宋体" w:cs="宋体" w:hint="eastAsia"/>
          <w:sz w:val="24"/>
        </w:rPr>
        <w:t>充和修改文件；</w:t>
      </w:r>
    </w:p>
    <w:p w:rsidR="00BC685F" w:rsidRDefault="00205BC3">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BC685F" w:rsidRDefault="00205BC3">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施工现场情况、工程特点及拟定的投标施工组织设计或施工方案；</w:t>
      </w:r>
    </w:p>
    <w:p w:rsidR="00BC685F" w:rsidRDefault="00205BC3">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与建设项目相关的标准、规定等技术资料；</w:t>
      </w:r>
    </w:p>
    <w:p w:rsidR="00BC685F" w:rsidRDefault="00205BC3">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材料价格参考</w:t>
      </w:r>
      <w:r>
        <w:rPr>
          <w:rFonts w:hAnsi="宋体" w:cs="宋体" w:hint="eastAsia"/>
          <w:sz w:val="24"/>
        </w:rPr>
        <w:t>2019</w:t>
      </w:r>
      <w:r>
        <w:rPr>
          <w:rFonts w:hAnsi="宋体" w:cs="宋体" w:hint="eastAsia"/>
          <w:sz w:val="24"/>
        </w:rPr>
        <w:t>年第</w:t>
      </w:r>
      <w:r>
        <w:rPr>
          <w:rFonts w:hAnsi="宋体" w:cs="宋体" w:hint="eastAsia"/>
          <w:sz w:val="24"/>
        </w:rPr>
        <w:t>3</w:t>
      </w:r>
      <w:r>
        <w:rPr>
          <w:rFonts w:hAnsi="宋体" w:cs="宋体" w:hint="eastAsia"/>
          <w:sz w:val="24"/>
        </w:rPr>
        <w:t>期《许昌工程造价信息》材料价及市场调查价执行；</w:t>
      </w:r>
    </w:p>
    <w:p w:rsidR="00BC685F" w:rsidRDefault="00205BC3">
      <w:pPr>
        <w:spacing w:line="440" w:lineRule="exact"/>
        <w:ind w:firstLineChars="150" w:firstLine="36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w:t>
      </w:r>
      <w:r>
        <w:rPr>
          <w:rFonts w:hAnsi="宋体" w:cs="宋体" w:hint="eastAsia"/>
          <w:sz w:val="24"/>
        </w:rPr>
        <w:t>价格指数依据豫建标定【</w:t>
      </w:r>
      <w:r>
        <w:rPr>
          <w:rFonts w:hAnsi="宋体" w:cs="宋体" w:hint="eastAsia"/>
          <w:sz w:val="24"/>
        </w:rPr>
        <w:t>2018</w:t>
      </w:r>
      <w:r>
        <w:rPr>
          <w:rFonts w:hAnsi="宋体" w:cs="宋体" w:hint="eastAsia"/>
          <w:sz w:val="24"/>
        </w:rPr>
        <w:t>】</w:t>
      </w:r>
      <w:r>
        <w:rPr>
          <w:rFonts w:hAnsi="宋体" w:cs="宋体" w:hint="eastAsia"/>
          <w:sz w:val="24"/>
        </w:rPr>
        <w:t>40</w:t>
      </w:r>
      <w:r>
        <w:rPr>
          <w:rFonts w:hAnsi="宋体" w:cs="宋体" w:hint="eastAsia"/>
          <w:sz w:val="24"/>
        </w:rPr>
        <w:t>号文发布的</w:t>
      </w:r>
      <w:r>
        <w:rPr>
          <w:rFonts w:hAnsi="宋体" w:cs="宋体" w:hint="eastAsia"/>
          <w:sz w:val="24"/>
        </w:rPr>
        <w:t>2019</w:t>
      </w:r>
      <w:r>
        <w:rPr>
          <w:rFonts w:hAnsi="宋体" w:cs="宋体" w:hint="eastAsia"/>
          <w:sz w:val="24"/>
        </w:rPr>
        <w:t>年</w:t>
      </w:r>
      <w:r>
        <w:rPr>
          <w:rFonts w:hAnsi="宋体" w:cs="宋体" w:hint="eastAsia"/>
          <w:sz w:val="24"/>
        </w:rPr>
        <w:t>1-6</w:t>
      </w:r>
      <w:r>
        <w:rPr>
          <w:rFonts w:hAnsi="宋体" w:cs="宋体" w:hint="eastAsia"/>
          <w:sz w:val="24"/>
        </w:rPr>
        <w:t>月价格指数进行调制</w:t>
      </w:r>
      <w:r>
        <w:rPr>
          <w:rFonts w:hAnsi="宋体" w:cs="宋体" w:hint="eastAsia"/>
          <w:sz w:val="24"/>
        </w:rPr>
        <w:t>，税金按</w:t>
      </w:r>
      <w:r>
        <w:rPr>
          <w:rFonts w:hAnsi="宋体" w:cs="宋体" w:hint="eastAsia"/>
          <w:sz w:val="24"/>
        </w:rPr>
        <w:t>9%</w:t>
      </w:r>
      <w:r>
        <w:rPr>
          <w:rFonts w:hAnsi="宋体" w:cs="宋体" w:hint="eastAsia"/>
          <w:sz w:val="24"/>
        </w:rPr>
        <w:t>计入；</w:t>
      </w:r>
    </w:p>
    <w:p w:rsidR="00BC685F" w:rsidRDefault="00205BC3">
      <w:pPr>
        <w:autoSpaceDE w:val="0"/>
        <w:autoSpaceDN w:val="0"/>
        <w:spacing w:line="360" w:lineRule="exact"/>
        <w:ind w:firstLineChars="200" w:firstLine="480"/>
        <w:jc w:val="left"/>
        <w:outlineLvl w:val="1"/>
        <w:rPr>
          <w:rFonts w:hAnsi="宋体" w:cs="宋体"/>
          <w:sz w:val="24"/>
        </w:rPr>
      </w:pPr>
      <w:r>
        <w:rPr>
          <w:rFonts w:hAnsi="宋体" w:cs="宋体" w:hint="eastAsia"/>
          <w:sz w:val="24"/>
        </w:rPr>
        <w:lastRenderedPageBreak/>
        <w:t>(10)</w:t>
      </w:r>
      <w:r>
        <w:rPr>
          <w:rFonts w:hAnsi="宋体" w:cs="宋体" w:hint="eastAsia"/>
          <w:sz w:val="24"/>
        </w:rPr>
        <w:t>其他的相关资料。</w:t>
      </w:r>
    </w:p>
    <w:p w:rsidR="00BC685F" w:rsidRDefault="00205BC3">
      <w:pPr>
        <w:autoSpaceDE w:val="0"/>
        <w:autoSpaceDN w:val="0"/>
        <w:spacing w:line="360" w:lineRule="exact"/>
        <w:ind w:firstLineChars="200" w:firstLine="480"/>
        <w:jc w:val="left"/>
        <w:outlineLvl w:val="1"/>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BC685F" w:rsidRDefault="00205BC3">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BC685F" w:rsidRDefault="00205BC3">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C685F" w:rsidRDefault="00205BC3">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C685F" w:rsidRDefault="00205BC3">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w:t>
      </w:r>
      <w:r>
        <w:rPr>
          <w:rFonts w:hAnsi="宋体" w:cs="宋体" w:hint="eastAsia"/>
          <w:sz w:val="24"/>
        </w:rPr>
        <w:t>量由投标人按照其自身情况做充分的、竞争性考虑。材料消耗量包括损耗量。</w:t>
      </w:r>
    </w:p>
    <w:p w:rsidR="00BC685F" w:rsidRDefault="00205BC3">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w:t>
      </w:r>
      <w:r>
        <w:rPr>
          <w:rFonts w:hAnsi="宋体" w:cs="宋体" w:hint="eastAsia"/>
          <w:sz w:val="24"/>
        </w:rPr>
        <w:t>储、保管、库损以及从堆放地点运至安装地点的二次搬运等其他费用均应在投标报价中考虑。</w:t>
      </w:r>
    </w:p>
    <w:p w:rsidR="00BC685F" w:rsidRDefault="00205BC3">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w:t>
      </w:r>
      <w:r>
        <w:rPr>
          <w:rFonts w:hAnsi="宋体" w:cs="宋体" w:hint="eastAsia"/>
          <w:sz w:val="24"/>
        </w:rPr>
        <w:lastRenderedPageBreak/>
        <w:t>施项目，应按分部分项工程量清单的方式采用综合单价计价；其余的措施项目可以“项”为单位的方式计价。投标人所填报价格应包括除规费、税金外的全部费用。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w:t>
      </w:r>
      <w:r>
        <w:rPr>
          <w:rFonts w:hAnsi="宋体" w:cs="宋体" w:hint="eastAsia"/>
          <w:sz w:val="24"/>
        </w:rPr>
        <w:t>定，详实了解工程场地及其周围环境，充分考虑招标工程特点及拟定的施工方案和施工组织设计，对招标人给出的措施项目清单的内容进行细化或增减。</w:t>
      </w:r>
    </w:p>
    <w:p w:rsidR="00BC685F" w:rsidRDefault="00205BC3">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BC685F" w:rsidRDefault="00205BC3">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w:t>
      </w:r>
      <w:r>
        <w:rPr>
          <w:rFonts w:hAnsi="宋体" w:cs="宋体" w:hint="eastAsia"/>
          <w:sz w:val="24"/>
        </w:rPr>
        <w:t>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BC685F" w:rsidRDefault="00205BC3">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w:t>
      </w:r>
      <w:r>
        <w:rPr>
          <w:rFonts w:hAnsi="宋体" w:cs="宋体" w:hint="eastAsia"/>
          <w:sz w:val="24"/>
        </w:rPr>
        <w:t>搭设的脚手架、水电和低值易耗品费用、现场管理费用、企业管理费和利润；</w:t>
      </w:r>
    </w:p>
    <w:p w:rsidR="00BC685F" w:rsidRDefault="00205BC3">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BC685F" w:rsidRDefault="00205BC3">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BC685F" w:rsidRDefault="00205BC3">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BC685F" w:rsidRDefault="00205BC3">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w:t>
      </w:r>
      <w:r>
        <w:rPr>
          <w:rFonts w:hAnsi="宋体" w:cs="宋体" w:hint="eastAsia"/>
          <w:sz w:val="24"/>
        </w:rPr>
        <w:t>表”所列项目并根据国家、省级或行业建设主管部门的有关规定列项和计算，不得作为竞争性费用。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BC685F" w:rsidRDefault="00205BC3">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BC685F" w:rsidRDefault="00205BC3">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BC685F" w:rsidRDefault="00205BC3">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BC685F" w:rsidRDefault="00205BC3" w:rsidP="00205BC3">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BC685F" w:rsidRDefault="00205BC3" w:rsidP="0020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w:t>
      </w:r>
      <w:r>
        <w:rPr>
          <w:rFonts w:hAnsi="宋体" w:cs="宋体" w:hint="eastAsia"/>
          <w:b/>
          <w:sz w:val="24"/>
          <w:szCs w:val="24"/>
        </w:rPr>
        <w:t>金应按规定费（税）率足额计取，即费（税）率不可竞争。</w:t>
      </w:r>
    </w:p>
    <w:p w:rsidR="00BC685F" w:rsidRDefault="00205BC3" w:rsidP="0020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685F" w:rsidRDefault="00205BC3" w:rsidP="0020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w:t>
      </w:r>
      <w:r>
        <w:rPr>
          <w:rFonts w:hAnsi="宋体" w:cs="宋体" w:hint="eastAsia"/>
          <w:b/>
          <w:sz w:val="24"/>
          <w:szCs w:val="24"/>
        </w:rPr>
        <w:t>控制价中安全文明施工措施费费用总额且不得低于</w:t>
      </w:r>
      <w:r>
        <w:rPr>
          <w:rFonts w:hAnsi="宋体" w:cs="宋体" w:hint="eastAsia"/>
          <w:b/>
          <w:sz w:val="24"/>
          <w:szCs w:val="24"/>
        </w:rPr>
        <w:t>90%</w:t>
      </w:r>
      <w:r>
        <w:rPr>
          <w:rFonts w:hAnsi="宋体" w:cs="宋体" w:hint="eastAsia"/>
          <w:b/>
          <w:sz w:val="24"/>
          <w:szCs w:val="24"/>
        </w:rPr>
        <w:t>。</w:t>
      </w:r>
    </w:p>
    <w:p w:rsidR="00BC685F" w:rsidRDefault="00205BC3" w:rsidP="0020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C685F" w:rsidRDefault="00205BC3" w:rsidP="0020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BC685F" w:rsidRDefault="00205BC3">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BC685F" w:rsidRDefault="00205BC3">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BC685F" w:rsidRDefault="00205BC3">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BC685F" w:rsidRDefault="00205BC3">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BC685F" w:rsidRDefault="00205BC3">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BC685F" w:rsidRDefault="00205BC3">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BC685F" w:rsidRDefault="00205BC3">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BC685F" w:rsidRDefault="00205BC3">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BC685F" w:rsidRDefault="00205BC3">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BC685F" w:rsidRDefault="00205BC3">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BC685F" w:rsidRDefault="00205BC3">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w:t>
      </w:r>
      <w:r>
        <w:rPr>
          <w:rFonts w:hAnsi="宋体" w:cs="宋体" w:hint="eastAsia"/>
          <w:sz w:val="24"/>
        </w:rPr>
        <w:t>征</w:t>
      </w:r>
    </w:p>
    <w:p w:rsidR="00BC685F" w:rsidRDefault="00205BC3">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BC685F" w:rsidRDefault="00205BC3">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BC685F" w:rsidRDefault="00205BC3">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BC685F" w:rsidRDefault="00205BC3">
      <w:pPr>
        <w:spacing w:line="430" w:lineRule="exact"/>
        <w:ind w:left="1" w:firstLineChars="200" w:firstLine="480"/>
        <w:rPr>
          <w:rFonts w:hAnsi="宋体" w:cs="宋体"/>
          <w:sz w:val="24"/>
          <w:szCs w:val="22"/>
        </w:rPr>
      </w:pPr>
      <w:r>
        <w:rPr>
          <w:rFonts w:hAnsi="宋体" w:cs="宋体" w:hint="eastAsia"/>
          <w:sz w:val="24"/>
          <w:szCs w:val="22"/>
        </w:rPr>
        <w:t xml:space="preserve">3.1.7 </w:t>
      </w:r>
      <w:r>
        <w:rPr>
          <w:rFonts w:hAnsi="宋体" w:cs="宋体" w:hint="eastAsia"/>
          <w:sz w:val="24"/>
          <w:szCs w:val="22"/>
        </w:rPr>
        <w:t>税金</w:t>
      </w:r>
    </w:p>
    <w:p w:rsidR="00BC685F" w:rsidRDefault="00205BC3">
      <w:pPr>
        <w:spacing w:line="430" w:lineRule="exact"/>
        <w:ind w:left="1" w:firstLineChars="200" w:firstLine="480"/>
        <w:rPr>
          <w:rFonts w:hAnsi="宋体" w:cs="宋体"/>
          <w:sz w:val="24"/>
          <w:szCs w:val="22"/>
        </w:rPr>
      </w:pPr>
      <w:r>
        <w:rPr>
          <w:rFonts w:hAnsi="宋体" w:cs="宋体" w:hint="eastAsia"/>
          <w:sz w:val="24"/>
          <w:szCs w:val="22"/>
        </w:rPr>
        <w:t>根据财税《</w:t>
      </w:r>
      <w:r>
        <w:rPr>
          <w:rFonts w:hAnsi="宋体" w:cs="宋体" w:hint="eastAsia"/>
          <w:sz w:val="24"/>
          <w:szCs w:val="22"/>
        </w:rPr>
        <w:t>2016</w:t>
      </w:r>
      <w:r>
        <w:rPr>
          <w:rFonts w:hAnsi="宋体" w:cs="宋体" w:hint="eastAsia"/>
          <w:sz w:val="24"/>
          <w:szCs w:val="22"/>
        </w:rPr>
        <w:t>》</w:t>
      </w:r>
      <w:r>
        <w:rPr>
          <w:rFonts w:hAnsi="宋体" w:cs="宋体" w:hint="eastAsia"/>
          <w:sz w:val="24"/>
          <w:szCs w:val="22"/>
        </w:rPr>
        <w:t>36</w:t>
      </w:r>
      <w:r>
        <w:rPr>
          <w:rFonts w:hAnsi="宋体" w:cs="宋体" w:hint="eastAsia"/>
          <w:sz w:val="24"/>
          <w:szCs w:val="22"/>
        </w:rPr>
        <w:t>号文“营业税改征增值税试点实施办法”规定，增值税计税方法采用一般计税方法。</w:t>
      </w:r>
    </w:p>
    <w:p w:rsidR="00BC685F" w:rsidRDefault="00205BC3">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BC685F" w:rsidRDefault="00205BC3">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BC685F" w:rsidRDefault="00205BC3">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BC685F" w:rsidRDefault="00205BC3">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BC685F" w:rsidRDefault="00205BC3">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BC685F" w:rsidRDefault="00205BC3">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hAnsi="宋体" w:cs="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BC685F" w:rsidRDefault="00205BC3">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w:t>
      </w:r>
      <w:r>
        <w:rPr>
          <w:rFonts w:hAnsi="宋体" w:cs="宋体" w:hint="eastAsia"/>
          <w:sz w:val="24"/>
        </w:rPr>
        <w:t>清单进</w:t>
      </w:r>
      <w:r>
        <w:rPr>
          <w:rFonts w:hAnsi="宋体" w:cs="宋体" w:hint="eastAsia"/>
          <w:sz w:val="24"/>
        </w:rPr>
        <w:lastRenderedPageBreak/>
        <w:t>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w:t>
      </w:r>
      <w:r>
        <w:rPr>
          <w:rFonts w:hAnsi="宋体" w:cs="宋体" w:hint="eastAsia"/>
          <w:sz w:val="24"/>
        </w:rPr>
        <w:t>分项工程量清单中已经列明，投标人都需要对其报价，并纳入投标总价的计算。</w:t>
      </w:r>
    </w:p>
    <w:p w:rsidR="00BC685F" w:rsidRDefault="00205BC3">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BC685F" w:rsidRDefault="00205BC3">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BC685F" w:rsidRDefault="00205BC3">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w:t>
      </w:r>
      <w:r>
        <w:rPr>
          <w:rFonts w:hAnsi="宋体" w:cs="宋体" w:hint="eastAsia"/>
          <w:sz w:val="24"/>
        </w:rPr>
        <w:t>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C685F" w:rsidRDefault="00205BC3">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C685F" w:rsidRDefault="00205BC3">
      <w:pPr>
        <w:spacing w:line="430" w:lineRule="exact"/>
        <w:ind w:left="1" w:firstLineChars="200" w:firstLine="480"/>
        <w:rPr>
          <w:rFonts w:hAnsi="宋体" w:cs="宋体"/>
          <w:sz w:val="24"/>
        </w:rPr>
      </w:pPr>
      <w:r>
        <w:rPr>
          <w:rFonts w:hAnsi="宋体" w:cs="宋体" w:hint="eastAsia"/>
          <w:sz w:val="24"/>
        </w:rPr>
        <w:t>3.4</w:t>
      </w:r>
      <w:r>
        <w:rPr>
          <w:rFonts w:hAnsi="宋体" w:cs="宋体" w:hint="eastAsia"/>
          <w:sz w:val="24"/>
        </w:rPr>
        <w:t>其他补充说明</w:t>
      </w:r>
    </w:p>
    <w:p w:rsidR="00BC685F" w:rsidRDefault="00205BC3">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w:t>
      </w:r>
      <w:r>
        <w:rPr>
          <w:rFonts w:asciiTheme="minorEastAsia" w:eastAsiaTheme="minorEastAsia" w:hAnsiTheme="minorEastAsia" w:hint="eastAsia"/>
          <w:b/>
          <w:sz w:val="24"/>
          <w:szCs w:val="24"/>
        </w:rPr>
        <w:t>．工程量清单</w:t>
      </w:r>
    </w:p>
    <w:p w:rsidR="00BC685F" w:rsidRDefault="00205BC3">
      <w:pPr>
        <w:spacing w:line="400" w:lineRule="exact"/>
        <w:ind w:left="1"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工程量清单在《全国公共资源交易平台</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河南省▪许昌市</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http://ggzy.xuchang.gov.cn/</w:t>
      </w:r>
      <w:r>
        <w:rPr>
          <w:rFonts w:asciiTheme="minorEastAsia" w:eastAsiaTheme="minorEastAsia" w:hAnsiTheme="minorEastAsia" w:hint="eastAsia"/>
          <w:sz w:val="24"/>
          <w:szCs w:val="24"/>
        </w:rPr>
        <w:t>），通过“投标人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供应</w:t>
      </w:r>
      <w:r>
        <w:rPr>
          <w:rFonts w:asciiTheme="minorEastAsia" w:eastAsiaTheme="minorEastAsia" w:hAnsiTheme="minorEastAsia" w:hint="eastAsia"/>
          <w:sz w:val="24"/>
          <w:szCs w:val="24"/>
        </w:rPr>
        <w:t>商登录”后自行下载。</w:t>
      </w:r>
      <w:r>
        <w:rPr>
          <w:rFonts w:asciiTheme="minorEastAsia" w:eastAsiaTheme="minorEastAsia" w:hAnsiTheme="minorEastAsia" w:cs="宋体" w:hint="eastAsia"/>
          <w:sz w:val="24"/>
          <w:szCs w:val="24"/>
        </w:rPr>
        <w:t>如有缺项、漏项或少算现象，请及时在【全国公共资源交易平台</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河南省▪许昌市</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】上提出。</w:t>
      </w:r>
    </w:p>
    <w:p w:rsidR="00BC685F" w:rsidRDefault="00205BC3">
      <w:pPr>
        <w:spacing w:line="400" w:lineRule="exact"/>
        <w:ind w:left="1"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BC685F" w:rsidRDefault="00BC685F">
      <w:pPr>
        <w:pStyle w:val="a0"/>
        <w:ind w:firstLineChars="0" w:firstLine="0"/>
        <w:rPr>
          <w:rFonts w:hAnsi="宋体"/>
          <w:b/>
          <w:bCs/>
          <w:sz w:val="24"/>
        </w:rPr>
      </w:pPr>
    </w:p>
    <w:p w:rsidR="00BC685F" w:rsidRDefault="00BC685F">
      <w:pPr>
        <w:spacing w:line="440" w:lineRule="exact"/>
        <w:jc w:val="center"/>
        <w:rPr>
          <w:rFonts w:hAnsi="宋体" w:cs="黑体"/>
          <w:b/>
          <w:sz w:val="36"/>
          <w:szCs w:val="36"/>
        </w:rPr>
      </w:pPr>
      <w:bookmarkStart w:id="38" w:name="_Toc21430_WPSOffice_Level1"/>
      <w:bookmarkStart w:id="39" w:name="_Toc4759"/>
    </w:p>
    <w:p w:rsidR="00BC685F" w:rsidRDefault="00BC685F">
      <w:pPr>
        <w:spacing w:line="440" w:lineRule="exact"/>
        <w:jc w:val="center"/>
        <w:rPr>
          <w:rFonts w:hAnsi="宋体" w:cs="黑体"/>
          <w:b/>
          <w:sz w:val="36"/>
          <w:szCs w:val="36"/>
        </w:rPr>
      </w:pPr>
    </w:p>
    <w:p w:rsidR="00BC685F" w:rsidRDefault="00BC685F">
      <w:pPr>
        <w:spacing w:line="440" w:lineRule="exact"/>
        <w:jc w:val="center"/>
        <w:rPr>
          <w:rFonts w:hAnsi="宋体" w:cs="黑体"/>
          <w:b/>
          <w:sz w:val="36"/>
          <w:szCs w:val="36"/>
        </w:rPr>
      </w:pPr>
    </w:p>
    <w:p w:rsidR="00BC685F" w:rsidRDefault="00BC685F">
      <w:pPr>
        <w:spacing w:line="440" w:lineRule="exact"/>
        <w:jc w:val="center"/>
        <w:rPr>
          <w:rFonts w:hAnsi="宋体" w:cs="黑体"/>
          <w:b/>
          <w:sz w:val="36"/>
          <w:szCs w:val="36"/>
        </w:rPr>
      </w:pPr>
    </w:p>
    <w:p w:rsidR="00BC685F" w:rsidRDefault="00205BC3">
      <w:pPr>
        <w:spacing w:line="440" w:lineRule="exact"/>
        <w:jc w:val="center"/>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34"/>
      <w:r>
        <w:rPr>
          <w:rFonts w:hAnsi="宋体" w:cs="黑体" w:hint="eastAsia"/>
          <w:b/>
          <w:sz w:val="36"/>
          <w:szCs w:val="36"/>
        </w:rPr>
        <w:t>(</w:t>
      </w:r>
      <w:r>
        <w:rPr>
          <w:rFonts w:hAnsi="宋体" w:cs="黑体" w:hint="eastAsia"/>
          <w:b/>
          <w:sz w:val="36"/>
          <w:szCs w:val="36"/>
        </w:rPr>
        <w:t>电子版另附</w:t>
      </w:r>
      <w:r>
        <w:rPr>
          <w:rFonts w:hAnsi="宋体" w:cs="黑体" w:hint="eastAsia"/>
          <w:b/>
          <w:sz w:val="36"/>
          <w:szCs w:val="36"/>
        </w:rPr>
        <w:t>)</w:t>
      </w:r>
      <w:bookmarkEnd w:id="38"/>
      <w:bookmarkEnd w:id="39"/>
    </w:p>
    <w:p w:rsidR="00BC685F" w:rsidRDefault="00BC685F">
      <w:pPr>
        <w:autoSpaceDE w:val="0"/>
        <w:autoSpaceDN w:val="0"/>
        <w:adjustRightInd w:val="0"/>
        <w:spacing w:line="420" w:lineRule="exact"/>
        <w:jc w:val="center"/>
        <w:rPr>
          <w:rFonts w:hAnsi="宋体" w:cs="黑体"/>
          <w:sz w:val="24"/>
          <w:szCs w:val="24"/>
        </w:rPr>
      </w:pPr>
    </w:p>
    <w:p w:rsidR="00BC685F" w:rsidRDefault="00205BC3">
      <w:pPr>
        <w:autoSpaceDE w:val="0"/>
        <w:autoSpaceDN w:val="0"/>
        <w:adjustRightInd w:val="0"/>
        <w:spacing w:line="420" w:lineRule="exact"/>
        <w:jc w:val="center"/>
        <w:rPr>
          <w:rFonts w:hAnsi="宋体" w:cs="黑体"/>
          <w:sz w:val="24"/>
          <w:szCs w:val="24"/>
        </w:rPr>
      </w:pPr>
      <w:r>
        <w:rPr>
          <w:rFonts w:hAnsi="宋体" w:cs="黑体" w:hint="eastAsia"/>
          <w:sz w:val="24"/>
          <w:szCs w:val="24"/>
        </w:rPr>
        <w:t>按照招标文件中第二章投标人须知前附表第</w:t>
      </w:r>
      <w:r>
        <w:rPr>
          <w:rFonts w:hAnsi="宋体" w:cs="黑体" w:hint="eastAsia"/>
          <w:sz w:val="24"/>
          <w:szCs w:val="24"/>
        </w:rPr>
        <w:t>2.1</w:t>
      </w:r>
      <w:r>
        <w:rPr>
          <w:rFonts w:hAnsi="宋体" w:cs="黑体" w:hint="eastAsia"/>
          <w:sz w:val="24"/>
          <w:szCs w:val="24"/>
        </w:rPr>
        <w:t>项所给的网址自行下载。</w:t>
      </w:r>
    </w:p>
    <w:p w:rsidR="00BC685F" w:rsidRDefault="00BC685F">
      <w:pPr>
        <w:autoSpaceDE w:val="0"/>
        <w:autoSpaceDN w:val="0"/>
        <w:adjustRightInd w:val="0"/>
        <w:jc w:val="center"/>
        <w:rPr>
          <w:rFonts w:hAnsi="宋体" w:cs="黑体"/>
          <w:b/>
          <w:sz w:val="24"/>
        </w:rPr>
      </w:pPr>
    </w:p>
    <w:p w:rsidR="00BC685F" w:rsidRDefault="00BC685F">
      <w:pPr>
        <w:autoSpaceDE w:val="0"/>
        <w:autoSpaceDN w:val="0"/>
        <w:adjustRightInd w:val="0"/>
        <w:spacing w:line="420" w:lineRule="exact"/>
        <w:jc w:val="center"/>
        <w:rPr>
          <w:rFonts w:hAnsi="宋体" w:cs="黑体"/>
          <w:sz w:val="28"/>
          <w:szCs w:val="28"/>
        </w:rPr>
      </w:pPr>
    </w:p>
    <w:p w:rsidR="00BC685F" w:rsidRDefault="00BC685F">
      <w:pPr>
        <w:autoSpaceDE w:val="0"/>
        <w:autoSpaceDN w:val="0"/>
        <w:adjustRightInd w:val="0"/>
        <w:rPr>
          <w:rFonts w:hAnsi="宋体" w:cs="黑体"/>
          <w:b/>
          <w:sz w:val="36"/>
          <w:szCs w:val="36"/>
        </w:rPr>
      </w:pPr>
      <w:bookmarkStart w:id="40" w:name="_Toc11410_WPSOffice_Level1"/>
      <w:bookmarkStart w:id="41" w:name="_Toc16552"/>
      <w:bookmarkStart w:id="42" w:name="_Toc278443522"/>
    </w:p>
    <w:p w:rsidR="00BC685F" w:rsidRDefault="00BC685F">
      <w:pPr>
        <w:pStyle w:val="a0"/>
        <w:ind w:firstLine="361"/>
        <w:rPr>
          <w:rFonts w:hAnsi="宋体" w:cs="黑体"/>
          <w:b/>
          <w:sz w:val="36"/>
          <w:szCs w:val="36"/>
        </w:rPr>
      </w:pPr>
    </w:p>
    <w:p w:rsidR="00BC685F" w:rsidRDefault="00BC685F">
      <w:pPr>
        <w:pStyle w:val="a0"/>
        <w:ind w:firstLine="361"/>
        <w:rPr>
          <w:rFonts w:hAnsi="宋体" w:cs="黑体"/>
          <w:b/>
          <w:sz w:val="36"/>
          <w:szCs w:val="36"/>
        </w:rPr>
      </w:pPr>
    </w:p>
    <w:p w:rsidR="00BC685F" w:rsidRDefault="00205BC3">
      <w:pPr>
        <w:autoSpaceDE w:val="0"/>
        <w:autoSpaceDN w:val="0"/>
        <w:adjustRightInd w:val="0"/>
        <w:jc w:val="center"/>
        <w:outlineLvl w:val="0"/>
        <w:rPr>
          <w:rFonts w:hAnsi="宋体" w:cs="黑体"/>
          <w:b/>
          <w:sz w:val="36"/>
          <w:szCs w:val="36"/>
        </w:rPr>
      </w:pPr>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40"/>
      <w:bookmarkEnd w:id="41"/>
      <w:bookmarkEnd w:id="42"/>
    </w:p>
    <w:p w:rsidR="00BC685F" w:rsidRDefault="00BC685F">
      <w:pPr>
        <w:spacing w:line="500" w:lineRule="exact"/>
        <w:ind w:firstLineChars="200" w:firstLine="480"/>
        <w:jc w:val="left"/>
        <w:rPr>
          <w:rFonts w:ascii="新宋体" w:eastAsia="新宋体" w:hAnsi="新宋体"/>
          <w:color w:val="FF0000"/>
          <w:sz w:val="24"/>
        </w:rPr>
      </w:pPr>
    </w:p>
    <w:p w:rsidR="00BC685F" w:rsidRDefault="00205BC3">
      <w:pPr>
        <w:spacing w:line="400" w:lineRule="exact"/>
        <w:ind w:firstLineChars="200" w:firstLine="480"/>
        <w:jc w:val="left"/>
        <w:rPr>
          <w:bCs/>
          <w:sz w:val="24"/>
        </w:rPr>
      </w:pPr>
      <w:r>
        <w:rPr>
          <w:rFonts w:hint="eastAsia"/>
          <w:bCs/>
          <w:sz w:val="24"/>
        </w:rPr>
        <w:t>1</w:t>
      </w:r>
      <w:r>
        <w:rPr>
          <w:rFonts w:hint="eastAsia"/>
          <w:bCs/>
          <w:sz w:val="24"/>
        </w:rPr>
        <w:t>、本工程技术标准和要求以适用的国家、行业以及地方规范、标准和规程为准。</w:t>
      </w:r>
    </w:p>
    <w:p w:rsidR="00BC685F" w:rsidRDefault="00205BC3">
      <w:pPr>
        <w:tabs>
          <w:tab w:val="left" w:pos="6510"/>
        </w:tabs>
        <w:spacing w:line="400" w:lineRule="exact"/>
        <w:ind w:firstLineChars="196" w:firstLine="470"/>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w:t>
      </w:r>
      <w:r>
        <w:rPr>
          <w:rFonts w:hint="eastAsia"/>
          <w:bCs/>
          <w:sz w:val="24"/>
        </w:rPr>
        <w:t>文件中有意空缺，由承包人依据上述原则自行收集。</w:t>
      </w:r>
    </w:p>
    <w:p w:rsidR="00BC685F" w:rsidRDefault="00205BC3">
      <w:pPr>
        <w:tabs>
          <w:tab w:val="left" w:pos="6510"/>
        </w:tabs>
        <w:spacing w:line="400" w:lineRule="exact"/>
        <w:ind w:firstLineChars="196" w:firstLine="470"/>
        <w:jc w:val="left"/>
        <w:rPr>
          <w:bCs/>
          <w:sz w:val="24"/>
        </w:rPr>
      </w:pPr>
      <w:r>
        <w:rPr>
          <w:rFonts w:hint="eastAsia"/>
          <w:bCs/>
          <w:sz w:val="24"/>
        </w:rPr>
        <w:t>2</w:t>
      </w:r>
      <w:r>
        <w:rPr>
          <w:rFonts w:hint="eastAsia"/>
          <w:bCs/>
          <w:sz w:val="24"/>
        </w:rPr>
        <w:t>、现行有效的主要设计和施工验收规范索引</w:t>
      </w:r>
    </w:p>
    <w:p w:rsidR="00BC685F" w:rsidRDefault="00205BC3">
      <w:pPr>
        <w:spacing w:line="400" w:lineRule="exact"/>
        <w:ind w:firstLineChars="200" w:firstLine="480"/>
        <w:jc w:val="left"/>
        <w:rPr>
          <w:rFonts w:hAnsi="宋体" w:cs="宋体"/>
          <w:sz w:val="24"/>
        </w:rPr>
      </w:pPr>
      <w:r>
        <w:rPr>
          <w:rFonts w:hint="eastAsia"/>
          <w:bCs/>
          <w:sz w:val="24"/>
        </w:rPr>
        <w:t>2.1</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w:t>
      </w:r>
      <w:r>
        <w:rPr>
          <w:rFonts w:hAnsi="宋体" w:cs="宋体" w:hint="eastAsia"/>
          <w:sz w:val="24"/>
        </w:rPr>
        <w:t>文件为准。</w:t>
      </w:r>
    </w:p>
    <w:p w:rsidR="00BC685F" w:rsidRDefault="00205BC3">
      <w:pPr>
        <w:tabs>
          <w:tab w:val="left" w:pos="6510"/>
        </w:tabs>
        <w:spacing w:line="400" w:lineRule="exact"/>
        <w:ind w:firstLineChars="196" w:firstLine="470"/>
        <w:jc w:val="left"/>
        <w:rPr>
          <w:bCs/>
          <w:sz w:val="24"/>
        </w:rPr>
      </w:pPr>
      <w:r>
        <w:rPr>
          <w:rFonts w:hint="eastAsia"/>
          <w:bCs/>
          <w:sz w:val="24"/>
        </w:rPr>
        <w:t>2.2</w:t>
      </w:r>
      <w:r>
        <w:rPr>
          <w:rFonts w:hint="eastAsia"/>
          <w:bCs/>
          <w:sz w:val="24"/>
        </w:rPr>
        <w:t>技术标须承诺：保证施工现场扬尘治理达标。</w:t>
      </w:r>
    </w:p>
    <w:p w:rsidR="00BC685F" w:rsidRDefault="00BC685F">
      <w:pPr>
        <w:spacing w:line="500" w:lineRule="exact"/>
        <w:ind w:firstLineChars="200" w:firstLine="480"/>
        <w:jc w:val="left"/>
        <w:rPr>
          <w:rFonts w:ascii="新宋体" w:eastAsia="新宋体" w:hAnsi="新宋体"/>
          <w:sz w:val="24"/>
        </w:rPr>
      </w:pPr>
    </w:p>
    <w:p w:rsidR="00BC685F" w:rsidRDefault="00BC685F">
      <w:pPr>
        <w:autoSpaceDE w:val="0"/>
        <w:autoSpaceDN w:val="0"/>
        <w:adjustRightInd w:val="0"/>
        <w:spacing w:line="420" w:lineRule="exact"/>
        <w:jc w:val="center"/>
        <w:rPr>
          <w:rFonts w:hAnsi="宋体" w:cs="黑体"/>
          <w:sz w:val="32"/>
          <w:szCs w:val="32"/>
        </w:rPr>
      </w:pPr>
    </w:p>
    <w:p w:rsidR="00BC685F" w:rsidRDefault="00BC685F">
      <w:pPr>
        <w:autoSpaceDE w:val="0"/>
        <w:autoSpaceDN w:val="0"/>
        <w:adjustRightInd w:val="0"/>
        <w:spacing w:line="420" w:lineRule="exact"/>
        <w:jc w:val="center"/>
        <w:rPr>
          <w:rFonts w:hAnsi="宋体" w:cs="黑体"/>
          <w:sz w:val="32"/>
          <w:szCs w:val="32"/>
        </w:rPr>
      </w:pPr>
    </w:p>
    <w:p w:rsidR="00BC685F" w:rsidRDefault="00BC685F">
      <w:pPr>
        <w:autoSpaceDE w:val="0"/>
        <w:autoSpaceDN w:val="0"/>
        <w:adjustRightInd w:val="0"/>
        <w:spacing w:line="420" w:lineRule="exact"/>
        <w:jc w:val="center"/>
        <w:rPr>
          <w:rFonts w:hAnsi="宋体" w:cs="黑体"/>
          <w:sz w:val="32"/>
          <w:szCs w:val="32"/>
        </w:rPr>
      </w:pPr>
    </w:p>
    <w:p w:rsidR="00BC685F" w:rsidRDefault="00BC685F">
      <w:pPr>
        <w:autoSpaceDE w:val="0"/>
        <w:autoSpaceDN w:val="0"/>
        <w:adjustRightInd w:val="0"/>
        <w:spacing w:line="420" w:lineRule="exact"/>
        <w:jc w:val="center"/>
        <w:rPr>
          <w:rFonts w:hAnsi="宋体" w:cs="黑体"/>
          <w:sz w:val="32"/>
          <w:szCs w:val="32"/>
        </w:rPr>
      </w:pPr>
    </w:p>
    <w:p w:rsidR="00BC685F" w:rsidRDefault="00BC685F">
      <w:pPr>
        <w:autoSpaceDE w:val="0"/>
        <w:autoSpaceDN w:val="0"/>
        <w:adjustRightInd w:val="0"/>
        <w:spacing w:line="420" w:lineRule="exact"/>
        <w:jc w:val="center"/>
        <w:rPr>
          <w:rFonts w:hAnsi="宋体" w:cs="黑体"/>
          <w:sz w:val="32"/>
          <w:szCs w:val="32"/>
        </w:rPr>
      </w:pPr>
    </w:p>
    <w:p w:rsidR="00BC685F" w:rsidRDefault="00BC685F" w:rsidP="00205BC3">
      <w:pPr>
        <w:autoSpaceDE w:val="0"/>
        <w:autoSpaceDN w:val="0"/>
        <w:adjustRightInd w:val="0"/>
        <w:spacing w:beforeLines="100" w:afterLines="100"/>
        <w:rPr>
          <w:rFonts w:hAnsi="宋体" w:cs="黑体"/>
          <w:b/>
          <w:sz w:val="44"/>
          <w:szCs w:val="44"/>
        </w:rPr>
      </w:pPr>
      <w:bookmarkStart w:id="43" w:name="_Toc12435_WPSOffice_Level1"/>
      <w:bookmarkStart w:id="44" w:name="_Toc278443525"/>
      <w:bookmarkStart w:id="45" w:name="_Toc11095"/>
    </w:p>
    <w:p w:rsidR="00BC685F" w:rsidRDefault="00205BC3" w:rsidP="00205BC3">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w:t>
      </w:r>
      <w:r>
        <w:rPr>
          <w:rFonts w:hAnsi="宋体" w:cs="黑体"/>
          <w:b/>
          <w:sz w:val="44"/>
          <w:szCs w:val="44"/>
        </w:rPr>
        <w:t xml:space="preserve"> </w:t>
      </w:r>
      <w:r>
        <w:rPr>
          <w:rFonts w:hAnsi="宋体" w:cs="黑体" w:hint="eastAsia"/>
          <w:b/>
          <w:sz w:val="44"/>
          <w:szCs w:val="44"/>
        </w:rPr>
        <w:t>投标文件格式</w:t>
      </w:r>
      <w:bookmarkEnd w:id="43"/>
      <w:bookmarkEnd w:id="44"/>
      <w:bookmarkEnd w:id="45"/>
    </w:p>
    <w:p w:rsidR="00BC685F" w:rsidRDefault="00BC685F" w:rsidP="00205BC3">
      <w:pPr>
        <w:tabs>
          <w:tab w:val="center" w:pos="4739"/>
        </w:tabs>
        <w:spacing w:beforeLines="100" w:afterLines="100"/>
        <w:ind w:firstLineChars="2300" w:firstLine="7360"/>
        <w:rPr>
          <w:sz w:val="32"/>
          <w:szCs w:val="32"/>
        </w:rPr>
      </w:pPr>
    </w:p>
    <w:p w:rsidR="00BC685F" w:rsidRDefault="00205BC3">
      <w:pPr>
        <w:tabs>
          <w:tab w:val="center" w:pos="4739"/>
          <w:tab w:val="center" w:pos="4909"/>
          <w:tab w:val="left" w:pos="7140"/>
        </w:tabs>
        <w:ind w:left="180"/>
        <w:jc w:val="center"/>
        <w:rPr>
          <w:rFonts w:ascii="黑体" w:eastAsia="黑体"/>
          <w:b/>
          <w:sz w:val="32"/>
        </w:rPr>
      </w:pPr>
      <w:r>
        <w:rPr>
          <w:rFonts w:ascii="黑体" w:eastAsia="黑体" w:hint="eastAsia"/>
          <w:b/>
          <w:bCs/>
          <w:iCs/>
          <w:sz w:val="32"/>
          <w:u w:val="single"/>
        </w:rPr>
        <w:t xml:space="preserve">                                  </w:t>
      </w:r>
      <w:r>
        <w:rPr>
          <w:rFonts w:ascii="黑体" w:eastAsia="黑体" w:hint="eastAsia"/>
          <w:b/>
          <w:bCs/>
          <w:iCs/>
          <w:sz w:val="32"/>
        </w:rPr>
        <w:t>（项目名称）施工</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spacing w:line="600" w:lineRule="exact"/>
        <w:rPr>
          <w:rFonts w:asciiTheme="majorEastAsia" w:eastAsiaTheme="majorEastAsia" w:hAnsiTheme="majorEastAsia"/>
          <w:b/>
          <w:sz w:val="52"/>
          <w:szCs w:val="52"/>
        </w:rPr>
      </w:pPr>
    </w:p>
    <w:p w:rsidR="00BC685F" w:rsidRDefault="00205BC3">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件</w:t>
      </w:r>
    </w:p>
    <w:p w:rsidR="00BC685F" w:rsidRDefault="00BC685F">
      <w:pPr>
        <w:autoSpaceDE w:val="0"/>
        <w:autoSpaceDN w:val="0"/>
        <w:adjustRightInd w:val="0"/>
        <w:jc w:val="center"/>
        <w:rPr>
          <w:bCs/>
          <w:sz w:val="44"/>
          <w:szCs w:val="44"/>
        </w:rPr>
      </w:pPr>
    </w:p>
    <w:p w:rsidR="00BC685F" w:rsidRDefault="00205BC3">
      <w:pPr>
        <w:autoSpaceDE w:val="0"/>
        <w:autoSpaceDN w:val="0"/>
        <w:adjustRightInd w:val="0"/>
        <w:jc w:val="center"/>
        <w:rPr>
          <w:rFonts w:hAnsi="宋体" w:cs="宋体"/>
          <w:b/>
          <w:sz w:val="44"/>
        </w:rPr>
      </w:pPr>
      <w:r>
        <w:rPr>
          <w:rFonts w:hint="eastAsia"/>
          <w:b/>
          <w:sz w:val="44"/>
          <w:szCs w:val="44"/>
        </w:rPr>
        <w:t>商务标</w:t>
      </w:r>
    </w:p>
    <w:p w:rsidR="00BC685F" w:rsidRDefault="00BC685F">
      <w:pPr>
        <w:spacing w:line="300" w:lineRule="exact"/>
        <w:jc w:val="center"/>
        <w:rPr>
          <w:rFonts w:hAnsi="宋体" w:cs="宋体"/>
          <w:b/>
          <w:sz w:val="32"/>
          <w:szCs w:val="32"/>
        </w:rPr>
      </w:pPr>
    </w:p>
    <w:p w:rsidR="00BC685F" w:rsidRDefault="00205BC3">
      <w:pPr>
        <w:spacing w:line="360" w:lineRule="auto"/>
        <w:jc w:val="center"/>
        <w:rPr>
          <w:rFonts w:asciiTheme="majorEastAsia" w:eastAsiaTheme="majorEastAsia" w:hAnsiTheme="majorEastAsia"/>
          <w:b/>
          <w:sz w:val="52"/>
          <w:szCs w:val="52"/>
        </w:rPr>
      </w:pPr>
      <w:r>
        <w:rPr>
          <w:rFonts w:hAnsi="宋体" w:cs="宋体" w:hint="eastAsia"/>
          <w:b/>
          <w:sz w:val="32"/>
          <w:szCs w:val="32"/>
        </w:rPr>
        <w:t>项目编号：建安建工公字〔</w:t>
      </w:r>
      <w:r>
        <w:rPr>
          <w:rFonts w:hAnsi="宋体" w:cs="宋体" w:hint="eastAsia"/>
          <w:b/>
          <w:sz w:val="32"/>
          <w:szCs w:val="32"/>
        </w:rPr>
        <w:t>2019</w:t>
      </w:r>
      <w:r>
        <w:rPr>
          <w:rFonts w:hAnsi="宋体" w:cs="宋体" w:hint="eastAsia"/>
          <w:b/>
          <w:sz w:val="32"/>
          <w:szCs w:val="32"/>
        </w:rPr>
        <w:t>〕</w:t>
      </w:r>
      <w:r>
        <w:rPr>
          <w:rFonts w:hAnsi="宋体" w:cs="宋体" w:hint="eastAsia"/>
          <w:b/>
          <w:sz w:val="32"/>
          <w:szCs w:val="32"/>
        </w:rPr>
        <w:t xml:space="preserve">   </w:t>
      </w:r>
      <w:r>
        <w:rPr>
          <w:rFonts w:hAnsi="宋体" w:cs="宋体" w:hint="eastAsia"/>
          <w:b/>
          <w:sz w:val="32"/>
          <w:szCs w:val="32"/>
        </w:rPr>
        <w:t>号</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pStyle w:val="a0"/>
        <w:ind w:firstLineChars="0" w:firstLine="0"/>
        <w:rPr>
          <w:sz w:val="24"/>
        </w:rPr>
      </w:pPr>
    </w:p>
    <w:p w:rsidR="00BC685F" w:rsidRDefault="00BC685F">
      <w:pPr>
        <w:pStyle w:val="a0"/>
        <w:ind w:firstLineChars="0" w:firstLine="0"/>
        <w:rPr>
          <w:sz w:val="24"/>
        </w:rPr>
      </w:pP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205BC3">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ascii="黑体" w:eastAsia="黑体"/>
          <w:b/>
          <w:sz w:val="32"/>
        </w:rPr>
      </w:pPr>
      <w:r>
        <w:rPr>
          <w:rFonts w:ascii="黑体" w:eastAsia="黑体" w:hint="eastAsia"/>
          <w:b/>
          <w:sz w:val="32"/>
          <w:szCs w:val="22"/>
        </w:rPr>
        <w:t>法定代表人或其委托代理人</w:t>
      </w:r>
      <w:r>
        <w:rPr>
          <w:rFonts w:ascii="黑体" w:eastAsia="黑体" w:hint="eastAsia"/>
          <w:b/>
          <w:sz w:val="32"/>
          <w:szCs w:val="22"/>
        </w:rPr>
        <w:t xml:space="preserve">:  </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685F" w:rsidRDefault="00205BC3" w:rsidP="00205BC3">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pPr>
        <w:autoSpaceDE w:val="0"/>
        <w:autoSpaceDN w:val="0"/>
        <w:adjustRightInd w:val="0"/>
        <w:spacing w:line="420" w:lineRule="exact"/>
        <w:jc w:val="center"/>
        <w:rPr>
          <w:rFonts w:hAnsi="宋体" w:cs="黑体"/>
          <w:b/>
          <w:sz w:val="36"/>
          <w:szCs w:val="36"/>
        </w:rPr>
      </w:pPr>
    </w:p>
    <w:p w:rsidR="00BC685F" w:rsidRDefault="00BC685F">
      <w:pPr>
        <w:autoSpaceDE w:val="0"/>
        <w:autoSpaceDN w:val="0"/>
        <w:adjustRightInd w:val="0"/>
        <w:spacing w:line="420" w:lineRule="exact"/>
        <w:jc w:val="center"/>
        <w:rPr>
          <w:rFonts w:hAnsi="宋体" w:cs="黑体"/>
          <w:b/>
          <w:sz w:val="36"/>
          <w:szCs w:val="36"/>
        </w:rPr>
      </w:pPr>
    </w:p>
    <w:p w:rsidR="00BC685F" w:rsidRDefault="00BC685F">
      <w:pPr>
        <w:autoSpaceDE w:val="0"/>
        <w:autoSpaceDN w:val="0"/>
        <w:adjustRightInd w:val="0"/>
        <w:spacing w:line="420" w:lineRule="exact"/>
        <w:jc w:val="center"/>
        <w:rPr>
          <w:rFonts w:hAnsi="宋体" w:cs="黑体"/>
          <w:b/>
          <w:sz w:val="36"/>
          <w:szCs w:val="36"/>
        </w:rPr>
      </w:pPr>
    </w:p>
    <w:p w:rsidR="00BC685F" w:rsidRDefault="00BC685F">
      <w:pPr>
        <w:autoSpaceDE w:val="0"/>
        <w:autoSpaceDN w:val="0"/>
        <w:adjustRightInd w:val="0"/>
        <w:spacing w:line="420" w:lineRule="exact"/>
        <w:jc w:val="center"/>
        <w:rPr>
          <w:rFonts w:hAnsi="宋体" w:cs="黑体"/>
          <w:b/>
          <w:sz w:val="36"/>
          <w:szCs w:val="36"/>
        </w:rPr>
      </w:pPr>
    </w:p>
    <w:p w:rsidR="00BC685F" w:rsidRDefault="00BC685F">
      <w:pPr>
        <w:autoSpaceDE w:val="0"/>
        <w:autoSpaceDN w:val="0"/>
        <w:adjustRightInd w:val="0"/>
        <w:spacing w:line="420" w:lineRule="exact"/>
        <w:jc w:val="center"/>
        <w:rPr>
          <w:rFonts w:hAnsi="宋体" w:cs="黑体"/>
          <w:b/>
          <w:sz w:val="36"/>
          <w:szCs w:val="36"/>
        </w:rPr>
      </w:pPr>
    </w:p>
    <w:p w:rsidR="00BC685F" w:rsidRDefault="00205BC3">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BC685F" w:rsidRDefault="00205BC3">
      <w:pPr>
        <w:autoSpaceDE w:val="0"/>
        <w:autoSpaceDN w:val="0"/>
        <w:adjustRightInd w:val="0"/>
        <w:spacing w:line="360" w:lineRule="auto"/>
        <w:ind w:right="215"/>
        <w:jc w:val="center"/>
        <w:rPr>
          <w:rFonts w:eastAsia="新宋体" w:hAnsi="宋体" w:cs="宋体"/>
          <w:sz w:val="24"/>
        </w:rPr>
      </w:pPr>
      <w:r>
        <w:rPr>
          <w:rFonts w:eastAsia="新宋体" w:hAnsi="宋体" w:cs="宋体" w:hint="eastAsia"/>
          <w:sz w:val="24"/>
        </w:rPr>
        <w:t xml:space="preserve">  </w:t>
      </w:r>
    </w:p>
    <w:p w:rsidR="00BC685F" w:rsidRDefault="00205BC3">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pPr>
        <w:autoSpaceDE w:val="0"/>
        <w:autoSpaceDN w:val="0"/>
        <w:adjustRightInd w:val="0"/>
        <w:spacing w:line="420" w:lineRule="exact"/>
        <w:jc w:val="left"/>
        <w:rPr>
          <w:rFonts w:hAnsi="宋体" w:cs="黑体"/>
          <w:b/>
          <w:sz w:val="36"/>
          <w:szCs w:val="36"/>
        </w:rPr>
      </w:pPr>
    </w:p>
    <w:p w:rsidR="00BC685F" w:rsidRDefault="00BC685F" w:rsidP="00205BC3">
      <w:pPr>
        <w:tabs>
          <w:tab w:val="center" w:pos="4739"/>
        </w:tabs>
        <w:spacing w:beforeLines="100" w:afterLines="100" w:line="200" w:lineRule="exact"/>
        <w:ind w:firstLineChars="2300" w:firstLine="7360"/>
        <w:rPr>
          <w:sz w:val="32"/>
          <w:szCs w:val="32"/>
        </w:rPr>
      </w:pPr>
    </w:p>
    <w:p w:rsidR="00BC685F" w:rsidRDefault="00BC685F">
      <w:pPr>
        <w:tabs>
          <w:tab w:val="center" w:pos="4739"/>
          <w:tab w:val="center" w:pos="4909"/>
          <w:tab w:val="left" w:pos="7140"/>
        </w:tabs>
        <w:ind w:left="180"/>
        <w:jc w:val="center"/>
        <w:rPr>
          <w:rFonts w:ascii="黑体" w:eastAsia="黑体"/>
          <w:b/>
          <w:bCs/>
          <w:iCs/>
          <w:sz w:val="32"/>
          <w:u w:val="single"/>
        </w:rPr>
      </w:pPr>
    </w:p>
    <w:p w:rsidR="00BC685F" w:rsidRDefault="00205BC3">
      <w:pPr>
        <w:tabs>
          <w:tab w:val="center" w:pos="4739"/>
          <w:tab w:val="center" w:pos="4909"/>
          <w:tab w:val="left" w:pos="7140"/>
        </w:tabs>
        <w:ind w:left="180"/>
        <w:jc w:val="center"/>
        <w:rPr>
          <w:rFonts w:ascii="黑体" w:eastAsia="黑体"/>
          <w:b/>
          <w:sz w:val="32"/>
        </w:rPr>
      </w:pPr>
      <w:r>
        <w:rPr>
          <w:rFonts w:ascii="黑体" w:eastAsia="黑体" w:hint="eastAsia"/>
          <w:b/>
          <w:bCs/>
          <w:iCs/>
          <w:sz w:val="32"/>
          <w:u w:val="single"/>
        </w:rPr>
        <w:t xml:space="preserve">                                  </w:t>
      </w:r>
      <w:r>
        <w:rPr>
          <w:rFonts w:ascii="黑体" w:eastAsia="黑体" w:hint="eastAsia"/>
          <w:b/>
          <w:bCs/>
          <w:iCs/>
          <w:sz w:val="32"/>
        </w:rPr>
        <w:t>（项目名称）施工</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spacing w:line="600" w:lineRule="exact"/>
        <w:jc w:val="center"/>
        <w:rPr>
          <w:rFonts w:asciiTheme="majorEastAsia" w:eastAsiaTheme="majorEastAsia" w:hAnsiTheme="majorEastAsia"/>
          <w:b/>
          <w:sz w:val="52"/>
          <w:szCs w:val="52"/>
        </w:rPr>
      </w:pPr>
    </w:p>
    <w:p w:rsidR="00BC685F" w:rsidRDefault="00205BC3">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件</w:t>
      </w:r>
    </w:p>
    <w:p w:rsidR="00BC685F" w:rsidRDefault="00BC685F">
      <w:pPr>
        <w:autoSpaceDE w:val="0"/>
        <w:autoSpaceDN w:val="0"/>
        <w:adjustRightInd w:val="0"/>
        <w:jc w:val="center"/>
        <w:rPr>
          <w:bCs/>
          <w:sz w:val="44"/>
          <w:szCs w:val="44"/>
        </w:rPr>
      </w:pPr>
    </w:p>
    <w:p w:rsidR="00BC685F" w:rsidRDefault="00205BC3">
      <w:pPr>
        <w:autoSpaceDE w:val="0"/>
        <w:autoSpaceDN w:val="0"/>
        <w:adjustRightInd w:val="0"/>
        <w:spacing w:line="800" w:lineRule="exact"/>
        <w:jc w:val="center"/>
        <w:rPr>
          <w:rFonts w:hAnsi="宋体" w:cs="宋体"/>
          <w:b/>
          <w:sz w:val="44"/>
        </w:rPr>
      </w:pPr>
      <w:r>
        <w:rPr>
          <w:rFonts w:hint="eastAsia"/>
          <w:b/>
          <w:sz w:val="44"/>
          <w:szCs w:val="44"/>
        </w:rPr>
        <w:t>综合（信用）标</w:t>
      </w:r>
    </w:p>
    <w:p w:rsidR="00BC685F" w:rsidRDefault="00205BC3">
      <w:pPr>
        <w:spacing w:line="360" w:lineRule="auto"/>
        <w:jc w:val="center"/>
        <w:rPr>
          <w:rFonts w:hAnsi="宋体" w:cs="宋体"/>
          <w:b/>
          <w:sz w:val="32"/>
          <w:szCs w:val="32"/>
        </w:rPr>
      </w:pPr>
      <w:r>
        <w:rPr>
          <w:rFonts w:hAnsi="宋体" w:cs="宋体" w:hint="eastAsia"/>
          <w:b/>
          <w:sz w:val="32"/>
          <w:szCs w:val="32"/>
        </w:rPr>
        <w:t xml:space="preserve"> </w:t>
      </w:r>
    </w:p>
    <w:p w:rsidR="00BC685F" w:rsidRDefault="00205BC3">
      <w:pPr>
        <w:spacing w:line="360" w:lineRule="auto"/>
        <w:jc w:val="center"/>
        <w:rPr>
          <w:rFonts w:asciiTheme="majorEastAsia" w:eastAsiaTheme="majorEastAsia" w:hAnsiTheme="majorEastAsia"/>
          <w:b/>
          <w:sz w:val="52"/>
          <w:szCs w:val="52"/>
        </w:rPr>
      </w:pPr>
      <w:r>
        <w:rPr>
          <w:rFonts w:hAnsi="宋体" w:cs="宋体" w:hint="eastAsia"/>
          <w:b/>
          <w:sz w:val="32"/>
          <w:szCs w:val="32"/>
        </w:rPr>
        <w:t>项目编号：建安建工公字〔</w:t>
      </w:r>
      <w:r>
        <w:rPr>
          <w:rFonts w:hAnsi="宋体" w:cs="宋体" w:hint="eastAsia"/>
          <w:b/>
          <w:sz w:val="32"/>
          <w:szCs w:val="32"/>
        </w:rPr>
        <w:t>2019</w:t>
      </w:r>
      <w:r>
        <w:rPr>
          <w:rFonts w:hAnsi="宋体" w:cs="宋体" w:hint="eastAsia"/>
          <w:b/>
          <w:sz w:val="32"/>
          <w:szCs w:val="32"/>
        </w:rPr>
        <w:t>〕</w:t>
      </w:r>
      <w:r>
        <w:rPr>
          <w:rFonts w:hAnsi="宋体" w:cs="宋体" w:hint="eastAsia"/>
          <w:b/>
          <w:sz w:val="32"/>
          <w:szCs w:val="32"/>
        </w:rPr>
        <w:t xml:space="preserve">   </w:t>
      </w:r>
      <w:r>
        <w:rPr>
          <w:rFonts w:hAnsi="宋体" w:cs="宋体" w:hint="eastAsia"/>
          <w:b/>
          <w:sz w:val="32"/>
          <w:szCs w:val="32"/>
        </w:rPr>
        <w:t>号</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pStyle w:val="a0"/>
        <w:ind w:firstLineChars="0" w:firstLine="0"/>
        <w:rPr>
          <w:sz w:val="24"/>
        </w:rPr>
      </w:pPr>
    </w:p>
    <w:p w:rsidR="00BC685F" w:rsidRDefault="00BC685F">
      <w:pPr>
        <w:tabs>
          <w:tab w:val="center" w:pos="4739"/>
        </w:tabs>
        <w:ind w:left="180"/>
        <w:rPr>
          <w:sz w:val="24"/>
        </w:rPr>
      </w:pPr>
    </w:p>
    <w:p w:rsidR="00BC685F" w:rsidRDefault="00BC685F" w:rsidP="00205BC3">
      <w:pPr>
        <w:pStyle w:val="a0"/>
        <w:ind w:firstLine="240"/>
        <w:rPr>
          <w:sz w:val="24"/>
        </w:rPr>
      </w:pPr>
    </w:p>
    <w:p w:rsidR="00BC685F" w:rsidRDefault="00BC685F" w:rsidP="00205BC3">
      <w:pPr>
        <w:pStyle w:val="a0"/>
        <w:ind w:firstLine="240"/>
        <w:rPr>
          <w:sz w:val="24"/>
        </w:rPr>
      </w:pPr>
    </w:p>
    <w:p w:rsidR="00BC685F" w:rsidRDefault="00BC685F" w:rsidP="00205BC3">
      <w:pPr>
        <w:pStyle w:val="a0"/>
        <w:ind w:firstLine="240"/>
        <w:rPr>
          <w:sz w:val="24"/>
        </w:rPr>
      </w:pPr>
    </w:p>
    <w:p w:rsidR="00BC685F" w:rsidRDefault="00BC685F">
      <w:pPr>
        <w:tabs>
          <w:tab w:val="center" w:pos="4739"/>
        </w:tabs>
        <w:ind w:left="180"/>
        <w:rPr>
          <w:sz w:val="24"/>
        </w:rPr>
      </w:pPr>
    </w:p>
    <w:p w:rsidR="00BC685F" w:rsidRDefault="00205BC3">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ascii="黑体" w:eastAsia="黑体"/>
          <w:b/>
          <w:sz w:val="32"/>
        </w:rPr>
      </w:pPr>
      <w:r>
        <w:rPr>
          <w:rFonts w:ascii="黑体" w:eastAsia="黑体" w:hint="eastAsia"/>
          <w:b/>
          <w:sz w:val="32"/>
          <w:szCs w:val="22"/>
        </w:rPr>
        <w:t>法定代表人或其委托代理人</w:t>
      </w:r>
      <w:r>
        <w:rPr>
          <w:rFonts w:ascii="黑体" w:eastAsia="黑体" w:hint="eastAsia"/>
          <w:b/>
          <w:sz w:val="32"/>
          <w:szCs w:val="22"/>
        </w:rPr>
        <w:t xml:space="preserve">:  </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BC685F" w:rsidP="00205BC3">
      <w:pPr>
        <w:autoSpaceDE w:val="0"/>
        <w:autoSpaceDN w:val="0"/>
        <w:adjustRightInd w:val="0"/>
        <w:spacing w:line="420" w:lineRule="exact"/>
        <w:ind w:firstLineChars="1050" w:firstLine="3795"/>
        <w:jc w:val="left"/>
        <w:rPr>
          <w:rFonts w:hAnsi="宋体" w:cs="黑体"/>
          <w:b/>
          <w:sz w:val="36"/>
          <w:szCs w:val="36"/>
        </w:rPr>
      </w:pPr>
    </w:p>
    <w:p w:rsidR="00BC685F" w:rsidRDefault="00205BC3" w:rsidP="00205BC3">
      <w:pPr>
        <w:autoSpaceDE w:val="0"/>
        <w:autoSpaceDN w:val="0"/>
        <w:adjustRightInd w:val="0"/>
        <w:spacing w:line="420" w:lineRule="exact"/>
        <w:ind w:firstLineChars="1050" w:firstLine="3795"/>
        <w:jc w:val="left"/>
        <w:rPr>
          <w:rFonts w:hAnsi="宋体" w:cs="黑体"/>
          <w:b/>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BC685F" w:rsidRDefault="00BC685F">
      <w:pPr>
        <w:pStyle w:val="a0"/>
        <w:ind w:firstLineChars="0" w:firstLine="0"/>
        <w:rPr>
          <w:rFonts w:hAnsi="宋体" w:cs="黑体"/>
          <w:b/>
          <w:sz w:val="36"/>
          <w:szCs w:val="36"/>
        </w:rPr>
      </w:pP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一、投标函</w:t>
      </w:r>
      <w:r>
        <w:rPr>
          <w:rFonts w:hAnsi="宋体" w:cs="宋体" w:hint="eastAsia"/>
          <w:b/>
          <w:sz w:val="26"/>
          <w:szCs w:val="26"/>
        </w:rPr>
        <w:t>；</w:t>
      </w:r>
    </w:p>
    <w:p w:rsidR="00BC685F" w:rsidRDefault="00205BC3">
      <w:pPr>
        <w:autoSpaceDE w:val="0"/>
        <w:autoSpaceDN w:val="0"/>
        <w:spacing w:line="540" w:lineRule="exact"/>
        <w:jc w:val="left"/>
        <w:rPr>
          <w:rFonts w:hAnsi="宋体" w:cs="宋体"/>
          <w:b/>
          <w:sz w:val="26"/>
          <w:szCs w:val="26"/>
        </w:rPr>
      </w:pPr>
      <w:r>
        <w:rPr>
          <w:rFonts w:hAnsi="宋体" w:cs="宋体" w:hint="eastAsia"/>
          <w:b/>
          <w:sz w:val="26"/>
          <w:szCs w:val="26"/>
        </w:rPr>
        <w:t xml:space="preserve">    </w:t>
      </w:r>
      <w:r>
        <w:rPr>
          <w:rFonts w:hAnsi="宋体" w:cs="宋体" w:hint="eastAsia"/>
          <w:b/>
          <w:sz w:val="26"/>
          <w:szCs w:val="26"/>
        </w:rPr>
        <w:t>二、投标函附录；</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w:t>
      </w:r>
      <w:r>
        <w:rPr>
          <w:rFonts w:hAnsi="宋体" w:cs="宋体" w:hint="eastAsia"/>
          <w:b/>
          <w:sz w:val="26"/>
          <w:szCs w:val="26"/>
        </w:rPr>
        <w:t>及</w:t>
      </w:r>
      <w:r>
        <w:rPr>
          <w:rFonts w:hAnsi="宋体" w:cs="宋体" w:hint="eastAsia"/>
          <w:b/>
          <w:sz w:val="26"/>
          <w:szCs w:val="26"/>
        </w:rPr>
        <w:t>授权委托书；</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r>
        <w:rPr>
          <w:rFonts w:hAnsi="宋体" w:cs="宋体" w:hint="eastAsia"/>
          <w:b/>
          <w:sz w:val="26"/>
          <w:szCs w:val="26"/>
        </w:rPr>
        <w:t>；</w:t>
      </w:r>
    </w:p>
    <w:p w:rsidR="00BC685F" w:rsidRDefault="00205BC3" w:rsidP="0020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BC685F" w:rsidRDefault="00205BC3">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C685F" w:rsidRDefault="00205BC3">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BC685F" w:rsidRDefault="00205BC3">
      <w:pPr>
        <w:autoSpaceDE w:val="0"/>
        <w:autoSpaceDN w:val="0"/>
        <w:adjustRightInd w:val="0"/>
        <w:spacing w:line="420" w:lineRule="exact"/>
        <w:jc w:val="center"/>
        <w:rPr>
          <w:rFonts w:hAnsi="宋体" w:cs="宋体"/>
          <w:b/>
          <w:kern w:val="2"/>
          <w:sz w:val="32"/>
          <w:szCs w:val="32"/>
        </w:rPr>
      </w:pPr>
      <w:r>
        <w:rPr>
          <w:rFonts w:hAnsi="宋体" w:cs="宋体" w:hint="eastAsia"/>
          <w:kern w:val="2"/>
          <w:sz w:val="30"/>
          <w:szCs w:val="30"/>
        </w:rPr>
        <w:lastRenderedPageBreak/>
        <w:br w:type="page"/>
      </w:r>
      <w:bookmarkStart w:id="46" w:name="_Toc3198_WPSOffice_Level1"/>
      <w:bookmarkStart w:id="47" w:name="_Toc453_WPSOffice_Level1"/>
    </w:p>
    <w:bookmarkEnd w:id="46"/>
    <w:bookmarkEnd w:id="47"/>
    <w:p w:rsidR="00BC685F" w:rsidRDefault="00BC685F">
      <w:pPr>
        <w:tabs>
          <w:tab w:val="center" w:pos="4739"/>
        </w:tabs>
        <w:ind w:left="180"/>
        <w:jc w:val="center"/>
        <w:rPr>
          <w:rFonts w:hAnsi="宋体" w:cs="宋体"/>
          <w:b/>
          <w:sz w:val="23"/>
          <w:u w:val="single"/>
        </w:rPr>
      </w:pPr>
    </w:p>
    <w:p w:rsidR="00BC685F" w:rsidRDefault="00BC685F">
      <w:pPr>
        <w:tabs>
          <w:tab w:val="center" w:pos="4739"/>
        </w:tabs>
        <w:ind w:left="180"/>
        <w:jc w:val="center"/>
        <w:rPr>
          <w:rFonts w:hAnsi="宋体" w:cs="宋体"/>
          <w:b/>
          <w:sz w:val="23"/>
          <w:u w:val="single"/>
        </w:rPr>
      </w:pPr>
    </w:p>
    <w:p w:rsidR="00BC685F" w:rsidRDefault="00205BC3">
      <w:pPr>
        <w:tabs>
          <w:tab w:val="center" w:pos="4739"/>
        </w:tabs>
        <w:jc w:val="center"/>
        <w:rPr>
          <w:rFonts w:hAnsi="宋体" w:cs="宋体"/>
          <w:sz w:val="28"/>
          <w:szCs w:val="28"/>
        </w:rPr>
      </w:pPr>
      <w:r>
        <w:rPr>
          <w:rFonts w:hAnsi="宋体" w:cs="宋体" w:hint="eastAsia"/>
          <w:b/>
          <w:sz w:val="32"/>
        </w:rPr>
        <w:t>一、投标函</w:t>
      </w:r>
      <w:bookmarkStart w:id="48" w:name="_Toc271787730"/>
    </w:p>
    <w:p w:rsidR="00BC685F" w:rsidRDefault="00205BC3">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BC685F" w:rsidRDefault="00205BC3">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BC685F" w:rsidRDefault="00205BC3">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BC685F" w:rsidRDefault="00205BC3">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BC685F" w:rsidRDefault="00205BC3">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C685F" w:rsidRDefault="00205BC3">
      <w:pPr>
        <w:spacing w:line="480" w:lineRule="exact"/>
        <w:ind w:firstLineChars="200" w:firstLine="480"/>
        <w:rPr>
          <w:rFonts w:hAnsi="宋体" w:cs="宋体"/>
          <w:sz w:val="24"/>
        </w:rPr>
      </w:pPr>
      <w:r>
        <w:rPr>
          <w:rFonts w:hAnsi="宋体" w:cs="宋体" w:hint="eastAsia"/>
          <w:sz w:val="24"/>
        </w:rPr>
        <w:t>在我方的上述投标总报价中，包括：</w:t>
      </w:r>
    </w:p>
    <w:p w:rsidR="00BC685F" w:rsidRDefault="00205BC3" w:rsidP="00205BC3">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BC685F" w:rsidRDefault="00205BC3" w:rsidP="00205BC3">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BC685F" w:rsidRDefault="00205BC3" w:rsidP="00205BC3">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BC685F" w:rsidRDefault="00205BC3">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685F" w:rsidRDefault="00205BC3">
      <w:pPr>
        <w:spacing w:line="480" w:lineRule="exact"/>
        <w:ind w:firstLineChars="200" w:firstLine="480"/>
        <w:rPr>
          <w:rFonts w:hAnsi="宋体" w:cs="宋体"/>
          <w:sz w:val="24"/>
        </w:rPr>
      </w:pPr>
      <w:r>
        <w:rPr>
          <w:rFonts w:hAnsi="宋体" w:cs="宋体" w:hint="eastAsia"/>
          <w:sz w:val="24"/>
        </w:rPr>
        <w:t>随本投标函递交的投标函</w:t>
      </w:r>
      <w:r>
        <w:rPr>
          <w:rFonts w:hAnsi="宋体" w:cs="宋体" w:hint="eastAsia"/>
          <w:sz w:val="24"/>
        </w:rPr>
        <w:t>附录是本投标函的组成部分，对我方构成约束力。</w:t>
      </w:r>
    </w:p>
    <w:p w:rsidR="00BC685F" w:rsidRDefault="00205BC3">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BC685F" w:rsidRDefault="00205BC3">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C685F" w:rsidRDefault="00BC685F">
      <w:pPr>
        <w:spacing w:line="480" w:lineRule="exact"/>
        <w:ind w:firstLineChars="200" w:firstLine="480"/>
        <w:rPr>
          <w:rFonts w:hAnsi="宋体" w:cs="宋体"/>
          <w:sz w:val="24"/>
        </w:rPr>
      </w:pPr>
    </w:p>
    <w:p w:rsidR="00BC685F" w:rsidRDefault="00205BC3">
      <w:pPr>
        <w:spacing w:line="480" w:lineRule="exact"/>
        <w:ind w:firstLineChars="200" w:firstLine="480"/>
        <w:rPr>
          <w:rFonts w:hAnsi="宋体" w:cs="宋体"/>
          <w:sz w:val="24"/>
        </w:rPr>
      </w:pPr>
      <w:r>
        <w:rPr>
          <w:rFonts w:hAnsi="宋体" w:cs="宋体" w:hint="eastAsia"/>
          <w:sz w:val="24"/>
        </w:rPr>
        <w:t>投标人（盖章）：</w:t>
      </w:r>
    </w:p>
    <w:p w:rsidR="00BC685F" w:rsidRDefault="00205BC3">
      <w:pPr>
        <w:spacing w:line="480" w:lineRule="exact"/>
        <w:ind w:firstLineChars="200" w:firstLine="480"/>
        <w:rPr>
          <w:rFonts w:hAnsi="宋体" w:cs="宋体"/>
          <w:sz w:val="24"/>
        </w:rPr>
      </w:pPr>
      <w:r>
        <w:rPr>
          <w:rFonts w:hAnsi="宋体" w:cs="宋体" w:hint="eastAsia"/>
          <w:sz w:val="24"/>
        </w:rPr>
        <w:t>法定代表人或委托代理人（签字）：</w:t>
      </w:r>
    </w:p>
    <w:p w:rsidR="00BC685F" w:rsidRDefault="00205BC3">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C685F" w:rsidRDefault="00205BC3">
      <w:pPr>
        <w:spacing w:line="480" w:lineRule="exact"/>
        <w:ind w:firstLineChars="200" w:firstLine="480"/>
        <w:jc w:val="center"/>
        <w:rPr>
          <w:rFonts w:hAnsi="宋体" w:cs="宋体"/>
          <w:sz w:val="24"/>
        </w:rPr>
      </w:pPr>
      <w:r>
        <w:rPr>
          <w:rFonts w:hAnsi="宋体" w:cs="宋体" w:hint="eastAsia"/>
          <w:sz w:val="24"/>
        </w:rPr>
        <w:br w:type="page"/>
      </w:r>
    </w:p>
    <w:p w:rsidR="00BC685F" w:rsidRDefault="00BC685F">
      <w:pPr>
        <w:spacing w:line="480" w:lineRule="exact"/>
        <w:ind w:firstLineChars="200" w:firstLine="480"/>
        <w:jc w:val="center"/>
        <w:rPr>
          <w:rFonts w:hAnsi="宋体" w:cs="宋体"/>
          <w:sz w:val="24"/>
        </w:rPr>
      </w:pPr>
    </w:p>
    <w:p w:rsidR="00BC685F" w:rsidRDefault="00205BC3" w:rsidP="00205BC3">
      <w:pPr>
        <w:spacing w:line="480" w:lineRule="exact"/>
        <w:ind w:firstLineChars="200" w:firstLine="643"/>
        <w:jc w:val="center"/>
        <w:rPr>
          <w:rFonts w:hAnsi="宋体" w:cs="宋体"/>
          <w:b/>
          <w:sz w:val="32"/>
        </w:rPr>
      </w:pPr>
      <w:r>
        <w:rPr>
          <w:rFonts w:hAnsi="宋体" w:cs="宋体" w:hint="eastAsia"/>
          <w:b/>
          <w:sz w:val="32"/>
        </w:rPr>
        <w:t>二、投标函附录</w:t>
      </w:r>
    </w:p>
    <w:p w:rsidR="00BC685F" w:rsidRDefault="00BC68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800"/>
        <w:gridCol w:w="1010"/>
        <w:gridCol w:w="790"/>
        <w:gridCol w:w="1904"/>
      </w:tblGrid>
      <w:tr w:rsidR="00BC685F">
        <w:trPr>
          <w:trHeight w:val="774"/>
          <w:jc w:val="center"/>
        </w:trPr>
        <w:tc>
          <w:tcPr>
            <w:tcW w:w="3242" w:type="dxa"/>
            <w:vAlign w:val="center"/>
          </w:tcPr>
          <w:p w:rsidR="00BC685F" w:rsidRDefault="00205BC3">
            <w:pPr>
              <w:jc w:val="center"/>
              <w:rPr>
                <w:rFonts w:hAnsi="宋体" w:cs="宋体"/>
                <w:sz w:val="24"/>
              </w:rPr>
            </w:pPr>
            <w:r>
              <w:rPr>
                <w:rFonts w:hAnsi="宋体" w:cs="宋体" w:hint="eastAsia"/>
                <w:sz w:val="24"/>
              </w:rPr>
              <w:t>工程名称</w:t>
            </w:r>
          </w:p>
        </w:tc>
        <w:tc>
          <w:tcPr>
            <w:tcW w:w="6014" w:type="dxa"/>
            <w:gridSpan w:val="5"/>
            <w:vAlign w:val="center"/>
          </w:tcPr>
          <w:p w:rsidR="00BC685F" w:rsidRDefault="00BC685F">
            <w:pPr>
              <w:jc w:val="center"/>
              <w:rPr>
                <w:rFonts w:hAnsi="宋体" w:cs="宋体"/>
                <w:sz w:val="24"/>
              </w:rPr>
            </w:pPr>
          </w:p>
        </w:tc>
      </w:tr>
      <w:tr w:rsidR="00BC685F">
        <w:trPr>
          <w:trHeight w:val="798"/>
          <w:jc w:val="center"/>
        </w:trPr>
        <w:tc>
          <w:tcPr>
            <w:tcW w:w="3242" w:type="dxa"/>
            <w:vAlign w:val="center"/>
          </w:tcPr>
          <w:p w:rsidR="00BC685F" w:rsidRDefault="00205BC3">
            <w:pPr>
              <w:jc w:val="center"/>
              <w:rPr>
                <w:rFonts w:hAnsi="宋体" w:cs="宋体"/>
                <w:sz w:val="24"/>
              </w:rPr>
            </w:pPr>
            <w:r>
              <w:rPr>
                <w:rFonts w:hAnsi="宋体" w:cs="宋体" w:hint="eastAsia"/>
                <w:sz w:val="24"/>
              </w:rPr>
              <w:t>投标人</w:t>
            </w:r>
          </w:p>
        </w:tc>
        <w:tc>
          <w:tcPr>
            <w:tcW w:w="6014" w:type="dxa"/>
            <w:gridSpan w:val="5"/>
            <w:vAlign w:val="center"/>
          </w:tcPr>
          <w:p w:rsidR="00BC685F" w:rsidRDefault="00BC685F">
            <w:pPr>
              <w:jc w:val="center"/>
              <w:rPr>
                <w:rFonts w:hAnsi="宋体" w:cs="宋体"/>
                <w:sz w:val="24"/>
              </w:rPr>
            </w:pPr>
          </w:p>
        </w:tc>
      </w:tr>
      <w:tr w:rsidR="00BC685F">
        <w:trPr>
          <w:trHeight w:val="778"/>
          <w:jc w:val="center"/>
        </w:trPr>
        <w:tc>
          <w:tcPr>
            <w:tcW w:w="3242" w:type="dxa"/>
            <w:vAlign w:val="center"/>
          </w:tcPr>
          <w:p w:rsidR="00BC685F" w:rsidRDefault="00205BC3">
            <w:pPr>
              <w:jc w:val="center"/>
              <w:rPr>
                <w:rFonts w:hAnsi="宋体" w:cs="宋体"/>
                <w:sz w:val="24"/>
              </w:rPr>
            </w:pPr>
            <w:r>
              <w:rPr>
                <w:rFonts w:hAnsi="宋体" w:cs="宋体" w:hint="eastAsia"/>
                <w:sz w:val="24"/>
              </w:rPr>
              <w:t>项目负责人</w:t>
            </w:r>
          </w:p>
        </w:tc>
        <w:tc>
          <w:tcPr>
            <w:tcW w:w="1510" w:type="dxa"/>
            <w:vAlign w:val="center"/>
          </w:tcPr>
          <w:p w:rsidR="00BC685F" w:rsidRDefault="00BC685F">
            <w:pPr>
              <w:jc w:val="center"/>
              <w:rPr>
                <w:rFonts w:hAnsi="宋体" w:cs="宋体"/>
                <w:sz w:val="24"/>
              </w:rPr>
            </w:pPr>
          </w:p>
        </w:tc>
        <w:tc>
          <w:tcPr>
            <w:tcW w:w="800" w:type="dxa"/>
            <w:vAlign w:val="center"/>
          </w:tcPr>
          <w:p w:rsidR="00BC685F" w:rsidRDefault="00205BC3">
            <w:pPr>
              <w:jc w:val="center"/>
              <w:rPr>
                <w:rFonts w:hAnsi="宋体" w:cs="宋体"/>
                <w:sz w:val="24"/>
              </w:rPr>
            </w:pPr>
            <w:r>
              <w:rPr>
                <w:rFonts w:hAnsi="宋体" w:cs="宋体" w:hint="eastAsia"/>
                <w:sz w:val="24"/>
              </w:rPr>
              <w:t>级别</w:t>
            </w:r>
          </w:p>
        </w:tc>
        <w:tc>
          <w:tcPr>
            <w:tcW w:w="1010" w:type="dxa"/>
            <w:vAlign w:val="center"/>
          </w:tcPr>
          <w:p w:rsidR="00BC685F" w:rsidRDefault="00BC685F">
            <w:pPr>
              <w:jc w:val="center"/>
              <w:rPr>
                <w:rFonts w:hAnsi="宋体" w:cs="宋体"/>
                <w:sz w:val="24"/>
              </w:rPr>
            </w:pPr>
          </w:p>
        </w:tc>
        <w:tc>
          <w:tcPr>
            <w:tcW w:w="790" w:type="dxa"/>
            <w:vAlign w:val="center"/>
          </w:tcPr>
          <w:p w:rsidR="00BC685F" w:rsidRDefault="00205BC3">
            <w:pPr>
              <w:jc w:val="center"/>
              <w:rPr>
                <w:rFonts w:hAnsi="宋体" w:cs="宋体"/>
                <w:sz w:val="24"/>
              </w:rPr>
            </w:pPr>
            <w:r>
              <w:rPr>
                <w:rFonts w:hAnsi="宋体" w:cs="宋体" w:hint="eastAsia"/>
                <w:sz w:val="24"/>
              </w:rPr>
              <w:t>证书编号</w:t>
            </w:r>
          </w:p>
        </w:tc>
        <w:tc>
          <w:tcPr>
            <w:tcW w:w="1904" w:type="dxa"/>
            <w:vAlign w:val="center"/>
          </w:tcPr>
          <w:p w:rsidR="00BC685F" w:rsidRDefault="00BC685F">
            <w:pPr>
              <w:jc w:val="center"/>
              <w:rPr>
                <w:rFonts w:hAnsi="宋体" w:cs="宋体"/>
                <w:sz w:val="24"/>
              </w:rPr>
            </w:pPr>
          </w:p>
        </w:tc>
      </w:tr>
      <w:tr w:rsidR="00BC685F">
        <w:trPr>
          <w:trHeight w:val="778"/>
          <w:jc w:val="center"/>
        </w:trPr>
        <w:tc>
          <w:tcPr>
            <w:tcW w:w="3242" w:type="dxa"/>
            <w:vAlign w:val="center"/>
          </w:tcPr>
          <w:p w:rsidR="00BC685F" w:rsidRDefault="00205BC3">
            <w:pPr>
              <w:jc w:val="center"/>
              <w:rPr>
                <w:rFonts w:hAnsi="宋体" w:cs="宋体"/>
                <w:sz w:val="24"/>
              </w:rPr>
            </w:pPr>
            <w:r>
              <w:rPr>
                <w:rFonts w:hAnsi="宋体" w:cs="宋体" w:hint="eastAsia"/>
                <w:sz w:val="24"/>
              </w:rPr>
              <w:t>技术负责人</w:t>
            </w:r>
          </w:p>
        </w:tc>
        <w:tc>
          <w:tcPr>
            <w:tcW w:w="1510" w:type="dxa"/>
            <w:vAlign w:val="center"/>
          </w:tcPr>
          <w:p w:rsidR="00BC685F" w:rsidRDefault="00BC685F">
            <w:pPr>
              <w:jc w:val="center"/>
              <w:rPr>
                <w:rFonts w:hAnsi="宋体" w:cs="宋体"/>
                <w:sz w:val="24"/>
              </w:rPr>
            </w:pPr>
          </w:p>
        </w:tc>
        <w:tc>
          <w:tcPr>
            <w:tcW w:w="800" w:type="dxa"/>
            <w:vAlign w:val="center"/>
          </w:tcPr>
          <w:p w:rsidR="00BC685F" w:rsidRDefault="00205BC3">
            <w:pPr>
              <w:jc w:val="center"/>
              <w:rPr>
                <w:rFonts w:hAnsi="宋体" w:cs="宋体"/>
                <w:sz w:val="24"/>
              </w:rPr>
            </w:pPr>
            <w:r>
              <w:rPr>
                <w:rFonts w:hAnsi="宋体" w:cs="宋体" w:hint="eastAsia"/>
                <w:sz w:val="24"/>
              </w:rPr>
              <w:t>级别</w:t>
            </w:r>
          </w:p>
        </w:tc>
        <w:tc>
          <w:tcPr>
            <w:tcW w:w="1010" w:type="dxa"/>
            <w:vAlign w:val="center"/>
          </w:tcPr>
          <w:p w:rsidR="00BC685F" w:rsidRDefault="00BC685F">
            <w:pPr>
              <w:jc w:val="center"/>
              <w:rPr>
                <w:rFonts w:hAnsi="宋体" w:cs="宋体"/>
                <w:sz w:val="24"/>
              </w:rPr>
            </w:pPr>
          </w:p>
        </w:tc>
        <w:tc>
          <w:tcPr>
            <w:tcW w:w="790" w:type="dxa"/>
            <w:vAlign w:val="center"/>
          </w:tcPr>
          <w:p w:rsidR="00BC685F" w:rsidRDefault="00205BC3">
            <w:pPr>
              <w:jc w:val="center"/>
              <w:rPr>
                <w:rFonts w:hAnsi="宋体" w:cs="宋体"/>
                <w:sz w:val="24"/>
              </w:rPr>
            </w:pPr>
            <w:r>
              <w:rPr>
                <w:rFonts w:hAnsi="宋体" w:cs="宋体" w:hint="eastAsia"/>
                <w:sz w:val="24"/>
              </w:rPr>
              <w:t>证书编号</w:t>
            </w:r>
          </w:p>
        </w:tc>
        <w:tc>
          <w:tcPr>
            <w:tcW w:w="1904" w:type="dxa"/>
            <w:vAlign w:val="center"/>
          </w:tcPr>
          <w:p w:rsidR="00BC685F" w:rsidRDefault="00BC685F">
            <w:pPr>
              <w:jc w:val="center"/>
              <w:rPr>
                <w:rFonts w:hAnsi="宋体" w:cs="宋体"/>
                <w:sz w:val="24"/>
              </w:rPr>
            </w:pPr>
          </w:p>
        </w:tc>
      </w:tr>
      <w:tr w:rsidR="00BC685F">
        <w:trPr>
          <w:trHeight w:val="671"/>
          <w:jc w:val="center"/>
        </w:trPr>
        <w:tc>
          <w:tcPr>
            <w:tcW w:w="3242" w:type="dxa"/>
            <w:vMerge w:val="restart"/>
            <w:vAlign w:val="center"/>
          </w:tcPr>
          <w:p w:rsidR="00BC685F" w:rsidRDefault="00205BC3">
            <w:pPr>
              <w:jc w:val="center"/>
              <w:rPr>
                <w:rFonts w:hAnsi="宋体" w:cs="宋体"/>
                <w:sz w:val="24"/>
              </w:rPr>
            </w:pPr>
            <w:r>
              <w:rPr>
                <w:rFonts w:hAnsi="宋体" w:cs="宋体" w:hint="eastAsia"/>
                <w:sz w:val="24"/>
              </w:rPr>
              <w:t>投标总报价</w:t>
            </w:r>
          </w:p>
        </w:tc>
        <w:tc>
          <w:tcPr>
            <w:tcW w:w="3320" w:type="dxa"/>
            <w:gridSpan w:val="3"/>
            <w:vAlign w:val="center"/>
          </w:tcPr>
          <w:p w:rsidR="00BC685F" w:rsidRDefault="00205BC3">
            <w:pPr>
              <w:rPr>
                <w:rFonts w:hAnsi="宋体" w:cs="宋体"/>
                <w:sz w:val="24"/>
              </w:rPr>
            </w:pPr>
            <w:r>
              <w:rPr>
                <w:rFonts w:hAnsi="宋体" w:cs="宋体" w:hint="eastAsia"/>
                <w:sz w:val="24"/>
              </w:rPr>
              <w:t>（大写）</w:t>
            </w:r>
          </w:p>
        </w:tc>
        <w:tc>
          <w:tcPr>
            <w:tcW w:w="2694" w:type="dxa"/>
            <w:gridSpan w:val="2"/>
            <w:vAlign w:val="center"/>
          </w:tcPr>
          <w:p w:rsidR="00BC685F" w:rsidRDefault="00205BC3">
            <w:pPr>
              <w:rPr>
                <w:rFonts w:hAnsi="宋体" w:cs="宋体"/>
                <w:sz w:val="24"/>
              </w:rPr>
            </w:pPr>
            <w:r>
              <w:rPr>
                <w:rFonts w:hAnsi="宋体" w:cs="宋体" w:hint="eastAsia"/>
                <w:sz w:val="24"/>
              </w:rPr>
              <w:t>（小写）</w:t>
            </w:r>
          </w:p>
        </w:tc>
      </w:tr>
      <w:tr w:rsidR="00BC685F">
        <w:trPr>
          <w:trHeight w:val="2149"/>
          <w:jc w:val="center"/>
        </w:trPr>
        <w:tc>
          <w:tcPr>
            <w:tcW w:w="3242" w:type="dxa"/>
            <w:vMerge/>
            <w:vAlign w:val="center"/>
          </w:tcPr>
          <w:p w:rsidR="00BC685F" w:rsidRDefault="00BC685F">
            <w:pPr>
              <w:jc w:val="center"/>
              <w:rPr>
                <w:rFonts w:hAnsi="宋体" w:cs="宋体"/>
                <w:sz w:val="24"/>
              </w:rPr>
            </w:pPr>
          </w:p>
        </w:tc>
        <w:tc>
          <w:tcPr>
            <w:tcW w:w="6014" w:type="dxa"/>
            <w:gridSpan w:val="5"/>
            <w:vAlign w:val="center"/>
          </w:tcPr>
          <w:p w:rsidR="00BC685F" w:rsidRDefault="00205BC3">
            <w:pPr>
              <w:spacing w:line="480" w:lineRule="exact"/>
              <w:rPr>
                <w:rFonts w:hAnsi="宋体" w:cs="宋体"/>
                <w:sz w:val="24"/>
              </w:rPr>
            </w:pPr>
            <w:r>
              <w:rPr>
                <w:rFonts w:hAnsi="宋体" w:cs="宋体" w:hint="eastAsia"/>
                <w:sz w:val="24"/>
              </w:rPr>
              <w:t>其中：</w:t>
            </w:r>
          </w:p>
          <w:p w:rsidR="00BC685F" w:rsidRDefault="00205BC3">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BC685F" w:rsidRDefault="00205BC3">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BC685F" w:rsidRDefault="00205BC3">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tc>
      </w:tr>
      <w:tr w:rsidR="00BC685F">
        <w:trPr>
          <w:trHeight w:val="751"/>
          <w:jc w:val="center"/>
        </w:trPr>
        <w:tc>
          <w:tcPr>
            <w:tcW w:w="3242" w:type="dxa"/>
            <w:vAlign w:val="center"/>
          </w:tcPr>
          <w:p w:rsidR="00BC685F" w:rsidRDefault="00205BC3">
            <w:pPr>
              <w:jc w:val="center"/>
              <w:rPr>
                <w:rFonts w:hAnsi="宋体" w:cs="宋体"/>
                <w:sz w:val="24"/>
              </w:rPr>
            </w:pPr>
            <w:r>
              <w:rPr>
                <w:rFonts w:hAnsi="宋体" w:cs="宋体" w:hint="eastAsia"/>
                <w:sz w:val="24"/>
              </w:rPr>
              <w:t>投标质量等级</w:t>
            </w:r>
          </w:p>
        </w:tc>
        <w:tc>
          <w:tcPr>
            <w:tcW w:w="6014" w:type="dxa"/>
            <w:gridSpan w:val="5"/>
            <w:vAlign w:val="center"/>
          </w:tcPr>
          <w:p w:rsidR="00BC685F" w:rsidRDefault="00BC685F">
            <w:pPr>
              <w:jc w:val="center"/>
              <w:rPr>
                <w:rFonts w:hAnsi="宋体" w:cs="宋体"/>
                <w:sz w:val="24"/>
              </w:rPr>
            </w:pPr>
          </w:p>
        </w:tc>
      </w:tr>
      <w:tr w:rsidR="00BC685F">
        <w:trPr>
          <w:trHeight w:val="761"/>
          <w:jc w:val="center"/>
        </w:trPr>
        <w:tc>
          <w:tcPr>
            <w:tcW w:w="3242" w:type="dxa"/>
            <w:vAlign w:val="center"/>
          </w:tcPr>
          <w:p w:rsidR="00BC685F" w:rsidRDefault="00205BC3">
            <w:pPr>
              <w:jc w:val="center"/>
              <w:rPr>
                <w:rFonts w:hAnsi="宋体" w:cs="宋体"/>
                <w:sz w:val="24"/>
              </w:rPr>
            </w:pPr>
            <w:r>
              <w:rPr>
                <w:rFonts w:hAnsi="宋体" w:cs="宋体" w:hint="eastAsia"/>
                <w:sz w:val="24"/>
              </w:rPr>
              <w:t>投标工期</w:t>
            </w:r>
          </w:p>
        </w:tc>
        <w:tc>
          <w:tcPr>
            <w:tcW w:w="6014" w:type="dxa"/>
            <w:gridSpan w:val="5"/>
            <w:vAlign w:val="center"/>
          </w:tcPr>
          <w:p w:rsidR="00BC685F" w:rsidRDefault="00205BC3">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BC685F">
        <w:trPr>
          <w:trHeight w:val="757"/>
          <w:jc w:val="center"/>
        </w:trPr>
        <w:tc>
          <w:tcPr>
            <w:tcW w:w="3242" w:type="dxa"/>
            <w:vAlign w:val="center"/>
          </w:tcPr>
          <w:p w:rsidR="00BC685F" w:rsidRDefault="00205BC3">
            <w:pPr>
              <w:jc w:val="center"/>
              <w:rPr>
                <w:rFonts w:hAnsi="宋体" w:cs="宋体"/>
                <w:sz w:val="24"/>
              </w:rPr>
            </w:pPr>
            <w:r>
              <w:rPr>
                <w:rFonts w:hAnsi="宋体" w:cs="宋体" w:hint="eastAsia"/>
                <w:sz w:val="24"/>
              </w:rPr>
              <w:t>投标有效期</w:t>
            </w:r>
          </w:p>
        </w:tc>
        <w:tc>
          <w:tcPr>
            <w:tcW w:w="6014" w:type="dxa"/>
            <w:gridSpan w:val="5"/>
            <w:vAlign w:val="center"/>
          </w:tcPr>
          <w:p w:rsidR="00BC685F" w:rsidRDefault="00BC685F">
            <w:pPr>
              <w:jc w:val="center"/>
              <w:rPr>
                <w:rFonts w:hAnsi="宋体" w:cs="宋体"/>
                <w:sz w:val="24"/>
                <w:u w:val="single"/>
              </w:rPr>
            </w:pPr>
          </w:p>
        </w:tc>
      </w:tr>
      <w:tr w:rsidR="00BC685F">
        <w:trPr>
          <w:trHeight w:val="1290"/>
          <w:jc w:val="center"/>
        </w:trPr>
        <w:tc>
          <w:tcPr>
            <w:tcW w:w="9256" w:type="dxa"/>
            <w:gridSpan w:val="6"/>
          </w:tcPr>
          <w:p w:rsidR="00BC685F" w:rsidRDefault="00205BC3">
            <w:pPr>
              <w:rPr>
                <w:rFonts w:hAnsi="宋体" w:cs="宋体"/>
                <w:sz w:val="24"/>
              </w:rPr>
            </w:pPr>
            <w:r>
              <w:rPr>
                <w:rFonts w:hAnsi="宋体" w:cs="宋体" w:hint="eastAsia"/>
                <w:sz w:val="24"/>
              </w:rPr>
              <w:t xml:space="preserve"> </w:t>
            </w:r>
            <w:r>
              <w:rPr>
                <w:rFonts w:hAnsi="宋体" w:cs="宋体" w:hint="eastAsia"/>
                <w:sz w:val="24"/>
              </w:rPr>
              <w:t>优惠与服务承诺：</w:t>
            </w:r>
          </w:p>
          <w:p w:rsidR="00BC685F" w:rsidRDefault="00BC685F">
            <w:pPr>
              <w:rPr>
                <w:rFonts w:hAnsi="宋体" w:cs="宋体"/>
                <w:sz w:val="24"/>
              </w:rPr>
            </w:pPr>
          </w:p>
          <w:p w:rsidR="00BC685F" w:rsidRDefault="00BC685F">
            <w:pPr>
              <w:rPr>
                <w:rFonts w:hAnsi="宋体" w:cs="宋体"/>
                <w:sz w:val="24"/>
              </w:rPr>
            </w:pPr>
          </w:p>
          <w:p w:rsidR="00BC685F" w:rsidRDefault="00BC685F">
            <w:pPr>
              <w:rPr>
                <w:rFonts w:hAnsi="宋体" w:cs="宋体"/>
                <w:sz w:val="24"/>
              </w:rPr>
            </w:pPr>
          </w:p>
        </w:tc>
      </w:tr>
    </w:tbl>
    <w:p w:rsidR="00BC685F" w:rsidRDefault="00BC685F">
      <w:pPr>
        <w:ind w:right="475"/>
        <w:rPr>
          <w:rFonts w:hAnsi="宋体" w:cs="宋体"/>
          <w:sz w:val="24"/>
        </w:rPr>
      </w:pPr>
    </w:p>
    <w:p w:rsidR="00BC685F" w:rsidRDefault="00205BC3">
      <w:pPr>
        <w:spacing w:line="360" w:lineRule="auto"/>
        <w:ind w:right="475"/>
        <w:jc w:val="right"/>
        <w:rPr>
          <w:rFonts w:hAnsi="宋体" w:cs="宋体"/>
          <w:sz w:val="24"/>
        </w:rPr>
      </w:pPr>
      <w:r>
        <w:rPr>
          <w:rFonts w:hAnsi="宋体" w:cs="宋体" w:hint="eastAsia"/>
          <w:sz w:val="24"/>
        </w:rPr>
        <w:t>投标单位（盖章）：</w:t>
      </w:r>
    </w:p>
    <w:p w:rsidR="00BC685F" w:rsidRDefault="00205BC3">
      <w:pPr>
        <w:spacing w:line="360" w:lineRule="auto"/>
        <w:ind w:right="315"/>
        <w:jc w:val="right"/>
        <w:rPr>
          <w:rFonts w:hAnsi="宋体" w:cs="宋体"/>
          <w:sz w:val="24"/>
        </w:rPr>
      </w:pPr>
      <w:r>
        <w:rPr>
          <w:rFonts w:hAnsi="宋体" w:cs="宋体" w:hint="eastAsia"/>
          <w:sz w:val="24"/>
        </w:rPr>
        <w:t>法定代表人或委托代理人（签字）：</w:t>
      </w:r>
    </w:p>
    <w:p w:rsidR="00BC685F" w:rsidRDefault="00205BC3">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C685F" w:rsidRDefault="00205BC3" w:rsidP="00205BC3">
      <w:pPr>
        <w:autoSpaceDE w:val="0"/>
        <w:autoSpaceDN w:val="0"/>
        <w:adjustRightInd w:val="0"/>
        <w:spacing w:beforeLines="100" w:afterLines="100" w:line="420" w:lineRule="exact"/>
        <w:jc w:val="center"/>
        <w:rPr>
          <w:rFonts w:hAnsi="宋体" w:cs="宋体"/>
          <w:sz w:val="28"/>
          <w:szCs w:val="28"/>
        </w:rPr>
      </w:pPr>
      <w:r>
        <w:rPr>
          <w:rFonts w:hAnsi="宋体" w:cs="宋体" w:hint="eastAsia"/>
          <w:sz w:val="28"/>
          <w:szCs w:val="28"/>
        </w:rPr>
        <w:br w:type="page"/>
      </w:r>
    </w:p>
    <w:p w:rsidR="00BC685F" w:rsidRDefault="00BC685F" w:rsidP="00205BC3">
      <w:pPr>
        <w:autoSpaceDE w:val="0"/>
        <w:autoSpaceDN w:val="0"/>
        <w:adjustRightInd w:val="0"/>
        <w:spacing w:beforeLines="100" w:afterLines="100" w:line="420" w:lineRule="exact"/>
        <w:rPr>
          <w:rFonts w:hAnsi="宋体" w:cs="宋体"/>
          <w:sz w:val="28"/>
          <w:szCs w:val="28"/>
        </w:rPr>
      </w:pPr>
    </w:p>
    <w:p w:rsidR="00BC685F" w:rsidRDefault="00205BC3" w:rsidP="00205BC3">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t>三、</w:t>
      </w:r>
      <w:bookmarkEnd w:id="48"/>
      <w:r>
        <w:rPr>
          <w:rFonts w:hAnsi="宋体" w:cs="宋体" w:hint="eastAsia"/>
          <w:b/>
          <w:sz w:val="28"/>
          <w:szCs w:val="28"/>
        </w:rPr>
        <w:t>法定代表人身份证明、授权委托书</w:t>
      </w:r>
    </w:p>
    <w:p w:rsidR="00BC685F" w:rsidRDefault="00BC685F">
      <w:pPr>
        <w:autoSpaceDE w:val="0"/>
        <w:autoSpaceDN w:val="0"/>
        <w:adjustRightInd w:val="0"/>
        <w:spacing w:line="420" w:lineRule="exact"/>
        <w:jc w:val="center"/>
        <w:rPr>
          <w:rFonts w:hAnsi="宋体" w:cs="宋体"/>
          <w:b/>
          <w:bCs/>
          <w:sz w:val="28"/>
          <w:szCs w:val="28"/>
        </w:rPr>
      </w:pPr>
      <w:bookmarkStart w:id="49" w:name="_Toc271787731"/>
    </w:p>
    <w:p w:rsidR="00BC685F" w:rsidRDefault="00205BC3">
      <w:pPr>
        <w:autoSpaceDE w:val="0"/>
        <w:autoSpaceDN w:val="0"/>
        <w:adjustRightInd w:val="0"/>
        <w:spacing w:line="420" w:lineRule="exact"/>
        <w:jc w:val="center"/>
        <w:rPr>
          <w:rFonts w:hAnsi="宋体" w:cs="宋体"/>
          <w:b/>
          <w:bCs/>
          <w:sz w:val="28"/>
          <w:szCs w:val="28"/>
        </w:rPr>
      </w:pPr>
      <w:r>
        <w:rPr>
          <w:rFonts w:hAnsi="宋体" w:cs="宋体" w:hint="eastAsia"/>
          <w:b/>
          <w:bCs/>
          <w:sz w:val="28"/>
          <w:szCs w:val="28"/>
        </w:rPr>
        <w:t>（一）法定代表人身份证明</w:t>
      </w:r>
      <w:bookmarkEnd w:id="49"/>
    </w:p>
    <w:p w:rsidR="00BC685F" w:rsidRDefault="00BC685F">
      <w:pPr>
        <w:autoSpaceDE w:val="0"/>
        <w:autoSpaceDN w:val="0"/>
        <w:adjustRightInd w:val="0"/>
        <w:spacing w:line="420" w:lineRule="exact"/>
        <w:jc w:val="center"/>
        <w:rPr>
          <w:rFonts w:hAnsi="宋体" w:cs="宋体"/>
          <w:sz w:val="28"/>
          <w:szCs w:val="28"/>
        </w:rPr>
      </w:pPr>
    </w:p>
    <w:p w:rsidR="00BC685F" w:rsidRDefault="00205BC3">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BC685F" w:rsidRDefault="00205BC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C685F" w:rsidRDefault="00BC685F">
      <w:pPr>
        <w:autoSpaceDE w:val="0"/>
        <w:autoSpaceDN w:val="0"/>
        <w:adjustRightInd w:val="0"/>
        <w:spacing w:line="420" w:lineRule="exact"/>
        <w:ind w:firstLineChars="200" w:firstLine="480"/>
        <w:jc w:val="right"/>
        <w:rPr>
          <w:rFonts w:hAnsi="宋体" w:cs="宋体"/>
          <w:sz w:val="24"/>
        </w:rPr>
      </w:pPr>
    </w:p>
    <w:p w:rsidR="00BC685F" w:rsidRDefault="00205BC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C685F" w:rsidRDefault="00205BC3">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C685F" w:rsidRDefault="00BC685F">
      <w:pPr>
        <w:autoSpaceDE w:val="0"/>
        <w:autoSpaceDN w:val="0"/>
        <w:adjustRightInd w:val="0"/>
        <w:spacing w:line="420" w:lineRule="exact"/>
        <w:ind w:firstLineChars="200" w:firstLine="680"/>
        <w:jc w:val="right"/>
        <w:rPr>
          <w:rFonts w:hAnsi="宋体" w:cs="宋体"/>
          <w:szCs w:val="21"/>
        </w:rPr>
      </w:pPr>
    </w:p>
    <w:p w:rsidR="00BC685F" w:rsidRDefault="00BC685F">
      <w:pPr>
        <w:autoSpaceDE w:val="0"/>
        <w:autoSpaceDN w:val="0"/>
        <w:adjustRightInd w:val="0"/>
        <w:spacing w:line="420" w:lineRule="exact"/>
        <w:jc w:val="center"/>
        <w:rPr>
          <w:rFonts w:hAnsi="宋体" w:cs="宋体"/>
          <w:b/>
          <w:bCs/>
          <w:sz w:val="28"/>
          <w:szCs w:val="28"/>
        </w:rPr>
      </w:pPr>
      <w:bookmarkStart w:id="50" w:name="_Toc271787732"/>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BC685F">
      <w:pPr>
        <w:autoSpaceDE w:val="0"/>
        <w:autoSpaceDN w:val="0"/>
        <w:adjustRightInd w:val="0"/>
        <w:spacing w:line="420" w:lineRule="exact"/>
        <w:jc w:val="center"/>
        <w:rPr>
          <w:rFonts w:hAnsi="宋体" w:cs="宋体"/>
          <w:b/>
          <w:bCs/>
          <w:sz w:val="28"/>
          <w:szCs w:val="28"/>
        </w:rPr>
      </w:pPr>
    </w:p>
    <w:p w:rsidR="00BC685F" w:rsidRDefault="00205BC3">
      <w:pPr>
        <w:autoSpaceDE w:val="0"/>
        <w:autoSpaceDN w:val="0"/>
        <w:adjustRightInd w:val="0"/>
        <w:spacing w:line="420" w:lineRule="exact"/>
        <w:jc w:val="center"/>
        <w:rPr>
          <w:rFonts w:hAnsi="宋体" w:cs="宋体"/>
          <w:b/>
          <w:bCs/>
          <w:sz w:val="28"/>
          <w:szCs w:val="28"/>
        </w:rPr>
      </w:pPr>
      <w:r>
        <w:rPr>
          <w:rFonts w:hAnsi="宋体" w:cs="宋体" w:hint="eastAsia"/>
          <w:b/>
          <w:bCs/>
          <w:sz w:val="28"/>
          <w:szCs w:val="28"/>
        </w:rPr>
        <w:t>（二）授权委托书</w:t>
      </w:r>
      <w:bookmarkEnd w:id="50"/>
    </w:p>
    <w:p w:rsidR="00BC685F" w:rsidRDefault="00BC685F">
      <w:pPr>
        <w:autoSpaceDE w:val="0"/>
        <w:autoSpaceDN w:val="0"/>
        <w:adjustRightInd w:val="0"/>
        <w:spacing w:line="420" w:lineRule="exact"/>
        <w:jc w:val="center"/>
        <w:rPr>
          <w:rFonts w:hAnsi="宋体" w:cs="宋体"/>
          <w:sz w:val="28"/>
          <w:szCs w:val="28"/>
        </w:rPr>
      </w:pPr>
    </w:p>
    <w:p w:rsidR="00BC685F" w:rsidRDefault="00205BC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BC685F" w:rsidRDefault="00205BC3">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BC685F" w:rsidRDefault="00205BC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C685F" w:rsidRDefault="00205BC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C685F" w:rsidRDefault="00BC685F">
      <w:pPr>
        <w:autoSpaceDE w:val="0"/>
        <w:autoSpaceDN w:val="0"/>
        <w:adjustRightInd w:val="0"/>
        <w:spacing w:line="440" w:lineRule="exact"/>
        <w:ind w:firstLineChars="200" w:firstLine="480"/>
        <w:jc w:val="left"/>
        <w:rPr>
          <w:rFonts w:hAnsi="宋体" w:cs="宋体"/>
          <w:sz w:val="24"/>
        </w:rPr>
      </w:pP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BC685F" w:rsidRDefault="00205BC3" w:rsidP="00205BC3">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BC685F" w:rsidRDefault="00BC685F" w:rsidP="00205BC3">
      <w:pPr>
        <w:spacing w:line="360" w:lineRule="auto"/>
        <w:ind w:firstLineChars="1100" w:firstLine="3092"/>
        <w:rPr>
          <w:rFonts w:hAnsi="宋体" w:cs="宋体"/>
          <w:b/>
          <w:bCs/>
          <w:sz w:val="28"/>
          <w:szCs w:val="28"/>
        </w:rPr>
      </w:pPr>
    </w:p>
    <w:p w:rsidR="00BC685F" w:rsidRDefault="00BC685F">
      <w:pPr>
        <w:spacing w:line="360" w:lineRule="auto"/>
        <w:jc w:val="center"/>
        <w:rPr>
          <w:rFonts w:hAnsi="宋体" w:cs="宋体"/>
          <w:b/>
          <w:sz w:val="32"/>
        </w:rPr>
      </w:pPr>
    </w:p>
    <w:p w:rsidR="00BC685F" w:rsidRDefault="00BC685F">
      <w:pPr>
        <w:spacing w:line="360" w:lineRule="auto"/>
        <w:jc w:val="center"/>
        <w:rPr>
          <w:rFonts w:hAnsi="宋体" w:cs="宋体"/>
          <w:b/>
          <w:sz w:val="36"/>
          <w:szCs w:val="36"/>
        </w:rPr>
      </w:pPr>
    </w:p>
    <w:p w:rsidR="00BC685F" w:rsidRDefault="00BC685F">
      <w:pPr>
        <w:spacing w:line="360" w:lineRule="auto"/>
        <w:jc w:val="center"/>
        <w:rPr>
          <w:rFonts w:hAnsi="宋体" w:cs="宋体"/>
          <w:b/>
          <w:sz w:val="36"/>
          <w:szCs w:val="36"/>
        </w:rPr>
      </w:pPr>
    </w:p>
    <w:p w:rsidR="00BC685F" w:rsidRDefault="00205BC3">
      <w:pPr>
        <w:spacing w:line="360" w:lineRule="auto"/>
        <w:jc w:val="center"/>
        <w:rPr>
          <w:rFonts w:hAnsi="宋体" w:cs="宋体"/>
          <w:b/>
          <w:sz w:val="36"/>
          <w:szCs w:val="36"/>
        </w:rPr>
      </w:pPr>
      <w:r>
        <w:rPr>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1" descr="说明: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66"/>
                    <pic:cNvPicPr>
                      <a:picLocks noChangeAspect="1"/>
                    </pic:cNvPicPr>
                  </pic:nvPicPr>
                  <pic:blipFill>
                    <a:blip r:embed="rId16" cstate="print"/>
                    <a:stretch>
                      <a:fillRect/>
                    </a:stretch>
                  </pic:blipFill>
                  <pic:spPr>
                    <a:xfrm>
                      <a:off x="0" y="0"/>
                      <a:ext cx="952500" cy="927100"/>
                    </a:xfrm>
                    <a:prstGeom prst="rect">
                      <a:avLst/>
                    </a:prstGeom>
                    <a:noFill/>
                    <a:ln>
                      <a:noFill/>
                    </a:ln>
                  </pic:spPr>
                </pic:pic>
              </a:graphicData>
            </a:graphic>
          </wp:anchor>
        </w:drawing>
      </w:r>
      <w:r>
        <w:rPr>
          <w:rFonts w:hAnsi="宋体" w:cs="宋体" w:hint="eastAsia"/>
          <w:b/>
          <w:sz w:val="36"/>
          <w:szCs w:val="36"/>
        </w:rPr>
        <w:t>四、投标保证金</w:t>
      </w:r>
    </w:p>
    <w:p w:rsidR="00BC685F" w:rsidRDefault="00BC685F">
      <w:pPr>
        <w:rPr>
          <w:sz w:val="21"/>
          <w:szCs w:val="21"/>
        </w:rPr>
      </w:pPr>
    </w:p>
    <w:p w:rsidR="00BC685F" w:rsidRDefault="00205BC3">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附投标保证金有效银行转账凭证原件扫描件（或图片）；</w:t>
      </w:r>
    </w:p>
    <w:p w:rsidR="00BC685F" w:rsidRDefault="00205BC3">
      <w:pPr>
        <w:autoSpaceDE w:val="0"/>
        <w:autoSpaceDN w:val="0"/>
        <w:adjustRightInd w:val="0"/>
        <w:spacing w:line="420" w:lineRule="exact"/>
        <w:jc w:val="center"/>
        <w:rPr>
          <w:rFonts w:hAnsi="宋体" w:cs="宋体"/>
          <w:szCs w:val="21"/>
        </w:rPr>
      </w:pPr>
      <w:r>
        <w:rPr>
          <w:rFonts w:hAnsi="宋体" w:cs="宋体" w:hint="eastAsia"/>
          <w:szCs w:val="21"/>
        </w:rPr>
        <w:br w:type="page"/>
      </w:r>
    </w:p>
    <w:p w:rsidR="00BC685F" w:rsidRDefault="00BC685F">
      <w:pPr>
        <w:autoSpaceDE w:val="0"/>
        <w:autoSpaceDN w:val="0"/>
        <w:adjustRightInd w:val="0"/>
        <w:spacing w:line="420" w:lineRule="exact"/>
        <w:jc w:val="center"/>
        <w:rPr>
          <w:rFonts w:hAnsi="宋体" w:cs="宋体"/>
          <w:szCs w:val="21"/>
        </w:rPr>
      </w:pPr>
    </w:p>
    <w:p w:rsidR="00BC685F" w:rsidRDefault="00BC685F">
      <w:pPr>
        <w:autoSpaceDE w:val="0"/>
        <w:autoSpaceDN w:val="0"/>
        <w:adjustRightInd w:val="0"/>
        <w:spacing w:line="420" w:lineRule="exact"/>
        <w:jc w:val="center"/>
        <w:rPr>
          <w:rFonts w:hAnsi="宋体" w:cs="宋体"/>
          <w:szCs w:val="21"/>
        </w:rPr>
      </w:pPr>
    </w:p>
    <w:p w:rsidR="00BC685F" w:rsidRDefault="00205BC3">
      <w:pPr>
        <w:autoSpaceDE w:val="0"/>
        <w:autoSpaceDN w:val="0"/>
        <w:adjustRightInd w:val="0"/>
        <w:spacing w:line="420" w:lineRule="exact"/>
        <w:jc w:val="center"/>
        <w:rPr>
          <w:rFonts w:hAnsi="宋体" w:cs="宋体"/>
          <w:b/>
          <w:sz w:val="32"/>
        </w:rPr>
      </w:pPr>
      <w:r>
        <w:rPr>
          <w:rFonts w:hAnsi="宋体" w:cs="宋体" w:hint="eastAsia"/>
          <w:b/>
          <w:sz w:val="32"/>
        </w:rPr>
        <w:t>五、项目管理机构配备情况</w:t>
      </w:r>
    </w:p>
    <w:p w:rsidR="00BC685F" w:rsidRDefault="00205BC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C685F" w:rsidRDefault="00BC68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685F">
        <w:trPr>
          <w:trHeight w:val="499"/>
          <w:jc w:val="center"/>
        </w:trPr>
        <w:tc>
          <w:tcPr>
            <w:tcW w:w="913" w:type="dxa"/>
            <w:vMerge w:val="restart"/>
            <w:vAlign w:val="center"/>
          </w:tcPr>
          <w:p w:rsidR="00BC685F" w:rsidRDefault="00205BC3">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BC685F" w:rsidRDefault="00205BC3">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BC685F" w:rsidRDefault="00205BC3">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BC685F">
        <w:trPr>
          <w:trHeight w:val="155"/>
          <w:jc w:val="center"/>
        </w:trPr>
        <w:tc>
          <w:tcPr>
            <w:tcW w:w="913"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914"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914"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140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6"/>
          <w:jc w:val="center"/>
        </w:trPr>
        <w:tc>
          <w:tcPr>
            <w:tcW w:w="913"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140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1470" w:type="dxa"/>
          </w:tcPr>
          <w:p w:rsidR="00BC685F" w:rsidRDefault="00BC685F">
            <w:pPr>
              <w:autoSpaceDE w:val="0"/>
              <w:autoSpaceDN w:val="0"/>
              <w:adjustRightInd w:val="0"/>
              <w:spacing w:line="360" w:lineRule="auto"/>
              <w:ind w:right="215"/>
              <w:jc w:val="center"/>
              <w:rPr>
                <w:rFonts w:hAnsi="宋体" w:cs="宋体"/>
                <w:sz w:val="24"/>
              </w:rPr>
            </w:pPr>
          </w:p>
        </w:tc>
        <w:tc>
          <w:tcPr>
            <w:tcW w:w="1036" w:type="dxa"/>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99"/>
          <w:jc w:val="center"/>
        </w:trPr>
        <w:tc>
          <w:tcPr>
            <w:tcW w:w="913"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140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1470" w:type="dxa"/>
          </w:tcPr>
          <w:p w:rsidR="00BC685F" w:rsidRDefault="00BC685F">
            <w:pPr>
              <w:autoSpaceDE w:val="0"/>
              <w:autoSpaceDN w:val="0"/>
              <w:adjustRightInd w:val="0"/>
              <w:spacing w:line="360" w:lineRule="auto"/>
              <w:ind w:right="215"/>
              <w:jc w:val="center"/>
              <w:rPr>
                <w:rFonts w:hAnsi="宋体" w:cs="宋体"/>
                <w:sz w:val="24"/>
              </w:rPr>
            </w:pPr>
          </w:p>
        </w:tc>
        <w:tc>
          <w:tcPr>
            <w:tcW w:w="1036" w:type="dxa"/>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99"/>
          <w:jc w:val="center"/>
        </w:trPr>
        <w:tc>
          <w:tcPr>
            <w:tcW w:w="913"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140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1470" w:type="dxa"/>
          </w:tcPr>
          <w:p w:rsidR="00BC685F" w:rsidRDefault="00BC685F">
            <w:pPr>
              <w:autoSpaceDE w:val="0"/>
              <w:autoSpaceDN w:val="0"/>
              <w:adjustRightInd w:val="0"/>
              <w:spacing w:line="360" w:lineRule="auto"/>
              <w:ind w:right="215"/>
              <w:jc w:val="center"/>
              <w:rPr>
                <w:rFonts w:hAnsi="宋体" w:cs="宋体"/>
                <w:sz w:val="24"/>
              </w:rPr>
            </w:pPr>
          </w:p>
        </w:tc>
        <w:tc>
          <w:tcPr>
            <w:tcW w:w="1036" w:type="dxa"/>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99"/>
          <w:jc w:val="center"/>
        </w:trPr>
        <w:tc>
          <w:tcPr>
            <w:tcW w:w="913" w:type="dxa"/>
          </w:tcPr>
          <w:p w:rsidR="00BC685F" w:rsidRDefault="00BC685F">
            <w:pPr>
              <w:autoSpaceDE w:val="0"/>
              <w:autoSpaceDN w:val="0"/>
              <w:adjustRightInd w:val="0"/>
              <w:spacing w:line="360" w:lineRule="auto"/>
              <w:ind w:right="215"/>
              <w:jc w:val="center"/>
              <w:rPr>
                <w:rFonts w:hAnsi="宋体" w:cs="宋体"/>
                <w:sz w:val="24"/>
              </w:rPr>
            </w:pPr>
          </w:p>
        </w:tc>
        <w:tc>
          <w:tcPr>
            <w:tcW w:w="914" w:type="dxa"/>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BC685F" w:rsidRDefault="00BC685F">
            <w:pPr>
              <w:autoSpaceDE w:val="0"/>
              <w:autoSpaceDN w:val="0"/>
              <w:adjustRightInd w:val="0"/>
              <w:spacing w:line="360" w:lineRule="auto"/>
              <w:ind w:right="215"/>
              <w:jc w:val="center"/>
              <w:rPr>
                <w:rFonts w:hAnsi="宋体" w:cs="宋体"/>
                <w:sz w:val="24"/>
              </w:rPr>
            </w:pPr>
          </w:p>
        </w:tc>
        <w:tc>
          <w:tcPr>
            <w:tcW w:w="140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945" w:type="dxa"/>
          </w:tcPr>
          <w:p w:rsidR="00BC685F" w:rsidRDefault="00BC685F">
            <w:pPr>
              <w:autoSpaceDE w:val="0"/>
              <w:autoSpaceDN w:val="0"/>
              <w:adjustRightInd w:val="0"/>
              <w:spacing w:line="360" w:lineRule="auto"/>
              <w:ind w:right="215"/>
              <w:jc w:val="center"/>
              <w:rPr>
                <w:rFonts w:hAnsi="宋体" w:cs="宋体"/>
                <w:sz w:val="24"/>
              </w:rPr>
            </w:pPr>
          </w:p>
        </w:tc>
        <w:tc>
          <w:tcPr>
            <w:tcW w:w="1470" w:type="dxa"/>
          </w:tcPr>
          <w:p w:rsidR="00BC685F" w:rsidRDefault="00BC685F">
            <w:pPr>
              <w:autoSpaceDE w:val="0"/>
              <w:autoSpaceDN w:val="0"/>
              <w:adjustRightInd w:val="0"/>
              <w:spacing w:line="360" w:lineRule="auto"/>
              <w:ind w:right="215"/>
              <w:jc w:val="center"/>
              <w:rPr>
                <w:rFonts w:hAnsi="宋体" w:cs="宋体"/>
                <w:sz w:val="24"/>
              </w:rPr>
            </w:pPr>
          </w:p>
        </w:tc>
        <w:tc>
          <w:tcPr>
            <w:tcW w:w="1036" w:type="dxa"/>
          </w:tcPr>
          <w:p w:rsidR="00BC685F" w:rsidRDefault="00BC685F">
            <w:pPr>
              <w:autoSpaceDE w:val="0"/>
              <w:autoSpaceDN w:val="0"/>
              <w:adjustRightInd w:val="0"/>
              <w:spacing w:line="360" w:lineRule="auto"/>
              <w:ind w:right="215"/>
              <w:jc w:val="center"/>
              <w:rPr>
                <w:rFonts w:hAnsi="宋体" w:cs="宋体"/>
                <w:sz w:val="24"/>
              </w:rPr>
            </w:pPr>
          </w:p>
        </w:tc>
      </w:tr>
    </w:tbl>
    <w:p w:rsidR="00BC685F" w:rsidRDefault="00BC685F">
      <w:pPr>
        <w:autoSpaceDE w:val="0"/>
        <w:autoSpaceDN w:val="0"/>
        <w:adjustRightInd w:val="0"/>
        <w:spacing w:line="360" w:lineRule="auto"/>
        <w:ind w:right="215"/>
        <w:rPr>
          <w:rFonts w:hAnsi="宋体" w:cs="宋体"/>
        </w:rPr>
      </w:pPr>
    </w:p>
    <w:p w:rsidR="00BC685F" w:rsidRDefault="00205BC3" w:rsidP="00205BC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C685F" w:rsidRDefault="00205BC3">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BC685F" w:rsidRDefault="00205BC3">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项目负责人应附项目负责人注册证书、安全生产考核合格证书、身份证、养老保险原件扫描件（或图片）及未担任其他在施建设工程项目项目负责人的承诺书，管理过的项目业绩须</w:t>
      </w:r>
      <w:r>
        <w:rPr>
          <w:rFonts w:hAnsi="宋体" w:hint="eastAsia"/>
          <w:sz w:val="24"/>
          <w:szCs w:val="24"/>
        </w:rPr>
        <w:t>提供施工合同和竣工验收备案表或施工合同和中标通知书</w:t>
      </w:r>
      <w:r>
        <w:rPr>
          <w:rFonts w:hAnsi="宋体" w:cs="宋体" w:hint="eastAsia"/>
          <w:sz w:val="24"/>
          <w:szCs w:val="24"/>
        </w:rPr>
        <w:t>。类似项目限于以项目负责人身份参与的项目。</w:t>
      </w:r>
    </w:p>
    <w:p w:rsidR="00BC685F" w:rsidRDefault="00BC68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685F">
        <w:trPr>
          <w:trHeight w:val="374"/>
          <w:jc w:val="center"/>
        </w:trPr>
        <w:tc>
          <w:tcPr>
            <w:tcW w:w="1161" w:type="dxa"/>
            <w:vAlign w:val="center"/>
          </w:tcPr>
          <w:p w:rsidR="00BC685F" w:rsidRDefault="00205BC3">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BC685F" w:rsidRDefault="00BC685F">
            <w:pPr>
              <w:jc w:val="center"/>
              <w:rPr>
                <w:rFonts w:hAnsi="宋体" w:cs="宋体"/>
                <w:sz w:val="24"/>
              </w:rPr>
            </w:pPr>
          </w:p>
        </w:tc>
        <w:tc>
          <w:tcPr>
            <w:tcW w:w="1204" w:type="dxa"/>
            <w:vAlign w:val="center"/>
          </w:tcPr>
          <w:p w:rsidR="00BC685F" w:rsidRDefault="00205BC3">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BC685F" w:rsidRDefault="00BC685F">
            <w:pPr>
              <w:jc w:val="center"/>
              <w:rPr>
                <w:rFonts w:hAnsi="宋体" w:cs="宋体"/>
                <w:sz w:val="24"/>
              </w:rPr>
            </w:pPr>
          </w:p>
        </w:tc>
        <w:tc>
          <w:tcPr>
            <w:tcW w:w="1959" w:type="dxa"/>
            <w:vAlign w:val="center"/>
          </w:tcPr>
          <w:p w:rsidR="00BC685F" w:rsidRDefault="00205BC3">
            <w:pPr>
              <w:jc w:val="center"/>
              <w:rPr>
                <w:rFonts w:hAnsi="宋体" w:cs="宋体"/>
                <w:sz w:val="24"/>
              </w:rPr>
            </w:pPr>
            <w:r>
              <w:rPr>
                <w:rFonts w:hAnsi="宋体" w:cs="宋体" w:hint="eastAsia"/>
                <w:sz w:val="24"/>
              </w:rPr>
              <w:t>学历</w:t>
            </w:r>
          </w:p>
        </w:tc>
        <w:tc>
          <w:tcPr>
            <w:tcW w:w="2259" w:type="dxa"/>
            <w:vAlign w:val="center"/>
          </w:tcPr>
          <w:p w:rsidR="00BC685F" w:rsidRDefault="00BC685F">
            <w:pPr>
              <w:jc w:val="center"/>
              <w:rPr>
                <w:rFonts w:hAnsi="宋体" w:cs="宋体"/>
                <w:sz w:val="24"/>
              </w:rPr>
            </w:pPr>
          </w:p>
        </w:tc>
      </w:tr>
      <w:tr w:rsidR="00BC685F">
        <w:trPr>
          <w:trHeight w:val="374"/>
          <w:jc w:val="center"/>
        </w:trPr>
        <w:tc>
          <w:tcPr>
            <w:tcW w:w="1161" w:type="dxa"/>
            <w:vAlign w:val="center"/>
          </w:tcPr>
          <w:p w:rsidR="00BC685F" w:rsidRDefault="00205BC3">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BC685F" w:rsidRDefault="00BC685F">
            <w:pPr>
              <w:jc w:val="center"/>
              <w:rPr>
                <w:rFonts w:hAnsi="宋体" w:cs="宋体"/>
                <w:sz w:val="24"/>
              </w:rPr>
            </w:pPr>
          </w:p>
        </w:tc>
        <w:tc>
          <w:tcPr>
            <w:tcW w:w="1204" w:type="dxa"/>
            <w:vAlign w:val="center"/>
          </w:tcPr>
          <w:p w:rsidR="00BC685F" w:rsidRDefault="00205BC3">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BC685F" w:rsidRDefault="00BC685F">
            <w:pPr>
              <w:jc w:val="center"/>
              <w:rPr>
                <w:rFonts w:hAnsi="宋体" w:cs="宋体"/>
                <w:sz w:val="24"/>
              </w:rPr>
            </w:pPr>
          </w:p>
        </w:tc>
        <w:tc>
          <w:tcPr>
            <w:tcW w:w="1959" w:type="dxa"/>
            <w:vAlign w:val="center"/>
          </w:tcPr>
          <w:p w:rsidR="00BC685F" w:rsidRDefault="00205BC3">
            <w:pPr>
              <w:jc w:val="center"/>
              <w:rPr>
                <w:rFonts w:hAnsi="宋体" w:cs="宋体"/>
                <w:sz w:val="24"/>
              </w:rPr>
            </w:pPr>
            <w:r>
              <w:rPr>
                <w:rFonts w:hAnsi="宋体" w:cs="宋体" w:hint="eastAsia"/>
                <w:sz w:val="24"/>
              </w:rPr>
              <w:t>拟在本工程任职</w:t>
            </w:r>
          </w:p>
        </w:tc>
        <w:tc>
          <w:tcPr>
            <w:tcW w:w="2259" w:type="dxa"/>
            <w:vAlign w:val="center"/>
          </w:tcPr>
          <w:p w:rsidR="00BC685F" w:rsidRDefault="00205BC3">
            <w:pPr>
              <w:jc w:val="center"/>
              <w:rPr>
                <w:rFonts w:hAnsi="宋体" w:cs="宋体"/>
                <w:sz w:val="24"/>
              </w:rPr>
            </w:pPr>
            <w:r>
              <w:rPr>
                <w:rFonts w:hAnsi="宋体" w:cs="宋体" w:hint="eastAsia"/>
                <w:sz w:val="24"/>
              </w:rPr>
              <w:t>项目负责人</w:t>
            </w:r>
          </w:p>
        </w:tc>
      </w:tr>
      <w:tr w:rsidR="00BC685F">
        <w:trPr>
          <w:trHeight w:val="374"/>
          <w:jc w:val="center"/>
        </w:trPr>
        <w:tc>
          <w:tcPr>
            <w:tcW w:w="3466" w:type="dxa"/>
            <w:gridSpan w:val="3"/>
            <w:vAlign w:val="center"/>
          </w:tcPr>
          <w:p w:rsidR="00BC685F" w:rsidRDefault="00205BC3">
            <w:pPr>
              <w:jc w:val="center"/>
              <w:rPr>
                <w:rFonts w:hAnsi="宋体" w:cs="宋体"/>
                <w:sz w:val="24"/>
              </w:rPr>
            </w:pPr>
            <w:r>
              <w:rPr>
                <w:rFonts w:hAnsi="宋体" w:cs="宋体" w:hint="eastAsia"/>
                <w:sz w:val="24"/>
              </w:rPr>
              <w:t>注册建造师执业资格等级</w:t>
            </w:r>
          </w:p>
        </w:tc>
        <w:tc>
          <w:tcPr>
            <w:tcW w:w="1355" w:type="dxa"/>
            <w:vAlign w:val="center"/>
          </w:tcPr>
          <w:p w:rsidR="00BC685F" w:rsidRDefault="00205BC3">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BC685F" w:rsidRDefault="00205BC3">
            <w:pPr>
              <w:jc w:val="center"/>
              <w:rPr>
                <w:rFonts w:hAnsi="宋体" w:cs="宋体"/>
                <w:sz w:val="24"/>
              </w:rPr>
            </w:pPr>
            <w:r>
              <w:rPr>
                <w:rFonts w:hAnsi="宋体" w:cs="宋体" w:hint="eastAsia"/>
                <w:sz w:val="24"/>
              </w:rPr>
              <w:t>建造师专业</w:t>
            </w:r>
          </w:p>
        </w:tc>
        <w:tc>
          <w:tcPr>
            <w:tcW w:w="2259" w:type="dxa"/>
            <w:vAlign w:val="center"/>
          </w:tcPr>
          <w:p w:rsidR="00BC685F" w:rsidRDefault="00BC685F">
            <w:pPr>
              <w:jc w:val="center"/>
              <w:rPr>
                <w:rFonts w:hAnsi="宋体" w:cs="宋体"/>
                <w:sz w:val="24"/>
              </w:rPr>
            </w:pPr>
          </w:p>
        </w:tc>
      </w:tr>
      <w:tr w:rsidR="00BC685F">
        <w:trPr>
          <w:trHeight w:val="374"/>
          <w:jc w:val="center"/>
        </w:trPr>
        <w:tc>
          <w:tcPr>
            <w:tcW w:w="3466" w:type="dxa"/>
            <w:gridSpan w:val="3"/>
            <w:vAlign w:val="center"/>
          </w:tcPr>
          <w:p w:rsidR="00BC685F" w:rsidRDefault="00205BC3">
            <w:pPr>
              <w:jc w:val="center"/>
              <w:rPr>
                <w:rFonts w:hAnsi="宋体" w:cs="宋体"/>
                <w:sz w:val="24"/>
              </w:rPr>
            </w:pPr>
            <w:r>
              <w:rPr>
                <w:rFonts w:hAnsi="宋体" w:cs="宋体" w:hint="eastAsia"/>
                <w:sz w:val="24"/>
              </w:rPr>
              <w:t>安全生产考核合格证书</w:t>
            </w:r>
          </w:p>
        </w:tc>
        <w:tc>
          <w:tcPr>
            <w:tcW w:w="5573" w:type="dxa"/>
            <w:gridSpan w:val="3"/>
            <w:vAlign w:val="center"/>
          </w:tcPr>
          <w:p w:rsidR="00BC685F" w:rsidRDefault="00BC685F">
            <w:pPr>
              <w:jc w:val="center"/>
              <w:rPr>
                <w:rFonts w:hAnsi="宋体" w:cs="宋体"/>
                <w:sz w:val="24"/>
              </w:rPr>
            </w:pPr>
          </w:p>
        </w:tc>
      </w:tr>
      <w:tr w:rsidR="00BC685F">
        <w:trPr>
          <w:trHeight w:val="374"/>
          <w:jc w:val="center"/>
        </w:trPr>
        <w:tc>
          <w:tcPr>
            <w:tcW w:w="1161" w:type="dxa"/>
            <w:vAlign w:val="center"/>
          </w:tcPr>
          <w:p w:rsidR="00BC685F" w:rsidRDefault="00205BC3">
            <w:pPr>
              <w:jc w:val="center"/>
              <w:rPr>
                <w:rFonts w:hAnsi="宋体" w:cs="宋体"/>
                <w:sz w:val="24"/>
              </w:rPr>
            </w:pPr>
            <w:r>
              <w:rPr>
                <w:rFonts w:hAnsi="宋体" w:cs="宋体" w:hint="eastAsia"/>
                <w:sz w:val="24"/>
              </w:rPr>
              <w:t>毕业学校</w:t>
            </w:r>
          </w:p>
        </w:tc>
        <w:tc>
          <w:tcPr>
            <w:tcW w:w="7878" w:type="dxa"/>
            <w:gridSpan w:val="5"/>
            <w:vAlign w:val="center"/>
          </w:tcPr>
          <w:p w:rsidR="00BC685F" w:rsidRDefault="00205BC3">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BC685F">
        <w:trPr>
          <w:trHeight w:val="374"/>
          <w:jc w:val="center"/>
        </w:trPr>
        <w:tc>
          <w:tcPr>
            <w:tcW w:w="9039" w:type="dxa"/>
            <w:gridSpan w:val="6"/>
            <w:vAlign w:val="center"/>
          </w:tcPr>
          <w:p w:rsidR="00BC685F" w:rsidRDefault="00205BC3">
            <w:pPr>
              <w:jc w:val="center"/>
              <w:rPr>
                <w:rFonts w:hAnsi="宋体" w:cs="宋体"/>
                <w:sz w:val="24"/>
              </w:rPr>
            </w:pPr>
            <w:r>
              <w:rPr>
                <w:rFonts w:hAnsi="宋体" w:cs="宋体" w:hint="eastAsia"/>
                <w:sz w:val="24"/>
              </w:rPr>
              <w:t>主要工作经历</w:t>
            </w:r>
          </w:p>
        </w:tc>
      </w:tr>
      <w:tr w:rsidR="00BC685F">
        <w:trPr>
          <w:trHeight w:val="374"/>
          <w:jc w:val="center"/>
        </w:trPr>
        <w:tc>
          <w:tcPr>
            <w:tcW w:w="1161" w:type="dxa"/>
            <w:vAlign w:val="center"/>
          </w:tcPr>
          <w:p w:rsidR="00BC685F" w:rsidRDefault="00205BC3">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BC685F" w:rsidRDefault="00205BC3">
            <w:pPr>
              <w:jc w:val="center"/>
              <w:rPr>
                <w:rFonts w:hAnsi="宋体" w:cs="宋体"/>
                <w:sz w:val="24"/>
              </w:rPr>
            </w:pPr>
            <w:r>
              <w:rPr>
                <w:rFonts w:hAnsi="宋体" w:cs="宋体" w:hint="eastAsia"/>
                <w:sz w:val="24"/>
              </w:rPr>
              <w:t>参加过的类似项目名称</w:t>
            </w:r>
          </w:p>
        </w:tc>
        <w:tc>
          <w:tcPr>
            <w:tcW w:w="1959" w:type="dxa"/>
            <w:vAlign w:val="center"/>
          </w:tcPr>
          <w:p w:rsidR="00BC685F" w:rsidRDefault="00205BC3">
            <w:pPr>
              <w:jc w:val="center"/>
              <w:rPr>
                <w:rFonts w:hAnsi="宋体" w:cs="宋体"/>
                <w:sz w:val="24"/>
              </w:rPr>
            </w:pPr>
            <w:r>
              <w:rPr>
                <w:rFonts w:hAnsi="宋体" w:cs="宋体" w:hint="eastAsia"/>
                <w:sz w:val="24"/>
              </w:rPr>
              <w:t>工程概况说明</w:t>
            </w:r>
          </w:p>
        </w:tc>
        <w:tc>
          <w:tcPr>
            <w:tcW w:w="2259" w:type="dxa"/>
            <w:vAlign w:val="center"/>
          </w:tcPr>
          <w:p w:rsidR="00BC685F" w:rsidRDefault="00205BC3">
            <w:pPr>
              <w:jc w:val="center"/>
              <w:rPr>
                <w:rFonts w:hAnsi="宋体" w:cs="宋体"/>
                <w:sz w:val="24"/>
              </w:rPr>
            </w:pPr>
            <w:r>
              <w:rPr>
                <w:rFonts w:hAnsi="宋体" w:cs="宋体" w:hint="eastAsia"/>
                <w:sz w:val="24"/>
              </w:rPr>
              <w:t>发包人及联系电话</w:t>
            </w:r>
          </w:p>
        </w:tc>
      </w:tr>
      <w:tr w:rsidR="00BC685F">
        <w:trPr>
          <w:trHeight w:val="374"/>
          <w:jc w:val="center"/>
        </w:trPr>
        <w:tc>
          <w:tcPr>
            <w:tcW w:w="1161" w:type="dxa"/>
            <w:vAlign w:val="center"/>
          </w:tcPr>
          <w:p w:rsidR="00BC685F" w:rsidRDefault="00BC685F">
            <w:pPr>
              <w:jc w:val="center"/>
              <w:rPr>
                <w:rFonts w:hAnsi="宋体" w:cs="宋体"/>
                <w:sz w:val="24"/>
              </w:rPr>
            </w:pPr>
          </w:p>
        </w:tc>
        <w:tc>
          <w:tcPr>
            <w:tcW w:w="3660" w:type="dxa"/>
            <w:gridSpan w:val="3"/>
            <w:vAlign w:val="center"/>
          </w:tcPr>
          <w:p w:rsidR="00BC685F" w:rsidRDefault="00BC685F">
            <w:pPr>
              <w:jc w:val="center"/>
              <w:rPr>
                <w:rFonts w:hAnsi="宋体" w:cs="宋体"/>
                <w:sz w:val="24"/>
              </w:rPr>
            </w:pPr>
          </w:p>
        </w:tc>
        <w:tc>
          <w:tcPr>
            <w:tcW w:w="1959" w:type="dxa"/>
            <w:vAlign w:val="center"/>
          </w:tcPr>
          <w:p w:rsidR="00BC685F" w:rsidRDefault="00BC685F">
            <w:pPr>
              <w:jc w:val="center"/>
              <w:rPr>
                <w:rFonts w:hAnsi="宋体" w:cs="宋体"/>
                <w:sz w:val="24"/>
              </w:rPr>
            </w:pPr>
          </w:p>
        </w:tc>
        <w:tc>
          <w:tcPr>
            <w:tcW w:w="2259" w:type="dxa"/>
            <w:vAlign w:val="center"/>
          </w:tcPr>
          <w:p w:rsidR="00BC685F" w:rsidRDefault="00BC685F">
            <w:pPr>
              <w:jc w:val="center"/>
              <w:rPr>
                <w:rFonts w:hAnsi="宋体" w:cs="宋体"/>
                <w:sz w:val="24"/>
              </w:rPr>
            </w:pPr>
          </w:p>
        </w:tc>
      </w:tr>
      <w:tr w:rsidR="00BC685F">
        <w:trPr>
          <w:trHeight w:val="374"/>
          <w:jc w:val="center"/>
        </w:trPr>
        <w:tc>
          <w:tcPr>
            <w:tcW w:w="1161" w:type="dxa"/>
            <w:vAlign w:val="center"/>
          </w:tcPr>
          <w:p w:rsidR="00BC685F" w:rsidRDefault="00BC685F">
            <w:pPr>
              <w:jc w:val="center"/>
              <w:rPr>
                <w:rFonts w:hAnsi="宋体" w:cs="宋体"/>
                <w:sz w:val="24"/>
              </w:rPr>
            </w:pPr>
          </w:p>
        </w:tc>
        <w:tc>
          <w:tcPr>
            <w:tcW w:w="3660" w:type="dxa"/>
            <w:gridSpan w:val="3"/>
            <w:vAlign w:val="center"/>
          </w:tcPr>
          <w:p w:rsidR="00BC685F" w:rsidRDefault="00BC685F">
            <w:pPr>
              <w:jc w:val="center"/>
              <w:rPr>
                <w:rFonts w:hAnsi="宋体" w:cs="宋体"/>
                <w:sz w:val="24"/>
              </w:rPr>
            </w:pPr>
          </w:p>
        </w:tc>
        <w:tc>
          <w:tcPr>
            <w:tcW w:w="1959" w:type="dxa"/>
            <w:vAlign w:val="center"/>
          </w:tcPr>
          <w:p w:rsidR="00BC685F" w:rsidRDefault="00BC685F">
            <w:pPr>
              <w:jc w:val="center"/>
              <w:rPr>
                <w:rFonts w:hAnsi="宋体" w:cs="宋体"/>
                <w:sz w:val="24"/>
              </w:rPr>
            </w:pPr>
          </w:p>
        </w:tc>
        <w:tc>
          <w:tcPr>
            <w:tcW w:w="2259" w:type="dxa"/>
            <w:vAlign w:val="center"/>
          </w:tcPr>
          <w:p w:rsidR="00BC685F" w:rsidRDefault="00BC685F">
            <w:pPr>
              <w:jc w:val="center"/>
              <w:rPr>
                <w:rFonts w:hAnsi="宋体" w:cs="宋体"/>
                <w:sz w:val="24"/>
              </w:rPr>
            </w:pPr>
          </w:p>
        </w:tc>
      </w:tr>
      <w:tr w:rsidR="00BC685F">
        <w:trPr>
          <w:trHeight w:val="386"/>
          <w:jc w:val="center"/>
        </w:trPr>
        <w:tc>
          <w:tcPr>
            <w:tcW w:w="1161" w:type="dxa"/>
            <w:vAlign w:val="center"/>
          </w:tcPr>
          <w:p w:rsidR="00BC685F" w:rsidRDefault="00BC685F">
            <w:pPr>
              <w:jc w:val="center"/>
              <w:rPr>
                <w:rFonts w:hAnsi="宋体" w:cs="宋体"/>
                <w:sz w:val="24"/>
              </w:rPr>
            </w:pPr>
          </w:p>
        </w:tc>
        <w:tc>
          <w:tcPr>
            <w:tcW w:w="3660" w:type="dxa"/>
            <w:gridSpan w:val="3"/>
            <w:vAlign w:val="center"/>
          </w:tcPr>
          <w:p w:rsidR="00BC685F" w:rsidRDefault="00BC685F">
            <w:pPr>
              <w:jc w:val="center"/>
              <w:rPr>
                <w:rFonts w:hAnsi="宋体" w:cs="宋体"/>
                <w:sz w:val="24"/>
              </w:rPr>
            </w:pPr>
          </w:p>
        </w:tc>
        <w:tc>
          <w:tcPr>
            <w:tcW w:w="1959" w:type="dxa"/>
            <w:vAlign w:val="center"/>
          </w:tcPr>
          <w:p w:rsidR="00BC685F" w:rsidRDefault="00BC685F">
            <w:pPr>
              <w:jc w:val="center"/>
              <w:rPr>
                <w:rFonts w:hAnsi="宋体" w:cs="宋体"/>
                <w:sz w:val="24"/>
              </w:rPr>
            </w:pPr>
          </w:p>
        </w:tc>
        <w:tc>
          <w:tcPr>
            <w:tcW w:w="2259" w:type="dxa"/>
            <w:vAlign w:val="center"/>
          </w:tcPr>
          <w:p w:rsidR="00BC685F" w:rsidRDefault="00BC685F">
            <w:pPr>
              <w:jc w:val="center"/>
              <w:rPr>
                <w:rFonts w:hAnsi="宋体" w:cs="宋体"/>
                <w:sz w:val="24"/>
              </w:rPr>
            </w:pPr>
          </w:p>
        </w:tc>
      </w:tr>
    </w:tbl>
    <w:p w:rsidR="00BC685F" w:rsidRDefault="00205BC3">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BC685F" w:rsidRDefault="00205BC3">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原件扫描件（或图片），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3011"/>
        <w:gridCol w:w="4458"/>
      </w:tblGrid>
      <w:tr w:rsidR="00BC685F">
        <w:trPr>
          <w:trHeight w:val="590"/>
          <w:jc w:val="center"/>
        </w:trPr>
        <w:tc>
          <w:tcPr>
            <w:tcW w:w="8684" w:type="dxa"/>
            <w:gridSpan w:val="3"/>
            <w:tcBorders>
              <w:bottom w:val="single" w:sz="4" w:space="0" w:color="auto"/>
            </w:tcBorders>
            <w:vAlign w:val="center"/>
          </w:tcPr>
          <w:p w:rsidR="00BC685F" w:rsidRDefault="00205BC3">
            <w:pPr>
              <w:spacing w:line="640" w:lineRule="exact"/>
              <w:rPr>
                <w:rFonts w:hAnsi="宋体" w:cs="宋体"/>
                <w:sz w:val="24"/>
              </w:rPr>
            </w:pPr>
            <w:r>
              <w:rPr>
                <w:rFonts w:hAnsi="宋体" w:cs="宋体" w:hint="eastAsia"/>
                <w:sz w:val="24"/>
              </w:rPr>
              <w:t>岗位名称</w:t>
            </w:r>
          </w:p>
        </w:tc>
      </w:tr>
      <w:tr w:rsidR="00BC685F">
        <w:trPr>
          <w:trHeight w:val="604"/>
          <w:jc w:val="center"/>
        </w:trPr>
        <w:tc>
          <w:tcPr>
            <w:tcW w:w="4226" w:type="dxa"/>
            <w:gridSpan w:val="2"/>
            <w:tcBorders>
              <w:left w:val="single" w:sz="4" w:space="0" w:color="auto"/>
            </w:tcBorders>
            <w:vAlign w:val="center"/>
          </w:tcPr>
          <w:p w:rsidR="00BC685F" w:rsidRDefault="00205BC3">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BC685F" w:rsidRDefault="00205BC3">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BC685F">
        <w:trPr>
          <w:trHeight w:val="590"/>
          <w:jc w:val="center"/>
        </w:trPr>
        <w:tc>
          <w:tcPr>
            <w:tcW w:w="4226" w:type="dxa"/>
            <w:gridSpan w:val="2"/>
            <w:vAlign w:val="center"/>
          </w:tcPr>
          <w:p w:rsidR="00BC685F" w:rsidRDefault="00205BC3">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BC685F" w:rsidRDefault="00205BC3">
            <w:pPr>
              <w:spacing w:line="640" w:lineRule="exact"/>
              <w:rPr>
                <w:rFonts w:hAnsi="宋体" w:cs="宋体"/>
                <w:sz w:val="24"/>
              </w:rPr>
            </w:pPr>
            <w:r>
              <w:rPr>
                <w:rFonts w:hAnsi="宋体" w:cs="宋体" w:hint="eastAsia"/>
                <w:sz w:val="24"/>
              </w:rPr>
              <w:t>毕业学校</w:t>
            </w:r>
          </w:p>
        </w:tc>
      </w:tr>
      <w:tr w:rsidR="00BC685F">
        <w:trPr>
          <w:trHeight w:val="590"/>
          <w:jc w:val="center"/>
        </w:trPr>
        <w:tc>
          <w:tcPr>
            <w:tcW w:w="4226" w:type="dxa"/>
            <w:gridSpan w:val="2"/>
            <w:vAlign w:val="center"/>
          </w:tcPr>
          <w:p w:rsidR="00BC685F" w:rsidRDefault="00205BC3">
            <w:pPr>
              <w:spacing w:line="640" w:lineRule="exact"/>
              <w:rPr>
                <w:rFonts w:hAnsi="宋体" w:cs="宋体"/>
                <w:sz w:val="24"/>
              </w:rPr>
            </w:pPr>
            <w:r>
              <w:rPr>
                <w:rFonts w:hAnsi="宋体" w:cs="宋体" w:hint="eastAsia"/>
                <w:sz w:val="24"/>
              </w:rPr>
              <w:t>学历和专业</w:t>
            </w:r>
          </w:p>
        </w:tc>
        <w:tc>
          <w:tcPr>
            <w:tcW w:w="4458" w:type="dxa"/>
            <w:vAlign w:val="center"/>
          </w:tcPr>
          <w:p w:rsidR="00BC685F" w:rsidRDefault="00205BC3">
            <w:pPr>
              <w:spacing w:line="640" w:lineRule="exact"/>
              <w:rPr>
                <w:rFonts w:hAnsi="宋体" w:cs="宋体"/>
                <w:sz w:val="24"/>
              </w:rPr>
            </w:pPr>
            <w:r>
              <w:rPr>
                <w:rFonts w:hAnsi="宋体" w:cs="宋体" w:hint="eastAsia"/>
                <w:sz w:val="24"/>
              </w:rPr>
              <w:t>毕业时间</w:t>
            </w:r>
          </w:p>
        </w:tc>
      </w:tr>
      <w:tr w:rsidR="00BC685F">
        <w:trPr>
          <w:trHeight w:val="604"/>
          <w:jc w:val="center"/>
        </w:trPr>
        <w:tc>
          <w:tcPr>
            <w:tcW w:w="4226" w:type="dxa"/>
            <w:gridSpan w:val="2"/>
            <w:vAlign w:val="center"/>
          </w:tcPr>
          <w:p w:rsidR="00BC685F" w:rsidRDefault="00205BC3">
            <w:pPr>
              <w:spacing w:line="640" w:lineRule="exact"/>
              <w:rPr>
                <w:rFonts w:hAnsi="宋体" w:cs="宋体"/>
                <w:sz w:val="24"/>
              </w:rPr>
            </w:pPr>
            <w:r>
              <w:rPr>
                <w:rFonts w:hAnsi="宋体" w:cs="宋体" w:hint="eastAsia"/>
                <w:sz w:val="24"/>
              </w:rPr>
              <w:t>拥有的执业资格</w:t>
            </w:r>
          </w:p>
        </w:tc>
        <w:tc>
          <w:tcPr>
            <w:tcW w:w="4458" w:type="dxa"/>
            <w:vAlign w:val="center"/>
          </w:tcPr>
          <w:p w:rsidR="00BC685F" w:rsidRDefault="00205BC3">
            <w:pPr>
              <w:spacing w:line="640" w:lineRule="exact"/>
              <w:rPr>
                <w:rFonts w:hAnsi="宋体" w:cs="宋体"/>
                <w:sz w:val="24"/>
              </w:rPr>
            </w:pPr>
            <w:r>
              <w:rPr>
                <w:rFonts w:hAnsi="宋体" w:cs="宋体" w:hint="eastAsia"/>
                <w:sz w:val="24"/>
              </w:rPr>
              <w:t>专业职称</w:t>
            </w:r>
          </w:p>
        </w:tc>
      </w:tr>
      <w:tr w:rsidR="00BC685F">
        <w:trPr>
          <w:trHeight w:val="517"/>
          <w:jc w:val="center"/>
        </w:trPr>
        <w:tc>
          <w:tcPr>
            <w:tcW w:w="4226" w:type="dxa"/>
            <w:gridSpan w:val="2"/>
            <w:vAlign w:val="center"/>
          </w:tcPr>
          <w:p w:rsidR="00BC685F" w:rsidRDefault="00205BC3">
            <w:pPr>
              <w:spacing w:line="640" w:lineRule="exact"/>
              <w:rPr>
                <w:rFonts w:hAnsi="宋体" w:cs="宋体"/>
                <w:sz w:val="24"/>
              </w:rPr>
            </w:pPr>
            <w:r>
              <w:rPr>
                <w:rFonts w:hAnsi="宋体" w:cs="宋体" w:hint="eastAsia"/>
                <w:sz w:val="24"/>
              </w:rPr>
              <w:t>执业资格证书编号</w:t>
            </w:r>
          </w:p>
        </w:tc>
        <w:tc>
          <w:tcPr>
            <w:tcW w:w="4458" w:type="dxa"/>
            <w:vAlign w:val="center"/>
          </w:tcPr>
          <w:p w:rsidR="00BC685F" w:rsidRDefault="00205BC3">
            <w:pPr>
              <w:spacing w:line="640" w:lineRule="exact"/>
              <w:rPr>
                <w:rFonts w:hAnsi="宋体" w:cs="宋体"/>
                <w:sz w:val="24"/>
              </w:rPr>
            </w:pPr>
            <w:r>
              <w:rPr>
                <w:rFonts w:hAnsi="宋体" w:cs="宋体" w:hint="eastAsia"/>
                <w:sz w:val="24"/>
              </w:rPr>
              <w:t>工作年限</w:t>
            </w:r>
          </w:p>
        </w:tc>
      </w:tr>
      <w:tr w:rsidR="00BC685F">
        <w:trPr>
          <w:trHeight w:val="1491"/>
          <w:jc w:val="center"/>
        </w:trPr>
        <w:tc>
          <w:tcPr>
            <w:tcW w:w="1215" w:type="dxa"/>
            <w:vAlign w:val="center"/>
          </w:tcPr>
          <w:p w:rsidR="00BC685F" w:rsidRDefault="00205BC3">
            <w:pPr>
              <w:jc w:val="center"/>
              <w:rPr>
                <w:rFonts w:hAnsi="宋体" w:cs="宋体"/>
                <w:sz w:val="24"/>
              </w:rPr>
            </w:pPr>
            <w:r>
              <w:rPr>
                <w:rFonts w:hAnsi="宋体" w:cs="宋体" w:hint="eastAsia"/>
                <w:sz w:val="24"/>
              </w:rPr>
              <w:t>主要工作</w:t>
            </w:r>
          </w:p>
          <w:p w:rsidR="00BC685F" w:rsidRDefault="00205BC3">
            <w:pPr>
              <w:jc w:val="center"/>
              <w:rPr>
                <w:rFonts w:hAnsi="宋体" w:cs="宋体"/>
                <w:sz w:val="24"/>
              </w:rPr>
            </w:pPr>
            <w:r>
              <w:rPr>
                <w:rFonts w:hAnsi="宋体" w:cs="宋体" w:hint="eastAsia"/>
                <w:sz w:val="24"/>
              </w:rPr>
              <w:t>业绩及担</w:t>
            </w:r>
          </w:p>
          <w:p w:rsidR="00BC685F" w:rsidRDefault="00205BC3">
            <w:pPr>
              <w:jc w:val="center"/>
              <w:rPr>
                <w:rFonts w:hAnsi="宋体" w:cs="宋体"/>
                <w:sz w:val="24"/>
              </w:rPr>
            </w:pPr>
            <w:r>
              <w:rPr>
                <w:rFonts w:hAnsi="宋体" w:cs="宋体" w:hint="eastAsia"/>
                <w:sz w:val="24"/>
              </w:rPr>
              <w:t>任的主要</w:t>
            </w:r>
          </w:p>
          <w:p w:rsidR="00BC685F" w:rsidRDefault="00205BC3">
            <w:pPr>
              <w:jc w:val="center"/>
              <w:rPr>
                <w:rFonts w:hAnsi="宋体" w:cs="宋体"/>
                <w:sz w:val="24"/>
              </w:rPr>
            </w:pPr>
            <w:r>
              <w:rPr>
                <w:rFonts w:hAnsi="宋体" w:cs="宋体" w:hint="eastAsia"/>
                <w:sz w:val="24"/>
              </w:rPr>
              <w:t>工作</w:t>
            </w:r>
          </w:p>
        </w:tc>
        <w:tc>
          <w:tcPr>
            <w:tcW w:w="7469" w:type="dxa"/>
            <w:gridSpan w:val="2"/>
          </w:tcPr>
          <w:p w:rsidR="00BC685F" w:rsidRDefault="00BC685F">
            <w:pPr>
              <w:rPr>
                <w:rFonts w:hAnsi="宋体" w:cs="宋体"/>
                <w:sz w:val="24"/>
              </w:rPr>
            </w:pPr>
          </w:p>
        </w:tc>
      </w:tr>
    </w:tbl>
    <w:p w:rsidR="00BC685F" w:rsidRDefault="00BC685F">
      <w:pPr>
        <w:rPr>
          <w:rFonts w:hAnsi="宋体" w:cs="宋体"/>
          <w:szCs w:val="21"/>
        </w:rPr>
      </w:pPr>
    </w:p>
    <w:p w:rsidR="00BC685F" w:rsidRDefault="00BC685F">
      <w:pPr>
        <w:rPr>
          <w:rFonts w:hAnsi="宋体" w:cs="宋体"/>
          <w:sz w:val="24"/>
        </w:rPr>
      </w:pPr>
    </w:p>
    <w:p w:rsidR="00BC685F" w:rsidRDefault="00205BC3">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BC685F" w:rsidRDefault="00205BC3">
      <w:pPr>
        <w:jc w:val="center"/>
        <w:rPr>
          <w:rFonts w:hAnsi="宋体" w:cs="宋体"/>
          <w:b/>
          <w:bCs/>
          <w:sz w:val="24"/>
        </w:rPr>
      </w:pPr>
      <w:r>
        <w:rPr>
          <w:rFonts w:hAnsi="宋体" w:cs="宋体" w:hint="eastAsia"/>
          <w:b/>
          <w:bCs/>
          <w:sz w:val="24"/>
        </w:rPr>
        <w:t>承诺书</w:t>
      </w:r>
    </w:p>
    <w:p w:rsidR="00BC685F" w:rsidRDefault="00205BC3" w:rsidP="00205BC3">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BC685F" w:rsidRDefault="00205BC3">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BC685F" w:rsidRDefault="00205BC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C685F" w:rsidRDefault="00205BC3">
      <w:pPr>
        <w:spacing w:line="440" w:lineRule="exact"/>
        <w:ind w:firstLineChars="200" w:firstLine="480"/>
        <w:rPr>
          <w:rFonts w:hAnsi="宋体" w:cs="宋体"/>
          <w:sz w:val="24"/>
        </w:rPr>
      </w:pPr>
      <w:r>
        <w:rPr>
          <w:rFonts w:hAnsi="宋体" w:cs="宋体" w:hint="eastAsia"/>
          <w:sz w:val="24"/>
        </w:rPr>
        <w:t>特此承诺</w:t>
      </w:r>
    </w:p>
    <w:p w:rsidR="00BC685F" w:rsidRDefault="00205BC3">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BC685F" w:rsidRDefault="00205BC3">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BC685F" w:rsidRDefault="00205BC3">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C685F" w:rsidRDefault="00205BC3">
      <w:pPr>
        <w:autoSpaceDE w:val="0"/>
        <w:autoSpaceDN w:val="0"/>
        <w:adjustRightInd w:val="0"/>
        <w:spacing w:line="360" w:lineRule="auto"/>
        <w:ind w:right="215" w:firstLine="420"/>
        <w:jc w:val="center"/>
        <w:rPr>
          <w:rFonts w:hAnsi="宋体" w:cs="宋体"/>
          <w:b/>
          <w:sz w:val="32"/>
        </w:rPr>
      </w:pPr>
      <w:r>
        <w:rPr>
          <w:rFonts w:hAnsi="宋体" w:cs="宋体" w:hint="eastAsia"/>
          <w:b/>
          <w:sz w:val="32"/>
        </w:rPr>
        <w:br w:type="page"/>
      </w:r>
    </w:p>
    <w:p w:rsidR="00BC685F" w:rsidRDefault="00BC685F">
      <w:pPr>
        <w:autoSpaceDE w:val="0"/>
        <w:autoSpaceDN w:val="0"/>
        <w:adjustRightInd w:val="0"/>
        <w:spacing w:line="360" w:lineRule="auto"/>
        <w:ind w:right="215" w:firstLine="420"/>
        <w:jc w:val="center"/>
        <w:rPr>
          <w:rFonts w:hAnsi="宋体" w:cs="宋体"/>
          <w:b/>
          <w:sz w:val="32"/>
        </w:rPr>
      </w:pPr>
    </w:p>
    <w:p w:rsidR="00BC685F" w:rsidRDefault="00205BC3">
      <w:pPr>
        <w:autoSpaceDE w:val="0"/>
        <w:autoSpaceDN w:val="0"/>
        <w:adjustRightInd w:val="0"/>
        <w:spacing w:line="360" w:lineRule="auto"/>
        <w:ind w:right="215" w:firstLine="420"/>
        <w:jc w:val="center"/>
        <w:rPr>
          <w:rFonts w:hAnsi="宋体" w:cs="宋体"/>
          <w:sz w:val="24"/>
        </w:rPr>
      </w:pPr>
      <w:r>
        <w:rPr>
          <w:rFonts w:hAnsi="宋体" w:cs="宋体" w:hint="eastAsia"/>
          <w:b/>
          <w:sz w:val="32"/>
        </w:rPr>
        <w:t>六、</w:t>
      </w:r>
      <w:r>
        <w:rPr>
          <w:rFonts w:hAnsi="宋体" w:cs="宋体" w:hint="eastAsia"/>
          <w:b/>
          <w:sz w:val="32"/>
          <w:szCs w:val="32"/>
        </w:rPr>
        <w:t>投标单位基本情况表</w:t>
      </w:r>
    </w:p>
    <w:p w:rsidR="00BC685F" w:rsidRDefault="00BC68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BC685F" w:rsidRDefault="00BC685F" w:rsidP="00205BC3">
            <w:pPr>
              <w:autoSpaceDE w:val="0"/>
              <w:autoSpaceDN w:val="0"/>
              <w:adjustRightInd w:val="0"/>
              <w:spacing w:line="360" w:lineRule="auto"/>
              <w:ind w:left="41" w:right="215" w:hangingChars="17" w:hanging="41"/>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BC685F" w:rsidRDefault="00BC685F">
            <w:pPr>
              <w:autoSpaceDE w:val="0"/>
              <w:autoSpaceDN w:val="0"/>
              <w:adjustRightInd w:val="0"/>
              <w:spacing w:line="360" w:lineRule="auto"/>
              <w:ind w:right="215"/>
              <w:jc w:val="center"/>
              <w:rPr>
                <w:rFonts w:hAnsi="宋体" w:cs="宋体"/>
                <w:sz w:val="24"/>
              </w:rPr>
            </w:pPr>
          </w:p>
        </w:tc>
        <w:tc>
          <w:tcPr>
            <w:tcW w:w="1575"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Merge w:val="restart"/>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BC685F" w:rsidRDefault="00BC685F">
            <w:pPr>
              <w:autoSpaceDE w:val="0"/>
              <w:autoSpaceDN w:val="0"/>
              <w:adjustRightInd w:val="0"/>
              <w:spacing w:line="360" w:lineRule="auto"/>
              <w:ind w:right="215"/>
              <w:jc w:val="center"/>
              <w:rPr>
                <w:rFonts w:hAnsi="宋体" w:cs="宋体"/>
                <w:sz w:val="24"/>
              </w:rPr>
            </w:pPr>
          </w:p>
        </w:tc>
        <w:tc>
          <w:tcPr>
            <w:tcW w:w="1575"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146"/>
          <w:jc w:val="center"/>
        </w:trPr>
        <w:tc>
          <w:tcPr>
            <w:tcW w:w="1709"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BC685F" w:rsidRDefault="00BC685F">
            <w:pPr>
              <w:autoSpaceDE w:val="0"/>
              <w:autoSpaceDN w:val="0"/>
              <w:adjustRightInd w:val="0"/>
              <w:spacing w:line="360" w:lineRule="auto"/>
              <w:ind w:right="215"/>
              <w:jc w:val="center"/>
              <w:rPr>
                <w:rFonts w:hAnsi="宋体" w:cs="宋体"/>
                <w:sz w:val="24"/>
              </w:rPr>
            </w:pPr>
          </w:p>
        </w:tc>
        <w:tc>
          <w:tcPr>
            <w:tcW w:w="1575"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BC685F" w:rsidRDefault="00BC685F">
            <w:pPr>
              <w:autoSpaceDE w:val="0"/>
              <w:autoSpaceDN w:val="0"/>
              <w:adjustRightInd w:val="0"/>
              <w:spacing w:line="360" w:lineRule="auto"/>
              <w:ind w:right="215"/>
              <w:jc w:val="center"/>
              <w:rPr>
                <w:rFonts w:hAnsi="宋体" w:cs="宋体"/>
                <w:sz w:val="24"/>
              </w:rPr>
            </w:pPr>
          </w:p>
        </w:tc>
        <w:tc>
          <w:tcPr>
            <w:tcW w:w="1689"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061"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BC685F" w:rsidRDefault="00BC685F">
            <w:pPr>
              <w:autoSpaceDE w:val="0"/>
              <w:autoSpaceDN w:val="0"/>
              <w:adjustRightInd w:val="0"/>
              <w:spacing w:line="360" w:lineRule="auto"/>
              <w:ind w:right="215"/>
              <w:jc w:val="center"/>
              <w:rPr>
                <w:rFonts w:hAnsi="宋体" w:cs="宋体"/>
                <w:sz w:val="24"/>
              </w:rPr>
            </w:pPr>
          </w:p>
        </w:tc>
        <w:tc>
          <w:tcPr>
            <w:tcW w:w="1689"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061" w:type="dxa"/>
            <w:gridSpan w:val="2"/>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55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5025" w:type="dxa"/>
            <w:gridSpan w:val="7"/>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2614"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57"/>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2614"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72"/>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2614"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57"/>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BC685F" w:rsidRDefault="00BC685F">
            <w:pPr>
              <w:autoSpaceDE w:val="0"/>
              <w:autoSpaceDN w:val="0"/>
              <w:adjustRightInd w:val="0"/>
              <w:spacing w:line="360" w:lineRule="auto"/>
              <w:ind w:right="215"/>
              <w:jc w:val="center"/>
              <w:rPr>
                <w:rFonts w:hAnsi="宋体" w:cs="宋体"/>
                <w:sz w:val="24"/>
              </w:rPr>
            </w:pPr>
          </w:p>
        </w:tc>
        <w:tc>
          <w:tcPr>
            <w:tcW w:w="1205" w:type="dxa"/>
            <w:vMerge/>
            <w:vAlign w:val="center"/>
          </w:tcPr>
          <w:p w:rsidR="00BC685F" w:rsidRDefault="00BC685F">
            <w:pPr>
              <w:autoSpaceDE w:val="0"/>
              <w:autoSpaceDN w:val="0"/>
              <w:adjustRightInd w:val="0"/>
              <w:spacing w:line="360" w:lineRule="auto"/>
              <w:ind w:right="215"/>
              <w:jc w:val="center"/>
              <w:rPr>
                <w:rFonts w:hAnsi="宋体" w:cs="宋体"/>
                <w:sz w:val="24"/>
              </w:rPr>
            </w:pPr>
          </w:p>
        </w:tc>
        <w:tc>
          <w:tcPr>
            <w:tcW w:w="2614" w:type="dxa"/>
            <w:gridSpan w:val="5"/>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3026"/>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rPr>
                <w:rFonts w:hAnsi="宋体" w:cs="宋体"/>
                <w:sz w:val="24"/>
              </w:rPr>
            </w:pPr>
          </w:p>
        </w:tc>
      </w:tr>
      <w:tr w:rsidR="00BC685F">
        <w:trPr>
          <w:trHeight w:val="944"/>
          <w:jc w:val="center"/>
        </w:trPr>
        <w:tc>
          <w:tcPr>
            <w:tcW w:w="1709"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tc>
      </w:tr>
    </w:tbl>
    <w:p w:rsidR="00BC685F" w:rsidRDefault="00205BC3">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BC685F" w:rsidRDefault="00205BC3">
      <w:pPr>
        <w:autoSpaceDE w:val="0"/>
        <w:autoSpaceDN w:val="0"/>
        <w:adjustRightInd w:val="0"/>
        <w:spacing w:line="360" w:lineRule="auto"/>
        <w:ind w:right="215" w:firstLine="420"/>
        <w:jc w:val="center"/>
        <w:rPr>
          <w:rFonts w:hAnsi="宋体" w:cs="宋体"/>
          <w:sz w:val="24"/>
        </w:rPr>
      </w:pPr>
      <w:r>
        <w:rPr>
          <w:rFonts w:hAnsi="宋体" w:cs="宋体" w:hint="eastAsia"/>
          <w:sz w:val="24"/>
        </w:rPr>
        <w:br w:type="page"/>
      </w:r>
    </w:p>
    <w:p w:rsidR="00BC685F" w:rsidRDefault="00BC685F">
      <w:pPr>
        <w:autoSpaceDE w:val="0"/>
        <w:autoSpaceDN w:val="0"/>
        <w:adjustRightInd w:val="0"/>
        <w:spacing w:line="360" w:lineRule="auto"/>
        <w:ind w:right="215" w:firstLine="420"/>
        <w:jc w:val="center"/>
        <w:rPr>
          <w:rFonts w:hAnsi="宋体" w:cs="宋体"/>
          <w:sz w:val="24"/>
        </w:rPr>
      </w:pPr>
    </w:p>
    <w:p w:rsidR="00BC685F" w:rsidRDefault="00205BC3">
      <w:pPr>
        <w:autoSpaceDE w:val="0"/>
        <w:autoSpaceDN w:val="0"/>
        <w:adjustRightInd w:val="0"/>
        <w:spacing w:line="360" w:lineRule="auto"/>
        <w:ind w:right="215" w:firstLine="420"/>
        <w:jc w:val="center"/>
        <w:rPr>
          <w:rFonts w:hAnsi="宋体" w:cs="宋体"/>
          <w:b/>
          <w:sz w:val="28"/>
        </w:rPr>
      </w:pPr>
      <w:r>
        <w:rPr>
          <w:rFonts w:hAnsi="宋体" w:cs="宋体" w:hint="eastAsia"/>
          <w:b/>
          <w:sz w:val="32"/>
        </w:rPr>
        <w:t>七、</w:t>
      </w:r>
      <w:r>
        <w:rPr>
          <w:rFonts w:hAnsi="宋体" w:cs="宋体" w:hint="eastAsia"/>
          <w:b/>
          <w:sz w:val="32"/>
          <w:szCs w:val="32"/>
        </w:rPr>
        <w:t>资格证明文件</w:t>
      </w:r>
    </w:p>
    <w:p w:rsidR="00BC685F" w:rsidRDefault="00205BC3">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BC685F" w:rsidRDefault="00BC685F">
      <w:pPr>
        <w:autoSpaceDE w:val="0"/>
        <w:autoSpaceDN w:val="0"/>
        <w:adjustRightInd w:val="0"/>
        <w:spacing w:line="360" w:lineRule="auto"/>
        <w:ind w:right="215" w:firstLine="420"/>
        <w:jc w:val="center"/>
        <w:rPr>
          <w:rFonts w:hAnsi="宋体" w:cs="宋体"/>
          <w:b/>
          <w:sz w:val="32"/>
          <w:szCs w:val="32"/>
        </w:rPr>
      </w:pPr>
    </w:p>
    <w:p w:rsidR="00BC685F" w:rsidRDefault="00205BC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54"/>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475"/>
          <w:jc w:val="center"/>
        </w:trPr>
        <w:tc>
          <w:tcPr>
            <w:tcW w:w="2416" w:type="dxa"/>
            <w:vAlign w:val="center"/>
          </w:tcPr>
          <w:p w:rsidR="00BC685F" w:rsidRDefault="00205BC3">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BC685F" w:rsidRDefault="00BC685F">
            <w:pPr>
              <w:autoSpaceDE w:val="0"/>
              <w:autoSpaceDN w:val="0"/>
              <w:adjustRightInd w:val="0"/>
              <w:spacing w:line="480" w:lineRule="auto"/>
              <w:ind w:right="215"/>
              <w:jc w:val="center"/>
              <w:rPr>
                <w:rFonts w:hAnsi="宋体" w:cs="宋体"/>
                <w:sz w:val="24"/>
              </w:rPr>
            </w:pPr>
          </w:p>
        </w:tc>
      </w:tr>
      <w:tr w:rsidR="00BC685F">
        <w:trPr>
          <w:trHeight w:val="1103"/>
          <w:jc w:val="center"/>
        </w:trPr>
        <w:tc>
          <w:tcPr>
            <w:tcW w:w="2416"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BC685F" w:rsidRDefault="00BC685F">
            <w:pPr>
              <w:autoSpaceDE w:val="0"/>
              <w:autoSpaceDN w:val="0"/>
              <w:adjustRightInd w:val="0"/>
              <w:spacing w:line="360" w:lineRule="auto"/>
              <w:ind w:right="215"/>
              <w:rPr>
                <w:rFonts w:hAnsi="宋体" w:cs="宋体"/>
                <w:sz w:val="24"/>
              </w:rPr>
            </w:pPr>
          </w:p>
        </w:tc>
      </w:tr>
      <w:tr w:rsidR="00BC685F">
        <w:trPr>
          <w:trHeight w:val="970"/>
          <w:jc w:val="center"/>
        </w:trPr>
        <w:tc>
          <w:tcPr>
            <w:tcW w:w="2416"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rPr>
                <w:rFonts w:hAnsi="宋体" w:cs="宋体"/>
                <w:sz w:val="24"/>
              </w:rPr>
            </w:pPr>
          </w:p>
        </w:tc>
      </w:tr>
    </w:tbl>
    <w:p w:rsidR="00BC685F" w:rsidRDefault="00BC685F">
      <w:pPr>
        <w:rPr>
          <w:rFonts w:hAnsi="宋体" w:cs="宋体"/>
          <w:sz w:val="24"/>
          <w:szCs w:val="24"/>
        </w:rPr>
      </w:pPr>
    </w:p>
    <w:p w:rsidR="00BC685F" w:rsidRDefault="00205BC3">
      <w:pPr>
        <w:jc w:val="center"/>
        <w:rPr>
          <w:rFonts w:hAnsi="宋体" w:cs="宋体"/>
          <w:sz w:val="24"/>
          <w:szCs w:val="24"/>
        </w:rPr>
      </w:pPr>
      <w:r>
        <w:rPr>
          <w:rFonts w:hAnsi="宋体" w:cs="宋体" w:hint="eastAsia"/>
          <w:sz w:val="24"/>
          <w:szCs w:val="24"/>
        </w:rPr>
        <w:br w:type="page"/>
      </w:r>
    </w:p>
    <w:p w:rsidR="00BC685F" w:rsidRDefault="00BC685F">
      <w:pPr>
        <w:jc w:val="center"/>
        <w:rPr>
          <w:rFonts w:hAnsi="宋体" w:cs="宋体"/>
          <w:sz w:val="24"/>
          <w:szCs w:val="24"/>
        </w:rPr>
      </w:pPr>
    </w:p>
    <w:p w:rsidR="00BC685F" w:rsidRDefault="00BC685F">
      <w:pPr>
        <w:jc w:val="center"/>
        <w:rPr>
          <w:rFonts w:hAnsi="宋体" w:cs="宋体"/>
          <w:sz w:val="24"/>
          <w:szCs w:val="24"/>
        </w:rPr>
      </w:pPr>
    </w:p>
    <w:p w:rsidR="00BC685F" w:rsidRDefault="00205BC3">
      <w:pPr>
        <w:jc w:val="center"/>
        <w:rPr>
          <w:rFonts w:hAnsi="宋体" w:cs="宋体"/>
          <w:b/>
          <w:sz w:val="32"/>
          <w:szCs w:val="32"/>
        </w:rPr>
      </w:pPr>
      <w:r>
        <w:rPr>
          <w:rFonts w:hAnsi="宋体" w:cs="宋体" w:hint="eastAsia"/>
          <w:b/>
          <w:sz w:val="32"/>
          <w:szCs w:val="32"/>
        </w:rPr>
        <w:t>九、正在施工的和新承接的项目情况</w:t>
      </w:r>
    </w:p>
    <w:p w:rsidR="00BC685F" w:rsidRDefault="00BC685F">
      <w:pPr>
        <w:autoSpaceDE w:val="0"/>
        <w:autoSpaceDN w:val="0"/>
        <w:adjustRightInd w:val="0"/>
        <w:spacing w:line="360" w:lineRule="auto"/>
        <w:ind w:right="215" w:firstLine="420"/>
        <w:jc w:val="center"/>
        <w:rPr>
          <w:rFonts w:hAnsi="宋体" w:cs="宋体"/>
          <w:b/>
          <w:sz w:val="32"/>
          <w:szCs w:val="32"/>
        </w:rPr>
      </w:pPr>
      <w:bookmarkStart w:id="51" w:name="_GoBack"/>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65"/>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48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596"/>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tc>
      </w:tr>
      <w:tr w:rsidR="00BC685F">
        <w:trPr>
          <w:trHeight w:val="2778"/>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BC685F" w:rsidRDefault="00BC685F">
            <w:pPr>
              <w:autoSpaceDE w:val="0"/>
              <w:autoSpaceDN w:val="0"/>
              <w:adjustRightInd w:val="0"/>
              <w:spacing w:line="360" w:lineRule="auto"/>
              <w:ind w:right="215"/>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jc w:val="center"/>
              <w:rPr>
                <w:rFonts w:hAnsi="宋体" w:cs="宋体"/>
                <w:sz w:val="24"/>
              </w:rPr>
            </w:pPr>
          </w:p>
        </w:tc>
      </w:tr>
      <w:tr w:rsidR="00BC685F">
        <w:trPr>
          <w:trHeight w:val="993"/>
          <w:jc w:val="center"/>
        </w:trPr>
        <w:tc>
          <w:tcPr>
            <w:tcW w:w="2291" w:type="dxa"/>
            <w:vAlign w:val="center"/>
          </w:tcPr>
          <w:p w:rsidR="00BC685F" w:rsidRDefault="00205BC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BC685F" w:rsidRDefault="00BC685F">
            <w:pPr>
              <w:autoSpaceDE w:val="0"/>
              <w:autoSpaceDN w:val="0"/>
              <w:adjustRightInd w:val="0"/>
              <w:spacing w:line="360" w:lineRule="auto"/>
              <w:ind w:right="215"/>
              <w:jc w:val="center"/>
              <w:rPr>
                <w:rFonts w:hAnsi="宋体" w:cs="宋体"/>
                <w:sz w:val="24"/>
              </w:rPr>
            </w:pPr>
          </w:p>
          <w:p w:rsidR="00BC685F" w:rsidRDefault="00BC685F">
            <w:pPr>
              <w:autoSpaceDE w:val="0"/>
              <w:autoSpaceDN w:val="0"/>
              <w:adjustRightInd w:val="0"/>
              <w:spacing w:line="360" w:lineRule="auto"/>
              <w:ind w:right="215"/>
              <w:rPr>
                <w:rFonts w:hAnsi="宋体" w:cs="宋体"/>
                <w:sz w:val="24"/>
              </w:rPr>
            </w:pPr>
          </w:p>
        </w:tc>
      </w:tr>
    </w:tbl>
    <w:p w:rsidR="00BC685F" w:rsidRDefault="00BC685F">
      <w:pPr>
        <w:autoSpaceDE w:val="0"/>
        <w:autoSpaceDN w:val="0"/>
        <w:adjustRightInd w:val="0"/>
        <w:spacing w:line="360" w:lineRule="auto"/>
        <w:ind w:right="215"/>
        <w:jc w:val="center"/>
        <w:rPr>
          <w:rFonts w:hAnsi="宋体" w:cs="宋体"/>
          <w:b/>
          <w:sz w:val="32"/>
          <w:szCs w:val="32"/>
        </w:rPr>
      </w:pPr>
    </w:p>
    <w:p w:rsidR="00BC685F" w:rsidRDefault="00BC685F">
      <w:pPr>
        <w:autoSpaceDE w:val="0"/>
        <w:autoSpaceDN w:val="0"/>
        <w:adjustRightInd w:val="0"/>
        <w:spacing w:line="360" w:lineRule="auto"/>
        <w:ind w:right="215"/>
        <w:jc w:val="center"/>
        <w:rPr>
          <w:rFonts w:hAnsi="宋体" w:cs="宋体"/>
          <w:b/>
          <w:sz w:val="32"/>
          <w:szCs w:val="32"/>
        </w:rPr>
      </w:pPr>
    </w:p>
    <w:p w:rsidR="00BC685F" w:rsidRDefault="00BC685F">
      <w:pPr>
        <w:autoSpaceDE w:val="0"/>
        <w:autoSpaceDN w:val="0"/>
        <w:adjustRightInd w:val="0"/>
        <w:spacing w:line="360" w:lineRule="auto"/>
        <w:ind w:right="215"/>
        <w:jc w:val="center"/>
        <w:rPr>
          <w:rFonts w:hAnsi="宋体" w:cs="宋体"/>
          <w:b/>
          <w:sz w:val="32"/>
          <w:szCs w:val="32"/>
        </w:rPr>
      </w:pPr>
    </w:p>
    <w:p w:rsidR="00BC685F" w:rsidRDefault="00BC685F">
      <w:pPr>
        <w:autoSpaceDE w:val="0"/>
        <w:autoSpaceDN w:val="0"/>
        <w:adjustRightInd w:val="0"/>
        <w:spacing w:line="360" w:lineRule="auto"/>
        <w:ind w:right="215"/>
        <w:jc w:val="center"/>
        <w:rPr>
          <w:rFonts w:hAnsi="宋体" w:cs="宋体"/>
          <w:b/>
          <w:sz w:val="32"/>
          <w:szCs w:val="32"/>
        </w:rPr>
      </w:pPr>
    </w:p>
    <w:p w:rsidR="00BC685F" w:rsidRDefault="00205BC3">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BC685F" w:rsidRDefault="00BC685F" w:rsidP="00205BC3">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685F">
        <w:tc>
          <w:tcPr>
            <w:tcW w:w="1273" w:type="dxa"/>
          </w:tcPr>
          <w:p w:rsidR="00BC685F" w:rsidRDefault="00205BC3">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BC685F" w:rsidRDefault="00205BC3">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BC685F" w:rsidRDefault="00205BC3">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BC685F" w:rsidRDefault="00205BC3">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BC685F" w:rsidRDefault="00205BC3">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BC685F">
        <w:tc>
          <w:tcPr>
            <w:tcW w:w="1273" w:type="dxa"/>
            <w:vMerge w:val="restart"/>
          </w:tcPr>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BC685F" w:rsidRDefault="00205BC3">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val="restart"/>
          </w:tcPr>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BC685F" w:rsidRDefault="00205BC3">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BC685F" w:rsidRDefault="00205BC3">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r w:rsidR="00BC685F">
        <w:tc>
          <w:tcPr>
            <w:tcW w:w="1273" w:type="dxa"/>
            <w:vMerge/>
          </w:tcPr>
          <w:p w:rsidR="00BC685F" w:rsidRDefault="00BC685F">
            <w:pPr>
              <w:autoSpaceDE w:val="0"/>
              <w:autoSpaceDN w:val="0"/>
              <w:adjustRightInd w:val="0"/>
              <w:spacing w:line="360" w:lineRule="auto"/>
              <w:ind w:right="215"/>
              <w:rPr>
                <w:rFonts w:hAnsi="宋体" w:cs="宋体"/>
                <w:b/>
                <w:sz w:val="32"/>
                <w:szCs w:val="32"/>
              </w:rPr>
            </w:pPr>
          </w:p>
        </w:tc>
        <w:tc>
          <w:tcPr>
            <w:tcW w:w="1164" w:type="dxa"/>
          </w:tcPr>
          <w:p w:rsidR="00BC685F" w:rsidRDefault="00BC685F">
            <w:pPr>
              <w:autoSpaceDE w:val="0"/>
              <w:autoSpaceDN w:val="0"/>
              <w:adjustRightInd w:val="0"/>
              <w:spacing w:line="360" w:lineRule="auto"/>
              <w:ind w:right="215"/>
              <w:rPr>
                <w:rFonts w:hAnsi="宋体" w:cs="宋体"/>
                <w:b/>
                <w:sz w:val="32"/>
                <w:szCs w:val="32"/>
              </w:rPr>
            </w:pPr>
          </w:p>
        </w:tc>
        <w:tc>
          <w:tcPr>
            <w:tcW w:w="1752" w:type="dxa"/>
          </w:tcPr>
          <w:p w:rsidR="00BC685F" w:rsidRDefault="00BC685F">
            <w:pPr>
              <w:autoSpaceDE w:val="0"/>
              <w:autoSpaceDN w:val="0"/>
              <w:adjustRightInd w:val="0"/>
              <w:spacing w:line="360" w:lineRule="auto"/>
              <w:ind w:right="215"/>
              <w:rPr>
                <w:rFonts w:hAnsi="宋体" w:cs="宋体"/>
                <w:b/>
                <w:sz w:val="32"/>
                <w:szCs w:val="32"/>
              </w:rPr>
            </w:pPr>
          </w:p>
        </w:tc>
        <w:tc>
          <w:tcPr>
            <w:tcW w:w="3060" w:type="dxa"/>
          </w:tcPr>
          <w:p w:rsidR="00BC685F" w:rsidRDefault="00BC685F">
            <w:pPr>
              <w:autoSpaceDE w:val="0"/>
              <w:autoSpaceDN w:val="0"/>
              <w:adjustRightInd w:val="0"/>
              <w:spacing w:line="360" w:lineRule="auto"/>
              <w:ind w:right="215"/>
              <w:rPr>
                <w:rFonts w:hAnsi="宋体" w:cs="宋体"/>
                <w:b/>
                <w:sz w:val="32"/>
                <w:szCs w:val="32"/>
              </w:rPr>
            </w:pPr>
          </w:p>
        </w:tc>
        <w:tc>
          <w:tcPr>
            <w:tcW w:w="2605" w:type="dxa"/>
          </w:tcPr>
          <w:p w:rsidR="00BC685F" w:rsidRDefault="00BC685F">
            <w:pPr>
              <w:autoSpaceDE w:val="0"/>
              <w:autoSpaceDN w:val="0"/>
              <w:adjustRightInd w:val="0"/>
              <w:spacing w:line="360" w:lineRule="auto"/>
              <w:ind w:right="215"/>
              <w:rPr>
                <w:rFonts w:hAnsi="宋体" w:cs="宋体"/>
                <w:b/>
                <w:sz w:val="32"/>
                <w:szCs w:val="32"/>
              </w:rPr>
            </w:pPr>
          </w:p>
        </w:tc>
      </w:tr>
    </w:tbl>
    <w:p w:rsidR="00BC685F" w:rsidRDefault="00BC685F" w:rsidP="00205BC3">
      <w:pPr>
        <w:autoSpaceDE w:val="0"/>
        <w:autoSpaceDN w:val="0"/>
        <w:adjustRightInd w:val="0"/>
        <w:spacing w:line="360" w:lineRule="auto"/>
        <w:ind w:right="215" w:firstLineChars="600" w:firstLine="1928"/>
        <w:rPr>
          <w:rFonts w:hAnsi="宋体" w:cs="宋体"/>
          <w:b/>
          <w:sz w:val="32"/>
          <w:szCs w:val="32"/>
        </w:rPr>
      </w:pPr>
    </w:p>
    <w:p w:rsidR="00BC685F" w:rsidRDefault="00BC685F">
      <w:pPr>
        <w:autoSpaceDE w:val="0"/>
        <w:autoSpaceDN w:val="0"/>
        <w:adjustRightInd w:val="0"/>
        <w:spacing w:line="360" w:lineRule="auto"/>
        <w:ind w:right="215"/>
        <w:rPr>
          <w:rFonts w:hAnsi="宋体" w:cs="宋体"/>
          <w:b/>
          <w:sz w:val="32"/>
          <w:szCs w:val="32"/>
        </w:rPr>
      </w:pPr>
    </w:p>
    <w:p w:rsidR="00BC685F" w:rsidRDefault="00205BC3">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BC685F" w:rsidRDefault="00205BC3">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C685F" w:rsidRDefault="00BC685F">
      <w:pPr>
        <w:tabs>
          <w:tab w:val="center" w:pos="4739"/>
        </w:tabs>
        <w:ind w:left="180"/>
        <w:jc w:val="center"/>
        <w:rPr>
          <w:rFonts w:hAnsi="宋体" w:cs="宋体"/>
          <w:b/>
          <w:sz w:val="23"/>
          <w:u w:val="single"/>
        </w:rPr>
      </w:pPr>
    </w:p>
    <w:p w:rsidR="00BC685F" w:rsidRDefault="00BC685F">
      <w:pPr>
        <w:tabs>
          <w:tab w:val="center" w:pos="4739"/>
        </w:tabs>
        <w:ind w:left="180"/>
        <w:jc w:val="center"/>
        <w:rPr>
          <w:rFonts w:hAnsi="宋体" w:cs="宋体"/>
          <w:b/>
          <w:sz w:val="23"/>
          <w:u w:val="single"/>
        </w:rPr>
      </w:pPr>
    </w:p>
    <w:p w:rsidR="00BC685F" w:rsidRDefault="00BC685F">
      <w:pPr>
        <w:tabs>
          <w:tab w:val="center" w:pos="4739"/>
        </w:tabs>
        <w:ind w:left="180"/>
        <w:jc w:val="center"/>
        <w:rPr>
          <w:rFonts w:hAnsi="宋体" w:cs="宋体"/>
          <w:b/>
          <w:sz w:val="23"/>
          <w:u w:val="single"/>
        </w:rPr>
      </w:pPr>
    </w:p>
    <w:p w:rsidR="00BC685F" w:rsidRDefault="00205BC3">
      <w:pPr>
        <w:autoSpaceDE w:val="0"/>
        <w:autoSpaceDN w:val="0"/>
        <w:adjustRightInd w:val="0"/>
        <w:spacing w:line="420" w:lineRule="exact"/>
        <w:rPr>
          <w:rFonts w:hAnsi="宋体" w:cs="宋体"/>
          <w:b/>
          <w:sz w:val="23"/>
          <w:u w:val="single"/>
        </w:rPr>
      </w:pPr>
      <w:r>
        <w:rPr>
          <w:rFonts w:hAnsi="宋体" w:cs="宋体" w:hint="eastAsia"/>
          <w:b/>
          <w:sz w:val="23"/>
          <w:u w:val="single"/>
        </w:rPr>
        <w:t xml:space="preserve">   </w:t>
      </w:r>
    </w:p>
    <w:p w:rsidR="00BC685F" w:rsidRDefault="00BC685F">
      <w:pPr>
        <w:pStyle w:val="a0"/>
        <w:ind w:firstLine="231"/>
        <w:rPr>
          <w:rFonts w:hAnsi="宋体" w:cs="宋体"/>
          <w:b/>
          <w:sz w:val="23"/>
          <w:u w:val="single"/>
        </w:rPr>
      </w:pPr>
    </w:p>
    <w:p w:rsidR="00BC685F" w:rsidRDefault="00BC685F">
      <w:pPr>
        <w:pStyle w:val="a0"/>
        <w:ind w:firstLine="231"/>
        <w:rPr>
          <w:rFonts w:hAnsi="宋体" w:cs="宋体"/>
          <w:b/>
          <w:sz w:val="23"/>
          <w:u w:val="single"/>
        </w:rPr>
      </w:pPr>
    </w:p>
    <w:p w:rsidR="00BC685F" w:rsidRDefault="00BC685F">
      <w:pPr>
        <w:pStyle w:val="a0"/>
        <w:ind w:firstLineChars="0" w:firstLine="0"/>
        <w:rPr>
          <w:rFonts w:hAnsi="宋体" w:cs="宋体"/>
          <w:b/>
          <w:sz w:val="23"/>
          <w:u w:val="single"/>
        </w:rPr>
      </w:pPr>
    </w:p>
    <w:p w:rsidR="00BC685F" w:rsidRDefault="00BC685F">
      <w:pPr>
        <w:rPr>
          <w:rFonts w:hAnsi="宋体" w:cs="宋体"/>
          <w:sz w:val="24"/>
          <w:szCs w:val="24"/>
        </w:rPr>
      </w:pPr>
    </w:p>
    <w:p w:rsidR="00BC685F" w:rsidRDefault="00BC685F">
      <w:pPr>
        <w:pStyle w:val="a0"/>
        <w:ind w:firstLineChars="0" w:firstLine="0"/>
        <w:rPr>
          <w:rFonts w:hAnsi="宋体" w:cs="宋体"/>
          <w:sz w:val="24"/>
          <w:szCs w:val="24"/>
        </w:rPr>
      </w:pPr>
    </w:p>
    <w:p w:rsidR="00BC685F" w:rsidRDefault="00BC685F">
      <w:pPr>
        <w:pStyle w:val="a0"/>
        <w:ind w:firstLine="240"/>
        <w:rPr>
          <w:rFonts w:hAnsi="宋体" w:cs="宋体"/>
          <w:sz w:val="24"/>
          <w:szCs w:val="24"/>
        </w:rPr>
      </w:pPr>
    </w:p>
    <w:p w:rsidR="00BC685F" w:rsidRDefault="00BC685F">
      <w:pPr>
        <w:tabs>
          <w:tab w:val="center" w:pos="4739"/>
          <w:tab w:val="center" w:pos="4909"/>
          <w:tab w:val="left" w:pos="7140"/>
        </w:tabs>
        <w:ind w:left="180"/>
        <w:jc w:val="center"/>
        <w:rPr>
          <w:rFonts w:ascii="黑体" w:eastAsia="黑体"/>
          <w:b/>
          <w:bCs/>
          <w:iCs/>
          <w:sz w:val="32"/>
          <w:u w:val="single"/>
        </w:rPr>
      </w:pPr>
    </w:p>
    <w:p w:rsidR="00BC685F" w:rsidRDefault="00205BC3">
      <w:pPr>
        <w:tabs>
          <w:tab w:val="center" w:pos="4739"/>
          <w:tab w:val="center" w:pos="4909"/>
          <w:tab w:val="left" w:pos="7140"/>
        </w:tabs>
        <w:ind w:left="180"/>
        <w:jc w:val="center"/>
        <w:rPr>
          <w:rFonts w:ascii="黑体" w:eastAsia="黑体"/>
          <w:b/>
          <w:sz w:val="32"/>
        </w:rPr>
      </w:pPr>
      <w:r>
        <w:rPr>
          <w:rFonts w:ascii="黑体" w:eastAsia="黑体" w:hint="eastAsia"/>
          <w:b/>
          <w:bCs/>
          <w:iCs/>
          <w:sz w:val="32"/>
          <w:u w:val="single"/>
        </w:rPr>
        <w:t xml:space="preserve">                                  </w:t>
      </w:r>
      <w:r>
        <w:rPr>
          <w:rFonts w:ascii="黑体" w:eastAsia="黑体" w:hint="eastAsia"/>
          <w:b/>
          <w:bCs/>
          <w:iCs/>
          <w:sz w:val="32"/>
        </w:rPr>
        <w:t>（项目名称）施工</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spacing w:line="600" w:lineRule="exact"/>
        <w:jc w:val="center"/>
        <w:rPr>
          <w:rFonts w:asciiTheme="majorEastAsia" w:eastAsiaTheme="majorEastAsia" w:hAnsiTheme="majorEastAsia"/>
          <w:b/>
          <w:sz w:val="52"/>
          <w:szCs w:val="52"/>
        </w:rPr>
      </w:pPr>
    </w:p>
    <w:p w:rsidR="00BC685F" w:rsidRDefault="00205BC3">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件</w:t>
      </w:r>
    </w:p>
    <w:p w:rsidR="00BC685F" w:rsidRDefault="00BC685F">
      <w:pPr>
        <w:autoSpaceDE w:val="0"/>
        <w:autoSpaceDN w:val="0"/>
        <w:adjustRightInd w:val="0"/>
        <w:jc w:val="center"/>
        <w:rPr>
          <w:bCs/>
          <w:sz w:val="44"/>
          <w:szCs w:val="44"/>
        </w:rPr>
      </w:pPr>
    </w:p>
    <w:p w:rsidR="00BC685F" w:rsidRDefault="00205BC3">
      <w:pPr>
        <w:autoSpaceDE w:val="0"/>
        <w:autoSpaceDN w:val="0"/>
        <w:adjustRightInd w:val="0"/>
        <w:spacing w:line="800" w:lineRule="exact"/>
        <w:jc w:val="center"/>
        <w:rPr>
          <w:rFonts w:hAnsi="宋体" w:cs="宋体"/>
          <w:b/>
          <w:sz w:val="44"/>
        </w:rPr>
      </w:pPr>
      <w:r>
        <w:rPr>
          <w:rFonts w:hint="eastAsia"/>
          <w:b/>
          <w:sz w:val="44"/>
          <w:szCs w:val="44"/>
        </w:rPr>
        <w:t>技术</w:t>
      </w:r>
      <w:r>
        <w:rPr>
          <w:rFonts w:hint="eastAsia"/>
          <w:b/>
          <w:sz w:val="44"/>
          <w:szCs w:val="44"/>
        </w:rPr>
        <w:t>标</w:t>
      </w:r>
    </w:p>
    <w:p w:rsidR="00BC685F" w:rsidRDefault="00205BC3">
      <w:pPr>
        <w:spacing w:line="360" w:lineRule="auto"/>
        <w:jc w:val="center"/>
        <w:rPr>
          <w:rFonts w:hAnsi="宋体" w:cs="宋体"/>
          <w:b/>
          <w:sz w:val="32"/>
          <w:szCs w:val="32"/>
        </w:rPr>
      </w:pPr>
      <w:r>
        <w:rPr>
          <w:rFonts w:hAnsi="宋体" w:cs="宋体" w:hint="eastAsia"/>
          <w:b/>
          <w:sz w:val="32"/>
          <w:szCs w:val="32"/>
        </w:rPr>
        <w:t xml:space="preserve"> </w:t>
      </w:r>
    </w:p>
    <w:p w:rsidR="00BC685F" w:rsidRDefault="00205BC3">
      <w:pPr>
        <w:spacing w:line="360" w:lineRule="auto"/>
        <w:jc w:val="center"/>
        <w:rPr>
          <w:rFonts w:asciiTheme="majorEastAsia" w:eastAsiaTheme="majorEastAsia" w:hAnsiTheme="majorEastAsia"/>
          <w:b/>
          <w:sz w:val="52"/>
          <w:szCs w:val="52"/>
        </w:rPr>
      </w:pPr>
      <w:r>
        <w:rPr>
          <w:rFonts w:hAnsi="宋体" w:cs="宋体" w:hint="eastAsia"/>
          <w:b/>
          <w:sz w:val="32"/>
          <w:szCs w:val="32"/>
        </w:rPr>
        <w:t>项目编号：建安建工公字〔</w:t>
      </w:r>
      <w:r>
        <w:rPr>
          <w:rFonts w:hAnsi="宋体" w:cs="宋体" w:hint="eastAsia"/>
          <w:b/>
          <w:sz w:val="32"/>
          <w:szCs w:val="32"/>
        </w:rPr>
        <w:t>2019</w:t>
      </w:r>
      <w:r>
        <w:rPr>
          <w:rFonts w:hAnsi="宋体" w:cs="宋体" w:hint="eastAsia"/>
          <w:b/>
          <w:sz w:val="32"/>
          <w:szCs w:val="32"/>
        </w:rPr>
        <w:t>〕</w:t>
      </w:r>
      <w:r>
        <w:rPr>
          <w:rFonts w:hAnsi="宋体" w:cs="宋体" w:hint="eastAsia"/>
          <w:b/>
          <w:sz w:val="32"/>
          <w:szCs w:val="32"/>
        </w:rPr>
        <w:t xml:space="preserve">   </w:t>
      </w:r>
      <w:r>
        <w:rPr>
          <w:rFonts w:hAnsi="宋体" w:cs="宋体" w:hint="eastAsia"/>
          <w:b/>
          <w:sz w:val="32"/>
          <w:szCs w:val="32"/>
        </w:rPr>
        <w:t>号</w:t>
      </w:r>
    </w:p>
    <w:p w:rsidR="00BC685F" w:rsidRDefault="00BC685F">
      <w:pPr>
        <w:tabs>
          <w:tab w:val="center" w:pos="4739"/>
        </w:tabs>
        <w:ind w:left="180"/>
        <w:rPr>
          <w:sz w:val="24"/>
        </w:rPr>
      </w:pPr>
    </w:p>
    <w:p w:rsidR="00BC685F" w:rsidRDefault="00BC685F">
      <w:pPr>
        <w:tabs>
          <w:tab w:val="center" w:pos="4739"/>
        </w:tabs>
        <w:ind w:left="180"/>
        <w:rPr>
          <w:sz w:val="24"/>
        </w:rPr>
      </w:pPr>
    </w:p>
    <w:p w:rsidR="00BC685F" w:rsidRDefault="00BC685F">
      <w:pPr>
        <w:pStyle w:val="a0"/>
        <w:ind w:firstLineChars="0" w:firstLine="0"/>
        <w:rPr>
          <w:sz w:val="24"/>
        </w:rPr>
      </w:pPr>
    </w:p>
    <w:p w:rsidR="00BC685F" w:rsidRDefault="00BC685F">
      <w:pPr>
        <w:tabs>
          <w:tab w:val="center" w:pos="4739"/>
        </w:tabs>
        <w:ind w:left="180"/>
        <w:rPr>
          <w:sz w:val="24"/>
        </w:rPr>
      </w:pPr>
    </w:p>
    <w:p w:rsidR="00BC685F" w:rsidRDefault="00BC685F" w:rsidP="00205BC3">
      <w:pPr>
        <w:pStyle w:val="a0"/>
        <w:ind w:firstLine="240"/>
        <w:rPr>
          <w:sz w:val="24"/>
        </w:rPr>
      </w:pPr>
    </w:p>
    <w:p w:rsidR="00BC685F" w:rsidRDefault="00BC685F" w:rsidP="00205BC3">
      <w:pPr>
        <w:pStyle w:val="a0"/>
        <w:ind w:firstLine="240"/>
        <w:rPr>
          <w:sz w:val="24"/>
        </w:rPr>
      </w:pPr>
    </w:p>
    <w:p w:rsidR="00BC685F" w:rsidRDefault="00BC685F" w:rsidP="00205BC3">
      <w:pPr>
        <w:pStyle w:val="a0"/>
        <w:ind w:firstLine="240"/>
        <w:rPr>
          <w:sz w:val="24"/>
        </w:rPr>
      </w:pPr>
    </w:p>
    <w:p w:rsidR="00BC685F" w:rsidRDefault="00BC685F">
      <w:pPr>
        <w:tabs>
          <w:tab w:val="center" w:pos="4739"/>
        </w:tabs>
        <w:ind w:left="180"/>
        <w:rPr>
          <w:sz w:val="24"/>
        </w:rPr>
      </w:pPr>
    </w:p>
    <w:p w:rsidR="00BC685F" w:rsidRDefault="00205BC3">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ascii="黑体" w:eastAsia="黑体"/>
          <w:b/>
          <w:sz w:val="32"/>
        </w:rPr>
      </w:pPr>
      <w:r>
        <w:rPr>
          <w:rFonts w:ascii="黑体" w:eastAsia="黑体" w:hint="eastAsia"/>
          <w:b/>
          <w:sz w:val="32"/>
          <w:szCs w:val="22"/>
        </w:rPr>
        <w:t>法定代表人或其委托代理人</w:t>
      </w:r>
      <w:r>
        <w:rPr>
          <w:rFonts w:ascii="黑体" w:eastAsia="黑体" w:hint="eastAsia"/>
          <w:b/>
          <w:sz w:val="32"/>
          <w:szCs w:val="22"/>
        </w:rPr>
        <w:t xml:space="preserve">:  </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BC685F" w:rsidRDefault="00BC685F">
      <w:pPr>
        <w:tabs>
          <w:tab w:val="center" w:pos="4739"/>
        </w:tabs>
        <w:ind w:left="180"/>
        <w:jc w:val="center"/>
        <w:rPr>
          <w:rFonts w:ascii="黑体" w:eastAsia="黑体"/>
          <w:b/>
          <w:sz w:val="32"/>
        </w:rPr>
      </w:pPr>
    </w:p>
    <w:p w:rsidR="00BC685F" w:rsidRDefault="00205BC3">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BC685F" w:rsidRDefault="00BC685F">
      <w:pPr>
        <w:spacing w:line="301" w:lineRule="auto"/>
        <w:ind w:left="920" w:hanging="265"/>
        <w:rPr>
          <w:rFonts w:hAnsi="宋体" w:cs="宋体"/>
          <w:b/>
          <w:sz w:val="23"/>
          <w:u w:val="single"/>
        </w:rPr>
      </w:pPr>
    </w:p>
    <w:p w:rsidR="00BC685F" w:rsidRDefault="00BC685F">
      <w:pPr>
        <w:autoSpaceDE w:val="0"/>
        <w:autoSpaceDN w:val="0"/>
        <w:spacing w:line="540" w:lineRule="exact"/>
        <w:jc w:val="center"/>
        <w:rPr>
          <w:rFonts w:hAnsi="宋体" w:cs="宋体"/>
          <w:b/>
          <w:sz w:val="36"/>
          <w:szCs w:val="36"/>
        </w:rPr>
      </w:pPr>
    </w:p>
    <w:p w:rsidR="00BC685F" w:rsidRDefault="00BC685F">
      <w:pPr>
        <w:autoSpaceDE w:val="0"/>
        <w:autoSpaceDN w:val="0"/>
        <w:spacing w:line="540" w:lineRule="exact"/>
        <w:jc w:val="center"/>
        <w:rPr>
          <w:rFonts w:hAnsi="宋体" w:cs="宋体"/>
          <w:b/>
          <w:sz w:val="36"/>
          <w:szCs w:val="36"/>
        </w:rPr>
      </w:pPr>
    </w:p>
    <w:p w:rsidR="00BC685F" w:rsidRDefault="00BC685F">
      <w:pPr>
        <w:autoSpaceDE w:val="0"/>
        <w:autoSpaceDN w:val="0"/>
        <w:spacing w:line="540" w:lineRule="exact"/>
        <w:jc w:val="center"/>
        <w:rPr>
          <w:rFonts w:hAnsi="宋体" w:cs="宋体"/>
          <w:b/>
          <w:sz w:val="36"/>
          <w:szCs w:val="36"/>
        </w:rPr>
      </w:pPr>
    </w:p>
    <w:p w:rsidR="00BC685F" w:rsidRDefault="00BC685F">
      <w:pPr>
        <w:autoSpaceDE w:val="0"/>
        <w:autoSpaceDN w:val="0"/>
        <w:spacing w:line="540" w:lineRule="exact"/>
        <w:jc w:val="center"/>
        <w:rPr>
          <w:rFonts w:hAnsi="宋体" w:cs="宋体"/>
          <w:b/>
          <w:sz w:val="36"/>
          <w:szCs w:val="36"/>
        </w:rPr>
      </w:pPr>
    </w:p>
    <w:p w:rsidR="00BC685F" w:rsidRDefault="00205BC3">
      <w:pPr>
        <w:autoSpaceDE w:val="0"/>
        <w:autoSpaceDN w:val="0"/>
        <w:spacing w:line="540" w:lineRule="exact"/>
        <w:jc w:val="center"/>
        <w:rPr>
          <w:rFonts w:hAnsi="宋体" w:cs="宋体"/>
          <w:b/>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BC685F" w:rsidRDefault="00BC685F">
      <w:pPr>
        <w:autoSpaceDE w:val="0"/>
        <w:autoSpaceDN w:val="0"/>
        <w:spacing w:line="420" w:lineRule="exact"/>
        <w:ind w:firstLineChars="200" w:firstLine="480"/>
        <w:jc w:val="left"/>
        <w:outlineLvl w:val="0"/>
        <w:rPr>
          <w:rFonts w:hAnsi="宋体" w:cs="宋体"/>
          <w:sz w:val="24"/>
        </w:rPr>
      </w:pP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1</w:t>
      </w:r>
      <w:r>
        <w:rPr>
          <w:rFonts w:hAnsi="宋体" w:cs="宋体" w:hint="eastAsia"/>
          <w:b/>
          <w:bCs/>
          <w:sz w:val="24"/>
        </w:rPr>
        <w:t>）内容完整性；</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2</w:t>
      </w:r>
      <w:r>
        <w:rPr>
          <w:rFonts w:hAnsi="宋体" w:cs="宋体" w:hint="eastAsia"/>
          <w:b/>
          <w:bCs/>
          <w:sz w:val="24"/>
        </w:rPr>
        <w:t>）主要施工方案与技术措施；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3</w:t>
      </w:r>
      <w:r>
        <w:rPr>
          <w:rFonts w:hAnsi="宋体" w:cs="宋体" w:hint="eastAsia"/>
          <w:b/>
          <w:bCs/>
          <w:sz w:val="24"/>
        </w:rPr>
        <w:t>）质量管理体系与措施；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4</w:t>
      </w:r>
      <w:r>
        <w:rPr>
          <w:rFonts w:hAnsi="宋体" w:cs="宋体" w:hint="eastAsia"/>
          <w:b/>
          <w:bCs/>
          <w:sz w:val="24"/>
        </w:rPr>
        <w:t>）安全管理体系与措施；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5</w:t>
      </w:r>
      <w:r>
        <w:rPr>
          <w:rFonts w:hAnsi="宋体" w:cs="宋体" w:hint="eastAsia"/>
          <w:b/>
          <w:bCs/>
          <w:sz w:val="24"/>
        </w:rPr>
        <w:t>）文明施工、环境保护管理体系及施工现场扬尘治理措施；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6</w:t>
      </w:r>
      <w:r>
        <w:rPr>
          <w:rFonts w:hAnsi="宋体" w:cs="宋体" w:hint="eastAsia"/>
          <w:b/>
          <w:bCs/>
          <w:sz w:val="24"/>
        </w:rPr>
        <w:t>）工期保证措施；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7</w:t>
      </w:r>
      <w:r>
        <w:rPr>
          <w:rFonts w:hAnsi="宋体" w:cs="宋体" w:hint="eastAsia"/>
          <w:b/>
          <w:bCs/>
          <w:sz w:val="24"/>
        </w:rPr>
        <w:t>）拟投入资源配备计划；</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8</w:t>
      </w:r>
      <w:r>
        <w:rPr>
          <w:rFonts w:hAnsi="宋体" w:cs="宋体" w:hint="eastAsia"/>
          <w:b/>
          <w:bCs/>
          <w:sz w:val="24"/>
        </w:rPr>
        <w:t>）施工进度表与网络计划图；</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9</w:t>
      </w:r>
      <w:r>
        <w:rPr>
          <w:rFonts w:hAnsi="宋体" w:cs="宋体" w:hint="eastAsia"/>
          <w:b/>
          <w:bCs/>
          <w:sz w:val="24"/>
        </w:rPr>
        <w:t>）施工总平面图布置；</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10</w:t>
      </w:r>
      <w:r>
        <w:rPr>
          <w:rFonts w:hAnsi="宋体" w:cs="宋体" w:hint="eastAsia"/>
          <w:b/>
          <w:bCs/>
          <w:sz w:val="24"/>
        </w:rPr>
        <w:t>）技术创新的应用实施措施；</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11</w:t>
      </w:r>
      <w:r>
        <w:rPr>
          <w:rFonts w:hAnsi="宋体" w:cs="宋体" w:hint="eastAsia"/>
          <w:b/>
          <w:bCs/>
          <w:sz w:val="24"/>
        </w:rPr>
        <w:t>）采用新工艺、新技术、新设备、新材料、</w:t>
      </w:r>
      <w:r>
        <w:rPr>
          <w:rFonts w:hAnsi="宋体" w:cs="宋体" w:hint="eastAsia"/>
          <w:b/>
          <w:bCs/>
          <w:sz w:val="24"/>
        </w:rPr>
        <w:t>BIM</w:t>
      </w:r>
      <w:r>
        <w:rPr>
          <w:rFonts w:hAnsi="宋体" w:cs="宋体" w:hint="eastAsia"/>
          <w:b/>
          <w:bCs/>
          <w:sz w:val="24"/>
        </w:rPr>
        <w:t>等的程度；</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12</w:t>
      </w:r>
      <w:r>
        <w:rPr>
          <w:rFonts w:hAnsi="宋体" w:cs="宋体" w:hint="eastAsia"/>
          <w:b/>
          <w:bCs/>
          <w:sz w:val="24"/>
        </w:rPr>
        <w:t>）施工现场实施信息化监控和数据处理；</w:t>
      </w:r>
    </w:p>
    <w:p w:rsidR="00BC685F" w:rsidRDefault="00205BC3" w:rsidP="00205BC3">
      <w:pPr>
        <w:autoSpaceDE w:val="0"/>
        <w:autoSpaceDN w:val="0"/>
        <w:spacing w:line="500" w:lineRule="exact"/>
        <w:ind w:firstLineChars="200" w:firstLine="482"/>
        <w:jc w:val="left"/>
        <w:outlineLvl w:val="0"/>
        <w:rPr>
          <w:rFonts w:hAnsi="宋体" w:cs="宋体"/>
          <w:b/>
          <w:bCs/>
          <w:sz w:val="24"/>
        </w:rPr>
      </w:pPr>
      <w:r>
        <w:rPr>
          <w:rFonts w:hAnsi="宋体" w:cs="宋体" w:hint="eastAsia"/>
          <w:b/>
          <w:bCs/>
          <w:sz w:val="24"/>
        </w:rPr>
        <w:t>（</w:t>
      </w:r>
      <w:r>
        <w:rPr>
          <w:rFonts w:hAnsi="宋体" w:cs="宋体" w:hint="eastAsia"/>
          <w:b/>
          <w:bCs/>
          <w:sz w:val="24"/>
        </w:rPr>
        <w:t>13</w:t>
      </w:r>
      <w:r>
        <w:rPr>
          <w:rFonts w:hAnsi="宋体" w:cs="宋体" w:hint="eastAsia"/>
          <w:b/>
          <w:bCs/>
          <w:sz w:val="24"/>
        </w:rPr>
        <w:t>）风险管理措施。</w:t>
      </w:r>
    </w:p>
    <w:p w:rsidR="00BC685F" w:rsidRDefault="00BC685F" w:rsidP="00BC685F">
      <w:pPr>
        <w:pStyle w:val="a0"/>
        <w:ind w:firstLine="340"/>
      </w:pPr>
    </w:p>
    <w:sectPr w:rsidR="00BC685F" w:rsidSect="00BC685F">
      <w:footerReference w:type="default" r:id="rId17"/>
      <w:footerReference w:type="first" r:id="rId18"/>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5F" w:rsidRDefault="00BC685F" w:rsidP="00BC685F">
      <w:r>
        <w:separator/>
      </w:r>
    </w:p>
  </w:endnote>
  <w:endnote w:type="continuationSeparator" w:id="0">
    <w:p w:rsidR="00BC685F" w:rsidRDefault="00BC685F" w:rsidP="00BC6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BC685F">
    <w:pPr>
      <w:pStyle w:val="ab"/>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filled="f" stroked="f" strokeweight="1.25pt">
          <v:textbox style="mso-fit-shape-to-text:t" inset="0,0,0,0">
            <w:txbxContent>
              <w:p w:rsidR="00BC685F" w:rsidRDefault="00BC685F">
                <w:pPr>
                  <w:pStyle w:val="ab"/>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BC685F">
    <w:pPr>
      <w:pStyle w:val="ab"/>
    </w:pPr>
    <w:r>
      <w:pict>
        <v:shapetype id="_x0000_t202" coordsize="21600,21600" o:spt="202" path="m,l,21600r21600,l21600,xe">
          <v:stroke joinstyle="miter"/>
          <v:path gradientshapeok="t" o:connecttype="rect"/>
        </v:shapetype>
        <v:shape id="文本框 1026" o:spid="_x0000_s3078"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filled="f" stroked="f" strokeweight="1.25pt">
          <v:textbox style="mso-fit-shape-to-text:t" inset="0,0,0,0">
            <w:txbxContent>
              <w:p w:rsidR="00BC685F" w:rsidRDefault="00BC685F">
                <w:pPr>
                  <w:pStyle w:val="ab"/>
                </w:pPr>
                <w:r>
                  <w:fldChar w:fldCharType="begin"/>
                </w:r>
                <w:r w:rsidR="00205BC3">
                  <w:instrText xml:space="preserve"> PAGE  \* MERGEFORMAT </w:instrText>
                </w:r>
                <w:r>
                  <w:fldChar w:fldCharType="separate"/>
                </w:r>
                <w:r w:rsidR="00205BC3">
                  <w:rPr>
                    <w:noProof/>
                  </w:rPr>
                  <w:t>- 1 -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BC685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030" o:spid="_x0000_s3074"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filled="f" stroked="f" strokeweight="1.25pt">
          <v:textbox style="mso-fit-shape-to-text:t" inset="0,0,0,0">
            <w:txbxContent>
              <w:p w:rsidR="00BC685F" w:rsidRDefault="00BC685F">
                <w:pPr>
                  <w:pStyle w:val="ab"/>
                </w:pPr>
                <w:r>
                  <w:fldChar w:fldCharType="begin"/>
                </w:r>
                <w:r w:rsidR="00205BC3">
                  <w:instrText xml:space="preserve"> PAGE  \* MERGEFORMAT </w:instrText>
                </w:r>
                <w:r>
                  <w:fldChar w:fldCharType="separate"/>
                </w:r>
                <w:r w:rsidR="00205BC3">
                  <w:rPr>
                    <w:noProof/>
                  </w:rPr>
                  <w:t>- 64 -</w:t>
                </w:r>
                <w:r>
                  <w:fldChar w:fldCharType="end"/>
                </w:r>
              </w:p>
            </w:txbxContent>
          </v:textbox>
          <w10:wrap anchorx="margin"/>
        </v:shape>
      </w:pict>
    </w:r>
    <w:r>
      <w:pict>
        <v:shape id="文本框 1031" o:spid="_x0000_s3079" type="#_x0000_t202" style="position:absolute;left:0;text-align:left;margin-left:245.65pt;margin-top:-1.05pt;width:4.55pt;height:11.65pt;z-index:251655168;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filled="f" stroked="f" strokeweight="1.25pt">
          <v:textbox style="mso-fit-shape-to-text:t" inset="0,0,0,0">
            <w:txbxContent>
              <w:p w:rsidR="00BC685F" w:rsidRDefault="00BC685F">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BC685F">
    <w:pPr>
      <w:pStyle w:val="ab"/>
    </w:pPr>
    <w:r>
      <w:pict>
        <v:shapetype id="_x0000_t202" coordsize="21600,21600" o:spt="202" path="m,l,21600r21600,l21600,xe">
          <v:stroke joinstyle="miter"/>
          <v:path gradientshapeok="t" o:connecttype="rect"/>
        </v:shapetype>
        <v:shape id="文本框 1029" o:spid="_x0000_s307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filled="f" stroked="f" strokeweight="1.25pt">
          <v:textbox style="mso-fit-shape-to-text:t" inset="0,0,0,0">
            <w:txbxContent>
              <w:p w:rsidR="00BC685F" w:rsidRDefault="00BC685F">
                <w:pPr>
                  <w:pStyle w:val="ab"/>
                </w:pPr>
                <w:r>
                  <w:fldChar w:fldCharType="begin"/>
                </w:r>
                <w:r w:rsidR="00205BC3">
                  <w:instrText xml:space="preserve"> PAGE  \* MERGEFORMAT </w:instrText>
                </w:r>
                <w:r>
                  <w:fldChar w:fldCharType="separate"/>
                </w:r>
                <w:r w:rsidR="00205BC3">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5F" w:rsidRDefault="00BC685F" w:rsidP="00BC685F">
      <w:r>
        <w:separator/>
      </w:r>
    </w:p>
  </w:footnote>
  <w:footnote w:type="continuationSeparator" w:id="0">
    <w:p w:rsidR="00BC685F" w:rsidRDefault="00BC685F" w:rsidP="00BC6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205BC3">
    <w:pPr>
      <w:pStyle w:val="ac"/>
      <w:jc w:val="both"/>
    </w:pPr>
    <w:r>
      <w:rPr>
        <w:rFonts w:ascii="华文新魏" w:eastAsia="华文新魏" w:hint="eastAsia"/>
        <w:b/>
        <w:bCs/>
        <w:i/>
        <w:iCs/>
      </w:rPr>
      <w:t>许昌市建安区远东传动系智能产业园项目返修围墙工程</w:t>
    </w:r>
    <w:r>
      <w:rPr>
        <w:rFonts w:ascii="华文新魏" w:eastAsia="华文新魏" w:hint="eastAsia"/>
        <w:b/>
        <w:bCs/>
        <w:i/>
        <w:iCs/>
      </w:rPr>
      <w:t xml:space="preserve">                                               </w:t>
    </w:r>
    <w:r>
      <w:rPr>
        <w:rFonts w:ascii="华文新魏" w:eastAsia="华文新魏" w:hint="eastAsia"/>
        <w:b/>
        <w:bCs/>
        <w:i/>
        <w:iCs/>
      </w:rPr>
      <w:t xml:space="preserve"> </w:t>
    </w:r>
    <w:r>
      <w:rPr>
        <w:rFonts w:ascii="华文新魏" w:eastAsia="华文新魏" w:hint="eastAsia"/>
        <w:b/>
        <w:bCs/>
        <w:i/>
        <w:iCs/>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5F" w:rsidRDefault="00205BC3" w:rsidP="00205BC3">
    <w:pPr>
      <w:snapToGrid w:val="0"/>
      <w:spacing w:beforeLines="50"/>
      <w:ind w:firstLineChars="50" w:firstLine="90"/>
      <w:jc w:val="left"/>
      <w:rPr>
        <w:sz w:val="18"/>
        <w:szCs w:val="18"/>
      </w:rPr>
    </w:pPr>
    <w:r>
      <w:rPr>
        <w:rFonts w:ascii="华文新魏" w:eastAsia="华文新魏" w:hint="eastAsia"/>
        <w:b/>
        <w:bCs/>
        <w:i/>
        <w:iCs/>
        <w:sz w:val="18"/>
        <w:szCs w:val="18"/>
        <w:u w:val="single"/>
      </w:rPr>
      <w:t>许昌市建安区</w:t>
    </w:r>
    <w:r>
      <w:rPr>
        <w:rFonts w:ascii="华文新魏" w:eastAsia="华文新魏" w:hint="eastAsia"/>
        <w:b/>
        <w:bCs/>
        <w:i/>
        <w:iCs/>
        <w:sz w:val="18"/>
        <w:szCs w:val="18"/>
        <w:u w:val="single"/>
      </w:rPr>
      <w:t>远东传动系智能产业园项目返修围墙工程</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招标文件</w:t>
    </w:r>
    <w:r>
      <w:rPr>
        <w:rFonts w:ascii="华文新魏" w:eastAsia="华文新魏" w:hint="eastAsia"/>
        <w:b/>
        <w:bCs/>
        <w:i/>
        <w:iCs/>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084"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3EE6"/>
    <w:rsid w:val="001C7AF9"/>
    <w:rsid w:val="001C7C8B"/>
    <w:rsid w:val="001D1438"/>
    <w:rsid w:val="001E7FAC"/>
    <w:rsid w:val="001F6278"/>
    <w:rsid w:val="00205BC3"/>
    <w:rsid w:val="002171FE"/>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B6B38"/>
    <w:rsid w:val="004D2B00"/>
    <w:rsid w:val="004D4388"/>
    <w:rsid w:val="004E06CE"/>
    <w:rsid w:val="004E3A03"/>
    <w:rsid w:val="004F1948"/>
    <w:rsid w:val="004F6FB3"/>
    <w:rsid w:val="005046F1"/>
    <w:rsid w:val="00505474"/>
    <w:rsid w:val="0051467F"/>
    <w:rsid w:val="005160F6"/>
    <w:rsid w:val="005203E6"/>
    <w:rsid w:val="0052096F"/>
    <w:rsid w:val="0053252F"/>
    <w:rsid w:val="005422B6"/>
    <w:rsid w:val="005606A4"/>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04ED2"/>
    <w:rsid w:val="00711825"/>
    <w:rsid w:val="007258B7"/>
    <w:rsid w:val="0073452B"/>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27BF"/>
    <w:rsid w:val="00855EAA"/>
    <w:rsid w:val="00891864"/>
    <w:rsid w:val="008A01BF"/>
    <w:rsid w:val="008A6355"/>
    <w:rsid w:val="008A6702"/>
    <w:rsid w:val="008B19B5"/>
    <w:rsid w:val="008C6BA2"/>
    <w:rsid w:val="008D64E5"/>
    <w:rsid w:val="008E2940"/>
    <w:rsid w:val="008E553C"/>
    <w:rsid w:val="008F5961"/>
    <w:rsid w:val="009046D3"/>
    <w:rsid w:val="00913652"/>
    <w:rsid w:val="00914023"/>
    <w:rsid w:val="009142FB"/>
    <w:rsid w:val="00914A65"/>
    <w:rsid w:val="00915485"/>
    <w:rsid w:val="00926EE9"/>
    <w:rsid w:val="00953E1B"/>
    <w:rsid w:val="00960292"/>
    <w:rsid w:val="00967F09"/>
    <w:rsid w:val="00980164"/>
    <w:rsid w:val="009A35F0"/>
    <w:rsid w:val="009A54C5"/>
    <w:rsid w:val="009B0078"/>
    <w:rsid w:val="009C15B6"/>
    <w:rsid w:val="009C2C8B"/>
    <w:rsid w:val="009E605F"/>
    <w:rsid w:val="009E6D32"/>
    <w:rsid w:val="009F6862"/>
    <w:rsid w:val="009F78F2"/>
    <w:rsid w:val="00A02446"/>
    <w:rsid w:val="00A11DD3"/>
    <w:rsid w:val="00A1386A"/>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685F"/>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10FB"/>
    <w:rsid w:val="00C83852"/>
    <w:rsid w:val="00C840A3"/>
    <w:rsid w:val="00C94803"/>
    <w:rsid w:val="00C96F90"/>
    <w:rsid w:val="00C97E9A"/>
    <w:rsid w:val="00CC0220"/>
    <w:rsid w:val="00CE113F"/>
    <w:rsid w:val="00CE64DE"/>
    <w:rsid w:val="00D14B49"/>
    <w:rsid w:val="00D17798"/>
    <w:rsid w:val="00D25733"/>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23CE"/>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052A0B"/>
    <w:rsid w:val="02201428"/>
    <w:rsid w:val="023B5027"/>
    <w:rsid w:val="0248240F"/>
    <w:rsid w:val="024E222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B209D3"/>
    <w:rsid w:val="04FE4CEC"/>
    <w:rsid w:val="05036BC0"/>
    <w:rsid w:val="053D00B6"/>
    <w:rsid w:val="05C4650F"/>
    <w:rsid w:val="06030411"/>
    <w:rsid w:val="063A215A"/>
    <w:rsid w:val="06F60527"/>
    <w:rsid w:val="0702214E"/>
    <w:rsid w:val="07023B66"/>
    <w:rsid w:val="072221F1"/>
    <w:rsid w:val="07D17C7C"/>
    <w:rsid w:val="085975F7"/>
    <w:rsid w:val="086F58A5"/>
    <w:rsid w:val="08816622"/>
    <w:rsid w:val="089C4071"/>
    <w:rsid w:val="092B3D47"/>
    <w:rsid w:val="092F2FF0"/>
    <w:rsid w:val="093D1C53"/>
    <w:rsid w:val="09D669FD"/>
    <w:rsid w:val="09E337AF"/>
    <w:rsid w:val="0A1942F9"/>
    <w:rsid w:val="0A1E5F0A"/>
    <w:rsid w:val="0A3E2179"/>
    <w:rsid w:val="0A934D9E"/>
    <w:rsid w:val="0A9A5D3D"/>
    <w:rsid w:val="0A9B67F9"/>
    <w:rsid w:val="0ABD3BCC"/>
    <w:rsid w:val="0AFE4389"/>
    <w:rsid w:val="0B0978FC"/>
    <w:rsid w:val="0B15582D"/>
    <w:rsid w:val="0B2E5EC4"/>
    <w:rsid w:val="0B6364EE"/>
    <w:rsid w:val="0B8D3B33"/>
    <w:rsid w:val="0BAF573C"/>
    <w:rsid w:val="0BF0362D"/>
    <w:rsid w:val="0BF37F40"/>
    <w:rsid w:val="0C057449"/>
    <w:rsid w:val="0C3D510A"/>
    <w:rsid w:val="0C9234A9"/>
    <w:rsid w:val="0C9E0D95"/>
    <w:rsid w:val="0CDB2A0A"/>
    <w:rsid w:val="0D29260D"/>
    <w:rsid w:val="0D8F1F77"/>
    <w:rsid w:val="0DAD65D8"/>
    <w:rsid w:val="0DD731FC"/>
    <w:rsid w:val="0DF37423"/>
    <w:rsid w:val="0DFF582A"/>
    <w:rsid w:val="0E0C2AFD"/>
    <w:rsid w:val="0E0E47F0"/>
    <w:rsid w:val="0E121D9A"/>
    <w:rsid w:val="0E21310F"/>
    <w:rsid w:val="0E3B7750"/>
    <w:rsid w:val="0E727819"/>
    <w:rsid w:val="0E7A66D6"/>
    <w:rsid w:val="0EA744AE"/>
    <w:rsid w:val="0EAB77A0"/>
    <w:rsid w:val="0ED5142C"/>
    <w:rsid w:val="0EEE2758"/>
    <w:rsid w:val="0F1C38A1"/>
    <w:rsid w:val="0F540BFC"/>
    <w:rsid w:val="0F5E1E20"/>
    <w:rsid w:val="0FCE6FEC"/>
    <w:rsid w:val="100867EA"/>
    <w:rsid w:val="10660739"/>
    <w:rsid w:val="106F11B4"/>
    <w:rsid w:val="10783A86"/>
    <w:rsid w:val="10BD4BB5"/>
    <w:rsid w:val="10CC1D6A"/>
    <w:rsid w:val="10CF1CAA"/>
    <w:rsid w:val="110A150E"/>
    <w:rsid w:val="115660BF"/>
    <w:rsid w:val="11596574"/>
    <w:rsid w:val="11AD7E33"/>
    <w:rsid w:val="11E70DCC"/>
    <w:rsid w:val="123021D6"/>
    <w:rsid w:val="12721834"/>
    <w:rsid w:val="129D4EC1"/>
    <w:rsid w:val="12B85C88"/>
    <w:rsid w:val="1306646C"/>
    <w:rsid w:val="13396B15"/>
    <w:rsid w:val="13724422"/>
    <w:rsid w:val="139643B4"/>
    <w:rsid w:val="13D17EE1"/>
    <w:rsid w:val="141B4934"/>
    <w:rsid w:val="14216B57"/>
    <w:rsid w:val="1487448F"/>
    <w:rsid w:val="14B67BFC"/>
    <w:rsid w:val="14E36CEF"/>
    <w:rsid w:val="15691448"/>
    <w:rsid w:val="157B5D24"/>
    <w:rsid w:val="15915822"/>
    <w:rsid w:val="15993788"/>
    <w:rsid w:val="15BE121B"/>
    <w:rsid w:val="16180A85"/>
    <w:rsid w:val="16594C62"/>
    <w:rsid w:val="16DA63EA"/>
    <w:rsid w:val="1744502D"/>
    <w:rsid w:val="17A72250"/>
    <w:rsid w:val="17A93E41"/>
    <w:rsid w:val="17E04FBA"/>
    <w:rsid w:val="17E7645E"/>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AEB1DF7"/>
    <w:rsid w:val="1B2120AC"/>
    <w:rsid w:val="1BC36646"/>
    <w:rsid w:val="1BC715E8"/>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B467FE"/>
    <w:rsid w:val="21C31062"/>
    <w:rsid w:val="21FB5EC6"/>
    <w:rsid w:val="22245AE8"/>
    <w:rsid w:val="227D5178"/>
    <w:rsid w:val="228251F5"/>
    <w:rsid w:val="22BC2C2B"/>
    <w:rsid w:val="22C20631"/>
    <w:rsid w:val="23536CFF"/>
    <w:rsid w:val="23ED5BF9"/>
    <w:rsid w:val="24253A31"/>
    <w:rsid w:val="244F0613"/>
    <w:rsid w:val="245453D0"/>
    <w:rsid w:val="253C3A6C"/>
    <w:rsid w:val="257F7140"/>
    <w:rsid w:val="258F4524"/>
    <w:rsid w:val="25B30913"/>
    <w:rsid w:val="25D964E6"/>
    <w:rsid w:val="26206288"/>
    <w:rsid w:val="267C4723"/>
    <w:rsid w:val="26825152"/>
    <w:rsid w:val="268E0AD7"/>
    <w:rsid w:val="26C24EE1"/>
    <w:rsid w:val="26FD2231"/>
    <w:rsid w:val="271D34AE"/>
    <w:rsid w:val="2736620A"/>
    <w:rsid w:val="27603D51"/>
    <w:rsid w:val="277C52F1"/>
    <w:rsid w:val="27AE535B"/>
    <w:rsid w:val="27C41A8F"/>
    <w:rsid w:val="27F01DF4"/>
    <w:rsid w:val="289A661F"/>
    <w:rsid w:val="28C84107"/>
    <w:rsid w:val="29047AD9"/>
    <w:rsid w:val="292B2876"/>
    <w:rsid w:val="29314F76"/>
    <w:rsid w:val="29AA0784"/>
    <w:rsid w:val="29C32496"/>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5F1A17"/>
    <w:rsid w:val="2CAC4621"/>
    <w:rsid w:val="2CBD63FA"/>
    <w:rsid w:val="2CC262CE"/>
    <w:rsid w:val="2D92187C"/>
    <w:rsid w:val="2DA53C82"/>
    <w:rsid w:val="2DBB7F08"/>
    <w:rsid w:val="2E4C12F6"/>
    <w:rsid w:val="2E666495"/>
    <w:rsid w:val="2E674F90"/>
    <w:rsid w:val="2E9E04DF"/>
    <w:rsid w:val="2EDF2A3C"/>
    <w:rsid w:val="2F2307EC"/>
    <w:rsid w:val="2F2E5819"/>
    <w:rsid w:val="2F561AB2"/>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2712CB1"/>
    <w:rsid w:val="33307ACF"/>
    <w:rsid w:val="335A1BCF"/>
    <w:rsid w:val="33821842"/>
    <w:rsid w:val="33C24013"/>
    <w:rsid w:val="33CD78A4"/>
    <w:rsid w:val="33D134FA"/>
    <w:rsid w:val="350267A3"/>
    <w:rsid w:val="352A4911"/>
    <w:rsid w:val="3543129D"/>
    <w:rsid w:val="35AF338A"/>
    <w:rsid w:val="35BD057A"/>
    <w:rsid w:val="364411F3"/>
    <w:rsid w:val="365C3261"/>
    <w:rsid w:val="368552C1"/>
    <w:rsid w:val="36E118CF"/>
    <w:rsid w:val="37321611"/>
    <w:rsid w:val="37891E0E"/>
    <w:rsid w:val="37BB35DF"/>
    <w:rsid w:val="382F4F00"/>
    <w:rsid w:val="38EF58A0"/>
    <w:rsid w:val="38F81758"/>
    <w:rsid w:val="39C11B0C"/>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D072998"/>
    <w:rsid w:val="3D4959F7"/>
    <w:rsid w:val="3D8E194A"/>
    <w:rsid w:val="3DB27522"/>
    <w:rsid w:val="3DC208D7"/>
    <w:rsid w:val="3E0811A4"/>
    <w:rsid w:val="3E692422"/>
    <w:rsid w:val="3E9D334D"/>
    <w:rsid w:val="3EB21143"/>
    <w:rsid w:val="3ECE18DE"/>
    <w:rsid w:val="3ECF777D"/>
    <w:rsid w:val="3ED830C1"/>
    <w:rsid w:val="3F015D53"/>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C6E2F"/>
    <w:rsid w:val="426E0393"/>
    <w:rsid w:val="42756582"/>
    <w:rsid w:val="43074B6B"/>
    <w:rsid w:val="431427AA"/>
    <w:rsid w:val="433E69F9"/>
    <w:rsid w:val="43592661"/>
    <w:rsid w:val="43C37AB0"/>
    <w:rsid w:val="43C5413E"/>
    <w:rsid w:val="43D73B50"/>
    <w:rsid w:val="43FC4765"/>
    <w:rsid w:val="4413719D"/>
    <w:rsid w:val="44190BF7"/>
    <w:rsid w:val="44563766"/>
    <w:rsid w:val="4473656A"/>
    <w:rsid w:val="447E5AB4"/>
    <w:rsid w:val="44D14757"/>
    <w:rsid w:val="44E86CB8"/>
    <w:rsid w:val="44EC4145"/>
    <w:rsid w:val="44F53618"/>
    <w:rsid w:val="44FD16E5"/>
    <w:rsid w:val="46262A9C"/>
    <w:rsid w:val="4634113C"/>
    <w:rsid w:val="465C610C"/>
    <w:rsid w:val="46A20458"/>
    <w:rsid w:val="46E031D8"/>
    <w:rsid w:val="46E061F1"/>
    <w:rsid w:val="46E74935"/>
    <w:rsid w:val="46E813ED"/>
    <w:rsid w:val="47361C65"/>
    <w:rsid w:val="47544683"/>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23524A"/>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2846C4"/>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64876"/>
    <w:rsid w:val="55F877EC"/>
    <w:rsid w:val="55F940B7"/>
    <w:rsid w:val="55FD470E"/>
    <w:rsid w:val="563655E8"/>
    <w:rsid w:val="56365C2E"/>
    <w:rsid w:val="56770197"/>
    <w:rsid w:val="56D87421"/>
    <w:rsid w:val="57025219"/>
    <w:rsid w:val="571A030C"/>
    <w:rsid w:val="574040F3"/>
    <w:rsid w:val="57690E4F"/>
    <w:rsid w:val="57A42ECB"/>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A1A2C4A"/>
    <w:rsid w:val="5A4A12C4"/>
    <w:rsid w:val="5A5574BB"/>
    <w:rsid w:val="5AF01F35"/>
    <w:rsid w:val="5BB2634E"/>
    <w:rsid w:val="5BB31251"/>
    <w:rsid w:val="5BC04523"/>
    <w:rsid w:val="5BC97DE9"/>
    <w:rsid w:val="5BF279CB"/>
    <w:rsid w:val="5C244811"/>
    <w:rsid w:val="5C671D5D"/>
    <w:rsid w:val="5C780D81"/>
    <w:rsid w:val="5C7A4359"/>
    <w:rsid w:val="5C7E21C5"/>
    <w:rsid w:val="5C891CFD"/>
    <w:rsid w:val="5CD449CD"/>
    <w:rsid w:val="5D2819EB"/>
    <w:rsid w:val="5D6E22AC"/>
    <w:rsid w:val="5D6E6F7A"/>
    <w:rsid w:val="5D80529C"/>
    <w:rsid w:val="5D99050D"/>
    <w:rsid w:val="5EB64D5F"/>
    <w:rsid w:val="5EFC3C5C"/>
    <w:rsid w:val="5F2556F8"/>
    <w:rsid w:val="5F7E77E2"/>
    <w:rsid w:val="5F851A81"/>
    <w:rsid w:val="5FAA7F21"/>
    <w:rsid w:val="5FCE152B"/>
    <w:rsid w:val="5FE734D1"/>
    <w:rsid w:val="60182510"/>
    <w:rsid w:val="60527275"/>
    <w:rsid w:val="6057500D"/>
    <w:rsid w:val="60C50406"/>
    <w:rsid w:val="60D04FFB"/>
    <w:rsid w:val="60E503A6"/>
    <w:rsid w:val="60F74E51"/>
    <w:rsid w:val="61335E3E"/>
    <w:rsid w:val="61517B3C"/>
    <w:rsid w:val="615F4317"/>
    <w:rsid w:val="61827B47"/>
    <w:rsid w:val="61CE2D22"/>
    <w:rsid w:val="62263F49"/>
    <w:rsid w:val="62322573"/>
    <w:rsid w:val="624278F8"/>
    <w:rsid w:val="625C5240"/>
    <w:rsid w:val="62664464"/>
    <w:rsid w:val="62727B75"/>
    <w:rsid w:val="62AE4AA8"/>
    <w:rsid w:val="62B33161"/>
    <w:rsid w:val="62CA6F4A"/>
    <w:rsid w:val="62E12F1D"/>
    <w:rsid w:val="62E719F2"/>
    <w:rsid w:val="631471BD"/>
    <w:rsid w:val="63160605"/>
    <w:rsid w:val="63181161"/>
    <w:rsid w:val="6331469C"/>
    <w:rsid w:val="63583687"/>
    <w:rsid w:val="63613B44"/>
    <w:rsid w:val="638C029E"/>
    <w:rsid w:val="63BF2AA4"/>
    <w:rsid w:val="63D40918"/>
    <w:rsid w:val="640B2828"/>
    <w:rsid w:val="6452759F"/>
    <w:rsid w:val="646739E2"/>
    <w:rsid w:val="649912BB"/>
    <w:rsid w:val="64BA0FFC"/>
    <w:rsid w:val="64BC309B"/>
    <w:rsid w:val="64F8178D"/>
    <w:rsid w:val="6585150E"/>
    <w:rsid w:val="65A07268"/>
    <w:rsid w:val="65A15117"/>
    <w:rsid w:val="66222AF8"/>
    <w:rsid w:val="66A51161"/>
    <w:rsid w:val="66D654FF"/>
    <w:rsid w:val="6714676C"/>
    <w:rsid w:val="6738785E"/>
    <w:rsid w:val="6739377F"/>
    <w:rsid w:val="67587940"/>
    <w:rsid w:val="67A105DD"/>
    <w:rsid w:val="67C44765"/>
    <w:rsid w:val="680E7CB8"/>
    <w:rsid w:val="6818556C"/>
    <w:rsid w:val="68320C02"/>
    <w:rsid w:val="684C04C9"/>
    <w:rsid w:val="6865398A"/>
    <w:rsid w:val="68961081"/>
    <w:rsid w:val="68A83129"/>
    <w:rsid w:val="69304EBD"/>
    <w:rsid w:val="6AA03F4E"/>
    <w:rsid w:val="6AA131C3"/>
    <w:rsid w:val="6AE65093"/>
    <w:rsid w:val="6AF9501A"/>
    <w:rsid w:val="6BC81A9A"/>
    <w:rsid w:val="6BD95B85"/>
    <w:rsid w:val="6C6F2C78"/>
    <w:rsid w:val="6CA44DB8"/>
    <w:rsid w:val="6CC62C2C"/>
    <w:rsid w:val="6D214955"/>
    <w:rsid w:val="6D531591"/>
    <w:rsid w:val="6D612FC0"/>
    <w:rsid w:val="6D8C58BE"/>
    <w:rsid w:val="6DA46001"/>
    <w:rsid w:val="6DC67B27"/>
    <w:rsid w:val="6E0154FC"/>
    <w:rsid w:val="6E077A4C"/>
    <w:rsid w:val="6E3B57BA"/>
    <w:rsid w:val="6E8E266D"/>
    <w:rsid w:val="6E974D6D"/>
    <w:rsid w:val="6EDF1AD6"/>
    <w:rsid w:val="6EE87BEA"/>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545E1B"/>
    <w:rsid w:val="71C15203"/>
    <w:rsid w:val="721141D7"/>
    <w:rsid w:val="72A43286"/>
    <w:rsid w:val="730208D7"/>
    <w:rsid w:val="734003CF"/>
    <w:rsid w:val="736B1B21"/>
    <w:rsid w:val="737208A4"/>
    <w:rsid w:val="739A5F82"/>
    <w:rsid w:val="73CE3686"/>
    <w:rsid w:val="73D535AF"/>
    <w:rsid w:val="7401295D"/>
    <w:rsid w:val="743D795A"/>
    <w:rsid w:val="744B3786"/>
    <w:rsid w:val="74A9359E"/>
    <w:rsid w:val="75224721"/>
    <w:rsid w:val="753A5F97"/>
    <w:rsid w:val="75585125"/>
    <w:rsid w:val="755C4181"/>
    <w:rsid w:val="75B2499D"/>
    <w:rsid w:val="75DC41A0"/>
    <w:rsid w:val="761652A6"/>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6F6B45"/>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093FED"/>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3823CC"/>
    <w:rsid w:val="7F437605"/>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semiHidden="1" w:qFormat="1"/>
    <w:lsdException w:name="Normal Indent"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685F"/>
    <w:pPr>
      <w:widowControl w:val="0"/>
      <w:jc w:val="both"/>
    </w:pPr>
    <w:rPr>
      <w:rFonts w:ascii="宋体" w:hAnsi="Times New Roman"/>
      <w:sz w:val="34"/>
    </w:rPr>
  </w:style>
  <w:style w:type="paragraph" w:styleId="1">
    <w:name w:val="heading 1"/>
    <w:basedOn w:val="a"/>
    <w:next w:val="a"/>
    <w:qFormat/>
    <w:rsid w:val="00BC685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685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BC685F"/>
    <w:pPr>
      <w:keepNext/>
      <w:keepLines/>
      <w:spacing w:before="260" w:after="260" w:line="416" w:lineRule="auto"/>
      <w:outlineLvl w:val="2"/>
    </w:pPr>
    <w:rPr>
      <w:b/>
      <w:bCs/>
      <w:sz w:val="32"/>
      <w:szCs w:val="32"/>
    </w:rPr>
  </w:style>
  <w:style w:type="paragraph" w:styleId="4">
    <w:name w:val="heading 4"/>
    <w:basedOn w:val="a"/>
    <w:next w:val="a"/>
    <w:qFormat/>
    <w:rsid w:val="00BC685F"/>
    <w:pPr>
      <w:keepNext/>
      <w:keepLines/>
      <w:spacing w:line="360" w:lineRule="auto"/>
      <w:outlineLvl w:val="3"/>
    </w:pPr>
    <w:rPr>
      <w:rFonts w:ascii="Arial" w:hAnsi="Arial"/>
      <w:b/>
      <w:bCs/>
      <w:szCs w:val="28"/>
    </w:rPr>
  </w:style>
  <w:style w:type="paragraph" w:styleId="5">
    <w:name w:val="heading 5"/>
    <w:basedOn w:val="a"/>
    <w:next w:val="a"/>
    <w:qFormat/>
    <w:rsid w:val="00BC685F"/>
    <w:pPr>
      <w:keepNext/>
      <w:keepLines/>
      <w:spacing w:before="280" w:after="290" w:line="376" w:lineRule="auto"/>
      <w:outlineLvl w:val="4"/>
    </w:pPr>
    <w:rPr>
      <w:b/>
      <w:bCs/>
      <w:sz w:val="28"/>
      <w:szCs w:val="28"/>
    </w:rPr>
  </w:style>
  <w:style w:type="paragraph" w:styleId="6">
    <w:name w:val="heading 6"/>
    <w:basedOn w:val="a"/>
    <w:next w:val="a"/>
    <w:qFormat/>
    <w:rsid w:val="00BC685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BC685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BC685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BC685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C685F"/>
    <w:pPr>
      <w:ind w:firstLineChars="100" w:firstLine="420"/>
    </w:pPr>
  </w:style>
  <w:style w:type="paragraph" w:styleId="a4">
    <w:name w:val="Body Text"/>
    <w:basedOn w:val="a"/>
    <w:qFormat/>
    <w:rsid w:val="00BC685F"/>
    <w:pPr>
      <w:spacing w:after="120"/>
    </w:pPr>
  </w:style>
  <w:style w:type="paragraph" w:styleId="a5">
    <w:name w:val="Normal Indent"/>
    <w:basedOn w:val="a"/>
    <w:qFormat/>
    <w:rsid w:val="00BC685F"/>
    <w:pPr>
      <w:ind w:firstLineChars="200" w:firstLine="420"/>
    </w:pPr>
  </w:style>
  <w:style w:type="paragraph" w:styleId="a6">
    <w:name w:val="Document Map"/>
    <w:basedOn w:val="a"/>
    <w:semiHidden/>
    <w:qFormat/>
    <w:rsid w:val="00BC685F"/>
    <w:pPr>
      <w:shd w:val="clear" w:color="auto" w:fill="000080"/>
    </w:pPr>
  </w:style>
  <w:style w:type="paragraph" w:styleId="30">
    <w:name w:val="Body Text 3"/>
    <w:basedOn w:val="a"/>
    <w:qFormat/>
    <w:rsid w:val="00BC685F"/>
    <w:rPr>
      <w:sz w:val="24"/>
    </w:rPr>
  </w:style>
  <w:style w:type="paragraph" w:styleId="a7">
    <w:name w:val="Body Text Indent"/>
    <w:basedOn w:val="a"/>
    <w:qFormat/>
    <w:rsid w:val="00BC685F"/>
    <w:pPr>
      <w:spacing w:after="120"/>
      <w:ind w:leftChars="200" w:left="420"/>
    </w:pPr>
  </w:style>
  <w:style w:type="paragraph" w:styleId="31">
    <w:name w:val="toc 3"/>
    <w:basedOn w:val="a"/>
    <w:next w:val="a"/>
    <w:semiHidden/>
    <w:qFormat/>
    <w:rsid w:val="00BC685F"/>
    <w:pPr>
      <w:ind w:leftChars="400" w:left="840"/>
    </w:pPr>
  </w:style>
  <w:style w:type="paragraph" w:styleId="a8">
    <w:name w:val="Plain Text"/>
    <w:basedOn w:val="a"/>
    <w:link w:val="Char0"/>
    <w:qFormat/>
    <w:rsid w:val="00BC685F"/>
    <w:rPr>
      <w:rFonts w:hAnsi="Courier New" w:cs="Courier New"/>
      <w:kern w:val="2"/>
      <w:sz w:val="21"/>
      <w:szCs w:val="21"/>
    </w:rPr>
  </w:style>
  <w:style w:type="paragraph" w:styleId="a9">
    <w:name w:val="Date"/>
    <w:basedOn w:val="a"/>
    <w:next w:val="a"/>
    <w:qFormat/>
    <w:rsid w:val="00BC685F"/>
    <w:pPr>
      <w:ind w:leftChars="2500" w:left="100"/>
    </w:pPr>
  </w:style>
  <w:style w:type="paragraph" w:styleId="20">
    <w:name w:val="Body Text Indent 2"/>
    <w:basedOn w:val="a"/>
    <w:qFormat/>
    <w:rsid w:val="00BC685F"/>
    <w:pPr>
      <w:spacing w:after="120" w:line="480" w:lineRule="auto"/>
      <w:ind w:leftChars="200" w:left="420"/>
    </w:pPr>
  </w:style>
  <w:style w:type="paragraph" w:styleId="aa">
    <w:name w:val="Balloon Text"/>
    <w:basedOn w:val="a"/>
    <w:semiHidden/>
    <w:qFormat/>
    <w:rsid w:val="00BC685F"/>
    <w:rPr>
      <w:sz w:val="18"/>
      <w:szCs w:val="18"/>
    </w:rPr>
  </w:style>
  <w:style w:type="paragraph" w:styleId="ab">
    <w:name w:val="footer"/>
    <w:basedOn w:val="a"/>
    <w:link w:val="Char1"/>
    <w:uiPriority w:val="99"/>
    <w:qFormat/>
    <w:rsid w:val="00BC685F"/>
    <w:pPr>
      <w:tabs>
        <w:tab w:val="center" w:pos="4153"/>
        <w:tab w:val="right" w:pos="8306"/>
      </w:tabs>
      <w:snapToGrid w:val="0"/>
      <w:jc w:val="left"/>
    </w:pPr>
    <w:rPr>
      <w:rFonts w:ascii="Times New Roman"/>
      <w:kern w:val="2"/>
      <w:sz w:val="18"/>
      <w:szCs w:val="18"/>
    </w:rPr>
  </w:style>
  <w:style w:type="paragraph" w:styleId="ac">
    <w:name w:val="header"/>
    <w:basedOn w:val="a"/>
    <w:qFormat/>
    <w:rsid w:val="00BC68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C685F"/>
    <w:pPr>
      <w:tabs>
        <w:tab w:val="right" w:leader="dot" w:pos="9060"/>
      </w:tabs>
      <w:spacing w:line="580" w:lineRule="exact"/>
    </w:pPr>
    <w:rPr>
      <w:rFonts w:ascii="黑体" w:eastAsia="黑体" w:hAnsi="宋体" w:cs="TimesNewRomanPSMT"/>
    </w:rPr>
  </w:style>
  <w:style w:type="paragraph" w:styleId="ad">
    <w:name w:val="footnote text"/>
    <w:basedOn w:val="a"/>
    <w:qFormat/>
    <w:rsid w:val="00BC685F"/>
    <w:pPr>
      <w:snapToGrid w:val="0"/>
      <w:jc w:val="left"/>
    </w:pPr>
    <w:rPr>
      <w:sz w:val="18"/>
      <w:szCs w:val="18"/>
    </w:rPr>
  </w:style>
  <w:style w:type="paragraph" w:styleId="32">
    <w:name w:val="Body Text Indent 3"/>
    <w:basedOn w:val="a"/>
    <w:qFormat/>
    <w:rsid w:val="00BC685F"/>
    <w:pPr>
      <w:ind w:firstLineChars="200" w:firstLine="420"/>
    </w:pPr>
    <w:rPr>
      <w:rFonts w:hAnsi="宋体"/>
    </w:rPr>
  </w:style>
  <w:style w:type="paragraph" w:styleId="HTML">
    <w:name w:val="HTML Preformatted"/>
    <w:basedOn w:val="a"/>
    <w:qFormat/>
    <w:rsid w:val="00BC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e">
    <w:name w:val="Normal (Web)"/>
    <w:basedOn w:val="a"/>
    <w:uiPriority w:val="99"/>
    <w:qFormat/>
    <w:rsid w:val="00BC685F"/>
    <w:pPr>
      <w:widowControl/>
      <w:spacing w:before="100" w:beforeAutospacing="1" w:after="100" w:afterAutospacing="1"/>
      <w:jc w:val="left"/>
    </w:pPr>
    <w:rPr>
      <w:rFonts w:hAnsi="宋体" w:cs="宋体"/>
      <w:sz w:val="24"/>
    </w:rPr>
  </w:style>
  <w:style w:type="paragraph" w:styleId="af">
    <w:name w:val="Title"/>
    <w:basedOn w:val="a"/>
    <w:qFormat/>
    <w:rsid w:val="00BC685F"/>
    <w:pPr>
      <w:adjustRightInd w:val="0"/>
      <w:spacing w:before="240" w:after="60" w:line="420" w:lineRule="atLeast"/>
      <w:jc w:val="center"/>
      <w:textAlignment w:val="baseline"/>
      <w:outlineLvl w:val="0"/>
    </w:pPr>
    <w:rPr>
      <w:rFonts w:ascii="Arial" w:hAnsi="Arial"/>
      <w:b/>
      <w:sz w:val="32"/>
    </w:rPr>
  </w:style>
  <w:style w:type="table" w:styleId="af0">
    <w:name w:val="Table Grid"/>
    <w:basedOn w:val="a2"/>
    <w:uiPriority w:val="59"/>
    <w:qFormat/>
    <w:rsid w:val="00BC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BC685F"/>
    <w:rPr>
      <w:b/>
      <w:bCs/>
    </w:rPr>
  </w:style>
  <w:style w:type="character" w:styleId="af2">
    <w:name w:val="page number"/>
    <w:basedOn w:val="a1"/>
    <w:qFormat/>
    <w:rsid w:val="00BC685F"/>
  </w:style>
  <w:style w:type="character" w:styleId="af3">
    <w:name w:val="FollowedHyperlink"/>
    <w:qFormat/>
    <w:rsid w:val="00BC685F"/>
    <w:rPr>
      <w:color w:val="000000"/>
      <w:u w:val="none"/>
    </w:rPr>
  </w:style>
  <w:style w:type="character" w:styleId="af4">
    <w:name w:val="Emphasis"/>
    <w:basedOn w:val="a1"/>
    <w:qFormat/>
    <w:rsid w:val="00BC685F"/>
  </w:style>
  <w:style w:type="character" w:styleId="af5">
    <w:name w:val="Hyperlink"/>
    <w:basedOn w:val="a1"/>
    <w:uiPriority w:val="99"/>
    <w:qFormat/>
    <w:rsid w:val="00BC685F"/>
    <w:rPr>
      <w:color w:val="000000"/>
      <w:u w:val="none"/>
    </w:rPr>
  </w:style>
  <w:style w:type="character" w:styleId="af6">
    <w:name w:val="footnote reference"/>
    <w:qFormat/>
    <w:rsid w:val="00BC685F"/>
    <w:rPr>
      <w:vertAlign w:val="superscript"/>
    </w:rPr>
  </w:style>
  <w:style w:type="character" w:customStyle="1" w:styleId="blue">
    <w:name w:val="blue"/>
    <w:basedOn w:val="a1"/>
    <w:qFormat/>
    <w:rsid w:val="00BC685F"/>
    <w:rPr>
      <w:color w:val="0371C6"/>
      <w:sz w:val="21"/>
      <w:szCs w:val="21"/>
    </w:rPr>
  </w:style>
  <w:style w:type="character" w:customStyle="1" w:styleId="up">
    <w:name w:val="up"/>
    <w:basedOn w:val="a1"/>
    <w:qFormat/>
    <w:rsid w:val="00BC685F"/>
  </w:style>
  <w:style w:type="character" w:customStyle="1" w:styleId="lsr">
    <w:name w:val="lsr"/>
    <w:basedOn w:val="a1"/>
    <w:qFormat/>
    <w:rsid w:val="00BC685F"/>
  </w:style>
  <w:style w:type="character" w:customStyle="1" w:styleId="down">
    <w:name w:val="down"/>
    <w:qFormat/>
    <w:rsid w:val="00BC685F"/>
    <w:rPr>
      <w:shd w:val="clear" w:color="auto" w:fill="DAEEF9"/>
    </w:rPr>
  </w:style>
  <w:style w:type="character" w:customStyle="1" w:styleId="Char1">
    <w:name w:val="页脚 Char"/>
    <w:link w:val="ab"/>
    <w:uiPriority w:val="99"/>
    <w:qFormat/>
    <w:rsid w:val="00BC685F"/>
    <w:rPr>
      <w:kern w:val="2"/>
      <w:sz w:val="18"/>
      <w:szCs w:val="18"/>
    </w:rPr>
  </w:style>
  <w:style w:type="character" w:customStyle="1" w:styleId="down1">
    <w:name w:val="down1"/>
    <w:basedOn w:val="a1"/>
    <w:qFormat/>
    <w:rsid w:val="00BC685F"/>
    <w:rPr>
      <w:shd w:val="clear" w:color="auto" w:fill="DAEEF9"/>
    </w:rPr>
  </w:style>
  <w:style w:type="character" w:customStyle="1" w:styleId="textcontents">
    <w:name w:val="textcontents"/>
    <w:basedOn w:val="a1"/>
    <w:qFormat/>
    <w:rsid w:val="00BC685F"/>
  </w:style>
  <w:style w:type="character" w:customStyle="1" w:styleId="green1">
    <w:name w:val="green1"/>
    <w:basedOn w:val="a1"/>
    <w:qFormat/>
    <w:rsid w:val="00BC685F"/>
    <w:rPr>
      <w:color w:val="66AE00"/>
      <w:sz w:val="18"/>
      <w:szCs w:val="18"/>
    </w:rPr>
  </w:style>
  <w:style w:type="character" w:customStyle="1" w:styleId="sl">
    <w:name w:val="sl"/>
    <w:basedOn w:val="a1"/>
    <w:qFormat/>
    <w:rsid w:val="00BC685F"/>
  </w:style>
  <w:style w:type="character" w:customStyle="1" w:styleId="cpb">
    <w:name w:val="cpb"/>
    <w:qFormat/>
    <w:rsid w:val="00BC685F"/>
    <w:rPr>
      <w:color w:val="FFFFFF"/>
    </w:rPr>
  </w:style>
  <w:style w:type="character" w:customStyle="1" w:styleId="apple-converted-space">
    <w:name w:val="apple-converted-space"/>
    <w:basedOn w:val="a1"/>
    <w:qFormat/>
    <w:rsid w:val="00BC685F"/>
  </w:style>
  <w:style w:type="character" w:customStyle="1" w:styleId="Char">
    <w:name w:val="正文首行缩进 Char"/>
    <w:basedOn w:val="a1"/>
    <w:link w:val="a0"/>
    <w:uiPriority w:val="99"/>
    <w:qFormat/>
    <w:rsid w:val="00BC685F"/>
    <w:rPr>
      <w:rFonts w:ascii="宋体"/>
      <w:sz w:val="34"/>
    </w:rPr>
  </w:style>
  <w:style w:type="character" w:customStyle="1" w:styleId="font161">
    <w:name w:val="font161"/>
    <w:qFormat/>
    <w:rsid w:val="00BC685F"/>
    <w:rPr>
      <w:b/>
      <w:bCs/>
      <w:sz w:val="32"/>
      <w:szCs w:val="32"/>
    </w:rPr>
  </w:style>
  <w:style w:type="character" w:customStyle="1" w:styleId="sr">
    <w:name w:val="sr"/>
    <w:basedOn w:val="a1"/>
    <w:qFormat/>
    <w:rsid w:val="00BC685F"/>
  </w:style>
  <w:style w:type="character" w:customStyle="1" w:styleId="right">
    <w:name w:val="right"/>
    <w:basedOn w:val="a1"/>
    <w:qFormat/>
    <w:rsid w:val="00BC685F"/>
    <w:rPr>
      <w:color w:val="999999"/>
      <w:sz w:val="18"/>
      <w:szCs w:val="18"/>
    </w:rPr>
  </w:style>
  <w:style w:type="character" w:customStyle="1" w:styleId="tit1">
    <w:name w:val="tit1"/>
    <w:basedOn w:val="a1"/>
    <w:qFormat/>
    <w:rsid w:val="00BC685F"/>
  </w:style>
  <w:style w:type="character" w:customStyle="1" w:styleId="100">
    <w:name w:val="10"/>
    <w:basedOn w:val="a1"/>
    <w:qFormat/>
    <w:rsid w:val="00BC685F"/>
    <w:rPr>
      <w:rFonts w:ascii="Times New Roman" w:eastAsia="宋体" w:hAnsi="Times New Roman" w:cs="Times New Roman" w:hint="default"/>
    </w:rPr>
  </w:style>
  <w:style w:type="character" w:customStyle="1" w:styleId="lsl">
    <w:name w:val="lsl"/>
    <w:basedOn w:val="a1"/>
    <w:qFormat/>
    <w:rsid w:val="00BC685F"/>
  </w:style>
  <w:style w:type="character" w:customStyle="1" w:styleId="15">
    <w:name w:val="15"/>
    <w:qFormat/>
    <w:rsid w:val="00BC685F"/>
    <w:rPr>
      <w:rFonts w:ascii="Times New Roman" w:hAnsi="Times New Roman" w:cs="Times New Roman" w:hint="default"/>
      <w:color w:val="0000FF"/>
      <w:u w:val="single"/>
    </w:rPr>
  </w:style>
  <w:style w:type="character" w:customStyle="1" w:styleId="red1">
    <w:name w:val="red1"/>
    <w:basedOn w:val="a1"/>
    <w:qFormat/>
    <w:rsid w:val="00BC685F"/>
    <w:rPr>
      <w:color w:val="FF0000"/>
      <w:sz w:val="18"/>
      <w:szCs w:val="18"/>
    </w:rPr>
  </w:style>
  <w:style w:type="character" w:customStyle="1" w:styleId="red">
    <w:name w:val="red"/>
    <w:basedOn w:val="a1"/>
    <w:qFormat/>
    <w:rsid w:val="00BC685F"/>
    <w:rPr>
      <w:color w:val="FF0000"/>
    </w:rPr>
  </w:style>
  <w:style w:type="character" w:customStyle="1" w:styleId="hover3">
    <w:name w:val="hover3"/>
    <w:qFormat/>
    <w:rsid w:val="00BC685F"/>
    <w:rPr>
      <w:bdr w:val="single" w:sz="6" w:space="0" w:color="FFCC33"/>
    </w:rPr>
  </w:style>
  <w:style w:type="character" w:customStyle="1" w:styleId="tit">
    <w:name w:val="tit"/>
    <w:basedOn w:val="a1"/>
    <w:qFormat/>
    <w:rsid w:val="00BC685F"/>
  </w:style>
  <w:style w:type="character" w:customStyle="1" w:styleId="green">
    <w:name w:val="green"/>
    <w:basedOn w:val="a1"/>
    <w:qFormat/>
    <w:rsid w:val="00BC685F"/>
    <w:rPr>
      <w:color w:val="66AE00"/>
      <w:sz w:val="18"/>
      <w:szCs w:val="18"/>
    </w:rPr>
  </w:style>
  <w:style w:type="character" w:customStyle="1" w:styleId="red2">
    <w:name w:val="red2"/>
    <w:basedOn w:val="a1"/>
    <w:qFormat/>
    <w:rsid w:val="00BC685F"/>
    <w:rPr>
      <w:color w:val="FF0000"/>
      <w:sz w:val="18"/>
      <w:szCs w:val="18"/>
    </w:rPr>
  </w:style>
  <w:style w:type="character" w:customStyle="1" w:styleId="Char0">
    <w:name w:val="纯文本 Char"/>
    <w:link w:val="a8"/>
    <w:qFormat/>
    <w:rsid w:val="00BC685F"/>
    <w:rPr>
      <w:rFonts w:ascii="宋体" w:eastAsia="宋体" w:hAnsi="Courier New" w:cs="Courier New"/>
      <w:kern w:val="2"/>
      <w:sz w:val="21"/>
      <w:szCs w:val="21"/>
      <w:lang w:val="en-US" w:eastAsia="zh-CN" w:bidi="ar-SA"/>
    </w:rPr>
  </w:style>
  <w:style w:type="character" w:customStyle="1" w:styleId="2Char">
    <w:name w:val="标题 2 Char"/>
    <w:link w:val="2"/>
    <w:qFormat/>
    <w:rsid w:val="00BC685F"/>
    <w:rPr>
      <w:rFonts w:ascii="Arial" w:eastAsia="黑体" w:hAnsi="Arial"/>
      <w:b/>
      <w:bCs/>
      <w:kern w:val="2"/>
      <w:sz w:val="32"/>
      <w:szCs w:val="32"/>
      <w:lang w:val="en-US" w:eastAsia="zh-CN" w:bidi="ar-SA"/>
    </w:rPr>
  </w:style>
  <w:style w:type="character" w:customStyle="1" w:styleId="gb-jt">
    <w:name w:val="gb-jt"/>
    <w:basedOn w:val="a1"/>
    <w:qFormat/>
    <w:rsid w:val="00BC685F"/>
  </w:style>
  <w:style w:type="character" w:customStyle="1" w:styleId="hover25">
    <w:name w:val="hover25"/>
    <w:basedOn w:val="a1"/>
    <w:qFormat/>
    <w:rsid w:val="00BC685F"/>
  </w:style>
  <w:style w:type="paragraph" w:customStyle="1" w:styleId="af7">
    <w:name w:val="正文 + 自动设置"/>
    <w:basedOn w:val="1"/>
    <w:qFormat/>
    <w:rsid w:val="00BC685F"/>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qFormat/>
    <w:rsid w:val="00BC685F"/>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BC685F"/>
    <w:pPr>
      <w:spacing w:before="0" w:after="0" w:line="400" w:lineRule="exact"/>
    </w:pPr>
    <w:rPr>
      <w:rFonts w:eastAsia="黑体" w:cs="宋体"/>
      <w:b w:val="0"/>
      <w:bCs w:val="0"/>
      <w:sz w:val="24"/>
      <w:szCs w:val="20"/>
    </w:rPr>
  </w:style>
  <w:style w:type="paragraph" w:customStyle="1" w:styleId="cjk">
    <w:name w:val="cjk"/>
    <w:basedOn w:val="a"/>
    <w:qFormat/>
    <w:rsid w:val="00BC685F"/>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BC685F"/>
    <w:pPr>
      <w:snapToGrid w:val="0"/>
      <w:spacing w:line="360" w:lineRule="auto"/>
      <w:ind w:firstLineChars="200" w:firstLine="200"/>
    </w:pPr>
    <w:rPr>
      <w:rFonts w:ascii="Times New Roman"/>
      <w:kern w:val="2"/>
      <w:sz w:val="21"/>
      <w:szCs w:val="24"/>
    </w:rPr>
  </w:style>
  <w:style w:type="paragraph" w:customStyle="1" w:styleId="Default">
    <w:name w:val="Default"/>
    <w:qFormat/>
    <w:rsid w:val="00BC685F"/>
    <w:pPr>
      <w:widowControl w:val="0"/>
      <w:autoSpaceDE w:val="0"/>
      <w:autoSpaceDN w:val="0"/>
      <w:adjustRightInd w:val="0"/>
    </w:pPr>
    <w:rPr>
      <w:rFonts w:ascii="宋体" w:hAnsi="Times New Roman" w:cs="宋体"/>
      <w:color w:val="000000"/>
      <w:sz w:val="24"/>
      <w:szCs w:val="24"/>
    </w:rPr>
  </w:style>
  <w:style w:type="paragraph" w:customStyle="1" w:styleId="af8">
    <w:name w:val="表格文字"/>
    <w:basedOn w:val="a"/>
    <w:qFormat/>
    <w:rsid w:val="00BC685F"/>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BC685F"/>
    <w:rPr>
      <w:rFonts w:ascii="Tahoma" w:hAnsi="Tahoma"/>
      <w:sz w:val="24"/>
    </w:rPr>
  </w:style>
  <w:style w:type="paragraph" w:customStyle="1" w:styleId="11">
    <w:name w:val="1"/>
    <w:basedOn w:val="a"/>
    <w:next w:val="a"/>
    <w:qFormat/>
    <w:rsid w:val="00BC685F"/>
  </w:style>
  <w:style w:type="paragraph" w:customStyle="1" w:styleId="Char10">
    <w:name w:val="Char1"/>
    <w:basedOn w:val="a"/>
    <w:qFormat/>
    <w:rsid w:val="00BC685F"/>
    <w:pPr>
      <w:adjustRightInd w:val="0"/>
      <w:spacing w:line="600" w:lineRule="exact"/>
      <w:ind w:firstLineChars="200" w:firstLine="560"/>
      <w:jc w:val="center"/>
    </w:pPr>
  </w:style>
  <w:style w:type="paragraph" w:customStyle="1" w:styleId="12">
    <w:name w:val="列出段落1"/>
    <w:basedOn w:val="a"/>
    <w:qFormat/>
    <w:rsid w:val="00BC685F"/>
    <w:pPr>
      <w:adjustRightInd w:val="0"/>
      <w:snapToGrid w:val="0"/>
      <w:spacing w:line="360" w:lineRule="auto"/>
      <w:ind w:firstLineChars="200" w:firstLine="420"/>
    </w:pPr>
    <w:rPr>
      <w:color w:val="000000"/>
      <w:szCs w:val="21"/>
    </w:rPr>
  </w:style>
  <w:style w:type="paragraph" w:customStyle="1" w:styleId="Style6">
    <w:name w:val="_Style 6"/>
    <w:qFormat/>
    <w:rsid w:val="00BC685F"/>
    <w:pPr>
      <w:keepNext/>
      <w:keepLines/>
      <w:widowControl w:val="0"/>
      <w:spacing w:before="340" w:after="330" w:line="576" w:lineRule="auto"/>
      <w:jc w:val="both"/>
    </w:pPr>
    <w:rPr>
      <w:b/>
      <w:kern w:val="44"/>
      <w:sz w:val="44"/>
      <w:szCs w:val="44"/>
    </w:rPr>
  </w:style>
  <w:style w:type="paragraph" w:customStyle="1" w:styleId="p0">
    <w:name w:val="p0"/>
    <w:basedOn w:val="a"/>
    <w:qFormat/>
    <w:rsid w:val="00BC685F"/>
    <w:pPr>
      <w:widowControl/>
      <w:spacing w:line="408" w:lineRule="auto"/>
      <w:ind w:left="1"/>
      <w:textAlignment w:val="bottom"/>
    </w:pPr>
    <w:rPr>
      <w:color w:val="000000"/>
    </w:rPr>
  </w:style>
  <w:style w:type="paragraph" w:customStyle="1" w:styleId="af9">
    <w:name w:val="表格"/>
    <w:basedOn w:val="a"/>
    <w:qFormat/>
    <w:rsid w:val="00BC685F"/>
    <w:pPr>
      <w:jc w:val="center"/>
      <w:textAlignment w:val="center"/>
    </w:pPr>
    <w:rPr>
      <w:rFonts w:ascii="华文细黑" w:hAnsi="华文细黑"/>
    </w:rPr>
  </w:style>
  <w:style w:type="paragraph" w:customStyle="1" w:styleId="13">
    <w:name w:val="正文1"/>
    <w:qFormat/>
    <w:rsid w:val="00BC685F"/>
    <w:pPr>
      <w:widowControl w:val="0"/>
      <w:adjustRightInd w:val="0"/>
      <w:spacing w:line="312" w:lineRule="atLeast"/>
      <w:jc w:val="both"/>
      <w:textAlignment w:val="baseline"/>
    </w:pPr>
    <w:rPr>
      <w:rFonts w:ascii="宋体" w:hAnsi="Times New Roman"/>
      <w:sz w:val="34"/>
    </w:rPr>
  </w:style>
  <w:style w:type="paragraph" w:customStyle="1" w:styleId="2TimesNewRoman5020">
    <w:name w:val="样式 标题 2 + Times New Roman 四号 非加粗 段前: 5 磅 段后: 0 磅 行距: 固定值 20..."/>
    <w:basedOn w:val="2"/>
    <w:qFormat/>
    <w:rsid w:val="00BC685F"/>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BC685F"/>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qFormat/>
    <w:rsid w:val="00BC685F"/>
    <w:rPr>
      <w:rFonts w:ascii="仿宋_GB2312" w:eastAsia="仿宋_GB2312"/>
      <w:b/>
      <w:sz w:val="32"/>
      <w:szCs w:val="32"/>
    </w:rPr>
  </w:style>
  <w:style w:type="paragraph" w:customStyle="1" w:styleId="60">
    <w:name w:val="6'"/>
    <w:basedOn w:val="a"/>
    <w:qFormat/>
    <w:rsid w:val="00BC685F"/>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qFormat/>
    <w:rsid w:val="00BC685F"/>
    <w:rPr>
      <w:rFonts w:ascii="Times New Roman" w:hAnsi="Times New Roman"/>
    </w:rPr>
  </w:style>
  <w:style w:type="paragraph" w:customStyle="1" w:styleId="Char20">
    <w:name w:val="Char2"/>
    <w:basedOn w:val="a"/>
    <w:qFormat/>
    <w:rsid w:val="00BC685F"/>
    <w:rPr>
      <w:rFonts w:ascii="仿宋_GB2312" w:eastAsia="仿宋_GB2312"/>
      <w:b/>
      <w:sz w:val="32"/>
      <w:szCs w:val="32"/>
    </w:rPr>
  </w:style>
  <w:style w:type="paragraph" w:customStyle="1" w:styleId="z-10">
    <w:name w:val="z-窗体顶端1"/>
    <w:basedOn w:val="a"/>
    <w:next w:val="a"/>
    <w:qFormat/>
    <w:rsid w:val="00BC685F"/>
    <w:pPr>
      <w:pBdr>
        <w:bottom w:val="single" w:sz="6" w:space="1" w:color="auto"/>
      </w:pBdr>
      <w:jc w:val="center"/>
    </w:pPr>
    <w:rPr>
      <w:rFonts w:ascii="Arial"/>
      <w:vanish/>
      <w:sz w:val="16"/>
    </w:rPr>
  </w:style>
  <w:style w:type="character" w:customStyle="1" w:styleId="red3">
    <w:name w:val="red3"/>
    <w:basedOn w:val="a1"/>
    <w:qFormat/>
    <w:rsid w:val="00BC685F"/>
    <w:rPr>
      <w:color w:val="FF0000"/>
    </w:rPr>
  </w:style>
  <w:style w:type="character" w:customStyle="1" w:styleId="14">
    <w:name w:val="明显参考1"/>
    <w:basedOn w:val="a1"/>
    <w:uiPriority w:val="32"/>
    <w:qFormat/>
    <w:rsid w:val="00BC685F"/>
    <w:rPr>
      <w:b/>
      <w:bCs/>
      <w:smallCaps/>
      <w:color w:val="C0504D"/>
      <w:spacing w:val="5"/>
      <w:u w:val="single"/>
    </w:rPr>
  </w:style>
  <w:style w:type="paragraph" w:styleId="afa">
    <w:name w:val="List Paragraph"/>
    <w:basedOn w:val="a"/>
    <w:uiPriority w:val="99"/>
    <w:unhideWhenUsed/>
    <w:qFormat/>
    <w:rsid w:val="00BC685F"/>
    <w:pPr>
      <w:ind w:firstLineChars="200" w:firstLine="420"/>
    </w:pPr>
  </w:style>
  <w:style w:type="paragraph" w:customStyle="1" w:styleId="16">
    <w:name w:val="纯文本1"/>
    <w:basedOn w:val="a"/>
    <w:qFormat/>
    <w:rsid w:val="00BC685F"/>
    <w:rPr>
      <w:rFonts w:hAnsi="Courier New"/>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8"/>
    <customShpInfo spid="_x0000_s3074"/>
    <customShpInfo spid="_x0000_s3079"/>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1D1CB-4455-4C7E-9555-6F6CE4BA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32809</Words>
  <Characters>6725</Characters>
  <Application>Microsoft Office Word</Application>
  <DocSecurity>0</DocSecurity>
  <Lines>56</Lines>
  <Paragraphs>78</Paragraphs>
  <ScaleCrop>false</ScaleCrop>
  <Company>微软中国</Company>
  <LinksUpToDate>false</LinksUpToDate>
  <CharactersWithSpaces>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陕西恒瑞项目管理有限公司:史志豪</cp:lastModifiedBy>
  <cp:revision>11</cp:revision>
  <cp:lastPrinted>2019-07-30T07:11:00Z</cp:lastPrinted>
  <dcterms:created xsi:type="dcterms:W3CDTF">2019-01-04T02:13:00Z</dcterms:created>
  <dcterms:modified xsi:type="dcterms:W3CDTF">2019-11-20T02:05:00Z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