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F39" w:rsidRDefault="00CE5F39">
      <w:pPr>
        <w:jc w:val="center"/>
        <w:rPr>
          <w:rFonts w:asciiTheme="majorEastAsia" w:eastAsiaTheme="majorEastAsia" w:hAnsiTheme="majorEastAsia" w:cstheme="majorEastAsia"/>
          <w:b/>
          <w:bCs/>
          <w:sz w:val="44"/>
          <w:szCs w:val="44"/>
        </w:rPr>
      </w:pPr>
    </w:p>
    <w:p w:rsidR="00CE5F39" w:rsidRDefault="00AA7986">
      <w:pPr>
        <w:spacing w:line="600" w:lineRule="auto"/>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许昌市魏都区城市园林绿化中心“帝豪广场</w:t>
      </w:r>
    </w:p>
    <w:p w:rsidR="00CE5F39" w:rsidRDefault="00AA7986">
      <w:pPr>
        <w:spacing w:line="600" w:lineRule="auto"/>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绿地养护项目”</w:t>
      </w:r>
    </w:p>
    <w:p w:rsidR="00CE5F39" w:rsidRDefault="00CE5F39">
      <w:pPr>
        <w:spacing w:line="600" w:lineRule="auto"/>
        <w:jc w:val="center"/>
        <w:rPr>
          <w:rFonts w:asciiTheme="majorEastAsia" w:eastAsiaTheme="majorEastAsia" w:hAnsiTheme="majorEastAsia" w:cstheme="majorEastAsia"/>
          <w:u w:val="single"/>
        </w:rPr>
      </w:pPr>
    </w:p>
    <w:p w:rsidR="00CE5F39" w:rsidRDefault="00CE5F39">
      <w:pPr>
        <w:rPr>
          <w:rFonts w:asciiTheme="majorEastAsia" w:eastAsiaTheme="majorEastAsia" w:hAnsiTheme="majorEastAsia" w:cstheme="majorEastAsia"/>
        </w:rPr>
      </w:pPr>
    </w:p>
    <w:p w:rsidR="00CE5F39" w:rsidRDefault="00CE5F39">
      <w:pPr>
        <w:jc w:val="center"/>
        <w:rPr>
          <w:rFonts w:asciiTheme="majorEastAsia" w:eastAsiaTheme="majorEastAsia" w:hAnsiTheme="majorEastAsia" w:cstheme="majorEastAsia"/>
        </w:rPr>
      </w:pPr>
    </w:p>
    <w:p w:rsidR="00CE5F39" w:rsidRDefault="00CE5F39">
      <w:pPr>
        <w:jc w:val="cente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AA7986">
      <w:pPr>
        <w:jc w:val="center"/>
        <w:rPr>
          <w:rFonts w:asciiTheme="majorEastAsia" w:eastAsiaTheme="majorEastAsia" w:hAnsiTheme="majorEastAsia" w:cstheme="majorEastAsia"/>
          <w:b/>
          <w:bCs/>
          <w:w w:val="90"/>
          <w:sz w:val="96"/>
          <w:szCs w:val="120"/>
        </w:rPr>
      </w:pPr>
      <w:r>
        <w:rPr>
          <w:rFonts w:asciiTheme="majorEastAsia" w:eastAsiaTheme="majorEastAsia" w:hAnsiTheme="majorEastAsia" w:cstheme="majorEastAsia" w:hint="eastAsia"/>
          <w:b/>
          <w:bCs/>
          <w:spacing w:val="86"/>
          <w:kern w:val="0"/>
          <w:sz w:val="96"/>
          <w:szCs w:val="120"/>
        </w:rPr>
        <w:t>招标文</w:t>
      </w:r>
      <w:r>
        <w:rPr>
          <w:rFonts w:asciiTheme="majorEastAsia" w:eastAsiaTheme="majorEastAsia" w:hAnsiTheme="majorEastAsia" w:cstheme="majorEastAsia" w:hint="eastAsia"/>
          <w:b/>
          <w:bCs/>
          <w:kern w:val="0"/>
          <w:sz w:val="96"/>
          <w:szCs w:val="120"/>
        </w:rPr>
        <w:t>件</w:t>
      </w: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b/>
          <w:bCs/>
          <w:sz w:val="32"/>
          <w:szCs w:val="36"/>
        </w:rPr>
      </w:pPr>
    </w:p>
    <w:p w:rsidR="00CE5F39" w:rsidRDefault="00AA7986">
      <w:pPr>
        <w:ind w:firstLineChars="485" w:firstLine="1558"/>
        <w:rPr>
          <w:rFonts w:asciiTheme="majorEastAsia" w:eastAsiaTheme="majorEastAsia" w:hAnsiTheme="majorEastAsia" w:cstheme="majorEastAsia"/>
          <w:b/>
          <w:bCs/>
          <w:sz w:val="32"/>
          <w:szCs w:val="36"/>
        </w:rPr>
      </w:pPr>
      <w:r>
        <w:rPr>
          <w:rFonts w:asciiTheme="majorEastAsia" w:eastAsiaTheme="majorEastAsia" w:hAnsiTheme="majorEastAsia" w:cstheme="majorEastAsia" w:hint="eastAsia"/>
          <w:b/>
          <w:bCs/>
          <w:sz w:val="32"/>
          <w:szCs w:val="36"/>
        </w:rPr>
        <w:t>项目编号：</w:t>
      </w:r>
      <w:r>
        <w:rPr>
          <w:rFonts w:asciiTheme="majorEastAsia" w:eastAsiaTheme="majorEastAsia" w:hAnsiTheme="majorEastAsia" w:cstheme="majorEastAsia" w:hint="eastAsia"/>
          <w:b/>
          <w:bCs/>
          <w:sz w:val="32"/>
          <w:szCs w:val="36"/>
        </w:rPr>
        <w:t>JZFCG-G2019</w:t>
      </w:r>
      <w:r w:rsidR="0048363F">
        <w:rPr>
          <w:rFonts w:asciiTheme="majorEastAsia" w:eastAsiaTheme="majorEastAsia" w:hAnsiTheme="majorEastAsia" w:cstheme="majorEastAsia" w:hint="eastAsia"/>
          <w:b/>
          <w:bCs/>
          <w:sz w:val="32"/>
          <w:szCs w:val="36"/>
        </w:rPr>
        <w:t>116</w:t>
      </w:r>
      <w:r>
        <w:rPr>
          <w:rFonts w:asciiTheme="majorEastAsia" w:eastAsiaTheme="majorEastAsia" w:hAnsiTheme="majorEastAsia" w:cstheme="majorEastAsia" w:hint="eastAsia"/>
          <w:b/>
          <w:bCs/>
          <w:sz w:val="32"/>
          <w:szCs w:val="36"/>
        </w:rPr>
        <w:t>号</w:t>
      </w:r>
    </w:p>
    <w:p w:rsidR="00CE5F39" w:rsidRDefault="00AA7986">
      <w:pPr>
        <w:ind w:firstLineChars="485" w:firstLine="1558"/>
        <w:rPr>
          <w:rFonts w:asciiTheme="majorEastAsia" w:eastAsiaTheme="majorEastAsia" w:hAnsiTheme="majorEastAsia" w:cstheme="majorEastAsia"/>
          <w:b/>
          <w:bCs/>
          <w:sz w:val="32"/>
          <w:szCs w:val="36"/>
        </w:rPr>
      </w:pPr>
      <w:r>
        <w:rPr>
          <w:rFonts w:asciiTheme="majorEastAsia" w:eastAsiaTheme="majorEastAsia" w:hAnsiTheme="majorEastAsia" w:cstheme="majorEastAsia" w:hint="eastAsia"/>
          <w:b/>
          <w:bCs/>
          <w:sz w:val="32"/>
          <w:szCs w:val="36"/>
        </w:rPr>
        <w:t>采购单位：许昌市魏都区城市园林绿化中心</w:t>
      </w:r>
      <w:r>
        <w:rPr>
          <w:rFonts w:asciiTheme="majorEastAsia" w:eastAsiaTheme="majorEastAsia" w:hAnsiTheme="majorEastAsia" w:cstheme="majorEastAsia" w:hint="eastAsia"/>
          <w:b/>
          <w:bCs/>
          <w:sz w:val="32"/>
          <w:szCs w:val="36"/>
        </w:rPr>
        <w:t xml:space="preserve"> </w:t>
      </w:r>
    </w:p>
    <w:p w:rsidR="00CE5F39" w:rsidRDefault="00AA7986">
      <w:pPr>
        <w:ind w:firstLineChars="485" w:firstLine="1558"/>
        <w:rPr>
          <w:rFonts w:asciiTheme="majorEastAsia" w:eastAsiaTheme="majorEastAsia" w:hAnsiTheme="majorEastAsia" w:cstheme="majorEastAsia"/>
          <w:b/>
          <w:bCs/>
          <w:sz w:val="32"/>
          <w:szCs w:val="36"/>
        </w:rPr>
      </w:pPr>
      <w:r>
        <w:rPr>
          <w:rFonts w:asciiTheme="majorEastAsia" w:eastAsiaTheme="majorEastAsia" w:hAnsiTheme="majorEastAsia" w:cstheme="majorEastAsia" w:hint="eastAsia"/>
          <w:b/>
          <w:bCs/>
          <w:sz w:val="32"/>
          <w:szCs w:val="36"/>
        </w:rPr>
        <w:t>代理机构：河南省地标工程管理有限公司</w:t>
      </w:r>
    </w:p>
    <w:p w:rsidR="00CE5F39" w:rsidRDefault="00CE5F39">
      <w:pPr>
        <w:rPr>
          <w:rFonts w:asciiTheme="majorEastAsia" w:eastAsiaTheme="majorEastAsia" w:hAnsiTheme="majorEastAsia" w:cstheme="majorEastAsia"/>
          <w:b/>
          <w:bCs/>
          <w:sz w:val="36"/>
          <w:szCs w:val="36"/>
        </w:rPr>
      </w:pPr>
    </w:p>
    <w:p w:rsidR="00CE5F39" w:rsidRDefault="00AA7986">
      <w:pPr>
        <w:jc w:val="center"/>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kern w:val="0"/>
          <w:sz w:val="32"/>
          <w:szCs w:val="32"/>
        </w:rPr>
        <w:lastRenderedPageBreak/>
        <w:t>招标文件目录</w:t>
      </w:r>
    </w:p>
    <w:p w:rsidR="00CE5F39" w:rsidRDefault="00CE5F39">
      <w:pPr>
        <w:autoSpaceDE w:val="0"/>
        <w:autoSpaceDN w:val="0"/>
        <w:adjustRightInd w:val="0"/>
        <w:spacing w:line="700" w:lineRule="exact"/>
        <w:ind w:firstLine="551"/>
        <w:rPr>
          <w:rFonts w:ascii="宋体" w:eastAsia="宋体" w:hAnsi="宋体" w:cs="宋体"/>
          <w:b/>
          <w:bCs/>
          <w:sz w:val="32"/>
          <w:szCs w:val="32"/>
          <w:lang w:val="zh-CN"/>
        </w:rPr>
      </w:pPr>
      <w:r w:rsidRPr="00CE5F39">
        <w:rPr>
          <w:rFonts w:asciiTheme="majorEastAsia" w:eastAsiaTheme="majorEastAsia" w:hAnsiTheme="majorEastAsia" w:cstheme="majorEastAsia" w:hint="eastAsia"/>
          <w:sz w:val="28"/>
          <w:szCs w:val="28"/>
          <w:lang w:val="zh-CN"/>
        </w:rPr>
        <w:fldChar w:fldCharType="begin"/>
      </w:r>
      <w:r w:rsidR="00AA7986">
        <w:rPr>
          <w:rFonts w:asciiTheme="majorEastAsia" w:eastAsiaTheme="majorEastAsia" w:hAnsiTheme="majorEastAsia" w:cstheme="majorEastAsia" w:hint="eastAsia"/>
          <w:sz w:val="28"/>
          <w:szCs w:val="28"/>
          <w:lang w:val="zh-CN"/>
        </w:rPr>
        <w:instrText xml:space="preserve"> TOC \o "1-2" \h \z \u </w:instrText>
      </w:r>
      <w:r w:rsidRPr="00CE5F39">
        <w:rPr>
          <w:rFonts w:asciiTheme="majorEastAsia" w:eastAsiaTheme="majorEastAsia" w:hAnsiTheme="majorEastAsia" w:cstheme="majorEastAsia" w:hint="eastAsia"/>
          <w:sz w:val="28"/>
          <w:szCs w:val="28"/>
          <w:lang w:val="zh-CN"/>
        </w:rPr>
        <w:fldChar w:fldCharType="separate"/>
      </w:r>
      <w:r w:rsidR="00AA7986">
        <w:rPr>
          <w:rFonts w:ascii="宋体" w:eastAsia="宋体" w:hAnsi="宋体" w:cs="宋体" w:hint="eastAsia"/>
          <w:b/>
          <w:bCs/>
          <w:sz w:val="32"/>
          <w:szCs w:val="32"/>
          <w:lang w:val="zh-CN"/>
        </w:rPr>
        <w:t>第一章</w:t>
      </w:r>
      <w:r w:rsidR="00AA7986">
        <w:rPr>
          <w:rFonts w:ascii="宋体" w:eastAsia="宋体" w:hAnsi="宋体" w:cs="宋体" w:hint="eastAsia"/>
          <w:b/>
          <w:bCs/>
          <w:sz w:val="32"/>
          <w:szCs w:val="32"/>
          <w:lang w:val="zh-CN"/>
        </w:rPr>
        <w:t xml:space="preserve"> </w:t>
      </w:r>
      <w:r w:rsidR="00AA7986">
        <w:rPr>
          <w:rFonts w:ascii="宋体" w:eastAsia="宋体" w:hAnsi="宋体" w:cs="宋体" w:hint="eastAsia"/>
          <w:b/>
          <w:bCs/>
          <w:sz w:val="32"/>
          <w:szCs w:val="32"/>
          <w:lang w:val="zh-CN"/>
        </w:rPr>
        <w:t>投标邀请</w:t>
      </w:r>
    </w:p>
    <w:p w:rsidR="00CE5F39" w:rsidRDefault="00AA7986">
      <w:pPr>
        <w:autoSpaceDE w:val="0"/>
        <w:autoSpaceDN w:val="0"/>
        <w:adjustRightInd w:val="0"/>
        <w:spacing w:line="700" w:lineRule="exact"/>
        <w:ind w:firstLine="551"/>
        <w:rPr>
          <w:rFonts w:ascii="宋体" w:eastAsia="宋体" w:hAnsi="宋体" w:cs="宋体"/>
          <w:b/>
          <w:bCs/>
          <w:sz w:val="32"/>
          <w:szCs w:val="32"/>
          <w:lang w:val="zh-CN"/>
        </w:rPr>
      </w:pPr>
      <w:r>
        <w:rPr>
          <w:rFonts w:ascii="宋体" w:eastAsia="宋体" w:hAnsi="宋体" w:cs="宋体" w:hint="eastAsia"/>
          <w:b/>
          <w:bCs/>
          <w:sz w:val="32"/>
          <w:szCs w:val="32"/>
          <w:lang w:val="zh-CN"/>
        </w:rPr>
        <w:t>第二章</w:t>
      </w:r>
      <w:r>
        <w:rPr>
          <w:rFonts w:ascii="宋体" w:eastAsia="宋体" w:hAnsi="宋体" w:cs="宋体" w:hint="eastAsia"/>
          <w:b/>
          <w:bCs/>
          <w:sz w:val="32"/>
          <w:szCs w:val="32"/>
          <w:lang w:val="zh-CN"/>
        </w:rPr>
        <w:t xml:space="preserve"> </w:t>
      </w:r>
      <w:r>
        <w:rPr>
          <w:rFonts w:ascii="宋体" w:eastAsia="宋体" w:hAnsi="宋体" w:cs="宋体" w:hint="eastAsia"/>
          <w:b/>
          <w:bCs/>
          <w:sz w:val="32"/>
          <w:szCs w:val="32"/>
          <w:lang w:val="zh-CN"/>
        </w:rPr>
        <w:t>项目需求</w:t>
      </w:r>
    </w:p>
    <w:p w:rsidR="00CE5F39" w:rsidRDefault="00AA7986">
      <w:pPr>
        <w:autoSpaceDE w:val="0"/>
        <w:autoSpaceDN w:val="0"/>
        <w:adjustRightInd w:val="0"/>
        <w:spacing w:line="700" w:lineRule="exact"/>
        <w:ind w:firstLine="560"/>
        <w:rPr>
          <w:rFonts w:ascii="宋体" w:eastAsia="宋体" w:hAnsi="宋体" w:cs="宋体"/>
          <w:b/>
          <w:kern w:val="0"/>
          <w:sz w:val="32"/>
          <w:szCs w:val="32"/>
        </w:rPr>
      </w:pPr>
      <w:r>
        <w:rPr>
          <w:rFonts w:ascii="宋体" w:eastAsia="宋体" w:hAnsi="宋体" w:cs="宋体" w:hint="eastAsia"/>
          <w:b/>
          <w:bCs/>
          <w:sz w:val="32"/>
          <w:szCs w:val="32"/>
          <w:lang w:val="zh-CN"/>
        </w:rPr>
        <w:t>第三章</w:t>
      </w:r>
      <w:r>
        <w:rPr>
          <w:rFonts w:ascii="宋体" w:eastAsia="宋体" w:hAnsi="宋体" w:cs="宋体" w:hint="eastAsia"/>
          <w:b/>
          <w:bCs/>
          <w:sz w:val="32"/>
          <w:szCs w:val="32"/>
          <w:lang w:val="zh-CN"/>
        </w:rPr>
        <w:t xml:space="preserve"> </w:t>
      </w:r>
      <w:r>
        <w:rPr>
          <w:rFonts w:ascii="宋体" w:eastAsia="宋体" w:hAnsi="宋体" w:cs="宋体" w:hint="eastAsia"/>
          <w:b/>
          <w:kern w:val="0"/>
          <w:sz w:val="32"/>
          <w:szCs w:val="32"/>
        </w:rPr>
        <w:t>投标人须知前附表</w:t>
      </w:r>
    </w:p>
    <w:p w:rsidR="00CE5F39" w:rsidRDefault="00AA7986">
      <w:pPr>
        <w:autoSpaceDE w:val="0"/>
        <w:autoSpaceDN w:val="0"/>
        <w:adjustRightInd w:val="0"/>
        <w:spacing w:line="700" w:lineRule="exact"/>
        <w:ind w:firstLine="560"/>
        <w:rPr>
          <w:rFonts w:ascii="宋体" w:eastAsia="宋体" w:hAnsi="宋体" w:cs="宋体"/>
          <w:b/>
          <w:kern w:val="0"/>
          <w:sz w:val="32"/>
          <w:szCs w:val="32"/>
        </w:rPr>
      </w:pPr>
      <w:r>
        <w:rPr>
          <w:rFonts w:ascii="宋体" w:eastAsia="宋体" w:hAnsi="宋体" w:cs="宋体" w:hint="eastAsia"/>
          <w:b/>
          <w:bCs/>
          <w:sz w:val="32"/>
          <w:szCs w:val="32"/>
          <w:lang w:val="zh-CN"/>
        </w:rPr>
        <w:t>第四章</w:t>
      </w:r>
      <w:r>
        <w:rPr>
          <w:rFonts w:ascii="宋体" w:eastAsia="宋体" w:hAnsi="宋体" w:cs="宋体" w:hint="eastAsia"/>
          <w:b/>
          <w:bCs/>
          <w:sz w:val="32"/>
          <w:szCs w:val="32"/>
          <w:lang w:val="zh-CN"/>
        </w:rPr>
        <w:t xml:space="preserve"> </w:t>
      </w:r>
      <w:r>
        <w:rPr>
          <w:rFonts w:ascii="宋体" w:eastAsia="宋体" w:hAnsi="宋体" w:cs="宋体" w:hint="eastAsia"/>
          <w:b/>
          <w:kern w:val="0"/>
          <w:sz w:val="32"/>
          <w:szCs w:val="32"/>
        </w:rPr>
        <w:t>投标人须知</w:t>
      </w:r>
    </w:p>
    <w:p w:rsidR="00CE5F39" w:rsidRDefault="00AA7986">
      <w:pPr>
        <w:autoSpaceDE w:val="0"/>
        <w:autoSpaceDN w:val="0"/>
        <w:adjustRightInd w:val="0"/>
        <w:spacing w:line="700" w:lineRule="exact"/>
        <w:ind w:firstLine="560"/>
        <w:rPr>
          <w:rFonts w:ascii="宋体" w:eastAsia="宋体" w:hAnsi="宋体" w:cs="宋体"/>
          <w:sz w:val="32"/>
          <w:szCs w:val="32"/>
          <w:lang w:val="zh-CN"/>
        </w:rPr>
      </w:pPr>
      <w:r>
        <w:rPr>
          <w:rFonts w:ascii="宋体" w:eastAsia="宋体" w:hAnsi="宋体" w:cs="宋体" w:hint="eastAsia"/>
          <w:sz w:val="32"/>
          <w:szCs w:val="32"/>
          <w:lang w:val="zh-CN"/>
        </w:rPr>
        <w:t>一、概念释义</w:t>
      </w:r>
    </w:p>
    <w:p w:rsidR="00CE5F39" w:rsidRDefault="00AA7986">
      <w:pPr>
        <w:autoSpaceDE w:val="0"/>
        <w:autoSpaceDN w:val="0"/>
        <w:adjustRightInd w:val="0"/>
        <w:spacing w:line="700" w:lineRule="exact"/>
        <w:ind w:firstLine="560"/>
        <w:rPr>
          <w:rFonts w:ascii="宋体" w:eastAsia="宋体" w:hAnsi="宋体" w:cs="宋体"/>
          <w:sz w:val="32"/>
          <w:szCs w:val="32"/>
          <w:lang w:val="zh-CN"/>
        </w:rPr>
      </w:pPr>
      <w:r>
        <w:rPr>
          <w:rFonts w:ascii="宋体" w:eastAsia="宋体" w:hAnsi="宋体" w:cs="宋体" w:hint="eastAsia"/>
          <w:sz w:val="32"/>
          <w:szCs w:val="32"/>
          <w:lang w:val="zh-CN"/>
        </w:rPr>
        <w:t>二、招标文件说明</w:t>
      </w:r>
      <w:bookmarkStart w:id="0" w:name="_GoBack"/>
      <w:bookmarkEnd w:id="0"/>
    </w:p>
    <w:p w:rsidR="00CE5F39" w:rsidRDefault="00AA7986">
      <w:pPr>
        <w:autoSpaceDE w:val="0"/>
        <w:autoSpaceDN w:val="0"/>
        <w:adjustRightInd w:val="0"/>
        <w:spacing w:line="700" w:lineRule="exact"/>
        <w:ind w:firstLine="560"/>
        <w:rPr>
          <w:rFonts w:ascii="宋体" w:eastAsia="宋体" w:hAnsi="宋体" w:cs="宋体"/>
          <w:sz w:val="32"/>
          <w:szCs w:val="32"/>
          <w:lang w:val="zh-CN"/>
        </w:rPr>
      </w:pPr>
      <w:r>
        <w:rPr>
          <w:rFonts w:ascii="宋体" w:eastAsia="宋体" w:hAnsi="宋体" w:cs="宋体" w:hint="eastAsia"/>
          <w:sz w:val="32"/>
          <w:szCs w:val="32"/>
          <w:lang w:val="zh-CN"/>
        </w:rPr>
        <w:t>三、投标文件的编制</w:t>
      </w:r>
    </w:p>
    <w:p w:rsidR="00CE5F39" w:rsidRDefault="00AA7986">
      <w:pPr>
        <w:autoSpaceDE w:val="0"/>
        <w:autoSpaceDN w:val="0"/>
        <w:adjustRightInd w:val="0"/>
        <w:spacing w:line="700" w:lineRule="exact"/>
        <w:ind w:firstLine="560"/>
        <w:rPr>
          <w:rFonts w:ascii="宋体" w:eastAsia="宋体" w:hAnsi="宋体" w:cs="宋体"/>
          <w:sz w:val="32"/>
          <w:szCs w:val="32"/>
          <w:lang w:val="zh-CN"/>
        </w:rPr>
      </w:pPr>
      <w:r>
        <w:rPr>
          <w:rFonts w:ascii="宋体" w:eastAsia="宋体" w:hAnsi="宋体" w:cs="宋体" w:hint="eastAsia"/>
          <w:sz w:val="32"/>
          <w:szCs w:val="32"/>
          <w:lang w:val="zh-CN"/>
        </w:rPr>
        <w:t>四、投标文件的递交</w:t>
      </w:r>
    </w:p>
    <w:p w:rsidR="00CE5F39" w:rsidRDefault="00AA7986">
      <w:pPr>
        <w:autoSpaceDE w:val="0"/>
        <w:autoSpaceDN w:val="0"/>
        <w:adjustRightInd w:val="0"/>
        <w:spacing w:line="700" w:lineRule="exact"/>
        <w:ind w:firstLine="560"/>
        <w:rPr>
          <w:rFonts w:ascii="宋体" w:eastAsia="宋体" w:hAnsi="宋体" w:cs="宋体"/>
          <w:sz w:val="32"/>
          <w:szCs w:val="32"/>
          <w:lang w:val="zh-CN"/>
        </w:rPr>
      </w:pPr>
      <w:r>
        <w:rPr>
          <w:rFonts w:ascii="宋体" w:eastAsia="宋体" w:hAnsi="宋体" w:cs="宋体" w:hint="eastAsia"/>
          <w:sz w:val="32"/>
          <w:szCs w:val="32"/>
          <w:lang w:val="zh-CN"/>
        </w:rPr>
        <w:t>五、开标和评标</w:t>
      </w:r>
    </w:p>
    <w:p w:rsidR="00CE5F39" w:rsidRDefault="00AA7986">
      <w:pPr>
        <w:autoSpaceDE w:val="0"/>
        <w:autoSpaceDN w:val="0"/>
        <w:adjustRightInd w:val="0"/>
        <w:spacing w:line="700" w:lineRule="exact"/>
        <w:ind w:firstLine="551"/>
        <w:rPr>
          <w:rFonts w:ascii="宋体" w:eastAsia="宋体" w:hAnsi="宋体" w:cs="宋体"/>
          <w:b/>
          <w:bCs/>
          <w:sz w:val="32"/>
          <w:szCs w:val="32"/>
        </w:rPr>
      </w:pPr>
      <w:r>
        <w:rPr>
          <w:rFonts w:ascii="宋体" w:eastAsia="宋体" w:hAnsi="宋体" w:cs="宋体" w:hint="eastAsia"/>
          <w:sz w:val="32"/>
          <w:szCs w:val="32"/>
          <w:lang w:val="zh-CN"/>
        </w:rPr>
        <w:t>六、定标和授予合同</w:t>
      </w:r>
      <w:r>
        <w:rPr>
          <w:rFonts w:ascii="宋体" w:hAnsi="宋体" w:cs="宋体" w:hint="eastAsia"/>
          <w:sz w:val="32"/>
          <w:szCs w:val="32"/>
        </w:rPr>
        <w:t xml:space="preserve"> </w:t>
      </w:r>
    </w:p>
    <w:p w:rsidR="00CE5F39" w:rsidRDefault="00AA7986">
      <w:pPr>
        <w:autoSpaceDE w:val="0"/>
        <w:autoSpaceDN w:val="0"/>
        <w:adjustRightInd w:val="0"/>
        <w:spacing w:line="700" w:lineRule="exact"/>
        <w:ind w:firstLine="551"/>
        <w:rPr>
          <w:rFonts w:ascii="宋体" w:eastAsia="宋体" w:hAnsi="宋体" w:cs="宋体"/>
          <w:b/>
          <w:bCs/>
          <w:sz w:val="32"/>
          <w:szCs w:val="32"/>
          <w:lang w:val="zh-CN"/>
        </w:rPr>
      </w:pPr>
      <w:r>
        <w:rPr>
          <w:rFonts w:ascii="宋体" w:eastAsia="宋体" w:hAnsi="宋体" w:cs="宋体" w:hint="eastAsia"/>
          <w:b/>
          <w:bCs/>
          <w:sz w:val="32"/>
          <w:szCs w:val="32"/>
          <w:lang w:val="zh-CN"/>
        </w:rPr>
        <w:t>第五章</w:t>
      </w:r>
      <w:r>
        <w:rPr>
          <w:rFonts w:ascii="宋体" w:eastAsia="宋体" w:hAnsi="宋体" w:cs="宋体" w:hint="eastAsia"/>
          <w:b/>
          <w:bCs/>
          <w:sz w:val="32"/>
          <w:szCs w:val="32"/>
          <w:lang w:val="zh-CN"/>
        </w:rPr>
        <w:t xml:space="preserve"> </w:t>
      </w:r>
      <w:r>
        <w:rPr>
          <w:rFonts w:ascii="宋体" w:eastAsia="宋体" w:hAnsi="宋体" w:cs="宋体" w:hint="eastAsia"/>
          <w:b/>
          <w:kern w:val="0"/>
          <w:sz w:val="32"/>
          <w:szCs w:val="32"/>
        </w:rPr>
        <w:t>政府采购政策功能</w:t>
      </w:r>
    </w:p>
    <w:p w:rsidR="00CE5F39" w:rsidRDefault="00AA7986">
      <w:pPr>
        <w:autoSpaceDE w:val="0"/>
        <w:autoSpaceDN w:val="0"/>
        <w:adjustRightInd w:val="0"/>
        <w:spacing w:line="700" w:lineRule="exact"/>
        <w:ind w:firstLine="551"/>
        <w:rPr>
          <w:rFonts w:ascii="宋体" w:eastAsia="宋体" w:hAnsi="宋体" w:cs="宋体"/>
          <w:b/>
          <w:bCs/>
          <w:sz w:val="32"/>
          <w:szCs w:val="32"/>
          <w:lang w:val="zh-CN"/>
        </w:rPr>
      </w:pPr>
      <w:r>
        <w:rPr>
          <w:rFonts w:ascii="宋体" w:eastAsia="宋体" w:hAnsi="宋体" w:cs="宋体" w:hint="eastAsia"/>
          <w:b/>
          <w:bCs/>
          <w:sz w:val="32"/>
          <w:szCs w:val="32"/>
          <w:lang w:val="zh-CN"/>
        </w:rPr>
        <w:t>第六章</w:t>
      </w:r>
      <w:r>
        <w:rPr>
          <w:rFonts w:ascii="宋体" w:eastAsia="宋体" w:hAnsi="宋体" w:cs="宋体" w:hint="eastAsia"/>
          <w:b/>
          <w:bCs/>
          <w:sz w:val="32"/>
          <w:szCs w:val="32"/>
          <w:lang w:val="zh-CN"/>
        </w:rPr>
        <w:t xml:space="preserve"> </w:t>
      </w:r>
      <w:r>
        <w:rPr>
          <w:rFonts w:ascii="宋体" w:eastAsia="宋体" w:hAnsi="宋体" w:cs="宋体" w:hint="eastAsia"/>
          <w:b/>
          <w:kern w:val="0"/>
          <w:sz w:val="32"/>
          <w:szCs w:val="32"/>
        </w:rPr>
        <w:t>资格审查与评标</w:t>
      </w:r>
    </w:p>
    <w:p w:rsidR="00CE5F39" w:rsidRDefault="00AA7986">
      <w:pPr>
        <w:autoSpaceDE w:val="0"/>
        <w:autoSpaceDN w:val="0"/>
        <w:adjustRightInd w:val="0"/>
        <w:spacing w:line="700" w:lineRule="exact"/>
        <w:ind w:firstLine="551"/>
        <w:outlineLvl w:val="0"/>
        <w:rPr>
          <w:rFonts w:ascii="宋体" w:eastAsia="宋体" w:hAnsi="宋体" w:cs="宋体"/>
          <w:b/>
          <w:bCs/>
          <w:sz w:val="32"/>
          <w:szCs w:val="32"/>
          <w:lang w:val="zh-CN"/>
        </w:rPr>
      </w:pPr>
      <w:r>
        <w:rPr>
          <w:rFonts w:ascii="宋体" w:eastAsia="宋体" w:hAnsi="宋体" w:cs="宋体" w:hint="eastAsia"/>
          <w:b/>
          <w:bCs/>
          <w:sz w:val="32"/>
          <w:szCs w:val="32"/>
          <w:lang w:val="zh-CN"/>
        </w:rPr>
        <w:t>第七章</w:t>
      </w:r>
      <w:r>
        <w:rPr>
          <w:rFonts w:ascii="宋体" w:eastAsia="宋体" w:hAnsi="宋体" w:cs="宋体" w:hint="eastAsia"/>
          <w:b/>
          <w:bCs/>
          <w:sz w:val="32"/>
          <w:szCs w:val="32"/>
          <w:lang w:val="zh-CN"/>
        </w:rPr>
        <w:t xml:space="preserve"> </w:t>
      </w:r>
      <w:r>
        <w:rPr>
          <w:rFonts w:ascii="宋体" w:eastAsia="宋体" w:hAnsi="宋体" w:cs="宋体" w:hint="eastAsia"/>
          <w:b/>
          <w:kern w:val="0"/>
          <w:sz w:val="32"/>
          <w:szCs w:val="32"/>
        </w:rPr>
        <w:t>合同条款及格式</w:t>
      </w:r>
    </w:p>
    <w:p w:rsidR="00CE5F39" w:rsidRDefault="00AA7986">
      <w:pPr>
        <w:pStyle w:val="11"/>
        <w:tabs>
          <w:tab w:val="right" w:leader="dot" w:pos="8789"/>
        </w:tabs>
        <w:ind w:firstLineChars="200" w:firstLine="643"/>
        <w:rPr>
          <w:rFonts w:asciiTheme="majorEastAsia" w:eastAsiaTheme="majorEastAsia" w:hAnsiTheme="majorEastAsia" w:cstheme="majorEastAsia"/>
          <w:b w:val="0"/>
          <w:bCs w:val="0"/>
          <w:caps w:val="0"/>
          <w:sz w:val="21"/>
          <w:szCs w:val="22"/>
        </w:rPr>
      </w:pPr>
      <w:r>
        <w:rPr>
          <w:rFonts w:ascii="宋体" w:hAnsi="宋体" w:cs="宋体" w:hint="eastAsia"/>
          <w:sz w:val="32"/>
          <w:szCs w:val="32"/>
          <w:lang w:val="zh-CN"/>
        </w:rPr>
        <w:t>第八章</w:t>
      </w:r>
      <w:r>
        <w:rPr>
          <w:rFonts w:ascii="宋体" w:hAnsi="宋体" w:cs="宋体" w:hint="eastAsia"/>
          <w:sz w:val="32"/>
          <w:szCs w:val="32"/>
          <w:lang w:val="zh-CN"/>
        </w:rPr>
        <w:t xml:space="preserve"> </w:t>
      </w:r>
      <w:r>
        <w:rPr>
          <w:rFonts w:ascii="宋体" w:hAnsi="宋体" w:cs="宋体" w:hint="eastAsia"/>
          <w:kern w:val="0"/>
          <w:sz w:val="32"/>
          <w:szCs w:val="32"/>
        </w:rPr>
        <w:t>投标文件有关格式</w:t>
      </w:r>
    </w:p>
    <w:p w:rsidR="00CE5F39" w:rsidRDefault="00CE5F39">
      <w:pPr>
        <w:autoSpaceDE w:val="0"/>
        <w:autoSpaceDN w:val="0"/>
        <w:adjustRightInd w:val="0"/>
        <w:spacing w:line="700" w:lineRule="exac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caps/>
          <w:sz w:val="28"/>
          <w:szCs w:val="28"/>
          <w:lang w:val="zh-CN"/>
        </w:rPr>
        <w:fldChar w:fldCharType="end"/>
      </w:r>
    </w:p>
    <w:p w:rsidR="00CE5F39" w:rsidRDefault="00AA7986">
      <w:pPr>
        <w:jc w:val="center"/>
        <w:rPr>
          <w:rFonts w:asciiTheme="majorEastAsia" w:eastAsiaTheme="majorEastAsia" w:hAnsiTheme="majorEastAsia" w:cstheme="majorEastAsia"/>
          <w:b/>
          <w:kern w:val="0"/>
          <w:sz w:val="32"/>
          <w:szCs w:val="32"/>
        </w:rPr>
        <w:sectPr w:rsidR="00CE5F39">
          <w:pgSz w:w="11906" w:h="16838"/>
          <w:pgMar w:top="1797" w:right="1440" w:bottom="1797" w:left="1440" w:header="851" w:footer="992" w:gutter="0"/>
          <w:cols w:space="425"/>
          <w:docGrid w:type="lines" w:linePitch="312"/>
        </w:sectPr>
      </w:pPr>
      <w:r>
        <w:rPr>
          <w:rFonts w:asciiTheme="majorEastAsia" w:eastAsiaTheme="majorEastAsia" w:hAnsiTheme="majorEastAsia" w:cstheme="majorEastAsia" w:hint="eastAsia"/>
          <w:b/>
          <w:kern w:val="0"/>
          <w:sz w:val="32"/>
          <w:szCs w:val="32"/>
        </w:rPr>
        <w:br w:type="page"/>
      </w:r>
    </w:p>
    <w:p w:rsidR="00CE5F39" w:rsidRDefault="00AA7986" w:rsidP="00480884">
      <w:pPr>
        <w:spacing w:beforeLines="50" w:afterLines="50"/>
        <w:jc w:val="center"/>
        <w:outlineLvl w:val="0"/>
        <w:rPr>
          <w:rFonts w:asciiTheme="majorEastAsia" w:eastAsiaTheme="majorEastAsia" w:hAnsiTheme="majorEastAsia" w:cstheme="majorEastAsia"/>
          <w:b/>
          <w:kern w:val="0"/>
          <w:sz w:val="32"/>
          <w:szCs w:val="32"/>
        </w:rPr>
      </w:pPr>
      <w:bookmarkStart w:id="1" w:name="_Toc14299187"/>
      <w:bookmarkStart w:id="2" w:name="_Toc14299032"/>
      <w:r>
        <w:rPr>
          <w:rFonts w:asciiTheme="majorEastAsia" w:eastAsiaTheme="majorEastAsia" w:hAnsiTheme="majorEastAsia" w:cstheme="majorEastAsia" w:hint="eastAsia"/>
          <w:b/>
          <w:kern w:val="0"/>
          <w:sz w:val="32"/>
          <w:szCs w:val="32"/>
        </w:rPr>
        <w:lastRenderedPageBreak/>
        <w:t>第一章</w:t>
      </w:r>
      <w:r>
        <w:rPr>
          <w:rFonts w:asciiTheme="majorEastAsia" w:eastAsiaTheme="majorEastAsia" w:hAnsiTheme="majorEastAsia" w:cstheme="majorEastAsia" w:hint="eastAsia"/>
          <w:b/>
          <w:kern w:val="0"/>
          <w:sz w:val="32"/>
          <w:szCs w:val="32"/>
        </w:rPr>
        <w:t xml:space="preserve"> </w:t>
      </w:r>
      <w:r>
        <w:rPr>
          <w:rFonts w:asciiTheme="majorEastAsia" w:eastAsiaTheme="majorEastAsia" w:hAnsiTheme="majorEastAsia" w:cstheme="majorEastAsia" w:hint="eastAsia"/>
          <w:b/>
          <w:kern w:val="0"/>
          <w:sz w:val="32"/>
          <w:szCs w:val="32"/>
        </w:rPr>
        <w:t>投标邀请</w:t>
      </w:r>
      <w:bookmarkEnd w:id="1"/>
      <w:bookmarkEnd w:id="2"/>
    </w:p>
    <w:p w:rsidR="00CE5F39" w:rsidRDefault="00AA7986">
      <w:pPr>
        <w:pStyle w:val="ae"/>
        <w:shd w:val="clear" w:color="auto" w:fill="FFFFFF"/>
        <w:spacing w:line="360" w:lineRule="auto"/>
        <w:ind w:firstLineChars="176" w:firstLine="424"/>
        <w:contextualSpacing/>
        <w:jc w:val="left"/>
        <w:rPr>
          <w:rFonts w:asciiTheme="majorEastAsia" w:eastAsiaTheme="majorEastAsia" w:hAnsiTheme="majorEastAsia" w:cstheme="majorEastAsia"/>
          <w:b/>
          <w:bCs/>
        </w:rPr>
      </w:pPr>
      <w:r>
        <w:rPr>
          <w:rFonts w:asciiTheme="majorEastAsia" w:eastAsiaTheme="majorEastAsia" w:hAnsiTheme="majorEastAsia" w:cstheme="majorEastAsia" w:hint="eastAsia"/>
          <w:b/>
          <w:bCs/>
          <w:shd w:val="clear" w:color="auto" w:fill="FFFFFF"/>
        </w:rPr>
        <w:t>一、项目基本情况</w:t>
      </w:r>
    </w:p>
    <w:p w:rsidR="00CE5F39" w:rsidRDefault="00AA7986">
      <w:pPr>
        <w:pStyle w:val="ae"/>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（一）项目名称：帝</w:t>
      </w:r>
      <w:proofErr w:type="gramStart"/>
      <w:r>
        <w:rPr>
          <w:rFonts w:asciiTheme="majorEastAsia" w:eastAsiaTheme="majorEastAsia" w:hAnsiTheme="majorEastAsia" w:cstheme="majorEastAsia" w:hint="eastAsia"/>
          <w:shd w:val="clear" w:color="auto" w:fill="FFFFFF"/>
        </w:rPr>
        <w:t>豪广场</w:t>
      </w:r>
      <w:proofErr w:type="gramEnd"/>
      <w:r>
        <w:rPr>
          <w:rFonts w:asciiTheme="majorEastAsia" w:eastAsiaTheme="majorEastAsia" w:hAnsiTheme="majorEastAsia" w:cstheme="majorEastAsia" w:hint="eastAsia"/>
          <w:shd w:val="clear" w:color="auto" w:fill="FFFFFF"/>
        </w:rPr>
        <w:t>绿地养护项目</w:t>
      </w:r>
    </w:p>
    <w:p w:rsidR="00CE5F39" w:rsidRDefault="00AA7986">
      <w:pPr>
        <w:pStyle w:val="ae"/>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（二）项目编号：</w:t>
      </w:r>
      <w:r>
        <w:rPr>
          <w:rFonts w:asciiTheme="majorEastAsia" w:eastAsiaTheme="majorEastAsia" w:hAnsiTheme="majorEastAsia" w:cstheme="majorEastAsia" w:hint="eastAsia"/>
          <w:shd w:val="clear" w:color="auto" w:fill="FFFFFF"/>
        </w:rPr>
        <w:t>JZFCG-G2019</w:t>
      </w:r>
      <w:r w:rsidR="0048363F">
        <w:rPr>
          <w:rFonts w:asciiTheme="majorEastAsia" w:eastAsiaTheme="majorEastAsia" w:hAnsiTheme="majorEastAsia" w:cstheme="majorEastAsia" w:hint="eastAsia"/>
          <w:shd w:val="clear" w:color="auto" w:fill="FFFFFF"/>
        </w:rPr>
        <w:t>116</w:t>
      </w:r>
      <w:r>
        <w:rPr>
          <w:rFonts w:asciiTheme="majorEastAsia" w:eastAsiaTheme="majorEastAsia" w:hAnsiTheme="majorEastAsia" w:cstheme="majorEastAsia" w:hint="eastAsia"/>
          <w:shd w:val="clear" w:color="auto" w:fill="FFFFFF"/>
        </w:rPr>
        <w:t>号</w:t>
      </w:r>
    </w:p>
    <w:p w:rsidR="00CE5F39" w:rsidRDefault="00AA7986">
      <w:pPr>
        <w:pStyle w:val="ae"/>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（三）采购方式：公开招标</w:t>
      </w:r>
    </w:p>
    <w:p w:rsidR="00CE5F39" w:rsidRDefault="00AA7986">
      <w:pPr>
        <w:pStyle w:val="ae"/>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四）项目主要内容、数量及要求：本项目共划分为一个包组，主要包括松土除草、修剪、浇水、施肥、病虫害防治、缺株补植、清除枯枝、卫生保洁、垃圾清运、树干刷白（一年若干次）、草坪切边、设施维护、安全保护措施等一切管养工作。</w:t>
      </w:r>
    </w:p>
    <w:p w:rsidR="00CE5F39" w:rsidRDefault="00AA7986">
      <w:pPr>
        <w:pStyle w:val="16"/>
        <w:shd w:val="clear" w:color="auto" w:fill="FFFFFF"/>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（五）预算金额</w:t>
      </w:r>
      <w:r>
        <w:rPr>
          <w:rFonts w:ascii="宋体" w:hAnsi="宋体" w:cs="宋体" w:hint="eastAsia"/>
          <w:b/>
          <w:bCs/>
          <w:shd w:val="clear" w:color="auto" w:fill="FFFFFF"/>
        </w:rPr>
        <w:t>（</w:t>
      </w:r>
      <w:r>
        <w:rPr>
          <w:rFonts w:ascii="宋体" w:hAnsi="宋体" w:cs="宋体" w:hint="eastAsia"/>
          <w:b/>
          <w:bCs/>
          <w:shd w:val="clear" w:color="auto" w:fill="FFFFFF"/>
        </w:rPr>
        <w:t>2</w:t>
      </w:r>
      <w:r>
        <w:rPr>
          <w:rFonts w:ascii="宋体" w:hAnsi="宋体" w:cs="宋体" w:hint="eastAsia"/>
          <w:b/>
          <w:bCs/>
          <w:shd w:val="clear" w:color="auto" w:fill="FFFFFF"/>
        </w:rPr>
        <w:t>年总预算金额）</w:t>
      </w:r>
      <w:r>
        <w:rPr>
          <w:rFonts w:asciiTheme="majorEastAsia" w:eastAsiaTheme="majorEastAsia" w:hAnsiTheme="majorEastAsia" w:cstheme="majorEastAsia" w:hint="eastAsia"/>
          <w:shd w:val="clear" w:color="auto" w:fill="FFFFFF"/>
        </w:rPr>
        <w:t>：</w:t>
      </w:r>
      <w:r>
        <w:rPr>
          <w:rFonts w:asciiTheme="majorEastAsia" w:eastAsiaTheme="majorEastAsia" w:hAnsiTheme="majorEastAsia" w:cstheme="majorEastAsia" w:hint="eastAsia"/>
          <w:shd w:val="clear" w:color="auto" w:fill="FFFFFF"/>
        </w:rPr>
        <w:t>1752412.8</w:t>
      </w:r>
      <w:r>
        <w:rPr>
          <w:rFonts w:asciiTheme="majorEastAsia" w:eastAsiaTheme="majorEastAsia" w:hAnsiTheme="majorEastAsia" w:cstheme="majorEastAsia" w:hint="eastAsia"/>
          <w:shd w:val="clear" w:color="auto" w:fill="FFFFFF"/>
        </w:rPr>
        <w:t>元</w:t>
      </w:r>
    </w:p>
    <w:p w:rsidR="00CE5F39" w:rsidRDefault="00AA7986">
      <w:pPr>
        <w:pStyle w:val="ae"/>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（六）交付（服务、完工）时间：两年</w:t>
      </w:r>
    </w:p>
    <w:p w:rsidR="00CE5F39" w:rsidRDefault="00AA7986">
      <w:pPr>
        <w:pStyle w:val="ae"/>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（七）交付（服务、完工）地点：许昌市帝豪广场</w:t>
      </w:r>
      <w:r>
        <w:rPr>
          <w:rFonts w:asciiTheme="majorEastAsia" w:eastAsiaTheme="majorEastAsia" w:hAnsiTheme="majorEastAsia" w:cstheme="majorEastAsia" w:hint="eastAsia"/>
          <w:shd w:val="clear" w:color="auto" w:fill="FFFFFF"/>
        </w:rPr>
        <w:t xml:space="preserve"> </w:t>
      </w:r>
    </w:p>
    <w:p w:rsidR="00CE5F39" w:rsidRDefault="00AA7986">
      <w:pPr>
        <w:pStyle w:val="ae"/>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（八）分包：不允许</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b/>
          <w:bCs/>
          <w:shd w:val="clear" w:color="auto" w:fill="FFFFFF"/>
        </w:rPr>
      </w:pPr>
      <w:r>
        <w:rPr>
          <w:rFonts w:asciiTheme="majorEastAsia" w:eastAsiaTheme="majorEastAsia" w:hAnsiTheme="majorEastAsia" w:cstheme="majorEastAsia" w:hint="eastAsia"/>
          <w:b/>
          <w:bCs/>
          <w:shd w:val="clear" w:color="auto" w:fill="FFFFFF"/>
        </w:rPr>
        <w:t>二、需要落实的政府采购政策</w:t>
      </w:r>
    </w:p>
    <w:p w:rsidR="00CE5F39" w:rsidRDefault="00AA7986">
      <w:pPr>
        <w:pStyle w:val="ae"/>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本项目落实节能环保、中小微型企业、监狱企业、残疾人福利性单位扶持等相关政府采购政策。</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b/>
          <w:bCs/>
          <w:shd w:val="clear" w:color="auto" w:fill="FFFFFF"/>
        </w:rPr>
      </w:pPr>
      <w:r>
        <w:rPr>
          <w:rFonts w:asciiTheme="majorEastAsia" w:eastAsiaTheme="majorEastAsia" w:hAnsiTheme="majorEastAsia" w:cstheme="majorEastAsia" w:hint="eastAsia"/>
          <w:b/>
          <w:bCs/>
          <w:shd w:val="clear" w:color="auto" w:fill="FFFFFF"/>
        </w:rPr>
        <w:t>三、投标人资格要求</w:t>
      </w:r>
    </w:p>
    <w:p w:rsidR="00CE5F39" w:rsidRDefault="00AA7986">
      <w:pPr>
        <w:pStyle w:val="ae"/>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（一）符合《中华人民共和国政府采购法》第二十二条之规定；</w:t>
      </w:r>
    </w:p>
    <w:p w:rsidR="00CE5F39" w:rsidRDefault="00AA7986">
      <w:pPr>
        <w:pStyle w:val="ae"/>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（二）投标人须具备独立的法人资格和有效的营业执照（</w:t>
      </w:r>
      <w:proofErr w:type="gramStart"/>
      <w:r>
        <w:rPr>
          <w:rFonts w:asciiTheme="majorEastAsia" w:eastAsiaTheme="majorEastAsia" w:hAnsiTheme="majorEastAsia" w:cstheme="majorEastAsia" w:hint="eastAsia"/>
          <w:shd w:val="clear" w:color="auto" w:fill="FFFFFF"/>
        </w:rPr>
        <w:t>须包括</w:t>
      </w:r>
      <w:proofErr w:type="gramEnd"/>
      <w:r>
        <w:rPr>
          <w:rFonts w:asciiTheme="majorEastAsia" w:eastAsiaTheme="majorEastAsia" w:hAnsiTheme="majorEastAsia" w:cstheme="majorEastAsia" w:hint="eastAsia"/>
          <w:shd w:val="clear" w:color="auto" w:fill="FFFFFF"/>
        </w:rPr>
        <w:t>园林绿化管养、绿化工程或绿化相关业务范围）。</w:t>
      </w:r>
    </w:p>
    <w:p w:rsidR="00CE5F39" w:rsidRDefault="00AA7986">
      <w:pPr>
        <w:pStyle w:val="ae"/>
        <w:widowControl/>
        <w:shd w:val="clear" w:color="auto" w:fill="FFFFFF"/>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（三）</w:t>
      </w:r>
      <w:r>
        <w:rPr>
          <w:rFonts w:asciiTheme="majorEastAsia" w:eastAsiaTheme="majorEastAsia" w:hAnsiTheme="majorEastAsia" w:cstheme="majorEastAsia"/>
          <w:shd w:val="clear" w:color="auto" w:fill="FFFFFF"/>
        </w:rPr>
        <w:t>未被列入</w:t>
      </w:r>
      <w:r>
        <w:rPr>
          <w:rFonts w:asciiTheme="majorEastAsia" w:eastAsiaTheme="majorEastAsia" w:hAnsiTheme="majorEastAsia" w:cstheme="majorEastAsia"/>
          <w:shd w:val="clear" w:color="auto" w:fill="FFFFFF"/>
        </w:rPr>
        <w:t>“</w:t>
      </w:r>
      <w:r>
        <w:rPr>
          <w:rFonts w:asciiTheme="majorEastAsia" w:eastAsiaTheme="majorEastAsia" w:hAnsiTheme="majorEastAsia" w:cstheme="majorEastAsia"/>
          <w:shd w:val="clear" w:color="auto" w:fill="FFFFFF"/>
        </w:rPr>
        <w:t>信用中国</w:t>
      </w:r>
      <w:r>
        <w:rPr>
          <w:rFonts w:asciiTheme="majorEastAsia" w:eastAsiaTheme="majorEastAsia" w:hAnsiTheme="majorEastAsia" w:cstheme="majorEastAsia"/>
          <w:shd w:val="clear" w:color="auto" w:fill="FFFFFF"/>
        </w:rPr>
        <w:t>”</w:t>
      </w:r>
      <w:r>
        <w:rPr>
          <w:rFonts w:asciiTheme="majorEastAsia" w:eastAsiaTheme="majorEastAsia" w:hAnsiTheme="majorEastAsia" w:cstheme="majorEastAsia"/>
          <w:shd w:val="clear" w:color="auto" w:fill="FFFFFF"/>
        </w:rPr>
        <w:t>网站</w:t>
      </w:r>
      <w:r>
        <w:rPr>
          <w:rFonts w:asciiTheme="majorEastAsia" w:eastAsiaTheme="majorEastAsia" w:hAnsiTheme="majorEastAsia" w:cstheme="majorEastAsia"/>
          <w:shd w:val="clear" w:color="auto" w:fill="FFFFFF"/>
        </w:rPr>
        <w:t>(www.creditch</w:t>
      </w:r>
      <w:r>
        <w:rPr>
          <w:rFonts w:asciiTheme="majorEastAsia" w:eastAsiaTheme="majorEastAsia" w:hAnsiTheme="majorEastAsia" w:cstheme="majorEastAsia"/>
          <w:shd w:val="clear" w:color="auto" w:fill="FFFFFF"/>
        </w:rPr>
        <w:t>ina.gov.cn)</w:t>
      </w:r>
      <w:r>
        <w:rPr>
          <w:rFonts w:asciiTheme="majorEastAsia" w:eastAsiaTheme="majorEastAsia" w:hAnsiTheme="majorEastAsia" w:cstheme="majorEastAsia"/>
          <w:shd w:val="clear" w:color="auto" w:fill="FFFFFF"/>
        </w:rPr>
        <w:t>失信被执行人、重大税收违法案件当事人名单、政府采购严重违法失信名单的投标人；</w:t>
      </w:r>
      <w:r>
        <w:rPr>
          <w:rFonts w:asciiTheme="majorEastAsia" w:eastAsiaTheme="majorEastAsia" w:hAnsiTheme="majorEastAsia" w:cstheme="majorEastAsia" w:hint="eastAsia"/>
          <w:shd w:val="clear" w:color="auto" w:fill="FFFFFF"/>
        </w:rPr>
        <w:t>“</w:t>
      </w:r>
      <w:r>
        <w:rPr>
          <w:rFonts w:asciiTheme="majorEastAsia" w:eastAsiaTheme="majorEastAsia" w:hAnsiTheme="majorEastAsia" w:cstheme="majorEastAsia"/>
          <w:shd w:val="clear" w:color="auto" w:fill="FFFFFF"/>
        </w:rPr>
        <w:t>中国政府采购网</w:t>
      </w:r>
      <w:r>
        <w:rPr>
          <w:rFonts w:asciiTheme="majorEastAsia" w:eastAsiaTheme="majorEastAsia" w:hAnsiTheme="majorEastAsia" w:cstheme="majorEastAsia" w:hint="eastAsia"/>
          <w:shd w:val="clear" w:color="auto" w:fill="FFFFFF"/>
        </w:rPr>
        <w:t>”</w:t>
      </w:r>
      <w:r>
        <w:rPr>
          <w:rFonts w:asciiTheme="majorEastAsia" w:eastAsiaTheme="majorEastAsia" w:hAnsiTheme="majorEastAsia" w:cstheme="majorEastAsia"/>
          <w:shd w:val="clear" w:color="auto" w:fill="FFFFFF"/>
        </w:rPr>
        <w:t xml:space="preserve"> (www.ccgp.gov.cn)</w:t>
      </w:r>
      <w:r>
        <w:rPr>
          <w:rFonts w:asciiTheme="majorEastAsia" w:eastAsiaTheme="majorEastAsia" w:hAnsiTheme="majorEastAsia" w:cstheme="majorEastAsia"/>
          <w:shd w:val="clear" w:color="auto" w:fill="FFFFFF"/>
        </w:rPr>
        <w:t>政府采购严重违法失信行为记录名单的投标人</w:t>
      </w:r>
      <w:r>
        <w:rPr>
          <w:rFonts w:asciiTheme="majorEastAsia" w:eastAsiaTheme="majorEastAsia" w:hAnsiTheme="majorEastAsia" w:cstheme="majorEastAsia" w:hint="eastAsia"/>
          <w:shd w:val="clear" w:color="auto" w:fill="FFFFFF"/>
        </w:rPr>
        <w:t>；“中国社会组织公共服务平台”网站（</w:t>
      </w:r>
      <w:r>
        <w:rPr>
          <w:rFonts w:asciiTheme="majorEastAsia" w:eastAsiaTheme="majorEastAsia" w:hAnsiTheme="majorEastAsia" w:cstheme="majorEastAsia"/>
          <w:shd w:val="clear" w:color="auto" w:fill="FFFFFF"/>
        </w:rPr>
        <w:t>www.chinanpo.gov.cn</w:t>
      </w:r>
      <w:r>
        <w:rPr>
          <w:rFonts w:asciiTheme="majorEastAsia" w:eastAsiaTheme="majorEastAsia" w:hAnsiTheme="majorEastAsia" w:cstheme="majorEastAsia" w:hint="eastAsia"/>
          <w:shd w:val="clear" w:color="auto" w:fill="FFFFFF"/>
        </w:rPr>
        <w:t>）严重违法失信名单的社会组织；</w:t>
      </w:r>
    </w:p>
    <w:p w:rsidR="00CE5F39" w:rsidRDefault="00AA7986">
      <w:pPr>
        <w:pStyle w:val="ae"/>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（四）本次招标不接受联合体投标。</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b/>
          <w:bCs/>
          <w:shd w:val="clear" w:color="auto" w:fill="FFFFFF"/>
        </w:rPr>
      </w:pPr>
      <w:r>
        <w:rPr>
          <w:rFonts w:asciiTheme="majorEastAsia" w:eastAsiaTheme="majorEastAsia" w:hAnsiTheme="majorEastAsia" w:cstheme="majorEastAsia" w:hint="eastAsia"/>
          <w:b/>
          <w:bCs/>
          <w:shd w:val="clear" w:color="auto" w:fill="FFFFFF"/>
        </w:rPr>
        <w:t>四、招标文件的获取</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（一）</w:t>
      </w:r>
      <w:r>
        <w:rPr>
          <w:rFonts w:asciiTheme="majorEastAsia" w:eastAsiaTheme="majorEastAsia" w:hAnsiTheme="majorEastAsia" w:cstheme="majorEastAsia" w:hint="eastAsia"/>
          <w:shd w:val="clear" w:color="auto" w:fill="FFFFFF"/>
        </w:rPr>
        <w:t xml:space="preserve"> </w:t>
      </w:r>
      <w:r>
        <w:rPr>
          <w:rFonts w:asciiTheme="majorEastAsia" w:eastAsiaTheme="majorEastAsia" w:hAnsiTheme="majorEastAsia" w:cstheme="majorEastAsia" w:hint="eastAsia"/>
          <w:shd w:val="clear" w:color="auto" w:fill="FFFFFF"/>
        </w:rPr>
        <w:t>持</w:t>
      </w:r>
      <w:r>
        <w:rPr>
          <w:rFonts w:asciiTheme="majorEastAsia" w:eastAsiaTheme="majorEastAsia" w:hAnsiTheme="majorEastAsia" w:cstheme="majorEastAsia" w:hint="eastAsia"/>
          <w:shd w:val="clear" w:color="auto" w:fill="FFFFFF"/>
        </w:rPr>
        <w:t>CA</w:t>
      </w:r>
      <w:r>
        <w:rPr>
          <w:rFonts w:asciiTheme="majorEastAsia" w:eastAsiaTheme="majorEastAsia" w:hAnsiTheme="majorEastAsia" w:cstheme="majorEastAsia" w:hint="eastAsia"/>
          <w:shd w:val="clear" w:color="auto" w:fill="FFFFFF"/>
        </w:rPr>
        <w:t>数字认证证书，登录《全国公共资源交易平台（河南省·许昌市）》“系统用户注册”入口</w:t>
      </w:r>
      <w:hyperlink r:id="rId9" w:history="1">
        <w:r>
          <w:rPr>
            <w:rStyle w:val="af2"/>
            <w:rFonts w:asciiTheme="majorEastAsia" w:eastAsiaTheme="majorEastAsia" w:hAnsiTheme="majorEastAsia" w:cstheme="majorEastAsia" w:hint="eastAsia"/>
            <w:color w:val="auto"/>
            <w:u w:val="none"/>
            <w:shd w:val="clear" w:color="auto" w:fill="FFFFFF"/>
          </w:rPr>
          <w:t>http://221.14.6.70:8088/ggzy/eps/public/RegistAllJcxx.html</w:t>
        </w:r>
      </w:hyperlink>
      <w:r>
        <w:rPr>
          <w:rFonts w:asciiTheme="majorEastAsia" w:eastAsiaTheme="majorEastAsia" w:hAnsiTheme="majorEastAsia" w:cstheme="majorEastAsia" w:hint="eastAsia"/>
          <w:shd w:val="clear" w:color="auto" w:fill="FFFFFF"/>
        </w:rPr>
        <w:t>）</w:t>
      </w:r>
      <w:r>
        <w:rPr>
          <w:rFonts w:asciiTheme="majorEastAsia" w:eastAsiaTheme="majorEastAsia" w:hAnsiTheme="majorEastAsia" w:cstheme="majorEastAsia" w:hint="eastAsia"/>
          <w:shd w:val="clear" w:color="auto" w:fill="FFFFFF"/>
        </w:rPr>
        <w:lastRenderedPageBreak/>
        <w:t>进行免费注册登记（详见“常见问题解答</w:t>
      </w:r>
      <w:r>
        <w:rPr>
          <w:rFonts w:asciiTheme="majorEastAsia" w:eastAsiaTheme="majorEastAsia" w:hAnsiTheme="majorEastAsia" w:cstheme="majorEastAsia" w:hint="eastAsia"/>
          <w:shd w:val="clear" w:color="auto" w:fill="FFFFFF"/>
        </w:rPr>
        <w:t>-</w:t>
      </w:r>
      <w:r>
        <w:rPr>
          <w:rFonts w:asciiTheme="majorEastAsia" w:eastAsiaTheme="majorEastAsia" w:hAnsiTheme="majorEastAsia" w:cstheme="majorEastAsia" w:hint="eastAsia"/>
          <w:shd w:val="clear" w:color="auto" w:fill="FFFFFF"/>
        </w:rPr>
        <w:t>诚信库网上注册相关资料下载”）；</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（二）</w:t>
      </w:r>
      <w:r>
        <w:rPr>
          <w:rFonts w:asciiTheme="majorEastAsia" w:eastAsiaTheme="majorEastAsia" w:hAnsiTheme="majorEastAsia" w:cstheme="majorEastAsia" w:hint="eastAsia"/>
          <w:shd w:val="clear" w:color="auto" w:fill="FFFFFF"/>
        </w:rPr>
        <w:t xml:space="preserve"> </w:t>
      </w:r>
      <w:r>
        <w:rPr>
          <w:rFonts w:asciiTheme="majorEastAsia" w:eastAsiaTheme="majorEastAsia" w:hAnsiTheme="majorEastAsia" w:cstheme="majorEastAsia" w:hint="eastAsia"/>
          <w:shd w:val="clear" w:color="auto" w:fill="FFFFFF"/>
        </w:rPr>
        <w:t>在投标截止时间前均可登录《全国公共资源交易平台（河南省·许昌市）》“投标人</w:t>
      </w:r>
      <w:r>
        <w:rPr>
          <w:rFonts w:asciiTheme="majorEastAsia" w:eastAsiaTheme="majorEastAsia" w:hAnsiTheme="majorEastAsia" w:cstheme="majorEastAsia" w:hint="eastAsia"/>
          <w:shd w:val="clear" w:color="auto" w:fill="FFFFFF"/>
        </w:rPr>
        <w:t>/</w:t>
      </w:r>
      <w:r>
        <w:rPr>
          <w:rFonts w:asciiTheme="majorEastAsia" w:eastAsiaTheme="majorEastAsia" w:hAnsiTheme="majorEastAsia" w:cstheme="majorEastAsia" w:hint="eastAsia"/>
          <w:shd w:val="clear" w:color="auto" w:fill="FFFFFF"/>
        </w:rPr>
        <w:t>供应商登录”入口（</w:t>
      </w:r>
      <w:hyperlink r:id="rId10" w:history="1">
        <w:r>
          <w:rPr>
            <w:rStyle w:val="af2"/>
            <w:rFonts w:asciiTheme="majorEastAsia" w:eastAsiaTheme="majorEastAsia" w:hAnsiTheme="majorEastAsia" w:cstheme="majorEastAsia" w:hint="eastAsia"/>
            <w:color w:val="auto"/>
            <w:u w:val="none"/>
            <w:shd w:val="clear" w:color="auto" w:fill="FFFFFF"/>
          </w:rPr>
          <w:t>http://221.14.6.70:8088/ggzy/</w:t>
        </w:r>
      </w:hyperlink>
      <w:r>
        <w:rPr>
          <w:rFonts w:asciiTheme="majorEastAsia" w:eastAsiaTheme="majorEastAsia" w:hAnsiTheme="majorEastAsia" w:cstheme="majorEastAsia" w:hint="eastAsia"/>
          <w:shd w:val="clear" w:color="auto" w:fill="FFFFFF"/>
        </w:rPr>
        <w:t>）自行下载招标文件（详见“常见问题解答</w:t>
      </w:r>
      <w:r>
        <w:rPr>
          <w:rFonts w:asciiTheme="majorEastAsia" w:eastAsiaTheme="majorEastAsia" w:hAnsiTheme="majorEastAsia" w:cstheme="majorEastAsia" w:hint="eastAsia"/>
          <w:shd w:val="clear" w:color="auto" w:fill="FFFFFF"/>
        </w:rPr>
        <w:t>-</w:t>
      </w:r>
      <w:r>
        <w:rPr>
          <w:rFonts w:asciiTheme="majorEastAsia" w:eastAsiaTheme="majorEastAsia" w:hAnsiTheme="majorEastAsia" w:cstheme="majorEastAsia" w:hint="eastAsia"/>
          <w:shd w:val="clear" w:color="auto" w:fill="FFFFFF"/>
        </w:rPr>
        <w:t>交易系统操作手册”）。</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b/>
          <w:bCs/>
          <w:shd w:val="clear" w:color="auto" w:fill="FFFFFF"/>
        </w:rPr>
      </w:pPr>
      <w:r>
        <w:rPr>
          <w:rFonts w:asciiTheme="majorEastAsia" w:eastAsiaTheme="majorEastAsia" w:hAnsiTheme="majorEastAsia" w:cstheme="majorEastAsia" w:hint="eastAsia"/>
          <w:b/>
          <w:bCs/>
          <w:shd w:val="clear" w:color="auto" w:fill="FFFFFF"/>
        </w:rPr>
        <w:t>五、投标截止时间、开标时间及地点</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rPr>
      </w:pPr>
      <w:r>
        <w:rPr>
          <w:rFonts w:asciiTheme="majorEastAsia" w:eastAsiaTheme="majorEastAsia" w:hAnsiTheme="majorEastAsia" w:cstheme="majorEastAsia" w:hint="eastAsia"/>
        </w:rPr>
        <w:t>（一）投标截止及开标时间：</w:t>
      </w:r>
      <w:r>
        <w:rPr>
          <w:rFonts w:asciiTheme="majorEastAsia" w:eastAsiaTheme="majorEastAsia" w:hAnsiTheme="majorEastAsia" w:cstheme="majorEastAsia" w:hint="eastAsia"/>
        </w:rPr>
        <w:t>2019</w:t>
      </w:r>
      <w:r>
        <w:rPr>
          <w:rFonts w:asciiTheme="majorEastAsia" w:eastAsiaTheme="majorEastAsia" w:hAnsiTheme="majorEastAsia" w:cstheme="majorEastAsia" w:hint="eastAsia"/>
        </w:rPr>
        <w:t>年</w:t>
      </w:r>
      <w:r>
        <w:rPr>
          <w:rFonts w:asciiTheme="majorEastAsia" w:eastAsiaTheme="majorEastAsia" w:hAnsiTheme="majorEastAsia" w:cstheme="majorEastAsia" w:hint="eastAsia"/>
        </w:rPr>
        <w:t xml:space="preserve"> 11 </w:t>
      </w:r>
      <w:r>
        <w:rPr>
          <w:rFonts w:asciiTheme="majorEastAsia" w:eastAsiaTheme="majorEastAsia" w:hAnsiTheme="majorEastAsia" w:cstheme="majorEastAsia" w:hint="eastAsia"/>
        </w:rPr>
        <w:t>月</w:t>
      </w:r>
      <w:r>
        <w:rPr>
          <w:rFonts w:asciiTheme="majorEastAsia" w:eastAsiaTheme="majorEastAsia" w:hAnsiTheme="majorEastAsia" w:cstheme="majorEastAsia" w:hint="eastAsia"/>
        </w:rPr>
        <w:t xml:space="preserve"> 15 </w:t>
      </w:r>
      <w:r>
        <w:rPr>
          <w:rFonts w:asciiTheme="majorEastAsia" w:eastAsiaTheme="majorEastAsia" w:hAnsiTheme="majorEastAsia" w:cstheme="majorEastAsia" w:hint="eastAsia"/>
        </w:rPr>
        <w:t>日</w:t>
      </w:r>
      <w:r>
        <w:rPr>
          <w:rFonts w:asciiTheme="majorEastAsia" w:eastAsiaTheme="majorEastAsia" w:hAnsiTheme="majorEastAsia" w:cstheme="majorEastAsia" w:hint="eastAsia"/>
        </w:rPr>
        <w:t xml:space="preserve"> 08 </w:t>
      </w:r>
      <w:r>
        <w:rPr>
          <w:rFonts w:asciiTheme="majorEastAsia" w:eastAsiaTheme="majorEastAsia" w:hAnsiTheme="majorEastAsia" w:cstheme="majorEastAsia" w:hint="eastAsia"/>
        </w:rPr>
        <w:t>时</w:t>
      </w:r>
      <w:r>
        <w:rPr>
          <w:rFonts w:asciiTheme="majorEastAsia" w:eastAsiaTheme="majorEastAsia" w:hAnsiTheme="majorEastAsia" w:cstheme="majorEastAsia" w:hint="eastAsia"/>
        </w:rPr>
        <w:t xml:space="preserve"> 30 </w:t>
      </w:r>
      <w:r>
        <w:rPr>
          <w:rFonts w:asciiTheme="majorEastAsia" w:eastAsiaTheme="majorEastAsia" w:hAnsiTheme="majorEastAsia" w:cstheme="majorEastAsia" w:hint="eastAsia"/>
        </w:rPr>
        <w:t>分（北京时间），逾期提交或不符合规定的投标文件不予接受。</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rPr>
      </w:pPr>
      <w:r>
        <w:rPr>
          <w:rFonts w:asciiTheme="majorEastAsia" w:eastAsiaTheme="majorEastAsia" w:hAnsiTheme="majorEastAsia" w:cstheme="majorEastAsia" w:hint="eastAsia"/>
        </w:rPr>
        <w:t>（二）开标地点：许昌市公共资源交易中心（龙兴路与竹林路交汇处公共资源大厦）三楼开标</w:t>
      </w: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室。</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rPr>
      </w:pPr>
      <w:r>
        <w:rPr>
          <w:rFonts w:asciiTheme="majorEastAsia" w:eastAsiaTheme="majorEastAsia" w:hAnsiTheme="majorEastAsia" w:cstheme="majorEastAsia" w:hint="eastAsia"/>
        </w:rPr>
        <w:t>（三）本项目为全流程电子化交易项目，投标人须提交电子投标文件和纸质投标文件。</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rPr>
      </w:pPr>
      <w:r>
        <w:rPr>
          <w:rFonts w:asciiTheme="majorEastAsia" w:eastAsiaTheme="majorEastAsia" w:hAnsiTheme="majorEastAsia" w:cstheme="majorEastAsia" w:hint="eastAsia"/>
        </w:rPr>
        <w:t>1</w:t>
      </w:r>
      <w:r>
        <w:rPr>
          <w:rFonts w:asciiTheme="majorEastAsia" w:eastAsiaTheme="majorEastAsia" w:hAnsiTheme="majorEastAsia" w:cstheme="majorEastAsia" w:hint="eastAsia"/>
        </w:rPr>
        <w:t>、加密电子投标文件（</w:t>
      </w:r>
      <w:r>
        <w:rPr>
          <w:rFonts w:asciiTheme="majorEastAsia" w:eastAsiaTheme="majorEastAsia" w:hAnsiTheme="majorEastAsia" w:cstheme="majorEastAsia" w:hint="eastAsia"/>
        </w:rPr>
        <w:t>.file</w:t>
      </w:r>
      <w:r>
        <w:rPr>
          <w:rFonts w:asciiTheme="majorEastAsia" w:eastAsiaTheme="majorEastAsia" w:hAnsiTheme="majorEastAsia" w:cstheme="majorEastAsia" w:hint="eastAsia"/>
        </w:rPr>
        <w:t>格式）须在投标截</w:t>
      </w:r>
      <w:r>
        <w:rPr>
          <w:rFonts w:asciiTheme="majorEastAsia" w:eastAsiaTheme="majorEastAsia" w:hAnsiTheme="majorEastAsia" w:cstheme="majorEastAsia" w:hint="eastAsia"/>
        </w:rPr>
        <w:t>止时间（开标时间）前通过《全国公共资源交易平台</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河南省▪许昌市</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》公共资源交易系统成功上传。</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shd w:val="pct10" w:color="auto" w:fill="FFFFFF"/>
        </w:rPr>
      </w:pPr>
      <w:r>
        <w:rPr>
          <w:rFonts w:asciiTheme="majorEastAsia" w:eastAsiaTheme="majorEastAsia" w:hAnsiTheme="majorEastAsia" w:cstheme="majorEastAsia" w:hint="eastAsia"/>
        </w:rPr>
        <w:t>2</w:t>
      </w:r>
      <w:r>
        <w:rPr>
          <w:rFonts w:asciiTheme="majorEastAsia" w:eastAsiaTheme="majorEastAsia" w:hAnsiTheme="majorEastAsia" w:cstheme="majorEastAsia" w:hint="eastAsia"/>
        </w:rPr>
        <w:t>、纸质投标文件（正本、副本各</w:t>
      </w:r>
      <w:r>
        <w:rPr>
          <w:rFonts w:asciiTheme="majorEastAsia" w:eastAsiaTheme="majorEastAsia" w:hAnsiTheme="majorEastAsia" w:cstheme="majorEastAsia" w:hint="eastAsia"/>
        </w:rPr>
        <w:t>1</w:t>
      </w:r>
      <w:r>
        <w:rPr>
          <w:rFonts w:asciiTheme="majorEastAsia" w:eastAsiaTheme="majorEastAsia" w:hAnsiTheme="majorEastAsia" w:cstheme="majorEastAsia" w:hint="eastAsia"/>
        </w:rPr>
        <w:t>份）和备份文件</w:t>
      </w:r>
      <w:r>
        <w:rPr>
          <w:rFonts w:asciiTheme="majorEastAsia" w:eastAsiaTheme="majorEastAsia" w:hAnsiTheme="majorEastAsia" w:cstheme="majorEastAsia" w:hint="eastAsia"/>
        </w:rPr>
        <w:t>1</w:t>
      </w:r>
      <w:r>
        <w:rPr>
          <w:rFonts w:asciiTheme="majorEastAsia" w:eastAsiaTheme="majorEastAsia" w:hAnsiTheme="majorEastAsia" w:cstheme="majorEastAsia" w:hint="eastAsia"/>
        </w:rPr>
        <w:t>份（使用电子介质存储）在投标截止时间（开标时间）前递交至本项目开标地点。</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b/>
          <w:bCs/>
          <w:shd w:val="clear" w:color="auto" w:fill="FFFFFF"/>
        </w:rPr>
      </w:pPr>
      <w:r>
        <w:rPr>
          <w:rFonts w:asciiTheme="majorEastAsia" w:eastAsiaTheme="majorEastAsia" w:hAnsiTheme="majorEastAsia" w:cstheme="majorEastAsia" w:hint="eastAsia"/>
          <w:b/>
          <w:bCs/>
          <w:shd w:val="clear" w:color="auto" w:fill="FFFFFF"/>
        </w:rPr>
        <w:t>六、本次招标公告同时在《中国政府采购网》、《河南省政府采购网》、《许昌市政府采购网》、《全国公共资源交易平台（河南省·许昌市）》发布。</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b/>
          <w:bCs/>
          <w:shd w:val="clear" w:color="auto" w:fill="FFFFFF"/>
        </w:rPr>
      </w:pPr>
      <w:r>
        <w:rPr>
          <w:rFonts w:asciiTheme="majorEastAsia" w:eastAsiaTheme="majorEastAsia" w:hAnsiTheme="majorEastAsia" w:cstheme="majorEastAsia" w:hint="eastAsia"/>
          <w:b/>
          <w:bCs/>
          <w:shd w:val="clear" w:color="auto" w:fill="FFFFFF"/>
        </w:rPr>
        <w:t>七、公告期限</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rPr>
      </w:pPr>
      <w:r>
        <w:rPr>
          <w:rFonts w:asciiTheme="majorEastAsia" w:eastAsiaTheme="majorEastAsia" w:hAnsiTheme="majorEastAsia" w:cstheme="majorEastAsia" w:hint="eastAsia"/>
        </w:rPr>
        <w:t>本招标公告自发布之日起公告期限为</w:t>
      </w:r>
      <w:r>
        <w:rPr>
          <w:rFonts w:asciiTheme="majorEastAsia" w:eastAsiaTheme="majorEastAsia" w:hAnsiTheme="majorEastAsia" w:cstheme="majorEastAsia" w:hint="eastAsia"/>
        </w:rPr>
        <w:t>5</w:t>
      </w:r>
      <w:r>
        <w:rPr>
          <w:rFonts w:asciiTheme="majorEastAsia" w:eastAsiaTheme="majorEastAsia" w:hAnsiTheme="majorEastAsia" w:cstheme="majorEastAsia" w:hint="eastAsia"/>
        </w:rPr>
        <w:t>个工作日。</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b/>
          <w:bCs/>
        </w:rPr>
      </w:pPr>
      <w:r>
        <w:rPr>
          <w:rFonts w:asciiTheme="majorEastAsia" w:eastAsiaTheme="majorEastAsia" w:hAnsiTheme="majorEastAsia" w:cstheme="majorEastAsia" w:hint="eastAsia"/>
          <w:b/>
          <w:bCs/>
        </w:rPr>
        <w:t>八、联系方式</w:t>
      </w:r>
    </w:p>
    <w:p w:rsidR="00CE5F39" w:rsidRDefault="00AA7986">
      <w:pPr>
        <w:pStyle w:val="ae"/>
        <w:widowControl/>
        <w:shd w:val="clear" w:color="auto" w:fill="FFFFFF"/>
        <w:spacing w:line="360" w:lineRule="auto"/>
        <w:ind w:firstLineChars="200" w:firstLine="480"/>
        <w:contextualSpacing/>
        <w:jc w:val="left"/>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采购人：许昌市魏都区城市园林绿化中心</w:t>
      </w:r>
    </w:p>
    <w:p w:rsidR="00CE5F39" w:rsidRDefault="00AA7986">
      <w:pPr>
        <w:pStyle w:val="ae"/>
        <w:widowControl/>
        <w:shd w:val="clear" w:color="auto" w:fill="FFFFFF"/>
        <w:spacing w:line="360" w:lineRule="auto"/>
        <w:ind w:firstLineChars="200" w:firstLine="480"/>
        <w:contextualSpacing/>
        <w:jc w:val="left"/>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地</w:t>
      </w:r>
      <w:r>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hint="eastAsia"/>
          <w:color w:val="000000"/>
        </w:rPr>
        <w:t>址：许昌市天宝路</w:t>
      </w:r>
    </w:p>
    <w:p w:rsidR="00CE5F39" w:rsidRDefault="00AA7986">
      <w:pPr>
        <w:pStyle w:val="ae"/>
        <w:widowControl/>
        <w:shd w:val="clear" w:color="auto" w:fill="FFFFFF"/>
        <w:spacing w:line="360" w:lineRule="auto"/>
        <w:ind w:firstLineChars="200" w:firstLine="480"/>
        <w:contextualSpacing/>
        <w:jc w:val="left"/>
        <w:rPr>
          <w:rFonts w:asciiTheme="majorEastAsia" w:eastAsiaTheme="majorEastAsia" w:hAnsiTheme="majorEastAsia" w:cstheme="majorEastAsia"/>
        </w:rPr>
      </w:pPr>
      <w:r>
        <w:rPr>
          <w:rFonts w:asciiTheme="majorEastAsia" w:eastAsiaTheme="majorEastAsia" w:hAnsiTheme="majorEastAsia" w:cstheme="majorEastAsia" w:hint="eastAsia"/>
          <w:color w:val="000000"/>
        </w:rPr>
        <w:t>联系人：唐伟亮</w:t>
      </w:r>
      <w:r>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hint="eastAsia"/>
          <w:color w:val="000000"/>
        </w:rPr>
        <w:t>联系电话：</w:t>
      </w:r>
      <w:r>
        <w:rPr>
          <w:rFonts w:asciiTheme="majorEastAsia" w:eastAsiaTheme="majorEastAsia" w:hAnsiTheme="majorEastAsia" w:cstheme="majorEastAsia" w:hint="eastAsia"/>
          <w:color w:val="000000"/>
        </w:rPr>
        <w:t>15188501788</w:t>
      </w:r>
    </w:p>
    <w:p w:rsidR="00CE5F39" w:rsidRDefault="00AA7986">
      <w:pPr>
        <w:pStyle w:val="ae"/>
        <w:widowControl/>
        <w:shd w:val="clear" w:color="auto" w:fill="FFFFFF"/>
        <w:spacing w:line="360" w:lineRule="auto"/>
        <w:ind w:firstLineChars="200" w:firstLine="480"/>
        <w:contextualSpacing/>
        <w:jc w:val="left"/>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代理机构：河南省地标工程管理有限公司</w:t>
      </w:r>
      <w:r>
        <w:rPr>
          <w:rFonts w:asciiTheme="majorEastAsia" w:eastAsiaTheme="majorEastAsia" w:hAnsiTheme="majorEastAsia" w:cstheme="majorEastAsia" w:hint="eastAsia"/>
          <w:color w:val="000000"/>
        </w:rPr>
        <w:t xml:space="preserve"> </w:t>
      </w:r>
    </w:p>
    <w:p w:rsidR="00CE5F39" w:rsidRDefault="00AA7986">
      <w:pPr>
        <w:pStyle w:val="ae"/>
        <w:widowControl/>
        <w:shd w:val="clear" w:color="auto" w:fill="FFFFFF"/>
        <w:spacing w:line="360" w:lineRule="auto"/>
        <w:ind w:firstLineChars="200" w:firstLine="480"/>
        <w:contextualSpacing/>
        <w:jc w:val="left"/>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地</w:t>
      </w:r>
      <w:r>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hint="eastAsia"/>
          <w:color w:val="000000"/>
        </w:rPr>
        <w:t>址：</w:t>
      </w:r>
      <w:r>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hint="eastAsia"/>
          <w:color w:val="000000"/>
        </w:rPr>
        <w:t>许昌市莲城大道（电业局对面老档案局）</w:t>
      </w:r>
      <w:r>
        <w:rPr>
          <w:rFonts w:asciiTheme="majorEastAsia" w:eastAsiaTheme="majorEastAsia" w:hAnsiTheme="majorEastAsia" w:cstheme="majorEastAsia" w:hint="eastAsia"/>
          <w:color w:val="000000"/>
        </w:rPr>
        <w:t xml:space="preserve">  </w:t>
      </w:r>
    </w:p>
    <w:p w:rsidR="00CE5F39" w:rsidRPr="00480884" w:rsidRDefault="00AA7986" w:rsidP="00480884">
      <w:pPr>
        <w:pStyle w:val="ae"/>
        <w:widowControl/>
        <w:shd w:val="clear" w:color="auto" w:fill="FFFFFF"/>
        <w:spacing w:line="360" w:lineRule="auto"/>
        <w:ind w:firstLineChars="200" w:firstLine="480"/>
        <w:contextualSpacing/>
        <w:jc w:val="left"/>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联系人：</w:t>
      </w:r>
      <w:proofErr w:type="gramStart"/>
      <w:r>
        <w:rPr>
          <w:rFonts w:asciiTheme="majorEastAsia" w:eastAsiaTheme="majorEastAsia" w:hAnsiTheme="majorEastAsia" w:cstheme="majorEastAsia" w:hint="eastAsia"/>
          <w:color w:val="000000"/>
        </w:rPr>
        <w:t>法利辉</w:t>
      </w:r>
      <w:proofErr w:type="gramEnd"/>
      <w:r>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hint="eastAsia"/>
          <w:color w:val="000000"/>
        </w:rPr>
        <w:t>联系电话：</w:t>
      </w:r>
      <w:r>
        <w:rPr>
          <w:rFonts w:asciiTheme="majorEastAsia" w:eastAsiaTheme="majorEastAsia" w:hAnsiTheme="majorEastAsia" w:cstheme="majorEastAsia" w:hint="eastAsia"/>
          <w:color w:val="000000"/>
        </w:rPr>
        <w:t xml:space="preserve">18937449900    </w:t>
      </w:r>
      <w:r>
        <w:rPr>
          <w:rFonts w:asciiTheme="majorEastAsia" w:eastAsiaTheme="majorEastAsia" w:hAnsiTheme="majorEastAsia" w:cstheme="majorEastAsia" w:hint="eastAsia"/>
        </w:rPr>
        <w:t xml:space="preserve">                        </w:t>
      </w:r>
    </w:p>
    <w:p w:rsidR="00CE5F39" w:rsidRDefault="00AA7986">
      <w:pPr>
        <w:autoSpaceDE w:val="0"/>
        <w:autoSpaceDN w:val="0"/>
        <w:adjustRightInd w:val="0"/>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color w:val="000000"/>
          <w:sz w:val="24"/>
          <w:szCs w:val="24"/>
        </w:rPr>
        <w:t>许昌市魏都区城市园林绿化中心</w:t>
      </w:r>
    </w:p>
    <w:p w:rsidR="00CE5F39" w:rsidRDefault="00AA7986">
      <w:pPr>
        <w:autoSpaceDE w:val="0"/>
        <w:autoSpaceDN w:val="0"/>
        <w:adjustRightInd w:val="0"/>
        <w:spacing w:line="360" w:lineRule="auto"/>
        <w:ind w:firstLine="482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2019</w:t>
      </w:r>
      <w:r>
        <w:rPr>
          <w:rFonts w:asciiTheme="majorEastAsia" w:eastAsiaTheme="majorEastAsia" w:hAnsiTheme="majorEastAsia" w:cstheme="majorEastAsia" w:hint="eastAsia"/>
          <w:sz w:val="24"/>
          <w:szCs w:val="24"/>
        </w:rPr>
        <w:t>年</w:t>
      </w:r>
      <w:r>
        <w:rPr>
          <w:rFonts w:asciiTheme="majorEastAsia" w:eastAsiaTheme="majorEastAsia" w:hAnsiTheme="majorEastAsia" w:cstheme="majorEastAsia" w:hint="eastAsia"/>
          <w:sz w:val="24"/>
          <w:szCs w:val="24"/>
        </w:rPr>
        <w:t xml:space="preserve"> 10 </w:t>
      </w:r>
      <w:r>
        <w:rPr>
          <w:rFonts w:asciiTheme="majorEastAsia" w:eastAsiaTheme="majorEastAsia" w:hAnsiTheme="majorEastAsia" w:cstheme="majorEastAsia" w:hint="eastAsia"/>
          <w:sz w:val="24"/>
          <w:szCs w:val="24"/>
        </w:rPr>
        <w:t>月</w:t>
      </w:r>
      <w:r>
        <w:rPr>
          <w:rFonts w:asciiTheme="majorEastAsia" w:eastAsiaTheme="majorEastAsia" w:hAnsiTheme="majorEastAsia" w:cstheme="majorEastAsia" w:hint="eastAsia"/>
          <w:sz w:val="24"/>
          <w:szCs w:val="24"/>
        </w:rPr>
        <w:t xml:space="preserve"> 23 </w:t>
      </w:r>
      <w:r>
        <w:rPr>
          <w:rFonts w:asciiTheme="majorEastAsia" w:eastAsiaTheme="majorEastAsia" w:hAnsiTheme="majorEastAsia" w:cstheme="majorEastAsia" w:hint="eastAsia"/>
          <w:sz w:val="24"/>
          <w:szCs w:val="24"/>
        </w:rPr>
        <w:t>日</w:t>
      </w:r>
    </w:p>
    <w:p w:rsidR="00CE5F39" w:rsidRDefault="00AA7986">
      <w:pPr>
        <w:autoSpaceDE w:val="0"/>
        <w:autoSpaceDN w:val="0"/>
        <w:adjustRightInd w:val="0"/>
        <w:spacing w:line="360" w:lineRule="auto"/>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lastRenderedPageBreak/>
        <w:t>温馨提示：</w:t>
      </w:r>
    </w:p>
    <w:p w:rsidR="00CE5F39" w:rsidRDefault="00AA7986">
      <w:pPr>
        <w:spacing w:line="360" w:lineRule="auto"/>
        <w:ind w:firstLineChars="151" w:firstLine="424"/>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t>本项目为全流程电子化交易项目，请认真阅读招标文件，并注意以下事项。</w:t>
      </w:r>
    </w:p>
    <w:p w:rsidR="00CE5F39" w:rsidRDefault="00AA7986">
      <w:pPr>
        <w:tabs>
          <w:tab w:val="left" w:pos="7095"/>
        </w:tabs>
        <w:spacing w:line="360" w:lineRule="auto"/>
        <w:ind w:firstLineChars="176" w:firstLine="424"/>
        <w:contextualSpacing/>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1.</w:t>
      </w:r>
      <w:r>
        <w:rPr>
          <w:rFonts w:asciiTheme="majorEastAsia" w:eastAsiaTheme="majorEastAsia" w:hAnsiTheme="majorEastAsia" w:cstheme="majorEastAsia" w:hint="eastAsia"/>
          <w:b/>
          <w:sz w:val="24"/>
          <w:szCs w:val="24"/>
        </w:rPr>
        <w:t>投标人应按招标文件规定编制、提交电子投标文件和纸质投标文件。开、评标现场不接受投标人递交的备份电子投标文件和纸质投标文件以外的其他资料。</w:t>
      </w:r>
    </w:p>
    <w:p w:rsidR="00CE5F39" w:rsidRDefault="00AA7986">
      <w:pPr>
        <w:tabs>
          <w:tab w:val="left" w:pos="7095"/>
        </w:tabs>
        <w:spacing w:line="360" w:lineRule="auto"/>
        <w:ind w:firstLineChars="176" w:firstLine="424"/>
        <w:contextualSpacing/>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2.</w:t>
      </w:r>
      <w:r>
        <w:rPr>
          <w:rFonts w:asciiTheme="majorEastAsia" w:eastAsiaTheme="majorEastAsia" w:hAnsiTheme="majorEastAsia" w:cstheme="majorEastAsia" w:hint="eastAsia"/>
          <w:b/>
          <w:sz w:val="24"/>
          <w:szCs w:val="24"/>
        </w:rPr>
        <w:t>电子文件下载、制作、提交期间和开标（电子投标文件的解密）环节，投标人须使用</w:t>
      </w:r>
      <w:r>
        <w:rPr>
          <w:rFonts w:asciiTheme="majorEastAsia" w:eastAsiaTheme="majorEastAsia" w:hAnsiTheme="majorEastAsia" w:cstheme="majorEastAsia" w:hint="eastAsia"/>
          <w:b/>
          <w:sz w:val="24"/>
          <w:szCs w:val="24"/>
        </w:rPr>
        <w:t>CA</w:t>
      </w:r>
      <w:r>
        <w:rPr>
          <w:rFonts w:asciiTheme="majorEastAsia" w:eastAsiaTheme="majorEastAsia" w:hAnsiTheme="majorEastAsia" w:cstheme="majorEastAsia" w:hint="eastAsia"/>
          <w:b/>
          <w:sz w:val="24"/>
          <w:szCs w:val="24"/>
        </w:rPr>
        <w:t>数字证书（证书须在有效期内）。</w:t>
      </w:r>
    </w:p>
    <w:p w:rsidR="00CE5F39" w:rsidRDefault="00AA7986">
      <w:pPr>
        <w:tabs>
          <w:tab w:val="left" w:pos="7095"/>
        </w:tabs>
        <w:spacing w:line="360" w:lineRule="auto"/>
        <w:ind w:firstLineChars="176" w:firstLine="424"/>
        <w:contextualSpacing/>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3.</w:t>
      </w:r>
      <w:r>
        <w:rPr>
          <w:rFonts w:asciiTheme="majorEastAsia" w:eastAsiaTheme="majorEastAsia" w:hAnsiTheme="majorEastAsia" w:cstheme="majorEastAsia" w:hint="eastAsia"/>
          <w:b/>
          <w:sz w:val="24"/>
          <w:szCs w:val="24"/>
        </w:rPr>
        <w:t>电子投标文件的制作</w:t>
      </w:r>
    </w:p>
    <w:p w:rsidR="00CE5F39" w:rsidRDefault="00AA7986" w:rsidP="00480884">
      <w:pPr>
        <w:tabs>
          <w:tab w:val="left" w:pos="7095"/>
        </w:tabs>
        <w:spacing w:line="360" w:lineRule="auto"/>
        <w:ind w:firstLineChars="177" w:firstLine="425"/>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3.1 </w:t>
      </w:r>
      <w:r>
        <w:rPr>
          <w:rFonts w:asciiTheme="majorEastAsia" w:eastAsiaTheme="majorEastAsia" w:hAnsiTheme="majorEastAsia" w:cstheme="majorEastAsia" w:hint="eastAsia"/>
          <w:sz w:val="24"/>
          <w:szCs w:val="24"/>
        </w:rPr>
        <w:t>投标人登录《全国公共资源交易平台</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河南省▪许昌市</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》公共资源交易系统（</w:t>
      </w:r>
      <w:hyperlink r:id="rId11" w:history="1">
        <w:r>
          <w:rPr>
            <w:rStyle w:val="af2"/>
            <w:rFonts w:asciiTheme="majorEastAsia" w:eastAsiaTheme="majorEastAsia" w:hAnsiTheme="majorEastAsia" w:cstheme="majorEastAsia" w:hint="eastAsia"/>
            <w:color w:val="auto"/>
            <w:sz w:val="24"/>
            <w:szCs w:val="24"/>
            <w:u w:val="none"/>
          </w:rPr>
          <w:t>http://221.14.6.70:8088/ggzy/</w:t>
        </w:r>
      </w:hyperlink>
      <w:r>
        <w:rPr>
          <w:rFonts w:asciiTheme="majorEastAsia" w:eastAsiaTheme="majorEastAsia" w:hAnsiTheme="majorEastAsia" w:cstheme="majorEastAsia" w:hint="eastAsia"/>
          <w:sz w:val="24"/>
          <w:szCs w:val="24"/>
        </w:rPr>
        <w:t>）下载“许昌投标文件制作系统</w:t>
      </w:r>
      <w:r>
        <w:rPr>
          <w:rFonts w:asciiTheme="majorEastAsia" w:eastAsiaTheme="majorEastAsia" w:hAnsiTheme="majorEastAsia" w:cstheme="majorEastAsia" w:hint="eastAsia"/>
          <w:sz w:val="24"/>
          <w:szCs w:val="24"/>
        </w:rPr>
        <w:t>SEARUN V1.</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”，按招标文件要求制作电子投标文件。</w:t>
      </w:r>
    </w:p>
    <w:p w:rsidR="00CE5F39" w:rsidRDefault="00AA7986" w:rsidP="00480884">
      <w:pPr>
        <w:tabs>
          <w:tab w:val="left" w:pos="7095"/>
        </w:tabs>
        <w:spacing w:line="360" w:lineRule="auto"/>
        <w:ind w:firstLineChars="177" w:firstLine="425"/>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电子投标文件的制作，参考《全国公共资源交易平台</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河南省▪许昌市</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》公共资源交易系统——组件下载——交易系统操作手册（投标人、供应商）。</w:t>
      </w:r>
    </w:p>
    <w:p w:rsidR="00CE5F39" w:rsidRDefault="00AA7986" w:rsidP="00480884">
      <w:pPr>
        <w:tabs>
          <w:tab w:val="left" w:pos="7095"/>
        </w:tabs>
        <w:spacing w:line="360" w:lineRule="auto"/>
        <w:ind w:firstLineChars="177" w:firstLine="425"/>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3.2 </w:t>
      </w:r>
      <w:r>
        <w:rPr>
          <w:rFonts w:asciiTheme="majorEastAsia" w:eastAsiaTheme="majorEastAsia" w:hAnsiTheme="majorEastAsia" w:cstheme="majorEastAsia" w:hint="eastAsia"/>
          <w:sz w:val="24"/>
          <w:szCs w:val="24"/>
        </w:rPr>
        <w:t>投标人须将招标文件要求的资质、业绩、荣誉及相关人员证明材料等资料原件扫描件（或图片）制作到所提交的电子投标文件中。</w:t>
      </w:r>
    </w:p>
    <w:p w:rsidR="00CE5F39" w:rsidRDefault="00AA7986" w:rsidP="00480884">
      <w:pPr>
        <w:tabs>
          <w:tab w:val="left" w:pos="7095"/>
        </w:tabs>
        <w:spacing w:line="360" w:lineRule="auto"/>
        <w:ind w:firstLineChars="177" w:firstLine="425"/>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3.3</w:t>
      </w:r>
      <w:r>
        <w:rPr>
          <w:rFonts w:asciiTheme="majorEastAsia" w:eastAsiaTheme="majorEastAsia" w:hAnsiTheme="majorEastAsia" w:cstheme="majorEastAsia" w:hint="eastAsia"/>
          <w:sz w:val="24"/>
          <w:szCs w:val="24"/>
        </w:rPr>
        <w:t>投标人对同一项目多个标段进行投标的，应分别下载所投标段的招标文件，按标段制作电子投标文件，并按招标文件要求在相应位置加盖投标人电子印章和法人电子印章。</w:t>
      </w:r>
    </w:p>
    <w:p w:rsidR="00CE5F39" w:rsidRDefault="00AA7986" w:rsidP="00480884">
      <w:pPr>
        <w:tabs>
          <w:tab w:val="left" w:pos="7095"/>
        </w:tabs>
        <w:spacing w:line="360" w:lineRule="auto"/>
        <w:ind w:firstLineChars="177" w:firstLine="425"/>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一个标</w:t>
      </w:r>
      <w:r>
        <w:rPr>
          <w:rFonts w:asciiTheme="majorEastAsia" w:eastAsiaTheme="majorEastAsia" w:hAnsiTheme="majorEastAsia" w:cstheme="majorEastAsia" w:hint="eastAsia"/>
          <w:sz w:val="24"/>
          <w:szCs w:val="24"/>
        </w:rPr>
        <w:t>段对应生成一个文件夹（</w:t>
      </w:r>
      <w:r>
        <w:rPr>
          <w:rFonts w:asciiTheme="majorEastAsia" w:eastAsiaTheme="majorEastAsia" w:hAnsiTheme="majorEastAsia" w:cstheme="majorEastAsia" w:hint="eastAsia"/>
          <w:sz w:val="24"/>
          <w:szCs w:val="24"/>
        </w:rPr>
        <w:t>xxxx</w:t>
      </w:r>
      <w:r>
        <w:rPr>
          <w:rFonts w:asciiTheme="majorEastAsia" w:eastAsiaTheme="majorEastAsia" w:hAnsiTheme="majorEastAsia" w:cstheme="majorEastAsia" w:hint="eastAsia"/>
          <w:sz w:val="24"/>
          <w:szCs w:val="24"/>
        </w:rPr>
        <w:t>项目</w:t>
      </w:r>
      <w:r>
        <w:rPr>
          <w:rFonts w:asciiTheme="majorEastAsia" w:eastAsiaTheme="majorEastAsia" w:hAnsiTheme="majorEastAsia" w:cstheme="majorEastAsia" w:hint="eastAsia"/>
          <w:sz w:val="24"/>
          <w:szCs w:val="24"/>
        </w:rPr>
        <w:t>xx</w:t>
      </w:r>
      <w:r>
        <w:rPr>
          <w:rFonts w:asciiTheme="majorEastAsia" w:eastAsiaTheme="majorEastAsia" w:hAnsiTheme="majorEastAsia" w:cstheme="majorEastAsia" w:hint="eastAsia"/>
          <w:sz w:val="24"/>
          <w:szCs w:val="24"/>
        </w:rPr>
        <w:t>标段）</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其中包含</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个文件和</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个文件夹。后缀名为“</w:t>
      </w:r>
      <w:r>
        <w:rPr>
          <w:rFonts w:asciiTheme="majorEastAsia" w:eastAsiaTheme="majorEastAsia" w:hAnsiTheme="majorEastAsia" w:cstheme="majorEastAsia" w:hint="eastAsia"/>
          <w:sz w:val="24"/>
          <w:szCs w:val="24"/>
        </w:rPr>
        <w:t>.file</w:t>
      </w:r>
      <w:r>
        <w:rPr>
          <w:rFonts w:asciiTheme="majorEastAsia" w:eastAsiaTheme="majorEastAsia" w:hAnsiTheme="majorEastAsia" w:cstheme="majorEastAsia" w:hint="eastAsia"/>
          <w:sz w:val="24"/>
          <w:szCs w:val="24"/>
        </w:rPr>
        <w:t>”的文件用于电子投标使用，后缀名为“</w:t>
      </w:r>
      <w:r>
        <w:rPr>
          <w:rFonts w:asciiTheme="majorEastAsia" w:eastAsiaTheme="majorEastAsia" w:hAnsiTheme="majorEastAsia" w:cstheme="majorEastAsia" w:hint="eastAsia"/>
          <w:sz w:val="24"/>
          <w:szCs w:val="24"/>
        </w:rPr>
        <w:t>.PDF</w:t>
      </w:r>
      <w:r>
        <w:rPr>
          <w:rFonts w:asciiTheme="majorEastAsia" w:eastAsiaTheme="majorEastAsia" w:hAnsiTheme="majorEastAsia" w:cstheme="majorEastAsia" w:hint="eastAsia"/>
          <w:sz w:val="24"/>
          <w:szCs w:val="24"/>
        </w:rPr>
        <w:t>”的文件用于打印纸质投标文件，名称为“备份”的文件夹使用电子介质存储，供开标现场备用。</w:t>
      </w:r>
    </w:p>
    <w:p w:rsidR="00CE5F39" w:rsidRDefault="00AA7986">
      <w:pPr>
        <w:tabs>
          <w:tab w:val="left" w:pos="7095"/>
        </w:tabs>
        <w:spacing w:line="360" w:lineRule="auto"/>
        <w:ind w:firstLineChars="176" w:firstLine="424"/>
        <w:contextualSpacing/>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4.</w:t>
      </w:r>
      <w:r>
        <w:rPr>
          <w:rFonts w:asciiTheme="majorEastAsia" w:eastAsiaTheme="majorEastAsia" w:hAnsiTheme="majorEastAsia" w:cstheme="majorEastAsia" w:hint="eastAsia"/>
          <w:b/>
          <w:sz w:val="24"/>
          <w:szCs w:val="24"/>
        </w:rPr>
        <w:t>加密电子投标文件的提交</w:t>
      </w:r>
    </w:p>
    <w:p w:rsidR="00CE5F39" w:rsidRDefault="00AA7986" w:rsidP="00480884">
      <w:pPr>
        <w:tabs>
          <w:tab w:val="left" w:pos="7095"/>
        </w:tabs>
        <w:spacing w:line="360" w:lineRule="auto"/>
        <w:ind w:firstLineChars="177" w:firstLine="425"/>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4.1</w:t>
      </w:r>
      <w:r>
        <w:rPr>
          <w:rFonts w:asciiTheme="majorEastAsia" w:eastAsiaTheme="majorEastAsia" w:hAnsiTheme="majorEastAsia" w:cstheme="majorEastAsia" w:hint="eastAsia"/>
          <w:sz w:val="24"/>
          <w:szCs w:val="24"/>
        </w:rPr>
        <w:t>加密电子投标文件应在招标文件规定的投标截止时间（开标时间）之前成功提交至《全国公共资源交易平台</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河南省▪许昌市</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》公共资源交易系统（</w:t>
      </w:r>
      <w:hyperlink r:id="rId12" w:history="1">
        <w:r>
          <w:rPr>
            <w:rStyle w:val="af2"/>
            <w:rFonts w:asciiTheme="majorEastAsia" w:eastAsiaTheme="majorEastAsia" w:hAnsiTheme="majorEastAsia" w:cstheme="majorEastAsia" w:hint="eastAsia"/>
            <w:color w:val="auto"/>
            <w:sz w:val="24"/>
            <w:szCs w:val="24"/>
            <w:u w:val="none"/>
          </w:rPr>
          <w:t>http://221.14.6</w:t>
        </w:r>
        <w:r>
          <w:rPr>
            <w:rStyle w:val="af2"/>
            <w:rFonts w:asciiTheme="majorEastAsia" w:eastAsiaTheme="majorEastAsia" w:hAnsiTheme="majorEastAsia" w:cstheme="majorEastAsia" w:hint="eastAsia"/>
            <w:color w:val="auto"/>
            <w:sz w:val="24"/>
            <w:szCs w:val="24"/>
            <w:u w:val="none"/>
          </w:rPr>
          <w:t>.70:8088/ggzy/</w:t>
        </w:r>
      </w:hyperlink>
      <w:r>
        <w:rPr>
          <w:rFonts w:asciiTheme="majorEastAsia" w:eastAsiaTheme="majorEastAsia" w:hAnsiTheme="majorEastAsia" w:cstheme="majorEastAsia" w:hint="eastAsia"/>
          <w:sz w:val="24"/>
          <w:szCs w:val="24"/>
        </w:rPr>
        <w:t>）。</w:t>
      </w:r>
    </w:p>
    <w:p w:rsidR="00CE5F39" w:rsidRDefault="00AA7986" w:rsidP="00480884">
      <w:pPr>
        <w:tabs>
          <w:tab w:val="left" w:pos="7095"/>
        </w:tabs>
        <w:spacing w:line="360" w:lineRule="auto"/>
        <w:ind w:firstLineChars="177" w:firstLine="425"/>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投标人应充分考虑并预留技术处理和上传数据所需时间。</w:t>
      </w:r>
    </w:p>
    <w:p w:rsidR="00CE5F39" w:rsidRDefault="00AA7986" w:rsidP="00480884">
      <w:pPr>
        <w:tabs>
          <w:tab w:val="left" w:pos="7095"/>
        </w:tabs>
        <w:spacing w:line="360" w:lineRule="auto"/>
        <w:ind w:firstLineChars="177" w:firstLine="425"/>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4.2 </w:t>
      </w:r>
      <w:r>
        <w:rPr>
          <w:rFonts w:asciiTheme="majorEastAsia" w:eastAsiaTheme="majorEastAsia" w:hAnsiTheme="majorEastAsia" w:cstheme="majorEastAsia" w:hint="eastAsia"/>
          <w:sz w:val="24"/>
          <w:szCs w:val="24"/>
        </w:rPr>
        <w:t>投标人对同一项目多个标段进行投标的，加密电子投标文件应按标段分别提交。</w:t>
      </w:r>
    </w:p>
    <w:p w:rsidR="00CE5F39" w:rsidRDefault="00AA7986" w:rsidP="00480884">
      <w:pPr>
        <w:tabs>
          <w:tab w:val="left" w:pos="7095"/>
        </w:tabs>
        <w:spacing w:line="360" w:lineRule="auto"/>
        <w:ind w:firstLineChars="177" w:firstLine="425"/>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lastRenderedPageBreak/>
        <w:t xml:space="preserve">4.3 </w:t>
      </w:r>
      <w:r>
        <w:rPr>
          <w:rFonts w:asciiTheme="majorEastAsia" w:eastAsiaTheme="majorEastAsia" w:hAnsiTheme="majorEastAsia" w:cstheme="majorEastAsia" w:hint="eastAsia"/>
          <w:sz w:val="24"/>
          <w:szCs w:val="24"/>
        </w:rPr>
        <w:t>加密电子投标文件成功提交后，投标人应打印“投标文件提交回执单”供开标现场备查。</w:t>
      </w:r>
    </w:p>
    <w:p w:rsidR="00CE5F39" w:rsidRDefault="00AA7986">
      <w:pPr>
        <w:tabs>
          <w:tab w:val="left" w:pos="7095"/>
        </w:tabs>
        <w:spacing w:line="360" w:lineRule="auto"/>
        <w:ind w:firstLineChars="176" w:firstLine="424"/>
        <w:contextualSpacing/>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5.</w:t>
      </w:r>
      <w:r>
        <w:rPr>
          <w:rFonts w:asciiTheme="majorEastAsia" w:eastAsiaTheme="majorEastAsia" w:hAnsiTheme="majorEastAsia" w:cstheme="majorEastAsia" w:hint="eastAsia"/>
          <w:b/>
          <w:sz w:val="24"/>
          <w:szCs w:val="24"/>
        </w:rPr>
        <w:t>评标依据</w:t>
      </w:r>
    </w:p>
    <w:p w:rsidR="00CE5F39" w:rsidRDefault="00AA7986" w:rsidP="00480884">
      <w:pPr>
        <w:tabs>
          <w:tab w:val="left" w:pos="7095"/>
        </w:tabs>
        <w:spacing w:line="360" w:lineRule="auto"/>
        <w:ind w:firstLineChars="177" w:firstLine="425"/>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5.1</w:t>
      </w:r>
      <w:r>
        <w:rPr>
          <w:rFonts w:asciiTheme="majorEastAsia" w:eastAsiaTheme="majorEastAsia" w:hAnsiTheme="majorEastAsia" w:cstheme="majorEastAsia" w:hint="eastAsia"/>
          <w:sz w:val="24"/>
          <w:szCs w:val="24"/>
        </w:rPr>
        <w:t>采用全流程电子化交易评标时，评标委员会以电子投标文件为依据评标。</w:t>
      </w:r>
    </w:p>
    <w:p w:rsidR="00CE5F39" w:rsidRDefault="00AA7986" w:rsidP="00480884">
      <w:pPr>
        <w:tabs>
          <w:tab w:val="left" w:pos="7095"/>
        </w:tabs>
        <w:spacing w:line="360" w:lineRule="auto"/>
        <w:ind w:firstLineChars="177" w:firstLine="425"/>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5.2</w:t>
      </w:r>
      <w:r>
        <w:rPr>
          <w:rFonts w:asciiTheme="majorEastAsia" w:eastAsiaTheme="majorEastAsia" w:hAnsiTheme="majorEastAsia" w:cstheme="majorEastAsia" w:hint="eastAsia"/>
          <w:sz w:val="24"/>
          <w:szCs w:val="24"/>
        </w:rPr>
        <w:t>全流程电子化交易如因系统异常情况无法完成，将以人工方式进行。评标委员会以纸质投标文件为依据评标。</w:t>
      </w:r>
    </w:p>
    <w:p w:rsidR="00CE5F39" w:rsidRDefault="00AA7986" w:rsidP="00480884">
      <w:pPr>
        <w:ind w:firstLineChars="177" w:firstLine="425"/>
        <w:jc w:val="left"/>
        <w:rPr>
          <w:rFonts w:asciiTheme="majorEastAsia" w:eastAsiaTheme="majorEastAsia" w:hAnsiTheme="majorEastAsia" w:cstheme="majorEastAsia"/>
          <w:b/>
          <w:kern w:val="0"/>
          <w:sz w:val="32"/>
          <w:szCs w:val="32"/>
        </w:rPr>
        <w:sectPr w:rsidR="00CE5F39">
          <w:footerReference w:type="default" r:id="rId13"/>
          <w:pgSz w:w="11906" w:h="16838"/>
          <w:pgMar w:top="1797" w:right="1440" w:bottom="1702" w:left="1440" w:header="851" w:footer="567" w:gutter="0"/>
          <w:pgNumType w:start="1"/>
          <w:cols w:space="425"/>
          <w:docGrid w:type="lines" w:linePitch="312"/>
        </w:sectPr>
      </w:pPr>
      <w:r>
        <w:rPr>
          <w:rFonts w:asciiTheme="majorEastAsia" w:eastAsiaTheme="majorEastAsia" w:hAnsiTheme="majorEastAsia" w:cstheme="majorEastAsia" w:hint="eastAsia"/>
          <w:sz w:val="24"/>
          <w:szCs w:val="24"/>
        </w:rPr>
        <w:br w:type="page"/>
      </w:r>
    </w:p>
    <w:p w:rsidR="00CE5F39" w:rsidRDefault="00AA7986" w:rsidP="00480884">
      <w:pPr>
        <w:spacing w:beforeLines="50" w:afterLines="50"/>
        <w:jc w:val="center"/>
        <w:outlineLvl w:val="0"/>
        <w:rPr>
          <w:rFonts w:asciiTheme="majorEastAsia" w:eastAsiaTheme="majorEastAsia" w:hAnsiTheme="majorEastAsia" w:cstheme="majorEastAsia"/>
          <w:b/>
          <w:kern w:val="0"/>
          <w:sz w:val="32"/>
          <w:szCs w:val="32"/>
        </w:rPr>
      </w:pPr>
      <w:bookmarkStart w:id="3" w:name="_Toc14299188"/>
      <w:bookmarkStart w:id="4" w:name="_Toc14299033"/>
      <w:r>
        <w:rPr>
          <w:rFonts w:asciiTheme="majorEastAsia" w:eastAsiaTheme="majorEastAsia" w:hAnsiTheme="majorEastAsia" w:cstheme="majorEastAsia" w:hint="eastAsia"/>
          <w:b/>
          <w:kern w:val="0"/>
          <w:sz w:val="32"/>
          <w:szCs w:val="32"/>
        </w:rPr>
        <w:lastRenderedPageBreak/>
        <w:t>第二章</w:t>
      </w:r>
      <w:r>
        <w:rPr>
          <w:rFonts w:asciiTheme="majorEastAsia" w:eastAsiaTheme="majorEastAsia" w:hAnsiTheme="majorEastAsia" w:cstheme="majorEastAsia" w:hint="eastAsia"/>
          <w:b/>
          <w:kern w:val="0"/>
          <w:sz w:val="32"/>
          <w:szCs w:val="32"/>
        </w:rPr>
        <w:t xml:space="preserve"> </w:t>
      </w:r>
      <w:r>
        <w:rPr>
          <w:rFonts w:asciiTheme="majorEastAsia" w:eastAsiaTheme="majorEastAsia" w:hAnsiTheme="majorEastAsia" w:cstheme="majorEastAsia" w:hint="eastAsia"/>
          <w:b/>
          <w:kern w:val="0"/>
          <w:sz w:val="32"/>
          <w:szCs w:val="32"/>
        </w:rPr>
        <w:t>项目需求</w:t>
      </w:r>
      <w:bookmarkEnd w:id="3"/>
      <w:bookmarkEnd w:id="4"/>
    </w:p>
    <w:p w:rsidR="00CE5F39" w:rsidRDefault="00AA7986">
      <w:pPr>
        <w:spacing w:line="360" w:lineRule="auto"/>
        <w:jc w:val="left"/>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★一、本项目需实现的功能或者目标</w:t>
      </w:r>
    </w:p>
    <w:p w:rsidR="00CE5F39" w:rsidRDefault="00AA7986">
      <w:pPr>
        <w:pStyle w:val="ae"/>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本项目共划分为一个包组，主要包括松土除草、修剪、浇水、施肥、病虫害防治、缺株补植、清除枯枝、卫生保洁、垃圾清运、树干刷白（一年若干次）、草坪切边、设施维护、安全保护措施等一切管养工作。</w:t>
      </w:r>
    </w:p>
    <w:p w:rsidR="00CE5F39" w:rsidRDefault="00AA7986">
      <w:pPr>
        <w:pStyle w:val="ae"/>
        <w:spacing w:line="360" w:lineRule="auto"/>
        <w:ind w:firstLine="420"/>
        <w:contextualSpacing/>
        <w:jc w:val="left"/>
        <w:rPr>
          <w:rFonts w:asciiTheme="majorEastAsia" w:eastAsiaTheme="majorEastAsia" w:hAnsiTheme="majorEastAsia" w:cstheme="majorEastAsia"/>
        </w:rPr>
      </w:pPr>
      <w:r>
        <w:rPr>
          <w:rFonts w:asciiTheme="majorEastAsia" w:eastAsiaTheme="majorEastAsia" w:hAnsiTheme="majorEastAsia" w:cstheme="majorEastAsia" w:hint="eastAsia"/>
        </w:rPr>
        <w:t>养护等级划分情况附表：</w:t>
      </w:r>
    </w:p>
    <w:tbl>
      <w:tblPr>
        <w:tblStyle w:val="af"/>
        <w:tblW w:w="9242" w:type="dxa"/>
        <w:jc w:val="center"/>
        <w:tblLayout w:type="fixed"/>
        <w:tblLook w:val="04A0"/>
      </w:tblPr>
      <w:tblGrid>
        <w:gridCol w:w="1843"/>
        <w:gridCol w:w="1395"/>
        <w:gridCol w:w="1650"/>
        <w:gridCol w:w="1485"/>
        <w:gridCol w:w="1110"/>
        <w:gridCol w:w="1759"/>
      </w:tblGrid>
      <w:tr w:rsidR="00CE5F39">
        <w:trPr>
          <w:jc w:val="center"/>
        </w:trPr>
        <w:tc>
          <w:tcPr>
            <w:tcW w:w="1843" w:type="dxa"/>
            <w:vAlign w:val="center"/>
          </w:tcPr>
          <w:p w:rsidR="00CE5F39" w:rsidRDefault="00AA7986">
            <w:pPr>
              <w:pStyle w:val="ae"/>
              <w:spacing w:line="360" w:lineRule="auto"/>
              <w:contextualSpacing/>
              <w:jc w:val="center"/>
              <w:rPr>
                <w:rFonts w:asciiTheme="majorEastAsia" w:eastAsiaTheme="majorEastAsia" w:hAnsiTheme="majorEastAsia" w:cstheme="majorEastAsia"/>
              </w:rPr>
            </w:pPr>
            <w:r>
              <w:rPr>
                <w:rFonts w:asciiTheme="majorEastAsia" w:eastAsiaTheme="majorEastAsia" w:hAnsiTheme="majorEastAsia" w:cstheme="majorEastAsia" w:hint="eastAsia"/>
              </w:rPr>
              <w:t>名称</w:t>
            </w:r>
          </w:p>
        </w:tc>
        <w:tc>
          <w:tcPr>
            <w:tcW w:w="1395" w:type="dxa"/>
            <w:vAlign w:val="center"/>
          </w:tcPr>
          <w:p w:rsidR="00CE5F39" w:rsidRDefault="00AA7986">
            <w:pPr>
              <w:pStyle w:val="ae"/>
              <w:spacing w:line="360" w:lineRule="auto"/>
              <w:contextualSpacing/>
              <w:jc w:val="center"/>
              <w:rPr>
                <w:rFonts w:asciiTheme="majorEastAsia" w:eastAsiaTheme="majorEastAsia" w:hAnsiTheme="majorEastAsia" w:cstheme="majorEastAsia"/>
              </w:rPr>
            </w:pPr>
            <w:r>
              <w:rPr>
                <w:rFonts w:asciiTheme="majorEastAsia" w:eastAsiaTheme="majorEastAsia" w:hAnsiTheme="majorEastAsia" w:cstheme="majorEastAsia" w:hint="eastAsia"/>
              </w:rPr>
              <w:t>保洁人员</w:t>
            </w:r>
          </w:p>
          <w:p w:rsidR="00CE5F39" w:rsidRDefault="00AA7986">
            <w:pPr>
              <w:pStyle w:val="ae"/>
              <w:spacing w:line="360" w:lineRule="auto"/>
              <w:contextualSpacing/>
              <w:jc w:val="center"/>
              <w:rPr>
                <w:rFonts w:asciiTheme="majorEastAsia" w:eastAsiaTheme="majorEastAsia" w:hAnsiTheme="majorEastAsia" w:cstheme="majorEastAsia"/>
              </w:rPr>
            </w:pPr>
            <w:r>
              <w:rPr>
                <w:rFonts w:asciiTheme="majorEastAsia" w:eastAsiaTheme="majorEastAsia" w:hAnsiTheme="majorEastAsia" w:cstheme="majorEastAsia" w:hint="eastAsia"/>
              </w:rPr>
              <w:t>（</w:t>
            </w:r>
            <w:proofErr w:type="gramStart"/>
            <w:r>
              <w:rPr>
                <w:rFonts w:asciiTheme="majorEastAsia" w:eastAsiaTheme="majorEastAsia" w:hAnsiTheme="majorEastAsia" w:cstheme="majorEastAsia" w:hint="eastAsia"/>
              </w:rPr>
              <w:t>个</w:t>
            </w:r>
            <w:proofErr w:type="gramEnd"/>
            <w:r>
              <w:rPr>
                <w:rFonts w:asciiTheme="majorEastAsia" w:eastAsiaTheme="majorEastAsia" w:hAnsiTheme="majorEastAsia" w:cstheme="majorEastAsia" w:hint="eastAsia"/>
              </w:rPr>
              <w:t>）</w:t>
            </w:r>
          </w:p>
        </w:tc>
        <w:tc>
          <w:tcPr>
            <w:tcW w:w="1650" w:type="dxa"/>
            <w:vAlign w:val="center"/>
          </w:tcPr>
          <w:p w:rsidR="00CE5F39" w:rsidRDefault="00AA7986">
            <w:pPr>
              <w:pStyle w:val="ae"/>
              <w:spacing w:line="360" w:lineRule="auto"/>
              <w:contextualSpacing/>
              <w:jc w:val="center"/>
              <w:rPr>
                <w:rFonts w:asciiTheme="majorEastAsia" w:eastAsiaTheme="majorEastAsia" w:hAnsiTheme="majorEastAsia" w:cstheme="majorEastAsia"/>
              </w:rPr>
            </w:pPr>
            <w:r>
              <w:rPr>
                <w:rFonts w:asciiTheme="majorEastAsia" w:eastAsiaTheme="majorEastAsia" w:hAnsiTheme="majorEastAsia" w:cstheme="majorEastAsia" w:hint="eastAsia"/>
              </w:rPr>
              <w:t>保洁预算金额（年）单价：</w:t>
            </w:r>
            <w:r>
              <w:rPr>
                <w:rFonts w:asciiTheme="majorEastAsia" w:eastAsiaTheme="majorEastAsia" w:hAnsiTheme="majorEastAsia" w:cstheme="majorEastAsia" w:hint="eastAsia"/>
              </w:rPr>
              <w:t>1798</w:t>
            </w:r>
            <w:r>
              <w:rPr>
                <w:rFonts w:asciiTheme="majorEastAsia" w:eastAsiaTheme="majorEastAsia" w:hAnsiTheme="majorEastAsia" w:cstheme="majorEastAsia" w:hint="eastAsia"/>
              </w:rPr>
              <w:t>元</w:t>
            </w:r>
          </w:p>
        </w:tc>
        <w:tc>
          <w:tcPr>
            <w:tcW w:w="1485" w:type="dxa"/>
            <w:vAlign w:val="center"/>
          </w:tcPr>
          <w:p w:rsidR="00CE5F39" w:rsidRDefault="00AA7986">
            <w:pPr>
              <w:pStyle w:val="ae"/>
              <w:spacing w:line="360" w:lineRule="auto"/>
              <w:contextualSpacing/>
              <w:jc w:val="center"/>
              <w:rPr>
                <w:rFonts w:asciiTheme="majorEastAsia" w:eastAsiaTheme="majorEastAsia" w:hAnsiTheme="majorEastAsia" w:cstheme="majorEastAsia"/>
              </w:rPr>
            </w:pPr>
            <w:r>
              <w:rPr>
                <w:rFonts w:asciiTheme="majorEastAsia" w:eastAsiaTheme="majorEastAsia" w:hAnsiTheme="majorEastAsia" w:cstheme="majorEastAsia" w:hint="eastAsia"/>
              </w:rPr>
              <w:t>面积</w:t>
            </w:r>
          </w:p>
          <w:p w:rsidR="00CE5F39" w:rsidRDefault="00AA7986">
            <w:pPr>
              <w:pStyle w:val="ae"/>
              <w:spacing w:line="360" w:lineRule="auto"/>
              <w:contextualSpacing/>
              <w:jc w:val="center"/>
              <w:rPr>
                <w:rFonts w:asciiTheme="majorEastAsia" w:eastAsiaTheme="majorEastAsia" w:hAnsiTheme="majorEastAsia" w:cstheme="majorEastAsia"/>
              </w:rPr>
            </w:pPr>
            <w:r>
              <w:rPr>
                <w:rFonts w:asciiTheme="majorEastAsia" w:eastAsiaTheme="majorEastAsia" w:hAnsiTheme="majorEastAsia" w:cstheme="majorEastAsia" w:hint="eastAsia"/>
              </w:rPr>
              <w:t>（㎡）</w:t>
            </w:r>
          </w:p>
        </w:tc>
        <w:tc>
          <w:tcPr>
            <w:tcW w:w="1110" w:type="dxa"/>
            <w:vAlign w:val="center"/>
          </w:tcPr>
          <w:p w:rsidR="00CE5F39" w:rsidRDefault="00AA7986">
            <w:pPr>
              <w:pStyle w:val="ae"/>
              <w:spacing w:line="360" w:lineRule="auto"/>
              <w:contextualSpacing/>
              <w:jc w:val="center"/>
              <w:rPr>
                <w:rFonts w:asciiTheme="majorEastAsia" w:eastAsiaTheme="majorEastAsia" w:hAnsiTheme="majorEastAsia" w:cstheme="majorEastAsia"/>
              </w:rPr>
            </w:pPr>
            <w:r>
              <w:rPr>
                <w:rFonts w:asciiTheme="majorEastAsia" w:eastAsiaTheme="majorEastAsia" w:hAnsiTheme="majorEastAsia" w:cstheme="majorEastAsia" w:hint="eastAsia"/>
              </w:rPr>
              <w:t>养护</w:t>
            </w:r>
          </w:p>
          <w:p w:rsidR="00CE5F39" w:rsidRDefault="00AA7986">
            <w:pPr>
              <w:pStyle w:val="ae"/>
              <w:spacing w:line="360" w:lineRule="auto"/>
              <w:contextualSpacing/>
              <w:jc w:val="center"/>
              <w:rPr>
                <w:rFonts w:asciiTheme="majorEastAsia" w:eastAsiaTheme="majorEastAsia" w:hAnsiTheme="majorEastAsia" w:cstheme="majorEastAsia"/>
              </w:rPr>
            </w:pPr>
            <w:r>
              <w:rPr>
                <w:rFonts w:asciiTheme="majorEastAsia" w:eastAsiaTheme="majorEastAsia" w:hAnsiTheme="majorEastAsia" w:cstheme="majorEastAsia" w:hint="eastAsia"/>
              </w:rPr>
              <w:t>等级</w:t>
            </w:r>
          </w:p>
        </w:tc>
        <w:tc>
          <w:tcPr>
            <w:tcW w:w="1759" w:type="dxa"/>
            <w:vAlign w:val="center"/>
          </w:tcPr>
          <w:p w:rsidR="00CE5F39" w:rsidRDefault="00AA7986">
            <w:pPr>
              <w:pStyle w:val="ae"/>
              <w:spacing w:line="360" w:lineRule="auto"/>
              <w:contextualSpacing/>
              <w:jc w:val="center"/>
              <w:rPr>
                <w:rFonts w:asciiTheme="majorEastAsia" w:eastAsiaTheme="majorEastAsia" w:hAnsiTheme="majorEastAsia" w:cstheme="majorEastAsia"/>
              </w:rPr>
            </w:pPr>
            <w:r>
              <w:rPr>
                <w:rFonts w:asciiTheme="majorEastAsia" w:eastAsiaTheme="majorEastAsia" w:hAnsiTheme="majorEastAsia" w:cstheme="majorEastAsia" w:hint="eastAsia"/>
              </w:rPr>
              <w:t>养护费预算（年）</w:t>
            </w:r>
          </w:p>
          <w:p w:rsidR="00CE5F39" w:rsidRDefault="00AA7986">
            <w:pPr>
              <w:pStyle w:val="ae"/>
              <w:spacing w:line="360" w:lineRule="auto"/>
              <w:contextualSpacing/>
              <w:jc w:val="center"/>
              <w:rPr>
                <w:rFonts w:asciiTheme="majorEastAsia" w:eastAsiaTheme="majorEastAsia" w:hAnsiTheme="majorEastAsia" w:cstheme="majorEastAsia"/>
              </w:rPr>
            </w:pPr>
            <w:r>
              <w:rPr>
                <w:rFonts w:asciiTheme="majorEastAsia" w:eastAsiaTheme="majorEastAsia" w:hAnsiTheme="majorEastAsia" w:cstheme="majorEastAsia" w:hint="eastAsia"/>
              </w:rPr>
              <w:t>金额</w:t>
            </w:r>
          </w:p>
        </w:tc>
      </w:tr>
      <w:tr w:rsidR="00CE5F39">
        <w:trPr>
          <w:trHeight w:val="606"/>
          <w:jc w:val="center"/>
        </w:trPr>
        <w:tc>
          <w:tcPr>
            <w:tcW w:w="1843" w:type="dxa"/>
            <w:vAlign w:val="center"/>
          </w:tcPr>
          <w:p w:rsidR="00CE5F39" w:rsidRDefault="00AA7986">
            <w:pPr>
              <w:pStyle w:val="ae"/>
              <w:spacing w:line="360" w:lineRule="auto"/>
              <w:contextualSpacing/>
              <w:jc w:val="center"/>
              <w:rPr>
                <w:rFonts w:asciiTheme="majorEastAsia" w:eastAsiaTheme="majorEastAsia" w:hAnsiTheme="majorEastAsia" w:cstheme="majorEastAsia"/>
              </w:rPr>
            </w:pPr>
            <w:r>
              <w:rPr>
                <w:rFonts w:asciiTheme="majorEastAsia" w:eastAsiaTheme="majorEastAsia" w:hAnsiTheme="majorEastAsia" w:cstheme="majorEastAsia" w:hint="eastAsia"/>
              </w:rPr>
              <w:t>帝</w:t>
            </w:r>
            <w:proofErr w:type="gramStart"/>
            <w:r>
              <w:rPr>
                <w:rFonts w:asciiTheme="majorEastAsia" w:eastAsiaTheme="majorEastAsia" w:hAnsiTheme="majorEastAsia" w:cstheme="majorEastAsia" w:hint="eastAsia"/>
              </w:rPr>
              <w:t>豪广场</w:t>
            </w:r>
            <w:proofErr w:type="gramEnd"/>
          </w:p>
        </w:tc>
        <w:tc>
          <w:tcPr>
            <w:tcW w:w="1395" w:type="dxa"/>
            <w:vAlign w:val="center"/>
          </w:tcPr>
          <w:p w:rsidR="00CE5F39" w:rsidRDefault="00AA7986">
            <w:pPr>
              <w:pStyle w:val="ae"/>
              <w:spacing w:line="360" w:lineRule="auto"/>
              <w:contextualSpacing/>
              <w:jc w:val="center"/>
              <w:rPr>
                <w:rFonts w:asciiTheme="majorEastAsia" w:eastAsiaTheme="majorEastAsia" w:hAnsiTheme="majorEastAsia" w:cstheme="majorEastAsia"/>
              </w:rPr>
            </w:pPr>
            <w:r>
              <w:rPr>
                <w:rFonts w:asciiTheme="majorEastAsia" w:eastAsiaTheme="majorEastAsia" w:hAnsiTheme="majorEastAsia" w:cstheme="majorEastAsia" w:hint="eastAsia"/>
              </w:rPr>
              <w:t>32</w:t>
            </w:r>
          </w:p>
        </w:tc>
        <w:tc>
          <w:tcPr>
            <w:tcW w:w="1650" w:type="dxa"/>
            <w:vAlign w:val="center"/>
          </w:tcPr>
          <w:p w:rsidR="00CE5F39" w:rsidRDefault="00AA7986">
            <w:pPr>
              <w:pStyle w:val="ae"/>
              <w:spacing w:line="360" w:lineRule="auto"/>
              <w:contextualSpacing/>
              <w:jc w:val="center"/>
              <w:rPr>
                <w:rFonts w:asciiTheme="majorEastAsia" w:eastAsiaTheme="majorEastAsia" w:hAnsiTheme="majorEastAsia" w:cstheme="majorEastAsia"/>
              </w:rPr>
            </w:pPr>
            <w:r>
              <w:rPr>
                <w:rFonts w:asciiTheme="majorEastAsia" w:eastAsiaTheme="majorEastAsia" w:hAnsiTheme="majorEastAsia" w:cstheme="majorEastAsia" w:hint="eastAsia"/>
              </w:rPr>
              <w:t>690432</w:t>
            </w:r>
          </w:p>
        </w:tc>
        <w:tc>
          <w:tcPr>
            <w:tcW w:w="1485" w:type="dxa"/>
            <w:vAlign w:val="center"/>
          </w:tcPr>
          <w:p w:rsidR="00CE5F39" w:rsidRDefault="00AA7986">
            <w:pPr>
              <w:pStyle w:val="ae"/>
              <w:spacing w:line="360" w:lineRule="auto"/>
              <w:contextualSpacing/>
              <w:jc w:val="center"/>
              <w:rPr>
                <w:rFonts w:asciiTheme="majorEastAsia" w:eastAsiaTheme="majorEastAsia" w:hAnsiTheme="majorEastAsia" w:cstheme="majorEastAsia"/>
              </w:rPr>
            </w:pPr>
            <w:r>
              <w:rPr>
                <w:rFonts w:asciiTheme="majorEastAsia" w:eastAsiaTheme="majorEastAsia" w:hAnsiTheme="majorEastAsia" w:cstheme="majorEastAsia" w:hint="eastAsia"/>
              </w:rPr>
              <w:t>47880</w:t>
            </w:r>
          </w:p>
        </w:tc>
        <w:tc>
          <w:tcPr>
            <w:tcW w:w="1110" w:type="dxa"/>
            <w:vAlign w:val="center"/>
          </w:tcPr>
          <w:p w:rsidR="00CE5F39" w:rsidRDefault="00AA7986">
            <w:pPr>
              <w:pStyle w:val="ae"/>
              <w:spacing w:line="360" w:lineRule="auto"/>
              <w:contextualSpacing/>
              <w:jc w:val="center"/>
              <w:rPr>
                <w:rFonts w:asciiTheme="majorEastAsia" w:eastAsiaTheme="majorEastAsia" w:hAnsiTheme="majorEastAsia" w:cstheme="majorEastAsia"/>
              </w:rPr>
            </w:pPr>
            <w:r>
              <w:rPr>
                <w:rFonts w:asciiTheme="majorEastAsia" w:eastAsiaTheme="majorEastAsia" w:hAnsiTheme="majorEastAsia" w:cstheme="majorEastAsia" w:hint="eastAsia"/>
              </w:rPr>
              <w:t>一级</w:t>
            </w:r>
          </w:p>
        </w:tc>
        <w:tc>
          <w:tcPr>
            <w:tcW w:w="1759" w:type="dxa"/>
            <w:vAlign w:val="center"/>
          </w:tcPr>
          <w:p w:rsidR="00CE5F39" w:rsidRDefault="00AA7986">
            <w:pPr>
              <w:pStyle w:val="ae"/>
              <w:spacing w:line="360" w:lineRule="auto"/>
              <w:contextualSpacing/>
              <w:jc w:val="center"/>
              <w:rPr>
                <w:rFonts w:asciiTheme="majorEastAsia" w:eastAsiaTheme="majorEastAsia" w:hAnsiTheme="majorEastAsia" w:cstheme="majorEastAsia"/>
              </w:rPr>
            </w:pPr>
            <w:r>
              <w:rPr>
                <w:rFonts w:asciiTheme="majorEastAsia" w:eastAsiaTheme="majorEastAsia" w:hAnsiTheme="majorEastAsia" w:cstheme="majorEastAsia" w:hint="eastAsia"/>
              </w:rPr>
              <w:t>185774.4</w:t>
            </w:r>
            <w:r>
              <w:rPr>
                <w:rFonts w:asciiTheme="majorEastAsia" w:eastAsiaTheme="majorEastAsia" w:hAnsiTheme="majorEastAsia" w:cstheme="majorEastAsia" w:hint="eastAsia"/>
              </w:rPr>
              <w:t>元</w:t>
            </w:r>
          </w:p>
        </w:tc>
      </w:tr>
      <w:tr w:rsidR="00CE5F39">
        <w:trPr>
          <w:trHeight w:val="651"/>
          <w:jc w:val="center"/>
        </w:trPr>
        <w:tc>
          <w:tcPr>
            <w:tcW w:w="1843" w:type="dxa"/>
            <w:vAlign w:val="center"/>
          </w:tcPr>
          <w:p w:rsidR="00CE5F39" w:rsidRDefault="00AA7986">
            <w:pPr>
              <w:pStyle w:val="ae"/>
              <w:spacing w:line="360" w:lineRule="auto"/>
              <w:contextualSpacing/>
              <w:jc w:val="center"/>
              <w:rPr>
                <w:rFonts w:asciiTheme="majorEastAsia" w:eastAsiaTheme="majorEastAsia" w:hAnsiTheme="majorEastAsia" w:cstheme="majorEastAsia"/>
              </w:rPr>
            </w:pPr>
            <w:r>
              <w:rPr>
                <w:rFonts w:asciiTheme="majorEastAsia" w:eastAsiaTheme="majorEastAsia" w:hAnsiTheme="majorEastAsia" w:cstheme="majorEastAsia" w:hint="eastAsia"/>
              </w:rPr>
              <w:t>合计（年）</w:t>
            </w:r>
          </w:p>
        </w:tc>
        <w:tc>
          <w:tcPr>
            <w:tcW w:w="7399" w:type="dxa"/>
            <w:gridSpan w:val="5"/>
            <w:vAlign w:val="center"/>
          </w:tcPr>
          <w:p w:rsidR="00CE5F39" w:rsidRDefault="00AA7986">
            <w:pPr>
              <w:pStyle w:val="ae"/>
              <w:spacing w:line="360" w:lineRule="auto"/>
              <w:contextualSpacing/>
              <w:jc w:val="center"/>
              <w:rPr>
                <w:rFonts w:asciiTheme="majorEastAsia" w:eastAsiaTheme="majorEastAsia" w:hAnsiTheme="majorEastAsia" w:cstheme="majorEastAsia"/>
              </w:rPr>
            </w:pPr>
            <w:r>
              <w:rPr>
                <w:rFonts w:asciiTheme="majorEastAsia" w:eastAsiaTheme="majorEastAsia" w:hAnsiTheme="majorEastAsia" w:cstheme="majorEastAsia" w:hint="eastAsia"/>
              </w:rPr>
              <w:t>876206.1</w:t>
            </w:r>
            <w:r>
              <w:rPr>
                <w:rFonts w:asciiTheme="majorEastAsia" w:eastAsiaTheme="majorEastAsia" w:hAnsiTheme="majorEastAsia" w:cstheme="majorEastAsia" w:hint="eastAsia"/>
              </w:rPr>
              <w:t>元</w:t>
            </w:r>
          </w:p>
        </w:tc>
      </w:tr>
      <w:tr w:rsidR="00CE5F39">
        <w:trPr>
          <w:trHeight w:val="571"/>
          <w:jc w:val="center"/>
        </w:trPr>
        <w:tc>
          <w:tcPr>
            <w:tcW w:w="1843" w:type="dxa"/>
            <w:vAlign w:val="center"/>
          </w:tcPr>
          <w:p w:rsidR="00CE5F39" w:rsidRDefault="00AA7986">
            <w:pPr>
              <w:pStyle w:val="ae"/>
              <w:spacing w:line="360" w:lineRule="auto"/>
              <w:contextualSpacing/>
              <w:jc w:val="center"/>
              <w:rPr>
                <w:rFonts w:asciiTheme="majorEastAsia" w:eastAsiaTheme="majorEastAsia" w:hAnsiTheme="majorEastAsia" w:cstheme="majorEastAsia"/>
              </w:rPr>
            </w:pPr>
            <w:r>
              <w:rPr>
                <w:rFonts w:asciiTheme="majorEastAsia" w:eastAsiaTheme="majorEastAsia" w:hAnsiTheme="majorEastAsia" w:cstheme="majorEastAsia" w:hint="eastAsia"/>
              </w:rPr>
              <w:t>总合计（两年）</w:t>
            </w:r>
          </w:p>
        </w:tc>
        <w:tc>
          <w:tcPr>
            <w:tcW w:w="7399" w:type="dxa"/>
            <w:gridSpan w:val="5"/>
            <w:vAlign w:val="center"/>
          </w:tcPr>
          <w:p w:rsidR="00CE5F39" w:rsidRDefault="00AA7986">
            <w:pPr>
              <w:pStyle w:val="ae"/>
              <w:spacing w:line="360" w:lineRule="auto"/>
              <w:contextualSpacing/>
              <w:jc w:val="center"/>
              <w:rPr>
                <w:rFonts w:asciiTheme="majorEastAsia" w:eastAsiaTheme="majorEastAsia" w:hAnsiTheme="majorEastAsia" w:cstheme="majorEastAsia"/>
              </w:rPr>
            </w:pPr>
            <w:r>
              <w:rPr>
                <w:rFonts w:asciiTheme="majorEastAsia" w:eastAsiaTheme="majorEastAsia" w:hAnsiTheme="majorEastAsia" w:cstheme="majorEastAsia" w:hint="eastAsia"/>
              </w:rPr>
              <w:t>养护期两年：</w:t>
            </w:r>
            <w:r>
              <w:rPr>
                <w:rFonts w:asciiTheme="majorEastAsia" w:eastAsiaTheme="majorEastAsia" w:hAnsiTheme="majorEastAsia" w:cstheme="majorEastAsia" w:hint="eastAsia"/>
              </w:rPr>
              <w:t>1752412.8</w:t>
            </w:r>
            <w:r>
              <w:rPr>
                <w:rFonts w:asciiTheme="majorEastAsia" w:eastAsiaTheme="majorEastAsia" w:hAnsiTheme="majorEastAsia" w:cstheme="majorEastAsia" w:hint="eastAsia"/>
              </w:rPr>
              <w:t>元</w:t>
            </w:r>
          </w:p>
        </w:tc>
      </w:tr>
    </w:tbl>
    <w:p w:rsidR="00CE5F39" w:rsidRDefault="00CE5F39">
      <w:pPr>
        <w:spacing w:line="360" w:lineRule="auto"/>
        <w:jc w:val="left"/>
        <w:rPr>
          <w:rFonts w:asciiTheme="majorEastAsia" w:eastAsiaTheme="majorEastAsia" w:hAnsiTheme="majorEastAsia" w:cstheme="majorEastAsia"/>
          <w:b/>
          <w:sz w:val="24"/>
          <w:szCs w:val="24"/>
        </w:rPr>
      </w:pPr>
    </w:p>
    <w:p w:rsidR="00CE5F39" w:rsidRDefault="00AA7986">
      <w:pPr>
        <w:spacing w:line="360" w:lineRule="auto"/>
        <w:jc w:val="left"/>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二、管养要求及相关内容</w:t>
      </w:r>
    </w:p>
    <w:p w:rsidR="00CE5F39" w:rsidRDefault="00AA7986">
      <w:pPr>
        <w:pStyle w:val="ae"/>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1</w:t>
      </w:r>
      <w:r>
        <w:rPr>
          <w:rFonts w:asciiTheme="majorEastAsia" w:eastAsiaTheme="majorEastAsia" w:hAnsiTheme="majorEastAsia" w:cstheme="majorEastAsia" w:hint="eastAsia"/>
          <w:shd w:val="clear" w:color="auto" w:fill="FFFFFF"/>
        </w:rPr>
        <w:t>、管养内容。包括松土除草、修剪、浇水、施肥、病虫害防治、缺株补植、清除枯枝、卫生保洁、垃圾清运、树干刷白（一年若干次）、草坪切边、设施维护、安全保护措施等一切管养工作。</w:t>
      </w:r>
    </w:p>
    <w:p w:rsidR="00CE5F39" w:rsidRDefault="00AA7986">
      <w:pPr>
        <w:pStyle w:val="ae"/>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2</w:t>
      </w:r>
      <w:r>
        <w:rPr>
          <w:rFonts w:asciiTheme="majorEastAsia" w:eastAsiaTheme="majorEastAsia" w:hAnsiTheme="majorEastAsia" w:cstheme="majorEastAsia" w:hint="eastAsia"/>
          <w:shd w:val="clear" w:color="auto" w:fill="FFFFFF"/>
        </w:rPr>
        <w:t>、绿地补植补栽。由于绿地补植补栽地点比较分散，为方便施工和后期养护管理，委托绿地养护管理单位对其管养范围内的绿地缺株断档进行补植补栽。首次补植补栽采用购买苗木费用由政府承担（其他费用不含），以后补植补栽费用按照</w:t>
      </w:r>
      <w:proofErr w:type="gramStart"/>
      <w:r>
        <w:rPr>
          <w:rFonts w:asciiTheme="majorEastAsia" w:eastAsiaTheme="majorEastAsia" w:hAnsiTheme="majorEastAsia" w:cstheme="majorEastAsia" w:hint="eastAsia"/>
          <w:shd w:val="clear" w:color="auto" w:fill="FFFFFF"/>
        </w:rPr>
        <w:t>五五</w:t>
      </w:r>
      <w:proofErr w:type="gramEnd"/>
      <w:r>
        <w:rPr>
          <w:rFonts w:asciiTheme="majorEastAsia" w:eastAsiaTheme="majorEastAsia" w:hAnsiTheme="majorEastAsia" w:cstheme="majorEastAsia" w:hint="eastAsia"/>
          <w:shd w:val="clear" w:color="auto" w:fill="FFFFFF"/>
        </w:rPr>
        <w:t>分的形式进行责任划分，政府承担</w:t>
      </w:r>
      <w:r>
        <w:rPr>
          <w:rFonts w:asciiTheme="majorEastAsia" w:eastAsiaTheme="majorEastAsia" w:hAnsiTheme="majorEastAsia" w:cstheme="majorEastAsia" w:hint="eastAsia"/>
          <w:shd w:val="clear" w:color="auto" w:fill="FFFFFF"/>
        </w:rPr>
        <w:t>50%</w:t>
      </w:r>
      <w:r>
        <w:rPr>
          <w:rFonts w:asciiTheme="majorEastAsia" w:eastAsiaTheme="majorEastAsia" w:hAnsiTheme="majorEastAsia" w:cstheme="majorEastAsia" w:hint="eastAsia"/>
          <w:shd w:val="clear" w:color="auto" w:fill="FFFFFF"/>
        </w:rPr>
        <w:t>，养护管理单位承担</w:t>
      </w:r>
      <w:r>
        <w:rPr>
          <w:rFonts w:asciiTheme="majorEastAsia" w:eastAsiaTheme="majorEastAsia" w:hAnsiTheme="majorEastAsia" w:cstheme="majorEastAsia" w:hint="eastAsia"/>
          <w:shd w:val="clear" w:color="auto" w:fill="FFFFFF"/>
        </w:rPr>
        <w:t>50%</w:t>
      </w:r>
      <w:r>
        <w:rPr>
          <w:rFonts w:asciiTheme="majorEastAsia" w:eastAsiaTheme="majorEastAsia" w:hAnsiTheme="majorEastAsia" w:cstheme="majorEastAsia" w:hint="eastAsia"/>
          <w:shd w:val="clear" w:color="auto" w:fill="FFFFFF"/>
        </w:rPr>
        <w:t>（</w:t>
      </w:r>
      <w:proofErr w:type="gramStart"/>
      <w:r>
        <w:rPr>
          <w:rFonts w:asciiTheme="majorEastAsia" w:eastAsiaTheme="majorEastAsia" w:hAnsiTheme="majorEastAsia" w:cstheme="majorEastAsia" w:hint="eastAsia"/>
          <w:shd w:val="clear" w:color="auto" w:fill="FFFFFF"/>
        </w:rPr>
        <w:t>含重大</w:t>
      </w:r>
      <w:proofErr w:type="gramEnd"/>
      <w:r>
        <w:rPr>
          <w:rFonts w:asciiTheme="majorEastAsia" w:eastAsiaTheme="majorEastAsia" w:hAnsiTheme="majorEastAsia" w:cstheme="majorEastAsia" w:hint="eastAsia"/>
          <w:shd w:val="clear" w:color="auto" w:fill="FFFFFF"/>
        </w:rPr>
        <w:t>节日及项目观摩等重大活动期间的补植补栽）；采用政府现有苗木进行补植补栽，政府承担移栽费用；管养范围外区园林绿化中心安排的临时性突击工作，产生的费用由政府承担。</w:t>
      </w:r>
    </w:p>
    <w:p w:rsidR="00CE5F39" w:rsidRDefault="00AA7986">
      <w:pPr>
        <w:pStyle w:val="ae"/>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3</w:t>
      </w:r>
      <w:r>
        <w:rPr>
          <w:rFonts w:asciiTheme="majorEastAsia" w:eastAsiaTheme="majorEastAsia" w:hAnsiTheme="majorEastAsia" w:cstheme="majorEastAsia" w:hint="eastAsia"/>
          <w:shd w:val="clear" w:color="auto" w:fill="FFFFFF"/>
        </w:rPr>
        <w:t>、绿地、游园和广场的基础设施维修及更换，由所属绿地养护单位进行日常</w:t>
      </w:r>
      <w:r>
        <w:rPr>
          <w:rFonts w:asciiTheme="majorEastAsia" w:eastAsiaTheme="majorEastAsia" w:hAnsiTheme="majorEastAsia" w:cstheme="majorEastAsia" w:hint="eastAsia"/>
          <w:shd w:val="clear" w:color="auto" w:fill="FFFFFF"/>
        </w:rPr>
        <w:t>管护与维修，维修或者更换基础设施进行签证，费用政府承担，价格按照财政局评审中心评审价格为准。</w:t>
      </w:r>
    </w:p>
    <w:p w:rsidR="00CE5F39" w:rsidRDefault="00AA7986">
      <w:pPr>
        <w:pStyle w:val="ae"/>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4</w:t>
      </w:r>
      <w:r>
        <w:rPr>
          <w:rFonts w:asciiTheme="majorEastAsia" w:eastAsiaTheme="majorEastAsia" w:hAnsiTheme="majorEastAsia" w:cstheme="majorEastAsia" w:hint="eastAsia"/>
          <w:shd w:val="clear" w:color="auto" w:fill="FFFFFF"/>
        </w:rPr>
        <w:t>、管养期内，因养护单位养护管理不到位发生的绿地、基础设施损坏及面积减少</w:t>
      </w:r>
      <w:r>
        <w:rPr>
          <w:rFonts w:asciiTheme="majorEastAsia" w:eastAsiaTheme="majorEastAsia" w:hAnsiTheme="majorEastAsia" w:cstheme="majorEastAsia" w:hint="eastAsia"/>
          <w:shd w:val="clear" w:color="auto" w:fill="FFFFFF"/>
        </w:rPr>
        <w:lastRenderedPageBreak/>
        <w:t>等情况，养护管理单位应及时补齐、恢复到位，费用由养护管理单位承担。</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5</w:t>
      </w:r>
      <w:r>
        <w:rPr>
          <w:rFonts w:asciiTheme="majorEastAsia" w:eastAsiaTheme="majorEastAsia" w:hAnsiTheme="majorEastAsia" w:cstheme="majorEastAsia" w:hint="eastAsia"/>
          <w:sz w:val="24"/>
          <w:szCs w:val="24"/>
        </w:rPr>
        <w:t>、管养期内，管养过程中养护单位管理人员安全事故及养护单位排查不到位引发的安全责任均由养护管理单位负责。</w:t>
      </w:r>
    </w:p>
    <w:p w:rsidR="00CE5F39" w:rsidRDefault="00AA7986">
      <w:pPr>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rPr>
        <w:t>三、管养标准：</w:t>
      </w:r>
    </w:p>
    <w:p w:rsidR="00CE5F39" w:rsidRDefault="00AA7986">
      <w:pPr>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rPr>
        <w:t>1</w:t>
      </w:r>
      <w:r>
        <w:rPr>
          <w:rFonts w:asciiTheme="majorEastAsia" w:eastAsiaTheme="majorEastAsia" w:hAnsiTheme="majorEastAsia" w:cstheme="majorEastAsia" w:hint="eastAsia"/>
          <w:b/>
          <w:sz w:val="24"/>
          <w:szCs w:val="24"/>
        </w:rPr>
        <w:t>、绿地养护管理要求</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）根据植物生态习性，合理修剪，留枝均匀，疏密合理，剪口平滑，保持树形整齐美观，枝繁叶茂。</w:t>
      </w:r>
      <w:r>
        <w:rPr>
          <w:rFonts w:asciiTheme="majorEastAsia" w:eastAsiaTheme="majorEastAsia" w:hAnsiTheme="majorEastAsia" w:cstheme="majorEastAsia" w:hint="eastAsia"/>
          <w:sz w:val="24"/>
          <w:szCs w:val="24"/>
        </w:rPr>
        <w:t xml:space="preserve"> </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）绿篱生长旺盛、修剪整齐、合理、无死株、缺档。</w:t>
      </w:r>
      <w:r>
        <w:rPr>
          <w:rFonts w:asciiTheme="majorEastAsia" w:eastAsiaTheme="majorEastAsia" w:hAnsiTheme="majorEastAsia" w:cstheme="majorEastAsia" w:hint="eastAsia"/>
          <w:sz w:val="24"/>
          <w:szCs w:val="24"/>
        </w:rPr>
        <w:t xml:space="preserve"> </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t>）草坪生长繁茂、平整、无杂草，高度控制在</w:t>
      </w:r>
      <w:r>
        <w:rPr>
          <w:rFonts w:asciiTheme="majorEastAsia" w:eastAsiaTheme="majorEastAsia" w:hAnsiTheme="majorEastAsia" w:cstheme="majorEastAsia" w:hint="eastAsia"/>
          <w:sz w:val="24"/>
          <w:szCs w:val="24"/>
        </w:rPr>
        <w:t>5</w:t>
      </w:r>
      <w:r>
        <w:rPr>
          <w:rFonts w:asciiTheme="majorEastAsia" w:eastAsiaTheme="majorEastAsia" w:hAnsiTheme="majorEastAsia" w:cstheme="majorEastAsia" w:hint="eastAsia"/>
          <w:sz w:val="24"/>
          <w:szCs w:val="24"/>
        </w:rPr>
        <w:t>厘米左右，无裸露地面，无成片枯黄。</w:t>
      </w:r>
      <w:proofErr w:type="gramStart"/>
      <w:r>
        <w:rPr>
          <w:rFonts w:asciiTheme="majorEastAsia" w:eastAsiaTheme="majorEastAsia" w:hAnsiTheme="majorEastAsia" w:cstheme="majorEastAsia" w:hint="eastAsia"/>
          <w:sz w:val="24"/>
          <w:szCs w:val="24"/>
        </w:rPr>
        <w:t>枯黄面</w:t>
      </w:r>
      <w:proofErr w:type="gramEnd"/>
      <w:r>
        <w:rPr>
          <w:rFonts w:asciiTheme="majorEastAsia" w:eastAsiaTheme="majorEastAsia" w:hAnsiTheme="majorEastAsia" w:cstheme="majorEastAsia" w:hint="eastAsia"/>
          <w:sz w:val="24"/>
          <w:szCs w:val="24"/>
        </w:rPr>
        <w:t>不得超过总面积的</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 xml:space="preserve"> </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4</w:t>
      </w:r>
      <w:r>
        <w:rPr>
          <w:rFonts w:asciiTheme="majorEastAsia" w:eastAsiaTheme="majorEastAsia" w:hAnsiTheme="majorEastAsia" w:cstheme="majorEastAsia" w:hint="eastAsia"/>
          <w:sz w:val="24"/>
          <w:szCs w:val="24"/>
        </w:rPr>
        <w:t>）花坛</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台</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、草坪等绿地内保持无杂草生长，</w:t>
      </w:r>
      <w:proofErr w:type="gramStart"/>
      <w:r>
        <w:rPr>
          <w:rFonts w:asciiTheme="majorEastAsia" w:eastAsiaTheme="majorEastAsia" w:hAnsiTheme="majorEastAsia" w:cstheme="majorEastAsia" w:hint="eastAsia"/>
          <w:sz w:val="24"/>
          <w:szCs w:val="24"/>
        </w:rPr>
        <w:t>无杂藤攀援</w:t>
      </w:r>
      <w:proofErr w:type="gramEnd"/>
      <w:r>
        <w:rPr>
          <w:rFonts w:asciiTheme="majorEastAsia" w:eastAsiaTheme="majorEastAsia" w:hAnsiTheme="majorEastAsia" w:cstheme="majorEastAsia" w:hint="eastAsia"/>
          <w:sz w:val="24"/>
          <w:szCs w:val="24"/>
        </w:rPr>
        <w:t>树木，无污物、垃圾等。</w:t>
      </w:r>
      <w:r>
        <w:rPr>
          <w:rFonts w:asciiTheme="majorEastAsia" w:eastAsiaTheme="majorEastAsia" w:hAnsiTheme="majorEastAsia" w:cstheme="majorEastAsia" w:hint="eastAsia"/>
          <w:sz w:val="24"/>
          <w:szCs w:val="24"/>
        </w:rPr>
        <w:t xml:space="preserve"> </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5</w:t>
      </w:r>
      <w:r>
        <w:rPr>
          <w:rFonts w:asciiTheme="majorEastAsia" w:eastAsiaTheme="majorEastAsia" w:hAnsiTheme="majorEastAsia" w:cstheme="majorEastAsia" w:hint="eastAsia"/>
          <w:sz w:val="24"/>
          <w:szCs w:val="24"/>
        </w:rPr>
        <w:t>）树木花草基本无病虫危害症状，病虫害危害率控制在</w:t>
      </w:r>
      <w:r>
        <w:rPr>
          <w:rFonts w:asciiTheme="majorEastAsia" w:eastAsiaTheme="majorEastAsia" w:hAnsiTheme="majorEastAsia" w:cstheme="majorEastAsia" w:hint="eastAsia"/>
          <w:sz w:val="24"/>
          <w:szCs w:val="24"/>
        </w:rPr>
        <w:t>5%</w:t>
      </w:r>
      <w:r>
        <w:rPr>
          <w:rFonts w:asciiTheme="majorEastAsia" w:eastAsiaTheme="majorEastAsia" w:hAnsiTheme="majorEastAsia" w:cstheme="majorEastAsia" w:hint="eastAsia"/>
          <w:sz w:val="24"/>
          <w:szCs w:val="24"/>
        </w:rPr>
        <w:t>以下，无药害现象。</w:t>
      </w:r>
      <w:r>
        <w:rPr>
          <w:rFonts w:asciiTheme="majorEastAsia" w:eastAsiaTheme="majorEastAsia" w:hAnsiTheme="majorEastAsia" w:cstheme="majorEastAsia" w:hint="eastAsia"/>
          <w:sz w:val="24"/>
          <w:szCs w:val="24"/>
        </w:rPr>
        <w:t xml:space="preserve"> </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6</w:t>
      </w:r>
      <w:r>
        <w:rPr>
          <w:rFonts w:asciiTheme="majorEastAsia" w:eastAsiaTheme="majorEastAsia" w:hAnsiTheme="majorEastAsia" w:cstheme="majorEastAsia" w:hint="eastAsia"/>
          <w:sz w:val="24"/>
          <w:szCs w:val="24"/>
        </w:rPr>
        <w:t>）无人为损害花草树木。</w:t>
      </w:r>
      <w:r>
        <w:rPr>
          <w:rFonts w:asciiTheme="majorEastAsia" w:eastAsiaTheme="majorEastAsia" w:hAnsiTheme="majorEastAsia" w:cstheme="majorEastAsia" w:hint="eastAsia"/>
          <w:sz w:val="24"/>
          <w:szCs w:val="24"/>
        </w:rPr>
        <w:t xml:space="preserve"> </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7</w:t>
      </w:r>
      <w:r>
        <w:rPr>
          <w:rFonts w:asciiTheme="majorEastAsia" w:eastAsiaTheme="majorEastAsia" w:hAnsiTheme="majorEastAsia" w:cstheme="majorEastAsia" w:hint="eastAsia"/>
          <w:sz w:val="24"/>
          <w:szCs w:val="24"/>
        </w:rPr>
        <w:t>）基本无枯枝、死树。</w:t>
      </w:r>
      <w:r>
        <w:rPr>
          <w:rFonts w:asciiTheme="majorEastAsia" w:eastAsiaTheme="majorEastAsia" w:hAnsiTheme="majorEastAsia" w:cstheme="majorEastAsia" w:hint="eastAsia"/>
          <w:sz w:val="24"/>
          <w:szCs w:val="24"/>
        </w:rPr>
        <w:t xml:space="preserve"> </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8</w:t>
      </w:r>
      <w:r>
        <w:rPr>
          <w:rFonts w:asciiTheme="majorEastAsia" w:eastAsiaTheme="majorEastAsia" w:hAnsiTheme="majorEastAsia" w:cstheme="majorEastAsia" w:hint="eastAsia"/>
          <w:sz w:val="24"/>
          <w:szCs w:val="24"/>
        </w:rPr>
        <w:t>）古树名木挂牌、建档管理，有保护复壮措施。</w:t>
      </w:r>
      <w:r>
        <w:rPr>
          <w:rFonts w:asciiTheme="majorEastAsia" w:eastAsiaTheme="majorEastAsia" w:hAnsiTheme="majorEastAsia" w:cstheme="majorEastAsia" w:hint="eastAsia"/>
          <w:sz w:val="24"/>
          <w:szCs w:val="24"/>
        </w:rPr>
        <w:t xml:space="preserve"> </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9</w:t>
      </w:r>
      <w:r>
        <w:rPr>
          <w:rFonts w:asciiTheme="majorEastAsia" w:eastAsiaTheme="majorEastAsia" w:hAnsiTheme="majorEastAsia" w:cstheme="majorEastAsia" w:hint="eastAsia"/>
          <w:sz w:val="24"/>
          <w:szCs w:val="24"/>
        </w:rPr>
        <w:t>）花坛图案、造型新颖，花大叶肥，色彩协调，观赏整体效果明显，保持三季有花。</w:t>
      </w:r>
      <w:r>
        <w:rPr>
          <w:rFonts w:asciiTheme="majorEastAsia" w:eastAsiaTheme="majorEastAsia" w:hAnsiTheme="majorEastAsia" w:cstheme="majorEastAsia" w:hint="eastAsia"/>
          <w:sz w:val="24"/>
          <w:szCs w:val="24"/>
        </w:rPr>
        <w:t xml:space="preserve"> </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10</w:t>
      </w:r>
      <w:r>
        <w:rPr>
          <w:rFonts w:asciiTheme="majorEastAsia" w:eastAsiaTheme="majorEastAsia" w:hAnsiTheme="majorEastAsia" w:cstheme="majorEastAsia" w:hint="eastAsia"/>
          <w:sz w:val="24"/>
          <w:szCs w:val="24"/>
        </w:rPr>
        <w:t>）供应商须对新植、补植树成活率达</w:t>
      </w:r>
      <w:proofErr w:type="gramStart"/>
      <w:r>
        <w:rPr>
          <w:rFonts w:asciiTheme="majorEastAsia" w:eastAsiaTheme="majorEastAsia" w:hAnsiTheme="majorEastAsia" w:cstheme="majorEastAsia" w:hint="eastAsia"/>
          <w:sz w:val="24"/>
          <w:szCs w:val="24"/>
        </w:rPr>
        <w:t>作出</w:t>
      </w:r>
      <w:proofErr w:type="gramEnd"/>
      <w:r>
        <w:rPr>
          <w:rFonts w:asciiTheme="majorEastAsia" w:eastAsiaTheme="majorEastAsia" w:hAnsiTheme="majorEastAsia" w:cstheme="majorEastAsia" w:hint="eastAsia"/>
          <w:sz w:val="24"/>
          <w:szCs w:val="24"/>
        </w:rPr>
        <w:t>保证。</w:t>
      </w:r>
      <w:r>
        <w:rPr>
          <w:rFonts w:asciiTheme="majorEastAsia" w:eastAsiaTheme="majorEastAsia" w:hAnsiTheme="majorEastAsia" w:cstheme="majorEastAsia" w:hint="eastAsia"/>
          <w:sz w:val="24"/>
          <w:szCs w:val="24"/>
        </w:rPr>
        <w:t xml:space="preserve"> </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11</w:t>
      </w:r>
      <w:r>
        <w:rPr>
          <w:rFonts w:asciiTheme="majorEastAsia" w:eastAsiaTheme="majorEastAsia" w:hAnsiTheme="majorEastAsia" w:cstheme="majorEastAsia" w:hint="eastAsia"/>
          <w:sz w:val="24"/>
          <w:szCs w:val="24"/>
        </w:rPr>
        <w:t>）园容整洁卫生，园路平整，无坑洼、无积水、无焚烧垃圾树叶现象，园林建筑小品保持清洁，无乱贴乱画。</w:t>
      </w:r>
      <w:r>
        <w:rPr>
          <w:rFonts w:asciiTheme="majorEastAsia" w:eastAsiaTheme="majorEastAsia" w:hAnsiTheme="majorEastAsia" w:cstheme="majorEastAsia" w:hint="eastAsia"/>
          <w:sz w:val="24"/>
          <w:szCs w:val="24"/>
        </w:rPr>
        <w:t xml:space="preserve"> </w:t>
      </w:r>
    </w:p>
    <w:p w:rsidR="00CE5F39" w:rsidRDefault="00AA7986">
      <w:pPr>
        <w:pStyle w:val="p"/>
        <w:spacing w:line="360" w:lineRule="auto"/>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12</w:t>
      </w:r>
      <w:r>
        <w:rPr>
          <w:rFonts w:asciiTheme="majorEastAsia" w:eastAsiaTheme="majorEastAsia" w:hAnsiTheme="majorEastAsia" w:cstheme="majorEastAsia" w:hint="eastAsia"/>
          <w:sz w:val="24"/>
          <w:szCs w:val="24"/>
        </w:rPr>
        <w:t>）公厕无臭味、无尿垢、无蚊蝇。</w:t>
      </w:r>
    </w:p>
    <w:p w:rsidR="00CE5F39" w:rsidRDefault="00AA7986">
      <w:pPr>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rPr>
        <w:t>2</w:t>
      </w:r>
      <w:r>
        <w:rPr>
          <w:rFonts w:asciiTheme="majorEastAsia" w:eastAsiaTheme="majorEastAsia" w:hAnsiTheme="majorEastAsia" w:cstheme="majorEastAsia" w:hint="eastAsia"/>
          <w:b/>
          <w:sz w:val="24"/>
          <w:szCs w:val="24"/>
        </w:rPr>
        <w:t>、附属设施管理要求</w:t>
      </w:r>
    </w:p>
    <w:p w:rsidR="00CE5F39" w:rsidRDefault="00AA7986">
      <w:pPr>
        <w:pStyle w:val="p"/>
        <w:spacing w:line="360" w:lineRule="auto"/>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1</w:t>
      </w:r>
      <w:r>
        <w:rPr>
          <w:rFonts w:asciiTheme="majorEastAsia" w:eastAsiaTheme="majorEastAsia" w:hAnsiTheme="majorEastAsia" w:cstheme="majorEastAsia" w:hint="eastAsia"/>
          <w:b/>
          <w:bCs/>
          <w:sz w:val="24"/>
          <w:szCs w:val="24"/>
        </w:rPr>
        <w:t>）建筑、构筑物管理要求</w:t>
      </w:r>
      <w:r>
        <w:rPr>
          <w:rFonts w:asciiTheme="majorEastAsia" w:eastAsiaTheme="majorEastAsia" w:hAnsiTheme="majorEastAsia" w:cstheme="majorEastAsia" w:hint="eastAsia"/>
          <w:b/>
          <w:bCs/>
          <w:sz w:val="24"/>
          <w:szCs w:val="24"/>
        </w:rPr>
        <w:t xml:space="preserve"> </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color w:val="0000FF"/>
          <w:sz w:val="24"/>
          <w:szCs w:val="24"/>
        </w:rPr>
        <w:t xml:space="preserve">  </w:t>
      </w:r>
      <w:r>
        <w:rPr>
          <w:rFonts w:asciiTheme="majorEastAsia" w:eastAsiaTheme="majorEastAsia" w:hAnsiTheme="majorEastAsia" w:cstheme="majorEastAsia" w:hint="eastAsia"/>
          <w:sz w:val="24"/>
          <w:szCs w:val="24"/>
        </w:rPr>
        <w:t>保持外观整洁，构件和各项设施完好无损。</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室内陈设合理，并保持清洁、完好。</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保持室内地面干燥，内外环境应整洁、卫生，并进行定期消毒。</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消除结构、装修和设施的安全隐患。</w:t>
      </w:r>
    </w:p>
    <w:p w:rsidR="00CE5F39" w:rsidRDefault="00AA7986">
      <w:pPr>
        <w:pStyle w:val="p"/>
        <w:spacing w:line="360" w:lineRule="auto"/>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2</w:t>
      </w:r>
      <w:r>
        <w:rPr>
          <w:rFonts w:asciiTheme="majorEastAsia" w:eastAsiaTheme="majorEastAsia" w:hAnsiTheme="majorEastAsia" w:cstheme="majorEastAsia" w:hint="eastAsia"/>
          <w:b/>
          <w:bCs/>
          <w:sz w:val="24"/>
          <w:szCs w:val="24"/>
        </w:rPr>
        <w:t>）道路、广场管理要求</w:t>
      </w:r>
      <w:r>
        <w:rPr>
          <w:rFonts w:asciiTheme="majorEastAsia" w:eastAsiaTheme="majorEastAsia" w:hAnsiTheme="majorEastAsia" w:cstheme="majorEastAsia" w:hint="eastAsia"/>
          <w:b/>
          <w:bCs/>
          <w:sz w:val="24"/>
          <w:szCs w:val="24"/>
        </w:rPr>
        <w:t xml:space="preserve">  </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color w:val="0000FF"/>
          <w:sz w:val="24"/>
          <w:szCs w:val="24"/>
        </w:rPr>
        <w:lastRenderedPageBreak/>
        <w:t xml:space="preserve"> </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铺装面、侧石、台阶、斜坡等应保持平整，无积水。</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保持铺装面清洁、防滑，无障碍设施完好。</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损坏部分应及时修补，消除安全隐患。</w:t>
      </w:r>
    </w:p>
    <w:p w:rsidR="00CE5F39" w:rsidRDefault="00AA7986">
      <w:pPr>
        <w:pStyle w:val="p"/>
        <w:spacing w:line="360" w:lineRule="auto"/>
        <w:ind w:firstLineChars="200" w:firstLine="482"/>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3</w:t>
      </w:r>
      <w:r>
        <w:rPr>
          <w:rFonts w:asciiTheme="majorEastAsia" w:eastAsiaTheme="majorEastAsia" w:hAnsiTheme="majorEastAsia" w:cstheme="majorEastAsia" w:hint="eastAsia"/>
          <w:b/>
          <w:bCs/>
          <w:sz w:val="24"/>
          <w:szCs w:val="24"/>
        </w:rPr>
        <w:t>）假山、叠石等管理要求</w:t>
      </w:r>
      <w:r>
        <w:rPr>
          <w:rFonts w:asciiTheme="majorEastAsia" w:eastAsiaTheme="majorEastAsia" w:hAnsiTheme="majorEastAsia" w:cstheme="majorEastAsia" w:hint="eastAsia"/>
          <w:b/>
          <w:bCs/>
          <w:sz w:val="24"/>
          <w:szCs w:val="24"/>
        </w:rPr>
        <w:t xml:space="preserve">  </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假山、叠石应保证完整、稳固、安全。不适于攀爬的叠石配备醒目提示标志和防护设备。</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假山四周及石缝不得有影响安全和景观的杂草、杂物。</w:t>
      </w:r>
    </w:p>
    <w:p w:rsidR="00CE5F39" w:rsidRDefault="00AA7986">
      <w:pPr>
        <w:pStyle w:val="p"/>
        <w:spacing w:line="360" w:lineRule="auto"/>
        <w:ind w:firstLineChars="200" w:firstLine="482"/>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4</w:t>
      </w:r>
      <w:r>
        <w:rPr>
          <w:rFonts w:asciiTheme="majorEastAsia" w:eastAsiaTheme="majorEastAsia" w:hAnsiTheme="majorEastAsia" w:cstheme="majorEastAsia" w:hint="eastAsia"/>
          <w:b/>
          <w:bCs/>
          <w:sz w:val="24"/>
          <w:szCs w:val="24"/>
        </w:rPr>
        <w:t>）给排水、雨水收集、监控等设施管理要求</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保持管道畅通，无污染。</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外露的窨井、进水口、给水口、喷灌等设施应随时保持清洁、完整无损，冬季采取防冻裂安全保护措施。</w:t>
      </w:r>
    </w:p>
    <w:p w:rsidR="00CE5F39" w:rsidRDefault="00AA7986">
      <w:pPr>
        <w:pStyle w:val="p"/>
        <w:spacing w:line="360" w:lineRule="auto"/>
        <w:rPr>
          <w:rFonts w:asciiTheme="majorEastAsia" w:eastAsiaTheme="majorEastAsia" w:hAnsiTheme="majorEastAsia" w:cstheme="majorEastAsia"/>
          <w:color w:val="0000FF"/>
          <w:sz w:val="24"/>
          <w:szCs w:val="24"/>
        </w:rPr>
      </w:pP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防汛、消防、监控等设备保持完好、有效运行。</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color w:val="0000FF"/>
          <w:sz w:val="24"/>
          <w:szCs w:val="24"/>
        </w:rPr>
        <w:t xml:space="preserve"> </w:t>
      </w:r>
    </w:p>
    <w:p w:rsidR="00CE5F39" w:rsidRDefault="00AA7986">
      <w:pPr>
        <w:pStyle w:val="p"/>
        <w:spacing w:line="360" w:lineRule="auto"/>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5</w:t>
      </w:r>
      <w:r>
        <w:rPr>
          <w:rFonts w:asciiTheme="majorEastAsia" w:eastAsiaTheme="majorEastAsia" w:hAnsiTheme="majorEastAsia" w:cstheme="majorEastAsia" w:hint="eastAsia"/>
          <w:b/>
          <w:bCs/>
          <w:sz w:val="24"/>
          <w:szCs w:val="24"/>
        </w:rPr>
        <w:t>）输配电、照明等设施管理要求</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定期检测，并保持常年完整、运转正常。</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照明设施保持清洁、有足够照度，无带电裸露部分。</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各类管线设施保持完整、安全。</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太阳能设施确保完整无损，运行正常。</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确保安全警示标志位于明显位置。</w:t>
      </w:r>
    </w:p>
    <w:p w:rsidR="00CE5F39" w:rsidRDefault="00AA7986">
      <w:pPr>
        <w:pStyle w:val="p"/>
        <w:spacing w:line="360" w:lineRule="auto"/>
        <w:ind w:firstLine="0"/>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color w:val="0000FF"/>
          <w:sz w:val="24"/>
          <w:szCs w:val="24"/>
        </w:rPr>
        <w:t xml:space="preserve">  </w:t>
      </w:r>
      <w:r>
        <w:rPr>
          <w:rFonts w:asciiTheme="majorEastAsia" w:eastAsiaTheme="majorEastAsia" w:hAnsiTheme="majorEastAsia" w:cstheme="majorEastAsia" w:hint="eastAsia"/>
          <w:b/>
          <w:bCs/>
          <w:sz w:val="24"/>
          <w:szCs w:val="24"/>
        </w:rPr>
        <w:t>6</w:t>
      </w:r>
      <w:r>
        <w:rPr>
          <w:rFonts w:asciiTheme="majorEastAsia" w:eastAsiaTheme="majorEastAsia" w:hAnsiTheme="majorEastAsia" w:cstheme="majorEastAsia" w:hint="eastAsia"/>
          <w:b/>
          <w:bCs/>
          <w:sz w:val="24"/>
          <w:szCs w:val="24"/>
        </w:rPr>
        <w:t>）娱乐健身器材、坐凳</w:t>
      </w:r>
      <w:proofErr w:type="gramStart"/>
      <w:r>
        <w:rPr>
          <w:rFonts w:asciiTheme="majorEastAsia" w:eastAsiaTheme="majorEastAsia" w:hAnsiTheme="majorEastAsia" w:cstheme="majorEastAsia" w:hint="eastAsia"/>
          <w:b/>
          <w:bCs/>
          <w:sz w:val="24"/>
          <w:szCs w:val="24"/>
        </w:rPr>
        <w:t>坐椅</w:t>
      </w:r>
      <w:proofErr w:type="gramEnd"/>
      <w:r>
        <w:rPr>
          <w:rFonts w:asciiTheme="majorEastAsia" w:eastAsiaTheme="majorEastAsia" w:hAnsiTheme="majorEastAsia" w:cstheme="majorEastAsia" w:hint="eastAsia"/>
          <w:b/>
          <w:bCs/>
          <w:sz w:val="24"/>
          <w:szCs w:val="24"/>
        </w:rPr>
        <w:t>、垃圾桶、标识牌等设施管理要求</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娱乐健身设施应明确使用要求、操作规程，并符合《游乐设施安全规范》</w:t>
      </w:r>
      <w:r>
        <w:rPr>
          <w:rFonts w:asciiTheme="majorEastAsia" w:eastAsiaTheme="majorEastAsia" w:hAnsiTheme="majorEastAsia" w:cstheme="majorEastAsia" w:hint="eastAsia"/>
          <w:sz w:val="24"/>
          <w:szCs w:val="24"/>
        </w:rPr>
        <w:t>GB8408</w:t>
      </w:r>
      <w:r>
        <w:rPr>
          <w:rFonts w:asciiTheme="majorEastAsia" w:eastAsiaTheme="majorEastAsia" w:hAnsiTheme="majorEastAsia" w:cstheme="majorEastAsia" w:hint="eastAsia"/>
          <w:sz w:val="24"/>
          <w:szCs w:val="24"/>
        </w:rPr>
        <w:t>的规定。</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保持坐凳、</w:t>
      </w:r>
      <w:proofErr w:type="gramStart"/>
      <w:r>
        <w:rPr>
          <w:rFonts w:asciiTheme="majorEastAsia" w:eastAsiaTheme="majorEastAsia" w:hAnsiTheme="majorEastAsia" w:cstheme="majorEastAsia" w:hint="eastAsia"/>
          <w:sz w:val="24"/>
          <w:szCs w:val="24"/>
        </w:rPr>
        <w:t>坐椅</w:t>
      </w:r>
      <w:proofErr w:type="gramEnd"/>
      <w:r>
        <w:rPr>
          <w:rFonts w:asciiTheme="majorEastAsia" w:eastAsiaTheme="majorEastAsia" w:hAnsiTheme="majorEastAsia" w:cstheme="majorEastAsia" w:hint="eastAsia"/>
          <w:sz w:val="24"/>
          <w:szCs w:val="24"/>
        </w:rPr>
        <w:t>的外观整洁美观，坐靠舒适、稳固，无损坏。</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维修与油漆未干时，应有明显标志。</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垃圾桶外观保持整洁完整，无</w:t>
      </w:r>
      <w:proofErr w:type="gramStart"/>
      <w:r>
        <w:rPr>
          <w:rFonts w:asciiTheme="majorEastAsia" w:eastAsiaTheme="majorEastAsia" w:hAnsiTheme="majorEastAsia" w:cstheme="majorEastAsia" w:hint="eastAsia"/>
          <w:sz w:val="24"/>
          <w:szCs w:val="24"/>
        </w:rPr>
        <w:t>污垢陈</w:t>
      </w:r>
      <w:proofErr w:type="gramEnd"/>
      <w:r>
        <w:rPr>
          <w:rFonts w:asciiTheme="majorEastAsia" w:eastAsiaTheme="majorEastAsia" w:hAnsiTheme="majorEastAsia" w:cstheme="majorEastAsia" w:hint="eastAsia"/>
          <w:sz w:val="24"/>
          <w:szCs w:val="24"/>
        </w:rPr>
        <w:t>渍；箱内无沉积垃圾，无异味、无蚊蝇孳生。</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标识</w:t>
      </w:r>
      <w:proofErr w:type="gramStart"/>
      <w:r>
        <w:rPr>
          <w:rFonts w:asciiTheme="majorEastAsia" w:eastAsiaTheme="majorEastAsia" w:hAnsiTheme="majorEastAsia" w:cstheme="majorEastAsia" w:hint="eastAsia"/>
          <w:sz w:val="24"/>
          <w:szCs w:val="24"/>
        </w:rPr>
        <w:t>牌确保</w:t>
      </w:r>
      <w:proofErr w:type="gramEnd"/>
      <w:r>
        <w:rPr>
          <w:rFonts w:asciiTheme="majorEastAsia" w:eastAsiaTheme="majorEastAsia" w:hAnsiTheme="majorEastAsia" w:cstheme="majorEastAsia" w:hint="eastAsia"/>
          <w:sz w:val="24"/>
          <w:szCs w:val="24"/>
        </w:rPr>
        <w:t>外观整洁，构件完整，指示清晰明显。对破损的标识</w:t>
      </w:r>
      <w:proofErr w:type="gramStart"/>
      <w:r>
        <w:rPr>
          <w:rFonts w:asciiTheme="majorEastAsia" w:eastAsiaTheme="majorEastAsia" w:hAnsiTheme="majorEastAsia" w:cstheme="majorEastAsia" w:hint="eastAsia"/>
          <w:sz w:val="24"/>
          <w:szCs w:val="24"/>
        </w:rPr>
        <w:t>牌及时</w:t>
      </w:r>
      <w:proofErr w:type="gramEnd"/>
      <w:r>
        <w:rPr>
          <w:rFonts w:asciiTheme="majorEastAsia" w:eastAsiaTheme="majorEastAsia" w:hAnsiTheme="majorEastAsia" w:cstheme="majorEastAsia" w:hint="eastAsia"/>
          <w:sz w:val="24"/>
          <w:szCs w:val="24"/>
        </w:rPr>
        <w:t>修补或更换。</w:t>
      </w:r>
    </w:p>
    <w:p w:rsidR="00CE5F39" w:rsidRDefault="00AA7986">
      <w:pPr>
        <w:pStyle w:val="p"/>
        <w:spacing w:line="360" w:lineRule="auto"/>
        <w:ind w:firstLineChars="200" w:firstLine="482"/>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7</w:t>
      </w:r>
      <w:r>
        <w:rPr>
          <w:rFonts w:asciiTheme="majorEastAsia" w:eastAsiaTheme="majorEastAsia" w:hAnsiTheme="majorEastAsia" w:cstheme="majorEastAsia" w:hint="eastAsia"/>
          <w:b/>
          <w:bCs/>
          <w:sz w:val="24"/>
          <w:szCs w:val="24"/>
        </w:rPr>
        <w:t>）雨水收集设施管理标准</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确保雨水收集设施外观整洁，设施通畅、完整无损，运行正常。</w:t>
      </w:r>
    </w:p>
    <w:p w:rsidR="00CE5F39" w:rsidRDefault="00AA7986">
      <w:pPr>
        <w:pStyle w:val="p"/>
        <w:spacing w:line="360" w:lineRule="auto"/>
        <w:ind w:firstLine="0"/>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24"/>
          <w:szCs w:val="24"/>
        </w:rPr>
        <w:t>3</w:t>
      </w:r>
      <w:r>
        <w:rPr>
          <w:rFonts w:asciiTheme="majorEastAsia" w:eastAsiaTheme="majorEastAsia" w:hAnsiTheme="majorEastAsia" w:cstheme="majorEastAsia" w:hint="eastAsia"/>
          <w:b/>
          <w:bCs/>
          <w:sz w:val="24"/>
          <w:szCs w:val="24"/>
        </w:rPr>
        <w:t>、安全生产管理规范</w:t>
      </w:r>
    </w:p>
    <w:p w:rsidR="00CE5F39" w:rsidRDefault="00AA7986">
      <w:pPr>
        <w:autoSpaceDE w:val="0"/>
        <w:autoSpaceDN w:val="0"/>
        <w:spacing w:line="360" w:lineRule="auto"/>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lastRenderedPageBreak/>
        <w:t xml:space="preserve">    </w:t>
      </w:r>
      <w:r>
        <w:rPr>
          <w:rFonts w:asciiTheme="majorEastAsia" w:eastAsiaTheme="majorEastAsia" w:hAnsiTheme="majorEastAsia" w:cstheme="majorEastAsia" w:hint="eastAsia"/>
          <w:b/>
          <w:bCs/>
          <w:sz w:val="24"/>
          <w:szCs w:val="24"/>
        </w:rPr>
        <w:t>（</w:t>
      </w:r>
      <w:r>
        <w:rPr>
          <w:rFonts w:asciiTheme="majorEastAsia" w:eastAsiaTheme="majorEastAsia" w:hAnsiTheme="majorEastAsia" w:cstheme="majorEastAsia" w:hint="eastAsia"/>
          <w:b/>
          <w:bCs/>
          <w:sz w:val="24"/>
          <w:szCs w:val="24"/>
        </w:rPr>
        <w:t>1</w:t>
      </w:r>
      <w:r>
        <w:rPr>
          <w:rFonts w:asciiTheme="majorEastAsia" w:eastAsiaTheme="majorEastAsia" w:hAnsiTheme="majorEastAsia" w:cstheme="majorEastAsia" w:hint="eastAsia"/>
          <w:b/>
          <w:bCs/>
          <w:sz w:val="24"/>
          <w:szCs w:val="24"/>
        </w:rPr>
        <w:t>）强化绿化养护安全管理意识</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要坚持“以人为本”理念，贯彻“安全第一，预防为主”的方针，从多角度分析园林绿化养护面临的安全生产问题，提高养护企业和园林工人的安全生产责任意识、防范意识。</w:t>
      </w:r>
      <w:r>
        <w:rPr>
          <w:rFonts w:asciiTheme="majorEastAsia" w:eastAsiaTheme="majorEastAsia" w:hAnsiTheme="majorEastAsia" w:cstheme="majorEastAsia" w:hint="eastAsia"/>
          <w:sz w:val="24"/>
          <w:szCs w:val="24"/>
        </w:rPr>
        <w:t> </w:t>
      </w:r>
    </w:p>
    <w:p w:rsidR="00CE5F39" w:rsidRDefault="00AA7986">
      <w:pPr>
        <w:autoSpaceDE w:val="0"/>
        <w:autoSpaceDN w:val="0"/>
        <w:spacing w:line="360" w:lineRule="auto"/>
        <w:ind w:firstLineChars="200" w:firstLine="482"/>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w:t>
      </w:r>
      <w:r>
        <w:rPr>
          <w:rFonts w:asciiTheme="majorEastAsia" w:eastAsiaTheme="majorEastAsia" w:hAnsiTheme="majorEastAsia" w:cstheme="majorEastAsia" w:hint="eastAsia"/>
          <w:b/>
          <w:bCs/>
          <w:sz w:val="24"/>
          <w:szCs w:val="24"/>
        </w:rPr>
        <w:t>2</w:t>
      </w:r>
      <w:r>
        <w:rPr>
          <w:rFonts w:asciiTheme="majorEastAsia" w:eastAsiaTheme="majorEastAsia" w:hAnsiTheme="majorEastAsia" w:cstheme="majorEastAsia" w:hint="eastAsia"/>
          <w:b/>
          <w:bCs/>
          <w:sz w:val="24"/>
          <w:szCs w:val="24"/>
        </w:rPr>
        <w:t>）建立健全安全生产工作制度要求</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区绿化管理单位要建立绿化养护项目安全生产信用监督和失信惩戒制度。将绿化养护项目安全生产各方责任主体和</w:t>
      </w:r>
      <w:proofErr w:type="gramStart"/>
      <w:r>
        <w:rPr>
          <w:rFonts w:asciiTheme="majorEastAsia" w:eastAsiaTheme="majorEastAsia" w:hAnsiTheme="majorEastAsia" w:cstheme="majorEastAsia" w:hint="eastAsia"/>
          <w:sz w:val="24"/>
          <w:szCs w:val="24"/>
        </w:rPr>
        <w:t>从业入员安全生产</w:t>
      </w:r>
      <w:proofErr w:type="gramEnd"/>
      <w:r>
        <w:rPr>
          <w:rFonts w:asciiTheme="majorEastAsia" w:eastAsiaTheme="majorEastAsia" w:hAnsiTheme="majorEastAsia" w:cstheme="majorEastAsia" w:hint="eastAsia"/>
          <w:sz w:val="24"/>
          <w:szCs w:val="24"/>
        </w:rPr>
        <w:t>不良行为记录在案，并利用网络、媒体等向全社会公示，加大安全生产社会监力度。养护企业要结合实际，建立、健全以下安全生产工作制度：</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绿化养护项目安全生产预警提示制度。在重大节日、重要会议、特殊季节、恶劣天气到来和施工高峰期之前，认真分析和查找本绿化养护项目安全生产的薄弱环节，深刻吸取以往年度同时期曾发生事故的教训，有针对性地提早</w:t>
      </w:r>
      <w:proofErr w:type="gramStart"/>
      <w:r>
        <w:rPr>
          <w:rFonts w:asciiTheme="majorEastAsia" w:eastAsiaTheme="majorEastAsia" w:hAnsiTheme="majorEastAsia" w:cstheme="majorEastAsia" w:hint="eastAsia"/>
          <w:sz w:val="24"/>
          <w:szCs w:val="24"/>
        </w:rPr>
        <w:t>作出</w:t>
      </w:r>
      <w:proofErr w:type="gramEnd"/>
      <w:r>
        <w:rPr>
          <w:rFonts w:asciiTheme="majorEastAsia" w:eastAsiaTheme="majorEastAsia" w:hAnsiTheme="majorEastAsia" w:cstheme="majorEastAsia" w:hint="eastAsia"/>
          <w:sz w:val="24"/>
          <w:szCs w:val="24"/>
        </w:rPr>
        <w:t>符合实际的安全生产工作部署。</w:t>
      </w:r>
      <w:r>
        <w:rPr>
          <w:rFonts w:asciiTheme="majorEastAsia" w:eastAsiaTheme="majorEastAsia" w:hAnsiTheme="majorEastAsia" w:cstheme="majorEastAsia" w:hint="eastAsia"/>
          <w:sz w:val="24"/>
          <w:szCs w:val="24"/>
        </w:rPr>
        <w:t> </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2</w:t>
      </w:r>
      <w:r>
        <w:rPr>
          <w:rFonts w:asciiTheme="majorEastAsia" w:eastAsiaTheme="majorEastAsia" w:hAnsiTheme="majorEastAsia" w:cstheme="majorEastAsia" w:hint="eastAsia"/>
          <w:sz w:val="24"/>
          <w:szCs w:val="24"/>
        </w:rPr>
        <w:t>）绿化养护项目安全生产监督</w:t>
      </w:r>
      <w:r>
        <w:rPr>
          <w:rFonts w:asciiTheme="majorEastAsia" w:eastAsiaTheme="majorEastAsia" w:hAnsiTheme="majorEastAsia" w:cstheme="majorEastAsia" w:hint="eastAsia"/>
          <w:sz w:val="24"/>
          <w:szCs w:val="24"/>
        </w:rPr>
        <w:t>管理人员培训制度。绿化养护企业的主要负责人、养护项目负责人、专职安全生产管理人员定期参加安全生产法律、法规和标准、规范的培训。</w:t>
      </w:r>
      <w:r>
        <w:rPr>
          <w:rFonts w:asciiTheme="majorEastAsia" w:eastAsiaTheme="majorEastAsia" w:hAnsiTheme="majorEastAsia" w:cstheme="majorEastAsia" w:hint="eastAsia"/>
          <w:sz w:val="24"/>
          <w:szCs w:val="24"/>
        </w:rPr>
        <w:t> </w:t>
      </w:r>
    </w:p>
    <w:p w:rsidR="00CE5F39" w:rsidRDefault="00AA7986">
      <w:pPr>
        <w:pStyle w:val="p"/>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3</w:t>
      </w:r>
      <w:r>
        <w:rPr>
          <w:rFonts w:asciiTheme="majorEastAsia" w:eastAsiaTheme="majorEastAsia" w:hAnsiTheme="majorEastAsia" w:cstheme="majorEastAsia" w:hint="eastAsia"/>
          <w:sz w:val="24"/>
          <w:szCs w:val="24"/>
        </w:rPr>
        <w:t>）绿化养护项目重大事故上报制度。绿化养护企业发生人身伤害事故、养护质量事故和交通安全事故时应及时将事故情况上报相关管理部门。</w:t>
      </w:r>
    </w:p>
    <w:p w:rsidR="00CE5F39" w:rsidRDefault="00AA7986">
      <w:pPr>
        <w:autoSpaceDE w:val="0"/>
        <w:autoSpaceDN w:val="0"/>
        <w:spacing w:line="360" w:lineRule="auto"/>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4</w:t>
      </w:r>
      <w:r>
        <w:rPr>
          <w:rFonts w:asciiTheme="majorEastAsia" w:eastAsiaTheme="majorEastAsia" w:hAnsiTheme="majorEastAsia" w:cstheme="majorEastAsia" w:hint="eastAsia"/>
          <w:b/>
          <w:bCs/>
          <w:sz w:val="24"/>
          <w:szCs w:val="24"/>
        </w:rPr>
        <w:t>、绿化养护安全生产操作要求</w:t>
      </w:r>
    </w:p>
    <w:p w:rsidR="00CE5F39" w:rsidRDefault="00AA7986">
      <w:pPr>
        <w:pStyle w:val="p"/>
        <w:spacing w:line="360" w:lineRule="auto"/>
        <w:rPr>
          <w:rFonts w:asciiTheme="majorEastAsia" w:eastAsiaTheme="majorEastAsia" w:hAnsiTheme="majorEastAsia" w:cstheme="majorEastAsia"/>
          <w:color w:val="FF0000"/>
          <w:sz w:val="24"/>
          <w:szCs w:val="24"/>
          <w:lang w:val="zh-CN"/>
        </w:rPr>
      </w:pPr>
      <w:r>
        <w:rPr>
          <w:rFonts w:asciiTheme="majorEastAsia" w:eastAsiaTheme="majorEastAsia" w:hAnsiTheme="majorEastAsia" w:cstheme="majorEastAsia" w:hint="eastAsia"/>
          <w:sz w:val="24"/>
          <w:szCs w:val="24"/>
        </w:rPr>
        <w:t>绿化养护生产作业要严格按照园林绿化技术操作规程实施，养护企业要加强养护人员培训，提高养护人员的安全防范意识，特别是道路绿化</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包括高架绿化</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作业、行道树修剪等高空作业的安全文明施工，园林机械的安全使用，农药的安全使用，安全用</w:t>
      </w:r>
      <w:r>
        <w:rPr>
          <w:rFonts w:asciiTheme="majorEastAsia" w:eastAsiaTheme="majorEastAsia" w:hAnsiTheme="majorEastAsia" w:cstheme="majorEastAsia" w:hint="eastAsia"/>
          <w:sz w:val="24"/>
          <w:szCs w:val="24"/>
        </w:rPr>
        <w:t>电及园林绿化防火等方面的安全防范意识。</w:t>
      </w:r>
    </w:p>
    <w:p w:rsidR="00CE5F39" w:rsidRDefault="00AA7986">
      <w:pPr>
        <w:widowControl/>
        <w:shd w:val="clear" w:color="auto" w:fill="FFFFFF"/>
        <w:spacing w:line="360" w:lineRule="auto"/>
        <w:ind w:firstLineChars="200" w:firstLine="482"/>
        <w:contextualSpacing/>
        <w:jc w:val="left"/>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本</w:t>
      </w:r>
      <w:r>
        <w:rPr>
          <w:rFonts w:asciiTheme="majorEastAsia" w:eastAsiaTheme="majorEastAsia" w:hAnsiTheme="majorEastAsia" w:cstheme="majorEastAsia" w:hint="eastAsia"/>
          <w:b/>
          <w:sz w:val="24"/>
          <w:szCs w:val="24"/>
        </w:rPr>
        <w:t>项目</w:t>
      </w:r>
      <w:r>
        <w:rPr>
          <w:rFonts w:asciiTheme="majorEastAsia" w:eastAsiaTheme="majorEastAsia" w:hAnsiTheme="majorEastAsia" w:cstheme="majorEastAsia" w:hint="eastAsia"/>
          <w:b/>
          <w:sz w:val="24"/>
          <w:szCs w:val="24"/>
          <w:lang w:val="zh-CN"/>
        </w:rPr>
        <w:t>需求</w:t>
      </w:r>
      <w:r>
        <w:rPr>
          <w:rFonts w:asciiTheme="majorEastAsia" w:eastAsiaTheme="majorEastAsia" w:hAnsiTheme="majorEastAsia" w:cstheme="majorEastAsia" w:hint="eastAsia"/>
          <w:b/>
          <w:sz w:val="24"/>
          <w:szCs w:val="24"/>
        </w:rPr>
        <w:t>中所列为最低要求，不允许负偏离，否则将承担其投标被视为非实质性响应投标的风险。</w:t>
      </w:r>
    </w:p>
    <w:p w:rsidR="00CE5F39" w:rsidRDefault="00AA7986">
      <w:pPr>
        <w:widowControl/>
        <w:shd w:val="clear" w:color="auto" w:fill="FFFFFF"/>
        <w:spacing w:line="360" w:lineRule="auto"/>
        <w:ind w:firstLineChars="200" w:firstLine="482"/>
        <w:contextualSpacing/>
        <w:jc w:val="left"/>
        <w:rPr>
          <w:rFonts w:asciiTheme="majorEastAsia" w:eastAsiaTheme="majorEastAsia" w:hAnsiTheme="majorEastAsia" w:cstheme="majorEastAsia"/>
          <w:color w:val="000000"/>
          <w:kern w:val="0"/>
          <w:sz w:val="24"/>
          <w:lang w:val="zh-CN"/>
        </w:rPr>
      </w:pPr>
      <w:r>
        <w:rPr>
          <w:rFonts w:asciiTheme="majorEastAsia" w:eastAsiaTheme="majorEastAsia" w:hAnsiTheme="majorEastAsia" w:cstheme="majorEastAsia" w:hint="eastAsia"/>
          <w:b/>
          <w:color w:val="FF0000"/>
          <w:sz w:val="24"/>
          <w:szCs w:val="24"/>
        </w:rPr>
        <w:t>★</w:t>
      </w:r>
      <w:r>
        <w:rPr>
          <w:rFonts w:asciiTheme="majorEastAsia" w:eastAsiaTheme="majorEastAsia" w:hAnsiTheme="majorEastAsia" w:cstheme="majorEastAsia" w:hint="eastAsia"/>
          <w:b/>
          <w:color w:val="000000"/>
          <w:kern w:val="0"/>
          <w:sz w:val="24"/>
        </w:rPr>
        <w:t>四</w:t>
      </w:r>
      <w:r>
        <w:rPr>
          <w:rFonts w:asciiTheme="majorEastAsia" w:eastAsiaTheme="majorEastAsia" w:hAnsiTheme="majorEastAsia" w:cstheme="majorEastAsia" w:hint="eastAsia"/>
          <w:b/>
          <w:color w:val="000000"/>
          <w:kern w:val="0"/>
          <w:sz w:val="24"/>
          <w:lang w:val="zh-CN"/>
        </w:rPr>
        <w:t>、验收标准</w:t>
      </w:r>
    </w:p>
    <w:p w:rsidR="00CE5F39" w:rsidRDefault="00AA7986">
      <w:pPr>
        <w:spacing w:line="360" w:lineRule="auto"/>
        <w:ind w:firstLineChars="200" w:firstLine="480"/>
        <w:contextualSpacing/>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由采购人成立验收小组</w:t>
      </w:r>
      <w:r>
        <w:rPr>
          <w:rFonts w:asciiTheme="majorEastAsia" w:eastAsiaTheme="majorEastAsia" w:hAnsiTheme="majorEastAsia" w:cstheme="majorEastAsia" w:hint="eastAsia"/>
          <w:sz w:val="24"/>
          <w:lang w:val="zh-CN"/>
        </w:rPr>
        <w:t>,</w:t>
      </w:r>
      <w:r>
        <w:rPr>
          <w:rFonts w:asciiTheme="majorEastAsia" w:eastAsiaTheme="majorEastAsia" w:hAnsiTheme="majorEastAsia" w:cstheme="majorEastAsia" w:hint="eastAsia"/>
          <w:sz w:val="24"/>
          <w:lang w:val="zh-CN"/>
        </w:rPr>
        <w:t>按照招标文件要求、投标文件响应和承诺以及采购合同的约定，每年度末对中标人履约情况进行验收。验收时</w:t>
      </w:r>
      <w:r>
        <w:rPr>
          <w:rFonts w:asciiTheme="majorEastAsia" w:eastAsiaTheme="majorEastAsia" w:hAnsiTheme="majorEastAsia" w:cstheme="majorEastAsia" w:hint="eastAsia"/>
          <w:sz w:val="24"/>
          <w:lang w:val="zh-CN"/>
        </w:rPr>
        <w:t>,</w:t>
      </w:r>
      <w:r>
        <w:rPr>
          <w:rFonts w:asciiTheme="majorEastAsia" w:eastAsiaTheme="majorEastAsia" w:hAnsiTheme="majorEastAsia" w:cstheme="majorEastAsia" w:hint="eastAsia"/>
          <w:sz w:val="24"/>
          <w:lang w:val="zh-CN"/>
        </w:rPr>
        <w:t>按照采购合同的约定对每一项技</w:t>
      </w:r>
      <w:r>
        <w:rPr>
          <w:rFonts w:asciiTheme="majorEastAsia" w:eastAsiaTheme="majorEastAsia" w:hAnsiTheme="majorEastAsia" w:cstheme="majorEastAsia" w:hint="eastAsia"/>
          <w:sz w:val="24"/>
          <w:lang w:val="zh-CN"/>
        </w:rPr>
        <w:lastRenderedPageBreak/>
        <w:t>术、服务、安全标准的履约情况进行确认。</w:t>
      </w:r>
    </w:p>
    <w:p w:rsidR="00CE5F39" w:rsidRDefault="00AA7986">
      <w:pPr>
        <w:spacing w:line="360" w:lineRule="auto"/>
        <w:jc w:val="left"/>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★五、本项目预算金额（</w:t>
      </w:r>
      <w:r>
        <w:rPr>
          <w:rFonts w:asciiTheme="majorEastAsia" w:eastAsiaTheme="majorEastAsia" w:hAnsiTheme="majorEastAsia" w:cstheme="majorEastAsia" w:hint="eastAsia"/>
          <w:b/>
          <w:sz w:val="24"/>
          <w:szCs w:val="24"/>
        </w:rPr>
        <w:t>2</w:t>
      </w:r>
      <w:r>
        <w:rPr>
          <w:rFonts w:asciiTheme="majorEastAsia" w:eastAsiaTheme="majorEastAsia" w:hAnsiTheme="majorEastAsia" w:cstheme="majorEastAsia" w:hint="eastAsia"/>
          <w:b/>
          <w:sz w:val="24"/>
          <w:szCs w:val="24"/>
        </w:rPr>
        <w:t>年总预算金额）：</w:t>
      </w:r>
      <w:r>
        <w:rPr>
          <w:rFonts w:asciiTheme="majorEastAsia" w:eastAsiaTheme="majorEastAsia" w:hAnsiTheme="majorEastAsia" w:cstheme="majorEastAsia" w:hint="eastAsia"/>
          <w:b/>
          <w:sz w:val="24"/>
          <w:szCs w:val="24"/>
        </w:rPr>
        <w:t>1752412.8</w:t>
      </w:r>
      <w:r>
        <w:rPr>
          <w:rFonts w:asciiTheme="majorEastAsia" w:eastAsiaTheme="majorEastAsia" w:hAnsiTheme="majorEastAsia" w:cstheme="majorEastAsia" w:hint="eastAsia"/>
          <w:b/>
          <w:sz w:val="24"/>
          <w:szCs w:val="24"/>
          <w:lang w:val="zh-CN"/>
        </w:rPr>
        <w:t>元，最高限价：</w:t>
      </w:r>
      <w:r>
        <w:rPr>
          <w:rFonts w:asciiTheme="majorEastAsia" w:eastAsiaTheme="majorEastAsia" w:hAnsiTheme="majorEastAsia" w:cstheme="majorEastAsia" w:hint="eastAsia"/>
          <w:b/>
          <w:sz w:val="24"/>
          <w:szCs w:val="24"/>
        </w:rPr>
        <w:t>1752412.8</w:t>
      </w:r>
      <w:r>
        <w:rPr>
          <w:rFonts w:asciiTheme="majorEastAsia" w:eastAsiaTheme="majorEastAsia" w:hAnsiTheme="majorEastAsia" w:cstheme="majorEastAsia" w:hint="eastAsia"/>
          <w:b/>
          <w:sz w:val="24"/>
          <w:szCs w:val="24"/>
          <w:lang w:val="zh-CN"/>
        </w:rPr>
        <w:t>元，超出最高限价的投标无效。</w:t>
      </w:r>
    </w:p>
    <w:p w:rsidR="00CE5F39" w:rsidRDefault="00AA7986">
      <w:pPr>
        <w:spacing w:line="360" w:lineRule="auto"/>
        <w:jc w:val="left"/>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★六、资金支付</w:t>
      </w:r>
    </w:p>
    <w:p w:rsidR="00CE5F39" w:rsidRDefault="00AA7986">
      <w:pPr>
        <w:widowControl/>
        <w:shd w:val="clear" w:color="auto" w:fill="FFFFFF"/>
        <w:spacing w:line="360" w:lineRule="auto"/>
        <w:ind w:firstLineChars="200" w:firstLine="480"/>
        <w:contextualSpacing/>
        <w:jc w:val="left"/>
        <w:rPr>
          <w:rFonts w:asciiTheme="majorEastAsia" w:eastAsiaTheme="majorEastAsia" w:hAnsiTheme="majorEastAsia" w:cstheme="majorEastAsia"/>
          <w:color w:val="000000"/>
          <w:kern w:val="0"/>
          <w:sz w:val="24"/>
          <w:lang w:val="zh-CN"/>
        </w:rPr>
      </w:pPr>
      <w:bookmarkStart w:id="5" w:name="_Toc14299189"/>
      <w:bookmarkStart w:id="6" w:name="_Toc14299034"/>
      <w:r>
        <w:rPr>
          <w:rFonts w:asciiTheme="majorEastAsia" w:eastAsiaTheme="majorEastAsia" w:hAnsiTheme="majorEastAsia" w:cstheme="majorEastAsia" w:hint="eastAsia"/>
          <w:color w:val="000000"/>
          <w:kern w:val="0"/>
          <w:sz w:val="24"/>
          <w:lang w:val="zh-CN"/>
        </w:rPr>
        <w:t>1</w:t>
      </w:r>
      <w:r>
        <w:rPr>
          <w:rFonts w:asciiTheme="majorEastAsia" w:eastAsiaTheme="majorEastAsia" w:hAnsiTheme="majorEastAsia" w:cstheme="majorEastAsia" w:hint="eastAsia"/>
          <w:color w:val="000000"/>
          <w:kern w:val="0"/>
          <w:sz w:val="24"/>
          <w:lang w:val="zh-CN"/>
        </w:rPr>
        <w:t>、支付方式：银行转账</w:t>
      </w:r>
    </w:p>
    <w:p w:rsidR="00CE5F39" w:rsidRDefault="00AA7986">
      <w:pPr>
        <w:widowControl/>
        <w:shd w:val="clear" w:color="auto" w:fill="FFFFFF"/>
        <w:spacing w:line="360" w:lineRule="auto"/>
        <w:ind w:firstLineChars="200" w:firstLine="480"/>
        <w:contextualSpacing/>
        <w:jc w:val="left"/>
        <w:rPr>
          <w:rFonts w:asciiTheme="majorEastAsia" w:eastAsiaTheme="majorEastAsia" w:hAnsiTheme="majorEastAsia" w:cstheme="majorEastAsia"/>
          <w:color w:val="000000"/>
          <w:kern w:val="0"/>
          <w:sz w:val="24"/>
          <w:lang w:val="zh-CN"/>
        </w:rPr>
      </w:pPr>
      <w:r>
        <w:rPr>
          <w:rFonts w:asciiTheme="majorEastAsia" w:eastAsiaTheme="majorEastAsia" w:hAnsiTheme="majorEastAsia" w:cstheme="majorEastAsia" w:hint="eastAsia"/>
          <w:color w:val="000000"/>
          <w:kern w:val="0"/>
          <w:sz w:val="24"/>
          <w:lang w:val="zh-CN"/>
        </w:rPr>
        <w:t>2</w:t>
      </w:r>
      <w:r>
        <w:rPr>
          <w:rFonts w:asciiTheme="majorEastAsia" w:eastAsiaTheme="majorEastAsia" w:hAnsiTheme="majorEastAsia" w:cstheme="majorEastAsia" w:hint="eastAsia"/>
          <w:color w:val="000000"/>
          <w:kern w:val="0"/>
          <w:sz w:val="24"/>
          <w:lang w:val="zh-CN"/>
        </w:rPr>
        <w:t>、支付时间及条件：每个季度支付一次工程款项目。</w:t>
      </w:r>
    </w:p>
    <w:p w:rsidR="00CE5F39" w:rsidRDefault="00AA7986">
      <w:pPr>
        <w:spacing w:line="360" w:lineRule="auto"/>
        <w:jc w:val="left"/>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★七、其他要求：</w:t>
      </w:r>
    </w:p>
    <w:p w:rsidR="00CE5F39" w:rsidRDefault="00AA7986">
      <w:pPr>
        <w:topLinePunct/>
        <w:spacing w:line="360" w:lineRule="auto"/>
        <w:ind w:firstLineChars="200" w:firstLine="480"/>
        <w:rPr>
          <w:rFonts w:asciiTheme="majorEastAsia" w:eastAsiaTheme="majorEastAsia" w:hAnsiTheme="majorEastAsia" w:cstheme="majorEastAsia"/>
          <w:kern w:val="0"/>
          <w:sz w:val="24"/>
          <w:lang w:val="zh-CN"/>
        </w:rPr>
      </w:pPr>
      <w:r>
        <w:rPr>
          <w:rFonts w:asciiTheme="majorEastAsia" w:eastAsiaTheme="majorEastAsia" w:hAnsiTheme="majorEastAsia" w:cstheme="majorEastAsia" w:hint="eastAsia"/>
          <w:kern w:val="0"/>
          <w:sz w:val="24"/>
          <w:lang w:val="zh-CN"/>
        </w:rPr>
        <w:t>1</w:t>
      </w:r>
      <w:r>
        <w:rPr>
          <w:rFonts w:asciiTheme="majorEastAsia" w:eastAsiaTheme="majorEastAsia" w:hAnsiTheme="majorEastAsia" w:cstheme="majorEastAsia" w:hint="eastAsia"/>
          <w:kern w:val="0"/>
          <w:sz w:val="24"/>
          <w:lang w:val="zh-CN"/>
        </w:rPr>
        <w:t>、投标文件中须有项目实施（技术）方案。</w:t>
      </w:r>
    </w:p>
    <w:p w:rsidR="00CE5F39" w:rsidRDefault="00AA7986">
      <w:pPr>
        <w:topLinePunct/>
        <w:spacing w:line="360" w:lineRule="auto"/>
        <w:ind w:firstLineChars="200" w:firstLine="480"/>
        <w:rPr>
          <w:rFonts w:asciiTheme="majorEastAsia" w:eastAsiaTheme="majorEastAsia" w:hAnsiTheme="majorEastAsia" w:cstheme="majorEastAsia"/>
          <w:kern w:val="0"/>
          <w:sz w:val="24"/>
          <w:lang w:val="zh-CN"/>
        </w:rPr>
      </w:pPr>
      <w:r>
        <w:rPr>
          <w:rFonts w:asciiTheme="majorEastAsia" w:eastAsiaTheme="majorEastAsia" w:hAnsiTheme="majorEastAsia" w:cstheme="majorEastAsia" w:hint="eastAsia"/>
          <w:kern w:val="0"/>
          <w:sz w:val="24"/>
          <w:lang w:val="zh-CN"/>
        </w:rPr>
        <w:t>2</w:t>
      </w:r>
      <w:r>
        <w:rPr>
          <w:rFonts w:asciiTheme="majorEastAsia" w:eastAsiaTheme="majorEastAsia" w:hAnsiTheme="majorEastAsia" w:cstheme="majorEastAsia" w:hint="eastAsia"/>
          <w:kern w:val="0"/>
          <w:sz w:val="24"/>
          <w:lang w:val="zh-CN"/>
        </w:rPr>
        <w:t>、投标人应就该项目完整投标。</w:t>
      </w:r>
    </w:p>
    <w:p w:rsidR="00CE5F39" w:rsidRDefault="00AA7986">
      <w:pPr>
        <w:spacing w:line="360" w:lineRule="auto"/>
        <w:ind w:firstLineChars="200" w:firstLine="480"/>
        <w:rPr>
          <w:rFonts w:asciiTheme="majorEastAsia" w:eastAsiaTheme="majorEastAsia" w:hAnsiTheme="majorEastAsia" w:cstheme="majorEastAsia"/>
          <w:kern w:val="0"/>
          <w:sz w:val="24"/>
          <w:lang w:val="zh-CN"/>
        </w:rPr>
      </w:pPr>
      <w:r>
        <w:rPr>
          <w:rFonts w:asciiTheme="majorEastAsia" w:eastAsiaTheme="majorEastAsia" w:hAnsiTheme="majorEastAsia" w:cstheme="majorEastAsia" w:hint="eastAsia"/>
          <w:kern w:val="0"/>
          <w:sz w:val="24"/>
          <w:lang w:val="zh-CN"/>
        </w:rPr>
        <w:t>3</w:t>
      </w:r>
      <w:r>
        <w:rPr>
          <w:rFonts w:asciiTheme="majorEastAsia" w:eastAsiaTheme="majorEastAsia" w:hAnsiTheme="majorEastAsia" w:cstheme="majorEastAsia" w:hint="eastAsia"/>
          <w:kern w:val="0"/>
          <w:sz w:val="24"/>
          <w:lang w:val="zh-CN"/>
        </w:rPr>
        <w:t>、所派管理服务人员必须恪守职责，遵守采购人的各项规章制度，服从采购单位的管理。采购单位有权对管理服务人员进行具体的工作安排，并对工作进行监督检查，对不称职的管理服务人员采购单位有权要求调换。</w:t>
      </w:r>
    </w:p>
    <w:p w:rsidR="00CE5F39" w:rsidRDefault="00AA7986">
      <w:pPr>
        <w:pStyle w:val="af3"/>
        <w:tabs>
          <w:tab w:val="left" w:pos="993"/>
        </w:tabs>
        <w:snapToGrid w:val="0"/>
        <w:spacing w:line="360" w:lineRule="auto"/>
        <w:ind w:firstLine="480"/>
        <w:jc w:val="left"/>
        <w:rPr>
          <w:rFonts w:asciiTheme="majorEastAsia" w:eastAsiaTheme="majorEastAsia" w:hAnsiTheme="majorEastAsia" w:cstheme="majorEastAsia"/>
          <w:kern w:val="0"/>
          <w:sz w:val="24"/>
          <w:szCs w:val="24"/>
          <w:lang w:val="zh-CN"/>
        </w:rPr>
      </w:pPr>
      <w:r>
        <w:rPr>
          <w:rFonts w:asciiTheme="majorEastAsia" w:eastAsiaTheme="majorEastAsia" w:hAnsiTheme="majorEastAsia" w:cstheme="majorEastAsia" w:hint="eastAsia"/>
          <w:kern w:val="0"/>
          <w:sz w:val="24"/>
          <w:szCs w:val="24"/>
          <w:lang w:val="zh-CN"/>
        </w:rPr>
        <w:t>4</w:t>
      </w:r>
      <w:r>
        <w:rPr>
          <w:rFonts w:asciiTheme="majorEastAsia" w:eastAsiaTheme="majorEastAsia" w:hAnsiTheme="majorEastAsia" w:cstheme="majorEastAsia" w:hint="eastAsia"/>
          <w:kern w:val="0"/>
          <w:sz w:val="24"/>
          <w:szCs w:val="24"/>
          <w:lang w:val="zh-CN"/>
        </w:rPr>
        <w:t>、投标人须定期对管理服务人员进行岗位再培训。</w:t>
      </w:r>
    </w:p>
    <w:p w:rsidR="00CE5F39" w:rsidRDefault="00AA7986">
      <w:pPr>
        <w:pStyle w:val="af3"/>
        <w:tabs>
          <w:tab w:val="left" w:pos="993"/>
        </w:tabs>
        <w:snapToGrid w:val="0"/>
        <w:spacing w:line="360" w:lineRule="auto"/>
        <w:ind w:firstLine="480"/>
        <w:jc w:val="left"/>
        <w:rPr>
          <w:rFonts w:asciiTheme="majorEastAsia" w:eastAsiaTheme="majorEastAsia" w:hAnsiTheme="majorEastAsia" w:cstheme="majorEastAsia"/>
          <w:kern w:val="0"/>
          <w:sz w:val="24"/>
          <w:szCs w:val="24"/>
          <w:lang w:val="zh-CN"/>
        </w:rPr>
      </w:pPr>
      <w:r>
        <w:rPr>
          <w:rFonts w:asciiTheme="majorEastAsia" w:eastAsiaTheme="majorEastAsia" w:hAnsiTheme="majorEastAsia" w:cstheme="majorEastAsia" w:hint="eastAsia"/>
          <w:kern w:val="0"/>
          <w:sz w:val="24"/>
          <w:szCs w:val="24"/>
          <w:lang w:val="zh-CN"/>
        </w:rPr>
        <w:t>5</w:t>
      </w:r>
      <w:r>
        <w:rPr>
          <w:rFonts w:asciiTheme="majorEastAsia" w:eastAsiaTheme="majorEastAsia" w:hAnsiTheme="majorEastAsia" w:cstheme="majorEastAsia" w:hint="eastAsia"/>
          <w:kern w:val="0"/>
          <w:sz w:val="24"/>
          <w:szCs w:val="24"/>
          <w:lang w:val="zh-CN"/>
        </w:rPr>
        <w:t>、工作期间管理服务人员对于突发事件必须能够在第一时间进行现场处置，并在第一时间向采购方汇报。</w:t>
      </w:r>
    </w:p>
    <w:p w:rsidR="00CE5F39" w:rsidRDefault="00AA7986" w:rsidP="00480884">
      <w:pPr>
        <w:spacing w:beforeLines="50" w:afterLines="50"/>
        <w:ind w:firstLineChars="200" w:firstLine="480"/>
        <w:outlineLvl w:val="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kern w:val="0"/>
          <w:sz w:val="24"/>
          <w:lang w:val="zh-CN"/>
        </w:rPr>
        <w:t>6</w:t>
      </w:r>
      <w:r>
        <w:rPr>
          <w:rFonts w:asciiTheme="majorEastAsia" w:eastAsiaTheme="majorEastAsia" w:hAnsiTheme="majorEastAsia" w:cstheme="majorEastAsia" w:hint="eastAsia"/>
          <w:kern w:val="0"/>
          <w:sz w:val="24"/>
          <w:lang w:val="zh-CN"/>
        </w:rPr>
        <w:t>、本项目为交钥匙工程。</w:t>
      </w:r>
    </w:p>
    <w:p w:rsidR="00CE5F39" w:rsidRDefault="00CE5F39" w:rsidP="00480884">
      <w:pPr>
        <w:spacing w:beforeLines="50" w:afterLines="50"/>
        <w:jc w:val="center"/>
        <w:outlineLvl w:val="0"/>
        <w:rPr>
          <w:rFonts w:asciiTheme="majorEastAsia" w:eastAsiaTheme="majorEastAsia" w:hAnsiTheme="majorEastAsia" w:cstheme="majorEastAsia"/>
          <w:b/>
          <w:kern w:val="0"/>
          <w:sz w:val="32"/>
          <w:szCs w:val="32"/>
        </w:rPr>
      </w:pPr>
    </w:p>
    <w:p w:rsidR="00CE5F39" w:rsidRDefault="00CE5F39" w:rsidP="00480884">
      <w:pPr>
        <w:spacing w:beforeLines="50" w:afterLines="50"/>
        <w:jc w:val="center"/>
        <w:outlineLvl w:val="0"/>
        <w:rPr>
          <w:rFonts w:asciiTheme="majorEastAsia" w:eastAsiaTheme="majorEastAsia" w:hAnsiTheme="majorEastAsia" w:cstheme="majorEastAsia"/>
          <w:b/>
          <w:kern w:val="0"/>
          <w:sz w:val="32"/>
          <w:szCs w:val="32"/>
        </w:rPr>
      </w:pPr>
    </w:p>
    <w:p w:rsidR="00CE5F39" w:rsidRDefault="00CE5F39" w:rsidP="00480884">
      <w:pPr>
        <w:spacing w:beforeLines="50" w:afterLines="50"/>
        <w:jc w:val="center"/>
        <w:outlineLvl w:val="0"/>
        <w:rPr>
          <w:rFonts w:asciiTheme="majorEastAsia" w:eastAsiaTheme="majorEastAsia" w:hAnsiTheme="majorEastAsia" w:cstheme="majorEastAsia"/>
          <w:b/>
          <w:kern w:val="0"/>
          <w:sz w:val="32"/>
          <w:szCs w:val="32"/>
        </w:rPr>
      </w:pPr>
    </w:p>
    <w:p w:rsidR="00CE5F39" w:rsidRDefault="00CE5F39" w:rsidP="00480884">
      <w:pPr>
        <w:spacing w:beforeLines="50" w:afterLines="50"/>
        <w:jc w:val="center"/>
        <w:outlineLvl w:val="0"/>
        <w:rPr>
          <w:rFonts w:asciiTheme="majorEastAsia" w:eastAsiaTheme="majorEastAsia" w:hAnsiTheme="majorEastAsia" w:cstheme="majorEastAsia"/>
          <w:b/>
          <w:kern w:val="0"/>
          <w:sz w:val="32"/>
          <w:szCs w:val="32"/>
        </w:rPr>
      </w:pPr>
    </w:p>
    <w:p w:rsidR="00CE5F39" w:rsidRDefault="00CE5F39">
      <w:pPr>
        <w:pStyle w:val="a0"/>
        <w:ind w:firstLine="321"/>
        <w:rPr>
          <w:rFonts w:asciiTheme="majorEastAsia" w:eastAsiaTheme="majorEastAsia" w:hAnsiTheme="majorEastAsia" w:cstheme="majorEastAsia"/>
          <w:b/>
          <w:sz w:val="32"/>
          <w:szCs w:val="32"/>
        </w:rPr>
      </w:pPr>
    </w:p>
    <w:p w:rsidR="00CE5F39" w:rsidRDefault="00CE5F39">
      <w:pPr>
        <w:pStyle w:val="a0"/>
        <w:ind w:firstLine="321"/>
        <w:rPr>
          <w:rFonts w:asciiTheme="majorEastAsia" w:eastAsiaTheme="majorEastAsia" w:hAnsiTheme="majorEastAsia" w:cstheme="majorEastAsia"/>
          <w:b/>
          <w:sz w:val="32"/>
          <w:szCs w:val="32"/>
        </w:rPr>
      </w:pPr>
    </w:p>
    <w:p w:rsidR="00CE5F39" w:rsidRDefault="00CE5F39">
      <w:pPr>
        <w:pStyle w:val="a0"/>
        <w:ind w:firstLine="321"/>
        <w:rPr>
          <w:rFonts w:asciiTheme="majorEastAsia" w:eastAsiaTheme="majorEastAsia" w:hAnsiTheme="majorEastAsia" w:cstheme="majorEastAsia"/>
          <w:b/>
          <w:sz w:val="32"/>
          <w:szCs w:val="32"/>
        </w:rPr>
      </w:pPr>
    </w:p>
    <w:p w:rsidR="00CE5F39" w:rsidRDefault="00CE5F39">
      <w:pPr>
        <w:pStyle w:val="a0"/>
        <w:ind w:firstLine="321"/>
        <w:rPr>
          <w:rFonts w:asciiTheme="majorEastAsia" w:eastAsiaTheme="majorEastAsia" w:hAnsiTheme="majorEastAsia" w:cstheme="majorEastAsia"/>
          <w:b/>
          <w:sz w:val="32"/>
          <w:szCs w:val="32"/>
        </w:rPr>
      </w:pPr>
    </w:p>
    <w:p w:rsidR="00CE5F39" w:rsidRDefault="00CE5F39">
      <w:pPr>
        <w:pStyle w:val="a0"/>
        <w:ind w:firstLine="321"/>
        <w:rPr>
          <w:rFonts w:asciiTheme="majorEastAsia" w:eastAsiaTheme="majorEastAsia" w:hAnsiTheme="majorEastAsia" w:cstheme="majorEastAsia"/>
          <w:b/>
          <w:sz w:val="32"/>
          <w:szCs w:val="32"/>
        </w:rPr>
      </w:pPr>
    </w:p>
    <w:p w:rsidR="00CE5F39" w:rsidRDefault="00CE5F39">
      <w:pPr>
        <w:pStyle w:val="a0"/>
        <w:ind w:firstLine="321"/>
        <w:rPr>
          <w:rFonts w:asciiTheme="majorEastAsia" w:eastAsiaTheme="majorEastAsia" w:hAnsiTheme="majorEastAsia" w:cstheme="majorEastAsia"/>
          <w:b/>
          <w:sz w:val="32"/>
          <w:szCs w:val="32"/>
        </w:rPr>
      </w:pPr>
    </w:p>
    <w:p w:rsidR="00CE5F39" w:rsidRDefault="00CE5F39" w:rsidP="00480884">
      <w:pPr>
        <w:spacing w:beforeLines="50" w:afterLines="50"/>
        <w:jc w:val="center"/>
        <w:outlineLvl w:val="0"/>
        <w:rPr>
          <w:rFonts w:asciiTheme="majorEastAsia" w:eastAsiaTheme="majorEastAsia" w:hAnsiTheme="majorEastAsia" w:cstheme="majorEastAsia"/>
          <w:b/>
          <w:kern w:val="0"/>
          <w:sz w:val="32"/>
          <w:szCs w:val="32"/>
        </w:rPr>
      </w:pPr>
    </w:p>
    <w:p w:rsidR="00CE5F39" w:rsidRDefault="00AA7986" w:rsidP="00480884">
      <w:pPr>
        <w:spacing w:beforeLines="50" w:afterLines="50"/>
        <w:jc w:val="center"/>
        <w:outlineLvl w:val="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kern w:val="0"/>
          <w:sz w:val="32"/>
          <w:szCs w:val="32"/>
        </w:rPr>
        <w:t>第三章</w:t>
      </w:r>
      <w:r>
        <w:rPr>
          <w:rFonts w:asciiTheme="majorEastAsia" w:eastAsiaTheme="majorEastAsia" w:hAnsiTheme="majorEastAsia" w:cstheme="majorEastAsia" w:hint="eastAsia"/>
          <w:b/>
          <w:kern w:val="0"/>
          <w:sz w:val="32"/>
          <w:szCs w:val="32"/>
        </w:rPr>
        <w:t xml:space="preserve"> </w:t>
      </w:r>
      <w:r>
        <w:rPr>
          <w:rFonts w:asciiTheme="majorEastAsia" w:eastAsiaTheme="majorEastAsia" w:hAnsiTheme="majorEastAsia" w:cstheme="majorEastAsia" w:hint="eastAsia"/>
          <w:b/>
          <w:kern w:val="0"/>
          <w:sz w:val="32"/>
          <w:szCs w:val="32"/>
        </w:rPr>
        <w:t>投标人须知前附表</w:t>
      </w:r>
      <w:bookmarkEnd w:id="5"/>
      <w:bookmarkEnd w:id="6"/>
    </w:p>
    <w:p w:rsidR="00CE5F39" w:rsidRDefault="00AA7986">
      <w:pPr>
        <w:autoSpaceDE w:val="0"/>
        <w:autoSpaceDN w:val="0"/>
        <w:adjustRightInd w:val="0"/>
        <w:spacing w:line="360" w:lineRule="auto"/>
        <w:ind w:right="-11" w:firstLineChars="201" w:firstLine="444"/>
        <w:jc w:val="left"/>
        <w:rPr>
          <w:rFonts w:asciiTheme="majorEastAsia" w:eastAsiaTheme="majorEastAsia" w:hAnsiTheme="majorEastAsia" w:cstheme="majorEastAsia"/>
          <w:b/>
          <w:kern w:val="0"/>
          <w:sz w:val="22"/>
        </w:rPr>
      </w:pPr>
      <w:r>
        <w:rPr>
          <w:rFonts w:asciiTheme="majorEastAsia" w:eastAsiaTheme="majorEastAsia" w:hAnsiTheme="majorEastAsia" w:cstheme="majorEastAsia" w:hint="eastAsia"/>
          <w:b/>
          <w:sz w:val="22"/>
        </w:rPr>
        <w:t>招标文件中凡标有★条款均为实质性要求条款，投标文件须完全响应，未实质响应的，按照无效投标处理。</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489"/>
        <w:gridCol w:w="6945"/>
      </w:tblGrid>
      <w:tr w:rsidR="00CE5F39">
        <w:trPr>
          <w:trHeight w:val="636"/>
          <w:jc w:val="center"/>
        </w:trPr>
        <w:tc>
          <w:tcPr>
            <w:tcW w:w="806"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序号</w:t>
            </w:r>
          </w:p>
        </w:tc>
        <w:tc>
          <w:tcPr>
            <w:tcW w:w="1489"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条款名称</w:t>
            </w:r>
          </w:p>
        </w:tc>
        <w:tc>
          <w:tcPr>
            <w:tcW w:w="6945"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说明和要求</w:t>
            </w:r>
          </w:p>
        </w:tc>
      </w:tr>
      <w:tr w:rsidR="00CE5F39">
        <w:trPr>
          <w:trHeight w:val="1278"/>
          <w:jc w:val="center"/>
        </w:trPr>
        <w:tc>
          <w:tcPr>
            <w:tcW w:w="806"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p>
        </w:tc>
        <w:tc>
          <w:tcPr>
            <w:tcW w:w="1489"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采购项目</w:t>
            </w:r>
          </w:p>
        </w:tc>
        <w:tc>
          <w:tcPr>
            <w:tcW w:w="6945" w:type="dxa"/>
          </w:tcPr>
          <w:p w:rsidR="00CE5F39" w:rsidRDefault="00AA7986">
            <w:pPr>
              <w:autoSpaceDE w:val="0"/>
              <w:autoSpaceDN w:val="0"/>
              <w:adjustRightInd w:val="0"/>
              <w:spacing w:line="360" w:lineRule="auto"/>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项目名称：帝</w:t>
            </w:r>
            <w:proofErr w:type="gramStart"/>
            <w:r>
              <w:rPr>
                <w:rFonts w:asciiTheme="majorEastAsia" w:eastAsiaTheme="majorEastAsia" w:hAnsiTheme="majorEastAsia" w:cstheme="majorEastAsia" w:hint="eastAsia"/>
                <w:sz w:val="24"/>
                <w:szCs w:val="24"/>
              </w:rPr>
              <w:t>豪广场</w:t>
            </w:r>
            <w:proofErr w:type="gramEnd"/>
            <w:r>
              <w:rPr>
                <w:rFonts w:asciiTheme="majorEastAsia" w:eastAsiaTheme="majorEastAsia" w:hAnsiTheme="majorEastAsia" w:cstheme="majorEastAsia" w:hint="eastAsia"/>
                <w:sz w:val="24"/>
                <w:szCs w:val="24"/>
              </w:rPr>
              <w:t>绿地养护项目</w:t>
            </w:r>
          </w:p>
          <w:p w:rsidR="00CE5F39" w:rsidRDefault="00AA7986">
            <w:pPr>
              <w:autoSpaceDE w:val="0"/>
              <w:autoSpaceDN w:val="0"/>
              <w:adjustRightInd w:val="0"/>
              <w:spacing w:line="360" w:lineRule="auto"/>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项目编号：</w:t>
            </w:r>
            <w:r>
              <w:rPr>
                <w:rFonts w:asciiTheme="majorEastAsia" w:eastAsiaTheme="majorEastAsia" w:hAnsiTheme="majorEastAsia" w:cstheme="majorEastAsia" w:hint="eastAsia"/>
                <w:sz w:val="24"/>
                <w:szCs w:val="24"/>
              </w:rPr>
              <w:t xml:space="preserve">JZFCG-G2019   </w:t>
            </w:r>
            <w:r>
              <w:rPr>
                <w:rFonts w:asciiTheme="majorEastAsia" w:eastAsiaTheme="majorEastAsia" w:hAnsiTheme="majorEastAsia" w:cstheme="majorEastAsia" w:hint="eastAsia"/>
                <w:sz w:val="24"/>
                <w:szCs w:val="24"/>
              </w:rPr>
              <w:t>号</w:t>
            </w:r>
          </w:p>
          <w:p w:rsidR="00CE5F39" w:rsidRDefault="00AA7986">
            <w:pPr>
              <w:autoSpaceDE w:val="0"/>
              <w:autoSpaceDN w:val="0"/>
              <w:adjustRightInd w:val="0"/>
              <w:spacing w:line="360" w:lineRule="auto"/>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项目内容：主要包括松土除草、修剪、浇水、施肥、病虫害防治、缺株补植、清除枯枝、卫生保洁、垃圾清运、树干刷白（一年若干次）、草坪切边、设施维护、安全保护措施等一切管养工作。</w:t>
            </w:r>
          </w:p>
        </w:tc>
      </w:tr>
      <w:tr w:rsidR="00CE5F39">
        <w:trPr>
          <w:trHeight w:val="1263"/>
          <w:jc w:val="center"/>
        </w:trPr>
        <w:tc>
          <w:tcPr>
            <w:tcW w:w="806"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p>
        </w:tc>
        <w:tc>
          <w:tcPr>
            <w:tcW w:w="1489"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采购人</w:t>
            </w:r>
          </w:p>
        </w:tc>
        <w:tc>
          <w:tcPr>
            <w:tcW w:w="6945" w:type="dxa"/>
            <w:vAlign w:val="center"/>
          </w:tcPr>
          <w:p w:rsidR="00CE5F39" w:rsidRDefault="00AA7986">
            <w:pPr>
              <w:pStyle w:val="ae"/>
              <w:widowControl/>
              <w:shd w:val="clear" w:color="auto" w:fill="FFFFFF"/>
              <w:spacing w:line="360" w:lineRule="auto"/>
              <w:contextualSpacing/>
              <w:jc w:val="left"/>
              <w:rPr>
                <w:rFonts w:asciiTheme="majorEastAsia" w:eastAsiaTheme="majorEastAsia" w:hAnsiTheme="majorEastAsia" w:cstheme="majorEastAsia"/>
              </w:rPr>
            </w:pPr>
            <w:r>
              <w:rPr>
                <w:rFonts w:asciiTheme="majorEastAsia" w:eastAsiaTheme="majorEastAsia" w:hAnsiTheme="majorEastAsia" w:cstheme="majorEastAsia" w:hint="eastAsia"/>
              </w:rPr>
              <w:t>采购人：许昌市魏都区城市园林绿化中心</w:t>
            </w:r>
          </w:p>
          <w:p w:rsidR="00CE5F39" w:rsidRDefault="00AA7986">
            <w:pPr>
              <w:pStyle w:val="ae"/>
              <w:widowControl/>
              <w:shd w:val="clear" w:color="auto" w:fill="FFFFFF"/>
              <w:spacing w:line="360" w:lineRule="auto"/>
              <w:contextualSpacing/>
              <w:jc w:val="left"/>
              <w:rPr>
                <w:rFonts w:asciiTheme="majorEastAsia" w:eastAsiaTheme="majorEastAsia" w:hAnsiTheme="majorEastAsia" w:cstheme="majorEastAsia"/>
              </w:rPr>
            </w:pPr>
            <w:r>
              <w:rPr>
                <w:rFonts w:asciiTheme="majorEastAsia" w:eastAsiaTheme="majorEastAsia" w:hAnsiTheme="majorEastAsia" w:cstheme="majorEastAsia" w:hint="eastAsia"/>
              </w:rPr>
              <w:t>地</w:t>
            </w: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址：许昌市天宝路</w:t>
            </w:r>
          </w:p>
          <w:p w:rsidR="00CE5F39" w:rsidRDefault="00AA7986">
            <w:pPr>
              <w:pStyle w:val="ae"/>
              <w:widowControl/>
              <w:shd w:val="clear" w:color="auto" w:fill="FFFFFF"/>
              <w:spacing w:line="360" w:lineRule="auto"/>
              <w:contextualSpacing/>
              <w:jc w:val="left"/>
              <w:rPr>
                <w:rFonts w:asciiTheme="majorEastAsia" w:eastAsiaTheme="majorEastAsia" w:hAnsiTheme="majorEastAsia" w:cstheme="majorEastAsia"/>
              </w:rPr>
            </w:pPr>
            <w:r>
              <w:rPr>
                <w:rFonts w:asciiTheme="majorEastAsia" w:eastAsiaTheme="majorEastAsia" w:hAnsiTheme="majorEastAsia" w:cstheme="majorEastAsia" w:hint="eastAsia"/>
              </w:rPr>
              <w:t>联系人：唐伟亮</w:t>
            </w: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联系电话：</w:t>
            </w:r>
            <w:r>
              <w:rPr>
                <w:rFonts w:asciiTheme="majorEastAsia" w:eastAsiaTheme="majorEastAsia" w:hAnsiTheme="majorEastAsia" w:cstheme="majorEastAsia" w:hint="eastAsia"/>
              </w:rPr>
              <w:t>15188501788</w:t>
            </w:r>
          </w:p>
        </w:tc>
      </w:tr>
      <w:tr w:rsidR="00CE5F39">
        <w:trPr>
          <w:trHeight w:val="323"/>
          <w:jc w:val="center"/>
        </w:trPr>
        <w:tc>
          <w:tcPr>
            <w:tcW w:w="806"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w:t>
            </w:r>
          </w:p>
        </w:tc>
        <w:tc>
          <w:tcPr>
            <w:tcW w:w="1489"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代理机构</w:t>
            </w:r>
          </w:p>
        </w:tc>
        <w:tc>
          <w:tcPr>
            <w:tcW w:w="6945" w:type="dxa"/>
            <w:vAlign w:val="center"/>
          </w:tcPr>
          <w:p w:rsidR="00CE5F39" w:rsidRDefault="00AA7986">
            <w:pPr>
              <w:pStyle w:val="ae"/>
              <w:widowControl/>
              <w:shd w:val="clear" w:color="auto" w:fill="FFFFFF"/>
              <w:spacing w:line="360" w:lineRule="auto"/>
              <w:contextualSpacing/>
              <w:jc w:val="left"/>
              <w:rPr>
                <w:rFonts w:asciiTheme="majorEastAsia" w:eastAsiaTheme="majorEastAsia" w:hAnsiTheme="majorEastAsia" w:cstheme="majorEastAsia"/>
              </w:rPr>
            </w:pPr>
            <w:r>
              <w:rPr>
                <w:rFonts w:asciiTheme="majorEastAsia" w:eastAsiaTheme="majorEastAsia" w:hAnsiTheme="majorEastAsia" w:cstheme="majorEastAsia" w:hint="eastAsia"/>
              </w:rPr>
              <w:t>代理机构：河南省地标工程管理有限公司</w:t>
            </w:r>
            <w:r>
              <w:rPr>
                <w:rFonts w:asciiTheme="majorEastAsia" w:eastAsiaTheme="majorEastAsia" w:hAnsiTheme="majorEastAsia" w:cstheme="majorEastAsia" w:hint="eastAsia"/>
              </w:rPr>
              <w:t xml:space="preserve"> </w:t>
            </w:r>
          </w:p>
          <w:p w:rsidR="00CE5F39" w:rsidRDefault="00AA7986">
            <w:pPr>
              <w:pStyle w:val="ae"/>
              <w:widowControl/>
              <w:shd w:val="clear" w:color="auto" w:fill="FFFFFF"/>
              <w:spacing w:line="360" w:lineRule="auto"/>
              <w:contextualSpacing/>
              <w:jc w:val="left"/>
              <w:rPr>
                <w:rFonts w:asciiTheme="majorEastAsia" w:eastAsiaTheme="majorEastAsia" w:hAnsiTheme="majorEastAsia" w:cstheme="majorEastAsia"/>
              </w:rPr>
            </w:pPr>
            <w:r>
              <w:rPr>
                <w:rFonts w:asciiTheme="majorEastAsia" w:eastAsiaTheme="majorEastAsia" w:hAnsiTheme="majorEastAsia" w:cstheme="majorEastAsia" w:hint="eastAsia"/>
              </w:rPr>
              <w:t>地</w:t>
            </w: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址：</w:t>
            </w: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许昌市莲城大道（电业局对面老档案局）</w:t>
            </w:r>
            <w:r>
              <w:rPr>
                <w:rFonts w:asciiTheme="majorEastAsia" w:eastAsiaTheme="majorEastAsia" w:hAnsiTheme="majorEastAsia" w:cstheme="majorEastAsia" w:hint="eastAsia"/>
              </w:rPr>
              <w:t xml:space="preserve">  </w:t>
            </w:r>
          </w:p>
          <w:p w:rsidR="00CE5F39" w:rsidRDefault="00AA7986">
            <w:pPr>
              <w:autoSpaceDE w:val="0"/>
              <w:autoSpaceDN w:val="0"/>
              <w:adjustRightInd w:val="0"/>
              <w:spacing w:line="360" w:lineRule="auto"/>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联系人：</w:t>
            </w:r>
            <w:proofErr w:type="gramStart"/>
            <w:r>
              <w:rPr>
                <w:rFonts w:asciiTheme="majorEastAsia" w:eastAsiaTheme="majorEastAsia" w:hAnsiTheme="majorEastAsia" w:cstheme="majorEastAsia" w:hint="eastAsia"/>
                <w:sz w:val="24"/>
                <w:szCs w:val="24"/>
              </w:rPr>
              <w:t>法利辉</w:t>
            </w:r>
            <w:proofErr w:type="gramEnd"/>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联系电话：</w:t>
            </w:r>
            <w:r>
              <w:rPr>
                <w:rFonts w:asciiTheme="majorEastAsia" w:eastAsiaTheme="majorEastAsia" w:hAnsiTheme="majorEastAsia" w:cstheme="majorEastAsia" w:hint="eastAsia"/>
                <w:sz w:val="24"/>
                <w:szCs w:val="24"/>
              </w:rPr>
              <w:t xml:space="preserve">18937449900 </w:t>
            </w:r>
          </w:p>
        </w:tc>
      </w:tr>
      <w:tr w:rsidR="00CE5F39">
        <w:trPr>
          <w:trHeight w:val="90"/>
          <w:jc w:val="center"/>
        </w:trPr>
        <w:tc>
          <w:tcPr>
            <w:tcW w:w="806"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w:t>
            </w:r>
          </w:p>
        </w:tc>
        <w:tc>
          <w:tcPr>
            <w:tcW w:w="1489"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
                <w:sz w:val="24"/>
                <w:szCs w:val="24"/>
              </w:rPr>
              <w:t>★</w:t>
            </w:r>
            <w:r>
              <w:rPr>
                <w:rFonts w:asciiTheme="majorEastAsia" w:eastAsiaTheme="majorEastAsia" w:hAnsiTheme="majorEastAsia" w:cstheme="majorEastAsia" w:hint="eastAsia"/>
                <w:sz w:val="24"/>
                <w:szCs w:val="24"/>
              </w:rPr>
              <w:t>投标人资格</w:t>
            </w:r>
          </w:p>
        </w:tc>
        <w:tc>
          <w:tcPr>
            <w:tcW w:w="6945" w:type="dxa"/>
            <w:vAlign w:val="center"/>
          </w:tcPr>
          <w:p w:rsidR="00CE5F39" w:rsidRDefault="00AA7986">
            <w:pPr>
              <w:autoSpaceDE w:val="0"/>
              <w:autoSpaceDN w:val="0"/>
              <w:adjustRightInd w:val="0"/>
              <w:spacing w:line="360" w:lineRule="auto"/>
              <w:ind w:right="-11"/>
              <w:rPr>
                <w:lang w:val="zh-CN"/>
              </w:rPr>
            </w:pPr>
            <w:r>
              <w:rPr>
                <w:rFonts w:hint="eastAsia"/>
                <w:lang w:val="zh-CN"/>
              </w:rPr>
              <w:t>一、法人或者其他组织的营业执照等证明文件，自然人的身份证明</w:t>
            </w:r>
          </w:p>
          <w:p w:rsidR="00CE5F39" w:rsidRDefault="00AA7986">
            <w:pPr>
              <w:autoSpaceDE w:val="0"/>
              <w:autoSpaceDN w:val="0"/>
              <w:adjustRightInd w:val="0"/>
              <w:spacing w:line="360" w:lineRule="auto"/>
              <w:ind w:right="-11" w:firstLineChars="160" w:firstLine="336"/>
              <w:rPr>
                <w:lang w:val="zh-CN"/>
              </w:rPr>
            </w:pPr>
            <w:r>
              <w:rPr>
                <w:rFonts w:hint="eastAsia"/>
                <w:lang w:val="zh-CN"/>
              </w:rPr>
              <w:t>1</w:t>
            </w:r>
            <w:r>
              <w:rPr>
                <w:rFonts w:hint="eastAsia"/>
                <w:lang w:val="zh-CN"/>
              </w:rPr>
              <w:t>、企业法人营业执照或营业执照。（企业投标提供）</w:t>
            </w:r>
          </w:p>
          <w:p w:rsidR="00CE5F39" w:rsidRDefault="00AA7986">
            <w:pPr>
              <w:autoSpaceDE w:val="0"/>
              <w:autoSpaceDN w:val="0"/>
              <w:adjustRightInd w:val="0"/>
              <w:spacing w:line="360" w:lineRule="auto"/>
              <w:ind w:right="-11" w:firstLineChars="160" w:firstLine="336"/>
              <w:rPr>
                <w:lang w:val="zh-CN"/>
              </w:rPr>
            </w:pPr>
            <w:r>
              <w:rPr>
                <w:rFonts w:hint="eastAsia"/>
                <w:lang w:val="zh-CN"/>
              </w:rPr>
              <w:t>2</w:t>
            </w:r>
            <w:r>
              <w:rPr>
                <w:rFonts w:hint="eastAsia"/>
                <w:lang w:val="zh-CN"/>
              </w:rPr>
              <w:t>、事业单位法人证书。（事业单位投标提供）</w:t>
            </w:r>
          </w:p>
          <w:p w:rsidR="00CE5F39" w:rsidRDefault="00AA7986">
            <w:pPr>
              <w:autoSpaceDE w:val="0"/>
              <w:autoSpaceDN w:val="0"/>
              <w:adjustRightInd w:val="0"/>
              <w:spacing w:line="360" w:lineRule="auto"/>
              <w:ind w:right="-11" w:firstLineChars="160" w:firstLine="336"/>
              <w:rPr>
                <w:lang w:val="zh-CN"/>
              </w:rPr>
            </w:pPr>
            <w:r>
              <w:rPr>
                <w:rFonts w:hint="eastAsia"/>
                <w:lang w:val="zh-CN"/>
              </w:rPr>
              <w:t>3</w:t>
            </w:r>
            <w:r>
              <w:rPr>
                <w:rFonts w:hint="eastAsia"/>
                <w:lang w:val="zh-CN"/>
              </w:rPr>
              <w:t>、执业许可证。（非专业服务机构投标提供）</w:t>
            </w:r>
          </w:p>
          <w:p w:rsidR="00CE5F39" w:rsidRPr="00AA7986" w:rsidRDefault="00AA7986">
            <w:pPr>
              <w:autoSpaceDE w:val="0"/>
              <w:autoSpaceDN w:val="0"/>
              <w:adjustRightInd w:val="0"/>
              <w:spacing w:line="360" w:lineRule="auto"/>
              <w:ind w:right="-11" w:firstLineChars="160" w:firstLine="336"/>
              <w:rPr>
                <w:lang w:val="zh-CN"/>
              </w:rPr>
            </w:pPr>
            <w:r>
              <w:rPr>
                <w:rFonts w:hint="eastAsia"/>
                <w:lang w:val="zh-CN"/>
              </w:rPr>
              <w:t>4</w:t>
            </w:r>
            <w:r w:rsidRPr="00AA7986">
              <w:rPr>
                <w:rFonts w:hint="eastAsia"/>
                <w:lang w:val="zh-CN"/>
              </w:rPr>
              <w:t>、个体工商户营业执照。（个体工商户投标提供）</w:t>
            </w:r>
          </w:p>
          <w:p w:rsidR="00CE5F39" w:rsidRPr="00AA7986" w:rsidRDefault="00AA7986">
            <w:pPr>
              <w:autoSpaceDE w:val="0"/>
              <w:autoSpaceDN w:val="0"/>
              <w:adjustRightInd w:val="0"/>
              <w:spacing w:line="360" w:lineRule="auto"/>
              <w:ind w:right="-11" w:firstLineChars="160" w:firstLine="336"/>
              <w:rPr>
                <w:lang w:val="zh-CN"/>
              </w:rPr>
            </w:pPr>
            <w:r w:rsidRPr="00AA7986">
              <w:rPr>
                <w:rFonts w:hint="eastAsia"/>
                <w:lang w:val="zh-CN"/>
              </w:rPr>
              <w:t>5</w:t>
            </w:r>
            <w:r w:rsidRPr="00AA7986">
              <w:rPr>
                <w:rFonts w:hint="eastAsia"/>
                <w:lang w:val="zh-CN"/>
              </w:rPr>
              <w:t>、自然人身份证明。（自然人投标提供）</w:t>
            </w:r>
          </w:p>
          <w:p w:rsidR="00CE5F39" w:rsidRDefault="00AA7986">
            <w:pPr>
              <w:autoSpaceDE w:val="0"/>
              <w:autoSpaceDN w:val="0"/>
              <w:adjustRightInd w:val="0"/>
              <w:spacing w:line="360" w:lineRule="auto"/>
              <w:jc w:val="left"/>
            </w:pPr>
            <w:r>
              <w:rPr>
                <w:rFonts w:hint="eastAsia"/>
              </w:rPr>
              <w:t>二、财务状况报告相关材料</w:t>
            </w:r>
          </w:p>
          <w:p w:rsidR="00CE5F39" w:rsidRDefault="00AA7986">
            <w:pPr>
              <w:autoSpaceDE w:val="0"/>
              <w:autoSpaceDN w:val="0"/>
              <w:adjustRightInd w:val="0"/>
              <w:spacing w:line="360" w:lineRule="auto"/>
              <w:ind w:right="-11" w:firstLineChars="160" w:firstLine="336"/>
              <w:rPr>
                <w:lang w:val="zh-CN"/>
              </w:rPr>
            </w:pPr>
            <w:r>
              <w:rPr>
                <w:rFonts w:hint="eastAsia"/>
                <w:lang w:val="zh-CN"/>
              </w:rPr>
              <w:t>（</w:t>
            </w:r>
            <w:r>
              <w:rPr>
                <w:rFonts w:hint="eastAsia"/>
                <w:lang w:val="zh-CN"/>
              </w:rPr>
              <w:t>1</w:t>
            </w:r>
            <w:r>
              <w:rPr>
                <w:rFonts w:hint="eastAsia"/>
                <w:lang w:val="zh-CN"/>
              </w:rPr>
              <w:t>）投标人是法人（法人包括企业法人、机关法人、事业单位法人和社会团体法人），提供本单位：</w:t>
            </w:r>
          </w:p>
          <w:p w:rsidR="00CE5F39" w:rsidRDefault="00AA7986">
            <w:pPr>
              <w:autoSpaceDE w:val="0"/>
              <w:autoSpaceDN w:val="0"/>
              <w:adjustRightInd w:val="0"/>
              <w:spacing w:line="360" w:lineRule="auto"/>
              <w:ind w:right="-11" w:firstLineChars="160" w:firstLine="336"/>
              <w:rPr>
                <w:lang w:val="zh-CN"/>
              </w:rPr>
            </w:pPr>
            <w:r>
              <w:rPr>
                <w:rFonts w:hint="eastAsia"/>
                <w:lang w:val="zh-CN"/>
              </w:rPr>
              <w:t>①</w:t>
            </w:r>
            <w:r>
              <w:rPr>
                <w:rFonts w:hint="eastAsia"/>
                <w:lang w:val="zh-CN"/>
              </w:rPr>
              <w:t>2018</w:t>
            </w:r>
            <w:r>
              <w:rPr>
                <w:rFonts w:hint="eastAsia"/>
                <w:lang w:val="zh-CN"/>
              </w:rPr>
              <w:t>年度经审计的财务报告，包括资产负债表、利润表、现金流量表、所有者权益变动表及其附注；</w:t>
            </w:r>
          </w:p>
          <w:p w:rsidR="00CE5F39" w:rsidRDefault="00AA7986">
            <w:pPr>
              <w:autoSpaceDE w:val="0"/>
              <w:autoSpaceDN w:val="0"/>
              <w:adjustRightInd w:val="0"/>
              <w:spacing w:line="360" w:lineRule="auto"/>
              <w:ind w:right="-11" w:firstLineChars="160" w:firstLine="336"/>
              <w:rPr>
                <w:lang w:val="zh-CN"/>
              </w:rPr>
            </w:pPr>
            <w:r>
              <w:rPr>
                <w:rFonts w:hint="eastAsia"/>
                <w:lang w:val="zh-CN"/>
              </w:rPr>
              <w:t>②基本开户银行出具的资信证明；</w:t>
            </w:r>
          </w:p>
          <w:p w:rsidR="00CE5F39" w:rsidRDefault="00AA7986">
            <w:pPr>
              <w:autoSpaceDE w:val="0"/>
              <w:autoSpaceDN w:val="0"/>
              <w:adjustRightInd w:val="0"/>
              <w:spacing w:line="360" w:lineRule="auto"/>
              <w:ind w:right="-11" w:firstLineChars="160" w:firstLine="336"/>
              <w:rPr>
                <w:lang w:val="zh-CN"/>
              </w:rPr>
            </w:pPr>
            <w:r>
              <w:rPr>
                <w:rFonts w:hint="eastAsia"/>
                <w:lang w:val="zh-CN"/>
              </w:rPr>
              <w:t>③财政部门认可的政府采购专业担保机构的证明文件和担保机构出具</w:t>
            </w:r>
            <w:r>
              <w:rPr>
                <w:rFonts w:hint="eastAsia"/>
                <w:lang w:val="zh-CN"/>
              </w:rPr>
              <w:lastRenderedPageBreak/>
              <w:t>的投标担保函。</w:t>
            </w:r>
          </w:p>
          <w:p w:rsidR="00CE5F39" w:rsidRDefault="00AA7986">
            <w:pPr>
              <w:autoSpaceDE w:val="0"/>
              <w:autoSpaceDN w:val="0"/>
              <w:adjustRightInd w:val="0"/>
              <w:spacing w:line="360" w:lineRule="auto"/>
              <w:ind w:right="-11" w:firstLineChars="160" w:firstLine="336"/>
              <w:rPr>
                <w:lang w:val="zh-CN"/>
              </w:rPr>
            </w:pPr>
            <w:r>
              <w:rPr>
                <w:rFonts w:hint="eastAsia"/>
                <w:lang w:val="zh-CN"/>
              </w:rPr>
              <w:t>注：仅需提供序号①～③其中之一即可。</w:t>
            </w:r>
          </w:p>
          <w:p w:rsidR="00CE5F39" w:rsidRDefault="00AA7986">
            <w:pPr>
              <w:autoSpaceDE w:val="0"/>
              <w:autoSpaceDN w:val="0"/>
              <w:adjustRightInd w:val="0"/>
              <w:spacing w:line="360" w:lineRule="auto"/>
              <w:ind w:right="-11" w:firstLineChars="160" w:firstLine="336"/>
              <w:rPr>
                <w:lang w:val="zh-CN"/>
              </w:rPr>
            </w:pPr>
            <w:r>
              <w:rPr>
                <w:rFonts w:hint="eastAsia"/>
                <w:lang w:val="zh-CN"/>
              </w:rPr>
              <w:t>（</w:t>
            </w:r>
            <w:r>
              <w:rPr>
                <w:rFonts w:hint="eastAsia"/>
                <w:lang w:val="zh-CN"/>
              </w:rPr>
              <w:t>2</w:t>
            </w:r>
            <w:r>
              <w:rPr>
                <w:rFonts w:hint="eastAsia"/>
                <w:lang w:val="zh-CN"/>
              </w:rPr>
              <w:t>）投标人（其他组织和自然人）提供本单位：</w:t>
            </w:r>
          </w:p>
          <w:p w:rsidR="00CE5F39" w:rsidRDefault="00AA7986">
            <w:pPr>
              <w:autoSpaceDE w:val="0"/>
              <w:autoSpaceDN w:val="0"/>
              <w:adjustRightInd w:val="0"/>
              <w:spacing w:line="360" w:lineRule="auto"/>
              <w:ind w:right="-11" w:firstLineChars="160" w:firstLine="336"/>
              <w:rPr>
                <w:lang w:val="zh-CN"/>
              </w:rPr>
            </w:pPr>
            <w:r>
              <w:rPr>
                <w:rFonts w:hint="eastAsia"/>
                <w:lang w:val="zh-CN"/>
              </w:rPr>
              <w:t>①</w:t>
            </w:r>
            <w:r>
              <w:rPr>
                <w:rFonts w:hint="eastAsia"/>
                <w:lang w:val="zh-CN"/>
              </w:rPr>
              <w:t>2018</w:t>
            </w:r>
            <w:r>
              <w:rPr>
                <w:rFonts w:hint="eastAsia"/>
                <w:lang w:val="zh-CN"/>
              </w:rPr>
              <w:t>年度经审计的财务报告，包括资产负债表、利润表、现金流量表、所有者权益变动表及其附注；</w:t>
            </w:r>
          </w:p>
          <w:p w:rsidR="00CE5F39" w:rsidRDefault="00AA7986">
            <w:pPr>
              <w:autoSpaceDE w:val="0"/>
              <w:autoSpaceDN w:val="0"/>
              <w:adjustRightInd w:val="0"/>
              <w:spacing w:line="360" w:lineRule="auto"/>
              <w:ind w:right="-11" w:firstLineChars="160" w:firstLine="336"/>
              <w:rPr>
                <w:lang w:val="zh-CN"/>
              </w:rPr>
            </w:pPr>
            <w:r>
              <w:rPr>
                <w:rFonts w:hint="eastAsia"/>
                <w:lang w:val="zh-CN"/>
              </w:rPr>
              <w:t>②银行出具的资信证明；</w:t>
            </w:r>
          </w:p>
          <w:p w:rsidR="00CE5F39" w:rsidRDefault="00AA7986">
            <w:pPr>
              <w:autoSpaceDE w:val="0"/>
              <w:autoSpaceDN w:val="0"/>
              <w:adjustRightInd w:val="0"/>
              <w:spacing w:line="360" w:lineRule="auto"/>
              <w:ind w:right="-11" w:firstLineChars="160" w:firstLine="336"/>
              <w:rPr>
                <w:lang w:val="zh-CN"/>
              </w:rPr>
            </w:pPr>
            <w:r>
              <w:rPr>
                <w:rFonts w:hint="eastAsia"/>
                <w:lang w:val="zh-CN"/>
              </w:rPr>
              <w:t>③财政部门认可的政府采购专业担保机构的证明文件和担保机构出具的投标担保函。</w:t>
            </w:r>
          </w:p>
          <w:p w:rsidR="00CE5F39" w:rsidRDefault="00AA7986">
            <w:pPr>
              <w:autoSpaceDE w:val="0"/>
              <w:autoSpaceDN w:val="0"/>
              <w:adjustRightInd w:val="0"/>
              <w:spacing w:line="360" w:lineRule="auto"/>
              <w:ind w:right="-11" w:firstLineChars="160" w:firstLine="336"/>
              <w:rPr>
                <w:lang w:val="zh-CN"/>
              </w:rPr>
            </w:pPr>
            <w:r>
              <w:rPr>
                <w:rFonts w:hint="eastAsia"/>
                <w:lang w:val="zh-CN"/>
              </w:rPr>
              <w:t>注：仅需提供序号①～③其中之一即可。</w:t>
            </w:r>
          </w:p>
          <w:p w:rsidR="00CE5F39" w:rsidRDefault="00AA7986">
            <w:pPr>
              <w:autoSpaceDE w:val="0"/>
              <w:autoSpaceDN w:val="0"/>
              <w:adjustRightInd w:val="0"/>
              <w:spacing w:line="360" w:lineRule="auto"/>
              <w:ind w:right="-11"/>
            </w:pPr>
            <w:r>
              <w:rPr>
                <w:rFonts w:hint="eastAsia"/>
              </w:rPr>
              <w:t>三、依法缴纳税收相关材料</w:t>
            </w:r>
          </w:p>
          <w:p w:rsidR="00CE5F39" w:rsidRDefault="00AA7986">
            <w:pPr>
              <w:autoSpaceDE w:val="0"/>
              <w:autoSpaceDN w:val="0"/>
              <w:adjustRightInd w:val="0"/>
              <w:spacing w:line="360" w:lineRule="auto"/>
              <w:ind w:right="-11" w:firstLineChars="160" w:firstLine="336"/>
              <w:rPr>
                <w:lang w:val="zh-CN"/>
              </w:rPr>
            </w:pPr>
            <w:r>
              <w:rPr>
                <w:rFonts w:hint="eastAsia"/>
                <w:lang w:val="zh-CN"/>
              </w:rPr>
              <w:t>投标截止时间前三个月内任意一个月缴纳税收凭据。（依法免税的投标人，应提供相应文件证明依法免税）。</w:t>
            </w:r>
          </w:p>
          <w:p w:rsidR="00CE5F39" w:rsidRDefault="00AA7986">
            <w:pPr>
              <w:autoSpaceDE w:val="0"/>
              <w:autoSpaceDN w:val="0"/>
              <w:adjustRightInd w:val="0"/>
              <w:spacing w:line="360" w:lineRule="auto"/>
              <w:ind w:right="-11"/>
              <w:rPr>
                <w:lang w:val="zh-CN"/>
              </w:rPr>
            </w:pPr>
            <w:r>
              <w:rPr>
                <w:rFonts w:hint="eastAsia"/>
                <w:lang w:val="zh-CN"/>
              </w:rPr>
              <w:t>四、依法缴纳社会保障资金的证明材料</w:t>
            </w:r>
          </w:p>
          <w:p w:rsidR="00CE5F39" w:rsidRDefault="00AA7986">
            <w:pPr>
              <w:autoSpaceDE w:val="0"/>
              <w:autoSpaceDN w:val="0"/>
              <w:adjustRightInd w:val="0"/>
              <w:spacing w:line="360" w:lineRule="auto"/>
              <w:ind w:right="-11" w:firstLineChars="160" w:firstLine="336"/>
              <w:rPr>
                <w:lang w:val="zh-CN"/>
              </w:rPr>
            </w:pPr>
            <w:r>
              <w:rPr>
                <w:rFonts w:hint="eastAsia"/>
                <w:lang w:val="zh-CN"/>
              </w:rPr>
              <w:t>投标截止时间前三个月内任意一个月缴纳社会保险凭据。（依法不需要缴纳社会保障资金的投标人，应提供相应文件证明依法不需要缴</w:t>
            </w:r>
            <w:r>
              <w:rPr>
                <w:rFonts w:hint="eastAsia"/>
                <w:lang w:val="zh-CN"/>
              </w:rPr>
              <w:t>纳社会保障资金）。</w:t>
            </w:r>
          </w:p>
          <w:p w:rsidR="00CE5F39" w:rsidRDefault="00AA7986">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CE5F39" w:rsidRDefault="00AA7986">
            <w:pPr>
              <w:autoSpaceDE w:val="0"/>
              <w:autoSpaceDN w:val="0"/>
              <w:adjustRightInd w:val="0"/>
              <w:spacing w:line="360" w:lineRule="auto"/>
              <w:ind w:right="-11" w:firstLineChars="160" w:firstLine="336"/>
              <w:rPr>
                <w:lang w:val="zh-CN"/>
              </w:rPr>
            </w:pPr>
            <w:r>
              <w:rPr>
                <w:rFonts w:hint="eastAsia"/>
                <w:lang w:val="zh-CN"/>
              </w:rPr>
              <w:t>①相关设备的购置发票、专业技术人员职称证书、用工合同等；</w:t>
            </w:r>
          </w:p>
          <w:p w:rsidR="00CE5F39" w:rsidRDefault="00AA7986">
            <w:pPr>
              <w:autoSpaceDE w:val="0"/>
              <w:autoSpaceDN w:val="0"/>
              <w:adjustRightInd w:val="0"/>
              <w:spacing w:line="360" w:lineRule="auto"/>
              <w:ind w:right="-11" w:firstLineChars="160" w:firstLine="336"/>
              <w:rPr>
                <w:lang w:val="zh-CN"/>
              </w:rPr>
            </w:pPr>
            <w:r>
              <w:rPr>
                <w:rFonts w:hint="eastAsia"/>
                <w:lang w:val="zh-CN"/>
              </w:rPr>
              <w:t>②投标人具备履行合同所必须的设备和专业技术能力承诺函或声明（承诺函或声明格式自拟）。</w:t>
            </w:r>
          </w:p>
          <w:p w:rsidR="00CE5F39" w:rsidRDefault="00AA7986">
            <w:pPr>
              <w:autoSpaceDE w:val="0"/>
              <w:autoSpaceDN w:val="0"/>
              <w:adjustRightInd w:val="0"/>
              <w:spacing w:line="360" w:lineRule="auto"/>
              <w:ind w:right="-11" w:firstLineChars="160" w:firstLine="336"/>
              <w:rPr>
                <w:lang w:val="zh-CN"/>
              </w:rPr>
            </w:pPr>
            <w:r>
              <w:rPr>
                <w:rFonts w:hint="eastAsia"/>
                <w:lang w:val="zh-CN"/>
              </w:rPr>
              <w:t>注：仅需提供序号①～②其中之一即可。</w:t>
            </w:r>
          </w:p>
          <w:p w:rsidR="00CE5F39" w:rsidRDefault="00AA7986">
            <w:pPr>
              <w:autoSpaceDE w:val="0"/>
              <w:autoSpaceDN w:val="0"/>
              <w:adjustRightInd w:val="0"/>
              <w:spacing w:line="360" w:lineRule="auto"/>
              <w:ind w:right="-11"/>
              <w:rPr>
                <w:lang w:val="zh-CN"/>
              </w:rPr>
            </w:pPr>
            <w:r>
              <w:rPr>
                <w:rFonts w:hint="eastAsia"/>
              </w:rPr>
              <w:t>六、</w:t>
            </w:r>
            <w:r>
              <w:rPr>
                <w:rFonts w:hint="eastAsia"/>
                <w:lang w:val="zh-CN"/>
              </w:rPr>
              <w:t>参加政府采购活动前</w:t>
            </w:r>
            <w:r>
              <w:rPr>
                <w:rFonts w:hint="eastAsia"/>
                <w:lang w:val="zh-CN"/>
              </w:rPr>
              <w:t>3</w:t>
            </w:r>
            <w:r>
              <w:rPr>
                <w:rFonts w:hint="eastAsia"/>
                <w:lang w:val="zh-CN"/>
              </w:rPr>
              <w:t>年内在经营活动中没有重大违法记录的声明</w:t>
            </w:r>
          </w:p>
          <w:p w:rsidR="00CE5F39" w:rsidRDefault="00AA7986">
            <w:pPr>
              <w:autoSpaceDE w:val="0"/>
              <w:autoSpaceDN w:val="0"/>
              <w:adjustRightInd w:val="0"/>
              <w:spacing w:line="360" w:lineRule="auto"/>
              <w:ind w:right="-11" w:firstLineChars="160" w:firstLine="336"/>
              <w:rPr>
                <w:lang w:val="zh-CN"/>
              </w:rPr>
            </w:pPr>
            <w:r>
              <w:rPr>
                <w:rFonts w:hint="eastAsia"/>
                <w:lang w:val="zh-CN"/>
              </w:rPr>
              <w:t>投标人“参加政府采购活动前</w:t>
            </w:r>
            <w:r>
              <w:rPr>
                <w:rFonts w:hint="eastAsia"/>
                <w:lang w:val="zh-CN"/>
              </w:rPr>
              <w:t>3</w:t>
            </w:r>
            <w:r>
              <w:rPr>
                <w:rFonts w:hint="eastAsia"/>
                <w:lang w:val="zh-CN"/>
              </w:rPr>
              <w:t>年内在经营活动中没有重大违法记录的书面声明”。</w:t>
            </w:r>
            <w:r>
              <w:rPr>
                <w:rFonts w:hint="eastAsia"/>
                <w:lang w:val="zh-CN"/>
              </w:rPr>
              <w:t xml:space="preserve"> </w:t>
            </w:r>
            <w:r>
              <w:rPr>
                <w:rFonts w:hint="eastAsia"/>
                <w:lang w:val="zh-CN"/>
              </w:rPr>
              <w:t>重大违法记录，是指投标人因违法经营受到刑事处罚或者责令停产停业、吊销许可证或者执照、较大数额罚款等行政处罚。</w:t>
            </w:r>
          </w:p>
          <w:p w:rsidR="00CE5F39" w:rsidRDefault="00AA7986">
            <w:pPr>
              <w:autoSpaceDE w:val="0"/>
              <w:autoSpaceDN w:val="0"/>
              <w:adjustRightInd w:val="0"/>
              <w:spacing w:line="360" w:lineRule="auto"/>
              <w:ind w:right="-11" w:firstLineChars="160" w:firstLine="336"/>
              <w:rPr>
                <w:lang w:val="zh-CN"/>
              </w:rPr>
            </w:pPr>
            <w:r>
              <w:rPr>
                <w:rFonts w:hint="eastAsia"/>
                <w:lang w:val="zh-CN"/>
              </w:rPr>
              <w:t>七、</w:t>
            </w:r>
            <w:r>
              <w:rPr>
                <w:lang w:val="zh-CN"/>
              </w:rPr>
              <w:t>未被列入</w:t>
            </w:r>
            <w:r>
              <w:rPr>
                <w:lang w:val="zh-CN"/>
              </w:rPr>
              <w:t>“</w:t>
            </w:r>
            <w:r>
              <w:rPr>
                <w:lang w:val="zh-CN"/>
              </w:rPr>
              <w:t>信用中国</w:t>
            </w:r>
            <w:r>
              <w:rPr>
                <w:lang w:val="zh-CN"/>
              </w:rPr>
              <w:t>”</w:t>
            </w:r>
            <w:r>
              <w:rPr>
                <w:lang w:val="zh-CN"/>
              </w:rPr>
              <w:t>网站</w:t>
            </w:r>
            <w:r>
              <w:rPr>
                <w:lang w:val="zh-CN"/>
              </w:rPr>
              <w:t>(www.creditchina.gov.cn)</w:t>
            </w:r>
            <w:r>
              <w:rPr>
                <w:lang w:val="zh-CN"/>
              </w:rPr>
              <w:t>失信被执行人、重大税收违法案件当事人名单、政府采购严重违法失信名单的投标人；</w:t>
            </w:r>
            <w:r>
              <w:rPr>
                <w:rFonts w:hint="eastAsia"/>
                <w:lang w:val="zh-CN"/>
              </w:rPr>
              <w:t>“</w:t>
            </w:r>
            <w:r>
              <w:rPr>
                <w:lang w:val="zh-CN"/>
              </w:rPr>
              <w:t>中国政府采购网</w:t>
            </w:r>
            <w:r>
              <w:rPr>
                <w:rFonts w:hint="eastAsia"/>
                <w:lang w:val="zh-CN"/>
              </w:rPr>
              <w:t>”</w:t>
            </w:r>
            <w:r>
              <w:rPr>
                <w:lang w:val="zh-CN"/>
              </w:rPr>
              <w:t xml:space="preserve"> (www.ccgp.gov.cn)</w:t>
            </w:r>
            <w:r>
              <w:rPr>
                <w:lang w:val="zh-CN"/>
              </w:rPr>
              <w:t>政府采购严重违法失信行为记录名单的投标人</w:t>
            </w:r>
            <w:r>
              <w:rPr>
                <w:rFonts w:hint="eastAsia"/>
                <w:lang w:val="zh-CN"/>
              </w:rPr>
              <w:t>；“中国社会组织公共服务平台”网站（</w:t>
            </w:r>
            <w:r>
              <w:rPr>
                <w:lang w:val="zh-CN"/>
              </w:rPr>
              <w:t>www.chinanpo.gov.cn</w:t>
            </w:r>
            <w:r>
              <w:rPr>
                <w:rFonts w:hint="eastAsia"/>
                <w:lang w:val="zh-CN"/>
              </w:rPr>
              <w:t>）严重违法失信社会组织名单的投标人（联合体形式投标的，联合体成员存在不良信用记录，视同联合体存在不良信用记录）。</w:t>
            </w:r>
          </w:p>
          <w:p w:rsidR="00CE5F39" w:rsidRDefault="00AA7986">
            <w:pPr>
              <w:autoSpaceDE w:val="0"/>
              <w:autoSpaceDN w:val="0"/>
              <w:adjustRightInd w:val="0"/>
              <w:spacing w:line="360" w:lineRule="auto"/>
              <w:ind w:right="-11" w:firstLineChars="160" w:firstLine="336"/>
              <w:rPr>
                <w:lang w:val="zh-CN"/>
              </w:rPr>
            </w:pPr>
            <w:r>
              <w:rPr>
                <w:rFonts w:hint="eastAsia"/>
                <w:lang w:val="zh-CN"/>
              </w:rPr>
              <w:t>1</w:t>
            </w:r>
            <w:r>
              <w:rPr>
                <w:rFonts w:hint="eastAsia"/>
                <w:lang w:val="zh-CN"/>
              </w:rPr>
              <w:t>、查询渠道：“信用中国”网站（</w:t>
            </w:r>
            <w:r>
              <w:rPr>
                <w:rFonts w:hint="eastAsia"/>
                <w:lang w:val="zh-CN"/>
              </w:rPr>
              <w:t>www.creditchina.gov.cn</w:t>
            </w:r>
            <w:r>
              <w:rPr>
                <w:rFonts w:hint="eastAsia"/>
                <w:lang w:val="zh-CN"/>
              </w:rPr>
              <w:t>）、“</w:t>
            </w:r>
            <w:r>
              <w:rPr>
                <w:rFonts w:hint="eastAsia"/>
                <w:lang w:val="zh-CN"/>
              </w:rPr>
              <w:t>中国政府</w:t>
            </w:r>
            <w:r>
              <w:rPr>
                <w:rFonts w:hint="eastAsia"/>
                <w:lang w:val="zh-CN"/>
              </w:rPr>
              <w:lastRenderedPageBreak/>
              <w:t>采购网”（</w:t>
            </w:r>
            <w:r>
              <w:rPr>
                <w:rFonts w:hint="eastAsia"/>
                <w:lang w:val="zh-CN"/>
              </w:rPr>
              <w:t>www.ccgp.gov.cn</w:t>
            </w:r>
            <w:r>
              <w:rPr>
                <w:rFonts w:hint="eastAsia"/>
                <w:lang w:val="zh-CN"/>
              </w:rPr>
              <w:t>）、“国家企业信用公示系统”网站（</w:t>
            </w:r>
            <w:r>
              <w:rPr>
                <w:rFonts w:hint="eastAsia"/>
                <w:lang w:val="zh-CN"/>
              </w:rPr>
              <w:t>www.gsxt.gov.cn</w:t>
            </w:r>
            <w:r>
              <w:rPr>
                <w:rFonts w:hint="eastAsia"/>
                <w:lang w:val="zh-CN"/>
              </w:rPr>
              <w:t>）和“中国社会组织公共服务平台”网站（</w:t>
            </w:r>
            <w:r>
              <w:rPr>
                <w:lang w:val="zh-CN"/>
              </w:rPr>
              <w:t>www.chinanpo.gov.cn</w:t>
            </w:r>
            <w:r>
              <w:rPr>
                <w:rFonts w:hint="eastAsia"/>
                <w:lang w:val="zh-CN"/>
              </w:rPr>
              <w:t>）（仅查询社会组织）；</w:t>
            </w:r>
          </w:p>
          <w:p w:rsidR="00CE5F39" w:rsidRDefault="00AA7986">
            <w:pPr>
              <w:autoSpaceDE w:val="0"/>
              <w:autoSpaceDN w:val="0"/>
              <w:adjustRightInd w:val="0"/>
              <w:spacing w:line="360" w:lineRule="auto"/>
              <w:ind w:right="-11" w:firstLineChars="160" w:firstLine="336"/>
              <w:rPr>
                <w:lang w:val="zh-CN"/>
              </w:rPr>
            </w:pPr>
            <w:r>
              <w:rPr>
                <w:rFonts w:hint="eastAsia"/>
                <w:lang w:val="zh-CN"/>
              </w:rPr>
              <w:t>2</w:t>
            </w:r>
            <w:r>
              <w:rPr>
                <w:rFonts w:hint="eastAsia"/>
                <w:lang w:val="zh-CN"/>
              </w:rPr>
              <w:t>、截止时间：同投标截止时间；</w:t>
            </w:r>
          </w:p>
          <w:p w:rsidR="00CE5F39" w:rsidRDefault="00AA7986">
            <w:pPr>
              <w:autoSpaceDE w:val="0"/>
              <w:autoSpaceDN w:val="0"/>
              <w:adjustRightInd w:val="0"/>
              <w:spacing w:line="360" w:lineRule="auto"/>
              <w:ind w:right="-11" w:firstLineChars="160" w:firstLine="336"/>
              <w:rPr>
                <w:lang w:val="zh-CN"/>
              </w:rPr>
            </w:pPr>
            <w:r>
              <w:rPr>
                <w:rFonts w:hint="eastAsia"/>
                <w:lang w:val="zh-CN"/>
              </w:rPr>
              <w:t>3</w:t>
            </w:r>
            <w:r>
              <w:rPr>
                <w:rFonts w:hint="eastAsia"/>
                <w:lang w:val="zh-CN"/>
              </w:rPr>
              <w:t>、信用信息查询记录和证据留存具体方式：经采购人确认的查询结果网页截图作为查询记录和证据，与其他采购文件一并保存；</w:t>
            </w:r>
          </w:p>
          <w:p w:rsidR="00CE5F39" w:rsidRDefault="00AA7986">
            <w:pPr>
              <w:autoSpaceDE w:val="0"/>
              <w:autoSpaceDN w:val="0"/>
              <w:adjustRightInd w:val="0"/>
              <w:spacing w:line="360" w:lineRule="auto"/>
              <w:ind w:right="-11" w:firstLineChars="160" w:firstLine="336"/>
              <w:rPr>
                <w:lang w:val="zh-CN"/>
              </w:rPr>
            </w:pPr>
            <w:r>
              <w:rPr>
                <w:rFonts w:hint="eastAsia"/>
                <w:lang w:val="zh-CN"/>
              </w:rPr>
              <w:t>4</w:t>
            </w:r>
            <w:r>
              <w:rPr>
                <w:rFonts w:hint="eastAsia"/>
                <w:lang w:val="zh-CN"/>
              </w:rPr>
              <w:t>、信用信息的使用原则：经采购人认定的被列入失信被执行人、重大税收违法案件当事人名单、政府采购严重违法失信行为记录名单、严重违法失信企业名单（黑名单）的</w:t>
            </w:r>
            <w:r>
              <w:rPr>
                <w:rFonts w:hint="eastAsia"/>
                <w:lang w:val="zh-CN"/>
              </w:rPr>
              <w:t>投标人，将拒绝其参与政府采购活动；</w:t>
            </w:r>
          </w:p>
          <w:p w:rsidR="00CE5F39" w:rsidRDefault="00AA7986">
            <w:pPr>
              <w:autoSpaceDE w:val="0"/>
              <w:autoSpaceDN w:val="0"/>
              <w:adjustRightInd w:val="0"/>
              <w:spacing w:line="360" w:lineRule="auto"/>
              <w:ind w:right="-11" w:firstLineChars="160" w:firstLine="336"/>
            </w:pPr>
            <w:r>
              <w:rPr>
                <w:rFonts w:hint="eastAsia"/>
                <w:lang w:val="zh-CN"/>
              </w:rPr>
              <w:t>5</w:t>
            </w:r>
            <w:r>
              <w:rPr>
                <w:rFonts w:hint="eastAsia"/>
                <w:lang w:val="zh-CN"/>
              </w:rPr>
              <w:t>、投标人不良信用记录以采购人查询结果为准，采购人查询之后，网站信息发生的任何变更不再作为评审依据，投标人自行提供的与网站信息不一致的其他</w:t>
            </w:r>
            <w:r>
              <w:rPr>
                <w:rFonts w:hint="eastAsia"/>
              </w:rPr>
              <w:t>证明材料亦不作为评审依据。</w:t>
            </w:r>
          </w:p>
          <w:p w:rsidR="00CE5F39" w:rsidRDefault="00AA7986">
            <w:pPr>
              <w:pStyle w:val="ae"/>
              <w:spacing w:line="360" w:lineRule="auto"/>
              <w:ind w:firstLine="420"/>
              <w:contextualSpacing/>
              <w:jc w:val="left"/>
              <w:rPr>
                <w:rFonts w:eastAsiaTheme="majorEastAsia"/>
              </w:rPr>
            </w:pPr>
            <w:r>
              <w:rPr>
                <w:rFonts w:asciiTheme="minorHAnsi" w:eastAsiaTheme="minorEastAsia" w:hAnsiTheme="minorHAnsi" w:cstheme="minorBidi" w:hint="eastAsia"/>
                <w:b/>
                <w:bCs/>
                <w:sz w:val="21"/>
                <w:szCs w:val="22"/>
              </w:rPr>
              <w:t>八、投标人须具备独立的法人资格和有效的营业执照（</w:t>
            </w:r>
            <w:proofErr w:type="gramStart"/>
            <w:r>
              <w:rPr>
                <w:rFonts w:asciiTheme="minorHAnsi" w:eastAsiaTheme="minorEastAsia" w:hAnsiTheme="minorHAnsi" w:cstheme="minorBidi" w:hint="eastAsia"/>
                <w:b/>
                <w:bCs/>
                <w:sz w:val="21"/>
                <w:szCs w:val="22"/>
                <w:lang w:val="zh-CN"/>
              </w:rPr>
              <w:t>须包括</w:t>
            </w:r>
            <w:proofErr w:type="gramEnd"/>
            <w:r>
              <w:rPr>
                <w:rFonts w:asciiTheme="minorHAnsi" w:eastAsiaTheme="minorEastAsia" w:hAnsiTheme="minorHAnsi" w:cstheme="minorBidi" w:hint="eastAsia"/>
                <w:b/>
                <w:bCs/>
                <w:sz w:val="21"/>
                <w:szCs w:val="22"/>
                <w:lang w:val="zh-CN"/>
              </w:rPr>
              <w:t>园林绿化管养、绿化工程或绿化相关业务范围</w:t>
            </w:r>
            <w:r>
              <w:rPr>
                <w:rFonts w:asciiTheme="minorHAnsi" w:eastAsiaTheme="minorEastAsia" w:hAnsiTheme="minorHAnsi" w:cstheme="minorBidi" w:hint="eastAsia"/>
                <w:b/>
                <w:bCs/>
                <w:sz w:val="21"/>
                <w:szCs w:val="22"/>
              </w:rPr>
              <w:t>）。</w:t>
            </w:r>
          </w:p>
        </w:tc>
      </w:tr>
      <w:tr w:rsidR="00CE5F39">
        <w:trPr>
          <w:trHeight w:val="756"/>
          <w:jc w:val="center"/>
        </w:trPr>
        <w:tc>
          <w:tcPr>
            <w:tcW w:w="806"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lastRenderedPageBreak/>
              <w:t>5</w:t>
            </w:r>
          </w:p>
        </w:tc>
        <w:tc>
          <w:tcPr>
            <w:tcW w:w="1489"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sz w:val="24"/>
                <w:szCs w:val="24"/>
              </w:rPr>
              <w:t>★</w:t>
            </w:r>
            <w:r>
              <w:rPr>
                <w:rFonts w:asciiTheme="majorEastAsia" w:eastAsiaTheme="majorEastAsia" w:hAnsiTheme="majorEastAsia" w:cstheme="majorEastAsia" w:hint="eastAsia"/>
                <w:bCs/>
                <w:sz w:val="24"/>
                <w:szCs w:val="24"/>
                <w:lang w:val="zh-CN"/>
              </w:rPr>
              <w:t>联合体投标</w:t>
            </w:r>
          </w:p>
        </w:tc>
        <w:tc>
          <w:tcPr>
            <w:tcW w:w="6945" w:type="dxa"/>
            <w:vAlign w:val="center"/>
          </w:tcPr>
          <w:p w:rsidR="00CE5F39" w:rsidRDefault="00AA7986">
            <w:pPr>
              <w:autoSpaceDE w:val="0"/>
              <w:autoSpaceDN w:val="0"/>
              <w:adjustRightInd w:val="0"/>
              <w:spacing w:line="276" w:lineRule="auto"/>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kern w:val="0"/>
                <w:sz w:val="24"/>
                <w:szCs w:val="24"/>
              </w:rPr>
              <w:t>本项目</w:t>
            </w:r>
            <w:r w:rsidR="00CE5F39">
              <w:rPr>
                <w:rFonts w:asciiTheme="majorEastAsia" w:eastAsiaTheme="majorEastAsia" w:hAnsiTheme="majorEastAsia" w:cstheme="majorEastAsia" w:hint="eastAsia"/>
                <w:b/>
                <w:kern w:val="0"/>
                <w:sz w:val="24"/>
                <w:szCs w:val="24"/>
                <w:lang w:val="zh-CN"/>
              </w:rPr>
              <w:fldChar w:fldCharType="begin"/>
            </w:r>
            <w:r>
              <w:rPr>
                <w:rFonts w:asciiTheme="majorEastAsia" w:eastAsiaTheme="majorEastAsia" w:hAnsiTheme="majorEastAsia" w:cstheme="majorEastAsia" w:hint="eastAsia"/>
                <w:b/>
                <w:kern w:val="0"/>
                <w:sz w:val="24"/>
                <w:szCs w:val="24"/>
                <w:lang w:val="zh-CN"/>
              </w:rPr>
              <w:instrText>eq \o\ac(</w:instrText>
            </w:r>
            <w:r>
              <w:rPr>
                <w:rFonts w:asciiTheme="majorEastAsia" w:eastAsiaTheme="majorEastAsia" w:hAnsiTheme="majorEastAsia" w:cstheme="majorEastAsia" w:hint="eastAsia"/>
                <w:b/>
                <w:kern w:val="0"/>
                <w:position w:val="-4"/>
                <w:sz w:val="36"/>
                <w:szCs w:val="24"/>
                <w:lang w:val="zh-CN"/>
              </w:rPr>
              <w:instrText>□</w:instrText>
            </w:r>
            <w:r>
              <w:rPr>
                <w:rFonts w:asciiTheme="majorEastAsia" w:eastAsiaTheme="majorEastAsia" w:hAnsiTheme="majorEastAsia" w:cstheme="majorEastAsia" w:hint="eastAsia"/>
                <w:b/>
                <w:kern w:val="0"/>
                <w:sz w:val="24"/>
                <w:szCs w:val="24"/>
                <w:lang w:val="zh-CN"/>
              </w:rPr>
              <w:instrText>,</w:instrText>
            </w:r>
            <w:r>
              <w:rPr>
                <w:rFonts w:asciiTheme="majorEastAsia" w:eastAsiaTheme="majorEastAsia" w:hAnsiTheme="majorEastAsia" w:cstheme="majorEastAsia" w:hint="eastAsia"/>
                <w:b/>
                <w:kern w:val="0"/>
                <w:sz w:val="24"/>
                <w:szCs w:val="24"/>
                <w:lang w:val="zh-CN"/>
              </w:rPr>
              <w:instrText>√</w:instrText>
            </w:r>
            <w:r>
              <w:rPr>
                <w:rFonts w:asciiTheme="majorEastAsia" w:eastAsiaTheme="majorEastAsia" w:hAnsiTheme="majorEastAsia" w:cstheme="majorEastAsia" w:hint="eastAsia"/>
                <w:b/>
                <w:kern w:val="0"/>
                <w:sz w:val="24"/>
                <w:szCs w:val="24"/>
                <w:lang w:val="zh-CN"/>
              </w:rPr>
              <w:instrText>)</w:instrText>
            </w:r>
            <w:r w:rsidR="00CE5F39">
              <w:rPr>
                <w:rFonts w:asciiTheme="majorEastAsia" w:eastAsiaTheme="majorEastAsia" w:hAnsiTheme="majorEastAsia" w:cstheme="majorEastAsia" w:hint="eastAsia"/>
                <w:b/>
                <w:kern w:val="0"/>
                <w:sz w:val="24"/>
                <w:szCs w:val="24"/>
                <w:lang w:val="zh-CN"/>
              </w:rPr>
              <w:fldChar w:fldCharType="end"/>
            </w:r>
            <w:r>
              <w:rPr>
                <w:rFonts w:asciiTheme="majorEastAsia" w:eastAsiaTheme="majorEastAsia" w:hAnsiTheme="majorEastAsia" w:cstheme="majorEastAsia" w:hint="eastAsia"/>
                <w:kern w:val="0"/>
                <w:sz w:val="24"/>
                <w:szCs w:val="24"/>
              </w:rPr>
              <w:t>不接受</w:t>
            </w:r>
            <w:r>
              <w:rPr>
                <w:rFonts w:asciiTheme="majorEastAsia" w:eastAsiaTheme="majorEastAsia" w:hAnsiTheme="majorEastAsia" w:cstheme="majorEastAsia" w:hint="eastAsia"/>
                <w:kern w:val="0"/>
                <w:sz w:val="24"/>
                <w:szCs w:val="24"/>
              </w:rPr>
              <w:t xml:space="preserve">     </w:t>
            </w:r>
            <w:r>
              <w:rPr>
                <w:rFonts w:asciiTheme="majorEastAsia" w:eastAsiaTheme="majorEastAsia" w:hAnsiTheme="majorEastAsia" w:cstheme="majorEastAsia" w:hint="eastAsia"/>
                <w:bCs/>
                <w:sz w:val="24"/>
                <w:szCs w:val="24"/>
                <w:lang w:val="zh-CN"/>
              </w:rPr>
              <w:t>□接受</w:t>
            </w:r>
            <w:r>
              <w:rPr>
                <w:rFonts w:asciiTheme="majorEastAsia" w:eastAsiaTheme="majorEastAsia" w:hAnsiTheme="majorEastAsia" w:cstheme="majorEastAsia" w:hint="eastAsia"/>
                <w:kern w:val="0"/>
                <w:sz w:val="24"/>
                <w:szCs w:val="24"/>
              </w:rPr>
              <w:t>联合体投标</w:t>
            </w:r>
          </w:p>
        </w:tc>
      </w:tr>
      <w:tr w:rsidR="00CE5F39">
        <w:trPr>
          <w:trHeight w:val="599"/>
          <w:jc w:val="center"/>
        </w:trPr>
        <w:tc>
          <w:tcPr>
            <w:tcW w:w="806"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6</w:t>
            </w:r>
          </w:p>
        </w:tc>
        <w:tc>
          <w:tcPr>
            <w:tcW w:w="1489"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sz w:val="24"/>
                <w:szCs w:val="24"/>
              </w:rPr>
              <w:t>★</w:t>
            </w:r>
            <w:r>
              <w:rPr>
                <w:rFonts w:asciiTheme="majorEastAsia" w:eastAsiaTheme="majorEastAsia" w:hAnsiTheme="majorEastAsia" w:cstheme="majorEastAsia" w:hint="eastAsia"/>
                <w:bCs/>
                <w:sz w:val="24"/>
                <w:szCs w:val="24"/>
                <w:lang w:val="zh-CN"/>
              </w:rPr>
              <w:t>最高限价</w:t>
            </w:r>
          </w:p>
        </w:tc>
        <w:tc>
          <w:tcPr>
            <w:tcW w:w="6945" w:type="dxa"/>
            <w:vAlign w:val="center"/>
          </w:tcPr>
          <w:p w:rsidR="00CE5F39" w:rsidRDefault="00AA7986">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color w:val="000000" w:themeColor="text1"/>
                <w:sz w:val="24"/>
                <w:szCs w:val="24"/>
              </w:rPr>
              <w:t>1752412.8</w:t>
            </w:r>
            <w:r>
              <w:rPr>
                <w:rFonts w:asciiTheme="majorEastAsia" w:eastAsiaTheme="majorEastAsia" w:hAnsiTheme="majorEastAsia" w:cstheme="majorEastAsia" w:hint="eastAsia"/>
                <w:b/>
                <w:color w:val="000000" w:themeColor="text1"/>
                <w:sz w:val="24"/>
                <w:szCs w:val="24"/>
                <w:lang w:val="zh-CN"/>
              </w:rPr>
              <w:t>元，最高限价：</w:t>
            </w:r>
            <w:r>
              <w:rPr>
                <w:rFonts w:asciiTheme="majorEastAsia" w:eastAsiaTheme="majorEastAsia" w:hAnsiTheme="majorEastAsia" w:cstheme="majorEastAsia" w:hint="eastAsia"/>
                <w:b/>
                <w:color w:val="000000" w:themeColor="text1"/>
                <w:sz w:val="24"/>
                <w:szCs w:val="24"/>
              </w:rPr>
              <w:t>1752412.8</w:t>
            </w:r>
            <w:r>
              <w:rPr>
                <w:rFonts w:asciiTheme="majorEastAsia" w:eastAsiaTheme="majorEastAsia" w:hAnsiTheme="majorEastAsia" w:cstheme="majorEastAsia" w:hint="eastAsia"/>
                <w:b/>
                <w:color w:val="000000" w:themeColor="text1"/>
                <w:sz w:val="24"/>
                <w:szCs w:val="24"/>
                <w:lang w:val="zh-CN"/>
              </w:rPr>
              <w:t>元，超出最高限价的投标无效。</w:t>
            </w:r>
          </w:p>
        </w:tc>
      </w:tr>
      <w:tr w:rsidR="00CE5F39">
        <w:trPr>
          <w:trHeight w:val="907"/>
          <w:jc w:val="center"/>
        </w:trPr>
        <w:tc>
          <w:tcPr>
            <w:tcW w:w="806"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7</w:t>
            </w:r>
          </w:p>
        </w:tc>
        <w:tc>
          <w:tcPr>
            <w:tcW w:w="1489"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现场考察</w:t>
            </w:r>
          </w:p>
        </w:tc>
        <w:tc>
          <w:tcPr>
            <w:tcW w:w="6945" w:type="dxa"/>
            <w:vAlign w:val="center"/>
          </w:tcPr>
          <w:p w:rsidR="00CE5F39" w:rsidRDefault="00CE5F39">
            <w:pPr>
              <w:autoSpaceDE w:val="0"/>
              <w:autoSpaceDN w:val="0"/>
              <w:adjustRightInd w:val="0"/>
              <w:spacing w:line="360" w:lineRule="auto"/>
              <w:rPr>
                <w:rFonts w:asciiTheme="majorEastAsia" w:eastAsiaTheme="majorEastAsia" w:hAnsiTheme="majorEastAsia" w:cstheme="majorEastAsia"/>
                <w:kern w:val="0"/>
                <w:sz w:val="24"/>
                <w:szCs w:val="24"/>
                <w:lang w:val="zh-CN"/>
              </w:rPr>
            </w:pPr>
            <w:r>
              <w:rPr>
                <w:rFonts w:asciiTheme="majorEastAsia" w:eastAsiaTheme="majorEastAsia" w:hAnsiTheme="majorEastAsia" w:cstheme="majorEastAsia" w:hint="eastAsia"/>
                <w:b/>
                <w:kern w:val="0"/>
                <w:sz w:val="24"/>
                <w:szCs w:val="24"/>
                <w:lang w:val="zh-CN"/>
              </w:rPr>
              <w:fldChar w:fldCharType="begin"/>
            </w:r>
            <w:r w:rsidR="00AA7986">
              <w:rPr>
                <w:rFonts w:asciiTheme="majorEastAsia" w:eastAsiaTheme="majorEastAsia" w:hAnsiTheme="majorEastAsia" w:cstheme="majorEastAsia" w:hint="eastAsia"/>
                <w:b/>
                <w:kern w:val="0"/>
                <w:sz w:val="24"/>
                <w:szCs w:val="24"/>
                <w:lang w:val="zh-CN"/>
              </w:rPr>
              <w:instrText>eq \o\ac(</w:instrText>
            </w:r>
            <w:r w:rsidR="00AA7986">
              <w:rPr>
                <w:rFonts w:asciiTheme="majorEastAsia" w:eastAsiaTheme="majorEastAsia" w:hAnsiTheme="majorEastAsia" w:cstheme="majorEastAsia" w:hint="eastAsia"/>
                <w:b/>
                <w:kern w:val="0"/>
                <w:position w:val="-4"/>
                <w:sz w:val="36"/>
                <w:szCs w:val="24"/>
                <w:lang w:val="zh-CN"/>
              </w:rPr>
              <w:instrText>□</w:instrText>
            </w:r>
            <w:r w:rsidR="00AA7986">
              <w:rPr>
                <w:rFonts w:asciiTheme="majorEastAsia" w:eastAsiaTheme="majorEastAsia" w:hAnsiTheme="majorEastAsia" w:cstheme="majorEastAsia" w:hint="eastAsia"/>
                <w:b/>
                <w:kern w:val="0"/>
                <w:sz w:val="24"/>
                <w:szCs w:val="24"/>
                <w:lang w:val="zh-CN"/>
              </w:rPr>
              <w:instrText>,</w:instrText>
            </w:r>
            <w:r w:rsidR="00AA7986">
              <w:rPr>
                <w:rFonts w:asciiTheme="majorEastAsia" w:eastAsiaTheme="majorEastAsia" w:hAnsiTheme="majorEastAsia" w:cstheme="majorEastAsia" w:hint="eastAsia"/>
                <w:b/>
                <w:kern w:val="0"/>
                <w:sz w:val="24"/>
                <w:szCs w:val="24"/>
                <w:lang w:val="zh-CN"/>
              </w:rPr>
              <w:instrText>√</w:instrText>
            </w:r>
            <w:r w:rsidR="00AA7986">
              <w:rPr>
                <w:rFonts w:asciiTheme="majorEastAsia" w:eastAsiaTheme="majorEastAsia" w:hAnsiTheme="majorEastAsia" w:cstheme="majorEastAsia" w:hint="eastAsia"/>
                <w:b/>
                <w:kern w:val="0"/>
                <w:sz w:val="24"/>
                <w:szCs w:val="24"/>
                <w:lang w:val="zh-CN"/>
              </w:rPr>
              <w:instrText>)</w:instrText>
            </w:r>
            <w:r>
              <w:rPr>
                <w:rFonts w:asciiTheme="majorEastAsia" w:eastAsiaTheme="majorEastAsia" w:hAnsiTheme="majorEastAsia" w:cstheme="majorEastAsia" w:hint="eastAsia"/>
                <w:b/>
                <w:kern w:val="0"/>
                <w:sz w:val="24"/>
                <w:szCs w:val="24"/>
                <w:lang w:val="zh-CN"/>
              </w:rPr>
              <w:fldChar w:fldCharType="end"/>
            </w:r>
            <w:r w:rsidR="00AA7986">
              <w:rPr>
                <w:rFonts w:asciiTheme="majorEastAsia" w:eastAsiaTheme="majorEastAsia" w:hAnsiTheme="majorEastAsia" w:cstheme="majorEastAsia" w:hint="eastAsia"/>
                <w:bCs/>
                <w:sz w:val="24"/>
                <w:szCs w:val="24"/>
                <w:lang w:val="zh-CN"/>
              </w:rPr>
              <w:t>不组织</w:t>
            </w:r>
          </w:p>
          <w:p w:rsidR="00CE5F39" w:rsidRDefault="00AA7986">
            <w:pPr>
              <w:autoSpaceDE w:val="0"/>
              <w:autoSpaceDN w:val="0"/>
              <w:adjustRightInd w:val="0"/>
              <w:spacing w:line="360" w:lineRule="auto"/>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24"/>
                <w:szCs w:val="24"/>
                <w:lang w:val="zh-CN"/>
              </w:rPr>
              <w:t>□</w:t>
            </w:r>
            <w:r>
              <w:rPr>
                <w:rFonts w:asciiTheme="majorEastAsia" w:eastAsiaTheme="majorEastAsia" w:hAnsiTheme="majorEastAsia" w:cstheme="majorEastAsia" w:hint="eastAsia"/>
                <w:bCs/>
                <w:sz w:val="24"/>
                <w:szCs w:val="24"/>
                <w:lang w:val="zh-CN"/>
              </w:rPr>
              <w:t>组织，时间：</w:t>
            </w:r>
            <w:r>
              <w:rPr>
                <w:rFonts w:asciiTheme="majorEastAsia" w:eastAsiaTheme="majorEastAsia" w:hAnsiTheme="majorEastAsia" w:cstheme="majorEastAsia" w:hint="eastAsia"/>
                <w:bCs/>
                <w:sz w:val="24"/>
                <w:szCs w:val="24"/>
                <w:lang w:val="zh-CN"/>
              </w:rPr>
              <w:t xml:space="preserve">      </w:t>
            </w:r>
            <w:r>
              <w:rPr>
                <w:rFonts w:asciiTheme="majorEastAsia" w:eastAsiaTheme="majorEastAsia" w:hAnsiTheme="majorEastAsia" w:cstheme="majorEastAsia" w:hint="eastAsia"/>
                <w:bCs/>
                <w:sz w:val="24"/>
                <w:szCs w:val="24"/>
                <w:lang w:val="zh-CN"/>
              </w:rPr>
              <w:t>地点：</w:t>
            </w:r>
          </w:p>
        </w:tc>
      </w:tr>
      <w:tr w:rsidR="00CE5F39">
        <w:trPr>
          <w:trHeight w:val="907"/>
          <w:jc w:val="center"/>
        </w:trPr>
        <w:tc>
          <w:tcPr>
            <w:tcW w:w="806"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8</w:t>
            </w:r>
          </w:p>
        </w:tc>
        <w:tc>
          <w:tcPr>
            <w:tcW w:w="1489"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开标前答疑会</w:t>
            </w:r>
          </w:p>
        </w:tc>
        <w:tc>
          <w:tcPr>
            <w:tcW w:w="6945" w:type="dxa"/>
            <w:vAlign w:val="center"/>
          </w:tcPr>
          <w:p w:rsidR="00CE5F39" w:rsidRDefault="00CE5F39">
            <w:pPr>
              <w:autoSpaceDE w:val="0"/>
              <w:autoSpaceDN w:val="0"/>
              <w:adjustRightInd w:val="0"/>
              <w:spacing w:line="360" w:lineRule="auto"/>
              <w:rPr>
                <w:rFonts w:asciiTheme="majorEastAsia" w:eastAsiaTheme="majorEastAsia" w:hAnsiTheme="majorEastAsia" w:cstheme="majorEastAsia"/>
                <w:kern w:val="0"/>
                <w:sz w:val="24"/>
                <w:szCs w:val="24"/>
                <w:lang w:val="zh-CN"/>
              </w:rPr>
            </w:pPr>
            <w:r>
              <w:rPr>
                <w:rFonts w:asciiTheme="majorEastAsia" w:eastAsiaTheme="majorEastAsia" w:hAnsiTheme="majorEastAsia" w:cstheme="majorEastAsia" w:hint="eastAsia"/>
                <w:b/>
                <w:kern w:val="0"/>
                <w:sz w:val="24"/>
                <w:szCs w:val="24"/>
                <w:lang w:val="zh-CN"/>
              </w:rPr>
              <w:fldChar w:fldCharType="begin"/>
            </w:r>
            <w:r w:rsidR="00AA7986">
              <w:rPr>
                <w:rFonts w:asciiTheme="majorEastAsia" w:eastAsiaTheme="majorEastAsia" w:hAnsiTheme="majorEastAsia" w:cstheme="majorEastAsia" w:hint="eastAsia"/>
                <w:b/>
                <w:kern w:val="0"/>
                <w:sz w:val="24"/>
                <w:szCs w:val="24"/>
                <w:lang w:val="zh-CN"/>
              </w:rPr>
              <w:instrText>eq \o\ac(</w:instrText>
            </w:r>
            <w:r w:rsidR="00AA7986">
              <w:rPr>
                <w:rFonts w:asciiTheme="majorEastAsia" w:eastAsiaTheme="majorEastAsia" w:hAnsiTheme="majorEastAsia" w:cstheme="majorEastAsia" w:hint="eastAsia"/>
                <w:b/>
                <w:kern w:val="0"/>
                <w:position w:val="-4"/>
                <w:sz w:val="36"/>
                <w:szCs w:val="24"/>
                <w:lang w:val="zh-CN"/>
              </w:rPr>
              <w:instrText>□</w:instrText>
            </w:r>
            <w:r w:rsidR="00AA7986">
              <w:rPr>
                <w:rFonts w:asciiTheme="majorEastAsia" w:eastAsiaTheme="majorEastAsia" w:hAnsiTheme="majorEastAsia" w:cstheme="majorEastAsia" w:hint="eastAsia"/>
                <w:b/>
                <w:kern w:val="0"/>
                <w:sz w:val="24"/>
                <w:szCs w:val="24"/>
                <w:lang w:val="zh-CN"/>
              </w:rPr>
              <w:instrText>,</w:instrText>
            </w:r>
            <w:r w:rsidR="00AA7986">
              <w:rPr>
                <w:rFonts w:asciiTheme="majorEastAsia" w:eastAsiaTheme="majorEastAsia" w:hAnsiTheme="majorEastAsia" w:cstheme="majorEastAsia" w:hint="eastAsia"/>
                <w:b/>
                <w:kern w:val="0"/>
                <w:sz w:val="24"/>
                <w:szCs w:val="24"/>
                <w:lang w:val="zh-CN"/>
              </w:rPr>
              <w:instrText>√</w:instrText>
            </w:r>
            <w:r w:rsidR="00AA7986">
              <w:rPr>
                <w:rFonts w:asciiTheme="majorEastAsia" w:eastAsiaTheme="majorEastAsia" w:hAnsiTheme="majorEastAsia" w:cstheme="majorEastAsia" w:hint="eastAsia"/>
                <w:b/>
                <w:kern w:val="0"/>
                <w:sz w:val="24"/>
                <w:szCs w:val="24"/>
                <w:lang w:val="zh-CN"/>
              </w:rPr>
              <w:instrText>)</w:instrText>
            </w:r>
            <w:r>
              <w:rPr>
                <w:rFonts w:asciiTheme="majorEastAsia" w:eastAsiaTheme="majorEastAsia" w:hAnsiTheme="majorEastAsia" w:cstheme="majorEastAsia" w:hint="eastAsia"/>
                <w:b/>
                <w:kern w:val="0"/>
                <w:sz w:val="24"/>
                <w:szCs w:val="24"/>
                <w:lang w:val="zh-CN"/>
              </w:rPr>
              <w:fldChar w:fldCharType="end"/>
            </w:r>
            <w:r w:rsidR="00AA7986">
              <w:rPr>
                <w:rFonts w:asciiTheme="majorEastAsia" w:eastAsiaTheme="majorEastAsia" w:hAnsiTheme="majorEastAsia" w:cstheme="majorEastAsia" w:hint="eastAsia"/>
                <w:bCs/>
                <w:sz w:val="24"/>
                <w:szCs w:val="24"/>
                <w:lang w:val="zh-CN"/>
              </w:rPr>
              <w:t>不召开</w:t>
            </w:r>
          </w:p>
          <w:p w:rsidR="00CE5F39" w:rsidRDefault="00AA7986">
            <w:pPr>
              <w:autoSpaceDE w:val="0"/>
              <w:autoSpaceDN w:val="0"/>
              <w:adjustRightInd w:val="0"/>
              <w:spacing w:line="360" w:lineRule="auto"/>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□召开，时间：</w:t>
            </w:r>
            <w:r>
              <w:rPr>
                <w:rFonts w:asciiTheme="majorEastAsia" w:eastAsiaTheme="majorEastAsia" w:hAnsiTheme="majorEastAsia" w:cstheme="majorEastAsia" w:hint="eastAsia"/>
                <w:bCs/>
                <w:sz w:val="24"/>
                <w:szCs w:val="24"/>
                <w:lang w:val="zh-CN"/>
              </w:rPr>
              <w:t xml:space="preserve">      </w:t>
            </w:r>
            <w:r>
              <w:rPr>
                <w:rFonts w:asciiTheme="majorEastAsia" w:eastAsiaTheme="majorEastAsia" w:hAnsiTheme="majorEastAsia" w:cstheme="majorEastAsia" w:hint="eastAsia"/>
                <w:bCs/>
                <w:sz w:val="24"/>
                <w:szCs w:val="24"/>
                <w:lang w:val="zh-CN"/>
              </w:rPr>
              <w:t>地点：</w:t>
            </w:r>
          </w:p>
        </w:tc>
      </w:tr>
      <w:tr w:rsidR="00CE5F39">
        <w:trPr>
          <w:trHeight w:val="504"/>
          <w:jc w:val="center"/>
        </w:trPr>
        <w:tc>
          <w:tcPr>
            <w:tcW w:w="806"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9</w:t>
            </w:r>
          </w:p>
        </w:tc>
        <w:tc>
          <w:tcPr>
            <w:tcW w:w="1489"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进口产品参与</w:t>
            </w:r>
          </w:p>
        </w:tc>
        <w:tc>
          <w:tcPr>
            <w:tcW w:w="6945" w:type="dxa"/>
            <w:vAlign w:val="center"/>
          </w:tcPr>
          <w:p w:rsidR="00CE5F39" w:rsidRDefault="00CE5F39">
            <w:pPr>
              <w:autoSpaceDE w:val="0"/>
              <w:autoSpaceDN w:val="0"/>
              <w:adjustRightInd w:val="0"/>
              <w:spacing w:line="276"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
                <w:kern w:val="0"/>
                <w:sz w:val="24"/>
                <w:szCs w:val="24"/>
                <w:lang w:val="zh-CN"/>
              </w:rPr>
              <w:fldChar w:fldCharType="begin"/>
            </w:r>
            <w:r w:rsidR="00AA7986">
              <w:rPr>
                <w:rFonts w:asciiTheme="majorEastAsia" w:eastAsiaTheme="majorEastAsia" w:hAnsiTheme="majorEastAsia" w:cstheme="majorEastAsia" w:hint="eastAsia"/>
                <w:b/>
                <w:kern w:val="0"/>
                <w:sz w:val="24"/>
                <w:szCs w:val="24"/>
                <w:lang w:val="zh-CN"/>
              </w:rPr>
              <w:instrText>eq \o\ac(</w:instrText>
            </w:r>
            <w:r w:rsidR="00AA7986">
              <w:rPr>
                <w:rFonts w:asciiTheme="majorEastAsia" w:eastAsiaTheme="majorEastAsia" w:hAnsiTheme="majorEastAsia" w:cstheme="majorEastAsia" w:hint="eastAsia"/>
                <w:b/>
                <w:kern w:val="0"/>
                <w:position w:val="-4"/>
                <w:sz w:val="36"/>
                <w:szCs w:val="24"/>
                <w:lang w:val="zh-CN"/>
              </w:rPr>
              <w:instrText>□</w:instrText>
            </w:r>
            <w:r w:rsidR="00AA7986">
              <w:rPr>
                <w:rFonts w:asciiTheme="majorEastAsia" w:eastAsiaTheme="majorEastAsia" w:hAnsiTheme="majorEastAsia" w:cstheme="majorEastAsia" w:hint="eastAsia"/>
                <w:b/>
                <w:kern w:val="0"/>
                <w:sz w:val="24"/>
                <w:szCs w:val="24"/>
                <w:lang w:val="zh-CN"/>
              </w:rPr>
              <w:instrText>,</w:instrText>
            </w:r>
            <w:r w:rsidR="00AA7986">
              <w:rPr>
                <w:rFonts w:asciiTheme="majorEastAsia" w:eastAsiaTheme="majorEastAsia" w:hAnsiTheme="majorEastAsia" w:cstheme="majorEastAsia" w:hint="eastAsia"/>
                <w:b/>
                <w:kern w:val="0"/>
                <w:sz w:val="24"/>
                <w:szCs w:val="24"/>
                <w:lang w:val="zh-CN"/>
              </w:rPr>
              <w:instrText>√</w:instrText>
            </w:r>
            <w:r w:rsidR="00AA7986">
              <w:rPr>
                <w:rFonts w:asciiTheme="majorEastAsia" w:eastAsiaTheme="majorEastAsia" w:hAnsiTheme="majorEastAsia" w:cstheme="majorEastAsia" w:hint="eastAsia"/>
                <w:b/>
                <w:kern w:val="0"/>
                <w:sz w:val="24"/>
                <w:szCs w:val="24"/>
                <w:lang w:val="zh-CN"/>
              </w:rPr>
              <w:instrText>)</w:instrText>
            </w:r>
            <w:r>
              <w:rPr>
                <w:rFonts w:asciiTheme="majorEastAsia" w:eastAsiaTheme="majorEastAsia" w:hAnsiTheme="majorEastAsia" w:cstheme="majorEastAsia" w:hint="eastAsia"/>
                <w:b/>
                <w:kern w:val="0"/>
                <w:sz w:val="24"/>
                <w:szCs w:val="24"/>
                <w:lang w:val="zh-CN"/>
              </w:rPr>
              <w:fldChar w:fldCharType="end"/>
            </w:r>
            <w:r w:rsidR="00AA7986">
              <w:rPr>
                <w:rFonts w:asciiTheme="majorEastAsia" w:eastAsiaTheme="majorEastAsia" w:hAnsiTheme="majorEastAsia" w:cstheme="majorEastAsia" w:hint="eastAsia"/>
                <w:bCs/>
                <w:sz w:val="24"/>
                <w:szCs w:val="24"/>
                <w:lang w:val="zh-CN"/>
              </w:rPr>
              <w:t>不允许</w:t>
            </w:r>
            <w:r w:rsidR="00AA7986">
              <w:rPr>
                <w:rFonts w:asciiTheme="majorEastAsia" w:eastAsiaTheme="majorEastAsia" w:hAnsiTheme="majorEastAsia" w:cstheme="majorEastAsia" w:hint="eastAsia"/>
                <w:bCs/>
                <w:sz w:val="24"/>
                <w:szCs w:val="24"/>
                <w:lang w:val="zh-CN"/>
              </w:rPr>
              <w:t xml:space="preserve">    </w:t>
            </w:r>
            <w:r w:rsidR="00AA7986">
              <w:rPr>
                <w:rFonts w:asciiTheme="majorEastAsia" w:eastAsiaTheme="majorEastAsia" w:hAnsiTheme="majorEastAsia" w:cstheme="majorEastAsia" w:hint="eastAsia"/>
                <w:b/>
                <w:bCs/>
                <w:sz w:val="24"/>
                <w:szCs w:val="24"/>
                <w:lang w:val="zh-CN"/>
              </w:rPr>
              <w:t>□</w:t>
            </w:r>
            <w:r w:rsidR="00AA7986">
              <w:rPr>
                <w:rFonts w:asciiTheme="majorEastAsia" w:eastAsiaTheme="majorEastAsia" w:hAnsiTheme="majorEastAsia" w:cstheme="majorEastAsia" w:hint="eastAsia"/>
                <w:sz w:val="24"/>
                <w:szCs w:val="24"/>
              </w:rPr>
              <w:t>允许</w:t>
            </w:r>
          </w:p>
        </w:tc>
      </w:tr>
      <w:tr w:rsidR="00CE5F39">
        <w:trPr>
          <w:trHeight w:val="504"/>
          <w:jc w:val="center"/>
        </w:trPr>
        <w:tc>
          <w:tcPr>
            <w:tcW w:w="806"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10</w:t>
            </w:r>
          </w:p>
        </w:tc>
        <w:tc>
          <w:tcPr>
            <w:tcW w:w="1489"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
                <w:sz w:val="24"/>
                <w:szCs w:val="24"/>
              </w:rPr>
              <w:t>★</w:t>
            </w:r>
            <w:r>
              <w:rPr>
                <w:rFonts w:asciiTheme="majorEastAsia" w:eastAsiaTheme="majorEastAsia" w:hAnsiTheme="majorEastAsia" w:cstheme="majorEastAsia" w:hint="eastAsia"/>
                <w:sz w:val="24"/>
                <w:szCs w:val="24"/>
              </w:rPr>
              <w:t>投标有效期</w:t>
            </w:r>
          </w:p>
        </w:tc>
        <w:tc>
          <w:tcPr>
            <w:tcW w:w="6945" w:type="dxa"/>
            <w:vAlign w:val="center"/>
          </w:tcPr>
          <w:p w:rsidR="00CE5F39" w:rsidRDefault="00AA7986">
            <w:pPr>
              <w:autoSpaceDE w:val="0"/>
              <w:autoSpaceDN w:val="0"/>
              <w:adjustRightInd w:val="0"/>
              <w:spacing w:line="360" w:lineRule="auto"/>
              <w:ind w:right="-11" w:firstLineChars="160" w:firstLine="384"/>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sz w:val="24"/>
                <w:szCs w:val="24"/>
              </w:rPr>
              <w:t>60</w:t>
            </w:r>
            <w:r>
              <w:rPr>
                <w:rFonts w:asciiTheme="majorEastAsia" w:eastAsiaTheme="majorEastAsia" w:hAnsiTheme="majorEastAsia" w:cstheme="majorEastAsia" w:hint="eastAsia"/>
                <w:sz w:val="24"/>
                <w:szCs w:val="24"/>
              </w:rPr>
              <w:t>日历天（</w:t>
            </w:r>
            <w:r>
              <w:rPr>
                <w:rFonts w:asciiTheme="majorEastAsia" w:eastAsiaTheme="majorEastAsia" w:hAnsiTheme="majorEastAsia" w:cstheme="majorEastAsia" w:hint="eastAsia"/>
                <w:bCs/>
                <w:sz w:val="24"/>
                <w:szCs w:val="24"/>
                <w:lang w:val="zh-CN"/>
              </w:rPr>
              <w:t>自提交投标文件的截止之日起算）</w:t>
            </w:r>
          </w:p>
          <w:p w:rsidR="00CE5F39" w:rsidRDefault="00AA7986">
            <w:pPr>
              <w:autoSpaceDE w:val="0"/>
              <w:autoSpaceDN w:val="0"/>
              <w:adjustRightInd w:val="0"/>
              <w:spacing w:line="360" w:lineRule="auto"/>
              <w:ind w:right="-11" w:firstLineChars="160" w:firstLine="384"/>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Cs/>
                <w:sz w:val="24"/>
                <w:szCs w:val="24"/>
                <w:lang w:val="zh-CN"/>
              </w:rPr>
              <w:t>中标人</w:t>
            </w:r>
            <w:r>
              <w:rPr>
                <w:rFonts w:asciiTheme="majorEastAsia" w:eastAsiaTheme="majorEastAsia" w:hAnsiTheme="majorEastAsia" w:cstheme="majorEastAsia" w:hint="eastAsia"/>
                <w:sz w:val="24"/>
                <w:szCs w:val="24"/>
                <w:lang w:val="zh-CN"/>
              </w:rPr>
              <w:t>投标有效期延至合同验收之日，</w:t>
            </w:r>
            <w:r>
              <w:rPr>
                <w:rFonts w:asciiTheme="majorEastAsia" w:eastAsiaTheme="majorEastAsia" w:hAnsiTheme="majorEastAsia" w:cstheme="majorEastAsia" w:hint="eastAsia"/>
                <w:kern w:val="0"/>
                <w:sz w:val="24"/>
                <w:szCs w:val="24"/>
              </w:rPr>
              <w:t>中标人全部合同义务履行完毕为止。</w:t>
            </w:r>
          </w:p>
        </w:tc>
      </w:tr>
      <w:tr w:rsidR="00CE5F39">
        <w:trPr>
          <w:trHeight w:val="504"/>
          <w:jc w:val="center"/>
        </w:trPr>
        <w:tc>
          <w:tcPr>
            <w:tcW w:w="806"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11</w:t>
            </w:r>
          </w:p>
        </w:tc>
        <w:tc>
          <w:tcPr>
            <w:tcW w:w="1489" w:type="dxa"/>
            <w:vAlign w:val="center"/>
          </w:tcPr>
          <w:p w:rsidR="00CE5F39" w:rsidRDefault="00AA7986">
            <w:pPr>
              <w:autoSpaceDE w:val="0"/>
              <w:autoSpaceDN w:val="0"/>
              <w:adjustRightInd w:val="0"/>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Cs/>
                <w:sz w:val="24"/>
                <w:szCs w:val="24"/>
                <w:lang w:val="zh-CN"/>
              </w:rPr>
              <w:t>中标人将本项目非主</w:t>
            </w:r>
            <w:r>
              <w:rPr>
                <w:rFonts w:asciiTheme="majorEastAsia" w:eastAsiaTheme="majorEastAsia" w:hAnsiTheme="majorEastAsia" w:cstheme="majorEastAsia" w:hint="eastAsia"/>
                <w:bCs/>
                <w:sz w:val="24"/>
                <w:szCs w:val="24"/>
                <w:lang w:val="zh-CN"/>
              </w:rPr>
              <w:lastRenderedPageBreak/>
              <w:t>体、非关键性工作分包</w:t>
            </w:r>
          </w:p>
        </w:tc>
        <w:tc>
          <w:tcPr>
            <w:tcW w:w="6945" w:type="dxa"/>
            <w:vAlign w:val="center"/>
          </w:tcPr>
          <w:p w:rsidR="00CE5F39" w:rsidRDefault="00CE5F39">
            <w:pPr>
              <w:autoSpaceDE w:val="0"/>
              <w:autoSpaceDN w:val="0"/>
              <w:adjustRightInd w:val="0"/>
              <w:spacing w:line="276"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
                <w:kern w:val="0"/>
                <w:sz w:val="24"/>
                <w:szCs w:val="24"/>
                <w:lang w:val="zh-CN"/>
              </w:rPr>
              <w:lastRenderedPageBreak/>
              <w:fldChar w:fldCharType="begin"/>
            </w:r>
            <w:r w:rsidR="00AA7986">
              <w:rPr>
                <w:rFonts w:asciiTheme="majorEastAsia" w:eastAsiaTheme="majorEastAsia" w:hAnsiTheme="majorEastAsia" w:cstheme="majorEastAsia" w:hint="eastAsia"/>
                <w:b/>
                <w:kern w:val="0"/>
                <w:sz w:val="24"/>
                <w:szCs w:val="24"/>
                <w:lang w:val="zh-CN"/>
              </w:rPr>
              <w:instrText>eq \o\ac(</w:instrText>
            </w:r>
            <w:r w:rsidR="00AA7986">
              <w:rPr>
                <w:rFonts w:asciiTheme="majorEastAsia" w:eastAsiaTheme="majorEastAsia" w:hAnsiTheme="majorEastAsia" w:cstheme="majorEastAsia" w:hint="eastAsia"/>
                <w:b/>
                <w:kern w:val="0"/>
                <w:position w:val="-4"/>
                <w:sz w:val="36"/>
                <w:szCs w:val="24"/>
                <w:lang w:val="zh-CN"/>
              </w:rPr>
              <w:instrText>□</w:instrText>
            </w:r>
            <w:r w:rsidR="00AA7986">
              <w:rPr>
                <w:rFonts w:asciiTheme="majorEastAsia" w:eastAsiaTheme="majorEastAsia" w:hAnsiTheme="majorEastAsia" w:cstheme="majorEastAsia" w:hint="eastAsia"/>
                <w:b/>
                <w:kern w:val="0"/>
                <w:sz w:val="24"/>
                <w:szCs w:val="24"/>
                <w:lang w:val="zh-CN"/>
              </w:rPr>
              <w:instrText>,</w:instrText>
            </w:r>
            <w:r w:rsidR="00AA7986">
              <w:rPr>
                <w:rFonts w:asciiTheme="majorEastAsia" w:eastAsiaTheme="majorEastAsia" w:hAnsiTheme="majorEastAsia" w:cstheme="majorEastAsia" w:hint="eastAsia"/>
                <w:b/>
                <w:kern w:val="0"/>
                <w:sz w:val="24"/>
                <w:szCs w:val="24"/>
                <w:lang w:val="zh-CN"/>
              </w:rPr>
              <w:instrText>√</w:instrText>
            </w:r>
            <w:r w:rsidR="00AA7986">
              <w:rPr>
                <w:rFonts w:asciiTheme="majorEastAsia" w:eastAsiaTheme="majorEastAsia" w:hAnsiTheme="majorEastAsia" w:cstheme="majorEastAsia" w:hint="eastAsia"/>
                <w:b/>
                <w:kern w:val="0"/>
                <w:sz w:val="24"/>
                <w:szCs w:val="24"/>
                <w:lang w:val="zh-CN"/>
              </w:rPr>
              <w:instrText>)</w:instrText>
            </w:r>
            <w:r>
              <w:rPr>
                <w:rFonts w:asciiTheme="majorEastAsia" w:eastAsiaTheme="majorEastAsia" w:hAnsiTheme="majorEastAsia" w:cstheme="majorEastAsia" w:hint="eastAsia"/>
                <w:b/>
                <w:kern w:val="0"/>
                <w:sz w:val="24"/>
                <w:szCs w:val="24"/>
                <w:lang w:val="zh-CN"/>
              </w:rPr>
              <w:fldChar w:fldCharType="end"/>
            </w:r>
            <w:r w:rsidR="00AA7986">
              <w:rPr>
                <w:rFonts w:asciiTheme="majorEastAsia" w:eastAsiaTheme="majorEastAsia" w:hAnsiTheme="majorEastAsia" w:cstheme="majorEastAsia" w:hint="eastAsia"/>
                <w:bCs/>
                <w:sz w:val="24"/>
                <w:szCs w:val="24"/>
                <w:lang w:val="zh-CN"/>
              </w:rPr>
              <w:t>不允许</w:t>
            </w:r>
            <w:r w:rsidR="00AA7986">
              <w:rPr>
                <w:rFonts w:asciiTheme="majorEastAsia" w:eastAsiaTheme="majorEastAsia" w:hAnsiTheme="majorEastAsia" w:cstheme="majorEastAsia" w:hint="eastAsia"/>
                <w:bCs/>
                <w:sz w:val="24"/>
                <w:szCs w:val="24"/>
                <w:lang w:val="zh-CN"/>
              </w:rPr>
              <w:t xml:space="preserve">   </w:t>
            </w:r>
            <w:r w:rsidR="00AA7986">
              <w:rPr>
                <w:rFonts w:asciiTheme="majorEastAsia" w:eastAsiaTheme="majorEastAsia" w:hAnsiTheme="majorEastAsia" w:cstheme="majorEastAsia" w:hint="eastAsia"/>
                <w:b/>
                <w:bCs/>
                <w:sz w:val="24"/>
                <w:szCs w:val="24"/>
                <w:lang w:val="zh-CN"/>
              </w:rPr>
              <w:t>□</w:t>
            </w:r>
            <w:r w:rsidR="00AA7986">
              <w:rPr>
                <w:rFonts w:asciiTheme="majorEastAsia" w:eastAsiaTheme="majorEastAsia" w:hAnsiTheme="majorEastAsia" w:cstheme="majorEastAsia" w:hint="eastAsia"/>
                <w:sz w:val="24"/>
                <w:szCs w:val="24"/>
              </w:rPr>
              <w:t>允许</w:t>
            </w:r>
          </w:p>
        </w:tc>
      </w:tr>
      <w:tr w:rsidR="00CE5F39">
        <w:trPr>
          <w:trHeight w:val="504"/>
          <w:jc w:val="center"/>
        </w:trPr>
        <w:tc>
          <w:tcPr>
            <w:tcW w:w="806"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lastRenderedPageBreak/>
              <w:t>12</w:t>
            </w:r>
          </w:p>
        </w:tc>
        <w:tc>
          <w:tcPr>
            <w:tcW w:w="1489" w:type="dxa"/>
            <w:vAlign w:val="center"/>
          </w:tcPr>
          <w:p w:rsidR="00CE5F39" w:rsidRDefault="00AA7986">
            <w:pPr>
              <w:autoSpaceDE w:val="0"/>
              <w:autoSpaceDN w:val="0"/>
              <w:adjustRightInd w:val="0"/>
              <w:spacing w:line="360" w:lineRule="auto"/>
              <w:jc w:val="center"/>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投标截止及开标时间</w:t>
            </w:r>
          </w:p>
        </w:tc>
        <w:tc>
          <w:tcPr>
            <w:tcW w:w="6945" w:type="dxa"/>
            <w:vAlign w:val="center"/>
          </w:tcPr>
          <w:p w:rsidR="00CE5F39" w:rsidRDefault="00AA7986">
            <w:pPr>
              <w:autoSpaceDE w:val="0"/>
              <w:autoSpaceDN w:val="0"/>
              <w:adjustRightInd w:val="0"/>
              <w:spacing w:line="360" w:lineRule="auto"/>
              <w:ind w:firstLineChars="100" w:firstLine="240"/>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2019</w:t>
            </w:r>
            <w:r>
              <w:rPr>
                <w:rFonts w:asciiTheme="majorEastAsia" w:eastAsiaTheme="majorEastAsia" w:hAnsiTheme="majorEastAsia" w:cstheme="majorEastAsia" w:hint="eastAsia"/>
                <w:bCs/>
                <w:sz w:val="24"/>
                <w:szCs w:val="24"/>
                <w:lang w:val="zh-CN"/>
              </w:rPr>
              <w:t>年</w:t>
            </w:r>
            <w:r>
              <w:rPr>
                <w:rFonts w:asciiTheme="majorEastAsia" w:eastAsiaTheme="majorEastAsia" w:hAnsiTheme="majorEastAsia" w:cstheme="majorEastAsia" w:hint="eastAsia"/>
                <w:bCs/>
                <w:sz w:val="24"/>
                <w:szCs w:val="24"/>
                <w:lang w:val="zh-CN"/>
              </w:rPr>
              <w:t xml:space="preserve"> </w:t>
            </w:r>
            <w:r>
              <w:rPr>
                <w:rFonts w:asciiTheme="majorEastAsia" w:eastAsiaTheme="majorEastAsia" w:hAnsiTheme="majorEastAsia" w:cstheme="majorEastAsia" w:hint="eastAsia"/>
                <w:bCs/>
                <w:sz w:val="24"/>
                <w:szCs w:val="24"/>
              </w:rPr>
              <w:t>11</w:t>
            </w:r>
            <w:r>
              <w:rPr>
                <w:rFonts w:asciiTheme="majorEastAsia" w:eastAsiaTheme="majorEastAsia" w:hAnsiTheme="majorEastAsia" w:cstheme="majorEastAsia" w:hint="eastAsia"/>
                <w:bCs/>
                <w:sz w:val="24"/>
                <w:szCs w:val="24"/>
                <w:lang w:val="zh-CN"/>
              </w:rPr>
              <w:t xml:space="preserve"> </w:t>
            </w:r>
            <w:r>
              <w:rPr>
                <w:rFonts w:asciiTheme="majorEastAsia" w:eastAsiaTheme="majorEastAsia" w:hAnsiTheme="majorEastAsia" w:cstheme="majorEastAsia" w:hint="eastAsia"/>
                <w:bCs/>
                <w:sz w:val="24"/>
                <w:szCs w:val="24"/>
                <w:lang w:val="zh-CN"/>
              </w:rPr>
              <w:t>月</w:t>
            </w:r>
            <w:r>
              <w:rPr>
                <w:rFonts w:asciiTheme="majorEastAsia" w:eastAsiaTheme="majorEastAsia" w:hAnsiTheme="majorEastAsia" w:cstheme="majorEastAsia" w:hint="eastAsia"/>
                <w:bCs/>
                <w:sz w:val="24"/>
                <w:szCs w:val="24"/>
                <w:lang w:val="zh-CN"/>
              </w:rPr>
              <w:t xml:space="preserve"> </w:t>
            </w:r>
            <w:r>
              <w:rPr>
                <w:rFonts w:asciiTheme="majorEastAsia" w:eastAsiaTheme="majorEastAsia" w:hAnsiTheme="majorEastAsia" w:cstheme="majorEastAsia" w:hint="eastAsia"/>
                <w:bCs/>
                <w:sz w:val="24"/>
                <w:szCs w:val="24"/>
              </w:rPr>
              <w:t xml:space="preserve"> 15 </w:t>
            </w:r>
            <w:r>
              <w:rPr>
                <w:rFonts w:asciiTheme="majorEastAsia" w:eastAsiaTheme="majorEastAsia" w:hAnsiTheme="majorEastAsia" w:cstheme="majorEastAsia" w:hint="eastAsia"/>
                <w:bCs/>
                <w:sz w:val="24"/>
                <w:szCs w:val="24"/>
                <w:lang w:val="zh-CN"/>
              </w:rPr>
              <w:t xml:space="preserve"> </w:t>
            </w:r>
            <w:r>
              <w:rPr>
                <w:rFonts w:asciiTheme="majorEastAsia" w:eastAsiaTheme="majorEastAsia" w:hAnsiTheme="majorEastAsia" w:cstheme="majorEastAsia" w:hint="eastAsia"/>
                <w:bCs/>
                <w:sz w:val="24"/>
                <w:szCs w:val="24"/>
                <w:lang w:val="zh-CN"/>
              </w:rPr>
              <w:t>日</w:t>
            </w:r>
            <w:r>
              <w:rPr>
                <w:rFonts w:asciiTheme="majorEastAsia" w:eastAsiaTheme="majorEastAsia" w:hAnsiTheme="majorEastAsia" w:cstheme="majorEastAsia" w:hint="eastAsia"/>
                <w:bCs/>
                <w:sz w:val="24"/>
                <w:szCs w:val="24"/>
                <w:lang w:val="zh-CN"/>
              </w:rPr>
              <w:t xml:space="preserve"> </w:t>
            </w:r>
            <w:r>
              <w:rPr>
                <w:rFonts w:asciiTheme="majorEastAsia" w:eastAsiaTheme="majorEastAsia" w:hAnsiTheme="majorEastAsia" w:cstheme="majorEastAsia" w:hint="eastAsia"/>
                <w:bCs/>
                <w:sz w:val="24"/>
                <w:szCs w:val="24"/>
              </w:rPr>
              <w:t xml:space="preserve"> 08 </w:t>
            </w:r>
            <w:r>
              <w:rPr>
                <w:rFonts w:asciiTheme="majorEastAsia" w:eastAsiaTheme="majorEastAsia" w:hAnsiTheme="majorEastAsia" w:cstheme="majorEastAsia" w:hint="eastAsia"/>
                <w:bCs/>
                <w:sz w:val="24"/>
                <w:szCs w:val="24"/>
                <w:lang w:val="zh-CN"/>
              </w:rPr>
              <w:t xml:space="preserve"> </w:t>
            </w:r>
            <w:r>
              <w:rPr>
                <w:rFonts w:asciiTheme="majorEastAsia" w:eastAsiaTheme="majorEastAsia" w:hAnsiTheme="majorEastAsia" w:cstheme="majorEastAsia" w:hint="eastAsia"/>
                <w:bCs/>
                <w:sz w:val="24"/>
                <w:szCs w:val="24"/>
                <w:lang w:val="zh-CN"/>
              </w:rPr>
              <w:t>时</w:t>
            </w:r>
            <w:r>
              <w:rPr>
                <w:rFonts w:asciiTheme="majorEastAsia" w:eastAsiaTheme="majorEastAsia" w:hAnsiTheme="majorEastAsia" w:cstheme="majorEastAsia" w:hint="eastAsia"/>
                <w:bCs/>
                <w:sz w:val="24"/>
                <w:szCs w:val="24"/>
                <w:lang w:val="zh-CN"/>
              </w:rPr>
              <w:t xml:space="preserve"> </w:t>
            </w:r>
            <w:r>
              <w:rPr>
                <w:rFonts w:asciiTheme="majorEastAsia" w:eastAsiaTheme="majorEastAsia" w:hAnsiTheme="majorEastAsia" w:cstheme="majorEastAsia" w:hint="eastAsia"/>
                <w:bCs/>
                <w:sz w:val="24"/>
                <w:szCs w:val="24"/>
              </w:rPr>
              <w:t xml:space="preserve"> 30 </w:t>
            </w:r>
            <w:r>
              <w:rPr>
                <w:rFonts w:asciiTheme="majorEastAsia" w:eastAsiaTheme="majorEastAsia" w:hAnsiTheme="majorEastAsia" w:cstheme="majorEastAsia" w:hint="eastAsia"/>
                <w:bCs/>
                <w:sz w:val="24"/>
                <w:szCs w:val="24"/>
                <w:lang w:val="zh-CN"/>
              </w:rPr>
              <w:t xml:space="preserve"> </w:t>
            </w:r>
            <w:r>
              <w:rPr>
                <w:rFonts w:asciiTheme="majorEastAsia" w:eastAsiaTheme="majorEastAsia" w:hAnsiTheme="majorEastAsia" w:cstheme="majorEastAsia" w:hint="eastAsia"/>
                <w:bCs/>
                <w:sz w:val="24"/>
                <w:szCs w:val="24"/>
                <w:lang w:val="zh-CN"/>
              </w:rPr>
              <w:t>分（北京时间）</w:t>
            </w:r>
          </w:p>
        </w:tc>
      </w:tr>
      <w:tr w:rsidR="00CE5F39">
        <w:trPr>
          <w:trHeight w:val="504"/>
          <w:jc w:val="center"/>
        </w:trPr>
        <w:tc>
          <w:tcPr>
            <w:tcW w:w="806"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13</w:t>
            </w:r>
          </w:p>
        </w:tc>
        <w:tc>
          <w:tcPr>
            <w:tcW w:w="1489" w:type="dxa"/>
            <w:vAlign w:val="center"/>
          </w:tcPr>
          <w:p w:rsidR="00CE5F39" w:rsidRDefault="00AA7986">
            <w:pPr>
              <w:autoSpaceDE w:val="0"/>
              <w:autoSpaceDN w:val="0"/>
              <w:adjustRightInd w:val="0"/>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递交投标文件</w:t>
            </w:r>
          </w:p>
          <w:p w:rsidR="00CE5F39" w:rsidRDefault="00AA7986">
            <w:pPr>
              <w:autoSpaceDE w:val="0"/>
              <w:autoSpaceDN w:val="0"/>
              <w:adjustRightInd w:val="0"/>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及开标地点</w:t>
            </w:r>
          </w:p>
        </w:tc>
        <w:tc>
          <w:tcPr>
            <w:tcW w:w="6945" w:type="dxa"/>
            <w:vAlign w:val="center"/>
          </w:tcPr>
          <w:p w:rsidR="00CE5F39" w:rsidRDefault="00AA7986">
            <w:pPr>
              <w:autoSpaceDE w:val="0"/>
              <w:autoSpaceDN w:val="0"/>
              <w:adjustRightInd w:val="0"/>
              <w:spacing w:line="360" w:lineRule="auto"/>
              <w:ind w:right="-11" w:firstLineChars="160" w:firstLine="384"/>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许昌市公共资源交易中心三楼开标</w:t>
            </w:r>
            <w:r>
              <w:rPr>
                <w:rFonts w:asciiTheme="majorEastAsia" w:eastAsiaTheme="majorEastAsia" w:hAnsiTheme="majorEastAsia" w:cstheme="majorEastAsia" w:hint="eastAsia"/>
                <w:bCs/>
                <w:sz w:val="24"/>
                <w:szCs w:val="24"/>
                <w:u w:val="single"/>
              </w:rPr>
              <w:t xml:space="preserve"> </w:t>
            </w:r>
            <w:r>
              <w:rPr>
                <w:rFonts w:asciiTheme="majorEastAsia" w:eastAsiaTheme="majorEastAsia" w:hAnsiTheme="majorEastAsia" w:cstheme="majorEastAsia" w:hint="eastAsia"/>
                <w:bCs/>
                <w:sz w:val="24"/>
                <w:szCs w:val="24"/>
                <w:u w:val="single"/>
              </w:rPr>
              <w:t>二</w:t>
            </w:r>
            <w:r>
              <w:rPr>
                <w:rFonts w:asciiTheme="majorEastAsia" w:eastAsiaTheme="majorEastAsia" w:hAnsiTheme="majorEastAsia" w:cstheme="majorEastAsia" w:hint="eastAsia"/>
                <w:bCs/>
                <w:sz w:val="24"/>
                <w:szCs w:val="24"/>
                <w:u w:val="single"/>
              </w:rPr>
              <w:t xml:space="preserve"> </w:t>
            </w:r>
            <w:r>
              <w:rPr>
                <w:rFonts w:asciiTheme="majorEastAsia" w:eastAsiaTheme="majorEastAsia" w:hAnsiTheme="majorEastAsia" w:cstheme="majorEastAsia" w:hint="eastAsia"/>
                <w:bCs/>
                <w:sz w:val="24"/>
                <w:szCs w:val="24"/>
                <w:lang w:val="zh-CN"/>
              </w:rPr>
              <w:t>室（龙兴路与竹林路交汇处公共资源大厦）</w:t>
            </w:r>
          </w:p>
        </w:tc>
      </w:tr>
      <w:tr w:rsidR="00CE5F39">
        <w:trPr>
          <w:trHeight w:val="504"/>
          <w:jc w:val="center"/>
        </w:trPr>
        <w:tc>
          <w:tcPr>
            <w:tcW w:w="806"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14</w:t>
            </w:r>
          </w:p>
        </w:tc>
        <w:tc>
          <w:tcPr>
            <w:tcW w:w="1489" w:type="dxa"/>
            <w:vAlign w:val="center"/>
          </w:tcPr>
          <w:p w:rsidR="00CE5F39" w:rsidRDefault="00AA7986">
            <w:pPr>
              <w:autoSpaceDE w:val="0"/>
              <w:autoSpaceDN w:val="0"/>
              <w:adjustRightInd w:val="0"/>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投标保证金</w:t>
            </w:r>
          </w:p>
        </w:tc>
        <w:tc>
          <w:tcPr>
            <w:tcW w:w="6945" w:type="dxa"/>
            <w:vAlign w:val="center"/>
          </w:tcPr>
          <w:p w:rsidR="00CE5F39" w:rsidRDefault="00AA7986">
            <w:pPr>
              <w:autoSpaceDE w:val="0"/>
              <w:autoSpaceDN w:val="0"/>
              <w:adjustRightInd w:val="0"/>
              <w:spacing w:line="360" w:lineRule="auto"/>
              <w:ind w:right="-11" w:firstLineChars="160" w:firstLine="384"/>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本项目不收取。</w:t>
            </w:r>
          </w:p>
          <w:p w:rsidR="00CE5F39" w:rsidRDefault="00AA7986">
            <w:pPr>
              <w:autoSpaceDE w:val="0"/>
              <w:autoSpaceDN w:val="0"/>
              <w:adjustRightInd w:val="0"/>
              <w:spacing w:line="360" w:lineRule="auto"/>
              <w:ind w:right="-11" w:firstLineChars="160" w:firstLine="384"/>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sz w:val="24"/>
                <w:szCs w:val="24"/>
                <w:lang w:val="zh-CN"/>
              </w:rPr>
              <w:t>投标人应提供投标承诺函。</w:t>
            </w:r>
          </w:p>
        </w:tc>
      </w:tr>
      <w:tr w:rsidR="00CE5F39">
        <w:trPr>
          <w:trHeight w:val="1560"/>
          <w:jc w:val="center"/>
        </w:trPr>
        <w:tc>
          <w:tcPr>
            <w:tcW w:w="806"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15</w:t>
            </w:r>
          </w:p>
        </w:tc>
        <w:tc>
          <w:tcPr>
            <w:tcW w:w="1489"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公告发布</w:t>
            </w:r>
          </w:p>
        </w:tc>
        <w:tc>
          <w:tcPr>
            <w:tcW w:w="6945" w:type="dxa"/>
            <w:tcBorders>
              <w:top w:val="single" w:sz="4" w:space="0" w:color="auto"/>
            </w:tcBorders>
            <w:vAlign w:val="center"/>
          </w:tcPr>
          <w:p w:rsidR="00CE5F39" w:rsidRDefault="00AA7986">
            <w:pPr>
              <w:autoSpaceDE w:val="0"/>
              <w:autoSpaceDN w:val="0"/>
              <w:adjustRightInd w:val="0"/>
              <w:spacing w:line="360" w:lineRule="auto"/>
              <w:ind w:right="-11" w:firstLineChars="160" w:firstLine="384"/>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CE5F39">
        <w:trPr>
          <w:trHeight w:val="510"/>
          <w:jc w:val="center"/>
        </w:trPr>
        <w:tc>
          <w:tcPr>
            <w:tcW w:w="806"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16</w:t>
            </w:r>
          </w:p>
        </w:tc>
        <w:tc>
          <w:tcPr>
            <w:tcW w:w="1489" w:type="dxa"/>
            <w:vAlign w:val="center"/>
          </w:tcPr>
          <w:p w:rsidR="00CE5F39" w:rsidRDefault="00AA7986">
            <w:pPr>
              <w:autoSpaceDE w:val="0"/>
              <w:autoSpaceDN w:val="0"/>
              <w:adjustRightInd w:val="0"/>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采购人澄清或修改招标文件时间</w:t>
            </w:r>
          </w:p>
        </w:tc>
        <w:tc>
          <w:tcPr>
            <w:tcW w:w="6945" w:type="dxa"/>
            <w:vAlign w:val="center"/>
          </w:tcPr>
          <w:p w:rsidR="00CE5F39" w:rsidRDefault="00AA7986">
            <w:pPr>
              <w:autoSpaceDE w:val="0"/>
              <w:autoSpaceDN w:val="0"/>
              <w:adjustRightInd w:val="0"/>
              <w:spacing w:line="360" w:lineRule="auto"/>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投标截止时间</w:t>
            </w:r>
            <w:r>
              <w:rPr>
                <w:rFonts w:asciiTheme="majorEastAsia" w:eastAsiaTheme="majorEastAsia" w:hAnsiTheme="majorEastAsia" w:cstheme="majorEastAsia" w:hint="eastAsia"/>
                <w:bCs/>
                <w:sz w:val="24"/>
                <w:szCs w:val="24"/>
                <w:lang w:val="zh-CN"/>
              </w:rPr>
              <w:t>15</w:t>
            </w:r>
            <w:r>
              <w:rPr>
                <w:rFonts w:asciiTheme="majorEastAsia" w:eastAsiaTheme="majorEastAsia" w:hAnsiTheme="majorEastAsia" w:cstheme="majorEastAsia" w:hint="eastAsia"/>
                <w:bCs/>
                <w:sz w:val="24"/>
                <w:szCs w:val="24"/>
                <w:lang w:val="zh-CN"/>
              </w:rPr>
              <w:t>日前（</w:t>
            </w:r>
            <w:r>
              <w:rPr>
                <w:rFonts w:asciiTheme="majorEastAsia" w:eastAsiaTheme="majorEastAsia" w:hAnsiTheme="majorEastAsia" w:cstheme="majorEastAsia" w:hint="eastAsia"/>
                <w:sz w:val="24"/>
                <w:szCs w:val="24"/>
                <w:lang w:val="zh-CN"/>
              </w:rPr>
              <w:t>澄清内容可能影响投标文件编制的）</w:t>
            </w:r>
          </w:p>
        </w:tc>
      </w:tr>
      <w:tr w:rsidR="00CE5F39">
        <w:trPr>
          <w:trHeight w:val="510"/>
          <w:jc w:val="center"/>
        </w:trPr>
        <w:tc>
          <w:tcPr>
            <w:tcW w:w="806"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17</w:t>
            </w:r>
          </w:p>
        </w:tc>
        <w:tc>
          <w:tcPr>
            <w:tcW w:w="1489" w:type="dxa"/>
            <w:vAlign w:val="center"/>
          </w:tcPr>
          <w:p w:rsidR="00CE5F39" w:rsidRDefault="00AA7986">
            <w:pPr>
              <w:autoSpaceDE w:val="0"/>
              <w:autoSpaceDN w:val="0"/>
              <w:adjustRightInd w:val="0"/>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投标人对采购文件质疑截止时间</w:t>
            </w:r>
          </w:p>
        </w:tc>
        <w:tc>
          <w:tcPr>
            <w:tcW w:w="6945" w:type="dxa"/>
            <w:vAlign w:val="center"/>
          </w:tcPr>
          <w:p w:rsidR="00CE5F39" w:rsidRDefault="00AA7986">
            <w:pPr>
              <w:autoSpaceDE w:val="0"/>
              <w:autoSpaceDN w:val="0"/>
              <w:adjustRightInd w:val="0"/>
              <w:spacing w:line="360" w:lineRule="auto"/>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招标公告期满之日起七个工作日</w:t>
            </w:r>
          </w:p>
        </w:tc>
      </w:tr>
      <w:tr w:rsidR="00CE5F39">
        <w:trPr>
          <w:trHeight w:val="510"/>
          <w:jc w:val="center"/>
        </w:trPr>
        <w:tc>
          <w:tcPr>
            <w:tcW w:w="806"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18</w:t>
            </w:r>
          </w:p>
        </w:tc>
        <w:tc>
          <w:tcPr>
            <w:tcW w:w="1489" w:type="dxa"/>
            <w:vAlign w:val="center"/>
          </w:tcPr>
          <w:p w:rsidR="00CE5F39" w:rsidRDefault="00AA7986">
            <w:pPr>
              <w:autoSpaceDE w:val="0"/>
              <w:autoSpaceDN w:val="0"/>
              <w:adjustRightInd w:val="0"/>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投标文件份数</w:t>
            </w:r>
          </w:p>
        </w:tc>
        <w:tc>
          <w:tcPr>
            <w:tcW w:w="6945" w:type="dxa"/>
            <w:vAlign w:val="center"/>
          </w:tcPr>
          <w:p w:rsidR="00CE5F39" w:rsidRDefault="00CE5F39">
            <w:pPr>
              <w:autoSpaceDE w:val="0"/>
              <w:autoSpaceDN w:val="0"/>
              <w:adjustRightInd w:val="0"/>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
                <w:sz w:val="24"/>
                <w:szCs w:val="24"/>
              </w:rPr>
              <w:fldChar w:fldCharType="begin"/>
            </w:r>
            <w:r w:rsidR="00AA7986">
              <w:rPr>
                <w:rFonts w:asciiTheme="majorEastAsia" w:eastAsiaTheme="majorEastAsia" w:hAnsiTheme="majorEastAsia" w:cstheme="majorEastAsia" w:hint="eastAsia"/>
                <w:b/>
                <w:sz w:val="24"/>
                <w:szCs w:val="24"/>
              </w:rPr>
              <w:instrText>eq \o\ac(</w:instrText>
            </w:r>
            <w:r w:rsidR="00AA7986">
              <w:rPr>
                <w:rFonts w:asciiTheme="majorEastAsia" w:eastAsiaTheme="majorEastAsia" w:hAnsiTheme="majorEastAsia" w:cstheme="majorEastAsia" w:hint="eastAsia"/>
                <w:b/>
                <w:position w:val="-4"/>
                <w:sz w:val="36"/>
                <w:szCs w:val="24"/>
              </w:rPr>
              <w:instrText>□</w:instrText>
            </w:r>
            <w:r w:rsidR="00AA7986">
              <w:rPr>
                <w:rFonts w:asciiTheme="majorEastAsia" w:eastAsiaTheme="majorEastAsia" w:hAnsiTheme="majorEastAsia" w:cstheme="majorEastAsia" w:hint="eastAsia"/>
                <w:b/>
                <w:sz w:val="24"/>
                <w:szCs w:val="24"/>
              </w:rPr>
              <w:instrText>,</w:instrText>
            </w:r>
            <w:r w:rsidR="00AA7986">
              <w:rPr>
                <w:rFonts w:asciiTheme="majorEastAsia" w:eastAsiaTheme="majorEastAsia" w:hAnsiTheme="majorEastAsia" w:cstheme="majorEastAsia" w:hint="eastAsia"/>
                <w:b/>
                <w:sz w:val="24"/>
                <w:szCs w:val="24"/>
              </w:rPr>
              <w:instrText>√</w:instrText>
            </w:r>
            <w:r w:rsidR="00AA7986">
              <w:rPr>
                <w:rFonts w:asciiTheme="majorEastAsia" w:eastAsiaTheme="majorEastAsia" w:hAnsiTheme="majorEastAsia" w:cstheme="majorEastAsia" w:hint="eastAsia"/>
                <w:b/>
                <w:sz w:val="24"/>
                <w:szCs w:val="24"/>
              </w:rPr>
              <w:instrText>)</w:instrText>
            </w:r>
            <w:r>
              <w:rPr>
                <w:rFonts w:asciiTheme="majorEastAsia" w:eastAsiaTheme="majorEastAsia" w:hAnsiTheme="majorEastAsia" w:cstheme="majorEastAsia" w:hint="eastAsia"/>
                <w:b/>
                <w:sz w:val="24"/>
                <w:szCs w:val="24"/>
              </w:rPr>
              <w:fldChar w:fldCharType="end"/>
            </w:r>
            <w:r w:rsidR="00AA7986">
              <w:rPr>
                <w:rFonts w:asciiTheme="majorEastAsia" w:eastAsiaTheme="majorEastAsia" w:hAnsiTheme="majorEastAsia" w:cstheme="majorEastAsia" w:hint="eastAsia"/>
                <w:sz w:val="24"/>
                <w:szCs w:val="24"/>
              </w:rPr>
              <w:t>电子投标文件：成功上传至《全国公共资源交易平台（河南省·许昌市）》公共资源交易系统加密电子投标文件</w:t>
            </w:r>
            <w:r w:rsidR="00AA7986">
              <w:rPr>
                <w:rFonts w:asciiTheme="majorEastAsia" w:eastAsiaTheme="majorEastAsia" w:hAnsiTheme="majorEastAsia" w:cstheme="majorEastAsia" w:hint="eastAsia"/>
                <w:sz w:val="24"/>
                <w:szCs w:val="24"/>
              </w:rPr>
              <w:t>1</w:t>
            </w:r>
            <w:r w:rsidR="00AA7986">
              <w:rPr>
                <w:rFonts w:asciiTheme="majorEastAsia" w:eastAsiaTheme="majorEastAsia" w:hAnsiTheme="majorEastAsia" w:cstheme="majorEastAsia" w:hint="eastAsia"/>
                <w:sz w:val="24"/>
                <w:szCs w:val="24"/>
              </w:rPr>
              <w:t>份</w:t>
            </w:r>
            <w:r w:rsidR="00AA7986">
              <w:rPr>
                <w:rFonts w:asciiTheme="majorEastAsia" w:eastAsiaTheme="majorEastAsia" w:hAnsiTheme="majorEastAsia" w:cstheme="majorEastAsia" w:hint="eastAsia"/>
                <w:sz w:val="24"/>
                <w:szCs w:val="24"/>
                <w:lang w:val="zh-CN"/>
              </w:rPr>
              <w:t>（文件格式为：</w:t>
            </w:r>
            <w:r w:rsidR="00AA7986">
              <w:rPr>
                <w:rFonts w:asciiTheme="majorEastAsia" w:eastAsiaTheme="majorEastAsia" w:hAnsiTheme="majorEastAsia" w:cstheme="majorEastAsia" w:hint="eastAsia"/>
                <w:sz w:val="24"/>
                <w:szCs w:val="24"/>
                <w:lang w:val="zh-CN"/>
              </w:rPr>
              <w:t xml:space="preserve"> XXX</w:t>
            </w:r>
            <w:r w:rsidR="00AA7986">
              <w:rPr>
                <w:rFonts w:asciiTheme="majorEastAsia" w:eastAsiaTheme="majorEastAsia" w:hAnsiTheme="majorEastAsia" w:cstheme="majorEastAsia" w:hint="eastAsia"/>
                <w:sz w:val="24"/>
                <w:szCs w:val="24"/>
                <w:lang w:val="zh-CN"/>
              </w:rPr>
              <w:t>公司</w:t>
            </w:r>
            <w:r w:rsidR="00AA7986">
              <w:rPr>
                <w:rFonts w:asciiTheme="majorEastAsia" w:eastAsiaTheme="majorEastAsia" w:hAnsiTheme="majorEastAsia" w:cstheme="majorEastAsia" w:hint="eastAsia"/>
                <w:sz w:val="24"/>
                <w:szCs w:val="24"/>
                <w:lang w:val="zh-CN"/>
              </w:rPr>
              <w:t>XXX</w:t>
            </w:r>
            <w:r w:rsidR="00AA7986">
              <w:rPr>
                <w:rFonts w:asciiTheme="majorEastAsia" w:eastAsiaTheme="majorEastAsia" w:hAnsiTheme="majorEastAsia" w:cstheme="majorEastAsia" w:hint="eastAsia"/>
                <w:sz w:val="24"/>
                <w:szCs w:val="24"/>
                <w:lang w:val="zh-CN"/>
              </w:rPr>
              <w:t>项目编号</w:t>
            </w:r>
            <w:r w:rsidR="00AA7986">
              <w:rPr>
                <w:rFonts w:asciiTheme="majorEastAsia" w:eastAsiaTheme="majorEastAsia" w:hAnsiTheme="majorEastAsia" w:cstheme="majorEastAsia" w:hint="eastAsia"/>
                <w:sz w:val="24"/>
                <w:szCs w:val="24"/>
                <w:lang w:val="zh-CN"/>
              </w:rPr>
              <w:t>.file</w:t>
            </w:r>
            <w:r w:rsidR="00AA7986">
              <w:rPr>
                <w:rFonts w:asciiTheme="majorEastAsia" w:eastAsiaTheme="majorEastAsia" w:hAnsiTheme="majorEastAsia" w:cstheme="majorEastAsia" w:hint="eastAsia"/>
                <w:sz w:val="24"/>
                <w:szCs w:val="24"/>
                <w:lang w:val="zh-CN"/>
              </w:rPr>
              <w:t>）。</w:t>
            </w:r>
            <w:r w:rsidR="00AA7986">
              <w:rPr>
                <w:rFonts w:asciiTheme="majorEastAsia" w:eastAsiaTheme="majorEastAsia" w:hAnsiTheme="majorEastAsia" w:cstheme="majorEastAsia" w:hint="eastAsia"/>
                <w:sz w:val="24"/>
                <w:szCs w:val="24"/>
              </w:rPr>
              <w:t>使用电子介质存储的备份文件</w:t>
            </w:r>
            <w:r w:rsidR="00AA7986">
              <w:rPr>
                <w:rFonts w:asciiTheme="majorEastAsia" w:eastAsiaTheme="majorEastAsia" w:hAnsiTheme="majorEastAsia" w:cstheme="majorEastAsia" w:hint="eastAsia"/>
                <w:sz w:val="24"/>
                <w:szCs w:val="24"/>
              </w:rPr>
              <w:t>1</w:t>
            </w:r>
            <w:r w:rsidR="00AA7986">
              <w:rPr>
                <w:rFonts w:asciiTheme="majorEastAsia" w:eastAsiaTheme="majorEastAsia" w:hAnsiTheme="majorEastAsia" w:cstheme="majorEastAsia" w:hint="eastAsia"/>
                <w:sz w:val="24"/>
                <w:szCs w:val="24"/>
              </w:rPr>
              <w:t>份（文件格式为：名称为“备份”的文件夹，电子介质采用</w:t>
            </w:r>
            <w:r w:rsidR="00AA7986">
              <w:rPr>
                <w:rFonts w:asciiTheme="majorEastAsia" w:eastAsiaTheme="majorEastAsia" w:hAnsiTheme="majorEastAsia" w:cstheme="majorEastAsia" w:hint="eastAsia"/>
                <w:sz w:val="24"/>
                <w:szCs w:val="24"/>
              </w:rPr>
              <w:t>U</w:t>
            </w:r>
            <w:r w:rsidR="00AA7986">
              <w:rPr>
                <w:rFonts w:asciiTheme="majorEastAsia" w:eastAsiaTheme="majorEastAsia" w:hAnsiTheme="majorEastAsia" w:cstheme="majorEastAsia" w:hint="eastAsia"/>
                <w:sz w:val="24"/>
                <w:szCs w:val="24"/>
              </w:rPr>
              <w:t>盘）。</w:t>
            </w:r>
          </w:p>
          <w:p w:rsidR="00CE5F39" w:rsidRDefault="00CE5F39">
            <w:pPr>
              <w:autoSpaceDE w:val="0"/>
              <w:autoSpaceDN w:val="0"/>
              <w:adjustRightInd w:val="0"/>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
                <w:sz w:val="24"/>
                <w:szCs w:val="24"/>
              </w:rPr>
              <w:fldChar w:fldCharType="begin"/>
            </w:r>
            <w:r w:rsidR="00AA7986">
              <w:rPr>
                <w:rFonts w:asciiTheme="majorEastAsia" w:eastAsiaTheme="majorEastAsia" w:hAnsiTheme="majorEastAsia" w:cstheme="majorEastAsia" w:hint="eastAsia"/>
                <w:b/>
                <w:sz w:val="24"/>
                <w:szCs w:val="24"/>
              </w:rPr>
              <w:instrText>eq \o\ac(</w:instrText>
            </w:r>
            <w:r w:rsidR="00AA7986">
              <w:rPr>
                <w:rFonts w:asciiTheme="majorEastAsia" w:eastAsiaTheme="majorEastAsia" w:hAnsiTheme="majorEastAsia" w:cstheme="majorEastAsia" w:hint="eastAsia"/>
                <w:b/>
                <w:position w:val="-4"/>
                <w:sz w:val="36"/>
                <w:szCs w:val="24"/>
              </w:rPr>
              <w:instrText>□</w:instrText>
            </w:r>
            <w:r w:rsidR="00AA7986">
              <w:rPr>
                <w:rFonts w:asciiTheme="majorEastAsia" w:eastAsiaTheme="majorEastAsia" w:hAnsiTheme="majorEastAsia" w:cstheme="majorEastAsia" w:hint="eastAsia"/>
                <w:b/>
                <w:sz w:val="24"/>
                <w:szCs w:val="24"/>
              </w:rPr>
              <w:instrText>,</w:instrText>
            </w:r>
            <w:r w:rsidR="00AA7986">
              <w:rPr>
                <w:rFonts w:asciiTheme="majorEastAsia" w:eastAsiaTheme="majorEastAsia" w:hAnsiTheme="majorEastAsia" w:cstheme="majorEastAsia" w:hint="eastAsia"/>
                <w:b/>
                <w:sz w:val="24"/>
                <w:szCs w:val="24"/>
              </w:rPr>
              <w:instrText>√</w:instrText>
            </w:r>
            <w:r w:rsidR="00AA7986">
              <w:rPr>
                <w:rFonts w:asciiTheme="majorEastAsia" w:eastAsiaTheme="majorEastAsia" w:hAnsiTheme="majorEastAsia" w:cstheme="majorEastAsia" w:hint="eastAsia"/>
                <w:b/>
                <w:sz w:val="24"/>
                <w:szCs w:val="24"/>
              </w:rPr>
              <w:instrText>)</w:instrText>
            </w:r>
            <w:r>
              <w:rPr>
                <w:rFonts w:asciiTheme="majorEastAsia" w:eastAsiaTheme="majorEastAsia" w:hAnsiTheme="majorEastAsia" w:cstheme="majorEastAsia" w:hint="eastAsia"/>
                <w:b/>
                <w:sz w:val="24"/>
                <w:szCs w:val="24"/>
              </w:rPr>
              <w:fldChar w:fldCharType="end"/>
            </w:r>
            <w:r w:rsidR="00AA7986">
              <w:rPr>
                <w:rFonts w:asciiTheme="majorEastAsia" w:eastAsiaTheme="majorEastAsia" w:hAnsiTheme="majorEastAsia" w:cstheme="majorEastAsia" w:hint="eastAsia"/>
                <w:sz w:val="24"/>
                <w:szCs w:val="24"/>
              </w:rPr>
              <w:t>纸质投标文件：正本</w:t>
            </w:r>
            <w:r w:rsidR="00AA7986">
              <w:rPr>
                <w:rFonts w:asciiTheme="majorEastAsia" w:eastAsiaTheme="majorEastAsia" w:hAnsiTheme="majorEastAsia" w:cstheme="majorEastAsia" w:hint="eastAsia"/>
                <w:b/>
                <w:sz w:val="24"/>
                <w:szCs w:val="24"/>
              </w:rPr>
              <w:t>一</w:t>
            </w:r>
            <w:r w:rsidR="00AA7986">
              <w:rPr>
                <w:rFonts w:asciiTheme="majorEastAsia" w:eastAsiaTheme="majorEastAsia" w:hAnsiTheme="majorEastAsia" w:cstheme="majorEastAsia" w:hint="eastAsia"/>
                <w:sz w:val="24"/>
                <w:szCs w:val="24"/>
              </w:rPr>
              <w:t>份，副本一份。使用格式为“投标文件（供打印）</w:t>
            </w:r>
            <w:r w:rsidR="00AA7986">
              <w:rPr>
                <w:rFonts w:asciiTheme="majorEastAsia" w:eastAsiaTheme="majorEastAsia" w:hAnsiTheme="majorEastAsia" w:cstheme="majorEastAsia" w:hint="eastAsia"/>
                <w:sz w:val="24"/>
                <w:szCs w:val="24"/>
              </w:rPr>
              <w:t>.PDF</w:t>
            </w:r>
            <w:r w:rsidR="00AA7986">
              <w:rPr>
                <w:rFonts w:asciiTheme="majorEastAsia" w:eastAsiaTheme="majorEastAsia" w:hAnsiTheme="majorEastAsia" w:cstheme="majorEastAsia" w:hint="eastAsia"/>
                <w:sz w:val="24"/>
                <w:szCs w:val="24"/>
              </w:rPr>
              <w:t>”的文件</w:t>
            </w:r>
          </w:p>
          <w:p w:rsidR="00CE5F39" w:rsidRDefault="00AA7986">
            <w:pPr>
              <w:autoSpaceDE w:val="0"/>
              <w:autoSpaceDN w:val="0"/>
              <w:adjustRightInd w:val="0"/>
              <w:spacing w:line="360" w:lineRule="auto"/>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sz w:val="24"/>
                <w:szCs w:val="24"/>
              </w:rPr>
              <w:t>电子投标文件和纸质投标文件的内容、格式、水印码、签章应一</w:t>
            </w:r>
            <w:r>
              <w:rPr>
                <w:rFonts w:asciiTheme="majorEastAsia" w:eastAsiaTheme="majorEastAsia" w:hAnsiTheme="majorEastAsia" w:cstheme="majorEastAsia" w:hint="eastAsia"/>
                <w:sz w:val="24"/>
                <w:szCs w:val="24"/>
              </w:rPr>
              <w:lastRenderedPageBreak/>
              <w:t>致。</w:t>
            </w:r>
          </w:p>
        </w:tc>
      </w:tr>
      <w:tr w:rsidR="00CE5F39">
        <w:trPr>
          <w:trHeight w:val="510"/>
          <w:jc w:val="center"/>
        </w:trPr>
        <w:tc>
          <w:tcPr>
            <w:tcW w:w="806"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lastRenderedPageBreak/>
              <w:t>19</w:t>
            </w:r>
          </w:p>
        </w:tc>
        <w:tc>
          <w:tcPr>
            <w:tcW w:w="1489" w:type="dxa"/>
            <w:vAlign w:val="center"/>
          </w:tcPr>
          <w:p w:rsidR="00CE5F39" w:rsidRDefault="00AA7986">
            <w:pPr>
              <w:autoSpaceDE w:val="0"/>
              <w:autoSpaceDN w:val="0"/>
              <w:adjustRightInd w:val="0"/>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投标文件的</w:t>
            </w:r>
          </w:p>
          <w:p w:rsidR="00CE5F39" w:rsidRDefault="00AA7986">
            <w:pPr>
              <w:autoSpaceDE w:val="0"/>
              <w:autoSpaceDN w:val="0"/>
              <w:adjustRightInd w:val="0"/>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签署盖章</w:t>
            </w:r>
          </w:p>
        </w:tc>
        <w:tc>
          <w:tcPr>
            <w:tcW w:w="6945" w:type="dxa"/>
            <w:vAlign w:val="center"/>
          </w:tcPr>
          <w:p w:rsidR="00CE5F39" w:rsidRDefault="00CE5F39">
            <w:pPr>
              <w:autoSpaceDE w:val="0"/>
              <w:autoSpaceDN w:val="0"/>
              <w:adjustRightInd w:val="0"/>
              <w:spacing w:line="42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
                <w:sz w:val="24"/>
                <w:szCs w:val="24"/>
              </w:rPr>
              <w:fldChar w:fldCharType="begin"/>
            </w:r>
            <w:r w:rsidR="00AA7986">
              <w:rPr>
                <w:rFonts w:asciiTheme="majorEastAsia" w:eastAsiaTheme="majorEastAsia" w:hAnsiTheme="majorEastAsia" w:cstheme="majorEastAsia" w:hint="eastAsia"/>
                <w:b/>
                <w:sz w:val="24"/>
                <w:szCs w:val="24"/>
              </w:rPr>
              <w:instrText>eq \o\ac(</w:instrText>
            </w:r>
            <w:r w:rsidR="00AA7986">
              <w:rPr>
                <w:rFonts w:asciiTheme="majorEastAsia" w:eastAsiaTheme="majorEastAsia" w:hAnsiTheme="majorEastAsia" w:cstheme="majorEastAsia" w:hint="eastAsia"/>
                <w:b/>
                <w:position w:val="-4"/>
                <w:sz w:val="36"/>
                <w:szCs w:val="24"/>
              </w:rPr>
              <w:instrText>□</w:instrText>
            </w:r>
            <w:r w:rsidR="00AA7986">
              <w:rPr>
                <w:rFonts w:asciiTheme="majorEastAsia" w:eastAsiaTheme="majorEastAsia" w:hAnsiTheme="majorEastAsia" w:cstheme="majorEastAsia" w:hint="eastAsia"/>
                <w:b/>
                <w:sz w:val="24"/>
                <w:szCs w:val="24"/>
              </w:rPr>
              <w:instrText>,</w:instrText>
            </w:r>
            <w:r w:rsidR="00AA7986">
              <w:rPr>
                <w:rFonts w:asciiTheme="majorEastAsia" w:eastAsiaTheme="majorEastAsia" w:hAnsiTheme="majorEastAsia" w:cstheme="majorEastAsia" w:hint="eastAsia"/>
                <w:b/>
                <w:sz w:val="24"/>
                <w:szCs w:val="24"/>
              </w:rPr>
              <w:instrText>√</w:instrText>
            </w:r>
            <w:r w:rsidR="00AA7986">
              <w:rPr>
                <w:rFonts w:asciiTheme="majorEastAsia" w:eastAsiaTheme="majorEastAsia" w:hAnsiTheme="majorEastAsia" w:cstheme="majorEastAsia" w:hint="eastAsia"/>
                <w:b/>
                <w:sz w:val="24"/>
                <w:szCs w:val="24"/>
              </w:rPr>
              <w:instrText>)</w:instrText>
            </w:r>
            <w:r>
              <w:rPr>
                <w:rFonts w:asciiTheme="majorEastAsia" w:eastAsiaTheme="majorEastAsia" w:hAnsiTheme="majorEastAsia" w:cstheme="majorEastAsia" w:hint="eastAsia"/>
                <w:b/>
                <w:sz w:val="24"/>
                <w:szCs w:val="24"/>
              </w:rPr>
              <w:fldChar w:fldCharType="end"/>
            </w:r>
            <w:r w:rsidR="00AA7986">
              <w:rPr>
                <w:rFonts w:asciiTheme="majorEastAsia" w:eastAsiaTheme="majorEastAsia" w:hAnsiTheme="majorEastAsia" w:cstheme="majorEastAsia" w:hint="eastAsia"/>
                <w:sz w:val="24"/>
                <w:szCs w:val="24"/>
              </w:rPr>
              <w:t>电子投标文件：按招标文件要求加盖投标人电子印章和法人电子印章。</w:t>
            </w:r>
          </w:p>
          <w:p w:rsidR="00CE5F39" w:rsidRDefault="00CE5F39">
            <w:pPr>
              <w:autoSpaceDE w:val="0"/>
              <w:autoSpaceDN w:val="0"/>
              <w:adjustRightInd w:val="0"/>
              <w:spacing w:line="42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
                <w:sz w:val="24"/>
                <w:szCs w:val="24"/>
              </w:rPr>
              <w:fldChar w:fldCharType="begin"/>
            </w:r>
            <w:r w:rsidR="00AA7986">
              <w:rPr>
                <w:rFonts w:asciiTheme="majorEastAsia" w:eastAsiaTheme="majorEastAsia" w:hAnsiTheme="majorEastAsia" w:cstheme="majorEastAsia" w:hint="eastAsia"/>
                <w:b/>
                <w:sz w:val="24"/>
                <w:szCs w:val="24"/>
              </w:rPr>
              <w:instrText>eq \o\ac(</w:instrText>
            </w:r>
            <w:r w:rsidR="00AA7986">
              <w:rPr>
                <w:rFonts w:asciiTheme="majorEastAsia" w:eastAsiaTheme="majorEastAsia" w:hAnsiTheme="majorEastAsia" w:cstheme="majorEastAsia" w:hint="eastAsia"/>
                <w:b/>
                <w:position w:val="-4"/>
                <w:sz w:val="36"/>
                <w:szCs w:val="24"/>
              </w:rPr>
              <w:instrText>□</w:instrText>
            </w:r>
            <w:r w:rsidR="00AA7986">
              <w:rPr>
                <w:rFonts w:asciiTheme="majorEastAsia" w:eastAsiaTheme="majorEastAsia" w:hAnsiTheme="majorEastAsia" w:cstheme="majorEastAsia" w:hint="eastAsia"/>
                <w:b/>
                <w:sz w:val="24"/>
                <w:szCs w:val="24"/>
              </w:rPr>
              <w:instrText>,</w:instrText>
            </w:r>
            <w:r w:rsidR="00AA7986">
              <w:rPr>
                <w:rFonts w:asciiTheme="majorEastAsia" w:eastAsiaTheme="majorEastAsia" w:hAnsiTheme="majorEastAsia" w:cstheme="majorEastAsia" w:hint="eastAsia"/>
                <w:b/>
                <w:sz w:val="24"/>
                <w:szCs w:val="24"/>
              </w:rPr>
              <w:instrText>√</w:instrText>
            </w:r>
            <w:r w:rsidR="00AA7986">
              <w:rPr>
                <w:rFonts w:asciiTheme="majorEastAsia" w:eastAsiaTheme="majorEastAsia" w:hAnsiTheme="majorEastAsia" w:cstheme="majorEastAsia" w:hint="eastAsia"/>
                <w:b/>
                <w:sz w:val="24"/>
                <w:szCs w:val="24"/>
              </w:rPr>
              <w:instrText>)</w:instrText>
            </w:r>
            <w:r>
              <w:rPr>
                <w:rFonts w:asciiTheme="majorEastAsia" w:eastAsiaTheme="majorEastAsia" w:hAnsiTheme="majorEastAsia" w:cstheme="majorEastAsia" w:hint="eastAsia"/>
                <w:b/>
                <w:sz w:val="24"/>
                <w:szCs w:val="24"/>
              </w:rPr>
              <w:fldChar w:fldCharType="end"/>
            </w:r>
            <w:r w:rsidR="00AA7986">
              <w:rPr>
                <w:rFonts w:asciiTheme="majorEastAsia" w:eastAsiaTheme="majorEastAsia" w:hAnsiTheme="majorEastAsia" w:cstheme="majorEastAsia" w:hint="eastAsia"/>
                <w:sz w:val="24"/>
                <w:szCs w:val="24"/>
              </w:rPr>
              <w:t>纸质投标文件：投标文件封面加盖投标人公章（投标文件是指投标人电子投标文件制作完成后生成的后缀名为“</w:t>
            </w:r>
            <w:r w:rsidR="00AA7986">
              <w:rPr>
                <w:rFonts w:asciiTheme="majorEastAsia" w:eastAsiaTheme="majorEastAsia" w:hAnsiTheme="majorEastAsia" w:cstheme="majorEastAsia" w:hint="eastAsia"/>
                <w:sz w:val="24"/>
                <w:szCs w:val="24"/>
              </w:rPr>
              <w:t>.PDF</w:t>
            </w:r>
            <w:r w:rsidR="00AA7986">
              <w:rPr>
                <w:rFonts w:asciiTheme="majorEastAsia" w:eastAsiaTheme="majorEastAsia" w:hAnsiTheme="majorEastAsia" w:cstheme="majorEastAsia" w:hint="eastAsia"/>
                <w:sz w:val="24"/>
                <w:szCs w:val="24"/>
              </w:rPr>
              <w:t>”的文件打印的纸质投标文件）。</w:t>
            </w:r>
          </w:p>
        </w:tc>
      </w:tr>
      <w:tr w:rsidR="00CE5F39">
        <w:trPr>
          <w:trHeight w:val="510"/>
          <w:jc w:val="center"/>
        </w:trPr>
        <w:tc>
          <w:tcPr>
            <w:tcW w:w="806"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20</w:t>
            </w:r>
          </w:p>
        </w:tc>
        <w:tc>
          <w:tcPr>
            <w:tcW w:w="1489" w:type="dxa"/>
            <w:vAlign w:val="center"/>
          </w:tcPr>
          <w:p w:rsidR="00CE5F39" w:rsidRDefault="00AA7986">
            <w:pPr>
              <w:autoSpaceDE w:val="0"/>
              <w:autoSpaceDN w:val="0"/>
              <w:adjustRightInd w:val="0"/>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评标委员会组建</w:t>
            </w:r>
          </w:p>
        </w:tc>
        <w:tc>
          <w:tcPr>
            <w:tcW w:w="6945" w:type="dxa"/>
            <w:vAlign w:val="center"/>
          </w:tcPr>
          <w:p w:rsidR="00CE5F39" w:rsidRDefault="00AA7986">
            <w:pPr>
              <w:autoSpaceDE w:val="0"/>
              <w:autoSpaceDN w:val="0"/>
              <w:adjustRightInd w:val="0"/>
              <w:spacing w:line="360" w:lineRule="auto"/>
              <w:ind w:right="-11" w:firstLineChars="160" w:firstLine="384"/>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sz w:val="24"/>
                <w:szCs w:val="24"/>
                <w:lang w:val="zh-CN"/>
              </w:rPr>
              <w:t>由采购人代表和评审专家组成，其中评审专家的人数不少于评标委员会成员总数的三分之二。评审专家从政府采购评审专家库中随机抽取。</w:t>
            </w:r>
          </w:p>
        </w:tc>
      </w:tr>
      <w:tr w:rsidR="00CE5F39">
        <w:trPr>
          <w:trHeight w:val="510"/>
          <w:jc w:val="center"/>
        </w:trPr>
        <w:tc>
          <w:tcPr>
            <w:tcW w:w="806"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21</w:t>
            </w:r>
          </w:p>
        </w:tc>
        <w:tc>
          <w:tcPr>
            <w:tcW w:w="1489" w:type="dxa"/>
            <w:vAlign w:val="center"/>
          </w:tcPr>
          <w:p w:rsidR="00CE5F39" w:rsidRDefault="00AA7986">
            <w:pPr>
              <w:autoSpaceDE w:val="0"/>
              <w:autoSpaceDN w:val="0"/>
              <w:adjustRightInd w:val="0"/>
              <w:spacing w:line="360" w:lineRule="auto"/>
              <w:jc w:val="center"/>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sz w:val="24"/>
                <w:szCs w:val="24"/>
              </w:rPr>
              <w:t>评标方法</w:t>
            </w:r>
          </w:p>
        </w:tc>
        <w:tc>
          <w:tcPr>
            <w:tcW w:w="6945" w:type="dxa"/>
            <w:vAlign w:val="center"/>
          </w:tcPr>
          <w:p w:rsidR="00CE5F39" w:rsidRDefault="00CE5F39">
            <w:pPr>
              <w:autoSpaceDE w:val="0"/>
              <w:autoSpaceDN w:val="0"/>
              <w:adjustRightInd w:val="0"/>
              <w:spacing w:line="360" w:lineRule="auto"/>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kern w:val="0"/>
                <w:sz w:val="24"/>
                <w:szCs w:val="24"/>
                <w:lang w:val="zh-CN"/>
              </w:rPr>
              <w:fldChar w:fldCharType="begin"/>
            </w:r>
            <w:r w:rsidR="00AA7986">
              <w:rPr>
                <w:rFonts w:asciiTheme="majorEastAsia" w:eastAsiaTheme="majorEastAsia" w:hAnsiTheme="majorEastAsia" w:cstheme="majorEastAsia" w:hint="eastAsia"/>
                <w:b/>
                <w:kern w:val="0"/>
                <w:sz w:val="24"/>
                <w:szCs w:val="24"/>
                <w:lang w:val="zh-CN"/>
              </w:rPr>
              <w:instrText>eq \o\ac(</w:instrText>
            </w:r>
            <w:r w:rsidR="00AA7986">
              <w:rPr>
                <w:rFonts w:asciiTheme="majorEastAsia" w:eastAsiaTheme="majorEastAsia" w:hAnsiTheme="majorEastAsia" w:cstheme="majorEastAsia" w:hint="eastAsia"/>
                <w:b/>
                <w:kern w:val="0"/>
                <w:position w:val="-4"/>
                <w:sz w:val="36"/>
                <w:szCs w:val="24"/>
                <w:lang w:val="zh-CN"/>
              </w:rPr>
              <w:instrText>□</w:instrText>
            </w:r>
            <w:r w:rsidR="00AA7986">
              <w:rPr>
                <w:rFonts w:asciiTheme="majorEastAsia" w:eastAsiaTheme="majorEastAsia" w:hAnsiTheme="majorEastAsia" w:cstheme="majorEastAsia" w:hint="eastAsia"/>
                <w:b/>
                <w:kern w:val="0"/>
                <w:sz w:val="24"/>
                <w:szCs w:val="24"/>
                <w:lang w:val="zh-CN"/>
              </w:rPr>
              <w:instrText>,</w:instrText>
            </w:r>
            <w:r w:rsidR="00AA7986">
              <w:rPr>
                <w:rFonts w:asciiTheme="majorEastAsia" w:eastAsiaTheme="majorEastAsia" w:hAnsiTheme="majorEastAsia" w:cstheme="majorEastAsia" w:hint="eastAsia"/>
                <w:b/>
                <w:kern w:val="0"/>
                <w:sz w:val="24"/>
                <w:szCs w:val="24"/>
                <w:lang w:val="zh-CN"/>
              </w:rPr>
              <w:instrText>√</w:instrText>
            </w:r>
            <w:r w:rsidR="00AA7986">
              <w:rPr>
                <w:rFonts w:asciiTheme="majorEastAsia" w:eastAsiaTheme="majorEastAsia" w:hAnsiTheme="majorEastAsia" w:cstheme="majorEastAsia" w:hint="eastAsia"/>
                <w:b/>
                <w:kern w:val="0"/>
                <w:sz w:val="24"/>
                <w:szCs w:val="24"/>
                <w:lang w:val="zh-CN"/>
              </w:rPr>
              <w:instrText>)</w:instrText>
            </w:r>
            <w:r>
              <w:rPr>
                <w:rFonts w:asciiTheme="majorEastAsia" w:eastAsiaTheme="majorEastAsia" w:hAnsiTheme="majorEastAsia" w:cstheme="majorEastAsia" w:hint="eastAsia"/>
                <w:b/>
                <w:kern w:val="0"/>
                <w:sz w:val="24"/>
                <w:szCs w:val="24"/>
                <w:lang w:val="zh-CN"/>
              </w:rPr>
              <w:fldChar w:fldCharType="end"/>
            </w:r>
            <w:r w:rsidR="00AA7986">
              <w:rPr>
                <w:rFonts w:asciiTheme="majorEastAsia" w:eastAsiaTheme="majorEastAsia" w:hAnsiTheme="majorEastAsia" w:cstheme="majorEastAsia" w:hint="eastAsia"/>
                <w:bCs/>
                <w:sz w:val="24"/>
                <w:szCs w:val="24"/>
                <w:lang w:val="zh-CN"/>
              </w:rPr>
              <w:t>综合评分法</w:t>
            </w:r>
            <w:r w:rsidR="00AA7986">
              <w:rPr>
                <w:rFonts w:asciiTheme="majorEastAsia" w:eastAsiaTheme="majorEastAsia" w:hAnsiTheme="majorEastAsia" w:cstheme="majorEastAsia" w:hint="eastAsia"/>
                <w:b/>
                <w:bCs/>
                <w:sz w:val="24"/>
                <w:szCs w:val="24"/>
                <w:lang w:val="zh-CN"/>
              </w:rPr>
              <w:t>□</w:t>
            </w:r>
            <w:r w:rsidR="00AA7986">
              <w:rPr>
                <w:rFonts w:asciiTheme="majorEastAsia" w:eastAsiaTheme="majorEastAsia" w:hAnsiTheme="majorEastAsia" w:cstheme="majorEastAsia" w:hint="eastAsia"/>
                <w:sz w:val="24"/>
                <w:szCs w:val="24"/>
                <w:lang w:val="zh-CN"/>
              </w:rPr>
              <w:t>最低评标价法</w:t>
            </w:r>
          </w:p>
        </w:tc>
      </w:tr>
      <w:tr w:rsidR="00CE5F39">
        <w:trPr>
          <w:trHeight w:val="1587"/>
          <w:jc w:val="center"/>
        </w:trPr>
        <w:tc>
          <w:tcPr>
            <w:tcW w:w="806"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22</w:t>
            </w:r>
          </w:p>
        </w:tc>
        <w:tc>
          <w:tcPr>
            <w:tcW w:w="1489" w:type="dxa"/>
            <w:vAlign w:val="center"/>
          </w:tcPr>
          <w:p w:rsidR="00CE5F39" w:rsidRDefault="00AA7986">
            <w:pPr>
              <w:autoSpaceDE w:val="0"/>
              <w:autoSpaceDN w:val="0"/>
              <w:adjustRightInd w:val="0"/>
              <w:spacing w:line="360" w:lineRule="auto"/>
              <w:jc w:val="center"/>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授权函</w:t>
            </w:r>
          </w:p>
        </w:tc>
        <w:tc>
          <w:tcPr>
            <w:tcW w:w="6945" w:type="dxa"/>
            <w:vAlign w:val="center"/>
          </w:tcPr>
          <w:p w:rsidR="00CE5F39" w:rsidRDefault="00AA7986">
            <w:pPr>
              <w:autoSpaceDE w:val="0"/>
              <w:autoSpaceDN w:val="0"/>
              <w:adjustRightInd w:val="0"/>
              <w:spacing w:line="360" w:lineRule="auto"/>
              <w:ind w:right="-11" w:firstLineChars="160" w:firstLine="384"/>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sz w:val="24"/>
                <w:szCs w:val="24"/>
                <w:lang w:val="zh-CN"/>
              </w:rPr>
              <w:t>采购单位</w:t>
            </w:r>
            <w:r>
              <w:rPr>
                <w:rFonts w:asciiTheme="majorEastAsia" w:eastAsiaTheme="majorEastAsia" w:hAnsiTheme="majorEastAsia" w:cstheme="majorEastAsia" w:hint="eastAsia"/>
                <w:sz w:val="24"/>
                <w:szCs w:val="24"/>
              </w:rPr>
              <w:t>委派</w:t>
            </w:r>
            <w:r>
              <w:rPr>
                <w:rFonts w:asciiTheme="majorEastAsia" w:eastAsiaTheme="majorEastAsia" w:hAnsiTheme="majorEastAsia" w:cstheme="majorEastAsia" w:hint="eastAsia"/>
                <w:sz w:val="24"/>
                <w:szCs w:val="24"/>
                <w:lang w:val="zh-CN"/>
              </w:rPr>
              <w:t>代表参加资格审查的，须向采购代理机构出具授权函。除授权代表外，采购单位委派纪检监察人员对评标过程实施监督的须进入许昌市公共资源交易中心五</w:t>
            </w:r>
            <w:proofErr w:type="gramStart"/>
            <w:r>
              <w:rPr>
                <w:rFonts w:asciiTheme="majorEastAsia" w:eastAsiaTheme="majorEastAsia" w:hAnsiTheme="majorEastAsia" w:cstheme="majorEastAsia" w:hint="eastAsia"/>
                <w:sz w:val="24"/>
                <w:szCs w:val="24"/>
                <w:lang w:val="zh-CN"/>
              </w:rPr>
              <w:t>楼电子</w:t>
            </w:r>
            <w:proofErr w:type="gramEnd"/>
            <w:r>
              <w:rPr>
                <w:rFonts w:asciiTheme="majorEastAsia" w:eastAsiaTheme="majorEastAsia" w:hAnsiTheme="majorEastAsia" w:cstheme="majorEastAsia" w:hint="eastAsia"/>
                <w:sz w:val="24"/>
                <w:szCs w:val="24"/>
                <w:lang w:val="zh-CN"/>
              </w:rPr>
              <w:t>监督室，并向采购代理机构出具授权函，且不得超过</w:t>
            </w:r>
            <w:r>
              <w:rPr>
                <w:rFonts w:asciiTheme="majorEastAsia" w:eastAsiaTheme="majorEastAsia" w:hAnsiTheme="majorEastAsia" w:cstheme="majorEastAsia" w:hint="eastAsia"/>
                <w:sz w:val="24"/>
                <w:szCs w:val="24"/>
                <w:lang w:val="zh-CN"/>
              </w:rPr>
              <w:t>2</w:t>
            </w:r>
            <w:r>
              <w:rPr>
                <w:rFonts w:asciiTheme="majorEastAsia" w:eastAsiaTheme="majorEastAsia" w:hAnsiTheme="majorEastAsia" w:cstheme="majorEastAsia" w:hint="eastAsia"/>
                <w:sz w:val="24"/>
                <w:szCs w:val="24"/>
                <w:lang w:val="zh-CN"/>
              </w:rPr>
              <w:t>人。</w:t>
            </w:r>
          </w:p>
        </w:tc>
      </w:tr>
      <w:tr w:rsidR="00CE5F39">
        <w:trPr>
          <w:trHeight w:val="510"/>
          <w:jc w:val="center"/>
        </w:trPr>
        <w:tc>
          <w:tcPr>
            <w:tcW w:w="806"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23</w:t>
            </w:r>
          </w:p>
        </w:tc>
        <w:tc>
          <w:tcPr>
            <w:tcW w:w="1489" w:type="dxa"/>
            <w:vAlign w:val="center"/>
          </w:tcPr>
          <w:p w:rsidR="00CE5F39" w:rsidRDefault="00AA7986">
            <w:pPr>
              <w:autoSpaceDE w:val="0"/>
              <w:autoSpaceDN w:val="0"/>
              <w:adjustRightInd w:val="0"/>
              <w:spacing w:line="360" w:lineRule="auto"/>
              <w:jc w:val="center"/>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履约保证金</w:t>
            </w:r>
          </w:p>
        </w:tc>
        <w:tc>
          <w:tcPr>
            <w:tcW w:w="6945" w:type="dxa"/>
            <w:vAlign w:val="center"/>
          </w:tcPr>
          <w:p w:rsidR="00CE5F39" w:rsidRDefault="00CE5F39">
            <w:pPr>
              <w:autoSpaceDE w:val="0"/>
              <w:autoSpaceDN w:val="0"/>
              <w:adjustRightInd w:val="0"/>
              <w:spacing w:line="360" w:lineRule="auto"/>
              <w:rPr>
                <w:rFonts w:asciiTheme="majorEastAsia" w:eastAsiaTheme="majorEastAsia" w:hAnsiTheme="majorEastAsia" w:cstheme="majorEastAsia"/>
                <w:kern w:val="0"/>
                <w:sz w:val="24"/>
                <w:szCs w:val="24"/>
                <w:lang w:val="zh-CN"/>
              </w:rPr>
            </w:pPr>
            <w:r>
              <w:rPr>
                <w:rFonts w:asciiTheme="majorEastAsia" w:eastAsiaTheme="majorEastAsia" w:hAnsiTheme="majorEastAsia" w:cstheme="majorEastAsia" w:hint="eastAsia"/>
                <w:b/>
                <w:kern w:val="0"/>
                <w:sz w:val="24"/>
                <w:szCs w:val="24"/>
                <w:lang w:val="zh-CN"/>
              </w:rPr>
              <w:fldChar w:fldCharType="begin"/>
            </w:r>
            <w:r w:rsidR="00AA7986">
              <w:rPr>
                <w:rFonts w:asciiTheme="majorEastAsia" w:eastAsiaTheme="majorEastAsia" w:hAnsiTheme="majorEastAsia" w:cstheme="majorEastAsia" w:hint="eastAsia"/>
                <w:b/>
                <w:kern w:val="0"/>
                <w:sz w:val="24"/>
                <w:szCs w:val="24"/>
                <w:lang w:val="zh-CN"/>
              </w:rPr>
              <w:instrText>eq \o\ac(</w:instrText>
            </w:r>
            <w:r w:rsidR="00AA7986">
              <w:rPr>
                <w:rFonts w:asciiTheme="majorEastAsia" w:eastAsiaTheme="majorEastAsia" w:hAnsiTheme="majorEastAsia" w:cstheme="majorEastAsia" w:hint="eastAsia"/>
                <w:b/>
                <w:kern w:val="0"/>
                <w:position w:val="-4"/>
                <w:sz w:val="36"/>
                <w:szCs w:val="24"/>
                <w:lang w:val="zh-CN"/>
              </w:rPr>
              <w:instrText>□</w:instrText>
            </w:r>
            <w:r w:rsidR="00AA7986">
              <w:rPr>
                <w:rFonts w:asciiTheme="majorEastAsia" w:eastAsiaTheme="majorEastAsia" w:hAnsiTheme="majorEastAsia" w:cstheme="majorEastAsia" w:hint="eastAsia"/>
                <w:b/>
                <w:kern w:val="0"/>
                <w:sz w:val="24"/>
                <w:szCs w:val="24"/>
                <w:lang w:val="zh-CN"/>
              </w:rPr>
              <w:instrText>,</w:instrText>
            </w:r>
            <w:r w:rsidR="00AA7986">
              <w:rPr>
                <w:rFonts w:asciiTheme="majorEastAsia" w:eastAsiaTheme="majorEastAsia" w:hAnsiTheme="majorEastAsia" w:cstheme="majorEastAsia" w:hint="eastAsia"/>
                <w:b/>
                <w:kern w:val="0"/>
                <w:sz w:val="24"/>
                <w:szCs w:val="24"/>
                <w:lang w:val="zh-CN"/>
              </w:rPr>
              <w:instrText>√</w:instrText>
            </w:r>
            <w:r w:rsidR="00AA7986">
              <w:rPr>
                <w:rFonts w:asciiTheme="majorEastAsia" w:eastAsiaTheme="majorEastAsia" w:hAnsiTheme="majorEastAsia" w:cstheme="majorEastAsia" w:hint="eastAsia"/>
                <w:b/>
                <w:kern w:val="0"/>
                <w:sz w:val="24"/>
                <w:szCs w:val="24"/>
                <w:lang w:val="zh-CN"/>
              </w:rPr>
              <w:instrText>)</w:instrText>
            </w:r>
            <w:r>
              <w:rPr>
                <w:rFonts w:asciiTheme="majorEastAsia" w:eastAsiaTheme="majorEastAsia" w:hAnsiTheme="majorEastAsia" w:cstheme="majorEastAsia" w:hint="eastAsia"/>
                <w:b/>
                <w:kern w:val="0"/>
                <w:sz w:val="24"/>
                <w:szCs w:val="24"/>
                <w:lang w:val="zh-CN"/>
              </w:rPr>
              <w:fldChar w:fldCharType="end"/>
            </w:r>
            <w:r w:rsidR="00AA7986">
              <w:rPr>
                <w:rFonts w:asciiTheme="majorEastAsia" w:eastAsiaTheme="majorEastAsia" w:hAnsiTheme="majorEastAsia" w:cstheme="majorEastAsia" w:hint="eastAsia"/>
                <w:bCs/>
                <w:sz w:val="24"/>
                <w:szCs w:val="24"/>
                <w:lang w:val="zh-CN"/>
              </w:rPr>
              <w:t>无要求</w:t>
            </w:r>
          </w:p>
          <w:p w:rsidR="00CE5F39" w:rsidRDefault="00AA7986">
            <w:pPr>
              <w:autoSpaceDE w:val="0"/>
              <w:autoSpaceDN w:val="0"/>
              <w:adjustRightInd w:val="0"/>
              <w:spacing w:line="360" w:lineRule="auto"/>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24"/>
                <w:szCs w:val="24"/>
                <w:lang w:val="zh-CN"/>
              </w:rPr>
              <w:t>□</w:t>
            </w:r>
            <w:r>
              <w:rPr>
                <w:rFonts w:asciiTheme="majorEastAsia" w:eastAsiaTheme="majorEastAsia" w:hAnsiTheme="majorEastAsia" w:cstheme="majorEastAsia" w:hint="eastAsia"/>
                <w:sz w:val="24"/>
                <w:szCs w:val="24"/>
              </w:rPr>
              <w:t>要求提交。履约保证金的数额为合同金额的</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。中标人以支票、汇票、本票或者金融机构、担保机构出具的保函等非现金形式向采购人提交。</w:t>
            </w:r>
          </w:p>
        </w:tc>
      </w:tr>
      <w:tr w:rsidR="00CE5F39">
        <w:trPr>
          <w:trHeight w:val="510"/>
          <w:jc w:val="center"/>
        </w:trPr>
        <w:tc>
          <w:tcPr>
            <w:tcW w:w="806"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24</w:t>
            </w:r>
          </w:p>
        </w:tc>
        <w:tc>
          <w:tcPr>
            <w:tcW w:w="1489" w:type="dxa"/>
            <w:vAlign w:val="center"/>
          </w:tcPr>
          <w:p w:rsidR="00CE5F39" w:rsidRDefault="00AA7986">
            <w:pPr>
              <w:autoSpaceDE w:val="0"/>
              <w:autoSpaceDN w:val="0"/>
              <w:adjustRightInd w:val="0"/>
              <w:spacing w:line="360" w:lineRule="auto"/>
              <w:jc w:val="center"/>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代理服务费</w:t>
            </w:r>
          </w:p>
        </w:tc>
        <w:tc>
          <w:tcPr>
            <w:tcW w:w="6945" w:type="dxa"/>
            <w:vAlign w:val="center"/>
          </w:tcPr>
          <w:p w:rsidR="00CE5F39" w:rsidRDefault="00AA7986">
            <w:pPr>
              <w:autoSpaceDE w:val="0"/>
              <w:autoSpaceDN w:val="0"/>
              <w:spacing w:line="360" w:lineRule="auto"/>
              <w:contextualSpacing/>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24"/>
                <w:szCs w:val="24"/>
                <w:lang w:val="zh-CN"/>
              </w:rPr>
              <w:t>□</w:t>
            </w:r>
            <w:r>
              <w:rPr>
                <w:rFonts w:asciiTheme="majorEastAsia" w:eastAsiaTheme="majorEastAsia" w:hAnsiTheme="majorEastAsia" w:cstheme="majorEastAsia" w:hint="eastAsia"/>
                <w:bCs/>
                <w:sz w:val="24"/>
                <w:szCs w:val="24"/>
                <w:lang w:val="zh-CN"/>
              </w:rPr>
              <w:t>不收取</w:t>
            </w:r>
          </w:p>
          <w:p w:rsidR="00CE5F39" w:rsidRDefault="00CE5F39">
            <w:pPr>
              <w:autoSpaceDE w:val="0"/>
              <w:autoSpaceDN w:val="0"/>
              <w:spacing w:line="360" w:lineRule="auto"/>
              <w:contextualSpacing/>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color w:val="000000"/>
                <w:kern w:val="0"/>
                <w:sz w:val="24"/>
                <w:szCs w:val="24"/>
                <w:lang w:val="zh-CN"/>
              </w:rPr>
              <w:fldChar w:fldCharType="begin"/>
            </w:r>
            <w:r w:rsidR="00AA7986">
              <w:rPr>
                <w:rFonts w:asciiTheme="majorEastAsia" w:eastAsiaTheme="majorEastAsia" w:hAnsiTheme="majorEastAsia" w:cstheme="majorEastAsia" w:hint="eastAsia"/>
                <w:b/>
                <w:color w:val="000000"/>
                <w:kern w:val="0"/>
                <w:sz w:val="24"/>
                <w:szCs w:val="24"/>
                <w:lang w:val="zh-CN"/>
              </w:rPr>
              <w:instrText xml:space="preserve"> eq \o\ac(</w:instrText>
            </w:r>
            <w:r w:rsidR="00AA7986">
              <w:rPr>
                <w:rFonts w:asciiTheme="majorEastAsia" w:eastAsiaTheme="majorEastAsia" w:hAnsiTheme="majorEastAsia" w:cstheme="majorEastAsia" w:hint="eastAsia"/>
                <w:b/>
                <w:color w:val="000000"/>
                <w:kern w:val="0"/>
                <w:position w:val="-4"/>
                <w:sz w:val="36"/>
                <w:szCs w:val="24"/>
                <w:lang w:val="zh-CN"/>
              </w:rPr>
              <w:instrText>□</w:instrText>
            </w:r>
            <w:r w:rsidR="00AA7986">
              <w:rPr>
                <w:rFonts w:asciiTheme="majorEastAsia" w:eastAsiaTheme="majorEastAsia" w:hAnsiTheme="majorEastAsia" w:cstheme="majorEastAsia" w:hint="eastAsia"/>
                <w:b/>
                <w:color w:val="000000"/>
                <w:kern w:val="0"/>
                <w:sz w:val="24"/>
                <w:szCs w:val="24"/>
                <w:lang w:val="zh-CN"/>
              </w:rPr>
              <w:instrText>,</w:instrText>
            </w:r>
            <w:r w:rsidR="00AA7986">
              <w:rPr>
                <w:rFonts w:asciiTheme="majorEastAsia" w:eastAsiaTheme="majorEastAsia" w:hAnsiTheme="majorEastAsia" w:cstheme="majorEastAsia" w:hint="eastAsia"/>
                <w:b/>
                <w:color w:val="000000"/>
                <w:kern w:val="0"/>
                <w:sz w:val="24"/>
                <w:szCs w:val="24"/>
                <w:lang w:val="zh-CN"/>
              </w:rPr>
              <w:instrText>√</w:instrText>
            </w:r>
            <w:r w:rsidR="00AA7986">
              <w:rPr>
                <w:rFonts w:asciiTheme="majorEastAsia" w:eastAsiaTheme="majorEastAsia" w:hAnsiTheme="majorEastAsia" w:cstheme="majorEastAsia" w:hint="eastAsia"/>
                <w:b/>
                <w:color w:val="000000"/>
                <w:kern w:val="0"/>
                <w:sz w:val="24"/>
                <w:szCs w:val="24"/>
                <w:lang w:val="zh-CN"/>
              </w:rPr>
              <w:instrText>)</w:instrText>
            </w:r>
            <w:r>
              <w:rPr>
                <w:rFonts w:asciiTheme="majorEastAsia" w:eastAsiaTheme="majorEastAsia" w:hAnsiTheme="majorEastAsia" w:cstheme="majorEastAsia" w:hint="eastAsia"/>
                <w:b/>
                <w:color w:val="000000"/>
                <w:kern w:val="0"/>
                <w:sz w:val="24"/>
                <w:szCs w:val="24"/>
                <w:lang w:val="zh-CN"/>
              </w:rPr>
              <w:fldChar w:fldCharType="end"/>
            </w:r>
            <w:r w:rsidR="00AA7986">
              <w:rPr>
                <w:rFonts w:asciiTheme="majorEastAsia" w:eastAsiaTheme="majorEastAsia" w:hAnsiTheme="majorEastAsia" w:cstheme="majorEastAsia" w:hint="eastAsia"/>
                <w:bCs/>
                <w:sz w:val="24"/>
                <w:szCs w:val="24"/>
                <w:lang w:val="zh-CN"/>
              </w:rPr>
              <w:t>收取中标人。</w:t>
            </w:r>
            <w:r w:rsidR="00AA7986">
              <w:rPr>
                <w:rFonts w:asciiTheme="majorEastAsia" w:eastAsiaTheme="majorEastAsia" w:hAnsiTheme="majorEastAsia" w:cstheme="majorEastAsia" w:hint="eastAsia"/>
                <w:b/>
                <w:bCs/>
                <w:sz w:val="24"/>
                <w:szCs w:val="24"/>
                <w:lang w:val="zh-CN"/>
              </w:rPr>
              <w:t>□</w:t>
            </w:r>
            <w:r w:rsidR="00AA7986">
              <w:rPr>
                <w:rFonts w:asciiTheme="majorEastAsia" w:eastAsiaTheme="majorEastAsia" w:hAnsiTheme="majorEastAsia" w:cstheme="majorEastAsia" w:hint="eastAsia"/>
                <w:bCs/>
                <w:sz w:val="24"/>
                <w:szCs w:val="24"/>
                <w:lang w:val="zh-CN"/>
              </w:rPr>
              <w:t>收取采购人。</w:t>
            </w:r>
            <w:r w:rsidR="00AA7986">
              <w:rPr>
                <w:rFonts w:asciiTheme="majorEastAsia" w:eastAsiaTheme="majorEastAsia" w:hAnsiTheme="majorEastAsia" w:cstheme="majorEastAsia" w:hint="eastAsia"/>
                <w:color w:val="333333"/>
                <w:sz w:val="24"/>
                <w:szCs w:val="24"/>
              </w:rPr>
              <w:t>收取标准</w:t>
            </w:r>
            <w:r w:rsidR="00AA7986">
              <w:rPr>
                <w:rFonts w:asciiTheme="majorEastAsia" w:eastAsiaTheme="majorEastAsia" w:hAnsiTheme="majorEastAsia" w:cstheme="majorEastAsia" w:hint="eastAsia"/>
                <w:color w:val="333333"/>
                <w:sz w:val="24"/>
                <w:szCs w:val="24"/>
              </w:rPr>
              <w:t>:</w:t>
            </w:r>
            <w:r w:rsidR="00AA7986">
              <w:rPr>
                <w:rFonts w:asciiTheme="majorEastAsia" w:eastAsiaTheme="majorEastAsia" w:hAnsiTheme="majorEastAsia" w:cstheme="majorEastAsia" w:hint="eastAsia"/>
                <w:color w:val="333333"/>
                <w:sz w:val="24"/>
                <w:szCs w:val="24"/>
              </w:rPr>
              <w:t>中标合同金额的</w:t>
            </w:r>
            <w:r w:rsidR="00AA7986">
              <w:rPr>
                <w:rFonts w:asciiTheme="majorEastAsia" w:eastAsiaTheme="majorEastAsia" w:hAnsiTheme="majorEastAsia" w:cstheme="majorEastAsia" w:hint="eastAsia"/>
                <w:color w:val="333333"/>
                <w:sz w:val="24"/>
                <w:szCs w:val="24"/>
                <w:u w:val="single"/>
              </w:rPr>
              <w:t>1.5</w:t>
            </w:r>
            <w:r w:rsidR="00AA7986">
              <w:rPr>
                <w:rFonts w:asciiTheme="majorEastAsia" w:eastAsiaTheme="majorEastAsia" w:hAnsiTheme="majorEastAsia" w:cstheme="majorEastAsia" w:hint="eastAsia"/>
                <w:color w:val="333333"/>
                <w:sz w:val="24"/>
                <w:szCs w:val="24"/>
              </w:rPr>
              <w:t>%</w:t>
            </w:r>
            <w:r w:rsidR="00AA7986">
              <w:rPr>
                <w:rFonts w:asciiTheme="majorEastAsia" w:eastAsiaTheme="majorEastAsia" w:hAnsiTheme="majorEastAsia" w:cstheme="majorEastAsia" w:hint="eastAsia"/>
                <w:color w:val="333333"/>
                <w:sz w:val="24"/>
                <w:szCs w:val="24"/>
              </w:rPr>
              <w:t>。一次性以银行划账、电汇、汇票或支票的形式支付。</w:t>
            </w:r>
          </w:p>
        </w:tc>
      </w:tr>
      <w:tr w:rsidR="00CE5F39">
        <w:trPr>
          <w:trHeight w:val="510"/>
          <w:jc w:val="center"/>
        </w:trPr>
        <w:tc>
          <w:tcPr>
            <w:tcW w:w="806"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25</w:t>
            </w:r>
          </w:p>
        </w:tc>
        <w:tc>
          <w:tcPr>
            <w:tcW w:w="1489" w:type="dxa"/>
            <w:vAlign w:val="center"/>
          </w:tcPr>
          <w:p w:rsidR="00CE5F39" w:rsidRDefault="00AA7986">
            <w:pPr>
              <w:autoSpaceDE w:val="0"/>
              <w:autoSpaceDN w:val="0"/>
              <w:adjustRightInd w:val="0"/>
              <w:spacing w:line="360" w:lineRule="auto"/>
              <w:jc w:val="center"/>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中标人需提交的资料</w:t>
            </w:r>
          </w:p>
        </w:tc>
        <w:tc>
          <w:tcPr>
            <w:tcW w:w="6945" w:type="dxa"/>
            <w:vAlign w:val="center"/>
          </w:tcPr>
          <w:p w:rsidR="00CE5F39" w:rsidRDefault="00AA7986">
            <w:pPr>
              <w:autoSpaceDE w:val="0"/>
              <w:autoSpaceDN w:val="0"/>
              <w:adjustRightInd w:val="0"/>
              <w:spacing w:line="360" w:lineRule="auto"/>
              <w:ind w:right="-11" w:firstLineChars="160" w:firstLine="384"/>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中标人在</w:t>
            </w:r>
            <w:r>
              <w:rPr>
                <w:rFonts w:asciiTheme="majorEastAsia" w:eastAsiaTheme="majorEastAsia" w:hAnsiTheme="majorEastAsia" w:cstheme="majorEastAsia" w:hint="eastAsia"/>
                <w:sz w:val="24"/>
                <w:szCs w:val="24"/>
              </w:rPr>
              <w:t>接到</w:t>
            </w:r>
            <w:r>
              <w:rPr>
                <w:rFonts w:asciiTheme="majorEastAsia" w:eastAsiaTheme="majorEastAsia" w:hAnsiTheme="majorEastAsia" w:cstheme="majorEastAsia" w:hint="eastAsia"/>
                <w:bCs/>
                <w:sz w:val="24"/>
                <w:szCs w:val="24"/>
                <w:lang w:val="zh-CN"/>
              </w:rPr>
              <w:t>中标通知时，须向代理机构发送投标报价及分项报价一览表（包含主要中标标的</w:t>
            </w:r>
            <w:proofErr w:type="gramStart"/>
            <w:r>
              <w:rPr>
                <w:rFonts w:asciiTheme="majorEastAsia" w:eastAsiaTheme="majorEastAsia" w:hAnsiTheme="majorEastAsia" w:cstheme="majorEastAsia" w:hint="eastAsia"/>
                <w:bCs/>
                <w:sz w:val="24"/>
                <w:szCs w:val="24"/>
                <w:lang w:val="zh-CN"/>
              </w:rPr>
              <w:t>的</w:t>
            </w:r>
            <w:proofErr w:type="gramEnd"/>
            <w:r>
              <w:rPr>
                <w:rFonts w:asciiTheme="majorEastAsia" w:eastAsiaTheme="majorEastAsia" w:hAnsiTheme="majorEastAsia" w:cstheme="majorEastAsia" w:hint="eastAsia"/>
                <w:bCs/>
                <w:sz w:val="24"/>
                <w:szCs w:val="24"/>
                <w:lang w:val="zh-CN"/>
              </w:rPr>
              <w:t>名称、规格型号、数量、单价、服务要求等）电子文档，并同时通知代理机构联系人。代理机构邮箱：</w:t>
            </w:r>
            <w:r>
              <w:rPr>
                <w:rFonts w:asciiTheme="majorEastAsia" w:eastAsiaTheme="majorEastAsia" w:hAnsiTheme="majorEastAsia" w:cstheme="majorEastAsia" w:hint="eastAsia"/>
                <w:bCs/>
                <w:sz w:val="24"/>
                <w:szCs w:val="24"/>
                <w:lang w:val="zh-CN"/>
              </w:rPr>
              <w:t>xhgcgl@126.com</w:t>
            </w:r>
            <w:r>
              <w:rPr>
                <w:rFonts w:asciiTheme="majorEastAsia" w:eastAsiaTheme="majorEastAsia" w:hAnsiTheme="majorEastAsia" w:cstheme="majorEastAsia" w:hint="eastAsia"/>
                <w:bCs/>
                <w:sz w:val="24"/>
                <w:szCs w:val="24"/>
                <w:lang w:val="zh-CN"/>
              </w:rPr>
              <w:t>。</w:t>
            </w:r>
          </w:p>
        </w:tc>
      </w:tr>
      <w:tr w:rsidR="00CE5F39">
        <w:trPr>
          <w:trHeight w:val="510"/>
          <w:jc w:val="center"/>
        </w:trPr>
        <w:tc>
          <w:tcPr>
            <w:tcW w:w="806" w:type="dxa"/>
            <w:vAlign w:val="center"/>
          </w:tcPr>
          <w:p w:rsidR="00CE5F39" w:rsidRDefault="00AA798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26</w:t>
            </w:r>
          </w:p>
        </w:tc>
        <w:tc>
          <w:tcPr>
            <w:tcW w:w="1489" w:type="dxa"/>
            <w:vAlign w:val="center"/>
          </w:tcPr>
          <w:p w:rsidR="00CE5F39" w:rsidRDefault="00AA7986">
            <w:pPr>
              <w:autoSpaceDE w:val="0"/>
              <w:autoSpaceDN w:val="0"/>
              <w:adjustRightInd w:val="0"/>
              <w:spacing w:line="360" w:lineRule="auto"/>
              <w:jc w:val="center"/>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电子化采购模式</w:t>
            </w:r>
          </w:p>
        </w:tc>
        <w:tc>
          <w:tcPr>
            <w:tcW w:w="6945" w:type="dxa"/>
            <w:vAlign w:val="center"/>
          </w:tcPr>
          <w:p w:rsidR="00CE5F39" w:rsidRDefault="00CE5F39">
            <w:pPr>
              <w:autoSpaceDE w:val="0"/>
              <w:autoSpaceDN w:val="0"/>
              <w:adjustRightInd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b/>
                <w:kern w:val="0"/>
                <w:sz w:val="24"/>
                <w:szCs w:val="24"/>
                <w:lang w:val="zh-CN"/>
              </w:rPr>
              <w:fldChar w:fldCharType="begin"/>
            </w:r>
            <w:r w:rsidR="00AA7986">
              <w:rPr>
                <w:rFonts w:asciiTheme="majorEastAsia" w:eastAsiaTheme="majorEastAsia" w:hAnsiTheme="majorEastAsia" w:cstheme="majorEastAsia" w:hint="eastAsia"/>
                <w:b/>
                <w:kern w:val="0"/>
                <w:sz w:val="24"/>
                <w:szCs w:val="24"/>
                <w:lang w:val="zh-CN"/>
              </w:rPr>
              <w:instrText>eq \o\ac(</w:instrText>
            </w:r>
            <w:r w:rsidR="00AA7986">
              <w:rPr>
                <w:rFonts w:asciiTheme="majorEastAsia" w:eastAsiaTheme="majorEastAsia" w:hAnsiTheme="majorEastAsia" w:cstheme="majorEastAsia" w:hint="eastAsia"/>
                <w:b/>
                <w:kern w:val="0"/>
                <w:position w:val="-4"/>
                <w:sz w:val="36"/>
                <w:szCs w:val="24"/>
                <w:lang w:val="zh-CN"/>
              </w:rPr>
              <w:instrText>□</w:instrText>
            </w:r>
            <w:r w:rsidR="00AA7986">
              <w:rPr>
                <w:rFonts w:asciiTheme="majorEastAsia" w:eastAsiaTheme="majorEastAsia" w:hAnsiTheme="majorEastAsia" w:cstheme="majorEastAsia" w:hint="eastAsia"/>
                <w:b/>
                <w:kern w:val="0"/>
                <w:sz w:val="24"/>
                <w:szCs w:val="24"/>
                <w:lang w:val="zh-CN"/>
              </w:rPr>
              <w:instrText>,</w:instrText>
            </w:r>
            <w:r w:rsidR="00AA7986">
              <w:rPr>
                <w:rFonts w:asciiTheme="majorEastAsia" w:eastAsiaTheme="majorEastAsia" w:hAnsiTheme="majorEastAsia" w:cstheme="majorEastAsia" w:hint="eastAsia"/>
                <w:b/>
                <w:kern w:val="0"/>
                <w:sz w:val="24"/>
                <w:szCs w:val="24"/>
                <w:lang w:val="zh-CN"/>
              </w:rPr>
              <w:instrText>√</w:instrText>
            </w:r>
            <w:r w:rsidR="00AA7986">
              <w:rPr>
                <w:rFonts w:asciiTheme="majorEastAsia" w:eastAsiaTheme="majorEastAsia" w:hAnsiTheme="majorEastAsia" w:cstheme="majorEastAsia" w:hint="eastAsia"/>
                <w:b/>
                <w:kern w:val="0"/>
                <w:sz w:val="24"/>
                <w:szCs w:val="24"/>
                <w:lang w:val="zh-CN"/>
              </w:rPr>
              <w:instrText>)</w:instrText>
            </w:r>
            <w:r>
              <w:rPr>
                <w:rFonts w:asciiTheme="majorEastAsia" w:eastAsiaTheme="majorEastAsia" w:hAnsiTheme="majorEastAsia" w:cstheme="majorEastAsia" w:hint="eastAsia"/>
                <w:b/>
                <w:kern w:val="0"/>
                <w:sz w:val="24"/>
                <w:szCs w:val="24"/>
                <w:lang w:val="zh-CN"/>
              </w:rPr>
              <w:fldChar w:fldCharType="end"/>
            </w:r>
            <w:r w:rsidR="00AA7986">
              <w:rPr>
                <w:rFonts w:asciiTheme="majorEastAsia" w:eastAsiaTheme="majorEastAsia" w:hAnsiTheme="majorEastAsia" w:cstheme="majorEastAsia" w:hint="eastAsia"/>
                <w:bCs/>
                <w:sz w:val="24"/>
                <w:szCs w:val="24"/>
                <w:lang w:val="zh-CN"/>
              </w:rPr>
              <w:t>是。</w:t>
            </w:r>
            <w:r w:rsidR="00AA7986">
              <w:rPr>
                <w:rFonts w:asciiTheme="majorEastAsia" w:eastAsiaTheme="majorEastAsia" w:hAnsiTheme="majorEastAsia" w:cstheme="majorEastAsia" w:hint="eastAsia"/>
                <w:sz w:val="24"/>
                <w:szCs w:val="24"/>
                <w:lang w:val="zh-CN"/>
              </w:rPr>
              <w:t>投标人投标时须提供加密电子投标文件、备份文件（使用</w:t>
            </w:r>
            <w:r w:rsidR="00AA7986">
              <w:rPr>
                <w:rFonts w:asciiTheme="majorEastAsia" w:eastAsiaTheme="majorEastAsia" w:hAnsiTheme="majorEastAsia" w:cstheme="majorEastAsia" w:hint="eastAsia"/>
                <w:sz w:val="24"/>
                <w:szCs w:val="24"/>
                <w:lang w:val="zh-CN"/>
              </w:rPr>
              <w:lastRenderedPageBreak/>
              <w:t>电子介质存储）、纸质投标文件。投标人资质、业绩、荣誉及相关人员证明材料等资料原件开标现场不再提供。</w:t>
            </w:r>
          </w:p>
          <w:p w:rsidR="00CE5F39" w:rsidRDefault="00AA7986">
            <w:pPr>
              <w:autoSpaceDE w:val="0"/>
              <w:autoSpaceDN w:val="0"/>
              <w:adjustRightInd w:val="0"/>
              <w:spacing w:line="360" w:lineRule="auto"/>
              <w:contextualSpacing/>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sz w:val="24"/>
                <w:szCs w:val="24"/>
                <w:lang w:val="zh-CN"/>
              </w:rPr>
              <w:t>□否。投标人投标时须提供纸质投标文件。投标人资质、业绩、荣誉及相关人员证明材料等资料原件根据招标文件要求提供。</w:t>
            </w:r>
          </w:p>
        </w:tc>
      </w:tr>
      <w:tr w:rsidR="00CE5F39">
        <w:trPr>
          <w:trHeight w:val="510"/>
          <w:jc w:val="center"/>
        </w:trPr>
        <w:tc>
          <w:tcPr>
            <w:tcW w:w="806" w:type="dxa"/>
            <w:vAlign w:val="center"/>
          </w:tcPr>
          <w:p w:rsidR="00CE5F39" w:rsidRDefault="00AA7986">
            <w:pPr>
              <w:autoSpaceDE w:val="0"/>
              <w:autoSpaceDN w:val="0"/>
              <w:adjustRightInd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lastRenderedPageBreak/>
              <w:t>27</w:t>
            </w:r>
          </w:p>
        </w:tc>
        <w:tc>
          <w:tcPr>
            <w:tcW w:w="1489" w:type="dxa"/>
            <w:vAlign w:val="center"/>
          </w:tcPr>
          <w:p w:rsidR="00CE5F39" w:rsidRDefault="00AA7986">
            <w:pPr>
              <w:autoSpaceDE w:val="0"/>
              <w:autoSpaceDN w:val="0"/>
              <w:adjustRightInd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特别提示</w:t>
            </w:r>
          </w:p>
        </w:tc>
        <w:tc>
          <w:tcPr>
            <w:tcW w:w="6945" w:type="dxa"/>
            <w:vAlign w:val="center"/>
          </w:tcPr>
          <w:p w:rsidR="00CE5F39" w:rsidRDefault="00AA7986">
            <w:pPr>
              <w:autoSpaceDE w:val="0"/>
              <w:autoSpaceDN w:val="0"/>
              <w:adjustRightInd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按照《关于推进全流程电子化交易和在线监管工作有关问题的通知》（许公管办</w:t>
            </w:r>
            <w:r>
              <w:rPr>
                <w:rFonts w:asciiTheme="majorEastAsia" w:eastAsiaTheme="majorEastAsia" w:hAnsiTheme="majorEastAsia" w:cstheme="majorEastAsia" w:hint="eastAsia"/>
                <w:b/>
                <w:sz w:val="24"/>
                <w:szCs w:val="24"/>
                <w:lang w:val="zh-CN"/>
              </w:rPr>
              <w:t>[2019]3</w:t>
            </w:r>
            <w:r>
              <w:rPr>
                <w:rFonts w:asciiTheme="majorEastAsia" w:eastAsiaTheme="majorEastAsia" w:hAnsiTheme="majorEastAsia" w:cstheme="majorEastAsia" w:hint="eastAsia"/>
                <w:b/>
                <w:sz w:val="24"/>
                <w:szCs w:val="24"/>
                <w:lang w:val="zh-CN"/>
              </w:rPr>
              <w:t>号）规定：</w:t>
            </w:r>
          </w:p>
          <w:p w:rsidR="00CE5F39" w:rsidRDefault="00AA7986">
            <w:pPr>
              <w:autoSpaceDE w:val="0"/>
              <w:autoSpaceDN w:val="0"/>
              <w:adjustRightInd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不同供应商电子投标文件记录的网卡</w:t>
            </w:r>
            <w:r>
              <w:rPr>
                <w:rFonts w:asciiTheme="majorEastAsia" w:eastAsiaTheme="majorEastAsia" w:hAnsiTheme="majorEastAsia" w:cstheme="majorEastAsia" w:hint="eastAsia"/>
                <w:b/>
                <w:sz w:val="24"/>
                <w:szCs w:val="24"/>
                <w:lang w:val="zh-CN"/>
              </w:rPr>
              <w:t>MAC</w:t>
            </w:r>
            <w:r>
              <w:rPr>
                <w:rFonts w:asciiTheme="majorEastAsia" w:eastAsiaTheme="majorEastAsia" w:hAnsiTheme="majorEastAsia" w:cstheme="majorEastAsia" w:hint="eastAsia"/>
                <w:b/>
                <w:sz w:val="24"/>
                <w:szCs w:val="24"/>
                <w:lang w:val="zh-CN"/>
              </w:rPr>
              <w:t>地址、</w:t>
            </w:r>
            <w:r>
              <w:rPr>
                <w:rFonts w:asciiTheme="majorEastAsia" w:eastAsiaTheme="majorEastAsia" w:hAnsiTheme="majorEastAsia" w:cstheme="majorEastAsia" w:hint="eastAsia"/>
                <w:b/>
                <w:sz w:val="24"/>
                <w:szCs w:val="24"/>
                <w:lang w:val="zh-CN"/>
              </w:rPr>
              <w:t>CPU</w:t>
            </w:r>
            <w:r>
              <w:rPr>
                <w:rFonts w:asciiTheme="majorEastAsia" w:eastAsiaTheme="majorEastAsia" w:hAnsiTheme="majorEastAsia" w:cstheme="majorEastAsia" w:hint="eastAsia"/>
                <w:b/>
                <w:sz w:val="24"/>
                <w:szCs w:val="24"/>
                <w:lang w:val="zh-CN"/>
              </w:rPr>
              <w:t>序号、硬盘序列号等硬件特征码均相同时，视为‘</w:t>
            </w:r>
            <w:r>
              <w:rPr>
                <w:rFonts w:asciiTheme="majorEastAsia" w:eastAsiaTheme="majorEastAsia" w:hAnsiTheme="majorEastAsia" w:cstheme="majorEastAsia"/>
                <w:b/>
                <w:sz w:val="24"/>
                <w:szCs w:val="24"/>
                <w:lang w:val="zh-CN"/>
              </w:rPr>
              <w:t>不同</w:t>
            </w:r>
            <w:r>
              <w:rPr>
                <w:rFonts w:asciiTheme="majorEastAsia" w:eastAsiaTheme="majorEastAsia" w:hAnsiTheme="majorEastAsia" w:cstheme="majorEastAsia" w:hint="eastAsia"/>
                <w:b/>
                <w:sz w:val="24"/>
                <w:szCs w:val="24"/>
                <w:lang w:val="zh-CN"/>
              </w:rPr>
              <w:t>投标人的投标</w:t>
            </w:r>
            <w:r>
              <w:rPr>
                <w:rFonts w:asciiTheme="majorEastAsia" w:eastAsiaTheme="majorEastAsia" w:hAnsiTheme="majorEastAsia" w:cstheme="majorEastAsia"/>
                <w:b/>
                <w:sz w:val="24"/>
                <w:szCs w:val="24"/>
                <w:lang w:val="zh-CN"/>
              </w:rPr>
              <w:t>文件由同一单位或者个人编制</w:t>
            </w:r>
            <w:r>
              <w:rPr>
                <w:rFonts w:asciiTheme="majorEastAsia" w:eastAsiaTheme="majorEastAsia" w:hAnsiTheme="majorEastAsia" w:cstheme="majorEastAsia" w:hint="eastAsia"/>
                <w:b/>
                <w:sz w:val="24"/>
                <w:szCs w:val="24"/>
                <w:lang w:val="zh-CN"/>
              </w:rPr>
              <w:t>’或‘</w:t>
            </w:r>
            <w:r>
              <w:rPr>
                <w:rFonts w:asciiTheme="majorEastAsia" w:eastAsiaTheme="majorEastAsia" w:hAnsiTheme="majorEastAsia" w:cstheme="majorEastAsia"/>
                <w:b/>
                <w:sz w:val="24"/>
                <w:szCs w:val="24"/>
                <w:lang w:val="zh-CN"/>
              </w:rPr>
              <w:t>不同</w:t>
            </w:r>
            <w:r>
              <w:rPr>
                <w:rFonts w:asciiTheme="majorEastAsia" w:eastAsiaTheme="majorEastAsia" w:hAnsiTheme="majorEastAsia" w:cstheme="majorEastAsia" w:hint="eastAsia"/>
                <w:b/>
                <w:sz w:val="24"/>
                <w:szCs w:val="24"/>
                <w:lang w:val="zh-CN"/>
              </w:rPr>
              <w:t>投标人</w:t>
            </w:r>
            <w:r>
              <w:rPr>
                <w:rFonts w:asciiTheme="majorEastAsia" w:eastAsiaTheme="majorEastAsia" w:hAnsiTheme="majorEastAsia" w:cstheme="majorEastAsia"/>
                <w:b/>
                <w:sz w:val="24"/>
                <w:szCs w:val="24"/>
                <w:lang w:val="zh-CN"/>
              </w:rPr>
              <w:t>委托同一单位或者个人办理</w:t>
            </w:r>
            <w:r>
              <w:rPr>
                <w:rFonts w:asciiTheme="majorEastAsia" w:eastAsiaTheme="majorEastAsia" w:hAnsiTheme="majorEastAsia" w:cstheme="majorEastAsia" w:hint="eastAsia"/>
                <w:b/>
                <w:sz w:val="24"/>
                <w:szCs w:val="24"/>
                <w:lang w:val="zh-CN"/>
              </w:rPr>
              <w:t>响应</w:t>
            </w:r>
            <w:r>
              <w:rPr>
                <w:rFonts w:asciiTheme="majorEastAsia" w:eastAsiaTheme="majorEastAsia" w:hAnsiTheme="majorEastAsia" w:cstheme="majorEastAsia"/>
                <w:b/>
                <w:sz w:val="24"/>
                <w:szCs w:val="24"/>
                <w:lang w:val="zh-CN"/>
              </w:rPr>
              <w:t>事宜</w:t>
            </w:r>
            <w:r>
              <w:rPr>
                <w:rFonts w:asciiTheme="majorEastAsia" w:eastAsiaTheme="majorEastAsia" w:hAnsiTheme="majorEastAsia" w:cstheme="majorEastAsia" w:hint="eastAsia"/>
                <w:b/>
                <w:sz w:val="24"/>
                <w:szCs w:val="24"/>
                <w:lang w:val="zh-CN"/>
              </w:rPr>
              <w:t>’，其投标无效。</w:t>
            </w:r>
          </w:p>
          <w:p w:rsidR="00CE5F39" w:rsidRDefault="00AA7986">
            <w:pPr>
              <w:autoSpaceDE w:val="0"/>
              <w:autoSpaceDN w:val="0"/>
              <w:adjustRightInd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评审专家应严格按照要求查看“硬件特征码”相关信息并进行评审，在评审报告中显示“不同投标人电子投标文件制作硬件特征码”是否雷同的分析及判定结果。</w:t>
            </w:r>
          </w:p>
        </w:tc>
      </w:tr>
    </w:tbl>
    <w:p w:rsidR="00CE5F39" w:rsidRDefault="00CE5F39">
      <w:pPr>
        <w:tabs>
          <w:tab w:val="left" w:pos="1260"/>
        </w:tabs>
        <w:autoSpaceDE w:val="0"/>
        <w:autoSpaceDN w:val="0"/>
        <w:adjustRightInd w:val="0"/>
        <w:spacing w:line="360" w:lineRule="auto"/>
        <w:contextualSpacing/>
        <w:jc w:val="center"/>
        <w:rPr>
          <w:rFonts w:asciiTheme="majorEastAsia" w:eastAsiaTheme="majorEastAsia" w:hAnsiTheme="majorEastAsia" w:cstheme="majorEastAsia"/>
          <w:b/>
          <w:kern w:val="0"/>
          <w:sz w:val="36"/>
          <w:szCs w:val="36"/>
        </w:rPr>
      </w:pPr>
    </w:p>
    <w:p w:rsidR="00CE5F39" w:rsidRDefault="00AA7986">
      <w:pPr>
        <w:jc w:val="center"/>
        <w:rPr>
          <w:rFonts w:asciiTheme="majorEastAsia" w:eastAsiaTheme="majorEastAsia" w:hAnsiTheme="majorEastAsia" w:cstheme="majorEastAsia"/>
          <w:b/>
          <w:kern w:val="0"/>
          <w:sz w:val="36"/>
          <w:szCs w:val="36"/>
        </w:rPr>
      </w:pPr>
      <w:r>
        <w:rPr>
          <w:rFonts w:asciiTheme="majorEastAsia" w:eastAsiaTheme="majorEastAsia" w:hAnsiTheme="majorEastAsia" w:cstheme="majorEastAsia" w:hint="eastAsia"/>
          <w:b/>
          <w:kern w:val="0"/>
          <w:sz w:val="36"/>
          <w:szCs w:val="36"/>
        </w:rPr>
        <w:br w:type="page"/>
      </w:r>
      <w:bookmarkStart w:id="7" w:name="_Toc14299035"/>
      <w:bookmarkStart w:id="8" w:name="_Toc14299190"/>
      <w:r>
        <w:rPr>
          <w:rFonts w:asciiTheme="majorEastAsia" w:eastAsiaTheme="majorEastAsia" w:hAnsiTheme="majorEastAsia" w:cstheme="majorEastAsia" w:hint="eastAsia"/>
          <w:b/>
          <w:kern w:val="0"/>
          <w:sz w:val="32"/>
          <w:szCs w:val="32"/>
        </w:rPr>
        <w:lastRenderedPageBreak/>
        <w:t>第四章</w:t>
      </w:r>
      <w:r>
        <w:rPr>
          <w:rFonts w:asciiTheme="majorEastAsia" w:eastAsiaTheme="majorEastAsia" w:hAnsiTheme="majorEastAsia" w:cstheme="majorEastAsia" w:hint="eastAsia"/>
          <w:b/>
          <w:kern w:val="0"/>
          <w:sz w:val="32"/>
          <w:szCs w:val="32"/>
        </w:rPr>
        <w:t xml:space="preserve"> </w:t>
      </w:r>
      <w:r>
        <w:rPr>
          <w:rFonts w:asciiTheme="majorEastAsia" w:eastAsiaTheme="majorEastAsia" w:hAnsiTheme="majorEastAsia" w:cstheme="majorEastAsia" w:hint="eastAsia"/>
          <w:b/>
          <w:kern w:val="0"/>
          <w:sz w:val="32"/>
          <w:szCs w:val="32"/>
        </w:rPr>
        <w:t>投标人须知</w:t>
      </w:r>
      <w:bookmarkEnd w:id="7"/>
      <w:bookmarkEnd w:id="8"/>
    </w:p>
    <w:p w:rsidR="00CE5F39" w:rsidRDefault="00AA7986">
      <w:pPr>
        <w:tabs>
          <w:tab w:val="left" w:pos="1260"/>
        </w:tabs>
        <w:autoSpaceDE w:val="0"/>
        <w:autoSpaceDN w:val="0"/>
        <w:adjustRightInd w:val="0"/>
        <w:spacing w:line="360" w:lineRule="auto"/>
        <w:contextualSpacing/>
        <w:jc w:val="center"/>
        <w:outlineLvl w:val="1"/>
        <w:rPr>
          <w:rFonts w:asciiTheme="majorEastAsia" w:eastAsiaTheme="majorEastAsia" w:hAnsiTheme="majorEastAsia" w:cstheme="majorEastAsia"/>
          <w:b/>
          <w:kern w:val="0"/>
          <w:sz w:val="28"/>
          <w:szCs w:val="28"/>
        </w:rPr>
      </w:pPr>
      <w:bookmarkStart w:id="9" w:name="_Toc14299191"/>
      <w:r>
        <w:rPr>
          <w:rFonts w:asciiTheme="majorEastAsia" w:eastAsiaTheme="majorEastAsia" w:hAnsiTheme="majorEastAsia" w:cstheme="majorEastAsia" w:hint="eastAsia"/>
          <w:b/>
          <w:kern w:val="0"/>
          <w:sz w:val="28"/>
          <w:szCs w:val="28"/>
        </w:rPr>
        <w:t>一、概念释义</w:t>
      </w:r>
      <w:bookmarkEnd w:id="9"/>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1.</w:t>
      </w:r>
      <w:r>
        <w:rPr>
          <w:rFonts w:asciiTheme="majorEastAsia" w:eastAsiaTheme="majorEastAsia" w:hAnsiTheme="majorEastAsia" w:cstheme="majorEastAsia" w:hint="eastAsia"/>
          <w:b/>
          <w:kern w:val="0"/>
          <w:sz w:val="24"/>
          <w:szCs w:val="24"/>
        </w:rPr>
        <w:t>适用范围</w:t>
      </w:r>
    </w:p>
    <w:p w:rsidR="00CE5F39" w:rsidRDefault="00AA7986" w:rsidP="00480884">
      <w:pPr>
        <w:autoSpaceDE w:val="0"/>
        <w:autoSpaceDN w:val="0"/>
        <w:spacing w:line="360" w:lineRule="auto"/>
        <w:ind w:firstLineChars="177" w:firstLine="425"/>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1.1 </w:t>
      </w:r>
      <w:r>
        <w:rPr>
          <w:rFonts w:asciiTheme="majorEastAsia" w:eastAsiaTheme="majorEastAsia" w:hAnsiTheme="majorEastAsia" w:cstheme="majorEastAsia" w:hint="eastAsia"/>
          <w:kern w:val="0"/>
          <w:sz w:val="24"/>
          <w:szCs w:val="24"/>
        </w:rPr>
        <w:t>本招标文件仅适用于本次“投标邀请”中所述采购项目。</w:t>
      </w:r>
    </w:p>
    <w:p w:rsidR="00CE5F39" w:rsidRDefault="00AA7986" w:rsidP="00480884">
      <w:pPr>
        <w:autoSpaceDE w:val="0"/>
        <w:autoSpaceDN w:val="0"/>
        <w:spacing w:line="360" w:lineRule="auto"/>
        <w:ind w:firstLineChars="177" w:firstLine="425"/>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1.2 </w:t>
      </w:r>
      <w:r>
        <w:rPr>
          <w:rFonts w:asciiTheme="majorEastAsia" w:eastAsiaTheme="majorEastAsia" w:hAnsiTheme="majorEastAsia" w:cstheme="majorEastAsia" w:hint="eastAsia"/>
          <w:kern w:val="0"/>
          <w:sz w:val="24"/>
          <w:szCs w:val="24"/>
        </w:rPr>
        <w:t>本招标文件解释权属于“投标邀请”所述的采购人。</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2.</w:t>
      </w:r>
      <w:r>
        <w:rPr>
          <w:rFonts w:asciiTheme="majorEastAsia" w:eastAsiaTheme="majorEastAsia" w:hAnsiTheme="majorEastAsia" w:cstheme="majorEastAsia" w:hint="eastAsia"/>
          <w:b/>
          <w:kern w:val="0"/>
          <w:sz w:val="24"/>
          <w:szCs w:val="24"/>
        </w:rPr>
        <w:t>定义</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2.1 </w:t>
      </w:r>
      <w:r>
        <w:rPr>
          <w:rFonts w:asciiTheme="majorEastAsia" w:eastAsiaTheme="majorEastAsia" w:hAnsiTheme="majorEastAsia" w:cstheme="majorEastAsia" w:hint="eastAsia"/>
          <w:kern w:val="0"/>
          <w:sz w:val="24"/>
          <w:szCs w:val="24"/>
        </w:rPr>
        <w:t>“采购项目”：“投标人须知前附表”中所述的采购项目。</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2.2 </w:t>
      </w:r>
      <w:r>
        <w:rPr>
          <w:rFonts w:asciiTheme="majorEastAsia" w:eastAsiaTheme="majorEastAsia" w:hAnsiTheme="majorEastAsia" w:cstheme="majorEastAsia" w:hint="eastAsia"/>
          <w:kern w:val="0"/>
          <w:sz w:val="24"/>
          <w:szCs w:val="24"/>
        </w:rPr>
        <w:t>“招标人”：“投标人须知前附表”中所述的组织本次招标的代理机构和采购人。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2.3 </w:t>
      </w:r>
      <w:r>
        <w:rPr>
          <w:rFonts w:asciiTheme="majorEastAsia" w:eastAsiaTheme="majorEastAsia" w:hAnsiTheme="majorEastAsia" w:cstheme="majorEastAsia" w:hint="eastAsia"/>
          <w:kern w:val="0"/>
          <w:sz w:val="24"/>
          <w:szCs w:val="24"/>
        </w:rPr>
        <w:t>“采购人”：是指依法进行政府采购的国家机关、事业单位、团体组织。采购人名称、地址、电话、联系人见“投标人须知前附表”。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2.4 </w:t>
      </w:r>
      <w:r>
        <w:rPr>
          <w:rFonts w:asciiTheme="majorEastAsia" w:eastAsiaTheme="majorEastAsia" w:hAnsiTheme="majorEastAsia" w:cstheme="majorEastAsia" w:hint="eastAsia"/>
          <w:kern w:val="0"/>
          <w:sz w:val="24"/>
          <w:szCs w:val="24"/>
        </w:rPr>
        <w:t>“代理机构”：接受采购人委托，代理采购项目的采购代理机构。代理机构名称、地址、电话、联系人见“投标人须知前附表”。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采购代理机构及其分支机构不得在所代理的采购项目中投标或者代理投标，不得为所代理的采购项目的投标人参加本项目提供投标咨询。</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2.5 </w:t>
      </w:r>
      <w:r>
        <w:rPr>
          <w:rFonts w:asciiTheme="majorEastAsia" w:eastAsiaTheme="majorEastAsia" w:hAnsiTheme="majorEastAsia" w:cstheme="majorEastAsia" w:hint="eastAsia"/>
          <w:kern w:val="0"/>
          <w:sz w:val="24"/>
          <w:szCs w:val="24"/>
        </w:rPr>
        <w:t>“潜在投标人”指符合《中华人民共和国政府采购法》及相关法</w:t>
      </w:r>
      <w:r>
        <w:rPr>
          <w:rFonts w:asciiTheme="majorEastAsia" w:eastAsiaTheme="majorEastAsia" w:hAnsiTheme="majorEastAsia" w:cstheme="majorEastAsia" w:hint="eastAsia"/>
          <w:kern w:val="0"/>
          <w:sz w:val="24"/>
          <w:szCs w:val="24"/>
        </w:rPr>
        <w:t>律法规和本招标文件的各项规定，</w:t>
      </w:r>
      <w:proofErr w:type="gramStart"/>
      <w:r>
        <w:rPr>
          <w:rFonts w:asciiTheme="majorEastAsia" w:eastAsiaTheme="majorEastAsia" w:hAnsiTheme="majorEastAsia" w:cstheme="majorEastAsia" w:hint="eastAsia"/>
          <w:kern w:val="0"/>
          <w:sz w:val="24"/>
          <w:szCs w:val="24"/>
        </w:rPr>
        <w:t>且按照</w:t>
      </w:r>
      <w:proofErr w:type="gramEnd"/>
      <w:r>
        <w:rPr>
          <w:rFonts w:asciiTheme="majorEastAsia" w:eastAsiaTheme="majorEastAsia" w:hAnsiTheme="majorEastAsia" w:cstheme="majorEastAsia" w:hint="eastAsia"/>
          <w:kern w:val="0"/>
          <w:sz w:val="24"/>
          <w:szCs w:val="24"/>
        </w:rPr>
        <w:t>本项目招标公告及招标文件规定的方式获取招标文件的法人、其他组织或者自然人。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2.6 </w:t>
      </w:r>
      <w:r>
        <w:rPr>
          <w:rFonts w:asciiTheme="majorEastAsia" w:eastAsiaTheme="majorEastAsia" w:hAnsiTheme="majorEastAsia" w:cstheme="majorEastAsia"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2.7 </w:t>
      </w:r>
      <w:r>
        <w:rPr>
          <w:rFonts w:asciiTheme="majorEastAsia" w:eastAsiaTheme="majorEastAsia" w:hAnsiTheme="majorEastAsia" w:cstheme="majorEastAsia" w:hint="eastAsia"/>
          <w:kern w:val="0"/>
          <w:sz w:val="24"/>
          <w:szCs w:val="24"/>
        </w:rPr>
        <w:t>“进口产品”：是指通过中国海关报关验放进入中国境内且产自关境外的产品，包括已经进入中国境内的进口产品。详见《关于政府采购进口产品管理有关问题的通知》</w:t>
      </w: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财库</w:t>
      </w:r>
      <w:r>
        <w:rPr>
          <w:rFonts w:asciiTheme="majorEastAsia" w:eastAsiaTheme="majorEastAsia" w:hAnsiTheme="majorEastAsia" w:cstheme="majorEastAsia" w:hint="eastAsia"/>
          <w:kern w:val="0"/>
          <w:sz w:val="24"/>
          <w:szCs w:val="24"/>
        </w:rPr>
        <w:t>[2007]119</w:t>
      </w:r>
      <w:r>
        <w:rPr>
          <w:rFonts w:asciiTheme="majorEastAsia" w:eastAsiaTheme="majorEastAsia" w:hAnsiTheme="majorEastAsia" w:cstheme="majorEastAsia" w:hint="eastAsia"/>
          <w:kern w:val="0"/>
          <w:sz w:val="24"/>
          <w:szCs w:val="24"/>
        </w:rPr>
        <w:t>号</w:t>
      </w: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、《关于政府采购进口产品管理有关问题的通知》（财办库［</w:t>
      </w:r>
      <w:r>
        <w:rPr>
          <w:rFonts w:asciiTheme="majorEastAsia" w:eastAsiaTheme="majorEastAsia" w:hAnsiTheme="majorEastAsia" w:cstheme="majorEastAsia" w:hint="eastAsia"/>
          <w:kern w:val="0"/>
          <w:sz w:val="24"/>
          <w:szCs w:val="24"/>
        </w:rPr>
        <w:t>2008</w:t>
      </w: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 xml:space="preserve">248 </w:t>
      </w:r>
      <w:r>
        <w:rPr>
          <w:rFonts w:asciiTheme="majorEastAsia" w:eastAsiaTheme="majorEastAsia" w:hAnsiTheme="majorEastAsia" w:cstheme="majorEastAsia" w:hint="eastAsia"/>
          <w:kern w:val="0"/>
          <w:sz w:val="24"/>
          <w:szCs w:val="24"/>
        </w:rPr>
        <w:t>号）。</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2.7.1 </w:t>
      </w:r>
      <w:r>
        <w:rPr>
          <w:rFonts w:asciiTheme="majorEastAsia" w:eastAsiaTheme="majorEastAsia" w:hAnsiTheme="majorEastAsia" w:cstheme="majorEastAsia" w:hint="eastAsia"/>
          <w:kern w:val="0"/>
          <w:sz w:val="24"/>
          <w:szCs w:val="24"/>
        </w:rPr>
        <w:t>招标文件列明不允许或未列明允许进口产品参加投标的，均视为拒绝进口产品参加投标。</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2.7.2 </w:t>
      </w:r>
      <w:r>
        <w:rPr>
          <w:rFonts w:asciiTheme="majorEastAsia" w:eastAsiaTheme="majorEastAsia" w:hAnsiTheme="majorEastAsia" w:cstheme="majorEastAsia" w:hint="eastAsia"/>
          <w:kern w:val="0"/>
          <w:sz w:val="24"/>
          <w:szCs w:val="24"/>
        </w:rPr>
        <w:t>如招标文件中已说明，经财政部门审核同意，允许部分或全部产品采购进口</w:t>
      </w:r>
      <w:r>
        <w:rPr>
          <w:rFonts w:asciiTheme="majorEastAsia" w:eastAsiaTheme="majorEastAsia" w:hAnsiTheme="majorEastAsia" w:cstheme="majorEastAsia" w:hint="eastAsia"/>
          <w:kern w:val="0"/>
          <w:sz w:val="24"/>
          <w:szCs w:val="24"/>
        </w:rPr>
        <w:lastRenderedPageBreak/>
        <w:t>产品，投标人既可提供本国产品，也可以提供进口产品。</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2.8 </w:t>
      </w:r>
      <w:r>
        <w:rPr>
          <w:rFonts w:asciiTheme="majorEastAsia" w:eastAsiaTheme="majorEastAsia" w:hAnsiTheme="majorEastAsia" w:cstheme="majorEastAsia" w:hint="eastAsia"/>
          <w:kern w:val="0"/>
          <w:sz w:val="24"/>
          <w:szCs w:val="24"/>
        </w:rPr>
        <w:t>招标文件中凡标有“★”的条款均系实质性要求条款。</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3.</w:t>
      </w:r>
      <w:r>
        <w:rPr>
          <w:rFonts w:asciiTheme="majorEastAsia" w:eastAsiaTheme="majorEastAsia" w:hAnsiTheme="majorEastAsia" w:cstheme="majorEastAsia" w:hint="eastAsia"/>
          <w:b/>
          <w:kern w:val="0"/>
          <w:sz w:val="24"/>
          <w:szCs w:val="24"/>
        </w:rPr>
        <w:t>合格的投标人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3.1 </w:t>
      </w:r>
      <w:r>
        <w:rPr>
          <w:rFonts w:asciiTheme="majorEastAsia" w:eastAsiaTheme="majorEastAsia" w:hAnsiTheme="majorEastAsia" w:cstheme="majorEastAsia" w:hint="eastAsia"/>
          <w:kern w:val="0"/>
          <w:sz w:val="24"/>
          <w:szCs w:val="24"/>
        </w:rPr>
        <w:t>在中华人民共和国境内注册，具有本项目生产、制造、供应或实施能力，符合、承认并承诺履行本招标文件各项规定的法人、其他组织或者自然</w:t>
      </w:r>
      <w:r>
        <w:rPr>
          <w:rFonts w:asciiTheme="majorEastAsia" w:eastAsiaTheme="majorEastAsia" w:hAnsiTheme="majorEastAsia" w:cstheme="majorEastAsia" w:hint="eastAsia"/>
          <w:kern w:val="0"/>
          <w:sz w:val="24"/>
          <w:szCs w:val="24"/>
        </w:rPr>
        <w:t>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3.2</w:t>
      </w:r>
      <w:r>
        <w:rPr>
          <w:rFonts w:asciiTheme="majorEastAsia" w:eastAsiaTheme="majorEastAsia" w:hAnsiTheme="majorEastAsia" w:cstheme="majorEastAsia" w:hint="eastAsia"/>
          <w:kern w:val="0"/>
          <w:sz w:val="24"/>
          <w:szCs w:val="24"/>
        </w:rPr>
        <w:t>符合本项目“投标邀请”和“投标人须知前附表”中规定的合格投标人所必须具备的条件。</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3.3</w:t>
      </w:r>
      <w:r>
        <w:rPr>
          <w:rFonts w:asciiTheme="majorEastAsia" w:eastAsiaTheme="majorEastAsia" w:hAnsiTheme="majorEastAsia" w:cstheme="majorEastAsia" w:hint="eastAsia"/>
          <w:kern w:val="0"/>
          <w:sz w:val="24"/>
          <w:szCs w:val="24"/>
        </w:rPr>
        <w:t>按照财政部《关于在政府采购活动中查询及使用信用记录有关问题的通知》（财库〔</w:t>
      </w:r>
      <w:r>
        <w:rPr>
          <w:rFonts w:asciiTheme="majorEastAsia" w:eastAsiaTheme="majorEastAsia" w:hAnsiTheme="majorEastAsia" w:cstheme="majorEastAsia" w:hint="eastAsia"/>
          <w:kern w:val="0"/>
          <w:sz w:val="24"/>
          <w:szCs w:val="24"/>
        </w:rPr>
        <w:t>2016</w:t>
      </w: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125</w:t>
      </w:r>
      <w:r>
        <w:rPr>
          <w:rFonts w:asciiTheme="majorEastAsia" w:eastAsiaTheme="majorEastAsia" w:hAnsiTheme="majorEastAsia" w:cstheme="majorEastAsia" w:hint="eastAsia"/>
          <w:kern w:val="0"/>
          <w:sz w:val="24"/>
          <w:szCs w:val="24"/>
        </w:rPr>
        <w:t>号）要求，政府采购活动中查询及使用投标人信用记录的具体要求为：投标人未被列入失信被执行人、重大税收违法案件当事人名单、</w:t>
      </w:r>
      <w:r>
        <w:rPr>
          <w:rFonts w:asciiTheme="majorEastAsia" w:eastAsiaTheme="majorEastAsia" w:hAnsiTheme="majorEastAsia" w:cstheme="majorEastAsia"/>
          <w:kern w:val="0"/>
          <w:sz w:val="24"/>
          <w:szCs w:val="24"/>
        </w:rPr>
        <w:t>政府采购严重违法失信名单</w:t>
      </w: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kern w:val="0"/>
          <w:sz w:val="24"/>
          <w:szCs w:val="24"/>
        </w:rPr>
        <w:t>政府采购严重违法失信行为记录名单</w:t>
      </w:r>
      <w:r>
        <w:rPr>
          <w:rFonts w:asciiTheme="majorEastAsia" w:eastAsiaTheme="majorEastAsia" w:hAnsiTheme="majorEastAsia" w:cstheme="majorEastAsia" w:hint="eastAsia"/>
          <w:kern w:val="0"/>
          <w:sz w:val="24"/>
          <w:szCs w:val="24"/>
        </w:rPr>
        <w:t>、严重违法失信社会组织名单（联合体形式投标的，联合体成员存在不良信用记录，视同联合体存在不良信用记录）</w:t>
      </w:r>
    </w:p>
    <w:p w:rsidR="00CE5F39" w:rsidRDefault="00AA7986" w:rsidP="00480884">
      <w:pPr>
        <w:autoSpaceDE w:val="0"/>
        <w:autoSpaceDN w:val="0"/>
        <w:spacing w:line="360" w:lineRule="auto"/>
        <w:ind w:firstLineChars="177" w:firstLine="425"/>
        <w:contextualSpacing/>
        <w:jc w:val="left"/>
        <w:rPr>
          <w:rFonts w:asciiTheme="minorEastAsia" w:hAnsiTheme="minorEastAsia" w:cs="宋体"/>
          <w:kern w:val="0"/>
          <w:szCs w:val="21"/>
        </w:rPr>
      </w:pP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1</w:t>
      </w:r>
      <w:r>
        <w:rPr>
          <w:rFonts w:asciiTheme="majorEastAsia" w:eastAsiaTheme="majorEastAsia" w:hAnsiTheme="majorEastAsia" w:cstheme="majorEastAsia" w:hint="eastAsia"/>
          <w:kern w:val="0"/>
          <w:sz w:val="24"/>
          <w:szCs w:val="24"/>
        </w:rPr>
        <w:t>）查询渠道：“信用中国”网站（</w:t>
      </w:r>
      <w:r>
        <w:rPr>
          <w:rFonts w:asciiTheme="majorEastAsia" w:eastAsiaTheme="majorEastAsia" w:hAnsiTheme="majorEastAsia" w:cstheme="majorEastAsia"/>
          <w:kern w:val="0"/>
          <w:sz w:val="24"/>
          <w:szCs w:val="24"/>
        </w:rPr>
        <w:t>www.</w:t>
      </w:r>
      <w:r>
        <w:rPr>
          <w:rFonts w:asciiTheme="majorEastAsia" w:eastAsiaTheme="majorEastAsia" w:hAnsiTheme="majorEastAsia" w:cstheme="majorEastAsia"/>
          <w:kern w:val="0"/>
          <w:sz w:val="24"/>
          <w:szCs w:val="24"/>
        </w:rPr>
        <w:t>creditchina.gov.cn</w:t>
      </w:r>
      <w:r>
        <w:rPr>
          <w:rFonts w:asciiTheme="majorEastAsia" w:eastAsiaTheme="majorEastAsia" w:hAnsiTheme="majorEastAsia" w:cstheme="majorEastAsia" w:hint="eastAsia"/>
          <w:kern w:val="0"/>
          <w:sz w:val="24"/>
          <w:szCs w:val="24"/>
        </w:rPr>
        <w:t>）、“中国政府采购网”（</w:t>
      </w:r>
      <w:r>
        <w:rPr>
          <w:rFonts w:asciiTheme="majorEastAsia" w:eastAsiaTheme="majorEastAsia" w:hAnsiTheme="majorEastAsia" w:cstheme="majorEastAsia"/>
          <w:kern w:val="0"/>
          <w:sz w:val="24"/>
          <w:szCs w:val="24"/>
        </w:rPr>
        <w:t>www.ccgp.gov.cn</w:t>
      </w:r>
      <w:r>
        <w:rPr>
          <w:rFonts w:asciiTheme="majorEastAsia" w:eastAsiaTheme="majorEastAsia" w:hAnsiTheme="majorEastAsia" w:cstheme="majorEastAsia" w:hint="eastAsia"/>
          <w:kern w:val="0"/>
          <w:sz w:val="24"/>
          <w:szCs w:val="24"/>
        </w:rPr>
        <w:t>）、“中国社会组织公共服务平台”网站（</w:t>
      </w:r>
      <w:r>
        <w:rPr>
          <w:rFonts w:asciiTheme="majorEastAsia" w:eastAsiaTheme="majorEastAsia" w:hAnsiTheme="majorEastAsia" w:cstheme="majorEastAsia"/>
          <w:kern w:val="0"/>
          <w:sz w:val="24"/>
          <w:szCs w:val="24"/>
        </w:rPr>
        <w:t>www.chinanpo.gov.cn</w:t>
      </w:r>
      <w:r>
        <w:rPr>
          <w:rFonts w:asciiTheme="majorEastAsia" w:eastAsiaTheme="majorEastAsia" w:hAnsiTheme="majorEastAsia" w:cstheme="majorEastAsia" w:hint="eastAsia"/>
          <w:kern w:val="0"/>
          <w:sz w:val="24"/>
          <w:szCs w:val="24"/>
        </w:rPr>
        <w:t>）</w:t>
      </w:r>
      <w:r>
        <w:rPr>
          <w:rFonts w:asciiTheme="minorEastAsia" w:hAnsiTheme="minorEastAsia" w:cs="宋体" w:hint="eastAsia"/>
          <w:kern w:val="0"/>
          <w:szCs w:val="21"/>
        </w:rPr>
        <w:t>；</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2</w:t>
      </w:r>
      <w:r>
        <w:rPr>
          <w:rFonts w:asciiTheme="majorEastAsia" w:eastAsiaTheme="majorEastAsia" w:hAnsiTheme="majorEastAsia" w:cstheme="majorEastAsia" w:hint="eastAsia"/>
          <w:kern w:val="0"/>
          <w:sz w:val="24"/>
          <w:szCs w:val="24"/>
        </w:rPr>
        <w:t>）截止时间：同投标截止时间；</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3</w:t>
      </w:r>
      <w:r>
        <w:rPr>
          <w:rFonts w:asciiTheme="majorEastAsia" w:eastAsiaTheme="majorEastAsia" w:hAnsiTheme="majorEastAsia" w:cstheme="majorEastAsia" w:hint="eastAsia"/>
          <w:kern w:val="0"/>
          <w:sz w:val="24"/>
          <w:szCs w:val="24"/>
        </w:rPr>
        <w:t>）信用信息查询记录和证据留存具体方式：经采购人确认的查询结果网页截图作为查询记录和证据，与其他采购文件一并保存；</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4</w:t>
      </w:r>
      <w:r>
        <w:rPr>
          <w:rFonts w:asciiTheme="majorEastAsia" w:eastAsiaTheme="majorEastAsia" w:hAnsiTheme="majorEastAsia" w:cstheme="majorEastAsia"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5</w:t>
      </w:r>
      <w:r>
        <w:rPr>
          <w:rFonts w:asciiTheme="majorEastAsia" w:eastAsiaTheme="majorEastAsia" w:hAnsiTheme="majorEastAsia" w:cstheme="majorEastAsia" w:hint="eastAsia"/>
          <w:kern w:val="0"/>
          <w:sz w:val="24"/>
          <w:szCs w:val="24"/>
        </w:rPr>
        <w:t>）投标人不良信用记录以采购</w:t>
      </w:r>
      <w:r>
        <w:rPr>
          <w:rFonts w:asciiTheme="majorEastAsia" w:eastAsiaTheme="majorEastAsia" w:hAnsiTheme="majorEastAsia" w:cstheme="majorEastAsia" w:hint="eastAsia"/>
          <w:kern w:val="0"/>
          <w:sz w:val="24"/>
          <w:szCs w:val="24"/>
        </w:rPr>
        <w:t>人查询结果为准，采购人查询之后，网站信息发生的任何变更不再作为评审依据，投标人自行提供的与网站信息不一致的其他证明材料亦不作为评审依据。</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3.4</w:t>
      </w:r>
      <w:r>
        <w:rPr>
          <w:rFonts w:asciiTheme="majorEastAsia" w:eastAsiaTheme="majorEastAsia" w:hAnsiTheme="majorEastAsia" w:cstheme="majorEastAsia" w:hint="eastAsia"/>
          <w:kern w:val="0"/>
          <w:sz w:val="24"/>
          <w:szCs w:val="24"/>
        </w:rPr>
        <w:t>单位负责人为同一人或者存在直接控股、管理关系的不同供应商，不得参加同一合同项下的政府采购活动；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3.5</w:t>
      </w:r>
      <w:r>
        <w:rPr>
          <w:rFonts w:asciiTheme="majorEastAsia" w:eastAsiaTheme="majorEastAsia" w:hAnsiTheme="majorEastAsia" w:cstheme="majorEastAsia" w:hint="eastAsia"/>
          <w:kern w:val="0"/>
          <w:sz w:val="24"/>
          <w:szCs w:val="24"/>
        </w:rPr>
        <w:t>除单一来源采购项目外，为采购项目提供整体设计、规范编制或者项目管理、监理、检测等服务的供应商，不得再参加该采购项目的其他采购活动。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3.6</w:t>
      </w:r>
      <w:r>
        <w:rPr>
          <w:rFonts w:asciiTheme="majorEastAsia" w:eastAsiaTheme="majorEastAsia" w:hAnsiTheme="majorEastAsia" w:cstheme="majorEastAsia" w:hint="eastAsia"/>
          <w:kern w:val="0"/>
          <w:sz w:val="24"/>
          <w:szCs w:val="24"/>
        </w:rPr>
        <w:t>“投标邀请”和“投标人须知前附表”规定接受联合体投标的，除应符合本章</w:t>
      </w:r>
      <w:r>
        <w:rPr>
          <w:rFonts w:asciiTheme="majorEastAsia" w:eastAsiaTheme="majorEastAsia" w:hAnsiTheme="majorEastAsia" w:cstheme="majorEastAsia" w:hint="eastAsia"/>
          <w:kern w:val="0"/>
          <w:sz w:val="24"/>
          <w:szCs w:val="24"/>
        </w:rPr>
        <w:lastRenderedPageBreak/>
        <w:t>第</w:t>
      </w:r>
      <w:r>
        <w:rPr>
          <w:rFonts w:asciiTheme="majorEastAsia" w:eastAsiaTheme="majorEastAsia" w:hAnsiTheme="majorEastAsia" w:cstheme="majorEastAsia" w:hint="eastAsia"/>
          <w:kern w:val="0"/>
          <w:sz w:val="24"/>
          <w:szCs w:val="24"/>
        </w:rPr>
        <w:t>3.1</w:t>
      </w:r>
      <w:r>
        <w:rPr>
          <w:rFonts w:asciiTheme="majorEastAsia" w:eastAsiaTheme="majorEastAsia" w:hAnsiTheme="majorEastAsia" w:cstheme="majorEastAsia" w:hint="eastAsia"/>
          <w:kern w:val="0"/>
          <w:sz w:val="24"/>
          <w:szCs w:val="24"/>
        </w:rPr>
        <w:t>项和</w:t>
      </w:r>
      <w:r>
        <w:rPr>
          <w:rFonts w:asciiTheme="majorEastAsia" w:eastAsiaTheme="majorEastAsia" w:hAnsiTheme="majorEastAsia" w:cstheme="majorEastAsia" w:hint="eastAsia"/>
          <w:kern w:val="0"/>
          <w:sz w:val="24"/>
          <w:szCs w:val="24"/>
        </w:rPr>
        <w:t>3.2</w:t>
      </w:r>
      <w:r>
        <w:rPr>
          <w:rFonts w:asciiTheme="majorEastAsia" w:eastAsiaTheme="majorEastAsia" w:hAnsiTheme="majorEastAsia" w:cstheme="majorEastAsia" w:hint="eastAsia"/>
          <w:kern w:val="0"/>
          <w:sz w:val="24"/>
          <w:szCs w:val="24"/>
        </w:rPr>
        <w:t>项要求外，还应遵守以下规定：</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1</w:t>
      </w:r>
      <w:r>
        <w:rPr>
          <w:rFonts w:asciiTheme="majorEastAsia" w:eastAsiaTheme="majorEastAsia" w:hAnsiTheme="majorEastAsia" w:cstheme="majorEastAsia" w:hint="eastAsia"/>
          <w:kern w:val="0"/>
          <w:sz w:val="24"/>
          <w:szCs w:val="24"/>
        </w:rPr>
        <w:t>）在投标文件中向采购人提交联合体协议书，明确联合体各方承担的工作和义务；</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2</w:t>
      </w:r>
      <w:r>
        <w:rPr>
          <w:rFonts w:asciiTheme="majorEastAsia" w:eastAsiaTheme="majorEastAsia" w:hAnsiTheme="majorEastAsia" w:cstheme="majorEastAsia" w:hint="eastAsia"/>
          <w:kern w:val="0"/>
          <w:sz w:val="24"/>
          <w:szCs w:val="24"/>
        </w:rPr>
        <w:t>）联合体中有同类资质的供应商按联合体分工承担相同工作的，应当按照资质等级较低的供应商确定资质等级；</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3</w:t>
      </w:r>
      <w:r>
        <w:rPr>
          <w:rFonts w:asciiTheme="majorEastAsia" w:eastAsiaTheme="majorEastAsia" w:hAnsiTheme="majorEastAsia" w:cstheme="majorEastAsia" w:hint="eastAsia"/>
          <w:kern w:val="0"/>
          <w:sz w:val="24"/>
          <w:szCs w:val="24"/>
        </w:rPr>
        <w:t>）招标人根据采购项目的特殊要求规定投标人特定条件的，联合体各方中至少应当有一方符合采购规定的特定条件。</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4</w:t>
      </w:r>
      <w:r>
        <w:rPr>
          <w:rFonts w:asciiTheme="majorEastAsia" w:eastAsiaTheme="majorEastAsia" w:hAnsiTheme="majorEastAsia" w:cstheme="majorEastAsia" w:hint="eastAsia"/>
          <w:kern w:val="0"/>
          <w:sz w:val="24"/>
          <w:szCs w:val="24"/>
        </w:rPr>
        <w:t>）联合体各方不得再单独参加或者与其</w:t>
      </w:r>
      <w:proofErr w:type="gramStart"/>
      <w:r>
        <w:rPr>
          <w:rFonts w:asciiTheme="majorEastAsia" w:eastAsiaTheme="majorEastAsia" w:hAnsiTheme="majorEastAsia" w:cstheme="majorEastAsia" w:hint="eastAsia"/>
          <w:kern w:val="0"/>
          <w:sz w:val="24"/>
          <w:szCs w:val="24"/>
        </w:rPr>
        <w:t>他供应</w:t>
      </w:r>
      <w:proofErr w:type="gramEnd"/>
      <w:r>
        <w:rPr>
          <w:rFonts w:asciiTheme="majorEastAsia" w:eastAsiaTheme="majorEastAsia" w:hAnsiTheme="majorEastAsia" w:cstheme="majorEastAsia" w:hint="eastAsia"/>
          <w:kern w:val="0"/>
          <w:sz w:val="24"/>
          <w:szCs w:val="24"/>
        </w:rPr>
        <w:t>商另外组成联合体参加同一合同项下的政府采购活动。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5</w:t>
      </w:r>
      <w:r>
        <w:rPr>
          <w:rFonts w:asciiTheme="majorEastAsia" w:eastAsiaTheme="majorEastAsia" w:hAnsiTheme="majorEastAsia" w:cstheme="majorEastAsia" w:hint="eastAsia"/>
          <w:kern w:val="0"/>
          <w:sz w:val="24"/>
          <w:szCs w:val="24"/>
        </w:rPr>
        <w:t>）联合体各方应当共同与采购人签订采购合同，就采购合同约定的事项对采购人</w:t>
      </w:r>
      <w:hyperlink r:id="rId14" w:tgtFrame="_blank" w:history="1">
        <w:r>
          <w:rPr>
            <w:rFonts w:asciiTheme="majorEastAsia" w:eastAsiaTheme="majorEastAsia" w:hAnsiTheme="majorEastAsia" w:cstheme="majorEastAsia" w:hint="eastAsia"/>
            <w:kern w:val="0"/>
            <w:sz w:val="24"/>
            <w:szCs w:val="24"/>
          </w:rPr>
          <w:t>承担连带责任</w:t>
        </w:r>
      </w:hyperlink>
      <w:r>
        <w:rPr>
          <w:rFonts w:asciiTheme="majorEastAsia" w:eastAsiaTheme="majorEastAsia" w:hAnsiTheme="majorEastAsia" w:cstheme="majorEastAsia" w:hint="eastAsia"/>
          <w:kern w:val="0"/>
          <w:sz w:val="24"/>
          <w:szCs w:val="24"/>
        </w:rPr>
        <w:t>。</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3.7 </w:t>
      </w:r>
      <w:r>
        <w:rPr>
          <w:rFonts w:asciiTheme="majorEastAsia" w:eastAsiaTheme="majorEastAsia" w:hAnsiTheme="majorEastAsia" w:cstheme="majorEastAsia" w:hint="eastAsia"/>
          <w:kern w:val="0"/>
          <w:sz w:val="24"/>
          <w:szCs w:val="24"/>
        </w:rPr>
        <w:t>法律、行政法规规定的其他条件。</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4</w:t>
      </w:r>
      <w:r>
        <w:rPr>
          <w:rFonts w:asciiTheme="majorEastAsia" w:eastAsiaTheme="majorEastAsia" w:hAnsiTheme="majorEastAsia" w:cstheme="majorEastAsia" w:hint="eastAsia"/>
          <w:b/>
          <w:kern w:val="0"/>
          <w:sz w:val="24"/>
          <w:szCs w:val="24"/>
        </w:rPr>
        <w:t>．合格的货物和服务</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4.1</w:t>
      </w:r>
      <w:r>
        <w:rPr>
          <w:rFonts w:asciiTheme="majorEastAsia" w:eastAsiaTheme="majorEastAsia" w:hAnsiTheme="majorEastAsia" w:cstheme="majorEastAsia"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4.2</w:t>
      </w:r>
      <w:r>
        <w:rPr>
          <w:rFonts w:asciiTheme="majorEastAsia" w:eastAsiaTheme="majorEastAsia" w:hAnsiTheme="majorEastAsia" w:cstheme="majorEastAsia" w:hint="eastAsia"/>
          <w:kern w:val="0"/>
          <w:sz w:val="24"/>
          <w:szCs w:val="24"/>
        </w:rPr>
        <w:t>投标人所提供的服务应当没有侵犯任何第三方的知识产权、</w:t>
      </w:r>
      <w:r>
        <w:rPr>
          <w:rFonts w:asciiTheme="majorEastAsia" w:eastAsiaTheme="majorEastAsia" w:hAnsiTheme="majorEastAsia" w:cstheme="majorEastAsia" w:hint="eastAsia"/>
          <w:kern w:val="0"/>
          <w:sz w:val="24"/>
          <w:szCs w:val="24"/>
        </w:rPr>
        <w:t>技术秘密等合法权利。</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4.3</w:t>
      </w:r>
      <w:r>
        <w:rPr>
          <w:rFonts w:asciiTheme="majorEastAsia" w:eastAsiaTheme="majorEastAsia" w:hAnsiTheme="majorEastAsia" w:cstheme="majorEastAsia" w:hint="eastAsia"/>
          <w:kern w:val="0"/>
          <w:sz w:val="24"/>
          <w:szCs w:val="24"/>
        </w:rPr>
        <w:t>根据《财政部、发展改革委、生态环境部、市场监管总局关于调整优化节能产品、环境标志产品政府采购执行机制的通知》（财库〔</w:t>
      </w:r>
      <w:r>
        <w:rPr>
          <w:rFonts w:asciiTheme="majorEastAsia" w:eastAsiaTheme="majorEastAsia" w:hAnsiTheme="majorEastAsia" w:cstheme="majorEastAsia" w:hint="eastAsia"/>
          <w:kern w:val="0"/>
          <w:sz w:val="24"/>
          <w:szCs w:val="24"/>
        </w:rPr>
        <w:t>2019</w:t>
      </w: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9</w:t>
      </w:r>
      <w:r>
        <w:rPr>
          <w:rFonts w:asciiTheme="majorEastAsia" w:eastAsiaTheme="majorEastAsia" w:hAnsiTheme="majorEastAsia" w:cstheme="majorEastAsia" w:hint="eastAsia"/>
          <w:kern w:val="0"/>
          <w:sz w:val="24"/>
          <w:szCs w:val="24"/>
        </w:rPr>
        <w:t>号）要求，采购属于政府强制采购产品类别的，该产品必须具有国家确定的认证机构出具的、处于有效期之内的节能产品或环境标志产品认证证书，否则其投标将被拒绝。</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4.4</w:t>
      </w:r>
      <w:r>
        <w:rPr>
          <w:rFonts w:asciiTheme="majorEastAsia" w:eastAsiaTheme="majorEastAsia" w:hAnsiTheme="majorEastAsia" w:cstheme="majorEastAsia" w:hint="eastAsia"/>
          <w:kern w:val="0"/>
          <w:sz w:val="24"/>
          <w:szCs w:val="24"/>
        </w:rPr>
        <w:t>根据《强制性产品认证管理规定》（质检总局第</w:t>
      </w:r>
      <w:r>
        <w:rPr>
          <w:rFonts w:asciiTheme="majorEastAsia" w:eastAsiaTheme="majorEastAsia" w:hAnsiTheme="majorEastAsia" w:cstheme="majorEastAsia" w:hint="eastAsia"/>
          <w:kern w:val="0"/>
          <w:sz w:val="24"/>
          <w:szCs w:val="24"/>
        </w:rPr>
        <w:t>117</w:t>
      </w:r>
      <w:r>
        <w:rPr>
          <w:rFonts w:asciiTheme="majorEastAsia" w:eastAsiaTheme="majorEastAsia" w:hAnsiTheme="majorEastAsia" w:cstheme="majorEastAsia" w:hint="eastAsia"/>
          <w:kern w:val="0"/>
          <w:sz w:val="24"/>
          <w:szCs w:val="24"/>
        </w:rPr>
        <w:t>号令）要求，如投标人所投产品被列入</w:t>
      </w:r>
      <w:r>
        <w:rPr>
          <w:rFonts w:asciiTheme="majorEastAsia" w:eastAsiaTheme="majorEastAsia" w:hAnsiTheme="majorEastAsia" w:cstheme="majorEastAsia"/>
          <w:kern w:val="0"/>
          <w:sz w:val="24"/>
          <w:szCs w:val="24"/>
        </w:rPr>
        <w:t>《中华人民共和国实施强制性产品认证的产品目录》，</w:t>
      </w:r>
      <w:r>
        <w:rPr>
          <w:rFonts w:asciiTheme="majorEastAsia" w:eastAsiaTheme="majorEastAsia" w:hAnsiTheme="majorEastAsia" w:cstheme="majorEastAsia" w:hint="eastAsia"/>
          <w:kern w:val="0"/>
          <w:sz w:val="24"/>
          <w:szCs w:val="24"/>
        </w:rPr>
        <w:t>则该产品应</w:t>
      </w:r>
      <w:r>
        <w:rPr>
          <w:rFonts w:asciiTheme="majorEastAsia" w:eastAsiaTheme="majorEastAsia" w:hAnsiTheme="majorEastAsia" w:cstheme="majorEastAsia"/>
          <w:kern w:val="0"/>
          <w:sz w:val="24"/>
          <w:szCs w:val="24"/>
        </w:rPr>
        <w:t>具备国家认监委</w:t>
      </w:r>
      <w:r>
        <w:rPr>
          <w:rFonts w:asciiTheme="majorEastAsia" w:eastAsiaTheme="majorEastAsia" w:hAnsiTheme="majorEastAsia" w:cstheme="majorEastAsia" w:hint="eastAsia"/>
          <w:kern w:val="0"/>
          <w:sz w:val="24"/>
          <w:szCs w:val="24"/>
        </w:rPr>
        <w:t>指定强制性产品认证机构</w:t>
      </w:r>
      <w:r>
        <w:rPr>
          <w:rFonts w:asciiTheme="majorEastAsia" w:eastAsiaTheme="majorEastAsia" w:hAnsiTheme="majorEastAsia" w:cstheme="majorEastAsia"/>
          <w:kern w:val="0"/>
          <w:sz w:val="24"/>
          <w:szCs w:val="24"/>
        </w:rPr>
        <w:t>颁</w:t>
      </w:r>
      <w:r>
        <w:rPr>
          <w:rFonts w:asciiTheme="majorEastAsia" w:eastAsiaTheme="majorEastAsia" w:hAnsiTheme="majorEastAsia" w:cstheme="majorEastAsia" w:hint="eastAsia"/>
          <w:kern w:val="0"/>
          <w:sz w:val="24"/>
          <w:szCs w:val="24"/>
        </w:rPr>
        <w:t>发的</w:t>
      </w:r>
      <w:r>
        <w:rPr>
          <w:rFonts w:asciiTheme="majorEastAsia" w:eastAsiaTheme="majorEastAsia" w:hAnsiTheme="majorEastAsia" w:cstheme="majorEastAsia"/>
          <w:kern w:val="0"/>
          <w:sz w:val="24"/>
          <w:szCs w:val="24"/>
        </w:rPr>
        <w:t>《中国</w:t>
      </w:r>
      <w:r>
        <w:rPr>
          <w:rFonts w:asciiTheme="majorEastAsia" w:eastAsiaTheme="majorEastAsia" w:hAnsiTheme="majorEastAsia" w:cstheme="majorEastAsia" w:hint="eastAsia"/>
          <w:kern w:val="0"/>
          <w:sz w:val="24"/>
          <w:szCs w:val="24"/>
        </w:rPr>
        <w:t>国家</w:t>
      </w:r>
      <w:r>
        <w:rPr>
          <w:rFonts w:asciiTheme="majorEastAsia" w:eastAsiaTheme="majorEastAsia" w:hAnsiTheme="majorEastAsia" w:cstheme="majorEastAsia"/>
          <w:kern w:val="0"/>
          <w:sz w:val="24"/>
          <w:szCs w:val="24"/>
        </w:rPr>
        <w:t>强制</w:t>
      </w:r>
      <w:r>
        <w:rPr>
          <w:rFonts w:asciiTheme="majorEastAsia" w:eastAsiaTheme="majorEastAsia" w:hAnsiTheme="majorEastAsia" w:cstheme="majorEastAsia" w:hint="eastAsia"/>
          <w:kern w:val="0"/>
          <w:sz w:val="24"/>
          <w:szCs w:val="24"/>
        </w:rPr>
        <w:t>性</w:t>
      </w:r>
      <w:r>
        <w:rPr>
          <w:rFonts w:asciiTheme="majorEastAsia" w:eastAsiaTheme="majorEastAsia" w:hAnsiTheme="majorEastAsia" w:cstheme="majorEastAsia" w:hint="eastAsia"/>
          <w:kern w:val="0"/>
          <w:sz w:val="24"/>
          <w:szCs w:val="24"/>
        </w:rPr>
        <w:t>产品</w:t>
      </w:r>
      <w:r>
        <w:rPr>
          <w:rFonts w:asciiTheme="majorEastAsia" w:eastAsiaTheme="majorEastAsia" w:hAnsiTheme="majorEastAsia" w:cstheme="majorEastAsia"/>
          <w:kern w:val="0"/>
          <w:sz w:val="24"/>
          <w:szCs w:val="24"/>
        </w:rPr>
        <w:t>认证</w:t>
      </w:r>
      <w:r>
        <w:rPr>
          <w:rFonts w:asciiTheme="majorEastAsia" w:eastAsiaTheme="majorEastAsia" w:hAnsiTheme="majorEastAsia" w:cstheme="majorEastAsia" w:hint="eastAsia"/>
          <w:kern w:val="0"/>
          <w:sz w:val="24"/>
          <w:szCs w:val="24"/>
        </w:rPr>
        <w:t>证书</w:t>
      </w:r>
      <w:r>
        <w:rPr>
          <w:rFonts w:asciiTheme="majorEastAsia" w:eastAsiaTheme="majorEastAsia" w:hAnsiTheme="majorEastAsia" w:cstheme="majorEastAsia"/>
          <w:kern w:val="0"/>
          <w:sz w:val="24"/>
          <w:szCs w:val="24"/>
        </w:rPr>
        <w:t>》（</w:t>
      </w:r>
      <w:r>
        <w:rPr>
          <w:rFonts w:asciiTheme="majorEastAsia" w:eastAsiaTheme="majorEastAsia" w:hAnsiTheme="majorEastAsia" w:cstheme="majorEastAsia"/>
          <w:kern w:val="0"/>
          <w:sz w:val="24"/>
          <w:szCs w:val="24"/>
        </w:rPr>
        <w:t xml:space="preserve">CCC </w:t>
      </w:r>
      <w:r>
        <w:rPr>
          <w:rFonts w:asciiTheme="majorEastAsia" w:eastAsiaTheme="majorEastAsia" w:hAnsiTheme="majorEastAsia" w:cstheme="majorEastAsia"/>
          <w:kern w:val="0"/>
          <w:sz w:val="24"/>
          <w:szCs w:val="24"/>
        </w:rPr>
        <w:t>认证）。</w:t>
      </w:r>
      <w:r>
        <w:rPr>
          <w:rFonts w:asciiTheme="majorEastAsia" w:eastAsiaTheme="majorEastAsia" w:hAnsiTheme="majorEastAsia" w:cstheme="majorEastAsia" w:hint="eastAsia"/>
          <w:kern w:val="0"/>
          <w:sz w:val="24"/>
          <w:szCs w:val="24"/>
        </w:rPr>
        <w:t>投标人</w:t>
      </w:r>
      <w:r>
        <w:rPr>
          <w:rFonts w:asciiTheme="majorEastAsia" w:eastAsiaTheme="majorEastAsia" w:hAnsiTheme="majorEastAsia" w:cstheme="majorEastAsia"/>
          <w:kern w:val="0"/>
          <w:sz w:val="24"/>
          <w:szCs w:val="24"/>
        </w:rPr>
        <w:t>不能提供超出此目录范畴外的替代品</w:t>
      </w:r>
      <w:r>
        <w:rPr>
          <w:rFonts w:asciiTheme="majorEastAsia" w:eastAsiaTheme="majorEastAsia" w:hAnsiTheme="majorEastAsia" w:cstheme="majorEastAsia" w:hint="eastAsia"/>
          <w:kern w:val="0"/>
          <w:sz w:val="24"/>
          <w:szCs w:val="24"/>
        </w:rPr>
        <w:t>。</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4.5</w:t>
      </w:r>
      <w:r>
        <w:rPr>
          <w:rFonts w:asciiTheme="majorEastAsia" w:eastAsiaTheme="majorEastAsia" w:hAnsiTheme="majorEastAsia" w:cstheme="majorEastAsia" w:hint="eastAsia"/>
          <w:kern w:val="0"/>
          <w:sz w:val="24"/>
          <w:szCs w:val="24"/>
        </w:rPr>
        <w:t>根据财政部、工业和信息化部、国家质检总局、国家认监委联合发布</w:t>
      </w:r>
      <w:bookmarkStart w:id="10" w:name="baidusnap0"/>
      <w:bookmarkEnd w:id="10"/>
      <w:r>
        <w:rPr>
          <w:rFonts w:asciiTheme="majorEastAsia" w:eastAsiaTheme="majorEastAsia" w:hAnsiTheme="majorEastAsia" w:cstheme="majorEastAsia" w:hint="eastAsia"/>
          <w:kern w:val="0"/>
          <w:sz w:val="24"/>
          <w:szCs w:val="24"/>
        </w:rPr>
        <w:t>《关于信息安全产品实施政府采购的通知》（财库</w:t>
      </w:r>
      <w:r>
        <w:rPr>
          <w:rFonts w:asciiTheme="majorEastAsia" w:eastAsiaTheme="majorEastAsia" w:hAnsiTheme="majorEastAsia" w:cstheme="majorEastAsia" w:hint="eastAsia"/>
          <w:kern w:val="0"/>
          <w:sz w:val="24"/>
          <w:szCs w:val="24"/>
        </w:rPr>
        <w:t>[2010]48</w:t>
      </w:r>
      <w:r>
        <w:rPr>
          <w:rFonts w:asciiTheme="majorEastAsia" w:eastAsiaTheme="majorEastAsia" w:hAnsiTheme="majorEastAsia" w:cstheme="majorEastAsia" w:hint="eastAsia"/>
          <w:kern w:val="0"/>
          <w:sz w:val="24"/>
          <w:szCs w:val="24"/>
        </w:rPr>
        <w:t>号）要求，投标人所投产品如被列入</w:t>
      </w:r>
      <w:r>
        <w:rPr>
          <w:rFonts w:asciiTheme="majorEastAsia" w:eastAsiaTheme="majorEastAsia" w:hAnsiTheme="majorEastAsia" w:cstheme="majorEastAsia"/>
          <w:kern w:val="0"/>
          <w:sz w:val="24"/>
          <w:szCs w:val="24"/>
        </w:rPr>
        <w:lastRenderedPageBreak/>
        <w:t>《信息安全产品强制性认证目录》，</w:t>
      </w:r>
      <w:r>
        <w:rPr>
          <w:rFonts w:asciiTheme="majorEastAsia" w:eastAsiaTheme="majorEastAsia" w:hAnsiTheme="majorEastAsia" w:cstheme="majorEastAsia" w:hint="eastAsia"/>
          <w:kern w:val="0"/>
          <w:sz w:val="24"/>
          <w:szCs w:val="24"/>
        </w:rPr>
        <w:t>则该产品应</w:t>
      </w:r>
      <w:r>
        <w:rPr>
          <w:rFonts w:asciiTheme="majorEastAsia" w:eastAsiaTheme="majorEastAsia" w:hAnsiTheme="majorEastAsia" w:cstheme="majorEastAsia"/>
          <w:kern w:val="0"/>
          <w:sz w:val="24"/>
          <w:szCs w:val="24"/>
        </w:rPr>
        <w:t>具备</w:t>
      </w:r>
      <w:r>
        <w:rPr>
          <w:rFonts w:asciiTheme="majorEastAsia" w:eastAsiaTheme="majorEastAsia" w:hAnsiTheme="majorEastAsia" w:cstheme="majorEastAsia" w:hint="eastAsia"/>
          <w:kern w:val="0"/>
          <w:sz w:val="24"/>
          <w:szCs w:val="24"/>
        </w:rPr>
        <w:t>中国信息安全认证中心</w:t>
      </w:r>
      <w:r>
        <w:rPr>
          <w:rFonts w:asciiTheme="majorEastAsia" w:eastAsiaTheme="majorEastAsia" w:hAnsiTheme="majorEastAsia" w:cstheme="majorEastAsia"/>
          <w:kern w:val="0"/>
          <w:sz w:val="24"/>
          <w:szCs w:val="24"/>
        </w:rPr>
        <w:t>颁</w:t>
      </w:r>
      <w:r>
        <w:rPr>
          <w:rFonts w:asciiTheme="majorEastAsia" w:eastAsiaTheme="majorEastAsia" w:hAnsiTheme="majorEastAsia" w:cstheme="majorEastAsia" w:hint="eastAsia"/>
          <w:kern w:val="0"/>
          <w:sz w:val="24"/>
          <w:szCs w:val="24"/>
        </w:rPr>
        <w:t>发的</w:t>
      </w:r>
      <w:r>
        <w:rPr>
          <w:rFonts w:asciiTheme="majorEastAsia" w:eastAsiaTheme="majorEastAsia" w:hAnsiTheme="majorEastAsia" w:cstheme="majorEastAsia"/>
          <w:kern w:val="0"/>
          <w:sz w:val="24"/>
          <w:szCs w:val="24"/>
        </w:rPr>
        <w:t>《</w:t>
      </w:r>
      <w:hyperlink r:id="rId15" w:tgtFrame="_blank" w:history="1">
        <w:r>
          <w:rPr>
            <w:rFonts w:asciiTheme="majorEastAsia" w:eastAsiaTheme="majorEastAsia" w:hAnsiTheme="majorEastAsia" w:cstheme="majorEastAsia" w:hint="eastAsia"/>
            <w:kern w:val="0"/>
            <w:sz w:val="24"/>
            <w:szCs w:val="24"/>
          </w:rPr>
          <w:t>中国国家信息安全产品认证证书</w:t>
        </w:r>
      </w:hyperlink>
      <w:r>
        <w:rPr>
          <w:rFonts w:asciiTheme="majorEastAsia" w:eastAsiaTheme="majorEastAsia" w:hAnsiTheme="majorEastAsia" w:cstheme="majorEastAsia"/>
          <w:kern w:val="0"/>
          <w:sz w:val="24"/>
          <w:szCs w:val="24"/>
        </w:rPr>
        <w:t>》。</w:t>
      </w:r>
      <w:r>
        <w:rPr>
          <w:rFonts w:asciiTheme="majorEastAsia" w:eastAsiaTheme="majorEastAsia" w:hAnsiTheme="majorEastAsia" w:cstheme="majorEastAsia" w:hint="eastAsia"/>
          <w:kern w:val="0"/>
          <w:sz w:val="24"/>
          <w:szCs w:val="24"/>
        </w:rPr>
        <w:t>投标人</w:t>
      </w:r>
      <w:r>
        <w:rPr>
          <w:rFonts w:asciiTheme="majorEastAsia" w:eastAsiaTheme="majorEastAsia" w:hAnsiTheme="majorEastAsia" w:cstheme="majorEastAsia"/>
          <w:kern w:val="0"/>
          <w:sz w:val="24"/>
          <w:szCs w:val="24"/>
        </w:rPr>
        <w:t>不能提供超出此目录范畴外的替代品</w:t>
      </w:r>
      <w:r>
        <w:rPr>
          <w:rFonts w:asciiTheme="majorEastAsia" w:eastAsiaTheme="majorEastAsia" w:hAnsiTheme="majorEastAsia" w:cstheme="majorEastAsia" w:hint="eastAsia"/>
          <w:kern w:val="0"/>
          <w:sz w:val="24"/>
          <w:szCs w:val="24"/>
        </w:rPr>
        <w:t>。</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5</w:t>
      </w:r>
      <w:r>
        <w:rPr>
          <w:rFonts w:asciiTheme="majorEastAsia" w:eastAsiaTheme="majorEastAsia" w:hAnsiTheme="majorEastAsia" w:cstheme="majorEastAsia" w:hint="eastAsia"/>
          <w:b/>
          <w:kern w:val="0"/>
          <w:sz w:val="24"/>
          <w:szCs w:val="24"/>
        </w:rPr>
        <w:t>．投标费用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不论投标的结果如何，投标人均应自行承担所有与投标有关的全部费用，招标人在任何情况下均无义务和责任承担这些费用。</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6</w:t>
      </w:r>
      <w:r>
        <w:rPr>
          <w:rFonts w:asciiTheme="majorEastAsia" w:eastAsiaTheme="majorEastAsia" w:hAnsiTheme="majorEastAsia" w:cstheme="majorEastAsia" w:hint="eastAsia"/>
          <w:b/>
          <w:kern w:val="0"/>
          <w:sz w:val="24"/>
          <w:szCs w:val="24"/>
        </w:rPr>
        <w:t>．信息发布</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本采购项目需要公开的有关信息，包括招标公告、招标文件澄清或修改公告、中标公告以及</w:t>
      </w:r>
      <w:r>
        <w:rPr>
          <w:rFonts w:asciiTheme="majorEastAsia" w:eastAsiaTheme="majorEastAsia" w:hAnsiTheme="majorEastAsia" w:cstheme="majorEastAsia" w:hint="eastAsia"/>
          <w:kern w:val="0"/>
          <w:sz w:val="24"/>
          <w:szCs w:val="24"/>
        </w:rPr>
        <w:t>延长投标截止时间等与招标活动有关的通知，招标人均将通过在《中国政府采购网》、《河南省政府</w:t>
      </w:r>
      <w:r>
        <w:rPr>
          <w:rFonts w:asciiTheme="majorEastAsia" w:eastAsiaTheme="majorEastAsia" w:hAnsiTheme="majorEastAsia" w:cstheme="majorEastAsia" w:hint="eastAsia"/>
          <w:sz w:val="24"/>
          <w:szCs w:val="24"/>
        </w:rPr>
        <w:t>采购网》、《许昌市政府采购网》</w:t>
      </w:r>
      <w:r>
        <w:rPr>
          <w:rFonts w:asciiTheme="majorEastAsia" w:eastAsiaTheme="majorEastAsia" w:hAnsiTheme="majorEastAsia" w:cstheme="majorEastAsia"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7.</w:t>
      </w:r>
      <w:r>
        <w:rPr>
          <w:rFonts w:asciiTheme="majorEastAsia" w:eastAsiaTheme="majorEastAsia" w:hAnsiTheme="majorEastAsia" w:cstheme="majorEastAsia" w:hint="eastAsia"/>
          <w:b/>
          <w:kern w:val="0"/>
          <w:sz w:val="24"/>
          <w:szCs w:val="24"/>
        </w:rPr>
        <w:t>采购代理机构代理费用收取标准和方式</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7.1 </w:t>
      </w:r>
      <w:r>
        <w:rPr>
          <w:rFonts w:asciiTheme="majorEastAsia" w:eastAsiaTheme="majorEastAsia" w:hAnsiTheme="majorEastAsia" w:cstheme="majorEastAsia" w:hint="eastAsia"/>
          <w:kern w:val="0"/>
          <w:sz w:val="24"/>
          <w:szCs w:val="24"/>
        </w:rPr>
        <w:t>收取标准</w:t>
      </w: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按照中标合同金额的比例收取。详见投标人须知前附表。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7.2 </w:t>
      </w:r>
      <w:r>
        <w:rPr>
          <w:rFonts w:asciiTheme="majorEastAsia" w:eastAsiaTheme="majorEastAsia" w:hAnsiTheme="majorEastAsia" w:cstheme="majorEastAsia" w:hint="eastAsia"/>
          <w:kern w:val="0"/>
          <w:sz w:val="24"/>
          <w:szCs w:val="24"/>
        </w:rPr>
        <w:t>收取方式：一次性以</w:t>
      </w:r>
      <w:r>
        <w:rPr>
          <w:rFonts w:asciiTheme="majorEastAsia" w:eastAsiaTheme="majorEastAsia" w:hAnsiTheme="majorEastAsia" w:cstheme="majorEastAsia" w:hint="eastAsia"/>
          <w:kern w:val="0"/>
          <w:sz w:val="24"/>
          <w:szCs w:val="24"/>
        </w:rPr>
        <w:t>银行划账、电汇、汇票或支票的形式支付。</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 xml:space="preserve">8. </w:t>
      </w:r>
      <w:r>
        <w:rPr>
          <w:rFonts w:asciiTheme="majorEastAsia" w:eastAsiaTheme="majorEastAsia" w:hAnsiTheme="majorEastAsia" w:cstheme="majorEastAsia" w:hint="eastAsia"/>
          <w:b/>
          <w:kern w:val="0"/>
          <w:sz w:val="24"/>
          <w:szCs w:val="24"/>
        </w:rPr>
        <w:t>其他</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本“投标人须知”的条款如与“投标邀请”、“项目需求”、“投标人须知前附表”和“资格审查与评标”就同一内容的表述不一致的，以“投标邀请”、“</w:t>
      </w:r>
      <w:r>
        <w:rPr>
          <w:rFonts w:asciiTheme="majorEastAsia" w:eastAsiaTheme="majorEastAsia" w:hAnsiTheme="majorEastAsia" w:cstheme="majorEastAsia" w:hint="eastAsia"/>
          <w:kern w:val="0"/>
          <w:sz w:val="24"/>
          <w:szCs w:val="24"/>
        </w:rPr>
        <w:t xml:space="preserve"> </w:t>
      </w:r>
      <w:r>
        <w:rPr>
          <w:rFonts w:asciiTheme="majorEastAsia" w:eastAsiaTheme="majorEastAsia" w:hAnsiTheme="majorEastAsia" w:cstheme="majorEastAsia" w:hint="eastAsia"/>
          <w:kern w:val="0"/>
          <w:sz w:val="24"/>
          <w:szCs w:val="24"/>
        </w:rPr>
        <w:t>项目需求”、</w:t>
      </w:r>
      <w:r>
        <w:rPr>
          <w:rFonts w:asciiTheme="majorEastAsia" w:eastAsiaTheme="majorEastAsia" w:hAnsiTheme="majorEastAsia" w:cstheme="majorEastAsia" w:hint="eastAsia"/>
          <w:kern w:val="0"/>
          <w:sz w:val="24"/>
          <w:szCs w:val="24"/>
        </w:rPr>
        <w:t xml:space="preserve"> </w:t>
      </w:r>
      <w:r>
        <w:rPr>
          <w:rFonts w:asciiTheme="majorEastAsia" w:eastAsiaTheme="majorEastAsia" w:hAnsiTheme="majorEastAsia" w:cstheme="majorEastAsia" w:hint="eastAsia"/>
          <w:kern w:val="0"/>
          <w:sz w:val="24"/>
          <w:szCs w:val="24"/>
        </w:rPr>
        <w:t>“投标人须知前附表”和“资格审查与评标”中规定的内容为准。</w:t>
      </w:r>
    </w:p>
    <w:p w:rsidR="00CE5F39" w:rsidRDefault="00AA7986">
      <w:pPr>
        <w:tabs>
          <w:tab w:val="left" w:pos="1260"/>
        </w:tabs>
        <w:autoSpaceDE w:val="0"/>
        <w:autoSpaceDN w:val="0"/>
        <w:adjustRightInd w:val="0"/>
        <w:spacing w:line="360" w:lineRule="auto"/>
        <w:contextualSpacing/>
        <w:jc w:val="center"/>
        <w:outlineLvl w:val="1"/>
        <w:rPr>
          <w:rFonts w:asciiTheme="majorEastAsia" w:eastAsiaTheme="majorEastAsia" w:hAnsiTheme="majorEastAsia" w:cstheme="majorEastAsia"/>
          <w:b/>
          <w:kern w:val="0"/>
          <w:sz w:val="28"/>
          <w:szCs w:val="28"/>
        </w:rPr>
      </w:pPr>
      <w:bookmarkStart w:id="11" w:name="_Toc14299192"/>
      <w:r>
        <w:rPr>
          <w:rFonts w:asciiTheme="majorEastAsia" w:eastAsiaTheme="majorEastAsia" w:hAnsiTheme="majorEastAsia" w:cstheme="majorEastAsia" w:hint="eastAsia"/>
          <w:b/>
          <w:kern w:val="0"/>
          <w:sz w:val="28"/>
          <w:szCs w:val="28"/>
        </w:rPr>
        <w:t>二、招标文件说明</w:t>
      </w:r>
      <w:bookmarkEnd w:id="11"/>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9</w:t>
      </w:r>
      <w:r>
        <w:rPr>
          <w:rFonts w:asciiTheme="majorEastAsia" w:eastAsiaTheme="majorEastAsia" w:hAnsiTheme="majorEastAsia" w:cstheme="majorEastAsia" w:hint="eastAsia"/>
          <w:b/>
          <w:kern w:val="0"/>
          <w:sz w:val="24"/>
          <w:szCs w:val="24"/>
        </w:rPr>
        <w:t>．招标文件构成</w:t>
      </w:r>
    </w:p>
    <w:p w:rsidR="00CE5F39" w:rsidRDefault="00AA798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9.1 </w:t>
      </w:r>
      <w:r>
        <w:rPr>
          <w:rFonts w:asciiTheme="majorEastAsia" w:eastAsiaTheme="majorEastAsia" w:hAnsiTheme="majorEastAsia" w:cstheme="majorEastAsia" w:hint="eastAsia"/>
          <w:kern w:val="0"/>
          <w:sz w:val="24"/>
          <w:szCs w:val="24"/>
        </w:rPr>
        <w:t>招标文件由以下部分组成：</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1</w:t>
      </w:r>
      <w:r>
        <w:rPr>
          <w:rFonts w:asciiTheme="majorEastAsia" w:eastAsiaTheme="majorEastAsia" w:hAnsiTheme="majorEastAsia" w:cstheme="majorEastAsia" w:hint="eastAsia"/>
          <w:kern w:val="0"/>
          <w:sz w:val="24"/>
          <w:szCs w:val="24"/>
        </w:rPr>
        <w:t>）投标邀请（招标公告）</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2</w:t>
      </w:r>
      <w:r>
        <w:rPr>
          <w:rFonts w:asciiTheme="majorEastAsia" w:eastAsiaTheme="majorEastAsia" w:hAnsiTheme="majorEastAsia" w:cstheme="majorEastAsia" w:hint="eastAsia"/>
          <w:kern w:val="0"/>
          <w:sz w:val="24"/>
          <w:szCs w:val="24"/>
        </w:rPr>
        <w:t>）项目需求</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3</w:t>
      </w:r>
      <w:r>
        <w:rPr>
          <w:rFonts w:asciiTheme="majorEastAsia" w:eastAsiaTheme="majorEastAsia" w:hAnsiTheme="majorEastAsia" w:cstheme="majorEastAsia" w:hint="eastAsia"/>
          <w:kern w:val="0"/>
          <w:sz w:val="24"/>
          <w:szCs w:val="24"/>
        </w:rPr>
        <w:t>）投标人须知前附表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4</w:t>
      </w:r>
      <w:r>
        <w:rPr>
          <w:rFonts w:asciiTheme="majorEastAsia" w:eastAsiaTheme="majorEastAsia" w:hAnsiTheme="majorEastAsia" w:cstheme="majorEastAsia" w:hint="eastAsia"/>
          <w:kern w:val="0"/>
          <w:sz w:val="24"/>
          <w:szCs w:val="24"/>
        </w:rPr>
        <w:t>）投标人须知</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5</w:t>
      </w:r>
      <w:r>
        <w:rPr>
          <w:rFonts w:asciiTheme="majorEastAsia" w:eastAsiaTheme="majorEastAsia" w:hAnsiTheme="majorEastAsia" w:cstheme="majorEastAsia" w:hint="eastAsia"/>
          <w:kern w:val="0"/>
          <w:sz w:val="24"/>
          <w:szCs w:val="24"/>
        </w:rPr>
        <w:t>）政府采购政策功能</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6</w:t>
      </w:r>
      <w:r>
        <w:rPr>
          <w:rFonts w:asciiTheme="majorEastAsia" w:eastAsiaTheme="majorEastAsia" w:hAnsiTheme="majorEastAsia" w:cstheme="majorEastAsia" w:hint="eastAsia"/>
          <w:kern w:val="0"/>
          <w:sz w:val="24"/>
          <w:szCs w:val="24"/>
        </w:rPr>
        <w:t>）资格审查与评标</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lastRenderedPageBreak/>
        <w:t>（</w:t>
      </w:r>
      <w:r>
        <w:rPr>
          <w:rFonts w:asciiTheme="majorEastAsia" w:eastAsiaTheme="majorEastAsia" w:hAnsiTheme="majorEastAsia" w:cstheme="majorEastAsia" w:hint="eastAsia"/>
          <w:kern w:val="0"/>
          <w:sz w:val="24"/>
          <w:szCs w:val="24"/>
        </w:rPr>
        <w:t>7</w:t>
      </w:r>
      <w:r>
        <w:rPr>
          <w:rFonts w:asciiTheme="majorEastAsia" w:eastAsiaTheme="majorEastAsia" w:hAnsiTheme="majorEastAsia" w:cstheme="majorEastAsia" w:hint="eastAsia"/>
          <w:kern w:val="0"/>
          <w:sz w:val="24"/>
          <w:szCs w:val="24"/>
        </w:rPr>
        <w:t>）合同条款及格式</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8</w:t>
      </w:r>
      <w:r>
        <w:rPr>
          <w:rFonts w:asciiTheme="majorEastAsia" w:eastAsiaTheme="majorEastAsia" w:hAnsiTheme="majorEastAsia" w:cstheme="majorEastAsia" w:hint="eastAsia"/>
          <w:kern w:val="0"/>
          <w:sz w:val="24"/>
          <w:szCs w:val="24"/>
        </w:rPr>
        <w:t>）投标文件有关格式</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9</w:t>
      </w:r>
      <w:r>
        <w:rPr>
          <w:rFonts w:asciiTheme="majorEastAsia" w:eastAsiaTheme="majorEastAsia" w:hAnsiTheme="majorEastAsia" w:cstheme="majorEastAsia" w:hint="eastAsia"/>
          <w:kern w:val="0"/>
          <w:sz w:val="24"/>
          <w:szCs w:val="24"/>
        </w:rPr>
        <w:t>）本项目招标文件的澄清、答复、修改、补充内容（如有的话）</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9.2 </w:t>
      </w:r>
      <w:r>
        <w:rPr>
          <w:rFonts w:asciiTheme="majorEastAsia" w:eastAsiaTheme="majorEastAsia" w:hAnsiTheme="majorEastAsia" w:cstheme="majorEastAsia"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9.3 </w:t>
      </w:r>
      <w:r>
        <w:rPr>
          <w:rFonts w:asciiTheme="majorEastAsia" w:eastAsiaTheme="majorEastAsia" w:hAnsiTheme="majorEastAsia" w:cstheme="majorEastAsia"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w:t>
      </w:r>
      <w:r>
        <w:rPr>
          <w:rFonts w:asciiTheme="majorEastAsia" w:eastAsiaTheme="majorEastAsia" w:hAnsiTheme="majorEastAsia" w:cstheme="majorEastAsia" w:hint="eastAsia"/>
          <w:kern w:val="0"/>
          <w:sz w:val="24"/>
          <w:szCs w:val="24"/>
        </w:rPr>
        <w:t>标人负责。</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10.</w:t>
      </w:r>
      <w:r>
        <w:rPr>
          <w:rFonts w:asciiTheme="majorEastAsia" w:eastAsiaTheme="majorEastAsia" w:hAnsiTheme="majorEastAsia" w:cstheme="majorEastAsia" w:hint="eastAsia"/>
          <w:b/>
          <w:kern w:val="0"/>
          <w:sz w:val="24"/>
          <w:szCs w:val="24"/>
        </w:rPr>
        <w:t>现场考察、开标前答疑会</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10.1 </w:t>
      </w:r>
      <w:r>
        <w:rPr>
          <w:rFonts w:asciiTheme="majorEastAsia" w:eastAsiaTheme="majorEastAsia" w:hAnsiTheme="majorEastAsia" w:cstheme="majorEastAsia" w:hint="eastAsia"/>
          <w:kern w:val="0"/>
          <w:sz w:val="24"/>
          <w:szCs w:val="24"/>
        </w:rPr>
        <w:t>招标人根据采购项目的具体情况，可以在招标文件公告期满后，组织已获取招标文件的潜在投标人现场考察或者召开开标前答疑会。</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10.1.1 </w:t>
      </w:r>
      <w:r>
        <w:rPr>
          <w:rFonts w:asciiTheme="majorEastAsia" w:eastAsiaTheme="majorEastAsia" w:hAnsiTheme="majorEastAsia" w:cstheme="majorEastAsia"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10.2 </w:t>
      </w:r>
      <w:r>
        <w:rPr>
          <w:rFonts w:asciiTheme="majorEastAsia" w:eastAsiaTheme="majorEastAsia" w:hAnsiTheme="majorEastAsia" w:cstheme="majorEastAsia" w:hint="eastAsia"/>
          <w:kern w:val="0"/>
          <w:sz w:val="24"/>
          <w:szCs w:val="24"/>
        </w:rPr>
        <w:t>招标人组织现场考察或者召开答疑会的，应当在招标文件中载明，或者在招标文件公告期满后在财政部门指定的政府采购信息发布媒体和《全国公</w:t>
      </w:r>
      <w:r>
        <w:rPr>
          <w:rFonts w:asciiTheme="majorEastAsia" w:eastAsiaTheme="majorEastAsia" w:hAnsiTheme="majorEastAsia" w:cstheme="majorEastAsia" w:hint="eastAsia"/>
          <w:kern w:val="0"/>
          <w:sz w:val="24"/>
          <w:szCs w:val="24"/>
        </w:rPr>
        <w:t>共资源交易平台（河南省·许昌市）》发布更正公告。</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10.3 </w:t>
      </w:r>
      <w:r>
        <w:rPr>
          <w:rFonts w:asciiTheme="majorEastAsia" w:eastAsiaTheme="majorEastAsia" w:hAnsiTheme="majorEastAsia" w:cstheme="majorEastAsia"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ajorEastAsia" w:eastAsiaTheme="majorEastAsia" w:hAnsiTheme="majorEastAsia" w:cstheme="majorEastAsia" w:hint="eastAsia"/>
          <w:kern w:val="0"/>
          <w:sz w:val="24"/>
          <w:szCs w:val="24"/>
        </w:rPr>
        <w:t>作出</w:t>
      </w:r>
      <w:proofErr w:type="gramEnd"/>
      <w:r>
        <w:rPr>
          <w:rFonts w:asciiTheme="majorEastAsia" w:eastAsiaTheme="majorEastAsia" w:hAnsiTheme="majorEastAsia" w:cstheme="majorEastAsia" w:hint="eastAsia"/>
          <w:kern w:val="0"/>
          <w:sz w:val="24"/>
          <w:szCs w:val="24"/>
        </w:rPr>
        <w:t>的判断和决策负责。</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10.4 </w:t>
      </w:r>
      <w:r>
        <w:rPr>
          <w:rFonts w:asciiTheme="majorEastAsia" w:eastAsiaTheme="majorEastAsia" w:hAnsiTheme="majorEastAsia" w:cstheme="majorEastAsia" w:hint="eastAsia"/>
          <w:kern w:val="0"/>
          <w:sz w:val="24"/>
          <w:szCs w:val="24"/>
        </w:rPr>
        <w:t>现场考察及参加开标前答疑会所发生的费用及一切责任由投标人自行承担。</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11.</w:t>
      </w:r>
      <w:r>
        <w:rPr>
          <w:rFonts w:asciiTheme="majorEastAsia" w:eastAsiaTheme="majorEastAsia" w:hAnsiTheme="majorEastAsia" w:cstheme="majorEastAsia" w:hint="eastAsia"/>
          <w:b/>
          <w:kern w:val="0"/>
          <w:sz w:val="24"/>
          <w:szCs w:val="24"/>
        </w:rPr>
        <w:t>招标文件的澄清或修改</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11.1 </w:t>
      </w:r>
      <w:r>
        <w:rPr>
          <w:rFonts w:asciiTheme="majorEastAsia" w:eastAsiaTheme="majorEastAsia" w:hAnsiTheme="majorEastAsia" w:cstheme="majorEastAsia" w:hint="eastAsia"/>
          <w:kern w:val="0"/>
          <w:sz w:val="24"/>
          <w:szCs w:val="24"/>
        </w:rPr>
        <w:t>在投标截止期前，无论出于何种原因，招标人可主动地或在解答潜在投标人提出的澄清问题时对招标文件进行修改。</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11.2</w:t>
      </w:r>
      <w:r>
        <w:rPr>
          <w:rFonts w:asciiTheme="majorEastAsia" w:eastAsiaTheme="majorEastAsia" w:hAnsiTheme="majorEastAsia" w:cstheme="majorEastAsia" w:hint="eastAsia"/>
          <w:kern w:val="0"/>
          <w:sz w:val="24"/>
          <w:szCs w:val="24"/>
        </w:rPr>
        <w:t>招标人可以</w:t>
      </w:r>
      <w:r>
        <w:rPr>
          <w:rFonts w:asciiTheme="majorEastAsia" w:eastAsiaTheme="majorEastAsia" w:hAnsiTheme="majorEastAsia" w:cstheme="majorEastAsia" w:hint="eastAsia"/>
          <w:kern w:val="0"/>
          <w:sz w:val="24"/>
          <w:szCs w:val="24"/>
        </w:rPr>
        <w:t>对已发出的招标文件进行必要的澄清或者修改。澄清或者修改的内容可能影响投标文件编制的，招标人将在投标截止时间</w:t>
      </w:r>
      <w:r>
        <w:rPr>
          <w:rFonts w:asciiTheme="majorEastAsia" w:eastAsiaTheme="majorEastAsia" w:hAnsiTheme="majorEastAsia" w:cstheme="majorEastAsia" w:hint="eastAsia"/>
          <w:kern w:val="0"/>
          <w:sz w:val="24"/>
          <w:szCs w:val="24"/>
        </w:rPr>
        <w:t>15</w:t>
      </w:r>
      <w:r>
        <w:rPr>
          <w:rFonts w:asciiTheme="majorEastAsia" w:eastAsiaTheme="majorEastAsia" w:hAnsiTheme="majorEastAsia" w:cstheme="majorEastAsia" w:hint="eastAsia"/>
          <w:kern w:val="0"/>
          <w:sz w:val="24"/>
          <w:szCs w:val="24"/>
        </w:rPr>
        <w:t>日前，在财政部门指定的政府</w:t>
      </w:r>
      <w:r>
        <w:rPr>
          <w:rFonts w:asciiTheme="majorEastAsia" w:eastAsiaTheme="majorEastAsia" w:hAnsiTheme="majorEastAsia" w:cstheme="majorEastAsia" w:hint="eastAsia"/>
          <w:kern w:val="0"/>
          <w:sz w:val="24"/>
          <w:szCs w:val="24"/>
        </w:rPr>
        <w:lastRenderedPageBreak/>
        <w:t>采购信息发布媒体和《全国公共资源交易平台（河南省·许昌市）》发布更正公告。</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11.3 </w:t>
      </w:r>
      <w:r>
        <w:rPr>
          <w:rFonts w:asciiTheme="majorEastAsia" w:eastAsiaTheme="majorEastAsia" w:hAnsiTheme="majorEastAsia" w:cstheme="majorEastAsia" w:hint="eastAsia"/>
          <w:kern w:val="0"/>
          <w:sz w:val="24"/>
          <w:szCs w:val="24"/>
        </w:rPr>
        <w:t>澄清或修改公告的内容为招标文件的组成部分，并对投标人具有约束力。当招标文件与澄清或修改公告就同一内容的表述不一致时，以最后发出的文件内容为准。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11.4 </w:t>
      </w:r>
      <w:r>
        <w:rPr>
          <w:rFonts w:asciiTheme="majorEastAsia" w:eastAsiaTheme="majorEastAsia" w:hAnsiTheme="majorEastAsia" w:cstheme="majorEastAsia" w:hint="eastAsia"/>
          <w:kern w:val="0"/>
          <w:sz w:val="24"/>
          <w:szCs w:val="24"/>
        </w:rPr>
        <w:t>如果澄清或者修改发出的时间距规定的投标截止时间不足</w:t>
      </w:r>
      <w:r>
        <w:rPr>
          <w:rFonts w:asciiTheme="majorEastAsia" w:eastAsiaTheme="majorEastAsia" w:hAnsiTheme="majorEastAsia" w:cstheme="majorEastAsia" w:hint="eastAsia"/>
          <w:kern w:val="0"/>
          <w:sz w:val="24"/>
          <w:szCs w:val="24"/>
        </w:rPr>
        <w:t>15</w:t>
      </w:r>
      <w:r>
        <w:rPr>
          <w:rFonts w:asciiTheme="majorEastAsia" w:eastAsiaTheme="majorEastAsia" w:hAnsiTheme="majorEastAsia" w:cstheme="majorEastAsia" w:hint="eastAsia"/>
          <w:kern w:val="0"/>
          <w:sz w:val="24"/>
          <w:szCs w:val="24"/>
        </w:rPr>
        <w:t>日，招标人将顺延提交投标文件的截止时间。</w:t>
      </w:r>
    </w:p>
    <w:p w:rsidR="00CE5F39" w:rsidRDefault="00AA7986">
      <w:pPr>
        <w:tabs>
          <w:tab w:val="left" w:pos="1260"/>
        </w:tabs>
        <w:autoSpaceDE w:val="0"/>
        <w:autoSpaceDN w:val="0"/>
        <w:adjustRightInd w:val="0"/>
        <w:spacing w:line="360" w:lineRule="auto"/>
        <w:contextualSpacing/>
        <w:jc w:val="center"/>
        <w:outlineLvl w:val="1"/>
        <w:rPr>
          <w:rFonts w:asciiTheme="majorEastAsia" w:eastAsiaTheme="majorEastAsia" w:hAnsiTheme="majorEastAsia" w:cstheme="majorEastAsia"/>
          <w:b/>
          <w:kern w:val="0"/>
          <w:sz w:val="28"/>
          <w:szCs w:val="28"/>
        </w:rPr>
      </w:pPr>
      <w:bookmarkStart w:id="12" w:name="_Toc14299193"/>
      <w:r>
        <w:rPr>
          <w:rFonts w:asciiTheme="majorEastAsia" w:eastAsiaTheme="majorEastAsia" w:hAnsiTheme="majorEastAsia" w:cstheme="majorEastAsia" w:hint="eastAsia"/>
          <w:b/>
          <w:kern w:val="0"/>
          <w:sz w:val="28"/>
          <w:szCs w:val="28"/>
        </w:rPr>
        <w:t>三、投标文件的编制</w:t>
      </w:r>
      <w:bookmarkEnd w:id="12"/>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12</w:t>
      </w:r>
      <w:r>
        <w:rPr>
          <w:rFonts w:asciiTheme="majorEastAsia" w:eastAsiaTheme="majorEastAsia" w:hAnsiTheme="majorEastAsia" w:cstheme="majorEastAsia" w:hint="eastAsia"/>
          <w:b/>
          <w:kern w:val="0"/>
          <w:sz w:val="24"/>
          <w:szCs w:val="24"/>
        </w:rPr>
        <w:t>．</w:t>
      </w:r>
      <w:r>
        <w:rPr>
          <w:rFonts w:asciiTheme="majorEastAsia" w:eastAsiaTheme="majorEastAsia" w:hAnsiTheme="majorEastAsia" w:cstheme="majorEastAsia" w:hint="eastAsia"/>
          <w:b/>
          <w:kern w:val="0"/>
          <w:sz w:val="24"/>
          <w:szCs w:val="24"/>
        </w:rPr>
        <w:t xml:space="preserve"> </w:t>
      </w:r>
      <w:r>
        <w:rPr>
          <w:rFonts w:asciiTheme="majorEastAsia" w:eastAsiaTheme="majorEastAsia" w:hAnsiTheme="majorEastAsia" w:cstheme="majorEastAsia" w:hint="eastAsia"/>
          <w:b/>
          <w:kern w:val="0"/>
          <w:sz w:val="24"/>
          <w:szCs w:val="24"/>
        </w:rPr>
        <w:t>投标的语言及计量单位</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12</w:t>
      </w: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 xml:space="preserve">1 </w:t>
      </w:r>
      <w:r>
        <w:rPr>
          <w:rFonts w:asciiTheme="majorEastAsia" w:eastAsiaTheme="majorEastAsia" w:hAnsiTheme="majorEastAsia" w:cstheme="majorEastAsia"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12.2 </w:t>
      </w:r>
      <w:r>
        <w:rPr>
          <w:rFonts w:asciiTheme="majorEastAsia" w:eastAsiaTheme="majorEastAsia" w:hAnsiTheme="majorEastAsia" w:cstheme="majorEastAsia" w:hint="eastAsia"/>
          <w:kern w:val="0"/>
          <w:sz w:val="24"/>
          <w:szCs w:val="24"/>
        </w:rPr>
        <w:t>投标计量单位，招标文件已有明确规定的，使用招标文件规定的计量单位；招标文件没有规定的，一律采用中华人民共和国法定计量单位。</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 xml:space="preserve">13. </w:t>
      </w:r>
      <w:r>
        <w:rPr>
          <w:rFonts w:asciiTheme="majorEastAsia" w:eastAsiaTheme="majorEastAsia" w:hAnsiTheme="majorEastAsia" w:cstheme="majorEastAsia" w:hint="eastAsia"/>
          <w:b/>
          <w:kern w:val="0"/>
          <w:sz w:val="24"/>
          <w:szCs w:val="24"/>
        </w:rPr>
        <w:t>投标报价</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13.1 </w:t>
      </w:r>
      <w:r>
        <w:rPr>
          <w:rFonts w:asciiTheme="majorEastAsia" w:eastAsiaTheme="majorEastAsia" w:hAnsiTheme="majorEastAsia" w:cstheme="majorEastAsia" w:hint="eastAsia"/>
          <w:kern w:val="0"/>
          <w:sz w:val="24"/>
          <w:szCs w:val="24"/>
        </w:rPr>
        <w:t>本次招标项目的投标均以人民币为计算单位。</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13.2 </w:t>
      </w:r>
      <w:r>
        <w:rPr>
          <w:rFonts w:asciiTheme="majorEastAsia" w:eastAsiaTheme="majorEastAsia" w:hAnsiTheme="majorEastAsia" w:cstheme="majorEastAsia" w:hint="eastAsia"/>
          <w:kern w:val="0"/>
          <w:sz w:val="24"/>
          <w:szCs w:val="24"/>
        </w:rPr>
        <w:t>采购人不得向投标人索要或者接受其给予的赠品、回扣或者与采购无关的其他商品、服务。</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13.3 </w:t>
      </w:r>
      <w:r>
        <w:rPr>
          <w:rFonts w:asciiTheme="majorEastAsia" w:eastAsiaTheme="majorEastAsia" w:hAnsiTheme="majorEastAsia" w:cstheme="majorEastAsia" w:hint="eastAsia"/>
          <w:kern w:val="0"/>
          <w:sz w:val="24"/>
          <w:szCs w:val="24"/>
        </w:rPr>
        <w:t>投标人应对</w:t>
      </w:r>
      <w:r>
        <w:rPr>
          <w:rFonts w:asciiTheme="majorEastAsia" w:eastAsiaTheme="majorEastAsia" w:hAnsiTheme="majorEastAsia" w:cstheme="majorEastAsia" w:hint="eastAsia"/>
          <w:kern w:val="0"/>
          <w:sz w:val="24"/>
          <w:szCs w:val="24"/>
        </w:rPr>
        <w:t>项目要求的全部内容进行报价，少报漏报将导致其投标为非实质性响应予以拒绝。</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13.4 </w:t>
      </w:r>
      <w:r>
        <w:rPr>
          <w:rFonts w:asciiTheme="majorEastAsia" w:eastAsiaTheme="majorEastAsia" w:hAnsiTheme="majorEastAsia" w:cstheme="majorEastAsia"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13.5 </w:t>
      </w:r>
      <w:r>
        <w:rPr>
          <w:rFonts w:asciiTheme="majorEastAsia" w:eastAsiaTheme="majorEastAsia" w:hAnsiTheme="majorEastAsia" w:cstheme="majorEastAsia" w:hint="eastAsia"/>
          <w:kern w:val="0"/>
          <w:sz w:val="24"/>
          <w:szCs w:val="24"/>
        </w:rPr>
        <w:t>本项目所涉及的运输、施工、安装、集成、调试、验收、备品和工具等费用均包含在投标报价中。</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13.6 </w:t>
      </w:r>
      <w:r>
        <w:rPr>
          <w:rFonts w:asciiTheme="majorEastAsia" w:eastAsiaTheme="majorEastAsia" w:hAnsiTheme="majorEastAsia" w:cstheme="majorEastAsia" w:hint="eastAsia"/>
          <w:kern w:val="0"/>
          <w:sz w:val="24"/>
          <w:szCs w:val="24"/>
        </w:rPr>
        <w:t>本次招标不接受可选择或可调整的投标方案和报价，任何有选择的或可调整的投标方案和报价将被视为非实质性响应投标而作无效投标处理。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13.7 </w:t>
      </w:r>
      <w:r>
        <w:rPr>
          <w:rFonts w:asciiTheme="majorEastAsia" w:eastAsiaTheme="majorEastAsia" w:hAnsiTheme="majorEastAsia" w:cstheme="majorEastAsia" w:hint="eastAsia"/>
          <w:kern w:val="0"/>
          <w:sz w:val="24"/>
          <w:szCs w:val="24"/>
        </w:rPr>
        <w:t>报价不得高于本项目最高限价，且不低于成本价。本次招标实行“最高限价</w:t>
      </w:r>
      <w:r>
        <w:rPr>
          <w:rFonts w:asciiTheme="majorEastAsia" w:eastAsiaTheme="majorEastAsia" w:hAnsiTheme="majorEastAsia" w:cstheme="majorEastAsia" w:hint="eastAsia"/>
          <w:kern w:val="0"/>
          <w:sz w:val="24"/>
          <w:szCs w:val="24"/>
        </w:rPr>
        <w:lastRenderedPageBreak/>
        <w:t>（项目控制金额上限）”</w:t>
      </w: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投标人的投标报价高于最高限价（项目控制金额上限）的，该投标人的投标文件将被视为非实质性响应予以拒绝。</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13.8 </w:t>
      </w:r>
      <w:r>
        <w:rPr>
          <w:rFonts w:asciiTheme="majorEastAsia" w:eastAsiaTheme="majorEastAsia" w:hAnsiTheme="majorEastAsia" w:cstheme="majorEastAsia" w:hint="eastAsia"/>
          <w:kern w:val="0"/>
          <w:sz w:val="24"/>
          <w:szCs w:val="24"/>
        </w:rPr>
        <w:t>最低报价不能作为中标的保证。</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14</w:t>
      </w:r>
      <w:r>
        <w:rPr>
          <w:rFonts w:asciiTheme="majorEastAsia" w:eastAsiaTheme="majorEastAsia" w:hAnsiTheme="majorEastAsia" w:cstheme="majorEastAsia" w:hint="eastAsia"/>
          <w:b/>
          <w:kern w:val="0"/>
          <w:sz w:val="24"/>
          <w:szCs w:val="24"/>
        </w:rPr>
        <w:t>．投标有效期</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14.1 </w:t>
      </w:r>
      <w:r>
        <w:rPr>
          <w:rFonts w:asciiTheme="majorEastAsia" w:eastAsiaTheme="majorEastAsia" w:hAnsiTheme="majorEastAsia" w:cstheme="majorEastAsia" w:hint="eastAsia"/>
          <w:kern w:val="0"/>
          <w:sz w:val="24"/>
          <w:szCs w:val="24"/>
        </w:rPr>
        <w:t>投标有效期从提交投</w:t>
      </w:r>
      <w:r>
        <w:rPr>
          <w:rFonts w:asciiTheme="majorEastAsia" w:eastAsiaTheme="majorEastAsia" w:hAnsiTheme="majorEastAsia" w:cstheme="majorEastAsia" w:hint="eastAsia"/>
          <w:kern w:val="0"/>
          <w:sz w:val="24"/>
          <w:szCs w:val="24"/>
        </w:rPr>
        <w:t>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14.2 </w:t>
      </w:r>
      <w:r>
        <w:rPr>
          <w:rFonts w:asciiTheme="majorEastAsia" w:eastAsiaTheme="majorEastAsia" w:hAnsiTheme="majorEastAsia" w:cstheme="majorEastAsia" w:hint="eastAsia"/>
          <w:kern w:val="0"/>
          <w:sz w:val="24"/>
          <w:szCs w:val="24"/>
        </w:rPr>
        <w:t>投标有效期内投标人撤销投标文件的，投标人将承担违背投标承诺函的责任追究。</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14.3 </w:t>
      </w:r>
      <w:r>
        <w:rPr>
          <w:rFonts w:asciiTheme="majorEastAsia" w:eastAsiaTheme="majorEastAsia" w:hAnsiTheme="majorEastAsia" w:cstheme="majorEastAsia" w:hint="eastAsia"/>
          <w:kern w:val="0"/>
          <w:sz w:val="24"/>
          <w:szCs w:val="24"/>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w:t>
      </w:r>
      <w:r>
        <w:rPr>
          <w:rFonts w:asciiTheme="majorEastAsia" w:eastAsiaTheme="majorEastAsia" w:hAnsiTheme="majorEastAsia" w:cstheme="majorEastAsia" w:hint="eastAsia"/>
          <w:kern w:val="0"/>
          <w:sz w:val="24"/>
          <w:szCs w:val="24"/>
        </w:rPr>
        <w:t>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14.4</w:t>
      </w:r>
      <w:r>
        <w:rPr>
          <w:rFonts w:asciiTheme="majorEastAsia" w:eastAsiaTheme="majorEastAsia" w:hAnsiTheme="majorEastAsia" w:cstheme="majorEastAsia" w:hint="eastAsia"/>
          <w:kern w:val="0"/>
          <w:sz w:val="24"/>
          <w:szCs w:val="24"/>
        </w:rPr>
        <w:t>中标人的投标文件作为项目合同的附件，其有效期至中标人全部合同义务履行完毕为止。</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15</w:t>
      </w:r>
      <w:r>
        <w:rPr>
          <w:rFonts w:asciiTheme="majorEastAsia" w:eastAsiaTheme="majorEastAsia" w:hAnsiTheme="majorEastAsia" w:cstheme="majorEastAsia" w:hint="eastAsia"/>
          <w:b/>
          <w:kern w:val="0"/>
          <w:sz w:val="24"/>
          <w:szCs w:val="24"/>
        </w:rPr>
        <w:t>．投标文件构成</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15.1 </w:t>
      </w:r>
      <w:r>
        <w:rPr>
          <w:rFonts w:asciiTheme="majorEastAsia" w:eastAsiaTheme="majorEastAsia" w:hAnsiTheme="majorEastAsia" w:cstheme="majorEastAsia" w:hint="eastAsia"/>
          <w:kern w:val="0"/>
          <w:sz w:val="24"/>
          <w:szCs w:val="24"/>
        </w:rPr>
        <w:t>投标文件的构成应符合法律法规及招标文件的要求。</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15.2 </w:t>
      </w:r>
      <w:r>
        <w:rPr>
          <w:rFonts w:asciiTheme="majorEastAsia" w:eastAsiaTheme="majorEastAsia" w:hAnsiTheme="majorEastAsia" w:cstheme="majorEastAsia" w:hint="eastAsia"/>
          <w:kern w:val="0"/>
          <w:sz w:val="24"/>
          <w:szCs w:val="24"/>
        </w:rPr>
        <w:t>投标人应当按照招标文件的要求编制投标文件。投标文件应当对招标文件提出的要求和条件</w:t>
      </w:r>
      <w:proofErr w:type="gramStart"/>
      <w:r>
        <w:rPr>
          <w:rFonts w:asciiTheme="majorEastAsia" w:eastAsiaTheme="majorEastAsia" w:hAnsiTheme="majorEastAsia" w:cstheme="majorEastAsia" w:hint="eastAsia"/>
          <w:kern w:val="0"/>
          <w:sz w:val="24"/>
          <w:szCs w:val="24"/>
        </w:rPr>
        <w:t>作出</w:t>
      </w:r>
      <w:proofErr w:type="gramEnd"/>
      <w:r>
        <w:rPr>
          <w:rFonts w:asciiTheme="majorEastAsia" w:eastAsiaTheme="majorEastAsia" w:hAnsiTheme="majorEastAsia" w:cstheme="majorEastAsia" w:hint="eastAsia"/>
          <w:kern w:val="0"/>
          <w:sz w:val="24"/>
          <w:szCs w:val="24"/>
        </w:rPr>
        <w:t>明确响应。</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15.3 </w:t>
      </w:r>
      <w:r>
        <w:rPr>
          <w:rFonts w:asciiTheme="majorEastAsia" w:eastAsiaTheme="majorEastAsia" w:hAnsiTheme="majorEastAsia" w:cstheme="majorEastAsia" w:hint="eastAsia"/>
          <w:kern w:val="0"/>
          <w:sz w:val="24"/>
          <w:szCs w:val="24"/>
        </w:rPr>
        <w:t>投标文件由资格证明材料、</w:t>
      </w:r>
      <w:r>
        <w:rPr>
          <w:rFonts w:asciiTheme="majorEastAsia" w:eastAsiaTheme="majorEastAsia" w:hAnsiTheme="majorEastAsia" w:cstheme="majorEastAsia" w:hint="eastAsia"/>
          <w:kern w:val="0"/>
          <w:sz w:val="24"/>
          <w:szCs w:val="24"/>
        </w:rPr>
        <w:t>符合性证明材料、其它材料等组成。</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15.4 </w:t>
      </w:r>
      <w:r>
        <w:rPr>
          <w:rFonts w:asciiTheme="majorEastAsia" w:eastAsiaTheme="majorEastAsia" w:hAnsiTheme="majorEastAsia" w:cstheme="majorEastAsia"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kern w:val="0"/>
          <w:sz w:val="24"/>
          <w:szCs w:val="24"/>
        </w:rPr>
        <w:t xml:space="preserve">15.5 </w:t>
      </w:r>
      <w:r>
        <w:rPr>
          <w:rFonts w:asciiTheme="majorEastAsia" w:eastAsiaTheme="majorEastAsia" w:hAnsiTheme="majorEastAsia" w:cstheme="majorEastAsia" w:hint="eastAsia"/>
          <w:kern w:val="0"/>
          <w:sz w:val="24"/>
          <w:szCs w:val="24"/>
        </w:rPr>
        <w:t>投标人登录许</w:t>
      </w:r>
      <w:r>
        <w:rPr>
          <w:rFonts w:asciiTheme="majorEastAsia" w:eastAsiaTheme="majorEastAsia" w:hAnsiTheme="majorEastAsia" w:cstheme="majorEastAsia" w:hint="eastAsia"/>
          <w:sz w:val="24"/>
          <w:szCs w:val="24"/>
        </w:rPr>
        <w:t>昌公共资源交易系统下载“许昌投标文件制作系统</w:t>
      </w:r>
      <w:r>
        <w:rPr>
          <w:rFonts w:asciiTheme="majorEastAsia" w:eastAsiaTheme="majorEastAsia" w:hAnsiTheme="majorEastAsia" w:cstheme="majorEastAsia" w:hint="eastAsia"/>
          <w:sz w:val="24"/>
          <w:szCs w:val="24"/>
        </w:rPr>
        <w:t>SEARUN V1.1</w:t>
      </w:r>
      <w:r>
        <w:rPr>
          <w:rFonts w:asciiTheme="majorEastAsia" w:eastAsiaTheme="majorEastAsia" w:hAnsiTheme="majorEastAsia" w:cstheme="majorEastAsia" w:hint="eastAsia"/>
          <w:sz w:val="24"/>
          <w:szCs w:val="24"/>
        </w:rPr>
        <w:t>”，按招标文件要求根据所投标</w:t>
      </w:r>
      <w:proofErr w:type="gramStart"/>
      <w:r>
        <w:rPr>
          <w:rFonts w:asciiTheme="majorEastAsia" w:eastAsiaTheme="majorEastAsia" w:hAnsiTheme="majorEastAsia" w:cstheme="majorEastAsia" w:hint="eastAsia"/>
          <w:sz w:val="24"/>
          <w:szCs w:val="24"/>
        </w:rPr>
        <w:t>段制作</w:t>
      </w:r>
      <w:proofErr w:type="gramEnd"/>
      <w:r>
        <w:rPr>
          <w:rFonts w:asciiTheme="majorEastAsia" w:eastAsiaTheme="majorEastAsia" w:hAnsiTheme="majorEastAsia" w:cstheme="majorEastAsia" w:hint="eastAsia"/>
          <w:sz w:val="24"/>
          <w:szCs w:val="24"/>
        </w:rPr>
        <w:t>电子投标文件。</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一个标段对应生成一个文件夹（</w:t>
      </w:r>
      <w:r>
        <w:rPr>
          <w:rFonts w:asciiTheme="majorEastAsia" w:eastAsiaTheme="majorEastAsia" w:hAnsiTheme="majorEastAsia" w:cstheme="majorEastAsia" w:hint="eastAsia"/>
          <w:sz w:val="24"/>
          <w:szCs w:val="24"/>
        </w:rPr>
        <w:t>xxxx</w:t>
      </w:r>
      <w:r>
        <w:rPr>
          <w:rFonts w:asciiTheme="majorEastAsia" w:eastAsiaTheme="majorEastAsia" w:hAnsiTheme="majorEastAsia" w:cstheme="majorEastAsia" w:hint="eastAsia"/>
          <w:sz w:val="24"/>
          <w:szCs w:val="24"/>
        </w:rPr>
        <w:t>项目</w:t>
      </w:r>
      <w:r>
        <w:rPr>
          <w:rFonts w:asciiTheme="majorEastAsia" w:eastAsiaTheme="majorEastAsia" w:hAnsiTheme="majorEastAsia" w:cstheme="majorEastAsia" w:hint="eastAsia"/>
          <w:sz w:val="24"/>
          <w:szCs w:val="24"/>
        </w:rPr>
        <w:t>xx</w:t>
      </w:r>
      <w:r>
        <w:rPr>
          <w:rFonts w:asciiTheme="majorEastAsia" w:eastAsiaTheme="majorEastAsia" w:hAnsiTheme="majorEastAsia" w:cstheme="majorEastAsia" w:hint="eastAsia"/>
          <w:sz w:val="24"/>
          <w:szCs w:val="24"/>
        </w:rPr>
        <w:t>标段）</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其中包含</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个文件和</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个文件夹。</w:t>
      </w:r>
      <w:r>
        <w:rPr>
          <w:rFonts w:asciiTheme="majorEastAsia" w:eastAsiaTheme="majorEastAsia" w:hAnsiTheme="majorEastAsia" w:cstheme="majorEastAsia" w:hint="eastAsia"/>
          <w:sz w:val="24"/>
          <w:szCs w:val="24"/>
        </w:rPr>
        <w:lastRenderedPageBreak/>
        <w:t>后缀名为“</w:t>
      </w:r>
      <w:r>
        <w:rPr>
          <w:rFonts w:asciiTheme="majorEastAsia" w:eastAsiaTheme="majorEastAsia" w:hAnsiTheme="majorEastAsia" w:cstheme="majorEastAsia" w:hint="eastAsia"/>
          <w:sz w:val="24"/>
          <w:szCs w:val="24"/>
        </w:rPr>
        <w:t>.file</w:t>
      </w:r>
      <w:r>
        <w:rPr>
          <w:rFonts w:asciiTheme="majorEastAsia" w:eastAsiaTheme="majorEastAsia" w:hAnsiTheme="majorEastAsia" w:cstheme="majorEastAsia" w:hint="eastAsia"/>
          <w:sz w:val="24"/>
          <w:szCs w:val="24"/>
        </w:rPr>
        <w:t>”的文件用于电子投标使用，后缀名为“</w:t>
      </w:r>
      <w:r>
        <w:rPr>
          <w:rFonts w:asciiTheme="majorEastAsia" w:eastAsiaTheme="majorEastAsia" w:hAnsiTheme="majorEastAsia" w:cstheme="majorEastAsia" w:hint="eastAsia"/>
          <w:sz w:val="24"/>
          <w:szCs w:val="24"/>
        </w:rPr>
        <w:t>.PDF</w:t>
      </w:r>
      <w:r>
        <w:rPr>
          <w:rFonts w:asciiTheme="majorEastAsia" w:eastAsiaTheme="majorEastAsia" w:hAnsiTheme="majorEastAsia" w:cstheme="majorEastAsia" w:hint="eastAsia"/>
          <w:sz w:val="24"/>
          <w:szCs w:val="24"/>
        </w:rPr>
        <w:t>”的文件用于打印纸质投标文件，名称为“备份”的文件夹使用电子介质存储，供开标现场备用。</w:t>
      </w:r>
    </w:p>
    <w:p w:rsidR="00CE5F39" w:rsidRDefault="00AA7986" w:rsidP="00480884">
      <w:pPr>
        <w:autoSpaceDE w:val="0"/>
        <w:autoSpaceDN w:val="0"/>
        <w:spacing w:line="360" w:lineRule="auto"/>
        <w:ind w:firstLineChars="177" w:firstLine="425"/>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电子投标文件制作技术咨询：</w:t>
      </w:r>
      <w:r>
        <w:rPr>
          <w:rFonts w:asciiTheme="majorEastAsia" w:eastAsiaTheme="majorEastAsia" w:hAnsiTheme="majorEastAsia" w:cstheme="majorEastAsia" w:hint="eastAsia"/>
          <w:b/>
          <w:sz w:val="24"/>
          <w:szCs w:val="24"/>
        </w:rPr>
        <w:t>0374-2961598</w:t>
      </w:r>
      <w:r>
        <w:rPr>
          <w:rFonts w:asciiTheme="majorEastAsia" w:eastAsiaTheme="majorEastAsia" w:hAnsiTheme="majorEastAsia" w:cstheme="majorEastAsia" w:hint="eastAsia"/>
          <w:sz w:val="24"/>
          <w:szCs w:val="24"/>
        </w:rPr>
        <w:t>。</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16.</w:t>
      </w:r>
      <w:r>
        <w:rPr>
          <w:rFonts w:asciiTheme="majorEastAsia" w:eastAsiaTheme="majorEastAsia" w:hAnsiTheme="majorEastAsia" w:cstheme="majorEastAsia" w:hint="eastAsia"/>
          <w:b/>
          <w:kern w:val="0"/>
          <w:sz w:val="24"/>
          <w:szCs w:val="24"/>
        </w:rPr>
        <w:t>投标文件格式</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16.1 </w:t>
      </w:r>
      <w:r>
        <w:rPr>
          <w:rFonts w:asciiTheme="majorEastAsia" w:eastAsiaTheme="majorEastAsia" w:hAnsiTheme="majorEastAsia" w:cstheme="majorEastAsia" w:hint="eastAsia"/>
          <w:kern w:val="0"/>
          <w:sz w:val="24"/>
          <w:szCs w:val="24"/>
        </w:rPr>
        <w:t>投标文件应参照招标文件第七部分（投标文件有关格式）的内容要求、编排顺序和格式要求，投标人应按照以上要求将投标文件编上唯一的连贯页码并以</w:t>
      </w:r>
      <w:r>
        <w:rPr>
          <w:rFonts w:asciiTheme="majorEastAsia" w:eastAsiaTheme="majorEastAsia" w:hAnsiTheme="majorEastAsia" w:cstheme="majorEastAsia" w:hint="eastAsia"/>
          <w:kern w:val="0"/>
          <w:sz w:val="24"/>
          <w:szCs w:val="24"/>
        </w:rPr>
        <w:t>A4</w:t>
      </w:r>
      <w:r>
        <w:rPr>
          <w:rFonts w:asciiTheme="majorEastAsia" w:eastAsiaTheme="majorEastAsia" w:hAnsiTheme="majorEastAsia" w:cstheme="majorEastAsia" w:hint="eastAsia"/>
          <w:kern w:val="0"/>
          <w:sz w:val="24"/>
          <w:szCs w:val="24"/>
        </w:rPr>
        <w:t>幅面装订成册，并在投标文件封面上注明：正本</w:t>
      </w: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副本、所投项目名称、项目编号、投标人名称、日期等字样。</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16.2</w:t>
      </w:r>
      <w:r>
        <w:rPr>
          <w:rFonts w:asciiTheme="majorEastAsia" w:eastAsiaTheme="majorEastAsia" w:hAnsiTheme="majorEastAsia" w:cstheme="majorEastAsia" w:hint="eastAsia"/>
          <w:kern w:val="0"/>
          <w:sz w:val="24"/>
          <w:szCs w:val="24"/>
        </w:rPr>
        <w:t xml:space="preserve"> </w:t>
      </w:r>
      <w:r>
        <w:rPr>
          <w:rFonts w:asciiTheme="majorEastAsia" w:eastAsiaTheme="majorEastAsia" w:hAnsiTheme="majorEastAsia" w:cstheme="majorEastAsia" w:hint="eastAsia"/>
          <w:kern w:val="0"/>
          <w:sz w:val="24"/>
          <w:szCs w:val="24"/>
        </w:rPr>
        <w:t>投标人应按招标文件提供的格式编写投标文件。招标文件未提供标准格式的投标人可自行拟定。</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17.</w:t>
      </w:r>
      <w:r>
        <w:rPr>
          <w:rFonts w:asciiTheme="majorEastAsia" w:eastAsiaTheme="majorEastAsia" w:hAnsiTheme="majorEastAsia" w:cstheme="majorEastAsia" w:hint="eastAsia"/>
          <w:b/>
          <w:kern w:val="0"/>
          <w:sz w:val="24"/>
          <w:szCs w:val="24"/>
        </w:rPr>
        <w:t>投标保证金</w:t>
      </w:r>
    </w:p>
    <w:p w:rsidR="00CE5F39" w:rsidRDefault="00AA7986">
      <w:pPr>
        <w:autoSpaceDE w:val="0"/>
        <w:autoSpaceDN w:val="0"/>
        <w:spacing w:line="360" w:lineRule="auto"/>
        <w:ind w:firstLineChars="176" w:firstLine="422"/>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17.1 </w:t>
      </w:r>
      <w:r>
        <w:rPr>
          <w:rFonts w:asciiTheme="majorEastAsia" w:eastAsiaTheme="majorEastAsia" w:hAnsiTheme="majorEastAsia" w:cstheme="majorEastAsia" w:hint="eastAsia"/>
          <w:kern w:val="0"/>
          <w:sz w:val="24"/>
          <w:szCs w:val="24"/>
        </w:rPr>
        <w:t>本项目不收取。</w:t>
      </w:r>
    </w:p>
    <w:p w:rsidR="00CE5F39" w:rsidRDefault="00AA7986">
      <w:pPr>
        <w:autoSpaceDE w:val="0"/>
        <w:autoSpaceDN w:val="0"/>
        <w:spacing w:line="360" w:lineRule="auto"/>
        <w:ind w:firstLineChars="176" w:firstLine="422"/>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17.2 </w:t>
      </w:r>
      <w:r>
        <w:rPr>
          <w:rFonts w:asciiTheme="majorEastAsia" w:eastAsiaTheme="majorEastAsia" w:hAnsiTheme="majorEastAsia" w:cstheme="majorEastAsia" w:hint="eastAsia"/>
          <w:kern w:val="0"/>
          <w:sz w:val="24"/>
          <w:szCs w:val="24"/>
        </w:rPr>
        <w:t>投标人应提供投标承诺函。</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1</w:t>
      </w:r>
      <w:r>
        <w:rPr>
          <w:rFonts w:asciiTheme="majorEastAsia" w:eastAsiaTheme="majorEastAsia" w:hAnsiTheme="majorEastAsia" w:cstheme="majorEastAsia" w:hint="eastAsia"/>
          <w:b/>
          <w:sz w:val="24"/>
          <w:szCs w:val="24"/>
        </w:rPr>
        <w:t>8</w:t>
      </w:r>
      <w:r>
        <w:rPr>
          <w:rFonts w:asciiTheme="majorEastAsia" w:eastAsiaTheme="majorEastAsia" w:hAnsiTheme="majorEastAsia" w:cstheme="majorEastAsia" w:hint="eastAsia"/>
          <w:b/>
          <w:sz w:val="24"/>
          <w:szCs w:val="24"/>
          <w:lang w:val="zh-CN"/>
        </w:rPr>
        <w:t xml:space="preserve">. </w:t>
      </w:r>
      <w:r>
        <w:rPr>
          <w:rFonts w:asciiTheme="majorEastAsia" w:eastAsiaTheme="majorEastAsia" w:hAnsiTheme="majorEastAsia" w:cstheme="majorEastAsia" w:hint="eastAsia"/>
          <w:b/>
          <w:sz w:val="24"/>
          <w:szCs w:val="24"/>
          <w:lang w:val="zh-CN"/>
        </w:rPr>
        <w:t>投标文件的数量和签署盖章</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1</w:t>
      </w:r>
      <w:r>
        <w:rPr>
          <w:rFonts w:asciiTheme="majorEastAsia" w:eastAsiaTheme="majorEastAsia" w:hAnsiTheme="majorEastAsia" w:cstheme="majorEastAsia" w:hint="eastAsia"/>
          <w:sz w:val="24"/>
          <w:szCs w:val="24"/>
        </w:rPr>
        <w:t>8</w:t>
      </w:r>
      <w:r>
        <w:rPr>
          <w:rFonts w:asciiTheme="majorEastAsia" w:eastAsiaTheme="majorEastAsia" w:hAnsiTheme="majorEastAsia" w:cstheme="majorEastAsia" w:hint="eastAsia"/>
          <w:sz w:val="24"/>
          <w:szCs w:val="24"/>
          <w:lang w:val="zh-CN"/>
        </w:rPr>
        <w:t xml:space="preserve">.1 </w:t>
      </w:r>
      <w:r>
        <w:rPr>
          <w:rFonts w:asciiTheme="majorEastAsia" w:eastAsiaTheme="majorEastAsia" w:hAnsiTheme="majorEastAsia" w:cstheme="majorEastAsia" w:hint="eastAsia"/>
          <w:sz w:val="24"/>
          <w:szCs w:val="24"/>
          <w:lang w:val="zh-CN"/>
        </w:rPr>
        <w:t>投标人应提</w:t>
      </w:r>
      <w:r>
        <w:rPr>
          <w:rFonts w:asciiTheme="majorEastAsia" w:eastAsiaTheme="majorEastAsia" w:hAnsiTheme="majorEastAsia" w:cstheme="majorEastAsia" w:hint="eastAsia"/>
          <w:kern w:val="0"/>
          <w:sz w:val="24"/>
          <w:szCs w:val="24"/>
        </w:rPr>
        <w:t>交投标文件份数见“投标人须知前附表”。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18.2 </w:t>
      </w:r>
      <w:r>
        <w:rPr>
          <w:rFonts w:asciiTheme="majorEastAsia" w:eastAsiaTheme="majorEastAsia" w:hAnsiTheme="majorEastAsia" w:cstheme="majorEastAsia" w:hint="eastAsia"/>
          <w:kern w:val="0"/>
          <w:sz w:val="24"/>
          <w:szCs w:val="24"/>
        </w:rPr>
        <w:t>在招标文件中已明示需盖章及签名之处，电子投标文件应按招标文件要求加盖投标人电子印章和法人电子印章或授权代表电子印章。</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18.3 </w:t>
      </w:r>
      <w:r>
        <w:rPr>
          <w:rFonts w:asciiTheme="majorEastAsia" w:eastAsiaTheme="majorEastAsia" w:hAnsiTheme="majorEastAsia" w:cstheme="majorEastAsia" w:hint="eastAsia"/>
          <w:kern w:val="0"/>
          <w:sz w:val="24"/>
          <w:szCs w:val="24"/>
        </w:rPr>
        <w:t>纸质投标文件是指投标人电子投标文件制作完成后生成的后缀名为“</w:t>
      </w:r>
      <w:r>
        <w:rPr>
          <w:rFonts w:asciiTheme="majorEastAsia" w:eastAsiaTheme="majorEastAsia" w:hAnsiTheme="majorEastAsia" w:cstheme="majorEastAsia" w:hint="eastAsia"/>
          <w:kern w:val="0"/>
          <w:sz w:val="24"/>
          <w:szCs w:val="24"/>
        </w:rPr>
        <w:t>.PDF</w:t>
      </w:r>
      <w:r>
        <w:rPr>
          <w:rFonts w:asciiTheme="majorEastAsia" w:eastAsiaTheme="majorEastAsia" w:hAnsiTheme="majorEastAsia" w:cstheme="majorEastAsia" w:hint="eastAsia"/>
          <w:kern w:val="0"/>
          <w:sz w:val="24"/>
          <w:szCs w:val="24"/>
        </w:rPr>
        <w:t>”的文件打印的投标文件。纸质投标文件正本和副本封面上应清楚标明“正本”或“副本”字样；一旦正本和副本内容不一致时，以正本为准。纸质投标文件的正本及所有副本的封面均须由投标人加盖投标人公章。</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 xml:space="preserve">18.4 </w:t>
      </w:r>
      <w:r>
        <w:rPr>
          <w:rFonts w:asciiTheme="majorEastAsia" w:eastAsiaTheme="majorEastAsia" w:hAnsiTheme="majorEastAsia" w:cstheme="majorEastAsia" w:hint="eastAsia"/>
          <w:kern w:val="0"/>
          <w:sz w:val="24"/>
          <w:szCs w:val="24"/>
        </w:rPr>
        <w:t>纸质投标文</w:t>
      </w:r>
      <w:r>
        <w:rPr>
          <w:rFonts w:asciiTheme="majorEastAsia" w:eastAsiaTheme="majorEastAsia" w:hAnsiTheme="majorEastAsia" w:cstheme="majorEastAsia" w:hint="eastAsia"/>
          <w:sz w:val="24"/>
          <w:szCs w:val="24"/>
          <w:lang w:val="zh-CN"/>
        </w:rPr>
        <w:t>件副本可以是纸质投标文件的正本复印而成。</w:t>
      </w:r>
    </w:p>
    <w:p w:rsidR="00CE5F39" w:rsidRDefault="00AA7986">
      <w:pPr>
        <w:tabs>
          <w:tab w:val="left" w:pos="1260"/>
        </w:tabs>
        <w:autoSpaceDE w:val="0"/>
        <w:autoSpaceDN w:val="0"/>
        <w:adjustRightInd w:val="0"/>
        <w:spacing w:line="360" w:lineRule="auto"/>
        <w:contextualSpacing/>
        <w:jc w:val="center"/>
        <w:outlineLvl w:val="1"/>
        <w:rPr>
          <w:rFonts w:asciiTheme="majorEastAsia" w:eastAsiaTheme="majorEastAsia" w:hAnsiTheme="majorEastAsia" w:cstheme="majorEastAsia"/>
          <w:b/>
          <w:kern w:val="0"/>
          <w:sz w:val="28"/>
          <w:szCs w:val="28"/>
        </w:rPr>
      </w:pPr>
      <w:bookmarkStart w:id="13" w:name="_Toc14299194"/>
      <w:r>
        <w:rPr>
          <w:rFonts w:asciiTheme="majorEastAsia" w:eastAsiaTheme="majorEastAsia" w:hAnsiTheme="majorEastAsia" w:cstheme="majorEastAsia" w:hint="eastAsia"/>
          <w:b/>
          <w:kern w:val="0"/>
          <w:sz w:val="28"/>
          <w:szCs w:val="28"/>
        </w:rPr>
        <w:t>四、投标文件的递交</w:t>
      </w:r>
      <w:bookmarkEnd w:id="13"/>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rPr>
        <w:t>19</w:t>
      </w:r>
      <w:r>
        <w:rPr>
          <w:rFonts w:asciiTheme="majorEastAsia" w:eastAsiaTheme="majorEastAsia" w:hAnsiTheme="majorEastAsia" w:cstheme="majorEastAsia" w:hint="eastAsia"/>
          <w:b/>
          <w:sz w:val="24"/>
          <w:szCs w:val="24"/>
          <w:lang w:val="zh-CN"/>
        </w:rPr>
        <w:t>.</w:t>
      </w:r>
      <w:r>
        <w:rPr>
          <w:rFonts w:asciiTheme="majorEastAsia" w:eastAsiaTheme="majorEastAsia" w:hAnsiTheme="majorEastAsia" w:cstheme="majorEastAsia" w:hint="eastAsia"/>
          <w:b/>
          <w:sz w:val="24"/>
          <w:szCs w:val="24"/>
          <w:lang w:val="zh-CN"/>
        </w:rPr>
        <w:t>投标文件的密封</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rPr>
        <w:t>19</w:t>
      </w:r>
      <w:r>
        <w:rPr>
          <w:rFonts w:asciiTheme="majorEastAsia" w:eastAsiaTheme="majorEastAsia" w:hAnsiTheme="majorEastAsia" w:cstheme="majorEastAsia" w:hint="eastAsia"/>
          <w:sz w:val="24"/>
          <w:szCs w:val="24"/>
          <w:lang w:val="zh-CN"/>
        </w:rPr>
        <w:t xml:space="preserve">.1 </w:t>
      </w:r>
      <w:r>
        <w:rPr>
          <w:rFonts w:asciiTheme="majorEastAsia" w:eastAsiaTheme="majorEastAsia" w:hAnsiTheme="majorEastAsia" w:cstheme="majorEastAsia" w:hint="eastAsia"/>
          <w:sz w:val="24"/>
          <w:szCs w:val="24"/>
          <w:lang w:val="zh-CN"/>
        </w:rPr>
        <w:t>投标人应将</w:t>
      </w:r>
      <w:r>
        <w:rPr>
          <w:rFonts w:asciiTheme="majorEastAsia" w:eastAsiaTheme="majorEastAsia" w:hAnsiTheme="majorEastAsia" w:cstheme="majorEastAsia" w:hint="eastAsia"/>
          <w:kern w:val="0"/>
          <w:sz w:val="24"/>
          <w:szCs w:val="24"/>
        </w:rPr>
        <w:t>纸质投标文件“正本”、“</w:t>
      </w:r>
      <w:r>
        <w:rPr>
          <w:rFonts w:asciiTheme="majorEastAsia" w:eastAsiaTheme="majorEastAsia" w:hAnsiTheme="majorEastAsia" w:cstheme="majorEastAsia" w:hint="eastAsia"/>
          <w:kern w:val="0"/>
          <w:sz w:val="24"/>
          <w:szCs w:val="24"/>
        </w:rPr>
        <w:t xml:space="preserve"> </w:t>
      </w:r>
      <w:r>
        <w:rPr>
          <w:rFonts w:asciiTheme="majorEastAsia" w:eastAsiaTheme="majorEastAsia" w:hAnsiTheme="majorEastAsia" w:cstheme="majorEastAsia" w:hint="eastAsia"/>
          <w:kern w:val="0"/>
          <w:sz w:val="24"/>
          <w:szCs w:val="24"/>
        </w:rPr>
        <w:t>副本”密封包装。使用电子介质存储的投标文件单独密封包装，并随纸质投标文件一并提交，封套上均需加盖投标人单</w:t>
      </w:r>
      <w:r>
        <w:rPr>
          <w:rFonts w:asciiTheme="majorEastAsia" w:eastAsiaTheme="majorEastAsia" w:hAnsiTheme="majorEastAsia" w:cstheme="majorEastAsia" w:hint="eastAsia"/>
          <w:kern w:val="0"/>
          <w:sz w:val="24"/>
          <w:szCs w:val="24"/>
        </w:rPr>
        <w:t>位公章。</w:t>
      </w:r>
    </w:p>
    <w:p w:rsidR="00CE5F39" w:rsidRDefault="00AA7986">
      <w:pPr>
        <w:spacing w:line="360" w:lineRule="auto"/>
        <w:jc w:val="left"/>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投标文件封套上应注明：</w:t>
      </w:r>
    </w:p>
    <w:p w:rsidR="00CE5F39" w:rsidRDefault="00AA7986">
      <w:pPr>
        <w:spacing w:line="360" w:lineRule="auto"/>
        <w:jc w:val="left"/>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lastRenderedPageBreak/>
        <w:t>项目编号：</w:t>
      </w:r>
      <w:r>
        <w:rPr>
          <w:rFonts w:asciiTheme="majorEastAsia" w:eastAsiaTheme="majorEastAsia" w:hAnsiTheme="majorEastAsia" w:cstheme="majorEastAsia" w:hint="eastAsia"/>
          <w:b/>
          <w:sz w:val="24"/>
          <w:szCs w:val="24"/>
          <w:u w:val="single"/>
        </w:rPr>
        <w:t xml:space="preserve">            </w:t>
      </w:r>
    </w:p>
    <w:p w:rsidR="00CE5F39" w:rsidRDefault="00AA7986">
      <w:pPr>
        <w:spacing w:line="360" w:lineRule="auto"/>
        <w:jc w:val="left"/>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投标人名称及联系电话：</w:t>
      </w:r>
      <w:r>
        <w:rPr>
          <w:rFonts w:asciiTheme="majorEastAsia" w:eastAsiaTheme="majorEastAsia" w:hAnsiTheme="majorEastAsia" w:cstheme="majorEastAsia" w:hint="eastAsia"/>
          <w:b/>
          <w:sz w:val="24"/>
          <w:szCs w:val="24"/>
          <w:u w:val="single"/>
        </w:rPr>
        <w:t xml:space="preserve">            </w:t>
      </w:r>
    </w:p>
    <w:p w:rsidR="00CE5F39" w:rsidRDefault="00AA7986">
      <w:pPr>
        <w:spacing w:line="360" w:lineRule="auto"/>
        <w:jc w:val="left"/>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u w:val="single"/>
        </w:rPr>
        <w:t xml:space="preserve">   </w:t>
      </w:r>
      <w:r>
        <w:rPr>
          <w:rFonts w:asciiTheme="majorEastAsia" w:eastAsiaTheme="majorEastAsia" w:hAnsiTheme="majorEastAsia" w:cstheme="majorEastAsia" w:hint="eastAsia"/>
          <w:b/>
          <w:sz w:val="24"/>
          <w:szCs w:val="24"/>
        </w:rPr>
        <w:t>年</w:t>
      </w:r>
      <w:r>
        <w:rPr>
          <w:rFonts w:asciiTheme="majorEastAsia" w:eastAsiaTheme="majorEastAsia" w:hAnsiTheme="majorEastAsia" w:cstheme="majorEastAsia" w:hint="eastAsia"/>
          <w:b/>
          <w:sz w:val="24"/>
          <w:szCs w:val="24"/>
          <w:u w:val="single"/>
        </w:rPr>
        <w:t xml:space="preserve">   </w:t>
      </w:r>
      <w:r>
        <w:rPr>
          <w:rFonts w:asciiTheme="majorEastAsia" w:eastAsiaTheme="majorEastAsia" w:hAnsiTheme="majorEastAsia" w:cstheme="majorEastAsia" w:hint="eastAsia"/>
          <w:b/>
          <w:sz w:val="24"/>
          <w:szCs w:val="24"/>
        </w:rPr>
        <w:t>月</w:t>
      </w:r>
      <w:r>
        <w:rPr>
          <w:rFonts w:asciiTheme="majorEastAsia" w:eastAsiaTheme="majorEastAsia" w:hAnsiTheme="majorEastAsia" w:cstheme="majorEastAsia" w:hint="eastAsia"/>
          <w:b/>
          <w:sz w:val="24"/>
          <w:szCs w:val="24"/>
          <w:u w:val="single"/>
        </w:rPr>
        <w:t xml:space="preserve">   </w:t>
      </w:r>
      <w:r>
        <w:rPr>
          <w:rFonts w:asciiTheme="majorEastAsia" w:eastAsiaTheme="majorEastAsia" w:hAnsiTheme="majorEastAsia" w:cstheme="majorEastAsia" w:hint="eastAsia"/>
          <w:b/>
          <w:sz w:val="24"/>
          <w:szCs w:val="24"/>
        </w:rPr>
        <w:t>日</w:t>
      </w:r>
      <w:r>
        <w:rPr>
          <w:rFonts w:asciiTheme="majorEastAsia" w:eastAsiaTheme="majorEastAsia" w:hAnsiTheme="majorEastAsia" w:cstheme="majorEastAsia" w:hint="eastAsia"/>
          <w:b/>
          <w:sz w:val="24"/>
          <w:szCs w:val="24"/>
          <w:u w:val="single"/>
        </w:rPr>
        <w:t xml:space="preserve">   </w:t>
      </w:r>
      <w:r>
        <w:rPr>
          <w:rFonts w:asciiTheme="majorEastAsia" w:eastAsiaTheme="majorEastAsia" w:hAnsiTheme="majorEastAsia" w:cstheme="majorEastAsia" w:hint="eastAsia"/>
          <w:b/>
          <w:sz w:val="24"/>
          <w:szCs w:val="24"/>
        </w:rPr>
        <w:t>时</w:t>
      </w:r>
      <w:r>
        <w:rPr>
          <w:rFonts w:asciiTheme="majorEastAsia" w:eastAsiaTheme="majorEastAsia" w:hAnsiTheme="majorEastAsia" w:cstheme="majorEastAsia" w:hint="eastAsia"/>
          <w:b/>
          <w:sz w:val="24"/>
          <w:szCs w:val="24"/>
          <w:u w:val="single"/>
        </w:rPr>
        <w:t xml:space="preserve">   </w:t>
      </w:r>
      <w:r>
        <w:rPr>
          <w:rFonts w:asciiTheme="majorEastAsia" w:eastAsiaTheme="majorEastAsia" w:hAnsiTheme="majorEastAsia" w:cstheme="majorEastAsia" w:hint="eastAsia"/>
          <w:b/>
          <w:sz w:val="24"/>
          <w:szCs w:val="24"/>
        </w:rPr>
        <w:t>分前不准启封。</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 xml:space="preserve">19.2 </w:t>
      </w:r>
      <w:r>
        <w:rPr>
          <w:rFonts w:asciiTheme="majorEastAsia" w:eastAsiaTheme="majorEastAsia" w:hAnsiTheme="majorEastAsia" w:cstheme="majorEastAsia" w:hint="eastAsia"/>
          <w:kern w:val="0"/>
          <w:sz w:val="24"/>
          <w:szCs w:val="24"/>
        </w:rPr>
        <w:t>投标文件如果</w:t>
      </w:r>
      <w:r>
        <w:rPr>
          <w:rFonts w:asciiTheme="majorEastAsia" w:eastAsiaTheme="majorEastAsia" w:hAnsiTheme="majorEastAsia" w:cstheme="majorEastAsia" w:hint="eastAsia"/>
          <w:sz w:val="24"/>
          <w:szCs w:val="24"/>
          <w:lang w:val="zh-CN"/>
        </w:rPr>
        <w:t>未按规定密封，招标人将拒绝接收。</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rPr>
        <w:t>20</w:t>
      </w:r>
      <w:r>
        <w:rPr>
          <w:rFonts w:asciiTheme="majorEastAsia" w:eastAsiaTheme="majorEastAsia" w:hAnsiTheme="majorEastAsia" w:cstheme="majorEastAsia" w:hint="eastAsia"/>
          <w:b/>
          <w:sz w:val="24"/>
          <w:szCs w:val="24"/>
          <w:lang w:val="zh-CN"/>
        </w:rPr>
        <w:t>．投标截止时间</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rPr>
        <w:t>20</w:t>
      </w:r>
      <w:r>
        <w:rPr>
          <w:rFonts w:asciiTheme="majorEastAsia" w:eastAsiaTheme="majorEastAsia" w:hAnsiTheme="majorEastAsia" w:cstheme="majorEastAsia" w:hint="eastAsia"/>
          <w:sz w:val="24"/>
          <w:szCs w:val="24"/>
          <w:lang w:val="zh-CN"/>
        </w:rPr>
        <w:t xml:space="preserve">.1 </w:t>
      </w:r>
      <w:r>
        <w:rPr>
          <w:rFonts w:asciiTheme="majorEastAsia" w:eastAsiaTheme="majorEastAsia" w:hAnsiTheme="majorEastAsia" w:cstheme="majorEastAsia" w:hint="eastAsia"/>
          <w:sz w:val="24"/>
          <w:szCs w:val="24"/>
          <w:lang w:val="zh-CN"/>
        </w:rPr>
        <w:t>投标人必须</w:t>
      </w:r>
      <w:r>
        <w:rPr>
          <w:rFonts w:asciiTheme="majorEastAsia" w:eastAsiaTheme="majorEastAsia" w:hAnsiTheme="majorEastAsia" w:cstheme="majorEastAsia" w:hint="eastAsia"/>
          <w:kern w:val="0"/>
          <w:sz w:val="24"/>
          <w:szCs w:val="24"/>
        </w:rPr>
        <w:t>在“投标邀请”和“投标人须知前附表”中规定的投标截止时间前，将所有投标文件送达招标文件指定的开标地点。</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20.2 </w:t>
      </w:r>
      <w:r>
        <w:rPr>
          <w:rFonts w:asciiTheme="majorEastAsia" w:eastAsiaTheme="majorEastAsia" w:hAnsiTheme="majorEastAsia" w:cstheme="majorEastAsia" w:hint="eastAsia"/>
          <w:kern w:val="0"/>
          <w:sz w:val="24"/>
          <w:szCs w:val="24"/>
        </w:rPr>
        <w:t>招标人收到投标文件后，应当如实记载投标文件的送达时间和密封情况，签收保存，并向投标人出具签收回执。任何单位和个人不得在开标前开启投标文件。</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kern w:val="0"/>
          <w:sz w:val="24"/>
          <w:szCs w:val="24"/>
        </w:rPr>
        <w:t xml:space="preserve">20.3 </w:t>
      </w:r>
      <w:r>
        <w:rPr>
          <w:rFonts w:asciiTheme="majorEastAsia" w:eastAsiaTheme="majorEastAsia" w:hAnsiTheme="majorEastAsia" w:cstheme="majorEastAsia" w:hint="eastAsia"/>
          <w:kern w:val="0"/>
          <w:sz w:val="24"/>
          <w:szCs w:val="24"/>
        </w:rPr>
        <w:t>招标人可以按本须知第</w:t>
      </w:r>
      <w:r>
        <w:rPr>
          <w:rFonts w:asciiTheme="majorEastAsia" w:eastAsiaTheme="majorEastAsia" w:hAnsiTheme="majorEastAsia" w:cstheme="majorEastAsia" w:hint="eastAsia"/>
          <w:kern w:val="0"/>
          <w:sz w:val="24"/>
          <w:szCs w:val="24"/>
        </w:rPr>
        <w:t>11</w:t>
      </w:r>
      <w:r>
        <w:rPr>
          <w:rFonts w:asciiTheme="majorEastAsia" w:eastAsiaTheme="majorEastAsia" w:hAnsiTheme="majorEastAsia" w:cstheme="majorEastAsia" w:hint="eastAsia"/>
          <w:kern w:val="0"/>
          <w:sz w:val="24"/>
          <w:szCs w:val="24"/>
        </w:rPr>
        <w:t>条规定，通过修改招标文件自行决定酌情延长投标截止期。在此情况下，招标</w:t>
      </w:r>
      <w:r>
        <w:rPr>
          <w:rFonts w:asciiTheme="majorEastAsia" w:eastAsiaTheme="majorEastAsia" w:hAnsiTheme="majorEastAsia" w:cstheme="majorEastAsia" w:hint="eastAsia"/>
          <w:bCs/>
          <w:sz w:val="24"/>
          <w:szCs w:val="24"/>
        </w:rPr>
        <w:t>人和投标人受投标截止期制约的所有权利和义务均应延长至新的截止日期和时间。投标人按招标人修改通知规定的时间递交投标文件。</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rPr>
        <w:t>21</w:t>
      </w:r>
      <w:r>
        <w:rPr>
          <w:rFonts w:asciiTheme="majorEastAsia" w:eastAsiaTheme="majorEastAsia" w:hAnsiTheme="majorEastAsia" w:cstheme="majorEastAsia" w:hint="eastAsia"/>
          <w:b/>
          <w:sz w:val="24"/>
          <w:szCs w:val="24"/>
          <w:lang w:val="zh-CN"/>
        </w:rPr>
        <w:t xml:space="preserve">. </w:t>
      </w:r>
      <w:r>
        <w:rPr>
          <w:rFonts w:asciiTheme="majorEastAsia" w:eastAsiaTheme="majorEastAsia" w:hAnsiTheme="majorEastAsia" w:cstheme="majorEastAsia" w:hint="eastAsia"/>
          <w:b/>
          <w:sz w:val="24"/>
          <w:szCs w:val="24"/>
          <w:lang w:val="zh-CN"/>
        </w:rPr>
        <w:t>迟交的投标文件</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投标截止时间之后</w:t>
      </w:r>
      <w:r>
        <w:rPr>
          <w:rFonts w:asciiTheme="majorEastAsia" w:eastAsiaTheme="majorEastAsia" w:hAnsiTheme="majorEastAsia" w:cstheme="majorEastAsia" w:hint="eastAsia"/>
          <w:kern w:val="0"/>
          <w:sz w:val="24"/>
          <w:szCs w:val="24"/>
        </w:rPr>
        <w:t>送达</w:t>
      </w:r>
      <w:r>
        <w:rPr>
          <w:rFonts w:asciiTheme="majorEastAsia" w:eastAsiaTheme="majorEastAsia" w:hAnsiTheme="majorEastAsia" w:cstheme="majorEastAsia" w:hint="eastAsia"/>
          <w:sz w:val="24"/>
          <w:szCs w:val="24"/>
          <w:lang w:val="zh-CN"/>
        </w:rPr>
        <w:t>/</w:t>
      </w:r>
      <w:r>
        <w:rPr>
          <w:rFonts w:asciiTheme="majorEastAsia" w:eastAsiaTheme="majorEastAsia" w:hAnsiTheme="majorEastAsia" w:cstheme="majorEastAsia" w:hint="eastAsia"/>
          <w:sz w:val="24"/>
          <w:szCs w:val="24"/>
          <w:lang w:val="zh-CN"/>
        </w:rPr>
        <w:t>上传的投标文件，招标人将拒绝接收。</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2</w:t>
      </w:r>
      <w:r>
        <w:rPr>
          <w:rFonts w:asciiTheme="majorEastAsia" w:eastAsiaTheme="majorEastAsia" w:hAnsiTheme="majorEastAsia" w:cstheme="majorEastAsia" w:hint="eastAsia"/>
          <w:b/>
          <w:sz w:val="24"/>
          <w:szCs w:val="24"/>
        </w:rPr>
        <w:t>2</w:t>
      </w:r>
      <w:r>
        <w:rPr>
          <w:rFonts w:asciiTheme="majorEastAsia" w:eastAsiaTheme="majorEastAsia" w:hAnsiTheme="majorEastAsia" w:cstheme="majorEastAsia" w:hint="eastAsia"/>
          <w:b/>
          <w:sz w:val="24"/>
          <w:szCs w:val="24"/>
          <w:lang w:val="zh-CN"/>
        </w:rPr>
        <w:t xml:space="preserve">. </w:t>
      </w:r>
      <w:r>
        <w:rPr>
          <w:rFonts w:asciiTheme="majorEastAsia" w:eastAsiaTheme="majorEastAsia" w:hAnsiTheme="majorEastAsia" w:cstheme="majorEastAsia" w:hint="eastAsia"/>
          <w:b/>
          <w:sz w:val="24"/>
          <w:szCs w:val="24"/>
          <w:lang w:val="zh-CN"/>
        </w:rPr>
        <w:t>投标文件的修改和撤回</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2</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lang w:val="zh-CN"/>
        </w:rPr>
        <w:t xml:space="preserve">.1 </w:t>
      </w:r>
      <w:r>
        <w:rPr>
          <w:rFonts w:asciiTheme="majorEastAsia" w:eastAsiaTheme="majorEastAsia" w:hAnsiTheme="majorEastAsia" w:cstheme="majorEastAsia" w:hint="eastAsia"/>
          <w:sz w:val="24"/>
          <w:szCs w:val="24"/>
          <w:lang w:val="zh-CN"/>
        </w:rPr>
        <w:t>投标人在</w:t>
      </w:r>
      <w:r>
        <w:rPr>
          <w:rFonts w:asciiTheme="majorEastAsia" w:eastAsiaTheme="majorEastAsia" w:hAnsiTheme="majorEastAsia" w:cstheme="majorEastAsia" w:hint="eastAsia"/>
          <w:kern w:val="0"/>
          <w:sz w:val="24"/>
          <w:szCs w:val="24"/>
        </w:rPr>
        <w:t>投标</w:t>
      </w:r>
      <w:r>
        <w:rPr>
          <w:rFonts w:asciiTheme="majorEastAsia" w:eastAsiaTheme="majorEastAsia" w:hAnsiTheme="majorEastAsia" w:cstheme="majorEastAsia" w:hint="eastAsia"/>
          <w:sz w:val="24"/>
          <w:szCs w:val="24"/>
          <w:lang w:val="zh-CN"/>
        </w:rPr>
        <w:t>截止时间前，对所递交的纸质投标文件进行补充、修改或者撤回的，须书面通知招标人。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rPr>
        <w:t>投标人应当在投标</w:t>
      </w:r>
      <w:r>
        <w:rPr>
          <w:rFonts w:asciiTheme="majorEastAsia" w:eastAsiaTheme="majorEastAsia" w:hAnsiTheme="majorEastAsia" w:cstheme="majorEastAsia" w:hint="eastAsia"/>
          <w:kern w:val="0"/>
          <w:sz w:val="24"/>
          <w:szCs w:val="24"/>
        </w:rPr>
        <w:t>截止时间前完成电子投标文件的提交，可以补充、修改或撤回。投标截止时间前未完成电子投标文件提交、取得“投标文件提交回执单”的，视为撤回投标文件。</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22.2 </w:t>
      </w:r>
      <w:r>
        <w:rPr>
          <w:rFonts w:asciiTheme="majorEastAsia" w:eastAsiaTheme="majorEastAsia" w:hAnsiTheme="majorEastAsia" w:cstheme="majorEastAsia" w:hint="eastAsia"/>
          <w:kern w:val="0"/>
          <w:sz w:val="24"/>
          <w:szCs w:val="24"/>
        </w:rPr>
        <w:t>投标人补充、修改的内容并作为投标文件的组成部分。补充或修改应当按招标文件要求签署、盖章、密封、递交，并应注明“修改”或“补充”字样。</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 xml:space="preserve">22.3 </w:t>
      </w:r>
      <w:r>
        <w:rPr>
          <w:rFonts w:asciiTheme="majorEastAsia" w:eastAsiaTheme="majorEastAsia" w:hAnsiTheme="majorEastAsia" w:cstheme="majorEastAsia" w:hint="eastAsia"/>
          <w:kern w:val="0"/>
          <w:sz w:val="24"/>
          <w:szCs w:val="24"/>
        </w:rPr>
        <w:t>投标人在递交投标文件后，可以撤回其投标，但投标人必须在规定的投标截止时间前以书面形式告知</w:t>
      </w:r>
      <w:r>
        <w:rPr>
          <w:rFonts w:asciiTheme="majorEastAsia" w:eastAsiaTheme="majorEastAsia" w:hAnsiTheme="majorEastAsia" w:cstheme="majorEastAsia" w:hint="eastAsia"/>
          <w:sz w:val="24"/>
          <w:szCs w:val="24"/>
          <w:lang w:val="zh-CN"/>
        </w:rPr>
        <w:t>招标人。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2</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lang w:val="zh-CN"/>
        </w:rPr>
        <w:t xml:space="preserve">.4  </w:t>
      </w:r>
      <w:r>
        <w:rPr>
          <w:rFonts w:asciiTheme="majorEastAsia" w:eastAsiaTheme="majorEastAsia" w:hAnsiTheme="majorEastAsia" w:cstheme="majorEastAsia" w:hint="eastAsia"/>
          <w:kern w:val="0"/>
          <w:sz w:val="24"/>
          <w:szCs w:val="24"/>
        </w:rPr>
        <w:t>投标人不得在投标有效期内撤销投标文件，否则投标人将承担违背投标承诺函的责任追究。</w:t>
      </w:r>
    </w:p>
    <w:p w:rsidR="00CE5F39" w:rsidRDefault="00AA7986">
      <w:pPr>
        <w:autoSpaceDE w:val="0"/>
        <w:autoSpaceDN w:val="0"/>
        <w:spacing w:line="360" w:lineRule="auto"/>
        <w:ind w:firstLineChars="177" w:firstLine="426"/>
        <w:contextualSpacing/>
        <w:jc w:val="left"/>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23</w:t>
      </w:r>
      <w:r>
        <w:rPr>
          <w:rFonts w:asciiTheme="majorEastAsia" w:eastAsiaTheme="majorEastAsia" w:hAnsiTheme="majorEastAsia" w:cstheme="majorEastAsia" w:hint="eastAsia"/>
          <w:b/>
          <w:kern w:val="0"/>
          <w:sz w:val="24"/>
          <w:szCs w:val="24"/>
        </w:rPr>
        <w:t>．</w:t>
      </w:r>
      <w:r>
        <w:rPr>
          <w:rFonts w:asciiTheme="majorEastAsia" w:eastAsiaTheme="majorEastAsia" w:hAnsiTheme="majorEastAsia" w:cstheme="majorEastAsia" w:hint="eastAsia"/>
          <w:b/>
          <w:sz w:val="24"/>
        </w:rPr>
        <w:t>除投标人须知前附表另有规定外，投标人所提交的电子投标文件、纸质投标文件及电子介质存储的备份文件不予退还。</w:t>
      </w:r>
    </w:p>
    <w:p w:rsidR="00CE5F39" w:rsidRDefault="00AA7986">
      <w:pPr>
        <w:tabs>
          <w:tab w:val="left" w:pos="1260"/>
        </w:tabs>
        <w:autoSpaceDE w:val="0"/>
        <w:autoSpaceDN w:val="0"/>
        <w:adjustRightInd w:val="0"/>
        <w:spacing w:line="360" w:lineRule="auto"/>
        <w:contextualSpacing/>
        <w:jc w:val="center"/>
        <w:outlineLvl w:val="1"/>
        <w:rPr>
          <w:rFonts w:asciiTheme="majorEastAsia" w:eastAsiaTheme="majorEastAsia" w:hAnsiTheme="majorEastAsia" w:cstheme="majorEastAsia"/>
          <w:b/>
          <w:kern w:val="0"/>
          <w:sz w:val="28"/>
          <w:szCs w:val="28"/>
        </w:rPr>
      </w:pPr>
      <w:bookmarkStart w:id="14" w:name="_Toc14299195"/>
      <w:r>
        <w:rPr>
          <w:rFonts w:asciiTheme="majorEastAsia" w:eastAsiaTheme="majorEastAsia" w:hAnsiTheme="majorEastAsia" w:cstheme="majorEastAsia" w:hint="eastAsia"/>
          <w:b/>
          <w:kern w:val="0"/>
          <w:sz w:val="28"/>
          <w:szCs w:val="28"/>
        </w:rPr>
        <w:lastRenderedPageBreak/>
        <w:t>五、开标和评标</w:t>
      </w:r>
      <w:bookmarkEnd w:id="14"/>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2</w:t>
      </w:r>
      <w:r>
        <w:rPr>
          <w:rFonts w:asciiTheme="majorEastAsia" w:eastAsiaTheme="majorEastAsia" w:hAnsiTheme="majorEastAsia" w:cstheme="majorEastAsia" w:hint="eastAsia"/>
          <w:b/>
          <w:sz w:val="24"/>
          <w:szCs w:val="24"/>
        </w:rPr>
        <w:t>4</w:t>
      </w:r>
      <w:r>
        <w:rPr>
          <w:rFonts w:asciiTheme="majorEastAsia" w:eastAsiaTheme="majorEastAsia" w:hAnsiTheme="majorEastAsia" w:cstheme="majorEastAsia" w:hint="eastAsia"/>
          <w:b/>
          <w:sz w:val="24"/>
          <w:szCs w:val="24"/>
          <w:lang w:val="zh-CN"/>
        </w:rPr>
        <w:t xml:space="preserve">. </w:t>
      </w:r>
      <w:r>
        <w:rPr>
          <w:rFonts w:asciiTheme="majorEastAsia" w:eastAsiaTheme="majorEastAsia" w:hAnsiTheme="majorEastAsia" w:cstheme="majorEastAsia" w:hint="eastAsia"/>
          <w:b/>
          <w:sz w:val="24"/>
          <w:szCs w:val="24"/>
          <w:lang w:val="zh-CN"/>
        </w:rPr>
        <w:t>开标</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2</w:t>
      </w:r>
      <w:r>
        <w:rPr>
          <w:rFonts w:asciiTheme="majorEastAsia" w:eastAsiaTheme="majorEastAsia" w:hAnsiTheme="majorEastAsia" w:cstheme="majorEastAsia" w:hint="eastAsia"/>
          <w:sz w:val="24"/>
          <w:szCs w:val="24"/>
        </w:rPr>
        <w:t>4</w:t>
      </w:r>
      <w:r>
        <w:rPr>
          <w:rFonts w:asciiTheme="majorEastAsia" w:eastAsiaTheme="majorEastAsia" w:hAnsiTheme="majorEastAsia" w:cstheme="majorEastAsia" w:hint="eastAsia"/>
          <w:sz w:val="24"/>
          <w:szCs w:val="24"/>
          <w:lang w:val="zh-CN"/>
        </w:rPr>
        <w:t xml:space="preserve">.1 </w:t>
      </w:r>
      <w:r>
        <w:rPr>
          <w:rFonts w:asciiTheme="majorEastAsia" w:eastAsiaTheme="majorEastAsia" w:hAnsiTheme="majorEastAsia" w:cstheme="majorEastAsia" w:hint="eastAsia"/>
          <w:sz w:val="24"/>
          <w:szCs w:val="24"/>
          <w:lang w:val="zh-CN"/>
        </w:rPr>
        <w:t>招</w:t>
      </w:r>
      <w:r>
        <w:rPr>
          <w:rFonts w:asciiTheme="majorEastAsia" w:eastAsiaTheme="majorEastAsia" w:hAnsiTheme="majorEastAsia" w:cstheme="majorEastAsia" w:hint="eastAsia"/>
          <w:kern w:val="0"/>
          <w:sz w:val="24"/>
          <w:szCs w:val="24"/>
        </w:rPr>
        <w:t>标人将按招标文件规定的时间和地点组织公开开标。开标由代理机构主持，邀请投标人参加。评标委员会成员不得参加开标活动。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24.2 </w:t>
      </w:r>
      <w:r>
        <w:rPr>
          <w:rFonts w:asciiTheme="majorEastAsia" w:eastAsiaTheme="majorEastAsia" w:hAnsiTheme="majorEastAsia" w:cstheme="majorEastAsia" w:hint="eastAsia"/>
          <w:kern w:val="0"/>
          <w:sz w:val="24"/>
          <w:szCs w:val="24"/>
        </w:rPr>
        <w:t>招标人应当对开标、评标现场活动进行全程录音录像。录音录像应当清晰可辨，音像资料作为采购文件一并存档。</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 xml:space="preserve">24.3 </w:t>
      </w:r>
      <w:r>
        <w:rPr>
          <w:rFonts w:asciiTheme="majorEastAsia" w:eastAsiaTheme="majorEastAsia" w:hAnsiTheme="majorEastAsia" w:cstheme="majorEastAsia" w:hint="eastAsia"/>
          <w:kern w:val="0"/>
          <w:sz w:val="24"/>
          <w:szCs w:val="24"/>
        </w:rPr>
        <w:t>开标时</w:t>
      </w:r>
      <w:r>
        <w:rPr>
          <w:rFonts w:asciiTheme="majorEastAsia" w:eastAsiaTheme="majorEastAsia" w:hAnsiTheme="majorEastAsia" w:cstheme="majorEastAsia" w:hint="eastAsia"/>
          <w:sz w:val="24"/>
          <w:szCs w:val="24"/>
          <w:lang w:val="zh-CN"/>
        </w:rPr>
        <w:t>，由投标人或者其推选的代表检查纸质投标文件和</w:t>
      </w:r>
      <w:r>
        <w:rPr>
          <w:rFonts w:asciiTheme="majorEastAsia" w:eastAsiaTheme="majorEastAsia" w:hAnsiTheme="majorEastAsia" w:cstheme="majorEastAsia" w:hint="eastAsia"/>
          <w:sz w:val="24"/>
        </w:rPr>
        <w:t>备份文件</w:t>
      </w:r>
      <w:r>
        <w:rPr>
          <w:rFonts w:asciiTheme="majorEastAsia" w:eastAsiaTheme="majorEastAsia" w:hAnsiTheme="majorEastAsia" w:cstheme="majorEastAsia" w:hint="eastAsia"/>
          <w:sz w:val="24"/>
          <w:szCs w:val="24"/>
          <w:lang w:val="zh-CN"/>
        </w:rPr>
        <w:t>（</w:t>
      </w:r>
      <w:r>
        <w:rPr>
          <w:rFonts w:asciiTheme="majorEastAsia" w:eastAsiaTheme="majorEastAsia" w:hAnsiTheme="majorEastAsia" w:cstheme="majorEastAsia" w:hint="eastAsia"/>
          <w:sz w:val="24"/>
        </w:rPr>
        <w:t>使用电子介质存储</w:t>
      </w:r>
      <w:r>
        <w:rPr>
          <w:rFonts w:asciiTheme="majorEastAsia" w:eastAsiaTheme="majorEastAsia" w:hAnsiTheme="majorEastAsia" w:cstheme="majorEastAsia" w:hint="eastAsia"/>
          <w:sz w:val="24"/>
          <w:szCs w:val="24"/>
          <w:lang w:val="zh-CN"/>
        </w:rPr>
        <w:t>）</w:t>
      </w:r>
      <w:r>
        <w:rPr>
          <w:rFonts w:asciiTheme="majorEastAsia" w:eastAsiaTheme="majorEastAsia" w:hAnsiTheme="majorEastAsia" w:cstheme="majorEastAsia" w:hint="eastAsia"/>
          <w:sz w:val="24"/>
        </w:rPr>
        <w:t>的</w:t>
      </w:r>
      <w:r>
        <w:rPr>
          <w:rFonts w:asciiTheme="majorEastAsia" w:eastAsiaTheme="majorEastAsia" w:hAnsiTheme="majorEastAsia" w:cstheme="majorEastAsia"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 xml:space="preserve">24.3.1 </w:t>
      </w:r>
      <w:r>
        <w:rPr>
          <w:rFonts w:asciiTheme="majorEastAsia" w:eastAsiaTheme="majorEastAsia" w:hAnsiTheme="majorEastAsia" w:cstheme="majorEastAsia" w:hint="eastAsia"/>
          <w:kern w:val="0"/>
          <w:sz w:val="24"/>
          <w:szCs w:val="24"/>
        </w:rPr>
        <w:t>电子</w:t>
      </w:r>
      <w:r>
        <w:rPr>
          <w:rFonts w:asciiTheme="majorEastAsia" w:eastAsiaTheme="majorEastAsia" w:hAnsiTheme="majorEastAsia" w:cstheme="majorEastAsia" w:hint="eastAsia"/>
          <w:sz w:val="24"/>
          <w:szCs w:val="24"/>
          <w:lang w:val="zh-CN"/>
        </w:rPr>
        <w:t>投标文件的解密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全流程</w:t>
      </w:r>
      <w:r>
        <w:rPr>
          <w:rFonts w:asciiTheme="majorEastAsia" w:eastAsiaTheme="majorEastAsia" w:hAnsiTheme="majorEastAsia" w:cstheme="majorEastAsia" w:hint="eastAsia"/>
          <w:kern w:val="0"/>
          <w:sz w:val="24"/>
          <w:szCs w:val="24"/>
        </w:rPr>
        <w:t>电子化</w:t>
      </w:r>
      <w:r>
        <w:rPr>
          <w:rFonts w:asciiTheme="majorEastAsia" w:eastAsiaTheme="majorEastAsia" w:hAnsiTheme="majorEastAsia" w:cstheme="majorEastAsia" w:hint="eastAsia"/>
          <w:sz w:val="24"/>
          <w:szCs w:val="24"/>
          <w:lang w:val="zh-CN"/>
        </w:rPr>
        <w:t>交易项目电子投标文件采用双重加密。解密需分标段进行两次解密。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w:t>
      </w:r>
      <w:r>
        <w:rPr>
          <w:rFonts w:asciiTheme="majorEastAsia" w:eastAsiaTheme="majorEastAsia" w:hAnsiTheme="majorEastAsia" w:cstheme="majorEastAsia" w:hint="eastAsia"/>
          <w:sz w:val="24"/>
          <w:szCs w:val="24"/>
          <w:lang w:val="zh-CN"/>
        </w:rPr>
        <w:t>1</w:t>
      </w:r>
      <w:r>
        <w:rPr>
          <w:rFonts w:asciiTheme="majorEastAsia" w:eastAsiaTheme="majorEastAsia" w:hAnsiTheme="majorEastAsia" w:cstheme="majorEastAsia" w:hint="eastAsia"/>
          <w:sz w:val="24"/>
          <w:szCs w:val="24"/>
          <w:lang w:val="zh-CN"/>
        </w:rPr>
        <w:t>）投标人</w:t>
      </w:r>
      <w:r>
        <w:rPr>
          <w:rFonts w:asciiTheme="majorEastAsia" w:eastAsiaTheme="majorEastAsia" w:hAnsiTheme="majorEastAsia" w:cstheme="majorEastAsia" w:hint="eastAsia"/>
          <w:kern w:val="0"/>
          <w:sz w:val="24"/>
          <w:szCs w:val="24"/>
        </w:rPr>
        <w:t>解密：投标人使用本单位</w:t>
      </w:r>
      <w:r>
        <w:rPr>
          <w:rFonts w:asciiTheme="majorEastAsia" w:eastAsiaTheme="majorEastAsia" w:hAnsiTheme="majorEastAsia" w:cstheme="majorEastAsia" w:hint="eastAsia"/>
          <w:kern w:val="0"/>
          <w:sz w:val="24"/>
          <w:szCs w:val="24"/>
        </w:rPr>
        <w:t>CA</w:t>
      </w:r>
      <w:r>
        <w:rPr>
          <w:rFonts w:asciiTheme="majorEastAsia" w:eastAsiaTheme="majorEastAsia" w:hAnsiTheme="majorEastAsia" w:cstheme="majorEastAsia" w:hint="eastAsia"/>
          <w:kern w:val="0"/>
          <w:sz w:val="24"/>
          <w:szCs w:val="24"/>
        </w:rPr>
        <w:t>数字证书远程或现场进行解密。需开标现场使用一体机进行解密的，请在代理机构引导下进行。</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2</w:t>
      </w:r>
      <w:r>
        <w:rPr>
          <w:rFonts w:asciiTheme="majorEastAsia" w:eastAsiaTheme="majorEastAsia" w:hAnsiTheme="majorEastAsia" w:cstheme="majorEastAsia" w:hint="eastAsia"/>
          <w:kern w:val="0"/>
          <w:sz w:val="24"/>
          <w:szCs w:val="24"/>
        </w:rPr>
        <w:t>）代理机构解密：代理机构按电子投标文件到达交易系统的先</w:t>
      </w:r>
      <w:r>
        <w:rPr>
          <w:rFonts w:asciiTheme="majorEastAsia" w:eastAsiaTheme="majorEastAsia" w:hAnsiTheme="majorEastAsia" w:cstheme="majorEastAsia" w:hint="eastAsia"/>
          <w:kern w:val="0"/>
          <w:sz w:val="24"/>
          <w:szCs w:val="24"/>
        </w:rPr>
        <w:t>后顺序，使用本单位</w:t>
      </w:r>
      <w:r>
        <w:rPr>
          <w:rFonts w:asciiTheme="majorEastAsia" w:eastAsiaTheme="majorEastAsia" w:hAnsiTheme="majorEastAsia" w:cstheme="majorEastAsia" w:hint="eastAsia"/>
          <w:kern w:val="0"/>
          <w:sz w:val="24"/>
          <w:szCs w:val="24"/>
        </w:rPr>
        <w:t>CA</w:t>
      </w:r>
      <w:r>
        <w:rPr>
          <w:rFonts w:asciiTheme="majorEastAsia" w:eastAsiaTheme="majorEastAsia" w:hAnsiTheme="majorEastAsia" w:cstheme="majorEastAsia" w:hint="eastAsia"/>
          <w:kern w:val="0"/>
          <w:sz w:val="24"/>
          <w:szCs w:val="24"/>
        </w:rPr>
        <w:t>数字证书进行再次解密。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24.3.2 </w:t>
      </w:r>
      <w:r>
        <w:rPr>
          <w:rFonts w:asciiTheme="majorEastAsia" w:eastAsiaTheme="majorEastAsia" w:hAnsiTheme="majorEastAsia" w:cstheme="majorEastAsia" w:hint="eastAsia"/>
          <w:kern w:val="0"/>
          <w:sz w:val="24"/>
          <w:szCs w:val="24"/>
        </w:rPr>
        <w:t>电子投标文件解密异常情况处理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1</w:t>
      </w:r>
      <w:r>
        <w:rPr>
          <w:rFonts w:asciiTheme="majorEastAsia" w:eastAsiaTheme="majorEastAsia" w:hAnsiTheme="majorEastAsia" w:cstheme="majorEastAsia" w:hint="eastAsia"/>
          <w:kern w:val="0"/>
          <w:sz w:val="24"/>
          <w:szCs w:val="24"/>
        </w:rPr>
        <w:t>）因电子交易系统异常无法解密电子投标文件的，使用纸质投标文件以人工方式进行。</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2</w:t>
      </w:r>
      <w:r>
        <w:rPr>
          <w:rFonts w:asciiTheme="majorEastAsia" w:eastAsiaTheme="majorEastAsia" w:hAnsiTheme="majorEastAsia" w:cstheme="majorEastAsia" w:hint="eastAsia"/>
          <w:kern w:val="0"/>
          <w:sz w:val="24"/>
          <w:szCs w:val="24"/>
        </w:rPr>
        <w:t>）因投标人原因电子投标文件解密失败的，由系统技术人员协助投标人将备份文件（电子介质存储）</w:t>
      </w:r>
      <w:r>
        <w:rPr>
          <w:rFonts w:asciiTheme="majorEastAsia" w:eastAsiaTheme="majorEastAsia" w:hAnsiTheme="majorEastAsia" w:cstheme="majorEastAsia" w:hint="eastAsia"/>
          <w:sz w:val="24"/>
          <w:szCs w:val="24"/>
          <w:lang w:val="zh-CN"/>
        </w:rPr>
        <w:t>导入系统。若备份文件（电子介质存储）无法导入系统或导入系统仍无法解密的，其投标将被拒绝。</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2</w:t>
      </w:r>
      <w:r>
        <w:rPr>
          <w:rFonts w:asciiTheme="majorEastAsia" w:eastAsiaTheme="majorEastAsia" w:hAnsiTheme="majorEastAsia" w:cstheme="majorEastAsia" w:hint="eastAsia"/>
          <w:sz w:val="24"/>
          <w:szCs w:val="24"/>
        </w:rPr>
        <w:t>4</w:t>
      </w:r>
      <w:r>
        <w:rPr>
          <w:rFonts w:asciiTheme="majorEastAsia" w:eastAsiaTheme="majorEastAsia" w:hAnsiTheme="majorEastAsia" w:cstheme="majorEastAsia" w:hint="eastAsia"/>
          <w:sz w:val="24"/>
          <w:szCs w:val="24"/>
          <w:lang w:val="zh-CN"/>
        </w:rPr>
        <w:t xml:space="preserve">.4 </w:t>
      </w:r>
      <w:r>
        <w:rPr>
          <w:rFonts w:asciiTheme="majorEastAsia" w:eastAsiaTheme="majorEastAsia" w:hAnsiTheme="majorEastAsia" w:cstheme="majorEastAsia" w:hint="eastAsia"/>
          <w:sz w:val="24"/>
          <w:szCs w:val="24"/>
          <w:lang w:val="zh-CN"/>
        </w:rPr>
        <w:t>投标人不</w:t>
      </w:r>
      <w:r>
        <w:rPr>
          <w:rFonts w:asciiTheme="majorEastAsia" w:eastAsiaTheme="majorEastAsia" w:hAnsiTheme="majorEastAsia" w:cstheme="majorEastAsia" w:hint="eastAsia"/>
          <w:kern w:val="0"/>
          <w:sz w:val="24"/>
          <w:szCs w:val="24"/>
        </w:rPr>
        <w:t>足</w:t>
      </w:r>
      <w:r>
        <w:rPr>
          <w:rFonts w:asciiTheme="majorEastAsia" w:eastAsiaTheme="majorEastAsia" w:hAnsiTheme="majorEastAsia" w:cstheme="majorEastAsia" w:hint="eastAsia"/>
          <w:kern w:val="0"/>
          <w:sz w:val="24"/>
          <w:szCs w:val="24"/>
        </w:rPr>
        <w:t>3</w:t>
      </w:r>
      <w:r>
        <w:rPr>
          <w:rFonts w:asciiTheme="majorEastAsia" w:eastAsiaTheme="majorEastAsia" w:hAnsiTheme="majorEastAsia" w:cstheme="majorEastAsia" w:hint="eastAsia"/>
          <w:kern w:val="0"/>
          <w:sz w:val="24"/>
          <w:szCs w:val="24"/>
        </w:rPr>
        <w:t>家的，不得开标。</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24.5 </w:t>
      </w:r>
      <w:r>
        <w:rPr>
          <w:rFonts w:asciiTheme="majorEastAsia" w:eastAsiaTheme="majorEastAsia" w:hAnsiTheme="majorEastAsia" w:cstheme="majorEastAsia" w:hint="eastAsia"/>
          <w:kern w:val="0"/>
          <w:sz w:val="24"/>
          <w:szCs w:val="24"/>
        </w:rPr>
        <w:t>开标过程由采购代理机构负责记录，由参加开标的各投标人代表和相关工作人员签字确认后随采购文件一并存档。</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24.</w:t>
      </w:r>
      <w:r>
        <w:rPr>
          <w:rFonts w:asciiTheme="majorEastAsia" w:eastAsiaTheme="majorEastAsia" w:hAnsiTheme="majorEastAsia" w:cstheme="majorEastAsia" w:hint="eastAsia"/>
          <w:kern w:val="0"/>
          <w:sz w:val="24"/>
          <w:szCs w:val="24"/>
        </w:rPr>
        <w:t xml:space="preserve">6 </w:t>
      </w:r>
      <w:r>
        <w:rPr>
          <w:rFonts w:asciiTheme="majorEastAsia" w:eastAsiaTheme="majorEastAsia" w:hAnsiTheme="majorEastAsia" w:cstheme="majorEastAsia"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w:t>
      </w:r>
      <w:r>
        <w:rPr>
          <w:rFonts w:asciiTheme="majorEastAsia" w:eastAsiaTheme="majorEastAsia" w:hAnsiTheme="majorEastAsia" w:cstheme="majorEastAsia" w:hint="eastAsia"/>
          <w:sz w:val="24"/>
          <w:szCs w:val="24"/>
          <w:lang w:val="zh-CN"/>
        </w:rPr>
        <w:t>出的询问或者回避申请应当及时处理。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lastRenderedPageBreak/>
        <w:t>2</w:t>
      </w:r>
      <w:r>
        <w:rPr>
          <w:rFonts w:asciiTheme="majorEastAsia" w:eastAsiaTheme="majorEastAsia" w:hAnsiTheme="majorEastAsia" w:cstheme="majorEastAsia" w:hint="eastAsia"/>
          <w:sz w:val="24"/>
          <w:szCs w:val="24"/>
        </w:rPr>
        <w:t>4</w:t>
      </w:r>
      <w:r>
        <w:rPr>
          <w:rFonts w:asciiTheme="majorEastAsia" w:eastAsiaTheme="majorEastAsia" w:hAnsiTheme="majorEastAsia" w:cstheme="majorEastAsia" w:hint="eastAsia"/>
          <w:sz w:val="24"/>
          <w:szCs w:val="24"/>
          <w:lang w:val="zh-CN"/>
        </w:rPr>
        <w:t xml:space="preserve">.7 </w:t>
      </w:r>
      <w:r>
        <w:rPr>
          <w:rFonts w:asciiTheme="majorEastAsia" w:eastAsiaTheme="majorEastAsia" w:hAnsiTheme="majorEastAsia" w:cstheme="majorEastAsia" w:hint="eastAsia"/>
          <w:sz w:val="24"/>
          <w:szCs w:val="24"/>
          <w:lang w:val="zh-CN"/>
        </w:rPr>
        <w:t>投标人未参加开标的，视同认可开标结果。</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2</w:t>
      </w:r>
      <w:r>
        <w:rPr>
          <w:rFonts w:asciiTheme="majorEastAsia" w:eastAsiaTheme="majorEastAsia" w:hAnsiTheme="majorEastAsia" w:cstheme="majorEastAsia" w:hint="eastAsia"/>
          <w:b/>
          <w:sz w:val="24"/>
          <w:szCs w:val="24"/>
        </w:rPr>
        <w:t>5</w:t>
      </w:r>
      <w:r>
        <w:rPr>
          <w:rFonts w:asciiTheme="majorEastAsia" w:eastAsiaTheme="majorEastAsia" w:hAnsiTheme="majorEastAsia" w:cstheme="majorEastAsia" w:hint="eastAsia"/>
          <w:b/>
          <w:sz w:val="24"/>
          <w:szCs w:val="24"/>
          <w:lang w:val="zh-CN"/>
        </w:rPr>
        <w:t xml:space="preserve">. </w:t>
      </w:r>
      <w:r>
        <w:rPr>
          <w:rFonts w:asciiTheme="majorEastAsia" w:eastAsiaTheme="majorEastAsia" w:hAnsiTheme="majorEastAsia" w:cstheme="majorEastAsia" w:hint="eastAsia"/>
          <w:b/>
          <w:sz w:val="24"/>
          <w:szCs w:val="24"/>
          <w:lang w:val="zh-CN"/>
        </w:rPr>
        <w:t>资格审查</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bCs/>
          <w:sz w:val="24"/>
          <w:szCs w:val="24"/>
        </w:rPr>
        <w:t>开标结束后，采购人依法对投标人的资格进行审查。</w:t>
      </w:r>
      <w:r>
        <w:rPr>
          <w:rFonts w:asciiTheme="majorEastAsia" w:eastAsiaTheme="majorEastAsia" w:hAnsiTheme="majorEastAsia" w:cstheme="majorEastAsia" w:hint="eastAsia"/>
          <w:sz w:val="24"/>
          <w:szCs w:val="24"/>
          <w:lang w:val="zh-CN"/>
        </w:rPr>
        <w:t>合格投标人不足</w:t>
      </w:r>
      <w:r>
        <w:rPr>
          <w:rFonts w:asciiTheme="majorEastAsia" w:eastAsiaTheme="majorEastAsia" w:hAnsiTheme="majorEastAsia" w:cstheme="majorEastAsia" w:hint="eastAsia"/>
          <w:sz w:val="24"/>
          <w:szCs w:val="24"/>
          <w:lang w:val="zh-CN"/>
        </w:rPr>
        <w:t>3</w:t>
      </w:r>
      <w:r>
        <w:rPr>
          <w:rFonts w:asciiTheme="majorEastAsia" w:eastAsiaTheme="majorEastAsia" w:hAnsiTheme="majorEastAsia" w:cstheme="majorEastAsia" w:hint="eastAsia"/>
          <w:sz w:val="24"/>
          <w:szCs w:val="24"/>
          <w:lang w:val="zh-CN"/>
        </w:rPr>
        <w:t>家的，不得评标。</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2</w:t>
      </w:r>
      <w:r>
        <w:rPr>
          <w:rFonts w:asciiTheme="majorEastAsia" w:eastAsiaTheme="majorEastAsia" w:hAnsiTheme="majorEastAsia" w:cstheme="majorEastAsia" w:hint="eastAsia"/>
          <w:b/>
          <w:sz w:val="24"/>
          <w:szCs w:val="24"/>
        </w:rPr>
        <w:t>6</w:t>
      </w:r>
      <w:r>
        <w:rPr>
          <w:rFonts w:asciiTheme="majorEastAsia" w:eastAsiaTheme="majorEastAsia" w:hAnsiTheme="majorEastAsia" w:cstheme="majorEastAsia" w:hint="eastAsia"/>
          <w:b/>
          <w:sz w:val="24"/>
          <w:szCs w:val="24"/>
          <w:lang w:val="zh-CN"/>
        </w:rPr>
        <w:t>.</w:t>
      </w:r>
      <w:r>
        <w:rPr>
          <w:rFonts w:asciiTheme="majorEastAsia" w:eastAsiaTheme="majorEastAsia" w:hAnsiTheme="majorEastAsia" w:cstheme="majorEastAsia" w:hint="eastAsia"/>
          <w:b/>
          <w:sz w:val="24"/>
          <w:szCs w:val="24"/>
          <w:lang w:val="zh-CN"/>
        </w:rPr>
        <w:t>评标委员会的组成</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26.1</w:t>
      </w:r>
      <w:r>
        <w:rPr>
          <w:rFonts w:asciiTheme="majorEastAsia" w:eastAsiaTheme="majorEastAsia" w:hAnsiTheme="majorEastAsia" w:cstheme="majorEastAsia" w:hint="eastAsia"/>
          <w:kern w:val="0"/>
          <w:sz w:val="24"/>
          <w:szCs w:val="24"/>
        </w:rPr>
        <w:t>招标人将依法组建评标委员会，评标委员会由采购人代表和评审专家组成，成员人数应当为</w:t>
      </w:r>
      <w:r>
        <w:rPr>
          <w:rFonts w:asciiTheme="majorEastAsia" w:eastAsiaTheme="majorEastAsia" w:hAnsiTheme="majorEastAsia" w:cstheme="majorEastAsia" w:hint="eastAsia"/>
          <w:kern w:val="0"/>
          <w:sz w:val="24"/>
          <w:szCs w:val="24"/>
        </w:rPr>
        <w:t>5</w:t>
      </w:r>
      <w:r>
        <w:rPr>
          <w:rFonts w:asciiTheme="majorEastAsia" w:eastAsiaTheme="majorEastAsia" w:hAnsiTheme="majorEastAsia" w:cstheme="majorEastAsia" w:hint="eastAsia"/>
          <w:kern w:val="0"/>
          <w:sz w:val="24"/>
          <w:szCs w:val="24"/>
        </w:rPr>
        <w:t>人以上单数，其中评审专家的人数不少于评标委员会成员总数的三分之二。评审专家依法从政府采购评审专家库中随机抽取。</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采购项目符合下列情形之一的，评标委员会成员人数应当为</w:t>
      </w:r>
      <w:r>
        <w:rPr>
          <w:rFonts w:asciiTheme="majorEastAsia" w:eastAsiaTheme="majorEastAsia" w:hAnsiTheme="majorEastAsia" w:cstheme="majorEastAsia" w:hint="eastAsia"/>
          <w:kern w:val="0"/>
          <w:sz w:val="24"/>
          <w:szCs w:val="24"/>
        </w:rPr>
        <w:t>7</w:t>
      </w:r>
      <w:r>
        <w:rPr>
          <w:rFonts w:asciiTheme="majorEastAsia" w:eastAsiaTheme="majorEastAsia" w:hAnsiTheme="majorEastAsia" w:cstheme="majorEastAsia" w:hint="eastAsia"/>
          <w:kern w:val="0"/>
          <w:sz w:val="24"/>
          <w:szCs w:val="24"/>
        </w:rPr>
        <w:t>人以上单数：</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1</w:t>
      </w:r>
      <w:r>
        <w:rPr>
          <w:rFonts w:asciiTheme="majorEastAsia" w:eastAsiaTheme="majorEastAsia" w:hAnsiTheme="majorEastAsia" w:cstheme="majorEastAsia" w:hint="eastAsia"/>
          <w:kern w:val="0"/>
          <w:sz w:val="24"/>
          <w:szCs w:val="24"/>
        </w:rPr>
        <w:t>）采购预算金额在</w:t>
      </w:r>
      <w:r>
        <w:rPr>
          <w:rFonts w:asciiTheme="majorEastAsia" w:eastAsiaTheme="majorEastAsia" w:hAnsiTheme="majorEastAsia" w:cstheme="majorEastAsia" w:hint="eastAsia"/>
          <w:kern w:val="0"/>
          <w:sz w:val="24"/>
          <w:szCs w:val="24"/>
        </w:rPr>
        <w:t>1000</w:t>
      </w:r>
      <w:r>
        <w:rPr>
          <w:rFonts w:asciiTheme="majorEastAsia" w:eastAsiaTheme="majorEastAsia" w:hAnsiTheme="majorEastAsia" w:cstheme="majorEastAsia" w:hint="eastAsia"/>
          <w:kern w:val="0"/>
          <w:sz w:val="24"/>
          <w:szCs w:val="24"/>
        </w:rPr>
        <w:t>万元以上；</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2</w:t>
      </w:r>
      <w:r>
        <w:rPr>
          <w:rFonts w:asciiTheme="majorEastAsia" w:eastAsiaTheme="majorEastAsia" w:hAnsiTheme="majorEastAsia" w:cstheme="majorEastAsia" w:hint="eastAsia"/>
          <w:kern w:val="0"/>
          <w:sz w:val="24"/>
          <w:szCs w:val="24"/>
        </w:rPr>
        <w:t>）技术复杂；</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3</w:t>
      </w:r>
      <w:r>
        <w:rPr>
          <w:rFonts w:asciiTheme="majorEastAsia" w:eastAsiaTheme="majorEastAsia" w:hAnsiTheme="majorEastAsia" w:cstheme="majorEastAsia" w:hint="eastAsia"/>
          <w:kern w:val="0"/>
          <w:sz w:val="24"/>
          <w:szCs w:val="24"/>
        </w:rPr>
        <w:t>）社会影响较大。</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lang w:val="zh-CN"/>
        </w:rPr>
      </w:pPr>
      <w:r>
        <w:rPr>
          <w:rFonts w:asciiTheme="majorEastAsia" w:eastAsiaTheme="majorEastAsia" w:hAnsiTheme="majorEastAsia" w:cstheme="majorEastAsia" w:hint="eastAsia"/>
          <w:kern w:val="0"/>
          <w:sz w:val="24"/>
          <w:szCs w:val="24"/>
        </w:rPr>
        <w:t xml:space="preserve">26.2 </w:t>
      </w:r>
      <w:r>
        <w:rPr>
          <w:rFonts w:asciiTheme="majorEastAsia" w:eastAsiaTheme="majorEastAsia" w:hAnsiTheme="majorEastAsia" w:cstheme="majorEastAsia" w:hint="eastAsia"/>
          <w:kern w:val="0"/>
          <w:sz w:val="24"/>
          <w:szCs w:val="24"/>
        </w:rPr>
        <w:t>评审专家对本单位的采购项目只能作为采购人代表参与评标。采购代理机构工作人员不得参加由</w:t>
      </w:r>
      <w:r>
        <w:rPr>
          <w:rFonts w:asciiTheme="majorEastAsia" w:eastAsiaTheme="majorEastAsia" w:hAnsiTheme="majorEastAsia" w:cstheme="majorEastAsia" w:hint="eastAsia"/>
          <w:kern w:val="0"/>
          <w:sz w:val="24"/>
          <w:szCs w:val="24"/>
          <w:lang w:val="zh-CN"/>
        </w:rPr>
        <w:t>本机构代理的政府采购项目的评标。</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lang w:val="zh-CN"/>
        </w:rPr>
        <w:t>2</w:t>
      </w:r>
      <w:r>
        <w:rPr>
          <w:rFonts w:asciiTheme="majorEastAsia" w:eastAsiaTheme="majorEastAsia" w:hAnsiTheme="majorEastAsia" w:cstheme="majorEastAsia" w:hint="eastAsia"/>
          <w:kern w:val="0"/>
          <w:sz w:val="24"/>
          <w:szCs w:val="24"/>
        </w:rPr>
        <w:t>6</w:t>
      </w:r>
      <w:r>
        <w:rPr>
          <w:rFonts w:asciiTheme="majorEastAsia" w:eastAsiaTheme="majorEastAsia" w:hAnsiTheme="majorEastAsia" w:cstheme="majorEastAsia" w:hint="eastAsia"/>
          <w:kern w:val="0"/>
          <w:sz w:val="24"/>
          <w:szCs w:val="24"/>
          <w:lang w:val="zh-CN"/>
        </w:rPr>
        <w:t xml:space="preserve">.3 </w:t>
      </w:r>
      <w:r>
        <w:rPr>
          <w:rFonts w:asciiTheme="majorEastAsia" w:eastAsiaTheme="majorEastAsia" w:hAnsiTheme="majorEastAsia" w:cstheme="majorEastAsia" w:hint="eastAsia"/>
          <w:kern w:val="0"/>
          <w:sz w:val="24"/>
          <w:szCs w:val="24"/>
          <w:lang w:val="zh-CN"/>
        </w:rPr>
        <w:t>评审专家与</w:t>
      </w:r>
      <w:r>
        <w:rPr>
          <w:rFonts w:asciiTheme="majorEastAsia" w:eastAsiaTheme="majorEastAsia" w:hAnsiTheme="majorEastAsia" w:cstheme="majorEastAsia" w:hint="eastAsia"/>
          <w:kern w:val="0"/>
          <w:sz w:val="24"/>
          <w:szCs w:val="24"/>
        </w:rPr>
        <w:t>投标人存在下列</w:t>
      </w:r>
      <w:r>
        <w:rPr>
          <w:rFonts w:asciiTheme="majorEastAsia" w:eastAsiaTheme="majorEastAsia" w:hAnsiTheme="majorEastAsia" w:cstheme="majorEastAsia" w:hint="eastAsia"/>
          <w:kern w:val="0"/>
          <w:sz w:val="24"/>
          <w:szCs w:val="24"/>
        </w:rPr>
        <w:t>利害关系之一的</w:t>
      </w: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应当回避</w:t>
      </w:r>
      <w:r>
        <w:rPr>
          <w:rFonts w:asciiTheme="majorEastAsia" w:eastAsiaTheme="majorEastAsia" w:hAnsiTheme="majorEastAsia" w:cstheme="majorEastAsia" w:hint="eastAsia"/>
          <w:kern w:val="0"/>
          <w:sz w:val="24"/>
          <w:szCs w:val="24"/>
        </w:rPr>
        <w:t>:</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w:t>
      </w:r>
      <w:proofErr w:type="gramStart"/>
      <w:r>
        <w:rPr>
          <w:rFonts w:asciiTheme="majorEastAsia" w:eastAsiaTheme="majorEastAsia" w:hAnsiTheme="majorEastAsia" w:cstheme="majorEastAsia" w:hint="eastAsia"/>
          <w:kern w:val="0"/>
          <w:sz w:val="24"/>
          <w:szCs w:val="24"/>
        </w:rPr>
        <w:t>一</w:t>
      </w:r>
      <w:proofErr w:type="gramEnd"/>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参加采购活动前三年内</w:t>
      </w: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与供应</w:t>
      </w:r>
      <w:proofErr w:type="gramStart"/>
      <w:r>
        <w:rPr>
          <w:rFonts w:asciiTheme="majorEastAsia" w:eastAsiaTheme="majorEastAsia" w:hAnsiTheme="majorEastAsia" w:cstheme="majorEastAsia" w:hint="eastAsia"/>
          <w:kern w:val="0"/>
          <w:sz w:val="24"/>
          <w:szCs w:val="24"/>
        </w:rPr>
        <w:t>商存在</w:t>
      </w:r>
      <w:proofErr w:type="gramEnd"/>
      <w:r>
        <w:rPr>
          <w:rFonts w:asciiTheme="majorEastAsia" w:eastAsiaTheme="majorEastAsia" w:hAnsiTheme="majorEastAsia" w:cstheme="majorEastAsia" w:hint="eastAsia"/>
          <w:kern w:val="0"/>
          <w:sz w:val="24"/>
          <w:szCs w:val="24"/>
        </w:rPr>
        <w:t>劳动关系</w:t>
      </w: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或者担任</w:t>
      </w:r>
      <w:proofErr w:type="gramStart"/>
      <w:r>
        <w:rPr>
          <w:rFonts w:asciiTheme="majorEastAsia" w:eastAsiaTheme="majorEastAsia" w:hAnsiTheme="majorEastAsia" w:cstheme="majorEastAsia" w:hint="eastAsia"/>
          <w:kern w:val="0"/>
          <w:sz w:val="24"/>
          <w:szCs w:val="24"/>
        </w:rPr>
        <w:t>过供应</w:t>
      </w:r>
      <w:proofErr w:type="gramEnd"/>
      <w:r>
        <w:rPr>
          <w:rFonts w:asciiTheme="majorEastAsia" w:eastAsiaTheme="majorEastAsia" w:hAnsiTheme="majorEastAsia" w:cstheme="majorEastAsia" w:hint="eastAsia"/>
          <w:kern w:val="0"/>
          <w:sz w:val="24"/>
          <w:szCs w:val="24"/>
        </w:rPr>
        <w:t>商的董事、监事</w:t>
      </w: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或者是供应商的控股股东或实际控制人；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二</w:t>
      </w: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与供应商的法定代表人或者负责人有夫妻、直系血亲、三代以内旁系血亲或者近姻亲关系；</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三</w:t>
      </w: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与供应商有其他可能影响政府采购活动公平、公正进行的关系。</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26.4 </w:t>
      </w:r>
      <w:r>
        <w:rPr>
          <w:rFonts w:asciiTheme="majorEastAsia" w:eastAsiaTheme="majorEastAsia" w:hAnsiTheme="majorEastAsia" w:cstheme="majorEastAsia" w:hint="eastAsia"/>
          <w:kern w:val="0"/>
          <w:sz w:val="24"/>
          <w:szCs w:val="24"/>
        </w:rPr>
        <w:t>评审专家发现本人与参加采购活动的供应商有利害关系的</w:t>
      </w: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应当主动提出回避。采购人或者代理机构发现评审专家与参加采购活动的供应商有利害关系的</w:t>
      </w: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应当要求其回避。</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lang w:val="zh-CN"/>
        </w:rPr>
        <w:t>2</w:t>
      </w:r>
      <w:r>
        <w:rPr>
          <w:rFonts w:asciiTheme="majorEastAsia" w:eastAsiaTheme="majorEastAsia" w:hAnsiTheme="majorEastAsia" w:cstheme="majorEastAsia" w:hint="eastAsia"/>
          <w:kern w:val="0"/>
          <w:sz w:val="24"/>
          <w:szCs w:val="24"/>
        </w:rPr>
        <w:t>6</w:t>
      </w:r>
      <w:r>
        <w:rPr>
          <w:rFonts w:asciiTheme="majorEastAsia" w:eastAsiaTheme="majorEastAsia" w:hAnsiTheme="majorEastAsia" w:cstheme="majorEastAsia" w:hint="eastAsia"/>
          <w:kern w:val="0"/>
          <w:sz w:val="24"/>
          <w:szCs w:val="24"/>
          <w:lang w:val="zh-CN"/>
        </w:rPr>
        <w:t xml:space="preserve">.5 </w:t>
      </w:r>
      <w:r>
        <w:rPr>
          <w:rFonts w:asciiTheme="majorEastAsia" w:eastAsiaTheme="majorEastAsia" w:hAnsiTheme="majorEastAsia" w:cstheme="majorEastAsia" w:hint="eastAsia"/>
          <w:kern w:val="0"/>
          <w:sz w:val="24"/>
          <w:szCs w:val="24"/>
          <w:lang w:val="zh-CN"/>
        </w:rPr>
        <w:t>采购人不得</w:t>
      </w:r>
      <w:r>
        <w:rPr>
          <w:rFonts w:asciiTheme="majorEastAsia" w:eastAsiaTheme="majorEastAsia" w:hAnsiTheme="majorEastAsia" w:cstheme="majorEastAsia" w:hint="eastAsia"/>
          <w:kern w:val="0"/>
          <w:sz w:val="24"/>
          <w:szCs w:val="24"/>
        </w:rPr>
        <w:t>担任评标小组长。</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26.6 </w:t>
      </w:r>
      <w:r>
        <w:rPr>
          <w:rFonts w:asciiTheme="majorEastAsia" w:eastAsiaTheme="majorEastAsia" w:hAnsiTheme="majorEastAsia" w:cstheme="majorEastAsia"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lang w:val="zh-CN"/>
        </w:rPr>
      </w:pPr>
      <w:r>
        <w:rPr>
          <w:rFonts w:asciiTheme="majorEastAsia" w:eastAsiaTheme="majorEastAsia" w:hAnsiTheme="majorEastAsia" w:cstheme="majorEastAsia" w:hint="eastAsia"/>
          <w:kern w:val="0"/>
          <w:sz w:val="24"/>
          <w:szCs w:val="24"/>
        </w:rPr>
        <w:t xml:space="preserve">26.7 </w:t>
      </w:r>
      <w:r>
        <w:rPr>
          <w:rFonts w:asciiTheme="majorEastAsia" w:eastAsiaTheme="majorEastAsia" w:hAnsiTheme="majorEastAsia" w:cstheme="majorEastAsia" w:hint="eastAsia"/>
          <w:kern w:val="0"/>
          <w:sz w:val="24"/>
          <w:szCs w:val="24"/>
        </w:rPr>
        <w:t>评标委员会</w:t>
      </w:r>
      <w:r>
        <w:rPr>
          <w:rFonts w:asciiTheme="majorEastAsia" w:eastAsiaTheme="majorEastAsia" w:hAnsiTheme="majorEastAsia" w:cstheme="majorEastAsia" w:hint="eastAsia"/>
          <w:kern w:val="0"/>
          <w:sz w:val="24"/>
          <w:szCs w:val="24"/>
          <w:lang w:val="zh-CN"/>
        </w:rPr>
        <w:t>成员名单在评标结果公告前应当保密。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lang w:val="zh-CN"/>
        </w:rPr>
      </w:pPr>
      <w:r>
        <w:rPr>
          <w:rFonts w:asciiTheme="majorEastAsia" w:eastAsiaTheme="majorEastAsia" w:hAnsiTheme="majorEastAsia" w:cstheme="majorEastAsia" w:hint="eastAsia"/>
          <w:kern w:val="0"/>
          <w:sz w:val="24"/>
          <w:szCs w:val="24"/>
          <w:lang w:val="zh-CN"/>
        </w:rPr>
        <w:lastRenderedPageBreak/>
        <w:t>2</w:t>
      </w:r>
      <w:r>
        <w:rPr>
          <w:rFonts w:asciiTheme="majorEastAsia" w:eastAsiaTheme="majorEastAsia" w:hAnsiTheme="majorEastAsia" w:cstheme="majorEastAsia" w:hint="eastAsia"/>
          <w:kern w:val="0"/>
          <w:sz w:val="24"/>
          <w:szCs w:val="24"/>
        </w:rPr>
        <w:t>7</w:t>
      </w:r>
      <w:r>
        <w:rPr>
          <w:rFonts w:asciiTheme="majorEastAsia" w:eastAsiaTheme="majorEastAsia" w:hAnsiTheme="majorEastAsia" w:cstheme="majorEastAsia" w:hint="eastAsia"/>
          <w:kern w:val="0"/>
          <w:sz w:val="24"/>
          <w:szCs w:val="24"/>
          <w:lang w:val="zh-CN"/>
        </w:rPr>
        <w:t xml:space="preserve">. </w:t>
      </w:r>
      <w:r>
        <w:rPr>
          <w:rFonts w:asciiTheme="majorEastAsia" w:eastAsiaTheme="majorEastAsia" w:hAnsiTheme="majorEastAsia" w:cstheme="majorEastAsia" w:hint="eastAsia"/>
          <w:kern w:val="0"/>
          <w:sz w:val="24"/>
          <w:szCs w:val="24"/>
          <w:lang w:val="zh-CN"/>
        </w:rPr>
        <w:t>符合性审查</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lang w:val="zh-CN"/>
        </w:rPr>
        <w:t>2</w:t>
      </w:r>
      <w:r>
        <w:rPr>
          <w:rFonts w:asciiTheme="majorEastAsia" w:eastAsiaTheme="majorEastAsia" w:hAnsiTheme="majorEastAsia" w:cstheme="majorEastAsia" w:hint="eastAsia"/>
          <w:kern w:val="0"/>
          <w:sz w:val="24"/>
          <w:szCs w:val="24"/>
        </w:rPr>
        <w:t>7</w:t>
      </w:r>
      <w:r>
        <w:rPr>
          <w:rFonts w:asciiTheme="majorEastAsia" w:eastAsiaTheme="majorEastAsia" w:hAnsiTheme="majorEastAsia" w:cstheme="majorEastAsia" w:hint="eastAsia"/>
          <w:kern w:val="0"/>
          <w:sz w:val="24"/>
          <w:szCs w:val="24"/>
          <w:lang w:val="zh-CN"/>
        </w:rPr>
        <w:t xml:space="preserve">.1 </w:t>
      </w:r>
      <w:r>
        <w:rPr>
          <w:rFonts w:asciiTheme="majorEastAsia" w:eastAsiaTheme="majorEastAsia" w:hAnsiTheme="majorEastAsia" w:cstheme="majorEastAsia" w:hint="eastAsia"/>
          <w:kern w:val="0"/>
          <w:sz w:val="24"/>
          <w:szCs w:val="24"/>
          <w:lang w:val="zh-CN"/>
        </w:rPr>
        <w:t>评标委员会</w:t>
      </w:r>
      <w:r>
        <w:rPr>
          <w:rFonts w:asciiTheme="majorEastAsia" w:eastAsiaTheme="majorEastAsia" w:hAnsiTheme="majorEastAsia" w:cstheme="majorEastAsia" w:hint="eastAsia"/>
          <w:kern w:val="0"/>
          <w:sz w:val="24"/>
          <w:szCs w:val="24"/>
        </w:rPr>
        <w:t>依据有关法律法规和招标文件的规定，对符合资格的投标人的投标文件进行符合性审查，以确定其是否满足招标文件的实质性要求。</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27.2 </w:t>
      </w:r>
      <w:r>
        <w:rPr>
          <w:rFonts w:asciiTheme="majorEastAsia" w:eastAsiaTheme="majorEastAsia" w:hAnsiTheme="majorEastAsia" w:cstheme="majorEastAsia" w:hint="eastAsia"/>
          <w:kern w:val="0"/>
          <w:sz w:val="24"/>
          <w:szCs w:val="24"/>
        </w:rPr>
        <w:t>审查、评价投标文件是否符合招标文件的商务、技术等实质性要求。</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lang w:val="zh-CN"/>
        </w:rPr>
      </w:pPr>
      <w:r>
        <w:rPr>
          <w:rFonts w:asciiTheme="majorEastAsia" w:eastAsiaTheme="majorEastAsia" w:hAnsiTheme="majorEastAsia" w:cstheme="majorEastAsia" w:hint="eastAsia"/>
          <w:kern w:val="0"/>
          <w:sz w:val="24"/>
          <w:szCs w:val="24"/>
        </w:rPr>
        <w:t xml:space="preserve">27.3 </w:t>
      </w:r>
      <w:r>
        <w:rPr>
          <w:rFonts w:asciiTheme="majorEastAsia" w:eastAsiaTheme="majorEastAsia" w:hAnsiTheme="majorEastAsia" w:cstheme="majorEastAsia" w:hint="eastAsia"/>
          <w:kern w:val="0"/>
          <w:sz w:val="24"/>
          <w:szCs w:val="24"/>
        </w:rPr>
        <w:t>可要求投标人</w:t>
      </w:r>
      <w:r>
        <w:rPr>
          <w:rFonts w:asciiTheme="majorEastAsia" w:eastAsiaTheme="majorEastAsia" w:hAnsiTheme="majorEastAsia" w:cstheme="majorEastAsia" w:hint="eastAsia"/>
          <w:kern w:val="0"/>
          <w:sz w:val="24"/>
          <w:szCs w:val="24"/>
          <w:lang w:val="zh-CN"/>
        </w:rPr>
        <w:t>对投标文件有关事项</w:t>
      </w:r>
      <w:proofErr w:type="gramStart"/>
      <w:r>
        <w:rPr>
          <w:rFonts w:asciiTheme="majorEastAsia" w:eastAsiaTheme="majorEastAsia" w:hAnsiTheme="majorEastAsia" w:cstheme="majorEastAsia" w:hint="eastAsia"/>
          <w:kern w:val="0"/>
          <w:sz w:val="24"/>
          <w:szCs w:val="24"/>
          <w:lang w:val="zh-CN"/>
        </w:rPr>
        <w:t>作出</w:t>
      </w:r>
      <w:proofErr w:type="gramEnd"/>
      <w:r>
        <w:rPr>
          <w:rFonts w:asciiTheme="majorEastAsia" w:eastAsiaTheme="majorEastAsia" w:hAnsiTheme="majorEastAsia" w:cstheme="majorEastAsia" w:hint="eastAsia"/>
          <w:kern w:val="0"/>
          <w:sz w:val="24"/>
          <w:szCs w:val="24"/>
          <w:lang w:val="zh-CN"/>
        </w:rPr>
        <w:t>澄清或者说明。</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lang w:val="zh-CN"/>
        </w:rPr>
      </w:pPr>
      <w:r>
        <w:rPr>
          <w:rFonts w:asciiTheme="majorEastAsia" w:eastAsiaTheme="majorEastAsia" w:hAnsiTheme="majorEastAsia" w:cstheme="majorEastAsia" w:hint="eastAsia"/>
          <w:kern w:val="0"/>
          <w:sz w:val="24"/>
          <w:szCs w:val="24"/>
          <w:lang w:val="zh-CN"/>
        </w:rPr>
        <w:t xml:space="preserve">27.4 </w:t>
      </w:r>
      <w:r>
        <w:rPr>
          <w:rFonts w:asciiTheme="majorEastAsia" w:eastAsiaTheme="majorEastAsia" w:hAnsiTheme="majorEastAsia" w:cstheme="majorEastAsia" w:hint="eastAsia"/>
          <w:kern w:val="0"/>
          <w:sz w:val="24"/>
          <w:szCs w:val="24"/>
          <w:lang w:val="zh-CN"/>
        </w:rPr>
        <w:t>通过符</w:t>
      </w:r>
      <w:r>
        <w:rPr>
          <w:rFonts w:asciiTheme="majorEastAsia" w:eastAsiaTheme="majorEastAsia" w:hAnsiTheme="majorEastAsia" w:cstheme="majorEastAsia" w:hint="eastAsia"/>
          <w:kern w:val="0"/>
          <w:sz w:val="24"/>
          <w:szCs w:val="24"/>
          <w:lang w:val="zh-CN"/>
        </w:rPr>
        <w:t>合性审查的投标人不足</w:t>
      </w:r>
      <w:r>
        <w:rPr>
          <w:rFonts w:asciiTheme="majorEastAsia" w:eastAsiaTheme="majorEastAsia" w:hAnsiTheme="majorEastAsia" w:cstheme="majorEastAsia" w:hint="eastAsia"/>
          <w:kern w:val="0"/>
          <w:sz w:val="24"/>
          <w:szCs w:val="24"/>
          <w:lang w:val="zh-CN"/>
        </w:rPr>
        <w:t>3</w:t>
      </w:r>
      <w:r>
        <w:rPr>
          <w:rFonts w:asciiTheme="majorEastAsia" w:eastAsiaTheme="majorEastAsia" w:hAnsiTheme="majorEastAsia" w:cstheme="majorEastAsia" w:hint="eastAsia"/>
          <w:kern w:val="0"/>
          <w:sz w:val="24"/>
          <w:szCs w:val="24"/>
          <w:lang w:val="zh-CN"/>
        </w:rPr>
        <w:t>家的，应予废标。</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2</w:t>
      </w:r>
      <w:r>
        <w:rPr>
          <w:rFonts w:asciiTheme="majorEastAsia" w:eastAsiaTheme="majorEastAsia" w:hAnsiTheme="majorEastAsia" w:cstheme="majorEastAsia" w:hint="eastAsia"/>
          <w:b/>
          <w:sz w:val="24"/>
          <w:szCs w:val="24"/>
        </w:rPr>
        <w:t>8</w:t>
      </w:r>
      <w:r>
        <w:rPr>
          <w:rFonts w:asciiTheme="majorEastAsia" w:eastAsiaTheme="majorEastAsia" w:hAnsiTheme="majorEastAsia" w:cstheme="majorEastAsia" w:hint="eastAsia"/>
          <w:b/>
          <w:sz w:val="24"/>
          <w:szCs w:val="24"/>
          <w:lang w:val="zh-CN"/>
        </w:rPr>
        <w:t xml:space="preserve">. </w:t>
      </w:r>
      <w:r>
        <w:rPr>
          <w:rFonts w:asciiTheme="majorEastAsia" w:eastAsiaTheme="majorEastAsia" w:hAnsiTheme="majorEastAsia" w:cstheme="majorEastAsia" w:hint="eastAsia"/>
          <w:b/>
          <w:sz w:val="24"/>
          <w:szCs w:val="24"/>
          <w:lang w:val="zh-CN"/>
        </w:rPr>
        <w:t>投标文件的澄清</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2</w:t>
      </w:r>
      <w:r>
        <w:rPr>
          <w:rFonts w:asciiTheme="majorEastAsia" w:eastAsiaTheme="majorEastAsia" w:hAnsiTheme="majorEastAsia" w:cstheme="majorEastAsia" w:hint="eastAsia"/>
          <w:sz w:val="24"/>
          <w:szCs w:val="24"/>
        </w:rPr>
        <w:t>8</w:t>
      </w:r>
      <w:r>
        <w:rPr>
          <w:rFonts w:asciiTheme="majorEastAsia" w:eastAsiaTheme="majorEastAsia" w:hAnsiTheme="majorEastAsia" w:cstheme="majorEastAsia" w:hint="eastAsia"/>
          <w:sz w:val="24"/>
          <w:szCs w:val="24"/>
          <w:lang w:val="zh-CN"/>
        </w:rPr>
        <w:t xml:space="preserve">.1 </w:t>
      </w:r>
      <w:r>
        <w:rPr>
          <w:rFonts w:asciiTheme="majorEastAsia" w:eastAsiaTheme="majorEastAsia" w:hAnsiTheme="majorEastAsia" w:cstheme="majorEastAsia" w:hint="eastAsia"/>
          <w:sz w:val="24"/>
          <w:szCs w:val="24"/>
          <w:lang w:val="zh-CN"/>
        </w:rPr>
        <w:t>对于投标文件中含义不明确、同类问题表述不一致或者有明显文字和计算错误的内容，评标委员会应当以书面形式要求投标人</w:t>
      </w:r>
      <w:proofErr w:type="gramStart"/>
      <w:r>
        <w:rPr>
          <w:rFonts w:asciiTheme="majorEastAsia" w:eastAsiaTheme="majorEastAsia" w:hAnsiTheme="majorEastAsia" w:cstheme="majorEastAsia" w:hint="eastAsia"/>
          <w:sz w:val="24"/>
          <w:szCs w:val="24"/>
          <w:lang w:val="zh-CN"/>
        </w:rPr>
        <w:t>作出</w:t>
      </w:r>
      <w:proofErr w:type="gramEnd"/>
      <w:r>
        <w:rPr>
          <w:rFonts w:asciiTheme="majorEastAsia" w:eastAsiaTheme="majorEastAsia" w:hAnsiTheme="majorEastAsia" w:cstheme="majorEastAsia" w:hint="eastAsia"/>
          <w:sz w:val="24"/>
          <w:szCs w:val="24"/>
          <w:lang w:val="zh-CN"/>
        </w:rPr>
        <w:t>必要的澄清、说明或者补正。</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2</w:t>
      </w:r>
      <w:r>
        <w:rPr>
          <w:rFonts w:asciiTheme="majorEastAsia" w:eastAsiaTheme="majorEastAsia" w:hAnsiTheme="majorEastAsia" w:cstheme="majorEastAsia" w:hint="eastAsia"/>
          <w:sz w:val="24"/>
          <w:szCs w:val="24"/>
        </w:rPr>
        <w:t>8</w:t>
      </w:r>
      <w:r>
        <w:rPr>
          <w:rFonts w:asciiTheme="majorEastAsia" w:eastAsiaTheme="majorEastAsia" w:hAnsiTheme="majorEastAsia" w:cstheme="majorEastAsia" w:hint="eastAsia"/>
          <w:sz w:val="24"/>
          <w:szCs w:val="24"/>
          <w:lang w:val="zh-CN"/>
        </w:rPr>
        <w:t xml:space="preserve">.2 </w:t>
      </w:r>
      <w:r>
        <w:rPr>
          <w:rFonts w:asciiTheme="majorEastAsia" w:eastAsiaTheme="majorEastAsia" w:hAnsiTheme="majorEastAsia" w:cstheme="majorEastAsia" w:hint="eastAsia"/>
          <w:sz w:val="24"/>
          <w:szCs w:val="24"/>
          <w:lang w:val="zh-CN"/>
        </w:rPr>
        <w:t>投标人的澄清</w:t>
      </w:r>
      <w:r>
        <w:rPr>
          <w:rFonts w:asciiTheme="majorEastAsia" w:eastAsiaTheme="majorEastAsia" w:hAnsiTheme="majorEastAsia" w:cstheme="majorEastAsia" w:hint="eastAsia"/>
          <w:kern w:val="0"/>
          <w:sz w:val="24"/>
          <w:szCs w:val="24"/>
        </w:rPr>
        <w:t>、说明或者补正应当采用书面形式，并加盖公章，或者由法定代表人或其授权的代表签字。投标人的澄清、说明或者补正不得超出投标文件的范围或者改变投标文件的实质性内容。</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 xml:space="preserve">28.3 </w:t>
      </w:r>
      <w:r>
        <w:rPr>
          <w:rFonts w:asciiTheme="majorEastAsia" w:eastAsiaTheme="majorEastAsia" w:hAnsiTheme="majorEastAsia" w:cstheme="majorEastAsia" w:hint="eastAsia"/>
          <w:kern w:val="0"/>
          <w:sz w:val="24"/>
          <w:szCs w:val="24"/>
        </w:rPr>
        <w:t>投标人的澄清文</w:t>
      </w:r>
      <w:r>
        <w:rPr>
          <w:rFonts w:asciiTheme="majorEastAsia" w:eastAsiaTheme="majorEastAsia" w:hAnsiTheme="majorEastAsia" w:cstheme="majorEastAsia" w:hint="eastAsia"/>
          <w:sz w:val="24"/>
          <w:szCs w:val="24"/>
          <w:lang w:val="zh-CN"/>
        </w:rPr>
        <w:t>件是其投标文件的组成部分。</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2</w:t>
      </w:r>
      <w:r>
        <w:rPr>
          <w:rFonts w:asciiTheme="majorEastAsia" w:eastAsiaTheme="majorEastAsia" w:hAnsiTheme="majorEastAsia" w:cstheme="majorEastAsia" w:hint="eastAsia"/>
          <w:b/>
          <w:sz w:val="24"/>
          <w:szCs w:val="24"/>
        </w:rPr>
        <w:t>9</w:t>
      </w:r>
      <w:r>
        <w:rPr>
          <w:rFonts w:asciiTheme="majorEastAsia" w:eastAsiaTheme="majorEastAsia" w:hAnsiTheme="majorEastAsia" w:cstheme="majorEastAsia" w:hint="eastAsia"/>
          <w:b/>
          <w:sz w:val="24"/>
          <w:szCs w:val="24"/>
          <w:lang w:val="zh-CN"/>
        </w:rPr>
        <w:t xml:space="preserve">. </w:t>
      </w:r>
      <w:r>
        <w:rPr>
          <w:rFonts w:asciiTheme="majorEastAsia" w:eastAsiaTheme="majorEastAsia" w:hAnsiTheme="majorEastAsia" w:cstheme="majorEastAsia" w:hint="eastAsia"/>
          <w:b/>
          <w:sz w:val="24"/>
          <w:szCs w:val="24"/>
          <w:lang w:val="zh-CN"/>
        </w:rPr>
        <w:t>投标文件报价出现前后不一致的修正</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w:t>
      </w:r>
      <w:r>
        <w:rPr>
          <w:rFonts w:asciiTheme="majorEastAsia" w:eastAsiaTheme="majorEastAsia" w:hAnsiTheme="majorEastAsia" w:cstheme="majorEastAsia" w:hint="eastAsia"/>
          <w:sz w:val="24"/>
          <w:szCs w:val="24"/>
          <w:lang w:val="zh-CN"/>
        </w:rPr>
        <w:t>1</w:t>
      </w:r>
      <w:r>
        <w:rPr>
          <w:rFonts w:asciiTheme="majorEastAsia" w:eastAsiaTheme="majorEastAsia" w:hAnsiTheme="majorEastAsia" w:cstheme="majorEastAsia" w:hint="eastAsia"/>
          <w:sz w:val="24"/>
          <w:szCs w:val="24"/>
          <w:lang w:val="zh-CN"/>
        </w:rPr>
        <w:t>）投标文件中开标一览表</w:t>
      </w:r>
      <w:r>
        <w:rPr>
          <w:rFonts w:asciiTheme="majorEastAsia" w:eastAsiaTheme="majorEastAsia" w:hAnsiTheme="majorEastAsia" w:cstheme="majorEastAsia" w:hint="eastAsia"/>
          <w:sz w:val="24"/>
          <w:szCs w:val="24"/>
          <w:lang w:val="zh-CN"/>
        </w:rPr>
        <w:t>(</w:t>
      </w:r>
      <w:r>
        <w:rPr>
          <w:rFonts w:asciiTheme="majorEastAsia" w:eastAsiaTheme="majorEastAsia" w:hAnsiTheme="majorEastAsia" w:cstheme="majorEastAsia" w:hint="eastAsia"/>
          <w:sz w:val="24"/>
          <w:szCs w:val="24"/>
          <w:lang w:val="zh-CN"/>
        </w:rPr>
        <w:t>报价表</w:t>
      </w:r>
      <w:r>
        <w:rPr>
          <w:rFonts w:asciiTheme="majorEastAsia" w:eastAsiaTheme="majorEastAsia" w:hAnsiTheme="majorEastAsia" w:cstheme="majorEastAsia" w:hint="eastAsia"/>
          <w:sz w:val="24"/>
          <w:szCs w:val="24"/>
          <w:lang w:val="zh-CN"/>
        </w:rPr>
        <w:t>)</w:t>
      </w:r>
      <w:r>
        <w:rPr>
          <w:rFonts w:asciiTheme="majorEastAsia" w:eastAsiaTheme="majorEastAsia" w:hAnsiTheme="majorEastAsia" w:cstheme="majorEastAsia" w:hint="eastAsia"/>
          <w:sz w:val="24"/>
          <w:szCs w:val="24"/>
          <w:lang w:val="zh-CN"/>
        </w:rPr>
        <w:t>内容与投标文件中相应内容不一致的，以开标一览表</w:t>
      </w:r>
      <w:r>
        <w:rPr>
          <w:rFonts w:asciiTheme="majorEastAsia" w:eastAsiaTheme="majorEastAsia" w:hAnsiTheme="majorEastAsia" w:cstheme="majorEastAsia" w:hint="eastAsia"/>
          <w:sz w:val="24"/>
          <w:szCs w:val="24"/>
          <w:lang w:val="zh-CN"/>
        </w:rPr>
        <w:t>(</w:t>
      </w:r>
      <w:r>
        <w:rPr>
          <w:rFonts w:asciiTheme="majorEastAsia" w:eastAsiaTheme="majorEastAsia" w:hAnsiTheme="majorEastAsia" w:cstheme="majorEastAsia" w:hint="eastAsia"/>
          <w:sz w:val="24"/>
          <w:szCs w:val="24"/>
          <w:lang w:val="zh-CN"/>
        </w:rPr>
        <w:t>报价表</w:t>
      </w:r>
      <w:r>
        <w:rPr>
          <w:rFonts w:asciiTheme="majorEastAsia" w:eastAsiaTheme="majorEastAsia" w:hAnsiTheme="majorEastAsia" w:cstheme="majorEastAsia" w:hint="eastAsia"/>
          <w:sz w:val="24"/>
          <w:szCs w:val="24"/>
          <w:lang w:val="zh-CN"/>
        </w:rPr>
        <w:t>)</w:t>
      </w:r>
      <w:r>
        <w:rPr>
          <w:rFonts w:asciiTheme="majorEastAsia" w:eastAsiaTheme="majorEastAsia" w:hAnsiTheme="majorEastAsia" w:cstheme="majorEastAsia" w:hint="eastAsia"/>
          <w:sz w:val="24"/>
          <w:szCs w:val="24"/>
          <w:lang w:val="zh-CN"/>
        </w:rPr>
        <w:t>为准；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w:t>
      </w:r>
      <w:r>
        <w:rPr>
          <w:rFonts w:asciiTheme="majorEastAsia" w:eastAsiaTheme="majorEastAsia" w:hAnsiTheme="majorEastAsia" w:cstheme="majorEastAsia" w:hint="eastAsia"/>
          <w:sz w:val="24"/>
          <w:szCs w:val="24"/>
          <w:lang w:val="zh-CN"/>
        </w:rPr>
        <w:t>2</w:t>
      </w:r>
      <w:r>
        <w:rPr>
          <w:rFonts w:asciiTheme="majorEastAsia" w:eastAsiaTheme="majorEastAsia" w:hAnsiTheme="majorEastAsia" w:cstheme="majorEastAsia" w:hint="eastAsia"/>
          <w:sz w:val="24"/>
          <w:szCs w:val="24"/>
          <w:lang w:val="zh-CN"/>
        </w:rPr>
        <w:t>）大写金额和小写金额不一致的，以大写金额为准；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w:t>
      </w:r>
      <w:r>
        <w:rPr>
          <w:rFonts w:asciiTheme="majorEastAsia" w:eastAsiaTheme="majorEastAsia" w:hAnsiTheme="majorEastAsia" w:cstheme="majorEastAsia" w:hint="eastAsia"/>
          <w:sz w:val="24"/>
          <w:szCs w:val="24"/>
          <w:lang w:val="zh-CN"/>
        </w:rPr>
        <w:t>3</w:t>
      </w:r>
      <w:r>
        <w:rPr>
          <w:rFonts w:asciiTheme="majorEastAsia" w:eastAsiaTheme="majorEastAsia" w:hAnsiTheme="majorEastAsia" w:cstheme="majorEastAsia" w:hint="eastAsia"/>
          <w:sz w:val="24"/>
          <w:szCs w:val="24"/>
          <w:lang w:val="zh-CN"/>
        </w:rPr>
        <w:t>）</w:t>
      </w:r>
      <w:r>
        <w:rPr>
          <w:rFonts w:asciiTheme="majorEastAsia" w:eastAsiaTheme="majorEastAsia" w:hAnsiTheme="majorEastAsia" w:cstheme="majorEastAsia" w:hint="eastAsia"/>
          <w:sz w:val="24"/>
          <w:szCs w:val="24"/>
          <w:lang w:val="zh-CN"/>
        </w:rPr>
        <w:t xml:space="preserve"> </w:t>
      </w:r>
      <w:r>
        <w:rPr>
          <w:rFonts w:asciiTheme="majorEastAsia" w:eastAsiaTheme="majorEastAsia" w:hAnsiTheme="majorEastAsia" w:cstheme="majorEastAsia" w:hint="eastAsia"/>
          <w:sz w:val="24"/>
          <w:szCs w:val="24"/>
          <w:lang w:val="zh-CN"/>
        </w:rPr>
        <w:t>单价金额小数点或者百分比有明显错位的，以开标一览表的总价为准，并修改单价；</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w:t>
      </w:r>
      <w:r>
        <w:rPr>
          <w:rFonts w:asciiTheme="majorEastAsia" w:eastAsiaTheme="majorEastAsia" w:hAnsiTheme="majorEastAsia" w:cstheme="majorEastAsia" w:hint="eastAsia"/>
          <w:sz w:val="24"/>
          <w:szCs w:val="24"/>
          <w:lang w:val="zh-CN"/>
        </w:rPr>
        <w:t>4</w:t>
      </w:r>
      <w:r>
        <w:rPr>
          <w:rFonts w:asciiTheme="majorEastAsia" w:eastAsiaTheme="majorEastAsia" w:hAnsiTheme="majorEastAsia" w:cstheme="majorEastAsia" w:hint="eastAsia"/>
          <w:sz w:val="24"/>
          <w:szCs w:val="24"/>
          <w:lang w:val="zh-CN"/>
        </w:rPr>
        <w:t>）</w:t>
      </w:r>
      <w:r>
        <w:rPr>
          <w:rFonts w:asciiTheme="majorEastAsia" w:eastAsiaTheme="majorEastAsia" w:hAnsiTheme="majorEastAsia" w:cstheme="majorEastAsia" w:hint="eastAsia"/>
          <w:sz w:val="24"/>
          <w:szCs w:val="24"/>
          <w:lang w:val="zh-CN"/>
        </w:rPr>
        <w:t xml:space="preserve"> </w:t>
      </w:r>
      <w:r>
        <w:rPr>
          <w:rFonts w:asciiTheme="majorEastAsia" w:eastAsiaTheme="majorEastAsia" w:hAnsiTheme="majorEastAsia" w:cstheme="majorEastAsia" w:hint="eastAsia"/>
          <w:sz w:val="24"/>
          <w:szCs w:val="24"/>
          <w:lang w:val="zh-CN"/>
        </w:rPr>
        <w:t>总价金额与按单价汇总金额不一致的，以单价金额计算结果为准。同时出现两种以上不一致的，按照前款规定的顺序修正。修正后的报价按照“投标人须知”</w:t>
      </w:r>
      <w:r>
        <w:rPr>
          <w:rFonts w:asciiTheme="majorEastAsia" w:eastAsiaTheme="majorEastAsia" w:hAnsiTheme="majorEastAsia" w:cstheme="majorEastAsia" w:hint="eastAsia"/>
          <w:sz w:val="24"/>
          <w:szCs w:val="24"/>
          <w:lang w:val="zh-CN"/>
        </w:rPr>
        <w:t>28.2</w:t>
      </w:r>
      <w:r>
        <w:rPr>
          <w:rFonts w:asciiTheme="majorEastAsia" w:eastAsiaTheme="majorEastAsia" w:hAnsiTheme="majorEastAsia" w:cstheme="majorEastAsia" w:hint="eastAsia"/>
          <w:sz w:val="24"/>
          <w:szCs w:val="24"/>
          <w:lang w:val="zh-CN"/>
        </w:rPr>
        <w:t>规定经投标人确认后产生约束力，投标人不确认的，其投标无效。</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30.</w:t>
      </w:r>
      <w:r>
        <w:rPr>
          <w:rFonts w:asciiTheme="majorEastAsia" w:eastAsiaTheme="majorEastAsia" w:hAnsiTheme="majorEastAsia" w:cstheme="majorEastAsia" w:hint="eastAsia"/>
          <w:b/>
          <w:sz w:val="24"/>
          <w:szCs w:val="24"/>
          <w:lang w:val="zh-CN"/>
        </w:rPr>
        <w:t>投标无效情形</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 xml:space="preserve">30.1 </w:t>
      </w:r>
      <w:r>
        <w:rPr>
          <w:rFonts w:asciiTheme="majorEastAsia" w:eastAsiaTheme="majorEastAsia" w:hAnsiTheme="majorEastAsia" w:cstheme="majorEastAsia" w:hint="eastAsia"/>
          <w:sz w:val="24"/>
          <w:szCs w:val="24"/>
          <w:lang w:val="zh-CN"/>
        </w:rPr>
        <w:t>投标文件属下列</w:t>
      </w:r>
      <w:r>
        <w:rPr>
          <w:rFonts w:asciiTheme="majorEastAsia" w:eastAsiaTheme="majorEastAsia" w:hAnsiTheme="majorEastAsia" w:cstheme="majorEastAsia" w:hint="eastAsia"/>
          <w:kern w:val="0"/>
          <w:sz w:val="24"/>
          <w:szCs w:val="24"/>
        </w:rPr>
        <w:t>情况之一的，按照无</w:t>
      </w:r>
      <w:r>
        <w:rPr>
          <w:rFonts w:asciiTheme="majorEastAsia" w:eastAsiaTheme="majorEastAsia" w:hAnsiTheme="majorEastAsia" w:cstheme="majorEastAsia" w:hint="eastAsia"/>
          <w:kern w:val="0"/>
          <w:sz w:val="24"/>
          <w:szCs w:val="24"/>
        </w:rPr>
        <w:t>效投标处理：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30.1.1 </w:t>
      </w:r>
      <w:r>
        <w:rPr>
          <w:rFonts w:asciiTheme="majorEastAsia" w:eastAsiaTheme="majorEastAsia" w:hAnsiTheme="majorEastAsia" w:cstheme="majorEastAsia" w:hint="eastAsia"/>
          <w:kern w:val="0"/>
          <w:sz w:val="24"/>
          <w:szCs w:val="24"/>
        </w:rPr>
        <w:t>未按照招标文件的规定提交投标承诺函的；</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30.1.2 </w:t>
      </w:r>
      <w:r>
        <w:rPr>
          <w:rFonts w:asciiTheme="majorEastAsia" w:eastAsiaTheme="majorEastAsia" w:hAnsiTheme="majorEastAsia" w:cstheme="majorEastAsia" w:hint="eastAsia"/>
          <w:kern w:val="0"/>
          <w:sz w:val="24"/>
          <w:szCs w:val="24"/>
        </w:rPr>
        <w:t>投标文件未按招标文件要求签署、盖章的；</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30.1.3 </w:t>
      </w:r>
      <w:r>
        <w:rPr>
          <w:rFonts w:asciiTheme="majorEastAsia" w:eastAsiaTheme="majorEastAsia" w:hAnsiTheme="majorEastAsia" w:cstheme="majorEastAsia" w:hint="eastAsia"/>
          <w:kern w:val="0"/>
          <w:sz w:val="24"/>
          <w:szCs w:val="24"/>
        </w:rPr>
        <w:t>不具备招标文件中规定的资格要求的；</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30.1.4 </w:t>
      </w:r>
      <w:r>
        <w:rPr>
          <w:rFonts w:asciiTheme="majorEastAsia" w:eastAsiaTheme="majorEastAsia" w:hAnsiTheme="majorEastAsia" w:cstheme="majorEastAsia" w:hint="eastAsia"/>
          <w:kern w:val="0"/>
          <w:sz w:val="24"/>
          <w:szCs w:val="24"/>
        </w:rPr>
        <w:t>报价超过招标文件中规定的预算金额或者最高限价的；</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lastRenderedPageBreak/>
        <w:t xml:space="preserve">30.1.5 </w:t>
      </w:r>
      <w:r>
        <w:rPr>
          <w:rFonts w:asciiTheme="majorEastAsia" w:eastAsiaTheme="majorEastAsia" w:hAnsiTheme="majorEastAsia" w:cstheme="majorEastAsia" w:hint="eastAsia"/>
          <w:kern w:val="0"/>
          <w:sz w:val="24"/>
          <w:szCs w:val="24"/>
        </w:rPr>
        <w:t>投标文件含有采购人不能接受的附加条件的。</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30.2 </w:t>
      </w:r>
      <w:r>
        <w:rPr>
          <w:rFonts w:asciiTheme="majorEastAsia" w:eastAsiaTheme="majorEastAsia" w:hAnsiTheme="majorEastAsia" w:cstheme="majorEastAsia" w:hint="eastAsia"/>
          <w:kern w:val="0"/>
          <w:sz w:val="24"/>
          <w:szCs w:val="24"/>
        </w:rPr>
        <w:t>有下列情形之一的，视为投标人串通投标，其投标无效：</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30.2.1 </w:t>
      </w:r>
      <w:r>
        <w:rPr>
          <w:rFonts w:asciiTheme="majorEastAsia" w:eastAsiaTheme="majorEastAsia" w:hAnsiTheme="majorEastAsia" w:cstheme="majorEastAsia" w:hint="eastAsia"/>
          <w:kern w:val="0"/>
          <w:sz w:val="24"/>
          <w:szCs w:val="24"/>
        </w:rPr>
        <w:t>不同投标人的投标文件由同一单位或者个人编制；</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30.2.2 </w:t>
      </w:r>
      <w:r>
        <w:rPr>
          <w:rFonts w:asciiTheme="majorEastAsia" w:eastAsiaTheme="majorEastAsia" w:hAnsiTheme="majorEastAsia" w:cstheme="majorEastAsia" w:hint="eastAsia"/>
          <w:kern w:val="0"/>
          <w:sz w:val="24"/>
          <w:szCs w:val="24"/>
        </w:rPr>
        <w:t>不同投标人委托同一单位或者个人办理投标事宜；</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30.2.3 </w:t>
      </w:r>
      <w:r>
        <w:rPr>
          <w:rFonts w:asciiTheme="majorEastAsia" w:eastAsiaTheme="majorEastAsia" w:hAnsiTheme="majorEastAsia" w:cstheme="majorEastAsia" w:hint="eastAsia"/>
          <w:kern w:val="0"/>
          <w:sz w:val="24"/>
          <w:szCs w:val="24"/>
        </w:rPr>
        <w:t>不同投标人的投标文件载明的项目管理成员或者联系人员为同一人；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30.2.4 </w:t>
      </w:r>
      <w:r>
        <w:rPr>
          <w:rFonts w:asciiTheme="majorEastAsia" w:eastAsiaTheme="majorEastAsia" w:hAnsiTheme="majorEastAsia" w:cstheme="majorEastAsia" w:hint="eastAsia"/>
          <w:kern w:val="0"/>
          <w:sz w:val="24"/>
          <w:szCs w:val="24"/>
        </w:rPr>
        <w:t>不同投标人的投标文件异常一致或者投标报价呈规律性差异；</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30.2.5 </w:t>
      </w:r>
      <w:r>
        <w:rPr>
          <w:rFonts w:asciiTheme="majorEastAsia" w:eastAsiaTheme="majorEastAsia" w:hAnsiTheme="majorEastAsia" w:cstheme="majorEastAsia" w:hint="eastAsia"/>
          <w:kern w:val="0"/>
          <w:sz w:val="24"/>
          <w:szCs w:val="24"/>
        </w:rPr>
        <w:t>不同投标人的投标文件相互混装。</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 xml:space="preserve">30.3 </w:t>
      </w:r>
      <w:r>
        <w:rPr>
          <w:rFonts w:asciiTheme="majorEastAsia" w:eastAsiaTheme="majorEastAsia" w:hAnsiTheme="majorEastAsia" w:cstheme="majorEastAsia" w:hint="eastAsia"/>
          <w:sz w:val="24"/>
          <w:szCs w:val="24"/>
          <w:lang w:val="zh-CN"/>
        </w:rPr>
        <w:t>投标人应当遵循</w:t>
      </w:r>
      <w:r>
        <w:rPr>
          <w:rFonts w:asciiTheme="majorEastAsia" w:eastAsiaTheme="majorEastAsia" w:hAnsiTheme="majorEastAsia" w:cstheme="majorEastAsia" w:hint="eastAsia"/>
          <w:kern w:val="0"/>
          <w:sz w:val="24"/>
          <w:szCs w:val="24"/>
        </w:rPr>
        <w:t>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30.4 </w:t>
      </w:r>
      <w:r>
        <w:rPr>
          <w:rFonts w:asciiTheme="majorEastAsia" w:eastAsiaTheme="majorEastAsia" w:hAnsiTheme="majorEastAsia" w:cstheme="majorEastAsia"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 xml:space="preserve">30.5 </w:t>
      </w:r>
      <w:r>
        <w:rPr>
          <w:rFonts w:asciiTheme="majorEastAsia" w:eastAsiaTheme="majorEastAsia" w:hAnsiTheme="majorEastAsia" w:cstheme="majorEastAsia" w:hint="eastAsia"/>
          <w:kern w:val="0"/>
          <w:sz w:val="24"/>
          <w:szCs w:val="24"/>
        </w:rPr>
        <w:t>法律、法规和招标文</w:t>
      </w:r>
      <w:r>
        <w:rPr>
          <w:rFonts w:asciiTheme="majorEastAsia" w:eastAsiaTheme="majorEastAsia" w:hAnsiTheme="majorEastAsia" w:cstheme="majorEastAsia" w:hint="eastAsia"/>
          <w:sz w:val="24"/>
          <w:szCs w:val="24"/>
          <w:lang w:val="zh-CN"/>
        </w:rPr>
        <w:t>件规定的其他无效情形。</w:t>
      </w:r>
    </w:p>
    <w:p w:rsidR="00CE5F39" w:rsidRDefault="00AA7986">
      <w:pPr>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31.</w:t>
      </w:r>
      <w:r>
        <w:rPr>
          <w:rFonts w:asciiTheme="majorEastAsia" w:eastAsiaTheme="majorEastAsia" w:hAnsiTheme="majorEastAsia" w:cstheme="majorEastAsia" w:hint="eastAsia"/>
          <w:b/>
          <w:sz w:val="24"/>
          <w:szCs w:val="24"/>
          <w:lang w:val="zh-CN"/>
        </w:rPr>
        <w:t>相同品牌投标人的认定</w:t>
      </w:r>
      <w:r>
        <w:rPr>
          <w:rFonts w:asciiTheme="majorEastAsia" w:eastAsiaTheme="majorEastAsia" w:hAnsiTheme="majorEastAsia" w:cstheme="majorEastAsia"/>
          <w:b/>
          <w:sz w:val="24"/>
          <w:szCs w:val="24"/>
          <w:lang w:val="zh-CN"/>
        </w:rPr>
        <w:t>（服务类项目不适用本条款规定）</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31.1</w:t>
      </w:r>
      <w:r>
        <w:rPr>
          <w:rFonts w:asciiTheme="majorEastAsia" w:eastAsiaTheme="majorEastAsia" w:hAnsiTheme="majorEastAsia" w:cstheme="majorEastAsia" w:hint="eastAsia"/>
          <w:kern w:val="0"/>
          <w:sz w:val="24"/>
          <w:szCs w:val="24"/>
        </w:rPr>
        <w:t>采用最低评标价法的采购项目，提供相同品牌产品的不同投标人参加同一合同项下投标的，以其中通过资格审查、符合性审查且报价最低的参加评标；报价相同的，由采购人</w:t>
      </w:r>
      <w:r>
        <w:rPr>
          <w:rFonts w:asciiTheme="majorEastAsia" w:eastAsiaTheme="majorEastAsia" w:hAnsiTheme="majorEastAsia" w:cstheme="majorEastAsia" w:hint="eastAsia"/>
          <w:kern w:val="0"/>
          <w:sz w:val="24"/>
          <w:szCs w:val="24"/>
        </w:rPr>
        <w:t>或者采购人委托评标委员会按照招标文件规定的方式确定一个参加评标的投标人，招标文件未规定的采取随机抽取方式确定，其他投标无效。</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31.2</w:t>
      </w:r>
      <w:r>
        <w:rPr>
          <w:rFonts w:asciiTheme="majorEastAsia" w:eastAsiaTheme="majorEastAsia" w:hAnsiTheme="majorEastAsia" w:cstheme="majorEastAsia"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rPr>
        <w:t>32</w:t>
      </w:r>
      <w:r>
        <w:rPr>
          <w:rFonts w:asciiTheme="majorEastAsia" w:eastAsiaTheme="majorEastAsia" w:hAnsiTheme="majorEastAsia" w:cstheme="majorEastAsia" w:hint="eastAsia"/>
          <w:b/>
          <w:sz w:val="24"/>
          <w:szCs w:val="24"/>
          <w:lang w:val="zh-CN"/>
        </w:rPr>
        <w:t xml:space="preserve">. </w:t>
      </w:r>
      <w:r>
        <w:rPr>
          <w:rFonts w:asciiTheme="majorEastAsia" w:eastAsiaTheme="majorEastAsia" w:hAnsiTheme="majorEastAsia" w:cstheme="majorEastAsia" w:hint="eastAsia"/>
          <w:b/>
          <w:sz w:val="24"/>
          <w:szCs w:val="24"/>
          <w:lang w:val="zh-CN"/>
        </w:rPr>
        <w:t>投标文件的比较与评价</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评标委员会按照</w:t>
      </w:r>
      <w:r>
        <w:rPr>
          <w:rFonts w:asciiTheme="majorEastAsia" w:eastAsiaTheme="majorEastAsia" w:hAnsiTheme="majorEastAsia" w:cstheme="majorEastAsia" w:hint="eastAsia"/>
          <w:kern w:val="0"/>
          <w:sz w:val="24"/>
          <w:szCs w:val="24"/>
        </w:rPr>
        <w:t>招标文件</w:t>
      </w:r>
      <w:r>
        <w:rPr>
          <w:rFonts w:asciiTheme="majorEastAsia" w:eastAsiaTheme="majorEastAsia" w:hAnsiTheme="majorEastAsia" w:cstheme="majorEastAsia" w:hint="eastAsia"/>
          <w:sz w:val="24"/>
          <w:szCs w:val="24"/>
          <w:lang w:val="zh-CN"/>
        </w:rPr>
        <w:t>中规定的评标方法和标准，对符合性审查合格的投标文件进行商务和技术评估，综合比较与评价。</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lastRenderedPageBreak/>
        <w:t>33.</w:t>
      </w:r>
      <w:r>
        <w:rPr>
          <w:rFonts w:asciiTheme="majorEastAsia" w:eastAsiaTheme="majorEastAsia" w:hAnsiTheme="majorEastAsia" w:cstheme="majorEastAsia" w:hint="eastAsia"/>
          <w:b/>
          <w:sz w:val="24"/>
          <w:szCs w:val="24"/>
          <w:lang w:val="zh-CN"/>
        </w:rPr>
        <w:t>评标方法、评标标准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3</w:t>
      </w: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lang w:val="zh-CN"/>
        </w:rPr>
        <w:t xml:space="preserve">.1 </w:t>
      </w:r>
      <w:r>
        <w:rPr>
          <w:rFonts w:asciiTheme="majorEastAsia" w:eastAsiaTheme="majorEastAsia" w:hAnsiTheme="majorEastAsia" w:cstheme="majorEastAsia" w:hint="eastAsia"/>
          <w:sz w:val="24"/>
          <w:szCs w:val="24"/>
          <w:lang w:val="zh-CN"/>
        </w:rPr>
        <w:t>评标方法分为最低评标</w:t>
      </w:r>
      <w:r>
        <w:rPr>
          <w:rFonts w:asciiTheme="majorEastAsia" w:eastAsiaTheme="majorEastAsia" w:hAnsiTheme="majorEastAsia" w:cstheme="majorEastAsia" w:hint="eastAsia"/>
          <w:kern w:val="0"/>
          <w:sz w:val="24"/>
          <w:szCs w:val="24"/>
        </w:rPr>
        <w:t>价法和综合评分法。</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33.1.1 </w:t>
      </w:r>
      <w:r>
        <w:rPr>
          <w:rFonts w:asciiTheme="majorEastAsia" w:eastAsiaTheme="majorEastAsia" w:hAnsiTheme="majorEastAsia" w:cstheme="majorEastAsia" w:hint="eastAsia"/>
          <w:kern w:val="0"/>
          <w:sz w:val="24"/>
          <w:szCs w:val="24"/>
        </w:rPr>
        <w:t>最低评标价法</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33.1.1.1 </w:t>
      </w:r>
      <w:r>
        <w:rPr>
          <w:rFonts w:asciiTheme="majorEastAsia" w:eastAsiaTheme="majorEastAsia" w:hAnsiTheme="majorEastAsia" w:cstheme="majorEastAsia" w:hint="eastAsia"/>
          <w:kern w:val="0"/>
          <w:sz w:val="24"/>
          <w:szCs w:val="24"/>
        </w:rPr>
        <w:t>最低评标价法，是指投标文件满足招标文件全部实质性要求，且投标报价最低的投标人为中标候选人的评标方法。</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 xml:space="preserve">33.1.1.2 </w:t>
      </w:r>
      <w:r>
        <w:rPr>
          <w:rFonts w:asciiTheme="majorEastAsia" w:eastAsiaTheme="majorEastAsia" w:hAnsiTheme="majorEastAsia" w:cstheme="majorEastAsia" w:hint="eastAsia"/>
          <w:kern w:val="0"/>
          <w:sz w:val="24"/>
          <w:szCs w:val="24"/>
        </w:rPr>
        <w:t>采用最低评标价法评标时，除了算术修正和落实政府采购政策需进行的价格扣除外，不能对投标人的投标</w:t>
      </w:r>
      <w:r>
        <w:rPr>
          <w:rFonts w:asciiTheme="majorEastAsia" w:eastAsiaTheme="majorEastAsia" w:hAnsiTheme="majorEastAsia" w:cstheme="majorEastAsia" w:hint="eastAsia"/>
          <w:sz w:val="24"/>
          <w:szCs w:val="24"/>
          <w:lang w:val="zh-CN"/>
        </w:rPr>
        <w:t>价格进行任何调整。</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3</w:t>
      </w: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lang w:val="zh-CN"/>
        </w:rPr>
        <w:t xml:space="preserve">.1.2 </w:t>
      </w:r>
      <w:r>
        <w:rPr>
          <w:rFonts w:asciiTheme="majorEastAsia" w:eastAsiaTheme="majorEastAsia" w:hAnsiTheme="majorEastAsia" w:cstheme="majorEastAsia" w:hint="eastAsia"/>
          <w:sz w:val="24"/>
          <w:szCs w:val="24"/>
          <w:lang w:val="zh-CN"/>
        </w:rPr>
        <w:t>综合评分法，是</w:t>
      </w:r>
      <w:r>
        <w:rPr>
          <w:rFonts w:asciiTheme="majorEastAsia" w:eastAsiaTheme="majorEastAsia" w:hAnsiTheme="majorEastAsia" w:cstheme="majorEastAsia" w:hint="eastAsia"/>
          <w:kern w:val="0"/>
          <w:sz w:val="24"/>
          <w:szCs w:val="24"/>
        </w:rPr>
        <w:t>指投标文件满足招标文件全部实质性要求，</w:t>
      </w:r>
      <w:proofErr w:type="gramStart"/>
      <w:r>
        <w:rPr>
          <w:rFonts w:asciiTheme="majorEastAsia" w:eastAsiaTheme="majorEastAsia" w:hAnsiTheme="majorEastAsia" w:cstheme="majorEastAsia" w:hint="eastAsia"/>
          <w:kern w:val="0"/>
          <w:sz w:val="24"/>
          <w:szCs w:val="24"/>
        </w:rPr>
        <w:t>且按照</w:t>
      </w:r>
      <w:proofErr w:type="gramEnd"/>
      <w:r>
        <w:rPr>
          <w:rFonts w:asciiTheme="majorEastAsia" w:eastAsiaTheme="majorEastAsia" w:hAnsiTheme="majorEastAsia" w:cstheme="majorEastAsia" w:hint="eastAsia"/>
          <w:kern w:val="0"/>
          <w:sz w:val="24"/>
          <w:szCs w:val="24"/>
        </w:rPr>
        <w:t>评审因素的量化指标评审得分最高的投标人为中标候选人的评标方法。</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33.2 </w:t>
      </w:r>
      <w:r>
        <w:rPr>
          <w:rFonts w:asciiTheme="majorEastAsia" w:eastAsiaTheme="majorEastAsia" w:hAnsiTheme="majorEastAsia" w:cstheme="majorEastAsia" w:hint="eastAsia"/>
          <w:kern w:val="0"/>
          <w:sz w:val="24"/>
          <w:szCs w:val="24"/>
        </w:rPr>
        <w:t>价格分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33.2.1 </w:t>
      </w:r>
      <w:r>
        <w:rPr>
          <w:rFonts w:asciiTheme="majorEastAsia" w:eastAsiaTheme="majorEastAsia" w:hAnsiTheme="majorEastAsia" w:cstheme="majorEastAsia" w:hint="eastAsia"/>
          <w:kern w:val="0"/>
          <w:sz w:val="24"/>
          <w:szCs w:val="24"/>
        </w:rPr>
        <w:t>价格分采用低价优先法计算，即满足招标文件要求且投标价格最低的投标报价为评标基准价，其价格分为满分。其他投标人的价格</w:t>
      </w:r>
      <w:proofErr w:type="gramStart"/>
      <w:r>
        <w:rPr>
          <w:rFonts w:asciiTheme="majorEastAsia" w:eastAsiaTheme="majorEastAsia" w:hAnsiTheme="majorEastAsia" w:cstheme="majorEastAsia" w:hint="eastAsia"/>
          <w:kern w:val="0"/>
          <w:sz w:val="24"/>
          <w:szCs w:val="24"/>
        </w:rPr>
        <w:t>分统一</w:t>
      </w:r>
      <w:proofErr w:type="gramEnd"/>
      <w:r>
        <w:rPr>
          <w:rFonts w:asciiTheme="majorEastAsia" w:eastAsiaTheme="majorEastAsia" w:hAnsiTheme="majorEastAsia" w:cstheme="majorEastAsia" w:hint="eastAsia"/>
          <w:kern w:val="0"/>
          <w:sz w:val="24"/>
          <w:szCs w:val="24"/>
        </w:rPr>
        <w:t>按照下列公式计算：</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投标报价得分</w:t>
      </w: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评标基准价</w:t>
      </w: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投标报价</w:t>
      </w: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100</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评标总得分</w:t>
      </w:r>
      <w:r>
        <w:rPr>
          <w:rFonts w:asciiTheme="majorEastAsia" w:eastAsiaTheme="majorEastAsia" w:hAnsiTheme="majorEastAsia" w:cstheme="majorEastAsia" w:hint="eastAsia"/>
          <w:kern w:val="0"/>
          <w:sz w:val="24"/>
          <w:szCs w:val="24"/>
        </w:rPr>
        <w:t>=F1</w:t>
      </w: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A1+F2</w:t>
      </w: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A2+</w:t>
      </w: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+Fn</w:t>
      </w: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An</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F1</w:t>
      </w: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F2</w:t>
      </w: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Fn</w:t>
      </w:r>
      <w:r>
        <w:rPr>
          <w:rFonts w:asciiTheme="majorEastAsia" w:eastAsiaTheme="majorEastAsia" w:hAnsiTheme="majorEastAsia" w:cstheme="majorEastAsia" w:hint="eastAsia"/>
          <w:kern w:val="0"/>
          <w:sz w:val="24"/>
          <w:szCs w:val="24"/>
        </w:rPr>
        <w:t>分别为各项评审因素的得分</w:t>
      </w:r>
      <w:r>
        <w:rPr>
          <w:rFonts w:asciiTheme="majorEastAsia" w:eastAsiaTheme="majorEastAsia" w:hAnsiTheme="majorEastAsia" w:cstheme="majorEastAsia" w:hint="eastAsia"/>
          <w:kern w:val="0"/>
          <w:sz w:val="24"/>
          <w:szCs w:val="24"/>
        </w:rPr>
        <w:t>;</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kern w:val="0"/>
          <w:sz w:val="24"/>
          <w:szCs w:val="24"/>
        </w:rPr>
        <w:t>A1</w:t>
      </w: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A2</w:t>
      </w: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kern w:val="0"/>
          <w:sz w:val="24"/>
          <w:szCs w:val="24"/>
        </w:rPr>
        <w:t xml:space="preserve">An </w:t>
      </w:r>
      <w:r>
        <w:rPr>
          <w:rFonts w:asciiTheme="majorEastAsia" w:eastAsiaTheme="majorEastAsia" w:hAnsiTheme="majorEastAsia" w:cstheme="majorEastAsia" w:hint="eastAsia"/>
          <w:kern w:val="0"/>
          <w:sz w:val="24"/>
          <w:szCs w:val="24"/>
        </w:rPr>
        <w:t>分别为各项</w:t>
      </w:r>
      <w:r>
        <w:rPr>
          <w:rFonts w:asciiTheme="majorEastAsia" w:eastAsiaTheme="majorEastAsia" w:hAnsiTheme="majorEastAsia" w:cstheme="majorEastAsia" w:hint="eastAsia"/>
          <w:sz w:val="24"/>
          <w:szCs w:val="24"/>
          <w:lang w:val="zh-CN"/>
        </w:rPr>
        <w:t>评审因素所占的权重</w:t>
      </w:r>
      <w:r>
        <w:rPr>
          <w:rFonts w:asciiTheme="majorEastAsia" w:eastAsiaTheme="majorEastAsia" w:hAnsiTheme="majorEastAsia" w:cstheme="majorEastAsia" w:hint="eastAsia"/>
          <w:sz w:val="24"/>
          <w:szCs w:val="24"/>
        </w:rPr>
        <w:t>(A1+A2+</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+An=1)</w:t>
      </w:r>
      <w:r>
        <w:rPr>
          <w:rFonts w:asciiTheme="majorEastAsia" w:eastAsiaTheme="majorEastAsia" w:hAnsiTheme="majorEastAsia" w:cstheme="majorEastAsia" w:hint="eastAsia"/>
          <w:sz w:val="24"/>
          <w:szCs w:val="24"/>
          <w:lang w:val="zh-CN"/>
        </w:rPr>
        <w:t>。</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33.2.2 </w:t>
      </w:r>
      <w:r>
        <w:rPr>
          <w:rFonts w:asciiTheme="majorEastAsia" w:eastAsiaTheme="majorEastAsia" w:hAnsiTheme="majorEastAsia" w:cstheme="majorEastAsia" w:hint="eastAsia"/>
          <w:sz w:val="24"/>
          <w:szCs w:val="24"/>
          <w:lang w:val="zh-CN"/>
        </w:rPr>
        <w:t>评标过程中</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lang w:val="zh-CN"/>
        </w:rPr>
        <w:t>不得去掉报价中的最高报价和最低报价。</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3</w:t>
      </w: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lang w:val="zh-CN"/>
        </w:rPr>
        <w:t xml:space="preserve">.2.3 </w:t>
      </w:r>
      <w:r>
        <w:rPr>
          <w:rFonts w:asciiTheme="majorEastAsia" w:eastAsiaTheme="majorEastAsia" w:hAnsiTheme="majorEastAsia" w:cstheme="majorEastAsia" w:hint="eastAsia"/>
          <w:sz w:val="24"/>
          <w:szCs w:val="24"/>
          <w:lang w:val="zh-CN"/>
        </w:rPr>
        <w:t>因落实政府采购政策进行价格调整的，以调整后的价格计算评标基准价和投标报价。</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sz w:val="24"/>
          <w:szCs w:val="24"/>
          <w:lang w:val="zh-CN"/>
        </w:rPr>
        <w:t xml:space="preserve">    3</w:t>
      </w: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lang w:val="zh-CN"/>
        </w:rPr>
        <w:t>.3</w:t>
      </w:r>
      <w:r>
        <w:rPr>
          <w:rFonts w:asciiTheme="majorEastAsia" w:eastAsiaTheme="majorEastAsia" w:hAnsiTheme="majorEastAsia" w:cstheme="majorEastAsia" w:hint="eastAsia"/>
          <w:b/>
          <w:sz w:val="24"/>
          <w:szCs w:val="24"/>
          <w:lang w:val="zh-CN"/>
        </w:rPr>
        <w:t xml:space="preserve"> </w:t>
      </w:r>
      <w:r>
        <w:rPr>
          <w:rFonts w:asciiTheme="majorEastAsia" w:eastAsiaTheme="majorEastAsia" w:hAnsiTheme="majorEastAsia" w:cstheme="majorEastAsia" w:hint="eastAsia"/>
          <w:b/>
          <w:sz w:val="24"/>
          <w:szCs w:val="24"/>
          <w:lang w:val="zh-CN"/>
        </w:rPr>
        <w:t>本次评标具体评标方法、评标标准见（第六章</w:t>
      </w:r>
      <w:r>
        <w:rPr>
          <w:rFonts w:asciiTheme="majorEastAsia" w:eastAsiaTheme="majorEastAsia" w:hAnsiTheme="majorEastAsia" w:cstheme="majorEastAsia" w:hint="eastAsia"/>
          <w:b/>
          <w:sz w:val="24"/>
          <w:szCs w:val="24"/>
          <w:lang w:val="zh-CN"/>
        </w:rPr>
        <w:t xml:space="preserve"> </w:t>
      </w:r>
      <w:r>
        <w:rPr>
          <w:rFonts w:asciiTheme="majorEastAsia" w:eastAsiaTheme="majorEastAsia" w:hAnsiTheme="majorEastAsia" w:cstheme="majorEastAsia" w:hint="eastAsia"/>
          <w:b/>
          <w:sz w:val="24"/>
          <w:szCs w:val="24"/>
          <w:lang w:val="zh-CN"/>
        </w:rPr>
        <w:t>资格审查与</w:t>
      </w:r>
      <w:r>
        <w:rPr>
          <w:rFonts w:asciiTheme="majorEastAsia" w:eastAsiaTheme="majorEastAsia" w:hAnsiTheme="majorEastAsia" w:cstheme="majorEastAsia" w:hint="eastAsia"/>
          <w:b/>
          <w:kern w:val="0"/>
          <w:sz w:val="24"/>
          <w:szCs w:val="24"/>
        </w:rPr>
        <w:t>评标</w:t>
      </w:r>
      <w:r>
        <w:rPr>
          <w:rFonts w:asciiTheme="majorEastAsia" w:eastAsiaTheme="majorEastAsia" w:hAnsiTheme="majorEastAsia" w:cstheme="majorEastAsia" w:hint="eastAsia"/>
          <w:b/>
          <w:sz w:val="24"/>
          <w:szCs w:val="24"/>
          <w:lang w:val="zh-CN"/>
        </w:rPr>
        <w:t>）。</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b/>
          <w:bCs/>
          <w:sz w:val="24"/>
          <w:szCs w:val="24"/>
          <w:lang w:val="zh-CN"/>
        </w:rPr>
        <w:t>3</w:t>
      </w:r>
      <w:r>
        <w:rPr>
          <w:rFonts w:asciiTheme="majorEastAsia" w:eastAsiaTheme="majorEastAsia" w:hAnsiTheme="majorEastAsia" w:cstheme="majorEastAsia" w:hint="eastAsia"/>
          <w:b/>
          <w:bCs/>
          <w:sz w:val="24"/>
          <w:szCs w:val="24"/>
        </w:rPr>
        <w:t>4</w:t>
      </w:r>
      <w:r>
        <w:rPr>
          <w:rFonts w:asciiTheme="majorEastAsia" w:eastAsiaTheme="majorEastAsia" w:hAnsiTheme="majorEastAsia" w:cstheme="majorEastAsia" w:hint="eastAsia"/>
          <w:b/>
          <w:bCs/>
          <w:sz w:val="24"/>
          <w:szCs w:val="24"/>
          <w:lang w:val="zh-CN"/>
        </w:rPr>
        <w:t xml:space="preserve">. </w:t>
      </w:r>
      <w:r>
        <w:rPr>
          <w:rFonts w:asciiTheme="majorEastAsia" w:eastAsiaTheme="majorEastAsia" w:hAnsiTheme="majorEastAsia" w:cstheme="majorEastAsia" w:hint="eastAsia"/>
          <w:b/>
          <w:bCs/>
          <w:sz w:val="24"/>
          <w:szCs w:val="24"/>
          <w:lang w:val="zh-CN"/>
        </w:rPr>
        <w:t>推荐中标候选人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3</w:t>
      </w:r>
      <w:r>
        <w:rPr>
          <w:rFonts w:asciiTheme="majorEastAsia" w:eastAsiaTheme="majorEastAsia" w:hAnsiTheme="majorEastAsia" w:cstheme="majorEastAsia" w:hint="eastAsia"/>
          <w:sz w:val="24"/>
          <w:szCs w:val="24"/>
        </w:rPr>
        <w:t>4</w:t>
      </w:r>
      <w:r>
        <w:rPr>
          <w:rFonts w:asciiTheme="majorEastAsia" w:eastAsiaTheme="majorEastAsia" w:hAnsiTheme="majorEastAsia" w:cstheme="majorEastAsia" w:hint="eastAsia"/>
          <w:sz w:val="24"/>
          <w:szCs w:val="24"/>
          <w:lang w:val="zh-CN"/>
        </w:rPr>
        <w:t xml:space="preserve">.1 </w:t>
      </w:r>
      <w:r>
        <w:rPr>
          <w:rFonts w:asciiTheme="majorEastAsia" w:eastAsiaTheme="majorEastAsia" w:hAnsiTheme="majorEastAsia" w:cstheme="majorEastAsia" w:hint="eastAsia"/>
          <w:sz w:val="24"/>
          <w:szCs w:val="24"/>
          <w:lang w:val="zh-CN"/>
        </w:rPr>
        <w:t>采用最低评标价法</w:t>
      </w:r>
      <w:r>
        <w:rPr>
          <w:rFonts w:asciiTheme="majorEastAsia" w:eastAsiaTheme="majorEastAsia" w:hAnsiTheme="majorEastAsia" w:cstheme="majorEastAsia" w:hint="eastAsia"/>
          <w:kern w:val="0"/>
          <w:sz w:val="24"/>
          <w:szCs w:val="24"/>
        </w:rPr>
        <w:t>的，评标结果按投标报价由低到高顺序排列。投标报价相同的并列。投标文件满足招标文件全部实质性要求且投标报价最低的投标人为排名第一的中标候选人。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 xml:space="preserve">34.2 </w:t>
      </w:r>
      <w:r>
        <w:rPr>
          <w:rFonts w:asciiTheme="majorEastAsia" w:eastAsiaTheme="majorEastAsia" w:hAnsiTheme="majorEastAsia" w:cstheme="majorEastAsia" w:hint="eastAsia"/>
          <w:kern w:val="0"/>
          <w:sz w:val="24"/>
          <w:szCs w:val="24"/>
        </w:rPr>
        <w:t>采用综合评分法的，评标结果按评审后得分由高到低顺序排列。得分相同的，按投标报价由低到高顺序排列</w:t>
      </w:r>
      <w:r>
        <w:rPr>
          <w:rFonts w:asciiTheme="majorEastAsia" w:eastAsiaTheme="majorEastAsia" w:hAnsiTheme="majorEastAsia" w:cstheme="majorEastAsia" w:hint="eastAsia"/>
          <w:sz w:val="24"/>
          <w:szCs w:val="24"/>
          <w:lang w:val="zh-CN"/>
        </w:rPr>
        <w:t>。得分且投标报价相同并列的，由评标委员会现场随机抽取决定排名。投标文件满足招标文件全部实质性要求，</w:t>
      </w:r>
      <w:proofErr w:type="gramStart"/>
      <w:r>
        <w:rPr>
          <w:rFonts w:asciiTheme="majorEastAsia" w:eastAsiaTheme="majorEastAsia" w:hAnsiTheme="majorEastAsia" w:cstheme="majorEastAsia" w:hint="eastAsia"/>
          <w:sz w:val="24"/>
          <w:szCs w:val="24"/>
          <w:lang w:val="zh-CN"/>
        </w:rPr>
        <w:t>且按照</w:t>
      </w:r>
      <w:proofErr w:type="gramEnd"/>
      <w:r>
        <w:rPr>
          <w:rFonts w:asciiTheme="majorEastAsia" w:eastAsiaTheme="majorEastAsia" w:hAnsiTheme="majorEastAsia" w:cstheme="majorEastAsia" w:hint="eastAsia"/>
          <w:sz w:val="24"/>
          <w:szCs w:val="24"/>
          <w:lang w:val="zh-CN"/>
        </w:rPr>
        <w:t>评审因素的量化指标评审得分最高的投标人为排名第一的中标候选人。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lastRenderedPageBreak/>
        <w:t xml:space="preserve">34.3 </w:t>
      </w:r>
      <w:r>
        <w:rPr>
          <w:rFonts w:asciiTheme="majorEastAsia" w:eastAsiaTheme="majorEastAsia" w:hAnsiTheme="majorEastAsia" w:cstheme="majorEastAsia" w:hint="eastAsia"/>
          <w:sz w:val="24"/>
          <w:szCs w:val="24"/>
          <w:lang w:val="zh-CN"/>
        </w:rPr>
        <w:t>推荐中标候选人数量：</w:t>
      </w:r>
      <w:r>
        <w:rPr>
          <w:rFonts w:asciiTheme="majorEastAsia" w:eastAsiaTheme="majorEastAsia" w:hAnsiTheme="majorEastAsia" w:cstheme="majorEastAsia" w:hint="eastAsia"/>
          <w:sz w:val="24"/>
          <w:szCs w:val="24"/>
          <w:lang w:val="zh-CN"/>
        </w:rPr>
        <w:t>3</w:t>
      </w:r>
      <w:r>
        <w:rPr>
          <w:rFonts w:asciiTheme="majorEastAsia" w:eastAsiaTheme="majorEastAsia" w:hAnsiTheme="majorEastAsia" w:cstheme="majorEastAsia" w:hint="eastAsia"/>
          <w:sz w:val="24"/>
          <w:szCs w:val="24"/>
          <w:lang w:val="zh-CN"/>
        </w:rPr>
        <w:t>名。</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3</w:t>
      </w:r>
      <w:r>
        <w:rPr>
          <w:rFonts w:asciiTheme="majorEastAsia" w:eastAsiaTheme="majorEastAsia" w:hAnsiTheme="majorEastAsia" w:cstheme="majorEastAsia" w:hint="eastAsia"/>
          <w:b/>
          <w:sz w:val="24"/>
          <w:szCs w:val="24"/>
        </w:rPr>
        <w:t>5</w:t>
      </w:r>
      <w:r>
        <w:rPr>
          <w:rFonts w:asciiTheme="majorEastAsia" w:eastAsiaTheme="majorEastAsia" w:hAnsiTheme="majorEastAsia" w:cstheme="majorEastAsia" w:hint="eastAsia"/>
          <w:b/>
          <w:sz w:val="24"/>
          <w:szCs w:val="24"/>
          <w:lang w:val="zh-CN"/>
        </w:rPr>
        <w:t>.</w:t>
      </w:r>
      <w:r>
        <w:rPr>
          <w:rFonts w:asciiTheme="majorEastAsia" w:eastAsiaTheme="majorEastAsia" w:hAnsiTheme="majorEastAsia" w:cstheme="majorEastAsia" w:hint="eastAsia"/>
          <w:b/>
          <w:sz w:val="24"/>
          <w:szCs w:val="24"/>
          <w:lang w:val="zh-CN"/>
        </w:rPr>
        <w:t>评审意见无效情形</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评标委员会及其成员有下</w:t>
      </w:r>
      <w:r>
        <w:rPr>
          <w:rFonts w:asciiTheme="majorEastAsia" w:eastAsiaTheme="majorEastAsia" w:hAnsiTheme="majorEastAsia" w:cstheme="majorEastAsia" w:hint="eastAsia"/>
          <w:kern w:val="0"/>
          <w:sz w:val="24"/>
          <w:szCs w:val="24"/>
        </w:rPr>
        <w:t>列行为之一的，其评审意见无效：</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35.1 </w:t>
      </w:r>
      <w:r>
        <w:rPr>
          <w:rFonts w:asciiTheme="majorEastAsia" w:eastAsiaTheme="majorEastAsia" w:hAnsiTheme="majorEastAsia" w:cstheme="majorEastAsia" w:hint="eastAsia"/>
          <w:kern w:val="0"/>
          <w:sz w:val="24"/>
          <w:szCs w:val="24"/>
        </w:rPr>
        <w:t>确定参与评标至评标结束前私自接触投标人；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35.2 </w:t>
      </w:r>
      <w:r>
        <w:rPr>
          <w:rFonts w:asciiTheme="majorEastAsia" w:eastAsiaTheme="majorEastAsia" w:hAnsiTheme="majorEastAsia" w:cstheme="majorEastAsia" w:hint="eastAsia"/>
          <w:kern w:val="0"/>
          <w:sz w:val="24"/>
          <w:szCs w:val="24"/>
        </w:rPr>
        <w:t>接受投标人提出的与投标文件不一致的澄清或者说明，《投标人须知》</w:t>
      </w:r>
      <w:r>
        <w:rPr>
          <w:rFonts w:asciiTheme="majorEastAsia" w:eastAsiaTheme="majorEastAsia" w:hAnsiTheme="majorEastAsia" w:cstheme="majorEastAsia" w:hint="eastAsia"/>
          <w:kern w:val="0"/>
          <w:sz w:val="24"/>
          <w:szCs w:val="24"/>
        </w:rPr>
        <w:t>26</w:t>
      </w:r>
      <w:r>
        <w:rPr>
          <w:rFonts w:asciiTheme="majorEastAsia" w:eastAsiaTheme="majorEastAsia" w:hAnsiTheme="majorEastAsia" w:cstheme="majorEastAsia" w:hint="eastAsia"/>
          <w:kern w:val="0"/>
          <w:sz w:val="24"/>
          <w:szCs w:val="24"/>
        </w:rPr>
        <w:t>条规定</w:t>
      </w:r>
      <w:r>
        <w:rPr>
          <w:rFonts w:asciiTheme="majorEastAsia" w:eastAsiaTheme="majorEastAsia" w:hAnsiTheme="majorEastAsia" w:cstheme="majorEastAsia" w:hint="eastAsia"/>
          <w:kern w:val="0"/>
          <w:sz w:val="24"/>
          <w:szCs w:val="24"/>
        </w:rPr>
        <w:t>的情形除外；</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35.3 </w:t>
      </w:r>
      <w:r>
        <w:rPr>
          <w:rFonts w:asciiTheme="majorEastAsia" w:eastAsiaTheme="majorEastAsia" w:hAnsiTheme="majorEastAsia" w:cstheme="majorEastAsia" w:hint="eastAsia"/>
          <w:kern w:val="0"/>
          <w:sz w:val="24"/>
          <w:szCs w:val="24"/>
        </w:rPr>
        <w:t>违反评标纪律发表倾向性意见或者征询采购人的倾向性意见；</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 xml:space="preserve">35.4 </w:t>
      </w:r>
      <w:r>
        <w:rPr>
          <w:rFonts w:asciiTheme="majorEastAsia" w:eastAsiaTheme="majorEastAsia" w:hAnsiTheme="majorEastAsia" w:cstheme="majorEastAsia" w:hint="eastAsia"/>
          <w:kern w:val="0"/>
          <w:sz w:val="24"/>
          <w:szCs w:val="24"/>
        </w:rPr>
        <w:t>对需要专业判断的主观</w:t>
      </w:r>
      <w:r>
        <w:rPr>
          <w:rFonts w:asciiTheme="majorEastAsia" w:eastAsiaTheme="majorEastAsia" w:hAnsiTheme="majorEastAsia" w:cstheme="majorEastAsia" w:hint="eastAsia"/>
          <w:sz w:val="24"/>
          <w:szCs w:val="24"/>
          <w:lang w:val="zh-CN"/>
        </w:rPr>
        <w:t>评审因素协商评分；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 xml:space="preserve">35.5 </w:t>
      </w:r>
      <w:r>
        <w:rPr>
          <w:rFonts w:asciiTheme="majorEastAsia" w:eastAsiaTheme="majorEastAsia" w:hAnsiTheme="majorEastAsia" w:cstheme="majorEastAsia" w:hint="eastAsia"/>
          <w:sz w:val="24"/>
          <w:szCs w:val="24"/>
          <w:lang w:val="zh-CN"/>
        </w:rPr>
        <w:t>在评标过程中擅离职</w:t>
      </w:r>
      <w:r>
        <w:rPr>
          <w:rFonts w:asciiTheme="majorEastAsia" w:eastAsiaTheme="majorEastAsia" w:hAnsiTheme="majorEastAsia" w:cstheme="majorEastAsia" w:hint="eastAsia"/>
          <w:kern w:val="0"/>
          <w:sz w:val="24"/>
          <w:szCs w:val="24"/>
        </w:rPr>
        <w:t>守，影响评标程序正常进行的；</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35.6 </w:t>
      </w:r>
      <w:r>
        <w:rPr>
          <w:rFonts w:asciiTheme="majorEastAsia" w:eastAsiaTheme="majorEastAsia" w:hAnsiTheme="majorEastAsia" w:cstheme="majorEastAsia" w:hint="eastAsia"/>
          <w:kern w:val="0"/>
          <w:sz w:val="24"/>
          <w:szCs w:val="24"/>
        </w:rPr>
        <w:t>记录、复制或者带走任何评标资料；</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 xml:space="preserve">35.7 </w:t>
      </w:r>
      <w:r>
        <w:rPr>
          <w:rFonts w:asciiTheme="majorEastAsia" w:eastAsiaTheme="majorEastAsia" w:hAnsiTheme="majorEastAsia" w:cstheme="majorEastAsia" w:hint="eastAsia"/>
          <w:kern w:val="0"/>
          <w:sz w:val="24"/>
          <w:szCs w:val="24"/>
        </w:rPr>
        <w:t>其他不遵守评标纪律的</w:t>
      </w:r>
      <w:r>
        <w:rPr>
          <w:rFonts w:asciiTheme="majorEastAsia" w:eastAsiaTheme="majorEastAsia" w:hAnsiTheme="majorEastAsia" w:cstheme="majorEastAsia" w:hint="eastAsia"/>
          <w:sz w:val="24"/>
          <w:szCs w:val="24"/>
          <w:lang w:val="zh-CN"/>
        </w:rPr>
        <w:t>行为。</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3</w:t>
      </w:r>
      <w:r>
        <w:rPr>
          <w:rFonts w:asciiTheme="majorEastAsia" w:eastAsiaTheme="majorEastAsia" w:hAnsiTheme="majorEastAsia" w:cstheme="majorEastAsia" w:hint="eastAsia"/>
          <w:b/>
          <w:sz w:val="24"/>
          <w:szCs w:val="24"/>
        </w:rPr>
        <w:t>6</w:t>
      </w:r>
      <w:r>
        <w:rPr>
          <w:rFonts w:asciiTheme="majorEastAsia" w:eastAsiaTheme="majorEastAsia" w:hAnsiTheme="majorEastAsia" w:cstheme="majorEastAsia" w:hint="eastAsia"/>
          <w:b/>
          <w:sz w:val="24"/>
          <w:szCs w:val="24"/>
          <w:lang w:val="zh-CN"/>
        </w:rPr>
        <w:t xml:space="preserve">. </w:t>
      </w:r>
      <w:r>
        <w:rPr>
          <w:rFonts w:asciiTheme="majorEastAsia" w:eastAsiaTheme="majorEastAsia" w:hAnsiTheme="majorEastAsia" w:cstheme="majorEastAsia" w:hint="eastAsia"/>
          <w:b/>
          <w:sz w:val="24"/>
          <w:szCs w:val="24"/>
          <w:lang w:val="zh-CN"/>
        </w:rPr>
        <w:t>保密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3</w:t>
      </w:r>
      <w:r>
        <w:rPr>
          <w:rFonts w:asciiTheme="majorEastAsia" w:eastAsiaTheme="majorEastAsia" w:hAnsiTheme="majorEastAsia" w:cstheme="majorEastAsia" w:hint="eastAsia"/>
          <w:sz w:val="24"/>
          <w:szCs w:val="24"/>
        </w:rPr>
        <w:t>6</w:t>
      </w:r>
      <w:r>
        <w:rPr>
          <w:rFonts w:asciiTheme="majorEastAsia" w:eastAsiaTheme="majorEastAsia" w:hAnsiTheme="majorEastAsia" w:cstheme="majorEastAsia" w:hint="eastAsia"/>
          <w:sz w:val="24"/>
          <w:szCs w:val="24"/>
          <w:lang w:val="zh-CN"/>
        </w:rPr>
        <w:t xml:space="preserve">.1 </w:t>
      </w:r>
      <w:r>
        <w:rPr>
          <w:rFonts w:asciiTheme="majorEastAsia" w:eastAsiaTheme="majorEastAsia" w:hAnsiTheme="majorEastAsia" w:cstheme="majorEastAsia" w:hint="eastAsia"/>
          <w:sz w:val="24"/>
          <w:szCs w:val="24"/>
          <w:lang w:val="zh-CN"/>
        </w:rPr>
        <w:t>评审专家应当遵</w:t>
      </w:r>
      <w:r>
        <w:rPr>
          <w:rFonts w:asciiTheme="majorEastAsia" w:eastAsiaTheme="majorEastAsia" w:hAnsiTheme="majorEastAsia" w:cstheme="majorEastAsia" w:hint="eastAsia"/>
          <w:kern w:val="0"/>
          <w:sz w:val="24"/>
          <w:szCs w:val="24"/>
        </w:rPr>
        <w:t>守评审工作纪律，不得泄露评审文件、评审情况和评审中获悉的商业秘密。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 xml:space="preserve">36.2 </w:t>
      </w:r>
      <w:r>
        <w:rPr>
          <w:rFonts w:asciiTheme="majorEastAsia" w:eastAsiaTheme="majorEastAsia" w:hAnsiTheme="majorEastAsia" w:cstheme="majorEastAsia" w:hint="eastAsia"/>
          <w:kern w:val="0"/>
          <w:sz w:val="24"/>
          <w:szCs w:val="24"/>
        </w:rPr>
        <w:t>采购人、采购代理机构应当采取必要措施，保证评标在严格保密的情况下进行。有关人员对评标情况以及</w:t>
      </w:r>
      <w:r>
        <w:rPr>
          <w:rFonts w:asciiTheme="majorEastAsia" w:eastAsiaTheme="majorEastAsia" w:hAnsiTheme="majorEastAsia" w:cstheme="majorEastAsia" w:hint="eastAsia"/>
          <w:sz w:val="24"/>
          <w:szCs w:val="24"/>
          <w:lang w:val="zh-CN"/>
        </w:rPr>
        <w:t>在评标过程中获悉的国家秘密、商业秘密负有保密责任。</w:t>
      </w:r>
    </w:p>
    <w:p w:rsidR="00CE5F39" w:rsidRDefault="00AA7986">
      <w:pPr>
        <w:tabs>
          <w:tab w:val="left" w:pos="1260"/>
        </w:tabs>
        <w:autoSpaceDE w:val="0"/>
        <w:autoSpaceDN w:val="0"/>
        <w:adjustRightInd w:val="0"/>
        <w:spacing w:line="360" w:lineRule="auto"/>
        <w:contextualSpacing/>
        <w:jc w:val="center"/>
        <w:outlineLvl w:val="1"/>
        <w:rPr>
          <w:rFonts w:asciiTheme="majorEastAsia" w:eastAsiaTheme="majorEastAsia" w:hAnsiTheme="majorEastAsia" w:cstheme="majorEastAsia"/>
          <w:b/>
          <w:kern w:val="0"/>
          <w:sz w:val="28"/>
          <w:szCs w:val="28"/>
        </w:rPr>
      </w:pPr>
      <w:bookmarkStart w:id="15" w:name="_Toc14299196"/>
      <w:r>
        <w:rPr>
          <w:rFonts w:asciiTheme="majorEastAsia" w:eastAsiaTheme="majorEastAsia" w:hAnsiTheme="majorEastAsia" w:cstheme="majorEastAsia" w:hint="eastAsia"/>
          <w:b/>
          <w:kern w:val="0"/>
          <w:sz w:val="28"/>
          <w:szCs w:val="28"/>
        </w:rPr>
        <w:t>六、定标和授予合同</w:t>
      </w:r>
      <w:bookmarkEnd w:id="15"/>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3</w:t>
      </w:r>
      <w:r>
        <w:rPr>
          <w:rFonts w:asciiTheme="majorEastAsia" w:eastAsiaTheme="majorEastAsia" w:hAnsiTheme="majorEastAsia" w:cstheme="majorEastAsia" w:hint="eastAsia"/>
          <w:b/>
          <w:sz w:val="24"/>
          <w:szCs w:val="24"/>
        </w:rPr>
        <w:t>7</w:t>
      </w:r>
      <w:r>
        <w:rPr>
          <w:rFonts w:asciiTheme="majorEastAsia" w:eastAsiaTheme="majorEastAsia" w:hAnsiTheme="majorEastAsia" w:cstheme="majorEastAsia" w:hint="eastAsia"/>
          <w:b/>
          <w:sz w:val="24"/>
          <w:szCs w:val="24"/>
          <w:lang w:val="zh-CN"/>
        </w:rPr>
        <w:t xml:space="preserve">. </w:t>
      </w:r>
      <w:r>
        <w:rPr>
          <w:rFonts w:asciiTheme="majorEastAsia" w:eastAsiaTheme="majorEastAsia" w:hAnsiTheme="majorEastAsia" w:cstheme="majorEastAsia" w:hint="eastAsia"/>
          <w:b/>
          <w:sz w:val="24"/>
          <w:szCs w:val="24"/>
          <w:lang w:val="zh-CN"/>
        </w:rPr>
        <w:t>确定中标人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3</w:t>
      </w:r>
      <w:r>
        <w:rPr>
          <w:rFonts w:asciiTheme="majorEastAsia" w:eastAsiaTheme="majorEastAsia" w:hAnsiTheme="majorEastAsia" w:cstheme="majorEastAsia" w:hint="eastAsia"/>
          <w:sz w:val="24"/>
          <w:szCs w:val="24"/>
        </w:rPr>
        <w:t>7</w:t>
      </w:r>
      <w:r>
        <w:rPr>
          <w:rFonts w:asciiTheme="majorEastAsia" w:eastAsiaTheme="majorEastAsia" w:hAnsiTheme="majorEastAsia" w:cstheme="majorEastAsia" w:hint="eastAsia"/>
          <w:sz w:val="24"/>
          <w:szCs w:val="24"/>
          <w:lang w:val="zh-CN"/>
        </w:rPr>
        <w:t xml:space="preserve">.1 </w:t>
      </w:r>
      <w:r>
        <w:rPr>
          <w:rFonts w:asciiTheme="majorEastAsia" w:eastAsiaTheme="majorEastAsia" w:hAnsiTheme="majorEastAsia" w:cstheme="majorEastAsia" w:hint="eastAsia"/>
          <w:sz w:val="24"/>
          <w:szCs w:val="24"/>
          <w:lang w:val="zh-CN"/>
        </w:rPr>
        <w:t>采购人应当自收到评</w:t>
      </w:r>
      <w:r>
        <w:rPr>
          <w:rFonts w:asciiTheme="majorEastAsia" w:eastAsiaTheme="majorEastAsia" w:hAnsiTheme="majorEastAsia" w:cstheme="majorEastAsia" w:hint="eastAsia"/>
          <w:kern w:val="0"/>
          <w:sz w:val="24"/>
          <w:szCs w:val="24"/>
        </w:rPr>
        <w:t>标报告之日起</w:t>
      </w:r>
      <w:r>
        <w:rPr>
          <w:rFonts w:asciiTheme="majorEastAsia" w:eastAsiaTheme="majorEastAsia" w:hAnsiTheme="majorEastAsia" w:cstheme="majorEastAsia" w:hint="eastAsia"/>
          <w:kern w:val="0"/>
          <w:sz w:val="24"/>
          <w:szCs w:val="24"/>
        </w:rPr>
        <w:t>5</w:t>
      </w:r>
      <w:r>
        <w:rPr>
          <w:rFonts w:asciiTheme="majorEastAsia" w:eastAsiaTheme="majorEastAsia" w:hAnsiTheme="majorEastAsia" w:cstheme="majorEastAsia" w:hint="eastAsia"/>
          <w:kern w:val="0"/>
          <w:sz w:val="24"/>
          <w:szCs w:val="24"/>
        </w:rPr>
        <w:t>个工作日内，在评标报告确定的中标候选人名单中按顺序确定中标人。中标候选人并列的，由采购人采取随机抽取的方式确定。</w:t>
      </w:r>
    </w:p>
    <w:p w:rsidR="00CE5F39" w:rsidRDefault="00AA7986">
      <w:pPr>
        <w:autoSpaceDE w:val="0"/>
        <w:autoSpaceDN w:val="0"/>
        <w:spacing w:line="360" w:lineRule="auto"/>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同一投标人在该项目不同标段投标，只能中取排序在前的</w:t>
      </w:r>
      <w:r>
        <w:rPr>
          <w:rFonts w:asciiTheme="majorEastAsia" w:eastAsiaTheme="majorEastAsia" w:hAnsiTheme="majorEastAsia" w:cstheme="majorEastAsia" w:hint="eastAsia"/>
          <w:kern w:val="0"/>
          <w:sz w:val="24"/>
          <w:szCs w:val="24"/>
        </w:rPr>
        <w:t>1</w:t>
      </w:r>
      <w:r>
        <w:rPr>
          <w:rFonts w:asciiTheme="majorEastAsia" w:eastAsiaTheme="majorEastAsia" w:hAnsiTheme="majorEastAsia" w:cstheme="majorEastAsia" w:hint="eastAsia"/>
          <w:kern w:val="0"/>
          <w:sz w:val="24"/>
          <w:szCs w:val="24"/>
        </w:rPr>
        <w:t>个标段。</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 xml:space="preserve">37.2 </w:t>
      </w:r>
      <w:r>
        <w:rPr>
          <w:rFonts w:asciiTheme="majorEastAsia" w:eastAsiaTheme="majorEastAsia" w:hAnsiTheme="majorEastAsia" w:cstheme="majorEastAsia" w:hint="eastAsia"/>
          <w:kern w:val="0"/>
          <w:sz w:val="24"/>
          <w:szCs w:val="24"/>
        </w:rPr>
        <w:t>采购人在收到评标报告</w:t>
      </w:r>
      <w:r>
        <w:rPr>
          <w:rFonts w:asciiTheme="majorEastAsia" w:eastAsiaTheme="majorEastAsia" w:hAnsiTheme="majorEastAsia" w:cstheme="majorEastAsia" w:hint="eastAsia"/>
          <w:sz w:val="24"/>
          <w:szCs w:val="24"/>
          <w:lang w:val="zh-CN"/>
        </w:rPr>
        <w:t>5</w:t>
      </w:r>
      <w:r>
        <w:rPr>
          <w:rFonts w:asciiTheme="majorEastAsia" w:eastAsiaTheme="majorEastAsia" w:hAnsiTheme="majorEastAsia" w:cstheme="majorEastAsia" w:hint="eastAsia"/>
          <w:sz w:val="24"/>
          <w:szCs w:val="24"/>
          <w:lang w:val="zh-CN"/>
        </w:rPr>
        <w:t>个工作日内未按评标报告推荐的中标候选人顺序确定中标人，又不能说明合法理由的，视同按评标报告推荐的顺序确定排名第一的中标候选人为中标人。</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3</w:t>
      </w:r>
      <w:r>
        <w:rPr>
          <w:rFonts w:asciiTheme="majorEastAsia" w:eastAsiaTheme="majorEastAsia" w:hAnsiTheme="majorEastAsia" w:cstheme="majorEastAsia" w:hint="eastAsia"/>
          <w:b/>
          <w:sz w:val="24"/>
          <w:szCs w:val="24"/>
        </w:rPr>
        <w:t>8</w:t>
      </w:r>
      <w:r>
        <w:rPr>
          <w:rFonts w:asciiTheme="majorEastAsia" w:eastAsiaTheme="majorEastAsia" w:hAnsiTheme="majorEastAsia" w:cstheme="majorEastAsia" w:hint="eastAsia"/>
          <w:b/>
          <w:sz w:val="24"/>
          <w:szCs w:val="24"/>
          <w:lang w:val="zh-CN"/>
        </w:rPr>
        <w:t xml:space="preserve">. </w:t>
      </w:r>
      <w:r>
        <w:rPr>
          <w:rFonts w:asciiTheme="majorEastAsia" w:eastAsiaTheme="majorEastAsia" w:hAnsiTheme="majorEastAsia" w:cstheme="majorEastAsia" w:hint="eastAsia"/>
          <w:b/>
          <w:sz w:val="24"/>
          <w:szCs w:val="24"/>
          <w:lang w:val="zh-CN"/>
        </w:rPr>
        <w:t>中标公告、发出中标通知书</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3</w:t>
      </w:r>
      <w:r>
        <w:rPr>
          <w:rFonts w:asciiTheme="majorEastAsia" w:eastAsiaTheme="majorEastAsia" w:hAnsiTheme="majorEastAsia" w:cstheme="majorEastAsia" w:hint="eastAsia"/>
          <w:sz w:val="24"/>
          <w:szCs w:val="24"/>
        </w:rPr>
        <w:t>8</w:t>
      </w:r>
      <w:r>
        <w:rPr>
          <w:rFonts w:asciiTheme="majorEastAsia" w:eastAsiaTheme="majorEastAsia" w:hAnsiTheme="majorEastAsia" w:cstheme="majorEastAsia" w:hint="eastAsia"/>
          <w:sz w:val="24"/>
          <w:szCs w:val="24"/>
          <w:lang w:val="zh-CN"/>
        </w:rPr>
        <w:t xml:space="preserve">.1 </w:t>
      </w:r>
      <w:r>
        <w:rPr>
          <w:rFonts w:asciiTheme="majorEastAsia" w:eastAsiaTheme="majorEastAsia" w:hAnsiTheme="majorEastAsia" w:cstheme="majorEastAsia" w:hint="eastAsia"/>
          <w:sz w:val="24"/>
          <w:szCs w:val="24"/>
          <w:lang w:val="zh-CN"/>
        </w:rPr>
        <w:t>采购人确认中标人后</w:t>
      </w:r>
      <w:r>
        <w:rPr>
          <w:rFonts w:asciiTheme="majorEastAsia" w:eastAsiaTheme="majorEastAsia" w:hAnsiTheme="majorEastAsia" w:cstheme="majorEastAsia" w:hint="eastAsia"/>
          <w:kern w:val="0"/>
          <w:sz w:val="24"/>
          <w:szCs w:val="24"/>
        </w:rPr>
        <w:t>，招标人在公告中标结果的同时，向中标人发出中标通知书。</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38.2 </w:t>
      </w:r>
      <w:r>
        <w:rPr>
          <w:rFonts w:asciiTheme="majorEastAsia" w:eastAsiaTheme="majorEastAsia" w:hAnsiTheme="majorEastAsia" w:cstheme="majorEastAsia" w:hint="eastAsia"/>
          <w:kern w:val="0"/>
          <w:sz w:val="24"/>
          <w:szCs w:val="24"/>
        </w:rPr>
        <w:t>中标通知书发出后，采购人不得违法改变中标结果，中标人无正当理由不得</w:t>
      </w:r>
      <w:r>
        <w:rPr>
          <w:rFonts w:asciiTheme="majorEastAsia" w:eastAsiaTheme="majorEastAsia" w:hAnsiTheme="majorEastAsia" w:cstheme="majorEastAsia" w:hint="eastAsia"/>
          <w:kern w:val="0"/>
          <w:sz w:val="24"/>
          <w:szCs w:val="24"/>
        </w:rPr>
        <w:lastRenderedPageBreak/>
        <w:t>放弃中标。</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kern w:val="0"/>
          <w:sz w:val="24"/>
          <w:szCs w:val="24"/>
        </w:rPr>
        <w:t xml:space="preserve">38.3 </w:t>
      </w:r>
      <w:r>
        <w:rPr>
          <w:rFonts w:asciiTheme="majorEastAsia" w:eastAsiaTheme="majorEastAsia" w:hAnsiTheme="majorEastAsia" w:cstheme="majorEastAsia" w:hint="eastAsia"/>
          <w:kern w:val="0"/>
          <w:sz w:val="24"/>
          <w:szCs w:val="24"/>
        </w:rPr>
        <w:t>中标人在接到中标通知时</w:t>
      </w:r>
      <w:r>
        <w:rPr>
          <w:rFonts w:asciiTheme="majorEastAsia" w:eastAsiaTheme="majorEastAsia" w:hAnsiTheme="majorEastAsia" w:cstheme="majorEastAsia" w:hint="eastAsia"/>
          <w:bCs/>
          <w:sz w:val="24"/>
          <w:szCs w:val="24"/>
          <w:lang w:val="zh-CN"/>
        </w:rPr>
        <w:t>，须向代理机构发送投标报价及分项报价一览表（包含主要中标标的</w:t>
      </w:r>
      <w:proofErr w:type="gramStart"/>
      <w:r>
        <w:rPr>
          <w:rFonts w:asciiTheme="majorEastAsia" w:eastAsiaTheme="majorEastAsia" w:hAnsiTheme="majorEastAsia" w:cstheme="majorEastAsia" w:hint="eastAsia"/>
          <w:bCs/>
          <w:sz w:val="24"/>
          <w:szCs w:val="24"/>
          <w:lang w:val="zh-CN"/>
        </w:rPr>
        <w:t>的</w:t>
      </w:r>
      <w:proofErr w:type="gramEnd"/>
      <w:r>
        <w:rPr>
          <w:rFonts w:asciiTheme="majorEastAsia" w:eastAsiaTheme="majorEastAsia" w:hAnsiTheme="majorEastAsia" w:cstheme="majorEastAsia" w:hint="eastAsia"/>
          <w:bCs/>
          <w:sz w:val="24"/>
          <w:szCs w:val="24"/>
          <w:lang w:val="zh-CN"/>
        </w:rPr>
        <w:t>名称、规格型号、数量、单价、服务要求等）电子文档，并同时通知代理机构联系人。</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rPr>
        <w:t>39.</w:t>
      </w:r>
      <w:r>
        <w:rPr>
          <w:rFonts w:asciiTheme="majorEastAsia" w:eastAsiaTheme="majorEastAsia" w:hAnsiTheme="majorEastAsia" w:cstheme="majorEastAsia" w:hint="eastAsia"/>
          <w:b/>
          <w:sz w:val="24"/>
          <w:szCs w:val="24"/>
          <w:lang w:val="zh-CN"/>
        </w:rPr>
        <w:t>质疑提出与答复</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kern w:val="0"/>
          <w:sz w:val="24"/>
          <w:szCs w:val="24"/>
        </w:rPr>
        <w:t xml:space="preserve">9.1 </w:t>
      </w:r>
      <w:r>
        <w:rPr>
          <w:rFonts w:asciiTheme="majorEastAsia" w:eastAsiaTheme="majorEastAsia" w:hAnsiTheme="majorEastAsia" w:cstheme="majorEastAsia" w:hint="eastAsia"/>
          <w:kern w:val="0"/>
          <w:sz w:val="24"/>
          <w:szCs w:val="24"/>
        </w:rPr>
        <w:t>供应商认为采购文件、采购过程和中标结果使自己的权益受到损害的，可以依法向采购人、采购代理机构提出质疑。提出质疑的供应商应当是参与本项目采</w:t>
      </w:r>
      <w:r>
        <w:rPr>
          <w:rFonts w:asciiTheme="majorEastAsia" w:eastAsiaTheme="majorEastAsia" w:hAnsiTheme="majorEastAsia" w:cstheme="majorEastAsia" w:hint="eastAsia"/>
          <w:kern w:val="0"/>
          <w:sz w:val="24"/>
          <w:szCs w:val="24"/>
        </w:rPr>
        <w:t>购活动的供应商。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39.1.1</w:t>
      </w:r>
      <w:r>
        <w:rPr>
          <w:rFonts w:asciiTheme="majorEastAsia" w:eastAsiaTheme="majorEastAsia" w:hAnsiTheme="majorEastAsia" w:cstheme="majorEastAsia" w:hint="eastAsia"/>
          <w:kern w:val="0"/>
          <w:sz w:val="24"/>
          <w:szCs w:val="24"/>
        </w:rPr>
        <w:t>对采购文件提出质疑的，</w:t>
      </w:r>
      <w:r>
        <w:rPr>
          <w:rFonts w:asciiTheme="majorEastAsia" w:eastAsiaTheme="majorEastAsia" w:hAnsiTheme="majorEastAsia" w:cstheme="majorEastAsia"/>
          <w:kern w:val="0"/>
          <w:sz w:val="24"/>
          <w:szCs w:val="24"/>
        </w:rPr>
        <w:t>潜在</w:t>
      </w:r>
      <w:r>
        <w:rPr>
          <w:rFonts w:asciiTheme="majorEastAsia" w:eastAsiaTheme="majorEastAsia" w:hAnsiTheme="majorEastAsia" w:cstheme="majorEastAsia" w:hint="eastAsia"/>
          <w:kern w:val="0"/>
          <w:sz w:val="24"/>
          <w:szCs w:val="24"/>
        </w:rPr>
        <w:t>投标人应</w:t>
      </w:r>
      <w:r>
        <w:rPr>
          <w:rFonts w:asciiTheme="majorEastAsia" w:eastAsiaTheme="majorEastAsia" w:hAnsiTheme="majorEastAsia" w:cstheme="majorEastAsia"/>
          <w:kern w:val="0"/>
          <w:sz w:val="24"/>
          <w:szCs w:val="24"/>
        </w:rPr>
        <w:t>已依法获取采购文件</w:t>
      </w:r>
      <w:r>
        <w:rPr>
          <w:rFonts w:asciiTheme="majorEastAsia" w:eastAsiaTheme="majorEastAsia" w:hAnsiTheme="majorEastAsia" w:cstheme="majorEastAsia" w:hint="eastAsia"/>
          <w:kern w:val="0"/>
          <w:sz w:val="24"/>
          <w:szCs w:val="24"/>
        </w:rPr>
        <w:t>，且应当在</w:t>
      </w:r>
      <w:r>
        <w:rPr>
          <w:rFonts w:asciiTheme="majorEastAsia" w:eastAsiaTheme="majorEastAsia" w:hAnsiTheme="majorEastAsia" w:cstheme="majorEastAsia"/>
          <w:kern w:val="0"/>
          <w:sz w:val="24"/>
          <w:szCs w:val="24"/>
        </w:rPr>
        <w:t>获取采购文件或者采购文件公告期限届满之日起</w:t>
      </w:r>
      <w:r>
        <w:rPr>
          <w:rFonts w:asciiTheme="majorEastAsia" w:eastAsiaTheme="majorEastAsia" w:hAnsiTheme="majorEastAsia" w:cstheme="majorEastAsia"/>
          <w:kern w:val="0"/>
          <w:sz w:val="24"/>
          <w:szCs w:val="24"/>
        </w:rPr>
        <w:t>7</w:t>
      </w:r>
      <w:r>
        <w:rPr>
          <w:rFonts w:asciiTheme="majorEastAsia" w:eastAsiaTheme="majorEastAsia" w:hAnsiTheme="majorEastAsia" w:cstheme="majorEastAsia"/>
          <w:kern w:val="0"/>
          <w:sz w:val="24"/>
          <w:szCs w:val="24"/>
        </w:rPr>
        <w:t>个工作日内</w:t>
      </w:r>
      <w:r>
        <w:rPr>
          <w:rFonts w:asciiTheme="majorEastAsia" w:eastAsiaTheme="majorEastAsia" w:hAnsiTheme="majorEastAsia" w:cstheme="majorEastAsia" w:hint="eastAsia"/>
          <w:kern w:val="0"/>
          <w:sz w:val="24"/>
          <w:szCs w:val="24"/>
        </w:rPr>
        <w:t>通过《全国公共资源交易平台（河南省·许昌市）》一次性提出，提出后联系招标公告中</w:t>
      </w:r>
      <w:r>
        <w:rPr>
          <w:rFonts w:asciiTheme="majorEastAsia" w:eastAsiaTheme="majorEastAsia" w:hAnsiTheme="majorEastAsia" w:cstheme="majorEastAsia" w:hint="eastAsia"/>
          <w:kern w:val="0"/>
          <w:sz w:val="24"/>
          <w:szCs w:val="24"/>
        </w:rPr>
        <w:t>代理</w:t>
      </w:r>
      <w:r>
        <w:rPr>
          <w:rFonts w:asciiTheme="majorEastAsia" w:eastAsiaTheme="majorEastAsia" w:hAnsiTheme="majorEastAsia" w:cstheme="majorEastAsia" w:hint="eastAsia"/>
          <w:kern w:val="0"/>
          <w:sz w:val="24"/>
          <w:szCs w:val="24"/>
        </w:rPr>
        <w:t>机构联系人查看，并同时将符合《政府采购质疑和投诉办法》第十二条规定的纸质质疑函和必要的证明材料一式两份送采购单位，如未提出视为全面接受；</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39.1.2 </w:t>
      </w:r>
      <w:r>
        <w:rPr>
          <w:rFonts w:asciiTheme="majorEastAsia" w:eastAsiaTheme="majorEastAsia" w:hAnsiTheme="majorEastAsia" w:cstheme="majorEastAsia" w:hint="eastAsia"/>
          <w:kern w:val="0"/>
          <w:sz w:val="24"/>
          <w:szCs w:val="24"/>
        </w:rPr>
        <w:t>对采购过程提出质疑的，为各采购程序环节结束之日起七个工作日内，以书面形式向采购人和采购代理机构一次性提出；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rPr>
        <w:t xml:space="preserve">39.1.3 </w:t>
      </w:r>
      <w:r>
        <w:rPr>
          <w:rFonts w:asciiTheme="majorEastAsia" w:eastAsiaTheme="majorEastAsia" w:hAnsiTheme="majorEastAsia" w:cstheme="majorEastAsia" w:hint="eastAsia"/>
          <w:sz w:val="24"/>
          <w:szCs w:val="24"/>
        </w:rPr>
        <w:t>对中标结果提出质疑的，为中标结果公告期限届满之日起七个工作日内，以书面形</w:t>
      </w:r>
      <w:r>
        <w:rPr>
          <w:rFonts w:asciiTheme="majorEastAsia" w:eastAsiaTheme="majorEastAsia" w:hAnsiTheme="majorEastAsia" w:cstheme="majorEastAsia" w:hint="eastAsia"/>
          <w:kern w:val="0"/>
          <w:sz w:val="24"/>
          <w:szCs w:val="24"/>
        </w:rPr>
        <w:t>式向采购人和采购代理机构一次性提出。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39.2 </w:t>
      </w:r>
      <w:r>
        <w:rPr>
          <w:rFonts w:asciiTheme="majorEastAsia" w:eastAsiaTheme="majorEastAsia" w:hAnsiTheme="majorEastAsia" w:cstheme="majorEastAsia" w:hint="eastAsia"/>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39.2.1 </w:t>
      </w:r>
      <w:r>
        <w:rPr>
          <w:rFonts w:asciiTheme="majorEastAsia" w:eastAsiaTheme="majorEastAsia" w:hAnsiTheme="majorEastAsia" w:cstheme="majorEastAsia" w:hint="eastAsia"/>
          <w:kern w:val="0"/>
          <w:sz w:val="24"/>
          <w:szCs w:val="24"/>
        </w:rPr>
        <w:t>对采购文件提出的质疑，依法通过澄清或者修改可以继续开展采购活动的，澄清或者修改采购文件后继续开展采购活动；否则应当修改采购文件后重新开展采购活动。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 xml:space="preserve">39.2.2 </w:t>
      </w:r>
      <w:r>
        <w:rPr>
          <w:rFonts w:asciiTheme="majorEastAsia" w:eastAsiaTheme="majorEastAsia" w:hAnsiTheme="majorEastAsia" w:cstheme="majorEastAsia" w:hint="eastAsia"/>
          <w:kern w:val="0"/>
          <w:sz w:val="24"/>
          <w:szCs w:val="24"/>
        </w:rPr>
        <w:t>对采购过程、中标结果提出的质疑，合格供应</w:t>
      </w:r>
      <w:proofErr w:type="gramStart"/>
      <w:r>
        <w:rPr>
          <w:rFonts w:asciiTheme="majorEastAsia" w:eastAsiaTheme="majorEastAsia" w:hAnsiTheme="majorEastAsia" w:cstheme="majorEastAsia" w:hint="eastAsia"/>
          <w:kern w:val="0"/>
          <w:sz w:val="24"/>
          <w:szCs w:val="24"/>
        </w:rPr>
        <w:t>商符合</w:t>
      </w:r>
      <w:proofErr w:type="gramEnd"/>
      <w:r>
        <w:rPr>
          <w:rFonts w:asciiTheme="majorEastAsia" w:eastAsiaTheme="majorEastAsia" w:hAnsiTheme="majorEastAsia" w:cstheme="majorEastAsia" w:hint="eastAsia"/>
          <w:kern w:val="0"/>
          <w:sz w:val="24"/>
          <w:szCs w:val="24"/>
        </w:rPr>
        <w:t>法定数量</w:t>
      </w:r>
      <w:r>
        <w:rPr>
          <w:rFonts w:asciiTheme="majorEastAsia" w:eastAsiaTheme="majorEastAsia" w:hAnsiTheme="majorEastAsia" w:cstheme="majorEastAsia" w:hint="eastAsia"/>
          <w:kern w:val="0"/>
          <w:sz w:val="24"/>
          <w:szCs w:val="24"/>
        </w:rPr>
        <w:t>时，可以从合格的中标候选人中另行确定中标供应商的，应当依法另行确定中标供应商；否则应当重新开展采购活动。</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40.</w:t>
      </w:r>
      <w:r>
        <w:rPr>
          <w:rFonts w:asciiTheme="majorEastAsia" w:eastAsiaTheme="majorEastAsia" w:hAnsiTheme="majorEastAsia" w:cstheme="majorEastAsia" w:hint="eastAsia"/>
          <w:b/>
          <w:sz w:val="24"/>
          <w:szCs w:val="24"/>
          <w:lang w:val="zh-CN"/>
        </w:rPr>
        <w:t>签订合同</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采购人应当自</w:t>
      </w:r>
      <w:r>
        <w:rPr>
          <w:rFonts w:asciiTheme="majorEastAsia" w:eastAsiaTheme="majorEastAsia" w:hAnsiTheme="majorEastAsia" w:cstheme="majorEastAsia" w:hint="eastAsia"/>
          <w:kern w:val="0"/>
          <w:sz w:val="24"/>
          <w:szCs w:val="24"/>
        </w:rPr>
        <w:t>中标通知书</w:t>
      </w:r>
      <w:r>
        <w:rPr>
          <w:rFonts w:asciiTheme="majorEastAsia" w:eastAsiaTheme="majorEastAsia" w:hAnsiTheme="majorEastAsia" w:cstheme="majorEastAsia" w:hint="eastAsia"/>
          <w:sz w:val="24"/>
          <w:szCs w:val="24"/>
          <w:lang w:val="zh-CN"/>
        </w:rPr>
        <w:t>发出之日起</w:t>
      </w:r>
      <w:r>
        <w:rPr>
          <w:rFonts w:asciiTheme="majorEastAsia" w:eastAsiaTheme="majorEastAsia" w:hAnsiTheme="majorEastAsia" w:cstheme="majorEastAsia" w:hint="eastAsia"/>
          <w:sz w:val="24"/>
          <w:szCs w:val="24"/>
          <w:lang w:val="zh-CN"/>
        </w:rPr>
        <w:t>30</w:t>
      </w:r>
      <w:r>
        <w:rPr>
          <w:rFonts w:asciiTheme="majorEastAsia" w:eastAsiaTheme="majorEastAsia" w:hAnsiTheme="majorEastAsia" w:cstheme="majorEastAsia" w:hint="eastAsia"/>
          <w:sz w:val="24"/>
          <w:szCs w:val="24"/>
          <w:lang w:val="zh-CN"/>
        </w:rPr>
        <w:t>日内，按照招标文件和中标人投标文件的规</w:t>
      </w:r>
      <w:r>
        <w:rPr>
          <w:rFonts w:asciiTheme="majorEastAsia" w:eastAsiaTheme="majorEastAsia" w:hAnsiTheme="majorEastAsia" w:cstheme="majorEastAsia" w:hint="eastAsia"/>
          <w:sz w:val="24"/>
          <w:szCs w:val="24"/>
          <w:lang w:val="zh-CN"/>
        </w:rPr>
        <w:lastRenderedPageBreak/>
        <w:t>定，与中标人签订书面合同。所签订的合同不得对招标文件确定的事项和中标人投标文件作实质性修改。</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41.</w:t>
      </w:r>
      <w:r>
        <w:rPr>
          <w:rFonts w:asciiTheme="majorEastAsia" w:eastAsiaTheme="majorEastAsia" w:hAnsiTheme="majorEastAsia" w:cstheme="majorEastAsia" w:hint="eastAsia"/>
          <w:b/>
          <w:sz w:val="24"/>
          <w:szCs w:val="24"/>
        </w:rPr>
        <w:t>履约保证金</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Theme="majorEastAsia" w:eastAsiaTheme="majorEastAsia" w:hAnsiTheme="majorEastAsia" w:cstheme="majorEastAsia" w:hint="eastAsia"/>
          <w:sz w:val="24"/>
          <w:szCs w:val="24"/>
          <w:lang w:val="zh-CN"/>
        </w:rPr>
        <w:t>10%</w:t>
      </w:r>
      <w:r>
        <w:rPr>
          <w:rFonts w:asciiTheme="majorEastAsia" w:eastAsiaTheme="majorEastAsia" w:hAnsiTheme="majorEastAsia" w:cstheme="majorEastAsia" w:hint="eastAsia"/>
          <w:sz w:val="24"/>
          <w:szCs w:val="24"/>
          <w:lang w:val="zh-CN"/>
        </w:rPr>
        <w:t>。</w:t>
      </w:r>
      <w:bookmarkStart w:id="16" w:name="_Toc14299197"/>
      <w:bookmarkStart w:id="17" w:name="_Toc14299036"/>
    </w:p>
    <w:p w:rsidR="00CE5F39" w:rsidRDefault="00CE5F39"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p>
    <w:p w:rsidR="00CE5F39" w:rsidRDefault="00AA7986">
      <w:pPr>
        <w:widowControl/>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kern w:val="0"/>
          <w:sz w:val="32"/>
          <w:szCs w:val="32"/>
        </w:rPr>
        <w:br w:type="page"/>
      </w:r>
    </w:p>
    <w:p w:rsidR="00CE5F39" w:rsidRDefault="00AA7986">
      <w:pPr>
        <w:autoSpaceDE w:val="0"/>
        <w:autoSpaceDN w:val="0"/>
        <w:spacing w:line="360" w:lineRule="auto"/>
        <w:contextualSpacing/>
        <w:jc w:val="center"/>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kern w:val="0"/>
          <w:sz w:val="32"/>
          <w:szCs w:val="32"/>
        </w:rPr>
        <w:lastRenderedPageBreak/>
        <w:t>第五章</w:t>
      </w:r>
      <w:r>
        <w:rPr>
          <w:rFonts w:asciiTheme="majorEastAsia" w:eastAsiaTheme="majorEastAsia" w:hAnsiTheme="majorEastAsia" w:cstheme="majorEastAsia" w:hint="eastAsia"/>
          <w:b/>
          <w:kern w:val="0"/>
          <w:sz w:val="32"/>
          <w:szCs w:val="32"/>
        </w:rPr>
        <w:t xml:space="preserve"> </w:t>
      </w:r>
      <w:r>
        <w:rPr>
          <w:rFonts w:asciiTheme="majorEastAsia" w:eastAsiaTheme="majorEastAsia" w:hAnsiTheme="majorEastAsia" w:cstheme="majorEastAsia" w:hint="eastAsia"/>
          <w:b/>
          <w:kern w:val="0"/>
          <w:sz w:val="32"/>
          <w:szCs w:val="32"/>
        </w:rPr>
        <w:t>政府采购政策功能</w:t>
      </w:r>
      <w:bookmarkEnd w:id="16"/>
      <w:bookmarkEnd w:id="17"/>
    </w:p>
    <w:p w:rsidR="00CE5F39" w:rsidRDefault="00CE5F39">
      <w:pPr>
        <w:jc w:val="center"/>
        <w:rPr>
          <w:rFonts w:asciiTheme="majorEastAsia" w:eastAsiaTheme="majorEastAsia" w:hAnsiTheme="majorEastAsia" w:cstheme="majorEastAsia"/>
          <w:b/>
          <w:kern w:val="0"/>
          <w:sz w:val="36"/>
          <w:szCs w:val="36"/>
        </w:rPr>
      </w:pPr>
    </w:p>
    <w:p w:rsidR="00CE5F39" w:rsidRDefault="00AA7986">
      <w:pPr>
        <w:pStyle w:val="a8"/>
        <w:spacing w:line="360" w:lineRule="auto"/>
        <w:ind w:firstLineChars="200" w:firstLine="480"/>
        <w:contextualSpacing/>
        <w:rPr>
          <w:rFonts w:asciiTheme="minorEastAsia" w:eastAsiaTheme="minorEastAsia" w:hAnsiTheme="minorEastAsia" w:cs="仿宋_GB2312"/>
          <w:szCs w:val="24"/>
          <w:lang w:val="zh-CN"/>
        </w:rPr>
      </w:pPr>
      <w:bookmarkStart w:id="18" w:name="_Toc14299037"/>
      <w:bookmarkStart w:id="19" w:name="_Toc14299198"/>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CE5F39" w:rsidRDefault="00AA7986">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CE5F39" w:rsidRDefault="00AA7986">
      <w:pPr>
        <w:pStyle w:val="a8"/>
        <w:spacing w:line="360" w:lineRule="auto"/>
        <w:ind w:firstLineChars="200" w:firstLine="48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w:t>
      </w:r>
      <w:r>
        <w:rPr>
          <w:rFonts w:asciiTheme="minorEastAsia" w:eastAsiaTheme="minorEastAsia" w:hAnsiTheme="minorEastAsia" w:cs="仿宋_GB2312" w:hint="eastAsia"/>
          <w:szCs w:val="24"/>
          <w:lang w:val="zh-CN"/>
        </w:rPr>
        <w:t>2019</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lang w:val="zh-CN"/>
        </w:rPr>
        <w:t>9</w:t>
      </w:r>
      <w:r>
        <w:rPr>
          <w:rFonts w:asciiTheme="minorEastAsia" w:eastAsiaTheme="minorEastAsia" w:hAnsiTheme="minorEastAsia" w:cs="仿宋_GB2312" w:hint="eastAsia"/>
          <w:szCs w:val="24"/>
          <w:lang w:val="zh-CN"/>
        </w:rPr>
        <w:t>号）和财政部、生态环境部《关于印发环境标志产品政府采购品目清单的通知》（财库</w:t>
      </w:r>
      <w:r>
        <w:rPr>
          <w:rFonts w:asciiTheme="minorEastAsia" w:eastAsiaTheme="minorEastAsia" w:hAnsiTheme="minorEastAsia" w:cs="仿宋_GB2312" w:hint="eastAsia"/>
          <w:szCs w:val="24"/>
          <w:lang w:val="zh-CN"/>
        </w:rPr>
        <w:t>[2019]18</w:t>
      </w:r>
      <w:r>
        <w:rPr>
          <w:rFonts w:asciiTheme="minorEastAsia" w:eastAsiaTheme="minorEastAsia" w:hAnsiTheme="minorEastAsia" w:cs="仿宋_GB2312" w:hint="eastAsia"/>
          <w:szCs w:val="24"/>
          <w:lang w:val="zh-CN"/>
        </w:rPr>
        <w:t>号）以及财政部、发展改革委《关于印发节能产品政府采购品目清单的通知》（财库</w:t>
      </w:r>
      <w:r>
        <w:rPr>
          <w:rFonts w:asciiTheme="minorEastAsia" w:eastAsiaTheme="minorEastAsia" w:hAnsiTheme="minorEastAsia" w:cs="仿宋_GB2312" w:hint="eastAsia"/>
          <w:szCs w:val="24"/>
          <w:lang w:val="zh-CN"/>
        </w:rPr>
        <w:t>[2019]19</w:t>
      </w:r>
      <w:r>
        <w:rPr>
          <w:rFonts w:asciiTheme="minorEastAsia" w:eastAsiaTheme="minorEastAsia" w:hAnsiTheme="minorEastAsia"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w:t>
      </w:r>
      <w:r>
        <w:rPr>
          <w:rFonts w:asciiTheme="minorEastAsia" w:eastAsiaTheme="minorEastAsia" w:hAnsiTheme="minorEastAsia" w:cs="仿宋_GB2312" w:hint="eastAsia"/>
          <w:szCs w:val="24"/>
          <w:lang w:val="zh-CN"/>
        </w:rPr>
        <w:t>期之内的节能产品或环境标志产品认证证书，应当优先采购。</w:t>
      </w:r>
    </w:p>
    <w:p w:rsidR="00CE5F39" w:rsidRDefault="00AA7986">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CE5F39" w:rsidRDefault="00AA798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、根据财政部、工业和信息化部发布的《政府采购促进中小企业发展暂行办法》（财库</w:t>
      </w:r>
      <w:r>
        <w:rPr>
          <w:rFonts w:asciiTheme="minorEastAsia" w:hAnsiTheme="minorEastAsia" w:cs="仿宋_GB2312" w:hint="eastAsia"/>
          <w:sz w:val="24"/>
          <w:szCs w:val="24"/>
          <w:lang w:val="zh-CN"/>
        </w:rPr>
        <w:t>[2011]181</w:t>
      </w:r>
      <w:r>
        <w:rPr>
          <w:rFonts w:asciiTheme="minorEastAsia" w:hAnsiTheme="minorEastAsia" w:cs="仿宋_GB2312" w:hint="eastAsia"/>
          <w:sz w:val="24"/>
          <w:szCs w:val="24"/>
          <w:lang w:val="zh-CN"/>
        </w:rPr>
        <w:t>号）规定，本项目为非专门面向中小企业采购的项目，对小型和微型企业产品的价格给予</w:t>
      </w:r>
      <w:r>
        <w:rPr>
          <w:rFonts w:asciiTheme="minorEastAsia" w:hAnsiTheme="minorEastAsia" w:cs="仿宋_GB2312" w:hint="eastAsia"/>
          <w:sz w:val="24"/>
          <w:szCs w:val="24"/>
          <w:lang w:val="zh-CN"/>
        </w:rPr>
        <w:t>6%-10%</w:t>
      </w:r>
      <w:r>
        <w:rPr>
          <w:rFonts w:asciiTheme="minorEastAsia" w:hAnsiTheme="minorEastAsia" w:cs="仿宋_GB2312" w:hint="eastAsia"/>
          <w:sz w:val="24"/>
          <w:szCs w:val="24"/>
          <w:lang w:val="zh-CN"/>
        </w:rPr>
        <w:t>的扣除，用扣除后的价格参与评审。</w:t>
      </w:r>
    </w:p>
    <w:p w:rsidR="00CE5F39" w:rsidRDefault="00AA798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以上的，给予联合体</w:t>
      </w:r>
      <w:r>
        <w:rPr>
          <w:rFonts w:asciiTheme="minorEastAsia" w:hAnsiTheme="minorEastAsia" w:cs="仿宋_GB2312" w:hint="eastAsia"/>
          <w:sz w:val="24"/>
          <w:szCs w:val="24"/>
          <w:lang w:val="zh-CN"/>
        </w:rPr>
        <w:t>2%-3%</w:t>
      </w:r>
      <w:r>
        <w:rPr>
          <w:rFonts w:asciiTheme="minorEastAsia" w:hAnsiTheme="minorEastAsia" w:cs="仿宋_GB2312" w:hint="eastAsia"/>
          <w:sz w:val="24"/>
          <w:szCs w:val="24"/>
          <w:lang w:val="zh-CN"/>
        </w:rPr>
        <w:t>的价格扣除，用扣除后的价格参与评审。</w:t>
      </w:r>
    </w:p>
    <w:p w:rsidR="00CE5F39" w:rsidRDefault="00AA798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CE5F39" w:rsidRDefault="00AA798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CE5F39" w:rsidRDefault="00AA7986">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CE5F39" w:rsidRDefault="00AA798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20"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w:t>
      </w:r>
      <w:bookmarkEnd w:id="2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w:t>
      </w:r>
      <w:r>
        <w:rPr>
          <w:rFonts w:asciiTheme="minorEastAsia" w:hAnsiTheme="minorEastAsia" w:cs="仿宋_GB2312" w:hint="eastAsia"/>
          <w:sz w:val="24"/>
          <w:szCs w:val="24"/>
          <w:lang w:val="zh-CN"/>
        </w:rPr>
        <w:t>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CE5F39" w:rsidRDefault="00AA798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CE5F39" w:rsidRDefault="00AA7986">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w:t>
      </w:r>
      <w:r>
        <w:rPr>
          <w:rFonts w:asciiTheme="minorEastAsia" w:eastAsiaTheme="minorEastAsia" w:hAnsiTheme="minorEastAsia" w:cs="仿宋_GB2312" w:hint="eastAsia"/>
          <w:szCs w:val="24"/>
          <w:lang w:val="zh-CN"/>
        </w:rPr>
        <w:t>于小型、微型企业的，不重复享受政策。</w:t>
      </w:r>
    </w:p>
    <w:p w:rsidR="00CE5F39" w:rsidRDefault="00AA7986">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CE5F39" w:rsidRDefault="00AA7986">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、中标人为残疾人福利性单位的，招标人应当随中标结果同时公告其《残疾人福利性单位声明函》，接受社会监督。</w:t>
      </w:r>
    </w:p>
    <w:p w:rsidR="00CE5F39" w:rsidRDefault="00AA7986">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CE5F39" w:rsidRDefault="00AA7986">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、根据《财政部国务院扶贫办关于运用政府采购政策支持脱贫攻坚的通知》财库〔</w:t>
      </w:r>
      <w:r>
        <w:rPr>
          <w:rFonts w:asciiTheme="minorEastAsia" w:eastAsiaTheme="minorEastAsia" w:hAnsiTheme="minorEastAsia" w:cs="仿宋_GB2312" w:hint="eastAsia"/>
          <w:szCs w:val="24"/>
          <w:lang w:val="zh-CN"/>
        </w:rPr>
        <w:t>2019</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lang w:val="zh-CN"/>
        </w:rPr>
        <w:t>27</w:t>
      </w:r>
      <w:r>
        <w:rPr>
          <w:rFonts w:asciiTheme="minorEastAsia" w:eastAsiaTheme="minorEastAsia" w:hAnsiTheme="minorEastAsia" w:cs="仿宋_GB2312" w:hint="eastAsia"/>
          <w:szCs w:val="24"/>
          <w:lang w:val="zh-CN"/>
        </w:rPr>
        <w:t>号有关要求，鼓励优先采购聘用建档立</w:t>
      </w:r>
      <w:proofErr w:type="gramStart"/>
      <w:r>
        <w:rPr>
          <w:rFonts w:asciiTheme="minorEastAsia" w:eastAsiaTheme="minorEastAsia" w:hAnsiTheme="minorEastAsia" w:cs="仿宋_GB2312" w:hint="eastAsia"/>
          <w:szCs w:val="24"/>
          <w:lang w:val="zh-CN"/>
        </w:rPr>
        <w:t>卡贫困</w:t>
      </w:r>
      <w:proofErr w:type="gramEnd"/>
      <w:r>
        <w:rPr>
          <w:rFonts w:asciiTheme="minorEastAsia" w:eastAsiaTheme="minorEastAsia" w:hAnsiTheme="minorEastAsia" w:cs="仿宋_GB2312" w:hint="eastAsia"/>
          <w:szCs w:val="24"/>
          <w:lang w:val="zh-CN"/>
        </w:rPr>
        <w:t>人员物业公司提供的物业服务。各级预算单位使用财政性资金采购物业服务的，有条件的应当优先采购注册地在</w:t>
      </w:r>
      <w:r>
        <w:rPr>
          <w:rFonts w:asciiTheme="minorEastAsia" w:eastAsiaTheme="minorEastAsia" w:hAnsiTheme="minorEastAsia" w:cs="仿宋_GB2312" w:hint="eastAsia"/>
          <w:szCs w:val="24"/>
          <w:lang w:val="zh-CN"/>
        </w:rPr>
        <w:t>832</w:t>
      </w:r>
      <w:r>
        <w:rPr>
          <w:rFonts w:asciiTheme="minorEastAsia" w:eastAsiaTheme="minorEastAsia" w:hAnsiTheme="minorEastAsia" w:cs="仿宋_GB2312" w:hint="eastAsia"/>
          <w:szCs w:val="24"/>
          <w:lang w:val="zh-CN"/>
        </w:rPr>
        <w:t>个国家级贫困县域内，且聘用建档立</w:t>
      </w:r>
      <w:proofErr w:type="gramStart"/>
      <w:r>
        <w:rPr>
          <w:rFonts w:asciiTheme="minorEastAsia" w:eastAsiaTheme="minorEastAsia" w:hAnsiTheme="minorEastAsia" w:cs="仿宋_GB2312" w:hint="eastAsia"/>
          <w:szCs w:val="24"/>
          <w:lang w:val="zh-CN"/>
        </w:rPr>
        <w:t>卡贫困</w:t>
      </w:r>
      <w:proofErr w:type="gramEnd"/>
      <w:r>
        <w:rPr>
          <w:rFonts w:asciiTheme="minorEastAsia" w:eastAsiaTheme="minorEastAsia" w:hAnsiTheme="minorEastAsia" w:cs="仿宋_GB2312" w:hint="eastAsia"/>
          <w:szCs w:val="24"/>
          <w:lang w:val="zh-CN"/>
        </w:rPr>
        <w:t>人员物业公司提供的物业服务。</w:t>
      </w:r>
    </w:p>
    <w:p w:rsidR="00CE5F39" w:rsidRDefault="00AA7986">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、优先采购有关物业公司物业服务的，除按规定在政府采购指定媒体公开项目采购信息外，还应公开物业公司注册所在县扶贫部门出具的聘用建档立</w:t>
      </w:r>
      <w:proofErr w:type="gramStart"/>
      <w:r>
        <w:rPr>
          <w:rFonts w:asciiTheme="minorEastAsia" w:eastAsiaTheme="minorEastAsia" w:hAnsiTheme="minorEastAsia" w:cs="仿宋_GB2312" w:hint="eastAsia"/>
          <w:szCs w:val="24"/>
          <w:lang w:val="zh-CN"/>
        </w:rPr>
        <w:t>卡贫困</w:t>
      </w:r>
      <w:proofErr w:type="gramEnd"/>
      <w:r>
        <w:rPr>
          <w:rFonts w:asciiTheme="minorEastAsia" w:eastAsiaTheme="minorEastAsia" w:hAnsiTheme="minorEastAsia" w:cs="仿宋_GB2312" w:hint="eastAsia"/>
          <w:szCs w:val="24"/>
          <w:lang w:val="zh-CN"/>
        </w:rPr>
        <w:t>人员具体数量的证明，确保支持政策落到实处，接受社会监督。</w:t>
      </w:r>
    </w:p>
    <w:p w:rsidR="00CE5F39" w:rsidRDefault="00CE5F39">
      <w:pPr>
        <w:pStyle w:val="a8"/>
        <w:spacing w:line="360" w:lineRule="auto"/>
        <w:ind w:firstLineChars="200" w:firstLine="480"/>
        <w:contextualSpacing/>
        <w:rPr>
          <w:rFonts w:asciiTheme="minorEastAsia" w:eastAsiaTheme="minorEastAsia" w:hAnsiTheme="minorEastAsia" w:cs="仿宋_GB2312"/>
          <w:szCs w:val="24"/>
          <w:lang w:val="zh-CN"/>
        </w:rPr>
      </w:pPr>
    </w:p>
    <w:p w:rsidR="00CE5F39" w:rsidRDefault="00CE5F39">
      <w:pPr>
        <w:pStyle w:val="a8"/>
        <w:spacing w:line="360" w:lineRule="auto"/>
        <w:ind w:firstLineChars="200" w:firstLine="480"/>
        <w:contextualSpacing/>
        <w:rPr>
          <w:rFonts w:asciiTheme="minorEastAsia" w:eastAsiaTheme="minorEastAsia" w:hAnsiTheme="minorEastAsia" w:cs="仿宋_GB2312"/>
          <w:szCs w:val="24"/>
          <w:lang w:val="zh-CN"/>
        </w:rPr>
      </w:pPr>
    </w:p>
    <w:p w:rsidR="00CE5F39" w:rsidRDefault="00CE5F39">
      <w:pPr>
        <w:pStyle w:val="a8"/>
        <w:spacing w:line="360" w:lineRule="auto"/>
        <w:ind w:firstLineChars="200" w:firstLine="480"/>
        <w:contextualSpacing/>
        <w:rPr>
          <w:rFonts w:asciiTheme="minorEastAsia" w:eastAsiaTheme="minorEastAsia" w:hAnsiTheme="minorEastAsia" w:cs="仿宋_GB2312"/>
          <w:szCs w:val="24"/>
          <w:lang w:val="zh-CN"/>
        </w:rPr>
      </w:pPr>
    </w:p>
    <w:p w:rsidR="00CE5F39" w:rsidRDefault="00AA7986" w:rsidP="00480884">
      <w:pPr>
        <w:spacing w:beforeLines="50" w:afterLines="50"/>
        <w:jc w:val="center"/>
        <w:outlineLvl w:val="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kern w:val="0"/>
          <w:sz w:val="32"/>
          <w:szCs w:val="32"/>
        </w:rPr>
        <w:lastRenderedPageBreak/>
        <w:t>第六章</w:t>
      </w:r>
      <w:r>
        <w:rPr>
          <w:rFonts w:asciiTheme="majorEastAsia" w:eastAsiaTheme="majorEastAsia" w:hAnsiTheme="majorEastAsia" w:cstheme="majorEastAsia" w:hint="eastAsia"/>
          <w:b/>
          <w:kern w:val="0"/>
          <w:sz w:val="32"/>
          <w:szCs w:val="32"/>
        </w:rPr>
        <w:t xml:space="preserve"> </w:t>
      </w:r>
      <w:r>
        <w:rPr>
          <w:rFonts w:asciiTheme="majorEastAsia" w:eastAsiaTheme="majorEastAsia" w:hAnsiTheme="majorEastAsia" w:cstheme="majorEastAsia" w:hint="eastAsia"/>
          <w:b/>
          <w:kern w:val="0"/>
          <w:sz w:val="32"/>
          <w:szCs w:val="32"/>
        </w:rPr>
        <w:t>资格审查与评标</w:t>
      </w:r>
      <w:bookmarkEnd w:id="18"/>
      <w:bookmarkEnd w:id="19"/>
    </w:p>
    <w:p w:rsidR="00CE5F39" w:rsidRDefault="00AA7986">
      <w:pPr>
        <w:pStyle w:val="a8"/>
        <w:spacing w:line="360" w:lineRule="auto"/>
        <w:contextualSpacing/>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t>一、资格审查</w:t>
      </w:r>
    </w:p>
    <w:p w:rsidR="00CE5F39" w:rsidRDefault="00AA7986">
      <w:pPr>
        <w:pStyle w:val="a8"/>
        <w:spacing w:line="360" w:lineRule="auto"/>
        <w:ind w:firstLineChars="200" w:firstLine="480"/>
        <w:contextualSpacing/>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（一）开标结束后，采购人依法对投标人资格进行审查。</w:t>
      </w:r>
    </w:p>
    <w:p w:rsidR="00CE5F39" w:rsidRDefault="00AA7986">
      <w:pPr>
        <w:spacing w:line="360" w:lineRule="auto"/>
        <w:ind w:rightChars="200" w:right="420"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（二）资格证明材料（本栏所列内容为本项目的资格审查条件，如有一项不符合要求，则不能进入下一步评审）。</w:t>
      </w:r>
    </w:p>
    <w:p w:rsidR="00CE5F39" w:rsidRDefault="00AA7986">
      <w:pPr>
        <w:spacing w:line="360" w:lineRule="auto"/>
        <w:ind w:rightChars="200" w:right="420"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E5F39">
        <w:trPr>
          <w:trHeight w:val="567"/>
        </w:trPr>
        <w:tc>
          <w:tcPr>
            <w:tcW w:w="675" w:type="dxa"/>
            <w:vAlign w:val="center"/>
          </w:tcPr>
          <w:p w:rsidR="00CE5F39" w:rsidRDefault="00AA7986">
            <w:pPr>
              <w:spacing w:line="360" w:lineRule="auto"/>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序号</w:t>
            </w:r>
          </w:p>
        </w:tc>
        <w:tc>
          <w:tcPr>
            <w:tcW w:w="2410" w:type="dxa"/>
            <w:vAlign w:val="center"/>
          </w:tcPr>
          <w:p w:rsidR="00CE5F39" w:rsidRDefault="00AA7986">
            <w:pPr>
              <w:spacing w:line="360" w:lineRule="auto"/>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资格审查因素</w:t>
            </w:r>
          </w:p>
        </w:tc>
        <w:tc>
          <w:tcPr>
            <w:tcW w:w="5954" w:type="dxa"/>
            <w:vAlign w:val="center"/>
          </w:tcPr>
          <w:p w:rsidR="00CE5F39" w:rsidRDefault="00AA7986">
            <w:pPr>
              <w:spacing w:line="360" w:lineRule="auto"/>
              <w:jc w:val="left"/>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说明与要求</w:t>
            </w:r>
          </w:p>
        </w:tc>
      </w:tr>
      <w:tr w:rsidR="00CE5F39">
        <w:trPr>
          <w:trHeight w:val="567"/>
        </w:trPr>
        <w:tc>
          <w:tcPr>
            <w:tcW w:w="675" w:type="dxa"/>
            <w:vAlign w:val="center"/>
          </w:tcPr>
          <w:p w:rsidR="00CE5F39" w:rsidRDefault="00AA7986">
            <w:pPr>
              <w:spacing w:line="360" w:lineRule="auto"/>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1</w:t>
            </w:r>
          </w:p>
        </w:tc>
        <w:tc>
          <w:tcPr>
            <w:tcW w:w="2410" w:type="dxa"/>
            <w:vAlign w:val="center"/>
          </w:tcPr>
          <w:p w:rsidR="00CE5F39" w:rsidRDefault="00AA7986">
            <w:pPr>
              <w:spacing w:line="360" w:lineRule="auto"/>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投标函</w:t>
            </w:r>
          </w:p>
        </w:tc>
        <w:tc>
          <w:tcPr>
            <w:tcW w:w="5954" w:type="dxa"/>
            <w:vAlign w:val="center"/>
          </w:tcPr>
          <w:p w:rsidR="00CE5F39" w:rsidRDefault="00AA7986">
            <w:pPr>
              <w:spacing w:line="360" w:lineRule="auto"/>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Cs/>
                <w:sz w:val="24"/>
                <w:szCs w:val="24"/>
              </w:rPr>
              <w:t>参考招标文件第八章</w:t>
            </w:r>
            <w:r>
              <w:rPr>
                <w:rFonts w:asciiTheme="majorEastAsia" w:eastAsiaTheme="majorEastAsia" w:hAnsiTheme="majorEastAsia" w:cstheme="majorEastAsia" w:hint="eastAsia"/>
                <w:bCs/>
                <w:sz w:val="24"/>
                <w:szCs w:val="24"/>
              </w:rPr>
              <w:t>3.1</w:t>
            </w:r>
            <w:r>
              <w:rPr>
                <w:rFonts w:asciiTheme="majorEastAsia" w:eastAsiaTheme="majorEastAsia" w:hAnsiTheme="majorEastAsia" w:cstheme="majorEastAsia" w:hint="eastAsia"/>
                <w:bCs/>
                <w:sz w:val="24"/>
                <w:szCs w:val="24"/>
              </w:rPr>
              <w:t>格式填写</w:t>
            </w:r>
          </w:p>
        </w:tc>
      </w:tr>
      <w:tr w:rsidR="00CE5F39">
        <w:tc>
          <w:tcPr>
            <w:tcW w:w="675" w:type="dxa"/>
            <w:vAlign w:val="center"/>
          </w:tcPr>
          <w:p w:rsidR="00CE5F39" w:rsidRDefault="00AA7986">
            <w:pPr>
              <w:spacing w:line="360" w:lineRule="auto"/>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2</w:t>
            </w:r>
          </w:p>
        </w:tc>
        <w:tc>
          <w:tcPr>
            <w:tcW w:w="2410" w:type="dxa"/>
            <w:vAlign w:val="center"/>
          </w:tcPr>
          <w:p w:rsidR="00CE5F39" w:rsidRDefault="00AA7986">
            <w:pPr>
              <w:spacing w:line="360" w:lineRule="auto"/>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bCs/>
                <w:sz w:val="24"/>
                <w:szCs w:val="24"/>
              </w:rPr>
              <w:t>法人或者其他组织的营业执照等证明文件，自然人的身份证明</w:t>
            </w:r>
          </w:p>
        </w:tc>
        <w:tc>
          <w:tcPr>
            <w:tcW w:w="5954" w:type="dxa"/>
            <w:vAlign w:val="center"/>
          </w:tcPr>
          <w:p w:rsidR="00CE5F39" w:rsidRDefault="00AA798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）企业法人营业执照或营业执照。（企业投标提供）</w:t>
            </w:r>
          </w:p>
          <w:p w:rsidR="00CE5F39" w:rsidRDefault="00AA798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）事业单位法人证书。（事业单位投标提供）</w:t>
            </w:r>
          </w:p>
          <w:p w:rsidR="00CE5F39" w:rsidRDefault="00AA798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）执业许可证。（非专业服务机构投标提供）</w:t>
            </w:r>
          </w:p>
          <w:p w:rsidR="00CE5F39" w:rsidRDefault="00AA798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）个体工商户营业执照。（个体工商户投标提供）</w:t>
            </w:r>
          </w:p>
          <w:p w:rsidR="00CE5F39" w:rsidRDefault="00AA7986">
            <w:pPr>
              <w:spacing w:line="360" w:lineRule="auto"/>
              <w:jc w:val="left"/>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）自然人身份证明。（自然人投标提供）</w:t>
            </w:r>
          </w:p>
        </w:tc>
      </w:tr>
      <w:tr w:rsidR="00CE5F39">
        <w:tc>
          <w:tcPr>
            <w:tcW w:w="675" w:type="dxa"/>
            <w:vAlign w:val="center"/>
          </w:tcPr>
          <w:p w:rsidR="00CE5F39" w:rsidRDefault="00AA7986">
            <w:pPr>
              <w:spacing w:line="360" w:lineRule="auto"/>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3</w:t>
            </w:r>
          </w:p>
        </w:tc>
        <w:tc>
          <w:tcPr>
            <w:tcW w:w="2410" w:type="dxa"/>
            <w:vAlign w:val="center"/>
          </w:tcPr>
          <w:p w:rsidR="00CE5F39" w:rsidRDefault="00AA7986">
            <w:pPr>
              <w:spacing w:line="360" w:lineRule="auto"/>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bCs/>
                <w:sz w:val="24"/>
                <w:szCs w:val="24"/>
              </w:rPr>
              <w:t>财务状况报告相关材料</w:t>
            </w:r>
          </w:p>
        </w:tc>
        <w:tc>
          <w:tcPr>
            <w:tcW w:w="5954" w:type="dxa"/>
          </w:tcPr>
          <w:p w:rsidR="00CE5F39" w:rsidRDefault="00AA798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）投标人是法人（法人包括企业法人、机关法人、事业单位法人和社会团体法人），提供本单位：</w:t>
            </w:r>
          </w:p>
          <w:p w:rsidR="00CE5F39" w:rsidRDefault="00AA798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①</w:t>
            </w:r>
            <w:r>
              <w:rPr>
                <w:rFonts w:asciiTheme="majorEastAsia" w:eastAsiaTheme="majorEastAsia" w:hAnsiTheme="majorEastAsia" w:cstheme="majorEastAsia" w:hint="eastAsia"/>
                <w:bCs/>
                <w:sz w:val="24"/>
                <w:szCs w:val="24"/>
              </w:rPr>
              <w:t>2018</w:t>
            </w:r>
            <w:r>
              <w:rPr>
                <w:rFonts w:asciiTheme="majorEastAsia" w:eastAsiaTheme="majorEastAsia" w:hAnsiTheme="majorEastAsia" w:cstheme="majorEastAsia" w:hint="eastAsia"/>
                <w:bCs/>
                <w:sz w:val="24"/>
                <w:szCs w:val="24"/>
              </w:rPr>
              <w:t>年度经审计的财务报告，包括资产负债表、利润表、现金流量表、所有者权益变动表及其附注；</w:t>
            </w:r>
          </w:p>
          <w:p w:rsidR="00CE5F39" w:rsidRDefault="00AA798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②基本开户银行出具的资信证明；</w:t>
            </w:r>
          </w:p>
          <w:p w:rsidR="00CE5F39" w:rsidRDefault="00AA798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③财政部门认可的政府采购专业担保机构的证明文件和担保机构出具的投标担保函。</w:t>
            </w:r>
          </w:p>
          <w:p w:rsidR="00CE5F39" w:rsidRDefault="00AA798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注：仅需提供序号①～③其中之一即可。</w:t>
            </w:r>
          </w:p>
          <w:p w:rsidR="00CE5F39" w:rsidRDefault="00AA798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）投标人（其他组织和自然人）提供本单位：</w:t>
            </w:r>
          </w:p>
          <w:p w:rsidR="00CE5F39" w:rsidRDefault="00AA798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①</w:t>
            </w:r>
            <w:r>
              <w:rPr>
                <w:rFonts w:asciiTheme="majorEastAsia" w:eastAsiaTheme="majorEastAsia" w:hAnsiTheme="majorEastAsia" w:cstheme="majorEastAsia" w:hint="eastAsia"/>
                <w:bCs/>
                <w:sz w:val="24"/>
                <w:szCs w:val="24"/>
              </w:rPr>
              <w:t>2018</w:t>
            </w:r>
            <w:r>
              <w:rPr>
                <w:rFonts w:asciiTheme="majorEastAsia" w:eastAsiaTheme="majorEastAsia" w:hAnsiTheme="majorEastAsia" w:cstheme="majorEastAsia" w:hint="eastAsia"/>
                <w:bCs/>
                <w:sz w:val="24"/>
                <w:szCs w:val="24"/>
              </w:rPr>
              <w:t>年度经审计的财务报告，包括资产负债表、利润表、现金流量表、所有者权益变动表及其附注；</w:t>
            </w:r>
          </w:p>
          <w:p w:rsidR="00CE5F39" w:rsidRDefault="00AA798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②银行出具的资信证明；</w:t>
            </w:r>
          </w:p>
          <w:p w:rsidR="00CE5F39" w:rsidRDefault="00AA798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③财政部门认可的政府采购专业担保机构的证明文件和担保机构出具的投标担保函。</w:t>
            </w:r>
          </w:p>
          <w:p w:rsidR="00CE5F39" w:rsidRDefault="00AA7986">
            <w:pPr>
              <w:spacing w:line="360" w:lineRule="auto"/>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Cs/>
                <w:sz w:val="24"/>
                <w:szCs w:val="24"/>
              </w:rPr>
              <w:t>注：仅需提供序号①～③其中之一即可。</w:t>
            </w:r>
          </w:p>
        </w:tc>
      </w:tr>
      <w:tr w:rsidR="00CE5F39">
        <w:tc>
          <w:tcPr>
            <w:tcW w:w="675" w:type="dxa"/>
            <w:vAlign w:val="center"/>
          </w:tcPr>
          <w:p w:rsidR="00CE5F39" w:rsidRDefault="00AA7986">
            <w:pPr>
              <w:spacing w:line="360" w:lineRule="auto"/>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lastRenderedPageBreak/>
              <w:t>4</w:t>
            </w:r>
          </w:p>
        </w:tc>
        <w:tc>
          <w:tcPr>
            <w:tcW w:w="2410" w:type="dxa"/>
            <w:vAlign w:val="center"/>
          </w:tcPr>
          <w:p w:rsidR="00CE5F39" w:rsidRDefault="00AA7986">
            <w:pPr>
              <w:spacing w:line="360" w:lineRule="auto"/>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bCs/>
                <w:sz w:val="24"/>
                <w:szCs w:val="24"/>
              </w:rPr>
              <w:t>依法缴纳税收相关材料</w:t>
            </w:r>
          </w:p>
        </w:tc>
        <w:tc>
          <w:tcPr>
            <w:tcW w:w="5954" w:type="dxa"/>
          </w:tcPr>
          <w:p w:rsidR="00CE5F39" w:rsidRDefault="00AA7986">
            <w:pPr>
              <w:spacing w:line="360" w:lineRule="auto"/>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Cs/>
                <w:sz w:val="24"/>
                <w:szCs w:val="24"/>
                <w:lang w:val="zh-CN"/>
              </w:rPr>
              <w:t>投标截止时间前三个月内任意一个月缴纳税收凭据。（依法免税的投标人，应提供相应文件证明依法免税）</w:t>
            </w:r>
          </w:p>
        </w:tc>
      </w:tr>
      <w:tr w:rsidR="00CE5F39">
        <w:tc>
          <w:tcPr>
            <w:tcW w:w="675" w:type="dxa"/>
            <w:vAlign w:val="center"/>
          </w:tcPr>
          <w:p w:rsidR="00CE5F39" w:rsidRDefault="00AA7986">
            <w:pPr>
              <w:spacing w:line="360" w:lineRule="auto"/>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5</w:t>
            </w:r>
          </w:p>
        </w:tc>
        <w:tc>
          <w:tcPr>
            <w:tcW w:w="2410" w:type="dxa"/>
            <w:vAlign w:val="center"/>
          </w:tcPr>
          <w:p w:rsidR="00CE5F39" w:rsidRDefault="00AA798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
                <w:bCs/>
                <w:sz w:val="24"/>
                <w:szCs w:val="24"/>
              </w:rPr>
              <w:t>依法缴纳社会保障资金的证明材料</w:t>
            </w:r>
          </w:p>
        </w:tc>
        <w:tc>
          <w:tcPr>
            <w:tcW w:w="5954" w:type="dxa"/>
          </w:tcPr>
          <w:p w:rsidR="00CE5F39" w:rsidRDefault="00AA7986">
            <w:pPr>
              <w:spacing w:line="360" w:lineRule="auto"/>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Cs/>
                <w:sz w:val="24"/>
                <w:szCs w:val="24"/>
              </w:rPr>
              <w:t>投</w:t>
            </w:r>
            <w:r>
              <w:rPr>
                <w:rFonts w:asciiTheme="majorEastAsia" w:eastAsiaTheme="majorEastAsia" w:hAnsiTheme="majorEastAsia" w:cstheme="majorEastAsia" w:hint="eastAsia"/>
                <w:bCs/>
                <w:sz w:val="24"/>
                <w:szCs w:val="24"/>
                <w:lang w:val="zh-CN"/>
              </w:rPr>
              <w:t>投标截止时间前三个月内任意一个月缴纳社会保险凭据。（依法不需要缴纳社会保障资金的投标人，应提供相应文件证明依法不需要缴纳社会保障资金）</w:t>
            </w:r>
          </w:p>
        </w:tc>
      </w:tr>
      <w:tr w:rsidR="00CE5F39">
        <w:tc>
          <w:tcPr>
            <w:tcW w:w="675" w:type="dxa"/>
            <w:vAlign w:val="center"/>
          </w:tcPr>
          <w:p w:rsidR="00CE5F39" w:rsidRDefault="00AA7986">
            <w:pPr>
              <w:spacing w:line="360" w:lineRule="auto"/>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6</w:t>
            </w:r>
          </w:p>
        </w:tc>
        <w:tc>
          <w:tcPr>
            <w:tcW w:w="2410" w:type="dxa"/>
            <w:vAlign w:val="center"/>
          </w:tcPr>
          <w:p w:rsidR="00CE5F39" w:rsidRDefault="00AA7986">
            <w:pPr>
              <w:spacing w:line="360" w:lineRule="auto"/>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bCs/>
                <w:sz w:val="24"/>
                <w:szCs w:val="24"/>
              </w:rPr>
              <w:t>履行合同所必须的设备和专业技术能力的证明材料</w:t>
            </w:r>
          </w:p>
        </w:tc>
        <w:tc>
          <w:tcPr>
            <w:tcW w:w="5954" w:type="dxa"/>
          </w:tcPr>
          <w:p w:rsidR="00CE5F39" w:rsidRDefault="00AA798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①相关设备的购置发票、专业技术人员职称证书、用工合同等；</w:t>
            </w:r>
          </w:p>
          <w:p w:rsidR="00CE5F39" w:rsidRDefault="00AA798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②投标人具备履行合同所必须的设备和专业技术能力承诺函或声明（承诺函或声明格式自拟）。</w:t>
            </w:r>
          </w:p>
          <w:p w:rsidR="00CE5F39" w:rsidRDefault="00AA7986">
            <w:pPr>
              <w:spacing w:line="360" w:lineRule="auto"/>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Cs/>
                <w:sz w:val="24"/>
                <w:szCs w:val="24"/>
              </w:rPr>
              <w:t>注：仅需提供序号①～②其中之一即可。</w:t>
            </w:r>
          </w:p>
        </w:tc>
      </w:tr>
      <w:tr w:rsidR="00CE5F39">
        <w:tc>
          <w:tcPr>
            <w:tcW w:w="675" w:type="dxa"/>
            <w:vAlign w:val="center"/>
          </w:tcPr>
          <w:p w:rsidR="00CE5F39" w:rsidRDefault="00AA7986">
            <w:pPr>
              <w:spacing w:line="360" w:lineRule="auto"/>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7</w:t>
            </w:r>
          </w:p>
        </w:tc>
        <w:tc>
          <w:tcPr>
            <w:tcW w:w="2410" w:type="dxa"/>
            <w:vAlign w:val="center"/>
          </w:tcPr>
          <w:p w:rsidR="00CE5F39" w:rsidRDefault="00AA798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
                <w:bCs/>
                <w:sz w:val="24"/>
                <w:szCs w:val="24"/>
              </w:rPr>
              <w:t>参加政府采购活动前</w:t>
            </w:r>
            <w:r>
              <w:rPr>
                <w:rFonts w:asciiTheme="majorEastAsia" w:eastAsiaTheme="majorEastAsia" w:hAnsiTheme="majorEastAsia" w:cstheme="majorEastAsia" w:hint="eastAsia"/>
                <w:b/>
                <w:bCs/>
                <w:sz w:val="24"/>
                <w:szCs w:val="24"/>
              </w:rPr>
              <w:t>3</w:t>
            </w:r>
            <w:r>
              <w:rPr>
                <w:rFonts w:asciiTheme="majorEastAsia" w:eastAsiaTheme="majorEastAsia" w:hAnsiTheme="majorEastAsia" w:cstheme="majorEastAsia" w:hint="eastAsia"/>
                <w:b/>
                <w:bCs/>
                <w:sz w:val="24"/>
                <w:szCs w:val="24"/>
              </w:rPr>
              <w:t>年内在经营活动中没有重大违法记录的声明</w:t>
            </w:r>
          </w:p>
        </w:tc>
        <w:tc>
          <w:tcPr>
            <w:tcW w:w="5954" w:type="dxa"/>
            <w:vAlign w:val="center"/>
          </w:tcPr>
          <w:p w:rsidR="00CE5F39" w:rsidRDefault="00AA7986">
            <w:pPr>
              <w:spacing w:line="360" w:lineRule="auto"/>
              <w:jc w:val="left"/>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Cs/>
                <w:sz w:val="24"/>
                <w:szCs w:val="24"/>
              </w:rPr>
              <w:t>按照招标文件提供格式填写。投标人“</w:t>
            </w:r>
            <w:r>
              <w:rPr>
                <w:rFonts w:asciiTheme="majorEastAsia" w:eastAsiaTheme="majorEastAsia" w:hAnsiTheme="majorEastAsia" w:cstheme="majorEastAsia" w:hint="eastAsia"/>
                <w:bCs/>
                <w:sz w:val="24"/>
                <w:szCs w:val="24"/>
                <w:lang w:val="zh-CN"/>
              </w:rPr>
              <w:t>参加</w:t>
            </w:r>
            <w:r>
              <w:rPr>
                <w:rFonts w:asciiTheme="majorEastAsia" w:eastAsiaTheme="majorEastAsia" w:hAnsiTheme="majorEastAsia" w:cstheme="majorEastAsia" w:hint="eastAsia"/>
                <w:bCs/>
                <w:sz w:val="24"/>
                <w:szCs w:val="24"/>
              </w:rPr>
              <w:t>政府采购活动前</w:t>
            </w: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年内在经营活动中没有重大违法记录的书面声明”。</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重大违法记录，是指投标人因违法经营受到刑事处罚或者责令停产停业、吊销许可证或者执照、较大数额罚款等行政处罚。</w:t>
            </w:r>
          </w:p>
        </w:tc>
      </w:tr>
      <w:tr w:rsidR="00CE5F39">
        <w:tc>
          <w:tcPr>
            <w:tcW w:w="675" w:type="dxa"/>
            <w:vAlign w:val="center"/>
          </w:tcPr>
          <w:p w:rsidR="00CE5F39" w:rsidRDefault="00AA7986">
            <w:pPr>
              <w:spacing w:line="360" w:lineRule="auto"/>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8</w:t>
            </w:r>
          </w:p>
        </w:tc>
        <w:tc>
          <w:tcPr>
            <w:tcW w:w="2410" w:type="dxa"/>
            <w:vAlign w:val="center"/>
          </w:tcPr>
          <w:p w:rsidR="00CE5F39" w:rsidRDefault="00AA798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
                <w:bCs/>
                <w:sz w:val="24"/>
                <w:szCs w:val="24"/>
              </w:rPr>
              <w:t>信用记录查询及使用</w:t>
            </w:r>
          </w:p>
        </w:tc>
        <w:tc>
          <w:tcPr>
            <w:tcW w:w="5954" w:type="dxa"/>
          </w:tcPr>
          <w:p w:rsidR="00CE5F39" w:rsidRDefault="00AA7986">
            <w:pPr>
              <w:spacing w:line="360" w:lineRule="auto"/>
              <w:rPr>
                <w:rFonts w:asciiTheme="minorEastAsia" w:hAnsiTheme="minorEastAsia"/>
                <w:bCs/>
                <w:sz w:val="24"/>
                <w:szCs w:val="24"/>
              </w:rPr>
            </w:pPr>
            <w:r>
              <w:rPr>
                <w:rFonts w:asciiTheme="minorEastAsia" w:hAnsiTheme="minorEastAsia" w:hint="eastAsia"/>
                <w:bCs/>
                <w:sz w:val="24"/>
                <w:szCs w:val="24"/>
              </w:rPr>
              <w:t>政府采购活动中查询及使用投标人信用记录的具体要求为：投标人未被列入</w:t>
            </w:r>
            <w:r>
              <w:rPr>
                <w:rFonts w:asciiTheme="minorEastAsia" w:hAnsiTheme="minorEastAsia"/>
                <w:bCs/>
                <w:sz w:val="24"/>
                <w:szCs w:val="24"/>
              </w:rPr>
              <w:t>“</w:t>
            </w:r>
            <w:r>
              <w:rPr>
                <w:rFonts w:asciiTheme="minorEastAsia" w:hAnsiTheme="minorEastAsia"/>
                <w:bCs/>
                <w:sz w:val="24"/>
                <w:szCs w:val="24"/>
              </w:rPr>
              <w:t>信用中国</w:t>
            </w:r>
            <w:r>
              <w:rPr>
                <w:rFonts w:asciiTheme="minorEastAsia" w:hAnsiTheme="minorEastAsia"/>
                <w:bCs/>
                <w:sz w:val="24"/>
                <w:szCs w:val="24"/>
              </w:rPr>
              <w:t>”</w:t>
            </w:r>
            <w:r>
              <w:rPr>
                <w:rFonts w:asciiTheme="minorEastAsia" w:hAnsiTheme="minorEastAsia"/>
                <w:bCs/>
                <w:sz w:val="24"/>
                <w:szCs w:val="24"/>
              </w:rPr>
              <w:t>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）严重违法失信社会组织名单的投标人</w:t>
            </w:r>
            <w:r>
              <w:rPr>
                <w:rFonts w:asciiTheme="minorEastAsia" w:hAnsiTheme="minorEastAsia" w:cs="仿宋_GB2312" w:hint="eastAsia"/>
                <w:b/>
                <w:color w:val="000000"/>
                <w:sz w:val="24"/>
                <w:szCs w:val="24"/>
              </w:rPr>
              <w:t>；</w:t>
            </w:r>
            <w:r>
              <w:rPr>
                <w:rFonts w:asciiTheme="minorEastAsia" w:hAnsiTheme="minorEastAsia" w:hint="eastAsia"/>
                <w:bCs/>
                <w:sz w:val="24"/>
                <w:szCs w:val="24"/>
              </w:rPr>
              <w:t>（</w:t>
            </w:r>
            <w:r>
              <w:rPr>
                <w:rFonts w:asciiTheme="minorEastAsia" w:hAnsiTheme="minorEastAsia" w:hint="eastAsia"/>
                <w:bCs/>
                <w:sz w:val="24"/>
                <w:szCs w:val="24"/>
              </w:rPr>
              <w:t>联合体形式投标的，联合体成员存在不良信用记录，视同联合体存在不良信用记录）。</w:t>
            </w:r>
          </w:p>
          <w:p w:rsidR="00CE5F39" w:rsidRDefault="00AA7986">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）查询渠道：</w:t>
            </w:r>
          </w:p>
          <w:p w:rsidR="00CE5F39" w:rsidRDefault="00AA7986">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2"/>
                  <w:rFonts w:asciiTheme="minorEastAsia" w:hAnsiTheme="minorEastAsia" w:hint="eastAsia"/>
                  <w:bCs/>
                  <w:sz w:val="24"/>
                  <w:szCs w:val="24"/>
                </w:rPr>
                <w:t>www.creditchina.gov.cn</w:t>
              </w:r>
            </w:hyperlink>
            <w:r>
              <w:rPr>
                <w:rFonts w:asciiTheme="minorEastAsia" w:hAnsiTheme="minorEastAsia" w:hint="eastAsia"/>
                <w:bCs/>
                <w:sz w:val="24"/>
                <w:szCs w:val="24"/>
              </w:rPr>
              <w:t>）</w:t>
            </w:r>
          </w:p>
          <w:p w:rsidR="00CE5F39" w:rsidRDefault="00AA7986">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②“中国政府采购网”（</w:t>
            </w:r>
            <w:r>
              <w:rPr>
                <w:rFonts w:asciiTheme="minorEastAsia" w:hAnsiTheme="minorEastAsia" w:hint="eastAsia"/>
                <w:bCs/>
                <w:sz w:val="24"/>
                <w:szCs w:val="24"/>
              </w:rPr>
              <w:t>www.ccgp.gov.cn</w:t>
            </w:r>
            <w:r>
              <w:rPr>
                <w:rFonts w:asciiTheme="minorEastAsia" w:hAnsiTheme="minorEastAsia" w:hint="eastAsia"/>
                <w:bCs/>
                <w:sz w:val="24"/>
                <w:szCs w:val="24"/>
              </w:rPr>
              <w:t>）</w:t>
            </w:r>
          </w:p>
          <w:p w:rsidR="00CE5F39" w:rsidRDefault="00AA7986">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CE5F39" w:rsidRDefault="00AA7986">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）截止时间：同投标截止时间；</w:t>
            </w:r>
          </w:p>
          <w:p w:rsidR="00CE5F39" w:rsidRDefault="00AA7986">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CE5F39" w:rsidRDefault="00AA7986">
            <w:pPr>
              <w:spacing w:line="360" w:lineRule="auto"/>
              <w:rPr>
                <w:rFonts w:asciiTheme="majorEastAsia" w:eastAsiaTheme="majorEastAsia" w:hAnsiTheme="majorEastAsia" w:cstheme="majorEastAsia"/>
                <w:b/>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）信用信息的使用原则：经采购人认定的被列入</w:t>
            </w:r>
            <w:r>
              <w:rPr>
                <w:rFonts w:asciiTheme="minorEastAsia" w:hAnsiTheme="minorEastAsia" w:cs="宋体" w:hint="eastAsia"/>
                <w:kern w:val="0"/>
                <w:sz w:val="24"/>
                <w:szCs w:val="24"/>
              </w:rPr>
              <w:t>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宋体" w:hint="eastAsia"/>
                <w:kern w:val="0"/>
                <w:sz w:val="24"/>
                <w:szCs w:val="24"/>
              </w:rPr>
              <w:t>、</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w:t>
            </w:r>
            <w:r>
              <w:rPr>
                <w:rFonts w:asciiTheme="minorEastAsia" w:hAnsiTheme="minorEastAsia" w:hint="eastAsia"/>
                <w:bCs/>
                <w:sz w:val="24"/>
                <w:szCs w:val="24"/>
              </w:rPr>
              <w:t>的投标人，将拒绝其参与本次政府采购活动。</w:t>
            </w:r>
          </w:p>
        </w:tc>
      </w:tr>
      <w:tr w:rsidR="00CE5F39">
        <w:trPr>
          <w:trHeight w:val="624"/>
        </w:trPr>
        <w:tc>
          <w:tcPr>
            <w:tcW w:w="675" w:type="dxa"/>
            <w:vAlign w:val="center"/>
          </w:tcPr>
          <w:p w:rsidR="00CE5F39" w:rsidRDefault="00AA7986">
            <w:pPr>
              <w:spacing w:line="360" w:lineRule="auto"/>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lastRenderedPageBreak/>
              <w:t>9</w:t>
            </w:r>
          </w:p>
        </w:tc>
        <w:tc>
          <w:tcPr>
            <w:tcW w:w="2410" w:type="dxa"/>
            <w:vAlign w:val="center"/>
          </w:tcPr>
          <w:p w:rsidR="00CE5F39" w:rsidRDefault="00AA7986">
            <w:pPr>
              <w:spacing w:line="360" w:lineRule="auto"/>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投标</w:t>
            </w:r>
            <w:r>
              <w:rPr>
                <w:rFonts w:asciiTheme="majorEastAsia" w:eastAsiaTheme="majorEastAsia" w:hAnsiTheme="majorEastAsia" w:cstheme="majorEastAsia" w:hint="eastAsia"/>
                <w:b/>
                <w:sz w:val="24"/>
                <w:szCs w:val="24"/>
                <w:lang w:val="zh-CN"/>
              </w:rPr>
              <w:t>报价</w:t>
            </w:r>
          </w:p>
        </w:tc>
        <w:tc>
          <w:tcPr>
            <w:tcW w:w="5954" w:type="dxa"/>
          </w:tcPr>
          <w:p w:rsidR="00CE5F39" w:rsidRDefault="00AA798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lang w:val="zh-CN"/>
              </w:rPr>
              <w:t>是否超出招标文件中规定的预算金额，超出预算金额的投标无效。如投标人须知前附表规定最高限价，则超出预算金额和最高限价的投标无效。</w:t>
            </w:r>
          </w:p>
        </w:tc>
      </w:tr>
      <w:tr w:rsidR="00CE5F39">
        <w:trPr>
          <w:trHeight w:val="624"/>
        </w:trPr>
        <w:tc>
          <w:tcPr>
            <w:tcW w:w="675" w:type="dxa"/>
            <w:vAlign w:val="center"/>
          </w:tcPr>
          <w:p w:rsidR="00CE5F39" w:rsidRDefault="00AA7986">
            <w:pPr>
              <w:spacing w:line="360" w:lineRule="auto"/>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10</w:t>
            </w:r>
          </w:p>
        </w:tc>
        <w:tc>
          <w:tcPr>
            <w:tcW w:w="2410" w:type="dxa"/>
            <w:vAlign w:val="center"/>
          </w:tcPr>
          <w:p w:rsidR="00CE5F39" w:rsidRDefault="00AA7986">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
                <w:sz w:val="24"/>
                <w:szCs w:val="24"/>
              </w:rPr>
              <w:t>投标承诺函</w:t>
            </w:r>
          </w:p>
        </w:tc>
        <w:tc>
          <w:tcPr>
            <w:tcW w:w="5954" w:type="dxa"/>
            <w:vAlign w:val="center"/>
          </w:tcPr>
          <w:p w:rsidR="00CE5F39" w:rsidRDefault="00AA798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投标人以投标承诺函的形式替代投标保证金。</w:t>
            </w:r>
          </w:p>
        </w:tc>
      </w:tr>
      <w:tr w:rsidR="00CE5F39">
        <w:trPr>
          <w:trHeight w:val="624"/>
        </w:trPr>
        <w:tc>
          <w:tcPr>
            <w:tcW w:w="675" w:type="dxa"/>
            <w:vAlign w:val="center"/>
          </w:tcPr>
          <w:p w:rsidR="00CE5F39" w:rsidRDefault="00AA7986">
            <w:pPr>
              <w:spacing w:line="360" w:lineRule="auto"/>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11</w:t>
            </w:r>
          </w:p>
        </w:tc>
        <w:tc>
          <w:tcPr>
            <w:tcW w:w="2410" w:type="dxa"/>
            <w:vAlign w:val="center"/>
          </w:tcPr>
          <w:p w:rsidR="00CE5F39" w:rsidRDefault="00AA7986">
            <w:pPr>
              <w:spacing w:line="360" w:lineRule="auto"/>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联合体协议</w:t>
            </w:r>
          </w:p>
        </w:tc>
        <w:tc>
          <w:tcPr>
            <w:tcW w:w="5954" w:type="dxa"/>
          </w:tcPr>
          <w:p w:rsidR="00CE5F39" w:rsidRDefault="00AA7986">
            <w:pPr>
              <w:spacing w:line="360" w:lineRule="auto"/>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Cs/>
                <w:sz w:val="24"/>
                <w:szCs w:val="24"/>
              </w:rPr>
              <w:t>招标文件接受联合体投标且投标人为联合体的，投标人应提供本协议；否则无须提供。</w:t>
            </w:r>
          </w:p>
        </w:tc>
      </w:tr>
      <w:tr w:rsidR="00CE5F39">
        <w:trPr>
          <w:trHeight w:val="624"/>
        </w:trPr>
        <w:tc>
          <w:tcPr>
            <w:tcW w:w="675" w:type="dxa"/>
            <w:vAlign w:val="center"/>
          </w:tcPr>
          <w:p w:rsidR="00CE5F39" w:rsidRDefault="00AA7986">
            <w:pPr>
              <w:spacing w:line="360" w:lineRule="auto"/>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12</w:t>
            </w:r>
          </w:p>
        </w:tc>
        <w:tc>
          <w:tcPr>
            <w:tcW w:w="2410" w:type="dxa"/>
            <w:vAlign w:val="center"/>
          </w:tcPr>
          <w:p w:rsidR="00CE5F39" w:rsidRDefault="00AA7986">
            <w:pPr>
              <w:spacing w:line="360" w:lineRule="auto"/>
              <w:contextualSpacing/>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投标人身份证明及授权</w:t>
            </w:r>
          </w:p>
        </w:tc>
        <w:tc>
          <w:tcPr>
            <w:tcW w:w="5954" w:type="dxa"/>
          </w:tcPr>
          <w:p w:rsidR="00CE5F39" w:rsidRDefault="00AA7986">
            <w:pPr>
              <w:spacing w:line="360" w:lineRule="auto"/>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w:t>
            </w:r>
            <w:r>
              <w:rPr>
                <w:rFonts w:asciiTheme="majorEastAsia" w:eastAsiaTheme="majorEastAsia" w:hAnsiTheme="majorEastAsia" w:cstheme="majorEastAsia" w:hint="eastAsia"/>
                <w:sz w:val="24"/>
                <w:szCs w:val="24"/>
                <w:lang w:val="zh-CN"/>
              </w:rPr>
              <w:t>1</w:t>
            </w:r>
            <w:r>
              <w:rPr>
                <w:rFonts w:asciiTheme="majorEastAsia" w:eastAsiaTheme="majorEastAsia" w:hAnsiTheme="majorEastAsia" w:cstheme="majorEastAsia" w:hint="eastAsia"/>
                <w:sz w:val="24"/>
                <w:szCs w:val="24"/>
                <w:lang w:val="zh-CN"/>
              </w:rPr>
              <w:t>）法定代表人身份证明或提供法定代表人授权委托书及被授权人身份证明。（法人投标提供）</w:t>
            </w:r>
          </w:p>
          <w:p w:rsidR="00CE5F39" w:rsidRDefault="00AA7986">
            <w:pPr>
              <w:spacing w:line="360" w:lineRule="auto"/>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w:t>
            </w:r>
            <w:r>
              <w:rPr>
                <w:rFonts w:asciiTheme="majorEastAsia" w:eastAsiaTheme="majorEastAsia" w:hAnsiTheme="majorEastAsia" w:cstheme="majorEastAsia" w:hint="eastAsia"/>
                <w:sz w:val="24"/>
                <w:szCs w:val="24"/>
                <w:lang w:val="zh-CN"/>
              </w:rPr>
              <w:t>2</w:t>
            </w:r>
            <w:r>
              <w:rPr>
                <w:rFonts w:asciiTheme="majorEastAsia" w:eastAsiaTheme="majorEastAsia" w:hAnsiTheme="majorEastAsia" w:cstheme="majorEastAsia" w:hint="eastAsia"/>
                <w:sz w:val="24"/>
                <w:szCs w:val="24"/>
                <w:lang w:val="zh-CN"/>
              </w:rPr>
              <w:t>）单位负责人身份证明或提供单位负责人授权委托书及被授权人身份证明。（非法人投标提供）</w:t>
            </w:r>
          </w:p>
          <w:p w:rsidR="00CE5F39" w:rsidRDefault="00AA7986">
            <w:pPr>
              <w:spacing w:line="360" w:lineRule="auto"/>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注：</w:t>
            </w:r>
          </w:p>
          <w:p w:rsidR="00CE5F39" w:rsidRDefault="00AA7986">
            <w:pPr>
              <w:spacing w:line="360" w:lineRule="auto"/>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sz w:val="24"/>
                <w:szCs w:val="24"/>
              </w:rPr>
              <w:t>①企业（银行、保险、石油石化、电力、电信等行业除外）、事业单位和社会团体投标人以法人身份参加投标的，法定代表人应与实际提交的“营业执照等证明文件”载明的一致。</w:t>
            </w:r>
          </w:p>
          <w:p w:rsidR="00CE5F39" w:rsidRDefault="00AA7986">
            <w:pPr>
              <w:spacing w:line="360" w:lineRule="auto"/>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lastRenderedPageBreak/>
              <w:t>②银行、保险、石油石化、电力、电信等行业：以法人身份参加投标的，法定代表人应与实际提交的“营业执照等证明文件”载明的一致；以非法人身份参加投标的，“单位负责人”</w:t>
            </w:r>
            <w:proofErr w:type="gramStart"/>
            <w:r>
              <w:rPr>
                <w:rFonts w:asciiTheme="majorEastAsia" w:eastAsiaTheme="majorEastAsia" w:hAnsiTheme="majorEastAsia" w:cstheme="majorEastAsia" w:hint="eastAsia"/>
                <w:sz w:val="24"/>
                <w:szCs w:val="24"/>
              </w:rPr>
              <w:t>指代表</w:t>
            </w:r>
            <w:proofErr w:type="gramEnd"/>
            <w:r>
              <w:rPr>
                <w:rFonts w:asciiTheme="majorEastAsia" w:eastAsiaTheme="majorEastAsia" w:hAnsiTheme="majorEastAsia" w:cstheme="majorEastAsia" w:hint="eastAsia"/>
                <w:sz w:val="24"/>
                <w:szCs w:val="24"/>
              </w:rPr>
              <w:t>单位行使职权的主要负责人，应与实际提交的“营业执照等证明文件”载明的一致。</w:t>
            </w:r>
          </w:p>
          <w:p w:rsidR="00CE5F39" w:rsidRDefault="00AA7986">
            <w:pPr>
              <w:spacing w:line="360" w:lineRule="auto"/>
              <w:contextualSpacing/>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sz w:val="24"/>
                <w:szCs w:val="24"/>
              </w:rPr>
              <w:t>③</w:t>
            </w:r>
            <w:r>
              <w:rPr>
                <w:rFonts w:asciiTheme="majorEastAsia" w:eastAsiaTheme="majorEastAsia" w:hAnsiTheme="majorEastAsia" w:cstheme="majorEastAsia" w:hint="eastAsia"/>
                <w:kern w:val="0"/>
                <w:sz w:val="24"/>
                <w:szCs w:val="24"/>
              </w:rPr>
              <w:t>投标人为自然人的，无需填写法定代表人授权书。</w:t>
            </w:r>
          </w:p>
        </w:tc>
      </w:tr>
      <w:tr w:rsidR="00CE5F39">
        <w:trPr>
          <w:trHeight w:val="624"/>
        </w:trPr>
        <w:tc>
          <w:tcPr>
            <w:tcW w:w="675" w:type="dxa"/>
            <w:vAlign w:val="center"/>
          </w:tcPr>
          <w:p w:rsidR="00CE5F39" w:rsidRDefault="00AA7986">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CE5F39" w:rsidRDefault="00AA7986">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E5F39" w:rsidRDefault="00AA7986">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投标人提供与参加本项目投标的其他供应商之间，单位负责人不为同一人并且不存在直接控股、管理关系承诺函（承诺函格式自拟）。</w:t>
            </w:r>
          </w:p>
        </w:tc>
      </w:tr>
      <w:tr w:rsidR="00CE5F39">
        <w:trPr>
          <w:trHeight w:val="624"/>
        </w:trPr>
        <w:tc>
          <w:tcPr>
            <w:tcW w:w="675" w:type="dxa"/>
            <w:vAlign w:val="center"/>
          </w:tcPr>
          <w:p w:rsidR="00CE5F39" w:rsidRDefault="00AA7986">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CE5F39" w:rsidRDefault="00AA7986">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CE5F39" w:rsidRDefault="00AA7986">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w:t>
            </w:r>
            <w:bookmarkStart w:id="21" w:name="baidusnap2"/>
            <w:bookmarkEnd w:id="21"/>
            <w:r>
              <w:rPr>
                <w:rFonts w:asciiTheme="minorEastAsia" w:hAnsiTheme="minorEastAsia" w:cs="仿宋_GB2312" w:hint="eastAsia"/>
                <w:sz w:val="24"/>
                <w:szCs w:val="24"/>
                <w:lang w:val="zh-CN"/>
              </w:rPr>
              <w:t>提供未为本项目提供整体设计、</w:t>
            </w:r>
            <w:bookmarkStart w:id="22" w:name="baidusnap9"/>
            <w:bookmarkEnd w:id="22"/>
            <w:r>
              <w:rPr>
                <w:rFonts w:asciiTheme="minorEastAsia" w:hAnsiTheme="minorEastAsia" w:cs="仿宋_GB2312" w:hint="eastAsia"/>
                <w:sz w:val="24"/>
                <w:szCs w:val="24"/>
                <w:lang w:val="zh-CN"/>
              </w:rPr>
              <w:t>规范编制或者项目管理、监理、检测等服务承诺函（承诺函格式自拟）。</w:t>
            </w:r>
          </w:p>
          <w:p w:rsidR="00CE5F39" w:rsidRDefault="00CE5F39">
            <w:pPr>
              <w:spacing w:line="360" w:lineRule="auto"/>
              <w:rPr>
                <w:rFonts w:asciiTheme="minorEastAsia" w:hAnsiTheme="minorEastAsia"/>
                <w:bCs/>
                <w:sz w:val="24"/>
                <w:szCs w:val="24"/>
              </w:rPr>
            </w:pPr>
          </w:p>
        </w:tc>
      </w:tr>
    </w:tbl>
    <w:p w:rsidR="00CE5F39" w:rsidRDefault="00CE5F39">
      <w:pPr>
        <w:jc w:val="left"/>
        <w:rPr>
          <w:rFonts w:asciiTheme="majorEastAsia" w:eastAsiaTheme="majorEastAsia" w:hAnsiTheme="majorEastAsia" w:cstheme="majorEastAsia"/>
          <w:b/>
          <w:sz w:val="32"/>
          <w:szCs w:val="40"/>
          <w:lang w:val="zh-CN"/>
        </w:rPr>
      </w:pPr>
    </w:p>
    <w:p w:rsidR="00CE5F39" w:rsidRDefault="00AA7986">
      <w:pPr>
        <w:jc w:val="left"/>
        <w:rPr>
          <w:rFonts w:asciiTheme="majorEastAsia" w:eastAsiaTheme="majorEastAsia" w:hAnsiTheme="majorEastAsia" w:cstheme="majorEastAsia"/>
          <w:b/>
          <w:sz w:val="32"/>
          <w:szCs w:val="40"/>
          <w:lang w:val="zh-CN"/>
        </w:rPr>
      </w:pPr>
      <w:r>
        <w:rPr>
          <w:rFonts w:asciiTheme="majorEastAsia" w:eastAsiaTheme="majorEastAsia" w:hAnsiTheme="majorEastAsia" w:cstheme="majorEastAsia" w:hint="eastAsia"/>
          <w:b/>
          <w:sz w:val="32"/>
          <w:szCs w:val="40"/>
          <w:lang w:val="zh-CN"/>
        </w:rPr>
        <w:t>二、评标</w:t>
      </w:r>
    </w:p>
    <w:p w:rsidR="00CE5F39" w:rsidRDefault="00CE5F39">
      <w:pPr>
        <w:pStyle w:val="a8"/>
        <w:spacing w:line="360" w:lineRule="auto"/>
        <w:ind w:firstLineChars="200" w:firstLine="482"/>
        <w:contextualSpacing/>
        <w:rPr>
          <w:rFonts w:asciiTheme="majorEastAsia" w:eastAsiaTheme="majorEastAsia" w:hAnsiTheme="majorEastAsia" w:cstheme="majorEastAsia"/>
          <w:b/>
          <w:szCs w:val="24"/>
          <w:lang w:val="zh-CN"/>
        </w:rPr>
      </w:pPr>
    </w:p>
    <w:p w:rsidR="00CE5F39" w:rsidRDefault="00AA7986">
      <w:pPr>
        <w:pStyle w:val="a8"/>
        <w:spacing w:line="360" w:lineRule="auto"/>
        <w:ind w:firstLineChars="200" w:firstLine="482"/>
        <w:contextualSpacing/>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t>（一）评标方法</w:t>
      </w:r>
    </w:p>
    <w:p w:rsidR="00CE5F39" w:rsidRDefault="00AA7986">
      <w:pPr>
        <w:pStyle w:val="a8"/>
        <w:spacing w:line="360" w:lineRule="auto"/>
        <w:ind w:firstLineChars="200" w:firstLine="480"/>
        <w:contextualSpacing/>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本项目采用综合评分法。总分为</w:t>
      </w:r>
      <w:r>
        <w:rPr>
          <w:rFonts w:asciiTheme="majorEastAsia" w:eastAsiaTheme="majorEastAsia" w:hAnsiTheme="majorEastAsia" w:cstheme="majorEastAsia" w:hint="eastAsia"/>
          <w:szCs w:val="24"/>
          <w:lang w:val="zh-CN"/>
        </w:rPr>
        <w:t>100</w:t>
      </w:r>
      <w:r>
        <w:rPr>
          <w:rFonts w:asciiTheme="majorEastAsia" w:eastAsiaTheme="majorEastAsia" w:hAnsiTheme="majorEastAsia" w:cstheme="majorEastAsia" w:hint="eastAsia"/>
          <w:szCs w:val="24"/>
          <w:lang w:val="zh-CN"/>
        </w:rPr>
        <w:t>分。</w:t>
      </w:r>
    </w:p>
    <w:p w:rsidR="00CE5F39" w:rsidRDefault="00AA7986">
      <w:pPr>
        <w:pStyle w:val="a8"/>
        <w:spacing w:line="360" w:lineRule="auto"/>
        <w:ind w:firstLineChars="200" w:firstLine="482"/>
        <w:contextualSpacing/>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t>（二）评标委员会负责具体评标事务，并独立履行下列职责</w:t>
      </w:r>
    </w:p>
    <w:p w:rsidR="00CE5F39" w:rsidRDefault="00AA7986">
      <w:pPr>
        <w:pStyle w:val="a8"/>
        <w:spacing w:line="360" w:lineRule="auto"/>
        <w:ind w:firstLineChars="200" w:firstLine="482"/>
        <w:contextualSpacing/>
        <w:jc w:val="left"/>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t>1</w:t>
      </w:r>
      <w:r>
        <w:rPr>
          <w:rFonts w:asciiTheme="majorEastAsia" w:eastAsiaTheme="majorEastAsia" w:hAnsiTheme="majorEastAsia" w:cstheme="majorEastAsia" w:hint="eastAsia"/>
          <w:b/>
          <w:szCs w:val="24"/>
          <w:lang w:val="zh-CN"/>
        </w:rPr>
        <w:t>、审查、评价投标文件是否符合招标文件的商务、技术等实质性要求；</w:t>
      </w:r>
    </w:p>
    <w:p w:rsidR="00CE5F39" w:rsidRDefault="00AA7986">
      <w:pPr>
        <w:pStyle w:val="a8"/>
        <w:spacing w:line="360" w:lineRule="auto"/>
        <w:ind w:firstLineChars="200" w:firstLine="480"/>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评标委员会对符合资格的投标人的投标文件进行符合性审查，以确定其是否满足招标文件的商务、技术等实质性要求。</w:t>
      </w:r>
    </w:p>
    <w:p w:rsidR="00CE5F39" w:rsidRDefault="00AA7986">
      <w:pPr>
        <w:pStyle w:val="a8"/>
        <w:spacing w:line="360" w:lineRule="auto"/>
        <w:ind w:firstLineChars="200" w:firstLine="482"/>
        <w:contextualSpacing/>
        <w:jc w:val="left"/>
        <w:rPr>
          <w:rFonts w:asciiTheme="majorEastAsia" w:eastAsiaTheme="majorEastAsia" w:hAnsiTheme="majorEastAsia" w:cstheme="majorEastAsia"/>
          <w:b/>
          <w:bCs/>
          <w:szCs w:val="24"/>
          <w:lang w:val="zh-CN"/>
        </w:rPr>
      </w:pPr>
      <w:r>
        <w:rPr>
          <w:rFonts w:asciiTheme="majorEastAsia" w:eastAsiaTheme="majorEastAsia" w:hAnsiTheme="majorEastAsia" w:cstheme="majorEastAsia" w:hint="eastAsia"/>
          <w:b/>
          <w:bCs/>
          <w:szCs w:val="24"/>
          <w:lang w:val="zh-CN"/>
        </w:rPr>
        <w:t>注：符合性审查中所涉及到的证书及材料，均应在电子投标文件中提供原件扫描件（或图片）。</w:t>
      </w:r>
    </w:p>
    <w:p w:rsidR="00CE5F39" w:rsidRDefault="00AA7986">
      <w:pPr>
        <w:pStyle w:val="a8"/>
        <w:spacing w:line="360" w:lineRule="auto"/>
        <w:ind w:firstLineChars="200" w:firstLine="482"/>
        <w:contextualSpacing/>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t>2</w:t>
      </w:r>
      <w:r>
        <w:rPr>
          <w:rFonts w:asciiTheme="majorEastAsia" w:eastAsiaTheme="majorEastAsia" w:hAnsiTheme="majorEastAsia" w:cstheme="majorEastAsia" w:hint="eastAsia"/>
          <w:b/>
          <w:szCs w:val="24"/>
          <w:lang w:val="zh-CN"/>
        </w:rPr>
        <w:t>、要求投标人对投标文件有关事项</w:t>
      </w:r>
      <w:proofErr w:type="gramStart"/>
      <w:r>
        <w:rPr>
          <w:rFonts w:asciiTheme="majorEastAsia" w:eastAsiaTheme="majorEastAsia" w:hAnsiTheme="majorEastAsia" w:cstheme="majorEastAsia" w:hint="eastAsia"/>
          <w:b/>
          <w:szCs w:val="24"/>
          <w:lang w:val="zh-CN"/>
        </w:rPr>
        <w:t>作出</w:t>
      </w:r>
      <w:proofErr w:type="gramEnd"/>
      <w:r>
        <w:rPr>
          <w:rFonts w:asciiTheme="majorEastAsia" w:eastAsiaTheme="majorEastAsia" w:hAnsiTheme="majorEastAsia" w:cstheme="majorEastAsia" w:hint="eastAsia"/>
          <w:b/>
          <w:szCs w:val="24"/>
          <w:lang w:val="zh-CN"/>
        </w:rPr>
        <w:t>澄清或者说明；</w:t>
      </w:r>
    </w:p>
    <w:p w:rsidR="00CE5F39" w:rsidRDefault="00AA7986">
      <w:pPr>
        <w:pStyle w:val="a8"/>
        <w:spacing w:line="360" w:lineRule="auto"/>
        <w:ind w:firstLineChars="200" w:firstLine="480"/>
        <w:contextualSpacing/>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对于投标文件中含义不明确、同类问题表述不一致或者有明显文字和计算错误的内容，评标委员会应当以书面形式要求投标人</w:t>
      </w:r>
      <w:proofErr w:type="gramStart"/>
      <w:r>
        <w:rPr>
          <w:rFonts w:asciiTheme="majorEastAsia" w:eastAsiaTheme="majorEastAsia" w:hAnsiTheme="majorEastAsia" w:cstheme="majorEastAsia" w:hint="eastAsia"/>
          <w:szCs w:val="24"/>
          <w:lang w:val="zh-CN"/>
        </w:rPr>
        <w:t>作出</w:t>
      </w:r>
      <w:proofErr w:type="gramEnd"/>
      <w:r>
        <w:rPr>
          <w:rFonts w:asciiTheme="majorEastAsia" w:eastAsiaTheme="majorEastAsia" w:hAnsiTheme="majorEastAsia" w:cstheme="majorEastAsia" w:hint="eastAsia"/>
          <w:szCs w:val="24"/>
          <w:lang w:val="zh-CN"/>
        </w:rPr>
        <w:t>必要的澄清、说明或者补正。</w:t>
      </w:r>
    </w:p>
    <w:p w:rsidR="00CE5F39" w:rsidRDefault="00AA7986">
      <w:pPr>
        <w:pStyle w:val="a8"/>
        <w:spacing w:line="360" w:lineRule="auto"/>
        <w:ind w:firstLineChars="200" w:firstLine="480"/>
        <w:contextualSpacing/>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CE5F39" w:rsidRDefault="00AA7986">
      <w:pPr>
        <w:pStyle w:val="a8"/>
        <w:spacing w:line="360" w:lineRule="auto"/>
        <w:ind w:firstLine="465"/>
        <w:contextualSpacing/>
        <w:jc w:val="left"/>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t>3</w:t>
      </w:r>
      <w:r>
        <w:rPr>
          <w:rFonts w:asciiTheme="majorEastAsia" w:eastAsiaTheme="majorEastAsia" w:hAnsiTheme="majorEastAsia" w:cstheme="majorEastAsia" w:hint="eastAsia"/>
          <w:b/>
          <w:szCs w:val="24"/>
          <w:lang w:val="zh-CN"/>
        </w:rPr>
        <w:t>、对投标文件进行比较和评价；</w:t>
      </w:r>
    </w:p>
    <w:p w:rsidR="00CE5F39" w:rsidRDefault="00AA7986">
      <w:pPr>
        <w:pStyle w:val="a8"/>
        <w:spacing w:line="360" w:lineRule="auto"/>
        <w:ind w:firstLineChars="200" w:firstLine="480"/>
        <w:contextualSpacing/>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评标委员会按照招标文件中规定</w:t>
      </w:r>
      <w:r>
        <w:rPr>
          <w:rFonts w:asciiTheme="majorEastAsia" w:eastAsiaTheme="majorEastAsia" w:hAnsiTheme="majorEastAsia" w:cstheme="majorEastAsia" w:hint="eastAsia"/>
          <w:szCs w:val="24"/>
          <w:lang w:val="zh-CN"/>
        </w:rPr>
        <w:t>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CE5F39" w:rsidRDefault="00AA7986">
      <w:pPr>
        <w:pStyle w:val="a8"/>
        <w:spacing w:line="360" w:lineRule="auto"/>
        <w:ind w:firstLineChars="200" w:firstLine="480"/>
        <w:contextualSpacing/>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注：评标标准中所涉及到的证书及材料，均应在电子投标文件中提供原件扫描件（或图片）。</w:t>
      </w:r>
    </w:p>
    <w:p w:rsidR="00CE5F39" w:rsidRDefault="00AA7986">
      <w:pPr>
        <w:pStyle w:val="a8"/>
        <w:spacing w:line="360" w:lineRule="auto"/>
        <w:ind w:firstLineChars="200" w:firstLine="482"/>
        <w:contextualSpacing/>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t>（</w:t>
      </w:r>
      <w:r>
        <w:rPr>
          <w:rFonts w:asciiTheme="majorEastAsia" w:eastAsiaTheme="majorEastAsia" w:hAnsiTheme="majorEastAsia" w:cstheme="majorEastAsia" w:hint="eastAsia"/>
          <w:b/>
          <w:szCs w:val="24"/>
          <w:lang w:val="zh-CN"/>
        </w:rPr>
        <w:t>1</w:t>
      </w:r>
      <w:r>
        <w:rPr>
          <w:rFonts w:asciiTheme="majorEastAsia" w:eastAsiaTheme="majorEastAsia" w:hAnsiTheme="majorEastAsia" w:cstheme="majorEastAsia" w:hint="eastAsia"/>
          <w:b/>
          <w:szCs w:val="24"/>
          <w:lang w:val="zh-CN"/>
        </w:rPr>
        <w:t>）价格分计算</w:t>
      </w:r>
    </w:p>
    <w:p w:rsidR="00CE5F39" w:rsidRDefault="00AA7986">
      <w:pPr>
        <w:pStyle w:val="a8"/>
        <w:spacing w:line="360" w:lineRule="auto"/>
        <w:ind w:firstLineChars="200" w:firstLine="480"/>
        <w:contextualSpacing/>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E5F39" w:rsidRDefault="00AA7986">
      <w:pPr>
        <w:pStyle w:val="a8"/>
        <w:spacing w:line="360" w:lineRule="auto"/>
        <w:ind w:firstLineChars="200" w:firstLine="480"/>
        <w:contextualSpacing/>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1</w:t>
      </w:r>
      <w:r>
        <w:rPr>
          <w:rFonts w:asciiTheme="majorEastAsia" w:eastAsiaTheme="majorEastAsia" w:hAnsiTheme="majorEastAsia" w:cstheme="majorEastAsia" w:hint="eastAsia"/>
          <w:szCs w:val="24"/>
          <w:lang w:val="zh-CN"/>
        </w:rPr>
        <w:t>）如果本项目非专</w:t>
      </w:r>
      <w:r>
        <w:rPr>
          <w:rFonts w:asciiTheme="majorEastAsia" w:eastAsiaTheme="majorEastAsia" w:hAnsiTheme="majorEastAsia" w:cstheme="majorEastAsia" w:hint="eastAsia"/>
          <w:szCs w:val="24"/>
          <w:lang w:val="zh-CN"/>
        </w:rPr>
        <w:t>门面向中小企业采购，对小型和微型企业投标人的投标价格给予</w:t>
      </w:r>
      <w:r>
        <w:rPr>
          <w:rFonts w:asciiTheme="majorEastAsia" w:eastAsiaTheme="majorEastAsia" w:hAnsiTheme="majorEastAsia" w:cstheme="majorEastAsia" w:hint="eastAsia"/>
          <w:szCs w:val="24"/>
          <w:lang w:val="zh-CN"/>
        </w:rPr>
        <w:t>6%</w:t>
      </w:r>
      <w:r>
        <w:rPr>
          <w:rFonts w:asciiTheme="majorEastAsia" w:eastAsiaTheme="majorEastAsia" w:hAnsiTheme="majorEastAsia" w:cstheme="majorEastAsia" w:hint="eastAsia"/>
          <w:szCs w:val="24"/>
          <w:lang w:val="zh-CN"/>
        </w:rPr>
        <w:t>的扣除，用扣除后的价格参与评审。如果本项目非专门面向中小企业采购且接受联合体投标，联合协议中约定小型或微型企业的协议合同金额占到联合体协议合同总金额</w:t>
      </w:r>
      <w:r>
        <w:rPr>
          <w:rFonts w:asciiTheme="majorEastAsia" w:eastAsiaTheme="majorEastAsia" w:hAnsiTheme="majorEastAsia" w:cstheme="majorEastAsia" w:hint="eastAsia"/>
          <w:szCs w:val="24"/>
          <w:lang w:val="zh-CN"/>
        </w:rPr>
        <w:t>30%</w:t>
      </w:r>
      <w:r>
        <w:rPr>
          <w:rFonts w:asciiTheme="majorEastAsia" w:eastAsiaTheme="majorEastAsia" w:hAnsiTheme="majorEastAsia" w:cstheme="majorEastAsia" w:hint="eastAsia"/>
          <w:szCs w:val="24"/>
          <w:lang w:val="zh-CN"/>
        </w:rPr>
        <w:t>以上的，给予联合体</w:t>
      </w:r>
      <w:r>
        <w:rPr>
          <w:rFonts w:asciiTheme="majorEastAsia" w:eastAsiaTheme="majorEastAsia" w:hAnsiTheme="majorEastAsia" w:cstheme="majorEastAsia" w:hint="eastAsia"/>
          <w:szCs w:val="24"/>
          <w:lang w:val="zh-CN"/>
        </w:rPr>
        <w:t>2%</w:t>
      </w:r>
      <w:r>
        <w:rPr>
          <w:rFonts w:asciiTheme="majorEastAsia" w:eastAsiaTheme="majorEastAsia" w:hAnsiTheme="majorEastAsia" w:cstheme="majorEastAsia"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w:t>
      </w:r>
      <w:r>
        <w:rPr>
          <w:rFonts w:asciiTheme="majorEastAsia" w:eastAsiaTheme="majorEastAsia" w:hAnsiTheme="majorEastAsia" w:cstheme="majorEastAsia" w:hint="eastAsia"/>
          <w:szCs w:val="24"/>
          <w:lang w:val="zh-CN"/>
        </w:rPr>
        <w:t>函》。</w:t>
      </w:r>
    </w:p>
    <w:p w:rsidR="00CE5F39" w:rsidRDefault="00AA7986">
      <w:pPr>
        <w:spacing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2</w:t>
      </w:r>
      <w:r>
        <w:rPr>
          <w:rFonts w:asciiTheme="majorEastAsia" w:eastAsiaTheme="majorEastAsia" w:hAnsiTheme="majorEastAsia" w:cstheme="majorEastAsia" w:hint="eastAsia"/>
          <w:sz w:val="24"/>
          <w:szCs w:val="24"/>
          <w:lang w:val="zh-CN"/>
        </w:rPr>
        <w:t>）监狱企业视同小型、微型企业，对监狱企业价格给予</w:t>
      </w:r>
      <w:r>
        <w:rPr>
          <w:rFonts w:asciiTheme="majorEastAsia" w:eastAsiaTheme="majorEastAsia" w:hAnsiTheme="majorEastAsia" w:cstheme="majorEastAsia" w:hint="eastAsia"/>
          <w:sz w:val="24"/>
          <w:szCs w:val="24"/>
          <w:lang w:val="zh-CN"/>
        </w:rPr>
        <w:t>6%</w:t>
      </w:r>
      <w:r>
        <w:rPr>
          <w:rFonts w:asciiTheme="majorEastAsia" w:eastAsiaTheme="majorEastAsia" w:hAnsiTheme="majorEastAsia" w:cstheme="majorEastAsia" w:hint="eastAsia"/>
          <w:sz w:val="24"/>
          <w:szCs w:val="24"/>
          <w:lang w:val="zh-CN"/>
        </w:rPr>
        <w:t>的扣除，用扣除后的价格参与评审。监狱企业应当提供由省级以上监狱管理局、戒毒管理局</w:t>
      </w:r>
      <w:r>
        <w:rPr>
          <w:rFonts w:asciiTheme="majorEastAsia" w:eastAsiaTheme="majorEastAsia" w:hAnsiTheme="majorEastAsia" w:cstheme="majorEastAsia" w:hint="eastAsia"/>
          <w:sz w:val="24"/>
          <w:szCs w:val="24"/>
          <w:lang w:val="zh-CN"/>
        </w:rPr>
        <w:t>(</w:t>
      </w:r>
      <w:r>
        <w:rPr>
          <w:rFonts w:asciiTheme="majorEastAsia" w:eastAsiaTheme="majorEastAsia" w:hAnsiTheme="majorEastAsia" w:cstheme="majorEastAsia" w:hint="eastAsia"/>
          <w:sz w:val="24"/>
          <w:szCs w:val="24"/>
          <w:lang w:val="zh-CN"/>
        </w:rPr>
        <w:t>含新疆生产建设兵团</w:t>
      </w:r>
      <w:r>
        <w:rPr>
          <w:rFonts w:asciiTheme="majorEastAsia" w:eastAsiaTheme="majorEastAsia" w:hAnsiTheme="majorEastAsia" w:cstheme="majorEastAsia" w:hint="eastAsia"/>
          <w:sz w:val="24"/>
          <w:szCs w:val="24"/>
          <w:lang w:val="zh-CN"/>
        </w:rPr>
        <w:t>)</w:t>
      </w:r>
      <w:r>
        <w:rPr>
          <w:rFonts w:asciiTheme="majorEastAsia" w:eastAsiaTheme="majorEastAsia" w:hAnsiTheme="majorEastAsia" w:cstheme="majorEastAsia" w:hint="eastAsia"/>
          <w:sz w:val="24"/>
          <w:szCs w:val="24"/>
          <w:lang w:val="zh-CN"/>
        </w:rPr>
        <w:t>出具的属于监狱企业的证明文件。</w:t>
      </w:r>
    </w:p>
    <w:p w:rsidR="00CE5F39" w:rsidRDefault="00AA7986">
      <w:pPr>
        <w:pStyle w:val="a8"/>
        <w:spacing w:line="360" w:lineRule="auto"/>
        <w:ind w:firstLineChars="200" w:firstLine="480"/>
        <w:contextualSpacing/>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lang w:val="zh-CN"/>
        </w:rPr>
        <w:t>3</w:t>
      </w:r>
      <w:r>
        <w:rPr>
          <w:rFonts w:asciiTheme="majorEastAsia" w:eastAsiaTheme="majorEastAsia" w:hAnsiTheme="majorEastAsia" w:cstheme="majorEastAsia"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ajorEastAsia" w:eastAsiaTheme="majorEastAsia" w:hAnsiTheme="majorEastAsia" w:cstheme="majorEastAsia" w:hint="eastAsia"/>
          <w:szCs w:val="24"/>
          <w:lang w:val="zh-CN"/>
        </w:rPr>
        <w:t>6%</w:t>
      </w:r>
      <w:r>
        <w:rPr>
          <w:rFonts w:asciiTheme="majorEastAsia" w:eastAsiaTheme="majorEastAsia" w:hAnsiTheme="majorEastAsia" w:cstheme="majorEastAsia" w:hint="eastAsia"/>
          <w:szCs w:val="24"/>
          <w:lang w:val="zh-CN"/>
        </w:rPr>
        <w:t>的扣除，用扣除后的价格参与评审。符合条件的残疾人福利性单位在参加政府采购活动时，应当提供《三部门联合发布</w:t>
      </w:r>
      <w:r>
        <w:rPr>
          <w:rFonts w:asciiTheme="majorEastAsia" w:eastAsiaTheme="majorEastAsia" w:hAnsiTheme="majorEastAsia" w:cstheme="majorEastAsia" w:hint="eastAsia"/>
          <w:szCs w:val="24"/>
          <w:lang w:val="zh-CN"/>
        </w:rPr>
        <w:lastRenderedPageBreak/>
        <w:t>关于促进残疾人就</w:t>
      </w:r>
      <w:r>
        <w:rPr>
          <w:rFonts w:asciiTheme="majorEastAsia" w:eastAsiaTheme="majorEastAsia" w:hAnsiTheme="majorEastAsia" w:cstheme="majorEastAsia" w:hint="eastAsia"/>
          <w:szCs w:val="24"/>
          <w:lang w:val="zh-CN"/>
        </w:rPr>
        <w:t>业政府采购政策的通知》规定的《残疾人福利性单位声明函》，并对声明的真实性负责。</w:t>
      </w:r>
      <w:r>
        <w:rPr>
          <w:rFonts w:asciiTheme="majorEastAsia" w:eastAsiaTheme="majorEastAsia" w:hAnsiTheme="majorEastAsia" w:cstheme="majorEastAsia" w:hint="eastAsia"/>
          <w:szCs w:val="24"/>
        </w:rPr>
        <w:t>残疾人福利性单位属于小型、微型企业的，不重复享受政策。</w:t>
      </w:r>
    </w:p>
    <w:p w:rsidR="00CE5F39" w:rsidRDefault="00AA7986">
      <w:pPr>
        <w:pStyle w:val="a8"/>
        <w:spacing w:line="360" w:lineRule="auto"/>
        <w:ind w:firstLineChars="200" w:firstLine="482"/>
        <w:contextualSpacing/>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rPr>
        <w:t>（</w:t>
      </w:r>
      <w:r>
        <w:rPr>
          <w:rFonts w:asciiTheme="majorEastAsia" w:eastAsiaTheme="majorEastAsia" w:hAnsiTheme="majorEastAsia" w:cstheme="majorEastAsia" w:hint="eastAsia"/>
          <w:b/>
          <w:szCs w:val="24"/>
        </w:rPr>
        <w:t>2</w:t>
      </w:r>
      <w:r>
        <w:rPr>
          <w:rFonts w:asciiTheme="majorEastAsia" w:eastAsiaTheme="majorEastAsia" w:hAnsiTheme="majorEastAsia" w:cstheme="majorEastAsia" w:hint="eastAsia"/>
          <w:b/>
          <w:szCs w:val="24"/>
        </w:rPr>
        <w:t>）</w:t>
      </w:r>
      <w:r>
        <w:rPr>
          <w:rFonts w:asciiTheme="majorEastAsia" w:eastAsiaTheme="majorEastAsia" w:hAnsiTheme="majorEastAsia" w:cstheme="majorEastAsia" w:hint="eastAsia"/>
          <w:b/>
          <w:szCs w:val="24"/>
          <w:lang w:val="zh-CN"/>
        </w:rPr>
        <w:t>关于相同品牌产品</w:t>
      </w:r>
      <w:r>
        <w:rPr>
          <w:rFonts w:asciiTheme="majorEastAsia" w:eastAsiaTheme="majorEastAsia" w:hAnsiTheme="majorEastAsia" w:cstheme="majorEastAsia"/>
          <w:b/>
          <w:szCs w:val="24"/>
          <w:lang w:val="zh-CN"/>
        </w:rPr>
        <w:t>（服务类项目不适用本条款规定）</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CE5F39" w:rsidRDefault="00AA7986">
      <w:pPr>
        <w:pStyle w:val="a8"/>
        <w:spacing w:line="360" w:lineRule="auto"/>
        <w:ind w:firstLineChars="200" w:firstLine="482"/>
        <w:contextualSpacing/>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t>（</w:t>
      </w:r>
      <w:r>
        <w:rPr>
          <w:rFonts w:asciiTheme="majorEastAsia" w:eastAsiaTheme="majorEastAsia" w:hAnsiTheme="majorEastAsia" w:cstheme="majorEastAsia" w:hint="eastAsia"/>
          <w:b/>
          <w:szCs w:val="24"/>
          <w:lang w:val="zh-CN"/>
        </w:rPr>
        <w:t>3</w:t>
      </w:r>
      <w:r>
        <w:rPr>
          <w:rFonts w:asciiTheme="majorEastAsia" w:eastAsiaTheme="majorEastAsia" w:hAnsiTheme="majorEastAsia" w:cstheme="majorEastAsia" w:hint="eastAsia"/>
          <w:b/>
          <w:szCs w:val="24"/>
          <w:lang w:val="zh-CN"/>
        </w:rPr>
        <w:t>）强制采购节能产品和优先采购节能产品、优先采购环保产品</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1</w:t>
      </w:r>
      <w:r>
        <w:rPr>
          <w:rFonts w:asciiTheme="majorEastAsia" w:eastAsiaTheme="majorEastAsia" w:hAnsiTheme="majorEastAsia" w:cstheme="majorEastAsia" w:hint="eastAsia"/>
          <w:szCs w:val="24"/>
          <w:lang w:val="zh-CN"/>
        </w:rPr>
        <w:t>）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2</w:t>
      </w:r>
      <w:r>
        <w:rPr>
          <w:rFonts w:asciiTheme="majorEastAsia" w:eastAsiaTheme="majorEastAsia" w:hAnsiTheme="majorEastAsia" w:cstheme="majorEastAsia" w:hint="eastAsia"/>
          <w:szCs w:val="24"/>
          <w:lang w:val="zh-CN"/>
        </w:rPr>
        <w:t>）投标人所</w:t>
      </w:r>
      <w:proofErr w:type="gramStart"/>
      <w:r>
        <w:rPr>
          <w:rFonts w:asciiTheme="majorEastAsia" w:eastAsiaTheme="majorEastAsia" w:hAnsiTheme="majorEastAsia" w:cstheme="majorEastAsia" w:hint="eastAsia"/>
          <w:szCs w:val="24"/>
          <w:lang w:val="zh-CN"/>
        </w:rPr>
        <w:t>投产品若属于</w:t>
      </w:r>
      <w:proofErr w:type="gramEnd"/>
      <w:r>
        <w:rPr>
          <w:rFonts w:asciiTheme="majorEastAsia" w:eastAsiaTheme="majorEastAsia" w:hAnsiTheme="majorEastAsia" w:cstheme="majorEastAsia" w:hint="eastAsia"/>
          <w:szCs w:val="24"/>
          <w:lang w:val="zh-CN"/>
        </w:rPr>
        <w:t>《环境标志产品政府采购品目清单》内产品，投标文件中应提供具有国家确定的认证机构出具的、</w:t>
      </w:r>
      <w:r>
        <w:rPr>
          <w:rFonts w:asciiTheme="majorEastAsia" w:eastAsiaTheme="majorEastAsia" w:hAnsiTheme="majorEastAsia" w:cstheme="majorEastAsia" w:hint="eastAsia"/>
          <w:szCs w:val="24"/>
          <w:lang w:val="zh-CN"/>
        </w:rPr>
        <w:t>处于有效期之内的环境标志产品认证证书，评标委员会根据本项目评标标准予以判定并赋分。</w:t>
      </w:r>
    </w:p>
    <w:p w:rsidR="00CE5F39" w:rsidRDefault="00AA7986">
      <w:pPr>
        <w:pStyle w:val="a8"/>
        <w:spacing w:line="360" w:lineRule="auto"/>
        <w:ind w:firstLine="465"/>
        <w:contextualSpacing/>
        <w:jc w:val="left"/>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t>（</w:t>
      </w:r>
      <w:r>
        <w:rPr>
          <w:rFonts w:asciiTheme="majorEastAsia" w:eastAsiaTheme="majorEastAsia" w:hAnsiTheme="majorEastAsia" w:cstheme="majorEastAsia" w:hint="eastAsia"/>
          <w:b/>
          <w:szCs w:val="24"/>
          <w:lang w:val="zh-CN"/>
        </w:rPr>
        <w:t>4</w:t>
      </w:r>
      <w:r>
        <w:rPr>
          <w:rFonts w:asciiTheme="majorEastAsia" w:eastAsiaTheme="majorEastAsia" w:hAnsiTheme="majorEastAsia" w:cstheme="majorEastAsia" w:hint="eastAsia"/>
          <w:b/>
          <w:szCs w:val="24"/>
          <w:lang w:val="zh-CN"/>
        </w:rPr>
        <w:t>）关于强制性产品认证</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1</w:t>
      </w:r>
      <w:r>
        <w:rPr>
          <w:rFonts w:asciiTheme="majorEastAsia" w:eastAsiaTheme="majorEastAsia" w:hAnsiTheme="majorEastAsia" w:cstheme="majorEastAsia" w:hint="eastAsia"/>
          <w:szCs w:val="24"/>
          <w:lang w:val="zh-CN"/>
        </w:rPr>
        <w:t>）如投标人所投产</w:t>
      </w:r>
      <w:proofErr w:type="gramStart"/>
      <w:r>
        <w:rPr>
          <w:rFonts w:asciiTheme="majorEastAsia" w:eastAsiaTheme="majorEastAsia" w:hAnsiTheme="majorEastAsia" w:cstheme="majorEastAsia" w:hint="eastAsia"/>
          <w:szCs w:val="24"/>
          <w:lang w:val="zh-CN"/>
        </w:rPr>
        <w:t>品属于</w:t>
      </w:r>
      <w:proofErr w:type="gramEnd"/>
      <w:r>
        <w:rPr>
          <w:rFonts w:asciiTheme="majorEastAsia" w:eastAsiaTheme="majorEastAsia" w:hAnsiTheme="majorEastAsia" w:cstheme="majorEastAsia" w:hint="eastAsia"/>
          <w:szCs w:val="24"/>
          <w:lang w:val="zh-CN"/>
        </w:rPr>
        <w:t>“中国强制性产品认证”（</w:t>
      </w:r>
      <w:r>
        <w:rPr>
          <w:rFonts w:asciiTheme="majorEastAsia" w:eastAsiaTheme="majorEastAsia" w:hAnsiTheme="majorEastAsia" w:cstheme="majorEastAsia" w:hint="eastAsia"/>
          <w:szCs w:val="24"/>
          <w:lang w:val="zh-CN"/>
        </w:rPr>
        <w:t>3C</w:t>
      </w:r>
      <w:r>
        <w:rPr>
          <w:rFonts w:asciiTheme="majorEastAsia" w:eastAsiaTheme="majorEastAsia" w:hAnsiTheme="majorEastAsia" w:cstheme="majorEastAsia" w:hint="eastAsia"/>
          <w:szCs w:val="24"/>
          <w:lang w:val="zh-CN"/>
        </w:rPr>
        <w:t>认证）范围内</w:t>
      </w:r>
      <w:r>
        <w:rPr>
          <w:rFonts w:asciiTheme="majorEastAsia" w:eastAsiaTheme="majorEastAsia" w:hAnsiTheme="majorEastAsia" w:cstheme="majorEastAsia" w:hint="eastAsia"/>
          <w:szCs w:val="24"/>
          <w:lang w:val="zh-CN"/>
        </w:rPr>
        <w:t>,</w:t>
      </w:r>
      <w:r>
        <w:rPr>
          <w:rFonts w:asciiTheme="majorEastAsia" w:eastAsiaTheme="majorEastAsia" w:hAnsiTheme="majorEastAsia" w:cstheme="majorEastAsia" w:hint="eastAsia"/>
          <w:szCs w:val="24"/>
          <w:lang w:val="zh-CN"/>
        </w:rPr>
        <w:t>则必须承诺采用</w:t>
      </w:r>
      <w:r>
        <w:rPr>
          <w:rFonts w:asciiTheme="majorEastAsia" w:eastAsiaTheme="majorEastAsia" w:hAnsiTheme="majorEastAsia" w:cstheme="majorEastAsia"/>
          <w:szCs w:val="24"/>
          <w:lang w:val="zh-CN"/>
        </w:rPr>
        <w:t>《中华人民共和国实施强制性产品认证的产品目录》</w:t>
      </w:r>
      <w:r>
        <w:rPr>
          <w:rFonts w:asciiTheme="majorEastAsia" w:eastAsiaTheme="majorEastAsia" w:hAnsiTheme="majorEastAsia" w:cstheme="majorEastAsia" w:hint="eastAsia"/>
          <w:szCs w:val="24"/>
          <w:lang w:val="zh-CN"/>
        </w:rPr>
        <w:t>并在有效期内的产品，应在投标文件中提供“所投产品符合国家强制性要求承诺函”并加盖投标人公章，否则将承担其投标被视为非实质性响应投标的风险。</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2)</w:t>
      </w:r>
      <w:r>
        <w:rPr>
          <w:rFonts w:asciiTheme="majorEastAsia" w:eastAsiaTheme="majorEastAsia" w:hAnsiTheme="majorEastAsia" w:cstheme="majorEastAsia" w:hint="eastAsia"/>
          <w:szCs w:val="24"/>
          <w:lang w:val="zh-CN"/>
        </w:rPr>
        <w:t>投标人所投产品如被列入</w:t>
      </w:r>
      <w:r>
        <w:rPr>
          <w:rFonts w:asciiTheme="majorEastAsia" w:eastAsiaTheme="majorEastAsia" w:hAnsiTheme="majorEastAsia" w:cstheme="majorEastAsia"/>
          <w:szCs w:val="24"/>
          <w:lang w:val="zh-CN"/>
        </w:rPr>
        <w:t>《信息安全产品强制性认证目录》，</w:t>
      </w:r>
      <w:r>
        <w:rPr>
          <w:rFonts w:asciiTheme="majorEastAsia" w:eastAsiaTheme="majorEastAsia" w:hAnsiTheme="majorEastAsia" w:cstheme="majorEastAsia" w:hint="eastAsia"/>
          <w:szCs w:val="24"/>
          <w:lang w:val="zh-CN"/>
        </w:rPr>
        <w:t>则投标文件中应根据本项目招标文件“第二章</w:t>
      </w:r>
      <w:r>
        <w:rPr>
          <w:rFonts w:asciiTheme="majorEastAsia" w:eastAsiaTheme="majorEastAsia" w:hAnsiTheme="majorEastAsia" w:cstheme="majorEastAsia" w:hint="eastAsia"/>
          <w:szCs w:val="24"/>
          <w:lang w:val="zh-CN"/>
        </w:rPr>
        <w:t xml:space="preserve"> </w:t>
      </w:r>
      <w:r>
        <w:rPr>
          <w:rFonts w:asciiTheme="majorEastAsia" w:eastAsiaTheme="majorEastAsia" w:hAnsiTheme="majorEastAsia" w:cstheme="majorEastAsia" w:hint="eastAsia"/>
          <w:szCs w:val="24"/>
          <w:lang w:val="zh-CN"/>
        </w:rPr>
        <w:t>项目需求”</w:t>
      </w:r>
      <w:r>
        <w:rPr>
          <w:rFonts w:asciiTheme="majorEastAsia" w:eastAsiaTheme="majorEastAsia" w:hAnsiTheme="majorEastAsia" w:cstheme="majorEastAsia"/>
          <w:szCs w:val="24"/>
          <w:lang w:val="zh-CN"/>
        </w:rPr>
        <w:t>提供</w:t>
      </w:r>
      <w:r>
        <w:rPr>
          <w:rFonts w:asciiTheme="majorEastAsia" w:eastAsiaTheme="majorEastAsia" w:hAnsiTheme="majorEastAsia" w:cstheme="majorEastAsia" w:hint="eastAsia"/>
          <w:szCs w:val="24"/>
          <w:lang w:val="zh-CN"/>
        </w:rPr>
        <w:t>：</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lastRenderedPageBreak/>
        <w:t>①中国信息安全认证</w:t>
      </w:r>
      <w:r>
        <w:rPr>
          <w:rFonts w:asciiTheme="majorEastAsia" w:eastAsiaTheme="majorEastAsia" w:hAnsiTheme="majorEastAsia" w:cstheme="majorEastAsia" w:hint="eastAsia"/>
          <w:szCs w:val="24"/>
          <w:lang w:val="zh-CN"/>
        </w:rPr>
        <w:t>中心官网（</w:t>
      </w:r>
      <w:r>
        <w:rPr>
          <w:rFonts w:asciiTheme="majorEastAsia" w:eastAsiaTheme="majorEastAsia" w:hAnsiTheme="majorEastAsia" w:cstheme="majorEastAsia"/>
          <w:szCs w:val="24"/>
          <w:lang w:val="zh-CN"/>
        </w:rPr>
        <w:t>http://www.isccc.gov.cn/index.shtml</w:t>
      </w:r>
      <w:r>
        <w:rPr>
          <w:rFonts w:asciiTheme="majorEastAsia" w:eastAsiaTheme="majorEastAsia" w:hAnsiTheme="majorEastAsia" w:cstheme="majorEastAsia" w:hint="eastAsia"/>
          <w:szCs w:val="24"/>
          <w:lang w:val="zh-CN"/>
        </w:rPr>
        <w:t>）产品查询结果截图并加盖投标人公章；</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②中国信息安全认证中心颁发的《中国国家信息安全产品认证证书》加盖投标人公章的原件扫描件（或图片）。</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注：仅需提供序号①～②其中之一即可。</w:t>
      </w:r>
    </w:p>
    <w:p w:rsidR="00CE5F39" w:rsidRDefault="00AA7986">
      <w:pPr>
        <w:tabs>
          <w:tab w:val="left" w:pos="1260"/>
          <w:tab w:val="left" w:pos="5160"/>
        </w:tabs>
        <w:autoSpaceDE w:val="0"/>
        <w:autoSpaceDN w:val="0"/>
        <w:spacing w:line="360" w:lineRule="auto"/>
        <w:ind w:firstLineChars="200" w:firstLine="482"/>
        <w:contextualSpacing/>
        <w:rPr>
          <w:rFonts w:asciiTheme="minorEastAsia" w:hAnsiTheme="minorEastAsia" w:cs="仿宋_GB2312"/>
          <w:b/>
          <w:szCs w:val="21"/>
          <w:lang w:val="zh-CN"/>
        </w:rPr>
      </w:pPr>
      <w:r>
        <w:rPr>
          <w:rFonts w:asciiTheme="majorEastAsia" w:eastAsiaTheme="majorEastAsia" w:hAnsiTheme="majorEastAsia" w:cstheme="majorEastAsia" w:hint="eastAsia"/>
          <w:b/>
          <w:sz w:val="24"/>
          <w:szCs w:val="24"/>
          <w:lang w:val="zh-CN"/>
        </w:rPr>
        <w:t>（</w:t>
      </w:r>
      <w:r>
        <w:rPr>
          <w:rFonts w:asciiTheme="majorEastAsia" w:eastAsiaTheme="majorEastAsia" w:hAnsiTheme="majorEastAsia" w:cstheme="majorEastAsia" w:hint="eastAsia"/>
          <w:b/>
          <w:sz w:val="24"/>
          <w:szCs w:val="24"/>
          <w:lang w:val="zh-CN"/>
        </w:rPr>
        <w:t>5</w:t>
      </w:r>
      <w:r>
        <w:rPr>
          <w:rFonts w:asciiTheme="majorEastAsia" w:eastAsiaTheme="majorEastAsia" w:hAnsiTheme="majorEastAsia" w:cstheme="majorEastAsia" w:hint="eastAsia"/>
          <w:b/>
          <w:sz w:val="24"/>
          <w:szCs w:val="24"/>
          <w:lang w:val="zh-CN"/>
        </w:rPr>
        <w:t>）支持脱贫攻坚（物业服务项目）</w:t>
      </w:r>
      <w:r>
        <w:rPr>
          <w:rFonts w:asciiTheme="minorEastAsia" w:hAnsiTheme="minorEastAsia" w:cs="仿宋_GB2312"/>
          <w:b/>
          <w:szCs w:val="21"/>
          <w:lang w:val="zh-CN"/>
        </w:rPr>
        <w:tab/>
      </w:r>
    </w:p>
    <w:p w:rsidR="00CE5F39" w:rsidRDefault="00AA7986">
      <w:pPr>
        <w:pStyle w:val="a8"/>
        <w:spacing w:line="360" w:lineRule="auto"/>
        <w:ind w:firstLine="465"/>
        <w:contextualSpacing/>
        <w:jc w:val="left"/>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szCs w:val="24"/>
          <w:lang w:val="zh-CN"/>
        </w:rPr>
        <w:t>在物业项目中，对注册地在</w:t>
      </w:r>
      <w:r>
        <w:rPr>
          <w:rFonts w:asciiTheme="majorEastAsia" w:eastAsiaTheme="majorEastAsia" w:hAnsiTheme="majorEastAsia" w:cstheme="majorEastAsia" w:hint="eastAsia"/>
          <w:szCs w:val="24"/>
          <w:lang w:val="zh-CN"/>
        </w:rPr>
        <w:t>832</w:t>
      </w:r>
      <w:r>
        <w:rPr>
          <w:rFonts w:asciiTheme="majorEastAsia" w:eastAsiaTheme="majorEastAsia" w:hAnsiTheme="majorEastAsia" w:cstheme="majorEastAsia" w:hint="eastAsia"/>
          <w:szCs w:val="24"/>
          <w:lang w:val="zh-CN"/>
        </w:rPr>
        <w:t>个国家级贫困县域内且聘用建档立</w:t>
      </w:r>
      <w:proofErr w:type="gramStart"/>
      <w:r>
        <w:rPr>
          <w:rFonts w:asciiTheme="majorEastAsia" w:eastAsiaTheme="majorEastAsia" w:hAnsiTheme="majorEastAsia" w:cstheme="majorEastAsia" w:hint="eastAsia"/>
          <w:szCs w:val="24"/>
          <w:lang w:val="zh-CN"/>
        </w:rPr>
        <w:t>卡贫困</w:t>
      </w:r>
      <w:proofErr w:type="gramEnd"/>
      <w:r>
        <w:rPr>
          <w:rFonts w:asciiTheme="majorEastAsia" w:eastAsiaTheme="majorEastAsia" w:hAnsiTheme="majorEastAsia" w:cstheme="majorEastAsia" w:hint="eastAsia"/>
          <w:szCs w:val="24"/>
          <w:lang w:val="zh-CN"/>
        </w:rPr>
        <w:t>人员的物业公司，提供注册地证明材料、贫困县扶贫部门出具的聘用建档立</w:t>
      </w:r>
      <w:proofErr w:type="gramStart"/>
      <w:r>
        <w:rPr>
          <w:rFonts w:asciiTheme="majorEastAsia" w:eastAsiaTheme="majorEastAsia" w:hAnsiTheme="majorEastAsia" w:cstheme="majorEastAsia" w:hint="eastAsia"/>
          <w:szCs w:val="24"/>
          <w:lang w:val="zh-CN"/>
        </w:rPr>
        <w:t>卡贫困</w:t>
      </w:r>
      <w:proofErr w:type="gramEnd"/>
      <w:r>
        <w:rPr>
          <w:rFonts w:asciiTheme="majorEastAsia" w:eastAsiaTheme="majorEastAsia" w:hAnsiTheme="majorEastAsia" w:cstheme="majorEastAsia" w:hint="eastAsia"/>
          <w:szCs w:val="24"/>
          <w:lang w:val="zh-CN"/>
        </w:rPr>
        <w:t>人员身份证明及社保材料（开标前</w:t>
      </w:r>
      <w:r>
        <w:rPr>
          <w:rFonts w:asciiTheme="majorEastAsia" w:eastAsiaTheme="majorEastAsia" w:hAnsiTheme="majorEastAsia" w:cstheme="majorEastAsia" w:hint="eastAsia"/>
          <w:szCs w:val="24"/>
          <w:lang w:val="zh-CN"/>
        </w:rPr>
        <w:t>12</w:t>
      </w:r>
      <w:r>
        <w:rPr>
          <w:rFonts w:asciiTheme="majorEastAsia" w:eastAsiaTheme="majorEastAsia" w:hAnsiTheme="majorEastAsia" w:cstheme="majorEastAsia" w:hint="eastAsia"/>
          <w:szCs w:val="24"/>
          <w:lang w:val="zh-CN"/>
        </w:rPr>
        <w:t>个月内至少连续</w:t>
      </w:r>
      <w:r>
        <w:rPr>
          <w:rFonts w:asciiTheme="majorEastAsia" w:eastAsiaTheme="majorEastAsia" w:hAnsiTheme="majorEastAsia" w:cstheme="majorEastAsia" w:hint="eastAsia"/>
          <w:szCs w:val="24"/>
          <w:lang w:val="zh-CN"/>
        </w:rPr>
        <w:t>3</w:t>
      </w:r>
      <w:r>
        <w:rPr>
          <w:rFonts w:asciiTheme="majorEastAsia" w:eastAsiaTheme="majorEastAsia" w:hAnsiTheme="majorEastAsia" w:cstheme="majorEastAsia" w:hint="eastAsia"/>
          <w:szCs w:val="24"/>
          <w:lang w:val="zh-CN"/>
        </w:rPr>
        <w:t>个月）的有效证明后，评标委员会</w:t>
      </w:r>
      <w:r>
        <w:rPr>
          <w:rFonts w:asciiTheme="majorEastAsia" w:eastAsiaTheme="majorEastAsia" w:hAnsiTheme="majorEastAsia" w:cstheme="majorEastAsia" w:hint="eastAsia"/>
          <w:szCs w:val="24"/>
          <w:lang w:val="zh-CN"/>
        </w:rPr>
        <w:t>根据本项目评标标准予以判定并赋分。</w:t>
      </w:r>
    </w:p>
    <w:p w:rsidR="00CE5F39" w:rsidRDefault="00AA7986">
      <w:pPr>
        <w:tabs>
          <w:tab w:val="left" w:pos="1260"/>
        </w:tabs>
        <w:autoSpaceDE w:val="0"/>
        <w:autoSpaceDN w:val="0"/>
        <w:spacing w:line="360" w:lineRule="auto"/>
        <w:ind w:firstLineChars="200" w:firstLine="482"/>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w:t>
      </w:r>
      <w:r>
        <w:rPr>
          <w:rFonts w:asciiTheme="majorEastAsia" w:eastAsiaTheme="majorEastAsia" w:hAnsiTheme="majorEastAsia" w:cstheme="majorEastAsia" w:hint="eastAsia"/>
          <w:b/>
          <w:sz w:val="24"/>
          <w:szCs w:val="24"/>
          <w:lang w:val="zh-CN"/>
        </w:rPr>
        <w:t>6</w:t>
      </w:r>
      <w:r>
        <w:rPr>
          <w:rFonts w:asciiTheme="majorEastAsia" w:eastAsiaTheme="majorEastAsia" w:hAnsiTheme="majorEastAsia" w:cstheme="majorEastAsia" w:hint="eastAsia"/>
          <w:b/>
          <w:sz w:val="24"/>
          <w:szCs w:val="24"/>
          <w:lang w:val="zh-CN"/>
        </w:rPr>
        <w:t>）投标无效情形</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1</w:t>
      </w:r>
      <w:r>
        <w:rPr>
          <w:rFonts w:asciiTheme="majorEastAsia" w:eastAsiaTheme="majorEastAsia" w:hAnsiTheme="majorEastAsia" w:cstheme="majorEastAsia" w:hint="eastAsia"/>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2</w:t>
      </w:r>
      <w:r>
        <w:rPr>
          <w:rFonts w:asciiTheme="majorEastAsia" w:eastAsiaTheme="majorEastAsia" w:hAnsiTheme="majorEastAsia" w:cstheme="majorEastAsia" w:hint="eastAsia"/>
          <w:szCs w:val="24"/>
          <w:lang w:val="zh-CN"/>
        </w:rPr>
        <w:t>）符合性审查资料未按招标文件要求签署、盖章的；</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3</w:t>
      </w:r>
      <w:r>
        <w:rPr>
          <w:rFonts w:asciiTheme="majorEastAsia" w:eastAsiaTheme="majorEastAsia" w:hAnsiTheme="majorEastAsia" w:cstheme="majorEastAsia" w:hint="eastAsia"/>
          <w:szCs w:val="24"/>
          <w:lang w:val="zh-CN"/>
        </w:rPr>
        <w:t>）有下列情形之一的，视为投标人串通投标，其投标无效：</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a.</w:t>
      </w:r>
      <w:r>
        <w:rPr>
          <w:rFonts w:asciiTheme="majorEastAsia" w:eastAsiaTheme="majorEastAsia" w:hAnsiTheme="majorEastAsia" w:cstheme="majorEastAsia" w:hint="eastAsia"/>
          <w:szCs w:val="24"/>
          <w:lang w:val="zh-CN"/>
        </w:rPr>
        <w:t>不同投标人的投标文件由同一单位或者个人编制；</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b.</w:t>
      </w:r>
      <w:r>
        <w:rPr>
          <w:rFonts w:asciiTheme="majorEastAsia" w:eastAsiaTheme="majorEastAsia" w:hAnsiTheme="majorEastAsia" w:cstheme="majorEastAsia" w:hint="eastAsia"/>
          <w:szCs w:val="24"/>
          <w:lang w:val="zh-CN"/>
        </w:rPr>
        <w:t>不同投标人委托同一单位或者个人办理投标事宜；</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c.</w:t>
      </w:r>
      <w:r>
        <w:rPr>
          <w:rFonts w:asciiTheme="majorEastAsia" w:eastAsiaTheme="majorEastAsia" w:hAnsiTheme="majorEastAsia" w:cstheme="majorEastAsia" w:hint="eastAsia"/>
          <w:szCs w:val="24"/>
          <w:lang w:val="zh-CN"/>
        </w:rPr>
        <w:t>不同投标人的投标文件载明的项目管理成员或者联系人员为同一人；</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d.</w:t>
      </w:r>
      <w:r>
        <w:rPr>
          <w:rFonts w:asciiTheme="majorEastAsia" w:eastAsiaTheme="majorEastAsia" w:hAnsiTheme="majorEastAsia" w:cstheme="majorEastAsia" w:hint="eastAsia"/>
          <w:szCs w:val="24"/>
          <w:lang w:val="zh-CN"/>
        </w:rPr>
        <w:t>不同投标人的投标文件异常一致或者投标报价呈规律性差异；</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e.</w:t>
      </w:r>
      <w:r>
        <w:rPr>
          <w:rFonts w:asciiTheme="majorEastAsia" w:eastAsiaTheme="majorEastAsia" w:hAnsiTheme="majorEastAsia" w:cstheme="majorEastAsia" w:hint="eastAsia"/>
          <w:szCs w:val="24"/>
          <w:lang w:val="zh-CN"/>
        </w:rPr>
        <w:t>不同投标人的投标文件相互混装；</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4</w:t>
      </w:r>
      <w:r>
        <w:rPr>
          <w:rFonts w:asciiTheme="majorEastAsia" w:eastAsiaTheme="majorEastAsia" w:hAnsiTheme="majorEastAsia" w:cstheme="majorEastAsia" w:hint="eastAsia"/>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5</w:t>
      </w:r>
      <w:r>
        <w:rPr>
          <w:rFonts w:asciiTheme="majorEastAsia" w:eastAsiaTheme="majorEastAsia" w:hAnsiTheme="majorEastAsia" w:cstheme="majorEastAsia" w:hint="eastAsia"/>
          <w:szCs w:val="24"/>
          <w:lang w:val="zh-CN"/>
        </w:rPr>
        <w:t>）</w:t>
      </w:r>
      <w:r>
        <w:rPr>
          <w:rFonts w:asciiTheme="majorEastAsia" w:eastAsiaTheme="majorEastAsia" w:hAnsiTheme="majorEastAsia" w:cstheme="majorEastAsia"/>
          <w:szCs w:val="24"/>
          <w:lang w:val="zh-CN"/>
        </w:rPr>
        <w:t>法律、法规和招标文件规定的其他无效情形。</w:t>
      </w:r>
    </w:p>
    <w:p w:rsidR="00CE5F39" w:rsidRDefault="00AA7986">
      <w:pPr>
        <w:pStyle w:val="a8"/>
        <w:spacing w:line="360" w:lineRule="auto"/>
        <w:ind w:firstLineChars="200" w:firstLine="482"/>
        <w:contextualSpacing/>
        <w:jc w:val="left"/>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t>（</w:t>
      </w:r>
      <w:r>
        <w:rPr>
          <w:rFonts w:asciiTheme="majorEastAsia" w:eastAsiaTheme="majorEastAsia" w:hAnsiTheme="majorEastAsia" w:cstheme="majorEastAsia" w:hint="eastAsia"/>
          <w:b/>
          <w:szCs w:val="24"/>
          <w:lang w:val="zh-CN"/>
        </w:rPr>
        <w:t>5</w:t>
      </w:r>
      <w:r>
        <w:rPr>
          <w:rFonts w:asciiTheme="majorEastAsia" w:eastAsiaTheme="majorEastAsia" w:hAnsiTheme="majorEastAsia" w:cstheme="majorEastAsia" w:hint="eastAsia"/>
          <w:b/>
          <w:szCs w:val="24"/>
          <w:lang w:val="zh-CN"/>
        </w:rPr>
        <w:t>）评标标准</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5948"/>
        <w:gridCol w:w="1565"/>
      </w:tblGrid>
      <w:tr w:rsidR="00CE5F39">
        <w:trPr>
          <w:trHeight w:val="698"/>
          <w:jc w:val="center"/>
        </w:trPr>
        <w:tc>
          <w:tcPr>
            <w:tcW w:w="1470" w:type="dxa"/>
            <w:vAlign w:val="center"/>
          </w:tcPr>
          <w:p w:rsidR="00CE5F39" w:rsidRDefault="00AA7986">
            <w:pPr>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lastRenderedPageBreak/>
              <w:t>分值构成</w:t>
            </w:r>
          </w:p>
          <w:p w:rsidR="00CE5F39" w:rsidRDefault="00AA7986">
            <w:pPr>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总分</w:t>
            </w:r>
            <w:r>
              <w:rPr>
                <w:rFonts w:asciiTheme="majorEastAsia" w:eastAsiaTheme="majorEastAsia" w:hAnsiTheme="majorEastAsia" w:cstheme="majorEastAsia" w:hint="eastAsia"/>
                <w:sz w:val="24"/>
                <w:szCs w:val="24"/>
              </w:rPr>
              <w:t>100</w:t>
            </w:r>
            <w:r>
              <w:rPr>
                <w:rFonts w:asciiTheme="majorEastAsia" w:eastAsiaTheme="majorEastAsia" w:hAnsiTheme="majorEastAsia" w:cstheme="majorEastAsia" w:hint="eastAsia"/>
                <w:sz w:val="24"/>
                <w:szCs w:val="24"/>
              </w:rPr>
              <w:t>分</w:t>
            </w:r>
            <w:r>
              <w:rPr>
                <w:rFonts w:asciiTheme="majorEastAsia" w:eastAsiaTheme="majorEastAsia" w:hAnsiTheme="majorEastAsia" w:cstheme="majorEastAsia" w:hint="eastAsia"/>
                <w:sz w:val="24"/>
                <w:szCs w:val="24"/>
              </w:rPr>
              <w:t>)</w:t>
            </w:r>
          </w:p>
        </w:tc>
        <w:tc>
          <w:tcPr>
            <w:tcW w:w="7513" w:type="dxa"/>
            <w:gridSpan w:val="2"/>
            <w:vAlign w:val="center"/>
          </w:tcPr>
          <w:p w:rsidR="00CE5F39" w:rsidRDefault="00AA7986">
            <w:pPr>
              <w:widowControl/>
              <w:spacing w:line="360" w:lineRule="atLeast"/>
              <w:ind w:firstLine="480"/>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价格分值：</w:t>
            </w:r>
            <w:r>
              <w:rPr>
                <w:rFonts w:asciiTheme="majorEastAsia" w:eastAsiaTheme="majorEastAsia" w:hAnsiTheme="majorEastAsia" w:cstheme="majorEastAsia" w:hint="eastAsia"/>
                <w:color w:val="000000"/>
                <w:kern w:val="0"/>
                <w:sz w:val="24"/>
                <w:szCs w:val="24"/>
              </w:rPr>
              <w:t>15</w:t>
            </w:r>
            <w:r>
              <w:rPr>
                <w:rFonts w:asciiTheme="majorEastAsia" w:eastAsiaTheme="majorEastAsia" w:hAnsiTheme="majorEastAsia" w:cstheme="majorEastAsia" w:hint="eastAsia"/>
                <w:color w:val="000000"/>
                <w:kern w:val="0"/>
                <w:sz w:val="24"/>
                <w:szCs w:val="24"/>
              </w:rPr>
              <w:t>分</w:t>
            </w:r>
          </w:p>
          <w:p w:rsidR="00CE5F39" w:rsidRDefault="00AA7986">
            <w:pPr>
              <w:widowControl/>
              <w:spacing w:line="360" w:lineRule="atLeast"/>
              <w:ind w:firstLine="480"/>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商务部分：</w:t>
            </w:r>
            <w:r>
              <w:rPr>
                <w:rFonts w:asciiTheme="majorEastAsia" w:eastAsiaTheme="majorEastAsia" w:hAnsiTheme="majorEastAsia" w:cstheme="majorEastAsia" w:hint="eastAsia"/>
                <w:color w:val="000000"/>
                <w:kern w:val="0"/>
                <w:sz w:val="24"/>
                <w:szCs w:val="24"/>
              </w:rPr>
              <w:t>30</w:t>
            </w:r>
            <w:r>
              <w:rPr>
                <w:rFonts w:asciiTheme="majorEastAsia" w:eastAsiaTheme="majorEastAsia" w:hAnsiTheme="majorEastAsia" w:cstheme="majorEastAsia" w:hint="eastAsia"/>
                <w:color w:val="000000"/>
                <w:kern w:val="0"/>
                <w:sz w:val="24"/>
                <w:szCs w:val="24"/>
              </w:rPr>
              <w:t>分</w:t>
            </w:r>
          </w:p>
          <w:p w:rsidR="00CE5F39" w:rsidRDefault="00AA7986">
            <w:pPr>
              <w:widowControl/>
              <w:spacing w:line="360" w:lineRule="atLeast"/>
              <w:ind w:firstLine="480"/>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技术部分：</w:t>
            </w:r>
            <w:r>
              <w:rPr>
                <w:rFonts w:asciiTheme="majorEastAsia" w:eastAsiaTheme="majorEastAsia" w:hAnsiTheme="majorEastAsia" w:cstheme="majorEastAsia" w:hint="eastAsia"/>
                <w:color w:val="000000"/>
                <w:kern w:val="0"/>
                <w:sz w:val="24"/>
                <w:szCs w:val="24"/>
              </w:rPr>
              <w:t>55</w:t>
            </w:r>
            <w:r>
              <w:rPr>
                <w:rFonts w:asciiTheme="majorEastAsia" w:eastAsiaTheme="majorEastAsia" w:hAnsiTheme="majorEastAsia" w:cstheme="majorEastAsia" w:hint="eastAsia"/>
                <w:color w:val="000000"/>
                <w:kern w:val="0"/>
                <w:sz w:val="24"/>
                <w:szCs w:val="24"/>
              </w:rPr>
              <w:t>分</w:t>
            </w:r>
          </w:p>
        </w:tc>
      </w:tr>
      <w:tr w:rsidR="00CE5F39">
        <w:trPr>
          <w:trHeight w:val="845"/>
          <w:jc w:val="center"/>
        </w:trPr>
        <w:tc>
          <w:tcPr>
            <w:tcW w:w="8983" w:type="dxa"/>
            <w:gridSpan w:val="3"/>
            <w:vAlign w:val="center"/>
          </w:tcPr>
          <w:p w:rsidR="00CE5F39" w:rsidRDefault="00AA7986">
            <w:pPr>
              <w:widowControl/>
              <w:spacing w:line="360" w:lineRule="atLeast"/>
              <w:ind w:firstLine="480"/>
              <w:jc w:val="center"/>
              <w:rPr>
                <w:rFonts w:asciiTheme="majorEastAsia" w:eastAsiaTheme="majorEastAsia" w:hAnsiTheme="majorEastAsia" w:cstheme="majorEastAsia"/>
                <w:b/>
                <w:color w:val="000000"/>
                <w:kern w:val="0"/>
                <w:sz w:val="24"/>
                <w:szCs w:val="24"/>
              </w:rPr>
            </w:pPr>
            <w:r>
              <w:rPr>
                <w:rFonts w:asciiTheme="majorEastAsia" w:eastAsiaTheme="majorEastAsia" w:hAnsiTheme="majorEastAsia" w:cstheme="majorEastAsia" w:hint="eastAsia"/>
                <w:b/>
                <w:color w:val="000000"/>
                <w:kern w:val="0"/>
                <w:sz w:val="24"/>
                <w:szCs w:val="24"/>
              </w:rPr>
              <w:t>一、价格部分（满分</w:t>
            </w:r>
            <w:r>
              <w:rPr>
                <w:rFonts w:asciiTheme="majorEastAsia" w:eastAsiaTheme="majorEastAsia" w:hAnsiTheme="majorEastAsia" w:cstheme="majorEastAsia" w:hint="eastAsia"/>
                <w:b/>
                <w:color w:val="000000"/>
                <w:kern w:val="0"/>
                <w:sz w:val="24"/>
                <w:szCs w:val="24"/>
              </w:rPr>
              <w:t>15</w:t>
            </w:r>
            <w:r>
              <w:rPr>
                <w:rFonts w:asciiTheme="majorEastAsia" w:eastAsiaTheme="majorEastAsia" w:hAnsiTheme="majorEastAsia" w:cstheme="majorEastAsia" w:hint="eastAsia"/>
                <w:b/>
                <w:color w:val="000000"/>
                <w:kern w:val="0"/>
                <w:sz w:val="24"/>
                <w:szCs w:val="24"/>
              </w:rPr>
              <w:t>分）</w:t>
            </w:r>
          </w:p>
        </w:tc>
      </w:tr>
      <w:tr w:rsidR="00CE5F39">
        <w:trPr>
          <w:trHeight w:val="567"/>
          <w:jc w:val="center"/>
        </w:trPr>
        <w:tc>
          <w:tcPr>
            <w:tcW w:w="1470" w:type="dxa"/>
            <w:tcBorders>
              <w:bottom w:val="single" w:sz="4" w:space="0" w:color="auto"/>
            </w:tcBorders>
            <w:vAlign w:val="center"/>
          </w:tcPr>
          <w:p w:rsidR="00CE5F39" w:rsidRDefault="00AA7986">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评分因素</w:t>
            </w:r>
          </w:p>
        </w:tc>
        <w:tc>
          <w:tcPr>
            <w:tcW w:w="5948" w:type="dxa"/>
            <w:vAlign w:val="center"/>
          </w:tcPr>
          <w:p w:rsidR="00CE5F39" w:rsidRDefault="00AA7986">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评标标准</w:t>
            </w:r>
          </w:p>
        </w:tc>
        <w:tc>
          <w:tcPr>
            <w:tcW w:w="1565" w:type="dxa"/>
            <w:vAlign w:val="center"/>
          </w:tcPr>
          <w:p w:rsidR="00CE5F39" w:rsidRDefault="00AA7986">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分值</w:t>
            </w:r>
          </w:p>
        </w:tc>
      </w:tr>
      <w:tr w:rsidR="00CE5F39">
        <w:trPr>
          <w:trHeight w:val="1407"/>
          <w:jc w:val="center"/>
        </w:trPr>
        <w:tc>
          <w:tcPr>
            <w:tcW w:w="1470" w:type="dxa"/>
            <w:vAlign w:val="center"/>
          </w:tcPr>
          <w:p w:rsidR="00CE5F39" w:rsidRDefault="00AA7986">
            <w:pPr>
              <w:widowControl/>
              <w:spacing w:line="330" w:lineRule="atLeast"/>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投标报价</w:t>
            </w:r>
          </w:p>
          <w:p w:rsidR="00CE5F39" w:rsidRDefault="00AA7986">
            <w:pPr>
              <w:widowControl/>
              <w:spacing w:line="240" w:lineRule="atLeast"/>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评分标准</w:t>
            </w:r>
          </w:p>
        </w:tc>
        <w:tc>
          <w:tcPr>
            <w:tcW w:w="5948" w:type="dxa"/>
            <w:vAlign w:val="center"/>
          </w:tcPr>
          <w:p w:rsidR="00CE5F39" w:rsidRDefault="00AA7986">
            <w:pPr>
              <w:widowControl/>
              <w:spacing w:line="330" w:lineRule="atLeast"/>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评标基准价：满足招标文件要求的有效投标报价中，最低的投标报价为评标基准价。</w:t>
            </w:r>
          </w:p>
          <w:p w:rsidR="00CE5F39" w:rsidRDefault="00AA7986">
            <w:pPr>
              <w:widowControl/>
              <w:tabs>
                <w:tab w:val="right" w:pos="5732"/>
              </w:tabs>
              <w:jc w:val="left"/>
              <w:rPr>
                <w:rFonts w:asciiTheme="majorEastAsia" w:eastAsiaTheme="majorEastAsia" w:hAnsiTheme="majorEastAsia" w:cstheme="majorEastAsia"/>
                <w:color w:val="000000"/>
                <w:kern w:val="0"/>
                <w:sz w:val="24"/>
                <w:szCs w:val="24"/>
                <w:u w:val="single"/>
              </w:rPr>
            </w:pPr>
            <w:r>
              <w:rPr>
                <w:rFonts w:asciiTheme="majorEastAsia" w:eastAsiaTheme="majorEastAsia" w:hAnsiTheme="majorEastAsia" w:cstheme="majorEastAsia" w:hint="eastAsia"/>
                <w:color w:val="000000"/>
                <w:kern w:val="0"/>
                <w:sz w:val="24"/>
                <w:szCs w:val="24"/>
              </w:rPr>
              <w:t>投标报价得分</w:t>
            </w:r>
            <w:r>
              <w:rPr>
                <w:rFonts w:asciiTheme="majorEastAsia" w:eastAsiaTheme="majorEastAsia" w:hAnsiTheme="majorEastAsia" w:cstheme="majorEastAsia" w:hint="eastAsia"/>
                <w:color w:val="000000"/>
                <w:kern w:val="0"/>
                <w:sz w:val="24"/>
                <w:szCs w:val="24"/>
              </w:rPr>
              <w:t>=</w:t>
            </w:r>
            <w:r>
              <w:rPr>
                <w:rFonts w:asciiTheme="majorEastAsia" w:eastAsiaTheme="majorEastAsia" w:hAnsiTheme="majorEastAsia" w:cstheme="majorEastAsia" w:hint="eastAsia"/>
                <w:color w:val="000000"/>
                <w:kern w:val="0"/>
                <w:sz w:val="24"/>
                <w:szCs w:val="24"/>
              </w:rPr>
              <w:t>（评标基准价</w:t>
            </w:r>
            <w:r>
              <w:rPr>
                <w:rFonts w:asciiTheme="majorEastAsia" w:eastAsiaTheme="majorEastAsia" w:hAnsiTheme="majorEastAsia" w:cstheme="majorEastAsia" w:hint="eastAsia"/>
                <w:color w:val="000000"/>
                <w:kern w:val="0"/>
                <w:sz w:val="24"/>
                <w:szCs w:val="24"/>
              </w:rPr>
              <w:t>/</w:t>
            </w:r>
            <w:r>
              <w:rPr>
                <w:rFonts w:asciiTheme="majorEastAsia" w:eastAsiaTheme="majorEastAsia" w:hAnsiTheme="majorEastAsia" w:cstheme="majorEastAsia" w:hint="eastAsia"/>
                <w:color w:val="000000"/>
                <w:kern w:val="0"/>
                <w:sz w:val="24"/>
                <w:szCs w:val="24"/>
              </w:rPr>
              <w:t>投标报价）×</w:t>
            </w:r>
            <w:r>
              <w:rPr>
                <w:rFonts w:asciiTheme="majorEastAsia" w:eastAsiaTheme="majorEastAsia" w:hAnsiTheme="majorEastAsia" w:cstheme="majorEastAsia" w:hint="eastAsia"/>
                <w:color w:val="000000"/>
                <w:kern w:val="0"/>
                <w:sz w:val="24"/>
                <w:szCs w:val="24"/>
              </w:rPr>
              <w:t>15</w:t>
            </w:r>
            <w:r>
              <w:rPr>
                <w:rFonts w:asciiTheme="majorEastAsia" w:eastAsiaTheme="majorEastAsia" w:hAnsiTheme="majorEastAsia" w:cstheme="majorEastAsia" w:hint="eastAsia"/>
                <w:color w:val="000000"/>
                <w:kern w:val="0"/>
                <w:sz w:val="24"/>
                <w:szCs w:val="24"/>
              </w:rPr>
              <w:tab/>
            </w:r>
          </w:p>
        </w:tc>
        <w:tc>
          <w:tcPr>
            <w:tcW w:w="1565" w:type="dxa"/>
            <w:vAlign w:val="center"/>
          </w:tcPr>
          <w:p w:rsidR="00CE5F39" w:rsidRDefault="00AA7986">
            <w:pPr>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15</w:t>
            </w:r>
            <w:r>
              <w:rPr>
                <w:rFonts w:asciiTheme="majorEastAsia" w:eastAsiaTheme="majorEastAsia" w:hAnsiTheme="majorEastAsia" w:cstheme="majorEastAsia" w:hint="eastAsia"/>
                <w:sz w:val="24"/>
                <w:szCs w:val="24"/>
              </w:rPr>
              <w:t>分</w:t>
            </w:r>
          </w:p>
        </w:tc>
      </w:tr>
      <w:tr w:rsidR="00CE5F39">
        <w:trPr>
          <w:trHeight w:val="638"/>
          <w:jc w:val="center"/>
        </w:trPr>
        <w:tc>
          <w:tcPr>
            <w:tcW w:w="8983" w:type="dxa"/>
            <w:gridSpan w:val="3"/>
            <w:vAlign w:val="center"/>
          </w:tcPr>
          <w:p w:rsidR="00CE5F39" w:rsidRDefault="00AA7986">
            <w:pPr>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
                <w:sz w:val="24"/>
                <w:szCs w:val="24"/>
              </w:rPr>
              <w:t>二、商务部分</w:t>
            </w:r>
            <w:r>
              <w:rPr>
                <w:rFonts w:asciiTheme="majorEastAsia" w:eastAsiaTheme="majorEastAsia" w:hAnsiTheme="majorEastAsia" w:cstheme="majorEastAsia" w:hint="eastAsia"/>
                <w:b/>
                <w:color w:val="000000"/>
                <w:kern w:val="0"/>
                <w:sz w:val="24"/>
                <w:szCs w:val="24"/>
              </w:rPr>
              <w:t>（满分</w:t>
            </w:r>
            <w:r>
              <w:rPr>
                <w:rFonts w:asciiTheme="majorEastAsia" w:eastAsiaTheme="majorEastAsia" w:hAnsiTheme="majorEastAsia" w:cstheme="majorEastAsia" w:hint="eastAsia"/>
                <w:b/>
                <w:color w:val="000000"/>
                <w:kern w:val="0"/>
                <w:sz w:val="24"/>
                <w:szCs w:val="24"/>
              </w:rPr>
              <w:t>30</w:t>
            </w:r>
            <w:r>
              <w:rPr>
                <w:rFonts w:asciiTheme="majorEastAsia" w:eastAsiaTheme="majorEastAsia" w:hAnsiTheme="majorEastAsia" w:cstheme="majorEastAsia" w:hint="eastAsia"/>
                <w:b/>
                <w:color w:val="000000"/>
                <w:kern w:val="0"/>
                <w:sz w:val="24"/>
                <w:szCs w:val="24"/>
              </w:rPr>
              <w:t>分）</w:t>
            </w:r>
          </w:p>
        </w:tc>
      </w:tr>
      <w:tr w:rsidR="00CE5F39">
        <w:trPr>
          <w:trHeight w:val="695"/>
          <w:jc w:val="center"/>
        </w:trPr>
        <w:tc>
          <w:tcPr>
            <w:tcW w:w="1470" w:type="dxa"/>
            <w:vAlign w:val="center"/>
          </w:tcPr>
          <w:p w:rsidR="00CE5F39" w:rsidRDefault="00AA7986">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评分因素</w:t>
            </w:r>
          </w:p>
        </w:tc>
        <w:tc>
          <w:tcPr>
            <w:tcW w:w="5948" w:type="dxa"/>
            <w:vAlign w:val="center"/>
          </w:tcPr>
          <w:p w:rsidR="00CE5F39" w:rsidRDefault="00AA7986">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评标标准</w:t>
            </w:r>
          </w:p>
        </w:tc>
        <w:tc>
          <w:tcPr>
            <w:tcW w:w="1565" w:type="dxa"/>
            <w:vAlign w:val="center"/>
          </w:tcPr>
          <w:p w:rsidR="00CE5F39" w:rsidRDefault="00AA7986">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分值</w:t>
            </w:r>
          </w:p>
        </w:tc>
      </w:tr>
      <w:tr w:rsidR="00CE5F39">
        <w:trPr>
          <w:trHeight w:val="1213"/>
          <w:jc w:val="center"/>
        </w:trPr>
        <w:tc>
          <w:tcPr>
            <w:tcW w:w="1470" w:type="dxa"/>
            <w:vMerge w:val="restart"/>
            <w:vAlign w:val="center"/>
          </w:tcPr>
          <w:p w:rsidR="00CE5F39" w:rsidRDefault="00AA7986">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企业</w:t>
            </w:r>
          </w:p>
          <w:p w:rsidR="00CE5F39" w:rsidRDefault="00AA7986">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综合</w:t>
            </w:r>
          </w:p>
          <w:p w:rsidR="00CE5F39" w:rsidRDefault="00AA7986">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实力</w:t>
            </w:r>
          </w:p>
        </w:tc>
        <w:tc>
          <w:tcPr>
            <w:tcW w:w="5948" w:type="dxa"/>
            <w:vAlign w:val="center"/>
          </w:tcPr>
          <w:p w:rsidR="00CE5F39" w:rsidRDefault="00AA7986">
            <w:pPr>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、拟派项目负责人具有相关专业中级及以上技术职称的得</w:t>
            </w: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t>分，本项满分</w:t>
            </w: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t>分；（投标人须在投标文件中附拟派项目负责人的职称证、身份证、劳动合同的原件扫描件或图片）</w:t>
            </w:r>
          </w:p>
        </w:tc>
        <w:tc>
          <w:tcPr>
            <w:tcW w:w="1565" w:type="dxa"/>
            <w:vMerge w:val="restart"/>
            <w:vAlign w:val="center"/>
          </w:tcPr>
          <w:p w:rsidR="00CE5F39" w:rsidRDefault="00AA7986">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9</w:t>
            </w:r>
            <w:r>
              <w:rPr>
                <w:rFonts w:asciiTheme="majorEastAsia" w:eastAsiaTheme="majorEastAsia" w:hAnsiTheme="majorEastAsia" w:cstheme="majorEastAsia" w:hint="eastAsia"/>
                <w:sz w:val="24"/>
                <w:szCs w:val="24"/>
              </w:rPr>
              <w:t>分</w:t>
            </w:r>
          </w:p>
        </w:tc>
      </w:tr>
      <w:tr w:rsidR="00CE5F39">
        <w:trPr>
          <w:trHeight w:val="1287"/>
          <w:jc w:val="center"/>
        </w:trPr>
        <w:tc>
          <w:tcPr>
            <w:tcW w:w="1470" w:type="dxa"/>
            <w:vMerge/>
            <w:vAlign w:val="center"/>
          </w:tcPr>
          <w:p w:rsidR="00CE5F39" w:rsidRDefault="00CE5F39">
            <w:pPr>
              <w:jc w:val="center"/>
              <w:rPr>
                <w:rFonts w:asciiTheme="majorEastAsia" w:eastAsiaTheme="majorEastAsia" w:hAnsiTheme="majorEastAsia" w:cstheme="majorEastAsia"/>
                <w:sz w:val="24"/>
                <w:szCs w:val="24"/>
              </w:rPr>
            </w:pPr>
          </w:p>
        </w:tc>
        <w:tc>
          <w:tcPr>
            <w:tcW w:w="5948" w:type="dxa"/>
            <w:vAlign w:val="center"/>
          </w:tcPr>
          <w:p w:rsidR="00CE5F39" w:rsidRDefault="00AA7986">
            <w:pPr>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、项目拟投入人员中配备有执业资格证、上岗证或技工证的，每提供</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名得</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分，本项满分</w:t>
            </w:r>
            <w:r>
              <w:rPr>
                <w:rFonts w:asciiTheme="majorEastAsia" w:eastAsiaTheme="majorEastAsia" w:hAnsiTheme="majorEastAsia" w:cstheme="majorEastAsia" w:hint="eastAsia"/>
                <w:sz w:val="24"/>
                <w:szCs w:val="24"/>
              </w:rPr>
              <w:t>6</w:t>
            </w:r>
            <w:r>
              <w:rPr>
                <w:rFonts w:asciiTheme="majorEastAsia" w:eastAsiaTheme="majorEastAsia" w:hAnsiTheme="majorEastAsia" w:cstheme="majorEastAsia" w:hint="eastAsia"/>
                <w:sz w:val="24"/>
                <w:szCs w:val="24"/>
              </w:rPr>
              <w:t>分。（投标人须在投标文件中附相关人员的执业资格证</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上岗证或技工证、身份证、劳动合同的原件扫描件或图片）</w:t>
            </w:r>
          </w:p>
        </w:tc>
        <w:tc>
          <w:tcPr>
            <w:tcW w:w="1565" w:type="dxa"/>
            <w:vMerge/>
            <w:vAlign w:val="center"/>
          </w:tcPr>
          <w:p w:rsidR="00CE5F39" w:rsidRDefault="00CE5F39">
            <w:pPr>
              <w:jc w:val="center"/>
              <w:rPr>
                <w:rFonts w:asciiTheme="majorEastAsia" w:eastAsiaTheme="majorEastAsia" w:hAnsiTheme="majorEastAsia" w:cstheme="majorEastAsia"/>
                <w:sz w:val="24"/>
                <w:szCs w:val="24"/>
              </w:rPr>
            </w:pPr>
          </w:p>
        </w:tc>
      </w:tr>
      <w:tr w:rsidR="00CE5F39">
        <w:trPr>
          <w:trHeight w:val="1292"/>
          <w:jc w:val="center"/>
        </w:trPr>
        <w:tc>
          <w:tcPr>
            <w:tcW w:w="1470" w:type="dxa"/>
            <w:vAlign w:val="center"/>
          </w:tcPr>
          <w:p w:rsidR="00CE5F39" w:rsidRDefault="00AA7986">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企业</w:t>
            </w:r>
          </w:p>
          <w:p w:rsidR="00CE5F39" w:rsidRDefault="00AA7986">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业绩</w:t>
            </w:r>
          </w:p>
        </w:tc>
        <w:tc>
          <w:tcPr>
            <w:tcW w:w="5948" w:type="dxa"/>
            <w:vAlign w:val="center"/>
          </w:tcPr>
          <w:p w:rsidR="00CE5F39" w:rsidRDefault="00AA7986">
            <w:pPr>
              <w:jc w:val="left"/>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Cs/>
                <w:color w:val="000000" w:themeColor="text1"/>
                <w:sz w:val="24"/>
                <w:szCs w:val="24"/>
              </w:rPr>
              <w:t>投标人</w:t>
            </w:r>
            <w:r>
              <w:rPr>
                <w:rFonts w:asciiTheme="majorEastAsia" w:eastAsiaTheme="majorEastAsia" w:hAnsiTheme="majorEastAsia" w:cstheme="majorEastAsia" w:hint="eastAsia"/>
                <w:bCs/>
                <w:color w:val="000000" w:themeColor="text1"/>
                <w:sz w:val="24"/>
                <w:szCs w:val="24"/>
              </w:rPr>
              <w:t>2016</w:t>
            </w:r>
            <w:r>
              <w:rPr>
                <w:rFonts w:asciiTheme="majorEastAsia" w:eastAsiaTheme="majorEastAsia" w:hAnsiTheme="majorEastAsia" w:cstheme="majorEastAsia" w:hint="eastAsia"/>
                <w:bCs/>
                <w:color w:val="000000" w:themeColor="text1"/>
                <w:sz w:val="24"/>
                <w:szCs w:val="24"/>
              </w:rPr>
              <w:t>年</w:t>
            </w:r>
            <w:r>
              <w:rPr>
                <w:rFonts w:asciiTheme="majorEastAsia" w:eastAsiaTheme="majorEastAsia" w:hAnsiTheme="majorEastAsia" w:cstheme="majorEastAsia" w:hint="eastAsia"/>
                <w:bCs/>
                <w:color w:val="000000" w:themeColor="text1"/>
                <w:sz w:val="24"/>
                <w:szCs w:val="24"/>
              </w:rPr>
              <w:t>1</w:t>
            </w:r>
            <w:r>
              <w:rPr>
                <w:rFonts w:asciiTheme="majorEastAsia" w:eastAsiaTheme="majorEastAsia" w:hAnsiTheme="majorEastAsia" w:cstheme="majorEastAsia" w:hint="eastAsia"/>
                <w:bCs/>
                <w:color w:val="000000" w:themeColor="text1"/>
                <w:sz w:val="24"/>
                <w:szCs w:val="24"/>
              </w:rPr>
              <w:t>月</w:t>
            </w:r>
            <w:r>
              <w:rPr>
                <w:rFonts w:asciiTheme="majorEastAsia" w:eastAsiaTheme="majorEastAsia" w:hAnsiTheme="majorEastAsia" w:cstheme="majorEastAsia" w:hint="eastAsia"/>
                <w:bCs/>
                <w:color w:val="000000" w:themeColor="text1"/>
                <w:sz w:val="24"/>
                <w:szCs w:val="24"/>
              </w:rPr>
              <w:t>1</w:t>
            </w:r>
            <w:r>
              <w:rPr>
                <w:rFonts w:asciiTheme="majorEastAsia" w:eastAsiaTheme="majorEastAsia" w:hAnsiTheme="majorEastAsia" w:cstheme="majorEastAsia" w:hint="eastAsia"/>
                <w:bCs/>
                <w:color w:val="000000" w:themeColor="text1"/>
                <w:sz w:val="24"/>
                <w:szCs w:val="24"/>
              </w:rPr>
              <w:t>日以来具有类似绿化施工</w:t>
            </w:r>
            <w:r>
              <w:rPr>
                <w:rFonts w:asciiTheme="majorEastAsia" w:eastAsiaTheme="majorEastAsia" w:hAnsiTheme="majorEastAsia" w:cstheme="majorEastAsia" w:hint="eastAsia"/>
                <w:bCs/>
                <w:color w:val="000000" w:themeColor="text1"/>
                <w:sz w:val="24"/>
                <w:szCs w:val="24"/>
              </w:rPr>
              <w:t>/</w:t>
            </w:r>
            <w:r>
              <w:rPr>
                <w:rFonts w:asciiTheme="majorEastAsia" w:eastAsiaTheme="majorEastAsia" w:hAnsiTheme="majorEastAsia" w:cstheme="majorEastAsia" w:hint="eastAsia"/>
                <w:bCs/>
                <w:color w:val="000000" w:themeColor="text1"/>
                <w:sz w:val="24"/>
                <w:szCs w:val="24"/>
              </w:rPr>
              <w:t>管养项目业绩者，每项业绩得</w:t>
            </w:r>
            <w:r>
              <w:rPr>
                <w:rFonts w:asciiTheme="majorEastAsia" w:eastAsiaTheme="majorEastAsia" w:hAnsiTheme="majorEastAsia" w:cstheme="majorEastAsia" w:hint="eastAsia"/>
                <w:bCs/>
                <w:color w:val="000000" w:themeColor="text1"/>
                <w:sz w:val="24"/>
                <w:szCs w:val="24"/>
              </w:rPr>
              <w:t>2</w:t>
            </w:r>
            <w:r>
              <w:rPr>
                <w:rFonts w:asciiTheme="majorEastAsia" w:eastAsiaTheme="majorEastAsia" w:hAnsiTheme="majorEastAsia" w:cstheme="majorEastAsia" w:hint="eastAsia"/>
                <w:bCs/>
                <w:color w:val="000000" w:themeColor="text1"/>
                <w:sz w:val="24"/>
                <w:szCs w:val="24"/>
              </w:rPr>
              <w:t>分，</w:t>
            </w:r>
            <w:r>
              <w:rPr>
                <w:rFonts w:asciiTheme="majorEastAsia" w:eastAsiaTheme="majorEastAsia" w:hAnsiTheme="majorEastAsia" w:cstheme="majorEastAsia" w:hint="eastAsia"/>
                <w:sz w:val="24"/>
                <w:szCs w:val="24"/>
              </w:rPr>
              <w:t>本项最高得</w:t>
            </w:r>
            <w:r>
              <w:rPr>
                <w:rFonts w:asciiTheme="majorEastAsia" w:eastAsiaTheme="majorEastAsia" w:hAnsiTheme="majorEastAsia" w:cstheme="majorEastAsia" w:hint="eastAsia"/>
                <w:sz w:val="24"/>
                <w:szCs w:val="24"/>
              </w:rPr>
              <w:t>8</w:t>
            </w:r>
            <w:r>
              <w:rPr>
                <w:rFonts w:asciiTheme="majorEastAsia" w:eastAsiaTheme="majorEastAsia" w:hAnsiTheme="majorEastAsia" w:cstheme="majorEastAsia" w:hint="eastAsia"/>
                <w:bCs/>
                <w:color w:val="000000" w:themeColor="text1"/>
                <w:sz w:val="24"/>
                <w:szCs w:val="24"/>
              </w:rPr>
              <w:t>分。（</w:t>
            </w:r>
            <w:r>
              <w:rPr>
                <w:rFonts w:asciiTheme="majorEastAsia" w:eastAsiaTheme="majorEastAsia" w:hAnsiTheme="majorEastAsia" w:cstheme="majorEastAsia" w:hint="eastAsia"/>
                <w:sz w:val="24"/>
                <w:szCs w:val="24"/>
              </w:rPr>
              <w:t>投标人须在投标文件中</w:t>
            </w:r>
            <w:proofErr w:type="gramStart"/>
            <w:r>
              <w:rPr>
                <w:rFonts w:asciiTheme="majorEastAsia" w:eastAsiaTheme="majorEastAsia" w:hAnsiTheme="majorEastAsia" w:cstheme="majorEastAsia" w:hint="eastAsia"/>
                <w:sz w:val="24"/>
                <w:szCs w:val="24"/>
              </w:rPr>
              <w:t>附施工</w:t>
            </w:r>
            <w:proofErr w:type="gramEnd"/>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管养合同原件的扫描件或图片，时间以</w:t>
            </w:r>
            <w:r>
              <w:rPr>
                <w:rFonts w:asciiTheme="majorEastAsia" w:eastAsiaTheme="majorEastAsia" w:hAnsiTheme="majorEastAsia" w:cstheme="majorEastAsia" w:hint="eastAsia"/>
                <w:bCs/>
                <w:color w:val="000000" w:themeColor="text1"/>
                <w:sz w:val="24"/>
                <w:szCs w:val="24"/>
              </w:rPr>
              <w:t>合同签订日期为准）</w:t>
            </w:r>
          </w:p>
        </w:tc>
        <w:tc>
          <w:tcPr>
            <w:tcW w:w="1565" w:type="dxa"/>
            <w:vAlign w:val="center"/>
          </w:tcPr>
          <w:p w:rsidR="00CE5F39" w:rsidRDefault="00AA7986">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8</w:t>
            </w:r>
            <w:r>
              <w:rPr>
                <w:rFonts w:asciiTheme="majorEastAsia" w:eastAsiaTheme="majorEastAsia" w:hAnsiTheme="majorEastAsia" w:cstheme="majorEastAsia" w:hint="eastAsia"/>
                <w:sz w:val="24"/>
                <w:szCs w:val="24"/>
              </w:rPr>
              <w:t>分</w:t>
            </w:r>
          </w:p>
        </w:tc>
      </w:tr>
      <w:tr w:rsidR="00CE5F39">
        <w:trPr>
          <w:trHeight w:val="992"/>
          <w:jc w:val="center"/>
        </w:trPr>
        <w:tc>
          <w:tcPr>
            <w:tcW w:w="1470" w:type="dxa"/>
            <w:vAlign w:val="center"/>
          </w:tcPr>
          <w:p w:rsidR="00CE5F39" w:rsidRDefault="00AA7986">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服务</w:t>
            </w:r>
          </w:p>
          <w:p w:rsidR="00CE5F39" w:rsidRDefault="00AA7986">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承诺</w:t>
            </w:r>
          </w:p>
        </w:tc>
        <w:tc>
          <w:tcPr>
            <w:tcW w:w="5948" w:type="dxa"/>
            <w:vAlign w:val="center"/>
          </w:tcPr>
          <w:p w:rsidR="00CE5F39" w:rsidRDefault="00AA7986">
            <w:pPr>
              <w:jc w:val="left"/>
              <w:rPr>
                <w:rFonts w:asciiTheme="majorEastAsia" w:eastAsiaTheme="majorEastAsia" w:hAnsiTheme="majorEastAsia" w:cstheme="majorEastAsia"/>
                <w:bCs/>
                <w:color w:val="000000" w:themeColor="text1"/>
                <w:sz w:val="24"/>
                <w:szCs w:val="24"/>
              </w:rPr>
            </w:pPr>
            <w:r>
              <w:rPr>
                <w:rFonts w:asciiTheme="majorEastAsia" w:eastAsiaTheme="majorEastAsia" w:hAnsiTheme="majorEastAsia" w:cstheme="majorEastAsia" w:hint="eastAsia"/>
                <w:bCs/>
                <w:color w:val="000000" w:themeColor="text1"/>
                <w:sz w:val="24"/>
                <w:szCs w:val="24"/>
                <w:lang w:val="zh-CN"/>
              </w:rPr>
              <w:t>根据投标人服务承诺内容的完整性、合理性、可行性等情况酌情打分。</w:t>
            </w:r>
            <w:r>
              <w:rPr>
                <w:rFonts w:asciiTheme="majorEastAsia" w:eastAsiaTheme="majorEastAsia" w:hAnsiTheme="majorEastAsia" w:cstheme="majorEastAsia" w:hint="eastAsia"/>
                <w:bCs/>
                <w:color w:val="000000" w:themeColor="text1"/>
                <w:sz w:val="24"/>
                <w:szCs w:val="24"/>
              </w:rPr>
              <w:t>好：得</w:t>
            </w:r>
            <w:r>
              <w:rPr>
                <w:rFonts w:asciiTheme="majorEastAsia" w:eastAsiaTheme="majorEastAsia" w:hAnsiTheme="majorEastAsia" w:cstheme="majorEastAsia" w:hint="eastAsia"/>
                <w:bCs/>
                <w:color w:val="000000" w:themeColor="text1"/>
                <w:sz w:val="24"/>
                <w:szCs w:val="24"/>
              </w:rPr>
              <w:t>10</w:t>
            </w:r>
            <w:r>
              <w:rPr>
                <w:rFonts w:asciiTheme="majorEastAsia" w:eastAsiaTheme="majorEastAsia" w:hAnsiTheme="majorEastAsia" w:cstheme="majorEastAsia" w:hint="eastAsia"/>
                <w:bCs/>
                <w:color w:val="000000" w:themeColor="text1"/>
                <w:sz w:val="24"/>
                <w:szCs w:val="24"/>
              </w:rPr>
              <w:t>分；一般：得</w:t>
            </w:r>
            <w:r>
              <w:rPr>
                <w:rFonts w:asciiTheme="majorEastAsia" w:eastAsiaTheme="majorEastAsia" w:hAnsiTheme="majorEastAsia" w:cstheme="majorEastAsia" w:hint="eastAsia"/>
                <w:bCs/>
                <w:color w:val="000000" w:themeColor="text1"/>
                <w:sz w:val="24"/>
                <w:szCs w:val="24"/>
              </w:rPr>
              <w:t>5</w:t>
            </w:r>
            <w:r>
              <w:rPr>
                <w:rFonts w:asciiTheme="majorEastAsia" w:eastAsiaTheme="majorEastAsia" w:hAnsiTheme="majorEastAsia" w:cstheme="majorEastAsia" w:hint="eastAsia"/>
                <w:bCs/>
                <w:color w:val="000000" w:themeColor="text1"/>
                <w:sz w:val="24"/>
                <w:szCs w:val="24"/>
              </w:rPr>
              <w:t>分；差：得</w:t>
            </w:r>
            <w:r>
              <w:rPr>
                <w:rFonts w:asciiTheme="majorEastAsia" w:eastAsiaTheme="majorEastAsia" w:hAnsiTheme="majorEastAsia" w:cstheme="majorEastAsia" w:hint="eastAsia"/>
                <w:bCs/>
                <w:color w:val="000000" w:themeColor="text1"/>
                <w:sz w:val="24"/>
                <w:szCs w:val="24"/>
              </w:rPr>
              <w:t>2</w:t>
            </w:r>
            <w:r>
              <w:rPr>
                <w:rFonts w:asciiTheme="majorEastAsia" w:eastAsiaTheme="majorEastAsia" w:hAnsiTheme="majorEastAsia" w:cstheme="majorEastAsia" w:hint="eastAsia"/>
                <w:bCs/>
                <w:color w:val="000000" w:themeColor="text1"/>
                <w:sz w:val="24"/>
                <w:szCs w:val="24"/>
              </w:rPr>
              <w:t>分；本项最高得</w:t>
            </w:r>
            <w:r>
              <w:rPr>
                <w:rFonts w:asciiTheme="majorEastAsia" w:eastAsiaTheme="majorEastAsia" w:hAnsiTheme="majorEastAsia" w:cstheme="majorEastAsia" w:hint="eastAsia"/>
                <w:bCs/>
                <w:color w:val="000000" w:themeColor="text1"/>
                <w:sz w:val="24"/>
                <w:szCs w:val="24"/>
              </w:rPr>
              <w:t>10</w:t>
            </w:r>
            <w:r>
              <w:rPr>
                <w:rFonts w:asciiTheme="majorEastAsia" w:eastAsiaTheme="majorEastAsia" w:hAnsiTheme="majorEastAsia" w:cstheme="majorEastAsia" w:hint="eastAsia"/>
                <w:bCs/>
                <w:color w:val="000000" w:themeColor="text1"/>
                <w:sz w:val="24"/>
                <w:szCs w:val="24"/>
              </w:rPr>
              <w:t>分。</w:t>
            </w:r>
          </w:p>
        </w:tc>
        <w:tc>
          <w:tcPr>
            <w:tcW w:w="1565" w:type="dxa"/>
            <w:vAlign w:val="center"/>
          </w:tcPr>
          <w:p w:rsidR="00CE5F39" w:rsidRDefault="00AA7986">
            <w:pPr>
              <w:jc w:val="center"/>
              <w:rPr>
                <w:rFonts w:asciiTheme="majorEastAsia" w:eastAsiaTheme="majorEastAsia" w:hAnsiTheme="majorEastAsia" w:cstheme="majorEastAsia"/>
                <w:bCs/>
                <w:color w:val="000000" w:themeColor="text1"/>
                <w:sz w:val="24"/>
                <w:szCs w:val="24"/>
              </w:rPr>
            </w:pPr>
            <w:r>
              <w:rPr>
                <w:rFonts w:asciiTheme="majorEastAsia" w:eastAsiaTheme="majorEastAsia" w:hAnsiTheme="majorEastAsia" w:cstheme="majorEastAsia" w:hint="eastAsia"/>
                <w:bCs/>
                <w:color w:val="000000" w:themeColor="text1"/>
                <w:sz w:val="24"/>
                <w:szCs w:val="24"/>
              </w:rPr>
              <w:t>10</w:t>
            </w:r>
            <w:r>
              <w:rPr>
                <w:rFonts w:asciiTheme="majorEastAsia" w:eastAsiaTheme="majorEastAsia" w:hAnsiTheme="majorEastAsia" w:cstheme="majorEastAsia" w:hint="eastAsia"/>
                <w:bCs/>
                <w:color w:val="000000" w:themeColor="text1"/>
                <w:sz w:val="24"/>
                <w:szCs w:val="24"/>
              </w:rPr>
              <w:t>分</w:t>
            </w:r>
          </w:p>
        </w:tc>
      </w:tr>
      <w:tr w:rsidR="00CE5F39">
        <w:trPr>
          <w:trHeight w:val="842"/>
          <w:jc w:val="center"/>
        </w:trPr>
        <w:tc>
          <w:tcPr>
            <w:tcW w:w="1470" w:type="dxa"/>
            <w:vMerge w:val="restart"/>
            <w:vAlign w:val="center"/>
          </w:tcPr>
          <w:p w:rsidR="00CE5F39" w:rsidRDefault="00AA7986">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投标文件</w:t>
            </w:r>
          </w:p>
          <w:p w:rsidR="00CE5F39" w:rsidRDefault="00AA7986">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规范程度</w:t>
            </w:r>
          </w:p>
        </w:tc>
        <w:tc>
          <w:tcPr>
            <w:tcW w:w="5948" w:type="dxa"/>
            <w:vAlign w:val="center"/>
          </w:tcPr>
          <w:p w:rsidR="00CE5F39" w:rsidRDefault="00AA7986">
            <w:pPr>
              <w:jc w:val="left"/>
              <w:rPr>
                <w:rFonts w:asciiTheme="majorEastAsia" w:eastAsiaTheme="majorEastAsia" w:hAnsiTheme="majorEastAsia" w:cstheme="majorEastAsia"/>
                <w:bCs/>
                <w:color w:val="000000" w:themeColor="text1"/>
                <w:sz w:val="24"/>
                <w:szCs w:val="24"/>
                <w:lang w:val="zh-CN"/>
              </w:rPr>
            </w:pPr>
            <w:r>
              <w:rPr>
                <w:rFonts w:asciiTheme="majorEastAsia" w:eastAsiaTheme="majorEastAsia" w:hAnsiTheme="majorEastAsia" w:cstheme="majorEastAsia" w:hint="eastAsia"/>
                <w:bCs/>
                <w:color w:val="000000" w:themeColor="text1"/>
                <w:sz w:val="24"/>
                <w:szCs w:val="24"/>
              </w:rPr>
              <w:t>1</w:t>
            </w:r>
            <w:r>
              <w:rPr>
                <w:rFonts w:asciiTheme="majorEastAsia" w:eastAsiaTheme="majorEastAsia" w:hAnsiTheme="majorEastAsia" w:cstheme="majorEastAsia" w:hint="eastAsia"/>
                <w:bCs/>
                <w:color w:val="000000" w:themeColor="text1"/>
                <w:sz w:val="24"/>
                <w:szCs w:val="24"/>
              </w:rPr>
              <w:t>、电子投标文件制作规范、无差错</w:t>
            </w:r>
            <w:r>
              <w:rPr>
                <w:rFonts w:asciiTheme="majorEastAsia" w:eastAsiaTheme="majorEastAsia" w:hAnsiTheme="majorEastAsia" w:cstheme="majorEastAsia" w:hint="eastAsia"/>
                <w:bCs/>
                <w:color w:val="000000" w:themeColor="text1"/>
                <w:sz w:val="24"/>
                <w:szCs w:val="24"/>
              </w:rPr>
              <w:t>2</w:t>
            </w:r>
            <w:r>
              <w:rPr>
                <w:rFonts w:asciiTheme="majorEastAsia" w:eastAsiaTheme="majorEastAsia" w:hAnsiTheme="majorEastAsia" w:cstheme="majorEastAsia" w:hint="eastAsia"/>
                <w:bCs/>
                <w:color w:val="000000" w:themeColor="text1"/>
                <w:sz w:val="24"/>
                <w:szCs w:val="24"/>
              </w:rPr>
              <w:t>分；有排版或格式错误</w:t>
            </w:r>
            <w:proofErr w:type="gramStart"/>
            <w:r>
              <w:rPr>
                <w:rFonts w:asciiTheme="majorEastAsia" w:eastAsiaTheme="majorEastAsia" w:hAnsiTheme="majorEastAsia" w:cstheme="majorEastAsia" w:hint="eastAsia"/>
                <w:bCs/>
                <w:color w:val="000000" w:themeColor="text1"/>
                <w:sz w:val="24"/>
                <w:szCs w:val="24"/>
              </w:rPr>
              <w:t>不</w:t>
            </w:r>
            <w:proofErr w:type="gramEnd"/>
            <w:r>
              <w:rPr>
                <w:rFonts w:asciiTheme="majorEastAsia" w:eastAsiaTheme="majorEastAsia" w:hAnsiTheme="majorEastAsia" w:cstheme="majorEastAsia" w:hint="eastAsia"/>
                <w:bCs/>
                <w:color w:val="000000" w:themeColor="text1"/>
                <w:sz w:val="24"/>
                <w:szCs w:val="24"/>
              </w:rPr>
              <w:t>的得分。</w:t>
            </w:r>
          </w:p>
        </w:tc>
        <w:tc>
          <w:tcPr>
            <w:tcW w:w="1565" w:type="dxa"/>
            <w:vMerge w:val="restart"/>
            <w:vAlign w:val="center"/>
          </w:tcPr>
          <w:p w:rsidR="00CE5F39" w:rsidRDefault="00AA7986">
            <w:pPr>
              <w:jc w:val="center"/>
              <w:rPr>
                <w:rFonts w:asciiTheme="majorEastAsia" w:eastAsiaTheme="majorEastAsia" w:hAnsiTheme="majorEastAsia" w:cstheme="majorEastAsia"/>
                <w:bCs/>
                <w:color w:val="000000" w:themeColor="text1"/>
                <w:sz w:val="24"/>
                <w:szCs w:val="24"/>
              </w:rPr>
            </w:pPr>
            <w:r>
              <w:rPr>
                <w:rFonts w:asciiTheme="majorEastAsia" w:eastAsiaTheme="majorEastAsia" w:hAnsiTheme="majorEastAsia" w:cstheme="majorEastAsia" w:hint="eastAsia"/>
                <w:bCs/>
                <w:color w:val="000000" w:themeColor="text1"/>
                <w:sz w:val="24"/>
                <w:szCs w:val="24"/>
              </w:rPr>
              <w:t>3</w:t>
            </w:r>
            <w:r>
              <w:rPr>
                <w:rFonts w:asciiTheme="majorEastAsia" w:eastAsiaTheme="majorEastAsia" w:hAnsiTheme="majorEastAsia" w:cstheme="majorEastAsia" w:hint="eastAsia"/>
                <w:bCs/>
                <w:color w:val="000000" w:themeColor="text1"/>
                <w:sz w:val="24"/>
                <w:szCs w:val="24"/>
              </w:rPr>
              <w:t>分</w:t>
            </w:r>
          </w:p>
        </w:tc>
      </w:tr>
      <w:tr w:rsidR="00CE5F39">
        <w:trPr>
          <w:trHeight w:val="512"/>
          <w:jc w:val="center"/>
        </w:trPr>
        <w:tc>
          <w:tcPr>
            <w:tcW w:w="1470" w:type="dxa"/>
            <w:vMerge/>
            <w:vAlign w:val="center"/>
          </w:tcPr>
          <w:p w:rsidR="00CE5F39" w:rsidRDefault="00CE5F39">
            <w:pPr>
              <w:autoSpaceDE w:val="0"/>
              <w:autoSpaceDN w:val="0"/>
              <w:adjustRightInd w:val="0"/>
              <w:spacing w:line="480" w:lineRule="exact"/>
              <w:jc w:val="center"/>
              <w:rPr>
                <w:rFonts w:asciiTheme="majorEastAsia" w:eastAsiaTheme="majorEastAsia" w:hAnsiTheme="majorEastAsia" w:cstheme="majorEastAsia"/>
                <w:sz w:val="24"/>
                <w:szCs w:val="24"/>
              </w:rPr>
            </w:pPr>
          </w:p>
        </w:tc>
        <w:tc>
          <w:tcPr>
            <w:tcW w:w="5948" w:type="dxa"/>
            <w:vAlign w:val="center"/>
          </w:tcPr>
          <w:p w:rsidR="00CE5F39" w:rsidRDefault="00AA7986">
            <w:pPr>
              <w:pStyle w:val="a8"/>
              <w:spacing w:line="360" w:lineRule="exact"/>
              <w:jc w:val="left"/>
              <w:rPr>
                <w:rFonts w:asciiTheme="majorEastAsia" w:eastAsiaTheme="majorEastAsia" w:hAnsiTheme="majorEastAsia" w:cstheme="majorEastAsia"/>
                <w:bCs/>
                <w:color w:val="000000" w:themeColor="text1"/>
                <w:szCs w:val="24"/>
                <w:lang w:val="zh-CN"/>
              </w:rPr>
            </w:pPr>
            <w:r>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rPr>
              <w:t>、文字、图片清晰完整</w:t>
            </w: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rPr>
              <w:t>分；有文字错误或图片模糊不清不得分。</w:t>
            </w:r>
          </w:p>
        </w:tc>
        <w:tc>
          <w:tcPr>
            <w:tcW w:w="1565" w:type="dxa"/>
            <w:vMerge/>
            <w:vAlign w:val="center"/>
          </w:tcPr>
          <w:p w:rsidR="00CE5F39" w:rsidRDefault="00CE5F39">
            <w:pPr>
              <w:jc w:val="center"/>
              <w:rPr>
                <w:rFonts w:asciiTheme="majorEastAsia" w:eastAsiaTheme="majorEastAsia" w:hAnsiTheme="majorEastAsia" w:cstheme="majorEastAsia"/>
                <w:sz w:val="24"/>
                <w:szCs w:val="24"/>
              </w:rPr>
            </w:pPr>
          </w:p>
        </w:tc>
      </w:tr>
      <w:tr w:rsidR="00CE5F39">
        <w:trPr>
          <w:trHeight w:val="685"/>
          <w:jc w:val="center"/>
        </w:trPr>
        <w:tc>
          <w:tcPr>
            <w:tcW w:w="8983" w:type="dxa"/>
            <w:gridSpan w:val="3"/>
            <w:vAlign w:val="center"/>
          </w:tcPr>
          <w:p w:rsidR="00CE5F39" w:rsidRDefault="00AA7986">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三、技术部分</w:t>
            </w:r>
            <w:r>
              <w:rPr>
                <w:rFonts w:asciiTheme="majorEastAsia" w:eastAsiaTheme="majorEastAsia" w:hAnsiTheme="majorEastAsia" w:cstheme="majorEastAsia" w:hint="eastAsia"/>
                <w:b/>
                <w:color w:val="000000"/>
                <w:kern w:val="0"/>
                <w:sz w:val="24"/>
                <w:szCs w:val="24"/>
              </w:rPr>
              <w:t>（满分</w:t>
            </w:r>
            <w:r>
              <w:rPr>
                <w:rFonts w:asciiTheme="majorEastAsia" w:eastAsiaTheme="majorEastAsia" w:hAnsiTheme="majorEastAsia" w:cstheme="majorEastAsia" w:hint="eastAsia"/>
                <w:b/>
                <w:color w:val="000000"/>
                <w:kern w:val="0"/>
                <w:sz w:val="24"/>
                <w:szCs w:val="24"/>
              </w:rPr>
              <w:t>55</w:t>
            </w:r>
            <w:r>
              <w:rPr>
                <w:rFonts w:asciiTheme="majorEastAsia" w:eastAsiaTheme="majorEastAsia" w:hAnsiTheme="majorEastAsia" w:cstheme="majorEastAsia" w:hint="eastAsia"/>
                <w:b/>
                <w:color w:val="000000"/>
                <w:kern w:val="0"/>
                <w:sz w:val="24"/>
                <w:szCs w:val="24"/>
              </w:rPr>
              <w:t>分）</w:t>
            </w:r>
          </w:p>
        </w:tc>
      </w:tr>
      <w:tr w:rsidR="00CE5F39">
        <w:trPr>
          <w:trHeight w:val="695"/>
          <w:jc w:val="center"/>
        </w:trPr>
        <w:tc>
          <w:tcPr>
            <w:tcW w:w="1470" w:type="dxa"/>
            <w:vAlign w:val="center"/>
          </w:tcPr>
          <w:p w:rsidR="00CE5F39" w:rsidRDefault="00AA7986">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lastRenderedPageBreak/>
              <w:t>评分因素</w:t>
            </w:r>
          </w:p>
        </w:tc>
        <w:tc>
          <w:tcPr>
            <w:tcW w:w="5948" w:type="dxa"/>
            <w:vAlign w:val="center"/>
          </w:tcPr>
          <w:p w:rsidR="00CE5F39" w:rsidRDefault="00AA7986">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评标标准</w:t>
            </w:r>
          </w:p>
        </w:tc>
        <w:tc>
          <w:tcPr>
            <w:tcW w:w="1565" w:type="dxa"/>
            <w:vAlign w:val="center"/>
          </w:tcPr>
          <w:p w:rsidR="00CE5F39" w:rsidRDefault="00AA7986">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分值</w:t>
            </w:r>
          </w:p>
        </w:tc>
      </w:tr>
      <w:tr w:rsidR="00CE5F39">
        <w:trPr>
          <w:trHeight w:val="1112"/>
          <w:jc w:val="center"/>
        </w:trPr>
        <w:tc>
          <w:tcPr>
            <w:tcW w:w="1470" w:type="dxa"/>
            <w:vAlign w:val="center"/>
          </w:tcPr>
          <w:p w:rsidR="00CE5F39" w:rsidRDefault="00AA7986">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项目实施</w:t>
            </w:r>
          </w:p>
          <w:p w:rsidR="00CE5F39" w:rsidRDefault="00AA7986">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（技术）方案</w:t>
            </w:r>
          </w:p>
        </w:tc>
        <w:tc>
          <w:tcPr>
            <w:tcW w:w="5948" w:type="dxa"/>
            <w:vAlign w:val="center"/>
          </w:tcPr>
          <w:p w:rsidR="00CE5F39" w:rsidRDefault="00AA7986">
            <w:pPr>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
                <w:sz w:val="24"/>
                <w:szCs w:val="24"/>
              </w:rPr>
              <w:t>1</w:t>
            </w:r>
            <w:r>
              <w:rPr>
                <w:rFonts w:asciiTheme="majorEastAsia" w:eastAsiaTheme="majorEastAsia" w:hAnsiTheme="majorEastAsia" w:cstheme="majorEastAsia" w:hint="eastAsia"/>
                <w:b/>
                <w:sz w:val="24"/>
                <w:szCs w:val="24"/>
              </w:rPr>
              <w:t>、养护组织方案：</w:t>
            </w:r>
            <w:r>
              <w:rPr>
                <w:rFonts w:asciiTheme="majorEastAsia" w:eastAsiaTheme="majorEastAsia" w:hAnsiTheme="majorEastAsia" w:cstheme="majorEastAsia" w:hint="eastAsia"/>
                <w:sz w:val="24"/>
                <w:szCs w:val="24"/>
              </w:rPr>
              <w:t>养护组织方案科学、合理、细致、具体细化方案有创意、可操作性。好：得</w:t>
            </w:r>
            <w:r>
              <w:rPr>
                <w:rFonts w:asciiTheme="majorEastAsia" w:eastAsiaTheme="majorEastAsia" w:hAnsiTheme="majorEastAsia" w:cstheme="majorEastAsia" w:hint="eastAsia"/>
                <w:sz w:val="24"/>
                <w:szCs w:val="24"/>
              </w:rPr>
              <w:t>10</w:t>
            </w:r>
            <w:r>
              <w:rPr>
                <w:rFonts w:asciiTheme="majorEastAsia" w:eastAsiaTheme="majorEastAsia" w:hAnsiTheme="majorEastAsia" w:cstheme="majorEastAsia" w:hint="eastAsia"/>
                <w:sz w:val="24"/>
                <w:szCs w:val="24"/>
              </w:rPr>
              <w:t>分；一般：得</w:t>
            </w:r>
            <w:r>
              <w:rPr>
                <w:rFonts w:asciiTheme="majorEastAsia" w:eastAsiaTheme="majorEastAsia" w:hAnsiTheme="majorEastAsia" w:cstheme="majorEastAsia" w:hint="eastAsia"/>
                <w:sz w:val="24"/>
                <w:szCs w:val="24"/>
              </w:rPr>
              <w:t>6</w:t>
            </w:r>
            <w:r>
              <w:rPr>
                <w:rFonts w:asciiTheme="majorEastAsia" w:eastAsiaTheme="majorEastAsia" w:hAnsiTheme="majorEastAsia" w:cstheme="majorEastAsia" w:hint="eastAsia"/>
                <w:sz w:val="24"/>
                <w:szCs w:val="24"/>
              </w:rPr>
              <w:t>分；差：得</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分；本项最高得</w:t>
            </w:r>
            <w:r>
              <w:rPr>
                <w:rFonts w:asciiTheme="majorEastAsia" w:eastAsiaTheme="majorEastAsia" w:hAnsiTheme="majorEastAsia" w:cstheme="majorEastAsia" w:hint="eastAsia"/>
                <w:sz w:val="24"/>
                <w:szCs w:val="24"/>
              </w:rPr>
              <w:t>10</w:t>
            </w:r>
            <w:r>
              <w:rPr>
                <w:rFonts w:asciiTheme="majorEastAsia" w:eastAsiaTheme="majorEastAsia" w:hAnsiTheme="majorEastAsia" w:cstheme="majorEastAsia" w:hint="eastAsia"/>
                <w:sz w:val="24"/>
                <w:szCs w:val="24"/>
              </w:rPr>
              <w:t>分。</w:t>
            </w:r>
          </w:p>
          <w:p w:rsidR="00CE5F39" w:rsidRDefault="00AA7986">
            <w:pPr>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
                <w:sz w:val="24"/>
                <w:szCs w:val="24"/>
              </w:rPr>
              <w:t>2</w:t>
            </w:r>
            <w:r>
              <w:rPr>
                <w:rFonts w:asciiTheme="majorEastAsia" w:eastAsiaTheme="majorEastAsia" w:hAnsiTheme="majorEastAsia" w:cstheme="majorEastAsia" w:hint="eastAsia"/>
                <w:b/>
                <w:sz w:val="24"/>
                <w:szCs w:val="24"/>
              </w:rPr>
              <w:t>、组织管理机构及人事管理制度：</w:t>
            </w:r>
            <w:r>
              <w:rPr>
                <w:rFonts w:asciiTheme="majorEastAsia" w:eastAsiaTheme="majorEastAsia" w:hAnsiTheme="majorEastAsia" w:cstheme="majorEastAsia" w:hint="eastAsia"/>
                <w:sz w:val="24"/>
                <w:szCs w:val="24"/>
              </w:rPr>
              <w:t>组织管理机构及人事管理制度清晰，符合养护要求。好：得</w:t>
            </w:r>
            <w:r>
              <w:rPr>
                <w:rFonts w:asciiTheme="majorEastAsia" w:eastAsiaTheme="majorEastAsia" w:hAnsiTheme="majorEastAsia" w:cstheme="majorEastAsia" w:hint="eastAsia"/>
                <w:sz w:val="24"/>
                <w:szCs w:val="24"/>
              </w:rPr>
              <w:t>8</w:t>
            </w:r>
            <w:r>
              <w:rPr>
                <w:rFonts w:asciiTheme="majorEastAsia" w:eastAsiaTheme="majorEastAsia" w:hAnsiTheme="majorEastAsia" w:cstheme="majorEastAsia" w:hint="eastAsia"/>
                <w:sz w:val="24"/>
                <w:szCs w:val="24"/>
              </w:rPr>
              <w:t>分；一般：得</w:t>
            </w: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t>分；差：得</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分；本项最高得</w:t>
            </w:r>
            <w:r>
              <w:rPr>
                <w:rFonts w:asciiTheme="majorEastAsia" w:eastAsiaTheme="majorEastAsia" w:hAnsiTheme="majorEastAsia" w:cstheme="majorEastAsia" w:hint="eastAsia"/>
                <w:sz w:val="24"/>
                <w:szCs w:val="24"/>
              </w:rPr>
              <w:t>8</w:t>
            </w:r>
            <w:r>
              <w:rPr>
                <w:rFonts w:asciiTheme="majorEastAsia" w:eastAsiaTheme="majorEastAsia" w:hAnsiTheme="majorEastAsia" w:cstheme="majorEastAsia" w:hint="eastAsia"/>
                <w:sz w:val="24"/>
                <w:szCs w:val="24"/>
              </w:rPr>
              <w:t>分。</w:t>
            </w:r>
          </w:p>
          <w:p w:rsidR="00CE5F39" w:rsidRDefault="00AA7986">
            <w:pPr>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
                <w:sz w:val="24"/>
                <w:szCs w:val="24"/>
              </w:rPr>
              <w:t>3</w:t>
            </w:r>
            <w:r>
              <w:rPr>
                <w:rFonts w:asciiTheme="majorEastAsia" w:eastAsiaTheme="majorEastAsia" w:hAnsiTheme="majorEastAsia" w:cstheme="majorEastAsia" w:hint="eastAsia"/>
                <w:b/>
                <w:sz w:val="24"/>
                <w:szCs w:val="24"/>
              </w:rPr>
              <w:t>、养护标准及目标：</w:t>
            </w:r>
            <w:r>
              <w:rPr>
                <w:rFonts w:asciiTheme="majorEastAsia" w:eastAsiaTheme="majorEastAsia" w:hAnsiTheme="majorEastAsia" w:cstheme="majorEastAsia" w:hint="eastAsia"/>
                <w:sz w:val="24"/>
                <w:szCs w:val="24"/>
              </w:rPr>
              <w:t>养护标准及目标科学、合理、细致、具体细化方案可操作、充分发挥作用。好：得</w:t>
            </w:r>
            <w:r>
              <w:rPr>
                <w:rFonts w:asciiTheme="majorEastAsia" w:eastAsiaTheme="majorEastAsia" w:hAnsiTheme="majorEastAsia" w:cstheme="majorEastAsia" w:hint="eastAsia"/>
                <w:sz w:val="24"/>
                <w:szCs w:val="24"/>
              </w:rPr>
              <w:t>10</w:t>
            </w:r>
            <w:r>
              <w:rPr>
                <w:rFonts w:asciiTheme="majorEastAsia" w:eastAsiaTheme="majorEastAsia" w:hAnsiTheme="majorEastAsia" w:cstheme="majorEastAsia" w:hint="eastAsia"/>
                <w:sz w:val="24"/>
                <w:szCs w:val="24"/>
              </w:rPr>
              <w:t>分；一般：得</w:t>
            </w:r>
            <w:r>
              <w:rPr>
                <w:rFonts w:asciiTheme="majorEastAsia" w:eastAsiaTheme="majorEastAsia" w:hAnsiTheme="majorEastAsia" w:cstheme="majorEastAsia" w:hint="eastAsia"/>
                <w:sz w:val="24"/>
                <w:szCs w:val="24"/>
              </w:rPr>
              <w:t>6</w:t>
            </w:r>
            <w:r>
              <w:rPr>
                <w:rFonts w:asciiTheme="majorEastAsia" w:eastAsiaTheme="majorEastAsia" w:hAnsiTheme="majorEastAsia" w:cstheme="majorEastAsia" w:hint="eastAsia"/>
                <w:sz w:val="24"/>
                <w:szCs w:val="24"/>
              </w:rPr>
              <w:t>分；差：得</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分；本项最高得</w:t>
            </w:r>
            <w:r>
              <w:rPr>
                <w:rFonts w:asciiTheme="majorEastAsia" w:eastAsiaTheme="majorEastAsia" w:hAnsiTheme="majorEastAsia" w:cstheme="majorEastAsia" w:hint="eastAsia"/>
                <w:sz w:val="24"/>
                <w:szCs w:val="24"/>
              </w:rPr>
              <w:t>10</w:t>
            </w:r>
            <w:r>
              <w:rPr>
                <w:rFonts w:asciiTheme="majorEastAsia" w:eastAsiaTheme="majorEastAsia" w:hAnsiTheme="majorEastAsia" w:cstheme="majorEastAsia" w:hint="eastAsia"/>
                <w:sz w:val="24"/>
                <w:szCs w:val="24"/>
              </w:rPr>
              <w:t>分。</w:t>
            </w:r>
          </w:p>
          <w:p w:rsidR="00CE5F39" w:rsidRDefault="00AA7986">
            <w:pPr>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
                <w:sz w:val="24"/>
                <w:szCs w:val="24"/>
              </w:rPr>
              <w:t>4</w:t>
            </w:r>
            <w:r>
              <w:rPr>
                <w:rFonts w:asciiTheme="majorEastAsia" w:eastAsiaTheme="majorEastAsia" w:hAnsiTheme="majorEastAsia" w:cstheme="majorEastAsia" w:hint="eastAsia"/>
                <w:b/>
                <w:sz w:val="24"/>
                <w:szCs w:val="24"/>
              </w:rPr>
              <w:t>、设备计划：</w:t>
            </w:r>
            <w:r>
              <w:rPr>
                <w:rFonts w:asciiTheme="majorEastAsia" w:eastAsiaTheme="majorEastAsia" w:hAnsiTheme="majorEastAsia" w:cstheme="majorEastAsia" w:hint="eastAsia"/>
                <w:sz w:val="24"/>
                <w:szCs w:val="24"/>
              </w:rPr>
              <w:t>有明确的日常管理、病虫害防治等养护措施。好：得</w:t>
            </w:r>
            <w:r>
              <w:rPr>
                <w:rFonts w:asciiTheme="majorEastAsia" w:eastAsiaTheme="majorEastAsia" w:hAnsiTheme="majorEastAsia" w:cstheme="majorEastAsia" w:hint="eastAsia"/>
                <w:sz w:val="24"/>
                <w:szCs w:val="24"/>
              </w:rPr>
              <w:t>7</w:t>
            </w:r>
            <w:r>
              <w:rPr>
                <w:rFonts w:asciiTheme="majorEastAsia" w:eastAsiaTheme="majorEastAsia" w:hAnsiTheme="majorEastAsia" w:cstheme="majorEastAsia" w:hint="eastAsia"/>
                <w:sz w:val="24"/>
                <w:szCs w:val="24"/>
              </w:rPr>
              <w:t>分；一般：得</w:t>
            </w: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t>分；差：得</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分；本项最高得</w:t>
            </w:r>
            <w:r>
              <w:rPr>
                <w:rFonts w:asciiTheme="majorEastAsia" w:eastAsiaTheme="majorEastAsia" w:hAnsiTheme="majorEastAsia" w:cstheme="majorEastAsia" w:hint="eastAsia"/>
                <w:sz w:val="24"/>
                <w:szCs w:val="24"/>
              </w:rPr>
              <w:t>7</w:t>
            </w:r>
            <w:r>
              <w:rPr>
                <w:rFonts w:asciiTheme="majorEastAsia" w:eastAsiaTheme="majorEastAsia" w:hAnsiTheme="majorEastAsia" w:cstheme="majorEastAsia" w:hint="eastAsia"/>
                <w:sz w:val="24"/>
                <w:szCs w:val="24"/>
              </w:rPr>
              <w:t>分。</w:t>
            </w:r>
          </w:p>
          <w:p w:rsidR="00CE5F39" w:rsidRDefault="00AA7986">
            <w:pPr>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
                <w:sz w:val="24"/>
                <w:szCs w:val="24"/>
              </w:rPr>
              <w:t>5</w:t>
            </w:r>
            <w:r>
              <w:rPr>
                <w:rFonts w:asciiTheme="majorEastAsia" w:eastAsiaTheme="majorEastAsia" w:hAnsiTheme="majorEastAsia" w:cstheme="majorEastAsia" w:hint="eastAsia"/>
                <w:b/>
                <w:sz w:val="24"/>
                <w:szCs w:val="24"/>
              </w:rPr>
              <w:t>、苗木应急预案及紧急救援方案：</w:t>
            </w:r>
            <w:r>
              <w:rPr>
                <w:rFonts w:asciiTheme="majorEastAsia" w:eastAsiaTheme="majorEastAsia" w:hAnsiTheme="majorEastAsia" w:cstheme="majorEastAsia" w:hint="eastAsia"/>
                <w:sz w:val="24"/>
                <w:szCs w:val="24"/>
              </w:rPr>
              <w:t>应急预案及紧急救援方案是否周密、应急措施是否有效。好：得</w:t>
            </w:r>
            <w:r>
              <w:rPr>
                <w:rFonts w:asciiTheme="majorEastAsia" w:eastAsiaTheme="majorEastAsia" w:hAnsiTheme="majorEastAsia" w:cstheme="majorEastAsia" w:hint="eastAsia"/>
                <w:sz w:val="24"/>
                <w:szCs w:val="24"/>
              </w:rPr>
              <w:t>10</w:t>
            </w:r>
            <w:r>
              <w:rPr>
                <w:rFonts w:asciiTheme="majorEastAsia" w:eastAsiaTheme="majorEastAsia" w:hAnsiTheme="majorEastAsia" w:cstheme="majorEastAsia" w:hint="eastAsia"/>
                <w:sz w:val="24"/>
                <w:szCs w:val="24"/>
              </w:rPr>
              <w:t>分；一般：得</w:t>
            </w:r>
            <w:r>
              <w:rPr>
                <w:rFonts w:asciiTheme="majorEastAsia" w:eastAsiaTheme="majorEastAsia" w:hAnsiTheme="majorEastAsia" w:cstheme="majorEastAsia" w:hint="eastAsia"/>
                <w:sz w:val="24"/>
                <w:szCs w:val="24"/>
              </w:rPr>
              <w:t>5</w:t>
            </w:r>
            <w:r>
              <w:rPr>
                <w:rFonts w:asciiTheme="majorEastAsia" w:eastAsiaTheme="majorEastAsia" w:hAnsiTheme="majorEastAsia" w:cstheme="majorEastAsia" w:hint="eastAsia"/>
                <w:sz w:val="24"/>
                <w:szCs w:val="24"/>
              </w:rPr>
              <w:t>分；差：得</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分；本项最高得</w:t>
            </w:r>
            <w:r>
              <w:rPr>
                <w:rFonts w:asciiTheme="majorEastAsia" w:eastAsiaTheme="majorEastAsia" w:hAnsiTheme="majorEastAsia" w:cstheme="majorEastAsia" w:hint="eastAsia"/>
                <w:sz w:val="24"/>
                <w:szCs w:val="24"/>
              </w:rPr>
              <w:t>10</w:t>
            </w:r>
            <w:r>
              <w:rPr>
                <w:rFonts w:asciiTheme="majorEastAsia" w:eastAsiaTheme="majorEastAsia" w:hAnsiTheme="majorEastAsia" w:cstheme="majorEastAsia" w:hint="eastAsia"/>
                <w:sz w:val="24"/>
                <w:szCs w:val="24"/>
              </w:rPr>
              <w:t>分。</w:t>
            </w:r>
          </w:p>
          <w:p w:rsidR="00CE5F39" w:rsidRDefault="00AA7986">
            <w:pPr>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
                <w:sz w:val="24"/>
                <w:szCs w:val="24"/>
              </w:rPr>
              <w:t>6</w:t>
            </w:r>
            <w:r>
              <w:rPr>
                <w:rFonts w:asciiTheme="majorEastAsia" w:eastAsiaTheme="majorEastAsia" w:hAnsiTheme="majorEastAsia" w:cstheme="majorEastAsia" w:hint="eastAsia"/>
                <w:b/>
                <w:sz w:val="24"/>
                <w:szCs w:val="24"/>
              </w:rPr>
              <w:t>、项目管理</w:t>
            </w:r>
            <w:r>
              <w:rPr>
                <w:rFonts w:asciiTheme="majorEastAsia" w:eastAsiaTheme="majorEastAsia" w:hAnsiTheme="majorEastAsia" w:cstheme="majorEastAsia" w:hint="eastAsia"/>
                <w:b/>
                <w:sz w:val="24"/>
                <w:szCs w:val="24"/>
              </w:rPr>
              <w:t>人员的合理安排情况：</w:t>
            </w:r>
            <w:r>
              <w:rPr>
                <w:rFonts w:asciiTheme="majorEastAsia" w:eastAsiaTheme="majorEastAsia" w:hAnsiTheme="majorEastAsia" w:cstheme="majorEastAsia" w:hint="eastAsia"/>
                <w:sz w:val="24"/>
                <w:szCs w:val="24"/>
              </w:rPr>
              <w:t>在各个岗位合理安排工作人员，确保</w:t>
            </w:r>
            <w:proofErr w:type="gramStart"/>
            <w:r>
              <w:rPr>
                <w:rFonts w:asciiTheme="majorEastAsia" w:eastAsiaTheme="majorEastAsia" w:hAnsiTheme="majorEastAsia" w:cstheme="majorEastAsia" w:hint="eastAsia"/>
                <w:sz w:val="24"/>
                <w:szCs w:val="24"/>
              </w:rPr>
              <w:t>养护平稳</w:t>
            </w:r>
            <w:proofErr w:type="gramEnd"/>
            <w:r>
              <w:rPr>
                <w:rFonts w:asciiTheme="majorEastAsia" w:eastAsiaTheme="majorEastAsia" w:hAnsiTheme="majorEastAsia" w:cstheme="majorEastAsia" w:hint="eastAsia"/>
                <w:sz w:val="24"/>
                <w:szCs w:val="24"/>
              </w:rPr>
              <w:t>有序进行。好：得</w:t>
            </w:r>
            <w:r>
              <w:rPr>
                <w:rFonts w:asciiTheme="majorEastAsia" w:eastAsiaTheme="majorEastAsia" w:hAnsiTheme="majorEastAsia" w:cstheme="majorEastAsia" w:hint="eastAsia"/>
                <w:sz w:val="24"/>
                <w:szCs w:val="24"/>
              </w:rPr>
              <w:t>10</w:t>
            </w:r>
            <w:r>
              <w:rPr>
                <w:rFonts w:asciiTheme="majorEastAsia" w:eastAsiaTheme="majorEastAsia" w:hAnsiTheme="majorEastAsia" w:cstheme="majorEastAsia" w:hint="eastAsia"/>
                <w:sz w:val="24"/>
                <w:szCs w:val="24"/>
              </w:rPr>
              <w:t>分；一般：得</w:t>
            </w:r>
            <w:r>
              <w:rPr>
                <w:rFonts w:asciiTheme="majorEastAsia" w:eastAsiaTheme="majorEastAsia" w:hAnsiTheme="majorEastAsia" w:cstheme="majorEastAsia" w:hint="eastAsia"/>
                <w:sz w:val="24"/>
                <w:szCs w:val="24"/>
              </w:rPr>
              <w:t>5</w:t>
            </w:r>
            <w:r>
              <w:rPr>
                <w:rFonts w:asciiTheme="majorEastAsia" w:eastAsiaTheme="majorEastAsia" w:hAnsiTheme="majorEastAsia" w:cstheme="majorEastAsia" w:hint="eastAsia"/>
                <w:sz w:val="24"/>
                <w:szCs w:val="24"/>
              </w:rPr>
              <w:t>分；差：得</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分；本项最高得</w:t>
            </w:r>
            <w:r>
              <w:rPr>
                <w:rFonts w:asciiTheme="majorEastAsia" w:eastAsiaTheme="majorEastAsia" w:hAnsiTheme="majorEastAsia" w:cstheme="majorEastAsia" w:hint="eastAsia"/>
                <w:sz w:val="24"/>
                <w:szCs w:val="24"/>
              </w:rPr>
              <w:t>10</w:t>
            </w:r>
            <w:r>
              <w:rPr>
                <w:rFonts w:asciiTheme="majorEastAsia" w:eastAsiaTheme="majorEastAsia" w:hAnsiTheme="majorEastAsia" w:cstheme="majorEastAsia" w:hint="eastAsia"/>
                <w:sz w:val="24"/>
                <w:szCs w:val="24"/>
              </w:rPr>
              <w:t>分。</w:t>
            </w:r>
          </w:p>
          <w:p w:rsidR="00CE5F39" w:rsidRDefault="00AA7986">
            <w:pPr>
              <w:jc w:val="left"/>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b/>
                <w:bCs/>
                <w:sz w:val="24"/>
                <w:szCs w:val="24"/>
              </w:rPr>
              <w:t xml:space="preserve"> </w:t>
            </w:r>
            <w:r>
              <w:rPr>
                <w:rFonts w:asciiTheme="majorEastAsia" w:eastAsiaTheme="majorEastAsia" w:hAnsiTheme="majorEastAsia" w:cstheme="majorEastAsia" w:hint="eastAsia"/>
                <w:b/>
                <w:bCs/>
                <w:sz w:val="24"/>
                <w:szCs w:val="24"/>
              </w:rPr>
              <w:t>以上缺项则该项为</w:t>
            </w:r>
            <w:r>
              <w:rPr>
                <w:rFonts w:asciiTheme="majorEastAsia" w:eastAsiaTheme="majorEastAsia" w:hAnsiTheme="majorEastAsia" w:cstheme="majorEastAsia" w:hint="eastAsia"/>
                <w:b/>
                <w:bCs/>
                <w:sz w:val="24"/>
                <w:szCs w:val="24"/>
              </w:rPr>
              <w:t>0</w:t>
            </w:r>
            <w:r>
              <w:rPr>
                <w:rFonts w:asciiTheme="majorEastAsia" w:eastAsiaTheme="majorEastAsia" w:hAnsiTheme="majorEastAsia" w:cstheme="majorEastAsia" w:hint="eastAsia"/>
                <w:b/>
                <w:bCs/>
                <w:sz w:val="24"/>
                <w:szCs w:val="24"/>
              </w:rPr>
              <w:t>分。</w:t>
            </w:r>
          </w:p>
        </w:tc>
        <w:tc>
          <w:tcPr>
            <w:tcW w:w="1565" w:type="dxa"/>
            <w:vAlign w:val="center"/>
          </w:tcPr>
          <w:p w:rsidR="00CE5F39" w:rsidRDefault="00AA7986">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55</w:t>
            </w:r>
            <w:r>
              <w:rPr>
                <w:rFonts w:asciiTheme="majorEastAsia" w:eastAsiaTheme="majorEastAsia" w:hAnsiTheme="majorEastAsia" w:cstheme="majorEastAsia" w:hint="eastAsia"/>
                <w:sz w:val="24"/>
                <w:szCs w:val="24"/>
              </w:rPr>
              <w:t>分</w:t>
            </w:r>
          </w:p>
        </w:tc>
      </w:tr>
    </w:tbl>
    <w:p w:rsidR="00CE5F39" w:rsidRDefault="00AA7986">
      <w:pPr>
        <w:pStyle w:val="a8"/>
        <w:spacing w:line="360" w:lineRule="auto"/>
        <w:ind w:firstLineChars="200" w:firstLine="482"/>
        <w:contextualSpacing/>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E5F39">
        <w:trPr>
          <w:trHeight w:val="557"/>
        </w:trPr>
        <w:tc>
          <w:tcPr>
            <w:tcW w:w="721"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b/>
                <w:sz w:val="24"/>
                <w:szCs w:val="24"/>
                <w:lang w:val="en-GB"/>
              </w:rPr>
              <w:t>序号</w:t>
            </w:r>
          </w:p>
        </w:tc>
        <w:tc>
          <w:tcPr>
            <w:tcW w:w="2823"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b/>
                <w:sz w:val="24"/>
                <w:szCs w:val="24"/>
                <w:lang w:val="en-GB"/>
              </w:rPr>
              <w:t>情形</w:t>
            </w:r>
          </w:p>
        </w:tc>
        <w:tc>
          <w:tcPr>
            <w:tcW w:w="2552"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b/>
                <w:sz w:val="24"/>
                <w:szCs w:val="24"/>
              </w:rPr>
              <w:t>价格扣除</w:t>
            </w:r>
            <w:r>
              <w:rPr>
                <w:rFonts w:asciiTheme="majorEastAsia" w:eastAsiaTheme="majorEastAsia" w:hAnsiTheme="majorEastAsia" w:cstheme="majorEastAsia" w:hint="eastAsia"/>
                <w:b/>
                <w:sz w:val="24"/>
                <w:szCs w:val="24"/>
                <w:lang w:val="en-GB"/>
              </w:rPr>
              <w:t>比例</w:t>
            </w:r>
          </w:p>
        </w:tc>
        <w:tc>
          <w:tcPr>
            <w:tcW w:w="2835"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b/>
                <w:sz w:val="24"/>
                <w:szCs w:val="24"/>
                <w:lang w:val="en-GB"/>
              </w:rPr>
              <w:t>计算公式</w:t>
            </w:r>
          </w:p>
        </w:tc>
      </w:tr>
      <w:tr w:rsidR="00CE5F39">
        <w:trPr>
          <w:trHeight w:val="891"/>
        </w:trPr>
        <w:tc>
          <w:tcPr>
            <w:tcW w:w="721"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b/>
                <w:sz w:val="24"/>
                <w:szCs w:val="24"/>
                <w:lang w:val="en-GB"/>
              </w:rPr>
              <w:t>1</w:t>
            </w:r>
          </w:p>
        </w:tc>
        <w:tc>
          <w:tcPr>
            <w:tcW w:w="2823" w:type="dxa"/>
            <w:vAlign w:val="center"/>
          </w:tcPr>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非联合体投标人</w:t>
            </w:r>
          </w:p>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sz w:val="24"/>
                <w:szCs w:val="24"/>
                <w:lang w:val="en-GB"/>
              </w:rPr>
              <w:t>（投标人须为中小企业）</w:t>
            </w:r>
          </w:p>
        </w:tc>
        <w:tc>
          <w:tcPr>
            <w:tcW w:w="2552"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sz w:val="24"/>
                <w:szCs w:val="24"/>
              </w:rPr>
              <w:t>对小型和微型企业产品的价格扣除</w:t>
            </w:r>
            <w:r>
              <w:rPr>
                <w:rFonts w:asciiTheme="majorEastAsia" w:eastAsiaTheme="majorEastAsia" w:hAnsiTheme="majorEastAsia" w:cstheme="majorEastAsia" w:hint="eastAsia"/>
                <w:sz w:val="24"/>
                <w:szCs w:val="24"/>
                <w:u w:val="single"/>
              </w:rPr>
              <w:t>6</w:t>
            </w:r>
            <w:r>
              <w:rPr>
                <w:rFonts w:asciiTheme="majorEastAsia" w:eastAsiaTheme="majorEastAsia" w:hAnsiTheme="majorEastAsia" w:cstheme="majorEastAsia" w:hint="eastAsia"/>
                <w:sz w:val="24"/>
                <w:szCs w:val="24"/>
              </w:rPr>
              <w:t>%</w:t>
            </w:r>
          </w:p>
        </w:tc>
        <w:tc>
          <w:tcPr>
            <w:tcW w:w="2835" w:type="dxa"/>
            <w:vMerge w:val="restart"/>
            <w:shd w:val="clear" w:color="auto" w:fill="auto"/>
            <w:vAlign w:val="center"/>
          </w:tcPr>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评标价格＝投标报价—</w:t>
            </w:r>
            <w:r>
              <w:rPr>
                <w:rFonts w:asciiTheme="majorEastAsia" w:eastAsiaTheme="majorEastAsia" w:hAnsiTheme="majorEastAsia" w:cstheme="majorEastAsia" w:hint="eastAsia"/>
                <w:sz w:val="24"/>
                <w:szCs w:val="24"/>
              </w:rPr>
              <w:t>小型和微型企业产品的价格</w:t>
            </w:r>
            <w:r>
              <w:rPr>
                <w:rFonts w:asciiTheme="majorEastAsia" w:eastAsiaTheme="majorEastAsia" w:hAnsiTheme="majorEastAsia" w:cstheme="majorEastAsia" w:hint="eastAsia"/>
                <w:sz w:val="24"/>
                <w:szCs w:val="24"/>
                <w:lang w:val="en-GB"/>
              </w:rPr>
              <w:t>×</w:t>
            </w:r>
            <w:r>
              <w:rPr>
                <w:rFonts w:asciiTheme="majorEastAsia" w:eastAsiaTheme="majorEastAsia" w:hAnsiTheme="majorEastAsia" w:cstheme="majorEastAsia" w:hint="eastAsia"/>
                <w:sz w:val="24"/>
                <w:szCs w:val="24"/>
                <w:lang w:val="en-GB"/>
              </w:rPr>
              <w:t>6%</w:t>
            </w:r>
          </w:p>
          <w:p w:rsidR="00CE5F39" w:rsidRDefault="00CE5F39">
            <w:pPr>
              <w:jc w:val="center"/>
              <w:rPr>
                <w:rFonts w:asciiTheme="majorEastAsia" w:eastAsiaTheme="majorEastAsia" w:hAnsiTheme="majorEastAsia" w:cstheme="majorEastAsia"/>
                <w:b/>
                <w:sz w:val="24"/>
                <w:szCs w:val="24"/>
                <w:lang w:val="en-GB"/>
              </w:rPr>
            </w:pPr>
          </w:p>
        </w:tc>
      </w:tr>
      <w:tr w:rsidR="00CE5F39">
        <w:trPr>
          <w:trHeight w:val="1414"/>
        </w:trPr>
        <w:tc>
          <w:tcPr>
            <w:tcW w:w="721"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b/>
                <w:sz w:val="24"/>
                <w:szCs w:val="24"/>
                <w:lang w:val="en-GB"/>
              </w:rPr>
              <w:t>2</w:t>
            </w:r>
          </w:p>
        </w:tc>
        <w:tc>
          <w:tcPr>
            <w:tcW w:w="2823" w:type="dxa"/>
            <w:vAlign w:val="center"/>
          </w:tcPr>
          <w:p w:rsidR="00CE5F39" w:rsidRDefault="00AA7986">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sz w:val="24"/>
                <w:szCs w:val="24"/>
                <w:lang w:val="en-GB"/>
              </w:rPr>
              <w:t>联合体各方均为小型、微型企业</w:t>
            </w:r>
          </w:p>
        </w:tc>
        <w:tc>
          <w:tcPr>
            <w:tcW w:w="2552" w:type="dxa"/>
            <w:vAlign w:val="center"/>
          </w:tcPr>
          <w:p w:rsidR="00CE5F39" w:rsidRDefault="00AA7986">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对小型和微型企业产品的价格扣除</w:t>
            </w:r>
            <w:r>
              <w:rPr>
                <w:rFonts w:asciiTheme="majorEastAsia" w:eastAsiaTheme="majorEastAsia" w:hAnsiTheme="majorEastAsia" w:cstheme="majorEastAsia" w:hint="eastAsia"/>
                <w:sz w:val="24"/>
                <w:szCs w:val="24"/>
                <w:u w:val="single"/>
              </w:rPr>
              <w:t>6</w:t>
            </w:r>
            <w:r>
              <w:rPr>
                <w:rFonts w:asciiTheme="majorEastAsia" w:eastAsiaTheme="majorEastAsia" w:hAnsiTheme="majorEastAsia" w:cstheme="majorEastAsia" w:hint="eastAsia"/>
                <w:sz w:val="24"/>
                <w:szCs w:val="24"/>
              </w:rPr>
              <w:t>%</w:t>
            </w:r>
          </w:p>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sz w:val="24"/>
                <w:szCs w:val="24"/>
              </w:rPr>
              <w:t>（不再享受序号</w:t>
            </w: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t>的价格折扣）</w:t>
            </w:r>
          </w:p>
        </w:tc>
        <w:tc>
          <w:tcPr>
            <w:tcW w:w="2835" w:type="dxa"/>
            <w:vMerge/>
            <w:shd w:val="clear" w:color="auto" w:fill="auto"/>
          </w:tcPr>
          <w:p w:rsidR="00CE5F39" w:rsidRDefault="00CE5F39">
            <w:pPr>
              <w:rPr>
                <w:rFonts w:asciiTheme="majorEastAsia" w:eastAsiaTheme="majorEastAsia" w:hAnsiTheme="majorEastAsia" w:cstheme="majorEastAsia"/>
                <w:sz w:val="24"/>
                <w:szCs w:val="24"/>
                <w:lang w:val="en-GB"/>
              </w:rPr>
            </w:pPr>
          </w:p>
        </w:tc>
      </w:tr>
      <w:tr w:rsidR="00CE5F39">
        <w:trPr>
          <w:trHeight w:val="707"/>
        </w:trPr>
        <w:tc>
          <w:tcPr>
            <w:tcW w:w="721"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b/>
                <w:sz w:val="24"/>
                <w:szCs w:val="24"/>
                <w:lang w:val="en-GB"/>
              </w:rPr>
              <w:t>3</w:t>
            </w:r>
          </w:p>
        </w:tc>
        <w:tc>
          <w:tcPr>
            <w:tcW w:w="2823"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sz w:val="24"/>
                <w:szCs w:val="24"/>
                <w:lang w:val="en-GB"/>
              </w:rPr>
              <w:t>联合体一方为小型、微型企业且小型、微型企业协议合同金额占联合体协议合同总金额</w:t>
            </w:r>
            <w:r>
              <w:rPr>
                <w:rFonts w:asciiTheme="majorEastAsia" w:eastAsiaTheme="majorEastAsia" w:hAnsiTheme="majorEastAsia" w:cstheme="majorEastAsia" w:hint="eastAsia"/>
                <w:sz w:val="24"/>
                <w:szCs w:val="24"/>
                <w:lang w:val="en-GB"/>
              </w:rPr>
              <w:t>30%</w:t>
            </w:r>
            <w:r>
              <w:rPr>
                <w:rFonts w:asciiTheme="majorEastAsia" w:eastAsiaTheme="majorEastAsia" w:hAnsiTheme="majorEastAsia" w:cstheme="majorEastAsia" w:hint="eastAsia"/>
                <w:sz w:val="24"/>
                <w:szCs w:val="24"/>
                <w:lang w:val="en-GB"/>
              </w:rPr>
              <w:t>以上的</w:t>
            </w:r>
          </w:p>
        </w:tc>
        <w:tc>
          <w:tcPr>
            <w:tcW w:w="2552" w:type="dxa"/>
            <w:vAlign w:val="center"/>
          </w:tcPr>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对联</w:t>
            </w:r>
            <w:proofErr w:type="gramStart"/>
            <w:r>
              <w:rPr>
                <w:rFonts w:asciiTheme="majorEastAsia" w:eastAsiaTheme="majorEastAsia" w:hAnsiTheme="majorEastAsia" w:cstheme="majorEastAsia" w:hint="eastAsia"/>
                <w:sz w:val="24"/>
                <w:szCs w:val="24"/>
                <w:lang w:val="en-GB"/>
              </w:rPr>
              <w:t>合体总</w:t>
            </w:r>
            <w:proofErr w:type="gramEnd"/>
            <w:r>
              <w:rPr>
                <w:rFonts w:asciiTheme="majorEastAsia" w:eastAsiaTheme="majorEastAsia" w:hAnsiTheme="majorEastAsia" w:cstheme="majorEastAsia" w:hint="eastAsia"/>
                <w:sz w:val="24"/>
                <w:szCs w:val="24"/>
                <w:lang w:val="en-GB"/>
              </w:rPr>
              <w:t>金额扣除</w:t>
            </w:r>
          </w:p>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sz w:val="24"/>
                <w:szCs w:val="24"/>
                <w:u w:val="single"/>
              </w:rPr>
              <w:t>2</w:t>
            </w:r>
            <w:r>
              <w:rPr>
                <w:rFonts w:asciiTheme="majorEastAsia" w:eastAsiaTheme="majorEastAsia" w:hAnsiTheme="majorEastAsia" w:cstheme="majorEastAsia" w:hint="eastAsia"/>
                <w:sz w:val="24"/>
                <w:szCs w:val="24"/>
              </w:rPr>
              <w:t>%</w:t>
            </w:r>
          </w:p>
        </w:tc>
        <w:tc>
          <w:tcPr>
            <w:tcW w:w="2835" w:type="dxa"/>
            <w:shd w:val="clear" w:color="auto" w:fill="auto"/>
            <w:vAlign w:val="center"/>
          </w:tcPr>
          <w:p w:rsidR="00CE5F39" w:rsidRDefault="00AA7986">
            <w:pPr>
              <w:jc w:val="center"/>
              <w:rPr>
                <w:rFonts w:asciiTheme="majorEastAsia" w:eastAsiaTheme="majorEastAsia" w:hAnsiTheme="majorEastAsia" w:cstheme="majorEastAsia"/>
                <w:sz w:val="24"/>
                <w:szCs w:val="24"/>
                <w:u w:val="single"/>
              </w:rPr>
            </w:pPr>
            <w:r>
              <w:rPr>
                <w:rFonts w:asciiTheme="majorEastAsia" w:eastAsiaTheme="majorEastAsia" w:hAnsiTheme="majorEastAsia" w:cstheme="majorEastAsia" w:hint="eastAsia"/>
                <w:sz w:val="24"/>
                <w:szCs w:val="24"/>
                <w:lang w:val="en-GB"/>
              </w:rPr>
              <w:t>评标价格＝投标报价×</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u w:val="single"/>
              </w:rPr>
              <w:t>2%)</w:t>
            </w:r>
          </w:p>
          <w:p w:rsidR="00CE5F39" w:rsidRDefault="00CE5F39">
            <w:pPr>
              <w:jc w:val="center"/>
              <w:rPr>
                <w:rFonts w:asciiTheme="majorEastAsia" w:eastAsiaTheme="majorEastAsia" w:hAnsiTheme="majorEastAsia" w:cstheme="majorEastAsia"/>
                <w:b/>
                <w:sz w:val="24"/>
                <w:szCs w:val="24"/>
                <w:lang w:val="en-GB"/>
              </w:rPr>
            </w:pPr>
          </w:p>
        </w:tc>
      </w:tr>
      <w:tr w:rsidR="00CE5F39">
        <w:trPr>
          <w:trHeight w:val="707"/>
        </w:trPr>
        <w:tc>
          <w:tcPr>
            <w:tcW w:w="721"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b/>
                <w:sz w:val="24"/>
                <w:szCs w:val="24"/>
                <w:lang w:val="en-GB"/>
              </w:rPr>
              <w:t>4</w:t>
            </w:r>
          </w:p>
        </w:tc>
        <w:tc>
          <w:tcPr>
            <w:tcW w:w="2823" w:type="dxa"/>
            <w:vAlign w:val="center"/>
          </w:tcPr>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监狱企业</w:t>
            </w:r>
          </w:p>
        </w:tc>
        <w:tc>
          <w:tcPr>
            <w:tcW w:w="2552" w:type="dxa"/>
            <w:vAlign w:val="center"/>
          </w:tcPr>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视同小型、微型企业</w:t>
            </w:r>
          </w:p>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对监狱企业产品价格扣除</w:t>
            </w:r>
            <w:r>
              <w:rPr>
                <w:rFonts w:asciiTheme="majorEastAsia" w:eastAsiaTheme="majorEastAsia" w:hAnsiTheme="majorEastAsia" w:cstheme="majorEastAsia" w:hint="eastAsia"/>
                <w:sz w:val="24"/>
                <w:szCs w:val="24"/>
                <w:u w:val="single"/>
              </w:rPr>
              <w:t>6</w:t>
            </w:r>
            <w:r>
              <w:rPr>
                <w:rFonts w:asciiTheme="majorEastAsia" w:eastAsiaTheme="majorEastAsia" w:hAnsiTheme="majorEastAsia" w:cstheme="majorEastAsia" w:hint="eastAsia"/>
                <w:sz w:val="24"/>
                <w:szCs w:val="24"/>
              </w:rPr>
              <w:t>%</w:t>
            </w:r>
          </w:p>
        </w:tc>
        <w:tc>
          <w:tcPr>
            <w:tcW w:w="2835" w:type="dxa"/>
            <w:shd w:val="clear" w:color="auto" w:fill="auto"/>
            <w:vAlign w:val="center"/>
          </w:tcPr>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评标价格＝投标报价—</w:t>
            </w:r>
            <w:r>
              <w:rPr>
                <w:rFonts w:asciiTheme="majorEastAsia" w:eastAsiaTheme="majorEastAsia" w:hAnsiTheme="majorEastAsia" w:cstheme="majorEastAsia" w:hint="eastAsia"/>
                <w:sz w:val="24"/>
                <w:szCs w:val="24"/>
              </w:rPr>
              <w:t>监狱企业产品的价格</w:t>
            </w:r>
            <w:r>
              <w:rPr>
                <w:rFonts w:asciiTheme="majorEastAsia" w:eastAsiaTheme="majorEastAsia" w:hAnsiTheme="majorEastAsia" w:cstheme="majorEastAsia" w:hint="eastAsia"/>
                <w:sz w:val="24"/>
                <w:szCs w:val="24"/>
                <w:lang w:val="en-GB"/>
              </w:rPr>
              <w:t>×</w:t>
            </w:r>
            <w:r>
              <w:rPr>
                <w:rFonts w:asciiTheme="majorEastAsia" w:eastAsiaTheme="majorEastAsia" w:hAnsiTheme="majorEastAsia" w:cstheme="majorEastAsia" w:hint="eastAsia"/>
                <w:sz w:val="24"/>
                <w:szCs w:val="24"/>
                <w:lang w:val="en-GB"/>
              </w:rPr>
              <w:t>6%</w:t>
            </w:r>
          </w:p>
        </w:tc>
      </w:tr>
      <w:tr w:rsidR="00CE5F39">
        <w:trPr>
          <w:trHeight w:val="707"/>
        </w:trPr>
        <w:tc>
          <w:tcPr>
            <w:tcW w:w="721"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b/>
                <w:sz w:val="24"/>
                <w:szCs w:val="24"/>
                <w:lang w:val="en-GB"/>
              </w:rPr>
              <w:t>5</w:t>
            </w:r>
          </w:p>
        </w:tc>
        <w:tc>
          <w:tcPr>
            <w:tcW w:w="2823" w:type="dxa"/>
            <w:vAlign w:val="center"/>
          </w:tcPr>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残疾人福利性单位</w:t>
            </w:r>
          </w:p>
        </w:tc>
        <w:tc>
          <w:tcPr>
            <w:tcW w:w="2552" w:type="dxa"/>
            <w:vAlign w:val="center"/>
          </w:tcPr>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视同小型、微型企业</w:t>
            </w:r>
          </w:p>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对残疾人福利性单位产品价格扣除</w:t>
            </w:r>
            <w:r>
              <w:rPr>
                <w:rFonts w:asciiTheme="majorEastAsia" w:eastAsiaTheme="majorEastAsia" w:hAnsiTheme="majorEastAsia" w:cstheme="majorEastAsia" w:hint="eastAsia"/>
                <w:sz w:val="24"/>
                <w:szCs w:val="24"/>
                <w:u w:val="single"/>
              </w:rPr>
              <w:t>6</w:t>
            </w:r>
            <w:r>
              <w:rPr>
                <w:rFonts w:asciiTheme="majorEastAsia" w:eastAsiaTheme="majorEastAsia" w:hAnsiTheme="majorEastAsia" w:cstheme="majorEastAsia" w:hint="eastAsia"/>
                <w:sz w:val="24"/>
                <w:szCs w:val="24"/>
              </w:rPr>
              <w:t>%</w:t>
            </w:r>
          </w:p>
        </w:tc>
        <w:tc>
          <w:tcPr>
            <w:tcW w:w="2835" w:type="dxa"/>
            <w:shd w:val="clear" w:color="auto" w:fill="auto"/>
            <w:vAlign w:val="center"/>
          </w:tcPr>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评标价格＝投标报价—</w:t>
            </w:r>
            <w:r>
              <w:rPr>
                <w:rFonts w:asciiTheme="majorEastAsia" w:eastAsiaTheme="majorEastAsia" w:hAnsiTheme="majorEastAsia" w:cstheme="majorEastAsia" w:hint="eastAsia"/>
                <w:sz w:val="24"/>
                <w:szCs w:val="24"/>
              </w:rPr>
              <w:t>残疾人福利性单位产品的价格</w:t>
            </w:r>
            <w:r>
              <w:rPr>
                <w:rFonts w:asciiTheme="majorEastAsia" w:eastAsiaTheme="majorEastAsia" w:hAnsiTheme="majorEastAsia" w:cstheme="majorEastAsia" w:hint="eastAsia"/>
                <w:sz w:val="24"/>
                <w:szCs w:val="24"/>
                <w:lang w:val="en-GB"/>
              </w:rPr>
              <w:t>×</w:t>
            </w:r>
            <w:r>
              <w:rPr>
                <w:rFonts w:asciiTheme="majorEastAsia" w:eastAsiaTheme="majorEastAsia" w:hAnsiTheme="majorEastAsia" w:cstheme="majorEastAsia" w:hint="eastAsia"/>
                <w:sz w:val="24"/>
                <w:szCs w:val="24"/>
                <w:lang w:val="en-GB"/>
              </w:rPr>
              <w:t>6%</w:t>
            </w:r>
          </w:p>
        </w:tc>
      </w:tr>
      <w:tr w:rsidR="00CE5F39">
        <w:trPr>
          <w:trHeight w:val="2582"/>
        </w:trPr>
        <w:tc>
          <w:tcPr>
            <w:tcW w:w="8931" w:type="dxa"/>
            <w:gridSpan w:val="4"/>
            <w:vAlign w:val="center"/>
          </w:tcPr>
          <w:p w:rsidR="00CE5F39" w:rsidRDefault="00AA7986">
            <w:pPr>
              <w:adjustRightInd w:val="0"/>
              <w:spacing w:line="360" w:lineRule="auto"/>
              <w:ind w:leftChars="-1" w:left="-2" w:firstLineChars="200" w:firstLine="480"/>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lastRenderedPageBreak/>
              <w:t>1</w:t>
            </w:r>
            <w:r>
              <w:rPr>
                <w:rFonts w:asciiTheme="majorEastAsia" w:eastAsiaTheme="majorEastAsia" w:hAnsiTheme="majorEastAsia" w:cstheme="majorEastAsia" w:hint="eastAsia"/>
                <w:sz w:val="24"/>
                <w:szCs w:val="24"/>
                <w:lang w:val="zh-CN"/>
              </w:rPr>
              <w:t>、中小企业应在投标文件提供《中小企业声明函》。监狱企业应当在投标文件中提供由省级以上监狱管理局、戒毒管理局</w:t>
            </w:r>
            <w:r>
              <w:rPr>
                <w:rFonts w:asciiTheme="majorEastAsia" w:eastAsiaTheme="majorEastAsia" w:hAnsiTheme="majorEastAsia" w:cstheme="majorEastAsia" w:hint="eastAsia"/>
                <w:sz w:val="24"/>
                <w:szCs w:val="24"/>
                <w:lang w:val="zh-CN"/>
              </w:rPr>
              <w:t>(</w:t>
            </w:r>
            <w:r>
              <w:rPr>
                <w:rFonts w:asciiTheme="majorEastAsia" w:eastAsiaTheme="majorEastAsia" w:hAnsiTheme="majorEastAsia" w:cstheme="majorEastAsia" w:hint="eastAsia"/>
                <w:sz w:val="24"/>
                <w:szCs w:val="24"/>
                <w:lang w:val="zh-CN"/>
              </w:rPr>
              <w:t>含新疆生产建设兵团</w:t>
            </w:r>
            <w:r>
              <w:rPr>
                <w:rFonts w:asciiTheme="majorEastAsia" w:eastAsiaTheme="majorEastAsia" w:hAnsiTheme="majorEastAsia" w:cstheme="majorEastAsia" w:hint="eastAsia"/>
                <w:sz w:val="24"/>
                <w:szCs w:val="24"/>
                <w:lang w:val="zh-CN"/>
              </w:rPr>
              <w:t>)</w:t>
            </w:r>
            <w:r>
              <w:rPr>
                <w:rFonts w:asciiTheme="majorEastAsia" w:eastAsiaTheme="majorEastAsia" w:hAnsiTheme="majorEastAsia" w:cstheme="majorEastAsia" w:hint="eastAsia"/>
                <w:sz w:val="24"/>
                <w:szCs w:val="24"/>
                <w:lang w:val="zh-CN"/>
              </w:rPr>
              <w:t>出具的属于监狱企业的证明文件。残疾人福利性单位应当在投标文件中提供《残疾人福利性单位声明函》。</w:t>
            </w:r>
          </w:p>
          <w:p w:rsidR="00CE5F39" w:rsidRDefault="00AA7986">
            <w:pPr>
              <w:adjustRightInd w:val="0"/>
              <w:spacing w:line="360" w:lineRule="auto"/>
              <w:ind w:leftChars="-1" w:left="-2" w:firstLineChars="200" w:firstLine="480"/>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2</w:t>
            </w:r>
            <w:r>
              <w:rPr>
                <w:rFonts w:asciiTheme="majorEastAsia" w:eastAsiaTheme="majorEastAsia" w:hAnsiTheme="majorEastAsia" w:cstheme="majorEastAsia" w:hint="eastAsia"/>
                <w:sz w:val="24"/>
                <w:szCs w:val="24"/>
                <w:lang w:val="zh-CN"/>
              </w:rPr>
              <w:t>、经评标委员会审查、评价，投标文件符合招标文件实质性要求且进行了政策性价格扣除后，以评标价格的最低价者定为评标基准价，其价格分为满分。其他投标人的价格</w:t>
            </w:r>
            <w:proofErr w:type="gramStart"/>
            <w:r>
              <w:rPr>
                <w:rFonts w:asciiTheme="majorEastAsia" w:eastAsiaTheme="majorEastAsia" w:hAnsiTheme="majorEastAsia" w:cstheme="majorEastAsia" w:hint="eastAsia"/>
                <w:sz w:val="24"/>
                <w:szCs w:val="24"/>
                <w:lang w:val="zh-CN"/>
              </w:rPr>
              <w:t>分统一</w:t>
            </w:r>
            <w:proofErr w:type="gramEnd"/>
            <w:r>
              <w:rPr>
                <w:rFonts w:asciiTheme="majorEastAsia" w:eastAsiaTheme="majorEastAsia" w:hAnsiTheme="majorEastAsia" w:cstheme="majorEastAsia" w:hint="eastAsia"/>
                <w:sz w:val="24"/>
                <w:szCs w:val="24"/>
                <w:lang w:val="zh-CN"/>
              </w:rPr>
              <w:t>按下列公式计算。即：</w:t>
            </w:r>
          </w:p>
          <w:p w:rsidR="00CE5F39" w:rsidRDefault="00AA7986" w:rsidP="00480884">
            <w:pPr>
              <w:adjustRightInd w:val="0"/>
              <w:spacing w:line="360" w:lineRule="auto"/>
              <w:ind w:leftChars="-42" w:left="-88" w:firstLineChars="214" w:firstLine="514"/>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评标基准价</w:t>
            </w:r>
            <w:r>
              <w:rPr>
                <w:rFonts w:asciiTheme="majorEastAsia" w:eastAsiaTheme="majorEastAsia" w:hAnsiTheme="majorEastAsia" w:cstheme="majorEastAsia" w:hint="eastAsia"/>
                <w:sz w:val="24"/>
                <w:szCs w:val="24"/>
                <w:lang w:val="zh-CN"/>
              </w:rPr>
              <w:t>=</w:t>
            </w:r>
            <w:r>
              <w:rPr>
                <w:rFonts w:asciiTheme="majorEastAsia" w:eastAsiaTheme="majorEastAsia" w:hAnsiTheme="majorEastAsia" w:cstheme="majorEastAsia" w:hint="eastAsia"/>
                <w:sz w:val="24"/>
                <w:szCs w:val="24"/>
                <w:lang w:val="zh-CN"/>
              </w:rPr>
              <w:t>评标价格的最低价</w:t>
            </w:r>
          </w:p>
          <w:p w:rsidR="00CE5F39" w:rsidRDefault="00AA7986" w:rsidP="00480884">
            <w:pPr>
              <w:adjustRightInd w:val="0"/>
              <w:spacing w:line="360" w:lineRule="auto"/>
              <w:ind w:leftChars="-42" w:left="-88" w:firstLineChars="214" w:firstLine="514"/>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其他投标报价得分</w:t>
            </w:r>
            <w:r>
              <w:rPr>
                <w:rFonts w:asciiTheme="majorEastAsia" w:eastAsiaTheme="majorEastAsia" w:hAnsiTheme="majorEastAsia" w:cstheme="majorEastAsia" w:hint="eastAsia"/>
                <w:sz w:val="24"/>
                <w:szCs w:val="24"/>
                <w:lang w:val="zh-CN"/>
              </w:rPr>
              <w:t>=</w:t>
            </w:r>
            <w:r>
              <w:rPr>
                <w:rFonts w:asciiTheme="majorEastAsia" w:eastAsiaTheme="majorEastAsia" w:hAnsiTheme="majorEastAsia" w:cstheme="majorEastAsia" w:hint="eastAsia"/>
                <w:sz w:val="24"/>
                <w:szCs w:val="24"/>
                <w:lang w:val="zh-CN"/>
              </w:rPr>
              <w:t>（评标基准价</w:t>
            </w:r>
            <w:r>
              <w:rPr>
                <w:rFonts w:asciiTheme="majorEastAsia" w:eastAsiaTheme="majorEastAsia" w:hAnsiTheme="majorEastAsia" w:cstheme="majorEastAsia" w:hint="eastAsia"/>
                <w:sz w:val="24"/>
                <w:szCs w:val="24"/>
                <w:lang w:val="zh-CN"/>
              </w:rPr>
              <w:t>/</w:t>
            </w:r>
            <w:r>
              <w:rPr>
                <w:rFonts w:asciiTheme="majorEastAsia" w:eastAsiaTheme="majorEastAsia" w:hAnsiTheme="majorEastAsia" w:cstheme="majorEastAsia" w:hint="eastAsia"/>
                <w:sz w:val="24"/>
                <w:szCs w:val="24"/>
                <w:lang w:val="zh-CN"/>
              </w:rPr>
              <w:t>评标价格）×评标标准中价格分值</w:t>
            </w:r>
          </w:p>
        </w:tc>
      </w:tr>
    </w:tbl>
    <w:p w:rsidR="00CE5F39" w:rsidRDefault="00AA7986">
      <w:pPr>
        <w:spacing w:line="360" w:lineRule="auto"/>
        <w:rPr>
          <w:rFonts w:asciiTheme="majorEastAsia" w:eastAsiaTheme="majorEastAsia" w:hAnsiTheme="majorEastAsia" w:cstheme="majorEastAsia"/>
          <w:bCs/>
          <w:sz w:val="24"/>
          <w:szCs w:val="24"/>
          <w:lang w:val="en-GB"/>
        </w:rPr>
      </w:pPr>
      <w:r>
        <w:rPr>
          <w:rFonts w:asciiTheme="majorEastAsia" w:eastAsiaTheme="majorEastAsia" w:hAnsiTheme="majorEastAsia" w:cstheme="majorEastAsia" w:hint="eastAsia"/>
          <w:bCs/>
          <w:sz w:val="24"/>
          <w:szCs w:val="24"/>
          <w:lang w:val="en-GB"/>
        </w:rPr>
        <w:t>备注：</w:t>
      </w:r>
    </w:p>
    <w:p w:rsidR="00CE5F39" w:rsidRDefault="00AA7986">
      <w:pPr>
        <w:spacing w:line="360" w:lineRule="auto"/>
        <w:ind w:firstLineChars="200" w:firstLine="480"/>
        <w:rPr>
          <w:rFonts w:asciiTheme="majorEastAsia" w:eastAsiaTheme="majorEastAsia" w:hAnsiTheme="majorEastAsia" w:cstheme="majorEastAsia"/>
          <w:bCs/>
          <w:sz w:val="24"/>
          <w:szCs w:val="24"/>
          <w:lang w:val="en-GB"/>
        </w:rPr>
      </w:pPr>
      <w:r>
        <w:rPr>
          <w:rFonts w:asciiTheme="majorEastAsia" w:eastAsiaTheme="majorEastAsia" w:hAnsiTheme="majorEastAsia" w:cstheme="majorEastAsia" w:hint="eastAsia"/>
          <w:bCs/>
          <w:sz w:val="24"/>
          <w:szCs w:val="24"/>
          <w:lang w:val="en-GB"/>
        </w:rPr>
        <w:t>a</w:t>
      </w:r>
      <w:r>
        <w:rPr>
          <w:rFonts w:asciiTheme="majorEastAsia" w:eastAsiaTheme="majorEastAsia" w:hAnsiTheme="majorEastAsia" w:cstheme="majorEastAsia" w:hint="eastAsia"/>
          <w:bCs/>
          <w:sz w:val="24"/>
          <w:szCs w:val="24"/>
          <w:lang w:val="en-GB"/>
        </w:rPr>
        <w:t>、不接受联合体投标的项目，本表中第</w:t>
      </w:r>
      <w:r>
        <w:rPr>
          <w:rFonts w:asciiTheme="majorEastAsia" w:eastAsiaTheme="majorEastAsia" w:hAnsiTheme="majorEastAsia" w:cstheme="majorEastAsia" w:hint="eastAsia"/>
          <w:bCs/>
          <w:sz w:val="24"/>
          <w:szCs w:val="24"/>
          <w:lang w:val="en-GB"/>
        </w:rPr>
        <w:t>2</w:t>
      </w:r>
      <w:r>
        <w:rPr>
          <w:rFonts w:asciiTheme="majorEastAsia" w:eastAsiaTheme="majorEastAsia" w:hAnsiTheme="majorEastAsia" w:cstheme="majorEastAsia" w:hint="eastAsia"/>
          <w:bCs/>
          <w:sz w:val="24"/>
          <w:szCs w:val="24"/>
          <w:lang w:val="en-GB"/>
        </w:rPr>
        <w:t>项、第</w:t>
      </w:r>
      <w:r>
        <w:rPr>
          <w:rFonts w:asciiTheme="majorEastAsia" w:eastAsiaTheme="majorEastAsia" w:hAnsiTheme="majorEastAsia" w:cstheme="majorEastAsia" w:hint="eastAsia"/>
          <w:bCs/>
          <w:sz w:val="24"/>
          <w:szCs w:val="24"/>
          <w:lang w:val="en-GB"/>
        </w:rPr>
        <w:t>3</w:t>
      </w:r>
      <w:r>
        <w:rPr>
          <w:rFonts w:asciiTheme="majorEastAsia" w:eastAsiaTheme="majorEastAsia" w:hAnsiTheme="majorEastAsia" w:cstheme="majorEastAsia" w:hint="eastAsia"/>
          <w:bCs/>
          <w:sz w:val="24"/>
          <w:szCs w:val="24"/>
          <w:lang w:val="en-GB"/>
        </w:rPr>
        <w:t>项情形不适用。</w:t>
      </w:r>
    </w:p>
    <w:p w:rsidR="00CE5F39" w:rsidRDefault="00AA7986">
      <w:pPr>
        <w:spacing w:line="360" w:lineRule="auto"/>
        <w:ind w:firstLineChars="200" w:firstLine="480"/>
        <w:rPr>
          <w:rFonts w:asciiTheme="majorEastAsia" w:eastAsiaTheme="majorEastAsia" w:hAnsiTheme="majorEastAsia" w:cstheme="majorEastAsia"/>
          <w:bCs/>
          <w:sz w:val="24"/>
          <w:szCs w:val="24"/>
          <w:lang w:val="en-GB"/>
        </w:rPr>
      </w:pPr>
      <w:r>
        <w:rPr>
          <w:rFonts w:asciiTheme="majorEastAsia" w:eastAsiaTheme="majorEastAsia" w:hAnsiTheme="majorEastAsia" w:cstheme="majorEastAsia" w:hint="eastAsia"/>
          <w:bCs/>
          <w:sz w:val="24"/>
          <w:szCs w:val="24"/>
          <w:lang w:val="en-GB"/>
        </w:rPr>
        <w:t>b</w:t>
      </w:r>
      <w:r>
        <w:rPr>
          <w:rFonts w:asciiTheme="majorEastAsia" w:eastAsiaTheme="majorEastAsia" w:hAnsiTheme="majorEastAsia" w:cstheme="majorEastAsia" w:hint="eastAsia"/>
          <w:bCs/>
          <w:sz w:val="24"/>
          <w:szCs w:val="24"/>
          <w:lang w:val="en-GB"/>
        </w:rPr>
        <w:t>、小型和微型企业产品包括货物及其提供的服务与工程。</w:t>
      </w:r>
    </w:p>
    <w:p w:rsidR="00CE5F39" w:rsidRDefault="00AA7986">
      <w:pPr>
        <w:spacing w:line="360" w:lineRule="auto"/>
        <w:ind w:firstLineChars="200" w:firstLine="480"/>
        <w:rPr>
          <w:rFonts w:asciiTheme="majorEastAsia" w:eastAsiaTheme="majorEastAsia" w:hAnsiTheme="majorEastAsia" w:cstheme="majorEastAsia"/>
          <w:bCs/>
          <w:sz w:val="24"/>
          <w:szCs w:val="24"/>
          <w:lang w:val="en-GB"/>
        </w:rPr>
      </w:pPr>
      <w:r>
        <w:rPr>
          <w:rFonts w:asciiTheme="majorEastAsia" w:eastAsiaTheme="majorEastAsia" w:hAnsiTheme="majorEastAsia" w:cstheme="majorEastAsia" w:hint="eastAsia"/>
          <w:bCs/>
          <w:sz w:val="24"/>
          <w:szCs w:val="24"/>
          <w:lang w:val="en-GB"/>
        </w:rPr>
        <w:t>c</w:t>
      </w:r>
      <w:r>
        <w:rPr>
          <w:rFonts w:asciiTheme="majorEastAsia" w:eastAsiaTheme="majorEastAsia" w:hAnsiTheme="majorEastAsia" w:cstheme="majorEastAsia" w:hint="eastAsia"/>
          <w:bCs/>
          <w:sz w:val="24"/>
          <w:szCs w:val="24"/>
          <w:lang w:val="en-GB"/>
        </w:rPr>
        <w:t>、中小企业、残疾人福利性单位提供其他企业制造的货物的，则该货物的制造商也必须为上述企业，否则不能享受价格优惠。</w:t>
      </w:r>
    </w:p>
    <w:p w:rsidR="00CE5F39" w:rsidRDefault="00AA7986">
      <w:pPr>
        <w:spacing w:line="360" w:lineRule="auto"/>
        <w:ind w:firstLineChars="200" w:firstLine="480"/>
        <w:rPr>
          <w:rFonts w:asciiTheme="majorEastAsia" w:eastAsiaTheme="majorEastAsia" w:hAnsiTheme="majorEastAsia" w:cstheme="majorEastAsia"/>
          <w:bCs/>
          <w:sz w:val="24"/>
          <w:szCs w:val="24"/>
          <w:lang w:val="en-GB"/>
        </w:rPr>
      </w:pPr>
      <w:r>
        <w:rPr>
          <w:rFonts w:asciiTheme="majorEastAsia" w:eastAsiaTheme="majorEastAsia" w:hAnsiTheme="majorEastAsia" w:cstheme="majorEastAsia" w:hint="eastAsia"/>
          <w:bCs/>
          <w:sz w:val="24"/>
          <w:szCs w:val="24"/>
          <w:lang w:val="en-GB"/>
        </w:rPr>
        <w:t>d</w:t>
      </w:r>
      <w:r>
        <w:rPr>
          <w:rFonts w:asciiTheme="majorEastAsia" w:eastAsiaTheme="majorEastAsia" w:hAnsiTheme="majorEastAsia" w:cstheme="majorEastAsia" w:hint="eastAsia"/>
          <w:bCs/>
          <w:sz w:val="24"/>
          <w:szCs w:val="24"/>
          <w:lang w:val="en-GB"/>
        </w:rPr>
        <w:t>、残疾人福利性单位属于小型、微型企业的，不重复享受政策。</w:t>
      </w:r>
    </w:p>
    <w:p w:rsidR="00CE5F39" w:rsidRDefault="00AA7986">
      <w:pPr>
        <w:pStyle w:val="a8"/>
        <w:spacing w:line="360" w:lineRule="auto"/>
        <w:ind w:firstLineChars="200" w:firstLine="482"/>
        <w:contextualSpacing/>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b/>
          <w:szCs w:val="24"/>
          <w:lang w:val="zh-CN"/>
        </w:rPr>
        <w:t>（</w:t>
      </w:r>
      <w:r>
        <w:rPr>
          <w:rFonts w:asciiTheme="majorEastAsia" w:eastAsiaTheme="majorEastAsia" w:hAnsiTheme="majorEastAsia" w:cstheme="majorEastAsia" w:hint="eastAsia"/>
          <w:b/>
          <w:szCs w:val="24"/>
          <w:lang w:val="zh-CN"/>
        </w:rPr>
        <w:t>6</w:t>
      </w:r>
      <w:r>
        <w:rPr>
          <w:rFonts w:asciiTheme="majorEastAsia" w:eastAsiaTheme="majorEastAsia" w:hAnsiTheme="majorEastAsia" w:cstheme="majorEastAsia" w:hint="eastAsia"/>
          <w:b/>
          <w:szCs w:val="24"/>
          <w:lang w:val="zh-CN"/>
        </w:rPr>
        <w:t>）评标结果汇总完成后，除下列情形外，任何人不得修改评标结果：</w:t>
      </w:r>
    </w:p>
    <w:p w:rsidR="00CE5F39" w:rsidRDefault="00AA7986">
      <w:pPr>
        <w:tabs>
          <w:tab w:val="left" w:pos="1260"/>
        </w:tabs>
        <w:autoSpaceDE w:val="0"/>
        <w:autoSpaceDN w:val="0"/>
        <w:spacing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1</w:t>
      </w:r>
      <w:r>
        <w:rPr>
          <w:rFonts w:asciiTheme="majorEastAsia" w:eastAsiaTheme="majorEastAsia" w:hAnsiTheme="majorEastAsia" w:cstheme="majorEastAsia" w:hint="eastAsia"/>
          <w:sz w:val="24"/>
          <w:szCs w:val="24"/>
          <w:lang w:val="zh-CN"/>
        </w:rPr>
        <w:t>）</w:t>
      </w:r>
      <w:r>
        <w:rPr>
          <w:rFonts w:asciiTheme="majorEastAsia" w:eastAsiaTheme="majorEastAsia" w:hAnsiTheme="majorEastAsia" w:cstheme="majorEastAsia" w:hint="eastAsia"/>
          <w:sz w:val="24"/>
          <w:szCs w:val="24"/>
          <w:lang w:val="zh-CN"/>
        </w:rPr>
        <w:t xml:space="preserve"> </w:t>
      </w:r>
      <w:r>
        <w:rPr>
          <w:rFonts w:asciiTheme="majorEastAsia" w:eastAsiaTheme="majorEastAsia" w:hAnsiTheme="majorEastAsia" w:cstheme="majorEastAsia" w:hint="eastAsia"/>
          <w:sz w:val="24"/>
          <w:szCs w:val="24"/>
          <w:lang w:val="zh-CN"/>
        </w:rPr>
        <w:t>分值汇总计算错误的；</w:t>
      </w:r>
    </w:p>
    <w:p w:rsidR="00CE5F39" w:rsidRDefault="00AA7986">
      <w:pPr>
        <w:tabs>
          <w:tab w:val="left" w:pos="1260"/>
        </w:tabs>
        <w:autoSpaceDE w:val="0"/>
        <w:autoSpaceDN w:val="0"/>
        <w:spacing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2</w:t>
      </w:r>
      <w:r>
        <w:rPr>
          <w:rFonts w:asciiTheme="majorEastAsia" w:eastAsiaTheme="majorEastAsia" w:hAnsiTheme="majorEastAsia" w:cstheme="majorEastAsia" w:hint="eastAsia"/>
          <w:sz w:val="24"/>
          <w:szCs w:val="24"/>
          <w:lang w:val="zh-CN"/>
        </w:rPr>
        <w:t>）</w:t>
      </w:r>
      <w:r>
        <w:rPr>
          <w:rFonts w:asciiTheme="majorEastAsia" w:eastAsiaTheme="majorEastAsia" w:hAnsiTheme="majorEastAsia" w:cstheme="majorEastAsia" w:hint="eastAsia"/>
          <w:sz w:val="24"/>
          <w:szCs w:val="24"/>
          <w:lang w:val="zh-CN"/>
        </w:rPr>
        <w:t xml:space="preserve"> </w:t>
      </w:r>
      <w:r>
        <w:rPr>
          <w:rFonts w:asciiTheme="majorEastAsia" w:eastAsiaTheme="majorEastAsia" w:hAnsiTheme="majorEastAsia" w:cstheme="majorEastAsia" w:hint="eastAsia"/>
          <w:sz w:val="24"/>
          <w:szCs w:val="24"/>
          <w:lang w:val="zh-CN"/>
        </w:rPr>
        <w:t>分项评分超出评分标准范围的；</w:t>
      </w:r>
    </w:p>
    <w:p w:rsidR="00CE5F39" w:rsidRDefault="00AA7986">
      <w:pPr>
        <w:tabs>
          <w:tab w:val="left" w:pos="1260"/>
        </w:tabs>
        <w:autoSpaceDE w:val="0"/>
        <w:autoSpaceDN w:val="0"/>
        <w:spacing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3</w:t>
      </w:r>
      <w:r>
        <w:rPr>
          <w:rFonts w:asciiTheme="majorEastAsia" w:eastAsiaTheme="majorEastAsia" w:hAnsiTheme="majorEastAsia" w:cstheme="majorEastAsia" w:hint="eastAsia"/>
          <w:sz w:val="24"/>
          <w:szCs w:val="24"/>
          <w:lang w:val="zh-CN"/>
        </w:rPr>
        <w:t>）</w:t>
      </w:r>
      <w:r>
        <w:rPr>
          <w:rFonts w:asciiTheme="majorEastAsia" w:eastAsiaTheme="majorEastAsia" w:hAnsiTheme="majorEastAsia" w:cstheme="majorEastAsia" w:hint="eastAsia"/>
          <w:sz w:val="24"/>
          <w:szCs w:val="24"/>
          <w:lang w:val="zh-CN"/>
        </w:rPr>
        <w:t xml:space="preserve"> </w:t>
      </w:r>
      <w:r>
        <w:rPr>
          <w:rFonts w:asciiTheme="majorEastAsia" w:eastAsiaTheme="majorEastAsia" w:hAnsiTheme="majorEastAsia" w:cstheme="majorEastAsia" w:hint="eastAsia"/>
          <w:sz w:val="24"/>
          <w:szCs w:val="24"/>
          <w:lang w:val="zh-CN"/>
        </w:rPr>
        <w:t>评标委员会成员对客观评审因素评分不一致的；</w:t>
      </w:r>
    </w:p>
    <w:p w:rsidR="00CE5F39" w:rsidRDefault="00AA7986">
      <w:pPr>
        <w:tabs>
          <w:tab w:val="left" w:pos="1260"/>
        </w:tabs>
        <w:autoSpaceDE w:val="0"/>
        <w:autoSpaceDN w:val="0"/>
        <w:spacing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4</w:t>
      </w:r>
      <w:r>
        <w:rPr>
          <w:rFonts w:asciiTheme="majorEastAsia" w:eastAsiaTheme="majorEastAsia" w:hAnsiTheme="majorEastAsia" w:cstheme="majorEastAsia" w:hint="eastAsia"/>
          <w:sz w:val="24"/>
          <w:szCs w:val="24"/>
          <w:lang w:val="zh-CN"/>
        </w:rPr>
        <w:t>）</w:t>
      </w:r>
      <w:r>
        <w:rPr>
          <w:rFonts w:asciiTheme="majorEastAsia" w:eastAsiaTheme="majorEastAsia" w:hAnsiTheme="majorEastAsia" w:cstheme="majorEastAsia" w:hint="eastAsia"/>
          <w:sz w:val="24"/>
          <w:szCs w:val="24"/>
          <w:lang w:val="zh-CN"/>
        </w:rPr>
        <w:t xml:space="preserve"> </w:t>
      </w:r>
      <w:r>
        <w:rPr>
          <w:rFonts w:asciiTheme="majorEastAsia" w:eastAsiaTheme="majorEastAsia" w:hAnsiTheme="majorEastAsia" w:cstheme="majorEastAsia" w:hint="eastAsia"/>
          <w:sz w:val="24"/>
          <w:szCs w:val="24"/>
          <w:lang w:val="zh-CN"/>
        </w:rPr>
        <w:t>经评标委员会认定评分畸高、</w:t>
      </w:r>
      <w:proofErr w:type="gramStart"/>
      <w:r>
        <w:rPr>
          <w:rFonts w:asciiTheme="majorEastAsia" w:eastAsiaTheme="majorEastAsia" w:hAnsiTheme="majorEastAsia" w:cstheme="majorEastAsia" w:hint="eastAsia"/>
          <w:sz w:val="24"/>
          <w:szCs w:val="24"/>
          <w:lang w:val="zh-CN"/>
        </w:rPr>
        <w:t>畸</w:t>
      </w:r>
      <w:proofErr w:type="gramEnd"/>
      <w:r>
        <w:rPr>
          <w:rFonts w:asciiTheme="majorEastAsia" w:eastAsiaTheme="majorEastAsia" w:hAnsiTheme="majorEastAsia" w:cstheme="majorEastAsia" w:hint="eastAsia"/>
          <w:sz w:val="24"/>
          <w:szCs w:val="24"/>
          <w:lang w:val="zh-CN"/>
        </w:rPr>
        <w:t>低的。</w:t>
      </w:r>
    </w:p>
    <w:p w:rsidR="00CE5F39" w:rsidRDefault="00AA7986">
      <w:pPr>
        <w:tabs>
          <w:tab w:val="left" w:pos="1260"/>
        </w:tabs>
        <w:autoSpaceDE w:val="0"/>
        <w:autoSpaceDN w:val="0"/>
        <w:spacing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E5F39" w:rsidRDefault="00AA7986">
      <w:pPr>
        <w:tabs>
          <w:tab w:val="left" w:pos="1260"/>
        </w:tabs>
        <w:autoSpaceDE w:val="0"/>
        <w:autoSpaceDN w:val="0"/>
        <w:spacing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投标人对本条第一款情形提出质疑的，采购人或者采购代理机构可以组织原评标委员会进行重新评审，重新评审改变评标结果的，应当书面报告本级财政部门。</w:t>
      </w:r>
    </w:p>
    <w:p w:rsidR="00CE5F39" w:rsidRDefault="00AA7986">
      <w:pPr>
        <w:tabs>
          <w:tab w:val="left" w:pos="1260"/>
        </w:tabs>
        <w:autoSpaceDE w:val="0"/>
        <w:autoSpaceDN w:val="0"/>
        <w:spacing w:line="360" w:lineRule="auto"/>
        <w:ind w:firstLineChars="200" w:firstLine="482"/>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w:t>
      </w:r>
      <w:r>
        <w:rPr>
          <w:rFonts w:asciiTheme="majorEastAsia" w:eastAsiaTheme="majorEastAsia" w:hAnsiTheme="majorEastAsia" w:cstheme="majorEastAsia" w:hint="eastAsia"/>
          <w:b/>
          <w:sz w:val="24"/>
          <w:szCs w:val="24"/>
          <w:lang w:val="zh-CN"/>
        </w:rPr>
        <w:t>7</w:t>
      </w:r>
      <w:r>
        <w:rPr>
          <w:rFonts w:asciiTheme="majorEastAsia" w:eastAsiaTheme="majorEastAsia" w:hAnsiTheme="majorEastAsia" w:cstheme="majorEastAsia" w:hint="eastAsia"/>
          <w:b/>
          <w:sz w:val="24"/>
          <w:szCs w:val="24"/>
          <w:lang w:val="zh-CN"/>
        </w:rPr>
        <w:t>）评标委员会争议处理</w:t>
      </w:r>
    </w:p>
    <w:p w:rsidR="00CE5F39" w:rsidRDefault="00AA7986">
      <w:pPr>
        <w:tabs>
          <w:tab w:val="left" w:pos="1260"/>
        </w:tabs>
        <w:autoSpaceDE w:val="0"/>
        <w:autoSpaceDN w:val="0"/>
        <w:spacing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评标委员会成员对需要共同认定的事项存在争议的，应当按照少数服从多数的原则</w:t>
      </w:r>
      <w:proofErr w:type="gramStart"/>
      <w:r>
        <w:rPr>
          <w:rFonts w:asciiTheme="majorEastAsia" w:eastAsiaTheme="majorEastAsia" w:hAnsiTheme="majorEastAsia" w:cstheme="majorEastAsia" w:hint="eastAsia"/>
          <w:sz w:val="24"/>
          <w:szCs w:val="24"/>
          <w:lang w:val="zh-CN"/>
        </w:rPr>
        <w:lastRenderedPageBreak/>
        <w:t>作出</w:t>
      </w:r>
      <w:proofErr w:type="gramEnd"/>
      <w:r>
        <w:rPr>
          <w:rFonts w:asciiTheme="majorEastAsia" w:eastAsiaTheme="majorEastAsia" w:hAnsiTheme="majorEastAsia" w:cstheme="majorEastAsia" w:hint="eastAsia"/>
          <w:sz w:val="24"/>
          <w:szCs w:val="24"/>
          <w:lang w:val="zh-CN"/>
        </w:rPr>
        <w:t>结论。持不同意见的评标委员</w:t>
      </w:r>
      <w:r>
        <w:rPr>
          <w:rFonts w:asciiTheme="majorEastAsia" w:eastAsiaTheme="majorEastAsia" w:hAnsiTheme="majorEastAsia" w:cstheme="majorEastAsia" w:hint="eastAsia"/>
          <w:sz w:val="24"/>
          <w:szCs w:val="24"/>
          <w:lang w:val="zh-CN"/>
        </w:rPr>
        <w:t>会成员应当在评标报告上签署不同意见及理由，否则视为同意评标报告。</w:t>
      </w:r>
    </w:p>
    <w:p w:rsidR="00CE5F39" w:rsidRDefault="00AA7986">
      <w:pPr>
        <w:spacing w:line="360" w:lineRule="auto"/>
        <w:ind w:firstLineChars="200" w:firstLine="482"/>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4</w:t>
      </w:r>
      <w:r>
        <w:rPr>
          <w:rFonts w:asciiTheme="majorEastAsia" w:eastAsiaTheme="majorEastAsia" w:hAnsiTheme="majorEastAsia" w:cstheme="majorEastAsia" w:hint="eastAsia"/>
          <w:b/>
          <w:sz w:val="24"/>
          <w:szCs w:val="24"/>
          <w:lang w:val="zh-CN"/>
        </w:rPr>
        <w:t>、确定中标候选人名单，以及根据采购人委托直接确定中标人。</w:t>
      </w:r>
    </w:p>
    <w:p w:rsidR="00CE5F39" w:rsidRDefault="00AA7986">
      <w:pPr>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kern w:val="0"/>
          <w:sz w:val="32"/>
          <w:szCs w:val="32"/>
        </w:rPr>
        <w:br w:type="page"/>
      </w:r>
    </w:p>
    <w:p w:rsidR="00CE5F39" w:rsidRDefault="00AA7986" w:rsidP="00480884">
      <w:pPr>
        <w:spacing w:beforeLines="50" w:afterLines="50"/>
        <w:jc w:val="center"/>
        <w:outlineLvl w:val="0"/>
        <w:rPr>
          <w:rFonts w:asciiTheme="majorEastAsia" w:eastAsiaTheme="majorEastAsia" w:hAnsiTheme="majorEastAsia" w:cstheme="majorEastAsia"/>
          <w:b/>
          <w:kern w:val="0"/>
          <w:sz w:val="32"/>
          <w:szCs w:val="32"/>
        </w:rPr>
      </w:pPr>
      <w:bookmarkStart w:id="23" w:name="_Toc14299038"/>
      <w:bookmarkStart w:id="24" w:name="_Toc14299199"/>
      <w:r>
        <w:rPr>
          <w:rFonts w:asciiTheme="majorEastAsia" w:eastAsiaTheme="majorEastAsia" w:hAnsiTheme="majorEastAsia" w:cstheme="majorEastAsia" w:hint="eastAsia"/>
          <w:b/>
          <w:kern w:val="0"/>
          <w:sz w:val="32"/>
          <w:szCs w:val="32"/>
        </w:rPr>
        <w:lastRenderedPageBreak/>
        <w:t>第七章</w:t>
      </w:r>
      <w:r>
        <w:rPr>
          <w:rFonts w:asciiTheme="majorEastAsia" w:eastAsiaTheme="majorEastAsia" w:hAnsiTheme="majorEastAsia" w:cstheme="majorEastAsia" w:hint="eastAsia"/>
          <w:b/>
          <w:kern w:val="0"/>
          <w:sz w:val="32"/>
          <w:szCs w:val="32"/>
        </w:rPr>
        <w:t xml:space="preserve"> </w:t>
      </w:r>
      <w:r>
        <w:rPr>
          <w:rFonts w:asciiTheme="majorEastAsia" w:eastAsiaTheme="majorEastAsia" w:hAnsiTheme="majorEastAsia" w:cstheme="majorEastAsia" w:hint="eastAsia"/>
          <w:b/>
          <w:kern w:val="0"/>
          <w:sz w:val="32"/>
          <w:szCs w:val="32"/>
        </w:rPr>
        <w:t>合同条款及格式</w:t>
      </w:r>
      <w:bookmarkEnd w:id="23"/>
      <w:bookmarkEnd w:id="24"/>
    </w:p>
    <w:p w:rsidR="00CE5F39" w:rsidRDefault="00AA7986">
      <w:pPr>
        <w:spacing w:line="360" w:lineRule="auto"/>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（此合同仅供参考。以最终采购人与中标人</w:t>
      </w:r>
      <w:proofErr w:type="gramStart"/>
      <w:r>
        <w:rPr>
          <w:rFonts w:asciiTheme="majorEastAsia" w:eastAsiaTheme="majorEastAsia" w:hAnsiTheme="majorEastAsia" w:cstheme="majorEastAsia" w:hint="eastAsia"/>
          <w:b/>
          <w:bCs/>
          <w:szCs w:val="21"/>
        </w:rPr>
        <w:t>签定</w:t>
      </w:r>
      <w:proofErr w:type="gramEnd"/>
      <w:r>
        <w:rPr>
          <w:rFonts w:asciiTheme="majorEastAsia" w:eastAsiaTheme="majorEastAsia" w:hAnsiTheme="majorEastAsia" w:cstheme="majorEastAsia" w:hint="eastAsia"/>
          <w:b/>
          <w:bCs/>
          <w:szCs w:val="21"/>
        </w:rPr>
        <w:t>的合同条款为准进行公示，</w:t>
      </w:r>
    </w:p>
    <w:p w:rsidR="00CE5F39" w:rsidRDefault="00AA7986">
      <w:pPr>
        <w:spacing w:line="360" w:lineRule="auto"/>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最终</w:t>
      </w:r>
      <w:proofErr w:type="gramStart"/>
      <w:r>
        <w:rPr>
          <w:rFonts w:asciiTheme="majorEastAsia" w:eastAsiaTheme="majorEastAsia" w:hAnsiTheme="majorEastAsia" w:cstheme="majorEastAsia" w:hint="eastAsia"/>
          <w:b/>
          <w:bCs/>
          <w:szCs w:val="21"/>
        </w:rPr>
        <w:t>签定</w:t>
      </w:r>
      <w:proofErr w:type="gramEnd"/>
      <w:r>
        <w:rPr>
          <w:rFonts w:asciiTheme="majorEastAsia" w:eastAsiaTheme="majorEastAsia" w:hAnsiTheme="majorEastAsia" w:cstheme="majorEastAsia" w:hint="eastAsia"/>
          <w:b/>
          <w:bCs/>
          <w:szCs w:val="21"/>
        </w:rPr>
        <w:t>合同的主要条款不能与招标文件有冲突）</w:t>
      </w:r>
    </w:p>
    <w:p w:rsidR="00CE5F39" w:rsidRDefault="00CE5F39">
      <w:pPr>
        <w:widowControl/>
        <w:jc w:val="center"/>
        <w:rPr>
          <w:rFonts w:asciiTheme="majorEastAsia" w:eastAsiaTheme="majorEastAsia" w:hAnsiTheme="majorEastAsia" w:cstheme="majorEastAsia"/>
          <w:b/>
          <w:kern w:val="0"/>
          <w:sz w:val="28"/>
          <w:szCs w:val="24"/>
        </w:rPr>
      </w:pPr>
    </w:p>
    <w:p w:rsidR="00CE5F39" w:rsidRDefault="00AA7986">
      <w:pPr>
        <w:widowControl/>
        <w:jc w:val="center"/>
        <w:rPr>
          <w:rFonts w:asciiTheme="majorEastAsia" w:eastAsiaTheme="majorEastAsia" w:hAnsiTheme="majorEastAsia" w:cstheme="majorEastAsia"/>
          <w:b/>
          <w:kern w:val="0"/>
          <w:sz w:val="28"/>
          <w:szCs w:val="24"/>
        </w:rPr>
      </w:pPr>
      <w:r>
        <w:rPr>
          <w:rFonts w:asciiTheme="majorEastAsia" w:eastAsiaTheme="majorEastAsia" w:hAnsiTheme="majorEastAsia" w:cstheme="majorEastAsia" w:hint="eastAsia"/>
          <w:b/>
          <w:kern w:val="0"/>
          <w:sz w:val="28"/>
          <w:szCs w:val="24"/>
        </w:rPr>
        <w:t>绿化养护项目合同书</w:t>
      </w:r>
    </w:p>
    <w:p w:rsidR="00CE5F39" w:rsidRDefault="00AA7986">
      <w:pPr>
        <w:spacing w:line="360" w:lineRule="auto"/>
        <w:rPr>
          <w:rFonts w:asciiTheme="majorEastAsia" w:eastAsiaTheme="majorEastAsia" w:hAnsiTheme="majorEastAsia" w:cstheme="majorEastAsia"/>
          <w:sz w:val="24"/>
          <w:szCs w:val="24"/>
        </w:rPr>
      </w:pPr>
      <w:bookmarkStart w:id="25" w:name="_Toc14299039"/>
      <w:bookmarkStart w:id="26" w:name="_Toc14299200"/>
      <w:r>
        <w:rPr>
          <w:rFonts w:asciiTheme="majorEastAsia" w:eastAsiaTheme="majorEastAsia" w:hAnsiTheme="majorEastAsia" w:cstheme="majorEastAsia" w:hint="eastAsia"/>
          <w:sz w:val="24"/>
          <w:szCs w:val="24"/>
        </w:rPr>
        <w:t>发包方（以下简称甲方）：</w:t>
      </w:r>
      <w:r>
        <w:rPr>
          <w:rFonts w:asciiTheme="majorEastAsia" w:eastAsiaTheme="majorEastAsia" w:hAnsiTheme="majorEastAsia" w:cstheme="majorEastAsia" w:hint="eastAsia"/>
          <w:sz w:val="24"/>
          <w:szCs w:val="24"/>
        </w:rPr>
        <w:t xml:space="preserve"> </w:t>
      </w:r>
    </w:p>
    <w:p w:rsidR="00CE5F39" w:rsidRDefault="00AA7986">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承包方（以下简称乙方）：</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经公开采购，甲方将</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u w:val="single"/>
        </w:rPr>
        <w:t>（项目名称）</w:t>
      </w:r>
      <w:r>
        <w:rPr>
          <w:rFonts w:asciiTheme="majorEastAsia" w:eastAsiaTheme="majorEastAsia" w:hAnsiTheme="majorEastAsia" w:cstheme="majorEastAsia" w:hint="eastAsia"/>
          <w:sz w:val="24"/>
          <w:szCs w:val="24"/>
        </w:rPr>
        <w:t>确定给乙方施工，依照《中华人民共和国合同法》及其他有关法律、法规，遵循平等、自愿、公平和诚实信用原则，双方就本采购项目的相关事项协商一致，订立本合同。</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第一条：项目基本概括</w:t>
      </w:r>
    </w:p>
    <w:p w:rsidR="00CE5F39" w:rsidRDefault="00AA7986" w:rsidP="00480884">
      <w:pPr>
        <w:spacing w:line="360" w:lineRule="auto"/>
        <w:ind w:firstLineChars="177" w:firstLine="425"/>
        <w:rPr>
          <w:rFonts w:asciiTheme="majorEastAsia" w:eastAsiaTheme="majorEastAsia" w:hAnsiTheme="majorEastAsia" w:cstheme="majorEastAsia"/>
          <w:sz w:val="24"/>
          <w:szCs w:val="24"/>
          <w:u w:val="single"/>
        </w:rPr>
      </w:pP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、项目名称：</w:t>
      </w:r>
      <w:r>
        <w:rPr>
          <w:rFonts w:asciiTheme="majorEastAsia" w:eastAsiaTheme="majorEastAsia" w:hAnsiTheme="majorEastAsia" w:cstheme="majorEastAsia" w:hint="eastAsia"/>
          <w:sz w:val="24"/>
          <w:szCs w:val="24"/>
          <w:u w:val="single"/>
        </w:rPr>
        <w:t xml:space="preserve">                      </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、项目地点：</w:t>
      </w:r>
      <w:r>
        <w:rPr>
          <w:rFonts w:asciiTheme="majorEastAsia" w:eastAsiaTheme="majorEastAsia" w:hAnsiTheme="majorEastAsia" w:cstheme="majorEastAsia" w:hint="eastAsia"/>
          <w:sz w:val="24"/>
          <w:szCs w:val="24"/>
          <w:u w:val="single"/>
        </w:rPr>
        <w:t xml:space="preserve">                      </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t>、項目内容：</w:t>
      </w:r>
      <w:r>
        <w:rPr>
          <w:rFonts w:asciiTheme="majorEastAsia" w:eastAsiaTheme="majorEastAsia" w:hAnsiTheme="majorEastAsia" w:cstheme="majorEastAsia" w:hint="eastAsia"/>
          <w:sz w:val="24"/>
          <w:szCs w:val="24"/>
          <w:u w:val="single"/>
        </w:rPr>
        <w:t xml:space="preserve">                      </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w:t>
      </w:r>
      <w:r>
        <w:rPr>
          <w:rFonts w:asciiTheme="majorEastAsia" w:eastAsiaTheme="majorEastAsia" w:hAnsiTheme="majorEastAsia" w:cstheme="majorEastAsia" w:hint="eastAsia"/>
          <w:sz w:val="24"/>
          <w:szCs w:val="24"/>
        </w:rPr>
        <w:t>、资金来源：</w:t>
      </w:r>
      <w:r>
        <w:rPr>
          <w:rFonts w:asciiTheme="majorEastAsia" w:eastAsiaTheme="majorEastAsia" w:hAnsiTheme="majorEastAsia" w:cstheme="majorEastAsia" w:hint="eastAsia"/>
          <w:sz w:val="24"/>
          <w:szCs w:val="24"/>
          <w:u w:val="single"/>
        </w:rPr>
        <w:t>财政资金</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第二条：项目承包范围</w:t>
      </w:r>
    </w:p>
    <w:p w:rsidR="00CE5F39" w:rsidRDefault="00AA7986" w:rsidP="00480884">
      <w:pPr>
        <w:spacing w:line="360" w:lineRule="auto"/>
        <w:ind w:firstLineChars="177" w:firstLine="425"/>
        <w:rPr>
          <w:rFonts w:asciiTheme="majorEastAsia" w:eastAsiaTheme="majorEastAsia" w:hAnsiTheme="majorEastAsia" w:cstheme="majorEastAsia"/>
          <w:sz w:val="24"/>
          <w:szCs w:val="24"/>
          <w:u w:val="single"/>
        </w:rPr>
      </w:pPr>
      <w:r>
        <w:rPr>
          <w:rFonts w:asciiTheme="majorEastAsia" w:eastAsiaTheme="majorEastAsia" w:hAnsiTheme="majorEastAsia" w:cstheme="majorEastAsia" w:hint="eastAsia"/>
          <w:sz w:val="24"/>
          <w:szCs w:val="24"/>
          <w:u w:val="single"/>
        </w:rPr>
        <w:t xml:space="preserve">                               </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第三条：服务期限：</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第四条：项目养护质量标准</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w:t>
      </w:r>
      <w:proofErr w:type="gramStart"/>
      <w:r>
        <w:rPr>
          <w:rFonts w:asciiTheme="majorEastAsia" w:eastAsiaTheme="majorEastAsia" w:hAnsiTheme="majorEastAsia" w:cstheme="majorEastAsia" w:hint="eastAsia"/>
          <w:sz w:val="24"/>
          <w:szCs w:val="24"/>
        </w:rPr>
        <w:t>养护按</w:t>
      </w:r>
      <w:proofErr w:type="gramEnd"/>
      <w:r>
        <w:rPr>
          <w:rFonts w:asciiTheme="majorEastAsia" w:eastAsiaTheme="majorEastAsia" w:hAnsiTheme="majorEastAsia" w:cstheme="majorEastAsia" w:hint="eastAsia"/>
          <w:sz w:val="24"/>
          <w:szCs w:val="24"/>
        </w:rPr>
        <w:t>《河南省城市绿地养护标准》</w:t>
      </w:r>
      <w:r>
        <w:rPr>
          <w:rFonts w:asciiTheme="majorEastAsia" w:eastAsiaTheme="majorEastAsia" w:hAnsiTheme="majorEastAsia" w:cstheme="majorEastAsia" w:hint="eastAsia"/>
          <w:sz w:val="24"/>
          <w:szCs w:val="24"/>
        </w:rPr>
        <w:t>DBJ41/T172-2017</w:t>
      </w:r>
      <w:r>
        <w:rPr>
          <w:rFonts w:asciiTheme="majorEastAsia" w:eastAsiaTheme="majorEastAsia" w:hAnsiTheme="majorEastAsia" w:cstheme="majorEastAsia" w:hint="eastAsia"/>
          <w:sz w:val="24"/>
          <w:szCs w:val="24"/>
        </w:rPr>
        <w:t>执行。对树木及草坪进行精心养护、保持良好生长状态，养护和管理好园林、绿化。</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、及时清除绿化带、草坪内的落叶及垃圾，及时修剪乔木的枯枝、损伤树枝等、对新生</w:t>
      </w:r>
      <w:proofErr w:type="gramStart"/>
      <w:r>
        <w:rPr>
          <w:rFonts w:asciiTheme="majorEastAsia" w:eastAsiaTheme="majorEastAsia" w:hAnsiTheme="majorEastAsia" w:cstheme="majorEastAsia" w:hint="eastAsia"/>
          <w:sz w:val="24"/>
          <w:szCs w:val="24"/>
        </w:rPr>
        <w:t>枝及时抹</w:t>
      </w:r>
      <w:proofErr w:type="gramEnd"/>
      <w:r>
        <w:rPr>
          <w:rFonts w:asciiTheme="majorEastAsia" w:eastAsiaTheme="majorEastAsia" w:hAnsiTheme="majorEastAsia" w:cstheme="majorEastAsia" w:hint="eastAsia"/>
          <w:sz w:val="24"/>
          <w:szCs w:val="24"/>
        </w:rPr>
        <w:t>芽。及时修剪各类整形树、绿篱及花灌木、及时清理死树、死苗。绿化带内无杂草垃圾、杂物、</w:t>
      </w:r>
      <w:proofErr w:type="gramStart"/>
      <w:r>
        <w:rPr>
          <w:rFonts w:asciiTheme="majorEastAsia" w:eastAsiaTheme="majorEastAsia" w:hAnsiTheme="majorEastAsia" w:cstheme="majorEastAsia" w:hint="eastAsia"/>
          <w:sz w:val="24"/>
          <w:szCs w:val="24"/>
        </w:rPr>
        <w:t>枯废树枝</w:t>
      </w:r>
      <w:proofErr w:type="gramEnd"/>
      <w:r>
        <w:rPr>
          <w:rFonts w:asciiTheme="majorEastAsia" w:eastAsiaTheme="majorEastAsia" w:hAnsiTheme="majorEastAsia" w:cstheme="majorEastAsia" w:hint="eastAsia"/>
          <w:sz w:val="24"/>
          <w:szCs w:val="24"/>
        </w:rPr>
        <w:t>。</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t>、根据气候变化及时对乔木、草坪、灌木进行浇水。确保树木、草坪无病虫害、及时进行除虫作业。</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w:t>
      </w:r>
      <w:r>
        <w:rPr>
          <w:rFonts w:asciiTheme="majorEastAsia" w:eastAsiaTheme="majorEastAsia" w:hAnsiTheme="majorEastAsia" w:cstheme="majorEastAsia" w:hint="eastAsia"/>
          <w:sz w:val="24"/>
          <w:szCs w:val="24"/>
        </w:rPr>
        <w:t>、一年内不得少于两次</w:t>
      </w:r>
      <w:r>
        <w:rPr>
          <w:rFonts w:asciiTheme="majorEastAsia" w:eastAsiaTheme="majorEastAsia" w:hAnsiTheme="majorEastAsia" w:cstheme="majorEastAsia" w:hint="eastAsia"/>
          <w:sz w:val="24"/>
          <w:szCs w:val="24"/>
        </w:rPr>
        <w:t>对树木、灌木的施肥松土。</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5</w:t>
      </w:r>
      <w:r>
        <w:rPr>
          <w:rFonts w:asciiTheme="majorEastAsia" w:eastAsiaTheme="majorEastAsia" w:hAnsiTheme="majorEastAsia" w:cstheme="majorEastAsia" w:hint="eastAsia"/>
          <w:sz w:val="24"/>
          <w:szCs w:val="24"/>
        </w:rPr>
        <w:t>、乙方每天应有足够的人员，做好日常绿地巡查和养护工作，保证甲方绿地新栽树木成活率达到</w:t>
      </w:r>
      <w:r>
        <w:rPr>
          <w:rFonts w:asciiTheme="majorEastAsia" w:eastAsiaTheme="majorEastAsia" w:hAnsiTheme="majorEastAsia" w:cstheme="majorEastAsia" w:hint="eastAsia"/>
          <w:sz w:val="24"/>
          <w:szCs w:val="24"/>
        </w:rPr>
        <w:t>95</w:t>
      </w:r>
      <w:r>
        <w:rPr>
          <w:rFonts w:asciiTheme="majorEastAsia" w:eastAsiaTheme="majorEastAsia" w:hAnsiTheme="majorEastAsia" w:cstheme="majorEastAsia" w:hint="eastAsia"/>
          <w:sz w:val="24"/>
          <w:szCs w:val="24"/>
        </w:rPr>
        <w:t>％以上，各</w:t>
      </w:r>
      <w:proofErr w:type="gramStart"/>
      <w:r>
        <w:rPr>
          <w:rFonts w:asciiTheme="majorEastAsia" w:eastAsiaTheme="majorEastAsia" w:hAnsiTheme="majorEastAsia" w:cstheme="majorEastAsia" w:hint="eastAsia"/>
          <w:sz w:val="24"/>
          <w:szCs w:val="24"/>
        </w:rPr>
        <w:t>类原栽树</w:t>
      </w:r>
      <w:proofErr w:type="gramEnd"/>
      <w:r>
        <w:rPr>
          <w:rFonts w:asciiTheme="majorEastAsia" w:eastAsiaTheme="majorEastAsia" w:hAnsiTheme="majorEastAsia" w:cstheme="majorEastAsia" w:hint="eastAsia"/>
          <w:sz w:val="24"/>
          <w:szCs w:val="24"/>
        </w:rPr>
        <w:t>木保活率达到</w:t>
      </w:r>
      <w:r>
        <w:rPr>
          <w:rFonts w:asciiTheme="majorEastAsia" w:eastAsiaTheme="majorEastAsia" w:hAnsiTheme="majorEastAsia" w:cstheme="majorEastAsia" w:hint="eastAsia"/>
          <w:sz w:val="24"/>
          <w:szCs w:val="24"/>
        </w:rPr>
        <w:t>98</w:t>
      </w:r>
      <w:r>
        <w:rPr>
          <w:rFonts w:asciiTheme="majorEastAsia" w:eastAsiaTheme="majorEastAsia" w:hAnsiTheme="majorEastAsia" w:cstheme="majorEastAsia" w:hint="eastAsia"/>
          <w:sz w:val="24"/>
          <w:szCs w:val="24"/>
        </w:rPr>
        <w:t>％以上（其中名贵树木应达到</w:t>
      </w:r>
      <w:r>
        <w:rPr>
          <w:rFonts w:asciiTheme="majorEastAsia" w:eastAsiaTheme="majorEastAsia" w:hAnsiTheme="majorEastAsia" w:cstheme="majorEastAsia" w:hint="eastAsia"/>
          <w:sz w:val="24"/>
          <w:szCs w:val="24"/>
        </w:rPr>
        <w:lastRenderedPageBreak/>
        <w:t>100</w:t>
      </w:r>
      <w:r>
        <w:rPr>
          <w:rFonts w:asciiTheme="majorEastAsia" w:eastAsiaTheme="majorEastAsia" w:hAnsiTheme="majorEastAsia" w:cstheme="majorEastAsia" w:hint="eastAsia"/>
          <w:sz w:val="24"/>
          <w:szCs w:val="24"/>
        </w:rPr>
        <w:t>％）。同时，应保持树千挺直，新</w:t>
      </w:r>
      <w:proofErr w:type="gramStart"/>
      <w:r>
        <w:rPr>
          <w:rFonts w:asciiTheme="majorEastAsia" w:eastAsiaTheme="majorEastAsia" w:hAnsiTheme="majorEastAsia" w:cstheme="majorEastAsia" w:hint="eastAsia"/>
          <w:sz w:val="24"/>
          <w:szCs w:val="24"/>
        </w:rPr>
        <w:t>栽树须立</w:t>
      </w:r>
      <w:proofErr w:type="gramEnd"/>
      <w:r>
        <w:rPr>
          <w:rFonts w:asciiTheme="majorEastAsia" w:eastAsiaTheme="majorEastAsia" w:hAnsiTheme="majorEastAsia" w:cstheme="majorEastAsia" w:hint="eastAsia"/>
          <w:sz w:val="24"/>
          <w:szCs w:val="24"/>
        </w:rPr>
        <w:t>支撑，对倾斜的树木应及时扶正，在各月底前向甲方递交下月的养护计划、养护人数及工作时间、绿化养护按计划实施。</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6</w:t>
      </w:r>
      <w:r>
        <w:rPr>
          <w:rFonts w:asciiTheme="majorEastAsia" w:eastAsiaTheme="majorEastAsia" w:hAnsiTheme="majorEastAsia" w:cstheme="majorEastAsia" w:hint="eastAsia"/>
          <w:sz w:val="24"/>
          <w:szCs w:val="24"/>
        </w:rPr>
        <w:t>、乙方应及时修剪草坪，保持草坪平整，草坪高度不超过</w:t>
      </w:r>
      <w:r>
        <w:rPr>
          <w:rFonts w:asciiTheme="majorEastAsia" w:eastAsiaTheme="majorEastAsia" w:hAnsiTheme="majorEastAsia" w:cstheme="majorEastAsia" w:hint="eastAsia"/>
          <w:sz w:val="24"/>
          <w:szCs w:val="24"/>
        </w:rPr>
        <w:t>6cm</w:t>
      </w:r>
      <w:r>
        <w:rPr>
          <w:rFonts w:asciiTheme="majorEastAsia" w:eastAsiaTheme="majorEastAsia" w:hAnsiTheme="majorEastAsia" w:cstheme="majorEastAsia" w:hint="eastAsia"/>
          <w:sz w:val="24"/>
          <w:szCs w:val="24"/>
        </w:rPr>
        <w:t>，割草每月不少于</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次（其中生长旺季每月为</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次；生长旺季是指夏季，下同）。同时，对草坪内的杂草、杂物必须及时拔除和清理，每平方米</w:t>
      </w:r>
      <w:r>
        <w:rPr>
          <w:rFonts w:asciiTheme="majorEastAsia" w:eastAsiaTheme="majorEastAsia" w:hAnsiTheme="majorEastAsia" w:cstheme="majorEastAsia" w:hint="eastAsia"/>
          <w:sz w:val="24"/>
          <w:szCs w:val="24"/>
        </w:rPr>
        <w:t>内初生杂草不得超过</w:t>
      </w:r>
      <w:r>
        <w:rPr>
          <w:rFonts w:asciiTheme="majorEastAsia" w:eastAsiaTheme="majorEastAsia" w:hAnsiTheme="majorEastAsia" w:cstheme="majorEastAsia" w:hint="eastAsia"/>
          <w:sz w:val="24"/>
          <w:szCs w:val="24"/>
        </w:rPr>
        <w:t>10</w:t>
      </w:r>
      <w:r>
        <w:rPr>
          <w:rFonts w:asciiTheme="majorEastAsia" w:eastAsiaTheme="majorEastAsia" w:hAnsiTheme="majorEastAsia" w:cstheme="majorEastAsia" w:hint="eastAsia"/>
          <w:sz w:val="24"/>
          <w:szCs w:val="24"/>
        </w:rPr>
        <w:t>棵（生长旺季也不得超过</w:t>
      </w:r>
      <w:r>
        <w:rPr>
          <w:rFonts w:asciiTheme="majorEastAsia" w:eastAsiaTheme="majorEastAsia" w:hAnsiTheme="majorEastAsia" w:cstheme="majorEastAsia" w:hint="eastAsia"/>
          <w:sz w:val="24"/>
          <w:szCs w:val="24"/>
        </w:rPr>
        <w:t>10</w:t>
      </w:r>
      <w:r>
        <w:rPr>
          <w:rFonts w:asciiTheme="majorEastAsia" w:eastAsiaTheme="majorEastAsia" w:hAnsiTheme="majorEastAsia" w:cstheme="majorEastAsia" w:hint="eastAsia"/>
          <w:sz w:val="24"/>
          <w:szCs w:val="24"/>
        </w:rPr>
        <w:t>棵）。</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7</w:t>
      </w:r>
      <w:r>
        <w:rPr>
          <w:rFonts w:asciiTheme="majorEastAsia" w:eastAsiaTheme="majorEastAsia" w:hAnsiTheme="majorEastAsia" w:cstheme="majorEastAsia" w:hint="eastAsia"/>
          <w:sz w:val="24"/>
          <w:szCs w:val="24"/>
        </w:rPr>
        <w:t>、乙方应认真做好植保工作，及时对花草树木进行治虫抗病，确保植株无明显病虫害。</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8</w:t>
      </w:r>
      <w:r>
        <w:rPr>
          <w:rFonts w:asciiTheme="majorEastAsia" w:eastAsiaTheme="majorEastAsia" w:hAnsiTheme="majorEastAsia" w:cstheme="majorEastAsia" w:hint="eastAsia"/>
          <w:sz w:val="24"/>
          <w:szCs w:val="24"/>
        </w:rPr>
        <w:t>．遇到灾害性气候，乙方应及时组织人员进行抗旱浇水、抗风护树、抗</w:t>
      </w:r>
      <w:proofErr w:type="gramStart"/>
      <w:r>
        <w:rPr>
          <w:rFonts w:asciiTheme="majorEastAsia" w:eastAsiaTheme="majorEastAsia" w:hAnsiTheme="majorEastAsia" w:cstheme="majorEastAsia" w:hint="eastAsia"/>
          <w:sz w:val="24"/>
          <w:szCs w:val="24"/>
        </w:rPr>
        <w:t>雪保绿</w:t>
      </w:r>
      <w:proofErr w:type="gramEnd"/>
      <w:r>
        <w:rPr>
          <w:rFonts w:asciiTheme="majorEastAsia" w:eastAsiaTheme="majorEastAsia" w:hAnsiTheme="majorEastAsia" w:cstheme="majorEastAsia" w:hint="eastAsia"/>
          <w:sz w:val="24"/>
          <w:szCs w:val="24"/>
        </w:rPr>
        <w:t>、抗寒保暖工作。</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9</w:t>
      </w:r>
      <w:r>
        <w:rPr>
          <w:rFonts w:asciiTheme="majorEastAsia" w:eastAsiaTheme="majorEastAsia" w:hAnsiTheme="majorEastAsia" w:cstheme="majorEastAsia" w:hint="eastAsia"/>
          <w:sz w:val="24"/>
          <w:szCs w:val="24"/>
        </w:rPr>
        <w:t>、乙方应对花木进行及时修剪，树木每年整枝</w:t>
      </w:r>
      <w:proofErr w:type="gramStart"/>
      <w:r>
        <w:rPr>
          <w:rFonts w:asciiTheme="majorEastAsia" w:eastAsiaTheme="majorEastAsia" w:hAnsiTheme="majorEastAsia" w:cstheme="majorEastAsia" w:hint="eastAsia"/>
          <w:sz w:val="24"/>
          <w:szCs w:val="24"/>
        </w:rPr>
        <w:t>抹芽各二次</w:t>
      </w:r>
      <w:proofErr w:type="gramEnd"/>
      <w:r>
        <w:rPr>
          <w:rFonts w:asciiTheme="majorEastAsia" w:eastAsiaTheme="majorEastAsia" w:hAnsiTheme="majorEastAsia" w:cstheme="majorEastAsia" w:hint="eastAsia"/>
          <w:sz w:val="24"/>
          <w:szCs w:val="24"/>
        </w:rPr>
        <w:t>；合理调整树势，保证树木骨架均匀，树冠圆整；色块和绿篱应勤修剪，保持平整，做到地被植物与花灌木的界线清晰，线条流畅，修剪时间应根据季节合理安排。</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10</w:t>
      </w:r>
      <w:r>
        <w:rPr>
          <w:rFonts w:asciiTheme="majorEastAsia" w:eastAsiaTheme="majorEastAsia" w:hAnsiTheme="majorEastAsia" w:cstheme="majorEastAsia" w:hint="eastAsia"/>
          <w:sz w:val="24"/>
          <w:szCs w:val="24"/>
        </w:rPr>
        <w:t>、乙方应根据植物的生长态势和绿化管理员的要求，有计划地做好施肥工作，按照甲方要求普遍施</w:t>
      </w:r>
      <w:r>
        <w:rPr>
          <w:rFonts w:asciiTheme="majorEastAsia" w:eastAsiaTheme="majorEastAsia" w:hAnsiTheme="majorEastAsia" w:cstheme="majorEastAsia" w:hint="eastAsia"/>
          <w:sz w:val="24"/>
          <w:szCs w:val="24"/>
        </w:rPr>
        <w:t>肥每年不少于两次，做到植物生长健壮、形态良好。</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11</w:t>
      </w:r>
      <w:r>
        <w:rPr>
          <w:rFonts w:asciiTheme="majorEastAsia" w:eastAsiaTheme="majorEastAsia" w:hAnsiTheme="majorEastAsia" w:cstheme="majorEastAsia" w:hint="eastAsia"/>
          <w:sz w:val="24"/>
          <w:szCs w:val="24"/>
        </w:rPr>
        <w:t>、乙方应配合甲方做好养护管理的资料档案工作及配合甲方做好园艺工作，提出合理化建议。</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12</w:t>
      </w:r>
      <w:r>
        <w:rPr>
          <w:rFonts w:asciiTheme="majorEastAsia" w:eastAsiaTheme="majorEastAsia" w:hAnsiTheme="majorEastAsia" w:cstheme="majorEastAsia" w:hint="eastAsia"/>
          <w:sz w:val="24"/>
          <w:szCs w:val="24"/>
        </w:rPr>
        <w:t>、养护质量的日常监督、考核由甲方负责，甲方根据绿化养护的有关规定对乙方的养护活动进行监督、考核，及时对乙方的绿化养护活动进行检查，每月考评。</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13</w:t>
      </w:r>
      <w:r>
        <w:rPr>
          <w:rFonts w:asciiTheme="majorEastAsia" w:eastAsiaTheme="majorEastAsia" w:hAnsiTheme="majorEastAsia" w:cstheme="majorEastAsia" w:hint="eastAsia"/>
          <w:sz w:val="24"/>
          <w:szCs w:val="24"/>
        </w:rPr>
        <w:t>、养护期间因乙方管理不善、养护不当造成植物死亡或设施损坏的。乙方应将其恢复原貌、修整和赔偿。所有费用由乙方全额承担。</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14</w:t>
      </w:r>
      <w:r>
        <w:rPr>
          <w:rFonts w:asciiTheme="majorEastAsia" w:eastAsiaTheme="majorEastAsia" w:hAnsiTheme="majorEastAsia" w:cstheme="majorEastAsia" w:hint="eastAsia"/>
          <w:sz w:val="24"/>
          <w:szCs w:val="24"/>
        </w:rPr>
        <w:t>、养护期间</w:t>
      </w:r>
      <w:proofErr w:type="gramStart"/>
      <w:r>
        <w:rPr>
          <w:rFonts w:asciiTheme="majorEastAsia" w:eastAsiaTheme="majorEastAsia" w:hAnsiTheme="majorEastAsia" w:cstheme="majorEastAsia" w:hint="eastAsia"/>
          <w:sz w:val="24"/>
          <w:szCs w:val="24"/>
        </w:rPr>
        <w:t>乙方员工</w:t>
      </w:r>
      <w:proofErr w:type="gramEnd"/>
      <w:r>
        <w:rPr>
          <w:rFonts w:asciiTheme="majorEastAsia" w:eastAsiaTheme="majorEastAsia" w:hAnsiTheme="majorEastAsia" w:cstheme="majorEastAsia" w:hint="eastAsia"/>
          <w:sz w:val="24"/>
          <w:szCs w:val="24"/>
        </w:rPr>
        <w:t>的工资、费用等由乙方全权负责，乙方自身原因造成的事故损失或工伤事故，乙方负全责。</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15</w:t>
      </w:r>
      <w:r>
        <w:rPr>
          <w:rFonts w:asciiTheme="majorEastAsia" w:eastAsiaTheme="majorEastAsia" w:hAnsiTheme="majorEastAsia" w:cstheme="majorEastAsia" w:hint="eastAsia"/>
          <w:sz w:val="24"/>
          <w:szCs w:val="24"/>
        </w:rPr>
        <w:t>、遵守甲方的规章制度、服从甲方管理人员的检查监督管理。</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16</w:t>
      </w:r>
      <w:r>
        <w:rPr>
          <w:rFonts w:asciiTheme="majorEastAsia" w:eastAsiaTheme="majorEastAsia" w:hAnsiTheme="majorEastAsia" w:cstheme="majorEastAsia" w:hint="eastAsia"/>
          <w:sz w:val="24"/>
          <w:szCs w:val="24"/>
        </w:rPr>
        <w:t>、园林机械、汽油、机油、花种子、石灰、浇水管、抗风支撑物、铁丝、农药、化肥等都由乙方负责提供。</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17</w:t>
      </w:r>
      <w:r>
        <w:rPr>
          <w:rFonts w:asciiTheme="majorEastAsia" w:eastAsiaTheme="majorEastAsia" w:hAnsiTheme="majorEastAsia" w:cstheme="majorEastAsia" w:hint="eastAsia"/>
          <w:sz w:val="24"/>
          <w:szCs w:val="24"/>
        </w:rPr>
        <w:t>、协议期间乙方不得擅自转包，乙方必须指定专人现场负责甲方的绿化养护工作，负责人不得进行遥控指挥。并要自觉接受甲方监督管理，按照协议的养护要求，认真做</w:t>
      </w:r>
      <w:r>
        <w:rPr>
          <w:rFonts w:asciiTheme="majorEastAsia" w:eastAsiaTheme="majorEastAsia" w:hAnsiTheme="majorEastAsia" w:cstheme="majorEastAsia" w:hint="eastAsia"/>
          <w:sz w:val="24"/>
          <w:szCs w:val="24"/>
        </w:rPr>
        <w:lastRenderedPageBreak/>
        <w:t>好绿化养护工作，否则，对乙方存在的问题，经甲方指出，乙方屡教不改的视为乙方违约，甲方有权按比例扣除乙方相应款项，并单方面终止合同。</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18</w:t>
      </w:r>
      <w:r>
        <w:rPr>
          <w:rFonts w:asciiTheme="majorEastAsia" w:eastAsiaTheme="majorEastAsia" w:hAnsiTheme="majorEastAsia" w:cstheme="majorEastAsia" w:hint="eastAsia"/>
          <w:sz w:val="24"/>
          <w:szCs w:val="24"/>
        </w:rPr>
        <w:t>、供应商的投标报价应包括供应商的利润和应缴纳的税金等（包括人员工资、</w:t>
      </w:r>
      <w:r>
        <w:rPr>
          <w:rFonts w:asciiTheme="majorEastAsia" w:eastAsiaTheme="majorEastAsia" w:hAnsiTheme="majorEastAsia" w:cstheme="majorEastAsia" w:hint="eastAsia"/>
          <w:sz w:val="24"/>
          <w:szCs w:val="24"/>
        </w:rPr>
        <w:t>各种社会保险、人员食宿与交通、工具和本办法第</w:t>
      </w:r>
      <w:r>
        <w:rPr>
          <w:rFonts w:asciiTheme="majorEastAsia" w:eastAsiaTheme="majorEastAsia" w:hAnsiTheme="majorEastAsia" w:cstheme="majorEastAsia" w:hint="eastAsia"/>
          <w:sz w:val="24"/>
          <w:szCs w:val="24"/>
        </w:rPr>
        <w:t>16</w:t>
      </w:r>
      <w:r>
        <w:rPr>
          <w:rFonts w:asciiTheme="majorEastAsia" w:eastAsiaTheme="majorEastAsia" w:hAnsiTheme="majorEastAsia" w:cstheme="majorEastAsia" w:hint="eastAsia"/>
          <w:sz w:val="24"/>
          <w:szCs w:val="24"/>
        </w:rPr>
        <w:t>条所列物品、办公费、管理费等等）以及为完成本项目服务可能发生的全部费用。乙方工人在工作时间所发生的工伤等意外事故，甲方不承担任何经济责任和法律责任。</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第五条：材料和设施供应：凡包工包料项目由乙方负责采购调运进场；并应保证其所提供的材料符合本合同约定的质量、规格等要求，经甲方验收签字后，方可使用，否则，承包方应无条件及时更换，给发包人造成损失的，承包方应足额賠偿。</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第六条：项目价款及付款方法：本项目款按下列办法分期付款。</w:t>
      </w:r>
    </w:p>
    <w:p w:rsidR="00CE5F39" w:rsidRDefault="00AA7986" w:rsidP="00480884">
      <w:pPr>
        <w:spacing w:line="360" w:lineRule="auto"/>
        <w:ind w:firstLineChars="177" w:firstLine="425"/>
        <w:rPr>
          <w:rFonts w:asciiTheme="majorEastAsia" w:eastAsiaTheme="majorEastAsia" w:hAnsiTheme="majorEastAsia" w:cstheme="majorEastAsia"/>
          <w:sz w:val="24"/>
          <w:szCs w:val="24"/>
          <w:u w:val="single"/>
        </w:rPr>
      </w:pP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、本项目采用包工包料的承包方式：</w:t>
      </w:r>
      <w:r>
        <w:rPr>
          <w:rFonts w:asciiTheme="majorEastAsia" w:eastAsiaTheme="majorEastAsia" w:hAnsiTheme="majorEastAsia" w:cstheme="majorEastAsia" w:hint="eastAsia"/>
          <w:sz w:val="24"/>
          <w:szCs w:val="24"/>
          <w:u w:val="single"/>
        </w:rPr>
        <w:t xml:space="preserve">              </w:t>
      </w:r>
    </w:p>
    <w:p w:rsidR="00CE5F39" w:rsidRDefault="00AA7986" w:rsidP="00480884">
      <w:pPr>
        <w:spacing w:line="360" w:lineRule="auto"/>
        <w:ind w:firstLineChars="177" w:firstLine="425"/>
        <w:rPr>
          <w:rFonts w:asciiTheme="majorEastAsia" w:eastAsiaTheme="majorEastAsia" w:hAnsiTheme="majorEastAsia" w:cstheme="majorEastAsia"/>
          <w:sz w:val="24"/>
          <w:szCs w:val="24"/>
          <w:u w:val="single"/>
        </w:rPr>
      </w:pP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、中标项目价款</w:t>
      </w:r>
      <w:r>
        <w:rPr>
          <w:rFonts w:asciiTheme="majorEastAsia" w:eastAsiaTheme="majorEastAsia" w:hAnsiTheme="majorEastAsia" w:cstheme="majorEastAsia" w:hint="eastAsia"/>
          <w:sz w:val="24"/>
          <w:szCs w:val="24"/>
          <w:u w:val="single"/>
        </w:rPr>
        <w:t xml:space="preserve">               </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t>、付款方式</w:t>
      </w:r>
    </w:p>
    <w:p w:rsidR="00CE5F39" w:rsidRDefault="00AA7986" w:rsidP="00480884">
      <w:pPr>
        <w:spacing w:line="360" w:lineRule="auto"/>
        <w:ind w:firstLineChars="177" w:firstLine="425"/>
        <w:rPr>
          <w:rFonts w:asciiTheme="majorEastAsia" w:eastAsiaTheme="majorEastAsia" w:hAnsiTheme="majorEastAsia" w:cstheme="majorEastAsia"/>
          <w:sz w:val="24"/>
          <w:szCs w:val="24"/>
          <w:u w:val="single"/>
        </w:rPr>
      </w:pPr>
      <w:r>
        <w:rPr>
          <w:rFonts w:asciiTheme="majorEastAsia" w:eastAsiaTheme="majorEastAsia" w:hAnsiTheme="majorEastAsia" w:cstheme="majorEastAsia" w:hint="eastAsia"/>
          <w:sz w:val="24"/>
          <w:szCs w:val="24"/>
          <w:u w:val="single"/>
        </w:rPr>
        <w:t>银行转账</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第七条：组成本合同的文件</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、本合同协议书</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、中标通知书</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t>、采购文件及其附件</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w:t>
      </w:r>
      <w:r>
        <w:rPr>
          <w:rFonts w:asciiTheme="majorEastAsia" w:eastAsiaTheme="majorEastAsia" w:hAnsiTheme="majorEastAsia" w:cstheme="majorEastAsia" w:hint="eastAsia"/>
          <w:sz w:val="24"/>
          <w:szCs w:val="24"/>
        </w:rPr>
        <w:t>、相关规范、标准及有关技术文件</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第八条：双方的权利和义务</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、承包方指派为</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为项目负责人，承包方应接受发包方的现场管理和对绿化项目养护的监督考核；</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、发包人工作：提供养护项目相关材料；</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t>、承包人工作：承担养护工作和负责保护苗木，场地的清理工作。</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第九条：养护要求</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按《河南省城市绿地养护标准》</w:t>
      </w:r>
      <w:r>
        <w:rPr>
          <w:rFonts w:asciiTheme="majorEastAsia" w:eastAsiaTheme="majorEastAsia" w:hAnsiTheme="majorEastAsia" w:cstheme="majorEastAsia" w:hint="eastAsia"/>
          <w:sz w:val="24"/>
          <w:szCs w:val="24"/>
        </w:rPr>
        <w:t>DBJ41/T172-2017</w:t>
      </w:r>
      <w:r>
        <w:rPr>
          <w:rFonts w:asciiTheme="majorEastAsia" w:eastAsiaTheme="majorEastAsia" w:hAnsiTheme="majorEastAsia" w:cstheme="majorEastAsia" w:hint="eastAsia"/>
          <w:sz w:val="24"/>
          <w:szCs w:val="24"/>
        </w:rPr>
        <w:t>执行。</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第十条：经验收不合格的，承包人应当返工并承担返工所产生的一切费用，因此造成工期延误的，承包人还</w:t>
      </w:r>
      <w:proofErr w:type="gramStart"/>
      <w:r>
        <w:rPr>
          <w:rFonts w:asciiTheme="majorEastAsia" w:eastAsiaTheme="majorEastAsia" w:hAnsiTheme="majorEastAsia" w:cstheme="majorEastAsia" w:hint="eastAsia"/>
          <w:sz w:val="24"/>
          <w:szCs w:val="24"/>
        </w:rPr>
        <w:t>应承担本合同</w:t>
      </w:r>
      <w:proofErr w:type="gramEnd"/>
      <w:r>
        <w:rPr>
          <w:rFonts w:asciiTheme="majorEastAsia" w:eastAsiaTheme="majorEastAsia" w:hAnsiTheme="majorEastAsia" w:cstheme="majorEastAsia" w:hint="eastAsia"/>
          <w:sz w:val="24"/>
          <w:szCs w:val="24"/>
        </w:rPr>
        <w:t>约定的违约责任</w:t>
      </w:r>
      <w:proofErr w:type="gramStart"/>
      <w:r>
        <w:rPr>
          <w:rFonts w:asciiTheme="majorEastAsia" w:eastAsiaTheme="majorEastAsia" w:hAnsiTheme="majorEastAsia" w:cstheme="majorEastAsia" w:hint="eastAsia"/>
          <w:sz w:val="24"/>
          <w:szCs w:val="24"/>
        </w:rPr>
        <w:t>和培偿责任</w:t>
      </w:r>
      <w:proofErr w:type="gramEnd"/>
      <w:r>
        <w:rPr>
          <w:rFonts w:asciiTheme="majorEastAsia" w:eastAsiaTheme="majorEastAsia" w:hAnsiTheme="majorEastAsia" w:cstheme="majorEastAsia" w:hint="eastAsia"/>
          <w:sz w:val="24"/>
          <w:szCs w:val="24"/>
        </w:rPr>
        <w:t>。</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lastRenderedPageBreak/>
        <w:t>第十一条：承包人不得自行减少工作量。如果确需减少，由采购人签证领导小组进行签证确认。</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第十二条；检验标准、方法、地点及期限：</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、项目养护验收标准：按《河南省城市绿地养护标准》</w:t>
      </w:r>
      <w:r>
        <w:rPr>
          <w:rFonts w:asciiTheme="majorEastAsia" w:eastAsiaTheme="majorEastAsia" w:hAnsiTheme="majorEastAsia" w:cstheme="majorEastAsia" w:hint="eastAsia"/>
          <w:sz w:val="24"/>
          <w:szCs w:val="24"/>
        </w:rPr>
        <w:t>DBJ41/T172-2017</w:t>
      </w:r>
      <w:r>
        <w:rPr>
          <w:rFonts w:asciiTheme="majorEastAsia" w:eastAsiaTheme="majorEastAsia" w:hAnsiTheme="majorEastAsia" w:cstheme="majorEastAsia" w:hint="eastAsia"/>
          <w:sz w:val="24"/>
          <w:szCs w:val="24"/>
        </w:rPr>
        <w:t>执行；</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、养护管理；发包人对承包人的移植养护管理</w:t>
      </w:r>
      <w:proofErr w:type="gramStart"/>
      <w:r>
        <w:rPr>
          <w:rFonts w:asciiTheme="majorEastAsia" w:eastAsiaTheme="majorEastAsia" w:hAnsiTheme="majorEastAsia" w:cstheme="majorEastAsia" w:hint="eastAsia"/>
          <w:sz w:val="24"/>
          <w:szCs w:val="24"/>
        </w:rPr>
        <w:t>〔</w:t>
      </w:r>
      <w:proofErr w:type="gramEnd"/>
      <w:r>
        <w:rPr>
          <w:rFonts w:asciiTheme="majorEastAsia" w:eastAsiaTheme="majorEastAsia" w:hAnsiTheme="majorEastAsia" w:cstheme="majorEastAsia" w:hint="eastAsia"/>
          <w:sz w:val="24"/>
          <w:szCs w:val="24"/>
        </w:rPr>
        <w:t>即质量保修）工作进行定期考核。</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第十三条：养护结算：</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、承包方提供养护验收书面申请和完整的结算资料，双方应会同有关部门进行养护验收，并按照合同约定价款内容，进行项目养护结算。</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、养护期内，乙方承诺管养期内确保养护面积，不得缺少；同时，确保养护质量。</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第十四条：质量保修：养护期内确保一切苗木质量。</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第十五条：合同解除</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、发包方、承包方双方协商一致，可以解除合同。</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、发包方未按合同约定支付项目</w:t>
      </w:r>
      <w:proofErr w:type="gramStart"/>
      <w:r>
        <w:rPr>
          <w:rFonts w:asciiTheme="majorEastAsia" w:eastAsiaTheme="majorEastAsia" w:hAnsiTheme="majorEastAsia" w:cstheme="majorEastAsia" w:hint="eastAsia"/>
          <w:sz w:val="24"/>
          <w:szCs w:val="24"/>
        </w:rPr>
        <w:t>款导致</w:t>
      </w:r>
      <w:proofErr w:type="gramEnd"/>
      <w:r>
        <w:rPr>
          <w:rFonts w:asciiTheme="majorEastAsia" w:eastAsiaTheme="majorEastAsia" w:hAnsiTheme="majorEastAsia" w:cstheme="majorEastAsia" w:hint="eastAsia"/>
          <w:sz w:val="24"/>
          <w:szCs w:val="24"/>
        </w:rPr>
        <w:t>养护无法进行，经承包方催要，发包方仍不支付项目款，承包方有权解除合同。</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t>、承包方将其承包的全部项目转包给他人或者支解以后以分包名义转包给他人，发包方有权解除合同。</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w:t>
      </w:r>
      <w:r>
        <w:rPr>
          <w:rFonts w:asciiTheme="majorEastAsia" w:eastAsiaTheme="majorEastAsia" w:hAnsiTheme="majorEastAsia" w:cstheme="majorEastAsia" w:hint="eastAsia"/>
          <w:sz w:val="24"/>
          <w:szCs w:val="24"/>
        </w:rPr>
        <w:t>、因不可抗力导致合同无法履行，发包方、承包方可以解除合同。</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5</w:t>
      </w:r>
      <w:r>
        <w:rPr>
          <w:rFonts w:asciiTheme="majorEastAsia" w:eastAsiaTheme="majorEastAsia" w:hAnsiTheme="majorEastAsia" w:cstheme="majorEastAsia" w:hint="eastAsia"/>
          <w:sz w:val="24"/>
          <w:szCs w:val="24"/>
        </w:rPr>
        <w:t>、因一方违约致使合同无法履行，另一方可以解除合同。</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6</w:t>
      </w:r>
      <w:r>
        <w:rPr>
          <w:rFonts w:asciiTheme="majorEastAsia" w:eastAsiaTheme="majorEastAsia" w:hAnsiTheme="majorEastAsia" w:cstheme="majorEastAsia" w:hint="eastAsia"/>
          <w:sz w:val="24"/>
          <w:szCs w:val="24"/>
        </w:rPr>
        <w:t>、一方依据本条</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4</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5</w:t>
      </w:r>
      <w:r>
        <w:rPr>
          <w:rFonts w:asciiTheme="majorEastAsia" w:eastAsiaTheme="majorEastAsia" w:hAnsiTheme="majorEastAsia" w:cstheme="majorEastAsia" w:hint="eastAsia"/>
          <w:sz w:val="24"/>
          <w:szCs w:val="24"/>
        </w:rPr>
        <w:t>款的约定要求解除合同的，应当书面通知对方，并在发出通知前</w:t>
      </w:r>
      <w:r>
        <w:rPr>
          <w:rFonts w:asciiTheme="majorEastAsia" w:eastAsiaTheme="majorEastAsia" w:hAnsiTheme="majorEastAsia" w:cstheme="majorEastAsia" w:hint="eastAsia"/>
          <w:sz w:val="24"/>
          <w:szCs w:val="24"/>
        </w:rPr>
        <w:t>7</w:t>
      </w:r>
      <w:r>
        <w:rPr>
          <w:rFonts w:asciiTheme="majorEastAsia" w:eastAsiaTheme="majorEastAsia" w:hAnsiTheme="majorEastAsia" w:cstheme="majorEastAsia" w:hint="eastAsia"/>
          <w:sz w:val="24"/>
          <w:szCs w:val="24"/>
        </w:rPr>
        <w:t>天告知对方，通知到达对方时合同解除。</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7</w:t>
      </w:r>
      <w:r>
        <w:rPr>
          <w:rFonts w:asciiTheme="majorEastAsia" w:eastAsiaTheme="majorEastAsia" w:hAnsiTheme="majorEastAsia" w:cstheme="majorEastAsia" w:hint="eastAsia"/>
          <w:sz w:val="24"/>
          <w:szCs w:val="24"/>
        </w:rPr>
        <w:t>、合同解除后，不影响双方在合同中约定的结算和清理条款的效力。</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第十六条：合同的终止</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发包方、承包方双方履行合同全部义务，养护结算价款支付完毕，承包方向发包方交付养护项目后，本</w:t>
      </w:r>
      <w:r>
        <w:rPr>
          <w:rFonts w:asciiTheme="majorEastAsia" w:eastAsiaTheme="majorEastAsia" w:hAnsiTheme="majorEastAsia" w:cstheme="majorEastAsia" w:hint="eastAsia"/>
          <w:sz w:val="24"/>
          <w:szCs w:val="24"/>
        </w:rPr>
        <w:t>合同即告终止。</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第十七条：安全养护</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承包方应遵守项目建设安全生产有关管理规定，严格按照安全标准组织养护，由于承包人安全措施不力造成事故的责任和因此发生的费用，由承包人承担。</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第十八条：违约责任</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lastRenderedPageBreak/>
        <w:t>发包方、承包方双方应严格按照本合同的约定全面履行自己的义务，若一方违反合同约定，需支付另一方合同总价款</w:t>
      </w:r>
      <w:r>
        <w:rPr>
          <w:rFonts w:asciiTheme="majorEastAsia" w:eastAsiaTheme="majorEastAsia" w:hAnsiTheme="majorEastAsia" w:cstheme="majorEastAsia" w:hint="eastAsia"/>
          <w:sz w:val="24"/>
          <w:szCs w:val="24"/>
        </w:rPr>
        <w:t>5</w:t>
      </w:r>
      <w:r>
        <w:rPr>
          <w:rFonts w:asciiTheme="majorEastAsia" w:eastAsiaTheme="majorEastAsia" w:hAnsiTheme="majorEastAsia" w:cstheme="majorEastAsia" w:hint="eastAsia"/>
          <w:sz w:val="24"/>
          <w:szCs w:val="24"/>
        </w:rPr>
        <w:t>％的违约金，并足额赔偿给另一方造成的实际损失。</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第十九条：争议的解决</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因执行本合同书发生争议，由争议双方协商解决，协商不成的，可提请</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按其仲裁规则进行仲裁。</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第二十条：合同的生效和份数</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合同的订立时间</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年</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月</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日</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合同订立地点：</w:t>
      </w:r>
      <w:r>
        <w:rPr>
          <w:rFonts w:asciiTheme="majorEastAsia" w:eastAsiaTheme="majorEastAsia" w:hAnsiTheme="majorEastAsia" w:cstheme="majorEastAsia" w:hint="eastAsia"/>
          <w:sz w:val="24"/>
          <w:szCs w:val="24"/>
          <w:u w:val="single"/>
        </w:rPr>
        <w:t xml:space="preserve">                </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合同生效及份数：本合同自甲乙双方签字并盖章之日起生效，未尽事宣，</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双方协商解决。</w:t>
      </w:r>
    </w:p>
    <w:p w:rsidR="00CE5F39" w:rsidRDefault="00AA7986" w:rsidP="00480884">
      <w:pPr>
        <w:spacing w:line="360" w:lineRule="auto"/>
        <w:ind w:firstLineChars="177" w:firstLine="42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本合同一式</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份，具有同等法律效力，发包方保存</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份，承包方保存</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份。</w:t>
      </w:r>
    </w:p>
    <w:p w:rsidR="00CE5F39" w:rsidRDefault="00CE5F39">
      <w:pPr>
        <w:snapToGrid w:val="0"/>
        <w:spacing w:line="360" w:lineRule="auto"/>
        <w:ind w:firstLineChars="100" w:firstLine="240"/>
        <w:rPr>
          <w:rFonts w:asciiTheme="majorEastAsia" w:eastAsiaTheme="majorEastAsia" w:hAnsiTheme="majorEastAsia" w:cstheme="majorEastAsia"/>
          <w:bCs/>
          <w:sz w:val="24"/>
          <w:szCs w:val="24"/>
        </w:rPr>
      </w:pPr>
    </w:p>
    <w:p w:rsidR="00CE5F39" w:rsidRDefault="00CE5F39">
      <w:pPr>
        <w:snapToGrid w:val="0"/>
        <w:spacing w:line="360" w:lineRule="auto"/>
        <w:ind w:firstLineChars="100" w:firstLine="240"/>
        <w:rPr>
          <w:rFonts w:asciiTheme="majorEastAsia" w:eastAsiaTheme="majorEastAsia" w:hAnsiTheme="majorEastAsia" w:cstheme="majorEastAsia"/>
          <w:bCs/>
          <w:sz w:val="24"/>
          <w:szCs w:val="24"/>
        </w:rPr>
      </w:pPr>
    </w:p>
    <w:p w:rsidR="00CE5F39" w:rsidRDefault="00AA7986">
      <w:pPr>
        <w:snapToGrid w:val="0"/>
        <w:spacing w:line="360" w:lineRule="auto"/>
        <w:ind w:firstLineChars="150" w:firstLine="36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甲方（盖章）：</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乙方（盖章）</w:t>
      </w:r>
    </w:p>
    <w:p w:rsidR="00CE5F39" w:rsidRDefault="00AA7986">
      <w:pPr>
        <w:snapToGrid w:val="0"/>
        <w:spacing w:line="360" w:lineRule="auto"/>
        <w:ind w:firstLineChars="150" w:firstLine="36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地</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址：</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地</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址：</w:t>
      </w:r>
      <w:r>
        <w:rPr>
          <w:rFonts w:asciiTheme="majorEastAsia" w:eastAsiaTheme="majorEastAsia" w:hAnsiTheme="majorEastAsia" w:cstheme="majorEastAsia" w:hint="eastAsia"/>
          <w:bCs/>
          <w:sz w:val="24"/>
          <w:szCs w:val="24"/>
        </w:rPr>
        <w:t xml:space="preserve"> </w:t>
      </w:r>
    </w:p>
    <w:p w:rsidR="00CE5F39" w:rsidRDefault="00AA7986">
      <w:pPr>
        <w:snapToGrid w:val="0"/>
        <w:spacing w:line="360" w:lineRule="auto"/>
        <w:ind w:firstLineChars="150" w:firstLine="36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法定代表人：</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法定代表人：</w:t>
      </w:r>
      <w:r>
        <w:rPr>
          <w:rFonts w:asciiTheme="majorEastAsia" w:eastAsiaTheme="majorEastAsia" w:hAnsiTheme="majorEastAsia" w:cstheme="majorEastAsia" w:hint="eastAsia"/>
          <w:bCs/>
          <w:sz w:val="24"/>
          <w:szCs w:val="24"/>
        </w:rPr>
        <w:t xml:space="preserve"> </w:t>
      </w:r>
    </w:p>
    <w:p w:rsidR="00CE5F39" w:rsidRDefault="00AA7986">
      <w:pPr>
        <w:snapToGrid w:val="0"/>
        <w:spacing w:line="360" w:lineRule="auto"/>
        <w:ind w:firstLineChars="150" w:firstLine="36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委托代理人：</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委托代理人：</w:t>
      </w:r>
      <w:r>
        <w:rPr>
          <w:rFonts w:asciiTheme="majorEastAsia" w:eastAsiaTheme="majorEastAsia" w:hAnsiTheme="majorEastAsia" w:cstheme="majorEastAsia" w:hint="eastAsia"/>
          <w:bCs/>
          <w:sz w:val="24"/>
          <w:szCs w:val="24"/>
        </w:rPr>
        <w:t xml:space="preserve"> </w:t>
      </w:r>
    </w:p>
    <w:p w:rsidR="00CE5F39" w:rsidRDefault="00AA7986">
      <w:pPr>
        <w:snapToGrid w:val="0"/>
        <w:spacing w:line="360" w:lineRule="auto"/>
        <w:ind w:firstLineChars="150" w:firstLine="36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电</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话：</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电</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话：</w:t>
      </w:r>
      <w:r>
        <w:rPr>
          <w:rFonts w:asciiTheme="majorEastAsia" w:eastAsiaTheme="majorEastAsia" w:hAnsiTheme="majorEastAsia" w:cstheme="majorEastAsia" w:hint="eastAsia"/>
          <w:bCs/>
          <w:sz w:val="24"/>
          <w:szCs w:val="24"/>
        </w:rPr>
        <w:t xml:space="preserve"> </w:t>
      </w:r>
    </w:p>
    <w:p w:rsidR="00CE5F39" w:rsidRDefault="00AA7986">
      <w:pPr>
        <w:snapToGrid w:val="0"/>
        <w:spacing w:line="360" w:lineRule="auto"/>
        <w:ind w:firstLineChars="150" w:firstLine="36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传</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真：</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传</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真：</w:t>
      </w:r>
    </w:p>
    <w:p w:rsidR="00CE5F39" w:rsidRDefault="00AA7986">
      <w:pPr>
        <w:snapToGrid w:val="0"/>
        <w:spacing w:line="360" w:lineRule="auto"/>
        <w:ind w:firstLineChars="150" w:firstLine="36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开</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户</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行：</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开</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户</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行：</w:t>
      </w:r>
      <w:r>
        <w:rPr>
          <w:rFonts w:asciiTheme="majorEastAsia" w:eastAsiaTheme="majorEastAsia" w:hAnsiTheme="majorEastAsia" w:cstheme="majorEastAsia" w:hint="eastAsia"/>
          <w:bCs/>
          <w:sz w:val="24"/>
          <w:szCs w:val="24"/>
        </w:rPr>
        <w:t xml:space="preserve"> </w:t>
      </w:r>
    </w:p>
    <w:p w:rsidR="00CE5F39" w:rsidRDefault="00AA7986">
      <w:pPr>
        <w:snapToGrid w:val="0"/>
        <w:spacing w:line="360" w:lineRule="auto"/>
        <w:ind w:firstLineChars="150" w:firstLine="36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帐</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号：</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帐</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号：</w:t>
      </w:r>
    </w:p>
    <w:p w:rsidR="00CE5F39" w:rsidRDefault="00AA7986">
      <w:pPr>
        <w:snapToGrid w:val="0"/>
        <w:spacing w:line="360" w:lineRule="auto"/>
        <w:ind w:firstLineChars="150" w:firstLine="36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Cs/>
          <w:sz w:val="24"/>
          <w:szCs w:val="24"/>
        </w:rPr>
        <w:t>年</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月</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日</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年</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月</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日</w:t>
      </w:r>
    </w:p>
    <w:p w:rsidR="00CE5F39" w:rsidRDefault="00AA7986">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br w:type="page"/>
      </w:r>
    </w:p>
    <w:p w:rsidR="00CE5F39" w:rsidRDefault="00AA7986" w:rsidP="00480884">
      <w:pPr>
        <w:spacing w:beforeLines="50" w:afterLines="50"/>
        <w:jc w:val="center"/>
        <w:outlineLvl w:val="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kern w:val="0"/>
          <w:sz w:val="32"/>
          <w:szCs w:val="32"/>
        </w:rPr>
        <w:lastRenderedPageBreak/>
        <w:t>第八章</w:t>
      </w:r>
      <w:r>
        <w:rPr>
          <w:rFonts w:asciiTheme="majorEastAsia" w:eastAsiaTheme="majorEastAsia" w:hAnsiTheme="majorEastAsia" w:cstheme="majorEastAsia" w:hint="eastAsia"/>
          <w:b/>
          <w:kern w:val="0"/>
          <w:sz w:val="32"/>
          <w:szCs w:val="32"/>
        </w:rPr>
        <w:t xml:space="preserve"> </w:t>
      </w:r>
      <w:r>
        <w:rPr>
          <w:rFonts w:asciiTheme="majorEastAsia" w:eastAsiaTheme="majorEastAsia" w:hAnsiTheme="majorEastAsia" w:cstheme="majorEastAsia" w:hint="eastAsia"/>
          <w:b/>
          <w:kern w:val="0"/>
          <w:sz w:val="32"/>
          <w:szCs w:val="32"/>
        </w:rPr>
        <w:t>投标文件有关格式</w:t>
      </w:r>
      <w:bookmarkEnd w:id="25"/>
      <w:bookmarkEnd w:id="26"/>
    </w:p>
    <w:p w:rsidR="00CE5F39" w:rsidRDefault="00AA7986">
      <w:pPr>
        <w:jc w:val="left"/>
        <w:rPr>
          <w:rFonts w:asciiTheme="majorEastAsia" w:eastAsiaTheme="majorEastAsia" w:hAnsiTheme="majorEastAsia" w:cstheme="majorEastAsia"/>
          <w:b/>
          <w:bCs/>
          <w:sz w:val="36"/>
          <w:szCs w:val="36"/>
        </w:rPr>
      </w:pPr>
      <w:bookmarkStart w:id="27" w:name="_Toc14299040"/>
      <w:bookmarkStart w:id="28" w:name="_Toc13424240"/>
      <w:r>
        <w:rPr>
          <w:rFonts w:asciiTheme="majorEastAsia" w:eastAsiaTheme="majorEastAsia" w:hAnsiTheme="majorEastAsia" w:cstheme="majorEastAsia" w:hint="eastAsia"/>
          <w:b/>
          <w:bCs/>
          <w:sz w:val="36"/>
          <w:szCs w:val="36"/>
        </w:rPr>
        <w:t>正本</w:t>
      </w:r>
      <w:r>
        <w:rPr>
          <w:rFonts w:asciiTheme="majorEastAsia" w:eastAsiaTheme="majorEastAsia" w:hAnsiTheme="majorEastAsia" w:cstheme="majorEastAsia" w:hint="eastAsia"/>
          <w:b/>
          <w:bCs/>
          <w:sz w:val="36"/>
          <w:szCs w:val="36"/>
        </w:rPr>
        <w:t>/</w:t>
      </w:r>
      <w:r>
        <w:rPr>
          <w:rFonts w:asciiTheme="majorEastAsia" w:eastAsiaTheme="majorEastAsia" w:hAnsiTheme="majorEastAsia" w:cstheme="majorEastAsia" w:hint="eastAsia"/>
          <w:b/>
          <w:bCs/>
          <w:sz w:val="36"/>
          <w:szCs w:val="36"/>
        </w:rPr>
        <w:t>副本</w:t>
      </w:r>
      <w:bookmarkEnd w:id="27"/>
      <w:bookmarkEnd w:id="28"/>
    </w:p>
    <w:p w:rsidR="00CE5F39" w:rsidRDefault="00CE5F39">
      <w:pPr>
        <w:pStyle w:val="a8"/>
        <w:spacing w:line="360" w:lineRule="auto"/>
        <w:contextualSpacing/>
        <w:jc w:val="left"/>
        <w:rPr>
          <w:rFonts w:asciiTheme="majorEastAsia" w:eastAsiaTheme="majorEastAsia" w:hAnsiTheme="majorEastAsia" w:cstheme="majorEastAsia"/>
          <w:bCs/>
          <w:sz w:val="36"/>
          <w:szCs w:val="36"/>
        </w:rPr>
      </w:pPr>
    </w:p>
    <w:p w:rsidR="00CE5F39" w:rsidRDefault="00CE5F39">
      <w:pPr>
        <w:rPr>
          <w:rFonts w:asciiTheme="majorEastAsia" w:eastAsiaTheme="majorEastAsia" w:hAnsiTheme="majorEastAsia" w:cstheme="majorEastAsia"/>
          <w:sz w:val="28"/>
          <w:szCs w:val="28"/>
          <w:u w:val="single"/>
        </w:rPr>
      </w:pPr>
    </w:p>
    <w:p w:rsidR="00CE5F39" w:rsidRDefault="00AA7986">
      <w:pPr>
        <w:spacing w:line="276" w:lineRule="auto"/>
        <w:jc w:val="center"/>
        <w:rPr>
          <w:rFonts w:asciiTheme="majorEastAsia" w:eastAsiaTheme="majorEastAsia" w:hAnsiTheme="majorEastAsia" w:cstheme="majorEastAsia"/>
          <w:b/>
          <w:bCs/>
          <w:sz w:val="40"/>
          <w:szCs w:val="40"/>
          <w:u w:val="single"/>
        </w:rPr>
      </w:pPr>
      <w:r>
        <w:rPr>
          <w:rFonts w:asciiTheme="majorEastAsia" w:eastAsiaTheme="majorEastAsia" w:hAnsiTheme="majorEastAsia" w:cstheme="majorEastAsia" w:hint="eastAsia"/>
          <w:b/>
          <w:bCs/>
          <w:sz w:val="40"/>
          <w:szCs w:val="40"/>
          <w:u w:val="single"/>
        </w:rPr>
        <w:t xml:space="preserve">             </w:t>
      </w:r>
      <w:r>
        <w:rPr>
          <w:rFonts w:asciiTheme="majorEastAsia" w:eastAsiaTheme="majorEastAsia" w:hAnsiTheme="majorEastAsia" w:cstheme="majorEastAsia" w:hint="eastAsia"/>
          <w:b/>
          <w:bCs/>
          <w:sz w:val="40"/>
          <w:szCs w:val="40"/>
          <w:u w:val="single"/>
        </w:rPr>
        <w:t>（项目名称）</w:t>
      </w:r>
    </w:p>
    <w:p w:rsidR="00CE5F39" w:rsidRDefault="00CE5F39">
      <w:pPr>
        <w:jc w:val="center"/>
        <w:rPr>
          <w:rFonts w:asciiTheme="majorEastAsia" w:eastAsiaTheme="majorEastAsia" w:hAnsiTheme="majorEastAsia" w:cstheme="majorEastAsia"/>
          <w:b/>
          <w:sz w:val="28"/>
          <w:szCs w:val="28"/>
          <w:u w:val="single"/>
        </w:rPr>
      </w:pPr>
    </w:p>
    <w:p w:rsidR="00CE5F39" w:rsidRDefault="00CE5F39">
      <w:pPr>
        <w:rPr>
          <w:rFonts w:asciiTheme="majorEastAsia" w:eastAsiaTheme="majorEastAsia" w:hAnsiTheme="majorEastAsia" w:cstheme="majorEastAsia"/>
          <w:b/>
          <w:sz w:val="20"/>
          <w:szCs w:val="20"/>
        </w:rPr>
      </w:pPr>
    </w:p>
    <w:p w:rsidR="00CE5F39" w:rsidRDefault="00CE5F39">
      <w:pPr>
        <w:rPr>
          <w:rFonts w:asciiTheme="majorEastAsia" w:eastAsiaTheme="majorEastAsia" w:hAnsiTheme="majorEastAsia" w:cstheme="majorEastAsia"/>
          <w:b/>
          <w:sz w:val="20"/>
          <w:szCs w:val="20"/>
        </w:rPr>
      </w:pPr>
    </w:p>
    <w:p w:rsidR="00CE5F39" w:rsidRDefault="00CE5F39">
      <w:pPr>
        <w:rPr>
          <w:rFonts w:asciiTheme="majorEastAsia" w:eastAsiaTheme="majorEastAsia" w:hAnsiTheme="majorEastAsia" w:cstheme="majorEastAsia"/>
          <w:b/>
          <w:sz w:val="20"/>
          <w:szCs w:val="20"/>
        </w:rPr>
      </w:pPr>
    </w:p>
    <w:p w:rsidR="00CE5F39" w:rsidRDefault="00CE5F39">
      <w:pPr>
        <w:rPr>
          <w:rFonts w:asciiTheme="majorEastAsia" w:eastAsiaTheme="majorEastAsia" w:hAnsiTheme="majorEastAsia" w:cstheme="majorEastAsia"/>
          <w:b/>
          <w:sz w:val="20"/>
          <w:szCs w:val="20"/>
        </w:rPr>
      </w:pPr>
    </w:p>
    <w:p w:rsidR="00CE5F39" w:rsidRDefault="00CE5F39">
      <w:pPr>
        <w:rPr>
          <w:rFonts w:asciiTheme="majorEastAsia" w:eastAsiaTheme="majorEastAsia" w:hAnsiTheme="majorEastAsia" w:cstheme="majorEastAsia"/>
          <w:b/>
          <w:sz w:val="20"/>
          <w:szCs w:val="20"/>
        </w:rPr>
      </w:pPr>
    </w:p>
    <w:p w:rsidR="00CE5F39" w:rsidRDefault="00CE5F39">
      <w:pPr>
        <w:rPr>
          <w:rFonts w:asciiTheme="majorEastAsia" w:eastAsiaTheme="majorEastAsia" w:hAnsiTheme="majorEastAsia" w:cstheme="majorEastAsia"/>
          <w:b/>
          <w:sz w:val="20"/>
          <w:szCs w:val="20"/>
        </w:rPr>
      </w:pPr>
    </w:p>
    <w:p w:rsidR="00CE5F39" w:rsidRDefault="00AA7986">
      <w:pPr>
        <w:jc w:val="center"/>
        <w:rPr>
          <w:rFonts w:asciiTheme="majorEastAsia" w:eastAsiaTheme="majorEastAsia" w:hAnsiTheme="majorEastAsia" w:cstheme="majorEastAsia"/>
          <w:b/>
          <w:sz w:val="72"/>
          <w:szCs w:val="72"/>
        </w:rPr>
      </w:pPr>
      <w:r>
        <w:rPr>
          <w:rFonts w:asciiTheme="majorEastAsia" w:eastAsiaTheme="majorEastAsia" w:hAnsiTheme="majorEastAsia" w:cstheme="majorEastAsia" w:hint="eastAsia"/>
          <w:b/>
          <w:sz w:val="72"/>
          <w:szCs w:val="72"/>
        </w:rPr>
        <w:t>投</w:t>
      </w:r>
      <w:r>
        <w:rPr>
          <w:rFonts w:asciiTheme="majorEastAsia" w:eastAsiaTheme="majorEastAsia" w:hAnsiTheme="majorEastAsia" w:cstheme="majorEastAsia" w:hint="eastAsia"/>
          <w:b/>
          <w:sz w:val="72"/>
          <w:szCs w:val="72"/>
        </w:rPr>
        <w:t xml:space="preserve"> </w:t>
      </w:r>
      <w:r>
        <w:rPr>
          <w:rFonts w:asciiTheme="majorEastAsia" w:eastAsiaTheme="majorEastAsia" w:hAnsiTheme="majorEastAsia" w:cstheme="majorEastAsia" w:hint="eastAsia"/>
          <w:b/>
          <w:sz w:val="72"/>
          <w:szCs w:val="72"/>
        </w:rPr>
        <w:t>标</w:t>
      </w:r>
      <w:r>
        <w:rPr>
          <w:rFonts w:asciiTheme="majorEastAsia" w:eastAsiaTheme="majorEastAsia" w:hAnsiTheme="majorEastAsia" w:cstheme="majorEastAsia" w:hint="eastAsia"/>
          <w:b/>
          <w:sz w:val="72"/>
          <w:szCs w:val="72"/>
        </w:rPr>
        <w:t xml:space="preserve"> </w:t>
      </w:r>
      <w:r>
        <w:rPr>
          <w:rFonts w:asciiTheme="majorEastAsia" w:eastAsiaTheme="majorEastAsia" w:hAnsiTheme="majorEastAsia" w:cstheme="majorEastAsia" w:hint="eastAsia"/>
          <w:b/>
          <w:sz w:val="72"/>
          <w:szCs w:val="72"/>
        </w:rPr>
        <w:t>文</w:t>
      </w:r>
      <w:r>
        <w:rPr>
          <w:rFonts w:asciiTheme="majorEastAsia" w:eastAsiaTheme="majorEastAsia" w:hAnsiTheme="majorEastAsia" w:cstheme="majorEastAsia" w:hint="eastAsia"/>
          <w:b/>
          <w:sz w:val="72"/>
          <w:szCs w:val="72"/>
        </w:rPr>
        <w:t xml:space="preserve"> </w:t>
      </w:r>
      <w:r>
        <w:rPr>
          <w:rFonts w:asciiTheme="majorEastAsia" w:eastAsiaTheme="majorEastAsia" w:hAnsiTheme="majorEastAsia" w:cstheme="majorEastAsia" w:hint="eastAsia"/>
          <w:b/>
          <w:sz w:val="72"/>
          <w:szCs w:val="72"/>
        </w:rPr>
        <w:t>件</w:t>
      </w:r>
    </w:p>
    <w:p w:rsidR="00CE5F39" w:rsidRDefault="00CE5F39">
      <w:pPr>
        <w:rPr>
          <w:rFonts w:asciiTheme="majorEastAsia" w:eastAsiaTheme="majorEastAsia" w:hAnsiTheme="majorEastAsia" w:cstheme="majorEastAsia"/>
          <w:b/>
          <w:sz w:val="28"/>
          <w:szCs w:val="28"/>
        </w:rPr>
      </w:pPr>
    </w:p>
    <w:p w:rsidR="00CE5F39" w:rsidRDefault="00AA7986">
      <w:pPr>
        <w:ind w:firstLineChars="1063" w:firstLine="2988"/>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t>项目编号：</w:t>
      </w:r>
    </w:p>
    <w:p w:rsidR="00CE5F39" w:rsidRDefault="00CE5F39">
      <w:pPr>
        <w:pStyle w:val="a0"/>
        <w:ind w:firstLine="341"/>
        <w:rPr>
          <w:rFonts w:asciiTheme="majorEastAsia" w:eastAsiaTheme="majorEastAsia" w:hAnsiTheme="majorEastAsia" w:cstheme="majorEastAsia"/>
          <w:b/>
        </w:rPr>
      </w:pPr>
    </w:p>
    <w:p w:rsidR="00CE5F39" w:rsidRDefault="00CE5F39">
      <w:pPr>
        <w:pStyle w:val="a0"/>
        <w:ind w:firstLine="341"/>
        <w:rPr>
          <w:rFonts w:asciiTheme="majorEastAsia" w:eastAsiaTheme="majorEastAsia" w:hAnsiTheme="majorEastAsia" w:cstheme="majorEastAsia"/>
          <w:b/>
        </w:rPr>
      </w:pPr>
    </w:p>
    <w:p w:rsidR="00CE5F39" w:rsidRDefault="00CE5F39">
      <w:pPr>
        <w:pStyle w:val="a0"/>
        <w:ind w:firstLine="341"/>
        <w:rPr>
          <w:rFonts w:asciiTheme="majorEastAsia" w:eastAsiaTheme="majorEastAsia" w:hAnsiTheme="majorEastAsia" w:cstheme="majorEastAsia"/>
          <w:b/>
        </w:rPr>
      </w:pPr>
    </w:p>
    <w:p w:rsidR="00CE5F39" w:rsidRDefault="00CE5F39">
      <w:pPr>
        <w:pStyle w:val="a0"/>
        <w:ind w:firstLine="341"/>
        <w:rPr>
          <w:rFonts w:asciiTheme="majorEastAsia" w:eastAsiaTheme="majorEastAsia" w:hAnsiTheme="majorEastAsia" w:cstheme="majorEastAsia"/>
          <w:b/>
        </w:rPr>
      </w:pPr>
    </w:p>
    <w:p w:rsidR="00CE5F39" w:rsidRDefault="00CE5F39">
      <w:pPr>
        <w:pStyle w:val="a0"/>
        <w:ind w:firstLine="341"/>
        <w:rPr>
          <w:rFonts w:asciiTheme="majorEastAsia" w:eastAsiaTheme="majorEastAsia" w:hAnsiTheme="majorEastAsia" w:cstheme="majorEastAsia"/>
          <w:b/>
        </w:rPr>
      </w:pPr>
    </w:p>
    <w:p w:rsidR="00CE5F39" w:rsidRDefault="00CE5F39">
      <w:pPr>
        <w:pStyle w:val="a0"/>
        <w:ind w:firstLine="341"/>
        <w:rPr>
          <w:rFonts w:asciiTheme="majorEastAsia" w:eastAsiaTheme="majorEastAsia" w:hAnsiTheme="majorEastAsia" w:cstheme="majorEastAsia"/>
          <w:b/>
        </w:rPr>
      </w:pPr>
    </w:p>
    <w:p w:rsidR="00CE5F39" w:rsidRDefault="00CE5F39">
      <w:pPr>
        <w:pStyle w:val="a0"/>
        <w:ind w:firstLine="341"/>
        <w:rPr>
          <w:rFonts w:asciiTheme="majorEastAsia" w:eastAsiaTheme="majorEastAsia" w:hAnsiTheme="majorEastAsia" w:cstheme="majorEastAsia"/>
          <w:b/>
        </w:rPr>
      </w:pPr>
    </w:p>
    <w:p w:rsidR="00CE5F39" w:rsidRDefault="00CE5F39">
      <w:pPr>
        <w:pStyle w:val="a0"/>
        <w:ind w:firstLine="341"/>
        <w:rPr>
          <w:rFonts w:asciiTheme="majorEastAsia" w:eastAsiaTheme="majorEastAsia" w:hAnsiTheme="majorEastAsia" w:cstheme="majorEastAsia"/>
          <w:b/>
        </w:rPr>
      </w:pPr>
    </w:p>
    <w:p w:rsidR="00CE5F39" w:rsidRDefault="00CE5F39">
      <w:pPr>
        <w:rPr>
          <w:rFonts w:asciiTheme="majorEastAsia" w:eastAsiaTheme="majorEastAsia" w:hAnsiTheme="majorEastAsia" w:cstheme="majorEastAsia"/>
          <w:b/>
          <w:sz w:val="28"/>
          <w:szCs w:val="28"/>
        </w:rPr>
      </w:pPr>
    </w:p>
    <w:p w:rsidR="00CE5F39" w:rsidRDefault="00AA7986">
      <w:pPr>
        <w:spacing w:line="480" w:lineRule="auto"/>
        <w:ind w:leftChars="472" w:left="991"/>
        <w:jc w:val="left"/>
        <w:rPr>
          <w:rFonts w:asciiTheme="majorEastAsia" w:eastAsiaTheme="majorEastAsia" w:hAnsiTheme="majorEastAsia" w:cstheme="majorEastAsia"/>
          <w:b/>
          <w:sz w:val="28"/>
          <w:szCs w:val="28"/>
          <w:u w:val="single"/>
        </w:rPr>
      </w:pPr>
      <w:r>
        <w:rPr>
          <w:rFonts w:asciiTheme="majorEastAsia" w:eastAsiaTheme="majorEastAsia" w:hAnsiTheme="majorEastAsia" w:cstheme="majorEastAsia" w:hint="eastAsia"/>
          <w:b/>
          <w:sz w:val="28"/>
          <w:szCs w:val="28"/>
        </w:rPr>
        <w:t>投</w:t>
      </w:r>
      <w:r>
        <w:rPr>
          <w:rFonts w:asciiTheme="majorEastAsia" w:eastAsiaTheme="majorEastAsia" w:hAnsiTheme="majorEastAsia" w:cstheme="majorEastAsia" w:hint="eastAsia"/>
          <w:b/>
          <w:sz w:val="28"/>
          <w:szCs w:val="28"/>
        </w:rPr>
        <w:t xml:space="preserve">  </w:t>
      </w:r>
      <w:r>
        <w:rPr>
          <w:rFonts w:asciiTheme="majorEastAsia" w:eastAsiaTheme="majorEastAsia" w:hAnsiTheme="majorEastAsia" w:cstheme="majorEastAsia" w:hint="eastAsia"/>
          <w:b/>
          <w:sz w:val="28"/>
          <w:szCs w:val="28"/>
        </w:rPr>
        <w:t>标</w:t>
      </w:r>
      <w:r>
        <w:rPr>
          <w:rFonts w:asciiTheme="majorEastAsia" w:eastAsiaTheme="majorEastAsia" w:hAnsiTheme="majorEastAsia" w:cstheme="majorEastAsia" w:hint="eastAsia"/>
          <w:b/>
          <w:sz w:val="28"/>
          <w:szCs w:val="28"/>
        </w:rPr>
        <w:t xml:space="preserve">  </w:t>
      </w:r>
      <w:r>
        <w:rPr>
          <w:rFonts w:asciiTheme="majorEastAsia" w:eastAsiaTheme="majorEastAsia" w:hAnsiTheme="majorEastAsia" w:cstheme="majorEastAsia" w:hint="eastAsia"/>
          <w:b/>
          <w:sz w:val="28"/>
          <w:szCs w:val="28"/>
        </w:rPr>
        <w:t>人：</w:t>
      </w:r>
      <w:r>
        <w:rPr>
          <w:rFonts w:asciiTheme="majorEastAsia" w:eastAsiaTheme="majorEastAsia" w:hAnsiTheme="majorEastAsia" w:cstheme="majorEastAsia" w:hint="eastAsia"/>
          <w:b/>
          <w:sz w:val="28"/>
          <w:szCs w:val="28"/>
          <w:u w:val="single"/>
        </w:rPr>
        <w:t xml:space="preserve">              </w:t>
      </w:r>
      <w:r>
        <w:rPr>
          <w:rFonts w:asciiTheme="majorEastAsia" w:eastAsiaTheme="majorEastAsia" w:hAnsiTheme="majorEastAsia" w:cstheme="majorEastAsia" w:hint="eastAsia"/>
          <w:b/>
          <w:sz w:val="28"/>
          <w:szCs w:val="28"/>
        </w:rPr>
        <w:t>（盖单位章）</w:t>
      </w:r>
    </w:p>
    <w:p w:rsidR="00CE5F39" w:rsidRDefault="00AA7986">
      <w:pPr>
        <w:spacing w:line="480" w:lineRule="auto"/>
        <w:ind w:leftChars="472" w:left="991"/>
        <w:jc w:val="left"/>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t>法定代表人或其委托代理人：</w:t>
      </w:r>
      <w:r>
        <w:rPr>
          <w:rFonts w:asciiTheme="majorEastAsia" w:eastAsiaTheme="majorEastAsia" w:hAnsiTheme="majorEastAsia" w:cstheme="majorEastAsia" w:hint="eastAsia"/>
          <w:b/>
          <w:sz w:val="28"/>
          <w:szCs w:val="28"/>
          <w:u w:val="single"/>
        </w:rPr>
        <w:t xml:space="preserve">        </w:t>
      </w:r>
      <w:r>
        <w:rPr>
          <w:rFonts w:asciiTheme="majorEastAsia" w:eastAsiaTheme="majorEastAsia" w:hAnsiTheme="majorEastAsia" w:cstheme="majorEastAsia" w:hint="eastAsia"/>
          <w:b/>
          <w:sz w:val="28"/>
          <w:szCs w:val="28"/>
        </w:rPr>
        <w:t>（签字或盖章）</w:t>
      </w:r>
    </w:p>
    <w:p w:rsidR="00CE5F39" w:rsidRDefault="00AA7986">
      <w:pPr>
        <w:spacing w:line="480" w:lineRule="auto"/>
        <w:ind w:firstLineChars="1200" w:firstLine="3373"/>
        <w:rPr>
          <w:rFonts w:asciiTheme="majorEastAsia" w:eastAsiaTheme="majorEastAsia" w:hAnsiTheme="majorEastAsia" w:cstheme="majorEastAsia"/>
          <w:b/>
          <w:bCs/>
          <w:sz w:val="44"/>
          <w:szCs w:val="44"/>
          <w:lang w:val="zh-CN"/>
        </w:rPr>
      </w:pPr>
      <w:r>
        <w:rPr>
          <w:rFonts w:asciiTheme="majorEastAsia" w:eastAsiaTheme="majorEastAsia" w:hAnsiTheme="majorEastAsia" w:cstheme="majorEastAsia" w:hint="eastAsia"/>
          <w:b/>
          <w:sz w:val="28"/>
          <w:szCs w:val="28"/>
        </w:rPr>
        <w:t>年</w:t>
      </w:r>
      <w:r>
        <w:rPr>
          <w:rFonts w:asciiTheme="majorEastAsia" w:eastAsiaTheme="majorEastAsia" w:hAnsiTheme="majorEastAsia" w:cstheme="majorEastAsia" w:hint="eastAsia"/>
          <w:b/>
          <w:sz w:val="28"/>
          <w:szCs w:val="28"/>
        </w:rPr>
        <w:t xml:space="preserve">  </w:t>
      </w:r>
      <w:r>
        <w:rPr>
          <w:rFonts w:asciiTheme="majorEastAsia" w:eastAsiaTheme="majorEastAsia" w:hAnsiTheme="majorEastAsia" w:cstheme="majorEastAsia" w:hint="eastAsia"/>
          <w:b/>
          <w:sz w:val="28"/>
          <w:szCs w:val="28"/>
        </w:rPr>
        <w:t>月</w:t>
      </w:r>
      <w:r>
        <w:rPr>
          <w:rFonts w:asciiTheme="majorEastAsia" w:eastAsiaTheme="majorEastAsia" w:hAnsiTheme="majorEastAsia" w:cstheme="majorEastAsia" w:hint="eastAsia"/>
          <w:b/>
          <w:sz w:val="28"/>
          <w:szCs w:val="28"/>
        </w:rPr>
        <w:t xml:space="preserve">  </w:t>
      </w:r>
      <w:r>
        <w:rPr>
          <w:rFonts w:asciiTheme="majorEastAsia" w:eastAsiaTheme="majorEastAsia" w:hAnsiTheme="majorEastAsia" w:cstheme="majorEastAsia" w:hint="eastAsia"/>
          <w:b/>
          <w:sz w:val="28"/>
          <w:szCs w:val="28"/>
        </w:rPr>
        <w:t>日</w:t>
      </w:r>
    </w:p>
    <w:p w:rsidR="00CE5F39" w:rsidRDefault="00AA7986" w:rsidP="00480884">
      <w:pPr>
        <w:spacing w:afterLines="50"/>
        <w:jc w:val="left"/>
        <w:rPr>
          <w:rFonts w:asciiTheme="majorEastAsia" w:eastAsiaTheme="majorEastAsia" w:hAnsiTheme="majorEastAsia" w:cstheme="majorEastAsia"/>
          <w:b/>
          <w:snapToGrid w:val="0"/>
          <w:kern w:val="0"/>
          <w:sz w:val="36"/>
          <w:szCs w:val="36"/>
        </w:rPr>
      </w:pPr>
      <w:r>
        <w:rPr>
          <w:rFonts w:asciiTheme="majorEastAsia" w:eastAsiaTheme="majorEastAsia" w:hAnsiTheme="majorEastAsia" w:cstheme="majorEastAsia" w:hint="eastAsia"/>
          <w:b/>
          <w:snapToGrid w:val="0"/>
          <w:kern w:val="0"/>
          <w:sz w:val="36"/>
          <w:szCs w:val="36"/>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E5F39">
        <w:tc>
          <w:tcPr>
            <w:tcW w:w="468" w:type="dxa"/>
            <w:vAlign w:val="center"/>
          </w:tcPr>
          <w:p w:rsidR="00CE5F39" w:rsidRDefault="00AA7986">
            <w:pPr>
              <w:snapToGrid w:val="0"/>
              <w:spacing w:line="400" w:lineRule="exact"/>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序号</w:t>
            </w:r>
          </w:p>
        </w:tc>
        <w:tc>
          <w:tcPr>
            <w:tcW w:w="3751" w:type="dxa"/>
            <w:gridSpan w:val="3"/>
            <w:vAlign w:val="center"/>
          </w:tcPr>
          <w:p w:rsidR="00CE5F39" w:rsidRDefault="00AA7986">
            <w:pPr>
              <w:snapToGrid w:val="0"/>
              <w:spacing w:line="400" w:lineRule="exact"/>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项目</w:t>
            </w:r>
          </w:p>
        </w:tc>
        <w:tc>
          <w:tcPr>
            <w:tcW w:w="1559" w:type="dxa"/>
            <w:vAlign w:val="center"/>
          </w:tcPr>
          <w:p w:rsidR="00CE5F39" w:rsidRDefault="00AA7986">
            <w:pPr>
              <w:snapToGrid w:val="0"/>
              <w:spacing w:line="400" w:lineRule="exact"/>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投标人应答</w:t>
            </w:r>
          </w:p>
          <w:p w:rsidR="00CE5F39" w:rsidRDefault="00AA7986">
            <w:pPr>
              <w:snapToGrid w:val="0"/>
              <w:spacing w:line="400" w:lineRule="exact"/>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（有</w:t>
            </w:r>
            <w:r>
              <w:rPr>
                <w:rFonts w:asciiTheme="majorEastAsia" w:eastAsiaTheme="majorEastAsia" w:hAnsiTheme="majorEastAsia" w:cstheme="majorEastAsia" w:hint="eastAsia"/>
                <w:b/>
                <w:sz w:val="24"/>
                <w:szCs w:val="24"/>
              </w:rPr>
              <w:t>/</w:t>
            </w:r>
            <w:r>
              <w:rPr>
                <w:rFonts w:asciiTheme="majorEastAsia" w:eastAsiaTheme="majorEastAsia" w:hAnsiTheme="majorEastAsia" w:cstheme="majorEastAsia" w:hint="eastAsia"/>
                <w:b/>
                <w:sz w:val="24"/>
                <w:szCs w:val="24"/>
              </w:rPr>
              <w:t>没有）</w:t>
            </w:r>
          </w:p>
        </w:tc>
        <w:tc>
          <w:tcPr>
            <w:tcW w:w="1560" w:type="dxa"/>
            <w:vAlign w:val="center"/>
          </w:tcPr>
          <w:p w:rsidR="00CE5F39" w:rsidRDefault="00AA7986">
            <w:pPr>
              <w:snapToGrid w:val="0"/>
              <w:spacing w:line="400" w:lineRule="exact"/>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投标文件中所在页码</w:t>
            </w:r>
          </w:p>
        </w:tc>
        <w:tc>
          <w:tcPr>
            <w:tcW w:w="2018" w:type="dxa"/>
            <w:vAlign w:val="center"/>
          </w:tcPr>
          <w:p w:rsidR="00CE5F39" w:rsidRDefault="00AA7986">
            <w:pPr>
              <w:snapToGrid w:val="0"/>
              <w:spacing w:line="400" w:lineRule="exact"/>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备注说明</w:t>
            </w:r>
          </w:p>
        </w:tc>
      </w:tr>
      <w:tr w:rsidR="00CE5F39">
        <w:trPr>
          <w:trHeight w:hRule="exact" w:val="510"/>
        </w:trPr>
        <w:tc>
          <w:tcPr>
            <w:tcW w:w="468" w:type="dxa"/>
            <w:vAlign w:val="center"/>
          </w:tcPr>
          <w:p w:rsidR="00CE5F39" w:rsidRDefault="00AA7986">
            <w:pPr>
              <w:adjustRightInd w:val="0"/>
              <w:snapToGrid w:val="0"/>
              <w:spacing w:line="400" w:lineRule="exact"/>
              <w:jc w:val="center"/>
              <w:textAlignment w:val="baseline"/>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p>
        </w:tc>
        <w:tc>
          <w:tcPr>
            <w:tcW w:w="3751" w:type="dxa"/>
            <w:gridSpan w:val="3"/>
            <w:vAlign w:val="center"/>
          </w:tcPr>
          <w:p w:rsidR="00CE5F39" w:rsidRDefault="00AA7986">
            <w:pPr>
              <w:pStyle w:val="a8"/>
              <w:kinsoku w:val="0"/>
              <w:overflowPunct w:val="0"/>
              <w:autoSpaceDE w:val="0"/>
              <w:autoSpaceDN w:val="0"/>
              <w:spacing w:line="320" w:lineRule="exact"/>
              <w:rPr>
                <w:rFonts w:asciiTheme="majorEastAsia" w:eastAsiaTheme="majorEastAsia" w:hAnsiTheme="majorEastAsia" w:cstheme="majorEastAsia"/>
                <w:bCs/>
                <w:kern w:val="0"/>
                <w:szCs w:val="24"/>
              </w:rPr>
            </w:pPr>
            <w:r>
              <w:rPr>
                <w:rFonts w:asciiTheme="majorEastAsia" w:eastAsiaTheme="majorEastAsia" w:hAnsiTheme="majorEastAsia" w:cstheme="majorEastAsia" w:hint="eastAsia"/>
                <w:kern w:val="0"/>
                <w:szCs w:val="24"/>
              </w:rPr>
              <w:t>投标人应答索引表</w:t>
            </w:r>
          </w:p>
        </w:tc>
        <w:tc>
          <w:tcPr>
            <w:tcW w:w="1559"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1560"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2018"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r>
      <w:tr w:rsidR="00CE5F39">
        <w:trPr>
          <w:trHeight w:hRule="exact" w:val="510"/>
        </w:trPr>
        <w:tc>
          <w:tcPr>
            <w:tcW w:w="468" w:type="dxa"/>
            <w:vAlign w:val="center"/>
          </w:tcPr>
          <w:p w:rsidR="00CE5F39" w:rsidRDefault="00AA7986">
            <w:pPr>
              <w:adjustRightInd w:val="0"/>
              <w:snapToGrid w:val="0"/>
              <w:spacing w:line="400" w:lineRule="exact"/>
              <w:jc w:val="center"/>
              <w:textAlignment w:val="baseline"/>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p>
        </w:tc>
        <w:tc>
          <w:tcPr>
            <w:tcW w:w="3751" w:type="dxa"/>
            <w:gridSpan w:val="3"/>
            <w:vAlign w:val="center"/>
          </w:tcPr>
          <w:p w:rsidR="00CE5F39" w:rsidRDefault="00AA7986">
            <w:pPr>
              <w:pStyle w:val="a8"/>
              <w:kinsoku w:val="0"/>
              <w:overflowPunct w:val="0"/>
              <w:autoSpaceDE w:val="0"/>
              <w:autoSpaceDN w:val="0"/>
              <w:spacing w:line="320" w:lineRule="exact"/>
              <w:rPr>
                <w:rFonts w:asciiTheme="majorEastAsia" w:eastAsiaTheme="majorEastAsia" w:hAnsiTheme="majorEastAsia" w:cstheme="majorEastAsia"/>
                <w:kern w:val="0"/>
                <w:szCs w:val="24"/>
              </w:rPr>
            </w:pPr>
            <w:r>
              <w:rPr>
                <w:rFonts w:asciiTheme="majorEastAsia" w:eastAsiaTheme="majorEastAsia" w:hAnsiTheme="majorEastAsia" w:cstheme="majorEastAsia" w:hint="eastAsia"/>
                <w:kern w:val="0"/>
                <w:szCs w:val="24"/>
              </w:rPr>
              <w:t>开标一览表</w:t>
            </w:r>
          </w:p>
        </w:tc>
        <w:tc>
          <w:tcPr>
            <w:tcW w:w="1559"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1560"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2018"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r>
      <w:tr w:rsidR="00CE5F39">
        <w:trPr>
          <w:trHeight w:hRule="exact" w:val="510"/>
        </w:trPr>
        <w:tc>
          <w:tcPr>
            <w:tcW w:w="468" w:type="dxa"/>
            <w:vAlign w:val="center"/>
          </w:tcPr>
          <w:p w:rsidR="00CE5F39" w:rsidRDefault="00AA7986">
            <w:pPr>
              <w:adjustRightInd w:val="0"/>
              <w:snapToGrid w:val="0"/>
              <w:spacing w:line="400" w:lineRule="exact"/>
              <w:jc w:val="center"/>
              <w:textAlignment w:val="baseline"/>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w:t>
            </w:r>
          </w:p>
        </w:tc>
        <w:tc>
          <w:tcPr>
            <w:tcW w:w="3751" w:type="dxa"/>
            <w:gridSpan w:val="3"/>
            <w:vAlign w:val="center"/>
          </w:tcPr>
          <w:p w:rsidR="00CE5F39" w:rsidRDefault="00AA7986">
            <w:pPr>
              <w:pStyle w:val="a8"/>
              <w:kinsoku w:val="0"/>
              <w:overflowPunct w:val="0"/>
              <w:autoSpaceDE w:val="0"/>
              <w:autoSpaceDN w:val="0"/>
              <w:spacing w:line="320" w:lineRule="exact"/>
              <w:rPr>
                <w:rFonts w:asciiTheme="majorEastAsia" w:eastAsiaTheme="majorEastAsia" w:hAnsiTheme="majorEastAsia" w:cstheme="majorEastAsia"/>
                <w:bCs/>
                <w:kern w:val="0"/>
                <w:szCs w:val="24"/>
              </w:rPr>
            </w:pPr>
            <w:r>
              <w:rPr>
                <w:rFonts w:asciiTheme="majorEastAsia" w:eastAsiaTheme="majorEastAsia" w:hAnsiTheme="majorEastAsia" w:cstheme="majorEastAsia" w:hint="eastAsia"/>
                <w:kern w:val="0"/>
                <w:szCs w:val="24"/>
              </w:rPr>
              <w:t>投标函</w:t>
            </w:r>
          </w:p>
        </w:tc>
        <w:tc>
          <w:tcPr>
            <w:tcW w:w="1559"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1560"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2018"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r>
      <w:tr w:rsidR="00CE5F39">
        <w:trPr>
          <w:trHeight w:hRule="exact" w:val="510"/>
        </w:trPr>
        <w:tc>
          <w:tcPr>
            <w:tcW w:w="468" w:type="dxa"/>
            <w:vAlign w:val="center"/>
          </w:tcPr>
          <w:p w:rsidR="00CE5F39" w:rsidRDefault="00AA7986">
            <w:pPr>
              <w:adjustRightInd w:val="0"/>
              <w:snapToGrid w:val="0"/>
              <w:spacing w:line="400" w:lineRule="exact"/>
              <w:jc w:val="center"/>
              <w:textAlignment w:val="baseline"/>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w:t>
            </w:r>
          </w:p>
        </w:tc>
        <w:tc>
          <w:tcPr>
            <w:tcW w:w="3751" w:type="dxa"/>
            <w:gridSpan w:val="3"/>
            <w:vAlign w:val="center"/>
          </w:tcPr>
          <w:p w:rsidR="00CE5F39" w:rsidRDefault="00AA7986">
            <w:pPr>
              <w:pStyle w:val="a8"/>
              <w:kinsoku w:val="0"/>
              <w:overflowPunct w:val="0"/>
              <w:autoSpaceDE w:val="0"/>
              <w:autoSpaceDN w:val="0"/>
              <w:spacing w:line="320" w:lineRule="exact"/>
              <w:rPr>
                <w:rFonts w:asciiTheme="majorEastAsia" w:eastAsiaTheme="majorEastAsia" w:hAnsiTheme="majorEastAsia" w:cstheme="majorEastAsia"/>
                <w:kern w:val="0"/>
                <w:szCs w:val="24"/>
              </w:rPr>
            </w:pPr>
            <w:r>
              <w:rPr>
                <w:rFonts w:asciiTheme="majorEastAsia" w:eastAsiaTheme="majorEastAsia" w:hAnsiTheme="majorEastAsia" w:cstheme="majorEastAsia" w:hint="eastAsia"/>
                <w:bCs/>
                <w:szCs w:val="24"/>
                <w:lang w:val="zh-CN"/>
              </w:rPr>
              <w:t>法定代表人资格证明书</w:t>
            </w:r>
          </w:p>
        </w:tc>
        <w:tc>
          <w:tcPr>
            <w:tcW w:w="1559"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1560"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2018"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r>
      <w:tr w:rsidR="00CE5F39">
        <w:trPr>
          <w:trHeight w:hRule="exact" w:val="510"/>
        </w:trPr>
        <w:tc>
          <w:tcPr>
            <w:tcW w:w="468" w:type="dxa"/>
            <w:vAlign w:val="center"/>
          </w:tcPr>
          <w:p w:rsidR="00CE5F39" w:rsidRDefault="00AA7986">
            <w:pPr>
              <w:adjustRightInd w:val="0"/>
              <w:snapToGrid w:val="0"/>
              <w:spacing w:line="400" w:lineRule="exact"/>
              <w:jc w:val="center"/>
              <w:textAlignment w:val="baseline"/>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5</w:t>
            </w:r>
          </w:p>
        </w:tc>
        <w:tc>
          <w:tcPr>
            <w:tcW w:w="3751" w:type="dxa"/>
            <w:gridSpan w:val="3"/>
            <w:vAlign w:val="center"/>
          </w:tcPr>
          <w:p w:rsidR="00CE5F39" w:rsidRDefault="00AA7986">
            <w:pPr>
              <w:pStyle w:val="a8"/>
              <w:kinsoku w:val="0"/>
              <w:overflowPunct w:val="0"/>
              <w:autoSpaceDE w:val="0"/>
              <w:autoSpaceDN w:val="0"/>
              <w:spacing w:line="320" w:lineRule="exact"/>
              <w:rPr>
                <w:rFonts w:asciiTheme="majorEastAsia" w:eastAsiaTheme="majorEastAsia" w:hAnsiTheme="majorEastAsia" w:cstheme="majorEastAsia"/>
                <w:kern w:val="0"/>
                <w:szCs w:val="24"/>
              </w:rPr>
            </w:pPr>
            <w:r>
              <w:rPr>
                <w:rFonts w:asciiTheme="majorEastAsia" w:eastAsiaTheme="majorEastAsia" w:hAnsiTheme="majorEastAsia" w:cstheme="majorEastAsia" w:hint="eastAsia"/>
                <w:kern w:val="0"/>
                <w:szCs w:val="24"/>
              </w:rPr>
              <w:t>法定代表人授权书</w:t>
            </w:r>
          </w:p>
        </w:tc>
        <w:tc>
          <w:tcPr>
            <w:tcW w:w="1559"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1560"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2018"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r>
      <w:tr w:rsidR="00CE5F39">
        <w:trPr>
          <w:trHeight w:hRule="exact" w:val="510"/>
        </w:trPr>
        <w:tc>
          <w:tcPr>
            <w:tcW w:w="468" w:type="dxa"/>
            <w:vAlign w:val="center"/>
          </w:tcPr>
          <w:p w:rsidR="00CE5F39" w:rsidRDefault="00AA7986">
            <w:pPr>
              <w:adjustRightInd w:val="0"/>
              <w:snapToGrid w:val="0"/>
              <w:spacing w:line="400" w:lineRule="exact"/>
              <w:jc w:val="center"/>
              <w:textAlignment w:val="baseline"/>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6</w:t>
            </w:r>
          </w:p>
        </w:tc>
        <w:tc>
          <w:tcPr>
            <w:tcW w:w="3751" w:type="dxa"/>
            <w:gridSpan w:val="3"/>
            <w:vAlign w:val="center"/>
          </w:tcPr>
          <w:p w:rsidR="00CE5F39" w:rsidRDefault="00AA7986">
            <w:pPr>
              <w:pStyle w:val="a8"/>
              <w:kinsoku w:val="0"/>
              <w:overflowPunct w:val="0"/>
              <w:autoSpaceDE w:val="0"/>
              <w:autoSpaceDN w:val="0"/>
              <w:spacing w:line="320" w:lineRule="exact"/>
              <w:rPr>
                <w:rFonts w:asciiTheme="majorEastAsia" w:eastAsiaTheme="majorEastAsia" w:hAnsiTheme="majorEastAsia" w:cstheme="majorEastAsia"/>
                <w:kern w:val="0"/>
                <w:szCs w:val="24"/>
              </w:rPr>
            </w:pPr>
            <w:r>
              <w:rPr>
                <w:rFonts w:asciiTheme="majorEastAsia" w:eastAsiaTheme="majorEastAsia" w:hAnsiTheme="majorEastAsia" w:cstheme="majorEastAsia" w:hint="eastAsia"/>
                <w:kern w:val="0"/>
                <w:szCs w:val="24"/>
              </w:rPr>
              <w:t>营业执照等证明</w:t>
            </w:r>
          </w:p>
        </w:tc>
        <w:tc>
          <w:tcPr>
            <w:tcW w:w="1559"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1560"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2018"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r>
      <w:tr w:rsidR="00CE5F39">
        <w:trPr>
          <w:trHeight w:hRule="exact" w:val="510"/>
        </w:trPr>
        <w:tc>
          <w:tcPr>
            <w:tcW w:w="468" w:type="dxa"/>
            <w:vMerge w:val="restart"/>
            <w:vAlign w:val="center"/>
          </w:tcPr>
          <w:p w:rsidR="00CE5F39" w:rsidRDefault="00AA7986">
            <w:pPr>
              <w:adjustRightInd w:val="0"/>
              <w:snapToGrid w:val="0"/>
              <w:spacing w:line="400" w:lineRule="exact"/>
              <w:jc w:val="center"/>
              <w:textAlignment w:val="baseline"/>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7</w:t>
            </w:r>
          </w:p>
        </w:tc>
        <w:tc>
          <w:tcPr>
            <w:tcW w:w="774" w:type="dxa"/>
            <w:vMerge w:val="restart"/>
            <w:tcBorders>
              <w:right w:val="single" w:sz="6" w:space="0" w:color="auto"/>
            </w:tcBorders>
            <w:vAlign w:val="center"/>
          </w:tcPr>
          <w:p w:rsidR="00CE5F39" w:rsidRDefault="00AA7986">
            <w:pPr>
              <w:pStyle w:val="a8"/>
              <w:kinsoku w:val="0"/>
              <w:overflowPunct w:val="0"/>
              <w:autoSpaceDE w:val="0"/>
              <w:autoSpaceDN w:val="0"/>
              <w:spacing w:line="320" w:lineRule="exact"/>
              <w:jc w:val="center"/>
              <w:rPr>
                <w:rFonts w:asciiTheme="majorEastAsia" w:eastAsiaTheme="majorEastAsia" w:hAnsiTheme="majorEastAsia" w:cstheme="majorEastAsia"/>
                <w:bCs/>
                <w:kern w:val="0"/>
                <w:szCs w:val="24"/>
              </w:rPr>
            </w:pPr>
            <w:r>
              <w:rPr>
                <w:rFonts w:asciiTheme="majorEastAsia" w:eastAsiaTheme="majorEastAsia" w:hAnsiTheme="majorEastAsia" w:cstheme="majorEastAsia" w:hint="eastAsia"/>
                <w:kern w:val="0"/>
                <w:szCs w:val="24"/>
              </w:rPr>
              <w:t>纳税证明</w:t>
            </w:r>
          </w:p>
        </w:tc>
        <w:tc>
          <w:tcPr>
            <w:tcW w:w="2977" w:type="dxa"/>
            <w:gridSpan w:val="2"/>
            <w:tcBorders>
              <w:left w:val="single" w:sz="6" w:space="0" w:color="auto"/>
            </w:tcBorders>
            <w:vAlign w:val="center"/>
          </w:tcPr>
          <w:p w:rsidR="00CE5F39" w:rsidRDefault="00AA7986">
            <w:pPr>
              <w:pStyle w:val="a8"/>
              <w:kinsoku w:val="0"/>
              <w:overflowPunct w:val="0"/>
              <w:autoSpaceDE w:val="0"/>
              <w:autoSpaceDN w:val="0"/>
              <w:spacing w:line="320" w:lineRule="exact"/>
              <w:rPr>
                <w:rFonts w:asciiTheme="majorEastAsia" w:eastAsiaTheme="majorEastAsia" w:hAnsiTheme="majorEastAsia" w:cstheme="majorEastAsia"/>
                <w:bCs/>
                <w:kern w:val="0"/>
                <w:szCs w:val="24"/>
              </w:rPr>
            </w:pPr>
            <w:r>
              <w:rPr>
                <w:rFonts w:asciiTheme="majorEastAsia" w:eastAsiaTheme="majorEastAsia" w:hAnsiTheme="majorEastAsia" w:cstheme="majorEastAsia" w:hint="eastAsia"/>
                <w:bCs/>
                <w:kern w:val="0"/>
                <w:szCs w:val="24"/>
              </w:rPr>
              <w:t>税务登记证</w:t>
            </w:r>
          </w:p>
        </w:tc>
        <w:tc>
          <w:tcPr>
            <w:tcW w:w="1559"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1560"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2018"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r>
      <w:tr w:rsidR="00CE5F39">
        <w:trPr>
          <w:trHeight w:hRule="exact" w:val="950"/>
        </w:trPr>
        <w:tc>
          <w:tcPr>
            <w:tcW w:w="468" w:type="dxa"/>
            <w:vMerge/>
            <w:vAlign w:val="center"/>
          </w:tcPr>
          <w:p w:rsidR="00CE5F39" w:rsidRDefault="00CE5F39">
            <w:pPr>
              <w:adjustRightInd w:val="0"/>
              <w:snapToGrid w:val="0"/>
              <w:spacing w:line="400" w:lineRule="exact"/>
              <w:jc w:val="center"/>
              <w:textAlignment w:val="baseline"/>
              <w:rPr>
                <w:rFonts w:asciiTheme="majorEastAsia" w:eastAsiaTheme="majorEastAsia" w:hAnsiTheme="majorEastAsia" w:cstheme="majorEastAsia"/>
                <w:sz w:val="24"/>
                <w:szCs w:val="24"/>
              </w:rPr>
            </w:pPr>
          </w:p>
        </w:tc>
        <w:tc>
          <w:tcPr>
            <w:tcW w:w="774" w:type="dxa"/>
            <w:vMerge/>
            <w:tcBorders>
              <w:right w:val="single" w:sz="6" w:space="0" w:color="auto"/>
            </w:tcBorders>
            <w:vAlign w:val="center"/>
          </w:tcPr>
          <w:p w:rsidR="00CE5F39" w:rsidRDefault="00CE5F39">
            <w:pPr>
              <w:pStyle w:val="a8"/>
              <w:kinsoku w:val="0"/>
              <w:overflowPunct w:val="0"/>
              <w:autoSpaceDE w:val="0"/>
              <w:autoSpaceDN w:val="0"/>
              <w:spacing w:line="320" w:lineRule="exact"/>
              <w:rPr>
                <w:rFonts w:asciiTheme="majorEastAsia" w:eastAsiaTheme="majorEastAsia" w:hAnsiTheme="majorEastAsia" w:cstheme="majorEastAsia"/>
                <w:kern w:val="0"/>
                <w:szCs w:val="24"/>
              </w:rPr>
            </w:pPr>
          </w:p>
        </w:tc>
        <w:tc>
          <w:tcPr>
            <w:tcW w:w="2977" w:type="dxa"/>
            <w:gridSpan w:val="2"/>
            <w:tcBorders>
              <w:left w:val="single" w:sz="6" w:space="0" w:color="auto"/>
            </w:tcBorders>
            <w:vAlign w:val="center"/>
          </w:tcPr>
          <w:p w:rsidR="00CE5F39" w:rsidRDefault="00AA7986">
            <w:pPr>
              <w:pStyle w:val="a8"/>
              <w:kinsoku w:val="0"/>
              <w:overflowPunct w:val="0"/>
              <w:autoSpaceDE w:val="0"/>
              <w:autoSpaceDN w:val="0"/>
              <w:spacing w:line="320" w:lineRule="exact"/>
              <w:rPr>
                <w:rFonts w:asciiTheme="majorEastAsia" w:eastAsiaTheme="majorEastAsia" w:hAnsiTheme="majorEastAsia" w:cstheme="majorEastAsia"/>
                <w:kern w:val="0"/>
                <w:szCs w:val="24"/>
              </w:rPr>
            </w:pPr>
            <w:r>
              <w:rPr>
                <w:rFonts w:asciiTheme="majorEastAsia" w:eastAsiaTheme="majorEastAsia" w:hAnsiTheme="majorEastAsia" w:cstheme="majorEastAsia" w:hint="eastAsia"/>
                <w:bCs/>
                <w:szCs w:val="24"/>
              </w:rPr>
              <w:t>纳税凭据</w:t>
            </w:r>
            <w:r>
              <w:rPr>
                <w:rFonts w:asciiTheme="majorEastAsia" w:eastAsiaTheme="majorEastAsia" w:hAnsiTheme="majorEastAsia" w:cstheme="majorEastAsia" w:hint="eastAsia"/>
                <w:bCs/>
                <w:szCs w:val="24"/>
                <w:lang w:val="zh-CN"/>
              </w:rPr>
              <w:t>或企业所在地税务主管部门出具的证明材料</w:t>
            </w:r>
          </w:p>
        </w:tc>
        <w:tc>
          <w:tcPr>
            <w:tcW w:w="1559" w:type="dxa"/>
            <w:vAlign w:val="center"/>
          </w:tcPr>
          <w:p w:rsidR="00CE5F39" w:rsidRDefault="00CE5F39">
            <w:pPr>
              <w:pStyle w:val="a8"/>
              <w:jc w:val="center"/>
              <w:rPr>
                <w:rFonts w:asciiTheme="majorEastAsia" w:eastAsiaTheme="majorEastAsia" w:hAnsiTheme="majorEastAsia" w:cstheme="majorEastAsia"/>
                <w:szCs w:val="21"/>
              </w:rPr>
            </w:pPr>
          </w:p>
        </w:tc>
        <w:tc>
          <w:tcPr>
            <w:tcW w:w="1560"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2018"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r>
      <w:tr w:rsidR="00CE5F39">
        <w:trPr>
          <w:trHeight w:val="141"/>
        </w:trPr>
        <w:tc>
          <w:tcPr>
            <w:tcW w:w="468" w:type="dxa"/>
            <w:vMerge w:val="restart"/>
            <w:vAlign w:val="center"/>
          </w:tcPr>
          <w:p w:rsidR="00CE5F39" w:rsidRDefault="00AA7986">
            <w:pPr>
              <w:adjustRightInd w:val="0"/>
              <w:snapToGrid w:val="0"/>
              <w:spacing w:line="400" w:lineRule="exact"/>
              <w:jc w:val="center"/>
              <w:textAlignment w:val="baseline"/>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8</w:t>
            </w:r>
          </w:p>
        </w:tc>
        <w:tc>
          <w:tcPr>
            <w:tcW w:w="774" w:type="dxa"/>
            <w:vMerge w:val="restart"/>
            <w:tcBorders>
              <w:right w:val="single" w:sz="4" w:space="0" w:color="auto"/>
            </w:tcBorders>
            <w:vAlign w:val="center"/>
          </w:tcPr>
          <w:p w:rsidR="00CE5F39" w:rsidRDefault="00AA7986">
            <w:pPr>
              <w:snapToGrid w:val="0"/>
              <w:spacing w:line="400" w:lineRule="exact"/>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财务状况报告</w:t>
            </w:r>
          </w:p>
        </w:tc>
        <w:tc>
          <w:tcPr>
            <w:tcW w:w="709" w:type="dxa"/>
            <w:vMerge w:val="restart"/>
            <w:tcBorders>
              <w:left w:val="single" w:sz="4" w:space="0" w:color="auto"/>
            </w:tcBorders>
            <w:vAlign w:val="center"/>
          </w:tcPr>
          <w:p w:rsidR="00CE5F39" w:rsidRDefault="00AA7986">
            <w:pPr>
              <w:snapToGrid w:val="0"/>
              <w:spacing w:line="4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经审计财务报告</w:t>
            </w:r>
          </w:p>
        </w:tc>
        <w:tc>
          <w:tcPr>
            <w:tcW w:w="2268" w:type="dxa"/>
            <w:tcBorders>
              <w:left w:val="single" w:sz="4" w:space="0" w:color="auto"/>
            </w:tcBorders>
            <w:vAlign w:val="center"/>
          </w:tcPr>
          <w:p w:rsidR="00CE5F39" w:rsidRDefault="00AA7986">
            <w:pPr>
              <w:snapToGrid w:val="0"/>
              <w:spacing w:line="4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资产负债表</w:t>
            </w:r>
          </w:p>
        </w:tc>
        <w:tc>
          <w:tcPr>
            <w:tcW w:w="1559" w:type="dxa"/>
            <w:vMerge w:val="restart"/>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1560" w:type="dxa"/>
            <w:vMerge w:val="restart"/>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2018" w:type="dxa"/>
            <w:vMerge w:val="restart"/>
            <w:vAlign w:val="center"/>
          </w:tcPr>
          <w:p w:rsidR="00CE5F39" w:rsidRDefault="00CE5F39">
            <w:pPr>
              <w:snapToGrid w:val="0"/>
              <w:spacing w:line="400" w:lineRule="exact"/>
              <w:jc w:val="center"/>
              <w:rPr>
                <w:rFonts w:asciiTheme="majorEastAsia" w:eastAsiaTheme="majorEastAsia" w:hAnsiTheme="majorEastAsia" w:cstheme="majorEastAsia"/>
                <w:sz w:val="24"/>
                <w:szCs w:val="24"/>
              </w:rPr>
            </w:pPr>
          </w:p>
        </w:tc>
      </w:tr>
      <w:tr w:rsidR="00CE5F39">
        <w:trPr>
          <w:trHeight w:val="140"/>
        </w:trPr>
        <w:tc>
          <w:tcPr>
            <w:tcW w:w="468" w:type="dxa"/>
            <w:vMerge/>
            <w:vAlign w:val="center"/>
          </w:tcPr>
          <w:p w:rsidR="00CE5F39" w:rsidRDefault="00CE5F39">
            <w:pPr>
              <w:adjustRightInd w:val="0"/>
              <w:snapToGrid w:val="0"/>
              <w:spacing w:line="400" w:lineRule="exact"/>
              <w:jc w:val="center"/>
              <w:textAlignment w:val="baseline"/>
              <w:rPr>
                <w:rFonts w:asciiTheme="majorEastAsia" w:eastAsiaTheme="majorEastAsia" w:hAnsiTheme="majorEastAsia" w:cstheme="majorEastAsia"/>
                <w:sz w:val="24"/>
                <w:szCs w:val="24"/>
              </w:rPr>
            </w:pPr>
          </w:p>
        </w:tc>
        <w:tc>
          <w:tcPr>
            <w:tcW w:w="774" w:type="dxa"/>
            <w:vMerge/>
            <w:tcBorders>
              <w:right w:val="single" w:sz="4" w:space="0" w:color="auto"/>
            </w:tcBorders>
            <w:vAlign w:val="center"/>
          </w:tcPr>
          <w:p w:rsidR="00CE5F39" w:rsidRDefault="00CE5F39">
            <w:pPr>
              <w:snapToGrid w:val="0"/>
              <w:spacing w:line="400" w:lineRule="exact"/>
              <w:jc w:val="center"/>
              <w:rPr>
                <w:rFonts w:asciiTheme="majorEastAsia" w:eastAsiaTheme="majorEastAsia" w:hAnsiTheme="majorEastAsia" w:cstheme="majorEastAsia"/>
                <w:sz w:val="24"/>
                <w:szCs w:val="24"/>
              </w:rPr>
            </w:pPr>
          </w:p>
        </w:tc>
        <w:tc>
          <w:tcPr>
            <w:tcW w:w="709" w:type="dxa"/>
            <w:vMerge/>
            <w:tcBorders>
              <w:left w:val="single" w:sz="4" w:space="0" w:color="auto"/>
            </w:tcBorders>
            <w:vAlign w:val="center"/>
          </w:tcPr>
          <w:p w:rsidR="00CE5F39" w:rsidRDefault="00CE5F39">
            <w:pPr>
              <w:snapToGrid w:val="0"/>
              <w:spacing w:line="400" w:lineRule="exact"/>
              <w:rPr>
                <w:rFonts w:asciiTheme="majorEastAsia" w:eastAsiaTheme="majorEastAsia" w:hAnsiTheme="majorEastAsia" w:cstheme="majorEastAsia"/>
                <w:sz w:val="24"/>
                <w:szCs w:val="24"/>
              </w:rPr>
            </w:pPr>
          </w:p>
        </w:tc>
        <w:tc>
          <w:tcPr>
            <w:tcW w:w="2268" w:type="dxa"/>
            <w:tcBorders>
              <w:left w:val="single" w:sz="4" w:space="0" w:color="auto"/>
            </w:tcBorders>
            <w:vAlign w:val="center"/>
          </w:tcPr>
          <w:p w:rsidR="00CE5F39" w:rsidRDefault="00AA7986">
            <w:pPr>
              <w:snapToGrid w:val="0"/>
              <w:spacing w:line="4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利润表</w:t>
            </w:r>
          </w:p>
        </w:tc>
        <w:tc>
          <w:tcPr>
            <w:tcW w:w="1559" w:type="dxa"/>
            <w:vMerge/>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1560" w:type="dxa"/>
            <w:vMerge/>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2018" w:type="dxa"/>
            <w:vMerge/>
            <w:vAlign w:val="center"/>
          </w:tcPr>
          <w:p w:rsidR="00CE5F39" w:rsidRDefault="00CE5F39">
            <w:pPr>
              <w:snapToGrid w:val="0"/>
              <w:spacing w:line="400" w:lineRule="exact"/>
              <w:jc w:val="center"/>
              <w:rPr>
                <w:rFonts w:asciiTheme="majorEastAsia" w:eastAsiaTheme="majorEastAsia" w:hAnsiTheme="majorEastAsia" w:cstheme="majorEastAsia"/>
                <w:sz w:val="24"/>
                <w:szCs w:val="24"/>
              </w:rPr>
            </w:pPr>
          </w:p>
        </w:tc>
      </w:tr>
      <w:tr w:rsidR="00CE5F39">
        <w:trPr>
          <w:trHeight w:val="140"/>
        </w:trPr>
        <w:tc>
          <w:tcPr>
            <w:tcW w:w="468" w:type="dxa"/>
            <w:vMerge/>
            <w:vAlign w:val="center"/>
          </w:tcPr>
          <w:p w:rsidR="00CE5F39" w:rsidRDefault="00CE5F39">
            <w:pPr>
              <w:adjustRightInd w:val="0"/>
              <w:snapToGrid w:val="0"/>
              <w:spacing w:line="400" w:lineRule="exact"/>
              <w:jc w:val="center"/>
              <w:textAlignment w:val="baseline"/>
              <w:rPr>
                <w:rFonts w:asciiTheme="majorEastAsia" w:eastAsiaTheme="majorEastAsia" w:hAnsiTheme="majorEastAsia" w:cstheme="majorEastAsia"/>
                <w:sz w:val="24"/>
                <w:szCs w:val="24"/>
              </w:rPr>
            </w:pPr>
          </w:p>
        </w:tc>
        <w:tc>
          <w:tcPr>
            <w:tcW w:w="774" w:type="dxa"/>
            <w:vMerge/>
            <w:tcBorders>
              <w:right w:val="single" w:sz="4" w:space="0" w:color="auto"/>
            </w:tcBorders>
            <w:vAlign w:val="center"/>
          </w:tcPr>
          <w:p w:rsidR="00CE5F39" w:rsidRDefault="00CE5F39">
            <w:pPr>
              <w:snapToGrid w:val="0"/>
              <w:spacing w:line="400" w:lineRule="exact"/>
              <w:jc w:val="center"/>
              <w:rPr>
                <w:rFonts w:asciiTheme="majorEastAsia" w:eastAsiaTheme="majorEastAsia" w:hAnsiTheme="majorEastAsia" w:cstheme="majorEastAsia"/>
                <w:sz w:val="24"/>
                <w:szCs w:val="24"/>
              </w:rPr>
            </w:pPr>
          </w:p>
        </w:tc>
        <w:tc>
          <w:tcPr>
            <w:tcW w:w="709" w:type="dxa"/>
            <w:vMerge/>
            <w:tcBorders>
              <w:left w:val="single" w:sz="4" w:space="0" w:color="auto"/>
            </w:tcBorders>
            <w:vAlign w:val="center"/>
          </w:tcPr>
          <w:p w:rsidR="00CE5F39" w:rsidRDefault="00CE5F39">
            <w:pPr>
              <w:snapToGrid w:val="0"/>
              <w:spacing w:line="400" w:lineRule="exact"/>
              <w:rPr>
                <w:rFonts w:asciiTheme="majorEastAsia" w:eastAsiaTheme="majorEastAsia" w:hAnsiTheme="majorEastAsia" w:cstheme="majorEastAsia"/>
                <w:sz w:val="24"/>
                <w:szCs w:val="24"/>
              </w:rPr>
            </w:pPr>
          </w:p>
        </w:tc>
        <w:tc>
          <w:tcPr>
            <w:tcW w:w="2268" w:type="dxa"/>
            <w:tcBorders>
              <w:left w:val="single" w:sz="4" w:space="0" w:color="auto"/>
            </w:tcBorders>
            <w:vAlign w:val="center"/>
          </w:tcPr>
          <w:p w:rsidR="00CE5F39" w:rsidRDefault="00AA7986">
            <w:pPr>
              <w:snapToGrid w:val="0"/>
              <w:spacing w:line="4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现金流量表</w:t>
            </w:r>
          </w:p>
        </w:tc>
        <w:tc>
          <w:tcPr>
            <w:tcW w:w="1559" w:type="dxa"/>
            <w:vMerge/>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1560" w:type="dxa"/>
            <w:vMerge/>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2018" w:type="dxa"/>
            <w:vMerge/>
            <w:vAlign w:val="center"/>
          </w:tcPr>
          <w:p w:rsidR="00CE5F39" w:rsidRDefault="00CE5F39">
            <w:pPr>
              <w:snapToGrid w:val="0"/>
              <w:spacing w:line="400" w:lineRule="exact"/>
              <w:jc w:val="center"/>
              <w:rPr>
                <w:rFonts w:asciiTheme="majorEastAsia" w:eastAsiaTheme="majorEastAsia" w:hAnsiTheme="majorEastAsia" w:cstheme="majorEastAsia"/>
                <w:sz w:val="24"/>
                <w:szCs w:val="24"/>
              </w:rPr>
            </w:pPr>
          </w:p>
        </w:tc>
      </w:tr>
      <w:tr w:rsidR="00CE5F39">
        <w:trPr>
          <w:trHeight w:val="140"/>
        </w:trPr>
        <w:tc>
          <w:tcPr>
            <w:tcW w:w="468" w:type="dxa"/>
            <w:vMerge/>
            <w:vAlign w:val="center"/>
          </w:tcPr>
          <w:p w:rsidR="00CE5F39" w:rsidRDefault="00CE5F39">
            <w:pPr>
              <w:adjustRightInd w:val="0"/>
              <w:snapToGrid w:val="0"/>
              <w:spacing w:line="400" w:lineRule="exact"/>
              <w:jc w:val="center"/>
              <w:textAlignment w:val="baseline"/>
              <w:rPr>
                <w:rFonts w:asciiTheme="majorEastAsia" w:eastAsiaTheme="majorEastAsia" w:hAnsiTheme="majorEastAsia" w:cstheme="majorEastAsia"/>
                <w:sz w:val="24"/>
                <w:szCs w:val="24"/>
              </w:rPr>
            </w:pPr>
          </w:p>
        </w:tc>
        <w:tc>
          <w:tcPr>
            <w:tcW w:w="774" w:type="dxa"/>
            <w:vMerge/>
            <w:tcBorders>
              <w:right w:val="single" w:sz="4" w:space="0" w:color="auto"/>
            </w:tcBorders>
            <w:vAlign w:val="center"/>
          </w:tcPr>
          <w:p w:rsidR="00CE5F39" w:rsidRDefault="00CE5F39">
            <w:pPr>
              <w:snapToGrid w:val="0"/>
              <w:spacing w:line="400" w:lineRule="exact"/>
              <w:jc w:val="center"/>
              <w:rPr>
                <w:rFonts w:asciiTheme="majorEastAsia" w:eastAsiaTheme="majorEastAsia" w:hAnsiTheme="majorEastAsia" w:cstheme="majorEastAsia"/>
                <w:sz w:val="24"/>
                <w:szCs w:val="24"/>
              </w:rPr>
            </w:pPr>
          </w:p>
        </w:tc>
        <w:tc>
          <w:tcPr>
            <w:tcW w:w="709" w:type="dxa"/>
            <w:vMerge/>
            <w:tcBorders>
              <w:left w:val="single" w:sz="4" w:space="0" w:color="auto"/>
            </w:tcBorders>
            <w:vAlign w:val="center"/>
          </w:tcPr>
          <w:p w:rsidR="00CE5F39" w:rsidRDefault="00CE5F39">
            <w:pPr>
              <w:snapToGrid w:val="0"/>
              <w:spacing w:line="400" w:lineRule="exact"/>
              <w:rPr>
                <w:rFonts w:asciiTheme="majorEastAsia" w:eastAsiaTheme="majorEastAsia" w:hAnsiTheme="majorEastAsia" w:cstheme="majorEastAsia"/>
                <w:sz w:val="24"/>
                <w:szCs w:val="24"/>
              </w:rPr>
            </w:pPr>
          </w:p>
        </w:tc>
        <w:tc>
          <w:tcPr>
            <w:tcW w:w="2268" w:type="dxa"/>
            <w:tcBorders>
              <w:left w:val="single" w:sz="4" w:space="0" w:color="auto"/>
            </w:tcBorders>
            <w:vAlign w:val="center"/>
          </w:tcPr>
          <w:p w:rsidR="00CE5F39" w:rsidRDefault="00AA7986">
            <w:pPr>
              <w:snapToGrid w:val="0"/>
              <w:spacing w:line="4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所有者权益变动表</w:t>
            </w:r>
          </w:p>
        </w:tc>
        <w:tc>
          <w:tcPr>
            <w:tcW w:w="1559" w:type="dxa"/>
            <w:vMerge/>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1560" w:type="dxa"/>
            <w:vMerge/>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2018" w:type="dxa"/>
            <w:vMerge/>
            <w:vAlign w:val="center"/>
          </w:tcPr>
          <w:p w:rsidR="00CE5F39" w:rsidRDefault="00CE5F39">
            <w:pPr>
              <w:snapToGrid w:val="0"/>
              <w:spacing w:line="400" w:lineRule="exact"/>
              <w:jc w:val="center"/>
              <w:rPr>
                <w:rFonts w:asciiTheme="majorEastAsia" w:eastAsiaTheme="majorEastAsia" w:hAnsiTheme="majorEastAsia" w:cstheme="majorEastAsia"/>
                <w:sz w:val="24"/>
                <w:szCs w:val="24"/>
              </w:rPr>
            </w:pPr>
          </w:p>
        </w:tc>
      </w:tr>
      <w:tr w:rsidR="00CE5F39">
        <w:trPr>
          <w:trHeight w:val="140"/>
        </w:trPr>
        <w:tc>
          <w:tcPr>
            <w:tcW w:w="468" w:type="dxa"/>
            <w:vMerge/>
            <w:vAlign w:val="center"/>
          </w:tcPr>
          <w:p w:rsidR="00CE5F39" w:rsidRDefault="00CE5F39">
            <w:pPr>
              <w:adjustRightInd w:val="0"/>
              <w:snapToGrid w:val="0"/>
              <w:spacing w:line="400" w:lineRule="exact"/>
              <w:jc w:val="center"/>
              <w:textAlignment w:val="baseline"/>
              <w:rPr>
                <w:rFonts w:asciiTheme="majorEastAsia" w:eastAsiaTheme="majorEastAsia" w:hAnsiTheme="majorEastAsia" w:cstheme="majorEastAsia"/>
                <w:sz w:val="24"/>
                <w:szCs w:val="24"/>
              </w:rPr>
            </w:pPr>
          </w:p>
        </w:tc>
        <w:tc>
          <w:tcPr>
            <w:tcW w:w="774" w:type="dxa"/>
            <w:vMerge/>
            <w:tcBorders>
              <w:right w:val="single" w:sz="4" w:space="0" w:color="auto"/>
            </w:tcBorders>
            <w:vAlign w:val="center"/>
          </w:tcPr>
          <w:p w:rsidR="00CE5F39" w:rsidRDefault="00CE5F39">
            <w:pPr>
              <w:snapToGrid w:val="0"/>
              <w:spacing w:line="400" w:lineRule="exact"/>
              <w:jc w:val="center"/>
              <w:rPr>
                <w:rFonts w:asciiTheme="majorEastAsia" w:eastAsiaTheme="majorEastAsia" w:hAnsiTheme="majorEastAsia" w:cstheme="majorEastAsia"/>
                <w:sz w:val="24"/>
                <w:szCs w:val="24"/>
              </w:rPr>
            </w:pPr>
          </w:p>
        </w:tc>
        <w:tc>
          <w:tcPr>
            <w:tcW w:w="709" w:type="dxa"/>
            <w:vMerge/>
            <w:tcBorders>
              <w:left w:val="single" w:sz="4" w:space="0" w:color="auto"/>
            </w:tcBorders>
            <w:vAlign w:val="center"/>
          </w:tcPr>
          <w:p w:rsidR="00CE5F39" w:rsidRDefault="00CE5F39">
            <w:pPr>
              <w:snapToGrid w:val="0"/>
              <w:spacing w:line="400" w:lineRule="exact"/>
              <w:rPr>
                <w:rFonts w:asciiTheme="majorEastAsia" w:eastAsiaTheme="majorEastAsia" w:hAnsiTheme="majorEastAsia" w:cstheme="majorEastAsia"/>
                <w:sz w:val="24"/>
                <w:szCs w:val="24"/>
              </w:rPr>
            </w:pPr>
          </w:p>
        </w:tc>
        <w:tc>
          <w:tcPr>
            <w:tcW w:w="2268" w:type="dxa"/>
            <w:tcBorders>
              <w:left w:val="single" w:sz="4" w:space="0" w:color="auto"/>
            </w:tcBorders>
            <w:vAlign w:val="center"/>
          </w:tcPr>
          <w:p w:rsidR="00CE5F39" w:rsidRDefault="00AA7986">
            <w:pPr>
              <w:snapToGrid w:val="0"/>
              <w:spacing w:line="4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附注</w:t>
            </w:r>
          </w:p>
        </w:tc>
        <w:tc>
          <w:tcPr>
            <w:tcW w:w="1559" w:type="dxa"/>
            <w:vMerge/>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1560" w:type="dxa"/>
            <w:vMerge/>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2018" w:type="dxa"/>
            <w:vMerge/>
            <w:vAlign w:val="center"/>
          </w:tcPr>
          <w:p w:rsidR="00CE5F39" w:rsidRDefault="00CE5F39">
            <w:pPr>
              <w:snapToGrid w:val="0"/>
              <w:spacing w:line="400" w:lineRule="exact"/>
              <w:jc w:val="center"/>
              <w:rPr>
                <w:rFonts w:asciiTheme="majorEastAsia" w:eastAsiaTheme="majorEastAsia" w:hAnsiTheme="majorEastAsia" w:cstheme="majorEastAsia"/>
                <w:sz w:val="24"/>
                <w:szCs w:val="24"/>
              </w:rPr>
            </w:pPr>
          </w:p>
        </w:tc>
      </w:tr>
      <w:tr w:rsidR="00CE5F39">
        <w:trPr>
          <w:trHeight w:val="580"/>
        </w:trPr>
        <w:tc>
          <w:tcPr>
            <w:tcW w:w="468" w:type="dxa"/>
            <w:vMerge/>
            <w:vAlign w:val="center"/>
          </w:tcPr>
          <w:p w:rsidR="00CE5F39" w:rsidRDefault="00CE5F39">
            <w:pPr>
              <w:adjustRightInd w:val="0"/>
              <w:snapToGrid w:val="0"/>
              <w:spacing w:line="400" w:lineRule="exact"/>
              <w:jc w:val="center"/>
              <w:textAlignment w:val="baseline"/>
              <w:rPr>
                <w:rFonts w:asciiTheme="majorEastAsia" w:eastAsiaTheme="majorEastAsia" w:hAnsiTheme="majorEastAsia" w:cstheme="majorEastAsia"/>
                <w:sz w:val="24"/>
                <w:szCs w:val="24"/>
              </w:rPr>
            </w:pPr>
          </w:p>
        </w:tc>
        <w:tc>
          <w:tcPr>
            <w:tcW w:w="774" w:type="dxa"/>
            <w:vMerge/>
            <w:tcBorders>
              <w:right w:val="single" w:sz="4" w:space="0" w:color="auto"/>
            </w:tcBorders>
            <w:vAlign w:val="center"/>
          </w:tcPr>
          <w:p w:rsidR="00CE5F39" w:rsidRDefault="00CE5F39">
            <w:pPr>
              <w:snapToGrid w:val="0"/>
              <w:spacing w:line="400" w:lineRule="exact"/>
              <w:jc w:val="center"/>
              <w:rPr>
                <w:rFonts w:asciiTheme="majorEastAsia" w:eastAsiaTheme="majorEastAsia" w:hAnsiTheme="majorEastAsia" w:cstheme="majorEastAsia"/>
                <w:sz w:val="24"/>
                <w:szCs w:val="24"/>
              </w:rPr>
            </w:pPr>
          </w:p>
        </w:tc>
        <w:tc>
          <w:tcPr>
            <w:tcW w:w="2977" w:type="dxa"/>
            <w:gridSpan w:val="2"/>
            <w:tcBorders>
              <w:left w:val="single" w:sz="4" w:space="0" w:color="auto"/>
            </w:tcBorders>
            <w:vAlign w:val="center"/>
          </w:tcPr>
          <w:p w:rsidR="00CE5F39" w:rsidRDefault="00AA7986">
            <w:pPr>
              <w:snapToGrid w:val="0"/>
              <w:spacing w:line="4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基本开户银行资信证明</w:t>
            </w:r>
          </w:p>
        </w:tc>
        <w:tc>
          <w:tcPr>
            <w:tcW w:w="1559"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1560"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2018" w:type="dxa"/>
            <w:vAlign w:val="center"/>
          </w:tcPr>
          <w:p w:rsidR="00CE5F39" w:rsidRDefault="00CE5F39">
            <w:pPr>
              <w:snapToGrid w:val="0"/>
              <w:spacing w:line="400" w:lineRule="exact"/>
              <w:jc w:val="center"/>
              <w:rPr>
                <w:rFonts w:asciiTheme="majorEastAsia" w:eastAsiaTheme="majorEastAsia" w:hAnsiTheme="majorEastAsia" w:cstheme="majorEastAsia"/>
                <w:sz w:val="24"/>
                <w:szCs w:val="24"/>
              </w:rPr>
            </w:pPr>
          </w:p>
        </w:tc>
      </w:tr>
      <w:tr w:rsidR="00CE5F39">
        <w:trPr>
          <w:trHeight w:hRule="exact" w:val="510"/>
        </w:trPr>
        <w:tc>
          <w:tcPr>
            <w:tcW w:w="468" w:type="dxa"/>
            <w:vMerge/>
            <w:vAlign w:val="center"/>
          </w:tcPr>
          <w:p w:rsidR="00CE5F39" w:rsidRDefault="00CE5F39">
            <w:pPr>
              <w:numPr>
                <w:ilvl w:val="0"/>
                <w:numId w:val="4"/>
              </w:numPr>
              <w:adjustRightInd w:val="0"/>
              <w:snapToGrid w:val="0"/>
              <w:spacing w:line="400" w:lineRule="exact"/>
              <w:jc w:val="center"/>
              <w:textAlignment w:val="baseline"/>
              <w:rPr>
                <w:rFonts w:asciiTheme="majorEastAsia" w:eastAsiaTheme="majorEastAsia" w:hAnsiTheme="majorEastAsia" w:cstheme="majorEastAsia"/>
                <w:szCs w:val="21"/>
              </w:rPr>
            </w:pPr>
          </w:p>
        </w:tc>
        <w:tc>
          <w:tcPr>
            <w:tcW w:w="774" w:type="dxa"/>
            <w:vMerge/>
            <w:tcBorders>
              <w:right w:val="single" w:sz="4" w:space="0" w:color="auto"/>
            </w:tcBorders>
            <w:vAlign w:val="center"/>
          </w:tcPr>
          <w:p w:rsidR="00CE5F39" w:rsidRDefault="00CE5F39">
            <w:pPr>
              <w:snapToGrid w:val="0"/>
              <w:spacing w:line="400" w:lineRule="exact"/>
              <w:rPr>
                <w:rFonts w:asciiTheme="majorEastAsia" w:eastAsiaTheme="majorEastAsia" w:hAnsiTheme="majorEastAsia" w:cstheme="majorEastAsia"/>
                <w:sz w:val="24"/>
                <w:szCs w:val="24"/>
              </w:rPr>
            </w:pPr>
          </w:p>
        </w:tc>
        <w:tc>
          <w:tcPr>
            <w:tcW w:w="2977" w:type="dxa"/>
            <w:gridSpan w:val="2"/>
            <w:tcBorders>
              <w:left w:val="single" w:sz="4" w:space="0" w:color="auto"/>
            </w:tcBorders>
            <w:vAlign w:val="center"/>
          </w:tcPr>
          <w:p w:rsidR="00CE5F39" w:rsidRDefault="00AA7986">
            <w:pPr>
              <w:snapToGrid w:val="0"/>
              <w:spacing w:line="4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银行资信证明</w:t>
            </w:r>
          </w:p>
        </w:tc>
        <w:tc>
          <w:tcPr>
            <w:tcW w:w="1559"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1560"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2018"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r>
      <w:tr w:rsidR="00CE5F39">
        <w:trPr>
          <w:trHeight w:hRule="exact" w:val="510"/>
        </w:trPr>
        <w:tc>
          <w:tcPr>
            <w:tcW w:w="468" w:type="dxa"/>
            <w:vMerge/>
            <w:vAlign w:val="center"/>
          </w:tcPr>
          <w:p w:rsidR="00CE5F39" w:rsidRDefault="00CE5F39">
            <w:pPr>
              <w:numPr>
                <w:ilvl w:val="0"/>
                <w:numId w:val="4"/>
              </w:numPr>
              <w:adjustRightInd w:val="0"/>
              <w:snapToGrid w:val="0"/>
              <w:spacing w:line="400" w:lineRule="exact"/>
              <w:jc w:val="center"/>
              <w:textAlignment w:val="baseline"/>
              <w:rPr>
                <w:rFonts w:asciiTheme="majorEastAsia" w:eastAsiaTheme="majorEastAsia" w:hAnsiTheme="majorEastAsia" w:cstheme="majorEastAsia"/>
                <w:szCs w:val="21"/>
              </w:rPr>
            </w:pPr>
          </w:p>
        </w:tc>
        <w:tc>
          <w:tcPr>
            <w:tcW w:w="774" w:type="dxa"/>
            <w:vMerge/>
            <w:tcBorders>
              <w:right w:val="single" w:sz="4" w:space="0" w:color="auto"/>
            </w:tcBorders>
            <w:vAlign w:val="center"/>
          </w:tcPr>
          <w:p w:rsidR="00CE5F39" w:rsidRDefault="00CE5F39">
            <w:pPr>
              <w:snapToGrid w:val="0"/>
              <w:spacing w:line="400" w:lineRule="exact"/>
              <w:rPr>
                <w:rFonts w:asciiTheme="majorEastAsia" w:eastAsiaTheme="majorEastAsia" w:hAnsiTheme="majorEastAsia" w:cstheme="majorEastAsia"/>
                <w:sz w:val="24"/>
                <w:szCs w:val="24"/>
              </w:rPr>
            </w:pPr>
          </w:p>
        </w:tc>
        <w:tc>
          <w:tcPr>
            <w:tcW w:w="2977" w:type="dxa"/>
            <w:gridSpan w:val="2"/>
            <w:tcBorders>
              <w:left w:val="single" w:sz="4" w:space="0" w:color="auto"/>
            </w:tcBorders>
            <w:vAlign w:val="center"/>
          </w:tcPr>
          <w:p w:rsidR="00CE5F39" w:rsidRDefault="00AA7986">
            <w:pPr>
              <w:snapToGrid w:val="0"/>
              <w:spacing w:line="4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政府采购投标担保函</w:t>
            </w:r>
          </w:p>
        </w:tc>
        <w:tc>
          <w:tcPr>
            <w:tcW w:w="1559"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1560"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2018"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r>
      <w:tr w:rsidR="00CE5F39">
        <w:trPr>
          <w:trHeight w:hRule="exact" w:val="697"/>
        </w:trPr>
        <w:tc>
          <w:tcPr>
            <w:tcW w:w="468" w:type="dxa"/>
            <w:vAlign w:val="center"/>
          </w:tcPr>
          <w:p w:rsidR="00CE5F39" w:rsidRDefault="00AA7986">
            <w:pPr>
              <w:adjustRightInd w:val="0"/>
              <w:snapToGrid w:val="0"/>
              <w:spacing w:line="400" w:lineRule="exact"/>
              <w:jc w:val="center"/>
              <w:textAlignment w:val="baseline"/>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w:t>
            </w:r>
          </w:p>
        </w:tc>
        <w:tc>
          <w:tcPr>
            <w:tcW w:w="3751" w:type="dxa"/>
            <w:gridSpan w:val="3"/>
            <w:vAlign w:val="center"/>
          </w:tcPr>
          <w:p w:rsidR="00CE5F39" w:rsidRDefault="00AA7986">
            <w:pPr>
              <w:snapToGrid w:val="0"/>
              <w:spacing w:line="4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Cs/>
                <w:sz w:val="24"/>
                <w:szCs w:val="24"/>
              </w:rPr>
              <w:t>依法缴纳社会保险凭据</w:t>
            </w:r>
          </w:p>
        </w:tc>
        <w:tc>
          <w:tcPr>
            <w:tcW w:w="1559"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1560"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2018"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r>
      <w:tr w:rsidR="00CE5F39">
        <w:tc>
          <w:tcPr>
            <w:tcW w:w="468" w:type="dxa"/>
            <w:vMerge w:val="restart"/>
            <w:vAlign w:val="center"/>
          </w:tcPr>
          <w:p w:rsidR="00CE5F39" w:rsidRDefault="00AA7986">
            <w:pPr>
              <w:adjustRightInd w:val="0"/>
              <w:snapToGrid w:val="0"/>
              <w:spacing w:line="400" w:lineRule="exact"/>
              <w:jc w:val="center"/>
              <w:textAlignment w:val="baseline"/>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10</w:t>
            </w:r>
          </w:p>
        </w:tc>
        <w:tc>
          <w:tcPr>
            <w:tcW w:w="774" w:type="dxa"/>
            <w:vMerge w:val="restart"/>
            <w:tcBorders>
              <w:right w:val="single" w:sz="6" w:space="0" w:color="auto"/>
            </w:tcBorders>
            <w:vAlign w:val="center"/>
          </w:tcPr>
          <w:p w:rsidR="00CE5F39" w:rsidRDefault="00AA7986">
            <w:pPr>
              <w:snapToGrid w:val="0"/>
              <w:spacing w:line="400" w:lineRule="exact"/>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证明或承诺函</w:t>
            </w:r>
          </w:p>
        </w:tc>
        <w:tc>
          <w:tcPr>
            <w:tcW w:w="709" w:type="dxa"/>
            <w:vMerge w:val="restart"/>
            <w:tcBorders>
              <w:left w:val="single" w:sz="6" w:space="0" w:color="auto"/>
              <w:right w:val="single" w:sz="6" w:space="0" w:color="auto"/>
            </w:tcBorders>
            <w:vAlign w:val="center"/>
          </w:tcPr>
          <w:p w:rsidR="00CE5F39" w:rsidRDefault="00AA7986">
            <w:pPr>
              <w:snapToGrid w:val="0"/>
              <w:spacing w:line="4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证明材料</w:t>
            </w:r>
          </w:p>
        </w:tc>
        <w:tc>
          <w:tcPr>
            <w:tcW w:w="2268" w:type="dxa"/>
            <w:tcBorders>
              <w:left w:val="single" w:sz="6" w:space="0" w:color="auto"/>
            </w:tcBorders>
            <w:vAlign w:val="center"/>
          </w:tcPr>
          <w:p w:rsidR="00CE5F39" w:rsidRDefault="00AA7986">
            <w:pPr>
              <w:snapToGrid w:val="0"/>
              <w:spacing w:line="4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设备购置发票</w:t>
            </w:r>
          </w:p>
        </w:tc>
        <w:tc>
          <w:tcPr>
            <w:tcW w:w="1559" w:type="dxa"/>
            <w:vAlign w:val="center"/>
          </w:tcPr>
          <w:p w:rsidR="00CE5F39" w:rsidRDefault="00CE5F39">
            <w:pPr>
              <w:jc w:val="center"/>
              <w:rPr>
                <w:rFonts w:asciiTheme="majorEastAsia" w:eastAsiaTheme="majorEastAsia" w:hAnsiTheme="majorEastAsia" w:cstheme="majorEastAsia"/>
              </w:rPr>
            </w:pPr>
          </w:p>
        </w:tc>
        <w:tc>
          <w:tcPr>
            <w:tcW w:w="1560"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2018" w:type="dxa"/>
            <w:vAlign w:val="center"/>
          </w:tcPr>
          <w:p w:rsidR="00CE5F39" w:rsidRDefault="00CE5F39">
            <w:pPr>
              <w:snapToGrid w:val="0"/>
              <w:spacing w:line="400" w:lineRule="exact"/>
              <w:jc w:val="center"/>
              <w:rPr>
                <w:rFonts w:asciiTheme="majorEastAsia" w:eastAsiaTheme="majorEastAsia" w:hAnsiTheme="majorEastAsia" w:cstheme="majorEastAsia"/>
                <w:sz w:val="24"/>
                <w:szCs w:val="24"/>
              </w:rPr>
            </w:pPr>
          </w:p>
        </w:tc>
      </w:tr>
      <w:tr w:rsidR="00CE5F39">
        <w:tc>
          <w:tcPr>
            <w:tcW w:w="468" w:type="dxa"/>
            <w:vMerge/>
            <w:vAlign w:val="center"/>
          </w:tcPr>
          <w:p w:rsidR="00CE5F39" w:rsidRDefault="00CE5F39">
            <w:pPr>
              <w:numPr>
                <w:ilvl w:val="0"/>
                <w:numId w:val="4"/>
              </w:numPr>
              <w:adjustRightInd w:val="0"/>
              <w:snapToGrid w:val="0"/>
              <w:spacing w:line="400" w:lineRule="exact"/>
              <w:jc w:val="center"/>
              <w:textAlignment w:val="baseline"/>
              <w:rPr>
                <w:rFonts w:asciiTheme="majorEastAsia" w:eastAsiaTheme="majorEastAsia" w:hAnsiTheme="majorEastAsia" w:cstheme="majorEastAsia"/>
                <w:szCs w:val="21"/>
              </w:rPr>
            </w:pPr>
          </w:p>
        </w:tc>
        <w:tc>
          <w:tcPr>
            <w:tcW w:w="774" w:type="dxa"/>
            <w:vMerge/>
            <w:tcBorders>
              <w:right w:val="single" w:sz="6" w:space="0" w:color="auto"/>
            </w:tcBorders>
            <w:vAlign w:val="center"/>
          </w:tcPr>
          <w:p w:rsidR="00CE5F39" w:rsidRDefault="00CE5F39">
            <w:pPr>
              <w:pStyle w:val="a8"/>
              <w:kinsoku w:val="0"/>
              <w:overflowPunct w:val="0"/>
              <w:autoSpaceDE w:val="0"/>
              <w:autoSpaceDN w:val="0"/>
              <w:spacing w:line="320" w:lineRule="exact"/>
              <w:rPr>
                <w:rFonts w:asciiTheme="majorEastAsia" w:eastAsiaTheme="majorEastAsia" w:hAnsiTheme="majorEastAsia" w:cstheme="majorEastAsia"/>
                <w:bCs/>
                <w:kern w:val="0"/>
                <w:szCs w:val="24"/>
              </w:rPr>
            </w:pPr>
          </w:p>
        </w:tc>
        <w:tc>
          <w:tcPr>
            <w:tcW w:w="709" w:type="dxa"/>
            <w:vMerge/>
            <w:tcBorders>
              <w:left w:val="single" w:sz="6" w:space="0" w:color="auto"/>
              <w:right w:val="single" w:sz="6" w:space="0" w:color="auto"/>
            </w:tcBorders>
            <w:vAlign w:val="center"/>
          </w:tcPr>
          <w:p w:rsidR="00CE5F39" w:rsidRDefault="00CE5F39">
            <w:pPr>
              <w:pStyle w:val="a8"/>
              <w:kinsoku w:val="0"/>
              <w:overflowPunct w:val="0"/>
              <w:autoSpaceDE w:val="0"/>
              <w:autoSpaceDN w:val="0"/>
              <w:spacing w:line="320" w:lineRule="exact"/>
              <w:rPr>
                <w:rFonts w:asciiTheme="majorEastAsia" w:eastAsiaTheme="majorEastAsia" w:hAnsiTheme="majorEastAsia" w:cstheme="majorEastAsia"/>
                <w:bCs/>
                <w:kern w:val="0"/>
                <w:szCs w:val="24"/>
              </w:rPr>
            </w:pPr>
          </w:p>
        </w:tc>
        <w:tc>
          <w:tcPr>
            <w:tcW w:w="2268" w:type="dxa"/>
            <w:tcBorders>
              <w:left w:val="single" w:sz="6" w:space="0" w:color="auto"/>
            </w:tcBorders>
            <w:vAlign w:val="center"/>
          </w:tcPr>
          <w:p w:rsidR="00CE5F39" w:rsidRDefault="00AA7986">
            <w:pPr>
              <w:pStyle w:val="a8"/>
              <w:kinsoku w:val="0"/>
              <w:overflowPunct w:val="0"/>
              <w:autoSpaceDE w:val="0"/>
              <w:autoSpaceDN w:val="0"/>
              <w:spacing w:line="320" w:lineRule="exact"/>
              <w:rPr>
                <w:rFonts w:asciiTheme="majorEastAsia" w:eastAsiaTheme="majorEastAsia" w:hAnsiTheme="majorEastAsia" w:cstheme="majorEastAsia"/>
                <w:bCs/>
                <w:kern w:val="0"/>
                <w:szCs w:val="24"/>
              </w:rPr>
            </w:pPr>
            <w:r>
              <w:rPr>
                <w:rFonts w:asciiTheme="majorEastAsia" w:eastAsiaTheme="majorEastAsia" w:hAnsiTheme="majorEastAsia" w:cstheme="majorEastAsia" w:hint="eastAsia"/>
                <w:bCs/>
                <w:kern w:val="0"/>
                <w:szCs w:val="24"/>
              </w:rPr>
              <w:t>技术人员职称证书</w:t>
            </w:r>
          </w:p>
        </w:tc>
        <w:tc>
          <w:tcPr>
            <w:tcW w:w="1559" w:type="dxa"/>
            <w:vAlign w:val="center"/>
          </w:tcPr>
          <w:p w:rsidR="00CE5F39" w:rsidRDefault="00CE5F39">
            <w:pPr>
              <w:pStyle w:val="a8"/>
              <w:jc w:val="center"/>
              <w:rPr>
                <w:rFonts w:asciiTheme="majorEastAsia" w:eastAsiaTheme="majorEastAsia" w:hAnsiTheme="majorEastAsia" w:cstheme="majorEastAsia"/>
              </w:rPr>
            </w:pPr>
          </w:p>
        </w:tc>
        <w:tc>
          <w:tcPr>
            <w:tcW w:w="1560"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2018" w:type="dxa"/>
            <w:vAlign w:val="center"/>
          </w:tcPr>
          <w:p w:rsidR="00CE5F39" w:rsidRDefault="00CE5F39">
            <w:pPr>
              <w:pStyle w:val="a8"/>
              <w:kinsoku w:val="0"/>
              <w:overflowPunct w:val="0"/>
              <w:autoSpaceDE w:val="0"/>
              <w:autoSpaceDN w:val="0"/>
              <w:spacing w:line="320" w:lineRule="exact"/>
              <w:jc w:val="center"/>
              <w:rPr>
                <w:rFonts w:asciiTheme="majorEastAsia" w:eastAsiaTheme="majorEastAsia" w:hAnsiTheme="majorEastAsia" w:cstheme="majorEastAsia"/>
                <w:bCs/>
                <w:kern w:val="0"/>
                <w:szCs w:val="24"/>
              </w:rPr>
            </w:pPr>
          </w:p>
        </w:tc>
      </w:tr>
      <w:tr w:rsidR="00CE5F39">
        <w:tc>
          <w:tcPr>
            <w:tcW w:w="468" w:type="dxa"/>
            <w:vMerge/>
            <w:vAlign w:val="center"/>
          </w:tcPr>
          <w:p w:rsidR="00CE5F39" w:rsidRDefault="00CE5F39">
            <w:pPr>
              <w:numPr>
                <w:ilvl w:val="0"/>
                <w:numId w:val="4"/>
              </w:numPr>
              <w:adjustRightInd w:val="0"/>
              <w:snapToGrid w:val="0"/>
              <w:spacing w:line="400" w:lineRule="exact"/>
              <w:jc w:val="center"/>
              <w:textAlignment w:val="baseline"/>
              <w:rPr>
                <w:rFonts w:asciiTheme="majorEastAsia" w:eastAsiaTheme="majorEastAsia" w:hAnsiTheme="majorEastAsia" w:cstheme="majorEastAsia"/>
                <w:szCs w:val="21"/>
              </w:rPr>
            </w:pPr>
          </w:p>
        </w:tc>
        <w:tc>
          <w:tcPr>
            <w:tcW w:w="774" w:type="dxa"/>
            <w:vMerge/>
            <w:tcBorders>
              <w:right w:val="single" w:sz="6" w:space="0" w:color="auto"/>
            </w:tcBorders>
            <w:vAlign w:val="center"/>
          </w:tcPr>
          <w:p w:rsidR="00CE5F39" w:rsidRDefault="00CE5F39">
            <w:pPr>
              <w:pStyle w:val="a8"/>
              <w:kinsoku w:val="0"/>
              <w:overflowPunct w:val="0"/>
              <w:autoSpaceDE w:val="0"/>
              <w:autoSpaceDN w:val="0"/>
              <w:spacing w:line="320" w:lineRule="exact"/>
              <w:rPr>
                <w:rFonts w:asciiTheme="majorEastAsia" w:eastAsiaTheme="majorEastAsia" w:hAnsiTheme="majorEastAsia" w:cstheme="majorEastAsia"/>
                <w:bCs/>
                <w:kern w:val="0"/>
                <w:szCs w:val="24"/>
              </w:rPr>
            </w:pPr>
          </w:p>
        </w:tc>
        <w:tc>
          <w:tcPr>
            <w:tcW w:w="709" w:type="dxa"/>
            <w:vMerge/>
            <w:tcBorders>
              <w:left w:val="single" w:sz="6" w:space="0" w:color="auto"/>
              <w:right w:val="single" w:sz="6" w:space="0" w:color="auto"/>
            </w:tcBorders>
            <w:vAlign w:val="center"/>
          </w:tcPr>
          <w:p w:rsidR="00CE5F39" w:rsidRDefault="00CE5F39">
            <w:pPr>
              <w:pStyle w:val="a8"/>
              <w:kinsoku w:val="0"/>
              <w:overflowPunct w:val="0"/>
              <w:autoSpaceDE w:val="0"/>
              <w:autoSpaceDN w:val="0"/>
              <w:spacing w:line="320" w:lineRule="exact"/>
              <w:rPr>
                <w:rFonts w:asciiTheme="majorEastAsia" w:eastAsiaTheme="majorEastAsia" w:hAnsiTheme="majorEastAsia" w:cstheme="majorEastAsia"/>
                <w:bCs/>
                <w:kern w:val="0"/>
                <w:szCs w:val="24"/>
              </w:rPr>
            </w:pPr>
          </w:p>
        </w:tc>
        <w:tc>
          <w:tcPr>
            <w:tcW w:w="2268" w:type="dxa"/>
            <w:tcBorders>
              <w:left w:val="single" w:sz="6" w:space="0" w:color="auto"/>
            </w:tcBorders>
            <w:vAlign w:val="center"/>
          </w:tcPr>
          <w:p w:rsidR="00CE5F39" w:rsidRDefault="00AA7986">
            <w:pPr>
              <w:pStyle w:val="a8"/>
              <w:kinsoku w:val="0"/>
              <w:overflowPunct w:val="0"/>
              <w:autoSpaceDE w:val="0"/>
              <w:autoSpaceDN w:val="0"/>
              <w:spacing w:line="320" w:lineRule="exact"/>
              <w:rPr>
                <w:rFonts w:asciiTheme="majorEastAsia" w:eastAsiaTheme="majorEastAsia" w:hAnsiTheme="majorEastAsia" w:cstheme="majorEastAsia"/>
                <w:bCs/>
                <w:kern w:val="0"/>
                <w:szCs w:val="24"/>
              </w:rPr>
            </w:pPr>
            <w:r>
              <w:rPr>
                <w:rFonts w:asciiTheme="majorEastAsia" w:eastAsiaTheme="majorEastAsia" w:hAnsiTheme="majorEastAsia" w:cstheme="majorEastAsia" w:hint="eastAsia"/>
                <w:bCs/>
                <w:kern w:val="0"/>
                <w:szCs w:val="24"/>
              </w:rPr>
              <w:t>用工合同</w:t>
            </w:r>
          </w:p>
        </w:tc>
        <w:tc>
          <w:tcPr>
            <w:tcW w:w="1559" w:type="dxa"/>
            <w:vAlign w:val="center"/>
          </w:tcPr>
          <w:p w:rsidR="00CE5F39" w:rsidRDefault="00CE5F39">
            <w:pPr>
              <w:pStyle w:val="a8"/>
              <w:jc w:val="center"/>
              <w:rPr>
                <w:rFonts w:asciiTheme="majorEastAsia" w:eastAsiaTheme="majorEastAsia" w:hAnsiTheme="majorEastAsia" w:cstheme="majorEastAsia"/>
              </w:rPr>
            </w:pPr>
          </w:p>
        </w:tc>
        <w:tc>
          <w:tcPr>
            <w:tcW w:w="1560"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2018" w:type="dxa"/>
            <w:vAlign w:val="center"/>
          </w:tcPr>
          <w:p w:rsidR="00CE5F39" w:rsidRDefault="00CE5F39">
            <w:pPr>
              <w:pStyle w:val="a8"/>
              <w:kinsoku w:val="0"/>
              <w:overflowPunct w:val="0"/>
              <w:autoSpaceDE w:val="0"/>
              <w:autoSpaceDN w:val="0"/>
              <w:spacing w:line="320" w:lineRule="exact"/>
              <w:jc w:val="center"/>
              <w:rPr>
                <w:rFonts w:asciiTheme="majorEastAsia" w:eastAsiaTheme="majorEastAsia" w:hAnsiTheme="majorEastAsia" w:cstheme="majorEastAsia"/>
                <w:bCs/>
                <w:kern w:val="0"/>
                <w:szCs w:val="24"/>
              </w:rPr>
            </w:pPr>
          </w:p>
        </w:tc>
      </w:tr>
      <w:tr w:rsidR="00CE5F39">
        <w:tc>
          <w:tcPr>
            <w:tcW w:w="468" w:type="dxa"/>
            <w:vMerge/>
            <w:vAlign w:val="center"/>
          </w:tcPr>
          <w:p w:rsidR="00CE5F39" w:rsidRDefault="00CE5F39">
            <w:pPr>
              <w:numPr>
                <w:ilvl w:val="0"/>
                <w:numId w:val="4"/>
              </w:numPr>
              <w:adjustRightInd w:val="0"/>
              <w:snapToGrid w:val="0"/>
              <w:spacing w:line="400" w:lineRule="exact"/>
              <w:jc w:val="center"/>
              <w:textAlignment w:val="baseline"/>
              <w:rPr>
                <w:rFonts w:asciiTheme="majorEastAsia" w:eastAsiaTheme="majorEastAsia" w:hAnsiTheme="majorEastAsia" w:cstheme="majorEastAsia"/>
                <w:szCs w:val="21"/>
              </w:rPr>
            </w:pPr>
          </w:p>
        </w:tc>
        <w:tc>
          <w:tcPr>
            <w:tcW w:w="774" w:type="dxa"/>
            <w:vMerge/>
            <w:tcBorders>
              <w:right w:val="single" w:sz="6" w:space="0" w:color="auto"/>
            </w:tcBorders>
            <w:vAlign w:val="center"/>
          </w:tcPr>
          <w:p w:rsidR="00CE5F39" w:rsidRDefault="00CE5F39">
            <w:pPr>
              <w:pStyle w:val="a8"/>
              <w:kinsoku w:val="0"/>
              <w:overflowPunct w:val="0"/>
              <w:autoSpaceDE w:val="0"/>
              <w:autoSpaceDN w:val="0"/>
              <w:spacing w:line="320" w:lineRule="exact"/>
              <w:rPr>
                <w:rFonts w:asciiTheme="majorEastAsia" w:eastAsiaTheme="majorEastAsia" w:hAnsiTheme="majorEastAsia" w:cstheme="majorEastAsia"/>
                <w:bCs/>
                <w:kern w:val="0"/>
                <w:szCs w:val="24"/>
              </w:rPr>
            </w:pPr>
          </w:p>
        </w:tc>
        <w:tc>
          <w:tcPr>
            <w:tcW w:w="2977" w:type="dxa"/>
            <w:gridSpan w:val="2"/>
            <w:tcBorders>
              <w:left w:val="single" w:sz="6" w:space="0" w:color="auto"/>
            </w:tcBorders>
            <w:vAlign w:val="center"/>
          </w:tcPr>
          <w:p w:rsidR="00CE5F39" w:rsidRDefault="00AA7986">
            <w:pPr>
              <w:pStyle w:val="a8"/>
              <w:kinsoku w:val="0"/>
              <w:overflowPunct w:val="0"/>
              <w:autoSpaceDE w:val="0"/>
              <w:autoSpaceDN w:val="0"/>
              <w:spacing w:line="320" w:lineRule="exact"/>
              <w:rPr>
                <w:rFonts w:asciiTheme="majorEastAsia" w:eastAsiaTheme="majorEastAsia" w:hAnsiTheme="majorEastAsia" w:cstheme="majorEastAsia"/>
                <w:bCs/>
                <w:kern w:val="0"/>
                <w:szCs w:val="24"/>
              </w:rPr>
            </w:pPr>
            <w:r>
              <w:rPr>
                <w:rFonts w:asciiTheme="majorEastAsia" w:eastAsiaTheme="majorEastAsia" w:hAnsiTheme="majorEastAsia" w:cstheme="majorEastAsia" w:hint="eastAsia"/>
                <w:bCs/>
                <w:szCs w:val="24"/>
              </w:rPr>
              <w:t>投标人相关承诺函或声明</w:t>
            </w:r>
          </w:p>
        </w:tc>
        <w:tc>
          <w:tcPr>
            <w:tcW w:w="1559" w:type="dxa"/>
            <w:vAlign w:val="center"/>
          </w:tcPr>
          <w:p w:rsidR="00CE5F39" w:rsidRDefault="00CE5F39">
            <w:pPr>
              <w:pStyle w:val="a8"/>
              <w:jc w:val="center"/>
              <w:rPr>
                <w:rFonts w:asciiTheme="majorEastAsia" w:eastAsiaTheme="majorEastAsia" w:hAnsiTheme="majorEastAsia" w:cstheme="majorEastAsia"/>
              </w:rPr>
            </w:pPr>
          </w:p>
        </w:tc>
        <w:tc>
          <w:tcPr>
            <w:tcW w:w="1560"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2018"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r>
      <w:tr w:rsidR="00CE5F39">
        <w:trPr>
          <w:trHeight w:val="510"/>
        </w:trPr>
        <w:tc>
          <w:tcPr>
            <w:tcW w:w="468" w:type="dxa"/>
            <w:vAlign w:val="center"/>
          </w:tcPr>
          <w:p w:rsidR="00CE5F39" w:rsidRDefault="00AA7986">
            <w:pPr>
              <w:adjustRightInd w:val="0"/>
              <w:snapToGrid w:val="0"/>
              <w:spacing w:line="400" w:lineRule="exact"/>
              <w:jc w:val="center"/>
              <w:textAlignment w:val="baseline"/>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11</w:t>
            </w:r>
          </w:p>
        </w:tc>
        <w:tc>
          <w:tcPr>
            <w:tcW w:w="3751" w:type="dxa"/>
            <w:gridSpan w:val="3"/>
            <w:vAlign w:val="center"/>
          </w:tcPr>
          <w:p w:rsidR="00CE5F39" w:rsidRDefault="00AA7986">
            <w:pPr>
              <w:pStyle w:val="a8"/>
              <w:kinsoku w:val="0"/>
              <w:overflowPunct w:val="0"/>
              <w:autoSpaceDE w:val="0"/>
              <w:autoSpaceDN w:val="0"/>
              <w:spacing w:line="320" w:lineRule="exact"/>
              <w:rPr>
                <w:rFonts w:asciiTheme="majorEastAsia" w:eastAsiaTheme="majorEastAsia" w:hAnsiTheme="majorEastAsia" w:cstheme="majorEastAsia"/>
                <w:bCs/>
                <w:kern w:val="0"/>
              </w:rPr>
            </w:pPr>
            <w:r>
              <w:rPr>
                <w:rFonts w:asciiTheme="majorEastAsia" w:eastAsiaTheme="majorEastAsia" w:hAnsiTheme="majorEastAsia" w:cstheme="majorEastAsia" w:hint="eastAsia"/>
                <w:kern w:val="0"/>
              </w:rPr>
              <w:t>没有重大违法记录的声明</w:t>
            </w:r>
          </w:p>
        </w:tc>
        <w:tc>
          <w:tcPr>
            <w:tcW w:w="1559" w:type="dxa"/>
            <w:vAlign w:val="center"/>
          </w:tcPr>
          <w:p w:rsidR="00CE5F39" w:rsidRDefault="00CE5F39">
            <w:pPr>
              <w:jc w:val="center"/>
              <w:rPr>
                <w:rFonts w:asciiTheme="majorEastAsia" w:eastAsiaTheme="majorEastAsia" w:hAnsiTheme="majorEastAsia" w:cstheme="majorEastAsia"/>
              </w:rPr>
            </w:pPr>
          </w:p>
        </w:tc>
        <w:tc>
          <w:tcPr>
            <w:tcW w:w="1560"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2018"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r>
      <w:tr w:rsidR="00CE5F39">
        <w:trPr>
          <w:trHeight w:val="510"/>
        </w:trPr>
        <w:tc>
          <w:tcPr>
            <w:tcW w:w="468" w:type="dxa"/>
            <w:vAlign w:val="center"/>
          </w:tcPr>
          <w:p w:rsidR="00CE5F39" w:rsidRDefault="00AA7986">
            <w:pPr>
              <w:adjustRightInd w:val="0"/>
              <w:snapToGrid w:val="0"/>
              <w:spacing w:line="400" w:lineRule="exact"/>
              <w:jc w:val="center"/>
              <w:textAlignment w:val="baseline"/>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12</w:t>
            </w:r>
          </w:p>
        </w:tc>
        <w:tc>
          <w:tcPr>
            <w:tcW w:w="3751" w:type="dxa"/>
            <w:gridSpan w:val="3"/>
            <w:vAlign w:val="center"/>
          </w:tcPr>
          <w:p w:rsidR="00CE5F39" w:rsidRDefault="00AA7986">
            <w:pPr>
              <w:pStyle w:val="a8"/>
              <w:kinsoku w:val="0"/>
              <w:overflowPunct w:val="0"/>
              <w:autoSpaceDE w:val="0"/>
              <w:autoSpaceDN w:val="0"/>
              <w:spacing w:line="320" w:lineRule="exact"/>
              <w:rPr>
                <w:rFonts w:asciiTheme="majorEastAsia" w:eastAsiaTheme="majorEastAsia" w:hAnsiTheme="majorEastAsia" w:cstheme="majorEastAsia"/>
                <w:kern w:val="0"/>
              </w:rPr>
            </w:pPr>
            <w:r>
              <w:rPr>
                <w:rFonts w:asciiTheme="majorEastAsia" w:eastAsiaTheme="majorEastAsia" w:hAnsiTheme="majorEastAsia" w:cstheme="majorEastAsia" w:hint="eastAsia"/>
                <w:kern w:val="0"/>
              </w:rPr>
              <w:t>投标承诺函</w:t>
            </w:r>
          </w:p>
        </w:tc>
        <w:tc>
          <w:tcPr>
            <w:tcW w:w="1559" w:type="dxa"/>
            <w:vAlign w:val="center"/>
          </w:tcPr>
          <w:p w:rsidR="00CE5F39" w:rsidRDefault="00CE5F39">
            <w:pPr>
              <w:jc w:val="center"/>
              <w:rPr>
                <w:rFonts w:asciiTheme="majorEastAsia" w:eastAsiaTheme="majorEastAsia" w:hAnsiTheme="majorEastAsia" w:cstheme="majorEastAsia"/>
              </w:rPr>
            </w:pPr>
          </w:p>
        </w:tc>
        <w:tc>
          <w:tcPr>
            <w:tcW w:w="1560"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2018"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r>
      <w:tr w:rsidR="00CE5F39">
        <w:trPr>
          <w:trHeight w:val="510"/>
        </w:trPr>
        <w:tc>
          <w:tcPr>
            <w:tcW w:w="468" w:type="dxa"/>
            <w:vAlign w:val="center"/>
          </w:tcPr>
          <w:p w:rsidR="00CE5F39" w:rsidRDefault="00AA7986">
            <w:pPr>
              <w:adjustRightInd w:val="0"/>
              <w:snapToGrid w:val="0"/>
              <w:spacing w:line="400" w:lineRule="exact"/>
              <w:jc w:val="center"/>
              <w:textAlignment w:val="baseline"/>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13</w:t>
            </w:r>
          </w:p>
        </w:tc>
        <w:tc>
          <w:tcPr>
            <w:tcW w:w="3751" w:type="dxa"/>
            <w:gridSpan w:val="3"/>
            <w:vAlign w:val="center"/>
          </w:tcPr>
          <w:p w:rsidR="00CE5F39" w:rsidRDefault="00AA7986">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kern w:val="0"/>
              </w:rPr>
              <w:t>服务承诺</w:t>
            </w:r>
          </w:p>
        </w:tc>
        <w:tc>
          <w:tcPr>
            <w:tcW w:w="1559" w:type="dxa"/>
            <w:vAlign w:val="center"/>
          </w:tcPr>
          <w:p w:rsidR="00CE5F39" w:rsidRDefault="00CE5F39">
            <w:pPr>
              <w:jc w:val="center"/>
              <w:rPr>
                <w:rFonts w:asciiTheme="majorEastAsia" w:eastAsiaTheme="majorEastAsia" w:hAnsiTheme="majorEastAsia" w:cstheme="majorEastAsia"/>
              </w:rPr>
            </w:pPr>
          </w:p>
        </w:tc>
        <w:tc>
          <w:tcPr>
            <w:tcW w:w="1560"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2018"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r>
      <w:tr w:rsidR="00CE5F39">
        <w:trPr>
          <w:trHeight w:val="588"/>
        </w:trPr>
        <w:tc>
          <w:tcPr>
            <w:tcW w:w="468" w:type="dxa"/>
            <w:vAlign w:val="center"/>
          </w:tcPr>
          <w:p w:rsidR="00CE5F39" w:rsidRDefault="00AA7986">
            <w:pPr>
              <w:adjustRightInd w:val="0"/>
              <w:snapToGrid w:val="0"/>
              <w:spacing w:line="400" w:lineRule="exact"/>
              <w:jc w:val="center"/>
              <w:textAlignment w:val="baseline"/>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14</w:t>
            </w:r>
          </w:p>
        </w:tc>
        <w:tc>
          <w:tcPr>
            <w:tcW w:w="3751" w:type="dxa"/>
            <w:gridSpan w:val="3"/>
            <w:vAlign w:val="center"/>
          </w:tcPr>
          <w:p w:rsidR="00CE5F39" w:rsidRDefault="00AA7986">
            <w:pPr>
              <w:pStyle w:val="a8"/>
              <w:kinsoku w:val="0"/>
              <w:overflowPunct w:val="0"/>
              <w:autoSpaceDE w:val="0"/>
              <w:autoSpaceDN w:val="0"/>
              <w:spacing w:line="320" w:lineRule="exact"/>
              <w:rPr>
                <w:rFonts w:asciiTheme="majorEastAsia" w:eastAsiaTheme="majorEastAsia" w:hAnsiTheme="majorEastAsia" w:cstheme="majorEastAsia"/>
                <w:bCs/>
                <w:kern w:val="0"/>
              </w:rPr>
            </w:pPr>
            <w:r>
              <w:rPr>
                <w:rFonts w:ascii="宋体" w:hAnsi="宋体" w:cs="微软雅黑" w:hint="eastAsia"/>
                <w:bCs/>
                <w:kern w:val="0"/>
                <w:szCs w:val="24"/>
              </w:rPr>
              <w:t>技术方案（实施方案）</w:t>
            </w:r>
          </w:p>
        </w:tc>
        <w:tc>
          <w:tcPr>
            <w:tcW w:w="1559" w:type="dxa"/>
            <w:vAlign w:val="center"/>
          </w:tcPr>
          <w:p w:rsidR="00CE5F39" w:rsidRDefault="00CE5F39">
            <w:pPr>
              <w:jc w:val="center"/>
              <w:rPr>
                <w:rFonts w:asciiTheme="majorEastAsia" w:eastAsiaTheme="majorEastAsia" w:hAnsiTheme="majorEastAsia" w:cstheme="majorEastAsia"/>
              </w:rPr>
            </w:pPr>
          </w:p>
        </w:tc>
        <w:tc>
          <w:tcPr>
            <w:tcW w:w="1560"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2018"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r>
      <w:tr w:rsidR="00CE5F39">
        <w:trPr>
          <w:trHeight w:val="588"/>
        </w:trPr>
        <w:tc>
          <w:tcPr>
            <w:tcW w:w="468" w:type="dxa"/>
            <w:vAlign w:val="center"/>
          </w:tcPr>
          <w:p w:rsidR="00CE5F39" w:rsidRDefault="00AA7986">
            <w:pPr>
              <w:adjustRightInd w:val="0"/>
              <w:snapToGrid w:val="0"/>
              <w:spacing w:line="400" w:lineRule="exact"/>
              <w:jc w:val="center"/>
              <w:textAlignment w:val="baseline"/>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15</w:t>
            </w:r>
          </w:p>
        </w:tc>
        <w:tc>
          <w:tcPr>
            <w:tcW w:w="3751" w:type="dxa"/>
            <w:gridSpan w:val="3"/>
            <w:vAlign w:val="center"/>
          </w:tcPr>
          <w:p w:rsidR="00CE5F39" w:rsidRDefault="00AA7986">
            <w:pPr>
              <w:pStyle w:val="a8"/>
              <w:kinsoku w:val="0"/>
              <w:overflowPunct w:val="0"/>
              <w:autoSpaceDE w:val="0"/>
              <w:autoSpaceDN w:val="0"/>
              <w:spacing w:line="320" w:lineRule="exact"/>
              <w:rPr>
                <w:rFonts w:asciiTheme="majorEastAsia" w:eastAsiaTheme="majorEastAsia" w:hAnsiTheme="majorEastAsia" w:cstheme="majorEastAsia"/>
                <w:bCs/>
                <w:kern w:val="0"/>
              </w:rPr>
            </w:pPr>
            <w:r>
              <w:rPr>
                <w:rFonts w:asciiTheme="majorEastAsia" w:eastAsiaTheme="majorEastAsia" w:hAnsiTheme="majorEastAsia" w:cstheme="majorEastAsia" w:hint="eastAsia"/>
                <w:bCs/>
                <w:kern w:val="0"/>
              </w:rPr>
              <w:t>中小企业声明函</w:t>
            </w:r>
          </w:p>
        </w:tc>
        <w:tc>
          <w:tcPr>
            <w:tcW w:w="1559" w:type="dxa"/>
            <w:vAlign w:val="center"/>
          </w:tcPr>
          <w:p w:rsidR="00CE5F39" w:rsidRDefault="00CE5F39">
            <w:pPr>
              <w:jc w:val="center"/>
              <w:rPr>
                <w:rFonts w:asciiTheme="majorEastAsia" w:eastAsiaTheme="majorEastAsia" w:hAnsiTheme="majorEastAsia" w:cstheme="majorEastAsia"/>
              </w:rPr>
            </w:pPr>
          </w:p>
        </w:tc>
        <w:tc>
          <w:tcPr>
            <w:tcW w:w="1560"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2018"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r>
      <w:tr w:rsidR="00CE5F39">
        <w:trPr>
          <w:trHeight w:val="588"/>
        </w:trPr>
        <w:tc>
          <w:tcPr>
            <w:tcW w:w="468" w:type="dxa"/>
            <w:vAlign w:val="center"/>
          </w:tcPr>
          <w:p w:rsidR="00CE5F39" w:rsidRDefault="00AA7986">
            <w:pPr>
              <w:adjustRightInd w:val="0"/>
              <w:snapToGrid w:val="0"/>
              <w:spacing w:line="400" w:lineRule="exact"/>
              <w:jc w:val="center"/>
              <w:textAlignment w:val="baseline"/>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16</w:t>
            </w:r>
          </w:p>
        </w:tc>
        <w:tc>
          <w:tcPr>
            <w:tcW w:w="3751" w:type="dxa"/>
            <w:gridSpan w:val="3"/>
            <w:vAlign w:val="center"/>
          </w:tcPr>
          <w:p w:rsidR="00CE5F39" w:rsidRDefault="00AA7986">
            <w:pPr>
              <w:pStyle w:val="a8"/>
              <w:kinsoku w:val="0"/>
              <w:overflowPunct w:val="0"/>
              <w:autoSpaceDE w:val="0"/>
              <w:autoSpaceDN w:val="0"/>
              <w:spacing w:line="320" w:lineRule="exact"/>
              <w:rPr>
                <w:rFonts w:asciiTheme="majorEastAsia" w:eastAsiaTheme="majorEastAsia" w:hAnsiTheme="majorEastAsia" w:cstheme="majorEastAsia"/>
                <w:bCs/>
                <w:kern w:val="0"/>
              </w:rPr>
            </w:pPr>
            <w:r>
              <w:rPr>
                <w:rFonts w:asciiTheme="majorEastAsia" w:eastAsiaTheme="majorEastAsia" w:hAnsiTheme="majorEastAsia" w:cstheme="majorEastAsia" w:hint="eastAsia"/>
                <w:bCs/>
                <w:kern w:val="0"/>
              </w:rPr>
              <w:t>残疾人福利性单位声明函</w:t>
            </w:r>
          </w:p>
        </w:tc>
        <w:tc>
          <w:tcPr>
            <w:tcW w:w="1559" w:type="dxa"/>
            <w:vAlign w:val="center"/>
          </w:tcPr>
          <w:p w:rsidR="00CE5F39" w:rsidRDefault="00CE5F39">
            <w:pPr>
              <w:jc w:val="center"/>
              <w:rPr>
                <w:rFonts w:asciiTheme="majorEastAsia" w:eastAsiaTheme="majorEastAsia" w:hAnsiTheme="majorEastAsia" w:cstheme="majorEastAsia"/>
              </w:rPr>
            </w:pPr>
          </w:p>
        </w:tc>
        <w:tc>
          <w:tcPr>
            <w:tcW w:w="1560"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2018"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r>
      <w:tr w:rsidR="00CE5F39">
        <w:trPr>
          <w:trHeight w:val="588"/>
        </w:trPr>
        <w:tc>
          <w:tcPr>
            <w:tcW w:w="468" w:type="dxa"/>
            <w:vAlign w:val="center"/>
          </w:tcPr>
          <w:p w:rsidR="00CE5F39" w:rsidRDefault="00AA7986">
            <w:pPr>
              <w:adjustRightInd w:val="0"/>
              <w:snapToGrid w:val="0"/>
              <w:spacing w:line="400" w:lineRule="exact"/>
              <w:jc w:val="center"/>
              <w:textAlignment w:val="baseline"/>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17</w:t>
            </w:r>
          </w:p>
        </w:tc>
        <w:tc>
          <w:tcPr>
            <w:tcW w:w="3751" w:type="dxa"/>
            <w:gridSpan w:val="3"/>
            <w:vAlign w:val="center"/>
          </w:tcPr>
          <w:p w:rsidR="00CE5F39" w:rsidRDefault="00AA7986">
            <w:pPr>
              <w:pStyle w:val="a8"/>
              <w:kinsoku w:val="0"/>
              <w:overflowPunct w:val="0"/>
              <w:autoSpaceDE w:val="0"/>
              <w:autoSpaceDN w:val="0"/>
              <w:spacing w:line="320" w:lineRule="exact"/>
              <w:rPr>
                <w:rFonts w:asciiTheme="majorEastAsia" w:eastAsiaTheme="majorEastAsia" w:hAnsiTheme="majorEastAsia" w:cstheme="majorEastAsia"/>
                <w:bCs/>
                <w:kern w:val="0"/>
              </w:rPr>
            </w:pPr>
            <w:r>
              <w:rPr>
                <w:rFonts w:asciiTheme="majorEastAsia" w:eastAsiaTheme="majorEastAsia" w:hAnsiTheme="majorEastAsia" w:cstheme="majorEastAsia" w:hint="eastAsia"/>
                <w:bCs/>
                <w:kern w:val="0"/>
              </w:rPr>
              <w:t>监狱企业证明文件</w:t>
            </w:r>
          </w:p>
        </w:tc>
        <w:tc>
          <w:tcPr>
            <w:tcW w:w="1559" w:type="dxa"/>
            <w:vAlign w:val="center"/>
          </w:tcPr>
          <w:p w:rsidR="00CE5F39" w:rsidRDefault="00CE5F39">
            <w:pPr>
              <w:jc w:val="center"/>
              <w:rPr>
                <w:rFonts w:asciiTheme="majorEastAsia" w:eastAsiaTheme="majorEastAsia" w:hAnsiTheme="majorEastAsia" w:cstheme="majorEastAsia"/>
              </w:rPr>
            </w:pPr>
          </w:p>
        </w:tc>
        <w:tc>
          <w:tcPr>
            <w:tcW w:w="1560"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2018"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r>
      <w:tr w:rsidR="00CE5F39">
        <w:trPr>
          <w:trHeight w:val="588"/>
        </w:trPr>
        <w:tc>
          <w:tcPr>
            <w:tcW w:w="468" w:type="dxa"/>
            <w:vAlign w:val="center"/>
          </w:tcPr>
          <w:p w:rsidR="00CE5F39" w:rsidRDefault="00AA7986">
            <w:pPr>
              <w:adjustRightInd w:val="0"/>
              <w:snapToGrid w:val="0"/>
              <w:spacing w:line="400" w:lineRule="exact"/>
              <w:jc w:val="center"/>
              <w:textAlignment w:val="baseline"/>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18</w:t>
            </w:r>
          </w:p>
        </w:tc>
        <w:tc>
          <w:tcPr>
            <w:tcW w:w="3751" w:type="dxa"/>
            <w:gridSpan w:val="3"/>
            <w:vAlign w:val="center"/>
          </w:tcPr>
          <w:p w:rsidR="00CE5F39" w:rsidRDefault="00AA7986">
            <w:pPr>
              <w:pStyle w:val="a8"/>
              <w:kinsoku w:val="0"/>
              <w:overflowPunct w:val="0"/>
              <w:autoSpaceDE w:val="0"/>
              <w:autoSpaceDN w:val="0"/>
              <w:spacing w:line="320" w:lineRule="exact"/>
              <w:rPr>
                <w:rFonts w:asciiTheme="majorEastAsia" w:eastAsiaTheme="majorEastAsia" w:hAnsiTheme="majorEastAsia" w:cstheme="majorEastAsia"/>
                <w:bCs/>
                <w:kern w:val="0"/>
              </w:rPr>
            </w:pPr>
            <w:r>
              <w:rPr>
                <w:rFonts w:asciiTheme="majorEastAsia" w:eastAsiaTheme="majorEastAsia" w:hAnsiTheme="majorEastAsia" w:cstheme="majorEastAsia" w:hint="eastAsia"/>
                <w:bCs/>
                <w:kern w:val="0"/>
              </w:rPr>
              <w:t>其它资料</w:t>
            </w:r>
          </w:p>
        </w:tc>
        <w:tc>
          <w:tcPr>
            <w:tcW w:w="1559" w:type="dxa"/>
            <w:vAlign w:val="center"/>
          </w:tcPr>
          <w:p w:rsidR="00CE5F39" w:rsidRDefault="00CE5F39">
            <w:pPr>
              <w:jc w:val="center"/>
              <w:rPr>
                <w:rFonts w:asciiTheme="majorEastAsia" w:eastAsiaTheme="majorEastAsia" w:hAnsiTheme="majorEastAsia" w:cstheme="majorEastAsia"/>
              </w:rPr>
            </w:pPr>
          </w:p>
        </w:tc>
        <w:tc>
          <w:tcPr>
            <w:tcW w:w="1560"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c>
          <w:tcPr>
            <w:tcW w:w="2018" w:type="dxa"/>
            <w:vAlign w:val="center"/>
          </w:tcPr>
          <w:p w:rsidR="00CE5F39" w:rsidRDefault="00CE5F39">
            <w:pPr>
              <w:snapToGrid w:val="0"/>
              <w:spacing w:line="400" w:lineRule="exact"/>
              <w:jc w:val="center"/>
              <w:rPr>
                <w:rFonts w:asciiTheme="majorEastAsia" w:eastAsiaTheme="majorEastAsia" w:hAnsiTheme="majorEastAsia" w:cstheme="majorEastAsia"/>
                <w:szCs w:val="21"/>
              </w:rPr>
            </w:pPr>
          </w:p>
        </w:tc>
      </w:tr>
    </w:tbl>
    <w:p w:rsidR="00CE5F39" w:rsidRDefault="00CE5F39">
      <w:pPr>
        <w:pStyle w:val="a8"/>
        <w:spacing w:line="360" w:lineRule="auto"/>
        <w:jc w:val="center"/>
        <w:rPr>
          <w:rFonts w:asciiTheme="majorEastAsia" w:eastAsiaTheme="majorEastAsia" w:hAnsiTheme="majorEastAsia" w:cstheme="majorEastAsia"/>
          <w:b/>
          <w:snapToGrid w:val="0"/>
          <w:kern w:val="0"/>
          <w:sz w:val="36"/>
          <w:szCs w:val="36"/>
        </w:rPr>
      </w:pPr>
    </w:p>
    <w:p w:rsidR="00CE5F39" w:rsidRDefault="00AA7986">
      <w:pPr>
        <w:jc w:val="left"/>
        <w:rPr>
          <w:rFonts w:asciiTheme="majorEastAsia" w:eastAsiaTheme="majorEastAsia" w:hAnsiTheme="majorEastAsia" w:cstheme="majorEastAsia"/>
          <w:b/>
          <w:snapToGrid w:val="0"/>
          <w:kern w:val="0"/>
          <w:sz w:val="36"/>
          <w:szCs w:val="36"/>
        </w:rPr>
      </w:pPr>
      <w:r>
        <w:rPr>
          <w:rFonts w:asciiTheme="majorEastAsia" w:eastAsiaTheme="majorEastAsia" w:hAnsiTheme="majorEastAsia" w:cstheme="majorEastAsia" w:hint="eastAsia"/>
          <w:b/>
          <w:snapToGrid w:val="0"/>
          <w:kern w:val="0"/>
          <w:sz w:val="36"/>
          <w:szCs w:val="36"/>
        </w:rPr>
        <w:br w:type="page"/>
      </w:r>
    </w:p>
    <w:p w:rsidR="00CE5F39" w:rsidRDefault="00AA7986">
      <w:pPr>
        <w:pStyle w:val="a8"/>
        <w:spacing w:line="360" w:lineRule="auto"/>
        <w:jc w:val="center"/>
        <w:rPr>
          <w:rFonts w:asciiTheme="majorEastAsia" w:eastAsiaTheme="majorEastAsia" w:hAnsiTheme="majorEastAsia" w:cstheme="majorEastAsia"/>
          <w:b/>
          <w:snapToGrid w:val="0"/>
          <w:kern w:val="0"/>
          <w:sz w:val="28"/>
          <w:szCs w:val="28"/>
        </w:rPr>
      </w:pPr>
      <w:r>
        <w:rPr>
          <w:rFonts w:asciiTheme="majorEastAsia" w:eastAsiaTheme="majorEastAsia" w:hAnsiTheme="majorEastAsia" w:cstheme="majorEastAsia" w:hint="eastAsia"/>
          <w:b/>
          <w:snapToGrid w:val="0"/>
          <w:kern w:val="0"/>
          <w:sz w:val="28"/>
          <w:szCs w:val="28"/>
        </w:rPr>
        <w:lastRenderedPageBreak/>
        <w:t>二、开标一览表</w:t>
      </w:r>
    </w:p>
    <w:p w:rsidR="00CE5F39" w:rsidRDefault="00CE5F39">
      <w:pPr>
        <w:pStyle w:val="a8"/>
        <w:spacing w:line="360" w:lineRule="auto"/>
        <w:jc w:val="center"/>
        <w:rPr>
          <w:rFonts w:asciiTheme="majorEastAsia" w:eastAsiaTheme="majorEastAsia" w:hAnsiTheme="majorEastAsia" w:cstheme="majorEastAsia"/>
          <w:b/>
          <w:snapToGrid w:val="0"/>
          <w:kern w:val="0"/>
          <w:sz w:val="28"/>
          <w:szCs w:val="28"/>
        </w:rPr>
      </w:pPr>
    </w:p>
    <w:p w:rsidR="00CE5F39" w:rsidRDefault="00AA7986" w:rsidP="00480884">
      <w:pPr>
        <w:spacing w:before="50" w:afterLines="50" w:line="360" w:lineRule="auto"/>
        <w:contextualSpacing/>
        <w:jc w:val="lef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项目编号：</w:t>
      </w:r>
    </w:p>
    <w:p w:rsidR="00CE5F39" w:rsidRDefault="00AA7986">
      <w:pPr>
        <w:spacing w:line="360" w:lineRule="auto"/>
        <w:contextualSpacing/>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项目名称：</w:t>
      </w:r>
      <w:r>
        <w:rPr>
          <w:rFonts w:asciiTheme="majorEastAsia" w:eastAsiaTheme="majorEastAsia" w:hAnsiTheme="majorEastAsia" w:cstheme="majorEastAsia" w:hint="eastAsia"/>
          <w:color w:val="000000"/>
          <w:szCs w:val="21"/>
        </w:rPr>
        <w:t xml:space="preserve">                                                      </w:t>
      </w:r>
      <w:r>
        <w:rPr>
          <w:rFonts w:asciiTheme="majorEastAsia" w:eastAsiaTheme="majorEastAsia" w:hAnsiTheme="majorEastAsia" w:cstheme="majorEastAsia" w:hint="eastAsia"/>
          <w:szCs w:val="21"/>
        </w:rPr>
        <w:t>单位：元（人民币）</w:t>
      </w:r>
    </w:p>
    <w:tbl>
      <w:tblPr>
        <w:tblW w:w="9180" w:type="dxa"/>
        <w:tblLayout w:type="fixed"/>
        <w:tblLook w:val="04A0"/>
      </w:tblPr>
      <w:tblGrid>
        <w:gridCol w:w="959"/>
        <w:gridCol w:w="1843"/>
        <w:gridCol w:w="3685"/>
        <w:gridCol w:w="1843"/>
        <w:gridCol w:w="850"/>
      </w:tblGrid>
      <w:tr w:rsidR="00CE5F3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5F39" w:rsidRDefault="00AA7986">
            <w:pPr>
              <w:autoSpaceDE w:val="0"/>
              <w:autoSpaceDN w:val="0"/>
              <w:adjustRightInd w:val="0"/>
              <w:spacing w:line="480" w:lineRule="exact"/>
              <w:jc w:val="center"/>
              <w:rPr>
                <w:rFonts w:asciiTheme="majorEastAsia" w:eastAsiaTheme="majorEastAsia" w:hAnsiTheme="majorEastAsia" w:cstheme="majorEastAsia"/>
                <w:b/>
                <w:szCs w:val="21"/>
                <w:lang w:val="zh-CN"/>
              </w:rPr>
            </w:pPr>
            <w:r>
              <w:rPr>
                <w:rFonts w:asciiTheme="majorEastAsia" w:eastAsiaTheme="majorEastAsia" w:hAnsiTheme="majorEastAsia" w:cstheme="majorEastAsia" w:hint="eastAsia"/>
                <w:b/>
                <w:szCs w:val="21"/>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5F39" w:rsidRDefault="00AA7986">
            <w:pPr>
              <w:autoSpaceDE w:val="0"/>
              <w:autoSpaceDN w:val="0"/>
              <w:adjustRightInd w:val="0"/>
              <w:spacing w:line="480" w:lineRule="exact"/>
              <w:jc w:val="center"/>
              <w:rPr>
                <w:rFonts w:asciiTheme="majorEastAsia" w:eastAsiaTheme="majorEastAsia" w:hAnsiTheme="majorEastAsia" w:cstheme="majorEastAsia"/>
                <w:b/>
                <w:szCs w:val="21"/>
                <w:lang w:val="zh-CN"/>
              </w:rPr>
            </w:pPr>
            <w:r>
              <w:rPr>
                <w:rFonts w:asciiTheme="majorEastAsia" w:eastAsiaTheme="majorEastAsia" w:hAnsiTheme="majorEastAsia" w:cstheme="majorEastAsia"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5F39" w:rsidRDefault="00AA7986">
            <w:pPr>
              <w:autoSpaceDE w:val="0"/>
              <w:autoSpaceDN w:val="0"/>
              <w:adjustRightInd w:val="0"/>
              <w:spacing w:line="480" w:lineRule="exact"/>
              <w:jc w:val="center"/>
              <w:rPr>
                <w:rFonts w:asciiTheme="majorEastAsia" w:eastAsiaTheme="majorEastAsia" w:hAnsiTheme="majorEastAsia" w:cstheme="majorEastAsia"/>
                <w:b/>
                <w:szCs w:val="21"/>
                <w:lang w:val="zh-CN"/>
              </w:rPr>
            </w:pPr>
            <w:r>
              <w:rPr>
                <w:rFonts w:asciiTheme="majorEastAsia" w:eastAsiaTheme="majorEastAsia" w:hAnsiTheme="majorEastAsia" w:cstheme="majorEastAsia" w:hint="eastAsia"/>
                <w:b/>
                <w:szCs w:val="21"/>
                <w:lang w:val="zh-CN"/>
              </w:rPr>
              <w:t>投标报价</w:t>
            </w:r>
          </w:p>
          <w:p w:rsidR="00CE5F39" w:rsidRDefault="00AA7986">
            <w:pPr>
              <w:autoSpaceDE w:val="0"/>
              <w:autoSpaceDN w:val="0"/>
              <w:adjustRightInd w:val="0"/>
              <w:spacing w:line="480" w:lineRule="exact"/>
              <w:jc w:val="center"/>
              <w:rPr>
                <w:rFonts w:asciiTheme="majorEastAsia" w:eastAsiaTheme="majorEastAsia" w:hAnsiTheme="majorEastAsia" w:cstheme="majorEastAsia"/>
                <w:b/>
                <w:szCs w:val="21"/>
                <w:lang w:val="zh-CN"/>
              </w:rPr>
            </w:pPr>
            <w:r>
              <w:rPr>
                <w:rFonts w:asciiTheme="majorEastAsia" w:eastAsiaTheme="majorEastAsia" w:hAnsiTheme="majorEastAsia" w:cstheme="majorEastAsia" w:hint="eastAsia"/>
                <w:b/>
                <w:szCs w:val="21"/>
                <w:lang w:val="zh-CN"/>
              </w:rPr>
              <w:t>（</w:t>
            </w:r>
            <w:r>
              <w:rPr>
                <w:rFonts w:asciiTheme="majorEastAsia" w:eastAsiaTheme="majorEastAsia" w:hAnsiTheme="majorEastAsia" w:cstheme="majorEastAsia" w:hint="eastAsia"/>
                <w:b/>
                <w:szCs w:val="21"/>
              </w:rPr>
              <w:t>2</w:t>
            </w:r>
            <w:r>
              <w:rPr>
                <w:rFonts w:asciiTheme="majorEastAsia" w:eastAsiaTheme="majorEastAsia" w:hAnsiTheme="majorEastAsia" w:cstheme="majorEastAsia" w:hint="eastAsia"/>
                <w:b/>
                <w:szCs w:val="21"/>
                <w:lang w:val="zh-CN"/>
              </w:rPr>
              <w:t>年总报价）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5F39" w:rsidRDefault="00AA7986">
            <w:pPr>
              <w:autoSpaceDE w:val="0"/>
              <w:autoSpaceDN w:val="0"/>
              <w:adjustRightInd w:val="0"/>
              <w:spacing w:line="480" w:lineRule="exact"/>
              <w:jc w:val="center"/>
              <w:rPr>
                <w:rFonts w:asciiTheme="majorEastAsia" w:eastAsiaTheme="majorEastAsia" w:hAnsiTheme="majorEastAsia" w:cstheme="majorEastAsia"/>
                <w:b/>
                <w:szCs w:val="21"/>
                <w:lang w:val="zh-CN"/>
              </w:rPr>
            </w:pPr>
            <w:r>
              <w:rPr>
                <w:rFonts w:asciiTheme="majorEastAsia" w:eastAsiaTheme="majorEastAsia" w:hAnsiTheme="majorEastAsia" w:cstheme="majorEastAsia" w:hint="eastAsia"/>
                <w:b/>
                <w:szCs w:val="21"/>
                <w:lang w:val="zh-CN"/>
              </w:rPr>
              <w:t>养护期</w:t>
            </w:r>
          </w:p>
          <w:p w:rsidR="00CE5F39" w:rsidRDefault="00AA7986">
            <w:pPr>
              <w:autoSpaceDE w:val="0"/>
              <w:autoSpaceDN w:val="0"/>
              <w:adjustRightInd w:val="0"/>
              <w:spacing w:line="480" w:lineRule="exact"/>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 xml:space="preserve"> (</w:t>
            </w:r>
            <w:r>
              <w:rPr>
                <w:rFonts w:asciiTheme="majorEastAsia" w:eastAsiaTheme="majorEastAsia" w:hAnsiTheme="majorEastAsia" w:cstheme="majorEastAsia" w:hint="eastAsia"/>
                <w:b/>
                <w:szCs w:val="21"/>
              </w:rPr>
              <w:t>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5F39" w:rsidRDefault="00AA7986">
            <w:pPr>
              <w:autoSpaceDE w:val="0"/>
              <w:autoSpaceDN w:val="0"/>
              <w:adjustRightInd w:val="0"/>
              <w:spacing w:line="480" w:lineRule="exact"/>
              <w:jc w:val="center"/>
              <w:rPr>
                <w:rFonts w:asciiTheme="majorEastAsia" w:eastAsiaTheme="majorEastAsia" w:hAnsiTheme="majorEastAsia" w:cstheme="majorEastAsia"/>
                <w:b/>
                <w:szCs w:val="21"/>
                <w:lang w:val="zh-CN"/>
              </w:rPr>
            </w:pPr>
            <w:r>
              <w:rPr>
                <w:rFonts w:asciiTheme="majorEastAsia" w:eastAsiaTheme="majorEastAsia" w:hAnsiTheme="majorEastAsia" w:cstheme="majorEastAsia" w:hint="eastAsia"/>
                <w:b/>
                <w:szCs w:val="21"/>
                <w:lang w:val="zh-CN"/>
              </w:rPr>
              <w:t>备注</w:t>
            </w:r>
          </w:p>
        </w:tc>
      </w:tr>
      <w:tr w:rsidR="00CE5F39">
        <w:trPr>
          <w:trHeight w:val="1035"/>
        </w:trPr>
        <w:tc>
          <w:tcPr>
            <w:tcW w:w="959" w:type="dxa"/>
            <w:tcBorders>
              <w:top w:val="single" w:sz="6" w:space="0" w:color="auto"/>
              <w:left w:val="single" w:sz="6" w:space="0" w:color="auto"/>
              <w:bottom w:val="single" w:sz="6" w:space="0" w:color="auto"/>
              <w:right w:val="single" w:sz="6" w:space="0" w:color="auto"/>
            </w:tcBorders>
            <w:vAlign w:val="center"/>
          </w:tcPr>
          <w:p w:rsidR="00CE5F39" w:rsidRDefault="00CE5F39">
            <w:pPr>
              <w:autoSpaceDE w:val="0"/>
              <w:autoSpaceDN w:val="0"/>
              <w:adjustRightInd w:val="0"/>
              <w:spacing w:line="480" w:lineRule="exact"/>
              <w:ind w:firstLine="240"/>
              <w:rPr>
                <w:rFonts w:asciiTheme="majorEastAsia" w:eastAsiaTheme="majorEastAsia" w:hAnsiTheme="majorEastAsia" w:cstheme="maj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E5F39" w:rsidRDefault="00CE5F39">
            <w:pPr>
              <w:autoSpaceDE w:val="0"/>
              <w:autoSpaceDN w:val="0"/>
              <w:adjustRightInd w:val="0"/>
              <w:spacing w:line="480" w:lineRule="exact"/>
              <w:ind w:firstLine="240"/>
              <w:rPr>
                <w:rFonts w:asciiTheme="majorEastAsia" w:eastAsiaTheme="majorEastAsia" w:hAnsiTheme="majorEastAsia" w:cstheme="maj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E5F39" w:rsidRDefault="00AA7986">
            <w:pPr>
              <w:autoSpaceDE w:val="0"/>
              <w:autoSpaceDN w:val="0"/>
              <w:adjustRightInd w:val="0"/>
              <w:spacing w:line="480" w:lineRule="exac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 xml:space="preserve">大写：　　　　　　</w:t>
            </w:r>
          </w:p>
          <w:p w:rsidR="00CE5F39" w:rsidRDefault="00AA7986">
            <w:pPr>
              <w:autoSpaceDE w:val="0"/>
              <w:autoSpaceDN w:val="0"/>
              <w:adjustRightInd w:val="0"/>
              <w:spacing w:line="480" w:lineRule="exac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小写：</w:t>
            </w:r>
          </w:p>
        </w:tc>
        <w:tc>
          <w:tcPr>
            <w:tcW w:w="1843" w:type="dxa"/>
            <w:tcBorders>
              <w:top w:val="single" w:sz="6" w:space="0" w:color="auto"/>
              <w:left w:val="single" w:sz="6" w:space="0" w:color="auto"/>
              <w:bottom w:val="single" w:sz="6" w:space="0" w:color="auto"/>
              <w:right w:val="single" w:sz="6" w:space="0" w:color="auto"/>
            </w:tcBorders>
            <w:vAlign w:val="center"/>
          </w:tcPr>
          <w:p w:rsidR="00CE5F39" w:rsidRDefault="00CE5F39">
            <w:pPr>
              <w:autoSpaceDE w:val="0"/>
              <w:autoSpaceDN w:val="0"/>
              <w:adjustRightInd w:val="0"/>
              <w:spacing w:line="480" w:lineRule="exact"/>
              <w:jc w:val="center"/>
              <w:rPr>
                <w:rFonts w:asciiTheme="majorEastAsia" w:eastAsiaTheme="majorEastAsia" w:hAnsiTheme="majorEastAsia" w:cstheme="majorEastAsia"/>
                <w:b/>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E5F39" w:rsidRDefault="00CE5F39">
            <w:pPr>
              <w:autoSpaceDE w:val="0"/>
              <w:autoSpaceDN w:val="0"/>
              <w:adjustRightInd w:val="0"/>
              <w:spacing w:line="480" w:lineRule="exact"/>
              <w:ind w:firstLine="240"/>
              <w:rPr>
                <w:rFonts w:asciiTheme="majorEastAsia" w:eastAsiaTheme="majorEastAsia" w:hAnsiTheme="majorEastAsia" w:cstheme="majorEastAsia"/>
                <w:szCs w:val="21"/>
                <w:lang w:val="zh-CN"/>
              </w:rPr>
            </w:pPr>
          </w:p>
        </w:tc>
      </w:tr>
    </w:tbl>
    <w:p w:rsidR="00CE5F39" w:rsidRDefault="00CE5F39">
      <w:pPr>
        <w:autoSpaceDE w:val="0"/>
        <w:autoSpaceDN w:val="0"/>
        <w:adjustRightInd w:val="0"/>
        <w:spacing w:line="480" w:lineRule="auto"/>
        <w:rPr>
          <w:rFonts w:asciiTheme="majorEastAsia" w:eastAsiaTheme="majorEastAsia" w:hAnsiTheme="majorEastAsia" w:cstheme="majorEastAsia"/>
          <w:szCs w:val="21"/>
          <w:lang w:val="zh-CN"/>
        </w:rPr>
      </w:pPr>
    </w:p>
    <w:p w:rsidR="00CE5F39" w:rsidRDefault="00AA7986">
      <w:pPr>
        <w:autoSpaceDE w:val="0"/>
        <w:autoSpaceDN w:val="0"/>
        <w:adjustRightInd w:val="0"/>
        <w:spacing w:line="48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lang w:val="zh-CN"/>
        </w:rPr>
        <w:t>投标人名称（公章）：</w:t>
      </w:r>
      <w:r>
        <w:rPr>
          <w:rFonts w:asciiTheme="majorEastAsia" w:eastAsiaTheme="majorEastAsia" w:hAnsiTheme="majorEastAsia" w:cstheme="majorEastAsia" w:hint="eastAsia"/>
          <w:szCs w:val="21"/>
          <w:u w:val="single"/>
        </w:rPr>
        <w:t xml:space="preserve">               </w:t>
      </w:r>
    </w:p>
    <w:p w:rsidR="00CE5F39" w:rsidRDefault="00AA7986">
      <w:pPr>
        <w:autoSpaceDE w:val="0"/>
        <w:autoSpaceDN w:val="0"/>
        <w:adjustRightInd w:val="0"/>
        <w:spacing w:line="480" w:lineRule="auto"/>
        <w:rPr>
          <w:rFonts w:asciiTheme="majorEastAsia" w:eastAsiaTheme="majorEastAsia" w:hAnsiTheme="majorEastAsia" w:cstheme="majorEastAsia"/>
          <w:szCs w:val="21"/>
          <w:u w:val="single"/>
          <w:lang w:val="zh-CN"/>
        </w:rPr>
      </w:pPr>
      <w:r>
        <w:rPr>
          <w:rFonts w:asciiTheme="majorEastAsia" w:eastAsiaTheme="majorEastAsia" w:hAnsiTheme="majorEastAsia" w:cstheme="majorEastAsia" w:hint="eastAsia"/>
          <w:szCs w:val="21"/>
          <w:lang w:val="zh-CN"/>
        </w:rPr>
        <w:t>投标人法定代表人（或授权代表）签字：</w:t>
      </w:r>
      <w:r>
        <w:rPr>
          <w:rFonts w:asciiTheme="majorEastAsia" w:eastAsiaTheme="majorEastAsia" w:hAnsiTheme="majorEastAsia" w:cstheme="majorEastAsia" w:hint="eastAsia"/>
          <w:szCs w:val="21"/>
          <w:u w:val="single"/>
          <w:lang w:val="zh-CN"/>
        </w:rPr>
        <w:t xml:space="preserve">             </w:t>
      </w:r>
    </w:p>
    <w:p w:rsidR="00CE5F39" w:rsidRDefault="00AA7986">
      <w:pPr>
        <w:autoSpaceDE w:val="0"/>
        <w:autoSpaceDN w:val="0"/>
        <w:adjustRightInd w:val="0"/>
        <w:spacing w:line="480" w:lineRule="auto"/>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日期：</w:t>
      </w:r>
      <w:r>
        <w:rPr>
          <w:rFonts w:asciiTheme="majorEastAsia" w:eastAsiaTheme="majorEastAsia" w:hAnsiTheme="majorEastAsia" w:cstheme="majorEastAsia" w:hint="eastAsia"/>
          <w:szCs w:val="21"/>
          <w:u w:val="single"/>
          <w:lang w:val="zh-CN"/>
        </w:rPr>
        <w:t xml:space="preserve">      </w:t>
      </w:r>
      <w:r>
        <w:rPr>
          <w:rFonts w:asciiTheme="majorEastAsia" w:eastAsiaTheme="majorEastAsia" w:hAnsiTheme="majorEastAsia" w:cstheme="majorEastAsia" w:hint="eastAsia"/>
          <w:szCs w:val="21"/>
          <w:lang w:val="zh-CN"/>
        </w:rPr>
        <w:t>年</w:t>
      </w:r>
      <w:r>
        <w:rPr>
          <w:rFonts w:asciiTheme="majorEastAsia" w:eastAsiaTheme="majorEastAsia" w:hAnsiTheme="majorEastAsia" w:cstheme="majorEastAsia" w:hint="eastAsia"/>
          <w:szCs w:val="21"/>
          <w:u w:val="single"/>
          <w:lang w:val="zh-CN"/>
        </w:rPr>
        <w:t xml:space="preserve">    </w:t>
      </w:r>
      <w:r>
        <w:rPr>
          <w:rFonts w:asciiTheme="majorEastAsia" w:eastAsiaTheme="majorEastAsia" w:hAnsiTheme="majorEastAsia" w:cstheme="majorEastAsia" w:hint="eastAsia"/>
          <w:szCs w:val="21"/>
          <w:lang w:val="zh-CN"/>
        </w:rPr>
        <w:t>月</w:t>
      </w:r>
      <w:r>
        <w:rPr>
          <w:rFonts w:asciiTheme="majorEastAsia" w:eastAsiaTheme="majorEastAsia" w:hAnsiTheme="majorEastAsia" w:cstheme="majorEastAsia" w:hint="eastAsia"/>
          <w:szCs w:val="21"/>
          <w:u w:val="single"/>
          <w:lang w:val="zh-CN"/>
        </w:rPr>
        <w:t xml:space="preserve">    </w:t>
      </w:r>
      <w:r>
        <w:rPr>
          <w:rFonts w:asciiTheme="majorEastAsia" w:eastAsiaTheme="majorEastAsia" w:hAnsiTheme="majorEastAsia" w:cstheme="majorEastAsia" w:hint="eastAsia"/>
          <w:szCs w:val="21"/>
          <w:lang w:val="zh-CN"/>
        </w:rPr>
        <w:t>日</w:t>
      </w:r>
    </w:p>
    <w:p w:rsidR="00CE5F39" w:rsidRDefault="00AA7986">
      <w:pPr>
        <w:autoSpaceDE w:val="0"/>
        <w:autoSpaceDN w:val="0"/>
        <w:adjustRightInd w:val="0"/>
        <w:spacing w:line="480" w:lineRule="auto"/>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注：交付（服务、完工）时间指完成该项目的最终时间指“自合同签订之日起</w:t>
      </w:r>
      <w:r>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lang w:val="zh-CN"/>
        </w:rPr>
        <w:t>年”。</w:t>
      </w:r>
    </w:p>
    <w:p w:rsidR="00CE5F39" w:rsidRDefault="00CE5F39">
      <w:pPr>
        <w:autoSpaceDE w:val="0"/>
        <w:autoSpaceDN w:val="0"/>
        <w:adjustRightInd w:val="0"/>
        <w:spacing w:line="360" w:lineRule="auto"/>
        <w:rPr>
          <w:rFonts w:asciiTheme="majorEastAsia" w:eastAsiaTheme="majorEastAsia" w:hAnsiTheme="majorEastAsia" w:cstheme="majorEastAsia"/>
          <w:sz w:val="24"/>
          <w:lang w:val="zh-CN"/>
        </w:rPr>
      </w:pPr>
    </w:p>
    <w:p w:rsidR="00CE5F39" w:rsidRDefault="00CE5F39">
      <w:pPr>
        <w:autoSpaceDE w:val="0"/>
        <w:autoSpaceDN w:val="0"/>
        <w:adjustRightInd w:val="0"/>
        <w:spacing w:line="360" w:lineRule="auto"/>
        <w:rPr>
          <w:rFonts w:asciiTheme="majorEastAsia" w:eastAsiaTheme="majorEastAsia" w:hAnsiTheme="majorEastAsia" w:cstheme="majorEastAsia"/>
          <w:sz w:val="24"/>
          <w:lang w:val="zh-CN"/>
        </w:rPr>
      </w:pPr>
    </w:p>
    <w:p w:rsidR="00CE5F39" w:rsidRDefault="00AA7986">
      <w:pPr>
        <w:jc w:val="left"/>
        <w:rPr>
          <w:rFonts w:asciiTheme="majorEastAsia" w:eastAsiaTheme="majorEastAsia" w:hAnsiTheme="majorEastAsia" w:cstheme="majorEastAsia"/>
          <w:b/>
          <w:snapToGrid w:val="0"/>
          <w:kern w:val="0"/>
          <w:sz w:val="24"/>
          <w:szCs w:val="24"/>
        </w:rPr>
      </w:pPr>
      <w:r>
        <w:rPr>
          <w:rFonts w:asciiTheme="majorEastAsia" w:eastAsiaTheme="majorEastAsia" w:hAnsiTheme="majorEastAsia" w:cstheme="majorEastAsia" w:hint="eastAsia"/>
          <w:b/>
          <w:snapToGrid w:val="0"/>
          <w:kern w:val="0"/>
          <w:sz w:val="24"/>
          <w:szCs w:val="24"/>
        </w:rPr>
        <w:br w:type="page"/>
      </w:r>
    </w:p>
    <w:p w:rsidR="00CE5F39" w:rsidRDefault="00AA7986">
      <w:pPr>
        <w:jc w:val="center"/>
        <w:rPr>
          <w:rFonts w:asciiTheme="majorEastAsia" w:eastAsiaTheme="majorEastAsia" w:hAnsiTheme="majorEastAsia" w:cstheme="majorEastAsia"/>
          <w:b/>
          <w:snapToGrid w:val="0"/>
          <w:kern w:val="0"/>
          <w:sz w:val="36"/>
          <w:szCs w:val="36"/>
        </w:rPr>
      </w:pPr>
      <w:r>
        <w:rPr>
          <w:rFonts w:asciiTheme="majorEastAsia" w:eastAsiaTheme="majorEastAsia" w:hAnsiTheme="majorEastAsia" w:cstheme="majorEastAsia" w:hint="eastAsia"/>
          <w:b/>
          <w:snapToGrid w:val="0"/>
          <w:kern w:val="0"/>
          <w:sz w:val="36"/>
          <w:szCs w:val="36"/>
        </w:rPr>
        <w:lastRenderedPageBreak/>
        <w:t>三、资格审查证明材料</w:t>
      </w:r>
    </w:p>
    <w:p w:rsidR="00CE5F39" w:rsidRDefault="00AA7986">
      <w:pPr>
        <w:jc w:val="center"/>
        <w:rPr>
          <w:rFonts w:asciiTheme="majorEastAsia" w:eastAsiaTheme="majorEastAsia" w:hAnsiTheme="majorEastAsia" w:cstheme="majorEastAsia"/>
          <w:b/>
          <w:snapToGrid w:val="0"/>
          <w:kern w:val="0"/>
          <w:sz w:val="32"/>
          <w:szCs w:val="32"/>
        </w:rPr>
      </w:pPr>
      <w:r>
        <w:rPr>
          <w:rFonts w:asciiTheme="majorEastAsia" w:eastAsiaTheme="majorEastAsia" w:hAnsiTheme="majorEastAsia" w:cstheme="majorEastAsia" w:hint="eastAsia"/>
          <w:b/>
          <w:snapToGrid w:val="0"/>
          <w:kern w:val="0"/>
          <w:sz w:val="32"/>
          <w:szCs w:val="32"/>
        </w:rPr>
        <w:t xml:space="preserve">3.1 </w:t>
      </w:r>
      <w:r>
        <w:rPr>
          <w:rFonts w:asciiTheme="majorEastAsia" w:eastAsiaTheme="majorEastAsia" w:hAnsiTheme="majorEastAsia" w:cstheme="majorEastAsia" w:hint="eastAsia"/>
          <w:b/>
          <w:snapToGrid w:val="0"/>
          <w:kern w:val="0"/>
          <w:sz w:val="32"/>
          <w:szCs w:val="32"/>
        </w:rPr>
        <w:t>投</w:t>
      </w:r>
      <w:r>
        <w:rPr>
          <w:rFonts w:asciiTheme="majorEastAsia" w:eastAsiaTheme="majorEastAsia" w:hAnsiTheme="majorEastAsia" w:cstheme="majorEastAsia" w:hint="eastAsia"/>
          <w:b/>
          <w:snapToGrid w:val="0"/>
          <w:kern w:val="0"/>
          <w:sz w:val="32"/>
          <w:szCs w:val="32"/>
        </w:rPr>
        <w:t xml:space="preserve"> </w:t>
      </w:r>
      <w:r>
        <w:rPr>
          <w:rFonts w:asciiTheme="majorEastAsia" w:eastAsiaTheme="majorEastAsia" w:hAnsiTheme="majorEastAsia" w:cstheme="majorEastAsia" w:hint="eastAsia"/>
          <w:b/>
          <w:snapToGrid w:val="0"/>
          <w:kern w:val="0"/>
          <w:sz w:val="32"/>
          <w:szCs w:val="32"/>
        </w:rPr>
        <w:t>标</w:t>
      </w:r>
      <w:r>
        <w:rPr>
          <w:rFonts w:asciiTheme="majorEastAsia" w:eastAsiaTheme="majorEastAsia" w:hAnsiTheme="majorEastAsia" w:cstheme="majorEastAsia" w:hint="eastAsia"/>
          <w:b/>
          <w:snapToGrid w:val="0"/>
          <w:kern w:val="0"/>
          <w:sz w:val="32"/>
          <w:szCs w:val="32"/>
        </w:rPr>
        <w:t xml:space="preserve"> </w:t>
      </w:r>
      <w:r>
        <w:rPr>
          <w:rFonts w:asciiTheme="majorEastAsia" w:eastAsiaTheme="majorEastAsia" w:hAnsiTheme="majorEastAsia" w:cstheme="majorEastAsia" w:hint="eastAsia"/>
          <w:b/>
          <w:snapToGrid w:val="0"/>
          <w:kern w:val="0"/>
          <w:sz w:val="32"/>
          <w:szCs w:val="32"/>
        </w:rPr>
        <w:t>函</w:t>
      </w:r>
    </w:p>
    <w:p w:rsidR="00CE5F39" w:rsidRDefault="00AA7986">
      <w:pPr>
        <w:adjustRightInd w:val="0"/>
        <w:spacing w:line="360" w:lineRule="auto"/>
        <w:contextualSpacing/>
        <w:rPr>
          <w:rFonts w:asciiTheme="majorEastAsia" w:eastAsiaTheme="majorEastAsia" w:hAnsiTheme="majorEastAsia" w:cstheme="majorEastAsia"/>
          <w:b/>
          <w:snapToGrid w:val="0"/>
          <w:kern w:val="0"/>
          <w:sz w:val="24"/>
          <w:szCs w:val="24"/>
        </w:rPr>
      </w:pPr>
      <w:r>
        <w:rPr>
          <w:rFonts w:asciiTheme="majorEastAsia" w:eastAsiaTheme="majorEastAsia" w:hAnsiTheme="majorEastAsia" w:cstheme="majorEastAsia" w:hint="eastAsia"/>
          <w:snapToGrid w:val="0"/>
          <w:kern w:val="0"/>
          <w:sz w:val="24"/>
          <w:szCs w:val="24"/>
        </w:rPr>
        <w:t>致：</w:t>
      </w:r>
      <w:r>
        <w:rPr>
          <w:rFonts w:asciiTheme="majorEastAsia" w:eastAsiaTheme="majorEastAsia" w:hAnsiTheme="majorEastAsia" w:cstheme="majorEastAsia" w:hint="eastAsia"/>
          <w:snapToGrid w:val="0"/>
          <w:kern w:val="0"/>
          <w:sz w:val="24"/>
          <w:szCs w:val="24"/>
          <w:u w:val="single"/>
        </w:rPr>
        <w:t xml:space="preserve">              </w:t>
      </w:r>
      <w:r>
        <w:rPr>
          <w:rFonts w:asciiTheme="majorEastAsia" w:eastAsiaTheme="majorEastAsia" w:hAnsiTheme="majorEastAsia" w:cstheme="majorEastAsia" w:hint="eastAsia"/>
          <w:snapToGrid w:val="0"/>
          <w:kern w:val="0"/>
          <w:sz w:val="24"/>
          <w:szCs w:val="24"/>
        </w:rPr>
        <w:t>（采购单位）</w:t>
      </w:r>
    </w:p>
    <w:p w:rsidR="00CE5F39" w:rsidRDefault="00AA7986">
      <w:pPr>
        <w:pStyle w:val="a8"/>
        <w:adjustRightInd w:val="0"/>
        <w:spacing w:line="360" w:lineRule="auto"/>
        <w:ind w:firstLineChars="200" w:firstLine="480"/>
        <w:contextualSpacing/>
        <w:jc w:val="left"/>
        <w:rPr>
          <w:rFonts w:asciiTheme="majorEastAsia" w:eastAsiaTheme="majorEastAsia" w:hAnsiTheme="majorEastAsia" w:cstheme="majorEastAsia"/>
          <w:snapToGrid w:val="0"/>
          <w:kern w:val="0"/>
          <w:szCs w:val="24"/>
        </w:rPr>
      </w:pPr>
      <w:r>
        <w:rPr>
          <w:rFonts w:asciiTheme="majorEastAsia" w:eastAsiaTheme="majorEastAsia" w:hAnsiTheme="majorEastAsia" w:cstheme="majorEastAsia" w:hint="eastAsia"/>
          <w:snapToGrid w:val="0"/>
          <w:kern w:val="0"/>
          <w:szCs w:val="24"/>
        </w:rPr>
        <w:t>根据贵方</w:t>
      </w:r>
      <w:r>
        <w:rPr>
          <w:rFonts w:asciiTheme="majorEastAsia" w:eastAsiaTheme="majorEastAsia" w:hAnsiTheme="majorEastAsia" w:cstheme="majorEastAsia" w:hint="eastAsia"/>
          <w:snapToGrid w:val="0"/>
          <w:kern w:val="0"/>
          <w:szCs w:val="24"/>
          <w:u w:val="single"/>
        </w:rPr>
        <w:t xml:space="preserve">           </w:t>
      </w:r>
      <w:r>
        <w:rPr>
          <w:rFonts w:asciiTheme="majorEastAsia" w:eastAsiaTheme="majorEastAsia" w:hAnsiTheme="majorEastAsia" w:cstheme="majorEastAsia" w:hint="eastAsia"/>
          <w:snapToGrid w:val="0"/>
          <w:kern w:val="0"/>
          <w:szCs w:val="24"/>
        </w:rPr>
        <w:t>（项目名称、项目编号）采购项目的招标公告及投标邀请，</w:t>
      </w:r>
      <w:r>
        <w:rPr>
          <w:rFonts w:asciiTheme="majorEastAsia" w:eastAsiaTheme="majorEastAsia" w:hAnsiTheme="majorEastAsia" w:cstheme="majorEastAsia" w:hint="eastAsia"/>
          <w:snapToGrid w:val="0"/>
          <w:kern w:val="0"/>
          <w:szCs w:val="24"/>
          <w:u w:val="single"/>
        </w:rPr>
        <w:t>_______</w:t>
      </w:r>
      <w:r>
        <w:rPr>
          <w:rFonts w:asciiTheme="majorEastAsia" w:eastAsiaTheme="majorEastAsia" w:hAnsiTheme="majorEastAsia" w:cstheme="majorEastAsia" w:hint="eastAsia"/>
          <w:snapToGrid w:val="0"/>
          <w:kern w:val="0"/>
          <w:szCs w:val="24"/>
        </w:rPr>
        <w:t>（投标人代表姓名和职务）被正式授权并代表投标人</w:t>
      </w:r>
      <w:r>
        <w:rPr>
          <w:rFonts w:asciiTheme="majorEastAsia" w:eastAsiaTheme="majorEastAsia" w:hAnsiTheme="majorEastAsia" w:cstheme="majorEastAsia" w:hint="eastAsia"/>
          <w:snapToGrid w:val="0"/>
          <w:kern w:val="0"/>
          <w:szCs w:val="24"/>
          <w:u w:val="single"/>
        </w:rPr>
        <w:t xml:space="preserve">         </w:t>
      </w:r>
      <w:r>
        <w:rPr>
          <w:rFonts w:asciiTheme="majorEastAsia" w:eastAsiaTheme="majorEastAsia" w:hAnsiTheme="majorEastAsia" w:cstheme="majorEastAsia" w:hint="eastAsia"/>
          <w:snapToGrid w:val="0"/>
          <w:kern w:val="0"/>
          <w:szCs w:val="24"/>
        </w:rPr>
        <w:t>（投标人名称、地址）提交下述投标文件，并对之负法律责任。</w:t>
      </w:r>
    </w:p>
    <w:p w:rsidR="00CE5F39" w:rsidRDefault="00AA7986">
      <w:pPr>
        <w:pStyle w:val="a8"/>
        <w:adjustRightInd w:val="0"/>
        <w:spacing w:line="360" w:lineRule="auto"/>
        <w:ind w:firstLineChars="200" w:firstLine="480"/>
        <w:contextualSpacing/>
        <w:rPr>
          <w:rFonts w:asciiTheme="majorEastAsia" w:eastAsiaTheme="majorEastAsia" w:hAnsiTheme="majorEastAsia" w:cstheme="majorEastAsia"/>
          <w:snapToGrid w:val="0"/>
          <w:kern w:val="0"/>
          <w:szCs w:val="24"/>
        </w:rPr>
      </w:pPr>
      <w:r>
        <w:rPr>
          <w:rFonts w:asciiTheme="majorEastAsia" w:eastAsiaTheme="majorEastAsia" w:hAnsiTheme="majorEastAsia" w:cstheme="majorEastAsia" w:hint="eastAsia"/>
          <w:snapToGrid w:val="0"/>
          <w:kern w:val="0"/>
          <w:szCs w:val="24"/>
        </w:rPr>
        <w:t>我方确认收到贵方提供的</w:t>
      </w:r>
      <w:r>
        <w:rPr>
          <w:rFonts w:asciiTheme="majorEastAsia" w:eastAsiaTheme="majorEastAsia" w:hAnsiTheme="majorEastAsia" w:cstheme="majorEastAsia" w:hint="eastAsia"/>
          <w:snapToGrid w:val="0"/>
          <w:kern w:val="0"/>
          <w:szCs w:val="24"/>
          <w:u w:val="single"/>
        </w:rPr>
        <w:t xml:space="preserve">          </w:t>
      </w:r>
      <w:r>
        <w:rPr>
          <w:rFonts w:asciiTheme="majorEastAsia" w:eastAsiaTheme="majorEastAsia" w:hAnsiTheme="majorEastAsia" w:cstheme="majorEastAsia" w:hint="eastAsia"/>
          <w:snapToGrid w:val="0"/>
          <w:kern w:val="0"/>
          <w:szCs w:val="24"/>
        </w:rPr>
        <w:t>（项目名称、项目编号）招标文件的全部内容。</w:t>
      </w:r>
    </w:p>
    <w:p w:rsidR="00CE5F39" w:rsidRDefault="00AA7986">
      <w:pPr>
        <w:pStyle w:val="a8"/>
        <w:adjustRightInd w:val="0"/>
        <w:spacing w:line="360" w:lineRule="auto"/>
        <w:ind w:firstLineChars="200" w:firstLine="480"/>
        <w:contextualSpacing/>
        <w:rPr>
          <w:rFonts w:asciiTheme="majorEastAsia" w:eastAsiaTheme="majorEastAsia" w:hAnsiTheme="majorEastAsia" w:cstheme="majorEastAsia"/>
          <w:snapToGrid w:val="0"/>
          <w:kern w:val="0"/>
          <w:szCs w:val="24"/>
        </w:rPr>
      </w:pPr>
      <w:r>
        <w:rPr>
          <w:rFonts w:asciiTheme="majorEastAsia" w:eastAsiaTheme="majorEastAsia" w:hAnsiTheme="majorEastAsia" w:cstheme="maj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ajorEastAsia" w:eastAsiaTheme="majorEastAsia" w:hAnsiTheme="majorEastAsia" w:cstheme="majorEastAsia" w:hint="eastAsia"/>
          <w:snapToGrid w:val="0"/>
          <w:kern w:val="0"/>
          <w:szCs w:val="24"/>
        </w:rPr>
        <w:t>有倾</w:t>
      </w:r>
      <w:proofErr w:type="gramEnd"/>
      <w:r>
        <w:rPr>
          <w:rFonts w:asciiTheme="majorEastAsia" w:eastAsiaTheme="majorEastAsia" w:hAnsiTheme="majorEastAsia" w:cstheme="majorEastAsia" w:hint="eastAsia"/>
          <w:snapToGrid w:val="0"/>
          <w:kern w:val="0"/>
          <w:szCs w:val="24"/>
        </w:rPr>
        <w:t>向性，也不存在排斥潜在投标供应商的内容，我方同意招标文件的相关条款和</w:t>
      </w:r>
      <w:r>
        <w:rPr>
          <w:rFonts w:asciiTheme="majorEastAsia" w:eastAsiaTheme="majorEastAsia" w:hAnsiTheme="majorEastAsia" w:cstheme="majorEastAsia" w:hint="eastAsia"/>
          <w:szCs w:val="24"/>
        </w:rPr>
        <w:t>已完全理解并接受招标文件的各项规定和要求及资金支付规定，对招标文件的合理性、合法性不再有异议。</w:t>
      </w:r>
    </w:p>
    <w:p w:rsidR="00CE5F39" w:rsidRDefault="00AA7986">
      <w:pPr>
        <w:adjustRightInd w:val="0"/>
        <w:spacing w:line="360" w:lineRule="auto"/>
        <w:ind w:firstLineChars="200" w:firstLine="480"/>
        <w:contextualSpacing/>
        <w:rPr>
          <w:rFonts w:asciiTheme="majorEastAsia" w:eastAsiaTheme="majorEastAsia" w:hAnsiTheme="majorEastAsia" w:cstheme="majorEastAsia"/>
          <w:snapToGrid w:val="0"/>
          <w:kern w:val="0"/>
          <w:sz w:val="24"/>
          <w:szCs w:val="24"/>
        </w:rPr>
      </w:pPr>
      <w:r>
        <w:rPr>
          <w:rFonts w:asciiTheme="majorEastAsia" w:eastAsiaTheme="majorEastAsia" w:hAnsiTheme="majorEastAsia" w:cstheme="majorEastAsia" w:hint="eastAsia"/>
          <w:snapToGrid w:val="0"/>
          <w:kern w:val="0"/>
          <w:sz w:val="24"/>
          <w:szCs w:val="24"/>
          <w:u w:val="single"/>
        </w:rPr>
        <w:t xml:space="preserve">      (</w:t>
      </w:r>
      <w:r>
        <w:rPr>
          <w:rFonts w:asciiTheme="majorEastAsia" w:eastAsiaTheme="majorEastAsia" w:hAnsiTheme="majorEastAsia" w:cstheme="majorEastAsia" w:hint="eastAsia"/>
          <w:snapToGrid w:val="0"/>
          <w:kern w:val="0"/>
          <w:sz w:val="24"/>
          <w:szCs w:val="24"/>
          <w:u w:val="single"/>
        </w:rPr>
        <w:t>投标人名称</w:t>
      </w:r>
      <w:r>
        <w:rPr>
          <w:rFonts w:asciiTheme="majorEastAsia" w:eastAsiaTheme="majorEastAsia" w:hAnsiTheme="majorEastAsia" w:cstheme="majorEastAsia" w:hint="eastAsia"/>
          <w:snapToGrid w:val="0"/>
          <w:kern w:val="0"/>
          <w:sz w:val="24"/>
          <w:szCs w:val="24"/>
          <w:u w:val="single"/>
        </w:rPr>
        <w:t>)</w:t>
      </w:r>
      <w:r>
        <w:rPr>
          <w:rFonts w:asciiTheme="majorEastAsia" w:eastAsiaTheme="majorEastAsia" w:hAnsiTheme="majorEastAsia" w:cstheme="majorEastAsia" w:hint="eastAsia"/>
          <w:snapToGrid w:val="0"/>
          <w:kern w:val="0"/>
          <w:sz w:val="24"/>
          <w:szCs w:val="24"/>
        </w:rPr>
        <w:t>作为投标人正式授权</w:t>
      </w:r>
      <w:r>
        <w:rPr>
          <w:rFonts w:asciiTheme="majorEastAsia" w:eastAsiaTheme="majorEastAsia" w:hAnsiTheme="majorEastAsia" w:cstheme="majorEastAsia" w:hint="eastAsia"/>
          <w:snapToGrid w:val="0"/>
          <w:kern w:val="0"/>
          <w:sz w:val="24"/>
          <w:szCs w:val="24"/>
          <w:u w:val="single"/>
        </w:rPr>
        <w:t xml:space="preserve">     (</w:t>
      </w:r>
      <w:r>
        <w:rPr>
          <w:rFonts w:asciiTheme="majorEastAsia" w:eastAsiaTheme="majorEastAsia" w:hAnsiTheme="majorEastAsia" w:cstheme="majorEastAsia" w:hint="eastAsia"/>
          <w:snapToGrid w:val="0"/>
          <w:kern w:val="0"/>
          <w:sz w:val="24"/>
          <w:szCs w:val="24"/>
          <w:u w:val="single"/>
        </w:rPr>
        <w:t>授权代表全名</w:t>
      </w:r>
      <w:r>
        <w:rPr>
          <w:rFonts w:asciiTheme="majorEastAsia" w:eastAsiaTheme="majorEastAsia" w:hAnsiTheme="majorEastAsia" w:cstheme="majorEastAsia" w:hint="eastAsia"/>
          <w:snapToGrid w:val="0"/>
          <w:kern w:val="0"/>
          <w:sz w:val="24"/>
          <w:szCs w:val="24"/>
          <w:u w:val="single"/>
        </w:rPr>
        <w:t xml:space="preserve">, </w:t>
      </w:r>
      <w:r>
        <w:rPr>
          <w:rFonts w:asciiTheme="majorEastAsia" w:eastAsiaTheme="majorEastAsia" w:hAnsiTheme="majorEastAsia" w:cstheme="majorEastAsia" w:hint="eastAsia"/>
          <w:snapToGrid w:val="0"/>
          <w:kern w:val="0"/>
          <w:sz w:val="24"/>
          <w:szCs w:val="24"/>
          <w:u w:val="single"/>
        </w:rPr>
        <w:t>职务</w:t>
      </w:r>
      <w:r>
        <w:rPr>
          <w:rFonts w:asciiTheme="majorEastAsia" w:eastAsiaTheme="majorEastAsia" w:hAnsiTheme="majorEastAsia" w:cstheme="majorEastAsia" w:hint="eastAsia"/>
          <w:snapToGrid w:val="0"/>
          <w:kern w:val="0"/>
          <w:sz w:val="24"/>
          <w:szCs w:val="24"/>
          <w:u w:val="single"/>
        </w:rPr>
        <w:t>)</w:t>
      </w:r>
      <w:r>
        <w:rPr>
          <w:rFonts w:asciiTheme="majorEastAsia" w:eastAsiaTheme="majorEastAsia" w:hAnsiTheme="majorEastAsia" w:cstheme="majorEastAsia" w:hint="eastAsia"/>
          <w:snapToGrid w:val="0"/>
          <w:kern w:val="0"/>
          <w:sz w:val="24"/>
          <w:szCs w:val="24"/>
        </w:rPr>
        <w:t>代表我方全权处理有关本投标的一切事宜。</w:t>
      </w:r>
    </w:p>
    <w:p w:rsidR="00CE5F39" w:rsidRDefault="00AA7986">
      <w:pPr>
        <w:adjustRightInd w:val="0"/>
        <w:spacing w:line="360" w:lineRule="auto"/>
        <w:ind w:firstLineChars="200" w:firstLine="480"/>
        <w:contextualSpacing/>
        <w:rPr>
          <w:rFonts w:asciiTheme="majorEastAsia" w:eastAsiaTheme="majorEastAsia" w:hAnsiTheme="majorEastAsia" w:cstheme="majorEastAsia"/>
          <w:snapToGrid w:val="0"/>
          <w:kern w:val="0"/>
          <w:sz w:val="24"/>
          <w:szCs w:val="24"/>
        </w:rPr>
      </w:pPr>
      <w:r>
        <w:rPr>
          <w:rFonts w:asciiTheme="majorEastAsia" w:eastAsiaTheme="majorEastAsia" w:hAnsiTheme="majorEastAsia" w:cstheme="majorEastAsia" w:hint="eastAsia"/>
          <w:snapToGrid w:val="0"/>
          <w:kern w:val="0"/>
          <w:sz w:val="24"/>
          <w:szCs w:val="24"/>
        </w:rPr>
        <w:t>在此提交的投标文件，正本一份，副本一份。</w:t>
      </w:r>
    </w:p>
    <w:p w:rsidR="00CE5F39" w:rsidRDefault="00AA7986">
      <w:pPr>
        <w:adjustRightInd w:val="0"/>
        <w:spacing w:line="360" w:lineRule="auto"/>
        <w:ind w:firstLineChars="200" w:firstLine="480"/>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我方已完全明白招标文件的所有条款要求，并申明如下：</w:t>
      </w:r>
    </w:p>
    <w:p w:rsidR="00CE5F39" w:rsidRDefault="00AA7986">
      <w:pPr>
        <w:adjustRightInd w:val="0"/>
        <w:spacing w:line="360" w:lineRule="auto"/>
        <w:ind w:firstLineChars="200" w:firstLine="480"/>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一、按招标文件提供的全部货物与相关服务的投标总价详见《开标一览表》。</w:t>
      </w:r>
    </w:p>
    <w:p w:rsidR="00CE5F39" w:rsidRDefault="00AA7986">
      <w:pPr>
        <w:adjustRightInd w:val="0"/>
        <w:spacing w:line="360" w:lineRule="auto"/>
        <w:ind w:firstLineChars="200" w:firstLine="480"/>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二、本投标文件的有效期为投标截止时间起</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日历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E5F39" w:rsidRDefault="00AA7986">
      <w:pPr>
        <w:pStyle w:val="ae"/>
        <w:adjustRightInd w:val="0"/>
        <w:spacing w:line="360" w:lineRule="auto"/>
        <w:ind w:firstLineChars="200" w:firstLine="480"/>
        <w:contextualSpacing/>
        <w:rPr>
          <w:rFonts w:asciiTheme="majorEastAsia" w:eastAsiaTheme="majorEastAsia" w:hAnsiTheme="majorEastAsia" w:cstheme="majorEastAsia"/>
        </w:rPr>
      </w:pPr>
      <w:r>
        <w:rPr>
          <w:rFonts w:asciiTheme="majorEastAsia" w:eastAsiaTheme="majorEastAsia" w:hAnsiTheme="majorEastAsia" w:cstheme="majorEastAsia" w:hint="eastAsia"/>
        </w:rPr>
        <w:t>三、我方明白并同意，在规定的开标日之后，投标有效期之内撤销投标的，则我方承担违背投标承诺的责任追究。</w:t>
      </w:r>
    </w:p>
    <w:p w:rsidR="00CE5F39" w:rsidRDefault="00AA7986">
      <w:pPr>
        <w:pStyle w:val="ae"/>
        <w:adjustRightInd w:val="0"/>
        <w:spacing w:line="360" w:lineRule="auto"/>
        <w:ind w:firstLineChars="200" w:firstLine="480"/>
        <w:contextualSpacing/>
        <w:rPr>
          <w:rFonts w:asciiTheme="majorEastAsia" w:eastAsiaTheme="majorEastAsia" w:hAnsiTheme="majorEastAsia" w:cstheme="majorEastAsia"/>
        </w:rPr>
      </w:pPr>
      <w:r>
        <w:rPr>
          <w:rFonts w:asciiTheme="majorEastAsia" w:eastAsiaTheme="majorEastAsia" w:hAnsiTheme="majorEastAsia" w:cstheme="majorEastAsia" w:hint="eastAsia"/>
        </w:rPr>
        <w:t>四、我方同意按照贵方可能提出的要求而提供与投标有关的任何其它数据、信息或资料。</w:t>
      </w:r>
    </w:p>
    <w:p w:rsidR="00CE5F39" w:rsidRDefault="00AA7986">
      <w:pPr>
        <w:pStyle w:val="ae"/>
        <w:adjustRightInd w:val="0"/>
        <w:spacing w:line="360" w:lineRule="auto"/>
        <w:ind w:firstLineChars="200" w:firstLine="480"/>
        <w:contextualSpacing/>
        <w:rPr>
          <w:rFonts w:asciiTheme="majorEastAsia" w:eastAsiaTheme="majorEastAsia" w:hAnsiTheme="majorEastAsia" w:cstheme="majorEastAsia"/>
        </w:rPr>
      </w:pPr>
      <w:r>
        <w:rPr>
          <w:rFonts w:asciiTheme="majorEastAsia" w:eastAsiaTheme="majorEastAsia" w:hAnsiTheme="majorEastAsia" w:cstheme="majorEastAsia" w:hint="eastAsia"/>
        </w:rPr>
        <w:t>五、我方理解贵方不一定接受最低投标价或任何贵方可能收到的投标。</w:t>
      </w:r>
    </w:p>
    <w:p w:rsidR="00CE5F39" w:rsidRDefault="00AA7986">
      <w:pPr>
        <w:pStyle w:val="ae"/>
        <w:adjustRightInd w:val="0"/>
        <w:spacing w:line="360" w:lineRule="auto"/>
        <w:ind w:firstLineChars="200" w:firstLine="480"/>
        <w:contextualSpacing/>
        <w:rPr>
          <w:rFonts w:asciiTheme="majorEastAsia" w:eastAsiaTheme="majorEastAsia" w:hAnsiTheme="majorEastAsia" w:cstheme="majorEastAsia"/>
        </w:rPr>
      </w:pPr>
      <w:r>
        <w:rPr>
          <w:rFonts w:asciiTheme="majorEastAsia" w:eastAsiaTheme="majorEastAsia" w:hAnsiTheme="majorEastAsia" w:cstheme="majorEastAsia" w:hint="eastAsia"/>
        </w:rPr>
        <w:t>六、我方如果中标，将保证履行招标文件及其澄清、修改文件（如果有）中的全部责任和义务，按质、按量、按期完成《项目需求》及《合同书》中的全部任务。</w:t>
      </w:r>
    </w:p>
    <w:p w:rsidR="00CE5F39" w:rsidRDefault="00AA7986">
      <w:pPr>
        <w:pStyle w:val="ae"/>
        <w:adjustRightInd w:val="0"/>
        <w:spacing w:line="360" w:lineRule="auto"/>
        <w:ind w:firstLineChars="200" w:firstLine="480"/>
        <w:contextualSpacing/>
        <w:rPr>
          <w:rFonts w:asciiTheme="majorEastAsia" w:eastAsiaTheme="majorEastAsia" w:hAnsiTheme="majorEastAsia" w:cstheme="majorEastAsia"/>
        </w:rPr>
      </w:pPr>
      <w:r>
        <w:rPr>
          <w:rFonts w:asciiTheme="majorEastAsia" w:eastAsiaTheme="majorEastAsia" w:hAnsiTheme="majorEastAsia" w:cstheme="majorEastAsia" w:hint="eastAsia"/>
        </w:rPr>
        <w:lastRenderedPageBreak/>
        <w:t>七、我方在此保证所提交的所有文件和全部说明是真实的和正确的。</w:t>
      </w:r>
    </w:p>
    <w:p w:rsidR="00CE5F39" w:rsidRDefault="00AA7986">
      <w:pPr>
        <w:pStyle w:val="a8"/>
        <w:adjustRightInd w:val="0"/>
        <w:spacing w:line="360" w:lineRule="auto"/>
        <w:ind w:firstLineChars="200" w:firstLine="480"/>
        <w:contextualSpacing/>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八、我方投标报价已包含应向知识产权所有权人支付的所有相关税费，并保证采购人在中国使用我方提供的货物时，如有第三方提出侵犯其知识产权主张的，责任由我方承担。</w:t>
      </w:r>
      <w:r>
        <w:rPr>
          <w:rFonts w:asciiTheme="majorEastAsia" w:eastAsiaTheme="majorEastAsia" w:hAnsiTheme="majorEastAsia" w:cstheme="majorEastAsia" w:hint="eastAsia"/>
          <w:szCs w:val="24"/>
        </w:rPr>
        <w:t xml:space="preserve"> </w:t>
      </w:r>
    </w:p>
    <w:p w:rsidR="00CE5F39" w:rsidRDefault="00AA7986">
      <w:pPr>
        <w:pStyle w:val="a8"/>
        <w:adjustRightInd w:val="0"/>
        <w:spacing w:line="360" w:lineRule="auto"/>
        <w:ind w:firstLineChars="200" w:firstLine="480"/>
        <w:contextualSpacing/>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九、我方具备《政府采购法》第二十二条规定的条件；承诺如下：</w:t>
      </w:r>
    </w:p>
    <w:p w:rsidR="00CE5F39" w:rsidRDefault="00AA7986">
      <w:pPr>
        <w:pStyle w:val="a8"/>
        <w:adjustRightInd w:val="0"/>
        <w:spacing w:line="360" w:lineRule="auto"/>
        <w:ind w:firstLineChars="200" w:firstLine="480"/>
        <w:contextualSpacing/>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w:t>
      </w:r>
      <w:r>
        <w:rPr>
          <w:rFonts w:asciiTheme="majorEastAsia" w:eastAsiaTheme="majorEastAsia" w:hAnsiTheme="majorEastAsia" w:cstheme="majorEastAsia" w:hint="eastAsia"/>
          <w:szCs w:val="24"/>
        </w:rPr>
        <w:t>1</w:t>
      </w:r>
      <w:r>
        <w:rPr>
          <w:rFonts w:asciiTheme="majorEastAsia" w:eastAsiaTheme="majorEastAsia" w:hAnsiTheme="majorEastAsia" w:cstheme="majorEastAsia" w:hint="eastAsia"/>
          <w:szCs w:val="24"/>
        </w:rPr>
        <w:t>）具有独立承担民事责任能力的在中华人民共和国境内注册的法人或其他组织或自然人，有效的营业执照（或事业法人登记证或身份证等相关证明）。</w:t>
      </w:r>
    </w:p>
    <w:p w:rsidR="00CE5F39" w:rsidRDefault="00AA7986">
      <w:pPr>
        <w:adjustRightInd w:val="0"/>
        <w:spacing w:line="360" w:lineRule="auto"/>
        <w:ind w:firstLineChars="210" w:firstLine="504"/>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）我方已依法缴纳了各项税费及社会保险费用，如有需要，可随时向采购人提供近三个月内的相关缴费证明，以便核查。</w:t>
      </w:r>
    </w:p>
    <w:p w:rsidR="00CE5F39" w:rsidRDefault="00AA7986">
      <w:pPr>
        <w:adjustRightInd w:val="0"/>
        <w:spacing w:line="360" w:lineRule="auto"/>
        <w:ind w:firstLineChars="210" w:firstLine="504"/>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t>）我方已依法建立健全的财务会计制度，如有</w:t>
      </w:r>
      <w:r>
        <w:rPr>
          <w:rFonts w:asciiTheme="majorEastAsia" w:eastAsiaTheme="majorEastAsia" w:hAnsiTheme="majorEastAsia" w:cstheme="majorEastAsia" w:hint="eastAsia"/>
          <w:sz w:val="24"/>
          <w:szCs w:val="24"/>
        </w:rPr>
        <w:t>需要，可随时向采购人提供相关证明材料，以便核查。</w:t>
      </w:r>
    </w:p>
    <w:p w:rsidR="00CE5F39" w:rsidRDefault="00AA7986">
      <w:pPr>
        <w:adjustRightInd w:val="0"/>
        <w:spacing w:line="360" w:lineRule="auto"/>
        <w:ind w:firstLineChars="210" w:firstLine="504"/>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4</w:t>
      </w:r>
      <w:r>
        <w:rPr>
          <w:rFonts w:asciiTheme="majorEastAsia" w:eastAsiaTheme="majorEastAsia" w:hAnsiTheme="majorEastAsia" w:cstheme="majorEastAsia" w:hint="eastAsia"/>
          <w:sz w:val="24"/>
          <w:szCs w:val="24"/>
        </w:rPr>
        <w:t>）参加政府采购活动前三年内，在经营活动中没有重大违法记录。</w:t>
      </w:r>
    </w:p>
    <w:p w:rsidR="00CE5F39" w:rsidRDefault="00AA7986">
      <w:pPr>
        <w:adjustRightInd w:val="0"/>
        <w:spacing w:line="360" w:lineRule="auto"/>
        <w:ind w:firstLineChars="210" w:firstLine="504"/>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5</w:t>
      </w:r>
      <w:r>
        <w:rPr>
          <w:rFonts w:asciiTheme="majorEastAsia" w:eastAsiaTheme="majorEastAsia" w:hAnsiTheme="majorEastAsia" w:cstheme="majorEastAsia" w:hint="eastAsia"/>
          <w:sz w:val="24"/>
          <w:szCs w:val="24"/>
        </w:rPr>
        <w:t>）符合法律、行政法规规定的其他条件。</w:t>
      </w:r>
    </w:p>
    <w:p w:rsidR="00CE5F39" w:rsidRDefault="00AA7986">
      <w:pPr>
        <w:adjustRightInd w:val="0"/>
        <w:spacing w:line="360" w:lineRule="auto"/>
        <w:ind w:firstLineChars="210" w:firstLine="504"/>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以上内容如有虚假或与事实不符的，评审委员会可将我方做无效投标处理，我方愿意承担相应的法律责任。</w:t>
      </w:r>
    </w:p>
    <w:p w:rsidR="00CE5F39" w:rsidRDefault="00AA7986">
      <w:pPr>
        <w:pStyle w:val="a8"/>
        <w:adjustRightInd w:val="0"/>
        <w:spacing w:line="360" w:lineRule="auto"/>
        <w:ind w:firstLineChars="200" w:firstLine="480"/>
        <w:contextualSpacing/>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十、我方具备履行合同所必需的设备和专业技术能力。</w:t>
      </w:r>
    </w:p>
    <w:p w:rsidR="00CE5F39" w:rsidRDefault="00AA7986">
      <w:pPr>
        <w:pStyle w:val="a8"/>
        <w:adjustRightInd w:val="0"/>
        <w:spacing w:line="360" w:lineRule="auto"/>
        <w:ind w:firstLineChars="200" w:firstLine="480"/>
        <w:contextualSpacing/>
        <w:rPr>
          <w:rFonts w:asciiTheme="majorEastAsia" w:eastAsiaTheme="majorEastAsia" w:hAnsiTheme="majorEastAsia" w:cstheme="majorEastAsia"/>
          <w:szCs w:val="24"/>
        </w:rPr>
      </w:pPr>
      <w:r>
        <w:rPr>
          <w:rFonts w:asciiTheme="majorEastAsia" w:eastAsiaTheme="majorEastAsia" w:hAnsiTheme="majorEastAsia" w:cstheme="majorEastAsia" w:hint="eastAsia"/>
          <w:snapToGrid w:val="0"/>
          <w:kern w:val="0"/>
          <w:szCs w:val="24"/>
        </w:rPr>
        <w:t>十一、</w:t>
      </w:r>
      <w:r>
        <w:rPr>
          <w:rFonts w:asciiTheme="majorEastAsia" w:eastAsiaTheme="majorEastAsia" w:hAnsiTheme="majorEastAsia" w:cstheme="majorEastAsia" w:hint="eastAsia"/>
          <w:szCs w:val="24"/>
        </w:rPr>
        <w:t>我方对在本函及投标文件中所作的所有承诺承担法律责任。</w:t>
      </w:r>
    </w:p>
    <w:p w:rsidR="00CE5F39" w:rsidRDefault="00AA7986">
      <w:pPr>
        <w:pStyle w:val="a8"/>
        <w:adjustRightInd w:val="0"/>
        <w:snapToGrid w:val="0"/>
        <w:spacing w:line="360" w:lineRule="auto"/>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所有与本招标有关的一切正式</w:t>
      </w:r>
      <w:proofErr w:type="gramStart"/>
      <w:r>
        <w:rPr>
          <w:rFonts w:asciiTheme="majorEastAsia" w:eastAsiaTheme="majorEastAsia" w:hAnsiTheme="majorEastAsia" w:cstheme="majorEastAsia" w:hint="eastAsia"/>
          <w:szCs w:val="24"/>
        </w:rPr>
        <w:t>往来请</w:t>
      </w:r>
      <w:proofErr w:type="gramEnd"/>
      <w:r>
        <w:rPr>
          <w:rFonts w:asciiTheme="majorEastAsia" w:eastAsiaTheme="majorEastAsia" w:hAnsiTheme="majorEastAsia" w:cstheme="majorEastAsia" w:hint="eastAsia"/>
          <w:szCs w:val="24"/>
        </w:rPr>
        <w:t>寄：</w:t>
      </w:r>
    </w:p>
    <w:p w:rsidR="00CE5F39" w:rsidRDefault="00AA7986">
      <w:pPr>
        <w:adjustRightInd w:val="0"/>
        <w:snapToGrid w:val="0"/>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地</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址：</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邮政编码：</w:t>
      </w:r>
    </w:p>
    <w:p w:rsidR="00CE5F39" w:rsidRDefault="00AA7986">
      <w:pPr>
        <w:adjustRightInd w:val="0"/>
        <w:snapToGrid w:val="0"/>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电</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话：</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传</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真</w:t>
      </w:r>
      <w:r>
        <w:rPr>
          <w:rFonts w:asciiTheme="majorEastAsia" w:eastAsiaTheme="majorEastAsia" w:hAnsiTheme="majorEastAsia" w:cstheme="majorEastAsia" w:hint="eastAsia"/>
          <w:sz w:val="24"/>
          <w:szCs w:val="24"/>
        </w:rPr>
        <w:t>：</w:t>
      </w:r>
    </w:p>
    <w:p w:rsidR="00CE5F39" w:rsidRDefault="00AA7986">
      <w:pPr>
        <w:adjustRightInd w:val="0"/>
        <w:snapToGrid w:val="0"/>
        <w:spacing w:line="360" w:lineRule="auto"/>
        <w:rPr>
          <w:rFonts w:asciiTheme="majorEastAsia" w:eastAsiaTheme="majorEastAsia" w:hAnsiTheme="majorEastAsia" w:cstheme="majorEastAsia"/>
          <w:sz w:val="24"/>
          <w:szCs w:val="24"/>
          <w:u w:val="single"/>
        </w:rPr>
      </w:pPr>
      <w:r>
        <w:rPr>
          <w:rFonts w:asciiTheme="majorEastAsia" w:eastAsiaTheme="majorEastAsia" w:hAnsiTheme="majorEastAsia" w:cstheme="majorEastAsia" w:hint="eastAsia"/>
          <w:sz w:val="24"/>
          <w:szCs w:val="24"/>
        </w:rPr>
        <w:t>投标人代表姓名：</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职</w:t>
      </w:r>
      <w:r>
        <w:rPr>
          <w:rFonts w:asciiTheme="majorEastAsia" w:eastAsiaTheme="majorEastAsia" w:hAnsiTheme="majorEastAsia" w:cstheme="majorEastAsia" w:hint="eastAsia"/>
          <w:sz w:val="24"/>
          <w:szCs w:val="24"/>
        </w:rPr>
        <w:t xml:space="preserve">    </w:t>
      </w:r>
      <w:proofErr w:type="gramStart"/>
      <w:r>
        <w:rPr>
          <w:rFonts w:asciiTheme="majorEastAsia" w:eastAsiaTheme="majorEastAsia" w:hAnsiTheme="majorEastAsia" w:cstheme="majorEastAsia" w:hint="eastAsia"/>
          <w:sz w:val="24"/>
          <w:szCs w:val="24"/>
        </w:rPr>
        <w:t>务</w:t>
      </w:r>
      <w:proofErr w:type="gramEnd"/>
      <w:r>
        <w:rPr>
          <w:rFonts w:asciiTheme="majorEastAsia" w:eastAsiaTheme="majorEastAsia" w:hAnsiTheme="majorEastAsia" w:cstheme="majorEastAsia" w:hint="eastAsia"/>
          <w:sz w:val="24"/>
          <w:szCs w:val="24"/>
        </w:rPr>
        <w:t>：</w:t>
      </w:r>
    </w:p>
    <w:p w:rsidR="00CE5F39" w:rsidRDefault="00AA7986">
      <w:pPr>
        <w:adjustRightInd w:val="0"/>
        <w:snapToGrid w:val="0"/>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投标人法定代表人（或法定代表人授权代表）签字或盖章：</w:t>
      </w:r>
    </w:p>
    <w:p w:rsidR="00CE5F39" w:rsidRDefault="00AA7986">
      <w:pPr>
        <w:adjustRightInd w:val="0"/>
        <w:snapToGrid w:val="0"/>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投标人名称（盖章）：</w:t>
      </w:r>
    </w:p>
    <w:p w:rsidR="00CE5F39" w:rsidRDefault="00AA7986">
      <w:pPr>
        <w:adjustRightInd w:val="0"/>
        <w:snapToGrid w:val="0"/>
        <w:spacing w:line="360" w:lineRule="auto"/>
        <w:ind w:firstLineChars="2050" w:firstLine="4920"/>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sz w:val="24"/>
          <w:szCs w:val="24"/>
        </w:rPr>
        <w:t>日期：年</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月</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日</w:t>
      </w:r>
      <w:r>
        <w:rPr>
          <w:rFonts w:asciiTheme="majorEastAsia" w:eastAsiaTheme="majorEastAsia" w:hAnsiTheme="majorEastAsia" w:cstheme="majorEastAsia" w:hint="eastAsia"/>
          <w:b/>
          <w:bCs/>
          <w:sz w:val="36"/>
          <w:szCs w:val="36"/>
        </w:rPr>
        <w:br w:type="page"/>
      </w:r>
    </w:p>
    <w:p w:rsidR="00CE5F39" w:rsidRDefault="00AA7986">
      <w:pPr>
        <w:jc w:val="center"/>
        <w:rPr>
          <w:rFonts w:asciiTheme="majorEastAsia" w:eastAsiaTheme="majorEastAsia" w:hAnsiTheme="majorEastAsia" w:cstheme="majorEastAsia"/>
          <w:b/>
          <w:snapToGrid w:val="0"/>
          <w:kern w:val="0"/>
          <w:sz w:val="32"/>
          <w:szCs w:val="32"/>
        </w:rPr>
      </w:pPr>
      <w:r>
        <w:rPr>
          <w:rFonts w:asciiTheme="majorEastAsia" w:eastAsiaTheme="majorEastAsia" w:hAnsiTheme="majorEastAsia" w:cstheme="majorEastAsia" w:hint="eastAsia"/>
          <w:b/>
          <w:snapToGrid w:val="0"/>
          <w:kern w:val="0"/>
          <w:sz w:val="32"/>
          <w:szCs w:val="32"/>
        </w:rPr>
        <w:lastRenderedPageBreak/>
        <w:t xml:space="preserve">3.2 </w:t>
      </w:r>
      <w:r>
        <w:rPr>
          <w:rFonts w:asciiTheme="majorEastAsia" w:eastAsiaTheme="majorEastAsia" w:hAnsiTheme="majorEastAsia" w:cstheme="majorEastAsia" w:hint="eastAsia"/>
          <w:b/>
          <w:snapToGrid w:val="0"/>
          <w:kern w:val="0"/>
          <w:sz w:val="32"/>
          <w:szCs w:val="32"/>
        </w:rPr>
        <w:t>法定代表人资格证明书</w:t>
      </w:r>
    </w:p>
    <w:p w:rsidR="00CE5F39" w:rsidRDefault="00CE5F39" w:rsidP="00480884">
      <w:pPr>
        <w:autoSpaceDE w:val="0"/>
        <w:autoSpaceDN w:val="0"/>
        <w:adjustRightInd w:val="0"/>
        <w:spacing w:line="480" w:lineRule="auto"/>
        <w:ind w:firstLineChars="257" w:firstLine="617"/>
        <w:rPr>
          <w:rFonts w:asciiTheme="majorEastAsia" w:eastAsiaTheme="majorEastAsia" w:hAnsiTheme="majorEastAsia" w:cstheme="majorEastAsia"/>
          <w:sz w:val="24"/>
          <w:szCs w:val="24"/>
        </w:rPr>
      </w:pPr>
    </w:p>
    <w:p w:rsidR="00CE5F39" w:rsidRDefault="00AA7986">
      <w:pPr>
        <w:pStyle w:val="13"/>
        <w:spacing w:line="480" w:lineRule="auto"/>
        <w:ind w:firstLineChars="225" w:firstLine="540"/>
        <w:jc w:val="left"/>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单位名称：</w:t>
      </w:r>
    </w:p>
    <w:p w:rsidR="00CE5F39" w:rsidRDefault="00AA7986">
      <w:pPr>
        <w:pStyle w:val="13"/>
        <w:spacing w:line="480" w:lineRule="auto"/>
        <w:ind w:firstLineChars="225" w:firstLine="540"/>
        <w:jc w:val="left"/>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地址：</w:t>
      </w:r>
    </w:p>
    <w:p w:rsidR="00CE5F39" w:rsidRDefault="00AA7986">
      <w:pPr>
        <w:pStyle w:val="13"/>
        <w:spacing w:line="480" w:lineRule="auto"/>
        <w:ind w:firstLineChars="225" w:firstLine="540"/>
        <w:jc w:val="left"/>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姓名：</w:t>
      </w:r>
      <w:r>
        <w:rPr>
          <w:rFonts w:asciiTheme="majorEastAsia" w:eastAsiaTheme="majorEastAsia" w:hAnsiTheme="majorEastAsia" w:cstheme="majorEastAsia" w:hint="eastAsia"/>
          <w:szCs w:val="24"/>
        </w:rPr>
        <w:t xml:space="preserve"> </w:t>
      </w:r>
      <w:r>
        <w:rPr>
          <w:rFonts w:asciiTheme="majorEastAsia" w:eastAsiaTheme="majorEastAsia" w:hAnsiTheme="majorEastAsia" w:cstheme="majorEastAsia" w:hint="eastAsia"/>
          <w:szCs w:val="24"/>
        </w:rPr>
        <w:t>性别：</w:t>
      </w:r>
      <w:r>
        <w:rPr>
          <w:rFonts w:asciiTheme="majorEastAsia" w:eastAsiaTheme="majorEastAsia" w:hAnsiTheme="majorEastAsia" w:cstheme="majorEastAsia" w:hint="eastAsia"/>
          <w:szCs w:val="24"/>
        </w:rPr>
        <w:t xml:space="preserve"> </w:t>
      </w:r>
      <w:r>
        <w:rPr>
          <w:rFonts w:asciiTheme="majorEastAsia" w:eastAsiaTheme="majorEastAsia" w:hAnsiTheme="majorEastAsia" w:cstheme="majorEastAsia" w:hint="eastAsia"/>
          <w:szCs w:val="24"/>
        </w:rPr>
        <w:t>年龄：</w:t>
      </w:r>
      <w:r>
        <w:rPr>
          <w:rFonts w:asciiTheme="majorEastAsia" w:eastAsiaTheme="majorEastAsia" w:hAnsiTheme="majorEastAsia" w:cstheme="majorEastAsia" w:hint="eastAsia"/>
          <w:szCs w:val="24"/>
        </w:rPr>
        <w:t xml:space="preserve"> </w:t>
      </w:r>
      <w:r>
        <w:rPr>
          <w:rFonts w:asciiTheme="majorEastAsia" w:eastAsiaTheme="majorEastAsia" w:hAnsiTheme="majorEastAsia" w:cstheme="majorEastAsia" w:hint="eastAsia"/>
          <w:szCs w:val="24"/>
        </w:rPr>
        <w:t>职务：</w:t>
      </w:r>
    </w:p>
    <w:p w:rsidR="00CE5F39" w:rsidRDefault="00AA7986">
      <w:pPr>
        <w:pStyle w:val="13"/>
        <w:spacing w:line="480" w:lineRule="auto"/>
        <w:ind w:firstLineChars="225" w:firstLine="540"/>
        <w:jc w:val="left"/>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系</w:t>
      </w:r>
      <w:r>
        <w:rPr>
          <w:rFonts w:asciiTheme="majorEastAsia" w:eastAsiaTheme="majorEastAsia" w:hAnsiTheme="majorEastAsia" w:cstheme="majorEastAsia" w:hint="eastAsia"/>
          <w:i/>
          <w:snapToGrid w:val="0"/>
          <w:szCs w:val="24"/>
          <w:u w:val="single"/>
        </w:rPr>
        <w:t>（投标人名称）</w:t>
      </w:r>
      <w:r>
        <w:rPr>
          <w:rFonts w:asciiTheme="majorEastAsia" w:eastAsiaTheme="majorEastAsia" w:hAnsiTheme="majorEastAsia" w:cstheme="majorEastAsia" w:hint="eastAsia"/>
          <w:i/>
          <w:snapToGrid w:val="0"/>
          <w:szCs w:val="24"/>
          <w:u w:val="single"/>
        </w:rPr>
        <w:t xml:space="preserve">   </w:t>
      </w:r>
      <w:r>
        <w:rPr>
          <w:rFonts w:asciiTheme="majorEastAsia" w:eastAsiaTheme="majorEastAsia" w:hAnsiTheme="majorEastAsia" w:cstheme="majorEastAsia" w:hint="eastAsia"/>
          <w:szCs w:val="24"/>
        </w:rPr>
        <w:t>的法定代表人。就参加贵方项目编号为</w:t>
      </w:r>
      <w:r>
        <w:rPr>
          <w:rFonts w:asciiTheme="majorEastAsia" w:eastAsiaTheme="majorEastAsia" w:hAnsiTheme="majorEastAsia" w:cstheme="majorEastAsia" w:hint="eastAsia"/>
          <w:i/>
          <w:szCs w:val="24"/>
          <w:u w:val="single"/>
        </w:rPr>
        <w:t>（项目编号）</w:t>
      </w:r>
      <w:r>
        <w:rPr>
          <w:rFonts w:asciiTheme="majorEastAsia" w:eastAsiaTheme="majorEastAsia" w:hAnsiTheme="majorEastAsia" w:cstheme="majorEastAsia" w:hint="eastAsia"/>
          <w:szCs w:val="24"/>
        </w:rPr>
        <w:t>的</w:t>
      </w:r>
      <w:r>
        <w:rPr>
          <w:rFonts w:asciiTheme="majorEastAsia" w:eastAsiaTheme="majorEastAsia" w:hAnsiTheme="majorEastAsia" w:cstheme="majorEastAsia" w:hint="eastAsia"/>
          <w:szCs w:val="24"/>
          <w:u w:val="single"/>
        </w:rPr>
        <w:t xml:space="preserve">    </w:t>
      </w:r>
      <w:r>
        <w:rPr>
          <w:rFonts w:asciiTheme="majorEastAsia" w:eastAsiaTheme="majorEastAsia" w:hAnsiTheme="majorEastAsia" w:cstheme="majorEastAsia" w:hint="eastAsia"/>
          <w:szCs w:val="24"/>
          <w:u w:val="single"/>
        </w:rPr>
        <w:t>（</w:t>
      </w:r>
      <w:r>
        <w:rPr>
          <w:rFonts w:asciiTheme="majorEastAsia" w:eastAsiaTheme="majorEastAsia" w:hAnsiTheme="majorEastAsia" w:cstheme="majorEastAsia" w:hint="eastAsia"/>
          <w:i/>
          <w:szCs w:val="24"/>
          <w:u w:val="single"/>
        </w:rPr>
        <w:t>项目名称</w:t>
      </w:r>
      <w:r>
        <w:rPr>
          <w:rFonts w:asciiTheme="majorEastAsia" w:eastAsiaTheme="majorEastAsia" w:hAnsiTheme="majorEastAsia" w:cstheme="majorEastAsia" w:hint="eastAsia"/>
          <w:szCs w:val="24"/>
          <w:u w:val="single"/>
        </w:rPr>
        <w:t>）</w:t>
      </w:r>
      <w:r>
        <w:rPr>
          <w:rFonts w:asciiTheme="majorEastAsia" w:eastAsiaTheme="majorEastAsia" w:hAnsiTheme="majorEastAsia" w:cstheme="majorEastAsia" w:hint="eastAsia"/>
          <w:szCs w:val="24"/>
          <w:u w:val="single"/>
        </w:rPr>
        <w:t xml:space="preserve">  </w:t>
      </w:r>
      <w:r>
        <w:rPr>
          <w:rFonts w:asciiTheme="majorEastAsia" w:eastAsiaTheme="majorEastAsia" w:hAnsiTheme="majorEastAsia" w:cstheme="majorEastAsia" w:hint="eastAsia"/>
          <w:szCs w:val="24"/>
        </w:rPr>
        <w:t>公开招标项目的投标报价，签署上述项目的投标文件及合同的执行、完成、服务和保修，签署合同和处理与之有关的一切事务。</w:t>
      </w:r>
    </w:p>
    <w:p w:rsidR="00CE5F39" w:rsidRDefault="00AA7986">
      <w:pPr>
        <w:pStyle w:val="13"/>
        <w:spacing w:line="480" w:lineRule="auto"/>
        <w:ind w:firstLineChars="225" w:firstLine="540"/>
        <w:jc w:val="left"/>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特此证明。</w:t>
      </w:r>
    </w:p>
    <w:p w:rsidR="00CE5F39" w:rsidRDefault="00CE5F39">
      <w:pPr>
        <w:pStyle w:val="13"/>
        <w:spacing w:line="480" w:lineRule="auto"/>
        <w:ind w:firstLineChars="225" w:firstLine="540"/>
        <w:jc w:val="left"/>
        <w:rPr>
          <w:rFonts w:asciiTheme="majorEastAsia" w:eastAsiaTheme="majorEastAsia" w:hAnsiTheme="majorEastAsia" w:cstheme="majorEastAsia"/>
          <w:szCs w:val="24"/>
        </w:rPr>
      </w:pPr>
    </w:p>
    <w:p w:rsidR="00CE5F39" w:rsidRDefault="00CE5F39">
      <w:pPr>
        <w:pStyle w:val="13"/>
        <w:spacing w:line="480" w:lineRule="auto"/>
        <w:ind w:firstLineChars="225" w:firstLine="540"/>
        <w:jc w:val="left"/>
        <w:rPr>
          <w:rFonts w:asciiTheme="majorEastAsia" w:eastAsiaTheme="majorEastAsia" w:hAnsiTheme="majorEastAsia" w:cstheme="majorEastAsia"/>
          <w:szCs w:val="24"/>
        </w:rPr>
      </w:pPr>
    </w:p>
    <w:p w:rsidR="00CE5F39" w:rsidRDefault="00AA7986" w:rsidP="00480884">
      <w:pPr>
        <w:pStyle w:val="13"/>
        <w:spacing w:line="480" w:lineRule="auto"/>
        <w:ind w:leftChars="-256" w:left="-538" w:firstLineChars="257" w:firstLine="617"/>
        <w:jc w:val="left"/>
        <w:rPr>
          <w:rFonts w:asciiTheme="majorEastAsia" w:eastAsiaTheme="majorEastAsia" w:hAnsiTheme="majorEastAsia" w:cstheme="majorEastAsia"/>
          <w:bCs/>
          <w:szCs w:val="24"/>
        </w:rPr>
      </w:pPr>
      <w:r>
        <w:rPr>
          <w:rFonts w:asciiTheme="majorEastAsia" w:eastAsiaTheme="majorEastAsia" w:hAnsiTheme="majorEastAsia" w:cstheme="majorEastAsia" w:hint="eastAsia"/>
          <w:bCs/>
          <w:szCs w:val="24"/>
        </w:rPr>
        <w:t>【此处请粘贴法定代表人身份证原件的扫描件或图片加盖公章，需清晰反映身份证有效期限】</w:t>
      </w:r>
    </w:p>
    <w:p w:rsidR="00CE5F39" w:rsidRDefault="00CE5F39" w:rsidP="00480884">
      <w:pPr>
        <w:pStyle w:val="13"/>
        <w:spacing w:line="480" w:lineRule="auto"/>
        <w:ind w:leftChars="-256" w:left="-538" w:firstLineChars="257" w:firstLine="617"/>
        <w:jc w:val="center"/>
        <w:rPr>
          <w:rFonts w:asciiTheme="majorEastAsia" w:eastAsiaTheme="majorEastAsia" w:hAnsiTheme="majorEastAsia" w:cstheme="majorEastAsia"/>
          <w:bCs/>
          <w:szCs w:val="24"/>
        </w:rPr>
      </w:pPr>
    </w:p>
    <w:p w:rsidR="00CE5F39" w:rsidRDefault="00CE5F39">
      <w:pPr>
        <w:autoSpaceDE w:val="0"/>
        <w:autoSpaceDN w:val="0"/>
        <w:adjustRightInd w:val="0"/>
        <w:spacing w:line="360" w:lineRule="auto"/>
        <w:ind w:right="-11"/>
        <w:rPr>
          <w:rFonts w:asciiTheme="majorEastAsia" w:eastAsiaTheme="majorEastAsia" w:hAnsiTheme="majorEastAsia" w:cstheme="majorEastAsia"/>
          <w:sz w:val="24"/>
          <w:szCs w:val="24"/>
          <w:lang w:val="zh-CN"/>
        </w:rPr>
      </w:pPr>
    </w:p>
    <w:p w:rsidR="00CE5F39" w:rsidRDefault="00CE5F39">
      <w:pPr>
        <w:autoSpaceDE w:val="0"/>
        <w:autoSpaceDN w:val="0"/>
        <w:adjustRightInd w:val="0"/>
        <w:spacing w:line="360" w:lineRule="auto"/>
        <w:ind w:right="-11"/>
        <w:rPr>
          <w:rFonts w:asciiTheme="majorEastAsia" w:eastAsiaTheme="majorEastAsia" w:hAnsiTheme="majorEastAsia" w:cstheme="majorEastAsia"/>
          <w:sz w:val="24"/>
          <w:szCs w:val="24"/>
          <w:lang w:val="zh-CN"/>
        </w:rPr>
      </w:pPr>
    </w:p>
    <w:p w:rsidR="00CE5F39" w:rsidRDefault="00CE5F39">
      <w:pPr>
        <w:autoSpaceDE w:val="0"/>
        <w:autoSpaceDN w:val="0"/>
        <w:adjustRightInd w:val="0"/>
        <w:spacing w:line="360" w:lineRule="auto"/>
        <w:ind w:right="-11"/>
        <w:rPr>
          <w:rFonts w:asciiTheme="majorEastAsia" w:eastAsiaTheme="majorEastAsia" w:hAnsiTheme="majorEastAsia" w:cstheme="majorEastAsia"/>
          <w:sz w:val="24"/>
          <w:szCs w:val="24"/>
          <w:lang w:val="zh-CN"/>
        </w:rPr>
      </w:pPr>
    </w:p>
    <w:p w:rsidR="00CE5F39" w:rsidRDefault="00AA7986">
      <w:pPr>
        <w:spacing w:line="480" w:lineRule="auto"/>
        <w:ind w:firstLineChars="1625" w:firstLine="3900"/>
        <w:rPr>
          <w:rFonts w:asciiTheme="majorEastAsia" w:eastAsiaTheme="majorEastAsia" w:hAnsiTheme="majorEastAsia" w:cstheme="majorEastAsia"/>
          <w:sz w:val="24"/>
          <w:szCs w:val="24"/>
          <w:u w:val="single"/>
        </w:rPr>
      </w:pPr>
      <w:r>
        <w:rPr>
          <w:rFonts w:asciiTheme="majorEastAsia" w:eastAsiaTheme="majorEastAsia" w:hAnsiTheme="majorEastAsia" w:cstheme="majorEastAsia" w:hint="eastAsia"/>
          <w:sz w:val="24"/>
          <w:szCs w:val="24"/>
        </w:rPr>
        <w:t>投标人名称（并加盖公章）：</w:t>
      </w:r>
    </w:p>
    <w:p w:rsidR="00CE5F39" w:rsidRDefault="00AA7986">
      <w:pPr>
        <w:pStyle w:val="15"/>
        <w:spacing w:before="60" w:line="480" w:lineRule="auto"/>
        <w:ind w:firstLineChars="1625" w:firstLine="3900"/>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签署日期：</w:t>
      </w:r>
      <w:r>
        <w:rPr>
          <w:rFonts w:asciiTheme="majorEastAsia" w:eastAsiaTheme="majorEastAsia" w:hAnsiTheme="majorEastAsia" w:cstheme="majorEastAsia" w:hint="eastAsia"/>
          <w:szCs w:val="24"/>
        </w:rPr>
        <w:t xml:space="preserve">   </w:t>
      </w:r>
      <w:r>
        <w:rPr>
          <w:rFonts w:asciiTheme="majorEastAsia" w:eastAsiaTheme="majorEastAsia" w:hAnsiTheme="majorEastAsia" w:cstheme="majorEastAsia" w:hint="eastAsia"/>
          <w:szCs w:val="24"/>
        </w:rPr>
        <w:t>年</w:t>
      </w:r>
      <w:r>
        <w:rPr>
          <w:rFonts w:asciiTheme="majorEastAsia" w:eastAsiaTheme="majorEastAsia" w:hAnsiTheme="majorEastAsia" w:cstheme="majorEastAsia" w:hint="eastAsia"/>
          <w:szCs w:val="24"/>
        </w:rPr>
        <w:t xml:space="preserve">   </w:t>
      </w:r>
      <w:r>
        <w:rPr>
          <w:rFonts w:asciiTheme="majorEastAsia" w:eastAsiaTheme="majorEastAsia" w:hAnsiTheme="majorEastAsia" w:cstheme="majorEastAsia" w:hint="eastAsia"/>
          <w:szCs w:val="24"/>
        </w:rPr>
        <w:t>月</w:t>
      </w:r>
      <w:r>
        <w:rPr>
          <w:rFonts w:asciiTheme="majorEastAsia" w:eastAsiaTheme="majorEastAsia" w:hAnsiTheme="majorEastAsia" w:cstheme="majorEastAsia" w:hint="eastAsia"/>
          <w:szCs w:val="24"/>
        </w:rPr>
        <w:t xml:space="preserve">  </w:t>
      </w:r>
      <w:r>
        <w:rPr>
          <w:rFonts w:asciiTheme="majorEastAsia" w:eastAsiaTheme="majorEastAsia" w:hAnsiTheme="majorEastAsia" w:cstheme="majorEastAsia" w:hint="eastAsia"/>
          <w:szCs w:val="24"/>
        </w:rPr>
        <w:t>日</w:t>
      </w:r>
    </w:p>
    <w:p w:rsidR="00CE5F39" w:rsidRDefault="00CE5F39">
      <w:pPr>
        <w:pStyle w:val="14"/>
        <w:spacing w:line="480" w:lineRule="auto"/>
        <w:rPr>
          <w:rFonts w:asciiTheme="majorEastAsia" w:eastAsiaTheme="majorEastAsia" w:hAnsiTheme="majorEastAsia" w:cstheme="majorEastAsia"/>
          <w:szCs w:val="24"/>
        </w:rPr>
      </w:pPr>
    </w:p>
    <w:p w:rsidR="00CE5F39" w:rsidRDefault="00CE5F39">
      <w:pPr>
        <w:rPr>
          <w:rFonts w:asciiTheme="majorEastAsia" w:eastAsiaTheme="majorEastAsia" w:hAnsiTheme="majorEastAsia" w:cstheme="majorEastAsia"/>
        </w:rPr>
      </w:pPr>
    </w:p>
    <w:p w:rsidR="00CE5F39" w:rsidRDefault="00AA7986">
      <w:pPr>
        <w:spacing w:line="320" w:lineRule="exact"/>
        <w:rPr>
          <w:rFonts w:asciiTheme="majorEastAsia" w:eastAsiaTheme="majorEastAsia" w:hAnsiTheme="majorEastAsia" w:cstheme="majorEastAsia"/>
          <w:bCs/>
          <w:kern w:val="12"/>
          <w:sz w:val="24"/>
          <w:szCs w:val="24"/>
        </w:rPr>
      </w:pPr>
      <w:r>
        <w:rPr>
          <w:rFonts w:asciiTheme="majorEastAsia" w:eastAsiaTheme="majorEastAsia" w:hAnsiTheme="majorEastAsia" w:cstheme="majorEastAsia" w:hint="eastAsia"/>
          <w:bCs/>
          <w:kern w:val="12"/>
          <w:sz w:val="24"/>
          <w:szCs w:val="24"/>
        </w:rPr>
        <w:t>说明：法定代表人参加本招标项目投标的，仅须出具此证明书。</w:t>
      </w:r>
    </w:p>
    <w:p w:rsidR="00CE5F39" w:rsidRDefault="00AA7986">
      <w:pPr>
        <w:jc w:val="left"/>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br w:type="page"/>
      </w:r>
    </w:p>
    <w:p w:rsidR="00CE5F39" w:rsidRDefault="00AA7986">
      <w:pPr>
        <w:jc w:val="center"/>
        <w:rPr>
          <w:rFonts w:asciiTheme="majorEastAsia" w:eastAsiaTheme="majorEastAsia" w:hAnsiTheme="majorEastAsia" w:cstheme="majorEastAsia"/>
          <w:b/>
          <w:snapToGrid w:val="0"/>
          <w:kern w:val="0"/>
          <w:sz w:val="32"/>
          <w:szCs w:val="32"/>
        </w:rPr>
      </w:pPr>
      <w:r>
        <w:rPr>
          <w:rFonts w:asciiTheme="majorEastAsia" w:eastAsiaTheme="majorEastAsia" w:hAnsiTheme="majorEastAsia" w:cstheme="majorEastAsia" w:hint="eastAsia"/>
          <w:b/>
          <w:snapToGrid w:val="0"/>
          <w:kern w:val="0"/>
          <w:sz w:val="32"/>
          <w:szCs w:val="32"/>
        </w:rPr>
        <w:lastRenderedPageBreak/>
        <w:t xml:space="preserve">3.3 </w:t>
      </w:r>
      <w:r>
        <w:rPr>
          <w:rFonts w:asciiTheme="majorEastAsia" w:eastAsiaTheme="majorEastAsia" w:hAnsiTheme="majorEastAsia" w:cstheme="majorEastAsia" w:hint="eastAsia"/>
          <w:b/>
          <w:snapToGrid w:val="0"/>
          <w:kern w:val="0"/>
          <w:sz w:val="32"/>
          <w:szCs w:val="32"/>
        </w:rPr>
        <w:t>法定代表人授权书</w:t>
      </w:r>
    </w:p>
    <w:p w:rsidR="00CE5F39" w:rsidRDefault="00CE5F39">
      <w:pPr>
        <w:jc w:val="center"/>
        <w:rPr>
          <w:rFonts w:asciiTheme="majorEastAsia" w:eastAsiaTheme="majorEastAsia" w:hAnsiTheme="majorEastAsia" w:cstheme="majorEastAsia"/>
          <w:b/>
          <w:snapToGrid w:val="0"/>
          <w:kern w:val="0"/>
          <w:sz w:val="32"/>
          <w:szCs w:val="32"/>
        </w:rPr>
      </w:pPr>
    </w:p>
    <w:p w:rsidR="00CE5F39" w:rsidRDefault="00AA7986">
      <w:pPr>
        <w:adjustRightInd w:val="0"/>
        <w:spacing w:line="360" w:lineRule="auto"/>
        <w:ind w:firstLineChars="210" w:firstLine="504"/>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本人</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napToGrid w:val="0"/>
          <w:sz w:val="24"/>
          <w:szCs w:val="24"/>
          <w:u w:val="single"/>
        </w:rPr>
        <w:t>法人姓名</w:t>
      </w:r>
      <w:r>
        <w:rPr>
          <w:rFonts w:asciiTheme="majorEastAsia" w:eastAsiaTheme="majorEastAsia" w:hAnsiTheme="majorEastAsia" w:cstheme="majorEastAsia" w:hint="eastAsia"/>
          <w:sz w:val="24"/>
          <w:szCs w:val="24"/>
        </w:rPr>
        <w:t>系</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napToGrid w:val="0"/>
          <w:sz w:val="24"/>
          <w:szCs w:val="24"/>
          <w:u w:val="single"/>
        </w:rPr>
        <w:t>投标人名称</w:t>
      </w:r>
      <w:r>
        <w:rPr>
          <w:rFonts w:asciiTheme="majorEastAsia" w:eastAsiaTheme="majorEastAsia" w:hAnsiTheme="majorEastAsia" w:cstheme="majorEastAsia" w:hint="eastAsia"/>
          <w:sz w:val="24"/>
          <w:szCs w:val="24"/>
        </w:rPr>
        <w:t>的法定代表人，现委托</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napToGrid w:val="0"/>
          <w:sz w:val="24"/>
          <w:szCs w:val="24"/>
          <w:u w:val="single"/>
        </w:rPr>
        <w:t>姓名，职务</w:t>
      </w:r>
      <w:r>
        <w:rPr>
          <w:rFonts w:asciiTheme="majorEastAsia" w:eastAsiaTheme="majorEastAsia" w:hAnsiTheme="majorEastAsia" w:cstheme="majorEastAsia" w:hint="eastAsia"/>
          <w:sz w:val="24"/>
          <w:szCs w:val="24"/>
        </w:rPr>
        <w:t>以我方的名义参加贵方</w:t>
      </w:r>
      <w:r>
        <w:rPr>
          <w:rFonts w:asciiTheme="majorEastAsia" w:eastAsiaTheme="majorEastAsia" w:hAnsiTheme="majorEastAsia" w:cstheme="majorEastAsia" w:hint="eastAsia"/>
          <w:sz w:val="24"/>
          <w:szCs w:val="24"/>
        </w:rPr>
        <w:t>__</w:t>
      </w:r>
      <w:r>
        <w:rPr>
          <w:rFonts w:asciiTheme="majorEastAsia" w:eastAsiaTheme="majorEastAsia" w:hAnsiTheme="majorEastAsia" w:cstheme="majorEastAsia" w:hint="eastAsia"/>
          <w:i/>
          <w:sz w:val="24"/>
          <w:szCs w:val="24"/>
          <w:u w:val="single"/>
        </w:rPr>
        <w:t>项目名称</w:t>
      </w:r>
      <w:r>
        <w:rPr>
          <w:rFonts w:asciiTheme="majorEastAsia" w:eastAsiaTheme="majorEastAsia" w:hAnsiTheme="majorEastAsia" w:cstheme="majorEastAsia" w:hint="eastAsia"/>
          <w:sz w:val="24"/>
          <w:szCs w:val="24"/>
        </w:rPr>
        <w:t>___</w:t>
      </w:r>
      <w:r>
        <w:rPr>
          <w:rFonts w:asciiTheme="majorEastAsia" w:eastAsiaTheme="majorEastAsia" w:hAnsiTheme="majorEastAsia" w:cstheme="majorEastAsia" w:hint="eastAsia"/>
          <w:sz w:val="24"/>
          <w:szCs w:val="24"/>
        </w:rPr>
        <w:t>的投标活动，并代表我方全权办理针对上述项目的投标、开标、投标文件澄清、签约等一切具体事务和签署相关文件。</w:t>
      </w:r>
    </w:p>
    <w:p w:rsidR="00CE5F39" w:rsidRDefault="00AA7986">
      <w:pPr>
        <w:adjustRightInd w:val="0"/>
        <w:spacing w:line="360" w:lineRule="auto"/>
        <w:ind w:firstLineChars="210" w:firstLine="504"/>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我方对被授权人的签名事项负全部责任。</w:t>
      </w:r>
    </w:p>
    <w:p w:rsidR="00CE5F39" w:rsidRDefault="00AA7986">
      <w:pPr>
        <w:adjustRightInd w:val="0"/>
        <w:spacing w:line="360" w:lineRule="auto"/>
        <w:ind w:firstLineChars="210" w:firstLine="504"/>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E5F39" w:rsidRDefault="00AA7986">
      <w:pPr>
        <w:adjustRightInd w:val="0"/>
        <w:spacing w:line="360" w:lineRule="auto"/>
        <w:ind w:firstLineChars="210" w:firstLine="504"/>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被授权人无转委托权，特此委托。</w:t>
      </w:r>
    </w:p>
    <w:p w:rsidR="00CE5F39" w:rsidRDefault="00CE5F39">
      <w:pPr>
        <w:adjustRightInd w:val="0"/>
        <w:spacing w:line="360" w:lineRule="auto"/>
        <w:ind w:firstLineChars="210" w:firstLine="441"/>
        <w:contextualSpacing/>
        <w:rPr>
          <w:rFonts w:asciiTheme="majorEastAsia" w:eastAsiaTheme="majorEastAsia" w:hAnsiTheme="majorEastAsia" w:cstheme="majorEastAsia"/>
          <w:bCs/>
          <w:szCs w:val="24"/>
        </w:rPr>
      </w:pPr>
    </w:p>
    <w:p w:rsidR="00CE5F39" w:rsidRDefault="00CE5F39">
      <w:pPr>
        <w:adjustRightInd w:val="0"/>
        <w:spacing w:line="360" w:lineRule="auto"/>
        <w:ind w:firstLineChars="560" w:firstLine="1176"/>
        <w:contextualSpacing/>
        <w:rPr>
          <w:rFonts w:asciiTheme="majorEastAsia" w:eastAsiaTheme="majorEastAsia" w:hAnsiTheme="majorEastAsia" w:cstheme="majorEastAsia"/>
          <w:bCs/>
          <w:szCs w:val="24"/>
        </w:rPr>
      </w:pPr>
    </w:p>
    <w:p w:rsidR="00CE5F39" w:rsidRDefault="00CE5F39">
      <w:pPr>
        <w:adjustRightInd w:val="0"/>
        <w:spacing w:line="360" w:lineRule="auto"/>
        <w:ind w:firstLineChars="560" w:firstLine="1176"/>
        <w:contextualSpacing/>
        <w:rPr>
          <w:rFonts w:asciiTheme="majorEastAsia" w:eastAsiaTheme="majorEastAsia" w:hAnsiTheme="majorEastAsia" w:cstheme="majorEastAsia"/>
          <w:bCs/>
          <w:szCs w:val="24"/>
        </w:rPr>
      </w:pPr>
    </w:p>
    <w:p w:rsidR="00CE5F39" w:rsidRDefault="00CE5F39">
      <w:pPr>
        <w:adjustRightInd w:val="0"/>
        <w:spacing w:line="360" w:lineRule="auto"/>
        <w:ind w:firstLineChars="560" w:firstLine="1176"/>
        <w:contextualSpacing/>
        <w:rPr>
          <w:rFonts w:asciiTheme="majorEastAsia" w:eastAsiaTheme="majorEastAsia" w:hAnsiTheme="majorEastAsia" w:cstheme="majorEastAsia"/>
          <w:bCs/>
          <w:szCs w:val="24"/>
        </w:rPr>
      </w:pPr>
    </w:p>
    <w:p w:rsidR="00CE5F39" w:rsidRDefault="00AA7986">
      <w:pPr>
        <w:adjustRightInd w:val="0"/>
        <w:spacing w:line="360" w:lineRule="auto"/>
        <w:contextualSpacing/>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Cs/>
          <w:szCs w:val="24"/>
        </w:rPr>
        <w:t>【此处请粘贴法定代表人授权代表的身份证原件的扫描件或图片加盖公章，需清晰反映身份证有效期限】</w:t>
      </w:r>
    </w:p>
    <w:p w:rsidR="00CE5F39" w:rsidRDefault="00CE5F39">
      <w:pPr>
        <w:spacing w:line="480" w:lineRule="auto"/>
        <w:ind w:firstLineChars="200" w:firstLine="480"/>
        <w:rPr>
          <w:rFonts w:asciiTheme="majorEastAsia" w:eastAsiaTheme="majorEastAsia" w:hAnsiTheme="majorEastAsia" w:cstheme="majorEastAsia"/>
          <w:sz w:val="24"/>
          <w:szCs w:val="24"/>
        </w:rPr>
      </w:pPr>
    </w:p>
    <w:p w:rsidR="00CE5F39" w:rsidRDefault="00CE5F39">
      <w:pPr>
        <w:spacing w:line="480" w:lineRule="auto"/>
        <w:ind w:firstLineChars="200" w:firstLine="480"/>
        <w:rPr>
          <w:rFonts w:asciiTheme="majorEastAsia" w:eastAsiaTheme="majorEastAsia" w:hAnsiTheme="majorEastAsia" w:cstheme="majorEastAsia"/>
          <w:sz w:val="24"/>
          <w:szCs w:val="24"/>
        </w:rPr>
      </w:pPr>
    </w:p>
    <w:p w:rsidR="00CE5F39" w:rsidRDefault="00CE5F39">
      <w:pPr>
        <w:spacing w:line="480" w:lineRule="auto"/>
        <w:ind w:firstLineChars="200" w:firstLine="480"/>
        <w:rPr>
          <w:rFonts w:asciiTheme="majorEastAsia" w:eastAsiaTheme="majorEastAsia" w:hAnsiTheme="majorEastAsia" w:cstheme="majorEastAsia"/>
          <w:sz w:val="24"/>
          <w:szCs w:val="24"/>
        </w:rPr>
      </w:pPr>
    </w:p>
    <w:p w:rsidR="00CE5F39" w:rsidRDefault="00CE5F39">
      <w:pPr>
        <w:spacing w:line="480" w:lineRule="auto"/>
        <w:ind w:firstLineChars="200" w:firstLine="480"/>
        <w:rPr>
          <w:rFonts w:asciiTheme="majorEastAsia" w:eastAsiaTheme="majorEastAsia" w:hAnsiTheme="majorEastAsia" w:cstheme="majorEastAsia"/>
          <w:sz w:val="24"/>
          <w:szCs w:val="24"/>
        </w:rPr>
      </w:pPr>
    </w:p>
    <w:p w:rsidR="00CE5F39" w:rsidRDefault="00AA7986">
      <w:pPr>
        <w:spacing w:line="48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投标人名称：</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u w:val="single"/>
        </w:rPr>
        <w:t>（全称）</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（盖单位公章）</w:t>
      </w:r>
    </w:p>
    <w:p w:rsidR="00CE5F39" w:rsidRDefault="00AA7986">
      <w:pPr>
        <w:spacing w:line="48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法定代表人：</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（签字或加盖名章）</w:t>
      </w:r>
    </w:p>
    <w:p w:rsidR="00CE5F39" w:rsidRDefault="00AA7986">
      <w:pPr>
        <w:spacing w:line="48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法定代表人授权代表：</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（签字或加盖名章）</w:t>
      </w:r>
    </w:p>
    <w:p w:rsidR="00CE5F39" w:rsidRDefault="00AA7986">
      <w:pPr>
        <w:spacing w:line="480" w:lineRule="auto"/>
        <w:ind w:firstLineChars="1358" w:firstLine="3259"/>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年</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月</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日</w:t>
      </w:r>
    </w:p>
    <w:p w:rsidR="00CE5F39" w:rsidRDefault="00AA7986">
      <w:pPr>
        <w:jc w:val="left"/>
        <w:rPr>
          <w:rFonts w:asciiTheme="majorEastAsia" w:eastAsiaTheme="majorEastAsia" w:hAnsiTheme="majorEastAsia" w:cstheme="majorEastAsia"/>
          <w:b/>
          <w:snapToGrid w:val="0"/>
          <w:kern w:val="0"/>
          <w:sz w:val="36"/>
          <w:szCs w:val="36"/>
        </w:rPr>
      </w:pPr>
      <w:r>
        <w:rPr>
          <w:rFonts w:asciiTheme="majorEastAsia" w:eastAsiaTheme="majorEastAsia" w:hAnsiTheme="majorEastAsia" w:cstheme="majorEastAsia" w:hint="eastAsia"/>
          <w:b/>
          <w:snapToGrid w:val="0"/>
          <w:kern w:val="0"/>
          <w:sz w:val="36"/>
          <w:szCs w:val="36"/>
        </w:rPr>
        <w:br w:type="page"/>
      </w:r>
    </w:p>
    <w:p w:rsidR="00CE5F39" w:rsidRDefault="00AA7986">
      <w:pPr>
        <w:jc w:val="center"/>
        <w:rPr>
          <w:rFonts w:asciiTheme="majorEastAsia" w:eastAsiaTheme="majorEastAsia" w:hAnsiTheme="majorEastAsia" w:cstheme="majorEastAsia"/>
          <w:b/>
          <w:snapToGrid w:val="0"/>
          <w:kern w:val="0"/>
          <w:sz w:val="32"/>
          <w:szCs w:val="32"/>
        </w:rPr>
      </w:pPr>
      <w:r>
        <w:rPr>
          <w:rFonts w:asciiTheme="majorEastAsia" w:eastAsiaTheme="majorEastAsia" w:hAnsiTheme="majorEastAsia" w:cstheme="majorEastAsia" w:hint="eastAsia"/>
          <w:b/>
          <w:snapToGrid w:val="0"/>
          <w:kern w:val="0"/>
          <w:sz w:val="32"/>
          <w:szCs w:val="32"/>
        </w:rPr>
        <w:lastRenderedPageBreak/>
        <w:t xml:space="preserve">3.4 </w:t>
      </w:r>
      <w:r>
        <w:rPr>
          <w:rFonts w:asciiTheme="majorEastAsia" w:eastAsiaTheme="majorEastAsia" w:hAnsiTheme="majorEastAsia" w:cstheme="majorEastAsia" w:hint="eastAsia"/>
          <w:b/>
          <w:snapToGrid w:val="0"/>
          <w:kern w:val="0"/>
          <w:sz w:val="32"/>
          <w:szCs w:val="32"/>
        </w:rPr>
        <w:t>没有重大违法记录的声明</w:t>
      </w:r>
    </w:p>
    <w:p w:rsidR="00CE5F39" w:rsidRDefault="00CE5F39" w:rsidP="00480884">
      <w:pPr>
        <w:spacing w:beforeLines="50" w:afterLines="50"/>
        <w:jc w:val="center"/>
        <w:rPr>
          <w:rFonts w:asciiTheme="majorEastAsia" w:eastAsiaTheme="majorEastAsia" w:hAnsiTheme="majorEastAsia" w:cstheme="majorEastAsia"/>
          <w:kern w:val="0"/>
          <w:sz w:val="36"/>
          <w:szCs w:val="36"/>
        </w:rPr>
      </w:pPr>
    </w:p>
    <w:p w:rsidR="00CE5F39" w:rsidRDefault="00AA7986" w:rsidP="00480884">
      <w:pPr>
        <w:spacing w:beforeLines="50" w:afterLines="50"/>
        <w:jc w:val="center"/>
        <w:rPr>
          <w:rFonts w:asciiTheme="majorEastAsia" w:eastAsiaTheme="majorEastAsia" w:hAnsiTheme="majorEastAsia" w:cstheme="majorEastAsia"/>
          <w:b/>
          <w:kern w:val="0"/>
          <w:sz w:val="36"/>
          <w:szCs w:val="36"/>
        </w:rPr>
      </w:pPr>
      <w:r>
        <w:rPr>
          <w:rFonts w:asciiTheme="majorEastAsia" w:eastAsiaTheme="majorEastAsia" w:hAnsiTheme="majorEastAsia" w:cstheme="majorEastAsia" w:hint="eastAsia"/>
          <w:b/>
          <w:kern w:val="0"/>
          <w:sz w:val="36"/>
          <w:szCs w:val="36"/>
        </w:rPr>
        <w:t>声</w:t>
      </w:r>
      <w:r>
        <w:rPr>
          <w:rFonts w:asciiTheme="majorEastAsia" w:eastAsiaTheme="majorEastAsia" w:hAnsiTheme="majorEastAsia" w:cstheme="majorEastAsia" w:hint="eastAsia"/>
          <w:b/>
          <w:kern w:val="0"/>
          <w:sz w:val="36"/>
          <w:szCs w:val="36"/>
        </w:rPr>
        <w:t xml:space="preserve">  </w:t>
      </w:r>
      <w:r>
        <w:rPr>
          <w:rFonts w:asciiTheme="majorEastAsia" w:eastAsiaTheme="majorEastAsia" w:hAnsiTheme="majorEastAsia" w:cstheme="majorEastAsia" w:hint="eastAsia"/>
          <w:b/>
          <w:kern w:val="0"/>
          <w:sz w:val="36"/>
          <w:szCs w:val="36"/>
        </w:rPr>
        <w:t>明</w:t>
      </w:r>
    </w:p>
    <w:p w:rsidR="00CE5F39" w:rsidRDefault="00AA7986" w:rsidP="00480884">
      <w:pPr>
        <w:spacing w:beforeLines="50" w:afterLines="50" w:line="360" w:lineRule="auto"/>
        <w:ind w:firstLineChars="200" w:firstLine="480"/>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E5F39" w:rsidRDefault="00AA7986" w:rsidP="00480884">
      <w:pPr>
        <w:spacing w:beforeLines="50" w:afterLines="50" w:line="360" w:lineRule="auto"/>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特此声明。</w:t>
      </w:r>
    </w:p>
    <w:p w:rsidR="00CE5F39" w:rsidRDefault="00AA7986" w:rsidP="00480884">
      <w:pPr>
        <w:spacing w:beforeLines="50" w:afterLines="50" w:line="360" w:lineRule="auto"/>
        <w:ind w:firstLineChars="200" w:firstLine="480"/>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本公司对上述声明的真实性负责。如有虚假，将依法承担相应责任。</w:t>
      </w:r>
    </w:p>
    <w:p w:rsidR="00CE5F39" w:rsidRDefault="00CE5F39" w:rsidP="00480884">
      <w:pPr>
        <w:spacing w:beforeLines="50" w:afterLines="50" w:line="360" w:lineRule="auto"/>
        <w:ind w:firstLineChars="236" w:firstLine="566"/>
        <w:rPr>
          <w:rFonts w:asciiTheme="majorEastAsia" w:eastAsiaTheme="majorEastAsia" w:hAnsiTheme="majorEastAsia" w:cstheme="majorEastAsia"/>
          <w:sz w:val="24"/>
          <w:szCs w:val="24"/>
          <w:lang w:val="zh-CN"/>
        </w:rPr>
      </w:pPr>
    </w:p>
    <w:p w:rsidR="00CE5F39" w:rsidRDefault="00AA7986" w:rsidP="00480884">
      <w:pPr>
        <w:spacing w:beforeLines="50" w:afterLines="50" w:line="360" w:lineRule="auto"/>
        <w:ind w:right="420" w:firstLineChars="1712" w:firstLine="4109"/>
        <w:rPr>
          <w:rFonts w:asciiTheme="majorEastAsia" w:eastAsiaTheme="majorEastAsia" w:hAnsiTheme="majorEastAsia" w:cstheme="majorEastAsia"/>
          <w:sz w:val="24"/>
          <w:szCs w:val="24"/>
          <w:u w:val="single"/>
          <w:lang w:val="zh-CN"/>
        </w:rPr>
      </w:pPr>
      <w:r>
        <w:rPr>
          <w:rFonts w:asciiTheme="majorEastAsia" w:eastAsiaTheme="majorEastAsia" w:hAnsiTheme="majorEastAsia" w:cstheme="majorEastAsia" w:hint="eastAsia"/>
          <w:sz w:val="24"/>
          <w:szCs w:val="24"/>
          <w:lang w:val="zh-CN"/>
        </w:rPr>
        <w:t>单位名称（盖章）：</w:t>
      </w:r>
    </w:p>
    <w:p w:rsidR="00CE5F39" w:rsidRDefault="00AA7986" w:rsidP="00480884">
      <w:pPr>
        <w:spacing w:beforeLines="50" w:afterLines="50" w:line="360" w:lineRule="auto"/>
        <w:ind w:right="420" w:firstLineChars="1712" w:firstLine="4109"/>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日</w:t>
      </w:r>
      <w:r>
        <w:rPr>
          <w:rFonts w:asciiTheme="majorEastAsia" w:eastAsiaTheme="majorEastAsia" w:hAnsiTheme="majorEastAsia" w:cstheme="majorEastAsia" w:hint="eastAsia"/>
          <w:sz w:val="24"/>
          <w:szCs w:val="24"/>
          <w:lang w:val="zh-CN"/>
        </w:rPr>
        <w:t xml:space="preserve">    </w:t>
      </w:r>
      <w:r>
        <w:rPr>
          <w:rFonts w:asciiTheme="majorEastAsia" w:eastAsiaTheme="majorEastAsia" w:hAnsiTheme="majorEastAsia" w:cstheme="majorEastAsia" w:hint="eastAsia"/>
          <w:sz w:val="24"/>
          <w:szCs w:val="24"/>
          <w:lang w:val="zh-CN"/>
        </w:rPr>
        <w:t>期：</w:t>
      </w:r>
    </w:p>
    <w:p w:rsidR="00CE5F39" w:rsidRDefault="00CE5F39" w:rsidP="00480884">
      <w:pPr>
        <w:spacing w:beforeLines="50" w:afterLines="50" w:line="360" w:lineRule="auto"/>
        <w:ind w:right="420" w:firstLineChars="2286" w:firstLine="5486"/>
        <w:rPr>
          <w:rFonts w:asciiTheme="majorEastAsia" w:eastAsiaTheme="majorEastAsia" w:hAnsiTheme="majorEastAsia" w:cstheme="majorEastAsia"/>
          <w:sz w:val="24"/>
          <w:szCs w:val="24"/>
          <w:lang w:val="zh-CN"/>
        </w:rPr>
      </w:pPr>
    </w:p>
    <w:p w:rsidR="00CE5F39" w:rsidRDefault="00CE5F39" w:rsidP="00480884">
      <w:pPr>
        <w:spacing w:beforeLines="50" w:afterLines="50" w:line="360" w:lineRule="auto"/>
        <w:ind w:right="420" w:firstLineChars="2286" w:firstLine="5486"/>
        <w:rPr>
          <w:rFonts w:asciiTheme="majorEastAsia" w:eastAsiaTheme="majorEastAsia" w:hAnsiTheme="majorEastAsia" w:cstheme="majorEastAsia"/>
          <w:sz w:val="24"/>
          <w:szCs w:val="24"/>
          <w:lang w:val="zh-CN"/>
        </w:rPr>
      </w:pPr>
    </w:p>
    <w:p w:rsidR="00CE5F39" w:rsidRDefault="00CE5F39" w:rsidP="00480884">
      <w:pPr>
        <w:spacing w:beforeLines="50" w:afterLines="50" w:line="360" w:lineRule="auto"/>
        <w:ind w:right="420" w:firstLineChars="2286" w:firstLine="5486"/>
        <w:rPr>
          <w:rFonts w:asciiTheme="majorEastAsia" w:eastAsiaTheme="majorEastAsia" w:hAnsiTheme="majorEastAsia" w:cstheme="majorEastAsia"/>
          <w:sz w:val="24"/>
          <w:szCs w:val="24"/>
          <w:lang w:val="zh-CN"/>
        </w:rPr>
      </w:pPr>
    </w:p>
    <w:p w:rsidR="00CE5F39" w:rsidRDefault="00AA7986">
      <w:pPr>
        <w:jc w:val="left"/>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br w:type="page"/>
      </w:r>
    </w:p>
    <w:p w:rsidR="00CE5F39" w:rsidRDefault="00AA7986">
      <w:pPr>
        <w:jc w:val="center"/>
        <w:rPr>
          <w:rFonts w:asciiTheme="majorEastAsia" w:eastAsiaTheme="majorEastAsia" w:hAnsiTheme="majorEastAsia" w:cstheme="majorEastAsia"/>
          <w:b/>
          <w:snapToGrid w:val="0"/>
          <w:kern w:val="0"/>
          <w:sz w:val="32"/>
          <w:szCs w:val="32"/>
        </w:rPr>
      </w:pPr>
      <w:r>
        <w:rPr>
          <w:rFonts w:asciiTheme="majorEastAsia" w:eastAsiaTheme="majorEastAsia" w:hAnsiTheme="majorEastAsia" w:cstheme="majorEastAsia" w:hint="eastAsia"/>
          <w:b/>
          <w:snapToGrid w:val="0"/>
          <w:kern w:val="0"/>
          <w:sz w:val="32"/>
          <w:szCs w:val="32"/>
        </w:rPr>
        <w:lastRenderedPageBreak/>
        <w:t xml:space="preserve">3.5 </w:t>
      </w:r>
      <w:r>
        <w:rPr>
          <w:rFonts w:asciiTheme="majorEastAsia" w:eastAsiaTheme="majorEastAsia" w:hAnsiTheme="majorEastAsia" w:cstheme="majorEastAsia" w:hint="eastAsia"/>
          <w:b/>
          <w:snapToGrid w:val="0"/>
          <w:kern w:val="0"/>
          <w:sz w:val="32"/>
          <w:szCs w:val="32"/>
        </w:rPr>
        <w:t>投标承诺函</w:t>
      </w:r>
    </w:p>
    <w:p w:rsidR="00CE5F39" w:rsidRDefault="00CE5F39">
      <w:pPr>
        <w:autoSpaceDE w:val="0"/>
        <w:autoSpaceDN w:val="0"/>
        <w:adjustRightInd w:val="0"/>
        <w:spacing w:line="360" w:lineRule="auto"/>
        <w:jc w:val="center"/>
        <w:rPr>
          <w:rFonts w:asciiTheme="majorEastAsia" w:eastAsiaTheme="majorEastAsia" w:hAnsiTheme="majorEastAsia" w:cstheme="majorEastAsia"/>
          <w:b/>
          <w:snapToGrid w:val="0"/>
          <w:kern w:val="0"/>
          <w:sz w:val="36"/>
          <w:szCs w:val="36"/>
        </w:rPr>
      </w:pPr>
    </w:p>
    <w:p w:rsidR="00CE5F39" w:rsidRDefault="00CE5F39">
      <w:pPr>
        <w:autoSpaceDE w:val="0"/>
        <w:autoSpaceDN w:val="0"/>
        <w:snapToGrid w:val="0"/>
        <w:spacing w:line="360" w:lineRule="auto"/>
        <w:jc w:val="center"/>
        <w:rPr>
          <w:rFonts w:asciiTheme="majorEastAsia" w:eastAsiaTheme="majorEastAsia" w:hAnsiTheme="majorEastAsia" w:cstheme="majorEastAsia"/>
          <w:b/>
          <w:bCs/>
          <w:sz w:val="24"/>
          <w:szCs w:val="24"/>
        </w:rPr>
      </w:pPr>
    </w:p>
    <w:p w:rsidR="00CE5F39" w:rsidRDefault="00AA7986" w:rsidP="00480884">
      <w:pPr>
        <w:spacing w:beforeLines="50" w:afterLines="50"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rPr>
        <w:t>许昌市魏都区城市园林绿化中心</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lang w:val="zh-CN"/>
        </w:rPr>
        <w:t>：</w:t>
      </w:r>
    </w:p>
    <w:p w:rsidR="00CE5F39" w:rsidRDefault="00AA7986" w:rsidP="00480884">
      <w:pPr>
        <w:spacing w:beforeLines="50" w:afterLines="50"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经研究，我方自愿参与贵方</w:t>
      </w:r>
      <w:r>
        <w:rPr>
          <w:rFonts w:asciiTheme="majorEastAsia" w:eastAsiaTheme="majorEastAsia" w:hAnsiTheme="majorEastAsia" w:cstheme="majorEastAsia" w:hint="eastAsia"/>
          <w:sz w:val="24"/>
          <w:szCs w:val="24"/>
          <w:u w:val="single"/>
          <w:lang w:val="zh-CN"/>
        </w:rPr>
        <w:t xml:space="preserve">          </w:t>
      </w:r>
      <w:r>
        <w:rPr>
          <w:rFonts w:asciiTheme="majorEastAsia" w:eastAsiaTheme="majorEastAsia" w:hAnsiTheme="majorEastAsia" w:cstheme="majorEastAsia" w:hint="eastAsia"/>
          <w:sz w:val="24"/>
          <w:szCs w:val="24"/>
          <w:lang w:val="zh-CN"/>
        </w:rPr>
        <w:t>（项目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CE5F39" w:rsidRDefault="00AA7986" w:rsidP="00480884">
      <w:pPr>
        <w:spacing w:beforeLines="50" w:afterLines="50"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一、在投标有效期内撤销投标文件；</w:t>
      </w:r>
    </w:p>
    <w:p w:rsidR="00CE5F39" w:rsidRDefault="00AA7986" w:rsidP="00480884">
      <w:pPr>
        <w:spacing w:beforeLines="50" w:afterLines="50"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二、在投标文件中提供虚假材料；</w:t>
      </w:r>
    </w:p>
    <w:p w:rsidR="00CE5F39" w:rsidRDefault="00AA7986" w:rsidP="00480884">
      <w:pPr>
        <w:spacing w:beforeLines="50" w:afterLines="50"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三、除因不可抗力或招标文件认可的情形以外，中标后不与采购人签订合同；</w:t>
      </w:r>
    </w:p>
    <w:p w:rsidR="00CE5F39" w:rsidRDefault="00AA7986" w:rsidP="00480884">
      <w:pPr>
        <w:spacing w:beforeLines="50" w:afterLines="50"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四、与采购人、其他投标人或者采购代理机构恶意串通；</w:t>
      </w:r>
    </w:p>
    <w:p w:rsidR="00CE5F39" w:rsidRDefault="00AA7986" w:rsidP="00480884">
      <w:pPr>
        <w:spacing w:beforeLines="50" w:afterLines="50"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五、法律法规及本招标文件规定的其他严重违法行为。</w:t>
      </w:r>
    </w:p>
    <w:p w:rsidR="00CE5F39" w:rsidRDefault="00CE5F39">
      <w:pPr>
        <w:rPr>
          <w:rFonts w:asciiTheme="majorEastAsia" w:eastAsiaTheme="majorEastAsia" w:hAnsiTheme="majorEastAsia" w:cstheme="majorEastAsia"/>
          <w:sz w:val="24"/>
          <w:szCs w:val="24"/>
          <w:u w:val="single"/>
        </w:rPr>
      </w:pPr>
    </w:p>
    <w:p w:rsidR="00CE5F39" w:rsidRDefault="00CE5F39">
      <w:pPr>
        <w:rPr>
          <w:rFonts w:asciiTheme="majorEastAsia" w:eastAsiaTheme="majorEastAsia" w:hAnsiTheme="majorEastAsia" w:cstheme="majorEastAsia"/>
          <w:sz w:val="24"/>
          <w:szCs w:val="24"/>
          <w:u w:val="single"/>
        </w:rPr>
      </w:pPr>
    </w:p>
    <w:p w:rsidR="00CE5F39" w:rsidRDefault="00AA7986">
      <w:pPr>
        <w:spacing w:line="480" w:lineRule="auto"/>
        <w:ind w:firstLineChars="2075" w:firstLine="49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投标人</w:t>
      </w:r>
      <w:r>
        <w:rPr>
          <w:rFonts w:asciiTheme="majorEastAsia" w:eastAsiaTheme="majorEastAsia" w:hAnsiTheme="majorEastAsia" w:cstheme="majorEastAsia" w:hint="eastAsia"/>
          <w:sz w:val="24"/>
          <w:szCs w:val="24"/>
        </w:rPr>
        <w:t>名称（盖章）：</w:t>
      </w:r>
      <w:r>
        <w:rPr>
          <w:rFonts w:asciiTheme="majorEastAsia" w:eastAsiaTheme="majorEastAsia" w:hAnsiTheme="majorEastAsia" w:cstheme="majorEastAsia" w:hint="eastAsia"/>
          <w:sz w:val="24"/>
          <w:szCs w:val="24"/>
        </w:rPr>
        <w:t xml:space="preserve"> </w:t>
      </w:r>
    </w:p>
    <w:p w:rsidR="00CE5F39" w:rsidRDefault="00AA7986">
      <w:pPr>
        <w:spacing w:line="480" w:lineRule="auto"/>
        <w:ind w:firstLineChars="2075" w:firstLine="49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日　</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期：</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年</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月</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日</w:t>
      </w:r>
    </w:p>
    <w:p w:rsidR="00CE5F39" w:rsidRDefault="00AA7986">
      <w:pPr>
        <w:widowControl/>
        <w:jc w:val="left"/>
        <w:rPr>
          <w:rFonts w:asciiTheme="majorEastAsia" w:eastAsiaTheme="majorEastAsia" w:hAnsiTheme="majorEastAsia" w:cstheme="majorEastAsia"/>
          <w:b/>
          <w:snapToGrid w:val="0"/>
          <w:kern w:val="0"/>
          <w:sz w:val="32"/>
          <w:szCs w:val="32"/>
        </w:rPr>
      </w:pPr>
      <w:r>
        <w:rPr>
          <w:rFonts w:asciiTheme="majorEastAsia" w:eastAsiaTheme="majorEastAsia" w:hAnsiTheme="majorEastAsia" w:cstheme="majorEastAsia" w:hint="eastAsia"/>
          <w:b/>
          <w:snapToGrid w:val="0"/>
          <w:kern w:val="0"/>
          <w:sz w:val="32"/>
          <w:szCs w:val="32"/>
        </w:rPr>
        <w:br w:type="page"/>
      </w:r>
    </w:p>
    <w:p w:rsidR="00CE5F39" w:rsidRDefault="00AA7986">
      <w:pPr>
        <w:jc w:val="center"/>
        <w:rPr>
          <w:rFonts w:asciiTheme="majorEastAsia" w:eastAsiaTheme="majorEastAsia" w:hAnsiTheme="majorEastAsia" w:cstheme="majorEastAsia"/>
          <w:b/>
          <w:snapToGrid w:val="0"/>
          <w:kern w:val="0"/>
          <w:sz w:val="32"/>
          <w:szCs w:val="32"/>
        </w:rPr>
      </w:pPr>
      <w:r>
        <w:rPr>
          <w:rFonts w:asciiTheme="majorEastAsia" w:eastAsiaTheme="majorEastAsia" w:hAnsiTheme="majorEastAsia" w:cstheme="majorEastAsia" w:hint="eastAsia"/>
          <w:b/>
          <w:snapToGrid w:val="0"/>
          <w:kern w:val="0"/>
          <w:sz w:val="32"/>
          <w:szCs w:val="32"/>
        </w:rPr>
        <w:lastRenderedPageBreak/>
        <w:t>3.6</w:t>
      </w:r>
      <w:r>
        <w:rPr>
          <w:rFonts w:asciiTheme="majorEastAsia" w:eastAsiaTheme="majorEastAsia" w:hAnsiTheme="majorEastAsia" w:cstheme="majorEastAsia" w:hint="eastAsia"/>
          <w:b/>
          <w:snapToGrid w:val="0"/>
          <w:kern w:val="0"/>
          <w:sz w:val="32"/>
          <w:szCs w:val="32"/>
        </w:rPr>
        <w:t>其他资格证书或材料</w:t>
      </w:r>
    </w:p>
    <w:p w:rsidR="00CE5F39" w:rsidRDefault="00AA7986">
      <w:pPr>
        <w:rPr>
          <w:rFonts w:asciiTheme="majorEastAsia" w:eastAsiaTheme="majorEastAsia" w:hAnsiTheme="majorEastAsia" w:cstheme="majorEastAsia"/>
          <w:b/>
          <w:snapToGrid w:val="0"/>
          <w:kern w:val="0"/>
          <w:sz w:val="36"/>
          <w:szCs w:val="36"/>
        </w:rPr>
      </w:pPr>
      <w:r>
        <w:rPr>
          <w:rFonts w:asciiTheme="majorEastAsia" w:eastAsiaTheme="majorEastAsia" w:hAnsiTheme="majorEastAsia" w:cstheme="majorEastAsia" w:hint="eastAsia"/>
          <w:b/>
          <w:snapToGrid w:val="0"/>
          <w:kern w:val="0"/>
          <w:sz w:val="32"/>
          <w:szCs w:val="32"/>
        </w:rPr>
        <w:br w:type="page"/>
      </w:r>
    </w:p>
    <w:p w:rsidR="00CE5F39" w:rsidRDefault="00AA7986">
      <w:pPr>
        <w:spacing w:line="360" w:lineRule="auto"/>
        <w:jc w:val="center"/>
        <w:rPr>
          <w:rFonts w:asciiTheme="majorEastAsia" w:eastAsiaTheme="majorEastAsia" w:hAnsiTheme="majorEastAsia" w:cstheme="majorEastAsia"/>
          <w:b/>
          <w:snapToGrid w:val="0"/>
          <w:kern w:val="0"/>
          <w:sz w:val="36"/>
          <w:szCs w:val="36"/>
        </w:rPr>
      </w:pPr>
      <w:r>
        <w:rPr>
          <w:rFonts w:asciiTheme="majorEastAsia" w:eastAsiaTheme="majorEastAsia" w:hAnsiTheme="majorEastAsia" w:cstheme="majorEastAsia" w:hint="eastAsia"/>
          <w:b/>
          <w:snapToGrid w:val="0"/>
          <w:kern w:val="0"/>
          <w:sz w:val="36"/>
          <w:szCs w:val="36"/>
        </w:rPr>
        <w:lastRenderedPageBreak/>
        <w:t>四、符合性审查证明材料</w:t>
      </w:r>
    </w:p>
    <w:p w:rsidR="00CE5F39" w:rsidRDefault="00AA7986">
      <w:pPr>
        <w:autoSpaceDE w:val="0"/>
        <w:autoSpaceDN w:val="0"/>
        <w:adjustRightInd w:val="0"/>
        <w:spacing w:line="360" w:lineRule="auto"/>
        <w:jc w:val="center"/>
        <w:outlineLvl w:val="0"/>
        <w:rPr>
          <w:rFonts w:ascii="宋体" w:hAnsi="宋体"/>
          <w:b/>
          <w:bCs/>
          <w:color w:val="000000"/>
          <w:sz w:val="28"/>
          <w:szCs w:val="28"/>
        </w:rPr>
      </w:pPr>
      <w:r>
        <w:rPr>
          <w:rFonts w:ascii="宋体" w:eastAsia="宋体" w:hAnsi="宋体" w:hint="eastAsia"/>
          <w:b/>
          <w:bCs/>
          <w:color w:val="000000"/>
          <w:sz w:val="28"/>
          <w:szCs w:val="28"/>
        </w:rPr>
        <w:t xml:space="preserve">4.1 </w:t>
      </w:r>
      <w:r>
        <w:rPr>
          <w:rFonts w:ascii="宋体" w:hAnsi="宋体" w:hint="eastAsia"/>
          <w:b/>
          <w:bCs/>
          <w:color w:val="000000"/>
          <w:sz w:val="28"/>
          <w:szCs w:val="28"/>
        </w:rPr>
        <w:t>投标分项报价表</w:t>
      </w:r>
    </w:p>
    <w:p w:rsidR="00CE5F39" w:rsidRDefault="00AA7986" w:rsidP="0048088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CE5F39" w:rsidRDefault="00AA7986">
      <w:pPr>
        <w:autoSpaceDE w:val="0"/>
        <w:autoSpaceDN w:val="0"/>
        <w:adjustRightInd w:val="0"/>
        <w:spacing w:line="360" w:lineRule="auto"/>
        <w:outlineLvl w:val="0"/>
        <w:rPr>
          <w:rFonts w:hAnsi="宋体"/>
          <w:b/>
          <w:snapToGrid w:val="0"/>
          <w:color w:val="1F497D" w:themeColor="text2"/>
          <w:kern w:val="0"/>
          <w:sz w:val="36"/>
          <w:szCs w:val="36"/>
        </w:rPr>
      </w:pPr>
      <w:r>
        <w:rPr>
          <w:rFonts w:asciiTheme="minorEastAsia" w:hAnsiTheme="minorEastAsia" w:hint="eastAsia"/>
          <w:sz w:val="24"/>
          <w:szCs w:val="24"/>
        </w:rPr>
        <w:t>项目名称：</w:t>
      </w:r>
      <w:r>
        <w:rPr>
          <w:rFonts w:asciiTheme="minorEastAsia" w:hAnsiTheme="minorEastAsia" w:hint="eastAsia"/>
          <w:sz w:val="24"/>
          <w:szCs w:val="24"/>
        </w:rPr>
        <w:t xml:space="preserve">   </w:t>
      </w:r>
    </w:p>
    <w:tbl>
      <w:tblPr>
        <w:tblW w:w="10065" w:type="dxa"/>
        <w:tblInd w:w="-311" w:type="dxa"/>
        <w:tblLayout w:type="fixed"/>
        <w:tblLook w:val="04A0"/>
      </w:tblPr>
      <w:tblGrid>
        <w:gridCol w:w="1974"/>
        <w:gridCol w:w="1425"/>
        <w:gridCol w:w="2265"/>
        <w:gridCol w:w="1161"/>
        <w:gridCol w:w="1252"/>
        <w:gridCol w:w="1988"/>
      </w:tblGrid>
      <w:tr w:rsidR="00CE5F39">
        <w:trPr>
          <w:trHeight w:val="851"/>
        </w:trPr>
        <w:tc>
          <w:tcPr>
            <w:tcW w:w="197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5F39" w:rsidRDefault="00AA7986">
            <w:pPr>
              <w:pStyle w:val="ae"/>
              <w:spacing w:line="360" w:lineRule="auto"/>
              <w:contextualSpacing/>
              <w:jc w:val="center"/>
              <w:rPr>
                <w:rFonts w:asciiTheme="minorEastAsia" w:hAnsiTheme="minorEastAsia" w:cs="宋体"/>
                <w:b/>
                <w:color w:val="1F497D" w:themeColor="text2"/>
                <w:lang w:val="zh-CN"/>
              </w:rPr>
            </w:pPr>
            <w:r>
              <w:rPr>
                <w:rFonts w:asciiTheme="majorEastAsia" w:eastAsiaTheme="majorEastAsia" w:hAnsiTheme="majorEastAsia" w:cstheme="majorEastAsia" w:hint="eastAsia"/>
              </w:rPr>
              <w:t>名称</w:t>
            </w:r>
          </w:p>
        </w:tc>
        <w:tc>
          <w:tcPr>
            <w:tcW w:w="1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5F39" w:rsidRDefault="00AA7986">
            <w:pPr>
              <w:pStyle w:val="ae"/>
              <w:spacing w:line="360" w:lineRule="auto"/>
              <w:contextualSpacing/>
              <w:jc w:val="center"/>
              <w:rPr>
                <w:rFonts w:asciiTheme="majorEastAsia" w:eastAsiaTheme="majorEastAsia" w:hAnsiTheme="majorEastAsia" w:cstheme="majorEastAsia"/>
              </w:rPr>
            </w:pPr>
            <w:r>
              <w:rPr>
                <w:rFonts w:asciiTheme="majorEastAsia" w:eastAsiaTheme="majorEastAsia" w:hAnsiTheme="majorEastAsia" w:cstheme="majorEastAsia" w:hint="eastAsia"/>
              </w:rPr>
              <w:t>保洁人员</w:t>
            </w:r>
          </w:p>
          <w:p w:rsidR="00CE5F39" w:rsidRDefault="00AA7986">
            <w:pPr>
              <w:pStyle w:val="ae"/>
              <w:spacing w:line="360" w:lineRule="auto"/>
              <w:contextualSpacing/>
              <w:jc w:val="center"/>
              <w:rPr>
                <w:rFonts w:asciiTheme="minorEastAsia" w:hAnsiTheme="minorEastAsia" w:cs="宋体"/>
                <w:b/>
                <w:color w:val="1F497D" w:themeColor="text2"/>
                <w:lang w:val="zh-CN"/>
              </w:rPr>
            </w:pPr>
            <w:r>
              <w:rPr>
                <w:rFonts w:asciiTheme="majorEastAsia" w:eastAsiaTheme="majorEastAsia" w:hAnsiTheme="majorEastAsia" w:cstheme="majorEastAsia" w:hint="eastAsia"/>
              </w:rPr>
              <w:t>（</w:t>
            </w:r>
            <w:proofErr w:type="gramStart"/>
            <w:r>
              <w:rPr>
                <w:rFonts w:asciiTheme="majorEastAsia" w:eastAsiaTheme="majorEastAsia" w:hAnsiTheme="majorEastAsia" w:cstheme="majorEastAsia" w:hint="eastAsia"/>
              </w:rPr>
              <w:t>个</w:t>
            </w:r>
            <w:proofErr w:type="gramEnd"/>
            <w:r>
              <w:rPr>
                <w:rFonts w:asciiTheme="majorEastAsia" w:eastAsiaTheme="majorEastAsia" w:hAnsiTheme="majorEastAsia" w:cstheme="majorEastAsia" w:hint="eastAsia"/>
              </w:rPr>
              <w:t>）</w:t>
            </w:r>
          </w:p>
        </w:tc>
        <w:tc>
          <w:tcPr>
            <w:tcW w:w="2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5F39" w:rsidRDefault="00AA7986">
            <w:pPr>
              <w:pStyle w:val="ae"/>
              <w:spacing w:line="360" w:lineRule="auto"/>
              <w:contextualSpacing/>
              <w:jc w:val="center"/>
              <w:rPr>
                <w:rFonts w:asciiTheme="majorEastAsia" w:eastAsiaTheme="majorEastAsia" w:hAnsiTheme="majorEastAsia" w:cstheme="majorEastAsia"/>
              </w:rPr>
            </w:pPr>
            <w:r>
              <w:rPr>
                <w:rFonts w:asciiTheme="majorEastAsia" w:eastAsiaTheme="majorEastAsia" w:hAnsiTheme="majorEastAsia" w:cstheme="majorEastAsia" w:hint="eastAsia"/>
              </w:rPr>
              <w:t>保洁报价金额（年）</w:t>
            </w:r>
          </w:p>
          <w:p w:rsidR="00CE5F39" w:rsidRDefault="00AA7986">
            <w:pPr>
              <w:pStyle w:val="ae"/>
              <w:spacing w:line="360" w:lineRule="auto"/>
              <w:contextualSpacing/>
              <w:jc w:val="center"/>
              <w:rPr>
                <w:rFonts w:asciiTheme="minorEastAsia" w:hAnsiTheme="minorEastAsia" w:cs="宋体"/>
                <w:b/>
                <w:color w:val="1F497D" w:themeColor="text2"/>
                <w:lang w:val="zh-CN"/>
              </w:rPr>
            </w:pPr>
            <w:r>
              <w:rPr>
                <w:rFonts w:asciiTheme="majorEastAsia" w:eastAsiaTheme="majorEastAsia" w:hAnsiTheme="majorEastAsia" w:cstheme="majorEastAsia" w:hint="eastAsia"/>
              </w:rPr>
              <w:t>单价：</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元</w:t>
            </w:r>
          </w:p>
        </w:tc>
        <w:tc>
          <w:tcPr>
            <w:tcW w:w="1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5F39" w:rsidRDefault="00AA7986">
            <w:pPr>
              <w:pStyle w:val="ae"/>
              <w:spacing w:line="360" w:lineRule="auto"/>
              <w:contextualSpacing/>
              <w:jc w:val="center"/>
              <w:rPr>
                <w:rFonts w:asciiTheme="majorEastAsia" w:eastAsiaTheme="majorEastAsia" w:hAnsiTheme="majorEastAsia" w:cstheme="majorEastAsia"/>
              </w:rPr>
            </w:pPr>
            <w:r>
              <w:rPr>
                <w:rFonts w:asciiTheme="majorEastAsia" w:eastAsiaTheme="majorEastAsia" w:hAnsiTheme="majorEastAsia" w:cstheme="majorEastAsia" w:hint="eastAsia"/>
              </w:rPr>
              <w:t>面积</w:t>
            </w:r>
          </w:p>
          <w:p w:rsidR="00CE5F39" w:rsidRDefault="00AA7986">
            <w:pPr>
              <w:pStyle w:val="ae"/>
              <w:spacing w:line="360" w:lineRule="auto"/>
              <w:contextualSpacing/>
              <w:jc w:val="center"/>
              <w:rPr>
                <w:rFonts w:asciiTheme="minorEastAsia" w:hAnsiTheme="minorEastAsia" w:cs="宋体"/>
                <w:b/>
                <w:color w:val="1F497D" w:themeColor="text2"/>
                <w:lang w:val="zh-CN"/>
              </w:rPr>
            </w:pPr>
            <w:r>
              <w:rPr>
                <w:rFonts w:asciiTheme="majorEastAsia" w:eastAsiaTheme="majorEastAsia" w:hAnsiTheme="majorEastAsia" w:cstheme="majorEastAsia" w:hint="eastAsia"/>
              </w:rPr>
              <w:t>（㎡）</w:t>
            </w:r>
          </w:p>
        </w:tc>
        <w:tc>
          <w:tcPr>
            <w:tcW w:w="125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5F39" w:rsidRDefault="00AA7986">
            <w:pPr>
              <w:pStyle w:val="ae"/>
              <w:spacing w:line="360" w:lineRule="auto"/>
              <w:contextualSpacing/>
              <w:jc w:val="center"/>
              <w:rPr>
                <w:rFonts w:asciiTheme="minorEastAsia" w:hAnsiTheme="minorEastAsia" w:cs="宋体"/>
                <w:b/>
                <w:color w:val="1F497D" w:themeColor="text2"/>
                <w:lang w:val="zh-CN"/>
              </w:rPr>
            </w:pPr>
            <w:r>
              <w:rPr>
                <w:rFonts w:asciiTheme="majorEastAsia" w:eastAsiaTheme="majorEastAsia" w:hAnsiTheme="majorEastAsia" w:cstheme="majorEastAsia" w:hint="eastAsia"/>
              </w:rPr>
              <w:t>养护等级</w:t>
            </w:r>
          </w:p>
        </w:tc>
        <w:tc>
          <w:tcPr>
            <w:tcW w:w="19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5F39" w:rsidRDefault="00AA7986">
            <w:pPr>
              <w:pStyle w:val="ae"/>
              <w:spacing w:line="360" w:lineRule="auto"/>
              <w:contextualSpacing/>
              <w:jc w:val="center"/>
              <w:rPr>
                <w:rFonts w:asciiTheme="majorEastAsia" w:eastAsiaTheme="majorEastAsia" w:hAnsiTheme="majorEastAsia" w:cstheme="majorEastAsia"/>
              </w:rPr>
            </w:pPr>
            <w:r>
              <w:rPr>
                <w:rFonts w:asciiTheme="majorEastAsia" w:eastAsiaTheme="majorEastAsia" w:hAnsiTheme="majorEastAsia" w:cstheme="majorEastAsia" w:hint="eastAsia"/>
              </w:rPr>
              <w:t>养护费报价（年）</w:t>
            </w:r>
          </w:p>
          <w:p w:rsidR="00CE5F39" w:rsidRDefault="00AA7986">
            <w:pPr>
              <w:pStyle w:val="ae"/>
              <w:spacing w:line="360" w:lineRule="auto"/>
              <w:contextualSpacing/>
              <w:jc w:val="center"/>
              <w:rPr>
                <w:rFonts w:asciiTheme="majorEastAsia" w:eastAsiaTheme="majorEastAsia" w:hAnsiTheme="majorEastAsia" w:cstheme="majorEastAsia"/>
              </w:rPr>
            </w:pPr>
            <w:r>
              <w:rPr>
                <w:rFonts w:asciiTheme="majorEastAsia" w:eastAsiaTheme="majorEastAsia" w:hAnsiTheme="majorEastAsia" w:cstheme="majorEastAsia" w:hint="eastAsia"/>
              </w:rPr>
              <w:t>金额</w:t>
            </w:r>
          </w:p>
        </w:tc>
      </w:tr>
      <w:tr w:rsidR="00CE5F39">
        <w:trPr>
          <w:trHeight w:val="851"/>
        </w:trPr>
        <w:tc>
          <w:tcPr>
            <w:tcW w:w="1974" w:type="dxa"/>
            <w:tcBorders>
              <w:top w:val="single" w:sz="6" w:space="0" w:color="auto"/>
              <w:left w:val="single" w:sz="6" w:space="0" w:color="auto"/>
              <w:bottom w:val="single" w:sz="6" w:space="0" w:color="auto"/>
              <w:right w:val="single" w:sz="6" w:space="0" w:color="auto"/>
            </w:tcBorders>
            <w:vAlign w:val="center"/>
          </w:tcPr>
          <w:p w:rsidR="00CE5F39" w:rsidRDefault="00AA7986">
            <w:pPr>
              <w:pStyle w:val="ae"/>
              <w:spacing w:line="360" w:lineRule="auto"/>
              <w:contextualSpacing/>
              <w:jc w:val="center"/>
              <w:rPr>
                <w:rFonts w:asciiTheme="minorEastAsia" w:eastAsiaTheme="minorEastAsia" w:hAnsiTheme="minorEastAsia"/>
                <w:color w:val="1F497D" w:themeColor="text2"/>
              </w:rPr>
            </w:pPr>
            <w:r>
              <w:rPr>
                <w:rFonts w:asciiTheme="majorEastAsia" w:eastAsiaTheme="majorEastAsia" w:hAnsiTheme="majorEastAsia" w:cstheme="majorEastAsia" w:hint="eastAsia"/>
              </w:rPr>
              <w:t>帝</w:t>
            </w:r>
            <w:proofErr w:type="gramStart"/>
            <w:r>
              <w:rPr>
                <w:rFonts w:asciiTheme="majorEastAsia" w:eastAsiaTheme="majorEastAsia" w:hAnsiTheme="majorEastAsia" w:cstheme="majorEastAsia" w:hint="eastAsia"/>
              </w:rPr>
              <w:t>豪广场</w:t>
            </w:r>
            <w:proofErr w:type="gramEnd"/>
          </w:p>
        </w:tc>
        <w:tc>
          <w:tcPr>
            <w:tcW w:w="1425" w:type="dxa"/>
            <w:tcBorders>
              <w:top w:val="single" w:sz="6" w:space="0" w:color="auto"/>
              <w:left w:val="single" w:sz="6" w:space="0" w:color="auto"/>
              <w:bottom w:val="single" w:sz="6" w:space="0" w:color="auto"/>
              <w:right w:val="single" w:sz="6" w:space="0" w:color="auto"/>
            </w:tcBorders>
            <w:vAlign w:val="center"/>
          </w:tcPr>
          <w:p w:rsidR="00CE5F39" w:rsidRDefault="00CE5F39">
            <w:pPr>
              <w:pStyle w:val="ae"/>
              <w:spacing w:line="360" w:lineRule="auto"/>
              <w:contextualSpacing/>
              <w:jc w:val="center"/>
              <w:rPr>
                <w:rFonts w:asciiTheme="minorEastAsia" w:hAnsiTheme="minorEastAsia"/>
                <w:color w:val="1F497D" w:themeColor="text2"/>
              </w:rPr>
            </w:pPr>
          </w:p>
        </w:tc>
        <w:tc>
          <w:tcPr>
            <w:tcW w:w="2265" w:type="dxa"/>
            <w:tcBorders>
              <w:top w:val="single" w:sz="6" w:space="0" w:color="auto"/>
              <w:left w:val="single" w:sz="6" w:space="0" w:color="auto"/>
              <w:bottom w:val="single" w:sz="6" w:space="0" w:color="auto"/>
              <w:right w:val="single" w:sz="6" w:space="0" w:color="auto"/>
            </w:tcBorders>
            <w:vAlign w:val="center"/>
          </w:tcPr>
          <w:p w:rsidR="00CE5F39" w:rsidRDefault="00CE5F39">
            <w:pPr>
              <w:pStyle w:val="ae"/>
              <w:spacing w:line="360" w:lineRule="auto"/>
              <w:contextualSpacing/>
              <w:jc w:val="center"/>
              <w:rPr>
                <w:rFonts w:asciiTheme="minorEastAsia" w:eastAsiaTheme="minorEastAsia" w:hAnsiTheme="minorEastAsia"/>
                <w:color w:val="1F497D" w:themeColor="text2"/>
              </w:rPr>
            </w:pPr>
          </w:p>
        </w:tc>
        <w:tc>
          <w:tcPr>
            <w:tcW w:w="1161" w:type="dxa"/>
            <w:tcBorders>
              <w:top w:val="single" w:sz="6" w:space="0" w:color="auto"/>
              <w:left w:val="single" w:sz="6" w:space="0" w:color="auto"/>
              <w:bottom w:val="single" w:sz="6" w:space="0" w:color="auto"/>
              <w:right w:val="single" w:sz="6" w:space="0" w:color="auto"/>
            </w:tcBorders>
            <w:vAlign w:val="center"/>
          </w:tcPr>
          <w:p w:rsidR="00CE5F39" w:rsidRDefault="00CE5F39">
            <w:pPr>
              <w:pStyle w:val="ae"/>
              <w:spacing w:line="360" w:lineRule="auto"/>
              <w:contextualSpacing/>
              <w:jc w:val="center"/>
              <w:rPr>
                <w:rFonts w:asciiTheme="minorEastAsia" w:eastAsiaTheme="minorEastAsia" w:hAnsiTheme="minorEastAsia"/>
                <w:color w:val="1F497D" w:themeColor="text2"/>
              </w:rPr>
            </w:pPr>
          </w:p>
        </w:tc>
        <w:tc>
          <w:tcPr>
            <w:tcW w:w="1252" w:type="dxa"/>
            <w:tcBorders>
              <w:top w:val="single" w:sz="6" w:space="0" w:color="auto"/>
              <w:left w:val="single" w:sz="6" w:space="0" w:color="auto"/>
              <w:bottom w:val="single" w:sz="6" w:space="0" w:color="auto"/>
              <w:right w:val="single" w:sz="6" w:space="0" w:color="auto"/>
            </w:tcBorders>
            <w:vAlign w:val="center"/>
          </w:tcPr>
          <w:p w:rsidR="00CE5F39" w:rsidRDefault="00CE5F39">
            <w:pPr>
              <w:pStyle w:val="ae"/>
              <w:spacing w:line="360" w:lineRule="auto"/>
              <w:contextualSpacing/>
              <w:jc w:val="center"/>
              <w:rPr>
                <w:rFonts w:asciiTheme="minorEastAsia" w:eastAsiaTheme="minorEastAsia" w:hAnsiTheme="minorEastAsia"/>
                <w:color w:val="1F497D" w:themeColor="text2"/>
              </w:rPr>
            </w:pPr>
          </w:p>
        </w:tc>
        <w:tc>
          <w:tcPr>
            <w:tcW w:w="1988" w:type="dxa"/>
            <w:tcBorders>
              <w:top w:val="single" w:sz="6" w:space="0" w:color="auto"/>
              <w:left w:val="single" w:sz="6" w:space="0" w:color="auto"/>
              <w:bottom w:val="single" w:sz="6" w:space="0" w:color="auto"/>
              <w:right w:val="single" w:sz="6" w:space="0" w:color="auto"/>
            </w:tcBorders>
            <w:vAlign w:val="center"/>
          </w:tcPr>
          <w:p w:rsidR="00CE5F39" w:rsidRDefault="00CE5F39">
            <w:pPr>
              <w:pStyle w:val="ae"/>
              <w:spacing w:line="360" w:lineRule="auto"/>
              <w:contextualSpacing/>
              <w:jc w:val="center"/>
              <w:rPr>
                <w:rFonts w:asciiTheme="minorEastAsia" w:eastAsiaTheme="minorEastAsia" w:hAnsiTheme="minorEastAsia"/>
                <w:color w:val="1F497D" w:themeColor="text2"/>
              </w:rPr>
            </w:pPr>
          </w:p>
        </w:tc>
      </w:tr>
      <w:tr w:rsidR="00CE5F39">
        <w:trPr>
          <w:trHeight w:val="851"/>
        </w:trPr>
        <w:tc>
          <w:tcPr>
            <w:tcW w:w="1974" w:type="dxa"/>
            <w:tcBorders>
              <w:top w:val="single" w:sz="6" w:space="0" w:color="auto"/>
              <w:left w:val="single" w:sz="6" w:space="0" w:color="auto"/>
              <w:bottom w:val="single" w:sz="6" w:space="0" w:color="auto"/>
              <w:right w:val="single" w:sz="6" w:space="0" w:color="auto"/>
            </w:tcBorders>
            <w:vAlign w:val="center"/>
          </w:tcPr>
          <w:p w:rsidR="00CE5F39" w:rsidRDefault="00AA7986">
            <w:pPr>
              <w:pStyle w:val="ae"/>
              <w:spacing w:line="360" w:lineRule="auto"/>
              <w:contextualSpacing/>
              <w:jc w:val="center"/>
              <w:rPr>
                <w:rFonts w:asciiTheme="minorEastAsia" w:eastAsiaTheme="minorEastAsia" w:hAnsiTheme="minorEastAsia"/>
                <w:color w:val="1F497D" w:themeColor="text2"/>
              </w:rPr>
            </w:pPr>
            <w:r>
              <w:rPr>
                <w:rFonts w:asciiTheme="majorEastAsia" w:eastAsiaTheme="majorEastAsia" w:hAnsiTheme="majorEastAsia" w:cstheme="majorEastAsia" w:hint="eastAsia"/>
              </w:rPr>
              <w:t>合计（年）</w:t>
            </w:r>
          </w:p>
        </w:tc>
        <w:tc>
          <w:tcPr>
            <w:tcW w:w="8091" w:type="dxa"/>
            <w:gridSpan w:val="5"/>
            <w:tcBorders>
              <w:top w:val="single" w:sz="6" w:space="0" w:color="auto"/>
              <w:left w:val="single" w:sz="6" w:space="0" w:color="auto"/>
              <w:bottom w:val="single" w:sz="6" w:space="0" w:color="auto"/>
              <w:right w:val="single" w:sz="6" w:space="0" w:color="auto"/>
            </w:tcBorders>
            <w:vAlign w:val="center"/>
          </w:tcPr>
          <w:p w:rsidR="00CE5F39" w:rsidRDefault="00AA7986">
            <w:pPr>
              <w:pStyle w:val="ae"/>
              <w:spacing w:line="360" w:lineRule="auto"/>
              <w:ind w:firstLineChars="1700" w:firstLine="4080"/>
              <w:contextualSpacing/>
              <w:rPr>
                <w:rFonts w:asciiTheme="majorEastAsia" w:eastAsiaTheme="majorEastAsia" w:hAnsiTheme="majorEastAsia" w:cstheme="majorEastAsia"/>
              </w:rPr>
            </w:pP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元</w:t>
            </w:r>
          </w:p>
        </w:tc>
      </w:tr>
      <w:tr w:rsidR="00CE5F39">
        <w:trPr>
          <w:trHeight w:val="851"/>
        </w:trPr>
        <w:tc>
          <w:tcPr>
            <w:tcW w:w="1974" w:type="dxa"/>
            <w:tcBorders>
              <w:top w:val="single" w:sz="6" w:space="0" w:color="auto"/>
              <w:left w:val="single" w:sz="6" w:space="0" w:color="auto"/>
              <w:bottom w:val="single" w:sz="6" w:space="0" w:color="auto"/>
              <w:right w:val="single" w:sz="6" w:space="0" w:color="auto"/>
            </w:tcBorders>
            <w:vAlign w:val="center"/>
          </w:tcPr>
          <w:p w:rsidR="00CE5F39" w:rsidRDefault="00AA7986">
            <w:pPr>
              <w:pStyle w:val="ae"/>
              <w:spacing w:line="360" w:lineRule="auto"/>
              <w:contextualSpacing/>
              <w:jc w:val="center"/>
              <w:rPr>
                <w:rFonts w:asciiTheme="minorEastAsia" w:hAnsiTheme="minorEastAsia"/>
                <w:color w:val="1F497D" w:themeColor="text2"/>
              </w:rPr>
            </w:pPr>
            <w:r>
              <w:rPr>
                <w:rFonts w:asciiTheme="majorEastAsia" w:eastAsiaTheme="majorEastAsia" w:hAnsiTheme="majorEastAsia" w:cstheme="majorEastAsia" w:hint="eastAsia"/>
              </w:rPr>
              <w:t>总合计（两年）</w:t>
            </w:r>
          </w:p>
        </w:tc>
        <w:tc>
          <w:tcPr>
            <w:tcW w:w="8091" w:type="dxa"/>
            <w:gridSpan w:val="5"/>
            <w:tcBorders>
              <w:top w:val="single" w:sz="6" w:space="0" w:color="auto"/>
              <w:left w:val="single" w:sz="6" w:space="0" w:color="auto"/>
              <w:bottom w:val="single" w:sz="6" w:space="0" w:color="auto"/>
              <w:right w:val="single" w:sz="6" w:space="0" w:color="auto"/>
            </w:tcBorders>
            <w:vAlign w:val="center"/>
          </w:tcPr>
          <w:p w:rsidR="00CE5F39" w:rsidRDefault="00AA7986">
            <w:pPr>
              <w:pStyle w:val="ae"/>
              <w:spacing w:line="360" w:lineRule="auto"/>
              <w:contextualSpacing/>
              <w:jc w:val="center"/>
              <w:rPr>
                <w:rFonts w:asciiTheme="majorEastAsia" w:eastAsiaTheme="majorEastAsia" w:hAnsiTheme="majorEastAsia" w:cstheme="majorEastAsia"/>
              </w:rPr>
            </w:pPr>
            <w:r>
              <w:rPr>
                <w:rFonts w:asciiTheme="majorEastAsia" w:eastAsiaTheme="majorEastAsia" w:hAnsiTheme="majorEastAsia" w:cstheme="majorEastAsia" w:hint="eastAsia"/>
              </w:rPr>
              <w:t>养护期两年：</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元</w:t>
            </w:r>
          </w:p>
        </w:tc>
      </w:tr>
    </w:tbl>
    <w:p w:rsidR="00CE5F39" w:rsidRDefault="00CE5F39">
      <w:pPr>
        <w:autoSpaceDE w:val="0"/>
        <w:autoSpaceDN w:val="0"/>
        <w:adjustRightInd w:val="0"/>
        <w:spacing w:line="480" w:lineRule="auto"/>
        <w:rPr>
          <w:rFonts w:asciiTheme="minorEastAsia" w:hAnsiTheme="minorEastAsia" w:cs="宋体"/>
          <w:sz w:val="24"/>
          <w:szCs w:val="24"/>
          <w:lang w:val="zh-CN"/>
        </w:rPr>
      </w:pPr>
    </w:p>
    <w:p w:rsidR="00CE5F39" w:rsidRDefault="00AA798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E5F39" w:rsidRDefault="00AA798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CE5F39" w:rsidRDefault="00AA7986">
      <w:pPr>
        <w:spacing w:line="360" w:lineRule="auto"/>
        <w:jc w:val="center"/>
        <w:rPr>
          <w:rFonts w:ascii="宋体" w:eastAsia="宋体" w:hAnsi="宋体"/>
          <w:b/>
          <w:bCs/>
          <w:color w:val="000000"/>
          <w:sz w:val="28"/>
          <w:szCs w:val="28"/>
        </w:rPr>
      </w:pPr>
      <w:r>
        <w:rPr>
          <w:rFonts w:ascii="宋体" w:eastAsia="宋体" w:hAnsi="宋体"/>
          <w:b/>
          <w:bCs/>
          <w:color w:val="000000"/>
          <w:sz w:val="24"/>
          <w:szCs w:val="24"/>
        </w:rPr>
        <w:br w:type="page"/>
      </w:r>
      <w:r>
        <w:rPr>
          <w:rFonts w:ascii="宋体" w:eastAsia="宋体" w:hAnsi="宋体" w:hint="eastAsia"/>
          <w:b/>
          <w:bCs/>
          <w:color w:val="000000"/>
          <w:sz w:val="28"/>
          <w:szCs w:val="28"/>
        </w:rPr>
        <w:lastRenderedPageBreak/>
        <w:t xml:space="preserve">4.2 </w:t>
      </w:r>
      <w:r>
        <w:rPr>
          <w:rFonts w:ascii="宋体" w:eastAsia="宋体" w:hAnsi="宋体" w:hint="eastAsia"/>
          <w:b/>
          <w:bCs/>
          <w:color w:val="000000"/>
          <w:sz w:val="28"/>
          <w:szCs w:val="28"/>
        </w:rPr>
        <w:t>企业综合实力证明资料</w:t>
      </w:r>
    </w:p>
    <w:p w:rsidR="00CE5F39" w:rsidRDefault="00AA7986">
      <w:pPr>
        <w:spacing w:line="420" w:lineRule="exact"/>
        <w:rPr>
          <w:rFonts w:ascii="宋体" w:eastAsia="宋体" w:hAnsi="宋体" w:cs="宋体"/>
          <w:sz w:val="24"/>
          <w:szCs w:val="24"/>
        </w:rPr>
      </w:pPr>
      <w:r>
        <w:rPr>
          <w:rFonts w:ascii="宋体" w:eastAsia="宋体" w:hAnsi="宋体" w:cs="宋体" w:hint="eastAsia"/>
          <w:sz w:val="24"/>
          <w:szCs w:val="24"/>
        </w:rPr>
        <w:t>附表</w:t>
      </w:r>
      <w:r>
        <w:rPr>
          <w:rFonts w:ascii="宋体" w:eastAsia="宋体" w:hAnsi="宋体" w:cs="宋体" w:hint="eastAsia"/>
          <w:sz w:val="24"/>
          <w:szCs w:val="24"/>
        </w:rPr>
        <w:t>1</w:t>
      </w:r>
      <w:r>
        <w:rPr>
          <w:rFonts w:ascii="宋体" w:eastAsia="宋体" w:hAnsi="宋体" w:cs="宋体" w:hint="eastAsia"/>
          <w:sz w:val="24"/>
          <w:szCs w:val="24"/>
        </w:rPr>
        <w:t>：项目负责人简历表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CE5F39">
        <w:trPr>
          <w:trHeight w:val="374"/>
          <w:jc w:val="center"/>
        </w:trPr>
        <w:tc>
          <w:tcPr>
            <w:tcW w:w="1161" w:type="dxa"/>
            <w:vAlign w:val="center"/>
          </w:tcPr>
          <w:p w:rsidR="00CE5F39" w:rsidRDefault="00AA7986">
            <w:pPr>
              <w:spacing w:line="360" w:lineRule="auto"/>
              <w:jc w:val="center"/>
              <w:rPr>
                <w:rFonts w:ascii="宋体" w:eastAsia="宋体" w:hAnsi="宋体" w:cs="宋体"/>
                <w:sz w:val="24"/>
                <w:szCs w:val="24"/>
              </w:rPr>
            </w:pPr>
            <w:r>
              <w:rPr>
                <w:rFonts w:ascii="宋体" w:eastAsia="宋体" w:hAnsi="宋体" w:cs="宋体" w:hint="eastAsia"/>
                <w:sz w:val="24"/>
                <w:szCs w:val="24"/>
              </w:rPr>
              <w:t>姓</w:t>
            </w:r>
            <w:r>
              <w:rPr>
                <w:rFonts w:ascii="宋体" w:eastAsia="宋体" w:hAnsi="宋体" w:cs="宋体" w:hint="eastAsia"/>
                <w:sz w:val="24"/>
                <w:szCs w:val="24"/>
              </w:rPr>
              <w:t xml:space="preserve">  </w:t>
            </w:r>
            <w:r>
              <w:rPr>
                <w:rFonts w:ascii="宋体" w:eastAsia="宋体" w:hAnsi="宋体" w:cs="宋体" w:hint="eastAsia"/>
                <w:sz w:val="24"/>
                <w:szCs w:val="24"/>
              </w:rPr>
              <w:t>名</w:t>
            </w:r>
          </w:p>
        </w:tc>
        <w:tc>
          <w:tcPr>
            <w:tcW w:w="1101" w:type="dxa"/>
            <w:vAlign w:val="center"/>
          </w:tcPr>
          <w:p w:rsidR="00CE5F39" w:rsidRDefault="00CE5F39">
            <w:pPr>
              <w:spacing w:line="360" w:lineRule="auto"/>
              <w:jc w:val="center"/>
              <w:rPr>
                <w:rFonts w:ascii="宋体" w:eastAsia="宋体" w:hAnsi="宋体" w:cs="宋体"/>
                <w:sz w:val="24"/>
                <w:szCs w:val="24"/>
              </w:rPr>
            </w:pPr>
          </w:p>
        </w:tc>
        <w:tc>
          <w:tcPr>
            <w:tcW w:w="1204" w:type="dxa"/>
            <w:vAlign w:val="center"/>
          </w:tcPr>
          <w:p w:rsidR="00CE5F39" w:rsidRDefault="00AA7986">
            <w:pPr>
              <w:spacing w:line="360" w:lineRule="auto"/>
              <w:jc w:val="center"/>
              <w:rPr>
                <w:rFonts w:ascii="宋体" w:eastAsia="宋体" w:hAnsi="宋体" w:cs="宋体"/>
                <w:sz w:val="24"/>
                <w:szCs w:val="24"/>
              </w:rPr>
            </w:pP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龄</w:t>
            </w:r>
          </w:p>
        </w:tc>
        <w:tc>
          <w:tcPr>
            <w:tcW w:w="1355" w:type="dxa"/>
            <w:vAlign w:val="center"/>
          </w:tcPr>
          <w:p w:rsidR="00CE5F39" w:rsidRDefault="00CE5F39">
            <w:pPr>
              <w:spacing w:line="360" w:lineRule="auto"/>
              <w:jc w:val="center"/>
              <w:rPr>
                <w:rFonts w:ascii="宋体" w:eastAsia="宋体" w:hAnsi="宋体" w:cs="宋体"/>
                <w:sz w:val="24"/>
                <w:szCs w:val="24"/>
              </w:rPr>
            </w:pPr>
          </w:p>
        </w:tc>
        <w:tc>
          <w:tcPr>
            <w:tcW w:w="1959" w:type="dxa"/>
            <w:vAlign w:val="center"/>
          </w:tcPr>
          <w:p w:rsidR="00CE5F39" w:rsidRDefault="00AA7986">
            <w:pPr>
              <w:spacing w:line="360" w:lineRule="auto"/>
              <w:jc w:val="center"/>
              <w:rPr>
                <w:rFonts w:ascii="宋体" w:eastAsia="宋体" w:hAnsi="宋体" w:cs="宋体"/>
                <w:sz w:val="24"/>
                <w:szCs w:val="24"/>
              </w:rPr>
            </w:pPr>
            <w:r>
              <w:rPr>
                <w:rFonts w:ascii="宋体" w:eastAsia="宋体" w:hAnsi="宋体" w:cs="宋体" w:hint="eastAsia"/>
                <w:sz w:val="24"/>
                <w:szCs w:val="24"/>
              </w:rPr>
              <w:t>学历</w:t>
            </w:r>
          </w:p>
        </w:tc>
        <w:tc>
          <w:tcPr>
            <w:tcW w:w="2259" w:type="dxa"/>
            <w:vAlign w:val="center"/>
          </w:tcPr>
          <w:p w:rsidR="00CE5F39" w:rsidRDefault="00CE5F39">
            <w:pPr>
              <w:spacing w:line="360" w:lineRule="auto"/>
              <w:jc w:val="center"/>
              <w:rPr>
                <w:rFonts w:ascii="宋体" w:eastAsia="宋体" w:hAnsi="宋体" w:cs="宋体"/>
                <w:sz w:val="24"/>
                <w:szCs w:val="24"/>
              </w:rPr>
            </w:pPr>
          </w:p>
        </w:tc>
      </w:tr>
      <w:tr w:rsidR="00CE5F39">
        <w:trPr>
          <w:trHeight w:val="374"/>
          <w:jc w:val="center"/>
        </w:trPr>
        <w:tc>
          <w:tcPr>
            <w:tcW w:w="1161" w:type="dxa"/>
            <w:vAlign w:val="center"/>
          </w:tcPr>
          <w:p w:rsidR="00CE5F39" w:rsidRDefault="00AA7986">
            <w:pPr>
              <w:spacing w:line="360" w:lineRule="auto"/>
              <w:jc w:val="center"/>
              <w:rPr>
                <w:rFonts w:ascii="宋体" w:eastAsia="宋体" w:hAnsi="宋体" w:cs="宋体"/>
                <w:sz w:val="24"/>
                <w:szCs w:val="24"/>
              </w:rPr>
            </w:pPr>
            <w:r>
              <w:rPr>
                <w:rFonts w:ascii="宋体" w:eastAsia="宋体" w:hAnsi="宋体" w:cs="宋体" w:hint="eastAsia"/>
                <w:sz w:val="24"/>
                <w:szCs w:val="24"/>
              </w:rPr>
              <w:t>职</w:t>
            </w:r>
            <w:r>
              <w:rPr>
                <w:rFonts w:ascii="宋体" w:eastAsia="宋体" w:hAnsi="宋体" w:cs="宋体" w:hint="eastAsia"/>
                <w:sz w:val="24"/>
                <w:szCs w:val="24"/>
              </w:rPr>
              <w:t xml:space="preserve">  </w:t>
            </w:r>
            <w:r>
              <w:rPr>
                <w:rFonts w:ascii="宋体" w:eastAsia="宋体" w:hAnsi="宋体" w:cs="宋体" w:hint="eastAsia"/>
                <w:sz w:val="24"/>
                <w:szCs w:val="24"/>
              </w:rPr>
              <w:t>称</w:t>
            </w:r>
          </w:p>
        </w:tc>
        <w:tc>
          <w:tcPr>
            <w:tcW w:w="1101" w:type="dxa"/>
            <w:vAlign w:val="center"/>
          </w:tcPr>
          <w:p w:rsidR="00CE5F39" w:rsidRDefault="00CE5F39">
            <w:pPr>
              <w:spacing w:line="360" w:lineRule="auto"/>
              <w:jc w:val="center"/>
              <w:rPr>
                <w:rFonts w:ascii="宋体" w:eastAsia="宋体" w:hAnsi="宋体" w:cs="宋体"/>
                <w:sz w:val="24"/>
                <w:szCs w:val="24"/>
              </w:rPr>
            </w:pPr>
          </w:p>
        </w:tc>
        <w:tc>
          <w:tcPr>
            <w:tcW w:w="1204" w:type="dxa"/>
            <w:vAlign w:val="center"/>
          </w:tcPr>
          <w:p w:rsidR="00CE5F39" w:rsidRDefault="00AA7986">
            <w:pPr>
              <w:spacing w:line="360" w:lineRule="auto"/>
              <w:jc w:val="center"/>
              <w:rPr>
                <w:rFonts w:ascii="宋体" w:eastAsia="宋体" w:hAnsi="宋体" w:cs="宋体"/>
                <w:sz w:val="24"/>
                <w:szCs w:val="24"/>
              </w:rPr>
            </w:pPr>
            <w:r>
              <w:rPr>
                <w:rFonts w:ascii="宋体" w:eastAsia="宋体" w:hAnsi="宋体" w:cs="宋体" w:hint="eastAsia"/>
                <w:sz w:val="24"/>
                <w:szCs w:val="24"/>
              </w:rPr>
              <w:t>职</w:t>
            </w:r>
            <w:r>
              <w:rPr>
                <w:rFonts w:ascii="宋体" w:eastAsia="宋体" w:hAnsi="宋体" w:cs="宋体" w:hint="eastAsia"/>
                <w:sz w:val="24"/>
                <w:szCs w:val="24"/>
              </w:rPr>
              <w:t xml:space="preserve">  </w:t>
            </w:r>
            <w:proofErr w:type="gramStart"/>
            <w:r>
              <w:rPr>
                <w:rFonts w:ascii="宋体" w:eastAsia="宋体" w:hAnsi="宋体" w:cs="宋体" w:hint="eastAsia"/>
                <w:sz w:val="24"/>
                <w:szCs w:val="24"/>
              </w:rPr>
              <w:t>务</w:t>
            </w:r>
            <w:proofErr w:type="gramEnd"/>
          </w:p>
        </w:tc>
        <w:tc>
          <w:tcPr>
            <w:tcW w:w="1355" w:type="dxa"/>
            <w:vAlign w:val="center"/>
          </w:tcPr>
          <w:p w:rsidR="00CE5F39" w:rsidRDefault="00CE5F39">
            <w:pPr>
              <w:spacing w:line="360" w:lineRule="auto"/>
              <w:jc w:val="center"/>
              <w:rPr>
                <w:rFonts w:ascii="宋体" w:eastAsia="宋体" w:hAnsi="宋体" w:cs="宋体"/>
                <w:sz w:val="24"/>
                <w:szCs w:val="24"/>
              </w:rPr>
            </w:pPr>
          </w:p>
        </w:tc>
        <w:tc>
          <w:tcPr>
            <w:tcW w:w="1959" w:type="dxa"/>
            <w:vAlign w:val="center"/>
          </w:tcPr>
          <w:p w:rsidR="00CE5F39" w:rsidRDefault="00AA7986">
            <w:pPr>
              <w:spacing w:line="360" w:lineRule="auto"/>
              <w:jc w:val="center"/>
              <w:rPr>
                <w:rFonts w:ascii="宋体" w:eastAsia="宋体" w:hAnsi="宋体" w:cs="宋体"/>
                <w:sz w:val="24"/>
                <w:szCs w:val="24"/>
              </w:rPr>
            </w:pPr>
            <w:r>
              <w:rPr>
                <w:rFonts w:ascii="宋体" w:eastAsia="宋体" w:hAnsi="宋体" w:cs="宋体" w:hint="eastAsia"/>
                <w:sz w:val="24"/>
                <w:szCs w:val="24"/>
              </w:rPr>
              <w:t>拟在本工程任职</w:t>
            </w:r>
          </w:p>
        </w:tc>
        <w:tc>
          <w:tcPr>
            <w:tcW w:w="2259" w:type="dxa"/>
            <w:vAlign w:val="center"/>
          </w:tcPr>
          <w:p w:rsidR="00CE5F39" w:rsidRDefault="00AA7986">
            <w:pPr>
              <w:spacing w:line="360" w:lineRule="auto"/>
              <w:jc w:val="center"/>
              <w:rPr>
                <w:rFonts w:ascii="宋体" w:eastAsia="宋体" w:hAnsi="宋体" w:cs="宋体"/>
                <w:sz w:val="24"/>
                <w:szCs w:val="24"/>
              </w:rPr>
            </w:pPr>
            <w:r>
              <w:rPr>
                <w:rFonts w:ascii="宋体" w:eastAsia="宋体" w:hAnsi="宋体" w:cs="宋体" w:hint="eastAsia"/>
                <w:sz w:val="24"/>
                <w:szCs w:val="24"/>
              </w:rPr>
              <w:t>项目负责人</w:t>
            </w:r>
          </w:p>
        </w:tc>
      </w:tr>
      <w:tr w:rsidR="00CE5F39">
        <w:trPr>
          <w:trHeight w:val="374"/>
          <w:jc w:val="center"/>
        </w:trPr>
        <w:tc>
          <w:tcPr>
            <w:tcW w:w="3466" w:type="dxa"/>
            <w:gridSpan w:val="3"/>
            <w:vAlign w:val="center"/>
          </w:tcPr>
          <w:p w:rsidR="00CE5F39" w:rsidRDefault="00AA7986">
            <w:pPr>
              <w:spacing w:line="360" w:lineRule="auto"/>
              <w:jc w:val="center"/>
              <w:rPr>
                <w:rFonts w:ascii="宋体" w:eastAsia="宋体" w:hAnsi="宋体" w:cs="宋体"/>
                <w:sz w:val="24"/>
                <w:szCs w:val="24"/>
              </w:rPr>
            </w:pPr>
            <w:r>
              <w:rPr>
                <w:rFonts w:ascii="宋体" w:eastAsia="宋体" w:hAnsi="宋体" w:cs="宋体" w:hint="eastAsia"/>
                <w:sz w:val="24"/>
                <w:szCs w:val="24"/>
              </w:rPr>
              <w:t>证书名称</w:t>
            </w:r>
          </w:p>
        </w:tc>
        <w:tc>
          <w:tcPr>
            <w:tcW w:w="1355" w:type="dxa"/>
            <w:vAlign w:val="center"/>
          </w:tcPr>
          <w:p w:rsidR="00CE5F39" w:rsidRDefault="00CE5F39">
            <w:pPr>
              <w:spacing w:line="360" w:lineRule="auto"/>
              <w:jc w:val="center"/>
              <w:rPr>
                <w:rFonts w:ascii="宋体" w:eastAsia="宋体" w:hAnsi="宋体" w:cs="宋体"/>
                <w:sz w:val="24"/>
                <w:szCs w:val="24"/>
              </w:rPr>
            </w:pPr>
          </w:p>
        </w:tc>
        <w:tc>
          <w:tcPr>
            <w:tcW w:w="1959" w:type="dxa"/>
            <w:vAlign w:val="center"/>
          </w:tcPr>
          <w:p w:rsidR="00CE5F39" w:rsidRDefault="00AA7986">
            <w:pPr>
              <w:spacing w:line="360" w:lineRule="auto"/>
              <w:jc w:val="center"/>
              <w:rPr>
                <w:rFonts w:ascii="宋体" w:eastAsia="宋体" w:hAnsi="宋体" w:cs="宋体"/>
                <w:sz w:val="24"/>
                <w:szCs w:val="24"/>
              </w:rPr>
            </w:pPr>
            <w:r>
              <w:rPr>
                <w:rFonts w:ascii="宋体" w:eastAsia="宋体" w:hAnsi="宋体" w:cs="宋体" w:hint="eastAsia"/>
                <w:sz w:val="24"/>
                <w:szCs w:val="24"/>
              </w:rPr>
              <w:t>证书编号</w:t>
            </w:r>
          </w:p>
        </w:tc>
        <w:tc>
          <w:tcPr>
            <w:tcW w:w="2259" w:type="dxa"/>
            <w:vAlign w:val="center"/>
          </w:tcPr>
          <w:p w:rsidR="00CE5F39" w:rsidRDefault="00CE5F39">
            <w:pPr>
              <w:spacing w:line="360" w:lineRule="auto"/>
              <w:jc w:val="center"/>
              <w:rPr>
                <w:rFonts w:ascii="宋体" w:eastAsia="宋体" w:hAnsi="宋体" w:cs="宋体"/>
                <w:sz w:val="24"/>
                <w:szCs w:val="24"/>
              </w:rPr>
            </w:pPr>
          </w:p>
        </w:tc>
      </w:tr>
      <w:tr w:rsidR="00CE5F39">
        <w:trPr>
          <w:trHeight w:val="374"/>
          <w:jc w:val="center"/>
        </w:trPr>
        <w:tc>
          <w:tcPr>
            <w:tcW w:w="1161" w:type="dxa"/>
            <w:vAlign w:val="center"/>
          </w:tcPr>
          <w:p w:rsidR="00CE5F39" w:rsidRDefault="00AA7986">
            <w:pPr>
              <w:spacing w:line="360" w:lineRule="auto"/>
              <w:jc w:val="center"/>
              <w:rPr>
                <w:rFonts w:ascii="宋体" w:eastAsia="宋体" w:hAnsi="宋体" w:cs="宋体"/>
                <w:sz w:val="24"/>
                <w:szCs w:val="24"/>
              </w:rPr>
            </w:pPr>
            <w:r>
              <w:rPr>
                <w:rFonts w:ascii="宋体" w:eastAsia="宋体" w:hAnsi="宋体" w:cs="宋体" w:hint="eastAsia"/>
                <w:sz w:val="24"/>
                <w:szCs w:val="24"/>
              </w:rPr>
              <w:t>毕业学校</w:t>
            </w:r>
          </w:p>
        </w:tc>
        <w:tc>
          <w:tcPr>
            <w:tcW w:w="7878" w:type="dxa"/>
            <w:gridSpan w:val="5"/>
            <w:vAlign w:val="center"/>
          </w:tcPr>
          <w:p w:rsidR="00CE5F39" w:rsidRDefault="00AA798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u w:val="single"/>
              </w:rPr>
              <w:t xml:space="preserve">       </w:t>
            </w:r>
            <w:r>
              <w:rPr>
                <w:rFonts w:ascii="宋体" w:eastAsia="宋体" w:hAnsi="宋体" w:cs="宋体" w:hint="eastAsia"/>
                <w:sz w:val="24"/>
                <w:szCs w:val="24"/>
              </w:rPr>
              <w:t>年毕业于</w:t>
            </w:r>
            <w:r>
              <w:rPr>
                <w:rFonts w:ascii="宋体" w:eastAsia="宋体" w:hAnsi="宋体" w:cs="宋体" w:hint="eastAsia"/>
                <w:sz w:val="24"/>
                <w:szCs w:val="24"/>
                <w:u w:val="single"/>
              </w:rPr>
              <w:t xml:space="preserve">                  </w:t>
            </w:r>
            <w:r>
              <w:rPr>
                <w:rFonts w:ascii="宋体" w:eastAsia="宋体" w:hAnsi="宋体" w:cs="宋体" w:hint="eastAsia"/>
                <w:sz w:val="24"/>
                <w:szCs w:val="24"/>
              </w:rPr>
              <w:t>学校</w:t>
            </w:r>
            <w:r>
              <w:rPr>
                <w:rFonts w:ascii="宋体" w:eastAsia="宋体" w:hAnsi="宋体" w:cs="宋体" w:hint="eastAsia"/>
                <w:sz w:val="24"/>
                <w:szCs w:val="24"/>
                <w:u w:val="single"/>
              </w:rPr>
              <w:t xml:space="preserve">            </w:t>
            </w:r>
            <w:r>
              <w:rPr>
                <w:rFonts w:ascii="宋体" w:eastAsia="宋体" w:hAnsi="宋体" w:cs="宋体" w:hint="eastAsia"/>
                <w:sz w:val="24"/>
                <w:szCs w:val="24"/>
              </w:rPr>
              <w:t>专业</w:t>
            </w:r>
          </w:p>
        </w:tc>
      </w:tr>
      <w:tr w:rsidR="00CE5F39">
        <w:trPr>
          <w:trHeight w:val="374"/>
          <w:jc w:val="center"/>
        </w:trPr>
        <w:tc>
          <w:tcPr>
            <w:tcW w:w="9039" w:type="dxa"/>
            <w:gridSpan w:val="6"/>
            <w:vAlign w:val="center"/>
          </w:tcPr>
          <w:p w:rsidR="00CE5F39" w:rsidRDefault="00AA7986">
            <w:pPr>
              <w:spacing w:line="360" w:lineRule="auto"/>
              <w:jc w:val="center"/>
              <w:rPr>
                <w:rFonts w:ascii="宋体" w:eastAsia="宋体" w:hAnsi="宋体" w:cs="宋体"/>
                <w:sz w:val="24"/>
                <w:szCs w:val="24"/>
              </w:rPr>
            </w:pPr>
            <w:r>
              <w:rPr>
                <w:rFonts w:ascii="宋体" w:eastAsia="宋体" w:hAnsi="宋体" w:cs="宋体" w:hint="eastAsia"/>
                <w:sz w:val="24"/>
                <w:szCs w:val="24"/>
              </w:rPr>
              <w:t>主要工作经历</w:t>
            </w:r>
          </w:p>
        </w:tc>
      </w:tr>
      <w:tr w:rsidR="00CE5F39">
        <w:trPr>
          <w:trHeight w:val="374"/>
          <w:jc w:val="center"/>
        </w:trPr>
        <w:tc>
          <w:tcPr>
            <w:tcW w:w="1161" w:type="dxa"/>
            <w:vAlign w:val="center"/>
          </w:tcPr>
          <w:p w:rsidR="00CE5F39" w:rsidRDefault="00AA7986">
            <w:pPr>
              <w:spacing w:line="360" w:lineRule="auto"/>
              <w:jc w:val="center"/>
              <w:rPr>
                <w:rFonts w:ascii="宋体" w:eastAsia="宋体" w:hAnsi="宋体" w:cs="宋体"/>
                <w:sz w:val="24"/>
                <w:szCs w:val="24"/>
              </w:rPr>
            </w:pPr>
            <w:r>
              <w:rPr>
                <w:rFonts w:ascii="宋体" w:eastAsia="宋体" w:hAnsi="宋体" w:cs="宋体" w:hint="eastAsia"/>
                <w:sz w:val="24"/>
                <w:szCs w:val="24"/>
              </w:rPr>
              <w:t>时</w:t>
            </w:r>
            <w:r>
              <w:rPr>
                <w:rFonts w:ascii="宋体" w:eastAsia="宋体" w:hAnsi="宋体" w:cs="宋体" w:hint="eastAsia"/>
                <w:sz w:val="24"/>
                <w:szCs w:val="24"/>
              </w:rPr>
              <w:t xml:space="preserve">  </w:t>
            </w:r>
            <w:r>
              <w:rPr>
                <w:rFonts w:ascii="宋体" w:eastAsia="宋体" w:hAnsi="宋体" w:cs="宋体" w:hint="eastAsia"/>
                <w:sz w:val="24"/>
                <w:szCs w:val="24"/>
              </w:rPr>
              <w:t>间</w:t>
            </w:r>
          </w:p>
        </w:tc>
        <w:tc>
          <w:tcPr>
            <w:tcW w:w="3660" w:type="dxa"/>
            <w:gridSpan w:val="3"/>
            <w:vAlign w:val="center"/>
          </w:tcPr>
          <w:p w:rsidR="00CE5F39" w:rsidRDefault="00AA7986">
            <w:pPr>
              <w:spacing w:line="360" w:lineRule="auto"/>
              <w:jc w:val="center"/>
              <w:rPr>
                <w:rFonts w:ascii="宋体" w:eastAsia="宋体" w:hAnsi="宋体" w:cs="宋体"/>
                <w:sz w:val="24"/>
                <w:szCs w:val="24"/>
              </w:rPr>
            </w:pPr>
            <w:r>
              <w:rPr>
                <w:rFonts w:ascii="宋体" w:eastAsia="宋体" w:hAnsi="宋体" w:cs="宋体" w:hint="eastAsia"/>
                <w:sz w:val="24"/>
                <w:szCs w:val="24"/>
              </w:rPr>
              <w:t>参加过的类似项目名称</w:t>
            </w:r>
          </w:p>
        </w:tc>
        <w:tc>
          <w:tcPr>
            <w:tcW w:w="1959" w:type="dxa"/>
            <w:vAlign w:val="center"/>
          </w:tcPr>
          <w:p w:rsidR="00CE5F39" w:rsidRDefault="00AA7986">
            <w:pPr>
              <w:spacing w:line="360" w:lineRule="auto"/>
              <w:jc w:val="center"/>
              <w:rPr>
                <w:rFonts w:ascii="宋体" w:eastAsia="宋体" w:hAnsi="宋体" w:cs="宋体"/>
                <w:sz w:val="24"/>
                <w:szCs w:val="24"/>
              </w:rPr>
            </w:pPr>
            <w:r>
              <w:rPr>
                <w:rFonts w:ascii="宋体" w:eastAsia="宋体" w:hAnsi="宋体" w:cs="宋体" w:hint="eastAsia"/>
                <w:sz w:val="24"/>
                <w:szCs w:val="24"/>
              </w:rPr>
              <w:t>工程概况说明</w:t>
            </w:r>
          </w:p>
        </w:tc>
        <w:tc>
          <w:tcPr>
            <w:tcW w:w="2259" w:type="dxa"/>
            <w:vAlign w:val="center"/>
          </w:tcPr>
          <w:p w:rsidR="00CE5F39" w:rsidRDefault="00AA7986">
            <w:pPr>
              <w:spacing w:line="360" w:lineRule="auto"/>
              <w:jc w:val="center"/>
              <w:rPr>
                <w:rFonts w:ascii="宋体" w:eastAsia="宋体" w:hAnsi="宋体" w:cs="宋体"/>
                <w:sz w:val="24"/>
                <w:szCs w:val="24"/>
              </w:rPr>
            </w:pPr>
            <w:r>
              <w:rPr>
                <w:rFonts w:ascii="宋体" w:eastAsia="宋体" w:hAnsi="宋体" w:cs="宋体" w:hint="eastAsia"/>
                <w:sz w:val="24"/>
                <w:szCs w:val="24"/>
              </w:rPr>
              <w:t>发包人及联系电话</w:t>
            </w:r>
          </w:p>
        </w:tc>
      </w:tr>
      <w:tr w:rsidR="00CE5F39">
        <w:trPr>
          <w:trHeight w:val="374"/>
          <w:jc w:val="center"/>
        </w:trPr>
        <w:tc>
          <w:tcPr>
            <w:tcW w:w="1161" w:type="dxa"/>
            <w:vAlign w:val="center"/>
          </w:tcPr>
          <w:p w:rsidR="00CE5F39" w:rsidRDefault="00CE5F39">
            <w:pPr>
              <w:spacing w:line="360" w:lineRule="auto"/>
              <w:jc w:val="center"/>
              <w:rPr>
                <w:rFonts w:ascii="宋体" w:eastAsia="宋体" w:hAnsi="宋体" w:cs="宋体"/>
                <w:sz w:val="24"/>
                <w:szCs w:val="24"/>
              </w:rPr>
            </w:pPr>
          </w:p>
        </w:tc>
        <w:tc>
          <w:tcPr>
            <w:tcW w:w="3660" w:type="dxa"/>
            <w:gridSpan w:val="3"/>
            <w:vAlign w:val="center"/>
          </w:tcPr>
          <w:p w:rsidR="00CE5F39" w:rsidRDefault="00CE5F39">
            <w:pPr>
              <w:spacing w:line="360" w:lineRule="auto"/>
              <w:jc w:val="center"/>
              <w:rPr>
                <w:rFonts w:ascii="宋体" w:eastAsia="宋体" w:hAnsi="宋体" w:cs="宋体"/>
                <w:sz w:val="24"/>
                <w:szCs w:val="24"/>
              </w:rPr>
            </w:pPr>
          </w:p>
        </w:tc>
        <w:tc>
          <w:tcPr>
            <w:tcW w:w="1959" w:type="dxa"/>
            <w:vAlign w:val="center"/>
          </w:tcPr>
          <w:p w:rsidR="00CE5F39" w:rsidRDefault="00CE5F39">
            <w:pPr>
              <w:spacing w:line="360" w:lineRule="auto"/>
              <w:jc w:val="center"/>
              <w:rPr>
                <w:rFonts w:ascii="宋体" w:eastAsia="宋体" w:hAnsi="宋体" w:cs="宋体"/>
                <w:sz w:val="24"/>
                <w:szCs w:val="24"/>
              </w:rPr>
            </w:pPr>
          </w:p>
        </w:tc>
        <w:tc>
          <w:tcPr>
            <w:tcW w:w="2259" w:type="dxa"/>
            <w:vAlign w:val="center"/>
          </w:tcPr>
          <w:p w:rsidR="00CE5F39" w:rsidRDefault="00CE5F39">
            <w:pPr>
              <w:spacing w:line="360" w:lineRule="auto"/>
              <w:jc w:val="center"/>
              <w:rPr>
                <w:rFonts w:ascii="宋体" w:eastAsia="宋体" w:hAnsi="宋体" w:cs="宋体"/>
                <w:sz w:val="24"/>
                <w:szCs w:val="24"/>
              </w:rPr>
            </w:pPr>
          </w:p>
        </w:tc>
      </w:tr>
      <w:tr w:rsidR="00CE5F39">
        <w:trPr>
          <w:trHeight w:val="374"/>
          <w:jc w:val="center"/>
        </w:trPr>
        <w:tc>
          <w:tcPr>
            <w:tcW w:w="1161" w:type="dxa"/>
            <w:vAlign w:val="center"/>
          </w:tcPr>
          <w:p w:rsidR="00CE5F39" w:rsidRDefault="00CE5F39">
            <w:pPr>
              <w:spacing w:line="360" w:lineRule="auto"/>
              <w:jc w:val="center"/>
              <w:rPr>
                <w:rFonts w:ascii="宋体" w:eastAsia="宋体" w:hAnsi="宋体" w:cs="宋体"/>
                <w:sz w:val="24"/>
                <w:szCs w:val="24"/>
              </w:rPr>
            </w:pPr>
          </w:p>
        </w:tc>
        <w:tc>
          <w:tcPr>
            <w:tcW w:w="3660" w:type="dxa"/>
            <w:gridSpan w:val="3"/>
            <w:vAlign w:val="center"/>
          </w:tcPr>
          <w:p w:rsidR="00CE5F39" w:rsidRDefault="00CE5F39">
            <w:pPr>
              <w:spacing w:line="360" w:lineRule="auto"/>
              <w:jc w:val="center"/>
              <w:rPr>
                <w:rFonts w:ascii="宋体" w:eastAsia="宋体" w:hAnsi="宋体" w:cs="宋体"/>
                <w:sz w:val="24"/>
                <w:szCs w:val="24"/>
              </w:rPr>
            </w:pPr>
          </w:p>
        </w:tc>
        <w:tc>
          <w:tcPr>
            <w:tcW w:w="1959" w:type="dxa"/>
            <w:vAlign w:val="center"/>
          </w:tcPr>
          <w:p w:rsidR="00CE5F39" w:rsidRDefault="00CE5F39">
            <w:pPr>
              <w:spacing w:line="360" w:lineRule="auto"/>
              <w:jc w:val="center"/>
              <w:rPr>
                <w:rFonts w:ascii="宋体" w:eastAsia="宋体" w:hAnsi="宋体" w:cs="宋体"/>
                <w:sz w:val="24"/>
                <w:szCs w:val="24"/>
              </w:rPr>
            </w:pPr>
          </w:p>
        </w:tc>
        <w:tc>
          <w:tcPr>
            <w:tcW w:w="2259" w:type="dxa"/>
            <w:vAlign w:val="center"/>
          </w:tcPr>
          <w:p w:rsidR="00CE5F39" w:rsidRDefault="00CE5F39">
            <w:pPr>
              <w:spacing w:line="360" w:lineRule="auto"/>
              <w:jc w:val="center"/>
              <w:rPr>
                <w:rFonts w:ascii="宋体" w:eastAsia="宋体" w:hAnsi="宋体" w:cs="宋体"/>
                <w:sz w:val="24"/>
                <w:szCs w:val="24"/>
              </w:rPr>
            </w:pPr>
          </w:p>
        </w:tc>
      </w:tr>
      <w:tr w:rsidR="00CE5F39">
        <w:trPr>
          <w:trHeight w:val="374"/>
          <w:jc w:val="center"/>
        </w:trPr>
        <w:tc>
          <w:tcPr>
            <w:tcW w:w="1161" w:type="dxa"/>
            <w:vAlign w:val="center"/>
          </w:tcPr>
          <w:p w:rsidR="00CE5F39" w:rsidRDefault="00CE5F39">
            <w:pPr>
              <w:spacing w:line="360" w:lineRule="auto"/>
              <w:jc w:val="center"/>
              <w:rPr>
                <w:rFonts w:ascii="宋体" w:eastAsia="宋体" w:hAnsi="宋体" w:cs="宋体"/>
                <w:sz w:val="24"/>
                <w:szCs w:val="24"/>
              </w:rPr>
            </w:pPr>
          </w:p>
        </w:tc>
        <w:tc>
          <w:tcPr>
            <w:tcW w:w="3660" w:type="dxa"/>
            <w:gridSpan w:val="3"/>
            <w:vAlign w:val="center"/>
          </w:tcPr>
          <w:p w:rsidR="00CE5F39" w:rsidRDefault="00CE5F39">
            <w:pPr>
              <w:spacing w:line="360" w:lineRule="auto"/>
              <w:jc w:val="center"/>
              <w:rPr>
                <w:rFonts w:ascii="宋体" w:eastAsia="宋体" w:hAnsi="宋体" w:cs="宋体"/>
                <w:sz w:val="24"/>
                <w:szCs w:val="24"/>
              </w:rPr>
            </w:pPr>
          </w:p>
        </w:tc>
        <w:tc>
          <w:tcPr>
            <w:tcW w:w="1959" w:type="dxa"/>
            <w:vAlign w:val="center"/>
          </w:tcPr>
          <w:p w:rsidR="00CE5F39" w:rsidRDefault="00CE5F39">
            <w:pPr>
              <w:spacing w:line="360" w:lineRule="auto"/>
              <w:jc w:val="center"/>
              <w:rPr>
                <w:rFonts w:ascii="宋体" w:eastAsia="宋体" w:hAnsi="宋体" w:cs="宋体"/>
                <w:sz w:val="24"/>
                <w:szCs w:val="24"/>
              </w:rPr>
            </w:pPr>
          </w:p>
        </w:tc>
        <w:tc>
          <w:tcPr>
            <w:tcW w:w="2259" w:type="dxa"/>
            <w:vAlign w:val="center"/>
          </w:tcPr>
          <w:p w:rsidR="00CE5F39" w:rsidRDefault="00CE5F39">
            <w:pPr>
              <w:spacing w:line="360" w:lineRule="auto"/>
              <w:jc w:val="center"/>
              <w:rPr>
                <w:rFonts w:ascii="宋体" w:eastAsia="宋体" w:hAnsi="宋体" w:cs="宋体"/>
                <w:sz w:val="24"/>
                <w:szCs w:val="24"/>
              </w:rPr>
            </w:pPr>
          </w:p>
        </w:tc>
      </w:tr>
      <w:tr w:rsidR="00CE5F39">
        <w:trPr>
          <w:trHeight w:val="374"/>
          <w:jc w:val="center"/>
        </w:trPr>
        <w:tc>
          <w:tcPr>
            <w:tcW w:w="1161" w:type="dxa"/>
            <w:vAlign w:val="center"/>
          </w:tcPr>
          <w:p w:rsidR="00CE5F39" w:rsidRDefault="00CE5F39">
            <w:pPr>
              <w:spacing w:line="360" w:lineRule="auto"/>
              <w:jc w:val="center"/>
              <w:rPr>
                <w:rFonts w:ascii="宋体" w:eastAsia="宋体" w:hAnsi="宋体" w:cs="宋体"/>
                <w:sz w:val="24"/>
                <w:szCs w:val="24"/>
              </w:rPr>
            </w:pPr>
          </w:p>
        </w:tc>
        <w:tc>
          <w:tcPr>
            <w:tcW w:w="3660" w:type="dxa"/>
            <w:gridSpan w:val="3"/>
            <w:vAlign w:val="center"/>
          </w:tcPr>
          <w:p w:rsidR="00CE5F39" w:rsidRDefault="00CE5F39">
            <w:pPr>
              <w:spacing w:line="360" w:lineRule="auto"/>
              <w:jc w:val="center"/>
              <w:rPr>
                <w:rFonts w:ascii="宋体" w:eastAsia="宋体" w:hAnsi="宋体" w:cs="宋体"/>
                <w:sz w:val="24"/>
                <w:szCs w:val="24"/>
              </w:rPr>
            </w:pPr>
          </w:p>
        </w:tc>
        <w:tc>
          <w:tcPr>
            <w:tcW w:w="1959" w:type="dxa"/>
            <w:vAlign w:val="center"/>
          </w:tcPr>
          <w:p w:rsidR="00CE5F39" w:rsidRDefault="00CE5F39">
            <w:pPr>
              <w:spacing w:line="360" w:lineRule="auto"/>
              <w:jc w:val="center"/>
              <w:rPr>
                <w:rFonts w:ascii="宋体" w:eastAsia="宋体" w:hAnsi="宋体" w:cs="宋体"/>
                <w:sz w:val="24"/>
                <w:szCs w:val="24"/>
              </w:rPr>
            </w:pPr>
          </w:p>
        </w:tc>
        <w:tc>
          <w:tcPr>
            <w:tcW w:w="2259" w:type="dxa"/>
            <w:vAlign w:val="center"/>
          </w:tcPr>
          <w:p w:rsidR="00CE5F39" w:rsidRDefault="00CE5F39">
            <w:pPr>
              <w:spacing w:line="360" w:lineRule="auto"/>
              <w:jc w:val="center"/>
              <w:rPr>
                <w:rFonts w:ascii="宋体" w:eastAsia="宋体" w:hAnsi="宋体" w:cs="宋体"/>
                <w:sz w:val="24"/>
                <w:szCs w:val="24"/>
              </w:rPr>
            </w:pPr>
          </w:p>
        </w:tc>
      </w:tr>
      <w:tr w:rsidR="00CE5F39">
        <w:trPr>
          <w:trHeight w:val="386"/>
          <w:jc w:val="center"/>
        </w:trPr>
        <w:tc>
          <w:tcPr>
            <w:tcW w:w="1161" w:type="dxa"/>
            <w:vAlign w:val="center"/>
          </w:tcPr>
          <w:p w:rsidR="00CE5F39" w:rsidRDefault="00CE5F39">
            <w:pPr>
              <w:spacing w:line="360" w:lineRule="auto"/>
              <w:jc w:val="center"/>
              <w:rPr>
                <w:rFonts w:ascii="宋体" w:eastAsia="宋体" w:hAnsi="宋体" w:cs="宋体"/>
                <w:sz w:val="24"/>
                <w:szCs w:val="24"/>
              </w:rPr>
            </w:pPr>
          </w:p>
        </w:tc>
        <w:tc>
          <w:tcPr>
            <w:tcW w:w="3660" w:type="dxa"/>
            <w:gridSpan w:val="3"/>
            <w:vAlign w:val="center"/>
          </w:tcPr>
          <w:p w:rsidR="00CE5F39" w:rsidRDefault="00CE5F39">
            <w:pPr>
              <w:spacing w:line="360" w:lineRule="auto"/>
              <w:jc w:val="center"/>
              <w:rPr>
                <w:rFonts w:ascii="宋体" w:eastAsia="宋体" w:hAnsi="宋体" w:cs="宋体"/>
                <w:sz w:val="24"/>
                <w:szCs w:val="24"/>
              </w:rPr>
            </w:pPr>
          </w:p>
        </w:tc>
        <w:tc>
          <w:tcPr>
            <w:tcW w:w="1959" w:type="dxa"/>
            <w:vAlign w:val="center"/>
          </w:tcPr>
          <w:p w:rsidR="00CE5F39" w:rsidRDefault="00CE5F39">
            <w:pPr>
              <w:spacing w:line="360" w:lineRule="auto"/>
              <w:jc w:val="center"/>
              <w:rPr>
                <w:rFonts w:ascii="宋体" w:eastAsia="宋体" w:hAnsi="宋体" w:cs="宋体"/>
                <w:sz w:val="24"/>
                <w:szCs w:val="24"/>
              </w:rPr>
            </w:pPr>
          </w:p>
        </w:tc>
        <w:tc>
          <w:tcPr>
            <w:tcW w:w="2259" w:type="dxa"/>
            <w:vAlign w:val="center"/>
          </w:tcPr>
          <w:p w:rsidR="00CE5F39" w:rsidRDefault="00CE5F39">
            <w:pPr>
              <w:spacing w:line="360" w:lineRule="auto"/>
              <w:jc w:val="center"/>
              <w:rPr>
                <w:rFonts w:ascii="宋体" w:eastAsia="宋体" w:hAnsi="宋体" w:cs="宋体"/>
                <w:sz w:val="24"/>
                <w:szCs w:val="24"/>
              </w:rPr>
            </w:pPr>
          </w:p>
        </w:tc>
      </w:tr>
    </w:tbl>
    <w:p w:rsidR="00CE5F39" w:rsidRDefault="00CE5F39">
      <w:pPr>
        <w:widowControl/>
        <w:jc w:val="left"/>
        <w:rPr>
          <w:rFonts w:ascii="宋体" w:eastAsia="宋体" w:hAnsi="宋体"/>
          <w:bCs/>
          <w:color w:val="000000"/>
          <w:sz w:val="24"/>
          <w:szCs w:val="24"/>
        </w:rPr>
      </w:pPr>
    </w:p>
    <w:p w:rsidR="00CE5F39" w:rsidRDefault="00AA7986">
      <w:pPr>
        <w:widowControl/>
        <w:jc w:val="left"/>
        <w:rPr>
          <w:rFonts w:ascii="宋体" w:eastAsia="宋体" w:hAnsi="宋体"/>
          <w:b/>
          <w:bCs/>
          <w:color w:val="000000"/>
          <w:sz w:val="24"/>
          <w:szCs w:val="24"/>
        </w:rPr>
      </w:pPr>
      <w:r>
        <w:rPr>
          <w:rFonts w:ascii="宋体" w:eastAsia="宋体" w:hAnsi="宋体" w:hint="eastAsia"/>
          <w:b/>
          <w:bCs/>
          <w:color w:val="000000"/>
          <w:sz w:val="24"/>
          <w:szCs w:val="24"/>
        </w:rPr>
        <w:t>后</w:t>
      </w:r>
      <w:proofErr w:type="gramStart"/>
      <w:r>
        <w:rPr>
          <w:rFonts w:ascii="宋体" w:eastAsia="宋体" w:hAnsi="宋体" w:hint="eastAsia"/>
          <w:b/>
          <w:bCs/>
          <w:color w:val="000000"/>
          <w:sz w:val="24"/>
          <w:szCs w:val="24"/>
        </w:rPr>
        <w:t>附项目</w:t>
      </w:r>
      <w:proofErr w:type="gramEnd"/>
      <w:r>
        <w:rPr>
          <w:rFonts w:ascii="宋体" w:eastAsia="宋体" w:hAnsi="宋体" w:hint="eastAsia"/>
          <w:b/>
          <w:bCs/>
          <w:color w:val="000000"/>
          <w:sz w:val="24"/>
          <w:szCs w:val="24"/>
        </w:rPr>
        <w:t>负责人身份证等相关证书的原件扫</w:t>
      </w:r>
      <w:r>
        <w:rPr>
          <w:rFonts w:ascii="宋体" w:eastAsia="宋体" w:hAnsi="宋体" w:hint="eastAsia"/>
          <w:b/>
          <w:bCs/>
          <w:color w:val="000000"/>
          <w:szCs w:val="21"/>
        </w:rPr>
        <w:t>描件或图片</w:t>
      </w:r>
      <w:r>
        <w:rPr>
          <w:rFonts w:ascii="宋体" w:eastAsia="宋体" w:hAnsi="宋体" w:hint="eastAsia"/>
          <w:b/>
          <w:bCs/>
          <w:color w:val="000000"/>
          <w:sz w:val="24"/>
          <w:szCs w:val="24"/>
        </w:rPr>
        <w:t>。</w:t>
      </w:r>
      <w:r>
        <w:rPr>
          <w:rFonts w:ascii="宋体" w:eastAsia="宋体" w:hAnsi="宋体"/>
          <w:b/>
          <w:bCs/>
          <w:color w:val="000000"/>
          <w:sz w:val="24"/>
          <w:szCs w:val="24"/>
        </w:rPr>
        <w:br w:type="page"/>
      </w:r>
    </w:p>
    <w:p w:rsidR="00CE5F39" w:rsidRDefault="00AA7986">
      <w:pPr>
        <w:spacing w:line="420" w:lineRule="exact"/>
        <w:rPr>
          <w:rFonts w:ascii="宋体" w:eastAsia="宋体" w:hAnsi="宋体" w:cs="宋体"/>
          <w:sz w:val="24"/>
          <w:szCs w:val="24"/>
        </w:rPr>
      </w:pPr>
      <w:r>
        <w:rPr>
          <w:rFonts w:ascii="宋体" w:eastAsia="宋体" w:hAnsi="宋体" w:cs="宋体" w:hint="eastAsia"/>
          <w:sz w:val="24"/>
          <w:szCs w:val="24"/>
        </w:rPr>
        <w:lastRenderedPageBreak/>
        <w:t>附表</w:t>
      </w:r>
      <w:r>
        <w:rPr>
          <w:rFonts w:ascii="宋体" w:eastAsia="宋体" w:hAnsi="宋体" w:cs="宋体" w:hint="eastAsia"/>
          <w:sz w:val="24"/>
          <w:szCs w:val="24"/>
        </w:rPr>
        <w:t>2</w:t>
      </w:r>
      <w:r>
        <w:rPr>
          <w:rFonts w:ascii="宋体" w:eastAsia="宋体" w:hAnsi="宋体" w:cs="宋体" w:hint="eastAsia"/>
          <w:sz w:val="24"/>
          <w:szCs w:val="24"/>
        </w:rPr>
        <w:t>：项目拟投入人员简历表</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CE5F39">
        <w:trPr>
          <w:trHeight w:val="590"/>
          <w:jc w:val="center"/>
        </w:trPr>
        <w:tc>
          <w:tcPr>
            <w:tcW w:w="8684" w:type="dxa"/>
            <w:gridSpan w:val="3"/>
            <w:tcBorders>
              <w:bottom w:val="single" w:sz="4" w:space="0" w:color="auto"/>
            </w:tcBorders>
            <w:vAlign w:val="center"/>
          </w:tcPr>
          <w:p w:rsidR="00CE5F39" w:rsidRDefault="00AA7986">
            <w:pPr>
              <w:spacing w:line="276" w:lineRule="auto"/>
              <w:rPr>
                <w:rFonts w:ascii="宋体" w:eastAsia="宋体" w:hAnsi="宋体" w:cs="宋体"/>
                <w:sz w:val="24"/>
                <w:szCs w:val="24"/>
              </w:rPr>
            </w:pPr>
            <w:r>
              <w:rPr>
                <w:rFonts w:ascii="宋体" w:eastAsia="宋体" w:hAnsi="宋体" w:cs="宋体" w:hint="eastAsia"/>
                <w:sz w:val="24"/>
                <w:szCs w:val="24"/>
              </w:rPr>
              <w:t>岗位名称</w:t>
            </w:r>
          </w:p>
        </w:tc>
      </w:tr>
      <w:tr w:rsidR="00CE5F39">
        <w:trPr>
          <w:trHeight w:val="604"/>
          <w:jc w:val="center"/>
        </w:trPr>
        <w:tc>
          <w:tcPr>
            <w:tcW w:w="4226" w:type="dxa"/>
            <w:gridSpan w:val="2"/>
            <w:tcBorders>
              <w:left w:val="single" w:sz="4" w:space="0" w:color="auto"/>
            </w:tcBorders>
            <w:vAlign w:val="center"/>
          </w:tcPr>
          <w:p w:rsidR="00CE5F39" w:rsidRDefault="00AA7986">
            <w:pPr>
              <w:spacing w:line="276" w:lineRule="auto"/>
              <w:rPr>
                <w:rFonts w:ascii="宋体" w:eastAsia="宋体" w:hAnsi="宋体" w:cs="宋体"/>
                <w:sz w:val="24"/>
                <w:szCs w:val="24"/>
              </w:rPr>
            </w:pPr>
            <w:r>
              <w:rPr>
                <w:rFonts w:ascii="宋体" w:eastAsia="宋体" w:hAnsi="宋体" w:cs="宋体" w:hint="eastAsia"/>
                <w:sz w:val="24"/>
                <w:szCs w:val="24"/>
              </w:rPr>
              <w:t>姓</w:t>
            </w:r>
            <w:r>
              <w:rPr>
                <w:rFonts w:ascii="宋体" w:eastAsia="宋体" w:hAnsi="宋体" w:cs="宋体" w:hint="eastAsia"/>
                <w:sz w:val="24"/>
                <w:szCs w:val="24"/>
              </w:rPr>
              <w:t xml:space="preserve">    </w:t>
            </w:r>
            <w:r>
              <w:rPr>
                <w:rFonts w:ascii="宋体" w:eastAsia="宋体" w:hAnsi="宋体" w:cs="宋体" w:hint="eastAsia"/>
                <w:sz w:val="24"/>
                <w:szCs w:val="24"/>
              </w:rPr>
              <w:t>名</w:t>
            </w:r>
          </w:p>
        </w:tc>
        <w:tc>
          <w:tcPr>
            <w:tcW w:w="4458" w:type="dxa"/>
            <w:tcBorders>
              <w:left w:val="nil"/>
            </w:tcBorders>
            <w:vAlign w:val="center"/>
          </w:tcPr>
          <w:p w:rsidR="00CE5F39" w:rsidRDefault="00AA7986">
            <w:pPr>
              <w:spacing w:line="276" w:lineRule="auto"/>
              <w:rPr>
                <w:rFonts w:ascii="宋体" w:eastAsia="宋体" w:hAnsi="宋体" w:cs="宋体"/>
                <w:sz w:val="24"/>
                <w:szCs w:val="24"/>
              </w:rPr>
            </w:pP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龄</w:t>
            </w:r>
          </w:p>
        </w:tc>
      </w:tr>
      <w:tr w:rsidR="00CE5F39">
        <w:trPr>
          <w:trHeight w:val="590"/>
          <w:jc w:val="center"/>
        </w:trPr>
        <w:tc>
          <w:tcPr>
            <w:tcW w:w="4226" w:type="dxa"/>
            <w:gridSpan w:val="2"/>
            <w:vAlign w:val="center"/>
          </w:tcPr>
          <w:p w:rsidR="00CE5F39" w:rsidRDefault="00AA7986">
            <w:pPr>
              <w:spacing w:line="276" w:lineRule="auto"/>
              <w:rPr>
                <w:rFonts w:ascii="宋体" w:eastAsia="宋体" w:hAnsi="宋体" w:cs="宋体"/>
                <w:sz w:val="24"/>
                <w:szCs w:val="24"/>
              </w:rPr>
            </w:pPr>
            <w:r>
              <w:rPr>
                <w:rFonts w:ascii="宋体" w:eastAsia="宋体" w:hAnsi="宋体" w:cs="宋体" w:hint="eastAsia"/>
                <w:sz w:val="24"/>
                <w:szCs w:val="24"/>
              </w:rPr>
              <w:t>性</w:t>
            </w:r>
            <w:r>
              <w:rPr>
                <w:rFonts w:ascii="宋体" w:eastAsia="宋体" w:hAnsi="宋体" w:cs="宋体" w:hint="eastAsia"/>
                <w:sz w:val="24"/>
                <w:szCs w:val="24"/>
              </w:rPr>
              <w:t xml:space="preserve">    </w:t>
            </w:r>
            <w:r>
              <w:rPr>
                <w:rFonts w:ascii="宋体" w:eastAsia="宋体" w:hAnsi="宋体" w:cs="宋体" w:hint="eastAsia"/>
                <w:sz w:val="24"/>
                <w:szCs w:val="24"/>
              </w:rPr>
              <w:t>别</w:t>
            </w:r>
          </w:p>
        </w:tc>
        <w:tc>
          <w:tcPr>
            <w:tcW w:w="4458" w:type="dxa"/>
            <w:vAlign w:val="center"/>
          </w:tcPr>
          <w:p w:rsidR="00CE5F39" w:rsidRDefault="00AA7986">
            <w:pPr>
              <w:spacing w:line="276" w:lineRule="auto"/>
              <w:rPr>
                <w:rFonts w:ascii="宋体" w:eastAsia="宋体" w:hAnsi="宋体" w:cs="宋体"/>
                <w:sz w:val="24"/>
                <w:szCs w:val="24"/>
              </w:rPr>
            </w:pPr>
            <w:r>
              <w:rPr>
                <w:rFonts w:ascii="宋体" w:eastAsia="宋体" w:hAnsi="宋体" w:cs="宋体" w:hint="eastAsia"/>
                <w:sz w:val="24"/>
                <w:szCs w:val="24"/>
              </w:rPr>
              <w:t>毕业学校</w:t>
            </w:r>
          </w:p>
        </w:tc>
      </w:tr>
      <w:tr w:rsidR="00CE5F39">
        <w:trPr>
          <w:trHeight w:val="590"/>
          <w:jc w:val="center"/>
        </w:trPr>
        <w:tc>
          <w:tcPr>
            <w:tcW w:w="4226" w:type="dxa"/>
            <w:gridSpan w:val="2"/>
            <w:vAlign w:val="center"/>
          </w:tcPr>
          <w:p w:rsidR="00CE5F39" w:rsidRDefault="00AA7986">
            <w:pPr>
              <w:spacing w:line="276" w:lineRule="auto"/>
              <w:rPr>
                <w:rFonts w:ascii="宋体" w:eastAsia="宋体" w:hAnsi="宋体" w:cs="宋体"/>
                <w:sz w:val="24"/>
                <w:szCs w:val="24"/>
              </w:rPr>
            </w:pPr>
            <w:r>
              <w:rPr>
                <w:rFonts w:ascii="宋体" w:eastAsia="宋体" w:hAnsi="宋体" w:cs="宋体" w:hint="eastAsia"/>
                <w:sz w:val="24"/>
                <w:szCs w:val="24"/>
              </w:rPr>
              <w:t>学历和专业</w:t>
            </w:r>
          </w:p>
        </w:tc>
        <w:tc>
          <w:tcPr>
            <w:tcW w:w="4458" w:type="dxa"/>
            <w:vAlign w:val="center"/>
          </w:tcPr>
          <w:p w:rsidR="00CE5F39" w:rsidRDefault="00AA7986">
            <w:pPr>
              <w:spacing w:line="276" w:lineRule="auto"/>
              <w:rPr>
                <w:rFonts w:ascii="宋体" w:eastAsia="宋体" w:hAnsi="宋体" w:cs="宋体"/>
                <w:sz w:val="24"/>
                <w:szCs w:val="24"/>
              </w:rPr>
            </w:pPr>
            <w:r>
              <w:rPr>
                <w:rFonts w:ascii="宋体" w:eastAsia="宋体" w:hAnsi="宋体" w:cs="宋体" w:hint="eastAsia"/>
                <w:sz w:val="24"/>
                <w:szCs w:val="24"/>
              </w:rPr>
              <w:t>毕业时间</w:t>
            </w:r>
          </w:p>
        </w:tc>
      </w:tr>
      <w:tr w:rsidR="00CE5F39">
        <w:trPr>
          <w:trHeight w:val="604"/>
          <w:jc w:val="center"/>
        </w:trPr>
        <w:tc>
          <w:tcPr>
            <w:tcW w:w="4226" w:type="dxa"/>
            <w:gridSpan w:val="2"/>
            <w:vAlign w:val="center"/>
          </w:tcPr>
          <w:p w:rsidR="00CE5F39" w:rsidRDefault="00AA7986">
            <w:pPr>
              <w:spacing w:line="276" w:lineRule="auto"/>
              <w:rPr>
                <w:rFonts w:ascii="宋体" w:eastAsia="宋体" w:hAnsi="宋体" w:cs="宋体"/>
                <w:sz w:val="24"/>
                <w:szCs w:val="24"/>
              </w:rPr>
            </w:pPr>
            <w:r>
              <w:rPr>
                <w:rFonts w:ascii="宋体" w:eastAsia="宋体" w:hAnsi="宋体" w:cs="宋体" w:hint="eastAsia"/>
                <w:sz w:val="24"/>
                <w:szCs w:val="24"/>
              </w:rPr>
              <w:t>拥有的执业资格</w:t>
            </w:r>
          </w:p>
        </w:tc>
        <w:tc>
          <w:tcPr>
            <w:tcW w:w="4458" w:type="dxa"/>
            <w:vAlign w:val="center"/>
          </w:tcPr>
          <w:p w:rsidR="00CE5F39" w:rsidRDefault="00AA7986">
            <w:pPr>
              <w:spacing w:line="276" w:lineRule="auto"/>
              <w:rPr>
                <w:rFonts w:ascii="宋体" w:eastAsia="宋体" w:hAnsi="宋体" w:cs="宋体"/>
                <w:sz w:val="24"/>
                <w:szCs w:val="24"/>
              </w:rPr>
            </w:pPr>
            <w:r>
              <w:rPr>
                <w:rFonts w:ascii="宋体" w:eastAsia="宋体" w:hAnsi="宋体" w:cs="宋体" w:hint="eastAsia"/>
                <w:sz w:val="24"/>
                <w:szCs w:val="24"/>
              </w:rPr>
              <w:t>专业职称</w:t>
            </w:r>
          </w:p>
        </w:tc>
      </w:tr>
      <w:tr w:rsidR="00CE5F39">
        <w:trPr>
          <w:trHeight w:val="517"/>
          <w:jc w:val="center"/>
        </w:trPr>
        <w:tc>
          <w:tcPr>
            <w:tcW w:w="4226" w:type="dxa"/>
            <w:gridSpan w:val="2"/>
            <w:vAlign w:val="center"/>
          </w:tcPr>
          <w:p w:rsidR="00CE5F39" w:rsidRDefault="00AA7986">
            <w:pPr>
              <w:spacing w:line="276" w:lineRule="auto"/>
              <w:rPr>
                <w:rFonts w:ascii="宋体" w:eastAsia="宋体" w:hAnsi="宋体" w:cs="宋体"/>
                <w:sz w:val="24"/>
                <w:szCs w:val="24"/>
              </w:rPr>
            </w:pPr>
            <w:r>
              <w:rPr>
                <w:rFonts w:ascii="宋体" w:eastAsia="宋体" w:hAnsi="宋体" w:cs="宋体" w:hint="eastAsia"/>
                <w:sz w:val="24"/>
                <w:szCs w:val="24"/>
              </w:rPr>
              <w:t>执业资格证书编号</w:t>
            </w:r>
          </w:p>
        </w:tc>
        <w:tc>
          <w:tcPr>
            <w:tcW w:w="4458" w:type="dxa"/>
            <w:vAlign w:val="center"/>
          </w:tcPr>
          <w:p w:rsidR="00CE5F39" w:rsidRDefault="00AA7986">
            <w:pPr>
              <w:spacing w:line="276" w:lineRule="auto"/>
              <w:rPr>
                <w:rFonts w:ascii="宋体" w:eastAsia="宋体" w:hAnsi="宋体" w:cs="宋体"/>
                <w:sz w:val="24"/>
                <w:szCs w:val="24"/>
              </w:rPr>
            </w:pPr>
            <w:r>
              <w:rPr>
                <w:rFonts w:ascii="宋体" w:eastAsia="宋体" w:hAnsi="宋体" w:cs="宋体" w:hint="eastAsia"/>
                <w:sz w:val="24"/>
                <w:szCs w:val="24"/>
              </w:rPr>
              <w:t>工作年限</w:t>
            </w:r>
          </w:p>
        </w:tc>
      </w:tr>
      <w:tr w:rsidR="00CE5F39">
        <w:trPr>
          <w:trHeight w:val="2196"/>
          <w:jc w:val="center"/>
        </w:trPr>
        <w:tc>
          <w:tcPr>
            <w:tcW w:w="1098" w:type="dxa"/>
            <w:vAlign w:val="center"/>
          </w:tcPr>
          <w:p w:rsidR="00CE5F39" w:rsidRDefault="00AA7986">
            <w:pPr>
              <w:spacing w:line="276" w:lineRule="auto"/>
              <w:jc w:val="center"/>
              <w:rPr>
                <w:rFonts w:ascii="宋体" w:eastAsia="宋体" w:hAnsi="宋体" w:cs="宋体"/>
                <w:sz w:val="24"/>
                <w:szCs w:val="24"/>
              </w:rPr>
            </w:pPr>
            <w:r>
              <w:rPr>
                <w:rFonts w:ascii="宋体" w:eastAsia="宋体" w:hAnsi="宋体" w:cs="宋体" w:hint="eastAsia"/>
                <w:sz w:val="24"/>
                <w:szCs w:val="24"/>
              </w:rPr>
              <w:t>主要</w:t>
            </w:r>
          </w:p>
          <w:p w:rsidR="00CE5F39" w:rsidRDefault="00AA7986">
            <w:pPr>
              <w:spacing w:line="276" w:lineRule="auto"/>
              <w:jc w:val="center"/>
              <w:rPr>
                <w:rFonts w:ascii="宋体" w:eastAsia="宋体" w:hAnsi="宋体" w:cs="宋体"/>
                <w:sz w:val="24"/>
                <w:szCs w:val="24"/>
              </w:rPr>
            </w:pPr>
            <w:r>
              <w:rPr>
                <w:rFonts w:ascii="宋体" w:eastAsia="宋体" w:hAnsi="宋体" w:cs="宋体" w:hint="eastAsia"/>
                <w:sz w:val="24"/>
                <w:szCs w:val="24"/>
              </w:rPr>
              <w:t>工作</w:t>
            </w:r>
          </w:p>
          <w:p w:rsidR="00CE5F39" w:rsidRDefault="00AA7986">
            <w:pPr>
              <w:spacing w:line="276" w:lineRule="auto"/>
              <w:jc w:val="center"/>
              <w:rPr>
                <w:rFonts w:ascii="宋体" w:eastAsia="宋体" w:hAnsi="宋体" w:cs="宋体"/>
                <w:sz w:val="24"/>
                <w:szCs w:val="24"/>
              </w:rPr>
            </w:pPr>
            <w:r>
              <w:rPr>
                <w:rFonts w:ascii="宋体" w:eastAsia="宋体" w:hAnsi="宋体" w:cs="宋体" w:hint="eastAsia"/>
                <w:sz w:val="24"/>
                <w:szCs w:val="24"/>
              </w:rPr>
              <w:t>业绩</w:t>
            </w:r>
          </w:p>
          <w:p w:rsidR="00CE5F39" w:rsidRDefault="00AA7986">
            <w:pPr>
              <w:spacing w:line="276" w:lineRule="auto"/>
              <w:jc w:val="center"/>
              <w:rPr>
                <w:rFonts w:ascii="宋体" w:eastAsia="宋体" w:hAnsi="宋体" w:cs="宋体"/>
                <w:sz w:val="24"/>
                <w:szCs w:val="24"/>
              </w:rPr>
            </w:pPr>
            <w:r>
              <w:rPr>
                <w:rFonts w:ascii="宋体" w:eastAsia="宋体" w:hAnsi="宋体" w:cs="宋体" w:hint="eastAsia"/>
                <w:sz w:val="24"/>
                <w:szCs w:val="24"/>
              </w:rPr>
              <w:t>及担</w:t>
            </w:r>
          </w:p>
          <w:p w:rsidR="00CE5F39" w:rsidRDefault="00AA7986">
            <w:pPr>
              <w:spacing w:line="276" w:lineRule="auto"/>
              <w:jc w:val="center"/>
              <w:rPr>
                <w:rFonts w:ascii="宋体" w:eastAsia="宋体" w:hAnsi="宋体" w:cs="宋体"/>
                <w:sz w:val="24"/>
                <w:szCs w:val="24"/>
              </w:rPr>
            </w:pPr>
            <w:r>
              <w:rPr>
                <w:rFonts w:ascii="宋体" w:eastAsia="宋体" w:hAnsi="宋体" w:cs="宋体" w:hint="eastAsia"/>
                <w:sz w:val="24"/>
                <w:szCs w:val="24"/>
              </w:rPr>
              <w:t>任的</w:t>
            </w:r>
          </w:p>
          <w:p w:rsidR="00CE5F39" w:rsidRDefault="00AA7986">
            <w:pPr>
              <w:spacing w:line="276" w:lineRule="auto"/>
              <w:jc w:val="center"/>
              <w:rPr>
                <w:rFonts w:ascii="宋体" w:eastAsia="宋体" w:hAnsi="宋体" w:cs="宋体"/>
                <w:sz w:val="24"/>
                <w:szCs w:val="24"/>
              </w:rPr>
            </w:pPr>
            <w:r>
              <w:rPr>
                <w:rFonts w:ascii="宋体" w:eastAsia="宋体" w:hAnsi="宋体" w:cs="宋体" w:hint="eastAsia"/>
                <w:sz w:val="24"/>
                <w:szCs w:val="24"/>
              </w:rPr>
              <w:t>主要</w:t>
            </w:r>
          </w:p>
          <w:p w:rsidR="00CE5F39" w:rsidRDefault="00AA7986">
            <w:pPr>
              <w:spacing w:line="276" w:lineRule="auto"/>
              <w:jc w:val="center"/>
              <w:rPr>
                <w:rFonts w:ascii="宋体" w:eastAsia="宋体" w:hAnsi="宋体" w:cs="宋体"/>
                <w:sz w:val="24"/>
                <w:szCs w:val="24"/>
              </w:rPr>
            </w:pPr>
            <w:r>
              <w:rPr>
                <w:rFonts w:ascii="宋体" w:eastAsia="宋体" w:hAnsi="宋体" w:cs="宋体" w:hint="eastAsia"/>
                <w:sz w:val="24"/>
                <w:szCs w:val="24"/>
              </w:rPr>
              <w:t>工作</w:t>
            </w:r>
          </w:p>
        </w:tc>
        <w:tc>
          <w:tcPr>
            <w:tcW w:w="7586" w:type="dxa"/>
            <w:gridSpan w:val="2"/>
            <w:vAlign w:val="center"/>
          </w:tcPr>
          <w:p w:rsidR="00CE5F39" w:rsidRDefault="00CE5F39">
            <w:pPr>
              <w:spacing w:line="276" w:lineRule="auto"/>
              <w:rPr>
                <w:rFonts w:ascii="宋体" w:eastAsia="宋体" w:hAnsi="宋体" w:cs="宋体"/>
                <w:sz w:val="24"/>
                <w:szCs w:val="24"/>
              </w:rPr>
            </w:pPr>
          </w:p>
        </w:tc>
      </w:tr>
    </w:tbl>
    <w:p w:rsidR="00CE5F39" w:rsidRDefault="00CE5F39">
      <w:pPr>
        <w:autoSpaceDE w:val="0"/>
        <w:autoSpaceDN w:val="0"/>
        <w:adjustRightInd w:val="0"/>
        <w:spacing w:line="360" w:lineRule="auto"/>
        <w:jc w:val="left"/>
        <w:rPr>
          <w:rFonts w:ascii="宋体" w:eastAsia="宋体" w:hAnsi="宋体"/>
          <w:bCs/>
          <w:color w:val="000000"/>
          <w:sz w:val="24"/>
          <w:szCs w:val="24"/>
        </w:rPr>
      </w:pPr>
    </w:p>
    <w:p w:rsidR="00CE5F39" w:rsidRDefault="00AA7986">
      <w:pPr>
        <w:autoSpaceDE w:val="0"/>
        <w:autoSpaceDN w:val="0"/>
        <w:adjustRightInd w:val="0"/>
        <w:spacing w:line="360" w:lineRule="auto"/>
        <w:jc w:val="left"/>
        <w:rPr>
          <w:rFonts w:ascii="宋体" w:eastAsia="宋体" w:hAnsi="宋体"/>
          <w:b/>
          <w:bCs/>
          <w:color w:val="000000"/>
          <w:sz w:val="24"/>
          <w:szCs w:val="24"/>
        </w:rPr>
      </w:pPr>
      <w:r>
        <w:rPr>
          <w:rFonts w:ascii="宋体" w:eastAsia="宋体" w:hAnsi="宋体" w:hint="eastAsia"/>
          <w:b/>
          <w:bCs/>
          <w:color w:val="000000"/>
          <w:sz w:val="24"/>
          <w:szCs w:val="24"/>
        </w:rPr>
        <w:t>本表拟投入人员一人一表，后</w:t>
      </w:r>
      <w:proofErr w:type="gramStart"/>
      <w:r>
        <w:rPr>
          <w:rFonts w:ascii="宋体" w:eastAsia="宋体" w:hAnsi="宋体" w:hint="eastAsia"/>
          <w:b/>
          <w:bCs/>
          <w:color w:val="000000"/>
          <w:sz w:val="24"/>
          <w:szCs w:val="24"/>
        </w:rPr>
        <w:t>附人员</w:t>
      </w:r>
      <w:proofErr w:type="gramEnd"/>
      <w:r>
        <w:rPr>
          <w:rFonts w:ascii="宋体" w:eastAsia="宋体" w:hAnsi="宋体" w:hint="eastAsia"/>
          <w:b/>
          <w:bCs/>
          <w:color w:val="000000"/>
          <w:sz w:val="24"/>
          <w:szCs w:val="24"/>
        </w:rPr>
        <w:t>身份证等相关证书的原件扫描件或图片。</w:t>
      </w:r>
    </w:p>
    <w:p w:rsidR="00CE5F39" w:rsidRDefault="00AA7986">
      <w:pPr>
        <w:widowControl/>
        <w:jc w:val="left"/>
        <w:rPr>
          <w:rFonts w:ascii="宋体" w:eastAsia="宋体" w:hAnsi="宋体"/>
          <w:b/>
          <w:bCs/>
          <w:color w:val="000000"/>
          <w:sz w:val="24"/>
          <w:szCs w:val="24"/>
        </w:rPr>
      </w:pPr>
      <w:r>
        <w:rPr>
          <w:rFonts w:ascii="宋体" w:eastAsia="宋体" w:hAnsi="宋体"/>
          <w:b/>
          <w:bCs/>
          <w:color w:val="000000"/>
          <w:sz w:val="24"/>
          <w:szCs w:val="24"/>
        </w:rPr>
        <w:br w:type="page"/>
      </w:r>
    </w:p>
    <w:p w:rsidR="00CE5F39" w:rsidRDefault="00AA7986">
      <w:pPr>
        <w:spacing w:line="360" w:lineRule="auto"/>
        <w:jc w:val="center"/>
        <w:rPr>
          <w:rFonts w:ascii="宋体" w:eastAsia="宋体" w:hAnsi="宋体"/>
          <w:b/>
          <w:bCs/>
          <w:color w:val="000000"/>
          <w:sz w:val="28"/>
          <w:szCs w:val="28"/>
        </w:rPr>
      </w:pPr>
      <w:r>
        <w:rPr>
          <w:rFonts w:ascii="宋体" w:eastAsia="宋体" w:hAnsi="宋体" w:hint="eastAsia"/>
          <w:b/>
          <w:bCs/>
          <w:color w:val="000000"/>
          <w:sz w:val="28"/>
          <w:szCs w:val="28"/>
        </w:rPr>
        <w:lastRenderedPageBreak/>
        <w:t xml:space="preserve">4.3 </w:t>
      </w:r>
      <w:r>
        <w:rPr>
          <w:rFonts w:ascii="宋体" w:eastAsia="宋体" w:hAnsi="宋体" w:hint="eastAsia"/>
          <w:b/>
          <w:bCs/>
          <w:color w:val="000000"/>
          <w:sz w:val="28"/>
          <w:szCs w:val="28"/>
        </w:rPr>
        <w:t>企业业绩情况表</w:t>
      </w:r>
    </w:p>
    <w:p w:rsidR="00CE5F39" w:rsidRDefault="00CE5F39">
      <w:pPr>
        <w:autoSpaceDE w:val="0"/>
        <w:autoSpaceDN w:val="0"/>
        <w:adjustRightInd w:val="0"/>
        <w:spacing w:line="360" w:lineRule="auto"/>
        <w:jc w:val="center"/>
        <w:rPr>
          <w:rFonts w:ascii="宋体" w:eastAsia="宋体" w:hAnsi="宋体"/>
          <w:b/>
          <w:bCs/>
          <w:color w:val="000000"/>
          <w:sz w:val="28"/>
          <w:szCs w:val="28"/>
        </w:rPr>
      </w:pPr>
    </w:p>
    <w:p w:rsidR="00CE5F39" w:rsidRDefault="00AA7986" w:rsidP="00480884">
      <w:pPr>
        <w:spacing w:before="50" w:afterLines="50" w:line="360" w:lineRule="auto"/>
        <w:contextualSpacing/>
        <w:jc w:val="left"/>
        <w:rPr>
          <w:rFonts w:ascii="宋体" w:eastAsia="宋体" w:hAnsi="宋体"/>
          <w:color w:val="000000"/>
          <w:sz w:val="24"/>
          <w:szCs w:val="24"/>
          <w:u w:val="single"/>
        </w:rPr>
      </w:pPr>
      <w:r>
        <w:rPr>
          <w:rFonts w:ascii="宋体" w:eastAsia="宋体" w:hAnsi="宋体" w:hint="eastAsia"/>
          <w:color w:val="000000"/>
          <w:sz w:val="24"/>
          <w:szCs w:val="24"/>
        </w:rPr>
        <w:t>项目编号：</w:t>
      </w:r>
      <w:r>
        <w:rPr>
          <w:rFonts w:ascii="宋体" w:eastAsia="宋体" w:hAnsi="宋体" w:hint="eastAsia"/>
          <w:color w:val="000000"/>
          <w:sz w:val="24"/>
          <w:szCs w:val="24"/>
          <w:u w:val="single"/>
        </w:rPr>
        <w:t xml:space="preserve">                     </w:t>
      </w:r>
    </w:p>
    <w:p w:rsidR="00CE5F39" w:rsidRDefault="00AA7986">
      <w:pPr>
        <w:snapToGrid w:val="0"/>
        <w:spacing w:line="360" w:lineRule="auto"/>
        <w:rPr>
          <w:rFonts w:ascii="宋体" w:eastAsia="宋体" w:hAnsi="宋体"/>
          <w:b/>
          <w:snapToGrid w:val="0"/>
          <w:kern w:val="0"/>
          <w:sz w:val="24"/>
          <w:szCs w:val="24"/>
        </w:rPr>
      </w:pPr>
      <w:r>
        <w:rPr>
          <w:rFonts w:ascii="宋体" w:eastAsia="宋体" w:hAnsi="宋体" w:hint="eastAsia"/>
          <w:color w:val="000000"/>
          <w:sz w:val="24"/>
          <w:szCs w:val="24"/>
        </w:rPr>
        <w:t>项目名称：</w:t>
      </w:r>
      <w:r>
        <w:rPr>
          <w:rFonts w:ascii="宋体" w:eastAsia="宋体" w:hAnsi="宋体" w:hint="eastAsia"/>
          <w:color w:val="000000"/>
          <w:sz w:val="24"/>
          <w:szCs w:val="24"/>
          <w:u w:val="single"/>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E5F39">
        <w:trPr>
          <w:trHeight w:val="777"/>
        </w:trPr>
        <w:tc>
          <w:tcPr>
            <w:tcW w:w="712" w:type="dxa"/>
            <w:shd w:val="clear" w:color="auto" w:fill="F3F3F3"/>
            <w:vAlign w:val="center"/>
          </w:tcPr>
          <w:p w:rsidR="00CE5F39" w:rsidRDefault="00AA7986">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E5F39" w:rsidRDefault="00AA7986">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E5F39" w:rsidRDefault="00AA7986">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E5F39" w:rsidRDefault="00AA7986">
            <w:pPr>
              <w:pStyle w:val="a6"/>
              <w:jc w:val="center"/>
              <w:rPr>
                <w:rFonts w:ascii="宋体" w:eastAsia="宋体" w:hAnsi="宋体" w:cs="宋体"/>
                <w:b/>
                <w:bCs/>
                <w:sz w:val="24"/>
                <w:szCs w:val="24"/>
              </w:rPr>
            </w:pPr>
            <w:r>
              <w:rPr>
                <w:rFonts w:ascii="宋体" w:eastAsia="宋体" w:hAnsi="宋体" w:cs="宋体" w:hint="eastAsia"/>
                <w:b/>
                <w:bCs/>
                <w:sz w:val="24"/>
                <w:szCs w:val="24"/>
              </w:rPr>
              <w:t>合同金额</w:t>
            </w:r>
          </w:p>
          <w:p w:rsidR="00CE5F39" w:rsidRDefault="00AA7986">
            <w:pPr>
              <w:pStyle w:val="a6"/>
              <w:jc w:val="center"/>
              <w:rPr>
                <w:rFonts w:ascii="宋体" w:eastAsia="宋体" w:hAnsi="宋体" w:cs="Times New Roman"/>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CE5F39" w:rsidRDefault="00AA7986">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E5F39">
        <w:trPr>
          <w:trHeight w:val="680"/>
        </w:trPr>
        <w:tc>
          <w:tcPr>
            <w:tcW w:w="712" w:type="dxa"/>
            <w:vAlign w:val="center"/>
          </w:tcPr>
          <w:p w:rsidR="00CE5F39" w:rsidRDefault="00AA7986">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E5F39" w:rsidRDefault="00CE5F39">
            <w:pPr>
              <w:pStyle w:val="a6"/>
              <w:spacing w:line="360" w:lineRule="auto"/>
              <w:rPr>
                <w:rFonts w:ascii="宋体" w:eastAsia="宋体" w:hAnsi="宋体" w:cs="Times New Roman"/>
                <w:sz w:val="24"/>
                <w:szCs w:val="24"/>
              </w:rPr>
            </w:pPr>
          </w:p>
        </w:tc>
        <w:tc>
          <w:tcPr>
            <w:tcW w:w="3579" w:type="dxa"/>
            <w:vAlign w:val="center"/>
          </w:tcPr>
          <w:p w:rsidR="00CE5F39" w:rsidRDefault="00CE5F39">
            <w:pPr>
              <w:pStyle w:val="a6"/>
              <w:spacing w:line="360" w:lineRule="auto"/>
              <w:rPr>
                <w:rFonts w:ascii="宋体" w:eastAsia="宋体" w:hAnsi="宋体" w:cs="Times New Roman"/>
                <w:sz w:val="24"/>
                <w:szCs w:val="24"/>
              </w:rPr>
            </w:pPr>
          </w:p>
        </w:tc>
        <w:tc>
          <w:tcPr>
            <w:tcW w:w="1440" w:type="dxa"/>
            <w:vAlign w:val="center"/>
          </w:tcPr>
          <w:p w:rsidR="00CE5F39" w:rsidRDefault="00CE5F39">
            <w:pPr>
              <w:pStyle w:val="a6"/>
              <w:spacing w:line="360" w:lineRule="auto"/>
              <w:rPr>
                <w:rFonts w:ascii="宋体" w:eastAsia="宋体" w:hAnsi="宋体" w:cs="Times New Roman"/>
                <w:sz w:val="24"/>
                <w:szCs w:val="24"/>
              </w:rPr>
            </w:pPr>
          </w:p>
        </w:tc>
        <w:tc>
          <w:tcPr>
            <w:tcW w:w="1706" w:type="dxa"/>
            <w:vAlign w:val="center"/>
          </w:tcPr>
          <w:p w:rsidR="00CE5F39" w:rsidRDefault="00CE5F39">
            <w:pPr>
              <w:pStyle w:val="a6"/>
              <w:spacing w:line="360" w:lineRule="auto"/>
              <w:rPr>
                <w:rFonts w:ascii="宋体" w:eastAsia="宋体" w:hAnsi="宋体" w:cs="Times New Roman"/>
                <w:sz w:val="24"/>
                <w:szCs w:val="24"/>
              </w:rPr>
            </w:pPr>
          </w:p>
        </w:tc>
      </w:tr>
      <w:tr w:rsidR="00CE5F39">
        <w:trPr>
          <w:trHeight w:val="680"/>
        </w:trPr>
        <w:tc>
          <w:tcPr>
            <w:tcW w:w="712" w:type="dxa"/>
            <w:vAlign w:val="center"/>
          </w:tcPr>
          <w:p w:rsidR="00CE5F39" w:rsidRDefault="00AA7986">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E5F39" w:rsidRDefault="00CE5F39">
            <w:pPr>
              <w:pStyle w:val="a6"/>
              <w:spacing w:line="360" w:lineRule="auto"/>
              <w:rPr>
                <w:rFonts w:ascii="宋体" w:eastAsia="宋体" w:hAnsi="宋体" w:cs="Times New Roman"/>
                <w:sz w:val="24"/>
                <w:szCs w:val="24"/>
              </w:rPr>
            </w:pPr>
          </w:p>
        </w:tc>
        <w:tc>
          <w:tcPr>
            <w:tcW w:w="3579" w:type="dxa"/>
            <w:vAlign w:val="center"/>
          </w:tcPr>
          <w:p w:rsidR="00CE5F39" w:rsidRDefault="00CE5F39">
            <w:pPr>
              <w:pStyle w:val="a6"/>
              <w:spacing w:line="360" w:lineRule="auto"/>
              <w:rPr>
                <w:rFonts w:ascii="宋体" w:eastAsia="宋体" w:hAnsi="宋体" w:cs="Times New Roman"/>
                <w:sz w:val="24"/>
                <w:szCs w:val="24"/>
              </w:rPr>
            </w:pPr>
          </w:p>
        </w:tc>
        <w:tc>
          <w:tcPr>
            <w:tcW w:w="1440" w:type="dxa"/>
            <w:vAlign w:val="center"/>
          </w:tcPr>
          <w:p w:rsidR="00CE5F39" w:rsidRDefault="00CE5F39">
            <w:pPr>
              <w:pStyle w:val="a6"/>
              <w:spacing w:line="360" w:lineRule="auto"/>
              <w:rPr>
                <w:rFonts w:ascii="宋体" w:eastAsia="宋体" w:hAnsi="宋体" w:cs="Times New Roman"/>
                <w:sz w:val="24"/>
                <w:szCs w:val="24"/>
              </w:rPr>
            </w:pPr>
          </w:p>
        </w:tc>
        <w:tc>
          <w:tcPr>
            <w:tcW w:w="1706" w:type="dxa"/>
            <w:vAlign w:val="center"/>
          </w:tcPr>
          <w:p w:rsidR="00CE5F39" w:rsidRDefault="00CE5F39">
            <w:pPr>
              <w:pStyle w:val="a6"/>
              <w:spacing w:line="360" w:lineRule="auto"/>
              <w:rPr>
                <w:rFonts w:ascii="宋体" w:eastAsia="宋体" w:hAnsi="宋体" w:cs="Times New Roman"/>
                <w:sz w:val="24"/>
                <w:szCs w:val="24"/>
              </w:rPr>
            </w:pPr>
          </w:p>
        </w:tc>
      </w:tr>
      <w:tr w:rsidR="00CE5F39">
        <w:trPr>
          <w:trHeight w:val="680"/>
        </w:trPr>
        <w:tc>
          <w:tcPr>
            <w:tcW w:w="712" w:type="dxa"/>
            <w:vAlign w:val="center"/>
          </w:tcPr>
          <w:p w:rsidR="00CE5F39" w:rsidRDefault="00AA7986">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E5F39" w:rsidRDefault="00CE5F39">
            <w:pPr>
              <w:pStyle w:val="a6"/>
              <w:spacing w:line="360" w:lineRule="auto"/>
              <w:rPr>
                <w:rFonts w:ascii="宋体" w:eastAsia="宋体" w:hAnsi="宋体" w:cs="Times New Roman"/>
                <w:sz w:val="24"/>
                <w:szCs w:val="24"/>
              </w:rPr>
            </w:pPr>
          </w:p>
        </w:tc>
        <w:tc>
          <w:tcPr>
            <w:tcW w:w="3579" w:type="dxa"/>
            <w:vAlign w:val="center"/>
          </w:tcPr>
          <w:p w:rsidR="00CE5F39" w:rsidRDefault="00CE5F39">
            <w:pPr>
              <w:pStyle w:val="a6"/>
              <w:spacing w:line="360" w:lineRule="auto"/>
              <w:rPr>
                <w:rFonts w:ascii="宋体" w:eastAsia="宋体" w:hAnsi="宋体" w:cs="Times New Roman"/>
                <w:sz w:val="24"/>
                <w:szCs w:val="24"/>
              </w:rPr>
            </w:pPr>
          </w:p>
        </w:tc>
        <w:tc>
          <w:tcPr>
            <w:tcW w:w="1440" w:type="dxa"/>
            <w:vAlign w:val="center"/>
          </w:tcPr>
          <w:p w:rsidR="00CE5F39" w:rsidRDefault="00CE5F39">
            <w:pPr>
              <w:pStyle w:val="a6"/>
              <w:spacing w:line="360" w:lineRule="auto"/>
              <w:rPr>
                <w:rFonts w:ascii="宋体" w:eastAsia="宋体" w:hAnsi="宋体" w:cs="Times New Roman"/>
                <w:sz w:val="24"/>
                <w:szCs w:val="24"/>
              </w:rPr>
            </w:pPr>
          </w:p>
        </w:tc>
        <w:tc>
          <w:tcPr>
            <w:tcW w:w="1706" w:type="dxa"/>
            <w:vAlign w:val="center"/>
          </w:tcPr>
          <w:p w:rsidR="00CE5F39" w:rsidRDefault="00CE5F39">
            <w:pPr>
              <w:pStyle w:val="a6"/>
              <w:spacing w:line="360" w:lineRule="auto"/>
              <w:rPr>
                <w:rFonts w:ascii="宋体" w:eastAsia="宋体" w:hAnsi="宋体" w:cs="Times New Roman"/>
                <w:sz w:val="24"/>
                <w:szCs w:val="24"/>
              </w:rPr>
            </w:pPr>
          </w:p>
        </w:tc>
      </w:tr>
      <w:tr w:rsidR="00CE5F39">
        <w:trPr>
          <w:trHeight w:val="680"/>
        </w:trPr>
        <w:tc>
          <w:tcPr>
            <w:tcW w:w="712" w:type="dxa"/>
            <w:vAlign w:val="center"/>
          </w:tcPr>
          <w:p w:rsidR="00CE5F39" w:rsidRDefault="00AA7986">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E5F39" w:rsidRDefault="00CE5F39">
            <w:pPr>
              <w:rPr>
                <w:rFonts w:ascii="宋体" w:eastAsia="宋体" w:hAnsi="宋体"/>
                <w:sz w:val="24"/>
                <w:szCs w:val="24"/>
              </w:rPr>
            </w:pPr>
          </w:p>
        </w:tc>
        <w:tc>
          <w:tcPr>
            <w:tcW w:w="3579" w:type="dxa"/>
            <w:vAlign w:val="center"/>
          </w:tcPr>
          <w:p w:rsidR="00CE5F39" w:rsidRDefault="00CE5F39">
            <w:pPr>
              <w:rPr>
                <w:rFonts w:ascii="宋体" w:eastAsia="宋体" w:hAnsi="宋体"/>
                <w:sz w:val="24"/>
                <w:szCs w:val="24"/>
              </w:rPr>
            </w:pPr>
          </w:p>
        </w:tc>
        <w:tc>
          <w:tcPr>
            <w:tcW w:w="1440" w:type="dxa"/>
            <w:vAlign w:val="center"/>
          </w:tcPr>
          <w:p w:rsidR="00CE5F39" w:rsidRDefault="00CE5F39">
            <w:pPr>
              <w:rPr>
                <w:rFonts w:ascii="宋体" w:eastAsia="宋体" w:hAnsi="宋体"/>
                <w:sz w:val="24"/>
                <w:szCs w:val="24"/>
              </w:rPr>
            </w:pPr>
          </w:p>
        </w:tc>
        <w:tc>
          <w:tcPr>
            <w:tcW w:w="1706" w:type="dxa"/>
            <w:vAlign w:val="center"/>
          </w:tcPr>
          <w:p w:rsidR="00CE5F39" w:rsidRDefault="00CE5F39">
            <w:pPr>
              <w:rPr>
                <w:rFonts w:ascii="宋体" w:eastAsia="宋体" w:hAnsi="宋体"/>
                <w:sz w:val="24"/>
                <w:szCs w:val="24"/>
              </w:rPr>
            </w:pPr>
          </w:p>
        </w:tc>
      </w:tr>
      <w:tr w:rsidR="00CE5F39">
        <w:trPr>
          <w:trHeight w:val="680"/>
        </w:trPr>
        <w:tc>
          <w:tcPr>
            <w:tcW w:w="712" w:type="dxa"/>
            <w:vAlign w:val="center"/>
          </w:tcPr>
          <w:p w:rsidR="00CE5F39" w:rsidRDefault="00AA798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E5F39" w:rsidRDefault="00CE5F39">
            <w:pPr>
              <w:rPr>
                <w:rFonts w:ascii="宋体" w:eastAsia="宋体" w:hAnsi="宋体"/>
                <w:sz w:val="24"/>
                <w:szCs w:val="24"/>
              </w:rPr>
            </w:pPr>
          </w:p>
        </w:tc>
        <w:tc>
          <w:tcPr>
            <w:tcW w:w="3579" w:type="dxa"/>
            <w:vAlign w:val="center"/>
          </w:tcPr>
          <w:p w:rsidR="00CE5F39" w:rsidRDefault="00CE5F39">
            <w:pPr>
              <w:rPr>
                <w:rFonts w:ascii="宋体" w:eastAsia="宋体" w:hAnsi="宋体"/>
                <w:sz w:val="24"/>
                <w:szCs w:val="24"/>
              </w:rPr>
            </w:pPr>
          </w:p>
        </w:tc>
        <w:tc>
          <w:tcPr>
            <w:tcW w:w="1440" w:type="dxa"/>
            <w:vAlign w:val="center"/>
          </w:tcPr>
          <w:p w:rsidR="00CE5F39" w:rsidRDefault="00CE5F39">
            <w:pPr>
              <w:rPr>
                <w:rFonts w:ascii="宋体" w:eastAsia="宋体" w:hAnsi="宋体"/>
                <w:sz w:val="24"/>
                <w:szCs w:val="24"/>
              </w:rPr>
            </w:pPr>
          </w:p>
        </w:tc>
        <w:tc>
          <w:tcPr>
            <w:tcW w:w="1706" w:type="dxa"/>
            <w:vAlign w:val="center"/>
          </w:tcPr>
          <w:p w:rsidR="00CE5F39" w:rsidRDefault="00CE5F39">
            <w:pPr>
              <w:rPr>
                <w:rFonts w:ascii="宋体" w:eastAsia="宋体" w:hAnsi="宋体"/>
                <w:sz w:val="24"/>
                <w:szCs w:val="24"/>
              </w:rPr>
            </w:pPr>
          </w:p>
        </w:tc>
      </w:tr>
    </w:tbl>
    <w:p w:rsidR="00CE5F39" w:rsidRDefault="00AA7986">
      <w:pPr>
        <w:autoSpaceDE w:val="0"/>
        <w:autoSpaceDN w:val="0"/>
        <w:adjustRightInd w:val="0"/>
        <w:spacing w:line="480" w:lineRule="auto"/>
        <w:rPr>
          <w:rFonts w:ascii="宋体" w:eastAsia="宋体" w:hAnsi="宋体" w:cs="宋体"/>
          <w:sz w:val="24"/>
          <w:szCs w:val="24"/>
          <w:u w:val="single"/>
          <w:lang w:val="zh-CN"/>
        </w:rPr>
      </w:pPr>
      <w:r>
        <w:rPr>
          <w:rFonts w:ascii="宋体" w:eastAsia="宋体" w:hAnsi="宋体" w:cs="宋体" w:hint="eastAsia"/>
          <w:sz w:val="24"/>
          <w:szCs w:val="24"/>
          <w:lang w:val="zh-CN"/>
        </w:rPr>
        <w:t>投标人（公章）：</w:t>
      </w:r>
      <w:r>
        <w:rPr>
          <w:rFonts w:ascii="宋体" w:eastAsia="宋体" w:hAnsi="宋体" w:cs="宋体" w:hint="eastAsia"/>
          <w:sz w:val="24"/>
          <w:szCs w:val="24"/>
          <w:u w:val="single"/>
          <w:lang w:val="zh-CN"/>
        </w:rPr>
        <w:t xml:space="preserve">              </w:t>
      </w:r>
    </w:p>
    <w:p w:rsidR="00CE5F39" w:rsidRDefault="00AA7986">
      <w:pPr>
        <w:autoSpaceDE w:val="0"/>
        <w:autoSpaceDN w:val="0"/>
        <w:adjustRightInd w:val="0"/>
        <w:spacing w:line="480" w:lineRule="auto"/>
        <w:rPr>
          <w:rFonts w:ascii="宋体" w:eastAsia="宋体" w:hAnsi="宋体" w:cs="宋体"/>
          <w:sz w:val="24"/>
          <w:szCs w:val="24"/>
          <w:u w:val="single"/>
          <w:lang w:val="zh-CN"/>
        </w:rPr>
      </w:pPr>
      <w:r>
        <w:rPr>
          <w:rFonts w:ascii="宋体" w:eastAsia="宋体" w:hAnsi="宋体" w:cs="宋体" w:hint="eastAsia"/>
          <w:sz w:val="24"/>
          <w:szCs w:val="24"/>
          <w:lang w:val="zh-CN"/>
        </w:rPr>
        <w:t>投标人法定代表人（或授权代表）签字：</w:t>
      </w:r>
      <w:r>
        <w:rPr>
          <w:rFonts w:ascii="宋体" w:eastAsia="宋体" w:hAnsi="宋体" w:cs="宋体"/>
          <w:sz w:val="24"/>
          <w:szCs w:val="24"/>
          <w:lang w:val="zh-CN"/>
        </w:rPr>
        <w:t xml:space="preserve"> </w:t>
      </w:r>
      <w:r>
        <w:rPr>
          <w:rFonts w:ascii="宋体" w:eastAsia="宋体" w:hAnsi="宋体" w:cs="宋体" w:hint="eastAsia"/>
          <w:sz w:val="24"/>
          <w:szCs w:val="24"/>
          <w:u w:val="single"/>
          <w:lang w:val="zh-CN"/>
        </w:rPr>
        <w:t xml:space="preserve">             </w:t>
      </w:r>
    </w:p>
    <w:p w:rsidR="00CE5F39" w:rsidRDefault="00CE5F39">
      <w:pPr>
        <w:autoSpaceDE w:val="0"/>
        <w:autoSpaceDN w:val="0"/>
        <w:adjustRightInd w:val="0"/>
        <w:spacing w:line="480" w:lineRule="auto"/>
        <w:rPr>
          <w:rFonts w:ascii="宋体" w:eastAsia="宋体" w:hAnsi="宋体" w:cs="宋体"/>
          <w:sz w:val="24"/>
          <w:szCs w:val="24"/>
          <w:lang w:val="zh-CN"/>
        </w:rPr>
      </w:pPr>
    </w:p>
    <w:p w:rsidR="00CE5F39" w:rsidRDefault="00CE5F39">
      <w:pPr>
        <w:autoSpaceDE w:val="0"/>
        <w:autoSpaceDN w:val="0"/>
        <w:adjustRightInd w:val="0"/>
        <w:spacing w:line="480" w:lineRule="auto"/>
        <w:rPr>
          <w:rFonts w:ascii="宋体" w:eastAsia="宋体" w:hAnsi="宋体" w:cs="宋体"/>
          <w:sz w:val="24"/>
          <w:szCs w:val="24"/>
          <w:lang w:val="zh-CN"/>
        </w:rPr>
      </w:pPr>
    </w:p>
    <w:p w:rsidR="00CE5F39" w:rsidRDefault="00CE5F39">
      <w:pPr>
        <w:autoSpaceDE w:val="0"/>
        <w:autoSpaceDN w:val="0"/>
        <w:adjustRightInd w:val="0"/>
        <w:spacing w:line="480" w:lineRule="auto"/>
        <w:rPr>
          <w:rFonts w:ascii="宋体" w:eastAsia="宋体" w:hAnsi="宋体" w:cs="宋体"/>
          <w:sz w:val="24"/>
          <w:szCs w:val="24"/>
          <w:lang w:val="zh-CN"/>
        </w:rPr>
      </w:pPr>
    </w:p>
    <w:p w:rsidR="00CE5F39" w:rsidRDefault="00AA7986">
      <w:pPr>
        <w:autoSpaceDE w:val="0"/>
        <w:autoSpaceDN w:val="0"/>
        <w:adjustRightInd w:val="0"/>
        <w:spacing w:line="480" w:lineRule="auto"/>
        <w:rPr>
          <w:rFonts w:ascii="宋体" w:eastAsia="宋体" w:hAnsi="宋体" w:cs="宋体"/>
          <w:b/>
          <w:szCs w:val="21"/>
          <w:lang w:val="zh-CN"/>
        </w:rPr>
      </w:pPr>
      <w:r>
        <w:rPr>
          <w:rFonts w:ascii="宋体" w:eastAsia="宋体" w:hAnsi="宋体" w:cs="宋体" w:hint="eastAsia"/>
          <w:b/>
          <w:sz w:val="24"/>
          <w:szCs w:val="24"/>
          <w:lang w:val="zh-CN"/>
        </w:rPr>
        <w:t>注：在此后</w:t>
      </w:r>
      <w:proofErr w:type="gramStart"/>
      <w:r>
        <w:rPr>
          <w:rFonts w:ascii="宋体" w:eastAsia="宋体" w:hAnsi="宋体" w:cs="宋体" w:hint="eastAsia"/>
          <w:b/>
          <w:sz w:val="24"/>
          <w:szCs w:val="24"/>
          <w:lang w:val="zh-CN"/>
        </w:rPr>
        <w:t>附业绩</w:t>
      </w:r>
      <w:proofErr w:type="gramEnd"/>
      <w:r>
        <w:rPr>
          <w:rFonts w:ascii="宋体" w:eastAsia="宋体" w:hAnsi="宋体" w:cs="宋体" w:hint="eastAsia"/>
          <w:b/>
          <w:sz w:val="24"/>
          <w:szCs w:val="24"/>
          <w:lang w:val="zh-CN"/>
        </w:rPr>
        <w:t>相关证明资料原件扫描件或图片并标明序号</w:t>
      </w:r>
      <w:r>
        <w:rPr>
          <w:rFonts w:ascii="宋体" w:eastAsia="宋体" w:hAnsi="宋体" w:cs="宋体" w:hint="eastAsia"/>
          <w:b/>
          <w:szCs w:val="21"/>
          <w:lang w:val="zh-CN"/>
        </w:rPr>
        <w:t>。</w:t>
      </w:r>
    </w:p>
    <w:p w:rsidR="00CE5F39" w:rsidRDefault="00AA7986">
      <w:pPr>
        <w:autoSpaceDE w:val="0"/>
        <w:autoSpaceDN w:val="0"/>
        <w:adjustRightInd w:val="0"/>
        <w:spacing w:line="360" w:lineRule="auto"/>
        <w:jc w:val="center"/>
        <w:rPr>
          <w:rFonts w:ascii="宋体" w:eastAsia="宋体" w:hAnsi="宋体"/>
          <w:b/>
          <w:bCs/>
          <w:color w:val="000000"/>
          <w:sz w:val="24"/>
          <w:szCs w:val="24"/>
        </w:rPr>
      </w:pPr>
      <w:r>
        <w:rPr>
          <w:rFonts w:ascii="宋体" w:eastAsia="宋体" w:hAnsi="宋体"/>
          <w:b/>
          <w:bCs/>
          <w:color w:val="000000"/>
          <w:sz w:val="24"/>
          <w:szCs w:val="24"/>
        </w:rPr>
        <w:br w:type="page"/>
      </w:r>
    </w:p>
    <w:p w:rsidR="00CE5F39" w:rsidRDefault="00AA7986">
      <w:pPr>
        <w:spacing w:line="360" w:lineRule="auto"/>
        <w:jc w:val="center"/>
        <w:rPr>
          <w:rFonts w:ascii="宋体" w:eastAsia="宋体" w:hAnsi="宋体"/>
          <w:b/>
          <w:bCs/>
          <w:color w:val="000000"/>
          <w:sz w:val="28"/>
          <w:szCs w:val="28"/>
        </w:rPr>
      </w:pPr>
      <w:r>
        <w:rPr>
          <w:rFonts w:ascii="宋体" w:eastAsia="宋体" w:hAnsi="宋体" w:hint="eastAsia"/>
          <w:b/>
          <w:bCs/>
          <w:color w:val="000000"/>
          <w:sz w:val="28"/>
          <w:szCs w:val="28"/>
        </w:rPr>
        <w:lastRenderedPageBreak/>
        <w:t xml:space="preserve">4.4 </w:t>
      </w:r>
      <w:r>
        <w:rPr>
          <w:rFonts w:ascii="宋体" w:eastAsia="宋体" w:hAnsi="宋体" w:hint="eastAsia"/>
          <w:b/>
          <w:bCs/>
          <w:color w:val="000000"/>
          <w:sz w:val="28"/>
          <w:szCs w:val="28"/>
        </w:rPr>
        <w:t>服务承诺</w:t>
      </w:r>
    </w:p>
    <w:p w:rsidR="00CE5F39" w:rsidRDefault="00CE5F39">
      <w:pPr>
        <w:widowControl/>
        <w:jc w:val="left"/>
        <w:rPr>
          <w:rFonts w:ascii="宋体" w:eastAsia="宋体" w:hAnsi="宋体"/>
          <w:b/>
          <w:bCs/>
          <w:color w:val="000000"/>
          <w:sz w:val="24"/>
          <w:szCs w:val="24"/>
        </w:rPr>
      </w:pPr>
    </w:p>
    <w:p w:rsidR="00CE5F39" w:rsidRDefault="00CE5F39">
      <w:pPr>
        <w:autoSpaceDE w:val="0"/>
        <w:autoSpaceDN w:val="0"/>
        <w:adjustRightInd w:val="0"/>
        <w:spacing w:line="360" w:lineRule="auto"/>
        <w:jc w:val="center"/>
        <w:rPr>
          <w:rFonts w:ascii="宋体" w:eastAsia="宋体" w:hAnsi="宋体"/>
          <w:b/>
          <w:bCs/>
          <w:color w:val="000000"/>
          <w:sz w:val="36"/>
          <w:szCs w:val="36"/>
        </w:rPr>
      </w:pPr>
    </w:p>
    <w:p w:rsidR="00CE5F39" w:rsidRDefault="00AA7986">
      <w:pPr>
        <w:autoSpaceDE w:val="0"/>
        <w:autoSpaceDN w:val="0"/>
        <w:adjustRightInd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（投标人根据招标文件要求自行编制）</w:t>
      </w:r>
    </w:p>
    <w:p w:rsidR="00CE5F39" w:rsidRDefault="00CE5F39">
      <w:pPr>
        <w:autoSpaceDE w:val="0"/>
        <w:autoSpaceDN w:val="0"/>
        <w:adjustRightInd w:val="0"/>
        <w:spacing w:line="360" w:lineRule="auto"/>
        <w:jc w:val="center"/>
        <w:rPr>
          <w:rFonts w:ascii="宋体" w:eastAsia="宋体" w:hAnsi="宋体"/>
          <w:b/>
          <w:bCs/>
          <w:color w:val="000000"/>
          <w:sz w:val="24"/>
          <w:szCs w:val="24"/>
        </w:rPr>
      </w:pPr>
    </w:p>
    <w:p w:rsidR="00CE5F39" w:rsidRDefault="00CE5F39">
      <w:pPr>
        <w:autoSpaceDE w:val="0"/>
        <w:autoSpaceDN w:val="0"/>
        <w:adjustRightInd w:val="0"/>
        <w:spacing w:line="360" w:lineRule="auto"/>
        <w:jc w:val="center"/>
        <w:rPr>
          <w:rFonts w:ascii="宋体" w:eastAsia="宋体" w:hAnsi="宋体"/>
          <w:b/>
          <w:bCs/>
          <w:color w:val="000000"/>
          <w:sz w:val="36"/>
          <w:szCs w:val="36"/>
        </w:rPr>
      </w:pPr>
    </w:p>
    <w:p w:rsidR="00CE5F39" w:rsidRDefault="00CE5F39">
      <w:pPr>
        <w:autoSpaceDE w:val="0"/>
        <w:autoSpaceDN w:val="0"/>
        <w:adjustRightInd w:val="0"/>
        <w:spacing w:line="360" w:lineRule="auto"/>
        <w:jc w:val="center"/>
        <w:rPr>
          <w:rFonts w:ascii="宋体" w:eastAsia="宋体" w:hAnsi="宋体"/>
          <w:b/>
          <w:bCs/>
          <w:color w:val="000000"/>
          <w:sz w:val="36"/>
          <w:szCs w:val="36"/>
        </w:rPr>
      </w:pPr>
    </w:p>
    <w:p w:rsidR="00CE5F39" w:rsidRDefault="00CE5F39">
      <w:pPr>
        <w:autoSpaceDE w:val="0"/>
        <w:autoSpaceDN w:val="0"/>
        <w:adjustRightInd w:val="0"/>
        <w:spacing w:line="360" w:lineRule="auto"/>
        <w:jc w:val="center"/>
        <w:rPr>
          <w:rFonts w:ascii="宋体" w:eastAsia="宋体" w:hAnsi="宋体"/>
          <w:b/>
          <w:bCs/>
          <w:color w:val="000000"/>
          <w:sz w:val="36"/>
          <w:szCs w:val="36"/>
        </w:rPr>
      </w:pPr>
    </w:p>
    <w:p w:rsidR="00CE5F39" w:rsidRDefault="00CE5F39">
      <w:pPr>
        <w:adjustRightInd w:val="0"/>
        <w:snapToGrid w:val="0"/>
        <w:spacing w:line="360" w:lineRule="auto"/>
        <w:rPr>
          <w:rFonts w:ascii="宋体" w:eastAsia="宋体" w:hAnsi="宋体" w:cs="宋体"/>
          <w:sz w:val="24"/>
          <w:szCs w:val="24"/>
        </w:rPr>
      </w:pPr>
    </w:p>
    <w:p w:rsidR="00CE5F39" w:rsidRDefault="00CE5F39">
      <w:pPr>
        <w:adjustRightInd w:val="0"/>
        <w:snapToGrid w:val="0"/>
        <w:spacing w:line="360" w:lineRule="auto"/>
        <w:rPr>
          <w:rFonts w:ascii="宋体" w:eastAsia="宋体" w:hAnsi="宋体" w:cs="宋体"/>
          <w:sz w:val="24"/>
          <w:szCs w:val="24"/>
        </w:rPr>
      </w:pPr>
    </w:p>
    <w:p w:rsidR="00CE5F39" w:rsidRDefault="00AA7986">
      <w:pPr>
        <w:spacing w:line="360" w:lineRule="auto"/>
        <w:jc w:val="center"/>
        <w:rPr>
          <w:rFonts w:ascii="宋体" w:eastAsia="宋体" w:hAnsi="宋体"/>
          <w:b/>
          <w:bCs/>
          <w:color w:val="000000"/>
          <w:sz w:val="28"/>
          <w:szCs w:val="28"/>
        </w:rPr>
      </w:pPr>
      <w:r>
        <w:rPr>
          <w:rFonts w:ascii="宋体" w:eastAsia="宋体" w:hAnsi="宋体" w:hint="eastAsia"/>
          <w:b/>
          <w:bCs/>
          <w:color w:val="000000"/>
          <w:sz w:val="28"/>
          <w:szCs w:val="28"/>
        </w:rPr>
        <w:t xml:space="preserve">4.5 </w:t>
      </w:r>
      <w:r>
        <w:rPr>
          <w:rFonts w:ascii="宋体" w:eastAsia="宋体" w:hAnsi="宋体" w:hint="eastAsia"/>
          <w:b/>
          <w:bCs/>
          <w:color w:val="000000"/>
          <w:sz w:val="28"/>
          <w:szCs w:val="28"/>
        </w:rPr>
        <w:t>项目实施（技术）方案</w:t>
      </w:r>
    </w:p>
    <w:p w:rsidR="00CE5F39" w:rsidRDefault="00CE5F39">
      <w:pPr>
        <w:snapToGrid w:val="0"/>
        <w:spacing w:line="360" w:lineRule="auto"/>
        <w:jc w:val="center"/>
        <w:rPr>
          <w:rFonts w:ascii="宋体" w:eastAsia="宋体" w:hAnsi="宋体"/>
          <w:b/>
          <w:snapToGrid w:val="0"/>
          <w:kern w:val="0"/>
          <w:sz w:val="36"/>
          <w:szCs w:val="36"/>
        </w:rPr>
      </w:pPr>
    </w:p>
    <w:p w:rsidR="00CE5F39" w:rsidRDefault="00AA7986">
      <w:pPr>
        <w:autoSpaceDE w:val="0"/>
        <w:autoSpaceDN w:val="0"/>
        <w:adjustRightInd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（投标人根据招标文件要求自行编制）</w:t>
      </w:r>
    </w:p>
    <w:p w:rsidR="00CE5F39" w:rsidRDefault="00CE5F39">
      <w:pPr>
        <w:snapToGrid w:val="0"/>
        <w:spacing w:line="360" w:lineRule="auto"/>
        <w:jc w:val="center"/>
        <w:rPr>
          <w:rFonts w:ascii="宋体" w:eastAsia="宋体" w:hAnsi="宋体"/>
          <w:b/>
          <w:snapToGrid w:val="0"/>
          <w:kern w:val="0"/>
          <w:sz w:val="36"/>
          <w:szCs w:val="36"/>
        </w:rPr>
      </w:pPr>
    </w:p>
    <w:p w:rsidR="00CE5F39" w:rsidRDefault="00CE5F39">
      <w:pPr>
        <w:snapToGrid w:val="0"/>
        <w:spacing w:line="360" w:lineRule="auto"/>
        <w:jc w:val="center"/>
        <w:rPr>
          <w:rFonts w:ascii="宋体" w:eastAsia="宋体" w:hAnsi="宋体"/>
          <w:b/>
          <w:snapToGrid w:val="0"/>
          <w:kern w:val="0"/>
          <w:sz w:val="36"/>
          <w:szCs w:val="36"/>
        </w:rPr>
      </w:pPr>
    </w:p>
    <w:p w:rsidR="00CE5F39" w:rsidRDefault="00CE5F39">
      <w:pPr>
        <w:snapToGrid w:val="0"/>
        <w:spacing w:line="360" w:lineRule="auto"/>
        <w:jc w:val="center"/>
        <w:rPr>
          <w:rFonts w:ascii="宋体" w:eastAsia="宋体" w:hAnsi="宋体"/>
          <w:b/>
          <w:snapToGrid w:val="0"/>
          <w:kern w:val="0"/>
          <w:sz w:val="36"/>
          <w:szCs w:val="36"/>
        </w:rPr>
      </w:pPr>
    </w:p>
    <w:p w:rsidR="00CE5F39" w:rsidRDefault="00CE5F39">
      <w:pPr>
        <w:snapToGrid w:val="0"/>
        <w:spacing w:line="360" w:lineRule="auto"/>
        <w:jc w:val="center"/>
        <w:rPr>
          <w:rFonts w:ascii="宋体" w:eastAsia="宋体" w:hAnsi="宋体"/>
          <w:b/>
          <w:snapToGrid w:val="0"/>
          <w:kern w:val="0"/>
          <w:sz w:val="36"/>
          <w:szCs w:val="36"/>
        </w:rPr>
      </w:pPr>
    </w:p>
    <w:p w:rsidR="00CE5F39" w:rsidRDefault="00AA7986">
      <w:pPr>
        <w:widowControl/>
        <w:jc w:val="left"/>
        <w:rPr>
          <w:rFonts w:ascii="宋体" w:eastAsia="宋体" w:hAnsi="宋体"/>
          <w:b/>
          <w:bCs/>
          <w:color w:val="000000"/>
          <w:sz w:val="24"/>
          <w:szCs w:val="24"/>
        </w:rPr>
      </w:pPr>
      <w:r>
        <w:rPr>
          <w:rFonts w:ascii="宋体" w:eastAsia="宋体" w:hAnsi="宋体"/>
          <w:b/>
          <w:bCs/>
          <w:color w:val="000000"/>
          <w:sz w:val="24"/>
          <w:szCs w:val="24"/>
        </w:rPr>
        <w:br w:type="page"/>
      </w:r>
    </w:p>
    <w:p w:rsidR="00CE5F39" w:rsidRDefault="00AA7986">
      <w:pPr>
        <w:spacing w:line="360" w:lineRule="auto"/>
        <w:jc w:val="center"/>
        <w:rPr>
          <w:rFonts w:ascii="宋体" w:eastAsia="宋体" w:hAnsi="宋体"/>
          <w:b/>
          <w:bCs/>
          <w:color w:val="000000"/>
          <w:sz w:val="28"/>
          <w:szCs w:val="28"/>
        </w:rPr>
      </w:pPr>
      <w:r>
        <w:rPr>
          <w:rFonts w:ascii="宋体" w:eastAsia="宋体" w:hAnsi="宋体" w:hint="eastAsia"/>
          <w:b/>
          <w:bCs/>
          <w:color w:val="000000"/>
          <w:sz w:val="28"/>
          <w:szCs w:val="28"/>
        </w:rPr>
        <w:lastRenderedPageBreak/>
        <w:t xml:space="preserve">4.6 </w:t>
      </w:r>
      <w:r>
        <w:rPr>
          <w:rFonts w:ascii="宋体" w:eastAsia="宋体" w:hAnsi="宋体" w:hint="eastAsia"/>
          <w:b/>
          <w:bCs/>
          <w:color w:val="000000"/>
          <w:sz w:val="28"/>
          <w:szCs w:val="28"/>
        </w:rPr>
        <w:t>中小企业声明函</w:t>
      </w:r>
    </w:p>
    <w:p w:rsidR="00CE5F39" w:rsidRDefault="00CE5F39">
      <w:pPr>
        <w:spacing w:line="360" w:lineRule="auto"/>
        <w:jc w:val="center"/>
        <w:rPr>
          <w:rFonts w:ascii="宋体" w:eastAsia="宋体" w:hAnsi="宋体"/>
          <w:b/>
          <w:bCs/>
          <w:color w:val="000000"/>
          <w:szCs w:val="21"/>
        </w:rPr>
      </w:pPr>
    </w:p>
    <w:p w:rsidR="00CE5F39" w:rsidRDefault="00AA7986">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w:t>
      </w:r>
      <w:r>
        <w:rPr>
          <w:rFonts w:ascii="宋体" w:eastAsia="宋体" w:hAnsi="宋体" w:cs="Arial" w:hint="eastAsia"/>
          <w:color w:val="000000"/>
          <w:kern w:val="0"/>
          <w:sz w:val="24"/>
          <w:szCs w:val="24"/>
        </w:rPr>
        <w:t>[2011]181</w:t>
      </w:r>
      <w:r>
        <w:rPr>
          <w:rFonts w:ascii="宋体" w:eastAsia="宋体" w:hAnsi="宋体" w:cs="Arial" w:hint="eastAsia"/>
          <w:color w:val="000000"/>
          <w:kern w:val="0"/>
          <w:sz w:val="24"/>
          <w:szCs w:val="24"/>
        </w:rPr>
        <w:t>号）的规定，本公司为</w:t>
      </w:r>
      <w:r>
        <w:rPr>
          <w:rFonts w:ascii="宋体" w:eastAsia="宋体" w:hAnsi="宋体" w:cs="Arial" w:hint="eastAsia"/>
          <w:color w:val="000000"/>
          <w:kern w:val="0"/>
          <w:sz w:val="24"/>
          <w:szCs w:val="24"/>
        </w:rPr>
        <w:t>______</w:t>
      </w:r>
      <w:r>
        <w:rPr>
          <w:rFonts w:ascii="宋体" w:eastAsia="宋体" w:hAnsi="宋体" w:cs="Arial" w:hint="eastAsia"/>
          <w:color w:val="000000"/>
          <w:kern w:val="0"/>
          <w:sz w:val="24"/>
          <w:szCs w:val="24"/>
        </w:rPr>
        <w:t>（请填写：中型、小型、微型）企业。即，本公司同时满足以下条件：</w:t>
      </w:r>
      <w:r>
        <w:rPr>
          <w:rFonts w:ascii="宋体" w:eastAsia="宋体" w:hAnsi="宋体" w:cs="Arial" w:hint="eastAsia"/>
          <w:color w:val="000000"/>
          <w:kern w:val="0"/>
          <w:sz w:val="24"/>
          <w:szCs w:val="24"/>
        </w:rPr>
        <w:br/>
      </w:r>
      <w:r>
        <w:rPr>
          <w:rFonts w:ascii="宋体" w:eastAsia="宋体" w:hAnsi="宋体" w:cs="Arial" w:hint="eastAsia"/>
          <w:color w:val="000000"/>
          <w:kern w:val="0"/>
          <w:sz w:val="24"/>
          <w:szCs w:val="24"/>
        </w:rPr>
        <w:t xml:space="preserve">　　根据《工业和信息化部、国家统计局、国家发展和改革委员会、财政部关于印发中小企业划型标准规定的通知》（工信部联企业</w:t>
      </w:r>
      <w:r>
        <w:rPr>
          <w:rFonts w:ascii="宋体" w:eastAsia="宋体" w:hAnsi="宋体" w:cs="Arial" w:hint="eastAsia"/>
          <w:color w:val="000000"/>
          <w:kern w:val="0"/>
          <w:sz w:val="24"/>
          <w:szCs w:val="24"/>
        </w:rPr>
        <w:t>[2011]300</w:t>
      </w:r>
      <w:r>
        <w:rPr>
          <w:rFonts w:ascii="宋体" w:eastAsia="宋体" w:hAnsi="宋体" w:cs="Arial" w:hint="eastAsia"/>
          <w:color w:val="000000"/>
          <w:kern w:val="0"/>
          <w:sz w:val="24"/>
          <w:szCs w:val="24"/>
        </w:rPr>
        <w:t>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w:t>
      </w:r>
      <w:r>
        <w:rPr>
          <w:rFonts w:ascii="宋体" w:eastAsia="宋体" w:hAnsi="宋体"/>
          <w:color w:val="000000"/>
          <w:sz w:val="24"/>
          <w:szCs w:val="24"/>
        </w:rPr>
        <w:t>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本公司为</w:t>
      </w:r>
      <w:r>
        <w:rPr>
          <w:rFonts w:ascii="宋体" w:eastAsia="宋体" w:hAnsi="宋体" w:cs="Arial" w:hint="eastAsia"/>
          <w:color w:val="000000"/>
          <w:kern w:val="0"/>
          <w:sz w:val="24"/>
          <w:szCs w:val="24"/>
        </w:rPr>
        <w:t>______</w:t>
      </w:r>
      <w:r>
        <w:rPr>
          <w:rFonts w:ascii="宋体" w:eastAsia="宋体" w:hAnsi="宋体" w:cs="Arial" w:hint="eastAsia"/>
          <w:color w:val="000000"/>
          <w:kern w:val="0"/>
          <w:sz w:val="24"/>
          <w:szCs w:val="24"/>
        </w:rPr>
        <w:t xml:space="preserve">（请填写：中型、小型、微型）企业。　　</w:t>
      </w:r>
    </w:p>
    <w:p w:rsidR="00CE5F39" w:rsidRDefault="00AA7986">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rsidR="00CE5F39" w:rsidRDefault="00CE5F39">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rsidR="00CE5F39" w:rsidRDefault="00CE5F39">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rsidR="00CE5F39" w:rsidRDefault="00AA7986">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企业名称（盖章）：</w:t>
      </w:r>
      <w:r>
        <w:rPr>
          <w:rFonts w:ascii="宋体" w:eastAsia="宋体" w:hAnsi="宋体" w:cs="Arial" w:hint="eastAsia"/>
          <w:color w:val="000000"/>
          <w:kern w:val="0"/>
          <w:sz w:val="24"/>
          <w:szCs w:val="24"/>
          <w:u w:val="single"/>
        </w:rPr>
        <w:t xml:space="preserve">　　　　　　　　</w:t>
      </w:r>
      <w:r>
        <w:rPr>
          <w:rFonts w:ascii="宋体" w:eastAsia="宋体" w:hAnsi="宋体" w:cs="Arial" w:hint="eastAsia"/>
          <w:color w:val="000000"/>
          <w:kern w:val="0"/>
          <w:sz w:val="24"/>
          <w:szCs w:val="24"/>
        </w:rPr>
        <w:t xml:space="preserve">　</w:t>
      </w:r>
      <w:r>
        <w:rPr>
          <w:rFonts w:ascii="宋体" w:eastAsia="宋体" w:hAnsi="宋体" w:cs="Arial" w:hint="eastAsia"/>
          <w:color w:val="000000"/>
          <w:kern w:val="0"/>
          <w:sz w:val="24"/>
          <w:szCs w:val="24"/>
        </w:rPr>
        <w:br/>
      </w:r>
      <w:r>
        <w:rPr>
          <w:rFonts w:ascii="宋体" w:eastAsia="宋体" w:hAnsi="宋体" w:cs="Arial" w:hint="eastAsia"/>
          <w:color w:val="000000"/>
          <w:kern w:val="0"/>
          <w:sz w:val="24"/>
          <w:szCs w:val="24"/>
        </w:rPr>
        <w:t xml:space="preserve">日　</w:t>
      </w:r>
      <w:r>
        <w:rPr>
          <w:rFonts w:ascii="宋体" w:eastAsia="宋体" w:hAnsi="宋体" w:cs="Arial" w:hint="eastAsia"/>
          <w:color w:val="000000"/>
          <w:kern w:val="0"/>
          <w:sz w:val="24"/>
          <w:szCs w:val="24"/>
        </w:rPr>
        <w:t xml:space="preserve">  </w:t>
      </w:r>
      <w:r>
        <w:rPr>
          <w:rFonts w:ascii="宋体" w:eastAsia="宋体" w:hAnsi="宋体" w:cs="Arial" w:hint="eastAsia"/>
          <w:color w:val="000000"/>
          <w:kern w:val="0"/>
          <w:sz w:val="24"/>
          <w:szCs w:val="24"/>
        </w:rPr>
        <w:t>期：</w:t>
      </w:r>
      <w:r>
        <w:rPr>
          <w:rFonts w:ascii="宋体" w:eastAsia="宋体" w:hAnsi="宋体" w:cs="Arial" w:hint="eastAsia"/>
          <w:color w:val="000000"/>
          <w:kern w:val="0"/>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rsidR="00CE5F39" w:rsidRDefault="00CE5F39">
      <w:pPr>
        <w:widowControl/>
        <w:spacing w:before="100" w:beforeAutospacing="1" w:after="100" w:afterAutospacing="1" w:line="360" w:lineRule="auto"/>
        <w:jc w:val="left"/>
        <w:rPr>
          <w:rFonts w:ascii="宋体" w:eastAsia="宋体" w:hAnsi="宋体"/>
          <w:color w:val="000000"/>
          <w:sz w:val="24"/>
          <w:szCs w:val="24"/>
        </w:rPr>
      </w:pPr>
    </w:p>
    <w:p w:rsidR="00CE5F39" w:rsidRDefault="00CE5F39">
      <w:pPr>
        <w:widowControl/>
        <w:spacing w:before="100" w:beforeAutospacing="1" w:after="100" w:afterAutospacing="1" w:line="360" w:lineRule="auto"/>
        <w:jc w:val="left"/>
        <w:rPr>
          <w:rFonts w:ascii="宋体" w:eastAsia="宋体" w:hAnsi="宋体"/>
          <w:color w:val="000000"/>
          <w:sz w:val="24"/>
          <w:szCs w:val="24"/>
        </w:rPr>
      </w:pPr>
    </w:p>
    <w:p w:rsidR="00CE5F39" w:rsidRDefault="00AA7986">
      <w:pPr>
        <w:widowControl/>
        <w:spacing w:before="100" w:beforeAutospacing="1" w:after="100" w:afterAutospacing="1" w:line="360" w:lineRule="auto"/>
        <w:contextualSpacing/>
        <w:jc w:val="left"/>
        <w:rPr>
          <w:rFonts w:ascii="宋体" w:eastAsia="宋体" w:hAnsi="宋体"/>
          <w:color w:val="000000"/>
          <w:sz w:val="24"/>
          <w:szCs w:val="24"/>
        </w:rPr>
      </w:pPr>
      <w:r>
        <w:rPr>
          <w:rFonts w:ascii="宋体" w:eastAsia="宋体" w:hAnsi="宋体" w:hint="eastAsia"/>
          <w:color w:val="000000"/>
          <w:sz w:val="24"/>
          <w:szCs w:val="24"/>
        </w:rPr>
        <w:t>说明：</w:t>
      </w:r>
    </w:p>
    <w:p w:rsidR="00CE5F39" w:rsidRDefault="00AA7986">
      <w:pPr>
        <w:widowControl/>
        <w:spacing w:before="100" w:beforeAutospacing="1" w:after="100" w:afterAutospacing="1" w:line="360" w:lineRule="auto"/>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w:t>
      </w:r>
      <w:r>
        <w:rPr>
          <w:rFonts w:ascii="宋体" w:eastAsia="宋体" w:hAnsi="宋体" w:cs="Arial" w:hint="eastAsia"/>
          <w:color w:val="000000"/>
          <w:kern w:val="0"/>
          <w:sz w:val="24"/>
          <w:szCs w:val="24"/>
        </w:rPr>
        <w:t>、不属于中小企业划型标准确定的中小企业，不得按《关于印发中小企业划型标准规定的通知》规定声明为中小微企业，也不适用《政府采购促进中小企业发展暂行办法》。</w:t>
      </w:r>
    </w:p>
    <w:p w:rsidR="00CE5F39" w:rsidRDefault="00AA7986">
      <w:pPr>
        <w:widowControl/>
        <w:spacing w:before="100" w:beforeAutospacing="1" w:after="100" w:afterAutospacing="1" w:line="360" w:lineRule="auto"/>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、如投标人为联合投标的，联合投标人需分别填写上述《中小企业声明函》。</w:t>
      </w:r>
    </w:p>
    <w:p w:rsidR="00CE5F39" w:rsidRDefault="00CE5F39">
      <w:pPr>
        <w:autoSpaceDE w:val="0"/>
        <w:autoSpaceDN w:val="0"/>
        <w:adjustRightInd w:val="0"/>
        <w:spacing w:line="360" w:lineRule="auto"/>
        <w:jc w:val="center"/>
        <w:rPr>
          <w:rFonts w:ascii="宋体" w:eastAsia="宋体" w:hAnsi="宋体" w:cs="Arial"/>
          <w:color w:val="000000"/>
          <w:kern w:val="0"/>
          <w:sz w:val="24"/>
          <w:szCs w:val="24"/>
        </w:rPr>
      </w:pPr>
    </w:p>
    <w:p w:rsidR="00CE5F39" w:rsidRDefault="00CE5F39">
      <w:pPr>
        <w:autoSpaceDE w:val="0"/>
        <w:autoSpaceDN w:val="0"/>
        <w:adjustRightInd w:val="0"/>
        <w:spacing w:line="360" w:lineRule="auto"/>
        <w:jc w:val="center"/>
        <w:rPr>
          <w:rFonts w:ascii="宋体" w:eastAsia="宋体" w:hAnsi="宋体"/>
          <w:b/>
          <w:bCs/>
          <w:color w:val="000000"/>
          <w:sz w:val="24"/>
          <w:szCs w:val="24"/>
        </w:rPr>
      </w:pPr>
    </w:p>
    <w:p w:rsidR="00CE5F39" w:rsidRDefault="00CE5F39">
      <w:pPr>
        <w:autoSpaceDE w:val="0"/>
        <w:autoSpaceDN w:val="0"/>
        <w:adjustRightInd w:val="0"/>
        <w:spacing w:line="360" w:lineRule="auto"/>
        <w:jc w:val="center"/>
        <w:rPr>
          <w:rFonts w:ascii="宋体" w:eastAsia="宋体" w:hAnsi="宋体"/>
          <w:b/>
          <w:bCs/>
          <w:color w:val="000000"/>
          <w:sz w:val="24"/>
          <w:szCs w:val="24"/>
        </w:rPr>
      </w:pPr>
    </w:p>
    <w:p w:rsidR="00CE5F39" w:rsidRDefault="00AA7986">
      <w:pPr>
        <w:widowControl/>
        <w:jc w:val="left"/>
        <w:rPr>
          <w:rFonts w:ascii="宋体" w:eastAsia="宋体" w:hAnsi="宋体"/>
          <w:b/>
          <w:bCs/>
          <w:color w:val="000000"/>
          <w:sz w:val="24"/>
          <w:szCs w:val="24"/>
        </w:rPr>
      </w:pPr>
      <w:bookmarkStart w:id="29" w:name="OLE_LINK13"/>
      <w:bookmarkStart w:id="30" w:name="OLE_LINK14"/>
      <w:r>
        <w:rPr>
          <w:rFonts w:ascii="宋体" w:eastAsia="宋体" w:hAnsi="宋体"/>
          <w:b/>
          <w:bCs/>
          <w:color w:val="000000"/>
          <w:sz w:val="24"/>
          <w:szCs w:val="24"/>
        </w:rPr>
        <w:br w:type="page"/>
      </w:r>
    </w:p>
    <w:p w:rsidR="00CE5F39" w:rsidRDefault="00AA7986">
      <w:pPr>
        <w:spacing w:line="360" w:lineRule="auto"/>
        <w:jc w:val="center"/>
        <w:rPr>
          <w:rFonts w:ascii="宋体" w:eastAsia="宋体" w:hAnsi="宋体"/>
          <w:b/>
          <w:bCs/>
          <w:color w:val="000000"/>
          <w:sz w:val="28"/>
          <w:szCs w:val="28"/>
        </w:rPr>
      </w:pPr>
      <w:r>
        <w:rPr>
          <w:rFonts w:ascii="宋体" w:eastAsia="宋体" w:hAnsi="宋体" w:hint="eastAsia"/>
          <w:b/>
          <w:bCs/>
          <w:color w:val="000000"/>
          <w:sz w:val="28"/>
          <w:szCs w:val="28"/>
        </w:rPr>
        <w:lastRenderedPageBreak/>
        <w:t xml:space="preserve">4.7 </w:t>
      </w:r>
      <w:r>
        <w:rPr>
          <w:rFonts w:ascii="宋体" w:eastAsia="宋体" w:hAnsi="宋体" w:hint="eastAsia"/>
          <w:b/>
          <w:bCs/>
          <w:color w:val="000000"/>
          <w:sz w:val="28"/>
          <w:szCs w:val="28"/>
        </w:rPr>
        <w:t>残疾人福利性单位声明函</w:t>
      </w:r>
    </w:p>
    <w:bookmarkEnd w:id="29"/>
    <w:bookmarkEnd w:id="30"/>
    <w:p w:rsidR="00CE5F39" w:rsidRDefault="00CE5F39">
      <w:pPr>
        <w:spacing w:line="360" w:lineRule="auto"/>
        <w:rPr>
          <w:rFonts w:ascii="宋体" w:eastAsia="宋体" w:hAnsi="宋体"/>
          <w:szCs w:val="21"/>
        </w:rPr>
      </w:pPr>
    </w:p>
    <w:p w:rsidR="00CE5F39" w:rsidRDefault="00AA7986">
      <w:pPr>
        <w:spacing w:line="360" w:lineRule="auto"/>
        <w:ind w:firstLineChars="200" w:firstLine="480"/>
        <w:rPr>
          <w:rFonts w:ascii="宋体" w:eastAsia="宋体" w:hAnsi="宋体"/>
          <w:sz w:val="24"/>
          <w:szCs w:val="24"/>
        </w:rPr>
      </w:pPr>
      <w:r>
        <w:rPr>
          <w:rFonts w:ascii="宋体" w:eastAsia="宋体" w:hAnsi="宋体" w:hint="eastAsia"/>
          <w:sz w:val="24"/>
          <w:szCs w:val="24"/>
        </w:rPr>
        <w:t>本单位郑重声明，根据《财政部</w:t>
      </w:r>
      <w:r>
        <w:rPr>
          <w:rFonts w:ascii="宋体" w:eastAsia="宋体" w:hAnsi="宋体" w:hint="eastAsia"/>
          <w:sz w:val="24"/>
          <w:szCs w:val="24"/>
        </w:rPr>
        <w:t xml:space="preserve"> </w:t>
      </w:r>
      <w:r>
        <w:rPr>
          <w:rFonts w:ascii="宋体" w:eastAsia="宋体" w:hAnsi="宋体" w:hint="eastAsia"/>
          <w:sz w:val="24"/>
          <w:szCs w:val="24"/>
        </w:rPr>
        <w:t>民政部</w:t>
      </w:r>
      <w:r>
        <w:rPr>
          <w:rFonts w:ascii="宋体" w:eastAsia="宋体" w:hAnsi="宋体" w:hint="eastAsia"/>
          <w:sz w:val="24"/>
          <w:szCs w:val="24"/>
        </w:rPr>
        <w:t xml:space="preserve"> </w:t>
      </w:r>
      <w:r>
        <w:rPr>
          <w:rFonts w:ascii="宋体" w:eastAsia="宋体" w:hAnsi="宋体" w:hint="eastAsia"/>
          <w:sz w:val="24"/>
          <w:szCs w:val="24"/>
        </w:rPr>
        <w:t>中国残疾人联合会关于促进残疾人就业政府采购政策的通知》（财库〔</w:t>
      </w:r>
      <w:r>
        <w:rPr>
          <w:rFonts w:ascii="宋体" w:eastAsia="宋体" w:hAnsi="宋体" w:hint="eastAsia"/>
          <w:sz w:val="24"/>
          <w:szCs w:val="24"/>
        </w:rPr>
        <w:t>2017</w:t>
      </w:r>
      <w:r>
        <w:rPr>
          <w:rFonts w:ascii="宋体" w:eastAsia="宋体" w:hAnsi="宋体" w:hint="eastAsia"/>
          <w:sz w:val="24"/>
          <w:szCs w:val="24"/>
        </w:rPr>
        <w:t>〕</w:t>
      </w:r>
      <w:r>
        <w:rPr>
          <w:rFonts w:ascii="宋体" w:eastAsia="宋体" w:hAnsi="宋体" w:hint="eastAsia"/>
          <w:sz w:val="24"/>
          <w:szCs w:val="24"/>
        </w:rPr>
        <w:t>141</w:t>
      </w:r>
      <w:r>
        <w:rPr>
          <w:rFonts w:ascii="宋体" w:eastAsia="宋体" w:hAnsi="宋体" w:hint="eastAsia"/>
          <w:sz w:val="24"/>
          <w:szCs w:val="24"/>
        </w:rPr>
        <w:t>号）的规定，本单位为符合条件的残疾人福利性单位，且本单位参加</w:t>
      </w:r>
      <w:r>
        <w:rPr>
          <w:rFonts w:ascii="宋体" w:eastAsia="宋体" w:hAnsi="宋体" w:hint="eastAsia"/>
          <w:sz w:val="24"/>
          <w:szCs w:val="24"/>
          <w:u w:val="single"/>
        </w:rPr>
        <w:t xml:space="preserve">        </w:t>
      </w:r>
      <w:r>
        <w:rPr>
          <w:rFonts w:ascii="宋体" w:eastAsia="宋体" w:hAnsi="宋体" w:hint="eastAsia"/>
          <w:sz w:val="24"/>
          <w:szCs w:val="24"/>
        </w:rPr>
        <w:t>单位的</w:t>
      </w:r>
      <w:r>
        <w:rPr>
          <w:rFonts w:ascii="宋体" w:eastAsia="宋体" w:hAnsi="宋体" w:hint="eastAsia"/>
          <w:sz w:val="24"/>
          <w:szCs w:val="24"/>
          <w:u w:val="single"/>
        </w:rPr>
        <w:t xml:space="preserve">           </w:t>
      </w:r>
      <w:r>
        <w:rPr>
          <w:rFonts w:ascii="宋体" w:eastAsia="宋体" w:hAnsi="宋体" w:hint="eastAsia"/>
          <w:sz w:val="24"/>
          <w:szCs w:val="24"/>
        </w:rPr>
        <w:t>项目采购活动提供本单位制造的货物（由本单位承担工程</w:t>
      </w:r>
      <w:r>
        <w:rPr>
          <w:rFonts w:ascii="宋体" w:eastAsia="宋体" w:hAnsi="宋体" w:hint="eastAsia"/>
          <w:sz w:val="24"/>
          <w:szCs w:val="24"/>
        </w:rPr>
        <w:t>/</w:t>
      </w:r>
      <w:r>
        <w:rPr>
          <w:rFonts w:ascii="宋体" w:eastAsia="宋体" w:hAnsi="宋体" w:hint="eastAsia"/>
          <w:sz w:val="24"/>
          <w:szCs w:val="24"/>
        </w:rPr>
        <w:t>提供服务），或者提供其他残疾人福利性单位制造的货物（不包括使用非残疾人福利性单位注册商标的货物）。</w:t>
      </w:r>
    </w:p>
    <w:p w:rsidR="00CE5F39" w:rsidRDefault="00AA7986">
      <w:pPr>
        <w:spacing w:line="360" w:lineRule="auto"/>
        <w:ind w:firstLineChars="200" w:firstLine="480"/>
        <w:rPr>
          <w:rFonts w:ascii="宋体" w:eastAsia="宋体" w:hAnsi="宋体"/>
          <w:sz w:val="24"/>
          <w:szCs w:val="24"/>
        </w:rPr>
      </w:pPr>
      <w:r>
        <w:rPr>
          <w:rFonts w:ascii="宋体" w:eastAsia="宋体" w:hAnsi="宋体" w:hint="eastAsia"/>
          <w:sz w:val="24"/>
          <w:szCs w:val="24"/>
        </w:rPr>
        <w:t>本单位对上述声明的真实性负责。如有虚假，将依法承担相应责任。</w:t>
      </w:r>
    </w:p>
    <w:p w:rsidR="00CE5F39" w:rsidRDefault="00CE5F39">
      <w:pPr>
        <w:spacing w:line="360" w:lineRule="auto"/>
        <w:rPr>
          <w:rFonts w:ascii="宋体" w:eastAsia="宋体" w:hAnsi="宋体"/>
          <w:sz w:val="24"/>
          <w:szCs w:val="24"/>
        </w:rPr>
      </w:pPr>
    </w:p>
    <w:p w:rsidR="00CE5F39" w:rsidRDefault="00CE5F39">
      <w:pPr>
        <w:spacing w:line="360" w:lineRule="auto"/>
        <w:rPr>
          <w:rFonts w:ascii="宋体" w:eastAsia="宋体" w:hAnsi="宋体"/>
          <w:sz w:val="24"/>
          <w:szCs w:val="24"/>
        </w:rPr>
      </w:pPr>
    </w:p>
    <w:p w:rsidR="00CE5F39" w:rsidRDefault="00AA7986">
      <w:pPr>
        <w:spacing w:line="360" w:lineRule="auto"/>
        <w:rPr>
          <w:rFonts w:ascii="宋体" w:eastAsia="宋体" w:hAnsi="宋体"/>
          <w:sz w:val="24"/>
          <w:szCs w:val="24"/>
          <w:u w:val="single"/>
        </w:rPr>
      </w:pPr>
      <w:r>
        <w:rPr>
          <w:rFonts w:ascii="宋体" w:eastAsia="宋体" w:hAnsi="宋体" w:hint="eastAsia"/>
          <w:sz w:val="24"/>
          <w:szCs w:val="24"/>
        </w:rPr>
        <w:t xml:space="preserve">                        </w:t>
      </w:r>
      <w:r>
        <w:rPr>
          <w:rFonts w:ascii="宋体" w:eastAsia="宋体" w:hAnsi="宋体" w:hint="eastAsia"/>
          <w:sz w:val="24"/>
          <w:szCs w:val="24"/>
        </w:rPr>
        <w:t xml:space="preserve">            </w:t>
      </w:r>
      <w:r>
        <w:rPr>
          <w:rFonts w:ascii="宋体" w:eastAsia="宋体" w:hAnsi="宋体" w:hint="eastAsia"/>
          <w:sz w:val="24"/>
          <w:szCs w:val="24"/>
        </w:rPr>
        <w:t>单位名称（盖章）：</w:t>
      </w:r>
      <w:r>
        <w:rPr>
          <w:rFonts w:ascii="宋体" w:eastAsia="宋体" w:hAnsi="宋体" w:hint="eastAsia"/>
          <w:sz w:val="24"/>
          <w:szCs w:val="24"/>
          <w:u w:val="single"/>
        </w:rPr>
        <w:t xml:space="preserve">                 </w:t>
      </w:r>
    </w:p>
    <w:p w:rsidR="00CE5F39" w:rsidRDefault="00AA7986">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日</w:t>
      </w:r>
      <w:r>
        <w:rPr>
          <w:rFonts w:ascii="宋体" w:eastAsia="宋体" w:hAnsi="宋体" w:hint="eastAsia"/>
          <w:sz w:val="24"/>
          <w:szCs w:val="24"/>
        </w:rPr>
        <w:t xml:space="preserve">    </w:t>
      </w:r>
      <w:r>
        <w:rPr>
          <w:rFonts w:ascii="宋体" w:eastAsia="宋体" w:hAnsi="宋体" w:hint="eastAsia"/>
          <w:sz w:val="24"/>
          <w:szCs w:val="24"/>
        </w:rPr>
        <w:t>期：</w:t>
      </w:r>
      <w:r>
        <w:rPr>
          <w:rFonts w:ascii="宋体" w:eastAsia="宋体" w:hAnsi="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rsidR="00CE5F39" w:rsidRDefault="00CE5F39">
      <w:pPr>
        <w:rPr>
          <w:rFonts w:ascii="宋体" w:eastAsia="宋体" w:hAnsi="宋体"/>
          <w:sz w:val="24"/>
          <w:szCs w:val="24"/>
        </w:rPr>
      </w:pPr>
    </w:p>
    <w:p w:rsidR="00CE5F39" w:rsidRDefault="00CE5F39">
      <w:pPr>
        <w:rPr>
          <w:rFonts w:ascii="宋体" w:eastAsia="宋体" w:hAnsi="宋体"/>
          <w:sz w:val="24"/>
          <w:szCs w:val="24"/>
        </w:rPr>
      </w:pPr>
    </w:p>
    <w:p w:rsidR="00CE5F39" w:rsidRDefault="00CE5F39">
      <w:pPr>
        <w:rPr>
          <w:rFonts w:ascii="宋体" w:eastAsia="宋体" w:hAnsi="宋体"/>
          <w:sz w:val="24"/>
          <w:szCs w:val="24"/>
        </w:rPr>
      </w:pPr>
    </w:p>
    <w:p w:rsidR="00CE5F39" w:rsidRDefault="00CE5F39">
      <w:pPr>
        <w:rPr>
          <w:rFonts w:ascii="宋体" w:eastAsia="宋体" w:hAnsi="宋体"/>
          <w:sz w:val="24"/>
          <w:szCs w:val="24"/>
        </w:rPr>
      </w:pPr>
    </w:p>
    <w:p w:rsidR="00CE5F39" w:rsidRDefault="00CE5F39">
      <w:pPr>
        <w:rPr>
          <w:rFonts w:ascii="宋体" w:eastAsia="宋体" w:hAnsi="宋体"/>
        </w:rPr>
      </w:pPr>
    </w:p>
    <w:p w:rsidR="00CE5F39" w:rsidRDefault="00CE5F39">
      <w:pPr>
        <w:rPr>
          <w:rFonts w:ascii="宋体" w:eastAsia="宋体" w:hAnsi="宋体"/>
        </w:rPr>
      </w:pPr>
    </w:p>
    <w:p w:rsidR="00CE5F39" w:rsidRDefault="00AA7986">
      <w:pPr>
        <w:spacing w:line="360" w:lineRule="auto"/>
        <w:jc w:val="center"/>
        <w:rPr>
          <w:rFonts w:ascii="宋体" w:eastAsia="宋体" w:hAnsi="宋体"/>
          <w:b/>
          <w:bCs/>
          <w:color w:val="000000"/>
          <w:sz w:val="28"/>
          <w:szCs w:val="28"/>
        </w:rPr>
      </w:pPr>
      <w:r>
        <w:rPr>
          <w:rFonts w:ascii="宋体" w:eastAsia="宋体" w:hAnsi="宋体" w:hint="eastAsia"/>
          <w:b/>
          <w:bCs/>
          <w:color w:val="000000"/>
          <w:sz w:val="28"/>
          <w:szCs w:val="28"/>
        </w:rPr>
        <w:t xml:space="preserve">4.7 </w:t>
      </w:r>
      <w:r>
        <w:rPr>
          <w:rFonts w:ascii="宋体" w:eastAsia="宋体" w:hAnsi="宋体" w:hint="eastAsia"/>
          <w:b/>
          <w:bCs/>
          <w:color w:val="000000"/>
          <w:sz w:val="28"/>
          <w:szCs w:val="28"/>
        </w:rPr>
        <w:t>残疾人福利性单位声明函</w:t>
      </w:r>
    </w:p>
    <w:p w:rsidR="00CE5F39" w:rsidRDefault="00CE5F39">
      <w:pPr>
        <w:spacing w:line="360" w:lineRule="auto"/>
        <w:rPr>
          <w:rFonts w:asciiTheme="majorEastAsia" w:eastAsiaTheme="majorEastAsia" w:hAnsiTheme="majorEastAsia" w:cstheme="majorEastAsia"/>
          <w:szCs w:val="21"/>
        </w:rPr>
      </w:pPr>
    </w:p>
    <w:p w:rsidR="00CE5F39" w:rsidRDefault="00AA7986">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本单位郑重声明，根据《财政部</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民政部</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中国残疾人联合会关于促进残疾人就业政府采购政策的通知》（财库〔</w:t>
      </w:r>
      <w:r>
        <w:rPr>
          <w:rFonts w:asciiTheme="majorEastAsia" w:eastAsiaTheme="majorEastAsia" w:hAnsiTheme="majorEastAsia" w:cstheme="majorEastAsia" w:hint="eastAsia"/>
          <w:sz w:val="24"/>
          <w:szCs w:val="24"/>
        </w:rPr>
        <w:t>2017</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141</w:t>
      </w:r>
      <w:r>
        <w:rPr>
          <w:rFonts w:asciiTheme="majorEastAsia" w:eastAsiaTheme="majorEastAsia" w:hAnsiTheme="majorEastAsia" w:cstheme="majorEastAsia" w:hint="eastAsia"/>
          <w:sz w:val="24"/>
          <w:szCs w:val="24"/>
        </w:rPr>
        <w:t>号）的规定，本单位为符合条件的残疾人福利性单位，且本单位参加</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单位的</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项目采购活动提供本单位制造的货物（由本单位承担工程</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提供服务），或者提供其他残疾人福利性单位制造的货物（不包括使用非残疾人福利性单位注册商标的货物）。</w:t>
      </w:r>
    </w:p>
    <w:p w:rsidR="00CE5F39" w:rsidRDefault="00AA7986">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本单位对上述声明的真实性负责。如有虚假，将依法承担相应责任。</w:t>
      </w:r>
    </w:p>
    <w:p w:rsidR="00CE5F39" w:rsidRDefault="00CE5F39">
      <w:pPr>
        <w:spacing w:line="360" w:lineRule="auto"/>
        <w:rPr>
          <w:rFonts w:asciiTheme="majorEastAsia" w:eastAsiaTheme="majorEastAsia" w:hAnsiTheme="majorEastAsia" w:cstheme="majorEastAsia"/>
          <w:sz w:val="24"/>
          <w:szCs w:val="24"/>
        </w:rPr>
      </w:pPr>
    </w:p>
    <w:p w:rsidR="00CE5F39" w:rsidRDefault="00CE5F39">
      <w:pPr>
        <w:spacing w:line="360" w:lineRule="auto"/>
        <w:rPr>
          <w:rFonts w:asciiTheme="majorEastAsia" w:eastAsiaTheme="majorEastAsia" w:hAnsiTheme="majorEastAsia" w:cstheme="majorEastAsia"/>
          <w:sz w:val="24"/>
          <w:szCs w:val="24"/>
        </w:rPr>
      </w:pPr>
    </w:p>
    <w:p w:rsidR="00CE5F39" w:rsidRDefault="00AA7986">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单位名称（盖章）：</w:t>
      </w:r>
    </w:p>
    <w:p w:rsidR="00CE5F39" w:rsidRDefault="00AA7986">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日</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期：</w:t>
      </w: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AA7986">
      <w:pPr>
        <w:jc w:val="center"/>
        <w:rPr>
          <w:rFonts w:asciiTheme="majorEastAsia" w:eastAsiaTheme="majorEastAsia" w:hAnsiTheme="majorEastAsia" w:cstheme="majorEastAsia"/>
          <w:b/>
          <w:snapToGrid w:val="0"/>
          <w:kern w:val="0"/>
          <w:sz w:val="32"/>
          <w:szCs w:val="32"/>
        </w:rPr>
      </w:pPr>
      <w:r>
        <w:rPr>
          <w:rFonts w:asciiTheme="majorEastAsia" w:eastAsiaTheme="majorEastAsia" w:hAnsiTheme="majorEastAsia" w:cstheme="majorEastAsia" w:hint="eastAsia"/>
          <w:b/>
          <w:snapToGrid w:val="0"/>
          <w:kern w:val="0"/>
          <w:sz w:val="32"/>
          <w:szCs w:val="32"/>
        </w:rPr>
        <w:t>五、其他资料（若有）</w:t>
      </w: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AA7986">
      <w:pPr>
        <w:spacing w:line="360" w:lineRule="auto"/>
        <w:jc w:val="left"/>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除招标文件另有规定外，投标人认为需要提交的其他证明材料或资料加盖投标人的单位公章后应在此项下提交。</w:t>
      </w: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jc w:val="center"/>
        <w:rPr>
          <w:rFonts w:asciiTheme="majorEastAsia" w:eastAsiaTheme="majorEastAsia" w:hAnsiTheme="majorEastAsia" w:cstheme="majorEastAsia"/>
          <w:b/>
          <w:sz w:val="36"/>
          <w:szCs w:val="36"/>
          <w:shd w:val="clear" w:color="auto" w:fill="FFFFFF"/>
        </w:rPr>
      </w:pPr>
    </w:p>
    <w:p w:rsidR="00CE5F39" w:rsidRDefault="00CE5F39">
      <w:pPr>
        <w:jc w:val="right"/>
        <w:rPr>
          <w:rFonts w:asciiTheme="majorEastAsia" w:eastAsiaTheme="majorEastAsia" w:hAnsiTheme="majorEastAsia" w:cstheme="majorEastAsia"/>
        </w:rPr>
      </w:pPr>
    </w:p>
    <w:sectPr w:rsidR="00CE5F39" w:rsidSect="00CE5F39">
      <w:pgSz w:w="11906" w:h="16838"/>
      <w:pgMar w:top="1797" w:right="1440" w:bottom="1797"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F39" w:rsidRPr="00BF16A7" w:rsidRDefault="00CE5F39" w:rsidP="00CE5F39">
      <w:pPr>
        <w:rPr>
          <w:szCs w:val="24"/>
        </w:rPr>
      </w:pPr>
      <w:r>
        <w:separator/>
      </w:r>
    </w:p>
  </w:endnote>
  <w:endnote w:type="continuationSeparator" w:id="0">
    <w:p w:rsidR="00CE5F39" w:rsidRPr="00BF16A7" w:rsidRDefault="00CE5F39" w:rsidP="00CE5F39">
      <w:pPr>
        <w:rPr>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26105"/>
    </w:sdtPr>
    <w:sdtContent>
      <w:p w:rsidR="00CE5F39" w:rsidRDefault="00CE5F39">
        <w:pPr>
          <w:pStyle w:val="ab"/>
          <w:jc w:val="center"/>
        </w:pPr>
        <w:r w:rsidRPr="00CE5F39">
          <w:fldChar w:fldCharType="begin"/>
        </w:r>
        <w:r w:rsidR="00AA7986">
          <w:instrText xml:space="preserve"> PAGE   \* MERGEFORMAT </w:instrText>
        </w:r>
        <w:r w:rsidRPr="00CE5F39">
          <w:fldChar w:fldCharType="separate"/>
        </w:r>
        <w:r w:rsidR="00AA7986" w:rsidRPr="00AA7986">
          <w:rPr>
            <w:noProof/>
            <w:lang w:val="zh-CN"/>
          </w:rPr>
          <w:t>10</w:t>
        </w:r>
        <w:r>
          <w:rPr>
            <w:lang w:val="zh-CN"/>
          </w:rPr>
          <w:fldChar w:fldCharType="end"/>
        </w:r>
      </w:p>
    </w:sdtContent>
  </w:sdt>
  <w:p w:rsidR="00CE5F39" w:rsidRDefault="00CE5F3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F39" w:rsidRPr="00BF16A7" w:rsidRDefault="00CE5F39" w:rsidP="00CE5F39">
      <w:pPr>
        <w:rPr>
          <w:szCs w:val="24"/>
        </w:rPr>
      </w:pPr>
      <w:r>
        <w:separator/>
      </w:r>
    </w:p>
  </w:footnote>
  <w:footnote w:type="continuationSeparator" w:id="0">
    <w:p w:rsidR="00CE5F39" w:rsidRPr="00BF16A7" w:rsidRDefault="00CE5F39" w:rsidP="00CE5F39">
      <w:pPr>
        <w:rPr>
          <w:szCs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0A3"/>
    <w:rsid w:val="00000A27"/>
    <w:rsid w:val="000043E4"/>
    <w:rsid w:val="0000620B"/>
    <w:rsid w:val="00012712"/>
    <w:rsid w:val="00013E05"/>
    <w:rsid w:val="000145B9"/>
    <w:rsid w:val="00016135"/>
    <w:rsid w:val="000178D4"/>
    <w:rsid w:val="00020353"/>
    <w:rsid w:val="00021475"/>
    <w:rsid w:val="00021A0B"/>
    <w:rsid w:val="00022000"/>
    <w:rsid w:val="00022021"/>
    <w:rsid w:val="000300B0"/>
    <w:rsid w:val="000318E9"/>
    <w:rsid w:val="0003347D"/>
    <w:rsid w:val="00033D27"/>
    <w:rsid w:val="00034324"/>
    <w:rsid w:val="00040A8B"/>
    <w:rsid w:val="00040E1E"/>
    <w:rsid w:val="00054916"/>
    <w:rsid w:val="000554D6"/>
    <w:rsid w:val="00055E0E"/>
    <w:rsid w:val="00061EBD"/>
    <w:rsid w:val="00066076"/>
    <w:rsid w:val="00073FF0"/>
    <w:rsid w:val="00074086"/>
    <w:rsid w:val="00075011"/>
    <w:rsid w:val="000808A9"/>
    <w:rsid w:val="00084C66"/>
    <w:rsid w:val="00086AFB"/>
    <w:rsid w:val="00091F08"/>
    <w:rsid w:val="000938BE"/>
    <w:rsid w:val="000A2B29"/>
    <w:rsid w:val="000A78E1"/>
    <w:rsid w:val="000A7A0E"/>
    <w:rsid w:val="000A7DBB"/>
    <w:rsid w:val="000B0639"/>
    <w:rsid w:val="000B2502"/>
    <w:rsid w:val="000B691B"/>
    <w:rsid w:val="000B76FE"/>
    <w:rsid w:val="000C15AC"/>
    <w:rsid w:val="000C2AD4"/>
    <w:rsid w:val="000C2B1A"/>
    <w:rsid w:val="000C4B18"/>
    <w:rsid w:val="000C53E3"/>
    <w:rsid w:val="000C5471"/>
    <w:rsid w:val="000C5472"/>
    <w:rsid w:val="000D0962"/>
    <w:rsid w:val="000D24B4"/>
    <w:rsid w:val="000D3714"/>
    <w:rsid w:val="000D4F8E"/>
    <w:rsid w:val="000D56C3"/>
    <w:rsid w:val="000E102E"/>
    <w:rsid w:val="000F293F"/>
    <w:rsid w:val="000F3964"/>
    <w:rsid w:val="00107190"/>
    <w:rsid w:val="00110DDA"/>
    <w:rsid w:val="00113A6C"/>
    <w:rsid w:val="00114F7B"/>
    <w:rsid w:val="00120E9B"/>
    <w:rsid w:val="001309C7"/>
    <w:rsid w:val="0013622E"/>
    <w:rsid w:val="001413B0"/>
    <w:rsid w:val="0014292A"/>
    <w:rsid w:val="00142EBD"/>
    <w:rsid w:val="001453AC"/>
    <w:rsid w:val="00146208"/>
    <w:rsid w:val="00147F7A"/>
    <w:rsid w:val="00155F6E"/>
    <w:rsid w:val="00157BFD"/>
    <w:rsid w:val="00161216"/>
    <w:rsid w:val="0016162A"/>
    <w:rsid w:val="00162961"/>
    <w:rsid w:val="001632B2"/>
    <w:rsid w:val="001650D7"/>
    <w:rsid w:val="001729F5"/>
    <w:rsid w:val="00172FAB"/>
    <w:rsid w:val="00175E00"/>
    <w:rsid w:val="00177BD6"/>
    <w:rsid w:val="001812E3"/>
    <w:rsid w:val="001917FF"/>
    <w:rsid w:val="00191C00"/>
    <w:rsid w:val="00197A00"/>
    <w:rsid w:val="001A1B6C"/>
    <w:rsid w:val="001A2216"/>
    <w:rsid w:val="001A3DE4"/>
    <w:rsid w:val="001B3169"/>
    <w:rsid w:val="001B3201"/>
    <w:rsid w:val="001B3B1F"/>
    <w:rsid w:val="001B3FA7"/>
    <w:rsid w:val="001C128F"/>
    <w:rsid w:val="001C54DF"/>
    <w:rsid w:val="001C63B3"/>
    <w:rsid w:val="001D1F28"/>
    <w:rsid w:val="001D2862"/>
    <w:rsid w:val="001D3E48"/>
    <w:rsid w:val="001D4A18"/>
    <w:rsid w:val="001D6D29"/>
    <w:rsid w:val="001D7FCD"/>
    <w:rsid w:val="001E1E9A"/>
    <w:rsid w:val="001E3E55"/>
    <w:rsid w:val="001F317E"/>
    <w:rsid w:val="001F3D80"/>
    <w:rsid w:val="001F6B4D"/>
    <w:rsid w:val="00205548"/>
    <w:rsid w:val="00205F0F"/>
    <w:rsid w:val="00212A04"/>
    <w:rsid w:val="002143EE"/>
    <w:rsid w:val="00220A8C"/>
    <w:rsid w:val="00222040"/>
    <w:rsid w:val="00234499"/>
    <w:rsid w:val="00235DB3"/>
    <w:rsid w:val="002373EF"/>
    <w:rsid w:val="002408D3"/>
    <w:rsid w:val="00244203"/>
    <w:rsid w:val="002447F3"/>
    <w:rsid w:val="00245F3D"/>
    <w:rsid w:val="00247577"/>
    <w:rsid w:val="00247D4B"/>
    <w:rsid w:val="00247EBC"/>
    <w:rsid w:val="002508CE"/>
    <w:rsid w:val="00251DBD"/>
    <w:rsid w:val="00253587"/>
    <w:rsid w:val="0025438E"/>
    <w:rsid w:val="00254C2D"/>
    <w:rsid w:val="002557F6"/>
    <w:rsid w:val="00257170"/>
    <w:rsid w:val="00257C0C"/>
    <w:rsid w:val="00257C27"/>
    <w:rsid w:val="00260DE2"/>
    <w:rsid w:val="002644FB"/>
    <w:rsid w:val="00267061"/>
    <w:rsid w:val="00274792"/>
    <w:rsid w:val="00274F8B"/>
    <w:rsid w:val="002809C6"/>
    <w:rsid w:val="002822CF"/>
    <w:rsid w:val="00282D0F"/>
    <w:rsid w:val="00294675"/>
    <w:rsid w:val="002A4363"/>
    <w:rsid w:val="002A4A94"/>
    <w:rsid w:val="002A6876"/>
    <w:rsid w:val="002A7861"/>
    <w:rsid w:val="002C126B"/>
    <w:rsid w:val="002C72D4"/>
    <w:rsid w:val="002D5CAA"/>
    <w:rsid w:val="002D71A8"/>
    <w:rsid w:val="002D7745"/>
    <w:rsid w:val="002E3710"/>
    <w:rsid w:val="002F1AA2"/>
    <w:rsid w:val="002F56B1"/>
    <w:rsid w:val="002F68B9"/>
    <w:rsid w:val="003002C1"/>
    <w:rsid w:val="00300379"/>
    <w:rsid w:val="00301814"/>
    <w:rsid w:val="00304216"/>
    <w:rsid w:val="00307037"/>
    <w:rsid w:val="003103B1"/>
    <w:rsid w:val="00313750"/>
    <w:rsid w:val="00315BEB"/>
    <w:rsid w:val="003214BD"/>
    <w:rsid w:val="00322385"/>
    <w:rsid w:val="00323B0A"/>
    <w:rsid w:val="00324C46"/>
    <w:rsid w:val="00325EC7"/>
    <w:rsid w:val="00326476"/>
    <w:rsid w:val="003265EF"/>
    <w:rsid w:val="003315A3"/>
    <w:rsid w:val="00333DA4"/>
    <w:rsid w:val="0033593F"/>
    <w:rsid w:val="00336C58"/>
    <w:rsid w:val="00337220"/>
    <w:rsid w:val="00337B48"/>
    <w:rsid w:val="003420BF"/>
    <w:rsid w:val="003438E8"/>
    <w:rsid w:val="00355A48"/>
    <w:rsid w:val="00355D76"/>
    <w:rsid w:val="00361029"/>
    <w:rsid w:val="00361EF7"/>
    <w:rsid w:val="00365D02"/>
    <w:rsid w:val="0037403C"/>
    <w:rsid w:val="00380D7C"/>
    <w:rsid w:val="00380F2D"/>
    <w:rsid w:val="00381FB5"/>
    <w:rsid w:val="00383B76"/>
    <w:rsid w:val="003908A0"/>
    <w:rsid w:val="00395658"/>
    <w:rsid w:val="003A1045"/>
    <w:rsid w:val="003A33A7"/>
    <w:rsid w:val="003A446C"/>
    <w:rsid w:val="003A52D6"/>
    <w:rsid w:val="003B47AA"/>
    <w:rsid w:val="003B602C"/>
    <w:rsid w:val="003B6371"/>
    <w:rsid w:val="003C11A5"/>
    <w:rsid w:val="003C217D"/>
    <w:rsid w:val="003C35FA"/>
    <w:rsid w:val="003C4E1B"/>
    <w:rsid w:val="003D2B2F"/>
    <w:rsid w:val="003D3FB5"/>
    <w:rsid w:val="003E0953"/>
    <w:rsid w:val="003E0ECF"/>
    <w:rsid w:val="003E149A"/>
    <w:rsid w:val="003E2DBE"/>
    <w:rsid w:val="003E4275"/>
    <w:rsid w:val="00401255"/>
    <w:rsid w:val="00402370"/>
    <w:rsid w:val="0041105B"/>
    <w:rsid w:val="00411108"/>
    <w:rsid w:val="0041124B"/>
    <w:rsid w:val="00412829"/>
    <w:rsid w:val="00413CF6"/>
    <w:rsid w:val="00414486"/>
    <w:rsid w:val="00415A4E"/>
    <w:rsid w:val="00417373"/>
    <w:rsid w:val="00417F78"/>
    <w:rsid w:val="004212CB"/>
    <w:rsid w:val="0042172E"/>
    <w:rsid w:val="004226E9"/>
    <w:rsid w:val="00425942"/>
    <w:rsid w:val="00426002"/>
    <w:rsid w:val="00432DD2"/>
    <w:rsid w:val="00436090"/>
    <w:rsid w:val="00441993"/>
    <w:rsid w:val="004434B0"/>
    <w:rsid w:val="00445971"/>
    <w:rsid w:val="00447141"/>
    <w:rsid w:val="00453CFB"/>
    <w:rsid w:val="004558C9"/>
    <w:rsid w:val="0046299D"/>
    <w:rsid w:val="00471D9E"/>
    <w:rsid w:val="00474B4F"/>
    <w:rsid w:val="00480884"/>
    <w:rsid w:val="00480EAD"/>
    <w:rsid w:val="004831BE"/>
    <w:rsid w:val="0048363F"/>
    <w:rsid w:val="00484A4D"/>
    <w:rsid w:val="004872EA"/>
    <w:rsid w:val="0048788B"/>
    <w:rsid w:val="00492301"/>
    <w:rsid w:val="0049254D"/>
    <w:rsid w:val="004A3EBE"/>
    <w:rsid w:val="004A75C7"/>
    <w:rsid w:val="004B2239"/>
    <w:rsid w:val="004B22D3"/>
    <w:rsid w:val="004B6F46"/>
    <w:rsid w:val="004B7646"/>
    <w:rsid w:val="004B77AF"/>
    <w:rsid w:val="004B7EF4"/>
    <w:rsid w:val="004C191D"/>
    <w:rsid w:val="004C1BDB"/>
    <w:rsid w:val="004C1DAA"/>
    <w:rsid w:val="004C3729"/>
    <w:rsid w:val="004C488A"/>
    <w:rsid w:val="004C6317"/>
    <w:rsid w:val="004D338D"/>
    <w:rsid w:val="004D339F"/>
    <w:rsid w:val="004D7C03"/>
    <w:rsid w:val="004E1721"/>
    <w:rsid w:val="004E2717"/>
    <w:rsid w:val="004E2C91"/>
    <w:rsid w:val="004E6481"/>
    <w:rsid w:val="004E7C52"/>
    <w:rsid w:val="004E7E50"/>
    <w:rsid w:val="004F1DBB"/>
    <w:rsid w:val="004F444D"/>
    <w:rsid w:val="004F5BE4"/>
    <w:rsid w:val="005020CD"/>
    <w:rsid w:val="00502678"/>
    <w:rsid w:val="00505C0F"/>
    <w:rsid w:val="005104B2"/>
    <w:rsid w:val="00511C92"/>
    <w:rsid w:val="00512A12"/>
    <w:rsid w:val="00517A48"/>
    <w:rsid w:val="00521E2C"/>
    <w:rsid w:val="00522091"/>
    <w:rsid w:val="00522697"/>
    <w:rsid w:val="00532ED6"/>
    <w:rsid w:val="00541050"/>
    <w:rsid w:val="005436E5"/>
    <w:rsid w:val="00544270"/>
    <w:rsid w:val="0054757C"/>
    <w:rsid w:val="00547C51"/>
    <w:rsid w:val="00552BDA"/>
    <w:rsid w:val="005549F8"/>
    <w:rsid w:val="0055516F"/>
    <w:rsid w:val="00561A3A"/>
    <w:rsid w:val="00561C5B"/>
    <w:rsid w:val="00565EFE"/>
    <w:rsid w:val="00566ED4"/>
    <w:rsid w:val="00573D06"/>
    <w:rsid w:val="005768AB"/>
    <w:rsid w:val="00577061"/>
    <w:rsid w:val="005779BD"/>
    <w:rsid w:val="0058043E"/>
    <w:rsid w:val="0058556D"/>
    <w:rsid w:val="005856E5"/>
    <w:rsid w:val="00586469"/>
    <w:rsid w:val="00587A5E"/>
    <w:rsid w:val="00593828"/>
    <w:rsid w:val="0059583F"/>
    <w:rsid w:val="005A0375"/>
    <w:rsid w:val="005A0399"/>
    <w:rsid w:val="005A0CBC"/>
    <w:rsid w:val="005A14CE"/>
    <w:rsid w:val="005A3071"/>
    <w:rsid w:val="005A609C"/>
    <w:rsid w:val="005A6826"/>
    <w:rsid w:val="005B5910"/>
    <w:rsid w:val="005C0D69"/>
    <w:rsid w:val="005C2ACF"/>
    <w:rsid w:val="005C47E7"/>
    <w:rsid w:val="005D17A8"/>
    <w:rsid w:val="005D29BD"/>
    <w:rsid w:val="005D36F7"/>
    <w:rsid w:val="005D5A65"/>
    <w:rsid w:val="005D6F32"/>
    <w:rsid w:val="005E3409"/>
    <w:rsid w:val="005E3F3F"/>
    <w:rsid w:val="005F0B1E"/>
    <w:rsid w:val="005F1DF2"/>
    <w:rsid w:val="005F503E"/>
    <w:rsid w:val="006022A2"/>
    <w:rsid w:val="0060569D"/>
    <w:rsid w:val="00610B6B"/>
    <w:rsid w:val="00614304"/>
    <w:rsid w:val="006172CB"/>
    <w:rsid w:val="0061792B"/>
    <w:rsid w:val="00617BDF"/>
    <w:rsid w:val="006220DA"/>
    <w:rsid w:val="00622B0B"/>
    <w:rsid w:val="00624843"/>
    <w:rsid w:val="0062659A"/>
    <w:rsid w:val="00627884"/>
    <w:rsid w:val="006357B0"/>
    <w:rsid w:val="006369BE"/>
    <w:rsid w:val="00636AAD"/>
    <w:rsid w:val="0063754C"/>
    <w:rsid w:val="006403DA"/>
    <w:rsid w:val="006418EE"/>
    <w:rsid w:val="006421A1"/>
    <w:rsid w:val="00643C92"/>
    <w:rsid w:val="00645463"/>
    <w:rsid w:val="00645965"/>
    <w:rsid w:val="0065294F"/>
    <w:rsid w:val="00653D9B"/>
    <w:rsid w:val="00653F66"/>
    <w:rsid w:val="00654B93"/>
    <w:rsid w:val="006626FF"/>
    <w:rsid w:val="0067391E"/>
    <w:rsid w:val="0067408D"/>
    <w:rsid w:val="00674726"/>
    <w:rsid w:val="00685F5D"/>
    <w:rsid w:val="006906FE"/>
    <w:rsid w:val="00690A50"/>
    <w:rsid w:val="00692CCD"/>
    <w:rsid w:val="006935D5"/>
    <w:rsid w:val="00695567"/>
    <w:rsid w:val="0069613D"/>
    <w:rsid w:val="006A0D07"/>
    <w:rsid w:val="006A28A8"/>
    <w:rsid w:val="006A351A"/>
    <w:rsid w:val="006A5A38"/>
    <w:rsid w:val="006A7085"/>
    <w:rsid w:val="006A79B1"/>
    <w:rsid w:val="006B11BB"/>
    <w:rsid w:val="006B248F"/>
    <w:rsid w:val="006B59F9"/>
    <w:rsid w:val="006B7824"/>
    <w:rsid w:val="006C12FD"/>
    <w:rsid w:val="006C1ABC"/>
    <w:rsid w:val="006C4A8D"/>
    <w:rsid w:val="006C5180"/>
    <w:rsid w:val="006D0405"/>
    <w:rsid w:val="006D2502"/>
    <w:rsid w:val="006D2F3B"/>
    <w:rsid w:val="006D2F43"/>
    <w:rsid w:val="006D332D"/>
    <w:rsid w:val="006D5390"/>
    <w:rsid w:val="006E2BD5"/>
    <w:rsid w:val="006E3961"/>
    <w:rsid w:val="006E533B"/>
    <w:rsid w:val="006E6EAB"/>
    <w:rsid w:val="006F0427"/>
    <w:rsid w:val="006F29B3"/>
    <w:rsid w:val="006F2C6A"/>
    <w:rsid w:val="006F3B41"/>
    <w:rsid w:val="006F5ADF"/>
    <w:rsid w:val="006F68CC"/>
    <w:rsid w:val="0070010A"/>
    <w:rsid w:val="00704BF9"/>
    <w:rsid w:val="00705BA9"/>
    <w:rsid w:val="00712D39"/>
    <w:rsid w:val="00716F27"/>
    <w:rsid w:val="00721711"/>
    <w:rsid w:val="00737DB9"/>
    <w:rsid w:val="007401C3"/>
    <w:rsid w:val="00740E91"/>
    <w:rsid w:val="00746A32"/>
    <w:rsid w:val="007568C2"/>
    <w:rsid w:val="007570E2"/>
    <w:rsid w:val="00760543"/>
    <w:rsid w:val="00764119"/>
    <w:rsid w:val="007644DF"/>
    <w:rsid w:val="007727E6"/>
    <w:rsid w:val="0077455F"/>
    <w:rsid w:val="00782B5D"/>
    <w:rsid w:val="00782DB6"/>
    <w:rsid w:val="00783342"/>
    <w:rsid w:val="00784774"/>
    <w:rsid w:val="007859D1"/>
    <w:rsid w:val="00785D9A"/>
    <w:rsid w:val="0078780A"/>
    <w:rsid w:val="00791BE3"/>
    <w:rsid w:val="0079352C"/>
    <w:rsid w:val="00796672"/>
    <w:rsid w:val="007A31F4"/>
    <w:rsid w:val="007A34F1"/>
    <w:rsid w:val="007A48E9"/>
    <w:rsid w:val="007A7918"/>
    <w:rsid w:val="007B30DE"/>
    <w:rsid w:val="007B39C7"/>
    <w:rsid w:val="007B528D"/>
    <w:rsid w:val="007C07ED"/>
    <w:rsid w:val="007C164D"/>
    <w:rsid w:val="007C6705"/>
    <w:rsid w:val="007D2A0A"/>
    <w:rsid w:val="007D2B0C"/>
    <w:rsid w:val="007D3A74"/>
    <w:rsid w:val="007D3AEF"/>
    <w:rsid w:val="007D44CD"/>
    <w:rsid w:val="007D4BAD"/>
    <w:rsid w:val="007D6D78"/>
    <w:rsid w:val="007E1FE9"/>
    <w:rsid w:val="007E3CD7"/>
    <w:rsid w:val="007E417F"/>
    <w:rsid w:val="007E5964"/>
    <w:rsid w:val="007E6183"/>
    <w:rsid w:val="007F0385"/>
    <w:rsid w:val="007F0A64"/>
    <w:rsid w:val="007F2A28"/>
    <w:rsid w:val="007F6E86"/>
    <w:rsid w:val="007F6FB7"/>
    <w:rsid w:val="0080017D"/>
    <w:rsid w:val="0080260F"/>
    <w:rsid w:val="00802898"/>
    <w:rsid w:val="008032C4"/>
    <w:rsid w:val="008101FB"/>
    <w:rsid w:val="00811BB1"/>
    <w:rsid w:val="00822EA0"/>
    <w:rsid w:val="00832E87"/>
    <w:rsid w:val="00833C6A"/>
    <w:rsid w:val="0084302F"/>
    <w:rsid w:val="00846297"/>
    <w:rsid w:val="00847088"/>
    <w:rsid w:val="0085213A"/>
    <w:rsid w:val="00853F0B"/>
    <w:rsid w:val="00854E20"/>
    <w:rsid w:val="0086265C"/>
    <w:rsid w:val="00864081"/>
    <w:rsid w:val="008656DB"/>
    <w:rsid w:val="00865F7B"/>
    <w:rsid w:val="00867B10"/>
    <w:rsid w:val="008734AD"/>
    <w:rsid w:val="008753FE"/>
    <w:rsid w:val="00875C45"/>
    <w:rsid w:val="00877C6C"/>
    <w:rsid w:val="008833DC"/>
    <w:rsid w:val="008834FE"/>
    <w:rsid w:val="0088366F"/>
    <w:rsid w:val="00884D0F"/>
    <w:rsid w:val="00884F11"/>
    <w:rsid w:val="00885394"/>
    <w:rsid w:val="00885BF5"/>
    <w:rsid w:val="00885CD9"/>
    <w:rsid w:val="00887FE7"/>
    <w:rsid w:val="00890307"/>
    <w:rsid w:val="0089369E"/>
    <w:rsid w:val="00893B24"/>
    <w:rsid w:val="008965C3"/>
    <w:rsid w:val="00896816"/>
    <w:rsid w:val="008A1EE5"/>
    <w:rsid w:val="008A4264"/>
    <w:rsid w:val="008A4543"/>
    <w:rsid w:val="008A5850"/>
    <w:rsid w:val="008A6960"/>
    <w:rsid w:val="008B07F8"/>
    <w:rsid w:val="008B5474"/>
    <w:rsid w:val="008B57FF"/>
    <w:rsid w:val="008B5A12"/>
    <w:rsid w:val="008B7AF4"/>
    <w:rsid w:val="008C1FE1"/>
    <w:rsid w:val="008C40A8"/>
    <w:rsid w:val="008C4BEA"/>
    <w:rsid w:val="008C53A7"/>
    <w:rsid w:val="008C72FE"/>
    <w:rsid w:val="008D0560"/>
    <w:rsid w:val="008D3258"/>
    <w:rsid w:val="008D611D"/>
    <w:rsid w:val="008D7830"/>
    <w:rsid w:val="008E4316"/>
    <w:rsid w:val="008E62A2"/>
    <w:rsid w:val="008F0E43"/>
    <w:rsid w:val="008F3208"/>
    <w:rsid w:val="009021F3"/>
    <w:rsid w:val="00902A7F"/>
    <w:rsid w:val="00905A17"/>
    <w:rsid w:val="00905B1E"/>
    <w:rsid w:val="00907E1C"/>
    <w:rsid w:val="00907F3C"/>
    <w:rsid w:val="00912C93"/>
    <w:rsid w:val="00920609"/>
    <w:rsid w:val="00920892"/>
    <w:rsid w:val="009209F7"/>
    <w:rsid w:val="00921C22"/>
    <w:rsid w:val="009235EF"/>
    <w:rsid w:val="0092409E"/>
    <w:rsid w:val="00930F65"/>
    <w:rsid w:val="00932973"/>
    <w:rsid w:val="009422EE"/>
    <w:rsid w:val="00942C4E"/>
    <w:rsid w:val="0094394A"/>
    <w:rsid w:val="00945983"/>
    <w:rsid w:val="00950EC8"/>
    <w:rsid w:val="00951F7F"/>
    <w:rsid w:val="009565FC"/>
    <w:rsid w:val="00957322"/>
    <w:rsid w:val="0095778A"/>
    <w:rsid w:val="009641DE"/>
    <w:rsid w:val="00972275"/>
    <w:rsid w:val="00973D36"/>
    <w:rsid w:val="0097535A"/>
    <w:rsid w:val="00985EBA"/>
    <w:rsid w:val="00986060"/>
    <w:rsid w:val="0098622D"/>
    <w:rsid w:val="00987CF2"/>
    <w:rsid w:val="0099095B"/>
    <w:rsid w:val="009A452D"/>
    <w:rsid w:val="009B2169"/>
    <w:rsid w:val="009B2B36"/>
    <w:rsid w:val="009B5BC7"/>
    <w:rsid w:val="009B6EA8"/>
    <w:rsid w:val="009C12AB"/>
    <w:rsid w:val="009C5BE8"/>
    <w:rsid w:val="009C5BF0"/>
    <w:rsid w:val="009D1F9C"/>
    <w:rsid w:val="009D203C"/>
    <w:rsid w:val="009D20A3"/>
    <w:rsid w:val="009D29D2"/>
    <w:rsid w:val="009D3502"/>
    <w:rsid w:val="009D71A3"/>
    <w:rsid w:val="009E1CB3"/>
    <w:rsid w:val="009E6699"/>
    <w:rsid w:val="009E7A6E"/>
    <w:rsid w:val="009F3BDE"/>
    <w:rsid w:val="009F5A2B"/>
    <w:rsid w:val="00A0109A"/>
    <w:rsid w:val="00A019EC"/>
    <w:rsid w:val="00A045C1"/>
    <w:rsid w:val="00A0474D"/>
    <w:rsid w:val="00A04A3C"/>
    <w:rsid w:val="00A06AEC"/>
    <w:rsid w:val="00A07D8C"/>
    <w:rsid w:val="00A154E4"/>
    <w:rsid w:val="00A159FC"/>
    <w:rsid w:val="00A15F7A"/>
    <w:rsid w:val="00A1760D"/>
    <w:rsid w:val="00A21DDF"/>
    <w:rsid w:val="00A22CE7"/>
    <w:rsid w:val="00A23F1B"/>
    <w:rsid w:val="00A27AA9"/>
    <w:rsid w:val="00A3354E"/>
    <w:rsid w:val="00A339F0"/>
    <w:rsid w:val="00A36206"/>
    <w:rsid w:val="00A4096D"/>
    <w:rsid w:val="00A424A2"/>
    <w:rsid w:val="00A42751"/>
    <w:rsid w:val="00A44605"/>
    <w:rsid w:val="00A52737"/>
    <w:rsid w:val="00A54E5B"/>
    <w:rsid w:val="00A54EDA"/>
    <w:rsid w:val="00A558D3"/>
    <w:rsid w:val="00A56DAA"/>
    <w:rsid w:val="00A6002C"/>
    <w:rsid w:val="00A61041"/>
    <w:rsid w:val="00A61AF6"/>
    <w:rsid w:val="00A61CAD"/>
    <w:rsid w:val="00A63C44"/>
    <w:rsid w:val="00A678EF"/>
    <w:rsid w:val="00A75A79"/>
    <w:rsid w:val="00A8027E"/>
    <w:rsid w:val="00A8774F"/>
    <w:rsid w:val="00A910F1"/>
    <w:rsid w:val="00A93C00"/>
    <w:rsid w:val="00A94444"/>
    <w:rsid w:val="00AA0F1B"/>
    <w:rsid w:val="00AA1FF6"/>
    <w:rsid w:val="00AA4CCD"/>
    <w:rsid w:val="00AA7986"/>
    <w:rsid w:val="00AB37AF"/>
    <w:rsid w:val="00AB43A7"/>
    <w:rsid w:val="00AB4DAB"/>
    <w:rsid w:val="00AB777C"/>
    <w:rsid w:val="00AC2DBF"/>
    <w:rsid w:val="00AC49CE"/>
    <w:rsid w:val="00AC4FD2"/>
    <w:rsid w:val="00AC6DE4"/>
    <w:rsid w:val="00AD1376"/>
    <w:rsid w:val="00AD175C"/>
    <w:rsid w:val="00AE2422"/>
    <w:rsid w:val="00AE3298"/>
    <w:rsid w:val="00AE6859"/>
    <w:rsid w:val="00B02024"/>
    <w:rsid w:val="00B03F79"/>
    <w:rsid w:val="00B05115"/>
    <w:rsid w:val="00B0543B"/>
    <w:rsid w:val="00B07980"/>
    <w:rsid w:val="00B12A55"/>
    <w:rsid w:val="00B15872"/>
    <w:rsid w:val="00B16199"/>
    <w:rsid w:val="00B16E78"/>
    <w:rsid w:val="00B20FA0"/>
    <w:rsid w:val="00B24D17"/>
    <w:rsid w:val="00B2504F"/>
    <w:rsid w:val="00B277AA"/>
    <w:rsid w:val="00B30127"/>
    <w:rsid w:val="00B32542"/>
    <w:rsid w:val="00B32A03"/>
    <w:rsid w:val="00B375B2"/>
    <w:rsid w:val="00B376A0"/>
    <w:rsid w:val="00B4067A"/>
    <w:rsid w:val="00B41493"/>
    <w:rsid w:val="00B42330"/>
    <w:rsid w:val="00B42703"/>
    <w:rsid w:val="00B44198"/>
    <w:rsid w:val="00B45D73"/>
    <w:rsid w:val="00B47396"/>
    <w:rsid w:val="00B5289C"/>
    <w:rsid w:val="00B53BAE"/>
    <w:rsid w:val="00B601A6"/>
    <w:rsid w:val="00B6109D"/>
    <w:rsid w:val="00B61615"/>
    <w:rsid w:val="00B616DF"/>
    <w:rsid w:val="00B65DF9"/>
    <w:rsid w:val="00B744FC"/>
    <w:rsid w:val="00B74CF0"/>
    <w:rsid w:val="00B74FF4"/>
    <w:rsid w:val="00B76227"/>
    <w:rsid w:val="00B775F1"/>
    <w:rsid w:val="00BA1562"/>
    <w:rsid w:val="00BA68F5"/>
    <w:rsid w:val="00BB1F82"/>
    <w:rsid w:val="00BB2ACA"/>
    <w:rsid w:val="00BB33D2"/>
    <w:rsid w:val="00BB33E6"/>
    <w:rsid w:val="00BB6706"/>
    <w:rsid w:val="00BC0336"/>
    <w:rsid w:val="00BC09E9"/>
    <w:rsid w:val="00BC13D8"/>
    <w:rsid w:val="00BC30AC"/>
    <w:rsid w:val="00BC440D"/>
    <w:rsid w:val="00BC4761"/>
    <w:rsid w:val="00BC548C"/>
    <w:rsid w:val="00BC62ED"/>
    <w:rsid w:val="00BC74F7"/>
    <w:rsid w:val="00BC775F"/>
    <w:rsid w:val="00BC7EB6"/>
    <w:rsid w:val="00BD26E3"/>
    <w:rsid w:val="00BD3A5B"/>
    <w:rsid w:val="00BD46B3"/>
    <w:rsid w:val="00BD4844"/>
    <w:rsid w:val="00BD4F16"/>
    <w:rsid w:val="00BD62A9"/>
    <w:rsid w:val="00BD68BD"/>
    <w:rsid w:val="00BD6B19"/>
    <w:rsid w:val="00BD7252"/>
    <w:rsid w:val="00BD77B4"/>
    <w:rsid w:val="00BE05C3"/>
    <w:rsid w:val="00BE4C73"/>
    <w:rsid w:val="00BF121E"/>
    <w:rsid w:val="00BF1566"/>
    <w:rsid w:val="00BF2BE8"/>
    <w:rsid w:val="00BF6C5F"/>
    <w:rsid w:val="00C0055E"/>
    <w:rsid w:val="00C05549"/>
    <w:rsid w:val="00C1127B"/>
    <w:rsid w:val="00C17DFD"/>
    <w:rsid w:val="00C214C3"/>
    <w:rsid w:val="00C21A0B"/>
    <w:rsid w:val="00C22847"/>
    <w:rsid w:val="00C22D69"/>
    <w:rsid w:val="00C23C88"/>
    <w:rsid w:val="00C24FD7"/>
    <w:rsid w:val="00C25D13"/>
    <w:rsid w:val="00C2607E"/>
    <w:rsid w:val="00C32304"/>
    <w:rsid w:val="00C3639D"/>
    <w:rsid w:val="00C376B0"/>
    <w:rsid w:val="00C41183"/>
    <w:rsid w:val="00C42E82"/>
    <w:rsid w:val="00C43817"/>
    <w:rsid w:val="00C44373"/>
    <w:rsid w:val="00C44B22"/>
    <w:rsid w:val="00C44CB2"/>
    <w:rsid w:val="00C46BF7"/>
    <w:rsid w:val="00C51259"/>
    <w:rsid w:val="00C520F1"/>
    <w:rsid w:val="00C55512"/>
    <w:rsid w:val="00C66916"/>
    <w:rsid w:val="00C677E0"/>
    <w:rsid w:val="00C70AC1"/>
    <w:rsid w:val="00C70FB9"/>
    <w:rsid w:val="00C73B5B"/>
    <w:rsid w:val="00C81E49"/>
    <w:rsid w:val="00C821C3"/>
    <w:rsid w:val="00C864CA"/>
    <w:rsid w:val="00C910A5"/>
    <w:rsid w:val="00C967BD"/>
    <w:rsid w:val="00CA584A"/>
    <w:rsid w:val="00CA60C0"/>
    <w:rsid w:val="00CB277E"/>
    <w:rsid w:val="00CB5D80"/>
    <w:rsid w:val="00CB6BE6"/>
    <w:rsid w:val="00CB77EA"/>
    <w:rsid w:val="00CC635B"/>
    <w:rsid w:val="00CD0DF3"/>
    <w:rsid w:val="00CD1688"/>
    <w:rsid w:val="00CD275D"/>
    <w:rsid w:val="00CE0D24"/>
    <w:rsid w:val="00CE1F97"/>
    <w:rsid w:val="00CE3441"/>
    <w:rsid w:val="00CE3B68"/>
    <w:rsid w:val="00CE5C22"/>
    <w:rsid w:val="00CE5F39"/>
    <w:rsid w:val="00CE77EA"/>
    <w:rsid w:val="00CF495D"/>
    <w:rsid w:val="00D03251"/>
    <w:rsid w:val="00D1076B"/>
    <w:rsid w:val="00D11A89"/>
    <w:rsid w:val="00D13B7F"/>
    <w:rsid w:val="00D13D99"/>
    <w:rsid w:val="00D151BC"/>
    <w:rsid w:val="00D15E3A"/>
    <w:rsid w:val="00D17952"/>
    <w:rsid w:val="00D203F6"/>
    <w:rsid w:val="00D22B67"/>
    <w:rsid w:val="00D22DDF"/>
    <w:rsid w:val="00D255E5"/>
    <w:rsid w:val="00D273E8"/>
    <w:rsid w:val="00D276CD"/>
    <w:rsid w:val="00D301AB"/>
    <w:rsid w:val="00D306DE"/>
    <w:rsid w:val="00D3214F"/>
    <w:rsid w:val="00D34707"/>
    <w:rsid w:val="00D37098"/>
    <w:rsid w:val="00D42A85"/>
    <w:rsid w:val="00D50424"/>
    <w:rsid w:val="00D51935"/>
    <w:rsid w:val="00D53F80"/>
    <w:rsid w:val="00D60F2F"/>
    <w:rsid w:val="00D615B9"/>
    <w:rsid w:val="00D61A2A"/>
    <w:rsid w:val="00D65B94"/>
    <w:rsid w:val="00D65D54"/>
    <w:rsid w:val="00D73044"/>
    <w:rsid w:val="00D7648C"/>
    <w:rsid w:val="00D829CB"/>
    <w:rsid w:val="00D8777F"/>
    <w:rsid w:val="00D87987"/>
    <w:rsid w:val="00D91954"/>
    <w:rsid w:val="00D92EE6"/>
    <w:rsid w:val="00D97746"/>
    <w:rsid w:val="00DA7855"/>
    <w:rsid w:val="00DA793F"/>
    <w:rsid w:val="00DB0DE6"/>
    <w:rsid w:val="00DC21F0"/>
    <w:rsid w:val="00DC2B65"/>
    <w:rsid w:val="00DC6509"/>
    <w:rsid w:val="00DC7053"/>
    <w:rsid w:val="00DD3337"/>
    <w:rsid w:val="00DD363B"/>
    <w:rsid w:val="00DD760F"/>
    <w:rsid w:val="00DE111D"/>
    <w:rsid w:val="00DE35F4"/>
    <w:rsid w:val="00DE481D"/>
    <w:rsid w:val="00DE500B"/>
    <w:rsid w:val="00DE7F47"/>
    <w:rsid w:val="00DF1A9A"/>
    <w:rsid w:val="00DF2776"/>
    <w:rsid w:val="00DF2E7A"/>
    <w:rsid w:val="00DF323D"/>
    <w:rsid w:val="00DF4F13"/>
    <w:rsid w:val="00DF5289"/>
    <w:rsid w:val="00DF7C56"/>
    <w:rsid w:val="00E00211"/>
    <w:rsid w:val="00E025BD"/>
    <w:rsid w:val="00E0314D"/>
    <w:rsid w:val="00E059ED"/>
    <w:rsid w:val="00E06B7D"/>
    <w:rsid w:val="00E10FA0"/>
    <w:rsid w:val="00E122CB"/>
    <w:rsid w:val="00E215F1"/>
    <w:rsid w:val="00E23129"/>
    <w:rsid w:val="00E301A5"/>
    <w:rsid w:val="00E31290"/>
    <w:rsid w:val="00E31F92"/>
    <w:rsid w:val="00E34343"/>
    <w:rsid w:val="00E43111"/>
    <w:rsid w:val="00E533A3"/>
    <w:rsid w:val="00E53E54"/>
    <w:rsid w:val="00E554FC"/>
    <w:rsid w:val="00E56D1C"/>
    <w:rsid w:val="00E57228"/>
    <w:rsid w:val="00E66747"/>
    <w:rsid w:val="00E7246F"/>
    <w:rsid w:val="00E76E11"/>
    <w:rsid w:val="00E81BC8"/>
    <w:rsid w:val="00E92C9A"/>
    <w:rsid w:val="00E970F5"/>
    <w:rsid w:val="00EA0993"/>
    <w:rsid w:val="00EA27A5"/>
    <w:rsid w:val="00EA474B"/>
    <w:rsid w:val="00EA678F"/>
    <w:rsid w:val="00EA7327"/>
    <w:rsid w:val="00EB122F"/>
    <w:rsid w:val="00EB2003"/>
    <w:rsid w:val="00EC0F37"/>
    <w:rsid w:val="00EC12C7"/>
    <w:rsid w:val="00EC2A79"/>
    <w:rsid w:val="00EC52FD"/>
    <w:rsid w:val="00EC5F8C"/>
    <w:rsid w:val="00EC6291"/>
    <w:rsid w:val="00EC6420"/>
    <w:rsid w:val="00ED06C7"/>
    <w:rsid w:val="00ED12B1"/>
    <w:rsid w:val="00ED1A13"/>
    <w:rsid w:val="00ED4E2E"/>
    <w:rsid w:val="00ED57B5"/>
    <w:rsid w:val="00ED57DC"/>
    <w:rsid w:val="00ED6FA9"/>
    <w:rsid w:val="00EE15D9"/>
    <w:rsid w:val="00EF0293"/>
    <w:rsid w:val="00EF1B01"/>
    <w:rsid w:val="00EF3DC1"/>
    <w:rsid w:val="00EF4F3A"/>
    <w:rsid w:val="00EF5261"/>
    <w:rsid w:val="00F001F0"/>
    <w:rsid w:val="00F02EEA"/>
    <w:rsid w:val="00F04E0C"/>
    <w:rsid w:val="00F04FC6"/>
    <w:rsid w:val="00F054EC"/>
    <w:rsid w:val="00F105D7"/>
    <w:rsid w:val="00F200D9"/>
    <w:rsid w:val="00F270AE"/>
    <w:rsid w:val="00F2739F"/>
    <w:rsid w:val="00F3278B"/>
    <w:rsid w:val="00F336D5"/>
    <w:rsid w:val="00F36EAE"/>
    <w:rsid w:val="00F40A77"/>
    <w:rsid w:val="00F45F42"/>
    <w:rsid w:val="00F51A04"/>
    <w:rsid w:val="00F566F9"/>
    <w:rsid w:val="00F6323A"/>
    <w:rsid w:val="00F6614B"/>
    <w:rsid w:val="00F700DD"/>
    <w:rsid w:val="00F703D8"/>
    <w:rsid w:val="00F70AA1"/>
    <w:rsid w:val="00F713BF"/>
    <w:rsid w:val="00F726CB"/>
    <w:rsid w:val="00F77138"/>
    <w:rsid w:val="00F771F3"/>
    <w:rsid w:val="00F7780B"/>
    <w:rsid w:val="00F823FB"/>
    <w:rsid w:val="00F84F9D"/>
    <w:rsid w:val="00F869FC"/>
    <w:rsid w:val="00F9003E"/>
    <w:rsid w:val="00F94449"/>
    <w:rsid w:val="00F95117"/>
    <w:rsid w:val="00F95F0E"/>
    <w:rsid w:val="00FA3464"/>
    <w:rsid w:val="00FA42EB"/>
    <w:rsid w:val="00FA5D51"/>
    <w:rsid w:val="00FA69A3"/>
    <w:rsid w:val="00FB5067"/>
    <w:rsid w:val="00FB7BCA"/>
    <w:rsid w:val="00FB7FAF"/>
    <w:rsid w:val="00FC5937"/>
    <w:rsid w:val="00FC7550"/>
    <w:rsid w:val="00FD2FE5"/>
    <w:rsid w:val="00FD4251"/>
    <w:rsid w:val="00FE0F0A"/>
    <w:rsid w:val="00FE0F7C"/>
    <w:rsid w:val="00FE265E"/>
    <w:rsid w:val="00FE3C90"/>
    <w:rsid w:val="00FE6002"/>
    <w:rsid w:val="00FE6A83"/>
    <w:rsid w:val="00FF2E8B"/>
    <w:rsid w:val="00FF6A16"/>
    <w:rsid w:val="00FF7E23"/>
    <w:rsid w:val="01157312"/>
    <w:rsid w:val="01DF3A5C"/>
    <w:rsid w:val="042E6AB4"/>
    <w:rsid w:val="04580BD2"/>
    <w:rsid w:val="05743F47"/>
    <w:rsid w:val="071821C4"/>
    <w:rsid w:val="08261E3C"/>
    <w:rsid w:val="087A5458"/>
    <w:rsid w:val="087F44EA"/>
    <w:rsid w:val="08BB5E59"/>
    <w:rsid w:val="0A0522FF"/>
    <w:rsid w:val="0A90186D"/>
    <w:rsid w:val="0B1628DC"/>
    <w:rsid w:val="0BE379A8"/>
    <w:rsid w:val="0C221BC3"/>
    <w:rsid w:val="0D0B2C37"/>
    <w:rsid w:val="0D5A3169"/>
    <w:rsid w:val="0F0F1FDA"/>
    <w:rsid w:val="101769C4"/>
    <w:rsid w:val="10C4429D"/>
    <w:rsid w:val="118F367D"/>
    <w:rsid w:val="12034223"/>
    <w:rsid w:val="12671D2D"/>
    <w:rsid w:val="13FA78A6"/>
    <w:rsid w:val="141939A5"/>
    <w:rsid w:val="158506B0"/>
    <w:rsid w:val="16665062"/>
    <w:rsid w:val="17566D88"/>
    <w:rsid w:val="17F42C1A"/>
    <w:rsid w:val="18FD12B9"/>
    <w:rsid w:val="194B0AFA"/>
    <w:rsid w:val="1ABC221E"/>
    <w:rsid w:val="1B1E61DD"/>
    <w:rsid w:val="1C6A46A0"/>
    <w:rsid w:val="1F3C5D21"/>
    <w:rsid w:val="1FA85972"/>
    <w:rsid w:val="2307155F"/>
    <w:rsid w:val="23702B33"/>
    <w:rsid w:val="24155228"/>
    <w:rsid w:val="26DA4AF5"/>
    <w:rsid w:val="277B61EE"/>
    <w:rsid w:val="27C95FC0"/>
    <w:rsid w:val="2A2E206C"/>
    <w:rsid w:val="2B7B4645"/>
    <w:rsid w:val="2B9A25B0"/>
    <w:rsid w:val="2D2B0655"/>
    <w:rsid w:val="2D9C7338"/>
    <w:rsid w:val="2EC93EEC"/>
    <w:rsid w:val="2EFA5F27"/>
    <w:rsid w:val="2F9B2CEE"/>
    <w:rsid w:val="2F9D414D"/>
    <w:rsid w:val="31BA26E9"/>
    <w:rsid w:val="33230CD8"/>
    <w:rsid w:val="333360C7"/>
    <w:rsid w:val="33744083"/>
    <w:rsid w:val="341A2984"/>
    <w:rsid w:val="34CC3C25"/>
    <w:rsid w:val="3861702D"/>
    <w:rsid w:val="39266131"/>
    <w:rsid w:val="39423467"/>
    <w:rsid w:val="39A4056A"/>
    <w:rsid w:val="3BA52C4F"/>
    <w:rsid w:val="3BFE578E"/>
    <w:rsid w:val="3C941FD1"/>
    <w:rsid w:val="3CF02837"/>
    <w:rsid w:val="3E8B737C"/>
    <w:rsid w:val="3EAA216D"/>
    <w:rsid w:val="3F307D21"/>
    <w:rsid w:val="401E4C91"/>
    <w:rsid w:val="405B5804"/>
    <w:rsid w:val="4065612B"/>
    <w:rsid w:val="411A22AA"/>
    <w:rsid w:val="44050E40"/>
    <w:rsid w:val="44D43F0A"/>
    <w:rsid w:val="44E72EA6"/>
    <w:rsid w:val="462E77AB"/>
    <w:rsid w:val="463B4E9B"/>
    <w:rsid w:val="46C160F6"/>
    <w:rsid w:val="4A9B2E1B"/>
    <w:rsid w:val="4AE1026E"/>
    <w:rsid w:val="50575377"/>
    <w:rsid w:val="5074758D"/>
    <w:rsid w:val="51C779DD"/>
    <w:rsid w:val="525023C6"/>
    <w:rsid w:val="528F5433"/>
    <w:rsid w:val="52F22E0F"/>
    <w:rsid w:val="53633B26"/>
    <w:rsid w:val="550E1BF3"/>
    <w:rsid w:val="568C1F86"/>
    <w:rsid w:val="58F80EE0"/>
    <w:rsid w:val="59A909CA"/>
    <w:rsid w:val="59DD4972"/>
    <w:rsid w:val="5A3C16B5"/>
    <w:rsid w:val="5A3E069D"/>
    <w:rsid w:val="5AA9147B"/>
    <w:rsid w:val="5B1867E1"/>
    <w:rsid w:val="5BA70B95"/>
    <w:rsid w:val="5C0E5D98"/>
    <w:rsid w:val="5CCC6C72"/>
    <w:rsid w:val="5D8C5279"/>
    <w:rsid w:val="5DB2451E"/>
    <w:rsid w:val="5F36008A"/>
    <w:rsid w:val="60266480"/>
    <w:rsid w:val="60612555"/>
    <w:rsid w:val="61086DB6"/>
    <w:rsid w:val="61AD3111"/>
    <w:rsid w:val="624D05D6"/>
    <w:rsid w:val="62795399"/>
    <w:rsid w:val="62956902"/>
    <w:rsid w:val="6431237D"/>
    <w:rsid w:val="65974C99"/>
    <w:rsid w:val="66702145"/>
    <w:rsid w:val="67155392"/>
    <w:rsid w:val="672A5832"/>
    <w:rsid w:val="677379B4"/>
    <w:rsid w:val="692774E7"/>
    <w:rsid w:val="69BA4959"/>
    <w:rsid w:val="6AD04219"/>
    <w:rsid w:val="6B223AC5"/>
    <w:rsid w:val="6C3B466E"/>
    <w:rsid w:val="6CDA6062"/>
    <w:rsid w:val="6EEF0D78"/>
    <w:rsid w:val="6FAB7738"/>
    <w:rsid w:val="702908D0"/>
    <w:rsid w:val="716C2E5D"/>
    <w:rsid w:val="71953B5C"/>
    <w:rsid w:val="71D4784E"/>
    <w:rsid w:val="72291793"/>
    <w:rsid w:val="74586855"/>
    <w:rsid w:val="74ED76E0"/>
    <w:rsid w:val="7545076C"/>
    <w:rsid w:val="76225CEF"/>
    <w:rsid w:val="774F7F8A"/>
    <w:rsid w:val="78DE0077"/>
    <w:rsid w:val="792C3B6F"/>
    <w:rsid w:val="79D311E0"/>
    <w:rsid w:val="7DA91AD4"/>
    <w:rsid w:val="7DAE1807"/>
    <w:rsid w:val="7DD059AA"/>
    <w:rsid w:val="7FDB18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Message Header"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E5F3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CE5F3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E5F3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E5F3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E5F3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CE5F3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CE5F39"/>
    <w:pPr>
      <w:spacing w:after="120"/>
    </w:pPr>
  </w:style>
  <w:style w:type="paragraph" w:styleId="a5">
    <w:name w:val="Normal Indent"/>
    <w:basedOn w:val="a"/>
    <w:qFormat/>
    <w:rsid w:val="00CE5F39"/>
    <w:pPr>
      <w:ind w:firstLine="425"/>
    </w:pPr>
    <w:rPr>
      <w:rFonts w:ascii="Times New Roman" w:eastAsia="宋体" w:hAnsi="Times New Roman" w:cs="Times New Roman"/>
      <w:szCs w:val="20"/>
    </w:rPr>
  </w:style>
  <w:style w:type="paragraph" w:styleId="a6">
    <w:name w:val="caption"/>
    <w:basedOn w:val="a"/>
    <w:next w:val="a"/>
    <w:qFormat/>
    <w:rsid w:val="00CE5F39"/>
    <w:rPr>
      <w:rFonts w:ascii="Arial" w:eastAsia="黑体" w:hAnsi="Arial" w:cs="Arial"/>
      <w:sz w:val="20"/>
      <w:szCs w:val="20"/>
    </w:rPr>
  </w:style>
  <w:style w:type="paragraph" w:styleId="a7">
    <w:name w:val="Document Map"/>
    <w:basedOn w:val="a"/>
    <w:link w:val="Char1"/>
    <w:uiPriority w:val="99"/>
    <w:semiHidden/>
    <w:unhideWhenUsed/>
    <w:qFormat/>
    <w:rsid w:val="00CE5F39"/>
    <w:rPr>
      <w:rFonts w:ascii="宋体" w:eastAsia="宋体"/>
      <w:sz w:val="18"/>
      <w:szCs w:val="18"/>
    </w:rPr>
  </w:style>
  <w:style w:type="paragraph" w:styleId="30">
    <w:name w:val="Body Text 3"/>
    <w:basedOn w:val="a"/>
    <w:link w:val="3Char0"/>
    <w:qFormat/>
    <w:rsid w:val="00CE5F39"/>
    <w:rPr>
      <w:rFonts w:ascii="Times New Roman" w:eastAsia="宋体" w:hAnsi="Times New Roman" w:cs="Times New Roman"/>
      <w:color w:val="FF0000"/>
      <w:sz w:val="24"/>
      <w:szCs w:val="24"/>
    </w:rPr>
  </w:style>
  <w:style w:type="paragraph" w:styleId="5">
    <w:name w:val="toc 5"/>
    <w:basedOn w:val="a"/>
    <w:next w:val="a"/>
    <w:uiPriority w:val="39"/>
    <w:qFormat/>
    <w:rsid w:val="00CE5F3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CE5F39"/>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CE5F39"/>
    <w:rPr>
      <w:rFonts w:eastAsia="宋体"/>
      <w:sz w:val="24"/>
    </w:rPr>
  </w:style>
  <w:style w:type="paragraph" w:styleId="a9">
    <w:name w:val="Date"/>
    <w:basedOn w:val="a"/>
    <w:next w:val="a"/>
    <w:link w:val="Char3"/>
    <w:uiPriority w:val="99"/>
    <w:unhideWhenUsed/>
    <w:qFormat/>
    <w:rsid w:val="00CE5F39"/>
    <w:pPr>
      <w:ind w:leftChars="2500" w:left="100"/>
    </w:pPr>
  </w:style>
  <w:style w:type="paragraph" w:styleId="aa">
    <w:name w:val="Balloon Text"/>
    <w:basedOn w:val="a"/>
    <w:link w:val="Char4"/>
    <w:uiPriority w:val="99"/>
    <w:semiHidden/>
    <w:unhideWhenUsed/>
    <w:qFormat/>
    <w:rsid w:val="00CE5F39"/>
    <w:rPr>
      <w:sz w:val="18"/>
      <w:szCs w:val="18"/>
    </w:rPr>
  </w:style>
  <w:style w:type="paragraph" w:styleId="ab">
    <w:name w:val="footer"/>
    <w:basedOn w:val="a"/>
    <w:link w:val="Char5"/>
    <w:uiPriority w:val="99"/>
    <w:unhideWhenUsed/>
    <w:qFormat/>
    <w:rsid w:val="00CE5F39"/>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CE5F3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CE5F39"/>
    <w:pPr>
      <w:spacing w:before="120" w:after="120"/>
      <w:jc w:val="left"/>
    </w:pPr>
    <w:rPr>
      <w:rFonts w:ascii="Times New Roman" w:eastAsia="宋体" w:hAnsi="Times New Roman" w:cs="Times New Roman"/>
      <w:b/>
      <w:bCs/>
      <w:caps/>
      <w:sz w:val="20"/>
      <w:szCs w:val="20"/>
    </w:rPr>
  </w:style>
  <w:style w:type="paragraph" w:styleId="20">
    <w:name w:val="toc 2"/>
    <w:basedOn w:val="a"/>
    <w:next w:val="a"/>
    <w:uiPriority w:val="39"/>
    <w:unhideWhenUsed/>
    <w:qFormat/>
    <w:rsid w:val="00CE5F39"/>
    <w:pPr>
      <w:ind w:leftChars="200" w:left="420"/>
    </w:pPr>
  </w:style>
  <w:style w:type="paragraph" w:styleId="ad">
    <w:name w:val="Message Header"/>
    <w:basedOn w:val="a"/>
    <w:uiPriority w:val="99"/>
    <w:unhideWhenUsed/>
    <w:qFormat/>
    <w:rsid w:val="00CE5F3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uiPriority w:val="99"/>
    <w:semiHidden/>
    <w:unhideWhenUsed/>
    <w:qFormat/>
    <w:rsid w:val="00CE5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CE5F39"/>
    <w:rPr>
      <w:rFonts w:ascii="Calibri" w:eastAsia="宋体" w:hAnsi="Calibri" w:cs="Times New Roman"/>
      <w:sz w:val="24"/>
      <w:szCs w:val="24"/>
    </w:rPr>
  </w:style>
  <w:style w:type="table" w:styleId="af">
    <w:name w:val="Table Grid"/>
    <w:basedOn w:val="a2"/>
    <w:uiPriority w:val="59"/>
    <w:qFormat/>
    <w:rsid w:val="00CE5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uiPriority w:val="22"/>
    <w:qFormat/>
    <w:rsid w:val="00CE5F39"/>
    <w:rPr>
      <w:b/>
      <w:bCs/>
    </w:rPr>
  </w:style>
  <w:style w:type="character" w:styleId="af1">
    <w:name w:val="FollowedHyperlink"/>
    <w:basedOn w:val="a1"/>
    <w:uiPriority w:val="99"/>
    <w:semiHidden/>
    <w:unhideWhenUsed/>
    <w:qFormat/>
    <w:rsid w:val="00CE5F39"/>
    <w:rPr>
      <w:color w:val="800080" w:themeColor="followedHyperlink"/>
      <w:u w:val="single"/>
    </w:rPr>
  </w:style>
  <w:style w:type="character" w:styleId="af2">
    <w:name w:val="Hyperlink"/>
    <w:basedOn w:val="a1"/>
    <w:uiPriority w:val="99"/>
    <w:unhideWhenUsed/>
    <w:qFormat/>
    <w:rsid w:val="00CE5F39"/>
    <w:rPr>
      <w:color w:val="0000FF"/>
      <w:u w:val="single"/>
    </w:rPr>
  </w:style>
  <w:style w:type="character" w:customStyle="1" w:styleId="1Char">
    <w:name w:val="标题 1 Char"/>
    <w:basedOn w:val="a1"/>
    <w:link w:val="1"/>
    <w:qFormat/>
    <w:rsid w:val="00CE5F39"/>
    <w:rPr>
      <w:rFonts w:ascii="Calibri" w:eastAsia="宋体" w:hAnsi="Calibri" w:cs="Times New Roman"/>
      <w:b/>
      <w:bCs/>
      <w:kern w:val="44"/>
      <w:sz w:val="44"/>
      <w:szCs w:val="44"/>
    </w:rPr>
  </w:style>
  <w:style w:type="character" w:customStyle="1" w:styleId="2Char">
    <w:name w:val="标题 2 Char"/>
    <w:basedOn w:val="a1"/>
    <w:link w:val="2"/>
    <w:qFormat/>
    <w:rsid w:val="00CE5F39"/>
    <w:rPr>
      <w:rFonts w:ascii="Arial" w:eastAsia="黑体" w:hAnsi="Arial" w:cs="Times New Roman"/>
      <w:b/>
      <w:bCs/>
      <w:kern w:val="0"/>
      <w:sz w:val="32"/>
      <w:szCs w:val="32"/>
    </w:rPr>
  </w:style>
  <w:style w:type="character" w:customStyle="1" w:styleId="3Char">
    <w:name w:val="标题 3 Char"/>
    <w:basedOn w:val="a1"/>
    <w:link w:val="3"/>
    <w:qFormat/>
    <w:rsid w:val="00CE5F3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CE5F39"/>
    <w:rPr>
      <w:rFonts w:ascii="Arial" w:eastAsia="黑体" w:hAnsi="Arial" w:cs="Times New Roman"/>
      <w:b/>
      <w:bCs/>
      <w:kern w:val="0"/>
      <w:sz w:val="28"/>
      <w:szCs w:val="28"/>
    </w:rPr>
  </w:style>
  <w:style w:type="character" w:customStyle="1" w:styleId="Char2">
    <w:name w:val="纯文本 Char"/>
    <w:basedOn w:val="a1"/>
    <w:link w:val="a8"/>
    <w:qFormat/>
    <w:rsid w:val="00CE5F39"/>
    <w:rPr>
      <w:rFonts w:eastAsia="宋体"/>
      <w:sz w:val="24"/>
    </w:rPr>
  </w:style>
  <w:style w:type="character" w:customStyle="1" w:styleId="Char3">
    <w:name w:val="日期 Char"/>
    <w:basedOn w:val="a1"/>
    <w:link w:val="a9"/>
    <w:uiPriority w:val="99"/>
    <w:qFormat/>
    <w:rsid w:val="00CE5F39"/>
  </w:style>
  <w:style w:type="character" w:customStyle="1" w:styleId="Char5">
    <w:name w:val="页脚 Char"/>
    <w:basedOn w:val="a1"/>
    <w:link w:val="ab"/>
    <w:uiPriority w:val="99"/>
    <w:qFormat/>
    <w:rsid w:val="00CE5F39"/>
    <w:rPr>
      <w:sz w:val="18"/>
      <w:szCs w:val="18"/>
    </w:rPr>
  </w:style>
  <w:style w:type="character" w:customStyle="1" w:styleId="Char6">
    <w:name w:val="页眉 Char"/>
    <w:basedOn w:val="a1"/>
    <w:link w:val="ac"/>
    <w:uiPriority w:val="99"/>
    <w:qFormat/>
    <w:rsid w:val="00CE5F39"/>
    <w:rPr>
      <w:sz w:val="18"/>
      <w:szCs w:val="18"/>
    </w:rPr>
  </w:style>
  <w:style w:type="character" w:customStyle="1" w:styleId="Char10">
    <w:name w:val="纯文本 Char1"/>
    <w:qFormat/>
    <w:rsid w:val="00CE5F39"/>
    <w:rPr>
      <w:rFonts w:eastAsia="宋体"/>
      <w:sz w:val="24"/>
    </w:rPr>
  </w:style>
  <w:style w:type="paragraph" w:customStyle="1" w:styleId="Default">
    <w:name w:val="Default"/>
    <w:qFormat/>
    <w:rsid w:val="00CE5F3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CE5F39"/>
    <w:pPr>
      <w:ind w:firstLineChars="200" w:firstLine="420"/>
    </w:pPr>
  </w:style>
  <w:style w:type="paragraph" w:styleId="af3">
    <w:name w:val="List Paragraph"/>
    <w:basedOn w:val="a"/>
    <w:uiPriority w:val="99"/>
    <w:unhideWhenUsed/>
    <w:qFormat/>
    <w:rsid w:val="00CE5F39"/>
    <w:pPr>
      <w:ind w:firstLineChars="200" w:firstLine="420"/>
    </w:pPr>
  </w:style>
  <w:style w:type="character" w:customStyle="1" w:styleId="CharChar">
    <w:name w:val="正文文本缩进 Char Char"/>
    <w:link w:val="13"/>
    <w:qFormat/>
    <w:rsid w:val="00CE5F39"/>
    <w:rPr>
      <w:rFonts w:ascii="宋体"/>
      <w:sz w:val="24"/>
    </w:rPr>
  </w:style>
  <w:style w:type="paragraph" w:customStyle="1" w:styleId="13">
    <w:name w:val="正文文本缩进1"/>
    <w:basedOn w:val="a"/>
    <w:link w:val="CharChar"/>
    <w:qFormat/>
    <w:rsid w:val="00CE5F39"/>
    <w:pPr>
      <w:spacing w:line="360" w:lineRule="auto"/>
      <w:ind w:firstLineChars="200" w:firstLine="480"/>
    </w:pPr>
    <w:rPr>
      <w:rFonts w:ascii="宋体"/>
      <w:sz w:val="24"/>
    </w:rPr>
  </w:style>
  <w:style w:type="character" w:customStyle="1" w:styleId="CharChar0">
    <w:name w:val="日期 Char Char"/>
    <w:link w:val="14"/>
    <w:qFormat/>
    <w:rsid w:val="00CE5F39"/>
    <w:rPr>
      <w:sz w:val="24"/>
    </w:rPr>
  </w:style>
  <w:style w:type="paragraph" w:customStyle="1" w:styleId="14">
    <w:name w:val="日期1"/>
    <w:basedOn w:val="a"/>
    <w:next w:val="a"/>
    <w:link w:val="CharChar0"/>
    <w:qFormat/>
    <w:rsid w:val="00CE5F39"/>
    <w:rPr>
      <w:sz w:val="24"/>
    </w:rPr>
  </w:style>
  <w:style w:type="paragraph" w:customStyle="1" w:styleId="15">
    <w:name w:val="正文缩进1"/>
    <w:basedOn w:val="a"/>
    <w:qFormat/>
    <w:rsid w:val="00CE5F3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CE5F39"/>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CE5F3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CE5F39"/>
    <w:rPr>
      <w:rFonts w:ascii="Times New Roman" w:eastAsia="宋体" w:hAnsi="Times New Roman" w:cs="Times New Roman"/>
      <w:color w:val="FF0000"/>
      <w:sz w:val="24"/>
      <w:szCs w:val="24"/>
    </w:rPr>
  </w:style>
  <w:style w:type="character" w:customStyle="1" w:styleId="edittexttarea">
    <w:name w:val="edittexttarea"/>
    <w:basedOn w:val="a1"/>
    <w:qFormat/>
    <w:rsid w:val="00CE5F39"/>
  </w:style>
  <w:style w:type="paragraph" w:customStyle="1" w:styleId="11212">
    <w:name w:val="样式 标题 1 + 四号 居中 段前: 12 磅 段后: 12 磅 行距: 单倍行距"/>
    <w:basedOn w:val="1"/>
    <w:qFormat/>
    <w:rsid w:val="00CE5F3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E5F3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CE5F39"/>
  </w:style>
  <w:style w:type="character" w:customStyle="1" w:styleId="Char">
    <w:name w:val="正文首行缩进 Char"/>
    <w:basedOn w:val="Char0"/>
    <w:link w:val="a0"/>
    <w:qFormat/>
    <w:rsid w:val="00CE5F39"/>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CE5F39"/>
    <w:rPr>
      <w:rFonts w:ascii="宋体" w:eastAsia="宋体" w:hAnsi="宋体" w:cs="宋体"/>
      <w:kern w:val="0"/>
      <w:sz w:val="24"/>
      <w:szCs w:val="24"/>
    </w:rPr>
  </w:style>
  <w:style w:type="paragraph" w:customStyle="1" w:styleId="16">
    <w:name w:val="普通(网站)1"/>
    <w:basedOn w:val="a"/>
    <w:qFormat/>
    <w:rsid w:val="00CE5F39"/>
    <w:rPr>
      <w:rFonts w:ascii="Calibri" w:eastAsia="宋体" w:hAnsi="Calibri" w:cs="Times New Roman"/>
      <w:sz w:val="24"/>
      <w:szCs w:val="24"/>
    </w:rPr>
  </w:style>
  <w:style w:type="character" w:customStyle="1" w:styleId="Char1">
    <w:name w:val="文档结构图 Char"/>
    <w:basedOn w:val="a1"/>
    <w:link w:val="a7"/>
    <w:uiPriority w:val="99"/>
    <w:semiHidden/>
    <w:qFormat/>
    <w:rsid w:val="00CE5F39"/>
    <w:rPr>
      <w:rFonts w:ascii="宋体" w:eastAsia="宋体"/>
      <w:sz w:val="18"/>
      <w:szCs w:val="18"/>
    </w:rPr>
  </w:style>
  <w:style w:type="paragraph" w:customStyle="1" w:styleId="21">
    <w:name w:val="列出段落2"/>
    <w:basedOn w:val="a"/>
    <w:qFormat/>
    <w:rsid w:val="00CE5F39"/>
    <w:pPr>
      <w:ind w:firstLineChars="200" w:firstLine="420"/>
    </w:pPr>
    <w:rPr>
      <w:rFonts w:ascii="Calibri" w:eastAsia="宋体" w:hAnsi="Calibri" w:cs="黑体"/>
    </w:rPr>
  </w:style>
  <w:style w:type="character" w:customStyle="1" w:styleId="Char4">
    <w:name w:val="批注框文本 Char"/>
    <w:basedOn w:val="a1"/>
    <w:link w:val="aa"/>
    <w:uiPriority w:val="99"/>
    <w:semiHidden/>
    <w:qFormat/>
    <w:rsid w:val="00CE5F39"/>
    <w:rPr>
      <w:kern w:val="2"/>
      <w:sz w:val="18"/>
      <w:szCs w:val="18"/>
    </w:rPr>
  </w:style>
  <w:style w:type="paragraph" w:customStyle="1" w:styleId="p">
    <w:name w:val="p"/>
    <w:basedOn w:val="a"/>
    <w:qFormat/>
    <w:rsid w:val="00CE5F39"/>
    <w:pPr>
      <w:spacing w:line="525" w:lineRule="atLeast"/>
      <w:ind w:firstLine="375"/>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F9F66D-6BFA-48BD-8756-CC1123D5A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71</Pages>
  <Words>6140</Words>
  <Characters>35004</Characters>
  <Application>Microsoft Office Word</Application>
  <DocSecurity>0</DocSecurity>
  <Lines>291</Lines>
  <Paragraphs>82</Paragraphs>
  <ScaleCrop>false</ScaleCrop>
  <Company>Sky123.Org</Company>
  <LinksUpToDate>false</LinksUpToDate>
  <CharactersWithSpaces>41062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河南省地标工程管理有限公司:河南省地标工程管理有限公司</cp:lastModifiedBy>
  <cp:revision>83</cp:revision>
  <cp:lastPrinted>2019-10-23T01:16:00Z</cp:lastPrinted>
  <dcterms:created xsi:type="dcterms:W3CDTF">2019-08-20T07:08:00Z</dcterms:created>
  <dcterms:modified xsi:type="dcterms:W3CDTF">2019-10-23T06:55:00Z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