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58" w:rsidRPr="00693B58" w:rsidRDefault="0022424F" w:rsidP="00693B58">
      <w:pPr>
        <w:shd w:val="clear" w:color="auto" w:fill="FFFFFF"/>
        <w:adjustRightInd/>
        <w:snapToGrid/>
        <w:spacing w:after="0" w:line="540" w:lineRule="exact"/>
        <w:ind w:left="803" w:hangingChars="200" w:hanging="803"/>
        <w:contextualSpacing/>
        <w:jc w:val="center"/>
        <w:rPr>
          <w:rFonts w:asciiTheme="majorEastAsia" w:eastAsiaTheme="majorEastAsia" w:hAnsiTheme="majorEastAsia" w:cs="宋体" w:hint="eastAsia"/>
          <w:b/>
          <w:bCs/>
          <w:color w:val="000000"/>
          <w:sz w:val="40"/>
          <w:szCs w:val="24"/>
        </w:rPr>
      </w:pPr>
      <w:r w:rsidRPr="00693B58">
        <w:rPr>
          <w:rFonts w:asciiTheme="majorEastAsia" w:eastAsiaTheme="majorEastAsia" w:hAnsiTheme="majorEastAsia" w:cs="宋体" w:hint="eastAsia"/>
          <w:b/>
          <w:bCs/>
          <w:color w:val="000000"/>
          <w:sz w:val="40"/>
          <w:szCs w:val="24"/>
        </w:rPr>
        <w:t>鄢陵县人民法院2019年装备招标项目</w:t>
      </w:r>
    </w:p>
    <w:p w:rsidR="00904E98" w:rsidRPr="00693B58" w:rsidRDefault="00027EFA" w:rsidP="00693B58">
      <w:pPr>
        <w:shd w:val="clear" w:color="auto" w:fill="FFFFFF"/>
        <w:adjustRightInd/>
        <w:snapToGrid/>
        <w:spacing w:after="0" w:line="540" w:lineRule="exact"/>
        <w:ind w:left="803" w:hangingChars="200" w:hanging="803"/>
        <w:contextualSpacing/>
        <w:jc w:val="center"/>
        <w:rPr>
          <w:rFonts w:asciiTheme="majorEastAsia" w:eastAsiaTheme="majorEastAsia" w:hAnsiTheme="majorEastAsia" w:cs="宋体"/>
          <w:b/>
          <w:bCs/>
          <w:color w:val="000000"/>
          <w:sz w:val="40"/>
          <w:szCs w:val="24"/>
        </w:rPr>
      </w:pPr>
      <w:r w:rsidRPr="00693B58">
        <w:rPr>
          <w:rFonts w:asciiTheme="majorEastAsia" w:eastAsiaTheme="majorEastAsia" w:hAnsiTheme="majorEastAsia" w:cs="宋体" w:hint="eastAsia"/>
          <w:b/>
          <w:bCs/>
          <w:color w:val="000000"/>
          <w:sz w:val="40"/>
          <w:szCs w:val="24"/>
        </w:rPr>
        <w:t>采购需求、评标标准等说明</w:t>
      </w:r>
    </w:p>
    <w:p w:rsidR="00904E98" w:rsidRPr="00693B58" w:rsidRDefault="00027EFA" w:rsidP="001401EB">
      <w:pPr>
        <w:shd w:val="clear" w:color="auto" w:fill="FFFFFF"/>
        <w:adjustRightInd/>
        <w:snapToGrid/>
        <w:spacing w:after="0" w:line="540" w:lineRule="exact"/>
        <w:contextualSpacing/>
        <w:rPr>
          <w:rFonts w:ascii="仿宋" w:eastAsia="仿宋" w:hAnsi="仿宋" w:cs="宋体"/>
          <w:b/>
          <w:color w:val="000000"/>
          <w:sz w:val="32"/>
          <w:szCs w:val="24"/>
        </w:rPr>
      </w:pPr>
      <w:r w:rsidRPr="00693B58">
        <w:rPr>
          <w:rFonts w:ascii="仿宋" w:eastAsia="仿宋" w:hAnsi="仿宋" w:cs="宋体" w:hint="eastAsia"/>
          <w:b/>
          <w:bCs/>
          <w:color w:val="000000"/>
          <w:sz w:val="32"/>
          <w:szCs w:val="24"/>
        </w:rPr>
        <w:t>一、项目概况</w:t>
      </w:r>
    </w:p>
    <w:p w:rsidR="00C61598"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（一）项目名称：</w:t>
      </w:r>
      <w:r w:rsidR="0022424F" w:rsidRPr="00693B58">
        <w:rPr>
          <w:rFonts w:ascii="仿宋" w:eastAsia="仿宋" w:hAnsi="仿宋" w:cs="宋体" w:hint="eastAsia"/>
          <w:color w:val="000000"/>
          <w:sz w:val="32"/>
          <w:szCs w:val="24"/>
        </w:rPr>
        <w:t>鄢陵县人民法院2019年装备招标项目</w:t>
      </w:r>
    </w:p>
    <w:p w:rsidR="00904E98"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（二）采购方式：公开招标</w:t>
      </w:r>
    </w:p>
    <w:p w:rsidR="00F26DF0" w:rsidRPr="00693B58" w:rsidRDefault="00027EFA" w:rsidP="0022424F">
      <w:pPr>
        <w:pStyle w:val="10"/>
        <w:spacing w:line="360" w:lineRule="auto"/>
        <w:ind w:firstLineChars="0" w:firstLine="0"/>
        <w:rPr>
          <w:rFonts w:ascii="仿宋" w:eastAsia="仿宋" w:hAnsi="仿宋" w:cs="宋体"/>
          <w:color w:val="000000"/>
          <w:sz w:val="32"/>
          <w:szCs w:val="24"/>
        </w:rPr>
      </w:pPr>
      <w:r w:rsidRPr="00693B58">
        <w:rPr>
          <w:rFonts w:ascii="仿宋" w:eastAsia="仿宋" w:hAnsi="仿宋" w:cs="宋体" w:hint="eastAsia"/>
          <w:color w:val="000000"/>
          <w:sz w:val="32"/>
          <w:szCs w:val="24"/>
        </w:rPr>
        <w:t>（三）主要内容、数量及要求：</w:t>
      </w:r>
    </w:p>
    <w:p w:rsidR="0022424F" w:rsidRPr="00693B58" w:rsidRDefault="0022424F" w:rsidP="0022424F">
      <w:pPr>
        <w:pStyle w:val="10"/>
        <w:spacing w:line="360" w:lineRule="auto"/>
        <w:ind w:firstLineChars="0" w:firstLine="0"/>
        <w:rPr>
          <w:rFonts w:ascii="仿宋" w:eastAsia="仿宋" w:hAnsi="仿宋" w:cs="宋体"/>
          <w:color w:val="000000"/>
          <w:kern w:val="0"/>
          <w:sz w:val="32"/>
          <w:szCs w:val="24"/>
        </w:rPr>
      </w:pPr>
      <w:r w:rsidRPr="00693B58">
        <w:rPr>
          <w:rFonts w:ascii="仿宋" w:eastAsia="仿宋" w:hAnsi="仿宋" w:cs="宋体" w:hint="eastAsia"/>
          <w:color w:val="000000"/>
          <w:sz w:val="32"/>
          <w:szCs w:val="24"/>
        </w:rPr>
        <w:t>一标段：</w:t>
      </w:r>
      <w:r w:rsidRPr="00693B58">
        <w:rPr>
          <w:rFonts w:ascii="仿宋" w:eastAsia="仿宋" w:hAnsi="仿宋" w:cs="宋体" w:hint="eastAsia"/>
          <w:color w:val="000000"/>
          <w:kern w:val="0"/>
          <w:sz w:val="32"/>
          <w:szCs w:val="24"/>
        </w:rPr>
        <w:t>入侵防御</w:t>
      </w:r>
      <w:r w:rsidR="0001238D" w:rsidRPr="00693B58">
        <w:rPr>
          <w:rFonts w:ascii="仿宋" w:eastAsia="仿宋" w:hAnsi="仿宋" w:cs="宋体" w:hint="eastAsia"/>
          <w:color w:val="000000"/>
          <w:kern w:val="0"/>
          <w:sz w:val="32"/>
          <w:szCs w:val="24"/>
        </w:rPr>
        <w:t>设备</w:t>
      </w:r>
      <w:r w:rsidRPr="00693B58">
        <w:rPr>
          <w:rFonts w:ascii="仿宋" w:eastAsia="仿宋" w:hAnsi="仿宋" w:cs="宋体" w:hint="eastAsia"/>
          <w:color w:val="000000"/>
          <w:kern w:val="0"/>
          <w:sz w:val="32"/>
          <w:szCs w:val="24"/>
        </w:rPr>
        <w:t>2台、</w:t>
      </w:r>
      <w:r w:rsidRPr="00693B58">
        <w:rPr>
          <w:rFonts w:ascii="仿宋" w:eastAsia="仿宋" w:hAnsi="仿宋" w:cs="宋体" w:hint="eastAsia"/>
          <w:bCs/>
          <w:color w:val="000000"/>
          <w:kern w:val="0"/>
          <w:sz w:val="32"/>
          <w:szCs w:val="24"/>
        </w:rPr>
        <w:t>防火墙2台、</w:t>
      </w:r>
      <w:r w:rsidRPr="00693B58">
        <w:rPr>
          <w:rFonts w:ascii="仿宋" w:eastAsia="仿宋" w:hAnsi="仿宋" w:cs="宋体" w:hint="eastAsia"/>
          <w:color w:val="000000"/>
          <w:kern w:val="0"/>
          <w:sz w:val="32"/>
          <w:szCs w:val="24"/>
        </w:rPr>
        <w:t>移动执行软件1套等。</w:t>
      </w:r>
    </w:p>
    <w:p w:rsidR="0022424F" w:rsidRPr="00693B58" w:rsidRDefault="0022424F" w:rsidP="00F26DF0">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二标段：档案自助查阅系统1套、单点查询设备20套等。</w:t>
      </w:r>
    </w:p>
    <w:p w:rsidR="0022424F"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（四）预算金额：</w:t>
      </w:r>
      <w:r w:rsidR="0022424F" w:rsidRPr="00693B58">
        <w:rPr>
          <w:rFonts w:ascii="仿宋" w:eastAsia="仿宋" w:hAnsi="仿宋" w:cs="宋体" w:hint="eastAsia"/>
          <w:color w:val="000000"/>
          <w:sz w:val="32"/>
          <w:szCs w:val="24"/>
        </w:rPr>
        <w:t>一标段：65万元    二标段：25万元</w:t>
      </w:r>
    </w:p>
    <w:p w:rsidR="0022424F" w:rsidRPr="00693B58" w:rsidRDefault="00027EFA" w:rsidP="00693B58">
      <w:pPr>
        <w:shd w:val="clear" w:color="auto" w:fill="FFFFFF"/>
        <w:adjustRightInd/>
        <w:snapToGrid/>
        <w:spacing w:after="0" w:line="540" w:lineRule="exact"/>
        <w:ind w:firstLineChars="300" w:firstLine="960"/>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最高限价：</w:t>
      </w:r>
      <w:r w:rsidR="0022424F" w:rsidRPr="00693B58">
        <w:rPr>
          <w:rFonts w:ascii="仿宋" w:eastAsia="仿宋" w:hAnsi="仿宋" w:cs="宋体" w:hint="eastAsia"/>
          <w:color w:val="000000"/>
          <w:sz w:val="32"/>
          <w:szCs w:val="24"/>
        </w:rPr>
        <w:t>一标段：65万元    二标段：25万元</w:t>
      </w:r>
    </w:p>
    <w:p w:rsidR="00904E98"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（五）</w:t>
      </w:r>
      <w:r w:rsidRPr="00693B58">
        <w:rPr>
          <w:rFonts w:ascii="仿宋" w:eastAsia="仿宋" w:hAnsi="仿宋" w:cs="宋体" w:hint="eastAsia"/>
          <w:color w:val="000000" w:themeColor="text1"/>
          <w:sz w:val="32"/>
          <w:szCs w:val="24"/>
        </w:rPr>
        <w:t>交付（服务、完工）时间：</w:t>
      </w:r>
      <w:r w:rsidRPr="00693B58">
        <w:rPr>
          <w:rFonts w:ascii="仿宋" w:eastAsia="仿宋" w:hAnsi="仿宋" w:cs="宋体" w:hint="eastAsia"/>
          <w:color w:val="000000"/>
          <w:sz w:val="32"/>
          <w:szCs w:val="24"/>
        </w:rPr>
        <w:t>合同签订后</w:t>
      </w:r>
      <w:r w:rsidR="00DD20A7" w:rsidRPr="00693B58">
        <w:rPr>
          <w:rFonts w:ascii="仿宋" w:eastAsia="仿宋" w:hAnsi="仿宋" w:cs="宋体" w:hint="eastAsia"/>
          <w:color w:val="000000"/>
          <w:sz w:val="32"/>
          <w:szCs w:val="24"/>
        </w:rPr>
        <w:t>30</w:t>
      </w:r>
      <w:r w:rsidR="0022424F" w:rsidRPr="00693B58">
        <w:rPr>
          <w:rFonts w:ascii="仿宋" w:eastAsia="仿宋" w:hAnsi="仿宋" w:cs="宋体" w:hint="eastAsia"/>
          <w:color w:val="000000" w:themeColor="text1"/>
          <w:sz w:val="32"/>
          <w:szCs w:val="24"/>
        </w:rPr>
        <w:t xml:space="preserve"> </w:t>
      </w:r>
      <w:r w:rsidRPr="00693B58">
        <w:rPr>
          <w:rFonts w:ascii="仿宋" w:eastAsia="仿宋" w:hAnsi="仿宋" w:cs="宋体" w:hint="eastAsia"/>
          <w:color w:val="000000"/>
          <w:sz w:val="32"/>
          <w:szCs w:val="24"/>
        </w:rPr>
        <w:t>日历天。</w:t>
      </w:r>
    </w:p>
    <w:p w:rsidR="00904E98"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（六）交付（服务、施工）地点：鄢陵县</w:t>
      </w:r>
      <w:r w:rsidR="0022424F" w:rsidRPr="00693B58">
        <w:rPr>
          <w:rFonts w:ascii="仿宋" w:eastAsia="仿宋" w:hAnsi="仿宋" w:cs="宋体" w:hint="eastAsia"/>
          <w:color w:val="000000"/>
          <w:sz w:val="32"/>
          <w:szCs w:val="24"/>
        </w:rPr>
        <w:t>人民法院</w:t>
      </w:r>
      <w:r w:rsidRPr="00693B58">
        <w:rPr>
          <w:rFonts w:ascii="仿宋" w:eastAsia="仿宋" w:hAnsi="仿宋" w:cs="宋体" w:hint="eastAsia"/>
          <w:color w:val="000000"/>
          <w:sz w:val="32"/>
          <w:szCs w:val="24"/>
        </w:rPr>
        <w:t>。</w:t>
      </w:r>
    </w:p>
    <w:p w:rsidR="00904E98"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（七）进口产品：不允许。</w:t>
      </w:r>
    </w:p>
    <w:p w:rsidR="00904E98"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（八）分包：不允许</w:t>
      </w:r>
    </w:p>
    <w:p w:rsidR="00904E98" w:rsidRPr="00693B58" w:rsidRDefault="00027EFA" w:rsidP="001401EB">
      <w:pPr>
        <w:shd w:val="clear" w:color="auto" w:fill="FFFFFF"/>
        <w:adjustRightInd/>
        <w:snapToGrid/>
        <w:spacing w:after="0" w:line="540" w:lineRule="exact"/>
        <w:contextualSpacing/>
        <w:rPr>
          <w:rFonts w:ascii="仿宋" w:eastAsia="仿宋" w:hAnsi="仿宋" w:cs="宋体"/>
          <w:b/>
          <w:color w:val="000000"/>
          <w:sz w:val="32"/>
          <w:szCs w:val="24"/>
        </w:rPr>
      </w:pPr>
      <w:r w:rsidRPr="00693B58">
        <w:rPr>
          <w:rFonts w:ascii="仿宋" w:eastAsia="仿宋" w:hAnsi="仿宋" w:cs="宋体" w:hint="eastAsia"/>
          <w:b/>
          <w:bCs/>
          <w:color w:val="000000"/>
          <w:sz w:val="32"/>
          <w:szCs w:val="24"/>
        </w:rPr>
        <w:t>二、需要落实的政府采购政策</w:t>
      </w:r>
    </w:p>
    <w:p w:rsidR="00904E98" w:rsidRPr="00693B58" w:rsidRDefault="0031743C" w:rsidP="00693B58">
      <w:pPr>
        <w:shd w:val="clear" w:color="auto" w:fill="FFFFFF"/>
        <w:adjustRightInd/>
        <w:snapToGrid/>
        <w:spacing w:after="0" w:line="540" w:lineRule="exact"/>
        <w:ind w:firstLineChars="200" w:firstLine="640"/>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本项目落实</w:t>
      </w:r>
      <w:r w:rsidR="001401EB" w:rsidRPr="00693B58">
        <w:rPr>
          <w:rFonts w:ascii="仿宋" w:eastAsia="仿宋" w:hAnsi="仿宋" w:cs="宋体" w:hint="eastAsia"/>
          <w:color w:val="000000"/>
          <w:sz w:val="32"/>
          <w:szCs w:val="24"/>
        </w:rPr>
        <w:t>节能环保、</w:t>
      </w:r>
      <w:r w:rsidRPr="00693B58">
        <w:rPr>
          <w:rFonts w:ascii="仿宋" w:eastAsia="仿宋" w:hAnsi="仿宋" w:cs="宋体" w:hint="eastAsia"/>
          <w:color w:val="000000"/>
          <w:sz w:val="32"/>
          <w:szCs w:val="24"/>
        </w:rPr>
        <w:t>中小微型企业扶持、支持监狱企业发展、残疾人福利性单位扶持等相关政府采购政策</w:t>
      </w:r>
      <w:r w:rsidR="00027EFA" w:rsidRPr="00693B58">
        <w:rPr>
          <w:rFonts w:ascii="仿宋" w:eastAsia="仿宋" w:hAnsi="仿宋" w:cs="宋体" w:hint="eastAsia"/>
          <w:color w:val="000000"/>
          <w:sz w:val="32"/>
          <w:szCs w:val="24"/>
        </w:rPr>
        <w:t>。</w:t>
      </w:r>
    </w:p>
    <w:p w:rsidR="00904E98" w:rsidRPr="00693B58" w:rsidRDefault="00027EFA" w:rsidP="001401EB">
      <w:pPr>
        <w:shd w:val="clear" w:color="auto" w:fill="FFFFFF"/>
        <w:adjustRightInd/>
        <w:snapToGrid/>
        <w:spacing w:after="0" w:line="540" w:lineRule="exact"/>
        <w:contextualSpacing/>
        <w:rPr>
          <w:rFonts w:ascii="仿宋" w:eastAsia="仿宋" w:hAnsi="仿宋" w:cs="宋体"/>
          <w:b/>
          <w:color w:val="000000"/>
          <w:sz w:val="32"/>
          <w:szCs w:val="24"/>
        </w:rPr>
      </w:pPr>
      <w:r w:rsidRPr="00693B58">
        <w:rPr>
          <w:rFonts w:ascii="仿宋" w:eastAsia="仿宋" w:hAnsi="仿宋" w:cs="宋体" w:hint="eastAsia"/>
          <w:b/>
          <w:color w:val="000000"/>
          <w:sz w:val="32"/>
          <w:szCs w:val="24"/>
        </w:rPr>
        <w:t>三、投标人资格要求</w:t>
      </w:r>
    </w:p>
    <w:p w:rsidR="00904E98" w:rsidRPr="00693B58" w:rsidRDefault="00D36EBE"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（一）具备《政府采购法》第二十二条规定条件并提供相关材料，</w:t>
      </w:r>
      <w:r w:rsidR="00027EFA" w:rsidRPr="00693B58">
        <w:rPr>
          <w:rFonts w:ascii="仿宋" w:eastAsia="仿宋" w:hAnsi="仿宋" w:cs="宋体" w:hint="eastAsia"/>
          <w:color w:val="000000"/>
          <w:sz w:val="32"/>
          <w:szCs w:val="24"/>
        </w:rPr>
        <w:t>营业执照具有与本次招标内容相关的经营范围。</w:t>
      </w:r>
    </w:p>
    <w:p w:rsidR="00692190" w:rsidRPr="00693B58" w:rsidRDefault="003B7426" w:rsidP="0022424F">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（二）</w:t>
      </w:r>
      <w:r w:rsidR="00692190" w:rsidRPr="00693B58">
        <w:rPr>
          <w:rFonts w:ascii="仿宋" w:eastAsia="仿宋" w:hAnsi="仿宋" w:cs="宋体" w:hint="eastAsia"/>
          <w:color w:val="000000"/>
          <w:sz w:val="32"/>
          <w:szCs w:val="24"/>
        </w:rPr>
        <w:t>二标段供应商须具备:</w:t>
      </w:r>
    </w:p>
    <w:p w:rsidR="003B7426" w:rsidRPr="00693B58" w:rsidRDefault="00692190" w:rsidP="0022424F">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1、</w:t>
      </w:r>
      <w:r w:rsidR="003B7426" w:rsidRPr="00693B58">
        <w:rPr>
          <w:rFonts w:ascii="仿宋" w:eastAsia="仿宋" w:hAnsi="仿宋" w:cs="宋体" w:hint="eastAsia"/>
          <w:color w:val="000000"/>
          <w:sz w:val="32"/>
          <w:szCs w:val="24"/>
        </w:rPr>
        <w:t xml:space="preserve">具备国家秘密载体印制乙级及以上资质(若供应商为乙级省外企业，须在河南省国家保密主管部门进行备案)； </w:t>
      </w:r>
    </w:p>
    <w:p w:rsidR="003B7426" w:rsidRPr="00693B58" w:rsidRDefault="00692190" w:rsidP="0022424F">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2、</w:t>
      </w:r>
      <w:r w:rsidR="003B7426" w:rsidRPr="00693B58">
        <w:rPr>
          <w:rFonts w:ascii="仿宋" w:eastAsia="仿宋" w:hAnsi="仿宋" w:cs="宋体"/>
          <w:color w:val="000000"/>
          <w:sz w:val="32"/>
          <w:szCs w:val="24"/>
        </w:rPr>
        <w:t>具备涉密信息系统集成乙级</w:t>
      </w:r>
      <w:r w:rsidR="003B7426" w:rsidRPr="00693B58">
        <w:rPr>
          <w:rFonts w:ascii="仿宋" w:eastAsia="仿宋" w:hAnsi="仿宋" w:cs="宋体" w:hint="eastAsia"/>
          <w:color w:val="000000"/>
          <w:sz w:val="32"/>
          <w:szCs w:val="24"/>
        </w:rPr>
        <w:t>及以上</w:t>
      </w:r>
      <w:r w:rsidR="003B7426" w:rsidRPr="00693B58">
        <w:rPr>
          <w:rFonts w:ascii="仿宋" w:eastAsia="仿宋" w:hAnsi="仿宋" w:cs="宋体"/>
          <w:color w:val="000000"/>
          <w:sz w:val="32"/>
          <w:szCs w:val="24"/>
        </w:rPr>
        <w:t>资质</w:t>
      </w:r>
      <w:r w:rsidR="003B7426" w:rsidRPr="00693B58">
        <w:rPr>
          <w:rFonts w:ascii="仿宋" w:eastAsia="仿宋" w:hAnsi="仿宋" w:cs="宋体" w:hint="eastAsia"/>
          <w:color w:val="000000"/>
          <w:sz w:val="32"/>
          <w:szCs w:val="24"/>
        </w:rPr>
        <w:t>；</w:t>
      </w:r>
    </w:p>
    <w:p w:rsidR="003B7426" w:rsidRPr="00693B58" w:rsidRDefault="003B7426" w:rsidP="0022424F">
      <w:pPr>
        <w:shd w:val="clear" w:color="auto" w:fill="FFFFFF"/>
        <w:wordWrap w:val="0"/>
        <w:topLinePunct/>
        <w:adjustRightInd/>
        <w:snapToGrid/>
        <w:spacing w:after="0" w:line="540" w:lineRule="exact"/>
        <w:contextualSpacing/>
        <w:rPr>
          <w:rFonts w:ascii="仿宋" w:eastAsia="仿宋" w:hAnsi="仿宋" w:cs="宋体"/>
          <w:bCs/>
          <w:color w:val="000000"/>
          <w:sz w:val="32"/>
          <w:szCs w:val="24"/>
        </w:rPr>
      </w:pPr>
      <w:r w:rsidRPr="00693B58">
        <w:rPr>
          <w:rFonts w:ascii="仿宋" w:eastAsia="仿宋" w:hAnsi="仿宋" w:cs="宋体" w:hint="eastAsia"/>
          <w:bCs/>
          <w:color w:val="000000"/>
          <w:sz w:val="32"/>
          <w:szCs w:val="24"/>
        </w:rPr>
        <w:t>(三) 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904E98" w:rsidRPr="00693B58" w:rsidRDefault="00027EFA" w:rsidP="00693B58">
      <w:pPr>
        <w:shd w:val="clear" w:color="auto" w:fill="FFFFFF"/>
        <w:wordWrap w:val="0"/>
        <w:topLinePunct/>
        <w:adjustRightInd/>
        <w:snapToGrid/>
        <w:spacing w:after="0" w:line="540" w:lineRule="exact"/>
        <w:ind w:firstLineChars="50" w:firstLine="160"/>
        <w:contextualSpacing/>
        <w:rPr>
          <w:rFonts w:ascii="仿宋" w:eastAsia="仿宋" w:hAnsi="仿宋" w:cs="宋体"/>
          <w:bCs/>
          <w:color w:val="000000"/>
          <w:sz w:val="32"/>
          <w:szCs w:val="24"/>
        </w:rPr>
      </w:pPr>
      <w:r w:rsidRPr="00693B58">
        <w:rPr>
          <w:rFonts w:ascii="仿宋" w:eastAsia="仿宋" w:hAnsi="仿宋" w:cs="宋体" w:hint="eastAsia"/>
          <w:bCs/>
          <w:color w:val="000000"/>
          <w:sz w:val="32"/>
          <w:szCs w:val="24"/>
        </w:rPr>
        <w:t>（</w:t>
      </w:r>
      <w:r w:rsidR="00692190" w:rsidRPr="00693B58">
        <w:rPr>
          <w:rFonts w:ascii="仿宋" w:eastAsia="仿宋" w:hAnsi="仿宋" w:cs="宋体" w:hint="eastAsia"/>
          <w:bCs/>
          <w:color w:val="000000"/>
          <w:sz w:val="32"/>
          <w:szCs w:val="24"/>
        </w:rPr>
        <w:t>四</w:t>
      </w:r>
      <w:r w:rsidRPr="00693B58">
        <w:rPr>
          <w:rFonts w:ascii="仿宋" w:eastAsia="仿宋" w:hAnsi="仿宋" w:cs="宋体" w:hint="eastAsia"/>
          <w:bCs/>
          <w:color w:val="000000"/>
          <w:sz w:val="32"/>
          <w:szCs w:val="24"/>
        </w:rPr>
        <w:t>）本项目不接受联合体投标。</w:t>
      </w:r>
    </w:p>
    <w:p w:rsidR="00B03BB7" w:rsidRPr="00693B58" w:rsidRDefault="00027EFA" w:rsidP="001401EB">
      <w:pPr>
        <w:shd w:val="clear" w:color="auto" w:fill="FFFFFF"/>
        <w:adjustRightInd/>
        <w:snapToGrid/>
        <w:spacing w:after="0" w:line="540" w:lineRule="exact"/>
        <w:contextualSpacing/>
        <w:rPr>
          <w:rFonts w:ascii="仿宋" w:eastAsia="仿宋" w:hAnsi="仿宋" w:cs="宋体"/>
          <w:b/>
          <w:color w:val="000000"/>
          <w:sz w:val="32"/>
          <w:szCs w:val="24"/>
        </w:rPr>
      </w:pPr>
      <w:r w:rsidRPr="00693B58">
        <w:rPr>
          <w:rFonts w:ascii="仿宋" w:eastAsia="仿宋" w:hAnsi="仿宋" w:cs="宋体" w:hint="eastAsia"/>
          <w:b/>
          <w:color w:val="000000"/>
          <w:sz w:val="32"/>
          <w:szCs w:val="24"/>
        </w:rPr>
        <w:t>四、采购需求</w:t>
      </w:r>
    </w:p>
    <w:p w:rsidR="00904E98" w:rsidRPr="00693B58" w:rsidRDefault="00B03BB7" w:rsidP="001401EB">
      <w:pPr>
        <w:shd w:val="clear" w:color="auto" w:fill="FFFFFF"/>
        <w:adjustRightInd/>
        <w:snapToGrid/>
        <w:spacing w:after="0" w:line="540" w:lineRule="exact"/>
        <w:contextualSpacing/>
        <w:rPr>
          <w:rFonts w:ascii="仿宋" w:eastAsia="仿宋" w:hAnsi="仿宋" w:cs="宋体"/>
          <w:b/>
          <w:color w:val="000000"/>
          <w:sz w:val="32"/>
          <w:szCs w:val="24"/>
        </w:rPr>
      </w:pPr>
      <w:r w:rsidRPr="00693B58">
        <w:rPr>
          <w:rFonts w:ascii="仿宋" w:eastAsia="仿宋" w:hAnsi="仿宋" w:cs="宋体" w:hint="eastAsia"/>
          <w:b/>
          <w:color w:val="000000"/>
          <w:sz w:val="32"/>
          <w:szCs w:val="24"/>
        </w:rPr>
        <w:t>一标段：</w:t>
      </w:r>
    </w:p>
    <w:tbl>
      <w:tblPr>
        <w:tblStyle w:val="aa"/>
        <w:tblW w:w="10065" w:type="dxa"/>
        <w:tblInd w:w="-601" w:type="dxa"/>
        <w:tblLook w:val="04A0"/>
      </w:tblPr>
      <w:tblGrid>
        <w:gridCol w:w="567"/>
        <w:gridCol w:w="993"/>
        <w:gridCol w:w="6237"/>
        <w:gridCol w:w="567"/>
        <w:gridCol w:w="567"/>
        <w:gridCol w:w="1134"/>
      </w:tblGrid>
      <w:tr w:rsidR="00401985" w:rsidRPr="00693B58" w:rsidTr="00A66BED">
        <w:trPr>
          <w:trHeight w:val="752"/>
        </w:trPr>
        <w:tc>
          <w:tcPr>
            <w:tcW w:w="567" w:type="dxa"/>
            <w:vAlign w:val="center"/>
          </w:tcPr>
          <w:p w:rsidR="00401985" w:rsidRPr="00693B58" w:rsidRDefault="00401985" w:rsidP="006941B5">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序号</w:t>
            </w:r>
          </w:p>
        </w:tc>
        <w:tc>
          <w:tcPr>
            <w:tcW w:w="993" w:type="dxa"/>
            <w:vAlign w:val="center"/>
          </w:tcPr>
          <w:p w:rsidR="00401985" w:rsidRPr="00693B58" w:rsidRDefault="00401985" w:rsidP="006941B5">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设备名称</w:t>
            </w:r>
          </w:p>
        </w:tc>
        <w:tc>
          <w:tcPr>
            <w:tcW w:w="6237" w:type="dxa"/>
            <w:vAlign w:val="center"/>
          </w:tcPr>
          <w:p w:rsidR="00401985" w:rsidRPr="00693B58" w:rsidRDefault="00401985" w:rsidP="006941B5">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主要技术参数</w:t>
            </w:r>
          </w:p>
        </w:tc>
        <w:tc>
          <w:tcPr>
            <w:tcW w:w="567" w:type="dxa"/>
            <w:vAlign w:val="center"/>
          </w:tcPr>
          <w:p w:rsidR="00401985" w:rsidRPr="00693B58" w:rsidRDefault="00401985" w:rsidP="006941B5">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单位</w:t>
            </w:r>
          </w:p>
        </w:tc>
        <w:tc>
          <w:tcPr>
            <w:tcW w:w="567" w:type="dxa"/>
            <w:vAlign w:val="center"/>
          </w:tcPr>
          <w:p w:rsidR="00401985" w:rsidRPr="00693B58" w:rsidRDefault="00401985" w:rsidP="006941B5">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数量</w:t>
            </w:r>
          </w:p>
        </w:tc>
        <w:tc>
          <w:tcPr>
            <w:tcW w:w="1134" w:type="dxa"/>
            <w:vAlign w:val="center"/>
          </w:tcPr>
          <w:p w:rsidR="00401985" w:rsidRPr="00693B58" w:rsidRDefault="00401985" w:rsidP="006941B5">
            <w:pPr>
              <w:spacing w:line="360" w:lineRule="auto"/>
              <w:jc w:val="center"/>
              <w:rPr>
                <w:rFonts w:ascii="仿宋" w:eastAsia="仿宋" w:hAnsi="仿宋" w:cs="宋体"/>
                <w:b/>
                <w:bCs/>
                <w:color w:val="000000" w:themeColor="text1"/>
                <w:kern w:val="0"/>
                <w:sz w:val="32"/>
                <w:szCs w:val="24"/>
              </w:rPr>
            </w:pPr>
            <w:r w:rsidRPr="00693B58">
              <w:rPr>
                <w:rFonts w:ascii="仿宋" w:eastAsia="仿宋" w:hAnsi="仿宋" w:cs="宋体" w:hint="eastAsia"/>
                <w:b/>
                <w:bCs/>
                <w:color w:val="000000" w:themeColor="text1"/>
                <w:kern w:val="0"/>
                <w:sz w:val="32"/>
                <w:szCs w:val="24"/>
              </w:rPr>
              <w:t>是否核心产品</w:t>
            </w:r>
          </w:p>
        </w:tc>
      </w:tr>
      <w:tr w:rsidR="00401985" w:rsidRPr="00693B58" w:rsidTr="00A66BED">
        <w:tc>
          <w:tcPr>
            <w:tcW w:w="567" w:type="dxa"/>
            <w:vAlign w:val="center"/>
          </w:tcPr>
          <w:p w:rsidR="00401985" w:rsidRPr="00693B58" w:rsidRDefault="00401985" w:rsidP="006941B5">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t>1</w:t>
            </w:r>
          </w:p>
        </w:tc>
        <w:tc>
          <w:tcPr>
            <w:tcW w:w="993" w:type="dxa"/>
            <w:vAlign w:val="center"/>
          </w:tcPr>
          <w:p w:rsidR="00401985" w:rsidRPr="00693B58" w:rsidRDefault="00B03BB7" w:rsidP="00B03BB7">
            <w:pPr>
              <w:pStyle w:val="10"/>
              <w:spacing w:line="360" w:lineRule="auto"/>
              <w:ind w:firstLineChars="0" w:firstLine="0"/>
              <w:rPr>
                <w:rFonts w:ascii="仿宋" w:eastAsia="仿宋" w:hAnsi="仿宋"/>
                <w:b/>
                <w:bCs/>
                <w:color w:val="000000"/>
                <w:sz w:val="32"/>
                <w:szCs w:val="24"/>
              </w:rPr>
            </w:pPr>
            <w:r w:rsidRPr="00693B58">
              <w:rPr>
                <w:rFonts w:ascii="仿宋" w:eastAsia="仿宋" w:hAnsi="仿宋" w:hint="eastAsia"/>
                <w:b/>
                <w:bCs/>
                <w:color w:val="000000"/>
                <w:sz w:val="32"/>
                <w:szCs w:val="24"/>
              </w:rPr>
              <w:t>入侵防御</w:t>
            </w:r>
            <w:r w:rsidR="00DD20A7" w:rsidRPr="00693B58">
              <w:rPr>
                <w:rFonts w:ascii="仿宋" w:eastAsia="仿宋" w:hAnsi="仿宋" w:hint="eastAsia"/>
                <w:b/>
                <w:bCs/>
                <w:color w:val="000000"/>
                <w:sz w:val="32"/>
                <w:szCs w:val="24"/>
              </w:rPr>
              <w:t>设备</w:t>
            </w:r>
          </w:p>
        </w:tc>
        <w:tc>
          <w:tcPr>
            <w:tcW w:w="6237" w:type="dxa"/>
          </w:tcPr>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1.1U机架；1个CONSOLE 口，2个USB口； </w:t>
            </w:r>
            <w:proofErr w:type="gramStart"/>
            <w:r w:rsidRPr="00693B58">
              <w:rPr>
                <w:rFonts w:ascii="仿宋" w:eastAsia="仿宋" w:hAnsi="仿宋" w:hint="eastAsia"/>
                <w:color w:val="000000"/>
                <w:sz w:val="32"/>
                <w:szCs w:val="24"/>
              </w:rPr>
              <w:t>板载6个</w:t>
            </w:r>
            <w:proofErr w:type="gramEnd"/>
            <w:r w:rsidRPr="00693B58">
              <w:rPr>
                <w:rFonts w:ascii="仿宋" w:eastAsia="仿宋" w:hAnsi="仿宋" w:hint="eastAsia"/>
                <w:color w:val="000000"/>
                <w:sz w:val="32"/>
                <w:szCs w:val="24"/>
              </w:rPr>
              <w:t>100/1000M电 口，2组Bypass； 1T硬盘；单电源 。整机吞吐：2G；IPS吞 吐：300M；；最大并发连接数：100 万； 每秒新建连接数：25000</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2.支持透明、路由、旁路和混合工作模式；支持IPS防护模式、IPS检测模式和IDS旁路检测模式支持不小于4096个VLAN接口；支持基于802.1q协议的Trunk封装；</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lastRenderedPageBreak/>
              <w:t xml:space="preserve">3.支持冗余接口功能，支持链路聚合提供物理接口高可用性方案；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4.支持向导配置，可同时进行多链路路由、透明、NAT组合模式的快速上线配置，并支持界面一键生成诊断结果，无需通过命令即可进行配置调试，简化运维难度</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5.可以有效防止通讯过程中泄露敏感信息，如服务器类型，Web错误信息和、服务器的目录检测等行为；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6.支持对SMTP，POP3，IMAP，DNS和HTTP应用级别的协议限制和协议异常检测； </w:t>
            </w:r>
          </w:p>
          <w:p w:rsidR="00401985" w:rsidRPr="00693B58" w:rsidRDefault="00B03BB7" w:rsidP="00B03BB7">
            <w:pPr>
              <w:spacing w:line="360" w:lineRule="auto"/>
              <w:rPr>
                <w:rFonts w:ascii="仿宋" w:eastAsia="仿宋" w:hAnsi="仿宋" w:cs="宋体"/>
                <w:color w:val="000000"/>
                <w:kern w:val="0"/>
                <w:sz w:val="32"/>
                <w:szCs w:val="24"/>
              </w:rPr>
            </w:pPr>
            <w:r w:rsidRPr="00693B58">
              <w:rPr>
                <w:rFonts w:ascii="仿宋" w:eastAsia="仿宋" w:hAnsi="仿宋" w:hint="eastAsia"/>
                <w:color w:val="000000"/>
                <w:sz w:val="32"/>
                <w:szCs w:val="24"/>
              </w:rPr>
              <w:t>7.支持静态路由和策略路由功能，可以将入口，TOS，源IP地址作为条件控制数据流向；</w:t>
            </w:r>
          </w:p>
        </w:tc>
        <w:tc>
          <w:tcPr>
            <w:tcW w:w="567" w:type="dxa"/>
            <w:vAlign w:val="center"/>
          </w:tcPr>
          <w:p w:rsidR="00401985" w:rsidRPr="00693B58" w:rsidRDefault="000E339F" w:rsidP="006941B5">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台</w:t>
            </w:r>
          </w:p>
        </w:tc>
        <w:tc>
          <w:tcPr>
            <w:tcW w:w="567" w:type="dxa"/>
            <w:vAlign w:val="center"/>
          </w:tcPr>
          <w:p w:rsidR="00401985" w:rsidRPr="00693B58" w:rsidRDefault="0098670B" w:rsidP="006941B5">
            <w:pPr>
              <w:spacing w:line="360" w:lineRule="auto"/>
              <w:jc w:val="center"/>
              <w:rPr>
                <w:rFonts w:ascii="仿宋" w:eastAsia="仿宋" w:hAnsi="仿宋" w:cs="宋体"/>
                <w:kern w:val="0"/>
                <w:sz w:val="32"/>
                <w:szCs w:val="24"/>
              </w:rPr>
            </w:pPr>
            <w:r w:rsidRPr="00693B58">
              <w:rPr>
                <w:rFonts w:ascii="仿宋" w:eastAsia="仿宋" w:hAnsi="仿宋" w:cs="宋体" w:hint="eastAsia"/>
                <w:kern w:val="0"/>
                <w:sz w:val="32"/>
                <w:szCs w:val="24"/>
              </w:rPr>
              <w:t>2</w:t>
            </w:r>
          </w:p>
        </w:tc>
        <w:tc>
          <w:tcPr>
            <w:tcW w:w="1134" w:type="dxa"/>
            <w:vAlign w:val="center"/>
          </w:tcPr>
          <w:p w:rsidR="00401985" w:rsidRPr="00693B58" w:rsidRDefault="00DD20A7" w:rsidP="006941B5">
            <w:pPr>
              <w:spacing w:line="360" w:lineRule="auto"/>
              <w:jc w:val="center"/>
              <w:rPr>
                <w:rFonts w:ascii="仿宋" w:eastAsia="仿宋" w:hAnsi="仿宋" w:cs="宋体"/>
                <w:b/>
                <w:kern w:val="0"/>
                <w:sz w:val="32"/>
                <w:szCs w:val="24"/>
              </w:rPr>
            </w:pPr>
            <w:r w:rsidRPr="00693B58">
              <w:rPr>
                <w:rFonts w:ascii="仿宋" w:eastAsia="仿宋" w:hAnsi="仿宋" w:cs="宋体" w:hint="eastAsia"/>
                <w:b/>
                <w:kern w:val="0"/>
                <w:sz w:val="32"/>
                <w:szCs w:val="24"/>
              </w:rPr>
              <w:t>是</w:t>
            </w:r>
          </w:p>
        </w:tc>
      </w:tr>
      <w:tr w:rsidR="00401985" w:rsidRPr="00693B58" w:rsidTr="00A66BED">
        <w:tc>
          <w:tcPr>
            <w:tcW w:w="567" w:type="dxa"/>
            <w:vAlign w:val="center"/>
          </w:tcPr>
          <w:p w:rsidR="00401985" w:rsidRPr="00693B58" w:rsidRDefault="00401985" w:rsidP="006941B5">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2</w:t>
            </w:r>
          </w:p>
        </w:tc>
        <w:tc>
          <w:tcPr>
            <w:tcW w:w="993" w:type="dxa"/>
            <w:vAlign w:val="center"/>
          </w:tcPr>
          <w:p w:rsidR="00401985" w:rsidRPr="00693B58" w:rsidRDefault="00B03BB7" w:rsidP="00693B58">
            <w:pPr>
              <w:pStyle w:val="af"/>
              <w:ind w:firstLineChars="175" w:firstLine="560"/>
              <w:jc w:val="both"/>
              <w:rPr>
                <w:rFonts w:ascii="仿宋" w:eastAsia="仿宋" w:hAnsi="仿宋"/>
                <w:b w:val="0"/>
                <w:bCs w:val="0"/>
                <w:szCs w:val="24"/>
              </w:rPr>
            </w:pPr>
            <w:r w:rsidRPr="00693B58">
              <w:rPr>
                <w:rFonts w:ascii="仿宋" w:eastAsia="仿宋" w:hAnsi="仿宋"/>
                <w:b w:val="0"/>
                <w:bCs w:val="0"/>
                <w:szCs w:val="24"/>
                <w:highlight w:val="lightGray"/>
              </w:rPr>
              <w:t>.</w:t>
            </w:r>
            <w:r w:rsidRPr="00693B58">
              <w:rPr>
                <w:rFonts w:ascii="仿宋" w:eastAsia="仿宋" w:hAnsi="仿宋" w:hint="eastAsia"/>
                <w:b w:val="0"/>
                <w:bCs w:val="0"/>
                <w:szCs w:val="24"/>
              </w:rPr>
              <w:t>漏洞扫描</w:t>
            </w:r>
            <w:r w:rsidR="00DD20A7" w:rsidRPr="00693B58">
              <w:rPr>
                <w:rFonts w:ascii="仿宋" w:eastAsia="仿宋" w:hAnsi="仿宋" w:hint="eastAsia"/>
                <w:b w:val="0"/>
                <w:bCs w:val="0"/>
                <w:szCs w:val="24"/>
              </w:rPr>
              <w:t>设备</w:t>
            </w:r>
          </w:p>
        </w:tc>
        <w:tc>
          <w:tcPr>
            <w:tcW w:w="6237" w:type="dxa"/>
          </w:tcPr>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1.1USOHO 便携式，机架式设备；1 </w:t>
            </w:r>
            <w:proofErr w:type="gramStart"/>
            <w:r w:rsidRPr="00693B58">
              <w:rPr>
                <w:rFonts w:ascii="仿宋" w:eastAsia="仿宋" w:hAnsi="仿宋" w:hint="eastAsia"/>
                <w:color w:val="000000"/>
                <w:sz w:val="32"/>
                <w:szCs w:val="24"/>
              </w:rPr>
              <w:t>个</w:t>
            </w:r>
            <w:proofErr w:type="gramEnd"/>
            <w:r w:rsidRPr="00693B58">
              <w:rPr>
                <w:rFonts w:ascii="仿宋" w:eastAsia="仿宋" w:hAnsi="仿宋" w:hint="eastAsia"/>
                <w:color w:val="000000"/>
                <w:sz w:val="32"/>
                <w:szCs w:val="24"/>
              </w:rPr>
              <w:t xml:space="preserve"> CONSOLE口，2 </w:t>
            </w:r>
            <w:proofErr w:type="gramStart"/>
            <w:r w:rsidRPr="00693B58">
              <w:rPr>
                <w:rFonts w:ascii="仿宋" w:eastAsia="仿宋" w:hAnsi="仿宋" w:hint="eastAsia"/>
                <w:color w:val="000000"/>
                <w:sz w:val="32"/>
                <w:szCs w:val="24"/>
              </w:rPr>
              <w:t>个</w:t>
            </w:r>
            <w:proofErr w:type="gramEnd"/>
            <w:r w:rsidRPr="00693B58">
              <w:rPr>
                <w:rFonts w:ascii="仿宋" w:eastAsia="仿宋" w:hAnsi="仿宋" w:hint="eastAsia"/>
                <w:color w:val="000000"/>
                <w:sz w:val="32"/>
                <w:szCs w:val="24"/>
              </w:rPr>
              <w:t xml:space="preserve"> USB 口； </w:t>
            </w:r>
            <w:proofErr w:type="gramStart"/>
            <w:r w:rsidRPr="00693B58">
              <w:rPr>
                <w:rFonts w:ascii="仿宋" w:eastAsia="仿宋" w:hAnsi="仿宋" w:hint="eastAsia"/>
                <w:color w:val="000000"/>
                <w:sz w:val="32"/>
                <w:szCs w:val="24"/>
              </w:rPr>
              <w:t>板载</w:t>
            </w:r>
            <w:proofErr w:type="gramEnd"/>
            <w:r w:rsidRPr="00693B58">
              <w:rPr>
                <w:rFonts w:ascii="仿宋" w:eastAsia="仿宋" w:hAnsi="仿宋" w:hint="eastAsia"/>
                <w:color w:val="000000"/>
                <w:sz w:val="32"/>
                <w:szCs w:val="24"/>
              </w:rPr>
              <w:t xml:space="preserve"> 4 </w:t>
            </w:r>
            <w:proofErr w:type="gramStart"/>
            <w:r w:rsidRPr="00693B58">
              <w:rPr>
                <w:rFonts w:ascii="仿宋" w:eastAsia="仿宋" w:hAnsi="仿宋" w:hint="eastAsia"/>
                <w:color w:val="000000"/>
                <w:sz w:val="32"/>
                <w:szCs w:val="24"/>
              </w:rPr>
              <w:t>个</w:t>
            </w:r>
            <w:proofErr w:type="gramEnd"/>
            <w:r w:rsidRPr="00693B58">
              <w:rPr>
                <w:rFonts w:ascii="仿宋" w:eastAsia="仿宋" w:hAnsi="仿宋" w:hint="eastAsia"/>
                <w:color w:val="000000"/>
                <w:sz w:val="32"/>
                <w:szCs w:val="24"/>
              </w:rPr>
              <w:t xml:space="preserve"> 100/1000M 电口；32G 固态硬盘； 单电源（航空电源 接口），2 </w:t>
            </w:r>
            <w:proofErr w:type="gramStart"/>
            <w:r w:rsidRPr="00693B58">
              <w:rPr>
                <w:rFonts w:ascii="仿宋" w:eastAsia="仿宋" w:hAnsi="仿宋" w:hint="eastAsia"/>
                <w:color w:val="000000"/>
                <w:sz w:val="32"/>
                <w:szCs w:val="24"/>
              </w:rPr>
              <w:t>个</w:t>
            </w:r>
            <w:proofErr w:type="gramEnd"/>
            <w:r w:rsidRPr="00693B58">
              <w:rPr>
                <w:rFonts w:ascii="仿宋" w:eastAsia="仿宋" w:hAnsi="仿宋" w:hint="eastAsia"/>
                <w:color w:val="000000"/>
                <w:sz w:val="32"/>
                <w:szCs w:val="24"/>
              </w:rPr>
              <w:t xml:space="preserve"> C 类系统扫描，16 </w:t>
            </w:r>
            <w:proofErr w:type="gramStart"/>
            <w:r w:rsidRPr="00693B58">
              <w:rPr>
                <w:rFonts w:ascii="仿宋" w:eastAsia="仿宋" w:hAnsi="仿宋" w:hint="eastAsia"/>
                <w:color w:val="000000"/>
                <w:sz w:val="32"/>
                <w:szCs w:val="24"/>
              </w:rPr>
              <w:t>个</w:t>
            </w:r>
            <w:proofErr w:type="gramEnd"/>
            <w:r w:rsidRPr="00693B58">
              <w:rPr>
                <w:rFonts w:ascii="仿宋" w:eastAsia="仿宋" w:hAnsi="仿宋" w:hint="eastAsia"/>
                <w:color w:val="000000"/>
                <w:sz w:val="32"/>
                <w:szCs w:val="24"/>
              </w:rPr>
              <w:t xml:space="preserve">Web 网站扫描；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2.支持自定义扫描策略模板，支持按照</w:t>
            </w:r>
            <w:r w:rsidRPr="00693B58">
              <w:rPr>
                <w:rFonts w:ascii="仿宋" w:eastAsia="仿宋" w:hAnsi="仿宋" w:hint="eastAsia"/>
                <w:color w:val="000000"/>
                <w:sz w:val="32"/>
                <w:szCs w:val="24"/>
              </w:rPr>
              <w:lastRenderedPageBreak/>
              <w:t xml:space="preserve">漏洞类别、漏洞风险等级、CVE编号筛选查看漏洞插件；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3.</w:t>
            </w:r>
            <w:proofErr w:type="gramStart"/>
            <w:r w:rsidRPr="00693B58">
              <w:rPr>
                <w:rFonts w:ascii="仿宋" w:eastAsia="仿宋" w:hAnsi="仿宋" w:hint="eastAsia"/>
                <w:color w:val="000000"/>
                <w:sz w:val="32"/>
                <w:szCs w:val="24"/>
              </w:rPr>
              <w:t>支持自</w:t>
            </w:r>
            <w:proofErr w:type="gramEnd"/>
            <w:r w:rsidRPr="00693B58">
              <w:rPr>
                <w:rFonts w:ascii="仿宋" w:eastAsia="仿宋" w:hAnsi="仿宋" w:hint="eastAsia"/>
                <w:color w:val="000000"/>
                <w:sz w:val="32"/>
                <w:szCs w:val="24"/>
              </w:rPr>
              <w:t xml:space="preserve">适应网络扫描，根据网络状况自动控制发包速率，避免影响用户网络；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4.支持60000条以上系统漏洞库，并按照漏洞类别及漏洞威胁程度进行分类；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5.支持自动探测网段的未知站点，并可转为WEB扫描资产；</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6.支持扫描结束自动</w:t>
            </w:r>
            <w:proofErr w:type="gramStart"/>
            <w:r w:rsidRPr="00693B58">
              <w:rPr>
                <w:rFonts w:ascii="仿宋" w:eastAsia="仿宋" w:hAnsi="仿宋" w:hint="eastAsia"/>
                <w:color w:val="000000"/>
                <w:sz w:val="32"/>
                <w:szCs w:val="24"/>
              </w:rPr>
              <w:t>发送微信告警</w:t>
            </w:r>
            <w:proofErr w:type="gramEnd"/>
            <w:r w:rsidRPr="00693B58">
              <w:rPr>
                <w:rFonts w:ascii="仿宋" w:eastAsia="仿宋" w:hAnsi="仿宋" w:hint="eastAsia"/>
                <w:color w:val="000000"/>
                <w:sz w:val="32"/>
                <w:szCs w:val="24"/>
              </w:rPr>
              <w:t xml:space="preserve">；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7.支持用户名字典检测、密码字典检测、组合字典检测多种方式；</w:t>
            </w:r>
            <w:r w:rsidRPr="00693B58">
              <w:rPr>
                <w:rFonts w:ascii="仿宋" w:eastAsia="仿宋" w:hAnsi="仿宋"/>
                <w:color w:val="000000"/>
                <w:sz w:val="32"/>
                <w:szCs w:val="24"/>
              </w:rPr>
              <w:t xml:space="preserve">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8.分布式多级管理 支持引擎或者下级管理中心自动连接上级管理中心； 支持查看连接状态、拓扑结构、下级引擎状态；</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9.报表具备导出功能，可以导出5种常见格式的报表，如Excel、Word、HTML、PDF、XML；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color w:val="000000"/>
                <w:sz w:val="32"/>
                <w:szCs w:val="24"/>
              </w:rPr>
              <w:t>10.</w:t>
            </w:r>
            <w:r w:rsidRPr="00693B58">
              <w:rPr>
                <w:rFonts w:ascii="仿宋" w:eastAsia="仿宋" w:hAnsi="仿宋" w:hint="eastAsia"/>
                <w:color w:val="000000"/>
                <w:sz w:val="32"/>
                <w:szCs w:val="24"/>
              </w:rPr>
              <w:t xml:space="preserve">支持扫描结果自动发送微信；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11.资产管理 支持资产自动发现功能，支持利用历史扫描过程中所发现的在线主机信息，来添加部门的资产； </w:t>
            </w:r>
          </w:p>
          <w:p w:rsidR="00401985" w:rsidRPr="00693B58" w:rsidRDefault="00B03BB7" w:rsidP="00B03BB7">
            <w:pPr>
              <w:spacing w:line="360" w:lineRule="auto"/>
              <w:rPr>
                <w:rFonts w:ascii="仿宋" w:eastAsia="仿宋" w:hAnsi="仿宋" w:cs="宋体"/>
                <w:color w:val="000000"/>
                <w:kern w:val="0"/>
                <w:sz w:val="32"/>
                <w:szCs w:val="24"/>
              </w:rPr>
            </w:pPr>
            <w:r w:rsidRPr="00693B58">
              <w:rPr>
                <w:rFonts w:ascii="仿宋" w:eastAsia="仿宋" w:hAnsi="仿宋" w:hint="eastAsia"/>
                <w:color w:val="000000"/>
                <w:sz w:val="32"/>
                <w:szCs w:val="24"/>
              </w:rPr>
              <w:t>12.支持显示资产的历史扫描结果，支持显</w:t>
            </w:r>
            <w:r w:rsidRPr="00693B58">
              <w:rPr>
                <w:rFonts w:ascii="仿宋" w:eastAsia="仿宋" w:hAnsi="仿宋" w:hint="eastAsia"/>
                <w:color w:val="000000"/>
                <w:sz w:val="32"/>
                <w:szCs w:val="24"/>
              </w:rPr>
              <w:lastRenderedPageBreak/>
              <w:t>示资产的风险评估值；支持直接查看资产的漏洞扫描情况；</w:t>
            </w:r>
          </w:p>
        </w:tc>
        <w:tc>
          <w:tcPr>
            <w:tcW w:w="567" w:type="dxa"/>
            <w:vAlign w:val="center"/>
          </w:tcPr>
          <w:p w:rsidR="00401985" w:rsidRPr="00693B58" w:rsidRDefault="00D567C2" w:rsidP="006941B5">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台</w:t>
            </w:r>
          </w:p>
        </w:tc>
        <w:tc>
          <w:tcPr>
            <w:tcW w:w="567" w:type="dxa"/>
            <w:vAlign w:val="center"/>
          </w:tcPr>
          <w:p w:rsidR="00401985" w:rsidRPr="00693B58" w:rsidRDefault="0098670B" w:rsidP="006941B5">
            <w:pPr>
              <w:spacing w:line="360" w:lineRule="auto"/>
              <w:jc w:val="center"/>
              <w:rPr>
                <w:rFonts w:ascii="仿宋" w:eastAsia="仿宋" w:hAnsi="仿宋" w:cs="宋体"/>
                <w:kern w:val="0"/>
                <w:sz w:val="32"/>
                <w:szCs w:val="24"/>
              </w:rPr>
            </w:pPr>
            <w:r w:rsidRPr="00693B58">
              <w:rPr>
                <w:rFonts w:ascii="仿宋" w:eastAsia="仿宋" w:hAnsi="仿宋" w:cs="宋体" w:hint="eastAsia"/>
                <w:kern w:val="0"/>
                <w:sz w:val="32"/>
                <w:szCs w:val="24"/>
              </w:rPr>
              <w:t>1</w:t>
            </w:r>
          </w:p>
        </w:tc>
        <w:tc>
          <w:tcPr>
            <w:tcW w:w="1134" w:type="dxa"/>
            <w:vAlign w:val="center"/>
          </w:tcPr>
          <w:p w:rsidR="00401985" w:rsidRPr="00693B58" w:rsidRDefault="00DD20A7" w:rsidP="006941B5">
            <w:pPr>
              <w:spacing w:line="360" w:lineRule="auto"/>
              <w:jc w:val="center"/>
              <w:rPr>
                <w:rFonts w:ascii="仿宋" w:eastAsia="仿宋" w:hAnsi="仿宋" w:cs="宋体"/>
                <w:b/>
                <w:kern w:val="0"/>
                <w:sz w:val="32"/>
                <w:szCs w:val="24"/>
              </w:rPr>
            </w:pPr>
            <w:r w:rsidRPr="00693B58">
              <w:rPr>
                <w:rFonts w:ascii="仿宋" w:eastAsia="仿宋" w:hAnsi="仿宋" w:cs="宋体" w:hint="eastAsia"/>
                <w:b/>
                <w:kern w:val="0"/>
                <w:sz w:val="32"/>
                <w:szCs w:val="24"/>
              </w:rPr>
              <w:t>否</w:t>
            </w:r>
          </w:p>
        </w:tc>
      </w:tr>
      <w:tr w:rsidR="00401985" w:rsidRPr="00693B58" w:rsidTr="00A66BED">
        <w:tc>
          <w:tcPr>
            <w:tcW w:w="567" w:type="dxa"/>
            <w:vAlign w:val="center"/>
          </w:tcPr>
          <w:p w:rsidR="00401985" w:rsidRPr="00693B58" w:rsidRDefault="00401985" w:rsidP="006941B5">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3</w:t>
            </w:r>
          </w:p>
        </w:tc>
        <w:tc>
          <w:tcPr>
            <w:tcW w:w="993" w:type="dxa"/>
            <w:vAlign w:val="center"/>
          </w:tcPr>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防火</w:t>
            </w:r>
          </w:p>
          <w:p w:rsidR="00401985" w:rsidRPr="00693B58" w:rsidRDefault="00B03BB7" w:rsidP="0098670B">
            <w:pPr>
              <w:pStyle w:val="af"/>
              <w:jc w:val="both"/>
              <w:rPr>
                <w:rFonts w:ascii="仿宋" w:eastAsia="仿宋" w:hAnsi="仿宋" w:cs="宋体"/>
                <w:color w:val="000000"/>
                <w:kern w:val="0"/>
                <w:szCs w:val="24"/>
              </w:rPr>
            </w:pPr>
            <w:r w:rsidRPr="00693B58">
              <w:rPr>
                <w:rStyle w:val="af0"/>
                <w:rFonts w:ascii="仿宋" w:eastAsia="仿宋" w:hAnsi="仿宋" w:hint="eastAsia"/>
                <w:szCs w:val="24"/>
              </w:rPr>
              <w:t>墙</w:t>
            </w:r>
          </w:p>
        </w:tc>
        <w:tc>
          <w:tcPr>
            <w:tcW w:w="6237" w:type="dxa"/>
          </w:tcPr>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1.标准1U机箱，接口：6个10/100/1000自适应电口</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2.性能规格 ：吞吐量：4Gbps并发会话数：1,000,000每秒新建会话数：30,000</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3.VPN吞吐量：800Mbps并发VPN通道数：2,000防病毒吞吐量：500Mbps，IPS吞吐量：1Gbps</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4.结构 ：采用独创的TMOS多核调度系统，创新流标签+独立数据快转架构</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5.操作模式 支持透明模式、路由模式、混合模式；支持静态、动态地址NAT转换，PAT接口地址转换</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6.防火墙 支持状态检查、协议异常检测、ARP攻击防御、IP/MAC绑定、ARP广播、ARP反向查询；支持规则计划，预定</w:t>
            </w:r>
            <w:proofErr w:type="gramStart"/>
            <w:r w:rsidRPr="00693B58">
              <w:rPr>
                <w:rFonts w:ascii="仿宋" w:eastAsia="仿宋" w:hAnsi="仿宋" w:hint="eastAsia"/>
                <w:color w:val="000000"/>
                <w:sz w:val="32"/>
                <w:szCs w:val="24"/>
              </w:rPr>
              <w:t>义服务</w:t>
            </w:r>
            <w:proofErr w:type="gramEnd"/>
            <w:r w:rsidRPr="00693B58">
              <w:rPr>
                <w:rFonts w:ascii="仿宋" w:eastAsia="仿宋" w:hAnsi="仿宋" w:hint="eastAsia"/>
                <w:color w:val="000000"/>
                <w:sz w:val="32"/>
                <w:szCs w:val="24"/>
              </w:rPr>
              <w:t>和网络对象，配置导入/导出　支持路由、规则、黑白名单等；支持IPv6 ，支持ACL组、ACL列显示、ACL查询</w:t>
            </w:r>
          </w:p>
          <w:p w:rsidR="00B03BB7" w:rsidRPr="00693B58" w:rsidRDefault="00B03BB7" w:rsidP="004771AA">
            <w:pPr>
              <w:spacing w:line="360" w:lineRule="auto"/>
              <w:rPr>
                <w:rFonts w:ascii="仿宋" w:eastAsia="仿宋" w:hAnsi="仿宋"/>
                <w:color w:val="000000"/>
                <w:sz w:val="32"/>
                <w:szCs w:val="24"/>
              </w:rPr>
            </w:pPr>
            <w:r w:rsidRPr="00693B58">
              <w:rPr>
                <w:rFonts w:ascii="仿宋" w:eastAsia="仿宋" w:hAnsi="仿宋" w:hint="eastAsia"/>
                <w:color w:val="000000"/>
                <w:sz w:val="32"/>
                <w:szCs w:val="24"/>
              </w:rPr>
              <w:t xml:space="preserve">7.Anti-DDos 支持SYN Cookie，SYN </w:t>
            </w:r>
            <w:r w:rsidRPr="00693B58">
              <w:rPr>
                <w:rFonts w:ascii="仿宋" w:eastAsia="仿宋" w:hAnsi="仿宋" w:hint="eastAsia"/>
                <w:color w:val="000000"/>
                <w:sz w:val="32"/>
                <w:szCs w:val="24"/>
              </w:rPr>
              <w:lastRenderedPageBreak/>
              <w:t>Cookie模式支持一直开启和智能开启两种模式；防护等级支持每IP和每规则两级；组统计项目支持PPS、会话数和每秒新建会话</w:t>
            </w:r>
          </w:p>
        </w:tc>
        <w:tc>
          <w:tcPr>
            <w:tcW w:w="567" w:type="dxa"/>
            <w:vAlign w:val="center"/>
          </w:tcPr>
          <w:p w:rsidR="00401985" w:rsidRPr="00693B58" w:rsidRDefault="00D567C2" w:rsidP="006941B5">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台</w:t>
            </w:r>
          </w:p>
        </w:tc>
        <w:tc>
          <w:tcPr>
            <w:tcW w:w="567" w:type="dxa"/>
            <w:vAlign w:val="center"/>
          </w:tcPr>
          <w:p w:rsidR="00401985" w:rsidRPr="00693B58" w:rsidRDefault="0098670B" w:rsidP="006941B5">
            <w:pPr>
              <w:spacing w:line="360" w:lineRule="auto"/>
              <w:jc w:val="center"/>
              <w:rPr>
                <w:rFonts w:ascii="仿宋" w:eastAsia="仿宋" w:hAnsi="仿宋" w:cs="宋体"/>
                <w:kern w:val="0"/>
                <w:sz w:val="32"/>
                <w:szCs w:val="24"/>
              </w:rPr>
            </w:pPr>
            <w:r w:rsidRPr="00693B58">
              <w:rPr>
                <w:rFonts w:ascii="仿宋" w:eastAsia="仿宋" w:hAnsi="仿宋" w:cs="宋体" w:hint="eastAsia"/>
                <w:kern w:val="0"/>
                <w:sz w:val="32"/>
                <w:szCs w:val="24"/>
              </w:rPr>
              <w:t>2</w:t>
            </w:r>
          </w:p>
        </w:tc>
        <w:tc>
          <w:tcPr>
            <w:tcW w:w="1134" w:type="dxa"/>
            <w:vAlign w:val="center"/>
          </w:tcPr>
          <w:p w:rsidR="00401985" w:rsidRPr="00693B58" w:rsidRDefault="00DD20A7" w:rsidP="006941B5">
            <w:pPr>
              <w:spacing w:line="360" w:lineRule="auto"/>
              <w:jc w:val="center"/>
              <w:rPr>
                <w:rFonts w:ascii="仿宋" w:eastAsia="仿宋" w:hAnsi="仿宋" w:cs="宋体"/>
                <w:b/>
                <w:kern w:val="0"/>
                <w:sz w:val="32"/>
                <w:szCs w:val="24"/>
              </w:rPr>
            </w:pPr>
            <w:r w:rsidRPr="00693B58">
              <w:rPr>
                <w:rFonts w:ascii="仿宋" w:eastAsia="仿宋" w:hAnsi="仿宋" w:cs="宋体" w:hint="eastAsia"/>
                <w:b/>
                <w:kern w:val="0"/>
                <w:sz w:val="32"/>
                <w:szCs w:val="24"/>
              </w:rPr>
              <w:t>是</w:t>
            </w:r>
          </w:p>
        </w:tc>
      </w:tr>
      <w:tr w:rsidR="00B03BB7" w:rsidRPr="00693B58" w:rsidTr="00A66BED">
        <w:tc>
          <w:tcPr>
            <w:tcW w:w="567" w:type="dxa"/>
            <w:vAlign w:val="center"/>
          </w:tcPr>
          <w:p w:rsidR="00B03BB7" w:rsidRPr="00693B58" w:rsidRDefault="00B03BB7"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4</w:t>
            </w:r>
          </w:p>
        </w:tc>
        <w:tc>
          <w:tcPr>
            <w:tcW w:w="993" w:type="dxa"/>
            <w:vAlign w:val="center"/>
          </w:tcPr>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运维</w:t>
            </w:r>
          </w:p>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堡垒</w:t>
            </w:r>
          </w:p>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机</w:t>
            </w:r>
          </w:p>
        </w:tc>
        <w:tc>
          <w:tcPr>
            <w:tcW w:w="6237" w:type="dxa"/>
          </w:tcPr>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color w:val="000000"/>
                <w:sz w:val="32"/>
                <w:szCs w:val="24"/>
              </w:rPr>
              <w:t>1.</w:t>
            </w:r>
            <w:r w:rsidRPr="00693B58">
              <w:rPr>
                <w:rFonts w:ascii="仿宋" w:eastAsia="仿宋" w:hAnsi="仿宋" w:hint="eastAsia"/>
                <w:color w:val="000000"/>
                <w:sz w:val="32"/>
                <w:szCs w:val="24"/>
              </w:rPr>
              <w:t>硬件架构 1U机架；1个CONSOLE口，2个USB口；6个 100/1000M电口；500G硬盘；性能50个主机/设备许可； 部署方式 支持旁路模式、需要内置SSL VPN系统支持远程用户安全接入</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 2.管理结构 B/S架构，采用HTTPS方式远程安全管理，运维、管理、审计都不需安装客户端（包括 JRE环境）。</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3.功能要求 认证管理 用户角色 系统具有用户多角色划分功能，如系统管理员、设备管理员、普通用户、分组管理员、审计管理员等，对各类角色需要进行细粒度的权限管理。</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4.身份认证 系统登录需要内置动态</w:t>
            </w:r>
            <w:proofErr w:type="gramStart"/>
            <w:r w:rsidRPr="00693B58">
              <w:rPr>
                <w:rFonts w:ascii="仿宋" w:eastAsia="仿宋" w:hAnsi="仿宋" w:hint="eastAsia"/>
                <w:color w:val="000000"/>
                <w:sz w:val="32"/>
                <w:szCs w:val="24"/>
              </w:rPr>
              <w:t>口令双因素</w:t>
            </w:r>
            <w:proofErr w:type="gramEnd"/>
            <w:r w:rsidRPr="00693B58">
              <w:rPr>
                <w:rFonts w:ascii="仿宋" w:eastAsia="仿宋" w:hAnsi="仿宋" w:hint="eastAsia"/>
                <w:color w:val="000000"/>
                <w:sz w:val="32"/>
                <w:szCs w:val="24"/>
              </w:rPr>
              <w:t>认证，</w:t>
            </w:r>
            <w:proofErr w:type="gramStart"/>
            <w:r w:rsidRPr="00693B58">
              <w:rPr>
                <w:rFonts w:ascii="仿宋" w:eastAsia="仿宋" w:hAnsi="仿宋" w:hint="eastAsia"/>
                <w:color w:val="000000"/>
                <w:sz w:val="32"/>
                <w:szCs w:val="24"/>
              </w:rPr>
              <w:t>双因素</w:t>
            </w:r>
            <w:proofErr w:type="gramEnd"/>
            <w:r w:rsidRPr="00693B58">
              <w:rPr>
                <w:rFonts w:ascii="仿宋" w:eastAsia="仿宋" w:hAnsi="仿宋" w:hint="eastAsia"/>
                <w:color w:val="000000"/>
                <w:sz w:val="32"/>
                <w:szCs w:val="24"/>
              </w:rPr>
              <w:t>系统需要内置在系统中，不需要使用其它的服务器（或虚拟机）进行安装，用户建立、令牌导入、令</w:t>
            </w:r>
            <w:r w:rsidRPr="00693B58">
              <w:rPr>
                <w:rFonts w:ascii="仿宋" w:eastAsia="仿宋" w:hAnsi="仿宋" w:hint="eastAsia"/>
                <w:color w:val="000000"/>
                <w:sz w:val="32"/>
                <w:szCs w:val="24"/>
              </w:rPr>
              <w:lastRenderedPageBreak/>
              <w:t>牌配置、令牌绑定等操作，必须在同一个管理界面中完成，动态令牌需要支持硬件令牌、手机令牌二种模式。</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 5.认证日志 认证过程需要有详细的过程，为了故障排除，在前台界面至少需要显示出成功登录和认证错误，认证错误至少可以分为：密码错误、Licenses错误、权限错误、用户名格式错误、来源地址禁止、有效时间禁止、时间列表错误等明细的选项</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6.认证模式 各分支机构设备到集中管理中心进行认证，所有的</w:t>
            </w:r>
            <w:proofErr w:type="gramStart"/>
            <w:r w:rsidRPr="00693B58">
              <w:rPr>
                <w:rFonts w:ascii="仿宋" w:eastAsia="仿宋" w:hAnsi="仿宋" w:hint="eastAsia"/>
                <w:color w:val="000000"/>
                <w:sz w:val="32"/>
                <w:szCs w:val="24"/>
              </w:rPr>
              <w:t>帐号</w:t>
            </w:r>
            <w:proofErr w:type="gramEnd"/>
            <w:r w:rsidRPr="00693B58">
              <w:rPr>
                <w:rFonts w:ascii="仿宋" w:eastAsia="仿宋" w:hAnsi="仿宋" w:hint="eastAsia"/>
                <w:color w:val="000000"/>
                <w:sz w:val="32"/>
                <w:szCs w:val="24"/>
              </w:rPr>
              <w:t>、资源、权限都在集中管理中心进行管控，集中管理中心可以为各分支机构</w:t>
            </w:r>
            <w:proofErr w:type="gramStart"/>
            <w:r w:rsidRPr="00693B58">
              <w:rPr>
                <w:rFonts w:ascii="仿宋" w:eastAsia="仿宋" w:hAnsi="仿宋" w:hint="eastAsia"/>
                <w:color w:val="000000"/>
                <w:sz w:val="32"/>
                <w:szCs w:val="24"/>
              </w:rPr>
              <w:t>建立组</w:t>
            </w:r>
            <w:proofErr w:type="gramEnd"/>
            <w:r w:rsidRPr="00693B58">
              <w:rPr>
                <w:rFonts w:ascii="仿宋" w:eastAsia="仿宋" w:hAnsi="仿宋" w:hint="eastAsia"/>
                <w:color w:val="000000"/>
                <w:sz w:val="32"/>
                <w:szCs w:val="24"/>
              </w:rPr>
              <w:t>管理</w:t>
            </w:r>
            <w:proofErr w:type="gramStart"/>
            <w:r w:rsidRPr="00693B58">
              <w:rPr>
                <w:rFonts w:ascii="仿宋" w:eastAsia="仿宋" w:hAnsi="仿宋" w:hint="eastAsia"/>
                <w:color w:val="000000"/>
                <w:sz w:val="32"/>
                <w:szCs w:val="24"/>
              </w:rPr>
              <w:t>帐号</w:t>
            </w:r>
            <w:proofErr w:type="gramEnd"/>
            <w:r w:rsidRPr="00693B58">
              <w:rPr>
                <w:rFonts w:ascii="仿宋" w:eastAsia="仿宋" w:hAnsi="仿宋" w:hint="eastAsia"/>
                <w:color w:val="000000"/>
                <w:sz w:val="32"/>
                <w:szCs w:val="24"/>
              </w:rPr>
              <w:t>，分支机构的组管理</w:t>
            </w:r>
            <w:proofErr w:type="gramStart"/>
            <w:r w:rsidRPr="00693B58">
              <w:rPr>
                <w:rFonts w:ascii="仿宋" w:eastAsia="仿宋" w:hAnsi="仿宋" w:hint="eastAsia"/>
                <w:color w:val="000000"/>
                <w:sz w:val="32"/>
                <w:szCs w:val="24"/>
              </w:rPr>
              <w:t>帐号</w:t>
            </w:r>
            <w:proofErr w:type="gramEnd"/>
            <w:r w:rsidRPr="00693B58">
              <w:rPr>
                <w:rFonts w:ascii="仿宋" w:eastAsia="仿宋" w:hAnsi="仿宋" w:hint="eastAsia"/>
                <w:color w:val="000000"/>
                <w:sz w:val="32"/>
                <w:szCs w:val="24"/>
              </w:rPr>
              <w:t>只能管理分支机构的设备、用户等资源</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7.授权管理 主</w:t>
            </w:r>
            <w:proofErr w:type="gramStart"/>
            <w:r w:rsidRPr="00693B58">
              <w:rPr>
                <w:rFonts w:ascii="仿宋" w:eastAsia="仿宋" w:hAnsi="仿宋" w:hint="eastAsia"/>
                <w:color w:val="000000"/>
                <w:sz w:val="32"/>
                <w:szCs w:val="24"/>
              </w:rPr>
              <w:t>帐号</w:t>
            </w:r>
            <w:proofErr w:type="gramEnd"/>
            <w:r w:rsidRPr="00693B58">
              <w:rPr>
                <w:rFonts w:ascii="仿宋" w:eastAsia="仿宋" w:hAnsi="仿宋" w:hint="eastAsia"/>
                <w:color w:val="000000"/>
                <w:sz w:val="32"/>
                <w:szCs w:val="24"/>
              </w:rPr>
              <w:t>关联 支持以主账号为基准，支持直接查询并编辑与该主账号相关的策略； 支持以设备为基准，支持直接查询并编辑与该设备相关的策略；设备关联 支持以设备为基准，支持直接查询有权限</w:t>
            </w:r>
            <w:proofErr w:type="gramStart"/>
            <w:r w:rsidRPr="00693B58">
              <w:rPr>
                <w:rFonts w:ascii="仿宋" w:eastAsia="仿宋" w:hAnsi="仿宋" w:hint="eastAsia"/>
                <w:color w:val="000000"/>
                <w:sz w:val="32"/>
                <w:szCs w:val="24"/>
              </w:rPr>
              <w:t>运维该设备</w:t>
            </w:r>
            <w:proofErr w:type="gramEnd"/>
            <w:r w:rsidRPr="00693B58">
              <w:rPr>
                <w:rFonts w:ascii="仿宋" w:eastAsia="仿宋" w:hAnsi="仿宋" w:hint="eastAsia"/>
                <w:color w:val="000000"/>
                <w:sz w:val="32"/>
                <w:szCs w:val="24"/>
              </w:rPr>
              <w:t>的所有普通用户</w:t>
            </w:r>
            <w:r w:rsidRPr="00693B58">
              <w:rPr>
                <w:rFonts w:ascii="仿宋" w:eastAsia="仿宋" w:hAnsi="仿宋"/>
                <w:color w:val="000000"/>
                <w:sz w:val="32"/>
                <w:szCs w:val="24"/>
              </w:rPr>
              <w:t xml:space="preserve">  </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color w:val="000000"/>
                <w:sz w:val="32"/>
                <w:szCs w:val="24"/>
              </w:rPr>
              <w:lastRenderedPageBreak/>
              <w:t>8.</w:t>
            </w:r>
            <w:r w:rsidRPr="00693B58">
              <w:rPr>
                <w:rFonts w:ascii="仿宋" w:eastAsia="仿宋" w:hAnsi="仿宋" w:hint="eastAsia"/>
                <w:color w:val="000000"/>
                <w:sz w:val="32"/>
                <w:szCs w:val="24"/>
              </w:rPr>
              <w:t>命令限制 系统需要支持黑名单、白名单功能，黑名单为用户不能执行的命令，用户绑定黑名单后，则不允许执行黑名单的命令，但可以执行除黑名单之外的所有命令，白名单为用户只能执行的命令，用户绑定白名单后，则仅允许执行白名单中的命令</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 9.文件传输协议：FTP、SFTP，FTP,SFTP要求可以记录上传下载文件，同时为了防止存贮占用过大，可以根据上传下载文件大小进行定制选择记录，比如只记录3M以下的文件</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color w:val="000000"/>
                <w:sz w:val="32"/>
                <w:szCs w:val="24"/>
              </w:rPr>
              <w:t>10.</w:t>
            </w:r>
            <w:r w:rsidRPr="00693B58">
              <w:rPr>
                <w:rFonts w:ascii="仿宋" w:eastAsia="仿宋" w:hAnsi="仿宋" w:hint="eastAsia"/>
                <w:color w:val="000000"/>
                <w:sz w:val="32"/>
                <w:szCs w:val="24"/>
              </w:rPr>
              <w:t>直接登录：用户可以使用</w:t>
            </w:r>
            <w:proofErr w:type="spellStart"/>
            <w:r w:rsidRPr="00693B58">
              <w:rPr>
                <w:rFonts w:ascii="仿宋" w:eastAsia="仿宋" w:hAnsi="仿宋" w:hint="eastAsia"/>
                <w:color w:val="000000"/>
                <w:sz w:val="32"/>
                <w:szCs w:val="24"/>
              </w:rPr>
              <w:t>mstsc</w:t>
            </w:r>
            <w:proofErr w:type="spellEnd"/>
            <w:r w:rsidRPr="00693B58">
              <w:rPr>
                <w:rFonts w:ascii="仿宋" w:eastAsia="仿宋" w:hAnsi="仿宋" w:hint="eastAsia"/>
                <w:color w:val="000000"/>
                <w:sz w:val="32"/>
                <w:szCs w:val="24"/>
              </w:rPr>
              <w:t>、</w:t>
            </w:r>
            <w:proofErr w:type="spellStart"/>
            <w:r w:rsidRPr="00693B58">
              <w:rPr>
                <w:rFonts w:ascii="仿宋" w:eastAsia="仿宋" w:hAnsi="仿宋" w:hint="eastAsia"/>
                <w:color w:val="000000"/>
                <w:sz w:val="32"/>
                <w:szCs w:val="24"/>
              </w:rPr>
              <w:t>winscp</w:t>
            </w:r>
            <w:proofErr w:type="spellEnd"/>
            <w:r w:rsidRPr="00693B58">
              <w:rPr>
                <w:rFonts w:ascii="仿宋" w:eastAsia="仿宋" w:hAnsi="仿宋" w:hint="eastAsia"/>
                <w:color w:val="000000"/>
                <w:sz w:val="32"/>
                <w:szCs w:val="24"/>
              </w:rPr>
              <w:t>、putty等任何客户端，直接启动通过运维平台跳登到目标系统，直接</w:t>
            </w:r>
            <w:proofErr w:type="gramStart"/>
            <w:r w:rsidRPr="00693B58">
              <w:rPr>
                <w:rFonts w:ascii="仿宋" w:eastAsia="仿宋" w:hAnsi="仿宋" w:hint="eastAsia"/>
                <w:color w:val="000000"/>
                <w:sz w:val="32"/>
                <w:szCs w:val="24"/>
              </w:rPr>
              <w:t>跳登方式</w:t>
            </w:r>
            <w:proofErr w:type="gramEnd"/>
            <w:r w:rsidRPr="00693B58">
              <w:rPr>
                <w:rFonts w:ascii="仿宋" w:eastAsia="仿宋" w:hAnsi="仿宋" w:hint="eastAsia"/>
                <w:color w:val="000000"/>
                <w:sz w:val="32"/>
                <w:szCs w:val="24"/>
              </w:rPr>
              <w:t>指不需要菜单选择、不需要通过WEB界面点击，直接登录方式认证要求使用主</w:t>
            </w:r>
            <w:proofErr w:type="gramStart"/>
            <w:r w:rsidRPr="00693B58">
              <w:rPr>
                <w:rFonts w:ascii="仿宋" w:eastAsia="仿宋" w:hAnsi="仿宋" w:hint="eastAsia"/>
                <w:color w:val="000000"/>
                <w:sz w:val="32"/>
                <w:szCs w:val="24"/>
              </w:rPr>
              <w:t>帐号</w:t>
            </w:r>
            <w:proofErr w:type="gramEnd"/>
            <w:r w:rsidRPr="00693B58">
              <w:rPr>
                <w:rFonts w:ascii="仿宋" w:eastAsia="仿宋" w:hAnsi="仿宋" w:hint="eastAsia"/>
                <w:color w:val="000000"/>
                <w:sz w:val="32"/>
                <w:szCs w:val="24"/>
              </w:rPr>
              <w:t>和密码</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 11. Telnet、SSH审计内容：包括访问起始和终止时间、用户名、用户IP地址、目标设备IP、设备名称、协议类型、事件等级及操作内容回放。</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lastRenderedPageBreak/>
              <w:t>12. RDP、VNC、HTTP、HTTPS等协议审计内容：包括访问起始和终止时间、用户名、用户IP地址、目标设备IP、设备名称、协议/应用类型、事件等级、操作内容等；支持操作内容录像回放。</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 xml:space="preserve"> 13.数据库运</w:t>
            </w:r>
            <w:proofErr w:type="gramStart"/>
            <w:r w:rsidRPr="00693B58">
              <w:rPr>
                <w:rFonts w:ascii="仿宋" w:eastAsia="仿宋" w:hAnsi="仿宋" w:hint="eastAsia"/>
                <w:color w:val="000000"/>
                <w:sz w:val="32"/>
                <w:szCs w:val="24"/>
              </w:rPr>
              <w:t>维操作</w:t>
            </w:r>
            <w:proofErr w:type="gramEnd"/>
            <w:r w:rsidRPr="00693B58">
              <w:rPr>
                <w:rFonts w:ascii="仿宋" w:eastAsia="仿宋" w:hAnsi="仿宋" w:hint="eastAsia"/>
                <w:color w:val="000000"/>
                <w:sz w:val="32"/>
                <w:szCs w:val="24"/>
              </w:rPr>
              <w:t>审计内容：包括访问起始和终止时间、用户名、用户IP地址、目标设备IP、设备名称、应用类型、事件等级、操作内容等；支持操作内容录像回放。</w:t>
            </w:r>
          </w:p>
        </w:tc>
        <w:tc>
          <w:tcPr>
            <w:tcW w:w="567" w:type="dxa"/>
            <w:vAlign w:val="center"/>
          </w:tcPr>
          <w:p w:rsidR="00B03BB7" w:rsidRPr="00693B58" w:rsidRDefault="0098670B"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台</w:t>
            </w:r>
          </w:p>
        </w:tc>
        <w:tc>
          <w:tcPr>
            <w:tcW w:w="567" w:type="dxa"/>
            <w:vAlign w:val="center"/>
          </w:tcPr>
          <w:p w:rsidR="00B03BB7" w:rsidRPr="00693B58" w:rsidRDefault="0098670B" w:rsidP="006941B5">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B03BB7" w:rsidRPr="00693B58" w:rsidRDefault="00DD20A7" w:rsidP="006941B5">
            <w:pPr>
              <w:spacing w:line="360" w:lineRule="auto"/>
              <w:jc w:val="center"/>
              <w:rPr>
                <w:rFonts w:ascii="仿宋" w:eastAsia="仿宋" w:hAnsi="仿宋" w:cs="宋体"/>
                <w:b/>
                <w:sz w:val="32"/>
                <w:szCs w:val="24"/>
              </w:rPr>
            </w:pPr>
            <w:r w:rsidRPr="00693B58">
              <w:rPr>
                <w:rFonts w:ascii="仿宋" w:eastAsia="仿宋" w:hAnsi="仿宋" w:cs="宋体" w:hint="eastAsia"/>
                <w:b/>
                <w:sz w:val="32"/>
                <w:szCs w:val="24"/>
              </w:rPr>
              <w:t>否</w:t>
            </w:r>
          </w:p>
        </w:tc>
      </w:tr>
      <w:tr w:rsidR="00B03BB7" w:rsidRPr="00693B58" w:rsidTr="00A66BED">
        <w:tc>
          <w:tcPr>
            <w:tcW w:w="567" w:type="dxa"/>
            <w:vAlign w:val="center"/>
          </w:tcPr>
          <w:p w:rsidR="00B03BB7" w:rsidRPr="00693B58" w:rsidRDefault="00B03BB7"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5</w:t>
            </w:r>
          </w:p>
        </w:tc>
        <w:tc>
          <w:tcPr>
            <w:tcW w:w="993" w:type="dxa"/>
            <w:vAlign w:val="center"/>
          </w:tcPr>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日志</w:t>
            </w:r>
          </w:p>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管理</w:t>
            </w:r>
          </w:p>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系统</w:t>
            </w:r>
          </w:p>
        </w:tc>
        <w:tc>
          <w:tcPr>
            <w:tcW w:w="6237" w:type="dxa"/>
          </w:tcPr>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1.硬件规格:日志存储容量：本地存储空间2亿条，可定制扩容，可接外部存储设备；支持RAID0和RAID1级别冗余容错方式； 网口数量：4（可扩容）;规格：1U; 电源：单点，处理性能:平均处理能力（每秒日志解析能力EPS）：1000 EPS； 50日志源。</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2.异常流量分析：支持自动分析网络流量，并绘制流量流向图，支持自定义端口、IP地址、时间范围，并自动更新流量流向图，支持按权重显示IP地址、端口，支持点击端口溯源客户端地址分布图，点</w:t>
            </w:r>
            <w:r w:rsidRPr="00693B58">
              <w:rPr>
                <w:rFonts w:ascii="仿宋" w:eastAsia="仿宋" w:hAnsi="仿宋" w:hint="eastAsia"/>
                <w:color w:val="000000"/>
                <w:sz w:val="32"/>
                <w:szCs w:val="24"/>
              </w:rPr>
              <w:lastRenderedPageBreak/>
              <w:t>击地址分布图溯源异常流量数据，支持鼠标滑过加粗显示节点和关系。</w:t>
            </w:r>
            <w:r w:rsidRPr="00693B58">
              <w:rPr>
                <w:rFonts w:ascii="仿宋" w:eastAsia="仿宋" w:hAnsi="仿宋" w:hint="eastAsia"/>
                <w:sz w:val="32"/>
                <w:szCs w:val="24"/>
              </w:rPr>
              <w:t>（需提供截图加盖公章）</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3.关系图谱：支持生成业务主机相互访问关系图谱，支持管理员指定主机范围、主机属性、时间范围，系统自动生成关系图谱。关系图谱支持无限级延伸，支持点击业务主机节点自动绘制访问关系，支持点击业务主机节点溯源，支持孤立主机节点特定颜色显示并预警，支持最短业务主机关系路径分析并展示，支持关系图谱搜索、过滤，支持自定义关系节点颜色、大小、路径权重。</w:t>
            </w:r>
            <w:r w:rsidRPr="00693B58">
              <w:rPr>
                <w:rFonts w:ascii="仿宋" w:eastAsia="仿宋" w:hAnsi="仿宋" w:hint="eastAsia"/>
                <w:sz w:val="32"/>
                <w:szCs w:val="24"/>
              </w:rPr>
              <w:t>（需提供截图加盖公章）</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4.违规画像：支持生成业务操作违规画像，管理员通过自定义关联分析条件，系统自动分析生成违规画像并关联到自然人。关键分析最少支持三层关联，且支持无限定义关联条件，支持点击图像溯源数据。</w:t>
            </w:r>
            <w:r w:rsidRPr="00693B58">
              <w:rPr>
                <w:rFonts w:ascii="仿宋" w:eastAsia="仿宋" w:hAnsi="仿宋" w:hint="eastAsia"/>
                <w:sz w:val="32"/>
                <w:szCs w:val="24"/>
              </w:rPr>
              <w:t>（需提供截图加盖公章）</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5.秒级全文检索,支持亿级数据秒级检索，</w:t>
            </w:r>
            <w:proofErr w:type="gramStart"/>
            <w:r w:rsidRPr="00693B58">
              <w:rPr>
                <w:rFonts w:ascii="仿宋" w:eastAsia="仿宋" w:hAnsi="仿宋" w:hint="eastAsia"/>
                <w:color w:val="000000"/>
                <w:sz w:val="32"/>
                <w:szCs w:val="24"/>
              </w:rPr>
              <w:t>支持划词搜索</w:t>
            </w:r>
            <w:proofErr w:type="gramEnd"/>
            <w:r w:rsidRPr="00693B58">
              <w:rPr>
                <w:rFonts w:ascii="仿宋" w:eastAsia="仿宋" w:hAnsi="仿宋" w:hint="eastAsia"/>
                <w:color w:val="000000"/>
                <w:sz w:val="32"/>
                <w:szCs w:val="24"/>
              </w:rPr>
              <w:t>，支持柱状图展示事件趋势并且每个</w:t>
            </w:r>
            <w:proofErr w:type="gramStart"/>
            <w:r w:rsidRPr="00693B58">
              <w:rPr>
                <w:rFonts w:ascii="仿宋" w:eastAsia="仿宋" w:hAnsi="仿宋" w:hint="eastAsia"/>
                <w:color w:val="000000"/>
                <w:sz w:val="32"/>
                <w:szCs w:val="24"/>
              </w:rPr>
              <w:t>柱支持</w:t>
            </w:r>
            <w:proofErr w:type="gramEnd"/>
            <w:r w:rsidRPr="00693B58">
              <w:rPr>
                <w:rFonts w:ascii="仿宋" w:eastAsia="仿宋" w:hAnsi="仿宋" w:hint="eastAsia"/>
                <w:color w:val="000000"/>
                <w:sz w:val="32"/>
                <w:szCs w:val="24"/>
              </w:rPr>
              <w:t>分时切分展示事件趋</w:t>
            </w:r>
            <w:r w:rsidRPr="00693B58">
              <w:rPr>
                <w:rFonts w:ascii="仿宋" w:eastAsia="仿宋" w:hAnsi="仿宋" w:hint="eastAsia"/>
                <w:color w:val="000000"/>
                <w:sz w:val="32"/>
                <w:szCs w:val="24"/>
              </w:rPr>
              <w:lastRenderedPageBreak/>
              <w:t>势，并且最小切分粒度至少为1秒，支持高亮显示，支持与、或、非多级关联搜索，支持正则表达式搜索，至少支持</w:t>
            </w:r>
            <w:proofErr w:type="spellStart"/>
            <w:r w:rsidRPr="00693B58">
              <w:rPr>
                <w:rFonts w:ascii="仿宋" w:eastAsia="仿宋" w:hAnsi="仿宋" w:hint="eastAsia"/>
                <w:color w:val="000000"/>
                <w:sz w:val="32"/>
                <w:szCs w:val="24"/>
              </w:rPr>
              <w:t>lunce</w:t>
            </w:r>
            <w:proofErr w:type="spellEnd"/>
            <w:r w:rsidRPr="00693B58">
              <w:rPr>
                <w:rFonts w:ascii="仿宋" w:eastAsia="仿宋" w:hAnsi="仿宋" w:hint="eastAsia"/>
                <w:color w:val="000000"/>
                <w:sz w:val="32"/>
                <w:szCs w:val="24"/>
              </w:rPr>
              <w:t>基本语法，支持自定义时间范围搜索，支持自定义关键字搜索，支持点击筛选，支持保存搜索操作条件，供下次直接使用。</w:t>
            </w:r>
            <w:r w:rsidRPr="00693B58">
              <w:rPr>
                <w:rFonts w:ascii="仿宋" w:eastAsia="仿宋" w:hAnsi="仿宋" w:hint="eastAsia"/>
                <w:sz w:val="32"/>
                <w:szCs w:val="24"/>
              </w:rPr>
              <w:t>（需提供截图加盖公章）</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6.行为轨迹：支持生成业务操作轨迹，管理员通过自定义时间范围，输入操作行为关键词，系统自动分析并归并相同操作到相关操作人员。搜索条件至少包含业务系统、操作类型、操作人员并支持自定义搜索，支持点击溯源数据。</w:t>
            </w:r>
          </w:p>
        </w:tc>
        <w:tc>
          <w:tcPr>
            <w:tcW w:w="567" w:type="dxa"/>
            <w:vAlign w:val="center"/>
          </w:tcPr>
          <w:p w:rsidR="00B03BB7" w:rsidRPr="00693B58" w:rsidRDefault="0098670B"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台</w:t>
            </w:r>
          </w:p>
        </w:tc>
        <w:tc>
          <w:tcPr>
            <w:tcW w:w="567" w:type="dxa"/>
            <w:vAlign w:val="center"/>
          </w:tcPr>
          <w:p w:rsidR="00B03BB7" w:rsidRPr="00693B58" w:rsidRDefault="0098670B" w:rsidP="006941B5">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B03BB7" w:rsidRPr="00693B58" w:rsidRDefault="00DD20A7" w:rsidP="006941B5">
            <w:pPr>
              <w:spacing w:line="360" w:lineRule="auto"/>
              <w:jc w:val="center"/>
              <w:rPr>
                <w:rFonts w:ascii="仿宋" w:eastAsia="仿宋" w:hAnsi="仿宋" w:cs="宋体"/>
                <w:b/>
                <w:sz w:val="32"/>
                <w:szCs w:val="24"/>
              </w:rPr>
            </w:pPr>
            <w:r w:rsidRPr="00693B58">
              <w:rPr>
                <w:rFonts w:ascii="仿宋" w:eastAsia="仿宋" w:hAnsi="仿宋" w:cs="宋体" w:hint="eastAsia"/>
                <w:b/>
                <w:sz w:val="32"/>
                <w:szCs w:val="24"/>
              </w:rPr>
              <w:t>否</w:t>
            </w:r>
          </w:p>
        </w:tc>
      </w:tr>
      <w:tr w:rsidR="00B03BB7" w:rsidRPr="00693B58" w:rsidTr="00A66BED">
        <w:tc>
          <w:tcPr>
            <w:tcW w:w="567" w:type="dxa"/>
            <w:vAlign w:val="center"/>
          </w:tcPr>
          <w:p w:rsidR="00B03BB7" w:rsidRPr="00693B58" w:rsidRDefault="00B03BB7"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6</w:t>
            </w:r>
          </w:p>
        </w:tc>
        <w:tc>
          <w:tcPr>
            <w:tcW w:w="993" w:type="dxa"/>
            <w:vAlign w:val="center"/>
          </w:tcPr>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流量</w:t>
            </w:r>
          </w:p>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复制</w:t>
            </w:r>
          </w:p>
          <w:p w:rsidR="00B03BB7" w:rsidRPr="00693B58" w:rsidRDefault="00B03BB7" w:rsidP="0098670B">
            <w:pPr>
              <w:pStyle w:val="af"/>
              <w:jc w:val="both"/>
              <w:rPr>
                <w:rStyle w:val="af0"/>
                <w:rFonts w:ascii="仿宋" w:eastAsia="仿宋" w:hAnsi="仿宋"/>
                <w:szCs w:val="24"/>
              </w:rPr>
            </w:pPr>
            <w:r w:rsidRPr="00693B58">
              <w:rPr>
                <w:rStyle w:val="af0"/>
                <w:rFonts w:ascii="仿宋" w:eastAsia="仿宋" w:hAnsi="仿宋" w:hint="eastAsia"/>
                <w:szCs w:val="24"/>
              </w:rPr>
              <w:t>设备</w:t>
            </w:r>
          </w:p>
        </w:tc>
        <w:tc>
          <w:tcPr>
            <w:tcW w:w="6237" w:type="dxa"/>
          </w:tcPr>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1．端口配置：&gt;=8个</w:t>
            </w:r>
            <w:proofErr w:type="gramStart"/>
            <w:r w:rsidRPr="00693B58">
              <w:rPr>
                <w:rFonts w:ascii="仿宋" w:eastAsia="仿宋" w:hAnsi="仿宋" w:hint="eastAsia"/>
                <w:color w:val="000000"/>
                <w:sz w:val="32"/>
                <w:szCs w:val="24"/>
              </w:rPr>
              <w:t>千兆电口</w:t>
            </w:r>
            <w:proofErr w:type="gramEnd"/>
            <w:r w:rsidRPr="00693B58">
              <w:rPr>
                <w:rFonts w:ascii="仿宋" w:eastAsia="仿宋" w:hAnsi="仿宋" w:hint="eastAsia"/>
                <w:color w:val="000000"/>
                <w:sz w:val="32"/>
                <w:szCs w:val="24"/>
              </w:rPr>
              <w:t>；2个</w:t>
            </w:r>
            <w:proofErr w:type="gramStart"/>
            <w:r w:rsidRPr="00693B58">
              <w:rPr>
                <w:rFonts w:ascii="仿宋" w:eastAsia="仿宋" w:hAnsi="仿宋" w:hint="eastAsia"/>
                <w:color w:val="000000"/>
                <w:sz w:val="32"/>
                <w:szCs w:val="24"/>
              </w:rPr>
              <w:t>千兆光口</w:t>
            </w:r>
            <w:proofErr w:type="gramEnd"/>
            <w:r w:rsidRPr="00693B58">
              <w:rPr>
                <w:rFonts w:ascii="仿宋" w:eastAsia="仿宋" w:hAnsi="仿宋" w:hint="eastAsia"/>
                <w:color w:val="000000"/>
                <w:sz w:val="32"/>
                <w:szCs w:val="24"/>
              </w:rPr>
              <w:t>；1个千兆管理口， 1个串口； LCD液晶屏</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2．流量复制性能：吞吐量&gt;=14Gbps</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3．镜像复制模式： 支持1路到N路复制（N小于32）；支持N-&gt;N路复制；支持分组流量复制；</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4．流量汇聚模式：支持N路到1路汇聚；支持N-&gt;N路汇聚；支持分组流量汇</w:t>
            </w:r>
            <w:r w:rsidRPr="00693B58">
              <w:rPr>
                <w:rFonts w:ascii="仿宋" w:eastAsia="仿宋" w:hAnsi="仿宋" w:hint="eastAsia"/>
                <w:color w:val="000000"/>
                <w:sz w:val="32"/>
                <w:szCs w:val="24"/>
              </w:rPr>
              <w:lastRenderedPageBreak/>
              <w:t>聚；</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5．流量取证模式：不改变目标交换机配置情况下，设备任意口接入网络，其他网络接口作为镜像模式进行流量取证，分析。</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6．同时支持镜像复制模式、流量汇聚模式；</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7．在线监听模式：支持大于4组链路，链路TX/RX汇聚</w:t>
            </w:r>
            <w:proofErr w:type="gramStart"/>
            <w:r w:rsidRPr="00693B58">
              <w:rPr>
                <w:rFonts w:ascii="仿宋" w:eastAsia="仿宋" w:hAnsi="仿宋" w:hint="eastAsia"/>
                <w:color w:val="000000"/>
                <w:sz w:val="32"/>
                <w:szCs w:val="24"/>
              </w:rPr>
              <w:t>功能功能</w:t>
            </w:r>
            <w:proofErr w:type="gramEnd"/>
            <w:r w:rsidRPr="00693B58">
              <w:rPr>
                <w:rFonts w:ascii="仿宋" w:eastAsia="仿宋" w:hAnsi="仿宋" w:hint="eastAsia"/>
                <w:color w:val="000000"/>
                <w:sz w:val="32"/>
                <w:szCs w:val="24"/>
              </w:rPr>
              <w:t>；链路RX/TX监听功能；</w:t>
            </w:r>
            <w:proofErr w:type="spellStart"/>
            <w:r w:rsidRPr="00693B58">
              <w:rPr>
                <w:rFonts w:ascii="仿宋" w:eastAsia="仿宋" w:hAnsi="仿宋" w:hint="eastAsia"/>
                <w:color w:val="000000"/>
                <w:sz w:val="32"/>
                <w:szCs w:val="24"/>
              </w:rPr>
              <w:t>LinkRefelect</w:t>
            </w:r>
            <w:proofErr w:type="spellEnd"/>
            <w:r w:rsidRPr="00693B58">
              <w:rPr>
                <w:rFonts w:ascii="仿宋" w:eastAsia="仿宋" w:hAnsi="仿宋" w:hint="eastAsia"/>
                <w:color w:val="000000"/>
                <w:sz w:val="32"/>
                <w:szCs w:val="24"/>
              </w:rPr>
              <w:t>特性（在线模式）</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8．外置拨码开关，任意调整各个接口工作模式；</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9．对802.1Q报文设置，根据业务可以去掉标签/保留标签；通过拨码开关完成，不需要登录管理系统；</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10．支持CLI命令行管理，支持基于Web/SSH的远程管理模式；</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11．外置管理：通过外置拨码开关可以控制工作模式、镜像模式；通过LCD液晶屏可以查看系统负载、流量、系统状态等。</w:t>
            </w:r>
          </w:p>
          <w:p w:rsidR="00FF004D"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lastRenderedPageBreak/>
              <w:t>12．产品资质要求：具有国家版权局颁发的《计算机软件著作权登记证书》</w:t>
            </w:r>
            <w:r w:rsidR="00FF004D" w:rsidRPr="00693B58">
              <w:rPr>
                <w:rFonts w:ascii="仿宋" w:eastAsia="仿宋" w:hAnsi="仿宋" w:hint="eastAsia"/>
                <w:color w:val="000000"/>
                <w:sz w:val="32"/>
                <w:szCs w:val="24"/>
              </w:rPr>
              <w:t>。</w:t>
            </w:r>
          </w:p>
          <w:p w:rsidR="00B03BB7" w:rsidRPr="00693B58" w:rsidRDefault="008A1D9F"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注：</w:t>
            </w:r>
            <w:r w:rsidR="00B03BB7" w:rsidRPr="00693B58">
              <w:rPr>
                <w:rFonts w:ascii="仿宋" w:eastAsia="仿宋" w:hAnsi="仿宋" w:hint="eastAsia"/>
                <w:color w:val="000000"/>
                <w:sz w:val="32"/>
                <w:szCs w:val="24"/>
              </w:rPr>
              <w:t>提供3年软硬件故障免费更换、技术服务。</w:t>
            </w:r>
          </w:p>
        </w:tc>
        <w:tc>
          <w:tcPr>
            <w:tcW w:w="567" w:type="dxa"/>
            <w:vAlign w:val="center"/>
          </w:tcPr>
          <w:p w:rsidR="00B03BB7" w:rsidRPr="00693B58" w:rsidRDefault="0098670B"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台</w:t>
            </w:r>
          </w:p>
        </w:tc>
        <w:tc>
          <w:tcPr>
            <w:tcW w:w="567" w:type="dxa"/>
            <w:vAlign w:val="center"/>
          </w:tcPr>
          <w:p w:rsidR="00B03BB7" w:rsidRPr="00693B58" w:rsidRDefault="0098670B" w:rsidP="006941B5">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B03BB7" w:rsidRPr="00693B58" w:rsidRDefault="00DD20A7" w:rsidP="006941B5">
            <w:pPr>
              <w:spacing w:line="360" w:lineRule="auto"/>
              <w:jc w:val="center"/>
              <w:rPr>
                <w:rFonts w:ascii="仿宋" w:eastAsia="仿宋" w:hAnsi="仿宋" w:cs="宋体"/>
                <w:b/>
                <w:sz w:val="32"/>
                <w:szCs w:val="24"/>
              </w:rPr>
            </w:pPr>
            <w:r w:rsidRPr="00693B58">
              <w:rPr>
                <w:rFonts w:ascii="仿宋" w:eastAsia="仿宋" w:hAnsi="仿宋" w:cs="宋体" w:hint="eastAsia"/>
                <w:b/>
                <w:sz w:val="32"/>
                <w:szCs w:val="24"/>
              </w:rPr>
              <w:t>否</w:t>
            </w:r>
          </w:p>
        </w:tc>
      </w:tr>
      <w:tr w:rsidR="00B03BB7" w:rsidRPr="00693B58" w:rsidTr="00A66BED">
        <w:tc>
          <w:tcPr>
            <w:tcW w:w="567" w:type="dxa"/>
            <w:vAlign w:val="center"/>
          </w:tcPr>
          <w:p w:rsidR="00B03BB7" w:rsidRPr="00693B58" w:rsidRDefault="00B03BB7"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7</w:t>
            </w:r>
          </w:p>
        </w:tc>
        <w:tc>
          <w:tcPr>
            <w:tcW w:w="993" w:type="dxa"/>
            <w:vAlign w:val="center"/>
          </w:tcPr>
          <w:p w:rsidR="00B03BB7" w:rsidRPr="00A66BED" w:rsidRDefault="00B03BB7" w:rsidP="0098670B">
            <w:pPr>
              <w:pStyle w:val="10"/>
              <w:spacing w:line="360" w:lineRule="auto"/>
              <w:ind w:firstLineChars="0" w:firstLine="0"/>
              <w:rPr>
                <w:rFonts w:ascii="仿宋" w:eastAsia="仿宋" w:hAnsi="仿宋"/>
                <w:bCs/>
                <w:color w:val="000000"/>
                <w:sz w:val="32"/>
                <w:szCs w:val="24"/>
              </w:rPr>
            </w:pPr>
            <w:r w:rsidRPr="00A66BED">
              <w:rPr>
                <w:rFonts w:ascii="仿宋" w:eastAsia="仿宋" w:hAnsi="仿宋" w:hint="eastAsia"/>
                <w:bCs/>
                <w:color w:val="000000"/>
                <w:sz w:val="32"/>
                <w:szCs w:val="24"/>
              </w:rPr>
              <w:t>移动</w:t>
            </w:r>
          </w:p>
          <w:p w:rsidR="00B03BB7" w:rsidRPr="00A66BED" w:rsidRDefault="00B03BB7" w:rsidP="0098670B">
            <w:pPr>
              <w:pStyle w:val="10"/>
              <w:spacing w:line="360" w:lineRule="auto"/>
              <w:ind w:firstLineChars="0" w:firstLine="0"/>
              <w:rPr>
                <w:rFonts w:ascii="仿宋" w:eastAsia="仿宋" w:hAnsi="仿宋"/>
                <w:bCs/>
                <w:color w:val="000000"/>
                <w:sz w:val="32"/>
                <w:szCs w:val="24"/>
              </w:rPr>
            </w:pPr>
            <w:r w:rsidRPr="00A66BED">
              <w:rPr>
                <w:rFonts w:ascii="仿宋" w:eastAsia="仿宋" w:hAnsi="仿宋" w:hint="eastAsia"/>
                <w:bCs/>
                <w:color w:val="000000"/>
                <w:sz w:val="32"/>
                <w:szCs w:val="24"/>
              </w:rPr>
              <w:t>执行</w:t>
            </w:r>
          </w:p>
          <w:p w:rsidR="00B03BB7" w:rsidRPr="00A66BED" w:rsidRDefault="00B03BB7" w:rsidP="0098670B">
            <w:pPr>
              <w:pStyle w:val="10"/>
              <w:spacing w:line="360" w:lineRule="auto"/>
              <w:ind w:firstLineChars="0" w:firstLine="0"/>
              <w:rPr>
                <w:rFonts w:ascii="仿宋" w:eastAsia="仿宋" w:hAnsi="仿宋"/>
                <w:bCs/>
                <w:color w:val="000000"/>
                <w:sz w:val="32"/>
                <w:szCs w:val="24"/>
              </w:rPr>
            </w:pPr>
            <w:r w:rsidRPr="00A66BED">
              <w:rPr>
                <w:rFonts w:ascii="仿宋" w:eastAsia="仿宋" w:hAnsi="仿宋" w:hint="eastAsia"/>
                <w:bCs/>
                <w:color w:val="000000"/>
                <w:sz w:val="32"/>
                <w:szCs w:val="24"/>
              </w:rPr>
              <w:t>软</w:t>
            </w:r>
            <w:r w:rsidR="00083D96" w:rsidRPr="00A66BED">
              <w:rPr>
                <w:rFonts w:ascii="仿宋" w:eastAsia="仿宋" w:hAnsi="仿宋" w:hint="eastAsia"/>
                <w:bCs/>
                <w:color w:val="000000"/>
                <w:sz w:val="32"/>
                <w:szCs w:val="24"/>
              </w:rPr>
              <w:t>件</w:t>
            </w:r>
          </w:p>
          <w:p w:rsidR="00B03BB7" w:rsidRPr="00693B58" w:rsidRDefault="00B03BB7" w:rsidP="00693B58">
            <w:pPr>
              <w:pStyle w:val="af"/>
              <w:ind w:firstLineChars="175" w:firstLine="560"/>
              <w:jc w:val="both"/>
              <w:rPr>
                <w:rStyle w:val="af0"/>
                <w:rFonts w:ascii="仿宋" w:eastAsia="仿宋" w:hAnsi="仿宋"/>
                <w:szCs w:val="24"/>
              </w:rPr>
            </w:pPr>
          </w:p>
        </w:tc>
        <w:tc>
          <w:tcPr>
            <w:tcW w:w="6237" w:type="dxa"/>
          </w:tcPr>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1）实现移动阅卷：网上阅卷是法官办案的重要环节，执行法官外出办案过程中，可以通过移动终端浏览案件基本信息和电子卷宗。</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（2）实现移动阅文、审批处理：为法官</w:t>
            </w:r>
            <w:proofErr w:type="gramStart"/>
            <w:r w:rsidRPr="00693B58">
              <w:rPr>
                <w:rFonts w:ascii="仿宋" w:eastAsia="仿宋" w:hAnsi="仿宋" w:hint="eastAsia"/>
                <w:color w:val="000000"/>
                <w:sz w:val="32"/>
                <w:szCs w:val="24"/>
              </w:rPr>
              <w:t>各干警</w:t>
            </w:r>
            <w:proofErr w:type="gramEnd"/>
            <w:r w:rsidRPr="00693B58">
              <w:rPr>
                <w:rFonts w:ascii="仿宋" w:eastAsia="仿宋" w:hAnsi="仿宋" w:hint="eastAsia"/>
                <w:color w:val="000000"/>
                <w:sz w:val="32"/>
                <w:szCs w:val="24"/>
              </w:rPr>
              <w:t>提供网上的案件审批流程处理，紧密办案流程，避免因时空限制导致的工作拖延现象。当然包括对文件的修改、保存、同步处理。</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（3）实现移动案件管理：针对案件的日常管理，需要建立起</w:t>
            </w:r>
            <w:proofErr w:type="gramStart"/>
            <w:r w:rsidRPr="00693B58">
              <w:rPr>
                <w:rFonts w:ascii="仿宋" w:eastAsia="仿宋" w:hAnsi="仿宋" w:hint="eastAsia"/>
                <w:color w:val="000000"/>
                <w:sz w:val="32"/>
                <w:szCs w:val="24"/>
              </w:rPr>
              <w:t>常用业务</w:t>
            </w:r>
            <w:proofErr w:type="gramEnd"/>
            <w:r w:rsidRPr="00693B58">
              <w:rPr>
                <w:rFonts w:ascii="仿宋" w:eastAsia="仿宋" w:hAnsi="仿宋" w:hint="eastAsia"/>
                <w:color w:val="000000"/>
                <w:sz w:val="32"/>
                <w:szCs w:val="24"/>
              </w:rPr>
              <w:t>处理的移动处理功能，如证据记载、执行日志、结案登记等，以及启动审批流程等。</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（4）实现移动警示提醒：为不同层级的领导、干警提供警示、提醒功能。如待办事项提醒等。</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（5）实现移动网络查询：对接点对点司法查控系统，实现移动司法查控，在手</w:t>
            </w:r>
            <w:r w:rsidRPr="00693B58">
              <w:rPr>
                <w:rFonts w:ascii="仿宋" w:eastAsia="仿宋" w:hAnsi="仿宋" w:hint="eastAsia"/>
                <w:color w:val="000000"/>
                <w:sz w:val="32"/>
                <w:szCs w:val="24"/>
              </w:rPr>
              <w:lastRenderedPageBreak/>
              <w:t>机端，实现对网络财产查询和控制。</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（6）对接通达</w:t>
            </w:r>
            <w:proofErr w:type="gramStart"/>
            <w:r w:rsidRPr="00693B58">
              <w:rPr>
                <w:rFonts w:ascii="仿宋" w:eastAsia="仿宋" w:hAnsi="仿宋" w:hint="eastAsia"/>
                <w:color w:val="000000"/>
                <w:sz w:val="32"/>
                <w:szCs w:val="24"/>
              </w:rPr>
              <w:t>海执行</w:t>
            </w:r>
            <w:proofErr w:type="gramEnd"/>
            <w:r w:rsidRPr="00693B58">
              <w:rPr>
                <w:rFonts w:ascii="仿宋" w:eastAsia="仿宋" w:hAnsi="仿宋" w:hint="eastAsia"/>
                <w:color w:val="000000"/>
                <w:sz w:val="32"/>
                <w:szCs w:val="24"/>
              </w:rPr>
              <w:t>案款管理系统，实现对案款到账情况展示和执行款的退款发放审批。</w:t>
            </w:r>
          </w:p>
          <w:p w:rsidR="00B03BB7" w:rsidRPr="00693B58" w:rsidRDefault="00B03BB7"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hint="eastAsia"/>
                <w:color w:val="000000"/>
                <w:sz w:val="32"/>
                <w:szCs w:val="24"/>
              </w:rPr>
              <w:t>（7）通过外置</w:t>
            </w:r>
            <w:proofErr w:type="gramStart"/>
            <w:r w:rsidRPr="00693B58">
              <w:rPr>
                <w:rFonts w:ascii="仿宋" w:eastAsia="仿宋" w:hAnsi="仿宋" w:hint="eastAsia"/>
                <w:color w:val="000000"/>
                <w:sz w:val="32"/>
                <w:szCs w:val="24"/>
              </w:rPr>
              <w:t>的蓝牙打印机</w:t>
            </w:r>
            <w:proofErr w:type="gramEnd"/>
            <w:r w:rsidRPr="00693B58">
              <w:rPr>
                <w:rFonts w:ascii="仿宋" w:eastAsia="仿宋" w:hAnsi="仿宋" w:hint="eastAsia"/>
                <w:color w:val="000000"/>
                <w:sz w:val="32"/>
                <w:szCs w:val="24"/>
              </w:rPr>
              <w:t>实现执行文书的现场打印。</w:t>
            </w:r>
          </w:p>
          <w:p w:rsidR="00B03BB7" w:rsidRPr="00693B58" w:rsidRDefault="00B03BB7" w:rsidP="00693B58">
            <w:pPr>
              <w:pStyle w:val="10"/>
              <w:spacing w:line="360" w:lineRule="auto"/>
              <w:ind w:firstLineChars="175" w:firstLine="560"/>
              <w:rPr>
                <w:rFonts w:ascii="仿宋" w:eastAsia="仿宋" w:hAnsi="仿宋"/>
                <w:color w:val="000000" w:themeColor="text1"/>
                <w:sz w:val="32"/>
                <w:szCs w:val="24"/>
              </w:rPr>
            </w:pPr>
            <w:r w:rsidRPr="00693B58">
              <w:rPr>
                <w:rFonts w:ascii="仿宋" w:eastAsia="仿宋" w:hAnsi="仿宋" w:hint="eastAsia"/>
                <w:color w:val="000000" w:themeColor="text1"/>
                <w:sz w:val="32"/>
                <w:szCs w:val="24"/>
              </w:rPr>
              <w:t>（8）能够与河南省高级人民法院正在使用的执行案件管理系统双向无缝实时对接，实现移动执行案件信息的上下行数据互联互通。投标人</w:t>
            </w:r>
            <w:proofErr w:type="gramStart"/>
            <w:r w:rsidRPr="00693B58">
              <w:rPr>
                <w:rFonts w:ascii="仿宋" w:eastAsia="仿宋" w:hAnsi="仿宋" w:hint="eastAsia"/>
                <w:color w:val="000000" w:themeColor="text1"/>
                <w:sz w:val="32"/>
                <w:szCs w:val="24"/>
              </w:rPr>
              <w:t>需承诺本</w:t>
            </w:r>
            <w:proofErr w:type="gramEnd"/>
            <w:r w:rsidRPr="00693B58">
              <w:rPr>
                <w:rFonts w:ascii="仿宋" w:eastAsia="仿宋" w:hAnsi="仿宋" w:hint="eastAsia"/>
                <w:color w:val="000000" w:themeColor="text1"/>
                <w:sz w:val="32"/>
                <w:szCs w:val="24"/>
              </w:rPr>
              <w:t>项目移动执行平台系统的数据能够与河南省高级人民法院正在使用的执行案件管理系统实现双向无缝实时对接，并承担数据对接可能产生的所有费用</w:t>
            </w:r>
            <w:r w:rsidR="008A1D9F" w:rsidRPr="00693B58">
              <w:rPr>
                <w:rFonts w:ascii="仿宋" w:eastAsia="仿宋" w:hAnsi="仿宋" w:hint="eastAsia"/>
                <w:color w:val="000000" w:themeColor="text1"/>
                <w:sz w:val="32"/>
                <w:szCs w:val="24"/>
              </w:rPr>
              <w:t xml:space="preserve">。 </w:t>
            </w:r>
          </w:p>
        </w:tc>
        <w:tc>
          <w:tcPr>
            <w:tcW w:w="567" w:type="dxa"/>
            <w:vAlign w:val="center"/>
          </w:tcPr>
          <w:p w:rsidR="00B03BB7" w:rsidRPr="00693B58" w:rsidRDefault="0098670B" w:rsidP="006941B5">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套</w:t>
            </w:r>
          </w:p>
        </w:tc>
        <w:tc>
          <w:tcPr>
            <w:tcW w:w="567" w:type="dxa"/>
            <w:vAlign w:val="center"/>
          </w:tcPr>
          <w:p w:rsidR="00B03BB7" w:rsidRPr="00693B58" w:rsidRDefault="0098670B" w:rsidP="006941B5">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B03BB7" w:rsidRPr="00693B58" w:rsidRDefault="00DD20A7" w:rsidP="006941B5">
            <w:pPr>
              <w:spacing w:line="360" w:lineRule="auto"/>
              <w:jc w:val="center"/>
              <w:rPr>
                <w:rFonts w:ascii="仿宋" w:eastAsia="仿宋" w:hAnsi="仿宋" w:cs="宋体"/>
                <w:b/>
                <w:sz w:val="32"/>
                <w:szCs w:val="24"/>
              </w:rPr>
            </w:pPr>
            <w:r w:rsidRPr="00693B58">
              <w:rPr>
                <w:rFonts w:ascii="仿宋" w:eastAsia="仿宋" w:hAnsi="仿宋" w:cs="宋体" w:hint="eastAsia"/>
                <w:b/>
                <w:sz w:val="32"/>
                <w:szCs w:val="24"/>
              </w:rPr>
              <w:t>否</w:t>
            </w:r>
          </w:p>
        </w:tc>
      </w:tr>
    </w:tbl>
    <w:p w:rsidR="009B2DFA" w:rsidRPr="00693B58" w:rsidRDefault="009B2DFA" w:rsidP="00B9027C">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二标段：</w:t>
      </w:r>
    </w:p>
    <w:tbl>
      <w:tblPr>
        <w:tblStyle w:val="aa"/>
        <w:tblW w:w="10065" w:type="dxa"/>
        <w:tblInd w:w="-601" w:type="dxa"/>
        <w:tblLook w:val="04A0"/>
      </w:tblPr>
      <w:tblGrid>
        <w:gridCol w:w="567"/>
        <w:gridCol w:w="993"/>
        <w:gridCol w:w="6237"/>
        <w:gridCol w:w="567"/>
        <w:gridCol w:w="567"/>
        <w:gridCol w:w="1134"/>
      </w:tblGrid>
      <w:tr w:rsidR="009B2DFA" w:rsidRPr="00693B58" w:rsidTr="00A66BED">
        <w:trPr>
          <w:trHeight w:val="794"/>
        </w:trPr>
        <w:tc>
          <w:tcPr>
            <w:tcW w:w="567" w:type="dxa"/>
            <w:vAlign w:val="center"/>
          </w:tcPr>
          <w:p w:rsidR="009B2DFA" w:rsidRPr="00693B58" w:rsidRDefault="009B2DFA" w:rsidP="005F4DD2">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序号</w:t>
            </w:r>
          </w:p>
        </w:tc>
        <w:tc>
          <w:tcPr>
            <w:tcW w:w="993" w:type="dxa"/>
            <w:vAlign w:val="center"/>
          </w:tcPr>
          <w:p w:rsidR="009B2DFA" w:rsidRPr="00693B58" w:rsidRDefault="009B2DFA" w:rsidP="005F4DD2">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设备名称</w:t>
            </w:r>
          </w:p>
        </w:tc>
        <w:tc>
          <w:tcPr>
            <w:tcW w:w="6237" w:type="dxa"/>
            <w:vAlign w:val="center"/>
          </w:tcPr>
          <w:p w:rsidR="009B2DFA" w:rsidRPr="00693B58" w:rsidRDefault="009B2DFA" w:rsidP="005F4DD2">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主要技术参数</w:t>
            </w:r>
          </w:p>
        </w:tc>
        <w:tc>
          <w:tcPr>
            <w:tcW w:w="567" w:type="dxa"/>
            <w:vAlign w:val="center"/>
          </w:tcPr>
          <w:p w:rsidR="009B2DFA" w:rsidRPr="00693B58" w:rsidRDefault="009B2DFA" w:rsidP="005F4DD2">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单位</w:t>
            </w:r>
          </w:p>
        </w:tc>
        <w:tc>
          <w:tcPr>
            <w:tcW w:w="567" w:type="dxa"/>
            <w:vAlign w:val="center"/>
          </w:tcPr>
          <w:p w:rsidR="009B2DFA" w:rsidRPr="00693B58" w:rsidRDefault="009B2DFA" w:rsidP="005F4DD2">
            <w:pPr>
              <w:spacing w:line="360" w:lineRule="auto"/>
              <w:jc w:val="center"/>
              <w:rPr>
                <w:rFonts w:ascii="仿宋" w:eastAsia="仿宋" w:hAnsi="仿宋" w:cs="宋体"/>
                <w:b/>
                <w:bCs/>
                <w:kern w:val="0"/>
                <w:sz w:val="32"/>
                <w:szCs w:val="24"/>
              </w:rPr>
            </w:pPr>
            <w:r w:rsidRPr="00693B58">
              <w:rPr>
                <w:rFonts w:ascii="仿宋" w:eastAsia="仿宋" w:hAnsi="仿宋" w:cs="宋体" w:hint="eastAsia"/>
                <w:b/>
                <w:bCs/>
                <w:kern w:val="0"/>
                <w:sz w:val="32"/>
                <w:szCs w:val="24"/>
              </w:rPr>
              <w:t>数量</w:t>
            </w:r>
          </w:p>
        </w:tc>
        <w:tc>
          <w:tcPr>
            <w:tcW w:w="1134" w:type="dxa"/>
            <w:vAlign w:val="center"/>
          </w:tcPr>
          <w:p w:rsidR="009B2DFA" w:rsidRPr="00693B58" w:rsidRDefault="009B2DFA" w:rsidP="005F4DD2">
            <w:pPr>
              <w:spacing w:line="360" w:lineRule="auto"/>
              <w:jc w:val="center"/>
              <w:rPr>
                <w:rFonts w:ascii="仿宋" w:eastAsia="仿宋" w:hAnsi="仿宋" w:cs="宋体"/>
                <w:b/>
                <w:bCs/>
                <w:color w:val="000000" w:themeColor="text1"/>
                <w:kern w:val="0"/>
                <w:sz w:val="32"/>
                <w:szCs w:val="24"/>
              </w:rPr>
            </w:pPr>
            <w:r w:rsidRPr="00693B58">
              <w:rPr>
                <w:rFonts w:ascii="仿宋" w:eastAsia="仿宋" w:hAnsi="仿宋" w:cs="宋体" w:hint="eastAsia"/>
                <w:b/>
                <w:bCs/>
                <w:color w:val="000000" w:themeColor="text1"/>
                <w:kern w:val="0"/>
                <w:sz w:val="32"/>
                <w:szCs w:val="24"/>
              </w:rPr>
              <w:t>是否核心产品</w:t>
            </w:r>
          </w:p>
        </w:tc>
      </w:tr>
      <w:tr w:rsidR="009B2DFA" w:rsidRPr="00693B58" w:rsidTr="00A66BED">
        <w:tc>
          <w:tcPr>
            <w:tcW w:w="567" w:type="dxa"/>
            <w:vAlign w:val="center"/>
          </w:tcPr>
          <w:p w:rsidR="009B2DFA" w:rsidRPr="00693B58" w:rsidRDefault="009B2DFA" w:rsidP="005F4DD2">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t>1</w:t>
            </w:r>
          </w:p>
        </w:tc>
        <w:tc>
          <w:tcPr>
            <w:tcW w:w="993" w:type="dxa"/>
            <w:vAlign w:val="center"/>
          </w:tcPr>
          <w:p w:rsidR="009B2DFA" w:rsidRPr="00693B58" w:rsidRDefault="009B2DFA" w:rsidP="005F4DD2">
            <w:pPr>
              <w:pStyle w:val="10"/>
              <w:spacing w:line="360" w:lineRule="auto"/>
              <w:ind w:firstLineChars="0" w:firstLine="0"/>
              <w:rPr>
                <w:rFonts w:ascii="仿宋" w:eastAsia="仿宋" w:hAnsi="仿宋"/>
                <w:b/>
                <w:bCs/>
                <w:color w:val="000000"/>
                <w:sz w:val="32"/>
                <w:szCs w:val="24"/>
              </w:rPr>
            </w:pPr>
            <w:r w:rsidRPr="00693B58">
              <w:rPr>
                <w:rFonts w:ascii="仿宋" w:eastAsia="仿宋" w:hAnsi="仿宋" w:hint="eastAsia"/>
                <w:sz w:val="32"/>
                <w:szCs w:val="24"/>
              </w:rPr>
              <w:t>档案自助查阅</w:t>
            </w:r>
            <w:r w:rsidRPr="00693B58">
              <w:rPr>
                <w:rFonts w:ascii="仿宋" w:eastAsia="仿宋" w:hAnsi="仿宋" w:hint="eastAsia"/>
                <w:sz w:val="32"/>
                <w:szCs w:val="24"/>
              </w:rPr>
              <w:lastRenderedPageBreak/>
              <w:t>系统</w:t>
            </w:r>
          </w:p>
        </w:tc>
        <w:tc>
          <w:tcPr>
            <w:tcW w:w="6237" w:type="dxa"/>
          </w:tcPr>
          <w:p w:rsidR="009B2DFA" w:rsidRPr="00693B58" w:rsidRDefault="009B2DFA" w:rsidP="005F4DD2">
            <w:pPr>
              <w:spacing w:line="360" w:lineRule="auto"/>
              <w:rPr>
                <w:rFonts w:ascii="仿宋" w:eastAsia="仿宋" w:hAnsi="仿宋" w:cs="宋体"/>
                <w:color w:val="000000"/>
                <w:kern w:val="0"/>
                <w:sz w:val="32"/>
                <w:szCs w:val="24"/>
              </w:rPr>
            </w:pPr>
            <w:r w:rsidRPr="00693B58">
              <w:rPr>
                <w:rFonts w:ascii="仿宋" w:eastAsia="仿宋" w:hAnsi="仿宋" w:cs="Times New Roman" w:hint="eastAsia"/>
                <w:sz w:val="32"/>
                <w:szCs w:val="24"/>
              </w:rPr>
              <w:lastRenderedPageBreak/>
              <w:t>系统采用模块化设计</w:t>
            </w:r>
            <w:r w:rsidRPr="00693B58">
              <w:rPr>
                <w:rFonts w:ascii="仿宋" w:eastAsia="仿宋" w:hAnsi="仿宋" w:cs="Times New Roman"/>
                <w:sz w:val="32"/>
                <w:szCs w:val="24"/>
              </w:rPr>
              <w:t>,</w:t>
            </w:r>
            <w:r w:rsidRPr="00693B58">
              <w:rPr>
                <w:rFonts w:ascii="仿宋" w:eastAsia="仿宋" w:hAnsi="仿宋" w:cs="Times New Roman" w:hint="eastAsia"/>
                <w:sz w:val="32"/>
                <w:szCs w:val="24"/>
              </w:rPr>
              <w:t>包含自助查询一体机（含自助查阅系统）、法院档案查阅公告系统、法院档案查阅审批系统三部分。数据</w:t>
            </w:r>
            <w:r w:rsidRPr="00693B58">
              <w:rPr>
                <w:rFonts w:ascii="仿宋" w:eastAsia="仿宋" w:hAnsi="仿宋" w:cs="Times New Roman" w:hint="eastAsia"/>
                <w:sz w:val="32"/>
                <w:szCs w:val="24"/>
              </w:rPr>
              <w:lastRenderedPageBreak/>
              <w:t>与河南省法院档案系统联接，根据当事人身份证或借阅</w:t>
            </w:r>
            <w:proofErr w:type="gramStart"/>
            <w:r w:rsidRPr="00693B58">
              <w:rPr>
                <w:rFonts w:ascii="仿宋" w:eastAsia="仿宋" w:hAnsi="仿宋" w:cs="Times New Roman" w:hint="eastAsia"/>
                <w:sz w:val="32"/>
                <w:szCs w:val="24"/>
              </w:rPr>
              <w:t>码实现</w:t>
            </w:r>
            <w:proofErr w:type="gramEnd"/>
            <w:r w:rsidRPr="00693B58">
              <w:rPr>
                <w:rFonts w:ascii="仿宋" w:eastAsia="仿宋" w:hAnsi="仿宋" w:cs="Times New Roman" w:hint="eastAsia"/>
                <w:sz w:val="32"/>
                <w:szCs w:val="24"/>
              </w:rPr>
              <w:t>对法院档案系统已入库数字化档案和随案生成归档卷宗的自助查阅，跨院借卷。</w:t>
            </w:r>
            <w:r w:rsidRPr="00693B58">
              <w:rPr>
                <w:rFonts w:ascii="仿宋" w:eastAsia="仿宋" w:hAnsi="仿宋" w:cs="Times New Roman"/>
                <w:sz w:val="32"/>
                <w:szCs w:val="24"/>
              </w:rPr>
              <w:br/>
            </w:r>
            <w:r w:rsidRPr="00693B58">
              <w:rPr>
                <w:rFonts w:ascii="仿宋" w:eastAsia="仿宋" w:hAnsi="仿宋" w:cs="Times New Roman" w:hint="eastAsia"/>
                <w:sz w:val="32"/>
                <w:szCs w:val="24"/>
              </w:rPr>
              <w:t>系统可以为诉讼参与人（当事人、律师、公诉机关等）提供案卷自助申请借阅、已借阅案件查询、全省可被借阅案件量查询、系统使用帮助、卷宗浏览、打印输入等功能。支持跨区域借阅功能的扩展和二次开发。支持与档案公告系统联接。需与法院档案管理系统无缝对接,提供</w:t>
            </w:r>
            <w:r w:rsidRPr="00693B58">
              <w:rPr>
                <w:rFonts w:ascii="仿宋" w:eastAsia="仿宋" w:hAnsi="仿宋" w:cs="Times New Roman"/>
                <w:sz w:val="32"/>
                <w:szCs w:val="24"/>
              </w:rPr>
              <w:t>无缝对接承诺函。</w:t>
            </w:r>
          </w:p>
        </w:tc>
        <w:tc>
          <w:tcPr>
            <w:tcW w:w="567" w:type="dxa"/>
            <w:vAlign w:val="center"/>
          </w:tcPr>
          <w:p w:rsidR="009B2DFA" w:rsidRPr="00693B58" w:rsidRDefault="0098670B" w:rsidP="005F4DD2">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套</w:t>
            </w:r>
          </w:p>
        </w:tc>
        <w:tc>
          <w:tcPr>
            <w:tcW w:w="567" w:type="dxa"/>
            <w:vAlign w:val="center"/>
          </w:tcPr>
          <w:p w:rsidR="009B2DFA" w:rsidRPr="00693B58" w:rsidRDefault="0098670B" w:rsidP="005F4DD2">
            <w:pPr>
              <w:spacing w:line="360" w:lineRule="auto"/>
              <w:jc w:val="center"/>
              <w:rPr>
                <w:rFonts w:ascii="仿宋" w:eastAsia="仿宋" w:hAnsi="仿宋" w:cs="宋体"/>
                <w:kern w:val="0"/>
                <w:sz w:val="32"/>
                <w:szCs w:val="24"/>
              </w:rPr>
            </w:pPr>
            <w:r w:rsidRPr="00693B58">
              <w:rPr>
                <w:rFonts w:ascii="仿宋" w:eastAsia="仿宋" w:hAnsi="仿宋" w:cs="宋体" w:hint="eastAsia"/>
                <w:kern w:val="0"/>
                <w:sz w:val="32"/>
                <w:szCs w:val="24"/>
              </w:rPr>
              <w:t>1</w:t>
            </w:r>
          </w:p>
        </w:tc>
        <w:tc>
          <w:tcPr>
            <w:tcW w:w="1134" w:type="dxa"/>
            <w:vAlign w:val="center"/>
          </w:tcPr>
          <w:p w:rsidR="009B2DFA" w:rsidRPr="00693B58" w:rsidRDefault="00DD20A7" w:rsidP="005F4DD2">
            <w:pPr>
              <w:spacing w:line="360" w:lineRule="auto"/>
              <w:jc w:val="center"/>
              <w:rPr>
                <w:rFonts w:ascii="仿宋" w:eastAsia="仿宋" w:hAnsi="仿宋" w:cs="宋体"/>
                <w:b/>
                <w:kern w:val="0"/>
                <w:sz w:val="32"/>
                <w:szCs w:val="24"/>
              </w:rPr>
            </w:pPr>
            <w:r w:rsidRPr="00693B58">
              <w:rPr>
                <w:rFonts w:ascii="仿宋" w:eastAsia="仿宋" w:hAnsi="仿宋" w:cs="宋体" w:hint="eastAsia"/>
                <w:b/>
                <w:kern w:val="0"/>
                <w:sz w:val="32"/>
                <w:szCs w:val="24"/>
              </w:rPr>
              <w:t>是</w:t>
            </w:r>
          </w:p>
        </w:tc>
      </w:tr>
      <w:tr w:rsidR="009B2DFA" w:rsidRPr="00693B58" w:rsidTr="00A66BED">
        <w:tc>
          <w:tcPr>
            <w:tcW w:w="567" w:type="dxa"/>
            <w:vAlign w:val="center"/>
          </w:tcPr>
          <w:p w:rsidR="009B2DFA" w:rsidRPr="00693B58" w:rsidRDefault="009B2DFA" w:rsidP="005F4DD2">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2</w:t>
            </w:r>
          </w:p>
        </w:tc>
        <w:tc>
          <w:tcPr>
            <w:tcW w:w="993" w:type="dxa"/>
            <w:vAlign w:val="center"/>
          </w:tcPr>
          <w:p w:rsidR="009B2DFA" w:rsidRPr="00A66BED" w:rsidRDefault="009B2DFA" w:rsidP="0098670B">
            <w:pPr>
              <w:pStyle w:val="af"/>
              <w:jc w:val="both"/>
              <w:rPr>
                <w:rFonts w:ascii="仿宋" w:eastAsia="仿宋" w:hAnsi="仿宋"/>
                <w:b w:val="0"/>
                <w:bCs w:val="0"/>
                <w:szCs w:val="24"/>
              </w:rPr>
            </w:pPr>
            <w:r w:rsidRPr="00A66BED">
              <w:rPr>
                <w:rFonts w:ascii="仿宋" w:eastAsia="仿宋" w:hAnsi="仿宋" w:hint="eastAsia"/>
                <w:b w:val="0"/>
                <w:szCs w:val="24"/>
              </w:rPr>
              <w:t>自助查询终端机</w:t>
            </w:r>
          </w:p>
          <w:p w:rsidR="009B2DFA" w:rsidRPr="00A66BED" w:rsidRDefault="009B2DFA" w:rsidP="005F4DD2">
            <w:pPr>
              <w:spacing w:line="360" w:lineRule="auto"/>
              <w:rPr>
                <w:rFonts w:ascii="仿宋" w:eastAsia="仿宋" w:hAnsi="仿宋" w:cs="宋体"/>
                <w:color w:val="000000"/>
                <w:kern w:val="0"/>
                <w:sz w:val="32"/>
                <w:szCs w:val="24"/>
              </w:rPr>
            </w:pPr>
          </w:p>
        </w:tc>
        <w:tc>
          <w:tcPr>
            <w:tcW w:w="6237" w:type="dxa"/>
          </w:tcPr>
          <w:p w:rsidR="009B2DFA" w:rsidRPr="00693B58" w:rsidRDefault="009B2DFA" w:rsidP="005F4DD2">
            <w:pPr>
              <w:spacing w:line="360" w:lineRule="auto"/>
              <w:rPr>
                <w:rFonts w:ascii="仿宋" w:eastAsia="仿宋" w:hAnsi="仿宋" w:cs="宋体"/>
                <w:color w:val="000000"/>
                <w:kern w:val="0"/>
                <w:sz w:val="32"/>
                <w:szCs w:val="24"/>
              </w:rPr>
            </w:pPr>
            <w:r w:rsidRPr="00693B58">
              <w:rPr>
                <w:rFonts w:ascii="仿宋" w:eastAsia="仿宋" w:hAnsi="仿宋" w:cs="Times New Roman" w:hint="eastAsia"/>
                <w:sz w:val="32"/>
                <w:szCs w:val="24"/>
              </w:rPr>
              <w:t>自助查询终端机（内置自助借阅系统），硬件模块采用</w:t>
            </w:r>
            <w:r w:rsidRPr="00693B58">
              <w:rPr>
                <w:rFonts w:ascii="仿宋" w:eastAsia="仿宋" w:hAnsi="仿宋" w:cs="Times New Roman"/>
                <w:sz w:val="32"/>
                <w:szCs w:val="24"/>
              </w:rPr>
              <w:t>21.5</w:t>
            </w:r>
            <w:r w:rsidRPr="00693B58">
              <w:rPr>
                <w:rFonts w:ascii="仿宋" w:eastAsia="仿宋" w:hAnsi="仿宋" w:cs="Times New Roman" w:hint="eastAsia"/>
                <w:sz w:val="32"/>
                <w:szCs w:val="24"/>
              </w:rPr>
              <w:t>寸交互电容触摸屏，</w:t>
            </w:r>
            <w:proofErr w:type="gramStart"/>
            <w:r w:rsidRPr="00693B58">
              <w:rPr>
                <w:rFonts w:ascii="仿宋" w:eastAsia="仿宋" w:hAnsi="仿宋" w:cs="Times New Roman" w:hint="eastAsia"/>
                <w:sz w:val="32"/>
                <w:szCs w:val="24"/>
              </w:rPr>
              <w:t>分辩率</w:t>
            </w:r>
            <w:proofErr w:type="gramEnd"/>
            <w:r w:rsidRPr="00693B58">
              <w:rPr>
                <w:rFonts w:ascii="仿宋" w:eastAsia="仿宋" w:hAnsi="仿宋" w:cs="Times New Roman"/>
                <w:sz w:val="32"/>
                <w:szCs w:val="24"/>
              </w:rPr>
              <w:t>1080P</w:t>
            </w:r>
            <w:r w:rsidRPr="00693B58">
              <w:rPr>
                <w:rFonts w:ascii="仿宋" w:eastAsia="仿宋" w:hAnsi="仿宋" w:cs="Times New Roman" w:hint="eastAsia"/>
                <w:sz w:val="32"/>
                <w:szCs w:val="24"/>
              </w:rPr>
              <w:t>，具有身份证扫描、阅读、</w:t>
            </w:r>
            <w:proofErr w:type="gramStart"/>
            <w:r w:rsidRPr="00693B58">
              <w:rPr>
                <w:rFonts w:ascii="仿宋" w:eastAsia="仿宋" w:hAnsi="仿宋" w:cs="Times New Roman" w:hint="eastAsia"/>
                <w:sz w:val="32"/>
                <w:szCs w:val="24"/>
              </w:rPr>
              <w:t>二维码扫描</w:t>
            </w:r>
            <w:proofErr w:type="gramEnd"/>
            <w:r w:rsidRPr="00693B58">
              <w:rPr>
                <w:rFonts w:ascii="仿宋" w:eastAsia="仿宋" w:hAnsi="仿宋" w:cs="Times New Roman" w:hint="eastAsia"/>
                <w:sz w:val="32"/>
                <w:szCs w:val="24"/>
              </w:rPr>
              <w:t>、</w:t>
            </w:r>
            <w:proofErr w:type="gramStart"/>
            <w:r w:rsidRPr="00693B58">
              <w:rPr>
                <w:rFonts w:ascii="仿宋" w:eastAsia="仿宋" w:hAnsi="仿宋" w:cs="Times New Roman" w:hint="eastAsia"/>
                <w:sz w:val="32"/>
                <w:szCs w:val="24"/>
              </w:rPr>
              <w:t>高拍仪</w:t>
            </w:r>
            <w:proofErr w:type="gramEnd"/>
            <w:r w:rsidRPr="00693B58">
              <w:rPr>
                <w:rFonts w:ascii="仿宋" w:eastAsia="仿宋" w:hAnsi="仿宋" w:cs="Times New Roman" w:hint="eastAsia"/>
                <w:sz w:val="32"/>
                <w:szCs w:val="24"/>
              </w:rPr>
              <w:t>、</w:t>
            </w:r>
            <w:r w:rsidRPr="00693B58">
              <w:rPr>
                <w:rFonts w:ascii="仿宋" w:eastAsia="仿宋" w:hAnsi="仿宋" w:cs="Times New Roman"/>
                <w:sz w:val="32"/>
                <w:szCs w:val="24"/>
              </w:rPr>
              <w:t>A4</w:t>
            </w:r>
            <w:r w:rsidRPr="00693B58">
              <w:rPr>
                <w:rFonts w:ascii="仿宋" w:eastAsia="仿宋" w:hAnsi="仿宋" w:cs="Times New Roman" w:hint="eastAsia"/>
                <w:sz w:val="32"/>
                <w:szCs w:val="24"/>
              </w:rPr>
              <w:t>纸打印、人证识别等组件。</w:t>
            </w:r>
            <w:r w:rsidRPr="00693B58">
              <w:rPr>
                <w:rFonts w:ascii="仿宋" w:eastAsia="仿宋" w:hAnsi="仿宋" w:cs="Times New Roman"/>
                <w:sz w:val="32"/>
                <w:szCs w:val="24"/>
              </w:rPr>
              <w:br/>
              <w:t>1.</w:t>
            </w:r>
            <w:r w:rsidRPr="00693B58">
              <w:rPr>
                <w:rFonts w:ascii="仿宋" w:eastAsia="仿宋" w:hAnsi="仿宋" w:cs="Times New Roman" w:hint="eastAsia"/>
                <w:sz w:val="32"/>
                <w:szCs w:val="24"/>
              </w:rPr>
              <w:t>主机：</w:t>
            </w:r>
            <w:r w:rsidRPr="00693B58">
              <w:rPr>
                <w:rFonts w:ascii="仿宋" w:eastAsia="仿宋" w:hAnsi="仿宋" w:cs="Times New Roman"/>
                <w:sz w:val="32"/>
                <w:szCs w:val="24"/>
              </w:rPr>
              <w:t xml:space="preserve">Intel i5 </w:t>
            </w:r>
            <w:r w:rsidRPr="00693B58">
              <w:rPr>
                <w:rFonts w:ascii="仿宋" w:eastAsia="仿宋" w:hAnsi="仿宋" w:cs="Times New Roman" w:hint="eastAsia"/>
                <w:sz w:val="32"/>
                <w:szCs w:val="24"/>
              </w:rPr>
              <w:t>4460以上，4</w:t>
            </w:r>
            <w:r w:rsidRPr="00693B58">
              <w:rPr>
                <w:rFonts w:ascii="仿宋" w:eastAsia="仿宋" w:hAnsi="仿宋" w:cs="Times New Roman"/>
                <w:sz w:val="32"/>
                <w:szCs w:val="24"/>
              </w:rPr>
              <w:t>GB</w:t>
            </w:r>
            <w:r w:rsidRPr="00693B58">
              <w:rPr>
                <w:rFonts w:ascii="仿宋" w:eastAsia="仿宋" w:hAnsi="仿宋" w:cs="Times New Roman" w:hint="eastAsia"/>
                <w:sz w:val="32"/>
                <w:szCs w:val="24"/>
              </w:rPr>
              <w:t>内存，不小于32</w:t>
            </w:r>
            <w:r w:rsidRPr="00693B58">
              <w:rPr>
                <w:rFonts w:ascii="仿宋" w:eastAsia="仿宋" w:hAnsi="仿宋" w:cs="Times New Roman"/>
                <w:sz w:val="32"/>
                <w:szCs w:val="24"/>
              </w:rPr>
              <w:t>GB</w:t>
            </w:r>
            <w:r w:rsidRPr="00693B58">
              <w:rPr>
                <w:rFonts w:ascii="仿宋" w:eastAsia="仿宋" w:hAnsi="仿宋" w:cs="Times New Roman" w:hint="eastAsia"/>
                <w:sz w:val="32"/>
                <w:szCs w:val="24"/>
              </w:rPr>
              <w:t>电子硬盘或</w:t>
            </w:r>
            <w:r w:rsidRPr="00693B58">
              <w:rPr>
                <w:rFonts w:ascii="仿宋" w:eastAsia="仿宋" w:hAnsi="仿宋" w:cs="Times New Roman"/>
                <w:sz w:val="32"/>
                <w:szCs w:val="24"/>
              </w:rPr>
              <w:t>SSD</w:t>
            </w:r>
            <w:r w:rsidRPr="00693B58">
              <w:rPr>
                <w:rFonts w:ascii="仿宋" w:eastAsia="仿宋" w:hAnsi="仿宋" w:cs="Times New Roman" w:hint="eastAsia"/>
                <w:sz w:val="32"/>
                <w:szCs w:val="24"/>
              </w:rPr>
              <w:t>硬盘，支持千兆通讯网络；</w:t>
            </w:r>
            <w:r w:rsidRPr="00693B58">
              <w:rPr>
                <w:rFonts w:ascii="仿宋" w:eastAsia="仿宋" w:hAnsi="仿宋" w:cs="Times New Roman"/>
                <w:sz w:val="32"/>
                <w:szCs w:val="24"/>
              </w:rPr>
              <w:br/>
              <w:t>2.</w:t>
            </w:r>
            <w:r w:rsidRPr="00693B58">
              <w:rPr>
                <w:rFonts w:ascii="仿宋" w:eastAsia="仿宋" w:hAnsi="仿宋" w:cs="Times New Roman" w:hint="eastAsia"/>
                <w:sz w:val="32"/>
                <w:szCs w:val="24"/>
              </w:rPr>
              <w:t>身份证识别</w:t>
            </w:r>
            <w:r w:rsidRPr="00693B58">
              <w:rPr>
                <w:rFonts w:ascii="仿宋" w:eastAsia="仿宋" w:hAnsi="仿宋" w:cs="Times New Roman"/>
                <w:sz w:val="32"/>
                <w:szCs w:val="24"/>
              </w:rPr>
              <w:t xml:space="preserve"> </w:t>
            </w:r>
            <w:r w:rsidRPr="00693B58">
              <w:rPr>
                <w:rFonts w:ascii="仿宋" w:eastAsia="仿宋" w:hAnsi="仿宋" w:cs="Times New Roman" w:hint="eastAsia"/>
                <w:sz w:val="32"/>
                <w:szCs w:val="24"/>
              </w:rPr>
              <w:t>：符合</w:t>
            </w:r>
            <w:r w:rsidRPr="00693B58">
              <w:rPr>
                <w:rFonts w:ascii="仿宋" w:eastAsia="仿宋" w:hAnsi="仿宋" w:cs="Times New Roman"/>
                <w:sz w:val="32"/>
                <w:szCs w:val="24"/>
              </w:rPr>
              <w:t>ISO14443 Type B</w:t>
            </w:r>
            <w:r w:rsidRPr="00693B58">
              <w:rPr>
                <w:rFonts w:ascii="仿宋" w:eastAsia="仿宋" w:hAnsi="仿宋" w:cs="Times New Roman" w:hint="eastAsia"/>
                <w:sz w:val="32"/>
                <w:szCs w:val="24"/>
              </w:rPr>
              <w:t>标</w:t>
            </w:r>
            <w:r w:rsidRPr="00693B58">
              <w:rPr>
                <w:rFonts w:ascii="仿宋" w:eastAsia="仿宋" w:hAnsi="仿宋" w:cs="Times New Roman" w:hint="eastAsia"/>
                <w:sz w:val="32"/>
                <w:szCs w:val="24"/>
              </w:rPr>
              <w:lastRenderedPageBreak/>
              <w:t>准，身份证核查系统专用保密模块</w:t>
            </w:r>
            <w:proofErr w:type="gramStart"/>
            <w:r w:rsidRPr="00693B58">
              <w:rPr>
                <w:rFonts w:ascii="仿宋" w:eastAsia="仿宋" w:hAnsi="仿宋" w:cs="Times New Roman" w:hint="eastAsia"/>
                <w:sz w:val="32"/>
                <w:szCs w:val="24"/>
              </w:rPr>
              <w:t>模块</w:t>
            </w:r>
            <w:proofErr w:type="gramEnd"/>
            <w:r w:rsidRPr="00693B58">
              <w:rPr>
                <w:rFonts w:ascii="仿宋" w:eastAsia="仿宋" w:hAnsi="仿宋" w:cs="Times New Roman" w:hint="eastAsia"/>
                <w:sz w:val="32"/>
                <w:szCs w:val="24"/>
              </w:rPr>
              <w:t>，阅读时间</w:t>
            </w:r>
            <w:r w:rsidRPr="00693B58">
              <w:rPr>
                <w:rFonts w:ascii="仿宋" w:eastAsia="仿宋" w:hAnsi="仿宋" w:cs="Times New Roman"/>
                <w:sz w:val="32"/>
                <w:szCs w:val="24"/>
              </w:rPr>
              <w:t>&lt; 1S</w:t>
            </w:r>
            <w:r w:rsidRPr="00693B58">
              <w:rPr>
                <w:rFonts w:ascii="仿宋" w:eastAsia="仿宋" w:hAnsi="仿宋" w:cs="Times New Roman" w:hint="eastAsia"/>
                <w:sz w:val="32"/>
                <w:szCs w:val="24"/>
              </w:rPr>
              <w:t>，读卡距离：</w:t>
            </w:r>
            <w:r w:rsidRPr="00693B58">
              <w:rPr>
                <w:rFonts w:ascii="仿宋" w:eastAsia="仿宋" w:hAnsi="仿宋" w:cs="Times New Roman"/>
                <w:sz w:val="32"/>
                <w:szCs w:val="24"/>
              </w:rPr>
              <w:t>0~50mm</w:t>
            </w:r>
            <w:r w:rsidRPr="00693B58">
              <w:rPr>
                <w:rFonts w:ascii="仿宋" w:eastAsia="仿宋" w:hAnsi="仿宋" w:cs="Times New Roman" w:hint="eastAsia"/>
                <w:sz w:val="32"/>
                <w:szCs w:val="24"/>
              </w:rPr>
              <w:t>；</w:t>
            </w:r>
            <w:r w:rsidRPr="00693B58">
              <w:rPr>
                <w:rFonts w:ascii="仿宋" w:eastAsia="仿宋" w:hAnsi="仿宋" w:cs="Times New Roman"/>
                <w:sz w:val="32"/>
                <w:szCs w:val="24"/>
              </w:rPr>
              <w:br/>
              <w:t>3.</w:t>
            </w:r>
            <w:r w:rsidRPr="00693B58">
              <w:rPr>
                <w:rFonts w:ascii="仿宋" w:eastAsia="仿宋" w:hAnsi="仿宋" w:cs="Times New Roman" w:hint="eastAsia"/>
                <w:sz w:val="32"/>
                <w:szCs w:val="24"/>
              </w:rPr>
              <w:t>打印：打印速度</w:t>
            </w:r>
            <w:r w:rsidRPr="00693B58">
              <w:rPr>
                <w:rFonts w:ascii="仿宋" w:eastAsia="仿宋" w:hAnsi="仿宋" w:cs="Times New Roman"/>
                <w:sz w:val="32"/>
                <w:szCs w:val="24"/>
              </w:rPr>
              <w:t xml:space="preserve"> A4 38ppm</w:t>
            </w:r>
            <w:r w:rsidRPr="00693B58">
              <w:rPr>
                <w:rFonts w:ascii="仿宋" w:eastAsia="仿宋" w:hAnsi="仿宋" w:cs="Times New Roman" w:hint="eastAsia"/>
                <w:sz w:val="32"/>
                <w:szCs w:val="24"/>
              </w:rPr>
              <w:t>以上，纸盒容量支持</w:t>
            </w:r>
            <w:r w:rsidRPr="00693B58">
              <w:rPr>
                <w:rFonts w:ascii="仿宋" w:eastAsia="仿宋" w:hAnsi="仿宋" w:cs="Times New Roman"/>
                <w:sz w:val="32"/>
                <w:szCs w:val="24"/>
              </w:rPr>
              <w:t>550</w:t>
            </w:r>
            <w:r w:rsidRPr="00693B58">
              <w:rPr>
                <w:rFonts w:ascii="仿宋" w:eastAsia="仿宋" w:hAnsi="仿宋" w:cs="Times New Roman" w:hint="eastAsia"/>
                <w:sz w:val="32"/>
                <w:szCs w:val="24"/>
              </w:rPr>
              <w:t>页，月打印负荷</w:t>
            </w:r>
            <w:r w:rsidRPr="00693B58">
              <w:rPr>
                <w:rFonts w:ascii="仿宋" w:eastAsia="仿宋" w:hAnsi="仿宋" w:cs="Times New Roman"/>
                <w:sz w:val="32"/>
                <w:szCs w:val="24"/>
              </w:rPr>
              <w:t xml:space="preserve"> 80000</w:t>
            </w:r>
            <w:r w:rsidRPr="00693B58">
              <w:rPr>
                <w:rFonts w:ascii="仿宋" w:eastAsia="仿宋" w:hAnsi="仿宋" w:cs="Times New Roman" w:hint="eastAsia"/>
                <w:sz w:val="32"/>
                <w:szCs w:val="24"/>
              </w:rPr>
              <w:t>页，支持双面打印。</w:t>
            </w:r>
            <w:r w:rsidRPr="00693B58">
              <w:rPr>
                <w:rFonts w:ascii="仿宋" w:eastAsia="仿宋" w:hAnsi="仿宋" w:cs="Times New Roman"/>
                <w:sz w:val="32"/>
                <w:szCs w:val="24"/>
              </w:rPr>
              <w:br/>
              <w:t>4.</w:t>
            </w:r>
            <w:r w:rsidRPr="00693B58">
              <w:rPr>
                <w:rFonts w:ascii="仿宋" w:eastAsia="仿宋" w:hAnsi="仿宋" w:cs="Times New Roman" w:hint="eastAsia"/>
                <w:sz w:val="32"/>
                <w:szCs w:val="24"/>
              </w:rPr>
              <w:t>扩展功能：支持与档案公告系统互联。</w:t>
            </w:r>
          </w:p>
        </w:tc>
        <w:tc>
          <w:tcPr>
            <w:tcW w:w="567" w:type="dxa"/>
            <w:vAlign w:val="center"/>
          </w:tcPr>
          <w:p w:rsidR="009B2DFA" w:rsidRPr="00693B58" w:rsidRDefault="0098670B" w:rsidP="005F4DD2">
            <w:pPr>
              <w:spacing w:line="360" w:lineRule="auto"/>
              <w:jc w:val="center"/>
              <w:rPr>
                <w:rFonts w:ascii="仿宋" w:eastAsia="仿宋" w:hAnsi="仿宋" w:cs="宋体"/>
                <w:color w:val="000000"/>
                <w:kern w:val="0"/>
                <w:sz w:val="32"/>
                <w:szCs w:val="24"/>
              </w:rPr>
            </w:pPr>
            <w:r w:rsidRPr="00693B58">
              <w:rPr>
                <w:rFonts w:ascii="仿宋" w:eastAsia="仿宋" w:hAnsi="仿宋" w:cs="宋体" w:hint="eastAsia"/>
                <w:color w:val="000000"/>
                <w:kern w:val="0"/>
                <w:sz w:val="32"/>
                <w:szCs w:val="24"/>
              </w:rPr>
              <w:lastRenderedPageBreak/>
              <w:t>套</w:t>
            </w:r>
          </w:p>
        </w:tc>
        <w:tc>
          <w:tcPr>
            <w:tcW w:w="567" w:type="dxa"/>
            <w:vAlign w:val="center"/>
          </w:tcPr>
          <w:p w:rsidR="009B2DFA" w:rsidRPr="00693B58" w:rsidRDefault="0098670B" w:rsidP="005F4DD2">
            <w:pPr>
              <w:spacing w:line="360" w:lineRule="auto"/>
              <w:jc w:val="center"/>
              <w:rPr>
                <w:rFonts w:ascii="仿宋" w:eastAsia="仿宋" w:hAnsi="仿宋" w:cs="宋体"/>
                <w:kern w:val="0"/>
                <w:sz w:val="32"/>
                <w:szCs w:val="24"/>
              </w:rPr>
            </w:pPr>
            <w:r w:rsidRPr="00693B58">
              <w:rPr>
                <w:rFonts w:ascii="仿宋" w:eastAsia="仿宋" w:hAnsi="仿宋" w:cs="宋体" w:hint="eastAsia"/>
                <w:kern w:val="0"/>
                <w:sz w:val="32"/>
                <w:szCs w:val="24"/>
              </w:rPr>
              <w:t>1</w:t>
            </w:r>
          </w:p>
        </w:tc>
        <w:tc>
          <w:tcPr>
            <w:tcW w:w="1134" w:type="dxa"/>
            <w:vAlign w:val="center"/>
          </w:tcPr>
          <w:p w:rsidR="009B2DFA" w:rsidRPr="00693B58" w:rsidRDefault="009B2DFA" w:rsidP="005F4DD2">
            <w:pPr>
              <w:spacing w:line="360" w:lineRule="auto"/>
              <w:jc w:val="center"/>
              <w:rPr>
                <w:rFonts w:ascii="仿宋" w:eastAsia="仿宋" w:hAnsi="仿宋" w:cs="宋体"/>
                <w:b/>
                <w:kern w:val="0"/>
                <w:sz w:val="32"/>
                <w:szCs w:val="24"/>
              </w:rPr>
            </w:pPr>
            <w:r w:rsidRPr="00693B58">
              <w:rPr>
                <w:rFonts w:ascii="仿宋" w:eastAsia="仿宋" w:hAnsi="仿宋" w:cs="宋体" w:hint="eastAsia"/>
                <w:b/>
                <w:kern w:val="0"/>
                <w:sz w:val="32"/>
                <w:szCs w:val="24"/>
              </w:rPr>
              <w:t>否</w:t>
            </w:r>
          </w:p>
        </w:tc>
      </w:tr>
      <w:tr w:rsidR="009B2DFA" w:rsidRPr="00693B58" w:rsidTr="00A66BED">
        <w:tc>
          <w:tcPr>
            <w:tcW w:w="567" w:type="dxa"/>
            <w:vAlign w:val="center"/>
          </w:tcPr>
          <w:p w:rsidR="009B2DFA" w:rsidRPr="00693B58" w:rsidRDefault="009B2DFA" w:rsidP="005F4DD2">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3</w:t>
            </w:r>
          </w:p>
        </w:tc>
        <w:tc>
          <w:tcPr>
            <w:tcW w:w="993" w:type="dxa"/>
            <w:vAlign w:val="center"/>
          </w:tcPr>
          <w:p w:rsidR="009B2DFA" w:rsidRPr="00A66BED" w:rsidRDefault="009B2DFA" w:rsidP="0098670B">
            <w:pPr>
              <w:pStyle w:val="af"/>
              <w:jc w:val="both"/>
              <w:rPr>
                <w:rFonts w:ascii="仿宋" w:eastAsia="仿宋" w:hAnsi="仿宋"/>
                <w:b w:val="0"/>
                <w:szCs w:val="24"/>
              </w:rPr>
            </w:pPr>
            <w:r w:rsidRPr="00A66BED">
              <w:rPr>
                <w:rFonts w:ascii="仿宋" w:eastAsia="仿宋" w:hAnsi="仿宋" w:hint="eastAsia"/>
                <w:b w:val="0"/>
                <w:szCs w:val="24"/>
              </w:rPr>
              <w:t>档案查阅审批系统</w:t>
            </w:r>
          </w:p>
        </w:tc>
        <w:tc>
          <w:tcPr>
            <w:tcW w:w="6237" w:type="dxa"/>
          </w:tcPr>
          <w:p w:rsidR="009B2DFA" w:rsidRPr="00693B58" w:rsidRDefault="009B2DFA" w:rsidP="005F4DD2">
            <w:pPr>
              <w:spacing w:line="360" w:lineRule="auto"/>
              <w:rPr>
                <w:rFonts w:ascii="仿宋" w:eastAsia="仿宋" w:hAnsi="仿宋"/>
                <w:sz w:val="32"/>
                <w:szCs w:val="24"/>
              </w:rPr>
            </w:pPr>
            <w:r w:rsidRPr="00693B58">
              <w:rPr>
                <w:rFonts w:ascii="仿宋" w:eastAsia="仿宋" w:hAnsi="仿宋" w:cs="Times New Roman" w:hint="eastAsia"/>
                <w:sz w:val="32"/>
                <w:szCs w:val="24"/>
              </w:rPr>
              <w:t>支持法院统一身份认证系统登录，支持对本地或自助查询终端、跨</w:t>
            </w:r>
            <w:proofErr w:type="gramStart"/>
            <w:r w:rsidRPr="00693B58">
              <w:rPr>
                <w:rFonts w:ascii="仿宋" w:eastAsia="仿宋" w:hAnsi="仿宋" w:cs="Times New Roman" w:hint="eastAsia"/>
                <w:sz w:val="32"/>
                <w:szCs w:val="24"/>
              </w:rPr>
              <w:t>院借卷查询</w:t>
            </w:r>
            <w:proofErr w:type="gramEnd"/>
            <w:r w:rsidRPr="00693B58">
              <w:rPr>
                <w:rFonts w:ascii="仿宋" w:eastAsia="仿宋" w:hAnsi="仿宋" w:cs="Times New Roman" w:hint="eastAsia"/>
                <w:sz w:val="32"/>
                <w:szCs w:val="24"/>
              </w:rPr>
              <w:t>请求进行集中审批，支持借阅审批</w:t>
            </w:r>
            <w:proofErr w:type="gramStart"/>
            <w:r w:rsidRPr="00693B58">
              <w:rPr>
                <w:rFonts w:ascii="仿宋" w:eastAsia="仿宋" w:hAnsi="仿宋" w:cs="Times New Roman" w:hint="eastAsia"/>
                <w:sz w:val="32"/>
                <w:szCs w:val="24"/>
              </w:rPr>
              <w:t>二维码打印</w:t>
            </w:r>
            <w:proofErr w:type="gramEnd"/>
            <w:r w:rsidRPr="00693B58">
              <w:rPr>
                <w:rFonts w:ascii="仿宋" w:eastAsia="仿宋" w:hAnsi="仿宋" w:cs="Times New Roman" w:hint="eastAsia"/>
                <w:sz w:val="32"/>
                <w:szCs w:val="24"/>
              </w:rPr>
              <w:t>。支持对法院档案查询公告系统的自动消息推送等功能。</w:t>
            </w:r>
          </w:p>
        </w:tc>
        <w:tc>
          <w:tcPr>
            <w:tcW w:w="567" w:type="dxa"/>
            <w:vAlign w:val="center"/>
          </w:tcPr>
          <w:p w:rsidR="009B2DFA" w:rsidRPr="00693B58" w:rsidRDefault="0098670B" w:rsidP="005F4DD2">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t>套</w:t>
            </w:r>
          </w:p>
        </w:tc>
        <w:tc>
          <w:tcPr>
            <w:tcW w:w="567" w:type="dxa"/>
            <w:vAlign w:val="center"/>
          </w:tcPr>
          <w:p w:rsidR="009B2DFA" w:rsidRPr="00693B58" w:rsidRDefault="0098670B" w:rsidP="005F4DD2">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1</w:t>
            </w:r>
          </w:p>
        </w:tc>
        <w:tc>
          <w:tcPr>
            <w:tcW w:w="1134" w:type="dxa"/>
            <w:vAlign w:val="center"/>
          </w:tcPr>
          <w:p w:rsidR="009B2DFA" w:rsidRPr="00693B58" w:rsidRDefault="00DD20A7" w:rsidP="005F4DD2">
            <w:pPr>
              <w:spacing w:line="360" w:lineRule="auto"/>
              <w:jc w:val="center"/>
              <w:rPr>
                <w:rFonts w:ascii="仿宋" w:eastAsia="仿宋" w:hAnsi="仿宋" w:cs="宋体"/>
                <w:b/>
                <w:sz w:val="32"/>
                <w:szCs w:val="24"/>
              </w:rPr>
            </w:pPr>
            <w:r w:rsidRPr="00693B58">
              <w:rPr>
                <w:rFonts w:ascii="仿宋" w:eastAsia="仿宋" w:hAnsi="仿宋" w:cs="宋体" w:hint="eastAsia"/>
                <w:b/>
                <w:sz w:val="32"/>
                <w:szCs w:val="24"/>
              </w:rPr>
              <w:t>否</w:t>
            </w:r>
          </w:p>
        </w:tc>
      </w:tr>
      <w:tr w:rsidR="009B2DFA" w:rsidRPr="00693B58" w:rsidTr="00A66BED">
        <w:tc>
          <w:tcPr>
            <w:tcW w:w="567" w:type="dxa"/>
            <w:vAlign w:val="center"/>
          </w:tcPr>
          <w:p w:rsidR="009B2DFA" w:rsidRPr="00693B58" w:rsidRDefault="009B2DFA" w:rsidP="005F4DD2">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t>4</w:t>
            </w:r>
          </w:p>
        </w:tc>
        <w:tc>
          <w:tcPr>
            <w:tcW w:w="993" w:type="dxa"/>
            <w:vAlign w:val="center"/>
          </w:tcPr>
          <w:p w:rsidR="009B2DFA" w:rsidRPr="00A66BED" w:rsidRDefault="009B2DFA" w:rsidP="0098670B">
            <w:pPr>
              <w:pStyle w:val="af"/>
              <w:jc w:val="both"/>
              <w:rPr>
                <w:rFonts w:ascii="仿宋" w:eastAsia="仿宋" w:hAnsi="仿宋"/>
                <w:b w:val="0"/>
                <w:szCs w:val="24"/>
              </w:rPr>
            </w:pPr>
            <w:r w:rsidRPr="00A66BED">
              <w:rPr>
                <w:rFonts w:ascii="仿宋" w:eastAsia="仿宋" w:hAnsi="仿宋" w:hint="eastAsia"/>
                <w:b w:val="0"/>
                <w:szCs w:val="24"/>
              </w:rPr>
              <w:t>单点查询设备</w:t>
            </w:r>
          </w:p>
        </w:tc>
        <w:tc>
          <w:tcPr>
            <w:tcW w:w="6237" w:type="dxa"/>
          </w:tcPr>
          <w:p w:rsidR="009B2DFA" w:rsidRPr="00693B58" w:rsidRDefault="009B2DFA" w:rsidP="005F4DD2">
            <w:pPr>
              <w:spacing w:line="360" w:lineRule="auto"/>
              <w:rPr>
                <w:rFonts w:ascii="仿宋" w:eastAsia="仿宋" w:hAnsi="仿宋"/>
                <w:sz w:val="32"/>
                <w:szCs w:val="24"/>
              </w:rPr>
            </w:pPr>
            <w:r w:rsidRPr="00693B58">
              <w:rPr>
                <w:rFonts w:ascii="仿宋" w:eastAsia="仿宋" w:hAnsi="仿宋" w:cs="Times New Roman" w:hint="eastAsia"/>
                <w:sz w:val="32"/>
                <w:szCs w:val="24"/>
              </w:rPr>
              <w:t>与档案系统无缝对接，20个单点独立操作查询，2G独显，I5以上，1T以上硬盘，window7以上正版操作系统</w:t>
            </w:r>
          </w:p>
        </w:tc>
        <w:tc>
          <w:tcPr>
            <w:tcW w:w="567" w:type="dxa"/>
            <w:vAlign w:val="center"/>
          </w:tcPr>
          <w:p w:rsidR="009B2DFA" w:rsidRPr="00693B58" w:rsidRDefault="0098670B" w:rsidP="005F4DD2">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t>套</w:t>
            </w:r>
          </w:p>
        </w:tc>
        <w:tc>
          <w:tcPr>
            <w:tcW w:w="567" w:type="dxa"/>
            <w:vAlign w:val="center"/>
          </w:tcPr>
          <w:p w:rsidR="009B2DFA" w:rsidRPr="00693B58" w:rsidRDefault="0098670B" w:rsidP="005F4DD2">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20</w:t>
            </w:r>
          </w:p>
        </w:tc>
        <w:tc>
          <w:tcPr>
            <w:tcW w:w="1134" w:type="dxa"/>
            <w:vAlign w:val="center"/>
          </w:tcPr>
          <w:p w:rsidR="009B2DFA" w:rsidRPr="00693B58" w:rsidRDefault="00DD20A7" w:rsidP="005F4DD2">
            <w:pPr>
              <w:spacing w:line="360" w:lineRule="auto"/>
              <w:jc w:val="center"/>
              <w:rPr>
                <w:rFonts w:ascii="仿宋" w:eastAsia="仿宋" w:hAnsi="仿宋" w:cs="宋体"/>
                <w:b/>
                <w:sz w:val="32"/>
                <w:szCs w:val="24"/>
              </w:rPr>
            </w:pPr>
            <w:r w:rsidRPr="00693B58">
              <w:rPr>
                <w:rFonts w:ascii="仿宋" w:eastAsia="仿宋" w:hAnsi="仿宋" w:cs="宋体" w:hint="eastAsia"/>
                <w:b/>
                <w:sz w:val="32"/>
                <w:szCs w:val="24"/>
              </w:rPr>
              <w:t>否</w:t>
            </w:r>
          </w:p>
        </w:tc>
      </w:tr>
    </w:tbl>
    <w:p w:rsidR="00904E98" w:rsidRPr="00693B58" w:rsidRDefault="00027EFA" w:rsidP="00B9027C">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（五）验收标准</w:t>
      </w:r>
    </w:p>
    <w:p w:rsidR="00904E98" w:rsidRPr="00693B58" w:rsidRDefault="00027EFA" w:rsidP="00693B58">
      <w:pPr>
        <w:shd w:val="clear" w:color="auto" w:fill="FFFFFF"/>
        <w:adjustRightInd/>
        <w:snapToGrid/>
        <w:spacing w:after="0" w:line="540" w:lineRule="exact"/>
        <w:ind w:firstLineChars="200" w:firstLine="640"/>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由采购人成立验收小组,按照采购合同的约定对中标人履约情况进行验收。验收时,按照采购合同的约定对每一项技术、服务、安全标准的履约情况进行确认。验收结束后,出具</w:t>
      </w:r>
      <w:proofErr w:type="gramStart"/>
      <w:r w:rsidRPr="00693B58">
        <w:rPr>
          <w:rFonts w:ascii="仿宋" w:eastAsia="仿宋" w:hAnsi="仿宋" w:cs="宋体" w:hint="eastAsia"/>
          <w:color w:val="000000"/>
          <w:sz w:val="32"/>
          <w:szCs w:val="24"/>
        </w:rPr>
        <w:t>验收书</w:t>
      </w:r>
      <w:proofErr w:type="gramEnd"/>
      <w:r w:rsidRPr="00693B58">
        <w:rPr>
          <w:rFonts w:ascii="仿宋" w:eastAsia="仿宋" w:hAnsi="仿宋" w:cs="宋体" w:hint="eastAsia"/>
          <w:color w:val="000000"/>
          <w:sz w:val="32"/>
          <w:szCs w:val="24"/>
        </w:rPr>
        <w:t>,列明各项标准的验收情况及项目总体</w:t>
      </w:r>
      <w:proofErr w:type="gramStart"/>
      <w:r w:rsidRPr="00693B58">
        <w:rPr>
          <w:rFonts w:ascii="仿宋" w:eastAsia="仿宋" w:hAnsi="仿宋" w:cs="宋体" w:hint="eastAsia"/>
          <w:color w:val="000000"/>
          <w:sz w:val="32"/>
          <w:szCs w:val="24"/>
        </w:rPr>
        <w:t>‘</w:t>
      </w:r>
      <w:proofErr w:type="gramEnd"/>
      <w:r w:rsidRPr="00693B58">
        <w:rPr>
          <w:rFonts w:ascii="仿宋" w:eastAsia="仿宋" w:hAnsi="仿宋" w:cs="宋体" w:hint="eastAsia"/>
          <w:color w:val="000000"/>
          <w:sz w:val="32"/>
          <w:szCs w:val="24"/>
        </w:rPr>
        <w:t>评价,由验收双方共同签署。</w:t>
      </w:r>
    </w:p>
    <w:p w:rsidR="00904E98" w:rsidRPr="00693B58" w:rsidRDefault="00027EFA" w:rsidP="00693B58">
      <w:pPr>
        <w:shd w:val="clear" w:color="auto" w:fill="FFFFFF"/>
        <w:adjustRightInd/>
        <w:snapToGrid/>
        <w:spacing w:after="0" w:line="540" w:lineRule="exact"/>
        <w:ind w:firstLineChars="200" w:firstLine="640"/>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1、按照国家相关标准、行业标准、地方标准或者其他标准、规范验收；</w:t>
      </w:r>
    </w:p>
    <w:p w:rsidR="00904E98" w:rsidRPr="00693B58" w:rsidRDefault="00027EFA" w:rsidP="00693B58">
      <w:pPr>
        <w:shd w:val="clear" w:color="auto" w:fill="FFFFFF"/>
        <w:adjustRightInd/>
        <w:snapToGrid/>
        <w:spacing w:after="0" w:line="540" w:lineRule="exact"/>
        <w:ind w:firstLineChars="200" w:firstLine="640"/>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2、按照招标文件要求、投标文件响应和承诺验收；</w:t>
      </w:r>
    </w:p>
    <w:p w:rsidR="00B9027C"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五、评标办法</w:t>
      </w:r>
      <w:r w:rsidR="00FE412D" w:rsidRPr="00693B58">
        <w:rPr>
          <w:rFonts w:ascii="仿宋" w:eastAsia="仿宋" w:hAnsi="仿宋" w:cs="宋体" w:hint="eastAsia"/>
          <w:color w:val="000000"/>
          <w:sz w:val="32"/>
          <w:szCs w:val="24"/>
        </w:rPr>
        <w:t>及评标标准</w:t>
      </w:r>
      <w:r w:rsidRPr="00693B58">
        <w:rPr>
          <w:rFonts w:ascii="仿宋" w:eastAsia="仿宋" w:hAnsi="仿宋" w:cs="宋体" w:hint="eastAsia"/>
          <w:color w:val="000000"/>
          <w:sz w:val="32"/>
          <w:szCs w:val="24"/>
        </w:rPr>
        <w:t>:</w:t>
      </w:r>
    </w:p>
    <w:p w:rsidR="00904E98" w:rsidRPr="00693B58" w:rsidRDefault="00FE412D" w:rsidP="00FE412D">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（一）评标办法：综合评分法</w:t>
      </w:r>
    </w:p>
    <w:p w:rsidR="00904E98" w:rsidRPr="00693B58" w:rsidRDefault="00FE412D" w:rsidP="00FE412D">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（二）综合评分法评标标准</w:t>
      </w:r>
    </w:p>
    <w:p w:rsidR="00F87420" w:rsidRPr="00693B58" w:rsidRDefault="00F87420" w:rsidP="00497CF7">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一标段：</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175"/>
        <w:gridCol w:w="7596"/>
        <w:gridCol w:w="1032"/>
      </w:tblGrid>
      <w:tr w:rsidR="00D42A36" w:rsidRPr="00693B58" w:rsidTr="00A66BED">
        <w:trPr>
          <w:trHeight w:val="1132"/>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分值构成（总分100分）</w:t>
            </w:r>
          </w:p>
        </w:tc>
        <w:tc>
          <w:tcPr>
            <w:tcW w:w="862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03147E">
            <w:pPr>
              <w:spacing w:line="360" w:lineRule="auto"/>
              <w:ind w:firstLine="480"/>
              <w:jc w:val="center"/>
              <w:rPr>
                <w:rFonts w:ascii="仿宋" w:eastAsia="仿宋" w:hAnsi="仿宋" w:cs="宋体"/>
                <w:sz w:val="32"/>
                <w:szCs w:val="24"/>
              </w:rPr>
            </w:pPr>
            <w:r w:rsidRPr="00693B58">
              <w:rPr>
                <w:rFonts w:ascii="仿宋" w:eastAsia="仿宋" w:hAnsi="仿宋" w:cs="宋体" w:hint="eastAsia"/>
                <w:sz w:val="32"/>
                <w:szCs w:val="24"/>
              </w:rPr>
              <w:t>价格分值：40分</w:t>
            </w:r>
          </w:p>
          <w:p w:rsidR="00D42A36" w:rsidRPr="00693B58" w:rsidRDefault="00D42A36" w:rsidP="0003147E">
            <w:pPr>
              <w:spacing w:line="360" w:lineRule="auto"/>
              <w:ind w:firstLine="480"/>
              <w:jc w:val="center"/>
              <w:rPr>
                <w:rFonts w:ascii="仿宋" w:eastAsia="仿宋" w:hAnsi="仿宋" w:cs="宋体"/>
                <w:sz w:val="32"/>
                <w:szCs w:val="24"/>
              </w:rPr>
            </w:pPr>
            <w:r w:rsidRPr="00693B58">
              <w:rPr>
                <w:rFonts w:ascii="仿宋" w:eastAsia="仿宋" w:hAnsi="仿宋" w:cs="宋体" w:hint="eastAsia"/>
                <w:sz w:val="32"/>
                <w:szCs w:val="24"/>
              </w:rPr>
              <w:t>商务部分：30分</w:t>
            </w:r>
          </w:p>
          <w:p w:rsidR="00D42A36" w:rsidRPr="00693B58" w:rsidRDefault="00D42A36" w:rsidP="0003147E">
            <w:pPr>
              <w:spacing w:line="360" w:lineRule="auto"/>
              <w:ind w:firstLine="480"/>
              <w:jc w:val="center"/>
              <w:rPr>
                <w:rFonts w:ascii="仿宋" w:eastAsia="仿宋" w:hAnsi="仿宋" w:cs="宋体"/>
                <w:sz w:val="32"/>
                <w:szCs w:val="24"/>
              </w:rPr>
            </w:pPr>
            <w:r w:rsidRPr="00693B58">
              <w:rPr>
                <w:rFonts w:ascii="仿宋" w:eastAsia="仿宋" w:hAnsi="仿宋" w:cs="宋体" w:hint="eastAsia"/>
                <w:sz w:val="32"/>
                <w:szCs w:val="24"/>
              </w:rPr>
              <w:t>技术部分：30分</w:t>
            </w:r>
          </w:p>
        </w:tc>
      </w:tr>
      <w:tr w:rsidR="00D42A36" w:rsidRPr="00693B58" w:rsidTr="0003147E">
        <w:trPr>
          <w:trHeight w:val="42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一、价格部分（满分40分）</w:t>
            </w:r>
          </w:p>
        </w:tc>
      </w:tr>
      <w:tr w:rsidR="00D42A36" w:rsidRPr="00693B58" w:rsidTr="00A66BED">
        <w:trPr>
          <w:trHeight w:val="391"/>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评分因素</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分值</w:t>
            </w:r>
          </w:p>
        </w:tc>
      </w:tr>
      <w:tr w:rsidR="00D42A36" w:rsidRPr="00693B58" w:rsidTr="00A66BED">
        <w:trPr>
          <w:trHeight w:val="9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投标报价</w:t>
            </w:r>
          </w:p>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评分标准</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rPr>
                <w:rFonts w:ascii="仿宋" w:eastAsia="仿宋" w:hAnsi="仿宋" w:cs="宋体"/>
                <w:sz w:val="32"/>
                <w:szCs w:val="24"/>
              </w:rPr>
            </w:pPr>
            <w:r w:rsidRPr="00693B58">
              <w:rPr>
                <w:rFonts w:ascii="仿宋" w:eastAsia="仿宋" w:hAnsi="仿宋" w:cs="宋体" w:hint="eastAsia"/>
                <w:sz w:val="32"/>
                <w:szCs w:val="24"/>
              </w:rPr>
              <w:t>评标基准价：满足招标文件要求的有效投标报价中，最低的投标报价为评标基准价。</w:t>
            </w:r>
          </w:p>
          <w:p w:rsidR="00D42A36" w:rsidRPr="00693B58" w:rsidRDefault="00D42A36" w:rsidP="00F20393">
            <w:pPr>
              <w:spacing w:line="360" w:lineRule="auto"/>
              <w:rPr>
                <w:rFonts w:ascii="仿宋" w:eastAsia="仿宋" w:hAnsi="仿宋" w:cs="宋体"/>
                <w:sz w:val="32"/>
                <w:szCs w:val="24"/>
              </w:rPr>
            </w:pPr>
            <w:r w:rsidRPr="00693B58">
              <w:rPr>
                <w:rFonts w:ascii="仿宋" w:eastAsia="仿宋" w:hAnsi="仿宋" w:cs="宋体" w:hint="eastAsia"/>
                <w:sz w:val="32"/>
                <w:szCs w:val="24"/>
              </w:rPr>
              <w:t>投标报价得分=（评标基准价/投标报价）×40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40分</w:t>
            </w:r>
          </w:p>
        </w:tc>
      </w:tr>
      <w:tr w:rsidR="00D42A36" w:rsidRPr="00693B58" w:rsidTr="0003147E">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二、商务部分（满分30分）</w:t>
            </w:r>
          </w:p>
        </w:tc>
      </w:tr>
      <w:tr w:rsidR="00D42A36" w:rsidRPr="00693B58" w:rsidTr="00A66BED">
        <w:trPr>
          <w:trHeight w:val="506"/>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评分因素</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分值</w:t>
            </w:r>
          </w:p>
        </w:tc>
      </w:tr>
      <w:tr w:rsidR="00D42A36" w:rsidRPr="00693B58" w:rsidTr="00A66BED">
        <w:trPr>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1145EB" w:rsidP="00F20393">
            <w:pPr>
              <w:spacing w:line="360" w:lineRule="auto"/>
              <w:jc w:val="center"/>
              <w:rPr>
                <w:rFonts w:ascii="仿宋" w:eastAsia="仿宋" w:hAnsi="仿宋" w:cs="宋体"/>
                <w:sz w:val="32"/>
                <w:szCs w:val="24"/>
              </w:rPr>
            </w:pPr>
            <w:r w:rsidRPr="00693B58">
              <w:rPr>
                <w:rFonts w:ascii="仿宋" w:eastAsia="仿宋" w:hAnsi="仿宋" w:hint="eastAsia"/>
                <w:b/>
                <w:sz w:val="32"/>
                <w:szCs w:val="24"/>
              </w:rPr>
              <w:lastRenderedPageBreak/>
              <w:t>业绩</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1145EB" w:rsidP="00C97B8C">
            <w:pPr>
              <w:spacing w:line="360" w:lineRule="auto"/>
              <w:rPr>
                <w:rFonts w:ascii="仿宋" w:eastAsia="仿宋" w:hAnsi="仿宋" w:cs="宋体"/>
                <w:bCs/>
                <w:color w:val="000000" w:themeColor="text1"/>
                <w:sz w:val="32"/>
                <w:szCs w:val="24"/>
                <w:highlight w:val="cyan"/>
              </w:rPr>
            </w:pPr>
            <w:r w:rsidRPr="00693B58">
              <w:rPr>
                <w:rFonts w:ascii="仿宋" w:eastAsia="仿宋" w:hAnsi="仿宋" w:cs="宋体" w:hint="eastAsia"/>
                <w:color w:val="000000" w:themeColor="text1"/>
                <w:sz w:val="32"/>
                <w:szCs w:val="24"/>
              </w:rPr>
              <w:t>2016年以来完成同类行业信息系统集成项目（其中含安全设备部分）业绩合同，</w:t>
            </w:r>
            <w:r w:rsidR="00FC0E55" w:rsidRPr="00693B58">
              <w:rPr>
                <w:rFonts w:ascii="仿宋" w:eastAsia="仿宋" w:hAnsi="仿宋" w:cs="仿宋" w:hint="eastAsia"/>
                <w:color w:val="000000" w:themeColor="text1"/>
                <w:sz w:val="32"/>
                <w:szCs w:val="24"/>
              </w:rPr>
              <w:t>每提供一份</w:t>
            </w:r>
            <w:r w:rsidRPr="00693B58">
              <w:rPr>
                <w:rFonts w:ascii="仿宋" w:eastAsia="仿宋" w:hAnsi="仿宋" w:cs="宋体" w:hint="eastAsia"/>
                <w:color w:val="000000" w:themeColor="text1"/>
                <w:sz w:val="32"/>
                <w:szCs w:val="24"/>
              </w:rPr>
              <w:t>合同金额</w:t>
            </w:r>
            <w:r w:rsidR="005C1D22" w:rsidRPr="00693B58">
              <w:rPr>
                <w:rFonts w:ascii="仿宋" w:eastAsia="仿宋" w:hAnsi="仿宋" w:cs="宋体" w:hint="eastAsia"/>
                <w:color w:val="000000" w:themeColor="text1"/>
                <w:sz w:val="32"/>
                <w:szCs w:val="24"/>
              </w:rPr>
              <w:t>60-</w:t>
            </w:r>
            <w:r w:rsidRPr="00693B58">
              <w:rPr>
                <w:rFonts w:ascii="仿宋" w:eastAsia="仿宋" w:hAnsi="仿宋" w:cs="宋体" w:hint="eastAsia"/>
                <w:color w:val="000000" w:themeColor="text1"/>
                <w:sz w:val="32"/>
                <w:szCs w:val="24"/>
              </w:rPr>
              <w:t>100</w:t>
            </w:r>
            <w:r w:rsidR="005C1D22" w:rsidRPr="00693B58">
              <w:rPr>
                <w:rFonts w:ascii="仿宋" w:eastAsia="仿宋" w:hAnsi="仿宋" w:cs="宋体" w:hint="eastAsia"/>
                <w:color w:val="000000" w:themeColor="text1"/>
                <w:sz w:val="32"/>
                <w:szCs w:val="24"/>
              </w:rPr>
              <w:t>（不含100）</w:t>
            </w:r>
            <w:r w:rsidRPr="00693B58">
              <w:rPr>
                <w:rFonts w:ascii="仿宋" w:eastAsia="仿宋" w:hAnsi="仿宋" w:cs="宋体" w:hint="eastAsia"/>
                <w:color w:val="000000" w:themeColor="text1"/>
                <w:sz w:val="32"/>
                <w:szCs w:val="24"/>
              </w:rPr>
              <w:t>万元</w:t>
            </w:r>
            <w:r w:rsidR="005C1D22" w:rsidRPr="00693B58">
              <w:rPr>
                <w:rFonts w:ascii="仿宋" w:eastAsia="仿宋" w:hAnsi="仿宋" w:cs="宋体" w:hint="eastAsia"/>
                <w:color w:val="000000" w:themeColor="text1"/>
                <w:sz w:val="32"/>
                <w:szCs w:val="24"/>
              </w:rPr>
              <w:t>，得2分；</w:t>
            </w:r>
            <w:r w:rsidR="005C1D22" w:rsidRPr="00693B58">
              <w:rPr>
                <w:rFonts w:ascii="仿宋" w:eastAsia="仿宋" w:hAnsi="仿宋" w:cs="仿宋" w:hint="eastAsia"/>
                <w:color w:val="000000" w:themeColor="text1"/>
                <w:sz w:val="32"/>
                <w:szCs w:val="24"/>
              </w:rPr>
              <w:t>每提供一份</w:t>
            </w:r>
            <w:r w:rsidR="005C1D22" w:rsidRPr="00693B58">
              <w:rPr>
                <w:rFonts w:ascii="仿宋" w:eastAsia="仿宋" w:hAnsi="仿宋" w:cs="宋体" w:hint="eastAsia"/>
                <w:color w:val="000000" w:themeColor="text1"/>
                <w:sz w:val="32"/>
                <w:szCs w:val="24"/>
              </w:rPr>
              <w:t>合同金额100（含100）万元</w:t>
            </w:r>
            <w:r w:rsidRPr="00693B58">
              <w:rPr>
                <w:rFonts w:ascii="仿宋" w:eastAsia="仿宋" w:hAnsi="仿宋" w:cs="宋体" w:hint="eastAsia"/>
                <w:color w:val="000000" w:themeColor="text1"/>
                <w:sz w:val="32"/>
                <w:szCs w:val="24"/>
              </w:rPr>
              <w:t>以上</w:t>
            </w:r>
            <w:r w:rsidR="005C1D22" w:rsidRPr="00693B58">
              <w:rPr>
                <w:rFonts w:ascii="仿宋" w:eastAsia="仿宋" w:hAnsi="仿宋" w:cs="宋体" w:hint="eastAsia"/>
                <w:color w:val="000000" w:themeColor="text1"/>
                <w:sz w:val="32"/>
                <w:szCs w:val="24"/>
              </w:rPr>
              <w:t>，</w:t>
            </w:r>
            <w:r w:rsidRPr="00693B58">
              <w:rPr>
                <w:rFonts w:ascii="仿宋" w:eastAsia="仿宋" w:hAnsi="仿宋" w:cs="宋体" w:hint="eastAsia"/>
                <w:color w:val="000000" w:themeColor="text1"/>
                <w:sz w:val="32"/>
                <w:szCs w:val="24"/>
              </w:rPr>
              <w:t>得</w:t>
            </w:r>
            <w:r w:rsidRPr="00693B58">
              <w:rPr>
                <w:rFonts w:ascii="仿宋" w:eastAsia="仿宋" w:hAnsi="仿宋" w:cs="宋体"/>
                <w:color w:val="000000" w:themeColor="text1"/>
                <w:sz w:val="32"/>
                <w:szCs w:val="24"/>
              </w:rPr>
              <w:t>5</w:t>
            </w:r>
            <w:r w:rsidRPr="00693B58">
              <w:rPr>
                <w:rFonts w:ascii="仿宋" w:eastAsia="仿宋" w:hAnsi="仿宋" w:cs="宋体" w:hint="eastAsia"/>
                <w:color w:val="000000" w:themeColor="text1"/>
                <w:sz w:val="32"/>
                <w:szCs w:val="24"/>
              </w:rPr>
              <w:t>分，满分1</w:t>
            </w:r>
            <w:r w:rsidR="00C97B8C" w:rsidRPr="00693B58">
              <w:rPr>
                <w:rFonts w:ascii="仿宋" w:eastAsia="仿宋" w:hAnsi="仿宋" w:cs="宋体" w:hint="eastAsia"/>
                <w:color w:val="000000" w:themeColor="text1"/>
                <w:sz w:val="32"/>
                <w:szCs w:val="24"/>
              </w:rPr>
              <w:t>5</w:t>
            </w:r>
            <w:r w:rsidRPr="00693B58">
              <w:rPr>
                <w:rFonts w:ascii="仿宋" w:eastAsia="仿宋" w:hAnsi="仿宋" w:cs="宋体" w:hint="eastAsia"/>
                <w:color w:val="000000" w:themeColor="text1"/>
                <w:sz w:val="32"/>
                <w:szCs w:val="24"/>
              </w:rPr>
              <w:t>分。（提供合同和</w:t>
            </w:r>
            <w:r w:rsidR="005A6FFA" w:rsidRPr="00693B58">
              <w:rPr>
                <w:rFonts w:ascii="仿宋" w:eastAsia="仿宋" w:hAnsi="仿宋" w:cs="宋体" w:hint="eastAsia"/>
                <w:color w:val="000000" w:themeColor="text1"/>
                <w:sz w:val="32"/>
                <w:szCs w:val="24"/>
              </w:rPr>
              <w:t>中标通知书</w:t>
            </w:r>
            <w:r w:rsidRPr="00693B58">
              <w:rPr>
                <w:rFonts w:ascii="仿宋" w:eastAsia="仿宋" w:hAnsi="仿宋" w:cs="宋体" w:hint="eastAsia"/>
                <w:color w:val="000000" w:themeColor="text1"/>
                <w:sz w:val="32"/>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1145EB" w:rsidP="00C97B8C">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1</w:t>
            </w:r>
            <w:r w:rsidR="00C97B8C" w:rsidRPr="00693B58">
              <w:rPr>
                <w:rFonts w:ascii="仿宋" w:eastAsia="仿宋" w:hAnsi="仿宋" w:cs="宋体" w:hint="eastAsia"/>
                <w:sz w:val="32"/>
                <w:szCs w:val="24"/>
              </w:rPr>
              <w:t>5</w:t>
            </w:r>
            <w:r w:rsidR="00D42A36" w:rsidRPr="00693B58">
              <w:rPr>
                <w:rFonts w:ascii="仿宋" w:eastAsia="仿宋" w:hAnsi="仿宋" w:cs="宋体" w:hint="eastAsia"/>
                <w:sz w:val="32"/>
                <w:szCs w:val="24"/>
              </w:rPr>
              <w:t>分</w:t>
            </w:r>
          </w:p>
        </w:tc>
      </w:tr>
      <w:tr w:rsidR="00D42A36" w:rsidRPr="00693B58" w:rsidTr="00A66BED">
        <w:trPr>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1145EB" w:rsidP="006C6D1C">
            <w:pPr>
              <w:spacing w:line="360" w:lineRule="auto"/>
              <w:jc w:val="center"/>
              <w:rPr>
                <w:rFonts w:ascii="仿宋" w:eastAsia="仿宋" w:hAnsi="仿宋" w:cs="宋体"/>
                <w:sz w:val="32"/>
                <w:szCs w:val="24"/>
              </w:rPr>
            </w:pPr>
            <w:r w:rsidRPr="00693B58">
              <w:rPr>
                <w:rFonts w:ascii="仿宋" w:eastAsia="仿宋" w:hAnsi="仿宋" w:hint="eastAsia"/>
                <w:b/>
                <w:sz w:val="32"/>
                <w:szCs w:val="24"/>
              </w:rPr>
              <w:t>企业信誉</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B7304E" w:rsidP="00B7304E">
            <w:pPr>
              <w:spacing w:line="360" w:lineRule="auto"/>
              <w:rPr>
                <w:rFonts w:ascii="仿宋" w:eastAsia="仿宋" w:hAnsi="仿宋" w:cs="宋体"/>
                <w:color w:val="000000"/>
                <w:sz w:val="32"/>
                <w:szCs w:val="24"/>
              </w:rPr>
            </w:pPr>
            <w:r w:rsidRPr="00693B58">
              <w:rPr>
                <w:rFonts w:ascii="仿宋" w:eastAsia="仿宋" w:hAnsi="仿宋" w:cs="宋体" w:hint="eastAsia"/>
                <w:sz w:val="32"/>
                <w:szCs w:val="24"/>
              </w:rPr>
              <w:t>供应商提供</w:t>
            </w:r>
            <w:r w:rsidR="001145EB" w:rsidRPr="00693B58">
              <w:rPr>
                <w:rFonts w:ascii="仿宋" w:eastAsia="仿宋" w:hAnsi="仿宋" w:cs="宋体" w:hint="eastAsia"/>
                <w:sz w:val="32"/>
                <w:szCs w:val="24"/>
              </w:rPr>
              <w:t>市级以上信用建设部门认可的信用评级机构出具的《企业信用报告》AAA等级证书，得</w:t>
            </w:r>
            <w:r w:rsidR="00C97B8C" w:rsidRPr="00693B58">
              <w:rPr>
                <w:rFonts w:ascii="仿宋" w:eastAsia="仿宋" w:hAnsi="仿宋" w:cs="宋体" w:hint="eastAsia"/>
                <w:sz w:val="32"/>
                <w:szCs w:val="24"/>
              </w:rPr>
              <w:t>3</w:t>
            </w:r>
            <w:r w:rsidR="001145EB" w:rsidRPr="00693B58">
              <w:rPr>
                <w:rFonts w:ascii="仿宋" w:eastAsia="仿宋" w:hAnsi="仿宋" w:cs="宋体" w:hint="eastAsia"/>
                <w:sz w:val="32"/>
                <w:szCs w:val="24"/>
              </w:rPr>
              <w:t>分；满分</w:t>
            </w:r>
            <w:r w:rsidRPr="00693B58">
              <w:rPr>
                <w:rFonts w:ascii="仿宋" w:eastAsia="仿宋" w:hAnsi="仿宋" w:cs="宋体" w:hint="eastAsia"/>
                <w:sz w:val="32"/>
                <w:szCs w:val="24"/>
              </w:rPr>
              <w:t>3</w:t>
            </w:r>
            <w:r w:rsidR="001145EB" w:rsidRPr="00693B58">
              <w:rPr>
                <w:rFonts w:ascii="仿宋" w:eastAsia="仿宋" w:hAnsi="仿宋" w:cs="宋体" w:hint="eastAsia"/>
                <w:sz w:val="32"/>
                <w:szCs w:val="24"/>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B7304E" w:rsidP="00186BF0">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3</w:t>
            </w:r>
            <w:r w:rsidR="00D42A36" w:rsidRPr="00693B58">
              <w:rPr>
                <w:rFonts w:ascii="仿宋" w:eastAsia="仿宋" w:hAnsi="仿宋" w:cs="宋体" w:hint="eastAsia"/>
                <w:sz w:val="32"/>
                <w:szCs w:val="24"/>
              </w:rPr>
              <w:t>分</w:t>
            </w:r>
          </w:p>
        </w:tc>
      </w:tr>
      <w:tr w:rsidR="00431DB5" w:rsidRPr="00693B58" w:rsidTr="00A66BED">
        <w:trPr>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1DB5" w:rsidRPr="00693B58" w:rsidRDefault="00B7304E" w:rsidP="00F20393">
            <w:pPr>
              <w:spacing w:line="360" w:lineRule="auto"/>
              <w:jc w:val="center"/>
              <w:rPr>
                <w:rFonts w:ascii="仿宋" w:eastAsia="仿宋" w:hAnsi="仿宋" w:cs="宋体"/>
                <w:sz w:val="32"/>
                <w:szCs w:val="24"/>
              </w:rPr>
            </w:pPr>
            <w:r w:rsidRPr="00693B58">
              <w:rPr>
                <w:rFonts w:ascii="仿宋" w:eastAsia="仿宋" w:hAnsi="仿宋" w:hint="eastAsia"/>
                <w:b/>
                <w:sz w:val="32"/>
                <w:szCs w:val="24"/>
              </w:rPr>
              <w:t>管理体系</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1DB5" w:rsidRPr="00693B58" w:rsidRDefault="00B7304E" w:rsidP="006C6D1C">
            <w:pPr>
              <w:spacing w:line="360" w:lineRule="auto"/>
              <w:rPr>
                <w:rFonts w:ascii="仿宋" w:eastAsia="仿宋" w:hAnsi="仿宋"/>
                <w:color w:val="000000"/>
                <w:sz w:val="32"/>
                <w:szCs w:val="24"/>
              </w:rPr>
            </w:pPr>
            <w:r w:rsidRPr="00693B58">
              <w:rPr>
                <w:rFonts w:ascii="仿宋" w:eastAsia="仿宋" w:hAnsi="仿宋" w:cs="宋体" w:hint="eastAsia"/>
                <w:sz w:val="32"/>
                <w:szCs w:val="24"/>
              </w:rPr>
              <w:t>供应商提供的ISO9001质量管理体系认证证书、I</w:t>
            </w:r>
            <w:r w:rsidRPr="00693B58">
              <w:rPr>
                <w:rFonts w:ascii="仿宋" w:eastAsia="仿宋" w:hAnsi="仿宋" w:cs="宋体"/>
                <w:sz w:val="32"/>
                <w:szCs w:val="24"/>
              </w:rPr>
              <w:t>SO14001</w:t>
            </w:r>
            <w:r w:rsidRPr="00693B58">
              <w:rPr>
                <w:rFonts w:ascii="仿宋" w:eastAsia="仿宋" w:hAnsi="仿宋" w:cs="宋体" w:hint="eastAsia"/>
                <w:sz w:val="32"/>
                <w:szCs w:val="24"/>
              </w:rPr>
              <w:t>环境管理体系认证证书、O</w:t>
            </w:r>
            <w:r w:rsidRPr="00693B58">
              <w:rPr>
                <w:rFonts w:ascii="仿宋" w:eastAsia="仿宋" w:hAnsi="仿宋" w:cs="宋体"/>
                <w:sz w:val="32"/>
                <w:szCs w:val="24"/>
              </w:rPr>
              <w:t>HSAS18001</w:t>
            </w:r>
            <w:r w:rsidRPr="00693B58">
              <w:rPr>
                <w:rFonts w:ascii="仿宋" w:eastAsia="仿宋" w:hAnsi="仿宋" w:cs="宋体" w:hint="eastAsia"/>
                <w:sz w:val="32"/>
                <w:szCs w:val="24"/>
              </w:rPr>
              <w:t>职业健康安全管理体系认证证书,每提供一项得</w:t>
            </w:r>
            <w:r w:rsidR="006C6D1C" w:rsidRPr="00693B58">
              <w:rPr>
                <w:rFonts w:ascii="仿宋" w:eastAsia="仿宋" w:hAnsi="仿宋" w:cs="宋体" w:hint="eastAsia"/>
                <w:sz w:val="32"/>
                <w:szCs w:val="24"/>
              </w:rPr>
              <w:t>4</w:t>
            </w:r>
            <w:r w:rsidRPr="00693B58">
              <w:rPr>
                <w:rFonts w:ascii="仿宋" w:eastAsia="仿宋" w:hAnsi="仿宋" w:cs="宋体" w:hint="eastAsia"/>
                <w:sz w:val="32"/>
                <w:szCs w:val="24"/>
              </w:rPr>
              <w:t>分，满分</w:t>
            </w:r>
            <w:r w:rsidR="006C6D1C" w:rsidRPr="00693B58">
              <w:rPr>
                <w:rFonts w:ascii="仿宋" w:eastAsia="仿宋" w:hAnsi="仿宋" w:cs="宋体" w:hint="eastAsia"/>
                <w:sz w:val="32"/>
                <w:szCs w:val="24"/>
              </w:rPr>
              <w:t>12</w:t>
            </w:r>
            <w:r w:rsidRPr="00693B58">
              <w:rPr>
                <w:rFonts w:ascii="仿宋" w:eastAsia="仿宋" w:hAnsi="仿宋" w:cs="宋体" w:hint="eastAsia"/>
                <w:sz w:val="32"/>
                <w:szCs w:val="24"/>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1DB5" w:rsidRPr="00693B58" w:rsidRDefault="006C6D1C"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12</w:t>
            </w:r>
            <w:r w:rsidR="00186BF0" w:rsidRPr="00693B58">
              <w:rPr>
                <w:rFonts w:ascii="仿宋" w:eastAsia="仿宋" w:hAnsi="仿宋" w:cs="宋体" w:hint="eastAsia"/>
                <w:sz w:val="32"/>
                <w:szCs w:val="24"/>
              </w:rPr>
              <w:t>分</w:t>
            </w:r>
          </w:p>
        </w:tc>
      </w:tr>
      <w:tr w:rsidR="00D42A36" w:rsidRPr="00693B58" w:rsidTr="0003147E">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t>三、技术部分（满分30分）</w:t>
            </w:r>
          </w:p>
        </w:tc>
      </w:tr>
      <w:tr w:rsidR="00D42A36" w:rsidRPr="00693B58" w:rsidTr="00A66BED">
        <w:trPr>
          <w:trHeight w:val="416"/>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评分因素</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t>分值</w:t>
            </w:r>
          </w:p>
        </w:tc>
      </w:tr>
      <w:tr w:rsidR="00D42A36" w:rsidRPr="00693B58" w:rsidTr="00A66BED">
        <w:trPr>
          <w:trHeight w:val="542"/>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1145EB" w:rsidP="00F20393">
            <w:pPr>
              <w:spacing w:line="360" w:lineRule="auto"/>
              <w:jc w:val="center"/>
              <w:rPr>
                <w:rFonts w:ascii="仿宋" w:eastAsia="仿宋" w:hAnsi="仿宋" w:cs="宋体"/>
                <w:color w:val="000000" w:themeColor="text1"/>
                <w:sz w:val="32"/>
                <w:szCs w:val="24"/>
              </w:rPr>
            </w:pPr>
            <w:r w:rsidRPr="00693B58">
              <w:rPr>
                <w:rFonts w:ascii="仿宋" w:eastAsia="仿宋" w:hAnsi="仿宋" w:hint="eastAsia"/>
                <w:b/>
                <w:color w:val="000000" w:themeColor="text1"/>
                <w:sz w:val="32"/>
                <w:szCs w:val="24"/>
              </w:rPr>
              <w:t>产品保障</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693B58">
            <w:pPr>
              <w:pStyle w:val="10"/>
              <w:spacing w:line="360" w:lineRule="auto"/>
              <w:ind w:firstLineChars="175" w:firstLine="560"/>
              <w:rPr>
                <w:rFonts w:ascii="仿宋" w:eastAsia="仿宋" w:hAnsi="仿宋" w:cs="宋体"/>
                <w:kern w:val="0"/>
                <w:sz w:val="32"/>
                <w:szCs w:val="24"/>
              </w:rPr>
            </w:pPr>
            <w:r w:rsidRPr="00693B58">
              <w:rPr>
                <w:rFonts w:ascii="仿宋" w:eastAsia="仿宋" w:hAnsi="仿宋" w:cs="宋体" w:hint="eastAsia"/>
                <w:kern w:val="0"/>
                <w:sz w:val="32"/>
                <w:szCs w:val="24"/>
              </w:rPr>
              <w:t>1.投标人所投采购清单中“入侵防御系统”产品生产厂商有中华人民共和国公安部的《计算机信息系统安全专用产品销售许可证》；具有中国信息安全认证中心的《中国国家信息安全产品认证证书》</w:t>
            </w:r>
            <w:r w:rsidR="00AD43BE" w:rsidRPr="00693B58">
              <w:rPr>
                <w:rFonts w:ascii="仿宋" w:eastAsia="仿宋" w:hAnsi="仿宋" w:cs="宋体" w:hint="eastAsia"/>
                <w:kern w:val="0"/>
                <w:sz w:val="32"/>
                <w:szCs w:val="24"/>
              </w:rPr>
              <w:t xml:space="preserve">。每提供一项得 </w:t>
            </w:r>
            <w:r w:rsidRPr="00693B58">
              <w:rPr>
                <w:rFonts w:ascii="仿宋" w:eastAsia="仿宋" w:hAnsi="仿宋" w:cs="宋体" w:hint="eastAsia"/>
                <w:kern w:val="0"/>
                <w:sz w:val="32"/>
                <w:szCs w:val="24"/>
              </w:rPr>
              <w:t>3分</w:t>
            </w:r>
            <w:r w:rsidR="00AD43BE" w:rsidRPr="00693B58">
              <w:rPr>
                <w:rFonts w:ascii="仿宋" w:eastAsia="仿宋" w:hAnsi="仿宋" w:cs="宋体" w:hint="eastAsia"/>
                <w:kern w:val="0"/>
                <w:sz w:val="32"/>
                <w:szCs w:val="24"/>
              </w:rPr>
              <w:t>，满分6分。</w:t>
            </w:r>
          </w:p>
          <w:p w:rsidR="001145EB" w:rsidRPr="00693B58" w:rsidRDefault="001145EB"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cs="宋体" w:hint="eastAsia"/>
                <w:kern w:val="0"/>
                <w:sz w:val="32"/>
                <w:szCs w:val="24"/>
              </w:rPr>
              <w:lastRenderedPageBreak/>
              <w:t>2.</w:t>
            </w:r>
            <w:r w:rsidRPr="00693B58">
              <w:rPr>
                <w:rFonts w:ascii="仿宋" w:eastAsia="仿宋" w:hAnsi="仿宋" w:hint="eastAsia"/>
                <w:color w:val="000000"/>
                <w:sz w:val="32"/>
                <w:szCs w:val="24"/>
              </w:rPr>
              <w:t xml:space="preserve"> 投标人所投采购清单中“漏洞扫描”产品生产厂商</w:t>
            </w:r>
            <w:r w:rsidRPr="00693B58">
              <w:rPr>
                <w:rFonts w:ascii="仿宋" w:eastAsia="仿宋" w:hAnsi="仿宋" w:cs="宋体" w:hint="eastAsia"/>
                <w:kern w:val="0"/>
                <w:sz w:val="32"/>
                <w:szCs w:val="24"/>
              </w:rPr>
              <w:t>具有</w:t>
            </w:r>
            <w:r w:rsidR="00AD43BE" w:rsidRPr="00693B58">
              <w:rPr>
                <w:rFonts w:ascii="仿宋" w:eastAsia="仿宋" w:hAnsi="仿宋" w:hint="eastAsia"/>
                <w:color w:val="000000"/>
                <w:sz w:val="32"/>
                <w:szCs w:val="24"/>
              </w:rPr>
              <w:t>中华人民共和国国家版权局计算机软件著作权登记证书</w:t>
            </w:r>
            <w:r w:rsidR="00693878" w:rsidRPr="00693B58">
              <w:rPr>
                <w:rFonts w:ascii="仿宋" w:eastAsia="仿宋" w:hAnsi="仿宋" w:hint="eastAsia"/>
                <w:color w:val="000000"/>
                <w:sz w:val="32"/>
                <w:szCs w:val="24"/>
              </w:rPr>
              <w:t>，得</w:t>
            </w:r>
            <w:r w:rsidRPr="00693B58">
              <w:rPr>
                <w:rFonts w:ascii="仿宋" w:eastAsia="仿宋" w:hAnsi="仿宋" w:hint="eastAsia"/>
                <w:color w:val="000000"/>
                <w:sz w:val="32"/>
                <w:szCs w:val="24"/>
              </w:rPr>
              <w:t xml:space="preserve"> 3</w:t>
            </w:r>
            <w:r w:rsidR="00693878" w:rsidRPr="00693B58">
              <w:rPr>
                <w:rFonts w:ascii="仿宋" w:eastAsia="仿宋" w:hAnsi="仿宋" w:hint="eastAsia"/>
                <w:color w:val="000000"/>
                <w:sz w:val="32"/>
                <w:szCs w:val="24"/>
              </w:rPr>
              <w:t>分；</w:t>
            </w:r>
            <w:r w:rsidRPr="00693B58">
              <w:rPr>
                <w:rFonts w:ascii="仿宋" w:eastAsia="仿宋" w:hAnsi="仿宋" w:hint="eastAsia"/>
                <w:color w:val="000000"/>
                <w:sz w:val="32"/>
                <w:szCs w:val="24"/>
              </w:rPr>
              <w:t>具有中国信息安全测评中心的《一体化漏洞评估系统》兼容性资质证书</w:t>
            </w:r>
            <w:r w:rsidR="00693878" w:rsidRPr="00693B58">
              <w:rPr>
                <w:rFonts w:ascii="仿宋" w:eastAsia="仿宋" w:hAnsi="仿宋" w:hint="eastAsia"/>
                <w:color w:val="000000"/>
                <w:sz w:val="32"/>
                <w:szCs w:val="24"/>
              </w:rPr>
              <w:t>，得</w:t>
            </w:r>
            <w:r w:rsidRPr="00693B58">
              <w:rPr>
                <w:rFonts w:ascii="仿宋" w:eastAsia="仿宋" w:hAnsi="仿宋" w:hint="eastAsia"/>
                <w:color w:val="000000"/>
                <w:sz w:val="32"/>
                <w:szCs w:val="24"/>
              </w:rPr>
              <w:t>2</w:t>
            </w:r>
            <w:r w:rsidR="00693878" w:rsidRPr="00693B58">
              <w:rPr>
                <w:rFonts w:ascii="仿宋" w:eastAsia="仿宋" w:hAnsi="仿宋" w:hint="eastAsia"/>
                <w:color w:val="000000"/>
                <w:sz w:val="32"/>
                <w:szCs w:val="24"/>
              </w:rPr>
              <w:t>分；</w:t>
            </w:r>
            <w:r w:rsidRPr="00693B58">
              <w:rPr>
                <w:rFonts w:ascii="仿宋" w:eastAsia="仿宋" w:hAnsi="仿宋" w:hint="eastAsia"/>
                <w:color w:val="000000"/>
                <w:sz w:val="32"/>
                <w:szCs w:val="24"/>
              </w:rPr>
              <w:t>具有中国信息安全测评中心国家信息安全漏洞库（CNNVD）技术支撑单位等级证书</w:t>
            </w:r>
            <w:r w:rsidR="00693878" w:rsidRPr="00693B58">
              <w:rPr>
                <w:rFonts w:ascii="仿宋" w:eastAsia="仿宋" w:hAnsi="仿宋" w:hint="eastAsia"/>
                <w:color w:val="000000"/>
                <w:sz w:val="32"/>
                <w:szCs w:val="24"/>
              </w:rPr>
              <w:t>，得</w:t>
            </w:r>
            <w:r w:rsidRPr="00693B58">
              <w:rPr>
                <w:rFonts w:ascii="仿宋" w:eastAsia="仿宋" w:hAnsi="仿宋" w:hint="eastAsia"/>
                <w:color w:val="000000"/>
                <w:sz w:val="32"/>
                <w:szCs w:val="24"/>
              </w:rPr>
              <w:t>2分。</w:t>
            </w:r>
            <w:r w:rsidR="00693878" w:rsidRPr="00693B58">
              <w:rPr>
                <w:rFonts w:ascii="仿宋" w:eastAsia="仿宋" w:hAnsi="仿宋" w:hint="eastAsia"/>
                <w:color w:val="000000"/>
                <w:sz w:val="32"/>
                <w:szCs w:val="24"/>
              </w:rPr>
              <w:t>满分7分。（以证书为准）</w:t>
            </w:r>
          </w:p>
          <w:p w:rsidR="001145EB" w:rsidRPr="00693B58" w:rsidRDefault="001145EB" w:rsidP="00693B58">
            <w:pPr>
              <w:pStyle w:val="10"/>
              <w:spacing w:line="360" w:lineRule="auto"/>
              <w:ind w:firstLineChars="175" w:firstLine="560"/>
              <w:rPr>
                <w:rFonts w:ascii="仿宋" w:eastAsia="仿宋" w:hAnsi="仿宋"/>
                <w:color w:val="000000"/>
                <w:sz w:val="32"/>
                <w:szCs w:val="24"/>
              </w:rPr>
            </w:pPr>
            <w:r w:rsidRPr="00693B58">
              <w:rPr>
                <w:rFonts w:ascii="仿宋" w:eastAsia="仿宋" w:hAnsi="仿宋"/>
                <w:color w:val="000000"/>
                <w:sz w:val="32"/>
                <w:szCs w:val="24"/>
              </w:rPr>
              <w:t>3.</w:t>
            </w:r>
            <w:r w:rsidRPr="00693B58">
              <w:rPr>
                <w:rFonts w:ascii="仿宋" w:eastAsia="仿宋" w:hAnsi="仿宋" w:hint="eastAsia"/>
                <w:color w:val="000000"/>
                <w:sz w:val="32"/>
                <w:szCs w:val="24"/>
              </w:rPr>
              <w:t xml:space="preserve"> 投标人所投采购清单中“运维堡垒机”产品生产厂商具有中国信息安全认证中心信息安全风险评估服务资质，</w:t>
            </w:r>
            <w:r w:rsidR="00693878" w:rsidRPr="00693B58">
              <w:rPr>
                <w:rFonts w:ascii="仿宋" w:eastAsia="仿宋" w:hAnsi="仿宋" w:hint="eastAsia"/>
                <w:color w:val="000000"/>
                <w:sz w:val="32"/>
                <w:szCs w:val="24"/>
              </w:rPr>
              <w:t xml:space="preserve">得 </w:t>
            </w:r>
            <w:r w:rsidRPr="00693B58">
              <w:rPr>
                <w:rFonts w:ascii="仿宋" w:eastAsia="仿宋" w:hAnsi="仿宋" w:hint="eastAsia"/>
                <w:color w:val="000000"/>
                <w:sz w:val="32"/>
                <w:szCs w:val="24"/>
              </w:rPr>
              <w:t>2分</w:t>
            </w:r>
            <w:r w:rsidR="00693878" w:rsidRPr="00693B58">
              <w:rPr>
                <w:rFonts w:ascii="仿宋" w:eastAsia="仿宋" w:hAnsi="仿宋" w:hint="eastAsia"/>
                <w:color w:val="000000"/>
                <w:sz w:val="32"/>
                <w:szCs w:val="24"/>
              </w:rPr>
              <w:t>。（以证书为准）</w:t>
            </w:r>
          </w:p>
          <w:p w:rsidR="00104B3E" w:rsidRPr="00693B58" w:rsidRDefault="001145EB" w:rsidP="00410BFF">
            <w:pPr>
              <w:spacing w:line="360" w:lineRule="auto"/>
              <w:rPr>
                <w:rFonts w:ascii="仿宋" w:eastAsia="仿宋" w:hAnsi="仿宋"/>
                <w:sz w:val="32"/>
                <w:szCs w:val="24"/>
              </w:rPr>
            </w:pPr>
            <w:r w:rsidRPr="00693B58">
              <w:rPr>
                <w:rFonts w:ascii="仿宋" w:eastAsia="仿宋" w:hAnsi="仿宋" w:hint="eastAsia"/>
                <w:color w:val="000000" w:themeColor="text1"/>
                <w:sz w:val="32"/>
                <w:szCs w:val="24"/>
              </w:rPr>
              <w:t>4. 投标人所投采购清单中“移动执行系统”产品生产厂商具有CM软件开发成熟度认证的， 3</w:t>
            </w:r>
            <w:r w:rsidR="004B4DA4" w:rsidRPr="00693B58">
              <w:rPr>
                <w:rFonts w:ascii="仿宋" w:eastAsia="仿宋" w:hAnsi="仿宋" w:hint="eastAsia"/>
                <w:color w:val="000000" w:themeColor="text1"/>
                <w:sz w:val="32"/>
                <w:szCs w:val="24"/>
              </w:rPr>
              <w:t>级及</w:t>
            </w:r>
            <w:r w:rsidRPr="00693B58">
              <w:rPr>
                <w:rFonts w:ascii="仿宋" w:eastAsia="仿宋" w:hAnsi="仿宋" w:hint="eastAsia"/>
                <w:color w:val="000000" w:themeColor="text1"/>
                <w:sz w:val="32"/>
                <w:szCs w:val="24"/>
              </w:rPr>
              <w:t>以上得</w:t>
            </w:r>
            <w:r w:rsidR="00410BFF" w:rsidRPr="00693B58">
              <w:rPr>
                <w:rFonts w:ascii="仿宋" w:eastAsia="仿宋" w:hAnsi="仿宋" w:hint="eastAsia"/>
                <w:color w:val="000000" w:themeColor="text1"/>
                <w:sz w:val="32"/>
                <w:szCs w:val="24"/>
              </w:rPr>
              <w:t>3</w:t>
            </w:r>
            <w:r w:rsidRPr="00693B58">
              <w:rPr>
                <w:rFonts w:ascii="仿宋" w:eastAsia="仿宋" w:hAnsi="仿宋" w:hint="eastAsia"/>
                <w:color w:val="000000" w:themeColor="text1"/>
                <w:sz w:val="32"/>
                <w:szCs w:val="24"/>
              </w:rPr>
              <w:t>分，</w:t>
            </w:r>
            <w:r w:rsidR="004B4DA4" w:rsidRPr="00693B58">
              <w:rPr>
                <w:rFonts w:ascii="仿宋" w:eastAsia="仿宋" w:hAnsi="仿宋" w:hint="eastAsia"/>
                <w:color w:val="000000" w:themeColor="text1"/>
                <w:sz w:val="32"/>
                <w:szCs w:val="24"/>
              </w:rPr>
              <w:t>2</w:t>
            </w:r>
            <w:r w:rsidRPr="00693B58">
              <w:rPr>
                <w:rFonts w:ascii="仿宋" w:eastAsia="仿宋" w:hAnsi="仿宋" w:hint="eastAsia"/>
                <w:color w:val="000000" w:themeColor="text1"/>
                <w:sz w:val="32"/>
                <w:szCs w:val="24"/>
              </w:rPr>
              <w:t>级得2分</w:t>
            </w:r>
            <w:r w:rsidR="004B4DA4" w:rsidRPr="00693B58">
              <w:rPr>
                <w:rFonts w:ascii="仿宋" w:eastAsia="仿宋" w:hAnsi="仿宋" w:hint="eastAsia"/>
                <w:color w:val="000000" w:themeColor="text1"/>
                <w:sz w:val="32"/>
                <w:szCs w:val="24"/>
              </w:rPr>
              <w:t>，1级得1分</w:t>
            </w:r>
            <w:r w:rsidRPr="00693B58">
              <w:rPr>
                <w:rFonts w:ascii="仿宋" w:eastAsia="仿宋" w:hAnsi="仿宋" w:hint="eastAsia"/>
                <w:color w:val="000000" w:themeColor="text1"/>
                <w:sz w:val="32"/>
                <w:szCs w:val="24"/>
              </w:rPr>
              <w:t>。“移动执行系统”产品有国家版</w:t>
            </w:r>
            <w:r w:rsidRPr="00693B58">
              <w:rPr>
                <w:rFonts w:ascii="仿宋" w:eastAsia="仿宋" w:hAnsi="仿宋" w:hint="eastAsia"/>
                <w:color w:val="000000"/>
                <w:sz w:val="32"/>
                <w:szCs w:val="24"/>
              </w:rPr>
              <w:t>权局颁发的软件著作权证书的，得</w:t>
            </w:r>
            <w:r w:rsidR="00410BFF" w:rsidRPr="00693B58">
              <w:rPr>
                <w:rFonts w:ascii="仿宋" w:eastAsia="仿宋" w:hAnsi="仿宋" w:hint="eastAsia"/>
                <w:color w:val="000000"/>
                <w:sz w:val="32"/>
                <w:szCs w:val="24"/>
              </w:rPr>
              <w:t>3</w:t>
            </w:r>
            <w:r w:rsidRPr="00693B58">
              <w:rPr>
                <w:rFonts w:ascii="仿宋" w:eastAsia="仿宋" w:hAnsi="仿宋" w:hint="eastAsia"/>
                <w:color w:val="000000"/>
                <w:sz w:val="32"/>
                <w:szCs w:val="24"/>
              </w:rPr>
              <w:t>分</w:t>
            </w:r>
            <w:r w:rsidR="004B4DA4" w:rsidRPr="00693B58">
              <w:rPr>
                <w:rFonts w:ascii="仿宋" w:eastAsia="仿宋" w:hAnsi="仿宋" w:hint="eastAsia"/>
                <w:color w:val="000000"/>
                <w:sz w:val="32"/>
                <w:szCs w:val="24"/>
              </w:rPr>
              <w:t>，满分</w:t>
            </w:r>
            <w:r w:rsidR="00410BFF" w:rsidRPr="00693B58">
              <w:rPr>
                <w:rFonts w:ascii="仿宋" w:eastAsia="仿宋" w:hAnsi="仿宋" w:hint="eastAsia"/>
                <w:color w:val="000000"/>
                <w:sz w:val="32"/>
                <w:szCs w:val="24"/>
              </w:rPr>
              <w:t>6</w:t>
            </w:r>
            <w:r w:rsidR="004B4DA4" w:rsidRPr="00693B58">
              <w:rPr>
                <w:rFonts w:ascii="仿宋" w:eastAsia="仿宋" w:hAnsi="仿宋" w:hint="eastAsia"/>
                <w:color w:val="000000"/>
                <w:sz w:val="32"/>
                <w:szCs w:val="24"/>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1145EB" w:rsidP="00410BFF">
            <w:pPr>
              <w:spacing w:line="360" w:lineRule="auto"/>
              <w:jc w:val="center"/>
              <w:rPr>
                <w:rFonts w:ascii="仿宋" w:eastAsia="仿宋" w:hAnsi="仿宋" w:cs="宋体"/>
                <w:sz w:val="32"/>
                <w:szCs w:val="24"/>
              </w:rPr>
            </w:pPr>
            <w:r w:rsidRPr="00693B58">
              <w:rPr>
                <w:rFonts w:ascii="仿宋" w:eastAsia="仿宋" w:hAnsi="仿宋" w:cs="宋体" w:hint="eastAsia"/>
                <w:sz w:val="32"/>
                <w:szCs w:val="24"/>
              </w:rPr>
              <w:lastRenderedPageBreak/>
              <w:t>2</w:t>
            </w:r>
            <w:r w:rsidR="00410BFF" w:rsidRPr="00693B58">
              <w:rPr>
                <w:rFonts w:ascii="仿宋" w:eastAsia="仿宋" w:hAnsi="仿宋" w:cs="宋体" w:hint="eastAsia"/>
                <w:sz w:val="32"/>
                <w:szCs w:val="24"/>
              </w:rPr>
              <w:t>1</w:t>
            </w:r>
            <w:r w:rsidR="00D42A36" w:rsidRPr="00693B58">
              <w:rPr>
                <w:rFonts w:ascii="仿宋" w:eastAsia="仿宋" w:hAnsi="仿宋" w:cs="宋体" w:hint="eastAsia"/>
                <w:sz w:val="32"/>
                <w:szCs w:val="24"/>
              </w:rPr>
              <w:t>分</w:t>
            </w:r>
          </w:p>
        </w:tc>
      </w:tr>
      <w:tr w:rsidR="00D42A36" w:rsidRPr="00693B58" w:rsidTr="00A66BED">
        <w:trPr>
          <w:trHeight w:val="542"/>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exact"/>
              <w:rPr>
                <w:rFonts w:ascii="仿宋" w:eastAsia="仿宋" w:hAnsi="仿宋"/>
                <w:sz w:val="32"/>
                <w:szCs w:val="24"/>
              </w:rPr>
            </w:pPr>
            <w:r w:rsidRPr="00693B58">
              <w:rPr>
                <w:rFonts w:ascii="仿宋" w:eastAsia="仿宋" w:hAnsi="仿宋" w:hint="eastAsia"/>
                <w:sz w:val="32"/>
                <w:szCs w:val="24"/>
              </w:rPr>
              <w:lastRenderedPageBreak/>
              <w:t>售后服务</w:t>
            </w:r>
          </w:p>
        </w:tc>
        <w:tc>
          <w:tcPr>
            <w:tcW w:w="7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C6D1C" w:rsidRPr="00693B58" w:rsidRDefault="006C6D1C" w:rsidP="0075539E">
            <w:pPr>
              <w:shd w:val="clear" w:color="auto" w:fill="FFFFFF"/>
              <w:spacing w:after="0" w:line="360" w:lineRule="auto"/>
              <w:rPr>
                <w:rFonts w:ascii="仿宋" w:eastAsia="仿宋" w:hAnsi="仿宋"/>
                <w:color w:val="000000" w:themeColor="text1"/>
                <w:sz w:val="32"/>
                <w:szCs w:val="24"/>
              </w:rPr>
            </w:pPr>
            <w:r w:rsidRPr="00693B58">
              <w:rPr>
                <w:rFonts w:ascii="仿宋" w:eastAsia="仿宋" w:hAnsi="仿宋" w:hint="eastAsia"/>
                <w:color w:val="000000" w:themeColor="text1"/>
                <w:sz w:val="32"/>
                <w:szCs w:val="24"/>
              </w:rPr>
              <w:t>投标人提供的质保期内、外的售后服务承诺的内容、方式、质量保证措施时间、</w:t>
            </w:r>
            <w:r w:rsidRPr="00693B58">
              <w:rPr>
                <w:rFonts w:ascii="仿宋" w:eastAsia="仿宋" w:hAnsi="仿宋" w:hint="eastAsia"/>
                <w:color w:val="000000"/>
                <w:sz w:val="32"/>
                <w:szCs w:val="24"/>
              </w:rPr>
              <w:t>应急措施和方法、所承诺的培训计划和内容进行</w:t>
            </w:r>
            <w:r w:rsidRPr="00693B58">
              <w:rPr>
                <w:rFonts w:ascii="仿宋" w:eastAsia="仿宋" w:hAnsi="仿宋" w:hint="eastAsia"/>
                <w:color w:val="000000" w:themeColor="text1"/>
                <w:sz w:val="32"/>
                <w:szCs w:val="24"/>
              </w:rPr>
              <w:t>等方面进行横向比较、</w:t>
            </w:r>
            <w:r w:rsidRPr="00693B58">
              <w:rPr>
                <w:rFonts w:ascii="仿宋" w:eastAsia="仿宋" w:hAnsi="仿宋" w:cs="宋体" w:hint="eastAsia"/>
                <w:bCs/>
                <w:color w:val="000000" w:themeColor="text1"/>
                <w:sz w:val="32"/>
                <w:szCs w:val="24"/>
              </w:rPr>
              <w:t>综合评定；</w:t>
            </w:r>
          </w:p>
          <w:p w:rsidR="00D42A36" w:rsidRPr="00693B58" w:rsidRDefault="006C6D1C" w:rsidP="00693B58">
            <w:pPr>
              <w:spacing w:after="0"/>
              <w:ind w:firstLineChars="175" w:firstLine="560"/>
              <w:rPr>
                <w:rFonts w:ascii="仿宋" w:eastAsia="仿宋" w:hAnsi="仿宋"/>
                <w:color w:val="000000"/>
                <w:sz w:val="32"/>
                <w:szCs w:val="24"/>
              </w:rPr>
            </w:pPr>
            <w:r w:rsidRPr="00693B58">
              <w:rPr>
                <w:rFonts w:ascii="仿宋" w:eastAsia="仿宋" w:hAnsi="仿宋" w:cs="Times New Roman" w:hint="eastAsia"/>
                <w:color w:val="000000" w:themeColor="text1"/>
                <w:sz w:val="32"/>
                <w:szCs w:val="24"/>
              </w:rPr>
              <w:t>好（</w:t>
            </w:r>
            <w:r w:rsidRPr="00693B58">
              <w:rPr>
                <w:rFonts w:ascii="仿宋" w:eastAsia="仿宋" w:hAnsi="仿宋" w:hint="eastAsia"/>
                <w:color w:val="000000" w:themeColor="text1"/>
                <w:sz w:val="32"/>
                <w:szCs w:val="24"/>
              </w:rPr>
              <w:t>9</w:t>
            </w:r>
            <w:r w:rsidRPr="00693B58">
              <w:rPr>
                <w:rFonts w:ascii="仿宋" w:eastAsia="仿宋" w:hAnsi="仿宋" w:cs="Times New Roman" w:hint="eastAsia"/>
                <w:color w:val="000000" w:themeColor="text1"/>
                <w:sz w:val="32"/>
                <w:szCs w:val="24"/>
              </w:rPr>
              <w:t>分）、较好（</w:t>
            </w:r>
            <w:r w:rsidRPr="00693B58">
              <w:rPr>
                <w:rFonts w:ascii="仿宋" w:eastAsia="仿宋" w:hAnsi="仿宋" w:hint="eastAsia"/>
                <w:color w:val="000000" w:themeColor="text1"/>
                <w:sz w:val="32"/>
                <w:szCs w:val="24"/>
              </w:rPr>
              <w:t>5</w:t>
            </w:r>
            <w:r w:rsidRPr="00693B58">
              <w:rPr>
                <w:rFonts w:ascii="仿宋" w:eastAsia="仿宋" w:hAnsi="仿宋" w:cs="Times New Roman" w:hint="eastAsia"/>
                <w:color w:val="000000" w:themeColor="text1"/>
                <w:sz w:val="32"/>
                <w:szCs w:val="24"/>
              </w:rPr>
              <w:t>分）、一般（</w:t>
            </w:r>
            <w:r w:rsidRPr="00693B58">
              <w:rPr>
                <w:rFonts w:ascii="仿宋" w:eastAsia="仿宋" w:hAnsi="仿宋" w:hint="eastAsia"/>
                <w:color w:val="000000" w:themeColor="text1"/>
                <w:sz w:val="32"/>
                <w:szCs w:val="24"/>
              </w:rPr>
              <w:t>2</w:t>
            </w:r>
            <w:r w:rsidRPr="00693B58">
              <w:rPr>
                <w:rFonts w:ascii="仿宋" w:eastAsia="仿宋" w:hAnsi="仿宋" w:cs="Times New Roman" w:hint="eastAsia"/>
                <w:color w:val="000000" w:themeColor="text1"/>
                <w:sz w:val="32"/>
                <w:szCs w:val="24"/>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410BFF" w:rsidP="001145EB">
            <w:pPr>
              <w:spacing w:line="360" w:lineRule="auto"/>
              <w:jc w:val="center"/>
              <w:rPr>
                <w:rFonts w:ascii="仿宋" w:eastAsia="仿宋" w:hAnsi="仿宋" w:cs="宋体"/>
                <w:color w:val="000000"/>
                <w:sz w:val="32"/>
                <w:szCs w:val="24"/>
                <w:u w:val="single"/>
              </w:rPr>
            </w:pPr>
            <w:r w:rsidRPr="00693B58">
              <w:rPr>
                <w:rFonts w:ascii="仿宋" w:eastAsia="仿宋" w:hAnsi="仿宋" w:hint="eastAsia"/>
                <w:sz w:val="32"/>
                <w:szCs w:val="24"/>
              </w:rPr>
              <w:t>9</w:t>
            </w:r>
            <w:r w:rsidR="00D42A36" w:rsidRPr="00693B58">
              <w:rPr>
                <w:rFonts w:ascii="仿宋" w:eastAsia="仿宋" w:hAnsi="仿宋" w:hint="eastAsia"/>
                <w:sz w:val="32"/>
                <w:szCs w:val="24"/>
              </w:rPr>
              <w:t>分</w:t>
            </w:r>
          </w:p>
        </w:tc>
      </w:tr>
      <w:tr w:rsidR="00D42A36" w:rsidRPr="00693B58" w:rsidTr="0003147E">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693B58" w:rsidRDefault="00D42A36" w:rsidP="00F20393">
            <w:pPr>
              <w:spacing w:line="360" w:lineRule="auto"/>
              <w:rPr>
                <w:rFonts w:ascii="仿宋" w:eastAsia="仿宋" w:hAnsi="仿宋" w:cs="宋体"/>
                <w:color w:val="000000"/>
                <w:sz w:val="32"/>
                <w:szCs w:val="24"/>
              </w:rPr>
            </w:pPr>
            <w:r w:rsidRPr="00693B58">
              <w:rPr>
                <w:rFonts w:ascii="仿宋" w:eastAsia="仿宋" w:hAnsi="仿宋" w:cs="宋体" w:hint="eastAsia"/>
                <w:color w:val="000000"/>
                <w:sz w:val="32"/>
                <w:szCs w:val="24"/>
              </w:rPr>
              <w:t>注：评标标准中所涉及到的证书及材料，均须在电子投标文件中提</w:t>
            </w:r>
            <w:r w:rsidRPr="00693B58">
              <w:rPr>
                <w:rFonts w:ascii="仿宋" w:eastAsia="仿宋" w:hAnsi="仿宋" w:cs="宋体" w:hint="eastAsia"/>
                <w:color w:val="000000"/>
                <w:sz w:val="32"/>
                <w:szCs w:val="24"/>
              </w:rPr>
              <w:lastRenderedPageBreak/>
              <w:t>供原件扫描件（或图片</w:t>
            </w:r>
            <w:r w:rsidRPr="00693B58">
              <w:rPr>
                <w:rFonts w:ascii="仿宋" w:eastAsia="仿宋" w:hAnsi="仿宋" w:cs="宋体"/>
                <w:color w:val="000000"/>
                <w:sz w:val="32"/>
                <w:szCs w:val="24"/>
              </w:rPr>
              <w:t>）</w:t>
            </w:r>
            <w:r w:rsidRPr="00693B58">
              <w:rPr>
                <w:rFonts w:ascii="仿宋" w:eastAsia="仿宋" w:hAnsi="仿宋" w:cs="宋体" w:hint="eastAsia"/>
                <w:color w:val="000000"/>
                <w:sz w:val="32"/>
                <w:szCs w:val="24"/>
              </w:rPr>
              <w:t>，否则不得分。</w:t>
            </w:r>
          </w:p>
        </w:tc>
      </w:tr>
    </w:tbl>
    <w:p w:rsidR="001145EB" w:rsidRPr="00693B58" w:rsidRDefault="001145EB"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二标段：</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600"/>
        <w:gridCol w:w="7171"/>
        <w:gridCol w:w="1032"/>
      </w:tblGrid>
      <w:tr w:rsidR="001145EB" w:rsidRPr="00693B58" w:rsidTr="00A66BED">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ind w:firstLine="482"/>
              <w:jc w:val="center"/>
              <w:rPr>
                <w:rFonts w:ascii="仿宋" w:eastAsia="仿宋" w:hAnsi="仿宋" w:cs="宋体"/>
                <w:sz w:val="32"/>
                <w:szCs w:val="24"/>
              </w:rPr>
            </w:pPr>
            <w:r w:rsidRPr="00693B58">
              <w:rPr>
                <w:rFonts w:ascii="仿宋" w:eastAsia="仿宋" w:hAnsi="仿宋" w:cs="宋体" w:hint="eastAsia"/>
                <w:sz w:val="32"/>
                <w:szCs w:val="24"/>
              </w:rPr>
              <w:t>价格分值：</w:t>
            </w:r>
            <w:r w:rsidR="00CA6E52" w:rsidRPr="00693B58">
              <w:rPr>
                <w:rFonts w:ascii="仿宋" w:eastAsia="仿宋" w:hAnsi="仿宋" w:cs="宋体" w:hint="eastAsia"/>
                <w:sz w:val="32"/>
                <w:szCs w:val="24"/>
              </w:rPr>
              <w:t>3</w:t>
            </w:r>
            <w:r w:rsidRPr="00693B58">
              <w:rPr>
                <w:rFonts w:ascii="仿宋" w:eastAsia="仿宋" w:hAnsi="仿宋" w:cs="宋体" w:hint="eastAsia"/>
                <w:sz w:val="32"/>
                <w:szCs w:val="24"/>
              </w:rPr>
              <w:t>0分</w:t>
            </w:r>
          </w:p>
          <w:p w:rsidR="001145EB" w:rsidRPr="00693B58" w:rsidRDefault="001145EB" w:rsidP="0075539E">
            <w:pPr>
              <w:spacing w:after="0" w:line="360" w:lineRule="auto"/>
              <w:ind w:firstLine="482"/>
              <w:jc w:val="center"/>
              <w:rPr>
                <w:rFonts w:ascii="仿宋" w:eastAsia="仿宋" w:hAnsi="仿宋" w:cs="宋体"/>
                <w:sz w:val="32"/>
                <w:szCs w:val="24"/>
              </w:rPr>
            </w:pPr>
            <w:r w:rsidRPr="00693B58">
              <w:rPr>
                <w:rFonts w:ascii="仿宋" w:eastAsia="仿宋" w:hAnsi="仿宋" w:cs="宋体" w:hint="eastAsia"/>
                <w:sz w:val="32"/>
                <w:szCs w:val="24"/>
              </w:rPr>
              <w:t>商务部分：</w:t>
            </w:r>
            <w:r w:rsidR="007A2EA6" w:rsidRPr="00693B58">
              <w:rPr>
                <w:rFonts w:ascii="仿宋" w:eastAsia="仿宋" w:hAnsi="仿宋" w:cs="宋体" w:hint="eastAsia"/>
                <w:sz w:val="32"/>
                <w:szCs w:val="24"/>
              </w:rPr>
              <w:t>5</w:t>
            </w:r>
            <w:r w:rsidRPr="00693B58">
              <w:rPr>
                <w:rFonts w:ascii="仿宋" w:eastAsia="仿宋" w:hAnsi="仿宋" w:cs="宋体" w:hint="eastAsia"/>
                <w:sz w:val="32"/>
                <w:szCs w:val="24"/>
              </w:rPr>
              <w:t>0分</w:t>
            </w:r>
          </w:p>
          <w:p w:rsidR="001145EB" w:rsidRPr="00693B58" w:rsidRDefault="001145EB" w:rsidP="0075539E">
            <w:pPr>
              <w:spacing w:after="0" w:line="360" w:lineRule="auto"/>
              <w:ind w:firstLine="482"/>
              <w:jc w:val="center"/>
              <w:rPr>
                <w:rFonts w:ascii="仿宋" w:eastAsia="仿宋" w:hAnsi="仿宋" w:cs="宋体"/>
                <w:sz w:val="32"/>
                <w:szCs w:val="24"/>
              </w:rPr>
            </w:pPr>
            <w:r w:rsidRPr="00693B58">
              <w:rPr>
                <w:rFonts w:ascii="仿宋" w:eastAsia="仿宋" w:hAnsi="仿宋" w:cs="宋体" w:hint="eastAsia"/>
                <w:sz w:val="32"/>
                <w:szCs w:val="24"/>
              </w:rPr>
              <w:t>技术部分：</w:t>
            </w:r>
            <w:r w:rsidR="007A2EA6" w:rsidRPr="00693B58">
              <w:rPr>
                <w:rFonts w:ascii="仿宋" w:eastAsia="仿宋" w:hAnsi="仿宋" w:cs="宋体" w:hint="eastAsia"/>
                <w:sz w:val="32"/>
                <w:szCs w:val="24"/>
              </w:rPr>
              <w:t>2</w:t>
            </w:r>
            <w:r w:rsidRPr="00693B58">
              <w:rPr>
                <w:rFonts w:ascii="仿宋" w:eastAsia="仿宋" w:hAnsi="仿宋" w:cs="宋体" w:hint="eastAsia"/>
                <w:sz w:val="32"/>
                <w:szCs w:val="24"/>
              </w:rPr>
              <w:t>0分</w:t>
            </w:r>
          </w:p>
        </w:tc>
      </w:tr>
      <w:tr w:rsidR="001145EB" w:rsidRPr="00693B58" w:rsidTr="0075539E">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一、价格部分（满分</w:t>
            </w:r>
            <w:r w:rsidR="00CA6E52" w:rsidRPr="00693B58">
              <w:rPr>
                <w:rFonts w:ascii="仿宋" w:eastAsia="仿宋" w:hAnsi="仿宋" w:cs="宋体" w:hint="eastAsia"/>
                <w:sz w:val="32"/>
                <w:szCs w:val="24"/>
              </w:rPr>
              <w:t>3</w:t>
            </w:r>
            <w:r w:rsidRPr="00693B58">
              <w:rPr>
                <w:rFonts w:ascii="仿宋" w:eastAsia="仿宋" w:hAnsi="仿宋" w:cs="宋体" w:hint="eastAsia"/>
                <w:sz w:val="32"/>
                <w:szCs w:val="24"/>
              </w:rPr>
              <w:t>0分）</w:t>
            </w:r>
          </w:p>
        </w:tc>
      </w:tr>
      <w:tr w:rsidR="001145EB" w:rsidRPr="00693B58" w:rsidTr="00A66BED">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分值</w:t>
            </w:r>
          </w:p>
        </w:tc>
      </w:tr>
      <w:tr w:rsidR="001145EB" w:rsidRPr="00693B58" w:rsidTr="00A66BED">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投标报价</w:t>
            </w:r>
          </w:p>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rPr>
                <w:rFonts w:ascii="仿宋" w:eastAsia="仿宋" w:hAnsi="仿宋" w:cs="宋体"/>
                <w:sz w:val="32"/>
                <w:szCs w:val="24"/>
              </w:rPr>
            </w:pPr>
            <w:r w:rsidRPr="00693B58">
              <w:rPr>
                <w:rFonts w:ascii="仿宋" w:eastAsia="仿宋" w:hAnsi="仿宋" w:cs="宋体" w:hint="eastAsia"/>
                <w:sz w:val="32"/>
                <w:szCs w:val="24"/>
              </w:rPr>
              <w:t>评标基准价：满足招标文件要求的有效投标报价中，最低的投标报价为评标基准价。</w:t>
            </w:r>
          </w:p>
          <w:p w:rsidR="001145EB" w:rsidRPr="00693B58" w:rsidRDefault="001145EB" w:rsidP="0075539E">
            <w:pPr>
              <w:spacing w:after="0" w:line="360" w:lineRule="auto"/>
              <w:rPr>
                <w:rFonts w:ascii="仿宋" w:eastAsia="仿宋" w:hAnsi="仿宋" w:cs="宋体"/>
                <w:sz w:val="32"/>
                <w:szCs w:val="24"/>
              </w:rPr>
            </w:pPr>
            <w:r w:rsidRPr="00693B58">
              <w:rPr>
                <w:rFonts w:ascii="仿宋" w:eastAsia="仿宋" w:hAnsi="仿宋" w:cs="宋体" w:hint="eastAsia"/>
                <w:sz w:val="32"/>
                <w:szCs w:val="24"/>
              </w:rPr>
              <w:t>投标报价得分=（评标基准价/投标报价）×</w:t>
            </w:r>
            <w:r w:rsidR="00CA6E52" w:rsidRPr="00693B58">
              <w:rPr>
                <w:rFonts w:ascii="仿宋" w:eastAsia="仿宋" w:hAnsi="仿宋" w:cs="宋体" w:hint="eastAsia"/>
                <w:sz w:val="32"/>
                <w:szCs w:val="24"/>
              </w:rPr>
              <w:t>3</w:t>
            </w:r>
            <w:r w:rsidRPr="00693B58">
              <w:rPr>
                <w:rFonts w:ascii="仿宋" w:eastAsia="仿宋" w:hAnsi="仿宋" w:cs="宋体" w:hint="eastAsia"/>
                <w:sz w:val="32"/>
                <w:szCs w:val="24"/>
              </w:rPr>
              <w:t>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CA6E52"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3</w:t>
            </w:r>
            <w:r w:rsidR="001145EB" w:rsidRPr="00693B58">
              <w:rPr>
                <w:rFonts w:ascii="仿宋" w:eastAsia="仿宋" w:hAnsi="仿宋" w:cs="宋体" w:hint="eastAsia"/>
                <w:sz w:val="32"/>
                <w:szCs w:val="24"/>
              </w:rPr>
              <w:t>0分</w:t>
            </w:r>
          </w:p>
        </w:tc>
      </w:tr>
      <w:tr w:rsidR="001145EB" w:rsidRPr="00693B58" w:rsidTr="0075539E">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二、商务部分（满分</w:t>
            </w:r>
            <w:r w:rsidR="007A2EA6" w:rsidRPr="00693B58">
              <w:rPr>
                <w:rFonts w:ascii="仿宋" w:eastAsia="仿宋" w:hAnsi="仿宋" w:cs="宋体" w:hint="eastAsia"/>
                <w:sz w:val="32"/>
                <w:szCs w:val="24"/>
              </w:rPr>
              <w:t>5</w:t>
            </w:r>
            <w:r w:rsidRPr="00693B58">
              <w:rPr>
                <w:rFonts w:ascii="仿宋" w:eastAsia="仿宋" w:hAnsi="仿宋" w:cs="宋体" w:hint="eastAsia"/>
                <w:sz w:val="32"/>
                <w:szCs w:val="24"/>
              </w:rPr>
              <w:t>0分）</w:t>
            </w:r>
          </w:p>
        </w:tc>
      </w:tr>
      <w:tr w:rsidR="001145EB" w:rsidRPr="00693B58" w:rsidTr="00A66BED">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分值</w:t>
            </w:r>
          </w:p>
        </w:tc>
      </w:tr>
      <w:tr w:rsidR="001145EB" w:rsidRPr="00693B58" w:rsidTr="00A66BED">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66BED" w:rsidRDefault="001145EB" w:rsidP="0075539E">
            <w:pPr>
              <w:spacing w:after="0" w:line="360" w:lineRule="auto"/>
              <w:jc w:val="center"/>
              <w:rPr>
                <w:rFonts w:ascii="仿宋" w:eastAsia="仿宋" w:hAnsi="仿宋" w:cs="宋体" w:hint="eastAsia"/>
                <w:sz w:val="32"/>
                <w:szCs w:val="24"/>
              </w:rPr>
            </w:pPr>
            <w:r w:rsidRPr="00693B58">
              <w:rPr>
                <w:rFonts w:ascii="仿宋" w:eastAsia="仿宋" w:hAnsi="仿宋" w:cs="宋体" w:hint="eastAsia"/>
                <w:sz w:val="32"/>
                <w:szCs w:val="24"/>
              </w:rPr>
              <w:t>投标人</w:t>
            </w:r>
          </w:p>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771AA" w:rsidRPr="00693B58" w:rsidRDefault="001145EB" w:rsidP="0075539E">
            <w:pPr>
              <w:spacing w:after="0" w:line="360" w:lineRule="auto"/>
              <w:rPr>
                <w:rFonts w:ascii="仿宋" w:eastAsia="仿宋" w:hAnsi="仿宋" w:cs="宋体"/>
                <w:kern w:val="2"/>
                <w:sz w:val="32"/>
                <w:szCs w:val="24"/>
              </w:rPr>
            </w:pPr>
            <w:r w:rsidRPr="00693B58">
              <w:rPr>
                <w:rFonts w:ascii="仿宋" w:eastAsia="仿宋" w:hAnsi="仿宋" w:cs="宋体" w:hint="eastAsia"/>
                <w:kern w:val="2"/>
                <w:sz w:val="32"/>
                <w:szCs w:val="24"/>
              </w:rPr>
              <w:t>1</w:t>
            </w:r>
            <w:r w:rsidR="006450D3" w:rsidRPr="00693B58">
              <w:rPr>
                <w:rFonts w:ascii="仿宋" w:eastAsia="仿宋" w:hAnsi="仿宋" w:cs="宋体" w:hint="eastAsia"/>
                <w:kern w:val="2"/>
                <w:sz w:val="32"/>
                <w:szCs w:val="24"/>
              </w:rPr>
              <w:t>、</w:t>
            </w:r>
            <w:r w:rsidRPr="00693B58">
              <w:rPr>
                <w:rFonts w:ascii="仿宋" w:eastAsia="仿宋" w:hAnsi="仿宋" w:cs="宋体" w:hint="eastAsia"/>
                <w:kern w:val="2"/>
                <w:sz w:val="32"/>
                <w:szCs w:val="24"/>
              </w:rPr>
              <w:t>投标人拟派项目负责人具有高级项目经理证书(证书上有</w:t>
            </w:r>
            <w:proofErr w:type="gramStart"/>
            <w:r w:rsidRPr="00693B58">
              <w:rPr>
                <w:rFonts w:ascii="仿宋" w:eastAsia="仿宋" w:hAnsi="仿宋" w:cs="宋体" w:hint="eastAsia"/>
                <w:kern w:val="2"/>
                <w:sz w:val="32"/>
                <w:szCs w:val="24"/>
              </w:rPr>
              <w:t>二维码可供</w:t>
            </w:r>
            <w:proofErr w:type="gramEnd"/>
            <w:r w:rsidRPr="00693B58">
              <w:rPr>
                <w:rFonts w:ascii="仿宋" w:eastAsia="仿宋" w:hAnsi="仿宋" w:cs="宋体" w:hint="eastAsia"/>
                <w:kern w:val="2"/>
                <w:sz w:val="32"/>
                <w:szCs w:val="24"/>
              </w:rPr>
              <w:t>上网查询真伪，否则无效)并取得河南省国家保密局颁发的保密业务培训结业证书的得5分（提供在本单位缴纳的</w:t>
            </w:r>
            <w:proofErr w:type="gramStart"/>
            <w:r w:rsidRPr="00693B58">
              <w:rPr>
                <w:rFonts w:ascii="仿宋" w:eastAsia="仿宋" w:hAnsi="仿宋" w:cs="宋体" w:hint="eastAsia"/>
                <w:kern w:val="2"/>
                <w:sz w:val="32"/>
                <w:szCs w:val="24"/>
              </w:rPr>
              <w:t>社保证明</w:t>
            </w:r>
            <w:proofErr w:type="gramEnd"/>
            <w:r w:rsidRPr="00693B58">
              <w:rPr>
                <w:rFonts w:ascii="仿宋" w:eastAsia="仿宋" w:hAnsi="仿宋" w:cs="宋体" w:hint="eastAsia"/>
                <w:kern w:val="2"/>
                <w:sz w:val="32"/>
                <w:szCs w:val="24"/>
              </w:rPr>
              <w:t>，否则不得分）。</w:t>
            </w:r>
          </w:p>
          <w:p w:rsidR="00405FEF" w:rsidRPr="00693B58" w:rsidRDefault="006450D3" w:rsidP="0075539E">
            <w:pPr>
              <w:spacing w:after="0" w:line="360" w:lineRule="auto"/>
              <w:rPr>
                <w:rFonts w:ascii="仿宋" w:eastAsia="仿宋" w:hAnsi="仿宋" w:cs="宋体"/>
                <w:kern w:val="2"/>
                <w:sz w:val="32"/>
                <w:szCs w:val="24"/>
              </w:rPr>
            </w:pPr>
            <w:r w:rsidRPr="00693B58">
              <w:rPr>
                <w:rFonts w:ascii="仿宋" w:eastAsia="仿宋" w:hAnsi="仿宋" w:cs="宋体" w:hint="eastAsia"/>
                <w:kern w:val="2"/>
                <w:sz w:val="32"/>
                <w:szCs w:val="24"/>
              </w:rPr>
              <w:t>2、</w:t>
            </w:r>
            <w:proofErr w:type="gramStart"/>
            <w:r w:rsidR="007B6576" w:rsidRPr="00693B58">
              <w:rPr>
                <w:rFonts w:ascii="仿宋" w:eastAsia="仿宋" w:hAnsi="仿宋" w:cs="宋体" w:hint="eastAsia"/>
                <w:kern w:val="2"/>
                <w:sz w:val="32"/>
                <w:szCs w:val="24"/>
              </w:rPr>
              <w:t>除项目</w:t>
            </w:r>
            <w:proofErr w:type="gramEnd"/>
            <w:r w:rsidR="007B6576" w:rsidRPr="00693B58">
              <w:rPr>
                <w:rFonts w:ascii="仿宋" w:eastAsia="仿宋" w:hAnsi="仿宋" w:cs="宋体" w:hint="eastAsia"/>
                <w:kern w:val="2"/>
                <w:sz w:val="32"/>
                <w:szCs w:val="24"/>
              </w:rPr>
              <w:t>负责人外，</w:t>
            </w:r>
            <w:r w:rsidRPr="00693B58">
              <w:rPr>
                <w:rFonts w:ascii="仿宋" w:eastAsia="仿宋" w:hAnsi="仿宋" w:cs="宋体" w:hint="eastAsia"/>
                <w:kern w:val="2"/>
                <w:sz w:val="32"/>
                <w:szCs w:val="24"/>
              </w:rPr>
              <w:t>（1）</w:t>
            </w:r>
            <w:r w:rsidR="007B6576" w:rsidRPr="00693B58">
              <w:rPr>
                <w:rFonts w:ascii="仿宋" w:eastAsia="仿宋" w:hAnsi="仿宋" w:cs="宋体" w:hint="eastAsia"/>
                <w:kern w:val="2"/>
                <w:sz w:val="32"/>
                <w:szCs w:val="24"/>
              </w:rPr>
              <w:t>投标人拟派项目实施人员</w:t>
            </w:r>
            <w:proofErr w:type="gramStart"/>
            <w:r w:rsidR="007B6576" w:rsidRPr="00693B58">
              <w:rPr>
                <w:rFonts w:ascii="仿宋" w:eastAsia="仿宋" w:hAnsi="仿宋" w:cs="宋体" w:hint="eastAsia"/>
                <w:kern w:val="2"/>
                <w:sz w:val="32"/>
                <w:szCs w:val="24"/>
              </w:rPr>
              <w:t>每</w:t>
            </w:r>
            <w:r w:rsidR="001E6804" w:rsidRPr="00693B58">
              <w:rPr>
                <w:rFonts w:ascii="仿宋" w:eastAsia="仿宋" w:hAnsi="仿宋" w:cs="宋体" w:hint="eastAsia"/>
                <w:kern w:val="2"/>
                <w:sz w:val="32"/>
                <w:szCs w:val="24"/>
              </w:rPr>
              <w:t>具有</w:t>
            </w:r>
            <w:proofErr w:type="gramEnd"/>
            <w:r w:rsidR="007B6576" w:rsidRPr="00693B58">
              <w:rPr>
                <w:rFonts w:ascii="仿宋" w:eastAsia="仿宋" w:hAnsi="仿宋" w:cs="宋体" w:hint="eastAsia"/>
                <w:kern w:val="2"/>
                <w:sz w:val="32"/>
                <w:szCs w:val="24"/>
              </w:rPr>
              <w:t>一</w:t>
            </w:r>
            <w:r w:rsidR="001E6804" w:rsidRPr="00693B58">
              <w:rPr>
                <w:rFonts w:ascii="仿宋" w:eastAsia="仿宋" w:hAnsi="仿宋" w:cs="宋体" w:hint="eastAsia"/>
                <w:kern w:val="2"/>
                <w:sz w:val="32"/>
                <w:szCs w:val="24"/>
              </w:rPr>
              <w:t>名</w:t>
            </w:r>
            <w:r w:rsidR="007B6576" w:rsidRPr="00693B58">
              <w:rPr>
                <w:rFonts w:ascii="仿宋" w:eastAsia="仿宋" w:hAnsi="仿宋" w:cs="宋体" w:hint="eastAsia"/>
                <w:kern w:val="2"/>
                <w:sz w:val="32"/>
                <w:szCs w:val="24"/>
              </w:rPr>
              <w:t>国家保密局颁发的保密业务培训结业证书的得2</w:t>
            </w:r>
            <w:r w:rsidRPr="00693B58">
              <w:rPr>
                <w:rFonts w:ascii="仿宋" w:eastAsia="仿宋" w:hAnsi="仿宋" w:cs="宋体" w:hint="eastAsia"/>
                <w:kern w:val="2"/>
                <w:sz w:val="32"/>
                <w:szCs w:val="24"/>
              </w:rPr>
              <w:t>分。（2）</w:t>
            </w:r>
            <w:proofErr w:type="gramStart"/>
            <w:r w:rsidR="001E6804" w:rsidRPr="00693B58">
              <w:rPr>
                <w:rFonts w:ascii="仿宋" w:eastAsia="仿宋" w:hAnsi="仿宋" w:cs="宋体" w:hint="eastAsia"/>
                <w:kern w:val="2"/>
                <w:sz w:val="32"/>
                <w:szCs w:val="24"/>
              </w:rPr>
              <w:t>每</w:t>
            </w:r>
            <w:r w:rsidR="00967BD1" w:rsidRPr="00693B58">
              <w:rPr>
                <w:rFonts w:ascii="仿宋" w:eastAsia="仿宋" w:hAnsi="仿宋" w:cs="宋体" w:hint="eastAsia"/>
                <w:kern w:val="2"/>
                <w:sz w:val="32"/>
                <w:szCs w:val="24"/>
              </w:rPr>
              <w:t>具有</w:t>
            </w:r>
            <w:proofErr w:type="gramEnd"/>
            <w:r w:rsidR="001E6804" w:rsidRPr="00693B58">
              <w:rPr>
                <w:rFonts w:ascii="仿宋" w:eastAsia="仿宋" w:hAnsi="仿宋" w:cs="宋体" w:hint="eastAsia"/>
                <w:kern w:val="2"/>
                <w:sz w:val="32"/>
                <w:szCs w:val="24"/>
              </w:rPr>
              <w:t>一名</w:t>
            </w:r>
            <w:r w:rsidR="00967BD1" w:rsidRPr="00693B58">
              <w:rPr>
                <w:rFonts w:ascii="仿宋" w:eastAsia="仿宋" w:hAnsi="仿宋" w:cs="宋体" w:hint="eastAsia"/>
                <w:kern w:val="2"/>
                <w:sz w:val="32"/>
                <w:szCs w:val="24"/>
              </w:rPr>
              <w:t>中国信息安全认证中心认证的信息安全保障认证证书得4分</w:t>
            </w:r>
            <w:r w:rsidRPr="00693B58">
              <w:rPr>
                <w:rFonts w:ascii="仿宋" w:eastAsia="仿宋" w:hAnsi="仿宋" w:cs="宋体" w:hint="eastAsia"/>
                <w:kern w:val="2"/>
                <w:sz w:val="32"/>
                <w:szCs w:val="24"/>
              </w:rPr>
              <w:t>。</w:t>
            </w:r>
            <w:r w:rsidRPr="00693B58">
              <w:rPr>
                <w:rFonts w:ascii="仿宋" w:eastAsia="仿宋" w:hAnsi="仿宋" w:cs="宋体" w:hint="eastAsia"/>
                <w:kern w:val="2"/>
                <w:sz w:val="32"/>
                <w:szCs w:val="24"/>
              </w:rPr>
              <w:lastRenderedPageBreak/>
              <w:t>最多得16分。注：以上两项项目实施人员同时具备者可重复计算得分</w:t>
            </w:r>
            <w:r w:rsidR="007B6576" w:rsidRPr="00693B58">
              <w:rPr>
                <w:rFonts w:ascii="仿宋" w:eastAsia="仿宋" w:hAnsi="仿宋" w:cs="宋体" w:hint="eastAsia"/>
                <w:kern w:val="2"/>
                <w:sz w:val="32"/>
                <w:szCs w:val="24"/>
              </w:rPr>
              <w:t>。</w:t>
            </w:r>
          </w:p>
          <w:p w:rsidR="007B6576" w:rsidRPr="00693B58" w:rsidRDefault="006450D3" w:rsidP="0075539E">
            <w:pPr>
              <w:spacing w:after="0" w:line="360" w:lineRule="auto"/>
              <w:rPr>
                <w:rFonts w:ascii="仿宋" w:eastAsia="仿宋" w:hAnsi="仿宋"/>
                <w:sz w:val="32"/>
                <w:szCs w:val="24"/>
              </w:rPr>
            </w:pPr>
            <w:r w:rsidRPr="00693B58">
              <w:rPr>
                <w:rFonts w:ascii="仿宋" w:eastAsia="仿宋" w:hAnsi="仿宋" w:cs="宋体" w:hint="eastAsia"/>
                <w:kern w:val="2"/>
                <w:sz w:val="32"/>
                <w:szCs w:val="24"/>
              </w:rPr>
              <w:t>3、</w:t>
            </w:r>
            <w:r w:rsidR="007B6576" w:rsidRPr="00693B58">
              <w:rPr>
                <w:rFonts w:ascii="仿宋" w:eastAsia="仿宋" w:hAnsi="仿宋" w:cs="宋体" w:hint="eastAsia"/>
                <w:kern w:val="2"/>
                <w:sz w:val="32"/>
                <w:szCs w:val="24"/>
              </w:rPr>
              <w:t>投标人具有CMMI3认证证书并提供国家版权局颁布的自主知识产权数字化加工软件著作权证书得4</w:t>
            </w:r>
            <w:r w:rsidRPr="00693B58">
              <w:rPr>
                <w:rFonts w:ascii="仿宋" w:eastAsia="仿宋" w:hAnsi="仿宋" w:cs="宋体" w:hint="eastAsia"/>
                <w:kern w:val="2"/>
                <w:sz w:val="32"/>
                <w:szCs w:val="24"/>
              </w:rPr>
              <w:t>分</w:t>
            </w:r>
            <w:r w:rsidR="007B6576" w:rsidRPr="00693B58">
              <w:rPr>
                <w:rFonts w:ascii="仿宋" w:eastAsia="仿宋" w:hAnsi="仿宋" w:cs="宋体" w:hint="eastAsia"/>
                <w:kern w:val="2"/>
                <w:sz w:val="32"/>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6450D3"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lastRenderedPageBreak/>
              <w:t>25</w:t>
            </w:r>
            <w:r w:rsidR="001145EB" w:rsidRPr="00693B58">
              <w:rPr>
                <w:rFonts w:ascii="仿宋" w:eastAsia="仿宋" w:hAnsi="仿宋" w:cs="宋体" w:hint="eastAsia"/>
                <w:sz w:val="32"/>
                <w:szCs w:val="24"/>
              </w:rPr>
              <w:t>分</w:t>
            </w:r>
          </w:p>
        </w:tc>
      </w:tr>
      <w:tr w:rsidR="001145EB" w:rsidRPr="00693B58" w:rsidTr="00A66BED">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7B6576"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lastRenderedPageBreak/>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7B6576" w:rsidP="0075539E">
            <w:pPr>
              <w:spacing w:after="0" w:line="360" w:lineRule="auto"/>
              <w:rPr>
                <w:rFonts w:ascii="仿宋" w:eastAsia="仿宋" w:hAnsi="仿宋" w:cs="宋体"/>
                <w:color w:val="000000"/>
                <w:sz w:val="32"/>
                <w:szCs w:val="24"/>
              </w:rPr>
            </w:pPr>
            <w:r w:rsidRPr="00693B58">
              <w:rPr>
                <w:rFonts w:ascii="仿宋" w:eastAsia="仿宋" w:hAnsi="仿宋" w:cs="宋体" w:hint="eastAsia"/>
                <w:sz w:val="32"/>
                <w:szCs w:val="24"/>
              </w:rPr>
              <w:t>201</w:t>
            </w:r>
            <w:r w:rsidR="006450D3" w:rsidRPr="00693B58">
              <w:rPr>
                <w:rFonts w:ascii="仿宋" w:eastAsia="仿宋" w:hAnsi="仿宋" w:cs="宋体" w:hint="eastAsia"/>
                <w:sz w:val="32"/>
                <w:szCs w:val="24"/>
              </w:rPr>
              <w:t>6</w:t>
            </w:r>
            <w:r w:rsidRPr="00693B58">
              <w:rPr>
                <w:rFonts w:ascii="仿宋" w:eastAsia="仿宋" w:hAnsi="仿宋" w:cs="宋体" w:hint="eastAsia"/>
                <w:sz w:val="32"/>
                <w:szCs w:val="24"/>
              </w:rPr>
              <w:t>年</w:t>
            </w:r>
            <w:r w:rsidR="00C114F6" w:rsidRPr="00693B58">
              <w:rPr>
                <w:rFonts w:ascii="仿宋" w:eastAsia="仿宋" w:hAnsi="仿宋" w:cs="宋体" w:hint="eastAsia"/>
                <w:sz w:val="32"/>
                <w:szCs w:val="24"/>
              </w:rPr>
              <w:t>1月1日</w:t>
            </w:r>
            <w:r w:rsidRPr="00693B58">
              <w:rPr>
                <w:rFonts w:ascii="仿宋" w:eastAsia="仿宋" w:hAnsi="仿宋" w:cs="宋体" w:hint="eastAsia"/>
                <w:sz w:val="32"/>
                <w:szCs w:val="24"/>
              </w:rPr>
              <w:t>以来</w:t>
            </w:r>
            <w:r w:rsidR="00C114F6" w:rsidRPr="00693B58">
              <w:rPr>
                <w:rFonts w:ascii="仿宋" w:eastAsia="仿宋" w:hAnsi="仿宋" w:cs="宋体" w:hint="eastAsia"/>
                <w:sz w:val="32"/>
                <w:szCs w:val="24"/>
              </w:rPr>
              <w:t>（以签订合同为准）</w:t>
            </w:r>
            <w:r w:rsidR="00452ECA" w:rsidRPr="00693B58">
              <w:rPr>
                <w:rFonts w:ascii="仿宋" w:eastAsia="仿宋" w:hAnsi="仿宋" w:cs="宋体" w:hint="eastAsia"/>
                <w:sz w:val="32"/>
                <w:szCs w:val="24"/>
              </w:rPr>
              <w:t>司法</w:t>
            </w:r>
            <w:r w:rsidRPr="00693B58">
              <w:rPr>
                <w:rFonts w:ascii="仿宋" w:eastAsia="仿宋" w:hAnsi="仿宋" w:cs="宋体" w:hint="eastAsia"/>
                <w:sz w:val="32"/>
                <w:szCs w:val="24"/>
              </w:rPr>
              <w:t>系统档案查询一体机</w:t>
            </w:r>
            <w:r w:rsidR="00271862" w:rsidRPr="00693B58">
              <w:rPr>
                <w:rFonts w:ascii="仿宋" w:eastAsia="仿宋" w:hAnsi="仿宋" w:cs="宋体" w:hint="eastAsia"/>
                <w:sz w:val="32"/>
                <w:szCs w:val="24"/>
              </w:rPr>
              <w:t>类似</w:t>
            </w:r>
            <w:r w:rsidRPr="00693B58">
              <w:rPr>
                <w:rFonts w:ascii="仿宋" w:eastAsia="仿宋" w:hAnsi="仿宋" w:cs="宋体" w:hint="eastAsia"/>
                <w:sz w:val="32"/>
                <w:szCs w:val="24"/>
              </w:rPr>
              <w:t>合同业绩</w:t>
            </w:r>
            <w:r w:rsidR="00271862" w:rsidRPr="00693B58">
              <w:rPr>
                <w:rFonts w:ascii="仿宋" w:eastAsia="仿宋" w:hAnsi="仿宋" w:cs="宋体" w:hint="eastAsia"/>
                <w:sz w:val="32"/>
                <w:szCs w:val="24"/>
              </w:rPr>
              <w:t>，每提供一</w:t>
            </w:r>
            <w:r w:rsidRPr="00693B58">
              <w:rPr>
                <w:rFonts w:ascii="仿宋" w:eastAsia="仿宋" w:hAnsi="仿宋" w:cs="宋体" w:hint="eastAsia"/>
                <w:sz w:val="32"/>
                <w:szCs w:val="24"/>
              </w:rPr>
              <w:t>份得2分，最多得</w:t>
            </w:r>
            <w:r w:rsidRPr="00693B58">
              <w:rPr>
                <w:rFonts w:ascii="仿宋" w:eastAsia="仿宋" w:hAnsi="仿宋" w:cs="宋体"/>
                <w:sz w:val="32"/>
                <w:szCs w:val="24"/>
              </w:rPr>
              <w:t>12</w:t>
            </w:r>
            <w:r w:rsidRPr="00693B58">
              <w:rPr>
                <w:rFonts w:ascii="仿宋" w:eastAsia="仿宋" w:hAnsi="仿宋" w:cs="宋体" w:hint="eastAsia"/>
                <w:sz w:val="32"/>
                <w:szCs w:val="24"/>
              </w:rPr>
              <w:t>分。（</w:t>
            </w:r>
            <w:r w:rsidR="00271862" w:rsidRPr="00693B58">
              <w:rPr>
                <w:rFonts w:ascii="仿宋" w:eastAsia="仿宋" w:hAnsi="仿宋" w:cs="宋体" w:hint="eastAsia"/>
                <w:sz w:val="32"/>
                <w:szCs w:val="24"/>
              </w:rPr>
              <w:t>以中标通知书和签订合同为准</w:t>
            </w:r>
            <w:r w:rsidRPr="00693B58">
              <w:rPr>
                <w:rFonts w:ascii="仿宋" w:eastAsia="仿宋" w:hAnsi="仿宋" w:cs="宋体" w:hint="eastAsia"/>
                <w:sz w:val="32"/>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6450D3"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12</w:t>
            </w:r>
            <w:r w:rsidR="001145EB" w:rsidRPr="00693B58">
              <w:rPr>
                <w:rFonts w:ascii="仿宋" w:eastAsia="仿宋" w:hAnsi="仿宋" w:cs="宋体" w:hint="eastAsia"/>
                <w:sz w:val="32"/>
                <w:szCs w:val="24"/>
              </w:rPr>
              <w:t>分</w:t>
            </w:r>
          </w:p>
        </w:tc>
      </w:tr>
      <w:tr w:rsidR="001145EB" w:rsidRPr="00693B58" w:rsidTr="00A66BED">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7B6576"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信誉</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771AA" w:rsidRPr="00693B58" w:rsidRDefault="00271862" w:rsidP="0075539E">
            <w:pPr>
              <w:spacing w:after="0" w:line="360" w:lineRule="auto"/>
              <w:rPr>
                <w:rFonts w:ascii="仿宋" w:eastAsia="仿宋" w:hAnsi="仿宋" w:cs="宋体"/>
                <w:sz w:val="32"/>
                <w:szCs w:val="24"/>
              </w:rPr>
            </w:pPr>
            <w:r w:rsidRPr="00693B58">
              <w:rPr>
                <w:rFonts w:ascii="仿宋" w:eastAsia="仿宋" w:hAnsi="仿宋" w:cs="宋体" w:hint="eastAsia"/>
                <w:sz w:val="32"/>
                <w:szCs w:val="24"/>
              </w:rPr>
              <w:t>1、</w:t>
            </w:r>
            <w:r w:rsidR="007B6576" w:rsidRPr="00693B58">
              <w:rPr>
                <w:rFonts w:ascii="仿宋" w:eastAsia="仿宋" w:hAnsi="仿宋" w:cs="宋体" w:hint="eastAsia"/>
                <w:sz w:val="32"/>
                <w:szCs w:val="24"/>
              </w:rPr>
              <w:t>投标人具有甲级国家秘密载体印制证书的得</w:t>
            </w:r>
            <w:proofErr w:type="gramStart"/>
            <w:r w:rsidR="007B6576" w:rsidRPr="00693B58">
              <w:rPr>
                <w:rFonts w:ascii="仿宋" w:eastAsia="仿宋" w:hAnsi="仿宋" w:cs="宋体" w:hint="eastAsia"/>
                <w:sz w:val="32"/>
                <w:szCs w:val="24"/>
              </w:rPr>
              <w:t>得</w:t>
            </w:r>
            <w:proofErr w:type="gramEnd"/>
            <w:r w:rsidR="00CA6E52" w:rsidRPr="00693B58">
              <w:rPr>
                <w:rFonts w:ascii="仿宋" w:eastAsia="仿宋" w:hAnsi="仿宋" w:cs="宋体" w:hint="eastAsia"/>
                <w:sz w:val="32"/>
                <w:szCs w:val="24"/>
              </w:rPr>
              <w:t>4</w:t>
            </w:r>
            <w:r w:rsidR="007B6576" w:rsidRPr="00693B58">
              <w:rPr>
                <w:rFonts w:ascii="仿宋" w:eastAsia="仿宋" w:hAnsi="仿宋" w:cs="宋体" w:hint="eastAsia"/>
                <w:sz w:val="32"/>
                <w:szCs w:val="24"/>
              </w:rPr>
              <w:t>分；</w:t>
            </w:r>
          </w:p>
          <w:p w:rsidR="007B6576" w:rsidRPr="00693B58" w:rsidRDefault="00271862" w:rsidP="0075539E">
            <w:pPr>
              <w:spacing w:after="0" w:line="360" w:lineRule="auto"/>
              <w:rPr>
                <w:rFonts w:ascii="仿宋" w:eastAsia="仿宋" w:hAnsi="仿宋" w:cs="宋体"/>
                <w:sz w:val="32"/>
                <w:szCs w:val="24"/>
              </w:rPr>
            </w:pPr>
            <w:r w:rsidRPr="00693B58">
              <w:rPr>
                <w:rFonts w:ascii="仿宋" w:eastAsia="仿宋" w:hAnsi="仿宋" w:cs="Times New Roman" w:hint="eastAsia"/>
                <w:sz w:val="32"/>
                <w:szCs w:val="24"/>
              </w:rPr>
              <w:t>2、</w:t>
            </w:r>
            <w:r w:rsidR="007B6576" w:rsidRPr="00693B58">
              <w:rPr>
                <w:rFonts w:ascii="仿宋" w:eastAsia="仿宋" w:hAnsi="仿宋" w:cs="宋体" w:hint="eastAsia"/>
                <w:sz w:val="32"/>
                <w:szCs w:val="24"/>
              </w:rPr>
              <w:t>投标人具有有效期内职业健康安全管理体系认证证书和环境管理体系认证证书</w:t>
            </w:r>
            <w:r w:rsidR="001B1B2C" w:rsidRPr="00693B58">
              <w:rPr>
                <w:rFonts w:ascii="仿宋" w:eastAsia="仿宋" w:hAnsi="仿宋" w:cs="宋体" w:hint="eastAsia"/>
                <w:sz w:val="32"/>
                <w:szCs w:val="24"/>
              </w:rPr>
              <w:t>，</w:t>
            </w:r>
            <w:r w:rsidR="00CA6E52" w:rsidRPr="00693B58">
              <w:rPr>
                <w:rFonts w:ascii="仿宋" w:eastAsia="仿宋" w:hAnsi="仿宋" w:cs="宋体" w:hint="eastAsia"/>
                <w:sz w:val="32"/>
                <w:szCs w:val="24"/>
              </w:rPr>
              <w:t>每提供一项得3分，满分6</w:t>
            </w:r>
            <w:r w:rsidR="007B6576" w:rsidRPr="00693B58">
              <w:rPr>
                <w:rFonts w:ascii="仿宋" w:eastAsia="仿宋" w:hAnsi="仿宋" w:cs="宋体" w:hint="eastAsia"/>
                <w:sz w:val="32"/>
                <w:szCs w:val="24"/>
              </w:rPr>
              <w:t>分。</w:t>
            </w:r>
          </w:p>
          <w:p w:rsidR="001145EB" w:rsidRPr="00693B58" w:rsidRDefault="00271862" w:rsidP="0075539E">
            <w:pPr>
              <w:spacing w:after="0" w:line="360" w:lineRule="auto"/>
              <w:rPr>
                <w:rFonts w:ascii="仿宋" w:eastAsia="仿宋" w:hAnsi="仿宋"/>
                <w:color w:val="000000"/>
                <w:sz w:val="32"/>
                <w:szCs w:val="24"/>
              </w:rPr>
            </w:pPr>
            <w:r w:rsidRPr="00693B58">
              <w:rPr>
                <w:rFonts w:ascii="仿宋" w:eastAsia="仿宋" w:hAnsi="仿宋" w:cs="宋体" w:hint="eastAsia"/>
                <w:sz w:val="32"/>
                <w:szCs w:val="24"/>
              </w:rPr>
              <w:t>3、</w:t>
            </w:r>
            <w:r w:rsidR="00055F1C" w:rsidRPr="00693B58">
              <w:rPr>
                <w:rFonts w:ascii="仿宋" w:eastAsia="仿宋" w:hAnsi="仿宋" w:cs="宋体" w:hint="eastAsia"/>
                <w:sz w:val="32"/>
                <w:szCs w:val="24"/>
              </w:rPr>
              <w:t>投标人</w:t>
            </w:r>
            <w:r w:rsidR="007B6576" w:rsidRPr="00693B58">
              <w:rPr>
                <w:rFonts w:ascii="仿宋" w:eastAsia="仿宋" w:hAnsi="仿宋" w:cs="宋体" w:hint="eastAsia"/>
                <w:sz w:val="32"/>
                <w:szCs w:val="24"/>
              </w:rPr>
              <w:t>信用等级为AAA</w:t>
            </w:r>
            <w:proofErr w:type="gramStart"/>
            <w:r w:rsidR="007B6576" w:rsidRPr="00693B58">
              <w:rPr>
                <w:rFonts w:ascii="仿宋" w:eastAsia="仿宋" w:hAnsi="仿宋" w:cs="宋体" w:hint="eastAsia"/>
                <w:sz w:val="32"/>
                <w:szCs w:val="24"/>
              </w:rPr>
              <w:t>级得</w:t>
            </w:r>
            <w:r w:rsidRPr="00693B58">
              <w:rPr>
                <w:rFonts w:ascii="仿宋" w:eastAsia="仿宋" w:hAnsi="仿宋" w:cs="宋体" w:hint="eastAsia"/>
                <w:sz w:val="32"/>
                <w:szCs w:val="24"/>
              </w:rPr>
              <w:t>3</w:t>
            </w:r>
            <w:r w:rsidR="007B6576" w:rsidRPr="00693B58">
              <w:rPr>
                <w:rFonts w:ascii="仿宋" w:eastAsia="仿宋" w:hAnsi="仿宋" w:cs="宋体" w:hint="eastAsia"/>
                <w:sz w:val="32"/>
                <w:szCs w:val="24"/>
              </w:rPr>
              <w:t>分</w:t>
            </w:r>
            <w:proofErr w:type="gramEnd"/>
            <w:r w:rsidR="007B6576" w:rsidRPr="00693B58">
              <w:rPr>
                <w:rFonts w:ascii="仿宋" w:eastAsia="仿宋" w:hAnsi="仿宋" w:cs="宋体" w:hint="eastAsia"/>
                <w:sz w:val="32"/>
                <w:szCs w:val="24"/>
              </w:rPr>
              <w:t>，AA</w:t>
            </w:r>
            <w:proofErr w:type="gramStart"/>
            <w:r w:rsidR="007B6576" w:rsidRPr="00693B58">
              <w:rPr>
                <w:rFonts w:ascii="仿宋" w:eastAsia="仿宋" w:hAnsi="仿宋" w:cs="宋体" w:hint="eastAsia"/>
                <w:sz w:val="32"/>
                <w:szCs w:val="24"/>
              </w:rPr>
              <w:t>级得</w:t>
            </w:r>
            <w:r w:rsidRPr="00693B58">
              <w:rPr>
                <w:rFonts w:ascii="仿宋" w:eastAsia="仿宋" w:hAnsi="仿宋" w:cs="宋体" w:hint="eastAsia"/>
                <w:sz w:val="32"/>
                <w:szCs w:val="24"/>
              </w:rPr>
              <w:t>2</w:t>
            </w:r>
            <w:r w:rsidR="007B6576" w:rsidRPr="00693B58">
              <w:rPr>
                <w:rFonts w:ascii="仿宋" w:eastAsia="仿宋" w:hAnsi="仿宋" w:cs="宋体" w:hint="eastAsia"/>
                <w:sz w:val="32"/>
                <w:szCs w:val="24"/>
              </w:rPr>
              <w:t>分</w:t>
            </w:r>
            <w:proofErr w:type="gramEnd"/>
            <w:r w:rsidR="007B6576" w:rsidRPr="00693B58">
              <w:rPr>
                <w:rFonts w:ascii="仿宋" w:eastAsia="仿宋" w:hAnsi="仿宋" w:cs="宋体" w:hint="eastAsia"/>
                <w:sz w:val="32"/>
                <w:szCs w:val="24"/>
              </w:rPr>
              <w:t>，A</w:t>
            </w:r>
            <w:proofErr w:type="gramStart"/>
            <w:r w:rsidR="007B6576" w:rsidRPr="00693B58">
              <w:rPr>
                <w:rFonts w:ascii="仿宋" w:eastAsia="仿宋" w:hAnsi="仿宋" w:cs="宋体" w:hint="eastAsia"/>
                <w:sz w:val="32"/>
                <w:szCs w:val="24"/>
              </w:rPr>
              <w:t>级得</w:t>
            </w:r>
            <w:r w:rsidR="006F0B2B" w:rsidRPr="00693B58">
              <w:rPr>
                <w:rFonts w:ascii="仿宋" w:eastAsia="仿宋" w:hAnsi="仿宋" w:cs="宋体" w:hint="eastAsia"/>
                <w:sz w:val="32"/>
                <w:szCs w:val="24"/>
              </w:rPr>
              <w:t>1</w:t>
            </w:r>
            <w:r w:rsidR="007B6576" w:rsidRPr="00693B58">
              <w:rPr>
                <w:rFonts w:ascii="仿宋" w:eastAsia="仿宋" w:hAnsi="仿宋" w:cs="宋体" w:hint="eastAsia"/>
                <w:sz w:val="32"/>
                <w:szCs w:val="24"/>
              </w:rPr>
              <w:t>分</w:t>
            </w:r>
            <w:proofErr w:type="gramEnd"/>
            <w:r w:rsidR="007B6576" w:rsidRPr="00693B58">
              <w:rPr>
                <w:rFonts w:ascii="仿宋" w:eastAsia="仿宋" w:hAnsi="仿宋" w:cs="宋体" w:hint="eastAsia"/>
                <w:sz w:val="32"/>
                <w:szCs w:val="24"/>
              </w:rPr>
              <w:t>。</w:t>
            </w:r>
            <w:r w:rsidR="007B6576" w:rsidRPr="00693B58">
              <w:rPr>
                <w:rFonts w:ascii="仿宋" w:eastAsia="仿宋" w:hAnsi="仿宋" w:cs="宋体" w:hint="eastAsia"/>
                <w:b/>
                <w:sz w:val="32"/>
                <w:szCs w:val="24"/>
              </w:rPr>
              <w:t>（</w:t>
            </w:r>
            <w:r w:rsidR="006F0B2B" w:rsidRPr="00693B58">
              <w:rPr>
                <w:rFonts w:ascii="仿宋" w:eastAsia="仿宋" w:hAnsi="仿宋" w:cs="宋体" w:hint="eastAsia"/>
                <w:b/>
                <w:sz w:val="32"/>
                <w:szCs w:val="24"/>
              </w:rPr>
              <w:t>以</w:t>
            </w:r>
            <w:r w:rsidR="007B6576" w:rsidRPr="00693B58">
              <w:rPr>
                <w:rFonts w:ascii="仿宋" w:eastAsia="仿宋" w:hAnsi="仿宋" w:cs="宋体" w:hint="eastAsia"/>
                <w:b/>
                <w:sz w:val="32"/>
                <w:szCs w:val="24"/>
              </w:rPr>
              <w:t>省级以上社会信用管理部门备案认可的信用评级机构出具的信用评估报告</w:t>
            </w:r>
            <w:r w:rsidR="006F0B2B" w:rsidRPr="00693B58">
              <w:rPr>
                <w:rFonts w:ascii="仿宋" w:eastAsia="仿宋" w:hAnsi="仿宋" w:cs="宋体" w:hint="eastAsia"/>
                <w:b/>
                <w:sz w:val="32"/>
                <w:szCs w:val="24"/>
              </w:rPr>
              <w:t>为准</w:t>
            </w:r>
            <w:r w:rsidR="007B6576" w:rsidRPr="00693B58">
              <w:rPr>
                <w:rFonts w:ascii="仿宋" w:eastAsia="仿宋" w:hAnsi="仿宋" w:cs="宋体" w:hint="eastAsia"/>
                <w:b/>
                <w:sz w:val="32"/>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6F0B2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1</w:t>
            </w:r>
            <w:r w:rsidR="00CA6E52" w:rsidRPr="00693B58">
              <w:rPr>
                <w:rFonts w:ascii="仿宋" w:eastAsia="仿宋" w:hAnsi="仿宋" w:cs="宋体" w:hint="eastAsia"/>
                <w:sz w:val="32"/>
                <w:szCs w:val="24"/>
              </w:rPr>
              <w:t>3</w:t>
            </w:r>
            <w:r w:rsidR="001145EB" w:rsidRPr="00693B58">
              <w:rPr>
                <w:rFonts w:ascii="仿宋" w:eastAsia="仿宋" w:hAnsi="仿宋" w:cs="宋体" w:hint="eastAsia"/>
                <w:sz w:val="32"/>
                <w:szCs w:val="24"/>
              </w:rPr>
              <w:t>分</w:t>
            </w:r>
          </w:p>
        </w:tc>
      </w:tr>
      <w:tr w:rsidR="001145EB" w:rsidRPr="00693B58" w:rsidTr="0075539E">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t>三、技术部分（满分</w:t>
            </w:r>
            <w:r w:rsidR="00CA6E52" w:rsidRPr="00693B58">
              <w:rPr>
                <w:rFonts w:ascii="仿宋" w:eastAsia="仿宋" w:hAnsi="仿宋" w:cs="宋体" w:hint="eastAsia"/>
                <w:color w:val="000000"/>
                <w:sz w:val="32"/>
                <w:szCs w:val="24"/>
              </w:rPr>
              <w:t>2</w:t>
            </w:r>
            <w:r w:rsidRPr="00693B58">
              <w:rPr>
                <w:rFonts w:ascii="仿宋" w:eastAsia="仿宋" w:hAnsi="仿宋" w:cs="宋体" w:hint="eastAsia"/>
                <w:color w:val="000000"/>
                <w:sz w:val="32"/>
                <w:szCs w:val="24"/>
              </w:rPr>
              <w:t>0分）</w:t>
            </w:r>
          </w:p>
        </w:tc>
      </w:tr>
      <w:tr w:rsidR="001145EB" w:rsidRPr="00693B58" w:rsidTr="00A66BED">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color w:val="000000"/>
                <w:sz w:val="32"/>
                <w:szCs w:val="24"/>
              </w:rPr>
            </w:pPr>
            <w:r w:rsidRPr="00693B58">
              <w:rPr>
                <w:rFonts w:ascii="仿宋" w:eastAsia="仿宋" w:hAnsi="仿宋" w:cs="宋体" w:hint="eastAsia"/>
                <w:color w:val="000000"/>
                <w:sz w:val="32"/>
                <w:szCs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分值</w:t>
            </w:r>
          </w:p>
        </w:tc>
      </w:tr>
      <w:tr w:rsidR="001145EB" w:rsidRPr="00693B58" w:rsidTr="00A66BED">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7B6576"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t>相关软件的优越</w:t>
            </w:r>
            <w:r w:rsidRPr="00693B58">
              <w:rPr>
                <w:rFonts w:ascii="仿宋" w:eastAsia="仿宋" w:hAnsi="仿宋" w:cs="宋体" w:hint="eastAsia"/>
                <w:sz w:val="32"/>
                <w:szCs w:val="24"/>
              </w:rPr>
              <w:lastRenderedPageBreak/>
              <w:t>性、安全性保障</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B6576" w:rsidRPr="00693B58" w:rsidRDefault="007B6576" w:rsidP="0075539E">
            <w:pPr>
              <w:spacing w:after="0" w:line="360" w:lineRule="auto"/>
              <w:rPr>
                <w:rFonts w:ascii="仿宋" w:eastAsia="仿宋" w:hAnsi="仿宋" w:cs="宋体"/>
                <w:sz w:val="32"/>
                <w:szCs w:val="24"/>
              </w:rPr>
            </w:pPr>
            <w:r w:rsidRPr="00693B58">
              <w:rPr>
                <w:rFonts w:ascii="仿宋" w:eastAsia="仿宋" w:hAnsi="仿宋" w:cs="宋体" w:hint="eastAsia"/>
                <w:sz w:val="32"/>
                <w:szCs w:val="24"/>
              </w:rPr>
              <w:lastRenderedPageBreak/>
              <w:t>投标人具有1）</w:t>
            </w:r>
            <w:r w:rsidRPr="00693B58">
              <w:rPr>
                <w:rFonts w:ascii="仿宋" w:eastAsia="仿宋" w:hAnsi="仿宋" w:cs="Times New Roman" w:hint="eastAsia"/>
                <w:sz w:val="32"/>
                <w:szCs w:val="24"/>
              </w:rPr>
              <w:t>档案数字化加工管理系统、2）法院档案查询系统、3）法院档案借阅公告系统、</w:t>
            </w:r>
            <w:r w:rsidRPr="00693B58">
              <w:rPr>
                <w:rFonts w:ascii="仿宋" w:eastAsia="仿宋" w:hAnsi="仿宋" w:cs="Times New Roman" w:hint="eastAsia"/>
                <w:sz w:val="32"/>
                <w:szCs w:val="24"/>
              </w:rPr>
              <w:lastRenderedPageBreak/>
              <w:t>4）法院档案借阅审批系统、5）档案数据安全防护系统、6）档案数据传输加密系统、7）法院档案质检系统8）法院档案自动挂接系统、9）电子阅卷系统</w:t>
            </w:r>
            <w:r w:rsidRPr="00693B58">
              <w:rPr>
                <w:rFonts w:ascii="仿宋" w:eastAsia="仿宋" w:hAnsi="仿宋" w:cs="宋体" w:hint="eastAsia"/>
                <w:sz w:val="32"/>
                <w:szCs w:val="24"/>
              </w:rPr>
              <w:t>软件、</w:t>
            </w:r>
            <w:r w:rsidRPr="00693B58">
              <w:rPr>
                <w:rFonts w:ascii="仿宋" w:eastAsia="仿宋" w:hAnsi="仿宋" w:cs="Times New Roman" w:hint="eastAsia"/>
                <w:sz w:val="32"/>
                <w:szCs w:val="24"/>
              </w:rPr>
              <w:t>10）法院档案信息管理系统</w:t>
            </w:r>
            <w:r w:rsidRPr="00693B58">
              <w:rPr>
                <w:rFonts w:ascii="仿宋" w:eastAsia="仿宋" w:hAnsi="仿宋" w:cs="宋体" w:hint="eastAsia"/>
                <w:sz w:val="32"/>
                <w:szCs w:val="24"/>
              </w:rPr>
              <w:t>著作权登记证书，每提供一份得1分，满分10分。</w:t>
            </w:r>
          </w:p>
          <w:p w:rsidR="001145EB" w:rsidRPr="00693B58" w:rsidRDefault="007B6576" w:rsidP="0075539E">
            <w:pPr>
              <w:spacing w:after="0" w:line="360" w:lineRule="auto"/>
              <w:rPr>
                <w:rFonts w:ascii="仿宋" w:eastAsia="仿宋" w:hAnsi="仿宋"/>
                <w:sz w:val="32"/>
                <w:szCs w:val="24"/>
              </w:rPr>
            </w:pPr>
            <w:r w:rsidRPr="00693B58">
              <w:rPr>
                <w:rFonts w:ascii="仿宋" w:eastAsia="仿宋" w:hAnsi="仿宋" w:cs="宋体" w:hint="eastAsia"/>
                <w:sz w:val="32"/>
                <w:szCs w:val="24"/>
              </w:rPr>
              <w:t>注：以上证书获取时间为本项目公告发出之前有效。</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CA6E52" w:rsidP="0075539E">
            <w:pPr>
              <w:spacing w:after="0" w:line="360" w:lineRule="auto"/>
              <w:jc w:val="center"/>
              <w:rPr>
                <w:rFonts w:ascii="仿宋" w:eastAsia="仿宋" w:hAnsi="仿宋" w:cs="宋体"/>
                <w:sz w:val="32"/>
                <w:szCs w:val="24"/>
              </w:rPr>
            </w:pPr>
            <w:r w:rsidRPr="00693B58">
              <w:rPr>
                <w:rFonts w:ascii="仿宋" w:eastAsia="仿宋" w:hAnsi="仿宋" w:cs="宋体" w:hint="eastAsia"/>
                <w:sz w:val="32"/>
                <w:szCs w:val="24"/>
              </w:rPr>
              <w:lastRenderedPageBreak/>
              <w:t>10</w:t>
            </w:r>
            <w:r w:rsidR="001145EB" w:rsidRPr="00693B58">
              <w:rPr>
                <w:rFonts w:ascii="仿宋" w:eastAsia="仿宋" w:hAnsi="仿宋" w:cs="宋体" w:hint="eastAsia"/>
                <w:sz w:val="32"/>
                <w:szCs w:val="24"/>
              </w:rPr>
              <w:t>分</w:t>
            </w:r>
          </w:p>
        </w:tc>
      </w:tr>
      <w:tr w:rsidR="001145EB" w:rsidRPr="00693B58" w:rsidTr="00A66BED">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rPr>
                <w:rFonts w:ascii="仿宋" w:eastAsia="仿宋" w:hAnsi="仿宋"/>
                <w:sz w:val="32"/>
                <w:szCs w:val="24"/>
              </w:rPr>
            </w:pPr>
            <w:r w:rsidRPr="00693B58">
              <w:rPr>
                <w:rFonts w:ascii="仿宋" w:eastAsia="仿宋" w:hAnsi="仿宋" w:hint="eastAsia"/>
                <w:sz w:val="32"/>
                <w:szCs w:val="24"/>
              </w:rPr>
              <w:lastRenderedPageBreak/>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B6576" w:rsidRPr="00693B58" w:rsidRDefault="007B6576" w:rsidP="0075539E">
            <w:pPr>
              <w:spacing w:after="0" w:line="360" w:lineRule="auto"/>
              <w:rPr>
                <w:rFonts w:ascii="仿宋" w:eastAsia="仿宋" w:hAnsi="仿宋" w:cs="宋体"/>
                <w:sz w:val="32"/>
                <w:szCs w:val="24"/>
              </w:rPr>
            </w:pPr>
            <w:r w:rsidRPr="00693B58">
              <w:rPr>
                <w:rFonts w:ascii="仿宋" w:eastAsia="仿宋" w:hAnsi="仿宋" w:cs="宋体" w:hint="eastAsia"/>
                <w:sz w:val="32"/>
                <w:szCs w:val="24"/>
              </w:rPr>
              <w:t>1）质保期后有完善的售后服务方案。</w:t>
            </w:r>
            <w:r w:rsidR="00CA6E52" w:rsidRPr="00693B58">
              <w:rPr>
                <w:rFonts w:ascii="仿宋" w:eastAsia="仿宋" w:hAnsi="仿宋" w:cs="宋体" w:hint="eastAsia"/>
                <w:sz w:val="32"/>
                <w:szCs w:val="24"/>
              </w:rPr>
              <w:t>3</w:t>
            </w:r>
            <w:r w:rsidRPr="00693B58">
              <w:rPr>
                <w:rFonts w:ascii="仿宋" w:eastAsia="仿宋" w:hAnsi="仿宋" w:cs="宋体" w:hint="eastAsia"/>
                <w:sz w:val="32"/>
                <w:szCs w:val="24"/>
              </w:rPr>
              <w:t>分</w:t>
            </w:r>
          </w:p>
          <w:p w:rsidR="001145EB" w:rsidRPr="00693B58" w:rsidRDefault="007B6576" w:rsidP="0075539E">
            <w:pPr>
              <w:spacing w:after="0" w:line="360" w:lineRule="auto"/>
              <w:rPr>
                <w:rFonts w:ascii="仿宋" w:eastAsia="仿宋" w:hAnsi="仿宋" w:cs="宋体"/>
                <w:color w:val="000000"/>
                <w:sz w:val="32"/>
                <w:szCs w:val="24"/>
              </w:rPr>
            </w:pPr>
            <w:r w:rsidRPr="00693B58">
              <w:rPr>
                <w:rFonts w:ascii="仿宋" w:eastAsia="仿宋" w:hAnsi="仿宋" w:cs="宋体" w:hint="eastAsia"/>
                <w:sz w:val="32"/>
                <w:szCs w:val="24"/>
              </w:rPr>
              <w:t>2）根据各投标人所提供的整体售后服务维护方案进行评审，从售后服务计划、制度建设、保障计划、响应计划等方面进行评审。</w:t>
            </w:r>
            <w:proofErr w:type="gramStart"/>
            <w:r w:rsidR="00CA6E52" w:rsidRPr="00693B58">
              <w:rPr>
                <w:rFonts w:ascii="仿宋" w:eastAsia="仿宋" w:hAnsi="仿宋" w:cs="宋体" w:hint="eastAsia"/>
                <w:sz w:val="32"/>
                <w:szCs w:val="24"/>
              </w:rPr>
              <w:t>优得</w:t>
            </w:r>
            <w:proofErr w:type="gramEnd"/>
            <w:r w:rsidR="00CA6E52" w:rsidRPr="00693B58">
              <w:rPr>
                <w:rFonts w:ascii="仿宋" w:eastAsia="仿宋" w:hAnsi="仿宋" w:cs="宋体" w:hint="eastAsia"/>
                <w:sz w:val="32"/>
                <w:szCs w:val="24"/>
              </w:rPr>
              <w:t>5-7分，</w:t>
            </w:r>
            <w:proofErr w:type="gramStart"/>
            <w:r w:rsidR="00CA6E52" w:rsidRPr="00693B58">
              <w:rPr>
                <w:rFonts w:ascii="仿宋" w:eastAsia="仿宋" w:hAnsi="仿宋" w:cs="宋体" w:hint="eastAsia"/>
                <w:sz w:val="32"/>
                <w:szCs w:val="24"/>
              </w:rPr>
              <w:t>良得</w:t>
            </w:r>
            <w:proofErr w:type="gramEnd"/>
            <w:r w:rsidR="00CA6E52" w:rsidRPr="00693B58">
              <w:rPr>
                <w:rFonts w:ascii="仿宋" w:eastAsia="仿宋" w:hAnsi="仿宋" w:cs="宋体" w:hint="eastAsia"/>
                <w:sz w:val="32"/>
                <w:szCs w:val="24"/>
              </w:rPr>
              <w:t>2-4分，一般得1-2分。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CA6E52" w:rsidP="0075539E">
            <w:pPr>
              <w:spacing w:after="0" w:line="360" w:lineRule="auto"/>
              <w:jc w:val="center"/>
              <w:rPr>
                <w:rFonts w:ascii="仿宋" w:eastAsia="仿宋" w:hAnsi="仿宋" w:cs="宋体"/>
                <w:color w:val="000000"/>
                <w:sz w:val="32"/>
                <w:szCs w:val="24"/>
                <w:u w:val="single"/>
              </w:rPr>
            </w:pPr>
            <w:r w:rsidRPr="00693B58">
              <w:rPr>
                <w:rFonts w:ascii="仿宋" w:eastAsia="仿宋" w:hAnsi="仿宋" w:hint="eastAsia"/>
                <w:sz w:val="32"/>
                <w:szCs w:val="24"/>
              </w:rPr>
              <w:t>10</w:t>
            </w:r>
            <w:r w:rsidR="001145EB" w:rsidRPr="00693B58">
              <w:rPr>
                <w:rFonts w:ascii="仿宋" w:eastAsia="仿宋" w:hAnsi="仿宋" w:hint="eastAsia"/>
                <w:sz w:val="32"/>
                <w:szCs w:val="24"/>
              </w:rPr>
              <w:t>分</w:t>
            </w:r>
          </w:p>
        </w:tc>
      </w:tr>
      <w:tr w:rsidR="001145EB" w:rsidRPr="00693B58" w:rsidTr="0075539E">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145EB" w:rsidRPr="00693B58" w:rsidRDefault="001145EB" w:rsidP="0075539E">
            <w:pPr>
              <w:spacing w:after="0" w:line="360" w:lineRule="auto"/>
              <w:rPr>
                <w:rFonts w:ascii="仿宋" w:eastAsia="仿宋" w:hAnsi="仿宋" w:cs="宋体"/>
                <w:color w:val="000000"/>
                <w:sz w:val="32"/>
                <w:szCs w:val="24"/>
              </w:rPr>
            </w:pPr>
            <w:r w:rsidRPr="00693B58">
              <w:rPr>
                <w:rFonts w:ascii="仿宋" w:eastAsia="仿宋" w:hAnsi="仿宋" w:cs="宋体" w:hint="eastAsia"/>
                <w:color w:val="000000"/>
                <w:sz w:val="32"/>
                <w:szCs w:val="24"/>
              </w:rPr>
              <w:t>注：评标标准中所涉及到的证书及材料，均须在电子投标文件中提供原件扫描件（或图片</w:t>
            </w:r>
            <w:r w:rsidRPr="00693B58">
              <w:rPr>
                <w:rFonts w:ascii="仿宋" w:eastAsia="仿宋" w:hAnsi="仿宋" w:cs="宋体"/>
                <w:color w:val="000000"/>
                <w:sz w:val="32"/>
                <w:szCs w:val="24"/>
              </w:rPr>
              <w:t>）</w:t>
            </w:r>
            <w:r w:rsidRPr="00693B58">
              <w:rPr>
                <w:rFonts w:ascii="仿宋" w:eastAsia="仿宋" w:hAnsi="仿宋" w:cs="宋体" w:hint="eastAsia"/>
                <w:color w:val="000000"/>
                <w:sz w:val="32"/>
                <w:szCs w:val="24"/>
              </w:rPr>
              <w:t>，否则不得分。</w:t>
            </w:r>
          </w:p>
        </w:tc>
      </w:tr>
    </w:tbl>
    <w:p w:rsidR="001145EB" w:rsidRPr="00693B58" w:rsidRDefault="001145EB" w:rsidP="001401EB">
      <w:pPr>
        <w:shd w:val="clear" w:color="auto" w:fill="FFFFFF"/>
        <w:adjustRightInd/>
        <w:snapToGrid/>
        <w:spacing w:after="0" w:line="540" w:lineRule="exact"/>
        <w:contextualSpacing/>
        <w:rPr>
          <w:rFonts w:ascii="仿宋" w:eastAsia="仿宋" w:hAnsi="仿宋" w:cs="宋体"/>
          <w:color w:val="000000"/>
          <w:sz w:val="32"/>
          <w:szCs w:val="24"/>
        </w:rPr>
      </w:pPr>
    </w:p>
    <w:p w:rsidR="00904E98" w:rsidRPr="00693B58" w:rsidRDefault="00027EFA" w:rsidP="001401EB">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六、采购资金支付</w:t>
      </w:r>
    </w:p>
    <w:p w:rsidR="00904E98" w:rsidRPr="00693B58" w:rsidRDefault="00027EFA" w:rsidP="001401EB">
      <w:pPr>
        <w:shd w:val="clear" w:color="auto" w:fill="FFFFFF"/>
        <w:adjustRightInd/>
        <w:snapToGrid/>
        <w:spacing w:after="0" w:line="540" w:lineRule="exact"/>
        <w:contextualSpacing/>
        <w:rPr>
          <w:rFonts w:ascii="仿宋" w:eastAsia="仿宋" w:hAnsi="仿宋" w:cs="宋体"/>
          <w:color w:val="000000" w:themeColor="text1"/>
          <w:sz w:val="32"/>
          <w:szCs w:val="24"/>
        </w:rPr>
      </w:pPr>
      <w:r w:rsidRPr="00693B58">
        <w:rPr>
          <w:rFonts w:ascii="仿宋" w:eastAsia="仿宋" w:hAnsi="仿宋" w:cs="宋体" w:hint="eastAsia"/>
          <w:color w:val="000000" w:themeColor="text1"/>
          <w:sz w:val="32"/>
          <w:szCs w:val="24"/>
        </w:rPr>
        <w:t>（一）支付方式：银行</w:t>
      </w:r>
      <w:r w:rsidR="007B7D51" w:rsidRPr="00693B58">
        <w:rPr>
          <w:rFonts w:ascii="仿宋" w:eastAsia="仿宋" w:hAnsi="仿宋" w:cs="宋体" w:hint="eastAsia"/>
          <w:color w:val="000000" w:themeColor="text1"/>
          <w:sz w:val="32"/>
          <w:szCs w:val="24"/>
        </w:rPr>
        <w:t>转账</w:t>
      </w:r>
      <w:r w:rsidRPr="00693B58">
        <w:rPr>
          <w:rFonts w:ascii="仿宋" w:eastAsia="仿宋" w:hAnsi="仿宋" w:cs="宋体" w:hint="eastAsia"/>
          <w:color w:val="000000" w:themeColor="text1"/>
          <w:sz w:val="32"/>
          <w:szCs w:val="24"/>
        </w:rPr>
        <w:t>。</w:t>
      </w:r>
    </w:p>
    <w:p w:rsidR="007B7D51" w:rsidRPr="00693B58" w:rsidRDefault="00027EFA" w:rsidP="00FE412D">
      <w:pPr>
        <w:shd w:val="clear" w:color="auto" w:fill="FFFFFF"/>
        <w:adjustRightInd/>
        <w:snapToGrid/>
        <w:spacing w:after="0" w:line="540" w:lineRule="exact"/>
        <w:contextualSpacing/>
        <w:rPr>
          <w:rFonts w:ascii="仿宋" w:eastAsia="仿宋" w:hAnsi="仿宋" w:cs="宋体"/>
          <w:color w:val="000000" w:themeColor="text1"/>
          <w:sz w:val="32"/>
          <w:szCs w:val="24"/>
        </w:rPr>
      </w:pPr>
      <w:r w:rsidRPr="00693B58">
        <w:rPr>
          <w:rFonts w:ascii="仿宋" w:eastAsia="仿宋" w:hAnsi="仿宋" w:cs="宋体" w:hint="eastAsia"/>
          <w:color w:val="000000" w:themeColor="text1"/>
          <w:sz w:val="32"/>
          <w:szCs w:val="24"/>
        </w:rPr>
        <w:t>（二）支付时间及条件：</w:t>
      </w:r>
      <w:r w:rsidR="004D67F1" w:rsidRPr="00693B58">
        <w:rPr>
          <w:rFonts w:ascii="仿宋" w:eastAsia="仿宋" w:hAnsi="仿宋" w:cs="宋体" w:hint="eastAsia"/>
          <w:color w:val="000000" w:themeColor="text1"/>
          <w:sz w:val="32"/>
          <w:szCs w:val="24"/>
        </w:rPr>
        <w:t>交货验收完毕，运行正常后，按财政部门报账流程转账支付。</w:t>
      </w:r>
      <w:r w:rsidR="00975E11" w:rsidRPr="00693B58">
        <w:rPr>
          <w:rFonts w:ascii="仿宋" w:eastAsia="仿宋" w:hAnsi="仿宋" w:cs="宋体"/>
          <w:color w:val="000000" w:themeColor="text1"/>
          <w:sz w:val="32"/>
          <w:szCs w:val="24"/>
        </w:rPr>
        <w:t xml:space="preserve"> </w:t>
      </w:r>
    </w:p>
    <w:p w:rsidR="00904E98" w:rsidRPr="00693B58" w:rsidRDefault="00027EFA" w:rsidP="00FE412D">
      <w:pPr>
        <w:shd w:val="clear" w:color="auto" w:fill="FFFFFF"/>
        <w:adjustRightInd/>
        <w:snapToGrid/>
        <w:spacing w:after="0" w:line="540" w:lineRule="exact"/>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七、联系方式</w:t>
      </w:r>
    </w:p>
    <w:p w:rsidR="00904E98" w:rsidRPr="00693B58" w:rsidRDefault="00027EFA" w:rsidP="00693B58">
      <w:pPr>
        <w:shd w:val="clear" w:color="auto" w:fill="FFFFFF"/>
        <w:adjustRightInd/>
        <w:snapToGrid/>
        <w:spacing w:after="0" w:line="540" w:lineRule="exact"/>
        <w:ind w:firstLineChars="200" w:firstLine="640"/>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联系人姓名：</w:t>
      </w:r>
      <w:r w:rsidR="00975E11" w:rsidRPr="00693B58">
        <w:rPr>
          <w:rFonts w:ascii="仿宋" w:eastAsia="仿宋" w:hAnsi="仿宋" w:cs="宋体" w:hint="eastAsia"/>
          <w:color w:val="000000"/>
          <w:sz w:val="32"/>
          <w:szCs w:val="24"/>
        </w:rPr>
        <w:t>王先生</w:t>
      </w:r>
      <w:r w:rsidRPr="00693B58">
        <w:rPr>
          <w:rFonts w:ascii="宋体" w:eastAsia="仿宋" w:hAnsi="宋体" w:cs="宋体" w:hint="eastAsia"/>
          <w:color w:val="000000"/>
          <w:sz w:val="32"/>
          <w:szCs w:val="24"/>
        </w:rPr>
        <w:t> </w:t>
      </w:r>
      <w:r w:rsidR="00FE412D" w:rsidRPr="00693B58">
        <w:rPr>
          <w:rFonts w:ascii="宋体" w:eastAsia="仿宋" w:hAnsi="宋体" w:cs="宋体" w:hint="eastAsia"/>
          <w:color w:val="000000"/>
          <w:sz w:val="32"/>
          <w:szCs w:val="24"/>
        </w:rPr>
        <w:t xml:space="preserve">  </w:t>
      </w:r>
      <w:r w:rsidRPr="00693B58">
        <w:rPr>
          <w:rFonts w:ascii="仿宋" w:eastAsia="仿宋" w:hAnsi="仿宋" w:cs="宋体" w:hint="eastAsia"/>
          <w:color w:val="000000"/>
          <w:sz w:val="32"/>
          <w:szCs w:val="24"/>
        </w:rPr>
        <w:t>联系电话：</w:t>
      </w:r>
      <w:r w:rsidR="00975E11" w:rsidRPr="00693B58">
        <w:rPr>
          <w:rFonts w:ascii="仿宋" w:eastAsia="仿宋" w:hAnsi="仿宋" w:cs="宋体" w:hint="eastAsia"/>
          <w:color w:val="000000"/>
          <w:sz w:val="32"/>
          <w:szCs w:val="24"/>
        </w:rPr>
        <w:t>0374-7263006</w:t>
      </w:r>
    </w:p>
    <w:p w:rsidR="00904E98" w:rsidRPr="00693B58" w:rsidRDefault="00027EFA" w:rsidP="00693B58">
      <w:pPr>
        <w:shd w:val="clear" w:color="auto" w:fill="FFFFFF"/>
        <w:adjustRightInd/>
        <w:snapToGrid/>
        <w:spacing w:after="0" w:line="540" w:lineRule="exact"/>
        <w:ind w:firstLineChars="200" w:firstLine="640"/>
        <w:contextualSpacing/>
        <w:rPr>
          <w:rFonts w:ascii="仿宋" w:eastAsia="仿宋" w:hAnsi="仿宋" w:cs="宋体"/>
          <w:color w:val="000000"/>
          <w:sz w:val="32"/>
          <w:szCs w:val="24"/>
        </w:rPr>
      </w:pPr>
      <w:r w:rsidRPr="00693B58">
        <w:rPr>
          <w:rFonts w:ascii="仿宋" w:eastAsia="仿宋" w:hAnsi="仿宋" w:cs="宋体" w:hint="eastAsia"/>
          <w:color w:val="000000"/>
          <w:sz w:val="32"/>
          <w:szCs w:val="24"/>
        </w:rPr>
        <w:t>单位地址：鄢陵县</w:t>
      </w:r>
      <w:proofErr w:type="gramStart"/>
      <w:r w:rsidR="00975E11" w:rsidRPr="00693B58">
        <w:rPr>
          <w:rFonts w:ascii="仿宋" w:eastAsia="仿宋" w:hAnsi="仿宋" w:cs="宋体" w:hint="eastAsia"/>
          <w:color w:val="000000"/>
          <w:sz w:val="32"/>
          <w:szCs w:val="24"/>
        </w:rPr>
        <w:t>城西关街</w:t>
      </w:r>
      <w:r w:rsidR="00D44670" w:rsidRPr="00693B58">
        <w:rPr>
          <w:rFonts w:ascii="仿宋" w:eastAsia="仿宋" w:hAnsi="仿宋" w:cs="宋体" w:hint="eastAsia"/>
          <w:color w:val="000000"/>
          <w:sz w:val="32"/>
          <w:szCs w:val="24"/>
        </w:rPr>
        <w:t>529号</w:t>
      </w:r>
      <w:proofErr w:type="gramEnd"/>
    </w:p>
    <w:p w:rsidR="00904E98" w:rsidRPr="00693B58" w:rsidRDefault="00904E98" w:rsidP="00693B58">
      <w:pPr>
        <w:shd w:val="clear" w:color="auto" w:fill="FFFFFF"/>
        <w:adjustRightInd/>
        <w:snapToGrid/>
        <w:spacing w:after="0" w:line="540" w:lineRule="exact"/>
        <w:ind w:firstLineChars="200" w:firstLine="640"/>
        <w:contextualSpacing/>
        <w:rPr>
          <w:rFonts w:ascii="仿宋" w:eastAsia="仿宋" w:hAnsi="仿宋" w:cs="宋体"/>
          <w:color w:val="000000"/>
          <w:sz w:val="32"/>
          <w:szCs w:val="24"/>
        </w:rPr>
      </w:pPr>
    </w:p>
    <w:p w:rsidR="00904E98" w:rsidRPr="00693B58" w:rsidRDefault="00027EFA" w:rsidP="00693B58">
      <w:pPr>
        <w:shd w:val="clear" w:color="auto" w:fill="FFFFFF"/>
        <w:adjustRightInd/>
        <w:snapToGrid/>
        <w:spacing w:after="0" w:line="540" w:lineRule="exact"/>
        <w:ind w:firstLineChars="200" w:firstLine="640"/>
        <w:contextualSpacing/>
        <w:jc w:val="both"/>
        <w:rPr>
          <w:rFonts w:ascii="仿宋" w:eastAsia="仿宋" w:hAnsi="仿宋" w:cs="宋体"/>
          <w:color w:val="000000"/>
          <w:sz w:val="32"/>
          <w:szCs w:val="24"/>
        </w:rPr>
      </w:pPr>
      <w:r w:rsidRPr="00693B58">
        <w:rPr>
          <w:rFonts w:ascii="仿宋" w:eastAsia="仿宋" w:hAnsi="仿宋" w:cs="宋体" w:hint="eastAsia"/>
          <w:color w:val="000000"/>
          <w:sz w:val="32"/>
          <w:szCs w:val="24"/>
        </w:rPr>
        <w:lastRenderedPageBreak/>
        <w:t xml:space="preserve">              </w:t>
      </w:r>
      <w:r w:rsidR="00E96D03" w:rsidRPr="00693B58">
        <w:rPr>
          <w:rFonts w:ascii="仿宋" w:eastAsia="仿宋" w:hAnsi="仿宋" w:cs="宋体" w:hint="eastAsia"/>
          <w:color w:val="000000"/>
          <w:sz w:val="32"/>
          <w:szCs w:val="24"/>
        </w:rPr>
        <w:t xml:space="preserve">      </w:t>
      </w:r>
      <w:r w:rsidRPr="00693B58">
        <w:rPr>
          <w:rFonts w:ascii="仿宋" w:eastAsia="仿宋" w:hAnsi="仿宋" w:cs="宋体" w:hint="eastAsia"/>
          <w:color w:val="000000"/>
          <w:sz w:val="32"/>
          <w:szCs w:val="24"/>
        </w:rPr>
        <w:t>单位名称：鄢陵县</w:t>
      </w:r>
      <w:r w:rsidR="00975E11" w:rsidRPr="00693B58">
        <w:rPr>
          <w:rFonts w:ascii="仿宋" w:eastAsia="仿宋" w:hAnsi="仿宋" w:cs="宋体" w:hint="eastAsia"/>
          <w:color w:val="000000"/>
          <w:sz w:val="32"/>
          <w:szCs w:val="24"/>
        </w:rPr>
        <w:t>人民法院</w:t>
      </w:r>
      <w:r w:rsidRPr="00693B58">
        <w:rPr>
          <w:rFonts w:ascii="仿宋" w:eastAsia="仿宋" w:hAnsi="仿宋" w:cs="宋体" w:hint="eastAsia"/>
          <w:color w:val="000000"/>
          <w:sz w:val="32"/>
          <w:szCs w:val="24"/>
        </w:rPr>
        <w:t xml:space="preserve">    </w:t>
      </w:r>
    </w:p>
    <w:p w:rsidR="00904E98" w:rsidRPr="00693B58" w:rsidRDefault="00027EFA" w:rsidP="00693B58">
      <w:pPr>
        <w:shd w:val="clear" w:color="auto" w:fill="FFFFFF"/>
        <w:tabs>
          <w:tab w:val="left" w:pos="2041"/>
          <w:tab w:val="right" w:pos="8426"/>
        </w:tabs>
        <w:adjustRightInd/>
        <w:snapToGrid/>
        <w:spacing w:after="0" w:line="540" w:lineRule="exact"/>
        <w:ind w:firstLineChars="100" w:firstLine="320"/>
        <w:contextualSpacing/>
        <w:rPr>
          <w:rFonts w:ascii="仿宋" w:eastAsia="仿宋" w:hAnsi="仿宋"/>
          <w:sz w:val="32"/>
          <w:szCs w:val="24"/>
        </w:rPr>
      </w:pPr>
      <w:r w:rsidRPr="00693B58">
        <w:rPr>
          <w:rFonts w:ascii="仿宋" w:eastAsia="仿宋" w:hAnsi="仿宋" w:cs="宋体" w:hint="eastAsia"/>
          <w:color w:val="000000"/>
          <w:sz w:val="32"/>
          <w:szCs w:val="24"/>
        </w:rPr>
        <w:tab/>
        <w:t xml:space="preserve">     </w:t>
      </w:r>
      <w:r w:rsidR="00E96D03" w:rsidRPr="00693B58">
        <w:rPr>
          <w:rFonts w:ascii="仿宋" w:eastAsia="仿宋" w:hAnsi="仿宋" w:cs="宋体" w:hint="eastAsia"/>
          <w:color w:val="000000"/>
          <w:sz w:val="32"/>
          <w:szCs w:val="24"/>
        </w:rPr>
        <w:t xml:space="preserve">         </w:t>
      </w:r>
      <w:r w:rsidRPr="00693B58">
        <w:rPr>
          <w:rFonts w:ascii="仿宋" w:eastAsia="仿宋" w:hAnsi="仿宋" w:cs="宋体" w:hint="eastAsia"/>
          <w:color w:val="000000"/>
          <w:sz w:val="32"/>
          <w:szCs w:val="24"/>
        </w:rPr>
        <w:t>2019年</w:t>
      </w:r>
      <w:r w:rsidR="00D44670" w:rsidRPr="00693B58">
        <w:rPr>
          <w:rFonts w:ascii="仿宋" w:eastAsia="仿宋" w:hAnsi="仿宋" w:cs="宋体" w:hint="eastAsia"/>
          <w:color w:val="000000"/>
          <w:sz w:val="32"/>
          <w:szCs w:val="24"/>
        </w:rPr>
        <w:t>11</w:t>
      </w:r>
      <w:r w:rsidR="00975E11" w:rsidRPr="00693B58">
        <w:rPr>
          <w:rFonts w:ascii="仿宋" w:eastAsia="仿宋" w:hAnsi="仿宋" w:cs="宋体" w:hint="eastAsia"/>
          <w:color w:val="000000"/>
          <w:sz w:val="32"/>
          <w:szCs w:val="24"/>
        </w:rPr>
        <w:t xml:space="preserve"> </w:t>
      </w:r>
      <w:r w:rsidRPr="00693B58">
        <w:rPr>
          <w:rFonts w:ascii="仿宋" w:eastAsia="仿宋" w:hAnsi="仿宋" w:cs="宋体" w:hint="eastAsia"/>
          <w:color w:val="000000"/>
          <w:sz w:val="32"/>
          <w:szCs w:val="24"/>
        </w:rPr>
        <w:t>月</w:t>
      </w:r>
      <w:bookmarkStart w:id="0" w:name="_GoBack"/>
      <w:bookmarkEnd w:id="0"/>
      <w:r w:rsidR="00975E11" w:rsidRPr="00693B58">
        <w:rPr>
          <w:rFonts w:ascii="仿宋" w:eastAsia="仿宋" w:hAnsi="仿宋" w:cs="宋体" w:hint="eastAsia"/>
          <w:color w:val="000000"/>
          <w:sz w:val="32"/>
          <w:szCs w:val="24"/>
        </w:rPr>
        <w:t xml:space="preserve"> </w:t>
      </w:r>
      <w:r w:rsidR="00D44670" w:rsidRPr="00693B58">
        <w:rPr>
          <w:rFonts w:ascii="仿宋" w:eastAsia="仿宋" w:hAnsi="仿宋" w:cs="宋体" w:hint="eastAsia"/>
          <w:color w:val="000000"/>
          <w:sz w:val="32"/>
          <w:szCs w:val="24"/>
        </w:rPr>
        <w:t>14</w:t>
      </w:r>
      <w:r w:rsidR="00975E11" w:rsidRPr="00693B58">
        <w:rPr>
          <w:rFonts w:ascii="仿宋" w:eastAsia="仿宋" w:hAnsi="仿宋" w:cs="宋体" w:hint="eastAsia"/>
          <w:color w:val="000000"/>
          <w:sz w:val="32"/>
          <w:szCs w:val="24"/>
        </w:rPr>
        <w:t xml:space="preserve"> </w:t>
      </w:r>
      <w:r w:rsidRPr="00693B58">
        <w:rPr>
          <w:rFonts w:ascii="仿宋" w:eastAsia="仿宋" w:hAnsi="仿宋" w:cs="宋体" w:hint="eastAsia"/>
          <w:color w:val="000000"/>
          <w:sz w:val="32"/>
          <w:szCs w:val="24"/>
        </w:rPr>
        <w:t>日</w:t>
      </w:r>
    </w:p>
    <w:sectPr w:rsidR="00904E98" w:rsidRPr="00693B58" w:rsidSect="00904E98">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98" w:rsidRDefault="00904E98" w:rsidP="00904E98">
      <w:pPr>
        <w:spacing w:after="0"/>
      </w:pPr>
      <w:r>
        <w:separator/>
      </w:r>
    </w:p>
  </w:endnote>
  <w:endnote w:type="continuationSeparator" w:id="1">
    <w:p w:rsidR="00904E98" w:rsidRDefault="00904E98" w:rsidP="00904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904E98" w:rsidRDefault="001A578B">
        <w:pPr>
          <w:pStyle w:val="a6"/>
          <w:jc w:val="center"/>
        </w:pPr>
        <w:r w:rsidRPr="001A578B">
          <w:fldChar w:fldCharType="begin"/>
        </w:r>
        <w:r w:rsidR="00027EFA">
          <w:instrText xml:space="preserve"> PAGE   \* MERGEFORMAT </w:instrText>
        </w:r>
        <w:r w:rsidRPr="001A578B">
          <w:fldChar w:fldCharType="separate"/>
        </w:r>
        <w:r w:rsidR="0025136E" w:rsidRPr="0025136E">
          <w:rPr>
            <w:noProof/>
            <w:lang w:val="zh-CN"/>
          </w:rPr>
          <w:t>17</w:t>
        </w:r>
        <w:r>
          <w:rPr>
            <w:lang w:val="zh-CN"/>
          </w:rPr>
          <w:fldChar w:fldCharType="end"/>
        </w:r>
      </w:p>
    </w:sdtContent>
  </w:sdt>
  <w:p w:rsidR="00904E98" w:rsidRDefault="00904E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98" w:rsidRDefault="00904E98" w:rsidP="00904E98">
      <w:pPr>
        <w:spacing w:after="0"/>
      </w:pPr>
      <w:r>
        <w:separator/>
      </w:r>
    </w:p>
  </w:footnote>
  <w:footnote w:type="continuationSeparator" w:id="1">
    <w:p w:rsidR="00904E98" w:rsidRDefault="00904E98" w:rsidP="00904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98" w:rsidRDefault="00904E9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CA05FF"/>
    <w:rsid w:val="0001238D"/>
    <w:rsid w:val="00027EFA"/>
    <w:rsid w:val="0003147E"/>
    <w:rsid w:val="00034DBB"/>
    <w:rsid w:val="000355AD"/>
    <w:rsid w:val="0005024B"/>
    <w:rsid w:val="00055F1C"/>
    <w:rsid w:val="000578CB"/>
    <w:rsid w:val="00076745"/>
    <w:rsid w:val="00083D96"/>
    <w:rsid w:val="000924D8"/>
    <w:rsid w:val="000C46D1"/>
    <w:rsid w:val="000E339F"/>
    <w:rsid w:val="000F0E40"/>
    <w:rsid w:val="000F4D68"/>
    <w:rsid w:val="001042AA"/>
    <w:rsid w:val="00104463"/>
    <w:rsid w:val="00104B3E"/>
    <w:rsid w:val="00106953"/>
    <w:rsid w:val="001145EB"/>
    <w:rsid w:val="001401EB"/>
    <w:rsid w:val="001404F3"/>
    <w:rsid w:val="00160921"/>
    <w:rsid w:val="0016724A"/>
    <w:rsid w:val="001816B5"/>
    <w:rsid w:val="001842BA"/>
    <w:rsid w:val="001863FD"/>
    <w:rsid w:val="00186A38"/>
    <w:rsid w:val="00186BF0"/>
    <w:rsid w:val="00190107"/>
    <w:rsid w:val="001A578B"/>
    <w:rsid w:val="001A5A4E"/>
    <w:rsid w:val="001B1B2C"/>
    <w:rsid w:val="001D6AEA"/>
    <w:rsid w:val="001E6804"/>
    <w:rsid w:val="001F00AD"/>
    <w:rsid w:val="002030F3"/>
    <w:rsid w:val="002116C4"/>
    <w:rsid w:val="00223749"/>
    <w:rsid w:val="0022424F"/>
    <w:rsid w:val="0025136E"/>
    <w:rsid w:val="002620B6"/>
    <w:rsid w:val="00271862"/>
    <w:rsid w:val="00282146"/>
    <w:rsid w:val="0031743C"/>
    <w:rsid w:val="00323B43"/>
    <w:rsid w:val="00337939"/>
    <w:rsid w:val="003750BA"/>
    <w:rsid w:val="003842F2"/>
    <w:rsid w:val="003A4A35"/>
    <w:rsid w:val="003A54B0"/>
    <w:rsid w:val="003A7E6B"/>
    <w:rsid w:val="003B0FC7"/>
    <w:rsid w:val="003B5D59"/>
    <w:rsid w:val="003B7426"/>
    <w:rsid w:val="003C3FFE"/>
    <w:rsid w:val="003D0654"/>
    <w:rsid w:val="003D37D8"/>
    <w:rsid w:val="003E75F9"/>
    <w:rsid w:val="00401985"/>
    <w:rsid w:val="00405FEF"/>
    <w:rsid w:val="00410BFF"/>
    <w:rsid w:val="00421F8F"/>
    <w:rsid w:val="0042602F"/>
    <w:rsid w:val="00431DB5"/>
    <w:rsid w:val="004358AB"/>
    <w:rsid w:val="00452ECA"/>
    <w:rsid w:val="004702B6"/>
    <w:rsid w:val="004771AA"/>
    <w:rsid w:val="00497CF7"/>
    <w:rsid w:val="004A1503"/>
    <w:rsid w:val="004A250B"/>
    <w:rsid w:val="004B4B0B"/>
    <w:rsid w:val="004B4DA4"/>
    <w:rsid w:val="004D67F1"/>
    <w:rsid w:val="00510246"/>
    <w:rsid w:val="00513432"/>
    <w:rsid w:val="0052474B"/>
    <w:rsid w:val="005249C8"/>
    <w:rsid w:val="00541961"/>
    <w:rsid w:val="00550FA0"/>
    <w:rsid w:val="0055785E"/>
    <w:rsid w:val="00562FC8"/>
    <w:rsid w:val="005678DF"/>
    <w:rsid w:val="00567ED7"/>
    <w:rsid w:val="005749B8"/>
    <w:rsid w:val="0058233D"/>
    <w:rsid w:val="00586864"/>
    <w:rsid w:val="00590511"/>
    <w:rsid w:val="005A6FFA"/>
    <w:rsid w:val="005B1EB2"/>
    <w:rsid w:val="005B38DD"/>
    <w:rsid w:val="005B51EA"/>
    <w:rsid w:val="005C10BC"/>
    <w:rsid w:val="005C1D22"/>
    <w:rsid w:val="005D46FB"/>
    <w:rsid w:val="005E6494"/>
    <w:rsid w:val="005F174B"/>
    <w:rsid w:val="00601A95"/>
    <w:rsid w:val="00621E5B"/>
    <w:rsid w:val="006450D3"/>
    <w:rsid w:val="0065505C"/>
    <w:rsid w:val="006765B7"/>
    <w:rsid w:val="00692190"/>
    <w:rsid w:val="00693878"/>
    <w:rsid w:val="00693B58"/>
    <w:rsid w:val="006C298A"/>
    <w:rsid w:val="006C6D1C"/>
    <w:rsid w:val="006E27CF"/>
    <w:rsid w:val="006F0A57"/>
    <w:rsid w:val="006F0B2B"/>
    <w:rsid w:val="0070667D"/>
    <w:rsid w:val="00706D0A"/>
    <w:rsid w:val="007548E8"/>
    <w:rsid w:val="0075539E"/>
    <w:rsid w:val="00760DF6"/>
    <w:rsid w:val="00784A6D"/>
    <w:rsid w:val="0078604B"/>
    <w:rsid w:val="007954E5"/>
    <w:rsid w:val="007A2EA6"/>
    <w:rsid w:val="007B4E41"/>
    <w:rsid w:val="007B6576"/>
    <w:rsid w:val="007B7D51"/>
    <w:rsid w:val="007D1510"/>
    <w:rsid w:val="0081207A"/>
    <w:rsid w:val="008214DF"/>
    <w:rsid w:val="00823703"/>
    <w:rsid w:val="00837207"/>
    <w:rsid w:val="008374C2"/>
    <w:rsid w:val="00870374"/>
    <w:rsid w:val="008A1D9F"/>
    <w:rsid w:val="008B7726"/>
    <w:rsid w:val="008D159D"/>
    <w:rsid w:val="00904E98"/>
    <w:rsid w:val="00915D01"/>
    <w:rsid w:val="00945985"/>
    <w:rsid w:val="00955E1E"/>
    <w:rsid w:val="00967BD1"/>
    <w:rsid w:val="00975E11"/>
    <w:rsid w:val="0098670B"/>
    <w:rsid w:val="009B2DFA"/>
    <w:rsid w:val="009C5907"/>
    <w:rsid w:val="009E2CD2"/>
    <w:rsid w:val="009F6289"/>
    <w:rsid w:val="00A03321"/>
    <w:rsid w:val="00A66BED"/>
    <w:rsid w:val="00A77168"/>
    <w:rsid w:val="00A826D3"/>
    <w:rsid w:val="00A908A5"/>
    <w:rsid w:val="00AA04AF"/>
    <w:rsid w:val="00AA291B"/>
    <w:rsid w:val="00AD43BE"/>
    <w:rsid w:val="00AD6BBC"/>
    <w:rsid w:val="00AE13F8"/>
    <w:rsid w:val="00B03BB7"/>
    <w:rsid w:val="00B669DE"/>
    <w:rsid w:val="00B7304E"/>
    <w:rsid w:val="00B7353A"/>
    <w:rsid w:val="00B850AE"/>
    <w:rsid w:val="00B87AAB"/>
    <w:rsid w:val="00B9027C"/>
    <w:rsid w:val="00BC69D8"/>
    <w:rsid w:val="00BE369E"/>
    <w:rsid w:val="00BF26CB"/>
    <w:rsid w:val="00C039D6"/>
    <w:rsid w:val="00C114F6"/>
    <w:rsid w:val="00C218AB"/>
    <w:rsid w:val="00C21C63"/>
    <w:rsid w:val="00C24696"/>
    <w:rsid w:val="00C50921"/>
    <w:rsid w:val="00C61598"/>
    <w:rsid w:val="00C97B8C"/>
    <w:rsid w:val="00CA05FF"/>
    <w:rsid w:val="00CA2524"/>
    <w:rsid w:val="00CA3AA2"/>
    <w:rsid w:val="00CA5C2E"/>
    <w:rsid w:val="00CA6E52"/>
    <w:rsid w:val="00CD5A12"/>
    <w:rsid w:val="00CE6C6F"/>
    <w:rsid w:val="00D32A5B"/>
    <w:rsid w:val="00D36EBE"/>
    <w:rsid w:val="00D42605"/>
    <w:rsid w:val="00D42A36"/>
    <w:rsid w:val="00D44670"/>
    <w:rsid w:val="00D567C2"/>
    <w:rsid w:val="00D629AD"/>
    <w:rsid w:val="00D73EB1"/>
    <w:rsid w:val="00DA065A"/>
    <w:rsid w:val="00DB310C"/>
    <w:rsid w:val="00DB6CD3"/>
    <w:rsid w:val="00DD20A7"/>
    <w:rsid w:val="00DD57B8"/>
    <w:rsid w:val="00DE2743"/>
    <w:rsid w:val="00DE2BB9"/>
    <w:rsid w:val="00DE48CE"/>
    <w:rsid w:val="00DE6DF5"/>
    <w:rsid w:val="00DF615A"/>
    <w:rsid w:val="00E00515"/>
    <w:rsid w:val="00E76889"/>
    <w:rsid w:val="00E82C90"/>
    <w:rsid w:val="00E96D03"/>
    <w:rsid w:val="00EB6B7C"/>
    <w:rsid w:val="00EF750E"/>
    <w:rsid w:val="00F07AE5"/>
    <w:rsid w:val="00F26DF0"/>
    <w:rsid w:val="00F57166"/>
    <w:rsid w:val="00F57928"/>
    <w:rsid w:val="00F709DE"/>
    <w:rsid w:val="00F70ED4"/>
    <w:rsid w:val="00F73FE5"/>
    <w:rsid w:val="00F87420"/>
    <w:rsid w:val="00F8745A"/>
    <w:rsid w:val="00FA210E"/>
    <w:rsid w:val="00FA3665"/>
    <w:rsid w:val="00FA45C6"/>
    <w:rsid w:val="00FA6C24"/>
    <w:rsid w:val="00FB69FB"/>
    <w:rsid w:val="00FC0E55"/>
    <w:rsid w:val="00FD7E53"/>
    <w:rsid w:val="00FE412D"/>
    <w:rsid w:val="00FF004D"/>
    <w:rsid w:val="00FF1657"/>
    <w:rsid w:val="021A7088"/>
    <w:rsid w:val="04B53354"/>
    <w:rsid w:val="11330C99"/>
    <w:rsid w:val="1A3C4C3A"/>
    <w:rsid w:val="1DB74D87"/>
    <w:rsid w:val="1DF01621"/>
    <w:rsid w:val="20A53916"/>
    <w:rsid w:val="257033AC"/>
    <w:rsid w:val="25A267F6"/>
    <w:rsid w:val="2BC6208A"/>
    <w:rsid w:val="2C2C218B"/>
    <w:rsid w:val="36696CEF"/>
    <w:rsid w:val="3BA30C39"/>
    <w:rsid w:val="411A74C3"/>
    <w:rsid w:val="42AA174D"/>
    <w:rsid w:val="49615BFA"/>
    <w:rsid w:val="52F509FC"/>
    <w:rsid w:val="533E6A67"/>
    <w:rsid w:val="57295B87"/>
    <w:rsid w:val="63F0047F"/>
    <w:rsid w:val="6BEC5157"/>
    <w:rsid w:val="6F8616D6"/>
    <w:rsid w:val="6F963353"/>
    <w:rsid w:val="72DF19EC"/>
    <w:rsid w:val="75C47308"/>
    <w:rsid w:val="77A54ABB"/>
    <w:rsid w:val="783B50B6"/>
    <w:rsid w:val="7F91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qFormat="1"/>
    <w:lsdException w:name="Message Header" w:semiHidden="0" w:qFormat="1"/>
    <w:lsdException w:name="Subtitle" w:semiHidden="0" w:uiPriority="11" w:unhideWhenUsed="0" w:qFormat="1"/>
    <w:lsdException w:name="Body Text First Indent"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4E98"/>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904E98"/>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04E98"/>
    <w:pPr>
      <w:ind w:firstLineChars="100" w:firstLine="420"/>
    </w:pPr>
  </w:style>
  <w:style w:type="paragraph" w:styleId="a4">
    <w:name w:val="Body Text"/>
    <w:basedOn w:val="a"/>
    <w:link w:val="Char"/>
    <w:unhideWhenUsed/>
    <w:qFormat/>
    <w:rsid w:val="00904E98"/>
  </w:style>
  <w:style w:type="paragraph" w:styleId="a5">
    <w:name w:val="Balloon Text"/>
    <w:basedOn w:val="a"/>
    <w:link w:val="Char0"/>
    <w:uiPriority w:val="99"/>
    <w:semiHidden/>
    <w:unhideWhenUsed/>
    <w:qFormat/>
    <w:rsid w:val="00904E98"/>
    <w:pPr>
      <w:spacing w:after="0"/>
    </w:pPr>
    <w:rPr>
      <w:sz w:val="18"/>
      <w:szCs w:val="18"/>
    </w:rPr>
  </w:style>
  <w:style w:type="paragraph" w:styleId="a6">
    <w:name w:val="footer"/>
    <w:basedOn w:val="a"/>
    <w:link w:val="Char1"/>
    <w:uiPriority w:val="99"/>
    <w:unhideWhenUsed/>
    <w:qFormat/>
    <w:rsid w:val="00904E98"/>
    <w:pPr>
      <w:tabs>
        <w:tab w:val="center" w:pos="4153"/>
        <w:tab w:val="right" w:pos="8306"/>
      </w:tabs>
    </w:pPr>
    <w:rPr>
      <w:sz w:val="18"/>
      <w:szCs w:val="18"/>
    </w:rPr>
  </w:style>
  <w:style w:type="paragraph" w:styleId="a7">
    <w:name w:val="header"/>
    <w:basedOn w:val="a"/>
    <w:link w:val="Char2"/>
    <w:uiPriority w:val="99"/>
    <w:semiHidden/>
    <w:unhideWhenUsed/>
    <w:qFormat/>
    <w:rsid w:val="00904E98"/>
    <w:pPr>
      <w:pBdr>
        <w:bottom w:val="single" w:sz="6" w:space="1" w:color="auto"/>
      </w:pBdr>
      <w:tabs>
        <w:tab w:val="center" w:pos="4153"/>
        <w:tab w:val="right" w:pos="8306"/>
      </w:tabs>
      <w:jc w:val="center"/>
    </w:pPr>
    <w:rPr>
      <w:sz w:val="18"/>
      <w:szCs w:val="18"/>
    </w:rPr>
  </w:style>
  <w:style w:type="paragraph" w:styleId="a8">
    <w:name w:val="Message Header"/>
    <w:basedOn w:val="a"/>
    <w:uiPriority w:val="99"/>
    <w:unhideWhenUsed/>
    <w:qFormat/>
    <w:rsid w:val="00904E9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904E98"/>
    <w:rPr>
      <w:rFonts w:ascii="Calibri" w:eastAsia="宋体" w:hAnsi="Calibri" w:cs="Times New Roman"/>
      <w:sz w:val="24"/>
      <w:szCs w:val="24"/>
    </w:rPr>
  </w:style>
  <w:style w:type="character" w:customStyle="1" w:styleId="Char2">
    <w:name w:val="页眉 Char"/>
    <w:basedOn w:val="a1"/>
    <w:link w:val="a7"/>
    <w:uiPriority w:val="99"/>
    <w:semiHidden/>
    <w:qFormat/>
    <w:rsid w:val="00904E98"/>
    <w:rPr>
      <w:rFonts w:ascii="Tahoma" w:hAnsi="Tahoma"/>
      <w:sz w:val="18"/>
      <w:szCs w:val="18"/>
    </w:rPr>
  </w:style>
  <w:style w:type="character" w:customStyle="1" w:styleId="Char1">
    <w:name w:val="页脚 Char"/>
    <w:basedOn w:val="a1"/>
    <w:link w:val="a6"/>
    <w:uiPriority w:val="99"/>
    <w:qFormat/>
    <w:rsid w:val="00904E98"/>
    <w:rPr>
      <w:rFonts w:ascii="Tahoma" w:hAnsi="Tahoma"/>
      <w:sz w:val="18"/>
      <w:szCs w:val="18"/>
    </w:rPr>
  </w:style>
  <w:style w:type="character" w:customStyle="1" w:styleId="Char0">
    <w:name w:val="批注框文本 Char"/>
    <w:basedOn w:val="a1"/>
    <w:link w:val="a5"/>
    <w:uiPriority w:val="99"/>
    <w:semiHidden/>
    <w:qFormat/>
    <w:rsid w:val="00904E98"/>
    <w:rPr>
      <w:rFonts w:ascii="Tahoma" w:hAnsi="Tahoma"/>
      <w:sz w:val="18"/>
      <w:szCs w:val="18"/>
    </w:rPr>
  </w:style>
  <w:style w:type="table" w:styleId="aa">
    <w:name w:val="Table Grid"/>
    <w:basedOn w:val="a2"/>
    <w:uiPriority w:val="59"/>
    <w:rsid w:val="0040198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rsid w:val="003A7E6B"/>
    <w:rPr>
      <w:sz w:val="21"/>
      <w:szCs w:val="21"/>
    </w:rPr>
  </w:style>
  <w:style w:type="paragraph" w:styleId="ac">
    <w:name w:val="annotation text"/>
    <w:basedOn w:val="a"/>
    <w:link w:val="Char3"/>
    <w:uiPriority w:val="99"/>
    <w:semiHidden/>
    <w:unhideWhenUsed/>
    <w:rsid w:val="003A7E6B"/>
  </w:style>
  <w:style w:type="character" w:customStyle="1" w:styleId="Char3">
    <w:name w:val="批注文字 Char"/>
    <w:basedOn w:val="a1"/>
    <w:link w:val="ac"/>
    <w:uiPriority w:val="99"/>
    <w:semiHidden/>
    <w:rsid w:val="003A7E6B"/>
    <w:rPr>
      <w:rFonts w:ascii="Tahoma" w:eastAsia="微软雅黑" w:hAnsi="Tahoma" w:cstheme="minorBidi"/>
      <w:sz w:val="22"/>
      <w:szCs w:val="22"/>
    </w:rPr>
  </w:style>
  <w:style w:type="paragraph" w:styleId="ad">
    <w:name w:val="annotation subject"/>
    <w:basedOn w:val="ac"/>
    <w:next w:val="ac"/>
    <w:link w:val="Char4"/>
    <w:uiPriority w:val="99"/>
    <w:semiHidden/>
    <w:unhideWhenUsed/>
    <w:rsid w:val="003A7E6B"/>
    <w:rPr>
      <w:b/>
      <w:bCs/>
    </w:rPr>
  </w:style>
  <w:style w:type="character" w:customStyle="1" w:styleId="Char4">
    <w:name w:val="批注主题 Char"/>
    <w:basedOn w:val="Char3"/>
    <w:link w:val="ad"/>
    <w:uiPriority w:val="99"/>
    <w:semiHidden/>
    <w:rsid w:val="003A7E6B"/>
    <w:rPr>
      <w:b/>
      <w:bCs/>
    </w:rPr>
  </w:style>
  <w:style w:type="paragraph" w:styleId="ae">
    <w:name w:val="List Paragraph"/>
    <w:basedOn w:val="a"/>
    <w:uiPriority w:val="99"/>
    <w:unhideWhenUsed/>
    <w:rsid w:val="00431DB5"/>
    <w:pPr>
      <w:ind w:firstLineChars="200" w:firstLine="420"/>
    </w:pPr>
  </w:style>
  <w:style w:type="paragraph" w:customStyle="1" w:styleId="10">
    <w:name w:val="列出段落1"/>
    <w:aliases w:val="编号"/>
    <w:basedOn w:val="a"/>
    <w:uiPriority w:val="34"/>
    <w:qFormat/>
    <w:rsid w:val="00B03BB7"/>
    <w:pPr>
      <w:widowControl w:val="0"/>
      <w:adjustRightInd/>
      <w:snapToGrid/>
      <w:spacing w:after="0"/>
      <w:ind w:firstLineChars="200" w:firstLine="420"/>
      <w:jc w:val="both"/>
    </w:pPr>
    <w:rPr>
      <w:rFonts w:ascii="Calibri" w:eastAsia="宋体" w:hAnsi="Calibri" w:cs="Times New Roman"/>
      <w:kern w:val="2"/>
      <w:sz w:val="21"/>
    </w:rPr>
  </w:style>
  <w:style w:type="paragraph" w:styleId="af">
    <w:name w:val="Title"/>
    <w:basedOn w:val="a"/>
    <w:next w:val="a"/>
    <w:link w:val="Char5"/>
    <w:qFormat/>
    <w:rsid w:val="00B03BB7"/>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5">
    <w:name w:val="标题 Char"/>
    <w:basedOn w:val="a1"/>
    <w:link w:val="af"/>
    <w:rsid w:val="00B03BB7"/>
    <w:rPr>
      <w:rFonts w:ascii="Cambria" w:hAnsi="Cambria"/>
      <w:b/>
      <w:bCs/>
      <w:kern w:val="2"/>
      <w:sz w:val="32"/>
      <w:szCs w:val="32"/>
    </w:rPr>
  </w:style>
  <w:style w:type="character" w:styleId="af0">
    <w:name w:val="Strong"/>
    <w:basedOn w:val="a1"/>
    <w:qFormat/>
    <w:rsid w:val="00B03BB7"/>
    <w:rPr>
      <w:b/>
      <w:bCs/>
    </w:rPr>
  </w:style>
  <w:style w:type="character" w:customStyle="1" w:styleId="Char">
    <w:name w:val="正文文本 Char"/>
    <w:link w:val="a4"/>
    <w:rsid w:val="001145EB"/>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w:divs>
    <w:div w:id="29236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B4F81-94EF-4781-AEE6-562B033E4842}">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23</Pages>
  <Words>1290</Words>
  <Characters>7354</Characters>
  <Application>Microsoft Office Word</Application>
  <DocSecurity>0</DocSecurity>
  <Lines>61</Lines>
  <Paragraphs>17</Paragraphs>
  <ScaleCrop>false</ScaleCrop>
  <Company>Microsoft</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133</cp:revision>
  <cp:lastPrinted>2019-11-14T02:58:00Z</cp:lastPrinted>
  <dcterms:created xsi:type="dcterms:W3CDTF">2018-01-26T00:18:00Z</dcterms:created>
  <dcterms:modified xsi:type="dcterms:W3CDTF">2019-11-14T03:14:00Z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