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lang w:val="zh-CN" w:eastAsia="zh-CN"/>
        </w:rPr>
        <w:t>河南省</w:t>
      </w:r>
      <w:r>
        <w:rPr>
          <w:rFonts w:hint="eastAsia" w:asciiTheme="majorEastAsia" w:hAnsiTheme="majorEastAsia" w:eastAsiaTheme="majorEastAsia" w:cstheme="majorEastAsia"/>
          <w:b/>
          <w:bCs/>
          <w:color w:val="000000"/>
          <w:sz w:val="44"/>
          <w:szCs w:val="44"/>
          <w:lang w:val="zh-CN"/>
        </w:rPr>
        <w:t>许昌市中级人民法院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诉讼服务大厅改造</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073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zh-CN" w:eastAsia="zh-CN"/>
        </w:rPr>
        <w:t>河南省许昌市中级人民法院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以下简称采购中心) 受</w:t>
      </w:r>
      <w:r>
        <w:rPr>
          <w:rFonts w:hint="eastAsia" w:cs="仿宋_GB2312" w:asciiTheme="minorEastAsia" w:hAnsiTheme="minorEastAsia" w:eastAsiaTheme="minorEastAsia"/>
          <w:color w:val="000000"/>
          <w:sz w:val="21"/>
          <w:szCs w:val="21"/>
          <w:shd w:val="clear" w:color="auto" w:fill="FFFFFF"/>
          <w:lang w:val="zh-CN" w:eastAsia="zh-CN"/>
        </w:rPr>
        <w:t>河南省许昌市中级人民法院</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诉讼服务大厅改造</w:t>
      </w:r>
      <w:r>
        <w:rPr>
          <w:rFonts w:hint="eastAsia" w:cs="仿宋_GB2312" w:asciiTheme="minorEastAsia" w:hAnsiTheme="minorEastAsia" w:eastAsiaTheme="minorEastAsia"/>
          <w:color w:val="000000"/>
          <w:sz w:val="21"/>
          <w:szCs w:val="21"/>
          <w:shd w:val="clear" w:color="auto" w:fill="FFFFFF"/>
        </w:rPr>
        <w:t>项目进行竞争性谈判采购。现邀请符合本谈判文件规定条件的供应商前来谈判。</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（一）项目名</w:t>
      </w:r>
      <w:r>
        <w:rPr>
          <w:rFonts w:hint="eastAsia" w:cs="仿宋_GB2312" w:asciiTheme="minorEastAsia" w:hAnsiTheme="minorEastAsia" w:eastAsiaTheme="minorEastAsia"/>
          <w:color w:val="000000"/>
          <w:sz w:val="21"/>
          <w:szCs w:val="21"/>
          <w:shd w:val="clear" w:color="auto" w:fill="FFFFFF"/>
        </w:rPr>
        <w:t>称：</w:t>
      </w:r>
      <w:r>
        <w:rPr>
          <w:rFonts w:hint="eastAsia" w:cs="仿宋_GB2312" w:asciiTheme="minorEastAsia" w:hAnsiTheme="minorEastAsia" w:eastAsiaTheme="minorEastAsia"/>
          <w:color w:val="000000"/>
          <w:sz w:val="21"/>
          <w:szCs w:val="21"/>
          <w:shd w:val="clear" w:color="auto" w:fill="FFFFFF"/>
          <w:lang w:val="en-US" w:eastAsia="zh-CN"/>
        </w:rPr>
        <w:t>诉讼服务大厅改造</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073</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en-US" w:eastAsia="zh-CN"/>
        </w:rPr>
        <w:t>本项目需要先拆除原有诉讼服务大厅的设施，然后新作轻钢吊顶、服务柜台，定制玻璃隔断及办公桌，诉讼服务大厅整体刷漆及安装强弱电设备。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267665.49</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20</w:t>
      </w:r>
      <w:r>
        <w:rPr>
          <w:rFonts w:hint="eastAsia" w:cs="仿宋_GB2312" w:asciiTheme="minorEastAsia" w:hAnsiTheme="minorEastAsia" w:eastAsiaTheme="minorEastAsia"/>
          <w:color w:val="000000"/>
          <w:sz w:val="21"/>
          <w:szCs w:val="21"/>
          <w:shd w:val="clear" w:color="auto" w:fill="FFFFFF"/>
        </w:rPr>
        <w:t>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eastAsia="zh-CN"/>
        </w:rPr>
        <w:t>须具有</w:t>
      </w:r>
      <w:r>
        <w:rPr>
          <w:rFonts w:ascii="Arial" w:hAnsi="Arial" w:eastAsia="宋体" w:cs="Arial"/>
          <w:i w:val="0"/>
          <w:caps w:val="0"/>
          <w:color w:val="333333"/>
          <w:spacing w:val="0"/>
          <w:sz w:val="21"/>
          <w:szCs w:val="21"/>
          <w:shd w:val="clear" w:fill="FFFFFF"/>
        </w:rPr>
        <w:t>建筑装修装饰工</w:t>
      </w:r>
      <w:r>
        <w:rPr>
          <w:rFonts w:cs="仿宋_GB2312" w:asciiTheme="minorEastAsia" w:hAnsiTheme="minorEastAsia" w:eastAsiaTheme="minorEastAsia"/>
          <w:color w:val="000000"/>
          <w:sz w:val="21"/>
          <w:szCs w:val="21"/>
          <w:shd w:val="clear" w:color="auto" w:fill="FFFFFF"/>
        </w:rPr>
        <w:t>程</w:t>
      </w:r>
      <w:r>
        <w:rPr>
          <w:rFonts w:hint="default" w:cs="仿宋_GB2312" w:asciiTheme="minorEastAsia" w:hAnsiTheme="minorEastAsia" w:eastAsiaTheme="minorEastAsia"/>
          <w:color w:val="000000"/>
          <w:sz w:val="21"/>
          <w:szCs w:val="21"/>
          <w:shd w:val="clear" w:color="auto" w:fill="FFFFFF"/>
        </w:rPr>
        <w:fldChar w:fldCharType="begin"/>
      </w:r>
      <w:r>
        <w:rPr>
          <w:rFonts w:hint="default" w:cs="仿宋_GB2312" w:asciiTheme="minorEastAsia" w:hAnsiTheme="minorEastAsia" w:eastAsiaTheme="minorEastAsia"/>
          <w:color w:val="000000"/>
          <w:sz w:val="21"/>
          <w:szCs w:val="21"/>
          <w:shd w:val="clear" w:color="auto" w:fill="FFFFFF"/>
        </w:rPr>
        <w:instrText xml:space="preserve"> HYPERLINK "https://baike.sogou.com/lemma/ShowInnerLink.htm?lemmaId=59815288&amp;ss_c=ssc.citiao.link" \t "https://baike.sogou.com/_blank" </w:instrText>
      </w:r>
      <w:r>
        <w:rPr>
          <w:rFonts w:hint="default" w:cs="仿宋_GB2312" w:asciiTheme="minorEastAsia" w:hAnsiTheme="minorEastAsia" w:eastAsiaTheme="minorEastAsia"/>
          <w:color w:val="000000"/>
          <w:sz w:val="21"/>
          <w:szCs w:val="21"/>
          <w:shd w:val="clear" w:color="auto" w:fill="FFFFFF"/>
        </w:rPr>
        <w:fldChar w:fldCharType="separate"/>
      </w:r>
      <w:r>
        <w:rPr>
          <w:rFonts w:hint="default" w:cs="仿宋_GB2312" w:asciiTheme="minorEastAsia" w:hAnsiTheme="minorEastAsia" w:eastAsiaTheme="minorEastAsia"/>
          <w:color w:val="000000"/>
          <w:sz w:val="21"/>
          <w:szCs w:val="21"/>
          <w:shd w:val="clear" w:color="auto" w:fill="FFFFFF"/>
        </w:rPr>
        <w:t>专业承包</w:t>
      </w:r>
      <w:r>
        <w:rPr>
          <w:rFonts w:hint="eastAsia" w:cs="仿宋_GB2312" w:asciiTheme="minorEastAsia" w:hAnsiTheme="minorEastAsia" w:eastAsiaTheme="minorEastAsia"/>
          <w:color w:val="000000"/>
          <w:sz w:val="21"/>
          <w:szCs w:val="21"/>
          <w:shd w:val="clear" w:color="auto" w:fill="FFFFFF"/>
          <w:lang w:eastAsia="zh-CN"/>
        </w:rPr>
        <w:t>二级</w:t>
      </w:r>
      <w:r>
        <w:rPr>
          <w:rFonts w:hint="default" w:cs="仿宋_GB2312" w:asciiTheme="minorEastAsia" w:hAnsiTheme="minorEastAsia" w:eastAsiaTheme="minorEastAsia"/>
          <w:color w:val="000000"/>
          <w:sz w:val="21"/>
          <w:szCs w:val="21"/>
          <w:shd w:val="clear" w:color="auto" w:fill="FFFFFF"/>
        </w:rPr>
        <w:t>资质</w:t>
      </w:r>
      <w:r>
        <w:rPr>
          <w:rFonts w:hint="default"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lang w:eastAsia="zh-CN"/>
        </w:rPr>
        <w:t>。</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r>
        <w:rPr>
          <w:rFonts w:hint="eastAsia" w:cs="仿宋_GB2312" w:asciiTheme="minorEastAsia" w:hAnsiTheme="minorEastAsia" w:eastAsiaTheme="minorEastAsia"/>
          <w:color w:val="000000"/>
          <w:sz w:val="21"/>
          <w:szCs w:val="21"/>
        </w:rPr>
        <w:t>）四楼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eastAsiaTheme="minorEastAsia"/>
          <w:color w:val="000000"/>
          <w:sz w:val="21"/>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eastAsiaTheme="minorEastAsia"/>
          <w:color w:val="000000"/>
          <w:sz w:val="21"/>
          <w:szCs w:val="21"/>
          <w:lang w:eastAsia="zh-CN"/>
        </w:rPr>
        <w:t>河南省</w:t>
      </w:r>
      <w:r>
        <w:rPr>
          <w:rFonts w:hint="eastAsia" w:cs="Arial" w:asciiTheme="minorEastAsia" w:hAnsiTheme="minorEastAsia" w:eastAsiaTheme="minorEastAsia"/>
          <w:color w:val="000000"/>
          <w:sz w:val="21"/>
          <w:szCs w:val="21"/>
          <w:lang w:val="zh-CN"/>
        </w:rPr>
        <w:t>许昌市中级人民法院</w:t>
      </w:r>
    </w:p>
    <w:p>
      <w:pPr>
        <w:adjustRightInd w:val="0"/>
        <w:spacing w:line="360" w:lineRule="auto"/>
        <w:ind w:firstLine="840" w:firstLineChars="400"/>
        <w:contextualSpacing/>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地址：</w:t>
      </w:r>
      <w:r>
        <w:rPr>
          <w:rFonts w:hint="eastAsia" w:cs="Arial" w:asciiTheme="minorEastAsia" w:hAnsiTheme="minorEastAsia" w:eastAsiaTheme="minorEastAsia"/>
          <w:color w:val="000000"/>
          <w:sz w:val="21"/>
          <w:szCs w:val="21"/>
          <w:lang w:val="zh-CN"/>
        </w:rPr>
        <w:t>许昌市前进路中段</w:t>
      </w:r>
    </w:p>
    <w:p>
      <w:pPr>
        <w:adjustRightInd w:val="0"/>
        <w:spacing w:line="360" w:lineRule="auto"/>
        <w:ind w:firstLine="840" w:firstLineChars="400"/>
        <w:contextualSpacing/>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联系人：</w:t>
      </w:r>
      <w:r>
        <w:rPr>
          <w:rFonts w:hint="eastAsia" w:cs="Arial" w:asciiTheme="minorEastAsia" w:hAnsiTheme="minorEastAsia" w:eastAsiaTheme="minorEastAsia"/>
          <w:color w:val="000000"/>
          <w:sz w:val="21"/>
          <w:szCs w:val="21"/>
          <w:lang w:val="zh-CN"/>
        </w:rPr>
        <w:t> 王冲</w:t>
      </w:r>
      <w:r>
        <w:rPr>
          <w:rFonts w:hint="eastAsia" w:cs="Arial" w:asciiTheme="minorEastAsia" w:hAnsiTheme="minorEastAsia" w:eastAsiaTheme="minorEastAsia"/>
          <w:color w:val="000000"/>
          <w:sz w:val="21"/>
          <w:szCs w:val="21"/>
        </w:rPr>
        <w:t xml:space="preserve">                   联系电话：</w:t>
      </w:r>
      <w:r>
        <w:rPr>
          <w:rFonts w:hint="eastAsia" w:cs="Arial" w:asciiTheme="minorEastAsia" w:hAnsiTheme="minorEastAsia" w:eastAsiaTheme="minorEastAsia"/>
          <w:color w:val="000000"/>
          <w:sz w:val="21"/>
          <w:szCs w:val="21"/>
          <w:lang w:val="en-US" w:eastAsia="zh-CN"/>
        </w:rPr>
        <w:t>0374-2929015</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eastAsiaTheme="minorEastAsia"/>
          <w:color w:val="000000"/>
          <w:sz w:val="21"/>
          <w:szCs w:val="21"/>
          <w:lang w:eastAsia="zh-CN"/>
        </w:rPr>
        <w:t>河南省</w:t>
      </w:r>
      <w:r>
        <w:rPr>
          <w:rFonts w:hint="eastAsia" w:cs="Arial" w:asciiTheme="minorEastAsia" w:hAnsiTheme="minorEastAsia" w:eastAsiaTheme="minorEastAsia"/>
          <w:color w:val="000000"/>
          <w:sz w:val="21"/>
          <w:szCs w:val="21"/>
          <w:lang w:val="zh-CN"/>
        </w:rPr>
        <w:t>许昌市中级人民法院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二〇一九年十一月十三日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本项目需要先拆除原有诉讼服务大厅的设施，然后新作轻钢吊顶、服务柜台，定制玻璃隔断及办公桌，诉讼服务大厅整体刷漆及安装强弱电设备。</w:t>
      </w:r>
    </w:p>
    <w:p>
      <w:pPr>
        <w:spacing w:line="360" w:lineRule="auto"/>
        <w:ind w:firstLine="480" w:firstLineChars="200"/>
        <w:contextualSpacing/>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eastAsia="zh-CN"/>
        </w:rPr>
        <w:t>本项目改造要达到环保、高效，实用，美观之效果，使诉讼服务大厅工作尽快恢复正常，能够为人民群众提供更好的服务。</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详见附件：招标</w:t>
      </w:r>
      <w:r>
        <w:rPr>
          <w:rFonts w:hint="eastAsia" w:cs="仿宋_GB2312" w:asciiTheme="minorEastAsia" w:hAnsiTheme="minorEastAsia"/>
          <w:sz w:val="24"/>
          <w:szCs w:val="24"/>
          <w:lang w:val="en-US" w:eastAsia="zh-CN"/>
        </w:rPr>
        <w:t>工程量清单及已标价工程量清单</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1、本项目的服务窗口柜体板材、窗口横眉基层板材、环保乳胶漆及施工所用胶类、粘接剂类均需采用E0级材料。</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w:t>
      </w:r>
      <w:r>
        <w:rPr>
          <w:rFonts w:hint="eastAsia" w:cs="宋体" w:asciiTheme="minorEastAsia" w:hAnsiTheme="minorEastAsia"/>
          <w:color w:val="000000"/>
          <w:kern w:val="0"/>
          <w:sz w:val="24"/>
          <w:szCs w:val="24"/>
          <w:lang w:val="en-US" w:eastAsia="zh-CN"/>
        </w:rPr>
        <w:t>整体质保两年。</w:t>
      </w:r>
    </w:p>
    <w:p>
      <w:pPr>
        <w:widowControl/>
        <w:shd w:val="clear" w:color="auto" w:fill="FFFFFF"/>
        <w:spacing w:line="360" w:lineRule="auto"/>
        <w:ind w:firstLine="480" w:firstLineChars="200"/>
        <w:contextualSpacing/>
        <w:jc w:val="left"/>
        <w:rPr>
          <w:rFonts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、供应商应就本项目完整响应，</w:t>
      </w:r>
      <w:r>
        <w:rPr>
          <w:rFonts w:hint="eastAsia" w:cs="宋体" w:asciiTheme="minorEastAsia" w:hAnsiTheme="minorEastAsia"/>
          <w:b/>
          <w:bCs/>
          <w:color w:val="000000"/>
          <w:kern w:val="0"/>
          <w:sz w:val="24"/>
          <w:szCs w:val="24"/>
          <w:lang w:val="zh-CN"/>
        </w:rPr>
        <w:t>否则为无效响应。</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、所响应产品必须符合国家质量检测标准和本竞争性谈判文件规定标准的全新正品现货。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、本项目为交钥匙工程。</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、投标文件中须有详细的实施方案，</w:t>
      </w:r>
      <w:r>
        <w:rPr>
          <w:rFonts w:hint="eastAsia" w:cs="宋体" w:asciiTheme="minorEastAsia" w:hAnsiTheme="minorEastAsia"/>
          <w:b/>
          <w:bCs/>
          <w:color w:val="000000"/>
          <w:kern w:val="0"/>
          <w:sz w:val="24"/>
          <w:szCs w:val="24"/>
          <w:lang w:val="zh-CN"/>
        </w:rPr>
        <w:t>否则为无效投标。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267665.49</w:t>
      </w:r>
      <w:r>
        <w:rPr>
          <w:rFonts w:hint="eastAsia" w:cs="宋体" w:asciiTheme="minorEastAsia" w:hAnsiTheme="minorEastAsia" w:eastAsiaTheme="minorEastAsia"/>
          <w:b/>
          <w:color w:val="000000"/>
          <w:kern w:val="0"/>
          <w:lang w:val="zh-CN"/>
        </w:rPr>
        <w:t>元</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rPr>
        <w:t>1、支付方</w:t>
      </w:r>
      <w:r>
        <w:rPr>
          <w:rFonts w:hint="eastAsia" w:cs="宋体" w:asciiTheme="minorEastAsia" w:hAnsiTheme="minorEastAsia"/>
          <w:color w:val="000000"/>
          <w:kern w:val="0"/>
          <w:sz w:val="24"/>
          <w:szCs w:val="24"/>
          <w:lang w:val="zh-CN" w:eastAsia="zh-CN"/>
        </w:rPr>
        <w:t>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2、支付时间及条件：改造完成、运行正常且验收合格后付合同总价款的</w:t>
      </w:r>
      <w:r>
        <w:rPr>
          <w:rFonts w:hint="eastAsia" w:cs="宋体" w:asciiTheme="minorEastAsia" w:hAnsiTheme="minorEastAsia"/>
          <w:color w:val="000000"/>
          <w:kern w:val="0"/>
          <w:sz w:val="24"/>
          <w:szCs w:val="24"/>
          <w:lang w:val="en-US" w:eastAsia="zh-CN"/>
        </w:rPr>
        <w:t>90%，剩余10%满一年无质量问题一次付清。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项目名称：</w:t>
            </w:r>
            <w:r>
              <w:rPr>
                <w:rFonts w:hint="eastAsia" w:cs="Arial" w:asciiTheme="minorEastAsia" w:hAnsiTheme="minorEastAsia" w:eastAsiaTheme="minorEastAsia"/>
                <w:color w:val="000000"/>
                <w:sz w:val="21"/>
                <w:szCs w:val="21"/>
                <w:lang w:val="en-US" w:eastAsia="zh-CN"/>
              </w:rPr>
              <w:t>诉讼服务大厅改造</w:t>
            </w:r>
          </w:p>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项目编号：ZFCG-</w:t>
            </w:r>
            <w:r>
              <w:rPr>
                <w:rFonts w:hint="eastAsia" w:cs="Arial" w:asciiTheme="minorEastAsia" w:hAnsiTheme="minorEastAsia" w:eastAsiaTheme="minorEastAsia"/>
                <w:color w:val="000000"/>
                <w:sz w:val="21"/>
                <w:szCs w:val="21"/>
                <w:lang w:val="en-US" w:eastAsia="zh-CN"/>
              </w:rPr>
              <w:t>T</w:t>
            </w:r>
            <w:r>
              <w:rPr>
                <w:rFonts w:hint="eastAsia" w:cs="Arial" w:asciiTheme="minorEastAsia" w:hAnsiTheme="minorEastAsia" w:eastAsiaTheme="minorEastAsia"/>
                <w:color w:val="000000"/>
                <w:sz w:val="21"/>
                <w:szCs w:val="21"/>
              </w:rPr>
              <w:t>2019</w:t>
            </w:r>
            <w:r>
              <w:rPr>
                <w:rFonts w:hint="eastAsia" w:cs="Arial" w:asciiTheme="minorEastAsia" w:hAnsiTheme="minorEastAsia" w:eastAsiaTheme="minorEastAsia"/>
                <w:color w:val="000000"/>
                <w:sz w:val="21"/>
                <w:szCs w:val="21"/>
                <w:lang w:val="en-US" w:eastAsia="zh-CN"/>
              </w:rPr>
              <w:t>07</w:t>
            </w:r>
            <w:r>
              <w:rPr>
                <w:rFonts w:hint="eastAsia" w:cs="Arial" w:asciiTheme="minorEastAsia" w:hAnsiTheme="minorEastAsia"/>
                <w:color w:val="000000"/>
                <w:sz w:val="21"/>
                <w:szCs w:val="21"/>
                <w:lang w:val="en-US" w:eastAsia="zh-CN"/>
              </w:rPr>
              <w:t>3</w:t>
            </w:r>
            <w:r>
              <w:rPr>
                <w:rFonts w:hint="eastAsia" w:cs="Arial" w:asciiTheme="minorEastAsia" w:hAnsiTheme="minorEastAsia" w:eastAsiaTheme="minorEastAsia"/>
                <w:color w:val="000000"/>
                <w:sz w:val="21"/>
                <w:szCs w:val="21"/>
              </w:rPr>
              <w:t>号</w:t>
            </w:r>
          </w:p>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项目内容：</w:t>
            </w:r>
            <w:r>
              <w:rPr>
                <w:rFonts w:hint="eastAsia" w:cs="Arial" w:asciiTheme="minorEastAsia" w:hAnsiTheme="minorEastAsia" w:eastAsiaTheme="minorEastAsia"/>
                <w:color w:val="000000"/>
                <w:sz w:val="21"/>
                <w:szCs w:val="21"/>
                <w:lang w:val="en-US" w:eastAsia="zh-CN"/>
              </w:rPr>
              <w:t>本项目需要先拆除原有诉讼服务大厅的设施，然后新作轻钢吊顶、服务柜台，定制玻璃隔断及办公桌，诉讼服务大厅整体刷漆及安装强弱电设备。</w:t>
            </w:r>
          </w:p>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项目地址：</w:t>
            </w:r>
            <w:r>
              <w:rPr>
                <w:rFonts w:hint="eastAsia" w:cs="Arial" w:asciiTheme="minorEastAsia" w:hAnsiTheme="minorEastAsia" w:eastAsiaTheme="minorEastAsia"/>
                <w:color w:val="000000"/>
                <w:sz w:val="21"/>
                <w:szCs w:val="21"/>
                <w:lang w:val="en-US" w:eastAsia="zh-CN"/>
              </w:rPr>
              <w:t>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名称：</w:t>
            </w:r>
            <w:r>
              <w:rPr>
                <w:rFonts w:hint="eastAsia" w:cs="Arial" w:asciiTheme="minorEastAsia" w:hAnsiTheme="minorEastAsia" w:eastAsiaTheme="minorEastAsia"/>
                <w:color w:val="000000"/>
                <w:sz w:val="21"/>
                <w:szCs w:val="21"/>
                <w:lang w:eastAsia="zh-CN"/>
              </w:rPr>
              <w:t>河南省</w:t>
            </w:r>
            <w:r>
              <w:rPr>
                <w:rFonts w:hint="eastAsia" w:cs="Arial" w:asciiTheme="minorEastAsia" w:hAnsiTheme="minorEastAsia" w:eastAsiaTheme="minorEastAsia"/>
                <w:color w:val="000000"/>
                <w:sz w:val="21"/>
                <w:szCs w:val="21"/>
                <w:lang w:val="zh-CN"/>
              </w:rPr>
              <w:t>许昌市中级人民法院</w:t>
            </w:r>
          </w:p>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地址：</w:t>
            </w:r>
            <w:r>
              <w:rPr>
                <w:rFonts w:hint="eastAsia" w:cs="Arial" w:asciiTheme="minorEastAsia" w:hAnsiTheme="minorEastAsia" w:eastAsiaTheme="minorEastAsia"/>
                <w:color w:val="000000"/>
                <w:sz w:val="21"/>
                <w:szCs w:val="21"/>
                <w:lang w:val="zh-CN"/>
              </w:rPr>
              <w:t>许昌市前进路中段</w:t>
            </w:r>
          </w:p>
          <w:p>
            <w:pPr>
              <w:autoSpaceDE w:val="0"/>
              <w:autoSpaceDN w:val="0"/>
              <w:adjustRightInd w:val="0"/>
              <w:spacing w:line="360" w:lineRule="auto"/>
              <w:jc w:val="left"/>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联系人：</w:t>
            </w:r>
            <w:r>
              <w:rPr>
                <w:rFonts w:hint="eastAsia" w:cs="Arial" w:asciiTheme="minorEastAsia" w:hAnsiTheme="minorEastAsia" w:eastAsiaTheme="minorEastAsia"/>
                <w:color w:val="000000"/>
                <w:sz w:val="21"/>
                <w:szCs w:val="21"/>
                <w:lang w:val="zh-CN"/>
              </w:rPr>
              <w:t>王冲</w:t>
            </w:r>
            <w:r>
              <w:rPr>
                <w:rFonts w:hint="eastAsia" w:cs="Arial" w:asciiTheme="minorEastAsia" w:hAnsiTheme="minorEastAsia" w:eastAsiaTheme="minorEastAsia"/>
                <w:color w:val="000000"/>
                <w:sz w:val="21"/>
                <w:szCs w:val="21"/>
              </w:rPr>
              <w:t xml:space="preserve">                    电话：</w:t>
            </w:r>
            <w:r>
              <w:rPr>
                <w:rFonts w:hint="eastAsia" w:cs="Arial" w:asciiTheme="minorEastAsia" w:hAnsiTheme="minorEastAsia" w:eastAsiaTheme="minorEastAsia"/>
                <w:color w:val="000000"/>
                <w:sz w:val="21"/>
                <w:szCs w:val="21"/>
                <w:lang w:val="en-US" w:eastAsia="zh-CN"/>
              </w:rPr>
              <w:t>0374-2929015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w:t>
            </w:r>
            <w:r>
              <w:rPr>
                <w:rFonts w:cs="Arial" w:asciiTheme="minorEastAsia" w:hAnsiTheme="minorEastAsia" w:eastAsiaTheme="minorEastAsia"/>
                <w:color w:val="000000"/>
                <w:sz w:val="21"/>
                <w:szCs w:val="21"/>
              </w:rPr>
              <w:t>龙兴路与竹林路交汇处</w:t>
            </w:r>
            <w:r>
              <w:rPr>
                <w:rFonts w:hint="eastAsia" w:cs="Arial" w:asciiTheme="minorEastAsia" w:hAnsiTheme="minorEastAsia" w:eastAsiaTheme="minorEastAsia"/>
                <w:color w:val="000000"/>
                <w:sz w:val="21"/>
                <w:szCs w:val="21"/>
                <w:lang w:eastAsia="zh-CN"/>
              </w:rPr>
              <w:t>创业服务中心</w:t>
            </w:r>
            <w:r>
              <w:rPr>
                <w:rFonts w:hint="eastAsia" w:cs="Arial" w:asciiTheme="minorEastAsia" w:hAnsiTheme="minorEastAsia" w:eastAsiaTheme="minorEastAsia"/>
                <w:color w:val="000000"/>
                <w:sz w:val="21"/>
                <w:szCs w:val="21"/>
                <w:lang w:val="en-US" w:eastAsia="zh-CN"/>
              </w:rPr>
              <w:t>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b/>
                <w:bCs/>
                <w:kern w:val="0"/>
                <w:szCs w:val="21"/>
                <w:lang w:eastAsia="zh-CN"/>
              </w:rPr>
              <w:t>八、</w:t>
            </w:r>
            <w:r>
              <w:rPr>
                <w:rFonts w:hint="eastAsia" w:cs="仿宋_GB2312" w:asciiTheme="minorEastAsia" w:hAnsiTheme="minorEastAsia" w:eastAsiaTheme="minorEastAsia"/>
                <w:b/>
                <w:bCs/>
                <w:color w:val="000000"/>
                <w:sz w:val="21"/>
                <w:szCs w:val="21"/>
                <w:shd w:val="clear" w:color="auto" w:fill="FFFFFF"/>
                <w:lang w:eastAsia="zh-CN"/>
              </w:rPr>
              <w:t>须具有</w:t>
            </w:r>
            <w:r>
              <w:rPr>
                <w:rFonts w:ascii="Arial" w:hAnsi="Arial" w:eastAsia="宋体" w:cs="Arial"/>
                <w:b/>
                <w:bCs/>
                <w:i w:val="0"/>
                <w:caps w:val="0"/>
                <w:color w:val="333333"/>
                <w:spacing w:val="0"/>
                <w:sz w:val="21"/>
                <w:szCs w:val="21"/>
                <w:shd w:val="clear" w:fill="FFFFFF"/>
              </w:rPr>
              <w:t>建筑装修装饰工</w:t>
            </w:r>
            <w:r>
              <w:rPr>
                <w:rFonts w:cs="仿宋_GB2312" w:asciiTheme="minorEastAsia" w:hAnsiTheme="minorEastAsia" w:eastAsiaTheme="minorEastAsia"/>
                <w:b/>
                <w:bCs/>
                <w:color w:val="000000"/>
                <w:sz w:val="21"/>
                <w:szCs w:val="21"/>
                <w:shd w:val="clear" w:color="auto" w:fill="FFFFFF"/>
              </w:rPr>
              <w:t>程</w:t>
            </w:r>
            <w:r>
              <w:rPr>
                <w:rFonts w:hint="default" w:cs="仿宋_GB2312" w:asciiTheme="minorEastAsia" w:hAnsiTheme="minorEastAsia" w:eastAsiaTheme="minorEastAsia"/>
                <w:b/>
                <w:bCs/>
                <w:color w:val="000000"/>
                <w:sz w:val="21"/>
                <w:szCs w:val="21"/>
                <w:shd w:val="clear" w:color="auto" w:fill="FFFFFF"/>
              </w:rPr>
              <w:fldChar w:fldCharType="begin"/>
            </w:r>
            <w:r>
              <w:rPr>
                <w:rFonts w:hint="default" w:cs="仿宋_GB2312" w:asciiTheme="minorEastAsia" w:hAnsiTheme="minorEastAsia" w:eastAsiaTheme="minorEastAsia"/>
                <w:b/>
                <w:bCs/>
                <w:color w:val="000000"/>
                <w:sz w:val="21"/>
                <w:szCs w:val="21"/>
                <w:shd w:val="clear" w:color="auto" w:fill="FFFFFF"/>
              </w:rPr>
              <w:instrText xml:space="preserve"> HYPERLINK "https://baike.sogou.com/lemma/ShowInnerLink.htm?lemmaId=59815288&amp;ss_c=ssc.citiao.link" \t "https://baike.sogou.com/_blank" </w:instrText>
            </w:r>
            <w:r>
              <w:rPr>
                <w:rFonts w:hint="default" w:cs="仿宋_GB2312" w:asciiTheme="minorEastAsia" w:hAnsiTheme="minorEastAsia" w:eastAsiaTheme="minorEastAsia"/>
                <w:b/>
                <w:bCs/>
                <w:color w:val="000000"/>
                <w:sz w:val="21"/>
                <w:szCs w:val="21"/>
                <w:shd w:val="clear" w:color="auto" w:fill="FFFFFF"/>
              </w:rPr>
              <w:fldChar w:fldCharType="separate"/>
            </w:r>
            <w:r>
              <w:rPr>
                <w:rFonts w:hint="default" w:cs="仿宋_GB2312" w:asciiTheme="minorEastAsia" w:hAnsiTheme="minorEastAsia" w:eastAsiaTheme="minorEastAsia"/>
                <w:b/>
                <w:bCs/>
                <w:color w:val="000000"/>
                <w:sz w:val="21"/>
                <w:szCs w:val="21"/>
                <w:shd w:val="clear" w:color="auto" w:fill="FFFFFF"/>
              </w:rPr>
              <w:t>专业承包</w:t>
            </w:r>
            <w:r>
              <w:rPr>
                <w:rFonts w:hint="eastAsia" w:cs="仿宋_GB2312" w:asciiTheme="minorEastAsia" w:hAnsiTheme="minorEastAsia" w:eastAsiaTheme="minorEastAsia"/>
                <w:b/>
                <w:bCs/>
                <w:color w:val="000000"/>
                <w:sz w:val="21"/>
                <w:szCs w:val="21"/>
                <w:shd w:val="clear" w:color="auto" w:fill="FFFFFF"/>
                <w:lang w:eastAsia="zh-CN"/>
              </w:rPr>
              <w:t>二级</w:t>
            </w:r>
            <w:r>
              <w:rPr>
                <w:rFonts w:hint="default" w:cs="仿宋_GB2312" w:asciiTheme="minorEastAsia" w:hAnsiTheme="minorEastAsia" w:eastAsiaTheme="minorEastAsia"/>
                <w:b/>
                <w:bCs/>
                <w:color w:val="000000"/>
                <w:sz w:val="21"/>
                <w:szCs w:val="21"/>
                <w:shd w:val="clear" w:color="auto" w:fill="FFFFFF"/>
              </w:rPr>
              <w:t>资质</w:t>
            </w:r>
            <w:r>
              <w:rPr>
                <w:rFonts w:hint="default" w:cs="仿宋_GB2312" w:asciiTheme="minorEastAsia" w:hAnsiTheme="minorEastAsia" w:eastAsiaTheme="minorEastAsia"/>
                <w:b/>
                <w:bCs/>
                <w:color w:val="000000"/>
                <w:sz w:val="21"/>
                <w:szCs w:val="21"/>
                <w:shd w:val="clear" w:color="auto" w:fill="FFFFFF"/>
              </w:rPr>
              <w:fldChar w:fldCharType="end"/>
            </w:r>
            <w:r>
              <w:rPr>
                <w:rFonts w:hint="eastAsia" w:cs="仿宋_GB2312" w:asciiTheme="minorEastAsia" w:hAnsiTheme="minorEastAsia"/>
                <w:b/>
                <w:bCs/>
                <w:color w:val="00000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267665.49</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4"/>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ascii="ˎ̥" w:hAnsi="ˎ̥"/>
          <w:vanish/>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eastAsia="zh-CN"/>
              </w:rPr>
              <w:t>须具有</w:t>
            </w:r>
            <w:r>
              <w:rPr>
                <w:rFonts w:ascii="Arial" w:hAnsi="Arial" w:eastAsia="宋体" w:cs="Arial"/>
                <w:i w:val="0"/>
                <w:caps w:val="0"/>
                <w:color w:val="333333"/>
                <w:spacing w:val="0"/>
                <w:sz w:val="21"/>
                <w:szCs w:val="21"/>
                <w:shd w:val="clear" w:fill="FFFFFF"/>
              </w:rPr>
              <w:t>建筑装修装饰工</w:t>
            </w:r>
            <w:r>
              <w:rPr>
                <w:rFonts w:cs="仿宋_GB2312" w:asciiTheme="minorEastAsia" w:hAnsiTheme="minorEastAsia" w:eastAsiaTheme="minorEastAsia"/>
                <w:color w:val="000000"/>
                <w:sz w:val="21"/>
                <w:szCs w:val="21"/>
                <w:shd w:val="clear" w:color="auto" w:fill="FFFFFF"/>
              </w:rPr>
              <w:t>程</w:t>
            </w:r>
            <w:r>
              <w:rPr>
                <w:rFonts w:hint="default" w:cs="仿宋_GB2312" w:asciiTheme="minorEastAsia" w:hAnsiTheme="minorEastAsia" w:eastAsiaTheme="minorEastAsia"/>
                <w:color w:val="000000"/>
                <w:sz w:val="21"/>
                <w:szCs w:val="21"/>
                <w:shd w:val="clear" w:color="auto" w:fill="FFFFFF"/>
              </w:rPr>
              <w:fldChar w:fldCharType="begin"/>
            </w:r>
            <w:r>
              <w:rPr>
                <w:rFonts w:hint="default" w:cs="仿宋_GB2312" w:asciiTheme="minorEastAsia" w:hAnsiTheme="minorEastAsia" w:eastAsiaTheme="minorEastAsia"/>
                <w:color w:val="000000"/>
                <w:sz w:val="21"/>
                <w:szCs w:val="21"/>
                <w:shd w:val="clear" w:color="auto" w:fill="FFFFFF"/>
              </w:rPr>
              <w:instrText xml:space="preserve"> HYPERLINK "https://baike.sogou.com/lemma/ShowInnerLink.htm?lemmaId=59815288&amp;ss_c=ssc.citiao.link" \t "https://baike.sogou.com/_blank" </w:instrText>
            </w:r>
            <w:r>
              <w:rPr>
                <w:rFonts w:hint="default" w:cs="仿宋_GB2312" w:asciiTheme="minorEastAsia" w:hAnsiTheme="minorEastAsia" w:eastAsiaTheme="minorEastAsia"/>
                <w:color w:val="000000"/>
                <w:sz w:val="21"/>
                <w:szCs w:val="21"/>
                <w:shd w:val="clear" w:color="auto" w:fill="FFFFFF"/>
              </w:rPr>
              <w:fldChar w:fldCharType="separate"/>
            </w:r>
            <w:r>
              <w:rPr>
                <w:rFonts w:hint="default" w:cs="仿宋_GB2312" w:asciiTheme="minorEastAsia" w:hAnsiTheme="minorEastAsia" w:eastAsiaTheme="minorEastAsia"/>
                <w:color w:val="000000"/>
                <w:sz w:val="21"/>
                <w:szCs w:val="21"/>
                <w:shd w:val="clear" w:color="auto" w:fill="FFFFFF"/>
              </w:rPr>
              <w:t>专业承包</w:t>
            </w:r>
            <w:r>
              <w:rPr>
                <w:rFonts w:hint="eastAsia" w:cs="仿宋_GB2312" w:asciiTheme="minorEastAsia" w:hAnsiTheme="minorEastAsia" w:eastAsiaTheme="minorEastAsia"/>
                <w:color w:val="000000"/>
                <w:sz w:val="21"/>
                <w:szCs w:val="21"/>
                <w:shd w:val="clear" w:color="auto" w:fill="FFFFFF"/>
                <w:lang w:eastAsia="zh-CN"/>
              </w:rPr>
              <w:t>二级</w:t>
            </w:r>
            <w:r>
              <w:rPr>
                <w:rFonts w:hint="default" w:cs="仿宋_GB2312" w:asciiTheme="minorEastAsia" w:hAnsiTheme="minorEastAsia" w:eastAsiaTheme="minorEastAsia"/>
                <w:color w:val="000000"/>
                <w:sz w:val="21"/>
                <w:szCs w:val="21"/>
                <w:shd w:val="clear" w:color="auto" w:fill="FFFFFF"/>
              </w:rPr>
              <w:t>资质</w:t>
            </w:r>
            <w:r>
              <w:rPr>
                <w:rFonts w:hint="default" w:cs="仿宋_GB2312" w:asciiTheme="minorEastAsia" w:hAnsiTheme="minorEastAsia" w:eastAsiaTheme="minorEastAsia"/>
                <w:color w:val="000000"/>
                <w:sz w:val="21"/>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4"/>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 w:name="_资格证明文件"/>
            <w:bookmarkEnd w:id="3"/>
            <w:bookmarkStart w:id="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
          </w:p>
        </w:tc>
        <w:tc>
          <w:tcPr>
            <w:tcW w:w="4492" w:type="dxa"/>
            <w:gridSpan w:val="2"/>
            <w:vAlign w:val="center"/>
          </w:tcPr>
          <w:p>
            <w:pPr>
              <w:jc w:val="center"/>
              <w:rPr>
                <w:rFonts w:asciiTheme="minorEastAsia" w:hAnsiTheme="minorEastAsia"/>
                <w:szCs w:val="21"/>
              </w:rPr>
            </w:pPr>
            <w:bookmarkStart w:id="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480" w:lineRule="auto"/>
        <w:ind w:firstLine="720" w:firstLineChars="300"/>
        <w:rPr>
          <w:rFonts w:hint="eastAsia" w:cs="宋体" w:asciiTheme="minorEastAsia" w:hAnsiTheme="minorEastAsia"/>
          <w:sz w:val="24"/>
          <w:szCs w:val="24"/>
          <w:lang w:val="zh-CN"/>
        </w:rPr>
      </w:pPr>
    </w:p>
    <w:p>
      <w:pPr>
        <w:autoSpaceDE w:val="0"/>
        <w:autoSpaceDN w:val="0"/>
        <w:adjustRightInd w:val="0"/>
        <w:spacing w:line="480" w:lineRule="auto"/>
        <w:ind w:firstLine="720" w:firstLineChars="300"/>
        <w:rPr>
          <w:rFonts w:cs="宋体" w:asciiTheme="minorEastAsia" w:hAnsiTheme="minorEastAsia"/>
          <w:szCs w:val="21"/>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 w:name="OLE_LINK13"/>
      <w:bookmarkStart w:id="7" w:name="OLE_LINK14"/>
      <w:r>
        <w:rPr>
          <w:rFonts w:hint="eastAsia" w:ascii="宋体" w:hAnsi="宋体"/>
          <w:b/>
          <w:bCs/>
          <w:color w:val="000000"/>
          <w:sz w:val="24"/>
          <w:szCs w:val="24"/>
        </w:rPr>
        <w:t>4.10 残疾人福利性单位声明函</w:t>
      </w:r>
    </w:p>
    <w:bookmarkEnd w:id="6"/>
    <w:bookmarkEnd w:id="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r>
        <w:rPr>
          <w:rFonts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97D98C9"/>
    <w:multiLevelType w:val="singleLevel"/>
    <w:tmpl w:val="297D98C9"/>
    <w:lvl w:ilvl="0" w:tentative="0">
      <w:start w:val="1"/>
      <w:numFmt w:val="chineseCounting"/>
      <w:suff w:val="nothing"/>
      <w:lvlText w:val="%1、"/>
      <w:lvlJc w:val="left"/>
      <w:rPr>
        <w:rFonts w:hint="eastAsia"/>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07708"/>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CD91368"/>
    <w:rsid w:val="0E2C6D77"/>
    <w:rsid w:val="0E3D2371"/>
    <w:rsid w:val="0EB7104C"/>
    <w:rsid w:val="0F492F98"/>
    <w:rsid w:val="0F9878FD"/>
    <w:rsid w:val="100B4F00"/>
    <w:rsid w:val="103E41D5"/>
    <w:rsid w:val="10DB5E62"/>
    <w:rsid w:val="139C29F5"/>
    <w:rsid w:val="13E15FE3"/>
    <w:rsid w:val="14214638"/>
    <w:rsid w:val="149819C8"/>
    <w:rsid w:val="14D058A3"/>
    <w:rsid w:val="15EE44D7"/>
    <w:rsid w:val="17B078B6"/>
    <w:rsid w:val="17CC2F77"/>
    <w:rsid w:val="197B011F"/>
    <w:rsid w:val="1BC27E34"/>
    <w:rsid w:val="1C317F37"/>
    <w:rsid w:val="1C527EEE"/>
    <w:rsid w:val="1D90357B"/>
    <w:rsid w:val="1DBF0D17"/>
    <w:rsid w:val="1DF30F43"/>
    <w:rsid w:val="1E12259E"/>
    <w:rsid w:val="1F2D4AD8"/>
    <w:rsid w:val="204C3CC9"/>
    <w:rsid w:val="21087196"/>
    <w:rsid w:val="21DF17AC"/>
    <w:rsid w:val="21EF4F1C"/>
    <w:rsid w:val="22B643D4"/>
    <w:rsid w:val="24326801"/>
    <w:rsid w:val="25720679"/>
    <w:rsid w:val="257D3B7C"/>
    <w:rsid w:val="27B5253B"/>
    <w:rsid w:val="28E6226A"/>
    <w:rsid w:val="2A211A2C"/>
    <w:rsid w:val="2BBA0347"/>
    <w:rsid w:val="2BF54341"/>
    <w:rsid w:val="2C2E4C48"/>
    <w:rsid w:val="2D5F028F"/>
    <w:rsid w:val="2DB43C8B"/>
    <w:rsid w:val="2EE161FC"/>
    <w:rsid w:val="2F423113"/>
    <w:rsid w:val="2F45482D"/>
    <w:rsid w:val="2F477084"/>
    <w:rsid w:val="305F0D15"/>
    <w:rsid w:val="307D673F"/>
    <w:rsid w:val="30A512AD"/>
    <w:rsid w:val="31CA63C5"/>
    <w:rsid w:val="32B20743"/>
    <w:rsid w:val="32E31462"/>
    <w:rsid w:val="33082B47"/>
    <w:rsid w:val="33DD10FF"/>
    <w:rsid w:val="34D9588B"/>
    <w:rsid w:val="35306958"/>
    <w:rsid w:val="365D5F39"/>
    <w:rsid w:val="36F74C73"/>
    <w:rsid w:val="3810140A"/>
    <w:rsid w:val="38351A9A"/>
    <w:rsid w:val="38C23F0F"/>
    <w:rsid w:val="391E6950"/>
    <w:rsid w:val="39A15CE4"/>
    <w:rsid w:val="3A1A525E"/>
    <w:rsid w:val="3AA53077"/>
    <w:rsid w:val="3B380893"/>
    <w:rsid w:val="3CB04E80"/>
    <w:rsid w:val="3D96637E"/>
    <w:rsid w:val="400B5A19"/>
    <w:rsid w:val="42F23437"/>
    <w:rsid w:val="43582675"/>
    <w:rsid w:val="438D25B3"/>
    <w:rsid w:val="44EA4606"/>
    <w:rsid w:val="46366161"/>
    <w:rsid w:val="467D2F1A"/>
    <w:rsid w:val="46CE1703"/>
    <w:rsid w:val="46E35449"/>
    <w:rsid w:val="473960E8"/>
    <w:rsid w:val="47F83B34"/>
    <w:rsid w:val="485128BA"/>
    <w:rsid w:val="491B0D50"/>
    <w:rsid w:val="49574371"/>
    <w:rsid w:val="4A4B18BB"/>
    <w:rsid w:val="4B2737F8"/>
    <w:rsid w:val="4D005CCE"/>
    <w:rsid w:val="4DA15D4A"/>
    <w:rsid w:val="4DE45808"/>
    <w:rsid w:val="4E9448CD"/>
    <w:rsid w:val="4EE821A8"/>
    <w:rsid w:val="505F0174"/>
    <w:rsid w:val="509E05A2"/>
    <w:rsid w:val="50A050A3"/>
    <w:rsid w:val="51352836"/>
    <w:rsid w:val="514F7916"/>
    <w:rsid w:val="51A13899"/>
    <w:rsid w:val="53B81C84"/>
    <w:rsid w:val="544C0545"/>
    <w:rsid w:val="55684A64"/>
    <w:rsid w:val="57E6793B"/>
    <w:rsid w:val="58A31F4C"/>
    <w:rsid w:val="58A50FCB"/>
    <w:rsid w:val="59703118"/>
    <w:rsid w:val="59E11658"/>
    <w:rsid w:val="5C1717D9"/>
    <w:rsid w:val="5C380808"/>
    <w:rsid w:val="5CAD3487"/>
    <w:rsid w:val="5CB139A0"/>
    <w:rsid w:val="5CD938B8"/>
    <w:rsid w:val="5E8E5AC1"/>
    <w:rsid w:val="5EE83EB0"/>
    <w:rsid w:val="5F4A434F"/>
    <w:rsid w:val="60477AEF"/>
    <w:rsid w:val="60491E78"/>
    <w:rsid w:val="60826486"/>
    <w:rsid w:val="614E3A65"/>
    <w:rsid w:val="61BC4DC2"/>
    <w:rsid w:val="632571BF"/>
    <w:rsid w:val="634675E2"/>
    <w:rsid w:val="63C37108"/>
    <w:rsid w:val="63F4509F"/>
    <w:rsid w:val="64FE6613"/>
    <w:rsid w:val="662947E2"/>
    <w:rsid w:val="67341FB4"/>
    <w:rsid w:val="685736D4"/>
    <w:rsid w:val="694E7CA3"/>
    <w:rsid w:val="697D2F76"/>
    <w:rsid w:val="69FB4D8B"/>
    <w:rsid w:val="6A815D37"/>
    <w:rsid w:val="6D32159C"/>
    <w:rsid w:val="6D351CF7"/>
    <w:rsid w:val="6D432E3F"/>
    <w:rsid w:val="6EB746A7"/>
    <w:rsid w:val="704D75D1"/>
    <w:rsid w:val="7072440C"/>
    <w:rsid w:val="708B3BE3"/>
    <w:rsid w:val="7092622D"/>
    <w:rsid w:val="713E5FA3"/>
    <w:rsid w:val="72565F9B"/>
    <w:rsid w:val="72ED2541"/>
    <w:rsid w:val="732D57AE"/>
    <w:rsid w:val="73C96F31"/>
    <w:rsid w:val="755E1E93"/>
    <w:rsid w:val="75AB4839"/>
    <w:rsid w:val="767C47E6"/>
    <w:rsid w:val="767C5E46"/>
    <w:rsid w:val="76B625A7"/>
    <w:rsid w:val="787D7581"/>
    <w:rsid w:val="788D1A0C"/>
    <w:rsid w:val="78AF68A0"/>
    <w:rsid w:val="78FD6D84"/>
    <w:rsid w:val="798B140D"/>
    <w:rsid w:val="7C486FAC"/>
    <w:rsid w:val="7E4C7A10"/>
    <w:rsid w:val="7E583278"/>
    <w:rsid w:val="7EB52D4A"/>
    <w:rsid w:val="7F0B0D76"/>
    <w:rsid w:val="7F4D0676"/>
    <w:rsid w:val="7F713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TotalTime>
  <ScaleCrop>false</ScaleCrop>
  <LinksUpToDate>false</LinksUpToDate>
  <CharactersWithSpaces>34056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2019-11-13T01:25:38Z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