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29" w:rsidRDefault="00B34E29">
      <w:pPr>
        <w:ind w:firstLineChars="300" w:firstLine="1325"/>
        <w:rPr>
          <w:rFonts w:asciiTheme="majorEastAsia" w:eastAsiaTheme="majorEastAsia" w:hAnsiTheme="majorEastAsia" w:cstheme="majorEastAsia"/>
          <w:b/>
          <w:bCs/>
          <w:sz w:val="44"/>
          <w:szCs w:val="44"/>
        </w:rPr>
      </w:pPr>
    </w:p>
    <w:p w:rsidR="001C62C8" w:rsidRDefault="001C62C8" w:rsidP="001C62C8">
      <w:pPr>
        <w:spacing w:line="600" w:lineRule="exact"/>
        <w:jc w:val="center"/>
        <w:rPr>
          <w:b/>
          <w:bCs/>
          <w:sz w:val="44"/>
          <w:szCs w:val="44"/>
        </w:rPr>
      </w:pPr>
      <w:r>
        <w:rPr>
          <w:rFonts w:hint="eastAsia"/>
          <w:b/>
          <w:bCs/>
          <w:sz w:val="44"/>
          <w:szCs w:val="44"/>
        </w:rPr>
        <w:t>禹州市人民检察院</w:t>
      </w:r>
      <w:r w:rsidR="006A5CC5">
        <w:rPr>
          <w:rFonts w:hint="eastAsia"/>
          <w:b/>
          <w:bCs/>
          <w:sz w:val="44"/>
          <w:szCs w:val="44"/>
        </w:rPr>
        <w:t>2019</w:t>
      </w:r>
      <w:r>
        <w:rPr>
          <w:rFonts w:hint="eastAsia"/>
          <w:b/>
          <w:bCs/>
          <w:sz w:val="44"/>
          <w:szCs w:val="44"/>
        </w:rPr>
        <w:t>年业务装备采购项目</w:t>
      </w:r>
    </w:p>
    <w:p w:rsidR="00B34E29" w:rsidRDefault="00BB391E">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34E29">
      <w:pPr>
        <w:rPr>
          <w:rFonts w:ascii="微软简隶书" w:eastAsia="微软简隶书"/>
        </w:rPr>
      </w:pPr>
    </w:p>
    <w:p w:rsidR="00B34E29" w:rsidRDefault="00BB391E">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w:t>
      </w:r>
      <w:r w:rsidR="006A5CC5">
        <w:rPr>
          <w:rFonts w:asciiTheme="majorEastAsia" w:eastAsiaTheme="majorEastAsia" w:hAnsiTheme="majorEastAsia" w:cstheme="majorEastAsia" w:hint="eastAsia"/>
          <w:sz w:val="36"/>
          <w:szCs w:val="36"/>
        </w:rPr>
        <w:t>YZCG-T2019234</w:t>
      </w:r>
    </w:p>
    <w:p w:rsidR="00D52038" w:rsidRDefault="00BB391E" w:rsidP="001C62C8">
      <w:pPr>
        <w:ind w:firstLineChars="300" w:firstLine="1080"/>
        <w:rPr>
          <w:b/>
          <w:bCs/>
          <w:sz w:val="44"/>
          <w:szCs w:val="44"/>
        </w:rPr>
      </w:pPr>
      <w:r>
        <w:rPr>
          <w:rFonts w:asciiTheme="majorEastAsia" w:eastAsiaTheme="majorEastAsia" w:hAnsiTheme="majorEastAsia" w:cstheme="majorEastAsia" w:hint="eastAsia"/>
          <w:sz w:val="36"/>
          <w:szCs w:val="36"/>
        </w:rPr>
        <w:t>采购单位：</w:t>
      </w:r>
      <w:r w:rsidR="001C62C8" w:rsidRPr="001C62C8">
        <w:rPr>
          <w:rFonts w:asciiTheme="majorEastAsia" w:eastAsiaTheme="majorEastAsia" w:hAnsiTheme="majorEastAsia" w:cstheme="majorEastAsia" w:hint="eastAsia"/>
          <w:sz w:val="36"/>
          <w:szCs w:val="36"/>
        </w:rPr>
        <w:t>禹州市人民检察院</w:t>
      </w:r>
    </w:p>
    <w:p w:rsidR="00B34E29" w:rsidRDefault="00BB391E" w:rsidP="00D5203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B34E29" w:rsidRDefault="00B34E29">
      <w:pPr>
        <w:rPr>
          <w:rFonts w:asciiTheme="majorEastAsia" w:eastAsiaTheme="majorEastAsia" w:hAnsiTheme="majorEastAsia" w:cstheme="majorEastAsia"/>
          <w:b/>
          <w:bCs/>
          <w:sz w:val="36"/>
          <w:szCs w:val="36"/>
        </w:rPr>
      </w:pPr>
    </w:p>
    <w:p w:rsidR="00B34E29" w:rsidRDefault="00B34E29" w:rsidP="00BB391E">
      <w:pPr>
        <w:pStyle w:val="a0"/>
        <w:ind w:firstLine="340"/>
      </w:pPr>
    </w:p>
    <w:p w:rsidR="00B34E29" w:rsidRDefault="00B64C7A">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二〇一九年十</w:t>
      </w:r>
      <w:r w:rsidR="001C62C8">
        <w:rPr>
          <w:rFonts w:asciiTheme="majorEastAsia" w:eastAsiaTheme="majorEastAsia" w:hAnsiTheme="majorEastAsia" w:cstheme="majorEastAsia" w:hint="eastAsia"/>
          <w:b/>
          <w:bCs/>
          <w:sz w:val="36"/>
          <w:szCs w:val="36"/>
        </w:rPr>
        <w:t>一</w:t>
      </w:r>
      <w:r w:rsidR="00BB391E">
        <w:rPr>
          <w:rFonts w:asciiTheme="majorEastAsia" w:eastAsiaTheme="majorEastAsia" w:hAnsiTheme="majorEastAsia" w:cstheme="majorEastAsia" w:hint="eastAsia"/>
          <w:b/>
          <w:bCs/>
          <w:sz w:val="36"/>
          <w:szCs w:val="36"/>
        </w:rPr>
        <w:t>月</w:t>
      </w:r>
    </w:p>
    <w:p w:rsidR="00BB391E" w:rsidRDefault="00BB391E" w:rsidP="00BB391E">
      <w:pPr>
        <w:pStyle w:val="a0"/>
        <w:ind w:firstLine="340"/>
      </w:pPr>
    </w:p>
    <w:p w:rsidR="00BB391E" w:rsidRDefault="00BB391E" w:rsidP="00BB391E">
      <w:pPr>
        <w:pStyle w:val="a0"/>
        <w:ind w:firstLine="340"/>
      </w:pPr>
    </w:p>
    <w:p w:rsidR="008638C4" w:rsidRDefault="008638C4" w:rsidP="00BB391E">
      <w:pPr>
        <w:pStyle w:val="a0"/>
        <w:ind w:firstLine="340"/>
      </w:pPr>
    </w:p>
    <w:p w:rsidR="00D81711" w:rsidRDefault="00D81711" w:rsidP="00BB391E">
      <w:pPr>
        <w:pStyle w:val="a0"/>
        <w:ind w:firstLine="340"/>
      </w:pPr>
    </w:p>
    <w:p w:rsidR="0026050A" w:rsidRPr="00BB391E" w:rsidRDefault="0026050A" w:rsidP="00BB391E">
      <w:pPr>
        <w:pStyle w:val="a0"/>
        <w:ind w:firstLine="340"/>
      </w:pPr>
    </w:p>
    <w:p w:rsidR="00B34E29" w:rsidRDefault="00BB391E">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34E29" w:rsidRDefault="00BB391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34E29" w:rsidRDefault="00BB391E">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34E29" w:rsidRDefault="00BB391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34E29" w:rsidRDefault="00B34E2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34E29" w:rsidRDefault="00BB391E">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34E29" w:rsidRDefault="00BB391E">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1C62C8" w:rsidRDefault="001C62C8" w:rsidP="001C62C8">
      <w:pPr>
        <w:spacing w:line="600" w:lineRule="exact"/>
        <w:jc w:val="center"/>
        <w:rPr>
          <w:b/>
          <w:bCs/>
          <w:sz w:val="44"/>
          <w:szCs w:val="44"/>
        </w:rPr>
      </w:pPr>
      <w:r>
        <w:rPr>
          <w:rFonts w:hint="eastAsia"/>
          <w:b/>
          <w:bCs/>
          <w:sz w:val="44"/>
          <w:szCs w:val="44"/>
        </w:rPr>
        <w:t>禹州市人民检察院</w:t>
      </w:r>
      <w:r w:rsidR="006A5CC5">
        <w:rPr>
          <w:rFonts w:hint="eastAsia"/>
          <w:b/>
          <w:bCs/>
          <w:sz w:val="44"/>
          <w:szCs w:val="44"/>
        </w:rPr>
        <w:t>2019</w:t>
      </w:r>
      <w:r>
        <w:rPr>
          <w:rFonts w:hint="eastAsia"/>
          <w:b/>
          <w:bCs/>
          <w:sz w:val="44"/>
          <w:szCs w:val="44"/>
        </w:rPr>
        <w:t>年业务装备采购项目</w:t>
      </w:r>
    </w:p>
    <w:p w:rsidR="00B34E29" w:rsidRDefault="00BB391E" w:rsidP="009E76FA">
      <w:pPr>
        <w:spacing w:line="600" w:lineRule="exact"/>
        <w:jc w:val="center"/>
        <w:rPr>
          <w:b/>
          <w:bCs/>
          <w:sz w:val="44"/>
          <w:szCs w:val="44"/>
        </w:rPr>
      </w:pPr>
      <w:r>
        <w:rPr>
          <w:rFonts w:hint="eastAsia"/>
          <w:b/>
          <w:bCs/>
          <w:sz w:val="44"/>
          <w:szCs w:val="44"/>
        </w:rPr>
        <w:t>竞争性谈判公告</w:t>
      </w:r>
    </w:p>
    <w:p w:rsidR="00B34E29" w:rsidRDefault="00B34E29">
      <w:pPr>
        <w:spacing w:line="600" w:lineRule="exact"/>
        <w:jc w:val="center"/>
        <w:rPr>
          <w:b/>
          <w:bCs/>
          <w:sz w:val="44"/>
          <w:szCs w:val="44"/>
        </w:rPr>
      </w:pPr>
    </w:p>
    <w:p w:rsidR="00B34E29" w:rsidRDefault="00BB391E" w:rsidP="009E76FA">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001C62C8" w:rsidRPr="001C62C8">
        <w:rPr>
          <w:rFonts w:ascii="仿宋" w:eastAsia="仿宋" w:hAnsi="仿宋" w:cs="仿宋_GB2312" w:hint="eastAsia"/>
          <w:sz w:val="32"/>
          <w:szCs w:val="32"/>
        </w:rPr>
        <w:t>禹州市人民检察院</w:t>
      </w:r>
      <w:r>
        <w:rPr>
          <w:rFonts w:ascii="仿宋" w:eastAsia="仿宋" w:hAnsi="仿宋" w:cs="仿宋_GB2312" w:hint="eastAsia"/>
          <w:sz w:val="32"/>
          <w:szCs w:val="32"/>
        </w:rPr>
        <w:t>的委托，就“</w:t>
      </w:r>
      <w:r w:rsidR="001C62C8" w:rsidRPr="001C62C8">
        <w:rPr>
          <w:rFonts w:ascii="仿宋" w:eastAsia="仿宋" w:hAnsi="仿宋" w:cs="仿宋_GB2312" w:hint="eastAsia"/>
          <w:sz w:val="32"/>
          <w:szCs w:val="32"/>
        </w:rPr>
        <w:t>禹州市人民检察院</w:t>
      </w:r>
      <w:r w:rsidR="006A5CC5">
        <w:rPr>
          <w:rFonts w:ascii="仿宋" w:eastAsia="仿宋" w:hAnsi="仿宋" w:cs="仿宋_GB2312" w:hint="eastAsia"/>
          <w:sz w:val="32"/>
          <w:szCs w:val="32"/>
        </w:rPr>
        <w:t>2019</w:t>
      </w:r>
      <w:r w:rsidR="001C62C8" w:rsidRPr="001C62C8">
        <w:rPr>
          <w:rFonts w:ascii="仿宋" w:eastAsia="仿宋" w:hAnsi="仿宋" w:cs="仿宋_GB2312" w:hint="eastAsia"/>
          <w:sz w:val="32"/>
          <w:szCs w:val="32"/>
        </w:rPr>
        <w:t>年业务装备采购项目</w:t>
      </w:r>
      <w:r>
        <w:rPr>
          <w:rFonts w:ascii="仿宋" w:eastAsia="仿宋" w:hAnsi="仿宋" w:cs="仿宋_GB2312" w:hint="eastAsia"/>
          <w:sz w:val="32"/>
          <w:szCs w:val="32"/>
        </w:rPr>
        <w:t>”进行竞争性谈判，欢迎合格的投标人前来投标。</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1C62C8" w:rsidRDefault="00BB391E" w:rsidP="008638C4">
      <w:pPr>
        <w:widowControl/>
        <w:shd w:val="clear" w:color="auto" w:fill="FFFFFF"/>
        <w:spacing w:line="440" w:lineRule="exact"/>
        <w:jc w:val="left"/>
        <w:rPr>
          <w:rFonts w:ascii="仿宋" w:eastAsia="仿宋" w:hAnsi="仿宋" w:cs="仿宋"/>
          <w:sz w:val="32"/>
          <w:szCs w:val="32"/>
        </w:rPr>
      </w:pPr>
      <w:r>
        <w:rPr>
          <w:rFonts w:ascii="仿宋" w:eastAsia="仿宋" w:hAnsi="仿宋" w:cs="仿宋_GB2312" w:hint="eastAsia"/>
          <w:sz w:val="32"/>
          <w:szCs w:val="32"/>
        </w:rPr>
        <w:t>1、采购人：</w:t>
      </w:r>
      <w:r w:rsidR="001C62C8" w:rsidRPr="001C62C8">
        <w:rPr>
          <w:rFonts w:ascii="仿宋" w:eastAsia="仿宋" w:hAnsi="仿宋" w:cs="仿宋" w:hint="eastAsia"/>
          <w:sz w:val="32"/>
          <w:szCs w:val="32"/>
        </w:rPr>
        <w:t>禹州市人民检察院</w:t>
      </w:r>
    </w:p>
    <w:p w:rsidR="001C62C8" w:rsidRDefault="00BB391E" w:rsidP="008638C4">
      <w:pPr>
        <w:widowControl/>
        <w:shd w:val="clear" w:color="auto" w:fill="FFFFFF"/>
        <w:spacing w:line="440" w:lineRule="exact"/>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001C62C8" w:rsidRPr="001C62C8">
        <w:rPr>
          <w:rFonts w:ascii="仿宋" w:eastAsia="仿宋" w:hAnsi="仿宋" w:cs="Arial" w:hint="eastAsia"/>
          <w:color w:val="000000"/>
          <w:kern w:val="0"/>
          <w:sz w:val="32"/>
          <w:szCs w:val="32"/>
        </w:rPr>
        <w:t>禹州市人民检察院</w:t>
      </w:r>
      <w:r w:rsidR="006A5CC5">
        <w:rPr>
          <w:rFonts w:ascii="仿宋" w:eastAsia="仿宋" w:hAnsi="仿宋" w:cs="Arial" w:hint="eastAsia"/>
          <w:color w:val="000000"/>
          <w:kern w:val="0"/>
          <w:sz w:val="32"/>
          <w:szCs w:val="32"/>
        </w:rPr>
        <w:t>2019</w:t>
      </w:r>
      <w:r w:rsidR="001C62C8" w:rsidRPr="001C62C8">
        <w:rPr>
          <w:rFonts w:ascii="仿宋" w:eastAsia="仿宋" w:hAnsi="仿宋" w:cs="Arial" w:hint="eastAsia"/>
          <w:color w:val="000000"/>
          <w:kern w:val="0"/>
          <w:sz w:val="32"/>
          <w:szCs w:val="32"/>
        </w:rPr>
        <w:t>年业务装备采购项目</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sidR="006A5CC5">
        <w:rPr>
          <w:rFonts w:ascii="仿宋" w:eastAsia="仿宋" w:hAnsi="仿宋" w:cs="仿宋_GB2312" w:hint="eastAsia"/>
          <w:sz w:val="32"/>
          <w:szCs w:val="32"/>
        </w:rPr>
        <w:t>YZCG-T2019234</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001C62C8">
        <w:rPr>
          <w:rFonts w:ascii="仿宋" w:eastAsia="仿宋" w:hAnsi="仿宋" w:cs="Arial" w:hint="eastAsia"/>
          <w:color w:val="000000"/>
          <w:kern w:val="0"/>
          <w:sz w:val="32"/>
          <w:szCs w:val="32"/>
        </w:rPr>
        <w:t>业务装备一批</w:t>
      </w:r>
      <w:r>
        <w:rPr>
          <w:rFonts w:ascii="仿宋" w:eastAsia="仿宋" w:hAnsi="仿宋" w:cs="仿宋_GB2312" w:hint="eastAsia"/>
          <w:sz w:val="32"/>
          <w:szCs w:val="32"/>
        </w:rPr>
        <w:t>（详见谈判文件）</w:t>
      </w:r>
    </w:p>
    <w:p w:rsidR="00B34E29" w:rsidRDefault="00BB391E" w:rsidP="008638C4">
      <w:pPr>
        <w:widowControl/>
        <w:shd w:val="clear" w:color="auto" w:fill="FFFFFF"/>
        <w:spacing w:line="440" w:lineRule="exact"/>
        <w:jc w:val="left"/>
        <w:rPr>
          <w:rFonts w:ascii="仿宋" w:eastAsia="仿宋" w:hAnsi="仿宋" w:cs="仿宋_GB2312"/>
          <w:sz w:val="32"/>
          <w:szCs w:val="32"/>
        </w:rPr>
      </w:pPr>
      <w:r>
        <w:rPr>
          <w:rFonts w:ascii="仿宋" w:eastAsia="仿宋" w:hAnsi="仿宋" w:cs="仿宋_GB2312" w:hint="eastAsia"/>
          <w:sz w:val="32"/>
          <w:szCs w:val="32"/>
        </w:rPr>
        <w:t>5、采购预算：</w:t>
      </w:r>
      <w:r w:rsidR="006A5CC5">
        <w:rPr>
          <w:rFonts w:ascii="仿宋" w:eastAsia="仿宋" w:hAnsi="仿宋" w:cs="仿宋_GB2312" w:hint="eastAsia"/>
          <w:sz w:val="32"/>
          <w:szCs w:val="32"/>
        </w:rPr>
        <w:t>48.72</w:t>
      </w:r>
      <w:r>
        <w:rPr>
          <w:rFonts w:ascii="仿宋" w:eastAsia="仿宋" w:hAnsi="仿宋" w:cs="仿宋_GB2312" w:hint="eastAsia"/>
          <w:sz w:val="32"/>
          <w:szCs w:val="32"/>
        </w:rPr>
        <w:t>万元</w:t>
      </w:r>
    </w:p>
    <w:p w:rsidR="00B34E29" w:rsidRDefault="00BB391E">
      <w:pPr>
        <w:widowControl/>
        <w:shd w:val="clear" w:color="auto" w:fill="FFFFFF"/>
        <w:spacing w:line="440" w:lineRule="exact"/>
        <w:ind w:firstLineChars="147" w:firstLine="47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B34E29" w:rsidRDefault="00BB391E">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D81711" w:rsidRDefault="00D81711" w:rsidP="00D81711">
      <w:pPr>
        <w:widowControl/>
        <w:shd w:val="clear" w:color="auto" w:fill="FFFFFF"/>
        <w:spacing w:line="400" w:lineRule="exact"/>
        <w:ind w:left="482"/>
        <w:jc w:val="left"/>
        <w:rPr>
          <w:rFonts w:ascii="仿宋" w:eastAsia="仿宋" w:hAnsi="仿宋" w:cs="仿宋"/>
          <w:sz w:val="32"/>
          <w:szCs w:val="32"/>
        </w:rPr>
      </w:pPr>
      <w:r>
        <w:rPr>
          <w:rFonts w:ascii="仿宋" w:eastAsia="仿宋" w:hAnsi="仿宋" w:cs="仿宋" w:hint="eastAsia"/>
          <w:sz w:val="32"/>
          <w:szCs w:val="32"/>
        </w:rPr>
        <w:t>1、符合《政府采购法》第二十二条之规定，具有独立法人资格及相应的经营范围（以营业执照为准）；</w:t>
      </w:r>
    </w:p>
    <w:p w:rsidR="00D81711" w:rsidRDefault="00D81711" w:rsidP="00D81711">
      <w:pPr>
        <w:spacing w:line="400" w:lineRule="exact"/>
        <w:ind w:leftChars="152" w:left="319" w:firstLineChars="50" w:firstLine="160"/>
        <w:rPr>
          <w:rFonts w:ascii="仿宋" w:eastAsia="仿宋" w:hAnsi="仿宋" w:cs="仿宋"/>
          <w:sz w:val="32"/>
          <w:szCs w:val="32"/>
        </w:rPr>
      </w:pPr>
      <w:r>
        <w:rPr>
          <w:rFonts w:ascii="仿宋" w:eastAsia="仿宋" w:hAnsi="仿宋" w:cs="仿宋" w:hint="eastAsia"/>
          <w:sz w:val="32"/>
          <w:szCs w:val="32"/>
        </w:rPr>
        <w:t>2、被委托人须是本单位职工，须提供公司为本人缴纳社会保险证明；</w:t>
      </w:r>
    </w:p>
    <w:p w:rsidR="00D81711" w:rsidRDefault="00D81711" w:rsidP="00D81711">
      <w:pPr>
        <w:spacing w:line="400" w:lineRule="exact"/>
        <w:ind w:firstLineChars="100" w:firstLine="320"/>
        <w:rPr>
          <w:rFonts w:ascii="仿宋" w:eastAsia="仿宋" w:hAnsi="仿宋" w:cs="仿宋"/>
          <w:sz w:val="32"/>
          <w:szCs w:val="32"/>
        </w:rPr>
      </w:pPr>
      <w:r>
        <w:rPr>
          <w:rFonts w:ascii="仿宋" w:eastAsia="仿宋" w:hAnsi="仿宋" w:cs="仿宋" w:hint="eastAsia"/>
          <w:sz w:val="32"/>
          <w:szCs w:val="32"/>
        </w:rPr>
        <w:t>3、本项目不接受联合体投标。</w:t>
      </w:r>
    </w:p>
    <w:p w:rsidR="00B34E29" w:rsidRDefault="00BB391E">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B34E29" w:rsidRPr="00BB391E" w:rsidRDefault="00BB391E">
      <w:pPr>
        <w:wordWrap w:val="0"/>
        <w:topLinePunct/>
        <w:snapToGrid w:val="0"/>
        <w:spacing w:line="440" w:lineRule="exact"/>
        <w:ind w:firstLineChars="200" w:firstLine="640"/>
        <w:rPr>
          <w:rFonts w:ascii="仿宋" w:eastAsia="仿宋" w:hAnsi="仿宋" w:cs="宋体"/>
          <w:sz w:val="32"/>
          <w:szCs w:val="32"/>
        </w:rPr>
      </w:pPr>
      <w:r w:rsidRPr="00BB391E">
        <w:rPr>
          <w:rFonts w:ascii="仿宋" w:eastAsia="仿宋" w:hAnsi="仿宋" w:cs="宋体" w:hint="eastAsia"/>
          <w:sz w:val="32"/>
          <w:szCs w:val="32"/>
        </w:rPr>
        <w:t>1</w:t>
      </w:r>
      <w:r>
        <w:rPr>
          <w:rFonts w:ascii="仿宋" w:eastAsia="仿宋" w:hAnsi="仿宋" w:cs="宋体" w:hint="eastAsia"/>
          <w:sz w:val="32"/>
          <w:szCs w:val="32"/>
          <w:lang w:val="zh-CN"/>
        </w:rPr>
        <w:t>、持</w:t>
      </w:r>
      <w:r w:rsidRPr="00BB391E">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BB391E">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BB391E">
          <w:rPr>
            <w:rStyle w:val="af2"/>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BB391E">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BB391E">
        <w:rPr>
          <w:rFonts w:ascii="仿宋" w:eastAsia="仿宋" w:hAnsi="仿宋" w:cs="宋体" w:hint="eastAsia"/>
          <w:sz w:val="32"/>
          <w:szCs w:val="32"/>
        </w:rPr>
        <w:t>（</w:t>
      </w:r>
      <w:r>
        <w:rPr>
          <w:rFonts w:ascii="仿宋" w:eastAsia="仿宋" w:hAnsi="仿宋" w:cs="宋体" w:hint="eastAsia"/>
          <w:sz w:val="32"/>
          <w:szCs w:val="32"/>
          <w:lang w:val="zh-CN"/>
        </w:rPr>
        <w:t>河南省</w:t>
      </w:r>
      <w:r w:rsidRPr="00BB391E">
        <w:rPr>
          <w:rFonts w:ascii="仿宋" w:eastAsia="仿宋" w:hAnsi="仿宋" w:cs="宋体" w:hint="eastAsia"/>
          <w:sz w:val="32"/>
          <w:szCs w:val="32"/>
        </w:rPr>
        <w:t>·</w:t>
      </w:r>
      <w:r>
        <w:rPr>
          <w:rFonts w:ascii="仿宋" w:eastAsia="仿宋" w:hAnsi="仿宋" w:cs="宋体" w:hint="eastAsia"/>
          <w:sz w:val="32"/>
          <w:szCs w:val="32"/>
          <w:lang w:val="zh-CN"/>
        </w:rPr>
        <w:t>许昌市</w:t>
      </w:r>
      <w:r w:rsidRPr="00BB391E">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BB391E">
        <w:rPr>
          <w:rFonts w:ascii="仿宋" w:eastAsia="仿宋" w:hAnsi="仿宋" w:cs="宋体" w:hint="eastAsia"/>
          <w:sz w:val="32"/>
          <w:szCs w:val="32"/>
        </w:rPr>
        <w:t>-</w:t>
      </w:r>
      <w:r>
        <w:rPr>
          <w:rFonts w:ascii="仿宋" w:eastAsia="仿宋" w:hAnsi="仿宋" w:cs="宋体" w:hint="eastAsia"/>
          <w:sz w:val="32"/>
          <w:szCs w:val="32"/>
          <w:lang w:val="zh-CN"/>
        </w:rPr>
        <w:t>诚信</w:t>
      </w:r>
      <w:r>
        <w:rPr>
          <w:rFonts w:ascii="仿宋" w:eastAsia="仿宋" w:hAnsi="仿宋" w:cs="宋体" w:hint="eastAsia"/>
          <w:sz w:val="32"/>
          <w:szCs w:val="32"/>
          <w:lang w:val="zh-CN"/>
        </w:rPr>
        <w:lastRenderedPageBreak/>
        <w:t>库网上注册相关资料下载</w:t>
      </w:r>
      <w:r w:rsidRPr="00BB391E">
        <w:rPr>
          <w:rFonts w:ascii="仿宋" w:eastAsia="仿宋" w:hAnsi="仿宋" w:cs="宋体" w:hint="eastAsia"/>
          <w:sz w:val="32"/>
          <w:szCs w:val="32"/>
        </w:rPr>
        <w:t>”）；</w:t>
      </w:r>
    </w:p>
    <w:p w:rsidR="00B34E29" w:rsidRDefault="00BB391E">
      <w:pPr>
        <w:wordWrap w:val="0"/>
        <w:topLinePunct/>
        <w:autoSpaceDE w:val="0"/>
        <w:autoSpaceDN w:val="0"/>
        <w:adjustRightInd w:val="0"/>
        <w:snapToGrid w:val="0"/>
        <w:spacing w:line="440" w:lineRule="exact"/>
        <w:ind w:firstLine="482"/>
        <w:rPr>
          <w:rFonts w:ascii="楷体" w:eastAsia="楷体" w:hAnsi="楷体" w:cs="宋体"/>
          <w:sz w:val="32"/>
          <w:szCs w:val="32"/>
          <w:lang w:val="zh-CN"/>
        </w:rPr>
      </w:pPr>
      <w:r>
        <w:rPr>
          <w:rFonts w:ascii="仿宋" w:eastAsia="仿宋" w:hAnsi="仿宋" w:cs="宋体" w:hint="eastAsia"/>
          <w:sz w:val="32"/>
          <w:szCs w:val="32"/>
          <w:lang w:val="zh-CN"/>
        </w:rPr>
        <w:t xml:space="preserve">　2、在投标截止时间前登录</w:t>
      </w:r>
      <w:hyperlink r:id="rId10" w:history="1">
        <w:r>
          <w:rPr>
            <w:rStyle w:val="af2"/>
            <w:rFonts w:ascii="仿宋" w:eastAsia="仿宋" w:hAnsi="仿宋" w:cs="宋体" w:hint="eastAsia"/>
            <w:sz w:val="32"/>
            <w:szCs w:val="32"/>
            <w:lang w:val="zh-CN"/>
          </w:rPr>
          <w:t>http://ggzy.xuchang.gov.cn</w:t>
        </w:r>
      </w:hyperlink>
      <w:r>
        <w:rPr>
          <w:rFonts w:ascii="仿宋" w:eastAsia="仿宋" w:hAnsi="仿宋" w:cs="宋体" w:hint="eastAsia"/>
          <w:sz w:val="32"/>
          <w:szCs w:val="32"/>
          <w:lang w:val="zh-CN"/>
        </w:rPr>
        <w:t>，自行下载招标文件（详见全国公共资源交易平台（河南省·许昌市）“常见问题解答-交易系统操作手册”）。</w:t>
      </w:r>
    </w:p>
    <w:p w:rsidR="00B34E29" w:rsidRDefault="00BB391E">
      <w:pPr>
        <w:spacing w:line="44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B34E29" w:rsidRDefault="00BB391E">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B34E29" w:rsidRDefault="00BB391E">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sidR="00D81711">
        <w:rPr>
          <w:rFonts w:ascii="仿宋" w:eastAsia="仿宋" w:hAnsi="仿宋" w:cs="Arial" w:hint="eastAsia"/>
          <w:color w:val="000000"/>
          <w:kern w:val="0"/>
          <w:sz w:val="32"/>
          <w:szCs w:val="32"/>
        </w:rPr>
        <w:t>11</w:t>
      </w:r>
      <w:r>
        <w:rPr>
          <w:rFonts w:ascii="仿宋" w:eastAsia="仿宋" w:hAnsi="仿宋" w:cs="Arial"/>
          <w:color w:val="000000"/>
          <w:kern w:val="0"/>
          <w:sz w:val="32"/>
          <w:szCs w:val="32"/>
        </w:rPr>
        <w:t>月</w:t>
      </w:r>
      <w:r w:rsidR="006A5CC5">
        <w:rPr>
          <w:rFonts w:ascii="仿宋" w:eastAsia="仿宋" w:hAnsi="仿宋" w:cs="Arial" w:hint="eastAsia"/>
          <w:color w:val="000000"/>
          <w:kern w:val="0"/>
          <w:sz w:val="32"/>
          <w:szCs w:val="32"/>
        </w:rPr>
        <w:t>25</w:t>
      </w:r>
      <w:r>
        <w:rPr>
          <w:rFonts w:ascii="仿宋" w:eastAsia="仿宋" w:hAnsi="仿宋" w:cs="Arial"/>
          <w:color w:val="000000"/>
          <w:kern w:val="0"/>
          <w:sz w:val="32"/>
          <w:szCs w:val="32"/>
        </w:rPr>
        <w:t>日</w:t>
      </w:r>
      <w:r w:rsidR="006A5CC5">
        <w:rPr>
          <w:rFonts w:ascii="仿宋" w:eastAsia="仿宋" w:hAnsi="仿宋" w:cs="Arial" w:hint="eastAsia"/>
          <w:color w:val="000000"/>
          <w:kern w:val="0"/>
          <w:sz w:val="32"/>
          <w:szCs w:val="32"/>
        </w:rPr>
        <w:t>9</w:t>
      </w:r>
      <w:r>
        <w:rPr>
          <w:rFonts w:ascii="仿宋" w:eastAsia="仿宋" w:hAnsi="仿宋" w:cs="Arial" w:hint="eastAsia"/>
          <w:color w:val="000000"/>
          <w:kern w:val="0"/>
          <w:sz w:val="32"/>
          <w:szCs w:val="32"/>
        </w:rPr>
        <w:t>：</w:t>
      </w:r>
      <w:r w:rsidR="00D81711">
        <w:rPr>
          <w:rFonts w:ascii="仿宋" w:eastAsia="仿宋" w:hAnsi="仿宋" w:cs="Arial" w:hint="eastAsia"/>
          <w:color w:val="000000"/>
          <w:kern w:val="0"/>
          <w:sz w:val="32"/>
          <w:szCs w:val="32"/>
        </w:rPr>
        <w:t>00</w:t>
      </w:r>
      <w:r>
        <w:rPr>
          <w:rFonts w:ascii="仿宋" w:eastAsia="仿宋" w:hAnsi="仿宋" w:cs="Arial"/>
          <w:color w:val="000000"/>
          <w:kern w:val="0"/>
          <w:sz w:val="32"/>
          <w:szCs w:val="32"/>
        </w:rPr>
        <w:t>（北京时间），逾期送达或不符合规定的投标文件不予接受。</w:t>
      </w:r>
    </w:p>
    <w:p w:rsidR="00B34E29" w:rsidRDefault="00BB391E">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sidR="001C62C8">
        <w:rPr>
          <w:rFonts w:ascii="仿宋" w:eastAsia="仿宋" w:hAnsi="仿宋" w:cs="仿宋_GB2312" w:hint="eastAsia"/>
          <w:sz w:val="32"/>
          <w:szCs w:val="32"/>
        </w:rPr>
        <w:t>禹州市公共资源交易中心第二</w:t>
      </w:r>
      <w:r>
        <w:rPr>
          <w:rFonts w:ascii="仿宋" w:eastAsia="仿宋" w:hAnsi="仿宋" w:cs="仿宋_GB2312" w:hint="eastAsia"/>
          <w:sz w:val="32"/>
          <w:szCs w:val="32"/>
        </w:rPr>
        <w:t>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B34E29" w:rsidRDefault="00BB391E">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B34E29" w:rsidRDefault="00BB391E">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D81711" w:rsidRDefault="00D81711"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D81711" w:rsidRDefault="001C62C8" w:rsidP="00D81711">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联系人：侯</w:t>
      </w:r>
      <w:r w:rsidR="00D81711">
        <w:rPr>
          <w:rFonts w:ascii="仿宋" w:eastAsia="仿宋" w:hAnsi="仿宋" w:cs="仿宋" w:hint="eastAsia"/>
          <w:color w:val="000000"/>
          <w:kern w:val="0"/>
          <w:sz w:val="32"/>
          <w:szCs w:val="32"/>
        </w:rPr>
        <w:t>女士    联系电话：0374-2077111</w:t>
      </w:r>
    </w:p>
    <w:p w:rsidR="00D81711" w:rsidRDefault="00D81711" w:rsidP="00D81711">
      <w:pPr>
        <w:widowControl/>
        <w:shd w:val="clear" w:color="auto" w:fill="FFFFFF"/>
        <w:spacing w:line="440" w:lineRule="exact"/>
        <w:ind w:firstLineChars="100" w:firstLine="320"/>
        <w:jc w:val="left"/>
        <w:rPr>
          <w:rFonts w:ascii="仿宋" w:eastAsia="仿宋" w:hAnsi="仿宋" w:cs="仿宋"/>
          <w:sz w:val="32"/>
          <w:szCs w:val="32"/>
        </w:rPr>
      </w:pPr>
      <w:r>
        <w:rPr>
          <w:rFonts w:ascii="仿宋" w:eastAsia="仿宋" w:hAnsi="仿宋" w:cs="仿宋" w:hint="eastAsia"/>
          <w:color w:val="000000"/>
          <w:kern w:val="0"/>
          <w:sz w:val="32"/>
          <w:szCs w:val="32"/>
        </w:rPr>
        <w:t>（二）采购单位：</w:t>
      </w:r>
      <w:r w:rsidR="001C62C8" w:rsidRPr="001C62C8">
        <w:rPr>
          <w:rFonts w:ascii="仿宋" w:eastAsia="仿宋" w:hAnsi="仿宋" w:cs="仿宋" w:hint="eastAsia"/>
          <w:sz w:val="32"/>
          <w:szCs w:val="32"/>
        </w:rPr>
        <w:t>禹州市人民检察院</w:t>
      </w:r>
    </w:p>
    <w:p w:rsidR="00D81711" w:rsidRDefault="00D81711" w:rsidP="00D81711">
      <w:pPr>
        <w:widowControl/>
        <w:shd w:val="clear" w:color="auto" w:fill="FFFFFF"/>
        <w:spacing w:line="400" w:lineRule="exact"/>
        <w:ind w:left="48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地址：禹州市禹王大道</w:t>
      </w:r>
    </w:p>
    <w:p w:rsidR="00D81711" w:rsidRDefault="001C62C8" w:rsidP="001C62C8">
      <w:pPr>
        <w:widowControl/>
        <w:shd w:val="clear" w:color="auto" w:fill="FFFFFF"/>
        <w:spacing w:line="400" w:lineRule="exact"/>
        <w:ind w:firstLineChars="100" w:firstLine="32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联系人：冯女士</w:t>
      </w:r>
      <w:r w:rsidR="00D81711">
        <w:rPr>
          <w:rFonts w:ascii="仿宋" w:eastAsia="仿宋" w:hAnsi="仿宋" w:cs="仿宋" w:hint="eastAsia"/>
          <w:color w:val="000000"/>
          <w:kern w:val="0"/>
          <w:sz w:val="32"/>
          <w:szCs w:val="32"/>
        </w:rPr>
        <w:t xml:space="preserve">    联系电话：</w:t>
      </w:r>
      <w:r>
        <w:rPr>
          <w:rFonts w:ascii="仿宋" w:eastAsia="仿宋" w:hAnsi="仿宋" w:cs="仿宋" w:hint="eastAsia"/>
          <w:color w:val="000000"/>
          <w:kern w:val="0"/>
          <w:sz w:val="32"/>
          <w:szCs w:val="32"/>
        </w:rPr>
        <w:t>0374-8168095</w:t>
      </w:r>
    </w:p>
    <w:p w:rsidR="00B34E29" w:rsidRDefault="00B34E29">
      <w:pPr>
        <w:spacing w:line="440" w:lineRule="exact"/>
        <w:ind w:firstLineChars="1900" w:firstLine="6080"/>
        <w:rPr>
          <w:rFonts w:ascii="仿宋" w:eastAsia="仿宋" w:hAnsi="仿宋" w:cs="仿宋"/>
          <w:sz w:val="32"/>
          <w:szCs w:val="32"/>
        </w:rPr>
      </w:pPr>
    </w:p>
    <w:p w:rsidR="00B34E29" w:rsidRDefault="00BB391E">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 xml:space="preserve">      2019年</w:t>
      </w:r>
      <w:r w:rsidR="001C62C8">
        <w:rPr>
          <w:rFonts w:ascii="仿宋" w:eastAsia="仿宋" w:hAnsi="仿宋" w:cs="仿宋" w:hint="eastAsia"/>
          <w:sz w:val="32"/>
          <w:szCs w:val="32"/>
        </w:rPr>
        <w:t xml:space="preserve"> 11</w:t>
      </w:r>
      <w:r>
        <w:rPr>
          <w:rFonts w:ascii="仿宋" w:eastAsia="仿宋" w:hAnsi="仿宋" w:cs="仿宋" w:hint="eastAsia"/>
          <w:sz w:val="32"/>
          <w:szCs w:val="32"/>
        </w:rPr>
        <w:t>月</w:t>
      </w:r>
      <w:r w:rsidR="001C62C8">
        <w:rPr>
          <w:rFonts w:ascii="仿宋" w:eastAsia="仿宋" w:hAnsi="仿宋" w:cs="仿宋" w:hint="eastAsia"/>
          <w:sz w:val="32"/>
          <w:szCs w:val="32"/>
        </w:rPr>
        <w:t>13</w:t>
      </w:r>
      <w:r>
        <w:rPr>
          <w:rFonts w:ascii="仿宋" w:eastAsia="仿宋" w:hAnsi="仿宋" w:cs="仿宋" w:hint="eastAsia"/>
          <w:sz w:val="32"/>
          <w:szCs w:val="32"/>
        </w:rPr>
        <w:t>日</w:t>
      </w:r>
    </w:p>
    <w:p w:rsidR="00B34E29" w:rsidRDefault="00B34E29">
      <w:pPr>
        <w:widowControl/>
        <w:shd w:val="clear" w:color="auto" w:fill="FFFFFF"/>
        <w:spacing w:line="440" w:lineRule="exact"/>
        <w:jc w:val="left"/>
        <w:rPr>
          <w:rFonts w:ascii="仿宋" w:eastAsia="仿宋" w:hAnsi="仿宋" w:cs="Arial"/>
          <w:color w:val="000000"/>
          <w:kern w:val="0"/>
          <w:sz w:val="32"/>
          <w:szCs w:val="32"/>
        </w:rPr>
      </w:pPr>
    </w:p>
    <w:p w:rsidR="00B34E29" w:rsidRDefault="00B34E29">
      <w:pPr>
        <w:spacing w:line="600" w:lineRule="exact"/>
        <w:rPr>
          <w:b/>
          <w:bCs/>
          <w:sz w:val="44"/>
          <w:szCs w:val="44"/>
        </w:rPr>
      </w:pPr>
    </w:p>
    <w:p w:rsidR="00B34E29" w:rsidRDefault="00BB391E">
      <w:pPr>
        <w:spacing w:line="360" w:lineRule="auto"/>
        <w:rPr>
          <w:rFonts w:hAnsi="宋体"/>
          <w:b/>
          <w:sz w:val="28"/>
          <w:szCs w:val="28"/>
        </w:rPr>
      </w:pPr>
      <w:r>
        <w:rPr>
          <w:rFonts w:hAnsi="宋体" w:hint="eastAsia"/>
          <w:b/>
          <w:sz w:val="28"/>
          <w:szCs w:val="28"/>
        </w:rPr>
        <w:t>温馨提示：</w:t>
      </w:r>
    </w:p>
    <w:p w:rsidR="00B34E29" w:rsidRDefault="00BB391E">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B34E29" w:rsidRDefault="00B34E29" w:rsidP="001C62C8">
      <w:pPr>
        <w:pStyle w:val="a0"/>
        <w:ind w:firstLine="321"/>
        <w:rPr>
          <w:rFonts w:ascii="仿宋_GB2312" w:eastAsia="仿宋_GB2312"/>
          <w:b/>
          <w:sz w:val="32"/>
          <w:szCs w:val="32"/>
        </w:rPr>
      </w:pP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B34E29" w:rsidRDefault="00BB391E">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2"/>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B34E29" w:rsidRDefault="00BB391E">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w:t>
      </w:r>
      <w:r>
        <w:rPr>
          <w:rFonts w:hAnsi="宋体" w:hint="eastAsia"/>
          <w:color w:val="000000"/>
          <w:sz w:val="24"/>
          <w:szCs w:val="24"/>
        </w:rPr>
        <w:lastRenderedPageBreak/>
        <w:t>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”的文件用于打印纸质响应文件，名称为“备份”的文件夹使用电子介质存储，供谈判响应文件递交现场备用。</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B34E29" w:rsidRDefault="00BB391E">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2"/>
            <w:rFonts w:hAnsi="宋体"/>
            <w:sz w:val="24"/>
            <w:szCs w:val="24"/>
          </w:rPr>
          <w:t>http://221.14.6.70:8088/ggzy/</w:t>
        </w:r>
      </w:hyperlink>
      <w:r>
        <w:rPr>
          <w:rFonts w:hAnsi="宋体" w:hint="eastAsia"/>
          <w:color w:val="000000"/>
          <w:sz w:val="24"/>
          <w:szCs w:val="24"/>
        </w:rPr>
        <w:t>）。</w:t>
      </w:r>
    </w:p>
    <w:p w:rsidR="00B34E29" w:rsidRDefault="00BB391E">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电子响应文件成功提交后，供应商应打印“投标文件提交回执单”供谈判响应文件递交现场备查。</w:t>
      </w:r>
    </w:p>
    <w:p w:rsidR="00B34E29" w:rsidRDefault="00BB391E">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B34E29" w:rsidRDefault="00BB391E">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autoSpaceDE w:val="0"/>
        <w:autoSpaceDN w:val="0"/>
        <w:adjustRightInd w:val="0"/>
        <w:spacing w:line="700" w:lineRule="exact"/>
        <w:ind w:firstLine="560"/>
        <w:rPr>
          <w:rFonts w:asciiTheme="minorEastAsia" w:hAnsiTheme="minorEastAsia" w:cs="仿宋_GB2312"/>
          <w:color w:val="000000"/>
          <w:sz w:val="24"/>
          <w:szCs w:val="24"/>
        </w:rPr>
      </w:pPr>
    </w:p>
    <w:p w:rsidR="00B34E29" w:rsidRDefault="00B34E29">
      <w:pPr>
        <w:jc w:val="center"/>
        <w:rPr>
          <w:rFonts w:asciiTheme="majorEastAsia" w:eastAsiaTheme="majorEastAsia" w:hAnsiTheme="majorEastAsia" w:cs="宋体"/>
          <w:b/>
          <w:kern w:val="0"/>
          <w:sz w:val="24"/>
          <w:szCs w:val="24"/>
        </w:rPr>
      </w:pPr>
    </w:p>
    <w:p w:rsidR="00B34E29" w:rsidRDefault="00B34E29">
      <w:pPr>
        <w:pStyle w:val="a0"/>
        <w:ind w:firstLineChars="0" w:firstLine="0"/>
      </w:pPr>
    </w:p>
    <w:p w:rsidR="00BB391E" w:rsidRDefault="00BB391E">
      <w:pPr>
        <w:pStyle w:val="a0"/>
        <w:ind w:firstLineChars="0" w:firstLine="0"/>
      </w:pPr>
    </w:p>
    <w:p w:rsidR="00D81711" w:rsidRDefault="00D81711">
      <w:pPr>
        <w:pStyle w:val="a0"/>
        <w:ind w:firstLineChars="0" w:firstLine="0"/>
      </w:pPr>
    </w:p>
    <w:p w:rsidR="00B34E29" w:rsidRDefault="00BB391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34E29" w:rsidRDefault="00BB391E">
      <w:pPr>
        <w:numPr>
          <w:ilvl w:val="0"/>
          <w:numId w:val="6"/>
        </w:numPr>
        <w:spacing w:line="520" w:lineRule="exact"/>
        <w:rPr>
          <w:rFonts w:ascii="仿宋" w:eastAsia="仿宋" w:hAnsi="仿宋" w:cs="仿宋_GB2312"/>
          <w:b/>
          <w:sz w:val="24"/>
          <w:szCs w:val="24"/>
        </w:rPr>
      </w:pPr>
      <w:r>
        <w:rPr>
          <w:rFonts w:ascii="仿宋" w:eastAsia="仿宋" w:hAnsi="仿宋" w:cs="仿宋_GB2312" w:hint="eastAsia"/>
          <w:b/>
          <w:sz w:val="24"/>
          <w:szCs w:val="24"/>
        </w:rPr>
        <w:t>采购需求</w:t>
      </w:r>
    </w:p>
    <w:p w:rsidR="00C70F0D" w:rsidRDefault="00BB391E" w:rsidP="00C70F0D">
      <w:pPr>
        <w:pStyle w:val="af3"/>
        <w:widowControl/>
        <w:numPr>
          <w:ilvl w:val="0"/>
          <w:numId w:val="32"/>
        </w:numPr>
        <w:shd w:val="clear" w:color="auto" w:fill="FFFFFF"/>
        <w:spacing w:line="540" w:lineRule="exact"/>
        <w:ind w:firstLineChars="0"/>
        <w:jc w:val="left"/>
        <w:rPr>
          <w:rFonts w:ascii="仿宋" w:eastAsia="仿宋" w:hAnsi="仿宋" w:cs="仿宋"/>
          <w:sz w:val="24"/>
          <w:szCs w:val="24"/>
        </w:rPr>
      </w:pPr>
      <w:r w:rsidRPr="00525B29">
        <w:rPr>
          <w:rFonts w:ascii="仿宋" w:eastAsia="仿宋" w:hAnsi="仿宋" w:cs="仿宋" w:hint="eastAsia"/>
          <w:sz w:val="24"/>
          <w:szCs w:val="24"/>
        </w:rPr>
        <w:t>本项目需实现的功能或者目标</w:t>
      </w:r>
    </w:p>
    <w:p w:rsidR="001C62C8" w:rsidRPr="001C62C8" w:rsidRDefault="001C62C8" w:rsidP="001C62C8">
      <w:pPr>
        <w:widowControl/>
        <w:shd w:val="clear" w:color="auto" w:fill="FFFFFF"/>
        <w:spacing w:line="540" w:lineRule="exact"/>
        <w:ind w:firstLineChars="550" w:firstLine="1320"/>
        <w:jc w:val="left"/>
        <w:rPr>
          <w:rFonts w:ascii="仿宋" w:eastAsia="仿宋" w:hAnsi="仿宋" w:cs="仿宋"/>
          <w:sz w:val="24"/>
          <w:szCs w:val="24"/>
        </w:rPr>
      </w:pPr>
      <w:r w:rsidRPr="001C62C8">
        <w:rPr>
          <w:rFonts w:ascii="仿宋" w:eastAsia="仿宋" w:hAnsi="仿宋" w:cs="仿宋" w:hint="eastAsia"/>
          <w:sz w:val="24"/>
          <w:szCs w:val="24"/>
        </w:rPr>
        <w:t>满足我院办案工作需要。</w:t>
      </w:r>
    </w:p>
    <w:p w:rsidR="00B34E29" w:rsidRDefault="00BB391E">
      <w:pPr>
        <w:widowControl/>
        <w:numPr>
          <w:ilvl w:val="0"/>
          <w:numId w:val="7"/>
        </w:numPr>
        <w:shd w:val="clear" w:color="auto" w:fill="FFFFFF"/>
        <w:spacing w:line="540" w:lineRule="exact"/>
        <w:ind w:firstLine="600"/>
        <w:jc w:val="left"/>
        <w:rPr>
          <w:rFonts w:ascii="仿宋" w:eastAsia="仿宋" w:hAnsi="仿宋" w:cs="仿宋"/>
          <w:sz w:val="24"/>
          <w:szCs w:val="24"/>
        </w:rPr>
      </w:pPr>
      <w:r w:rsidRPr="00BD2068">
        <w:rPr>
          <w:rFonts w:ascii="仿宋" w:eastAsia="仿宋" w:hAnsi="仿宋" w:cs="仿宋" w:hint="eastAsia"/>
          <w:sz w:val="24"/>
          <w:szCs w:val="24"/>
        </w:rPr>
        <w:t>采购清单</w:t>
      </w:r>
    </w:p>
    <w:tbl>
      <w:tblPr>
        <w:tblStyle w:val="ae"/>
        <w:tblW w:w="9606" w:type="dxa"/>
        <w:tblLook w:val="04A0"/>
      </w:tblPr>
      <w:tblGrid>
        <w:gridCol w:w="645"/>
        <w:gridCol w:w="1049"/>
        <w:gridCol w:w="6494"/>
        <w:gridCol w:w="709"/>
        <w:gridCol w:w="709"/>
      </w:tblGrid>
      <w:tr w:rsidR="004B447F" w:rsidRPr="008E19BA"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序号</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名称</w:t>
            </w:r>
          </w:p>
        </w:tc>
        <w:tc>
          <w:tcPr>
            <w:tcW w:w="6494"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参    数</w:t>
            </w:r>
          </w:p>
        </w:tc>
        <w:tc>
          <w:tcPr>
            <w:tcW w:w="709" w:type="dxa"/>
          </w:tcPr>
          <w:p w:rsidR="004B447F" w:rsidRPr="00727646" w:rsidRDefault="004B447F" w:rsidP="002F770C">
            <w:pPr>
              <w:jc w:val="center"/>
              <w:rPr>
                <w:sz w:val="24"/>
                <w:szCs w:val="24"/>
              </w:rPr>
            </w:pPr>
            <w:r w:rsidRPr="00727646">
              <w:rPr>
                <w:rFonts w:hint="eastAsia"/>
                <w:sz w:val="24"/>
                <w:szCs w:val="24"/>
              </w:rPr>
              <w:t>计量</w:t>
            </w:r>
          </w:p>
          <w:p w:rsidR="004B447F" w:rsidRPr="00727646" w:rsidRDefault="004B447F" w:rsidP="002F770C">
            <w:pPr>
              <w:jc w:val="center"/>
              <w:rPr>
                <w:sz w:val="24"/>
                <w:szCs w:val="24"/>
              </w:rPr>
            </w:pPr>
            <w:r w:rsidRPr="00727646">
              <w:rPr>
                <w:rFonts w:hint="eastAsia"/>
                <w:sz w:val="24"/>
                <w:szCs w:val="24"/>
              </w:rPr>
              <w:t>单位</w:t>
            </w:r>
          </w:p>
        </w:tc>
        <w:tc>
          <w:tcPr>
            <w:tcW w:w="709" w:type="dxa"/>
            <w:vAlign w:val="center"/>
          </w:tcPr>
          <w:p w:rsidR="004B447F" w:rsidRPr="00727646" w:rsidRDefault="004B447F" w:rsidP="002F770C">
            <w:pPr>
              <w:jc w:val="center"/>
              <w:rPr>
                <w:sz w:val="24"/>
                <w:szCs w:val="24"/>
              </w:rPr>
            </w:pPr>
            <w:r w:rsidRPr="00727646">
              <w:rPr>
                <w:rFonts w:hint="eastAsia"/>
                <w:sz w:val="24"/>
                <w:szCs w:val="24"/>
              </w:rPr>
              <w:t>数量</w:t>
            </w:r>
          </w:p>
        </w:tc>
      </w:tr>
      <w:tr w:rsidR="004B447F" w:rsidRPr="008E19BA"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1</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高端音视频光端机</w:t>
            </w:r>
          </w:p>
        </w:tc>
        <w:tc>
          <w:tcPr>
            <w:tcW w:w="6494" w:type="dxa"/>
            <w:vAlign w:val="center"/>
          </w:tcPr>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全数字，无压缩高清光纤传输</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支持全高清，1920*1200@60</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光接口SFP（LC）光衰减-3db</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1路模拟音频（3.5mm）</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兼容支持HDMI1.3b标准</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自动识别和配置各种显示模式</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内置自动均衡，画面清晰稳定</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内置ESD保护电路，能有效防止静电损</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现场安装:简单方便，即插即用,无需设置</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配套使用的光缆、光纤尾纤、光纤跳线、光模块、终端盒、光纤熔接、转换器、耦合器、VGA转换器，以及相关施工辅材。</w:t>
            </w:r>
          </w:p>
        </w:tc>
        <w:tc>
          <w:tcPr>
            <w:tcW w:w="709" w:type="dxa"/>
            <w:vAlign w:val="center"/>
          </w:tcPr>
          <w:p w:rsidR="004B447F" w:rsidRPr="00727646" w:rsidRDefault="004B447F" w:rsidP="002F770C">
            <w:pPr>
              <w:jc w:val="center"/>
              <w:rPr>
                <w:sz w:val="24"/>
                <w:szCs w:val="24"/>
              </w:rPr>
            </w:pPr>
            <w:r w:rsidRPr="00727646">
              <w:rPr>
                <w:rFonts w:hint="eastAsia"/>
                <w:sz w:val="24"/>
                <w:szCs w:val="24"/>
              </w:rPr>
              <w:t>对</w:t>
            </w:r>
          </w:p>
        </w:tc>
        <w:tc>
          <w:tcPr>
            <w:tcW w:w="709" w:type="dxa"/>
            <w:vAlign w:val="center"/>
          </w:tcPr>
          <w:p w:rsidR="004B447F" w:rsidRPr="00727646" w:rsidRDefault="004B447F" w:rsidP="002F770C">
            <w:pPr>
              <w:jc w:val="center"/>
              <w:rPr>
                <w:sz w:val="24"/>
                <w:szCs w:val="24"/>
              </w:rPr>
            </w:pPr>
            <w:r w:rsidRPr="00727646">
              <w:rPr>
                <w:rFonts w:hint="eastAsia"/>
                <w:sz w:val="24"/>
                <w:szCs w:val="24"/>
              </w:rPr>
              <w:t>2</w:t>
            </w:r>
          </w:p>
        </w:tc>
      </w:tr>
      <w:tr w:rsidR="004B447F"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2</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高清视频摄像机</w:t>
            </w:r>
          </w:p>
        </w:tc>
        <w:tc>
          <w:tcPr>
            <w:tcW w:w="6494" w:type="dxa"/>
          </w:tcPr>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1.品牌：云台一体化高清摄像机</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2.成像器件：不低于1/3”型 CMOS传感器</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3.像素：约200万像素</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 xml:space="preserve">4.视频输出格式：支持 1080p/60, 1080p/50,1080i/60, 1080i/50, 720p/60 </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5.视频输出接口：3G-SDI、HDMI、IP三路高清同时输出                                6.标清输出端口: CVBS 端口×1                                                          7.网络接口: RJ45 端口×1</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8.音频输入端口: 3.5mm Line in端口×1</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9.控制接口：RS-232C/RS-485</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10.镜头：12倍光学变焦，16倍数码变焦</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11.解析度：900线.</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12.水平视角：约72.5°</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13.云台转动范围：水平不低于±170度，垂直不低于-30°～ +90°</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14.安装方式:支持倒装和正装</w:t>
            </w:r>
          </w:p>
        </w:tc>
        <w:tc>
          <w:tcPr>
            <w:tcW w:w="709" w:type="dxa"/>
            <w:vAlign w:val="center"/>
          </w:tcPr>
          <w:p w:rsidR="004B447F" w:rsidRPr="00727646" w:rsidRDefault="004B447F" w:rsidP="002F770C">
            <w:pPr>
              <w:jc w:val="center"/>
              <w:rPr>
                <w:sz w:val="24"/>
                <w:szCs w:val="24"/>
              </w:rPr>
            </w:pPr>
            <w:r w:rsidRPr="00727646">
              <w:rPr>
                <w:rFonts w:hint="eastAsia"/>
                <w:sz w:val="24"/>
                <w:szCs w:val="24"/>
              </w:rPr>
              <w:t>台</w:t>
            </w:r>
          </w:p>
        </w:tc>
        <w:tc>
          <w:tcPr>
            <w:tcW w:w="709" w:type="dxa"/>
            <w:vAlign w:val="center"/>
          </w:tcPr>
          <w:p w:rsidR="004B447F" w:rsidRPr="00727646" w:rsidRDefault="004B447F" w:rsidP="002F770C">
            <w:pPr>
              <w:jc w:val="center"/>
              <w:rPr>
                <w:sz w:val="24"/>
                <w:szCs w:val="24"/>
              </w:rPr>
            </w:pPr>
            <w:r w:rsidRPr="00727646">
              <w:rPr>
                <w:rFonts w:hint="eastAsia"/>
                <w:sz w:val="24"/>
                <w:szCs w:val="24"/>
              </w:rPr>
              <w:t>1</w:t>
            </w:r>
          </w:p>
        </w:tc>
      </w:tr>
      <w:tr w:rsidR="004B447F"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3</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调音台</w:t>
            </w:r>
          </w:p>
        </w:tc>
        <w:tc>
          <w:tcPr>
            <w:tcW w:w="6494" w:type="dxa"/>
            <w:vAlign w:val="center"/>
          </w:tcPr>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1、16个话筒 / 20个线路输入 (12个单声道 + 4个立体声)</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2、4编组母线 + 1立体声母线</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lastRenderedPageBreak/>
              <w:t>3、4 AUX (包括FX)</w:t>
            </w:r>
          </w:p>
          <w:p w:rsidR="004B447F" w:rsidRPr="004B447F" w:rsidRDefault="004B447F" w:rsidP="004B447F">
            <w:pPr>
              <w:widowControl/>
              <w:numPr>
                <w:ilvl w:val="0"/>
                <w:numId w:val="36"/>
              </w:numPr>
              <w:jc w:val="left"/>
              <w:textAlignment w:val="center"/>
              <w:rPr>
                <w:rFonts w:ascii="仿宋" w:eastAsia="仿宋" w:hAnsi="仿宋" w:cs="仿宋"/>
                <w:sz w:val="24"/>
                <w:szCs w:val="24"/>
              </w:rPr>
            </w:pPr>
            <w:r w:rsidRPr="004B447F">
              <w:rPr>
                <w:rFonts w:ascii="仿宋" w:eastAsia="仿宋" w:hAnsi="仿宋" w:cs="仿宋" w:hint="eastAsia"/>
                <w:sz w:val="24"/>
                <w:szCs w:val="24"/>
              </w:rPr>
              <w:t>“D-PRE”话放，带有倒向晶体管电路</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5、单旋钮压缩器</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6、效果器：SPX，含24组预置效果器</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7、24-bit/192kHz 2进/2出 USB音频功能</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 xml:space="preserve">通过Apple iPad Camera Connection Kit / Lightning to USB Camera Adapter (连接适配器) </w:t>
            </w:r>
          </w:p>
          <w:p w:rsidR="004B447F" w:rsidRPr="004B447F" w:rsidRDefault="004B447F" w:rsidP="004B447F">
            <w:pPr>
              <w:widowControl/>
              <w:numPr>
                <w:ilvl w:val="0"/>
                <w:numId w:val="37"/>
              </w:numPr>
              <w:jc w:val="left"/>
              <w:textAlignment w:val="center"/>
              <w:rPr>
                <w:rFonts w:ascii="仿宋" w:eastAsia="仿宋" w:hAnsi="仿宋" w:cs="仿宋"/>
                <w:sz w:val="24"/>
                <w:szCs w:val="24"/>
              </w:rPr>
            </w:pPr>
            <w:r w:rsidRPr="004B447F">
              <w:rPr>
                <w:rFonts w:ascii="仿宋" w:eastAsia="仿宋" w:hAnsi="仿宋" w:cs="仿宋" w:hint="eastAsia"/>
                <w:sz w:val="24"/>
                <w:szCs w:val="24"/>
              </w:rPr>
              <w:t>单声道输入通道上的PAD开关</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9、+48V幻象供电</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10、频响：输入到STEREO OUT</w:t>
            </w:r>
            <w:r w:rsidRPr="004B447F">
              <w:rPr>
                <w:rFonts w:ascii="仿宋" w:eastAsia="仿宋" w:hAnsi="仿宋" w:cs="仿宋" w:hint="eastAsia"/>
                <w:sz w:val="24"/>
                <w:szCs w:val="24"/>
              </w:rPr>
              <w:tab/>
              <w:t>+0.5 dB/-1.5 dB (20 Hz到48kHz),参考额定输出电平@ 1kHz, GAIN旋钮:小</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11、总谐波失真(THD+N)</w:t>
            </w:r>
            <w:r w:rsidRPr="004B447F">
              <w:rPr>
                <w:rFonts w:ascii="仿宋" w:eastAsia="仿宋" w:hAnsi="仿宋" w:cs="仿宋" w:hint="eastAsia"/>
                <w:sz w:val="24"/>
                <w:szCs w:val="24"/>
              </w:rPr>
              <w:tab/>
              <w:t>输入到STEREO OUT 0.03 % @ +14dBu (20 Hz到 20kHz),GAIN旋钮:小 0.005 % @ +24dBu (1kHz),GAIN旋钮:小</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12、嗡音&amp;噪音*1(20 Hz 到20 kHz)</w:t>
            </w:r>
            <w:r w:rsidRPr="004B447F">
              <w:rPr>
                <w:rFonts w:ascii="仿宋" w:eastAsia="仿宋" w:hAnsi="仿宋" w:cs="仿宋" w:hint="eastAsia"/>
                <w:sz w:val="24"/>
                <w:szCs w:val="24"/>
              </w:rPr>
              <w:tab/>
              <w:t>同等输入噪音</w:t>
            </w:r>
            <w:r w:rsidRPr="004B447F">
              <w:rPr>
                <w:rFonts w:ascii="仿宋" w:eastAsia="仿宋" w:hAnsi="仿宋" w:cs="仿宋" w:hint="eastAsia"/>
                <w:sz w:val="24"/>
                <w:szCs w:val="24"/>
              </w:rPr>
              <w:tab/>
              <w:t>-128 dBu  残余输出噪音</w:t>
            </w:r>
            <w:r w:rsidRPr="004B447F">
              <w:rPr>
                <w:rFonts w:ascii="仿宋" w:eastAsia="仿宋" w:hAnsi="仿宋" w:cs="仿宋" w:hint="eastAsia"/>
                <w:sz w:val="24"/>
                <w:szCs w:val="24"/>
              </w:rPr>
              <w:tab/>
              <w:t xml:space="preserve">-102 dBu </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13、输入通道 Mono [MIC/LINE]：12  Mono/Stereo [MIC/LINE]：4</w:t>
            </w:r>
          </w:p>
          <w:p w:rsidR="004B447F" w:rsidRPr="004B447F" w:rsidRDefault="004B447F" w:rsidP="002F770C">
            <w:pPr>
              <w:widowControl/>
              <w:ind w:leftChars="228" w:left="479"/>
              <w:jc w:val="left"/>
              <w:textAlignment w:val="center"/>
              <w:rPr>
                <w:rFonts w:ascii="仿宋" w:eastAsia="仿宋" w:hAnsi="仿宋" w:cs="仿宋"/>
                <w:sz w:val="24"/>
                <w:szCs w:val="24"/>
              </w:rPr>
            </w:pPr>
            <w:r w:rsidRPr="004B447F">
              <w:rPr>
                <w:rFonts w:ascii="仿宋" w:eastAsia="仿宋" w:hAnsi="仿宋" w:cs="仿宋"/>
                <w:sz w:val="24"/>
                <w:szCs w:val="24"/>
              </w:rPr>
              <w:t>输出通道</w:t>
            </w:r>
            <w:r w:rsidRPr="004B447F">
              <w:rPr>
                <w:rFonts w:ascii="仿宋" w:eastAsia="仿宋" w:hAnsi="仿宋" w:cs="仿宋"/>
                <w:sz w:val="24"/>
                <w:szCs w:val="24"/>
              </w:rPr>
              <w:tab/>
              <w:t>STEREO OUT</w:t>
            </w:r>
            <w:r w:rsidRPr="004B447F">
              <w:rPr>
                <w:rFonts w:ascii="仿宋" w:eastAsia="仿宋" w:hAnsi="仿宋" w:cs="仿宋" w:hint="eastAsia"/>
                <w:sz w:val="24"/>
                <w:szCs w:val="24"/>
              </w:rPr>
              <w:t>：</w:t>
            </w:r>
            <w:r w:rsidRPr="004B447F">
              <w:rPr>
                <w:rFonts w:ascii="仿宋" w:eastAsia="仿宋" w:hAnsi="仿宋" w:cs="仿宋"/>
                <w:sz w:val="24"/>
                <w:szCs w:val="24"/>
              </w:rPr>
              <w:t>2</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MONITOR OUT：1  PHONES：1</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AUX SEND：4  GROUP OUT：4</w:t>
            </w:r>
          </w:p>
          <w:p w:rsidR="004B447F" w:rsidRPr="004B447F" w:rsidRDefault="004B447F" w:rsidP="004B447F">
            <w:pPr>
              <w:widowControl/>
              <w:numPr>
                <w:ilvl w:val="0"/>
                <w:numId w:val="38"/>
              </w:numPr>
              <w:jc w:val="left"/>
              <w:textAlignment w:val="center"/>
              <w:rPr>
                <w:rFonts w:ascii="仿宋" w:eastAsia="仿宋" w:hAnsi="仿宋" w:cs="仿宋"/>
                <w:sz w:val="24"/>
                <w:szCs w:val="24"/>
              </w:rPr>
            </w:pPr>
            <w:r w:rsidRPr="004B447F">
              <w:rPr>
                <w:rFonts w:ascii="仿宋" w:eastAsia="仿宋" w:hAnsi="仿宋" w:cs="仿宋" w:hint="eastAsia"/>
                <w:sz w:val="24"/>
                <w:szCs w:val="24"/>
              </w:rPr>
              <w:t>母线</w:t>
            </w:r>
            <w:r w:rsidRPr="004B447F">
              <w:rPr>
                <w:rFonts w:ascii="仿宋" w:eastAsia="仿宋" w:hAnsi="仿宋" w:cs="仿宋" w:hint="eastAsia"/>
                <w:sz w:val="24"/>
                <w:szCs w:val="24"/>
              </w:rPr>
              <w:tab/>
              <w:t>立体声：1,编组：4,AUX(MG20XU:包括FX)</w:t>
            </w:r>
          </w:p>
          <w:p w:rsidR="004B447F" w:rsidRPr="004B447F" w:rsidRDefault="004B447F" w:rsidP="004B447F">
            <w:pPr>
              <w:widowControl/>
              <w:numPr>
                <w:ilvl w:val="0"/>
                <w:numId w:val="38"/>
              </w:numPr>
              <w:jc w:val="left"/>
              <w:textAlignment w:val="center"/>
              <w:rPr>
                <w:rFonts w:ascii="仿宋" w:eastAsia="仿宋" w:hAnsi="仿宋" w:cs="仿宋"/>
                <w:sz w:val="24"/>
                <w:szCs w:val="24"/>
              </w:rPr>
            </w:pPr>
            <w:r w:rsidRPr="004B447F">
              <w:rPr>
                <w:rFonts w:ascii="仿宋" w:eastAsia="仿宋" w:hAnsi="仿宋" w:cs="仿宋" w:hint="eastAsia"/>
                <w:sz w:val="24"/>
                <w:szCs w:val="24"/>
              </w:rPr>
              <w:t>输入通道功能：COMP (Mono)</w:t>
            </w:r>
            <w:r w:rsidRPr="004B447F">
              <w:rPr>
                <w:rFonts w:ascii="仿宋" w:eastAsia="仿宋" w:hAnsi="仿宋" w:cs="仿宋" w:hint="eastAsia"/>
                <w:sz w:val="24"/>
                <w:szCs w:val="24"/>
              </w:rPr>
              <w:tab/>
              <w:t>单旋钮压缩（增益/阈值/比例）阈值：+22 dBu至-8 dBu，比例：1:1到4:1，输出电平：0 dB到7dB 起音时间：约 25msec，释音时间：约300msec</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16、EQ：HIGH:增益：+15 dB/-15dB,频率：10kHz斜率  MID:增益：+15dB/-15dB,频率：Mono 250Hz-5kHz峰值 Stereo 2.5kHz峰值  LOW:增益：+15dB/-15dB,频率：100Hz斜率</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17、XLR平衡输出</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18、世界通用的内部全局供电</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19、金属机身</w:t>
            </w:r>
          </w:p>
        </w:tc>
        <w:tc>
          <w:tcPr>
            <w:tcW w:w="709" w:type="dxa"/>
            <w:vAlign w:val="center"/>
          </w:tcPr>
          <w:p w:rsidR="004B447F" w:rsidRPr="00727646" w:rsidRDefault="004B447F" w:rsidP="002F770C">
            <w:pPr>
              <w:jc w:val="center"/>
              <w:rPr>
                <w:sz w:val="24"/>
                <w:szCs w:val="24"/>
              </w:rPr>
            </w:pPr>
            <w:r w:rsidRPr="00727646">
              <w:rPr>
                <w:rFonts w:hint="eastAsia"/>
                <w:sz w:val="24"/>
                <w:szCs w:val="24"/>
              </w:rPr>
              <w:lastRenderedPageBreak/>
              <w:t>台</w:t>
            </w:r>
          </w:p>
        </w:tc>
        <w:tc>
          <w:tcPr>
            <w:tcW w:w="709" w:type="dxa"/>
            <w:vAlign w:val="center"/>
          </w:tcPr>
          <w:p w:rsidR="004B447F" w:rsidRPr="00727646" w:rsidRDefault="004B447F" w:rsidP="002F770C">
            <w:pPr>
              <w:jc w:val="center"/>
              <w:rPr>
                <w:sz w:val="24"/>
                <w:szCs w:val="24"/>
              </w:rPr>
            </w:pPr>
            <w:r w:rsidRPr="00727646">
              <w:rPr>
                <w:rFonts w:hint="eastAsia"/>
                <w:sz w:val="24"/>
                <w:szCs w:val="24"/>
              </w:rPr>
              <w:t>1</w:t>
            </w:r>
          </w:p>
        </w:tc>
      </w:tr>
      <w:tr w:rsidR="004B447F"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lastRenderedPageBreak/>
              <w:t>4</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65英寸液晶4K超薄智能电视</w:t>
            </w:r>
          </w:p>
        </w:tc>
        <w:tc>
          <w:tcPr>
            <w:tcW w:w="6494" w:type="dxa"/>
            <w:vAlign w:val="center"/>
          </w:tcPr>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产品类型：4K超清电视；人工智能电视；LED电视</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能效等级：2级</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屏幕尺寸：65英寸</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屏幕分辨率：超高清4K</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HDR显示：支持</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背光方式：直下式</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刷屏率：60HZ</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响应时间：8ms</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支持格式（高清）：2160p</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lastRenderedPageBreak/>
              <w:t>CPU：四核CA53*4 MAX1.7GHz</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GPU:Mali：T820</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运行内存：2.5GB</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存储内存：32GB</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音频系统：DOLBY DD+、DTS- HD音频双解码</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边框材质:金属</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底座配置:外置底座</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端口参数:</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USB2.0接口:1</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USB3.0接口:1</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HDMI2.0接口:2</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电源功耗≤240W</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待机功率≤0.50W</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工作电压（v）：220v</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电视移动落地推车：加大加厚加粗增强称重背板，推车材质：优质铝合金、冷轧钢板，承重≧100KG,适合60寸到 100寸电视平衡安装，可上下自由调节升降</w:t>
            </w:r>
          </w:p>
        </w:tc>
        <w:tc>
          <w:tcPr>
            <w:tcW w:w="709" w:type="dxa"/>
            <w:vAlign w:val="center"/>
          </w:tcPr>
          <w:p w:rsidR="004B447F" w:rsidRPr="00727646" w:rsidRDefault="004B447F" w:rsidP="002F770C">
            <w:pPr>
              <w:jc w:val="center"/>
              <w:rPr>
                <w:sz w:val="24"/>
                <w:szCs w:val="24"/>
              </w:rPr>
            </w:pPr>
            <w:r w:rsidRPr="00727646">
              <w:rPr>
                <w:rFonts w:hint="eastAsia"/>
                <w:sz w:val="24"/>
                <w:szCs w:val="24"/>
              </w:rPr>
              <w:lastRenderedPageBreak/>
              <w:t>台</w:t>
            </w:r>
          </w:p>
        </w:tc>
        <w:tc>
          <w:tcPr>
            <w:tcW w:w="709" w:type="dxa"/>
            <w:vAlign w:val="center"/>
          </w:tcPr>
          <w:p w:rsidR="004B447F" w:rsidRPr="00727646" w:rsidRDefault="004B447F" w:rsidP="002F770C">
            <w:pPr>
              <w:jc w:val="center"/>
              <w:rPr>
                <w:sz w:val="24"/>
                <w:szCs w:val="24"/>
              </w:rPr>
            </w:pPr>
            <w:r w:rsidRPr="00727646">
              <w:rPr>
                <w:rFonts w:hint="eastAsia"/>
                <w:sz w:val="24"/>
                <w:szCs w:val="24"/>
              </w:rPr>
              <w:t>2</w:t>
            </w:r>
          </w:p>
        </w:tc>
      </w:tr>
      <w:tr w:rsidR="004B447F"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lastRenderedPageBreak/>
              <w:t>5</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外网核心交换机</w:t>
            </w:r>
          </w:p>
        </w:tc>
        <w:tc>
          <w:tcPr>
            <w:tcW w:w="6494" w:type="dxa"/>
            <w:vAlign w:val="center"/>
          </w:tcPr>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1.硬件要求：CPU使用国产自主可控CPU,交换芯片使用国产自主可控交换芯片.</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2.设备性能：交换容量≥598Gbps；包转发率≥250Mpps</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3.端口要求：千兆电接口≥48个，万兆光接口≥4个，USB接口≥1个，端口扩展槽≥2个</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4.电源要求：配置1+1冗余电源，模块热插拔，单个模块故障不影响整机运行。</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5.二层功能：MAC容量≥64K，支持4K个VLAN，支持基于端口、MAC、IP子网、协议的VLAN；支持广播、组播、未知单播风暴抑制，支持STP/RSTP/MSTP；支持端口的负载均衡、LACP，每个链路聚合组支持8个端口，支持IGMP、IGMP Snooping；</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6.三层功能：支持静态路由、RIP、OSPF、BGP等动态路由协议；RIP、OSPF协议支持国密安全认证功能。支持PIM-SM/SSM、PIM-DM等三层组播路由协议，支持MCE，支持BFD，支持BFD for VRRP/Static/RIP/OSPF/BGP等。</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7.认证功能：支持Local认证，Radius，Tacacs+，AAA、802.1x认证</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8.安全可靠：支持CPU防攻击功能，如TCP Flood拦截、UDP Flood攻击拦截等。支持配置文件国密算法加密，防护设备配置环境信息泄漏。</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9.ACL：支持标准、扩展ACL，基于MAC的ACL、基于时间ACL等</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lastRenderedPageBreak/>
              <w:t>10.Qos：支持SP、WDRR、SP+WDRR、SP、WRR等队列技术，支持RED、WRED等拥塞避免控制。</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11.网络管理：支持Telnet、Console、SNMP等管理方式</w:t>
            </w:r>
          </w:p>
        </w:tc>
        <w:tc>
          <w:tcPr>
            <w:tcW w:w="709" w:type="dxa"/>
            <w:vAlign w:val="center"/>
          </w:tcPr>
          <w:p w:rsidR="004B447F" w:rsidRPr="00727646" w:rsidRDefault="004B447F" w:rsidP="002F770C">
            <w:pPr>
              <w:jc w:val="center"/>
              <w:rPr>
                <w:sz w:val="24"/>
                <w:szCs w:val="24"/>
              </w:rPr>
            </w:pPr>
            <w:r w:rsidRPr="00727646">
              <w:rPr>
                <w:rFonts w:hint="eastAsia"/>
                <w:sz w:val="24"/>
                <w:szCs w:val="24"/>
              </w:rPr>
              <w:lastRenderedPageBreak/>
              <w:t>台</w:t>
            </w:r>
          </w:p>
        </w:tc>
        <w:tc>
          <w:tcPr>
            <w:tcW w:w="709" w:type="dxa"/>
            <w:vAlign w:val="center"/>
          </w:tcPr>
          <w:p w:rsidR="004B447F" w:rsidRPr="00727646" w:rsidRDefault="004B447F" w:rsidP="002F770C">
            <w:pPr>
              <w:jc w:val="center"/>
              <w:rPr>
                <w:sz w:val="24"/>
                <w:szCs w:val="24"/>
              </w:rPr>
            </w:pPr>
            <w:r w:rsidRPr="00727646">
              <w:rPr>
                <w:rFonts w:hint="eastAsia"/>
                <w:sz w:val="24"/>
                <w:szCs w:val="24"/>
              </w:rPr>
              <w:t>1</w:t>
            </w:r>
          </w:p>
        </w:tc>
      </w:tr>
      <w:tr w:rsidR="004B447F"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lastRenderedPageBreak/>
              <w:t>6</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入侵检测及防御</w:t>
            </w:r>
          </w:p>
        </w:tc>
        <w:tc>
          <w:tcPr>
            <w:tcW w:w="6494" w:type="dxa"/>
            <w:vAlign w:val="center"/>
          </w:tcPr>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1.标准机架式结构，配置不少于12个10/100/1000BASE-T接口和12个千兆光口，4个万兆光口，不少于2个扩展槽位；吞吐量：不少于15G，最大并发连接数：不少于350万。含三年的特征库升级服务。</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2.要求支持直连、路由、VLAN、旁路监听、混合部署等多种接入模式。</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3.支持攻击规则库，应用识别规则库，URL过滤库及病毒库，且每种规则库可单独使用和升级。</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4.攻击规则库检测类型包括溢出攻击类、RPC攻击类、WEBCGI攻击类、拒绝服务类、木马类、蠕虫类、扫描类、网络访问类、HTTP攻击类、系统漏洞类等。规则库数量不少于3500种。</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5.支持日志本地硬盘存储及外部日志服务器存储、设备可自动判断日志存储方式，当外部服务器出现故障时自动切换到本地硬盘存储，保障日志不丢失。</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6.支持生成日报、周报、月报。支持B/S或C/S管理模式，可实现多级部署；</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7.支持系统资源监视，实现对CPU、内存、机箱温度、连接数及设备硬盘利用率等的实时监控。</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8</w:t>
            </w:r>
            <w:r w:rsidRPr="004B447F">
              <w:rPr>
                <w:rFonts w:ascii="仿宋" w:eastAsia="仿宋" w:hAnsi="仿宋" w:cs="仿宋"/>
                <w:sz w:val="24"/>
                <w:szCs w:val="24"/>
              </w:rPr>
              <w:t>.</w:t>
            </w:r>
            <w:r w:rsidRPr="004B447F">
              <w:rPr>
                <w:rFonts w:ascii="仿宋" w:eastAsia="仿宋" w:hAnsi="仿宋" w:cs="仿宋" w:hint="eastAsia"/>
                <w:sz w:val="24"/>
                <w:szCs w:val="24"/>
              </w:rPr>
              <w:t>产品具有公安部颁发的《计算机信息系统安全专用产品销售许可证》；国家密码管理局颁发的《防火墙产品密码检测证书》；具有国家级《自主原创产品测评证书》；</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提供厂家的证明材料。</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sz w:val="24"/>
                <w:szCs w:val="24"/>
              </w:rPr>
              <w:t>9</w:t>
            </w:r>
            <w:r w:rsidRPr="004B447F">
              <w:rPr>
                <w:rFonts w:ascii="仿宋" w:eastAsia="仿宋" w:hAnsi="仿宋" w:cs="仿宋" w:hint="eastAsia"/>
                <w:sz w:val="24"/>
                <w:szCs w:val="24"/>
              </w:rPr>
              <w:t>.提供厂家出具的针对本项目的服务承诺函。</w:t>
            </w:r>
          </w:p>
        </w:tc>
        <w:tc>
          <w:tcPr>
            <w:tcW w:w="709" w:type="dxa"/>
            <w:vAlign w:val="center"/>
          </w:tcPr>
          <w:p w:rsidR="004B447F" w:rsidRPr="00727646" w:rsidRDefault="004B447F" w:rsidP="002F770C">
            <w:pPr>
              <w:jc w:val="center"/>
              <w:rPr>
                <w:sz w:val="24"/>
                <w:szCs w:val="24"/>
              </w:rPr>
            </w:pPr>
            <w:r w:rsidRPr="00727646">
              <w:rPr>
                <w:rFonts w:hint="eastAsia"/>
                <w:sz w:val="24"/>
                <w:szCs w:val="24"/>
              </w:rPr>
              <w:t>台</w:t>
            </w:r>
          </w:p>
        </w:tc>
        <w:tc>
          <w:tcPr>
            <w:tcW w:w="709" w:type="dxa"/>
            <w:vAlign w:val="center"/>
          </w:tcPr>
          <w:p w:rsidR="004B447F" w:rsidRPr="00727646" w:rsidRDefault="004B447F" w:rsidP="002F770C">
            <w:pPr>
              <w:jc w:val="center"/>
              <w:rPr>
                <w:sz w:val="24"/>
                <w:szCs w:val="24"/>
              </w:rPr>
            </w:pPr>
            <w:r w:rsidRPr="00727646">
              <w:rPr>
                <w:rFonts w:hint="eastAsia"/>
                <w:sz w:val="24"/>
                <w:szCs w:val="24"/>
              </w:rPr>
              <w:t>1</w:t>
            </w:r>
          </w:p>
        </w:tc>
      </w:tr>
      <w:tr w:rsidR="004B447F"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7</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网络安全审计</w:t>
            </w:r>
          </w:p>
        </w:tc>
        <w:tc>
          <w:tcPr>
            <w:tcW w:w="6494" w:type="dxa"/>
            <w:vAlign w:val="center"/>
          </w:tcPr>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1.标准机架式结构型，配置接口不少于10个10/100/1000BASE-T接口和6个千兆光口；不少于2个扩展槽，吞吐率：不少于4Gbps</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2.采用旁路部署方式，支持B/S管理方式，无需在被审计系统上安装任何代理</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3.支持审计协议包括：HTTP、SMTP、POP3、webmail、FTP、Netbios文件共享、NFS共享、Telnet审计、飞信及IM协议等的审计</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4.支持170种以上国内常见应用协议行为的自动识别与审计记录，支持URL自动分类，内置URL分类库</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5.HTTP审计事件包括：访问域，URL引用页，URL分类，HTTP类别，请求文件，请求参数，访问行为，发布内容，请求结果，网页类别，浏览器，服务器，Cookie，返回长度，代理</w:t>
            </w:r>
            <w:r w:rsidRPr="004B447F">
              <w:rPr>
                <w:rFonts w:ascii="仿宋" w:eastAsia="仿宋" w:hAnsi="仿宋" w:cs="仿宋" w:hint="eastAsia"/>
                <w:sz w:val="24"/>
                <w:szCs w:val="24"/>
              </w:rPr>
              <w:lastRenderedPageBreak/>
              <w:t>客户端IP，代理上网，HTTP响应时间</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6.邮件审计：发件人,收件人, 抄送 , 密送, 邮件主题, 附件</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7.WEBMAIL审计：WEBMAIL发件人，WEBMAIL收件人，抄送，密送，WEBMAIL主题，邮件正文，附件，服务提供商可以通过模板方式扩充</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8.共享审计内容：请求主机名，请求主机域名，请求主机操作系统，请求主机共享协议，应答主机名，应答主机域名，应答主机操作系统，应答主机共享协议，操作命令，登陆用户，原文件名，现文件名，文件名，文件类型</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9.支持系统管理员IP黑白名单，对于无权访问的IP可以隐藏设备自身IP地址</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10.提供生产厂商针对本项目的服务承诺函。</w:t>
            </w:r>
          </w:p>
        </w:tc>
        <w:tc>
          <w:tcPr>
            <w:tcW w:w="709" w:type="dxa"/>
            <w:vAlign w:val="center"/>
          </w:tcPr>
          <w:p w:rsidR="004B447F" w:rsidRPr="00727646" w:rsidRDefault="004B447F" w:rsidP="002F770C">
            <w:pPr>
              <w:jc w:val="center"/>
              <w:rPr>
                <w:sz w:val="24"/>
                <w:szCs w:val="24"/>
              </w:rPr>
            </w:pPr>
            <w:r w:rsidRPr="00727646">
              <w:rPr>
                <w:rFonts w:hint="eastAsia"/>
                <w:sz w:val="24"/>
                <w:szCs w:val="24"/>
              </w:rPr>
              <w:lastRenderedPageBreak/>
              <w:t>台</w:t>
            </w:r>
          </w:p>
        </w:tc>
        <w:tc>
          <w:tcPr>
            <w:tcW w:w="709" w:type="dxa"/>
            <w:vAlign w:val="center"/>
          </w:tcPr>
          <w:p w:rsidR="004B447F" w:rsidRPr="00727646" w:rsidRDefault="004B447F" w:rsidP="002F770C">
            <w:pPr>
              <w:jc w:val="center"/>
              <w:rPr>
                <w:sz w:val="24"/>
                <w:szCs w:val="24"/>
              </w:rPr>
            </w:pPr>
            <w:r w:rsidRPr="00727646">
              <w:rPr>
                <w:rFonts w:hint="eastAsia"/>
                <w:sz w:val="24"/>
                <w:szCs w:val="24"/>
              </w:rPr>
              <w:t>1</w:t>
            </w:r>
          </w:p>
        </w:tc>
      </w:tr>
      <w:tr w:rsidR="004B447F"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lastRenderedPageBreak/>
              <w:t>8</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台式电脑</w:t>
            </w:r>
          </w:p>
        </w:tc>
        <w:tc>
          <w:tcPr>
            <w:tcW w:w="6494" w:type="dxa"/>
          </w:tcPr>
          <w:p w:rsidR="004B447F" w:rsidRPr="004B447F" w:rsidRDefault="004B447F" w:rsidP="002F770C">
            <w:pPr>
              <w:spacing w:line="276" w:lineRule="auto"/>
              <w:jc w:val="left"/>
              <w:rPr>
                <w:rFonts w:ascii="仿宋" w:eastAsia="仿宋" w:hAnsi="仿宋" w:cs="仿宋"/>
                <w:sz w:val="24"/>
                <w:szCs w:val="24"/>
              </w:rPr>
            </w:pPr>
            <w:r w:rsidRPr="004B447F">
              <w:rPr>
                <w:rFonts w:ascii="仿宋" w:eastAsia="仿宋" w:hAnsi="仿宋" w:cs="仿宋" w:hint="eastAsia"/>
                <w:sz w:val="24"/>
                <w:szCs w:val="24"/>
              </w:rPr>
              <w:t>主机参数：</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1.CPU：英特尔酷睿I3-7100处理器（主频≥3.9GHz，三级缓存≥3M）</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2.主板：Intel B250，且原厂同品牌</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3.内存：配置8G DDR4内存，最大支持32GB</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4.显卡：高性能集成显卡；</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 xml:space="preserve">5.硬盘：1000G SATA3 7200rpm 硬盘，可支持双硬盘；M.2 PCI-e SSD 128G </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6.网卡：集成10/100/1000M以太网卡；</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7.扩展槽：≥1个PCI-E*16，≥1个PCI-E*1，≥1个PCI，≥1个M.2接口</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8.键盘、鼠标：防水抗菌键盘、抗菌鼠标</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9.接口：≥8个USB接口，其中USB 3.0接口≥6个，（前置至少4个USB 3.0接口）、PS/2接口；VGA接口；</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10.电源：110/220V、180W节能电源</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11.机箱：配置顶置电源开关键、顶置提手方便提拿，机箱体积小巧，不大于15L</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12.操作系统：原厂预装正版Windows系统，每台机身均需粘贴正版COA标贴，且微软正版可查</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显示器参数：</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1、≥23寸LED低蓝光显示器，与主机同一品牌；</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2、显示色彩：1670万色</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3、面板类型：IPS硬屏</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4、屏幕比例：16:9</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5、分辨率：≥1920*1080</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6、对比度：1000:1</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7、接口类型：HDMI+DP或VGA</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lastRenderedPageBreak/>
              <w:t>8、背光类型：WLED背光</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9、可视角度：≥H：178 V：178</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 xml:space="preserve">10、亮度：250cd/m </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11、支架：镀铬全金属支架，底座</w:t>
            </w:r>
          </w:p>
          <w:p w:rsidR="004B447F" w:rsidRPr="004B447F" w:rsidRDefault="004B447F" w:rsidP="002F770C">
            <w:pPr>
              <w:widowControl/>
              <w:jc w:val="left"/>
              <w:textAlignment w:val="center"/>
              <w:rPr>
                <w:rFonts w:ascii="仿宋" w:eastAsia="仿宋" w:hAnsi="仿宋" w:cs="仿宋"/>
                <w:sz w:val="24"/>
                <w:szCs w:val="24"/>
              </w:rPr>
            </w:pPr>
            <w:r w:rsidRPr="004B447F">
              <w:rPr>
                <w:rFonts w:ascii="仿宋" w:eastAsia="仿宋" w:hAnsi="仿宋" w:cs="仿宋" w:hint="eastAsia"/>
                <w:sz w:val="24"/>
                <w:szCs w:val="24"/>
              </w:rPr>
              <w:t>12、外观：采用3.5mm臻窄内边框，7.5mm纤薄机身</w:t>
            </w:r>
          </w:p>
        </w:tc>
        <w:tc>
          <w:tcPr>
            <w:tcW w:w="709" w:type="dxa"/>
            <w:vAlign w:val="center"/>
          </w:tcPr>
          <w:p w:rsidR="004B447F" w:rsidRPr="00727646" w:rsidRDefault="004B447F" w:rsidP="002F770C">
            <w:pPr>
              <w:jc w:val="center"/>
              <w:rPr>
                <w:sz w:val="24"/>
                <w:szCs w:val="24"/>
              </w:rPr>
            </w:pPr>
            <w:r w:rsidRPr="00727646">
              <w:rPr>
                <w:rFonts w:hint="eastAsia"/>
                <w:sz w:val="24"/>
                <w:szCs w:val="24"/>
              </w:rPr>
              <w:lastRenderedPageBreak/>
              <w:t>台</w:t>
            </w:r>
          </w:p>
        </w:tc>
        <w:tc>
          <w:tcPr>
            <w:tcW w:w="709" w:type="dxa"/>
            <w:vAlign w:val="center"/>
          </w:tcPr>
          <w:p w:rsidR="004B447F" w:rsidRPr="00727646" w:rsidRDefault="004B447F" w:rsidP="002F770C">
            <w:pPr>
              <w:jc w:val="center"/>
              <w:rPr>
                <w:sz w:val="24"/>
                <w:szCs w:val="24"/>
              </w:rPr>
            </w:pPr>
            <w:r w:rsidRPr="00727646">
              <w:rPr>
                <w:rFonts w:hint="eastAsia"/>
                <w:sz w:val="24"/>
                <w:szCs w:val="24"/>
              </w:rPr>
              <w:t>19</w:t>
            </w:r>
          </w:p>
        </w:tc>
      </w:tr>
      <w:tr w:rsidR="004B447F" w:rsidTr="002F770C">
        <w:tc>
          <w:tcPr>
            <w:tcW w:w="645"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lastRenderedPageBreak/>
              <w:t>9</w:t>
            </w:r>
          </w:p>
        </w:tc>
        <w:tc>
          <w:tcPr>
            <w:tcW w:w="1049" w:type="dxa"/>
            <w:vAlign w:val="center"/>
          </w:tcPr>
          <w:p w:rsidR="004B447F" w:rsidRPr="004B447F" w:rsidRDefault="004B447F" w:rsidP="002F770C">
            <w:pPr>
              <w:jc w:val="center"/>
              <w:rPr>
                <w:rFonts w:ascii="仿宋" w:eastAsia="仿宋" w:hAnsi="仿宋" w:cs="仿宋"/>
                <w:sz w:val="24"/>
                <w:szCs w:val="24"/>
              </w:rPr>
            </w:pPr>
            <w:r w:rsidRPr="004B447F">
              <w:rPr>
                <w:rFonts w:ascii="仿宋" w:eastAsia="仿宋" w:hAnsi="仿宋" w:cs="仿宋" w:hint="eastAsia"/>
                <w:sz w:val="24"/>
                <w:szCs w:val="24"/>
              </w:rPr>
              <w:t>彩色扫描打印一体机</w:t>
            </w:r>
          </w:p>
        </w:tc>
        <w:tc>
          <w:tcPr>
            <w:tcW w:w="6494" w:type="dxa"/>
          </w:tcPr>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产品类型</w:t>
            </w:r>
            <w:r w:rsidRPr="004B447F">
              <w:rPr>
                <w:rFonts w:ascii="仿宋" w:eastAsia="仿宋" w:hAnsi="仿宋" w:cs="仿宋" w:hint="eastAsia"/>
                <w:sz w:val="24"/>
                <w:szCs w:val="24"/>
              </w:rPr>
              <w:tab/>
              <w:t>数码复合机</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颜色类型</w:t>
            </w:r>
            <w:r w:rsidRPr="004B447F">
              <w:rPr>
                <w:rFonts w:ascii="仿宋" w:eastAsia="仿宋" w:hAnsi="仿宋" w:cs="仿宋" w:hint="eastAsia"/>
                <w:sz w:val="24"/>
                <w:szCs w:val="24"/>
              </w:rPr>
              <w:tab/>
              <w:t>彩色</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涵盖功能</w:t>
            </w:r>
            <w:r w:rsidRPr="004B447F">
              <w:rPr>
                <w:rFonts w:ascii="仿宋" w:eastAsia="仿宋" w:hAnsi="仿宋" w:cs="仿宋" w:hint="eastAsia"/>
                <w:sz w:val="24"/>
                <w:szCs w:val="24"/>
              </w:rPr>
              <w:tab/>
              <w:t>复印/打印/扫描</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速度类型</w:t>
            </w:r>
            <w:r w:rsidRPr="004B447F">
              <w:rPr>
                <w:rFonts w:ascii="仿宋" w:eastAsia="仿宋" w:hAnsi="仿宋" w:cs="仿宋" w:hint="eastAsia"/>
                <w:sz w:val="24"/>
                <w:szCs w:val="24"/>
              </w:rPr>
              <w:tab/>
              <w:t>低速</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最大原稿尺寸</w:t>
            </w:r>
            <w:r w:rsidRPr="004B447F">
              <w:rPr>
                <w:rFonts w:ascii="仿宋" w:eastAsia="仿宋" w:hAnsi="仿宋" w:cs="仿宋" w:hint="eastAsia"/>
                <w:sz w:val="24"/>
                <w:szCs w:val="24"/>
              </w:rPr>
              <w:tab/>
              <w:t>A3</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进纸盘容量</w:t>
            </w:r>
            <w:r w:rsidRPr="004B447F">
              <w:rPr>
                <w:rFonts w:ascii="仿宋" w:eastAsia="仿宋" w:hAnsi="仿宋" w:cs="仿宋" w:hint="eastAsia"/>
                <w:sz w:val="24"/>
                <w:szCs w:val="24"/>
              </w:rPr>
              <w:tab/>
              <w:t>标配纸盒：550页(2个)，手送纸盘：100页选配：550页×2(双纸盒组件-AP1)</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出纸盘容量</w:t>
            </w:r>
            <w:r w:rsidRPr="004B447F">
              <w:rPr>
                <w:rFonts w:ascii="仿宋" w:eastAsia="仿宋" w:hAnsi="仿宋" w:cs="仿宋" w:hint="eastAsia"/>
                <w:sz w:val="24"/>
                <w:szCs w:val="24"/>
              </w:rPr>
              <w:tab/>
              <w:t>250页（A4，80g/㎡）</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介质重量</w:t>
            </w:r>
            <w:r w:rsidRPr="004B447F">
              <w:rPr>
                <w:rFonts w:ascii="仿宋" w:eastAsia="仿宋" w:hAnsi="仿宋" w:cs="仿宋" w:hint="eastAsia"/>
                <w:sz w:val="24"/>
                <w:szCs w:val="24"/>
              </w:rPr>
              <w:tab/>
              <w:t>52-220g/㎡，手送纸盘：52-300g/㎡</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内存容量</w:t>
            </w:r>
            <w:r w:rsidRPr="004B447F">
              <w:rPr>
                <w:rFonts w:ascii="仿宋" w:eastAsia="仿宋" w:hAnsi="仿宋" w:cs="仿宋" w:hint="eastAsia"/>
                <w:sz w:val="24"/>
                <w:szCs w:val="24"/>
              </w:rPr>
              <w:tab/>
              <w:t>2GB</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耗材描述</w:t>
            </w:r>
            <w:r w:rsidRPr="004B447F">
              <w:rPr>
                <w:rFonts w:ascii="仿宋" w:eastAsia="仿宋" w:hAnsi="仿宋" w:cs="仿宋" w:hint="eastAsia"/>
                <w:sz w:val="24"/>
                <w:szCs w:val="24"/>
              </w:rPr>
              <w:tab/>
              <w:t>NPG-67墨粉，NPG-67感光鼓</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复印速度（张/分）</w:t>
            </w:r>
            <w:r w:rsidRPr="004B447F">
              <w:rPr>
                <w:rFonts w:ascii="仿宋" w:eastAsia="仿宋" w:hAnsi="仿宋" w:cs="仿宋" w:hint="eastAsia"/>
                <w:sz w:val="24"/>
                <w:szCs w:val="24"/>
              </w:rPr>
              <w:tab/>
              <w:t>20cpm</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复印方式</w:t>
            </w:r>
            <w:r w:rsidRPr="004B447F">
              <w:rPr>
                <w:rFonts w:ascii="仿宋" w:eastAsia="仿宋" w:hAnsi="仿宋" w:cs="仿宋" w:hint="eastAsia"/>
                <w:sz w:val="24"/>
                <w:szCs w:val="24"/>
              </w:rPr>
              <w:tab/>
              <w:t>激光静电转印方式</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感光材料</w:t>
            </w:r>
            <w:r w:rsidRPr="004B447F">
              <w:rPr>
                <w:rFonts w:ascii="仿宋" w:eastAsia="仿宋" w:hAnsi="仿宋" w:cs="仿宋" w:hint="eastAsia"/>
                <w:sz w:val="24"/>
                <w:szCs w:val="24"/>
              </w:rPr>
              <w:tab/>
              <w:t>OPC</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显影系统</w:t>
            </w:r>
            <w:r w:rsidRPr="004B447F">
              <w:rPr>
                <w:rFonts w:ascii="仿宋" w:eastAsia="仿宋" w:hAnsi="仿宋" w:cs="仿宋" w:hint="eastAsia"/>
                <w:sz w:val="24"/>
                <w:szCs w:val="24"/>
              </w:rPr>
              <w:tab/>
              <w:t>干式单组分显影</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定影方式</w:t>
            </w:r>
            <w:r w:rsidRPr="004B447F">
              <w:rPr>
                <w:rFonts w:ascii="仿宋" w:eastAsia="仿宋" w:hAnsi="仿宋" w:cs="仿宋" w:hint="eastAsia"/>
                <w:sz w:val="24"/>
                <w:szCs w:val="24"/>
              </w:rPr>
              <w:tab/>
              <w:t>高级色彩快速定影技术</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复印尺寸</w:t>
            </w:r>
            <w:r w:rsidRPr="004B447F">
              <w:rPr>
                <w:rFonts w:ascii="仿宋" w:eastAsia="仿宋" w:hAnsi="仿宋" w:cs="仿宋" w:hint="eastAsia"/>
                <w:sz w:val="24"/>
                <w:szCs w:val="24"/>
              </w:rPr>
              <w:tab/>
              <w:t>纸盒1：A4R，B5R，LTRR，EXE_R，A5R，K16R，STMTS，信封，自定义（139.7×182mm-297×215.9mm）纸盒2：AA3，B4，A4R，B5R，11×17，LGL，LTRL，EXE_R，A4、B5，LTR，A5，8K，16KR，16K，STMT，12×18，信封，自定义（139.7×182mm-304.8×457.2mm）手送纸盘：A3，B4，A4R，B5L，A5R，11"×17"，LGL，LTRR，A4，B5，LTR，EXE_R，A5，STMTR，STMT，12”×18”，SRA3，8K，16KR，16K，自定义（98.4×139.7mm-320×457.2mm），支持最长1200mm长纸打印（长纸模式下）</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预热时间（秒）</w:t>
            </w:r>
            <w:r w:rsidRPr="004B447F">
              <w:rPr>
                <w:rFonts w:ascii="仿宋" w:eastAsia="仿宋" w:hAnsi="仿宋" w:cs="仿宋" w:hint="eastAsia"/>
                <w:sz w:val="24"/>
                <w:szCs w:val="24"/>
              </w:rPr>
              <w:tab/>
              <w:t>主机电源打开时：12.8秒，睡眠模式恢复时：10秒</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首张复印时间（秒）</w:t>
            </w:r>
            <w:r w:rsidRPr="004B447F">
              <w:rPr>
                <w:rFonts w:ascii="仿宋" w:eastAsia="仿宋" w:hAnsi="仿宋" w:cs="仿宋" w:hint="eastAsia"/>
                <w:sz w:val="24"/>
                <w:szCs w:val="24"/>
              </w:rPr>
              <w:tab/>
              <w:t>黑白5.9秒，彩色8.2秒</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连续复印（张）</w:t>
            </w:r>
            <w:r w:rsidRPr="004B447F">
              <w:rPr>
                <w:rFonts w:ascii="仿宋" w:eastAsia="仿宋" w:hAnsi="仿宋" w:cs="仿宋" w:hint="eastAsia"/>
                <w:sz w:val="24"/>
                <w:szCs w:val="24"/>
              </w:rPr>
              <w:tab/>
              <w:t>1-999页</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缩放比例</w:t>
            </w:r>
            <w:r w:rsidRPr="004B447F">
              <w:rPr>
                <w:rFonts w:ascii="仿宋" w:eastAsia="仿宋" w:hAnsi="仿宋" w:cs="仿宋" w:hint="eastAsia"/>
                <w:sz w:val="24"/>
                <w:szCs w:val="24"/>
              </w:rPr>
              <w:tab/>
              <w:t>25-400%(以1%为单位)</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灰度等级</w:t>
            </w:r>
            <w:r w:rsidRPr="004B447F">
              <w:rPr>
                <w:rFonts w:ascii="仿宋" w:eastAsia="仿宋" w:hAnsi="仿宋" w:cs="仿宋" w:hint="eastAsia"/>
                <w:sz w:val="24"/>
                <w:szCs w:val="24"/>
              </w:rPr>
              <w:tab/>
              <w:t>256级</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打印控制器</w:t>
            </w:r>
            <w:r w:rsidRPr="004B447F">
              <w:rPr>
                <w:rFonts w:ascii="仿宋" w:eastAsia="仿宋" w:hAnsi="仿宋" w:cs="仿宋" w:hint="eastAsia"/>
                <w:sz w:val="24"/>
                <w:szCs w:val="24"/>
              </w:rPr>
              <w:tab/>
              <w:t>标准配置</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打印速度</w:t>
            </w:r>
            <w:r w:rsidRPr="004B447F">
              <w:rPr>
                <w:rFonts w:ascii="仿宋" w:eastAsia="仿宋" w:hAnsi="仿宋" w:cs="仿宋" w:hint="eastAsia"/>
                <w:sz w:val="24"/>
                <w:szCs w:val="24"/>
              </w:rPr>
              <w:tab/>
              <w:t>20ppm</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打印分辨率</w:t>
            </w:r>
            <w:r w:rsidRPr="004B447F">
              <w:rPr>
                <w:rFonts w:ascii="仿宋" w:eastAsia="仿宋" w:hAnsi="仿宋" w:cs="仿宋" w:hint="eastAsia"/>
                <w:sz w:val="24"/>
                <w:szCs w:val="24"/>
              </w:rPr>
              <w:tab/>
              <w:t>1200×1200dpi</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扫描功能</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lastRenderedPageBreak/>
              <w:t>扫描控制器</w:t>
            </w:r>
            <w:r w:rsidRPr="004B447F">
              <w:rPr>
                <w:rFonts w:ascii="仿宋" w:eastAsia="仿宋" w:hAnsi="仿宋" w:cs="仿宋" w:hint="eastAsia"/>
                <w:sz w:val="24"/>
                <w:szCs w:val="24"/>
              </w:rPr>
              <w:tab/>
              <w:t>标准配置</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扫描分辨率</w:t>
            </w:r>
            <w:r w:rsidRPr="004B447F">
              <w:rPr>
                <w:rFonts w:ascii="仿宋" w:eastAsia="仿宋" w:hAnsi="仿宋" w:cs="仿宋" w:hint="eastAsia"/>
                <w:sz w:val="24"/>
                <w:szCs w:val="24"/>
              </w:rPr>
              <w:tab/>
              <w:t>600×600dpi</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其它参数</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液晶显示屏</w:t>
            </w:r>
            <w:r w:rsidRPr="004B447F">
              <w:rPr>
                <w:rFonts w:ascii="仿宋" w:eastAsia="仿宋" w:hAnsi="仿宋" w:cs="仿宋" w:hint="eastAsia"/>
                <w:sz w:val="24"/>
                <w:szCs w:val="24"/>
              </w:rPr>
              <w:tab/>
              <w:t>5英寸彩色触摸屏</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主机尺寸</w:t>
            </w:r>
            <w:r w:rsidRPr="004B447F">
              <w:rPr>
                <w:rFonts w:ascii="仿宋" w:eastAsia="仿宋" w:hAnsi="仿宋" w:cs="仿宋" w:hint="eastAsia"/>
                <w:sz w:val="24"/>
                <w:szCs w:val="24"/>
              </w:rPr>
              <w:tab/>
              <w:t>565×635×777mm(加装盖板时)</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主机安装空间</w:t>
            </w:r>
            <w:r w:rsidRPr="004B447F">
              <w:rPr>
                <w:rFonts w:ascii="仿宋" w:eastAsia="仿宋" w:hAnsi="仿宋" w:cs="仿宋" w:hint="eastAsia"/>
                <w:sz w:val="24"/>
                <w:szCs w:val="24"/>
              </w:rPr>
              <w:tab/>
              <w:t>1071×1117mm(纸盒&amp;多功能纸盘拉出时)</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重量（kg）</w:t>
            </w:r>
            <w:r w:rsidRPr="004B447F">
              <w:rPr>
                <w:rFonts w:ascii="仿宋" w:eastAsia="仿宋" w:hAnsi="仿宋" w:cs="仿宋" w:hint="eastAsia"/>
                <w:sz w:val="24"/>
                <w:szCs w:val="24"/>
              </w:rPr>
              <w:tab/>
              <w:t>约61.6kg(包含墨粉盒)</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其它特点</w:t>
            </w:r>
            <w:r w:rsidRPr="004B447F">
              <w:rPr>
                <w:rFonts w:ascii="仿宋" w:eastAsia="仿宋" w:hAnsi="仿宋" w:cs="仿宋" w:hint="eastAsia"/>
                <w:sz w:val="24"/>
                <w:szCs w:val="24"/>
              </w:rPr>
              <w:tab/>
              <w:t>标配无线Wi-Fi和热点直连功能，支持彩色输出、彩色扫描、网络打印与发送，以及简单的账户管理等基础需求</w:t>
            </w:r>
          </w:p>
          <w:p w:rsidR="004B447F" w:rsidRPr="004B447F" w:rsidRDefault="004B447F" w:rsidP="002F770C">
            <w:pPr>
              <w:rPr>
                <w:rFonts w:ascii="仿宋" w:eastAsia="仿宋" w:hAnsi="仿宋" w:cs="仿宋"/>
                <w:sz w:val="24"/>
                <w:szCs w:val="24"/>
              </w:rPr>
            </w:pPr>
            <w:r w:rsidRPr="004B447F">
              <w:rPr>
                <w:rFonts w:ascii="仿宋" w:eastAsia="仿宋" w:hAnsi="仿宋" w:cs="仿宋" w:hint="eastAsia"/>
                <w:sz w:val="24"/>
                <w:szCs w:val="24"/>
              </w:rPr>
              <w:t>可选配件</w:t>
            </w:r>
            <w:r w:rsidRPr="004B447F">
              <w:rPr>
                <w:rFonts w:ascii="仿宋" w:eastAsia="仿宋" w:hAnsi="仿宋" w:cs="仿宋" w:hint="eastAsia"/>
                <w:sz w:val="24"/>
                <w:szCs w:val="24"/>
              </w:rPr>
              <w:tab/>
              <w:t>双面自动输稿器-AV1 双纸盒组件-AP1 内置双路托盘-J1 出纸托盘-J2 内置式偏移组件-A1 内置装订处理器-K1</w:t>
            </w:r>
          </w:p>
        </w:tc>
        <w:tc>
          <w:tcPr>
            <w:tcW w:w="709" w:type="dxa"/>
            <w:vAlign w:val="center"/>
          </w:tcPr>
          <w:p w:rsidR="004B447F" w:rsidRPr="00727646" w:rsidRDefault="004B447F" w:rsidP="002F770C">
            <w:pPr>
              <w:jc w:val="center"/>
              <w:rPr>
                <w:sz w:val="24"/>
                <w:szCs w:val="24"/>
              </w:rPr>
            </w:pPr>
            <w:r w:rsidRPr="00727646">
              <w:rPr>
                <w:rFonts w:hint="eastAsia"/>
                <w:sz w:val="24"/>
                <w:szCs w:val="24"/>
              </w:rPr>
              <w:lastRenderedPageBreak/>
              <w:t>台</w:t>
            </w:r>
          </w:p>
        </w:tc>
        <w:tc>
          <w:tcPr>
            <w:tcW w:w="709" w:type="dxa"/>
            <w:vAlign w:val="center"/>
          </w:tcPr>
          <w:p w:rsidR="004B447F" w:rsidRPr="00727646" w:rsidRDefault="004B447F" w:rsidP="002F770C">
            <w:pPr>
              <w:jc w:val="center"/>
              <w:rPr>
                <w:sz w:val="24"/>
                <w:szCs w:val="24"/>
              </w:rPr>
            </w:pPr>
            <w:r w:rsidRPr="00727646">
              <w:rPr>
                <w:rFonts w:hint="eastAsia"/>
                <w:sz w:val="24"/>
                <w:szCs w:val="24"/>
              </w:rPr>
              <w:t>1</w:t>
            </w:r>
          </w:p>
        </w:tc>
      </w:tr>
    </w:tbl>
    <w:p w:rsidR="004B447F" w:rsidRDefault="004B447F" w:rsidP="004B447F">
      <w:pPr>
        <w:pStyle w:val="p0"/>
        <w:autoSpaceDN w:val="0"/>
        <w:snapToGrid w:val="0"/>
        <w:spacing w:line="360" w:lineRule="auto"/>
        <w:textAlignment w:val="baseline"/>
        <w:rPr>
          <w:rFonts w:ascii="仿宋" w:eastAsia="仿宋" w:hAnsi="仿宋" w:cs="仿宋"/>
          <w:sz w:val="24"/>
          <w:szCs w:val="24"/>
        </w:rPr>
      </w:pPr>
      <w:r w:rsidRPr="004B447F">
        <w:rPr>
          <w:rFonts w:ascii="仿宋" w:eastAsia="仿宋" w:hAnsi="仿宋" w:cs="仿宋" w:hint="eastAsia"/>
          <w:sz w:val="24"/>
          <w:szCs w:val="24"/>
        </w:rPr>
        <w:lastRenderedPageBreak/>
        <w:t>本采购清单中所列技术规格或主要参数为最低要求，不允许负偏离，否则视为无效响应文件。</w:t>
      </w:r>
    </w:p>
    <w:p w:rsidR="00837F36" w:rsidRDefault="00D60902" w:rsidP="00BD2068">
      <w:pPr>
        <w:pStyle w:val="p0"/>
        <w:autoSpaceDN w:val="0"/>
        <w:snapToGrid w:val="0"/>
        <w:spacing w:line="360" w:lineRule="auto"/>
        <w:ind w:firstLineChars="200" w:firstLine="480"/>
        <w:textAlignment w:val="baseline"/>
        <w:rPr>
          <w:rFonts w:ascii="仿宋" w:eastAsia="仿宋" w:hAnsi="仿宋" w:cs="仿宋"/>
          <w:sz w:val="24"/>
          <w:szCs w:val="24"/>
        </w:rPr>
      </w:pPr>
      <w:r w:rsidRPr="00D60902">
        <w:rPr>
          <w:rFonts w:ascii="仿宋" w:eastAsia="仿宋" w:hAnsi="仿宋" w:cs="仿宋" w:hint="eastAsia"/>
          <w:sz w:val="24"/>
          <w:szCs w:val="24"/>
        </w:rPr>
        <w:t>（三）采购标的执行标准：</w:t>
      </w:r>
      <w:r w:rsidR="001C62C8" w:rsidRPr="001C62C8">
        <w:rPr>
          <w:rFonts w:ascii="仿宋" w:eastAsia="仿宋" w:hAnsi="仿宋" w:cs="仿宋" w:hint="eastAsia"/>
          <w:sz w:val="24"/>
          <w:szCs w:val="24"/>
        </w:rPr>
        <w:t>执行国家相关标准。</w:t>
      </w:r>
    </w:p>
    <w:p w:rsidR="00837F36" w:rsidRDefault="00837F36" w:rsidP="00837F36">
      <w:pPr>
        <w:pStyle w:val="p0"/>
        <w:autoSpaceDN w:val="0"/>
        <w:snapToGrid w:val="0"/>
        <w:spacing w:line="360" w:lineRule="auto"/>
        <w:ind w:firstLineChars="200" w:firstLine="480"/>
        <w:textAlignment w:val="baseline"/>
        <w:rPr>
          <w:rFonts w:ascii="仿宋" w:eastAsia="仿宋" w:hAnsi="仿宋" w:cs="仿宋"/>
          <w:sz w:val="24"/>
          <w:szCs w:val="24"/>
        </w:rPr>
      </w:pPr>
      <w:r w:rsidRPr="00837F36">
        <w:rPr>
          <w:rFonts w:ascii="仿宋" w:eastAsia="仿宋" w:hAnsi="仿宋" w:cs="仿宋" w:hint="eastAsia"/>
          <w:sz w:val="24"/>
          <w:szCs w:val="24"/>
        </w:rPr>
        <w:t>（四）服务标准、期限、效率等要求：</w:t>
      </w:r>
    </w:p>
    <w:p w:rsidR="001C62C8" w:rsidRPr="001C62C8" w:rsidRDefault="001C62C8" w:rsidP="001C62C8">
      <w:pPr>
        <w:spacing w:line="520" w:lineRule="exact"/>
        <w:ind w:firstLineChars="200" w:firstLine="480"/>
        <w:rPr>
          <w:rFonts w:ascii="仿宋" w:eastAsia="仿宋" w:hAnsi="仿宋" w:cs="仿宋"/>
          <w:kern w:val="0"/>
          <w:sz w:val="24"/>
          <w:szCs w:val="24"/>
        </w:rPr>
      </w:pPr>
      <w:r w:rsidRPr="001C62C8">
        <w:rPr>
          <w:rFonts w:ascii="仿宋" w:eastAsia="仿宋" w:hAnsi="仿宋" w:cs="仿宋" w:hint="eastAsia"/>
          <w:kern w:val="0"/>
          <w:sz w:val="24"/>
          <w:szCs w:val="24"/>
        </w:rPr>
        <w:t>1、投标人须明确投标产品的厂家、产地、品牌、型号、详细参数，否则为无效投标。</w:t>
      </w:r>
    </w:p>
    <w:p w:rsidR="001C62C8" w:rsidRPr="001C62C8" w:rsidRDefault="001C62C8" w:rsidP="001C62C8">
      <w:pPr>
        <w:spacing w:line="520" w:lineRule="exact"/>
        <w:ind w:firstLineChars="200" w:firstLine="480"/>
        <w:rPr>
          <w:rFonts w:ascii="仿宋" w:eastAsia="仿宋" w:hAnsi="仿宋" w:cs="仿宋"/>
          <w:kern w:val="0"/>
          <w:sz w:val="24"/>
          <w:szCs w:val="24"/>
        </w:rPr>
      </w:pPr>
      <w:r w:rsidRPr="001C62C8">
        <w:rPr>
          <w:rFonts w:ascii="仿宋" w:eastAsia="仿宋" w:hAnsi="仿宋" w:cs="仿宋" w:hint="eastAsia"/>
          <w:kern w:val="0"/>
          <w:sz w:val="24"/>
          <w:szCs w:val="24"/>
        </w:rPr>
        <w:t>2、投标人应就本项目完整投标，报价含税费等综合费用，否则为无效投标。</w:t>
      </w:r>
    </w:p>
    <w:p w:rsidR="001C62C8" w:rsidRPr="001C62C8" w:rsidRDefault="001C62C8" w:rsidP="001C62C8">
      <w:pPr>
        <w:spacing w:line="520" w:lineRule="exact"/>
        <w:ind w:firstLineChars="200" w:firstLine="480"/>
        <w:rPr>
          <w:rFonts w:ascii="仿宋" w:eastAsia="仿宋" w:hAnsi="仿宋" w:cs="仿宋"/>
          <w:kern w:val="0"/>
          <w:sz w:val="24"/>
          <w:szCs w:val="24"/>
        </w:rPr>
      </w:pPr>
      <w:r w:rsidRPr="001C62C8">
        <w:rPr>
          <w:rFonts w:ascii="仿宋" w:eastAsia="仿宋" w:hAnsi="仿宋" w:cs="仿宋" w:hint="eastAsia"/>
          <w:kern w:val="0"/>
          <w:sz w:val="24"/>
          <w:szCs w:val="24"/>
        </w:rPr>
        <w:t>3、所投产品必须符合招标文件规定标准的全新正品现货。</w:t>
      </w:r>
    </w:p>
    <w:p w:rsidR="001C62C8" w:rsidRDefault="001C62C8" w:rsidP="001C62C8">
      <w:pPr>
        <w:spacing w:line="520" w:lineRule="exact"/>
        <w:ind w:firstLineChars="200" w:firstLine="480"/>
        <w:rPr>
          <w:rFonts w:ascii="仿宋" w:eastAsia="仿宋" w:hAnsi="仿宋" w:cs="仿宋"/>
          <w:kern w:val="0"/>
          <w:sz w:val="24"/>
          <w:szCs w:val="24"/>
        </w:rPr>
      </w:pPr>
      <w:r w:rsidRPr="001C62C8">
        <w:rPr>
          <w:rFonts w:ascii="仿宋" w:eastAsia="仿宋" w:hAnsi="仿宋" w:cs="仿宋" w:hint="eastAsia"/>
          <w:kern w:val="0"/>
          <w:sz w:val="24"/>
          <w:szCs w:val="24"/>
        </w:rPr>
        <w:t>4、质保期内免费维修，质保期内发生故障或质量问题，卖方在接到通知后1小时进行响应，4小时到达，24小时内处理问题，否则需提供备用机直至原设备修好为止。</w:t>
      </w:r>
    </w:p>
    <w:p w:rsidR="00D60902" w:rsidRPr="00D60902" w:rsidRDefault="00837F36" w:rsidP="001C62C8">
      <w:pPr>
        <w:spacing w:line="520" w:lineRule="exact"/>
        <w:ind w:firstLineChars="200" w:firstLine="480"/>
        <w:rPr>
          <w:rFonts w:ascii="仿宋" w:eastAsia="仿宋" w:hAnsi="仿宋" w:cs="仿宋"/>
          <w:sz w:val="24"/>
          <w:szCs w:val="24"/>
        </w:rPr>
      </w:pPr>
      <w:r>
        <w:rPr>
          <w:rFonts w:ascii="仿宋" w:eastAsia="仿宋" w:hAnsi="仿宋" w:cs="仿宋" w:hint="eastAsia"/>
          <w:sz w:val="24"/>
          <w:szCs w:val="24"/>
        </w:rPr>
        <w:t>（五</w:t>
      </w:r>
      <w:r w:rsidR="00D60902" w:rsidRPr="00D60902">
        <w:rPr>
          <w:rFonts w:ascii="仿宋" w:eastAsia="仿宋" w:hAnsi="仿宋" w:cs="仿宋" w:hint="eastAsia"/>
          <w:sz w:val="24"/>
          <w:szCs w:val="24"/>
        </w:rPr>
        <w:t>）验收标准</w:t>
      </w:r>
    </w:p>
    <w:p w:rsidR="00746D72" w:rsidRPr="00746D72" w:rsidRDefault="00746D72" w:rsidP="00746D72">
      <w:pPr>
        <w:spacing w:line="520" w:lineRule="exact"/>
        <w:ind w:firstLineChars="200" w:firstLine="480"/>
        <w:rPr>
          <w:rFonts w:ascii="仿宋" w:eastAsia="仿宋" w:hAnsi="仿宋" w:cs="仿宋"/>
          <w:sz w:val="24"/>
          <w:szCs w:val="24"/>
        </w:rPr>
      </w:pPr>
      <w:r w:rsidRPr="00746D72">
        <w:rPr>
          <w:rFonts w:ascii="仿宋" w:eastAsia="仿宋" w:hAnsi="仿宋" w:cs="仿宋" w:hint="eastAsia"/>
          <w:sz w:val="24"/>
          <w:szCs w:val="24"/>
        </w:rPr>
        <w:t>由采购人成立验收小组,按照采购合同的约定对中标人履约情况进行验收。验收时，按照采购合同的约定对每一项技术、服务、安全标准的履约情况进行确认。验收结束后,出具验收报告。</w:t>
      </w:r>
    </w:p>
    <w:p w:rsidR="00746D72" w:rsidRPr="00746D72" w:rsidRDefault="00746D72" w:rsidP="00746D72">
      <w:pPr>
        <w:spacing w:line="520" w:lineRule="exact"/>
        <w:ind w:firstLineChars="200" w:firstLine="480"/>
        <w:rPr>
          <w:rFonts w:ascii="仿宋" w:eastAsia="仿宋" w:hAnsi="仿宋" w:cs="仿宋"/>
          <w:sz w:val="24"/>
          <w:szCs w:val="24"/>
        </w:rPr>
      </w:pPr>
      <w:r w:rsidRPr="00746D72">
        <w:rPr>
          <w:rFonts w:ascii="仿宋" w:eastAsia="仿宋" w:hAnsi="仿宋" w:cs="仿宋" w:hint="eastAsia"/>
          <w:sz w:val="24"/>
          <w:szCs w:val="24"/>
        </w:rPr>
        <w:t>1、采购清单中所列标准;</w:t>
      </w:r>
    </w:p>
    <w:p w:rsidR="00746D72" w:rsidRDefault="00746D72" w:rsidP="00746D72">
      <w:pPr>
        <w:spacing w:line="520" w:lineRule="exact"/>
        <w:ind w:firstLineChars="200" w:firstLine="480"/>
        <w:rPr>
          <w:rFonts w:ascii="仿宋" w:eastAsia="仿宋" w:hAnsi="仿宋" w:cs="仿宋"/>
          <w:sz w:val="24"/>
          <w:szCs w:val="24"/>
        </w:rPr>
      </w:pPr>
      <w:r w:rsidRPr="00746D72">
        <w:rPr>
          <w:rFonts w:ascii="仿宋" w:eastAsia="仿宋" w:hAnsi="仿宋" w:cs="仿宋" w:hint="eastAsia"/>
          <w:sz w:val="24"/>
          <w:szCs w:val="24"/>
        </w:rPr>
        <w:t>2、按照招标文件要求、投标文件响应和承诺验收。</w:t>
      </w:r>
    </w:p>
    <w:p w:rsidR="00746D72" w:rsidRPr="00746D72" w:rsidRDefault="00746D72" w:rsidP="00746D72">
      <w:pPr>
        <w:pStyle w:val="a0"/>
        <w:ind w:firstLine="240"/>
        <w:rPr>
          <w:rFonts w:ascii="仿宋" w:eastAsia="仿宋" w:hAnsi="仿宋" w:cs="仿宋"/>
          <w:kern w:val="2"/>
          <w:sz w:val="24"/>
          <w:szCs w:val="24"/>
        </w:rPr>
      </w:pPr>
      <w:r w:rsidRPr="00746D72">
        <w:rPr>
          <w:rFonts w:ascii="仿宋" w:eastAsia="仿宋" w:hAnsi="仿宋" w:cs="仿宋" w:hint="eastAsia"/>
          <w:kern w:val="2"/>
          <w:sz w:val="24"/>
          <w:szCs w:val="24"/>
        </w:rPr>
        <w:lastRenderedPageBreak/>
        <w:t>（六）采购标的的其他技术、服务等要求</w:t>
      </w:r>
    </w:p>
    <w:p w:rsidR="00746D72" w:rsidRPr="00746D72" w:rsidRDefault="00746D72" w:rsidP="00746D72">
      <w:pPr>
        <w:pStyle w:val="a0"/>
        <w:ind w:firstLine="240"/>
        <w:rPr>
          <w:rFonts w:ascii="仿宋" w:eastAsia="仿宋" w:hAnsi="仿宋" w:cs="仿宋"/>
          <w:kern w:val="2"/>
          <w:sz w:val="24"/>
          <w:szCs w:val="24"/>
        </w:rPr>
      </w:pPr>
      <w:r w:rsidRPr="00746D72">
        <w:rPr>
          <w:rFonts w:ascii="仿宋" w:eastAsia="仿宋" w:hAnsi="仿宋" w:cs="仿宋" w:hint="eastAsia"/>
          <w:kern w:val="2"/>
          <w:sz w:val="24"/>
          <w:szCs w:val="24"/>
        </w:rPr>
        <w:t>1、要求投标人必须有专职的售后维修人员;</w:t>
      </w:r>
    </w:p>
    <w:p w:rsidR="00746D72" w:rsidRPr="00746D72" w:rsidRDefault="00746D72" w:rsidP="00746D72">
      <w:pPr>
        <w:pStyle w:val="a0"/>
        <w:ind w:firstLine="240"/>
        <w:rPr>
          <w:rFonts w:ascii="仿宋" w:eastAsia="仿宋" w:hAnsi="仿宋" w:cs="仿宋"/>
          <w:kern w:val="2"/>
          <w:sz w:val="24"/>
          <w:szCs w:val="24"/>
        </w:rPr>
      </w:pPr>
      <w:r w:rsidRPr="00746D72">
        <w:rPr>
          <w:rFonts w:ascii="仿宋" w:eastAsia="仿宋" w:hAnsi="仿宋" w:cs="仿宋" w:hint="eastAsia"/>
          <w:kern w:val="2"/>
          <w:sz w:val="24"/>
          <w:szCs w:val="24"/>
        </w:rPr>
        <w:t>2、投标人需及时响应售后维修承诺。</w:t>
      </w:r>
    </w:p>
    <w:p w:rsidR="00B34E29" w:rsidRDefault="00BB391E" w:rsidP="00746D72">
      <w:pPr>
        <w:spacing w:line="520" w:lineRule="exact"/>
        <w:ind w:firstLineChars="200" w:firstLine="482"/>
        <w:rPr>
          <w:rFonts w:ascii="仿宋" w:eastAsia="仿宋" w:hAnsi="仿宋" w:cs="仿宋_GB2312"/>
          <w:b/>
          <w:sz w:val="24"/>
          <w:szCs w:val="24"/>
        </w:rPr>
      </w:pPr>
      <w:r>
        <w:rPr>
          <w:rFonts w:ascii="仿宋" w:eastAsia="仿宋" w:hAnsi="仿宋" w:cs="仿宋_GB2312" w:hint="eastAsia"/>
          <w:b/>
          <w:sz w:val="24"/>
          <w:szCs w:val="24"/>
        </w:rPr>
        <w:t>二、特别提示：</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10、投标人须明确维修点地址、负责人、联系人和联系电话，维修点具备什么样的维修能力等详细资料。</w:t>
      </w:r>
    </w:p>
    <w:p w:rsidR="00B34E29" w:rsidRDefault="00BB391E">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B34E29" w:rsidRDefault="00BB391E">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12、投标商必须由法定代表人或其授权代表参加开标会议，随时接受谈判小组询问，并予作出书面解答。</w:t>
      </w:r>
    </w:p>
    <w:p w:rsidR="00B34E29" w:rsidRDefault="00BB391E">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744E1E" w:rsidRPr="000204E6" w:rsidRDefault="00BB391E" w:rsidP="000204E6">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14、付款方式：以签订合同为准。</w:t>
      </w:r>
    </w:p>
    <w:p w:rsidR="00B34E29" w:rsidRPr="009E76FA" w:rsidRDefault="00BB391E" w:rsidP="009E76FA">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B34E29" w:rsidRDefault="00BB391E">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34E29">
        <w:trPr>
          <w:trHeight w:val="636"/>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B34E29" w:rsidRDefault="00BB391E">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34E29">
        <w:trPr>
          <w:trHeight w:val="1278"/>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5C0B41"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5C0B41" w:rsidRPr="005C0B41">
              <w:rPr>
                <w:rFonts w:asciiTheme="minorEastAsia" w:hAnsiTheme="minorEastAsia" w:cs="仿宋_GB2312" w:hint="eastAsia"/>
                <w:szCs w:val="21"/>
              </w:rPr>
              <w:t>禹州市人民检察院</w:t>
            </w:r>
            <w:r w:rsidR="004B447F">
              <w:rPr>
                <w:rFonts w:asciiTheme="minorEastAsia" w:hAnsiTheme="minorEastAsia" w:cs="仿宋_GB2312" w:hint="eastAsia"/>
                <w:szCs w:val="21"/>
              </w:rPr>
              <w:t>2019</w:t>
            </w:r>
            <w:r w:rsidR="005C0B41" w:rsidRPr="005C0B41">
              <w:rPr>
                <w:rFonts w:asciiTheme="minorEastAsia" w:hAnsiTheme="minorEastAsia" w:cs="仿宋_GB2312" w:hint="eastAsia"/>
                <w:szCs w:val="21"/>
              </w:rPr>
              <w:t>年业务装备采购项目</w:t>
            </w:r>
          </w:p>
          <w:p w:rsidR="00A0463D" w:rsidRPr="00A0463D" w:rsidRDefault="00BB391E" w:rsidP="00A0463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4B447F">
              <w:rPr>
                <w:rFonts w:asciiTheme="minorEastAsia" w:hAnsiTheme="minorEastAsia" w:cs="仿宋_GB2312" w:hint="eastAsia"/>
                <w:szCs w:val="21"/>
              </w:rPr>
              <w:t>YZCG-T2019234</w:t>
            </w:r>
          </w:p>
          <w:p w:rsidR="00B34E29" w:rsidRDefault="00BB391E" w:rsidP="00BE534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p>
        </w:tc>
      </w:tr>
      <w:tr w:rsidR="00B34E29">
        <w:trPr>
          <w:trHeight w:val="1421"/>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5C0B41" w:rsidRDefault="00BB391E" w:rsidP="005C0B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5C0B41" w:rsidRPr="005C0B41">
              <w:rPr>
                <w:rFonts w:asciiTheme="minorEastAsia" w:hAnsiTheme="minorEastAsia" w:cs="仿宋_GB2312" w:hint="eastAsia"/>
                <w:szCs w:val="21"/>
              </w:rPr>
              <w:t>禹州市人民检察院</w:t>
            </w:r>
          </w:p>
          <w:p w:rsidR="00B34E29" w:rsidRPr="00A0463D" w:rsidRDefault="000204E6" w:rsidP="005C0B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w:t>
            </w:r>
            <w:r w:rsidR="005C0B41">
              <w:rPr>
                <w:rFonts w:asciiTheme="minorEastAsia" w:hAnsiTheme="minorEastAsia" w:cs="仿宋_GB2312" w:hint="eastAsia"/>
                <w:szCs w:val="21"/>
              </w:rPr>
              <w:t>系人：冯女士</w:t>
            </w:r>
            <w:r w:rsidR="00837F36" w:rsidRPr="00837F36">
              <w:rPr>
                <w:rFonts w:asciiTheme="minorEastAsia" w:hAnsiTheme="minorEastAsia" w:cs="仿宋_GB2312" w:hint="eastAsia"/>
                <w:szCs w:val="21"/>
              </w:rPr>
              <w:t xml:space="preserve">    联系电话：</w:t>
            </w:r>
            <w:r w:rsidR="005C0B41">
              <w:rPr>
                <w:rFonts w:asciiTheme="minorEastAsia" w:hAnsiTheme="minorEastAsia" w:cs="仿宋_GB2312" w:hint="eastAsia"/>
                <w:szCs w:val="21"/>
              </w:rPr>
              <w:t>0374-8168095</w:t>
            </w:r>
          </w:p>
        </w:tc>
      </w:tr>
      <w:tr w:rsidR="00B34E29">
        <w:trPr>
          <w:trHeight w:val="323"/>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34E29" w:rsidRDefault="00BB391E">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B34E29" w:rsidRDefault="005C0B4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w:t>
            </w:r>
            <w:r w:rsidR="00A0463D">
              <w:rPr>
                <w:rFonts w:asciiTheme="minorEastAsia" w:hAnsiTheme="minorEastAsia" w:cs="仿宋_GB2312" w:hint="eastAsia"/>
                <w:szCs w:val="21"/>
              </w:rPr>
              <w:t>女士</w:t>
            </w:r>
            <w:r w:rsidR="00BB391E">
              <w:rPr>
                <w:rFonts w:asciiTheme="minorEastAsia" w:hAnsiTheme="minorEastAsia" w:cs="仿宋_GB2312" w:hint="eastAsia"/>
                <w:szCs w:val="21"/>
              </w:rPr>
              <w:t xml:space="preserve">               电话：0374-2077111</w:t>
            </w:r>
          </w:p>
        </w:tc>
      </w:tr>
      <w:tr w:rsidR="00B34E29">
        <w:trPr>
          <w:trHeight w:val="9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5、自然人身份证明。（自然人提供）</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B34E29" w:rsidRDefault="00BB391E">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B34E29" w:rsidRDefault="00BB391E">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B34E29" w:rsidRDefault="00BB391E">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B34E29" w:rsidRDefault="00BB391E">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②供应商具备履行合同所必须的设备和专业技术能力承诺函或声明（承诺函或声明格式自拟）。</w:t>
            </w:r>
          </w:p>
          <w:p w:rsidR="0017193E" w:rsidRPr="0017193E" w:rsidRDefault="0017193E" w:rsidP="0017193E">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B34E29" w:rsidRDefault="00BB391E">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BC63CE" w:rsidRDefault="00BB391E">
            <w:pPr>
              <w:autoSpaceDE w:val="0"/>
              <w:autoSpaceDN w:val="0"/>
              <w:spacing w:line="360" w:lineRule="auto"/>
              <w:contextualSpacing/>
              <w:jc w:val="left"/>
              <w:rPr>
                <w:rFonts w:asciiTheme="minorEastAsia" w:hAnsiTheme="minorEastAsia" w:cs="仿宋_GB2312"/>
                <w:b/>
                <w:color w:val="000000"/>
                <w:szCs w:val="21"/>
                <w:shd w:val="clear" w:color="auto" w:fill="FFFFFF"/>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w:t>
            </w:r>
            <w:r w:rsidR="00BC63CE">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p>
          <w:p w:rsidR="00B34E29" w:rsidRDefault="00BC63CE">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仿宋_GB2312" w:hint="eastAsia"/>
                <w:b/>
                <w:color w:val="000000"/>
                <w:szCs w:val="21"/>
                <w:shd w:val="clear" w:color="auto" w:fill="FFFFFF"/>
              </w:rPr>
              <w:t xml:space="preserve"> </w:t>
            </w:r>
            <w:r w:rsidR="00BB391E">
              <w:rPr>
                <w:rFonts w:asciiTheme="minorEastAsia" w:hAnsiTheme="minorEastAsia" w:cs="仿宋_GB2312" w:hint="eastAsia"/>
                <w:b/>
                <w:color w:val="000000"/>
                <w:szCs w:val="21"/>
                <w:shd w:val="clear" w:color="auto" w:fill="FFFFFF"/>
              </w:rPr>
              <w:t>“中国社会组织公共服务平台”网站（</w:t>
            </w:r>
            <w:r w:rsidR="00BB391E">
              <w:rPr>
                <w:rFonts w:asciiTheme="minorEastAsia" w:hAnsiTheme="minorEastAsia" w:cs="仿宋_GB2312"/>
                <w:b/>
                <w:color w:val="000000"/>
                <w:szCs w:val="21"/>
                <w:shd w:val="clear" w:color="auto" w:fill="FFFFFF"/>
              </w:rPr>
              <w:t>www.chinanpo.gov.cn</w:t>
            </w:r>
            <w:r w:rsidR="00BB391E">
              <w:rPr>
                <w:rFonts w:asciiTheme="minorEastAsia" w:hAnsiTheme="minorEastAsia" w:cs="仿宋_GB2312" w:hint="eastAsia"/>
                <w:b/>
                <w:color w:val="000000"/>
                <w:szCs w:val="21"/>
                <w:shd w:val="clear" w:color="auto" w:fill="FFFFFF"/>
              </w:rPr>
              <w:t>）严重违法失信社会组织名单的供应商（</w:t>
            </w:r>
            <w:r w:rsidR="00BB391E">
              <w:rPr>
                <w:rFonts w:asciiTheme="minorEastAsia" w:hAnsiTheme="minorEastAsia" w:cs="宋体" w:hint="eastAsia"/>
                <w:kern w:val="0"/>
                <w:szCs w:val="21"/>
              </w:rPr>
              <w:t>联合体形式响应的，联合体成员存在不良信用记录，视同联合体存在不良信用记录）。</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B34E29" w:rsidRDefault="00BB391E">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w:t>
            </w:r>
            <w:r w:rsidR="00AC4E18">
              <w:rPr>
                <w:rFonts w:asciiTheme="minorEastAsia" w:hAnsiTheme="minorEastAsia" w:cs="宋体" w:hint="eastAsia"/>
                <w:kern w:val="0"/>
                <w:szCs w:val="21"/>
              </w:rPr>
              <w:t>收违法案件当事人名单、政府采购严重违法失信行为记录名单的供应商</w:t>
            </w:r>
            <w:r>
              <w:rPr>
                <w:rFonts w:asciiTheme="minorEastAsia" w:hAnsiTheme="minorEastAsia" w:cs="宋体" w:hint="eastAsia"/>
                <w:kern w:val="0"/>
                <w:szCs w:val="21"/>
              </w:rPr>
              <w:t>、严重违法失信社会组织名单的供应商，将拒绝其参与本次政府采购活动。</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w:t>
            </w:r>
            <w:r>
              <w:rPr>
                <w:rFonts w:asciiTheme="minorEastAsia" w:hAnsiTheme="minorEastAsia" w:cs="宋体" w:hint="eastAsia"/>
                <w:kern w:val="0"/>
                <w:szCs w:val="21"/>
              </w:rPr>
              <w:lastRenderedPageBreak/>
              <w:t>信息不一致的其他证明材料亦不作为评审依据。</w:t>
            </w:r>
          </w:p>
          <w:p w:rsidR="00B34E29" w:rsidRDefault="0017193E">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BB391E">
              <w:rPr>
                <w:rFonts w:asciiTheme="minorEastAsia" w:hAnsiTheme="minorEastAsia" w:cs="宋体" w:hint="eastAsia"/>
                <w:kern w:val="0"/>
                <w:szCs w:val="21"/>
              </w:rPr>
              <w:t>须是本单位职工，须提供公司为本人缴纳社会保险证明；</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B34E29" w:rsidRDefault="00BB391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E87648">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87648">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B34E29" w:rsidRDefault="004B447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微软雅黑" w:hint="eastAsia"/>
                <w:b/>
                <w:color w:val="FF0000"/>
                <w:szCs w:val="21"/>
              </w:rPr>
              <w:t>48.72</w:t>
            </w:r>
            <w:r w:rsidR="00BB391E">
              <w:rPr>
                <w:rFonts w:asciiTheme="minorEastAsia" w:hAnsiTheme="minorEastAsia" w:cs="微软雅黑" w:hint="eastAsia"/>
                <w:b/>
                <w:color w:val="FF0000"/>
                <w:szCs w:val="21"/>
              </w:rPr>
              <w:t>万</w:t>
            </w:r>
            <w:r w:rsidR="00BB391E">
              <w:rPr>
                <w:rFonts w:asciiTheme="minorEastAsia" w:hAnsiTheme="minorEastAsia" w:cs="微软雅黑" w:hint="eastAsia"/>
                <w:b/>
                <w:color w:val="FF0000"/>
                <w:szCs w:val="21"/>
                <w:lang w:val="zh-CN"/>
              </w:rPr>
              <w:t>元</w:t>
            </w:r>
            <w:r w:rsidR="00BB391E">
              <w:rPr>
                <w:rFonts w:asciiTheme="minorEastAsia" w:hAnsiTheme="minorEastAsia" w:cs="宋体" w:hint="eastAsia"/>
                <w:bCs/>
                <w:szCs w:val="21"/>
                <w:lang w:val="zh-CN"/>
              </w:rPr>
              <w:t>，超出预算金额的响应无效。</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B34E29" w:rsidRDefault="00E8764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不组织</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B34E29">
        <w:trPr>
          <w:trHeight w:val="907"/>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B34E29" w:rsidRDefault="00E87648">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不召开</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B34E29" w:rsidRDefault="00E87648">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B34E29" w:rsidRDefault="00BB391E">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B34E29" w:rsidRDefault="00E87648">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 xml:space="preserve">不允许   </w:t>
            </w:r>
            <w:r w:rsidR="00BB391E">
              <w:rPr>
                <w:rFonts w:asciiTheme="minorEastAsia" w:hAnsiTheme="minorEastAsia" w:cs="宋体" w:hint="eastAsia"/>
                <w:b/>
                <w:bCs/>
                <w:szCs w:val="21"/>
                <w:lang w:val="zh-CN"/>
              </w:rPr>
              <w:t>□</w:t>
            </w:r>
            <w:r w:rsidR="00BB391E">
              <w:rPr>
                <w:rFonts w:asciiTheme="minorEastAsia" w:hAnsiTheme="minorEastAsia" w:cs="仿宋_GB2312" w:hint="eastAsia"/>
                <w:szCs w:val="21"/>
              </w:rPr>
              <w:t>允许</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 w:val="32"/>
                <w:szCs w:val="32"/>
                <w:lang w:val="zh-CN"/>
              </w:rPr>
              <w:t>2019年</w:t>
            </w:r>
            <w:r>
              <w:rPr>
                <w:rFonts w:asciiTheme="minorEastAsia" w:hAnsiTheme="minorEastAsia" w:cs="仿宋_GB2312" w:hint="eastAsia"/>
                <w:color w:val="FF0000"/>
                <w:sz w:val="32"/>
                <w:szCs w:val="32"/>
              </w:rPr>
              <w:t xml:space="preserve"> </w:t>
            </w:r>
            <w:r w:rsidR="00D10E6B">
              <w:rPr>
                <w:rFonts w:asciiTheme="minorEastAsia" w:hAnsiTheme="minorEastAsia" w:cs="仿宋_GB2312" w:hint="eastAsia"/>
                <w:color w:val="FF0000"/>
                <w:sz w:val="32"/>
                <w:szCs w:val="32"/>
              </w:rPr>
              <w:t>11</w:t>
            </w:r>
            <w:r>
              <w:rPr>
                <w:rFonts w:asciiTheme="minorEastAsia" w:hAnsiTheme="minorEastAsia" w:cs="仿宋_GB2312" w:hint="eastAsia"/>
                <w:color w:val="FF0000"/>
                <w:sz w:val="32"/>
                <w:szCs w:val="32"/>
                <w:lang w:val="zh-CN"/>
              </w:rPr>
              <w:t>月</w:t>
            </w:r>
            <w:r w:rsidR="004B447F">
              <w:rPr>
                <w:rFonts w:asciiTheme="minorEastAsia" w:hAnsiTheme="minorEastAsia" w:cs="仿宋_GB2312" w:hint="eastAsia"/>
                <w:color w:val="FF0000"/>
                <w:sz w:val="32"/>
                <w:szCs w:val="32"/>
              </w:rPr>
              <w:t>25</w:t>
            </w:r>
            <w:r>
              <w:rPr>
                <w:rFonts w:asciiTheme="minorEastAsia" w:hAnsiTheme="minorEastAsia" w:cs="仿宋_GB2312" w:hint="eastAsia"/>
                <w:color w:val="FF0000"/>
                <w:sz w:val="32"/>
                <w:szCs w:val="32"/>
                <w:lang w:val="zh-CN"/>
              </w:rPr>
              <w:t>日</w:t>
            </w:r>
            <w:r>
              <w:rPr>
                <w:rFonts w:asciiTheme="minorEastAsia" w:hAnsiTheme="minorEastAsia" w:cs="仿宋_GB2312" w:hint="eastAsia"/>
                <w:color w:val="FF0000"/>
                <w:sz w:val="32"/>
                <w:szCs w:val="32"/>
              </w:rPr>
              <w:t xml:space="preserve"> </w:t>
            </w:r>
            <w:r w:rsidR="004B447F">
              <w:rPr>
                <w:rFonts w:asciiTheme="minorEastAsia" w:hAnsiTheme="minorEastAsia" w:cs="仿宋_GB2312" w:hint="eastAsia"/>
                <w:color w:val="FF0000"/>
                <w:sz w:val="32"/>
                <w:szCs w:val="32"/>
              </w:rPr>
              <w:t>9</w:t>
            </w:r>
            <w:r>
              <w:rPr>
                <w:rFonts w:asciiTheme="minorEastAsia" w:hAnsiTheme="minorEastAsia" w:cs="仿宋_GB2312" w:hint="eastAsia"/>
                <w:color w:val="FF0000"/>
                <w:sz w:val="32"/>
                <w:szCs w:val="32"/>
                <w:lang w:val="zh-CN"/>
              </w:rPr>
              <w:t>：</w:t>
            </w:r>
            <w:r w:rsidR="00D10E6B">
              <w:rPr>
                <w:rFonts w:asciiTheme="minorEastAsia" w:hAnsiTheme="minorEastAsia" w:cs="仿宋_GB2312" w:hint="eastAsia"/>
                <w:color w:val="FF0000"/>
                <w:sz w:val="32"/>
                <w:szCs w:val="32"/>
              </w:rPr>
              <w:t>0</w:t>
            </w:r>
            <w:r>
              <w:rPr>
                <w:rFonts w:asciiTheme="minorEastAsia" w:hAnsiTheme="minorEastAsia" w:cs="仿宋_GB2312" w:hint="eastAsia"/>
                <w:color w:val="FF0000"/>
                <w:sz w:val="32"/>
                <w:szCs w:val="32"/>
              </w:rPr>
              <w:t>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B34E29" w:rsidRDefault="0040109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w:t>
            </w:r>
            <w:r w:rsidR="00BB391E">
              <w:rPr>
                <w:rFonts w:asciiTheme="minorEastAsia" w:hAnsiTheme="minorEastAsia" w:cs="宋体" w:hint="eastAsia"/>
                <w:bCs/>
                <w:szCs w:val="21"/>
                <w:lang w:val="zh-CN"/>
              </w:rPr>
              <w:t>室（地址：禹州市行政服务中心楼九楼）</w:t>
            </w:r>
          </w:p>
        </w:tc>
      </w:tr>
      <w:tr w:rsidR="00B34E29">
        <w:trPr>
          <w:trHeight w:val="504"/>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B34E29" w:rsidRDefault="00BB391E">
            <w:pPr>
              <w:tabs>
                <w:tab w:val="left" w:pos="1260"/>
              </w:tabs>
              <w:autoSpaceDE w:val="0"/>
              <w:autoSpaceDN w:val="0"/>
              <w:spacing w:line="360" w:lineRule="auto"/>
              <w:contextualSpacing/>
              <w:rPr>
                <w:color w:val="FF0000"/>
              </w:rPr>
            </w:pPr>
            <w:r>
              <w:rPr>
                <w:rFonts w:hint="eastAsia"/>
                <w:color w:val="FF0000"/>
                <w:lang w:val="zh-CN"/>
              </w:rPr>
              <w:t>按照河南省《关于优化政府采购营商环境有关问题的通知》（豫财购（</w:t>
            </w:r>
            <w:r>
              <w:rPr>
                <w:rFonts w:hint="eastAsia"/>
                <w:color w:val="FF0000"/>
              </w:rPr>
              <w:t>2019</w:t>
            </w:r>
            <w:r>
              <w:rPr>
                <w:rFonts w:hint="eastAsia"/>
                <w:color w:val="FF0000"/>
                <w:lang w:val="zh-CN"/>
              </w:rPr>
              <w:t>）</w:t>
            </w:r>
            <w:r>
              <w:rPr>
                <w:rFonts w:hint="eastAsia"/>
                <w:color w:val="FF0000"/>
              </w:rPr>
              <w:t>4</w:t>
            </w:r>
            <w:r>
              <w:rPr>
                <w:rFonts w:hint="eastAsia"/>
                <w:color w:val="FF0000"/>
              </w:rPr>
              <w:t>号文</w:t>
            </w:r>
            <w:r>
              <w:rPr>
                <w:rFonts w:hint="eastAsia"/>
                <w:color w:val="FF0000"/>
                <w:lang w:val="zh-CN"/>
              </w:rPr>
              <w:t>）的要求，自己</w:t>
            </w:r>
            <w:r>
              <w:rPr>
                <w:rFonts w:hint="eastAsia"/>
                <w:color w:val="FF0000"/>
              </w:rPr>
              <w:t>2019</w:t>
            </w:r>
            <w:r>
              <w:rPr>
                <w:rFonts w:hint="eastAsia"/>
                <w:color w:val="FF0000"/>
              </w:rPr>
              <w:t>年</w:t>
            </w:r>
            <w:r>
              <w:rPr>
                <w:rFonts w:hint="eastAsia"/>
                <w:color w:val="FF0000"/>
              </w:rPr>
              <w:t>8</w:t>
            </w:r>
            <w:r>
              <w:rPr>
                <w:rFonts w:hint="eastAsia"/>
                <w:color w:val="FF0000"/>
              </w:rPr>
              <w:t>月</w:t>
            </w:r>
            <w:r>
              <w:rPr>
                <w:rFonts w:hint="eastAsia"/>
                <w:color w:val="FF0000"/>
              </w:rPr>
              <w:t>1</w:t>
            </w:r>
            <w:r>
              <w:rPr>
                <w:rFonts w:hint="eastAsia"/>
                <w:color w:val="FF0000"/>
              </w:rPr>
              <w:t>日起，在全省政府采购和服务招投标活动中，不再向供应商收取投标保证金。非招标采购方式采购货物、工程和服务的，也不再向供应商收取投标保证金。</w:t>
            </w:r>
          </w:p>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B34E29">
        <w:trPr>
          <w:trHeight w:val="156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B34E29" w:rsidRDefault="00BB391E">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B34E29" w:rsidRDefault="00E87648">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电子响应文件：成功上传至《全国公共资源交易平台（河南省·许昌市）》公共资源交易系统加密电子响应文件1份</w:t>
            </w:r>
            <w:r w:rsidR="00BB391E">
              <w:rPr>
                <w:rFonts w:hAnsi="宋体" w:cs="宋体" w:hint="eastAsia"/>
                <w:szCs w:val="21"/>
                <w:lang w:val="zh-CN"/>
              </w:rPr>
              <w:t>（文件格式为：</w:t>
            </w:r>
            <w:r w:rsidR="00BB391E">
              <w:rPr>
                <w:rFonts w:hAnsi="宋体" w:cs="宋体" w:hint="eastAsia"/>
                <w:szCs w:val="21"/>
                <w:lang w:val="zh-CN"/>
              </w:rPr>
              <w:t xml:space="preserve"> XXX</w:t>
            </w:r>
            <w:r w:rsidR="00BB391E">
              <w:rPr>
                <w:rFonts w:hAnsi="宋体" w:cs="宋体" w:hint="eastAsia"/>
                <w:szCs w:val="21"/>
                <w:lang w:val="zh-CN"/>
              </w:rPr>
              <w:t>公司</w:t>
            </w:r>
            <w:r w:rsidR="00BB391E">
              <w:rPr>
                <w:rFonts w:hAnsi="宋体" w:cs="宋体" w:hint="eastAsia"/>
                <w:szCs w:val="21"/>
                <w:lang w:val="zh-CN"/>
              </w:rPr>
              <w:t>XXX</w:t>
            </w:r>
            <w:r w:rsidR="00BB391E">
              <w:rPr>
                <w:rFonts w:hAnsi="宋体" w:cs="宋体" w:hint="eastAsia"/>
                <w:szCs w:val="21"/>
                <w:lang w:val="zh-CN"/>
              </w:rPr>
              <w:t>项目编号</w:t>
            </w:r>
            <w:r w:rsidR="00BB391E">
              <w:rPr>
                <w:rFonts w:hAnsi="宋体" w:cs="宋体" w:hint="eastAsia"/>
                <w:szCs w:val="21"/>
                <w:lang w:val="zh-CN"/>
              </w:rPr>
              <w:t>.file</w:t>
            </w:r>
            <w:r w:rsidR="00BB391E">
              <w:rPr>
                <w:rFonts w:hAnsi="宋体" w:cs="宋体" w:hint="eastAsia"/>
                <w:szCs w:val="21"/>
                <w:lang w:val="zh-CN"/>
              </w:rPr>
              <w:t>）。</w:t>
            </w:r>
            <w:r w:rsidR="00BB391E">
              <w:rPr>
                <w:rFonts w:ascii="新宋体" w:eastAsia="新宋体" w:hAnsi="新宋体" w:hint="eastAsia"/>
                <w:szCs w:val="21"/>
              </w:rPr>
              <w:t>使用电子介质存储的备份文件1份（文件格式为：名称为“备份”的文件夹）。</w:t>
            </w:r>
          </w:p>
          <w:p w:rsidR="00B34E29" w:rsidRDefault="00E87648">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w:t>
            </w:r>
            <w:r w:rsidR="00BB391E">
              <w:rPr>
                <w:rFonts w:asciiTheme="minorEastAsia" w:hAnsiTheme="minorEastAsia" w:cs="仿宋_GB2312" w:hint="eastAsia"/>
                <w:szCs w:val="21"/>
              </w:rPr>
              <w:t>正本</w:t>
            </w:r>
            <w:r w:rsidR="00BB391E">
              <w:rPr>
                <w:rFonts w:asciiTheme="minorEastAsia" w:hAnsiTheme="minorEastAsia" w:cs="仿宋_GB2312" w:hint="eastAsia"/>
                <w:b/>
                <w:szCs w:val="21"/>
              </w:rPr>
              <w:t>一</w:t>
            </w:r>
            <w:r w:rsidR="00BB391E">
              <w:rPr>
                <w:rFonts w:asciiTheme="minorEastAsia" w:hAnsiTheme="minorEastAsia" w:cs="仿宋_GB2312" w:hint="eastAsia"/>
                <w:szCs w:val="21"/>
              </w:rPr>
              <w:t>份，</w:t>
            </w:r>
            <w:r w:rsidR="00BB391E">
              <w:rPr>
                <w:rFonts w:ascii="新宋体" w:eastAsia="新宋体" w:hAnsi="新宋体" w:hint="eastAsia"/>
                <w:szCs w:val="21"/>
              </w:rPr>
              <w:t>副本一份</w:t>
            </w:r>
            <w:r w:rsidR="00BB391E">
              <w:rPr>
                <w:rFonts w:asciiTheme="minorEastAsia" w:hAnsiTheme="minorEastAsia" w:cs="仿宋_GB2312" w:hint="eastAsia"/>
                <w:szCs w:val="21"/>
              </w:rPr>
              <w:t>。使用</w:t>
            </w:r>
            <w:r w:rsidR="00BB391E">
              <w:rPr>
                <w:rFonts w:ascii="新宋体" w:eastAsia="新宋体" w:hAnsi="新宋体" w:hint="eastAsia"/>
                <w:szCs w:val="21"/>
              </w:rPr>
              <w:t>格式为“投标文件（供打印）.PDF”的文件</w:t>
            </w:r>
          </w:p>
          <w:p w:rsidR="00B34E29" w:rsidRDefault="00BB391E">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B34E29" w:rsidRDefault="00E87648">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电子响应文件：按谈判文件要求加盖供应商电子印章和法人电子印章。</w:t>
            </w:r>
          </w:p>
          <w:p w:rsidR="00B34E29" w:rsidRDefault="00E87648">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新宋体" w:eastAsia="新宋体" w:hAnsi="新宋体" w:hint="eastAsia"/>
                <w:szCs w:val="21"/>
              </w:rPr>
              <w:t>纸质响应文件：投标文件封面加盖供应商公章（响应文件是指供应商电子响应文件制作完成后生成的后缀名为</w:t>
            </w:r>
            <w:r w:rsidR="00BB391E">
              <w:rPr>
                <w:rFonts w:hAnsi="宋体" w:hint="eastAsia"/>
                <w:color w:val="000000"/>
                <w:szCs w:val="21"/>
              </w:rPr>
              <w:t>“</w:t>
            </w:r>
            <w:r w:rsidR="00BB391E">
              <w:rPr>
                <w:rFonts w:hAnsi="宋体" w:hint="eastAsia"/>
                <w:color w:val="000000"/>
                <w:szCs w:val="21"/>
              </w:rPr>
              <w:t>.PDF</w:t>
            </w:r>
            <w:r w:rsidR="00BB391E">
              <w:rPr>
                <w:rFonts w:hAnsi="宋体" w:hint="eastAsia"/>
                <w:color w:val="000000"/>
                <w:szCs w:val="21"/>
              </w:rPr>
              <w:t>”的文件</w:t>
            </w:r>
            <w:r w:rsidR="00BB391E">
              <w:rPr>
                <w:rFonts w:ascii="新宋体" w:eastAsia="新宋体" w:hAnsi="新宋体" w:hint="eastAsia"/>
                <w:szCs w:val="21"/>
              </w:rPr>
              <w:t>打印的纸质响应文件）。</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B34E29" w:rsidRDefault="00E87648">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B391E">
              <w:rPr>
                <w:rFonts w:ascii="新宋体" w:eastAsia="新宋体" w:hAnsi="新宋体" w:hint="eastAsia"/>
                <w:b/>
                <w:szCs w:val="21"/>
              </w:rPr>
              <w:instrText>eq \o\ac(□,√)</w:instrText>
            </w:r>
            <w:r>
              <w:rPr>
                <w:rFonts w:ascii="新宋体" w:eastAsia="新宋体" w:hAnsi="新宋体"/>
                <w:b/>
                <w:szCs w:val="21"/>
              </w:rPr>
              <w:fldChar w:fldCharType="end"/>
            </w:r>
            <w:r w:rsidR="00BB391E">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B34E29" w:rsidRDefault="00BB391E">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B34E29">
        <w:trPr>
          <w:trHeight w:val="699"/>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g禹州</w:t>
            </w:r>
            <w:r>
              <w:rPr>
                <w:rFonts w:asciiTheme="minorEastAsia" w:hAnsiTheme="minorEastAsia" w:cs="仿宋_GB2312" w:hint="eastAsia"/>
                <w:szCs w:val="21"/>
                <w:lang w:val="zh-CN"/>
              </w:rPr>
              <w:t>市公共资源交易中心九楼电子监督室，并向集中采购机构机构出具授权函，且不得超过2人。</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B34E29" w:rsidRDefault="00837F36">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bCs/>
                <w:szCs w:val="21"/>
                <w:lang w:val="zh-CN"/>
              </w:rPr>
              <w:t>无要求</w:t>
            </w:r>
          </w:p>
          <w:p w:rsidR="00B34E29" w:rsidRDefault="00344EE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w:t>
            </w:r>
            <w:r w:rsidR="00BB391E">
              <w:rPr>
                <w:rFonts w:asciiTheme="minorEastAsia" w:hAnsiTheme="minorEastAsia" w:cs="宋体" w:hint="eastAsia"/>
                <w:color w:val="333333"/>
                <w:szCs w:val="21"/>
              </w:rPr>
              <w:t>要求提交。履约保证金的数额为合同金额</w:t>
            </w:r>
            <w:r w:rsidR="00BB391E">
              <w:rPr>
                <w:rFonts w:ascii="新宋体" w:eastAsia="新宋体" w:hAnsi="新宋体" w:hint="eastAsia"/>
                <w:szCs w:val="21"/>
              </w:rPr>
              <w:t>的</w:t>
            </w:r>
            <w:r w:rsidR="00837F36">
              <w:rPr>
                <w:rFonts w:ascii="新宋体" w:eastAsia="新宋体" w:hAnsi="新宋体" w:hint="eastAsia"/>
                <w:szCs w:val="21"/>
              </w:rPr>
              <w:t>3</w:t>
            </w:r>
            <w:r w:rsidR="00BB391E">
              <w:rPr>
                <w:rFonts w:ascii="新宋体" w:eastAsia="新宋体" w:hAnsi="新宋体" w:hint="eastAsia"/>
                <w:szCs w:val="21"/>
              </w:rPr>
              <w:t>%</w:t>
            </w:r>
            <w:r w:rsidR="00BB391E">
              <w:rPr>
                <w:rFonts w:asciiTheme="minorEastAsia" w:hAnsiTheme="minorEastAsia" w:cs="宋体" w:hint="eastAsia"/>
                <w:color w:val="333333"/>
                <w:szCs w:val="21"/>
              </w:rPr>
              <w:t>。成交供应商以支票、汇票、本票或者金融机构、担保机构出具的保函等非现金形式向采购人</w:t>
            </w:r>
            <w:r w:rsidR="00BB391E">
              <w:rPr>
                <w:rFonts w:asciiTheme="minorEastAsia" w:hAnsiTheme="minorEastAsia" w:cs="宋体" w:hint="eastAsia"/>
                <w:color w:val="333333"/>
                <w:szCs w:val="21"/>
              </w:rPr>
              <w:lastRenderedPageBreak/>
              <w:t>提交。</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B34E29" w:rsidRDefault="00E87648">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不收取</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w:t>
            </w:r>
          </w:p>
          <w:p w:rsidR="00B34E29" w:rsidRDefault="00BB391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B34E29" w:rsidRDefault="00E87648">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B391E">
              <w:rPr>
                <w:rFonts w:asciiTheme="minorEastAsia" w:hAnsiTheme="minorEastAsia" w:cs="宋体" w:hint="eastAsia"/>
                <w:b/>
                <w:color w:val="000000"/>
                <w:kern w:val="0"/>
                <w:szCs w:val="21"/>
                <w:lang w:val="zh-CN"/>
              </w:rPr>
              <w:instrText>eq \o\ac(□,</w:instrText>
            </w:r>
            <w:r w:rsidR="00BB391E">
              <w:rPr>
                <w:rFonts w:asciiTheme="minorEastAsia" w:hAnsiTheme="minorEastAsia" w:cs="宋体" w:hint="eastAsia"/>
                <w:b/>
                <w:color w:val="000000"/>
                <w:kern w:val="0"/>
                <w:position w:val="2"/>
                <w:szCs w:val="21"/>
                <w:lang w:val="zh-CN"/>
              </w:rPr>
              <w:instrText>√</w:instrText>
            </w:r>
            <w:r w:rsidR="00BB391E">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B391E">
              <w:rPr>
                <w:rFonts w:asciiTheme="minorEastAsia" w:hAnsiTheme="minorEastAsia" w:cs="宋体" w:hint="eastAsia"/>
                <w:bCs/>
                <w:szCs w:val="21"/>
                <w:lang w:val="zh-CN"/>
              </w:rPr>
              <w:t>是。</w:t>
            </w:r>
            <w:r w:rsidR="00BB391E">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B34E29" w:rsidRDefault="00BB391E">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B34E29">
        <w:trPr>
          <w:trHeight w:val="510"/>
          <w:jc w:val="center"/>
        </w:trPr>
        <w:tc>
          <w:tcPr>
            <w:tcW w:w="806" w:type="dxa"/>
            <w:vAlign w:val="center"/>
          </w:tcPr>
          <w:p w:rsidR="00B34E29" w:rsidRDefault="00BB391E">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B34E29" w:rsidRDefault="00BB391E">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B34E29" w:rsidRDefault="00BB391E">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B34E29" w:rsidRDefault="00BB391E">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837F36" w:rsidRDefault="00837F36" w:rsidP="00BE5347">
      <w:pPr>
        <w:pStyle w:val="a0"/>
        <w:ind w:firstLineChars="0" w:firstLine="0"/>
        <w:rPr>
          <w:rFonts w:asciiTheme="majorEastAsia" w:eastAsiaTheme="majorEastAsia" w:hAnsiTheme="majorEastAsia" w:cs="宋体" w:hint="eastAsia"/>
          <w:b/>
          <w:sz w:val="32"/>
          <w:szCs w:val="32"/>
        </w:rPr>
      </w:pPr>
    </w:p>
    <w:p w:rsidR="004B447F" w:rsidRDefault="004B447F" w:rsidP="00BE5347">
      <w:pPr>
        <w:pStyle w:val="a0"/>
        <w:ind w:firstLineChars="0" w:firstLine="0"/>
        <w:rPr>
          <w:rFonts w:asciiTheme="majorEastAsia" w:eastAsiaTheme="majorEastAsia" w:hAnsiTheme="majorEastAsia" w:cs="宋体" w:hint="eastAsia"/>
          <w:b/>
          <w:sz w:val="32"/>
          <w:szCs w:val="32"/>
        </w:rPr>
      </w:pPr>
    </w:p>
    <w:p w:rsidR="004B447F" w:rsidRDefault="004B447F" w:rsidP="00BE5347">
      <w:pPr>
        <w:pStyle w:val="a0"/>
        <w:ind w:firstLineChars="0" w:firstLine="0"/>
        <w:rPr>
          <w:rFonts w:asciiTheme="majorEastAsia" w:eastAsiaTheme="majorEastAsia" w:hAnsiTheme="majorEastAsia" w:cs="宋体" w:hint="eastAsia"/>
          <w:b/>
          <w:sz w:val="32"/>
          <w:szCs w:val="32"/>
        </w:rPr>
      </w:pPr>
    </w:p>
    <w:p w:rsidR="004B447F" w:rsidRDefault="004B447F" w:rsidP="00BE5347">
      <w:pPr>
        <w:pStyle w:val="a0"/>
        <w:ind w:firstLineChars="0" w:firstLine="0"/>
        <w:rPr>
          <w:rFonts w:asciiTheme="majorEastAsia" w:eastAsiaTheme="majorEastAsia" w:hAnsiTheme="majorEastAsia" w:cs="宋体"/>
          <w:b/>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34E29" w:rsidRDefault="00B34E2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B34E29" w:rsidRDefault="00BB391E">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B34E29" w:rsidRDefault="00BB391E">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rsidR="00B34E29" w:rsidRDefault="00BB391E">
      <w:pPr>
        <w:pStyle w:val="af3"/>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sidR="0055404D">
        <w:rPr>
          <w:rFonts w:asciiTheme="minorEastAsia" w:hAnsiTheme="minorEastAsia" w:cs="宋体" w:hint="eastAsia"/>
          <w:kern w:val="0"/>
          <w:szCs w:val="21"/>
        </w:rPr>
        <w:t xml:space="preserve"> </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B34E29" w:rsidRDefault="00BB391E">
      <w:pPr>
        <w:pStyle w:val="af3"/>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B34E29" w:rsidRDefault="00BB391E" w:rsidP="00BB391E">
      <w:pPr>
        <w:pStyle w:val="af3"/>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rsidR="00B34E29" w:rsidRDefault="00BB391E">
      <w:pPr>
        <w:pStyle w:val="af3"/>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lastRenderedPageBreak/>
        <w:t>3.6.1    在响应文件中向采购人提交联合体协议书，明确联合体各方承担的工作和义务；</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B34E29" w:rsidRDefault="00BB391E">
      <w:pPr>
        <w:pStyle w:val="af3"/>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4"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B34E29" w:rsidRDefault="00BB391E">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5"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B34E29" w:rsidRDefault="00BB391E">
      <w:pPr>
        <w:pStyle w:val="af3"/>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B34E29" w:rsidRDefault="00BB391E">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B34E29" w:rsidRDefault="00BB391E">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B34E29" w:rsidRDefault="00BB391E">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（9）本项目谈判文件的澄清、答复、修改、补充内容（如有的话）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B34E29" w:rsidRDefault="00BB391E">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响应文件构成</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  不缴纳</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w:t>
      </w:r>
      <w:r>
        <w:rPr>
          <w:rFonts w:asciiTheme="minorEastAsia" w:hAnsiTheme="minorEastAsia" w:cs="宋体" w:hint="eastAsia"/>
          <w:kern w:val="0"/>
          <w:szCs w:val="21"/>
        </w:rPr>
        <w:lastRenderedPageBreak/>
        <w:t>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B34E29" w:rsidRDefault="00B34E29">
      <w:pPr>
        <w:tabs>
          <w:tab w:val="left" w:pos="1260"/>
        </w:tabs>
        <w:autoSpaceDE w:val="0"/>
        <w:autoSpaceDN w:val="0"/>
        <w:spacing w:line="360" w:lineRule="auto"/>
        <w:contextualSpacing/>
        <w:rPr>
          <w:rFonts w:asciiTheme="minorEastAsia" w:hAnsiTheme="minorEastAsia" w:cs="仿宋_GB2312"/>
          <w:szCs w:val="21"/>
          <w:lang w:val="zh-CN"/>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B34E29" w:rsidRDefault="00BB391E">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B34E29" w:rsidRDefault="00BB391E">
      <w:pPr>
        <w:pStyle w:val="af3"/>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w:t>
      </w:r>
      <w:r>
        <w:rPr>
          <w:rFonts w:asciiTheme="minorEastAsia" w:hAnsiTheme="minorEastAsia" w:cs="宋体" w:hint="eastAsia"/>
          <w:kern w:val="0"/>
          <w:szCs w:val="21"/>
        </w:rPr>
        <w:lastRenderedPageBreak/>
        <w:t>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B34E29" w:rsidRDefault="00B34E29">
      <w:pPr>
        <w:autoSpaceDE w:val="0"/>
        <w:autoSpaceDN w:val="0"/>
        <w:spacing w:line="360" w:lineRule="auto"/>
        <w:contextualSpacing/>
        <w:rPr>
          <w:rFonts w:asciiTheme="minorEastAsia" w:hAnsiTheme="minorEastAsia" w:cs="宋体"/>
          <w:kern w:val="0"/>
          <w:szCs w:val="21"/>
        </w:rPr>
      </w:pPr>
    </w:p>
    <w:p w:rsidR="00B34E29" w:rsidRDefault="00BB391E">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B34E29" w:rsidRDefault="00BB391E">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B34E29" w:rsidRDefault="00BB391E">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B34E29" w:rsidRDefault="00BB391E">
      <w:pPr>
        <w:pStyle w:val="af3"/>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B34E29" w:rsidRDefault="00BB391E" w:rsidP="00BB391E">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lastRenderedPageBreak/>
        <w:t>人以上单数组成</w:t>
      </w:r>
      <w:r>
        <w:rPr>
          <w:rFonts w:asciiTheme="minorEastAsia" w:hAnsiTheme="minorEastAsia" w:cs="宋体" w:hint="eastAsia"/>
          <w:kern w:val="0"/>
          <w:szCs w:val="21"/>
        </w:rPr>
        <w:t>。评审专家依法从政府采购评审专家库中随机抽取。</w:t>
      </w:r>
    </w:p>
    <w:p w:rsidR="00B34E29" w:rsidRDefault="00BB391E">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ˎ̥" w:hAnsi="ˎ̥"/>
          <w:vanish/>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B34E29" w:rsidRDefault="00BB391E">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B34E29" w:rsidRDefault="00BB391E" w:rsidP="00BB391E">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B34E29" w:rsidRDefault="00BB391E">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34E29">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B34E29" w:rsidRDefault="00BB391E">
      <w:pPr>
        <w:pStyle w:val="af3"/>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B34E29" w:rsidRDefault="00B34E29">
      <w:pPr>
        <w:pStyle w:val="af3"/>
        <w:numPr>
          <w:ilvl w:val="1"/>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w:t>
      </w:r>
      <w:r>
        <w:rPr>
          <w:rFonts w:ascii="ˎ̥" w:hAnsi="ˎ̥"/>
        </w:rPr>
        <w:lastRenderedPageBreak/>
        <w:t>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B34E29" w:rsidRDefault="00B34E29">
      <w:pPr>
        <w:pStyle w:val="af3"/>
        <w:autoSpaceDE w:val="0"/>
        <w:autoSpaceDN w:val="0"/>
        <w:spacing w:line="360" w:lineRule="auto"/>
        <w:ind w:left="964" w:firstLineChars="0" w:firstLine="0"/>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B34E29" w:rsidRDefault="00B34E29">
      <w:pPr>
        <w:autoSpaceDE w:val="0"/>
        <w:autoSpaceDN w:val="0"/>
        <w:spacing w:line="360" w:lineRule="auto"/>
        <w:ind w:left="964"/>
        <w:contextualSpacing/>
        <w:rPr>
          <w:rFonts w:asciiTheme="minorEastAsia" w:hAnsiTheme="minorEastAsia" w:cs="宋体"/>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34E29">
      <w:pPr>
        <w:pStyle w:val="af3"/>
        <w:numPr>
          <w:ilvl w:val="0"/>
          <w:numId w:val="17"/>
        </w:numPr>
        <w:autoSpaceDE w:val="0"/>
        <w:autoSpaceDN w:val="0"/>
        <w:spacing w:line="360" w:lineRule="auto"/>
        <w:ind w:firstLineChars="0" w:firstLine="0"/>
        <w:contextualSpacing/>
        <w:rPr>
          <w:rFonts w:asciiTheme="minorEastAsia" w:hAnsiTheme="minorEastAsia" w:cs="宋体"/>
          <w:vanish/>
          <w:kern w:val="0"/>
          <w:szCs w:val="21"/>
        </w:rPr>
      </w:pP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B34E29" w:rsidRDefault="00BB391E">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w:t>
      </w:r>
      <w:r>
        <w:rPr>
          <w:rFonts w:asciiTheme="minorEastAsia" w:hAnsiTheme="minorEastAsia" w:cs="宋体" w:hint="eastAsia"/>
          <w:kern w:val="0"/>
          <w:szCs w:val="21"/>
        </w:rPr>
        <w:lastRenderedPageBreak/>
        <w:t>品质量或者不能诚信履约的，应当要求其在谈判现场合理的时间内提供书面说明，必要时提交相关证明材料；供应商不能证明其报价合理性的，谈判小组应当将其作为无效响应处理。</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B34E29" w:rsidRDefault="00BB391E">
      <w:pPr>
        <w:pStyle w:val="10"/>
        <w:numPr>
          <w:ilvl w:val="1"/>
          <w:numId w:val="13"/>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B34E29" w:rsidRDefault="00BB391E">
      <w:pPr>
        <w:autoSpaceDE w:val="0"/>
        <w:autoSpaceDN w:val="0"/>
        <w:spacing w:line="360" w:lineRule="auto"/>
        <w:ind w:left="964"/>
        <w:contextualSpacing/>
        <w:rPr>
          <w:rFonts w:ascii="ˎ̥" w:hAnsi="ˎ̥"/>
        </w:rPr>
      </w:pPr>
      <w:r>
        <w:rPr>
          <w:rFonts w:ascii="ˎ̥" w:hAnsi="ˎ̥"/>
        </w:rPr>
        <w:lastRenderedPageBreak/>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最后报价是供应商响应文件的有效组成部分。</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B34E29" w:rsidRDefault="00BB391E">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numPr>
          <w:ilvl w:val="0"/>
          <w:numId w:val="18"/>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B34E29" w:rsidRDefault="00B34E29">
      <w:pPr>
        <w:tabs>
          <w:tab w:val="left" w:pos="1260"/>
        </w:tabs>
        <w:autoSpaceDE w:val="0"/>
        <w:autoSpaceDN w:val="0"/>
        <w:spacing w:line="360" w:lineRule="auto"/>
        <w:contextualSpacing/>
        <w:rPr>
          <w:rFonts w:asciiTheme="minorEastAsia" w:hAnsiTheme="minorEastAsia" w:cs="宋体"/>
          <w:b/>
          <w:kern w:val="0"/>
          <w:szCs w:val="21"/>
        </w:rPr>
      </w:pPr>
    </w:p>
    <w:p w:rsidR="00B34E29" w:rsidRDefault="00BB391E">
      <w:pPr>
        <w:pStyle w:val="af3"/>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B34E29" w:rsidRDefault="00BB391E">
      <w:pPr>
        <w:pStyle w:val="af3"/>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B34E29" w:rsidRDefault="00B34E29">
      <w:pPr>
        <w:pStyle w:val="af3"/>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B34E29" w:rsidRDefault="00BB391E">
      <w:pPr>
        <w:pStyle w:val="af3"/>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B34E29" w:rsidRDefault="00BB391E">
      <w:pPr>
        <w:pStyle w:val="af3"/>
        <w:numPr>
          <w:ilvl w:val="1"/>
          <w:numId w:val="13"/>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成交通知书发出后，采购人不得违法改变成交结果，成交供应商无正当理由不得放弃成交。</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B34E29" w:rsidRDefault="00BB391E">
      <w:pPr>
        <w:pStyle w:val="af3"/>
        <w:numPr>
          <w:ilvl w:val="0"/>
          <w:numId w:val="22"/>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B34E29" w:rsidRDefault="00BB391E">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B34E29" w:rsidRDefault="00BB391E">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w:t>
      </w:r>
      <w:r>
        <w:rPr>
          <w:rFonts w:asciiTheme="minorEastAsia" w:hAnsiTheme="minorEastAsia" w:cs="宋体"/>
          <w:kern w:val="0"/>
          <w:szCs w:val="21"/>
        </w:rPr>
        <w:lastRenderedPageBreak/>
        <w:t>商；否则应当重新开展采购活动。</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B34E29" w:rsidRDefault="00BB391E">
      <w:pPr>
        <w:pStyle w:val="af3"/>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B34E29" w:rsidRDefault="00BB391E">
      <w:pPr>
        <w:pStyle w:val="af3"/>
        <w:numPr>
          <w:ilvl w:val="1"/>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B34E29" w:rsidRDefault="00BB391E">
      <w:pPr>
        <w:pStyle w:val="af3"/>
        <w:numPr>
          <w:ilvl w:val="0"/>
          <w:numId w:val="2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B34E29" w:rsidRPr="0089727C" w:rsidRDefault="00BB391E" w:rsidP="0089727C">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bookmarkStart w:id="0" w:name="_GoBack"/>
      <w:bookmarkEnd w:id="0"/>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34E29" w:rsidRDefault="00B34E29">
      <w:pPr>
        <w:jc w:val="center"/>
        <w:rPr>
          <w:rFonts w:asciiTheme="majorEastAsia" w:eastAsiaTheme="majorEastAsia" w:hAnsiTheme="majorEastAsia" w:cs="宋体"/>
          <w:b/>
          <w:kern w:val="0"/>
          <w:sz w:val="36"/>
          <w:szCs w:val="36"/>
        </w:rPr>
      </w:pP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34E29" w:rsidRDefault="00BB391E">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w:t>
      </w:r>
      <w:r>
        <w:rPr>
          <w:rFonts w:asciiTheme="minorEastAsia" w:hAnsiTheme="minorEastAsia" w:cs="仿宋_GB2312" w:hint="eastAsia"/>
          <w:szCs w:val="21"/>
          <w:lang w:val="zh-CN"/>
        </w:rPr>
        <w:lastRenderedPageBreak/>
        <w:t>企业或者其他自然人、法人或其他组织，与小型、微型企业之间不得存在投资关系。</w:t>
      </w:r>
    </w:p>
    <w:p w:rsidR="00B34E29" w:rsidRDefault="00BB391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B34E29" w:rsidRDefault="00BB391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34E29" w:rsidRDefault="00BB391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34E29" w:rsidRDefault="00BB391E">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34E29" w:rsidP="00C12823">
      <w:pPr>
        <w:pStyle w:val="a8"/>
        <w:spacing w:line="360" w:lineRule="auto"/>
        <w:contextualSpacing/>
        <w:rPr>
          <w:rFonts w:asciiTheme="majorEastAsia" w:eastAsiaTheme="majorEastAsia" w:hAnsiTheme="majorEastAsia" w:cs="宋体"/>
          <w:b/>
          <w:kern w:val="0"/>
          <w:sz w:val="36"/>
          <w:szCs w:val="36"/>
        </w:rPr>
      </w:pPr>
    </w:p>
    <w:p w:rsidR="00B34E29" w:rsidRDefault="00B34E2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B34E29" w:rsidRDefault="00B34E29">
      <w:pPr>
        <w:pStyle w:val="a8"/>
        <w:spacing w:line="360" w:lineRule="auto"/>
        <w:contextualSpacing/>
        <w:rPr>
          <w:rFonts w:asciiTheme="minorEastAsia" w:hAnsiTheme="minorEastAsia" w:cs="仿宋_GB2312"/>
          <w:lang w:val="zh-CN"/>
        </w:rPr>
      </w:pPr>
    </w:p>
    <w:p w:rsidR="00B34E29" w:rsidRDefault="00BB391E">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B34E29" w:rsidRDefault="00BB391E">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34E29">
        <w:trPr>
          <w:trHeight w:val="567"/>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34E29" w:rsidRDefault="00BB391E">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B34E29" w:rsidRDefault="00BB391E">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B34E29" w:rsidRDefault="00BB391E">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B34E29" w:rsidRDefault="00BB391E">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B34826" w:rsidRPr="00165379" w:rsidRDefault="00BB391E" w:rsidP="00165379">
            <w:pPr>
              <w:spacing w:line="360" w:lineRule="auto"/>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B34E29" w:rsidRDefault="00BB391E">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B34E29" w:rsidRDefault="00BB391E">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B34E29">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087CC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087CCD">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（1）查询渠道：</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①“信用中国”网站（</w:t>
            </w:r>
            <w:hyperlink r:id="rId16"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B34E29" w:rsidRDefault="00BB391E">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确认确认的查询结果网页截图作为查询记录和证据，与其他采购文件一并保存；</w:t>
            </w:r>
          </w:p>
          <w:p w:rsidR="00B34E29" w:rsidRDefault="00BB391E" w:rsidP="00087CCD">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B34E29" w:rsidRDefault="00BB391E">
            <w:pPr>
              <w:spacing w:line="360" w:lineRule="auto"/>
              <w:rPr>
                <w:rFonts w:asciiTheme="minorEastAsia" w:hAnsiTheme="minorEastAsia"/>
                <w:b/>
                <w:szCs w:val="21"/>
              </w:rPr>
            </w:pPr>
            <w:r>
              <w:rPr>
                <w:rFonts w:asciiTheme="minorEastAsia" w:hAnsiTheme="minorEastAsia" w:hint="eastAsia"/>
                <w:b/>
                <w:szCs w:val="21"/>
              </w:rPr>
              <w:t>供应商须具备的特殊</w:t>
            </w:r>
          </w:p>
          <w:p w:rsidR="00B34E29" w:rsidRDefault="00BB391E">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B34E29" w:rsidRDefault="00BB391E">
            <w:pPr>
              <w:spacing w:line="360" w:lineRule="auto"/>
              <w:rPr>
                <w:rFonts w:asciiTheme="minorEastAsia" w:hAnsiTheme="minorEastAsia"/>
                <w:bCs/>
                <w:szCs w:val="21"/>
              </w:rPr>
            </w:pPr>
            <w:r>
              <w:rPr>
                <w:rFonts w:asciiTheme="minorEastAsia" w:hAnsiTheme="minorEastAsia" w:hint="eastAsia"/>
                <w:bCs/>
                <w:szCs w:val="21"/>
              </w:rPr>
              <w:t>无</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B34E29" w:rsidRDefault="00BB391E">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B34E29" w:rsidRPr="00FE2050" w:rsidRDefault="00FE2050">
            <w:pPr>
              <w:spacing w:line="360" w:lineRule="auto"/>
              <w:rPr>
                <w:rFonts w:asciiTheme="minorEastAsia" w:hAnsiTheme="minorEastAsia"/>
                <w:b/>
                <w:color w:val="FF0000"/>
                <w:szCs w:val="21"/>
              </w:rPr>
            </w:pPr>
            <w:r w:rsidRPr="00FE2050">
              <w:rPr>
                <w:rFonts w:asciiTheme="minorEastAsia" w:hAnsiTheme="minorEastAsia" w:hint="eastAsia"/>
                <w:color w:val="FF0000"/>
                <w:szCs w:val="21"/>
              </w:rPr>
              <w:t>不缴纳</w:t>
            </w:r>
          </w:p>
        </w:tc>
      </w:tr>
      <w:tr w:rsidR="00B34E29">
        <w:trPr>
          <w:trHeight w:val="624"/>
        </w:trPr>
        <w:tc>
          <w:tcPr>
            <w:tcW w:w="675" w:type="dxa"/>
            <w:vAlign w:val="center"/>
          </w:tcPr>
          <w:p w:rsidR="00B34E29" w:rsidRDefault="00BB391E">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B34E29" w:rsidRDefault="00BB391E">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B34E29">
        <w:trPr>
          <w:trHeight w:val="567"/>
        </w:trPr>
        <w:tc>
          <w:tcPr>
            <w:tcW w:w="675"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13</w:t>
            </w:r>
          </w:p>
        </w:tc>
        <w:tc>
          <w:tcPr>
            <w:tcW w:w="2410" w:type="dxa"/>
            <w:vAlign w:val="center"/>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①企业（银行、保险、石油石化、电力、电信等行业除外）、事业单位和社会团体以法人身份参加谈判的，法定代表人应与实际提交的“营业执照等证明文件”载明的一致。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B34E29" w:rsidRDefault="00B34E29">
            <w:pPr>
              <w:spacing w:line="360" w:lineRule="auto"/>
              <w:rPr>
                <w:rFonts w:asciiTheme="minorEastAsia" w:hAnsiTheme="minorEastAsia" w:cs="仿宋_GB2312"/>
                <w:szCs w:val="21"/>
                <w:lang w:val="zh-CN"/>
              </w:rPr>
            </w:pPr>
          </w:p>
        </w:tc>
      </w:tr>
      <w:tr w:rsidR="00B34E29">
        <w:trPr>
          <w:trHeight w:val="567"/>
        </w:trPr>
        <w:tc>
          <w:tcPr>
            <w:tcW w:w="675" w:type="dxa"/>
            <w:vAlign w:val="center"/>
          </w:tcPr>
          <w:p w:rsidR="00B34E29" w:rsidRDefault="00BB391E">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B34E29" w:rsidRDefault="00BB391E">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B34E29" w:rsidRDefault="00BB391E">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34E29" w:rsidRDefault="00B34E29">
            <w:pPr>
              <w:spacing w:line="360" w:lineRule="auto"/>
              <w:rPr>
                <w:rFonts w:asciiTheme="minorEastAsia" w:hAnsiTheme="minorEastAsia"/>
                <w:bCs/>
                <w:szCs w:val="21"/>
              </w:rPr>
            </w:pPr>
          </w:p>
        </w:tc>
      </w:tr>
    </w:tbl>
    <w:p w:rsidR="00B34E29" w:rsidRDefault="00B34E29">
      <w:pPr>
        <w:pStyle w:val="a8"/>
        <w:spacing w:line="360" w:lineRule="auto"/>
        <w:ind w:firstLineChars="200" w:firstLine="482"/>
        <w:contextualSpacing/>
        <w:rPr>
          <w:rFonts w:asciiTheme="minorEastAsia" w:eastAsiaTheme="minorEastAsia" w:hAnsiTheme="minorEastAsia" w:cs="仿宋_GB2312"/>
          <w:b/>
          <w:szCs w:val="24"/>
          <w:lang w:val="zh-CN"/>
        </w:rPr>
      </w:pPr>
    </w:p>
    <w:p w:rsidR="00B34E29" w:rsidRDefault="00BB391E">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B34E29" w:rsidRDefault="00BB391E">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B34E29" w:rsidRDefault="00BB391E">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B34E29" w:rsidRDefault="00BB391E">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B34E29" w:rsidRDefault="00BB391E">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34E29" w:rsidRDefault="00BB391E">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B34E29" w:rsidRDefault="00BB391E">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34E29">
        <w:trPr>
          <w:trHeight w:val="55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计算公式</w:t>
            </w:r>
          </w:p>
        </w:tc>
      </w:tr>
      <w:tr w:rsidR="00B34E29">
        <w:trPr>
          <w:trHeight w:val="891"/>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B34E29" w:rsidRDefault="00BB391E">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B34E29" w:rsidRDefault="00B34E29">
            <w:pPr>
              <w:jc w:val="center"/>
              <w:rPr>
                <w:rFonts w:ascii="宋体" w:hAnsi="宋体"/>
                <w:b/>
                <w:color w:val="000000"/>
                <w:szCs w:val="21"/>
                <w:lang w:val="en-GB"/>
              </w:rPr>
            </w:pPr>
          </w:p>
        </w:tc>
      </w:tr>
      <w:tr w:rsidR="00B34E29">
        <w:trPr>
          <w:trHeight w:val="1414"/>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B34E29" w:rsidRDefault="00BB391E">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B34E29" w:rsidRDefault="00BB391E">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B34E29" w:rsidRDefault="00BB391E">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B34E29" w:rsidRDefault="00B34E29">
            <w:pPr>
              <w:rPr>
                <w:rFonts w:ascii="宋体" w:hAnsi="宋体"/>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B34E29" w:rsidRDefault="00BB391E">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对联合体总金额扣除</w:t>
            </w:r>
          </w:p>
          <w:p w:rsidR="00B34E29" w:rsidRDefault="00BB391E">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B34E29" w:rsidRDefault="00B34E29">
            <w:pPr>
              <w:jc w:val="center"/>
              <w:rPr>
                <w:rFonts w:ascii="宋体" w:hAnsi="宋体"/>
                <w:b/>
                <w:color w:val="000000"/>
                <w:szCs w:val="21"/>
                <w:lang w:val="en-GB"/>
              </w:rPr>
            </w:pP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lastRenderedPageBreak/>
              <w:t>4</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B34E29">
        <w:trPr>
          <w:trHeight w:val="707"/>
        </w:trPr>
        <w:tc>
          <w:tcPr>
            <w:tcW w:w="721" w:type="dxa"/>
            <w:vAlign w:val="center"/>
          </w:tcPr>
          <w:p w:rsidR="00B34E29" w:rsidRDefault="00BB391E">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B34E29" w:rsidRDefault="00BB391E">
            <w:pPr>
              <w:jc w:val="center"/>
              <w:rPr>
                <w:rFonts w:ascii="宋体" w:hAnsi="宋体"/>
                <w:color w:val="000000"/>
                <w:szCs w:val="21"/>
                <w:lang w:val="en-GB"/>
              </w:rPr>
            </w:pPr>
            <w:r>
              <w:rPr>
                <w:rFonts w:ascii="宋体" w:hAnsi="宋体" w:hint="eastAsia"/>
                <w:color w:val="000000"/>
                <w:szCs w:val="21"/>
                <w:lang w:val="en-GB"/>
              </w:rPr>
              <w:t>视同小型、微型企业</w:t>
            </w:r>
          </w:p>
          <w:p w:rsidR="00B34E29" w:rsidRDefault="00BB391E">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B34E29" w:rsidRDefault="00BB391E">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B34E29">
        <w:trPr>
          <w:trHeight w:val="2582"/>
        </w:trPr>
        <w:tc>
          <w:tcPr>
            <w:tcW w:w="8931" w:type="dxa"/>
            <w:gridSpan w:val="4"/>
            <w:vAlign w:val="center"/>
          </w:tcPr>
          <w:p w:rsidR="00B34E29" w:rsidRDefault="00BB391E">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34E29" w:rsidRDefault="00BB391E">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B34E29" w:rsidRDefault="00BB391E">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B34E29" w:rsidRDefault="00BB391E">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B34E29" w:rsidRDefault="00BB391E">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B34E29" w:rsidRDefault="00BB391E">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B34E29" w:rsidRDefault="00BB391E">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B34E29" w:rsidRDefault="00BB391E">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B34E29" w:rsidRDefault="00BB391E">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B34E29" w:rsidRDefault="00BB391E">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w:t>
      </w:r>
      <w:r>
        <w:rPr>
          <w:rFonts w:asciiTheme="minorEastAsia" w:hAnsiTheme="minorEastAsia" w:cs="仿宋_GB2312" w:hint="eastAsia"/>
          <w:szCs w:val="21"/>
          <w:lang w:val="zh-CN"/>
        </w:rPr>
        <w:lastRenderedPageBreak/>
        <w:t>扫描件（或图片）。</w:t>
      </w:r>
    </w:p>
    <w:p w:rsidR="00B34E29" w:rsidRDefault="00BB391E">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B34E29" w:rsidRDefault="00BB391E">
      <w:pPr>
        <w:pStyle w:val="a8"/>
        <w:numPr>
          <w:ilvl w:val="0"/>
          <w:numId w:val="23"/>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B34E29" w:rsidRPr="00BD1C6D" w:rsidRDefault="00BB391E" w:rsidP="00BD1C6D">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B34E29" w:rsidRDefault="00BB391E">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B34E29" w:rsidRDefault="00B34E29">
      <w:pPr>
        <w:pStyle w:val="ad"/>
        <w:spacing w:before="75" w:after="75" w:line="360" w:lineRule="auto"/>
        <w:rPr>
          <w:rFonts w:ascii="宋体" w:eastAsia="微软雅黑" w:hAnsi="宋体"/>
          <w:color w:val="000000"/>
          <w:u w:val="single"/>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B391E" w:rsidP="00BB391E">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4922980"/>
      <w:bookmarkStart w:id="5" w:name="_Toc354923119"/>
      <w:bookmarkStart w:id="6" w:name="_Toc326060505"/>
      <w:bookmarkStart w:id="7" w:name="_Toc357868214"/>
      <w:bookmarkStart w:id="8" w:name="_Toc35674403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B34E29" w:rsidRDefault="00BB391E">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lastRenderedPageBreak/>
        <w:t>工程设计要求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B34E29" w:rsidRDefault="00BB391E">
      <w:pPr>
        <w:numPr>
          <w:ilvl w:val="1"/>
          <w:numId w:val="24"/>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3、图纸</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 xml:space="preserve">需要取得发包人批准才能行使的职权：设计变更、发布开(停)工令、工期顺延签认、工程量及费用增减的签认、主要材料的确定、不称职技术(管理)人员撤换建议权、发包人认为须取得批准方可实施的其它重要事项等监理合同中赋予监理工程师的职权。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B34E29" w:rsidRDefault="00BB391E">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4．3不实行监理的，工程师的职权: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(3)施工场地与道路的通道开通时间和要求: 已具备。</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B34E29" w:rsidRDefault="00BB391E" w:rsidP="00BB391E">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需自设计资质等级和业务范围允许的承包人完成的设计文件提交时间：          无      </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需承包人办理的有关施工场地交通、住建、环卫和施工噪音管理等手续: 按照国家、省、市、县有关规定执行。</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施工场地周围地下管线和邻近建筑物、构筑物(含文物保护建筑)、古树名木的保护要求及费用承担: 按照按照国家、省、市有关规定和投标文件的有关承诺执行。由于承包人造成的一切损失由承包人承担。</w:t>
      </w:r>
    </w:p>
    <w:p w:rsidR="00B34E29" w:rsidRDefault="00BB391E">
      <w:pPr>
        <w:pStyle w:val="a8"/>
        <w:numPr>
          <w:ilvl w:val="0"/>
          <w:numId w:val="25"/>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B34E29" w:rsidRDefault="00BB391E">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lastRenderedPageBreak/>
        <w:t>三、施工组织设计和工期</w:t>
      </w:r>
      <w:bookmarkEnd w:id="19"/>
      <w:bookmarkEnd w:id="20"/>
      <w:bookmarkEnd w:id="21"/>
      <w:bookmarkEnd w:id="22"/>
      <w:bookmarkEnd w:id="23"/>
      <w:bookmarkEnd w:id="24"/>
      <w:bookmarkEnd w:id="25"/>
      <w:bookmarkEnd w:id="26"/>
      <w:bookmarkEnd w:id="27"/>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B34E29" w:rsidRDefault="00BB391E">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B34E29" w:rsidRDefault="00BB391E">
      <w:pPr>
        <w:pStyle w:val="a8"/>
        <w:numPr>
          <w:ilvl w:val="1"/>
          <w:numId w:val="26"/>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B34E29" w:rsidRDefault="00BB391E" w:rsidP="00BB391E">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实核增核减。</w:t>
      </w:r>
    </w:p>
    <w:p w:rsidR="00B34E29" w:rsidRDefault="00BB391E">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发包人相应部门签证后报主管领导批准后的工程变更及工程洽商；</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暂估价项目、暂估材料设备及发包人指定的产品价在实际发生前由发包人认可后，按实际发生予以调整，仅计取税金；</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B34E29" w:rsidRDefault="00BB391E">
      <w:pPr>
        <w:pStyle w:val="a8"/>
        <w:numPr>
          <w:ilvl w:val="2"/>
          <w:numId w:val="27"/>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B34E29" w:rsidRDefault="00BB391E">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不予计取的措施费用。</w:t>
      </w:r>
    </w:p>
    <w:p w:rsidR="00B34E29" w:rsidRDefault="00BB391E">
      <w:pPr>
        <w:numPr>
          <w:ilvl w:val="0"/>
          <w:numId w:val="28"/>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款确定)；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B34E29" w:rsidRDefault="00BB391E">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12．1工程款的支付方式：采取银行转帐结算的形式，由项目所属单位支付；</w:t>
      </w:r>
    </w:p>
    <w:p w:rsidR="00B34E29" w:rsidRDefault="00BB391E">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B34E29" w:rsidRDefault="00BB391E" w:rsidP="00BB391E">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w:t>
      </w:r>
      <w:r>
        <w:rPr>
          <w:rFonts w:asciiTheme="minorEastAsia" w:eastAsiaTheme="minorEastAsia" w:hAnsiTheme="minorEastAsia" w:cs="宋体" w:hint="eastAsia"/>
          <w:kern w:val="0"/>
          <w:sz w:val="21"/>
          <w:szCs w:val="21"/>
        </w:rPr>
        <w:lastRenderedPageBreak/>
        <w:t>80% ；竣工验收完成后支付至总合同价的80%，在决算报告通过审计后支付至审定金额的95%；剩余5%做为质量保证金，待质保期满后支付。</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B34E29" w:rsidRDefault="00BB391E" w:rsidP="00BB391E">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B34E29" w:rsidRDefault="00BB391E">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B34E29" w:rsidRDefault="00BB391E">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14.2 投标人应充分考虑施工期间政策和价格风险，以及所有根据合同或其它原因应由投标人支付的税金和其它应交纳的费用一并计入总报价，中标后不作调整；</w:t>
      </w:r>
    </w:p>
    <w:p w:rsidR="00B34E29" w:rsidRDefault="00BB391E">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15．3竣工结算：审减金额超过报审金额10%时，超过部分审计费用由施工单位承担，并承担一定的违约责任。</w:t>
      </w:r>
    </w:p>
    <w:p w:rsidR="00B34E29" w:rsidRDefault="00B34E29" w:rsidP="00BB391E">
      <w:pPr>
        <w:pStyle w:val="a8"/>
        <w:spacing w:line="500" w:lineRule="exact"/>
        <w:ind w:firstLineChars="225" w:firstLine="473"/>
        <w:rPr>
          <w:rFonts w:asciiTheme="minorEastAsia" w:eastAsiaTheme="minorEastAsia" w:hAnsiTheme="minorEastAsia" w:cs="宋体"/>
          <w:kern w:val="0"/>
          <w:sz w:val="21"/>
          <w:szCs w:val="21"/>
        </w:rPr>
      </w:pP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 xml:space="preserve">本合同通用条款第33.3款约定发包人违约应承担的违约责任:     //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双方本着友好协商方式解决。</w:t>
      </w:r>
    </w:p>
    <w:p w:rsidR="00B34E29" w:rsidRDefault="00BB391E">
      <w:pPr>
        <w:pStyle w:val="a8"/>
        <w:numPr>
          <w:ilvl w:val="0"/>
          <w:numId w:val="29"/>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B34E29" w:rsidRDefault="00BB391E" w:rsidP="00BB391E">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B34E29" w:rsidRDefault="00BB391E" w:rsidP="00BB391E">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B34E29" w:rsidRDefault="00BB391E">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(l)发包人向承包人提供履约担保，担保方式为:    (待定)     担保合同作为本合同附件。</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B34E29" w:rsidRDefault="00BB391E">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B34E29" w:rsidRDefault="00BB391E" w:rsidP="00BB391E">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B34E29" w:rsidRDefault="00BB391E">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B34E29" w:rsidRDefault="00BB391E">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审减金额超过报审金额10%时，超过部分审计费用由施工单位承担，并承担一定的违约责任。</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B34E29" w:rsidRDefault="00BB391E">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(1)若承包方未达到双方约定的工程质量要求，承担其由此产生的一切责任。</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B34E29" w:rsidRDefault="00B34E29"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B391E">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B34E29" w:rsidRDefault="00BB391E">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(项目名称)，己接受                  (承包人名称，以下简称“承包人” )对该项目工程施工的投标。发包人和承包人共同达成如下协议。</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B34E29" w:rsidRDefault="00BB391E"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B34E29" w:rsidRDefault="00B34E29"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rsidP="006A5CC5">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B34E29" w:rsidRDefault="00B34E29">
      <w:pPr>
        <w:pStyle w:val="a8"/>
        <w:spacing w:line="360" w:lineRule="auto"/>
        <w:contextualSpacing/>
        <w:jc w:val="center"/>
        <w:rPr>
          <w:rFonts w:asciiTheme="majorEastAsia" w:eastAsiaTheme="majorEastAsia" w:hAnsiTheme="majorEastAsia" w:cs="宋体"/>
          <w:b/>
          <w:kern w:val="0"/>
          <w:sz w:val="36"/>
          <w:szCs w:val="36"/>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34E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34E29" w:rsidRDefault="00BB391E">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B34E29" w:rsidRDefault="00B34E29">
      <w:pPr>
        <w:autoSpaceDE w:val="0"/>
        <w:autoSpaceDN w:val="0"/>
        <w:adjustRightInd w:val="0"/>
        <w:spacing w:line="700" w:lineRule="exact"/>
        <w:ind w:firstLine="551"/>
        <w:jc w:val="center"/>
        <w:rPr>
          <w:rFonts w:asciiTheme="minorEastAsia" w:hAnsiTheme="minorEastAsia" w:cs="黑体"/>
          <w:b/>
          <w:bCs/>
          <w:sz w:val="44"/>
          <w:szCs w:val="44"/>
          <w:lang w:val="zh-CN"/>
        </w:rPr>
      </w:pPr>
    </w:p>
    <w:p w:rsidR="00B34E29" w:rsidRDefault="00BB391E">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B34E29">
        <w:tc>
          <w:tcPr>
            <w:tcW w:w="46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34E29" w:rsidRDefault="00BB391E">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B34E29" w:rsidRDefault="00B34E29">
            <w:pPr>
              <w:snapToGrid w:val="0"/>
              <w:spacing w:line="400" w:lineRule="exact"/>
              <w:rPr>
                <w:rFonts w:ascii="宋体" w:hAnsi="宋体" w:cs="微软雅黑"/>
                <w:szCs w:val="21"/>
              </w:rPr>
            </w:pP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34E29" w:rsidRDefault="00B34E2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hRule="exac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B34E29" w:rsidRDefault="00BB391E">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34E29" w:rsidRDefault="00B34E29">
            <w:pPr>
              <w:snapToGrid w:val="0"/>
              <w:spacing w:line="400" w:lineRule="exact"/>
              <w:jc w:val="center"/>
              <w:rPr>
                <w:rFonts w:ascii="宋体" w:hAnsi="宋体" w:cs="微软雅黑"/>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34E29" w:rsidRDefault="00BB391E">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B34E29" w:rsidRDefault="00BB391E">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34E29" w:rsidRDefault="00BB391E">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r>
      <w:tr w:rsidR="00B34E29">
        <w:tc>
          <w:tcPr>
            <w:tcW w:w="468" w:type="dxa"/>
            <w:vMerge/>
            <w:vAlign w:val="center"/>
          </w:tcPr>
          <w:p w:rsidR="00B34E29" w:rsidRDefault="00B34E29">
            <w:pPr>
              <w:numPr>
                <w:ilvl w:val="0"/>
                <w:numId w:val="30"/>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34E29" w:rsidRDefault="00B34E2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tcBorders>
              <w:top w:val="double" w:sz="4" w:space="0" w:color="auto"/>
            </w:tcBorders>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B34E29" w:rsidRDefault="00B34E29">
            <w:pPr>
              <w:jc w:val="center"/>
              <w:rPr>
                <w:szCs w:val="21"/>
              </w:rPr>
            </w:pPr>
          </w:p>
        </w:tc>
        <w:tc>
          <w:tcPr>
            <w:tcW w:w="1560"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doub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34E29" w:rsidRDefault="00B34E29">
            <w:pPr>
              <w:jc w:val="center"/>
              <w:rPr>
                <w:szCs w:val="21"/>
              </w:rPr>
            </w:pPr>
          </w:p>
        </w:tc>
        <w:tc>
          <w:tcPr>
            <w:tcW w:w="1560"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c>
          <w:tcPr>
            <w:tcW w:w="2018" w:type="dxa"/>
            <w:tcBorders>
              <w:top w:val="single" w:sz="4" w:space="0" w:color="auto"/>
            </w:tcBorders>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1089"/>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restart"/>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B34E29" w:rsidRDefault="00BB391E">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Merge/>
            <w:vAlign w:val="center"/>
          </w:tcPr>
          <w:p w:rsidR="00B34E29" w:rsidRDefault="00B34E2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B34E29" w:rsidRDefault="00B34E2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B34E29" w:rsidRDefault="00BB391E">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B34E29" w:rsidRDefault="00B34E29">
            <w:pPr>
              <w:pStyle w:val="a8"/>
              <w:rPr>
                <w:sz w:val="21"/>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r w:rsidR="00B34E29">
        <w:trPr>
          <w:trHeight w:val="510"/>
        </w:trPr>
        <w:tc>
          <w:tcPr>
            <w:tcW w:w="468" w:type="dxa"/>
            <w:vAlign w:val="center"/>
          </w:tcPr>
          <w:p w:rsidR="00B34E29" w:rsidRDefault="00BB391E">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B34E29" w:rsidRDefault="00BB391E">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34E29" w:rsidRDefault="00B34E29">
            <w:pPr>
              <w:jc w:val="center"/>
              <w:rPr>
                <w:szCs w:val="21"/>
              </w:rPr>
            </w:pPr>
          </w:p>
        </w:tc>
        <w:tc>
          <w:tcPr>
            <w:tcW w:w="1560" w:type="dxa"/>
            <w:vAlign w:val="center"/>
          </w:tcPr>
          <w:p w:rsidR="00B34E29" w:rsidRDefault="00B34E29">
            <w:pPr>
              <w:snapToGrid w:val="0"/>
              <w:spacing w:line="400" w:lineRule="exact"/>
              <w:rPr>
                <w:rFonts w:ascii="宋体" w:hAnsi="宋体" w:cs="微软雅黑"/>
                <w:szCs w:val="21"/>
              </w:rPr>
            </w:pPr>
          </w:p>
        </w:tc>
        <w:tc>
          <w:tcPr>
            <w:tcW w:w="2018" w:type="dxa"/>
            <w:vAlign w:val="center"/>
          </w:tcPr>
          <w:p w:rsidR="00B34E29" w:rsidRDefault="00B34E29">
            <w:pPr>
              <w:snapToGrid w:val="0"/>
              <w:spacing w:line="400" w:lineRule="exact"/>
              <w:rPr>
                <w:rFonts w:ascii="宋体" w:hAnsi="宋体" w:cs="微软雅黑"/>
                <w:szCs w:val="21"/>
              </w:rPr>
            </w:pPr>
          </w:p>
        </w:tc>
      </w:tr>
    </w:tbl>
    <w:p w:rsidR="00B34E29" w:rsidRDefault="00BB391E">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②本表序号10请按照本谈判文件 “第六章资格审查与评审”资格审查表中序号6要求提供，根据所提供证明材料或承诺函（声明）情况填写其中一项即可。</w:t>
      </w:r>
    </w:p>
    <w:p w:rsidR="00B34E29" w:rsidRDefault="00BB391E">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rsidP="006A5CC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B34E2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r w:rsidR="00B34E2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ind w:firstLine="240"/>
              <w:rPr>
                <w:rFonts w:asciiTheme="minorEastAsia" w:hAnsiTheme="minorEastAsia" w:cs="宋体"/>
                <w:szCs w:val="21"/>
                <w:lang w:val="zh-CN"/>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B34E29" w:rsidRDefault="00BB391E">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宋体" w:cs="宋体"/>
          <w:sz w:val="24"/>
          <w:lang w:val="zh-CN"/>
        </w:rPr>
      </w:pPr>
    </w:p>
    <w:p w:rsidR="00B34E29" w:rsidRDefault="00B34E29">
      <w:pPr>
        <w:autoSpaceDE w:val="0"/>
        <w:autoSpaceDN w:val="0"/>
        <w:adjustRightInd w:val="0"/>
        <w:spacing w:line="360" w:lineRule="auto"/>
        <w:rPr>
          <w:rFonts w:asciiTheme="minorEastAsia" w:hAnsiTheme="minorEastAsia" w:cs="黑体"/>
          <w:b/>
          <w:bCs/>
          <w:sz w:val="44"/>
          <w:szCs w:val="44"/>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B34E29" w:rsidRDefault="00B34E29">
      <w:pPr>
        <w:pStyle w:val="a8"/>
        <w:spacing w:line="360" w:lineRule="auto"/>
        <w:rPr>
          <w:rFonts w:asciiTheme="majorEastAsia" w:eastAsiaTheme="majorEastAsia" w:hAnsiTheme="majorEastAsia"/>
          <w:b/>
          <w:snapToGrid w:val="0"/>
          <w:kern w:val="0"/>
          <w:szCs w:val="24"/>
        </w:rPr>
      </w:pPr>
    </w:p>
    <w:p w:rsidR="00B34E29" w:rsidRDefault="00BB391E">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B34E29" w:rsidRDefault="00B34E29">
      <w:pPr>
        <w:pStyle w:val="a8"/>
        <w:spacing w:line="360" w:lineRule="auto"/>
        <w:jc w:val="center"/>
        <w:rPr>
          <w:rFonts w:asciiTheme="majorEastAsia" w:eastAsiaTheme="majorEastAsia" w:hAnsiTheme="majorEastAsia"/>
          <w:b/>
          <w:snapToGrid w:val="0"/>
          <w:kern w:val="0"/>
          <w:sz w:val="28"/>
          <w:szCs w:val="28"/>
        </w:rPr>
      </w:pPr>
    </w:p>
    <w:p w:rsidR="00B34E29" w:rsidRDefault="00BB391E">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34E29" w:rsidRDefault="00BB391E">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B34E29" w:rsidRDefault="00BB391E">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B34E29" w:rsidRDefault="00BB391E">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B34E29" w:rsidRDefault="00BB391E">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B34E29" w:rsidRDefault="00BB391E">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B34E29" w:rsidRDefault="00BB391E">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34E29" w:rsidRDefault="00BB391E">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34E29" w:rsidRDefault="00BB391E">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34E29">
      <w:pPr>
        <w:pStyle w:val="a8"/>
        <w:adjustRightInd w:val="0"/>
        <w:snapToGrid w:val="0"/>
        <w:spacing w:line="360" w:lineRule="auto"/>
        <w:rPr>
          <w:rFonts w:asciiTheme="minorEastAsia" w:eastAsiaTheme="minorEastAsia" w:hAnsiTheme="minorEastAsia"/>
          <w:sz w:val="21"/>
          <w:szCs w:val="21"/>
        </w:rPr>
      </w:pPr>
    </w:p>
    <w:p w:rsidR="00B34E29" w:rsidRDefault="00BB391E">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34E29" w:rsidRDefault="00BB391E">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B34E29" w:rsidRDefault="00B34E29">
      <w:pPr>
        <w:adjustRightInd w:val="0"/>
        <w:snapToGrid w:val="0"/>
        <w:spacing w:line="360" w:lineRule="auto"/>
        <w:rPr>
          <w:rFonts w:asciiTheme="minorEastAsia" w:hAnsiTheme="minorEastAsia" w:cs="宋体"/>
          <w:szCs w:val="21"/>
          <w:u w:val="single"/>
        </w:rPr>
      </w:pPr>
    </w:p>
    <w:p w:rsidR="00B34E29" w:rsidRDefault="00B34E29">
      <w:pPr>
        <w:adjustRightInd w:val="0"/>
        <w:snapToGrid w:val="0"/>
        <w:spacing w:line="360" w:lineRule="auto"/>
        <w:rPr>
          <w:rFonts w:asciiTheme="minorEastAsia" w:hAnsiTheme="minorEastAsia" w:cs="宋体"/>
          <w:szCs w:val="21"/>
          <w:u w:val="single"/>
        </w:rPr>
      </w:pP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供应商法定代表人（单位负责人）或法定代表人（单位负责人）授权代表签字或盖章：</w:t>
      </w:r>
    </w:p>
    <w:p w:rsidR="00B34E29" w:rsidRDefault="00BB391E">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34E29">
      <w:pPr>
        <w:adjustRightInd w:val="0"/>
        <w:snapToGrid w:val="0"/>
        <w:spacing w:line="360" w:lineRule="auto"/>
        <w:ind w:firstLineChars="2050" w:firstLine="4305"/>
        <w:rPr>
          <w:rFonts w:asciiTheme="minorEastAsia" w:hAnsiTheme="minorEastAsia" w:cs="宋体"/>
          <w:szCs w:val="21"/>
        </w:rPr>
      </w:pPr>
    </w:p>
    <w:p w:rsidR="00B34E29" w:rsidRDefault="00BB391E">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B34E29" w:rsidRDefault="00B34E29" w:rsidP="00BB391E">
      <w:pPr>
        <w:autoSpaceDE w:val="0"/>
        <w:autoSpaceDN w:val="0"/>
        <w:adjustRightInd w:val="0"/>
        <w:spacing w:line="480" w:lineRule="auto"/>
        <w:ind w:firstLineChars="257" w:firstLine="617"/>
        <w:rPr>
          <w:rFonts w:ascii="宋体" w:hAnsi="宋体"/>
          <w:color w:val="000000"/>
          <w:sz w:val="24"/>
          <w:szCs w:val="24"/>
        </w:rPr>
      </w:pP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34E29" w:rsidRDefault="00BB391E" w:rsidP="00BB391E">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34E29" w:rsidP="00BB391E">
      <w:pPr>
        <w:pStyle w:val="13"/>
        <w:spacing w:line="480" w:lineRule="auto"/>
        <w:ind w:firstLineChars="225" w:firstLine="473"/>
        <w:jc w:val="left"/>
        <w:rPr>
          <w:rFonts w:asciiTheme="minorEastAsia" w:hAnsiTheme="minorEastAsia"/>
          <w:color w:val="000000"/>
          <w:sz w:val="21"/>
          <w:szCs w:val="21"/>
        </w:rPr>
      </w:pPr>
    </w:p>
    <w:p w:rsidR="00B34E29" w:rsidRDefault="00BB391E" w:rsidP="00BB391E">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34E29" w:rsidRDefault="00B34E29" w:rsidP="00BB391E">
      <w:pPr>
        <w:pStyle w:val="13"/>
        <w:spacing w:line="480" w:lineRule="auto"/>
        <w:ind w:leftChars="-256" w:left="-538" w:firstLineChars="257" w:firstLine="540"/>
        <w:jc w:val="center"/>
        <w:rPr>
          <w:rFonts w:asciiTheme="minorEastAsia" w:hAnsiTheme="minorEastAsia"/>
          <w:bCs/>
          <w:color w:val="000000"/>
          <w:sz w:val="21"/>
          <w:szCs w:val="21"/>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34E29">
      <w:pPr>
        <w:autoSpaceDE w:val="0"/>
        <w:autoSpaceDN w:val="0"/>
        <w:adjustRightInd w:val="0"/>
        <w:spacing w:line="360" w:lineRule="auto"/>
        <w:ind w:right="-11"/>
        <w:rPr>
          <w:rFonts w:asciiTheme="minorEastAsia" w:hAnsiTheme="minorEastAsia" w:cs="宋体"/>
          <w:szCs w:val="21"/>
          <w:lang w:val="zh-CN"/>
        </w:rPr>
      </w:pPr>
    </w:p>
    <w:p w:rsidR="00B34E29" w:rsidRDefault="00BB391E" w:rsidP="00BB391E">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B34E29" w:rsidRDefault="00BB391E" w:rsidP="00BB391E">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34E29" w:rsidRDefault="00B34E29">
      <w:pPr>
        <w:pStyle w:val="14"/>
        <w:spacing w:line="480" w:lineRule="auto"/>
        <w:rPr>
          <w:rFonts w:asciiTheme="minorEastAsia" w:hAnsiTheme="minorEastAsia" w:cs="Arial"/>
          <w:color w:val="000000"/>
          <w:sz w:val="21"/>
          <w:szCs w:val="21"/>
        </w:rPr>
      </w:pPr>
    </w:p>
    <w:p w:rsidR="00B34E29" w:rsidRDefault="00B34E29">
      <w:pPr>
        <w:rPr>
          <w:szCs w:val="21"/>
        </w:rPr>
      </w:pPr>
    </w:p>
    <w:p w:rsidR="00B34E29" w:rsidRDefault="00BB391E">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34E29" w:rsidRDefault="00B34E29">
      <w:pPr>
        <w:spacing w:line="480" w:lineRule="exact"/>
        <w:jc w:val="center"/>
        <w:rPr>
          <w:rFonts w:ascii="宋体" w:hAnsi="宋体"/>
          <w:b/>
          <w:bCs/>
          <w:color w:val="000000"/>
          <w:sz w:val="36"/>
          <w:szCs w:val="36"/>
        </w:rPr>
      </w:pPr>
    </w:p>
    <w:p w:rsidR="00B34E29" w:rsidRDefault="00BB391E">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B34E29" w:rsidRDefault="00B34E29">
      <w:pPr>
        <w:spacing w:line="480" w:lineRule="exact"/>
        <w:jc w:val="center"/>
        <w:rPr>
          <w:rFonts w:ascii="宋体" w:hAnsi="宋体"/>
          <w:b/>
          <w:bCs/>
          <w:color w:val="000000"/>
          <w:sz w:val="36"/>
          <w:szCs w:val="36"/>
        </w:rPr>
      </w:pP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34E29" w:rsidRDefault="00BB391E">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34E29" w:rsidRDefault="00BB391E">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34E29" w:rsidRDefault="00BB391E">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B34E29" w:rsidRDefault="00BB391E">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34E29">
        <w:trPr>
          <w:gridAfter w:val="1"/>
          <w:wAfter w:w="14" w:type="dxa"/>
          <w:trHeight w:val="2636"/>
        </w:trPr>
        <w:tc>
          <w:tcPr>
            <w:tcW w:w="4484" w:type="dxa"/>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B34E29">
        <w:trPr>
          <w:trHeight w:val="2781"/>
        </w:trPr>
        <w:tc>
          <w:tcPr>
            <w:tcW w:w="4491"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B34E29" w:rsidRDefault="00BB391E">
            <w:pPr>
              <w:jc w:val="center"/>
              <w:rPr>
                <w:rFonts w:asciiTheme="minorEastAsia" w:hAnsiTheme="minorEastAsia"/>
                <w:szCs w:val="21"/>
              </w:rPr>
            </w:pPr>
            <w:r>
              <w:rPr>
                <w:rFonts w:asciiTheme="minorEastAsia" w:hAnsiTheme="minorEastAsia" w:hint="eastAsia"/>
                <w:szCs w:val="21"/>
              </w:rPr>
              <w:t>法定代表人（单位负责人）授权代表身份证</w:t>
            </w:r>
          </w:p>
          <w:p w:rsidR="00B34E29" w:rsidRDefault="00BB391E">
            <w:pPr>
              <w:jc w:val="center"/>
              <w:rPr>
                <w:rFonts w:asciiTheme="minorEastAsia" w:hAnsiTheme="minorEastAsia"/>
                <w:szCs w:val="21"/>
              </w:rPr>
            </w:pPr>
            <w:r>
              <w:rPr>
                <w:rFonts w:asciiTheme="minorEastAsia" w:hAnsiTheme="minorEastAsia" w:hint="eastAsia"/>
                <w:szCs w:val="21"/>
              </w:rPr>
              <w:t>（反面）</w:t>
            </w:r>
          </w:p>
        </w:tc>
      </w:tr>
    </w:tbl>
    <w:p w:rsidR="00B34E29" w:rsidRDefault="00B34E29" w:rsidP="00BB391E">
      <w:pPr>
        <w:spacing w:line="320" w:lineRule="exact"/>
        <w:ind w:left="2" w:firstLineChars="149" w:firstLine="358"/>
        <w:rPr>
          <w:rFonts w:asciiTheme="minorEastAsia" w:hAnsiTheme="minorEastAsia" w:cs="Courier New"/>
          <w:sz w:val="24"/>
          <w:szCs w:val="24"/>
        </w:rPr>
      </w:pPr>
    </w:p>
    <w:p w:rsidR="00B34E29" w:rsidRDefault="00BB391E">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B34E29" w:rsidRDefault="00BB391E" w:rsidP="006A5CC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B34E29" w:rsidRDefault="00BB391E" w:rsidP="006A5CC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34E29" w:rsidRDefault="00BB391E" w:rsidP="006A5CC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B34E29" w:rsidRDefault="00BB391E" w:rsidP="006A5CC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34E29" w:rsidRDefault="00B34E29" w:rsidP="006A5CC5">
      <w:pPr>
        <w:spacing w:beforeLines="50" w:afterLines="50" w:line="360" w:lineRule="auto"/>
        <w:ind w:firstLineChars="236" w:firstLine="496"/>
        <w:rPr>
          <w:rFonts w:asciiTheme="minorEastAsia" w:hAnsiTheme="minorEastAsia" w:cs="宋体"/>
          <w:szCs w:val="21"/>
          <w:lang w:val="zh-CN"/>
        </w:rPr>
      </w:pPr>
    </w:p>
    <w:p w:rsidR="00B34E29" w:rsidRDefault="00BB391E" w:rsidP="006A5CC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B34E29" w:rsidRDefault="00BB391E" w:rsidP="006A5CC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B34E29" w:rsidRDefault="00B34E29" w:rsidP="006A5CC5">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6A5CC5">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6A5CC5">
      <w:pPr>
        <w:spacing w:beforeLines="50" w:afterLines="50" w:line="360" w:lineRule="auto"/>
        <w:ind w:right="420" w:firstLineChars="2286" w:firstLine="5486"/>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34E29" w:rsidP="00BB391E">
      <w:pPr>
        <w:pStyle w:val="a0"/>
        <w:ind w:firstLine="240"/>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rsidR="00B34E29" w:rsidRDefault="00B34E29" w:rsidP="00BB391E">
      <w:pPr>
        <w:pStyle w:val="a0"/>
        <w:ind w:firstLine="340"/>
      </w:pPr>
    </w:p>
    <w:p w:rsidR="00B34E29" w:rsidRDefault="00BB391E">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7"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8"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9"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0"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B34E29" w:rsidRDefault="00BB391E">
      <w:pPr>
        <w:pStyle w:val="ad"/>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rsidR="00B34E29" w:rsidRDefault="00B34E29">
      <w:pPr>
        <w:pStyle w:val="ad"/>
        <w:widowControl/>
        <w:shd w:val="clear" w:color="auto" w:fill="FFFFFF"/>
        <w:spacing w:after="300" w:line="336" w:lineRule="atLeast"/>
        <w:rPr>
          <w:rFonts w:asciiTheme="minorEastAsia" w:eastAsiaTheme="minorEastAsia" w:hAnsiTheme="minorEastAsia" w:cstheme="minorBidi"/>
          <w:color w:val="000000"/>
          <w:sz w:val="21"/>
          <w:szCs w:val="21"/>
        </w:rPr>
      </w:pP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B34E29" w:rsidRDefault="00BB391E">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D10E6B" w:rsidRDefault="00D10E6B" w:rsidP="00D10E6B">
      <w:pPr>
        <w:pStyle w:val="ad"/>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p>
    <w:p w:rsidR="00D10E6B" w:rsidRDefault="00D10E6B" w:rsidP="00D10E6B">
      <w:pPr>
        <w:pStyle w:val="ad"/>
        <w:widowControl/>
        <w:shd w:val="clear" w:color="auto" w:fill="FFFFFF"/>
        <w:spacing w:after="300" w:line="336" w:lineRule="atLeast"/>
        <w:ind w:firstLineChars="1700" w:firstLine="4096"/>
        <w:rPr>
          <w:rFonts w:ascii="宋体" w:hAnsi="宋体"/>
          <w:b/>
          <w:bCs/>
          <w:color w:val="000000"/>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jc w:val="center"/>
        <w:rPr>
          <w:rFonts w:asciiTheme="minorEastAsia" w:hAnsiTheme="minorEastAsia" w:cs="黑体"/>
          <w:b/>
          <w:bCs/>
          <w:sz w:val="44"/>
          <w:szCs w:val="44"/>
          <w:lang w:val="zh-CN"/>
        </w:rPr>
      </w:pPr>
    </w:p>
    <w:p w:rsidR="00B34E29" w:rsidRDefault="00B34E29">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B34E29" w:rsidRDefault="00B34E29">
      <w:pPr>
        <w:autoSpaceDE w:val="0"/>
        <w:autoSpaceDN w:val="0"/>
        <w:adjustRightInd w:val="0"/>
        <w:spacing w:line="360" w:lineRule="auto"/>
        <w:jc w:val="center"/>
        <w:outlineLvl w:val="0"/>
        <w:rPr>
          <w:rFonts w:eastAsia="宋体" w:hAnsi="宋体"/>
          <w:b/>
          <w:snapToGrid w:val="0"/>
          <w:kern w:val="0"/>
          <w:sz w:val="36"/>
          <w:szCs w:val="36"/>
        </w:rPr>
      </w:pPr>
    </w:p>
    <w:p w:rsidR="00B34E29" w:rsidRDefault="00B34E29">
      <w:pPr>
        <w:autoSpaceDE w:val="0"/>
        <w:autoSpaceDN w:val="0"/>
        <w:adjustRightInd w:val="0"/>
        <w:spacing w:line="360" w:lineRule="auto"/>
        <w:outlineLvl w:val="0"/>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B34E29" w:rsidRDefault="00BB391E" w:rsidP="006A5CC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34E2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D1C6D">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品牌</w:t>
            </w:r>
            <w:r w:rsidR="00BB391E">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34E29" w:rsidRDefault="00BB391E">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360" w:lineRule="auto"/>
              <w:rPr>
                <w:rFonts w:asciiTheme="minorEastAsia" w:hAnsiTheme="minorEastAsia"/>
                <w:szCs w:val="21"/>
              </w:rPr>
            </w:pPr>
          </w:p>
        </w:tc>
      </w:tr>
      <w:tr w:rsidR="00B34E2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34E29">
      <w:pPr>
        <w:spacing w:line="300" w:lineRule="exact"/>
        <w:rPr>
          <w:rFonts w:asciiTheme="minorEastAsia" w:hAnsiTheme="minorEastAsia"/>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B34E29" w:rsidRDefault="00BB391E" w:rsidP="006A5CC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B34E2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D1C6D">
            <w:pPr>
              <w:pStyle w:val="a6"/>
              <w:jc w:val="center"/>
              <w:rPr>
                <w:rFonts w:ascii="宋体" w:eastAsia="宋体" w:hAnsi="宋体" w:cs="宋体"/>
                <w:b/>
                <w:bCs/>
                <w:sz w:val="21"/>
                <w:szCs w:val="21"/>
              </w:rPr>
            </w:pPr>
            <w:r>
              <w:rPr>
                <w:rFonts w:ascii="宋体" w:eastAsia="宋体" w:hAnsi="宋体" w:cs="宋体" w:hint="eastAsia"/>
                <w:b/>
                <w:bCs/>
                <w:sz w:val="21"/>
                <w:szCs w:val="21"/>
              </w:rPr>
              <w:t>品牌</w:t>
            </w:r>
            <w:r w:rsidR="00BB391E">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B34E29" w:rsidRDefault="00BB391E">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lastRenderedPageBreak/>
              <w:t>1</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r w:rsidR="00B34E2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B34E29" w:rsidRDefault="00BB391E">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B34E29" w:rsidRDefault="00B34E2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34E29" w:rsidRDefault="00B34E29">
            <w:pPr>
              <w:autoSpaceDE w:val="0"/>
              <w:autoSpaceDN w:val="0"/>
              <w:adjustRightInd w:val="0"/>
              <w:spacing w:line="480" w:lineRule="exact"/>
              <w:jc w:val="center"/>
              <w:rPr>
                <w:rFonts w:asciiTheme="minorEastAsia" w:hAnsiTheme="minorEastAsia"/>
                <w:b/>
                <w:bCs/>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Cs w:val="21"/>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B34E29" w:rsidRDefault="00B34E29">
      <w:pPr>
        <w:snapToGrid w:val="0"/>
        <w:spacing w:line="360" w:lineRule="auto"/>
        <w:jc w:val="center"/>
        <w:rPr>
          <w:rFonts w:eastAsia="宋体" w:hAnsi="宋体"/>
          <w:b/>
          <w:snapToGrid w:val="0"/>
          <w:kern w:val="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rsidP="0000789F">
      <w:pPr>
        <w:snapToGrid w:val="0"/>
        <w:spacing w:line="360" w:lineRule="auto"/>
        <w:rPr>
          <w:rFonts w:eastAsia="宋体" w:hAnsi="宋体"/>
          <w:b/>
          <w:snapToGrid w:val="0"/>
          <w:kern w:val="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Default="00BB391E" w:rsidP="006A5CC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34E29" w:rsidRDefault="00BB391E">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34E29">
        <w:trPr>
          <w:trHeight w:val="777"/>
        </w:trPr>
        <w:tc>
          <w:tcPr>
            <w:tcW w:w="712"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34E29" w:rsidRDefault="00BB391E">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34E29" w:rsidRDefault="00BB391E">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34E29" w:rsidRDefault="00B34E29">
            <w:pPr>
              <w:pStyle w:val="a6"/>
              <w:spacing w:line="360" w:lineRule="auto"/>
              <w:rPr>
                <w:rFonts w:ascii="宋体" w:eastAsia="宋体" w:hAnsi="宋体" w:cs="Times New Roman"/>
                <w:sz w:val="21"/>
                <w:szCs w:val="21"/>
              </w:rPr>
            </w:pPr>
          </w:p>
        </w:tc>
        <w:tc>
          <w:tcPr>
            <w:tcW w:w="3579" w:type="dxa"/>
            <w:vAlign w:val="center"/>
          </w:tcPr>
          <w:p w:rsidR="00B34E29" w:rsidRDefault="00B34E29">
            <w:pPr>
              <w:pStyle w:val="a6"/>
              <w:spacing w:line="360" w:lineRule="auto"/>
              <w:rPr>
                <w:rFonts w:ascii="宋体" w:eastAsia="宋体" w:hAnsi="宋体" w:cs="Times New Roman"/>
                <w:sz w:val="21"/>
                <w:szCs w:val="21"/>
              </w:rPr>
            </w:pPr>
          </w:p>
        </w:tc>
        <w:tc>
          <w:tcPr>
            <w:tcW w:w="1440" w:type="dxa"/>
            <w:vAlign w:val="center"/>
          </w:tcPr>
          <w:p w:rsidR="00B34E29" w:rsidRDefault="00B34E29">
            <w:pPr>
              <w:pStyle w:val="a6"/>
              <w:spacing w:line="360" w:lineRule="auto"/>
              <w:rPr>
                <w:rFonts w:ascii="宋体" w:eastAsia="宋体" w:hAnsi="宋体" w:cs="Times New Roman"/>
                <w:sz w:val="21"/>
                <w:szCs w:val="21"/>
              </w:rPr>
            </w:pPr>
          </w:p>
        </w:tc>
        <w:tc>
          <w:tcPr>
            <w:tcW w:w="1706" w:type="dxa"/>
            <w:vAlign w:val="center"/>
          </w:tcPr>
          <w:p w:rsidR="00B34E29" w:rsidRDefault="00B34E29">
            <w:pPr>
              <w:pStyle w:val="a6"/>
              <w:spacing w:line="360" w:lineRule="auto"/>
              <w:rPr>
                <w:rFonts w:ascii="宋体" w:eastAsia="宋体" w:hAnsi="宋体" w:cs="Times New Roman"/>
                <w:sz w:val="21"/>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r w:rsidR="00B34E29">
        <w:trPr>
          <w:trHeight w:val="680"/>
        </w:trPr>
        <w:tc>
          <w:tcPr>
            <w:tcW w:w="712" w:type="dxa"/>
            <w:vAlign w:val="center"/>
          </w:tcPr>
          <w:p w:rsidR="00B34E29" w:rsidRDefault="00BB391E">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34E29" w:rsidRDefault="00B34E29">
            <w:pPr>
              <w:rPr>
                <w:rFonts w:ascii="宋体"/>
                <w:szCs w:val="21"/>
              </w:rPr>
            </w:pPr>
          </w:p>
        </w:tc>
        <w:tc>
          <w:tcPr>
            <w:tcW w:w="3579" w:type="dxa"/>
            <w:vAlign w:val="center"/>
          </w:tcPr>
          <w:p w:rsidR="00B34E29" w:rsidRDefault="00B34E29">
            <w:pPr>
              <w:rPr>
                <w:rFonts w:ascii="宋体"/>
                <w:szCs w:val="21"/>
              </w:rPr>
            </w:pPr>
          </w:p>
        </w:tc>
        <w:tc>
          <w:tcPr>
            <w:tcW w:w="1440" w:type="dxa"/>
            <w:vAlign w:val="center"/>
          </w:tcPr>
          <w:p w:rsidR="00B34E29" w:rsidRDefault="00B34E29">
            <w:pPr>
              <w:rPr>
                <w:rFonts w:ascii="宋体"/>
                <w:szCs w:val="21"/>
              </w:rPr>
            </w:pPr>
          </w:p>
        </w:tc>
        <w:tc>
          <w:tcPr>
            <w:tcW w:w="1706" w:type="dxa"/>
            <w:vAlign w:val="center"/>
          </w:tcPr>
          <w:p w:rsidR="00B34E29" w:rsidRDefault="00B34E29">
            <w:pPr>
              <w:rPr>
                <w:rFonts w:ascii="宋体"/>
                <w:szCs w:val="21"/>
              </w:rPr>
            </w:pPr>
          </w:p>
        </w:tc>
      </w:tr>
    </w:tbl>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34E29" w:rsidRDefault="00BB391E">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供应商法定代表人（单位负责人）或授权代表签字：</w:t>
      </w:r>
    </w:p>
    <w:p w:rsidR="00B34E29" w:rsidRDefault="00B34E29">
      <w:pPr>
        <w:autoSpaceDE w:val="0"/>
        <w:autoSpaceDN w:val="0"/>
        <w:adjustRightInd w:val="0"/>
        <w:spacing w:line="480" w:lineRule="auto"/>
        <w:rPr>
          <w:rFonts w:asciiTheme="minorEastAsia" w:hAnsiTheme="minorEastAsia" w:cs="宋体"/>
          <w:sz w:val="24"/>
          <w:szCs w:val="24"/>
          <w:lang w:val="zh-CN"/>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34E29">
      <w:pPr>
        <w:autoSpaceDE w:val="0"/>
        <w:autoSpaceDN w:val="0"/>
        <w:adjustRightInd w:val="0"/>
        <w:spacing w:line="360" w:lineRule="auto"/>
        <w:jc w:val="center"/>
        <w:outlineLvl w:val="0"/>
        <w:rPr>
          <w:rFonts w:ascii="宋体" w:hAnsi="宋体"/>
          <w:b/>
          <w:bCs/>
          <w:color w:val="000000"/>
          <w:sz w:val="36"/>
          <w:szCs w:val="36"/>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B34E29" w:rsidRDefault="00B34E29">
      <w:pPr>
        <w:spacing w:line="360" w:lineRule="auto"/>
        <w:jc w:val="center"/>
        <w:rPr>
          <w:rFonts w:ascii="宋体" w:hAnsi="宋体"/>
          <w:b/>
          <w:bCs/>
          <w:color w:val="000000"/>
          <w:szCs w:val="21"/>
        </w:rPr>
      </w:pP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B34E29" w:rsidRDefault="00BB391E">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34E29">
      <w:pPr>
        <w:widowControl/>
        <w:spacing w:before="100" w:beforeAutospacing="1" w:after="100" w:afterAutospacing="1" w:line="360" w:lineRule="auto"/>
        <w:ind w:leftChars="1850" w:left="3885"/>
        <w:jc w:val="left"/>
        <w:rPr>
          <w:rFonts w:ascii="宋体" w:hAnsi="宋体" w:cs="Arial"/>
          <w:color w:val="000000"/>
          <w:kern w:val="0"/>
          <w:szCs w:val="21"/>
        </w:rPr>
      </w:pPr>
    </w:p>
    <w:p w:rsidR="00B34E29" w:rsidRDefault="00BB391E">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B34E29" w:rsidRDefault="00BB391E">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2、如供应商为联合投标的，联合供应商需分别填写上述《中小企业声明函》。</w:t>
      </w:r>
    </w:p>
    <w:p w:rsidR="00B34E29" w:rsidRDefault="00BB391E">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B34E29" w:rsidRDefault="00B34E29">
      <w:pPr>
        <w:spacing w:line="360" w:lineRule="auto"/>
        <w:rPr>
          <w:rFonts w:ascii="宋体" w:hAnsi="宋体"/>
          <w:szCs w:val="21"/>
        </w:rPr>
      </w:pPr>
    </w:p>
    <w:p w:rsidR="00B34E29" w:rsidRDefault="00BB391E">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34E29" w:rsidRDefault="00BB391E">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4E29" w:rsidRDefault="00B34E29">
      <w:pPr>
        <w:spacing w:line="360" w:lineRule="auto"/>
        <w:rPr>
          <w:rFonts w:ascii="宋体" w:hAnsi="宋体"/>
          <w:szCs w:val="21"/>
        </w:rPr>
      </w:pPr>
    </w:p>
    <w:p w:rsidR="00B34E29" w:rsidRDefault="00B34E29">
      <w:pPr>
        <w:spacing w:line="360" w:lineRule="auto"/>
        <w:rPr>
          <w:rFonts w:ascii="宋体" w:hAnsi="宋体"/>
          <w:szCs w:val="21"/>
        </w:rPr>
      </w:pPr>
    </w:p>
    <w:p w:rsidR="00B34E29" w:rsidRDefault="00BB391E">
      <w:pPr>
        <w:spacing w:line="360" w:lineRule="auto"/>
        <w:rPr>
          <w:rFonts w:ascii="宋体" w:hAnsi="宋体"/>
          <w:szCs w:val="21"/>
        </w:rPr>
      </w:pPr>
      <w:r>
        <w:rPr>
          <w:rFonts w:ascii="宋体" w:hAnsi="宋体" w:hint="eastAsia"/>
          <w:szCs w:val="21"/>
        </w:rPr>
        <w:t xml:space="preserve">                                    单位名称（盖章）：</w:t>
      </w:r>
    </w:p>
    <w:p w:rsidR="00B34E29" w:rsidRDefault="00BB391E">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B34E29" w:rsidRDefault="00B34E29"/>
    <w:p w:rsidR="00B34E29" w:rsidRDefault="00B34E29"/>
    <w:p w:rsidR="00B34E29" w:rsidRDefault="00B34E29"/>
    <w:p w:rsidR="00B34E29" w:rsidRDefault="00B34E29"/>
    <w:p w:rsidR="00B34E29" w:rsidRDefault="00B34E29"/>
    <w:p w:rsidR="00B34E29" w:rsidRDefault="00B34E29"/>
    <w:p w:rsidR="00B34E29" w:rsidRDefault="00B34E29" w:rsidP="008A4195">
      <w:pPr>
        <w:autoSpaceDE w:val="0"/>
        <w:autoSpaceDN w:val="0"/>
        <w:adjustRightInd w:val="0"/>
        <w:spacing w:line="360" w:lineRule="auto"/>
        <w:outlineLvl w:val="0"/>
        <w:rPr>
          <w:rFonts w:ascii="宋体" w:hAnsi="宋体"/>
          <w:b/>
          <w:bCs/>
          <w:color w:val="000000"/>
          <w:sz w:val="24"/>
          <w:szCs w:val="24"/>
        </w:rPr>
      </w:pPr>
    </w:p>
    <w:p w:rsidR="00B34E29" w:rsidRDefault="00B34E29">
      <w:pPr>
        <w:autoSpaceDE w:val="0"/>
        <w:autoSpaceDN w:val="0"/>
        <w:adjustRightInd w:val="0"/>
        <w:spacing w:line="360" w:lineRule="auto"/>
        <w:jc w:val="center"/>
        <w:outlineLvl w:val="0"/>
        <w:rPr>
          <w:rFonts w:ascii="宋体" w:hAnsi="宋体"/>
          <w:b/>
          <w:bCs/>
          <w:color w:val="000000"/>
          <w:sz w:val="24"/>
          <w:szCs w:val="24"/>
        </w:rPr>
      </w:pPr>
    </w:p>
    <w:p w:rsidR="00B34E29" w:rsidRDefault="00BB391E">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B34E29" w:rsidRDefault="00B34E29">
      <w:pPr>
        <w:autoSpaceDE w:val="0"/>
        <w:autoSpaceDN w:val="0"/>
        <w:adjustRightInd w:val="0"/>
        <w:spacing w:line="360" w:lineRule="auto"/>
        <w:jc w:val="center"/>
        <w:outlineLvl w:val="0"/>
        <w:rPr>
          <w:rFonts w:ascii="宋体" w:hAnsi="宋体"/>
          <w:b/>
          <w:bCs/>
          <w:color w:val="000000"/>
          <w:sz w:val="28"/>
          <w:szCs w:val="28"/>
        </w:rPr>
      </w:pPr>
    </w:p>
    <w:p w:rsidR="00B34E29" w:rsidRPr="008A4195" w:rsidRDefault="00BB391E" w:rsidP="008A4195">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B34E29" w:rsidRDefault="00B34E29" w:rsidP="008A4195">
      <w:pPr>
        <w:autoSpaceDE w:val="0"/>
        <w:autoSpaceDN w:val="0"/>
        <w:adjustRightInd w:val="0"/>
        <w:spacing w:line="360" w:lineRule="auto"/>
        <w:rPr>
          <w:rFonts w:asciiTheme="minorEastAsia" w:hAnsiTheme="minorEastAsia" w:cs="黑体"/>
          <w:b/>
          <w:bCs/>
          <w:sz w:val="28"/>
          <w:szCs w:val="28"/>
          <w:lang w:val="zh-CN"/>
        </w:rPr>
      </w:pPr>
    </w:p>
    <w:p w:rsidR="00B34E29" w:rsidRDefault="00BB391E">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B34E29" w:rsidRDefault="00B34E29"/>
    <w:p w:rsidR="00B34E29" w:rsidRDefault="00B34E29"/>
    <w:p w:rsidR="00B34E29" w:rsidRDefault="00B34E29"/>
    <w:p w:rsidR="00B34E29" w:rsidRDefault="00BB391E">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B34E29" w:rsidRDefault="00B34E29">
      <w:pPr>
        <w:spacing w:line="360" w:lineRule="auto"/>
      </w:pPr>
    </w:p>
    <w:p w:rsidR="00B34E29" w:rsidRDefault="00B34E29"/>
    <w:p w:rsidR="00B34E29" w:rsidRDefault="00B34E29"/>
    <w:p w:rsidR="00B34E29" w:rsidRDefault="00B34E29"/>
    <w:p w:rsidR="00B34E29" w:rsidRDefault="00B34E29"/>
    <w:p w:rsidR="00B34E29" w:rsidRDefault="00B34E29"/>
    <w:p w:rsidR="00B34E29" w:rsidRDefault="00B34E29"/>
    <w:sectPr w:rsidR="00B34E29" w:rsidSect="00B34E2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882" w:rsidRDefault="00001882" w:rsidP="00B34E29">
      <w:r>
        <w:separator/>
      </w:r>
    </w:p>
  </w:endnote>
  <w:endnote w:type="continuationSeparator" w:id="0">
    <w:p w:rsidR="00001882" w:rsidRDefault="00001882" w:rsidP="00B34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简隶书">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C8" w:rsidRDefault="00E87648">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1C62C8" w:rsidRDefault="00E87648">
                <w:pPr>
                  <w:pStyle w:val="ab"/>
                </w:pPr>
                <w:fldSimple w:instr=" PAGE  \* MERGEFORMAT ">
                  <w:r w:rsidR="004B447F">
                    <w:rPr>
                      <w:noProof/>
                    </w:rPr>
                    <w:t>67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882" w:rsidRDefault="00001882" w:rsidP="00B34E29">
      <w:r>
        <w:separator/>
      </w:r>
    </w:p>
  </w:footnote>
  <w:footnote w:type="continuationSeparator" w:id="0">
    <w:p w:rsidR="00001882" w:rsidRDefault="00001882" w:rsidP="00B34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A2C3C"/>
    <w:multiLevelType w:val="singleLevel"/>
    <w:tmpl w:val="98EA2C3C"/>
    <w:lvl w:ilvl="0">
      <w:start w:val="1"/>
      <w:numFmt w:val="decimal"/>
      <w:suff w:val="nothing"/>
      <w:lvlText w:val="%1、"/>
      <w:lvlJc w:val="left"/>
    </w:lvl>
  </w:abstractNum>
  <w:abstractNum w:abstractNumId="1">
    <w:nsid w:val="99054E63"/>
    <w:multiLevelType w:val="singleLevel"/>
    <w:tmpl w:val="99054E63"/>
    <w:lvl w:ilvl="0">
      <w:start w:val="3"/>
      <w:numFmt w:val="chineseCounting"/>
      <w:suff w:val="nothing"/>
      <w:lvlText w:val="%1、"/>
      <w:lvlJc w:val="left"/>
      <w:rPr>
        <w:rFonts w:hint="eastAsia"/>
      </w:rPr>
    </w:lvl>
  </w:abstractNum>
  <w:abstractNum w:abstractNumId="2">
    <w:nsid w:val="9D7A8260"/>
    <w:multiLevelType w:val="singleLevel"/>
    <w:tmpl w:val="9D7A8260"/>
    <w:lvl w:ilvl="0">
      <w:start w:val="4"/>
      <w:numFmt w:val="decimal"/>
      <w:suff w:val="nothing"/>
      <w:lvlText w:val="%1、"/>
      <w:lvlJc w:val="left"/>
    </w:lvl>
  </w:abstractNum>
  <w:abstractNum w:abstractNumId="3">
    <w:nsid w:val="C04F3314"/>
    <w:multiLevelType w:val="singleLevel"/>
    <w:tmpl w:val="C04F3314"/>
    <w:lvl w:ilvl="0">
      <w:start w:val="8"/>
      <w:numFmt w:val="decimal"/>
      <w:suff w:val="nothing"/>
      <w:lvlText w:val="%1、"/>
      <w:lvlJc w:val="left"/>
    </w:lvl>
  </w:abstractNum>
  <w:abstractNum w:abstractNumId="4">
    <w:nsid w:val="D4379148"/>
    <w:multiLevelType w:val="singleLevel"/>
    <w:tmpl w:val="D4379148"/>
    <w:lvl w:ilvl="0">
      <w:start w:val="1"/>
      <w:numFmt w:val="decimal"/>
      <w:suff w:val="nothing"/>
      <w:lvlText w:val="%1、"/>
      <w:lvlJc w:val="left"/>
    </w:lvl>
  </w:abstractNum>
  <w:abstractNum w:abstractNumId="5">
    <w:nsid w:val="DBD26914"/>
    <w:multiLevelType w:val="singleLevel"/>
    <w:tmpl w:val="DBD26914"/>
    <w:lvl w:ilvl="0">
      <w:start w:val="1"/>
      <w:numFmt w:val="chineseCounting"/>
      <w:suff w:val="space"/>
      <w:lvlText w:val="第%1章"/>
      <w:lvlJc w:val="left"/>
      <w:rPr>
        <w:rFonts w:hint="eastAsia"/>
      </w:rPr>
    </w:lvl>
  </w:abstractNum>
  <w:abstractNum w:abstractNumId="6">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0000000A"/>
    <w:multiLevelType w:val="singleLevel"/>
    <w:tmpl w:val="0000000A"/>
    <w:lvl w:ilvl="0">
      <w:start w:val="1"/>
      <w:numFmt w:val="decimal"/>
      <w:suff w:val="nothing"/>
      <w:lvlText w:val="（%1）"/>
      <w:lvlJc w:val="left"/>
    </w:lvl>
  </w:abstractNum>
  <w:abstractNum w:abstractNumId="8">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9">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1">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2">
    <w:nsid w:val="00000013"/>
    <w:multiLevelType w:val="singleLevel"/>
    <w:tmpl w:val="00000013"/>
    <w:lvl w:ilvl="0">
      <w:start w:val="17"/>
      <w:numFmt w:val="decimal"/>
      <w:suff w:val="nothing"/>
      <w:lvlText w:val="%1、"/>
      <w:lvlJc w:val="left"/>
    </w:lvl>
  </w:abstractNum>
  <w:abstractNum w:abstractNumId="1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5EFCDC2"/>
    <w:multiLevelType w:val="singleLevel"/>
    <w:tmpl w:val="05EFCDC2"/>
    <w:lvl w:ilvl="0">
      <w:start w:val="6"/>
      <w:numFmt w:val="chineseCounting"/>
      <w:suff w:val="nothing"/>
      <w:lvlText w:val="%1、"/>
      <w:lvlJc w:val="left"/>
      <w:rPr>
        <w:rFonts w:hint="eastAsia"/>
      </w:rPr>
    </w:lvl>
  </w:abstractNum>
  <w:abstractNum w:abstractNumId="15">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D0CB66C"/>
    <w:multiLevelType w:val="singleLevel"/>
    <w:tmpl w:val="1D0CB66C"/>
    <w:lvl w:ilvl="0">
      <w:start w:val="1"/>
      <w:numFmt w:val="decimal"/>
      <w:lvlText w:val="%1."/>
      <w:lvlJc w:val="left"/>
      <w:pPr>
        <w:tabs>
          <w:tab w:val="left" w:pos="312"/>
        </w:tabs>
      </w:pPr>
    </w:lvl>
  </w:abstractNum>
  <w:abstractNum w:abstractNumId="22">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3807CAC4"/>
    <w:multiLevelType w:val="singleLevel"/>
    <w:tmpl w:val="3807CAC4"/>
    <w:lvl w:ilvl="0">
      <w:start w:val="1"/>
      <w:numFmt w:val="chineseCounting"/>
      <w:suff w:val="nothing"/>
      <w:lvlText w:val="%1、"/>
      <w:lvlJc w:val="left"/>
      <w:rPr>
        <w:rFonts w:hint="eastAsia"/>
      </w:rPr>
    </w:lvl>
  </w:abstractNum>
  <w:abstractNum w:abstractNumId="26">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D966293"/>
    <w:multiLevelType w:val="singleLevel"/>
    <w:tmpl w:val="4D966293"/>
    <w:lvl w:ilvl="0">
      <w:start w:val="10"/>
      <w:numFmt w:val="decimal"/>
      <w:suff w:val="nothing"/>
      <w:lvlText w:val="%1、"/>
      <w:lvlJc w:val="left"/>
    </w:lvl>
  </w:abstractNum>
  <w:abstractNum w:abstractNumId="28">
    <w:nsid w:val="59F817E8"/>
    <w:multiLevelType w:val="singleLevel"/>
    <w:tmpl w:val="59F817E8"/>
    <w:lvl w:ilvl="0">
      <w:start w:val="1"/>
      <w:numFmt w:val="chineseCounting"/>
      <w:pStyle w:val="260"/>
      <w:suff w:val="nothing"/>
      <w:lvlText w:val="%1、"/>
      <w:lvlJc w:val="left"/>
    </w:lvl>
  </w:abstractNum>
  <w:abstractNum w:abstractNumId="29">
    <w:nsid w:val="5A051E9E"/>
    <w:multiLevelType w:val="singleLevel"/>
    <w:tmpl w:val="5A051E9E"/>
    <w:lvl w:ilvl="0">
      <w:start w:val="1"/>
      <w:numFmt w:val="chineseCounting"/>
      <w:suff w:val="nothing"/>
      <w:lvlText w:val="%1、"/>
      <w:lvlJc w:val="left"/>
    </w:lvl>
  </w:abstractNum>
  <w:abstractNum w:abstractNumId="30">
    <w:nsid w:val="6817507C"/>
    <w:multiLevelType w:val="singleLevel"/>
    <w:tmpl w:val="1264E43A"/>
    <w:lvl w:ilvl="0">
      <w:start w:val="2"/>
      <w:numFmt w:val="chineseCounting"/>
      <w:suff w:val="nothing"/>
      <w:lvlText w:val="（%1）"/>
      <w:lvlJc w:val="left"/>
      <w:rPr>
        <w:rFonts w:hint="eastAsia"/>
        <w:lang w:val="en-US"/>
      </w:rPr>
    </w:lvl>
  </w:abstractNum>
  <w:abstractNum w:abstractNumId="3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71D6206"/>
    <w:multiLevelType w:val="hybridMultilevel"/>
    <w:tmpl w:val="7C542E0C"/>
    <w:lvl w:ilvl="0" w:tplc="D68E86D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EFDD7B4"/>
    <w:multiLevelType w:val="singleLevel"/>
    <w:tmpl w:val="7EFDD7B4"/>
    <w:lvl w:ilvl="0">
      <w:start w:val="14"/>
      <w:numFmt w:val="decimal"/>
      <w:suff w:val="nothing"/>
      <w:lvlText w:val="%1、"/>
      <w:lvlJc w:val="left"/>
    </w:lvl>
  </w:abstractNum>
  <w:num w:numId="1">
    <w:abstractNumId w:val="6"/>
  </w:num>
  <w:num w:numId="2">
    <w:abstractNumId w:val="13"/>
  </w:num>
  <w:num w:numId="3">
    <w:abstractNumId w:val="28"/>
  </w:num>
  <w:num w:numId="4">
    <w:abstractNumId w:val="5"/>
  </w:num>
  <w:num w:numId="5">
    <w:abstractNumId w:val="29"/>
  </w:num>
  <w:num w:numId="6">
    <w:abstractNumId w:val="25"/>
  </w:num>
  <w:num w:numId="7">
    <w:abstractNumId w:val="30"/>
  </w:num>
  <w:num w:numId="8">
    <w:abstractNumId w:val="23"/>
  </w:num>
  <w:num w:numId="9">
    <w:abstractNumId w:val="31"/>
  </w:num>
  <w:num w:numId="10">
    <w:abstractNumId w:val="20"/>
  </w:num>
  <w:num w:numId="11">
    <w:abstractNumId w:val="15"/>
  </w:num>
  <w:num w:numId="12">
    <w:abstractNumId w:val="22"/>
  </w:num>
  <w:num w:numId="13">
    <w:abstractNumId w:val="24"/>
  </w:num>
  <w:num w:numId="14">
    <w:abstractNumId w:val="35"/>
  </w:num>
  <w:num w:numId="15">
    <w:abstractNumId w:val="19"/>
  </w:num>
  <w:num w:numId="16">
    <w:abstractNumId w:val="16"/>
  </w:num>
  <w:num w:numId="17">
    <w:abstractNumId w:val="32"/>
  </w:num>
  <w:num w:numId="18">
    <w:abstractNumId w:val="14"/>
  </w:num>
  <w:num w:numId="19">
    <w:abstractNumId w:val="26"/>
  </w:num>
  <w:num w:numId="20">
    <w:abstractNumId w:val="18"/>
  </w:num>
  <w:num w:numId="21">
    <w:abstractNumId w:val="33"/>
  </w:num>
  <w:num w:numId="22">
    <w:abstractNumId w:val="36"/>
  </w:num>
  <w:num w:numId="23">
    <w:abstractNumId w:val="1"/>
  </w:num>
  <w:num w:numId="24">
    <w:abstractNumId w:val="8"/>
  </w:num>
  <w:num w:numId="25">
    <w:abstractNumId w:val="12"/>
  </w:num>
  <w:num w:numId="26">
    <w:abstractNumId w:val="9"/>
  </w:num>
  <w:num w:numId="27">
    <w:abstractNumId w:val="11"/>
  </w:num>
  <w:num w:numId="28">
    <w:abstractNumId w:val="7"/>
  </w:num>
  <w:num w:numId="29">
    <w:abstractNumId w:val="10"/>
  </w:num>
  <w:num w:numId="30">
    <w:abstractNumId w:val="17"/>
  </w:num>
  <w:num w:numId="31">
    <w:abstractNumId w:val="4"/>
  </w:num>
  <w:num w:numId="32">
    <w:abstractNumId w:val="34"/>
  </w:num>
  <w:num w:numId="33">
    <w:abstractNumId w:val="0"/>
  </w:num>
  <w:num w:numId="34">
    <w:abstractNumId w:val="27"/>
  </w:num>
  <w:num w:numId="35">
    <w:abstractNumId w:val="21"/>
  </w:num>
  <w:num w:numId="36">
    <w:abstractNumId w:val="2"/>
  </w:num>
  <w:num w:numId="37">
    <w:abstractNumId w:val="3"/>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390"/>
    <w:rsid w:val="00001882"/>
    <w:rsid w:val="00001AAB"/>
    <w:rsid w:val="0000220B"/>
    <w:rsid w:val="000028B5"/>
    <w:rsid w:val="00003C00"/>
    <w:rsid w:val="00003D13"/>
    <w:rsid w:val="00006D15"/>
    <w:rsid w:val="0000789F"/>
    <w:rsid w:val="00010A8E"/>
    <w:rsid w:val="00010FAB"/>
    <w:rsid w:val="000159BD"/>
    <w:rsid w:val="00015CB5"/>
    <w:rsid w:val="0001677B"/>
    <w:rsid w:val="00016ECB"/>
    <w:rsid w:val="000204E6"/>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87CCD"/>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2096"/>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2C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5965"/>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419C"/>
    <w:rsid w:val="0025544A"/>
    <w:rsid w:val="002567BE"/>
    <w:rsid w:val="00257257"/>
    <w:rsid w:val="00257C33"/>
    <w:rsid w:val="0026050A"/>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5231"/>
    <w:rsid w:val="002907E6"/>
    <w:rsid w:val="002949B9"/>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4EE8"/>
    <w:rsid w:val="00345108"/>
    <w:rsid w:val="00345B36"/>
    <w:rsid w:val="00345E09"/>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0B61"/>
    <w:rsid w:val="003B5BE5"/>
    <w:rsid w:val="003B7DDB"/>
    <w:rsid w:val="003B7FB3"/>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109F"/>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38B8"/>
    <w:rsid w:val="00474B4E"/>
    <w:rsid w:val="00475975"/>
    <w:rsid w:val="00475BC1"/>
    <w:rsid w:val="00477E2A"/>
    <w:rsid w:val="00482475"/>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47F"/>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1B34"/>
    <w:rsid w:val="0050216B"/>
    <w:rsid w:val="005021E8"/>
    <w:rsid w:val="005034F7"/>
    <w:rsid w:val="005075CA"/>
    <w:rsid w:val="00510715"/>
    <w:rsid w:val="00510D29"/>
    <w:rsid w:val="005119C1"/>
    <w:rsid w:val="00512E1D"/>
    <w:rsid w:val="00513627"/>
    <w:rsid w:val="00515E0C"/>
    <w:rsid w:val="00520172"/>
    <w:rsid w:val="00523927"/>
    <w:rsid w:val="00523928"/>
    <w:rsid w:val="00525B29"/>
    <w:rsid w:val="00526033"/>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404D"/>
    <w:rsid w:val="00555840"/>
    <w:rsid w:val="00555C79"/>
    <w:rsid w:val="005601D7"/>
    <w:rsid w:val="00561BCD"/>
    <w:rsid w:val="00561F8A"/>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0B41"/>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FF6"/>
    <w:rsid w:val="00626DBC"/>
    <w:rsid w:val="00632759"/>
    <w:rsid w:val="00633894"/>
    <w:rsid w:val="006341CB"/>
    <w:rsid w:val="00634E5F"/>
    <w:rsid w:val="00636AAD"/>
    <w:rsid w:val="006378BB"/>
    <w:rsid w:val="00637BD3"/>
    <w:rsid w:val="00644E97"/>
    <w:rsid w:val="00651415"/>
    <w:rsid w:val="006518A6"/>
    <w:rsid w:val="00664B3B"/>
    <w:rsid w:val="006674B6"/>
    <w:rsid w:val="0066760C"/>
    <w:rsid w:val="00670DA1"/>
    <w:rsid w:val="00671218"/>
    <w:rsid w:val="00672CEE"/>
    <w:rsid w:val="006744B2"/>
    <w:rsid w:val="006775C1"/>
    <w:rsid w:val="00680403"/>
    <w:rsid w:val="006811AB"/>
    <w:rsid w:val="00681601"/>
    <w:rsid w:val="006822AF"/>
    <w:rsid w:val="0068441A"/>
    <w:rsid w:val="00685CAE"/>
    <w:rsid w:val="00686693"/>
    <w:rsid w:val="00687238"/>
    <w:rsid w:val="0069117B"/>
    <w:rsid w:val="006951C7"/>
    <w:rsid w:val="00697309"/>
    <w:rsid w:val="006A13FE"/>
    <w:rsid w:val="006A5CC5"/>
    <w:rsid w:val="006A5FAE"/>
    <w:rsid w:val="006B04B2"/>
    <w:rsid w:val="006B0B41"/>
    <w:rsid w:val="006B0DF4"/>
    <w:rsid w:val="006B3B14"/>
    <w:rsid w:val="006B6FCC"/>
    <w:rsid w:val="006C0258"/>
    <w:rsid w:val="006C2307"/>
    <w:rsid w:val="006C33F0"/>
    <w:rsid w:val="006C4D95"/>
    <w:rsid w:val="006C575E"/>
    <w:rsid w:val="006C6C4B"/>
    <w:rsid w:val="006C7EC8"/>
    <w:rsid w:val="006D1C9F"/>
    <w:rsid w:val="006D24FE"/>
    <w:rsid w:val="006D3FBB"/>
    <w:rsid w:val="006D54F0"/>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46D72"/>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94BB2"/>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7A1F"/>
    <w:rsid w:val="0085091C"/>
    <w:rsid w:val="008528A2"/>
    <w:rsid w:val="00856E26"/>
    <w:rsid w:val="00857412"/>
    <w:rsid w:val="008629A1"/>
    <w:rsid w:val="008638C4"/>
    <w:rsid w:val="00865204"/>
    <w:rsid w:val="00870DCD"/>
    <w:rsid w:val="00875099"/>
    <w:rsid w:val="008824BB"/>
    <w:rsid w:val="0088488A"/>
    <w:rsid w:val="008868B3"/>
    <w:rsid w:val="00893816"/>
    <w:rsid w:val="00894121"/>
    <w:rsid w:val="0089532C"/>
    <w:rsid w:val="00895CD2"/>
    <w:rsid w:val="00896627"/>
    <w:rsid w:val="0089727C"/>
    <w:rsid w:val="008A1317"/>
    <w:rsid w:val="008A3274"/>
    <w:rsid w:val="008A4195"/>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2EA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37AB5"/>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887"/>
    <w:rsid w:val="00AA0FE4"/>
    <w:rsid w:val="00AA16B6"/>
    <w:rsid w:val="00AA265E"/>
    <w:rsid w:val="00AB24BA"/>
    <w:rsid w:val="00AB2A56"/>
    <w:rsid w:val="00AB7551"/>
    <w:rsid w:val="00AC0D4D"/>
    <w:rsid w:val="00AC11DA"/>
    <w:rsid w:val="00AC1376"/>
    <w:rsid w:val="00AC4329"/>
    <w:rsid w:val="00AC4E18"/>
    <w:rsid w:val="00AC5B3F"/>
    <w:rsid w:val="00AC62A0"/>
    <w:rsid w:val="00AC6B92"/>
    <w:rsid w:val="00AD1F5C"/>
    <w:rsid w:val="00AD30A0"/>
    <w:rsid w:val="00AD310A"/>
    <w:rsid w:val="00AD32B6"/>
    <w:rsid w:val="00AD43D5"/>
    <w:rsid w:val="00AD5C9F"/>
    <w:rsid w:val="00AE0428"/>
    <w:rsid w:val="00AE23CC"/>
    <w:rsid w:val="00AE36B8"/>
    <w:rsid w:val="00AE3F60"/>
    <w:rsid w:val="00AE65F4"/>
    <w:rsid w:val="00AE77C7"/>
    <w:rsid w:val="00AF539A"/>
    <w:rsid w:val="00B0198A"/>
    <w:rsid w:val="00B0319F"/>
    <w:rsid w:val="00B03F40"/>
    <w:rsid w:val="00B04227"/>
    <w:rsid w:val="00B042A9"/>
    <w:rsid w:val="00B06717"/>
    <w:rsid w:val="00B06BE5"/>
    <w:rsid w:val="00B07F00"/>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89"/>
    <w:rsid w:val="00BA6105"/>
    <w:rsid w:val="00BB0481"/>
    <w:rsid w:val="00BB17CE"/>
    <w:rsid w:val="00BB1EC0"/>
    <w:rsid w:val="00BB391E"/>
    <w:rsid w:val="00BB4D42"/>
    <w:rsid w:val="00BB4EA2"/>
    <w:rsid w:val="00BB6CC2"/>
    <w:rsid w:val="00BC01E9"/>
    <w:rsid w:val="00BC05E7"/>
    <w:rsid w:val="00BC31B0"/>
    <w:rsid w:val="00BC3FC1"/>
    <w:rsid w:val="00BC45E1"/>
    <w:rsid w:val="00BC63CE"/>
    <w:rsid w:val="00BD0FE7"/>
    <w:rsid w:val="00BD1C6D"/>
    <w:rsid w:val="00BD2068"/>
    <w:rsid w:val="00BD2BC9"/>
    <w:rsid w:val="00BD3AFF"/>
    <w:rsid w:val="00BE5347"/>
    <w:rsid w:val="00BF1DA5"/>
    <w:rsid w:val="00BF21E1"/>
    <w:rsid w:val="00BF7C08"/>
    <w:rsid w:val="00C00EB4"/>
    <w:rsid w:val="00C02C34"/>
    <w:rsid w:val="00C02DE2"/>
    <w:rsid w:val="00C06F9E"/>
    <w:rsid w:val="00C07CED"/>
    <w:rsid w:val="00C124C8"/>
    <w:rsid w:val="00C12823"/>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0F0D"/>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6E7D"/>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CF7B44"/>
    <w:rsid w:val="00D00A03"/>
    <w:rsid w:val="00D03037"/>
    <w:rsid w:val="00D0553A"/>
    <w:rsid w:val="00D0563A"/>
    <w:rsid w:val="00D05D6B"/>
    <w:rsid w:val="00D10E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2038"/>
    <w:rsid w:val="00D54C29"/>
    <w:rsid w:val="00D56164"/>
    <w:rsid w:val="00D5717B"/>
    <w:rsid w:val="00D60902"/>
    <w:rsid w:val="00D60BC1"/>
    <w:rsid w:val="00D6372E"/>
    <w:rsid w:val="00D65616"/>
    <w:rsid w:val="00D67B74"/>
    <w:rsid w:val="00D70CA0"/>
    <w:rsid w:val="00D717AC"/>
    <w:rsid w:val="00D74DC7"/>
    <w:rsid w:val="00D77D7D"/>
    <w:rsid w:val="00D8091D"/>
    <w:rsid w:val="00D80F3D"/>
    <w:rsid w:val="00D81711"/>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0F5"/>
    <w:rsid w:val="00E00A80"/>
    <w:rsid w:val="00E033A9"/>
    <w:rsid w:val="00E05333"/>
    <w:rsid w:val="00E07350"/>
    <w:rsid w:val="00E139B5"/>
    <w:rsid w:val="00E155B5"/>
    <w:rsid w:val="00E16A95"/>
    <w:rsid w:val="00E203D7"/>
    <w:rsid w:val="00E2286C"/>
    <w:rsid w:val="00E23924"/>
    <w:rsid w:val="00E2434C"/>
    <w:rsid w:val="00E24944"/>
    <w:rsid w:val="00E2572A"/>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648"/>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873E33"/>
    <w:rsid w:val="01C861C5"/>
    <w:rsid w:val="02042EF4"/>
    <w:rsid w:val="02314E41"/>
    <w:rsid w:val="028E485D"/>
    <w:rsid w:val="02BB5D2E"/>
    <w:rsid w:val="032C493C"/>
    <w:rsid w:val="03B6440A"/>
    <w:rsid w:val="04A6236A"/>
    <w:rsid w:val="053F5432"/>
    <w:rsid w:val="064E7C45"/>
    <w:rsid w:val="07BF5E31"/>
    <w:rsid w:val="07F96DEB"/>
    <w:rsid w:val="08D81C3A"/>
    <w:rsid w:val="08ED0258"/>
    <w:rsid w:val="08EF08AA"/>
    <w:rsid w:val="09097ED2"/>
    <w:rsid w:val="09611AE5"/>
    <w:rsid w:val="09B61E03"/>
    <w:rsid w:val="0A1E34A8"/>
    <w:rsid w:val="0A335D9D"/>
    <w:rsid w:val="0A4B727F"/>
    <w:rsid w:val="0A962F1E"/>
    <w:rsid w:val="0AD81D4C"/>
    <w:rsid w:val="0AED524D"/>
    <w:rsid w:val="0B042130"/>
    <w:rsid w:val="0B391354"/>
    <w:rsid w:val="0B502FD2"/>
    <w:rsid w:val="0BCA6449"/>
    <w:rsid w:val="0CAE7D79"/>
    <w:rsid w:val="0CE7384B"/>
    <w:rsid w:val="0DAC0795"/>
    <w:rsid w:val="0E1D453B"/>
    <w:rsid w:val="0E211F8B"/>
    <w:rsid w:val="0E7F2542"/>
    <w:rsid w:val="0EA30502"/>
    <w:rsid w:val="0ED93001"/>
    <w:rsid w:val="0F492F98"/>
    <w:rsid w:val="10060191"/>
    <w:rsid w:val="100B4F00"/>
    <w:rsid w:val="10C20E4B"/>
    <w:rsid w:val="110E6C6E"/>
    <w:rsid w:val="115665C0"/>
    <w:rsid w:val="115D39B8"/>
    <w:rsid w:val="11A50019"/>
    <w:rsid w:val="122C725F"/>
    <w:rsid w:val="128E3D8E"/>
    <w:rsid w:val="12E50F51"/>
    <w:rsid w:val="13BF63D1"/>
    <w:rsid w:val="14214638"/>
    <w:rsid w:val="143F6CA5"/>
    <w:rsid w:val="149819C8"/>
    <w:rsid w:val="14D058A3"/>
    <w:rsid w:val="15444E7F"/>
    <w:rsid w:val="15E8716E"/>
    <w:rsid w:val="15EE44D7"/>
    <w:rsid w:val="16B051B6"/>
    <w:rsid w:val="175E24E1"/>
    <w:rsid w:val="17B078B6"/>
    <w:rsid w:val="18C216D0"/>
    <w:rsid w:val="197B011F"/>
    <w:rsid w:val="198F1D07"/>
    <w:rsid w:val="19DB09FD"/>
    <w:rsid w:val="1A50262B"/>
    <w:rsid w:val="1A6D388D"/>
    <w:rsid w:val="1A907281"/>
    <w:rsid w:val="1B1C3903"/>
    <w:rsid w:val="1B70335D"/>
    <w:rsid w:val="1B933962"/>
    <w:rsid w:val="1BC27E34"/>
    <w:rsid w:val="1C317F37"/>
    <w:rsid w:val="1C527EEE"/>
    <w:rsid w:val="1CB36692"/>
    <w:rsid w:val="1D90357B"/>
    <w:rsid w:val="1EAC0576"/>
    <w:rsid w:val="1F457DEB"/>
    <w:rsid w:val="1F4F76D7"/>
    <w:rsid w:val="1F5E25BF"/>
    <w:rsid w:val="204C3CC9"/>
    <w:rsid w:val="20ED0E50"/>
    <w:rsid w:val="20FF154F"/>
    <w:rsid w:val="21DF17AC"/>
    <w:rsid w:val="22B643D4"/>
    <w:rsid w:val="2301785C"/>
    <w:rsid w:val="23177121"/>
    <w:rsid w:val="24326801"/>
    <w:rsid w:val="2461458C"/>
    <w:rsid w:val="24655634"/>
    <w:rsid w:val="24AD6D38"/>
    <w:rsid w:val="24D83346"/>
    <w:rsid w:val="25720679"/>
    <w:rsid w:val="25DF5154"/>
    <w:rsid w:val="265B42DF"/>
    <w:rsid w:val="27553E85"/>
    <w:rsid w:val="27A229B2"/>
    <w:rsid w:val="27B5253B"/>
    <w:rsid w:val="283E3CD3"/>
    <w:rsid w:val="29D14A0E"/>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1C1427F"/>
    <w:rsid w:val="320D3218"/>
    <w:rsid w:val="32985053"/>
    <w:rsid w:val="32B20743"/>
    <w:rsid w:val="32E31462"/>
    <w:rsid w:val="32E81473"/>
    <w:rsid w:val="33817B10"/>
    <w:rsid w:val="33D56F13"/>
    <w:rsid w:val="34280373"/>
    <w:rsid w:val="3439458D"/>
    <w:rsid w:val="345D5D57"/>
    <w:rsid w:val="346E5D8F"/>
    <w:rsid w:val="350A079B"/>
    <w:rsid w:val="35306958"/>
    <w:rsid w:val="35316934"/>
    <w:rsid w:val="35C15576"/>
    <w:rsid w:val="35C46C85"/>
    <w:rsid w:val="364B0EC2"/>
    <w:rsid w:val="36D45DBC"/>
    <w:rsid w:val="37571F09"/>
    <w:rsid w:val="38014F46"/>
    <w:rsid w:val="38E97278"/>
    <w:rsid w:val="39073CCD"/>
    <w:rsid w:val="391E6950"/>
    <w:rsid w:val="3A1A525E"/>
    <w:rsid w:val="3B380893"/>
    <w:rsid w:val="3C175755"/>
    <w:rsid w:val="3C725167"/>
    <w:rsid w:val="3C9839FA"/>
    <w:rsid w:val="3CB04E80"/>
    <w:rsid w:val="3CC67CD4"/>
    <w:rsid w:val="3D96637E"/>
    <w:rsid w:val="3DC372EE"/>
    <w:rsid w:val="3DEC2498"/>
    <w:rsid w:val="3E4F494F"/>
    <w:rsid w:val="3FAD3FCA"/>
    <w:rsid w:val="40BE3049"/>
    <w:rsid w:val="422721F4"/>
    <w:rsid w:val="42547D8B"/>
    <w:rsid w:val="42F23437"/>
    <w:rsid w:val="43663E29"/>
    <w:rsid w:val="44052193"/>
    <w:rsid w:val="444769AF"/>
    <w:rsid w:val="44EA4606"/>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E713A1"/>
    <w:rsid w:val="4D005CCE"/>
    <w:rsid w:val="4D550000"/>
    <w:rsid w:val="4DE45808"/>
    <w:rsid w:val="4E9448CD"/>
    <w:rsid w:val="4F374C6E"/>
    <w:rsid w:val="4FF65309"/>
    <w:rsid w:val="50560813"/>
    <w:rsid w:val="505F0174"/>
    <w:rsid w:val="50A050A3"/>
    <w:rsid w:val="51352836"/>
    <w:rsid w:val="51A13899"/>
    <w:rsid w:val="520C2784"/>
    <w:rsid w:val="52581E68"/>
    <w:rsid w:val="528771C6"/>
    <w:rsid w:val="531600B4"/>
    <w:rsid w:val="535A1FCB"/>
    <w:rsid w:val="536561B2"/>
    <w:rsid w:val="53FA012A"/>
    <w:rsid w:val="54150FD2"/>
    <w:rsid w:val="544C0545"/>
    <w:rsid w:val="55684A64"/>
    <w:rsid w:val="557F3457"/>
    <w:rsid w:val="55BA027F"/>
    <w:rsid w:val="56626902"/>
    <w:rsid w:val="56700294"/>
    <w:rsid w:val="57D2139A"/>
    <w:rsid w:val="57DF4B76"/>
    <w:rsid w:val="586B1477"/>
    <w:rsid w:val="58A31F4C"/>
    <w:rsid w:val="59484EC2"/>
    <w:rsid w:val="5A85418B"/>
    <w:rsid w:val="5AA342BB"/>
    <w:rsid w:val="5BAE2A99"/>
    <w:rsid w:val="5C1717D9"/>
    <w:rsid w:val="5C1A7007"/>
    <w:rsid w:val="5C1E368A"/>
    <w:rsid w:val="5C20031E"/>
    <w:rsid w:val="5CB139A0"/>
    <w:rsid w:val="5CD938B8"/>
    <w:rsid w:val="5D280ACB"/>
    <w:rsid w:val="5D823D4C"/>
    <w:rsid w:val="5DD54801"/>
    <w:rsid w:val="5E8E5AC1"/>
    <w:rsid w:val="5E921C4D"/>
    <w:rsid w:val="5EE83EB0"/>
    <w:rsid w:val="5EFB17CA"/>
    <w:rsid w:val="5F4A434F"/>
    <w:rsid w:val="6001186C"/>
    <w:rsid w:val="60D16749"/>
    <w:rsid w:val="60DB3FC7"/>
    <w:rsid w:val="614E3A65"/>
    <w:rsid w:val="617D2E49"/>
    <w:rsid w:val="61BC4DC2"/>
    <w:rsid w:val="62F6410D"/>
    <w:rsid w:val="634675E2"/>
    <w:rsid w:val="63520B99"/>
    <w:rsid w:val="638962A8"/>
    <w:rsid w:val="63BF3CCD"/>
    <w:rsid w:val="63F4509F"/>
    <w:rsid w:val="6486046D"/>
    <w:rsid w:val="64BF36B4"/>
    <w:rsid w:val="64C76A4D"/>
    <w:rsid w:val="64FE6613"/>
    <w:rsid w:val="651654D0"/>
    <w:rsid w:val="66980FBD"/>
    <w:rsid w:val="67341FB4"/>
    <w:rsid w:val="67F03A67"/>
    <w:rsid w:val="68D23C1D"/>
    <w:rsid w:val="69294622"/>
    <w:rsid w:val="69995CD6"/>
    <w:rsid w:val="69CA0494"/>
    <w:rsid w:val="69FB4D8B"/>
    <w:rsid w:val="6C2234CC"/>
    <w:rsid w:val="6D32159C"/>
    <w:rsid w:val="6D351CF7"/>
    <w:rsid w:val="6EB746A7"/>
    <w:rsid w:val="6EF32B6E"/>
    <w:rsid w:val="6F13150B"/>
    <w:rsid w:val="6F34277B"/>
    <w:rsid w:val="6F832092"/>
    <w:rsid w:val="6FE8143A"/>
    <w:rsid w:val="7039129F"/>
    <w:rsid w:val="704D75D1"/>
    <w:rsid w:val="70506DB5"/>
    <w:rsid w:val="7072440C"/>
    <w:rsid w:val="7092622D"/>
    <w:rsid w:val="71212C19"/>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426DE3"/>
    <w:rsid w:val="7D7A79B6"/>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4E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34E2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34E2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34E2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34E2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34E2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34E29"/>
    <w:pPr>
      <w:spacing w:after="120"/>
    </w:pPr>
  </w:style>
  <w:style w:type="paragraph" w:styleId="a5">
    <w:name w:val="Normal Indent"/>
    <w:basedOn w:val="a"/>
    <w:qFormat/>
    <w:rsid w:val="00B34E29"/>
    <w:pPr>
      <w:ind w:firstLine="425"/>
    </w:pPr>
    <w:rPr>
      <w:rFonts w:ascii="Times New Roman" w:eastAsia="宋体" w:hAnsi="Times New Roman" w:cs="Times New Roman"/>
      <w:szCs w:val="20"/>
    </w:rPr>
  </w:style>
  <w:style w:type="paragraph" w:styleId="a6">
    <w:name w:val="caption"/>
    <w:basedOn w:val="a"/>
    <w:next w:val="a"/>
    <w:qFormat/>
    <w:rsid w:val="00B34E29"/>
    <w:rPr>
      <w:rFonts w:ascii="Arial" w:eastAsia="黑体" w:hAnsi="Arial" w:cs="Arial"/>
      <w:sz w:val="20"/>
      <w:szCs w:val="20"/>
    </w:rPr>
  </w:style>
  <w:style w:type="paragraph" w:styleId="30">
    <w:name w:val="Body Text 3"/>
    <w:basedOn w:val="a"/>
    <w:link w:val="3Char0"/>
    <w:qFormat/>
    <w:rsid w:val="00B34E29"/>
    <w:rPr>
      <w:rFonts w:ascii="Times New Roman" w:eastAsia="宋体" w:hAnsi="Times New Roman" w:cs="Times New Roman"/>
      <w:color w:val="FF0000"/>
      <w:sz w:val="24"/>
      <w:szCs w:val="24"/>
    </w:rPr>
  </w:style>
  <w:style w:type="paragraph" w:styleId="a7">
    <w:name w:val="Body Text Indent"/>
    <w:basedOn w:val="a"/>
    <w:link w:val="Char1"/>
    <w:qFormat/>
    <w:rsid w:val="00B34E2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34E2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34E2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B34E29"/>
    <w:rPr>
      <w:rFonts w:eastAsia="宋体"/>
      <w:sz w:val="24"/>
    </w:rPr>
  </w:style>
  <w:style w:type="paragraph" w:styleId="a9">
    <w:name w:val="Date"/>
    <w:basedOn w:val="a"/>
    <w:next w:val="a"/>
    <w:link w:val="Char3"/>
    <w:uiPriority w:val="99"/>
    <w:unhideWhenUsed/>
    <w:qFormat/>
    <w:rsid w:val="00B34E29"/>
    <w:pPr>
      <w:ind w:leftChars="2500" w:left="100"/>
    </w:pPr>
  </w:style>
  <w:style w:type="paragraph" w:styleId="aa">
    <w:name w:val="Balloon Text"/>
    <w:basedOn w:val="a"/>
    <w:link w:val="Char4"/>
    <w:uiPriority w:val="99"/>
    <w:semiHidden/>
    <w:unhideWhenUsed/>
    <w:qFormat/>
    <w:rsid w:val="00B34E29"/>
    <w:rPr>
      <w:sz w:val="18"/>
      <w:szCs w:val="18"/>
    </w:rPr>
  </w:style>
  <w:style w:type="paragraph" w:styleId="ab">
    <w:name w:val="footer"/>
    <w:basedOn w:val="a"/>
    <w:link w:val="Char5"/>
    <w:uiPriority w:val="99"/>
    <w:unhideWhenUsed/>
    <w:qFormat/>
    <w:rsid w:val="00B34E2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B34E2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34E2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34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B34E29"/>
    <w:rPr>
      <w:rFonts w:ascii="Calibri" w:eastAsia="宋体" w:hAnsi="Calibri" w:cs="Times New Roman"/>
      <w:sz w:val="24"/>
      <w:szCs w:val="24"/>
    </w:rPr>
  </w:style>
  <w:style w:type="table" w:styleId="ae">
    <w:name w:val="Table Grid"/>
    <w:basedOn w:val="a2"/>
    <w:uiPriority w:val="59"/>
    <w:qFormat/>
    <w:rsid w:val="00B34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B34E29"/>
    <w:rPr>
      <w:b/>
      <w:bCs/>
    </w:rPr>
  </w:style>
  <w:style w:type="character" w:styleId="af0">
    <w:name w:val="FollowedHyperlink"/>
    <w:basedOn w:val="a1"/>
    <w:uiPriority w:val="99"/>
    <w:semiHidden/>
    <w:unhideWhenUsed/>
    <w:qFormat/>
    <w:rsid w:val="00B34E29"/>
    <w:rPr>
      <w:color w:val="800080" w:themeColor="followedHyperlink"/>
      <w:u w:val="single"/>
    </w:rPr>
  </w:style>
  <w:style w:type="character" w:styleId="af1">
    <w:name w:val="Emphasis"/>
    <w:basedOn w:val="a1"/>
    <w:uiPriority w:val="20"/>
    <w:qFormat/>
    <w:rsid w:val="00B34E29"/>
    <w:rPr>
      <w:i/>
      <w:iCs/>
    </w:rPr>
  </w:style>
  <w:style w:type="character" w:styleId="af2">
    <w:name w:val="Hyperlink"/>
    <w:basedOn w:val="a1"/>
    <w:uiPriority w:val="99"/>
    <w:unhideWhenUsed/>
    <w:qFormat/>
    <w:rsid w:val="00B34E29"/>
    <w:rPr>
      <w:color w:val="0000FF"/>
      <w:u w:val="single"/>
    </w:rPr>
  </w:style>
  <w:style w:type="character" w:customStyle="1" w:styleId="1Char">
    <w:name w:val="标题 1 Char"/>
    <w:basedOn w:val="a1"/>
    <w:link w:val="1"/>
    <w:qFormat/>
    <w:rsid w:val="00B34E29"/>
    <w:rPr>
      <w:rFonts w:ascii="Calibri" w:eastAsia="宋体" w:hAnsi="Calibri" w:cs="Times New Roman"/>
      <w:b/>
      <w:bCs/>
      <w:kern w:val="44"/>
      <w:sz w:val="44"/>
      <w:szCs w:val="44"/>
    </w:rPr>
  </w:style>
  <w:style w:type="character" w:customStyle="1" w:styleId="2Char">
    <w:name w:val="标题 2 Char"/>
    <w:basedOn w:val="a1"/>
    <w:link w:val="2"/>
    <w:qFormat/>
    <w:rsid w:val="00B34E29"/>
    <w:rPr>
      <w:rFonts w:ascii="Arial" w:eastAsia="黑体" w:hAnsi="Arial" w:cs="Times New Roman"/>
      <w:b/>
      <w:bCs/>
      <w:sz w:val="32"/>
      <w:szCs w:val="32"/>
    </w:rPr>
  </w:style>
  <w:style w:type="character" w:customStyle="1" w:styleId="3Char">
    <w:name w:val="标题 3 Char"/>
    <w:basedOn w:val="a1"/>
    <w:link w:val="3"/>
    <w:qFormat/>
    <w:rsid w:val="00B34E2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B34E29"/>
    <w:rPr>
      <w:rFonts w:ascii="Arial" w:eastAsia="黑体" w:hAnsi="Arial" w:cs="Times New Roman"/>
      <w:b/>
      <w:bCs/>
      <w:sz w:val="28"/>
      <w:szCs w:val="28"/>
    </w:rPr>
  </w:style>
  <w:style w:type="character" w:customStyle="1" w:styleId="3Char0">
    <w:name w:val="正文文本 3 Char"/>
    <w:basedOn w:val="a1"/>
    <w:link w:val="30"/>
    <w:qFormat/>
    <w:rsid w:val="00B34E2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B34E29"/>
  </w:style>
  <w:style w:type="character" w:customStyle="1" w:styleId="Char2">
    <w:name w:val="纯文本 Char"/>
    <w:basedOn w:val="a1"/>
    <w:link w:val="a8"/>
    <w:qFormat/>
    <w:rsid w:val="00B34E29"/>
    <w:rPr>
      <w:rFonts w:eastAsia="宋体"/>
      <w:sz w:val="24"/>
    </w:rPr>
  </w:style>
  <w:style w:type="character" w:customStyle="1" w:styleId="Char3">
    <w:name w:val="日期 Char"/>
    <w:basedOn w:val="a1"/>
    <w:link w:val="a9"/>
    <w:uiPriority w:val="99"/>
    <w:qFormat/>
    <w:rsid w:val="00B34E29"/>
  </w:style>
  <w:style w:type="character" w:customStyle="1" w:styleId="Char5">
    <w:name w:val="页脚 Char"/>
    <w:basedOn w:val="a1"/>
    <w:link w:val="ab"/>
    <w:uiPriority w:val="99"/>
    <w:qFormat/>
    <w:rsid w:val="00B34E29"/>
    <w:rPr>
      <w:sz w:val="18"/>
      <w:szCs w:val="18"/>
    </w:rPr>
  </w:style>
  <w:style w:type="character" w:customStyle="1" w:styleId="Char6">
    <w:name w:val="页眉 Char"/>
    <w:basedOn w:val="a1"/>
    <w:link w:val="ac"/>
    <w:uiPriority w:val="99"/>
    <w:qFormat/>
    <w:rsid w:val="00B34E29"/>
    <w:rPr>
      <w:sz w:val="18"/>
      <w:szCs w:val="18"/>
    </w:rPr>
  </w:style>
  <w:style w:type="character" w:customStyle="1" w:styleId="HTMLChar">
    <w:name w:val="HTML 预设格式 Char"/>
    <w:basedOn w:val="a1"/>
    <w:link w:val="HTML"/>
    <w:uiPriority w:val="99"/>
    <w:semiHidden/>
    <w:qFormat/>
    <w:rsid w:val="00B34E29"/>
    <w:rPr>
      <w:rFonts w:ascii="宋体" w:eastAsia="宋体" w:hAnsi="宋体" w:cs="宋体"/>
      <w:kern w:val="0"/>
      <w:sz w:val="24"/>
      <w:szCs w:val="24"/>
    </w:rPr>
  </w:style>
  <w:style w:type="character" w:customStyle="1" w:styleId="Char">
    <w:name w:val="正文首行缩进 Char"/>
    <w:basedOn w:val="Char0"/>
    <w:link w:val="a0"/>
    <w:qFormat/>
    <w:rsid w:val="00B34E29"/>
    <w:rPr>
      <w:rFonts w:ascii="宋体" w:eastAsia="宋体" w:hAnsi="Times New Roman" w:cs="Times New Roman"/>
      <w:kern w:val="0"/>
      <w:sz w:val="34"/>
      <w:szCs w:val="20"/>
    </w:rPr>
  </w:style>
  <w:style w:type="character" w:customStyle="1" w:styleId="Char10">
    <w:name w:val="纯文本 Char1"/>
    <w:qFormat/>
    <w:rsid w:val="00B34E29"/>
    <w:rPr>
      <w:rFonts w:eastAsia="宋体"/>
      <w:sz w:val="24"/>
    </w:rPr>
  </w:style>
  <w:style w:type="paragraph" w:customStyle="1" w:styleId="Default">
    <w:name w:val="Default"/>
    <w:qFormat/>
    <w:rsid w:val="00B34E2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B34E29"/>
    <w:pPr>
      <w:ind w:firstLineChars="200" w:firstLine="420"/>
    </w:pPr>
  </w:style>
  <w:style w:type="paragraph" w:styleId="af3">
    <w:name w:val="List Paragraph"/>
    <w:basedOn w:val="a"/>
    <w:uiPriority w:val="99"/>
    <w:unhideWhenUsed/>
    <w:qFormat/>
    <w:rsid w:val="00B34E29"/>
    <w:pPr>
      <w:ind w:firstLineChars="200" w:firstLine="420"/>
    </w:pPr>
  </w:style>
  <w:style w:type="character" w:customStyle="1" w:styleId="CharChar">
    <w:name w:val="正文文本缩进 Char Char"/>
    <w:link w:val="13"/>
    <w:qFormat/>
    <w:rsid w:val="00B34E29"/>
    <w:rPr>
      <w:rFonts w:ascii="宋体"/>
      <w:sz w:val="24"/>
    </w:rPr>
  </w:style>
  <w:style w:type="paragraph" w:customStyle="1" w:styleId="13">
    <w:name w:val="正文文本缩进1"/>
    <w:basedOn w:val="a"/>
    <w:link w:val="CharChar"/>
    <w:qFormat/>
    <w:rsid w:val="00B34E29"/>
    <w:pPr>
      <w:spacing w:line="360" w:lineRule="auto"/>
      <w:ind w:firstLineChars="200" w:firstLine="480"/>
    </w:pPr>
    <w:rPr>
      <w:rFonts w:ascii="宋体"/>
      <w:sz w:val="24"/>
    </w:rPr>
  </w:style>
  <w:style w:type="character" w:customStyle="1" w:styleId="CharChar0">
    <w:name w:val="日期 Char Char"/>
    <w:link w:val="14"/>
    <w:qFormat/>
    <w:rsid w:val="00B34E29"/>
    <w:rPr>
      <w:sz w:val="24"/>
    </w:rPr>
  </w:style>
  <w:style w:type="paragraph" w:customStyle="1" w:styleId="14">
    <w:name w:val="日期1"/>
    <w:basedOn w:val="a"/>
    <w:next w:val="a"/>
    <w:link w:val="CharChar0"/>
    <w:qFormat/>
    <w:rsid w:val="00B34E29"/>
    <w:rPr>
      <w:sz w:val="24"/>
    </w:rPr>
  </w:style>
  <w:style w:type="paragraph" w:customStyle="1" w:styleId="15">
    <w:name w:val="正文缩进1"/>
    <w:basedOn w:val="a"/>
    <w:qFormat/>
    <w:rsid w:val="00B34E2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34E29"/>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B34E2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B34E29"/>
  </w:style>
  <w:style w:type="paragraph" w:customStyle="1" w:styleId="11212">
    <w:name w:val="样式 标题 1 + 四号 居中 段前: 12 磅 段后: 12 磅 行距: 单倍行距"/>
    <w:basedOn w:val="1"/>
    <w:qFormat/>
    <w:rsid w:val="00B34E2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34E2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B34E29"/>
    <w:rPr>
      <w:sz w:val="24"/>
    </w:rPr>
  </w:style>
  <w:style w:type="character" w:customStyle="1" w:styleId="Char1">
    <w:name w:val="正文文本缩进 Char1"/>
    <w:basedOn w:val="a1"/>
    <w:link w:val="a7"/>
    <w:uiPriority w:val="99"/>
    <w:semiHidden/>
    <w:qFormat/>
    <w:rsid w:val="00B34E29"/>
    <w:rPr>
      <w:kern w:val="2"/>
      <w:sz w:val="21"/>
      <w:szCs w:val="22"/>
    </w:rPr>
  </w:style>
  <w:style w:type="character" w:customStyle="1" w:styleId="Char4">
    <w:name w:val="批注框文本 Char"/>
    <w:basedOn w:val="a1"/>
    <w:link w:val="aa"/>
    <w:uiPriority w:val="99"/>
    <w:semiHidden/>
    <w:qFormat/>
    <w:rsid w:val="00B34E29"/>
    <w:rPr>
      <w:kern w:val="2"/>
      <w:sz w:val="18"/>
      <w:szCs w:val="18"/>
    </w:rPr>
  </w:style>
  <w:style w:type="paragraph" w:customStyle="1" w:styleId="af5">
    <w:name w:val="*正文"/>
    <w:basedOn w:val="a"/>
    <w:qFormat/>
    <w:rsid w:val="00B34E29"/>
    <w:pPr>
      <w:keepNext/>
      <w:keepLines/>
      <w:spacing w:line="360" w:lineRule="auto"/>
      <w:ind w:firstLineChars="200" w:firstLine="200"/>
    </w:pPr>
    <w:rPr>
      <w:rFonts w:ascii="宋体" w:hAnsi="宋体"/>
    </w:rPr>
  </w:style>
  <w:style w:type="character" w:customStyle="1" w:styleId="Char8">
    <w:name w:val="样式 标书正文 + 下划线 Char"/>
    <w:qFormat/>
    <w:rsid w:val="00B34E29"/>
    <w:rPr>
      <w:rFonts w:eastAsia="Ari"/>
      <w:kern w:val="2"/>
      <w:sz w:val="28"/>
      <w:szCs w:val="28"/>
      <w:u w:val="single"/>
      <w:lang w:val="en-US" w:eastAsia="zh-CN"/>
    </w:rPr>
  </w:style>
  <w:style w:type="paragraph" w:customStyle="1" w:styleId="Blockquote">
    <w:name w:val="Blockquote"/>
    <w:basedOn w:val="a"/>
    <w:qFormat/>
    <w:rsid w:val="00B34E2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B34E29"/>
    <w:rPr>
      <w:rFonts w:ascii="宋体" w:hAnsi="Courier New"/>
      <w:kern w:val="0"/>
      <w:sz w:val="20"/>
      <w:szCs w:val="21"/>
    </w:rPr>
  </w:style>
  <w:style w:type="paragraph" w:customStyle="1" w:styleId="p0">
    <w:name w:val="p0"/>
    <w:basedOn w:val="a"/>
    <w:qFormat/>
    <w:rsid w:val="006E2EB4"/>
    <w:pPr>
      <w:widowControl/>
    </w:pPr>
    <w:rPr>
      <w:kern w:val="0"/>
    </w:rPr>
  </w:style>
  <w:style w:type="character" w:customStyle="1" w:styleId="font61">
    <w:name w:val="font61"/>
    <w:basedOn w:val="a1"/>
    <w:qFormat/>
    <w:rsid w:val="004738B8"/>
    <w:rPr>
      <w:rFonts w:ascii="宋体" w:eastAsia="宋体" w:hAnsi="宋体" w:cs="宋体" w:hint="eastAsia"/>
      <w:color w:val="000000"/>
      <w:sz w:val="22"/>
      <w:szCs w:val="22"/>
      <w:u w:val="none"/>
    </w:rPr>
  </w:style>
  <w:style w:type="character" w:customStyle="1" w:styleId="font31">
    <w:name w:val="font31"/>
    <w:basedOn w:val="a1"/>
    <w:rsid w:val="004738B8"/>
    <w:rPr>
      <w:rFonts w:ascii="仿宋_GB2312" w:eastAsia="仿宋_GB2312" w:cs="仿宋_GB2312" w:hint="eastAsia"/>
      <w:color w:val="000000"/>
      <w:sz w:val="22"/>
      <w:szCs w:val="22"/>
      <w:u w:val="none"/>
    </w:rPr>
  </w:style>
  <w:style w:type="character" w:customStyle="1" w:styleId="font21">
    <w:name w:val="font21"/>
    <w:basedOn w:val="a1"/>
    <w:qFormat/>
    <w:rsid w:val="009E76FA"/>
    <w:rPr>
      <w:rFonts w:ascii="宋体" w:eastAsia="宋体" w:hAnsi="宋体" w:cs="宋体" w:hint="eastAsia"/>
      <w:color w:val="000000"/>
      <w:sz w:val="20"/>
      <w:szCs w:val="20"/>
      <w:u w:val="none"/>
    </w:rPr>
  </w:style>
  <w:style w:type="character" w:customStyle="1" w:styleId="font41">
    <w:name w:val="font41"/>
    <w:basedOn w:val="a1"/>
    <w:qFormat/>
    <w:rsid w:val="009E76FA"/>
    <w:rPr>
      <w:rFonts w:ascii="仿宋_GB2312" w:eastAsia="仿宋_GB2312" w:cs="仿宋_GB2312"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hhb.cbi360.net/TenderBangSoso.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bi360.net/hyjd/1zt102.html"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4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bi360.net/hyjd/1zt99.html"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B83673-5781-4A35-B291-9AAC90DE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68</Pages>
  <Words>6255</Words>
  <Characters>35654</Characters>
  <Application>Microsoft Office Word</Application>
  <DocSecurity>0</DocSecurity>
  <Lines>297</Lines>
  <Paragraphs>83</Paragraphs>
  <ScaleCrop>false</ScaleCrop>
  <Company>Sky123.Org</Company>
  <LinksUpToDate>false</LinksUpToDate>
  <CharactersWithSpaces>41826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600</cp:revision>
  <cp:lastPrinted>2018-03-20T03:26:00Z</cp:lastPrinted>
  <dcterms:created xsi:type="dcterms:W3CDTF">2018-08-06T02:30:00Z</dcterms:created>
  <dcterms:modified xsi:type="dcterms:W3CDTF">2019-11-13T08:02:00Z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