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360" w:lineRule="auto"/>
        <w:ind w:left="0" w:right="0"/>
        <w:jc w:val="center"/>
        <w:outlineLvl w:val="0"/>
        <w:rPr>
          <w:rFonts w:hint="eastAsia" w:ascii="宋体" w:hAnsi="宋体" w:eastAsia="宋体" w:cs="宋体"/>
          <w:b/>
          <w:color w:val="00000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color w:val="000000"/>
          <w:kern w:val="2"/>
          <w:sz w:val="24"/>
          <w:szCs w:val="24"/>
          <w:lang w:val="en-US" w:eastAsia="zh-CN" w:bidi="ar"/>
        </w:rPr>
        <w:t>许昌市安居物业管理有限公司投标分项报价表</w:t>
      </w:r>
    </w:p>
    <w:p>
      <w:pPr>
        <w:pStyle w:val="4"/>
        <w:widowControl/>
      </w:pPr>
      <w:r>
        <w:rPr>
          <w:rFonts w:hint="eastAsia" w:ascii="宋体" w:hAnsi="宋体" w:eastAsia="宋体" w:cs="宋体"/>
          <w:color w:val="000000"/>
          <w:lang w:eastAsia="zh-CN"/>
        </w:rPr>
        <w:t>项目编号：</w:t>
      </w:r>
      <w:r>
        <w:rPr>
          <w:rFonts w:hint="eastAsia" w:ascii="宋体" w:hAnsi="宋体" w:eastAsia="宋体" w:cs="Times New Roman"/>
          <w:color w:val="000000"/>
          <w:shd w:val="clear" w:fill="FFFFFF"/>
          <w:lang w:eastAsia="zh-CN"/>
        </w:rPr>
        <w:t>长招采公字【</w:t>
      </w:r>
      <w:r>
        <w:rPr>
          <w:rFonts w:cs="Times New Roman"/>
          <w:color w:val="000000"/>
          <w:shd w:val="clear" w:fill="FFFFFF"/>
          <w:lang w:val="en-US"/>
        </w:rPr>
        <w:t>2019</w:t>
      </w:r>
      <w:r>
        <w:rPr>
          <w:rFonts w:hint="eastAsia" w:ascii="宋体" w:hAnsi="宋体" w:eastAsia="宋体" w:cs="Times New Roman"/>
          <w:color w:val="000000"/>
          <w:shd w:val="clear" w:fill="FFFFFF"/>
          <w:lang w:eastAsia="zh-CN"/>
        </w:rPr>
        <w:t>】</w:t>
      </w:r>
      <w:r>
        <w:rPr>
          <w:color w:val="000000"/>
          <w:shd w:val="clear" w:fill="FFFFFF"/>
          <w:lang w:val="en-US"/>
        </w:rPr>
        <w:t>049</w:t>
      </w:r>
      <w:r>
        <w:rPr>
          <w:rFonts w:hint="eastAsia" w:ascii="宋体" w:hAnsi="宋体" w:eastAsia="宋体" w:cs="Times New Roman"/>
          <w:color w:val="000000"/>
          <w:shd w:val="clear" w:fill="FFFFFF"/>
          <w:lang w:eastAsia="zh-CN"/>
        </w:rPr>
        <w:t xml:space="preserve">号 </w:t>
      </w:r>
    </w:p>
    <w:p>
      <w:pPr>
        <w:pStyle w:val="4"/>
        <w:widowControl/>
      </w:pPr>
      <w:r>
        <w:rPr>
          <w:rFonts w:hint="eastAsia" w:ascii="宋体" w:hAnsi="宋体" w:eastAsia="宋体" w:cs="宋体"/>
          <w:color w:val="000000"/>
          <w:lang w:eastAsia="zh-CN"/>
        </w:rPr>
        <w:t>项目名称：</w:t>
      </w:r>
      <w:r>
        <w:rPr>
          <w:rFonts w:hint="eastAsia" w:ascii="宋体" w:hAnsi="宋体" w:eastAsia="宋体" w:cs="Times New Roman"/>
          <w:color w:val="000000"/>
          <w:shd w:val="clear" w:fill="FFFFFF"/>
          <w:lang w:eastAsia="zh-CN"/>
        </w:rPr>
        <w:t>长葛市机关事务管理局</w:t>
      </w:r>
      <w:r>
        <w:rPr>
          <w:rFonts w:hint="eastAsia" w:ascii="Calibri" w:hAnsi="Calibri" w:eastAsia="宋体" w:cs="Times New Roman"/>
          <w:color w:val="000000"/>
          <w:shd w:val="clear" w:fill="FFFFFF"/>
          <w:lang w:eastAsia="zh-CN"/>
        </w:rPr>
        <w:t>“质检大厦物业服务项目”项目</w:t>
      </w:r>
    </w:p>
    <w:tbl>
      <w:tblPr>
        <w:tblStyle w:val="2"/>
        <w:tblW w:w="9405" w:type="dxa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85"/>
        <w:gridCol w:w="650"/>
        <w:gridCol w:w="909"/>
        <w:gridCol w:w="851"/>
        <w:gridCol w:w="709"/>
        <w:gridCol w:w="1275"/>
        <w:gridCol w:w="1560"/>
        <w:gridCol w:w="928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9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技术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8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 w:firstLine="120"/>
              <w:jc w:val="both"/>
              <w:rPr>
                <w:rFonts w:hint="eastAsia" w:ascii="宋体" w:hAnsi="宋体" w:eastAsia="宋体" w:cs="宋体"/>
                <w:b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总价</w:t>
            </w:r>
          </w:p>
        </w:tc>
        <w:tc>
          <w:tcPr>
            <w:tcW w:w="9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120" w:right="0" w:hanging="120"/>
              <w:jc w:val="center"/>
              <w:rPr>
                <w:rFonts w:hint="eastAsia" w:ascii="宋体" w:hAnsi="宋体" w:eastAsia="宋体" w:cs="宋体"/>
                <w:b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产地及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120" w:right="0" w:hanging="120"/>
              <w:jc w:val="center"/>
              <w:rPr>
                <w:rFonts w:hint="eastAsia" w:ascii="宋体" w:hAnsi="宋体" w:eastAsia="宋体" w:cs="宋体"/>
                <w:b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厂家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人员工资费用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详见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方案</w:t>
            </w:r>
          </w:p>
        </w:tc>
        <w:tc>
          <w:tcPr>
            <w:tcW w:w="8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495600元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1486800元</w:t>
            </w:r>
          </w:p>
        </w:tc>
        <w:tc>
          <w:tcPr>
            <w:tcW w:w="928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许昌市安居物业管理有限公司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人员福利及意外伤害保险费用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16200元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48600元</w:t>
            </w:r>
          </w:p>
        </w:tc>
        <w:tc>
          <w:tcPr>
            <w:tcW w:w="92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人员工装、保安保洁工具及办公易耗品费用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27600元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82800元</w:t>
            </w:r>
          </w:p>
        </w:tc>
        <w:tc>
          <w:tcPr>
            <w:tcW w:w="92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管理费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16182元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48546元</w:t>
            </w:r>
          </w:p>
        </w:tc>
        <w:tc>
          <w:tcPr>
            <w:tcW w:w="92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税金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33334.92元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100004.76元</w:t>
            </w:r>
          </w:p>
        </w:tc>
        <w:tc>
          <w:tcPr>
            <w:tcW w:w="92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5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882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 w:firstLine="105" w:firstLineChars="50"/>
              <w:jc w:val="both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大写：壹佰柒拾陆万陆仟柒佰伍拾元柒角陆分　小写：1766750.76元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80" w:lineRule="auto"/>
        <w:ind w:left="0" w:right="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80" w:lineRule="auto"/>
        <w:ind w:left="0" w:right="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投标人（公章）：许昌市安居物业管理有限公司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投标人法定代表人（单位负责人）或授权代表签字：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Calibri" w:hAnsi="Calibri" w:eastAsia="宋体" w:cs="宋体"/>
          <w:kern w:val="2"/>
          <w:sz w:val="21"/>
          <w:szCs w:val="21"/>
          <w:lang w:val="en-US" w:eastAsia="zh-CN" w:bidi="ar"/>
        </w:rPr>
        <w:t>附：报价分析详表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kern w:val="0"/>
          <w:sz w:val="24"/>
          <w:szCs w:val="24"/>
          <w:lang w:val="en-US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长葛市机关事务管理局“质检大厦物业服务项目”报价分析详表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4"/>
          <w:szCs w:val="24"/>
          <w:lang w:val="en-US"/>
        </w:rPr>
      </w:pPr>
    </w:p>
    <w:tbl>
      <w:tblPr>
        <w:tblStyle w:val="2"/>
        <w:tblW w:w="8840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845"/>
        <w:gridCol w:w="800"/>
        <w:gridCol w:w="2220"/>
        <w:gridCol w:w="1475"/>
        <w:gridCol w:w="1800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84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12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长葛市机关事务管理局“质检大厦物业服务项目”报价分析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40" w:type="dxa"/>
            <w:gridSpan w:val="6"/>
            <w:tcBorders>
              <w:top w:val="nil"/>
              <w:left w:val="single" w:color="auto" w:sz="12" w:space="0"/>
              <w:bottom w:val="nil"/>
              <w:right w:val="single" w:color="000000" w:sz="12" w:space="0"/>
            </w:tcBorders>
            <w:shd w:val="clear" w:color="auto" w:fill="D7E4B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一、人员工资费用：495600元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工资标准（月）</w:t>
            </w:r>
          </w:p>
        </w:tc>
        <w:tc>
          <w:tcPr>
            <w:tcW w:w="14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月合计（元）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年合计（元）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物业经理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3500元/人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42000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客服资料员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2500元/人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保安队长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2500元/人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保安员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2200元/人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13200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158400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保洁班长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2500元/人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保洁员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2100元/人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14700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绿化工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2400元/人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40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12" w:space="0"/>
            </w:tcBorders>
            <w:shd w:val="clear" w:color="auto" w:fill="D7E4B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二、人员福利及意外伤害保险费用：16200元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中秋节福利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200元/人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春节福利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500元/人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意外伤害保险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200元/人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40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12" w:space="0"/>
            </w:tcBorders>
            <w:shd w:val="clear" w:color="auto" w:fill="D7E4B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三、服务人员工装、保安保洁工具及办公易耗品费用 ：27600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服务人员工装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500元/人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保洁工具费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50元/人*月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保安工具</w:t>
            </w: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对讲机、巡逻灯具器械等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绿化日常消耗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割草机油料等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办公用品</w:t>
            </w: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打印纸、档案盒等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易耗品费用</w:t>
            </w: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如：洗手液、洗手间用纸等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40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12" w:space="0"/>
            </w:tcBorders>
            <w:shd w:val="clear" w:color="auto" w:fill="D7E4B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四、管理费：16182元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管理费</w:t>
            </w:r>
          </w:p>
        </w:tc>
        <w:tc>
          <w:tcPr>
            <w:tcW w:w="4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按以上三项之和的3%收取即【一+二+三】×3%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40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12" w:space="0"/>
            </w:tcBorders>
            <w:shd w:val="clear" w:color="auto" w:fill="D7E4B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五、税金：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税金（按6%税率）</w:t>
            </w:r>
          </w:p>
        </w:tc>
        <w:tc>
          <w:tcPr>
            <w:tcW w:w="4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【一+二+三+四】×6%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33334.92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40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12" w:space="0"/>
            </w:tcBorders>
            <w:shd w:val="clear" w:color="auto" w:fill="D7E4B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六、费用合计：33334.92元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每年费用合计</w:t>
            </w:r>
          </w:p>
        </w:tc>
        <w:tc>
          <w:tcPr>
            <w:tcW w:w="4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【一+二+三+四+五】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588916.92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140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1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年费用合计大写：伍拾捌万捌仟玖佰壹拾陆元玖角贰分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叁年费用合计</w:t>
            </w:r>
          </w:p>
        </w:tc>
        <w:tc>
          <w:tcPr>
            <w:tcW w:w="4495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【一+二+三+四+五】×3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1766750.76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140" w:type="dxa"/>
            <w:gridSpan w:val="5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叁年费用合计大写：壹佰柒拾陆万陆仟柒佰伍拾元柒角陆分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03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Calibri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2019-11-08T05:47:13Z</dcterms:created>
  <dc:creator>Administrator</dc:creator>
  <cp:lastModifiedBy>萍水相逢1373702231</cp:lastModifiedBy>
  <dcterms:modified xsi:type="dcterms:W3CDTF">2019-11-08T05:47:57Z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