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BD" w:rsidRDefault="002C0CBD">
      <w:pPr>
        <w:autoSpaceDE w:val="0"/>
        <w:autoSpaceDN w:val="0"/>
        <w:adjustRightInd w:val="0"/>
        <w:jc w:val="center"/>
        <w:rPr>
          <w:rFonts w:hAnsi="宋体" w:cs="宋体"/>
          <w:b/>
          <w:sz w:val="10"/>
          <w:szCs w:val="10"/>
        </w:rPr>
      </w:pPr>
    </w:p>
    <w:p w:rsidR="002C0CBD" w:rsidRDefault="001D3A89">
      <w:pPr>
        <w:autoSpaceDE w:val="0"/>
        <w:autoSpaceDN w:val="0"/>
        <w:adjustRightInd w:val="0"/>
        <w:jc w:val="center"/>
        <w:rPr>
          <w:b/>
          <w:bCs/>
          <w:sz w:val="52"/>
          <w:szCs w:val="52"/>
        </w:rPr>
      </w:pPr>
      <w:r>
        <w:rPr>
          <w:rFonts w:hint="eastAsia"/>
          <w:b/>
          <w:bCs/>
          <w:sz w:val="52"/>
          <w:szCs w:val="52"/>
        </w:rPr>
        <w:t>河南昊瑞投资有限公司归心路、如月路、雪松路跨小洪河桥梁建设项目</w:t>
      </w:r>
    </w:p>
    <w:p w:rsidR="002C0CBD" w:rsidRDefault="002C0CBD">
      <w:pPr>
        <w:autoSpaceDE w:val="0"/>
        <w:autoSpaceDN w:val="0"/>
        <w:adjustRightInd w:val="0"/>
        <w:jc w:val="center"/>
        <w:rPr>
          <w:rFonts w:hAnsi="宋体" w:cs="宋体"/>
          <w:b/>
          <w:spacing w:val="60"/>
          <w:szCs w:val="21"/>
        </w:rPr>
      </w:pPr>
    </w:p>
    <w:p w:rsidR="002C0CBD" w:rsidRDefault="002C0CBD">
      <w:pPr>
        <w:autoSpaceDE w:val="0"/>
        <w:autoSpaceDN w:val="0"/>
        <w:adjustRightInd w:val="0"/>
        <w:jc w:val="center"/>
        <w:rPr>
          <w:rFonts w:hAnsi="宋体" w:cs="宋体"/>
          <w:b/>
          <w:spacing w:val="60"/>
          <w:szCs w:val="21"/>
        </w:rPr>
      </w:pPr>
    </w:p>
    <w:p w:rsidR="002C0CBD" w:rsidRDefault="002C0CBD">
      <w:pPr>
        <w:autoSpaceDE w:val="0"/>
        <w:autoSpaceDN w:val="0"/>
        <w:adjustRightInd w:val="0"/>
        <w:jc w:val="center"/>
        <w:rPr>
          <w:rFonts w:hAnsi="宋体" w:cs="宋体"/>
          <w:b/>
          <w:spacing w:val="60"/>
          <w:szCs w:val="21"/>
        </w:rPr>
      </w:pPr>
    </w:p>
    <w:p w:rsidR="002C0CBD" w:rsidRDefault="002C0CBD">
      <w:pPr>
        <w:pStyle w:val="a0"/>
        <w:ind w:firstLine="340"/>
      </w:pPr>
    </w:p>
    <w:p w:rsidR="002C0CBD" w:rsidRDefault="001D3A89">
      <w:pPr>
        <w:autoSpaceDE w:val="0"/>
        <w:autoSpaceDN w:val="0"/>
        <w:adjustRightInd w:val="0"/>
        <w:jc w:val="center"/>
        <w:rPr>
          <w:rFonts w:hAnsi="宋体" w:cs="宋体"/>
          <w:b/>
          <w:sz w:val="72"/>
          <w:szCs w:val="72"/>
        </w:rPr>
      </w:pPr>
      <w:r>
        <w:rPr>
          <w:rFonts w:hAnsi="宋体" w:cs="宋体" w:hint="eastAsia"/>
          <w:b/>
          <w:sz w:val="72"/>
          <w:szCs w:val="72"/>
        </w:rPr>
        <w:t xml:space="preserve"> 招 标 文 件</w:t>
      </w:r>
    </w:p>
    <w:p w:rsidR="002C0CBD" w:rsidRDefault="001D3A89">
      <w:pPr>
        <w:autoSpaceDE w:val="0"/>
        <w:autoSpaceDN w:val="0"/>
        <w:adjustRightInd w:val="0"/>
        <w:jc w:val="center"/>
        <w:rPr>
          <w:rFonts w:hAnsi="宋体" w:cs="宋体"/>
          <w:b/>
          <w:sz w:val="52"/>
          <w:szCs w:val="52"/>
        </w:rPr>
      </w:pPr>
      <w:r>
        <w:rPr>
          <w:rFonts w:hAnsi="宋体" w:cs="宋体" w:hint="eastAsia"/>
          <w:b/>
          <w:sz w:val="36"/>
          <w:szCs w:val="36"/>
        </w:rPr>
        <w:t>项目编号：XCGC-F2019</w:t>
      </w:r>
      <w:r w:rsidR="00962BBF" w:rsidRPr="00962BBF">
        <w:rPr>
          <w:rFonts w:hAnsi="宋体" w:cs="宋体" w:hint="eastAsia"/>
          <w:b/>
          <w:bCs/>
          <w:sz w:val="36"/>
          <w:szCs w:val="36"/>
        </w:rPr>
        <w:t>258</w:t>
      </w:r>
      <w:r>
        <w:rPr>
          <w:rFonts w:hAnsi="宋体" w:cs="宋体" w:hint="eastAsia"/>
          <w:b/>
          <w:sz w:val="36"/>
          <w:szCs w:val="36"/>
        </w:rPr>
        <w:t xml:space="preserve">号 </w:t>
      </w:r>
    </w:p>
    <w:p w:rsidR="002C0CBD" w:rsidRDefault="002C0CBD">
      <w:pPr>
        <w:autoSpaceDE w:val="0"/>
        <w:autoSpaceDN w:val="0"/>
        <w:adjustRightInd w:val="0"/>
        <w:rPr>
          <w:rFonts w:hAnsi="宋体" w:cs="宋体"/>
          <w:b/>
          <w:sz w:val="32"/>
          <w:szCs w:val="32"/>
        </w:rPr>
      </w:pPr>
    </w:p>
    <w:p w:rsidR="002C0CBD" w:rsidRDefault="002C0CBD">
      <w:pPr>
        <w:pStyle w:val="Default"/>
        <w:tabs>
          <w:tab w:val="left" w:pos="1980"/>
        </w:tabs>
        <w:spacing w:line="1000" w:lineRule="exact"/>
        <w:rPr>
          <w:rFonts w:hAnsi="宋体"/>
          <w:b/>
          <w:color w:val="auto"/>
          <w:sz w:val="32"/>
          <w:szCs w:val="32"/>
        </w:rPr>
      </w:pPr>
    </w:p>
    <w:p w:rsidR="002C0CBD" w:rsidRDefault="002C0CBD">
      <w:pPr>
        <w:pStyle w:val="Default"/>
        <w:tabs>
          <w:tab w:val="left" w:pos="1980"/>
        </w:tabs>
        <w:spacing w:line="1000" w:lineRule="exact"/>
        <w:rPr>
          <w:rFonts w:hAnsi="宋体"/>
          <w:b/>
          <w:color w:val="auto"/>
          <w:sz w:val="32"/>
          <w:szCs w:val="32"/>
        </w:rPr>
      </w:pPr>
    </w:p>
    <w:p w:rsidR="002C0CBD" w:rsidRDefault="002C0CBD">
      <w:pPr>
        <w:pStyle w:val="Default"/>
        <w:tabs>
          <w:tab w:val="left" w:pos="1980"/>
        </w:tabs>
        <w:spacing w:line="1000" w:lineRule="exact"/>
        <w:rPr>
          <w:rFonts w:hAnsi="宋体"/>
          <w:b/>
          <w:color w:val="auto"/>
          <w:sz w:val="32"/>
          <w:szCs w:val="32"/>
        </w:rPr>
      </w:pPr>
    </w:p>
    <w:p w:rsidR="002C0CBD" w:rsidRDefault="002C0CBD">
      <w:pPr>
        <w:pStyle w:val="Default"/>
        <w:tabs>
          <w:tab w:val="left" w:pos="1980"/>
        </w:tabs>
        <w:spacing w:line="1000" w:lineRule="exact"/>
        <w:rPr>
          <w:rFonts w:hAnsi="宋体"/>
          <w:b/>
          <w:color w:val="auto"/>
          <w:sz w:val="32"/>
          <w:szCs w:val="32"/>
        </w:rPr>
      </w:pPr>
    </w:p>
    <w:p w:rsidR="00173EF6" w:rsidRDefault="00173EF6">
      <w:pPr>
        <w:pStyle w:val="Default"/>
        <w:tabs>
          <w:tab w:val="left" w:pos="1980"/>
        </w:tabs>
        <w:spacing w:line="1000" w:lineRule="exact"/>
        <w:rPr>
          <w:rFonts w:hAnsi="宋体"/>
          <w:b/>
          <w:color w:val="auto"/>
          <w:sz w:val="32"/>
          <w:szCs w:val="32"/>
        </w:rPr>
      </w:pPr>
    </w:p>
    <w:p w:rsidR="002C0CBD" w:rsidRDefault="001D3A89" w:rsidP="000E3E23">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   标   人：河南昊瑞投资有限公司</w:t>
      </w:r>
    </w:p>
    <w:p w:rsidR="002C0CBD" w:rsidRDefault="001D3A89" w:rsidP="000E3E23">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招标代理机构：河南省伟信招标管理咨询有限公司</w:t>
      </w:r>
    </w:p>
    <w:p w:rsidR="002C0CBD" w:rsidRDefault="001D3A89">
      <w:pPr>
        <w:jc w:val="center"/>
        <w:rPr>
          <w:rFonts w:hAnsi="宋体" w:cs="宋体"/>
          <w:b/>
          <w:sz w:val="44"/>
        </w:rPr>
      </w:pPr>
      <w:r>
        <w:rPr>
          <w:rFonts w:hAnsi="宋体" w:cs="宋体" w:hint="eastAsia"/>
          <w:b/>
          <w:sz w:val="44"/>
        </w:rPr>
        <w:lastRenderedPageBreak/>
        <w:t>目  录</w:t>
      </w:r>
    </w:p>
    <w:p w:rsidR="002C0CBD" w:rsidRDefault="002C0CBD">
      <w:pPr>
        <w:jc w:val="center"/>
        <w:rPr>
          <w:rFonts w:hAnsi="宋体" w:cs="宋体"/>
          <w:b/>
          <w:sz w:val="32"/>
        </w:rPr>
      </w:pPr>
    </w:p>
    <w:p w:rsidR="002C0CBD" w:rsidRDefault="001D3A89">
      <w:pPr>
        <w:tabs>
          <w:tab w:val="left" w:leader="hyphen" w:pos="8060"/>
        </w:tabs>
        <w:snapToGrid w:val="0"/>
        <w:spacing w:line="480" w:lineRule="auto"/>
        <w:rPr>
          <w:rFonts w:hAnsi="宋体" w:cs="宋体"/>
          <w:b/>
          <w:sz w:val="28"/>
        </w:rPr>
      </w:pPr>
      <w:r>
        <w:rPr>
          <w:rFonts w:hAnsi="宋体" w:cs="宋体" w:hint="eastAsia"/>
          <w:b/>
          <w:sz w:val="28"/>
          <w:szCs w:val="28"/>
        </w:rPr>
        <w:t>第一章  招标公告</w:t>
      </w:r>
      <w:r>
        <w:rPr>
          <w:rFonts w:hAnsi="宋体" w:cs="宋体" w:hint="eastAsia"/>
          <w:b/>
          <w:sz w:val="28"/>
        </w:rPr>
        <w:tab/>
      </w:r>
    </w:p>
    <w:p w:rsidR="002C0CBD" w:rsidRDefault="001D3A89">
      <w:pPr>
        <w:tabs>
          <w:tab w:val="left" w:leader="hyphen" w:pos="8060"/>
        </w:tabs>
        <w:snapToGrid w:val="0"/>
        <w:spacing w:line="480" w:lineRule="auto"/>
        <w:rPr>
          <w:rFonts w:hAnsi="宋体" w:cs="宋体"/>
          <w:b/>
          <w:sz w:val="28"/>
          <w:szCs w:val="28"/>
        </w:rPr>
      </w:pPr>
      <w:r>
        <w:rPr>
          <w:rFonts w:hAnsi="宋体" w:cs="宋体" w:hint="eastAsia"/>
          <w:b/>
          <w:sz w:val="28"/>
          <w:szCs w:val="28"/>
        </w:rPr>
        <w:t>第二章  投标须知</w:t>
      </w:r>
      <w:r>
        <w:rPr>
          <w:rFonts w:hAnsi="宋体" w:cs="宋体" w:hint="eastAsia"/>
          <w:b/>
          <w:sz w:val="28"/>
          <w:szCs w:val="28"/>
        </w:rPr>
        <w:tab/>
      </w:r>
    </w:p>
    <w:p w:rsidR="002C0CBD" w:rsidRDefault="001D3A89">
      <w:pPr>
        <w:tabs>
          <w:tab w:val="left" w:leader="hyphen" w:pos="8060"/>
        </w:tabs>
        <w:snapToGrid w:val="0"/>
        <w:spacing w:line="480" w:lineRule="auto"/>
        <w:rPr>
          <w:rFonts w:hAnsi="宋体" w:cs="宋体"/>
          <w:b/>
          <w:sz w:val="28"/>
          <w:szCs w:val="28"/>
        </w:rPr>
      </w:pPr>
      <w:r>
        <w:rPr>
          <w:rFonts w:hAnsi="宋体" w:cs="宋体" w:hint="eastAsia"/>
          <w:b/>
          <w:sz w:val="28"/>
          <w:szCs w:val="28"/>
        </w:rPr>
        <w:t>第三章  评标办法</w:t>
      </w:r>
      <w:r>
        <w:rPr>
          <w:rFonts w:hAnsi="宋体" w:cs="宋体" w:hint="eastAsia"/>
          <w:b/>
          <w:sz w:val="28"/>
          <w:szCs w:val="28"/>
        </w:rPr>
        <w:tab/>
      </w:r>
    </w:p>
    <w:p w:rsidR="002C0CBD" w:rsidRDefault="001D3A89">
      <w:pPr>
        <w:tabs>
          <w:tab w:val="left" w:leader="hyphen" w:pos="8060"/>
        </w:tabs>
        <w:snapToGrid w:val="0"/>
        <w:spacing w:line="480" w:lineRule="auto"/>
        <w:rPr>
          <w:rFonts w:hAnsi="宋体" w:cs="宋体"/>
          <w:b/>
          <w:sz w:val="28"/>
          <w:szCs w:val="28"/>
        </w:rPr>
      </w:pPr>
      <w:r>
        <w:rPr>
          <w:rFonts w:hAnsi="宋体" w:cs="宋体" w:hint="eastAsia"/>
          <w:b/>
          <w:sz w:val="28"/>
          <w:szCs w:val="28"/>
        </w:rPr>
        <w:t>第四章  合同条款</w:t>
      </w:r>
      <w:r>
        <w:rPr>
          <w:rFonts w:hAnsi="宋体" w:cs="宋体" w:hint="eastAsia"/>
          <w:b/>
          <w:sz w:val="28"/>
          <w:szCs w:val="28"/>
        </w:rPr>
        <w:tab/>
      </w:r>
    </w:p>
    <w:p w:rsidR="002C0CBD" w:rsidRDefault="001D3A89">
      <w:pPr>
        <w:tabs>
          <w:tab w:val="left" w:leader="hyphen" w:pos="8060"/>
        </w:tabs>
        <w:snapToGrid w:val="0"/>
        <w:spacing w:line="480" w:lineRule="auto"/>
        <w:rPr>
          <w:rFonts w:hAnsi="宋体" w:cs="宋体"/>
          <w:b/>
          <w:sz w:val="28"/>
          <w:szCs w:val="28"/>
        </w:rPr>
      </w:pPr>
      <w:r>
        <w:rPr>
          <w:rFonts w:hAnsi="宋体" w:cs="宋体" w:hint="eastAsia"/>
          <w:b/>
          <w:sz w:val="28"/>
          <w:szCs w:val="28"/>
        </w:rPr>
        <w:t>第五章  工程量清单</w:t>
      </w:r>
      <w:r>
        <w:rPr>
          <w:rFonts w:hAnsi="宋体" w:cs="宋体" w:hint="eastAsia"/>
          <w:b/>
          <w:sz w:val="28"/>
          <w:szCs w:val="28"/>
        </w:rPr>
        <w:tab/>
      </w:r>
    </w:p>
    <w:p w:rsidR="002C0CBD" w:rsidRDefault="001D3A89">
      <w:pPr>
        <w:tabs>
          <w:tab w:val="left" w:leader="hyphen" w:pos="7774"/>
        </w:tabs>
        <w:snapToGrid w:val="0"/>
        <w:spacing w:line="480" w:lineRule="auto"/>
        <w:rPr>
          <w:rFonts w:hAnsi="宋体" w:cs="宋体"/>
          <w:b/>
          <w:sz w:val="28"/>
          <w:szCs w:val="28"/>
        </w:rPr>
      </w:pPr>
      <w:r>
        <w:rPr>
          <w:rFonts w:hAnsi="宋体" w:cs="宋体" w:hint="eastAsia"/>
          <w:b/>
          <w:sz w:val="28"/>
          <w:szCs w:val="28"/>
        </w:rPr>
        <w:t xml:space="preserve">第六章  图  纸 </w:t>
      </w:r>
      <w:r>
        <w:rPr>
          <w:rFonts w:hAnsi="宋体" w:cs="宋体" w:hint="eastAsia"/>
          <w:b/>
          <w:sz w:val="28"/>
          <w:szCs w:val="28"/>
        </w:rPr>
        <w:tab/>
      </w:r>
      <w:r>
        <w:rPr>
          <w:rFonts w:hAnsi="宋体" w:cs="宋体" w:hint="eastAsia"/>
          <w:b/>
          <w:sz w:val="28"/>
          <w:szCs w:val="28"/>
        </w:rPr>
        <w:tab/>
      </w:r>
    </w:p>
    <w:p w:rsidR="002C0CBD" w:rsidRDefault="001D3A89">
      <w:pPr>
        <w:tabs>
          <w:tab w:val="left" w:leader="hyphen" w:pos="8060"/>
        </w:tabs>
        <w:snapToGrid w:val="0"/>
        <w:spacing w:line="480" w:lineRule="auto"/>
        <w:rPr>
          <w:rFonts w:hAnsi="宋体" w:cs="宋体"/>
          <w:b/>
          <w:sz w:val="28"/>
          <w:szCs w:val="28"/>
        </w:rPr>
      </w:pPr>
      <w:r>
        <w:rPr>
          <w:rFonts w:hAnsi="宋体" w:cs="宋体" w:hint="eastAsia"/>
          <w:b/>
          <w:sz w:val="28"/>
          <w:szCs w:val="28"/>
        </w:rPr>
        <w:t>第七章  技术标准和要求</w:t>
      </w:r>
      <w:r>
        <w:rPr>
          <w:rFonts w:hAnsi="宋体" w:cs="宋体" w:hint="eastAsia"/>
          <w:b/>
          <w:sz w:val="28"/>
          <w:szCs w:val="28"/>
        </w:rPr>
        <w:tab/>
      </w:r>
    </w:p>
    <w:p w:rsidR="002C0CBD" w:rsidRDefault="001D3A89">
      <w:pPr>
        <w:tabs>
          <w:tab w:val="left" w:leader="hyphen" w:pos="8060"/>
        </w:tabs>
        <w:snapToGrid w:val="0"/>
        <w:spacing w:line="480" w:lineRule="auto"/>
        <w:rPr>
          <w:rFonts w:hAnsi="宋体" w:cs="宋体"/>
          <w:b/>
          <w:sz w:val="28"/>
          <w:szCs w:val="28"/>
        </w:rPr>
      </w:pPr>
      <w:r>
        <w:rPr>
          <w:rFonts w:hAnsi="宋体" w:cs="宋体" w:hint="eastAsia"/>
          <w:b/>
          <w:sz w:val="28"/>
          <w:szCs w:val="28"/>
        </w:rPr>
        <w:t>第八章  投标文件格式</w:t>
      </w:r>
      <w:r>
        <w:rPr>
          <w:rFonts w:hAnsi="宋体" w:cs="宋体" w:hint="eastAsia"/>
          <w:b/>
          <w:sz w:val="28"/>
          <w:szCs w:val="28"/>
        </w:rPr>
        <w:tab/>
      </w:r>
    </w:p>
    <w:p w:rsidR="002C0CBD" w:rsidRDefault="002C0CBD">
      <w:pPr>
        <w:autoSpaceDE w:val="0"/>
        <w:autoSpaceDN w:val="0"/>
        <w:adjustRightInd w:val="0"/>
        <w:spacing w:line="360" w:lineRule="auto"/>
        <w:jc w:val="center"/>
        <w:rPr>
          <w:rFonts w:hAnsi="宋体" w:cs="宋体"/>
          <w:b/>
          <w:sz w:val="36"/>
          <w:szCs w:val="36"/>
        </w:rPr>
      </w:pPr>
      <w:bookmarkStart w:id="0" w:name="_Toc215282124"/>
    </w:p>
    <w:p w:rsidR="002C0CBD" w:rsidRDefault="002C0CBD">
      <w:pPr>
        <w:autoSpaceDE w:val="0"/>
        <w:autoSpaceDN w:val="0"/>
        <w:adjustRightInd w:val="0"/>
        <w:spacing w:line="360" w:lineRule="auto"/>
        <w:jc w:val="center"/>
        <w:rPr>
          <w:rFonts w:hAnsi="宋体" w:cs="宋体"/>
          <w:b/>
          <w:sz w:val="36"/>
          <w:szCs w:val="36"/>
        </w:rPr>
      </w:pPr>
    </w:p>
    <w:p w:rsidR="002C0CBD" w:rsidRDefault="002C0CBD">
      <w:pPr>
        <w:autoSpaceDE w:val="0"/>
        <w:autoSpaceDN w:val="0"/>
        <w:adjustRightInd w:val="0"/>
        <w:spacing w:line="360" w:lineRule="auto"/>
        <w:jc w:val="center"/>
        <w:rPr>
          <w:rFonts w:hAnsi="宋体" w:cs="宋体"/>
          <w:b/>
          <w:sz w:val="36"/>
          <w:szCs w:val="36"/>
        </w:rPr>
      </w:pPr>
    </w:p>
    <w:p w:rsidR="002C0CBD" w:rsidRDefault="002C0CBD">
      <w:pPr>
        <w:autoSpaceDE w:val="0"/>
        <w:autoSpaceDN w:val="0"/>
        <w:adjustRightInd w:val="0"/>
        <w:spacing w:line="360" w:lineRule="auto"/>
        <w:jc w:val="center"/>
        <w:rPr>
          <w:rFonts w:hAnsi="宋体" w:cs="宋体"/>
          <w:b/>
          <w:sz w:val="36"/>
          <w:szCs w:val="36"/>
        </w:rPr>
      </w:pPr>
    </w:p>
    <w:p w:rsidR="002C0CBD" w:rsidRDefault="002C0CBD">
      <w:pPr>
        <w:autoSpaceDE w:val="0"/>
        <w:autoSpaceDN w:val="0"/>
        <w:adjustRightInd w:val="0"/>
        <w:spacing w:line="360" w:lineRule="auto"/>
        <w:jc w:val="center"/>
        <w:rPr>
          <w:rFonts w:hAnsi="宋体" w:cs="宋体"/>
          <w:b/>
          <w:sz w:val="36"/>
          <w:szCs w:val="36"/>
        </w:rPr>
      </w:pPr>
    </w:p>
    <w:p w:rsidR="002C0CBD" w:rsidRDefault="002C0CBD">
      <w:pPr>
        <w:autoSpaceDE w:val="0"/>
        <w:autoSpaceDN w:val="0"/>
        <w:adjustRightInd w:val="0"/>
        <w:spacing w:line="360" w:lineRule="auto"/>
        <w:jc w:val="center"/>
        <w:rPr>
          <w:rFonts w:hAnsi="宋体" w:cs="宋体"/>
          <w:b/>
          <w:sz w:val="36"/>
          <w:szCs w:val="36"/>
        </w:rPr>
      </w:pPr>
    </w:p>
    <w:p w:rsidR="002C0CBD" w:rsidRDefault="002C0CBD">
      <w:pPr>
        <w:autoSpaceDE w:val="0"/>
        <w:autoSpaceDN w:val="0"/>
        <w:adjustRightInd w:val="0"/>
        <w:spacing w:line="360" w:lineRule="auto"/>
        <w:jc w:val="center"/>
        <w:rPr>
          <w:rFonts w:hAnsi="宋体" w:cs="宋体"/>
          <w:b/>
          <w:sz w:val="36"/>
          <w:szCs w:val="36"/>
        </w:rPr>
      </w:pPr>
    </w:p>
    <w:p w:rsidR="002C0CBD" w:rsidRDefault="001D3A89" w:rsidP="00962BBF">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2C0CBD" w:rsidRDefault="001D3A89">
      <w:pPr>
        <w:spacing w:line="440" w:lineRule="exact"/>
        <w:outlineLvl w:val="0"/>
        <w:rPr>
          <w:rFonts w:hAnsi="宋体" w:cs="宋体"/>
          <w:b/>
          <w:sz w:val="24"/>
          <w:szCs w:val="24"/>
        </w:rPr>
      </w:pPr>
      <w:r>
        <w:rPr>
          <w:rFonts w:hAnsi="宋体" w:cs="宋体" w:hint="eastAsia"/>
          <w:b/>
          <w:sz w:val="24"/>
          <w:szCs w:val="24"/>
        </w:rPr>
        <w:t>1.招标条件</w:t>
      </w:r>
    </w:p>
    <w:p w:rsidR="002C0CBD" w:rsidRDefault="001D3A89">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河南昊瑞投资有限公司归心路、如月路、雪松路跨小洪河桥梁建设项目已由许昌市东城区经济发展服务局以许东经发[2018]21号、许东经发[2016]31号文件批准建设，招标人为河南昊瑞投资有限公司，建设资金为自筹资金，项目出资比例为100%。项目已具备招标条件，现对该项目的施工进行公开招标。</w:t>
      </w:r>
    </w:p>
    <w:p w:rsidR="002C0CBD" w:rsidRDefault="001D3A89">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2.1项目编号：XCGC-F2019</w:t>
      </w:r>
      <w:r w:rsidR="00962BBF" w:rsidRPr="00962BBF">
        <w:rPr>
          <w:rFonts w:eastAsia="宋体" w:hAnsi="宋体" w:cs="宋体" w:hint="eastAsia"/>
          <w:bCs/>
          <w:sz w:val="24"/>
          <w:szCs w:val="24"/>
        </w:rPr>
        <w:t>258</w:t>
      </w:r>
      <w:r>
        <w:rPr>
          <w:rFonts w:eastAsia="宋体" w:hAnsi="宋体" w:cs="宋体" w:hint="eastAsia"/>
          <w:bCs/>
          <w:sz w:val="24"/>
          <w:szCs w:val="24"/>
        </w:rPr>
        <w:t xml:space="preserve">号    </w:t>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许昌市东城区归心路、如月路、雪松路跨小洪河桥梁建设项目，归心路道路建设工程：南起陈庄街、北至如月路，道路全长609.886米，包含道路工程、雨水工程及海绵城市、污水工程、给水工程。如月路道路建设工程：永昌东路—魏武大道段，道路全长1003.705米，包括道路工程、雨水及海绵城市工程、污水工程及给水工程，道路红线宽28米，两侧各10米绿化带，单幅路，道路工程施工范围从桩号0+036.217至桩号0+977.753。雪松路跨小洪河桥梁工程位于许昌市东城区兰花街以南，洪河南街以北。桥跨布置为3孔16米的先张法预应力混凝土空心板梁，桥梁设计范围线桩号K1+827.88—K1+880.92，全长53.04米，桥面宽30米，横向布置0.25米（人行道栏杆）+2.75米（人行道）+4米（非机动车道）+16米（机动车道）+4米（非机动车道）+2.75米（人行道）+0.25米（人行道栏杆）。</w:t>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2.3招标控制价：44910222.15元。</w:t>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2.4招标范围：招标文件、施工图纸、工程量清单、答疑纪要和补充文件（如有）范围内的所有建设内容。</w:t>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2.5标段划分：一个施工标段。</w:t>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2.6计划工期:</w:t>
      </w:r>
      <w:r>
        <w:rPr>
          <w:rFonts w:hAnsi="宋体" w:cs="宋体" w:hint="eastAsia"/>
          <w:bCs/>
          <w:sz w:val="24"/>
          <w:szCs w:val="24"/>
        </w:rPr>
        <w:t xml:space="preserve"> 210日历天。</w:t>
      </w:r>
      <w:r>
        <w:rPr>
          <w:rFonts w:eastAsia="宋体" w:hAnsi="宋体" w:cs="宋体" w:hint="eastAsia"/>
          <w:bCs/>
          <w:sz w:val="24"/>
          <w:szCs w:val="24"/>
        </w:rPr>
        <w:t xml:space="preserve"> </w:t>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w:t>
      </w:r>
    </w:p>
    <w:p w:rsidR="002C0CBD" w:rsidRDefault="001D3A89">
      <w:pPr>
        <w:spacing w:line="440" w:lineRule="exact"/>
        <w:outlineLvl w:val="0"/>
        <w:rPr>
          <w:rFonts w:hAnsi="宋体" w:cs="宋体"/>
          <w:b/>
          <w:sz w:val="24"/>
          <w:szCs w:val="24"/>
        </w:rPr>
      </w:pPr>
      <w:r>
        <w:rPr>
          <w:rFonts w:hAnsi="宋体" w:cs="宋体" w:hint="eastAsia"/>
          <w:b/>
          <w:sz w:val="24"/>
          <w:szCs w:val="24"/>
        </w:rPr>
        <w:t>3.投标人资格要求</w:t>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投标人须具有市政工程施工总承包壹级企业资质，具有有效的安全生产许可证的独立法人企业，并在人员、设备、资金等方面具有相应的施工能力。拟派项目负责人具有一级市政工程专业注册建造师执业资格和有效的安全生产考核合格证，且未担任其它在施建设工程的项目负责人。</w:t>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3.2未被列入“信用中国”网站（www.creditchina.gov.cn）失信</w:t>
      </w:r>
      <w:r w:rsidR="000E3E23">
        <w:rPr>
          <w:rFonts w:eastAsia="宋体" w:hAnsi="宋体" w:cs="宋体" w:hint="eastAsia"/>
          <w:bCs/>
          <w:sz w:val="24"/>
          <w:szCs w:val="24"/>
        </w:rPr>
        <w:t>惩戒对</w:t>
      </w:r>
      <w:r w:rsidR="000E3E23">
        <w:rPr>
          <w:rFonts w:eastAsia="宋体" w:hAnsi="宋体" w:cs="宋体" w:hint="eastAsia"/>
          <w:bCs/>
          <w:sz w:val="24"/>
          <w:szCs w:val="24"/>
        </w:rPr>
        <w:lastRenderedPageBreak/>
        <w:t>象查询</w:t>
      </w:r>
      <w:r>
        <w:rPr>
          <w:rFonts w:eastAsia="宋体" w:hAnsi="宋体" w:cs="宋体" w:hint="eastAsia"/>
          <w:bCs/>
          <w:sz w:val="24"/>
          <w:szCs w:val="24"/>
        </w:rPr>
        <w:t>；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2C0CBD" w:rsidRDefault="001D3A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2C0CBD" w:rsidRDefault="001D3A89">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2C0CBD" w:rsidRDefault="001D3A89">
      <w:pPr>
        <w:spacing w:line="440" w:lineRule="exact"/>
        <w:outlineLvl w:val="0"/>
        <w:rPr>
          <w:rFonts w:hAnsi="宋体"/>
          <w:b/>
          <w:sz w:val="24"/>
          <w:szCs w:val="24"/>
        </w:rPr>
      </w:pPr>
      <w:r>
        <w:rPr>
          <w:rFonts w:hAnsi="宋体" w:hint="eastAsia"/>
          <w:b/>
          <w:sz w:val="24"/>
          <w:szCs w:val="24"/>
        </w:rPr>
        <w:t>4.网上下载招标文件</w:t>
      </w:r>
    </w:p>
    <w:p w:rsidR="002C0CBD" w:rsidRDefault="001D3A89">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C0CBD" w:rsidRDefault="001D3A89">
      <w:pPr>
        <w:pStyle w:val="a8"/>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2C0CBD" w:rsidRDefault="001D3A89">
      <w:pPr>
        <w:spacing w:line="440" w:lineRule="exact"/>
        <w:outlineLvl w:val="0"/>
        <w:rPr>
          <w:rFonts w:hAnsi="宋体"/>
          <w:b/>
          <w:sz w:val="24"/>
          <w:szCs w:val="24"/>
        </w:rPr>
      </w:pPr>
      <w:r>
        <w:rPr>
          <w:rFonts w:hAnsi="宋体" w:hint="eastAsia"/>
          <w:b/>
          <w:sz w:val="24"/>
          <w:szCs w:val="24"/>
        </w:rPr>
        <w:t>5.招标文件和施工图纸的获取</w:t>
      </w:r>
    </w:p>
    <w:p w:rsidR="002C0CBD" w:rsidRDefault="001D3A89">
      <w:pPr>
        <w:spacing w:line="440" w:lineRule="exact"/>
        <w:ind w:firstLineChars="200" w:firstLine="480"/>
        <w:outlineLvl w:val="0"/>
        <w:rPr>
          <w:rFonts w:hAnsi="宋体"/>
          <w:b/>
          <w:sz w:val="24"/>
          <w:szCs w:val="24"/>
        </w:rPr>
      </w:pPr>
      <w:r>
        <w:rPr>
          <w:rFonts w:eastAsia="宋体" w:hAnsi="宋体" w:cs="宋体" w:hint="eastAsia"/>
          <w:bCs/>
          <w:sz w:val="24"/>
          <w:szCs w:val="24"/>
        </w:rPr>
        <w:t>5.1招标文件的获取：投标人于投标文件递交截止时间前均可登录《全国公共资源交易平台(河南省▪许昌市)》（http://www.xcggzy.gov.cn/），通过“投标人/供应商登录” 入口自行下载。</w:t>
      </w:r>
    </w:p>
    <w:p w:rsidR="002C0CBD" w:rsidRDefault="001D3A89">
      <w:pPr>
        <w:tabs>
          <w:tab w:val="left" w:pos="7095"/>
        </w:tabs>
        <w:spacing w:line="440" w:lineRule="exact"/>
        <w:ind w:firstLineChars="150" w:firstLine="360"/>
        <w:rPr>
          <w:rFonts w:eastAsia="宋体" w:hAnsi="宋体" w:cs="宋体"/>
          <w:bCs/>
          <w:sz w:val="24"/>
          <w:szCs w:val="24"/>
        </w:rPr>
      </w:pPr>
      <w:r>
        <w:rPr>
          <w:rFonts w:eastAsia="宋体" w:hAnsi="宋体" w:cs="宋体" w:hint="eastAsia"/>
          <w:bCs/>
          <w:sz w:val="24"/>
          <w:szCs w:val="24"/>
        </w:rPr>
        <w:t xml:space="preserve"> 5.2施工图纸下载：按照施工招标文件中第二章投标人须知前附表第2.1项自行下载。</w:t>
      </w:r>
    </w:p>
    <w:p w:rsidR="002C0CBD" w:rsidRDefault="001D3A89">
      <w:pPr>
        <w:autoSpaceDE w:val="0"/>
        <w:autoSpaceDN w:val="0"/>
        <w:adjustRightInd w:val="0"/>
        <w:spacing w:line="440" w:lineRule="exact"/>
        <w:ind w:firstLine="480"/>
        <w:jc w:val="left"/>
        <w:rPr>
          <w:rFonts w:eastAsia="宋体" w:hAnsi="宋体" w:cs="宋体"/>
          <w:bCs/>
          <w:sz w:val="24"/>
          <w:szCs w:val="24"/>
        </w:rPr>
      </w:pPr>
      <w:r>
        <w:rPr>
          <w:rFonts w:eastAsia="宋体" w:hAnsi="宋体" w:cs="宋体" w:hint="eastAsia"/>
          <w:bCs/>
          <w:sz w:val="24"/>
          <w:szCs w:val="24"/>
        </w:rPr>
        <w:t>5.3招标文件每套售价300元/标段，于提交电子投标文件时缴纳给招标代理机构，售后不退。</w:t>
      </w:r>
    </w:p>
    <w:p w:rsidR="002C0CBD" w:rsidRDefault="001D3A89">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2C0CBD" w:rsidRDefault="001D3A89">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eastAsia="宋体" w:hAnsi="宋体" w:cs="宋体" w:hint="eastAsia"/>
          <w:sz w:val="24"/>
          <w:szCs w:val="24"/>
          <w:shd w:val="clear" w:color="auto" w:fill="FFFFFF"/>
        </w:rPr>
        <w:t>须提交电子投标文件和电子介质存储的投标文件</w:t>
      </w:r>
      <w:r>
        <w:rPr>
          <w:rFonts w:hAnsi="宋体" w:cs="宋体" w:hint="eastAsia"/>
          <w:sz w:val="24"/>
          <w:szCs w:val="24"/>
        </w:rPr>
        <w:t>。</w:t>
      </w:r>
    </w:p>
    <w:p w:rsidR="002C0CBD" w:rsidRDefault="001D3A89">
      <w:pPr>
        <w:spacing w:line="440" w:lineRule="exact"/>
        <w:ind w:firstLine="465"/>
        <w:rPr>
          <w:rFonts w:hAnsi="宋体" w:cs="宋体"/>
          <w:sz w:val="24"/>
          <w:szCs w:val="24"/>
        </w:rPr>
      </w:pPr>
      <w:r>
        <w:rPr>
          <w:rFonts w:hAnsi="宋体" w:cs="宋体" w:hint="eastAsia"/>
          <w:sz w:val="24"/>
          <w:szCs w:val="24"/>
        </w:rPr>
        <w:t>6.2 投标文件提交的截止时间及开标时间：2019年</w:t>
      </w:r>
      <w:r w:rsidR="00962BBF">
        <w:rPr>
          <w:rFonts w:hAnsi="宋体" w:cs="宋体" w:hint="eastAsia"/>
          <w:sz w:val="24"/>
          <w:szCs w:val="24"/>
          <w:u w:val="single"/>
        </w:rPr>
        <w:t>11</w:t>
      </w:r>
      <w:r>
        <w:rPr>
          <w:rFonts w:hAnsi="宋体" w:cs="宋体" w:hint="eastAsia"/>
          <w:sz w:val="24"/>
          <w:szCs w:val="24"/>
        </w:rPr>
        <w:t>月</w:t>
      </w:r>
      <w:r>
        <w:rPr>
          <w:rFonts w:hAnsi="宋体" w:cs="宋体" w:hint="eastAsia"/>
          <w:sz w:val="24"/>
          <w:szCs w:val="24"/>
          <w:u w:val="single"/>
        </w:rPr>
        <w:t xml:space="preserve"> </w:t>
      </w:r>
      <w:r w:rsidR="00962BBF">
        <w:rPr>
          <w:rFonts w:hAnsi="宋体" w:cs="宋体" w:hint="eastAsia"/>
          <w:sz w:val="24"/>
          <w:szCs w:val="24"/>
          <w:u w:val="single"/>
        </w:rPr>
        <w:t>29</w:t>
      </w:r>
      <w:r>
        <w:rPr>
          <w:rFonts w:hAnsi="宋体" w:cs="宋体" w:hint="eastAsia"/>
          <w:sz w:val="24"/>
          <w:szCs w:val="24"/>
          <w:u w:val="single"/>
        </w:rPr>
        <w:t xml:space="preserve"> </w:t>
      </w:r>
      <w:r>
        <w:rPr>
          <w:rFonts w:hAnsi="宋体" w:cs="宋体" w:hint="eastAsia"/>
          <w:sz w:val="24"/>
          <w:szCs w:val="24"/>
        </w:rPr>
        <w:t>日8时30分。</w:t>
      </w:r>
    </w:p>
    <w:p w:rsidR="002C0CBD" w:rsidRDefault="001D3A89">
      <w:pPr>
        <w:spacing w:line="440" w:lineRule="exact"/>
        <w:ind w:firstLine="465"/>
        <w:rPr>
          <w:rFonts w:hAnsi="宋体" w:cs="宋体"/>
          <w:sz w:val="24"/>
          <w:szCs w:val="24"/>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2C0CBD" w:rsidRDefault="001D3A89">
      <w:pPr>
        <w:spacing w:line="440" w:lineRule="exact"/>
        <w:ind w:firstLine="465"/>
        <w:rPr>
          <w:rFonts w:hAnsi="宋体" w:cs="宋体"/>
          <w:sz w:val="24"/>
        </w:rPr>
      </w:pPr>
      <w:r>
        <w:rPr>
          <w:rFonts w:hAnsi="宋体" w:cs="宋体" w:hint="eastAsia"/>
          <w:sz w:val="24"/>
        </w:rPr>
        <w:t>6.4电子投标文件提交地点：:许昌市公共资源交易中心（龙兴路与竹林路交汇处创业服务中心C 座）三楼开标（</w:t>
      </w:r>
      <w:r w:rsidR="00962BBF">
        <w:rPr>
          <w:rFonts w:hAnsi="宋体" w:cs="宋体" w:hint="eastAsia"/>
          <w:sz w:val="24"/>
        </w:rPr>
        <w:t>四</w:t>
      </w:r>
      <w:r>
        <w:rPr>
          <w:rFonts w:hAnsi="宋体" w:cs="宋体" w:hint="eastAsia"/>
          <w:sz w:val="24"/>
        </w:rPr>
        <w:t>）室。</w:t>
      </w:r>
    </w:p>
    <w:p w:rsidR="002C0CBD" w:rsidRDefault="001D3A89">
      <w:pPr>
        <w:spacing w:line="530" w:lineRule="exact"/>
        <w:ind w:firstLine="465"/>
        <w:rPr>
          <w:rFonts w:hAnsi="宋体" w:cs="宋体"/>
          <w:sz w:val="24"/>
        </w:rPr>
      </w:pPr>
      <w:r>
        <w:rPr>
          <w:rFonts w:hAnsi="宋体" w:cs="宋体" w:hint="eastAsia"/>
          <w:sz w:val="24"/>
        </w:rPr>
        <w:lastRenderedPageBreak/>
        <w:t>6.5逾期送达的或者未送达指定地点的投标文件，招标人不予受理</w:t>
      </w:r>
      <w:r>
        <w:rPr>
          <w:rFonts w:hAnsi="宋体" w:cs="宋体" w:hint="eastAsia"/>
          <w:sz w:val="24"/>
          <w:szCs w:val="24"/>
        </w:rPr>
        <w:t>。</w:t>
      </w:r>
    </w:p>
    <w:p w:rsidR="002C0CBD" w:rsidRDefault="001D3A89">
      <w:pPr>
        <w:spacing w:line="440" w:lineRule="exact"/>
        <w:outlineLvl w:val="0"/>
        <w:rPr>
          <w:rFonts w:hAnsi="宋体" w:cs="宋体"/>
          <w:b/>
          <w:sz w:val="24"/>
          <w:szCs w:val="24"/>
        </w:rPr>
      </w:pPr>
      <w:r>
        <w:rPr>
          <w:rFonts w:hAnsi="宋体" w:cs="宋体" w:hint="eastAsia"/>
          <w:b/>
          <w:sz w:val="24"/>
          <w:szCs w:val="24"/>
        </w:rPr>
        <w:t>7.发布公告的媒介</w:t>
      </w:r>
    </w:p>
    <w:p w:rsidR="002C0CBD" w:rsidRDefault="001D3A89">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C0CBD" w:rsidRDefault="001D3A89">
      <w:pPr>
        <w:spacing w:line="440" w:lineRule="exact"/>
        <w:outlineLvl w:val="0"/>
        <w:rPr>
          <w:rFonts w:hAnsi="宋体" w:cs="宋体"/>
          <w:b/>
          <w:sz w:val="24"/>
          <w:szCs w:val="24"/>
        </w:rPr>
      </w:pPr>
      <w:r>
        <w:rPr>
          <w:rFonts w:hAnsi="宋体" w:cs="宋体" w:hint="eastAsia"/>
          <w:b/>
          <w:sz w:val="24"/>
          <w:szCs w:val="24"/>
        </w:rPr>
        <w:t>8.联系方式</w:t>
      </w:r>
    </w:p>
    <w:p w:rsidR="002C0CBD" w:rsidRDefault="001D3A89">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人：河南昊瑞投资有限公司</w:t>
      </w:r>
    </w:p>
    <w:p w:rsidR="002C0CBD" w:rsidRDefault="001D3A89">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址：许昌市新兴路东段</w:t>
      </w:r>
    </w:p>
    <w:p w:rsidR="002C0CBD" w:rsidRDefault="001D3A89">
      <w:pPr>
        <w:ind w:firstLineChars="200" w:firstLine="480"/>
        <w:rPr>
          <w:rFonts w:eastAsia="宋体" w:hAnsi="宋体" w:cs="宋体"/>
          <w:bCs/>
          <w:sz w:val="24"/>
          <w:szCs w:val="24"/>
        </w:rPr>
      </w:pPr>
      <w:r>
        <w:rPr>
          <w:rFonts w:eastAsia="宋体" w:hAnsi="宋体" w:cs="宋体" w:hint="eastAsia"/>
          <w:bCs/>
          <w:sz w:val="24"/>
          <w:szCs w:val="24"/>
        </w:rPr>
        <w:t>联 系 人：王女士</w:t>
      </w:r>
    </w:p>
    <w:p w:rsidR="002C0CBD" w:rsidRDefault="001D3A89">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 xml:space="preserve">联系电话：13733668129 </w:t>
      </w:r>
    </w:p>
    <w:p w:rsidR="002C0CBD" w:rsidRDefault="001D3A89">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代理机构：河南省伟信招标管理咨询有限公司</w:t>
      </w:r>
    </w:p>
    <w:p w:rsidR="002C0CBD" w:rsidRDefault="001D3A89">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址：许昌市东城区永丰国际20号楼4楼</w:t>
      </w:r>
    </w:p>
    <w:p w:rsidR="002C0CBD" w:rsidRDefault="001D3A89">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人：包先生</w:t>
      </w:r>
    </w:p>
    <w:p w:rsidR="002C0CBD" w:rsidRDefault="001D3A89">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联系电话：18539022202</w:t>
      </w:r>
    </w:p>
    <w:p w:rsidR="002C0CBD" w:rsidRDefault="002C0CBD">
      <w:pPr>
        <w:spacing w:line="440" w:lineRule="exact"/>
        <w:rPr>
          <w:rFonts w:hAnsi="宋体"/>
          <w:b/>
          <w:sz w:val="28"/>
          <w:szCs w:val="28"/>
        </w:rPr>
      </w:pPr>
    </w:p>
    <w:p w:rsidR="002C0CBD" w:rsidRDefault="001D3A89">
      <w:pPr>
        <w:pStyle w:val="a0"/>
        <w:ind w:firstLine="240"/>
        <w:jc w:val="right"/>
        <w:rPr>
          <w:rFonts w:eastAsia="宋体" w:hAnsi="宋体" w:cs="宋体"/>
          <w:bCs/>
          <w:sz w:val="24"/>
          <w:szCs w:val="24"/>
        </w:rPr>
      </w:pPr>
      <w:r>
        <w:rPr>
          <w:rFonts w:eastAsia="宋体" w:hAnsi="宋体" w:cs="宋体" w:hint="eastAsia"/>
          <w:bCs/>
          <w:sz w:val="24"/>
          <w:szCs w:val="24"/>
        </w:rPr>
        <w:t>河南昊瑞投资有限公司</w:t>
      </w:r>
    </w:p>
    <w:p w:rsidR="002C0CBD" w:rsidRDefault="001D3A89">
      <w:pPr>
        <w:pStyle w:val="a0"/>
        <w:wordWrap w:val="0"/>
        <w:ind w:firstLine="240"/>
        <w:jc w:val="right"/>
      </w:pPr>
      <w:r>
        <w:rPr>
          <w:rFonts w:eastAsia="宋体" w:hAnsi="宋体" w:cs="宋体" w:hint="eastAsia"/>
          <w:bCs/>
          <w:sz w:val="24"/>
          <w:szCs w:val="24"/>
        </w:rPr>
        <w:t>2019年1</w:t>
      </w:r>
      <w:r w:rsidR="00391E2F">
        <w:rPr>
          <w:rFonts w:eastAsia="宋体" w:hAnsi="宋体" w:cs="宋体" w:hint="eastAsia"/>
          <w:bCs/>
          <w:sz w:val="24"/>
          <w:szCs w:val="24"/>
        </w:rPr>
        <w:t>1</w:t>
      </w:r>
      <w:r>
        <w:rPr>
          <w:rFonts w:eastAsia="宋体" w:hAnsi="宋体" w:cs="宋体" w:hint="eastAsia"/>
          <w:bCs/>
          <w:sz w:val="24"/>
          <w:szCs w:val="24"/>
        </w:rPr>
        <w:t>月</w:t>
      </w:r>
      <w:r w:rsidR="00391E2F" w:rsidRPr="00962BBF">
        <w:rPr>
          <w:rFonts w:eastAsia="宋体" w:hAnsi="宋体" w:cs="宋体" w:hint="eastAsia"/>
          <w:bCs/>
          <w:sz w:val="24"/>
          <w:szCs w:val="24"/>
        </w:rPr>
        <w:t>8</w:t>
      </w:r>
      <w:r>
        <w:rPr>
          <w:rFonts w:eastAsia="宋体" w:hAnsi="宋体" w:cs="宋体" w:hint="eastAsia"/>
          <w:bCs/>
          <w:sz w:val="24"/>
          <w:szCs w:val="24"/>
        </w:rPr>
        <w:t>日</w:t>
      </w:r>
    </w:p>
    <w:p w:rsidR="002C0CBD" w:rsidRDefault="002C0CBD">
      <w:pPr>
        <w:pStyle w:val="a0"/>
        <w:ind w:firstLine="340"/>
      </w:pPr>
    </w:p>
    <w:p w:rsidR="002C0CBD" w:rsidRDefault="002C0CBD">
      <w:pPr>
        <w:spacing w:line="440" w:lineRule="exact"/>
        <w:rPr>
          <w:rFonts w:hAnsi="宋体"/>
          <w:b/>
          <w:sz w:val="28"/>
          <w:szCs w:val="28"/>
        </w:rPr>
      </w:pPr>
    </w:p>
    <w:p w:rsidR="002C0CBD" w:rsidRDefault="002C0CBD">
      <w:pPr>
        <w:spacing w:line="440" w:lineRule="exact"/>
        <w:rPr>
          <w:rFonts w:hAnsi="宋体"/>
          <w:b/>
          <w:sz w:val="28"/>
          <w:szCs w:val="28"/>
        </w:rPr>
      </w:pPr>
    </w:p>
    <w:p w:rsidR="002C0CBD" w:rsidRDefault="001D3A89">
      <w:pPr>
        <w:spacing w:line="440" w:lineRule="exact"/>
        <w:rPr>
          <w:rFonts w:hAnsi="宋体"/>
          <w:b/>
          <w:sz w:val="28"/>
          <w:szCs w:val="28"/>
        </w:rPr>
      </w:pPr>
      <w:r>
        <w:rPr>
          <w:rFonts w:hAnsi="宋体" w:hint="eastAsia"/>
          <w:b/>
          <w:sz w:val="28"/>
          <w:szCs w:val="28"/>
        </w:rPr>
        <w:t>温馨提示：</w:t>
      </w:r>
    </w:p>
    <w:p w:rsidR="002C0CBD" w:rsidRDefault="001D3A89" w:rsidP="000E3E23">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2C0CBD" w:rsidRDefault="001D3A89" w:rsidP="000E3E23">
      <w:pPr>
        <w:tabs>
          <w:tab w:val="left" w:pos="7095"/>
        </w:tabs>
        <w:spacing w:line="44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2C0CBD" w:rsidRDefault="001D3A89" w:rsidP="000E3E23">
      <w:pPr>
        <w:tabs>
          <w:tab w:val="left" w:pos="7095"/>
        </w:tabs>
        <w:spacing w:line="440" w:lineRule="exact"/>
        <w:ind w:firstLineChars="200" w:firstLine="482"/>
        <w:contextualSpacing/>
        <w:rPr>
          <w:rFonts w:hAnsi="宋体"/>
          <w:b/>
          <w:sz w:val="24"/>
          <w:szCs w:val="24"/>
        </w:rPr>
      </w:pPr>
      <w:r>
        <w:rPr>
          <w:rFonts w:hAnsi="宋体" w:hint="eastAsia"/>
          <w:b/>
          <w:sz w:val="24"/>
          <w:szCs w:val="24"/>
        </w:rPr>
        <w:t>2.电子文件下载、制作、提交期间和开标（电子投标文件的解密）环节，投标人须使用CA数字证书（证书须在有效期内）。</w:t>
      </w:r>
    </w:p>
    <w:p w:rsidR="002C0CBD" w:rsidRDefault="001D3A89" w:rsidP="000E3E23">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2C0CBD" w:rsidRDefault="001D3A89">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V1.1”，按招标文件要求制作电子投标文件。</w:t>
      </w:r>
    </w:p>
    <w:p w:rsidR="002C0CBD" w:rsidRDefault="001D3A89">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电子投标文件的制作，参考【全国公共资源交易平台(河南省▪许昌市)】公</w:t>
      </w:r>
      <w:r>
        <w:rPr>
          <w:rFonts w:hAnsi="宋体" w:hint="eastAsia"/>
          <w:sz w:val="24"/>
          <w:szCs w:val="24"/>
        </w:rPr>
        <w:lastRenderedPageBreak/>
        <w:t>共资源交易系统——组件下载——交易系统操作手册（投标人、供应商）。</w:t>
      </w:r>
    </w:p>
    <w:p w:rsidR="002C0CBD" w:rsidRDefault="001D3A89">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2C0CBD" w:rsidRDefault="001D3A89">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C0CBD" w:rsidRDefault="001D3A89">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2C0CBD" w:rsidRDefault="001D3A89" w:rsidP="000E3E23">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2C0CBD" w:rsidRDefault="001D3A89">
      <w:pPr>
        <w:tabs>
          <w:tab w:val="left" w:pos="7095"/>
        </w:tabs>
        <w:spacing w:line="440" w:lineRule="exact"/>
        <w:ind w:leftChars="50" w:left="170" w:firstLineChars="150" w:firstLine="360"/>
        <w:contextualSpacing/>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sz w:val="24"/>
          <w:szCs w:val="24"/>
        </w:rPr>
        <w:t>http://221.14.6.70:8088/ggzy/</w:t>
      </w:r>
      <w:r>
        <w:rPr>
          <w:rFonts w:hAnsi="宋体" w:hint="eastAsia"/>
          <w:sz w:val="24"/>
          <w:szCs w:val="24"/>
        </w:rPr>
        <w:t>）。投标人应充分考虑并预留技术处理和上传数据所需时间。</w:t>
      </w:r>
    </w:p>
    <w:p w:rsidR="002C0CBD" w:rsidRDefault="001D3A89">
      <w:pPr>
        <w:tabs>
          <w:tab w:val="left" w:pos="7095"/>
        </w:tabs>
        <w:spacing w:line="440" w:lineRule="exact"/>
        <w:ind w:leftChars="50" w:left="170" w:firstLineChars="150" w:firstLine="36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2C0CBD" w:rsidRDefault="001D3A89">
      <w:pPr>
        <w:tabs>
          <w:tab w:val="left" w:pos="7095"/>
        </w:tabs>
        <w:spacing w:line="440" w:lineRule="exact"/>
        <w:ind w:leftChars="50" w:left="170" w:firstLineChars="150" w:firstLine="36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w:t>
      </w:r>
      <w:r w:rsidRPr="00962BBF">
        <w:rPr>
          <w:rFonts w:hAnsi="宋体" w:hint="eastAsia"/>
          <w:color w:val="FF0000"/>
          <w:sz w:val="24"/>
          <w:szCs w:val="24"/>
        </w:rPr>
        <w:t>，</w:t>
      </w:r>
      <w:r>
        <w:rPr>
          <w:rFonts w:hAnsi="宋体" w:hint="eastAsia"/>
          <w:sz w:val="24"/>
          <w:szCs w:val="24"/>
        </w:rPr>
        <w:t>投标人应打印“投标文件提交回执单”，供开标现场备查。</w:t>
      </w:r>
    </w:p>
    <w:p w:rsidR="002C0CBD" w:rsidRDefault="001D3A89" w:rsidP="000E3E23">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2C0CBD" w:rsidRDefault="001D3A89">
      <w:pPr>
        <w:tabs>
          <w:tab w:val="left" w:pos="7095"/>
        </w:tabs>
        <w:spacing w:line="440" w:lineRule="exact"/>
        <w:ind w:leftChars="50" w:left="170" w:firstLineChars="150" w:firstLine="360"/>
        <w:contextualSpacing/>
        <w:rPr>
          <w:rFonts w:hAnsi="宋体"/>
          <w:sz w:val="24"/>
          <w:szCs w:val="24"/>
        </w:rPr>
      </w:pPr>
      <w:r>
        <w:rPr>
          <w:rFonts w:hAnsi="宋体" w:hint="eastAsia"/>
          <w:sz w:val="24"/>
          <w:szCs w:val="24"/>
        </w:rPr>
        <w:t>5.1采用全流程电子化交易评标时，评标委员会以电子投标文件为依据评标。</w:t>
      </w:r>
    </w:p>
    <w:p w:rsidR="002C0CBD" w:rsidRDefault="001D3A89">
      <w:pPr>
        <w:tabs>
          <w:tab w:val="left" w:pos="7095"/>
        </w:tabs>
        <w:spacing w:line="440" w:lineRule="exact"/>
        <w:ind w:leftChars="50" w:left="170" w:firstLineChars="150" w:firstLine="360"/>
        <w:contextualSpacing/>
        <w:rPr>
          <w:rFonts w:hAnsi="宋体"/>
          <w:sz w:val="24"/>
          <w:szCs w:val="24"/>
        </w:rPr>
      </w:pPr>
      <w:r>
        <w:rPr>
          <w:rFonts w:hAnsi="宋体" w:hint="eastAsia"/>
          <w:sz w:val="24"/>
          <w:szCs w:val="24"/>
        </w:rPr>
        <w:t>5.2全流程电子化交易系统如因系统异常情况无法完成，将以人工方式进行。评标委员</w:t>
      </w:r>
    </w:p>
    <w:p w:rsidR="002C0CBD" w:rsidRDefault="001D3A89">
      <w:pPr>
        <w:tabs>
          <w:tab w:val="left" w:pos="7095"/>
        </w:tabs>
        <w:spacing w:line="440" w:lineRule="exact"/>
        <w:ind w:leftChars="50" w:left="170" w:firstLineChars="150" w:firstLine="360"/>
        <w:contextualSpacing/>
        <w:rPr>
          <w:rFonts w:hAnsi="宋体"/>
          <w:sz w:val="24"/>
          <w:szCs w:val="24"/>
        </w:rPr>
      </w:pPr>
      <w:r>
        <w:rPr>
          <w:rFonts w:hAnsi="宋体" w:hint="eastAsia"/>
          <w:sz w:val="24"/>
          <w:szCs w:val="24"/>
        </w:rPr>
        <w:t>会以评标委员会以投标人提供的电子版投标文件为依据评标。</w:t>
      </w:r>
    </w:p>
    <w:p w:rsidR="002C0CBD" w:rsidRDefault="001D3A89">
      <w:pPr>
        <w:widowControl/>
        <w:jc w:val="left"/>
        <w:rPr>
          <w:rFonts w:hAnsi="宋体" w:cs="宋体"/>
          <w:b/>
          <w:sz w:val="36"/>
          <w:szCs w:val="36"/>
        </w:rPr>
      </w:pPr>
      <w:r>
        <w:rPr>
          <w:rFonts w:hAnsi="宋体" w:cs="宋体"/>
          <w:b/>
          <w:sz w:val="36"/>
          <w:szCs w:val="36"/>
        </w:rPr>
        <w:br w:type="page"/>
      </w:r>
    </w:p>
    <w:p w:rsidR="002C0CBD" w:rsidRDefault="001D3A89">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C0CBD" w:rsidRDefault="001D3A89">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C0CBD">
        <w:trPr>
          <w:trHeight w:val="153"/>
          <w:jc w:val="center"/>
        </w:trPr>
        <w:tc>
          <w:tcPr>
            <w:tcW w:w="1003" w:type="dxa"/>
            <w:vAlign w:val="center"/>
          </w:tcPr>
          <w:p w:rsidR="002C0CBD" w:rsidRDefault="001D3A89">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C0CBD" w:rsidRDefault="001D3A89">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C0CBD">
        <w:trPr>
          <w:trHeight w:val="860"/>
          <w:jc w:val="center"/>
        </w:trPr>
        <w:tc>
          <w:tcPr>
            <w:tcW w:w="1003" w:type="dxa"/>
            <w:vAlign w:val="center"/>
          </w:tcPr>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2C0CBD" w:rsidRDefault="001D3A89">
            <w:pPr>
              <w:rPr>
                <w:rFonts w:eastAsia="宋体" w:hAnsi="宋体" w:cs="宋体"/>
                <w:sz w:val="24"/>
              </w:rPr>
            </w:pPr>
            <w:r>
              <w:rPr>
                <w:rFonts w:eastAsia="宋体" w:hAnsi="宋体" w:cs="宋体" w:hint="eastAsia"/>
                <w:sz w:val="24"/>
              </w:rPr>
              <w:t>招 标 人：河南昊瑞投资有限公司</w:t>
            </w:r>
          </w:p>
          <w:p w:rsidR="002C0CBD" w:rsidRDefault="001D3A89">
            <w:pPr>
              <w:rPr>
                <w:rFonts w:eastAsia="宋体" w:hAnsi="宋体" w:cs="宋体"/>
                <w:sz w:val="24"/>
              </w:rPr>
            </w:pPr>
            <w:r>
              <w:rPr>
                <w:rFonts w:eastAsia="宋体" w:hAnsi="宋体" w:cs="宋体" w:hint="eastAsia"/>
                <w:sz w:val="24"/>
              </w:rPr>
              <w:t>地    址：许昌市新兴路东段</w:t>
            </w:r>
          </w:p>
          <w:p w:rsidR="002C0CBD" w:rsidRDefault="001D3A89">
            <w:pPr>
              <w:rPr>
                <w:rFonts w:eastAsia="宋体" w:hAnsi="宋体" w:cs="宋体"/>
                <w:sz w:val="24"/>
              </w:rPr>
            </w:pPr>
            <w:r>
              <w:rPr>
                <w:rFonts w:eastAsia="宋体" w:hAnsi="宋体" w:cs="宋体" w:hint="eastAsia"/>
                <w:sz w:val="24"/>
              </w:rPr>
              <w:t>联 系 人：王女士</w:t>
            </w:r>
          </w:p>
          <w:p w:rsidR="002C0CBD" w:rsidRDefault="001D3A89">
            <w:pPr>
              <w:rPr>
                <w:rFonts w:eastAsia="宋体" w:hAnsi="宋体" w:cs="宋体"/>
                <w:bCs/>
                <w:sz w:val="24"/>
                <w:szCs w:val="24"/>
              </w:rPr>
            </w:pPr>
            <w:r>
              <w:rPr>
                <w:rFonts w:eastAsia="宋体" w:hAnsi="宋体" w:cs="宋体" w:hint="eastAsia"/>
                <w:sz w:val="24"/>
              </w:rPr>
              <w:t>联系电话：13733668129</w:t>
            </w:r>
          </w:p>
        </w:tc>
      </w:tr>
      <w:tr w:rsidR="002C0CBD">
        <w:trPr>
          <w:trHeight w:val="860"/>
          <w:jc w:val="center"/>
        </w:trPr>
        <w:tc>
          <w:tcPr>
            <w:tcW w:w="1003" w:type="dxa"/>
            <w:vAlign w:val="center"/>
          </w:tcPr>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C0CBD" w:rsidRDefault="001D3A89">
            <w:pPr>
              <w:rPr>
                <w:rFonts w:eastAsia="宋体" w:hAnsi="宋体" w:cs="宋体"/>
                <w:sz w:val="24"/>
              </w:rPr>
            </w:pPr>
            <w:r>
              <w:rPr>
                <w:rFonts w:eastAsia="宋体" w:hAnsi="宋体" w:cs="宋体" w:hint="eastAsia"/>
                <w:sz w:val="24"/>
              </w:rPr>
              <w:t>代理机构：河南省伟信招标管理咨询有限公司</w:t>
            </w:r>
          </w:p>
          <w:p w:rsidR="002C0CBD" w:rsidRDefault="001D3A89">
            <w:pPr>
              <w:rPr>
                <w:rFonts w:eastAsia="宋体" w:hAnsi="宋体" w:cs="宋体"/>
                <w:sz w:val="24"/>
              </w:rPr>
            </w:pPr>
            <w:r>
              <w:rPr>
                <w:rFonts w:eastAsia="宋体" w:hAnsi="宋体" w:cs="宋体" w:hint="eastAsia"/>
                <w:sz w:val="24"/>
              </w:rPr>
              <w:t>地  址：许昌市东城区永丰国际20号楼4楼</w:t>
            </w:r>
          </w:p>
          <w:p w:rsidR="002C0CBD" w:rsidRDefault="001D3A89">
            <w:pPr>
              <w:rPr>
                <w:rFonts w:eastAsia="宋体" w:hAnsi="宋体" w:cs="宋体"/>
                <w:sz w:val="24"/>
              </w:rPr>
            </w:pPr>
            <w:r>
              <w:rPr>
                <w:rFonts w:eastAsia="宋体" w:hAnsi="宋体" w:cs="宋体" w:hint="eastAsia"/>
                <w:sz w:val="24"/>
              </w:rPr>
              <w:t>联 系 人：包先生</w:t>
            </w:r>
          </w:p>
          <w:p w:rsidR="002C0CBD" w:rsidRDefault="001D3A89">
            <w:pPr>
              <w:rPr>
                <w:rFonts w:eastAsia="宋体" w:hAnsi="宋体" w:cs="宋体"/>
                <w:sz w:val="24"/>
              </w:rPr>
            </w:pPr>
            <w:r>
              <w:rPr>
                <w:rFonts w:eastAsia="宋体" w:hAnsi="宋体" w:cs="宋体" w:hint="eastAsia"/>
                <w:sz w:val="24"/>
              </w:rPr>
              <w:t>联系电话：18539022202</w:t>
            </w:r>
          </w:p>
        </w:tc>
      </w:tr>
      <w:tr w:rsidR="002C0CBD">
        <w:trPr>
          <w:trHeight w:val="439"/>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C0CBD" w:rsidRDefault="001D3A89">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C0CBD" w:rsidRDefault="001D3A89">
            <w:pPr>
              <w:rPr>
                <w:rFonts w:eastAsia="宋体" w:hAnsi="宋体" w:cs="宋体"/>
                <w:sz w:val="24"/>
              </w:rPr>
            </w:pPr>
            <w:r>
              <w:rPr>
                <w:rFonts w:eastAsia="宋体" w:hAnsi="宋体" w:cs="宋体" w:hint="eastAsia"/>
                <w:bCs/>
                <w:sz w:val="24"/>
                <w:szCs w:val="24"/>
              </w:rPr>
              <w:t>河南昊瑞投资有限公司归心路、如月路、雪松路跨小洪河桥梁建设项目</w:t>
            </w:r>
          </w:p>
        </w:tc>
      </w:tr>
      <w:tr w:rsidR="002C0CBD">
        <w:trPr>
          <w:trHeight w:val="90"/>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C0CBD" w:rsidRDefault="001D3A89">
            <w:pPr>
              <w:rPr>
                <w:rFonts w:eastAsia="宋体" w:hAnsi="宋体" w:cs="宋体"/>
                <w:sz w:val="24"/>
              </w:rPr>
            </w:pPr>
            <w:r>
              <w:rPr>
                <w:rFonts w:eastAsia="宋体" w:hAnsi="宋体" w:cs="宋体"/>
                <w:sz w:val="24"/>
              </w:rPr>
              <w:t>许昌市东城区</w:t>
            </w:r>
          </w:p>
        </w:tc>
      </w:tr>
      <w:tr w:rsidR="002C0CBD">
        <w:trPr>
          <w:trHeight w:val="413"/>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sz w:val="24"/>
              </w:rPr>
              <w:t>自筹资金</w:t>
            </w:r>
          </w:p>
        </w:tc>
      </w:tr>
      <w:tr w:rsidR="002C0CBD">
        <w:trPr>
          <w:trHeight w:val="402"/>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C0CBD">
        <w:trPr>
          <w:trHeight w:val="483"/>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C0CBD">
        <w:trPr>
          <w:trHeight w:val="153"/>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C0CBD">
        <w:trPr>
          <w:trHeight w:val="558"/>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C0CBD" w:rsidRDefault="001D3A89">
            <w:pPr>
              <w:spacing w:line="360" w:lineRule="auto"/>
              <w:rPr>
                <w:rFonts w:eastAsia="宋体" w:hAnsi="宋体" w:cs="宋体"/>
                <w:sz w:val="24"/>
                <w:szCs w:val="24"/>
              </w:rPr>
            </w:pPr>
            <w:r>
              <w:rPr>
                <w:rFonts w:eastAsia="宋体" w:hAnsi="宋体" w:cs="宋体" w:hint="eastAsia"/>
                <w:sz w:val="24"/>
                <w:szCs w:val="24"/>
              </w:rPr>
              <w:t>210日历天</w:t>
            </w:r>
          </w:p>
        </w:tc>
      </w:tr>
      <w:tr w:rsidR="002C0CBD">
        <w:trPr>
          <w:trHeight w:val="599"/>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合格</w:t>
            </w:r>
          </w:p>
        </w:tc>
      </w:tr>
      <w:tr w:rsidR="002C0CBD">
        <w:trPr>
          <w:trHeight w:val="412"/>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C0CBD" w:rsidRDefault="001D3A89">
            <w:pPr>
              <w:tabs>
                <w:tab w:val="left" w:pos="982"/>
              </w:tabs>
              <w:spacing w:line="440" w:lineRule="exact"/>
              <w:jc w:val="left"/>
              <w:rPr>
                <w:rFonts w:eastAsia="宋体" w:hAnsi="宋体" w:cs="宋体"/>
                <w:bCs/>
                <w:sz w:val="24"/>
                <w:szCs w:val="24"/>
              </w:rPr>
            </w:pPr>
            <w:r>
              <w:rPr>
                <w:rFonts w:eastAsia="宋体" w:hAnsi="宋体" w:cs="宋体" w:hint="eastAsia"/>
                <w:bCs/>
                <w:sz w:val="24"/>
                <w:szCs w:val="24"/>
              </w:rPr>
              <w:t>1投标人须具有市政工程施工总承包壹级企业资质，具有有效的安全生产许可证的独立法人企业，并在人员、设备、资金等方面具有相应的施工能力。拟派项目负责人具有一级市政工程专业注册建造师执业资格和有效的安全生产考核合格证，且未担任其它在施建设工程的项目负责人。</w:t>
            </w:r>
          </w:p>
          <w:p w:rsidR="002C0CBD" w:rsidRDefault="001D3A89">
            <w:pPr>
              <w:tabs>
                <w:tab w:val="left" w:pos="982"/>
              </w:tabs>
              <w:spacing w:line="440" w:lineRule="exact"/>
              <w:jc w:val="left"/>
              <w:rPr>
                <w:rFonts w:eastAsia="宋体" w:hAnsi="宋体" w:cs="宋体"/>
                <w:bCs/>
                <w:sz w:val="24"/>
                <w:szCs w:val="24"/>
              </w:rPr>
            </w:pPr>
            <w:r>
              <w:rPr>
                <w:rFonts w:eastAsia="宋体" w:hAnsi="宋体" w:cs="宋体" w:hint="eastAsia"/>
                <w:bCs/>
                <w:sz w:val="24"/>
                <w:szCs w:val="24"/>
              </w:rPr>
              <w:t>2未被列入“信用中国”网站（www.creditchina.gov.cn）</w:t>
            </w:r>
            <w:r w:rsidR="0055452F">
              <w:rPr>
                <w:rFonts w:eastAsia="宋体" w:hAnsi="宋体" w:cs="宋体" w:hint="eastAsia"/>
                <w:bCs/>
                <w:sz w:val="24"/>
                <w:szCs w:val="24"/>
              </w:rPr>
              <w:t>失信惩戒对象查询</w:t>
            </w:r>
            <w:r>
              <w:rPr>
                <w:rFonts w:eastAsia="宋体" w:hAnsi="宋体" w:cs="宋体" w:hint="eastAsia"/>
                <w:bCs/>
                <w:sz w:val="24"/>
                <w:szCs w:val="24"/>
              </w:rPr>
              <w:t>的投标人；未被列入“国家企业信用公</w:t>
            </w:r>
            <w:r>
              <w:rPr>
                <w:rFonts w:eastAsia="宋体" w:hAnsi="宋体" w:cs="宋体" w:hint="eastAsia"/>
                <w:bCs/>
                <w:sz w:val="24"/>
                <w:szCs w:val="24"/>
              </w:rPr>
              <w:lastRenderedPageBreak/>
              <w:t>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2C0CBD" w:rsidRDefault="001D3A89">
            <w:pPr>
              <w:tabs>
                <w:tab w:val="left" w:pos="982"/>
              </w:tabs>
              <w:spacing w:line="440" w:lineRule="exact"/>
              <w:jc w:val="left"/>
              <w:rPr>
                <w:rFonts w:eastAsia="宋体" w:hAnsi="宋体" w:cs="宋体"/>
                <w:bCs/>
                <w:sz w:val="24"/>
                <w:szCs w:val="24"/>
              </w:rPr>
            </w:pPr>
            <w:r>
              <w:rPr>
                <w:rFonts w:eastAsia="宋体" w:hAnsi="宋体" w:cs="宋体" w:hint="eastAsia"/>
                <w:bCs/>
                <w:sz w:val="24"/>
                <w:szCs w:val="24"/>
              </w:rPr>
              <w:t>3本次招标不接受联合体投标。</w:t>
            </w:r>
          </w:p>
          <w:p w:rsidR="002C0CBD" w:rsidRDefault="001D3A89">
            <w:pPr>
              <w:tabs>
                <w:tab w:val="left" w:pos="982"/>
              </w:tabs>
              <w:spacing w:line="440" w:lineRule="exact"/>
              <w:jc w:val="left"/>
              <w:rPr>
                <w:rFonts w:hAnsi="宋体" w:cs="宋体"/>
                <w:sz w:val="24"/>
                <w:szCs w:val="24"/>
              </w:rPr>
            </w:pPr>
            <w:r>
              <w:rPr>
                <w:rFonts w:eastAsia="宋体" w:hAnsi="宋体" w:cs="宋体" w:hint="eastAsia"/>
                <w:bCs/>
                <w:sz w:val="24"/>
                <w:szCs w:val="24"/>
              </w:rPr>
              <w:t>4本次招标实行资格后审。</w:t>
            </w:r>
          </w:p>
        </w:tc>
      </w:tr>
      <w:tr w:rsidR="002C0CBD">
        <w:trPr>
          <w:trHeight w:val="545"/>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vAlign w:val="center"/>
          </w:tcPr>
          <w:p w:rsidR="002C0CBD" w:rsidRDefault="001D3A89">
            <w:pPr>
              <w:rPr>
                <w:rFonts w:eastAsia="宋体" w:hAnsi="宋体" w:cs="宋体"/>
                <w:sz w:val="24"/>
              </w:rPr>
            </w:pPr>
            <w:r>
              <w:rPr>
                <w:rFonts w:eastAsia="宋体" w:hAnsi="宋体" w:cs="宋体" w:hint="eastAsia"/>
                <w:sz w:val="24"/>
              </w:rPr>
              <w:t>不接受</w:t>
            </w:r>
          </w:p>
        </w:tc>
      </w:tr>
      <w:tr w:rsidR="002C0CBD">
        <w:trPr>
          <w:trHeight w:val="370"/>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vAlign w:val="center"/>
          </w:tcPr>
          <w:p w:rsidR="002C0CBD" w:rsidRDefault="001D3A89">
            <w:pPr>
              <w:rPr>
                <w:rFonts w:eastAsia="宋体" w:hAnsi="宋体" w:cs="宋体"/>
                <w:sz w:val="24"/>
              </w:rPr>
            </w:pPr>
            <w:r>
              <w:rPr>
                <w:rFonts w:eastAsia="宋体" w:hAnsi="宋体" w:cs="宋体" w:hint="eastAsia"/>
                <w:sz w:val="24"/>
              </w:rPr>
              <w:t>不组织，由投标人自行勘察现场</w:t>
            </w:r>
          </w:p>
        </w:tc>
      </w:tr>
      <w:tr w:rsidR="002C0CBD">
        <w:trPr>
          <w:trHeight w:val="605"/>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vAlign w:val="center"/>
          </w:tcPr>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 xml:space="preserve">不召开  </w:t>
            </w:r>
          </w:p>
        </w:tc>
      </w:tr>
      <w:tr w:rsidR="002C0CBD">
        <w:trPr>
          <w:trHeight w:val="860"/>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C0CBD" w:rsidRDefault="001D3A89">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C0CBD" w:rsidRDefault="001D3A89">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C0CBD" w:rsidRDefault="001D3A89">
            <w:pPr>
              <w:rPr>
                <w:rFonts w:eastAsia="宋体" w:hAnsi="宋体" w:cs="宋体"/>
                <w:sz w:val="24"/>
              </w:rPr>
            </w:pPr>
            <w:r>
              <w:rPr>
                <w:rFonts w:eastAsia="宋体" w:hAnsi="宋体" w:cs="宋体" w:hint="eastAsia"/>
                <w:sz w:val="24"/>
              </w:rPr>
              <w:t>投标截止时间10日前</w:t>
            </w:r>
          </w:p>
        </w:tc>
      </w:tr>
      <w:tr w:rsidR="002C0CBD">
        <w:trPr>
          <w:trHeight w:val="472"/>
          <w:jc w:val="center"/>
        </w:trPr>
        <w:tc>
          <w:tcPr>
            <w:tcW w:w="1003" w:type="dxa"/>
            <w:vAlign w:val="center"/>
          </w:tcPr>
          <w:p w:rsidR="002C0CBD" w:rsidRDefault="001D3A89">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C0CBD" w:rsidRDefault="001D3A89">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C0CBD" w:rsidRDefault="001D3A89">
            <w:pPr>
              <w:rPr>
                <w:rFonts w:eastAsia="宋体" w:hAnsi="宋体" w:cs="宋体"/>
                <w:sz w:val="24"/>
              </w:rPr>
            </w:pPr>
            <w:r>
              <w:rPr>
                <w:rFonts w:eastAsia="宋体" w:hAnsi="宋体" w:cs="宋体" w:hint="eastAsia"/>
                <w:sz w:val="24"/>
              </w:rPr>
              <w:t>投标截止时间15日前</w:t>
            </w:r>
          </w:p>
        </w:tc>
      </w:tr>
      <w:tr w:rsidR="002C0CBD">
        <w:trPr>
          <w:trHeight w:val="153"/>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vAlign w:val="center"/>
          </w:tcPr>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不允许</w:t>
            </w:r>
          </w:p>
        </w:tc>
      </w:tr>
      <w:tr w:rsidR="002C0CBD">
        <w:trPr>
          <w:trHeight w:val="153"/>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vAlign w:val="center"/>
          </w:tcPr>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不允许</w:t>
            </w:r>
          </w:p>
        </w:tc>
      </w:tr>
      <w:tr w:rsidR="002C0CBD">
        <w:trPr>
          <w:trHeight w:val="416"/>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2C0CBD" w:rsidRDefault="001D3A89">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C0CBD" w:rsidRDefault="001D3A89">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C0CBD" w:rsidRDefault="001D3A89">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招标文件和工程量清单及图纸的获取：投标人于投标文件递交截止时间前均可登录【全国公共资源交易平台(河南省▪许昌市)】（http://www.xcggzy.gov.cn/），通过“投标人/供应商登录”后自行下载。</w:t>
            </w:r>
          </w:p>
          <w:p w:rsidR="002C0CBD" w:rsidRDefault="001D3A89">
            <w:pPr>
              <w:pStyle w:val="a0"/>
              <w:ind w:firstLineChars="0" w:firstLine="0"/>
              <w:rPr>
                <w:rFonts w:eastAsia="宋体" w:hAnsi="宋体" w:cs="宋体"/>
                <w:sz w:val="24"/>
              </w:rPr>
            </w:pPr>
            <w:r>
              <w:rPr>
                <w:rFonts w:eastAsia="宋体" w:hAnsi="宋体" w:cs="宋体" w:hint="eastAsia"/>
                <w:sz w:val="24"/>
              </w:rPr>
              <w:t>图纸下载地址：</w:t>
            </w:r>
          </w:p>
        </w:tc>
      </w:tr>
      <w:tr w:rsidR="002C0CBD">
        <w:trPr>
          <w:trHeight w:val="90"/>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C0CBD">
        <w:trPr>
          <w:trHeight w:val="1129"/>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C0CBD">
        <w:trPr>
          <w:trHeight w:val="153"/>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C0CBD" w:rsidRDefault="001D3A89">
            <w:pPr>
              <w:autoSpaceDE w:val="0"/>
              <w:autoSpaceDN w:val="0"/>
              <w:adjustRightInd w:val="0"/>
              <w:spacing w:line="420" w:lineRule="exact"/>
              <w:jc w:val="left"/>
              <w:rPr>
                <w:rFonts w:eastAsia="宋体" w:hAnsi="宋体" w:cs="宋体"/>
                <w:sz w:val="24"/>
              </w:rPr>
            </w:pPr>
            <w:r>
              <w:rPr>
                <w:rFonts w:hAnsi="宋体" w:cs="宋体" w:hint="eastAsia"/>
                <w:sz w:val="24"/>
                <w:szCs w:val="24"/>
              </w:rPr>
              <w:t>2019年</w:t>
            </w:r>
            <w:r>
              <w:rPr>
                <w:rFonts w:hAnsi="宋体" w:cs="宋体" w:hint="eastAsia"/>
                <w:sz w:val="24"/>
                <w:szCs w:val="24"/>
                <w:u w:val="single"/>
              </w:rPr>
              <w:t xml:space="preserve"> </w:t>
            </w:r>
            <w:r w:rsidR="00A66AA6">
              <w:rPr>
                <w:rFonts w:hAnsi="宋体" w:cs="宋体" w:hint="eastAsia"/>
                <w:sz w:val="24"/>
                <w:szCs w:val="24"/>
                <w:u w:val="single"/>
              </w:rPr>
              <w:t>11</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sidR="00A66AA6">
              <w:rPr>
                <w:rFonts w:hAnsi="宋体" w:cs="宋体" w:hint="eastAsia"/>
                <w:sz w:val="24"/>
                <w:szCs w:val="24"/>
                <w:u w:val="single"/>
              </w:rPr>
              <w:t>29</w:t>
            </w:r>
            <w:r>
              <w:rPr>
                <w:rFonts w:hAnsi="宋体" w:cs="宋体" w:hint="eastAsia"/>
                <w:sz w:val="24"/>
                <w:szCs w:val="24"/>
                <w:u w:val="single"/>
              </w:rPr>
              <w:t xml:space="preserve"> </w:t>
            </w:r>
            <w:r>
              <w:rPr>
                <w:rFonts w:hAnsi="宋体" w:cs="宋体" w:hint="eastAsia"/>
                <w:sz w:val="24"/>
                <w:szCs w:val="24"/>
              </w:rPr>
              <w:t>日</w:t>
            </w:r>
            <w:r>
              <w:rPr>
                <w:rFonts w:hAnsi="宋体" w:cs="宋体" w:hint="eastAsia"/>
                <w:sz w:val="24"/>
                <w:szCs w:val="24"/>
                <w:u w:val="single"/>
              </w:rPr>
              <w:t xml:space="preserve"> </w:t>
            </w:r>
            <w:r w:rsidR="00A66AA6">
              <w:rPr>
                <w:rFonts w:hAnsi="宋体" w:cs="宋体" w:hint="eastAsia"/>
                <w:sz w:val="24"/>
                <w:szCs w:val="24"/>
                <w:u w:val="single"/>
              </w:rPr>
              <w:t>8</w:t>
            </w:r>
            <w:r>
              <w:rPr>
                <w:rFonts w:hAnsi="宋体" w:cs="宋体" w:hint="eastAsia"/>
                <w:sz w:val="24"/>
                <w:szCs w:val="24"/>
                <w:u w:val="single"/>
              </w:rPr>
              <w:t xml:space="preserve"> </w:t>
            </w:r>
            <w:r>
              <w:rPr>
                <w:rFonts w:hAnsi="宋体" w:cs="宋体" w:hint="eastAsia"/>
                <w:sz w:val="24"/>
                <w:szCs w:val="24"/>
              </w:rPr>
              <w:t>时</w:t>
            </w:r>
            <w:r>
              <w:rPr>
                <w:rFonts w:hAnsi="宋体" w:cs="宋体" w:hint="eastAsia"/>
                <w:sz w:val="24"/>
                <w:szCs w:val="24"/>
                <w:u w:val="single"/>
              </w:rPr>
              <w:t xml:space="preserve"> </w:t>
            </w:r>
            <w:r w:rsidR="00A66AA6">
              <w:rPr>
                <w:rFonts w:hAnsi="宋体" w:cs="宋体" w:hint="eastAsia"/>
                <w:sz w:val="24"/>
                <w:szCs w:val="24"/>
                <w:u w:val="single"/>
              </w:rPr>
              <w:t>30</w:t>
            </w:r>
            <w:r>
              <w:rPr>
                <w:rFonts w:hAnsi="宋体" w:cs="宋体" w:hint="eastAsia"/>
                <w:sz w:val="24"/>
                <w:szCs w:val="24"/>
                <w:u w:val="single"/>
              </w:rPr>
              <w:t xml:space="preserve"> </w:t>
            </w:r>
            <w:r>
              <w:rPr>
                <w:rFonts w:hAnsi="宋体" w:cs="宋体" w:hint="eastAsia"/>
                <w:sz w:val="24"/>
                <w:szCs w:val="24"/>
              </w:rPr>
              <w:t>分</w:t>
            </w:r>
            <w:r>
              <w:rPr>
                <w:rFonts w:eastAsia="宋体" w:hAnsi="宋体" w:cs="宋体" w:hint="eastAsia"/>
                <w:sz w:val="24"/>
              </w:rPr>
              <w:t>（北京时间）</w:t>
            </w:r>
          </w:p>
        </w:tc>
      </w:tr>
      <w:tr w:rsidR="002C0CBD">
        <w:trPr>
          <w:trHeight w:val="153"/>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w:t>
            </w:r>
          </w:p>
        </w:tc>
      </w:tr>
      <w:tr w:rsidR="002C0CBD">
        <w:trPr>
          <w:trHeight w:val="153"/>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w:t>
            </w:r>
          </w:p>
        </w:tc>
      </w:tr>
      <w:tr w:rsidR="002C0CBD">
        <w:trPr>
          <w:trHeight w:val="503"/>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C0CBD" w:rsidRDefault="001D3A89">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w:t>
            </w:r>
            <w:r>
              <w:rPr>
                <w:rFonts w:eastAsia="宋体" w:hAnsi="宋体" w:cs="宋体" w:hint="eastAsia"/>
                <w:sz w:val="24"/>
              </w:rPr>
              <w:lastRenderedPageBreak/>
              <w:t>材料</w:t>
            </w:r>
          </w:p>
        </w:tc>
        <w:tc>
          <w:tcPr>
            <w:tcW w:w="6274" w:type="dxa"/>
            <w:gridSpan w:val="2"/>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w:t>
            </w:r>
          </w:p>
        </w:tc>
      </w:tr>
      <w:tr w:rsidR="002C0CBD">
        <w:trPr>
          <w:trHeight w:val="347"/>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3.3.1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C0CBD">
        <w:trPr>
          <w:trHeight w:val="347"/>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2C0CBD" w:rsidRDefault="001D3A89">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2C0CBD" w:rsidRDefault="001D3A89">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C0CBD" w:rsidRDefault="001D3A89">
            <w:pPr>
              <w:autoSpaceDE w:val="0"/>
              <w:autoSpaceDN w:val="0"/>
              <w:adjustRightInd w:val="0"/>
              <w:rPr>
                <w:rFonts w:eastAsia="宋体" w:hAnsi="宋体" w:cs="宋体"/>
                <w:sz w:val="24"/>
              </w:rPr>
            </w:pPr>
            <w:r>
              <w:rPr>
                <w:rFonts w:eastAsia="宋体" w:hAnsi="宋体" w:cs="宋体" w:hint="eastAsia"/>
                <w:sz w:val="24"/>
              </w:rPr>
              <w:t>3、特殊情况处理：</w:t>
            </w:r>
          </w:p>
          <w:p w:rsidR="002C0CBD" w:rsidRDefault="001D3A89">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C0CBD" w:rsidRDefault="001D3A89">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2C0CBD">
        <w:trPr>
          <w:trHeight w:val="355"/>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C0CBD" w:rsidRDefault="001D3A89">
            <w:pPr>
              <w:autoSpaceDE w:val="0"/>
              <w:autoSpaceDN w:val="0"/>
              <w:adjustRightInd w:val="0"/>
              <w:rPr>
                <w:rFonts w:eastAsia="宋体" w:hAnsi="宋体" w:cs="宋体"/>
                <w:b/>
                <w:sz w:val="24"/>
              </w:rPr>
            </w:pPr>
            <w:r>
              <w:rPr>
                <w:rFonts w:eastAsia="宋体" w:hAnsi="宋体" w:cs="宋体" w:hint="eastAsia"/>
                <w:b/>
                <w:sz w:val="24"/>
              </w:rPr>
              <w:t>投标保证金递交截止时间：同投标截止时间。</w:t>
            </w:r>
          </w:p>
          <w:p w:rsidR="002C0CBD" w:rsidRDefault="001D3A89" w:rsidP="000E3E23">
            <w:pPr>
              <w:autoSpaceDE w:val="0"/>
              <w:autoSpaceDN w:val="0"/>
              <w:adjustRightInd w:val="0"/>
              <w:ind w:firstLineChars="200" w:firstLine="482"/>
              <w:rPr>
                <w:rFonts w:eastAsia="宋体" w:hAnsi="宋体" w:cs="宋体"/>
                <w:sz w:val="24"/>
              </w:rPr>
            </w:pPr>
            <w:r>
              <w:rPr>
                <w:rFonts w:eastAsia="宋体" w:hAnsi="宋体" w:cs="宋体" w:hint="eastAsia"/>
                <w:b/>
                <w:sz w:val="24"/>
              </w:rPr>
              <w:t>金额：捌拾万元整（¥800000元）</w:t>
            </w:r>
          </w:p>
          <w:p w:rsidR="002C0CBD" w:rsidRDefault="001D3A89">
            <w:pPr>
              <w:autoSpaceDE w:val="0"/>
              <w:autoSpaceDN w:val="0"/>
              <w:adjustRightInd w:val="0"/>
              <w:rPr>
                <w:rFonts w:eastAsia="宋体" w:hAnsi="宋体" w:cs="宋体"/>
                <w:sz w:val="24"/>
              </w:rPr>
            </w:pPr>
            <w:r>
              <w:rPr>
                <w:rFonts w:eastAsia="宋体" w:hAnsi="宋体" w:cs="宋体" w:hint="eastAsia"/>
                <w:sz w:val="24"/>
              </w:rPr>
              <w:t>1、投标保证金的递交方式：银行转帐、银行电汇（均需从投标人的基本账户汇出），不接受以现金方式缴纳的投标保证金。凡以现金方式缴纳投标保证金而影响其投标结果的，由投标人自行负责。</w:t>
            </w:r>
          </w:p>
          <w:p w:rsidR="002C0CBD" w:rsidRDefault="001D3A89">
            <w:pPr>
              <w:autoSpaceDE w:val="0"/>
              <w:autoSpaceDN w:val="0"/>
              <w:adjustRightInd w:val="0"/>
              <w:rPr>
                <w:rFonts w:eastAsia="宋体" w:hAnsi="宋体" w:cs="宋体"/>
                <w:sz w:val="24"/>
              </w:rPr>
            </w:pPr>
            <w:r>
              <w:rPr>
                <w:rFonts w:eastAsia="宋体" w:hAnsi="宋体" w:cs="宋体" w:hint="eastAsia"/>
                <w:sz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2C0CBD" w:rsidRDefault="001D3A89">
            <w:pPr>
              <w:autoSpaceDE w:val="0"/>
              <w:autoSpaceDN w:val="0"/>
              <w:adjustRightInd w:val="0"/>
              <w:rPr>
                <w:rFonts w:eastAsia="宋体" w:hAnsi="宋体" w:cs="宋体"/>
                <w:sz w:val="24"/>
              </w:rPr>
            </w:pPr>
            <w:r>
              <w:rPr>
                <w:rFonts w:eastAsia="宋体" w:hAnsi="宋体" w:cs="宋体" w:hint="eastAsia"/>
                <w:sz w:val="24"/>
              </w:rPr>
              <w:t>2、投标保证金缴纳方式：</w:t>
            </w:r>
          </w:p>
          <w:p w:rsidR="002C0CBD" w:rsidRDefault="001D3A89">
            <w:pPr>
              <w:autoSpaceDE w:val="0"/>
              <w:autoSpaceDN w:val="0"/>
              <w:adjustRightInd w:val="0"/>
              <w:rPr>
                <w:rFonts w:eastAsia="宋体" w:hAnsi="宋体" w:cs="宋体"/>
                <w:sz w:val="24"/>
              </w:rPr>
            </w:pPr>
            <w:r>
              <w:rPr>
                <w:rFonts w:eastAsia="宋体" w:hAnsi="宋体" w:cs="宋体" w:hint="eastAsia"/>
                <w:sz w:val="24"/>
              </w:rPr>
              <w:lastRenderedPageBreak/>
              <w:t>2.1投标人网上报名后，登录（http://221.14.6.70:8088/ggzy/）系统，依次点击“会员向导”→“参与投标”→“费用缴纳说明”→“保证金缴纳说明单”，获取缴费说明单，根据每个标段的缴纳说明单在缴纳截止时间前缴纳；</w:t>
            </w:r>
          </w:p>
          <w:p w:rsidR="002C0CBD" w:rsidRDefault="001D3A89">
            <w:pPr>
              <w:autoSpaceDE w:val="0"/>
              <w:autoSpaceDN w:val="0"/>
              <w:adjustRightInd w:val="0"/>
              <w:rPr>
                <w:rFonts w:eastAsia="宋体" w:hAnsi="宋体" w:cs="宋体"/>
                <w:sz w:val="24"/>
              </w:rPr>
            </w:pPr>
            <w:r>
              <w:rPr>
                <w:rFonts w:eastAsia="宋体" w:hAnsi="宋体" w:cs="宋体" w:hint="eastAsia"/>
                <w:sz w:val="24"/>
              </w:rPr>
              <w:t>2.2成功缴纳后重新登录前述系统，依次点击“会员向导”→“参与投标”→“保证金绑定”→“绑定”进行投标保证金绑定。</w:t>
            </w:r>
          </w:p>
          <w:p w:rsidR="002C0CBD" w:rsidRDefault="001D3A89">
            <w:pPr>
              <w:autoSpaceDE w:val="0"/>
              <w:autoSpaceDN w:val="0"/>
              <w:adjustRightInd w:val="0"/>
              <w:rPr>
                <w:rFonts w:eastAsia="宋体" w:hAnsi="宋体" w:cs="宋体"/>
                <w:sz w:val="24"/>
              </w:rPr>
            </w:pPr>
            <w:r>
              <w:rPr>
                <w:rFonts w:eastAsia="宋体" w:hAnsi="宋体" w:cs="宋体" w:hint="eastAsia"/>
                <w:sz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C0CBD" w:rsidRDefault="001D3A89">
            <w:pPr>
              <w:autoSpaceDE w:val="0"/>
              <w:autoSpaceDN w:val="0"/>
              <w:adjustRightInd w:val="0"/>
              <w:rPr>
                <w:rFonts w:eastAsia="宋体" w:hAnsi="宋体" w:cs="宋体"/>
                <w:sz w:val="24"/>
              </w:rPr>
            </w:pPr>
            <w:r>
              <w:rPr>
                <w:rFonts w:eastAsia="宋体" w:hAnsi="宋体" w:cs="宋体" w:hint="eastAsia"/>
                <w:sz w:val="24"/>
              </w:rPr>
              <w:t>2.4每个投标人每个项目每个标段只有唯一缴纳账号，切勿重复缴纳或错误缴纳。</w:t>
            </w:r>
          </w:p>
          <w:p w:rsidR="002C0CBD" w:rsidRDefault="001D3A89">
            <w:pPr>
              <w:autoSpaceDE w:val="0"/>
              <w:autoSpaceDN w:val="0"/>
              <w:adjustRightInd w:val="0"/>
              <w:rPr>
                <w:rFonts w:eastAsia="宋体" w:hAnsi="宋体" w:cs="宋体"/>
                <w:sz w:val="24"/>
              </w:rPr>
            </w:pPr>
            <w:r>
              <w:rPr>
                <w:rFonts w:eastAsia="宋体" w:hAnsi="宋体" w:cs="宋体" w:hint="eastAsia"/>
                <w:sz w:val="24"/>
              </w:rPr>
              <w:t>3、未按上述规定操作引起的无效投标，由投标人自行负责。</w:t>
            </w:r>
          </w:p>
          <w:p w:rsidR="002C0CBD" w:rsidRDefault="001D3A89">
            <w:pPr>
              <w:autoSpaceDE w:val="0"/>
              <w:autoSpaceDN w:val="0"/>
              <w:adjustRightInd w:val="0"/>
              <w:rPr>
                <w:rFonts w:eastAsia="宋体" w:hAnsi="宋体" w:cs="宋体"/>
                <w:sz w:val="24"/>
              </w:rPr>
            </w:pPr>
            <w:r>
              <w:rPr>
                <w:rFonts w:eastAsia="宋体" w:hAnsi="宋体" w:cs="宋体" w:hint="eastAsia"/>
                <w:sz w:val="24"/>
              </w:rPr>
              <w:t>4、汇款凭证无须备注项目编号和项目名称。</w:t>
            </w:r>
          </w:p>
          <w:p w:rsidR="002C0CBD" w:rsidRDefault="001D3A89">
            <w:pPr>
              <w:autoSpaceDE w:val="0"/>
              <w:autoSpaceDN w:val="0"/>
              <w:adjustRightInd w:val="0"/>
              <w:rPr>
                <w:rFonts w:eastAsia="宋体" w:hAnsi="宋体" w:cs="宋体"/>
                <w:sz w:val="24"/>
              </w:rPr>
            </w:pPr>
            <w:r>
              <w:rPr>
                <w:rFonts w:eastAsia="宋体" w:hAnsi="宋体" w:cs="宋体" w:hint="eastAsia"/>
                <w:sz w:val="24"/>
              </w:rPr>
              <w:t>5、出现以下情形造成的投标保证金无效，由投标人自行负责。</w:t>
            </w:r>
          </w:p>
          <w:p w:rsidR="002C0CBD" w:rsidRDefault="001D3A89">
            <w:pPr>
              <w:autoSpaceDE w:val="0"/>
              <w:autoSpaceDN w:val="0"/>
              <w:adjustRightInd w:val="0"/>
              <w:rPr>
                <w:rFonts w:eastAsia="宋体" w:hAnsi="宋体" w:cs="宋体"/>
                <w:sz w:val="24"/>
              </w:rPr>
            </w:pPr>
            <w:r>
              <w:rPr>
                <w:rFonts w:eastAsia="宋体" w:hAnsi="宋体" w:cs="宋体" w:hint="eastAsia"/>
                <w:sz w:val="24"/>
              </w:rPr>
              <w:t>(1)投标保证金未从投标人的基本账户转出；</w:t>
            </w:r>
          </w:p>
          <w:p w:rsidR="002C0CBD" w:rsidRDefault="001D3A89">
            <w:pPr>
              <w:autoSpaceDE w:val="0"/>
              <w:autoSpaceDN w:val="0"/>
              <w:adjustRightInd w:val="0"/>
              <w:rPr>
                <w:rFonts w:eastAsia="宋体" w:hAnsi="宋体" w:cs="宋体"/>
                <w:sz w:val="24"/>
              </w:rPr>
            </w:pPr>
            <w:r>
              <w:rPr>
                <w:rFonts w:eastAsia="宋体" w:hAnsi="宋体" w:cs="宋体" w:hint="eastAsia"/>
                <w:sz w:val="24"/>
              </w:rPr>
              <w:t>(2)投标保证金未按照招标文件划分的标段转账。</w:t>
            </w:r>
          </w:p>
          <w:p w:rsidR="002C0CBD" w:rsidRDefault="001D3A89">
            <w:pPr>
              <w:autoSpaceDE w:val="0"/>
              <w:autoSpaceDN w:val="0"/>
              <w:adjustRightInd w:val="0"/>
              <w:rPr>
                <w:rFonts w:eastAsia="宋体" w:hAnsi="宋体" w:cs="宋体"/>
                <w:sz w:val="24"/>
              </w:rPr>
            </w:pPr>
            <w:r>
              <w:rPr>
                <w:rFonts w:eastAsia="宋体" w:hAnsi="宋体" w:cs="宋体" w:hint="eastAsia"/>
                <w:sz w:val="24"/>
              </w:rPr>
              <w:t>6、《保证金缴纳绑定操作指南》获取方法：</w:t>
            </w:r>
          </w:p>
          <w:p w:rsidR="002C0CBD" w:rsidRDefault="001D3A89">
            <w:pPr>
              <w:autoSpaceDE w:val="0"/>
              <w:autoSpaceDN w:val="0"/>
              <w:adjustRightInd w:val="0"/>
              <w:rPr>
                <w:rFonts w:eastAsia="宋体" w:hAnsi="宋体" w:cs="宋体"/>
                <w:sz w:val="24"/>
              </w:rPr>
            </w:pPr>
            <w:r>
              <w:rPr>
                <w:rFonts w:eastAsia="宋体" w:hAnsi="宋体" w:cs="宋体" w:hint="eastAsia"/>
                <w:sz w:val="24"/>
              </w:rPr>
              <w:t>登录许昌公共资源交易系统-组件下载-《保证金缴纳绑定操作指南》。</w:t>
            </w:r>
          </w:p>
          <w:p w:rsidR="002C0CBD" w:rsidRDefault="001D3A89">
            <w:pPr>
              <w:autoSpaceDE w:val="0"/>
              <w:autoSpaceDN w:val="0"/>
              <w:adjustRightInd w:val="0"/>
              <w:rPr>
                <w:rFonts w:eastAsia="宋体" w:hAnsi="宋体" w:cs="宋体"/>
                <w:sz w:val="24"/>
              </w:rPr>
            </w:pPr>
            <w:r>
              <w:rPr>
                <w:rFonts w:eastAsia="宋体" w:hAnsi="宋体" w:cs="宋体" w:hint="eastAsia"/>
                <w:sz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2C0CBD">
        <w:trPr>
          <w:trHeight w:val="567"/>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C0CBD" w:rsidRDefault="001D3A89">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C0CBD" w:rsidRDefault="001D3A89">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p>
        </w:tc>
      </w:tr>
      <w:tr w:rsidR="002C0CBD">
        <w:trPr>
          <w:trHeight w:val="577"/>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C0CBD" w:rsidRDefault="001D3A89">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2C0CBD">
        <w:trPr>
          <w:trHeight w:val="426"/>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C0CBD" w:rsidRDefault="001D3A89">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C0CBD">
        <w:trPr>
          <w:trHeight w:val="500"/>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C0CBD" w:rsidRDefault="001D3A89">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C0CBD" w:rsidRDefault="001D3A89">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C0CBD">
        <w:trPr>
          <w:trHeight w:val="532"/>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C0CBD" w:rsidRDefault="001D3A89">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C0CBD">
        <w:trPr>
          <w:trHeight w:val="255"/>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1、电子投标文件</w:t>
            </w:r>
          </w:p>
          <w:p w:rsidR="002C0CBD" w:rsidRDefault="001D3A89">
            <w:pPr>
              <w:autoSpaceDE w:val="0"/>
              <w:autoSpaceDN w:val="0"/>
              <w:adjustRightInd w:val="0"/>
              <w:rPr>
                <w:rFonts w:eastAsia="宋体" w:hAnsi="宋体" w:cs="宋体"/>
                <w:sz w:val="24"/>
              </w:rPr>
            </w:pPr>
            <w:r>
              <w:rPr>
                <w:rFonts w:eastAsia="宋体" w:hAnsi="宋体" w:cs="宋体" w:hint="eastAsia"/>
                <w:sz w:val="24"/>
              </w:rPr>
              <w:t>（1）成功上传至【全国公共资源交易平台（河南省·许昌市）】公共资源交易系统电子投标文件1份（文件格式为：XX公司XXX项目编号.file）。</w:t>
            </w:r>
          </w:p>
          <w:p w:rsidR="002C0CBD" w:rsidRDefault="001D3A89">
            <w:pPr>
              <w:autoSpaceDE w:val="0"/>
              <w:autoSpaceDN w:val="0"/>
              <w:adjustRightInd w:val="0"/>
              <w:rPr>
                <w:rFonts w:eastAsia="宋体" w:hAnsi="宋体" w:cs="宋体"/>
                <w:sz w:val="24"/>
              </w:rPr>
            </w:pPr>
            <w:r>
              <w:rPr>
                <w:rFonts w:eastAsia="宋体" w:hAnsi="宋体" w:cs="宋体" w:hint="eastAsia"/>
                <w:sz w:val="24"/>
              </w:rPr>
              <w:t>（2）使用电子介质存储的投标文件1份文件格式为：xxx公司XXX（项目编号）.bin）。</w:t>
            </w:r>
          </w:p>
          <w:p w:rsidR="002C0CBD" w:rsidRDefault="001D3A89">
            <w:pPr>
              <w:rPr>
                <w:rFonts w:eastAsia="宋体" w:hAnsi="宋体" w:cs="宋体"/>
                <w:sz w:val="24"/>
              </w:rPr>
            </w:pPr>
            <w:r>
              <w:rPr>
                <w:rFonts w:eastAsia="宋体" w:hAnsi="宋体" w:cs="宋体" w:hint="eastAsia"/>
                <w:sz w:val="24"/>
              </w:rPr>
              <w:t>2、电子投标文件和使用电子介质存储的承包文件的内容、格式、水印码、</w:t>
            </w:r>
            <w:r>
              <w:rPr>
                <w:rFonts w:eastAsia="宋体" w:hAnsi="宋体" w:cs="宋体" w:hint="eastAsia"/>
                <w:b/>
                <w:sz w:val="24"/>
              </w:rPr>
              <w:t>电子签章</w:t>
            </w:r>
            <w:r>
              <w:rPr>
                <w:rFonts w:eastAsia="宋体" w:hAnsi="宋体" w:cs="宋体" w:hint="eastAsia"/>
                <w:sz w:val="24"/>
              </w:rPr>
              <w:t>应一致。</w:t>
            </w:r>
          </w:p>
          <w:p w:rsidR="002C0CBD" w:rsidRDefault="001D3A89">
            <w:pPr>
              <w:rPr>
                <w:rFonts w:eastAsia="宋体" w:hAnsi="宋体" w:cs="宋体"/>
                <w:b/>
                <w:sz w:val="24"/>
              </w:rPr>
            </w:pPr>
            <w:r>
              <w:rPr>
                <w:rFonts w:eastAsia="宋体" w:hAnsi="宋体" w:cs="宋体" w:hint="eastAsia"/>
                <w:b/>
                <w:sz w:val="24"/>
              </w:rPr>
              <w:t>注:投标人提交的电子投标文件，必须是通过“许昌投标文件制作系统SEARUNV1.1”制作，并经过签章和加密后生成的电子投标文件。</w:t>
            </w:r>
          </w:p>
        </w:tc>
      </w:tr>
      <w:tr w:rsidR="002C0CBD">
        <w:trPr>
          <w:trHeight w:val="421"/>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2C0CBD" w:rsidRDefault="001D3A89">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电子介质存储的投标文件应密封包装，并加盖单位公章。</w:t>
            </w:r>
          </w:p>
        </w:tc>
      </w:tr>
      <w:tr w:rsidR="002C0CBD">
        <w:trPr>
          <w:trHeight w:val="422"/>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2C0CBD" w:rsidRDefault="001D3A89">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2C0CBD" w:rsidRDefault="001D3A89">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（项目名称）     </w:t>
            </w:r>
            <w:r>
              <w:rPr>
                <w:rFonts w:eastAsia="宋体" w:hAnsi="宋体" w:cs="宋体" w:hint="eastAsia"/>
                <w:sz w:val="24"/>
              </w:rPr>
              <w:t>投标文件</w:t>
            </w:r>
          </w:p>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在</w:t>
            </w:r>
            <w:r>
              <w:rPr>
                <w:rFonts w:eastAsia="宋体" w:hAnsi="宋体" w:cs="宋体" w:hint="eastAsia"/>
                <w:sz w:val="24"/>
                <w:u w:val="single"/>
              </w:rPr>
              <w:t xml:space="preserve">   </w:t>
            </w:r>
            <w:r>
              <w:rPr>
                <w:rFonts w:eastAsia="宋体" w:hAnsi="宋体" w:cs="宋体" w:hint="eastAsia"/>
                <w:sz w:val="24"/>
              </w:rPr>
              <w:t>年</w:t>
            </w:r>
            <w:r>
              <w:rPr>
                <w:rFonts w:eastAsia="宋体" w:hAnsi="宋体" w:cs="宋体" w:hint="eastAsia"/>
                <w:sz w:val="24"/>
                <w:u w:val="single"/>
              </w:rPr>
              <w:t xml:space="preserve">   </w:t>
            </w:r>
            <w:r>
              <w:rPr>
                <w:rFonts w:eastAsia="宋体" w:hAnsi="宋体" w:cs="宋体" w:hint="eastAsia"/>
                <w:sz w:val="24"/>
              </w:rPr>
              <w:t>月</w:t>
            </w:r>
            <w:r>
              <w:rPr>
                <w:rFonts w:eastAsia="宋体" w:hAnsi="宋体" w:cs="宋体" w:hint="eastAsia"/>
                <w:sz w:val="24"/>
                <w:u w:val="single"/>
              </w:rPr>
              <w:t xml:space="preserve">   </w:t>
            </w:r>
            <w:r>
              <w:rPr>
                <w:rFonts w:eastAsia="宋体" w:hAnsi="宋体" w:cs="宋体" w:hint="eastAsia"/>
                <w:sz w:val="24"/>
              </w:rPr>
              <w:t>日</w:t>
            </w:r>
            <w:r>
              <w:rPr>
                <w:rFonts w:eastAsia="宋体" w:hAnsi="宋体" w:cs="宋体" w:hint="eastAsia"/>
                <w:sz w:val="24"/>
                <w:u w:val="single"/>
              </w:rPr>
              <w:t xml:space="preserve">   </w:t>
            </w:r>
            <w:r>
              <w:rPr>
                <w:rFonts w:eastAsia="宋体" w:hAnsi="宋体" w:cs="宋体" w:hint="eastAsia"/>
                <w:sz w:val="24"/>
              </w:rPr>
              <w:t>时</w:t>
            </w:r>
            <w:r>
              <w:rPr>
                <w:rFonts w:eastAsia="宋体" w:hAnsi="宋体" w:cs="宋体" w:hint="eastAsia"/>
                <w:sz w:val="24"/>
                <w:u w:val="single"/>
              </w:rPr>
              <w:t xml:space="preserve">   </w:t>
            </w:r>
            <w:r>
              <w:rPr>
                <w:rFonts w:eastAsia="宋体" w:hAnsi="宋体" w:cs="宋体" w:hint="eastAsia"/>
                <w:sz w:val="24"/>
              </w:rPr>
              <w:t>分前不得开启。</w:t>
            </w:r>
          </w:p>
        </w:tc>
      </w:tr>
      <w:tr w:rsidR="002C0CBD">
        <w:trPr>
          <w:trHeight w:val="457"/>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2C0CBD" w:rsidRDefault="001D3A89">
            <w:pPr>
              <w:numPr>
                <w:ilvl w:val="0"/>
                <w:numId w:val="1"/>
              </w:numPr>
              <w:tabs>
                <w:tab w:val="clear" w:pos="360"/>
                <w:tab w:val="left" w:pos="0"/>
              </w:tabs>
              <w:spacing w:line="288" w:lineRule="auto"/>
              <w:ind w:left="0" w:hanging="648"/>
              <w:rPr>
                <w:rFonts w:eastAsia="宋体" w:hAnsi="宋体" w:cs="宋体"/>
                <w:sz w:val="24"/>
                <w:u w:val="single"/>
              </w:rPr>
            </w:pPr>
            <w:r>
              <w:rPr>
                <w:rFonts w:hAnsi="宋体" w:cs="宋体" w:hint="eastAsia"/>
                <w:sz w:val="24"/>
              </w:rPr>
              <w:t>许昌市公共资源交易中心（龙兴路与竹林路交汇处创业服务中心C 座）三楼开标（</w:t>
            </w:r>
            <w:r w:rsidR="00A66AA6">
              <w:rPr>
                <w:rFonts w:hAnsi="宋体" w:cs="宋体" w:hint="eastAsia"/>
                <w:sz w:val="24"/>
              </w:rPr>
              <w:t>四</w:t>
            </w:r>
            <w:r>
              <w:rPr>
                <w:rFonts w:hAnsi="宋体" w:cs="宋体" w:hint="eastAsia"/>
                <w:sz w:val="24"/>
              </w:rPr>
              <w:t>）室。</w:t>
            </w:r>
          </w:p>
        </w:tc>
      </w:tr>
      <w:tr w:rsidR="002C0CBD">
        <w:trPr>
          <w:trHeight w:val="415"/>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C0CBD">
        <w:trPr>
          <w:trHeight w:val="458"/>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5.1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w:t>
            </w:r>
            <w:r>
              <w:rPr>
                <w:rFonts w:hAnsi="宋体" w:cs="宋体" w:hint="eastAsia"/>
                <w:sz w:val="24"/>
              </w:rPr>
              <w:t>许昌市公共资源交易中心（龙兴路与竹林路交汇处创业服务中心C 座）三楼开标（</w:t>
            </w:r>
            <w:r w:rsidR="00A66AA6">
              <w:rPr>
                <w:rFonts w:hAnsi="宋体" w:cs="宋体" w:hint="eastAsia"/>
                <w:sz w:val="24"/>
              </w:rPr>
              <w:t>四</w:t>
            </w:r>
            <w:r>
              <w:rPr>
                <w:rFonts w:hAnsi="宋体" w:cs="宋体" w:hint="eastAsia"/>
                <w:sz w:val="24"/>
              </w:rPr>
              <w:t>）室。</w:t>
            </w:r>
            <w:bookmarkStart w:id="5" w:name="_GoBack"/>
            <w:bookmarkEnd w:id="5"/>
          </w:p>
        </w:tc>
      </w:tr>
      <w:tr w:rsidR="002C0CBD">
        <w:trPr>
          <w:trHeight w:val="457"/>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2C0CBD">
        <w:trPr>
          <w:trHeight w:val="1145"/>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C0CBD" w:rsidRDefault="001D3A89">
            <w:pPr>
              <w:rPr>
                <w:rFonts w:eastAsia="宋体" w:hAnsi="宋体" w:cs="宋体"/>
                <w:sz w:val="24"/>
              </w:rPr>
            </w:pPr>
            <w:r>
              <w:rPr>
                <w:rFonts w:eastAsia="宋体" w:hAnsi="宋体" w:cs="宋体" w:hint="eastAsia"/>
                <w:sz w:val="24"/>
              </w:rPr>
              <w:t>评标委员会构成：7人，从河南省综合评标专家库中随机抽取（其中工程造价专家不应少于五分之二）。</w:t>
            </w:r>
          </w:p>
        </w:tc>
      </w:tr>
      <w:tr w:rsidR="002C0CBD">
        <w:trPr>
          <w:trHeight w:val="435"/>
          <w:jc w:val="center"/>
        </w:trPr>
        <w:tc>
          <w:tcPr>
            <w:tcW w:w="1003"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C0CBD">
        <w:trPr>
          <w:trHeight w:val="475"/>
          <w:jc w:val="center"/>
        </w:trPr>
        <w:tc>
          <w:tcPr>
            <w:tcW w:w="9867" w:type="dxa"/>
            <w:gridSpan w:val="6"/>
            <w:vAlign w:val="center"/>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C0CBD">
        <w:trPr>
          <w:trHeight w:val="437"/>
          <w:jc w:val="center"/>
        </w:trPr>
        <w:tc>
          <w:tcPr>
            <w:tcW w:w="9867" w:type="dxa"/>
            <w:gridSpan w:val="6"/>
            <w:tcBorders>
              <w:bottom w:val="single" w:sz="4" w:space="0" w:color="auto"/>
            </w:tcBorders>
            <w:vAlign w:val="center"/>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C0CBD">
        <w:trPr>
          <w:trHeight w:val="416"/>
          <w:jc w:val="center"/>
        </w:trPr>
        <w:tc>
          <w:tcPr>
            <w:tcW w:w="1077" w:type="dxa"/>
            <w:gridSpan w:val="2"/>
            <w:shd w:val="clear" w:color="auto" w:fill="FFFFFF" w:themeFill="background1"/>
            <w:vAlign w:val="center"/>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2C0CBD" w:rsidRDefault="001D3A89">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2C0CBD" w:rsidRDefault="001D3A89">
            <w:pPr>
              <w:autoSpaceDE w:val="0"/>
              <w:autoSpaceDN w:val="0"/>
              <w:adjustRightInd w:val="0"/>
              <w:spacing w:line="420" w:lineRule="exact"/>
              <w:jc w:val="left"/>
              <w:rPr>
                <w:rFonts w:eastAsia="宋体" w:hAnsi="宋体" w:cs="宋体"/>
                <w:b/>
                <w:bCs/>
                <w:sz w:val="24"/>
              </w:rPr>
            </w:pPr>
            <w:r>
              <w:rPr>
                <w:rFonts w:eastAsia="宋体" w:hAnsi="宋体" w:cs="宋体" w:hint="eastAsia"/>
                <w:b/>
                <w:bCs/>
                <w:sz w:val="24"/>
              </w:rPr>
              <w:t>指2016年1月1日（以合同签订时间为准）以来已经完成的单项合同金额不低于本项目招标控制价的市政公用工程。</w:t>
            </w:r>
          </w:p>
        </w:tc>
      </w:tr>
      <w:tr w:rsidR="002C0CBD">
        <w:trPr>
          <w:trHeight w:val="475"/>
          <w:jc w:val="center"/>
        </w:trPr>
        <w:tc>
          <w:tcPr>
            <w:tcW w:w="9867" w:type="dxa"/>
            <w:gridSpan w:val="6"/>
            <w:vAlign w:val="center"/>
          </w:tcPr>
          <w:p w:rsidR="002C0CBD" w:rsidRDefault="001D3A89">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2C0CBD">
        <w:trPr>
          <w:trHeight w:val="475"/>
          <w:jc w:val="center"/>
        </w:trPr>
        <w:tc>
          <w:tcPr>
            <w:tcW w:w="1077" w:type="dxa"/>
            <w:gridSpan w:val="2"/>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2C0CBD" w:rsidRDefault="001D3A89">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本工程设招标控制价：</w:t>
            </w:r>
          </w:p>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大写：肆仟肆佰玖拾壹万零贰佰贰拾贰元壹角伍分</w:t>
            </w:r>
          </w:p>
          <w:p w:rsidR="002C0CBD" w:rsidRDefault="001D3A89">
            <w:pPr>
              <w:autoSpaceDE w:val="0"/>
              <w:autoSpaceDN w:val="0"/>
              <w:adjustRightInd w:val="0"/>
              <w:spacing w:line="420" w:lineRule="exact"/>
              <w:rPr>
                <w:rFonts w:eastAsia="宋体" w:hAnsi="宋体" w:cs="宋体"/>
                <w:sz w:val="24"/>
              </w:rPr>
            </w:pPr>
            <w:r>
              <w:rPr>
                <w:rFonts w:eastAsia="宋体" w:hAnsi="宋体" w:cs="宋体" w:hint="eastAsia"/>
                <w:sz w:val="24"/>
              </w:rPr>
              <w:t>小写：</w:t>
            </w:r>
            <w:r>
              <w:rPr>
                <w:rFonts w:eastAsia="宋体" w:hAnsi="宋体" w:cs="宋体" w:hint="eastAsia"/>
                <w:bCs/>
                <w:sz w:val="24"/>
                <w:szCs w:val="24"/>
              </w:rPr>
              <w:t>44910222.15元</w:t>
            </w:r>
          </w:p>
          <w:p w:rsidR="002C0CBD" w:rsidRDefault="001D3A89">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C0CBD">
        <w:trPr>
          <w:trHeight w:val="83"/>
          <w:jc w:val="center"/>
        </w:trPr>
        <w:tc>
          <w:tcPr>
            <w:tcW w:w="9867" w:type="dxa"/>
            <w:gridSpan w:val="6"/>
            <w:vAlign w:val="center"/>
          </w:tcPr>
          <w:p w:rsidR="002C0CBD" w:rsidRDefault="001D3A89">
            <w:pPr>
              <w:spacing w:line="312" w:lineRule="auto"/>
              <w:rPr>
                <w:rFonts w:eastAsia="宋体" w:hAnsi="宋体" w:cs="宋体"/>
                <w:sz w:val="24"/>
              </w:rPr>
            </w:pPr>
            <w:r>
              <w:rPr>
                <w:rFonts w:eastAsia="宋体" w:hAnsi="宋体" w:cs="宋体" w:hint="eastAsia"/>
                <w:sz w:val="24"/>
              </w:rPr>
              <w:t>10.3“暗标”评审</w:t>
            </w:r>
          </w:p>
        </w:tc>
      </w:tr>
      <w:tr w:rsidR="002C0CBD">
        <w:trPr>
          <w:trHeight w:val="680"/>
          <w:jc w:val="center"/>
        </w:trPr>
        <w:tc>
          <w:tcPr>
            <w:tcW w:w="1077" w:type="dxa"/>
            <w:gridSpan w:val="2"/>
            <w:vAlign w:val="center"/>
          </w:tcPr>
          <w:p w:rsidR="002C0CBD" w:rsidRDefault="002C0CBD">
            <w:pPr>
              <w:spacing w:line="312" w:lineRule="auto"/>
              <w:rPr>
                <w:rFonts w:eastAsia="宋体" w:hAnsi="宋体" w:cs="宋体"/>
                <w:sz w:val="24"/>
              </w:rPr>
            </w:pPr>
          </w:p>
        </w:tc>
        <w:tc>
          <w:tcPr>
            <w:tcW w:w="3037" w:type="dxa"/>
            <w:gridSpan w:val="3"/>
            <w:vAlign w:val="center"/>
          </w:tcPr>
          <w:p w:rsidR="002C0CBD" w:rsidRDefault="001D3A89">
            <w:pPr>
              <w:spacing w:line="260" w:lineRule="exact"/>
              <w:jc w:val="center"/>
              <w:rPr>
                <w:rFonts w:eastAsia="宋体" w:hAnsi="宋体" w:cs="宋体"/>
                <w:sz w:val="24"/>
              </w:rPr>
            </w:pPr>
            <w:r>
              <w:rPr>
                <w:rFonts w:eastAsia="宋体" w:hAnsi="宋体" w:cs="宋体" w:hint="eastAsia"/>
                <w:sz w:val="24"/>
              </w:rPr>
              <w:t>技术标是否采用“暗标”</w:t>
            </w:r>
          </w:p>
          <w:p w:rsidR="002C0CBD" w:rsidRDefault="001D3A89">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C0CBD" w:rsidRDefault="001D3A89">
            <w:pPr>
              <w:spacing w:line="312" w:lineRule="auto"/>
              <w:rPr>
                <w:rFonts w:eastAsia="宋体" w:hAnsi="宋体" w:cs="宋体"/>
                <w:sz w:val="24"/>
              </w:rPr>
            </w:pPr>
            <w:r>
              <w:rPr>
                <w:rFonts w:eastAsia="宋体" w:hAnsi="宋体" w:cs="宋体" w:hint="eastAsia"/>
                <w:sz w:val="24"/>
              </w:rPr>
              <w:t>不采用</w:t>
            </w:r>
          </w:p>
        </w:tc>
      </w:tr>
      <w:tr w:rsidR="002C0CBD">
        <w:trPr>
          <w:trHeight w:val="320"/>
          <w:jc w:val="center"/>
        </w:trPr>
        <w:tc>
          <w:tcPr>
            <w:tcW w:w="9867" w:type="dxa"/>
            <w:gridSpan w:val="6"/>
            <w:vAlign w:val="center"/>
          </w:tcPr>
          <w:p w:rsidR="002C0CBD" w:rsidRDefault="001D3A89">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C0CBD">
        <w:trPr>
          <w:trHeight w:val="515"/>
          <w:jc w:val="center"/>
        </w:trPr>
        <w:tc>
          <w:tcPr>
            <w:tcW w:w="1077" w:type="dxa"/>
            <w:gridSpan w:val="2"/>
            <w:vAlign w:val="center"/>
          </w:tcPr>
          <w:p w:rsidR="002C0CBD" w:rsidRDefault="002C0CBD">
            <w:pPr>
              <w:spacing w:line="312" w:lineRule="auto"/>
              <w:rPr>
                <w:rFonts w:eastAsia="宋体" w:hAnsi="宋体" w:cs="宋体"/>
                <w:sz w:val="24"/>
              </w:rPr>
            </w:pPr>
          </w:p>
        </w:tc>
        <w:tc>
          <w:tcPr>
            <w:tcW w:w="8790" w:type="dxa"/>
            <w:gridSpan w:val="4"/>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开标时各投标人的法定代表人或授权委托人（持有效的授权委托书</w:t>
            </w:r>
            <w:r w:rsidR="00391E2F">
              <w:rPr>
                <w:rFonts w:eastAsia="宋体" w:hAnsi="宋体" w:cs="宋体" w:hint="eastAsia"/>
                <w:sz w:val="24"/>
              </w:rPr>
              <w:t>原件</w:t>
            </w:r>
            <w:r>
              <w:rPr>
                <w:rFonts w:eastAsia="宋体" w:hAnsi="宋体" w:cs="宋体" w:hint="eastAsia"/>
                <w:sz w:val="24"/>
              </w:rPr>
              <w:t>）持身份证原件到开标现场签到，缺席或逾期不到者视为放弃。各投标单位参加会议人数不得多于三人。</w:t>
            </w:r>
          </w:p>
        </w:tc>
      </w:tr>
      <w:tr w:rsidR="002C0CBD">
        <w:trPr>
          <w:trHeight w:val="83"/>
          <w:jc w:val="center"/>
        </w:trPr>
        <w:tc>
          <w:tcPr>
            <w:tcW w:w="9867" w:type="dxa"/>
            <w:gridSpan w:val="6"/>
            <w:vAlign w:val="center"/>
          </w:tcPr>
          <w:p w:rsidR="002C0CBD" w:rsidRDefault="001D3A89">
            <w:pPr>
              <w:rPr>
                <w:rFonts w:eastAsia="宋体" w:hAnsi="宋体" w:cs="宋体"/>
                <w:sz w:val="24"/>
              </w:rPr>
            </w:pPr>
            <w:r>
              <w:rPr>
                <w:rFonts w:eastAsia="宋体" w:hAnsi="宋体" w:cs="宋体" w:hint="eastAsia"/>
                <w:sz w:val="24"/>
              </w:rPr>
              <w:t>10.5中标公示</w:t>
            </w:r>
          </w:p>
        </w:tc>
      </w:tr>
      <w:tr w:rsidR="002C0CBD">
        <w:trPr>
          <w:trHeight w:val="470"/>
          <w:jc w:val="center"/>
        </w:trPr>
        <w:tc>
          <w:tcPr>
            <w:tcW w:w="1077" w:type="dxa"/>
            <w:gridSpan w:val="2"/>
            <w:vAlign w:val="center"/>
          </w:tcPr>
          <w:p w:rsidR="002C0CBD" w:rsidRDefault="002C0CBD">
            <w:pPr>
              <w:spacing w:line="312" w:lineRule="auto"/>
              <w:rPr>
                <w:rFonts w:eastAsia="宋体" w:hAnsi="宋体" w:cs="宋体"/>
                <w:sz w:val="24"/>
              </w:rPr>
            </w:pPr>
          </w:p>
        </w:tc>
        <w:tc>
          <w:tcPr>
            <w:tcW w:w="8790" w:type="dxa"/>
            <w:gridSpan w:val="4"/>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1、在中标通知书发出前，招标人将中标候选人的情况在《全国公共资源交易平台（河南省·许昌市）》、《河南省电子招标投标公共服务平台》予以公示，公示期不少于3日。</w:t>
            </w:r>
          </w:p>
          <w:p w:rsidR="002C0CBD" w:rsidRDefault="001D3A89">
            <w:pPr>
              <w:autoSpaceDE w:val="0"/>
              <w:autoSpaceDN w:val="0"/>
              <w:adjustRightInd w:val="0"/>
              <w:rPr>
                <w:rFonts w:eastAsia="宋体" w:hAnsi="宋体" w:cs="宋体"/>
                <w:sz w:val="24"/>
              </w:rPr>
            </w:pPr>
            <w:r>
              <w:rPr>
                <w:rFonts w:eastAsia="宋体" w:hAnsi="宋体" w:cs="宋体" w:hint="eastAsia"/>
                <w:sz w:val="24"/>
              </w:rPr>
              <w:t>2、根据《关于在招标投标活动中全面开展行贿犯罪档案查询的通知》（高检会</w:t>
            </w:r>
            <w:r>
              <w:rPr>
                <w:rFonts w:eastAsia="宋体" w:hAnsi="宋体" w:cs="宋体" w:hint="eastAsia"/>
                <w:sz w:val="24"/>
              </w:rPr>
              <w:lastRenderedPageBreak/>
              <w:t>[2015]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2C0CBD">
        <w:trPr>
          <w:trHeight w:val="83"/>
          <w:jc w:val="center"/>
        </w:trPr>
        <w:tc>
          <w:tcPr>
            <w:tcW w:w="9867" w:type="dxa"/>
            <w:gridSpan w:val="6"/>
            <w:vAlign w:val="center"/>
          </w:tcPr>
          <w:p w:rsidR="002C0CBD" w:rsidRDefault="001D3A89">
            <w:pPr>
              <w:spacing w:line="312" w:lineRule="auto"/>
              <w:rPr>
                <w:rFonts w:eastAsia="宋体" w:hAnsi="宋体" w:cs="宋体"/>
                <w:sz w:val="24"/>
              </w:rPr>
            </w:pPr>
            <w:r>
              <w:rPr>
                <w:rFonts w:eastAsia="宋体" w:hAnsi="宋体" w:cs="宋体" w:hint="eastAsia"/>
                <w:sz w:val="24"/>
              </w:rPr>
              <w:lastRenderedPageBreak/>
              <w:t>10.6 知识产权</w:t>
            </w:r>
          </w:p>
        </w:tc>
      </w:tr>
      <w:tr w:rsidR="002C0CBD">
        <w:trPr>
          <w:trHeight w:val="83"/>
          <w:jc w:val="center"/>
        </w:trPr>
        <w:tc>
          <w:tcPr>
            <w:tcW w:w="1077" w:type="dxa"/>
            <w:gridSpan w:val="2"/>
            <w:vAlign w:val="center"/>
          </w:tcPr>
          <w:p w:rsidR="002C0CBD" w:rsidRDefault="002C0CBD">
            <w:pPr>
              <w:spacing w:line="312" w:lineRule="auto"/>
              <w:rPr>
                <w:rFonts w:eastAsia="宋体" w:hAnsi="宋体" w:cs="宋体"/>
                <w:sz w:val="24"/>
              </w:rPr>
            </w:pPr>
          </w:p>
        </w:tc>
        <w:tc>
          <w:tcPr>
            <w:tcW w:w="8790" w:type="dxa"/>
            <w:gridSpan w:val="4"/>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C0CBD">
        <w:trPr>
          <w:trHeight w:val="83"/>
          <w:jc w:val="center"/>
        </w:trPr>
        <w:tc>
          <w:tcPr>
            <w:tcW w:w="9867" w:type="dxa"/>
            <w:gridSpan w:val="6"/>
            <w:vAlign w:val="center"/>
          </w:tcPr>
          <w:p w:rsidR="002C0CBD" w:rsidRDefault="001D3A89">
            <w:pPr>
              <w:spacing w:line="312" w:lineRule="auto"/>
              <w:rPr>
                <w:rFonts w:eastAsia="宋体" w:hAnsi="宋体" w:cs="宋体"/>
                <w:sz w:val="24"/>
              </w:rPr>
            </w:pPr>
            <w:r>
              <w:rPr>
                <w:rFonts w:eastAsia="宋体" w:hAnsi="宋体" w:cs="宋体" w:hint="eastAsia"/>
                <w:sz w:val="24"/>
              </w:rPr>
              <w:t>10.7重新招标的其他情形</w:t>
            </w:r>
          </w:p>
        </w:tc>
      </w:tr>
      <w:tr w:rsidR="002C0CBD">
        <w:trPr>
          <w:trHeight w:val="83"/>
          <w:jc w:val="center"/>
        </w:trPr>
        <w:tc>
          <w:tcPr>
            <w:tcW w:w="1077" w:type="dxa"/>
            <w:gridSpan w:val="2"/>
            <w:vAlign w:val="center"/>
          </w:tcPr>
          <w:p w:rsidR="002C0CBD" w:rsidRDefault="002C0CBD">
            <w:pPr>
              <w:spacing w:line="312" w:lineRule="auto"/>
              <w:rPr>
                <w:rFonts w:eastAsia="宋体" w:hAnsi="宋体" w:cs="宋体"/>
                <w:sz w:val="24"/>
              </w:rPr>
            </w:pPr>
          </w:p>
        </w:tc>
        <w:tc>
          <w:tcPr>
            <w:tcW w:w="8790" w:type="dxa"/>
            <w:gridSpan w:val="4"/>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C0CBD">
        <w:trPr>
          <w:trHeight w:val="83"/>
          <w:jc w:val="center"/>
        </w:trPr>
        <w:tc>
          <w:tcPr>
            <w:tcW w:w="9867" w:type="dxa"/>
            <w:gridSpan w:val="6"/>
            <w:vAlign w:val="center"/>
          </w:tcPr>
          <w:p w:rsidR="002C0CBD" w:rsidRDefault="001D3A89">
            <w:pPr>
              <w:spacing w:line="312" w:lineRule="auto"/>
              <w:rPr>
                <w:rFonts w:eastAsia="宋体" w:hAnsi="宋体" w:cs="宋体"/>
                <w:sz w:val="24"/>
              </w:rPr>
            </w:pPr>
            <w:r>
              <w:rPr>
                <w:rFonts w:eastAsia="宋体" w:hAnsi="宋体" w:cs="宋体" w:hint="eastAsia"/>
                <w:sz w:val="24"/>
              </w:rPr>
              <w:t>10.8 同义词语</w:t>
            </w:r>
          </w:p>
        </w:tc>
      </w:tr>
      <w:tr w:rsidR="002C0CBD">
        <w:trPr>
          <w:trHeight w:val="1373"/>
          <w:jc w:val="center"/>
        </w:trPr>
        <w:tc>
          <w:tcPr>
            <w:tcW w:w="1077" w:type="dxa"/>
            <w:gridSpan w:val="2"/>
            <w:vAlign w:val="center"/>
          </w:tcPr>
          <w:p w:rsidR="002C0CBD" w:rsidRDefault="002C0CBD">
            <w:pPr>
              <w:spacing w:line="312" w:lineRule="auto"/>
              <w:rPr>
                <w:rFonts w:eastAsia="宋体" w:hAnsi="宋体" w:cs="宋体"/>
                <w:sz w:val="24"/>
              </w:rPr>
            </w:pPr>
          </w:p>
        </w:tc>
        <w:tc>
          <w:tcPr>
            <w:tcW w:w="8790" w:type="dxa"/>
            <w:gridSpan w:val="4"/>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C0CBD">
        <w:trPr>
          <w:trHeight w:val="83"/>
          <w:jc w:val="center"/>
        </w:trPr>
        <w:tc>
          <w:tcPr>
            <w:tcW w:w="9867" w:type="dxa"/>
            <w:gridSpan w:val="6"/>
            <w:vAlign w:val="center"/>
          </w:tcPr>
          <w:p w:rsidR="002C0CBD" w:rsidRDefault="001D3A89">
            <w:pPr>
              <w:spacing w:line="360" w:lineRule="auto"/>
              <w:rPr>
                <w:rFonts w:eastAsia="宋体" w:hAnsi="宋体" w:cs="宋体"/>
                <w:sz w:val="24"/>
              </w:rPr>
            </w:pPr>
            <w:r>
              <w:rPr>
                <w:rFonts w:eastAsia="宋体" w:hAnsi="宋体" w:cs="宋体" w:hint="eastAsia"/>
                <w:sz w:val="24"/>
              </w:rPr>
              <w:t>10.9监  督</w:t>
            </w:r>
          </w:p>
        </w:tc>
      </w:tr>
      <w:tr w:rsidR="002C0CBD">
        <w:trPr>
          <w:trHeight w:val="950"/>
          <w:jc w:val="center"/>
        </w:trPr>
        <w:tc>
          <w:tcPr>
            <w:tcW w:w="1077" w:type="dxa"/>
            <w:gridSpan w:val="2"/>
            <w:vAlign w:val="center"/>
          </w:tcPr>
          <w:p w:rsidR="002C0CBD" w:rsidRDefault="002C0CBD">
            <w:pPr>
              <w:spacing w:line="312" w:lineRule="auto"/>
              <w:rPr>
                <w:rFonts w:eastAsia="宋体" w:hAnsi="宋体" w:cs="宋体"/>
                <w:sz w:val="24"/>
              </w:rPr>
            </w:pPr>
          </w:p>
        </w:tc>
        <w:tc>
          <w:tcPr>
            <w:tcW w:w="8790" w:type="dxa"/>
            <w:gridSpan w:val="4"/>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C0CBD">
        <w:trPr>
          <w:trHeight w:val="83"/>
          <w:jc w:val="center"/>
        </w:trPr>
        <w:tc>
          <w:tcPr>
            <w:tcW w:w="9867" w:type="dxa"/>
            <w:gridSpan w:val="6"/>
            <w:vAlign w:val="center"/>
          </w:tcPr>
          <w:p w:rsidR="002C0CBD" w:rsidRDefault="001D3A89">
            <w:pPr>
              <w:spacing w:line="312" w:lineRule="auto"/>
              <w:rPr>
                <w:rFonts w:eastAsia="宋体" w:hAnsi="宋体" w:cs="宋体"/>
                <w:sz w:val="24"/>
              </w:rPr>
            </w:pPr>
            <w:r>
              <w:rPr>
                <w:rFonts w:eastAsia="宋体" w:hAnsi="宋体" w:cs="宋体" w:hint="eastAsia"/>
                <w:sz w:val="24"/>
              </w:rPr>
              <w:t>10.10 解释权</w:t>
            </w:r>
          </w:p>
        </w:tc>
      </w:tr>
      <w:tr w:rsidR="002C0CBD">
        <w:trPr>
          <w:trHeight w:val="83"/>
          <w:jc w:val="center"/>
        </w:trPr>
        <w:tc>
          <w:tcPr>
            <w:tcW w:w="1077" w:type="dxa"/>
            <w:gridSpan w:val="2"/>
            <w:vAlign w:val="center"/>
          </w:tcPr>
          <w:p w:rsidR="002C0CBD" w:rsidRDefault="002C0CBD">
            <w:pPr>
              <w:spacing w:line="312" w:lineRule="auto"/>
              <w:rPr>
                <w:rFonts w:eastAsia="宋体" w:hAnsi="宋体" w:cs="宋体"/>
                <w:sz w:val="24"/>
              </w:rPr>
            </w:pPr>
          </w:p>
        </w:tc>
        <w:tc>
          <w:tcPr>
            <w:tcW w:w="8790" w:type="dxa"/>
            <w:gridSpan w:val="4"/>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构成本招标文件的各个组成文件应互为解释，互为说明；</w:t>
            </w:r>
          </w:p>
          <w:p w:rsidR="002C0CBD" w:rsidRDefault="001D3A89">
            <w:pPr>
              <w:autoSpaceDE w:val="0"/>
              <w:autoSpaceDN w:val="0"/>
              <w:adjustRightInd w:val="0"/>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C0CBD" w:rsidRDefault="001D3A89">
            <w:pPr>
              <w:autoSpaceDE w:val="0"/>
              <w:autoSpaceDN w:val="0"/>
              <w:adjustRightInd w:val="0"/>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C0CBD" w:rsidRDefault="001D3A89">
            <w:pPr>
              <w:autoSpaceDE w:val="0"/>
              <w:autoSpaceDN w:val="0"/>
              <w:adjustRightInd w:val="0"/>
              <w:rPr>
                <w:rFonts w:eastAsia="宋体" w:hAnsi="宋体" w:cs="宋体"/>
                <w:sz w:val="24"/>
              </w:rPr>
            </w:pPr>
            <w:r>
              <w:rPr>
                <w:rFonts w:eastAsia="宋体" w:hAnsi="宋体" w:cs="宋体" w:hint="eastAsia"/>
                <w:sz w:val="24"/>
              </w:rPr>
              <w:t>3、同一组成文件中就同一事项的规定或约定不一致的，以编排顺序在后者为准；</w:t>
            </w:r>
          </w:p>
          <w:p w:rsidR="002C0CBD" w:rsidRDefault="001D3A89">
            <w:pPr>
              <w:autoSpaceDE w:val="0"/>
              <w:autoSpaceDN w:val="0"/>
              <w:adjustRightInd w:val="0"/>
              <w:rPr>
                <w:rFonts w:eastAsia="宋体" w:hAnsi="宋体" w:cs="宋体"/>
                <w:sz w:val="24"/>
              </w:rPr>
            </w:pPr>
            <w:r>
              <w:rPr>
                <w:rFonts w:eastAsia="宋体" w:hAnsi="宋体" w:cs="宋体" w:hint="eastAsia"/>
                <w:sz w:val="24"/>
              </w:rPr>
              <w:t>4、同一组成文件不同版本之间有不一致的，以形成时间在后者为准。</w:t>
            </w:r>
          </w:p>
          <w:p w:rsidR="002C0CBD" w:rsidRDefault="001D3A89">
            <w:pPr>
              <w:autoSpaceDE w:val="0"/>
              <w:autoSpaceDN w:val="0"/>
              <w:adjustRightInd w:val="0"/>
              <w:rPr>
                <w:rFonts w:eastAsia="宋体" w:hAnsi="宋体" w:cs="宋体"/>
                <w:sz w:val="24"/>
              </w:rPr>
            </w:pPr>
            <w:r>
              <w:rPr>
                <w:rFonts w:eastAsia="宋体" w:hAnsi="宋体" w:cs="宋体" w:hint="eastAsia"/>
                <w:sz w:val="24"/>
              </w:rPr>
              <w:t>按本款前述规定仍不能形成结论的，由招标人负责解释。</w:t>
            </w:r>
          </w:p>
        </w:tc>
      </w:tr>
      <w:tr w:rsidR="002C0CBD">
        <w:trPr>
          <w:trHeight w:val="271"/>
          <w:jc w:val="center"/>
        </w:trPr>
        <w:tc>
          <w:tcPr>
            <w:tcW w:w="9867" w:type="dxa"/>
            <w:gridSpan w:val="6"/>
            <w:vAlign w:val="center"/>
          </w:tcPr>
          <w:p w:rsidR="002C0CBD" w:rsidRDefault="001D3A89">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2C0CBD">
        <w:trPr>
          <w:trHeight w:val="83"/>
          <w:jc w:val="center"/>
        </w:trPr>
        <w:tc>
          <w:tcPr>
            <w:tcW w:w="9867" w:type="dxa"/>
            <w:gridSpan w:val="6"/>
            <w:vAlign w:val="center"/>
          </w:tcPr>
          <w:p w:rsidR="002C0CBD" w:rsidRDefault="001D3A89">
            <w:pPr>
              <w:spacing w:line="312" w:lineRule="auto"/>
              <w:rPr>
                <w:rFonts w:eastAsia="宋体" w:hAnsi="宋体" w:cs="宋体"/>
                <w:sz w:val="24"/>
              </w:rPr>
            </w:pPr>
            <w:bookmarkStart w:id="6" w:name="_Toc283559965"/>
            <w:bookmarkStart w:id="7" w:name="_Toc225243456"/>
            <w:r>
              <w:rPr>
                <w:rFonts w:eastAsia="宋体" w:hAnsi="宋体" w:cs="宋体" w:hint="eastAsia"/>
                <w:sz w:val="24"/>
              </w:rPr>
              <w:t>10.11.1 投标文件的拒收</w:t>
            </w:r>
            <w:bookmarkEnd w:id="6"/>
            <w:bookmarkEnd w:id="7"/>
          </w:p>
        </w:tc>
      </w:tr>
      <w:tr w:rsidR="002C0CBD">
        <w:trPr>
          <w:trHeight w:val="83"/>
          <w:jc w:val="center"/>
        </w:trPr>
        <w:tc>
          <w:tcPr>
            <w:tcW w:w="1077" w:type="dxa"/>
            <w:gridSpan w:val="2"/>
            <w:vAlign w:val="center"/>
          </w:tcPr>
          <w:p w:rsidR="002C0CBD" w:rsidRDefault="002C0CBD">
            <w:pPr>
              <w:spacing w:line="312" w:lineRule="auto"/>
              <w:rPr>
                <w:rFonts w:eastAsia="宋体" w:hAnsi="宋体" w:cs="宋体"/>
                <w:sz w:val="24"/>
              </w:rPr>
            </w:pPr>
          </w:p>
        </w:tc>
        <w:tc>
          <w:tcPr>
            <w:tcW w:w="8790" w:type="dxa"/>
            <w:gridSpan w:val="4"/>
            <w:vAlign w:val="center"/>
          </w:tcPr>
          <w:p w:rsidR="002C0CBD" w:rsidRDefault="001D3A89">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2C0CBD" w:rsidRDefault="001D3A89">
            <w:pPr>
              <w:autoSpaceDE w:val="0"/>
              <w:autoSpaceDN w:val="0"/>
              <w:spacing w:line="440" w:lineRule="exact"/>
              <w:jc w:val="left"/>
              <w:outlineLvl w:val="0"/>
              <w:rPr>
                <w:rFonts w:eastAsia="宋体" w:hAnsi="宋体" w:cs="宋体"/>
                <w:sz w:val="24"/>
              </w:rPr>
            </w:pPr>
            <w:r>
              <w:rPr>
                <w:rFonts w:eastAsia="宋体" w:hAnsi="宋体" w:cs="宋体" w:hint="eastAsia"/>
                <w:sz w:val="24"/>
              </w:rPr>
              <w:t>2、电子介质存储的投标文件未按招标文件要求密封的；</w:t>
            </w:r>
          </w:p>
          <w:p w:rsidR="002C0CBD" w:rsidRDefault="001D3A89">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2C0CBD" w:rsidRDefault="001D3A89">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w:t>
            </w:r>
            <w:r w:rsidR="00391E2F">
              <w:rPr>
                <w:rFonts w:eastAsia="宋体" w:hAnsi="宋体" w:cs="宋体" w:hint="eastAsia"/>
                <w:sz w:val="24"/>
              </w:rPr>
              <w:t>原件</w:t>
            </w:r>
            <w:r>
              <w:rPr>
                <w:rFonts w:eastAsia="宋体" w:hAnsi="宋体" w:cs="宋体" w:hint="eastAsia"/>
                <w:sz w:val="24"/>
              </w:rPr>
              <w:t>）未携带本人身份证原件到开标现场并签到的。</w:t>
            </w:r>
          </w:p>
        </w:tc>
      </w:tr>
      <w:tr w:rsidR="002C0CBD">
        <w:trPr>
          <w:trHeight w:val="83"/>
          <w:jc w:val="center"/>
        </w:trPr>
        <w:tc>
          <w:tcPr>
            <w:tcW w:w="9867" w:type="dxa"/>
            <w:gridSpan w:val="6"/>
            <w:vAlign w:val="center"/>
          </w:tcPr>
          <w:p w:rsidR="002C0CBD" w:rsidRDefault="001D3A89">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C0CBD">
        <w:trPr>
          <w:trHeight w:val="83"/>
          <w:jc w:val="center"/>
        </w:trPr>
        <w:tc>
          <w:tcPr>
            <w:tcW w:w="1077" w:type="dxa"/>
            <w:gridSpan w:val="2"/>
            <w:vAlign w:val="center"/>
          </w:tcPr>
          <w:p w:rsidR="002C0CBD" w:rsidRDefault="002C0CBD">
            <w:pPr>
              <w:autoSpaceDE w:val="0"/>
              <w:autoSpaceDN w:val="0"/>
              <w:spacing w:line="440" w:lineRule="exact"/>
              <w:jc w:val="left"/>
              <w:outlineLvl w:val="0"/>
              <w:rPr>
                <w:rFonts w:eastAsia="宋体" w:hAnsi="宋体" w:cs="宋体"/>
                <w:sz w:val="24"/>
              </w:rPr>
            </w:pPr>
          </w:p>
        </w:tc>
        <w:tc>
          <w:tcPr>
            <w:tcW w:w="8790" w:type="dxa"/>
            <w:gridSpan w:val="4"/>
            <w:vAlign w:val="center"/>
          </w:tcPr>
          <w:p w:rsidR="002C0CBD" w:rsidRDefault="001D3A89">
            <w:pPr>
              <w:autoSpaceDE w:val="0"/>
              <w:autoSpaceDN w:val="0"/>
              <w:adjustRightInd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C0CBD" w:rsidRDefault="001D3A89">
            <w:pPr>
              <w:autoSpaceDE w:val="0"/>
              <w:autoSpaceDN w:val="0"/>
              <w:adjustRightInd w:val="0"/>
              <w:rPr>
                <w:rFonts w:eastAsia="宋体" w:hAnsi="宋体" w:cs="宋体"/>
                <w:sz w:val="24"/>
              </w:rPr>
            </w:pPr>
            <w:r>
              <w:rPr>
                <w:rFonts w:eastAsia="宋体" w:hAnsi="宋体" w:cs="宋体" w:hint="eastAsia"/>
                <w:sz w:val="24"/>
              </w:rPr>
              <w:t>2、潜在投标人如对招标文件有异议，请在规定时间内在《全国公共资源交易平台（河南省·许昌市）》公共资源交易系统中提出，以其他方式递交的异议不予接受。</w:t>
            </w:r>
          </w:p>
          <w:p w:rsidR="002C0CBD" w:rsidRDefault="001D3A89">
            <w:pPr>
              <w:autoSpaceDE w:val="0"/>
              <w:autoSpaceDN w:val="0"/>
              <w:adjustRightInd w:val="0"/>
              <w:rPr>
                <w:rFonts w:eastAsia="宋体" w:hAnsi="宋体" w:cs="宋体"/>
                <w:sz w:val="24"/>
              </w:rPr>
            </w:pPr>
            <w:r>
              <w:rPr>
                <w:rFonts w:eastAsia="宋体" w:hAnsi="宋体" w:cs="宋体" w:hint="eastAsia"/>
                <w:sz w:val="24"/>
              </w:rPr>
              <w:t>3、投标人在投标截止时间前应随时关注《全国公共资源交易平台（河南省·许昌市）》公共资源交易系统发出的有关本项目的答疑、修改等相关内容。</w:t>
            </w:r>
          </w:p>
          <w:p w:rsidR="002C0CBD" w:rsidRDefault="001D3A89">
            <w:pPr>
              <w:autoSpaceDE w:val="0"/>
              <w:autoSpaceDN w:val="0"/>
              <w:adjustRightInd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C0CBD" w:rsidRDefault="001D3A89">
            <w:pPr>
              <w:tabs>
                <w:tab w:val="left" w:pos="7095"/>
              </w:tabs>
              <w:adjustRightInd w:val="0"/>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2C0CBD" w:rsidRDefault="001D3A89">
            <w:pPr>
              <w:tabs>
                <w:tab w:val="left" w:pos="7095"/>
              </w:tabs>
              <w:adjustRightInd w:val="0"/>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2C0CBD" w:rsidRDefault="001D3A89">
            <w:pPr>
              <w:autoSpaceDE w:val="0"/>
              <w:autoSpaceDN w:val="0"/>
              <w:adjustRightInd w:val="0"/>
              <w:rPr>
                <w:rFonts w:eastAsia="宋体" w:hAnsi="宋体" w:cs="宋体"/>
                <w:sz w:val="24"/>
              </w:rPr>
            </w:pPr>
            <w:r>
              <w:rPr>
                <w:rFonts w:eastAsia="宋体" w:hAnsi="宋体" w:cs="宋体" w:hint="eastAsia"/>
                <w:sz w:val="24"/>
              </w:rPr>
              <w:t>7、商务标投标文件制作注意事项：</w:t>
            </w:r>
          </w:p>
          <w:p w:rsidR="002C0CBD" w:rsidRDefault="001D3A89">
            <w:pPr>
              <w:autoSpaceDE w:val="0"/>
              <w:autoSpaceDN w:val="0"/>
              <w:adjustRightInd w:val="0"/>
              <w:rPr>
                <w:rFonts w:eastAsia="宋体" w:hAnsi="宋体" w:cs="宋体"/>
                <w:sz w:val="24"/>
              </w:rPr>
            </w:pPr>
            <w:r>
              <w:rPr>
                <w:rFonts w:eastAsia="宋体" w:hAnsi="宋体" w:cs="宋体" w:hint="eastAsia"/>
                <w:sz w:val="24"/>
              </w:rPr>
              <w:t>7.1 投标人登录《全国公共资源交易平台（河南省·许昌市）》公共资源交易系统下载“许昌投标文件制作系统SEARUN V1.1” 和操作手册（工程项目），按招标文</w:t>
            </w:r>
            <w:r>
              <w:rPr>
                <w:rFonts w:eastAsia="宋体" w:hAnsi="宋体" w:cs="宋体" w:hint="eastAsia"/>
                <w:sz w:val="24"/>
              </w:rPr>
              <w:lastRenderedPageBreak/>
              <w:t>件要求制作商务标投标文件。</w:t>
            </w:r>
          </w:p>
          <w:p w:rsidR="002C0CBD" w:rsidRDefault="001D3A89">
            <w:pPr>
              <w:autoSpaceDE w:val="0"/>
              <w:autoSpaceDN w:val="0"/>
              <w:adjustRightInd w:val="0"/>
              <w:rPr>
                <w:rFonts w:eastAsia="宋体" w:hAnsi="宋体" w:cs="宋体"/>
                <w:sz w:val="24"/>
              </w:rPr>
            </w:pPr>
            <w:r>
              <w:rPr>
                <w:rFonts w:eastAsia="宋体" w:hAnsi="宋体" w:cs="宋体" w:hint="eastAsia"/>
                <w:sz w:val="24"/>
              </w:rPr>
              <w:t>7.2 商务标投标文件制作技术咨询：0374-2961598。</w:t>
            </w:r>
          </w:p>
          <w:p w:rsidR="002C0CBD" w:rsidRDefault="001D3A89">
            <w:pPr>
              <w:autoSpaceDE w:val="0"/>
              <w:autoSpaceDN w:val="0"/>
              <w:adjustRightInd w:val="0"/>
              <w:rPr>
                <w:rFonts w:eastAsia="宋体" w:hAnsi="宋体" w:cs="宋体"/>
                <w:sz w:val="24"/>
              </w:rPr>
            </w:pPr>
            <w:r>
              <w:rPr>
                <w:rFonts w:eastAsia="宋体" w:hAnsi="宋体" w:cs="宋体" w:hint="eastAsia"/>
                <w:sz w:val="24"/>
              </w:rPr>
              <w:t>8、不同投标人电子投标文件制作硬件特征码（网卡MAC地址、CPU序号、硬盘序列号等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2C0CBD" w:rsidRDefault="002C0CBD">
      <w:pPr>
        <w:autoSpaceDE w:val="0"/>
        <w:autoSpaceDN w:val="0"/>
        <w:spacing w:line="440" w:lineRule="exact"/>
        <w:jc w:val="left"/>
        <w:outlineLvl w:val="0"/>
        <w:rPr>
          <w:rFonts w:hAnsi="宋体" w:cs="宋体"/>
          <w:sz w:val="24"/>
        </w:rPr>
      </w:pPr>
      <w:bookmarkStart w:id="8" w:name="_Toc283559947"/>
    </w:p>
    <w:p w:rsidR="002C0CBD" w:rsidRDefault="001D3A89">
      <w:pPr>
        <w:pStyle w:val="a0"/>
        <w:ind w:firstLine="340"/>
      </w:pPr>
      <w:r>
        <w:br w:type="page"/>
      </w:r>
    </w:p>
    <w:p w:rsidR="002C0CBD" w:rsidRDefault="001D3A89">
      <w:pPr>
        <w:autoSpaceDE w:val="0"/>
        <w:autoSpaceDN w:val="0"/>
        <w:spacing w:line="440" w:lineRule="exact"/>
        <w:jc w:val="left"/>
        <w:outlineLvl w:val="0"/>
        <w:rPr>
          <w:rFonts w:hAnsi="宋体" w:cs="宋体"/>
          <w:sz w:val="24"/>
        </w:rPr>
      </w:pPr>
      <w:r>
        <w:rPr>
          <w:rFonts w:hAnsi="宋体" w:cs="宋体" w:hint="eastAsia"/>
          <w:sz w:val="24"/>
        </w:rPr>
        <w:lastRenderedPageBreak/>
        <w:t>1. 总则</w:t>
      </w:r>
    </w:p>
    <w:p w:rsidR="002C0CBD" w:rsidRDefault="001D3A89">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C0CBD" w:rsidRDefault="001D3A89">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C0CBD" w:rsidRDefault="001D3A89">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（7）与本标段的监理人或代建人或招标代理机构相互控股或参股的；</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C0CBD" w:rsidRDefault="001D3A89">
      <w:pPr>
        <w:autoSpaceDE w:val="0"/>
        <w:autoSpaceDN w:val="0"/>
        <w:spacing w:line="440" w:lineRule="exact"/>
        <w:jc w:val="left"/>
        <w:outlineLvl w:val="0"/>
        <w:rPr>
          <w:rFonts w:hAnsi="宋体" w:cs="宋体"/>
          <w:b/>
          <w:sz w:val="24"/>
        </w:rPr>
      </w:pPr>
      <w:bookmarkStart w:id="9" w:name="_Toc144974503"/>
      <w:bookmarkStart w:id="10" w:name="_Toc152042311"/>
      <w:bookmarkStart w:id="11" w:name="_Toc179632552"/>
      <w:bookmarkStart w:id="12" w:name="_Toc152045535"/>
      <w:r>
        <w:rPr>
          <w:rFonts w:hAnsi="宋体" w:cs="宋体" w:hint="eastAsia"/>
          <w:b/>
          <w:sz w:val="24"/>
        </w:rPr>
        <w:t>1.5 费用承担</w:t>
      </w:r>
      <w:bookmarkEnd w:id="9"/>
      <w:bookmarkEnd w:id="10"/>
      <w:bookmarkEnd w:id="11"/>
      <w:bookmarkEnd w:id="12"/>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C0CBD" w:rsidRDefault="001D3A89">
      <w:pPr>
        <w:autoSpaceDE w:val="0"/>
        <w:autoSpaceDN w:val="0"/>
        <w:spacing w:line="440" w:lineRule="exact"/>
        <w:jc w:val="left"/>
        <w:outlineLvl w:val="0"/>
        <w:rPr>
          <w:rFonts w:hAnsi="宋体" w:cs="宋体"/>
          <w:b/>
          <w:sz w:val="24"/>
        </w:rPr>
      </w:pPr>
      <w:bookmarkStart w:id="13" w:name="_Toc179632553"/>
      <w:bookmarkStart w:id="14" w:name="_Toc152045536"/>
      <w:bookmarkStart w:id="15" w:name="_Toc144974504"/>
      <w:bookmarkStart w:id="16" w:name="_Toc152042312"/>
      <w:r>
        <w:rPr>
          <w:rFonts w:hAnsi="宋体" w:cs="宋体" w:hint="eastAsia"/>
          <w:b/>
          <w:sz w:val="24"/>
        </w:rPr>
        <w:t>1.6 保密</w:t>
      </w:r>
      <w:bookmarkEnd w:id="13"/>
      <w:bookmarkEnd w:id="14"/>
      <w:bookmarkEnd w:id="15"/>
      <w:bookmarkEnd w:id="16"/>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C0CBD" w:rsidRDefault="001D3A89">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C0CBD" w:rsidRDefault="001D3A89">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2314"/>
      <w:bookmarkStart w:id="24" w:name="_Toc152045538"/>
      <w:r>
        <w:rPr>
          <w:rFonts w:hAnsi="宋体" w:cs="宋体" w:hint="eastAsia"/>
          <w:b/>
          <w:sz w:val="24"/>
        </w:rPr>
        <w:t>1.8 计量单位</w:t>
      </w:r>
      <w:bookmarkEnd w:id="21"/>
      <w:bookmarkEnd w:id="22"/>
      <w:bookmarkEnd w:id="23"/>
      <w:bookmarkEnd w:id="24"/>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C0CBD" w:rsidRDefault="001D3A89">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2C0CBD" w:rsidRDefault="001D3A89">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C0CBD" w:rsidRDefault="001D3A89">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C0CBD" w:rsidRDefault="001D3A89">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2C0CBD" w:rsidRDefault="001D3A89">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2C0CBD" w:rsidRDefault="001D3A89">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C0CBD" w:rsidRDefault="001D3A89">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C0CBD" w:rsidRDefault="001D3A89">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C0CBD" w:rsidRDefault="001D3A89">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2C0CBD" w:rsidRDefault="001D3A89">
      <w:pPr>
        <w:autoSpaceDE w:val="0"/>
        <w:autoSpaceDN w:val="0"/>
        <w:spacing w:line="450" w:lineRule="exact"/>
        <w:ind w:firstLineChars="200" w:firstLine="480"/>
        <w:jc w:val="left"/>
        <w:outlineLvl w:val="0"/>
        <w:rPr>
          <w:rFonts w:hAnsi="宋体" w:cs="宋体"/>
          <w:b/>
          <w:sz w:val="24"/>
        </w:rPr>
      </w:pPr>
      <w:r>
        <w:rPr>
          <w:rFonts w:hAnsi="宋体" w:cs="宋体" w:hint="eastAsia"/>
          <w:sz w:val="24"/>
        </w:rPr>
        <w:lastRenderedPageBreak/>
        <w:t>不允许。</w:t>
      </w:r>
    </w:p>
    <w:p w:rsidR="002C0CBD" w:rsidRDefault="001D3A89">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2C0CBD" w:rsidRDefault="001D3A89">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2C0CBD" w:rsidRDefault="001D3A89">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2C0CBD" w:rsidRDefault="001D3A89">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2C0CBD" w:rsidRDefault="001D3A89">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C0CBD" w:rsidRDefault="001D3A89">
      <w:pPr>
        <w:spacing w:line="450" w:lineRule="exact"/>
        <w:ind w:firstLineChars="171" w:firstLine="410"/>
        <w:rPr>
          <w:rFonts w:hAnsi="宋体" w:cs="宋体"/>
          <w:sz w:val="24"/>
        </w:rPr>
      </w:pPr>
      <w:r>
        <w:rPr>
          <w:rFonts w:hAnsi="宋体" w:cs="宋体" w:hint="eastAsia"/>
          <w:sz w:val="24"/>
        </w:rPr>
        <w:t>（1）招标公告；</w:t>
      </w:r>
    </w:p>
    <w:p w:rsidR="002C0CBD" w:rsidRDefault="001D3A89">
      <w:pPr>
        <w:spacing w:line="450" w:lineRule="exact"/>
        <w:ind w:firstLineChars="171" w:firstLine="410"/>
        <w:rPr>
          <w:rFonts w:hAnsi="宋体" w:cs="宋体"/>
          <w:sz w:val="24"/>
        </w:rPr>
      </w:pPr>
      <w:r>
        <w:rPr>
          <w:rFonts w:hAnsi="宋体" w:cs="宋体" w:hint="eastAsia"/>
          <w:sz w:val="24"/>
        </w:rPr>
        <w:t>（2）投标人须知；</w:t>
      </w:r>
    </w:p>
    <w:p w:rsidR="002C0CBD" w:rsidRDefault="001D3A89">
      <w:pPr>
        <w:spacing w:line="450" w:lineRule="exact"/>
        <w:ind w:firstLineChars="171" w:firstLine="410"/>
        <w:rPr>
          <w:rFonts w:hAnsi="宋体" w:cs="宋体"/>
          <w:sz w:val="24"/>
        </w:rPr>
      </w:pPr>
      <w:r>
        <w:rPr>
          <w:rFonts w:hAnsi="宋体" w:cs="宋体" w:hint="eastAsia"/>
          <w:sz w:val="24"/>
        </w:rPr>
        <w:t>（3）评标办法；</w:t>
      </w:r>
    </w:p>
    <w:p w:rsidR="002C0CBD" w:rsidRDefault="001D3A89">
      <w:pPr>
        <w:spacing w:line="450" w:lineRule="exact"/>
        <w:ind w:firstLineChars="171" w:firstLine="410"/>
        <w:rPr>
          <w:rFonts w:hAnsi="宋体" w:cs="宋体"/>
          <w:sz w:val="24"/>
        </w:rPr>
      </w:pPr>
      <w:r>
        <w:rPr>
          <w:rFonts w:hAnsi="宋体" w:cs="宋体" w:hint="eastAsia"/>
          <w:sz w:val="24"/>
        </w:rPr>
        <w:t>（4）合同条款；</w:t>
      </w:r>
    </w:p>
    <w:p w:rsidR="002C0CBD" w:rsidRDefault="001D3A89">
      <w:pPr>
        <w:spacing w:line="450" w:lineRule="exact"/>
        <w:ind w:firstLineChars="171" w:firstLine="410"/>
        <w:rPr>
          <w:rFonts w:hAnsi="宋体" w:cs="宋体"/>
          <w:sz w:val="24"/>
        </w:rPr>
      </w:pPr>
      <w:r>
        <w:rPr>
          <w:rFonts w:hAnsi="宋体" w:cs="宋体" w:hint="eastAsia"/>
          <w:sz w:val="24"/>
        </w:rPr>
        <w:t xml:space="preserve">（5）工程量清单； </w:t>
      </w:r>
    </w:p>
    <w:p w:rsidR="002C0CBD" w:rsidRDefault="001D3A89">
      <w:pPr>
        <w:spacing w:line="450" w:lineRule="exact"/>
        <w:ind w:firstLineChars="171" w:firstLine="410"/>
        <w:rPr>
          <w:rFonts w:hAnsi="宋体" w:cs="宋体"/>
          <w:sz w:val="24"/>
        </w:rPr>
      </w:pPr>
      <w:r>
        <w:rPr>
          <w:rFonts w:hAnsi="宋体" w:cs="宋体" w:hint="eastAsia"/>
          <w:sz w:val="24"/>
        </w:rPr>
        <w:t xml:space="preserve">（6）图纸； </w:t>
      </w:r>
    </w:p>
    <w:p w:rsidR="002C0CBD" w:rsidRDefault="001D3A89">
      <w:pPr>
        <w:spacing w:line="450" w:lineRule="exact"/>
        <w:ind w:firstLineChars="171" w:firstLine="410"/>
        <w:rPr>
          <w:rFonts w:hAnsi="宋体" w:cs="宋体"/>
          <w:sz w:val="24"/>
        </w:rPr>
      </w:pPr>
      <w:r>
        <w:rPr>
          <w:rFonts w:hAnsi="宋体" w:cs="宋体" w:hint="eastAsia"/>
          <w:sz w:val="24"/>
        </w:rPr>
        <w:t>（7）技术标准和要求；</w:t>
      </w:r>
    </w:p>
    <w:p w:rsidR="002C0CBD" w:rsidRDefault="001D3A89">
      <w:pPr>
        <w:spacing w:line="450" w:lineRule="exact"/>
        <w:ind w:firstLineChars="171" w:firstLine="410"/>
        <w:rPr>
          <w:rFonts w:hAnsi="宋体" w:cs="宋体"/>
          <w:sz w:val="24"/>
        </w:rPr>
      </w:pPr>
      <w:r>
        <w:rPr>
          <w:rFonts w:hAnsi="宋体" w:cs="宋体" w:hint="eastAsia"/>
          <w:sz w:val="24"/>
        </w:rPr>
        <w:t>（8）投标文件格式；</w:t>
      </w:r>
    </w:p>
    <w:p w:rsidR="002C0CBD" w:rsidRDefault="001D3A89">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C0CBD" w:rsidRDefault="001D3A89">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2C0CBD" w:rsidRDefault="001D3A89" w:rsidP="000E3E23">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C0CBD" w:rsidRDefault="001D3A89" w:rsidP="000E3E2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C0CBD" w:rsidRDefault="001D3A89" w:rsidP="000E3E2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C0CBD" w:rsidRDefault="001D3A89">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2C0CBD" w:rsidRDefault="001D3A89">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C0CBD" w:rsidRDefault="001D3A89">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2.3.2 当招标文件、补充通知、答疑纪要，内容相互矛盾时，以最后发出的通知或纪要为准。</w:t>
      </w:r>
    </w:p>
    <w:p w:rsidR="002C0CBD" w:rsidRDefault="001D3A89">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Pr>
          <w:rFonts w:hAnsi="宋体" w:cs="宋体" w:hint="eastAsia"/>
          <w:b/>
          <w:sz w:val="24"/>
        </w:rPr>
        <w:t>3. 投标文件</w:t>
      </w:r>
      <w:bookmarkEnd w:id="32"/>
      <w:bookmarkEnd w:id="33"/>
      <w:bookmarkEnd w:id="34"/>
      <w:bookmarkEnd w:id="35"/>
    </w:p>
    <w:p w:rsidR="002C0CBD" w:rsidRDefault="001D3A89">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3.1投标文件由商务标、综合标和技术标三部分组成。</w:t>
      </w:r>
    </w:p>
    <w:p w:rsidR="002C0CBD" w:rsidRDefault="001D3A89">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C0CBD" w:rsidRDefault="001D3A89">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C0CBD" w:rsidRDefault="001D3A89">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2C0CBD" w:rsidRDefault="001D3A89">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C0CBD" w:rsidRDefault="001D3A89">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2C0CBD" w:rsidRDefault="001D3A89">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C0CBD" w:rsidRDefault="001D3A89">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C0CBD" w:rsidRDefault="001D3A89">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（8）施工进度表或网络计划图</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2C0CBD" w:rsidRDefault="001D3A89">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2C0CBD" w:rsidRDefault="001D3A89">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lastRenderedPageBreak/>
        <w:t>3.2.1 投标人应按第五章“工程量清单”的要求填写相应表格。</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C0CBD" w:rsidRDefault="001D3A89" w:rsidP="000E3E2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2C0CBD" w:rsidRDefault="001D3A89">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C0CBD" w:rsidRDefault="001D3A89" w:rsidP="000E3E2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2C0CBD" w:rsidRDefault="001D3A89" w:rsidP="000E3E2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7"/>
    <w:p w:rsidR="002C0CBD" w:rsidRDefault="001D3A89">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2C0CBD" w:rsidRDefault="001D3A89">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C0CBD" w:rsidRDefault="001D3A89">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C0CBD" w:rsidRDefault="001D3A89">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 xml:space="preserve">3.4.2.1 投标保证金的递交方式：银行转帐、银行电汇（均需从投标人的基本账户汇出），不接受以现金方式缴纳的投标保证金。凡以现金方式缴纳投标保证金而影响其投标结果的，由投标人自行负责。 </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r>
        <w:rPr>
          <w:rFonts w:hAnsi="宋体" w:hint="eastAsia"/>
          <w:sz w:val="24"/>
          <w:szCs w:val="24"/>
        </w:rPr>
        <w:t>（</w:t>
      </w:r>
      <w:r>
        <w:rPr>
          <w:rFonts w:hAnsi="宋体"/>
          <w:sz w:val="24"/>
          <w:szCs w:val="24"/>
        </w:rPr>
        <w:t>http://221.14.6.70:8088/ggzy/</w:t>
      </w:r>
      <w:r>
        <w:rPr>
          <w:rFonts w:hAnsi="宋体" w:hint="eastAsia"/>
          <w:sz w:val="24"/>
          <w:szCs w:val="24"/>
        </w:rPr>
        <w:t>）</w:t>
      </w:r>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w:t>
      </w:r>
      <w:r>
        <w:rPr>
          <w:rFonts w:ascii="新宋体" w:eastAsia="新宋体" w:hAnsi="新宋体" w:cs="仿宋_GB2312" w:hint="eastAsia"/>
          <w:sz w:val="24"/>
        </w:rPr>
        <w:lastRenderedPageBreak/>
        <w:t>选人退还投标保证金及银行同期活期存款利息。</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C0CBD" w:rsidRDefault="001D3A89">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2C0CBD" w:rsidRDefault="001D3A89">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C0CBD" w:rsidRDefault="001D3A8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C0CBD" w:rsidRDefault="001D3A8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C0CBD" w:rsidRDefault="001D3A8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C0CBD" w:rsidRDefault="001D3A8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C0CBD" w:rsidRDefault="001D3A8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 xml:space="preserve">（7）相关法律、法规规定不予退还的其它情形。 </w:t>
      </w:r>
    </w:p>
    <w:p w:rsidR="002C0CBD" w:rsidRDefault="001D3A89">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2C0CBD" w:rsidRDefault="001D3A89">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C0CBD" w:rsidRDefault="001D3A89">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2C0CBD" w:rsidRDefault="001D3A89">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2C0CBD" w:rsidRDefault="001D3A89">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5553"/>
      <w:bookmarkStart w:id="41" w:name="_Toc179632571"/>
      <w:bookmarkStart w:id="42" w:name="_Toc144974521"/>
      <w:bookmarkStart w:id="43" w:name="_Toc152042329"/>
      <w:r>
        <w:rPr>
          <w:rFonts w:hAnsi="宋体" w:cs="宋体" w:hint="eastAsia"/>
          <w:b/>
          <w:sz w:val="24"/>
        </w:rPr>
        <w:t>备选投标方案</w:t>
      </w:r>
    </w:p>
    <w:bookmarkEnd w:id="40"/>
    <w:bookmarkEnd w:id="41"/>
    <w:bookmarkEnd w:id="42"/>
    <w:bookmarkEnd w:id="43"/>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C0CBD" w:rsidRDefault="001D3A89">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3.7.3 投标人编制的投标文件应分为商务标、综合标和技术标。</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3.7.4 投标人登录许昌公共资源交易系统下载“许昌投标文件制作系统SEARUN V1.1”，按招标文件要求制作电子投标文件（包括含工程量清单的商务</w:t>
      </w:r>
      <w:r>
        <w:rPr>
          <w:rFonts w:hAnsi="宋体" w:cs="宋体" w:hint="eastAsia"/>
          <w:sz w:val="24"/>
        </w:rPr>
        <w:lastRenderedPageBreak/>
        <w:t>标投标文件）。</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3.7.5 使用电子介质存储的备份文件1份。</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3.7.6 同时生成与电子投标文件内容、水印码、电子签章一致的PDF文件。</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bookmarkStart w:id="44" w:name="_Toc283559961"/>
      <w:r>
        <w:rPr>
          <w:rFonts w:hAnsi="宋体" w:cs="宋体" w:hint="eastAsia"/>
          <w:sz w:val="24"/>
        </w:rPr>
        <w:t>3.7.7 当生成的电子投标文件投标报价大小写不一致时，以大写为准。</w:t>
      </w:r>
    </w:p>
    <w:p w:rsidR="002C0CBD" w:rsidRDefault="001D3A89">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2C0CBD" w:rsidRDefault="001D3A89">
      <w:pPr>
        <w:pStyle w:val="Default"/>
        <w:spacing w:line="440" w:lineRule="exact"/>
        <w:jc w:val="both"/>
        <w:outlineLvl w:val="0"/>
        <w:rPr>
          <w:rFonts w:hAnsi="宋体"/>
          <w:b/>
          <w:color w:val="auto"/>
        </w:rPr>
      </w:pPr>
      <w:r>
        <w:rPr>
          <w:rFonts w:hAnsi="宋体" w:hint="eastAsia"/>
          <w:b/>
          <w:color w:val="auto"/>
        </w:rPr>
        <w:t>4. 投标</w:t>
      </w:r>
      <w:bookmarkEnd w:id="44"/>
    </w:p>
    <w:p w:rsidR="002C0CBD" w:rsidRDefault="001D3A89">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电子介质存储的投标文件应单独密封，封套上写明“招标人名称、投标人名称、项目名称，在年月日时分前不得开启”，并加盖单位公章，法定代表人或委托代理人签名，在投标截止时间前递交。</w:t>
      </w:r>
    </w:p>
    <w:p w:rsidR="002C0CBD" w:rsidRDefault="001D3A89">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2C0CBD" w:rsidRDefault="001D3A89">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4.3.4 投标人应当在投标截止时间前完成电子投标文件的提交，可以补充、修改或撤回。投标截止时间前未完成电子投标文件提交、取得“投标文件提交回执单”的，视为撤回投标文件。</w:t>
      </w:r>
    </w:p>
    <w:p w:rsidR="002C0CBD" w:rsidRDefault="001D3A89">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2C0CBD" w:rsidRDefault="001D3A89">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2C0CBD" w:rsidRDefault="001D3A89">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bookmarkStart w:id="49" w:name="_Toc283559970"/>
      <w:r>
        <w:rPr>
          <w:rFonts w:hAnsi="宋体" w:cs="宋体" w:hint="eastAsia"/>
          <w:sz w:val="24"/>
        </w:rPr>
        <w:t>5.2.1主持人按下列程序进行开标：</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（1）宣布投标截止时间，并公布招标人、代理机构、监督部门名称；</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（2）宣布开标纪律；</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（3）公布在投标截止时间前递交投标文件的投标人名称和投标保证金缴纳情况。</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w:t>
      </w:r>
      <w:r>
        <w:rPr>
          <w:rFonts w:hAnsi="宋体" w:cs="宋体"/>
          <w:sz w:val="24"/>
        </w:rPr>
        <w:t>2</w:t>
      </w:r>
      <w:r>
        <w:rPr>
          <w:rFonts w:hAnsi="宋体" w:cs="宋体" w:hint="eastAsia"/>
          <w:sz w:val="24"/>
        </w:rPr>
        <w:t>.2 电子投标文件的解密</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5.2.2.1本项目为全流程电子化交易项目，电子投标文件采用双重加密。在投标截止时间到达后，分标段进行解密。</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(1)投标人解密：投标人使用本单位CA数字证书远程或现场进行解密。需现场使用一体机进行解密的，请在代理机构引导下进行。</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5.2.2.2电子投标文件解密异常情况处理</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（1）因电子交易系统异常无法解密电子投标文件的，以人工方式进行。</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2）因投标人原因电子投标文件解密失败的，由系统技术人员协助投标人将备份文件（电子介质存储）导入系统。若备份文件（电子介质存储）无法导入系统或导入系统仍无法解密的，视为投标人撤销其投标文件。</w:t>
      </w:r>
    </w:p>
    <w:p w:rsidR="002C0CBD" w:rsidRDefault="001D3A89">
      <w:pPr>
        <w:pStyle w:val="Default"/>
        <w:spacing w:line="440" w:lineRule="exact"/>
        <w:jc w:val="both"/>
        <w:outlineLvl w:val="0"/>
        <w:rPr>
          <w:rFonts w:hAnsi="宋体"/>
          <w:b/>
          <w:color w:val="auto"/>
        </w:rPr>
      </w:pPr>
      <w:r>
        <w:rPr>
          <w:rFonts w:hAnsi="宋体" w:hint="eastAsia"/>
          <w:b/>
          <w:color w:val="auto"/>
        </w:rPr>
        <w:t>6. 评标</w:t>
      </w:r>
      <w:bookmarkEnd w:id="49"/>
    </w:p>
    <w:p w:rsidR="002C0CBD" w:rsidRDefault="001D3A89">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6.1.2 评标委员会成员有下列情形之一的，应当回避：</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（1）招标人或投标人的主要负责人的近亲属；</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（2）项目主管部门或者行政监督部门的人员；</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2C0CBD" w:rsidRDefault="001D3A89">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评标活动遵循公平、公正、科学和择优的原则。</w:t>
      </w:r>
    </w:p>
    <w:p w:rsidR="002C0CBD" w:rsidRDefault="001D3A89">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C0CBD" w:rsidRDefault="001D3A89">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2C0CBD" w:rsidRDefault="001D3A89">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C0CBD" w:rsidRDefault="001D3A89">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2C0CBD" w:rsidRDefault="001D3A89">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w:t>
      </w:r>
      <w:r>
        <w:rPr>
          <w:rFonts w:hAnsi="宋体" w:cs="宋体" w:hint="eastAsia"/>
          <w:sz w:val="24"/>
        </w:rPr>
        <w:lastRenderedPageBreak/>
        <w:t>消其中标资格，其投标保证金不予退还；给招标人造成的损失超过投标保证金数额的，中标人还应当对超过部分予以赔偿。</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C0CBD" w:rsidRDefault="001D3A89">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2C0CBD" w:rsidRDefault="001D3A89">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有下列情形之一的，招标人将重新招标：</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（1）投标截止时间止，投标人少于3 个的；</w:t>
      </w:r>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（2）经评标委员会评审后否决所有投标的。</w:t>
      </w:r>
    </w:p>
    <w:p w:rsidR="002C0CBD" w:rsidRDefault="001D3A89">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2C0CBD" w:rsidRDefault="001D3A89">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2C0CBD" w:rsidRDefault="001D3A89">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C0CBD" w:rsidRDefault="001D3A89">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C0CBD" w:rsidRDefault="001D3A89">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C0CBD" w:rsidRDefault="001D3A89">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C0CBD" w:rsidRDefault="001D3A89">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lastRenderedPageBreak/>
        <w:t>9.5 投诉</w:t>
      </w:r>
      <w:bookmarkEnd w:id="69"/>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C0CBD" w:rsidRDefault="001D3A89">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2C0CBD" w:rsidRDefault="001D3A8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需要补充的其他内容：见投标人须知前附表。</w:t>
      </w:r>
    </w:p>
    <w:p w:rsidR="002C0CBD" w:rsidRDefault="001D3A89">
      <w:pPr>
        <w:spacing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C0CBD" w:rsidRDefault="001D3A89" w:rsidP="00962BBF">
      <w:pPr>
        <w:spacing w:beforeLines="100" w:afterLines="100" w:line="400" w:lineRule="exact"/>
        <w:jc w:val="center"/>
        <w:rPr>
          <w:rFonts w:hAnsi="宋体" w:cs="宋体"/>
          <w:sz w:val="28"/>
          <w:szCs w:val="28"/>
        </w:rPr>
      </w:pPr>
      <w:r>
        <w:rPr>
          <w:rFonts w:hAnsi="宋体" w:cs="宋体" w:hint="eastAsia"/>
          <w:sz w:val="28"/>
          <w:szCs w:val="28"/>
        </w:rPr>
        <w:t>问题澄清通知</w:t>
      </w:r>
    </w:p>
    <w:p w:rsidR="002C0CBD" w:rsidRDefault="001D3A89">
      <w:pPr>
        <w:spacing w:line="400" w:lineRule="exact"/>
        <w:ind w:firstLineChars="2550" w:firstLine="6120"/>
        <w:rPr>
          <w:rFonts w:hAnsi="宋体" w:cs="宋体"/>
          <w:sz w:val="24"/>
          <w:u w:val="single"/>
        </w:rPr>
      </w:pPr>
      <w:r>
        <w:rPr>
          <w:rFonts w:hAnsi="宋体" w:cs="宋体" w:hint="eastAsia"/>
          <w:sz w:val="24"/>
        </w:rPr>
        <w:t>编号：</w:t>
      </w:r>
    </w:p>
    <w:p w:rsidR="002C0CBD" w:rsidRDefault="001D3A89">
      <w:pPr>
        <w:spacing w:line="480" w:lineRule="exact"/>
        <w:ind w:firstLineChars="200" w:firstLine="480"/>
        <w:rPr>
          <w:rFonts w:hAnsi="宋体" w:cs="宋体"/>
          <w:sz w:val="24"/>
        </w:rPr>
      </w:pPr>
      <w:r>
        <w:rPr>
          <w:rFonts w:hAnsi="宋体" w:cs="宋体" w:hint="eastAsia"/>
          <w:sz w:val="24"/>
        </w:rPr>
        <w:t>（投标人名称）：</w:t>
      </w:r>
    </w:p>
    <w:p w:rsidR="002C0CBD" w:rsidRDefault="001D3A8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C0CBD" w:rsidRDefault="002C0CBD">
      <w:pPr>
        <w:spacing w:line="480" w:lineRule="exact"/>
        <w:ind w:firstLineChars="200" w:firstLine="480"/>
        <w:rPr>
          <w:rFonts w:hAnsi="宋体" w:cs="宋体"/>
          <w:sz w:val="24"/>
        </w:rPr>
      </w:pPr>
    </w:p>
    <w:p w:rsidR="002C0CBD" w:rsidRDefault="001D3A89">
      <w:pPr>
        <w:spacing w:line="480" w:lineRule="exact"/>
        <w:ind w:firstLineChars="200" w:firstLine="480"/>
        <w:rPr>
          <w:rFonts w:hAnsi="宋体" w:cs="宋体"/>
          <w:sz w:val="24"/>
        </w:rPr>
      </w:pPr>
      <w:r>
        <w:rPr>
          <w:rFonts w:hAnsi="宋体" w:cs="宋体" w:hint="eastAsia"/>
          <w:sz w:val="24"/>
        </w:rPr>
        <w:t>1.</w:t>
      </w:r>
    </w:p>
    <w:p w:rsidR="002C0CBD" w:rsidRDefault="001D3A89">
      <w:pPr>
        <w:spacing w:line="480" w:lineRule="exact"/>
        <w:ind w:firstLineChars="200" w:firstLine="480"/>
        <w:rPr>
          <w:rFonts w:hAnsi="宋体" w:cs="宋体"/>
          <w:sz w:val="24"/>
        </w:rPr>
      </w:pPr>
      <w:r>
        <w:rPr>
          <w:rFonts w:hAnsi="宋体" w:cs="宋体" w:hint="eastAsia"/>
          <w:sz w:val="24"/>
        </w:rPr>
        <w:t>2.</w:t>
      </w:r>
    </w:p>
    <w:p w:rsidR="002C0CBD" w:rsidRDefault="002C0CBD">
      <w:pPr>
        <w:spacing w:line="480" w:lineRule="exact"/>
        <w:ind w:firstLineChars="200" w:firstLine="480"/>
        <w:rPr>
          <w:rFonts w:hAnsi="宋体" w:cs="宋体"/>
          <w:sz w:val="24"/>
        </w:rPr>
      </w:pPr>
    </w:p>
    <w:p w:rsidR="002C0CBD" w:rsidRDefault="001D3A89">
      <w:pPr>
        <w:spacing w:line="480" w:lineRule="exact"/>
        <w:ind w:firstLineChars="200" w:firstLine="480"/>
        <w:rPr>
          <w:rFonts w:hAnsi="宋体" w:cs="宋体"/>
          <w:sz w:val="24"/>
        </w:rPr>
      </w:pPr>
      <w:r>
        <w:rPr>
          <w:rFonts w:hAnsi="宋体" w:cs="宋体" w:hint="eastAsia"/>
          <w:sz w:val="24"/>
        </w:rPr>
        <w:t>……</w:t>
      </w:r>
    </w:p>
    <w:p w:rsidR="002C0CBD" w:rsidRDefault="002C0CBD">
      <w:pPr>
        <w:spacing w:line="480" w:lineRule="exact"/>
        <w:ind w:firstLineChars="200" w:firstLine="480"/>
        <w:rPr>
          <w:rFonts w:hAnsi="宋体" w:cs="宋体"/>
          <w:sz w:val="24"/>
        </w:rPr>
      </w:pPr>
    </w:p>
    <w:p w:rsidR="002C0CBD" w:rsidRDefault="001D3A8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C0CBD" w:rsidRDefault="002C0CBD">
      <w:pPr>
        <w:spacing w:line="480" w:lineRule="exact"/>
        <w:rPr>
          <w:rFonts w:hAnsi="宋体" w:cs="宋体"/>
          <w:sz w:val="24"/>
        </w:rPr>
      </w:pPr>
    </w:p>
    <w:p w:rsidR="002C0CBD" w:rsidRDefault="001D3A89">
      <w:pPr>
        <w:spacing w:line="480" w:lineRule="exact"/>
        <w:rPr>
          <w:rFonts w:hAnsi="宋体" w:cs="宋体"/>
          <w:sz w:val="24"/>
        </w:rPr>
      </w:pPr>
      <w:r>
        <w:rPr>
          <w:rFonts w:hAnsi="宋体" w:cs="宋体" w:hint="eastAsia"/>
          <w:sz w:val="24"/>
        </w:rPr>
        <w:t>附件：质疑问卷</w:t>
      </w:r>
    </w:p>
    <w:p w:rsidR="002C0CBD" w:rsidRDefault="002C0CBD">
      <w:pPr>
        <w:spacing w:line="480" w:lineRule="exact"/>
        <w:ind w:firstLineChars="1700" w:firstLine="4080"/>
        <w:rPr>
          <w:rFonts w:hAnsi="宋体" w:cs="宋体"/>
          <w:sz w:val="24"/>
          <w:u w:val="single"/>
        </w:rPr>
      </w:pPr>
    </w:p>
    <w:p w:rsidR="002C0CBD" w:rsidRDefault="002C0CBD">
      <w:pPr>
        <w:spacing w:line="480" w:lineRule="exact"/>
        <w:ind w:firstLineChars="1700" w:firstLine="4080"/>
        <w:rPr>
          <w:rFonts w:hAnsi="宋体" w:cs="宋体"/>
          <w:sz w:val="24"/>
          <w:u w:val="single"/>
        </w:rPr>
      </w:pPr>
    </w:p>
    <w:p w:rsidR="002C0CBD" w:rsidRDefault="002C0CBD">
      <w:pPr>
        <w:spacing w:line="480" w:lineRule="exact"/>
        <w:ind w:firstLineChars="1700" w:firstLine="4080"/>
        <w:rPr>
          <w:rFonts w:hAnsi="宋体" w:cs="宋体"/>
          <w:sz w:val="24"/>
          <w:u w:val="single"/>
        </w:rPr>
      </w:pPr>
    </w:p>
    <w:p w:rsidR="002C0CBD" w:rsidRDefault="002C0CBD">
      <w:pPr>
        <w:spacing w:line="480" w:lineRule="exact"/>
        <w:rPr>
          <w:rFonts w:hAnsi="宋体" w:cs="宋体"/>
          <w:sz w:val="24"/>
          <w:u w:val="single"/>
        </w:rPr>
      </w:pPr>
    </w:p>
    <w:p w:rsidR="002C0CBD" w:rsidRDefault="002C0CBD">
      <w:pPr>
        <w:spacing w:line="480" w:lineRule="exact"/>
        <w:ind w:firstLineChars="1700" w:firstLine="4080"/>
        <w:rPr>
          <w:rFonts w:hAnsi="宋体" w:cs="宋体"/>
          <w:sz w:val="24"/>
          <w:u w:val="single"/>
        </w:rPr>
      </w:pPr>
    </w:p>
    <w:p w:rsidR="002C0CBD" w:rsidRDefault="001D3A89">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2C0CBD" w:rsidRDefault="001D3A89">
      <w:pPr>
        <w:spacing w:line="480" w:lineRule="exact"/>
        <w:ind w:firstLineChars="1200" w:firstLine="2880"/>
        <w:rPr>
          <w:sz w:val="24"/>
        </w:rPr>
      </w:pPr>
      <w:r>
        <w:rPr>
          <w:rFonts w:hint="eastAsia"/>
          <w:sz w:val="24"/>
        </w:rPr>
        <w:t>（经评标委员会授权的招标人代表签字或招标人加盖单位章）</w:t>
      </w:r>
    </w:p>
    <w:p w:rsidR="002C0CBD" w:rsidRDefault="001D3A89">
      <w:pPr>
        <w:spacing w:line="480" w:lineRule="exact"/>
        <w:ind w:firstLineChars="2200" w:firstLine="5280"/>
        <w:rPr>
          <w:rFonts w:hAnsi="宋体" w:cs="宋体"/>
          <w:sz w:val="24"/>
        </w:rPr>
      </w:pPr>
      <w:r>
        <w:rPr>
          <w:rFonts w:hint="eastAsia"/>
          <w:sz w:val="24"/>
        </w:rPr>
        <w:t>年月日</w:t>
      </w:r>
    </w:p>
    <w:p w:rsidR="002C0CBD" w:rsidRDefault="002C0CBD">
      <w:pPr>
        <w:spacing w:line="480" w:lineRule="exact"/>
        <w:rPr>
          <w:rFonts w:hAnsi="宋体" w:cs="宋体"/>
          <w:sz w:val="24"/>
        </w:rPr>
      </w:pPr>
    </w:p>
    <w:p w:rsidR="002C0CBD" w:rsidRDefault="001D3A89">
      <w:pPr>
        <w:widowControl/>
        <w:jc w:val="left"/>
        <w:rPr>
          <w:rFonts w:hAnsi="宋体" w:cs="宋体"/>
          <w:sz w:val="24"/>
        </w:rPr>
      </w:pPr>
      <w:r>
        <w:rPr>
          <w:rFonts w:hAnsi="宋体" w:cs="宋体"/>
          <w:sz w:val="24"/>
        </w:rPr>
        <w:br w:type="page"/>
      </w:r>
    </w:p>
    <w:p w:rsidR="002C0CBD" w:rsidRDefault="001D3A89">
      <w:pPr>
        <w:spacing w:line="400" w:lineRule="exact"/>
        <w:ind w:firstLineChars="200" w:firstLine="480"/>
        <w:rPr>
          <w:rFonts w:hAnsi="宋体" w:cs="宋体"/>
          <w:sz w:val="24"/>
        </w:rPr>
      </w:pPr>
      <w:r>
        <w:rPr>
          <w:rFonts w:hAnsi="宋体" w:cs="宋体" w:hint="eastAsia"/>
          <w:sz w:val="24"/>
        </w:rPr>
        <w:lastRenderedPageBreak/>
        <w:t>附表二：问题的澄清</w:t>
      </w:r>
    </w:p>
    <w:p w:rsidR="002C0CBD" w:rsidRDefault="001D3A89" w:rsidP="00962BB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C0CBD" w:rsidRDefault="001D3A89">
      <w:pPr>
        <w:spacing w:line="400" w:lineRule="exact"/>
        <w:ind w:firstLineChars="2550" w:firstLine="6120"/>
        <w:rPr>
          <w:rFonts w:hAnsi="宋体" w:cs="宋体"/>
          <w:sz w:val="24"/>
          <w:u w:val="single"/>
        </w:rPr>
      </w:pPr>
      <w:r>
        <w:rPr>
          <w:rFonts w:hAnsi="宋体" w:cs="宋体" w:hint="eastAsia"/>
          <w:sz w:val="24"/>
        </w:rPr>
        <w:t>编号：</w:t>
      </w:r>
    </w:p>
    <w:p w:rsidR="002C0CBD" w:rsidRDefault="001D3A89">
      <w:pPr>
        <w:spacing w:line="480" w:lineRule="exact"/>
        <w:rPr>
          <w:rFonts w:hAnsi="宋体" w:cs="宋体"/>
          <w:sz w:val="24"/>
        </w:rPr>
      </w:pPr>
      <w:r>
        <w:rPr>
          <w:rFonts w:hAnsi="宋体" w:cs="宋体" w:hint="eastAsia"/>
          <w:sz w:val="24"/>
        </w:rPr>
        <w:t>（项目名称）招标评标委员会：</w:t>
      </w:r>
    </w:p>
    <w:p w:rsidR="002C0CBD" w:rsidRDefault="001D3A8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C0CBD" w:rsidRDefault="001D3A89">
      <w:pPr>
        <w:spacing w:line="480" w:lineRule="exact"/>
        <w:ind w:firstLineChars="200" w:firstLine="480"/>
        <w:rPr>
          <w:rFonts w:hAnsi="宋体" w:cs="宋体"/>
          <w:sz w:val="24"/>
        </w:rPr>
      </w:pPr>
      <w:r>
        <w:rPr>
          <w:rFonts w:hAnsi="宋体" w:cs="宋体" w:hint="eastAsia"/>
          <w:sz w:val="24"/>
        </w:rPr>
        <w:t>1.</w:t>
      </w:r>
    </w:p>
    <w:p w:rsidR="002C0CBD" w:rsidRDefault="001D3A89">
      <w:pPr>
        <w:spacing w:line="480" w:lineRule="exact"/>
        <w:ind w:firstLineChars="200" w:firstLine="480"/>
        <w:rPr>
          <w:rFonts w:hAnsi="宋体" w:cs="宋体"/>
          <w:sz w:val="24"/>
        </w:rPr>
      </w:pPr>
      <w:r>
        <w:rPr>
          <w:rFonts w:hAnsi="宋体" w:cs="宋体" w:hint="eastAsia"/>
          <w:sz w:val="24"/>
        </w:rPr>
        <w:t>2.</w:t>
      </w:r>
    </w:p>
    <w:p w:rsidR="002C0CBD" w:rsidRDefault="002C0CBD">
      <w:pPr>
        <w:spacing w:line="480" w:lineRule="exact"/>
        <w:ind w:firstLineChars="200" w:firstLine="480"/>
        <w:rPr>
          <w:rFonts w:hAnsi="宋体" w:cs="宋体"/>
          <w:sz w:val="24"/>
        </w:rPr>
      </w:pPr>
    </w:p>
    <w:p w:rsidR="002C0CBD" w:rsidRDefault="001D3A89">
      <w:pPr>
        <w:spacing w:line="480" w:lineRule="exact"/>
        <w:ind w:firstLineChars="200" w:firstLine="480"/>
        <w:rPr>
          <w:rFonts w:hAnsi="宋体" w:cs="宋体"/>
          <w:sz w:val="24"/>
        </w:rPr>
      </w:pPr>
      <w:r>
        <w:rPr>
          <w:rFonts w:hAnsi="宋体" w:cs="宋体" w:hint="eastAsia"/>
          <w:sz w:val="24"/>
        </w:rPr>
        <w:t>……</w:t>
      </w:r>
    </w:p>
    <w:p w:rsidR="002C0CBD" w:rsidRDefault="002C0CBD">
      <w:pPr>
        <w:spacing w:line="480" w:lineRule="exact"/>
        <w:ind w:firstLineChars="200" w:firstLine="480"/>
        <w:rPr>
          <w:rFonts w:hAnsi="宋体" w:cs="宋体"/>
          <w:sz w:val="24"/>
        </w:rPr>
      </w:pPr>
    </w:p>
    <w:p w:rsidR="002C0CBD" w:rsidRDefault="002C0CBD">
      <w:pPr>
        <w:spacing w:line="480" w:lineRule="exact"/>
        <w:ind w:firstLineChars="200" w:firstLine="480"/>
        <w:rPr>
          <w:rFonts w:hAnsi="宋体" w:cs="宋体"/>
          <w:sz w:val="24"/>
        </w:rPr>
      </w:pPr>
    </w:p>
    <w:p w:rsidR="002C0CBD" w:rsidRDefault="002C0CBD">
      <w:pPr>
        <w:spacing w:line="480" w:lineRule="exact"/>
        <w:ind w:firstLineChars="200" w:firstLine="480"/>
        <w:rPr>
          <w:rFonts w:hAnsi="宋体" w:cs="宋体"/>
          <w:sz w:val="24"/>
        </w:rPr>
      </w:pPr>
    </w:p>
    <w:p w:rsidR="002C0CBD" w:rsidRDefault="002C0CBD">
      <w:pPr>
        <w:spacing w:line="480" w:lineRule="exact"/>
        <w:ind w:firstLineChars="200" w:firstLine="480"/>
        <w:rPr>
          <w:rFonts w:hAnsi="宋体" w:cs="宋体"/>
          <w:sz w:val="24"/>
        </w:rPr>
      </w:pPr>
    </w:p>
    <w:p w:rsidR="002C0CBD" w:rsidRDefault="002C0CBD">
      <w:pPr>
        <w:spacing w:line="480" w:lineRule="exact"/>
        <w:ind w:firstLineChars="200" w:firstLine="480"/>
        <w:rPr>
          <w:rFonts w:hAnsi="宋体" w:cs="宋体"/>
          <w:sz w:val="24"/>
        </w:rPr>
      </w:pPr>
    </w:p>
    <w:p w:rsidR="002C0CBD" w:rsidRDefault="002C0CBD">
      <w:pPr>
        <w:spacing w:line="480" w:lineRule="exact"/>
        <w:ind w:firstLineChars="200" w:firstLine="480"/>
        <w:rPr>
          <w:rFonts w:hAnsi="宋体" w:cs="宋体"/>
          <w:sz w:val="24"/>
        </w:rPr>
      </w:pPr>
    </w:p>
    <w:p w:rsidR="002C0CBD" w:rsidRDefault="001D3A89">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C0CBD" w:rsidRDefault="001D3A89" w:rsidP="00962BBF">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C0CBD" w:rsidRDefault="001D3A89">
      <w:pPr>
        <w:spacing w:line="480" w:lineRule="exact"/>
        <w:jc w:val="right"/>
        <w:rPr>
          <w:rFonts w:hAnsi="宋体" w:cs="宋体"/>
          <w:sz w:val="24"/>
        </w:rPr>
      </w:pPr>
      <w:r>
        <w:rPr>
          <w:rFonts w:hAnsi="宋体" w:cs="宋体" w:hint="eastAsia"/>
          <w:sz w:val="24"/>
        </w:rPr>
        <w:t>年月日</w:t>
      </w:r>
    </w:p>
    <w:p w:rsidR="002C0CBD" w:rsidRDefault="002C0CBD">
      <w:pPr>
        <w:spacing w:line="480" w:lineRule="exact"/>
        <w:rPr>
          <w:rFonts w:hAnsi="宋体" w:cs="宋体"/>
          <w:sz w:val="24"/>
        </w:rPr>
      </w:pPr>
    </w:p>
    <w:p w:rsidR="002C0CBD" w:rsidRDefault="002C0CBD">
      <w:pPr>
        <w:spacing w:line="480" w:lineRule="exact"/>
        <w:rPr>
          <w:rFonts w:hAnsi="宋体" w:cs="宋体"/>
        </w:rPr>
      </w:pPr>
    </w:p>
    <w:p w:rsidR="002C0CBD" w:rsidRDefault="002C0CBD">
      <w:pPr>
        <w:spacing w:line="400" w:lineRule="exact"/>
        <w:ind w:firstLineChars="50" w:firstLine="120"/>
        <w:rPr>
          <w:rFonts w:hAnsi="宋体" w:cs="宋体"/>
          <w:sz w:val="24"/>
        </w:rPr>
      </w:pPr>
    </w:p>
    <w:p w:rsidR="002C0CBD" w:rsidRDefault="002C0CBD">
      <w:pPr>
        <w:spacing w:line="400" w:lineRule="exact"/>
        <w:rPr>
          <w:rFonts w:hAnsi="宋体" w:cs="宋体"/>
          <w:sz w:val="24"/>
          <w:u w:val="single"/>
        </w:rPr>
      </w:pPr>
    </w:p>
    <w:p w:rsidR="002C0CBD" w:rsidRDefault="002C0CBD">
      <w:pPr>
        <w:spacing w:line="400" w:lineRule="exact"/>
        <w:rPr>
          <w:rFonts w:hAnsi="宋体" w:cs="宋体"/>
          <w:sz w:val="24"/>
          <w:u w:val="single"/>
        </w:rPr>
      </w:pPr>
    </w:p>
    <w:p w:rsidR="002C0CBD" w:rsidRDefault="002C0CBD">
      <w:pPr>
        <w:spacing w:line="400" w:lineRule="exact"/>
        <w:rPr>
          <w:rFonts w:hAnsi="宋体" w:cs="宋体"/>
          <w:sz w:val="24"/>
          <w:u w:val="single"/>
        </w:rPr>
      </w:pPr>
    </w:p>
    <w:p w:rsidR="002C0CBD" w:rsidRDefault="002C0CBD">
      <w:pPr>
        <w:spacing w:line="400" w:lineRule="exact"/>
        <w:rPr>
          <w:rFonts w:hAnsi="宋体" w:cs="宋体"/>
          <w:sz w:val="24"/>
          <w:u w:val="single"/>
        </w:rPr>
      </w:pPr>
    </w:p>
    <w:p w:rsidR="002C0CBD" w:rsidRDefault="002C0CBD">
      <w:pPr>
        <w:spacing w:line="400" w:lineRule="exact"/>
        <w:rPr>
          <w:rFonts w:hAnsi="宋体" w:cs="宋体"/>
          <w:sz w:val="24"/>
          <w:u w:val="single"/>
        </w:rPr>
      </w:pPr>
    </w:p>
    <w:p w:rsidR="002C0CBD" w:rsidRDefault="002C0CBD">
      <w:pPr>
        <w:spacing w:line="400" w:lineRule="exact"/>
        <w:rPr>
          <w:rFonts w:hAnsi="宋体" w:cs="宋体"/>
          <w:sz w:val="24"/>
          <w:u w:val="single"/>
        </w:rPr>
      </w:pPr>
    </w:p>
    <w:p w:rsidR="002C0CBD" w:rsidRDefault="001D3A89">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2C0CBD" w:rsidRDefault="001D3A89">
      <w:pPr>
        <w:snapToGrid w:val="0"/>
        <w:spacing w:line="360" w:lineRule="auto"/>
        <w:rPr>
          <w:rFonts w:hAnsi="宋体" w:cs="宋体"/>
          <w:sz w:val="24"/>
        </w:rPr>
      </w:pPr>
      <w:r>
        <w:rPr>
          <w:rFonts w:hAnsi="宋体" w:cs="宋体" w:hint="eastAsia"/>
          <w:sz w:val="24"/>
        </w:rPr>
        <w:t xml:space="preserve">     </w:t>
      </w:r>
      <w:bookmarkStart w:id="71" w:name="_Toc283559990"/>
      <w:r>
        <w:rPr>
          <w:rFonts w:hAnsi="宋体" w:cs="宋体" w:hint="eastAsia"/>
          <w:sz w:val="24"/>
        </w:rPr>
        <w:t>一、评标应遵循公正、公平、择优的原则严格按照招标文件进行。</w:t>
      </w:r>
    </w:p>
    <w:p w:rsidR="002C0CBD" w:rsidRDefault="001D3A89">
      <w:pPr>
        <w:snapToGrid w:val="0"/>
        <w:spacing w:line="360" w:lineRule="auto"/>
        <w:rPr>
          <w:rFonts w:hAnsi="宋体" w:cs="宋体"/>
          <w:sz w:val="24"/>
        </w:rPr>
      </w:pPr>
      <w:r>
        <w:rPr>
          <w:rFonts w:hAnsi="宋体" w:cs="宋体" w:hint="eastAsia"/>
          <w:sz w:val="24"/>
        </w:rPr>
        <w:t xml:space="preserve">     二、从评标委员会构成：7人，从河南省综合评标专家库中随机抽取（其中工程造价专家不应少于五分之二）。评标委员会主任从7名随机抽取的评标专家中产生，与投标人有利害关系的专家不得进入评标委员会。</w:t>
      </w:r>
    </w:p>
    <w:p w:rsidR="002C0CBD" w:rsidRDefault="001D3A89">
      <w:pPr>
        <w:snapToGrid w:val="0"/>
        <w:spacing w:line="360" w:lineRule="auto"/>
        <w:rPr>
          <w:rFonts w:ascii="新宋体" w:eastAsia="新宋体" w:hAnsi="新宋体"/>
          <w:sz w:val="24"/>
        </w:rPr>
      </w:pPr>
      <w:r>
        <w:rPr>
          <w:rFonts w:hAnsi="宋体" w:cs="宋体" w:hint="eastAsia"/>
          <w:sz w:val="24"/>
        </w:rPr>
        <w:t xml:space="preserve">     </w:t>
      </w:r>
      <w:r>
        <w:rPr>
          <w:rFonts w:ascii="新宋体" w:eastAsia="新宋体" w:hAnsi="新宋体" w:hint="eastAsia"/>
          <w:sz w:val="24"/>
        </w:rPr>
        <w:t>三、评标采用综合评标法，是指评标委员会根据招标文件要求，应从技术标、商务标、综合标三部分进行综合评审。</w:t>
      </w:r>
    </w:p>
    <w:p w:rsidR="002C0CBD" w:rsidRDefault="001D3A89">
      <w:pPr>
        <w:snapToGrid w:val="0"/>
        <w:spacing w:line="360" w:lineRule="auto"/>
        <w:rPr>
          <w:rFonts w:hAnsi="宋体" w:cs="宋体"/>
          <w:sz w:val="24"/>
        </w:rPr>
      </w:pPr>
      <w:r>
        <w:rPr>
          <w:rFonts w:hAnsi="宋体" w:cs="宋体" w:hint="eastAsia"/>
          <w:sz w:val="24"/>
        </w:rPr>
        <w:t>四、评标程序为：</w:t>
      </w:r>
    </w:p>
    <w:p w:rsidR="002C0CBD" w:rsidRDefault="001D3A89">
      <w:pPr>
        <w:snapToGrid w:val="0"/>
        <w:spacing w:line="360" w:lineRule="auto"/>
        <w:rPr>
          <w:rFonts w:hAnsi="宋体" w:cs="宋体"/>
          <w:sz w:val="24"/>
        </w:rPr>
      </w:pPr>
      <w:r>
        <w:rPr>
          <w:rFonts w:hAnsi="宋体" w:cs="宋体" w:hint="eastAsia"/>
          <w:sz w:val="24"/>
        </w:rPr>
        <w:t>（一）清标；</w:t>
      </w:r>
    </w:p>
    <w:p w:rsidR="002C0CBD" w:rsidRDefault="001D3A89">
      <w:pPr>
        <w:snapToGrid w:val="0"/>
        <w:spacing w:line="360" w:lineRule="auto"/>
        <w:rPr>
          <w:rFonts w:hAnsi="宋体" w:cs="宋体"/>
          <w:sz w:val="24"/>
        </w:rPr>
      </w:pPr>
      <w:r>
        <w:rPr>
          <w:rFonts w:hAnsi="宋体" w:cs="宋体" w:hint="eastAsia"/>
          <w:sz w:val="24"/>
        </w:rPr>
        <w:t>（二）初步评审；</w:t>
      </w:r>
    </w:p>
    <w:p w:rsidR="002C0CBD" w:rsidRDefault="001D3A89">
      <w:pPr>
        <w:snapToGrid w:val="0"/>
        <w:spacing w:line="360" w:lineRule="auto"/>
        <w:rPr>
          <w:rFonts w:hAnsi="宋体" w:cs="宋体"/>
          <w:sz w:val="24"/>
        </w:rPr>
      </w:pPr>
      <w:r>
        <w:rPr>
          <w:rFonts w:hAnsi="宋体" w:cs="宋体" w:hint="eastAsia"/>
          <w:sz w:val="24"/>
        </w:rPr>
        <w:t>（三）详细评审；</w:t>
      </w:r>
    </w:p>
    <w:p w:rsidR="002C0CBD" w:rsidRDefault="001D3A89">
      <w:pPr>
        <w:snapToGrid w:val="0"/>
        <w:spacing w:line="360" w:lineRule="auto"/>
        <w:rPr>
          <w:rFonts w:hAnsi="宋体" w:cs="宋体"/>
          <w:sz w:val="24"/>
        </w:rPr>
      </w:pPr>
      <w:r>
        <w:rPr>
          <w:rFonts w:hAnsi="宋体" w:cs="宋体" w:hint="eastAsia"/>
          <w:sz w:val="24"/>
        </w:rPr>
        <w:t>（四）问题的澄清、说明或补正；</w:t>
      </w:r>
    </w:p>
    <w:p w:rsidR="002C0CBD" w:rsidRDefault="001D3A89">
      <w:pPr>
        <w:snapToGrid w:val="0"/>
        <w:spacing w:line="360" w:lineRule="auto"/>
        <w:rPr>
          <w:rFonts w:hAnsi="宋体" w:cs="宋体"/>
          <w:sz w:val="24"/>
        </w:rPr>
      </w:pPr>
      <w:r>
        <w:rPr>
          <w:rFonts w:hAnsi="宋体" w:cs="宋体" w:hint="eastAsia"/>
          <w:sz w:val="24"/>
        </w:rPr>
        <w:t>（五）推荐中标候选人；</w:t>
      </w:r>
    </w:p>
    <w:p w:rsidR="002C0CBD" w:rsidRDefault="001D3A89">
      <w:pPr>
        <w:snapToGrid w:val="0"/>
        <w:spacing w:line="360" w:lineRule="auto"/>
        <w:rPr>
          <w:rFonts w:hAnsi="宋体" w:cs="宋体"/>
          <w:sz w:val="24"/>
        </w:rPr>
      </w:pPr>
      <w:r>
        <w:rPr>
          <w:rFonts w:hAnsi="宋体" w:cs="宋体" w:hint="eastAsia"/>
          <w:sz w:val="24"/>
        </w:rPr>
        <w:t>（六）评标现场宣布中标候选人确定结果并在指定媒体上进行公示。</w:t>
      </w:r>
    </w:p>
    <w:p w:rsidR="002C0CBD" w:rsidRDefault="001D3A89">
      <w:pPr>
        <w:snapToGrid w:val="0"/>
        <w:spacing w:line="360" w:lineRule="auto"/>
        <w:rPr>
          <w:rFonts w:hAnsi="宋体" w:cs="宋体"/>
          <w:sz w:val="24"/>
        </w:rPr>
      </w:pPr>
      <w:r>
        <w:rPr>
          <w:rFonts w:hAnsi="宋体" w:cs="宋体" w:hint="eastAsia"/>
          <w:sz w:val="24"/>
        </w:rPr>
        <w:t>五、初步评审</w:t>
      </w:r>
    </w:p>
    <w:p w:rsidR="002C0CBD" w:rsidRDefault="001D3A89">
      <w:pPr>
        <w:snapToGrid w:val="0"/>
        <w:spacing w:line="360" w:lineRule="auto"/>
        <w:ind w:firstLineChars="200" w:firstLine="480"/>
        <w:rPr>
          <w:rFonts w:hAnsi="宋体" w:cs="宋体"/>
          <w:sz w:val="24"/>
        </w:rPr>
      </w:pPr>
      <w:r>
        <w:rPr>
          <w:rFonts w:hAnsi="宋体" w:cs="宋体" w:hint="eastAsia"/>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C0CBD" w:rsidRDefault="001D3A89">
      <w:pPr>
        <w:snapToGrid w:val="0"/>
        <w:spacing w:line="360" w:lineRule="auto"/>
        <w:ind w:firstLineChars="200" w:firstLine="480"/>
        <w:rPr>
          <w:rFonts w:hAnsi="宋体" w:cs="宋体"/>
          <w:sz w:val="24"/>
        </w:rPr>
      </w:pPr>
      <w:r>
        <w:rPr>
          <w:rFonts w:hAnsi="宋体" w:cs="宋体" w:hint="eastAsia"/>
          <w:sz w:val="24"/>
        </w:rPr>
        <w:t>重大偏差是指投标文件存在标的物、价格、工期、质量、付款方式等不符合《评标委员会和评标方法暂行规定》第二十五条规定及招标文件实质性要求的情况。</w:t>
      </w:r>
    </w:p>
    <w:p w:rsidR="002C0CBD" w:rsidRDefault="001D3A89">
      <w:pPr>
        <w:snapToGrid w:val="0"/>
        <w:spacing w:line="360" w:lineRule="auto"/>
        <w:rPr>
          <w:rFonts w:hAnsi="宋体" w:cs="宋体"/>
          <w:sz w:val="24"/>
        </w:rPr>
      </w:pPr>
      <w:r>
        <w:rPr>
          <w:rFonts w:hAnsi="宋体" w:cs="宋体" w:hint="eastAsia"/>
          <w:sz w:val="24"/>
        </w:rPr>
        <w:t>初步评审经审查后应写出评审意见。</w:t>
      </w:r>
    </w:p>
    <w:p w:rsidR="002C0CBD" w:rsidRDefault="001D3A89">
      <w:pPr>
        <w:snapToGrid w:val="0"/>
        <w:spacing w:line="360" w:lineRule="auto"/>
        <w:rPr>
          <w:rFonts w:hAnsi="宋体" w:cs="宋体"/>
          <w:sz w:val="24"/>
        </w:rPr>
      </w:pPr>
      <w:r>
        <w:rPr>
          <w:rFonts w:hAnsi="宋体" w:cs="宋体" w:hint="eastAsia"/>
          <w:sz w:val="24"/>
        </w:rPr>
        <w:t>5.1 投标文件存在下列情形之一的，按废标处理：</w:t>
      </w:r>
    </w:p>
    <w:p w:rsidR="002C0CBD" w:rsidRDefault="001D3A89">
      <w:pPr>
        <w:snapToGrid w:val="0"/>
        <w:spacing w:line="360" w:lineRule="auto"/>
        <w:rPr>
          <w:rFonts w:hAnsi="宋体" w:cs="宋体"/>
          <w:sz w:val="24"/>
        </w:rPr>
      </w:pPr>
      <w:r>
        <w:rPr>
          <w:rFonts w:hAnsi="宋体" w:cs="宋体" w:hint="eastAsia"/>
          <w:sz w:val="24"/>
        </w:rPr>
        <w:t>（1）投标文件是否按招标文件要求签字盖章；</w:t>
      </w:r>
    </w:p>
    <w:p w:rsidR="002C0CBD" w:rsidRDefault="001D3A89">
      <w:pPr>
        <w:snapToGrid w:val="0"/>
        <w:spacing w:line="360" w:lineRule="auto"/>
        <w:rPr>
          <w:rFonts w:hAnsi="宋体" w:cs="宋体"/>
          <w:sz w:val="24"/>
        </w:rPr>
      </w:pPr>
      <w:r>
        <w:rPr>
          <w:rFonts w:hAnsi="宋体" w:cs="宋体" w:hint="eastAsia"/>
          <w:sz w:val="24"/>
        </w:rPr>
        <w:t>（2）投标联合体是否提交共同投标协议（允许联合体投标的）；</w:t>
      </w:r>
    </w:p>
    <w:p w:rsidR="002C0CBD" w:rsidRDefault="001D3A89">
      <w:pPr>
        <w:snapToGrid w:val="0"/>
        <w:spacing w:line="360" w:lineRule="auto"/>
        <w:rPr>
          <w:rFonts w:hAnsi="宋体" w:cs="宋体"/>
          <w:sz w:val="24"/>
        </w:rPr>
      </w:pPr>
      <w:r>
        <w:rPr>
          <w:rFonts w:hAnsi="宋体" w:cs="宋体" w:hint="eastAsia"/>
          <w:sz w:val="24"/>
        </w:rPr>
        <w:t>（3）投标人是否符合国家或者招标文件规定的资格条件，注册建造师注册单位与投标人是否一致；</w:t>
      </w:r>
    </w:p>
    <w:p w:rsidR="002C0CBD" w:rsidRDefault="001D3A89">
      <w:pPr>
        <w:snapToGrid w:val="0"/>
        <w:spacing w:line="360" w:lineRule="auto"/>
        <w:rPr>
          <w:rFonts w:hAnsi="宋体" w:cs="宋体"/>
          <w:sz w:val="24"/>
        </w:rPr>
      </w:pPr>
      <w:r>
        <w:rPr>
          <w:rFonts w:hAnsi="宋体" w:cs="宋体" w:hint="eastAsia"/>
          <w:sz w:val="24"/>
        </w:rPr>
        <w:t>（4）同一投标人是否提交两个以上不同的投标文件或者投标报价，但招标文件</w:t>
      </w:r>
      <w:r>
        <w:rPr>
          <w:rFonts w:hAnsi="宋体" w:cs="宋体" w:hint="eastAsia"/>
          <w:sz w:val="24"/>
        </w:rPr>
        <w:lastRenderedPageBreak/>
        <w:t xml:space="preserve">要求提交备选投标的除外； </w:t>
      </w:r>
    </w:p>
    <w:p w:rsidR="002C0CBD" w:rsidRDefault="001D3A89">
      <w:pPr>
        <w:snapToGrid w:val="0"/>
        <w:spacing w:line="360" w:lineRule="auto"/>
        <w:rPr>
          <w:rFonts w:hAnsi="宋体" w:cs="宋体"/>
          <w:sz w:val="24"/>
        </w:rPr>
      </w:pPr>
      <w:r>
        <w:rPr>
          <w:rFonts w:hAnsi="宋体" w:cs="宋体" w:hint="eastAsia"/>
          <w:sz w:val="24"/>
        </w:rPr>
        <w:t>（5）投标报价是否高于招标文件设定的最高投标限价；</w:t>
      </w:r>
    </w:p>
    <w:p w:rsidR="002C0CBD" w:rsidRDefault="001D3A89">
      <w:pPr>
        <w:snapToGrid w:val="0"/>
        <w:spacing w:line="360" w:lineRule="auto"/>
        <w:rPr>
          <w:rFonts w:hAnsi="宋体" w:cs="宋体"/>
          <w:sz w:val="24"/>
        </w:rPr>
      </w:pPr>
      <w:r>
        <w:rPr>
          <w:rFonts w:hAnsi="宋体" w:cs="宋体" w:hint="eastAsia"/>
          <w:sz w:val="24"/>
        </w:rPr>
        <w:t>（6）投标范围、工期、工程质量、投标有效期、付款方式是否符合招标文件规定；</w:t>
      </w:r>
    </w:p>
    <w:p w:rsidR="002C0CBD" w:rsidRDefault="001D3A89">
      <w:pPr>
        <w:snapToGrid w:val="0"/>
        <w:spacing w:line="360" w:lineRule="auto"/>
        <w:rPr>
          <w:rFonts w:hAnsi="宋体" w:cs="宋体"/>
          <w:sz w:val="24"/>
        </w:rPr>
      </w:pPr>
      <w:r>
        <w:rPr>
          <w:rFonts w:hAnsi="宋体" w:cs="宋体" w:hint="eastAsia"/>
          <w:sz w:val="24"/>
        </w:rPr>
        <w:t>（7）投标人是否有串通投标、弄虚作假、行贿等违法行为；</w:t>
      </w:r>
    </w:p>
    <w:p w:rsidR="002C0CBD" w:rsidRDefault="001D3A89">
      <w:pPr>
        <w:snapToGrid w:val="0"/>
        <w:spacing w:line="360" w:lineRule="auto"/>
        <w:rPr>
          <w:rFonts w:hAnsi="宋体" w:cs="宋体"/>
          <w:sz w:val="24"/>
        </w:rPr>
      </w:pPr>
      <w:r>
        <w:rPr>
          <w:rFonts w:hAnsi="宋体" w:cs="宋体" w:hint="eastAsia"/>
          <w:sz w:val="24"/>
        </w:rPr>
        <w:t>5.2投标文件存在下列情形之一的，按废标处理：</w:t>
      </w:r>
    </w:p>
    <w:p w:rsidR="002C0CBD" w:rsidRDefault="001D3A89">
      <w:pPr>
        <w:snapToGrid w:val="0"/>
        <w:spacing w:line="360" w:lineRule="auto"/>
        <w:rPr>
          <w:rFonts w:hAnsi="宋体" w:cs="宋体"/>
          <w:sz w:val="24"/>
        </w:rPr>
      </w:pPr>
      <w:r>
        <w:rPr>
          <w:rFonts w:hAnsi="宋体" w:cs="宋体" w:hint="eastAsia"/>
          <w:sz w:val="24"/>
        </w:rPr>
        <w:t xml:space="preserve">（1）未按招标文件规定编制各项报价的； </w:t>
      </w:r>
    </w:p>
    <w:p w:rsidR="002C0CBD" w:rsidRDefault="001D3A89">
      <w:pPr>
        <w:snapToGrid w:val="0"/>
        <w:spacing w:line="360" w:lineRule="auto"/>
        <w:rPr>
          <w:rFonts w:hAnsi="宋体" w:cs="宋体"/>
          <w:sz w:val="24"/>
        </w:rPr>
      </w:pPr>
      <w:r>
        <w:rPr>
          <w:rFonts w:hAnsi="宋体" w:cs="宋体" w:hint="eastAsia"/>
          <w:sz w:val="24"/>
        </w:rPr>
        <w:t xml:space="preserve">（2）投标总报价与其组成部分、工程量清单项目合价与综合单价、综合单价与人材机用量相互矛盾，致使评标委员会无法正常评审判定的； </w:t>
      </w:r>
    </w:p>
    <w:p w:rsidR="002C0CBD" w:rsidRDefault="001D3A89">
      <w:pPr>
        <w:snapToGrid w:val="0"/>
        <w:spacing w:line="360" w:lineRule="auto"/>
        <w:rPr>
          <w:rFonts w:hAnsi="宋体" w:cs="宋体"/>
          <w:sz w:val="24"/>
        </w:rPr>
      </w:pPr>
      <w:r>
        <w:rPr>
          <w:rFonts w:hAnsi="宋体" w:cs="宋体" w:hint="eastAsia"/>
          <w:sz w:val="24"/>
        </w:rPr>
        <w:t xml:space="preserve">（3）规费和安全文明施工措施费违背工程造价计价有关规定的； </w:t>
      </w:r>
    </w:p>
    <w:p w:rsidR="002C0CBD" w:rsidRDefault="001D3A89">
      <w:pPr>
        <w:snapToGrid w:val="0"/>
        <w:spacing w:line="360" w:lineRule="auto"/>
        <w:rPr>
          <w:rFonts w:hAnsi="宋体" w:cs="宋体"/>
          <w:sz w:val="24"/>
        </w:rPr>
      </w:pPr>
      <w:r>
        <w:rPr>
          <w:rFonts w:hAnsi="宋体" w:cs="宋体" w:hint="eastAsia"/>
          <w:sz w:val="24"/>
        </w:rPr>
        <w:t xml:space="preserve">（4）分部分项工程项目、措施项目报价中的项目编码、项目名称、项目特征、计量单位和工程量与招标文件的清单不一致的； </w:t>
      </w:r>
    </w:p>
    <w:p w:rsidR="002C0CBD" w:rsidRDefault="001D3A89">
      <w:pPr>
        <w:snapToGrid w:val="0"/>
        <w:spacing w:line="360" w:lineRule="auto"/>
        <w:rPr>
          <w:rFonts w:hAnsi="宋体" w:cs="宋体"/>
          <w:sz w:val="24"/>
        </w:rPr>
      </w:pPr>
      <w:r>
        <w:rPr>
          <w:rFonts w:hAnsi="宋体" w:cs="宋体" w:hint="eastAsia"/>
          <w:sz w:val="24"/>
        </w:rPr>
        <w:t>（5）未按照招标文件所列明的暂列金额、暂估价编制投标报价的。</w:t>
      </w:r>
    </w:p>
    <w:p w:rsidR="002C0CBD" w:rsidRDefault="001D3A89">
      <w:pPr>
        <w:snapToGrid w:val="0"/>
        <w:spacing w:line="360" w:lineRule="auto"/>
        <w:rPr>
          <w:rFonts w:hAnsi="宋体" w:cs="宋体"/>
          <w:sz w:val="24"/>
        </w:rPr>
      </w:pPr>
      <w:r>
        <w:rPr>
          <w:rFonts w:hAnsi="宋体" w:cs="宋体" w:hint="eastAsia"/>
          <w:sz w:val="24"/>
        </w:rPr>
        <w:t>（6）住房和城乡建设部《标准施工招标文件》规定的其他否决条件。</w:t>
      </w:r>
    </w:p>
    <w:p w:rsidR="002C0CBD" w:rsidRDefault="001D3A89">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C0CBD">
        <w:trPr>
          <w:jc w:val="center"/>
        </w:trPr>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2C0CBD">
        <w:trPr>
          <w:jc w:val="center"/>
        </w:trPr>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C0CBD" w:rsidRDefault="002C0CBD">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C0CBD" w:rsidRDefault="002C0CBD">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C0CBD" w:rsidRDefault="002C0CBD">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C0CBD">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r>
      <w:tr w:rsidR="002C0CBD">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r>
      <w:tr w:rsidR="002C0CBD">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trHeight w:val="41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trHeight w:val="536"/>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trHeight w:val="111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trHeight w:val="480"/>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r>
      <w:tr w:rsidR="002C0CBD">
        <w:trPr>
          <w:trHeight w:val="340"/>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r>
      <w:tr w:rsidR="002C0CBD">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trHeight w:val="374"/>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spacing w:line="440" w:lineRule="exact"/>
              <w:jc w:val="center"/>
              <w:rPr>
                <w:rFonts w:ascii="新宋体" w:eastAsia="新宋体" w:hAnsi="新宋体" w:cs="新宋体"/>
                <w:b/>
                <w:sz w:val="21"/>
                <w:szCs w:val="21"/>
              </w:rPr>
            </w:pPr>
          </w:p>
        </w:tc>
      </w:tr>
      <w:tr w:rsidR="002C0CBD">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r>
      <w:tr w:rsidR="002C0CBD">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r>
      <w:tr w:rsidR="002C0CBD">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C0CBD" w:rsidRDefault="001D3A89">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C0CBD" w:rsidRDefault="002C0CBD">
            <w:pPr>
              <w:jc w:val="center"/>
              <w:rPr>
                <w:rFonts w:ascii="新宋体" w:eastAsia="新宋体" w:hAnsi="新宋体" w:cs="新宋体"/>
                <w:b/>
                <w:sz w:val="21"/>
                <w:szCs w:val="21"/>
              </w:rPr>
            </w:pPr>
          </w:p>
        </w:tc>
      </w:tr>
    </w:tbl>
    <w:p w:rsidR="002C0CBD" w:rsidRDefault="002C0CBD">
      <w:pPr>
        <w:snapToGrid w:val="0"/>
        <w:spacing w:line="360" w:lineRule="auto"/>
        <w:ind w:firstLineChars="200" w:firstLine="480"/>
        <w:rPr>
          <w:rFonts w:hAnsi="宋体" w:cs="宋体"/>
          <w:sz w:val="24"/>
        </w:rPr>
      </w:pPr>
    </w:p>
    <w:p w:rsidR="002C0CBD" w:rsidRDefault="001D3A89">
      <w:pPr>
        <w:snapToGrid w:val="0"/>
        <w:spacing w:line="360" w:lineRule="auto"/>
        <w:ind w:firstLineChars="200" w:firstLine="480"/>
        <w:rPr>
          <w:rFonts w:hAnsi="宋体" w:cs="宋体"/>
          <w:sz w:val="24"/>
        </w:rPr>
      </w:pPr>
      <w:r>
        <w:rPr>
          <w:rFonts w:hAnsi="宋体" w:cs="宋体" w:hint="eastAsia"/>
          <w:sz w:val="24"/>
        </w:rPr>
        <w:t>注：不在上述范围内且不具有实质性影响的内容，均不能作为清标的依据或理由。</w:t>
      </w:r>
    </w:p>
    <w:p w:rsidR="002C0CBD" w:rsidRDefault="001D3A89">
      <w:pPr>
        <w:snapToGrid w:val="0"/>
        <w:spacing w:line="360" w:lineRule="auto"/>
        <w:rPr>
          <w:rFonts w:hAnsi="宋体" w:cs="宋体"/>
          <w:b/>
          <w:sz w:val="24"/>
        </w:rPr>
      </w:pPr>
      <w:r>
        <w:rPr>
          <w:rFonts w:hAnsi="宋体" w:cs="宋体" w:hint="eastAsia"/>
          <w:b/>
          <w:sz w:val="24"/>
        </w:rPr>
        <w:t>六、详细评审</w:t>
      </w:r>
    </w:p>
    <w:p w:rsidR="002C0CBD" w:rsidRDefault="001D3A89">
      <w:pPr>
        <w:snapToGrid w:val="0"/>
        <w:spacing w:line="360" w:lineRule="auto"/>
        <w:ind w:firstLineChars="200" w:firstLine="480"/>
        <w:rPr>
          <w:rFonts w:hAnsi="宋体" w:cs="宋体"/>
          <w:sz w:val="24"/>
        </w:rPr>
      </w:pPr>
      <w:r>
        <w:rPr>
          <w:rFonts w:hAnsi="宋体" w:cs="宋体" w:hint="eastAsia"/>
          <w:sz w:val="24"/>
        </w:rPr>
        <w:t>评标委员会根据招标文件要求应从技术标、商务标、综合标三部分进行综合评审。技术标的权重占25%，商务标的权重占50%，综合标的权重占25%。</w:t>
      </w:r>
    </w:p>
    <w:p w:rsidR="002C0CBD" w:rsidRDefault="001D3A89">
      <w:pPr>
        <w:snapToGrid w:val="0"/>
        <w:spacing w:line="360" w:lineRule="auto"/>
        <w:rPr>
          <w:rFonts w:hAnsi="宋体" w:cs="宋体"/>
          <w:b/>
          <w:sz w:val="24"/>
        </w:rPr>
      </w:pPr>
      <w:r>
        <w:rPr>
          <w:rFonts w:hAnsi="宋体" w:cs="宋体" w:hint="eastAsia"/>
          <w:b/>
          <w:sz w:val="24"/>
        </w:rPr>
        <w:t>（一）技术标（25分）</w:t>
      </w:r>
    </w:p>
    <w:p w:rsidR="002C0CBD" w:rsidRDefault="001D3A89">
      <w:pPr>
        <w:snapToGrid w:val="0"/>
        <w:spacing w:line="360" w:lineRule="auto"/>
        <w:rPr>
          <w:rFonts w:hAnsi="宋体" w:cs="宋体"/>
          <w:sz w:val="24"/>
        </w:rPr>
      </w:pPr>
      <w:r>
        <w:rPr>
          <w:rFonts w:hAnsi="宋体" w:cs="宋体"/>
          <w:sz w:val="24"/>
        </w:rPr>
        <w:t>评审内容</w:t>
      </w:r>
      <w:r>
        <w:rPr>
          <w:rFonts w:hAnsi="宋体" w:cs="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C0CBD">
        <w:trPr>
          <w:trHeight w:val="621"/>
          <w:jc w:val="center"/>
        </w:trPr>
        <w:tc>
          <w:tcPr>
            <w:tcW w:w="552" w:type="dxa"/>
            <w:tcBorders>
              <w:tl2br w:val="nil"/>
              <w:tr2bl w:val="nil"/>
            </w:tcBorders>
            <w:vAlign w:val="center"/>
          </w:tcPr>
          <w:p w:rsidR="002C0CBD" w:rsidRDefault="001D3A89">
            <w:pPr>
              <w:jc w:val="center"/>
              <w:rPr>
                <w:rFonts w:eastAsia="宋体" w:hAnsi="宋体" w:cs="宋体"/>
                <w:b/>
                <w:bCs/>
                <w:sz w:val="21"/>
                <w:szCs w:val="21"/>
              </w:rPr>
            </w:pPr>
            <w:bookmarkStart w:id="72" w:name="_Toc272833453"/>
            <w:bookmarkStart w:id="73" w:name="_Toc295572535"/>
            <w:bookmarkStart w:id="74" w:name="_Toc270931534"/>
            <w:bookmarkStart w:id="75" w:name="_Toc273546398"/>
            <w:r>
              <w:rPr>
                <w:rFonts w:eastAsia="宋体" w:hAnsi="宋体" w:cs="宋体" w:hint="eastAsia"/>
                <w:b/>
                <w:bCs/>
                <w:sz w:val="21"/>
                <w:szCs w:val="21"/>
              </w:rPr>
              <w:t>序号</w:t>
            </w:r>
          </w:p>
        </w:tc>
        <w:tc>
          <w:tcPr>
            <w:tcW w:w="1123" w:type="dxa"/>
            <w:tcBorders>
              <w:tl2br w:val="nil"/>
              <w:tr2bl w:val="nil"/>
            </w:tcBorders>
            <w:vAlign w:val="center"/>
          </w:tcPr>
          <w:p w:rsidR="002C0CBD" w:rsidRDefault="001D3A89">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2C0CBD" w:rsidRDefault="001D3A89">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2C0CBD" w:rsidRDefault="001D3A89">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2C0CBD" w:rsidRDefault="001D3A89">
            <w:pPr>
              <w:jc w:val="center"/>
              <w:rPr>
                <w:rFonts w:eastAsia="宋体" w:hAnsi="宋体" w:cs="宋体"/>
                <w:b/>
                <w:bCs/>
                <w:sz w:val="21"/>
                <w:szCs w:val="21"/>
              </w:rPr>
            </w:pPr>
            <w:r>
              <w:rPr>
                <w:rFonts w:eastAsia="宋体" w:hAnsi="宋体" w:cs="宋体" w:hint="eastAsia"/>
                <w:b/>
                <w:bCs/>
                <w:sz w:val="21"/>
                <w:szCs w:val="21"/>
              </w:rPr>
              <w:t>评审得分</w:t>
            </w:r>
          </w:p>
        </w:tc>
      </w:tr>
      <w:tr w:rsidR="002C0CBD">
        <w:trPr>
          <w:trHeight w:val="313"/>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1</w:t>
            </w:r>
          </w:p>
        </w:tc>
        <w:tc>
          <w:tcPr>
            <w:tcW w:w="1123" w:type="dxa"/>
            <w:vMerge w:val="restart"/>
            <w:tcBorders>
              <w:tl2br w:val="nil"/>
              <w:tr2bl w:val="nil"/>
            </w:tcBorders>
            <w:vAlign w:val="center"/>
          </w:tcPr>
          <w:p w:rsidR="002C0CBD" w:rsidRDefault="001D3A89">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2C0CBD" w:rsidRDefault="001D3A89">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2C0CBD" w:rsidRDefault="001D3A89">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2C0CBD" w:rsidRDefault="001D3A89">
            <w:pPr>
              <w:jc w:val="center"/>
              <w:rPr>
                <w:sz w:val="21"/>
                <w:szCs w:val="21"/>
              </w:rPr>
            </w:pPr>
            <w:r>
              <w:rPr>
                <w:sz w:val="21"/>
                <w:szCs w:val="21"/>
              </w:rPr>
              <w:t>0.5</w:t>
            </w:r>
          </w:p>
        </w:tc>
      </w:tr>
      <w:tr w:rsidR="002C0CBD">
        <w:trPr>
          <w:trHeight w:val="313"/>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2C0CBD" w:rsidRDefault="001D3A89">
            <w:pPr>
              <w:jc w:val="center"/>
              <w:rPr>
                <w:sz w:val="21"/>
                <w:szCs w:val="21"/>
              </w:rPr>
            </w:pPr>
            <w:r>
              <w:rPr>
                <w:sz w:val="21"/>
                <w:szCs w:val="21"/>
              </w:rPr>
              <w:t>0</w:t>
            </w:r>
          </w:p>
        </w:tc>
      </w:tr>
      <w:tr w:rsidR="002C0CBD">
        <w:trPr>
          <w:trHeight w:val="928"/>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2</w:t>
            </w:r>
          </w:p>
        </w:tc>
        <w:tc>
          <w:tcPr>
            <w:tcW w:w="1123" w:type="dxa"/>
            <w:vMerge w:val="restart"/>
            <w:tcBorders>
              <w:tl2br w:val="nil"/>
              <w:tr2bl w:val="nil"/>
            </w:tcBorders>
            <w:vAlign w:val="center"/>
          </w:tcPr>
          <w:p w:rsidR="002C0CBD" w:rsidRDefault="001D3A89">
            <w:pPr>
              <w:jc w:val="left"/>
              <w:rPr>
                <w:sz w:val="21"/>
                <w:szCs w:val="21"/>
              </w:rPr>
            </w:pPr>
            <w:r>
              <w:rPr>
                <w:rFonts w:hint="eastAsia"/>
                <w:sz w:val="21"/>
                <w:szCs w:val="21"/>
              </w:rPr>
              <w:t>主要施工方案与技</w:t>
            </w:r>
            <w:r>
              <w:rPr>
                <w:rFonts w:hint="eastAsia"/>
                <w:sz w:val="21"/>
                <w:szCs w:val="21"/>
              </w:rPr>
              <w:lastRenderedPageBreak/>
              <w:t>术措施</w:t>
            </w:r>
          </w:p>
        </w:tc>
        <w:tc>
          <w:tcPr>
            <w:tcW w:w="980" w:type="dxa"/>
            <w:vMerge w:val="restart"/>
            <w:tcBorders>
              <w:tl2br w:val="nil"/>
              <w:tr2bl w:val="nil"/>
            </w:tcBorders>
            <w:vAlign w:val="center"/>
          </w:tcPr>
          <w:p w:rsidR="002C0CBD" w:rsidRDefault="001D3A89">
            <w:pPr>
              <w:jc w:val="center"/>
              <w:rPr>
                <w:sz w:val="21"/>
                <w:szCs w:val="21"/>
              </w:rPr>
            </w:pPr>
            <w:r>
              <w:rPr>
                <w:sz w:val="21"/>
                <w:szCs w:val="21"/>
              </w:rPr>
              <w:lastRenderedPageBreak/>
              <w:t xml:space="preserve"> 1-3</w:t>
            </w:r>
            <w:r>
              <w:rPr>
                <w:rFonts w:hint="eastAsia"/>
                <w:sz w:val="21"/>
                <w:szCs w:val="21"/>
              </w:rPr>
              <w:t>分</w:t>
            </w:r>
          </w:p>
        </w:tc>
        <w:tc>
          <w:tcPr>
            <w:tcW w:w="5344" w:type="dxa"/>
            <w:tcBorders>
              <w:tl2br w:val="nil"/>
              <w:tr2bl w:val="nil"/>
            </w:tcBorders>
            <w:vAlign w:val="center"/>
          </w:tcPr>
          <w:p w:rsidR="002C0CBD" w:rsidRDefault="001D3A89">
            <w:pPr>
              <w:rPr>
                <w:sz w:val="21"/>
                <w:szCs w:val="21"/>
              </w:rPr>
            </w:pPr>
            <w:r>
              <w:rPr>
                <w:rFonts w:hint="eastAsia"/>
                <w:sz w:val="21"/>
                <w:szCs w:val="21"/>
              </w:rPr>
              <w:t>施工方案（含工程特点、施工重点与难点及绿色施工）总体安排合理，运用先进、合理的施工工艺、施工机械；</w:t>
            </w:r>
            <w:r>
              <w:rPr>
                <w:rFonts w:hint="eastAsia"/>
                <w:sz w:val="21"/>
                <w:szCs w:val="21"/>
              </w:rPr>
              <w:lastRenderedPageBreak/>
              <w:t>对施工难点有先进和合理的建议。</w:t>
            </w:r>
          </w:p>
        </w:tc>
        <w:tc>
          <w:tcPr>
            <w:tcW w:w="1241" w:type="dxa"/>
            <w:tcBorders>
              <w:tl2br w:val="nil"/>
              <w:tr2bl w:val="nil"/>
            </w:tcBorders>
            <w:vAlign w:val="center"/>
          </w:tcPr>
          <w:p w:rsidR="002C0CBD" w:rsidRDefault="001D3A89">
            <w:pPr>
              <w:jc w:val="center"/>
              <w:rPr>
                <w:sz w:val="21"/>
                <w:szCs w:val="21"/>
              </w:rPr>
            </w:pPr>
            <w:r>
              <w:rPr>
                <w:sz w:val="21"/>
                <w:szCs w:val="21"/>
              </w:rPr>
              <w:lastRenderedPageBreak/>
              <w:t>2</w:t>
            </w:r>
            <w:r>
              <w:rPr>
                <w:rFonts w:hint="eastAsia"/>
                <w:sz w:val="21"/>
                <w:szCs w:val="21"/>
              </w:rPr>
              <w:t>＜得分</w:t>
            </w:r>
            <w:r>
              <w:rPr>
                <w:sz w:val="21"/>
                <w:szCs w:val="21"/>
              </w:rPr>
              <w:t>≤</w:t>
            </w:r>
            <w:r>
              <w:rPr>
                <w:sz w:val="21"/>
                <w:szCs w:val="21"/>
              </w:rPr>
              <w:t>3</w:t>
            </w:r>
          </w:p>
        </w:tc>
      </w:tr>
      <w:tr w:rsidR="002C0CBD">
        <w:trPr>
          <w:trHeight w:val="928"/>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2C0CBD" w:rsidRDefault="001D3A89">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2C0CBD">
        <w:trPr>
          <w:trHeight w:val="1780"/>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3</w:t>
            </w:r>
          </w:p>
        </w:tc>
        <w:tc>
          <w:tcPr>
            <w:tcW w:w="1123" w:type="dxa"/>
            <w:vMerge w:val="restart"/>
            <w:tcBorders>
              <w:tl2br w:val="nil"/>
              <w:tr2bl w:val="nil"/>
            </w:tcBorders>
            <w:vAlign w:val="center"/>
          </w:tcPr>
          <w:p w:rsidR="002C0CBD" w:rsidRDefault="001D3A89">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2C0CBD" w:rsidRDefault="001D3A8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C0CBD" w:rsidRDefault="001D3A89">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C0CBD" w:rsidRDefault="001D3A8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C0CBD">
        <w:trPr>
          <w:trHeight w:val="1425"/>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C0CBD" w:rsidRDefault="001D3A8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C0CBD">
        <w:trPr>
          <w:trHeight w:val="2135"/>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4</w:t>
            </w:r>
          </w:p>
        </w:tc>
        <w:tc>
          <w:tcPr>
            <w:tcW w:w="1123" w:type="dxa"/>
            <w:vMerge w:val="restart"/>
            <w:tcBorders>
              <w:tl2br w:val="nil"/>
              <w:tr2bl w:val="nil"/>
            </w:tcBorders>
            <w:vAlign w:val="center"/>
          </w:tcPr>
          <w:p w:rsidR="002C0CBD" w:rsidRDefault="001D3A89">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2C0CBD" w:rsidRDefault="001D3A89">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2C0CBD" w:rsidRDefault="001D3A89">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C0CBD" w:rsidRDefault="001D3A8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C0CBD">
        <w:trPr>
          <w:trHeight w:val="2017"/>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C0CBD" w:rsidRDefault="001D3A8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C0CBD">
        <w:trPr>
          <w:trHeight w:val="2822"/>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5</w:t>
            </w:r>
          </w:p>
        </w:tc>
        <w:tc>
          <w:tcPr>
            <w:tcW w:w="1123" w:type="dxa"/>
            <w:vMerge w:val="restart"/>
            <w:tcBorders>
              <w:tl2br w:val="nil"/>
              <w:tr2bl w:val="nil"/>
            </w:tcBorders>
            <w:vAlign w:val="center"/>
          </w:tcPr>
          <w:p w:rsidR="002C0CBD" w:rsidRDefault="001D3A89">
            <w:pPr>
              <w:jc w:val="left"/>
              <w:rPr>
                <w:sz w:val="21"/>
                <w:szCs w:val="21"/>
              </w:rPr>
            </w:pPr>
            <w:r>
              <w:rPr>
                <w:rFonts w:hint="eastAsia"/>
                <w:sz w:val="21"/>
                <w:szCs w:val="21"/>
              </w:rPr>
              <w:t>文明施工、环境保护管理体系及施工现场扬尘治理措</w:t>
            </w:r>
            <w:r>
              <w:rPr>
                <w:rFonts w:hint="eastAsia"/>
                <w:sz w:val="21"/>
                <w:szCs w:val="21"/>
              </w:rPr>
              <w:lastRenderedPageBreak/>
              <w:t>施</w:t>
            </w:r>
            <w:r>
              <w:rPr>
                <w:sz w:val="21"/>
                <w:szCs w:val="21"/>
              </w:rPr>
              <w:t xml:space="preserve">  </w:t>
            </w:r>
          </w:p>
        </w:tc>
        <w:tc>
          <w:tcPr>
            <w:tcW w:w="980" w:type="dxa"/>
            <w:vMerge w:val="restart"/>
            <w:tcBorders>
              <w:tl2br w:val="nil"/>
              <w:tr2bl w:val="nil"/>
            </w:tcBorders>
            <w:vAlign w:val="center"/>
          </w:tcPr>
          <w:p w:rsidR="002C0CBD" w:rsidRDefault="001D3A89">
            <w:pPr>
              <w:jc w:val="center"/>
              <w:rPr>
                <w:sz w:val="21"/>
                <w:szCs w:val="21"/>
              </w:rPr>
            </w:pPr>
            <w:r>
              <w:rPr>
                <w:sz w:val="21"/>
                <w:szCs w:val="21"/>
              </w:rPr>
              <w:lastRenderedPageBreak/>
              <w:t>1-3</w:t>
            </w:r>
            <w:r>
              <w:rPr>
                <w:rFonts w:hint="eastAsia"/>
                <w:sz w:val="21"/>
                <w:szCs w:val="21"/>
              </w:rPr>
              <w:t>分</w:t>
            </w:r>
          </w:p>
        </w:tc>
        <w:tc>
          <w:tcPr>
            <w:tcW w:w="5344" w:type="dxa"/>
            <w:tcBorders>
              <w:tl2br w:val="nil"/>
              <w:tr2bl w:val="nil"/>
            </w:tcBorders>
            <w:vAlign w:val="center"/>
          </w:tcPr>
          <w:p w:rsidR="002C0CBD" w:rsidRDefault="001D3A89">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2C0CBD" w:rsidRDefault="001D3A89">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2C0CBD">
        <w:trPr>
          <w:trHeight w:val="1978"/>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2C0CBD" w:rsidRDefault="001D3A8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C0CBD">
        <w:trPr>
          <w:trHeight w:val="794"/>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lastRenderedPageBreak/>
              <w:t>6</w:t>
            </w:r>
          </w:p>
        </w:tc>
        <w:tc>
          <w:tcPr>
            <w:tcW w:w="1123" w:type="dxa"/>
            <w:vMerge w:val="restart"/>
            <w:tcBorders>
              <w:tl2br w:val="nil"/>
              <w:tr2bl w:val="nil"/>
            </w:tcBorders>
            <w:vAlign w:val="center"/>
          </w:tcPr>
          <w:p w:rsidR="002C0CBD" w:rsidRDefault="001D3A89">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2C0CBD" w:rsidRDefault="001D3A8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C0CBD" w:rsidRDefault="001D3A89">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C0CBD" w:rsidRDefault="001D3A8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C0CBD">
        <w:trPr>
          <w:trHeight w:val="794"/>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C0CBD" w:rsidRDefault="001D3A8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C0CBD">
        <w:trPr>
          <w:trHeight w:val="2701"/>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7</w:t>
            </w:r>
          </w:p>
        </w:tc>
        <w:tc>
          <w:tcPr>
            <w:tcW w:w="1123" w:type="dxa"/>
            <w:vMerge w:val="restart"/>
            <w:tcBorders>
              <w:tl2br w:val="nil"/>
              <w:tr2bl w:val="nil"/>
            </w:tcBorders>
            <w:vAlign w:val="center"/>
          </w:tcPr>
          <w:p w:rsidR="002C0CBD" w:rsidRDefault="001D3A89">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2C0CBD" w:rsidRDefault="001D3A89">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C0CBD" w:rsidRDefault="001D3A89">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2C0CBD" w:rsidRDefault="001D3A89">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2C0CBD" w:rsidRDefault="001D3A89">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C0CBD" w:rsidRDefault="001D3A89">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C0CBD">
        <w:trPr>
          <w:trHeight w:val="2311"/>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2C0CBD" w:rsidRDefault="001D3A89">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2C0CBD" w:rsidRDefault="001D3A89">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2C0CBD" w:rsidRDefault="001D3A89">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C0CBD">
        <w:trPr>
          <w:trHeight w:val="794"/>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8</w:t>
            </w:r>
          </w:p>
        </w:tc>
        <w:tc>
          <w:tcPr>
            <w:tcW w:w="1123" w:type="dxa"/>
            <w:vMerge w:val="restart"/>
            <w:tcBorders>
              <w:tl2br w:val="nil"/>
              <w:tr2bl w:val="nil"/>
            </w:tcBorders>
            <w:vAlign w:val="center"/>
          </w:tcPr>
          <w:p w:rsidR="002C0CBD" w:rsidRDefault="001D3A89">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2C0CBD" w:rsidRDefault="001D3A89">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C0CBD" w:rsidRDefault="001D3A89">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C0CBD" w:rsidRDefault="001D3A89">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C0CBD">
        <w:trPr>
          <w:trHeight w:val="400"/>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2C0CBD" w:rsidRDefault="001D3A89">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C0CBD">
        <w:trPr>
          <w:trHeight w:val="794"/>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9</w:t>
            </w:r>
          </w:p>
        </w:tc>
        <w:tc>
          <w:tcPr>
            <w:tcW w:w="1123" w:type="dxa"/>
            <w:vMerge w:val="restart"/>
            <w:tcBorders>
              <w:tl2br w:val="nil"/>
              <w:tr2bl w:val="nil"/>
            </w:tcBorders>
            <w:vAlign w:val="center"/>
          </w:tcPr>
          <w:p w:rsidR="002C0CBD" w:rsidRDefault="001D3A89">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2C0CBD" w:rsidRDefault="001D3A89">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2C0CBD" w:rsidRDefault="001D3A89">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C0CBD" w:rsidRDefault="001D3A89">
            <w:pPr>
              <w:jc w:val="center"/>
              <w:rPr>
                <w:sz w:val="21"/>
                <w:szCs w:val="21"/>
              </w:rPr>
            </w:pPr>
            <w:r>
              <w:rPr>
                <w:sz w:val="21"/>
                <w:szCs w:val="21"/>
              </w:rPr>
              <w:t>1</w:t>
            </w:r>
          </w:p>
        </w:tc>
      </w:tr>
      <w:tr w:rsidR="002C0CBD">
        <w:trPr>
          <w:trHeight w:val="400"/>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2C0CBD" w:rsidRDefault="001D3A89">
            <w:pPr>
              <w:jc w:val="center"/>
              <w:rPr>
                <w:sz w:val="21"/>
                <w:szCs w:val="21"/>
              </w:rPr>
            </w:pPr>
            <w:r>
              <w:rPr>
                <w:sz w:val="21"/>
                <w:szCs w:val="21"/>
              </w:rPr>
              <w:t>0.5</w:t>
            </w:r>
          </w:p>
        </w:tc>
      </w:tr>
      <w:tr w:rsidR="002C0CBD">
        <w:trPr>
          <w:trHeight w:val="1189"/>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10</w:t>
            </w:r>
          </w:p>
        </w:tc>
        <w:tc>
          <w:tcPr>
            <w:tcW w:w="1123" w:type="dxa"/>
            <w:vMerge w:val="restart"/>
            <w:tcBorders>
              <w:tl2br w:val="nil"/>
              <w:tr2bl w:val="nil"/>
            </w:tcBorders>
            <w:vAlign w:val="center"/>
          </w:tcPr>
          <w:p w:rsidR="002C0CBD" w:rsidRDefault="001D3A89">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2C0CBD" w:rsidRDefault="001D3A8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C0CBD" w:rsidRDefault="001D3A89">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C0CBD" w:rsidRDefault="001D3A8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C0CBD">
        <w:trPr>
          <w:trHeight w:val="400"/>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w:t>
            </w:r>
            <w:r>
              <w:rPr>
                <w:rFonts w:hint="eastAsia"/>
                <w:spacing w:val="-8"/>
                <w:sz w:val="21"/>
                <w:szCs w:val="21"/>
              </w:rPr>
              <w:lastRenderedPageBreak/>
              <w:t>有针</w:t>
            </w:r>
            <w:r>
              <w:rPr>
                <w:rFonts w:hint="eastAsia"/>
                <w:sz w:val="21"/>
                <w:szCs w:val="21"/>
              </w:rPr>
              <w:t>对性。</w:t>
            </w:r>
          </w:p>
        </w:tc>
        <w:tc>
          <w:tcPr>
            <w:tcW w:w="1241" w:type="dxa"/>
            <w:tcBorders>
              <w:tl2br w:val="nil"/>
              <w:tr2bl w:val="nil"/>
            </w:tcBorders>
            <w:vAlign w:val="center"/>
          </w:tcPr>
          <w:p w:rsidR="002C0CBD" w:rsidRDefault="001D3A89">
            <w:pPr>
              <w:jc w:val="center"/>
              <w:rPr>
                <w:sz w:val="21"/>
                <w:szCs w:val="21"/>
              </w:rPr>
            </w:pPr>
            <w:r>
              <w:rPr>
                <w:sz w:val="21"/>
                <w:szCs w:val="21"/>
              </w:rPr>
              <w:lastRenderedPageBreak/>
              <w:t>1</w:t>
            </w:r>
            <w:r>
              <w:rPr>
                <w:sz w:val="21"/>
                <w:szCs w:val="21"/>
              </w:rPr>
              <w:t>≤</w:t>
            </w:r>
            <w:r>
              <w:rPr>
                <w:rFonts w:hint="eastAsia"/>
                <w:sz w:val="21"/>
                <w:szCs w:val="21"/>
              </w:rPr>
              <w:t>得分</w:t>
            </w:r>
            <w:r>
              <w:rPr>
                <w:sz w:val="21"/>
                <w:szCs w:val="21"/>
              </w:rPr>
              <w:lastRenderedPageBreak/>
              <w:t>≤</w:t>
            </w:r>
            <w:r>
              <w:rPr>
                <w:sz w:val="21"/>
                <w:szCs w:val="21"/>
              </w:rPr>
              <w:t>1.5</w:t>
            </w:r>
          </w:p>
        </w:tc>
      </w:tr>
      <w:tr w:rsidR="002C0CBD">
        <w:trPr>
          <w:trHeight w:val="377"/>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lastRenderedPageBreak/>
              <w:t>11</w:t>
            </w:r>
          </w:p>
        </w:tc>
        <w:tc>
          <w:tcPr>
            <w:tcW w:w="1123" w:type="dxa"/>
            <w:vMerge w:val="restart"/>
            <w:tcBorders>
              <w:tl2br w:val="nil"/>
              <w:tr2bl w:val="nil"/>
            </w:tcBorders>
            <w:vAlign w:val="center"/>
          </w:tcPr>
          <w:p w:rsidR="002C0CBD" w:rsidRDefault="001D3A89">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2C0CBD" w:rsidRDefault="001D3A8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C0CBD" w:rsidRDefault="001D3A89">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C0CBD" w:rsidRDefault="001D3A89">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2C0CBD">
        <w:trPr>
          <w:trHeight w:val="1217"/>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2C0CBD" w:rsidRDefault="001D3A89">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2C0CBD">
        <w:trPr>
          <w:trHeight w:val="794"/>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12</w:t>
            </w:r>
          </w:p>
        </w:tc>
        <w:tc>
          <w:tcPr>
            <w:tcW w:w="1123" w:type="dxa"/>
            <w:vMerge w:val="restart"/>
            <w:tcBorders>
              <w:tl2br w:val="nil"/>
              <w:tr2bl w:val="nil"/>
            </w:tcBorders>
            <w:vAlign w:val="center"/>
          </w:tcPr>
          <w:p w:rsidR="002C0CBD" w:rsidRDefault="001D3A89">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2C0CBD" w:rsidRDefault="001D3A89">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2C0CBD" w:rsidRDefault="001D3A89">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2C0CBD" w:rsidRDefault="001D3A8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C0CBD">
        <w:trPr>
          <w:trHeight w:val="794"/>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2C0CBD" w:rsidRDefault="001D3A89">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2C0CBD">
        <w:trPr>
          <w:trHeight w:val="794"/>
          <w:jc w:val="center"/>
        </w:trPr>
        <w:tc>
          <w:tcPr>
            <w:tcW w:w="552" w:type="dxa"/>
            <w:vMerge w:val="restart"/>
            <w:tcBorders>
              <w:tl2br w:val="nil"/>
              <w:tr2bl w:val="nil"/>
            </w:tcBorders>
            <w:vAlign w:val="center"/>
          </w:tcPr>
          <w:p w:rsidR="002C0CBD" w:rsidRDefault="001D3A89">
            <w:pPr>
              <w:jc w:val="center"/>
              <w:rPr>
                <w:sz w:val="21"/>
                <w:szCs w:val="21"/>
              </w:rPr>
            </w:pPr>
            <w:r>
              <w:rPr>
                <w:sz w:val="21"/>
                <w:szCs w:val="21"/>
              </w:rPr>
              <w:t>13</w:t>
            </w:r>
          </w:p>
        </w:tc>
        <w:tc>
          <w:tcPr>
            <w:tcW w:w="1123" w:type="dxa"/>
            <w:vMerge w:val="restart"/>
            <w:tcBorders>
              <w:tl2br w:val="nil"/>
              <w:tr2bl w:val="nil"/>
            </w:tcBorders>
            <w:vAlign w:val="center"/>
          </w:tcPr>
          <w:p w:rsidR="002C0CBD" w:rsidRDefault="001D3A89">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2C0CBD" w:rsidRDefault="001D3A8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C0CBD" w:rsidRDefault="001D3A89">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C0CBD" w:rsidRDefault="001D3A8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C0CBD">
        <w:trPr>
          <w:trHeight w:val="794"/>
          <w:jc w:val="center"/>
        </w:trPr>
        <w:tc>
          <w:tcPr>
            <w:tcW w:w="552" w:type="dxa"/>
            <w:vMerge/>
            <w:tcBorders>
              <w:tl2br w:val="nil"/>
              <w:tr2bl w:val="nil"/>
            </w:tcBorders>
            <w:vAlign w:val="center"/>
          </w:tcPr>
          <w:p w:rsidR="002C0CBD" w:rsidRDefault="002C0CBD">
            <w:pPr>
              <w:jc w:val="left"/>
              <w:rPr>
                <w:sz w:val="21"/>
                <w:szCs w:val="21"/>
              </w:rPr>
            </w:pPr>
          </w:p>
        </w:tc>
        <w:tc>
          <w:tcPr>
            <w:tcW w:w="1123" w:type="dxa"/>
            <w:vMerge/>
            <w:tcBorders>
              <w:tl2br w:val="nil"/>
              <w:tr2bl w:val="nil"/>
            </w:tcBorders>
            <w:vAlign w:val="center"/>
          </w:tcPr>
          <w:p w:rsidR="002C0CBD" w:rsidRDefault="002C0CBD">
            <w:pPr>
              <w:jc w:val="left"/>
              <w:rPr>
                <w:sz w:val="21"/>
                <w:szCs w:val="21"/>
              </w:rPr>
            </w:pPr>
          </w:p>
        </w:tc>
        <w:tc>
          <w:tcPr>
            <w:tcW w:w="980" w:type="dxa"/>
            <w:vMerge/>
            <w:tcBorders>
              <w:tl2br w:val="nil"/>
              <w:tr2bl w:val="nil"/>
            </w:tcBorders>
            <w:vAlign w:val="center"/>
          </w:tcPr>
          <w:p w:rsidR="002C0CBD" w:rsidRDefault="002C0CBD">
            <w:pPr>
              <w:jc w:val="left"/>
              <w:rPr>
                <w:sz w:val="21"/>
                <w:szCs w:val="21"/>
              </w:rPr>
            </w:pPr>
          </w:p>
        </w:tc>
        <w:tc>
          <w:tcPr>
            <w:tcW w:w="5344" w:type="dxa"/>
            <w:tcBorders>
              <w:tl2br w:val="nil"/>
              <w:tr2bl w:val="nil"/>
            </w:tcBorders>
            <w:vAlign w:val="center"/>
          </w:tcPr>
          <w:p w:rsidR="002C0CBD" w:rsidRDefault="001D3A89">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C0CBD" w:rsidRDefault="001D3A8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C0CBD">
        <w:trPr>
          <w:trHeight w:val="799"/>
          <w:jc w:val="center"/>
        </w:trPr>
        <w:tc>
          <w:tcPr>
            <w:tcW w:w="1675" w:type="dxa"/>
            <w:gridSpan w:val="2"/>
            <w:tcBorders>
              <w:tl2br w:val="nil"/>
              <w:tr2bl w:val="nil"/>
            </w:tcBorders>
            <w:vAlign w:val="center"/>
          </w:tcPr>
          <w:p w:rsidR="002C0CBD" w:rsidRDefault="001D3A89">
            <w:pPr>
              <w:jc w:val="center"/>
              <w:rPr>
                <w:sz w:val="21"/>
                <w:szCs w:val="21"/>
              </w:rPr>
            </w:pPr>
            <w:r>
              <w:rPr>
                <w:rFonts w:hint="eastAsia"/>
                <w:sz w:val="21"/>
                <w:szCs w:val="21"/>
              </w:rPr>
              <w:t>合计</w:t>
            </w:r>
          </w:p>
        </w:tc>
        <w:tc>
          <w:tcPr>
            <w:tcW w:w="980" w:type="dxa"/>
            <w:tcBorders>
              <w:tl2br w:val="nil"/>
              <w:tr2bl w:val="nil"/>
            </w:tcBorders>
            <w:vAlign w:val="center"/>
          </w:tcPr>
          <w:p w:rsidR="002C0CBD" w:rsidRDefault="001D3A89">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2C0CBD" w:rsidRDefault="002C0CBD">
            <w:pPr>
              <w:rPr>
                <w:sz w:val="21"/>
                <w:szCs w:val="21"/>
              </w:rPr>
            </w:pPr>
          </w:p>
        </w:tc>
        <w:tc>
          <w:tcPr>
            <w:tcW w:w="1241" w:type="dxa"/>
            <w:tcBorders>
              <w:tl2br w:val="nil"/>
              <w:tr2bl w:val="nil"/>
            </w:tcBorders>
            <w:vAlign w:val="center"/>
          </w:tcPr>
          <w:p w:rsidR="002C0CBD" w:rsidRDefault="001D3A89">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2C0CBD" w:rsidRDefault="001D3A89">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2C0CBD" w:rsidRDefault="001D3A89">
      <w:pPr>
        <w:snapToGrid w:val="0"/>
        <w:spacing w:line="360" w:lineRule="auto"/>
        <w:jc w:val="left"/>
        <w:rPr>
          <w:rFonts w:hAnsi="宋体" w:cs="宋体"/>
          <w:b/>
          <w:bCs/>
          <w:sz w:val="24"/>
          <w:szCs w:val="24"/>
        </w:rPr>
      </w:pPr>
      <w:r>
        <w:rPr>
          <w:rFonts w:hAnsi="宋体" w:cs="宋体" w:hint="eastAsia"/>
          <w:b/>
          <w:bCs/>
          <w:sz w:val="24"/>
          <w:szCs w:val="24"/>
        </w:rPr>
        <w:t>（二）商务标（50分）</w:t>
      </w:r>
    </w:p>
    <w:p w:rsidR="002C0CBD" w:rsidRDefault="001D3A89">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C0CBD" w:rsidRDefault="001D3A89">
      <w:pPr>
        <w:pStyle w:val="ae"/>
        <w:snapToGrid w:val="0"/>
        <w:spacing w:line="360" w:lineRule="auto"/>
        <w:ind w:left="420" w:firstLineChars="0" w:firstLine="0"/>
        <w:rPr>
          <w:rFonts w:eastAsia="宋体" w:hAnsi="宋体" w:cs="宋体"/>
          <w:sz w:val="24"/>
          <w:szCs w:val="24"/>
        </w:rPr>
      </w:pPr>
      <w:r>
        <w:rPr>
          <w:rFonts w:eastAsia="宋体" w:hAnsi="宋体" w:cs="宋体" w:hint="eastAsia"/>
          <w:sz w:val="24"/>
          <w:szCs w:val="24"/>
        </w:rPr>
        <w:t>1、工程量清单报价评标基准价计算公式为：</w:t>
      </w:r>
    </w:p>
    <w:p w:rsidR="002C0CBD" w:rsidRDefault="001D3A89">
      <w:pPr>
        <w:snapToGrid w:val="0"/>
        <w:spacing w:line="360" w:lineRule="auto"/>
        <w:ind w:firstLineChars="200" w:firstLine="480"/>
        <w:rPr>
          <w:rFonts w:eastAsia="宋体" w:hAnsi="宋体" w:cs="宋体"/>
          <w:sz w:val="24"/>
          <w:szCs w:val="24"/>
        </w:rPr>
      </w:pPr>
      <w:r>
        <w:rPr>
          <w:rFonts w:eastAsia="宋体" w:hAnsi="宋体" w:cs="宋体" w:hint="eastAsia"/>
          <w:sz w:val="24"/>
          <w:szCs w:val="24"/>
        </w:rPr>
        <w:t>2、评标基准价＝最高投标限价×K+投标报价×（1－K）。</w:t>
      </w:r>
    </w:p>
    <w:p w:rsidR="002C0CBD" w:rsidRDefault="001D3A89">
      <w:pPr>
        <w:snapToGrid w:val="0"/>
        <w:spacing w:line="360" w:lineRule="auto"/>
        <w:ind w:firstLineChars="200" w:firstLine="480"/>
        <w:rPr>
          <w:rFonts w:eastAsia="宋体" w:hAnsi="宋体" w:cs="宋体"/>
          <w:sz w:val="24"/>
          <w:szCs w:val="24"/>
        </w:rPr>
      </w:pPr>
      <w:r>
        <w:rPr>
          <w:rFonts w:eastAsia="宋体" w:hAnsi="宋体" w:cs="宋体" w:hint="eastAsia"/>
          <w:sz w:val="24"/>
          <w:szCs w:val="24"/>
        </w:rPr>
        <w:t>3、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2C0CBD" w:rsidRDefault="001D3A89">
      <w:pPr>
        <w:snapToGrid w:val="0"/>
        <w:spacing w:line="360" w:lineRule="auto"/>
        <w:ind w:firstLineChars="200" w:firstLine="480"/>
        <w:rPr>
          <w:rFonts w:eastAsia="宋体" w:hAnsi="宋体" w:cs="宋体"/>
          <w:sz w:val="24"/>
          <w:szCs w:val="24"/>
        </w:rPr>
      </w:pPr>
      <w:r>
        <w:rPr>
          <w:rFonts w:eastAsia="宋体" w:hAnsi="宋体" w:cs="宋体" w:hint="eastAsia"/>
          <w:sz w:val="24"/>
          <w:szCs w:val="24"/>
        </w:rPr>
        <w:lastRenderedPageBreak/>
        <w:t>4、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C0CBD" w:rsidRDefault="001D3A89">
      <w:pPr>
        <w:snapToGrid w:val="0"/>
        <w:spacing w:line="360" w:lineRule="auto"/>
        <w:ind w:left="481"/>
        <w:rPr>
          <w:rFonts w:hAnsi="宋体" w:cs="宋体"/>
          <w:b/>
          <w:bCs/>
          <w:sz w:val="24"/>
          <w:szCs w:val="24"/>
        </w:rPr>
      </w:pPr>
      <w:r>
        <w:rPr>
          <w:rFonts w:hAnsi="宋体" w:cs="宋体" w:hint="eastAsia"/>
          <w:b/>
          <w:bCs/>
          <w:sz w:val="24"/>
          <w:szCs w:val="24"/>
        </w:rPr>
        <w:t>2、分部分项工程项目清单单价评审（10分）</w:t>
      </w:r>
    </w:p>
    <w:p w:rsidR="002C0CBD" w:rsidRDefault="001D3A89">
      <w:pPr>
        <w:snapToGrid w:val="0"/>
        <w:spacing w:line="360" w:lineRule="auto"/>
        <w:ind w:firstLine="484"/>
        <w:rPr>
          <w:rFonts w:eastAsia="宋体" w:hAnsi="宋体" w:cs="宋体"/>
          <w:sz w:val="24"/>
          <w:szCs w:val="24"/>
        </w:rPr>
      </w:pPr>
      <w:r>
        <w:rPr>
          <w:rFonts w:eastAsia="宋体" w:hAnsi="宋体" w:cs="宋体" w:hint="eastAsia"/>
          <w:sz w:val="24"/>
          <w:szCs w:val="24"/>
        </w:rPr>
        <w:t>从最高投标限价中分部分项工程项目权重最大的前10-30项清单项目中抽取15项，在剩余的分部分项工程项目清单项目中抽取5项。</w:t>
      </w:r>
    </w:p>
    <w:p w:rsidR="002C0CBD" w:rsidRDefault="001D3A89">
      <w:pPr>
        <w:snapToGrid w:val="0"/>
        <w:spacing w:line="360" w:lineRule="auto"/>
        <w:ind w:firstLine="484"/>
        <w:rPr>
          <w:rFonts w:eastAsia="宋体" w:hAnsi="宋体" w:cs="宋体"/>
          <w:sz w:val="24"/>
          <w:szCs w:val="24"/>
        </w:rPr>
      </w:pPr>
      <w:r>
        <w:rPr>
          <w:rFonts w:eastAsia="宋体" w:hAnsi="宋体" w:cs="宋体" w:hint="eastAsia"/>
          <w:sz w:val="24"/>
          <w:szCs w:val="24"/>
        </w:rPr>
        <w:t>综合单价基准值是以各有效投标报价中（当有效投标人5名及以上时，去掉1个最高、1个最低值）对应抽取清单项目综合单价的算术平均值。</w:t>
      </w:r>
    </w:p>
    <w:p w:rsidR="002C0CBD" w:rsidRDefault="001D3A89">
      <w:pPr>
        <w:snapToGrid w:val="0"/>
        <w:spacing w:line="360" w:lineRule="auto"/>
        <w:ind w:firstLine="484"/>
        <w:rPr>
          <w:rFonts w:eastAsia="宋体" w:hAnsi="宋体" w:cs="宋体"/>
          <w:sz w:val="24"/>
          <w:szCs w:val="24"/>
        </w:rPr>
      </w:pPr>
      <w:r>
        <w:rPr>
          <w:rFonts w:eastAsia="宋体" w:hAnsi="宋体" w:cs="宋体" w:hint="eastAsia"/>
          <w:sz w:val="24"/>
          <w:szCs w:val="24"/>
        </w:rPr>
        <w:t xml:space="preserve">投标人报价在综合单价基准值95%–103%范围内（不含95%和103%）的，每项得0.5分；在综合单价基准值90%–95%范围内（含90%和95%）每项得0.25分。满分共计10分。超出该范围的不得分。    </w:t>
      </w:r>
    </w:p>
    <w:p w:rsidR="002C0CBD" w:rsidRDefault="001D3A89">
      <w:pPr>
        <w:snapToGrid w:val="0"/>
        <w:spacing w:line="360" w:lineRule="auto"/>
        <w:ind w:left="481"/>
        <w:rPr>
          <w:rFonts w:hAnsi="宋体" w:cs="宋体"/>
          <w:b/>
          <w:bCs/>
          <w:sz w:val="24"/>
          <w:szCs w:val="24"/>
        </w:rPr>
      </w:pPr>
      <w:r>
        <w:rPr>
          <w:rFonts w:hAnsi="宋体" w:cs="宋体" w:hint="eastAsia"/>
          <w:b/>
          <w:bCs/>
          <w:sz w:val="24"/>
          <w:szCs w:val="24"/>
        </w:rPr>
        <w:t>3、措施项目费的评审（不含安全文明措施费）（5分）</w:t>
      </w:r>
    </w:p>
    <w:p w:rsidR="002C0CBD" w:rsidRDefault="001D3A89">
      <w:pPr>
        <w:snapToGrid w:val="0"/>
        <w:spacing w:line="360" w:lineRule="auto"/>
        <w:ind w:firstLine="484"/>
        <w:rPr>
          <w:rFonts w:eastAsia="宋体" w:hAnsi="宋体" w:cs="宋体"/>
          <w:sz w:val="24"/>
          <w:szCs w:val="24"/>
        </w:rPr>
      </w:pPr>
      <w:r>
        <w:rPr>
          <w:rFonts w:eastAsia="宋体"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C0CBD" w:rsidRDefault="001D3A89">
      <w:pPr>
        <w:snapToGrid w:val="0"/>
        <w:spacing w:line="360" w:lineRule="auto"/>
        <w:ind w:left="481"/>
        <w:rPr>
          <w:rFonts w:hAnsi="宋体" w:cs="宋体"/>
          <w:b/>
          <w:bCs/>
          <w:sz w:val="24"/>
          <w:szCs w:val="24"/>
        </w:rPr>
      </w:pPr>
      <w:r>
        <w:rPr>
          <w:rFonts w:hAnsi="宋体" w:cs="宋体" w:hint="eastAsia"/>
          <w:b/>
          <w:bCs/>
          <w:sz w:val="24"/>
          <w:szCs w:val="24"/>
        </w:rPr>
        <w:t>4、主要材料单价的评审（5分）</w:t>
      </w:r>
    </w:p>
    <w:p w:rsidR="002C0CBD" w:rsidRDefault="001D3A89">
      <w:pPr>
        <w:snapToGrid w:val="0"/>
        <w:spacing w:line="360" w:lineRule="auto"/>
        <w:ind w:firstLine="484"/>
        <w:rPr>
          <w:rFonts w:eastAsia="宋体" w:hAnsi="宋体" w:cs="宋体"/>
          <w:sz w:val="24"/>
          <w:szCs w:val="24"/>
        </w:rPr>
      </w:pPr>
      <w:r>
        <w:rPr>
          <w:rFonts w:eastAsia="宋体" w:hAnsi="宋体" w:cs="宋体" w:hint="eastAsia"/>
          <w:sz w:val="24"/>
          <w:szCs w:val="24"/>
        </w:rPr>
        <w:t>从最高投标限价中材料总价权重最大的前10-20项材料中抽取6项，在剩余材料中抽取4项。</w:t>
      </w:r>
    </w:p>
    <w:p w:rsidR="002C0CBD" w:rsidRDefault="001D3A89">
      <w:pPr>
        <w:snapToGrid w:val="0"/>
        <w:spacing w:line="360" w:lineRule="auto"/>
        <w:ind w:firstLine="484"/>
        <w:rPr>
          <w:rFonts w:eastAsia="宋体" w:hAnsi="宋体" w:cs="宋体"/>
          <w:sz w:val="24"/>
          <w:szCs w:val="24"/>
        </w:rPr>
      </w:pPr>
      <w:r>
        <w:rPr>
          <w:rFonts w:eastAsia="宋体" w:hAnsi="宋体" w:cs="宋体" w:hint="eastAsia"/>
          <w:sz w:val="24"/>
          <w:szCs w:val="24"/>
        </w:rPr>
        <w:t>主要材料单价基准值是以各有效投标报价中（当有效投标人5名及以上时，去掉1个最高、1个最低值）对应抽取材料单价的算术平均值。</w:t>
      </w:r>
    </w:p>
    <w:p w:rsidR="007425C3" w:rsidRPr="007425C3" w:rsidRDefault="007425C3" w:rsidP="007425C3">
      <w:pPr>
        <w:snapToGrid w:val="0"/>
        <w:spacing w:line="360" w:lineRule="auto"/>
        <w:ind w:firstLine="484"/>
        <w:rPr>
          <w:rFonts w:eastAsia="宋体" w:hAnsi="宋体" w:cs="宋体"/>
          <w:sz w:val="24"/>
          <w:szCs w:val="24"/>
        </w:rPr>
      </w:pPr>
      <w:r w:rsidRPr="007425C3">
        <w:rPr>
          <w:rFonts w:eastAsia="宋体" w:hAnsi="宋体" w:cs="宋体" w:hint="eastAsia"/>
          <w:sz w:val="24"/>
          <w:szCs w:val="24"/>
        </w:rPr>
        <w:t>注：主材价格不应调整，中标后价格不可改变。</w:t>
      </w:r>
    </w:p>
    <w:p w:rsidR="002C0CBD" w:rsidRDefault="001D3A89">
      <w:pPr>
        <w:snapToGrid w:val="0"/>
        <w:spacing w:line="360" w:lineRule="auto"/>
        <w:ind w:firstLine="484"/>
        <w:rPr>
          <w:rFonts w:eastAsia="宋体" w:hAnsi="宋体" w:cs="宋体"/>
          <w:sz w:val="24"/>
          <w:szCs w:val="24"/>
        </w:rPr>
      </w:pPr>
      <w:r>
        <w:rPr>
          <w:rFonts w:eastAsia="宋体" w:hAnsi="宋体" w:cs="宋体" w:hint="eastAsia"/>
          <w:sz w:val="24"/>
          <w:szCs w:val="24"/>
        </w:rPr>
        <w:t xml:space="preserve">当投标人报价在材料单价基准值95%–103%范围内（不含95%和103%）每项得0.5分，在材料单价基准值90%–95%范围内（含90%和95%）每项得0.25分。超出该范围的不得分。 </w:t>
      </w:r>
    </w:p>
    <w:p w:rsidR="002C0CBD" w:rsidRDefault="001D3A89">
      <w:pPr>
        <w:snapToGrid w:val="0"/>
        <w:spacing w:line="360" w:lineRule="auto"/>
        <w:ind w:firstLine="484"/>
        <w:rPr>
          <w:rFonts w:eastAsia="宋体" w:hAnsi="宋体" w:cs="宋体"/>
          <w:sz w:val="24"/>
          <w:szCs w:val="24"/>
        </w:rPr>
      </w:pPr>
      <w:r>
        <w:rPr>
          <w:rFonts w:eastAsia="宋体" w:hAnsi="宋体" w:cs="宋体" w:hint="eastAsia"/>
          <w:sz w:val="24"/>
          <w:szCs w:val="24"/>
        </w:rPr>
        <w:t>针对上述2、4款项中部分分部分项工程项目数量较少、施工工艺简单、主材种类较少而不能满足最低抽项要求的，应将所有分部分项工程项目或主要</w:t>
      </w:r>
      <w:r>
        <w:rPr>
          <w:rFonts w:eastAsia="宋体" w:hAnsi="宋体" w:cs="宋体" w:hint="eastAsia"/>
          <w:sz w:val="24"/>
          <w:szCs w:val="24"/>
        </w:rPr>
        <w:lastRenderedPageBreak/>
        <w:t>材料项目纳入评审范围。</w:t>
      </w:r>
    </w:p>
    <w:p w:rsidR="002C0CBD" w:rsidRDefault="001D3A89">
      <w:pPr>
        <w:snapToGrid w:val="0"/>
        <w:spacing w:line="360" w:lineRule="auto"/>
        <w:rPr>
          <w:rFonts w:hAnsi="宋体" w:cs="宋体"/>
          <w:b/>
          <w:bCs/>
          <w:sz w:val="24"/>
          <w:szCs w:val="24"/>
        </w:rPr>
      </w:pPr>
      <w:r>
        <w:rPr>
          <w:rFonts w:hAnsi="宋体" w:cs="宋体" w:hint="eastAsia"/>
          <w:b/>
          <w:bCs/>
          <w:sz w:val="24"/>
          <w:szCs w:val="24"/>
        </w:rPr>
        <w:t>（四）综合标（25分）</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508"/>
        <w:gridCol w:w="5686"/>
        <w:gridCol w:w="1561"/>
      </w:tblGrid>
      <w:tr w:rsidR="002C0CBD">
        <w:trPr>
          <w:trHeight w:val="483"/>
          <w:jc w:val="center"/>
        </w:trPr>
        <w:tc>
          <w:tcPr>
            <w:tcW w:w="776" w:type="dxa"/>
            <w:vAlign w:val="center"/>
          </w:tcPr>
          <w:p w:rsidR="002C0CBD" w:rsidRDefault="001D3A89">
            <w:pPr>
              <w:spacing w:line="500" w:lineRule="exact"/>
              <w:jc w:val="center"/>
              <w:rPr>
                <w:rFonts w:hAnsi="宋体" w:cs="宋体"/>
                <w:kern w:val="2"/>
                <w:sz w:val="24"/>
                <w:szCs w:val="24"/>
              </w:rPr>
            </w:pPr>
            <w:r>
              <w:rPr>
                <w:rFonts w:hAnsi="宋体" w:cs="宋体" w:hint="eastAsia"/>
                <w:kern w:val="2"/>
                <w:sz w:val="24"/>
                <w:szCs w:val="24"/>
              </w:rPr>
              <w:t>序号</w:t>
            </w:r>
          </w:p>
        </w:tc>
        <w:tc>
          <w:tcPr>
            <w:tcW w:w="1508" w:type="dxa"/>
            <w:vAlign w:val="center"/>
          </w:tcPr>
          <w:p w:rsidR="002C0CBD" w:rsidRDefault="001D3A89">
            <w:pPr>
              <w:spacing w:line="500" w:lineRule="exact"/>
              <w:jc w:val="center"/>
              <w:rPr>
                <w:rFonts w:hAnsi="宋体" w:cs="宋体"/>
                <w:kern w:val="2"/>
                <w:sz w:val="24"/>
                <w:szCs w:val="24"/>
              </w:rPr>
            </w:pPr>
            <w:r>
              <w:rPr>
                <w:rFonts w:hAnsi="宋体" w:cs="宋体" w:hint="eastAsia"/>
                <w:kern w:val="2"/>
                <w:sz w:val="24"/>
                <w:szCs w:val="24"/>
              </w:rPr>
              <w:t>项     目</w:t>
            </w:r>
          </w:p>
        </w:tc>
        <w:tc>
          <w:tcPr>
            <w:tcW w:w="5686" w:type="dxa"/>
            <w:vAlign w:val="center"/>
          </w:tcPr>
          <w:p w:rsidR="002C0CBD" w:rsidRDefault="001D3A89">
            <w:pPr>
              <w:spacing w:line="500" w:lineRule="exact"/>
              <w:jc w:val="center"/>
              <w:rPr>
                <w:rFonts w:hAnsi="宋体" w:cs="宋体"/>
                <w:kern w:val="2"/>
                <w:sz w:val="24"/>
                <w:szCs w:val="24"/>
              </w:rPr>
            </w:pPr>
            <w:r>
              <w:rPr>
                <w:rFonts w:hAnsi="宋体" w:cs="宋体" w:hint="eastAsia"/>
                <w:kern w:val="2"/>
                <w:sz w:val="24"/>
                <w:szCs w:val="24"/>
              </w:rPr>
              <w:t>评  审   标   准</w:t>
            </w:r>
          </w:p>
        </w:tc>
        <w:tc>
          <w:tcPr>
            <w:tcW w:w="1561" w:type="dxa"/>
            <w:vAlign w:val="center"/>
          </w:tcPr>
          <w:p w:rsidR="002C0CBD" w:rsidRDefault="001D3A89">
            <w:pPr>
              <w:spacing w:line="500" w:lineRule="exact"/>
              <w:jc w:val="center"/>
              <w:rPr>
                <w:rFonts w:hAnsi="宋体" w:cs="宋体"/>
                <w:kern w:val="2"/>
                <w:sz w:val="24"/>
                <w:szCs w:val="24"/>
              </w:rPr>
            </w:pPr>
            <w:r>
              <w:rPr>
                <w:rFonts w:hAnsi="宋体" w:cs="宋体" w:hint="eastAsia"/>
                <w:kern w:val="2"/>
                <w:sz w:val="24"/>
                <w:szCs w:val="24"/>
              </w:rPr>
              <w:t>评审计分</w:t>
            </w:r>
          </w:p>
        </w:tc>
      </w:tr>
      <w:tr w:rsidR="002C0CBD">
        <w:trPr>
          <w:trHeight w:val="951"/>
          <w:jc w:val="center"/>
        </w:trPr>
        <w:tc>
          <w:tcPr>
            <w:tcW w:w="776" w:type="dxa"/>
            <w:vAlign w:val="center"/>
          </w:tcPr>
          <w:p w:rsidR="002C0CBD" w:rsidRDefault="001D3A89">
            <w:pPr>
              <w:spacing w:line="300" w:lineRule="exact"/>
              <w:jc w:val="center"/>
              <w:rPr>
                <w:sz w:val="21"/>
                <w:szCs w:val="21"/>
              </w:rPr>
            </w:pPr>
            <w:r>
              <w:rPr>
                <w:rFonts w:hint="eastAsia"/>
                <w:sz w:val="21"/>
                <w:szCs w:val="21"/>
              </w:rPr>
              <w:t>1</w:t>
            </w:r>
          </w:p>
        </w:tc>
        <w:tc>
          <w:tcPr>
            <w:tcW w:w="1508" w:type="dxa"/>
            <w:vAlign w:val="center"/>
          </w:tcPr>
          <w:p w:rsidR="002C0CBD" w:rsidRDefault="001D3A89">
            <w:pPr>
              <w:spacing w:line="300" w:lineRule="exact"/>
              <w:rPr>
                <w:sz w:val="21"/>
                <w:szCs w:val="21"/>
              </w:rPr>
            </w:pPr>
            <w:r>
              <w:rPr>
                <w:rFonts w:hint="eastAsia"/>
                <w:sz w:val="21"/>
                <w:szCs w:val="21"/>
              </w:rPr>
              <w:t>企业业绩</w:t>
            </w:r>
          </w:p>
        </w:tc>
        <w:tc>
          <w:tcPr>
            <w:tcW w:w="5686" w:type="dxa"/>
            <w:vAlign w:val="center"/>
          </w:tcPr>
          <w:p w:rsidR="002C0CBD" w:rsidRDefault="001D3A89">
            <w:pPr>
              <w:spacing w:line="300" w:lineRule="exact"/>
              <w:rPr>
                <w:sz w:val="21"/>
                <w:szCs w:val="21"/>
              </w:rPr>
            </w:pPr>
            <w:r>
              <w:rPr>
                <w:rFonts w:hint="eastAsia"/>
                <w:sz w:val="21"/>
                <w:szCs w:val="21"/>
              </w:rPr>
              <w:t>企业近年来承建过类似项目者</w:t>
            </w:r>
            <w:r w:rsidR="00C75350">
              <w:rPr>
                <w:rFonts w:hint="eastAsia"/>
                <w:sz w:val="21"/>
                <w:szCs w:val="21"/>
              </w:rPr>
              <w:t>每项</w:t>
            </w:r>
            <w:r>
              <w:rPr>
                <w:rFonts w:hint="eastAsia"/>
                <w:sz w:val="21"/>
                <w:szCs w:val="21"/>
              </w:rPr>
              <w:t>得2分，本项最高得4分。（需提供施工合同和中标通知书及可查询的中标公示网页截图）（三项缺一项不得分）。</w:t>
            </w:r>
          </w:p>
        </w:tc>
        <w:tc>
          <w:tcPr>
            <w:tcW w:w="1561" w:type="dxa"/>
            <w:vAlign w:val="center"/>
          </w:tcPr>
          <w:p w:rsidR="002C0CBD" w:rsidRDefault="001D3A89">
            <w:pPr>
              <w:spacing w:line="300" w:lineRule="exact"/>
              <w:rPr>
                <w:sz w:val="21"/>
                <w:szCs w:val="21"/>
              </w:rPr>
            </w:pPr>
            <w:r>
              <w:rPr>
                <w:rFonts w:hint="eastAsia"/>
                <w:sz w:val="21"/>
                <w:szCs w:val="21"/>
              </w:rPr>
              <w:t>0＜得分≤4</w:t>
            </w:r>
          </w:p>
        </w:tc>
      </w:tr>
      <w:tr w:rsidR="002C0CBD">
        <w:trPr>
          <w:trHeight w:val="1421"/>
          <w:jc w:val="center"/>
        </w:trPr>
        <w:tc>
          <w:tcPr>
            <w:tcW w:w="776" w:type="dxa"/>
            <w:vAlign w:val="center"/>
          </w:tcPr>
          <w:p w:rsidR="002C0CBD" w:rsidRDefault="001D3A89">
            <w:pPr>
              <w:spacing w:line="300" w:lineRule="exact"/>
              <w:jc w:val="center"/>
              <w:rPr>
                <w:sz w:val="21"/>
                <w:szCs w:val="21"/>
              </w:rPr>
            </w:pPr>
            <w:r>
              <w:rPr>
                <w:rFonts w:hint="eastAsia"/>
                <w:sz w:val="21"/>
                <w:szCs w:val="21"/>
              </w:rPr>
              <w:t>2</w:t>
            </w:r>
          </w:p>
        </w:tc>
        <w:tc>
          <w:tcPr>
            <w:tcW w:w="1508" w:type="dxa"/>
            <w:vAlign w:val="center"/>
          </w:tcPr>
          <w:p w:rsidR="002C0CBD" w:rsidRDefault="001D3A89">
            <w:pPr>
              <w:spacing w:line="300" w:lineRule="exact"/>
              <w:rPr>
                <w:sz w:val="21"/>
                <w:szCs w:val="21"/>
              </w:rPr>
            </w:pPr>
            <w:r>
              <w:rPr>
                <w:rFonts w:hint="eastAsia"/>
                <w:sz w:val="21"/>
                <w:szCs w:val="21"/>
              </w:rPr>
              <w:t>项目负责人业绩</w:t>
            </w:r>
          </w:p>
        </w:tc>
        <w:tc>
          <w:tcPr>
            <w:tcW w:w="5686" w:type="dxa"/>
            <w:vAlign w:val="center"/>
          </w:tcPr>
          <w:p w:rsidR="002C0CBD" w:rsidRDefault="001D3A89">
            <w:pPr>
              <w:spacing w:line="300" w:lineRule="exact"/>
              <w:rPr>
                <w:sz w:val="21"/>
                <w:szCs w:val="21"/>
              </w:rPr>
            </w:pPr>
            <w:r>
              <w:rPr>
                <w:rFonts w:hint="eastAsia"/>
                <w:sz w:val="21"/>
                <w:szCs w:val="21"/>
              </w:rPr>
              <w:t>近年来拟派建造师承建过类似项目者</w:t>
            </w:r>
            <w:r w:rsidR="004C2A5E">
              <w:rPr>
                <w:rFonts w:hint="eastAsia"/>
                <w:sz w:val="21"/>
                <w:szCs w:val="21"/>
              </w:rPr>
              <w:t>每项</w:t>
            </w:r>
            <w:r>
              <w:rPr>
                <w:rFonts w:hint="eastAsia"/>
                <w:sz w:val="21"/>
                <w:szCs w:val="21"/>
              </w:rPr>
              <w:t>得2分，本项最高得6分。（需提供施工合同和中标通知书及可查询的中标公示网页截图）（三项缺一项不得分），若上述资料不显示项目负责人姓名，还须同时提供建设单位出具的相关证明文件。</w:t>
            </w:r>
          </w:p>
        </w:tc>
        <w:tc>
          <w:tcPr>
            <w:tcW w:w="1561" w:type="dxa"/>
            <w:vAlign w:val="center"/>
          </w:tcPr>
          <w:p w:rsidR="002C0CBD" w:rsidRDefault="001D3A89">
            <w:pPr>
              <w:spacing w:line="300" w:lineRule="exact"/>
              <w:rPr>
                <w:sz w:val="21"/>
                <w:szCs w:val="21"/>
              </w:rPr>
            </w:pPr>
            <w:r>
              <w:rPr>
                <w:rFonts w:hint="eastAsia"/>
                <w:sz w:val="21"/>
                <w:szCs w:val="21"/>
              </w:rPr>
              <w:t>0＜得分≤6</w:t>
            </w:r>
          </w:p>
        </w:tc>
      </w:tr>
      <w:tr w:rsidR="002C0CBD">
        <w:trPr>
          <w:trHeight w:val="625"/>
          <w:jc w:val="center"/>
        </w:trPr>
        <w:tc>
          <w:tcPr>
            <w:tcW w:w="776" w:type="dxa"/>
            <w:vMerge w:val="restart"/>
            <w:vAlign w:val="center"/>
          </w:tcPr>
          <w:p w:rsidR="002C0CBD" w:rsidRDefault="001D3A89">
            <w:pPr>
              <w:spacing w:line="300" w:lineRule="exact"/>
              <w:jc w:val="center"/>
              <w:rPr>
                <w:sz w:val="21"/>
                <w:szCs w:val="21"/>
              </w:rPr>
            </w:pPr>
            <w:r>
              <w:rPr>
                <w:rFonts w:hint="eastAsia"/>
                <w:sz w:val="21"/>
                <w:szCs w:val="21"/>
              </w:rPr>
              <w:t>3</w:t>
            </w:r>
          </w:p>
        </w:tc>
        <w:tc>
          <w:tcPr>
            <w:tcW w:w="1508" w:type="dxa"/>
            <w:vMerge w:val="restart"/>
            <w:vAlign w:val="center"/>
          </w:tcPr>
          <w:p w:rsidR="002C0CBD" w:rsidRDefault="001D3A89">
            <w:pPr>
              <w:spacing w:line="300" w:lineRule="exact"/>
              <w:rPr>
                <w:sz w:val="21"/>
                <w:szCs w:val="21"/>
              </w:rPr>
            </w:pPr>
            <w:r>
              <w:rPr>
                <w:rFonts w:hint="eastAsia"/>
                <w:sz w:val="21"/>
                <w:szCs w:val="21"/>
              </w:rPr>
              <w:t>优惠承诺</w:t>
            </w:r>
          </w:p>
        </w:tc>
        <w:tc>
          <w:tcPr>
            <w:tcW w:w="5686" w:type="dxa"/>
            <w:vAlign w:val="center"/>
          </w:tcPr>
          <w:p w:rsidR="002C0CBD" w:rsidRDefault="001D3A89">
            <w:pPr>
              <w:spacing w:line="300" w:lineRule="exact"/>
              <w:rPr>
                <w:sz w:val="21"/>
                <w:szCs w:val="21"/>
              </w:rPr>
            </w:pPr>
            <w:r>
              <w:rPr>
                <w:rFonts w:hint="eastAsia"/>
                <w:sz w:val="21"/>
                <w:szCs w:val="21"/>
              </w:rPr>
              <w:t>优惠承诺应是书面的符合工程实际情况，确保依法依规，优惠合理，详实可行。</w:t>
            </w:r>
          </w:p>
        </w:tc>
        <w:tc>
          <w:tcPr>
            <w:tcW w:w="1561" w:type="dxa"/>
            <w:vAlign w:val="center"/>
          </w:tcPr>
          <w:p w:rsidR="002C0CBD" w:rsidRDefault="001D3A89">
            <w:pPr>
              <w:spacing w:line="300" w:lineRule="exact"/>
              <w:rPr>
                <w:sz w:val="21"/>
                <w:szCs w:val="21"/>
              </w:rPr>
            </w:pPr>
            <w:r>
              <w:rPr>
                <w:rFonts w:hint="eastAsia"/>
                <w:sz w:val="21"/>
                <w:szCs w:val="21"/>
              </w:rPr>
              <w:t>3＜得分≤4</w:t>
            </w:r>
          </w:p>
        </w:tc>
      </w:tr>
      <w:tr w:rsidR="002C0CBD">
        <w:trPr>
          <w:trHeight w:val="731"/>
          <w:jc w:val="center"/>
        </w:trPr>
        <w:tc>
          <w:tcPr>
            <w:tcW w:w="776" w:type="dxa"/>
            <w:vMerge/>
            <w:vAlign w:val="center"/>
          </w:tcPr>
          <w:p w:rsidR="002C0CBD" w:rsidRDefault="002C0CBD">
            <w:pPr>
              <w:spacing w:line="300" w:lineRule="exact"/>
              <w:jc w:val="center"/>
              <w:rPr>
                <w:sz w:val="21"/>
                <w:szCs w:val="21"/>
              </w:rPr>
            </w:pPr>
          </w:p>
        </w:tc>
        <w:tc>
          <w:tcPr>
            <w:tcW w:w="1508" w:type="dxa"/>
            <w:vMerge/>
            <w:vAlign w:val="center"/>
          </w:tcPr>
          <w:p w:rsidR="002C0CBD" w:rsidRDefault="002C0CBD">
            <w:pPr>
              <w:spacing w:line="300" w:lineRule="exact"/>
              <w:rPr>
                <w:sz w:val="21"/>
                <w:szCs w:val="21"/>
              </w:rPr>
            </w:pPr>
          </w:p>
        </w:tc>
        <w:tc>
          <w:tcPr>
            <w:tcW w:w="5686" w:type="dxa"/>
            <w:vAlign w:val="center"/>
          </w:tcPr>
          <w:p w:rsidR="002C0CBD" w:rsidRDefault="001D3A89">
            <w:pPr>
              <w:spacing w:line="300" w:lineRule="exact"/>
              <w:rPr>
                <w:sz w:val="21"/>
                <w:szCs w:val="21"/>
              </w:rPr>
            </w:pPr>
            <w:r>
              <w:rPr>
                <w:rFonts w:hint="eastAsia"/>
                <w:sz w:val="21"/>
                <w:szCs w:val="21"/>
              </w:rPr>
              <w:t>优惠承诺符合工程实际情况，确保依法依规，优惠基本合理，基本详实可行。</w:t>
            </w:r>
          </w:p>
        </w:tc>
        <w:tc>
          <w:tcPr>
            <w:tcW w:w="1561" w:type="dxa"/>
            <w:vAlign w:val="center"/>
          </w:tcPr>
          <w:p w:rsidR="002C0CBD" w:rsidRDefault="001D3A89">
            <w:pPr>
              <w:spacing w:line="300" w:lineRule="exact"/>
              <w:rPr>
                <w:sz w:val="21"/>
                <w:szCs w:val="21"/>
              </w:rPr>
            </w:pPr>
            <w:r>
              <w:rPr>
                <w:rFonts w:hint="eastAsia"/>
                <w:sz w:val="21"/>
                <w:szCs w:val="21"/>
              </w:rPr>
              <w:t>1≤得分≤3</w:t>
            </w:r>
          </w:p>
        </w:tc>
      </w:tr>
      <w:tr w:rsidR="002C0CBD">
        <w:trPr>
          <w:trHeight w:val="1421"/>
          <w:jc w:val="center"/>
        </w:trPr>
        <w:tc>
          <w:tcPr>
            <w:tcW w:w="776" w:type="dxa"/>
            <w:vMerge w:val="restart"/>
            <w:vAlign w:val="center"/>
          </w:tcPr>
          <w:p w:rsidR="002C0CBD" w:rsidRDefault="001D3A89">
            <w:pPr>
              <w:spacing w:line="300" w:lineRule="exact"/>
              <w:jc w:val="center"/>
              <w:rPr>
                <w:sz w:val="21"/>
                <w:szCs w:val="21"/>
              </w:rPr>
            </w:pPr>
            <w:r>
              <w:rPr>
                <w:rFonts w:hint="eastAsia"/>
                <w:sz w:val="21"/>
                <w:szCs w:val="21"/>
              </w:rPr>
              <w:t>4</w:t>
            </w:r>
          </w:p>
        </w:tc>
        <w:tc>
          <w:tcPr>
            <w:tcW w:w="1508" w:type="dxa"/>
            <w:vMerge w:val="restart"/>
            <w:vAlign w:val="center"/>
          </w:tcPr>
          <w:p w:rsidR="002C0CBD" w:rsidRDefault="001D3A89">
            <w:pPr>
              <w:spacing w:line="300" w:lineRule="exact"/>
              <w:rPr>
                <w:sz w:val="21"/>
                <w:szCs w:val="21"/>
              </w:rPr>
            </w:pPr>
            <w:r>
              <w:rPr>
                <w:rFonts w:hint="eastAsia"/>
                <w:sz w:val="21"/>
                <w:szCs w:val="21"/>
              </w:rPr>
              <w:t>履职尽责承诺</w:t>
            </w:r>
          </w:p>
        </w:tc>
        <w:tc>
          <w:tcPr>
            <w:tcW w:w="5686" w:type="dxa"/>
            <w:vAlign w:val="center"/>
          </w:tcPr>
          <w:p w:rsidR="002C0CBD" w:rsidRDefault="001D3A89">
            <w:pPr>
              <w:spacing w:line="300" w:lineRule="exact"/>
              <w:rPr>
                <w:sz w:val="21"/>
                <w:szCs w:val="21"/>
              </w:rPr>
            </w:pPr>
            <w:r>
              <w:rPr>
                <w:rFonts w:hint="eastAsia"/>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61" w:type="dxa"/>
            <w:vAlign w:val="center"/>
          </w:tcPr>
          <w:p w:rsidR="002C0CBD" w:rsidRDefault="001D3A89">
            <w:pPr>
              <w:spacing w:line="300" w:lineRule="exact"/>
              <w:rPr>
                <w:sz w:val="21"/>
                <w:szCs w:val="21"/>
              </w:rPr>
            </w:pPr>
            <w:r>
              <w:rPr>
                <w:rFonts w:hint="eastAsia"/>
                <w:sz w:val="21"/>
                <w:szCs w:val="21"/>
              </w:rPr>
              <w:t>2＜得分≤3</w:t>
            </w:r>
          </w:p>
        </w:tc>
      </w:tr>
      <w:tr w:rsidR="002C0CBD">
        <w:trPr>
          <w:trHeight w:val="557"/>
          <w:jc w:val="center"/>
        </w:trPr>
        <w:tc>
          <w:tcPr>
            <w:tcW w:w="776" w:type="dxa"/>
            <w:vMerge/>
            <w:vAlign w:val="center"/>
          </w:tcPr>
          <w:p w:rsidR="002C0CBD" w:rsidRDefault="002C0CBD">
            <w:pPr>
              <w:spacing w:line="300" w:lineRule="exact"/>
              <w:jc w:val="center"/>
              <w:rPr>
                <w:sz w:val="21"/>
                <w:szCs w:val="21"/>
              </w:rPr>
            </w:pPr>
          </w:p>
        </w:tc>
        <w:tc>
          <w:tcPr>
            <w:tcW w:w="1508" w:type="dxa"/>
            <w:vMerge/>
            <w:vAlign w:val="center"/>
          </w:tcPr>
          <w:p w:rsidR="002C0CBD" w:rsidRDefault="002C0CBD">
            <w:pPr>
              <w:spacing w:line="300" w:lineRule="exact"/>
              <w:rPr>
                <w:sz w:val="21"/>
                <w:szCs w:val="21"/>
              </w:rPr>
            </w:pPr>
          </w:p>
        </w:tc>
        <w:tc>
          <w:tcPr>
            <w:tcW w:w="5686" w:type="dxa"/>
            <w:vAlign w:val="center"/>
          </w:tcPr>
          <w:p w:rsidR="002C0CBD" w:rsidRDefault="001D3A89">
            <w:pPr>
              <w:spacing w:line="300" w:lineRule="exact"/>
              <w:rPr>
                <w:sz w:val="21"/>
                <w:szCs w:val="21"/>
              </w:rPr>
            </w:pPr>
            <w:r>
              <w:rPr>
                <w:rFonts w:hint="eastAsia"/>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61" w:type="dxa"/>
            <w:vAlign w:val="center"/>
          </w:tcPr>
          <w:p w:rsidR="002C0CBD" w:rsidRDefault="001D3A89">
            <w:pPr>
              <w:spacing w:line="300" w:lineRule="exact"/>
              <w:rPr>
                <w:sz w:val="21"/>
                <w:szCs w:val="21"/>
              </w:rPr>
            </w:pPr>
            <w:r>
              <w:rPr>
                <w:rFonts w:hint="eastAsia"/>
                <w:sz w:val="21"/>
                <w:szCs w:val="21"/>
              </w:rPr>
              <w:t>1≤得分≤2</w:t>
            </w:r>
          </w:p>
        </w:tc>
      </w:tr>
      <w:tr w:rsidR="002C0CBD">
        <w:trPr>
          <w:trHeight w:val="928"/>
          <w:jc w:val="center"/>
        </w:trPr>
        <w:tc>
          <w:tcPr>
            <w:tcW w:w="776" w:type="dxa"/>
            <w:vAlign w:val="center"/>
          </w:tcPr>
          <w:p w:rsidR="002C0CBD" w:rsidRDefault="001D3A89">
            <w:pPr>
              <w:spacing w:line="300" w:lineRule="exact"/>
              <w:jc w:val="center"/>
              <w:rPr>
                <w:sz w:val="21"/>
                <w:szCs w:val="21"/>
              </w:rPr>
            </w:pPr>
            <w:r>
              <w:rPr>
                <w:rFonts w:hint="eastAsia"/>
                <w:sz w:val="21"/>
                <w:szCs w:val="21"/>
              </w:rPr>
              <w:t>5</w:t>
            </w:r>
          </w:p>
        </w:tc>
        <w:tc>
          <w:tcPr>
            <w:tcW w:w="1508" w:type="dxa"/>
            <w:vAlign w:val="center"/>
          </w:tcPr>
          <w:p w:rsidR="002C0CBD" w:rsidRDefault="001D3A89">
            <w:pPr>
              <w:spacing w:line="300" w:lineRule="exact"/>
              <w:rPr>
                <w:sz w:val="21"/>
                <w:szCs w:val="21"/>
              </w:rPr>
            </w:pPr>
            <w:r>
              <w:rPr>
                <w:rFonts w:hint="eastAsia"/>
                <w:sz w:val="21"/>
                <w:szCs w:val="21"/>
              </w:rPr>
              <w:t>企业信用（含纳税诚信）</w:t>
            </w:r>
          </w:p>
        </w:tc>
        <w:tc>
          <w:tcPr>
            <w:tcW w:w="5686" w:type="dxa"/>
            <w:vAlign w:val="center"/>
          </w:tcPr>
          <w:p w:rsidR="002C0CBD" w:rsidRDefault="001D3A89">
            <w:pPr>
              <w:spacing w:line="300" w:lineRule="exact"/>
              <w:rPr>
                <w:sz w:val="21"/>
                <w:szCs w:val="21"/>
              </w:rPr>
            </w:pPr>
            <w:r>
              <w:rPr>
                <w:rFonts w:hint="eastAsia"/>
                <w:sz w:val="21"/>
                <w:szCs w:val="21"/>
              </w:rPr>
              <w:t>无信用信息，得0分。</w:t>
            </w:r>
            <w:r>
              <w:rPr>
                <w:rFonts w:hint="eastAsia"/>
                <w:sz w:val="21"/>
                <w:szCs w:val="21"/>
              </w:rPr>
              <w:br/>
              <w:t>1、2016年1月1日以来企业所承建的市政工程项目同时荣获河南金杯奖工程和省级安全文明工地荣誉称号的</w:t>
            </w:r>
            <w:r w:rsidR="00C75350">
              <w:rPr>
                <w:rFonts w:hint="eastAsia"/>
                <w:sz w:val="21"/>
                <w:szCs w:val="21"/>
              </w:rPr>
              <w:t>每项</w:t>
            </w:r>
            <w:r>
              <w:rPr>
                <w:rFonts w:hint="eastAsia"/>
                <w:sz w:val="21"/>
                <w:szCs w:val="21"/>
              </w:rPr>
              <w:t>得1分，本项最高得2分；</w:t>
            </w:r>
            <w:r>
              <w:rPr>
                <w:rFonts w:hint="eastAsia"/>
                <w:sz w:val="21"/>
                <w:szCs w:val="21"/>
              </w:rPr>
              <w:br/>
              <w:t>2、2016年1月1日以来任一年度，企业同时荣获省级及以上市政公用工程施工质量管理先进企业称号和省级及以上市政公用工程优秀施工企业称号者得1分，缺一个本项不得分；</w:t>
            </w:r>
            <w:r>
              <w:rPr>
                <w:rFonts w:hint="eastAsia"/>
                <w:sz w:val="21"/>
                <w:szCs w:val="21"/>
              </w:rPr>
              <w:br/>
              <w:t>3、自2016年1月1日以来，企业荣获AAA信用等级证书的得1分。</w:t>
            </w:r>
            <w:r>
              <w:rPr>
                <w:rFonts w:hint="eastAsia"/>
                <w:sz w:val="21"/>
                <w:szCs w:val="21"/>
              </w:rPr>
              <w:br/>
              <w:t>注：需提供获奖证书和同级奖励文件，以证书时间为准。</w:t>
            </w:r>
          </w:p>
        </w:tc>
        <w:tc>
          <w:tcPr>
            <w:tcW w:w="1561" w:type="dxa"/>
            <w:vAlign w:val="center"/>
          </w:tcPr>
          <w:p w:rsidR="002C0CBD" w:rsidRDefault="001D3A89">
            <w:pPr>
              <w:spacing w:line="300" w:lineRule="exact"/>
              <w:rPr>
                <w:sz w:val="21"/>
                <w:szCs w:val="21"/>
              </w:rPr>
            </w:pPr>
            <w:r>
              <w:rPr>
                <w:rFonts w:hint="eastAsia"/>
                <w:sz w:val="21"/>
                <w:szCs w:val="21"/>
              </w:rPr>
              <w:t>0≤得分≤4</w:t>
            </w:r>
          </w:p>
        </w:tc>
      </w:tr>
      <w:tr w:rsidR="002C0CBD">
        <w:trPr>
          <w:trHeight w:val="622"/>
          <w:jc w:val="center"/>
        </w:trPr>
        <w:tc>
          <w:tcPr>
            <w:tcW w:w="776" w:type="dxa"/>
            <w:vAlign w:val="center"/>
          </w:tcPr>
          <w:p w:rsidR="002C0CBD" w:rsidRDefault="001D3A89">
            <w:pPr>
              <w:spacing w:line="300" w:lineRule="exact"/>
              <w:jc w:val="center"/>
              <w:rPr>
                <w:sz w:val="21"/>
                <w:szCs w:val="21"/>
              </w:rPr>
            </w:pPr>
            <w:r>
              <w:rPr>
                <w:rFonts w:hint="eastAsia"/>
                <w:sz w:val="21"/>
                <w:szCs w:val="21"/>
              </w:rPr>
              <w:t>6</w:t>
            </w:r>
          </w:p>
        </w:tc>
        <w:tc>
          <w:tcPr>
            <w:tcW w:w="1508" w:type="dxa"/>
            <w:vAlign w:val="center"/>
          </w:tcPr>
          <w:p w:rsidR="002C0CBD" w:rsidRDefault="001D3A89">
            <w:pPr>
              <w:spacing w:line="300" w:lineRule="exact"/>
              <w:rPr>
                <w:sz w:val="21"/>
                <w:szCs w:val="21"/>
              </w:rPr>
            </w:pPr>
            <w:r>
              <w:rPr>
                <w:rFonts w:hint="eastAsia"/>
                <w:sz w:val="21"/>
                <w:szCs w:val="21"/>
              </w:rPr>
              <w:t>项目负责人信用</w:t>
            </w:r>
          </w:p>
        </w:tc>
        <w:tc>
          <w:tcPr>
            <w:tcW w:w="5686" w:type="dxa"/>
            <w:vAlign w:val="center"/>
          </w:tcPr>
          <w:p w:rsidR="002C0CBD" w:rsidRDefault="001D3A89">
            <w:pPr>
              <w:spacing w:line="300" w:lineRule="exact"/>
              <w:rPr>
                <w:sz w:val="21"/>
                <w:szCs w:val="21"/>
              </w:rPr>
            </w:pPr>
            <w:r>
              <w:rPr>
                <w:rFonts w:hint="eastAsia"/>
                <w:sz w:val="21"/>
                <w:szCs w:val="21"/>
              </w:rPr>
              <w:t>自2016年1月1日以来，项目负责人获得过省级及以上荣誉得2分。需提供获奖证书和同级奖励文件，以证书时间为准。</w:t>
            </w:r>
          </w:p>
        </w:tc>
        <w:tc>
          <w:tcPr>
            <w:tcW w:w="1561" w:type="dxa"/>
            <w:vAlign w:val="center"/>
          </w:tcPr>
          <w:p w:rsidR="002C0CBD" w:rsidRDefault="001D3A89">
            <w:pPr>
              <w:spacing w:line="300" w:lineRule="exact"/>
              <w:rPr>
                <w:sz w:val="21"/>
                <w:szCs w:val="21"/>
              </w:rPr>
            </w:pPr>
            <w:r>
              <w:rPr>
                <w:rFonts w:hint="eastAsia"/>
                <w:sz w:val="21"/>
                <w:szCs w:val="21"/>
              </w:rPr>
              <w:t>0≤得分≤2</w:t>
            </w:r>
          </w:p>
        </w:tc>
      </w:tr>
      <w:tr w:rsidR="002C0CBD">
        <w:trPr>
          <w:trHeight w:val="790"/>
          <w:jc w:val="center"/>
        </w:trPr>
        <w:tc>
          <w:tcPr>
            <w:tcW w:w="776" w:type="dxa"/>
          </w:tcPr>
          <w:p w:rsidR="002C0CBD" w:rsidRDefault="001D3A89">
            <w:pPr>
              <w:spacing w:line="300" w:lineRule="exact"/>
              <w:jc w:val="center"/>
              <w:rPr>
                <w:sz w:val="21"/>
                <w:szCs w:val="21"/>
              </w:rPr>
            </w:pPr>
            <w:r>
              <w:rPr>
                <w:rFonts w:hint="eastAsia"/>
                <w:sz w:val="21"/>
                <w:szCs w:val="21"/>
              </w:rPr>
              <w:t>7</w:t>
            </w:r>
          </w:p>
        </w:tc>
        <w:tc>
          <w:tcPr>
            <w:tcW w:w="1508" w:type="dxa"/>
            <w:vAlign w:val="center"/>
          </w:tcPr>
          <w:p w:rsidR="002C0CBD" w:rsidRDefault="001D3A89">
            <w:pPr>
              <w:spacing w:line="300" w:lineRule="exact"/>
              <w:rPr>
                <w:sz w:val="21"/>
                <w:szCs w:val="21"/>
              </w:rPr>
            </w:pPr>
            <w:r>
              <w:rPr>
                <w:rFonts w:hint="eastAsia"/>
                <w:sz w:val="21"/>
                <w:szCs w:val="21"/>
              </w:rPr>
              <w:t>招标人意见</w:t>
            </w:r>
          </w:p>
        </w:tc>
        <w:tc>
          <w:tcPr>
            <w:tcW w:w="5686" w:type="dxa"/>
            <w:vAlign w:val="center"/>
          </w:tcPr>
          <w:p w:rsidR="002C0CBD" w:rsidRDefault="001D3A89">
            <w:pPr>
              <w:spacing w:line="300" w:lineRule="exact"/>
              <w:rPr>
                <w:sz w:val="21"/>
                <w:szCs w:val="21"/>
              </w:rPr>
            </w:pPr>
            <w:r>
              <w:rPr>
                <w:rFonts w:hint="eastAsia"/>
                <w:sz w:val="21"/>
                <w:szCs w:val="21"/>
              </w:rPr>
              <w:t>招标人意见均为2分。</w:t>
            </w:r>
          </w:p>
        </w:tc>
        <w:tc>
          <w:tcPr>
            <w:tcW w:w="1561" w:type="dxa"/>
            <w:vAlign w:val="center"/>
          </w:tcPr>
          <w:p w:rsidR="002C0CBD" w:rsidRDefault="001D3A89">
            <w:pPr>
              <w:spacing w:line="300" w:lineRule="exact"/>
              <w:rPr>
                <w:sz w:val="21"/>
                <w:szCs w:val="21"/>
              </w:rPr>
            </w:pPr>
            <w:r>
              <w:rPr>
                <w:rFonts w:hint="eastAsia"/>
                <w:sz w:val="21"/>
                <w:szCs w:val="21"/>
              </w:rPr>
              <w:t>0≤得分≤2分</w:t>
            </w:r>
          </w:p>
        </w:tc>
      </w:tr>
      <w:tr w:rsidR="002C0CBD">
        <w:trPr>
          <w:trHeight w:val="479"/>
          <w:jc w:val="center"/>
        </w:trPr>
        <w:tc>
          <w:tcPr>
            <w:tcW w:w="9531" w:type="dxa"/>
            <w:gridSpan w:val="4"/>
            <w:vAlign w:val="center"/>
          </w:tcPr>
          <w:p w:rsidR="002C0CBD" w:rsidRDefault="001D3A89">
            <w:pPr>
              <w:spacing w:line="500" w:lineRule="exact"/>
              <w:jc w:val="center"/>
              <w:rPr>
                <w:rFonts w:hAnsi="宋体" w:cs="宋体"/>
                <w:kern w:val="2"/>
                <w:sz w:val="24"/>
                <w:szCs w:val="24"/>
              </w:rPr>
            </w:pPr>
            <w:r>
              <w:rPr>
                <w:rFonts w:hAnsi="宋体" w:cs="宋体" w:hint="eastAsia"/>
                <w:kern w:val="2"/>
                <w:sz w:val="24"/>
                <w:szCs w:val="24"/>
              </w:rPr>
              <w:t>以上各项评审内容缺项不得分</w:t>
            </w:r>
          </w:p>
        </w:tc>
      </w:tr>
    </w:tbl>
    <w:p w:rsidR="002C0CBD" w:rsidRDefault="001D3A89">
      <w:pPr>
        <w:snapToGrid w:val="0"/>
        <w:spacing w:line="360" w:lineRule="auto"/>
        <w:rPr>
          <w:rFonts w:hAnsi="宋体" w:cs="宋体"/>
          <w:sz w:val="24"/>
          <w:szCs w:val="24"/>
        </w:rPr>
      </w:pPr>
      <w:r>
        <w:rPr>
          <w:rFonts w:hAnsi="宋体" w:cs="宋体" w:hint="eastAsia"/>
          <w:b/>
          <w:bCs/>
          <w:sz w:val="24"/>
          <w:szCs w:val="24"/>
        </w:rPr>
        <w:t>（五）投标人综合得分</w:t>
      </w:r>
    </w:p>
    <w:p w:rsidR="002C0CBD" w:rsidRDefault="001D3A89">
      <w:pPr>
        <w:snapToGrid w:val="0"/>
        <w:spacing w:line="360" w:lineRule="auto"/>
        <w:ind w:firstLine="480"/>
        <w:rPr>
          <w:rFonts w:hAnsi="宋体" w:cs="宋体"/>
          <w:sz w:val="24"/>
          <w:szCs w:val="24"/>
        </w:rPr>
      </w:pPr>
      <w:r>
        <w:rPr>
          <w:rFonts w:hAnsi="宋体" w:cs="宋体" w:hint="eastAsia"/>
          <w:sz w:val="24"/>
          <w:szCs w:val="24"/>
        </w:rPr>
        <w:lastRenderedPageBreak/>
        <w:t xml:space="preserve">投标人综合得分＝技术标得分＋商务标得分＋综合标得分 </w:t>
      </w:r>
    </w:p>
    <w:p w:rsidR="002C0CBD" w:rsidRDefault="001D3A89">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2C0CBD" w:rsidRDefault="001D3A89">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C0CBD" w:rsidRDefault="001D3A89" w:rsidP="000E3E23">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C0CBD" w:rsidRDefault="001D3A89" w:rsidP="000E3E23">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2C0CBD" w:rsidRDefault="001D3A89">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C0CBD" w:rsidRDefault="001D3A89" w:rsidP="000E3E23">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2"/>
      <w:bookmarkEnd w:id="73"/>
      <w:bookmarkEnd w:id="74"/>
      <w:bookmarkEnd w:id="75"/>
    </w:p>
    <w:p w:rsidR="002C0CBD" w:rsidRDefault="001D3A89">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2C0CBD" w:rsidRDefault="001D3A89">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C0CBD" w:rsidRDefault="001D3A89">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2C0CBD" w:rsidRDefault="001D3A89">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2C0CBD" w:rsidRDefault="001D3A89" w:rsidP="000E3E23">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2C0CBD" w:rsidRDefault="001D3A89">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2C0CBD" w:rsidRDefault="001D3A89" w:rsidP="000E3E23">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2C0CBD" w:rsidRDefault="001D3A89">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2C0CBD" w:rsidRDefault="001D3A89" w:rsidP="000E3E2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2C0CBD" w:rsidRDefault="001D3A89" w:rsidP="000E3E2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2C0CBD" w:rsidRDefault="001D3A89">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w:t>
      </w:r>
      <w:r>
        <w:rPr>
          <w:rFonts w:ascii="新宋体" w:eastAsia="新宋体" w:hAnsi="新宋体" w:hint="eastAsia"/>
          <w:sz w:val="24"/>
        </w:rPr>
        <w:lastRenderedPageBreak/>
        <w:t>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C0CBD" w:rsidRDefault="001D3A89" w:rsidP="000E3E2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2C0CBD" w:rsidRDefault="001D3A89">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C0CBD" w:rsidRDefault="001D3A89">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2C0CBD" w:rsidRDefault="001D3A89" w:rsidP="000E3E2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2C0CBD" w:rsidRDefault="001D3A89">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2C0CBD" w:rsidRDefault="001D3A89">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C0CBD" w:rsidRDefault="001D3A89">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C0CBD" w:rsidRDefault="001D3A89">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C0CBD" w:rsidRDefault="001D3A89" w:rsidP="000E3E23">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2C0CBD" w:rsidRDefault="001D3A89">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C0CBD" w:rsidRDefault="001D3A89" w:rsidP="000E3E23">
      <w:pPr>
        <w:spacing w:line="400" w:lineRule="exact"/>
        <w:ind w:firstLineChars="200" w:firstLine="482"/>
        <w:rPr>
          <w:b/>
          <w:sz w:val="24"/>
        </w:rPr>
      </w:pPr>
      <w:r>
        <w:rPr>
          <w:rFonts w:hint="eastAsia"/>
          <w:b/>
          <w:sz w:val="24"/>
        </w:rPr>
        <w:t>11.5评标委员会对评标结果有异议的</w:t>
      </w:r>
    </w:p>
    <w:p w:rsidR="002C0CBD" w:rsidRDefault="001D3A89">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C0CBD" w:rsidRDefault="002C0CBD">
      <w:pPr>
        <w:adjustRightInd w:val="0"/>
        <w:snapToGrid w:val="0"/>
        <w:spacing w:line="440" w:lineRule="exact"/>
        <w:ind w:firstLineChars="200" w:firstLine="468"/>
        <w:rPr>
          <w:rFonts w:hAnsi="宋体" w:cs="宋体"/>
          <w:spacing w:val="-3"/>
          <w:sz w:val="24"/>
        </w:rPr>
      </w:pPr>
    </w:p>
    <w:p w:rsidR="002C0CBD" w:rsidRDefault="002C0CBD">
      <w:pPr>
        <w:adjustRightInd w:val="0"/>
        <w:snapToGrid w:val="0"/>
        <w:spacing w:line="440" w:lineRule="exact"/>
        <w:ind w:firstLineChars="200" w:firstLine="468"/>
        <w:rPr>
          <w:rFonts w:hAnsi="宋体" w:cs="宋体"/>
          <w:spacing w:val="-3"/>
          <w:sz w:val="24"/>
        </w:rPr>
      </w:pPr>
    </w:p>
    <w:p w:rsidR="002C0CBD" w:rsidRDefault="002C0CBD">
      <w:pPr>
        <w:adjustRightInd w:val="0"/>
        <w:snapToGrid w:val="0"/>
        <w:spacing w:line="440" w:lineRule="exact"/>
        <w:ind w:firstLineChars="200" w:firstLine="468"/>
        <w:rPr>
          <w:rFonts w:hAnsi="宋体" w:cs="宋体"/>
          <w:spacing w:val="-3"/>
          <w:sz w:val="24"/>
        </w:rPr>
      </w:pPr>
    </w:p>
    <w:p w:rsidR="002C0CBD" w:rsidRDefault="002C0CBD">
      <w:pPr>
        <w:pStyle w:val="a0"/>
        <w:ind w:firstLine="234"/>
        <w:rPr>
          <w:rFonts w:hAnsi="宋体" w:cs="宋体"/>
          <w:spacing w:val="-3"/>
          <w:sz w:val="24"/>
        </w:rPr>
      </w:pPr>
    </w:p>
    <w:p w:rsidR="002C0CBD" w:rsidRDefault="002C0CBD">
      <w:pPr>
        <w:pStyle w:val="a0"/>
        <w:ind w:firstLine="234"/>
        <w:rPr>
          <w:rFonts w:hAnsi="宋体" w:cs="宋体"/>
          <w:spacing w:val="-3"/>
          <w:sz w:val="24"/>
        </w:rPr>
      </w:pPr>
    </w:p>
    <w:p w:rsidR="002C0CBD" w:rsidRDefault="002C0CBD">
      <w:pPr>
        <w:pStyle w:val="a0"/>
        <w:ind w:firstLine="234"/>
        <w:rPr>
          <w:rFonts w:hAnsi="宋体" w:cs="宋体"/>
          <w:spacing w:val="-3"/>
          <w:sz w:val="24"/>
        </w:rPr>
      </w:pPr>
    </w:p>
    <w:p w:rsidR="002C0CBD" w:rsidRDefault="002C0CBD">
      <w:pPr>
        <w:pStyle w:val="a0"/>
        <w:ind w:firstLine="234"/>
        <w:rPr>
          <w:rFonts w:hAnsi="宋体" w:cs="宋体"/>
          <w:spacing w:val="-3"/>
          <w:sz w:val="24"/>
        </w:rPr>
      </w:pPr>
    </w:p>
    <w:p w:rsidR="002C0CBD" w:rsidRDefault="001D3A89" w:rsidP="000E3E2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br w:type="page"/>
      </w:r>
    </w:p>
    <w:p w:rsidR="002C0CBD" w:rsidRDefault="001D3A89" w:rsidP="000E3E2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1"/>
    </w:p>
    <w:p w:rsidR="002C0CBD" w:rsidRDefault="002C0CBD">
      <w:pPr>
        <w:tabs>
          <w:tab w:val="left" w:pos="5000"/>
        </w:tabs>
        <w:spacing w:line="360" w:lineRule="auto"/>
        <w:ind w:firstLine="490"/>
        <w:rPr>
          <w:rFonts w:hAnsi="宋体" w:cs="宋体"/>
          <w:bCs/>
          <w:sz w:val="28"/>
          <w:szCs w:val="28"/>
        </w:rPr>
      </w:pPr>
      <w:bookmarkStart w:id="76" w:name="_Toc278443514"/>
    </w:p>
    <w:p w:rsidR="002C0CBD" w:rsidRDefault="001D3A89">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2C0CBD" w:rsidP="000E3E23">
      <w:pPr>
        <w:autoSpaceDE w:val="0"/>
        <w:autoSpaceDN w:val="0"/>
        <w:adjustRightInd w:val="0"/>
        <w:ind w:firstLineChars="245" w:firstLine="885"/>
        <w:outlineLvl w:val="0"/>
        <w:rPr>
          <w:rFonts w:hAnsi="宋体" w:cs="宋体"/>
          <w:b/>
          <w:sz w:val="36"/>
          <w:szCs w:val="36"/>
        </w:rPr>
      </w:pPr>
    </w:p>
    <w:p w:rsidR="002C0CBD" w:rsidRDefault="001D3A89" w:rsidP="000E3E23">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2C0CBD" w:rsidRDefault="001D3A89">
      <w:pPr>
        <w:spacing w:line="440" w:lineRule="exact"/>
        <w:rPr>
          <w:rFonts w:hAnsi="宋体" w:cs="宋体"/>
          <w:b/>
          <w:sz w:val="24"/>
        </w:rPr>
      </w:pPr>
      <w:r>
        <w:rPr>
          <w:rFonts w:hAnsi="宋体" w:cs="宋体" w:hint="eastAsia"/>
          <w:b/>
          <w:sz w:val="24"/>
        </w:rPr>
        <w:t>1、工程量清单说明</w:t>
      </w:r>
    </w:p>
    <w:p w:rsidR="002C0CBD" w:rsidRDefault="001D3A89">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C0CBD" w:rsidRDefault="001D3A89">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C0CBD" w:rsidRDefault="001D3A89">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C0CBD" w:rsidRDefault="001D3A89">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C0CBD" w:rsidRDefault="001D3A89">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C0CBD" w:rsidRDefault="001D3A89">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C0CBD" w:rsidRDefault="001D3A89">
      <w:pPr>
        <w:spacing w:line="440" w:lineRule="exact"/>
        <w:rPr>
          <w:rFonts w:hAnsi="宋体" w:cs="宋体"/>
          <w:b/>
          <w:sz w:val="24"/>
        </w:rPr>
      </w:pPr>
      <w:r>
        <w:rPr>
          <w:rFonts w:hAnsi="宋体" w:cs="宋体" w:hint="eastAsia"/>
          <w:b/>
          <w:sz w:val="24"/>
        </w:rPr>
        <w:t>2、投标报价说明</w:t>
      </w:r>
    </w:p>
    <w:p w:rsidR="002C0CBD" w:rsidRDefault="001D3A89">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C0CBD" w:rsidRDefault="001D3A89">
      <w:pPr>
        <w:spacing w:line="440" w:lineRule="exact"/>
        <w:ind w:left="1" w:firstLineChars="200" w:firstLine="480"/>
        <w:rPr>
          <w:rFonts w:hAnsi="宋体" w:cs="宋体"/>
          <w:sz w:val="24"/>
        </w:rPr>
      </w:pPr>
      <w:r>
        <w:rPr>
          <w:rFonts w:hAnsi="宋体" w:cs="宋体" w:hint="eastAsia"/>
          <w:sz w:val="24"/>
        </w:rPr>
        <w:t>(1) 本招标文件；</w:t>
      </w:r>
    </w:p>
    <w:p w:rsidR="002C0CBD" w:rsidRDefault="001D3A89">
      <w:pPr>
        <w:spacing w:line="440" w:lineRule="exact"/>
        <w:ind w:left="1" w:firstLineChars="200" w:firstLine="480"/>
        <w:rPr>
          <w:rFonts w:hAnsi="宋体" w:cs="宋体"/>
          <w:sz w:val="24"/>
          <w:u w:val="single"/>
        </w:rPr>
      </w:pPr>
      <w:r>
        <w:rPr>
          <w:rFonts w:hAnsi="宋体" w:cs="宋体" w:hint="eastAsia"/>
          <w:sz w:val="24"/>
        </w:rPr>
        <w:t>(2)</w:t>
      </w:r>
      <w:r>
        <w:rPr>
          <w:rFonts w:hint="eastAsia"/>
        </w:rPr>
        <w:t xml:space="preserve"> </w:t>
      </w:r>
      <w:r>
        <w:rPr>
          <w:rFonts w:hAnsi="宋体" w:cs="宋体" w:hint="eastAsia"/>
          <w:sz w:val="24"/>
          <w:u w:val="single"/>
        </w:rPr>
        <w:t>《河南省市政工程预算定额》(HAA1-31-2016)、《河南省房屋建筑与装饰工程预算定额》(HA01-31-2016)、《河南省通用安装工程预算定额》(HA02-31-2016)、《建设工程工程量清单计价规范》（GB50500-2013）及其有关配套文件；</w:t>
      </w:r>
    </w:p>
    <w:p w:rsidR="002C0CBD" w:rsidRDefault="001D3A89">
      <w:pPr>
        <w:spacing w:line="440" w:lineRule="exact"/>
        <w:ind w:left="1" w:firstLineChars="200" w:firstLine="480"/>
        <w:rPr>
          <w:rFonts w:hAnsi="宋体" w:cs="宋体"/>
          <w:sz w:val="24"/>
        </w:rPr>
      </w:pPr>
      <w:r>
        <w:rPr>
          <w:rFonts w:hAnsi="宋体" w:cs="宋体" w:hint="eastAsia"/>
          <w:sz w:val="24"/>
        </w:rPr>
        <w:t>(3) 主要材料价格按2019年第三期《许昌工程造价信息》，2019年6月份主材价及市场调查价；</w:t>
      </w:r>
    </w:p>
    <w:p w:rsidR="002C0CBD" w:rsidRDefault="001D3A89">
      <w:pPr>
        <w:spacing w:line="440" w:lineRule="exact"/>
        <w:ind w:left="1" w:firstLineChars="200" w:firstLine="480"/>
        <w:rPr>
          <w:rFonts w:hAnsi="宋体" w:cs="宋体"/>
          <w:sz w:val="24"/>
        </w:rPr>
      </w:pPr>
      <w:r>
        <w:rPr>
          <w:rFonts w:hAnsi="宋体" w:cs="宋体" w:hint="eastAsia"/>
          <w:sz w:val="24"/>
        </w:rPr>
        <w:lastRenderedPageBreak/>
        <w:t>(4) 人工费指数、机械类指数、管理类指数依据豫建标定[2019]26号文，第5期（2019年1~6月）价格指数调整；</w:t>
      </w:r>
    </w:p>
    <w:p w:rsidR="002C0CBD" w:rsidRDefault="001D3A89">
      <w:pPr>
        <w:spacing w:line="440" w:lineRule="exact"/>
        <w:ind w:left="1" w:firstLineChars="200" w:firstLine="480"/>
        <w:rPr>
          <w:rFonts w:hAnsi="宋体" w:cs="宋体"/>
          <w:sz w:val="24"/>
        </w:rPr>
      </w:pPr>
      <w:r>
        <w:rPr>
          <w:rFonts w:hAnsi="宋体" w:cs="宋体" w:hint="eastAsia"/>
          <w:sz w:val="24"/>
        </w:rPr>
        <w:t>(5) 税金依据建办标函[2019]193号文，按9%计入；</w:t>
      </w:r>
    </w:p>
    <w:p w:rsidR="002C0CBD" w:rsidRDefault="001D3A89">
      <w:pPr>
        <w:spacing w:line="440" w:lineRule="exact"/>
        <w:ind w:left="1" w:firstLineChars="200" w:firstLine="480"/>
        <w:rPr>
          <w:rFonts w:hAnsi="宋体" w:cs="宋体"/>
          <w:sz w:val="24"/>
        </w:rPr>
      </w:pPr>
      <w:r>
        <w:rPr>
          <w:rFonts w:hAnsi="宋体" w:cs="宋体" w:hint="eastAsia"/>
          <w:sz w:val="24"/>
        </w:rPr>
        <w:t>(6) 其他措施费（夜间施工增加费、二次搬运费、冬雨季施工增加费）按定额足额计取。</w:t>
      </w:r>
    </w:p>
    <w:p w:rsidR="002C0CBD" w:rsidRDefault="001D3A89">
      <w:pPr>
        <w:autoSpaceDE w:val="0"/>
        <w:autoSpaceDN w:val="0"/>
        <w:spacing w:line="360" w:lineRule="exact"/>
        <w:ind w:firstLineChars="200" w:firstLine="480"/>
        <w:jc w:val="left"/>
        <w:outlineLvl w:val="0"/>
        <w:rPr>
          <w:rFonts w:hAnsi="宋体" w:cs="宋体"/>
          <w:sz w:val="24"/>
        </w:rPr>
      </w:pPr>
      <w:r>
        <w:rPr>
          <w:rFonts w:hAnsi="宋体" w:cs="宋体" w:hint="eastAsia"/>
          <w:sz w:val="24"/>
        </w:rPr>
        <w:t>(7)其他的相关资料：</w:t>
      </w:r>
    </w:p>
    <w:p w:rsidR="002C0CBD" w:rsidRDefault="001D3A89">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2C0CBD" w:rsidRDefault="001D3A89">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C0CBD" w:rsidRDefault="001D3A89">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C0CBD" w:rsidRDefault="001D3A89">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C0CBD" w:rsidRDefault="001D3A89">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C0CBD" w:rsidRDefault="001D3A89">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C0CBD" w:rsidRDefault="001D3A89">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C0CBD" w:rsidRDefault="001D3A89">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C0CBD" w:rsidRDefault="001D3A89">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w:t>
      </w:r>
      <w:r>
        <w:rPr>
          <w:rFonts w:hAnsi="宋体" w:cs="宋体" w:hint="eastAsia"/>
          <w:sz w:val="24"/>
        </w:rPr>
        <w:lastRenderedPageBreak/>
        <w:t>争性考虑。材料消耗量包括损耗量。</w:t>
      </w:r>
    </w:p>
    <w:p w:rsidR="002C0CBD" w:rsidRDefault="001D3A89">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C0CBD" w:rsidRDefault="001D3A89">
      <w:pPr>
        <w:spacing w:line="430" w:lineRule="exact"/>
        <w:ind w:left="1" w:firstLineChars="200" w:firstLine="480"/>
        <w:rPr>
          <w:rFonts w:hAnsi="宋体" w:cs="宋体"/>
          <w:sz w:val="24"/>
        </w:rPr>
      </w:pPr>
      <w:r>
        <w:rPr>
          <w:rFonts w:hAnsi="宋体" w:cs="宋体" w:hint="eastAsia"/>
          <w:sz w:val="24"/>
        </w:rPr>
        <w:t>2.7 措施项目按下列要求报价：</w:t>
      </w:r>
    </w:p>
    <w:p w:rsidR="002C0CBD" w:rsidRDefault="001D3A89">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C0CBD" w:rsidRDefault="001D3A89">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C0CBD" w:rsidRDefault="001D3A89">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C0CBD" w:rsidRDefault="001D3A89">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C0CBD" w:rsidRDefault="001D3A89">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C0CBD" w:rsidRDefault="001D3A89">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2C0CBD" w:rsidRDefault="001D3A89">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C0CBD" w:rsidRDefault="001D3A89">
      <w:pPr>
        <w:spacing w:line="430" w:lineRule="exact"/>
        <w:ind w:left="1" w:firstLineChars="200" w:firstLine="480"/>
        <w:rPr>
          <w:rFonts w:hAnsi="宋体" w:cs="宋体"/>
          <w:sz w:val="24"/>
        </w:rPr>
      </w:pPr>
      <w:r>
        <w:rPr>
          <w:rFonts w:hAnsi="宋体" w:cs="宋体" w:hint="eastAsia"/>
          <w:sz w:val="24"/>
        </w:rPr>
        <w:lastRenderedPageBreak/>
        <w:t>2.8.3 计日工按“计日工表”中列出的子目和估算数量，自主确定综合单价并计算计日工金额。计日工综合单价均不包括规费和税金，其中：</w:t>
      </w:r>
    </w:p>
    <w:p w:rsidR="002C0CBD" w:rsidRDefault="001D3A89">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C0CBD" w:rsidRDefault="001D3A89">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C0CBD" w:rsidRDefault="001D3A89">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C0CBD" w:rsidRDefault="001D3A89">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C0CBD" w:rsidRDefault="001D3A89">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C0CBD" w:rsidRDefault="001D3A89">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C0CBD" w:rsidRDefault="001D3A89">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C0CBD" w:rsidRDefault="001D3A89">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C0CBD" w:rsidRDefault="001D3A89">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C0CBD" w:rsidRDefault="001D3A89">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C0CBD" w:rsidRDefault="001D3A89">
      <w:pPr>
        <w:spacing w:line="440" w:lineRule="exact"/>
        <w:ind w:firstLine="481"/>
        <w:rPr>
          <w:rFonts w:hAnsi="宋体" w:cs="宋体"/>
          <w:bCs/>
          <w:sz w:val="24"/>
        </w:rPr>
      </w:pPr>
      <w:r>
        <w:rPr>
          <w:rFonts w:hAnsi="宋体" w:cs="宋体" w:hint="eastAsia"/>
          <w:bCs/>
          <w:sz w:val="24"/>
        </w:rPr>
        <w:t>3、其他说明</w:t>
      </w:r>
    </w:p>
    <w:p w:rsidR="002C0CBD" w:rsidRDefault="001D3A89">
      <w:pPr>
        <w:spacing w:line="430" w:lineRule="exact"/>
        <w:ind w:left="1" w:firstLineChars="200" w:firstLine="480"/>
        <w:rPr>
          <w:rFonts w:hAnsi="宋体" w:cs="宋体"/>
          <w:sz w:val="24"/>
        </w:rPr>
      </w:pPr>
      <w:r>
        <w:rPr>
          <w:rFonts w:hAnsi="宋体" w:cs="宋体" w:hint="eastAsia"/>
          <w:sz w:val="24"/>
        </w:rPr>
        <w:t>3.1词语和定义</w:t>
      </w:r>
    </w:p>
    <w:p w:rsidR="002C0CBD" w:rsidRDefault="001D3A89">
      <w:pPr>
        <w:spacing w:line="430" w:lineRule="exact"/>
        <w:ind w:left="1" w:firstLineChars="200" w:firstLine="480"/>
        <w:rPr>
          <w:rFonts w:hAnsi="宋体" w:cs="宋体"/>
          <w:sz w:val="24"/>
        </w:rPr>
      </w:pPr>
      <w:r>
        <w:rPr>
          <w:rFonts w:hAnsi="宋体" w:cs="宋体" w:hint="eastAsia"/>
          <w:sz w:val="24"/>
        </w:rPr>
        <w:t>3.1.1 工程量清单</w:t>
      </w:r>
    </w:p>
    <w:p w:rsidR="002C0CBD" w:rsidRDefault="001D3A89">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C0CBD" w:rsidRDefault="001D3A89">
      <w:pPr>
        <w:spacing w:line="430" w:lineRule="exact"/>
        <w:ind w:left="1" w:firstLineChars="200" w:firstLine="480"/>
        <w:rPr>
          <w:rFonts w:hAnsi="宋体" w:cs="宋体"/>
          <w:sz w:val="24"/>
        </w:rPr>
      </w:pPr>
      <w:r>
        <w:rPr>
          <w:rFonts w:hAnsi="宋体" w:cs="宋体" w:hint="eastAsia"/>
          <w:sz w:val="24"/>
        </w:rPr>
        <w:lastRenderedPageBreak/>
        <w:t>3.1.2 总价子目</w:t>
      </w:r>
    </w:p>
    <w:p w:rsidR="002C0CBD" w:rsidRDefault="001D3A89">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C0CBD" w:rsidRDefault="001D3A89">
      <w:pPr>
        <w:spacing w:line="430" w:lineRule="exact"/>
        <w:ind w:left="1" w:firstLineChars="200" w:firstLine="480"/>
        <w:rPr>
          <w:rFonts w:hAnsi="宋体" w:cs="宋体"/>
          <w:sz w:val="24"/>
        </w:rPr>
      </w:pPr>
      <w:r>
        <w:rPr>
          <w:rFonts w:hAnsi="宋体" w:cs="宋体" w:hint="eastAsia"/>
          <w:sz w:val="24"/>
        </w:rPr>
        <w:t>3.1.3 单价子目</w:t>
      </w:r>
    </w:p>
    <w:p w:rsidR="002C0CBD" w:rsidRDefault="001D3A89">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C0CBD" w:rsidRDefault="001D3A89">
      <w:pPr>
        <w:spacing w:line="430" w:lineRule="exact"/>
        <w:ind w:left="1" w:firstLineChars="200" w:firstLine="480"/>
        <w:rPr>
          <w:rFonts w:hAnsi="宋体" w:cs="宋体"/>
          <w:sz w:val="24"/>
        </w:rPr>
      </w:pPr>
      <w:r>
        <w:rPr>
          <w:rFonts w:hAnsi="宋体" w:cs="宋体" w:hint="eastAsia"/>
          <w:sz w:val="24"/>
        </w:rPr>
        <w:t>3.1.4 子目编码</w:t>
      </w:r>
    </w:p>
    <w:p w:rsidR="002C0CBD" w:rsidRDefault="001D3A89">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C0CBD" w:rsidRDefault="001D3A89">
      <w:pPr>
        <w:spacing w:line="430" w:lineRule="exact"/>
        <w:ind w:left="1" w:firstLineChars="200" w:firstLine="480"/>
        <w:rPr>
          <w:rFonts w:hAnsi="宋体" w:cs="宋体"/>
          <w:sz w:val="24"/>
        </w:rPr>
      </w:pPr>
      <w:r>
        <w:rPr>
          <w:rFonts w:hAnsi="宋体" w:cs="宋体" w:hint="eastAsia"/>
          <w:sz w:val="24"/>
        </w:rPr>
        <w:t>3.1.5 子目特征</w:t>
      </w:r>
    </w:p>
    <w:p w:rsidR="002C0CBD" w:rsidRDefault="001D3A89">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C0CBD" w:rsidRDefault="001D3A89">
      <w:pPr>
        <w:spacing w:line="430" w:lineRule="exact"/>
        <w:ind w:left="1" w:firstLineChars="200" w:firstLine="480"/>
        <w:rPr>
          <w:rFonts w:hAnsi="宋体" w:cs="宋体"/>
          <w:sz w:val="24"/>
        </w:rPr>
      </w:pPr>
      <w:r>
        <w:rPr>
          <w:rFonts w:hAnsi="宋体" w:cs="宋体" w:hint="eastAsia"/>
          <w:sz w:val="24"/>
        </w:rPr>
        <w:t>3.1.6 规费</w:t>
      </w:r>
    </w:p>
    <w:p w:rsidR="002C0CBD" w:rsidRDefault="001D3A89">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C0CBD" w:rsidRDefault="001D3A89">
      <w:pPr>
        <w:spacing w:line="430" w:lineRule="exact"/>
        <w:ind w:left="1" w:firstLineChars="200" w:firstLine="480"/>
        <w:rPr>
          <w:rFonts w:hAnsi="宋体" w:cs="宋体"/>
          <w:sz w:val="24"/>
        </w:rPr>
      </w:pPr>
      <w:r>
        <w:rPr>
          <w:rFonts w:hAnsi="宋体" w:cs="宋体" w:hint="eastAsia"/>
          <w:sz w:val="24"/>
        </w:rPr>
        <w:t>3.1.7 税金</w:t>
      </w:r>
    </w:p>
    <w:p w:rsidR="002C0CBD" w:rsidRDefault="001D3A89">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C0CBD" w:rsidRDefault="001D3A89">
      <w:pPr>
        <w:spacing w:line="430" w:lineRule="exact"/>
        <w:ind w:left="1" w:firstLineChars="200" w:firstLine="480"/>
        <w:rPr>
          <w:rFonts w:hAnsi="宋体" w:cs="宋体"/>
          <w:sz w:val="24"/>
        </w:rPr>
      </w:pPr>
      <w:r>
        <w:rPr>
          <w:rFonts w:hAnsi="宋体" w:cs="宋体" w:hint="eastAsia"/>
          <w:sz w:val="24"/>
        </w:rPr>
        <w:t>3.1.8 总承包服务费</w:t>
      </w:r>
    </w:p>
    <w:p w:rsidR="002C0CBD" w:rsidRDefault="001D3A89">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2C0CBD" w:rsidRDefault="001D3A89">
      <w:pPr>
        <w:spacing w:line="430" w:lineRule="exact"/>
        <w:ind w:left="1" w:firstLineChars="200" w:firstLine="480"/>
        <w:rPr>
          <w:rFonts w:hAnsi="宋体" w:cs="宋体"/>
          <w:sz w:val="24"/>
        </w:rPr>
      </w:pPr>
      <w:r>
        <w:rPr>
          <w:rFonts w:hAnsi="宋体" w:cs="宋体" w:hint="eastAsia"/>
          <w:sz w:val="24"/>
        </w:rPr>
        <w:t>3.1.9 同义词语</w:t>
      </w:r>
    </w:p>
    <w:p w:rsidR="002C0CBD" w:rsidRDefault="001D3A89">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C0CBD" w:rsidRDefault="001D3A89">
      <w:pPr>
        <w:spacing w:line="430" w:lineRule="exact"/>
        <w:ind w:left="1" w:firstLineChars="200" w:firstLine="480"/>
        <w:rPr>
          <w:rFonts w:hAnsi="宋体" w:cs="宋体"/>
          <w:b/>
          <w:sz w:val="24"/>
        </w:rPr>
      </w:pPr>
      <w:r>
        <w:rPr>
          <w:rFonts w:hAnsi="宋体" w:cs="宋体" w:hint="eastAsia"/>
          <w:sz w:val="24"/>
        </w:rPr>
        <w:t>3.2工程量差异调整</w:t>
      </w:r>
    </w:p>
    <w:p w:rsidR="002C0CBD" w:rsidRDefault="001D3A89">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C0CBD" w:rsidRDefault="001D3A89">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w:t>
      </w:r>
      <w:r>
        <w:rPr>
          <w:rFonts w:hAnsi="宋体" w:cs="宋体" w:hint="eastAsia"/>
          <w:sz w:val="24"/>
        </w:rPr>
        <w:lastRenderedPageBreak/>
        <w:t>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C0CBD" w:rsidRDefault="001D3A89">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C0CBD" w:rsidRDefault="001D3A89">
      <w:pPr>
        <w:spacing w:line="430" w:lineRule="exact"/>
        <w:ind w:left="1" w:firstLineChars="200" w:firstLine="480"/>
        <w:rPr>
          <w:rFonts w:hAnsi="宋体" w:cs="宋体"/>
          <w:sz w:val="24"/>
        </w:rPr>
      </w:pPr>
      <w:r>
        <w:rPr>
          <w:rFonts w:hAnsi="宋体" w:cs="宋体" w:hint="eastAsia"/>
          <w:sz w:val="24"/>
        </w:rPr>
        <w:t>3.3暂列金额和暂估价</w:t>
      </w:r>
    </w:p>
    <w:p w:rsidR="002C0CBD" w:rsidRDefault="001D3A89">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C0CBD" w:rsidRDefault="001D3A89">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C0CBD" w:rsidRDefault="001D3A89">
      <w:pPr>
        <w:spacing w:line="430" w:lineRule="exact"/>
        <w:ind w:left="1" w:firstLineChars="200" w:firstLine="480"/>
        <w:rPr>
          <w:rFonts w:hAnsi="宋体" w:cs="宋体"/>
          <w:sz w:val="24"/>
        </w:rPr>
      </w:pPr>
      <w:r>
        <w:rPr>
          <w:rFonts w:hAnsi="宋体" w:cs="宋体" w:hint="eastAsia"/>
          <w:sz w:val="24"/>
        </w:rPr>
        <w:lastRenderedPageBreak/>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C0CBD" w:rsidRDefault="001D3A89">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C0CBD" w:rsidRDefault="001D3A89">
      <w:pPr>
        <w:spacing w:line="440" w:lineRule="exact"/>
        <w:rPr>
          <w:rFonts w:hAnsi="宋体" w:cs="宋体"/>
          <w:b/>
          <w:sz w:val="24"/>
        </w:rPr>
      </w:pPr>
      <w:r>
        <w:rPr>
          <w:rFonts w:hAnsi="宋体" w:cs="宋体" w:hint="eastAsia"/>
          <w:b/>
          <w:sz w:val="24"/>
        </w:rPr>
        <w:t>4．工程量清单</w:t>
      </w:r>
    </w:p>
    <w:p w:rsidR="002C0CBD" w:rsidRDefault="001D3A89">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C0CBD" w:rsidRDefault="002C0CBD">
      <w:pPr>
        <w:spacing w:line="440" w:lineRule="exact"/>
        <w:rPr>
          <w:rFonts w:hAnsi="宋体" w:cs="宋体"/>
          <w:sz w:val="36"/>
          <w:szCs w:val="36"/>
          <w:u w:val="single"/>
        </w:rPr>
      </w:pPr>
    </w:p>
    <w:p w:rsidR="002C0CBD" w:rsidRDefault="001D3A89">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2C0CBD" w:rsidRDefault="002C0CBD">
      <w:pPr>
        <w:autoSpaceDE w:val="0"/>
        <w:autoSpaceDN w:val="0"/>
        <w:adjustRightInd w:val="0"/>
        <w:jc w:val="center"/>
        <w:outlineLvl w:val="0"/>
        <w:rPr>
          <w:rFonts w:hAnsi="宋体" w:cs="宋体"/>
          <w:b/>
          <w:sz w:val="24"/>
        </w:rPr>
      </w:pPr>
    </w:p>
    <w:p w:rsidR="002C0CBD" w:rsidRDefault="001D3A89">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2C0CBD" w:rsidRDefault="002C0CBD">
      <w:pPr>
        <w:autoSpaceDE w:val="0"/>
        <w:autoSpaceDN w:val="0"/>
        <w:adjustRightInd w:val="0"/>
        <w:jc w:val="center"/>
        <w:outlineLvl w:val="0"/>
        <w:rPr>
          <w:rFonts w:hAnsi="宋体" w:cs="宋体"/>
          <w:sz w:val="28"/>
          <w:szCs w:val="28"/>
        </w:rPr>
      </w:pPr>
      <w:bookmarkStart w:id="78" w:name="_Toc278443522"/>
    </w:p>
    <w:p w:rsidR="002C0CBD" w:rsidRDefault="002C0CBD">
      <w:pPr>
        <w:autoSpaceDE w:val="0"/>
        <w:autoSpaceDN w:val="0"/>
        <w:adjustRightInd w:val="0"/>
        <w:jc w:val="center"/>
        <w:outlineLvl w:val="0"/>
        <w:rPr>
          <w:rFonts w:hAnsi="宋体" w:cs="宋体"/>
          <w:sz w:val="28"/>
          <w:szCs w:val="28"/>
        </w:rPr>
      </w:pPr>
    </w:p>
    <w:p w:rsidR="002C0CBD" w:rsidRDefault="002C0CBD">
      <w:pPr>
        <w:autoSpaceDE w:val="0"/>
        <w:autoSpaceDN w:val="0"/>
        <w:adjustRightInd w:val="0"/>
        <w:jc w:val="center"/>
        <w:outlineLvl w:val="0"/>
        <w:rPr>
          <w:rFonts w:hAnsi="宋体" w:cs="宋体"/>
          <w:sz w:val="28"/>
          <w:szCs w:val="28"/>
        </w:rPr>
      </w:pPr>
    </w:p>
    <w:p w:rsidR="002C0CBD" w:rsidRDefault="002C0CBD">
      <w:pPr>
        <w:autoSpaceDE w:val="0"/>
        <w:autoSpaceDN w:val="0"/>
        <w:adjustRightInd w:val="0"/>
        <w:jc w:val="center"/>
        <w:outlineLvl w:val="0"/>
        <w:rPr>
          <w:rFonts w:hAnsi="宋体" w:cs="宋体"/>
          <w:sz w:val="28"/>
          <w:szCs w:val="28"/>
        </w:rPr>
      </w:pPr>
    </w:p>
    <w:p w:rsidR="002C0CBD" w:rsidRDefault="001D3A89">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C0CBD" w:rsidRDefault="002C0CBD">
      <w:pPr>
        <w:spacing w:line="500" w:lineRule="exact"/>
        <w:ind w:firstLineChars="200" w:firstLine="480"/>
        <w:jc w:val="left"/>
        <w:rPr>
          <w:rFonts w:hAnsi="宋体" w:cs="宋体"/>
          <w:sz w:val="24"/>
        </w:rPr>
      </w:pPr>
    </w:p>
    <w:p w:rsidR="002C0CBD" w:rsidRDefault="001D3A89">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C0CBD" w:rsidRDefault="001D3A89">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2C0CBD">
      <w:pPr>
        <w:autoSpaceDE w:val="0"/>
        <w:autoSpaceDN w:val="0"/>
        <w:adjustRightInd w:val="0"/>
        <w:spacing w:line="420" w:lineRule="exact"/>
        <w:jc w:val="center"/>
        <w:rPr>
          <w:rFonts w:hAnsi="宋体" w:cs="宋体"/>
          <w:sz w:val="32"/>
          <w:szCs w:val="32"/>
        </w:rPr>
      </w:pPr>
    </w:p>
    <w:p w:rsidR="002C0CBD" w:rsidRDefault="001D3A89">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第八章 投标文件格式</w:t>
      </w:r>
    </w:p>
    <w:p w:rsidR="002C0CBD" w:rsidRDefault="001D3A89" w:rsidP="00962BBF">
      <w:pPr>
        <w:tabs>
          <w:tab w:val="center" w:pos="4739"/>
        </w:tabs>
        <w:spacing w:beforeLines="100" w:afterLines="100"/>
        <w:jc w:val="right"/>
        <w:rPr>
          <w:rFonts w:hAnsi="宋体" w:cs="宋体"/>
          <w:b/>
          <w:sz w:val="32"/>
          <w:szCs w:val="32"/>
        </w:rPr>
      </w:pPr>
      <w:r>
        <w:rPr>
          <w:rFonts w:hAnsi="宋体" w:cs="宋体"/>
          <w:b/>
          <w:sz w:val="32"/>
          <w:szCs w:val="32"/>
        </w:rPr>
        <w:t>正</w:t>
      </w:r>
      <w:r>
        <w:rPr>
          <w:rFonts w:hAnsi="宋体" w:cs="宋体" w:hint="eastAsia"/>
          <w:b/>
          <w:sz w:val="32"/>
          <w:szCs w:val="32"/>
        </w:rPr>
        <w:t>/副</w:t>
      </w:r>
      <w:r>
        <w:rPr>
          <w:rFonts w:hAnsi="宋体" w:cs="宋体"/>
          <w:b/>
          <w:sz w:val="32"/>
          <w:szCs w:val="32"/>
        </w:rPr>
        <w:t>本</w:t>
      </w:r>
    </w:p>
    <w:p w:rsidR="002C0CBD" w:rsidRDefault="001D3A89">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C0CBD" w:rsidRDefault="002C0CBD">
      <w:pPr>
        <w:tabs>
          <w:tab w:val="center" w:pos="4739"/>
        </w:tabs>
        <w:ind w:left="180"/>
        <w:jc w:val="center"/>
        <w:rPr>
          <w:rFonts w:hAnsi="宋体" w:cs="宋体"/>
          <w:b/>
          <w:sz w:val="36"/>
          <w:szCs w:val="36"/>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1D3A89">
      <w:pPr>
        <w:tabs>
          <w:tab w:val="center" w:pos="4739"/>
        </w:tabs>
        <w:ind w:left="180"/>
        <w:jc w:val="center"/>
        <w:rPr>
          <w:rFonts w:hAnsi="宋体" w:cs="宋体"/>
          <w:b/>
          <w:sz w:val="72"/>
          <w:szCs w:val="72"/>
        </w:rPr>
      </w:pPr>
      <w:r>
        <w:rPr>
          <w:rFonts w:hAnsi="宋体" w:cs="宋体" w:hint="eastAsia"/>
          <w:b/>
          <w:sz w:val="72"/>
          <w:szCs w:val="72"/>
        </w:rPr>
        <w:t>投 标 文 件</w:t>
      </w: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1D3A89">
      <w:pPr>
        <w:tabs>
          <w:tab w:val="center" w:pos="4739"/>
        </w:tabs>
        <w:ind w:left="180"/>
        <w:jc w:val="center"/>
        <w:rPr>
          <w:rFonts w:hAnsi="宋体" w:cs="宋体"/>
          <w:b/>
          <w:sz w:val="32"/>
          <w:szCs w:val="32"/>
        </w:rPr>
      </w:pPr>
      <w:r>
        <w:rPr>
          <w:rFonts w:hAnsi="宋体" w:cs="宋体" w:hint="eastAsia"/>
          <w:b/>
          <w:sz w:val="32"/>
          <w:szCs w:val="32"/>
        </w:rPr>
        <w:t>（商务标）</w:t>
      </w:r>
    </w:p>
    <w:p w:rsidR="002C0CBD" w:rsidRDefault="001D3A89">
      <w:pPr>
        <w:tabs>
          <w:tab w:val="center" w:pos="4739"/>
        </w:tabs>
        <w:ind w:left="180"/>
        <w:rPr>
          <w:rFonts w:hAnsi="宋体" w:cs="宋体"/>
          <w:b/>
          <w:sz w:val="32"/>
          <w:szCs w:val="32"/>
        </w:rPr>
      </w:pPr>
      <w:r>
        <w:rPr>
          <w:rFonts w:hAnsi="宋体" w:cs="宋体" w:hint="eastAsia"/>
          <w:b/>
          <w:sz w:val="32"/>
          <w:szCs w:val="32"/>
        </w:rPr>
        <w:t xml:space="preserve">               项目编号：</w:t>
      </w: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1D3A89">
      <w:pPr>
        <w:tabs>
          <w:tab w:val="center" w:pos="4739"/>
        </w:tabs>
        <w:ind w:left="180"/>
        <w:jc w:val="center"/>
        <w:rPr>
          <w:rFonts w:hAnsi="宋体" w:cs="宋体"/>
          <w:b/>
          <w:sz w:val="32"/>
        </w:rPr>
      </w:pPr>
      <w:r>
        <w:rPr>
          <w:rFonts w:hAnsi="宋体" w:cs="宋体" w:hint="eastAsia"/>
          <w:b/>
          <w:sz w:val="32"/>
        </w:rPr>
        <w:t>投标人:(盖单位章)</w:t>
      </w:r>
    </w:p>
    <w:p w:rsidR="002C0CBD" w:rsidRDefault="002C0CBD">
      <w:pPr>
        <w:tabs>
          <w:tab w:val="center" w:pos="4739"/>
        </w:tabs>
        <w:ind w:left="180"/>
        <w:jc w:val="center"/>
        <w:rPr>
          <w:rFonts w:hAnsi="宋体" w:cs="宋体"/>
          <w:b/>
          <w:sz w:val="32"/>
        </w:rPr>
      </w:pPr>
    </w:p>
    <w:p w:rsidR="002C0CBD" w:rsidRDefault="001D3A89">
      <w:pPr>
        <w:tabs>
          <w:tab w:val="center" w:pos="4739"/>
        </w:tabs>
        <w:ind w:left="180"/>
        <w:jc w:val="center"/>
        <w:rPr>
          <w:rFonts w:hAnsi="宋体" w:cs="宋体"/>
          <w:b/>
          <w:sz w:val="32"/>
        </w:rPr>
      </w:pPr>
      <w:r>
        <w:rPr>
          <w:rFonts w:hAnsi="宋体" w:cs="宋体" w:hint="eastAsia"/>
          <w:b/>
          <w:sz w:val="32"/>
        </w:rPr>
        <w:t>法定代表人或其委托代理人:(签字)</w:t>
      </w:r>
    </w:p>
    <w:p w:rsidR="002C0CBD" w:rsidRDefault="002C0CBD">
      <w:pPr>
        <w:tabs>
          <w:tab w:val="center" w:pos="4739"/>
        </w:tabs>
        <w:ind w:left="180"/>
        <w:jc w:val="center"/>
        <w:rPr>
          <w:rFonts w:hAnsi="宋体" w:cs="宋体"/>
          <w:b/>
          <w:sz w:val="32"/>
        </w:rPr>
      </w:pPr>
    </w:p>
    <w:p w:rsidR="002C0CBD" w:rsidRDefault="001D3A89">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2C0CBD" w:rsidRDefault="001D3A89">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2C0CBD" w:rsidRDefault="001D3A89">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pPr>
        <w:autoSpaceDE w:val="0"/>
        <w:autoSpaceDN w:val="0"/>
        <w:adjustRightInd w:val="0"/>
        <w:spacing w:line="420" w:lineRule="exact"/>
        <w:jc w:val="center"/>
        <w:rPr>
          <w:rFonts w:hAnsi="宋体" w:cs="宋体"/>
          <w:b/>
          <w:sz w:val="36"/>
          <w:szCs w:val="36"/>
        </w:rPr>
      </w:pPr>
    </w:p>
    <w:p w:rsidR="002C0CBD" w:rsidRDefault="002C0CBD" w:rsidP="00962BBF">
      <w:pPr>
        <w:tabs>
          <w:tab w:val="center" w:pos="4739"/>
        </w:tabs>
        <w:spacing w:beforeLines="100" w:afterLines="100"/>
        <w:jc w:val="right"/>
        <w:rPr>
          <w:rFonts w:hAnsi="宋体" w:cs="宋体"/>
          <w:sz w:val="32"/>
          <w:szCs w:val="32"/>
        </w:rPr>
      </w:pPr>
    </w:p>
    <w:p w:rsidR="002C0CBD" w:rsidRDefault="002C0CBD" w:rsidP="00962BBF">
      <w:pPr>
        <w:tabs>
          <w:tab w:val="center" w:pos="4739"/>
        </w:tabs>
        <w:spacing w:beforeLines="100" w:afterLines="100"/>
        <w:jc w:val="right"/>
        <w:rPr>
          <w:rFonts w:hAnsi="宋体" w:cs="宋体"/>
          <w:sz w:val="32"/>
          <w:szCs w:val="32"/>
        </w:rPr>
      </w:pPr>
    </w:p>
    <w:p w:rsidR="002C0CBD" w:rsidRDefault="001D3A89" w:rsidP="00962BBF">
      <w:pPr>
        <w:tabs>
          <w:tab w:val="center" w:pos="4739"/>
        </w:tabs>
        <w:spacing w:beforeLines="100" w:afterLines="100"/>
        <w:jc w:val="right"/>
        <w:rPr>
          <w:rFonts w:hAnsi="宋体" w:cs="宋体"/>
          <w:b/>
          <w:sz w:val="32"/>
          <w:szCs w:val="32"/>
        </w:rPr>
      </w:pPr>
      <w:r>
        <w:rPr>
          <w:rFonts w:hAnsi="宋体" w:cs="宋体"/>
          <w:b/>
          <w:sz w:val="32"/>
          <w:szCs w:val="32"/>
        </w:rPr>
        <w:lastRenderedPageBreak/>
        <w:t>正</w:t>
      </w:r>
      <w:r>
        <w:rPr>
          <w:rFonts w:hAnsi="宋体" w:cs="宋体" w:hint="eastAsia"/>
          <w:b/>
          <w:sz w:val="32"/>
          <w:szCs w:val="32"/>
        </w:rPr>
        <w:t>/副</w:t>
      </w:r>
      <w:r>
        <w:rPr>
          <w:rFonts w:hAnsi="宋体" w:cs="宋体"/>
          <w:b/>
          <w:sz w:val="32"/>
          <w:szCs w:val="32"/>
        </w:rPr>
        <w:t>本</w:t>
      </w:r>
    </w:p>
    <w:p w:rsidR="002C0CBD" w:rsidRDefault="001D3A89">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C0CBD" w:rsidRDefault="002C0CBD">
      <w:pPr>
        <w:tabs>
          <w:tab w:val="center" w:pos="4739"/>
        </w:tabs>
        <w:ind w:left="180"/>
        <w:jc w:val="center"/>
        <w:rPr>
          <w:rFonts w:hAnsi="宋体" w:cs="宋体"/>
          <w:b/>
          <w:sz w:val="36"/>
          <w:szCs w:val="36"/>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1D3A89">
      <w:pPr>
        <w:tabs>
          <w:tab w:val="center" w:pos="4739"/>
        </w:tabs>
        <w:ind w:left="180"/>
        <w:jc w:val="center"/>
        <w:rPr>
          <w:rFonts w:hAnsi="宋体" w:cs="宋体"/>
          <w:b/>
          <w:sz w:val="72"/>
          <w:szCs w:val="72"/>
        </w:rPr>
      </w:pPr>
      <w:r>
        <w:rPr>
          <w:rFonts w:hAnsi="宋体" w:cs="宋体" w:hint="eastAsia"/>
          <w:b/>
          <w:sz w:val="72"/>
          <w:szCs w:val="72"/>
        </w:rPr>
        <w:t>投 标 文 件</w:t>
      </w: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1D3A89">
      <w:pPr>
        <w:tabs>
          <w:tab w:val="center" w:pos="4739"/>
        </w:tabs>
        <w:ind w:left="180"/>
        <w:jc w:val="center"/>
        <w:rPr>
          <w:rFonts w:hAnsi="宋体" w:cs="宋体"/>
          <w:b/>
          <w:sz w:val="32"/>
          <w:szCs w:val="32"/>
        </w:rPr>
      </w:pPr>
      <w:r>
        <w:rPr>
          <w:rFonts w:hAnsi="宋体" w:cs="宋体" w:hint="eastAsia"/>
          <w:b/>
          <w:sz w:val="32"/>
          <w:szCs w:val="32"/>
        </w:rPr>
        <w:t>综合标</w:t>
      </w:r>
    </w:p>
    <w:p w:rsidR="002C0CBD" w:rsidRDefault="001D3A89">
      <w:pPr>
        <w:tabs>
          <w:tab w:val="center" w:pos="4739"/>
        </w:tabs>
        <w:ind w:left="180"/>
        <w:rPr>
          <w:rFonts w:hAnsi="宋体" w:cs="宋体"/>
          <w:b/>
          <w:sz w:val="32"/>
          <w:szCs w:val="32"/>
        </w:rPr>
      </w:pPr>
      <w:r>
        <w:rPr>
          <w:rFonts w:hAnsi="宋体" w:cs="宋体" w:hint="eastAsia"/>
          <w:b/>
          <w:sz w:val="32"/>
          <w:szCs w:val="32"/>
        </w:rPr>
        <w:t xml:space="preserve">               项目编号：</w:t>
      </w: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1D3A89">
      <w:pPr>
        <w:tabs>
          <w:tab w:val="center" w:pos="4739"/>
        </w:tabs>
        <w:ind w:left="180"/>
        <w:jc w:val="center"/>
        <w:rPr>
          <w:rFonts w:hAnsi="宋体" w:cs="宋体"/>
          <w:b/>
          <w:sz w:val="32"/>
        </w:rPr>
      </w:pPr>
      <w:r>
        <w:rPr>
          <w:rFonts w:hAnsi="宋体" w:cs="宋体" w:hint="eastAsia"/>
          <w:b/>
          <w:sz w:val="32"/>
        </w:rPr>
        <w:t>投标人:(盖单位章)</w:t>
      </w:r>
    </w:p>
    <w:p w:rsidR="002C0CBD" w:rsidRDefault="002C0CBD">
      <w:pPr>
        <w:tabs>
          <w:tab w:val="center" w:pos="4739"/>
        </w:tabs>
        <w:ind w:left="180"/>
        <w:jc w:val="center"/>
        <w:rPr>
          <w:rFonts w:hAnsi="宋体" w:cs="宋体"/>
          <w:b/>
          <w:sz w:val="32"/>
        </w:rPr>
      </w:pPr>
    </w:p>
    <w:p w:rsidR="002C0CBD" w:rsidRDefault="001D3A89">
      <w:pPr>
        <w:tabs>
          <w:tab w:val="center" w:pos="4739"/>
        </w:tabs>
        <w:ind w:left="180"/>
        <w:jc w:val="center"/>
        <w:rPr>
          <w:rFonts w:hAnsi="宋体" w:cs="宋体"/>
          <w:b/>
          <w:sz w:val="32"/>
        </w:rPr>
      </w:pPr>
      <w:r>
        <w:rPr>
          <w:rFonts w:hAnsi="宋体" w:cs="宋体" w:hint="eastAsia"/>
          <w:b/>
          <w:sz w:val="32"/>
        </w:rPr>
        <w:t>法定代表人或其委托代理人:(签字)</w:t>
      </w:r>
    </w:p>
    <w:p w:rsidR="002C0CBD" w:rsidRDefault="002C0CBD">
      <w:pPr>
        <w:tabs>
          <w:tab w:val="center" w:pos="4739"/>
        </w:tabs>
        <w:ind w:left="180"/>
        <w:jc w:val="center"/>
        <w:rPr>
          <w:rFonts w:hAnsi="宋体" w:cs="宋体"/>
          <w:b/>
          <w:sz w:val="32"/>
        </w:rPr>
      </w:pPr>
    </w:p>
    <w:p w:rsidR="002C0CBD" w:rsidRDefault="001D3A89">
      <w:pPr>
        <w:tabs>
          <w:tab w:val="center" w:pos="4739"/>
        </w:tabs>
        <w:ind w:left="180"/>
        <w:jc w:val="center"/>
        <w:rPr>
          <w:rFonts w:hAnsi="宋体" w:cs="宋体"/>
          <w:b/>
          <w:sz w:val="36"/>
          <w:szCs w:val="36"/>
        </w:rPr>
      </w:pPr>
      <w:r>
        <w:rPr>
          <w:rFonts w:hAnsi="宋体" w:cs="宋体" w:hint="eastAsia"/>
          <w:b/>
          <w:sz w:val="32"/>
        </w:rPr>
        <w:t>年月日</w:t>
      </w:r>
    </w:p>
    <w:p w:rsidR="002C0CBD" w:rsidRDefault="001D3A89">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2C0CBD" w:rsidRDefault="002C0CBD">
      <w:pPr>
        <w:autoSpaceDE w:val="0"/>
        <w:autoSpaceDN w:val="0"/>
        <w:adjustRightInd w:val="0"/>
        <w:spacing w:line="420" w:lineRule="exact"/>
        <w:jc w:val="center"/>
        <w:rPr>
          <w:rFonts w:hAnsi="宋体" w:cs="宋体"/>
          <w:sz w:val="28"/>
          <w:szCs w:val="28"/>
        </w:rPr>
      </w:pPr>
    </w:p>
    <w:p w:rsidR="002C0CBD" w:rsidRDefault="002C0CBD">
      <w:pPr>
        <w:autoSpaceDE w:val="0"/>
        <w:autoSpaceDN w:val="0"/>
        <w:adjustRightInd w:val="0"/>
        <w:spacing w:line="420" w:lineRule="exact"/>
        <w:jc w:val="center"/>
        <w:rPr>
          <w:rFonts w:hAnsi="宋体" w:cs="宋体"/>
          <w:sz w:val="28"/>
          <w:szCs w:val="28"/>
        </w:rPr>
      </w:pP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五、投标单位基本情况表；</w:t>
      </w: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C0CBD" w:rsidRDefault="001D3A89" w:rsidP="000E3E2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C0CBD" w:rsidRDefault="002C0CBD" w:rsidP="000E3E23">
      <w:pPr>
        <w:autoSpaceDE w:val="0"/>
        <w:autoSpaceDN w:val="0"/>
        <w:adjustRightInd w:val="0"/>
        <w:spacing w:line="480" w:lineRule="auto"/>
        <w:ind w:leftChars="342" w:left="1163"/>
        <w:jc w:val="left"/>
        <w:rPr>
          <w:rFonts w:hAnsi="宋体" w:cs="宋体"/>
          <w:b/>
          <w:sz w:val="24"/>
        </w:rPr>
      </w:pPr>
    </w:p>
    <w:p w:rsidR="002C0CBD" w:rsidRDefault="001D3A89">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C0CBD" w:rsidRDefault="001D3A89">
      <w:pPr>
        <w:spacing w:line="600" w:lineRule="exact"/>
        <w:ind w:leftChars="405" w:left="1377"/>
        <w:rPr>
          <w:rFonts w:hAnsi="宋体" w:cs="宋体"/>
          <w:b/>
          <w:sz w:val="24"/>
        </w:rPr>
      </w:pPr>
      <w:r>
        <w:rPr>
          <w:rFonts w:hAnsi="宋体" w:cs="宋体" w:hint="eastAsia"/>
          <w:b/>
          <w:sz w:val="24"/>
        </w:rPr>
        <w:t>如有本章未提供的格式，投标人可自行编制。</w:t>
      </w:r>
    </w:p>
    <w:p w:rsidR="002C0CBD" w:rsidRDefault="001D3A89">
      <w:pPr>
        <w:tabs>
          <w:tab w:val="center" w:pos="4739"/>
        </w:tabs>
        <w:ind w:left="180"/>
        <w:jc w:val="center"/>
        <w:rPr>
          <w:rFonts w:hAnsi="宋体" w:cs="宋体"/>
          <w:b/>
          <w:sz w:val="32"/>
        </w:rPr>
      </w:pPr>
      <w:r>
        <w:rPr>
          <w:rFonts w:hAnsi="宋体" w:cs="宋体" w:hint="eastAsia"/>
          <w:b/>
          <w:sz w:val="32"/>
        </w:rPr>
        <w:br w:type="page"/>
      </w:r>
    </w:p>
    <w:p w:rsidR="002C0CBD" w:rsidRDefault="001D3A89">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C0CBD" w:rsidRDefault="001D3A89" w:rsidP="00962BBF">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2C0CBD" w:rsidRDefault="001D3A89">
      <w:pPr>
        <w:spacing w:line="480" w:lineRule="exact"/>
        <w:rPr>
          <w:rFonts w:hAnsi="宋体" w:cs="宋体"/>
          <w:sz w:val="24"/>
        </w:rPr>
      </w:pPr>
      <w:r>
        <w:rPr>
          <w:rFonts w:hAnsi="宋体" w:cs="宋体" w:hint="eastAsia"/>
          <w:sz w:val="24"/>
        </w:rPr>
        <w:t>致：（招标人名称）</w:t>
      </w:r>
    </w:p>
    <w:p w:rsidR="002C0CBD" w:rsidRDefault="001D3A89">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C0CBD" w:rsidRDefault="001D3A89">
      <w:pPr>
        <w:spacing w:line="480" w:lineRule="exact"/>
        <w:ind w:firstLineChars="393" w:firstLine="943"/>
        <w:rPr>
          <w:rFonts w:hAnsi="宋体" w:cs="宋体"/>
          <w:sz w:val="24"/>
        </w:rPr>
      </w:pPr>
      <w:r>
        <w:rPr>
          <w:rFonts w:hAnsi="宋体" w:cs="宋体" w:hint="eastAsia"/>
          <w:sz w:val="24"/>
        </w:rPr>
        <w:t>人民币（大写）：元</w:t>
      </w:r>
    </w:p>
    <w:p w:rsidR="002C0CBD" w:rsidRDefault="001D3A89">
      <w:pPr>
        <w:spacing w:line="480" w:lineRule="exact"/>
        <w:ind w:firstLineChars="393" w:firstLine="943"/>
        <w:rPr>
          <w:rFonts w:hAnsi="宋体" w:cs="宋体"/>
          <w:sz w:val="24"/>
        </w:rPr>
      </w:pPr>
      <w:r>
        <w:rPr>
          <w:rFonts w:hAnsi="宋体" w:cs="宋体" w:hint="eastAsia"/>
          <w:sz w:val="24"/>
        </w:rPr>
        <w:t>RMB￥：元</w:t>
      </w:r>
    </w:p>
    <w:p w:rsidR="002C0CBD" w:rsidRDefault="001D3A89">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C0CBD" w:rsidRDefault="001D3A89">
      <w:pPr>
        <w:spacing w:line="480" w:lineRule="exact"/>
        <w:ind w:firstLineChars="200" w:firstLine="480"/>
        <w:rPr>
          <w:rFonts w:hAnsi="宋体" w:cs="宋体"/>
          <w:sz w:val="24"/>
        </w:rPr>
      </w:pPr>
      <w:r>
        <w:rPr>
          <w:rFonts w:hAnsi="宋体" w:cs="宋体" w:hint="eastAsia"/>
          <w:sz w:val="24"/>
        </w:rPr>
        <w:t>在我方的上述投标总报价中，包括：</w:t>
      </w:r>
    </w:p>
    <w:p w:rsidR="002C0CBD" w:rsidRDefault="001D3A89" w:rsidP="000E3E23">
      <w:pPr>
        <w:spacing w:line="480" w:lineRule="exact"/>
        <w:ind w:firstLineChars="437" w:firstLine="1049"/>
        <w:rPr>
          <w:rFonts w:hAnsi="宋体" w:cs="宋体"/>
          <w:sz w:val="24"/>
        </w:rPr>
      </w:pPr>
      <w:r>
        <w:rPr>
          <w:rFonts w:hAnsi="宋体" w:cs="宋体" w:hint="eastAsia"/>
          <w:sz w:val="24"/>
        </w:rPr>
        <w:t>规费RMB￥：元</w:t>
      </w:r>
    </w:p>
    <w:p w:rsidR="002C0CBD" w:rsidRDefault="001D3A89" w:rsidP="000E3E23">
      <w:pPr>
        <w:spacing w:line="480" w:lineRule="exact"/>
        <w:ind w:firstLineChars="437" w:firstLine="1049"/>
        <w:rPr>
          <w:rFonts w:hAnsi="宋体" w:cs="宋体"/>
          <w:sz w:val="24"/>
        </w:rPr>
      </w:pPr>
      <w:r>
        <w:rPr>
          <w:rFonts w:hAnsi="宋体" w:cs="宋体" w:hint="eastAsia"/>
          <w:sz w:val="24"/>
        </w:rPr>
        <w:t>税金RMB￥：元</w:t>
      </w:r>
    </w:p>
    <w:p w:rsidR="002C0CBD" w:rsidRDefault="001D3A89" w:rsidP="000E3E23">
      <w:pPr>
        <w:spacing w:line="480" w:lineRule="exact"/>
        <w:ind w:firstLineChars="437" w:firstLine="1049"/>
        <w:rPr>
          <w:rFonts w:hAnsi="宋体" w:cs="宋体"/>
          <w:sz w:val="24"/>
        </w:rPr>
      </w:pPr>
      <w:r>
        <w:rPr>
          <w:rFonts w:hAnsi="宋体" w:cs="宋体" w:hint="eastAsia"/>
          <w:sz w:val="24"/>
        </w:rPr>
        <w:t>安全文明措施费RMB￥：元</w:t>
      </w:r>
    </w:p>
    <w:p w:rsidR="002C0CBD" w:rsidRDefault="001D3A89">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 标准。我方同意本投标函在招标文件规定的提交投标文件截止时间后，在招标文件规定的投标有效期期满前对我方具有约束力，且随时准备接受你方发出的中标通知书。</w:t>
      </w:r>
    </w:p>
    <w:p w:rsidR="002C0CBD" w:rsidRDefault="001D3A89">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C0CBD" w:rsidRDefault="001D3A89">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C0CBD" w:rsidRDefault="001D3A89">
      <w:pPr>
        <w:spacing w:line="480" w:lineRule="exact"/>
        <w:ind w:firstLineChars="200" w:firstLine="480"/>
        <w:rPr>
          <w:rFonts w:hAnsi="宋体" w:cs="宋体"/>
          <w:sz w:val="24"/>
        </w:rPr>
      </w:pPr>
      <w:r>
        <w:rPr>
          <w:rFonts w:hAnsi="宋体" w:cs="宋体" w:hint="eastAsia"/>
          <w:sz w:val="24"/>
        </w:rPr>
        <w:t>我方承诺，若我方中标，愿意按国家发改委“计价格（2002）1980号”规定缴纳招标代理服务费等相关费用。</w:t>
      </w:r>
    </w:p>
    <w:p w:rsidR="002C0CBD" w:rsidRDefault="001D3A89">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C0CBD" w:rsidRDefault="001D3A89">
      <w:pPr>
        <w:spacing w:line="480" w:lineRule="exact"/>
        <w:ind w:firstLineChars="200" w:firstLine="480"/>
        <w:rPr>
          <w:rFonts w:hAnsi="宋体" w:cs="宋体"/>
          <w:sz w:val="24"/>
        </w:rPr>
      </w:pPr>
      <w:r>
        <w:rPr>
          <w:rFonts w:hAnsi="宋体" w:cs="宋体" w:hint="eastAsia"/>
          <w:sz w:val="24"/>
        </w:rPr>
        <w:t>投标人（盖章）：</w:t>
      </w:r>
    </w:p>
    <w:p w:rsidR="002C0CBD" w:rsidRDefault="001D3A89">
      <w:pPr>
        <w:spacing w:line="480" w:lineRule="exact"/>
        <w:ind w:firstLineChars="200" w:firstLine="480"/>
        <w:rPr>
          <w:rFonts w:hAnsi="宋体" w:cs="宋体"/>
          <w:sz w:val="24"/>
        </w:rPr>
      </w:pPr>
      <w:r>
        <w:rPr>
          <w:rFonts w:hAnsi="宋体" w:cs="宋体" w:hint="eastAsia"/>
          <w:sz w:val="24"/>
        </w:rPr>
        <w:t>法定代表人或委托代理人（签字）：</w:t>
      </w:r>
    </w:p>
    <w:p w:rsidR="002C0CBD" w:rsidRDefault="001D3A89">
      <w:pPr>
        <w:spacing w:line="480" w:lineRule="exact"/>
        <w:ind w:firstLineChars="200" w:firstLine="480"/>
        <w:rPr>
          <w:rFonts w:hAnsi="宋体" w:cs="宋体"/>
          <w:sz w:val="24"/>
        </w:rPr>
      </w:pPr>
      <w:r>
        <w:rPr>
          <w:rFonts w:hAnsi="宋体" w:cs="宋体" w:hint="eastAsia"/>
          <w:sz w:val="24"/>
        </w:rPr>
        <w:t>日期：年月日</w:t>
      </w:r>
    </w:p>
    <w:p w:rsidR="002C0CBD" w:rsidRDefault="002C0CBD">
      <w:pPr>
        <w:autoSpaceDE w:val="0"/>
        <w:autoSpaceDN w:val="0"/>
        <w:adjustRightInd w:val="0"/>
        <w:jc w:val="center"/>
        <w:outlineLvl w:val="0"/>
        <w:rPr>
          <w:rFonts w:hAnsi="宋体" w:cs="宋体"/>
          <w:sz w:val="28"/>
          <w:szCs w:val="28"/>
        </w:rPr>
      </w:pPr>
    </w:p>
    <w:p w:rsidR="002C0CBD" w:rsidRDefault="001D3A89">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C0CBD">
        <w:trPr>
          <w:trHeight w:val="774"/>
          <w:jc w:val="center"/>
        </w:trPr>
        <w:tc>
          <w:tcPr>
            <w:tcW w:w="3242" w:type="dxa"/>
            <w:vAlign w:val="center"/>
          </w:tcPr>
          <w:p w:rsidR="002C0CBD" w:rsidRDefault="001D3A89">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C0CBD" w:rsidRDefault="002C0CBD">
            <w:pPr>
              <w:jc w:val="center"/>
              <w:rPr>
                <w:rFonts w:eastAsia="宋体" w:hAnsi="宋体" w:cs="宋体"/>
                <w:sz w:val="24"/>
              </w:rPr>
            </w:pPr>
          </w:p>
        </w:tc>
      </w:tr>
      <w:tr w:rsidR="002C0CBD">
        <w:trPr>
          <w:trHeight w:val="798"/>
          <w:jc w:val="center"/>
        </w:trPr>
        <w:tc>
          <w:tcPr>
            <w:tcW w:w="3242" w:type="dxa"/>
            <w:vAlign w:val="center"/>
          </w:tcPr>
          <w:p w:rsidR="002C0CBD" w:rsidRDefault="001D3A89">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C0CBD" w:rsidRDefault="002C0CBD">
            <w:pPr>
              <w:jc w:val="center"/>
              <w:rPr>
                <w:rFonts w:eastAsia="宋体" w:hAnsi="宋体" w:cs="宋体"/>
                <w:sz w:val="24"/>
              </w:rPr>
            </w:pPr>
          </w:p>
        </w:tc>
      </w:tr>
      <w:tr w:rsidR="002C0CBD">
        <w:trPr>
          <w:trHeight w:val="778"/>
          <w:jc w:val="center"/>
        </w:trPr>
        <w:tc>
          <w:tcPr>
            <w:tcW w:w="3242" w:type="dxa"/>
            <w:vAlign w:val="center"/>
          </w:tcPr>
          <w:p w:rsidR="002C0CBD" w:rsidRDefault="001D3A89">
            <w:pPr>
              <w:jc w:val="center"/>
              <w:rPr>
                <w:rFonts w:eastAsia="宋体" w:hAnsi="宋体" w:cs="宋体"/>
                <w:sz w:val="24"/>
              </w:rPr>
            </w:pPr>
            <w:r>
              <w:rPr>
                <w:rFonts w:eastAsia="宋体" w:hAnsi="宋体" w:cs="宋体" w:hint="eastAsia"/>
                <w:sz w:val="24"/>
              </w:rPr>
              <w:t>项目负责人</w:t>
            </w:r>
          </w:p>
        </w:tc>
        <w:tc>
          <w:tcPr>
            <w:tcW w:w="1510" w:type="dxa"/>
            <w:vAlign w:val="center"/>
          </w:tcPr>
          <w:p w:rsidR="002C0CBD" w:rsidRDefault="002C0CBD">
            <w:pPr>
              <w:jc w:val="center"/>
              <w:rPr>
                <w:rFonts w:eastAsia="宋体" w:hAnsi="宋体" w:cs="宋体"/>
                <w:sz w:val="24"/>
              </w:rPr>
            </w:pPr>
          </w:p>
        </w:tc>
        <w:tc>
          <w:tcPr>
            <w:tcW w:w="565" w:type="dxa"/>
            <w:vAlign w:val="center"/>
          </w:tcPr>
          <w:p w:rsidR="002C0CBD" w:rsidRDefault="001D3A89">
            <w:pPr>
              <w:jc w:val="center"/>
              <w:rPr>
                <w:rFonts w:eastAsia="宋体" w:hAnsi="宋体" w:cs="宋体"/>
                <w:sz w:val="24"/>
              </w:rPr>
            </w:pPr>
            <w:r>
              <w:rPr>
                <w:rFonts w:eastAsia="宋体" w:hAnsi="宋体" w:cs="宋体" w:hint="eastAsia"/>
                <w:sz w:val="24"/>
              </w:rPr>
              <w:t>级别</w:t>
            </w:r>
          </w:p>
        </w:tc>
        <w:tc>
          <w:tcPr>
            <w:tcW w:w="1245" w:type="dxa"/>
            <w:vAlign w:val="center"/>
          </w:tcPr>
          <w:p w:rsidR="002C0CBD" w:rsidRDefault="002C0CBD">
            <w:pPr>
              <w:jc w:val="center"/>
              <w:rPr>
                <w:rFonts w:eastAsia="宋体" w:hAnsi="宋体" w:cs="宋体"/>
                <w:sz w:val="24"/>
              </w:rPr>
            </w:pPr>
          </w:p>
        </w:tc>
        <w:tc>
          <w:tcPr>
            <w:tcW w:w="790" w:type="dxa"/>
            <w:vAlign w:val="center"/>
          </w:tcPr>
          <w:p w:rsidR="002C0CBD" w:rsidRDefault="001D3A89">
            <w:pPr>
              <w:jc w:val="center"/>
              <w:rPr>
                <w:rFonts w:eastAsia="宋体" w:hAnsi="宋体" w:cs="宋体"/>
                <w:sz w:val="24"/>
              </w:rPr>
            </w:pPr>
            <w:r>
              <w:rPr>
                <w:rFonts w:eastAsia="宋体" w:hAnsi="宋体" w:cs="宋体" w:hint="eastAsia"/>
                <w:sz w:val="24"/>
              </w:rPr>
              <w:t>证书编号</w:t>
            </w:r>
          </w:p>
        </w:tc>
        <w:tc>
          <w:tcPr>
            <w:tcW w:w="1904" w:type="dxa"/>
            <w:vAlign w:val="center"/>
          </w:tcPr>
          <w:p w:rsidR="002C0CBD" w:rsidRDefault="002C0CBD">
            <w:pPr>
              <w:jc w:val="center"/>
              <w:rPr>
                <w:rFonts w:eastAsia="宋体" w:hAnsi="宋体" w:cs="宋体"/>
                <w:sz w:val="24"/>
              </w:rPr>
            </w:pPr>
          </w:p>
        </w:tc>
      </w:tr>
      <w:tr w:rsidR="002C0CBD">
        <w:trPr>
          <w:trHeight w:val="778"/>
          <w:jc w:val="center"/>
        </w:trPr>
        <w:tc>
          <w:tcPr>
            <w:tcW w:w="3242" w:type="dxa"/>
            <w:vAlign w:val="center"/>
          </w:tcPr>
          <w:p w:rsidR="002C0CBD" w:rsidRDefault="001D3A89">
            <w:pPr>
              <w:jc w:val="center"/>
              <w:rPr>
                <w:rFonts w:eastAsia="宋体" w:hAnsi="宋体" w:cs="宋体"/>
                <w:sz w:val="24"/>
              </w:rPr>
            </w:pPr>
            <w:r>
              <w:rPr>
                <w:rFonts w:eastAsia="宋体" w:hAnsi="宋体" w:cs="宋体" w:hint="eastAsia"/>
                <w:sz w:val="24"/>
              </w:rPr>
              <w:t>技术负责人</w:t>
            </w:r>
          </w:p>
        </w:tc>
        <w:tc>
          <w:tcPr>
            <w:tcW w:w="1510" w:type="dxa"/>
            <w:vAlign w:val="center"/>
          </w:tcPr>
          <w:p w:rsidR="002C0CBD" w:rsidRDefault="002C0CBD">
            <w:pPr>
              <w:jc w:val="center"/>
              <w:rPr>
                <w:rFonts w:eastAsia="宋体" w:hAnsi="宋体" w:cs="宋体"/>
                <w:sz w:val="24"/>
              </w:rPr>
            </w:pPr>
          </w:p>
        </w:tc>
        <w:tc>
          <w:tcPr>
            <w:tcW w:w="565" w:type="dxa"/>
            <w:vAlign w:val="center"/>
          </w:tcPr>
          <w:p w:rsidR="002C0CBD" w:rsidRDefault="001D3A89">
            <w:pPr>
              <w:jc w:val="center"/>
              <w:rPr>
                <w:rFonts w:eastAsia="宋体" w:hAnsi="宋体" w:cs="宋体"/>
                <w:sz w:val="24"/>
              </w:rPr>
            </w:pPr>
            <w:r>
              <w:rPr>
                <w:rFonts w:eastAsia="宋体" w:hAnsi="宋体" w:cs="宋体" w:hint="eastAsia"/>
                <w:sz w:val="24"/>
              </w:rPr>
              <w:t>级别</w:t>
            </w:r>
          </w:p>
        </w:tc>
        <w:tc>
          <w:tcPr>
            <w:tcW w:w="1245" w:type="dxa"/>
            <w:vAlign w:val="center"/>
          </w:tcPr>
          <w:p w:rsidR="002C0CBD" w:rsidRDefault="002C0CBD">
            <w:pPr>
              <w:jc w:val="center"/>
              <w:rPr>
                <w:rFonts w:eastAsia="宋体" w:hAnsi="宋体" w:cs="宋体"/>
                <w:sz w:val="24"/>
              </w:rPr>
            </w:pPr>
          </w:p>
        </w:tc>
        <w:tc>
          <w:tcPr>
            <w:tcW w:w="790" w:type="dxa"/>
            <w:vAlign w:val="center"/>
          </w:tcPr>
          <w:p w:rsidR="002C0CBD" w:rsidRDefault="001D3A89">
            <w:pPr>
              <w:jc w:val="center"/>
              <w:rPr>
                <w:rFonts w:eastAsia="宋体" w:hAnsi="宋体" w:cs="宋体"/>
                <w:sz w:val="24"/>
              </w:rPr>
            </w:pPr>
            <w:r>
              <w:rPr>
                <w:rFonts w:eastAsia="宋体" w:hAnsi="宋体" w:cs="宋体" w:hint="eastAsia"/>
                <w:sz w:val="24"/>
              </w:rPr>
              <w:t>证书编号</w:t>
            </w:r>
          </w:p>
        </w:tc>
        <w:tc>
          <w:tcPr>
            <w:tcW w:w="1904" w:type="dxa"/>
            <w:vAlign w:val="center"/>
          </w:tcPr>
          <w:p w:rsidR="002C0CBD" w:rsidRDefault="002C0CBD">
            <w:pPr>
              <w:jc w:val="center"/>
              <w:rPr>
                <w:rFonts w:eastAsia="宋体" w:hAnsi="宋体" w:cs="宋体"/>
                <w:sz w:val="24"/>
              </w:rPr>
            </w:pPr>
          </w:p>
        </w:tc>
      </w:tr>
      <w:tr w:rsidR="002C0CBD">
        <w:trPr>
          <w:trHeight w:val="671"/>
          <w:jc w:val="center"/>
        </w:trPr>
        <w:tc>
          <w:tcPr>
            <w:tcW w:w="3242" w:type="dxa"/>
            <w:vMerge w:val="restart"/>
            <w:vAlign w:val="center"/>
          </w:tcPr>
          <w:p w:rsidR="002C0CBD" w:rsidRDefault="001D3A89">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C0CBD" w:rsidRDefault="001D3A89">
            <w:pPr>
              <w:rPr>
                <w:rFonts w:eastAsia="宋体" w:hAnsi="宋体" w:cs="宋体"/>
                <w:sz w:val="24"/>
              </w:rPr>
            </w:pPr>
            <w:r>
              <w:rPr>
                <w:rFonts w:eastAsia="宋体" w:hAnsi="宋体" w:cs="宋体" w:hint="eastAsia"/>
                <w:sz w:val="24"/>
              </w:rPr>
              <w:t>（大写）</w:t>
            </w:r>
          </w:p>
        </w:tc>
        <w:tc>
          <w:tcPr>
            <w:tcW w:w="2694" w:type="dxa"/>
            <w:gridSpan w:val="2"/>
            <w:vAlign w:val="center"/>
          </w:tcPr>
          <w:p w:rsidR="002C0CBD" w:rsidRDefault="001D3A89">
            <w:pPr>
              <w:rPr>
                <w:rFonts w:eastAsia="宋体" w:hAnsi="宋体" w:cs="宋体"/>
                <w:sz w:val="24"/>
              </w:rPr>
            </w:pPr>
            <w:r>
              <w:rPr>
                <w:rFonts w:eastAsia="宋体" w:hAnsi="宋体" w:cs="宋体" w:hint="eastAsia"/>
                <w:sz w:val="24"/>
              </w:rPr>
              <w:t>（小写）</w:t>
            </w:r>
          </w:p>
        </w:tc>
      </w:tr>
      <w:tr w:rsidR="002C0CBD">
        <w:trPr>
          <w:trHeight w:val="2149"/>
          <w:jc w:val="center"/>
        </w:trPr>
        <w:tc>
          <w:tcPr>
            <w:tcW w:w="3242" w:type="dxa"/>
            <w:vMerge/>
            <w:vAlign w:val="center"/>
          </w:tcPr>
          <w:p w:rsidR="002C0CBD" w:rsidRDefault="002C0CBD">
            <w:pPr>
              <w:jc w:val="center"/>
              <w:rPr>
                <w:rFonts w:eastAsia="宋体" w:hAnsi="宋体" w:cs="宋体"/>
                <w:sz w:val="24"/>
              </w:rPr>
            </w:pPr>
          </w:p>
        </w:tc>
        <w:tc>
          <w:tcPr>
            <w:tcW w:w="6014" w:type="dxa"/>
            <w:gridSpan w:val="5"/>
            <w:vAlign w:val="center"/>
          </w:tcPr>
          <w:p w:rsidR="002C0CBD" w:rsidRDefault="001D3A89">
            <w:pPr>
              <w:spacing w:line="480" w:lineRule="exact"/>
              <w:rPr>
                <w:rFonts w:eastAsia="宋体" w:hAnsi="宋体" w:cs="宋体"/>
                <w:sz w:val="24"/>
              </w:rPr>
            </w:pPr>
            <w:r>
              <w:rPr>
                <w:rFonts w:eastAsia="宋体" w:hAnsi="宋体" w:cs="宋体" w:hint="eastAsia"/>
                <w:sz w:val="24"/>
              </w:rPr>
              <w:t>其中：</w:t>
            </w:r>
          </w:p>
          <w:p w:rsidR="002C0CBD" w:rsidRDefault="001D3A89">
            <w:pPr>
              <w:spacing w:line="480" w:lineRule="exact"/>
              <w:ind w:firstLineChars="250" w:firstLine="600"/>
              <w:rPr>
                <w:rFonts w:eastAsia="宋体" w:hAnsi="宋体" w:cs="宋体"/>
                <w:sz w:val="24"/>
              </w:rPr>
            </w:pPr>
            <w:r>
              <w:rPr>
                <w:rFonts w:eastAsia="宋体" w:hAnsi="宋体" w:cs="宋体" w:hint="eastAsia"/>
                <w:sz w:val="24"/>
              </w:rPr>
              <w:t>规费RMB￥：元</w:t>
            </w:r>
          </w:p>
          <w:p w:rsidR="002C0CBD" w:rsidRDefault="001D3A89">
            <w:pPr>
              <w:spacing w:line="480" w:lineRule="exact"/>
              <w:ind w:firstLineChars="250" w:firstLine="600"/>
              <w:rPr>
                <w:rFonts w:eastAsia="宋体" w:hAnsi="宋体" w:cs="宋体"/>
                <w:sz w:val="24"/>
              </w:rPr>
            </w:pPr>
            <w:r>
              <w:rPr>
                <w:rFonts w:eastAsia="宋体" w:hAnsi="宋体" w:cs="宋体" w:hint="eastAsia"/>
                <w:sz w:val="24"/>
              </w:rPr>
              <w:t>税金RMB￥：元</w:t>
            </w:r>
          </w:p>
          <w:p w:rsidR="002C0CBD" w:rsidRDefault="001D3A89">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2C0CBD">
        <w:trPr>
          <w:trHeight w:val="751"/>
          <w:jc w:val="center"/>
        </w:trPr>
        <w:tc>
          <w:tcPr>
            <w:tcW w:w="3242" w:type="dxa"/>
            <w:vAlign w:val="center"/>
          </w:tcPr>
          <w:p w:rsidR="002C0CBD" w:rsidRDefault="001D3A89">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C0CBD" w:rsidRDefault="002C0CBD">
            <w:pPr>
              <w:jc w:val="center"/>
              <w:rPr>
                <w:rFonts w:eastAsia="宋体" w:hAnsi="宋体" w:cs="宋体"/>
                <w:sz w:val="24"/>
              </w:rPr>
            </w:pPr>
          </w:p>
        </w:tc>
      </w:tr>
      <w:tr w:rsidR="002C0CBD">
        <w:trPr>
          <w:trHeight w:val="761"/>
          <w:jc w:val="center"/>
        </w:trPr>
        <w:tc>
          <w:tcPr>
            <w:tcW w:w="3242" w:type="dxa"/>
            <w:vAlign w:val="center"/>
          </w:tcPr>
          <w:p w:rsidR="002C0CBD" w:rsidRDefault="001D3A89">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C0CBD" w:rsidRDefault="001D3A89">
            <w:pPr>
              <w:jc w:val="center"/>
              <w:rPr>
                <w:rFonts w:eastAsia="宋体" w:hAnsi="宋体" w:cs="宋体"/>
                <w:sz w:val="24"/>
              </w:rPr>
            </w:pPr>
            <w:r>
              <w:rPr>
                <w:rFonts w:eastAsia="宋体" w:hAnsi="宋体" w:cs="宋体" w:hint="eastAsia"/>
                <w:sz w:val="24"/>
              </w:rPr>
              <w:t>日历天</w:t>
            </w:r>
          </w:p>
        </w:tc>
      </w:tr>
      <w:tr w:rsidR="002C0CBD">
        <w:trPr>
          <w:trHeight w:val="757"/>
          <w:jc w:val="center"/>
        </w:trPr>
        <w:tc>
          <w:tcPr>
            <w:tcW w:w="3242" w:type="dxa"/>
            <w:vAlign w:val="center"/>
          </w:tcPr>
          <w:p w:rsidR="002C0CBD" w:rsidRDefault="001D3A89">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C0CBD" w:rsidRDefault="002C0CBD">
            <w:pPr>
              <w:jc w:val="center"/>
              <w:rPr>
                <w:rFonts w:eastAsia="宋体" w:hAnsi="宋体" w:cs="宋体"/>
                <w:sz w:val="24"/>
                <w:u w:val="single"/>
              </w:rPr>
            </w:pPr>
          </w:p>
        </w:tc>
      </w:tr>
      <w:tr w:rsidR="002C0CBD">
        <w:trPr>
          <w:trHeight w:val="733"/>
          <w:jc w:val="center"/>
        </w:trPr>
        <w:tc>
          <w:tcPr>
            <w:tcW w:w="9256" w:type="dxa"/>
            <w:gridSpan w:val="6"/>
          </w:tcPr>
          <w:p w:rsidR="002C0CBD" w:rsidRDefault="001D3A89">
            <w:pPr>
              <w:spacing w:line="276" w:lineRule="auto"/>
              <w:rPr>
                <w:rFonts w:hAnsi="宋体"/>
                <w:sz w:val="24"/>
              </w:rPr>
            </w:pPr>
            <w:r>
              <w:rPr>
                <w:rFonts w:hAnsi="宋体" w:hint="eastAsia"/>
                <w:sz w:val="24"/>
              </w:rPr>
              <w:t>承  诺：</w:t>
            </w:r>
          </w:p>
          <w:p w:rsidR="002C0CBD" w:rsidRDefault="002C0CBD">
            <w:pPr>
              <w:spacing w:line="276" w:lineRule="auto"/>
              <w:rPr>
                <w:rFonts w:hAnsi="宋体"/>
                <w:sz w:val="24"/>
              </w:rPr>
            </w:pPr>
          </w:p>
          <w:p w:rsidR="002C0CBD" w:rsidRDefault="002C0CBD">
            <w:pPr>
              <w:spacing w:line="276" w:lineRule="auto"/>
              <w:rPr>
                <w:rFonts w:hAnsi="宋体"/>
                <w:sz w:val="24"/>
              </w:rPr>
            </w:pPr>
          </w:p>
          <w:p w:rsidR="002C0CBD" w:rsidRDefault="002C0CBD">
            <w:pPr>
              <w:spacing w:line="276" w:lineRule="auto"/>
              <w:rPr>
                <w:rFonts w:hAnsi="宋体"/>
                <w:sz w:val="24"/>
              </w:rPr>
            </w:pPr>
          </w:p>
          <w:p w:rsidR="002C0CBD" w:rsidRDefault="001D3A89">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2C0CBD" w:rsidRDefault="001D3A89">
      <w:pPr>
        <w:spacing w:line="360" w:lineRule="auto"/>
        <w:ind w:right="475"/>
        <w:jc w:val="right"/>
        <w:rPr>
          <w:rFonts w:hAnsi="宋体" w:cs="宋体"/>
          <w:sz w:val="24"/>
        </w:rPr>
      </w:pPr>
      <w:r>
        <w:rPr>
          <w:rFonts w:hAnsi="宋体" w:cs="宋体" w:hint="eastAsia"/>
          <w:sz w:val="24"/>
        </w:rPr>
        <w:t>投标单位（盖章）：</w:t>
      </w:r>
    </w:p>
    <w:p w:rsidR="002C0CBD" w:rsidRDefault="001D3A89">
      <w:pPr>
        <w:spacing w:line="360" w:lineRule="auto"/>
        <w:ind w:right="315"/>
        <w:jc w:val="right"/>
        <w:rPr>
          <w:rFonts w:hAnsi="宋体" w:cs="宋体"/>
          <w:sz w:val="24"/>
        </w:rPr>
      </w:pPr>
      <w:r>
        <w:rPr>
          <w:rFonts w:hAnsi="宋体" w:cs="宋体" w:hint="eastAsia"/>
          <w:sz w:val="24"/>
        </w:rPr>
        <w:t>法定代表人或委托代理人（签字）：</w:t>
      </w:r>
    </w:p>
    <w:p w:rsidR="002C0CBD" w:rsidRDefault="001D3A89">
      <w:pPr>
        <w:wordWrap w:val="0"/>
        <w:spacing w:line="360" w:lineRule="auto"/>
        <w:ind w:right="1110"/>
        <w:jc w:val="right"/>
        <w:rPr>
          <w:rFonts w:hAnsi="宋体" w:cs="宋体"/>
          <w:sz w:val="28"/>
          <w:szCs w:val="28"/>
        </w:rPr>
      </w:pPr>
      <w:r>
        <w:rPr>
          <w:rFonts w:hAnsi="宋体" w:cs="宋体" w:hint="eastAsia"/>
          <w:sz w:val="24"/>
        </w:rPr>
        <w:t>年   月    日</w:t>
      </w:r>
    </w:p>
    <w:p w:rsidR="002C0CBD" w:rsidRDefault="001D3A89" w:rsidP="00962BBF">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w:t>
      </w:r>
    </w:p>
    <w:p w:rsidR="002C0CBD" w:rsidRDefault="001D3A89">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2C0CBD" w:rsidRDefault="001D3A89">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C0CBD" w:rsidRDefault="001D3A8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C0CBD" w:rsidRDefault="002C0CBD">
      <w:pPr>
        <w:autoSpaceDE w:val="0"/>
        <w:autoSpaceDN w:val="0"/>
        <w:adjustRightInd w:val="0"/>
        <w:spacing w:line="420" w:lineRule="exact"/>
        <w:ind w:firstLineChars="200" w:firstLine="480"/>
        <w:jc w:val="right"/>
        <w:rPr>
          <w:rFonts w:hAnsi="宋体" w:cs="宋体"/>
          <w:sz w:val="24"/>
        </w:rPr>
      </w:pPr>
    </w:p>
    <w:p w:rsidR="002C0CBD" w:rsidRDefault="001D3A89">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2C0CBD" w:rsidRDefault="001D3A89">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2C0CBD" w:rsidRDefault="002C0CBD">
      <w:pPr>
        <w:autoSpaceDE w:val="0"/>
        <w:autoSpaceDN w:val="0"/>
        <w:adjustRightInd w:val="0"/>
        <w:spacing w:line="420" w:lineRule="exact"/>
        <w:ind w:firstLineChars="200" w:firstLine="680"/>
        <w:jc w:val="right"/>
        <w:rPr>
          <w:rFonts w:hAnsi="宋体" w:cs="宋体"/>
          <w:szCs w:val="21"/>
        </w:rPr>
      </w:pPr>
    </w:p>
    <w:p w:rsidR="002C0CBD" w:rsidRDefault="001D3A89">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2C0CBD" w:rsidRDefault="002C0CBD">
      <w:pPr>
        <w:autoSpaceDE w:val="0"/>
        <w:autoSpaceDN w:val="0"/>
        <w:adjustRightInd w:val="0"/>
        <w:spacing w:line="420" w:lineRule="exact"/>
        <w:jc w:val="center"/>
        <w:rPr>
          <w:rFonts w:hAnsi="宋体" w:cs="宋体"/>
          <w:sz w:val="28"/>
          <w:szCs w:val="28"/>
        </w:rPr>
      </w:pPr>
    </w:p>
    <w:p w:rsidR="002C0CBD" w:rsidRDefault="001D3A8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C0CBD" w:rsidRDefault="001D3A89">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C0CBD" w:rsidRDefault="001D3A89">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C0CBD" w:rsidRDefault="001D3A8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2C0CBD" w:rsidRDefault="002C0CBD">
      <w:pPr>
        <w:autoSpaceDE w:val="0"/>
        <w:autoSpaceDN w:val="0"/>
        <w:adjustRightInd w:val="0"/>
        <w:spacing w:line="440" w:lineRule="exact"/>
        <w:ind w:firstLineChars="200" w:firstLine="480"/>
        <w:jc w:val="left"/>
        <w:rPr>
          <w:rFonts w:hAnsi="宋体" w:cs="宋体"/>
          <w:sz w:val="24"/>
        </w:rPr>
      </w:pPr>
    </w:p>
    <w:p w:rsidR="002C0CBD" w:rsidRDefault="001D3A89" w:rsidP="000E3E2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2C0CBD" w:rsidRDefault="001D3A89" w:rsidP="000E3E2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2C0CBD" w:rsidRDefault="001D3A89" w:rsidP="000E3E2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C0CBD" w:rsidRDefault="001D3A89" w:rsidP="000E3E2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2C0CBD" w:rsidRDefault="001D3A89" w:rsidP="000E3E2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C0CBD" w:rsidRDefault="001D3A89" w:rsidP="000E3E2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2C0CBD" w:rsidRDefault="001D3A89">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C0CBD" w:rsidRDefault="002C0CBD">
      <w:pPr>
        <w:rPr>
          <w:sz w:val="21"/>
          <w:szCs w:val="21"/>
        </w:rPr>
      </w:pPr>
    </w:p>
    <w:p w:rsidR="002C0CBD" w:rsidRDefault="001D3A89">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2C0CBD" w:rsidRDefault="001D3A89">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2C0CBD" w:rsidRDefault="001D3A89">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C0CBD" w:rsidRDefault="002C0CBD">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C0CBD">
        <w:trPr>
          <w:trHeight w:val="499"/>
          <w:jc w:val="center"/>
        </w:trPr>
        <w:tc>
          <w:tcPr>
            <w:tcW w:w="913" w:type="dxa"/>
            <w:vMerge w:val="restart"/>
            <w:vAlign w:val="center"/>
          </w:tcPr>
          <w:p w:rsidR="002C0CBD" w:rsidRDefault="001D3A89">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C0CBD" w:rsidRDefault="001D3A89">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C0CBD" w:rsidRDefault="001D3A89">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C0CBD">
        <w:trPr>
          <w:trHeight w:val="155"/>
          <w:jc w:val="center"/>
        </w:trPr>
        <w:tc>
          <w:tcPr>
            <w:tcW w:w="913" w:type="dxa"/>
            <w:vMerge/>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405"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76"/>
          <w:jc w:val="center"/>
        </w:trPr>
        <w:tc>
          <w:tcPr>
            <w:tcW w:w="913"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14"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14"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40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470"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036" w:type="dxa"/>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99"/>
          <w:jc w:val="center"/>
        </w:trPr>
        <w:tc>
          <w:tcPr>
            <w:tcW w:w="913"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14"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14"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40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470"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036" w:type="dxa"/>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99"/>
          <w:jc w:val="center"/>
        </w:trPr>
        <w:tc>
          <w:tcPr>
            <w:tcW w:w="913"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14"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14"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40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470"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036" w:type="dxa"/>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99"/>
          <w:jc w:val="center"/>
        </w:trPr>
        <w:tc>
          <w:tcPr>
            <w:tcW w:w="913"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14" w:type="dxa"/>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40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945"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470" w:type="dxa"/>
          </w:tcPr>
          <w:p w:rsidR="002C0CBD" w:rsidRDefault="002C0CBD">
            <w:pPr>
              <w:autoSpaceDE w:val="0"/>
              <w:autoSpaceDN w:val="0"/>
              <w:adjustRightInd w:val="0"/>
              <w:spacing w:line="360" w:lineRule="auto"/>
              <w:ind w:right="215"/>
              <w:jc w:val="center"/>
              <w:rPr>
                <w:rFonts w:eastAsia="宋体" w:hAnsi="宋体" w:cs="宋体"/>
                <w:sz w:val="24"/>
              </w:rPr>
            </w:pPr>
          </w:p>
        </w:tc>
        <w:tc>
          <w:tcPr>
            <w:tcW w:w="1036" w:type="dxa"/>
          </w:tcPr>
          <w:p w:rsidR="002C0CBD" w:rsidRDefault="002C0CBD">
            <w:pPr>
              <w:autoSpaceDE w:val="0"/>
              <w:autoSpaceDN w:val="0"/>
              <w:adjustRightInd w:val="0"/>
              <w:spacing w:line="360" w:lineRule="auto"/>
              <w:ind w:right="215"/>
              <w:jc w:val="center"/>
              <w:rPr>
                <w:rFonts w:eastAsia="宋体" w:hAnsi="宋体" w:cs="宋体"/>
                <w:sz w:val="24"/>
              </w:rPr>
            </w:pPr>
          </w:p>
        </w:tc>
      </w:tr>
    </w:tbl>
    <w:p w:rsidR="002C0CBD" w:rsidRDefault="002C0CBD">
      <w:pPr>
        <w:autoSpaceDE w:val="0"/>
        <w:autoSpaceDN w:val="0"/>
        <w:adjustRightInd w:val="0"/>
        <w:spacing w:line="360" w:lineRule="auto"/>
        <w:ind w:right="215"/>
        <w:rPr>
          <w:rFonts w:hAnsi="宋体" w:cs="宋体"/>
        </w:rPr>
      </w:pPr>
    </w:p>
    <w:p w:rsidR="002C0CBD" w:rsidRDefault="001D3A89" w:rsidP="00962BB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C0CBD" w:rsidRDefault="001D3A89">
      <w:pPr>
        <w:spacing w:line="420" w:lineRule="exact"/>
        <w:rPr>
          <w:rFonts w:hAnsi="宋体" w:cs="宋体"/>
          <w:sz w:val="24"/>
        </w:rPr>
      </w:pPr>
      <w:r>
        <w:rPr>
          <w:rFonts w:hAnsi="宋体" w:cs="宋体" w:hint="eastAsia"/>
          <w:sz w:val="24"/>
        </w:rPr>
        <w:t>附1：项目负责人简历表</w:t>
      </w:r>
    </w:p>
    <w:p w:rsidR="002C0CBD" w:rsidRDefault="002C0CBD">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C0CBD">
        <w:trPr>
          <w:trHeight w:val="374"/>
          <w:jc w:val="center"/>
        </w:trPr>
        <w:tc>
          <w:tcPr>
            <w:tcW w:w="1161" w:type="dxa"/>
            <w:vAlign w:val="center"/>
          </w:tcPr>
          <w:p w:rsidR="002C0CBD" w:rsidRDefault="001D3A89">
            <w:pPr>
              <w:jc w:val="center"/>
              <w:rPr>
                <w:rFonts w:eastAsia="宋体" w:hAnsi="宋体" w:cs="宋体"/>
                <w:sz w:val="24"/>
              </w:rPr>
            </w:pPr>
            <w:r>
              <w:rPr>
                <w:rFonts w:eastAsia="宋体" w:hAnsi="宋体" w:cs="宋体" w:hint="eastAsia"/>
                <w:sz w:val="24"/>
              </w:rPr>
              <w:t>姓  名</w:t>
            </w:r>
          </w:p>
        </w:tc>
        <w:tc>
          <w:tcPr>
            <w:tcW w:w="1101" w:type="dxa"/>
            <w:vAlign w:val="center"/>
          </w:tcPr>
          <w:p w:rsidR="002C0CBD" w:rsidRDefault="002C0CBD">
            <w:pPr>
              <w:jc w:val="center"/>
              <w:rPr>
                <w:rFonts w:eastAsia="宋体" w:hAnsi="宋体" w:cs="宋体"/>
                <w:sz w:val="24"/>
              </w:rPr>
            </w:pPr>
          </w:p>
        </w:tc>
        <w:tc>
          <w:tcPr>
            <w:tcW w:w="1204" w:type="dxa"/>
            <w:vAlign w:val="center"/>
          </w:tcPr>
          <w:p w:rsidR="002C0CBD" w:rsidRDefault="001D3A89">
            <w:pPr>
              <w:jc w:val="center"/>
              <w:rPr>
                <w:rFonts w:eastAsia="宋体" w:hAnsi="宋体" w:cs="宋体"/>
                <w:sz w:val="24"/>
              </w:rPr>
            </w:pPr>
            <w:r>
              <w:rPr>
                <w:rFonts w:eastAsia="宋体" w:hAnsi="宋体" w:cs="宋体" w:hint="eastAsia"/>
                <w:sz w:val="24"/>
              </w:rPr>
              <w:t>年  龄</w:t>
            </w:r>
          </w:p>
        </w:tc>
        <w:tc>
          <w:tcPr>
            <w:tcW w:w="1355" w:type="dxa"/>
            <w:vAlign w:val="center"/>
          </w:tcPr>
          <w:p w:rsidR="002C0CBD" w:rsidRDefault="002C0CBD">
            <w:pPr>
              <w:jc w:val="center"/>
              <w:rPr>
                <w:rFonts w:eastAsia="宋体" w:hAnsi="宋体" w:cs="宋体"/>
                <w:sz w:val="24"/>
              </w:rPr>
            </w:pPr>
          </w:p>
        </w:tc>
        <w:tc>
          <w:tcPr>
            <w:tcW w:w="1959" w:type="dxa"/>
            <w:vAlign w:val="center"/>
          </w:tcPr>
          <w:p w:rsidR="002C0CBD" w:rsidRDefault="001D3A89">
            <w:pPr>
              <w:jc w:val="center"/>
              <w:rPr>
                <w:rFonts w:eastAsia="宋体" w:hAnsi="宋体" w:cs="宋体"/>
                <w:sz w:val="24"/>
              </w:rPr>
            </w:pPr>
            <w:r>
              <w:rPr>
                <w:rFonts w:eastAsia="宋体" w:hAnsi="宋体" w:cs="宋体" w:hint="eastAsia"/>
                <w:sz w:val="24"/>
              </w:rPr>
              <w:t>学历</w:t>
            </w:r>
          </w:p>
        </w:tc>
        <w:tc>
          <w:tcPr>
            <w:tcW w:w="2259" w:type="dxa"/>
            <w:vAlign w:val="center"/>
          </w:tcPr>
          <w:p w:rsidR="002C0CBD" w:rsidRDefault="002C0CBD">
            <w:pPr>
              <w:jc w:val="center"/>
              <w:rPr>
                <w:rFonts w:eastAsia="宋体" w:hAnsi="宋体" w:cs="宋体"/>
                <w:sz w:val="24"/>
              </w:rPr>
            </w:pPr>
          </w:p>
        </w:tc>
      </w:tr>
      <w:tr w:rsidR="002C0CBD">
        <w:trPr>
          <w:trHeight w:val="374"/>
          <w:jc w:val="center"/>
        </w:trPr>
        <w:tc>
          <w:tcPr>
            <w:tcW w:w="1161" w:type="dxa"/>
            <w:vAlign w:val="center"/>
          </w:tcPr>
          <w:p w:rsidR="002C0CBD" w:rsidRDefault="001D3A89">
            <w:pPr>
              <w:jc w:val="center"/>
              <w:rPr>
                <w:rFonts w:eastAsia="宋体" w:hAnsi="宋体" w:cs="宋体"/>
                <w:sz w:val="24"/>
              </w:rPr>
            </w:pPr>
            <w:r>
              <w:rPr>
                <w:rFonts w:eastAsia="宋体" w:hAnsi="宋体" w:cs="宋体" w:hint="eastAsia"/>
                <w:sz w:val="24"/>
              </w:rPr>
              <w:t>职  称</w:t>
            </w:r>
          </w:p>
        </w:tc>
        <w:tc>
          <w:tcPr>
            <w:tcW w:w="1101" w:type="dxa"/>
            <w:vAlign w:val="center"/>
          </w:tcPr>
          <w:p w:rsidR="002C0CBD" w:rsidRDefault="002C0CBD">
            <w:pPr>
              <w:jc w:val="center"/>
              <w:rPr>
                <w:rFonts w:eastAsia="宋体" w:hAnsi="宋体" w:cs="宋体"/>
                <w:sz w:val="24"/>
              </w:rPr>
            </w:pPr>
          </w:p>
        </w:tc>
        <w:tc>
          <w:tcPr>
            <w:tcW w:w="1204" w:type="dxa"/>
            <w:vAlign w:val="center"/>
          </w:tcPr>
          <w:p w:rsidR="002C0CBD" w:rsidRDefault="001D3A89">
            <w:pPr>
              <w:jc w:val="center"/>
              <w:rPr>
                <w:rFonts w:eastAsia="宋体" w:hAnsi="宋体" w:cs="宋体"/>
                <w:sz w:val="24"/>
              </w:rPr>
            </w:pPr>
            <w:r>
              <w:rPr>
                <w:rFonts w:eastAsia="宋体" w:hAnsi="宋体" w:cs="宋体" w:hint="eastAsia"/>
                <w:sz w:val="24"/>
              </w:rPr>
              <w:t>职  务</w:t>
            </w:r>
          </w:p>
        </w:tc>
        <w:tc>
          <w:tcPr>
            <w:tcW w:w="1355" w:type="dxa"/>
            <w:vAlign w:val="center"/>
          </w:tcPr>
          <w:p w:rsidR="002C0CBD" w:rsidRDefault="002C0CBD">
            <w:pPr>
              <w:jc w:val="center"/>
              <w:rPr>
                <w:rFonts w:eastAsia="宋体" w:hAnsi="宋体" w:cs="宋体"/>
                <w:sz w:val="24"/>
              </w:rPr>
            </w:pPr>
          </w:p>
        </w:tc>
        <w:tc>
          <w:tcPr>
            <w:tcW w:w="1959" w:type="dxa"/>
            <w:vAlign w:val="center"/>
          </w:tcPr>
          <w:p w:rsidR="002C0CBD" w:rsidRDefault="001D3A89">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C0CBD" w:rsidRDefault="001D3A89">
            <w:pPr>
              <w:jc w:val="center"/>
              <w:rPr>
                <w:rFonts w:eastAsia="宋体" w:hAnsi="宋体" w:cs="宋体"/>
                <w:sz w:val="24"/>
              </w:rPr>
            </w:pPr>
            <w:r>
              <w:rPr>
                <w:rFonts w:eastAsia="宋体" w:hAnsi="宋体" w:cs="宋体" w:hint="eastAsia"/>
                <w:sz w:val="24"/>
              </w:rPr>
              <w:t>项目负责人</w:t>
            </w:r>
          </w:p>
        </w:tc>
      </w:tr>
      <w:tr w:rsidR="002C0CBD">
        <w:trPr>
          <w:trHeight w:val="374"/>
          <w:jc w:val="center"/>
        </w:trPr>
        <w:tc>
          <w:tcPr>
            <w:tcW w:w="3466" w:type="dxa"/>
            <w:gridSpan w:val="3"/>
            <w:vAlign w:val="center"/>
          </w:tcPr>
          <w:p w:rsidR="002C0CBD" w:rsidRDefault="001D3A89">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C0CBD" w:rsidRDefault="001D3A89">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C0CBD" w:rsidRDefault="001D3A89">
            <w:pPr>
              <w:jc w:val="center"/>
              <w:rPr>
                <w:rFonts w:eastAsia="宋体" w:hAnsi="宋体" w:cs="宋体"/>
                <w:sz w:val="24"/>
              </w:rPr>
            </w:pPr>
            <w:r>
              <w:rPr>
                <w:rFonts w:eastAsia="宋体" w:hAnsi="宋体" w:cs="宋体" w:hint="eastAsia"/>
                <w:sz w:val="24"/>
              </w:rPr>
              <w:t>建造师专业</w:t>
            </w:r>
          </w:p>
        </w:tc>
        <w:tc>
          <w:tcPr>
            <w:tcW w:w="2259" w:type="dxa"/>
            <w:vAlign w:val="center"/>
          </w:tcPr>
          <w:p w:rsidR="002C0CBD" w:rsidRDefault="002C0CBD">
            <w:pPr>
              <w:jc w:val="center"/>
              <w:rPr>
                <w:rFonts w:eastAsia="宋体" w:hAnsi="宋体" w:cs="宋体"/>
                <w:sz w:val="24"/>
              </w:rPr>
            </w:pPr>
          </w:p>
        </w:tc>
      </w:tr>
      <w:tr w:rsidR="002C0CBD">
        <w:trPr>
          <w:trHeight w:val="374"/>
          <w:jc w:val="center"/>
        </w:trPr>
        <w:tc>
          <w:tcPr>
            <w:tcW w:w="3466" w:type="dxa"/>
            <w:gridSpan w:val="3"/>
            <w:vAlign w:val="center"/>
          </w:tcPr>
          <w:p w:rsidR="002C0CBD" w:rsidRDefault="001D3A89">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C0CBD" w:rsidRDefault="002C0CBD">
            <w:pPr>
              <w:jc w:val="center"/>
              <w:rPr>
                <w:rFonts w:eastAsia="宋体" w:hAnsi="宋体" w:cs="宋体"/>
                <w:sz w:val="24"/>
              </w:rPr>
            </w:pPr>
          </w:p>
        </w:tc>
      </w:tr>
      <w:tr w:rsidR="002C0CBD">
        <w:trPr>
          <w:trHeight w:val="374"/>
          <w:jc w:val="center"/>
        </w:trPr>
        <w:tc>
          <w:tcPr>
            <w:tcW w:w="1161" w:type="dxa"/>
            <w:vAlign w:val="center"/>
          </w:tcPr>
          <w:p w:rsidR="002C0CBD" w:rsidRDefault="001D3A89">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C0CBD" w:rsidRDefault="001D3A89">
            <w:pPr>
              <w:ind w:firstLineChars="400" w:firstLine="960"/>
              <w:rPr>
                <w:rFonts w:eastAsia="宋体" w:hAnsi="宋体" w:cs="宋体"/>
                <w:sz w:val="24"/>
              </w:rPr>
            </w:pPr>
            <w:r>
              <w:rPr>
                <w:rFonts w:eastAsia="宋体" w:hAnsi="宋体" w:cs="宋体" w:hint="eastAsia"/>
                <w:sz w:val="24"/>
              </w:rPr>
              <w:t>年毕业于                  学校            专业</w:t>
            </w:r>
          </w:p>
        </w:tc>
      </w:tr>
      <w:tr w:rsidR="002C0CBD">
        <w:trPr>
          <w:trHeight w:val="374"/>
          <w:jc w:val="center"/>
        </w:trPr>
        <w:tc>
          <w:tcPr>
            <w:tcW w:w="9039" w:type="dxa"/>
            <w:gridSpan w:val="6"/>
            <w:vAlign w:val="center"/>
          </w:tcPr>
          <w:p w:rsidR="002C0CBD" w:rsidRDefault="001D3A89">
            <w:pPr>
              <w:jc w:val="center"/>
              <w:rPr>
                <w:rFonts w:eastAsia="宋体" w:hAnsi="宋体" w:cs="宋体"/>
                <w:sz w:val="24"/>
              </w:rPr>
            </w:pPr>
            <w:r>
              <w:rPr>
                <w:rFonts w:eastAsia="宋体" w:hAnsi="宋体" w:cs="宋体" w:hint="eastAsia"/>
                <w:sz w:val="24"/>
              </w:rPr>
              <w:t>主要工作经历</w:t>
            </w:r>
          </w:p>
        </w:tc>
      </w:tr>
      <w:tr w:rsidR="002C0CBD">
        <w:trPr>
          <w:trHeight w:val="374"/>
          <w:jc w:val="center"/>
        </w:trPr>
        <w:tc>
          <w:tcPr>
            <w:tcW w:w="1161" w:type="dxa"/>
            <w:vAlign w:val="center"/>
          </w:tcPr>
          <w:p w:rsidR="002C0CBD" w:rsidRDefault="001D3A89">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C0CBD" w:rsidRDefault="001D3A89">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C0CBD" w:rsidRDefault="001D3A89">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C0CBD" w:rsidRDefault="001D3A89">
            <w:pPr>
              <w:jc w:val="center"/>
              <w:rPr>
                <w:rFonts w:eastAsia="宋体" w:hAnsi="宋体" w:cs="宋体"/>
                <w:sz w:val="24"/>
              </w:rPr>
            </w:pPr>
            <w:r>
              <w:rPr>
                <w:rFonts w:eastAsia="宋体" w:hAnsi="宋体" w:cs="宋体" w:hint="eastAsia"/>
                <w:sz w:val="24"/>
              </w:rPr>
              <w:t>发包人及联系电话</w:t>
            </w:r>
          </w:p>
        </w:tc>
      </w:tr>
      <w:tr w:rsidR="002C0CBD">
        <w:trPr>
          <w:trHeight w:val="374"/>
          <w:jc w:val="center"/>
        </w:trPr>
        <w:tc>
          <w:tcPr>
            <w:tcW w:w="1161" w:type="dxa"/>
            <w:vAlign w:val="center"/>
          </w:tcPr>
          <w:p w:rsidR="002C0CBD" w:rsidRDefault="002C0CBD">
            <w:pPr>
              <w:jc w:val="center"/>
              <w:rPr>
                <w:rFonts w:eastAsia="宋体" w:hAnsi="宋体" w:cs="宋体"/>
                <w:sz w:val="24"/>
              </w:rPr>
            </w:pPr>
          </w:p>
        </w:tc>
        <w:tc>
          <w:tcPr>
            <w:tcW w:w="3660" w:type="dxa"/>
            <w:gridSpan w:val="3"/>
            <w:vAlign w:val="center"/>
          </w:tcPr>
          <w:p w:rsidR="002C0CBD" w:rsidRDefault="002C0CBD">
            <w:pPr>
              <w:jc w:val="center"/>
              <w:rPr>
                <w:rFonts w:eastAsia="宋体" w:hAnsi="宋体" w:cs="宋体"/>
                <w:sz w:val="24"/>
              </w:rPr>
            </w:pPr>
          </w:p>
        </w:tc>
        <w:tc>
          <w:tcPr>
            <w:tcW w:w="1959" w:type="dxa"/>
            <w:vAlign w:val="center"/>
          </w:tcPr>
          <w:p w:rsidR="002C0CBD" w:rsidRDefault="002C0CBD">
            <w:pPr>
              <w:jc w:val="center"/>
              <w:rPr>
                <w:rFonts w:eastAsia="宋体" w:hAnsi="宋体" w:cs="宋体"/>
                <w:sz w:val="24"/>
              </w:rPr>
            </w:pPr>
          </w:p>
        </w:tc>
        <w:tc>
          <w:tcPr>
            <w:tcW w:w="2259" w:type="dxa"/>
            <w:vAlign w:val="center"/>
          </w:tcPr>
          <w:p w:rsidR="002C0CBD" w:rsidRDefault="002C0CBD">
            <w:pPr>
              <w:jc w:val="center"/>
              <w:rPr>
                <w:rFonts w:eastAsia="宋体" w:hAnsi="宋体" w:cs="宋体"/>
                <w:sz w:val="24"/>
              </w:rPr>
            </w:pPr>
          </w:p>
        </w:tc>
      </w:tr>
      <w:tr w:rsidR="002C0CBD">
        <w:trPr>
          <w:trHeight w:val="374"/>
          <w:jc w:val="center"/>
        </w:trPr>
        <w:tc>
          <w:tcPr>
            <w:tcW w:w="1161" w:type="dxa"/>
            <w:vAlign w:val="center"/>
          </w:tcPr>
          <w:p w:rsidR="002C0CBD" w:rsidRDefault="002C0CBD">
            <w:pPr>
              <w:jc w:val="center"/>
              <w:rPr>
                <w:rFonts w:eastAsia="宋体" w:hAnsi="宋体" w:cs="宋体"/>
                <w:sz w:val="24"/>
              </w:rPr>
            </w:pPr>
          </w:p>
        </w:tc>
        <w:tc>
          <w:tcPr>
            <w:tcW w:w="3660" w:type="dxa"/>
            <w:gridSpan w:val="3"/>
            <w:vAlign w:val="center"/>
          </w:tcPr>
          <w:p w:rsidR="002C0CBD" w:rsidRDefault="002C0CBD">
            <w:pPr>
              <w:jc w:val="center"/>
              <w:rPr>
                <w:rFonts w:eastAsia="宋体" w:hAnsi="宋体" w:cs="宋体"/>
                <w:sz w:val="24"/>
              </w:rPr>
            </w:pPr>
          </w:p>
        </w:tc>
        <w:tc>
          <w:tcPr>
            <w:tcW w:w="1959" w:type="dxa"/>
            <w:vAlign w:val="center"/>
          </w:tcPr>
          <w:p w:rsidR="002C0CBD" w:rsidRDefault="002C0CBD">
            <w:pPr>
              <w:jc w:val="center"/>
              <w:rPr>
                <w:rFonts w:eastAsia="宋体" w:hAnsi="宋体" w:cs="宋体"/>
                <w:sz w:val="24"/>
              </w:rPr>
            </w:pPr>
          </w:p>
        </w:tc>
        <w:tc>
          <w:tcPr>
            <w:tcW w:w="2259" w:type="dxa"/>
            <w:vAlign w:val="center"/>
          </w:tcPr>
          <w:p w:rsidR="002C0CBD" w:rsidRDefault="002C0CBD">
            <w:pPr>
              <w:jc w:val="center"/>
              <w:rPr>
                <w:rFonts w:eastAsia="宋体" w:hAnsi="宋体" w:cs="宋体"/>
                <w:sz w:val="24"/>
              </w:rPr>
            </w:pPr>
          </w:p>
        </w:tc>
      </w:tr>
      <w:tr w:rsidR="002C0CBD">
        <w:trPr>
          <w:trHeight w:val="386"/>
          <w:jc w:val="center"/>
        </w:trPr>
        <w:tc>
          <w:tcPr>
            <w:tcW w:w="1161" w:type="dxa"/>
            <w:vAlign w:val="center"/>
          </w:tcPr>
          <w:p w:rsidR="002C0CBD" w:rsidRDefault="002C0CBD">
            <w:pPr>
              <w:jc w:val="center"/>
              <w:rPr>
                <w:rFonts w:eastAsia="宋体" w:hAnsi="宋体" w:cs="宋体"/>
                <w:sz w:val="24"/>
              </w:rPr>
            </w:pPr>
          </w:p>
        </w:tc>
        <w:tc>
          <w:tcPr>
            <w:tcW w:w="3660" w:type="dxa"/>
            <w:gridSpan w:val="3"/>
            <w:vAlign w:val="center"/>
          </w:tcPr>
          <w:p w:rsidR="002C0CBD" w:rsidRDefault="002C0CBD">
            <w:pPr>
              <w:jc w:val="center"/>
              <w:rPr>
                <w:rFonts w:eastAsia="宋体" w:hAnsi="宋体" w:cs="宋体"/>
                <w:sz w:val="24"/>
              </w:rPr>
            </w:pPr>
          </w:p>
        </w:tc>
        <w:tc>
          <w:tcPr>
            <w:tcW w:w="1959" w:type="dxa"/>
            <w:vAlign w:val="center"/>
          </w:tcPr>
          <w:p w:rsidR="002C0CBD" w:rsidRDefault="002C0CBD">
            <w:pPr>
              <w:jc w:val="center"/>
              <w:rPr>
                <w:rFonts w:eastAsia="宋体" w:hAnsi="宋体" w:cs="宋体"/>
                <w:sz w:val="24"/>
              </w:rPr>
            </w:pPr>
          </w:p>
        </w:tc>
        <w:tc>
          <w:tcPr>
            <w:tcW w:w="2259" w:type="dxa"/>
            <w:vAlign w:val="center"/>
          </w:tcPr>
          <w:p w:rsidR="002C0CBD" w:rsidRDefault="002C0CBD">
            <w:pPr>
              <w:jc w:val="center"/>
              <w:rPr>
                <w:rFonts w:eastAsia="宋体" w:hAnsi="宋体" w:cs="宋体"/>
                <w:sz w:val="24"/>
              </w:rPr>
            </w:pPr>
          </w:p>
        </w:tc>
      </w:tr>
    </w:tbl>
    <w:p w:rsidR="002C0CBD" w:rsidRDefault="001D3A89">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C0CBD">
        <w:trPr>
          <w:trHeight w:val="590"/>
          <w:jc w:val="center"/>
        </w:trPr>
        <w:tc>
          <w:tcPr>
            <w:tcW w:w="8684" w:type="dxa"/>
            <w:gridSpan w:val="3"/>
            <w:tcBorders>
              <w:bottom w:val="single" w:sz="4" w:space="0" w:color="auto"/>
            </w:tcBorders>
            <w:vAlign w:val="center"/>
          </w:tcPr>
          <w:p w:rsidR="002C0CBD" w:rsidRDefault="001D3A89">
            <w:pPr>
              <w:spacing w:line="640" w:lineRule="exact"/>
              <w:rPr>
                <w:rFonts w:eastAsia="宋体" w:hAnsi="宋体" w:cs="宋体"/>
                <w:sz w:val="24"/>
              </w:rPr>
            </w:pPr>
            <w:r>
              <w:rPr>
                <w:rFonts w:eastAsia="宋体" w:hAnsi="宋体" w:cs="宋体" w:hint="eastAsia"/>
                <w:sz w:val="24"/>
              </w:rPr>
              <w:t>岗位名称</w:t>
            </w:r>
          </w:p>
        </w:tc>
      </w:tr>
      <w:tr w:rsidR="002C0CBD">
        <w:trPr>
          <w:trHeight w:val="604"/>
          <w:jc w:val="center"/>
        </w:trPr>
        <w:tc>
          <w:tcPr>
            <w:tcW w:w="4226" w:type="dxa"/>
            <w:gridSpan w:val="2"/>
            <w:tcBorders>
              <w:left w:val="single" w:sz="4" w:space="0" w:color="auto"/>
            </w:tcBorders>
            <w:vAlign w:val="center"/>
          </w:tcPr>
          <w:p w:rsidR="002C0CBD" w:rsidRDefault="001D3A89">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C0CBD" w:rsidRDefault="001D3A89">
            <w:pPr>
              <w:spacing w:line="640" w:lineRule="exact"/>
              <w:rPr>
                <w:rFonts w:eastAsia="宋体" w:hAnsi="宋体" w:cs="宋体"/>
                <w:sz w:val="24"/>
              </w:rPr>
            </w:pPr>
            <w:r>
              <w:rPr>
                <w:rFonts w:eastAsia="宋体" w:hAnsi="宋体" w:cs="宋体" w:hint="eastAsia"/>
                <w:sz w:val="24"/>
              </w:rPr>
              <w:t>年    龄</w:t>
            </w:r>
          </w:p>
        </w:tc>
      </w:tr>
      <w:tr w:rsidR="002C0CBD">
        <w:trPr>
          <w:trHeight w:val="590"/>
          <w:jc w:val="center"/>
        </w:trPr>
        <w:tc>
          <w:tcPr>
            <w:tcW w:w="4226" w:type="dxa"/>
            <w:gridSpan w:val="2"/>
            <w:vAlign w:val="center"/>
          </w:tcPr>
          <w:p w:rsidR="002C0CBD" w:rsidRDefault="001D3A89">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C0CBD" w:rsidRDefault="001D3A89">
            <w:pPr>
              <w:spacing w:line="640" w:lineRule="exact"/>
              <w:rPr>
                <w:rFonts w:eastAsia="宋体" w:hAnsi="宋体" w:cs="宋体"/>
                <w:sz w:val="24"/>
              </w:rPr>
            </w:pPr>
            <w:r>
              <w:rPr>
                <w:rFonts w:eastAsia="宋体" w:hAnsi="宋体" w:cs="宋体" w:hint="eastAsia"/>
                <w:sz w:val="24"/>
              </w:rPr>
              <w:t>毕业学校</w:t>
            </w:r>
          </w:p>
        </w:tc>
      </w:tr>
      <w:tr w:rsidR="002C0CBD">
        <w:trPr>
          <w:trHeight w:val="590"/>
          <w:jc w:val="center"/>
        </w:trPr>
        <w:tc>
          <w:tcPr>
            <w:tcW w:w="4226" w:type="dxa"/>
            <w:gridSpan w:val="2"/>
            <w:vAlign w:val="center"/>
          </w:tcPr>
          <w:p w:rsidR="002C0CBD" w:rsidRDefault="001D3A89">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C0CBD" w:rsidRDefault="001D3A89">
            <w:pPr>
              <w:spacing w:line="640" w:lineRule="exact"/>
              <w:rPr>
                <w:rFonts w:eastAsia="宋体" w:hAnsi="宋体" w:cs="宋体"/>
                <w:sz w:val="24"/>
              </w:rPr>
            </w:pPr>
            <w:r>
              <w:rPr>
                <w:rFonts w:eastAsia="宋体" w:hAnsi="宋体" w:cs="宋体" w:hint="eastAsia"/>
                <w:sz w:val="24"/>
              </w:rPr>
              <w:t>毕业时间</w:t>
            </w:r>
          </w:p>
        </w:tc>
      </w:tr>
      <w:tr w:rsidR="002C0CBD">
        <w:trPr>
          <w:trHeight w:val="604"/>
          <w:jc w:val="center"/>
        </w:trPr>
        <w:tc>
          <w:tcPr>
            <w:tcW w:w="4226" w:type="dxa"/>
            <w:gridSpan w:val="2"/>
            <w:vAlign w:val="center"/>
          </w:tcPr>
          <w:p w:rsidR="002C0CBD" w:rsidRDefault="001D3A89">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C0CBD" w:rsidRDefault="001D3A89">
            <w:pPr>
              <w:spacing w:line="640" w:lineRule="exact"/>
              <w:rPr>
                <w:rFonts w:eastAsia="宋体" w:hAnsi="宋体" w:cs="宋体"/>
                <w:sz w:val="24"/>
              </w:rPr>
            </w:pPr>
            <w:r>
              <w:rPr>
                <w:rFonts w:eastAsia="宋体" w:hAnsi="宋体" w:cs="宋体" w:hint="eastAsia"/>
                <w:sz w:val="24"/>
              </w:rPr>
              <w:t>专业职称</w:t>
            </w:r>
          </w:p>
        </w:tc>
      </w:tr>
      <w:tr w:rsidR="002C0CBD">
        <w:trPr>
          <w:trHeight w:val="517"/>
          <w:jc w:val="center"/>
        </w:trPr>
        <w:tc>
          <w:tcPr>
            <w:tcW w:w="4226" w:type="dxa"/>
            <w:gridSpan w:val="2"/>
            <w:vAlign w:val="center"/>
          </w:tcPr>
          <w:p w:rsidR="002C0CBD" w:rsidRDefault="001D3A89">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C0CBD" w:rsidRDefault="001D3A89">
            <w:pPr>
              <w:spacing w:line="640" w:lineRule="exact"/>
              <w:rPr>
                <w:rFonts w:eastAsia="宋体" w:hAnsi="宋体" w:cs="宋体"/>
                <w:sz w:val="24"/>
              </w:rPr>
            </w:pPr>
            <w:r>
              <w:rPr>
                <w:rFonts w:eastAsia="宋体" w:hAnsi="宋体" w:cs="宋体" w:hint="eastAsia"/>
                <w:sz w:val="24"/>
              </w:rPr>
              <w:t>工作年限</w:t>
            </w:r>
          </w:p>
        </w:tc>
      </w:tr>
      <w:tr w:rsidR="002C0CBD">
        <w:trPr>
          <w:trHeight w:val="2196"/>
          <w:jc w:val="center"/>
        </w:trPr>
        <w:tc>
          <w:tcPr>
            <w:tcW w:w="1098" w:type="dxa"/>
            <w:vAlign w:val="center"/>
          </w:tcPr>
          <w:p w:rsidR="002C0CBD" w:rsidRDefault="001D3A89">
            <w:pPr>
              <w:jc w:val="center"/>
              <w:rPr>
                <w:rFonts w:eastAsia="宋体" w:hAnsi="宋体" w:cs="宋体"/>
                <w:sz w:val="24"/>
              </w:rPr>
            </w:pPr>
            <w:r>
              <w:rPr>
                <w:rFonts w:eastAsia="宋体" w:hAnsi="宋体" w:cs="宋体" w:hint="eastAsia"/>
                <w:sz w:val="24"/>
              </w:rPr>
              <w:t>主要</w:t>
            </w:r>
          </w:p>
          <w:p w:rsidR="002C0CBD" w:rsidRDefault="001D3A89">
            <w:pPr>
              <w:jc w:val="center"/>
              <w:rPr>
                <w:rFonts w:eastAsia="宋体" w:hAnsi="宋体" w:cs="宋体"/>
                <w:sz w:val="24"/>
              </w:rPr>
            </w:pPr>
            <w:r>
              <w:rPr>
                <w:rFonts w:eastAsia="宋体" w:hAnsi="宋体" w:cs="宋体" w:hint="eastAsia"/>
                <w:sz w:val="24"/>
              </w:rPr>
              <w:t>工作</w:t>
            </w:r>
          </w:p>
          <w:p w:rsidR="002C0CBD" w:rsidRDefault="001D3A89">
            <w:pPr>
              <w:jc w:val="center"/>
              <w:rPr>
                <w:rFonts w:eastAsia="宋体" w:hAnsi="宋体" w:cs="宋体"/>
                <w:sz w:val="24"/>
              </w:rPr>
            </w:pPr>
            <w:r>
              <w:rPr>
                <w:rFonts w:eastAsia="宋体" w:hAnsi="宋体" w:cs="宋体" w:hint="eastAsia"/>
                <w:sz w:val="24"/>
              </w:rPr>
              <w:t>业绩</w:t>
            </w:r>
          </w:p>
          <w:p w:rsidR="002C0CBD" w:rsidRDefault="001D3A89">
            <w:pPr>
              <w:jc w:val="center"/>
              <w:rPr>
                <w:rFonts w:eastAsia="宋体" w:hAnsi="宋体" w:cs="宋体"/>
                <w:sz w:val="24"/>
              </w:rPr>
            </w:pPr>
            <w:r>
              <w:rPr>
                <w:rFonts w:eastAsia="宋体" w:hAnsi="宋体" w:cs="宋体" w:hint="eastAsia"/>
                <w:sz w:val="24"/>
              </w:rPr>
              <w:t>及担</w:t>
            </w:r>
          </w:p>
          <w:p w:rsidR="002C0CBD" w:rsidRDefault="001D3A89">
            <w:pPr>
              <w:jc w:val="center"/>
              <w:rPr>
                <w:rFonts w:eastAsia="宋体" w:hAnsi="宋体" w:cs="宋体"/>
                <w:sz w:val="24"/>
              </w:rPr>
            </w:pPr>
            <w:r>
              <w:rPr>
                <w:rFonts w:eastAsia="宋体" w:hAnsi="宋体" w:cs="宋体" w:hint="eastAsia"/>
                <w:sz w:val="24"/>
              </w:rPr>
              <w:t>任的</w:t>
            </w:r>
          </w:p>
          <w:p w:rsidR="002C0CBD" w:rsidRDefault="001D3A89">
            <w:pPr>
              <w:jc w:val="center"/>
              <w:rPr>
                <w:rFonts w:eastAsia="宋体" w:hAnsi="宋体" w:cs="宋体"/>
                <w:sz w:val="24"/>
              </w:rPr>
            </w:pPr>
            <w:r>
              <w:rPr>
                <w:rFonts w:eastAsia="宋体" w:hAnsi="宋体" w:cs="宋体" w:hint="eastAsia"/>
                <w:sz w:val="24"/>
              </w:rPr>
              <w:t>主要</w:t>
            </w:r>
          </w:p>
          <w:p w:rsidR="002C0CBD" w:rsidRDefault="001D3A89">
            <w:pPr>
              <w:jc w:val="center"/>
              <w:rPr>
                <w:rFonts w:eastAsia="宋体" w:hAnsi="宋体" w:cs="宋体"/>
                <w:sz w:val="24"/>
              </w:rPr>
            </w:pPr>
            <w:r>
              <w:rPr>
                <w:rFonts w:eastAsia="宋体" w:hAnsi="宋体" w:cs="宋体" w:hint="eastAsia"/>
                <w:sz w:val="24"/>
              </w:rPr>
              <w:t>工作</w:t>
            </w:r>
          </w:p>
        </w:tc>
        <w:tc>
          <w:tcPr>
            <w:tcW w:w="7586" w:type="dxa"/>
            <w:gridSpan w:val="2"/>
          </w:tcPr>
          <w:p w:rsidR="002C0CBD" w:rsidRDefault="002C0CBD">
            <w:pPr>
              <w:rPr>
                <w:rFonts w:eastAsia="宋体" w:hAnsi="宋体" w:cs="宋体"/>
                <w:sz w:val="24"/>
              </w:rPr>
            </w:pPr>
          </w:p>
        </w:tc>
      </w:tr>
    </w:tbl>
    <w:p w:rsidR="002C0CBD" w:rsidRDefault="002C0CBD">
      <w:pPr>
        <w:rPr>
          <w:rFonts w:hAnsi="宋体" w:cs="宋体"/>
          <w:szCs w:val="21"/>
        </w:rPr>
      </w:pPr>
    </w:p>
    <w:p w:rsidR="002C0CBD" w:rsidRDefault="001D3A89">
      <w:pPr>
        <w:rPr>
          <w:rFonts w:hAnsi="宋体" w:cs="宋体"/>
          <w:sz w:val="24"/>
        </w:rPr>
      </w:pPr>
      <w:r>
        <w:rPr>
          <w:rFonts w:hAnsi="宋体" w:cs="宋体" w:hint="eastAsia"/>
          <w:sz w:val="24"/>
        </w:rPr>
        <w:t>附3：承诺书</w:t>
      </w:r>
    </w:p>
    <w:p w:rsidR="002C0CBD" w:rsidRDefault="001D3A89">
      <w:pPr>
        <w:jc w:val="center"/>
        <w:rPr>
          <w:rFonts w:hAnsi="宋体" w:cs="宋体"/>
          <w:b/>
          <w:bCs/>
          <w:sz w:val="24"/>
        </w:rPr>
      </w:pPr>
      <w:r>
        <w:rPr>
          <w:rFonts w:hAnsi="宋体" w:cs="宋体" w:hint="eastAsia"/>
          <w:b/>
          <w:bCs/>
          <w:sz w:val="24"/>
        </w:rPr>
        <w:t>承诺书</w:t>
      </w:r>
    </w:p>
    <w:p w:rsidR="002C0CBD" w:rsidRDefault="001D3A89" w:rsidP="00962BBF">
      <w:pPr>
        <w:spacing w:afterLines="100" w:line="440" w:lineRule="exact"/>
        <w:rPr>
          <w:rFonts w:hAnsi="宋体" w:cs="宋体"/>
          <w:sz w:val="24"/>
        </w:rPr>
      </w:pPr>
      <w:r>
        <w:rPr>
          <w:rFonts w:hAnsi="宋体" w:cs="宋体" w:hint="eastAsia"/>
          <w:sz w:val="24"/>
        </w:rPr>
        <w:t>（招标人名称）：</w:t>
      </w:r>
    </w:p>
    <w:p w:rsidR="002C0CBD" w:rsidRDefault="001D3A89">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C0CBD" w:rsidRDefault="001D3A89">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C0CBD" w:rsidRDefault="001D3A89">
      <w:pPr>
        <w:spacing w:line="440" w:lineRule="exact"/>
        <w:ind w:firstLineChars="200" w:firstLine="480"/>
        <w:rPr>
          <w:rFonts w:hAnsi="宋体" w:cs="宋体"/>
          <w:sz w:val="24"/>
        </w:rPr>
      </w:pPr>
      <w:r>
        <w:rPr>
          <w:rFonts w:hAnsi="宋体" w:cs="宋体" w:hint="eastAsia"/>
          <w:sz w:val="24"/>
        </w:rPr>
        <w:t>特此承诺</w:t>
      </w:r>
    </w:p>
    <w:p w:rsidR="002C0CBD" w:rsidRDefault="001D3A89">
      <w:pPr>
        <w:spacing w:line="440" w:lineRule="exact"/>
        <w:jc w:val="right"/>
        <w:rPr>
          <w:rFonts w:hAnsi="宋体" w:cs="宋体"/>
          <w:sz w:val="24"/>
        </w:rPr>
      </w:pPr>
      <w:r>
        <w:rPr>
          <w:rFonts w:hAnsi="宋体" w:cs="宋体" w:hint="eastAsia"/>
          <w:sz w:val="24"/>
        </w:rPr>
        <w:t>投标人：（盖单位章）</w:t>
      </w:r>
    </w:p>
    <w:p w:rsidR="002C0CBD" w:rsidRDefault="001D3A89">
      <w:pPr>
        <w:spacing w:line="440" w:lineRule="exact"/>
        <w:ind w:right="315"/>
        <w:jc w:val="right"/>
        <w:rPr>
          <w:rFonts w:hAnsi="宋体" w:cs="宋体"/>
          <w:sz w:val="24"/>
        </w:rPr>
      </w:pPr>
      <w:r>
        <w:rPr>
          <w:rFonts w:hAnsi="宋体" w:cs="宋体" w:hint="eastAsia"/>
          <w:sz w:val="24"/>
        </w:rPr>
        <w:t>法定代表人：（签字）</w:t>
      </w:r>
    </w:p>
    <w:p w:rsidR="002C0CBD" w:rsidRDefault="001D3A89">
      <w:pPr>
        <w:spacing w:line="440" w:lineRule="exact"/>
        <w:jc w:val="right"/>
        <w:rPr>
          <w:rFonts w:hAnsi="宋体" w:cs="宋体"/>
          <w:sz w:val="24"/>
        </w:rPr>
      </w:pPr>
      <w:r>
        <w:rPr>
          <w:rFonts w:hAnsi="宋体" w:cs="宋体" w:hint="eastAsia"/>
          <w:sz w:val="24"/>
        </w:rPr>
        <w:t>年月日</w:t>
      </w:r>
    </w:p>
    <w:p w:rsidR="002C0CBD" w:rsidRDefault="001D3A89">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2C0CBD" w:rsidRDefault="002C0CBD">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C0CBD">
        <w:trPr>
          <w:trHeight w:val="472"/>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C0CBD" w:rsidRDefault="002C0CBD" w:rsidP="000E3E23">
            <w:pPr>
              <w:autoSpaceDE w:val="0"/>
              <w:autoSpaceDN w:val="0"/>
              <w:adjustRightInd w:val="0"/>
              <w:spacing w:line="360" w:lineRule="auto"/>
              <w:ind w:left="41" w:right="215" w:hangingChars="17" w:hanging="41"/>
              <w:jc w:val="center"/>
              <w:rPr>
                <w:rFonts w:eastAsia="宋体" w:hAnsi="宋体" w:cs="宋体"/>
                <w:sz w:val="24"/>
              </w:rPr>
            </w:pPr>
          </w:p>
        </w:tc>
      </w:tr>
      <w:tr w:rsidR="002C0CBD">
        <w:trPr>
          <w:trHeight w:val="472"/>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72"/>
          <w:jc w:val="center"/>
        </w:trPr>
        <w:tc>
          <w:tcPr>
            <w:tcW w:w="1709" w:type="dxa"/>
            <w:vMerge w:val="restart"/>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146"/>
          <w:jc w:val="center"/>
        </w:trPr>
        <w:tc>
          <w:tcPr>
            <w:tcW w:w="1709" w:type="dxa"/>
            <w:vMerge/>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205"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72"/>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72"/>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72"/>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552"/>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C0CBD">
        <w:trPr>
          <w:trHeight w:val="472"/>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72"/>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57"/>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72"/>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57"/>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C0CBD" w:rsidRDefault="002C0CB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557"/>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944"/>
          <w:jc w:val="center"/>
        </w:trPr>
        <w:tc>
          <w:tcPr>
            <w:tcW w:w="1709"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C0CBD" w:rsidRDefault="002C0CBD">
            <w:pPr>
              <w:autoSpaceDE w:val="0"/>
              <w:autoSpaceDN w:val="0"/>
              <w:adjustRightInd w:val="0"/>
              <w:spacing w:line="360" w:lineRule="auto"/>
              <w:ind w:right="215"/>
              <w:jc w:val="center"/>
              <w:rPr>
                <w:rFonts w:eastAsia="宋体" w:hAnsi="宋体" w:cs="宋体"/>
                <w:sz w:val="24"/>
              </w:rPr>
            </w:pPr>
          </w:p>
        </w:tc>
      </w:tr>
    </w:tbl>
    <w:p w:rsidR="002C0CBD" w:rsidRDefault="001D3A89">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2C0CBD" w:rsidRDefault="001D3A89">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C0CBD" w:rsidRDefault="001D3A89">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2C0CBD" w:rsidRDefault="002C0CBD">
      <w:pPr>
        <w:autoSpaceDE w:val="0"/>
        <w:autoSpaceDN w:val="0"/>
        <w:adjustRightInd w:val="0"/>
        <w:spacing w:line="360" w:lineRule="auto"/>
        <w:ind w:right="215" w:firstLine="420"/>
        <w:jc w:val="center"/>
        <w:rPr>
          <w:rFonts w:hAnsi="宋体" w:cs="宋体"/>
          <w:sz w:val="24"/>
        </w:rPr>
      </w:pPr>
    </w:p>
    <w:p w:rsidR="002C0CBD" w:rsidRDefault="001D3A89">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54"/>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lastRenderedPageBreak/>
              <w:t>技术负责人</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475"/>
          <w:jc w:val="center"/>
        </w:trPr>
        <w:tc>
          <w:tcPr>
            <w:tcW w:w="2416" w:type="dxa"/>
            <w:vAlign w:val="center"/>
          </w:tcPr>
          <w:p w:rsidR="002C0CBD" w:rsidRDefault="001D3A89">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C0CBD" w:rsidRDefault="002C0CBD">
            <w:pPr>
              <w:autoSpaceDE w:val="0"/>
              <w:autoSpaceDN w:val="0"/>
              <w:adjustRightInd w:val="0"/>
              <w:spacing w:line="480" w:lineRule="auto"/>
              <w:ind w:right="215"/>
              <w:jc w:val="center"/>
              <w:rPr>
                <w:rFonts w:eastAsia="宋体" w:hAnsi="宋体" w:cs="宋体"/>
                <w:sz w:val="24"/>
              </w:rPr>
            </w:pPr>
          </w:p>
        </w:tc>
      </w:tr>
      <w:tr w:rsidR="002C0CBD">
        <w:trPr>
          <w:trHeight w:val="2198"/>
          <w:jc w:val="center"/>
        </w:trPr>
        <w:tc>
          <w:tcPr>
            <w:tcW w:w="2416"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970"/>
          <w:jc w:val="center"/>
        </w:trPr>
        <w:tc>
          <w:tcPr>
            <w:tcW w:w="2416"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C0CBD" w:rsidRDefault="002C0CBD">
            <w:pPr>
              <w:autoSpaceDE w:val="0"/>
              <w:autoSpaceDN w:val="0"/>
              <w:adjustRightInd w:val="0"/>
              <w:spacing w:line="360" w:lineRule="auto"/>
              <w:ind w:right="215"/>
              <w:jc w:val="center"/>
              <w:rPr>
                <w:rFonts w:eastAsia="宋体" w:hAnsi="宋体" w:cs="宋体"/>
                <w:sz w:val="24"/>
              </w:rPr>
            </w:pPr>
          </w:p>
          <w:p w:rsidR="002C0CBD" w:rsidRDefault="002C0CBD">
            <w:pPr>
              <w:autoSpaceDE w:val="0"/>
              <w:autoSpaceDN w:val="0"/>
              <w:adjustRightInd w:val="0"/>
              <w:spacing w:line="360" w:lineRule="auto"/>
              <w:ind w:right="215"/>
              <w:rPr>
                <w:rFonts w:eastAsia="宋体" w:hAnsi="宋体" w:cs="宋体"/>
                <w:sz w:val="24"/>
              </w:rPr>
            </w:pPr>
          </w:p>
        </w:tc>
      </w:tr>
    </w:tbl>
    <w:p w:rsidR="002C0CBD" w:rsidRDefault="002C0CBD">
      <w:pPr>
        <w:rPr>
          <w:rFonts w:hAnsi="宋体" w:cs="宋体"/>
          <w:sz w:val="24"/>
          <w:szCs w:val="24"/>
        </w:rPr>
      </w:pPr>
    </w:p>
    <w:p w:rsidR="002C0CBD" w:rsidRDefault="001D3A89">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C0CBD" w:rsidRDefault="002C0CBD">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65"/>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48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1469"/>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C0CBD" w:rsidRDefault="002C0CBD">
            <w:pPr>
              <w:autoSpaceDE w:val="0"/>
              <w:autoSpaceDN w:val="0"/>
              <w:adjustRightInd w:val="0"/>
              <w:spacing w:line="360" w:lineRule="auto"/>
              <w:ind w:right="215"/>
              <w:jc w:val="center"/>
              <w:rPr>
                <w:rFonts w:eastAsia="宋体" w:hAnsi="宋体" w:cs="宋体"/>
                <w:sz w:val="24"/>
              </w:rPr>
            </w:pPr>
          </w:p>
        </w:tc>
      </w:tr>
      <w:tr w:rsidR="002C0CBD">
        <w:trPr>
          <w:trHeight w:val="696"/>
          <w:jc w:val="center"/>
        </w:trPr>
        <w:tc>
          <w:tcPr>
            <w:tcW w:w="2291" w:type="dxa"/>
            <w:vAlign w:val="center"/>
          </w:tcPr>
          <w:p w:rsidR="002C0CBD" w:rsidRDefault="001D3A8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C0CBD" w:rsidRDefault="002C0CBD">
            <w:pPr>
              <w:autoSpaceDE w:val="0"/>
              <w:autoSpaceDN w:val="0"/>
              <w:adjustRightInd w:val="0"/>
              <w:spacing w:line="360" w:lineRule="auto"/>
              <w:ind w:right="215"/>
              <w:rPr>
                <w:rFonts w:eastAsia="宋体" w:hAnsi="宋体" w:cs="宋体"/>
                <w:sz w:val="24"/>
              </w:rPr>
            </w:pPr>
          </w:p>
        </w:tc>
      </w:tr>
    </w:tbl>
    <w:p w:rsidR="002C0CBD" w:rsidRDefault="002C0CBD">
      <w:pPr>
        <w:autoSpaceDE w:val="0"/>
        <w:autoSpaceDN w:val="0"/>
        <w:adjustRightInd w:val="0"/>
        <w:spacing w:line="360" w:lineRule="auto"/>
        <w:ind w:right="215"/>
        <w:jc w:val="center"/>
        <w:rPr>
          <w:rFonts w:hAnsi="宋体" w:cs="宋体"/>
          <w:b/>
          <w:sz w:val="32"/>
          <w:szCs w:val="32"/>
        </w:rPr>
      </w:pPr>
    </w:p>
    <w:p w:rsidR="002C0CBD" w:rsidRDefault="002C0CBD">
      <w:pPr>
        <w:autoSpaceDE w:val="0"/>
        <w:autoSpaceDN w:val="0"/>
        <w:adjustRightInd w:val="0"/>
        <w:spacing w:line="360" w:lineRule="auto"/>
        <w:ind w:right="215"/>
        <w:jc w:val="center"/>
        <w:rPr>
          <w:rFonts w:hAnsi="宋体" w:cs="宋体"/>
          <w:b/>
          <w:sz w:val="32"/>
          <w:szCs w:val="32"/>
        </w:rPr>
      </w:pPr>
    </w:p>
    <w:p w:rsidR="002C0CBD" w:rsidRDefault="001D3A89">
      <w:pPr>
        <w:numPr>
          <w:ilvl w:val="0"/>
          <w:numId w:val="2"/>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C0CBD" w:rsidRDefault="002C0CBD" w:rsidP="000E3E23">
      <w:pPr>
        <w:autoSpaceDE w:val="0"/>
        <w:autoSpaceDN w:val="0"/>
        <w:adjustRightInd w:val="0"/>
        <w:spacing w:line="360" w:lineRule="auto"/>
        <w:ind w:right="215" w:firstLineChars="600" w:firstLine="1928"/>
        <w:rPr>
          <w:rFonts w:hAnsi="宋体" w:cs="宋体"/>
          <w:b/>
          <w:sz w:val="32"/>
          <w:szCs w:val="3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C0CBD">
        <w:trPr>
          <w:jc w:val="center"/>
        </w:trPr>
        <w:tc>
          <w:tcPr>
            <w:tcW w:w="1273" w:type="dxa"/>
          </w:tcPr>
          <w:p w:rsidR="002C0CBD" w:rsidRDefault="001D3A8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C0CBD" w:rsidRDefault="001D3A8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C0CBD" w:rsidRDefault="001D3A8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C0CBD" w:rsidRDefault="001D3A8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C0CBD" w:rsidRDefault="001D3A8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C0CBD">
        <w:trPr>
          <w:jc w:val="center"/>
        </w:trPr>
        <w:tc>
          <w:tcPr>
            <w:tcW w:w="1273" w:type="dxa"/>
            <w:vMerge w:val="restart"/>
          </w:tcPr>
          <w:p w:rsidR="002C0CBD" w:rsidRDefault="001D3A8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C0CBD" w:rsidRDefault="001D3A8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C0CBD" w:rsidRDefault="001D3A8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C0CBD" w:rsidRDefault="001D3A89">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r w:rsidR="002C0CBD">
        <w:trPr>
          <w:jc w:val="center"/>
        </w:trPr>
        <w:tc>
          <w:tcPr>
            <w:tcW w:w="1273" w:type="dxa"/>
            <w:vMerge/>
          </w:tcPr>
          <w:p w:rsidR="002C0CBD" w:rsidRDefault="002C0CBD">
            <w:pPr>
              <w:autoSpaceDE w:val="0"/>
              <w:autoSpaceDN w:val="0"/>
              <w:adjustRightInd w:val="0"/>
              <w:spacing w:line="360" w:lineRule="auto"/>
              <w:ind w:right="215"/>
              <w:rPr>
                <w:rFonts w:eastAsia="宋体" w:hAnsi="宋体" w:cs="宋体"/>
                <w:b/>
                <w:sz w:val="32"/>
                <w:szCs w:val="32"/>
              </w:rPr>
            </w:pP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r w:rsidR="002C0CBD">
        <w:trPr>
          <w:jc w:val="center"/>
        </w:trPr>
        <w:tc>
          <w:tcPr>
            <w:tcW w:w="1273" w:type="dxa"/>
            <w:vMerge/>
          </w:tcPr>
          <w:p w:rsidR="002C0CBD" w:rsidRDefault="002C0CBD">
            <w:pPr>
              <w:autoSpaceDE w:val="0"/>
              <w:autoSpaceDN w:val="0"/>
              <w:adjustRightInd w:val="0"/>
              <w:spacing w:line="360" w:lineRule="auto"/>
              <w:ind w:right="215"/>
              <w:rPr>
                <w:rFonts w:eastAsia="宋体" w:hAnsi="宋体" w:cs="宋体"/>
                <w:b/>
                <w:sz w:val="32"/>
                <w:szCs w:val="32"/>
              </w:rPr>
            </w:pP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r w:rsidR="002C0CBD">
        <w:trPr>
          <w:jc w:val="center"/>
        </w:trPr>
        <w:tc>
          <w:tcPr>
            <w:tcW w:w="1273" w:type="dxa"/>
            <w:vMerge/>
          </w:tcPr>
          <w:p w:rsidR="002C0CBD" w:rsidRDefault="002C0CBD">
            <w:pPr>
              <w:autoSpaceDE w:val="0"/>
              <w:autoSpaceDN w:val="0"/>
              <w:adjustRightInd w:val="0"/>
              <w:spacing w:line="360" w:lineRule="auto"/>
              <w:ind w:right="215"/>
              <w:rPr>
                <w:rFonts w:eastAsia="宋体" w:hAnsi="宋体" w:cs="宋体"/>
                <w:b/>
                <w:sz w:val="32"/>
                <w:szCs w:val="32"/>
              </w:rPr>
            </w:pP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r w:rsidR="002C0CBD">
        <w:trPr>
          <w:jc w:val="center"/>
        </w:trPr>
        <w:tc>
          <w:tcPr>
            <w:tcW w:w="1273" w:type="dxa"/>
            <w:vMerge/>
          </w:tcPr>
          <w:p w:rsidR="002C0CBD" w:rsidRDefault="002C0CBD">
            <w:pPr>
              <w:autoSpaceDE w:val="0"/>
              <w:autoSpaceDN w:val="0"/>
              <w:adjustRightInd w:val="0"/>
              <w:spacing w:line="360" w:lineRule="auto"/>
              <w:ind w:right="215"/>
              <w:rPr>
                <w:rFonts w:eastAsia="宋体" w:hAnsi="宋体" w:cs="宋体"/>
                <w:b/>
                <w:sz w:val="32"/>
                <w:szCs w:val="32"/>
              </w:rPr>
            </w:pP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r w:rsidR="002C0CBD">
        <w:trPr>
          <w:jc w:val="center"/>
        </w:trPr>
        <w:tc>
          <w:tcPr>
            <w:tcW w:w="1273" w:type="dxa"/>
            <w:vMerge w:val="restart"/>
          </w:tcPr>
          <w:p w:rsidR="002C0CBD" w:rsidRDefault="001D3A8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C0CBD" w:rsidRDefault="001D3A8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C0CBD" w:rsidRDefault="001D3A8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C0CBD" w:rsidRDefault="001D3A89">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r w:rsidR="002C0CBD">
        <w:trPr>
          <w:jc w:val="center"/>
        </w:trPr>
        <w:tc>
          <w:tcPr>
            <w:tcW w:w="1273" w:type="dxa"/>
            <w:vMerge/>
          </w:tcPr>
          <w:p w:rsidR="002C0CBD" w:rsidRDefault="002C0CBD">
            <w:pPr>
              <w:autoSpaceDE w:val="0"/>
              <w:autoSpaceDN w:val="0"/>
              <w:adjustRightInd w:val="0"/>
              <w:spacing w:line="360" w:lineRule="auto"/>
              <w:ind w:right="215"/>
              <w:rPr>
                <w:rFonts w:eastAsia="宋体" w:hAnsi="宋体" w:cs="宋体"/>
                <w:b/>
                <w:sz w:val="32"/>
                <w:szCs w:val="32"/>
              </w:rPr>
            </w:pP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r w:rsidR="002C0CBD">
        <w:trPr>
          <w:jc w:val="center"/>
        </w:trPr>
        <w:tc>
          <w:tcPr>
            <w:tcW w:w="1273" w:type="dxa"/>
            <w:vMerge/>
          </w:tcPr>
          <w:p w:rsidR="002C0CBD" w:rsidRDefault="002C0CBD">
            <w:pPr>
              <w:autoSpaceDE w:val="0"/>
              <w:autoSpaceDN w:val="0"/>
              <w:adjustRightInd w:val="0"/>
              <w:spacing w:line="360" w:lineRule="auto"/>
              <w:ind w:right="215"/>
              <w:rPr>
                <w:rFonts w:eastAsia="宋体" w:hAnsi="宋体" w:cs="宋体"/>
                <w:b/>
                <w:sz w:val="32"/>
                <w:szCs w:val="32"/>
              </w:rPr>
            </w:pP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r w:rsidR="002C0CBD">
        <w:trPr>
          <w:jc w:val="center"/>
        </w:trPr>
        <w:tc>
          <w:tcPr>
            <w:tcW w:w="1273" w:type="dxa"/>
            <w:vMerge/>
          </w:tcPr>
          <w:p w:rsidR="002C0CBD" w:rsidRDefault="002C0CBD">
            <w:pPr>
              <w:autoSpaceDE w:val="0"/>
              <w:autoSpaceDN w:val="0"/>
              <w:adjustRightInd w:val="0"/>
              <w:spacing w:line="360" w:lineRule="auto"/>
              <w:ind w:right="215"/>
              <w:rPr>
                <w:rFonts w:eastAsia="宋体" w:hAnsi="宋体" w:cs="宋体"/>
                <w:b/>
                <w:sz w:val="32"/>
                <w:szCs w:val="32"/>
              </w:rPr>
            </w:pP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r w:rsidR="002C0CBD">
        <w:trPr>
          <w:jc w:val="center"/>
        </w:trPr>
        <w:tc>
          <w:tcPr>
            <w:tcW w:w="1273" w:type="dxa"/>
            <w:vMerge/>
          </w:tcPr>
          <w:p w:rsidR="002C0CBD" w:rsidRDefault="002C0CBD">
            <w:pPr>
              <w:autoSpaceDE w:val="0"/>
              <w:autoSpaceDN w:val="0"/>
              <w:adjustRightInd w:val="0"/>
              <w:spacing w:line="360" w:lineRule="auto"/>
              <w:ind w:right="215"/>
              <w:rPr>
                <w:rFonts w:eastAsia="宋体" w:hAnsi="宋体" w:cs="宋体"/>
                <w:b/>
                <w:sz w:val="32"/>
                <w:szCs w:val="32"/>
              </w:rPr>
            </w:pPr>
          </w:p>
        </w:tc>
        <w:tc>
          <w:tcPr>
            <w:tcW w:w="1164"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1752"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3060" w:type="dxa"/>
          </w:tcPr>
          <w:p w:rsidR="002C0CBD" w:rsidRDefault="002C0CBD">
            <w:pPr>
              <w:autoSpaceDE w:val="0"/>
              <w:autoSpaceDN w:val="0"/>
              <w:adjustRightInd w:val="0"/>
              <w:spacing w:line="360" w:lineRule="auto"/>
              <w:ind w:right="215"/>
              <w:rPr>
                <w:rFonts w:eastAsia="宋体" w:hAnsi="宋体" w:cs="宋体"/>
                <w:b/>
                <w:sz w:val="32"/>
                <w:szCs w:val="32"/>
              </w:rPr>
            </w:pPr>
          </w:p>
        </w:tc>
        <w:tc>
          <w:tcPr>
            <w:tcW w:w="2605" w:type="dxa"/>
          </w:tcPr>
          <w:p w:rsidR="002C0CBD" w:rsidRDefault="002C0CBD">
            <w:pPr>
              <w:autoSpaceDE w:val="0"/>
              <w:autoSpaceDN w:val="0"/>
              <w:adjustRightInd w:val="0"/>
              <w:spacing w:line="360" w:lineRule="auto"/>
              <w:ind w:right="215"/>
              <w:rPr>
                <w:rFonts w:eastAsia="宋体" w:hAnsi="宋体" w:cs="宋体"/>
                <w:b/>
                <w:sz w:val="32"/>
                <w:szCs w:val="32"/>
              </w:rPr>
            </w:pPr>
          </w:p>
        </w:tc>
      </w:tr>
    </w:tbl>
    <w:p w:rsidR="002C0CBD" w:rsidRDefault="002C0CBD">
      <w:pPr>
        <w:autoSpaceDE w:val="0"/>
        <w:autoSpaceDN w:val="0"/>
        <w:adjustRightInd w:val="0"/>
        <w:spacing w:line="360" w:lineRule="auto"/>
        <w:ind w:right="215"/>
        <w:rPr>
          <w:rFonts w:hAnsi="宋体" w:cs="宋体"/>
          <w:b/>
          <w:sz w:val="32"/>
          <w:szCs w:val="32"/>
        </w:rPr>
      </w:pPr>
    </w:p>
    <w:p w:rsidR="002C0CBD" w:rsidRDefault="002C0CBD" w:rsidP="000E3E23">
      <w:pPr>
        <w:autoSpaceDE w:val="0"/>
        <w:autoSpaceDN w:val="0"/>
        <w:adjustRightInd w:val="0"/>
        <w:spacing w:line="360" w:lineRule="auto"/>
        <w:ind w:right="215" w:firstLineChars="800" w:firstLine="2570"/>
        <w:rPr>
          <w:rFonts w:hAnsi="宋体" w:cs="宋体"/>
          <w:b/>
          <w:sz w:val="32"/>
          <w:szCs w:val="32"/>
        </w:rPr>
      </w:pPr>
    </w:p>
    <w:p w:rsidR="002C0CBD" w:rsidRDefault="002C0CBD" w:rsidP="000E3E23">
      <w:pPr>
        <w:autoSpaceDE w:val="0"/>
        <w:autoSpaceDN w:val="0"/>
        <w:adjustRightInd w:val="0"/>
        <w:spacing w:line="360" w:lineRule="auto"/>
        <w:ind w:right="215" w:firstLineChars="800" w:firstLine="2570"/>
        <w:rPr>
          <w:rFonts w:hAnsi="宋体" w:cs="宋体"/>
          <w:b/>
          <w:sz w:val="32"/>
          <w:szCs w:val="32"/>
        </w:rPr>
      </w:pPr>
    </w:p>
    <w:p w:rsidR="002C0CBD" w:rsidRDefault="001D3A89">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C0CBD" w:rsidRDefault="001D3A89">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C0CBD" w:rsidRDefault="002C0CBD">
      <w:pPr>
        <w:autoSpaceDE w:val="0"/>
        <w:autoSpaceDN w:val="0"/>
        <w:adjustRightInd w:val="0"/>
        <w:spacing w:line="360" w:lineRule="auto"/>
        <w:ind w:right="215"/>
        <w:jc w:val="center"/>
        <w:rPr>
          <w:rFonts w:hAnsi="宋体" w:cs="宋体"/>
          <w:b/>
          <w:sz w:val="32"/>
        </w:rPr>
      </w:pPr>
    </w:p>
    <w:p w:rsidR="002C0CBD" w:rsidRDefault="002C0CBD">
      <w:pPr>
        <w:autoSpaceDE w:val="0"/>
        <w:autoSpaceDN w:val="0"/>
        <w:adjustRightInd w:val="0"/>
        <w:spacing w:line="360" w:lineRule="auto"/>
        <w:ind w:right="215"/>
        <w:jc w:val="center"/>
        <w:rPr>
          <w:rFonts w:hAnsi="宋体" w:cs="宋体"/>
          <w:b/>
          <w:sz w:val="32"/>
        </w:rPr>
      </w:pPr>
    </w:p>
    <w:p w:rsidR="002C0CBD" w:rsidRDefault="001D3A89" w:rsidP="00962BBF">
      <w:pPr>
        <w:tabs>
          <w:tab w:val="center" w:pos="4739"/>
        </w:tabs>
        <w:spacing w:beforeLines="100" w:afterLines="100"/>
        <w:jc w:val="right"/>
        <w:rPr>
          <w:rFonts w:hAnsi="宋体" w:cs="宋体"/>
          <w:b/>
          <w:sz w:val="32"/>
          <w:szCs w:val="32"/>
        </w:rPr>
      </w:pPr>
      <w:r>
        <w:rPr>
          <w:rFonts w:hAnsi="宋体" w:cs="宋体"/>
          <w:b/>
          <w:sz w:val="32"/>
          <w:szCs w:val="32"/>
        </w:rPr>
        <w:lastRenderedPageBreak/>
        <w:t>正</w:t>
      </w:r>
      <w:r>
        <w:rPr>
          <w:rFonts w:hAnsi="宋体" w:cs="宋体" w:hint="eastAsia"/>
          <w:b/>
          <w:sz w:val="32"/>
          <w:szCs w:val="32"/>
        </w:rPr>
        <w:t>/副</w:t>
      </w:r>
      <w:r>
        <w:rPr>
          <w:rFonts w:hAnsi="宋体" w:cs="宋体"/>
          <w:b/>
          <w:sz w:val="32"/>
          <w:szCs w:val="32"/>
        </w:rPr>
        <w:t>本</w:t>
      </w:r>
    </w:p>
    <w:p w:rsidR="002C0CBD" w:rsidRDefault="001D3A89">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2C0CBD" w:rsidRDefault="002C0CBD">
      <w:pPr>
        <w:autoSpaceDE w:val="0"/>
        <w:autoSpaceDN w:val="0"/>
        <w:adjustRightInd w:val="0"/>
        <w:jc w:val="center"/>
        <w:rPr>
          <w:rFonts w:hAnsi="宋体" w:cs="宋体"/>
          <w:sz w:val="36"/>
          <w:szCs w:val="36"/>
        </w:rPr>
      </w:pPr>
    </w:p>
    <w:p w:rsidR="002C0CBD" w:rsidRDefault="002C0CBD">
      <w:pPr>
        <w:autoSpaceDE w:val="0"/>
        <w:autoSpaceDN w:val="0"/>
        <w:adjustRightInd w:val="0"/>
        <w:jc w:val="center"/>
        <w:rPr>
          <w:rFonts w:hAnsi="宋体" w:cs="宋体"/>
          <w:sz w:val="36"/>
          <w:szCs w:val="36"/>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1D3A89">
      <w:pPr>
        <w:tabs>
          <w:tab w:val="center" w:pos="4739"/>
        </w:tabs>
        <w:ind w:left="180"/>
        <w:jc w:val="center"/>
        <w:rPr>
          <w:rFonts w:hAnsi="宋体" w:cs="宋体"/>
          <w:b/>
          <w:sz w:val="72"/>
          <w:szCs w:val="72"/>
        </w:rPr>
      </w:pPr>
      <w:r>
        <w:rPr>
          <w:rFonts w:hAnsi="宋体" w:cs="宋体" w:hint="eastAsia"/>
          <w:b/>
          <w:sz w:val="72"/>
          <w:szCs w:val="72"/>
        </w:rPr>
        <w:t>投 标 文 件</w:t>
      </w:r>
    </w:p>
    <w:p w:rsidR="002C0CBD" w:rsidRDefault="002C0CBD">
      <w:pPr>
        <w:tabs>
          <w:tab w:val="center" w:pos="4739"/>
        </w:tabs>
        <w:ind w:left="180"/>
        <w:rPr>
          <w:rFonts w:hAnsi="宋体" w:cs="宋体"/>
          <w:sz w:val="24"/>
        </w:rPr>
      </w:pPr>
    </w:p>
    <w:p w:rsidR="002C0CBD" w:rsidRDefault="001D3A89">
      <w:pPr>
        <w:tabs>
          <w:tab w:val="center" w:pos="4739"/>
        </w:tabs>
        <w:ind w:left="180"/>
        <w:jc w:val="center"/>
        <w:rPr>
          <w:rFonts w:hAnsi="宋体" w:cs="宋体"/>
          <w:b/>
          <w:sz w:val="32"/>
          <w:szCs w:val="32"/>
        </w:rPr>
      </w:pPr>
      <w:r>
        <w:rPr>
          <w:rFonts w:hAnsi="宋体" w:cs="宋体" w:hint="eastAsia"/>
          <w:b/>
          <w:sz w:val="32"/>
          <w:szCs w:val="32"/>
        </w:rPr>
        <w:t>（技术标）</w:t>
      </w:r>
    </w:p>
    <w:p w:rsidR="002C0CBD" w:rsidRDefault="001D3A89">
      <w:pPr>
        <w:tabs>
          <w:tab w:val="center" w:pos="4739"/>
        </w:tabs>
        <w:ind w:left="180"/>
        <w:rPr>
          <w:rFonts w:hAnsi="宋体" w:cs="宋体"/>
          <w:b/>
          <w:sz w:val="32"/>
          <w:szCs w:val="32"/>
        </w:rPr>
      </w:pPr>
      <w:r>
        <w:rPr>
          <w:rFonts w:hAnsi="宋体" w:cs="宋体" w:hint="eastAsia"/>
          <w:b/>
          <w:sz w:val="32"/>
          <w:szCs w:val="32"/>
        </w:rPr>
        <w:t xml:space="preserve">               项目编号：</w:t>
      </w: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2C0CBD">
      <w:pPr>
        <w:tabs>
          <w:tab w:val="center" w:pos="4739"/>
        </w:tabs>
        <w:ind w:left="180"/>
        <w:rPr>
          <w:rFonts w:hAnsi="宋体" w:cs="宋体"/>
          <w:sz w:val="24"/>
        </w:rPr>
      </w:pPr>
    </w:p>
    <w:p w:rsidR="002C0CBD" w:rsidRDefault="001D3A89">
      <w:pPr>
        <w:tabs>
          <w:tab w:val="center" w:pos="4739"/>
        </w:tabs>
        <w:ind w:left="180"/>
        <w:jc w:val="center"/>
        <w:rPr>
          <w:rFonts w:hAnsi="宋体" w:cs="宋体"/>
          <w:b/>
          <w:sz w:val="32"/>
        </w:rPr>
      </w:pPr>
      <w:r>
        <w:rPr>
          <w:rFonts w:hAnsi="宋体" w:cs="宋体" w:hint="eastAsia"/>
          <w:b/>
          <w:sz w:val="32"/>
        </w:rPr>
        <w:t>投标人:(盖单位章)</w:t>
      </w:r>
    </w:p>
    <w:p w:rsidR="002C0CBD" w:rsidRDefault="002C0CBD">
      <w:pPr>
        <w:tabs>
          <w:tab w:val="center" w:pos="4739"/>
        </w:tabs>
        <w:ind w:left="180"/>
        <w:jc w:val="center"/>
        <w:rPr>
          <w:rFonts w:hAnsi="宋体" w:cs="宋体"/>
          <w:b/>
          <w:sz w:val="32"/>
        </w:rPr>
      </w:pPr>
    </w:p>
    <w:p w:rsidR="002C0CBD" w:rsidRDefault="001D3A89">
      <w:pPr>
        <w:tabs>
          <w:tab w:val="center" w:pos="4739"/>
        </w:tabs>
        <w:ind w:left="180"/>
        <w:jc w:val="center"/>
        <w:rPr>
          <w:rFonts w:hAnsi="宋体" w:cs="宋体"/>
          <w:b/>
          <w:sz w:val="32"/>
        </w:rPr>
      </w:pPr>
      <w:r>
        <w:rPr>
          <w:rFonts w:hAnsi="宋体" w:cs="宋体" w:hint="eastAsia"/>
          <w:b/>
          <w:sz w:val="32"/>
        </w:rPr>
        <w:t>法定代表人或其委托代理人:(签字)</w:t>
      </w:r>
    </w:p>
    <w:p w:rsidR="002C0CBD" w:rsidRDefault="002C0CBD">
      <w:pPr>
        <w:tabs>
          <w:tab w:val="center" w:pos="4739"/>
        </w:tabs>
        <w:ind w:left="180"/>
        <w:jc w:val="center"/>
        <w:rPr>
          <w:rFonts w:hAnsi="宋体" w:cs="宋体"/>
          <w:b/>
          <w:sz w:val="32"/>
        </w:rPr>
      </w:pPr>
    </w:p>
    <w:p w:rsidR="002C0CBD" w:rsidRDefault="001D3A89">
      <w:pPr>
        <w:tabs>
          <w:tab w:val="center" w:pos="4739"/>
        </w:tabs>
        <w:ind w:left="180"/>
        <w:jc w:val="center"/>
        <w:rPr>
          <w:rFonts w:hAnsi="宋体" w:cs="宋体"/>
          <w:b/>
          <w:sz w:val="32"/>
        </w:rPr>
      </w:pPr>
      <w:r>
        <w:rPr>
          <w:rFonts w:hAnsi="宋体" w:cs="宋体" w:hint="eastAsia"/>
          <w:b/>
          <w:sz w:val="32"/>
        </w:rPr>
        <w:t>年月日</w:t>
      </w:r>
    </w:p>
    <w:p w:rsidR="002C0CBD" w:rsidRDefault="001D3A89">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2C0CBD" w:rsidRDefault="002C0CBD">
      <w:pPr>
        <w:autoSpaceDE w:val="0"/>
        <w:autoSpaceDN w:val="0"/>
        <w:spacing w:line="540" w:lineRule="exact"/>
        <w:jc w:val="left"/>
        <w:rPr>
          <w:rFonts w:hAnsi="宋体" w:cs="宋体"/>
          <w:b/>
          <w:sz w:val="26"/>
          <w:szCs w:val="26"/>
        </w:rPr>
      </w:pPr>
    </w:p>
    <w:p w:rsidR="002C0CBD" w:rsidRDefault="001D3A89">
      <w:pPr>
        <w:tabs>
          <w:tab w:val="center" w:pos="4739"/>
        </w:tabs>
        <w:ind w:left="180"/>
        <w:rPr>
          <w:rFonts w:hAnsi="宋体" w:cs="宋体"/>
          <w:b/>
          <w:bCs/>
          <w:sz w:val="26"/>
          <w:szCs w:val="26"/>
        </w:rPr>
      </w:pPr>
      <w:r>
        <w:rPr>
          <w:rFonts w:hAnsi="宋体" w:cs="宋体" w:hint="eastAsia"/>
          <w:b/>
          <w:bCs/>
          <w:sz w:val="26"/>
          <w:szCs w:val="26"/>
        </w:rPr>
        <w:t>（1）内容完整性</w:t>
      </w:r>
    </w:p>
    <w:p w:rsidR="002C0CBD" w:rsidRDefault="001D3A89">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2C0CBD" w:rsidRDefault="001D3A89">
      <w:pPr>
        <w:tabs>
          <w:tab w:val="center" w:pos="4739"/>
        </w:tabs>
        <w:ind w:left="180"/>
        <w:rPr>
          <w:rFonts w:hAnsi="宋体" w:cs="宋体"/>
          <w:b/>
          <w:bCs/>
          <w:sz w:val="26"/>
          <w:szCs w:val="26"/>
        </w:rPr>
      </w:pPr>
      <w:r>
        <w:rPr>
          <w:rFonts w:hAnsi="宋体" w:cs="宋体" w:hint="eastAsia"/>
          <w:b/>
          <w:bCs/>
          <w:sz w:val="26"/>
          <w:szCs w:val="26"/>
        </w:rPr>
        <w:t>（3）质量管理体系与措施</w:t>
      </w:r>
    </w:p>
    <w:p w:rsidR="002C0CBD" w:rsidRDefault="001D3A89">
      <w:pPr>
        <w:tabs>
          <w:tab w:val="center" w:pos="4739"/>
        </w:tabs>
        <w:ind w:left="180"/>
        <w:rPr>
          <w:rFonts w:hAnsi="宋体" w:cs="宋体"/>
          <w:b/>
          <w:bCs/>
          <w:sz w:val="26"/>
          <w:szCs w:val="26"/>
        </w:rPr>
      </w:pPr>
      <w:r>
        <w:rPr>
          <w:rFonts w:hAnsi="宋体" w:cs="宋体" w:hint="eastAsia"/>
          <w:b/>
          <w:bCs/>
          <w:sz w:val="26"/>
          <w:szCs w:val="26"/>
        </w:rPr>
        <w:t>（4）安全管理体系与措施</w:t>
      </w:r>
    </w:p>
    <w:p w:rsidR="002C0CBD" w:rsidRDefault="001D3A89">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2C0CBD" w:rsidRDefault="001D3A89">
      <w:pPr>
        <w:tabs>
          <w:tab w:val="center" w:pos="4739"/>
        </w:tabs>
        <w:ind w:left="180"/>
        <w:rPr>
          <w:rFonts w:hAnsi="宋体" w:cs="宋体"/>
          <w:b/>
          <w:bCs/>
          <w:sz w:val="26"/>
          <w:szCs w:val="26"/>
        </w:rPr>
      </w:pPr>
      <w:r>
        <w:rPr>
          <w:rFonts w:hAnsi="宋体" w:cs="宋体" w:hint="eastAsia"/>
          <w:b/>
          <w:bCs/>
          <w:sz w:val="26"/>
          <w:szCs w:val="26"/>
        </w:rPr>
        <w:t>（6）工期保证措施</w:t>
      </w:r>
    </w:p>
    <w:p w:rsidR="002C0CBD" w:rsidRDefault="001D3A89">
      <w:pPr>
        <w:tabs>
          <w:tab w:val="center" w:pos="4739"/>
        </w:tabs>
        <w:ind w:left="180"/>
        <w:rPr>
          <w:rFonts w:hAnsi="宋体" w:cs="宋体"/>
          <w:b/>
          <w:bCs/>
          <w:sz w:val="26"/>
          <w:szCs w:val="26"/>
        </w:rPr>
      </w:pPr>
      <w:r>
        <w:rPr>
          <w:rFonts w:hAnsi="宋体" w:cs="宋体" w:hint="eastAsia"/>
          <w:b/>
          <w:bCs/>
          <w:sz w:val="26"/>
          <w:szCs w:val="26"/>
        </w:rPr>
        <w:t>（7）拟投入资源配备计划</w:t>
      </w:r>
    </w:p>
    <w:p w:rsidR="002C0CBD" w:rsidRDefault="001D3A89">
      <w:pPr>
        <w:tabs>
          <w:tab w:val="center" w:pos="4739"/>
        </w:tabs>
        <w:ind w:left="180"/>
        <w:rPr>
          <w:rFonts w:hAnsi="宋体" w:cs="宋体"/>
          <w:b/>
          <w:bCs/>
          <w:sz w:val="26"/>
          <w:szCs w:val="26"/>
        </w:rPr>
      </w:pPr>
      <w:r>
        <w:rPr>
          <w:rFonts w:hAnsi="宋体" w:cs="宋体" w:hint="eastAsia"/>
          <w:b/>
          <w:bCs/>
          <w:sz w:val="26"/>
          <w:szCs w:val="26"/>
        </w:rPr>
        <w:t>（8）施工进度表或网络计划图</w:t>
      </w:r>
    </w:p>
    <w:p w:rsidR="002C0CBD" w:rsidRDefault="001D3A89">
      <w:pPr>
        <w:tabs>
          <w:tab w:val="center" w:pos="4739"/>
        </w:tabs>
        <w:ind w:left="180"/>
        <w:rPr>
          <w:rFonts w:hAnsi="宋体" w:cs="宋体"/>
          <w:b/>
          <w:bCs/>
          <w:sz w:val="26"/>
          <w:szCs w:val="26"/>
        </w:rPr>
      </w:pPr>
      <w:r>
        <w:rPr>
          <w:rFonts w:hAnsi="宋体" w:cs="宋体" w:hint="eastAsia"/>
          <w:b/>
          <w:bCs/>
          <w:sz w:val="26"/>
          <w:szCs w:val="26"/>
        </w:rPr>
        <w:t>（9）施工总平面图布置</w:t>
      </w:r>
    </w:p>
    <w:p w:rsidR="002C0CBD" w:rsidRDefault="001D3A89">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2C0CBD" w:rsidRDefault="001D3A89">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2C0CBD" w:rsidRDefault="001D3A89">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2C0CBD" w:rsidRDefault="001D3A89" w:rsidP="000E3E23">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2C0CBD" w:rsidRDefault="002C0CBD" w:rsidP="000E3E23">
      <w:pPr>
        <w:autoSpaceDE w:val="0"/>
        <w:autoSpaceDN w:val="0"/>
        <w:spacing w:line="540" w:lineRule="exact"/>
        <w:ind w:firstLineChars="200" w:firstLine="522"/>
        <w:jc w:val="left"/>
        <w:rPr>
          <w:rFonts w:hAnsi="宋体" w:cs="宋体"/>
          <w:b/>
          <w:sz w:val="26"/>
          <w:szCs w:val="26"/>
        </w:rPr>
      </w:pPr>
    </w:p>
    <w:p w:rsidR="002C0CBD" w:rsidRDefault="002C0CBD" w:rsidP="002C0CBD">
      <w:pPr>
        <w:autoSpaceDE w:val="0"/>
        <w:autoSpaceDN w:val="0"/>
        <w:spacing w:line="540" w:lineRule="exact"/>
        <w:ind w:firstLineChars="200" w:firstLine="522"/>
        <w:jc w:val="left"/>
        <w:rPr>
          <w:rFonts w:hAnsi="宋体" w:cs="宋体"/>
          <w:b/>
          <w:sz w:val="26"/>
          <w:szCs w:val="26"/>
        </w:rPr>
      </w:pPr>
    </w:p>
    <w:sectPr w:rsidR="002C0CBD" w:rsidSect="002C0CBD">
      <w:footerReference w:type="default" r:id="rId9"/>
      <w:footerReference w:type="first" r:id="rId10"/>
      <w:pgSz w:w="11906" w:h="16838"/>
      <w:pgMar w:top="1440" w:right="1800" w:bottom="1440" w:left="1800" w:header="851" w:footer="992" w:gutter="0"/>
      <w:pgNumType w:start="1"/>
      <w:cols w:space="720"/>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57F" w:rsidRDefault="006D557F" w:rsidP="002C0CBD">
      <w:r>
        <w:separator/>
      </w:r>
    </w:p>
  </w:endnote>
  <w:endnote w:type="continuationSeparator" w:id="1">
    <w:p w:rsidR="006D557F" w:rsidRDefault="006D557F" w:rsidP="002C0CB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BD" w:rsidRDefault="00A14472">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2C0CBD" w:rsidRDefault="00A14472">
                <w:pPr>
                  <w:pStyle w:val="a6"/>
                  <w:pBdr>
                    <w:top w:val="single" w:sz="4" w:space="0" w:color="auto"/>
                  </w:pBdr>
                  <w:ind w:right="360"/>
                  <w:jc w:val="center"/>
                </w:pPr>
                <w:r>
                  <w:fldChar w:fldCharType="begin"/>
                </w:r>
                <w:r w:rsidR="001D3A89">
                  <w:rPr>
                    <w:rStyle w:val="a9"/>
                  </w:rPr>
                  <w:instrText xml:space="preserve"> PAGE </w:instrText>
                </w:r>
                <w:r>
                  <w:fldChar w:fldCharType="separate"/>
                </w:r>
                <w:r w:rsidR="00A66AA6">
                  <w:rPr>
                    <w:rStyle w:val="a9"/>
                    <w:noProof/>
                  </w:rPr>
                  <w:t>14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BD" w:rsidRDefault="00A14472">
    <w:pPr>
      <w:pStyle w:val="a6"/>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2C0CBD" w:rsidRDefault="00A14472">
                <w:pPr>
                  <w:pStyle w:val="a6"/>
                </w:pPr>
                <w:r>
                  <w:rPr>
                    <w:rFonts w:hint="eastAsia"/>
                  </w:rPr>
                  <w:fldChar w:fldCharType="begin"/>
                </w:r>
                <w:r w:rsidR="001D3A89">
                  <w:rPr>
                    <w:rFonts w:hint="eastAsia"/>
                  </w:rPr>
                  <w:instrText xml:space="preserve"> PAGE  \* MERGEFORMAT </w:instrText>
                </w:r>
                <w:r>
                  <w:rPr>
                    <w:rFonts w:hint="eastAsia"/>
                  </w:rPr>
                  <w:fldChar w:fldCharType="separate"/>
                </w:r>
                <w:r w:rsidR="001D3A89">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57F" w:rsidRDefault="006D557F" w:rsidP="002C0CBD">
      <w:r>
        <w:separator/>
      </w:r>
    </w:p>
  </w:footnote>
  <w:footnote w:type="continuationSeparator" w:id="1">
    <w:p w:rsidR="006D557F" w:rsidRDefault="006D557F" w:rsidP="002C0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A31E9E0"/>
    <w:multiLevelType w:val="singleLevel"/>
    <w:tmpl w:val="5A31E9E0"/>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028CA"/>
    <w:rsid w:val="00013820"/>
    <w:rsid w:val="00021092"/>
    <w:rsid w:val="000310D4"/>
    <w:rsid w:val="00041AC3"/>
    <w:rsid w:val="000432ED"/>
    <w:rsid w:val="0006136C"/>
    <w:rsid w:val="0007083C"/>
    <w:rsid w:val="00071018"/>
    <w:rsid w:val="00072591"/>
    <w:rsid w:val="000A24E3"/>
    <w:rsid w:val="000A4B94"/>
    <w:rsid w:val="000E3E23"/>
    <w:rsid w:val="000E5DE8"/>
    <w:rsid w:val="000F3E50"/>
    <w:rsid w:val="000F459D"/>
    <w:rsid w:val="000F66D9"/>
    <w:rsid w:val="000F6F95"/>
    <w:rsid w:val="001015B8"/>
    <w:rsid w:val="00106D22"/>
    <w:rsid w:val="00112BE9"/>
    <w:rsid w:val="0012336D"/>
    <w:rsid w:val="00123585"/>
    <w:rsid w:val="00124C0C"/>
    <w:rsid w:val="001268A5"/>
    <w:rsid w:val="001311B8"/>
    <w:rsid w:val="00153D65"/>
    <w:rsid w:val="00173EF6"/>
    <w:rsid w:val="00184B91"/>
    <w:rsid w:val="0018555F"/>
    <w:rsid w:val="00190CA3"/>
    <w:rsid w:val="001B3FB5"/>
    <w:rsid w:val="001D1431"/>
    <w:rsid w:val="001D3A89"/>
    <w:rsid w:val="001D3E9C"/>
    <w:rsid w:val="001D6C4E"/>
    <w:rsid w:val="001E4E94"/>
    <w:rsid w:val="001F2568"/>
    <w:rsid w:val="001F5720"/>
    <w:rsid w:val="0020445D"/>
    <w:rsid w:val="00204E6B"/>
    <w:rsid w:val="002173D2"/>
    <w:rsid w:val="002415A9"/>
    <w:rsid w:val="002639F8"/>
    <w:rsid w:val="00276551"/>
    <w:rsid w:val="00283BE6"/>
    <w:rsid w:val="002915DE"/>
    <w:rsid w:val="00294330"/>
    <w:rsid w:val="00294ACF"/>
    <w:rsid w:val="002963C0"/>
    <w:rsid w:val="00296B80"/>
    <w:rsid w:val="002A2A43"/>
    <w:rsid w:val="002A696E"/>
    <w:rsid w:val="002B535B"/>
    <w:rsid w:val="002B616B"/>
    <w:rsid w:val="002C0CBD"/>
    <w:rsid w:val="002C5BF9"/>
    <w:rsid w:val="002C61C6"/>
    <w:rsid w:val="002D33A7"/>
    <w:rsid w:val="002E2FFB"/>
    <w:rsid w:val="002F3583"/>
    <w:rsid w:val="00310336"/>
    <w:rsid w:val="0031627C"/>
    <w:rsid w:val="00336A88"/>
    <w:rsid w:val="00337A96"/>
    <w:rsid w:val="003702A0"/>
    <w:rsid w:val="00391E2F"/>
    <w:rsid w:val="00392100"/>
    <w:rsid w:val="003B1B57"/>
    <w:rsid w:val="003B534F"/>
    <w:rsid w:val="003C299D"/>
    <w:rsid w:val="003E10A3"/>
    <w:rsid w:val="003E740C"/>
    <w:rsid w:val="003F28E5"/>
    <w:rsid w:val="00411D1D"/>
    <w:rsid w:val="00425696"/>
    <w:rsid w:val="00470530"/>
    <w:rsid w:val="00470E7E"/>
    <w:rsid w:val="00471DC9"/>
    <w:rsid w:val="00472957"/>
    <w:rsid w:val="00493B81"/>
    <w:rsid w:val="004B334E"/>
    <w:rsid w:val="004B37FB"/>
    <w:rsid w:val="004B7AB0"/>
    <w:rsid w:val="004C2A5E"/>
    <w:rsid w:val="004F5208"/>
    <w:rsid w:val="00500738"/>
    <w:rsid w:val="0050085D"/>
    <w:rsid w:val="00522EE3"/>
    <w:rsid w:val="00524065"/>
    <w:rsid w:val="005458F0"/>
    <w:rsid w:val="00547524"/>
    <w:rsid w:val="0055452F"/>
    <w:rsid w:val="005738B7"/>
    <w:rsid w:val="005B2119"/>
    <w:rsid w:val="005B571B"/>
    <w:rsid w:val="005D27A6"/>
    <w:rsid w:val="005D3872"/>
    <w:rsid w:val="005E0C93"/>
    <w:rsid w:val="005E48F8"/>
    <w:rsid w:val="00611971"/>
    <w:rsid w:val="0061290A"/>
    <w:rsid w:val="0061481C"/>
    <w:rsid w:val="00615E17"/>
    <w:rsid w:val="006259AD"/>
    <w:rsid w:val="00627E1A"/>
    <w:rsid w:val="00631E65"/>
    <w:rsid w:val="00634E07"/>
    <w:rsid w:val="00682561"/>
    <w:rsid w:val="006B072C"/>
    <w:rsid w:val="006B7778"/>
    <w:rsid w:val="006D557F"/>
    <w:rsid w:val="006D5D6D"/>
    <w:rsid w:val="006E08B6"/>
    <w:rsid w:val="006E7BEB"/>
    <w:rsid w:val="0070276D"/>
    <w:rsid w:val="007122BF"/>
    <w:rsid w:val="0072725B"/>
    <w:rsid w:val="007318DC"/>
    <w:rsid w:val="007425C3"/>
    <w:rsid w:val="00772E5C"/>
    <w:rsid w:val="00776137"/>
    <w:rsid w:val="00790DBC"/>
    <w:rsid w:val="00792C2C"/>
    <w:rsid w:val="00794825"/>
    <w:rsid w:val="007B2BE7"/>
    <w:rsid w:val="007B2E30"/>
    <w:rsid w:val="007B6D1A"/>
    <w:rsid w:val="007C0EAF"/>
    <w:rsid w:val="007C1FB6"/>
    <w:rsid w:val="007E1335"/>
    <w:rsid w:val="007E6EC1"/>
    <w:rsid w:val="00807369"/>
    <w:rsid w:val="008612AE"/>
    <w:rsid w:val="00882E9E"/>
    <w:rsid w:val="00892C13"/>
    <w:rsid w:val="008C76E1"/>
    <w:rsid w:val="008D074E"/>
    <w:rsid w:val="008D2093"/>
    <w:rsid w:val="008E640B"/>
    <w:rsid w:val="008E6A24"/>
    <w:rsid w:val="008F5FB7"/>
    <w:rsid w:val="0090127E"/>
    <w:rsid w:val="00902390"/>
    <w:rsid w:val="00916381"/>
    <w:rsid w:val="00942073"/>
    <w:rsid w:val="009425BA"/>
    <w:rsid w:val="00945D0F"/>
    <w:rsid w:val="00950715"/>
    <w:rsid w:val="0095421D"/>
    <w:rsid w:val="0095656E"/>
    <w:rsid w:val="00957C23"/>
    <w:rsid w:val="00962BBF"/>
    <w:rsid w:val="00964592"/>
    <w:rsid w:val="0097156F"/>
    <w:rsid w:val="009725E8"/>
    <w:rsid w:val="00985A7A"/>
    <w:rsid w:val="00993CDA"/>
    <w:rsid w:val="009A5E0F"/>
    <w:rsid w:val="009B403B"/>
    <w:rsid w:val="009B642C"/>
    <w:rsid w:val="009D4DFC"/>
    <w:rsid w:val="009E5657"/>
    <w:rsid w:val="009F0235"/>
    <w:rsid w:val="00A016E5"/>
    <w:rsid w:val="00A11AEA"/>
    <w:rsid w:val="00A11B8C"/>
    <w:rsid w:val="00A14472"/>
    <w:rsid w:val="00A20BFD"/>
    <w:rsid w:val="00A335BB"/>
    <w:rsid w:val="00A33BB4"/>
    <w:rsid w:val="00A34834"/>
    <w:rsid w:val="00A410F4"/>
    <w:rsid w:val="00A422F6"/>
    <w:rsid w:val="00A45F8A"/>
    <w:rsid w:val="00A66AA6"/>
    <w:rsid w:val="00A7544A"/>
    <w:rsid w:val="00A948AA"/>
    <w:rsid w:val="00AA3728"/>
    <w:rsid w:val="00AB1839"/>
    <w:rsid w:val="00AD624F"/>
    <w:rsid w:val="00AD79EB"/>
    <w:rsid w:val="00AE07B7"/>
    <w:rsid w:val="00AE1046"/>
    <w:rsid w:val="00AE1A2D"/>
    <w:rsid w:val="00AE21F0"/>
    <w:rsid w:val="00AF29A7"/>
    <w:rsid w:val="00AF431D"/>
    <w:rsid w:val="00B2280C"/>
    <w:rsid w:val="00B258EF"/>
    <w:rsid w:val="00B31840"/>
    <w:rsid w:val="00B354CE"/>
    <w:rsid w:val="00B35EB0"/>
    <w:rsid w:val="00B5742F"/>
    <w:rsid w:val="00B66F77"/>
    <w:rsid w:val="00B80677"/>
    <w:rsid w:val="00BA26F0"/>
    <w:rsid w:val="00BC1F1F"/>
    <w:rsid w:val="00BC5B90"/>
    <w:rsid w:val="00BD134B"/>
    <w:rsid w:val="00BE0598"/>
    <w:rsid w:val="00BE4C44"/>
    <w:rsid w:val="00BE7B04"/>
    <w:rsid w:val="00C023FD"/>
    <w:rsid w:val="00C1707E"/>
    <w:rsid w:val="00C26BCD"/>
    <w:rsid w:val="00C43D25"/>
    <w:rsid w:val="00C53C9C"/>
    <w:rsid w:val="00C63C42"/>
    <w:rsid w:val="00C70C78"/>
    <w:rsid w:val="00C75350"/>
    <w:rsid w:val="00C81278"/>
    <w:rsid w:val="00C92076"/>
    <w:rsid w:val="00CA2F93"/>
    <w:rsid w:val="00CC5433"/>
    <w:rsid w:val="00CD1BD6"/>
    <w:rsid w:val="00CE106D"/>
    <w:rsid w:val="00CF1BCA"/>
    <w:rsid w:val="00D1292B"/>
    <w:rsid w:val="00D53566"/>
    <w:rsid w:val="00D55744"/>
    <w:rsid w:val="00D70280"/>
    <w:rsid w:val="00D77007"/>
    <w:rsid w:val="00D840C4"/>
    <w:rsid w:val="00DA6A64"/>
    <w:rsid w:val="00DA7ADB"/>
    <w:rsid w:val="00DB7688"/>
    <w:rsid w:val="00DC5756"/>
    <w:rsid w:val="00DC6A4F"/>
    <w:rsid w:val="00DD68BE"/>
    <w:rsid w:val="00DF203A"/>
    <w:rsid w:val="00DF67C1"/>
    <w:rsid w:val="00E52957"/>
    <w:rsid w:val="00E65D2F"/>
    <w:rsid w:val="00E71EFA"/>
    <w:rsid w:val="00EA7812"/>
    <w:rsid w:val="00EB1ECD"/>
    <w:rsid w:val="00ED4F12"/>
    <w:rsid w:val="00EF567C"/>
    <w:rsid w:val="00EF7D94"/>
    <w:rsid w:val="00F11597"/>
    <w:rsid w:val="00F21EAE"/>
    <w:rsid w:val="00F23030"/>
    <w:rsid w:val="00F244BB"/>
    <w:rsid w:val="00F37B6F"/>
    <w:rsid w:val="00F37CAC"/>
    <w:rsid w:val="00F45404"/>
    <w:rsid w:val="00F51DBA"/>
    <w:rsid w:val="00F5263A"/>
    <w:rsid w:val="00F65359"/>
    <w:rsid w:val="00F65C07"/>
    <w:rsid w:val="00F67028"/>
    <w:rsid w:val="00F67A2C"/>
    <w:rsid w:val="00F727C7"/>
    <w:rsid w:val="00F9449A"/>
    <w:rsid w:val="00F95ABF"/>
    <w:rsid w:val="00FE4A3E"/>
    <w:rsid w:val="01DB434E"/>
    <w:rsid w:val="025A1A0E"/>
    <w:rsid w:val="04FC23F3"/>
    <w:rsid w:val="05B347DC"/>
    <w:rsid w:val="06E835F7"/>
    <w:rsid w:val="078926E2"/>
    <w:rsid w:val="07E778CA"/>
    <w:rsid w:val="07F46824"/>
    <w:rsid w:val="08CA67DF"/>
    <w:rsid w:val="08F576CB"/>
    <w:rsid w:val="0A4866D0"/>
    <w:rsid w:val="0A8E6F0E"/>
    <w:rsid w:val="0A9A38CE"/>
    <w:rsid w:val="0B0010DA"/>
    <w:rsid w:val="0B4C6956"/>
    <w:rsid w:val="0BAC12EB"/>
    <w:rsid w:val="0C410EA5"/>
    <w:rsid w:val="0D8116DE"/>
    <w:rsid w:val="0E274A96"/>
    <w:rsid w:val="0EAD6E08"/>
    <w:rsid w:val="0EB217EF"/>
    <w:rsid w:val="0F3930AA"/>
    <w:rsid w:val="0FE557E4"/>
    <w:rsid w:val="10085E52"/>
    <w:rsid w:val="13CC49C6"/>
    <w:rsid w:val="14D972B5"/>
    <w:rsid w:val="14EC08FF"/>
    <w:rsid w:val="151E2293"/>
    <w:rsid w:val="15AC6033"/>
    <w:rsid w:val="15B305CC"/>
    <w:rsid w:val="17125DA7"/>
    <w:rsid w:val="1769612C"/>
    <w:rsid w:val="176C0E13"/>
    <w:rsid w:val="1A6627AB"/>
    <w:rsid w:val="1A8C3E4C"/>
    <w:rsid w:val="1AC14286"/>
    <w:rsid w:val="1ADA0CB9"/>
    <w:rsid w:val="1B8D32EB"/>
    <w:rsid w:val="1C063260"/>
    <w:rsid w:val="1C68308B"/>
    <w:rsid w:val="1CE276BD"/>
    <w:rsid w:val="1D004958"/>
    <w:rsid w:val="1D726CFF"/>
    <w:rsid w:val="203866A1"/>
    <w:rsid w:val="2119095A"/>
    <w:rsid w:val="21421D01"/>
    <w:rsid w:val="220075A0"/>
    <w:rsid w:val="22F50FD7"/>
    <w:rsid w:val="25361EA3"/>
    <w:rsid w:val="26166079"/>
    <w:rsid w:val="269D2D47"/>
    <w:rsid w:val="26AC047F"/>
    <w:rsid w:val="27FD27F9"/>
    <w:rsid w:val="280D5608"/>
    <w:rsid w:val="28B00D83"/>
    <w:rsid w:val="28C01D96"/>
    <w:rsid w:val="2AB95941"/>
    <w:rsid w:val="2ABC6414"/>
    <w:rsid w:val="2AF84D8D"/>
    <w:rsid w:val="2D2C6D7A"/>
    <w:rsid w:val="2DEF4A1F"/>
    <w:rsid w:val="2F3A012D"/>
    <w:rsid w:val="2F93078B"/>
    <w:rsid w:val="2FFD3C00"/>
    <w:rsid w:val="307578E4"/>
    <w:rsid w:val="30D23E37"/>
    <w:rsid w:val="30E64908"/>
    <w:rsid w:val="30F03510"/>
    <w:rsid w:val="322A2B63"/>
    <w:rsid w:val="32D53070"/>
    <w:rsid w:val="3427237C"/>
    <w:rsid w:val="343C7DB6"/>
    <w:rsid w:val="35254EA4"/>
    <w:rsid w:val="358E19EB"/>
    <w:rsid w:val="35DC23A2"/>
    <w:rsid w:val="375271E8"/>
    <w:rsid w:val="37B71904"/>
    <w:rsid w:val="382C792D"/>
    <w:rsid w:val="3945175B"/>
    <w:rsid w:val="39D40903"/>
    <w:rsid w:val="3A4820C8"/>
    <w:rsid w:val="3BCA3EEE"/>
    <w:rsid w:val="3C526FDA"/>
    <w:rsid w:val="3E0C767D"/>
    <w:rsid w:val="3EDE5F9D"/>
    <w:rsid w:val="3F557D77"/>
    <w:rsid w:val="3F653ECD"/>
    <w:rsid w:val="40B1193E"/>
    <w:rsid w:val="411C56CB"/>
    <w:rsid w:val="41A24648"/>
    <w:rsid w:val="42B750E0"/>
    <w:rsid w:val="42E171A3"/>
    <w:rsid w:val="450E0883"/>
    <w:rsid w:val="45C149C9"/>
    <w:rsid w:val="46170712"/>
    <w:rsid w:val="46C97F82"/>
    <w:rsid w:val="476A20C4"/>
    <w:rsid w:val="49C75B91"/>
    <w:rsid w:val="4A1672AB"/>
    <w:rsid w:val="4B2411D6"/>
    <w:rsid w:val="4C536B94"/>
    <w:rsid w:val="4CEF3CF8"/>
    <w:rsid w:val="4D9D7117"/>
    <w:rsid w:val="4E1B15A0"/>
    <w:rsid w:val="4E841886"/>
    <w:rsid w:val="4F1047DD"/>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8367F9"/>
    <w:rsid w:val="5CAF735A"/>
    <w:rsid w:val="5E352002"/>
    <w:rsid w:val="5E6723DF"/>
    <w:rsid w:val="5EB10811"/>
    <w:rsid w:val="5F1C7AED"/>
    <w:rsid w:val="5F90413A"/>
    <w:rsid w:val="60565855"/>
    <w:rsid w:val="60895ECA"/>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B2D7184"/>
    <w:rsid w:val="6C965D84"/>
    <w:rsid w:val="6E452348"/>
    <w:rsid w:val="6FA96611"/>
    <w:rsid w:val="71EB3F0D"/>
    <w:rsid w:val="72F15351"/>
    <w:rsid w:val="73AC73AC"/>
    <w:rsid w:val="742A7635"/>
    <w:rsid w:val="743773CC"/>
    <w:rsid w:val="749123F0"/>
    <w:rsid w:val="74FF5FC2"/>
    <w:rsid w:val="7551759F"/>
    <w:rsid w:val="76173E55"/>
    <w:rsid w:val="76731A9E"/>
    <w:rsid w:val="773B0D0D"/>
    <w:rsid w:val="77CA4249"/>
    <w:rsid w:val="78412583"/>
    <w:rsid w:val="7855496E"/>
    <w:rsid w:val="78C52C06"/>
    <w:rsid w:val="79A1156A"/>
    <w:rsid w:val="79A5544F"/>
    <w:rsid w:val="79B6126F"/>
    <w:rsid w:val="79C6269C"/>
    <w:rsid w:val="7A4E6CB4"/>
    <w:rsid w:val="7AA8546C"/>
    <w:rsid w:val="7ABD0011"/>
    <w:rsid w:val="7B521D5B"/>
    <w:rsid w:val="7B5A74E2"/>
    <w:rsid w:val="7B6D1EB3"/>
    <w:rsid w:val="7B853AC8"/>
    <w:rsid w:val="7C5E37E6"/>
    <w:rsid w:val="7DB36B56"/>
    <w:rsid w:val="7DF22565"/>
    <w:rsid w:val="7EBE4303"/>
    <w:rsid w:val="7F0707C4"/>
    <w:rsid w:val="7F436895"/>
    <w:rsid w:val="7F590637"/>
    <w:rsid w:val="7F78421F"/>
    <w:rsid w:val="7FF55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0CBD"/>
    <w:pPr>
      <w:widowControl w:val="0"/>
      <w:jc w:val="both"/>
    </w:pPr>
    <w:rPr>
      <w:rFonts w:ascii="宋体"/>
      <w:sz w:val="34"/>
      <w:szCs w:val="22"/>
    </w:rPr>
  </w:style>
  <w:style w:type="paragraph" w:styleId="2">
    <w:name w:val="heading 2"/>
    <w:basedOn w:val="a"/>
    <w:next w:val="a"/>
    <w:link w:val="2Char"/>
    <w:semiHidden/>
    <w:unhideWhenUsed/>
    <w:qFormat/>
    <w:rsid w:val="002C0C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C0CBD"/>
    <w:pPr>
      <w:keepNext/>
      <w:keepLines/>
      <w:spacing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2C0CBD"/>
    <w:pPr>
      <w:ind w:firstLineChars="100" w:firstLine="420"/>
    </w:pPr>
  </w:style>
  <w:style w:type="paragraph" w:styleId="a4">
    <w:name w:val="Body Text"/>
    <w:basedOn w:val="a"/>
    <w:qFormat/>
    <w:rsid w:val="002C0CBD"/>
  </w:style>
  <w:style w:type="paragraph" w:styleId="20">
    <w:name w:val="Body Text First Indent 2"/>
    <w:basedOn w:val="a5"/>
    <w:qFormat/>
    <w:rsid w:val="002C0CBD"/>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2C0CBD"/>
    <w:pPr>
      <w:spacing w:after="120"/>
      <w:ind w:leftChars="200" w:left="420"/>
    </w:pPr>
  </w:style>
  <w:style w:type="paragraph" w:styleId="a6">
    <w:name w:val="footer"/>
    <w:basedOn w:val="a"/>
    <w:qFormat/>
    <w:rsid w:val="002C0CBD"/>
    <w:pPr>
      <w:tabs>
        <w:tab w:val="center" w:pos="4153"/>
        <w:tab w:val="right" w:pos="8306"/>
      </w:tabs>
      <w:snapToGrid w:val="0"/>
      <w:jc w:val="left"/>
    </w:pPr>
    <w:rPr>
      <w:rFonts w:ascii="Times New Roman"/>
      <w:kern w:val="2"/>
      <w:sz w:val="18"/>
      <w:szCs w:val="18"/>
    </w:rPr>
  </w:style>
  <w:style w:type="paragraph" w:styleId="a7">
    <w:name w:val="header"/>
    <w:basedOn w:val="a"/>
    <w:qFormat/>
    <w:rsid w:val="002C0CB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C0CBD"/>
    <w:pPr>
      <w:widowControl/>
      <w:spacing w:beforeAutospacing="1" w:afterAutospacing="1"/>
      <w:jc w:val="left"/>
    </w:pPr>
    <w:rPr>
      <w:rFonts w:hAnsi="宋体" w:cs="宋体"/>
      <w:sz w:val="24"/>
    </w:rPr>
  </w:style>
  <w:style w:type="character" w:styleId="a9">
    <w:name w:val="page number"/>
    <w:basedOn w:val="a1"/>
    <w:qFormat/>
    <w:rsid w:val="002C0CBD"/>
  </w:style>
  <w:style w:type="character" w:styleId="aa">
    <w:name w:val="FollowedHyperlink"/>
    <w:basedOn w:val="a1"/>
    <w:qFormat/>
    <w:rsid w:val="002C0CBD"/>
    <w:rPr>
      <w:color w:val="000000"/>
      <w:u w:val="none"/>
    </w:rPr>
  </w:style>
  <w:style w:type="character" w:styleId="ab">
    <w:name w:val="Emphasis"/>
    <w:basedOn w:val="a1"/>
    <w:qFormat/>
    <w:rsid w:val="002C0CBD"/>
  </w:style>
  <w:style w:type="character" w:styleId="ac">
    <w:name w:val="Hyperlink"/>
    <w:basedOn w:val="a1"/>
    <w:qFormat/>
    <w:rsid w:val="002C0CBD"/>
    <w:rPr>
      <w:color w:val="000000"/>
      <w:u w:val="none"/>
    </w:rPr>
  </w:style>
  <w:style w:type="table" w:styleId="ad">
    <w:name w:val="Table Grid"/>
    <w:basedOn w:val="a2"/>
    <w:uiPriority w:val="99"/>
    <w:unhideWhenUsed/>
    <w:qFormat/>
    <w:rsid w:val="002C0CBD"/>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2C0CBD"/>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2C0CBD"/>
    <w:pPr>
      <w:spacing w:line="400" w:lineRule="exact"/>
    </w:pPr>
    <w:rPr>
      <w:rFonts w:eastAsia="黑体" w:cs="宋体"/>
      <w:b w:val="0"/>
      <w:bCs w:val="0"/>
      <w:sz w:val="24"/>
      <w:szCs w:val="20"/>
    </w:rPr>
  </w:style>
  <w:style w:type="character" w:customStyle="1" w:styleId="red">
    <w:name w:val="red"/>
    <w:basedOn w:val="a1"/>
    <w:qFormat/>
    <w:rsid w:val="002C0CBD"/>
    <w:rPr>
      <w:color w:val="FF0000"/>
      <w:sz w:val="18"/>
      <w:szCs w:val="18"/>
    </w:rPr>
  </w:style>
  <w:style w:type="character" w:customStyle="1" w:styleId="red1">
    <w:name w:val="red1"/>
    <w:basedOn w:val="a1"/>
    <w:qFormat/>
    <w:rsid w:val="002C0CBD"/>
    <w:rPr>
      <w:color w:val="FF0000"/>
      <w:sz w:val="18"/>
      <w:szCs w:val="18"/>
    </w:rPr>
  </w:style>
  <w:style w:type="character" w:customStyle="1" w:styleId="red2">
    <w:name w:val="red2"/>
    <w:basedOn w:val="a1"/>
    <w:qFormat/>
    <w:rsid w:val="002C0CBD"/>
    <w:rPr>
      <w:color w:val="CC0000"/>
    </w:rPr>
  </w:style>
  <w:style w:type="character" w:customStyle="1" w:styleId="red3">
    <w:name w:val="red3"/>
    <w:basedOn w:val="a1"/>
    <w:qFormat/>
    <w:rsid w:val="002C0CBD"/>
    <w:rPr>
      <w:color w:val="FF0000"/>
    </w:rPr>
  </w:style>
  <w:style w:type="character" w:customStyle="1" w:styleId="hover25">
    <w:name w:val="hover25"/>
    <w:basedOn w:val="a1"/>
    <w:qFormat/>
    <w:rsid w:val="002C0CBD"/>
  </w:style>
  <w:style w:type="character" w:customStyle="1" w:styleId="green">
    <w:name w:val="green"/>
    <w:basedOn w:val="a1"/>
    <w:qFormat/>
    <w:rsid w:val="002C0CBD"/>
    <w:rPr>
      <w:color w:val="66AE00"/>
      <w:sz w:val="18"/>
      <w:szCs w:val="18"/>
    </w:rPr>
  </w:style>
  <w:style w:type="character" w:customStyle="1" w:styleId="green1">
    <w:name w:val="green1"/>
    <w:basedOn w:val="a1"/>
    <w:qFormat/>
    <w:rsid w:val="002C0CBD"/>
    <w:rPr>
      <w:color w:val="66AE00"/>
      <w:sz w:val="18"/>
      <w:szCs w:val="18"/>
    </w:rPr>
  </w:style>
  <w:style w:type="character" w:customStyle="1" w:styleId="blue">
    <w:name w:val="blue"/>
    <w:basedOn w:val="a1"/>
    <w:qFormat/>
    <w:rsid w:val="002C0CBD"/>
    <w:rPr>
      <w:color w:val="0371C6"/>
      <w:sz w:val="21"/>
      <w:szCs w:val="21"/>
    </w:rPr>
  </w:style>
  <w:style w:type="character" w:customStyle="1" w:styleId="gb-jt">
    <w:name w:val="gb-jt"/>
    <w:basedOn w:val="a1"/>
    <w:qFormat/>
    <w:rsid w:val="002C0CBD"/>
  </w:style>
  <w:style w:type="character" w:customStyle="1" w:styleId="right">
    <w:name w:val="right"/>
    <w:basedOn w:val="a1"/>
    <w:qFormat/>
    <w:rsid w:val="002C0CBD"/>
    <w:rPr>
      <w:color w:val="999999"/>
      <w:sz w:val="18"/>
      <w:szCs w:val="18"/>
    </w:rPr>
  </w:style>
  <w:style w:type="character" w:customStyle="1" w:styleId="2Char">
    <w:name w:val="标题 2 Char"/>
    <w:basedOn w:val="a1"/>
    <w:link w:val="2"/>
    <w:semiHidden/>
    <w:qFormat/>
    <w:rsid w:val="002C0CBD"/>
    <w:rPr>
      <w:rFonts w:asciiTheme="majorHAnsi" w:eastAsiaTheme="majorEastAsia" w:hAnsiTheme="majorHAnsi" w:cstheme="majorBidi"/>
      <w:b/>
      <w:bCs/>
      <w:sz w:val="32"/>
      <w:szCs w:val="32"/>
    </w:rPr>
  </w:style>
  <w:style w:type="paragraph" w:styleId="ae">
    <w:name w:val="List Paragraph"/>
    <w:basedOn w:val="a"/>
    <w:uiPriority w:val="99"/>
    <w:unhideWhenUsed/>
    <w:qFormat/>
    <w:rsid w:val="002C0C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66</Pages>
  <Words>5230</Words>
  <Characters>29811</Characters>
  <Application>Microsoft Office Word</Application>
  <DocSecurity>0</DocSecurity>
  <Lines>248</Lines>
  <Paragraphs>69</Paragraphs>
  <ScaleCrop>false</ScaleCrop>
  <Company>china</Company>
  <LinksUpToDate>false</LinksUpToDate>
  <CharactersWithSpaces>34972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62</cp:revision>
  <cp:lastPrinted>2019-11-07T08:42:00Z</cp:lastPrinted>
  <dcterms:created xsi:type="dcterms:W3CDTF">2019-10-12T08:16:00Z</dcterms:created>
  <dcterms:modified xsi:type="dcterms:W3CDTF">2019-11-08T02:39:00Z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