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Theme="majorEastAsia" w:hAnsiTheme="majorEastAsia" w:eastAsiaTheme="majorEastAsia" w:cstheme="majorEastAsia"/>
          <w:b/>
          <w:bCs/>
          <w:color w:val="000000"/>
          <w:sz w:val="44"/>
          <w:szCs w:val="44"/>
          <w:lang w:eastAsia="zh-CN"/>
        </w:rPr>
        <w:t>许昌市人民检察院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示证终端</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项目编号：ZFCG-X2019</w:t>
      </w:r>
      <w:r>
        <w:rPr>
          <w:rFonts w:hint="eastAsia" w:asciiTheme="majorEastAsia" w:hAnsiTheme="majorEastAsia" w:eastAsiaTheme="majorEastAsia" w:cstheme="majorEastAsia"/>
          <w:b/>
          <w:bCs/>
          <w:sz w:val="36"/>
          <w:szCs w:val="36"/>
          <w:lang w:val="en-US" w:eastAsia="zh-CN"/>
        </w:rPr>
        <w:t>013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许昌市人民检察院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许昌市政府采购服务中心</w:t>
      </w:r>
      <w:r>
        <w:rPr>
          <w:rFonts w:hint="eastAsia" w:ascii="宋体" w:hAnsi="宋体" w:cs="仿宋_GB2312"/>
          <w:color w:val="000000"/>
          <w:sz w:val="21"/>
          <w:szCs w:val="21"/>
          <w:shd w:val="clear" w:color="auto" w:fill="FFFFFF"/>
        </w:rPr>
        <w:t>(以下简</w:t>
      </w:r>
      <w:r>
        <w:rPr>
          <w:rFonts w:hint="eastAsia" w:cs="仿宋_GB2312" w:asciiTheme="minorEastAsia" w:hAnsiTheme="minorEastAsia" w:eastAsiaTheme="minorEastAsia"/>
          <w:color w:val="000000"/>
          <w:sz w:val="21"/>
          <w:szCs w:val="21"/>
          <w:shd w:val="clear" w:color="auto" w:fill="FFFFFF"/>
        </w:rPr>
        <w:t>称采购中心) 受</w:t>
      </w:r>
      <w:r>
        <w:rPr>
          <w:rFonts w:hint="eastAsia" w:cs="仿宋_GB2312" w:asciiTheme="minorEastAsia" w:hAnsiTheme="minorEastAsia" w:eastAsiaTheme="minorEastAsia"/>
          <w:color w:val="000000"/>
          <w:sz w:val="21"/>
          <w:szCs w:val="21"/>
          <w:shd w:val="clear" w:color="auto" w:fill="FFFFFF"/>
          <w:lang w:eastAsia="zh-CN"/>
        </w:rPr>
        <w:t>许昌市人民检察院</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示证终端</w:t>
      </w:r>
      <w:r>
        <w:rPr>
          <w:rFonts w:hint="eastAsia" w:cs="仿宋_GB2312" w:asciiTheme="minorEastAsia" w:hAnsiTheme="minorEastAsia" w:eastAsiaTheme="minorEastAsia"/>
          <w:color w:val="000000"/>
          <w:sz w:val="21"/>
          <w:szCs w:val="21"/>
          <w:shd w:val="clear" w:color="auto" w:fill="FFFFFF"/>
        </w:rPr>
        <w:t>”项目进行询价采购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现邀请符合本询价文件规定条件的供应商前来投标。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示证终端</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（二）项目编号：ZFCG-X2019</w:t>
      </w:r>
      <w:r>
        <w:rPr>
          <w:rFonts w:hint="eastAsia" w:cs="仿宋_GB2312" w:asciiTheme="minorEastAsia" w:hAnsiTheme="minorEastAsia" w:eastAsiaTheme="minorEastAsia"/>
          <w:color w:val="000000"/>
          <w:sz w:val="21"/>
          <w:szCs w:val="21"/>
          <w:shd w:val="clear" w:color="auto" w:fill="FFFFFF"/>
          <w:lang w:val="en-US" w:eastAsia="zh-CN"/>
        </w:rPr>
        <w:t>013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便携式计算机</w:t>
      </w:r>
      <w:r>
        <w:rPr>
          <w:rFonts w:hint="eastAsia" w:cs="仿宋_GB2312" w:asciiTheme="minorEastAsia" w:hAnsiTheme="minorEastAsia" w:eastAsiaTheme="minorEastAsia"/>
          <w:color w:val="000000"/>
          <w:sz w:val="21"/>
          <w:szCs w:val="21"/>
          <w:shd w:val="clear" w:color="auto" w:fill="FFFFFF"/>
          <w:lang w:val="en-US" w:eastAsia="zh-CN"/>
        </w:rPr>
        <w:t>20台。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15万元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10个工作日</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许昌市人民检察院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525" w:firstLineChars="25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投标文件提交截止时间</w:t>
      </w:r>
      <w:r>
        <w:rPr>
          <w:rFonts w:hint="eastAsia" w:cs="黑体" w:asciiTheme="minorEastAsia" w:hAnsiTheme="minorEastAsia" w:eastAsiaTheme="minorEastAsia"/>
          <w:b/>
          <w:bCs/>
          <w:color w:val="000000"/>
          <w:sz w:val="21"/>
          <w:szCs w:val="21"/>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询价响应截止时间、询价时间：2019年</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时30分（北京时间），逾期送达或不符合规定的响应文件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（一）询价响应文件递交地点：许昌市公共资源交易中心（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（二）询价响应文件开启地点及询价地点：许昌市公共资源交易中心（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在询价响应截止时间前通过《全国公共资源交易平台(河南省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eastAsia="zh-CN"/>
        </w:rPr>
        <w:t>许昌市人民检察院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eastAsia="zh-CN"/>
        </w:rPr>
        <w:t>许昌市东城区建安大道东段</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陈晓明</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17698015889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联系人：杨女士                    联系电话：</w:t>
      </w:r>
      <w:bookmarkStart w:id="0" w:name="联系人电话"/>
      <w:r>
        <w:rPr>
          <w:rFonts w:ascii="宋体" w:hAnsi="宋体"/>
          <w:szCs w:val="21"/>
        </w:rPr>
        <w:t>0</w:t>
      </w:r>
      <w:bookmarkEnd w:id="0"/>
      <w:r>
        <w:rPr>
          <w:rFonts w:hint="eastAsia" w:ascii="宋体" w:hAnsi="宋体"/>
          <w:szCs w:val="21"/>
        </w:rPr>
        <w:t>374-2962805</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ascii="宋体" w:hAnsi="宋体"/>
          <w:szCs w:val="21"/>
        </w:rPr>
      </w:pPr>
      <w:r>
        <w:rPr>
          <w:rFonts w:hint="eastAsia" w:cs="Arial" w:asciiTheme="minorEastAsia" w:hAnsiTheme="minorEastAsia"/>
          <w:color w:val="000000"/>
          <w:szCs w:val="21"/>
          <w:lang w:eastAsia="zh-CN"/>
        </w:rPr>
        <w:t>许昌市人民检察院</w:t>
      </w:r>
    </w:p>
    <w:p>
      <w:pPr>
        <w:adjustRightInd w:val="0"/>
        <w:spacing w:line="360" w:lineRule="auto"/>
        <w:ind w:firstLine="840" w:firstLineChars="400"/>
        <w:contextualSpacing/>
        <w:jc w:val="right"/>
        <w:rPr>
          <w:rFonts w:ascii="宋体" w:hAnsi="宋体"/>
          <w:szCs w:val="21"/>
        </w:rPr>
      </w:pPr>
      <w:r>
        <w:rPr>
          <w:rFonts w:hint="eastAsia" w:ascii="宋体" w:hAnsi="宋体"/>
          <w:szCs w:val="21"/>
        </w:rPr>
        <w:t>二○一九年</w:t>
      </w:r>
      <w:r>
        <w:rPr>
          <w:rFonts w:hint="eastAsia" w:ascii="宋体" w:hAnsi="宋体"/>
          <w:szCs w:val="21"/>
          <w:lang w:val="en-US" w:eastAsia="zh-CN"/>
        </w:rPr>
        <w:t>十一</w:t>
      </w:r>
      <w:r>
        <w:rPr>
          <w:rFonts w:hint="eastAsia" w:ascii="宋体" w:hAnsi="宋体"/>
          <w:szCs w:val="21"/>
        </w:rPr>
        <w:t>月</w:t>
      </w:r>
      <w:r>
        <w:rPr>
          <w:rFonts w:hint="eastAsia" w:ascii="宋体" w:hAnsi="宋体"/>
          <w:szCs w:val="21"/>
          <w:lang w:val="en-US" w:eastAsia="zh-CN"/>
        </w:rPr>
        <w:t>六</w:t>
      </w:r>
      <w:bookmarkStart w:id="2" w:name="_GoBack"/>
      <w:bookmarkEnd w:id="2"/>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eastAsia="zh-CN"/>
        </w:rPr>
        <w:t>为强力保障检察机关业务转型发展，确保业务办案的实际需要，采购业务办案终端与现有的办案软件系统实现连通。</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559"/>
        <w:gridCol w:w="4676"/>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4"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便携式计算机</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rPr>
            </w:pPr>
            <w:r>
              <w:rPr>
                <w:rFonts w:hint="eastAsia"/>
              </w:rPr>
              <w:t>1、*处理器：英特尔I</w:t>
            </w:r>
            <w:r>
              <w:rPr>
                <w:rFonts w:hint="eastAsia"/>
                <w:lang w:val="en-US" w:eastAsia="zh-CN"/>
              </w:rPr>
              <w:t>7</w:t>
            </w:r>
            <w:r>
              <w:rPr>
                <w:rFonts w:hint="eastAsia"/>
              </w:rPr>
              <w:t>第八代四核处理器，主频≥1.</w:t>
            </w:r>
            <w:r>
              <w:rPr>
                <w:rFonts w:hint="eastAsia"/>
                <w:lang w:val="en-US" w:eastAsia="zh-CN"/>
              </w:rPr>
              <w:t>8</w:t>
            </w:r>
            <w:r>
              <w:rPr>
                <w:rFonts w:hint="eastAsia"/>
              </w:rPr>
              <w:t>GGHz，缓存≥</w:t>
            </w:r>
            <w:r>
              <w:rPr>
                <w:rFonts w:hint="eastAsia"/>
                <w:lang w:val="en-US" w:eastAsia="zh-CN"/>
              </w:rPr>
              <w:t>8</w:t>
            </w:r>
            <w:r>
              <w:rPr>
                <w:rFonts w:hint="eastAsia"/>
              </w:rPr>
              <w:t>M；</w:t>
            </w:r>
          </w:p>
          <w:p>
            <w:r>
              <w:rPr>
                <w:rFonts w:hint="eastAsia"/>
              </w:rPr>
              <w:t>2、内存：≥8G DDR4 内存，最大支持 20G</w:t>
            </w:r>
          </w:p>
          <w:p>
            <w:pPr>
              <w:rPr>
                <w:rFonts w:hint="eastAsia"/>
              </w:rPr>
            </w:pPr>
            <w:r>
              <w:rPr>
                <w:rFonts w:hint="eastAsia"/>
              </w:rPr>
              <w:t>3、硬盘：≥512G PCI-E NVME SSD固态硬盘</w:t>
            </w:r>
          </w:p>
          <w:p>
            <w:r>
              <w:rPr>
                <w:rFonts w:hint="eastAsia"/>
              </w:rPr>
              <w:t>4、*显示屏：14英寸 FHD全高清显示屏，分辨率≥1920*1080 ，配置合金转轴，屏幕180度平放，牢固、美观、耐用；</w:t>
            </w:r>
          </w:p>
          <w:p>
            <w:pPr>
              <w:rPr>
                <w:rFonts w:hint="eastAsia"/>
              </w:rPr>
            </w:pPr>
            <w:r>
              <w:rPr>
                <w:rFonts w:hint="eastAsia"/>
              </w:rPr>
              <w:t>5、显卡：≥AMD R530 2G GDDR5  2G独立显卡</w:t>
            </w:r>
          </w:p>
          <w:p>
            <w:r>
              <w:rPr>
                <w:rFonts w:hint="eastAsia"/>
              </w:rPr>
              <w:t>6、网卡：千兆网卡以及802.11 AC无线网卡，支持5.0G频段（集成BT4.0）</w:t>
            </w:r>
          </w:p>
          <w:p>
            <w:pPr>
              <w:rPr>
                <w:rFonts w:hint="eastAsia"/>
              </w:rPr>
            </w:pPr>
            <w:r>
              <w:rPr>
                <w:rFonts w:hint="eastAsia"/>
              </w:rPr>
              <w:t>7、声卡：High Definition Audio声卡</w:t>
            </w:r>
          </w:p>
          <w:p>
            <w:pPr>
              <w:rPr>
                <w:rFonts w:hint="default" w:eastAsia="宋体"/>
                <w:lang w:val="en-US" w:eastAsia="zh-CN"/>
              </w:rPr>
            </w:pPr>
            <w:r>
              <w:rPr>
                <w:rFonts w:hint="eastAsia"/>
              </w:rPr>
              <w:t>8、光驱：</w:t>
            </w:r>
            <w:r>
              <w:rPr>
                <w:rFonts w:hint="eastAsia"/>
                <w:lang w:val="en-US" w:eastAsia="zh-CN"/>
              </w:rPr>
              <w:t>DVDrw</w:t>
            </w:r>
          </w:p>
          <w:p>
            <w:pPr>
              <w:rPr>
                <w:rFonts w:hint="eastAsia"/>
              </w:rPr>
            </w:pPr>
            <w:r>
              <w:rPr>
                <w:rFonts w:hint="eastAsia"/>
              </w:rPr>
              <w:t>9、键盘：全新浮岛式键盘；标配全尺寸多点触控板，按键与触控板分离</w:t>
            </w:r>
          </w:p>
          <w:p>
            <w:r>
              <w:rPr>
                <w:rFonts w:hint="eastAsia"/>
              </w:rPr>
              <w:t>10、摄像头：≥720P高清摄像头</w:t>
            </w:r>
          </w:p>
          <w:p>
            <w:pPr>
              <w:rPr>
                <w:rFonts w:hint="eastAsia"/>
              </w:rPr>
            </w:pPr>
            <w:r>
              <w:rPr>
                <w:rFonts w:hint="eastAsia"/>
              </w:rPr>
              <w:t>11、*安全：标配指纹识别器，必配原厂与指纹识别器结合的密码管理功能</w:t>
            </w:r>
          </w:p>
          <w:p>
            <w:r>
              <w:rPr>
                <w:rFonts w:hint="eastAsia"/>
              </w:rPr>
              <w:t>12、*接口：≥2*USB3.0 G1 TYPE-A接口、≥2个USB 3.1 G1 TYPE-C接口、HDMI、VGA接口、耳机输出/麦克输出combo接口、电脑安全锁孔、网口、4合一读卡器；</w:t>
            </w:r>
          </w:p>
          <w:p>
            <w:pPr>
              <w:rPr>
                <w:rFonts w:hint="eastAsia"/>
              </w:rPr>
            </w:pPr>
            <w:r>
              <w:rPr>
                <w:rFonts w:hint="eastAsia"/>
              </w:rPr>
              <w:t>13、电池：2芯39WHr</w:t>
            </w:r>
          </w:p>
          <w:p>
            <w:pPr>
              <w:rPr>
                <w:rFonts w:hint="eastAsia"/>
              </w:rPr>
            </w:pPr>
            <w:r>
              <w:rPr>
                <w:rFonts w:hint="eastAsia"/>
              </w:rPr>
              <w:t>14、重量：≤2.0Kg（含电池）</w:t>
            </w:r>
          </w:p>
          <w:p>
            <w:pPr>
              <w:rPr>
                <w:rFonts w:hint="eastAsia"/>
              </w:rPr>
            </w:pPr>
            <w:r>
              <w:rPr>
                <w:rFonts w:hint="eastAsia"/>
              </w:rPr>
              <w:t xml:space="preserve">15、操作系统：Windows </w:t>
            </w:r>
            <w:r>
              <w:rPr>
                <w:rFonts w:hint="eastAsia"/>
                <w:lang w:val="en-US" w:eastAsia="zh-CN"/>
              </w:rPr>
              <w:t>7</w:t>
            </w:r>
            <w:r>
              <w:rPr>
                <w:rFonts w:hint="eastAsia"/>
              </w:rPr>
              <w:t xml:space="preserve"> 家庭版 64位简体中文版</w:t>
            </w:r>
          </w:p>
          <w:p>
            <w:pPr>
              <w:rPr>
                <w:rFonts w:hint="eastAsia" w:eastAsia="宋体"/>
                <w:lang w:val="en-US" w:eastAsia="zh-CN"/>
              </w:rPr>
            </w:pPr>
            <w:r>
              <w:rPr>
                <w:rFonts w:hint="eastAsia"/>
                <w:lang w:val="en-US" w:eastAsia="zh-CN"/>
              </w:rPr>
              <w:t>16、鼠标</w:t>
            </w:r>
          </w:p>
          <w:p>
            <w:pPr>
              <w:rPr>
                <w:rFonts w:asciiTheme="minorHAnsi" w:hAnsiTheme="minorHAnsi" w:eastAsiaTheme="minorEastAsia" w:cstheme="minorBidi"/>
                <w:kern w:val="2"/>
                <w:sz w:val="21"/>
                <w:szCs w:val="22"/>
                <w:lang w:val="en-US" w:eastAsia="zh-CN" w:bidi="ar-SA"/>
              </w:rPr>
            </w:pP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台</w:t>
            </w:r>
            <w:r>
              <w:rPr>
                <w:rFonts w:hint="eastAsia" w:ascii="宋体" w:hAnsi="宋体" w:cs="宋体"/>
                <w:color w:val="000000"/>
                <w:kern w:val="0"/>
                <w:sz w:val="24"/>
                <w:szCs w:val="24"/>
                <w:lang w:bidi="ar"/>
              </w:rPr>
              <w:t> </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20</w:t>
            </w:r>
            <w:r>
              <w:rPr>
                <w:rFonts w:hint="eastAsia" w:ascii="宋体" w:hAnsi="宋体" w:cs="宋体"/>
                <w:color w:val="000000"/>
                <w:kern w:val="0"/>
                <w:sz w:val="24"/>
                <w:szCs w:val="24"/>
                <w:lang w:bidi="ar"/>
              </w:rPr>
              <w:t> </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六</w:t>
      </w:r>
      <w:r>
        <w:rPr>
          <w:rFonts w:hint="eastAsia" w:cs="宋体" w:asciiTheme="minorEastAsia" w:hAnsiTheme="minorEastAsia"/>
          <w:b/>
          <w:color w:val="000000"/>
          <w:kern w:val="0"/>
          <w:sz w:val="24"/>
          <w:szCs w:val="24"/>
          <w:lang w:val="zh-CN"/>
        </w:rPr>
        <w:t>、本项目预算金额</w:t>
      </w:r>
      <w:r>
        <w:rPr>
          <w:rFonts w:hint="eastAsia" w:cs="宋体" w:asciiTheme="minorEastAsia" w:hAnsiTheme="minorEastAsia"/>
          <w:b/>
          <w:color w:val="000000"/>
          <w:kern w:val="0"/>
          <w:sz w:val="24"/>
          <w:szCs w:val="24"/>
          <w:lang w:val="en-US" w:eastAsia="zh-CN"/>
        </w:rPr>
        <w:t>15万</w:t>
      </w:r>
      <w:r>
        <w:rPr>
          <w:rFonts w:hint="eastAsia" w:cs="宋体" w:asciiTheme="minorEastAsia" w:hAnsiTheme="minorEastAsia"/>
          <w:b/>
          <w:color w:val="000000"/>
          <w:kern w:val="0"/>
          <w:sz w:val="24"/>
          <w:szCs w:val="24"/>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560" w:lineRule="atLeast"/>
        <w:ind w:firstLine="480"/>
        <w:jc w:val="left"/>
        <w:rPr>
          <w:rFonts w:hint="default" w:ascii="宋体" w:hAnsi="宋体" w:eastAsia="仿宋" w:cs="宋体"/>
          <w:color w:val="000000"/>
          <w:kern w:val="0"/>
          <w:sz w:val="24"/>
          <w:lang w:val="en-US" w:eastAsia="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zh-CN" w:eastAsia="zh-CN"/>
        </w:rPr>
        <w:t>经验收合格</w:t>
      </w:r>
      <w:r>
        <w:rPr>
          <w:rFonts w:hint="eastAsia" w:cs="宋体" w:asciiTheme="minorEastAsia" w:hAnsiTheme="minorEastAsia"/>
          <w:color w:val="000000"/>
          <w:kern w:val="0"/>
          <w:sz w:val="24"/>
          <w:szCs w:val="24"/>
          <w:lang w:val="en-US" w:eastAsia="zh-CN"/>
        </w:rPr>
        <w:t>无质量问题一次性付清。</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示证终端</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013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便携式计算机</w:t>
            </w:r>
            <w:r>
              <w:rPr>
                <w:rFonts w:hint="eastAsia" w:cs="仿宋_GB2312" w:asciiTheme="minorEastAsia" w:hAnsiTheme="minorEastAsia"/>
                <w:szCs w:val="21"/>
                <w:lang w:val="en-US" w:eastAsia="zh-CN"/>
              </w:rPr>
              <w:t>20台。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许昌市人民检察院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许昌市东城区建安大道东段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陈晓明</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17698015889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15万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许昌市公共资源交易中心三楼开标三室；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2、开启及询价地点：许昌市公共资源交易中心四楼</w:t>
            </w:r>
            <w:r>
              <w:rPr>
                <w:rFonts w:hint="eastAsia" w:cs="仿宋_GB2312" w:asciiTheme="minorEastAsia" w:hAnsiTheme="minorEastAsia"/>
                <w:color w:val="000000"/>
                <w:szCs w:val="21"/>
                <w:lang w:eastAsia="zh-CN"/>
              </w:rPr>
              <w:t>谈判一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送响应报价及分项报价一览表（包含主要成交标的的名称、规格型号、数量、单价、服务要求等）电子文档，并同时电话告知交易见证部。联系电话：0374-2966828；邮箱：jzb2968027@163.com。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autoSpaceDE w:val="0"/>
        <w:autoSpaceDN w:val="0"/>
        <w:spacing w:line="360" w:lineRule="auto"/>
        <w:contextualSpacing/>
        <w:rPr>
          <w:rFonts w:cs="宋体" w:asciiTheme="minorEastAsia" w:hAnsiTheme="minorEastAsia"/>
          <w:b/>
          <w:kern w:val="0"/>
          <w:szCs w:val="21"/>
        </w:rPr>
      </w:pP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注：注：①本表序号8请按照本询价文件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_（项目名称、招标编号）采购的询价公告及采购邀请，_______（姓名和职务）被正式授权并代表供应商（供应商名称、地址）提交。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我方确认收到贵方提供的（项目名称、项目编号）询价文件的全部内容。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所有与本项目询价有关的一切正式往来请寄：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五、法律法规及本询价文件规定的其他严重违法行为。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询价文件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7B12A4E"/>
    <w:multiLevelType w:val="singleLevel"/>
    <w:tmpl w:val="67B12A4E"/>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1"/>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52C6B"/>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4915"/>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0426453"/>
    <w:rsid w:val="14214638"/>
    <w:rsid w:val="149819C8"/>
    <w:rsid w:val="15EE44D7"/>
    <w:rsid w:val="18EC1332"/>
    <w:rsid w:val="197B011F"/>
    <w:rsid w:val="1B1F15DA"/>
    <w:rsid w:val="1BC27E34"/>
    <w:rsid w:val="1C317F37"/>
    <w:rsid w:val="1C527EEE"/>
    <w:rsid w:val="1D90357B"/>
    <w:rsid w:val="1EFA707F"/>
    <w:rsid w:val="21111C99"/>
    <w:rsid w:val="2186427F"/>
    <w:rsid w:val="21DF17AC"/>
    <w:rsid w:val="22B643D4"/>
    <w:rsid w:val="25720679"/>
    <w:rsid w:val="26210E9C"/>
    <w:rsid w:val="27B5253B"/>
    <w:rsid w:val="28372F15"/>
    <w:rsid w:val="2C2E4C48"/>
    <w:rsid w:val="2D5F028F"/>
    <w:rsid w:val="2F45482D"/>
    <w:rsid w:val="2F477084"/>
    <w:rsid w:val="305F0D15"/>
    <w:rsid w:val="307D673F"/>
    <w:rsid w:val="32B20743"/>
    <w:rsid w:val="34FC2A14"/>
    <w:rsid w:val="35306958"/>
    <w:rsid w:val="37380205"/>
    <w:rsid w:val="391E6950"/>
    <w:rsid w:val="3A1A525E"/>
    <w:rsid w:val="3B380893"/>
    <w:rsid w:val="3D020ECE"/>
    <w:rsid w:val="3D96637E"/>
    <w:rsid w:val="3E216187"/>
    <w:rsid w:val="42F34EC2"/>
    <w:rsid w:val="460C19EE"/>
    <w:rsid w:val="46366161"/>
    <w:rsid w:val="46E35449"/>
    <w:rsid w:val="473960E8"/>
    <w:rsid w:val="485128BA"/>
    <w:rsid w:val="49574371"/>
    <w:rsid w:val="4BDA3772"/>
    <w:rsid w:val="4D005CCE"/>
    <w:rsid w:val="505F0174"/>
    <w:rsid w:val="51352836"/>
    <w:rsid w:val="544C0545"/>
    <w:rsid w:val="55BC397F"/>
    <w:rsid w:val="58A31F4C"/>
    <w:rsid w:val="5CB139A0"/>
    <w:rsid w:val="61487A35"/>
    <w:rsid w:val="614E3A65"/>
    <w:rsid w:val="62293B9B"/>
    <w:rsid w:val="62ED48A0"/>
    <w:rsid w:val="67341FB4"/>
    <w:rsid w:val="68600864"/>
    <w:rsid w:val="69FB4D8B"/>
    <w:rsid w:val="6D32159C"/>
    <w:rsid w:val="755E1E93"/>
    <w:rsid w:val="75AB4839"/>
    <w:rsid w:val="767C5E46"/>
    <w:rsid w:val="76B625A7"/>
    <w:rsid w:val="78204DED"/>
    <w:rsid w:val="78AF68A0"/>
    <w:rsid w:val="7AD348A0"/>
    <w:rsid w:val="7B0D18EA"/>
    <w:rsid w:val="7B3A4930"/>
    <w:rsid w:val="7E4C7A10"/>
    <w:rsid w:val="7E583278"/>
    <w:rsid w:val="7EB52D4A"/>
    <w:rsid w:val="7F0B0D76"/>
    <w:rsid w:val="7F1B3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27726</Words>
  <Characters>29103</Characters>
  <Lines>229</Lines>
  <Paragraphs>64</Paragraphs>
  <TotalTime>22</TotalTime>
  <ScaleCrop>false</ScaleCrop>
  <LinksUpToDate>false</LinksUpToDate>
  <CharactersWithSpaces>30227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羊</cp:lastModifiedBy>
  <cp:lastPrinted>2019-08-09T02:20:00Z</cp:lastPrinted>
  <dcterms:modified xsi:type="dcterms:W3CDTF">2019-11-06T07:44:54Z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