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6422" w:rsidRDefault="00426422" w:rsidP="00426422">
      <w:pPr>
        <w:pStyle w:val="1"/>
      </w:pPr>
      <w:r w:rsidRPr="00466E45">
        <w:rPr>
          <w:rFonts w:hint="eastAsia"/>
        </w:rPr>
        <w:t>售后服务方案</w:t>
      </w:r>
    </w:p>
    <w:p w:rsidR="00426422" w:rsidRPr="00EC41B5" w:rsidRDefault="00426422" w:rsidP="00426422">
      <w:pPr>
        <w:pStyle w:val="2"/>
      </w:pPr>
      <w:bookmarkStart w:id="0" w:name="_Toc18608204"/>
      <w:r w:rsidRPr="00EC41B5">
        <w:rPr>
          <w:rFonts w:hint="eastAsia"/>
        </w:rPr>
        <w:t>售后服务承诺</w:t>
      </w:r>
      <w:bookmarkEnd w:id="0"/>
    </w:p>
    <w:p w:rsidR="00426422" w:rsidRPr="001126B0" w:rsidRDefault="00426422" w:rsidP="00426422">
      <w:pPr>
        <w:rPr>
          <w:u w:val="single"/>
        </w:rPr>
      </w:pPr>
      <w:r>
        <w:rPr>
          <w:rFonts w:hint="eastAsia"/>
        </w:rPr>
        <w:t>致：</w:t>
      </w:r>
      <w:r w:rsidRPr="001126B0">
        <w:rPr>
          <w:rFonts w:hint="eastAsia"/>
          <w:u w:val="single"/>
        </w:rPr>
        <w:t>（</w:t>
      </w:r>
      <w:r w:rsidRPr="005B709D">
        <w:rPr>
          <w:rFonts w:hint="eastAsia"/>
          <w:u w:val="single"/>
        </w:rPr>
        <w:t>许昌幼儿师范学校</w:t>
      </w:r>
      <w:r w:rsidRPr="001126B0">
        <w:rPr>
          <w:rFonts w:hint="eastAsia"/>
          <w:u w:val="single"/>
        </w:rPr>
        <w:t>）</w:t>
      </w:r>
    </w:p>
    <w:p w:rsidR="00426422" w:rsidRDefault="00426422" w:rsidP="00426422">
      <w:pPr>
        <w:ind w:firstLine="480"/>
      </w:pPr>
      <w:r>
        <w:rPr>
          <w:rFonts w:hint="eastAsia"/>
        </w:rPr>
        <w:t>我单位就招标编号</w:t>
      </w:r>
      <w:r w:rsidRPr="005B709D">
        <w:rPr>
          <w:rFonts w:hint="eastAsia"/>
          <w:u w:val="single"/>
        </w:rPr>
        <w:t>ZFCG-G2019146</w:t>
      </w:r>
      <w:r w:rsidRPr="005B709D">
        <w:rPr>
          <w:rFonts w:hint="eastAsia"/>
          <w:u w:val="single"/>
        </w:rPr>
        <w:t>号</w:t>
      </w:r>
      <w:r>
        <w:rPr>
          <w:rFonts w:hint="eastAsia"/>
          <w:u w:val="single"/>
        </w:rPr>
        <w:t>、</w:t>
      </w:r>
      <w:r w:rsidRPr="005B709D">
        <w:rPr>
          <w:rFonts w:hint="eastAsia"/>
          <w:u w:val="single"/>
        </w:rPr>
        <w:t>录播教室</w:t>
      </w:r>
      <w:r>
        <w:rPr>
          <w:rFonts w:hint="eastAsia"/>
          <w:u w:val="single"/>
        </w:rPr>
        <w:t>项目</w:t>
      </w:r>
      <w:r>
        <w:rPr>
          <w:rFonts w:hint="eastAsia"/>
        </w:rPr>
        <w:t>售后服务及质量保证承诺如下：</w:t>
      </w:r>
    </w:p>
    <w:p w:rsidR="00426422" w:rsidRPr="00EF715E" w:rsidRDefault="00426422" w:rsidP="00426422">
      <w:pPr>
        <w:ind w:firstLine="480"/>
        <w:rPr>
          <w:b/>
        </w:rPr>
      </w:pPr>
      <w:r>
        <w:rPr>
          <w:rFonts w:hint="eastAsia"/>
        </w:rPr>
        <w:t>1</w:t>
      </w:r>
      <w:r>
        <w:rPr>
          <w:rFonts w:hint="eastAsia"/>
        </w:rPr>
        <w:t>、</w:t>
      </w:r>
      <w:r w:rsidRPr="00EF715E">
        <w:rPr>
          <w:rFonts w:hint="eastAsia"/>
          <w:b/>
        </w:rPr>
        <w:t>我公司郑重承诺本次投标活动中，所有投标设备质保期为验收合格后</w:t>
      </w:r>
      <w:r w:rsidRPr="00EF715E">
        <w:rPr>
          <w:rFonts w:hint="eastAsia"/>
          <w:b/>
          <w:u w:val="single"/>
        </w:rPr>
        <w:t xml:space="preserve"> </w:t>
      </w:r>
      <w:r w:rsidRPr="00EF715E">
        <w:rPr>
          <w:rFonts w:hint="eastAsia"/>
          <w:b/>
          <w:u w:val="single"/>
        </w:rPr>
        <w:t>三</w:t>
      </w:r>
      <w:r w:rsidRPr="00EF715E">
        <w:rPr>
          <w:rFonts w:hint="eastAsia"/>
          <w:b/>
        </w:rPr>
        <w:t>年，</w:t>
      </w:r>
      <w:r>
        <w:rPr>
          <w:rFonts w:hint="eastAsia"/>
          <w:b/>
        </w:rPr>
        <w:t>并每年进行免费巡检，质保期内所有设备免费保修或更换，终身保修</w:t>
      </w:r>
      <w:r w:rsidRPr="00EF715E">
        <w:rPr>
          <w:rFonts w:hint="eastAsia"/>
          <w:b/>
        </w:rPr>
        <w:t>。</w:t>
      </w:r>
      <w:r w:rsidRPr="005B709D">
        <w:rPr>
          <w:rFonts w:hint="eastAsia"/>
          <w:b/>
        </w:rPr>
        <w:t>保修期内提供</w:t>
      </w:r>
      <w:r w:rsidRPr="005B709D">
        <w:rPr>
          <w:rFonts w:hint="eastAsia"/>
          <w:b/>
        </w:rPr>
        <w:t>24</w:t>
      </w:r>
      <w:r w:rsidRPr="005B709D">
        <w:rPr>
          <w:rFonts w:hint="eastAsia"/>
          <w:b/>
        </w:rPr>
        <w:t>小时免费技术支持服务。自验收合格之日起，质保期内发生的相关一切费用由中标人承担，并且在保修范围内损坏而更换的部件质保期顺延。</w:t>
      </w:r>
    </w:p>
    <w:p w:rsidR="00426422" w:rsidRDefault="00426422" w:rsidP="00426422">
      <w:pPr>
        <w:ind w:firstLine="480"/>
      </w:pPr>
      <w:r>
        <w:rPr>
          <w:rFonts w:hint="eastAsia"/>
        </w:rPr>
        <w:t>2</w:t>
      </w:r>
      <w:r>
        <w:rPr>
          <w:rFonts w:hint="eastAsia"/>
        </w:rPr>
        <w:t>、所投货物非人为损坏出现问题，我单位在接到正式通知后</w:t>
      </w:r>
      <w:r w:rsidRPr="001126B0">
        <w:rPr>
          <w:rFonts w:hint="eastAsia"/>
          <w:u w:val="single"/>
        </w:rPr>
        <w:t xml:space="preserve"> </w:t>
      </w:r>
      <w:r w:rsidRPr="001126B0">
        <w:rPr>
          <w:rFonts w:hint="eastAsia"/>
          <w:u w:val="single"/>
        </w:rPr>
        <w:tab/>
      </w:r>
      <w:r>
        <w:rPr>
          <w:rFonts w:hint="eastAsia"/>
          <w:u w:val="single"/>
        </w:rPr>
        <w:t xml:space="preserve">0.5 </w:t>
      </w:r>
      <w:r>
        <w:rPr>
          <w:rFonts w:hint="eastAsia"/>
        </w:rPr>
        <w:t>小时内响应，</w:t>
      </w:r>
      <w:r>
        <w:rPr>
          <w:rFonts w:hint="eastAsia"/>
          <w:u w:val="single"/>
        </w:rPr>
        <w:t xml:space="preserve">  2  </w:t>
      </w:r>
      <w:r>
        <w:rPr>
          <w:rFonts w:hint="eastAsia"/>
        </w:rPr>
        <w:t>小时内到达现场进行检修，解决问题时间不超过</w:t>
      </w:r>
      <w:r w:rsidRPr="001126B0">
        <w:rPr>
          <w:rFonts w:hint="eastAsia"/>
          <w:u w:val="single"/>
        </w:rPr>
        <w:t xml:space="preserve"> </w:t>
      </w:r>
      <w:r w:rsidRPr="001126B0">
        <w:rPr>
          <w:rFonts w:hint="eastAsia"/>
          <w:u w:val="single"/>
        </w:rPr>
        <w:tab/>
      </w:r>
      <w:r>
        <w:rPr>
          <w:rFonts w:hint="eastAsia"/>
          <w:u w:val="single"/>
        </w:rPr>
        <w:t xml:space="preserve">24  </w:t>
      </w:r>
      <w:r>
        <w:rPr>
          <w:rFonts w:hint="eastAsia"/>
        </w:rPr>
        <w:t>小时。</w:t>
      </w:r>
    </w:p>
    <w:p w:rsidR="00426422" w:rsidRDefault="00426422" w:rsidP="00426422">
      <w:pPr>
        <w:ind w:firstLine="480"/>
      </w:pPr>
      <w:r>
        <w:rPr>
          <w:rFonts w:hint="eastAsia"/>
        </w:rPr>
        <w:t>3</w:t>
      </w:r>
      <w:r>
        <w:rPr>
          <w:rFonts w:hint="eastAsia"/>
        </w:rPr>
        <w:t>、售后服务</w:t>
      </w:r>
    </w:p>
    <w:p w:rsidR="00426422" w:rsidRDefault="00426422" w:rsidP="00426422">
      <w:pPr>
        <w:ind w:firstLine="480"/>
      </w:pPr>
      <w:r>
        <w:rPr>
          <w:rFonts w:hint="eastAsia"/>
        </w:rPr>
        <w:t xml:space="preserve">3.1 </w:t>
      </w:r>
      <w:r>
        <w:rPr>
          <w:rFonts w:hint="eastAsia"/>
        </w:rPr>
        <w:t>维修单位名称：</w:t>
      </w:r>
      <w:r w:rsidRPr="0082085D">
        <w:rPr>
          <w:rFonts w:hint="eastAsia"/>
          <w:u w:val="single"/>
        </w:rPr>
        <w:t>精华教育科技股份有限公司</w:t>
      </w:r>
      <w:r w:rsidRPr="00174ED5">
        <w:rPr>
          <w:rFonts w:hint="eastAsia"/>
          <w:u w:val="single"/>
        </w:rPr>
        <w:t xml:space="preserve">     </w:t>
      </w:r>
    </w:p>
    <w:p w:rsidR="00426422" w:rsidRDefault="00426422" w:rsidP="00426422">
      <w:pPr>
        <w:ind w:firstLine="480"/>
        <w:rPr>
          <w:u w:val="single"/>
        </w:rPr>
      </w:pPr>
      <w:r>
        <w:rPr>
          <w:rFonts w:hint="eastAsia"/>
        </w:rPr>
        <w:t>售后服务地点：</w:t>
      </w:r>
      <w:r w:rsidRPr="0082085D">
        <w:rPr>
          <w:rFonts w:hint="eastAsia"/>
          <w:u w:val="single"/>
        </w:rPr>
        <w:t>郑州市金水区文化路</w:t>
      </w:r>
      <w:r w:rsidRPr="0082085D">
        <w:rPr>
          <w:rFonts w:hint="eastAsia"/>
          <w:u w:val="single"/>
        </w:rPr>
        <w:t>82</w:t>
      </w:r>
      <w:r w:rsidRPr="0082085D">
        <w:rPr>
          <w:rFonts w:hint="eastAsia"/>
          <w:u w:val="single"/>
        </w:rPr>
        <w:t>号硅谷广场</w:t>
      </w:r>
      <w:r w:rsidRPr="0082085D">
        <w:rPr>
          <w:rFonts w:hint="eastAsia"/>
          <w:u w:val="single"/>
        </w:rPr>
        <w:t>2</w:t>
      </w:r>
      <w:r w:rsidRPr="0082085D">
        <w:rPr>
          <w:rFonts w:hint="eastAsia"/>
          <w:u w:val="single"/>
        </w:rPr>
        <w:t>号楼</w:t>
      </w:r>
      <w:r w:rsidRPr="0082085D">
        <w:rPr>
          <w:rFonts w:hint="eastAsia"/>
          <w:u w:val="single"/>
        </w:rPr>
        <w:t>8</w:t>
      </w:r>
      <w:r w:rsidRPr="0082085D">
        <w:rPr>
          <w:rFonts w:hint="eastAsia"/>
          <w:u w:val="single"/>
        </w:rPr>
        <w:t>层</w:t>
      </w:r>
      <w:r w:rsidRPr="0082085D">
        <w:rPr>
          <w:rFonts w:hint="eastAsia"/>
          <w:u w:val="single"/>
        </w:rPr>
        <w:t>805</w:t>
      </w:r>
      <w:r w:rsidRPr="0082085D">
        <w:rPr>
          <w:rFonts w:hint="eastAsia"/>
          <w:u w:val="single"/>
        </w:rPr>
        <w:t>号</w:t>
      </w:r>
    </w:p>
    <w:p w:rsidR="00426422" w:rsidRPr="00A5614D" w:rsidRDefault="00426422" w:rsidP="00426422">
      <w:pPr>
        <w:spacing w:line="400" w:lineRule="exact"/>
        <w:ind w:firstLine="480"/>
        <w:rPr>
          <w:rFonts w:asciiTheme="minorEastAsia" w:hAnsiTheme="minorEastAsia"/>
          <w:szCs w:val="24"/>
        </w:rPr>
      </w:pPr>
      <w:r w:rsidRPr="00A5614D">
        <w:rPr>
          <w:rFonts w:asciiTheme="minorEastAsia" w:hAnsiTheme="minorEastAsia" w:hint="eastAsia"/>
          <w:szCs w:val="24"/>
        </w:rPr>
        <w:t>联 系 人 ：</w:t>
      </w:r>
      <w:r w:rsidRPr="00C53448">
        <w:rPr>
          <w:rFonts w:asciiTheme="minorEastAsia" w:hAnsiTheme="minorEastAsia" w:hint="eastAsia"/>
          <w:szCs w:val="24"/>
          <w:u w:val="single"/>
        </w:rPr>
        <w:t xml:space="preserve">  </w:t>
      </w:r>
      <w:r w:rsidRPr="009D1C28">
        <w:rPr>
          <w:rFonts w:asciiTheme="minorEastAsia" w:hAnsiTheme="minorEastAsia" w:hint="eastAsia"/>
          <w:szCs w:val="24"/>
          <w:u w:val="single"/>
        </w:rPr>
        <w:t>郭晶晶</w:t>
      </w:r>
      <w:r w:rsidRPr="00C53448">
        <w:rPr>
          <w:rFonts w:asciiTheme="minorEastAsia" w:hAnsiTheme="minorEastAsia" w:hint="eastAsia"/>
          <w:szCs w:val="24"/>
          <w:u w:val="single"/>
        </w:rPr>
        <w:t xml:space="preserve">     </w:t>
      </w:r>
      <w:r w:rsidRPr="00A5614D">
        <w:rPr>
          <w:rFonts w:asciiTheme="minorEastAsia" w:hAnsiTheme="minorEastAsia" w:hint="eastAsia"/>
          <w:szCs w:val="24"/>
        </w:rPr>
        <w:t>联系电话：</w:t>
      </w:r>
      <w:r w:rsidRPr="00B37DB5">
        <w:rPr>
          <w:rFonts w:asciiTheme="minorEastAsia" w:hAnsiTheme="minorEastAsia" w:hint="eastAsia"/>
          <w:szCs w:val="24"/>
          <w:u w:val="single"/>
        </w:rPr>
        <w:t xml:space="preserve"> </w:t>
      </w:r>
      <w:r w:rsidRPr="009D1C28">
        <w:rPr>
          <w:rFonts w:asciiTheme="minorEastAsia" w:hAnsiTheme="minorEastAsia"/>
          <w:szCs w:val="24"/>
          <w:u w:val="single"/>
        </w:rPr>
        <w:t>0371-56178600-8065</w:t>
      </w:r>
      <w:r>
        <w:rPr>
          <w:rFonts w:asciiTheme="minorEastAsia" w:hAnsiTheme="minorEastAsia" w:hint="eastAsia"/>
          <w:szCs w:val="24"/>
        </w:rPr>
        <w:t xml:space="preserve"> </w:t>
      </w:r>
      <w:r w:rsidRPr="00B37DB5">
        <w:rPr>
          <w:rFonts w:asciiTheme="minorEastAsia" w:hAnsiTheme="minorEastAsia" w:hint="eastAsia"/>
          <w:szCs w:val="24"/>
        </w:rPr>
        <w:t xml:space="preserve"> </w:t>
      </w:r>
      <w:r w:rsidRPr="00A5614D">
        <w:rPr>
          <w:rFonts w:asciiTheme="minorEastAsia" w:hAnsiTheme="minorEastAsia" w:hint="eastAsia"/>
          <w:szCs w:val="24"/>
        </w:rPr>
        <w:t>从事</w:t>
      </w:r>
      <w:r w:rsidRPr="00B37DB5">
        <w:rPr>
          <w:rFonts w:asciiTheme="minorEastAsia" w:hAnsiTheme="minorEastAsia" w:hint="eastAsia"/>
          <w:szCs w:val="24"/>
          <w:u w:val="single"/>
        </w:rPr>
        <w:t xml:space="preserve"> </w:t>
      </w:r>
      <w:r>
        <w:rPr>
          <w:rFonts w:asciiTheme="minorEastAsia" w:hAnsiTheme="minorEastAsia" w:hint="eastAsia"/>
          <w:szCs w:val="24"/>
          <w:u w:val="single"/>
        </w:rPr>
        <w:t xml:space="preserve">系统集成 </w:t>
      </w:r>
      <w:r w:rsidRPr="00A5614D">
        <w:rPr>
          <w:rFonts w:asciiTheme="minorEastAsia" w:hAnsiTheme="minorEastAsia" w:hint="eastAsia"/>
          <w:szCs w:val="24"/>
        </w:rPr>
        <w:t>方面技术服务</w:t>
      </w:r>
      <w:r w:rsidRPr="00B37DB5">
        <w:rPr>
          <w:rFonts w:asciiTheme="minorEastAsia" w:hAnsiTheme="minorEastAsia" w:hint="eastAsia"/>
          <w:szCs w:val="24"/>
          <w:u w:val="single"/>
        </w:rPr>
        <w:t xml:space="preserve">  </w:t>
      </w:r>
      <w:r>
        <w:rPr>
          <w:rFonts w:asciiTheme="minorEastAsia" w:hAnsiTheme="minorEastAsia" w:hint="eastAsia"/>
          <w:szCs w:val="24"/>
          <w:u w:val="single"/>
        </w:rPr>
        <w:t>5</w:t>
      </w:r>
      <w:r w:rsidRPr="00B37DB5">
        <w:rPr>
          <w:rFonts w:asciiTheme="minorEastAsia" w:hAnsiTheme="minorEastAsia" w:hint="eastAsia"/>
          <w:szCs w:val="24"/>
          <w:u w:val="single"/>
        </w:rPr>
        <w:t xml:space="preserve">   </w:t>
      </w:r>
      <w:r w:rsidRPr="00A5614D">
        <w:rPr>
          <w:rFonts w:asciiTheme="minorEastAsia" w:hAnsiTheme="minorEastAsia" w:hint="eastAsia"/>
          <w:szCs w:val="24"/>
        </w:rPr>
        <w:t>年以上，职称：</w:t>
      </w:r>
      <w:r w:rsidRPr="00B37DB5">
        <w:rPr>
          <w:rFonts w:asciiTheme="minorEastAsia" w:hAnsiTheme="minorEastAsia" w:hint="eastAsia"/>
          <w:szCs w:val="24"/>
          <w:u w:val="single"/>
        </w:rPr>
        <w:t xml:space="preserve">  </w:t>
      </w:r>
      <w:r>
        <w:rPr>
          <w:rFonts w:asciiTheme="minorEastAsia" w:hAnsiTheme="minorEastAsia" w:hint="eastAsia"/>
          <w:szCs w:val="24"/>
          <w:u w:val="single"/>
        </w:rPr>
        <w:t>售后客服经理</w:t>
      </w:r>
      <w:r w:rsidRPr="00B37DB5">
        <w:rPr>
          <w:rFonts w:asciiTheme="minorEastAsia" w:hAnsiTheme="minorEastAsia" w:hint="eastAsia"/>
          <w:szCs w:val="24"/>
          <w:u w:val="single"/>
        </w:rPr>
        <w:t xml:space="preserve">   </w:t>
      </w:r>
    </w:p>
    <w:p w:rsidR="00426422" w:rsidRDefault="00426422" w:rsidP="00426422">
      <w:pPr>
        <w:ind w:firstLine="480"/>
      </w:pPr>
      <w:r>
        <w:rPr>
          <w:rFonts w:hint="eastAsia"/>
        </w:rPr>
        <w:t>4</w:t>
      </w:r>
      <w:r>
        <w:rPr>
          <w:rFonts w:hint="eastAsia"/>
        </w:rPr>
        <w:t>、我公司技术人员对所售仪器定期巡防，免费进行系统的维护、保养及升级服务，使仪器使用率大道最大化，每年内不少于</w:t>
      </w:r>
      <w:r w:rsidRPr="00174ED5">
        <w:rPr>
          <w:rFonts w:hint="eastAsia"/>
          <w:u w:val="single"/>
        </w:rPr>
        <w:t xml:space="preserve"> </w:t>
      </w:r>
      <w:r>
        <w:rPr>
          <w:rFonts w:hint="eastAsia"/>
          <w:u w:val="single"/>
        </w:rPr>
        <w:t>两</w:t>
      </w:r>
      <w:r w:rsidRPr="00174ED5">
        <w:rPr>
          <w:rFonts w:hint="eastAsia"/>
          <w:u w:val="single"/>
        </w:rPr>
        <w:t xml:space="preserve">  </w:t>
      </w:r>
      <w:r>
        <w:rPr>
          <w:rFonts w:hint="eastAsia"/>
        </w:rPr>
        <w:t>次上门保养服务，包括</w:t>
      </w:r>
      <w:bookmarkStart w:id="1" w:name="_GoBack"/>
      <w:bookmarkEnd w:id="1"/>
      <w:r>
        <w:rPr>
          <w:rFonts w:hint="eastAsia"/>
        </w:rPr>
        <w:t>寒暑假。</w:t>
      </w:r>
    </w:p>
    <w:p w:rsidR="00426422" w:rsidRDefault="00426422" w:rsidP="00426422">
      <w:pPr>
        <w:ind w:firstLine="480"/>
      </w:pPr>
      <w:r>
        <w:rPr>
          <w:rFonts w:hint="eastAsia"/>
        </w:rPr>
        <w:t>5</w:t>
      </w:r>
      <w:r>
        <w:rPr>
          <w:rFonts w:hint="eastAsia"/>
        </w:rPr>
        <w:t>、安装及培训：</w:t>
      </w:r>
    </w:p>
    <w:p w:rsidR="00426422" w:rsidRDefault="00426422" w:rsidP="00426422">
      <w:pPr>
        <w:ind w:firstLine="426"/>
      </w:pPr>
      <w:r>
        <w:rPr>
          <w:rFonts w:hint="eastAsia"/>
        </w:rPr>
        <w:t>5.1</w:t>
      </w:r>
      <w:r>
        <w:rPr>
          <w:rFonts w:hint="eastAsia"/>
        </w:rPr>
        <w:tab/>
      </w:r>
      <w:r>
        <w:rPr>
          <w:rFonts w:hint="eastAsia"/>
        </w:rPr>
        <w:t>我公司提供的安装配送方案为：</w:t>
      </w:r>
      <w:r w:rsidRPr="00174ED5">
        <w:rPr>
          <w:rFonts w:hint="eastAsia"/>
          <w:u w:val="single"/>
        </w:rPr>
        <w:t xml:space="preserve"> </w:t>
      </w:r>
      <w:r w:rsidRPr="0082085D">
        <w:rPr>
          <w:rFonts w:hint="eastAsia"/>
          <w:u w:val="single"/>
        </w:rPr>
        <w:t>精华</w:t>
      </w:r>
      <w:r>
        <w:rPr>
          <w:rFonts w:hint="eastAsia"/>
          <w:u w:val="single"/>
        </w:rPr>
        <w:t>将货物送至</w:t>
      </w:r>
      <w:r w:rsidRPr="00B30254">
        <w:rPr>
          <w:rFonts w:hint="eastAsia"/>
          <w:u w:val="single"/>
        </w:rPr>
        <w:t>采购方指定地点</w:t>
      </w:r>
      <w:r>
        <w:rPr>
          <w:rFonts w:hint="eastAsia"/>
          <w:u w:val="single"/>
        </w:rPr>
        <w:t>，由技术人员</w:t>
      </w:r>
      <w:r w:rsidRPr="0082085D">
        <w:rPr>
          <w:rFonts w:hint="eastAsia"/>
          <w:u w:val="single"/>
        </w:rPr>
        <w:t>到最终用户现场安装调试。</w:t>
      </w:r>
    </w:p>
    <w:p w:rsidR="00426422" w:rsidRDefault="00426422" w:rsidP="00426422">
      <w:pPr>
        <w:tabs>
          <w:tab w:val="left" w:pos="851"/>
        </w:tabs>
        <w:ind w:firstLine="480"/>
      </w:pPr>
      <w:r>
        <w:rPr>
          <w:rFonts w:hint="eastAsia"/>
        </w:rPr>
        <w:t>5.2</w:t>
      </w:r>
      <w:r>
        <w:rPr>
          <w:rFonts w:hint="eastAsia"/>
        </w:rPr>
        <w:tab/>
      </w:r>
      <w:r>
        <w:rPr>
          <w:rFonts w:hint="eastAsia"/>
        </w:rPr>
        <w:t>我公司将组织由仪器设备厂家认证的工程师</w:t>
      </w:r>
      <w:r w:rsidRPr="00174ED5">
        <w:rPr>
          <w:rFonts w:hint="eastAsia"/>
          <w:u w:val="single"/>
        </w:rPr>
        <w:t xml:space="preserve"> </w:t>
      </w:r>
      <w:r>
        <w:rPr>
          <w:rFonts w:hint="eastAsia"/>
          <w:u w:val="single"/>
        </w:rPr>
        <w:t>1</w:t>
      </w:r>
      <w:r>
        <w:rPr>
          <w:rFonts w:hint="eastAsia"/>
        </w:rPr>
        <w:t>人，负责对所售仪器的安装、调试；为减少用户的操作错误概率，为用户培训至少</w:t>
      </w:r>
      <w:r w:rsidRPr="00174ED5">
        <w:rPr>
          <w:rFonts w:hint="eastAsia"/>
          <w:u w:val="single"/>
        </w:rPr>
        <w:t xml:space="preserve"> </w:t>
      </w:r>
      <w:r>
        <w:rPr>
          <w:rFonts w:hint="eastAsia"/>
          <w:u w:val="single"/>
        </w:rPr>
        <w:t>两</w:t>
      </w:r>
      <w:r w:rsidRPr="00174ED5">
        <w:rPr>
          <w:rFonts w:hint="eastAsia"/>
          <w:u w:val="single"/>
        </w:rPr>
        <w:tab/>
      </w:r>
      <w:r>
        <w:rPr>
          <w:rFonts w:hint="eastAsia"/>
        </w:rPr>
        <w:t>人的熟练工作人员，所有费用均包含在本次投标总报价中。</w:t>
      </w:r>
    </w:p>
    <w:p w:rsidR="00426422" w:rsidRDefault="00426422" w:rsidP="00426422">
      <w:pPr>
        <w:tabs>
          <w:tab w:val="left" w:pos="851"/>
        </w:tabs>
        <w:ind w:firstLine="480"/>
      </w:pPr>
      <w:r>
        <w:rPr>
          <w:rFonts w:hint="eastAsia"/>
        </w:rPr>
        <w:t>5.3</w:t>
      </w:r>
      <w:r>
        <w:rPr>
          <w:rFonts w:hint="eastAsia"/>
        </w:rPr>
        <w:tab/>
      </w:r>
      <w:r>
        <w:rPr>
          <w:rFonts w:hint="eastAsia"/>
        </w:rPr>
        <w:t>人员培训计划：</w:t>
      </w:r>
      <w:r w:rsidRPr="0082085D">
        <w:rPr>
          <w:rFonts w:hint="eastAsia"/>
          <w:u w:val="single"/>
        </w:rPr>
        <w:t>设备正常运行验收后，精华将负责在项目现场为所投项目培训</w:t>
      </w:r>
      <w:r w:rsidRPr="0082085D">
        <w:rPr>
          <w:rFonts w:hint="eastAsia"/>
          <w:u w:val="single"/>
        </w:rPr>
        <w:t xml:space="preserve"> 2 </w:t>
      </w:r>
      <w:r w:rsidRPr="0082085D">
        <w:rPr>
          <w:rFonts w:hint="eastAsia"/>
          <w:u w:val="single"/>
        </w:rPr>
        <w:t>名技术人员，使培训人员达到熟练掌握、灵活应用的程度。所需费用</w:t>
      </w:r>
      <w:r>
        <w:rPr>
          <w:rFonts w:hint="eastAsia"/>
          <w:u w:val="single"/>
        </w:rPr>
        <w:t>包含在投标总报价中，后附详细培训计划。</w:t>
      </w:r>
      <w:r>
        <w:rPr>
          <w:rFonts w:hint="eastAsia"/>
        </w:rPr>
        <w:t xml:space="preserve"> </w:t>
      </w:r>
    </w:p>
    <w:p w:rsidR="00426422" w:rsidRDefault="00426422" w:rsidP="00426422">
      <w:pPr>
        <w:ind w:firstLine="480"/>
      </w:pPr>
      <w:r>
        <w:rPr>
          <w:rFonts w:hint="eastAsia"/>
        </w:rPr>
        <w:t>6</w:t>
      </w:r>
      <w:r>
        <w:rPr>
          <w:rFonts w:hint="eastAsia"/>
        </w:rPr>
        <w:t>、项目所提供的其它免费物品或服务</w:t>
      </w:r>
      <w:r w:rsidRPr="00174ED5">
        <w:rPr>
          <w:rFonts w:hint="eastAsia"/>
          <w:u w:val="single"/>
        </w:rPr>
        <w:t xml:space="preserve"> </w:t>
      </w:r>
      <w:r w:rsidRPr="00174ED5">
        <w:rPr>
          <w:rFonts w:hint="eastAsia"/>
          <w:u w:val="single"/>
        </w:rPr>
        <w:tab/>
      </w:r>
      <w:r w:rsidRPr="0082085D">
        <w:rPr>
          <w:rFonts w:hint="eastAsia"/>
          <w:u w:val="single"/>
        </w:rPr>
        <w:t>终身免费电话咨询服务</w:t>
      </w:r>
      <w:r w:rsidRPr="00174ED5">
        <w:rPr>
          <w:rFonts w:hint="eastAsia"/>
          <w:u w:val="single"/>
        </w:rPr>
        <w:tab/>
      </w:r>
      <w:r w:rsidRPr="00174ED5">
        <w:rPr>
          <w:rFonts w:hint="eastAsia"/>
          <w:u w:val="single"/>
        </w:rPr>
        <w:tab/>
      </w:r>
      <w:r>
        <w:rPr>
          <w:rFonts w:hint="eastAsia"/>
        </w:rPr>
        <w:t>；</w:t>
      </w:r>
      <w:r>
        <w:rPr>
          <w:rFonts w:hint="eastAsia"/>
        </w:rPr>
        <w:t xml:space="preserve"> </w:t>
      </w:r>
    </w:p>
    <w:p w:rsidR="00426422" w:rsidRDefault="00426422" w:rsidP="00426422">
      <w:pPr>
        <w:ind w:firstLine="480"/>
      </w:pPr>
      <w:r>
        <w:rPr>
          <w:rFonts w:hint="eastAsia"/>
        </w:rPr>
        <w:lastRenderedPageBreak/>
        <w:t>7</w:t>
      </w:r>
      <w:r>
        <w:rPr>
          <w:rFonts w:hint="eastAsia"/>
        </w:rPr>
        <w:t>、在完成安装、调试、检测后，须向用户提供检测报告、技术手册，提供</w:t>
      </w:r>
    </w:p>
    <w:p w:rsidR="00426422" w:rsidRDefault="00426422" w:rsidP="00426422">
      <w:r>
        <w:rPr>
          <w:rFonts w:hint="eastAsia"/>
        </w:rPr>
        <w:t>中文版的技术资料（包括操作手册、使用说明、维修保养手册、电路图、安装手册、产品合格证等）。验收的技术标准达到制造</w:t>
      </w:r>
      <w:r>
        <w:rPr>
          <w:rFonts w:hint="eastAsia"/>
        </w:rPr>
        <w:t>(</w:t>
      </w:r>
      <w:r>
        <w:rPr>
          <w:rFonts w:hint="eastAsia"/>
        </w:rPr>
        <w:t>生产</w:t>
      </w:r>
      <w:r>
        <w:rPr>
          <w:rFonts w:hint="eastAsia"/>
        </w:rPr>
        <w:t>)</w:t>
      </w:r>
      <w:r>
        <w:rPr>
          <w:rFonts w:hint="eastAsia"/>
        </w:rPr>
        <w:t>厂商标明的技术指标，个别不能测试的指标另作详细的文字说明。检测的标准依据国家有关规定执行。</w:t>
      </w:r>
      <w:r w:rsidRPr="00112C74">
        <w:rPr>
          <w:rFonts w:hint="eastAsia"/>
        </w:rPr>
        <w:t>所提供的技术资料完整正确，数据和资料准确无误，能够保证设备按时正确地安装、调试和验收，并能满足正常运行和维修保养的需要</w:t>
      </w:r>
      <w:r>
        <w:rPr>
          <w:rFonts w:hint="eastAsia"/>
        </w:rPr>
        <w:t>。</w:t>
      </w:r>
    </w:p>
    <w:p w:rsidR="00426422" w:rsidRDefault="00426422" w:rsidP="00426422">
      <w:pPr>
        <w:ind w:firstLine="480"/>
      </w:pPr>
      <w:r>
        <w:rPr>
          <w:rFonts w:hint="eastAsia"/>
        </w:rPr>
        <w:t>8</w:t>
      </w:r>
      <w:r>
        <w:rPr>
          <w:rFonts w:hint="eastAsia"/>
        </w:rPr>
        <w:t>、我单位保证本次所投设备均是全新合格设备，</w:t>
      </w:r>
      <w:r w:rsidRPr="00112C74">
        <w:rPr>
          <w:rFonts w:hint="eastAsia"/>
        </w:rPr>
        <w:t>在各个方面符合</w:t>
      </w:r>
      <w:r>
        <w:rPr>
          <w:rFonts w:hint="eastAsia"/>
        </w:rPr>
        <w:t>采购方规定的质量、规格和性能要求。</w:t>
      </w:r>
      <w:r w:rsidRPr="00112C74">
        <w:rPr>
          <w:rFonts w:hint="eastAsia"/>
        </w:rPr>
        <w:t>设备经过正确安装、合理操作和维护保养，在设备寿命期内运转良好。在规定的质保期内，</w:t>
      </w:r>
      <w:r>
        <w:rPr>
          <w:rFonts w:hint="eastAsia"/>
        </w:rPr>
        <w:t>我公司</w:t>
      </w:r>
      <w:r w:rsidRPr="00112C74">
        <w:rPr>
          <w:rFonts w:hint="eastAsia"/>
        </w:rPr>
        <w:t>应对由于设计、工艺或材料的缺陷或故障负责</w:t>
      </w:r>
      <w:r>
        <w:rPr>
          <w:rFonts w:hint="eastAsia"/>
        </w:rPr>
        <w:t>。</w:t>
      </w:r>
    </w:p>
    <w:p w:rsidR="00426422" w:rsidRDefault="00426422" w:rsidP="00426422">
      <w:pPr>
        <w:ind w:firstLineChars="200" w:firstLine="480"/>
      </w:pPr>
      <w:r>
        <w:rPr>
          <w:rFonts w:hint="eastAsia"/>
        </w:rPr>
        <w:t>10</w:t>
      </w:r>
      <w:r>
        <w:rPr>
          <w:rFonts w:hint="eastAsia"/>
        </w:rPr>
        <w:t>、响应本次采购项目均为交钥匙项目，所需的一切设备、材料、费用等，</w:t>
      </w:r>
      <w:r>
        <w:rPr>
          <w:rFonts w:hint="eastAsia"/>
        </w:rPr>
        <w:t xml:space="preserve"> </w:t>
      </w:r>
      <w:r>
        <w:rPr>
          <w:rFonts w:hint="eastAsia"/>
        </w:rPr>
        <w:t>全部包含在投标报价之中，采购人无须再追加任何费用。</w:t>
      </w:r>
    </w:p>
    <w:p w:rsidR="00426422" w:rsidRDefault="00426422" w:rsidP="00426422">
      <w:pPr>
        <w:ind w:firstLine="480"/>
      </w:pPr>
      <w:r>
        <w:rPr>
          <w:rFonts w:hint="eastAsia"/>
        </w:rPr>
        <w:t>12</w:t>
      </w:r>
      <w:r>
        <w:rPr>
          <w:rFonts w:hint="eastAsia"/>
        </w:rPr>
        <w:t>、我单位对上述内容的真实性承担相应法律责任。</w:t>
      </w:r>
    </w:p>
    <w:p w:rsidR="00426422" w:rsidRDefault="00426422" w:rsidP="00426422">
      <w:pPr>
        <w:ind w:firstLine="480"/>
      </w:pPr>
    </w:p>
    <w:p w:rsidR="00426422" w:rsidRPr="00474075" w:rsidRDefault="00426422" w:rsidP="00426422">
      <w:pPr>
        <w:spacing w:beforeLines="50" w:before="120" w:afterLines="50" w:after="120"/>
        <w:ind w:right="420" w:firstLineChars="1150" w:firstLine="2760"/>
        <w:rPr>
          <w:rFonts w:ascii="宋体" w:hAnsi="宋体" w:cs="宋体"/>
          <w:szCs w:val="21"/>
          <w:lang w:val="zh-CN"/>
        </w:rPr>
      </w:pPr>
      <w:r w:rsidRPr="00474075">
        <w:rPr>
          <w:rFonts w:ascii="宋体" w:hAnsi="宋体" w:cs="宋体" w:hint="eastAsia"/>
          <w:szCs w:val="21"/>
          <w:lang w:val="zh-CN"/>
        </w:rPr>
        <w:t>投标人名称（盖章）：</w:t>
      </w:r>
      <w:r w:rsidRPr="0065074C">
        <w:rPr>
          <w:rFonts w:ascii="宋体" w:hAnsi="宋体" w:cs="宋体" w:hint="eastAsia"/>
          <w:szCs w:val="21"/>
          <w:lang w:val="zh-CN"/>
        </w:rPr>
        <w:t>精华教育科技股份有限公司</w:t>
      </w:r>
    </w:p>
    <w:p w:rsidR="00426422" w:rsidRPr="00474075" w:rsidRDefault="00426422" w:rsidP="00426422">
      <w:pPr>
        <w:spacing w:beforeLines="50" w:before="120" w:afterLines="50" w:after="120"/>
        <w:ind w:right="420" w:firstLineChars="1400" w:firstLine="3360"/>
        <w:rPr>
          <w:rFonts w:ascii="宋体" w:hAnsi="宋体" w:cs="宋体"/>
          <w:szCs w:val="21"/>
          <w:lang w:val="zh-CN"/>
        </w:rPr>
      </w:pPr>
      <w:r w:rsidRPr="00474075">
        <w:rPr>
          <w:rFonts w:ascii="宋体" w:hAnsi="宋体" w:cs="宋体" w:hint="eastAsia"/>
          <w:szCs w:val="21"/>
          <w:lang w:val="zh-CN"/>
        </w:rPr>
        <w:t>日    期：</w:t>
      </w:r>
      <w:r>
        <w:rPr>
          <w:rFonts w:ascii="宋体" w:hAnsi="宋体" w:cs="宋体" w:hint="eastAsia"/>
          <w:szCs w:val="21"/>
          <w:lang w:val="zh-CN"/>
        </w:rPr>
        <w:t>2019</w:t>
      </w:r>
      <w:r w:rsidRPr="00474075">
        <w:rPr>
          <w:rFonts w:ascii="宋体" w:hAnsi="宋体" w:cs="宋体" w:hint="eastAsia"/>
          <w:szCs w:val="21"/>
        </w:rPr>
        <w:t>年</w:t>
      </w:r>
      <w:r>
        <w:rPr>
          <w:rFonts w:ascii="宋体" w:hAnsi="宋体" w:cs="宋体" w:hint="eastAsia"/>
          <w:szCs w:val="21"/>
        </w:rPr>
        <w:t>10</w:t>
      </w:r>
      <w:r w:rsidRPr="00474075">
        <w:rPr>
          <w:rFonts w:ascii="宋体" w:hAnsi="宋体" w:cs="宋体" w:hint="eastAsia"/>
          <w:szCs w:val="21"/>
        </w:rPr>
        <w:t>月</w:t>
      </w:r>
      <w:r>
        <w:rPr>
          <w:rFonts w:ascii="宋体" w:hAnsi="宋体" w:cs="宋体" w:hint="eastAsia"/>
          <w:szCs w:val="21"/>
        </w:rPr>
        <w:t>16</w:t>
      </w:r>
      <w:r w:rsidRPr="00474075">
        <w:rPr>
          <w:rFonts w:ascii="宋体" w:hAnsi="宋体" w:cs="宋体" w:hint="eastAsia"/>
          <w:szCs w:val="21"/>
        </w:rPr>
        <w:t>日</w:t>
      </w:r>
    </w:p>
    <w:p w:rsidR="00426422" w:rsidRDefault="00426422" w:rsidP="00426422">
      <w:pPr>
        <w:widowControl/>
      </w:pPr>
      <w:r>
        <w:br w:type="page"/>
      </w:r>
    </w:p>
    <w:p w:rsidR="00426422" w:rsidRDefault="00426422" w:rsidP="00426422">
      <w:pPr>
        <w:pStyle w:val="2"/>
      </w:pPr>
      <w:bookmarkStart w:id="2" w:name="_Toc11663133"/>
      <w:bookmarkStart w:id="3" w:name="_Toc18608205"/>
      <w:r>
        <w:rPr>
          <w:rFonts w:hint="eastAsia"/>
        </w:rPr>
        <w:lastRenderedPageBreak/>
        <w:t>售后</w:t>
      </w:r>
      <w:r>
        <w:t>单位资质</w:t>
      </w:r>
      <w:r>
        <w:rPr>
          <w:rFonts w:hint="eastAsia"/>
        </w:rPr>
        <w:t>证书</w:t>
      </w:r>
      <w:bookmarkEnd w:id="2"/>
      <w:bookmarkEnd w:id="3"/>
    </w:p>
    <w:p w:rsidR="00426422" w:rsidRPr="005437E7" w:rsidRDefault="00426422" w:rsidP="00426422">
      <w:pPr>
        <w:ind w:firstLine="562"/>
        <w:rPr>
          <w:b/>
          <w:sz w:val="28"/>
        </w:rPr>
      </w:pPr>
      <w:r w:rsidRPr="005437E7">
        <w:rPr>
          <w:rFonts w:hint="eastAsia"/>
          <w:b/>
          <w:sz w:val="28"/>
        </w:rPr>
        <w:t>售后服务</w:t>
      </w:r>
      <w:r>
        <w:rPr>
          <w:rFonts w:hint="eastAsia"/>
          <w:b/>
          <w:sz w:val="28"/>
        </w:rPr>
        <w:t>地点</w:t>
      </w:r>
    </w:p>
    <w:p w:rsidR="00426422" w:rsidRDefault="00426422" w:rsidP="00426422">
      <w:pPr>
        <w:ind w:firstLine="480"/>
      </w:pPr>
      <w:r>
        <w:rPr>
          <w:rFonts w:hint="eastAsia"/>
        </w:rPr>
        <w:t>维修单位名称：</w:t>
      </w:r>
      <w:r w:rsidRPr="0082085D">
        <w:rPr>
          <w:rFonts w:hint="eastAsia"/>
          <w:u w:val="single"/>
        </w:rPr>
        <w:t>精华教育科技股份有限公司</w:t>
      </w:r>
      <w:r w:rsidRPr="00174ED5">
        <w:rPr>
          <w:rFonts w:hint="eastAsia"/>
          <w:u w:val="single"/>
        </w:rPr>
        <w:t xml:space="preserve">     </w:t>
      </w:r>
    </w:p>
    <w:p w:rsidR="00426422" w:rsidRDefault="00426422" w:rsidP="00426422">
      <w:pPr>
        <w:ind w:firstLine="480"/>
        <w:rPr>
          <w:u w:val="single"/>
        </w:rPr>
      </w:pPr>
      <w:r>
        <w:rPr>
          <w:rFonts w:hint="eastAsia"/>
        </w:rPr>
        <w:t>售后服务地点：</w:t>
      </w:r>
      <w:r w:rsidRPr="0082085D">
        <w:rPr>
          <w:rFonts w:hint="eastAsia"/>
          <w:u w:val="single"/>
        </w:rPr>
        <w:t>郑州市金水区文化路</w:t>
      </w:r>
      <w:r w:rsidRPr="0082085D">
        <w:rPr>
          <w:rFonts w:hint="eastAsia"/>
          <w:u w:val="single"/>
        </w:rPr>
        <w:t>82</w:t>
      </w:r>
      <w:r w:rsidRPr="0082085D">
        <w:rPr>
          <w:rFonts w:hint="eastAsia"/>
          <w:u w:val="single"/>
        </w:rPr>
        <w:t>号硅谷广场</w:t>
      </w:r>
      <w:r w:rsidRPr="0082085D">
        <w:rPr>
          <w:rFonts w:hint="eastAsia"/>
          <w:u w:val="single"/>
        </w:rPr>
        <w:t>2</w:t>
      </w:r>
      <w:r w:rsidRPr="0082085D">
        <w:rPr>
          <w:rFonts w:hint="eastAsia"/>
          <w:u w:val="single"/>
        </w:rPr>
        <w:t>号楼</w:t>
      </w:r>
      <w:r w:rsidRPr="0082085D">
        <w:rPr>
          <w:rFonts w:hint="eastAsia"/>
          <w:u w:val="single"/>
        </w:rPr>
        <w:t>8</w:t>
      </w:r>
      <w:r w:rsidRPr="0082085D">
        <w:rPr>
          <w:rFonts w:hint="eastAsia"/>
          <w:u w:val="single"/>
        </w:rPr>
        <w:t>层</w:t>
      </w:r>
      <w:r w:rsidRPr="0082085D">
        <w:rPr>
          <w:rFonts w:hint="eastAsia"/>
          <w:u w:val="single"/>
        </w:rPr>
        <w:t>805</w:t>
      </w:r>
      <w:r w:rsidRPr="0082085D">
        <w:rPr>
          <w:rFonts w:hint="eastAsia"/>
          <w:u w:val="single"/>
        </w:rPr>
        <w:t>号</w:t>
      </w:r>
    </w:p>
    <w:p w:rsidR="00426422" w:rsidRDefault="00426422" w:rsidP="00426422">
      <w:r>
        <w:rPr>
          <w:rFonts w:hint="eastAsia"/>
          <w:noProof/>
        </w:rPr>
        <w:drawing>
          <wp:inline distT="0" distB="0" distL="0" distR="0" wp14:anchorId="1A9A549B" wp14:editId="2DAC7190">
            <wp:extent cx="5279571" cy="6509658"/>
            <wp:effectExtent l="0" t="0" r="0" b="5715"/>
            <wp:docPr id="590" name="图片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3-5"/>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5288552" cy="6520732"/>
                    </a:xfrm>
                    <a:prstGeom prst="rect">
                      <a:avLst/>
                    </a:prstGeom>
                    <a:noFill/>
                    <a:ln>
                      <a:noFill/>
                    </a:ln>
                  </pic:spPr>
                </pic:pic>
              </a:graphicData>
            </a:graphic>
          </wp:inline>
        </w:drawing>
      </w:r>
    </w:p>
    <w:p w:rsidR="00426422" w:rsidRDefault="00426422" w:rsidP="00426422">
      <w:r>
        <w:rPr>
          <w:rFonts w:hint="eastAsia"/>
          <w:noProof/>
        </w:rPr>
        <w:lastRenderedPageBreak/>
        <w:drawing>
          <wp:inline distT="0" distB="0" distL="0" distR="0" wp14:anchorId="4B8D5E14" wp14:editId="095F0B06">
            <wp:extent cx="5267960" cy="3717290"/>
            <wp:effectExtent l="0" t="0" r="8890" b="0"/>
            <wp:docPr id="591" name="图片 591" descr="系统集成副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系统集成副二"/>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67960" cy="3717290"/>
                    </a:xfrm>
                    <a:prstGeom prst="rect">
                      <a:avLst/>
                    </a:prstGeom>
                    <a:noFill/>
                    <a:ln>
                      <a:noFill/>
                    </a:ln>
                  </pic:spPr>
                </pic:pic>
              </a:graphicData>
            </a:graphic>
          </wp:inline>
        </w:drawing>
      </w:r>
    </w:p>
    <w:p w:rsidR="00426422" w:rsidRDefault="00426422" w:rsidP="00426422">
      <w:pPr>
        <w:widowControl/>
        <w:spacing w:line="240" w:lineRule="auto"/>
      </w:pPr>
      <w:r>
        <w:br w:type="page"/>
      </w:r>
    </w:p>
    <w:p w:rsidR="00426422" w:rsidRDefault="00426422" w:rsidP="00426422">
      <w:pPr>
        <w:ind w:firstLine="480"/>
        <w:sectPr w:rsidR="00426422" w:rsidSect="005B709D">
          <w:pgSz w:w="11906" w:h="16838"/>
          <w:pgMar w:top="1440" w:right="1797" w:bottom="1440" w:left="1797" w:header="993" w:footer="850" w:gutter="0"/>
          <w:cols w:space="720"/>
          <w:docGrid w:linePitch="312"/>
        </w:sectPr>
      </w:pPr>
    </w:p>
    <w:p w:rsidR="00426422" w:rsidRDefault="00426422" w:rsidP="00426422">
      <w:pPr>
        <w:pStyle w:val="2"/>
      </w:pPr>
      <w:bookmarkStart w:id="4" w:name="_Toc18608206"/>
      <w:bookmarkStart w:id="5" w:name="_Toc113376329"/>
      <w:bookmarkStart w:id="6" w:name="_Toc111731102"/>
      <w:r>
        <w:rPr>
          <w:rFonts w:hint="eastAsia"/>
        </w:rPr>
        <w:lastRenderedPageBreak/>
        <w:t>服务方案</w:t>
      </w:r>
      <w:bookmarkEnd w:id="4"/>
    </w:p>
    <w:p w:rsidR="00426422" w:rsidRPr="004429C4" w:rsidRDefault="00426422" w:rsidP="00426422">
      <w:pPr>
        <w:pStyle w:val="3"/>
      </w:pPr>
      <w:bookmarkStart w:id="7" w:name="_Toc11663136"/>
      <w:bookmarkStart w:id="8" w:name="_Toc18608207"/>
      <w:r>
        <w:rPr>
          <w:rFonts w:hint="eastAsia"/>
        </w:rPr>
        <w:t>服务内容</w:t>
      </w:r>
      <w:bookmarkEnd w:id="7"/>
      <w:bookmarkEnd w:id="8"/>
    </w:p>
    <w:p w:rsidR="00426422" w:rsidRDefault="00426422" w:rsidP="00426422">
      <w:pPr>
        <w:adjustRightInd w:val="0"/>
        <w:spacing w:line="348" w:lineRule="auto"/>
        <w:ind w:firstLine="480"/>
        <w:rPr>
          <w:szCs w:val="24"/>
        </w:rPr>
      </w:pPr>
      <w:r>
        <w:rPr>
          <w:rFonts w:hint="eastAsia"/>
          <w:szCs w:val="24"/>
        </w:rPr>
        <w:t>一、</w:t>
      </w:r>
      <w:r>
        <w:rPr>
          <w:rFonts w:hint="eastAsia"/>
          <w:b/>
          <w:szCs w:val="24"/>
        </w:rPr>
        <w:t>质量保证体系</w:t>
      </w:r>
    </w:p>
    <w:p w:rsidR="00426422" w:rsidRDefault="00426422" w:rsidP="00426422">
      <w:pPr>
        <w:adjustRightInd w:val="0"/>
        <w:spacing w:line="348" w:lineRule="auto"/>
        <w:ind w:firstLine="480"/>
        <w:rPr>
          <w:szCs w:val="24"/>
        </w:rPr>
      </w:pPr>
      <w:r>
        <w:rPr>
          <w:rFonts w:hint="eastAsia"/>
          <w:szCs w:val="24"/>
        </w:rPr>
        <w:t>1</w:t>
      </w:r>
      <w:r>
        <w:rPr>
          <w:rFonts w:hint="eastAsia"/>
          <w:szCs w:val="24"/>
        </w:rPr>
        <w:t>、产品质量：我公司对全部设备的质量负全面责任，提供免费网络布线，并保证所有设备及综合布线均为原厂正装产品；严格按照</w:t>
      </w:r>
      <w:r>
        <w:rPr>
          <w:rFonts w:hint="eastAsia"/>
          <w:szCs w:val="24"/>
        </w:rPr>
        <w:t>ISO9001</w:t>
      </w:r>
      <w:r>
        <w:rPr>
          <w:rFonts w:hint="eastAsia"/>
          <w:szCs w:val="24"/>
        </w:rPr>
        <w:t>系列进行标准化管理，严把质量关。靠管理促进质量，靠质量拓展市场。并达到以下质量目标：产品达到</w:t>
      </w:r>
      <w:r>
        <w:rPr>
          <w:rFonts w:hint="eastAsia"/>
          <w:szCs w:val="24"/>
        </w:rPr>
        <w:t>100%</w:t>
      </w:r>
      <w:r>
        <w:rPr>
          <w:rFonts w:hint="eastAsia"/>
          <w:szCs w:val="24"/>
        </w:rPr>
        <w:t>检验，</w:t>
      </w:r>
      <w:r>
        <w:rPr>
          <w:rFonts w:hint="eastAsia"/>
          <w:szCs w:val="24"/>
        </w:rPr>
        <w:t>100%</w:t>
      </w:r>
      <w:r>
        <w:rPr>
          <w:rFonts w:hint="eastAsia"/>
          <w:szCs w:val="24"/>
        </w:rPr>
        <w:t>的合格。</w:t>
      </w:r>
    </w:p>
    <w:p w:rsidR="00426422" w:rsidRDefault="00426422" w:rsidP="00426422">
      <w:pPr>
        <w:adjustRightInd w:val="0"/>
        <w:spacing w:line="348" w:lineRule="auto"/>
        <w:ind w:firstLine="480"/>
        <w:rPr>
          <w:szCs w:val="24"/>
        </w:rPr>
      </w:pPr>
      <w:r>
        <w:rPr>
          <w:rFonts w:hint="eastAsia"/>
          <w:szCs w:val="24"/>
        </w:rPr>
        <w:t>按照</w:t>
      </w:r>
      <w:r>
        <w:rPr>
          <w:rFonts w:hint="eastAsia"/>
          <w:szCs w:val="24"/>
        </w:rPr>
        <w:t>ISO9001</w:t>
      </w:r>
      <w:r>
        <w:rPr>
          <w:rFonts w:hint="eastAsia"/>
          <w:szCs w:val="24"/>
        </w:rPr>
        <w:t>标准建立质量体系，规定了质量体系的组织机构，明确了各部门及岗位人员的质量职责，对产品形成全过程的质量实施控制，使控制内容程序化、文件化。管理要素包括管理职责、质量体系、合同评审，产品流程控制、产品检测和质量记录等内容。</w:t>
      </w:r>
    </w:p>
    <w:p w:rsidR="00426422" w:rsidRDefault="00426422" w:rsidP="00426422">
      <w:pPr>
        <w:ind w:right="28" w:firstLine="480"/>
        <w:rPr>
          <w:szCs w:val="20"/>
        </w:rPr>
      </w:pPr>
      <w:r>
        <w:rPr>
          <w:rFonts w:hint="eastAsia"/>
          <w:szCs w:val="24"/>
        </w:rPr>
        <w:t>2</w:t>
      </w:r>
      <w:r>
        <w:rPr>
          <w:rFonts w:hint="eastAsia"/>
          <w:szCs w:val="24"/>
        </w:rPr>
        <w:t>、以上所有设备售后服务在保修期外出现故障，我公司均在</w:t>
      </w:r>
      <w:r>
        <w:rPr>
          <w:rFonts w:hint="eastAsia"/>
          <w:szCs w:val="24"/>
        </w:rPr>
        <w:t>1</w:t>
      </w:r>
      <w:r>
        <w:rPr>
          <w:rFonts w:hint="eastAsia"/>
          <w:szCs w:val="24"/>
        </w:rPr>
        <w:t>个小时内予以响应，并随后派出技术工程师到达现场。在设备、综合布线的保修期内，除按照厂商售后服务规定严格执行外，并积极配合用户开展维护工作；在设备、综合布线的保修期过后，我公司将提供高质量、低成本的维修、维护服务。</w:t>
      </w:r>
    </w:p>
    <w:p w:rsidR="00426422" w:rsidRDefault="00426422" w:rsidP="00426422">
      <w:pPr>
        <w:adjustRightInd w:val="0"/>
        <w:spacing w:line="348" w:lineRule="auto"/>
        <w:ind w:firstLine="480"/>
        <w:rPr>
          <w:szCs w:val="24"/>
        </w:rPr>
      </w:pPr>
      <w:r>
        <w:rPr>
          <w:rFonts w:hint="eastAsia"/>
          <w:szCs w:val="24"/>
        </w:rPr>
        <w:t>3</w:t>
      </w:r>
      <w:r>
        <w:rPr>
          <w:rFonts w:hint="eastAsia"/>
          <w:szCs w:val="24"/>
        </w:rPr>
        <w:t>、在系统的安装及使用过程中，我公司将随时根据用户发展的需要，免费为用户提供各种系统规划方案，免费进行系统更新、扩充和技术支持。</w:t>
      </w:r>
    </w:p>
    <w:p w:rsidR="00426422" w:rsidRPr="00C402AA" w:rsidRDefault="00426422" w:rsidP="00426422">
      <w:pPr>
        <w:pStyle w:val="3"/>
      </w:pPr>
      <w:bookmarkStart w:id="9" w:name="_Toc523596274"/>
      <w:bookmarkStart w:id="10" w:name="_Toc514512029"/>
      <w:bookmarkStart w:id="11" w:name="_Toc499564659"/>
      <w:bookmarkStart w:id="12" w:name="_Toc492472477"/>
      <w:bookmarkStart w:id="13" w:name="_Toc267584981"/>
      <w:bookmarkStart w:id="14" w:name="_Toc239520125"/>
      <w:bookmarkStart w:id="15" w:name="_Toc238140827"/>
      <w:bookmarkStart w:id="16" w:name="_Toc235779397"/>
      <w:bookmarkStart w:id="17" w:name="_Toc119238647"/>
      <w:bookmarkStart w:id="18" w:name="_Toc114202539"/>
      <w:bookmarkStart w:id="19" w:name="_Toc119238649"/>
      <w:bookmarkStart w:id="20" w:name="_Toc300649054"/>
      <w:bookmarkStart w:id="21" w:name="_Toc279485134"/>
      <w:bookmarkStart w:id="22" w:name="_Toc278382011"/>
      <w:bookmarkStart w:id="23" w:name="_Toc267584983"/>
      <w:bookmarkStart w:id="24" w:name="_Toc239520127"/>
      <w:bookmarkStart w:id="25" w:name="_Toc238140829"/>
      <w:bookmarkStart w:id="26" w:name="_Toc235779399"/>
      <w:bookmarkStart w:id="27" w:name="_Toc145991554"/>
      <w:bookmarkStart w:id="28" w:name="_Toc145991552"/>
      <w:bookmarkStart w:id="29" w:name="_Toc114202541"/>
      <w:bookmarkStart w:id="30" w:name="_Toc527734088"/>
      <w:bookmarkStart w:id="31" w:name="_Toc11663137"/>
      <w:bookmarkStart w:id="32" w:name="_Toc18608208"/>
      <w:bookmarkEnd w:id="5"/>
      <w:r w:rsidRPr="00C402AA">
        <w:rPr>
          <w:rFonts w:hint="eastAsia"/>
        </w:rPr>
        <w:t>响应方式</w:t>
      </w:r>
      <w:bookmarkEnd w:id="6"/>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426422" w:rsidRDefault="00426422" w:rsidP="00426422">
      <w:pPr>
        <w:spacing w:line="348" w:lineRule="auto"/>
        <w:ind w:firstLine="480"/>
        <w:rPr>
          <w:szCs w:val="24"/>
        </w:rPr>
      </w:pPr>
      <w:r>
        <w:rPr>
          <w:rFonts w:hint="eastAsia"/>
          <w:szCs w:val="24"/>
        </w:rPr>
        <w:t>如我公司中标，我公司将提供如下售后服务计划。</w:t>
      </w:r>
    </w:p>
    <w:p w:rsidR="00426422" w:rsidRDefault="00426422" w:rsidP="00426422">
      <w:pPr>
        <w:spacing w:line="348" w:lineRule="auto"/>
        <w:ind w:firstLine="480"/>
        <w:rPr>
          <w:szCs w:val="24"/>
        </w:rPr>
      </w:pPr>
      <w:r>
        <w:rPr>
          <w:rFonts w:hint="eastAsia"/>
          <w:szCs w:val="24"/>
        </w:rPr>
        <w:t>1</w:t>
      </w:r>
      <w:r>
        <w:rPr>
          <w:rFonts w:hint="eastAsia"/>
          <w:szCs w:val="24"/>
        </w:rPr>
        <w:t>、响应服务模式</w:t>
      </w:r>
    </w:p>
    <w:p w:rsidR="00426422" w:rsidRDefault="00426422" w:rsidP="00426422">
      <w:pPr>
        <w:spacing w:line="348" w:lineRule="auto"/>
        <w:ind w:firstLine="480"/>
        <w:rPr>
          <w:szCs w:val="24"/>
        </w:rPr>
      </w:pPr>
      <w:r>
        <w:rPr>
          <w:rFonts w:hint="eastAsia"/>
          <w:szCs w:val="24"/>
        </w:rPr>
        <w:t>针对本投标项目，我公司根据实际情况为用户提供一种充分利用现有通信手段和计算机技术的</w:t>
      </w:r>
      <w:r>
        <w:rPr>
          <w:rFonts w:hint="eastAsia"/>
          <w:szCs w:val="24"/>
        </w:rPr>
        <w:t>Call Center</w:t>
      </w:r>
      <w:r>
        <w:rPr>
          <w:rFonts w:hint="eastAsia"/>
          <w:szCs w:val="24"/>
        </w:rPr>
        <w:t>全新服务响应模式、优质的</w:t>
      </w:r>
      <w:r>
        <w:rPr>
          <w:rFonts w:hint="eastAsia"/>
          <w:szCs w:val="24"/>
        </w:rPr>
        <w:t>7</w:t>
      </w:r>
      <w:r>
        <w:rPr>
          <w:rFonts w:hint="eastAsia"/>
          <w:szCs w:val="24"/>
        </w:rPr>
        <w:t>×</w:t>
      </w:r>
      <w:r>
        <w:rPr>
          <w:rFonts w:hint="eastAsia"/>
          <w:szCs w:val="24"/>
        </w:rPr>
        <w:t>24</w:t>
      </w:r>
      <w:r>
        <w:rPr>
          <w:rFonts w:hint="eastAsia"/>
          <w:szCs w:val="24"/>
        </w:rPr>
        <w:t>热线响应、利用</w:t>
      </w:r>
      <w:r>
        <w:rPr>
          <w:rFonts w:hint="eastAsia"/>
          <w:szCs w:val="24"/>
        </w:rPr>
        <w:t>Internet</w:t>
      </w:r>
      <w:r>
        <w:rPr>
          <w:rFonts w:hint="eastAsia"/>
          <w:szCs w:val="24"/>
        </w:rPr>
        <w:t>网络技术提供</w:t>
      </w:r>
      <w:r>
        <w:rPr>
          <w:rFonts w:hint="eastAsia"/>
          <w:szCs w:val="24"/>
        </w:rPr>
        <w:t>Web</w:t>
      </w:r>
      <w:r>
        <w:rPr>
          <w:rFonts w:hint="eastAsia"/>
          <w:szCs w:val="24"/>
        </w:rPr>
        <w:t>在线响应三种服务模式。</w:t>
      </w:r>
    </w:p>
    <w:p w:rsidR="00426422" w:rsidRDefault="00426422" w:rsidP="00426422">
      <w:pPr>
        <w:spacing w:line="348" w:lineRule="auto"/>
        <w:ind w:firstLine="480"/>
        <w:rPr>
          <w:szCs w:val="24"/>
        </w:rPr>
      </w:pPr>
      <w:r>
        <w:rPr>
          <w:rFonts w:hint="eastAsia"/>
          <w:szCs w:val="24"/>
        </w:rPr>
        <w:t>2</w:t>
      </w:r>
      <w:r>
        <w:rPr>
          <w:rFonts w:hint="eastAsia"/>
          <w:szCs w:val="24"/>
        </w:rPr>
        <w:t>、技术咨询服务</w:t>
      </w:r>
    </w:p>
    <w:p w:rsidR="00426422" w:rsidRDefault="00426422" w:rsidP="00426422">
      <w:pPr>
        <w:spacing w:line="348" w:lineRule="auto"/>
        <w:ind w:firstLine="480"/>
        <w:rPr>
          <w:szCs w:val="24"/>
        </w:rPr>
      </w:pPr>
      <w:r>
        <w:rPr>
          <w:rFonts w:hint="eastAsia"/>
          <w:szCs w:val="24"/>
        </w:rPr>
        <w:t>在本项目合同签订后，我们将提供给用户一份详细的技术咨询联系办法，在整个保修（质保）期内，用户可以随时通过电话、传真、书函以及邮件等各种灵活的通讯手段向我公司进行技术咨询。</w:t>
      </w:r>
    </w:p>
    <w:p w:rsidR="00426422" w:rsidRDefault="00426422" w:rsidP="00426422">
      <w:pPr>
        <w:spacing w:line="348" w:lineRule="auto"/>
        <w:ind w:firstLine="480"/>
        <w:rPr>
          <w:szCs w:val="24"/>
        </w:rPr>
      </w:pPr>
      <w:r>
        <w:rPr>
          <w:rFonts w:hint="eastAsia"/>
          <w:szCs w:val="24"/>
        </w:rPr>
        <w:t>3</w:t>
      </w:r>
      <w:r>
        <w:rPr>
          <w:rFonts w:hint="eastAsia"/>
          <w:szCs w:val="24"/>
        </w:rPr>
        <w:t>、不定期的回访</w:t>
      </w:r>
    </w:p>
    <w:p w:rsidR="00426422" w:rsidRDefault="00426422" w:rsidP="00426422">
      <w:pPr>
        <w:spacing w:line="348" w:lineRule="auto"/>
        <w:ind w:firstLine="480"/>
        <w:rPr>
          <w:szCs w:val="24"/>
        </w:rPr>
      </w:pPr>
      <w:r>
        <w:rPr>
          <w:rFonts w:hint="eastAsia"/>
          <w:szCs w:val="24"/>
        </w:rPr>
        <w:t>我公司对本投标项目不定期（在设备的质保期内）回访，调查设备及系统的</w:t>
      </w:r>
      <w:r>
        <w:rPr>
          <w:rFonts w:hint="eastAsia"/>
          <w:szCs w:val="24"/>
        </w:rPr>
        <w:lastRenderedPageBreak/>
        <w:t>日常使用和维护情况，听取用户对本公司售后服务工作的意见和建议。</w:t>
      </w:r>
    </w:p>
    <w:p w:rsidR="00426422" w:rsidRDefault="00426422" w:rsidP="00426422">
      <w:pPr>
        <w:spacing w:line="348" w:lineRule="auto"/>
        <w:ind w:firstLine="480"/>
        <w:rPr>
          <w:szCs w:val="24"/>
        </w:rPr>
      </w:pPr>
      <w:r>
        <w:rPr>
          <w:rFonts w:hint="eastAsia"/>
          <w:szCs w:val="24"/>
        </w:rPr>
        <w:t>4</w:t>
      </w:r>
      <w:r>
        <w:rPr>
          <w:rFonts w:hint="eastAsia"/>
          <w:szCs w:val="24"/>
        </w:rPr>
        <w:t>、远程登录服务</w:t>
      </w:r>
    </w:p>
    <w:p w:rsidR="00426422" w:rsidRDefault="00426422" w:rsidP="00426422">
      <w:pPr>
        <w:spacing w:line="348" w:lineRule="auto"/>
        <w:ind w:firstLine="480"/>
        <w:rPr>
          <w:szCs w:val="24"/>
        </w:rPr>
      </w:pPr>
      <w:r>
        <w:rPr>
          <w:rFonts w:hint="eastAsia"/>
          <w:szCs w:val="24"/>
        </w:rPr>
        <w:t>如果用户在系统使用过程中遇到一些基本的系统问题，我公司的支持工程师或专家可以通过远程拨号方式登录到用户设备上来查看问题的所在，并指导用户排除故障的方式方法。这种方式可以以更快、更及时的方式达到亲临现场解决问题的效果。</w:t>
      </w:r>
    </w:p>
    <w:p w:rsidR="00426422" w:rsidRDefault="00426422" w:rsidP="00426422">
      <w:pPr>
        <w:spacing w:line="348" w:lineRule="auto"/>
        <w:ind w:firstLine="480"/>
        <w:rPr>
          <w:szCs w:val="24"/>
        </w:rPr>
      </w:pPr>
      <w:r>
        <w:rPr>
          <w:rFonts w:hint="eastAsia"/>
          <w:szCs w:val="24"/>
        </w:rPr>
        <w:t>5</w:t>
      </w:r>
      <w:r>
        <w:rPr>
          <w:rFonts w:hint="eastAsia"/>
          <w:szCs w:val="24"/>
        </w:rPr>
        <w:t>、现场技术支持</w:t>
      </w:r>
    </w:p>
    <w:p w:rsidR="00426422" w:rsidRDefault="00426422" w:rsidP="00426422">
      <w:pPr>
        <w:spacing w:line="348" w:lineRule="auto"/>
        <w:ind w:firstLine="480"/>
        <w:rPr>
          <w:szCs w:val="24"/>
        </w:rPr>
      </w:pPr>
      <w:r>
        <w:rPr>
          <w:rFonts w:hint="eastAsia"/>
          <w:szCs w:val="24"/>
        </w:rPr>
        <w:t>对于本项目在设备出现故障，用户的系统管理员、远程登录和电话技术支持不能及时解决时，我们将以用户实际利益为重，及时提供工程师到用户现场进行服务。在本项目的维护期内（产品质保期）根据用户需要，我们将安排工程师在第一时间赶到用户现场解决问题。</w:t>
      </w:r>
    </w:p>
    <w:p w:rsidR="00426422" w:rsidRDefault="00426422" w:rsidP="00426422">
      <w:pPr>
        <w:ind w:firstLine="480"/>
      </w:pPr>
      <w:r>
        <w:br w:type="page"/>
      </w:r>
    </w:p>
    <w:p w:rsidR="00426422" w:rsidRPr="009861B6" w:rsidRDefault="00426422" w:rsidP="00426422">
      <w:pPr>
        <w:pStyle w:val="3"/>
      </w:pPr>
      <w:bookmarkStart w:id="33" w:name="_Toc11663139"/>
      <w:bookmarkStart w:id="34" w:name="_Toc18608209"/>
      <w:r w:rsidRPr="009861B6">
        <w:rPr>
          <w:rFonts w:hint="eastAsia"/>
        </w:rPr>
        <w:lastRenderedPageBreak/>
        <w:t>人员安排</w:t>
      </w:r>
      <w:bookmarkEnd w:id="33"/>
      <w:bookmarkEnd w:id="34"/>
    </w:p>
    <w:tbl>
      <w:tblPr>
        <w:tblW w:w="873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659"/>
        <w:gridCol w:w="1115"/>
        <w:gridCol w:w="850"/>
        <w:gridCol w:w="1154"/>
        <w:gridCol w:w="1134"/>
        <w:gridCol w:w="3827"/>
      </w:tblGrid>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序号</w:t>
            </w:r>
          </w:p>
        </w:tc>
        <w:tc>
          <w:tcPr>
            <w:tcW w:w="1115"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类别名称</w:t>
            </w:r>
          </w:p>
        </w:tc>
        <w:tc>
          <w:tcPr>
            <w:tcW w:w="850"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姓名</w:t>
            </w:r>
          </w:p>
        </w:tc>
        <w:tc>
          <w:tcPr>
            <w:tcW w:w="1154"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专业</w:t>
            </w:r>
          </w:p>
        </w:tc>
        <w:tc>
          <w:tcPr>
            <w:tcW w:w="1134"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职务</w:t>
            </w:r>
          </w:p>
        </w:tc>
        <w:tc>
          <w:tcPr>
            <w:tcW w:w="3827" w:type="dxa"/>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主要资历、经验及承担过的工程项目</w:t>
            </w:r>
          </w:p>
        </w:tc>
      </w:tr>
      <w:tr w:rsidR="00426422" w:rsidRPr="0013185D" w:rsidTr="008A4E82">
        <w:trPr>
          <w:trHeight w:val="20"/>
          <w:jc w:val="center"/>
        </w:trPr>
        <w:tc>
          <w:tcPr>
            <w:tcW w:w="8739" w:type="dxa"/>
            <w:gridSpan w:val="6"/>
            <w:shd w:val="clear" w:color="000000" w:fill="99CC00"/>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一、项目负责人</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1</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项目经理</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崔桃亮</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计算</w:t>
            </w:r>
            <w:r w:rsidRPr="0013185D">
              <w:rPr>
                <w:rFonts w:hint="eastAsia"/>
                <w:sz w:val="20"/>
                <w:szCs w:val="20"/>
              </w:rPr>
              <w:t xml:space="preserve">     </w:t>
            </w:r>
            <w:r w:rsidRPr="0013185D">
              <w:rPr>
                <w:rFonts w:hint="eastAsia"/>
                <w:sz w:val="20"/>
                <w:szCs w:val="20"/>
              </w:rPr>
              <w:t>机应用</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项目经理</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2005.9</w:t>
            </w:r>
            <w:r w:rsidRPr="0013185D">
              <w:rPr>
                <w:rFonts w:hint="eastAsia"/>
                <w:sz w:val="20"/>
                <w:szCs w:val="20"/>
              </w:rPr>
              <w:t>工作，具有丰富的项目管理经验。曾负责项目有河南财经政法大学、郑州航空工业管理学院、周口师范学院、安阳工学院、河南农业大学、黄河科技大学等语音及实验室项目。</w:t>
            </w:r>
          </w:p>
        </w:tc>
      </w:tr>
      <w:tr w:rsidR="00426422" w:rsidRPr="0013185D" w:rsidTr="008A4E82">
        <w:trPr>
          <w:trHeight w:val="20"/>
          <w:jc w:val="center"/>
        </w:trPr>
        <w:tc>
          <w:tcPr>
            <w:tcW w:w="8739" w:type="dxa"/>
            <w:gridSpan w:val="6"/>
            <w:shd w:val="clear" w:color="000000" w:fill="99CC00"/>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二、项目技术负责人</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1</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项目实施</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王仁豪</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通讯工程</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高级网络工程师</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2007.3</w:t>
            </w:r>
            <w:r w:rsidRPr="0013185D">
              <w:rPr>
                <w:rFonts w:hint="eastAsia"/>
                <w:sz w:val="20"/>
                <w:szCs w:val="20"/>
              </w:rPr>
              <w:t>工作，网络系统专责工程师，对网络系统技术支持经验非常丰富，在网络技术支持专责从业</w:t>
            </w:r>
            <w:r w:rsidRPr="0013185D">
              <w:rPr>
                <w:rFonts w:hint="eastAsia"/>
                <w:sz w:val="20"/>
                <w:szCs w:val="20"/>
              </w:rPr>
              <w:t>5</w:t>
            </w:r>
            <w:r w:rsidRPr="0013185D">
              <w:rPr>
                <w:rFonts w:hint="eastAsia"/>
                <w:sz w:val="20"/>
                <w:szCs w:val="20"/>
              </w:rPr>
              <w:t>年多。担任过河南科技学院、开封、河南商业高等专科学校、升达大学、西亚斯国际学院、郑州轻工业学院等校园网项目施工和管理。</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2</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项目实施</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冯世明</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计算机科技与技术</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计算机硬件工程师</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2010.7</w:t>
            </w:r>
            <w:r w:rsidRPr="0013185D">
              <w:rPr>
                <w:rFonts w:hint="eastAsia"/>
                <w:sz w:val="20"/>
                <w:szCs w:val="20"/>
              </w:rPr>
              <w:t>工作，计算机软、硬件专责工程师。担任过洛阳师范学院、升达大学、周口师范学院、河南职业技术学院等多媒体项目的施工和管理。</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3</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项目实施</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韩大洲</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计算机应用</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弱电工程师</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2004.9</w:t>
            </w:r>
            <w:r w:rsidRPr="0013185D">
              <w:rPr>
                <w:rFonts w:hint="eastAsia"/>
                <w:sz w:val="20"/>
                <w:szCs w:val="20"/>
              </w:rPr>
              <w:t>工作，现场施工管理、综合布线认证工程师，对布线施工、维修等工作非常熟练。担任过河南省中小企业局、黄河证劵、河南理工大学、河南教育学院等布线项目施工。</w:t>
            </w:r>
          </w:p>
        </w:tc>
      </w:tr>
      <w:tr w:rsidR="00426422" w:rsidRPr="0013185D" w:rsidTr="008A4E82">
        <w:trPr>
          <w:trHeight w:val="20"/>
          <w:jc w:val="center"/>
        </w:trPr>
        <w:tc>
          <w:tcPr>
            <w:tcW w:w="8739" w:type="dxa"/>
            <w:gridSpan w:val="6"/>
            <w:shd w:val="clear" w:color="000000" w:fill="99CC00"/>
            <w:vAlign w:val="center"/>
          </w:tcPr>
          <w:p w:rsidR="00426422" w:rsidRPr="0013185D" w:rsidRDefault="00426422" w:rsidP="00426422">
            <w:pPr>
              <w:widowControl/>
              <w:spacing w:line="300" w:lineRule="exact"/>
              <w:jc w:val="center"/>
              <w:rPr>
                <w:b/>
                <w:bCs/>
                <w:sz w:val="20"/>
                <w:szCs w:val="20"/>
              </w:rPr>
            </w:pPr>
            <w:r w:rsidRPr="0013185D">
              <w:rPr>
                <w:rFonts w:hint="eastAsia"/>
                <w:b/>
                <w:bCs/>
                <w:sz w:val="20"/>
                <w:szCs w:val="20"/>
              </w:rPr>
              <w:t>三、质量安全员</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1</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质量管理</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张晓帆</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通讯工程</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工程师</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2005.7</w:t>
            </w:r>
            <w:r w:rsidRPr="0013185D">
              <w:rPr>
                <w:rFonts w:hint="eastAsia"/>
                <w:sz w:val="20"/>
                <w:szCs w:val="20"/>
              </w:rPr>
              <w:t>工作。参与新乡学院、南阳理工学院、郑州轻工业学院、河南机电高等专科学校等项目施工和管理。</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2</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材料管理</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胡鹏举</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电子工程</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项目经理</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2008.9</w:t>
            </w:r>
            <w:r w:rsidRPr="0013185D">
              <w:rPr>
                <w:rFonts w:hint="eastAsia"/>
                <w:sz w:val="20"/>
                <w:szCs w:val="20"/>
              </w:rPr>
              <w:t>工作，现场施工管理、综合布线认证工程师。担任过河南教育学院、郑州师范学院、中大许昌学院等项目施工。</w:t>
            </w:r>
          </w:p>
        </w:tc>
      </w:tr>
      <w:tr w:rsidR="00426422" w:rsidRPr="0013185D" w:rsidTr="008A4E82">
        <w:trPr>
          <w:trHeight w:val="20"/>
          <w:jc w:val="center"/>
        </w:trPr>
        <w:tc>
          <w:tcPr>
            <w:tcW w:w="659"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3</w:t>
            </w:r>
          </w:p>
        </w:tc>
        <w:tc>
          <w:tcPr>
            <w:tcW w:w="1115"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安全管理</w:t>
            </w:r>
          </w:p>
        </w:tc>
        <w:tc>
          <w:tcPr>
            <w:tcW w:w="850"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郭百杰</w:t>
            </w:r>
          </w:p>
        </w:tc>
        <w:tc>
          <w:tcPr>
            <w:tcW w:w="115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信息工程</w:t>
            </w:r>
          </w:p>
        </w:tc>
        <w:tc>
          <w:tcPr>
            <w:tcW w:w="1134" w:type="dxa"/>
            <w:vAlign w:val="center"/>
          </w:tcPr>
          <w:p w:rsidR="00426422" w:rsidRPr="0013185D" w:rsidRDefault="00426422" w:rsidP="00426422">
            <w:pPr>
              <w:widowControl/>
              <w:spacing w:line="300" w:lineRule="exact"/>
              <w:jc w:val="center"/>
              <w:rPr>
                <w:sz w:val="20"/>
                <w:szCs w:val="20"/>
              </w:rPr>
            </w:pPr>
            <w:r w:rsidRPr="0013185D">
              <w:rPr>
                <w:rFonts w:hint="eastAsia"/>
                <w:sz w:val="20"/>
                <w:szCs w:val="20"/>
              </w:rPr>
              <w:t>项目经理</w:t>
            </w:r>
          </w:p>
        </w:tc>
        <w:tc>
          <w:tcPr>
            <w:tcW w:w="3827" w:type="dxa"/>
            <w:vAlign w:val="center"/>
          </w:tcPr>
          <w:p w:rsidR="00426422" w:rsidRPr="0013185D" w:rsidRDefault="00426422" w:rsidP="00426422">
            <w:pPr>
              <w:widowControl/>
              <w:spacing w:line="300" w:lineRule="exact"/>
              <w:rPr>
                <w:sz w:val="20"/>
                <w:szCs w:val="20"/>
              </w:rPr>
            </w:pPr>
            <w:r w:rsidRPr="0013185D">
              <w:rPr>
                <w:rFonts w:hint="eastAsia"/>
                <w:sz w:val="20"/>
                <w:szCs w:val="20"/>
              </w:rPr>
              <w:t>2006.9</w:t>
            </w:r>
            <w:r w:rsidRPr="0013185D">
              <w:rPr>
                <w:rFonts w:hint="eastAsia"/>
                <w:sz w:val="20"/>
                <w:szCs w:val="20"/>
              </w:rPr>
              <w:t>工作。负责项目有河南中医学院、河南卫生职工学院、河南建筑职业技术学院、华北水利水电学院语音及实验室项目实施。</w:t>
            </w:r>
          </w:p>
        </w:tc>
      </w:tr>
    </w:tbl>
    <w:p w:rsidR="00426422" w:rsidRPr="004429C4" w:rsidRDefault="00426422" w:rsidP="00426422">
      <w:pPr>
        <w:ind w:firstLine="480"/>
      </w:pPr>
    </w:p>
    <w:p w:rsidR="00426422" w:rsidRDefault="00426422" w:rsidP="00426422">
      <w:pPr>
        <w:ind w:firstLine="480"/>
      </w:pPr>
      <w:r>
        <w:br w:type="page"/>
      </w:r>
    </w:p>
    <w:p w:rsidR="00426422" w:rsidRDefault="00426422" w:rsidP="00426422">
      <w:pPr>
        <w:pStyle w:val="3"/>
      </w:pPr>
      <w:bookmarkStart w:id="35" w:name="_Toc174949173"/>
      <w:bookmarkStart w:id="36" w:name="_Toc174784634"/>
      <w:bookmarkStart w:id="37" w:name="_Toc215559860"/>
      <w:bookmarkStart w:id="38" w:name="_Toc295941500"/>
      <w:bookmarkStart w:id="39" w:name="_Toc148216702"/>
      <w:bookmarkStart w:id="40" w:name="_Toc523596278"/>
      <w:bookmarkStart w:id="41" w:name="_Toc514512033"/>
      <w:bookmarkStart w:id="42" w:name="_Toc499564663"/>
      <w:bookmarkStart w:id="43" w:name="_Toc492472481"/>
      <w:bookmarkStart w:id="44" w:name="_Toc298420214"/>
      <w:bookmarkStart w:id="45" w:name="_Toc300648613"/>
      <w:bookmarkStart w:id="46" w:name="_Toc387414039"/>
      <w:bookmarkStart w:id="47" w:name="_Toc363236554"/>
      <w:bookmarkStart w:id="48" w:name="_Toc354415175"/>
      <w:bookmarkStart w:id="49" w:name="_Toc527734091"/>
      <w:bookmarkStart w:id="50" w:name="_Toc11663140"/>
      <w:bookmarkStart w:id="51" w:name="_Toc18608210"/>
      <w:bookmarkStart w:id="52" w:name="_Toc523596275"/>
      <w:bookmarkStart w:id="53" w:name="_Toc514512030"/>
      <w:bookmarkStart w:id="54" w:name="_Toc499564660"/>
      <w:bookmarkStart w:id="55" w:name="_Toc492472478"/>
      <w:bookmarkStart w:id="56" w:name="_Toc527734089"/>
      <w:bookmarkStart w:id="57" w:name="_Toc267584984"/>
      <w:bookmarkStart w:id="58" w:name="_Toc293306590"/>
      <w:bookmarkStart w:id="59" w:name="_Toc279485135"/>
      <w:bookmarkStart w:id="60" w:name="_Toc238140830"/>
      <w:bookmarkStart w:id="61" w:name="_Toc239520128"/>
      <w:bookmarkStart w:id="62" w:name="_Toc278382012"/>
      <w:bookmarkStart w:id="63" w:name="_Toc300649056"/>
      <w:bookmarkStart w:id="64" w:name="_Toc297570188"/>
      <w:r>
        <w:rPr>
          <w:rFonts w:hint="eastAsia"/>
        </w:rPr>
        <w:lastRenderedPageBreak/>
        <w:t>项目风险控制</w:t>
      </w:r>
      <w:bookmarkEnd w:id="35"/>
      <w:bookmarkEnd w:id="36"/>
      <w:bookmarkEnd w:id="37"/>
      <w:bookmarkEnd w:id="38"/>
      <w:bookmarkEnd w:id="39"/>
      <w:r>
        <w:rPr>
          <w:rFonts w:hint="eastAsia"/>
        </w:rPr>
        <w:t>体系</w:t>
      </w:r>
      <w:bookmarkEnd w:id="40"/>
      <w:bookmarkEnd w:id="41"/>
      <w:bookmarkEnd w:id="42"/>
      <w:bookmarkEnd w:id="43"/>
      <w:bookmarkEnd w:id="44"/>
      <w:bookmarkEnd w:id="45"/>
      <w:bookmarkEnd w:id="46"/>
      <w:bookmarkEnd w:id="47"/>
      <w:bookmarkEnd w:id="48"/>
      <w:bookmarkEnd w:id="49"/>
      <w:bookmarkEnd w:id="50"/>
      <w:bookmarkEnd w:id="51"/>
    </w:p>
    <w:p w:rsidR="00426422" w:rsidRDefault="00426422" w:rsidP="00426422">
      <w:pPr>
        <w:ind w:right="210" w:firstLine="480"/>
        <w:rPr>
          <w:szCs w:val="24"/>
        </w:rPr>
      </w:pPr>
      <w:r>
        <w:rPr>
          <w:rFonts w:hint="eastAsia"/>
          <w:szCs w:val="24"/>
        </w:rPr>
        <w:t>作为一个项目，由于各种客观因素的影响，必然存在一定的实施风险，因此，必须进行全面的风险分析、并建立一套切实可行的风险控制机制及应对措施。</w:t>
      </w:r>
    </w:p>
    <w:p w:rsidR="00426422" w:rsidRDefault="00426422" w:rsidP="00426422">
      <w:pPr>
        <w:numPr>
          <w:ilvl w:val="0"/>
          <w:numId w:val="2"/>
        </w:numPr>
        <w:tabs>
          <w:tab w:val="clear" w:pos="420"/>
          <w:tab w:val="left" w:pos="284"/>
          <w:tab w:val="center" w:pos="1440"/>
          <w:tab w:val="left" w:pos="5720"/>
        </w:tabs>
        <w:ind w:firstLine="480"/>
        <w:jc w:val="left"/>
        <w:rPr>
          <w:szCs w:val="24"/>
        </w:rPr>
      </w:pPr>
      <w:r>
        <w:rPr>
          <w:rFonts w:hint="eastAsia"/>
          <w:szCs w:val="24"/>
        </w:rPr>
        <w:t>识别风险</w:t>
      </w:r>
    </w:p>
    <w:p w:rsidR="00426422" w:rsidRDefault="00426422" w:rsidP="00426422">
      <w:pPr>
        <w:ind w:right="210" w:firstLine="480"/>
        <w:rPr>
          <w:szCs w:val="24"/>
        </w:rPr>
      </w:pPr>
      <w:r>
        <w:rPr>
          <w:rFonts w:hint="eastAsia"/>
          <w:szCs w:val="24"/>
        </w:rPr>
        <w:t>针对本项目情况，详细分析相应的项目实施计划，参考以往类似项目的实施经验，分析各类风险因素，识别项目潜在风险及其征兆。</w:t>
      </w:r>
    </w:p>
    <w:p w:rsidR="00426422" w:rsidRDefault="00426422" w:rsidP="00426422">
      <w:pPr>
        <w:numPr>
          <w:ilvl w:val="0"/>
          <w:numId w:val="2"/>
        </w:numPr>
        <w:tabs>
          <w:tab w:val="clear" w:pos="420"/>
          <w:tab w:val="left" w:pos="284"/>
          <w:tab w:val="center" w:pos="1440"/>
          <w:tab w:val="left" w:pos="5720"/>
        </w:tabs>
        <w:ind w:firstLine="480"/>
        <w:jc w:val="left"/>
        <w:rPr>
          <w:szCs w:val="24"/>
        </w:rPr>
      </w:pPr>
      <w:r>
        <w:rPr>
          <w:rFonts w:hint="eastAsia"/>
          <w:szCs w:val="24"/>
        </w:rPr>
        <w:t>量化风险</w:t>
      </w:r>
    </w:p>
    <w:p w:rsidR="00426422" w:rsidRDefault="00426422" w:rsidP="00426422">
      <w:pPr>
        <w:ind w:right="210" w:firstLine="480"/>
        <w:rPr>
          <w:szCs w:val="24"/>
        </w:rPr>
      </w:pPr>
      <w:r>
        <w:rPr>
          <w:rFonts w:hint="eastAsia"/>
          <w:szCs w:val="24"/>
        </w:rPr>
        <w:t>对各类已知风险进行量化分析，如估计风险的影响力（如范围、程度等），判断风险发生的可能性，并采用专门的量化工具、按一定的规则综合估算各类风险的风险值。</w:t>
      </w:r>
    </w:p>
    <w:p w:rsidR="00426422" w:rsidRDefault="00426422" w:rsidP="00426422">
      <w:pPr>
        <w:numPr>
          <w:ilvl w:val="0"/>
          <w:numId w:val="2"/>
        </w:numPr>
        <w:tabs>
          <w:tab w:val="clear" w:pos="420"/>
          <w:tab w:val="center" w:pos="1440"/>
          <w:tab w:val="left" w:pos="5720"/>
        </w:tabs>
        <w:ind w:left="284" w:firstLine="480"/>
        <w:jc w:val="left"/>
        <w:rPr>
          <w:szCs w:val="24"/>
        </w:rPr>
      </w:pPr>
      <w:r>
        <w:rPr>
          <w:rFonts w:hint="eastAsia"/>
          <w:szCs w:val="24"/>
        </w:rPr>
        <w:t>制定风险应对措施</w:t>
      </w:r>
    </w:p>
    <w:p w:rsidR="00426422" w:rsidRDefault="00426422" w:rsidP="00426422">
      <w:pPr>
        <w:ind w:right="210" w:firstLine="480"/>
        <w:rPr>
          <w:szCs w:val="24"/>
        </w:rPr>
      </w:pPr>
      <w:r>
        <w:rPr>
          <w:rFonts w:hint="eastAsia"/>
          <w:szCs w:val="24"/>
        </w:rPr>
        <w:t>制定风险管理方案，针对不同的风险因素制定不同的风险应对措施，如消除风险发生的起源避免风险发生、设定风险预算投入降低风险发生概率、制定防范计划或后备措施减缓</w:t>
      </w:r>
      <w:r>
        <w:rPr>
          <w:rFonts w:hint="eastAsia"/>
          <w:szCs w:val="24"/>
        </w:rPr>
        <w:t>/</w:t>
      </w:r>
      <w:r>
        <w:rPr>
          <w:rFonts w:hint="eastAsia"/>
          <w:szCs w:val="24"/>
        </w:rPr>
        <w:t>消除风险的影响等。</w:t>
      </w:r>
    </w:p>
    <w:p w:rsidR="00426422" w:rsidRDefault="00426422" w:rsidP="00426422">
      <w:pPr>
        <w:numPr>
          <w:ilvl w:val="0"/>
          <w:numId w:val="2"/>
        </w:numPr>
        <w:tabs>
          <w:tab w:val="clear" w:pos="420"/>
          <w:tab w:val="left" w:pos="142"/>
          <w:tab w:val="center" w:pos="1440"/>
          <w:tab w:val="left" w:pos="5720"/>
        </w:tabs>
        <w:ind w:firstLine="480"/>
        <w:jc w:val="left"/>
        <w:rPr>
          <w:szCs w:val="24"/>
        </w:rPr>
      </w:pPr>
      <w:r>
        <w:rPr>
          <w:rFonts w:hint="eastAsia"/>
          <w:szCs w:val="24"/>
        </w:rPr>
        <w:t>风险应对措施实施控制</w:t>
      </w:r>
    </w:p>
    <w:p w:rsidR="00426422" w:rsidRDefault="00426422" w:rsidP="00426422">
      <w:pPr>
        <w:ind w:right="210" w:firstLine="480"/>
        <w:rPr>
          <w:szCs w:val="24"/>
        </w:rPr>
      </w:pPr>
      <w:r>
        <w:rPr>
          <w:rFonts w:hint="eastAsia"/>
          <w:szCs w:val="24"/>
        </w:rPr>
        <w:t>根据制定的风险管理方案，在项目过程中对风险事件做出回应：当变故发生时，风险识别，风险量化，并按照风险应对措施采取相应的项目活动。</w:t>
      </w:r>
    </w:p>
    <w:p w:rsidR="00426422" w:rsidRDefault="00426422" w:rsidP="00426422">
      <w:pPr>
        <w:ind w:firstLine="482"/>
        <w:rPr>
          <w:b/>
          <w:szCs w:val="24"/>
        </w:rPr>
      </w:pPr>
      <w:bookmarkStart w:id="65" w:name="_Toc300648616"/>
      <w:bookmarkStart w:id="66" w:name="_Toc295941503"/>
      <w:bookmarkStart w:id="67" w:name="_Toc215559863"/>
      <w:bookmarkStart w:id="68" w:name="_Toc174949176"/>
      <w:r>
        <w:rPr>
          <w:rFonts w:hint="eastAsia"/>
          <w:b/>
          <w:szCs w:val="24"/>
        </w:rPr>
        <w:t>风险对应策略</w:t>
      </w:r>
      <w:bookmarkEnd w:id="65"/>
      <w:bookmarkEnd w:id="66"/>
      <w:bookmarkEnd w:id="67"/>
      <w:bookmarkEnd w:id="68"/>
    </w:p>
    <w:p w:rsidR="00426422" w:rsidRDefault="00426422" w:rsidP="00426422">
      <w:pPr>
        <w:adjustRightInd w:val="0"/>
        <w:ind w:firstLine="480"/>
        <w:textAlignment w:val="baseline"/>
        <w:rPr>
          <w:szCs w:val="24"/>
        </w:rPr>
      </w:pPr>
      <w:r>
        <w:rPr>
          <w:rFonts w:hint="eastAsia"/>
          <w:szCs w:val="24"/>
        </w:rPr>
        <w:t>（</w:t>
      </w:r>
      <w:r>
        <w:rPr>
          <w:rFonts w:hint="eastAsia"/>
          <w:szCs w:val="24"/>
        </w:rPr>
        <w:t>1</w:t>
      </w:r>
      <w:r>
        <w:rPr>
          <w:rFonts w:hint="eastAsia"/>
          <w:szCs w:val="24"/>
        </w:rPr>
        <w:t>）时间风险对策</w:t>
      </w:r>
    </w:p>
    <w:p w:rsidR="00426422" w:rsidRDefault="00426422" w:rsidP="00426422">
      <w:pPr>
        <w:numPr>
          <w:ilvl w:val="0"/>
          <w:numId w:val="3"/>
        </w:numPr>
        <w:tabs>
          <w:tab w:val="num" w:pos="0"/>
          <w:tab w:val="num" w:pos="284"/>
        </w:tabs>
        <w:ind w:left="0" w:firstLine="480"/>
        <w:rPr>
          <w:szCs w:val="24"/>
        </w:rPr>
      </w:pPr>
      <w:r>
        <w:rPr>
          <w:rFonts w:hint="eastAsia"/>
          <w:szCs w:val="24"/>
        </w:rPr>
        <w:t>详细的进度计划。</w:t>
      </w:r>
    </w:p>
    <w:p w:rsidR="00426422" w:rsidRDefault="00426422" w:rsidP="00426422">
      <w:pPr>
        <w:tabs>
          <w:tab w:val="num" w:pos="0"/>
        </w:tabs>
        <w:ind w:firstLineChars="250" w:firstLine="600"/>
        <w:rPr>
          <w:szCs w:val="24"/>
        </w:rPr>
      </w:pPr>
      <w:r>
        <w:rPr>
          <w:rFonts w:hint="eastAsia"/>
          <w:szCs w:val="24"/>
        </w:rPr>
        <w:t>在项目实施周期较短的情况下，与各方共同制定一个详尽可行的进度计划非常必要。在进度计划中，确定需要完成的任务、任务的开始和结束时间以及相关的责任人，这样便于对项目进行监控。可以在项目实施时间有所偏差时及时赶工，保证进度要求。</w:t>
      </w:r>
    </w:p>
    <w:p w:rsidR="00426422" w:rsidRDefault="00426422" w:rsidP="00426422">
      <w:pPr>
        <w:numPr>
          <w:ilvl w:val="0"/>
          <w:numId w:val="3"/>
        </w:numPr>
        <w:tabs>
          <w:tab w:val="num" w:pos="0"/>
          <w:tab w:val="left" w:pos="284"/>
        </w:tabs>
        <w:ind w:left="0" w:firstLine="480"/>
        <w:rPr>
          <w:szCs w:val="24"/>
        </w:rPr>
      </w:pPr>
      <w:r>
        <w:rPr>
          <w:rFonts w:hint="eastAsia"/>
          <w:szCs w:val="24"/>
        </w:rPr>
        <w:t>到货期保证措施。</w:t>
      </w:r>
    </w:p>
    <w:p w:rsidR="00426422" w:rsidRDefault="00426422" w:rsidP="00426422">
      <w:pPr>
        <w:tabs>
          <w:tab w:val="num" w:pos="0"/>
        </w:tabs>
        <w:ind w:firstLine="480"/>
        <w:rPr>
          <w:szCs w:val="24"/>
        </w:rPr>
      </w:pPr>
      <w:r>
        <w:rPr>
          <w:rFonts w:hint="eastAsia"/>
          <w:szCs w:val="24"/>
        </w:rPr>
        <w:t>保持与各厂商的沟通并及时向客户汇报到货进度；以及时解决商务操作中出现的问题，保证设备的到货期。</w:t>
      </w:r>
    </w:p>
    <w:p w:rsidR="00426422" w:rsidRDefault="00426422" w:rsidP="00426422">
      <w:pPr>
        <w:numPr>
          <w:ilvl w:val="0"/>
          <w:numId w:val="3"/>
        </w:numPr>
        <w:tabs>
          <w:tab w:val="num" w:pos="0"/>
          <w:tab w:val="num" w:pos="142"/>
        </w:tabs>
        <w:ind w:left="0" w:firstLine="480"/>
        <w:rPr>
          <w:szCs w:val="24"/>
        </w:rPr>
      </w:pPr>
      <w:r>
        <w:rPr>
          <w:rFonts w:hint="eastAsia"/>
          <w:szCs w:val="24"/>
        </w:rPr>
        <w:t>多个实施小组并行工作</w:t>
      </w:r>
    </w:p>
    <w:p w:rsidR="00426422" w:rsidRDefault="00426422" w:rsidP="00426422">
      <w:pPr>
        <w:tabs>
          <w:tab w:val="num" w:pos="0"/>
        </w:tabs>
        <w:ind w:firstLineChars="150" w:firstLine="360"/>
        <w:rPr>
          <w:szCs w:val="24"/>
        </w:rPr>
      </w:pPr>
      <w:r>
        <w:rPr>
          <w:rFonts w:hint="eastAsia"/>
          <w:szCs w:val="24"/>
        </w:rPr>
        <w:lastRenderedPageBreak/>
        <w:t>成立多支实施小组，分别负责以下工作：</w:t>
      </w:r>
    </w:p>
    <w:p w:rsidR="00426422" w:rsidRDefault="00426422" w:rsidP="00426422">
      <w:pPr>
        <w:tabs>
          <w:tab w:val="num" w:pos="0"/>
        </w:tabs>
        <w:ind w:firstLineChars="400" w:firstLine="960"/>
        <w:rPr>
          <w:szCs w:val="24"/>
        </w:rPr>
      </w:pPr>
      <w:r>
        <w:rPr>
          <w:rFonts w:hint="eastAsia"/>
          <w:szCs w:val="24"/>
        </w:rPr>
        <w:t>吊顶，综合布线等</w:t>
      </w:r>
    </w:p>
    <w:p w:rsidR="00426422" w:rsidRDefault="00426422" w:rsidP="00426422">
      <w:pPr>
        <w:tabs>
          <w:tab w:val="num" w:pos="0"/>
        </w:tabs>
        <w:ind w:firstLineChars="400" w:firstLine="960"/>
        <w:rPr>
          <w:szCs w:val="24"/>
        </w:rPr>
      </w:pPr>
      <w:r>
        <w:rPr>
          <w:rFonts w:hint="eastAsia"/>
          <w:szCs w:val="24"/>
        </w:rPr>
        <w:t>录播系统的安装调试；</w:t>
      </w:r>
    </w:p>
    <w:p w:rsidR="00426422" w:rsidRDefault="00426422" w:rsidP="00426422">
      <w:pPr>
        <w:numPr>
          <w:ilvl w:val="0"/>
          <w:numId w:val="3"/>
        </w:numPr>
        <w:tabs>
          <w:tab w:val="num" w:pos="0"/>
          <w:tab w:val="num" w:pos="142"/>
        </w:tabs>
        <w:ind w:left="0" w:firstLine="480"/>
        <w:rPr>
          <w:szCs w:val="24"/>
        </w:rPr>
      </w:pPr>
      <w:r>
        <w:rPr>
          <w:rFonts w:hint="eastAsia"/>
          <w:szCs w:val="24"/>
        </w:rPr>
        <w:t>资源保证措施。</w:t>
      </w:r>
    </w:p>
    <w:p w:rsidR="00426422" w:rsidRDefault="00426422" w:rsidP="00426422">
      <w:pPr>
        <w:tabs>
          <w:tab w:val="num" w:pos="0"/>
        </w:tabs>
        <w:ind w:firstLineChars="300" w:firstLine="720"/>
        <w:rPr>
          <w:szCs w:val="24"/>
        </w:rPr>
      </w:pPr>
      <w:r>
        <w:rPr>
          <w:rFonts w:hint="eastAsia"/>
          <w:szCs w:val="24"/>
        </w:rPr>
        <w:t>我公司及各供应商提供必备的资源。确保有充分可以使用的资源。</w:t>
      </w:r>
    </w:p>
    <w:p w:rsidR="00426422" w:rsidRDefault="00426422" w:rsidP="00426422">
      <w:pPr>
        <w:numPr>
          <w:ilvl w:val="0"/>
          <w:numId w:val="3"/>
        </w:numPr>
        <w:tabs>
          <w:tab w:val="num" w:pos="0"/>
          <w:tab w:val="num" w:pos="142"/>
        </w:tabs>
        <w:ind w:left="0" w:firstLine="480"/>
        <w:rPr>
          <w:szCs w:val="24"/>
        </w:rPr>
      </w:pPr>
      <w:r>
        <w:rPr>
          <w:rFonts w:hint="eastAsia"/>
          <w:szCs w:val="24"/>
        </w:rPr>
        <w:t>部分工作提前进行</w:t>
      </w:r>
    </w:p>
    <w:p w:rsidR="00426422" w:rsidRDefault="00426422" w:rsidP="00426422">
      <w:pPr>
        <w:tabs>
          <w:tab w:val="num" w:pos="0"/>
        </w:tabs>
        <w:ind w:firstLine="480"/>
        <w:rPr>
          <w:szCs w:val="24"/>
        </w:rPr>
      </w:pPr>
      <w:r>
        <w:rPr>
          <w:rFonts w:hint="eastAsia"/>
          <w:szCs w:val="24"/>
        </w:rPr>
        <w:t>确保在设备进场前完成环境准备工作。</w:t>
      </w:r>
    </w:p>
    <w:p w:rsidR="00426422" w:rsidRDefault="00426422" w:rsidP="00426422">
      <w:pPr>
        <w:tabs>
          <w:tab w:val="num" w:pos="0"/>
        </w:tabs>
        <w:ind w:firstLine="480"/>
        <w:rPr>
          <w:szCs w:val="24"/>
        </w:rPr>
      </w:pPr>
      <w:r>
        <w:rPr>
          <w:rFonts w:hint="eastAsia"/>
          <w:szCs w:val="24"/>
        </w:rPr>
        <w:t>我公司提前编制国内采购计划，确定采购物品并跟进相应的到货期。</w:t>
      </w:r>
    </w:p>
    <w:p w:rsidR="00426422" w:rsidRDefault="00426422" w:rsidP="00426422">
      <w:pPr>
        <w:tabs>
          <w:tab w:val="num" w:pos="0"/>
        </w:tabs>
        <w:ind w:firstLine="480"/>
        <w:rPr>
          <w:szCs w:val="24"/>
        </w:rPr>
      </w:pPr>
      <w:r>
        <w:rPr>
          <w:rFonts w:hint="eastAsia"/>
          <w:szCs w:val="24"/>
        </w:rPr>
        <w:t>在设备采购期内，项目组与用户充分沟通，完成需求调研、设计方案、实施方案和测试方案的编写和确认工作。</w:t>
      </w:r>
    </w:p>
    <w:p w:rsidR="00426422" w:rsidRDefault="00426422" w:rsidP="00426422">
      <w:pPr>
        <w:tabs>
          <w:tab w:val="num" w:pos="0"/>
        </w:tabs>
        <w:ind w:firstLine="480"/>
        <w:rPr>
          <w:szCs w:val="24"/>
        </w:rPr>
      </w:pPr>
      <w:r>
        <w:rPr>
          <w:rFonts w:hint="eastAsia"/>
          <w:szCs w:val="24"/>
        </w:rPr>
        <w:t>（</w:t>
      </w:r>
      <w:r>
        <w:rPr>
          <w:rFonts w:hint="eastAsia"/>
          <w:szCs w:val="24"/>
        </w:rPr>
        <w:t>2</w:t>
      </w:r>
      <w:r>
        <w:rPr>
          <w:rFonts w:hint="eastAsia"/>
          <w:szCs w:val="24"/>
        </w:rPr>
        <w:t>）技术风险对策</w:t>
      </w:r>
    </w:p>
    <w:p w:rsidR="00426422" w:rsidRDefault="00426422" w:rsidP="00426422">
      <w:pPr>
        <w:numPr>
          <w:ilvl w:val="0"/>
          <w:numId w:val="3"/>
        </w:numPr>
        <w:tabs>
          <w:tab w:val="num" w:pos="0"/>
          <w:tab w:val="num" w:pos="142"/>
        </w:tabs>
        <w:ind w:left="0" w:firstLine="480"/>
        <w:rPr>
          <w:szCs w:val="24"/>
        </w:rPr>
      </w:pPr>
      <w:r>
        <w:rPr>
          <w:rFonts w:hint="eastAsia"/>
          <w:szCs w:val="24"/>
        </w:rPr>
        <w:t>投标方案的考虑</w:t>
      </w:r>
    </w:p>
    <w:p w:rsidR="00426422" w:rsidRDefault="00426422" w:rsidP="00426422">
      <w:pPr>
        <w:tabs>
          <w:tab w:val="num" w:pos="0"/>
        </w:tabs>
        <w:ind w:firstLine="480"/>
        <w:rPr>
          <w:szCs w:val="24"/>
        </w:rPr>
      </w:pPr>
      <w:r>
        <w:rPr>
          <w:rFonts w:hint="eastAsia"/>
          <w:szCs w:val="24"/>
        </w:rPr>
        <w:t>在投标方案中选择产品和制定方案时，即考虑到产品的可用性和方案的先进型与可行性。确保给出的产品性能满足需求，方案先进可行。</w:t>
      </w:r>
    </w:p>
    <w:p w:rsidR="00426422" w:rsidRDefault="00426422" w:rsidP="00426422">
      <w:pPr>
        <w:numPr>
          <w:ilvl w:val="0"/>
          <w:numId w:val="3"/>
        </w:numPr>
        <w:tabs>
          <w:tab w:val="num" w:pos="0"/>
        </w:tabs>
        <w:ind w:left="0" w:firstLine="480"/>
        <w:rPr>
          <w:szCs w:val="24"/>
        </w:rPr>
      </w:pPr>
      <w:r>
        <w:rPr>
          <w:rFonts w:hint="eastAsia"/>
          <w:szCs w:val="24"/>
        </w:rPr>
        <w:t>设计方案、实施方案的编写与确认</w:t>
      </w:r>
    </w:p>
    <w:p w:rsidR="00426422" w:rsidRDefault="00426422" w:rsidP="00426422">
      <w:pPr>
        <w:tabs>
          <w:tab w:val="num" w:pos="0"/>
        </w:tabs>
        <w:ind w:firstLine="480"/>
        <w:rPr>
          <w:szCs w:val="24"/>
        </w:rPr>
      </w:pPr>
      <w:r>
        <w:rPr>
          <w:rFonts w:hint="eastAsia"/>
          <w:szCs w:val="24"/>
        </w:rPr>
        <w:t>项目启动后即开始需求调研，然后编写设计方案、实施方案，并且征求各方意见。确保方案细化可行。</w:t>
      </w:r>
    </w:p>
    <w:p w:rsidR="00426422" w:rsidRDefault="00426422" w:rsidP="00426422">
      <w:pPr>
        <w:numPr>
          <w:ilvl w:val="0"/>
          <w:numId w:val="3"/>
        </w:numPr>
        <w:tabs>
          <w:tab w:val="num" w:pos="0"/>
          <w:tab w:val="num" w:pos="142"/>
        </w:tabs>
        <w:ind w:left="0" w:firstLine="480"/>
        <w:rPr>
          <w:szCs w:val="24"/>
        </w:rPr>
      </w:pPr>
      <w:r>
        <w:rPr>
          <w:rFonts w:hint="eastAsia"/>
          <w:szCs w:val="24"/>
        </w:rPr>
        <w:t>测试方案的确认。</w:t>
      </w:r>
    </w:p>
    <w:p w:rsidR="00426422" w:rsidRDefault="00426422" w:rsidP="00426422">
      <w:pPr>
        <w:tabs>
          <w:tab w:val="num" w:pos="0"/>
        </w:tabs>
        <w:ind w:firstLine="480"/>
        <w:rPr>
          <w:szCs w:val="24"/>
        </w:rPr>
      </w:pPr>
      <w:r>
        <w:rPr>
          <w:rFonts w:hint="eastAsia"/>
          <w:szCs w:val="24"/>
        </w:rPr>
        <w:t>在实施方案编写的同时即准备测试方案，确保各测试项覆盖全面，测试结果有效。</w:t>
      </w:r>
    </w:p>
    <w:p w:rsidR="00426422" w:rsidRDefault="00426422" w:rsidP="00426422">
      <w:pPr>
        <w:tabs>
          <w:tab w:val="num" w:pos="0"/>
        </w:tabs>
        <w:ind w:firstLine="480"/>
        <w:rPr>
          <w:szCs w:val="24"/>
        </w:rPr>
      </w:pPr>
      <w:r>
        <w:rPr>
          <w:rFonts w:hint="eastAsia"/>
          <w:szCs w:val="24"/>
        </w:rPr>
        <w:t>（</w:t>
      </w:r>
      <w:r>
        <w:rPr>
          <w:rFonts w:hint="eastAsia"/>
          <w:szCs w:val="24"/>
        </w:rPr>
        <w:t>4</w:t>
      </w:r>
      <w:r>
        <w:rPr>
          <w:rFonts w:hint="eastAsia"/>
          <w:szCs w:val="24"/>
        </w:rPr>
        <w:t>）维护风险对策</w:t>
      </w:r>
    </w:p>
    <w:p w:rsidR="00426422" w:rsidRDefault="00426422" w:rsidP="00426422">
      <w:pPr>
        <w:numPr>
          <w:ilvl w:val="0"/>
          <w:numId w:val="3"/>
        </w:numPr>
        <w:tabs>
          <w:tab w:val="num" w:pos="0"/>
        </w:tabs>
        <w:ind w:left="0" w:firstLine="480"/>
        <w:rPr>
          <w:szCs w:val="24"/>
        </w:rPr>
      </w:pPr>
      <w:r>
        <w:rPr>
          <w:rFonts w:hint="eastAsia"/>
          <w:szCs w:val="24"/>
        </w:rPr>
        <w:t>我公司在产品和方案的选择商已经考虑到系统维护的简易性；</w:t>
      </w:r>
    </w:p>
    <w:p w:rsidR="00426422" w:rsidRDefault="00426422" w:rsidP="00426422">
      <w:pPr>
        <w:numPr>
          <w:ilvl w:val="0"/>
          <w:numId w:val="3"/>
        </w:numPr>
        <w:tabs>
          <w:tab w:val="num" w:pos="0"/>
          <w:tab w:val="num" w:pos="142"/>
        </w:tabs>
        <w:ind w:left="0" w:firstLine="480"/>
        <w:rPr>
          <w:szCs w:val="24"/>
        </w:rPr>
      </w:pPr>
      <w:r>
        <w:rPr>
          <w:rFonts w:hint="eastAsia"/>
          <w:szCs w:val="24"/>
        </w:rPr>
        <w:t>在售后服务支持上，我公司提供完备的支持服务，确保用户</w:t>
      </w:r>
      <w:r>
        <w:rPr>
          <w:rFonts w:hint="eastAsia"/>
          <w:szCs w:val="24"/>
        </w:rPr>
        <w:t>7</w:t>
      </w:r>
      <w:r>
        <w:rPr>
          <w:rFonts w:hint="eastAsia"/>
          <w:szCs w:val="24"/>
        </w:rPr>
        <w:t>×</w:t>
      </w:r>
      <w:r>
        <w:rPr>
          <w:rFonts w:hint="eastAsia"/>
          <w:szCs w:val="24"/>
        </w:rPr>
        <w:t>24</w:t>
      </w:r>
      <w:r>
        <w:rPr>
          <w:rFonts w:hint="eastAsia"/>
          <w:szCs w:val="24"/>
        </w:rPr>
        <w:t>小时都可以得到相应的支持服务；</w:t>
      </w:r>
    </w:p>
    <w:p w:rsidR="00426422" w:rsidRDefault="00426422" w:rsidP="00426422">
      <w:pPr>
        <w:numPr>
          <w:ilvl w:val="0"/>
          <w:numId w:val="3"/>
        </w:numPr>
        <w:tabs>
          <w:tab w:val="num" w:pos="0"/>
        </w:tabs>
        <w:ind w:left="0" w:firstLine="480"/>
        <w:rPr>
          <w:szCs w:val="24"/>
        </w:rPr>
      </w:pPr>
      <w:r>
        <w:rPr>
          <w:rFonts w:hint="eastAsia"/>
          <w:szCs w:val="24"/>
        </w:rPr>
        <w:t>我公司制定了完备的服务方案，为客户提供培训服务。确保客户理解、掌握相应的技术，为客户今后的维护工作提供便利。</w:t>
      </w:r>
    </w:p>
    <w:p w:rsidR="00426422" w:rsidRDefault="00426422" w:rsidP="00426422">
      <w:pPr>
        <w:tabs>
          <w:tab w:val="num" w:pos="0"/>
        </w:tabs>
        <w:adjustRightInd w:val="0"/>
        <w:snapToGrid w:val="0"/>
        <w:ind w:firstLine="480"/>
        <w:textAlignment w:val="baseline"/>
        <w:rPr>
          <w:szCs w:val="24"/>
        </w:rPr>
      </w:pPr>
      <w:r>
        <w:rPr>
          <w:rFonts w:hint="eastAsia"/>
          <w:szCs w:val="24"/>
        </w:rPr>
        <w:t>我公司编制初步的系统运维文档，并与客户共同讨论确定。</w:t>
      </w:r>
    </w:p>
    <w:p w:rsidR="00426422" w:rsidRPr="00AB5D8D" w:rsidRDefault="00426422" w:rsidP="00426422">
      <w:pPr>
        <w:pStyle w:val="3"/>
      </w:pPr>
      <w:bookmarkStart w:id="69" w:name="_Toc523596277"/>
      <w:bookmarkStart w:id="70" w:name="_Toc514512032"/>
      <w:bookmarkStart w:id="71" w:name="_Toc499564662"/>
      <w:bookmarkStart w:id="72" w:name="_Toc492472480"/>
      <w:bookmarkStart w:id="73" w:name="_Toc230693317"/>
      <w:bookmarkStart w:id="74" w:name="_Toc230681974"/>
      <w:bookmarkStart w:id="75" w:name="_Toc206242715"/>
      <w:bookmarkStart w:id="76" w:name="_Toc186252438"/>
      <w:bookmarkStart w:id="77" w:name="_Toc186088405"/>
      <w:bookmarkStart w:id="78" w:name="_Toc185647400"/>
      <w:bookmarkStart w:id="79" w:name="_Toc183370274"/>
      <w:bookmarkStart w:id="80" w:name="_Toc300649057"/>
      <w:bookmarkStart w:id="81" w:name="_Toc297803003"/>
      <w:bookmarkStart w:id="82" w:name="_Toc261264267"/>
      <w:bookmarkStart w:id="83" w:name="_Toc259626272"/>
      <w:bookmarkStart w:id="84" w:name="_Toc259622159"/>
      <w:bookmarkStart w:id="85" w:name="_Toc243210897"/>
      <w:bookmarkStart w:id="86" w:name="_Toc240376758"/>
      <w:bookmarkStart w:id="87" w:name="_Toc239596725"/>
      <w:bookmarkStart w:id="88" w:name="_Toc527734090"/>
      <w:bookmarkStart w:id="89" w:name="_Toc11663141"/>
      <w:bookmarkStart w:id="90" w:name="_Toc18608211"/>
      <w:r w:rsidRPr="00AB5D8D">
        <w:rPr>
          <w:rFonts w:hint="eastAsia"/>
        </w:rPr>
        <w:t>技术支持保障</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rsidR="00426422" w:rsidRDefault="00426422" w:rsidP="00426422">
      <w:pPr>
        <w:snapToGrid w:val="0"/>
        <w:ind w:firstLine="480"/>
        <w:rPr>
          <w:b/>
          <w:szCs w:val="24"/>
        </w:rPr>
      </w:pPr>
      <w:r>
        <w:rPr>
          <w:rFonts w:hint="eastAsia"/>
          <w:szCs w:val="24"/>
        </w:rPr>
        <w:t>（</w:t>
      </w:r>
      <w:r>
        <w:rPr>
          <w:rFonts w:hint="eastAsia"/>
          <w:szCs w:val="24"/>
        </w:rPr>
        <w:t>1</w:t>
      </w:r>
      <w:r>
        <w:rPr>
          <w:rFonts w:hint="eastAsia"/>
          <w:szCs w:val="24"/>
        </w:rPr>
        <w:t>）、先进的备品备件管理系统</w:t>
      </w:r>
    </w:p>
    <w:p w:rsidR="00426422" w:rsidRDefault="00426422" w:rsidP="00426422">
      <w:pPr>
        <w:adjustRightInd w:val="0"/>
        <w:snapToGrid w:val="0"/>
        <w:ind w:firstLine="480"/>
        <w:textAlignment w:val="baseline"/>
        <w:rPr>
          <w:szCs w:val="24"/>
        </w:rPr>
      </w:pPr>
      <w:r>
        <w:rPr>
          <w:rFonts w:hint="eastAsia"/>
          <w:szCs w:val="24"/>
        </w:rPr>
        <w:lastRenderedPageBreak/>
        <w:t>我公司采用成熟、先进的备品备件库管理系统，实现对备品备件物资的科学化管理，并且可以多组织、多区域、多视角结构方式管理全局的备品备件库存，对各个区域维护中心的备品备件库存情况进行日常管理，在全局上反映备品的总存储的状况，实现对故障设备维护工作的快速配合。</w:t>
      </w:r>
    </w:p>
    <w:p w:rsidR="00426422" w:rsidRDefault="00426422" w:rsidP="00426422">
      <w:pPr>
        <w:snapToGrid w:val="0"/>
        <w:ind w:firstLine="480"/>
        <w:rPr>
          <w:szCs w:val="24"/>
        </w:rPr>
      </w:pPr>
      <w:r>
        <w:rPr>
          <w:rFonts w:hint="eastAsia"/>
          <w:szCs w:val="24"/>
        </w:rPr>
        <w:t>（</w:t>
      </w:r>
      <w:r>
        <w:rPr>
          <w:rFonts w:hint="eastAsia"/>
          <w:szCs w:val="24"/>
        </w:rPr>
        <w:t>2</w:t>
      </w:r>
      <w:r>
        <w:rPr>
          <w:rFonts w:hint="eastAsia"/>
          <w:szCs w:val="24"/>
        </w:rPr>
        <w:t>）、完备的备品备件管理制度</w:t>
      </w:r>
    </w:p>
    <w:p w:rsidR="00426422" w:rsidRDefault="00426422" w:rsidP="00426422">
      <w:pPr>
        <w:adjustRightInd w:val="0"/>
        <w:snapToGrid w:val="0"/>
        <w:ind w:firstLine="480"/>
        <w:textAlignment w:val="baseline"/>
        <w:rPr>
          <w:szCs w:val="24"/>
        </w:rPr>
      </w:pPr>
      <w:r>
        <w:rPr>
          <w:rFonts w:hint="eastAsia"/>
          <w:szCs w:val="24"/>
        </w:rPr>
        <w:t>A</w:t>
      </w:r>
      <w:r>
        <w:rPr>
          <w:rFonts w:hint="eastAsia"/>
          <w:szCs w:val="24"/>
        </w:rPr>
        <w:t>、由物流中心统一管理、调配备品备件库内所有备品备件。</w:t>
      </w:r>
    </w:p>
    <w:p w:rsidR="00426422" w:rsidRDefault="00426422" w:rsidP="00426422">
      <w:pPr>
        <w:adjustRightInd w:val="0"/>
        <w:snapToGrid w:val="0"/>
        <w:ind w:firstLine="480"/>
        <w:textAlignment w:val="baseline"/>
        <w:rPr>
          <w:szCs w:val="24"/>
        </w:rPr>
      </w:pPr>
      <w:r>
        <w:rPr>
          <w:rFonts w:hint="eastAsia"/>
          <w:szCs w:val="24"/>
        </w:rPr>
        <w:t>B</w:t>
      </w:r>
      <w:r>
        <w:rPr>
          <w:rFonts w:hint="eastAsia"/>
          <w:szCs w:val="24"/>
        </w:rPr>
        <w:t>、严格备品备件出入库管理，定期盘点备品备件，做到帐实相符。</w:t>
      </w:r>
    </w:p>
    <w:p w:rsidR="00426422" w:rsidRDefault="00426422" w:rsidP="00426422">
      <w:pPr>
        <w:adjustRightInd w:val="0"/>
        <w:snapToGrid w:val="0"/>
        <w:ind w:firstLine="480"/>
        <w:textAlignment w:val="baseline"/>
        <w:rPr>
          <w:szCs w:val="24"/>
        </w:rPr>
      </w:pPr>
      <w:r>
        <w:rPr>
          <w:rFonts w:hint="eastAsia"/>
          <w:szCs w:val="24"/>
        </w:rPr>
        <w:t>C</w:t>
      </w:r>
      <w:r>
        <w:rPr>
          <w:rFonts w:hint="eastAsia"/>
          <w:szCs w:val="24"/>
        </w:rPr>
        <w:t>、严格进行备品备件检测。在故障备件入库时，由检测员对备件外观及损坏程度进行检测，测试备件真实的使用情况，确保备品备件质量。</w:t>
      </w:r>
    </w:p>
    <w:p w:rsidR="00426422" w:rsidRDefault="00426422" w:rsidP="00426422">
      <w:pPr>
        <w:pStyle w:val="2"/>
      </w:pPr>
      <w:bookmarkStart w:id="91" w:name="_Toc11663142"/>
      <w:bookmarkStart w:id="92" w:name="_Toc18608212"/>
      <w:r>
        <w:rPr>
          <w:rFonts w:hint="eastAsia"/>
        </w:rPr>
        <w:t>培训计划</w:t>
      </w:r>
      <w:bookmarkEnd w:id="52"/>
      <w:bookmarkEnd w:id="53"/>
      <w:bookmarkEnd w:id="54"/>
      <w:bookmarkEnd w:id="55"/>
      <w:bookmarkEnd w:id="56"/>
      <w:bookmarkEnd w:id="91"/>
      <w:bookmarkEnd w:id="92"/>
    </w:p>
    <w:p w:rsidR="00426422" w:rsidRPr="006103DF" w:rsidRDefault="00426422" w:rsidP="00426422">
      <w:pPr>
        <w:pStyle w:val="3"/>
      </w:pPr>
      <w:bookmarkStart w:id="93" w:name="_Toc458097435"/>
      <w:bookmarkEnd w:id="57"/>
      <w:bookmarkEnd w:id="58"/>
      <w:bookmarkEnd w:id="59"/>
      <w:bookmarkEnd w:id="60"/>
      <w:bookmarkEnd w:id="61"/>
      <w:bookmarkEnd w:id="62"/>
      <w:bookmarkEnd w:id="63"/>
      <w:bookmarkEnd w:id="64"/>
      <w:r w:rsidRPr="006103DF">
        <w:rPr>
          <w:rFonts w:hint="eastAsia"/>
        </w:rPr>
        <w:t>培训计划方案</w:t>
      </w:r>
      <w:bookmarkEnd w:id="93"/>
    </w:p>
    <w:p w:rsidR="00426422" w:rsidRPr="006103DF" w:rsidRDefault="00426422" w:rsidP="00426422">
      <w:pPr>
        <w:pStyle w:val="4"/>
      </w:pPr>
      <w:bookmarkStart w:id="94" w:name="_Toc367889227"/>
      <w:bookmarkStart w:id="95" w:name="_Toc367959265"/>
      <w:bookmarkStart w:id="96" w:name="_Toc370646041"/>
      <w:bookmarkStart w:id="97" w:name="_Toc458097436"/>
      <w:r w:rsidRPr="006103DF">
        <w:rPr>
          <w:rFonts w:hint="eastAsia"/>
        </w:rPr>
        <w:t>培训总体安排</w:t>
      </w:r>
      <w:bookmarkEnd w:id="94"/>
      <w:bookmarkEnd w:id="95"/>
      <w:bookmarkEnd w:id="96"/>
      <w:bookmarkEnd w:id="97"/>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为了保证系统稳定运行，提高系统使用效率，在整个项目实施工程中以及项目运维期内，需要对用户提供全方位的培训，包括现场培训和统一培训。我公司将派出经验丰富的授课人员对业主人员进行培训，使业主人员能全面掌握系统的操作、基本维护及扩展功能等技术，提供现场对业主的维保操作人员进行现场培训,包括系统的使用、维护、保养等方面的培训，使维保操作人员能正确操作、拆除、安装系统、故障应急处理、维护保养等, 为整个系统以后的健康正常运行、发挥系统的预期作用提供有力的技术保障。</w:t>
      </w:r>
    </w:p>
    <w:p w:rsidR="00426422" w:rsidRPr="006103DF" w:rsidRDefault="00426422" w:rsidP="00426422">
      <w:pPr>
        <w:pStyle w:val="4"/>
      </w:pPr>
      <w:bookmarkStart w:id="98" w:name="_Toc367889228"/>
      <w:bookmarkStart w:id="99" w:name="_Toc367959266"/>
      <w:bookmarkStart w:id="100" w:name="_Toc370646042"/>
      <w:bookmarkStart w:id="101" w:name="_Toc458097437"/>
      <w:r w:rsidRPr="006103DF">
        <w:rPr>
          <w:rFonts w:hint="eastAsia"/>
        </w:rPr>
        <w:t>具体培训计划</w:t>
      </w:r>
      <w:bookmarkEnd w:id="98"/>
      <w:bookmarkEnd w:id="99"/>
      <w:bookmarkEnd w:id="100"/>
      <w:bookmarkEnd w:id="101"/>
    </w:p>
    <w:p w:rsidR="00426422" w:rsidRPr="006103DF" w:rsidRDefault="00426422" w:rsidP="00426422">
      <w:pPr>
        <w:pStyle w:val="5"/>
      </w:pPr>
      <w:bookmarkStart w:id="102" w:name="_Toc370646043"/>
      <w:bookmarkStart w:id="103" w:name="_Toc458097438"/>
      <w:r w:rsidRPr="006103DF">
        <w:rPr>
          <w:rFonts w:hint="eastAsia"/>
        </w:rPr>
        <w:t>培训流程</w:t>
      </w:r>
      <w:bookmarkEnd w:id="102"/>
      <w:bookmarkEnd w:id="103"/>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用户培训的工作流程主要包括培训方案的设计、培训制度的制定、培训课件的制作、培训实施。在此过程中，通过对培训评估及时监控培训效果，保证培训内容符合学校实际的需要，确保系统建设过程中的相关知识最大程度的转移成功，为系统顺利运行提供一批有力的保障人才。我方将和学校相关部门合作，建立相关的培训保障体系，确保培训效果。</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为方便校方人员参加培训，培训课程将安排在校内进行，具体方式另行协商。</w:t>
      </w:r>
    </w:p>
    <w:p w:rsidR="00426422" w:rsidRPr="006103DF" w:rsidRDefault="00426422" w:rsidP="00426422">
      <w:pPr>
        <w:pStyle w:val="5"/>
      </w:pPr>
      <w:bookmarkStart w:id="104" w:name="_Toc370646044"/>
      <w:bookmarkStart w:id="105" w:name="_Toc458097439"/>
      <w:r w:rsidRPr="006103DF">
        <w:rPr>
          <w:rFonts w:hint="eastAsia"/>
        </w:rPr>
        <w:lastRenderedPageBreak/>
        <w:t>培训人员的组成</w:t>
      </w:r>
      <w:bookmarkEnd w:id="104"/>
      <w:bookmarkEnd w:id="105"/>
    </w:p>
    <w:p w:rsidR="00426422" w:rsidRPr="009E27CD" w:rsidRDefault="00426422" w:rsidP="00426422">
      <w:pPr>
        <w:ind w:firstLineChars="200" w:firstLine="480"/>
        <w:jc w:val="left"/>
        <w:rPr>
          <w:rFonts w:ascii="宋体" w:hAnsi="宋体" w:cs="宋体"/>
          <w:szCs w:val="20"/>
        </w:rPr>
      </w:pPr>
      <w:r w:rsidRPr="009E27CD">
        <w:rPr>
          <w:rFonts w:ascii="宋体" w:hAnsi="宋体" w:cs="宋体" w:hint="eastAsia"/>
          <w:szCs w:val="20"/>
        </w:rPr>
        <w:t>我方及厂家培训人员、技术工程师；采购方操作人员、维保人员、技术管理人员等，采购方应需2人及以上人员参与。</w:t>
      </w:r>
    </w:p>
    <w:p w:rsidR="00426422" w:rsidRPr="006103DF" w:rsidRDefault="00426422" w:rsidP="00426422">
      <w:pPr>
        <w:pStyle w:val="5"/>
      </w:pPr>
      <w:bookmarkStart w:id="106" w:name="_Toc370646045"/>
      <w:bookmarkStart w:id="107" w:name="_Toc458097440"/>
      <w:r w:rsidRPr="006103DF">
        <w:rPr>
          <w:rFonts w:hint="eastAsia"/>
        </w:rPr>
        <w:t>培训人员的费用</w:t>
      </w:r>
      <w:bookmarkEnd w:id="106"/>
      <w:bookmarkEnd w:id="107"/>
    </w:p>
    <w:p w:rsidR="00426422" w:rsidRDefault="00426422" w:rsidP="00426422">
      <w:pPr>
        <w:ind w:left="425"/>
        <w:rPr>
          <w:rFonts w:ascii="宋体" w:hAnsi="宋体"/>
        </w:rPr>
      </w:pPr>
      <w:r>
        <w:rPr>
          <w:rFonts w:ascii="宋体" w:hAnsi="宋体" w:hint="eastAsia"/>
        </w:rPr>
        <w:t>在培训期间对培训人收取的培训费为0元。</w:t>
      </w:r>
    </w:p>
    <w:p w:rsidR="00426422" w:rsidRPr="006103DF" w:rsidRDefault="00426422" w:rsidP="00426422">
      <w:pPr>
        <w:pStyle w:val="5"/>
      </w:pPr>
      <w:bookmarkStart w:id="108" w:name="_Toc367889231"/>
      <w:bookmarkStart w:id="109" w:name="_Toc367959269"/>
      <w:bookmarkStart w:id="110" w:name="_Toc370646048"/>
      <w:bookmarkStart w:id="111" w:name="_Toc458097441"/>
      <w:r w:rsidRPr="006103DF">
        <w:rPr>
          <w:rFonts w:hint="eastAsia"/>
        </w:rPr>
        <w:t>培训方式</w:t>
      </w:r>
      <w:bookmarkEnd w:id="108"/>
      <w:bookmarkEnd w:id="109"/>
      <w:bookmarkEnd w:id="110"/>
      <w:bookmarkEnd w:id="111"/>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本培训采用集中培训授课和实际操作练习相结合的方式进行。</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主要包括以下培训方式：</w:t>
      </w:r>
    </w:p>
    <w:p w:rsidR="00426422" w:rsidRPr="007319B6" w:rsidRDefault="00426422" w:rsidP="00426422">
      <w:pPr>
        <w:numPr>
          <w:ilvl w:val="0"/>
          <w:numId w:val="4"/>
        </w:numPr>
        <w:shd w:val="clear" w:color="auto" w:fill="FFFFFF"/>
        <w:jc w:val="left"/>
        <w:rPr>
          <w:rFonts w:ascii="宋体" w:hAnsi="宋体"/>
          <w:bCs/>
        </w:rPr>
      </w:pPr>
      <w:r w:rsidRPr="007319B6">
        <w:rPr>
          <w:rFonts w:ascii="宋体" w:hAnsi="宋体" w:hint="eastAsia"/>
          <w:bCs/>
        </w:rPr>
        <w:t>参与项目安装调试工作</w:t>
      </w:r>
    </w:p>
    <w:p w:rsidR="00426422" w:rsidRPr="007319B6" w:rsidRDefault="00426422" w:rsidP="00426422">
      <w:pPr>
        <w:numPr>
          <w:ilvl w:val="0"/>
          <w:numId w:val="4"/>
        </w:numPr>
        <w:shd w:val="clear" w:color="auto" w:fill="FFFFFF"/>
        <w:jc w:val="left"/>
        <w:rPr>
          <w:rFonts w:ascii="宋体" w:hAnsi="宋体"/>
          <w:bCs/>
        </w:rPr>
      </w:pPr>
      <w:r w:rsidRPr="007319B6">
        <w:rPr>
          <w:rFonts w:ascii="宋体" w:hAnsi="宋体" w:hint="eastAsia"/>
          <w:bCs/>
        </w:rPr>
        <w:t>仿真环境使用培训</w:t>
      </w:r>
    </w:p>
    <w:p w:rsidR="00426422" w:rsidRPr="007319B6" w:rsidRDefault="00426422" w:rsidP="00426422">
      <w:pPr>
        <w:numPr>
          <w:ilvl w:val="0"/>
          <w:numId w:val="4"/>
        </w:numPr>
        <w:shd w:val="clear" w:color="auto" w:fill="FFFFFF"/>
        <w:jc w:val="left"/>
        <w:rPr>
          <w:rFonts w:ascii="宋体" w:hAnsi="宋体"/>
          <w:bCs/>
        </w:rPr>
      </w:pPr>
      <w:r w:rsidRPr="007319B6">
        <w:rPr>
          <w:rFonts w:ascii="宋体" w:hAnsi="宋体" w:hint="eastAsia"/>
          <w:bCs/>
        </w:rPr>
        <w:t>提供在线文档资料自学</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由我公司和各设备厂家协商，由我公司资深工程师和厂家指定培训部培训讲师进行授课，所有培训教材均为简体中文版，讲师使用中文进行授课。除了参加精华公司提供的培训课程，我们认为更有效的知识传递是通过项目实施中，我方实施人员对客户方项目组成员的现场传授。边工作边传授，边工作边学习，这要求双方的组员在工作中高度交流，紧密合作。且培训现场配有样机，讲师按照实物讲解，培训安排了产品试验、终端试验和项目模拟实验课程，提高学员对产品的操作能力。</w:t>
      </w:r>
    </w:p>
    <w:p w:rsidR="00426422" w:rsidRPr="006103DF" w:rsidRDefault="00426422" w:rsidP="00426422">
      <w:pPr>
        <w:pStyle w:val="5"/>
      </w:pPr>
      <w:bookmarkStart w:id="112" w:name="_Toc367889232"/>
      <w:bookmarkStart w:id="113" w:name="_Toc367959270"/>
      <w:bookmarkStart w:id="114" w:name="_Toc370646049"/>
      <w:bookmarkStart w:id="115" w:name="_Toc458097442"/>
      <w:r w:rsidRPr="006103DF">
        <w:rPr>
          <w:rFonts w:hint="eastAsia"/>
        </w:rPr>
        <w:t>培训类别</w:t>
      </w:r>
      <w:bookmarkEnd w:id="112"/>
      <w:bookmarkEnd w:id="113"/>
      <w:bookmarkEnd w:id="114"/>
      <w:bookmarkEnd w:id="115"/>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培训阶段贯穿于项目建设的全过程，根据项目的进度针对不同的用户、不同的领域进行系统的知识培训。我方计划将安排培训内容初步设计如下：</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1、系统管理培训</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为了使学校的相关人员掌握有关设备的使用、维护和管理方法，达到能独立进行管理、故障处理、日常测试和维护等工作的目的，应进行系统的技术培训，</w:t>
      </w:r>
      <w:r w:rsidRPr="007319B6">
        <w:rPr>
          <w:rFonts w:ascii="宋体" w:hAnsi="宋体" w:hint="eastAsia"/>
          <w:bCs/>
        </w:rPr>
        <w:lastRenderedPageBreak/>
        <w:t>以保证所建设的系统能够正常、安全、平稳地运行。</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2、系统使用人员培训</w:t>
      </w:r>
    </w:p>
    <w:p w:rsidR="00426422" w:rsidRPr="007319B6" w:rsidRDefault="00426422" w:rsidP="00426422">
      <w:pPr>
        <w:shd w:val="clear" w:color="auto" w:fill="FFFFFF"/>
        <w:ind w:firstLineChars="200" w:firstLine="480"/>
        <w:jc w:val="left"/>
        <w:rPr>
          <w:rFonts w:ascii="宋体" w:hAnsi="宋体"/>
          <w:bCs/>
        </w:rPr>
      </w:pPr>
      <w:r w:rsidRPr="007319B6">
        <w:rPr>
          <w:rFonts w:ascii="宋体" w:hAnsi="宋体" w:hint="eastAsia"/>
          <w:bCs/>
        </w:rPr>
        <w:t>系统使用人员主要是针对设备的最终用户，进行用户操作的培训。</w:t>
      </w:r>
    </w:p>
    <w:p w:rsidR="00426422" w:rsidRPr="006103DF" w:rsidRDefault="00426422" w:rsidP="00426422">
      <w:pPr>
        <w:pStyle w:val="5"/>
      </w:pPr>
      <w:bookmarkStart w:id="116" w:name="_Toc367889233"/>
      <w:bookmarkStart w:id="117" w:name="_Toc367959271"/>
      <w:bookmarkStart w:id="118" w:name="_Toc370646050"/>
      <w:bookmarkStart w:id="119" w:name="_Toc458097443"/>
      <w:r w:rsidRPr="006103DF">
        <w:rPr>
          <w:rFonts w:hint="eastAsia"/>
        </w:rPr>
        <w:t>培训内容</w:t>
      </w:r>
      <w:bookmarkEnd w:id="116"/>
      <w:bookmarkEnd w:id="117"/>
      <w:bookmarkEnd w:id="118"/>
      <w:bookmarkEnd w:id="119"/>
    </w:p>
    <w:p w:rsidR="00426422" w:rsidRPr="009E27CD" w:rsidRDefault="00426422" w:rsidP="00426422">
      <w:pPr>
        <w:ind w:firstLineChars="200" w:firstLine="480"/>
        <w:jc w:val="left"/>
        <w:rPr>
          <w:rFonts w:ascii="宋体" w:hAnsi="宋体" w:cs="宋体"/>
          <w:szCs w:val="20"/>
        </w:rPr>
      </w:pPr>
      <w:r w:rsidRPr="009E27CD">
        <w:rPr>
          <w:rFonts w:ascii="宋体" w:hAnsi="宋体" w:cs="宋体" w:hint="eastAsia"/>
          <w:szCs w:val="20"/>
        </w:rPr>
        <w:t>培训内容为所提供设备的使用方法和日常维护技巧。</w:t>
      </w:r>
    </w:p>
    <w:p w:rsidR="00426422" w:rsidRPr="006103DF" w:rsidRDefault="00426422" w:rsidP="00426422">
      <w:pPr>
        <w:pStyle w:val="5"/>
      </w:pPr>
      <w:bookmarkStart w:id="120" w:name="_Toc370646051"/>
      <w:bookmarkStart w:id="121" w:name="_Toc458097444"/>
      <w:r w:rsidRPr="006103DF">
        <w:rPr>
          <w:rFonts w:hint="eastAsia"/>
        </w:rPr>
        <w:t>培训目的</w:t>
      </w:r>
      <w:bookmarkEnd w:id="120"/>
      <w:bookmarkEnd w:id="121"/>
    </w:p>
    <w:p w:rsidR="00426422" w:rsidRPr="009E27CD" w:rsidRDefault="00426422" w:rsidP="00426422">
      <w:pPr>
        <w:ind w:firstLineChars="200" w:firstLine="480"/>
        <w:jc w:val="left"/>
        <w:rPr>
          <w:rFonts w:ascii="宋体" w:hAnsi="宋体" w:cs="宋体"/>
          <w:szCs w:val="20"/>
        </w:rPr>
      </w:pPr>
      <w:r w:rsidRPr="009E27CD">
        <w:rPr>
          <w:rFonts w:ascii="宋体" w:hAnsi="宋体" w:cs="宋体" w:hint="eastAsia"/>
          <w:szCs w:val="20"/>
        </w:rPr>
        <w:t>明确工作原理、系统构造；了解设备配置、性能；掌握设备维护保养方法，常见应急故障排除，确保系统的安全正常运行，熟练的操作系统。</w:t>
      </w:r>
    </w:p>
    <w:p w:rsidR="00426422" w:rsidRDefault="00426422" w:rsidP="00426422">
      <w:pPr>
        <w:pStyle w:val="4"/>
      </w:pPr>
      <w:bookmarkStart w:id="122" w:name="_Toc370646052"/>
      <w:bookmarkStart w:id="123" w:name="_Toc458097445"/>
      <w:r>
        <w:rPr>
          <w:rFonts w:hint="eastAsia"/>
        </w:rPr>
        <w:t>培训计划表</w:t>
      </w:r>
      <w:bookmarkEnd w:id="122"/>
      <w:bookmarkEnd w:id="12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8"/>
        <w:gridCol w:w="3745"/>
        <w:gridCol w:w="1261"/>
        <w:gridCol w:w="1185"/>
        <w:gridCol w:w="1573"/>
      </w:tblGrid>
      <w:tr w:rsidR="00426422" w:rsidRPr="005B709D" w:rsidTr="008A4E82">
        <w:trPr>
          <w:trHeight w:val="661"/>
          <w:jc w:val="center"/>
        </w:trPr>
        <w:tc>
          <w:tcPr>
            <w:tcW w:w="445" w:type="pct"/>
            <w:vAlign w:val="center"/>
          </w:tcPr>
          <w:p w:rsidR="00426422" w:rsidRPr="005B709D" w:rsidRDefault="00426422" w:rsidP="008A4E82">
            <w:pPr>
              <w:rPr>
                <w:rFonts w:ascii="宋体" w:hAnsi="宋体"/>
                <w:b/>
                <w:color w:val="000000"/>
                <w:sz w:val="20"/>
                <w:szCs w:val="20"/>
              </w:rPr>
            </w:pPr>
            <w:r w:rsidRPr="005B709D">
              <w:rPr>
                <w:rFonts w:ascii="宋体" w:hAnsi="宋体" w:hint="eastAsia"/>
                <w:b/>
                <w:color w:val="000000"/>
                <w:sz w:val="20"/>
                <w:szCs w:val="20"/>
              </w:rPr>
              <w:t>序号</w:t>
            </w:r>
          </w:p>
        </w:tc>
        <w:tc>
          <w:tcPr>
            <w:tcW w:w="2197" w:type="pct"/>
            <w:vAlign w:val="center"/>
          </w:tcPr>
          <w:p w:rsidR="00426422" w:rsidRPr="005B709D" w:rsidRDefault="00426422" w:rsidP="008A4E82">
            <w:pPr>
              <w:rPr>
                <w:rFonts w:ascii="宋体" w:hAnsi="宋体"/>
                <w:color w:val="000000"/>
                <w:sz w:val="20"/>
                <w:szCs w:val="20"/>
              </w:rPr>
            </w:pPr>
            <w:r w:rsidRPr="005B709D">
              <w:rPr>
                <w:rFonts w:ascii="宋体" w:hAnsi="宋体" w:hint="eastAsia"/>
                <w:b/>
                <w:color w:val="000000"/>
                <w:sz w:val="20"/>
                <w:szCs w:val="20"/>
              </w:rPr>
              <w:t>培训内容</w:t>
            </w:r>
          </w:p>
        </w:tc>
        <w:tc>
          <w:tcPr>
            <w:tcW w:w="740" w:type="pct"/>
            <w:vAlign w:val="center"/>
          </w:tcPr>
          <w:p w:rsidR="00426422" w:rsidRPr="005B709D" w:rsidRDefault="00426422" w:rsidP="008A4E82">
            <w:pPr>
              <w:jc w:val="center"/>
              <w:rPr>
                <w:rFonts w:ascii="宋体" w:hAnsi="宋体"/>
                <w:b/>
                <w:color w:val="000000"/>
                <w:sz w:val="20"/>
                <w:szCs w:val="20"/>
              </w:rPr>
            </w:pPr>
            <w:r w:rsidRPr="005B709D">
              <w:rPr>
                <w:rFonts w:ascii="宋体" w:hAnsi="宋体" w:hint="eastAsia"/>
                <w:b/>
                <w:color w:val="000000"/>
                <w:sz w:val="20"/>
                <w:szCs w:val="20"/>
              </w:rPr>
              <w:t>培训课时</w:t>
            </w:r>
          </w:p>
        </w:tc>
        <w:tc>
          <w:tcPr>
            <w:tcW w:w="695" w:type="pct"/>
            <w:vAlign w:val="center"/>
          </w:tcPr>
          <w:p w:rsidR="00426422" w:rsidRPr="005B709D" w:rsidRDefault="00426422" w:rsidP="008A4E82">
            <w:pPr>
              <w:jc w:val="center"/>
              <w:rPr>
                <w:rFonts w:ascii="宋体" w:hAnsi="宋体"/>
                <w:b/>
                <w:color w:val="000000"/>
                <w:sz w:val="20"/>
                <w:szCs w:val="20"/>
              </w:rPr>
            </w:pPr>
            <w:r w:rsidRPr="005B709D">
              <w:rPr>
                <w:rFonts w:ascii="宋体" w:hAnsi="宋体" w:hint="eastAsia"/>
                <w:b/>
                <w:color w:val="000000"/>
                <w:sz w:val="20"/>
                <w:szCs w:val="20"/>
              </w:rPr>
              <w:t>培训时间</w:t>
            </w:r>
          </w:p>
        </w:tc>
        <w:tc>
          <w:tcPr>
            <w:tcW w:w="923" w:type="pct"/>
            <w:vAlign w:val="center"/>
          </w:tcPr>
          <w:p w:rsidR="00426422" w:rsidRPr="005B709D" w:rsidRDefault="00426422" w:rsidP="008A4E82">
            <w:pPr>
              <w:jc w:val="center"/>
              <w:rPr>
                <w:rFonts w:ascii="宋体" w:hAnsi="宋体"/>
                <w:b/>
                <w:color w:val="000000"/>
                <w:sz w:val="20"/>
                <w:szCs w:val="20"/>
              </w:rPr>
            </w:pPr>
            <w:r w:rsidRPr="005B709D">
              <w:rPr>
                <w:rFonts w:ascii="宋体" w:hAnsi="宋体" w:hint="eastAsia"/>
                <w:b/>
                <w:color w:val="000000"/>
                <w:sz w:val="20"/>
                <w:szCs w:val="20"/>
              </w:rPr>
              <w:t>参与人员</w:t>
            </w:r>
          </w:p>
        </w:tc>
      </w:tr>
      <w:tr w:rsidR="00426422" w:rsidRPr="005B709D" w:rsidTr="008A4E82">
        <w:trPr>
          <w:trHeight w:val="573"/>
          <w:jc w:val="center"/>
        </w:trPr>
        <w:tc>
          <w:tcPr>
            <w:tcW w:w="445"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1</w:t>
            </w:r>
          </w:p>
        </w:tc>
        <w:tc>
          <w:tcPr>
            <w:tcW w:w="2197"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系统部署</w:t>
            </w:r>
          </w:p>
        </w:tc>
        <w:tc>
          <w:tcPr>
            <w:tcW w:w="740"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5</w:t>
            </w:r>
          </w:p>
        </w:tc>
        <w:tc>
          <w:tcPr>
            <w:tcW w:w="695"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1天</w:t>
            </w:r>
          </w:p>
        </w:tc>
        <w:tc>
          <w:tcPr>
            <w:tcW w:w="923"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王仁豪</w:t>
            </w:r>
          </w:p>
        </w:tc>
      </w:tr>
      <w:tr w:rsidR="00426422" w:rsidRPr="005B709D" w:rsidTr="008A4E82">
        <w:trPr>
          <w:trHeight w:val="651"/>
          <w:jc w:val="center"/>
        </w:trPr>
        <w:tc>
          <w:tcPr>
            <w:tcW w:w="445"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2</w:t>
            </w:r>
          </w:p>
        </w:tc>
        <w:tc>
          <w:tcPr>
            <w:tcW w:w="2197"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系统设备安装调试</w:t>
            </w:r>
          </w:p>
        </w:tc>
        <w:tc>
          <w:tcPr>
            <w:tcW w:w="740"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5</w:t>
            </w:r>
          </w:p>
        </w:tc>
        <w:tc>
          <w:tcPr>
            <w:tcW w:w="695"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1天</w:t>
            </w:r>
          </w:p>
        </w:tc>
        <w:tc>
          <w:tcPr>
            <w:tcW w:w="923"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王仁豪</w:t>
            </w:r>
          </w:p>
        </w:tc>
      </w:tr>
      <w:tr w:rsidR="00426422" w:rsidRPr="005B709D" w:rsidTr="008A4E82">
        <w:trPr>
          <w:trHeight w:val="888"/>
          <w:jc w:val="center"/>
        </w:trPr>
        <w:tc>
          <w:tcPr>
            <w:tcW w:w="445"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3</w:t>
            </w:r>
          </w:p>
        </w:tc>
        <w:tc>
          <w:tcPr>
            <w:tcW w:w="2197"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 xml:space="preserve">设备操作、设置，系统操作设置、管理 </w:t>
            </w:r>
          </w:p>
        </w:tc>
        <w:tc>
          <w:tcPr>
            <w:tcW w:w="740"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5</w:t>
            </w:r>
          </w:p>
        </w:tc>
        <w:tc>
          <w:tcPr>
            <w:tcW w:w="695"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1天</w:t>
            </w:r>
          </w:p>
        </w:tc>
        <w:tc>
          <w:tcPr>
            <w:tcW w:w="923"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王仁豪</w:t>
            </w:r>
          </w:p>
        </w:tc>
      </w:tr>
      <w:tr w:rsidR="00426422" w:rsidRPr="005B709D" w:rsidTr="008A4E82">
        <w:trPr>
          <w:trHeight w:val="286"/>
          <w:jc w:val="center"/>
        </w:trPr>
        <w:tc>
          <w:tcPr>
            <w:tcW w:w="445"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4</w:t>
            </w:r>
          </w:p>
        </w:tc>
        <w:tc>
          <w:tcPr>
            <w:tcW w:w="2197"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设备的日常维护、保养</w:t>
            </w:r>
          </w:p>
        </w:tc>
        <w:tc>
          <w:tcPr>
            <w:tcW w:w="740"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5</w:t>
            </w:r>
          </w:p>
        </w:tc>
        <w:tc>
          <w:tcPr>
            <w:tcW w:w="695"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1天</w:t>
            </w:r>
          </w:p>
        </w:tc>
        <w:tc>
          <w:tcPr>
            <w:tcW w:w="923"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王仁豪</w:t>
            </w:r>
          </w:p>
        </w:tc>
      </w:tr>
      <w:tr w:rsidR="00426422" w:rsidRPr="005B709D" w:rsidTr="008A4E82">
        <w:trPr>
          <w:trHeight w:val="738"/>
          <w:jc w:val="center"/>
        </w:trPr>
        <w:tc>
          <w:tcPr>
            <w:tcW w:w="445"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5</w:t>
            </w:r>
          </w:p>
        </w:tc>
        <w:tc>
          <w:tcPr>
            <w:tcW w:w="2197" w:type="pct"/>
            <w:vAlign w:val="center"/>
          </w:tcPr>
          <w:p w:rsidR="00426422" w:rsidRPr="005B709D" w:rsidRDefault="00426422" w:rsidP="008A4E82">
            <w:pPr>
              <w:rPr>
                <w:rFonts w:ascii="宋体" w:hAnsi="宋体"/>
                <w:b/>
                <w:sz w:val="20"/>
                <w:szCs w:val="20"/>
              </w:rPr>
            </w:pPr>
            <w:r w:rsidRPr="005B709D">
              <w:rPr>
                <w:rFonts w:ascii="宋体" w:hAnsi="宋体" w:hint="eastAsia"/>
                <w:b/>
                <w:sz w:val="20"/>
                <w:szCs w:val="20"/>
              </w:rPr>
              <w:t>系统故障排查、应急处理</w:t>
            </w:r>
          </w:p>
        </w:tc>
        <w:tc>
          <w:tcPr>
            <w:tcW w:w="740"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5</w:t>
            </w:r>
          </w:p>
        </w:tc>
        <w:tc>
          <w:tcPr>
            <w:tcW w:w="695"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1天</w:t>
            </w:r>
          </w:p>
        </w:tc>
        <w:tc>
          <w:tcPr>
            <w:tcW w:w="923" w:type="pct"/>
            <w:vAlign w:val="center"/>
          </w:tcPr>
          <w:p w:rsidR="00426422" w:rsidRPr="005B709D" w:rsidRDefault="00426422" w:rsidP="008A4E82">
            <w:pPr>
              <w:jc w:val="center"/>
              <w:rPr>
                <w:rFonts w:ascii="宋体" w:hAnsi="宋体"/>
                <w:b/>
                <w:sz w:val="20"/>
                <w:szCs w:val="20"/>
              </w:rPr>
            </w:pPr>
            <w:r w:rsidRPr="005B709D">
              <w:rPr>
                <w:rFonts w:ascii="宋体" w:hAnsi="宋体" w:hint="eastAsia"/>
                <w:b/>
                <w:sz w:val="20"/>
                <w:szCs w:val="20"/>
              </w:rPr>
              <w:t>王仁豪</w:t>
            </w:r>
          </w:p>
        </w:tc>
      </w:tr>
    </w:tbl>
    <w:p w:rsidR="00426422" w:rsidRDefault="00426422" w:rsidP="00426422">
      <w:pPr>
        <w:widowControl/>
        <w:spacing w:line="240" w:lineRule="auto"/>
        <w:jc w:val="left"/>
      </w:pPr>
    </w:p>
    <w:p w:rsidR="00D52DD7" w:rsidRDefault="00D52DD7"/>
    <w:sectPr w:rsidR="00D52DD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A0204"/>
    <w:charset w:val="00"/>
    <w:family w:val="roman"/>
    <w:pitch w:val="variable"/>
    <w:sig w:usb0="E00002FF" w:usb1="4000045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FB0CF2"/>
    <w:multiLevelType w:val="multilevel"/>
    <w:tmpl w:val="04090025"/>
    <w:lvl w:ilvl="0">
      <w:start w:val="1"/>
      <w:numFmt w:val="decimal"/>
      <w:pStyle w:val="1"/>
      <w:lvlText w:val="%1"/>
      <w:lvlJc w:val="left"/>
      <w:pPr>
        <w:ind w:left="432" w:hanging="432"/>
      </w:pPr>
      <w:rPr>
        <w:rFonts w:hint="eastAsia"/>
      </w:rPr>
    </w:lvl>
    <w:lvl w:ilvl="1">
      <w:start w:val="1"/>
      <w:numFmt w:val="decimal"/>
      <w:pStyle w:val="2"/>
      <w:lvlText w:val="%1.%2"/>
      <w:lvlJc w:val="left"/>
      <w:pPr>
        <w:ind w:left="576" w:hanging="576"/>
      </w:pPr>
      <w:rPr>
        <w:rFonts w:hint="eastAsia"/>
      </w:rPr>
    </w:lvl>
    <w:lvl w:ilvl="2">
      <w:start w:val="1"/>
      <w:numFmt w:val="decimal"/>
      <w:pStyle w:val="3"/>
      <w:lvlText w:val="%1.%2.%3"/>
      <w:lvlJc w:val="left"/>
      <w:pPr>
        <w:ind w:left="720" w:hanging="720"/>
      </w:pPr>
      <w:rPr>
        <w:rFonts w:hint="eastAsia"/>
      </w:rPr>
    </w:lvl>
    <w:lvl w:ilvl="3">
      <w:start w:val="1"/>
      <w:numFmt w:val="decimal"/>
      <w:pStyle w:val="4"/>
      <w:lvlText w:val="%1.%2.%3.%4"/>
      <w:lvlJc w:val="left"/>
      <w:pPr>
        <w:ind w:left="864" w:hanging="864"/>
      </w:pPr>
      <w:rPr>
        <w:rFonts w:hint="eastAsia"/>
      </w:rPr>
    </w:lvl>
    <w:lvl w:ilvl="4">
      <w:start w:val="1"/>
      <w:numFmt w:val="decimal"/>
      <w:pStyle w:val="5"/>
      <w:lvlText w:val="%1.%2.%3.%4.%5"/>
      <w:lvlJc w:val="left"/>
      <w:pPr>
        <w:ind w:left="1008" w:hanging="1008"/>
      </w:pPr>
      <w:rPr>
        <w:rFonts w:hint="eastAsia"/>
      </w:rPr>
    </w:lvl>
    <w:lvl w:ilvl="5">
      <w:start w:val="1"/>
      <w:numFmt w:val="decimal"/>
      <w:pStyle w:val="6"/>
      <w:lvlText w:val="%1.%2.%3.%4.%5.%6"/>
      <w:lvlJc w:val="left"/>
      <w:pPr>
        <w:ind w:left="1152" w:hanging="1152"/>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abstractNum w:abstractNumId="1">
    <w:nsid w:val="4AE629FF"/>
    <w:multiLevelType w:val="multilevel"/>
    <w:tmpl w:val="4AE629FF"/>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
    <w:nsid w:val="5F910059"/>
    <w:multiLevelType w:val="multilevel"/>
    <w:tmpl w:val="5F910059"/>
    <w:lvl w:ilvl="0">
      <w:start w:val="1"/>
      <w:numFmt w:val="bullet"/>
      <w:lvlText w:val=""/>
      <w:lvlJc w:val="left"/>
      <w:pPr>
        <w:tabs>
          <w:tab w:val="num" w:pos="1140"/>
        </w:tabs>
        <w:ind w:left="1140" w:hanging="420"/>
      </w:pPr>
      <w:rPr>
        <w:rFonts w:ascii="Wingdings" w:hAnsi="Wingdings" w:hint="default"/>
      </w:rPr>
    </w:lvl>
    <w:lvl w:ilvl="1">
      <w:start w:val="1"/>
      <w:numFmt w:val="bullet"/>
      <w:lvlText w:val=""/>
      <w:lvlJc w:val="left"/>
      <w:pPr>
        <w:tabs>
          <w:tab w:val="num" w:pos="1560"/>
        </w:tabs>
        <w:ind w:left="1560" w:hanging="420"/>
      </w:pPr>
      <w:rPr>
        <w:rFonts w:ascii="Wingdings" w:hAnsi="Wingdings" w:hint="default"/>
      </w:rPr>
    </w:lvl>
    <w:lvl w:ilvl="2">
      <w:start w:val="1"/>
      <w:numFmt w:val="bullet"/>
      <w:lvlText w:val=""/>
      <w:lvlJc w:val="left"/>
      <w:pPr>
        <w:tabs>
          <w:tab w:val="num" w:pos="1980"/>
        </w:tabs>
        <w:ind w:left="1980" w:hanging="420"/>
      </w:pPr>
      <w:rPr>
        <w:rFonts w:ascii="Wingdings" w:hAnsi="Wingdings" w:hint="default"/>
      </w:rPr>
    </w:lvl>
    <w:lvl w:ilvl="3">
      <w:start w:val="1"/>
      <w:numFmt w:val="bullet"/>
      <w:lvlText w:val=""/>
      <w:lvlJc w:val="left"/>
      <w:pPr>
        <w:tabs>
          <w:tab w:val="num" w:pos="2400"/>
        </w:tabs>
        <w:ind w:left="2400" w:hanging="420"/>
      </w:pPr>
      <w:rPr>
        <w:rFonts w:ascii="Wingdings" w:hAnsi="Wingdings" w:hint="default"/>
      </w:rPr>
    </w:lvl>
    <w:lvl w:ilvl="4">
      <w:start w:val="1"/>
      <w:numFmt w:val="bullet"/>
      <w:lvlText w:val=""/>
      <w:lvlJc w:val="left"/>
      <w:pPr>
        <w:tabs>
          <w:tab w:val="num" w:pos="2820"/>
        </w:tabs>
        <w:ind w:left="2820" w:hanging="420"/>
      </w:pPr>
      <w:rPr>
        <w:rFonts w:ascii="Wingdings" w:hAnsi="Wingdings" w:hint="default"/>
      </w:rPr>
    </w:lvl>
    <w:lvl w:ilvl="5">
      <w:start w:val="1"/>
      <w:numFmt w:val="bullet"/>
      <w:lvlText w:val=""/>
      <w:lvlJc w:val="left"/>
      <w:pPr>
        <w:tabs>
          <w:tab w:val="num" w:pos="3240"/>
        </w:tabs>
        <w:ind w:left="3240" w:hanging="420"/>
      </w:pPr>
      <w:rPr>
        <w:rFonts w:ascii="Wingdings" w:hAnsi="Wingdings" w:hint="default"/>
      </w:rPr>
    </w:lvl>
    <w:lvl w:ilvl="6">
      <w:start w:val="1"/>
      <w:numFmt w:val="bullet"/>
      <w:lvlText w:val=""/>
      <w:lvlJc w:val="left"/>
      <w:pPr>
        <w:tabs>
          <w:tab w:val="num" w:pos="3660"/>
        </w:tabs>
        <w:ind w:left="3660" w:hanging="420"/>
      </w:pPr>
      <w:rPr>
        <w:rFonts w:ascii="Wingdings" w:hAnsi="Wingdings" w:hint="default"/>
      </w:rPr>
    </w:lvl>
    <w:lvl w:ilvl="7">
      <w:start w:val="1"/>
      <w:numFmt w:val="bullet"/>
      <w:lvlText w:val=""/>
      <w:lvlJc w:val="left"/>
      <w:pPr>
        <w:tabs>
          <w:tab w:val="num" w:pos="4080"/>
        </w:tabs>
        <w:ind w:left="4080" w:hanging="420"/>
      </w:pPr>
      <w:rPr>
        <w:rFonts w:ascii="Wingdings" w:hAnsi="Wingdings" w:hint="default"/>
      </w:rPr>
    </w:lvl>
    <w:lvl w:ilvl="8">
      <w:start w:val="1"/>
      <w:numFmt w:val="bullet"/>
      <w:lvlText w:val=""/>
      <w:lvlJc w:val="left"/>
      <w:pPr>
        <w:tabs>
          <w:tab w:val="num" w:pos="4500"/>
        </w:tabs>
        <w:ind w:left="4500" w:hanging="420"/>
      </w:pPr>
      <w:rPr>
        <w:rFonts w:ascii="Wingdings" w:hAnsi="Wingdings" w:hint="default"/>
      </w:rPr>
    </w:lvl>
  </w:abstractNum>
  <w:abstractNum w:abstractNumId="3">
    <w:nsid w:val="712154E3"/>
    <w:multiLevelType w:val="hybridMultilevel"/>
    <w:tmpl w:val="AEEAFC3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422"/>
    <w:rsid w:val="000023D9"/>
    <w:rsid w:val="00026A8D"/>
    <w:rsid w:val="00037106"/>
    <w:rsid w:val="000A15D5"/>
    <w:rsid w:val="000B0392"/>
    <w:rsid w:val="000B791B"/>
    <w:rsid w:val="000E5D76"/>
    <w:rsid w:val="000F3926"/>
    <w:rsid w:val="00102821"/>
    <w:rsid w:val="00107C1B"/>
    <w:rsid w:val="00142821"/>
    <w:rsid w:val="001511D7"/>
    <w:rsid w:val="00152096"/>
    <w:rsid w:val="00172916"/>
    <w:rsid w:val="00182553"/>
    <w:rsid w:val="00185431"/>
    <w:rsid w:val="001878EB"/>
    <w:rsid w:val="001B13DE"/>
    <w:rsid w:val="001B701D"/>
    <w:rsid w:val="001D29A8"/>
    <w:rsid w:val="001D6168"/>
    <w:rsid w:val="001E0C79"/>
    <w:rsid w:val="001E3F36"/>
    <w:rsid w:val="001F2D6E"/>
    <w:rsid w:val="002218F9"/>
    <w:rsid w:val="002339B0"/>
    <w:rsid w:val="002463C7"/>
    <w:rsid w:val="00251C14"/>
    <w:rsid w:val="002614A9"/>
    <w:rsid w:val="00261CB7"/>
    <w:rsid w:val="00284419"/>
    <w:rsid w:val="00297182"/>
    <w:rsid w:val="002C0248"/>
    <w:rsid w:val="002C080E"/>
    <w:rsid w:val="002D0291"/>
    <w:rsid w:val="002F1409"/>
    <w:rsid w:val="002F5B65"/>
    <w:rsid w:val="00366C49"/>
    <w:rsid w:val="0037010F"/>
    <w:rsid w:val="00390C1B"/>
    <w:rsid w:val="0039311B"/>
    <w:rsid w:val="003A3E41"/>
    <w:rsid w:val="003B70BF"/>
    <w:rsid w:val="003C5B57"/>
    <w:rsid w:val="003C6459"/>
    <w:rsid w:val="003C65FB"/>
    <w:rsid w:val="003C717C"/>
    <w:rsid w:val="003E00CA"/>
    <w:rsid w:val="003E18DC"/>
    <w:rsid w:val="003E2315"/>
    <w:rsid w:val="003E77F5"/>
    <w:rsid w:val="00414A5A"/>
    <w:rsid w:val="00426422"/>
    <w:rsid w:val="00430732"/>
    <w:rsid w:val="00437E07"/>
    <w:rsid w:val="0045467A"/>
    <w:rsid w:val="00486E1F"/>
    <w:rsid w:val="00496301"/>
    <w:rsid w:val="004A608B"/>
    <w:rsid w:val="004B1927"/>
    <w:rsid w:val="004C08DE"/>
    <w:rsid w:val="004D658F"/>
    <w:rsid w:val="0052244F"/>
    <w:rsid w:val="005345EF"/>
    <w:rsid w:val="00567C32"/>
    <w:rsid w:val="005844F0"/>
    <w:rsid w:val="005932AA"/>
    <w:rsid w:val="005B2CEE"/>
    <w:rsid w:val="005D3EBB"/>
    <w:rsid w:val="005E5BBC"/>
    <w:rsid w:val="005F2A68"/>
    <w:rsid w:val="00612760"/>
    <w:rsid w:val="0061702E"/>
    <w:rsid w:val="00641FF2"/>
    <w:rsid w:val="00652F0F"/>
    <w:rsid w:val="00660233"/>
    <w:rsid w:val="00660E4A"/>
    <w:rsid w:val="006A08D7"/>
    <w:rsid w:val="006A27EE"/>
    <w:rsid w:val="006B7E0A"/>
    <w:rsid w:val="006E4517"/>
    <w:rsid w:val="006F4D5B"/>
    <w:rsid w:val="007143CE"/>
    <w:rsid w:val="00734B52"/>
    <w:rsid w:val="00745080"/>
    <w:rsid w:val="00747662"/>
    <w:rsid w:val="0079316A"/>
    <w:rsid w:val="00793508"/>
    <w:rsid w:val="007944B3"/>
    <w:rsid w:val="007A5240"/>
    <w:rsid w:val="007C6E74"/>
    <w:rsid w:val="007C78A5"/>
    <w:rsid w:val="007D28C8"/>
    <w:rsid w:val="007D75E7"/>
    <w:rsid w:val="007E12AD"/>
    <w:rsid w:val="007F3243"/>
    <w:rsid w:val="00816418"/>
    <w:rsid w:val="00830B4D"/>
    <w:rsid w:val="008475D7"/>
    <w:rsid w:val="00853767"/>
    <w:rsid w:val="0087351A"/>
    <w:rsid w:val="008743AF"/>
    <w:rsid w:val="00886CA5"/>
    <w:rsid w:val="0089352A"/>
    <w:rsid w:val="008C0EA5"/>
    <w:rsid w:val="008E3097"/>
    <w:rsid w:val="008F1EE7"/>
    <w:rsid w:val="00903783"/>
    <w:rsid w:val="009129E4"/>
    <w:rsid w:val="00913E7F"/>
    <w:rsid w:val="00914837"/>
    <w:rsid w:val="009216F6"/>
    <w:rsid w:val="009219BA"/>
    <w:rsid w:val="00925423"/>
    <w:rsid w:val="00934D33"/>
    <w:rsid w:val="00943688"/>
    <w:rsid w:val="009537CF"/>
    <w:rsid w:val="009539B2"/>
    <w:rsid w:val="00953A64"/>
    <w:rsid w:val="00954695"/>
    <w:rsid w:val="00964549"/>
    <w:rsid w:val="009701DA"/>
    <w:rsid w:val="00975626"/>
    <w:rsid w:val="009B04DE"/>
    <w:rsid w:val="009B0CE9"/>
    <w:rsid w:val="009D3CAF"/>
    <w:rsid w:val="009D4CEA"/>
    <w:rsid w:val="009E5C9D"/>
    <w:rsid w:val="009F1112"/>
    <w:rsid w:val="009F5EFD"/>
    <w:rsid w:val="00A04064"/>
    <w:rsid w:val="00A06FF7"/>
    <w:rsid w:val="00A11BF8"/>
    <w:rsid w:val="00A13954"/>
    <w:rsid w:val="00A2032A"/>
    <w:rsid w:val="00A32EBF"/>
    <w:rsid w:val="00A375EA"/>
    <w:rsid w:val="00A4525B"/>
    <w:rsid w:val="00A4716C"/>
    <w:rsid w:val="00A74396"/>
    <w:rsid w:val="00A8703C"/>
    <w:rsid w:val="00AD1666"/>
    <w:rsid w:val="00B01376"/>
    <w:rsid w:val="00B26375"/>
    <w:rsid w:val="00B26FE0"/>
    <w:rsid w:val="00B270BF"/>
    <w:rsid w:val="00B5198B"/>
    <w:rsid w:val="00B9383E"/>
    <w:rsid w:val="00B9498C"/>
    <w:rsid w:val="00BA600B"/>
    <w:rsid w:val="00BC2B95"/>
    <w:rsid w:val="00BD23CE"/>
    <w:rsid w:val="00BE0A32"/>
    <w:rsid w:val="00BE59F2"/>
    <w:rsid w:val="00BE679B"/>
    <w:rsid w:val="00BF0E5E"/>
    <w:rsid w:val="00C07AF7"/>
    <w:rsid w:val="00C12755"/>
    <w:rsid w:val="00C26CFD"/>
    <w:rsid w:val="00C276FE"/>
    <w:rsid w:val="00C42B96"/>
    <w:rsid w:val="00C53AC7"/>
    <w:rsid w:val="00C57284"/>
    <w:rsid w:val="00C60B93"/>
    <w:rsid w:val="00C84037"/>
    <w:rsid w:val="00CB3224"/>
    <w:rsid w:val="00CB7668"/>
    <w:rsid w:val="00CC20C3"/>
    <w:rsid w:val="00CD69C5"/>
    <w:rsid w:val="00D13E60"/>
    <w:rsid w:val="00D17011"/>
    <w:rsid w:val="00D3325E"/>
    <w:rsid w:val="00D452D8"/>
    <w:rsid w:val="00D52C04"/>
    <w:rsid w:val="00D52DD7"/>
    <w:rsid w:val="00D53F0C"/>
    <w:rsid w:val="00D61DF9"/>
    <w:rsid w:val="00D818E5"/>
    <w:rsid w:val="00D822AF"/>
    <w:rsid w:val="00D91A0C"/>
    <w:rsid w:val="00DA20A1"/>
    <w:rsid w:val="00DA331B"/>
    <w:rsid w:val="00DA6509"/>
    <w:rsid w:val="00DB4A33"/>
    <w:rsid w:val="00DB6BE2"/>
    <w:rsid w:val="00DC3476"/>
    <w:rsid w:val="00E17962"/>
    <w:rsid w:val="00E210B2"/>
    <w:rsid w:val="00E223FF"/>
    <w:rsid w:val="00E30B8B"/>
    <w:rsid w:val="00E50D7B"/>
    <w:rsid w:val="00E532BF"/>
    <w:rsid w:val="00E55B43"/>
    <w:rsid w:val="00E6504C"/>
    <w:rsid w:val="00EA1F2C"/>
    <w:rsid w:val="00EB46DC"/>
    <w:rsid w:val="00EC0971"/>
    <w:rsid w:val="00EC1A1A"/>
    <w:rsid w:val="00ED4F88"/>
    <w:rsid w:val="00EE6FD1"/>
    <w:rsid w:val="00EF2F4F"/>
    <w:rsid w:val="00EF6A06"/>
    <w:rsid w:val="00F05AB0"/>
    <w:rsid w:val="00F45B1A"/>
    <w:rsid w:val="00F45EC1"/>
    <w:rsid w:val="00F6403F"/>
    <w:rsid w:val="00F775D7"/>
    <w:rsid w:val="00FC4C1C"/>
    <w:rsid w:val="00FF08BA"/>
    <w:rsid w:val="00FF440F"/>
    <w:rsid w:val="00FF596A"/>
    <w:rsid w:val="00FF73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6422"/>
    <w:pPr>
      <w:widowControl w:val="0"/>
      <w:spacing w:line="360" w:lineRule="auto"/>
      <w:jc w:val="both"/>
    </w:pPr>
    <w:rPr>
      <w:rFonts w:ascii="Calibri" w:eastAsia="宋体" w:hAnsi="Calibri" w:cs="Times New Roman"/>
      <w:sz w:val="24"/>
    </w:rPr>
  </w:style>
  <w:style w:type="paragraph" w:styleId="1">
    <w:name w:val="heading 1"/>
    <w:basedOn w:val="a"/>
    <w:next w:val="a"/>
    <w:link w:val="1Char"/>
    <w:qFormat/>
    <w:rsid w:val="00426422"/>
    <w:pPr>
      <w:keepNext/>
      <w:keepLines/>
      <w:numPr>
        <w:numId w:val="1"/>
      </w:numPr>
      <w:jc w:val="center"/>
      <w:outlineLvl w:val="0"/>
    </w:pPr>
    <w:rPr>
      <w:b/>
      <w:bCs/>
      <w:kern w:val="44"/>
      <w:sz w:val="44"/>
      <w:szCs w:val="44"/>
    </w:rPr>
  </w:style>
  <w:style w:type="paragraph" w:styleId="2">
    <w:name w:val="heading 2"/>
    <w:basedOn w:val="a"/>
    <w:next w:val="a"/>
    <w:link w:val="2Char"/>
    <w:unhideWhenUsed/>
    <w:qFormat/>
    <w:rsid w:val="00426422"/>
    <w:pPr>
      <w:keepNext/>
      <w:keepLines/>
      <w:numPr>
        <w:ilvl w:val="1"/>
        <w:numId w:val="1"/>
      </w:numPr>
      <w:jc w:val="center"/>
      <w:outlineLvl w:val="1"/>
    </w:pPr>
    <w:rPr>
      <w:rFonts w:asciiTheme="majorHAnsi" w:eastAsiaTheme="majorEastAsia" w:hAnsiTheme="majorHAnsi" w:cstheme="majorBidi"/>
      <w:b/>
      <w:bCs/>
      <w:sz w:val="32"/>
      <w:szCs w:val="32"/>
    </w:rPr>
  </w:style>
  <w:style w:type="paragraph" w:styleId="3">
    <w:name w:val="heading 3"/>
    <w:basedOn w:val="a"/>
    <w:next w:val="a"/>
    <w:link w:val="3Char"/>
    <w:unhideWhenUsed/>
    <w:qFormat/>
    <w:rsid w:val="00426422"/>
    <w:pPr>
      <w:keepNext/>
      <w:keepLines/>
      <w:numPr>
        <w:ilvl w:val="2"/>
        <w:numId w:val="1"/>
      </w:numPr>
      <w:jc w:val="center"/>
      <w:outlineLvl w:val="2"/>
    </w:pPr>
    <w:rPr>
      <w:b/>
      <w:bCs/>
      <w:sz w:val="32"/>
      <w:szCs w:val="32"/>
    </w:rPr>
  </w:style>
  <w:style w:type="paragraph" w:styleId="4">
    <w:name w:val="heading 4"/>
    <w:basedOn w:val="a"/>
    <w:next w:val="a"/>
    <w:link w:val="4Char"/>
    <w:unhideWhenUsed/>
    <w:qFormat/>
    <w:rsid w:val="00426422"/>
    <w:pPr>
      <w:keepNext/>
      <w:keepLines/>
      <w:numPr>
        <w:ilvl w:val="3"/>
        <w:numId w:val="1"/>
      </w:numPr>
      <w:outlineLvl w:val="3"/>
    </w:pPr>
    <w:rPr>
      <w:rFonts w:asciiTheme="majorHAnsi" w:eastAsiaTheme="majorEastAsia" w:hAnsiTheme="majorHAnsi" w:cstheme="majorBidi"/>
      <w:b/>
      <w:bCs/>
      <w:sz w:val="28"/>
      <w:szCs w:val="28"/>
    </w:rPr>
  </w:style>
  <w:style w:type="paragraph" w:styleId="5">
    <w:name w:val="heading 5"/>
    <w:basedOn w:val="a"/>
    <w:next w:val="a"/>
    <w:link w:val="5Char"/>
    <w:unhideWhenUsed/>
    <w:qFormat/>
    <w:rsid w:val="00426422"/>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unhideWhenUsed/>
    <w:qFormat/>
    <w:rsid w:val="00426422"/>
    <w:pPr>
      <w:keepNext/>
      <w:keepLines/>
      <w:numPr>
        <w:ilvl w:val="5"/>
        <w:numId w:val="1"/>
      </w:numPr>
      <w:spacing w:before="240" w:after="64" w:line="320" w:lineRule="auto"/>
      <w:outlineLvl w:val="5"/>
    </w:pPr>
    <w:rPr>
      <w:rFonts w:asciiTheme="majorHAnsi" w:eastAsiaTheme="majorEastAsia" w:hAnsiTheme="majorHAnsi" w:cstheme="majorBidi"/>
      <w:b/>
      <w:bCs/>
      <w:szCs w:val="24"/>
    </w:rPr>
  </w:style>
  <w:style w:type="paragraph" w:styleId="7">
    <w:name w:val="heading 7"/>
    <w:basedOn w:val="a"/>
    <w:next w:val="a"/>
    <w:link w:val="7Char"/>
    <w:uiPriority w:val="9"/>
    <w:unhideWhenUsed/>
    <w:qFormat/>
    <w:rsid w:val="00426422"/>
    <w:pPr>
      <w:keepNext/>
      <w:keepLines/>
      <w:numPr>
        <w:ilvl w:val="6"/>
        <w:numId w:val="1"/>
      </w:numPr>
      <w:spacing w:before="240" w:after="64" w:line="320" w:lineRule="auto"/>
      <w:outlineLvl w:val="6"/>
    </w:pPr>
    <w:rPr>
      <w:b/>
      <w:bCs/>
      <w:szCs w:val="24"/>
    </w:rPr>
  </w:style>
  <w:style w:type="paragraph" w:styleId="8">
    <w:name w:val="heading 8"/>
    <w:basedOn w:val="a"/>
    <w:next w:val="a"/>
    <w:link w:val="8Char"/>
    <w:uiPriority w:val="9"/>
    <w:semiHidden/>
    <w:unhideWhenUsed/>
    <w:qFormat/>
    <w:rsid w:val="00426422"/>
    <w:pPr>
      <w:keepNext/>
      <w:keepLines/>
      <w:numPr>
        <w:ilvl w:val="7"/>
        <w:numId w:val="1"/>
      </w:numPr>
      <w:spacing w:before="240" w:after="64" w:line="320" w:lineRule="auto"/>
      <w:outlineLvl w:val="7"/>
    </w:pPr>
    <w:rPr>
      <w:rFonts w:asciiTheme="majorHAnsi" w:eastAsiaTheme="majorEastAsia" w:hAnsiTheme="majorHAnsi" w:cstheme="majorBidi"/>
      <w:szCs w:val="24"/>
    </w:rPr>
  </w:style>
  <w:style w:type="paragraph" w:styleId="9">
    <w:name w:val="heading 9"/>
    <w:basedOn w:val="a"/>
    <w:next w:val="a"/>
    <w:link w:val="9Char"/>
    <w:uiPriority w:val="9"/>
    <w:semiHidden/>
    <w:unhideWhenUsed/>
    <w:qFormat/>
    <w:rsid w:val="00426422"/>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426422"/>
    <w:rPr>
      <w:rFonts w:ascii="Calibri" w:eastAsia="宋体" w:hAnsi="Calibri" w:cs="Times New Roman"/>
      <w:b/>
      <w:bCs/>
      <w:kern w:val="44"/>
      <w:sz w:val="44"/>
      <w:szCs w:val="44"/>
    </w:rPr>
  </w:style>
  <w:style w:type="character" w:customStyle="1" w:styleId="2Char">
    <w:name w:val="标题 2 Char"/>
    <w:basedOn w:val="a0"/>
    <w:link w:val="2"/>
    <w:rsid w:val="00426422"/>
    <w:rPr>
      <w:rFonts w:asciiTheme="majorHAnsi" w:eastAsiaTheme="majorEastAsia" w:hAnsiTheme="majorHAnsi" w:cstheme="majorBidi"/>
      <w:b/>
      <w:bCs/>
      <w:sz w:val="32"/>
      <w:szCs w:val="32"/>
    </w:rPr>
  </w:style>
  <w:style w:type="character" w:customStyle="1" w:styleId="3Char">
    <w:name w:val="标题 3 Char"/>
    <w:basedOn w:val="a0"/>
    <w:link w:val="3"/>
    <w:rsid w:val="00426422"/>
    <w:rPr>
      <w:rFonts w:ascii="Calibri" w:eastAsia="宋体" w:hAnsi="Calibri" w:cs="Times New Roman"/>
      <w:b/>
      <w:bCs/>
      <w:sz w:val="32"/>
      <w:szCs w:val="32"/>
    </w:rPr>
  </w:style>
  <w:style w:type="character" w:customStyle="1" w:styleId="4Char">
    <w:name w:val="标题 4 Char"/>
    <w:basedOn w:val="a0"/>
    <w:link w:val="4"/>
    <w:rsid w:val="00426422"/>
    <w:rPr>
      <w:rFonts w:asciiTheme="majorHAnsi" w:eastAsiaTheme="majorEastAsia" w:hAnsiTheme="majorHAnsi" w:cstheme="majorBidi"/>
      <w:b/>
      <w:bCs/>
      <w:sz w:val="28"/>
      <w:szCs w:val="28"/>
    </w:rPr>
  </w:style>
  <w:style w:type="character" w:customStyle="1" w:styleId="5Char">
    <w:name w:val="标题 5 Char"/>
    <w:basedOn w:val="a0"/>
    <w:link w:val="5"/>
    <w:rsid w:val="00426422"/>
    <w:rPr>
      <w:rFonts w:ascii="Calibri" w:eastAsia="宋体" w:hAnsi="Calibri" w:cs="Times New Roman"/>
      <w:b/>
      <w:bCs/>
      <w:sz w:val="28"/>
      <w:szCs w:val="28"/>
    </w:rPr>
  </w:style>
  <w:style w:type="character" w:customStyle="1" w:styleId="6Char">
    <w:name w:val="标题 6 Char"/>
    <w:basedOn w:val="a0"/>
    <w:link w:val="6"/>
    <w:rsid w:val="00426422"/>
    <w:rPr>
      <w:rFonts w:asciiTheme="majorHAnsi" w:eastAsiaTheme="majorEastAsia" w:hAnsiTheme="majorHAnsi" w:cstheme="majorBidi"/>
      <w:b/>
      <w:bCs/>
      <w:sz w:val="24"/>
      <w:szCs w:val="24"/>
    </w:rPr>
  </w:style>
  <w:style w:type="character" w:customStyle="1" w:styleId="7Char">
    <w:name w:val="标题 7 Char"/>
    <w:basedOn w:val="a0"/>
    <w:link w:val="7"/>
    <w:uiPriority w:val="9"/>
    <w:rsid w:val="00426422"/>
    <w:rPr>
      <w:rFonts w:ascii="Calibri" w:eastAsia="宋体" w:hAnsi="Calibri" w:cs="Times New Roman"/>
      <w:b/>
      <w:bCs/>
      <w:sz w:val="24"/>
      <w:szCs w:val="24"/>
    </w:rPr>
  </w:style>
  <w:style w:type="character" w:customStyle="1" w:styleId="8Char">
    <w:name w:val="标题 8 Char"/>
    <w:basedOn w:val="a0"/>
    <w:link w:val="8"/>
    <w:uiPriority w:val="9"/>
    <w:semiHidden/>
    <w:rsid w:val="00426422"/>
    <w:rPr>
      <w:rFonts w:asciiTheme="majorHAnsi" w:eastAsiaTheme="majorEastAsia" w:hAnsiTheme="majorHAnsi" w:cstheme="majorBidi"/>
      <w:sz w:val="24"/>
      <w:szCs w:val="24"/>
    </w:rPr>
  </w:style>
  <w:style w:type="character" w:customStyle="1" w:styleId="9Char">
    <w:name w:val="标题 9 Char"/>
    <w:basedOn w:val="a0"/>
    <w:link w:val="9"/>
    <w:uiPriority w:val="9"/>
    <w:semiHidden/>
    <w:rsid w:val="00426422"/>
    <w:rPr>
      <w:rFonts w:asciiTheme="majorHAnsi" w:eastAsiaTheme="majorEastAsia" w:hAnsiTheme="majorHAnsi" w:cstheme="majorBidi"/>
      <w:sz w:val="24"/>
      <w:szCs w:val="21"/>
    </w:rPr>
  </w:style>
  <w:style w:type="paragraph" w:styleId="a3">
    <w:name w:val="Balloon Text"/>
    <w:basedOn w:val="a"/>
    <w:link w:val="Char"/>
    <w:uiPriority w:val="99"/>
    <w:semiHidden/>
    <w:unhideWhenUsed/>
    <w:rsid w:val="00426422"/>
    <w:pPr>
      <w:spacing w:line="240" w:lineRule="auto"/>
    </w:pPr>
    <w:rPr>
      <w:sz w:val="18"/>
      <w:szCs w:val="18"/>
    </w:rPr>
  </w:style>
  <w:style w:type="character" w:customStyle="1" w:styleId="Char">
    <w:name w:val="批注框文本 Char"/>
    <w:basedOn w:val="a0"/>
    <w:link w:val="a3"/>
    <w:uiPriority w:val="99"/>
    <w:semiHidden/>
    <w:rsid w:val="00426422"/>
    <w:rPr>
      <w:rFonts w:ascii="Calibri" w:eastAsia="宋体" w:hAnsi="Calibri"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6422"/>
    <w:pPr>
      <w:widowControl w:val="0"/>
      <w:spacing w:line="360" w:lineRule="auto"/>
      <w:jc w:val="both"/>
    </w:pPr>
    <w:rPr>
      <w:rFonts w:ascii="Calibri" w:eastAsia="宋体" w:hAnsi="Calibri" w:cs="Times New Roman"/>
      <w:sz w:val="24"/>
    </w:rPr>
  </w:style>
  <w:style w:type="paragraph" w:styleId="1">
    <w:name w:val="heading 1"/>
    <w:basedOn w:val="a"/>
    <w:next w:val="a"/>
    <w:link w:val="1Char"/>
    <w:qFormat/>
    <w:rsid w:val="00426422"/>
    <w:pPr>
      <w:keepNext/>
      <w:keepLines/>
      <w:numPr>
        <w:numId w:val="1"/>
      </w:numPr>
      <w:jc w:val="center"/>
      <w:outlineLvl w:val="0"/>
    </w:pPr>
    <w:rPr>
      <w:b/>
      <w:bCs/>
      <w:kern w:val="44"/>
      <w:sz w:val="44"/>
      <w:szCs w:val="44"/>
    </w:rPr>
  </w:style>
  <w:style w:type="paragraph" w:styleId="2">
    <w:name w:val="heading 2"/>
    <w:basedOn w:val="a"/>
    <w:next w:val="a"/>
    <w:link w:val="2Char"/>
    <w:unhideWhenUsed/>
    <w:qFormat/>
    <w:rsid w:val="00426422"/>
    <w:pPr>
      <w:keepNext/>
      <w:keepLines/>
      <w:numPr>
        <w:ilvl w:val="1"/>
        <w:numId w:val="1"/>
      </w:numPr>
      <w:jc w:val="center"/>
      <w:outlineLvl w:val="1"/>
    </w:pPr>
    <w:rPr>
      <w:rFonts w:asciiTheme="majorHAnsi" w:eastAsiaTheme="majorEastAsia" w:hAnsiTheme="majorHAnsi" w:cstheme="majorBidi"/>
      <w:b/>
      <w:bCs/>
      <w:sz w:val="32"/>
      <w:szCs w:val="32"/>
    </w:rPr>
  </w:style>
  <w:style w:type="paragraph" w:styleId="3">
    <w:name w:val="heading 3"/>
    <w:basedOn w:val="a"/>
    <w:next w:val="a"/>
    <w:link w:val="3Char"/>
    <w:unhideWhenUsed/>
    <w:qFormat/>
    <w:rsid w:val="00426422"/>
    <w:pPr>
      <w:keepNext/>
      <w:keepLines/>
      <w:numPr>
        <w:ilvl w:val="2"/>
        <w:numId w:val="1"/>
      </w:numPr>
      <w:jc w:val="center"/>
      <w:outlineLvl w:val="2"/>
    </w:pPr>
    <w:rPr>
      <w:b/>
      <w:bCs/>
      <w:sz w:val="32"/>
      <w:szCs w:val="32"/>
    </w:rPr>
  </w:style>
  <w:style w:type="paragraph" w:styleId="4">
    <w:name w:val="heading 4"/>
    <w:basedOn w:val="a"/>
    <w:next w:val="a"/>
    <w:link w:val="4Char"/>
    <w:unhideWhenUsed/>
    <w:qFormat/>
    <w:rsid w:val="00426422"/>
    <w:pPr>
      <w:keepNext/>
      <w:keepLines/>
      <w:numPr>
        <w:ilvl w:val="3"/>
        <w:numId w:val="1"/>
      </w:numPr>
      <w:outlineLvl w:val="3"/>
    </w:pPr>
    <w:rPr>
      <w:rFonts w:asciiTheme="majorHAnsi" w:eastAsiaTheme="majorEastAsia" w:hAnsiTheme="majorHAnsi" w:cstheme="majorBidi"/>
      <w:b/>
      <w:bCs/>
      <w:sz w:val="28"/>
      <w:szCs w:val="28"/>
    </w:rPr>
  </w:style>
  <w:style w:type="paragraph" w:styleId="5">
    <w:name w:val="heading 5"/>
    <w:basedOn w:val="a"/>
    <w:next w:val="a"/>
    <w:link w:val="5Char"/>
    <w:unhideWhenUsed/>
    <w:qFormat/>
    <w:rsid w:val="00426422"/>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unhideWhenUsed/>
    <w:qFormat/>
    <w:rsid w:val="00426422"/>
    <w:pPr>
      <w:keepNext/>
      <w:keepLines/>
      <w:numPr>
        <w:ilvl w:val="5"/>
        <w:numId w:val="1"/>
      </w:numPr>
      <w:spacing w:before="240" w:after="64" w:line="320" w:lineRule="auto"/>
      <w:outlineLvl w:val="5"/>
    </w:pPr>
    <w:rPr>
      <w:rFonts w:asciiTheme="majorHAnsi" w:eastAsiaTheme="majorEastAsia" w:hAnsiTheme="majorHAnsi" w:cstheme="majorBidi"/>
      <w:b/>
      <w:bCs/>
      <w:szCs w:val="24"/>
    </w:rPr>
  </w:style>
  <w:style w:type="paragraph" w:styleId="7">
    <w:name w:val="heading 7"/>
    <w:basedOn w:val="a"/>
    <w:next w:val="a"/>
    <w:link w:val="7Char"/>
    <w:uiPriority w:val="9"/>
    <w:unhideWhenUsed/>
    <w:qFormat/>
    <w:rsid w:val="00426422"/>
    <w:pPr>
      <w:keepNext/>
      <w:keepLines/>
      <w:numPr>
        <w:ilvl w:val="6"/>
        <w:numId w:val="1"/>
      </w:numPr>
      <w:spacing w:before="240" w:after="64" w:line="320" w:lineRule="auto"/>
      <w:outlineLvl w:val="6"/>
    </w:pPr>
    <w:rPr>
      <w:b/>
      <w:bCs/>
      <w:szCs w:val="24"/>
    </w:rPr>
  </w:style>
  <w:style w:type="paragraph" w:styleId="8">
    <w:name w:val="heading 8"/>
    <w:basedOn w:val="a"/>
    <w:next w:val="a"/>
    <w:link w:val="8Char"/>
    <w:uiPriority w:val="9"/>
    <w:semiHidden/>
    <w:unhideWhenUsed/>
    <w:qFormat/>
    <w:rsid w:val="00426422"/>
    <w:pPr>
      <w:keepNext/>
      <w:keepLines/>
      <w:numPr>
        <w:ilvl w:val="7"/>
        <w:numId w:val="1"/>
      </w:numPr>
      <w:spacing w:before="240" w:after="64" w:line="320" w:lineRule="auto"/>
      <w:outlineLvl w:val="7"/>
    </w:pPr>
    <w:rPr>
      <w:rFonts w:asciiTheme="majorHAnsi" w:eastAsiaTheme="majorEastAsia" w:hAnsiTheme="majorHAnsi" w:cstheme="majorBidi"/>
      <w:szCs w:val="24"/>
    </w:rPr>
  </w:style>
  <w:style w:type="paragraph" w:styleId="9">
    <w:name w:val="heading 9"/>
    <w:basedOn w:val="a"/>
    <w:next w:val="a"/>
    <w:link w:val="9Char"/>
    <w:uiPriority w:val="9"/>
    <w:semiHidden/>
    <w:unhideWhenUsed/>
    <w:qFormat/>
    <w:rsid w:val="00426422"/>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426422"/>
    <w:rPr>
      <w:rFonts w:ascii="Calibri" w:eastAsia="宋体" w:hAnsi="Calibri" w:cs="Times New Roman"/>
      <w:b/>
      <w:bCs/>
      <w:kern w:val="44"/>
      <w:sz w:val="44"/>
      <w:szCs w:val="44"/>
    </w:rPr>
  </w:style>
  <w:style w:type="character" w:customStyle="1" w:styleId="2Char">
    <w:name w:val="标题 2 Char"/>
    <w:basedOn w:val="a0"/>
    <w:link w:val="2"/>
    <w:rsid w:val="00426422"/>
    <w:rPr>
      <w:rFonts w:asciiTheme="majorHAnsi" w:eastAsiaTheme="majorEastAsia" w:hAnsiTheme="majorHAnsi" w:cstheme="majorBidi"/>
      <w:b/>
      <w:bCs/>
      <w:sz w:val="32"/>
      <w:szCs w:val="32"/>
    </w:rPr>
  </w:style>
  <w:style w:type="character" w:customStyle="1" w:styleId="3Char">
    <w:name w:val="标题 3 Char"/>
    <w:basedOn w:val="a0"/>
    <w:link w:val="3"/>
    <w:rsid w:val="00426422"/>
    <w:rPr>
      <w:rFonts w:ascii="Calibri" w:eastAsia="宋体" w:hAnsi="Calibri" w:cs="Times New Roman"/>
      <w:b/>
      <w:bCs/>
      <w:sz w:val="32"/>
      <w:szCs w:val="32"/>
    </w:rPr>
  </w:style>
  <w:style w:type="character" w:customStyle="1" w:styleId="4Char">
    <w:name w:val="标题 4 Char"/>
    <w:basedOn w:val="a0"/>
    <w:link w:val="4"/>
    <w:rsid w:val="00426422"/>
    <w:rPr>
      <w:rFonts w:asciiTheme="majorHAnsi" w:eastAsiaTheme="majorEastAsia" w:hAnsiTheme="majorHAnsi" w:cstheme="majorBidi"/>
      <w:b/>
      <w:bCs/>
      <w:sz w:val="28"/>
      <w:szCs w:val="28"/>
    </w:rPr>
  </w:style>
  <w:style w:type="character" w:customStyle="1" w:styleId="5Char">
    <w:name w:val="标题 5 Char"/>
    <w:basedOn w:val="a0"/>
    <w:link w:val="5"/>
    <w:rsid w:val="00426422"/>
    <w:rPr>
      <w:rFonts w:ascii="Calibri" w:eastAsia="宋体" w:hAnsi="Calibri" w:cs="Times New Roman"/>
      <w:b/>
      <w:bCs/>
      <w:sz w:val="28"/>
      <w:szCs w:val="28"/>
    </w:rPr>
  </w:style>
  <w:style w:type="character" w:customStyle="1" w:styleId="6Char">
    <w:name w:val="标题 6 Char"/>
    <w:basedOn w:val="a0"/>
    <w:link w:val="6"/>
    <w:rsid w:val="00426422"/>
    <w:rPr>
      <w:rFonts w:asciiTheme="majorHAnsi" w:eastAsiaTheme="majorEastAsia" w:hAnsiTheme="majorHAnsi" w:cstheme="majorBidi"/>
      <w:b/>
      <w:bCs/>
      <w:sz w:val="24"/>
      <w:szCs w:val="24"/>
    </w:rPr>
  </w:style>
  <w:style w:type="character" w:customStyle="1" w:styleId="7Char">
    <w:name w:val="标题 7 Char"/>
    <w:basedOn w:val="a0"/>
    <w:link w:val="7"/>
    <w:uiPriority w:val="9"/>
    <w:rsid w:val="00426422"/>
    <w:rPr>
      <w:rFonts w:ascii="Calibri" w:eastAsia="宋体" w:hAnsi="Calibri" w:cs="Times New Roman"/>
      <w:b/>
      <w:bCs/>
      <w:sz w:val="24"/>
      <w:szCs w:val="24"/>
    </w:rPr>
  </w:style>
  <w:style w:type="character" w:customStyle="1" w:styleId="8Char">
    <w:name w:val="标题 8 Char"/>
    <w:basedOn w:val="a0"/>
    <w:link w:val="8"/>
    <w:uiPriority w:val="9"/>
    <w:semiHidden/>
    <w:rsid w:val="00426422"/>
    <w:rPr>
      <w:rFonts w:asciiTheme="majorHAnsi" w:eastAsiaTheme="majorEastAsia" w:hAnsiTheme="majorHAnsi" w:cstheme="majorBidi"/>
      <w:sz w:val="24"/>
      <w:szCs w:val="24"/>
    </w:rPr>
  </w:style>
  <w:style w:type="character" w:customStyle="1" w:styleId="9Char">
    <w:name w:val="标题 9 Char"/>
    <w:basedOn w:val="a0"/>
    <w:link w:val="9"/>
    <w:uiPriority w:val="9"/>
    <w:semiHidden/>
    <w:rsid w:val="00426422"/>
    <w:rPr>
      <w:rFonts w:asciiTheme="majorHAnsi" w:eastAsiaTheme="majorEastAsia" w:hAnsiTheme="majorHAnsi" w:cstheme="majorBidi"/>
      <w:sz w:val="24"/>
      <w:szCs w:val="21"/>
    </w:rPr>
  </w:style>
  <w:style w:type="paragraph" w:styleId="a3">
    <w:name w:val="Balloon Text"/>
    <w:basedOn w:val="a"/>
    <w:link w:val="Char"/>
    <w:uiPriority w:val="99"/>
    <w:semiHidden/>
    <w:unhideWhenUsed/>
    <w:rsid w:val="00426422"/>
    <w:pPr>
      <w:spacing w:line="240" w:lineRule="auto"/>
    </w:pPr>
    <w:rPr>
      <w:sz w:val="18"/>
      <w:szCs w:val="18"/>
    </w:rPr>
  </w:style>
  <w:style w:type="character" w:customStyle="1" w:styleId="Char">
    <w:name w:val="批注框文本 Char"/>
    <w:basedOn w:val="a0"/>
    <w:link w:val="a3"/>
    <w:uiPriority w:val="99"/>
    <w:semiHidden/>
    <w:rsid w:val="00426422"/>
    <w:rPr>
      <w:rFonts w:ascii="Calibri" w:eastAsia="宋体" w:hAnsi="Calibri"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12</Pages>
  <Words>865</Words>
  <Characters>4934</Characters>
  <Application>Microsoft Office Word</Application>
  <DocSecurity>0</DocSecurity>
  <Lines>41</Lines>
  <Paragraphs>11</Paragraphs>
  <ScaleCrop>false</ScaleCrop>
  <Company>Microsoft</Company>
  <LinksUpToDate>false</LinksUpToDate>
  <CharactersWithSpaces>5788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赵营营</dc:creator>
  <cp:lastModifiedBy>赵营营</cp:lastModifiedBy>
  <cp:revision>1</cp:revision>
  <dcterms:created xsi:type="dcterms:W3CDTF">2019-10-22T01:33:00Z</dcterms:created>
  <dcterms:modified xsi:type="dcterms:W3CDTF">2019-10-22T01:40:00Z</dcterms:modified>
</cp:coreProperties>
</file>