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E0A" w:rsidRDefault="00956E0A" w:rsidP="00956E0A">
      <w:pPr>
        <w:pStyle w:val="3"/>
        <w:spacing w:after="120"/>
        <w:ind w:firstLine="482"/>
        <w:rPr>
          <w:rFonts w:hint="eastAsia"/>
        </w:rPr>
      </w:pPr>
      <w:r>
        <w:rPr>
          <w:rFonts w:hint="eastAsia"/>
        </w:rPr>
        <w:t>报价单</w:t>
      </w:r>
    </w:p>
    <w:p w:rsidR="00956E0A" w:rsidRDefault="00956E0A" w:rsidP="00956E0A">
      <w:pPr>
        <w:rPr>
          <w:rFonts w:hint="eastAsia"/>
          <w:lang w:val="en-GB"/>
        </w:rPr>
      </w:pPr>
    </w:p>
    <w:p w:rsidR="00956E0A" w:rsidRPr="00956E0A" w:rsidRDefault="00956E0A" w:rsidP="00956E0A">
      <w:pPr>
        <w:rPr>
          <w:rFonts w:hint="eastAsia"/>
          <w:lang w:val="en-GB"/>
        </w:rPr>
      </w:pPr>
    </w:p>
    <w:p w:rsidR="00956E0A" w:rsidRPr="00700B31" w:rsidRDefault="00956E0A" w:rsidP="00956E0A">
      <w:pPr>
        <w:autoSpaceDE w:val="0"/>
        <w:autoSpaceDN w:val="0"/>
        <w:spacing w:line="480" w:lineRule="auto"/>
        <w:ind w:firstLineChars="83" w:firstLine="183"/>
        <w:rPr>
          <w:rFonts w:asciiTheme="minorEastAsia" w:hAnsiTheme="minorEastAsia"/>
          <w:szCs w:val="24"/>
        </w:rPr>
      </w:pPr>
      <w:r>
        <w:rPr>
          <w:rFonts w:asciiTheme="minorEastAsia" w:hAnsiTheme="minorEastAsia" w:hint="eastAsia"/>
          <w:szCs w:val="24"/>
        </w:rPr>
        <w:t>项目编号：</w:t>
      </w:r>
      <w:r w:rsidRPr="00700B31">
        <w:rPr>
          <w:rFonts w:asciiTheme="minorEastAsia" w:hAnsiTheme="minorEastAsia" w:hint="eastAsia"/>
          <w:szCs w:val="24"/>
        </w:rPr>
        <w:t>JZFCG-G2019104号</w:t>
      </w:r>
    </w:p>
    <w:p w:rsidR="00956E0A" w:rsidRDefault="00956E0A" w:rsidP="00956E0A">
      <w:pPr>
        <w:ind w:leftChars="100" w:left="220"/>
        <w:contextualSpacing/>
        <w:rPr>
          <w:rFonts w:asciiTheme="minorEastAsia" w:hAnsiTheme="minorEastAsia"/>
          <w:szCs w:val="24"/>
        </w:rPr>
      </w:pPr>
      <w:r>
        <w:rPr>
          <w:rFonts w:asciiTheme="minorEastAsia" w:hAnsiTheme="minorEastAsia" w:hint="eastAsia"/>
          <w:szCs w:val="24"/>
        </w:rPr>
        <w:t>项目名称：</w:t>
      </w:r>
      <w:r w:rsidRPr="00700B31">
        <w:rPr>
          <w:rFonts w:asciiTheme="minorEastAsia" w:hAnsiTheme="minorEastAsia" w:hint="eastAsia"/>
          <w:szCs w:val="24"/>
        </w:rPr>
        <w:t>经开区商务中心区城市设计等规划设计</w:t>
      </w:r>
      <w:r>
        <w:rPr>
          <w:rFonts w:asciiTheme="minorEastAsia" w:hAnsiTheme="minorEastAsia" w:hint="eastAsia"/>
          <w:szCs w:val="24"/>
        </w:rPr>
        <w:t xml:space="preserve">                                                      </w:t>
      </w:r>
      <w:r>
        <w:rPr>
          <w:rFonts w:asciiTheme="minorEastAsia" w:hAnsiTheme="minorEastAsia" w:cs="Arial" w:hint="eastAsia"/>
          <w:szCs w:val="24"/>
        </w:rPr>
        <w:t>单位：元（人民币）</w:t>
      </w:r>
    </w:p>
    <w:tbl>
      <w:tblPr>
        <w:tblW w:w="9180" w:type="dxa"/>
        <w:tblInd w:w="210" w:type="dxa"/>
        <w:tblLayout w:type="fixed"/>
        <w:tblLook w:val="04A0"/>
      </w:tblPr>
      <w:tblGrid>
        <w:gridCol w:w="959"/>
        <w:gridCol w:w="1843"/>
        <w:gridCol w:w="3685"/>
        <w:gridCol w:w="1843"/>
        <w:gridCol w:w="850"/>
      </w:tblGrid>
      <w:tr w:rsidR="00956E0A" w:rsidTr="005F7754">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956E0A" w:rsidRPr="005E3CB8" w:rsidRDefault="00956E0A" w:rsidP="005F7754">
            <w:pPr>
              <w:autoSpaceDE w:val="0"/>
              <w:autoSpaceDN w:val="0"/>
              <w:spacing w:line="480" w:lineRule="exact"/>
              <w:rPr>
                <w:rFonts w:asciiTheme="minorEastAsia" w:hAnsiTheme="minorEastAsia" w:cs="宋体"/>
                <w:b/>
                <w:szCs w:val="24"/>
                <w:lang w:val="zh-CN"/>
              </w:rPr>
            </w:pPr>
            <w:r w:rsidRPr="005E3CB8">
              <w:rPr>
                <w:rFonts w:asciiTheme="minorEastAsia" w:hAnsiTheme="minorEastAsia" w:cs="宋体" w:hint="eastAsia"/>
                <w:b/>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956E0A" w:rsidRDefault="00956E0A" w:rsidP="005F7754">
            <w:pPr>
              <w:autoSpaceDE w:val="0"/>
              <w:autoSpaceDN w:val="0"/>
              <w:spacing w:line="480" w:lineRule="exact"/>
              <w:rPr>
                <w:rFonts w:asciiTheme="minorEastAsia" w:hAnsiTheme="minorEastAsia" w:cs="宋体"/>
                <w:b/>
                <w:szCs w:val="24"/>
                <w:lang w:val="zh-CN"/>
              </w:rPr>
            </w:pPr>
            <w:r>
              <w:rPr>
                <w:rFonts w:asciiTheme="minorEastAsia" w:hAnsiTheme="minorEastAsia" w:cs="宋体" w:hint="eastAsia"/>
                <w:b/>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956E0A" w:rsidRDefault="00956E0A" w:rsidP="005F7754">
            <w:pPr>
              <w:autoSpaceDE w:val="0"/>
              <w:autoSpaceDN w:val="0"/>
              <w:spacing w:line="480" w:lineRule="exact"/>
              <w:rPr>
                <w:rFonts w:asciiTheme="minorEastAsia" w:hAnsiTheme="minorEastAsia" w:cs="宋体"/>
                <w:b/>
                <w:szCs w:val="24"/>
                <w:lang w:val="zh-CN"/>
              </w:rPr>
            </w:pPr>
            <w:r>
              <w:rPr>
                <w:rFonts w:asciiTheme="minorEastAsia" w:hAnsiTheme="minorEastAsia" w:cs="宋体" w:hint="eastAsia"/>
                <w:b/>
                <w:szCs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956E0A" w:rsidRPr="005E3CB8" w:rsidRDefault="00956E0A" w:rsidP="005F7754">
            <w:pPr>
              <w:autoSpaceDE w:val="0"/>
              <w:autoSpaceDN w:val="0"/>
              <w:spacing w:line="480" w:lineRule="exact"/>
              <w:rPr>
                <w:rFonts w:asciiTheme="minorEastAsia" w:hAnsiTheme="minorEastAsia" w:cs="宋体"/>
                <w:b/>
                <w:szCs w:val="24"/>
                <w:lang w:val="zh-CN"/>
              </w:rPr>
            </w:pPr>
            <w:r w:rsidRPr="005E3CB8">
              <w:rPr>
                <w:rFonts w:asciiTheme="minorEastAsia" w:hAnsiTheme="minorEastAsia" w:cs="宋体" w:hint="eastAsia"/>
                <w:b/>
                <w:szCs w:val="24"/>
                <w:lang w:val="zh-CN"/>
              </w:rPr>
              <w:t>交付日期</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956E0A" w:rsidRDefault="00956E0A" w:rsidP="005F7754">
            <w:pPr>
              <w:autoSpaceDE w:val="0"/>
              <w:autoSpaceDN w:val="0"/>
              <w:spacing w:line="480" w:lineRule="exact"/>
              <w:rPr>
                <w:rFonts w:asciiTheme="minorEastAsia" w:hAnsiTheme="minorEastAsia" w:cs="宋体"/>
                <w:b/>
                <w:szCs w:val="24"/>
                <w:lang w:val="zh-CN"/>
              </w:rPr>
            </w:pPr>
            <w:r>
              <w:rPr>
                <w:rFonts w:asciiTheme="minorEastAsia" w:hAnsiTheme="minorEastAsia" w:cs="宋体" w:hint="eastAsia"/>
                <w:b/>
                <w:szCs w:val="24"/>
                <w:lang w:val="zh-CN"/>
              </w:rPr>
              <w:t>备注</w:t>
            </w:r>
          </w:p>
        </w:tc>
      </w:tr>
      <w:tr w:rsidR="00956E0A" w:rsidTr="005F7754">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956E0A" w:rsidRDefault="00956E0A" w:rsidP="005F7754">
            <w:pPr>
              <w:autoSpaceDE w:val="0"/>
              <w:autoSpaceDN w:val="0"/>
              <w:spacing w:line="480" w:lineRule="exact"/>
              <w:rPr>
                <w:rFonts w:asciiTheme="minorEastAsia" w:hAnsiTheme="minorEastAsia"/>
                <w:szCs w:val="24"/>
              </w:rPr>
            </w:pPr>
            <w:r>
              <w:rPr>
                <w:rFonts w:asciiTheme="minorEastAsia" w:hAnsiTheme="minorEastAsia" w:hint="eastAsia"/>
                <w:szCs w:val="24"/>
              </w:rPr>
              <w:t>第一标段</w:t>
            </w:r>
          </w:p>
        </w:tc>
        <w:tc>
          <w:tcPr>
            <w:tcW w:w="1843" w:type="dxa"/>
            <w:tcBorders>
              <w:top w:val="single" w:sz="6" w:space="0" w:color="auto"/>
              <w:left w:val="single" w:sz="6" w:space="0" w:color="auto"/>
              <w:bottom w:val="single" w:sz="6" w:space="0" w:color="auto"/>
              <w:right w:val="single" w:sz="6" w:space="0" w:color="auto"/>
            </w:tcBorders>
            <w:vAlign w:val="center"/>
          </w:tcPr>
          <w:p w:rsidR="00956E0A" w:rsidRDefault="00956E0A" w:rsidP="005F7754">
            <w:pPr>
              <w:autoSpaceDE w:val="0"/>
              <w:autoSpaceDN w:val="0"/>
              <w:spacing w:line="480" w:lineRule="exact"/>
              <w:rPr>
                <w:rFonts w:asciiTheme="minorEastAsia" w:hAnsiTheme="minorEastAsia"/>
                <w:szCs w:val="24"/>
              </w:rPr>
            </w:pPr>
            <w:r w:rsidRPr="00700B31">
              <w:rPr>
                <w:rFonts w:asciiTheme="minorEastAsia" w:hAnsiTheme="minorEastAsia" w:hint="eastAsia"/>
                <w:szCs w:val="24"/>
              </w:rPr>
              <w:t>经开区商务中心区城市设计等规划设计</w:t>
            </w:r>
          </w:p>
        </w:tc>
        <w:tc>
          <w:tcPr>
            <w:tcW w:w="3685" w:type="dxa"/>
            <w:tcBorders>
              <w:top w:val="single" w:sz="6" w:space="0" w:color="auto"/>
              <w:left w:val="single" w:sz="6" w:space="0" w:color="auto"/>
              <w:bottom w:val="single" w:sz="6" w:space="0" w:color="auto"/>
              <w:right w:val="single" w:sz="6" w:space="0" w:color="auto"/>
            </w:tcBorders>
            <w:vAlign w:val="center"/>
          </w:tcPr>
          <w:p w:rsidR="00956E0A" w:rsidRDefault="00956E0A" w:rsidP="005F7754">
            <w:pPr>
              <w:autoSpaceDE w:val="0"/>
              <w:autoSpaceDN w:val="0"/>
              <w:spacing w:line="480" w:lineRule="exact"/>
              <w:rPr>
                <w:rFonts w:asciiTheme="minorEastAsia" w:hAnsiTheme="minorEastAsia" w:cs="宋体"/>
                <w:szCs w:val="24"/>
                <w:lang w:val="zh-CN"/>
              </w:rPr>
            </w:pPr>
            <w:r>
              <w:rPr>
                <w:rFonts w:asciiTheme="minorEastAsia" w:hAnsiTheme="minorEastAsia" w:cs="宋体" w:hint="eastAsia"/>
                <w:szCs w:val="24"/>
                <w:lang w:val="zh-CN"/>
              </w:rPr>
              <w:t>大写：人民币叁佰伍拾万圆整</w:t>
            </w:r>
          </w:p>
          <w:p w:rsidR="00956E0A" w:rsidRDefault="00956E0A" w:rsidP="005F7754">
            <w:pPr>
              <w:autoSpaceDE w:val="0"/>
              <w:autoSpaceDN w:val="0"/>
              <w:spacing w:line="480" w:lineRule="exact"/>
              <w:rPr>
                <w:rFonts w:asciiTheme="minorEastAsia" w:hAnsiTheme="minorEastAsia" w:cs="宋体"/>
                <w:szCs w:val="24"/>
                <w:lang w:val="zh-CN"/>
              </w:rPr>
            </w:pPr>
            <w:r>
              <w:rPr>
                <w:rFonts w:asciiTheme="minorEastAsia" w:hAnsiTheme="minorEastAsia" w:cs="宋体" w:hint="eastAsia"/>
                <w:szCs w:val="24"/>
                <w:lang w:val="zh-CN"/>
              </w:rPr>
              <w:t>小写：人民币3500000.0元</w:t>
            </w:r>
          </w:p>
        </w:tc>
        <w:tc>
          <w:tcPr>
            <w:tcW w:w="1843" w:type="dxa"/>
            <w:tcBorders>
              <w:top w:val="single" w:sz="6" w:space="0" w:color="auto"/>
              <w:left w:val="single" w:sz="6" w:space="0" w:color="auto"/>
              <w:bottom w:val="single" w:sz="6" w:space="0" w:color="auto"/>
              <w:right w:val="single" w:sz="6" w:space="0" w:color="auto"/>
            </w:tcBorders>
            <w:vAlign w:val="center"/>
          </w:tcPr>
          <w:p w:rsidR="00956E0A" w:rsidRPr="00F83DCD" w:rsidRDefault="00956E0A" w:rsidP="005F7754">
            <w:pPr>
              <w:autoSpaceDE w:val="0"/>
              <w:autoSpaceDN w:val="0"/>
              <w:spacing w:line="480" w:lineRule="exact"/>
              <w:rPr>
                <w:rFonts w:asciiTheme="minorEastAsia" w:hAnsiTheme="minorEastAsia" w:cs="宋体"/>
                <w:color w:val="FF0000"/>
                <w:szCs w:val="24"/>
                <w:lang w:val="zh-CN"/>
              </w:rPr>
            </w:pPr>
            <w:r w:rsidRPr="00265A13">
              <w:rPr>
                <w:rFonts w:asciiTheme="minorEastAsia" w:hAnsiTheme="minorEastAsia" w:hint="eastAsia"/>
                <w:szCs w:val="24"/>
              </w:rPr>
              <w:t>合同签订后90日历天</w:t>
            </w:r>
          </w:p>
        </w:tc>
        <w:tc>
          <w:tcPr>
            <w:tcW w:w="850" w:type="dxa"/>
            <w:tcBorders>
              <w:top w:val="single" w:sz="6" w:space="0" w:color="auto"/>
              <w:left w:val="single" w:sz="6" w:space="0" w:color="auto"/>
              <w:bottom w:val="single" w:sz="6" w:space="0" w:color="auto"/>
              <w:right w:val="single" w:sz="6" w:space="0" w:color="auto"/>
            </w:tcBorders>
            <w:vAlign w:val="center"/>
          </w:tcPr>
          <w:p w:rsidR="00956E0A" w:rsidRDefault="00956E0A" w:rsidP="005F7754">
            <w:pPr>
              <w:autoSpaceDE w:val="0"/>
              <w:autoSpaceDN w:val="0"/>
              <w:spacing w:line="480" w:lineRule="exact"/>
              <w:ind w:firstLine="480"/>
              <w:rPr>
                <w:rFonts w:asciiTheme="minorEastAsia" w:hAnsiTheme="minorEastAsia" w:cs="宋体"/>
                <w:szCs w:val="24"/>
                <w:lang w:val="zh-CN"/>
              </w:rPr>
            </w:pPr>
          </w:p>
        </w:tc>
      </w:tr>
    </w:tbl>
    <w:p w:rsidR="00956E0A" w:rsidRDefault="00956E0A" w:rsidP="00956E0A">
      <w:pPr>
        <w:ind w:firstLineChars="200" w:firstLine="440"/>
        <w:rPr>
          <w:rFonts w:asciiTheme="minorEastAsia" w:hAnsiTheme="minorEastAsia" w:cs="宋体" w:hint="eastAsia"/>
          <w:szCs w:val="24"/>
          <w:lang w:val="zh-CN"/>
        </w:rPr>
      </w:pPr>
    </w:p>
    <w:p w:rsidR="00956E0A" w:rsidRDefault="00956E0A" w:rsidP="00956E0A">
      <w:pPr>
        <w:ind w:firstLineChars="200" w:firstLine="440"/>
        <w:rPr>
          <w:rFonts w:ascii="宋体" w:hAnsi="宋体"/>
          <w:szCs w:val="24"/>
          <w:u w:val="single"/>
        </w:rPr>
      </w:pPr>
      <w:r>
        <w:rPr>
          <w:rFonts w:asciiTheme="minorEastAsia" w:hAnsiTheme="minorEastAsia" w:cs="宋体" w:hint="eastAsia"/>
          <w:szCs w:val="24"/>
          <w:lang w:val="zh-CN"/>
        </w:rPr>
        <w:t>投标人名称：</w:t>
      </w:r>
      <w:r w:rsidRPr="00BD7C44">
        <w:rPr>
          <w:rFonts w:ascii="宋体" w:hAnsi="宋体" w:hint="eastAsia"/>
          <w:szCs w:val="24"/>
          <w:u w:val="single"/>
        </w:rPr>
        <w:t>河南省城乡规划设计研究总院有限公司</w:t>
      </w:r>
    </w:p>
    <w:p w:rsidR="00956E0A" w:rsidRPr="00956E0A" w:rsidRDefault="00956E0A" w:rsidP="00956E0A">
      <w:pPr>
        <w:adjustRightInd/>
        <w:snapToGrid/>
        <w:spacing w:after="200" w:line="220" w:lineRule="atLeast"/>
        <w:rPr>
          <w:rFonts w:ascii="宋体" w:hAnsi="宋体" w:hint="eastAsia"/>
          <w:szCs w:val="24"/>
          <w:u w:val="single"/>
        </w:rPr>
      </w:pPr>
      <w:r>
        <w:rPr>
          <w:rFonts w:ascii="宋体" w:hAnsi="宋体"/>
          <w:szCs w:val="24"/>
          <w:u w:val="single"/>
        </w:rPr>
        <w:br w:type="page"/>
      </w:r>
    </w:p>
    <w:p w:rsidR="00956E0A" w:rsidRPr="00482ACA" w:rsidRDefault="00956E0A" w:rsidP="00956E0A">
      <w:pPr>
        <w:pStyle w:val="a0"/>
        <w:ind w:left="240" w:firstLine="482"/>
      </w:pPr>
      <w:r w:rsidRPr="0043115A">
        <w:rPr>
          <w:rFonts w:hint="eastAsia"/>
        </w:rPr>
        <w:lastRenderedPageBreak/>
        <w:t>实施方案（设计方案）</w:t>
      </w:r>
    </w:p>
    <w:p w:rsidR="00956E0A" w:rsidRPr="00245BCD" w:rsidRDefault="00956E0A" w:rsidP="00956E0A">
      <w:pPr>
        <w:pStyle w:val="a1"/>
        <w:spacing w:after="120"/>
        <w:ind w:left="216" w:firstLine="643"/>
        <w:rPr>
          <w:sz w:val="32"/>
        </w:rPr>
      </w:pPr>
      <w:r w:rsidRPr="00245BCD">
        <w:rPr>
          <w:rFonts w:hint="eastAsia"/>
          <w:sz w:val="32"/>
        </w:rPr>
        <w:t>一</w:t>
      </w:r>
      <w:r w:rsidRPr="00454316">
        <w:rPr>
          <w:sz w:val="36"/>
        </w:rPr>
        <w:t>、</w:t>
      </w:r>
      <w:r w:rsidRPr="00454316">
        <w:rPr>
          <w:rFonts w:hint="eastAsia"/>
          <w:sz w:val="36"/>
        </w:rPr>
        <w:t>对</w:t>
      </w:r>
      <w:r w:rsidRPr="00454316">
        <w:rPr>
          <w:sz w:val="36"/>
        </w:rPr>
        <w:t>项目的理解</w:t>
      </w:r>
      <w:r w:rsidRPr="00454316">
        <w:rPr>
          <w:rFonts w:hint="eastAsia"/>
          <w:sz w:val="36"/>
        </w:rPr>
        <w:t>、</w:t>
      </w:r>
      <w:r w:rsidRPr="00454316">
        <w:rPr>
          <w:sz w:val="36"/>
        </w:rPr>
        <w:t>规划实施方案</w:t>
      </w:r>
      <w:r w:rsidRPr="00454316">
        <w:rPr>
          <w:rFonts w:hint="eastAsia"/>
          <w:sz w:val="36"/>
        </w:rPr>
        <w:t>及</w:t>
      </w:r>
      <w:r w:rsidRPr="00454316">
        <w:rPr>
          <w:sz w:val="36"/>
        </w:rPr>
        <w:t>思路分析</w:t>
      </w:r>
    </w:p>
    <w:p w:rsidR="00956E0A" w:rsidRPr="00454316" w:rsidRDefault="00956E0A" w:rsidP="00956E0A">
      <w:pPr>
        <w:pStyle w:val="a2"/>
        <w:numPr>
          <w:ilvl w:val="0"/>
          <w:numId w:val="0"/>
        </w:numPr>
        <w:spacing w:before="120" w:after="156"/>
        <w:ind w:left="235"/>
        <w:rPr>
          <w:sz w:val="32"/>
        </w:rPr>
      </w:pPr>
      <w:r w:rsidRPr="00454316">
        <w:rPr>
          <w:rFonts w:hint="eastAsia"/>
          <w:sz w:val="32"/>
        </w:rPr>
        <w:t>（一）</w:t>
      </w:r>
      <w:r w:rsidRPr="00454316">
        <w:rPr>
          <w:sz w:val="32"/>
        </w:rPr>
        <w:t>对项目的理解</w:t>
      </w:r>
    </w:p>
    <w:p w:rsidR="00956E0A" w:rsidRPr="004329A4" w:rsidRDefault="00956E0A" w:rsidP="00956E0A">
      <w:pPr>
        <w:pStyle w:val="a3"/>
        <w:ind w:firstLine="482"/>
      </w:pPr>
      <w:r w:rsidRPr="004329A4">
        <w:rPr>
          <w:rFonts w:hint="eastAsia"/>
        </w:rPr>
        <w:t>1、项目</w:t>
      </w:r>
      <w:r w:rsidRPr="004329A4">
        <w:t>背景</w:t>
      </w:r>
    </w:p>
    <w:p w:rsidR="00956E0A" w:rsidRPr="00FB6C15" w:rsidRDefault="00956E0A" w:rsidP="00956E0A">
      <w:pPr>
        <w:ind w:firstLine="482"/>
        <w:rPr>
          <w:rFonts w:ascii="宋体" w:hAnsi="宋体"/>
          <w:szCs w:val="24"/>
        </w:rPr>
      </w:pPr>
      <w:r w:rsidRPr="00FB6C15">
        <w:rPr>
          <w:rFonts w:ascii="宋体" w:hAnsi="宋体" w:hint="eastAsia"/>
          <w:b/>
          <w:szCs w:val="24"/>
        </w:rPr>
        <w:t>一是落实党的十九大提出新时代中国特色社会主义的新思想、新理念、新战略、新要求的需要。</w:t>
      </w:r>
      <w:r w:rsidRPr="00FB6C15">
        <w:rPr>
          <w:rFonts w:ascii="宋体" w:hAnsi="宋体" w:hint="eastAsia"/>
          <w:szCs w:val="24"/>
        </w:rPr>
        <w:t>十九大做出了我国社会主要矛盾已经转化为人民日益增长的美好生活需要和不平衡不充分的发展之间的矛盾重要判断，更明确了进入新时代转型提质发展的新理念、新战略、新要求，</w:t>
      </w:r>
      <w:r>
        <w:rPr>
          <w:rFonts w:ascii="宋体" w:hAnsi="宋体" w:hint="eastAsia"/>
          <w:szCs w:val="24"/>
        </w:rPr>
        <w:t>许昌</w:t>
      </w:r>
      <w:r w:rsidRPr="00FB6C15">
        <w:rPr>
          <w:rFonts w:ascii="宋体" w:hAnsi="宋体" w:hint="eastAsia"/>
          <w:szCs w:val="24"/>
        </w:rPr>
        <w:t>在新时代的背景下，如何落实两个阶段的发展目标和要求，如何把握时代主题和历史机遇、承担发展使命，既具有重要的现实意义更具有长远的战略意义。</w:t>
      </w:r>
    </w:p>
    <w:p w:rsidR="00956E0A" w:rsidRPr="00FB6C15" w:rsidRDefault="00956E0A" w:rsidP="00956E0A">
      <w:pPr>
        <w:ind w:firstLine="482"/>
        <w:rPr>
          <w:rFonts w:ascii="宋体" w:hAnsi="宋体"/>
          <w:szCs w:val="24"/>
        </w:rPr>
      </w:pPr>
      <w:r w:rsidRPr="00FB6C15">
        <w:rPr>
          <w:rFonts w:ascii="宋体" w:hAnsi="宋体" w:hint="eastAsia"/>
          <w:b/>
          <w:szCs w:val="24"/>
        </w:rPr>
        <w:t>二是顺应全球化背景下新技术、新经济、新趋势的需要。</w:t>
      </w:r>
      <w:r w:rsidRPr="00FB6C15">
        <w:rPr>
          <w:rFonts w:ascii="宋体" w:hAnsi="宋体" w:hint="eastAsia"/>
          <w:szCs w:val="24"/>
        </w:rPr>
        <w:t>新技术革命、新经济崛起正在前所未有的改变着全球经济地理格局，也在根本上改变着城市发展模式与动力路径。面对新的趋势，</w:t>
      </w:r>
      <w:r>
        <w:rPr>
          <w:rFonts w:ascii="宋体" w:hAnsi="宋体" w:hint="eastAsia"/>
          <w:szCs w:val="24"/>
        </w:rPr>
        <w:t>许昌</w:t>
      </w:r>
      <w:r w:rsidRPr="00FB6C15">
        <w:rPr>
          <w:rFonts w:ascii="宋体" w:hAnsi="宋体" w:hint="eastAsia"/>
          <w:szCs w:val="24"/>
        </w:rPr>
        <w:t>如何尊重和顺应发展规律，结合自身发展特征，战略性、前瞻性的谋划发展的定位、目标、策略、路径，关乎</w:t>
      </w:r>
      <w:r>
        <w:rPr>
          <w:rFonts w:ascii="宋体" w:hAnsi="宋体" w:hint="eastAsia"/>
          <w:szCs w:val="24"/>
        </w:rPr>
        <w:t>许昌</w:t>
      </w:r>
      <w:r w:rsidRPr="00FB6C15">
        <w:rPr>
          <w:rFonts w:ascii="宋体" w:hAnsi="宋体" w:hint="eastAsia"/>
          <w:szCs w:val="24"/>
        </w:rPr>
        <w:t>能否在未来的城市竞争中立于不败之地，更关乎</w:t>
      </w:r>
      <w:r>
        <w:rPr>
          <w:rFonts w:ascii="宋体" w:hAnsi="宋体" w:hint="eastAsia"/>
          <w:szCs w:val="24"/>
        </w:rPr>
        <w:t>许昌</w:t>
      </w:r>
      <w:r w:rsidRPr="00FB6C15">
        <w:rPr>
          <w:rFonts w:ascii="宋体" w:hAnsi="宋体" w:hint="eastAsia"/>
          <w:szCs w:val="24"/>
        </w:rPr>
        <w:t>百姓能否更加富裕幸福。</w:t>
      </w:r>
    </w:p>
    <w:p w:rsidR="00956E0A" w:rsidRDefault="00956E0A" w:rsidP="00956E0A">
      <w:pPr>
        <w:ind w:firstLine="482"/>
        <w:rPr>
          <w:rFonts w:ascii="宋体" w:hAnsi="宋体"/>
          <w:szCs w:val="24"/>
        </w:rPr>
      </w:pPr>
      <w:r w:rsidRPr="00FB6C15">
        <w:rPr>
          <w:rFonts w:ascii="宋体" w:hAnsi="宋体" w:hint="eastAsia"/>
          <w:b/>
          <w:szCs w:val="24"/>
        </w:rPr>
        <w:t>三是应对</w:t>
      </w:r>
      <w:r>
        <w:rPr>
          <w:rFonts w:ascii="宋体" w:hAnsi="宋体" w:hint="eastAsia"/>
          <w:b/>
          <w:szCs w:val="24"/>
        </w:rPr>
        <w:t>许昌</w:t>
      </w:r>
      <w:r w:rsidRPr="00FB6C15">
        <w:rPr>
          <w:rFonts w:ascii="宋体" w:hAnsi="宋体" w:hint="eastAsia"/>
          <w:b/>
          <w:szCs w:val="24"/>
        </w:rPr>
        <w:t>自身发展新阶段、新机遇、新问题的需要。</w:t>
      </w:r>
      <w:r w:rsidRPr="00FB6C15">
        <w:rPr>
          <w:rFonts w:ascii="宋体" w:hAnsi="宋体" w:hint="eastAsia"/>
          <w:szCs w:val="24"/>
        </w:rPr>
        <w:t>改革开放以来，</w:t>
      </w:r>
      <w:r>
        <w:rPr>
          <w:rFonts w:ascii="宋体" w:hAnsi="宋体" w:hint="eastAsia"/>
          <w:szCs w:val="24"/>
        </w:rPr>
        <w:t>许昌</w:t>
      </w:r>
      <w:r w:rsidRPr="00FB6C15">
        <w:rPr>
          <w:rFonts w:ascii="宋体" w:hAnsi="宋体" w:hint="eastAsia"/>
          <w:szCs w:val="24"/>
        </w:rPr>
        <w:t>取得了一系列辉煌的成就和令人敬仰的成绩，随着一带一路、中原城市群、郑州建设国家中心城市等一系列国家战略的实施，更是迎来了前所未有的发展机遇，但同时原有的城市发展方式、发展理念、发展动力、发展路径也暴露出诸多新的问题，面临新的挑战。如何制定符合长远特征的“转型路径”，对于指导当前城市发展的各项工作具有现实的重要性和紧迫性。</w:t>
      </w:r>
    </w:p>
    <w:p w:rsidR="00956E0A" w:rsidRPr="00E54C3D" w:rsidRDefault="00956E0A" w:rsidP="00956E0A">
      <w:pPr>
        <w:pStyle w:val="a3"/>
        <w:ind w:firstLine="482"/>
      </w:pPr>
      <w:r>
        <w:rPr>
          <w:rFonts w:hint="eastAsia"/>
        </w:rPr>
        <w:t>2、</w:t>
      </w:r>
      <w:r w:rsidRPr="00E54C3D">
        <w:rPr>
          <w:rFonts w:hint="eastAsia"/>
        </w:rPr>
        <w:t>新</w:t>
      </w:r>
      <w:r w:rsidRPr="00E54C3D">
        <w:t>的发展定位</w:t>
      </w:r>
    </w:p>
    <w:p w:rsidR="00956E0A" w:rsidRDefault="00956E0A" w:rsidP="00956E0A">
      <w:pPr>
        <w:ind w:firstLine="480"/>
        <w:rPr>
          <w:rFonts w:ascii="宋体" w:hAnsi="宋体"/>
          <w:szCs w:val="24"/>
        </w:rPr>
      </w:pPr>
      <w:r w:rsidRPr="0000757F">
        <w:rPr>
          <w:rFonts w:ascii="宋体" w:hAnsi="宋体" w:hint="eastAsia"/>
          <w:szCs w:val="24"/>
        </w:rPr>
        <w:t>许昌市城市总体规划（2015-2030</w:t>
      </w:r>
      <w:r>
        <w:rPr>
          <w:rFonts w:ascii="宋体" w:hAnsi="宋体" w:hint="eastAsia"/>
          <w:szCs w:val="24"/>
        </w:rPr>
        <w:t>）</w:t>
      </w:r>
      <w:r w:rsidRPr="0000757F">
        <w:rPr>
          <w:rFonts w:ascii="宋体" w:hAnsi="宋体" w:hint="eastAsia"/>
          <w:szCs w:val="24"/>
        </w:rPr>
        <w:t>对经开区的发展区位：位于许昌市西南部，规划用地面积22.56平方公里，规划有一个片区级商业中心。对经开区的发展指引：主要发展电力装备制造和电梯专用设备制造等产业功能，建成全国电力装备制造业基地的组成部分，中部地区最大的电梯生产基地。</w:t>
      </w:r>
    </w:p>
    <w:p w:rsidR="00956E0A" w:rsidRPr="00E54C3D" w:rsidRDefault="00956E0A" w:rsidP="00956E0A">
      <w:pPr>
        <w:pStyle w:val="a3"/>
        <w:ind w:firstLine="482"/>
      </w:pPr>
      <w:r w:rsidRPr="00E54C3D">
        <w:rPr>
          <w:rFonts w:hint="eastAsia"/>
        </w:rPr>
        <w:t>3、经开区</w:t>
      </w:r>
      <w:r w:rsidRPr="00E54C3D">
        <w:t>在</w:t>
      </w:r>
      <w:r w:rsidRPr="00E54C3D">
        <w:rPr>
          <w:rFonts w:hint="eastAsia"/>
        </w:rPr>
        <w:t>许昌市产业发展格局的</w:t>
      </w:r>
      <w:r w:rsidRPr="00E54C3D">
        <w:t>定位</w:t>
      </w:r>
    </w:p>
    <w:p w:rsidR="00956E0A" w:rsidRDefault="00956E0A" w:rsidP="00956E0A">
      <w:pPr>
        <w:ind w:firstLine="480"/>
        <w:rPr>
          <w:rFonts w:ascii="宋体" w:hAnsi="宋体"/>
          <w:szCs w:val="24"/>
        </w:rPr>
      </w:pPr>
      <w:r w:rsidRPr="004C11F8">
        <w:rPr>
          <w:rFonts w:ascii="宋体" w:hAnsi="宋体" w:hint="eastAsia"/>
          <w:szCs w:val="24"/>
        </w:rPr>
        <w:t>在许昌市总体空间结构中，经开区位于主城区西南部，处于南部联系襄城组团的城市发展轴线上。作为城市西南门户，可与襄城县实现功能对接，具有一定的发展优势。</w:t>
      </w:r>
    </w:p>
    <w:p w:rsidR="00956E0A" w:rsidRDefault="00956E0A" w:rsidP="00956E0A">
      <w:pPr>
        <w:pStyle w:val="16"/>
        <w:jc w:val="center"/>
      </w:pPr>
      <w:r>
        <w:rPr>
          <w:noProof/>
        </w:rPr>
        <w:lastRenderedPageBreak/>
        <w:drawing>
          <wp:inline distT="0" distB="0" distL="0" distR="0">
            <wp:extent cx="3064678" cy="2600143"/>
            <wp:effectExtent l="0" t="0" r="254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stretch>
                      <a:fillRect/>
                    </a:stretch>
                  </pic:blipFill>
                  <pic:spPr>
                    <a:xfrm>
                      <a:off x="0" y="0"/>
                      <a:ext cx="3088417" cy="2620284"/>
                    </a:xfrm>
                    <a:prstGeom prst="rect">
                      <a:avLst/>
                    </a:prstGeom>
                  </pic:spPr>
                </pic:pic>
              </a:graphicData>
            </a:graphic>
          </wp:inline>
        </w:drawing>
      </w:r>
    </w:p>
    <w:p w:rsidR="00956E0A" w:rsidRDefault="00956E0A" w:rsidP="00956E0A">
      <w:pPr>
        <w:ind w:firstLine="480"/>
        <w:rPr>
          <w:rFonts w:ascii="宋体" w:hAnsi="宋体"/>
          <w:szCs w:val="24"/>
        </w:rPr>
      </w:pPr>
      <w:r w:rsidRPr="0040546D">
        <w:rPr>
          <w:rFonts w:ascii="宋体" w:hAnsi="宋体" w:hint="eastAsia"/>
          <w:szCs w:val="24"/>
        </w:rPr>
        <w:t>在许昌市整体产业发展布局中，重点发展北部产业区集聚的自主创新“核心区”，以许昌商务中心区为核心，满足生产性服务功能需求；南部的经开区位于城市发展的边缘区域，应思考自身发展的途径，建设南部区域的生产性服务中心。</w:t>
      </w:r>
    </w:p>
    <w:p w:rsidR="00956E0A" w:rsidRDefault="00956E0A" w:rsidP="00956E0A">
      <w:pPr>
        <w:pStyle w:val="a3"/>
        <w:ind w:firstLine="482"/>
      </w:pPr>
      <w:r>
        <w:t>3</w:t>
      </w:r>
      <w:r w:rsidRPr="004329A4">
        <w:rPr>
          <w:rFonts w:hint="eastAsia"/>
        </w:rPr>
        <w:t>、</w:t>
      </w:r>
      <w:r w:rsidRPr="004329A4">
        <w:t>项目基本情况</w:t>
      </w:r>
    </w:p>
    <w:p w:rsidR="00956E0A" w:rsidRPr="00E54C3D" w:rsidRDefault="00956E0A" w:rsidP="00956E0A">
      <w:pPr>
        <w:pStyle w:val="a4"/>
        <w:ind w:firstLine="482"/>
      </w:pPr>
      <w:r w:rsidRPr="00E54C3D">
        <w:rPr>
          <w:rFonts w:hint="eastAsia"/>
        </w:rPr>
        <w:t>A、许昌经济技术开发区商务中心区城市设计</w:t>
      </w:r>
    </w:p>
    <w:p w:rsidR="00956E0A" w:rsidRDefault="00956E0A" w:rsidP="00956E0A">
      <w:pPr>
        <w:ind w:firstLine="480"/>
        <w:rPr>
          <w:rFonts w:ascii="宋体" w:hAnsi="宋体"/>
          <w:szCs w:val="24"/>
        </w:rPr>
      </w:pPr>
      <w:r w:rsidRPr="005B36F7">
        <w:rPr>
          <w:rFonts w:ascii="宋体" w:hAnsi="宋体" w:hint="eastAsia"/>
          <w:szCs w:val="24"/>
        </w:rPr>
        <w:t>（1）项目</w:t>
      </w:r>
      <w:r w:rsidRPr="005B36F7">
        <w:rPr>
          <w:rFonts w:ascii="宋体" w:hAnsi="宋体"/>
          <w:szCs w:val="24"/>
        </w:rPr>
        <w:t>区位</w:t>
      </w:r>
    </w:p>
    <w:p w:rsidR="00956E0A" w:rsidRDefault="00956E0A" w:rsidP="00956E0A">
      <w:pPr>
        <w:ind w:firstLine="480"/>
        <w:rPr>
          <w:rFonts w:ascii="宋体" w:hAnsi="宋体"/>
          <w:szCs w:val="24"/>
        </w:rPr>
      </w:pPr>
      <w:r w:rsidRPr="00805E13">
        <w:rPr>
          <w:rFonts w:ascii="宋体" w:hAnsi="宋体" w:hint="eastAsia"/>
          <w:szCs w:val="24"/>
        </w:rPr>
        <w:t>许昌经济技术开发区商务中心区</w:t>
      </w:r>
      <w:r w:rsidRPr="0040546D">
        <w:rPr>
          <w:rFonts w:ascii="宋体" w:hAnsi="宋体" w:hint="eastAsia"/>
          <w:szCs w:val="24"/>
        </w:rPr>
        <w:t>位于工业区与居住区的交接地，可同时服务于工业区和居住区</w:t>
      </w:r>
      <w:r>
        <w:rPr>
          <w:rFonts w:ascii="宋体" w:hAnsi="宋体" w:hint="eastAsia"/>
          <w:szCs w:val="24"/>
        </w:rPr>
        <w:t>，处于</w:t>
      </w:r>
      <w:r w:rsidRPr="0040546D">
        <w:rPr>
          <w:rFonts w:ascii="宋体" w:hAnsi="宋体" w:hint="eastAsia"/>
          <w:szCs w:val="24"/>
        </w:rPr>
        <w:t>经开区城市发展主轴（阳光大道）和发展次轴（延安路）的交叉口，处于经开区的发展核心</w:t>
      </w:r>
      <w:r>
        <w:rPr>
          <w:rFonts w:ascii="宋体" w:hAnsi="宋体" w:hint="eastAsia"/>
          <w:szCs w:val="24"/>
        </w:rPr>
        <w:t>，</w:t>
      </w:r>
      <w:r w:rsidRPr="0040546D">
        <w:rPr>
          <w:rFonts w:ascii="宋体" w:hAnsi="宋体" w:hint="eastAsia"/>
          <w:szCs w:val="24"/>
        </w:rPr>
        <w:t>区位优势明显</w:t>
      </w:r>
      <w:r>
        <w:rPr>
          <w:rFonts w:ascii="宋体" w:hAnsi="宋体" w:hint="eastAsia"/>
          <w:szCs w:val="24"/>
        </w:rPr>
        <w:t>。商务中心</w:t>
      </w:r>
      <w:r w:rsidRPr="0040546D">
        <w:rPr>
          <w:rFonts w:ascii="宋体" w:hAnsi="宋体" w:hint="eastAsia"/>
          <w:szCs w:val="24"/>
        </w:rPr>
        <w:t>位于</w:t>
      </w:r>
      <w:r>
        <w:rPr>
          <w:rFonts w:ascii="宋体" w:hAnsi="宋体" w:hint="eastAsia"/>
          <w:szCs w:val="24"/>
        </w:rPr>
        <w:t>两河</w:t>
      </w:r>
      <w:r w:rsidRPr="0040546D">
        <w:rPr>
          <w:rFonts w:ascii="宋体" w:hAnsi="宋体" w:hint="eastAsia"/>
          <w:szCs w:val="24"/>
        </w:rPr>
        <w:t>河流的交汇处，是经开区生态环境最好的区域，</w:t>
      </w:r>
      <w:r>
        <w:rPr>
          <w:rFonts w:ascii="宋体" w:hAnsi="宋体" w:hint="eastAsia"/>
          <w:szCs w:val="24"/>
        </w:rPr>
        <w:t>生态环境十分</w:t>
      </w:r>
      <w:r>
        <w:rPr>
          <w:rFonts w:ascii="宋体" w:hAnsi="宋体"/>
          <w:szCs w:val="24"/>
        </w:rPr>
        <w:t>优越</w:t>
      </w:r>
      <w:r w:rsidRPr="0040546D">
        <w:rPr>
          <w:rFonts w:ascii="宋体" w:hAnsi="宋体" w:hint="eastAsia"/>
          <w:szCs w:val="24"/>
        </w:rPr>
        <w:t>。</w:t>
      </w:r>
    </w:p>
    <w:p w:rsidR="00956E0A" w:rsidRDefault="00956E0A" w:rsidP="00956E0A">
      <w:pPr>
        <w:ind w:firstLine="480"/>
        <w:rPr>
          <w:rFonts w:ascii="宋体" w:hAnsi="宋体"/>
          <w:szCs w:val="24"/>
        </w:rPr>
      </w:pPr>
      <w:r w:rsidRPr="005B36F7">
        <w:rPr>
          <w:rFonts w:ascii="宋体" w:hAnsi="宋体" w:hint="eastAsia"/>
          <w:szCs w:val="24"/>
        </w:rPr>
        <w:t>（2）规划</w:t>
      </w:r>
      <w:r w:rsidRPr="005B36F7">
        <w:rPr>
          <w:rFonts w:ascii="宋体" w:hAnsi="宋体"/>
          <w:szCs w:val="24"/>
        </w:rPr>
        <w:t>范围</w:t>
      </w:r>
    </w:p>
    <w:p w:rsidR="00956E0A" w:rsidRDefault="00956E0A" w:rsidP="00956E0A">
      <w:pPr>
        <w:ind w:firstLine="480"/>
        <w:rPr>
          <w:rFonts w:ascii="宋体" w:hAnsi="宋体"/>
          <w:szCs w:val="24"/>
        </w:rPr>
      </w:pPr>
      <w:r w:rsidRPr="0040546D">
        <w:rPr>
          <w:rFonts w:ascii="宋体" w:hAnsi="宋体" w:hint="eastAsia"/>
          <w:szCs w:val="24"/>
        </w:rPr>
        <w:t>东至工农路、西至延安路、南至屯田路、北至瑞祥中路，面积约94公顷</w:t>
      </w:r>
      <w:r>
        <w:rPr>
          <w:rFonts w:ascii="宋体" w:hAnsi="宋体" w:hint="eastAsia"/>
          <w:szCs w:val="24"/>
        </w:rPr>
        <w:t>。</w:t>
      </w:r>
    </w:p>
    <w:p w:rsidR="00956E0A" w:rsidRDefault="00956E0A" w:rsidP="00956E0A">
      <w:pPr>
        <w:pStyle w:val="16"/>
        <w:jc w:val="center"/>
      </w:pPr>
      <w:r>
        <w:rPr>
          <w:noProof/>
        </w:rPr>
        <w:drawing>
          <wp:inline distT="0" distB="0" distL="0" distR="0">
            <wp:extent cx="2487544" cy="1759789"/>
            <wp:effectExtent l="0" t="0" r="8255" b="0"/>
            <wp:docPr id="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stretch>
                      <a:fillRect/>
                    </a:stretch>
                  </pic:blipFill>
                  <pic:spPr>
                    <a:xfrm>
                      <a:off x="0" y="0"/>
                      <a:ext cx="2502449" cy="1770333"/>
                    </a:xfrm>
                    <a:prstGeom prst="rect">
                      <a:avLst/>
                    </a:prstGeom>
                  </pic:spPr>
                </pic:pic>
              </a:graphicData>
            </a:graphic>
          </wp:inline>
        </w:drawing>
      </w:r>
    </w:p>
    <w:p w:rsidR="00956E0A" w:rsidRPr="00E54C3D" w:rsidRDefault="00956E0A" w:rsidP="00956E0A">
      <w:pPr>
        <w:pStyle w:val="a4"/>
        <w:ind w:firstLine="482"/>
      </w:pPr>
      <w:r w:rsidRPr="00E54C3D">
        <w:rPr>
          <w:rFonts w:hint="eastAsia"/>
        </w:rPr>
        <w:t>B、许昌经济技术开发区开元大道(收费站-南环路)改造工程方案设计</w:t>
      </w:r>
    </w:p>
    <w:p w:rsidR="00956E0A" w:rsidRDefault="00956E0A" w:rsidP="00956E0A">
      <w:pPr>
        <w:ind w:firstLine="480"/>
        <w:rPr>
          <w:rFonts w:ascii="宋体" w:hAnsi="宋体"/>
          <w:szCs w:val="24"/>
        </w:rPr>
      </w:pPr>
      <w:r w:rsidRPr="005B36F7">
        <w:rPr>
          <w:rFonts w:ascii="宋体" w:hAnsi="宋体" w:hint="eastAsia"/>
          <w:szCs w:val="24"/>
        </w:rPr>
        <w:t>（1）项目</w:t>
      </w:r>
      <w:r w:rsidRPr="005B36F7">
        <w:rPr>
          <w:rFonts w:ascii="宋体" w:hAnsi="宋体"/>
          <w:szCs w:val="24"/>
        </w:rPr>
        <w:t>区位</w:t>
      </w:r>
    </w:p>
    <w:p w:rsidR="00956E0A" w:rsidRPr="00292F1D" w:rsidRDefault="00956E0A" w:rsidP="00956E0A">
      <w:pPr>
        <w:ind w:firstLine="480"/>
        <w:rPr>
          <w:rFonts w:ascii="宋体" w:cs="宋体"/>
          <w:szCs w:val="24"/>
          <w:lang w:val="zh-CN"/>
        </w:rPr>
      </w:pPr>
      <w:r w:rsidRPr="00292F1D">
        <w:rPr>
          <w:rFonts w:ascii="宋体" w:cs="宋体" w:hint="eastAsia"/>
          <w:szCs w:val="24"/>
          <w:lang w:val="zh-CN"/>
        </w:rPr>
        <w:t>开元大道（收费站-南环路）是实现兰南高速与许昌“十字加一环”的高快速路网有效串联的快速连接通道。</w:t>
      </w:r>
    </w:p>
    <w:p w:rsidR="00956E0A" w:rsidRDefault="00956E0A" w:rsidP="00956E0A">
      <w:pPr>
        <w:ind w:firstLine="480"/>
        <w:rPr>
          <w:rFonts w:ascii="宋体" w:hAnsi="宋体"/>
          <w:szCs w:val="24"/>
        </w:rPr>
      </w:pPr>
      <w:r w:rsidRPr="005B36F7">
        <w:rPr>
          <w:rFonts w:ascii="宋体" w:hAnsi="宋体" w:hint="eastAsia"/>
          <w:szCs w:val="24"/>
        </w:rPr>
        <w:lastRenderedPageBreak/>
        <w:t>（2）规划</w:t>
      </w:r>
      <w:r w:rsidRPr="005B36F7">
        <w:rPr>
          <w:rFonts w:ascii="宋体" w:hAnsi="宋体"/>
          <w:szCs w:val="24"/>
        </w:rPr>
        <w:t>范围</w:t>
      </w:r>
    </w:p>
    <w:p w:rsidR="00956E0A" w:rsidRDefault="00956E0A" w:rsidP="00956E0A">
      <w:pPr>
        <w:ind w:firstLine="480"/>
        <w:rPr>
          <w:rFonts w:ascii="宋体" w:cs="宋体"/>
          <w:szCs w:val="24"/>
          <w:lang w:val="zh-CN"/>
        </w:rPr>
      </w:pPr>
      <w:r>
        <w:rPr>
          <w:rFonts w:ascii="宋体" w:cs="宋体" w:hint="eastAsia"/>
          <w:szCs w:val="24"/>
          <w:lang w:val="zh-CN"/>
        </w:rPr>
        <w:t>开元路(收费站-南环路)规划为南北向城市主干路，规划红线宽度50米，长约2.2千米，三块板形式双向六车道，红线外两侧各控制25米防护绿带。</w:t>
      </w:r>
    </w:p>
    <w:p w:rsidR="00956E0A" w:rsidRDefault="00956E0A" w:rsidP="00956E0A">
      <w:pPr>
        <w:ind w:firstLine="480"/>
        <w:jc w:val="center"/>
        <w:rPr>
          <w:rFonts w:ascii="宋体" w:cs="宋体"/>
          <w:szCs w:val="24"/>
          <w:lang w:val="zh-CN"/>
        </w:rPr>
      </w:pPr>
      <w:r>
        <w:rPr>
          <w:noProof/>
        </w:rPr>
        <w:drawing>
          <wp:inline distT="0" distB="0" distL="0" distR="0">
            <wp:extent cx="3065265" cy="1295708"/>
            <wp:effectExtent l="0" t="0" r="1905"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stretch>
                      <a:fillRect/>
                    </a:stretch>
                  </pic:blipFill>
                  <pic:spPr>
                    <a:xfrm>
                      <a:off x="0" y="0"/>
                      <a:ext cx="3100096" cy="1310431"/>
                    </a:xfrm>
                    <a:prstGeom prst="rect">
                      <a:avLst/>
                    </a:prstGeom>
                  </pic:spPr>
                </pic:pic>
              </a:graphicData>
            </a:graphic>
          </wp:inline>
        </w:drawing>
      </w:r>
    </w:p>
    <w:p w:rsidR="00956E0A" w:rsidRPr="00777E23" w:rsidRDefault="00956E0A" w:rsidP="00956E0A">
      <w:pPr>
        <w:ind w:firstLine="480"/>
        <w:rPr>
          <w:rFonts w:ascii="宋体" w:hAnsi="宋体"/>
          <w:szCs w:val="24"/>
        </w:rPr>
      </w:pPr>
      <w:r w:rsidRPr="00777E23">
        <w:rPr>
          <w:rFonts w:ascii="宋体" w:hAnsi="宋体" w:hint="eastAsia"/>
          <w:szCs w:val="24"/>
        </w:rPr>
        <w:t>（3）门户分析</w:t>
      </w:r>
    </w:p>
    <w:p w:rsidR="00956E0A" w:rsidRPr="00292F1D" w:rsidRDefault="00956E0A" w:rsidP="00956E0A">
      <w:pPr>
        <w:ind w:firstLine="480"/>
        <w:rPr>
          <w:rFonts w:ascii="宋体" w:cs="宋体"/>
          <w:szCs w:val="24"/>
        </w:rPr>
      </w:pPr>
      <w:r w:rsidRPr="00292F1D">
        <w:rPr>
          <w:rFonts w:ascii="宋体" w:cs="宋体" w:hint="eastAsia"/>
          <w:szCs w:val="24"/>
        </w:rPr>
        <w:t>南门户是许昌经济技术开发区对外联系的最便捷、最重要的门户，也是铁西片区、老城片区和城南物流片区通往西南方向的重要门户。</w:t>
      </w:r>
    </w:p>
    <w:p w:rsidR="00956E0A" w:rsidRPr="00E54C3D" w:rsidRDefault="00956E0A" w:rsidP="00956E0A">
      <w:pPr>
        <w:pStyle w:val="a4"/>
        <w:ind w:firstLine="482"/>
      </w:pPr>
      <w:r w:rsidRPr="00E54C3D">
        <w:t>C</w:t>
      </w:r>
      <w:r w:rsidRPr="00E54C3D">
        <w:rPr>
          <w:rFonts w:hint="eastAsia"/>
        </w:rPr>
        <w:t>、许昌经济技术开发区阳光大道和开元路沿线城市设计与综合整治</w:t>
      </w:r>
    </w:p>
    <w:p w:rsidR="00956E0A" w:rsidRDefault="00956E0A" w:rsidP="00956E0A">
      <w:pPr>
        <w:ind w:firstLine="480"/>
        <w:rPr>
          <w:rFonts w:ascii="宋体" w:hAnsi="宋体"/>
          <w:szCs w:val="24"/>
        </w:rPr>
      </w:pPr>
      <w:r w:rsidRPr="005B36F7">
        <w:rPr>
          <w:rFonts w:ascii="宋体" w:hAnsi="宋体" w:hint="eastAsia"/>
          <w:szCs w:val="24"/>
        </w:rPr>
        <w:t>（1）项目</w:t>
      </w:r>
      <w:r w:rsidRPr="005B36F7">
        <w:rPr>
          <w:rFonts w:ascii="宋体" w:hAnsi="宋体"/>
          <w:szCs w:val="24"/>
        </w:rPr>
        <w:t>区位</w:t>
      </w:r>
    </w:p>
    <w:p w:rsidR="00956E0A" w:rsidRPr="00517A0B" w:rsidRDefault="00956E0A" w:rsidP="00956E0A">
      <w:pPr>
        <w:ind w:firstLine="480"/>
        <w:rPr>
          <w:rFonts w:ascii="宋体" w:cs="宋体"/>
          <w:szCs w:val="24"/>
          <w:lang w:val="zh-CN"/>
        </w:rPr>
      </w:pPr>
      <w:r w:rsidRPr="00517A0B">
        <w:rPr>
          <w:rFonts w:ascii="宋体" w:cs="宋体" w:hint="eastAsia"/>
          <w:szCs w:val="24"/>
          <w:lang w:val="zh-CN"/>
        </w:rPr>
        <w:t>阳光大道东向连接瑞贝卡大道贯穿城区，是向西展现许昌工业园区形象和向东展现许昌城市生活</w:t>
      </w:r>
      <w:r>
        <w:rPr>
          <w:rFonts w:ascii="宋体" w:cs="宋体" w:hint="eastAsia"/>
          <w:szCs w:val="24"/>
          <w:lang w:val="zh-CN"/>
        </w:rPr>
        <w:t>的</w:t>
      </w:r>
      <w:r w:rsidRPr="00517A0B">
        <w:rPr>
          <w:rFonts w:ascii="宋体" w:cs="宋体" w:hint="eastAsia"/>
          <w:szCs w:val="24"/>
          <w:lang w:val="zh-CN"/>
        </w:rPr>
        <w:t>形象窗口；阳光大道</w:t>
      </w:r>
      <w:r>
        <w:rPr>
          <w:rFonts w:ascii="宋体" w:cs="宋体" w:hint="eastAsia"/>
          <w:szCs w:val="24"/>
          <w:lang w:val="zh-CN"/>
        </w:rPr>
        <w:t>规</w:t>
      </w:r>
      <w:r w:rsidRPr="00517A0B">
        <w:rPr>
          <w:rFonts w:ascii="宋体" w:cs="宋体" w:hint="eastAsia"/>
          <w:szCs w:val="24"/>
          <w:lang w:val="zh-CN"/>
        </w:rPr>
        <w:t>划向西连接永登高速。</w:t>
      </w:r>
    </w:p>
    <w:p w:rsidR="00956E0A" w:rsidRDefault="00956E0A" w:rsidP="00956E0A">
      <w:pPr>
        <w:ind w:firstLine="480"/>
        <w:rPr>
          <w:rFonts w:ascii="宋体" w:cs="宋体"/>
          <w:szCs w:val="24"/>
          <w:lang w:val="zh-CN"/>
        </w:rPr>
      </w:pPr>
      <w:r w:rsidRPr="00517A0B">
        <w:rPr>
          <w:rFonts w:ascii="宋体" w:cs="宋体" w:hint="eastAsia"/>
          <w:szCs w:val="24"/>
          <w:lang w:val="zh-CN"/>
        </w:rPr>
        <w:t>开元路是从南向进入园区</w:t>
      </w:r>
      <w:r>
        <w:rPr>
          <w:rFonts w:ascii="宋体" w:cs="宋体" w:hint="eastAsia"/>
          <w:szCs w:val="24"/>
          <w:lang w:val="zh-CN"/>
        </w:rPr>
        <w:t>的</w:t>
      </w:r>
      <w:r w:rsidRPr="00517A0B">
        <w:rPr>
          <w:rFonts w:ascii="宋体" w:cs="宋体" w:hint="eastAsia"/>
          <w:szCs w:val="24"/>
          <w:lang w:val="zh-CN"/>
        </w:rPr>
        <w:t>最重要</w:t>
      </w:r>
      <w:r>
        <w:rPr>
          <w:rFonts w:ascii="宋体" w:cs="宋体" w:hint="eastAsia"/>
          <w:szCs w:val="24"/>
          <w:lang w:val="zh-CN"/>
        </w:rPr>
        <w:t>的</w:t>
      </w:r>
      <w:r w:rsidRPr="00517A0B">
        <w:rPr>
          <w:rFonts w:ascii="宋体" w:cs="宋体" w:hint="eastAsia"/>
          <w:szCs w:val="24"/>
          <w:lang w:val="zh-CN"/>
        </w:rPr>
        <w:t>通道，也是园区门户和对外展示窗口。</w:t>
      </w:r>
    </w:p>
    <w:p w:rsidR="00956E0A" w:rsidRPr="00292F1D" w:rsidRDefault="00956E0A" w:rsidP="00956E0A">
      <w:pPr>
        <w:ind w:firstLine="480"/>
        <w:jc w:val="center"/>
        <w:rPr>
          <w:rFonts w:ascii="宋体" w:cs="宋体"/>
          <w:szCs w:val="24"/>
          <w:lang w:val="zh-CN"/>
        </w:rPr>
      </w:pPr>
      <w:r>
        <w:rPr>
          <w:noProof/>
        </w:rPr>
        <w:drawing>
          <wp:inline distT="0" distB="0" distL="0" distR="0">
            <wp:extent cx="1650096" cy="1777041"/>
            <wp:effectExtent l="0" t="0" r="762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stretch>
                      <a:fillRect/>
                    </a:stretch>
                  </pic:blipFill>
                  <pic:spPr>
                    <a:xfrm>
                      <a:off x="0" y="0"/>
                      <a:ext cx="1671481" cy="1800071"/>
                    </a:xfrm>
                    <a:prstGeom prst="rect">
                      <a:avLst/>
                    </a:prstGeom>
                  </pic:spPr>
                </pic:pic>
              </a:graphicData>
            </a:graphic>
          </wp:inline>
        </w:drawing>
      </w:r>
    </w:p>
    <w:p w:rsidR="00956E0A" w:rsidRDefault="00956E0A" w:rsidP="00956E0A">
      <w:pPr>
        <w:ind w:firstLine="480"/>
        <w:rPr>
          <w:rFonts w:ascii="宋体" w:hAnsi="宋体"/>
          <w:szCs w:val="24"/>
        </w:rPr>
      </w:pPr>
      <w:r w:rsidRPr="005B36F7">
        <w:rPr>
          <w:rFonts w:ascii="宋体" w:hAnsi="宋体" w:hint="eastAsia"/>
          <w:szCs w:val="24"/>
        </w:rPr>
        <w:t>（2）</w:t>
      </w:r>
      <w:r>
        <w:rPr>
          <w:rFonts w:ascii="宋体" w:hAnsi="宋体" w:hint="eastAsia"/>
          <w:szCs w:val="24"/>
        </w:rPr>
        <w:t>编制</w:t>
      </w:r>
      <w:r w:rsidRPr="005B36F7">
        <w:rPr>
          <w:rFonts w:ascii="宋体" w:hAnsi="宋体"/>
          <w:szCs w:val="24"/>
        </w:rPr>
        <w:t>范围</w:t>
      </w:r>
    </w:p>
    <w:p w:rsidR="00956E0A" w:rsidRDefault="00956E0A" w:rsidP="00956E0A">
      <w:pPr>
        <w:ind w:firstLine="480"/>
        <w:rPr>
          <w:rFonts w:ascii="宋体" w:cs="宋体"/>
          <w:szCs w:val="24"/>
          <w:lang w:val="zh-CN"/>
        </w:rPr>
      </w:pPr>
      <w:r>
        <w:rPr>
          <w:rFonts w:ascii="宋体" w:cs="宋体" w:hint="eastAsia"/>
          <w:szCs w:val="24"/>
          <w:lang w:val="zh-CN"/>
        </w:rPr>
        <w:t>1）城市设计范围</w:t>
      </w:r>
    </w:p>
    <w:p w:rsidR="00956E0A" w:rsidRPr="00517A0B" w:rsidRDefault="00956E0A" w:rsidP="00956E0A">
      <w:pPr>
        <w:ind w:firstLine="480"/>
        <w:rPr>
          <w:rFonts w:ascii="宋体" w:cs="宋体"/>
          <w:szCs w:val="24"/>
          <w:lang w:val="zh-CN"/>
        </w:rPr>
      </w:pPr>
      <w:r w:rsidRPr="00517A0B">
        <w:rPr>
          <w:rFonts w:ascii="宋体" w:cs="宋体" w:hint="eastAsia"/>
          <w:szCs w:val="24"/>
          <w:lang w:val="zh-CN"/>
        </w:rPr>
        <w:t>城市设计研究范围：东至京广铁路，西至西外环路，涵盖两侧各一个街区，共</w:t>
      </w:r>
      <w:r w:rsidRPr="00517A0B">
        <w:rPr>
          <w:rFonts w:ascii="宋体" w:cs="宋体" w:hint="eastAsia"/>
          <w:b/>
          <w:szCs w:val="24"/>
          <w:lang w:val="zh-CN"/>
        </w:rPr>
        <w:t>485.13</w:t>
      </w:r>
      <w:r w:rsidRPr="00517A0B">
        <w:rPr>
          <w:rFonts w:ascii="宋体" w:cs="宋体" w:hint="eastAsia"/>
          <w:szCs w:val="24"/>
          <w:lang w:val="zh-CN"/>
        </w:rPr>
        <w:t>公顷，是进行整体空间结构研究、现状要素分析的范围。城市设计范围：两条道路两侧约</w:t>
      </w:r>
      <w:r w:rsidRPr="00517A0B">
        <w:rPr>
          <w:rFonts w:ascii="宋体" w:cs="宋体"/>
          <w:szCs w:val="24"/>
          <w:lang w:val="zh-CN"/>
        </w:rPr>
        <w:t>265.5</w:t>
      </w:r>
      <w:r w:rsidRPr="00517A0B">
        <w:rPr>
          <w:rFonts w:ascii="宋体" w:cs="宋体" w:hint="eastAsia"/>
          <w:szCs w:val="24"/>
          <w:lang w:val="zh-CN"/>
        </w:rPr>
        <w:t>公顷的用地，是城市设计的具体开展范围。</w:t>
      </w:r>
    </w:p>
    <w:p w:rsidR="00956E0A" w:rsidRPr="00517A0B" w:rsidRDefault="00956E0A" w:rsidP="00956E0A">
      <w:pPr>
        <w:ind w:firstLine="480"/>
        <w:rPr>
          <w:rFonts w:ascii="宋体" w:cs="宋体"/>
          <w:szCs w:val="24"/>
          <w:lang w:val="zh-CN"/>
        </w:rPr>
      </w:pPr>
      <w:r w:rsidRPr="00517A0B">
        <w:rPr>
          <w:rFonts w:ascii="宋体" w:cs="宋体" w:hint="eastAsia"/>
          <w:szCs w:val="24"/>
          <w:lang w:val="zh-CN"/>
        </w:rPr>
        <w:t>2）</w:t>
      </w:r>
      <w:r>
        <w:rPr>
          <w:rFonts w:ascii="宋体" w:cs="宋体" w:hint="eastAsia"/>
          <w:szCs w:val="24"/>
          <w:lang w:val="zh-CN"/>
        </w:rPr>
        <w:t>综合整治范围</w:t>
      </w:r>
    </w:p>
    <w:p w:rsidR="00956E0A" w:rsidRPr="00517A0B" w:rsidRDefault="00956E0A" w:rsidP="00956E0A">
      <w:pPr>
        <w:ind w:firstLine="480"/>
        <w:rPr>
          <w:rFonts w:ascii="宋体" w:cs="宋体"/>
          <w:szCs w:val="24"/>
          <w:lang w:val="zh-CN"/>
        </w:rPr>
      </w:pPr>
      <w:r w:rsidRPr="00517A0B">
        <w:rPr>
          <w:rFonts w:ascii="宋体" w:cs="宋体" w:hint="eastAsia"/>
          <w:szCs w:val="24"/>
          <w:lang w:val="zh-CN"/>
        </w:rPr>
        <w:t>阳光大道（西外环路—京广铁路路段），总长约5.8公里；</w:t>
      </w:r>
    </w:p>
    <w:p w:rsidR="00956E0A" w:rsidRPr="00517A0B" w:rsidRDefault="00956E0A" w:rsidP="00956E0A">
      <w:pPr>
        <w:ind w:firstLine="480"/>
        <w:rPr>
          <w:rFonts w:ascii="宋体" w:cs="宋体"/>
          <w:szCs w:val="24"/>
          <w:lang w:val="zh-CN"/>
        </w:rPr>
      </w:pPr>
      <w:r w:rsidRPr="00517A0B">
        <w:rPr>
          <w:rFonts w:ascii="宋体" w:cs="宋体" w:hint="eastAsia"/>
          <w:szCs w:val="24"/>
          <w:lang w:val="zh-CN"/>
        </w:rPr>
        <w:t>开元路（高速入口—许由西路路段），总长约2.6公里。</w:t>
      </w:r>
    </w:p>
    <w:p w:rsidR="00956E0A" w:rsidRDefault="00956E0A" w:rsidP="00956E0A">
      <w:pPr>
        <w:ind w:firstLine="480"/>
        <w:rPr>
          <w:rFonts w:ascii="宋体" w:cs="宋体"/>
          <w:szCs w:val="24"/>
          <w:lang w:val="zh-CN"/>
        </w:rPr>
      </w:pPr>
      <w:r>
        <w:rPr>
          <w:rFonts w:ascii="宋体" w:cs="宋体" w:hint="eastAsia"/>
          <w:szCs w:val="24"/>
          <w:lang w:val="zh-CN"/>
        </w:rPr>
        <w:t>综合整治</w:t>
      </w:r>
      <w:r w:rsidRPr="00517A0B">
        <w:rPr>
          <w:rFonts w:ascii="宋体" w:cs="宋体" w:hint="eastAsia"/>
          <w:szCs w:val="24"/>
          <w:lang w:val="zh-CN"/>
        </w:rPr>
        <w:t>范围容包括两条道路红线及两侧至建筑立面范围内的“U” 型街道空间。</w:t>
      </w:r>
    </w:p>
    <w:p w:rsidR="00956E0A" w:rsidRDefault="00956E0A" w:rsidP="00956E0A">
      <w:pPr>
        <w:ind w:firstLine="480"/>
        <w:jc w:val="center"/>
        <w:rPr>
          <w:rFonts w:ascii="宋体" w:cs="宋体"/>
          <w:szCs w:val="24"/>
          <w:lang w:val="zh-CN"/>
        </w:rPr>
      </w:pPr>
      <w:r>
        <w:rPr>
          <w:noProof/>
        </w:rPr>
        <w:lastRenderedPageBreak/>
        <w:drawing>
          <wp:inline distT="0" distB="0" distL="0" distR="0">
            <wp:extent cx="4298911" cy="1952262"/>
            <wp:effectExtent l="0" t="0" r="6985" b="0"/>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stretch>
                      <a:fillRect/>
                    </a:stretch>
                  </pic:blipFill>
                  <pic:spPr>
                    <a:xfrm>
                      <a:off x="0" y="0"/>
                      <a:ext cx="4316701" cy="1960341"/>
                    </a:xfrm>
                    <a:prstGeom prst="rect">
                      <a:avLst/>
                    </a:prstGeom>
                  </pic:spPr>
                </pic:pic>
              </a:graphicData>
            </a:graphic>
          </wp:inline>
        </w:drawing>
      </w:r>
    </w:p>
    <w:p w:rsidR="00956E0A" w:rsidRPr="00E54C3D" w:rsidRDefault="00956E0A" w:rsidP="00956E0A">
      <w:pPr>
        <w:pStyle w:val="a4"/>
        <w:ind w:firstLine="482"/>
      </w:pPr>
      <w:r w:rsidRPr="00E54C3D">
        <w:rPr>
          <w:rFonts w:hint="eastAsia"/>
        </w:rPr>
        <w:t>D、许昌经济技术开发区总体规划及总体城市设计</w:t>
      </w:r>
    </w:p>
    <w:p w:rsidR="00956E0A" w:rsidRPr="00F3311C" w:rsidRDefault="00956E0A" w:rsidP="00956E0A">
      <w:pPr>
        <w:ind w:firstLine="482"/>
        <w:rPr>
          <w:rFonts w:ascii="宋体" w:hAnsi="宋体"/>
          <w:b/>
          <w:szCs w:val="24"/>
        </w:rPr>
      </w:pPr>
      <w:r w:rsidRPr="00F3311C">
        <w:rPr>
          <w:rFonts w:ascii="宋体" w:hAnsi="宋体" w:hint="eastAsia"/>
          <w:b/>
          <w:szCs w:val="24"/>
        </w:rPr>
        <w:t>（1）项目</w:t>
      </w:r>
      <w:r w:rsidRPr="00F3311C">
        <w:rPr>
          <w:rFonts w:ascii="宋体" w:hAnsi="宋体"/>
          <w:b/>
          <w:szCs w:val="24"/>
        </w:rPr>
        <w:t>区位</w:t>
      </w:r>
    </w:p>
    <w:p w:rsidR="00956E0A" w:rsidRDefault="00956E0A" w:rsidP="00956E0A">
      <w:pPr>
        <w:ind w:firstLine="480"/>
        <w:rPr>
          <w:rFonts w:ascii="宋体" w:cs="宋体"/>
          <w:szCs w:val="24"/>
          <w:highlight w:val="yellow"/>
          <w:lang w:val="zh-CN"/>
        </w:rPr>
      </w:pPr>
      <w:r>
        <w:rPr>
          <w:rFonts w:ascii="宋体" w:cs="宋体" w:hint="eastAsia"/>
          <w:szCs w:val="24"/>
          <w:lang w:val="zh-CN"/>
        </w:rPr>
        <w:t>交通</w:t>
      </w:r>
      <w:r>
        <w:rPr>
          <w:rFonts w:ascii="宋体" w:cs="宋体"/>
          <w:szCs w:val="24"/>
          <w:lang w:val="zh-CN"/>
        </w:rPr>
        <w:t>区位：</w:t>
      </w:r>
      <w:r w:rsidRPr="00F3311C">
        <w:rPr>
          <w:rFonts w:ascii="宋体" w:cs="宋体" w:hint="eastAsia"/>
          <w:szCs w:val="24"/>
          <w:lang w:val="zh-CN"/>
        </w:rPr>
        <w:t>经开区位于城区西南，内外交通便利。</w:t>
      </w:r>
    </w:p>
    <w:p w:rsidR="00956E0A" w:rsidRDefault="00956E0A" w:rsidP="00956E0A">
      <w:pPr>
        <w:ind w:firstLine="480"/>
        <w:rPr>
          <w:rFonts w:ascii="宋体" w:cs="宋体"/>
          <w:szCs w:val="24"/>
          <w:lang w:val="zh-CN"/>
        </w:rPr>
      </w:pPr>
      <w:r>
        <w:rPr>
          <w:rFonts w:ascii="宋体" w:cs="宋体" w:hint="eastAsia"/>
          <w:szCs w:val="24"/>
          <w:lang w:val="zh-CN"/>
        </w:rPr>
        <w:t>轨道交通</w:t>
      </w:r>
      <w:r w:rsidRPr="00F3311C">
        <w:rPr>
          <w:rFonts w:ascii="宋体" w:cs="宋体" w:hint="eastAsia"/>
          <w:szCs w:val="24"/>
          <w:lang w:val="zh-CN"/>
        </w:rPr>
        <w:t>京九铁路许昌站、地块东南侧城际轨道刘王站</w:t>
      </w:r>
      <w:r>
        <w:rPr>
          <w:rFonts w:ascii="宋体" w:cs="宋体" w:hint="eastAsia"/>
          <w:szCs w:val="24"/>
          <w:lang w:val="zh-CN"/>
        </w:rPr>
        <w:t>；公交</w:t>
      </w:r>
      <w:r w:rsidRPr="00F3311C">
        <w:rPr>
          <w:rFonts w:ascii="宋体" w:cs="宋体" w:hint="eastAsia"/>
          <w:szCs w:val="24"/>
          <w:lang w:val="zh-CN"/>
        </w:rPr>
        <w:t>交通屯田路、灞陵路和</w:t>
      </w:r>
      <w:r>
        <w:rPr>
          <w:rFonts w:ascii="宋体" w:cs="宋体" w:hint="eastAsia"/>
          <w:szCs w:val="24"/>
          <w:lang w:val="zh-CN"/>
        </w:rPr>
        <w:t>丰</w:t>
      </w:r>
      <w:r w:rsidRPr="00F3311C">
        <w:rPr>
          <w:rFonts w:ascii="宋体" w:cs="宋体" w:hint="eastAsia"/>
          <w:szCs w:val="24"/>
          <w:lang w:val="zh-CN"/>
        </w:rPr>
        <w:t>泽路公交首末站、汽车西站枢纽站</w:t>
      </w:r>
      <w:r>
        <w:rPr>
          <w:rFonts w:ascii="宋体" w:cs="宋体" w:hint="eastAsia"/>
          <w:szCs w:val="24"/>
          <w:lang w:val="zh-CN"/>
        </w:rPr>
        <w:t>；</w:t>
      </w:r>
      <w:r w:rsidRPr="00F3311C">
        <w:rPr>
          <w:rFonts w:ascii="宋体" w:cs="宋体" w:hint="eastAsia"/>
          <w:szCs w:val="24"/>
          <w:lang w:val="zh-CN"/>
        </w:rPr>
        <w:t>永登高速和兰南高速在基地西侧设口。</w:t>
      </w:r>
    </w:p>
    <w:p w:rsidR="00956E0A" w:rsidRDefault="00956E0A" w:rsidP="00956E0A">
      <w:pPr>
        <w:ind w:firstLine="480"/>
        <w:rPr>
          <w:rFonts w:ascii="宋体" w:cs="宋体"/>
          <w:szCs w:val="24"/>
          <w:lang w:val="zh-CN"/>
        </w:rPr>
      </w:pPr>
      <w:r w:rsidRPr="00F3311C">
        <w:rPr>
          <w:rFonts w:ascii="宋体" w:cs="宋体" w:hint="eastAsia"/>
          <w:szCs w:val="24"/>
          <w:lang w:val="zh-CN"/>
        </w:rPr>
        <w:t>文化区位：三国文化厚重、遗迹众多</w:t>
      </w:r>
      <w:r w:rsidRPr="00F3311C">
        <w:rPr>
          <w:rFonts w:ascii="宋体" w:cs="宋体"/>
          <w:szCs w:val="24"/>
          <w:lang w:val="zh-CN"/>
        </w:rPr>
        <w:t xml:space="preserve"> </w:t>
      </w:r>
      <w:r>
        <w:rPr>
          <w:rFonts w:ascii="宋体" w:cs="宋体" w:hint="eastAsia"/>
          <w:szCs w:val="24"/>
          <w:lang w:val="zh-CN"/>
        </w:rPr>
        <w:t>。</w:t>
      </w:r>
      <w:r w:rsidRPr="00F3311C">
        <w:rPr>
          <w:rFonts w:ascii="宋体" w:cs="宋体" w:hint="eastAsia"/>
          <w:szCs w:val="24"/>
          <w:lang w:val="zh-CN"/>
        </w:rPr>
        <w:t>紧邻曹魏古都，内部和周边</w:t>
      </w:r>
      <w:r>
        <w:rPr>
          <w:rFonts w:ascii="宋体" w:cs="宋体" w:hint="eastAsia"/>
          <w:szCs w:val="24"/>
          <w:lang w:val="zh-CN"/>
        </w:rPr>
        <w:t>历史</w:t>
      </w:r>
      <w:r w:rsidRPr="00F3311C">
        <w:rPr>
          <w:rFonts w:ascii="宋体" w:cs="宋体" w:hint="eastAsia"/>
          <w:szCs w:val="24"/>
          <w:lang w:val="zh-CN"/>
        </w:rPr>
        <w:t>遗迹和名人</w:t>
      </w:r>
      <w:r>
        <w:rPr>
          <w:rFonts w:ascii="宋体" w:cs="宋体" w:hint="eastAsia"/>
          <w:szCs w:val="24"/>
          <w:lang w:val="zh-CN"/>
        </w:rPr>
        <w:t>众多</w:t>
      </w:r>
      <w:r w:rsidRPr="00F3311C">
        <w:rPr>
          <w:rFonts w:ascii="宋体" w:cs="宋体" w:hint="eastAsia"/>
          <w:szCs w:val="24"/>
          <w:lang w:val="zh-CN"/>
        </w:rPr>
        <w:t>，文化氛围厚重。</w:t>
      </w:r>
    </w:p>
    <w:p w:rsidR="00956E0A" w:rsidRPr="00F3311C" w:rsidRDefault="00956E0A" w:rsidP="00956E0A">
      <w:pPr>
        <w:ind w:firstLine="480"/>
        <w:rPr>
          <w:rFonts w:ascii="宋体" w:cs="宋体"/>
          <w:szCs w:val="24"/>
          <w:lang w:val="zh-CN"/>
        </w:rPr>
      </w:pPr>
      <w:r w:rsidRPr="00F3311C">
        <w:rPr>
          <w:rFonts w:ascii="宋体" w:cs="宋体" w:hint="eastAsia"/>
          <w:szCs w:val="24"/>
          <w:lang w:val="zh-CN"/>
        </w:rPr>
        <w:t>生态区位：城市防护带和河流下游的重要节点</w:t>
      </w:r>
      <w:r w:rsidRPr="00396502">
        <w:rPr>
          <w:rFonts w:ascii="宋体" w:cs="宋体" w:hint="eastAsia"/>
          <w:szCs w:val="24"/>
          <w:lang w:val="zh-CN"/>
        </w:rPr>
        <w:t>。清泥河和运粮河下游治理和</w:t>
      </w:r>
      <w:r w:rsidRPr="00F3311C">
        <w:rPr>
          <w:rFonts w:ascii="宋体" w:cs="宋体" w:hint="eastAsia"/>
          <w:szCs w:val="24"/>
          <w:lang w:val="zh-CN"/>
        </w:rPr>
        <w:t>滨水景观空间</w:t>
      </w:r>
      <w:r>
        <w:rPr>
          <w:rFonts w:ascii="宋体" w:cs="宋体" w:hint="eastAsia"/>
          <w:szCs w:val="24"/>
          <w:lang w:val="zh-CN"/>
        </w:rPr>
        <w:t>的关键</w:t>
      </w:r>
      <w:r w:rsidRPr="00F3311C">
        <w:rPr>
          <w:rFonts w:ascii="宋体" w:cs="宋体" w:hint="eastAsia"/>
          <w:szCs w:val="24"/>
          <w:lang w:val="zh-CN"/>
        </w:rPr>
        <w:t>节点；城市防护带</w:t>
      </w:r>
      <w:r>
        <w:rPr>
          <w:rFonts w:ascii="宋体" w:cs="宋体" w:hint="eastAsia"/>
          <w:szCs w:val="24"/>
          <w:lang w:val="zh-CN"/>
        </w:rPr>
        <w:t>的</w:t>
      </w:r>
      <w:r w:rsidRPr="00F3311C">
        <w:rPr>
          <w:rFonts w:ascii="宋体" w:cs="宋体" w:hint="eastAsia"/>
          <w:szCs w:val="24"/>
          <w:lang w:val="zh-CN"/>
        </w:rPr>
        <w:t>西南节点</w:t>
      </w:r>
      <w:r>
        <w:rPr>
          <w:rFonts w:hint="eastAsia"/>
          <w:color w:val="323232"/>
          <w:sz w:val="36"/>
          <w:szCs w:val="36"/>
        </w:rPr>
        <w:t>。</w:t>
      </w:r>
    </w:p>
    <w:p w:rsidR="00956E0A" w:rsidRPr="00F3311C" w:rsidRDefault="00956E0A" w:rsidP="00956E0A">
      <w:pPr>
        <w:ind w:firstLine="482"/>
        <w:rPr>
          <w:rFonts w:ascii="宋体" w:hAnsi="宋体"/>
          <w:b/>
          <w:szCs w:val="24"/>
        </w:rPr>
      </w:pPr>
      <w:r w:rsidRPr="00F3311C">
        <w:rPr>
          <w:rFonts w:ascii="宋体" w:hAnsi="宋体" w:hint="eastAsia"/>
          <w:b/>
          <w:szCs w:val="24"/>
        </w:rPr>
        <w:t>（2）编制</w:t>
      </w:r>
      <w:r w:rsidRPr="00F3311C">
        <w:rPr>
          <w:rFonts w:ascii="宋体" w:hAnsi="宋体"/>
          <w:b/>
          <w:szCs w:val="24"/>
        </w:rPr>
        <w:t>范围</w:t>
      </w:r>
    </w:p>
    <w:p w:rsidR="00956E0A" w:rsidRDefault="00956E0A" w:rsidP="00956E0A">
      <w:pPr>
        <w:ind w:firstLine="480"/>
        <w:rPr>
          <w:rFonts w:ascii="宋体" w:cs="宋体"/>
          <w:szCs w:val="24"/>
        </w:rPr>
      </w:pPr>
      <w:r w:rsidRPr="00C3644A">
        <w:rPr>
          <w:rFonts w:ascii="宋体" w:cs="宋体" w:hint="eastAsia"/>
          <w:szCs w:val="24"/>
        </w:rPr>
        <w:t>东至京广铁路，西至永登高速；北至311国道，南至南环西路，规划总面积约22.56平方公里。</w:t>
      </w:r>
    </w:p>
    <w:p w:rsidR="00956E0A" w:rsidRDefault="00956E0A" w:rsidP="00956E0A">
      <w:pPr>
        <w:pStyle w:val="a3"/>
        <w:ind w:firstLine="482"/>
      </w:pPr>
      <w:r>
        <w:t>3</w:t>
      </w:r>
      <w:r w:rsidRPr="004329A4">
        <w:rPr>
          <w:rFonts w:hint="eastAsia"/>
        </w:rPr>
        <w:t>、</w:t>
      </w:r>
      <w:r>
        <w:rPr>
          <w:rFonts w:hint="eastAsia"/>
        </w:rPr>
        <w:t>现状</w:t>
      </w:r>
      <w:r w:rsidRPr="004329A4">
        <w:t>概况分析</w:t>
      </w:r>
    </w:p>
    <w:p w:rsidR="00956E0A" w:rsidRPr="0005447D" w:rsidRDefault="00956E0A" w:rsidP="00956E0A">
      <w:pPr>
        <w:ind w:firstLine="482"/>
        <w:rPr>
          <w:rFonts w:ascii="宋体" w:cs="宋体"/>
          <w:b/>
          <w:szCs w:val="24"/>
        </w:rPr>
      </w:pPr>
      <w:r w:rsidRPr="0005447D">
        <w:rPr>
          <w:rFonts w:ascii="宋体" w:cs="宋体" w:hint="eastAsia"/>
          <w:b/>
          <w:szCs w:val="24"/>
        </w:rPr>
        <w:t>（</w:t>
      </w:r>
      <w:r w:rsidRPr="0005447D">
        <w:rPr>
          <w:rFonts w:ascii="宋体" w:cs="宋体"/>
          <w:b/>
          <w:szCs w:val="24"/>
        </w:rPr>
        <w:t>1</w:t>
      </w:r>
      <w:r w:rsidRPr="0005447D">
        <w:rPr>
          <w:rFonts w:ascii="宋体" w:cs="宋体" w:hint="eastAsia"/>
          <w:b/>
          <w:szCs w:val="24"/>
        </w:rPr>
        <w:t>）自然资源认知</w:t>
      </w:r>
    </w:p>
    <w:p w:rsidR="00956E0A" w:rsidRPr="00381E83" w:rsidRDefault="00956E0A" w:rsidP="00956E0A">
      <w:pPr>
        <w:ind w:firstLine="480"/>
        <w:rPr>
          <w:rFonts w:ascii="宋体" w:cs="宋体"/>
          <w:szCs w:val="24"/>
        </w:rPr>
      </w:pPr>
      <w:r w:rsidRPr="00381E83">
        <w:rPr>
          <w:rFonts w:ascii="宋体" w:cs="宋体" w:hint="eastAsia"/>
          <w:szCs w:val="24"/>
        </w:rPr>
        <w:t>青泥河、运粮河是许昌市主要</w:t>
      </w:r>
      <w:r>
        <w:rPr>
          <w:rFonts w:ascii="宋体" w:cs="宋体" w:hint="eastAsia"/>
          <w:szCs w:val="24"/>
        </w:rPr>
        <w:t>的</w:t>
      </w:r>
      <w:r w:rsidRPr="00381E83">
        <w:rPr>
          <w:rFonts w:ascii="宋体" w:cs="宋体" w:hint="eastAsia"/>
          <w:szCs w:val="24"/>
        </w:rPr>
        <w:t>城市河流，阳光大道</w:t>
      </w:r>
      <w:r>
        <w:rPr>
          <w:rFonts w:ascii="宋体" w:cs="宋体" w:hint="eastAsia"/>
          <w:szCs w:val="24"/>
        </w:rPr>
        <w:t>与两河</w:t>
      </w:r>
      <w:r w:rsidRPr="00381E83">
        <w:rPr>
          <w:rFonts w:ascii="宋体" w:cs="宋体" w:hint="eastAsia"/>
          <w:szCs w:val="24"/>
        </w:rPr>
        <w:t>均相交；沿路分布较多</w:t>
      </w:r>
      <w:r>
        <w:rPr>
          <w:rFonts w:ascii="宋体" w:cs="宋体" w:hint="eastAsia"/>
          <w:szCs w:val="24"/>
        </w:rPr>
        <w:t>的</w:t>
      </w:r>
      <w:r w:rsidRPr="00381E83">
        <w:rPr>
          <w:rFonts w:ascii="宋体" w:cs="宋体" w:hint="eastAsia"/>
          <w:szCs w:val="24"/>
        </w:rPr>
        <w:t>公共绿地，厂区部分留有较宽</w:t>
      </w:r>
      <w:r>
        <w:rPr>
          <w:rFonts w:ascii="宋体" w:cs="宋体" w:hint="eastAsia"/>
          <w:szCs w:val="24"/>
        </w:rPr>
        <w:t>的</w:t>
      </w:r>
      <w:r w:rsidRPr="00381E83">
        <w:rPr>
          <w:rFonts w:ascii="宋体" w:cs="宋体" w:hint="eastAsia"/>
          <w:szCs w:val="24"/>
        </w:rPr>
        <w:t>道路绿带。但绿化</w:t>
      </w:r>
      <w:r w:rsidRPr="00381E83">
        <w:rPr>
          <w:rFonts w:ascii="宋体" w:cs="宋体"/>
          <w:szCs w:val="24"/>
        </w:rPr>
        <w:t>用地主要</w:t>
      </w:r>
      <w:r w:rsidRPr="00381E83">
        <w:rPr>
          <w:rFonts w:ascii="宋体" w:cs="宋体" w:hint="eastAsia"/>
          <w:szCs w:val="24"/>
        </w:rPr>
        <w:t>集中在清泥河、运粮河、双龙湖附近，其他区域缺失，点、线、面不成体系</w:t>
      </w:r>
      <w:r>
        <w:rPr>
          <w:rFonts w:ascii="宋体" w:cs="宋体" w:hint="eastAsia"/>
          <w:szCs w:val="24"/>
        </w:rPr>
        <w:t>。</w:t>
      </w:r>
    </w:p>
    <w:p w:rsidR="00956E0A" w:rsidRPr="0005447D" w:rsidRDefault="00956E0A" w:rsidP="00956E0A">
      <w:pPr>
        <w:ind w:firstLine="482"/>
        <w:rPr>
          <w:rFonts w:ascii="宋体" w:hAnsi="宋体"/>
          <w:b/>
          <w:szCs w:val="24"/>
        </w:rPr>
      </w:pPr>
      <w:r w:rsidRPr="0005447D">
        <w:rPr>
          <w:rFonts w:ascii="宋体" w:hAnsi="宋体" w:hint="eastAsia"/>
          <w:b/>
          <w:szCs w:val="24"/>
        </w:rPr>
        <w:t>（</w:t>
      </w:r>
      <w:r w:rsidRPr="0005447D">
        <w:rPr>
          <w:rFonts w:ascii="宋体" w:hAnsi="宋体"/>
          <w:b/>
          <w:szCs w:val="24"/>
        </w:rPr>
        <w:t>2</w:t>
      </w:r>
      <w:r w:rsidRPr="0005447D">
        <w:rPr>
          <w:rFonts w:ascii="宋体" w:hAnsi="宋体" w:hint="eastAsia"/>
          <w:b/>
          <w:szCs w:val="24"/>
        </w:rPr>
        <w:t>）交通条件</w:t>
      </w:r>
    </w:p>
    <w:p w:rsidR="00956E0A" w:rsidRPr="00876657" w:rsidRDefault="00956E0A" w:rsidP="00956E0A">
      <w:pPr>
        <w:ind w:firstLine="480"/>
        <w:rPr>
          <w:rFonts w:ascii="宋体" w:hAnsi="宋体"/>
          <w:szCs w:val="24"/>
        </w:rPr>
      </w:pPr>
      <w:r w:rsidRPr="00876657">
        <w:rPr>
          <w:rFonts w:ascii="宋体" w:hAnsi="宋体" w:hint="eastAsia"/>
          <w:szCs w:val="24"/>
        </w:rPr>
        <w:t>对外交通</w:t>
      </w:r>
      <w:r>
        <w:rPr>
          <w:rFonts w:ascii="宋体" w:hAnsi="宋体" w:hint="eastAsia"/>
          <w:szCs w:val="24"/>
        </w:rPr>
        <w:t>：</w:t>
      </w:r>
      <w:r w:rsidRPr="00876657">
        <w:rPr>
          <w:rFonts w:ascii="宋体" w:hAnsi="宋体" w:hint="eastAsia"/>
          <w:szCs w:val="24"/>
        </w:rPr>
        <w:t>基地对外交通便利，可达性强</w:t>
      </w:r>
    </w:p>
    <w:p w:rsidR="00956E0A" w:rsidRPr="00876657" w:rsidRDefault="00956E0A" w:rsidP="00956E0A">
      <w:pPr>
        <w:ind w:firstLine="480"/>
        <w:rPr>
          <w:rFonts w:ascii="宋体" w:hAnsi="宋体"/>
          <w:szCs w:val="24"/>
        </w:rPr>
      </w:pPr>
      <w:r w:rsidRPr="00876657">
        <w:rPr>
          <w:rFonts w:ascii="宋体" w:hAnsi="宋体" w:hint="eastAsia"/>
          <w:szCs w:val="24"/>
        </w:rPr>
        <w:t>快速交通分析：通过基地内部城市主干路阳光大道以及外围城市快速路与G107、G311的串联，基地可以快速通往市域其他县市。</w:t>
      </w:r>
    </w:p>
    <w:p w:rsidR="00956E0A" w:rsidRPr="00876657" w:rsidRDefault="00956E0A" w:rsidP="00956E0A">
      <w:pPr>
        <w:ind w:firstLine="480"/>
        <w:rPr>
          <w:rFonts w:ascii="宋体" w:hAnsi="宋体"/>
          <w:szCs w:val="24"/>
        </w:rPr>
      </w:pPr>
      <w:r w:rsidRPr="00876657">
        <w:rPr>
          <w:rFonts w:ascii="宋体" w:hAnsi="宋体" w:hint="eastAsia"/>
          <w:szCs w:val="24"/>
        </w:rPr>
        <w:t>轨道交通分析：有轨电车3号线从基地穿越，并设有两个站点。</w:t>
      </w:r>
    </w:p>
    <w:p w:rsidR="00956E0A" w:rsidRPr="00876657" w:rsidRDefault="00956E0A" w:rsidP="00956E0A">
      <w:pPr>
        <w:pStyle w:val="16"/>
        <w:spacing w:line="360" w:lineRule="auto"/>
        <w:ind w:firstLine="200"/>
        <w:rPr>
          <w:sz w:val="24"/>
        </w:rPr>
      </w:pPr>
      <w:r w:rsidRPr="00876657">
        <w:rPr>
          <w:noProof/>
          <w:sz w:val="24"/>
        </w:rPr>
        <w:lastRenderedPageBreak/>
        <w:drawing>
          <wp:inline distT="0" distB="0" distL="0" distR="0">
            <wp:extent cx="4399667" cy="2084889"/>
            <wp:effectExtent l="0" t="0" r="1270" b="0"/>
            <wp:docPr id="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stretch>
                      <a:fillRect/>
                    </a:stretch>
                  </pic:blipFill>
                  <pic:spPr>
                    <a:xfrm>
                      <a:off x="0" y="0"/>
                      <a:ext cx="4416586" cy="2092907"/>
                    </a:xfrm>
                    <a:prstGeom prst="rect">
                      <a:avLst/>
                    </a:prstGeom>
                  </pic:spPr>
                </pic:pic>
              </a:graphicData>
            </a:graphic>
          </wp:inline>
        </w:drawing>
      </w:r>
    </w:p>
    <w:p w:rsidR="00956E0A" w:rsidRDefault="00956E0A" w:rsidP="00956E0A">
      <w:pPr>
        <w:ind w:firstLine="480"/>
        <w:rPr>
          <w:rFonts w:ascii="宋体" w:hAnsi="宋体"/>
          <w:szCs w:val="24"/>
        </w:rPr>
      </w:pPr>
      <w:r w:rsidRPr="00876657">
        <w:rPr>
          <w:rFonts w:ascii="宋体" w:hAnsi="宋体" w:hint="eastAsia"/>
          <w:szCs w:val="24"/>
        </w:rPr>
        <w:t>周边交通</w:t>
      </w:r>
      <w:r>
        <w:rPr>
          <w:rFonts w:ascii="宋体" w:hAnsi="宋体" w:hint="eastAsia"/>
          <w:szCs w:val="24"/>
        </w:rPr>
        <w:t>：</w:t>
      </w:r>
      <w:r w:rsidRPr="00876657">
        <w:rPr>
          <w:rFonts w:ascii="宋体" w:hAnsi="宋体" w:hint="eastAsia"/>
          <w:szCs w:val="24"/>
        </w:rPr>
        <w:t>基地外围交通系统发达，形成了以城市主干路</w:t>
      </w:r>
      <w:r>
        <w:rPr>
          <w:rFonts w:ascii="宋体" w:hAnsi="宋体" w:hint="eastAsia"/>
          <w:szCs w:val="24"/>
        </w:rPr>
        <w:t>灞陵路</w:t>
      </w:r>
      <w:r w:rsidRPr="00876657">
        <w:rPr>
          <w:rFonts w:ascii="宋体" w:hAnsi="宋体" w:hint="eastAsia"/>
          <w:szCs w:val="24"/>
        </w:rPr>
        <w:t>、解放路，城市次干路许由路、瑞昌西路为骨架的主要道路体系，可以便捷地与主城区和许昌县联系。城市主干路阳光大道，城市次干路延安路、工农路、屯田路从基地内部穿越。未来车流量较大，将是车流、人流的聚散地。</w:t>
      </w:r>
    </w:p>
    <w:p w:rsidR="00956E0A" w:rsidRPr="0005447D" w:rsidRDefault="00956E0A" w:rsidP="00956E0A">
      <w:pPr>
        <w:ind w:firstLine="482"/>
        <w:rPr>
          <w:rFonts w:ascii="宋体" w:cs="宋体"/>
          <w:b/>
          <w:szCs w:val="24"/>
        </w:rPr>
      </w:pPr>
      <w:r w:rsidRPr="0005447D">
        <w:rPr>
          <w:rFonts w:ascii="宋体" w:cs="宋体" w:hint="eastAsia"/>
          <w:b/>
          <w:szCs w:val="24"/>
        </w:rPr>
        <w:t>（</w:t>
      </w:r>
      <w:r w:rsidRPr="0005447D">
        <w:rPr>
          <w:rFonts w:ascii="宋体" w:cs="宋体"/>
          <w:b/>
          <w:szCs w:val="24"/>
        </w:rPr>
        <w:t>3</w:t>
      </w:r>
      <w:r w:rsidRPr="0005447D">
        <w:rPr>
          <w:rFonts w:ascii="宋体" w:cs="宋体" w:hint="eastAsia"/>
          <w:b/>
          <w:szCs w:val="24"/>
        </w:rPr>
        <w:t>）</w:t>
      </w:r>
      <w:r w:rsidRPr="0005447D">
        <w:rPr>
          <w:rFonts w:ascii="宋体" w:cs="宋体"/>
          <w:b/>
          <w:szCs w:val="24"/>
        </w:rPr>
        <w:t>现状</w:t>
      </w:r>
      <w:r w:rsidRPr="0005447D">
        <w:rPr>
          <w:rFonts w:ascii="宋体" w:cs="宋体" w:hint="eastAsia"/>
          <w:b/>
          <w:szCs w:val="24"/>
        </w:rPr>
        <w:t>用地</w:t>
      </w:r>
      <w:r w:rsidRPr="0005447D">
        <w:rPr>
          <w:rFonts w:ascii="宋体" w:cs="宋体"/>
          <w:b/>
          <w:szCs w:val="24"/>
        </w:rPr>
        <w:t>分析</w:t>
      </w:r>
    </w:p>
    <w:p w:rsidR="00956E0A" w:rsidRDefault="00956E0A" w:rsidP="00956E0A">
      <w:pPr>
        <w:ind w:firstLine="480"/>
        <w:rPr>
          <w:rFonts w:ascii="宋体" w:cs="宋体"/>
          <w:szCs w:val="24"/>
        </w:rPr>
      </w:pPr>
      <w:r>
        <w:rPr>
          <w:rFonts w:ascii="宋体" w:cs="宋体" w:hint="eastAsia"/>
          <w:szCs w:val="24"/>
        </w:rPr>
        <w:t>经开区的公共</w:t>
      </w:r>
      <w:r w:rsidRPr="00381E83">
        <w:rPr>
          <w:rFonts w:ascii="宋体" w:cs="宋体" w:hint="eastAsia"/>
          <w:szCs w:val="24"/>
        </w:rPr>
        <w:t>服务设施</w:t>
      </w:r>
      <w:r>
        <w:rPr>
          <w:rFonts w:ascii="宋体" w:cs="宋体" w:hint="eastAsia"/>
          <w:szCs w:val="24"/>
        </w:rPr>
        <w:t>用地</w:t>
      </w:r>
      <w:r w:rsidRPr="00381E83">
        <w:rPr>
          <w:rFonts w:ascii="宋体" w:cs="宋体" w:hint="eastAsia"/>
          <w:szCs w:val="24"/>
        </w:rPr>
        <w:t>主要沿阳光大道布局</w:t>
      </w:r>
      <w:r>
        <w:rPr>
          <w:rFonts w:ascii="宋体" w:cs="宋体" w:hint="eastAsia"/>
          <w:szCs w:val="24"/>
        </w:rPr>
        <w:t>，</w:t>
      </w:r>
      <w:r w:rsidRPr="00381E83">
        <w:rPr>
          <w:rFonts w:ascii="宋体" w:cs="宋体" w:hint="eastAsia"/>
          <w:szCs w:val="24"/>
        </w:rPr>
        <w:t>沿线公共服务</w:t>
      </w:r>
      <w:r>
        <w:rPr>
          <w:rFonts w:ascii="宋体" w:cs="宋体" w:hint="eastAsia"/>
          <w:szCs w:val="24"/>
        </w:rPr>
        <w:t>设施</w:t>
      </w:r>
      <w:r w:rsidRPr="00381E83">
        <w:rPr>
          <w:rFonts w:ascii="宋体" w:cs="宋体" w:hint="eastAsia"/>
          <w:szCs w:val="24"/>
        </w:rPr>
        <w:t>主要有经开区管委会、商务、</w:t>
      </w:r>
      <w:r>
        <w:rPr>
          <w:rFonts w:ascii="宋体" w:cs="宋体" w:hint="eastAsia"/>
          <w:szCs w:val="24"/>
        </w:rPr>
        <w:t>酒店</w:t>
      </w:r>
      <w:r w:rsidRPr="00381E83">
        <w:rPr>
          <w:rFonts w:ascii="宋体" w:cs="宋体" w:hint="eastAsia"/>
          <w:szCs w:val="24"/>
        </w:rPr>
        <w:t>、住宅、沿街商铺</w:t>
      </w:r>
      <w:r>
        <w:rPr>
          <w:rFonts w:ascii="宋体" w:cs="宋体" w:hint="eastAsia"/>
          <w:szCs w:val="24"/>
        </w:rPr>
        <w:t>等。但是</w:t>
      </w:r>
      <w:r>
        <w:rPr>
          <w:rFonts w:ascii="宋体" w:cs="宋体"/>
          <w:szCs w:val="24"/>
        </w:rPr>
        <w:t>整体</w:t>
      </w:r>
      <w:r w:rsidRPr="00381E83">
        <w:rPr>
          <w:rFonts w:ascii="宋体" w:cs="宋体" w:hint="eastAsia"/>
          <w:szCs w:val="24"/>
        </w:rPr>
        <w:t>用地布局功能</w:t>
      </w:r>
      <w:r>
        <w:rPr>
          <w:rFonts w:ascii="宋体" w:cs="宋体" w:hint="eastAsia"/>
          <w:szCs w:val="24"/>
        </w:rPr>
        <w:t>单</w:t>
      </w:r>
      <w:r w:rsidRPr="00381E83">
        <w:rPr>
          <w:rFonts w:ascii="宋体" w:cs="宋体" w:hint="eastAsia"/>
          <w:szCs w:val="24"/>
        </w:rPr>
        <w:t>一</w:t>
      </w:r>
      <w:r>
        <w:rPr>
          <w:rFonts w:ascii="宋体" w:cs="宋体" w:hint="eastAsia"/>
          <w:szCs w:val="24"/>
        </w:rPr>
        <w:t>、</w:t>
      </w:r>
      <w:r>
        <w:rPr>
          <w:rFonts w:ascii="宋体" w:cs="宋体"/>
          <w:szCs w:val="24"/>
        </w:rPr>
        <w:t>活力不足：</w:t>
      </w:r>
      <w:r w:rsidRPr="00381E83">
        <w:rPr>
          <w:rFonts w:ascii="宋体" w:cs="宋体" w:hint="eastAsia"/>
          <w:szCs w:val="24"/>
        </w:rPr>
        <w:t>工业、城中村比重独大</w:t>
      </w:r>
      <w:r>
        <w:rPr>
          <w:rFonts w:ascii="宋体" w:cs="宋体" w:hint="eastAsia"/>
          <w:szCs w:val="24"/>
        </w:rPr>
        <w:t>；</w:t>
      </w:r>
      <w:r w:rsidRPr="00381E83">
        <w:rPr>
          <w:rFonts w:ascii="宋体" w:cs="宋体" w:hint="eastAsia"/>
          <w:szCs w:val="24"/>
        </w:rPr>
        <w:t>居住、工业混杂；</w:t>
      </w:r>
      <w:r>
        <w:rPr>
          <w:rFonts w:ascii="宋体" w:cs="宋体" w:hint="eastAsia"/>
          <w:szCs w:val="24"/>
        </w:rPr>
        <w:t>公共</w:t>
      </w:r>
      <w:r w:rsidRPr="00381E83">
        <w:rPr>
          <w:rFonts w:ascii="宋体" w:cs="宋体" w:hint="eastAsia"/>
          <w:szCs w:val="24"/>
        </w:rPr>
        <w:t>服务设施缺乏；无研发用地</w:t>
      </w:r>
      <w:r>
        <w:rPr>
          <w:rFonts w:ascii="宋体" w:cs="宋体" w:hint="eastAsia"/>
          <w:szCs w:val="24"/>
        </w:rPr>
        <w:t>。</w:t>
      </w:r>
      <w:r w:rsidRPr="00381E83">
        <w:rPr>
          <w:rFonts w:ascii="宋体" w:cs="宋体" w:hint="eastAsia"/>
          <w:szCs w:val="24"/>
        </w:rPr>
        <w:t>存在较多空地、低效利用土地和城中村用地，部分用地需“退二进三”，这也是活力</w:t>
      </w:r>
      <w:r>
        <w:rPr>
          <w:rFonts w:ascii="宋体" w:cs="宋体" w:hint="eastAsia"/>
          <w:szCs w:val="24"/>
        </w:rPr>
        <w:t>不</w:t>
      </w:r>
      <w:r w:rsidRPr="00381E83">
        <w:rPr>
          <w:rFonts w:ascii="宋体" w:cs="宋体" w:hint="eastAsia"/>
          <w:szCs w:val="24"/>
        </w:rPr>
        <w:t>足的主要原因之一，也是很大的发展潜力空间</w:t>
      </w:r>
      <w:r w:rsidRPr="00292F1D">
        <w:rPr>
          <w:rFonts w:ascii="宋体" w:cs="宋体" w:hint="eastAsia"/>
          <w:szCs w:val="24"/>
        </w:rPr>
        <w:t>。</w:t>
      </w:r>
    </w:p>
    <w:p w:rsidR="00956E0A" w:rsidRPr="0005447D" w:rsidRDefault="00956E0A" w:rsidP="00956E0A">
      <w:pPr>
        <w:ind w:firstLine="482"/>
        <w:rPr>
          <w:rFonts w:ascii="宋体" w:cs="宋体"/>
          <w:b/>
          <w:szCs w:val="24"/>
        </w:rPr>
      </w:pPr>
      <w:r w:rsidRPr="0005447D">
        <w:rPr>
          <w:rFonts w:ascii="宋体" w:cs="宋体" w:hint="eastAsia"/>
          <w:b/>
          <w:szCs w:val="24"/>
        </w:rPr>
        <w:t>（</w:t>
      </w:r>
      <w:r w:rsidRPr="0005447D">
        <w:rPr>
          <w:rFonts w:ascii="宋体" w:cs="宋体"/>
          <w:b/>
          <w:szCs w:val="24"/>
        </w:rPr>
        <w:t>4</w:t>
      </w:r>
      <w:r w:rsidRPr="0005447D">
        <w:rPr>
          <w:rFonts w:ascii="宋体" w:cs="宋体" w:hint="eastAsia"/>
          <w:b/>
          <w:szCs w:val="24"/>
        </w:rPr>
        <w:t>）现状</w:t>
      </w:r>
      <w:r w:rsidRPr="0005447D">
        <w:rPr>
          <w:rFonts w:ascii="宋体" w:cs="宋体"/>
          <w:b/>
          <w:szCs w:val="24"/>
        </w:rPr>
        <w:t>产业分析</w:t>
      </w:r>
    </w:p>
    <w:p w:rsidR="00956E0A" w:rsidRDefault="00956E0A" w:rsidP="00956E0A">
      <w:pPr>
        <w:ind w:firstLine="480"/>
        <w:rPr>
          <w:rFonts w:ascii="宋体" w:cs="宋体"/>
          <w:szCs w:val="24"/>
        </w:rPr>
      </w:pPr>
      <w:r w:rsidRPr="00280283">
        <w:rPr>
          <w:rFonts w:ascii="宋体" w:cs="宋体" w:hint="eastAsia"/>
          <w:szCs w:val="24"/>
        </w:rPr>
        <w:t>许昌市</w:t>
      </w:r>
      <w:r>
        <w:rPr>
          <w:rFonts w:ascii="宋体" w:cs="宋体" w:hint="eastAsia"/>
          <w:szCs w:val="24"/>
        </w:rPr>
        <w:t>经开区工业</w:t>
      </w:r>
      <w:r w:rsidRPr="00280283">
        <w:rPr>
          <w:rFonts w:ascii="宋体" w:cs="宋体" w:hint="eastAsia"/>
          <w:szCs w:val="24"/>
        </w:rPr>
        <w:t>总产值在其</w:t>
      </w:r>
      <w:r>
        <w:rPr>
          <w:rFonts w:ascii="宋体" w:cs="宋体" w:hint="eastAsia"/>
          <w:szCs w:val="24"/>
        </w:rPr>
        <w:t>中</w:t>
      </w:r>
      <w:r w:rsidRPr="00280283">
        <w:rPr>
          <w:rFonts w:ascii="宋体" w:cs="宋体" w:hint="eastAsia"/>
          <w:szCs w:val="24"/>
        </w:rPr>
        <w:t>排第六位，地均产值位居第三，处于中游偏上的位置。整体对比郑州市经济技术开发区，许昌市经开区发展水平相对较弱。许昌市</w:t>
      </w:r>
      <w:r>
        <w:rPr>
          <w:rFonts w:ascii="宋体" w:cs="宋体" w:hint="eastAsia"/>
          <w:szCs w:val="24"/>
        </w:rPr>
        <w:t>经开区在</w:t>
      </w:r>
      <w:r>
        <w:rPr>
          <w:rFonts w:ascii="宋体" w:cs="宋体"/>
          <w:szCs w:val="24"/>
        </w:rPr>
        <w:t>电力</w:t>
      </w:r>
      <w:r w:rsidRPr="00280283">
        <w:rPr>
          <w:rFonts w:ascii="宋体" w:cs="宋体" w:hint="eastAsia"/>
          <w:szCs w:val="24"/>
        </w:rPr>
        <w:t>装备、</w:t>
      </w:r>
      <w:r>
        <w:rPr>
          <w:rFonts w:ascii="宋体" w:cs="宋体" w:hint="eastAsia"/>
          <w:szCs w:val="24"/>
        </w:rPr>
        <w:t>发制品及烟草与设备制造方面，产业特色突出，与</w:t>
      </w:r>
      <w:r w:rsidRPr="00280283">
        <w:rPr>
          <w:rFonts w:ascii="宋体" w:cs="宋体" w:hint="eastAsia"/>
          <w:szCs w:val="24"/>
        </w:rPr>
        <w:t>河南省其他国家级</w:t>
      </w:r>
      <w:r>
        <w:rPr>
          <w:rFonts w:ascii="宋体" w:cs="宋体" w:hint="eastAsia"/>
          <w:szCs w:val="24"/>
        </w:rPr>
        <w:t>开发区</w:t>
      </w:r>
      <w:r w:rsidRPr="00280283">
        <w:rPr>
          <w:rFonts w:ascii="宋体" w:cs="宋体" w:hint="eastAsia"/>
          <w:szCs w:val="24"/>
        </w:rPr>
        <w:t>合作空间较大，应扩大开放，加强区域合作，形成错位发展。随着配套设施、基础实施、生态水系、居住环境等方面的整治及高端服务业的入驻，经开区非</w:t>
      </w:r>
      <w:r>
        <w:rPr>
          <w:rFonts w:ascii="宋体" w:cs="宋体" w:hint="eastAsia"/>
          <w:szCs w:val="24"/>
        </w:rPr>
        <w:t>产</w:t>
      </w:r>
      <w:r w:rsidRPr="00280283">
        <w:rPr>
          <w:rFonts w:ascii="宋体" w:cs="宋体" w:hint="eastAsia"/>
          <w:szCs w:val="24"/>
        </w:rPr>
        <w:t>业用地价值得到相应的提升</w:t>
      </w:r>
      <w:r>
        <w:rPr>
          <w:rFonts w:ascii="宋体" w:cs="宋体" w:hint="eastAsia"/>
          <w:szCs w:val="24"/>
        </w:rPr>
        <w:t>。</w:t>
      </w:r>
      <w:r w:rsidRPr="000F06DD">
        <w:rPr>
          <w:rFonts w:ascii="宋体" w:cs="宋体" w:hint="eastAsia"/>
          <w:szCs w:val="24"/>
        </w:rPr>
        <w:t>优势：主导产业清晰，聚集效应较强</w:t>
      </w:r>
      <w:r>
        <w:rPr>
          <w:rFonts w:ascii="宋体" w:cs="宋体" w:hint="eastAsia"/>
          <w:szCs w:val="24"/>
        </w:rPr>
        <w:t>。</w:t>
      </w:r>
      <w:r w:rsidRPr="000F06DD">
        <w:rPr>
          <w:rFonts w:ascii="宋体" w:cs="宋体" w:hint="eastAsia"/>
          <w:szCs w:val="24"/>
        </w:rPr>
        <w:t>限制：创新</w:t>
      </w:r>
      <w:r>
        <w:rPr>
          <w:rFonts w:ascii="宋体" w:cs="宋体" w:hint="eastAsia"/>
          <w:szCs w:val="24"/>
        </w:rPr>
        <w:t>研究</w:t>
      </w:r>
      <w:r w:rsidRPr="000F06DD">
        <w:rPr>
          <w:rFonts w:ascii="宋体" w:cs="宋体" w:hint="eastAsia"/>
          <w:szCs w:val="24"/>
        </w:rPr>
        <w:t>有待加强</w:t>
      </w:r>
      <w:r>
        <w:rPr>
          <w:rFonts w:ascii="宋体" w:cs="宋体" w:hint="eastAsia"/>
          <w:szCs w:val="24"/>
        </w:rPr>
        <w:t>；发展</w:t>
      </w:r>
      <w:r w:rsidRPr="000F06DD">
        <w:rPr>
          <w:rFonts w:ascii="宋体" w:cs="宋体" w:hint="eastAsia"/>
          <w:szCs w:val="24"/>
        </w:rPr>
        <w:t>政策不投资吸引力不足</w:t>
      </w:r>
      <w:r>
        <w:rPr>
          <w:rFonts w:ascii="宋体" w:cs="宋体" w:hint="eastAsia"/>
          <w:szCs w:val="24"/>
        </w:rPr>
        <w:t>；</w:t>
      </w:r>
      <w:r w:rsidRPr="000F06DD">
        <w:rPr>
          <w:rFonts w:ascii="宋体" w:cs="宋体" w:hint="eastAsia"/>
          <w:szCs w:val="24"/>
        </w:rPr>
        <w:t>生产性服务业发展不足</w:t>
      </w:r>
      <w:r w:rsidRPr="000F06DD">
        <w:rPr>
          <w:rFonts w:ascii="宋体" w:cs="宋体"/>
          <w:szCs w:val="24"/>
        </w:rPr>
        <w:t xml:space="preserve"> </w:t>
      </w:r>
      <w:r>
        <w:rPr>
          <w:rFonts w:ascii="宋体" w:cs="宋体" w:hint="eastAsia"/>
          <w:szCs w:val="24"/>
        </w:rPr>
        <w:t>。</w:t>
      </w:r>
    </w:p>
    <w:p w:rsidR="00956E0A" w:rsidRPr="0005447D" w:rsidRDefault="00956E0A" w:rsidP="00956E0A">
      <w:pPr>
        <w:ind w:firstLine="482"/>
        <w:rPr>
          <w:rFonts w:ascii="宋体" w:cs="宋体"/>
          <w:b/>
          <w:szCs w:val="24"/>
        </w:rPr>
      </w:pPr>
      <w:r w:rsidRPr="0005447D">
        <w:rPr>
          <w:rFonts w:ascii="宋体" w:cs="宋体" w:hint="eastAsia"/>
          <w:b/>
          <w:szCs w:val="24"/>
        </w:rPr>
        <w:t>（</w:t>
      </w:r>
      <w:r w:rsidRPr="0005447D">
        <w:rPr>
          <w:rFonts w:ascii="宋体" w:cs="宋体"/>
          <w:b/>
          <w:szCs w:val="24"/>
        </w:rPr>
        <w:t>5</w:t>
      </w:r>
      <w:r w:rsidRPr="0005447D">
        <w:rPr>
          <w:rFonts w:ascii="宋体" w:cs="宋体" w:hint="eastAsia"/>
          <w:b/>
          <w:szCs w:val="24"/>
        </w:rPr>
        <w:t>）现状空间</w:t>
      </w:r>
      <w:r w:rsidRPr="0005447D">
        <w:rPr>
          <w:rFonts w:ascii="宋体" w:cs="宋体"/>
          <w:b/>
          <w:szCs w:val="24"/>
        </w:rPr>
        <w:t>及风貌分析</w:t>
      </w:r>
    </w:p>
    <w:p w:rsidR="00956E0A" w:rsidRPr="00272264" w:rsidRDefault="00956E0A" w:rsidP="00956E0A">
      <w:pPr>
        <w:ind w:firstLine="480"/>
        <w:rPr>
          <w:rFonts w:ascii="宋体" w:hAnsi="宋体"/>
          <w:color w:val="000000"/>
        </w:rPr>
      </w:pPr>
      <w:r>
        <w:rPr>
          <w:rFonts w:ascii="宋体" w:hAnsi="宋体" w:hint="eastAsia"/>
          <w:color w:val="000000"/>
        </w:rPr>
        <w:t>许昌市</w:t>
      </w:r>
      <w:r w:rsidRPr="00272264">
        <w:rPr>
          <w:rFonts w:ascii="宋体" w:hAnsi="宋体" w:hint="eastAsia"/>
          <w:color w:val="000000"/>
        </w:rPr>
        <w:t>城市建设日新月异。新城区建设了一批文化性、标志性建筑，绿化亮化日臻完善，形成了“十字”双轴和数点的景观结构，清新大气的现代化综合型城市风貌初步显现。但是街道存在绿化休闲空间缺失，街道空间秩序混乱，人车混杂、车辆乱停乱放、休憩空间缺乏等问题。</w:t>
      </w:r>
    </w:p>
    <w:p w:rsidR="00956E0A" w:rsidRPr="00B91582" w:rsidRDefault="00956E0A" w:rsidP="00956E0A">
      <w:pPr>
        <w:ind w:firstLine="480"/>
        <w:rPr>
          <w:rFonts w:ascii="宋体" w:cs="宋体"/>
          <w:szCs w:val="24"/>
        </w:rPr>
      </w:pPr>
      <w:r w:rsidRPr="00B91582">
        <w:rPr>
          <w:rFonts w:ascii="宋体" w:cs="宋体" w:hint="eastAsia"/>
          <w:szCs w:val="24"/>
        </w:rPr>
        <w:lastRenderedPageBreak/>
        <w:t>沿线建筑：贴</w:t>
      </w:r>
      <w:r>
        <w:rPr>
          <w:rFonts w:ascii="宋体" w:cs="宋体" w:hint="eastAsia"/>
          <w:szCs w:val="24"/>
        </w:rPr>
        <w:t>线</w:t>
      </w:r>
      <w:r w:rsidRPr="00B91582">
        <w:rPr>
          <w:rFonts w:ascii="宋体" w:cs="宋体" w:hint="eastAsia"/>
          <w:szCs w:val="24"/>
        </w:rPr>
        <w:t>率较低，</w:t>
      </w:r>
      <w:r>
        <w:rPr>
          <w:rFonts w:ascii="宋体" w:cs="宋体" w:hint="eastAsia"/>
          <w:szCs w:val="24"/>
        </w:rPr>
        <w:t>不</w:t>
      </w:r>
      <w:r w:rsidRPr="00B91582">
        <w:rPr>
          <w:rFonts w:ascii="宋体" w:cs="宋体" w:hint="eastAsia"/>
          <w:szCs w:val="24"/>
        </w:rPr>
        <w:t>够连续；风貌形态各异，材质陈旧，色彩缺乏协调，立面杂乱</w:t>
      </w:r>
      <w:r>
        <w:rPr>
          <w:rFonts w:ascii="宋体" w:cs="宋体" w:hint="eastAsia"/>
          <w:szCs w:val="24"/>
        </w:rPr>
        <w:t>。</w:t>
      </w:r>
      <w:r w:rsidRPr="00B91582">
        <w:rPr>
          <w:rFonts w:ascii="宋体" w:cs="宋体" w:hint="eastAsia"/>
          <w:szCs w:val="24"/>
        </w:rPr>
        <w:t>绿化景观：层次</w:t>
      </w:r>
      <w:r>
        <w:rPr>
          <w:rFonts w:ascii="宋体" w:cs="宋体" w:hint="eastAsia"/>
          <w:szCs w:val="24"/>
        </w:rPr>
        <w:t>单</w:t>
      </w:r>
      <w:r w:rsidRPr="00B91582">
        <w:rPr>
          <w:rFonts w:ascii="宋体" w:cs="宋体" w:hint="eastAsia"/>
          <w:szCs w:val="24"/>
        </w:rPr>
        <w:t>一，地被裸露、生态感较弱，缺乏修剪管理</w:t>
      </w:r>
      <w:r>
        <w:rPr>
          <w:rFonts w:ascii="宋体" w:cs="宋体" w:hint="eastAsia"/>
          <w:szCs w:val="24"/>
        </w:rPr>
        <w:t>。道路设施</w:t>
      </w:r>
      <w:r>
        <w:rPr>
          <w:rFonts w:ascii="宋体" w:cs="宋体"/>
          <w:szCs w:val="24"/>
        </w:rPr>
        <w:t>：</w:t>
      </w:r>
      <w:r w:rsidRPr="00B91582">
        <w:rPr>
          <w:rFonts w:ascii="宋体" w:cs="宋体" w:hint="eastAsia"/>
          <w:szCs w:val="24"/>
        </w:rPr>
        <w:t>设施摆放位置</w:t>
      </w:r>
      <w:r>
        <w:rPr>
          <w:rFonts w:ascii="宋体" w:cs="宋体" w:hint="eastAsia"/>
          <w:szCs w:val="24"/>
        </w:rPr>
        <w:t>不</w:t>
      </w:r>
      <w:r w:rsidRPr="00B91582">
        <w:rPr>
          <w:rFonts w:ascii="宋体" w:cs="宋体" w:hint="eastAsia"/>
          <w:szCs w:val="24"/>
        </w:rPr>
        <w:t>当，尺度失调、造型简陋，缺乏文化元素融入</w:t>
      </w:r>
      <w:r>
        <w:rPr>
          <w:rFonts w:ascii="宋体" w:cs="宋体" w:hint="eastAsia"/>
          <w:szCs w:val="24"/>
        </w:rPr>
        <w:t>。</w:t>
      </w:r>
      <w:r w:rsidRPr="00B91582">
        <w:rPr>
          <w:rFonts w:ascii="宋体" w:cs="宋体" w:hint="eastAsia"/>
          <w:szCs w:val="24"/>
        </w:rPr>
        <w:t>夜景分析：整体景观效果较差</w:t>
      </w:r>
      <w:r w:rsidRPr="00B91582">
        <w:rPr>
          <w:rFonts w:ascii="宋体" w:cs="宋体"/>
          <w:szCs w:val="24"/>
        </w:rPr>
        <w:t xml:space="preserve"> </w:t>
      </w:r>
      <w:r w:rsidRPr="00B91582">
        <w:rPr>
          <w:rFonts w:ascii="宋体" w:cs="宋体" w:hint="eastAsia"/>
          <w:szCs w:val="24"/>
        </w:rPr>
        <w:t>，多处路段</w:t>
      </w:r>
      <w:r>
        <w:rPr>
          <w:rFonts w:ascii="宋体" w:cs="宋体" w:hint="eastAsia"/>
          <w:szCs w:val="24"/>
        </w:rPr>
        <w:t>单</w:t>
      </w:r>
      <w:r w:rsidRPr="00B91582">
        <w:rPr>
          <w:rFonts w:ascii="宋体" w:cs="宋体" w:hint="eastAsia"/>
          <w:szCs w:val="24"/>
        </w:rPr>
        <w:t>侧照明，层次</w:t>
      </w:r>
      <w:r>
        <w:rPr>
          <w:rFonts w:ascii="宋体" w:cs="宋体" w:hint="eastAsia"/>
          <w:szCs w:val="24"/>
        </w:rPr>
        <w:t>单</w:t>
      </w:r>
      <w:r w:rsidRPr="00B91582">
        <w:rPr>
          <w:rFonts w:ascii="宋体" w:cs="宋体" w:hint="eastAsia"/>
          <w:szCs w:val="24"/>
        </w:rPr>
        <w:t>一，门户空间和重要交叉口缺乏重点处理。</w:t>
      </w:r>
    </w:p>
    <w:p w:rsidR="00956E0A" w:rsidRPr="0005447D" w:rsidRDefault="00956E0A" w:rsidP="00956E0A">
      <w:pPr>
        <w:ind w:firstLine="482"/>
        <w:rPr>
          <w:rFonts w:ascii="宋体" w:cs="宋体"/>
          <w:b/>
          <w:szCs w:val="24"/>
        </w:rPr>
      </w:pPr>
      <w:r w:rsidRPr="0005447D">
        <w:rPr>
          <w:rFonts w:ascii="宋体" w:cs="宋体" w:hint="eastAsia"/>
          <w:b/>
          <w:szCs w:val="24"/>
        </w:rPr>
        <w:t>（</w:t>
      </w:r>
      <w:r w:rsidRPr="0005447D">
        <w:rPr>
          <w:rFonts w:ascii="宋体" w:cs="宋体"/>
          <w:b/>
          <w:szCs w:val="24"/>
        </w:rPr>
        <w:t>6</w:t>
      </w:r>
      <w:r w:rsidRPr="0005447D">
        <w:rPr>
          <w:rFonts w:ascii="宋体" w:cs="宋体" w:hint="eastAsia"/>
          <w:b/>
          <w:szCs w:val="24"/>
        </w:rPr>
        <w:t>）商务区基地</w:t>
      </w:r>
      <w:r w:rsidRPr="0005447D">
        <w:rPr>
          <w:rFonts w:ascii="宋体" w:cs="宋体"/>
          <w:b/>
          <w:szCs w:val="24"/>
        </w:rPr>
        <w:t>现状解读</w:t>
      </w:r>
      <w:r w:rsidRPr="0005447D">
        <w:rPr>
          <w:rFonts w:ascii="宋体" w:cs="宋体" w:hint="eastAsia"/>
          <w:b/>
          <w:szCs w:val="24"/>
        </w:rPr>
        <w:t>和</w:t>
      </w:r>
      <w:r w:rsidRPr="0005447D">
        <w:rPr>
          <w:rFonts w:ascii="宋体" w:cs="宋体"/>
          <w:b/>
          <w:szCs w:val="24"/>
        </w:rPr>
        <w:t>研判</w:t>
      </w:r>
    </w:p>
    <w:p w:rsidR="00956E0A" w:rsidRPr="004F07AC" w:rsidRDefault="00956E0A" w:rsidP="00956E0A">
      <w:pPr>
        <w:ind w:firstLine="480"/>
        <w:rPr>
          <w:rFonts w:ascii="宋体" w:cs="宋体"/>
          <w:szCs w:val="24"/>
        </w:rPr>
      </w:pPr>
      <w:r w:rsidRPr="004F07AC">
        <w:rPr>
          <w:rFonts w:ascii="宋体" w:cs="宋体" w:hint="eastAsia"/>
          <w:szCs w:val="24"/>
        </w:rPr>
        <w:t>基地周边情况：</w:t>
      </w:r>
      <w:r w:rsidRPr="004F07AC">
        <w:rPr>
          <w:rFonts w:ascii="宋体" w:cs="宋体"/>
          <w:szCs w:val="24"/>
        </w:rPr>
        <w:t>西邻许昌经开区管委会</w:t>
      </w:r>
      <w:r w:rsidRPr="004F07AC">
        <w:rPr>
          <w:rFonts w:ascii="宋体" w:cs="宋体" w:hint="eastAsia"/>
          <w:szCs w:val="24"/>
        </w:rPr>
        <w:t>和</w:t>
      </w:r>
      <w:r w:rsidRPr="004F07AC">
        <w:rPr>
          <w:rFonts w:ascii="宋体" w:cs="宋体"/>
          <w:szCs w:val="24"/>
        </w:rPr>
        <w:t>河流</w:t>
      </w:r>
      <w:r w:rsidRPr="004F07AC">
        <w:rPr>
          <w:rFonts w:ascii="宋体" w:cs="宋体" w:hint="eastAsia"/>
          <w:szCs w:val="24"/>
        </w:rPr>
        <w:t>及</w:t>
      </w:r>
      <w:r w:rsidRPr="004F07AC">
        <w:rPr>
          <w:rFonts w:ascii="宋体" w:cs="宋体"/>
          <w:szCs w:val="24"/>
        </w:rPr>
        <w:t>部分新建住宅，北侧和</w:t>
      </w:r>
      <w:r w:rsidRPr="004F07AC">
        <w:rPr>
          <w:rFonts w:ascii="宋体" w:cs="宋体" w:hint="eastAsia"/>
          <w:szCs w:val="24"/>
        </w:rPr>
        <w:t>东侧</w:t>
      </w:r>
      <w:r w:rsidRPr="004F07AC">
        <w:rPr>
          <w:rFonts w:ascii="宋体" w:cs="宋体"/>
          <w:szCs w:val="24"/>
        </w:rPr>
        <w:t>主要是村庄，南侧为空地</w:t>
      </w:r>
      <w:r w:rsidRPr="004F07AC">
        <w:rPr>
          <w:rFonts w:ascii="宋体" w:cs="宋体" w:hint="eastAsia"/>
          <w:szCs w:val="24"/>
        </w:rPr>
        <w:t>和河流。</w:t>
      </w:r>
    </w:p>
    <w:p w:rsidR="00956E0A" w:rsidRPr="004F07AC" w:rsidRDefault="00956E0A" w:rsidP="00956E0A">
      <w:pPr>
        <w:ind w:firstLine="480"/>
        <w:rPr>
          <w:rFonts w:ascii="宋体" w:cs="宋体"/>
          <w:szCs w:val="24"/>
        </w:rPr>
      </w:pPr>
      <w:r w:rsidRPr="004F07AC">
        <w:rPr>
          <w:rFonts w:ascii="宋体" w:cs="宋体" w:hint="eastAsia"/>
          <w:szCs w:val="24"/>
        </w:rPr>
        <w:t>基地现状：规划范围内地块整体较为平整，内部以工业用地为主，有部分空地和少量新建住宅建筑；基地内部现状交通纵横交错，路网发达，可以满足不同的道路通行要求。</w:t>
      </w:r>
    </w:p>
    <w:p w:rsidR="00956E0A" w:rsidRPr="004F07AC" w:rsidRDefault="00956E0A" w:rsidP="00956E0A">
      <w:pPr>
        <w:ind w:firstLine="480"/>
        <w:jc w:val="center"/>
        <w:rPr>
          <w:rFonts w:ascii="宋体" w:cs="宋体"/>
          <w:szCs w:val="24"/>
        </w:rPr>
      </w:pPr>
      <w:r>
        <w:rPr>
          <w:rFonts w:ascii="宋体" w:cs="宋体"/>
          <w:noProof/>
          <w:szCs w:val="24"/>
        </w:rPr>
        <w:drawing>
          <wp:inline distT="0" distB="0" distL="0" distR="0">
            <wp:extent cx="3233519" cy="2425787"/>
            <wp:effectExtent l="19050" t="0" r="4981" b="0"/>
            <wp:docPr id="171" name="图片 4" descr="C:\Users\Administrator\Desktop\微信图片_2019101010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图片_20191010100742.jpg"/>
                    <pic:cNvPicPr>
                      <a:picLocks noChangeAspect="1" noChangeArrowheads="1"/>
                    </pic:cNvPicPr>
                  </pic:nvPicPr>
                  <pic:blipFill>
                    <a:blip r:embed="rId13" cstate="screen"/>
                    <a:srcRect/>
                    <a:stretch>
                      <a:fillRect/>
                    </a:stretch>
                  </pic:blipFill>
                  <pic:spPr bwMode="auto">
                    <a:xfrm>
                      <a:off x="0" y="0"/>
                      <a:ext cx="3239040" cy="2429929"/>
                    </a:xfrm>
                    <a:prstGeom prst="rect">
                      <a:avLst/>
                    </a:prstGeom>
                    <a:noFill/>
                    <a:ln w="9525">
                      <a:noFill/>
                      <a:miter lim="800000"/>
                      <a:headEnd/>
                      <a:tailEnd/>
                    </a:ln>
                  </pic:spPr>
                </pic:pic>
              </a:graphicData>
            </a:graphic>
          </wp:inline>
        </w:drawing>
      </w:r>
    </w:p>
    <w:p w:rsidR="00956E0A" w:rsidRPr="004F07AC" w:rsidRDefault="00956E0A" w:rsidP="00956E0A">
      <w:pPr>
        <w:ind w:firstLine="480"/>
        <w:rPr>
          <w:rFonts w:ascii="宋体" w:cs="宋体"/>
          <w:szCs w:val="24"/>
        </w:rPr>
      </w:pPr>
      <w:r w:rsidRPr="004F07AC">
        <w:rPr>
          <w:rFonts w:ascii="宋体" w:cs="宋体" w:hint="eastAsia"/>
          <w:szCs w:val="24"/>
        </w:rPr>
        <w:t>基地</w:t>
      </w:r>
      <w:r w:rsidRPr="004F07AC">
        <w:rPr>
          <w:rFonts w:ascii="宋体" w:cs="宋体"/>
          <w:szCs w:val="24"/>
        </w:rPr>
        <w:t>研判：</w:t>
      </w:r>
      <w:r w:rsidRPr="004F07AC">
        <w:rPr>
          <w:rFonts w:ascii="宋体" w:cs="宋体" w:hint="eastAsia"/>
          <w:szCs w:val="24"/>
        </w:rPr>
        <w:t>规划区立足片区中心，服务东西两翼组团，打造核心商务区，构建“宜产”“宜商”“宜居”的新城区</w:t>
      </w:r>
      <w:r>
        <w:rPr>
          <w:rFonts w:ascii="宋体" w:cs="宋体" w:hint="eastAsia"/>
          <w:szCs w:val="24"/>
        </w:rPr>
        <w:t>。</w:t>
      </w:r>
    </w:p>
    <w:p w:rsidR="00956E0A" w:rsidRPr="00396502" w:rsidRDefault="00956E0A" w:rsidP="00956E0A">
      <w:pPr>
        <w:ind w:firstLine="482"/>
        <w:rPr>
          <w:rFonts w:ascii="宋体" w:cs="宋体"/>
          <w:b/>
          <w:szCs w:val="24"/>
        </w:rPr>
      </w:pPr>
      <w:r w:rsidRPr="00396502">
        <w:rPr>
          <w:rFonts w:ascii="宋体" w:cs="宋体" w:hint="eastAsia"/>
          <w:b/>
          <w:szCs w:val="24"/>
        </w:rPr>
        <w:t>（7）开元大道(收费站-南环路)现状</w:t>
      </w:r>
      <w:r w:rsidRPr="00396502">
        <w:rPr>
          <w:rFonts w:ascii="宋体" w:cs="宋体"/>
          <w:b/>
          <w:szCs w:val="24"/>
        </w:rPr>
        <w:t>分析</w:t>
      </w:r>
    </w:p>
    <w:p w:rsidR="00956E0A" w:rsidRPr="00396502" w:rsidRDefault="00956E0A" w:rsidP="00956E0A">
      <w:pPr>
        <w:ind w:firstLine="480"/>
        <w:rPr>
          <w:rFonts w:ascii="宋体" w:cs="宋体"/>
          <w:szCs w:val="24"/>
        </w:rPr>
      </w:pPr>
      <w:r w:rsidRPr="00396502">
        <w:rPr>
          <w:rFonts w:ascii="宋体" w:cs="宋体" w:hint="eastAsia"/>
          <w:szCs w:val="24"/>
        </w:rPr>
        <w:t>道路</w:t>
      </w:r>
      <w:r w:rsidRPr="00396502">
        <w:rPr>
          <w:rFonts w:ascii="宋体" w:cs="宋体"/>
          <w:szCs w:val="24"/>
        </w:rPr>
        <w:t>现状</w:t>
      </w:r>
      <w:r w:rsidRPr="00396502">
        <w:rPr>
          <w:rFonts w:ascii="宋体" w:cs="宋体" w:hint="eastAsia"/>
          <w:szCs w:val="24"/>
        </w:rPr>
        <w:t>：南环路以南道路较窄（16m），需对现状道路及桥梁进行加宽改造，且路段破损严重，形象较差，需大修改造。南环路以北宽40m，双向四车道，新建道路，形象一般。</w:t>
      </w:r>
    </w:p>
    <w:p w:rsidR="00956E0A" w:rsidRPr="00396502" w:rsidRDefault="00956E0A" w:rsidP="00956E0A">
      <w:pPr>
        <w:ind w:firstLine="480"/>
        <w:rPr>
          <w:rFonts w:ascii="宋体" w:cs="宋体"/>
          <w:szCs w:val="24"/>
        </w:rPr>
      </w:pPr>
      <w:r w:rsidRPr="00396502">
        <w:rPr>
          <w:rFonts w:ascii="宋体" w:cs="宋体" w:hint="eastAsia"/>
          <w:szCs w:val="24"/>
        </w:rPr>
        <w:t>现状</w:t>
      </w:r>
      <w:r w:rsidRPr="00396502">
        <w:rPr>
          <w:rFonts w:ascii="宋体" w:cs="宋体"/>
          <w:szCs w:val="24"/>
        </w:rPr>
        <w:t>问题</w:t>
      </w:r>
      <w:r w:rsidRPr="00396502">
        <w:rPr>
          <w:rFonts w:ascii="宋体" w:cs="宋体" w:hint="eastAsia"/>
          <w:szCs w:val="24"/>
        </w:rPr>
        <w:t>：现状</w:t>
      </w:r>
      <w:r w:rsidRPr="00396502">
        <w:rPr>
          <w:rFonts w:ascii="宋体" w:cs="宋体"/>
          <w:szCs w:val="24"/>
        </w:rPr>
        <w:t>有诸多</w:t>
      </w:r>
      <w:r w:rsidRPr="00396502">
        <w:rPr>
          <w:rFonts w:ascii="宋体" w:cs="宋体" w:hint="eastAsia"/>
          <w:szCs w:val="24"/>
        </w:rPr>
        <w:t>问题</w:t>
      </w:r>
      <w:r w:rsidRPr="00396502">
        <w:rPr>
          <w:rFonts w:ascii="宋体" w:cs="宋体"/>
          <w:szCs w:val="24"/>
        </w:rPr>
        <w:t>如下：</w:t>
      </w:r>
      <w:r w:rsidRPr="00396502">
        <w:rPr>
          <w:rFonts w:ascii="宋体" w:cs="宋体" w:hint="eastAsia"/>
          <w:szCs w:val="24"/>
        </w:rPr>
        <w:t>道路沿线景观较差，难以承担门户重任；道路两侧缺少路灯，夜间行驶安全性差；现状道路损毁严重，行车舒适感差；现状道路难以满足快速交通的要求；道路较窄，难以满足快速增长的交通需求。</w:t>
      </w:r>
    </w:p>
    <w:p w:rsidR="00956E0A" w:rsidRPr="00396502" w:rsidRDefault="00956E0A" w:rsidP="00956E0A">
      <w:pPr>
        <w:ind w:firstLine="480"/>
        <w:rPr>
          <w:rFonts w:ascii="宋体" w:cs="宋体"/>
          <w:szCs w:val="24"/>
        </w:rPr>
      </w:pPr>
      <w:r w:rsidRPr="00396502">
        <w:rPr>
          <w:rFonts w:ascii="宋体" w:cs="宋体" w:hint="eastAsia"/>
          <w:szCs w:val="24"/>
        </w:rPr>
        <w:t>尽快实施开元大道（收费站-南环路）改造工程，是许昌市经济技术开发区招商引资的需要，也是许昌市经济发展的需要。</w:t>
      </w:r>
    </w:p>
    <w:p w:rsidR="00956E0A" w:rsidRPr="00396502" w:rsidRDefault="00956E0A" w:rsidP="00956E0A">
      <w:pPr>
        <w:ind w:firstLine="482"/>
        <w:rPr>
          <w:rFonts w:ascii="宋体" w:cs="宋体"/>
          <w:b/>
          <w:szCs w:val="24"/>
        </w:rPr>
      </w:pPr>
      <w:r w:rsidRPr="00396502">
        <w:rPr>
          <w:rFonts w:ascii="宋体" w:cs="宋体" w:hint="eastAsia"/>
          <w:b/>
          <w:szCs w:val="24"/>
        </w:rPr>
        <w:t>（8）阳光大道和开元路沿线现状</w:t>
      </w:r>
      <w:r w:rsidRPr="00396502">
        <w:rPr>
          <w:rFonts w:ascii="宋体" w:cs="宋体"/>
          <w:b/>
          <w:szCs w:val="24"/>
        </w:rPr>
        <w:t>分析</w:t>
      </w:r>
    </w:p>
    <w:p w:rsidR="00956E0A" w:rsidRDefault="00956E0A" w:rsidP="00956E0A">
      <w:pPr>
        <w:ind w:firstLine="480"/>
        <w:rPr>
          <w:rFonts w:ascii="宋体" w:cs="宋体"/>
          <w:szCs w:val="24"/>
        </w:rPr>
      </w:pPr>
      <w:r w:rsidRPr="00292F1D">
        <w:rPr>
          <w:rFonts w:ascii="宋体" w:cs="宋体" w:hint="eastAsia"/>
          <w:szCs w:val="24"/>
          <w:lang w:val="zh-CN"/>
        </w:rPr>
        <w:lastRenderedPageBreak/>
        <w:t>道路两侧</w:t>
      </w:r>
      <w:r>
        <w:rPr>
          <w:rFonts w:ascii="宋体" w:cs="宋体" w:hint="eastAsia"/>
          <w:szCs w:val="24"/>
          <w:lang w:val="zh-CN"/>
        </w:rPr>
        <w:t>功能分析：</w:t>
      </w:r>
      <w:r>
        <w:rPr>
          <w:rFonts w:ascii="宋体" w:cs="宋体" w:hint="eastAsia"/>
          <w:szCs w:val="24"/>
        </w:rPr>
        <w:t>经开区的公共</w:t>
      </w:r>
      <w:r w:rsidRPr="00381E83">
        <w:rPr>
          <w:rFonts w:ascii="宋体" w:cs="宋体" w:hint="eastAsia"/>
          <w:szCs w:val="24"/>
        </w:rPr>
        <w:t>服务设施主要沿阳光大道布局</w:t>
      </w:r>
      <w:r>
        <w:rPr>
          <w:rFonts w:ascii="宋体" w:cs="宋体" w:hint="eastAsia"/>
          <w:szCs w:val="24"/>
        </w:rPr>
        <w:t>，</w:t>
      </w:r>
      <w:r w:rsidRPr="00381E83">
        <w:rPr>
          <w:rFonts w:ascii="宋体" w:cs="宋体" w:hint="eastAsia"/>
          <w:szCs w:val="24"/>
        </w:rPr>
        <w:t>沿线公共服务</w:t>
      </w:r>
      <w:r>
        <w:rPr>
          <w:rFonts w:ascii="宋体" w:cs="宋体" w:hint="eastAsia"/>
          <w:szCs w:val="24"/>
        </w:rPr>
        <w:t>设施</w:t>
      </w:r>
      <w:r w:rsidRPr="00381E83">
        <w:rPr>
          <w:rFonts w:ascii="宋体" w:cs="宋体" w:hint="eastAsia"/>
          <w:szCs w:val="24"/>
        </w:rPr>
        <w:t>主要有经开区管委会、商务、</w:t>
      </w:r>
      <w:r>
        <w:rPr>
          <w:rFonts w:ascii="宋体" w:cs="宋体" w:hint="eastAsia"/>
          <w:szCs w:val="24"/>
        </w:rPr>
        <w:t>酒店</w:t>
      </w:r>
      <w:r w:rsidRPr="00381E83">
        <w:rPr>
          <w:rFonts w:ascii="宋体" w:cs="宋体" w:hint="eastAsia"/>
          <w:szCs w:val="24"/>
        </w:rPr>
        <w:t>、住宅、沿街商铺</w:t>
      </w:r>
      <w:r>
        <w:rPr>
          <w:rFonts w:ascii="宋体" w:cs="宋体" w:hint="eastAsia"/>
          <w:szCs w:val="24"/>
        </w:rPr>
        <w:t>。但是</w:t>
      </w:r>
      <w:r>
        <w:rPr>
          <w:rFonts w:ascii="宋体" w:cs="宋体"/>
          <w:szCs w:val="24"/>
        </w:rPr>
        <w:t>整体</w:t>
      </w:r>
      <w:r w:rsidRPr="00381E83">
        <w:rPr>
          <w:rFonts w:ascii="宋体" w:cs="宋体" w:hint="eastAsia"/>
          <w:szCs w:val="24"/>
        </w:rPr>
        <w:t>用地布局功能</w:t>
      </w:r>
      <w:r>
        <w:rPr>
          <w:rFonts w:ascii="宋体" w:cs="宋体" w:hint="eastAsia"/>
          <w:szCs w:val="24"/>
        </w:rPr>
        <w:t>单</w:t>
      </w:r>
      <w:r w:rsidRPr="00381E83">
        <w:rPr>
          <w:rFonts w:ascii="宋体" w:cs="宋体" w:hint="eastAsia"/>
          <w:szCs w:val="24"/>
        </w:rPr>
        <w:t>一</w:t>
      </w:r>
      <w:r>
        <w:rPr>
          <w:rFonts w:ascii="宋体" w:cs="宋体" w:hint="eastAsia"/>
          <w:szCs w:val="24"/>
        </w:rPr>
        <w:t>、</w:t>
      </w:r>
      <w:r>
        <w:rPr>
          <w:rFonts w:ascii="宋体" w:cs="宋体"/>
          <w:szCs w:val="24"/>
        </w:rPr>
        <w:t>活力不足：</w:t>
      </w:r>
      <w:r w:rsidRPr="00381E83">
        <w:rPr>
          <w:rFonts w:ascii="宋体" w:cs="宋体" w:hint="eastAsia"/>
          <w:szCs w:val="24"/>
        </w:rPr>
        <w:t>工业、城中村比重独大，居住、工业混杂；</w:t>
      </w:r>
      <w:r>
        <w:rPr>
          <w:rFonts w:ascii="宋体" w:cs="宋体" w:hint="eastAsia"/>
          <w:szCs w:val="24"/>
        </w:rPr>
        <w:t>公共</w:t>
      </w:r>
      <w:r w:rsidRPr="00381E83">
        <w:rPr>
          <w:rFonts w:ascii="宋体" w:cs="宋体" w:hint="eastAsia"/>
          <w:szCs w:val="24"/>
        </w:rPr>
        <w:t>服务设施缺乏；无研发用地</w:t>
      </w:r>
      <w:r>
        <w:rPr>
          <w:rFonts w:ascii="宋体" w:cs="宋体" w:hint="eastAsia"/>
          <w:szCs w:val="24"/>
        </w:rPr>
        <w:t>。</w:t>
      </w:r>
    </w:p>
    <w:p w:rsidR="00956E0A" w:rsidRDefault="00956E0A" w:rsidP="00956E0A">
      <w:pPr>
        <w:ind w:firstLine="480"/>
        <w:rPr>
          <w:rFonts w:ascii="宋体" w:cs="宋体"/>
          <w:szCs w:val="24"/>
        </w:rPr>
      </w:pPr>
      <w:r>
        <w:rPr>
          <w:rFonts w:ascii="宋体" w:cs="宋体"/>
          <w:szCs w:val="24"/>
        </w:rPr>
        <w:t>现状</w:t>
      </w:r>
      <w:r>
        <w:rPr>
          <w:rFonts w:ascii="宋体" w:cs="宋体" w:hint="eastAsia"/>
          <w:szCs w:val="24"/>
        </w:rPr>
        <w:t>土地梳理：</w:t>
      </w:r>
      <w:r w:rsidRPr="00381E83">
        <w:rPr>
          <w:rFonts w:ascii="宋体" w:cs="宋体" w:hint="eastAsia"/>
          <w:szCs w:val="24"/>
        </w:rPr>
        <w:t>存在较多空地、低效利用土地和城中村用地，部分用地需“退二进三”，这也是活力</w:t>
      </w:r>
      <w:r>
        <w:rPr>
          <w:rFonts w:ascii="宋体" w:cs="宋体" w:hint="eastAsia"/>
          <w:szCs w:val="24"/>
        </w:rPr>
        <w:t>不</w:t>
      </w:r>
      <w:r w:rsidRPr="00381E83">
        <w:rPr>
          <w:rFonts w:ascii="宋体" w:cs="宋体" w:hint="eastAsia"/>
          <w:szCs w:val="24"/>
        </w:rPr>
        <w:t>足的主要原因之一，也是很大的发展潜力空间</w:t>
      </w:r>
      <w:r w:rsidRPr="00292F1D">
        <w:rPr>
          <w:rFonts w:ascii="宋体" w:cs="宋体" w:hint="eastAsia"/>
          <w:szCs w:val="24"/>
        </w:rPr>
        <w:t>。</w:t>
      </w:r>
    </w:p>
    <w:p w:rsidR="00956E0A" w:rsidRPr="00381E83" w:rsidRDefault="00956E0A" w:rsidP="00956E0A">
      <w:pPr>
        <w:ind w:firstLine="480"/>
        <w:rPr>
          <w:rFonts w:ascii="宋体" w:cs="宋体"/>
          <w:szCs w:val="24"/>
        </w:rPr>
      </w:pPr>
      <w:r>
        <w:rPr>
          <w:rFonts w:ascii="宋体" w:cs="宋体" w:hint="eastAsia"/>
          <w:szCs w:val="24"/>
        </w:rPr>
        <w:t>道路生态</w:t>
      </w:r>
      <w:r>
        <w:rPr>
          <w:rFonts w:ascii="宋体" w:cs="宋体"/>
          <w:szCs w:val="24"/>
        </w:rPr>
        <w:t>现状</w:t>
      </w:r>
      <w:r>
        <w:rPr>
          <w:rFonts w:ascii="宋体" w:cs="宋体" w:hint="eastAsia"/>
          <w:szCs w:val="24"/>
        </w:rPr>
        <w:t>：</w:t>
      </w:r>
      <w:r w:rsidRPr="00381E83">
        <w:rPr>
          <w:rFonts w:ascii="宋体" w:cs="宋体" w:hint="eastAsia"/>
          <w:szCs w:val="24"/>
        </w:rPr>
        <w:t>阳光大道</w:t>
      </w:r>
      <w:r>
        <w:rPr>
          <w:rFonts w:ascii="宋体" w:cs="宋体" w:hint="eastAsia"/>
          <w:szCs w:val="24"/>
        </w:rPr>
        <w:t>生态</w:t>
      </w:r>
      <w:r>
        <w:rPr>
          <w:rFonts w:ascii="宋体" w:cs="宋体"/>
          <w:szCs w:val="24"/>
        </w:rPr>
        <w:t>突出</w:t>
      </w:r>
      <w:r>
        <w:rPr>
          <w:rFonts w:ascii="宋体" w:cs="宋体" w:hint="eastAsia"/>
          <w:szCs w:val="24"/>
        </w:rPr>
        <w:t>，</w:t>
      </w:r>
      <w:r w:rsidRPr="00381E83">
        <w:rPr>
          <w:rFonts w:ascii="宋体" w:cs="宋体" w:hint="eastAsia"/>
          <w:szCs w:val="24"/>
        </w:rPr>
        <w:t>沿路</w:t>
      </w:r>
      <w:r>
        <w:rPr>
          <w:rFonts w:ascii="宋体" w:cs="宋体" w:hint="eastAsia"/>
          <w:szCs w:val="24"/>
        </w:rPr>
        <w:t>生态</w:t>
      </w:r>
      <w:r w:rsidRPr="00381E83">
        <w:rPr>
          <w:rFonts w:ascii="宋体" w:cs="宋体" w:hint="eastAsia"/>
          <w:szCs w:val="24"/>
        </w:rPr>
        <w:t>绿廊</w:t>
      </w:r>
      <w:r>
        <w:rPr>
          <w:rFonts w:ascii="宋体" w:cs="宋体" w:hint="eastAsia"/>
          <w:szCs w:val="24"/>
        </w:rPr>
        <w:t>与</w:t>
      </w:r>
      <w:r w:rsidRPr="00381E83">
        <w:rPr>
          <w:rFonts w:ascii="宋体" w:cs="宋体" w:hint="eastAsia"/>
          <w:szCs w:val="24"/>
        </w:rPr>
        <w:t>水脉相交</w:t>
      </w:r>
      <w:r>
        <w:rPr>
          <w:rFonts w:ascii="宋体" w:cs="宋体" w:hint="eastAsia"/>
          <w:szCs w:val="24"/>
        </w:rPr>
        <w:t>；</w:t>
      </w:r>
      <w:r w:rsidRPr="00381E83">
        <w:rPr>
          <w:rFonts w:ascii="宋体" w:cs="宋体" w:hint="eastAsia"/>
          <w:szCs w:val="24"/>
        </w:rPr>
        <w:t>青泥河、运粮河是许昌市主要</w:t>
      </w:r>
      <w:r>
        <w:rPr>
          <w:rFonts w:ascii="宋体" w:cs="宋体" w:hint="eastAsia"/>
          <w:szCs w:val="24"/>
        </w:rPr>
        <w:t>的</w:t>
      </w:r>
      <w:r w:rsidRPr="00381E83">
        <w:rPr>
          <w:rFonts w:ascii="宋体" w:cs="宋体" w:hint="eastAsia"/>
          <w:szCs w:val="24"/>
        </w:rPr>
        <w:t>城市河流，阳光大道</w:t>
      </w:r>
      <w:r>
        <w:rPr>
          <w:rFonts w:ascii="宋体" w:cs="宋体" w:hint="eastAsia"/>
          <w:szCs w:val="24"/>
        </w:rPr>
        <w:t>与两河</w:t>
      </w:r>
      <w:r w:rsidRPr="00381E83">
        <w:rPr>
          <w:rFonts w:ascii="宋体" w:cs="宋体" w:hint="eastAsia"/>
          <w:szCs w:val="24"/>
        </w:rPr>
        <w:t>均相交；沿路分布较多</w:t>
      </w:r>
      <w:r>
        <w:rPr>
          <w:rFonts w:ascii="宋体" w:cs="宋体" w:hint="eastAsia"/>
          <w:szCs w:val="24"/>
        </w:rPr>
        <w:t>的</w:t>
      </w:r>
      <w:r w:rsidRPr="00381E83">
        <w:rPr>
          <w:rFonts w:ascii="宋体" w:cs="宋体" w:hint="eastAsia"/>
          <w:szCs w:val="24"/>
        </w:rPr>
        <w:t>公共绿地，厂区部分留有较宽</w:t>
      </w:r>
      <w:r>
        <w:rPr>
          <w:rFonts w:ascii="宋体" w:cs="宋体" w:hint="eastAsia"/>
          <w:szCs w:val="24"/>
        </w:rPr>
        <w:t>的</w:t>
      </w:r>
      <w:r w:rsidRPr="00381E83">
        <w:rPr>
          <w:rFonts w:ascii="宋体" w:cs="宋体" w:hint="eastAsia"/>
          <w:szCs w:val="24"/>
        </w:rPr>
        <w:t xml:space="preserve">道路绿带。 </w:t>
      </w:r>
    </w:p>
    <w:p w:rsidR="00956E0A" w:rsidRDefault="00956E0A" w:rsidP="00956E0A">
      <w:pPr>
        <w:ind w:firstLine="480"/>
        <w:rPr>
          <w:rFonts w:ascii="宋体" w:cs="宋体"/>
          <w:szCs w:val="24"/>
        </w:rPr>
      </w:pPr>
      <w:r>
        <w:rPr>
          <w:rFonts w:ascii="宋体" w:cs="宋体" w:hint="eastAsia"/>
          <w:szCs w:val="24"/>
        </w:rPr>
        <w:t>现状空间</w:t>
      </w:r>
      <w:r>
        <w:rPr>
          <w:rFonts w:ascii="宋体" w:cs="宋体"/>
          <w:szCs w:val="24"/>
        </w:rPr>
        <w:t>分析</w:t>
      </w:r>
      <w:r>
        <w:rPr>
          <w:rFonts w:ascii="宋体" w:cs="宋体" w:hint="eastAsia"/>
          <w:szCs w:val="24"/>
        </w:rPr>
        <w:t>：整体</w:t>
      </w:r>
      <w:r w:rsidRPr="00381E83">
        <w:rPr>
          <w:rFonts w:ascii="宋体" w:cs="宋体" w:hint="eastAsia"/>
          <w:szCs w:val="24"/>
        </w:rPr>
        <w:t>空间平淡</w:t>
      </w:r>
      <w:r>
        <w:rPr>
          <w:rFonts w:ascii="宋体" w:cs="宋体" w:hint="eastAsia"/>
          <w:szCs w:val="24"/>
        </w:rPr>
        <w:t>、</w:t>
      </w:r>
      <w:r w:rsidRPr="00381E83">
        <w:rPr>
          <w:rFonts w:ascii="宋体" w:cs="宋体" w:hint="eastAsia"/>
          <w:szCs w:val="24"/>
        </w:rPr>
        <w:t>品质</w:t>
      </w:r>
      <w:r>
        <w:rPr>
          <w:rFonts w:ascii="宋体" w:cs="宋体" w:hint="eastAsia"/>
          <w:szCs w:val="24"/>
        </w:rPr>
        <w:t>不</w:t>
      </w:r>
      <w:r w:rsidRPr="00381E83">
        <w:rPr>
          <w:rFonts w:ascii="宋体" w:cs="宋体" w:hint="eastAsia"/>
          <w:szCs w:val="24"/>
        </w:rPr>
        <w:t>高</w:t>
      </w:r>
      <w:r>
        <w:rPr>
          <w:rFonts w:ascii="宋体" w:cs="宋体" w:hint="eastAsia"/>
          <w:szCs w:val="24"/>
        </w:rPr>
        <w:t>。</w:t>
      </w:r>
      <w:r w:rsidRPr="00B91582">
        <w:rPr>
          <w:rFonts w:ascii="宋体" w:cs="宋体" w:hint="eastAsia"/>
          <w:szCs w:val="24"/>
        </w:rPr>
        <w:t>道路沿线共有三</w:t>
      </w:r>
      <w:r>
        <w:rPr>
          <w:rFonts w:ascii="宋体" w:cs="宋体" w:hint="eastAsia"/>
          <w:szCs w:val="24"/>
        </w:rPr>
        <w:t>个</w:t>
      </w:r>
      <w:r w:rsidRPr="00B91582">
        <w:rPr>
          <w:rFonts w:ascii="宋体" w:cs="宋体" w:hint="eastAsia"/>
          <w:szCs w:val="24"/>
        </w:rPr>
        <w:t>门户节点，</w:t>
      </w:r>
      <w:r>
        <w:rPr>
          <w:rFonts w:ascii="宋体" w:cs="宋体" w:hint="eastAsia"/>
          <w:szCs w:val="24"/>
        </w:rPr>
        <w:t>即</w:t>
      </w:r>
      <w:r w:rsidRPr="00B91582">
        <w:rPr>
          <w:rFonts w:ascii="宋体" w:cs="宋体" w:hint="eastAsia"/>
          <w:szCs w:val="24"/>
        </w:rPr>
        <w:t>三</w:t>
      </w:r>
      <w:r>
        <w:rPr>
          <w:rFonts w:ascii="宋体" w:cs="宋体" w:hint="eastAsia"/>
          <w:szCs w:val="24"/>
        </w:rPr>
        <w:t>个</w:t>
      </w:r>
      <w:r w:rsidRPr="00B91582">
        <w:rPr>
          <w:rFonts w:ascii="宋体" w:cs="宋体" w:hint="eastAsia"/>
          <w:szCs w:val="24"/>
        </w:rPr>
        <w:t>主要道路交叉口节点</w:t>
      </w:r>
      <w:r>
        <w:rPr>
          <w:rFonts w:ascii="宋体" w:cs="宋体" w:hint="eastAsia"/>
          <w:szCs w:val="24"/>
        </w:rPr>
        <w:t>，但</w:t>
      </w:r>
      <w:r w:rsidRPr="00381E83">
        <w:rPr>
          <w:rFonts w:ascii="宋体" w:cs="宋体" w:hint="eastAsia"/>
          <w:szCs w:val="24"/>
        </w:rPr>
        <w:t>未形成主题相互呼应、具有起承转合序列感的节点空间；门户空间景观</w:t>
      </w:r>
      <w:r>
        <w:rPr>
          <w:rFonts w:ascii="宋体" w:cs="宋体" w:hint="eastAsia"/>
          <w:szCs w:val="24"/>
        </w:rPr>
        <w:t>单</w:t>
      </w:r>
      <w:r w:rsidRPr="00381E83">
        <w:rPr>
          <w:rFonts w:ascii="宋体" w:cs="宋体" w:hint="eastAsia"/>
          <w:szCs w:val="24"/>
        </w:rPr>
        <w:t>调。</w:t>
      </w:r>
    </w:p>
    <w:p w:rsidR="00956E0A" w:rsidRDefault="00956E0A" w:rsidP="00956E0A">
      <w:pPr>
        <w:ind w:firstLine="480"/>
        <w:rPr>
          <w:rFonts w:ascii="宋体" w:cs="宋体"/>
          <w:szCs w:val="24"/>
        </w:rPr>
      </w:pPr>
      <w:r w:rsidRPr="00B91582">
        <w:rPr>
          <w:rFonts w:ascii="宋体" w:cs="宋体" w:hint="eastAsia"/>
          <w:szCs w:val="24"/>
        </w:rPr>
        <w:t>建筑质量总体一般，沿路天际线</w:t>
      </w:r>
      <w:r>
        <w:rPr>
          <w:rFonts w:ascii="宋体" w:cs="宋体" w:hint="eastAsia"/>
          <w:szCs w:val="24"/>
        </w:rPr>
        <w:t>不</w:t>
      </w:r>
      <w:r w:rsidRPr="00B91582">
        <w:rPr>
          <w:rFonts w:ascii="宋体" w:cs="宋体" w:hint="eastAsia"/>
          <w:szCs w:val="24"/>
        </w:rPr>
        <w:t>连续，缺乏门户形象的塑造</w:t>
      </w:r>
      <w:r>
        <w:rPr>
          <w:rFonts w:ascii="宋体" w:cs="宋体" w:hint="eastAsia"/>
          <w:szCs w:val="24"/>
        </w:rPr>
        <w:t>。</w:t>
      </w:r>
    </w:p>
    <w:p w:rsidR="00956E0A" w:rsidRPr="00454316" w:rsidRDefault="00956E0A" w:rsidP="00956E0A">
      <w:pPr>
        <w:pStyle w:val="a2"/>
        <w:numPr>
          <w:ilvl w:val="0"/>
          <w:numId w:val="0"/>
        </w:numPr>
        <w:spacing w:before="120" w:after="156"/>
        <w:ind w:firstLineChars="200" w:firstLine="643"/>
        <w:rPr>
          <w:sz w:val="32"/>
        </w:rPr>
      </w:pPr>
      <w:r w:rsidRPr="00454316">
        <w:rPr>
          <w:rFonts w:hint="eastAsia"/>
          <w:sz w:val="32"/>
        </w:rPr>
        <w:t>（二）规划</w:t>
      </w:r>
      <w:r w:rsidRPr="00454316">
        <w:rPr>
          <w:sz w:val="32"/>
        </w:rPr>
        <w:t>实施方案</w:t>
      </w:r>
      <w:r w:rsidRPr="00454316">
        <w:rPr>
          <w:rFonts w:hint="eastAsia"/>
          <w:sz w:val="32"/>
        </w:rPr>
        <w:t>及</w:t>
      </w:r>
      <w:r w:rsidRPr="00454316">
        <w:rPr>
          <w:sz w:val="32"/>
        </w:rPr>
        <w:t>思路</w:t>
      </w:r>
    </w:p>
    <w:p w:rsidR="00956E0A" w:rsidRDefault="00956E0A" w:rsidP="00956E0A">
      <w:pPr>
        <w:pStyle w:val="a3"/>
        <w:ind w:firstLine="482"/>
      </w:pPr>
      <w:r w:rsidRPr="007861E6">
        <w:rPr>
          <w:rFonts w:hint="eastAsia"/>
        </w:rPr>
        <w:t>A、许昌经济技术开发区商务中心区城市设计</w:t>
      </w:r>
    </w:p>
    <w:p w:rsidR="00956E0A" w:rsidRPr="00E54C3D" w:rsidRDefault="00956E0A" w:rsidP="00956E0A">
      <w:pPr>
        <w:pStyle w:val="a4"/>
        <w:ind w:firstLine="482"/>
      </w:pPr>
      <w:r w:rsidRPr="00E54C3D">
        <w:rPr>
          <w:rFonts w:hint="eastAsia"/>
        </w:rPr>
        <w:t>1、规划构思</w:t>
      </w:r>
    </w:p>
    <w:p w:rsidR="00956E0A" w:rsidRPr="00EC3ECE" w:rsidRDefault="00956E0A" w:rsidP="00956E0A">
      <w:pPr>
        <w:ind w:firstLine="480"/>
        <w:rPr>
          <w:rFonts w:ascii="宋体" w:hAnsi="宋体"/>
          <w:szCs w:val="24"/>
        </w:rPr>
      </w:pPr>
      <w:r>
        <w:rPr>
          <w:rFonts w:ascii="宋体" w:hAnsi="宋体" w:hint="eastAsia"/>
          <w:szCs w:val="24"/>
        </w:rPr>
        <w:t>（1）</w:t>
      </w:r>
      <w:r w:rsidRPr="00EC3ECE">
        <w:rPr>
          <w:rFonts w:ascii="宋体" w:hAnsi="宋体" w:hint="eastAsia"/>
          <w:szCs w:val="24"/>
        </w:rPr>
        <w:t>塑造错落有致的建筑群体</w:t>
      </w:r>
      <w:r>
        <w:rPr>
          <w:rFonts w:ascii="宋体" w:hAnsi="宋体" w:hint="eastAsia"/>
          <w:szCs w:val="24"/>
        </w:rPr>
        <w:t>：</w:t>
      </w:r>
      <w:r w:rsidRPr="00EC3ECE">
        <w:rPr>
          <w:rFonts w:ascii="宋体" w:hAnsi="宋体" w:hint="eastAsia"/>
          <w:szCs w:val="24"/>
        </w:rPr>
        <w:t>将水系引入基地，打造经开区核心区高品质景观环境。该区域是经开区的形象展示窗口，合理控制建筑高度，塑造经开区标志性建筑群，同时形成优美的城市天际线。</w:t>
      </w:r>
    </w:p>
    <w:p w:rsidR="00956E0A" w:rsidRPr="00EC3ECE" w:rsidRDefault="00956E0A" w:rsidP="00956E0A">
      <w:pPr>
        <w:ind w:firstLine="480"/>
        <w:rPr>
          <w:rFonts w:ascii="宋体" w:hAnsi="宋体"/>
          <w:szCs w:val="24"/>
        </w:rPr>
      </w:pPr>
      <w:r>
        <w:rPr>
          <w:rFonts w:ascii="宋体" w:hAnsi="宋体" w:hint="eastAsia"/>
          <w:szCs w:val="24"/>
        </w:rPr>
        <w:t>（2）</w:t>
      </w:r>
      <w:r w:rsidRPr="00EC3ECE">
        <w:rPr>
          <w:rFonts w:ascii="宋体" w:hAnsi="宋体" w:hint="eastAsia"/>
          <w:szCs w:val="24"/>
        </w:rPr>
        <w:t>营造高品质的公共空间</w:t>
      </w:r>
      <w:r>
        <w:rPr>
          <w:rFonts w:ascii="宋体" w:hAnsi="宋体" w:hint="eastAsia"/>
          <w:szCs w:val="24"/>
        </w:rPr>
        <w:t>：</w:t>
      </w:r>
      <w:r w:rsidRPr="00EC3ECE">
        <w:rPr>
          <w:rFonts w:ascii="宋体" w:hAnsi="宋体" w:hint="eastAsia"/>
          <w:szCs w:val="24"/>
        </w:rPr>
        <w:t>临经开区城市主要轴线（阳光大道）塑造整体感较强的开放空间，满足多元人群的活动需求。</w:t>
      </w:r>
    </w:p>
    <w:p w:rsidR="00956E0A" w:rsidRPr="00EC3ECE" w:rsidRDefault="00956E0A" w:rsidP="00956E0A">
      <w:pPr>
        <w:ind w:firstLine="480"/>
        <w:rPr>
          <w:rFonts w:ascii="宋体" w:hAnsi="宋体"/>
          <w:szCs w:val="24"/>
        </w:rPr>
      </w:pPr>
      <w:r>
        <w:rPr>
          <w:rFonts w:ascii="宋体" w:hAnsi="宋体" w:hint="eastAsia"/>
          <w:szCs w:val="24"/>
        </w:rPr>
        <w:t>（3）</w:t>
      </w:r>
      <w:r w:rsidRPr="00EC3ECE">
        <w:rPr>
          <w:rFonts w:ascii="宋体" w:hAnsi="宋体" w:hint="eastAsia"/>
          <w:szCs w:val="24"/>
        </w:rPr>
        <w:t>商务塔楼形成整体空间</w:t>
      </w:r>
      <w:r>
        <w:rPr>
          <w:rFonts w:ascii="宋体" w:hAnsi="宋体" w:hint="eastAsia"/>
          <w:szCs w:val="24"/>
        </w:rPr>
        <w:t>：</w:t>
      </w:r>
      <w:r w:rsidRPr="00EC3ECE">
        <w:rPr>
          <w:rFonts w:ascii="宋体" w:hAnsi="宋体" w:hint="eastAsia"/>
          <w:szCs w:val="24"/>
        </w:rPr>
        <w:t>核心塔楼族群围合公共空间，形成核心区高层建筑群体形象。</w:t>
      </w:r>
    </w:p>
    <w:p w:rsidR="00956E0A" w:rsidRPr="00E54C3D" w:rsidRDefault="00956E0A" w:rsidP="00956E0A">
      <w:pPr>
        <w:pStyle w:val="a4"/>
        <w:ind w:firstLine="482"/>
      </w:pPr>
      <w:r w:rsidRPr="00E54C3D">
        <w:rPr>
          <w:rFonts w:hint="eastAsia"/>
        </w:rPr>
        <w:t>2、分区规划</w:t>
      </w:r>
      <w:r>
        <w:rPr>
          <w:rFonts w:hint="eastAsia"/>
        </w:rPr>
        <w:t>思路</w:t>
      </w:r>
    </w:p>
    <w:p w:rsidR="00956E0A" w:rsidRPr="000A6BFB" w:rsidRDefault="00956E0A" w:rsidP="00956E0A">
      <w:pPr>
        <w:ind w:firstLine="480"/>
        <w:rPr>
          <w:rFonts w:ascii="宋体" w:hAnsi="宋体"/>
          <w:szCs w:val="24"/>
        </w:rPr>
      </w:pPr>
      <w:r>
        <w:rPr>
          <w:rFonts w:ascii="宋体" w:hAnsi="宋体" w:hint="eastAsia"/>
          <w:szCs w:val="24"/>
        </w:rPr>
        <w:t>（1）</w:t>
      </w:r>
      <w:r w:rsidRPr="000A6BFB">
        <w:rPr>
          <w:rFonts w:ascii="宋体" w:hAnsi="宋体" w:hint="eastAsia"/>
          <w:szCs w:val="24"/>
        </w:rPr>
        <w:t>产业服务</w:t>
      </w:r>
      <w:r>
        <w:rPr>
          <w:rFonts w:ascii="宋体" w:hAnsi="宋体" w:hint="eastAsia"/>
          <w:szCs w:val="24"/>
        </w:rPr>
        <w:t>聚集：</w:t>
      </w:r>
      <w:r>
        <w:rPr>
          <w:rFonts w:ascii="宋体" w:hAnsi="宋体"/>
          <w:szCs w:val="24"/>
        </w:rPr>
        <w:t>服务</w:t>
      </w:r>
      <w:r>
        <w:rPr>
          <w:rFonts w:ascii="宋体" w:hAnsi="宋体" w:hint="eastAsia"/>
          <w:szCs w:val="24"/>
        </w:rPr>
        <w:t>于</w:t>
      </w:r>
      <w:r>
        <w:rPr>
          <w:rFonts w:ascii="宋体" w:hAnsi="宋体"/>
          <w:szCs w:val="24"/>
        </w:rPr>
        <w:t>经开区</w:t>
      </w:r>
      <w:r>
        <w:rPr>
          <w:rFonts w:ascii="宋体" w:hAnsi="宋体" w:hint="eastAsia"/>
          <w:szCs w:val="24"/>
        </w:rPr>
        <w:t>的</w:t>
      </w:r>
      <w:r>
        <w:rPr>
          <w:rFonts w:ascii="宋体" w:hAnsi="宋体"/>
          <w:szCs w:val="24"/>
        </w:rPr>
        <w:t>产业</w:t>
      </w:r>
      <w:r>
        <w:rPr>
          <w:rFonts w:ascii="宋体" w:hAnsi="宋体" w:hint="eastAsia"/>
          <w:szCs w:val="24"/>
        </w:rPr>
        <w:t>综合服务</w:t>
      </w:r>
      <w:r>
        <w:rPr>
          <w:rFonts w:ascii="宋体" w:hAnsi="宋体"/>
          <w:szCs w:val="24"/>
        </w:rPr>
        <w:t>基地。</w:t>
      </w:r>
    </w:p>
    <w:p w:rsidR="00956E0A" w:rsidRPr="000A6BFB" w:rsidRDefault="00956E0A" w:rsidP="00956E0A">
      <w:pPr>
        <w:ind w:firstLine="480"/>
        <w:rPr>
          <w:rFonts w:ascii="宋体" w:hAnsi="宋体"/>
          <w:szCs w:val="24"/>
        </w:rPr>
      </w:pPr>
      <w:r w:rsidRPr="000A6BFB">
        <w:rPr>
          <w:rFonts w:ascii="宋体" w:hAnsi="宋体" w:hint="eastAsia"/>
          <w:szCs w:val="24"/>
        </w:rPr>
        <w:t>企业孵化基地</w:t>
      </w:r>
      <w:r>
        <w:rPr>
          <w:rFonts w:ascii="宋体" w:hAnsi="宋体" w:hint="eastAsia"/>
          <w:szCs w:val="24"/>
        </w:rPr>
        <w:t>：</w:t>
      </w:r>
      <w:r w:rsidRPr="000A6BFB">
        <w:rPr>
          <w:rFonts w:ascii="宋体" w:hAnsi="宋体" w:hint="eastAsia"/>
          <w:szCs w:val="24"/>
        </w:rPr>
        <w:t>为中小企业提供企业孵化基地、众创空间、实验基地，促进中小企业创新发展。</w:t>
      </w:r>
    </w:p>
    <w:p w:rsidR="00956E0A" w:rsidRPr="000A6BFB" w:rsidRDefault="00956E0A" w:rsidP="00956E0A">
      <w:pPr>
        <w:ind w:firstLine="480"/>
        <w:rPr>
          <w:rFonts w:ascii="宋体" w:hAnsi="宋体"/>
          <w:szCs w:val="24"/>
        </w:rPr>
      </w:pPr>
      <w:r w:rsidRPr="000A6BFB">
        <w:rPr>
          <w:rFonts w:ascii="宋体" w:hAnsi="宋体" w:hint="eastAsia"/>
          <w:szCs w:val="24"/>
        </w:rPr>
        <w:t>企业总部</w:t>
      </w:r>
      <w:r>
        <w:rPr>
          <w:rFonts w:ascii="宋体" w:hAnsi="宋体" w:hint="eastAsia"/>
          <w:szCs w:val="24"/>
        </w:rPr>
        <w:t>：</w:t>
      </w:r>
      <w:r w:rsidRPr="000A6BFB">
        <w:rPr>
          <w:rFonts w:ascii="宋体" w:hAnsi="宋体" w:hint="eastAsia"/>
          <w:szCs w:val="24"/>
        </w:rPr>
        <w:t>建设生态型企业总部楼群，为企业提供良好的办公环境，吸引国内外和地区企业总部入驻，形成企业总部基地，创造集聚效应，助力经开区产业发展。</w:t>
      </w:r>
    </w:p>
    <w:p w:rsidR="00956E0A" w:rsidRPr="000A6BFB" w:rsidRDefault="00956E0A" w:rsidP="00956E0A">
      <w:pPr>
        <w:ind w:firstLine="480"/>
        <w:rPr>
          <w:rFonts w:ascii="宋体" w:hAnsi="宋体"/>
          <w:szCs w:val="24"/>
        </w:rPr>
      </w:pPr>
      <w:r w:rsidRPr="000A6BFB">
        <w:rPr>
          <w:rFonts w:ascii="宋体" w:hAnsi="宋体" w:hint="eastAsia"/>
          <w:szCs w:val="24"/>
        </w:rPr>
        <w:t>金融服务</w:t>
      </w:r>
      <w:r>
        <w:rPr>
          <w:rFonts w:ascii="宋体" w:hAnsi="宋体" w:hint="eastAsia"/>
          <w:szCs w:val="24"/>
        </w:rPr>
        <w:t>：</w:t>
      </w:r>
      <w:r w:rsidRPr="000A6BFB">
        <w:rPr>
          <w:rFonts w:ascii="宋体" w:hAnsi="宋体" w:hint="eastAsia"/>
          <w:szCs w:val="24"/>
        </w:rPr>
        <w:t>集聚海内外创业精英及风险投资，为投资创业提供现代化服务，构建金融服务的平台，为生产</w:t>
      </w:r>
      <w:r>
        <w:rPr>
          <w:rFonts w:ascii="宋体" w:hAnsi="宋体" w:hint="eastAsia"/>
          <w:szCs w:val="24"/>
        </w:rPr>
        <w:t>性</w:t>
      </w:r>
      <w:r w:rsidRPr="000A6BFB">
        <w:rPr>
          <w:rFonts w:ascii="宋体" w:hAnsi="宋体" w:hint="eastAsia"/>
          <w:szCs w:val="24"/>
        </w:rPr>
        <w:t>企业提供投资、融资、金融风险分析等服务。</w:t>
      </w:r>
    </w:p>
    <w:p w:rsidR="00956E0A" w:rsidRPr="000A6BFB" w:rsidRDefault="00956E0A" w:rsidP="00956E0A">
      <w:pPr>
        <w:ind w:firstLine="480"/>
        <w:rPr>
          <w:rFonts w:ascii="宋体" w:hAnsi="宋体"/>
          <w:szCs w:val="24"/>
        </w:rPr>
      </w:pPr>
      <w:r w:rsidRPr="000A6BFB">
        <w:rPr>
          <w:rFonts w:ascii="宋体" w:hAnsi="宋体" w:hint="eastAsia"/>
          <w:szCs w:val="24"/>
        </w:rPr>
        <w:lastRenderedPageBreak/>
        <w:t>酒店接待</w:t>
      </w:r>
      <w:r>
        <w:rPr>
          <w:rFonts w:ascii="宋体" w:hAnsi="宋体" w:hint="eastAsia"/>
          <w:szCs w:val="24"/>
        </w:rPr>
        <w:t>：</w:t>
      </w:r>
      <w:r w:rsidRPr="000A6BFB">
        <w:rPr>
          <w:rFonts w:ascii="宋体" w:hAnsi="宋体" w:hint="eastAsia"/>
          <w:szCs w:val="24"/>
        </w:rPr>
        <w:t>打造经开区中心智慧城核心地标，提供一站式进驻服务、商务酒店、酒店接待、会议中心等，满足未来商务和办公人群的需求。</w:t>
      </w:r>
    </w:p>
    <w:p w:rsidR="00956E0A" w:rsidRPr="000A6BFB" w:rsidRDefault="00956E0A" w:rsidP="00956E0A">
      <w:pPr>
        <w:ind w:firstLine="480"/>
        <w:rPr>
          <w:rFonts w:ascii="宋体" w:hAnsi="宋体"/>
          <w:szCs w:val="24"/>
        </w:rPr>
      </w:pPr>
      <w:r w:rsidRPr="000A6BFB">
        <w:rPr>
          <w:rFonts w:ascii="宋体" w:hAnsi="宋体" w:hint="eastAsia"/>
          <w:szCs w:val="24"/>
        </w:rPr>
        <w:t>商务服务</w:t>
      </w:r>
      <w:r>
        <w:rPr>
          <w:rFonts w:ascii="宋体" w:hAnsi="宋体" w:hint="eastAsia"/>
          <w:szCs w:val="24"/>
        </w:rPr>
        <w:t>：</w:t>
      </w:r>
      <w:r w:rsidRPr="000A6BFB">
        <w:rPr>
          <w:rFonts w:ascii="宋体" w:hAnsi="宋体" w:hint="eastAsia"/>
          <w:szCs w:val="24"/>
        </w:rPr>
        <w:t>服务于商务办公人员的办事大厅、商务接待、餐饮、娱乐、休闲等功能。为经开区提供专业化的多功能会议厅，提供对外宣传和日常展示的体验式平台。</w:t>
      </w:r>
    </w:p>
    <w:p w:rsidR="00956E0A" w:rsidRPr="000A6BFB" w:rsidRDefault="00956E0A" w:rsidP="00956E0A">
      <w:pPr>
        <w:ind w:firstLine="480"/>
        <w:rPr>
          <w:rFonts w:ascii="宋体" w:hAnsi="宋体"/>
          <w:szCs w:val="24"/>
        </w:rPr>
      </w:pPr>
      <w:r w:rsidRPr="000A6BFB">
        <w:rPr>
          <w:rFonts w:ascii="宋体" w:hAnsi="宋体" w:hint="eastAsia"/>
          <w:szCs w:val="24"/>
        </w:rPr>
        <w:t>科研教育</w:t>
      </w:r>
      <w:r>
        <w:rPr>
          <w:rFonts w:ascii="宋体" w:hAnsi="宋体" w:hint="eastAsia"/>
          <w:szCs w:val="24"/>
        </w:rPr>
        <w:t>：</w:t>
      </w:r>
      <w:r w:rsidRPr="000A6BFB">
        <w:rPr>
          <w:rFonts w:ascii="宋体" w:hAnsi="宋体" w:hint="eastAsia"/>
          <w:szCs w:val="24"/>
        </w:rPr>
        <w:t>为经开区提供孵化型科研、高新技术实验及研发功能</w:t>
      </w:r>
      <w:r>
        <w:rPr>
          <w:rFonts w:ascii="宋体" w:hAnsi="宋体" w:hint="eastAsia"/>
          <w:szCs w:val="24"/>
        </w:rPr>
        <w:t>；</w:t>
      </w:r>
      <w:r w:rsidRPr="000A6BFB">
        <w:rPr>
          <w:rFonts w:ascii="宋体" w:hAnsi="宋体" w:hint="eastAsia"/>
          <w:szCs w:val="24"/>
        </w:rPr>
        <w:t>服务于经开区产业技术的培训、教育基地</w:t>
      </w:r>
      <w:r>
        <w:rPr>
          <w:rFonts w:ascii="宋体" w:hAnsi="宋体" w:hint="eastAsia"/>
          <w:szCs w:val="24"/>
        </w:rPr>
        <w:t>。</w:t>
      </w:r>
    </w:p>
    <w:p w:rsidR="00956E0A" w:rsidRPr="000A6BFB" w:rsidRDefault="00956E0A" w:rsidP="00956E0A">
      <w:pPr>
        <w:ind w:firstLine="480"/>
        <w:rPr>
          <w:rFonts w:ascii="宋体" w:hAnsi="宋体"/>
          <w:szCs w:val="24"/>
        </w:rPr>
      </w:pPr>
      <w:r>
        <w:rPr>
          <w:rFonts w:ascii="宋体" w:hAnsi="宋体" w:hint="eastAsia"/>
          <w:szCs w:val="24"/>
        </w:rPr>
        <w:t>（2）</w:t>
      </w:r>
      <w:r w:rsidRPr="000A6BFB">
        <w:rPr>
          <w:rFonts w:ascii="宋体" w:hAnsi="宋体" w:hint="eastAsia"/>
          <w:szCs w:val="24"/>
        </w:rPr>
        <w:t>配套商业</w:t>
      </w:r>
      <w:r>
        <w:rPr>
          <w:rFonts w:ascii="宋体" w:hAnsi="宋体" w:hint="eastAsia"/>
          <w:szCs w:val="24"/>
        </w:rPr>
        <w:t>完善：</w:t>
      </w:r>
      <w:r w:rsidRPr="000A6BFB">
        <w:rPr>
          <w:rFonts w:ascii="宋体" w:hAnsi="宋体" w:hint="eastAsia"/>
          <w:szCs w:val="24"/>
        </w:rPr>
        <w:t>服务于居民的商业配套服务中心，包含商业、娱乐、餐饮、休闲等多种功能</w:t>
      </w:r>
      <w:r>
        <w:rPr>
          <w:rFonts w:ascii="宋体" w:hAnsi="宋体" w:hint="eastAsia"/>
          <w:szCs w:val="24"/>
        </w:rPr>
        <w:t>。</w:t>
      </w:r>
    </w:p>
    <w:p w:rsidR="00956E0A" w:rsidRPr="000A6BFB" w:rsidRDefault="00956E0A" w:rsidP="00956E0A">
      <w:pPr>
        <w:ind w:firstLine="480"/>
        <w:rPr>
          <w:rFonts w:ascii="宋体" w:hAnsi="宋体"/>
          <w:szCs w:val="24"/>
        </w:rPr>
      </w:pPr>
      <w:r w:rsidRPr="000A6BFB">
        <w:rPr>
          <w:rFonts w:ascii="宋体" w:hAnsi="宋体" w:hint="eastAsia"/>
          <w:szCs w:val="24"/>
        </w:rPr>
        <w:t>商业mall</w:t>
      </w:r>
      <w:r>
        <w:rPr>
          <w:rFonts w:ascii="宋体" w:hAnsi="宋体" w:hint="eastAsia"/>
          <w:szCs w:val="24"/>
        </w:rPr>
        <w:t>：</w:t>
      </w:r>
      <w:r w:rsidRPr="000A6BFB">
        <w:rPr>
          <w:rFonts w:ascii="宋体" w:hAnsi="宋体" w:hint="eastAsia"/>
          <w:szCs w:val="24"/>
        </w:rPr>
        <w:t>为居民和产业工人提供购物、休闲、餐饮、娱乐于一体的商业综合体。电影院</w:t>
      </w:r>
      <w:r>
        <w:rPr>
          <w:rFonts w:ascii="宋体" w:hAnsi="宋体" w:hint="eastAsia"/>
          <w:szCs w:val="24"/>
        </w:rPr>
        <w:t>：</w:t>
      </w:r>
      <w:r w:rsidRPr="000A6BFB">
        <w:rPr>
          <w:rFonts w:ascii="宋体" w:hAnsi="宋体" w:hint="eastAsia"/>
          <w:szCs w:val="24"/>
        </w:rPr>
        <w:t>为经开区产业工人提供观影场所，丰富产业工人文化生活。体育健身</w:t>
      </w:r>
      <w:r>
        <w:rPr>
          <w:rFonts w:ascii="宋体" w:hAnsi="宋体" w:hint="eastAsia"/>
          <w:szCs w:val="24"/>
        </w:rPr>
        <w:t>：</w:t>
      </w:r>
      <w:r w:rsidRPr="000A6BFB">
        <w:rPr>
          <w:rFonts w:ascii="宋体" w:hAnsi="宋体" w:hint="eastAsia"/>
          <w:szCs w:val="24"/>
        </w:rPr>
        <w:t>为产业工人配置体育健身场所，提倡健康的生活方式，满足日常健身需求。时尚购物街</w:t>
      </w:r>
      <w:r>
        <w:rPr>
          <w:rFonts w:ascii="宋体" w:hAnsi="宋体" w:hint="eastAsia"/>
          <w:szCs w:val="24"/>
        </w:rPr>
        <w:t>：</w:t>
      </w:r>
      <w:r w:rsidRPr="000A6BFB">
        <w:rPr>
          <w:rFonts w:ascii="宋体" w:hAnsi="宋体" w:hint="eastAsia"/>
          <w:szCs w:val="24"/>
        </w:rPr>
        <w:t>服务于当地居民、工人和办公人员的购物、休闲一条街。</w:t>
      </w:r>
    </w:p>
    <w:p w:rsidR="00956E0A" w:rsidRPr="00E54C3D" w:rsidRDefault="00956E0A" w:rsidP="00956E0A">
      <w:pPr>
        <w:pStyle w:val="a4"/>
        <w:ind w:firstLine="482"/>
      </w:pPr>
      <w:r w:rsidRPr="00E54C3D">
        <w:rPr>
          <w:rFonts w:hint="eastAsia"/>
        </w:rPr>
        <w:t>3、景观系统</w:t>
      </w:r>
      <w:r>
        <w:rPr>
          <w:rFonts w:hint="eastAsia"/>
        </w:rPr>
        <w:t>思路</w:t>
      </w:r>
      <w:r>
        <w:t>及方案</w:t>
      </w:r>
    </w:p>
    <w:p w:rsidR="00956E0A" w:rsidRPr="000A6BFB" w:rsidRDefault="00956E0A" w:rsidP="00956E0A">
      <w:pPr>
        <w:ind w:firstLine="480"/>
        <w:rPr>
          <w:rFonts w:ascii="宋体" w:hAnsi="宋体"/>
          <w:szCs w:val="24"/>
        </w:rPr>
      </w:pPr>
      <w:r w:rsidRPr="000A6BFB">
        <w:rPr>
          <w:rFonts w:ascii="宋体" w:hAnsi="宋体" w:hint="eastAsia"/>
          <w:szCs w:val="24"/>
        </w:rPr>
        <w:t>活力广场：在基地核心区域增加更多城市公共空间的属性，通过塑造现代化的广场、宽阔的水面、人性化的游憩空间，在提升城市局部环境品质和功能的同时能够吸引周边的人群来到这里，提高基地范围内的人气。</w:t>
      </w:r>
    </w:p>
    <w:p w:rsidR="00956E0A" w:rsidRPr="000A6BFB" w:rsidRDefault="00956E0A" w:rsidP="00956E0A">
      <w:pPr>
        <w:ind w:firstLine="480"/>
        <w:rPr>
          <w:rFonts w:ascii="宋体" w:hAnsi="宋体"/>
          <w:szCs w:val="24"/>
        </w:rPr>
      </w:pPr>
      <w:r w:rsidRPr="000A6BFB">
        <w:rPr>
          <w:rFonts w:ascii="宋体" w:hAnsi="宋体" w:hint="eastAsia"/>
          <w:szCs w:val="24"/>
        </w:rPr>
        <w:t>生态驳岸：景观节点的塑造应区别于北部硬质化、现代化的景观水系，通过生态型的驳岸和丰富的植物来塑造偏自然的水系景观</w:t>
      </w:r>
    </w:p>
    <w:p w:rsidR="00956E0A" w:rsidRPr="000A6BFB" w:rsidRDefault="00956E0A" w:rsidP="00956E0A">
      <w:pPr>
        <w:ind w:firstLine="480"/>
        <w:rPr>
          <w:rFonts w:ascii="宋体" w:hAnsi="宋体"/>
          <w:szCs w:val="24"/>
        </w:rPr>
      </w:pPr>
      <w:r w:rsidRPr="000A6BFB">
        <w:rPr>
          <w:rFonts w:ascii="宋体" w:hAnsi="宋体" w:hint="eastAsia"/>
          <w:szCs w:val="24"/>
        </w:rPr>
        <w:t>亲水平台：南部水系塑造亲水平台、木栈道等景观，设置健身步道、休闲广场，打造成居民休闲、娱乐、散步的最佳场所。</w:t>
      </w:r>
    </w:p>
    <w:p w:rsidR="00956E0A" w:rsidRPr="00E54C3D" w:rsidRDefault="00956E0A" w:rsidP="00956E0A">
      <w:pPr>
        <w:pStyle w:val="a4"/>
        <w:ind w:firstLine="482"/>
      </w:pPr>
      <w:r w:rsidRPr="00E54C3D">
        <w:rPr>
          <w:rFonts w:hint="eastAsia"/>
        </w:rPr>
        <w:t>4、慢生活</w:t>
      </w:r>
      <w:r>
        <w:rPr>
          <w:rFonts w:hint="eastAsia"/>
        </w:rPr>
        <w:t>打造</w:t>
      </w:r>
      <w:r>
        <w:t>思路及方案</w:t>
      </w:r>
    </w:p>
    <w:p w:rsidR="00956E0A" w:rsidRPr="000A6BFB" w:rsidRDefault="00956E0A" w:rsidP="00956E0A">
      <w:pPr>
        <w:ind w:firstLine="480"/>
        <w:rPr>
          <w:rFonts w:ascii="宋体" w:hAnsi="宋体"/>
          <w:szCs w:val="24"/>
        </w:rPr>
      </w:pPr>
      <w:r w:rsidRPr="000A6BFB">
        <w:rPr>
          <w:rFonts w:ascii="宋体" w:hAnsi="宋体" w:hint="eastAsia"/>
          <w:szCs w:val="24"/>
        </w:rPr>
        <w:t>依托生态绿环、主要景观轴线和景观渗透通廊设置慢行步道，打造连续的慢行网络；依托开放空间及景观核心打造慢行节点，形成高品质的片区慢生活网络。</w:t>
      </w:r>
    </w:p>
    <w:p w:rsidR="00956E0A" w:rsidRPr="00E54C3D" w:rsidRDefault="00956E0A" w:rsidP="00956E0A">
      <w:pPr>
        <w:pStyle w:val="a4"/>
        <w:ind w:firstLine="482"/>
      </w:pPr>
      <w:r w:rsidRPr="00E54C3D">
        <w:rPr>
          <w:rFonts w:hint="eastAsia"/>
        </w:rPr>
        <w:t>5、建筑风貌</w:t>
      </w:r>
      <w:r>
        <w:rPr>
          <w:rFonts w:hint="eastAsia"/>
        </w:rPr>
        <w:t>引导</w:t>
      </w:r>
      <w:r>
        <w:t>思路及方案</w:t>
      </w:r>
    </w:p>
    <w:p w:rsidR="00956E0A" w:rsidRPr="000A6BFB" w:rsidRDefault="00956E0A" w:rsidP="00956E0A">
      <w:pPr>
        <w:ind w:firstLine="480"/>
        <w:rPr>
          <w:rFonts w:ascii="宋体" w:hAnsi="宋体"/>
          <w:szCs w:val="24"/>
        </w:rPr>
      </w:pPr>
      <w:r>
        <w:rPr>
          <w:rFonts w:ascii="宋体" w:hAnsi="宋体" w:hint="eastAsia"/>
          <w:szCs w:val="24"/>
        </w:rPr>
        <w:t>（1）</w:t>
      </w:r>
      <w:r w:rsidRPr="000A6BFB">
        <w:rPr>
          <w:rFonts w:ascii="宋体" w:hAnsi="宋体" w:hint="eastAsia"/>
          <w:szCs w:val="24"/>
        </w:rPr>
        <w:t>商务建筑</w:t>
      </w:r>
    </w:p>
    <w:p w:rsidR="00956E0A" w:rsidRPr="000A6BFB" w:rsidRDefault="00956E0A" w:rsidP="00956E0A">
      <w:pPr>
        <w:ind w:firstLine="480"/>
        <w:rPr>
          <w:rFonts w:ascii="宋体" w:hAnsi="宋体"/>
          <w:szCs w:val="24"/>
        </w:rPr>
      </w:pPr>
      <w:r w:rsidRPr="000A6BFB">
        <w:rPr>
          <w:rFonts w:ascii="宋体" w:hAnsi="宋体" w:hint="eastAsia"/>
          <w:szCs w:val="24"/>
        </w:rPr>
        <w:t>建筑风格：现代、简约</w:t>
      </w:r>
      <w:r>
        <w:rPr>
          <w:rFonts w:ascii="宋体" w:hAnsi="宋体" w:hint="eastAsia"/>
          <w:szCs w:val="24"/>
        </w:rPr>
        <w:t>；</w:t>
      </w:r>
      <w:r w:rsidRPr="000A6BFB">
        <w:rPr>
          <w:rFonts w:ascii="宋体" w:hAnsi="宋体" w:hint="eastAsia"/>
          <w:szCs w:val="24"/>
        </w:rPr>
        <w:t>建筑色彩：蓝灰色系为主，色彩淡雅、饱和度低</w:t>
      </w:r>
      <w:r>
        <w:rPr>
          <w:rFonts w:ascii="宋体" w:hAnsi="宋体" w:hint="eastAsia"/>
          <w:szCs w:val="24"/>
        </w:rPr>
        <w:t>；</w:t>
      </w:r>
      <w:r w:rsidRPr="000A6BFB">
        <w:rPr>
          <w:rFonts w:ascii="宋体" w:hAnsi="宋体" w:hint="eastAsia"/>
          <w:szCs w:val="24"/>
        </w:rPr>
        <w:t>屋顶形式：丰富、统一的顶部设计</w:t>
      </w:r>
      <w:r>
        <w:rPr>
          <w:rFonts w:ascii="宋体" w:hAnsi="宋体" w:hint="eastAsia"/>
          <w:szCs w:val="24"/>
        </w:rPr>
        <w:t>。</w:t>
      </w:r>
    </w:p>
    <w:p w:rsidR="00956E0A" w:rsidRPr="000A6BFB" w:rsidRDefault="00956E0A" w:rsidP="00956E0A">
      <w:pPr>
        <w:ind w:firstLine="480"/>
        <w:rPr>
          <w:rFonts w:ascii="宋体" w:hAnsi="宋体"/>
          <w:szCs w:val="24"/>
        </w:rPr>
      </w:pPr>
      <w:r>
        <w:rPr>
          <w:rFonts w:ascii="宋体" w:hAnsi="宋体" w:hint="eastAsia"/>
          <w:szCs w:val="24"/>
        </w:rPr>
        <w:t>（</w:t>
      </w:r>
      <w:r>
        <w:rPr>
          <w:rFonts w:ascii="宋体" w:hAnsi="宋体"/>
          <w:szCs w:val="24"/>
        </w:rPr>
        <w:t>2</w:t>
      </w:r>
      <w:r>
        <w:rPr>
          <w:rFonts w:ascii="宋体" w:hAnsi="宋体" w:hint="eastAsia"/>
          <w:szCs w:val="24"/>
        </w:rPr>
        <w:t>）</w:t>
      </w:r>
      <w:r w:rsidRPr="000A6BFB">
        <w:rPr>
          <w:rFonts w:ascii="宋体" w:hAnsi="宋体" w:hint="eastAsia"/>
          <w:szCs w:val="24"/>
        </w:rPr>
        <w:t>商业建筑</w:t>
      </w:r>
    </w:p>
    <w:p w:rsidR="00956E0A" w:rsidRPr="000A6BFB" w:rsidRDefault="00956E0A" w:rsidP="00956E0A">
      <w:pPr>
        <w:ind w:firstLine="480"/>
        <w:rPr>
          <w:rFonts w:ascii="宋体" w:hAnsi="宋体"/>
          <w:szCs w:val="24"/>
        </w:rPr>
      </w:pPr>
      <w:r w:rsidRPr="000A6BFB">
        <w:rPr>
          <w:rFonts w:ascii="宋体" w:hAnsi="宋体" w:hint="eastAsia"/>
          <w:szCs w:val="24"/>
        </w:rPr>
        <w:t>建筑风格：自由、现代、简约、时尚</w:t>
      </w:r>
      <w:r>
        <w:rPr>
          <w:rFonts w:ascii="宋体" w:hAnsi="宋体" w:hint="eastAsia"/>
          <w:szCs w:val="24"/>
        </w:rPr>
        <w:t>；</w:t>
      </w:r>
      <w:r w:rsidRPr="000A6BFB">
        <w:rPr>
          <w:rFonts w:ascii="宋体" w:hAnsi="宋体" w:hint="eastAsia"/>
          <w:szCs w:val="24"/>
        </w:rPr>
        <w:t>建筑色彩：浅白、浅灰</w:t>
      </w:r>
      <w:r>
        <w:rPr>
          <w:rFonts w:ascii="宋体" w:hAnsi="宋体" w:hint="eastAsia"/>
          <w:szCs w:val="24"/>
        </w:rPr>
        <w:t>；</w:t>
      </w:r>
      <w:r w:rsidRPr="000A6BFB">
        <w:rPr>
          <w:rFonts w:ascii="宋体" w:hAnsi="宋体" w:hint="eastAsia"/>
          <w:szCs w:val="24"/>
        </w:rPr>
        <w:t>屋顶形式：平屋顶、退台、屋顶绿化</w:t>
      </w:r>
      <w:r>
        <w:rPr>
          <w:rFonts w:ascii="宋体" w:hAnsi="宋体" w:hint="eastAsia"/>
          <w:szCs w:val="24"/>
        </w:rPr>
        <w:t>。</w:t>
      </w:r>
    </w:p>
    <w:p w:rsidR="00956E0A" w:rsidRPr="000A6BFB" w:rsidRDefault="00956E0A" w:rsidP="00956E0A">
      <w:pPr>
        <w:ind w:firstLine="480"/>
        <w:rPr>
          <w:rFonts w:ascii="宋体" w:hAnsi="宋体"/>
          <w:szCs w:val="24"/>
        </w:rPr>
      </w:pPr>
      <w:r>
        <w:rPr>
          <w:rFonts w:ascii="宋体" w:hAnsi="宋体" w:hint="eastAsia"/>
          <w:szCs w:val="24"/>
        </w:rPr>
        <w:t>（</w:t>
      </w:r>
      <w:r>
        <w:rPr>
          <w:rFonts w:ascii="宋体" w:hAnsi="宋体"/>
          <w:szCs w:val="24"/>
        </w:rPr>
        <w:t>3</w:t>
      </w:r>
      <w:r>
        <w:rPr>
          <w:rFonts w:ascii="宋体" w:hAnsi="宋体" w:hint="eastAsia"/>
          <w:szCs w:val="24"/>
        </w:rPr>
        <w:t>）</w:t>
      </w:r>
      <w:r w:rsidRPr="000A6BFB">
        <w:rPr>
          <w:rFonts w:ascii="宋体" w:hAnsi="宋体" w:hint="eastAsia"/>
          <w:szCs w:val="24"/>
        </w:rPr>
        <w:t>居住建筑</w:t>
      </w:r>
    </w:p>
    <w:p w:rsidR="00956E0A" w:rsidRDefault="00956E0A" w:rsidP="00956E0A">
      <w:pPr>
        <w:ind w:firstLine="480"/>
        <w:rPr>
          <w:rFonts w:ascii="宋体" w:hAnsi="宋体"/>
          <w:szCs w:val="24"/>
        </w:rPr>
      </w:pPr>
      <w:r w:rsidRPr="000A6BFB">
        <w:rPr>
          <w:rFonts w:ascii="宋体" w:hAnsi="宋体" w:hint="eastAsia"/>
          <w:szCs w:val="24"/>
        </w:rPr>
        <w:lastRenderedPageBreak/>
        <w:t>建筑风格：住宅公建化</w:t>
      </w:r>
      <w:r>
        <w:rPr>
          <w:rFonts w:ascii="宋体" w:hAnsi="宋体" w:hint="eastAsia"/>
          <w:szCs w:val="24"/>
        </w:rPr>
        <w:t>；</w:t>
      </w:r>
      <w:r w:rsidRPr="000A6BFB">
        <w:rPr>
          <w:rFonts w:ascii="宋体" w:hAnsi="宋体" w:hint="eastAsia"/>
          <w:szCs w:val="24"/>
        </w:rPr>
        <w:t>建筑色彩：米色、灰色系为主色调</w:t>
      </w:r>
      <w:r>
        <w:rPr>
          <w:rFonts w:ascii="宋体" w:hAnsi="宋体" w:hint="eastAsia"/>
          <w:szCs w:val="24"/>
        </w:rPr>
        <w:t>；</w:t>
      </w:r>
      <w:r w:rsidRPr="000A6BFB">
        <w:rPr>
          <w:rFonts w:ascii="宋体" w:hAnsi="宋体" w:hint="eastAsia"/>
          <w:szCs w:val="24"/>
        </w:rPr>
        <w:t>屋顶形式：建筑屋顶可结合整体风格采用平、坡屋顶</w:t>
      </w:r>
      <w:r>
        <w:rPr>
          <w:rFonts w:ascii="宋体" w:hAnsi="宋体" w:hint="eastAsia"/>
          <w:szCs w:val="24"/>
        </w:rPr>
        <w:t>。</w:t>
      </w:r>
    </w:p>
    <w:p w:rsidR="00956E0A" w:rsidRPr="00E54C3D" w:rsidRDefault="00956E0A" w:rsidP="00956E0A">
      <w:pPr>
        <w:pStyle w:val="a4"/>
        <w:ind w:firstLine="482"/>
      </w:pPr>
      <w:r w:rsidRPr="00E54C3D">
        <w:rPr>
          <w:rFonts w:hint="eastAsia"/>
        </w:rPr>
        <w:t>6、地下空间综合开发</w:t>
      </w:r>
      <w:r>
        <w:rPr>
          <w:rFonts w:hint="eastAsia"/>
        </w:rPr>
        <w:t>控制</w:t>
      </w:r>
      <w:r>
        <w:t>思路及方案</w:t>
      </w:r>
    </w:p>
    <w:p w:rsidR="00956E0A" w:rsidRPr="000A6BFB" w:rsidRDefault="00956E0A" w:rsidP="00956E0A">
      <w:pPr>
        <w:ind w:firstLine="480"/>
        <w:rPr>
          <w:rFonts w:ascii="宋体" w:hAnsi="宋体"/>
          <w:szCs w:val="24"/>
        </w:rPr>
      </w:pPr>
      <w:r w:rsidRPr="000A6BFB">
        <w:rPr>
          <w:rFonts w:ascii="宋体" w:hAnsi="宋体" w:hint="eastAsia"/>
          <w:szCs w:val="24"/>
        </w:rPr>
        <w:t>规划设计中注重地下空间的整体开发利用，不同地块应通过城市公共道路下的廊道进行连接。</w:t>
      </w:r>
    </w:p>
    <w:p w:rsidR="00956E0A" w:rsidRPr="00E54C3D" w:rsidRDefault="00956E0A" w:rsidP="00956E0A">
      <w:pPr>
        <w:ind w:firstLine="480"/>
        <w:rPr>
          <w:rFonts w:ascii="宋体" w:hAnsi="宋体"/>
          <w:szCs w:val="24"/>
        </w:rPr>
      </w:pPr>
      <w:r w:rsidRPr="000A6BFB">
        <w:rPr>
          <w:rFonts w:ascii="宋体" w:hAnsi="宋体" w:hint="eastAsia"/>
          <w:szCs w:val="24"/>
        </w:rPr>
        <w:t>开发</w:t>
      </w:r>
      <w:r w:rsidRPr="000A6BFB">
        <w:rPr>
          <w:rFonts w:ascii="宋体" w:hAnsi="宋体"/>
          <w:szCs w:val="24"/>
        </w:rPr>
        <w:t>强度及</w:t>
      </w:r>
      <w:r w:rsidRPr="000A6BFB">
        <w:rPr>
          <w:rFonts w:ascii="宋体" w:hAnsi="宋体" w:hint="eastAsia"/>
          <w:szCs w:val="24"/>
        </w:rPr>
        <w:t>建筑高度控制</w:t>
      </w:r>
      <w:r>
        <w:rPr>
          <w:rFonts w:ascii="宋体" w:hAnsi="宋体" w:hint="eastAsia"/>
          <w:szCs w:val="24"/>
        </w:rPr>
        <w:t>：</w:t>
      </w:r>
      <w:r w:rsidRPr="000A6BFB">
        <w:rPr>
          <w:rFonts w:ascii="宋体" w:hAnsi="宋体" w:hint="eastAsia"/>
          <w:szCs w:val="24"/>
        </w:rPr>
        <w:t>结合核</w:t>
      </w:r>
      <w:r>
        <w:rPr>
          <w:rFonts w:ascii="宋体" w:hAnsi="宋体" w:hint="eastAsia"/>
          <w:szCs w:val="24"/>
        </w:rPr>
        <w:t>心区重要界面天际线及整体空间环境的塑造，制定不同地块的建筑高度及</w:t>
      </w:r>
      <w:r>
        <w:rPr>
          <w:rFonts w:ascii="宋体" w:hAnsi="宋体"/>
          <w:szCs w:val="24"/>
        </w:rPr>
        <w:t>开发强度。</w:t>
      </w:r>
    </w:p>
    <w:p w:rsidR="00956E0A" w:rsidRDefault="00956E0A" w:rsidP="00956E0A">
      <w:pPr>
        <w:pStyle w:val="a3"/>
        <w:ind w:firstLine="482"/>
      </w:pPr>
      <w:r w:rsidRPr="007861E6">
        <w:rPr>
          <w:rFonts w:hint="eastAsia"/>
        </w:rPr>
        <w:t>B、许昌经济技术开发区开元大道(收费站-南环路)改造工程方案设计</w:t>
      </w:r>
    </w:p>
    <w:p w:rsidR="00956E0A" w:rsidRPr="00C54DC6" w:rsidRDefault="00956E0A" w:rsidP="00956E0A">
      <w:pPr>
        <w:pStyle w:val="a4"/>
        <w:ind w:firstLine="482"/>
      </w:pPr>
      <w:r>
        <w:rPr>
          <w:rFonts w:hint="eastAsia"/>
        </w:rPr>
        <w:t>1、总体方案</w:t>
      </w:r>
      <w:r w:rsidRPr="00C54DC6">
        <w:t>思路</w:t>
      </w:r>
    </w:p>
    <w:p w:rsidR="00956E0A" w:rsidRDefault="00956E0A" w:rsidP="00956E0A">
      <w:pPr>
        <w:ind w:firstLine="480"/>
        <w:rPr>
          <w:rFonts w:ascii="宋体" w:cs="宋体"/>
          <w:szCs w:val="24"/>
        </w:rPr>
      </w:pPr>
      <w:r w:rsidRPr="00292F1D">
        <w:rPr>
          <w:rFonts w:ascii="宋体" w:cs="宋体" w:hint="eastAsia"/>
          <w:szCs w:val="24"/>
        </w:rPr>
        <w:t>以</w:t>
      </w:r>
      <w:r w:rsidRPr="00292F1D">
        <w:rPr>
          <w:rFonts w:ascii="宋体" w:cs="宋体"/>
          <w:szCs w:val="24"/>
        </w:rPr>
        <w:t>“</w:t>
      </w:r>
      <w:r w:rsidRPr="00292F1D">
        <w:rPr>
          <w:rFonts w:ascii="宋体" w:cs="宋体" w:hint="eastAsia"/>
          <w:szCs w:val="24"/>
        </w:rPr>
        <w:t>魏郡迎宾路、新城生态廊</w:t>
      </w:r>
      <w:r w:rsidRPr="00292F1D">
        <w:rPr>
          <w:rFonts w:ascii="宋体" w:cs="宋体"/>
          <w:szCs w:val="24"/>
        </w:rPr>
        <w:t>”</w:t>
      </w:r>
      <w:r w:rsidRPr="00292F1D">
        <w:rPr>
          <w:rFonts w:ascii="宋体" w:cs="宋体" w:hint="eastAsia"/>
          <w:szCs w:val="24"/>
        </w:rPr>
        <w:t>为主题进行道路设计，从许昌的“曹魏文化”与“市花莲花”为切入点，进行当地特色文化的挖掘、提取并运用；创造生态、活力并具有许昌特色的景观大道。</w:t>
      </w:r>
    </w:p>
    <w:p w:rsidR="00956E0A" w:rsidRPr="00C54DC6" w:rsidRDefault="00956E0A" w:rsidP="00956E0A">
      <w:pPr>
        <w:pStyle w:val="a4"/>
        <w:ind w:firstLine="482"/>
      </w:pPr>
      <w:r>
        <w:rPr>
          <w:rFonts w:hint="eastAsia"/>
        </w:rPr>
        <w:t>2、</w:t>
      </w:r>
      <w:r w:rsidRPr="00C54DC6">
        <w:rPr>
          <w:rFonts w:hint="eastAsia"/>
        </w:rPr>
        <w:t>规划</w:t>
      </w:r>
      <w:r w:rsidRPr="00C54DC6">
        <w:t>定位</w:t>
      </w:r>
    </w:p>
    <w:p w:rsidR="00956E0A" w:rsidRDefault="00956E0A" w:rsidP="00956E0A">
      <w:pPr>
        <w:ind w:firstLine="480"/>
        <w:rPr>
          <w:rFonts w:ascii="宋体" w:cs="宋体"/>
          <w:bCs/>
          <w:szCs w:val="24"/>
        </w:rPr>
      </w:pPr>
      <w:r w:rsidRPr="00396502">
        <w:rPr>
          <w:rFonts w:ascii="宋体" w:cs="宋体" w:hint="eastAsia"/>
          <w:bCs/>
          <w:szCs w:val="24"/>
        </w:rPr>
        <w:t>进入许昌城区的门户大道</w:t>
      </w:r>
      <w:r>
        <w:rPr>
          <w:rFonts w:ascii="宋体" w:cs="宋体" w:hint="eastAsia"/>
          <w:bCs/>
          <w:szCs w:val="24"/>
        </w:rPr>
        <w:t>、</w:t>
      </w:r>
      <w:r w:rsidRPr="00C54DC6">
        <w:rPr>
          <w:rFonts w:ascii="宋体" w:cs="宋体" w:hint="eastAsia"/>
          <w:bCs/>
          <w:szCs w:val="24"/>
        </w:rPr>
        <w:t>展现莲城特色的线性景观</w:t>
      </w:r>
      <w:r>
        <w:rPr>
          <w:rFonts w:ascii="宋体" w:cs="宋体" w:hint="eastAsia"/>
          <w:bCs/>
          <w:szCs w:val="24"/>
        </w:rPr>
        <w:t>、</w:t>
      </w:r>
      <w:r w:rsidRPr="00C54DC6">
        <w:rPr>
          <w:rFonts w:ascii="宋体" w:cs="宋体" w:hint="eastAsia"/>
          <w:bCs/>
          <w:szCs w:val="24"/>
        </w:rPr>
        <w:t>激发经开区活力的生态廊道</w:t>
      </w:r>
      <w:r>
        <w:rPr>
          <w:rFonts w:ascii="宋体" w:cs="宋体" w:hint="eastAsia"/>
          <w:bCs/>
          <w:szCs w:val="24"/>
        </w:rPr>
        <w:t>。</w:t>
      </w:r>
    </w:p>
    <w:p w:rsidR="00956E0A" w:rsidRPr="00C54DC6" w:rsidRDefault="00956E0A" w:rsidP="00956E0A">
      <w:pPr>
        <w:pStyle w:val="a4"/>
        <w:ind w:firstLine="482"/>
      </w:pPr>
      <w:r w:rsidRPr="00C54DC6">
        <w:rPr>
          <w:rFonts w:hint="eastAsia"/>
        </w:rPr>
        <w:t>3、断面</w:t>
      </w:r>
      <w:r w:rsidRPr="00C54DC6">
        <w:t>改造</w:t>
      </w:r>
      <w:r w:rsidRPr="00C54DC6">
        <w:rPr>
          <w:rFonts w:hint="eastAsia"/>
        </w:rPr>
        <w:t>思路</w:t>
      </w:r>
      <w:r>
        <w:rPr>
          <w:rFonts w:hint="eastAsia"/>
        </w:rPr>
        <w:t>及</w:t>
      </w:r>
      <w:r>
        <w:t>方案</w:t>
      </w:r>
    </w:p>
    <w:p w:rsidR="00956E0A" w:rsidRPr="00C54DC6" w:rsidRDefault="00956E0A" w:rsidP="00956E0A">
      <w:pPr>
        <w:ind w:firstLine="480"/>
        <w:rPr>
          <w:rFonts w:ascii="宋体" w:cs="宋体"/>
          <w:bCs/>
          <w:szCs w:val="24"/>
        </w:rPr>
      </w:pPr>
      <w:r w:rsidRPr="00C54DC6">
        <w:rPr>
          <w:rFonts w:ascii="宋体" w:cs="宋体" w:hint="eastAsia"/>
          <w:bCs/>
          <w:szCs w:val="24"/>
        </w:rPr>
        <w:t>道路两侧应有20米-30米的防护绿地，在屏蔽行车噪音的同时，展示道路门户形象</w:t>
      </w:r>
      <w:r>
        <w:rPr>
          <w:rFonts w:ascii="宋体" w:cs="宋体" w:hint="eastAsia"/>
          <w:bCs/>
          <w:szCs w:val="24"/>
        </w:rPr>
        <w:t>；</w:t>
      </w:r>
      <w:r w:rsidRPr="00C54DC6">
        <w:rPr>
          <w:rFonts w:ascii="宋体" w:cs="宋体" w:hint="eastAsia"/>
          <w:bCs/>
          <w:szCs w:val="24"/>
        </w:rPr>
        <w:t>近远期相结合，车道数目应能满足远期交通需求，车道宽度应能满足快速通行要求</w:t>
      </w:r>
      <w:r>
        <w:rPr>
          <w:rFonts w:ascii="宋体" w:cs="宋体" w:hint="eastAsia"/>
          <w:bCs/>
          <w:szCs w:val="24"/>
        </w:rPr>
        <w:t>；</w:t>
      </w:r>
      <w:r w:rsidRPr="00C54DC6">
        <w:rPr>
          <w:rFonts w:ascii="宋体" w:cs="宋体" w:hint="eastAsia"/>
          <w:bCs/>
          <w:szCs w:val="24"/>
        </w:rPr>
        <w:t>道路改造的同时，尽可能保留道路两侧现状行道树</w:t>
      </w:r>
      <w:r>
        <w:rPr>
          <w:rFonts w:ascii="宋体" w:cs="宋体" w:hint="eastAsia"/>
          <w:bCs/>
          <w:szCs w:val="24"/>
        </w:rPr>
        <w:t>；</w:t>
      </w:r>
      <w:r w:rsidRPr="00C54DC6">
        <w:rPr>
          <w:rFonts w:ascii="宋体" w:cs="宋体" w:hint="eastAsia"/>
          <w:bCs/>
          <w:szCs w:val="24"/>
        </w:rPr>
        <w:t>尽可能避免占用基本农田</w:t>
      </w:r>
      <w:r>
        <w:rPr>
          <w:rFonts w:ascii="宋体" w:cs="宋体" w:hint="eastAsia"/>
          <w:bCs/>
          <w:szCs w:val="24"/>
        </w:rPr>
        <w:t>。</w:t>
      </w:r>
    </w:p>
    <w:p w:rsidR="00956E0A" w:rsidRPr="00C54DC6" w:rsidRDefault="00956E0A" w:rsidP="00956E0A">
      <w:pPr>
        <w:pStyle w:val="a4"/>
        <w:ind w:firstLine="482"/>
      </w:pPr>
      <w:r w:rsidRPr="00C54DC6">
        <w:t>4</w:t>
      </w:r>
      <w:r w:rsidRPr="00C54DC6">
        <w:rPr>
          <w:rFonts w:hint="eastAsia"/>
        </w:rPr>
        <w:t>、节点设计</w:t>
      </w:r>
      <w:r>
        <w:rPr>
          <w:rFonts w:hint="eastAsia"/>
        </w:rPr>
        <w:t>思路及</w:t>
      </w:r>
      <w:r>
        <w:t>方案</w:t>
      </w:r>
    </w:p>
    <w:p w:rsidR="00956E0A" w:rsidRDefault="00956E0A" w:rsidP="00956E0A">
      <w:pPr>
        <w:ind w:firstLine="480"/>
        <w:rPr>
          <w:rFonts w:ascii="宋体" w:cs="宋体"/>
          <w:szCs w:val="24"/>
        </w:rPr>
      </w:pPr>
      <w:r w:rsidRPr="00C54DC6">
        <w:rPr>
          <w:rFonts w:ascii="宋体" w:cs="宋体" w:hint="eastAsia"/>
          <w:szCs w:val="24"/>
        </w:rPr>
        <w:t>规划南环路</w:t>
      </w:r>
      <w:r w:rsidRPr="00C54DC6">
        <w:rPr>
          <w:rFonts w:ascii="宋体" w:cs="宋体"/>
          <w:szCs w:val="24"/>
        </w:rPr>
        <w:t>——</w:t>
      </w:r>
      <w:r w:rsidRPr="00C54DC6">
        <w:rPr>
          <w:rFonts w:ascii="宋体" w:cs="宋体" w:hint="eastAsia"/>
          <w:szCs w:val="24"/>
        </w:rPr>
        <w:t>疏朗、大气、开阔</w:t>
      </w:r>
      <w:r>
        <w:rPr>
          <w:rFonts w:ascii="宋体" w:cs="宋体" w:hint="eastAsia"/>
          <w:szCs w:val="24"/>
        </w:rPr>
        <w:t>。</w:t>
      </w:r>
      <w:r w:rsidRPr="00C54DC6">
        <w:rPr>
          <w:rFonts w:ascii="宋体" w:cs="宋体" w:hint="eastAsia"/>
          <w:szCs w:val="24"/>
        </w:rPr>
        <w:t>节点对莲花造型进行简化、提炼，与主题相呼应；采用大尺度的草灌与色叶树相结合，形成大气、疏朗的景观节点。</w:t>
      </w:r>
    </w:p>
    <w:p w:rsidR="00956E0A" w:rsidRDefault="00956E0A" w:rsidP="00956E0A">
      <w:pPr>
        <w:ind w:firstLine="482"/>
        <w:rPr>
          <w:rFonts w:ascii="宋体" w:cs="宋体"/>
          <w:b/>
          <w:bCs/>
          <w:szCs w:val="24"/>
        </w:rPr>
      </w:pPr>
      <w:r>
        <w:rPr>
          <w:rFonts w:ascii="宋体" w:cs="宋体" w:hint="eastAsia"/>
          <w:b/>
          <w:bCs/>
          <w:szCs w:val="24"/>
        </w:rPr>
        <w:t>5、</w:t>
      </w:r>
      <w:r w:rsidRPr="003D35D4">
        <w:rPr>
          <w:rFonts w:ascii="宋体" w:cs="宋体" w:hint="eastAsia"/>
          <w:b/>
          <w:bCs/>
          <w:szCs w:val="24"/>
        </w:rPr>
        <w:t>专项设计</w:t>
      </w:r>
      <w:r>
        <w:rPr>
          <w:rFonts w:ascii="宋体" w:cs="宋体" w:hint="eastAsia"/>
          <w:b/>
          <w:bCs/>
          <w:szCs w:val="24"/>
        </w:rPr>
        <w:t>思路</w:t>
      </w:r>
      <w:r>
        <w:rPr>
          <w:rFonts w:ascii="宋体" w:cs="宋体"/>
          <w:b/>
          <w:bCs/>
          <w:szCs w:val="24"/>
        </w:rPr>
        <w:t>及方案</w:t>
      </w:r>
    </w:p>
    <w:p w:rsidR="00956E0A" w:rsidRPr="003D35D4" w:rsidRDefault="00956E0A" w:rsidP="00956E0A">
      <w:pPr>
        <w:ind w:firstLine="480"/>
        <w:rPr>
          <w:rFonts w:ascii="宋体" w:cs="宋体"/>
          <w:bCs/>
          <w:szCs w:val="24"/>
        </w:rPr>
      </w:pPr>
      <w:r w:rsidRPr="003D35D4">
        <w:rPr>
          <w:rFonts w:ascii="宋体" w:cs="宋体" w:hint="eastAsia"/>
          <w:bCs/>
          <w:szCs w:val="24"/>
        </w:rPr>
        <w:t>道路工程专项</w:t>
      </w:r>
      <w:r w:rsidRPr="003D35D4">
        <w:rPr>
          <w:rFonts w:ascii="宋体" w:cs="宋体"/>
          <w:bCs/>
          <w:szCs w:val="24"/>
        </w:rPr>
        <w:t>设计</w:t>
      </w:r>
      <w:r>
        <w:rPr>
          <w:rFonts w:ascii="宋体" w:cs="宋体" w:hint="eastAsia"/>
          <w:bCs/>
          <w:szCs w:val="24"/>
        </w:rPr>
        <w:t>：</w:t>
      </w:r>
      <w:r w:rsidRPr="003D35D4">
        <w:rPr>
          <w:rFonts w:ascii="宋体" w:cs="宋体" w:hint="eastAsia"/>
          <w:bCs/>
          <w:szCs w:val="24"/>
        </w:rPr>
        <w:t>近期与现状南环衔接，确保行车舒畅，远期拆除现状南环，路段渠化加宽；纵段设计在满足道路纵向排水的情况下，道路整体南高北低，雨水自收费站流向南环路附近的河道中。</w:t>
      </w:r>
    </w:p>
    <w:p w:rsidR="00956E0A" w:rsidRPr="003D35D4" w:rsidRDefault="00956E0A" w:rsidP="00956E0A">
      <w:pPr>
        <w:ind w:firstLine="480"/>
        <w:rPr>
          <w:rFonts w:ascii="宋体" w:cs="宋体"/>
          <w:bCs/>
          <w:szCs w:val="24"/>
        </w:rPr>
      </w:pPr>
      <w:r w:rsidRPr="003D35D4">
        <w:rPr>
          <w:rFonts w:ascii="宋体" w:cs="宋体" w:hint="eastAsia"/>
          <w:bCs/>
          <w:szCs w:val="24"/>
        </w:rPr>
        <w:t>结构选择及无障碍设计，充分考虑货车通行，高标准确定道路路面结构；乡（村）道接口采用单面坡，县道（南环路）交叉口采用三面坡。</w:t>
      </w:r>
    </w:p>
    <w:p w:rsidR="00956E0A" w:rsidRPr="003D35D4" w:rsidRDefault="00956E0A" w:rsidP="00956E0A">
      <w:pPr>
        <w:ind w:firstLine="480"/>
        <w:rPr>
          <w:rFonts w:ascii="宋体" w:cs="宋体"/>
          <w:bCs/>
          <w:szCs w:val="24"/>
        </w:rPr>
      </w:pPr>
      <w:r w:rsidRPr="003D35D4">
        <w:rPr>
          <w:rFonts w:ascii="宋体" w:cs="宋体" w:hint="eastAsia"/>
          <w:bCs/>
          <w:szCs w:val="24"/>
        </w:rPr>
        <w:t>交通工程专项</w:t>
      </w:r>
      <w:r w:rsidRPr="003D35D4">
        <w:rPr>
          <w:rFonts w:ascii="宋体" w:cs="宋体"/>
          <w:bCs/>
          <w:szCs w:val="24"/>
        </w:rPr>
        <w:t>设计</w:t>
      </w:r>
      <w:r>
        <w:rPr>
          <w:rFonts w:ascii="宋体" w:cs="宋体" w:hint="eastAsia"/>
          <w:bCs/>
          <w:szCs w:val="24"/>
        </w:rPr>
        <w:t>：</w:t>
      </w:r>
      <w:r w:rsidRPr="003D35D4">
        <w:rPr>
          <w:rFonts w:ascii="宋体" w:cs="宋体" w:hint="eastAsia"/>
          <w:bCs/>
          <w:szCs w:val="24"/>
        </w:rPr>
        <w:t>开元大道与</w:t>
      </w:r>
      <w:r w:rsidRPr="003D35D4">
        <w:rPr>
          <w:rFonts w:ascii="宋体" w:cs="宋体"/>
          <w:bCs/>
          <w:szCs w:val="24"/>
        </w:rPr>
        <w:t>X010</w:t>
      </w:r>
      <w:r w:rsidRPr="003D35D4">
        <w:rPr>
          <w:rFonts w:ascii="宋体" w:cs="宋体" w:hint="eastAsia"/>
          <w:bCs/>
          <w:szCs w:val="24"/>
        </w:rPr>
        <w:t>、南环路路口采用信号控制；同时与现状开元大道北段相结合，实现开元大道全线绿波信号控制。</w:t>
      </w:r>
    </w:p>
    <w:p w:rsidR="00956E0A" w:rsidRPr="003D35D4" w:rsidRDefault="00956E0A" w:rsidP="00956E0A">
      <w:pPr>
        <w:ind w:firstLine="480"/>
        <w:rPr>
          <w:rFonts w:ascii="宋体" w:cs="宋体"/>
          <w:bCs/>
          <w:szCs w:val="24"/>
        </w:rPr>
      </w:pPr>
      <w:r w:rsidRPr="003D35D4">
        <w:rPr>
          <w:rFonts w:ascii="宋体" w:cs="宋体" w:hint="eastAsia"/>
          <w:bCs/>
          <w:szCs w:val="24"/>
        </w:rPr>
        <w:lastRenderedPageBreak/>
        <w:t>附属工程专项</w:t>
      </w:r>
      <w:r w:rsidRPr="003D35D4">
        <w:rPr>
          <w:rFonts w:ascii="宋体" w:cs="宋体"/>
          <w:bCs/>
          <w:szCs w:val="24"/>
        </w:rPr>
        <w:t>设计</w:t>
      </w:r>
      <w:r>
        <w:rPr>
          <w:rFonts w:ascii="宋体" w:cs="宋体" w:hint="eastAsia"/>
          <w:bCs/>
          <w:szCs w:val="24"/>
        </w:rPr>
        <w:t>：</w:t>
      </w:r>
      <w:r w:rsidRPr="003D35D4">
        <w:rPr>
          <w:rFonts w:ascii="宋体" w:cs="宋体" w:hint="eastAsia"/>
          <w:bCs/>
          <w:szCs w:val="24"/>
        </w:rPr>
        <w:t>树池长×宽=1.5米×1.5米；树池围边采用混凝土材质；树池内采用彩色有机覆盖物(MULCH)，实现蓄水、保湿的效果。路缘石采用采用水泥混凝土路缘石。</w:t>
      </w:r>
    </w:p>
    <w:p w:rsidR="00956E0A" w:rsidRPr="003D35D4" w:rsidRDefault="00956E0A" w:rsidP="00956E0A">
      <w:pPr>
        <w:ind w:firstLine="480"/>
        <w:rPr>
          <w:rFonts w:ascii="宋体" w:cs="宋体"/>
          <w:bCs/>
          <w:szCs w:val="24"/>
        </w:rPr>
      </w:pPr>
      <w:r w:rsidRPr="003D35D4">
        <w:rPr>
          <w:rFonts w:ascii="宋体" w:cs="宋体" w:hint="eastAsia"/>
          <w:bCs/>
          <w:szCs w:val="24"/>
        </w:rPr>
        <w:t>亮化工程专项</w:t>
      </w:r>
      <w:r w:rsidRPr="003D35D4">
        <w:rPr>
          <w:rFonts w:ascii="宋体" w:cs="宋体"/>
          <w:bCs/>
          <w:szCs w:val="24"/>
        </w:rPr>
        <w:t>设计</w:t>
      </w:r>
      <w:r>
        <w:rPr>
          <w:rFonts w:ascii="宋体" w:cs="宋体" w:hint="eastAsia"/>
          <w:bCs/>
          <w:szCs w:val="24"/>
        </w:rPr>
        <w:t>：</w:t>
      </w:r>
      <w:r w:rsidRPr="003D35D4">
        <w:rPr>
          <w:rFonts w:ascii="宋体" w:cs="宋体" w:hint="eastAsia"/>
          <w:bCs/>
          <w:szCs w:val="24"/>
        </w:rPr>
        <w:t>机动车道采用双悬臂</w:t>
      </w:r>
      <w:r w:rsidRPr="003D35D4">
        <w:rPr>
          <w:rFonts w:ascii="宋体" w:cs="宋体"/>
          <w:bCs/>
          <w:szCs w:val="24"/>
        </w:rPr>
        <w:t>LED</w:t>
      </w:r>
      <w:r w:rsidRPr="003D35D4">
        <w:rPr>
          <w:rFonts w:ascii="宋体" w:cs="宋体" w:hint="eastAsia"/>
          <w:bCs/>
          <w:szCs w:val="24"/>
        </w:rPr>
        <w:t>灯，远期两侧绿化增设庭院灯、草坪灯、射灯等景观灯型，展现开元大道夜景形象。</w:t>
      </w:r>
    </w:p>
    <w:p w:rsidR="00956E0A" w:rsidRPr="003D35D4" w:rsidRDefault="00956E0A" w:rsidP="00956E0A">
      <w:pPr>
        <w:ind w:firstLine="480"/>
        <w:rPr>
          <w:rFonts w:ascii="宋体" w:cs="宋体"/>
          <w:bCs/>
          <w:szCs w:val="24"/>
        </w:rPr>
      </w:pPr>
      <w:r w:rsidRPr="003D35D4">
        <w:rPr>
          <w:rFonts w:ascii="宋体" w:cs="宋体" w:hint="eastAsia"/>
          <w:bCs/>
          <w:szCs w:val="24"/>
        </w:rPr>
        <w:t>市政管线专项</w:t>
      </w:r>
      <w:r w:rsidRPr="003D35D4">
        <w:rPr>
          <w:rFonts w:ascii="宋体" w:cs="宋体"/>
          <w:bCs/>
          <w:szCs w:val="24"/>
        </w:rPr>
        <w:t>设计</w:t>
      </w:r>
      <w:r>
        <w:rPr>
          <w:rFonts w:ascii="宋体" w:cs="宋体" w:hint="eastAsia"/>
          <w:bCs/>
          <w:szCs w:val="24"/>
        </w:rPr>
        <w:t>：</w:t>
      </w:r>
      <w:r w:rsidRPr="003D35D4">
        <w:rPr>
          <w:rFonts w:ascii="宋体" w:cs="宋体" w:hint="eastAsia"/>
          <w:bCs/>
          <w:szCs w:val="24"/>
        </w:rPr>
        <w:t>依据排水专项规划，为避免车辆荷载对管道的损坏，机动道下尽量不布置管线</w:t>
      </w:r>
      <w:r>
        <w:rPr>
          <w:rFonts w:ascii="宋体" w:cs="宋体" w:hint="eastAsia"/>
          <w:bCs/>
          <w:szCs w:val="24"/>
        </w:rPr>
        <w:t>；</w:t>
      </w:r>
      <w:r w:rsidRPr="003D35D4">
        <w:rPr>
          <w:rFonts w:ascii="宋体" w:cs="宋体" w:hint="eastAsia"/>
          <w:bCs/>
          <w:szCs w:val="24"/>
        </w:rPr>
        <w:t>依据现状，充分考虑近远期工程建设时序及各种管线衔接，合理布置管线位置。</w:t>
      </w:r>
    </w:p>
    <w:p w:rsidR="00956E0A" w:rsidRDefault="00956E0A" w:rsidP="00956E0A">
      <w:pPr>
        <w:ind w:firstLine="480"/>
        <w:rPr>
          <w:rFonts w:ascii="宋体" w:cs="宋体"/>
          <w:bCs/>
          <w:szCs w:val="24"/>
        </w:rPr>
      </w:pPr>
      <w:r w:rsidRPr="003D35D4">
        <w:rPr>
          <w:rFonts w:ascii="宋体" w:cs="宋体" w:hint="eastAsia"/>
          <w:bCs/>
          <w:szCs w:val="24"/>
        </w:rPr>
        <w:t>景观工程专项</w:t>
      </w:r>
      <w:r w:rsidRPr="003D35D4">
        <w:rPr>
          <w:rFonts w:ascii="宋体" w:cs="宋体"/>
          <w:bCs/>
          <w:szCs w:val="24"/>
        </w:rPr>
        <w:t>设计</w:t>
      </w:r>
      <w:r>
        <w:rPr>
          <w:rFonts w:ascii="宋体" w:cs="宋体" w:hint="eastAsia"/>
          <w:bCs/>
          <w:szCs w:val="24"/>
        </w:rPr>
        <w:t>：</w:t>
      </w:r>
      <w:r w:rsidRPr="003D35D4">
        <w:rPr>
          <w:rFonts w:ascii="宋体" w:cs="宋体" w:hint="eastAsia"/>
          <w:bCs/>
          <w:szCs w:val="24"/>
        </w:rPr>
        <w:t>植物选择原则，三季有花、四季常绿、花色结合。植物灌溉采用快速取水阀浇灌的形式，每隔25米布置一个快速取水阀，近期水源采用自备井，同时预留市政给水管网接口。</w:t>
      </w:r>
    </w:p>
    <w:p w:rsidR="00956E0A" w:rsidRPr="003D35D4" w:rsidRDefault="00956E0A" w:rsidP="00956E0A">
      <w:pPr>
        <w:ind w:firstLine="480"/>
        <w:rPr>
          <w:rFonts w:ascii="宋体" w:cs="宋体"/>
          <w:bCs/>
          <w:szCs w:val="24"/>
        </w:rPr>
      </w:pPr>
      <w:r w:rsidRPr="003D35D4">
        <w:rPr>
          <w:rFonts w:ascii="宋体" w:cs="宋体" w:hint="eastAsia"/>
          <w:bCs/>
          <w:szCs w:val="24"/>
        </w:rPr>
        <w:t>海绵城市专项</w:t>
      </w:r>
      <w:r w:rsidRPr="003D35D4">
        <w:rPr>
          <w:rFonts w:ascii="宋体" w:cs="宋体"/>
          <w:bCs/>
          <w:szCs w:val="24"/>
        </w:rPr>
        <w:t>设计</w:t>
      </w:r>
      <w:r>
        <w:rPr>
          <w:rFonts w:ascii="宋体" w:cs="宋体" w:hint="eastAsia"/>
          <w:bCs/>
          <w:szCs w:val="24"/>
        </w:rPr>
        <w:t>：</w:t>
      </w:r>
      <w:r w:rsidRPr="003D35D4">
        <w:rPr>
          <w:rFonts w:ascii="宋体" w:cs="宋体" w:hint="eastAsia"/>
          <w:bCs/>
          <w:szCs w:val="24"/>
        </w:rPr>
        <w:t>结合海绵城市设计理念，人行道采用透水铺装；同时考虑侧分带采用开孔侧石与溢流式雨水井相结合，实施生物滞留带。道路两侧</w:t>
      </w:r>
      <w:r w:rsidRPr="003D35D4">
        <w:rPr>
          <w:rFonts w:ascii="宋体" w:cs="宋体"/>
          <w:bCs/>
          <w:szCs w:val="24"/>
        </w:rPr>
        <w:t>25m</w:t>
      </w:r>
      <w:r w:rsidRPr="003D35D4">
        <w:rPr>
          <w:rFonts w:ascii="宋体" w:cs="宋体" w:hint="eastAsia"/>
          <w:bCs/>
          <w:szCs w:val="24"/>
        </w:rPr>
        <w:t>的绿化，结合微地形及相邻河道，部分节点设计为植草沟、雨水花园或湿塘，增加蓄水和净化功能。侧分带每隔40米设置10米生物滞留带、并采用开孔侧石与溢流式雨水井相结合。道路两侧</w:t>
      </w:r>
      <w:r w:rsidRPr="003D35D4">
        <w:rPr>
          <w:rFonts w:ascii="宋体" w:cs="宋体"/>
          <w:bCs/>
          <w:szCs w:val="24"/>
        </w:rPr>
        <w:t>25m</w:t>
      </w:r>
      <w:r w:rsidRPr="003D35D4">
        <w:rPr>
          <w:rFonts w:ascii="宋体" w:cs="宋体" w:hint="eastAsia"/>
          <w:bCs/>
          <w:szCs w:val="24"/>
        </w:rPr>
        <w:t>的绿化，结合微地形及相邻河道，部分节点设计为植草沟、雨水花园或湿塘，增加蓄水和净化功能。</w:t>
      </w:r>
    </w:p>
    <w:p w:rsidR="00956E0A" w:rsidRDefault="00956E0A" w:rsidP="00956E0A">
      <w:pPr>
        <w:pStyle w:val="a3"/>
        <w:ind w:firstLine="482"/>
      </w:pPr>
      <w:r w:rsidRPr="007861E6">
        <w:t>C</w:t>
      </w:r>
      <w:r w:rsidRPr="007861E6">
        <w:rPr>
          <w:rFonts w:hint="eastAsia"/>
        </w:rPr>
        <w:t>、许昌经济技术开发区阳光大道和开元路沿线城市设计与综合整治</w:t>
      </w:r>
    </w:p>
    <w:p w:rsidR="00956E0A" w:rsidRPr="00E54C3D" w:rsidRDefault="00956E0A" w:rsidP="00956E0A">
      <w:pPr>
        <w:pStyle w:val="a4"/>
        <w:ind w:firstLine="482"/>
      </w:pPr>
      <w:r w:rsidRPr="00E54C3D">
        <w:rPr>
          <w:rFonts w:hint="eastAsia"/>
        </w:rPr>
        <w:t>1、</w:t>
      </w:r>
      <w:r w:rsidRPr="00DC6F80">
        <w:rPr>
          <w:rFonts w:hint="eastAsia"/>
        </w:rPr>
        <w:t>城市设计</w:t>
      </w:r>
      <w:r>
        <w:rPr>
          <w:rFonts w:hint="eastAsia"/>
        </w:rPr>
        <w:t>设施思路</w:t>
      </w:r>
      <w:r>
        <w:t>及</w:t>
      </w:r>
      <w:r w:rsidRPr="00DC6F80">
        <w:rPr>
          <w:rFonts w:hint="eastAsia"/>
        </w:rPr>
        <w:t>方案</w:t>
      </w:r>
    </w:p>
    <w:p w:rsidR="00956E0A" w:rsidRPr="00DC6F80" w:rsidRDefault="00956E0A" w:rsidP="00956E0A">
      <w:pPr>
        <w:ind w:firstLine="482"/>
        <w:rPr>
          <w:rFonts w:ascii="宋体" w:cs="宋体"/>
          <w:b/>
          <w:szCs w:val="24"/>
        </w:rPr>
      </w:pPr>
      <w:r>
        <w:rPr>
          <w:rFonts w:ascii="宋体" w:cs="宋体" w:hint="eastAsia"/>
          <w:b/>
          <w:szCs w:val="24"/>
        </w:rPr>
        <w:t>（1）</w:t>
      </w:r>
      <w:r w:rsidRPr="00DC6F80">
        <w:rPr>
          <w:rFonts w:ascii="宋体" w:cs="宋体" w:hint="eastAsia"/>
          <w:b/>
          <w:szCs w:val="24"/>
        </w:rPr>
        <w:t>用地调整方案</w:t>
      </w:r>
    </w:p>
    <w:p w:rsidR="00956E0A" w:rsidRPr="0065221D" w:rsidRDefault="00956E0A" w:rsidP="00956E0A">
      <w:pPr>
        <w:ind w:firstLine="480"/>
        <w:rPr>
          <w:rFonts w:ascii="宋体" w:cs="宋体"/>
          <w:szCs w:val="24"/>
        </w:rPr>
      </w:pPr>
      <w:r w:rsidRPr="0065221D">
        <w:rPr>
          <w:rFonts w:ascii="宋体" w:cs="宋体" w:hint="eastAsia"/>
          <w:szCs w:val="24"/>
        </w:rPr>
        <w:t>阳光大道</w:t>
      </w:r>
      <w:r>
        <w:rPr>
          <w:rFonts w:ascii="宋体" w:cs="宋体" w:hint="eastAsia"/>
          <w:szCs w:val="24"/>
        </w:rPr>
        <w:t>与</w:t>
      </w:r>
      <w:r w:rsidRPr="0065221D">
        <w:rPr>
          <w:rFonts w:ascii="宋体" w:cs="宋体" w:hint="eastAsia"/>
          <w:szCs w:val="24"/>
        </w:rPr>
        <w:t>西三环</w:t>
      </w:r>
      <w:r>
        <w:rPr>
          <w:rFonts w:ascii="宋体" w:cs="宋体" w:hint="eastAsia"/>
          <w:szCs w:val="24"/>
        </w:rPr>
        <w:t>的</w:t>
      </w:r>
      <w:r w:rsidRPr="0065221D">
        <w:rPr>
          <w:rFonts w:ascii="宋体" w:cs="宋体" w:hint="eastAsia"/>
          <w:szCs w:val="24"/>
        </w:rPr>
        <w:t>交叉口。西北方向有高速车流转入经开区，是其西部门户。基于现状增加一块街角绿地，优化门户效果。</w:t>
      </w:r>
    </w:p>
    <w:p w:rsidR="00956E0A" w:rsidRPr="0065221D" w:rsidRDefault="00956E0A" w:rsidP="00956E0A">
      <w:pPr>
        <w:ind w:firstLine="480"/>
        <w:rPr>
          <w:rFonts w:ascii="宋体" w:cs="宋体"/>
          <w:szCs w:val="24"/>
        </w:rPr>
      </w:pPr>
      <w:r w:rsidRPr="0065221D">
        <w:rPr>
          <w:rFonts w:ascii="宋体" w:cs="宋体" w:hint="eastAsia"/>
          <w:szCs w:val="24"/>
        </w:rPr>
        <w:t>阳光</w:t>
      </w:r>
      <w:r w:rsidRPr="0065221D">
        <w:rPr>
          <w:rFonts w:ascii="宋体" w:cs="宋体"/>
          <w:szCs w:val="24"/>
        </w:rPr>
        <w:t>大道与开元</w:t>
      </w:r>
      <w:r w:rsidRPr="0065221D">
        <w:rPr>
          <w:rFonts w:ascii="宋体" w:cs="宋体" w:hint="eastAsia"/>
          <w:szCs w:val="24"/>
        </w:rPr>
        <w:t>路两条道路</w:t>
      </w:r>
      <w:r>
        <w:rPr>
          <w:rFonts w:ascii="宋体" w:cs="宋体" w:hint="eastAsia"/>
          <w:szCs w:val="24"/>
        </w:rPr>
        <w:t>的</w:t>
      </w:r>
      <w:r w:rsidRPr="0065221D">
        <w:rPr>
          <w:rFonts w:ascii="宋体" w:cs="宋体" w:hint="eastAsia"/>
          <w:szCs w:val="24"/>
        </w:rPr>
        <w:t>交汇处，位于经开区西部工业组团核心，调整用地，形成工业邻里中心，为西部工业组团提供强有利</w:t>
      </w:r>
      <w:r>
        <w:rPr>
          <w:rFonts w:ascii="宋体" w:cs="宋体" w:hint="eastAsia"/>
          <w:szCs w:val="24"/>
        </w:rPr>
        <w:t>的的</w:t>
      </w:r>
      <w:r w:rsidRPr="0065221D">
        <w:rPr>
          <w:rFonts w:ascii="宋体" w:cs="宋体" w:hint="eastAsia"/>
          <w:szCs w:val="24"/>
        </w:rPr>
        <w:t>产业服务</w:t>
      </w:r>
      <w:r>
        <w:rPr>
          <w:rFonts w:ascii="宋体" w:cs="宋体" w:hint="eastAsia"/>
          <w:szCs w:val="24"/>
        </w:rPr>
        <w:t>与</w:t>
      </w:r>
      <w:r w:rsidRPr="0065221D">
        <w:rPr>
          <w:rFonts w:ascii="宋体" w:cs="宋体" w:hint="eastAsia"/>
          <w:szCs w:val="24"/>
        </w:rPr>
        <w:t>支撑。</w:t>
      </w:r>
    </w:p>
    <w:p w:rsidR="00956E0A" w:rsidRPr="0065221D" w:rsidRDefault="00956E0A" w:rsidP="00956E0A">
      <w:pPr>
        <w:ind w:firstLine="480"/>
        <w:rPr>
          <w:rFonts w:ascii="宋体" w:cs="宋体"/>
          <w:szCs w:val="24"/>
        </w:rPr>
      </w:pPr>
      <w:r w:rsidRPr="0065221D">
        <w:rPr>
          <w:rFonts w:ascii="宋体" w:cs="宋体" w:hint="eastAsia"/>
          <w:szCs w:val="24"/>
        </w:rPr>
        <w:t>阳光大道中段，处于规划的核心位置，调整用地，更好</w:t>
      </w:r>
      <w:r>
        <w:rPr>
          <w:rFonts w:ascii="宋体" w:cs="宋体" w:hint="eastAsia"/>
          <w:szCs w:val="24"/>
        </w:rPr>
        <w:t>的</w:t>
      </w:r>
      <w:r w:rsidRPr="0065221D">
        <w:rPr>
          <w:rFonts w:ascii="宋体" w:cs="宋体" w:hint="eastAsia"/>
          <w:szCs w:val="24"/>
        </w:rPr>
        <w:t>提升经开区商务商业服务功能。</w:t>
      </w:r>
    </w:p>
    <w:p w:rsidR="00956E0A" w:rsidRPr="0065221D" w:rsidRDefault="00956E0A" w:rsidP="00956E0A">
      <w:pPr>
        <w:ind w:firstLine="480"/>
        <w:rPr>
          <w:rFonts w:ascii="宋体" w:cs="宋体"/>
          <w:szCs w:val="24"/>
        </w:rPr>
      </w:pPr>
      <w:r w:rsidRPr="0065221D">
        <w:rPr>
          <w:rFonts w:ascii="宋体" w:cs="宋体" w:hint="eastAsia"/>
          <w:szCs w:val="24"/>
        </w:rPr>
        <w:t>阳光大道</w:t>
      </w:r>
      <w:r>
        <w:rPr>
          <w:rFonts w:ascii="宋体" w:cs="宋体" w:hint="eastAsia"/>
          <w:szCs w:val="24"/>
        </w:rPr>
        <w:t>与</w:t>
      </w:r>
      <w:r w:rsidRPr="0065221D">
        <w:rPr>
          <w:rFonts w:ascii="宋体" w:cs="宋体" w:hint="eastAsia"/>
          <w:szCs w:val="24"/>
        </w:rPr>
        <w:t>解放路交汇处，原有沿线用地较零碎，优化用地，增设福利、文化用地等，形成社区邻里中心，为东部居住组团提供十五分钟生活圈的服务支撑。</w:t>
      </w:r>
    </w:p>
    <w:p w:rsidR="00956E0A" w:rsidRPr="00DC6F80" w:rsidRDefault="00956E0A" w:rsidP="00956E0A">
      <w:pPr>
        <w:ind w:firstLine="482"/>
        <w:rPr>
          <w:b/>
        </w:rPr>
      </w:pPr>
      <w:r>
        <w:rPr>
          <w:rFonts w:hint="eastAsia"/>
          <w:b/>
        </w:rPr>
        <w:t>（</w:t>
      </w:r>
      <w:r>
        <w:rPr>
          <w:rFonts w:hint="eastAsia"/>
          <w:b/>
        </w:rPr>
        <w:t>2</w:t>
      </w:r>
      <w:r>
        <w:rPr>
          <w:rFonts w:hint="eastAsia"/>
          <w:b/>
        </w:rPr>
        <w:t>）整体功能梳理</w:t>
      </w:r>
    </w:p>
    <w:p w:rsidR="00956E0A" w:rsidRPr="00402C78" w:rsidRDefault="00956E0A" w:rsidP="00956E0A">
      <w:pPr>
        <w:ind w:firstLine="480"/>
        <w:rPr>
          <w:rFonts w:ascii="宋体" w:cs="宋体"/>
          <w:bCs/>
          <w:szCs w:val="24"/>
        </w:rPr>
      </w:pPr>
      <w:r w:rsidRPr="00402C78">
        <w:rPr>
          <w:rFonts w:ascii="宋体" w:cs="宋体" w:hint="eastAsia"/>
          <w:bCs/>
          <w:szCs w:val="24"/>
        </w:rPr>
        <w:t>双龙湖公园</w:t>
      </w:r>
      <w:r>
        <w:rPr>
          <w:rFonts w:ascii="宋体" w:cs="宋体" w:hint="eastAsia"/>
          <w:bCs/>
          <w:szCs w:val="24"/>
        </w:rPr>
        <w:t>：</w:t>
      </w:r>
      <w:r w:rsidRPr="00402C78">
        <w:rPr>
          <w:rFonts w:ascii="宋体" w:cs="宋体" w:hint="eastAsia"/>
          <w:bCs/>
          <w:szCs w:val="24"/>
        </w:rPr>
        <w:t>主要提升地被种植及</w:t>
      </w:r>
      <w:r>
        <w:rPr>
          <w:rFonts w:ascii="宋体" w:cs="宋体" w:hint="eastAsia"/>
          <w:bCs/>
          <w:szCs w:val="24"/>
        </w:rPr>
        <w:t>亲</w:t>
      </w:r>
      <w:r w:rsidRPr="00402C78">
        <w:rPr>
          <w:rFonts w:ascii="宋体" w:cs="宋体" w:hint="eastAsia"/>
          <w:bCs/>
          <w:szCs w:val="24"/>
        </w:rPr>
        <w:t>水</w:t>
      </w:r>
      <w:r>
        <w:rPr>
          <w:rFonts w:ascii="宋体" w:cs="宋体" w:hint="eastAsia"/>
          <w:bCs/>
          <w:szCs w:val="24"/>
        </w:rPr>
        <w:t>的丰</w:t>
      </w:r>
      <w:r w:rsidRPr="00402C78">
        <w:rPr>
          <w:rFonts w:ascii="宋体" w:cs="宋体" w:hint="eastAsia"/>
          <w:bCs/>
          <w:szCs w:val="24"/>
        </w:rPr>
        <w:t>富和功能性。沿水面两侧以及</w:t>
      </w:r>
      <w:r>
        <w:rPr>
          <w:rFonts w:ascii="宋体" w:cs="宋体" w:hint="eastAsia"/>
          <w:bCs/>
          <w:szCs w:val="24"/>
        </w:rPr>
        <w:t>中</w:t>
      </w:r>
      <w:r w:rsidRPr="00402C78">
        <w:rPr>
          <w:rFonts w:ascii="宋体" w:cs="宋体" w:hint="eastAsia"/>
          <w:bCs/>
          <w:szCs w:val="24"/>
        </w:rPr>
        <w:t>心岛设置宜</w:t>
      </w:r>
      <w:r>
        <w:rPr>
          <w:rFonts w:ascii="宋体" w:cs="宋体" w:hint="eastAsia"/>
          <w:bCs/>
          <w:szCs w:val="24"/>
        </w:rPr>
        <w:t>行的</w:t>
      </w:r>
      <w:r w:rsidRPr="00402C78">
        <w:rPr>
          <w:rFonts w:ascii="宋体" w:cs="宋体" w:hint="eastAsia"/>
          <w:bCs/>
          <w:szCs w:val="24"/>
        </w:rPr>
        <w:t>步行活</w:t>
      </w:r>
      <w:r>
        <w:rPr>
          <w:rFonts w:ascii="宋体" w:cs="宋体" w:hint="eastAsia"/>
          <w:bCs/>
          <w:szCs w:val="24"/>
        </w:rPr>
        <w:t>动</w:t>
      </w:r>
      <w:r w:rsidRPr="00402C78">
        <w:rPr>
          <w:rFonts w:ascii="宋体" w:cs="宋体" w:hint="eastAsia"/>
          <w:bCs/>
          <w:szCs w:val="24"/>
        </w:rPr>
        <w:t>空间，打造生态优美</w:t>
      </w:r>
      <w:r>
        <w:rPr>
          <w:rFonts w:ascii="宋体" w:cs="宋体" w:hint="eastAsia"/>
          <w:bCs/>
          <w:szCs w:val="24"/>
        </w:rPr>
        <w:t>的</w:t>
      </w:r>
      <w:r w:rsidRPr="00402C78">
        <w:rPr>
          <w:rFonts w:ascii="宋体" w:cs="宋体" w:hint="eastAsia"/>
          <w:bCs/>
          <w:szCs w:val="24"/>
        </w:rPr>
        <w:t>文化公园。</w:t>
      </w:r>
    </w:p>
    <w:p w:rsidR="00956E0A" w:rsidRPr="00402C78" w:rsidRDefault="00956E0A" w:rsidP="00956E0A">
      <w:pPr>
        <w:ind w:firstLine="480"/>
        <w:rPr>
          <w:rFonts w:ascii="宋体" w:cs="宋体"/>
          <w:bCs/>
          <w:szCs w:val="24"/>
        </w:rPr>
      </w:pPr>
      <w:r w:rsidRPr="00402C78">
        <w:rPr>
          <w:rFonts w:ascii="宋体" w:cs="宋体" w:hint="eastAsia"/>
          <w:bCs/>
          <w:szCs w:val="24"/>
        </w:rPr>
        <w:t>湾口公园</w:t>
      </w:r>
      <w:r>
        <w:rPr>
          <w:rFonts w:ascii="宋体" w:cs="宋体" w:hint="eastAsia"/>
          <w:bCs/>
          <w:szCs w:val="24"/>
        </w:rPr>
        <w:t>：</w:t>
      </w:r>
      <w:r w:rsidRPr="00402C78">
        <w:rPr>
          <w:rFonts w:ascii="宋体" w:cs="宋体" w:hint="eastAsia"/>
          <w:bCs/>
          <w:szCs w:val="24"/>
        </w:rPr>
        <w:t>运粮河</w:t>
      </w:r>
      <w:r>
        <w:rPr>
          <w:rFonts w:ascii="宋体" w:cs="宋体" w:hint="eastAsia"/>
          <w:bCs/>
          <w:szCs w:val="24"/>
        </w:rPr>
        <w:t>与</w:t>
      </w:r>
      <w:r w:rsidRPr="00402C78">
        <w:rPr>
          <w:rFonts w:ascii="宋体" w:cs="宋体" w:hint="eastAsia"/>
          <w:bCs/>
          <w:szCs w:val="24"/>
        </w:rPr>
        <w:t>清泥河交汇处，加强驳岸景观，突出节点景观点缀汉魏文化。</w:t>
      </w:r>
    </w:p>
    <w:p w:rsidR="00956E0A" w:rsidRPr="00402C78" w:rsidRDefault="00956E0A" w:rsidP="00956E0A">
      <w:pPr>
        <w:ind w:firstLine="480"/>
        <w:rPr>
          <w:rFonts w:ascii="宋体" w:cs="宋体"/>
          <w:bCs/>
          <w:szCs w:val="24"/>
        </w:rPr>
      </w:pPr>
      <w:r w:rsidRPr="00402C78">
        <w:rPr>
          <w:rFonts w:ascii="宋体" w:cs="宋体" w:hint="eastAsia"/>
          <w:bCs/>
          <w:szCs w:val="24"/>
        </w:rPr>
        <w:lastRenderedPageBreak/>
        <w:t>阳光</w:t>
      </w:r>
      <w:r>
        <w:rPr>
          <w:rFonts w:ascii="宋体" w:cs="宋体"/>
          <w:bCs/>
          <w:szCs w:val="24"/>
        </w:rPr>
        <w:t>大道商务中心</w:t>
      </w:r>
      <w:r w:rsidRPr="00402C78">
        <w:rPr>
          <w:rFonts w:ascii="宋体" w:cs="宋体" w:hint="eastAsia"/>
          <w:bCs/>
          <w:szCs w:val="24"/>
        </w:rPr>
        <w:t>中央时代广场</w:t>
      </w:r>
      <w:r>
        <w:rPr>
          <w:rFonts w:ascii="宋体" w:cs="宋体" w:hint="eastAsia"/>
          <w:bCs/>
          <w:szCs w:val="24"/>
        </w:rPr>
        <w:t>：</w:t>
      </w:r>
      <w:r w:rsidRPr="00402C78">
        <w:rPr>
          <w:rFonts w:ascii="宋体" w:cs="宋体" w:hint="eastAsia"/>
          <w:bCs/>
          <w:szCs w:val="24"/>
        </w:rPr>
        <w:t>该节点是阳光大道上</w:t>
      </w:r>
      <w:r>
        <w:rPr>
          <w:rFonts w:ascii="宋体" w:cs="宋体" w:hint="eastAsia"/>
          <w:bCs/>
          <w:szCs w:val="24"/>
        </w:rPr>
        <w:t>的</w:t>
      </w:r>
      <w:r w:rsidRPr="00402C78">
        <w:rPr>
          <w:rFonts w:ascii="宋体" w:cs="宋体" w:hint="eastAsia"/>
          <w:bCs/>
          <w:szCs w:val="24"/>
        </w:rPr>
        <w:t>重要</w:t>
      </w:r>
      <w:r>
        <w:rPr>
          <w:rFonts w:ascii="宋体" w:cs="宋体" w:hint="eastAsia"/>
          <w:bCs/>
          <w:szCs w:val="24"/>
        </w:rPr>
        <w:t>的</w:t>
      </w:r>
      <w:r w:rsidRPr="00402C78">
        <w:rPr>
          <w:rFonts w:ascii="宋体" w:cs="宋体" w:hint="eastAsia"/>
          <w:bCs/>
          <w:szCs w:val="24"/>
        </w:rPr>
        <w:t>公共活</w:t>
      </w:r>
      <w:r>
        <w:rPr>
          <w:rFonts w:ascii="宋体" w:cs="宋体" w:hint="eastAsia"/>
          <w:bCs/>
          <w:szCs w:val="24"/>
        </w:rPr>
        <w:t>动</w:t>
      </w:r>
      <w:r w:rsidRPr="00402C78">
        <w:rPr>
          <w:rFonts w:ascii="宋体" w:cs="宋体" w:hint="eastAsia"/>
          <w:bCs/>
          <w:szCs w:val="24"/>
        </w:rPr>
        <w:t>场所。引运粮河水体，</w:t>
      </w:r>
      <w:r>
        <w:rPr>
          <w:rFonts w:ascii="宋体" w:cs="宋体" w:hint="eastAsia"/>
          <w:bCs/>
          <w:szCs w:val="24"/>
        </w:rPr>
        <w:t>并</w:t>
      </w:r>
      <w:r w:rsidRPr="00402C78">
        <w:rPr>
          <w:rFonts w:ascii="宋体" w:cs="宋体" w:hint="eastAsia"/>
          <w:bCs/>
          <w:szCs w:val="24"/>
        </w:rPr>
        <w:t>以水体为景观展开面，塑造</w:t>
      </w:r>
      <w:r>
        <w:rPr>
          <w:rFonts w:ascii="宋体" w:cs="宋体" w:hint="eastAsia"/>
          <w:bCs/>
          <w:szCs w:val="24"/>
        </w:rPr>
        <w:t>丰</w:t>
      </w:r>
      <w:r w:rsidRPr="00402C78">
        <w:rPr>
          <w:rFonts w:ascii="宋体" w:cs="宋体" w:hint="eastAsia"/>
          <w:bCs/>
          <w:szCs w:val="24"/>
        </w:rPr>
        <w:t>富多样</w:t>
      </w:r>
      <w:r>
        <w:rPr>
          <w:rFonts w:ascii="宋体" w:cs="宋体" w:hint="eastAsia"/>
          <w:bCs/>
          <w:szCs w:val="24"/>
        </w:rPr>
        <w:t>的</w:t>
      </w:r>
      <w:r w:rsidRPr="00402C78">
        <w:rPr>
          <w:rFonts w:ascii="宋体" w:cs="宋体" w:hint="eastAsia"/>
          <w:bCs/>
          <w:szCs w:val="24"/>
        </w:rPr>
        <w:t>滨水景观</w:t>
      </w:r>
      <w:r>
        <w:rPr>
          <w:rFonts w:ascii="宋体" w:cs="宋体" w:hint="eastAsia"/>
          <w:bCs/>
          <w:szCs w:val="24"/>
        </w:rPr>
        <w:t>与</w:t>
      </w:r>
      <w:r w:rsidRPr="00402C78">
        <w:rPr>
          <w:rFonts w:ascii="宋体" w:cs="宋体" w:hint="eastAsia"/>
          <w:bCs/>
          <w:szCs w:val="24"/>
        </w:rPr>
        <w:t>活</w:t>
      </w:r>
      <w:r>
        <w:rPr>
          <w:rFonts w:ascii="宋体" w:cs="宋体" w:hint="eastAsia"/>
          <w:bCs/>
          <w:szCs w:val="24"/>
        </w:rPr>
        <w:t>动</w:t>
      </w:r>
      <w:r w:rsidRPr="00402C78">
        <w:rPr>
          <w:rFonts w:ascii="宋体" w:cs="宋体" w:hint="eastAsia"/>
          <w:bCs/>
          <w:szCs w:val="24"/>
        </w:rPr>
        <w:t>。</w:t>
      </w:r>
    </w:p>
    <w:p w:rsidR="00956E0A" w:rsidRPr="00402C78" w:rsidRDefault="00956E0A" w:rsidP="00956E0A">
      <w:pPr>
        <w:ind w:firstLine="480"/>
        <w:rPr>
          <w:rFonts w:ascii="宋体" w:cs="宋体"/>
          <w:bCs/>
          <w:szCs w:val="24"/>
        </w:rPr>
      </w:pPr>
      <w:r w:rsidRPr="00402C78">
        <w:rPr>
          <w:rFonts w:ascii="宋体" w:cs="宋体" w:hint="eastAsia"/>
          <w:bCs/>
          <w:szCs w:val="24"/>
        </w:rPr>
        <w:t>朝阳路</w:t>
      </w:r>
      <w:r>
        <w:rPr>
          <w:rFonts w:ascii="宋体" w:cs="宋体" w:hint="eastAsia"/>
          <w:bCs/>
          <w:szCs w:val="24"/>
        </w:rPr>
        <w:t>与</w:t>
      </w:r>
      <w:r w:rsidRPr="00402C78">
        <w:rPr>
          <w:rFonts w:ascii="宋体" w:cs="宋体" w:hint="eastAsia"/>
          <w:bCs/>
          <w:szCs w:val="24"/>
        </w:rPr>
        <w:t>阳光大道交叉口创新广场</w:t>
      </w:r>
      <w:r>
        <w:rPr>
          <w:rFonts w:ascii="宋体" w:cs="宋体" w:hint="eastAsia"/>
          <w:bCs/>
          <w:szCs w:val="24"/>
        </w:rPr>
        <w:t>：</w:t>
      </w:r>
      <w:r w:rsidRPr="00402C78">
        <w:rPr>
          <w:rFonts w:ascii="宋体" w:cs="宋体" w:hint="eastAsia"/>
          <w:bCs/>
          <w:szCs w:val="24"/>
        </w:rPr>
        <w:t>以商业服务</w:t>
      </w:r>
      <w:r>
        <w:rPr>
          <w:rFonts w:ascii="宋体" w:cs="宋体" w:hint="eastAsia"/>
          <w:bCs/>
          <w:szCs w:val="24"/>
        </w:rPr>
        <w:t>与企业办公为主体，兼具居住功能。加强科技感的</w:t>
      </w:r>
      <w:r w:rsidRPr="00402C78">
        <w:rPr>
          <w:rFonts w:ascii="宋体" w:cs="宋体" w:hint="eastAsia"/>
          <w:bCs/>
          <w:szCs w:val="24"/>
        </w:rPr>
        <w:t>景观小品、雕塑等</w:t>
      </w:r>
      <w:r>
        <w:rPr>
          <w:rFonts w:ascii="宋体" w:cs="宋体" w:hint="eastAsia"/>
          <w:bCs/>
          <w:szCs w:val="24"/>
        </w:rPr>
        <w:t>的</w:t>
      </w:r>
      <w:r w:rsidRPr="00402C78">
        <w:rPr>
          <w:rFonts w:ascii="宋体" w:cs="宋体" w:hint="eastAsia"/>
          <w:bCs/>
          <w:szCs w:val="24"/>
        </w:rPr>
        <w:t>塑造。</w:t>
      </w:r>
    </w:p>
    <w:p w:rsidR="00956E0A" w:rsidRPr="00402C78" w:rsidRDefault="00956E0A" w:rsidP="00956E0A">
      <w:pPr>
        <w:ind w:firstLine="480"/>
        <w:rPr>
          <w:rFonts w:ascii="宋体" w:cs="宋体"/>
          <w:bCs/>
          <w:szCs w:val="24"/>
        </w:rPr>
      </w:pPr>
      <w:r w:rsidRPr="00402C78">
        <w:rPr>
          <w:rFonts w:ascii="宋体" w:cs="宋体" w:hint="eastAsia"/>
          <w:bCs/>
          <w:szCs w:val="24"/>
        </w:rPr>
        <w:t>阳光大道与</w:t>
      </w:r>
      <w:r w:rsidRPr="00402C78">
        <w:rPr>
          <w:rFonts w:ascii="宋体" w:cs="宋体"/>
          <w:bCs/>
          <w:szCs w:val="24"/>
        </w:rPr>
        <w:t>西环路</w:t>
      </w:r>
      <w:r w:rsidRPr="00402C78">
        <w:rPr>
          <w:rFonts w:ascii="宋体" w:cs="宋体" w:hint="eastAsia"/>
          <w:bCs/>
          <w:szCs w:val="24"/>
        </w:rPr>
        <w:t>人文公园</w:t>
      </w:r>
      <w:r w:rsidRPr="00402C78">
        <w:rPr>
          <w:rFonts w:ascii="宋体" w:cs="宋体"/>
          <w:bCs/>
          <w:szCs w:val="24"/>
        </w:rPr>
        <w:t xml:space="preserve"> </w:t>
      </w:r>
      <w:r>
        <w:rPr>
          <w:rFonts w:ascii="宋体" w:cs="宋体" w:hint="eastAsia"/>
          <w:bCs/>
          <w:szCs w:val="24"/>
        </w:rPr>
        <w:t>：</w:t>
      </w:r>
      <w:r w:rsidRPr="00402C78">
        <w:rPr>
          <w:rFonts w:ascii="宋体" w:cs="宋体" w:hint="eastAsia"/>
          <w:bCs/>
          <w:szCs w:val="24"/>
        </w:rPr>
        <w:t>提高环境品质</w:t>
      </w:r>
      <w:r>
        <w:rPr>
          <w:rFonts w:ascii="宋体" w:cs="宋体" w:hint="eastAsia"/>
          <w:bCs/>
          <w:szCs w:val="24"/>
        </w:rPr>
        <w:t>的</w:t>
      </w:r>
      <w:r w:rsidRPr="00402C78">
        <w:rPr>
          <w:rFonts w:ascii="宋体" w:cs="宋体" w:hint="eastAsia"/>
          <w:bCs/>
          <w:szCs w:val="24"/>
        </w:rPr>
        <w:t>同时，注重工业文化</w:t>
      </w:r>
      <w:r>
        <w:rPr>
          <w:rFonts w:ascii="宋体" w:cs="宋体" w:hint="eastAsia"/>
          <w:bCs/>
          <w:szCs w:val="24"/>
        </w:rPr>
        <w:t>的</w:t>
      </w:r>
      <w:r w:rsidRPr="00402C78">
        <w:rPr>
          <w:rFonts w:ascii="宋体" w:cs="宋体" w:hint="eastAsia"/>
          <w:bCs/>
          <w:szCs w:val="24"/>
        </w:rPr>
        <w:t>塑造。结合绿化设置文化雕塑</w:t>
      </w:r>
      <w:r>
        <w:rPr>
          <w:rFonts w:ascii="宋体" w:cs="宋体" w:hint="eastAsia"/>
          <w:bCs/>
          <w:szCs w:val="24"/>
        </w:rPr>
        <w:t>。</w:t>
      </w:r>
    </w:p>
    <w:p w:rsidR="00956E0A" w:rsidRDefault="00956E0A" w:rsidP="00956E0A">
      <w:pPr>
        <w:ind w:firstLine="480"/>
        <w:rPr>
          <w:rFonts w:ascii="宋体" w:cs="宋体"/>
          <w:bCs/>
          <w:szCs w:val="24"/>
        </w:rPr>
      </w:pPr>
      <w:r w:rsidRPr="00402C78">
        <w:rPr>
          <w:rFonts w:ascii="宋体" w:cs="宋体" w:hint="eastAsia"/>
          <w:bCs/>
          <w:szCs w:val="24"/>
        </w:rPr>
        <w:t>阳光大道与解放</w:t>
      </w:r>
      <w:r w:rsidRPr="00402C78">
        <w:rPr>
          <w:rFonts w:ascii="宋体" w:cs="宋体"/>
          <w:bCs/>
          <w:szCs w:val="24"/>
        </w:rPr>
        <w:t>路</w:t>
      </w:r>
      <w:r w:rsidRPr="00402C78">
        <w:rPr>
          <w:rFonts w:ascii="宋体" w:cs="宋体" w:hint="eastAsia"/>
          <w:bCs/>
          <w:szCs w:val="24"/>
        </w:rPr>
        <w:t>宜居康体园</w:t>
      </w:r>
      <w:r>
        <w:rPr>
          <w:rFonts w:ascii="宋体" w:cs="宋体" w:hint="eastAsia"/>
          <w:bCs/>
          <w:szCs w:val="24"/>
        </w:rPr>
        <w:t>：</w:t>
      </w:r>
      <w:r w:rsidRPr="00402C78">
        <w:rPr>
          <w:rFonts w:ascii="宋体" w:cs="宋体" w:hint="eastAsia"/>
          <w:bCs/>
          <w:szCs w:val="24"/>
        </w:rPr>
        <w:t>增加健身器材、形成邻里集聚</w:t>
      </w:r>
      <w:r>
        <w:rPr>
          <w:rFonts w:ascii="宋体" w:cs="宋体" w:hint="eastAsia"/>
          <w:bCs/>
          <w:szCs w:val="24"/>
        </w:rPr>
        <w:t>的</w:t>
      </w:r>
      <w:r w:rsidRPr="00402C78">
        <w:rPr>
          <w:rFonts w:ascii="宋体" w:cs="宋体" w:hint="eastAsia"/>
          <w:bCs/>
          <w:szCs w:val="24"/>
        </w:rPr>
        <w:t>公共开敞空间。园区突出</w:t>
      </w:r>
      <w:r>
        <w:rPr>
          <w:rFonts w:ascii="宋体" w:cs="宋体" w:hint="eastAsia"/>
          <w:bCs/>
          <w:szCs w:val="24"/>
        </w:rPr>
        <w:t>丰</w:t>
      </w:r>
      <w:r w:rsidRPr="00402C78">
        <w:rPr>
          <w:rFonts w:ascii="宋体" w:cs="宋体" w:hint="eastAsia"/>
          <w:bCs/>
          <w:szCs w:val="24"/>
        </w:rPr>
        <w:t>富</w:t>
      </w:r>
      <w:r>
        <w:rPr>
          <w:rFonts w:ascii="宋体" w:cs="宋体" w:hint="eastAsia"/>
          <w:bCs/>
          <w:szCs w:val="24"/>
        </w:rPr>
        <w:t>的</w:t>
      </w:r>
      <w:r w:rsidRPr="00402C78">
        <w:rPr>
          <w:rFonts w:ascii="宋体" w:cs="宋体" w:hint="eastAsia"/>
          <w:bCs/>
          <w:szCs w:val="24"/>
        </w:rPr>
        <w:t>植物绿化景观，通打造多变</w:t>
      </w:r>
      <w:r>
        <w:rPr>
          <w:rFonts w:ascii="宋体" w:cs="宋体" w:hint="eastAsia"/>
          <w:bCs/>
          <w:szCs w:val="24"/>
        </w:rPr>
        <w:t>的</w:t>
      </w:r>
      <w:r w:rsidRPr="00402C78">
        <w:rPr>
          <w:rFonts w:ascii="宋体" w:cs="宋体" w:hint="eastAsia"/>
          <w:bCs/>
          <w:szCs w:val="24"/>
        </w:rPr>
        <w:t>植物微群落</w:t>
      </w:r>
      <w:r>
        <w:rPr>
          <w:rFonts w:ascii="宋体" w:cs="宋体" w:hint="eastAsia"/>
          <w:bCs/>
          <w:szCs w:val="24"/>
        </w:rPr>
        <w:t>。</w:t>
      </w:r>
    </w:p>
    <w:p w:rsidR="00956E0A" w:rsidRPr="00DC6F80" w:rsidRDefault="00956E0A" w:rsidP="00956E0A">
      <w:pPr>
        <w:ind w:firstLine="482"/>
        <w:rPr>
          <w:rFonts w:ascii="宋体" w:cs="宋体"/>
          <w:b/>
          <w:bCs/>
          <w:szCs w:val="24"/>
        </w:rPr>
      </w:pPr>
      <w:r>
        <w:rPr>
          <w:rFonts w:ascii="宋体" w:cs="宋体" w:hint="eastAsia"/>
          <w:b/>
          <w:bCs/>
          <w:szCs w:val="24"/>
        </w:rPr>
        <w:t>（3）</w:t>
      </w:r>
      <w:r w:rsidRPr="00DC6F80">
        <w:rPr>
          <w:rFonts w:hint="eastAsia"/>
          <w:b/>
        </w:rPr>
        <w:t>空间风貌控制方案</w:t>
      </w:r>
    </w:p>
    <w:p w:rsidR="00956E0A" w:rsidRPr="007E43EA" w:rsidRDefault="00956E0A" w:rsidP="00956E0A">
      <w:pPr>
        <w:ind w:firstLine="480"/>
        <w:rPr>
          <w:rFonts w:ascii="宋体" w:cs="宋体"/>
          <w:bCs/>
          <w:szCs w:val="24"/>
        </w:rPr>
      </w:pPr>
      <w:r>
        <w:rPr>
          <w:rFonts w:ascii="宋体" w:cs="宋体" w:hint="eastAsia"/>
          <w:bCs/>
          <w:szCs w:val="24"/>
        </w:rPr>
        <w:t>①</w:t>
      </w:r>
      <w:r w:rsidRPr="00402C78">
        <w:rPr>
          <w:rFonts w:ascii="宋体" w:cs="宋体" w:hint="eastAsia"/>
          <w:bCs/>
          <w:szCs w:val="24"/>
        </w:rPr>
        <w:t>生产片区</w:t>
      </w:r>
      <w:r w:rsidRPr="007E43EA">
        <w:rPr>
          <w:rFonts w:ascii="宋体" w:cs="宋体" w:hint="eastAsia"/>
          <w:bCs/>
          <w:szCs w:val="24"/>
        </w:rPr>
        <w:t>风貌控制</w:t>
      </w:r>
    </w:p>
    <w:p w:rsidR="00956E0A" w:rsidRPr="00402C78" w:rsidRDefault="00956E0A" w:rsidP="00956E0A">
      <w:pPr>
        <w:ind w:firstLine="480"/>
        <w:rPr>
          <w:rFonts w:ascii="宋体" w:cs="宋体"/>
          <w:bCs/>
          <w:szCs w:val="24"/>
        </w:rPr>
      </w:pPr>
      <w:r w:rsidRPr="00402C78">
        <w:rPr>
          <w:rFonts w:ascii="宋体" w:cs="宋体" w:hint="eastAsia"/>
          <w:bCs/>
          <w:szCs w:val="24"/>
        </w:rPr>
        <w:t>营造有趣、有序、有型的厂区空间：作为产业园的展示轴线，通过变化的建筑界面和局部放大的节点空间，展现具有活力的特征</w:t>
      </w:r>
      <w:r>
        <w:rPr>
          <w:rFonts w:ascii="宋体" w:cs="宋体" w:hint="eastAsia"/>
          <w:bCs/>
          <w:szCs w:val="24"/>
        </w:rPr>
        <w:t>。</w:t>
      </w:r>
    </w:p>
    <w:p w:rsidR="00956E0A" w:rsidRPr="00402C78" w:rsidRDefault="00956E0A" w:rsidP="00956E0A">
      <w:pPr>
        <w:ind w:firstLine="480"/>
        <w:rPr>
          <w:rFonts w:ascii="宋体" w:cs="宋体"/>
          <w:bCs/>
          <w:szCs w:val="24"/>
        </w:rPr>
      </w:pPr>
      <w:r w:rsidRPr="00402C78">
        <w:rPr>
          <w:rFonts w:ascii="宋体" w:cs="宋体" w:hint="eastAsia"/>
          <w:bCs/>
          <w:szCs w:val="24"/>
        </w:rPr>
        <w:t>风貌要求</w:t>
      </w:r>
      <w:r w:rsidRPr="00402C78">
        <w:rPr>
          <w:rFonts w:ascii="宋体" w:cs="宋体"/>
          <w:bCs/>
          <w:szCs w:val="24"/>
        </w:rPr>
        <w:t xml:space="preserve"> </w:t>
      </w:r>
      <w:r>
        <w:rPr>
          <w:rFonts w:ascii="宋体" w:cs="宋体" w:hint="eastAsia"/>
          <w:bCs/>
          <w:szCs w:val="24"/>
        </w:rPr>
        <w:t>：</w:t>
      </w:r>
      <w:r w:rsidRPr="00402C78">
        <w:rPr>
          <w:rFonts w:ascii="宋体" w:cs="宋体" w:hint="eastAsia"/>
          <w:bCs/>
          <w:szCs w:val="24"/>
        </w:rPr>
        <w:t>以现代化产业和办公、优质园区环境为特征；禁止使用污染色彩；使用现代金属</w:t>
      </w:r>
      <w:r>
        <w:rPr>
          <w:rFonts w:ascii="宋体" w:cs="宋体" w:hint="eastAsia"/>
          <w:bCs/>
          <w:szCs w:val="24"/>
        </w:rPr>
        <w:t>玻璃</w:t>
      </w:r>
      <w:r w:rsidRPr="00402C78">
        <w:rPr>
          <w:rFonts w:ascii="宋体" w:cs="宋体" w:hint="eastAsia"/>
          <w:bCs/>
          <w:szCs w:val="24"/>
        </w:rPr>
        <w:t>材质，呈现简洁、科技的景观风貌。园林式产业环境。</w:t>
      </w:r>
    </w:p>
    <w:p w:rsidR="00956E0A" w:rsidRPr="00402C78" w:rsidRDefault="00956E0A" w:rsidP="00956E0A">
      <w:pPr>
        <w:ind w:firstLine="480"/>
        <w:rPr>
          <w:rFonts w:ascii="宋体" w:cs="宋体"/>
          <w:bCs/>
          <w:szCs w:val="24"/>
        </w:rPr>
      </w:pPr>
      <w:r>
        <w:rPr>
          <w:rFonts w:ascii="宋体" w:cs="宋体" w:hint="eastAsia"/>
          <w:bCs/>
          <w:szCs w:val="24"/>
        </w:rPr>
        <w:t>②</w:t>
      </w:r>
      <w:r w:rsidRPr="00402C78">
        <w:rPr>
          <w:rFonts w:ascii="宋体" w:cs="宋体" w:hint="eastAsia"/>
          <w:bCs/>
          <w:szCs w:val="24"/>
        </w:rPr>
        <w:t>居住区风貌</w:t>
      </w:r>
      <w:r>
        <w:rPr>
          <w:rFonts w:ascii="宋体" w:cs="宋体" w:hint="eastAsia"/>
          <w:bCs/>
          <w:szCs w:val="24"/>
        </w:rPr>
        <w:t>控制</w:t>
      </w:r>
      <w:r w:rsidRPr="00402C78">
        <w:rPr>
          <w:rFonts w:ascii="宋体" w:cs="宋体"/>
          <w:bCs/>
          <w:szCs w:val="24"/>
        </w:rPr>
        <w:t xml:space="preserve"> </w:t>
      </w:r>
    </w:p>
    <w:p w:rsidR="00956E0A" w:rsidRPr="00402C78" w:rsidRDefault="00956E0A" w:rsidP="00956E0A">
      <w:pPr>
        <w:ind w:firstLine="480"/>
        <w:rPr>
          <w:rFonts w:ascii="宋体" w:cs="宋体"/>
          <w:bCs/>
          <w:szCs w:val="24"/>
        </w:rPr>
      </w:pPr>
      <w:r w:rsidRPr="00402C78">
        <w:rPr>
          <w:rFonts w:ascii="宋体" w:cs="宋体" w:hint="eastAsia"/>
          <w:bCs/>
          <w:szCs w:val="24"/>
        </w:rPr>
        <w:t>规划将居住建筑分为三个组团。主要依据地块的区位特性进行划分。每个居住组团建筑色彩</w:t>
      </w:r>
      <w:r w:rsidRPr="00402C78">
        <w:rPr>
          <w:rFonts w:ascii="宋体" w:cs="宋体"/>
          <w:bCs/>
          <w:szCs w:val="24"/>
        </w:rPr>
        <w:t>“</w:t>
      </w:r>
      <w:r w:rsidRPr="00402C78">
        <w:rPr>
          <w:rFonts w:ascii="宋体" w:cs="宋体" w:hint="eastAsia"/>
          <w:bCs/>
          <w:szCs w:val="24"/>
        </w:rPr>
        <w:t>统一中有变化，变化中有统一</w:t>
      </w:r>
      <w:r w:rsidRPr="00402C78">
        <w:rPr>
          <w:rFonts w:ascii="宋体" w:cs="宋体"/>
          <w:bCs/>
          <w:szCs w:val="24"/>
        </w:rPr>
        <w:t>”</w:t>
      </w:r>
      <w:r w:rsidRPr="00402C78">
        <w:rPr>
          <w:rFonts w:ascii="宋体" w:cs="宋体" w:hint="eastAsia"/>
          <w:bCs/>
          <w:szCs w:val="24"/>
        </w:rPr>
        <w:t>。</w:t>
      </w:r>
    </w:p>
    <w:p w:rsidR="00956E0A" w:rsidRPr="00402C78" w:rsidRDefault="00956E0A" w:rsidP="00956E0A">
      <w:pPr>
        <w:ind w:firstLine="480"/>
        <w:rPr>
          <w:rFonts w:ascii="宋体" w:cs="宋体"/>
          <w:bCs/>
          <w:szCs w:val="24"/>
        </w:rPr>
      </w:pPr>
      <w:r w:rsidRPr="00402C78">
        <w:rPr>
          <w:rFonts w:ascii="宋体" w:cs="宋体" w:hint="eastAsia"/>
          <w:bCs/>
          <w:szCs w:val="24"/>
        </w:rPr>
        <w:t>阳光大道东侧，</w:t>
      </w:r>
      <w:r>
        <w:rPr>
          <w:rFonts w:ascii="宋体" w:cs="宋体" w:hint="eastAsia"/>
          <w:bCs/>
          <w:szCs w:val="24"/>
        </w:rPr>
        <w:t>规</w:t>
      </w:r>
      <w:r w:rsidRPr="00402C78">
        <w:rPr>
          <w:rFonts w:ascii="宋体" w:cs="宋体" w:hint="eastAsia"/>
          <w:bCs/>
          <w:szCs w:val="24"/>
        </w:rPr>
        <w:t>划以安置居住为主</w:t>
      </w:r>
      <w:r>
        <w:rPr>
          <w:rFonts w:ascii="宋体" w:cs="宋体" w:hint="eastAsia"/>
          <w:bCs/>
          <w:szCs w:val="24"/>
        </w:rPr>
        <w:t>：</w:t>
      </w:r>
      <w:r w:rsidRPr="00402C78">
        <w:rPr>
          <w:rFonts w:ascii="宋体" w:cs="宋体" w:hint="eastAsia"/>
          <w:bCs/>
          <w:szCs w:val="24"/>
        </w:rPr>
        <w:t>纯净明快风格，灰色、白色为主调，简洁美观</w:t>
      </w:r>
      <w:r>
        <w:rPr>
          <w:rFonts w:ascii="宋体" w:cs="宋体" w:hint="eastAsia"/>
          <w:bCs/>
          <w:szCs w:val="24"/>
        </w:rPr>
        <w:t>。</w:t>
      </w:r>
    </w:p>
    <w:p w:rsidR="00956E0A" w:rsidRPr="00402C78" w:rsidRDefault="00956E0A" w:rsidP="00956E0A">
      <w:pPr>
        <w:ind w:firstLine="480"/>
        <w:rPr>
          <w:rFonts w:ascii="宋体" w:cs="宋体"/>
          <w:bCs/>
          <w:szCs w:val="24"/>
        </w:rPr>
      </w:pPr>
      <w:r w:rsidRPr="00402C78">
        <w:rPr>
          <w:rFonts w:ascii="宋体" w:cs="宋体"/>
          <w:bCs/>
          <w:szCs w:val="24"/>
        </w:rPr>
        <w:t>CBD</w:t>
      </w:r>
      <w:r>
        <w:rPr>
          <w:rFonts w:ascii="宋体" w:cs="宋体" w:hint="eastAsia"/>
          <w:bCs/>
          <w:szCs w:val="24"/>
        </w:rPr>
        <w:t>区域：</w:t>
      </w:r>
      <w:r w:rsidRPr="00402C78">
        <w:rPr>
          <w:rFonts w:ascii="宋体" w:cs="宋体" w:hint="eastAsia"/>
          <w:bCs/>
          <w:szCs w:val="24"/>
        </w:rPr>
        <w:t>简约典雅风格，灰色、米白色为主调，简洁大气</w:t>
      </w:r>
      <w:r>
        <w:rPr>
          <w:rFonts w:ascii="宋体" w:cs="宋体" w:hint="eastAsia"/>
          <w:bCs/>
          <w:szCs w:val="24"/>
        </w:rPr>
        <w:t>。</w:t>
      </w:r>
    </w:p>
    <w:p w:rsidR="00956E0A" w:rsidRPr="00402C78" w:rsidRDefault="00956E0A" w:rsidP="00956E0A">
      <w:pPr>
        <w:ind w:firstLine="480"/>
        <w:rPr>
          <w:rFonts w:ascii="宋体" w:cs="宋体"/>
          <w:bCs/>
          <w:szCs w:val="24"/>
        </w:rPr>
      </w:pPr>
      <w:r w:rsidRPr="00402C78">
        <w:rPr>
          <w:rFonts w:ascii="宋体" w:cs="宋体" w:hint="eastAsia"/>
          <w:bCs/>
          <w:szCs w:val="24"/>
        </w:rPr>
        <w:t>清泥河和运粮河</w:t>
      </w:r>
      <w:r>
        <w:rPr>
          <w:rFonts w:ascii="宋体" w:cs="宋体" w:hint="eastAsia"/>
          <w:bCs/>
          <w:szCs w:val="24"/>
        </w:rPr>
        <w:t>沿线</w:t>
      </w:r>
      <w:r>
        <w:rPr>
          <w:rFonts w:ascii="宋体" w:cs="宋体"/>
          <w:bCs/>
          <w:szCs w:val="24"/>
        </w:rPr>
        <w:t>：</w:t>
      </w:r>
      <w:r w:rsidRPr="00402C78">
        <w:rPr>
          <w:rFonts w:ascii="宋体" w:cs="宋体" w:hint="eastAsia"/>
          <w:bCs/>
          <w:szCs w:val="24"/>
        </w:rPr>
        <w:t>以清泥河和运粮河城市景观带为区位特性</w:t>
      </w:r>
      <w:r>
        <w:rPr>
          <w:rFonts w:ascii="宋体" w:cs="宋体" w:hint="eastAsia"/>
          <w:bCs/>
          <w:szCs w:val="24"/>
        </w:rPr>
        <w:t>，</w:t>
      </w:r>
      <w:r w:rsidRPr="00402C78">
        <w:rPr>
          <w:rFonts w:ascii="宋体" w:cs="宋体" w:hint="eastAsia"/>
          <w:bCs/>
          <w:szCs w:val="24"/>
        </w:rPr>
        <w:t>滨湖公建化立面，浅灰色、米白色为主调，朴素内敛</w:t>
      </w:r>
      <w:r>
        <w:rPr>
          <w:rFonts w:ascii="宋体" w:cs="宋体" w:hint="eastAsia"/>
          <w:bCs/>
          <w:szCs w:val="24"/>
        </w:rPr>
        <w:t>。</w:t>
      </w:r>
    </w:p>
    <w:p w:rsidR="00956E0A" w:rsidRPr="00402C78" w:rsidRDefault="00956E0A" w:rsidP="00956E0A">
      <w:pPr>
        <w:ind w:firstLine="480"/>
        <w:rPr>
          <w:rFonts w:ascii="宋体" w:cs="宋体"/>
          <w:bCs/>
          <w:szCs w:val="24"/>
        </w:rPr>
      </w:pPr>
      <w:r>
        <w:rPr>
          <w:rFonts w:ascii="宋体" w:cs="宋体" w:hint="eastAsia"/>
          <w:bCs/>
          <w:szCs w:val="24"/>
        </w:rPr>
        <w:t>住宅公建化立面控制：</w:t>
      </w:r>
      <w:r w:rsidRPr="00402C78">
        <w:rPr>
          <w:rFonts w:ascii="宋体" w:cs="宋体" w:hint="eastAsia"/>
          <w:bCs/>
          <w:szCs w:val="24"/>
        </w:rPr>
        <w:t>沿阳光大道和滨水景观界面的第一排住宅建筑立面，进行公建化处理，营造简洁美观，</w:t>
      </w:r>
      <w:r>
        <w:rPr>
          <w:rFonts w:ascii="宋体" w:cs="宋体" w:hint="eastAsia"/>
          <w:bCs/>
          <w:szCs w:val="24"/>
        </w:rPr>
        <w:t>与</w:t>
      </w:r>
      <w:r w:rsidRPr="00402C78">
        <w:rPr>
          <w:rFonts w:ascii="宋体" w:cs="宋体" w:hint="eastAsia"/>
          <w:bCs/>
          <w:szCs w:val="24"/>
        </w:rPr>
        <w:t>周边环境相协调的街道意境</w:t>
      </w:r>
      <w:r>
        <w:rPr>
          <w:rFonts w:ascii="宋体" w:cs="宋体" w:hint="eastAsia"/>
          <w:bCs/>
          <w:szCs w:val="24"/>
        </w:rPr>
        <w:t>。</w:t>
      </w:r>
    </w:p>
    <w:p w:rsidR="00956E0A" w:rsidRPr="00402C78" w:rsidRDefault="00956E0A" w:rsidP="00956E0A">
      <w:pPr>
        <w:ind w:firstLine="480"/>
        <w:rPr>
          <w:rFonts w:ascii="宋体" w:cs="宋体"/>
          <w:bCs/>
          <w:szCs w:val="24"/>
        </w:rPr>
      </w:pPr>
      <w:r>
        <w:rPr>
          <w:rFonts w:ascii="宋体" w:cs="宋体" w:hint="eastAsia"/>
          <w:bCs/>
          <w:szCs w:val="24"/>
        </w:rPr>
        <w:t>③</w:t>
      </w:r>
      <w:r w:rsidRPr="00402C78">
        <w:rPr>
          <w:rFonts w:ascii="宋体" w:cs="宋体" w:hint="eastAsia"/>
          <w:bCs/>
          <w:szCs w:val="24"/>
        </w:rPr>
        <w:t>商业办公建筑风貌</w:t>
      </w:r>
    </w:p>
    <w:p w:rsidR="00956E0A" w:rsidRPr="00402C78" w:rsidRDefault="00956E0A" w:rsidP="00956E0A">
      <w:pPr>
        <w:ind w:firstLine="480"/>
        <w:rPr>
          <w:rFonts w:ascii="宋体" w:cs="宋体"/>
          <w:bCs/>
          <w:szCs w:val="24"/>
        </w:rPr>
      </w:pPr>
      <w:r w:rsidRPr="00402C78">
        <w:rPr>
          <w:rFonts w:ascii="宋体" w:cs="宋体" w:hint="eastAsia"/>
          <w:bCs/>
          <w:szCs w:val="24"/>
        </w:rPr>
        <w:t>商业建筑</w:t>
      </w:r>
    </w:p>
    <w:p w:rsidR="00956E0A" w:rsidRPr="00402C78" w:rsidRDefault="00956E0A" w:rsidP="00956E0A">
      <w:pPr>
        <w:ind w:firstLine="480"/>
        <w:rPr>
          <w:rFonts w:ascii="宋体" w:cs="宋体"/>
          <w:bCs/>
          <w:szCs w:val="24"/>
        </w:rPr>
      </w:pPr>
      <w:r w:rsidRPr="00402C78">
        <w:rPr>
          <w:rFonts w:ascii="宋体" w:cs="宋体" w:hint="eastAsia"/>
          <w:bCs/>
          <w:szCs w:val="24"/>
        </w:rPr>
        <w:t>建筑形式：以低层裙房为主，以国际流行</w:t>
      </w:r>
      <w:r>
        <w:rPr>
          <w:rFonts w:ascii="宋体" w:cs="宋体" w:hint="eastAsia"/>
          <w:bCs/>
          <w:szCs w:val="24"/>
        </w:rPr>
        <w:t>的</w:t>
      </w:r>
      <w:r w:rsidRPr="00402C78">
        <w:rPr>
          <w:rFonts w:ascii="宋体" w:cs="宋体" w:hint="eastAsia"/>
          <w:bCs/>
          <w:szCs w:val="24"/>
        </w:rPr>
        <w:t>色调，彰显都市感和现代感，形式整体统一。</w:t>
      </w:r>
      <w:r w:rsidRPr="00402C78">
        <w:rPr>
          <w:rFonts w:ascii="宋体" w:cs="宋体"/>
          <w:bCs/>
          <w:szCs w:val="24"/>
        </w:rPr>
        <w:t xml:space="preserve"> </w:t>
      </w:r>
      <w:r w:rsidRPr="00402C78">
        <w:rPr>
          <w:rFonts w:ascii="宋体" w:cs="宋体" w:hint="eastAsia"/>
          <w:bCs/>
          <w:szCs w:val="24"/>
        </w:rPr>
        <w:t>建筑色彩：以白色、米色、米黄色、蓝灰色为主</w:t>
      </w:r>
      <w:r>
        <w:rPr>
          <w:rFonts w:ascii="宋体" w:cs="宋体" w:hint="eastAsia"/>
          <w:bCs/>
          <w:szCs w:val="24"/>
        </w:rPr>
        <w:t>。</w:t>
      </w:r>
      <w:r w:rsidRPr="00402C78">
        <w:rPr>
          <w:rFonts w:ascii="宋体" w:cs="宋体"/>
          <w:bCs/>
          <w:szCs w:val="24"/>
        </w:rPr>
        <w:t xml:space="preserve"> </w:t>
      </w:r>
      <w:r w:rsidRPr="00402C78">
        <w:rPr>
          <w:rFonts w:ascii="宋体" w:cs="宋体" w:hint="eastAsia"/>
          <w:bCs/>
          <w:szCs w:val="24"/>
        </w:rPr>
        <w:t>建筑材质：金属、</w:t>
      </w:r>
      <w:r>
        <w:rPr>
          <w:rFonts w:ascii="宋体" w:cs="宋体" w:hint="eastAsia"/>
          <w:bCs/>
          <w:szCs w:val="24"/>
        </w:rPr>
        <w:t>玻璃</w:t>
      </w:r>
      <w:r w:rsidRPr="00402C78">
        <w:rPr>
          <w:rFonts w:ascii="宋体" w:cs="宋体" w:hint="eastAsia"/>
          <w:bCs/>
          <w:szCs w:val="24"/>
        </w:rPr>
        <w:t>为主</w:t>
      </w:r>
      <w:r>
        <w:rPr>
          <w:rFonts w:ascii="宋体" w:cs="宋体" w:hint="eastAsia"/>
          <w:bCs/>
          <w:szCs w:val="24"/>
        </w:rPr>
        <w:t>。</w:t>
      </w:r>
      <w:r w:rsidRPr="00402C78">
        <w:rPr>
          <w:rFonts w:ascii="宋体" w:cs="宋体"/>
          <w:bCs/>
          <w:szCs w:val="24"/>
        </w:rPr>
        <w:t xml:space="preserve"> </w:t>
      </w:r>
      <w:r w:rsidRPr="00402C78">
        <w:rPr>
          <w:rFonts w:ascii="宋体" w:cs="宋体" w:hint="eastAsia"/>
          <w:bCs/>
          <w:szCs w:val="24"/>
        </w:rPr>
        <w:t>建筑风格：现代主义时尚风格为主，外立面材料采用</w:t>
      </w:r>
      <w:r>
        <w:rPr>
          <w:rFonts w:ascii="宋体" w:cs="宋体" w:hint="eastAsia"/>
          <w:bCs/>
          <w:szCs w:val="24"/>
        </w:rPr>
        <w:t>玻璃</w:t>
      </w:r>
      <w:r w:rsidRPr="00402C78">
        <w:rPr>
          <w:rFonts w:ascii="宋体" w:cs="宋体" w:hint="eastAsia"/>
          <w:bCs/>
          <w:szCs w:val="24"/>
        </w:rPr>
        <w:t>幕墙，整体造型简洁且富有变化。</w:t>
      </w:r>
      <w:r w:rsidRPr="00402C78">
        <w:rPr>
          <w:rFonts w:ascii="宋体" w:cs="宋体"/>
          <w:bCs/>
          <w:szCs w:val="24"/>
        </w:rPr>
        <w:t xml:space="preserve"> </w:t>
      </w:r>
      <w:r w:rsidRPr="00402C78">
        <w:rPr>
          <w:rFonts w:ascii="宋体" w:cs="宋体" w:hint="eastAsia"/>
          <w:bCs/>
          <w:szCs w:val="24"/>
        </w:rPr>
        <w:t>屋顶形式：采用平屋顶或异形屋顶形式</w:t>
      </w:r>
      <w:r>
        <w:rPr>
          <w:rFonts w:ascii="宋体" w:cs="宋体" w:hint="eastAsia"/>
          <w:bCs/>
          <w:szCs w:val="24"/>
        </w:rPr>
        <w:t>。</w:t>
      </w:r>
    </w:p>
    <w:p w:rsidR="00956E0A" w:rsidRPr="00402C78" w:rsidRDefault="00956E0A" w:rsidP="00956E0A">
      <w:pPr>
        <w:ind w:firstLine="480"/>
        <w:rPr>
          <w:rFonts w:ascii="宋体" w:cs="宋体"/>
          <w:bCs/>
          <w:szCs w:val="24"/>
        </w:rPr>
      </w:pPr>
      <w:r w:rsidRPr="00402C78">
        <w:rPr>
          <w:rFonts w:ascii="宋体" w:cs="宋体" w:hint="eastAsia"/>
          <w:bCs/>
          <w:szCs w:val="24"/>
        </w:rPr>
        <w:t>办公建筑</w:t>
      </w:r>
    </w:p>
    <w:p w:rsidR="00956E0A" w:rsidRDefault="00956E0A" w:rsidP="00956E0A">
      <w:pPr>
        <w:ind w:firstLine="480"/>
        <w:rPr>
          <w:rFonts w:ascii="宋体" w:cs="宋体"/>
          <w:bCs/>
          <w:szCs w:val="24"/>
        </w:rPr>
      </w:pPr>
      <w:r w:rsidRPr="00402C78">
        <w:rPr>
          <w:rFonts w:ascii="宋体" w:cs="宋体" w:hint="eastAsia"/>
          <w:bCs/>
          <w:szCs w:val="24"/>
        </w:rPr>
        <w:lastRenderedPageBreak/>
        <w:t>建筑形式：以小高层和高层建筑为主，造型现代简洁，装饰采用简洁线条和造型，通过高耸</w:t>
      </w:r>
      <w:r>
        <w:rPr>
          <w:rFonts w:ascii="宋体" w:cs="宋体" w:hint="eastAsia"/>
          <w:bCs/>
          <w:szCs w:val="24"/>
        </w:rPr>
        <w:t>的</w:t>
      </w:r>
      <w:r w:rsidRPr="00402C78">
        <w:rPr>
          <w:rFonts w:ascii="宋体" w:cs="宋体" w:hint="eastAsia"/>
          <w:bCs/>
          <w:szCs w:val="24"/>
        </w:rPr>
        <w:t>建筑外立面和带有强烈金属质感</w:t>
      </w:r>
      <w:r>
        <w:rPr>
          <w:rFonts w:ascii="宋体" w:cs="宋体" w:hint="eastAsia"/>
          <w:bCs/>
          <w:szCs w:val="24"/>
        </w:rPr>
        <w:t>的</w:t>
      </w:r>
      <w:r w:rsidRPr="00402C78">
        <w:rPr>
          <w:rFonts w:ascii="宋体" w:cs="宋体" w:hint="eastAsia"/>
          <w:bCs/>
          <w:szCs w:val="24"/>
        </w:rPr>
        <w:t>建筑材料，以国际流行色调，彰显都市感和现代感，形式整体统一。</w:t>
      </w:r>
      <w:r w:rsidRPr="00402C78">
        <w:rPr>
          <w:rFonts w:ascii="宋体" w:cs="宋体"/>
          <w:bCs/>
          <w:szCs w:val="24"/>
        </w:rPr>
        <w:t xml:space="preserve"> </w:t>
      </w:r>
      <w:r w:rsidRPr="00402C78">
        <w:rPr>
          <w:rFonts w:ascii="宋体" w:cs="宋体" w:hint="eastAsia"/>
          <w:bCs/>
          <w:szCs w:val="24"/>
        </w:rPr>
        <w:t>建筑色彩：冷色调，蓝白淡彩为主</w:t>
      </w:r>
      <w:r>
        <w:rPr>
          <w:rFonts w:ascii="宋体" w:cs="宋体" w:hint="eastAsia"/>
          <w:bCs/>
          <w:szCs w:val="24"/>
        </w:rPr>
        <w:t>。</w:t>
      </w:r>
      <w:r w:rsidRPr="00402C78">
        <w:rPr>
          <w:rFonts w:ascii="宋体" w:cs="宋体"/>
          <w:bCs/>
          <w:szCs w:val="24"/>
        </w:rPr>
        <w:t xml:space="preserve"> </w:t>
      </w:r>
      <w:r w:rsidRPr="00402C78">
        <w:rPr>
          <w:rFonts w:ascii="宋体" w:cs="宋体" w:hint="eastAsia"/>
          <w:bCs/>
          <w:szCs w:val="24"/>
        </w:rPr>
        <w:t>建筑材质：使用</w:t>
      </w:r>
      <w:r>
        <w:rPr>
          <w:rFonts w:ascii="宋体" w:cs="宋体" w:hint="eastAsia"/>
          <w:bCs/>
          <w:szCs w:val="24"/>
        </w:rPr>
        <w:t>玻璃</w:t>
      </w:r>
      <w:r w:rsidRPr="00402C78">
        <w:rPr>
          <w:rFonts w:ascii="宋体" w:cs="宋体" w:hint="eastAsia"/>
          <w:bCs/>
          <w:szCs w:val="24"/>
        </w:rPr>
        <w:t>、金属杆件为主</w:t>
      </w:r>
      <w:r>
        <w:rPr>
          <w:rFonts w:ascii="宋体" w:cs="宋体" w:hint="eastAsia"/>
          <w:bCs/>
          <w:szCs w:val="24"/>
        </w:rPr>
        <w:t>。</w:t>
      </w:r>
      <w:r w:rsidRPr="00402C78">
        <w:rPr>
          <w:rFonts w:ascii="宋体" w:cs="宋体"/>
          <w:bCs/>
          <w:szCs w:val="24"/>
        </w:rPr>
        <w:t xml:space="preserve"> </w:t>
      </w:r>
      <w:r w:rsidRPr="00402C78">
        <w:rPr>
          <w:rFonts w:ascii="宋体" w:cs="宋体" w:hint="eastAsia"/>
          <w:bCs/>
          <w:szCs w:val="24"/>
        </w:rPr>
        <w:t>建筑风格：以现代主义为主，凸显简约、纯净</w:t>
      </w:r>
      <w:r>
        <w:rPr>
          <w:rFonts w:ascii="宋体" w:cs="宋体" w:hint="eastAsia"/>
          <w:bCs/>
          <w:szCs w:val="24"/>
        </w:rPr>
        <w:t>的</w:t>
      </w:r>
      <w:r w:rsidRPr="00402C78">
        <w:rPr>
          <w:rFonts w:ascii="宋体" w:cs="宋体" w:hint="eastAsia"/>
          <w:bCs/>
          <w:szCs w:val="24"/>
        </w:rPr>
        <w:t>体型，立面</w:t>
      </w:r>
      <w:r>
        <w:rPr>
          <w:rFonts w:ascii="宋体" w:cs="宋体" w:hint="eastAsia"/>
          <w:bCs/>
          <w:szCs w:val="24"/>
        </w:rPr>
        <w:t>的</w:t>
      </w:r>
      <w:r w:rsidRPr="00402C78">
        <w:rPr>
          <w:rFonts w:ascii="宋体" w:cs="宋体" w:hint="eastAsia"/>
          <w:bCs/>
          <w:szCs w:val="24"/>
        </w:rPr>
        <w:t>简洁</w:t>
      </w:r>
      <w:r>
        <w:rPr>
          <w:rFonts w:ascii="宋体" w:cs="宋体" w:hint="eastAsia"/>
          <w:bCs/>
          <w:szCs w:val="24"/>
        </w:rPr>
        <w:t>规</w:t>
      </w:r>
      <w:r w:rsidRPr="00402C78">
        <w:rPr>
          <w:rFonts w:ascii="宋体" w:cs="宋体" w:hint="eastAsia"/>
          <w:bCs/>
          <w:szCs w:val="24"/>
        </w:rPr>
        <w:t>整；强调建筑</w:t>
      </w:r>
      <w:r>
        <w:rPr>
          <w:rFonts w:ascii="宋体" w:cs="宋体" w:hint="eastAsia"/>
          <w:bCs/>
          <w:szCs w:val="24"/>
        </w:rPr>
        <w:t>的</w:t>
      </w:r>
      <w:r w:rsidRPr="00402C78">
        <w:rPr>
          <w:rFonts w:ascii="宋体" w:cs="宋体" w:hint="eastAsia"/>
          <w:bCs/>
          <w:szCs w:val="24"/>
        </w:rPr>
        <w:t>酷感和时尚感。</w:t>
      </w:r>
      <w:r w:rsidRPr="00402C78">
        <w:rPr>
          <w:rFonts w:ascii="宋体" w:cs="宋体"/>
          <w:bCs/>
          <w:szCs w:val="24"/>
        </w:rPr>
        <w:t xml:space="preserve"> </w:t>
      </w:r>
      <w:r w:rsidRPr="00402C78">
        <w:rPr>
          <w:rFonts w:ascii="宋体" w:cs="宋体" w:hint="eastAsia"/>
          <w:bCs/>
          <w:szCs w:val="24"/>
        </w:rPr>
        <w:t>屋顶形式：采用平屋顶或异形屋顶形式</w:t>
      </w:r>
      <w:r>
        <w:rPr>
          <w:rFonts w:ascii="宋体" w:cs="宋体" w:hint="eastAsia"/>
          <w:bCs/>
          <w:szCs w:val="24"/>
        </w:rPr>
        <w:t>。</w:t>
      </w:r>
    </w:p>
    <w:p w:rsidR="00956E0A" w:rsidRPr="00E54C3D" w:rsidRDefault="00956E0A" w:rsidP="00956E0A">
      <w:pPr>
        <w:pStyle w:val="a4"/>
        <w:ind w:firstLine="482"/>
      </w:pPr>
      <w:r w:rsidRPr="00E54C3D">
        <w:t>2</w:t>
      </w:r>
      <w:r w:rsidRPr="00E54C3D">
        <w:rPr>
          <w:rFonts w:hint="eastAsia"/>
        </w:rPr>
        <w:t>、</w:t>
      </w:r>
      <w:r w:rsidRPr="00E54C3D">
        <w:t>综合整治</w:t>
      </w:r>
      <w:r w:rsidRPr="00E54C3D">
        <w:rPr>
          <w:rFonts w:hint="eastAsia"/>
        </w:rPr>
        <w:t>实施</w:t>
      </w:r>
      <w:r>
        <w:rPr>
          <w:rFonts w:hint="eastAsia"/>
        </w:rPr>
        <w:t>思路</w:t>
      </w:r>
      <w:r>
        <w:t>及</w:t>
      </w:r>
      <w:r w:rsidRPr="00E54C3D">
        <w:rPr>
          <w:rFonts w:hint="eastAsia"/>
        </w:rPr>
        <w:t>方案</w:t>
      </w:r>
    </w:p>
    <w:p w:rsidR="00956E0A" w:rsidRPr="00393C9D" w:rsidRDefault="00956E0A" w:rsidP="00956E0A">
      <w:pPr>
        <w:ind w:firstLine="482"/>
        <w:rPr>
          <w:rFonts w:ascii="宋体" w:cs="宋体"/>
          <w:b/>
          <w:bCs/>
          <w:szCs w:val="24"/>
        </w:rPr>
      </w:pPr>
      <w:r>
        <w:rPr>
          <w:rFonts w:ascii="宋体" w:cs="宋体" w:hint="eastAsia"/>
          <w:b/>
          <w:bCs/>
          <w:szCs w:val="24"/>
        </w:rPr>
        <w:t>（1）</w:t>
      </w:r>
      <w:r w:rsidRPr="00393C9D">
        <w:rPr>
          <w:rFonts w:ascii="宋体" w:cs="宋体" w:hint="eastAsia"/>
          <w:b/>
          <w:bCs/>
          <w:szCs w:val="24"/>
        </w:rPr>
        <w:t>建筑改造</w:t>
      </w:r>
    </w:p>
    <w:p w:rsidR="00956E0A" w:rsidRPr="007E43EA" w:rsidRDefault="00956E0A" w:rsidP="00956E0A">
      <w:pPr>
        <w:ind w:firstLine="480"/>
        <w:rPr>
          <w:rFonts w:ascii="宋体" w:cs="宋体"/>
          <w:bCs/>
          <w:szCs w:val="24"/>
        </w:rPr>
      </w:pPr>
      <w:r>
        <w:rPr>
          <w:rFonts w:ascii="宋体" w:cs="宋体" w:hint="eastAsia"/>
          <w:bCs/>
          <w:szCs w:val="24"/>
        </w:rPr>
        <w:t>①</w:t>
      </w:r>
      <w:r w:rsidRPr="007E43EA">
        <w:rPr>
          <w:rFonts w:ascii="宋体" w:cs="宋体" w:hint="eastAsia"/>
          <w:bCs/>
          <w:szCs w:val="24"/>
        </w:rPr>
        <w:t>工业厂房：</w:t>
      </w:r>
      <w:r w:rsidRPr="007E43EA">
        <w:rPr>
          <w:rFonts w:ascii="宋体" w:cs="宋体"/>
          <w:bCs/>
          <w:szCs w:val="24"/>
        </w:rPr>
        <w:t xml:space="preserve"> </w:t>
      </w:r>
    </w:p>
    <w:p w:rsidR="00956E0A" w:rsidRPr="007E43EA" w:rsidRDefault="00956E0A" w:rsidP="00956E0A">
      <w:pPr>
        <w:ind w:firstLine="480"/>
        <w:rPr>
          <w:rFonts w:ascii="宋体" w:cs="宋体"/>
          <w:bCs/>
          <w:szCs w:val="24"/>
        </w:rPr>
      </w:pPr>
      <w:r w:rsidRPr="007E43EA">
        <w:rPr>
          <w:rFonts w:ascii="宋体" w:cs="宋体" w:hint="eastAsia"/>
          <w:bCs/>
          <w:szCs w:val="24"/>
        </w:rPr>
        <w:t>就现状而言，阳光大道西段</w:t>
      </w:r>
      <w:r w:rsidRPr="00ED55A9">
        <w:rPr>
          <w:rFonts w:ascii="宋体" w:cs="宋体" w:hint="eastAsia"/>
          <w:bCs/>
          <w:szCs w:val="24"/>
        </w:rPr>
        <w:t>与</w:t>
      </w:r>
      <w:r w:rsidRPr="007E43EA">
        <w:rPr>
          <w:rFonts w:ascii="宋体" w:cs="宋体" w:hint="eastAsia"/>
          <w:bCs/>
          <w:szCs w:val="24"/>
        </w:rPr>
        <w:t>开元路基本为工业厂房和办公楼，大部分建筑质量较好，立面完善；少数颜色突兀，立面有破损现象。</w:t>
      </w:r>
      <w:r w:rsidRPr="007E43EA">
        <w:rPr>
          <w:rFonts w:ascii="宋体" w:cs="宋体"/>
          <w:bCs/>
          <w:szCs w:val="24"/>
        </w:rPr>
        <w:t xml:space="preserve"> </w:t>
      </w:r>
    </w:p>
    <w:p w:rsidR="00956E0A" w:rsidRPr="007E43EA" w:rsidRDefault="00956E0A" w:rsidP="00956E0A">
      <w:pPr>
        <w:ind w:firstLine="480"/>
        <w:rPr>
          <w:rFonts w:ascii="宋体" w:cs="宋体"/>
          <w:bCs/>
          <w:szCs w:val="24"/>
        </w:rPr>
      </w:pPr>
      <w:r w:rsidRPr="007E43EA">
        <w:rPr>
          <w:rFonts w:ascii="宋体" w:cs="宋体" w:hint="eastAsia"/>
          <w:bCs/>
          <w:szCs w:val="24"/>
        </w:rPr>
        <w:t>整治措施：</w:t>
      </w:r>
      <w:r w:rsidRPr="007E43EA">
        <w:rPr>
          <w:rFonts w:ascii="宋体" w:cs="宋体"/>
          <w:bCs/>
          <w:szCs w:val="24"/>
        </w:rPr>
        <w:t xml:space="preserve"> </w:t>
      </w:r>
      <w:r w:rsidRPr="007E43EA">
        <w:rPr>
          <w:rFonts w:ascii="宋体" w:cs="宋体" w:hint="eastAsia"/>
          <w:bCs/>
          <w:szCs w:val="24"/>
        </w:rPr>
        <w:t>从整体色彩上，统一整体建筑色彩，工业厂房以白色、灰色等色调为主；对于质量较好建筑，主要以建筑立面</w:t>
      </w:r>
      <w:r>
        <w:rPr>
          <w:rFonts w:ascii="宋体" w:cs="宋体" w:hint="eastAsia"/>
          <w:bCs/>
          <w:szCs w:val="24"/>
        </w:rPr>
        <w:t>的</w:t>
      </w:r>
      <w:r w:rsidRPr="007E43EA">
        <w:rPr>
          <w:rFonts w:ascii="宋体" w:cs="宋体" w:hint="eastAsia"/>
          <w:bCs/>
          <w:szCs w:val="24"/>
        </w:rPr>
        <w:t>清洗为主；颜色突兀、立面老旧</w:t>
      </w:r>
      <w:r>
        <w:rPr>
          <w:rFonts w:ascii="宋体" w:cs="宋体" w:hint="eastAsia"/>
          <w:bCs/>
          <w:szCs w:val="24"/>
        </w:rPr>
        <w:t>的</w:t>
      </w:r>
      <w:r w:rsidRPr="007E43EA">
        <w:rPr>
          <w:rFonts w:ascii="宋体" w:cs="宋体" w:hint="eastAsia"/>
          <w:bCs/>
          <w:szCs w:val="24"/>
        </w:rPr>
        <w:t>建筑，立面以真石漆涂面为主；建筑立面门窗，主要以清洗为主；统一设置空调室外机布置，统一用栅格外框遮挡，保持其外观整洁；优化沿街建筑附属空间，禁止沿街建筑乱搭乱挂、随意堆放货物。</w:t>
      </w:r>
    </w:p>
    <w:p w:rsidR="00956E0A" w:rsidRPr="007E43EA" w:rsidRDefault="00956E0A" w:rsidP="00956E0A">
      <w:pPr>
        <w:ind w:firstLine="480"/>
        <w:rPr>
          <w:rFonts w:ascii="宋体" w:cs="宋体"/>
          <w:bCs/>
          <w:szCs w:val="24"/>
        </w:rPr>
      </w:pPr>
      <w:r>
        <w:rPr>
          <w:rFonts w:ascii="宋体" w:cs="宋体"/>
          <w:bCs/>
          <w:szCs w:val="24"/>
        </w:rPr>
        <w:t>②</w:t>
      </w:r>
      <w:r w:rsidRPr="007E43EA">
        <w:rPr>
          <w:rFonts w:ascii="宋体" w:cs="宋体" w:hint="eastAsia"/>
          <w:bCs/>
          <w:szCs w:val="24"/>
        </w:rPr>
        <w:t>村庄：</w:t>
      </w:r>
      <w:r w:rsidRPr="007E43EA">
        <w:rPr>
          <w:rFonts w:ascii="宋体" w:cs="宋体"/>
          <w:bCs/>
          <w:szCs w:val="24"/>
        </w:rPr>
        <w:t xml:space="preserve"> </w:t>
      </w:r>
    </w:p>
    <w:p w:rsidR="00956E0A" w:rsidRPr="007E43EA" w:rsidRDefault="00956E0A" w:rsidP="00956E0A">
      <w:pPr>
        <w:ind w:firstLine="480"/>
        <w:rPr>
          <w:rFonts w:ascii="宋体" w:cs="宋体"/>
          <w:bCs/>
          <w:szCs w:val="24"/>
        </w:rPr>
      </w:pPr>
      <w:r w:rsidRPr="007E43EA">
        <w:rPr>
          <w:rFonts w:ascii="宋体" w:cs="宋体" w:hint="eastAsia"/>
          <w:bCs/>
          <w:szCs w:val="24"/>
        </w:rPr>
        <w:t>就现状而言，阳光大道东段基本为现状破旧</w:t>
      </w:r>
      <w:r>
        <w:rPr>
          <w:rFonts w:ascii="宋体" w:cs="宋体" w:hint="eastAsia"/>
          <w:bCs/>
          <w:szCs w:val="24"/>
        </w:rPr>
        <w:t>的</w:t>
      </w:r>
      <w:r w:rsidRPr="007E43EA">
        <w:rPr>
          <w:rFonts w:ascii="宋体" w:cs="宋体" w:hint="eastAsia"/>
          <w:bCs/>
          <w:szCs w:val="24"/>
        </w:rPr>
        <w:t>城</w:t>
      </w:r>
      <w:r>
        <w:rPr>
          <w:rFonts w:ascii="宋体" w:cs="宋体" w:hint="eastAsia"/>
          <w:bCs/>
          <w:szCs w:val="24"/>
        </w:rPr>
        <w:t>中</w:t>
      </w:r>
      <w:r w:rsidRPr="007E43EA">
        <w:rPr>
          <w:rFonts w:ascii="宋体" w:cs="宋体" w:hint="eastAsia"/>
          <w:bCs/>
          <w:szCs w:val="24"/>
        </w:rPr>
        <w:t>村，建筑质量差，立面基本以水泥砂浆涂面。</w:t>
      </w:r>
      <w:r w:rsidRPr="007E43EA">
        <w:rPr>
          <w:rFonts w:ascii="宋体" w:cs="宋体"/>
          <w:bCs/>
          <w:szCs w:val="24"/>
        </w:rPr>
        <w:t xml:space="preserve"> </w:t>
      </w:r>
    </w:p>
    <w:p w:rsidR="00956E0A" w:rsidRPr="007E43EA" w:rsidRDefault="00956E0A" w:rsidP="00956E0A">
      <w:pPr>
        <w:ind w:firstLine="480"/>
        <w:rPr>
          <w:rFonts w:ascii="宋体" w:cs="宋体"/>
          <w:bCs/>
          <w:szCs w:val="24"/>
        </w:rPr>
      </w:pPr>
      <w:r w:rsidRPr="007E43EA">
        <w:rPr>
          <w:rFonts w:ascii="宋体" w:cs="宋体" w:hint="eastAsia"/>
          <w:bCs/>
          <w:szCs w:val="24"/>
        </w:rPr>
        <w:t>整治措施：以拆迁为主，对于近期无法改迁项目进行整治。外立面重新粉刷。外立面清洗粉刷，以米白色、暖灰色等色调为主；建筑立面门窗，主要以清洗为主；沿街商铺门头牌匾尺寸统一，色彩建议使用深灰色底；统一设置空调室外机布置，保持其外观整齐整洁；优化沿街建筑附属空间，禁止沿街建筑乱贴乱挂。</w:t>
      </w:r>
    </w:p>
    <w:p w:rsidR="00956E0A" w:rsidRPr="00393C9D" w:rsidRDefault="00956E0A" w:rsidP="00956E0A">
      <w:pPr>
        <w:ind w:firstLine="482"/>
        <w:rPr>
          <w:rFonts w:ascii="宋体" w:cs="宋体"/>
          <w:b/>
          <w:bCs/>
          <w:szCs w:val="24"/>
        </w:rPr>
      </w:pPr>
      <w:r>
        <w:rPr>
          <w:rFonts w:ascii="宋体" w:cs="宋体" w:hint="eastAsia"/>
          <w:b/>
          <w:bCs/>
          <w:szCs w:val="24"/>
        </w:rPr>
        <w:t>（</w:t>
      </w:r>
      <w:r w:rsidRPr="00393C9D">
        <w:rPr>
          <w:rFonts w:ascii="宋体" w:cs="宋体" w:hint="eastAsia"/>
          <w:b/>
          <w:bCs/>
          <w:szCs w:val="24"/>
        </w:rPr>
        <w:t>2）空间提质</w:t>
      </w:r>
    </w:p>
    <w:p w:rsidR="00956E0A" w:rsidRPr="007E43EA" w:rsidRDefault="00956E0A" w:rsidP="00956E0A">
      <w:pPr>
        <w:ind w:firstLine="480"/>
        <w:rPr>
          <w:rFonts w:ascii="宋体" w:cs="宋体"/>
          <w:bCs/>
          <w:szCs w:val="24"/>
        </w:rPr>
      </w:pPr>
      <w:r w:rsidRPr="007E43EA">
        <w:rPr>
          <w:rFonts w:ascii="宋体" w:cs="宋体" w:hint="eastAsia"/>
          <w:bCs/>
          <w:szCs w:val="24"/>
        </w:rPr>
        <w:t>增</w:t>
      </w:r>
      <w:r>
        <w:rPr>
          <w:rFonts w:ascii="宋体" w:cs="宋体" w:hint="eastAsia"/>
          <w:bCs/>
          <w:szCs w:val="24"/>
        </w:rPr>
        <w:t>绿：</w:t>
      </w:r>
      <w:r w:rsidRPr="007E43EA">
        <w:rPr>
          <w:rFonts w:ascii="宋体" w:cs="宋体" w:hint="eastAsia"/>
          <w:bCs/>
          <w:szCs w:val="24"/>
        </w:rPr>
        <w:t>将</w:t>
      </w:r>
      <w:r>
        <w:rPr>
          <w:rFonts w:ascii="宋体" w:cs="宋体" w:hint="eastAsia"/>
          <w:bCs/>
          <w:szCs w:val="24"/>
        </w:rPr>
        <w:t>规</w:t>
      </w:r>
      <w:r w:rsidRPr="007E43EA">
        <w:rPr>
          <w:rFonts w:ascii="宋体" w:cs="宋体" w:hint="eastAsia"/>
          <w:bCs/>
          <w:szCs w:val="24"/>
        </w:rPr>
        <w:t>划用地</w:t>
      </w:r>
      <w:r>
        <w:rPr>
          <w:rFonts w:ascii="宋体" w:cs="宋体" w:hint="eastAsia"/>
          <w:bCs/>
          <w:szCs w:val="24"/>
        </w:rPr>
        <w:t>中的</w:t>
      </w:r>
      <w:r w:rsidRPr="007E43EA">
        <w:rPr>
          <w:rFonts w:ascii="宋体" w:cs="宋体" w:hint="eastAsia"/>
          <w:bCs/>
          <w:szCs w:val="24"/>
        </w:rPr>
        <w:t>道路防护绿地、现状空地</w:t>
      </w:r>
      <w:r>
        <w:rPr>
          <w:rFonts w:ascii="宋体" w:cs="宋体" w:hint="eastAsia"/>
          <w:bCs/>
          <w:szCs w:val="24"/>
        </w:rPr>
        <w:t>中增加绿化；</w:t>
      </w:r>
      <w:r w:rsidRPr="007E43EA">
        <w:rPr>
          <w:rFonts w:ascii="宋体" w:cs="宋体" w:hint="eastAsia"/>
          <w:bCs/>
          <w:szCs w:val="24"/>
        </w:rPr>
        <w:t>增加景观小品、景石等</w:t>
      </w:r>
      <w:r>
        <w:rPr>
          <w:rFonts w:ascii="宋体" w:cs="宋体" w:hint="eastAsia"/>
          <w:bCs/>
          <w:szCs w:val="24"/>
        </w:rPr>
        <w:t>；</w:t>
      </w:r>
      <w:r w:rsidRPr="007E43EA">
        <w:rPr>
          <w:rFonts w:ascii="宋体" w:cs="宋体" w:hint="eastAsia"/>
          <w:bCs/>
          <w:szCs w:val="24"/>
        </w:rPr>
        <w:t>增加文化墙，达到城市文化宣传</w:t>
      </w:r>
      <w:r>
        <w:rPr>
          <w:rFonts w:ascii="宋体" w:cs="宋体" w:hint="eastAsia"/>
          <w:bCs/>
          <w:szCs w:val="24"/>
        </w:rPr>
        <w:t>。</w:t>
      </w:r>
    </w:p>
    <w:p w:rsidR="00956E0A" w:rsidRPr="007E43EA" w:rsidRDefault="00956E0A" w:rsidP="00956E0A">
      <w:pPr>
        <w:ind w:firstLine="480"/>
        <w:rPr>
          <w:rFonts w:ascii="宋体" w:cs="宋体"/>
          <w:bCs/>
          <w:szCs w:val="24"/>
        </w:rPr>
      </w:pPr>
      <w:r w:rsidRPr="007E43EA">
        <w:rPr>
          <w:rFonts w:ascii="宋体" w:cs="宋体" w:hint="eastAsia"/>
          <w:bCs/>
          <w:szCs w:val="24"/>
        </w:rPr>
        <w:t>透</w:t>
      </w:r>
      <w:r>
        <w:rPr>
          <w:rFonts w:ascii="宋体" w:cs="宋体" w:hint="eastAsia"/>
          <w:bCs/>
          <w:szCs w:val="24"/>
        </w:rPr>
        <w:t>绿：</w:t>
      </w:r>
      <w:r w:rsidRPr="007E43EA">
        <w:rPr>
          <w:rFonts w:ascii="宋体" w:cs="宋体" w:hint="eastAsia"/>
          <w:bCs/>
          <w:szCs w:val="24"/>
        </w:rPr>
        <w:t>厂房里</w:t>
      </w:r>
      <w:r>
        <w:rPr>
          <w:rFonts w:ascii="宋体" w:cs="宋体" w:hint="eastAsia"/>
          <w:bCs/>
          <w:szCs w:val="24"/>
        </w:rPr>
        <w:t>的</w:t>
      </w:r>
      <w:r w:rsidRPr="007E43EA">
        <w:rPr>
          <w:rFonts w:ascii="宋体" w:cs="宋体" w:hint="eastAsia"/>
          <w:bCs/>
          <w:szCs w:val="24"/>
        </w:rPr>
        <w:t>绿地和围墙外绿化具有通透性</w:t>
      </w:r>
      <w:r>
        <w:rPr>
          <w:rFonts w:ascii="宋体" w:cs="宋体" w:hint="eastAsia"/>
          <w:bCs/>
          <w:szCs w:val="24"/>
        </w:rPr>
        <w:t>；</w:t>
      </w:r>
      <w:r w:rsidRPr="007E43EA">
        <w:rPr>
          <w:rFonts w:ascii="宋体" w:cs="宋体" w:hint="eastAsia"/>
          <w:bCs/>
          <w:szCs w:val="24"/>
        </w:rPr>
        <w:t>道路交叉口</w:t>
      </w:r>
      <w:r>
        <w:rPr>
          <w:rFonts w:ascii="宋体" w:cs="宋体" w:hint="eastAsia"/>
          <w:bCs/>
          <w:szCs w:val="24"/>
        </w:rPr>
        <w:t>的树</w:t>
      </w:r>
      <w:r w:rsidRPr="007E43EA">
        <w:rPr>
          <w:rFonts w:ascii="宋体" w:cs="宋体" w:hint="eastAsia"/>
          <w:bCs/>
          <w:szCs w:val="24"/>
        </w:rPr>
        <w:t>木疏减，达到通透性街角景观。</w:t>
      </w:r>
    </w:p>
    <w:p w:rsidR="00956E0A" w:rsidRPr="007E43EA" w:rsidRDefault="00956E0A" w:rsidP="00956E0A">
      <w:pPr>
        <w:ind w:firstLine="480"/>
        <w:rPr>
          <w:rFonts w:ascii="宋体" w:cs="宋体"/>
          <w:bCs/>
          <w:szCs w:val="24"/>
        </w:rPr>
      </w:pPr>
      <w:r w:rsidRPr="007E43EA">
        <w:rPr>
          <w:rFonts w:ascii="宋体" w:cs="宋体" w:hint="eastAsia"/>
          <w:bCs/>
          <w:szCs w:val="24"/>
        </w:rPr>
        <w:t>遮</w:t>
      </w:r>
      <w:r>
        <w:rPr>
          <w:rFonts w:ascii="宋体" w:cs="宋体" w:hint="eastAsia"/>
          <w:bCs/>
          <w:szCs w:val="24"/>
        </w:rPr>
        <w:t>丑：</w:t>
      </w:r>
      <w:r w:rsidRPr="007E43EA">
        <w:rPr>
          <w:rFonts w:ascii="宋体" w:cs="宋体" w:hint="eastAsia"/>
          <w:bCs/>
          <w:szCs w:val="24"/>
        </w:rPr>
        <w:t>遮挡城</w:t>
      </w:r>
      <w:r>
        <w:rPr>
          <w:rFonts w:ascii="宋体" w:cs="宋体" w:hint="eastAsia"/>
          <w:bCs/>
          <w:szCs w:val="24"/>
        </w:rPr>
        <w:t>中</w:t>
      </w:r>
      <w:r w:rsidRPr="007E43EA">
        <w:rPr>
          <w:rFonts w:ascii="宋体" w:cs="宋体" w:hint="eastAsia"/>
          <w:bCs/>
          <w:szCs w:val="24"/>
        </w:rPr>
        <w:t>村门前杂乱现现象</w:t>
      </w:r>
      <w:r>
        <w:rPr>
          <w:rFonts w:ascii="宋体" w:cs="宋体" w:hint="eastAsia"/>
          <w:bCs/>
          <w:szCs w:val="24"/>
        </w:rPr>
        <w:t>；</w:t>
      </w:r>
      <w:r w:rsidRPr="007E43EA">
        <w:rPr>
          <w:rFonts w:ascii="宋体" w:cs="宋体" w:hint="eastAsia"/>
          <w:bCs/>
          <w:szCs w:val="24"/>
        </w:rPr>
        <w:t>遮挡破旧厂房</w:t>
      </w:r>
      <w:r>
        <w:rPr>
          <w:rFonts w:ascii="宋体" w:cs="宋体" w:hint="eastAsia"/>
          <w:bCs/>
          <w:szCs w:val="24"/>
        </w:rPr>
        <w:t>。</w:t>
      </w:r>
    </w:p>
    <w:p w:rsidR="00956E0A" w:rsidRPr="007E43EA" w:rsidRDefault="00956E0A" w:rsidP="00956E0A">
      <w:pPr>
        <w:ind w:firstLine="480"/>
        <w:rPr>
          <w:rFonts w:ascii="宋体" w:cs="宋体"/>
          <w:bCs/>
          <w:szCs w:val="24"/>
        </w:rPr>
      </w:pPr>
      <w:r w:rsidRPr="007E43EA">
        <w:rPr>
          <w:rFonts w:ascii="宋体" w:cs="宋体" w:hint="eastAsia"/>
          <w:bCs/>
          <w:szCs w:val="24"/>
        </w:rPr>
        <w:t>优</w:t>
      </w:r>
      <w:r>
        <w:rPr>
          <w:rFonts w:ascii="宋体" w:cs="宋体" w:hint="eastAsia"/>
          <w:bCs/>
          <w:szCs w:val="24"/>
        </w:rPr>
        <w:t>美：</w:t>
      </w:r>
      <w:r w:rsidRPr="007E43EA">
        <w:rPr>
          <w:rFonts w:ascii="宋体" w:cs="宋体" w:hint="eastAsia"/>
          <w:bCs/>
          <w:szCs w:val="24"/>
        </w:rPr>
        <w:t>优化驳岸景观，增加地被植物</w:t>
      </w:r>
      <w:r>
        <w:rPr>
          <w:rFonts w:ascii="宋体" w:cs="宋体" w:hint="eastAsia"/>
          <w:bCs/>
          <w:szCs w:val="24"/>
        </w:rPr>
        <w:t>；</w:t>
      </w:r>
      <w:r w:rsidRPr="007E43EA">
        <w:rPr>
          <w:rFonts w:ascii="宋体" w:cs="宋体" w:hint="eastAsia"/>
          <w:bCs/>
          <w:szCs w:val="24"/>
        </w:rPr>
        <w:t>增加水生植物，提高水面景观、植物多样性</w:t>
      </w:r>
      <w:r>
        <w:rPr>
          <w:rFonts w:ascii="宋体" w:cs="宋体" w:hint="eastAsia"/>
          <w:bCs/>
          <w:szCs w:val="24"/>
        </w:rPr>
        <w:t>；</w:t>
      </w:r>
      <w:r w:rsidRPr="007E43EA">
        <w:rPr>
          <w:rFonts w:ascii="宋体" w:cs="宋体" w:hint="eastAsia"/>
          <w:bCs/>
          <w:szCs w:val="24"/>
        </w:rPr>
        <w:t>优化现状破旧、单调</w:t>
      </w:r>
      <w:r>
        <w:rPr>
          <w:rFonts w:ascii="宋体" w:cs="宋体" w:hint="eastAsia"/>
          <w:bCs/>
          <w:szCs w:val="24"/>
        </w:rPr>
        <w:t>设施</w:t>
      </w:r>
      <w:r w:rsidRPr="007E43EA">
        <w:rPr>
          <w:rFonts w:ascii="宋体" w:cs="宋体" w:hint="eastAsia"/>
          <w:bCs/>
          <w:szCs w:val="24"/>
        </w:rPr>
        <w:t>，</w:t>
      </w:r>
      <w:r>
        <w:rPr>
          <w:rFonts w:ascii="宋体" w:cs="宋体" w:hint="eastAsia"/>
          <w:bCs/>
          <w:szCs w:val="24"/>
        </w:rPr>
        <w:t>丰</w:t>
      </w:r>
      <w:r w:rsidRPr="007E43EA">
        <w:rPr>
          <w:rFonts w:ascii="宋体" w:cs="宋体" w:hint="eastAsia"/>
          <w:bCs/>
          <w:szCs w:val="24"/>
        </w:rPr>
        <w:t>富景观植物。</w:t>
      </w:r>
    </w:p>
    <w:p w:rsidR="00956E0A" w:rsidRPr="00393C9D" w:rsidRDefault="00956E0A" w:rsidP="00956E0A">
      <w:pPr>
        <w:ind w:firstLine="482"/>
        <w:rPr>
          <w:rFonts w:ascii="宋体" w:cs="宋体"/>
          <w:b/>
          <w:bCs/>
          <w:szCs w:val="24"/>
        </w:rPr>
      </w:pPr>
      <w:r>
        <w:rPr>
          <w:rFonts w:ascii="宋体" w:cs="宋体" w:hint="eastAsia"/>
          <w:b/>
          <w:bCs/>
          <w:szCs w:val="24"/>
        </w:rPr>
        <w:t>（</w:t>
      </w:r>
      <w:r w:rsidRPr="00393C9D">
        <w:rPr>
          <w:rFonts w:ascii="宋体" w:cs="宋体" w:hint="eastAsia"/>
          <w:b/>
          <w:bCs/>
          <w:szCs w:val="24"/>
        </w:rPr>
        <w:t>3）设施完善</w:t>
      </w:r>
    </w:p>
    <w:p w:rsidR="00956E0A" w:rsidRPr="007E43EA" w:rsidRDefault="00956E0A" w:rsidP="00956E0A">
      <w:pPr>
        <w:ind w:firstLine="480"/>
        <w:rPr>
          <w:rFonts w:ascii="宋体" w:cs="宋体"/>
          <w:bCs/>
          <w:szCs w:val="24"/>
        </w:rPr>
      </w:pPr>
      <w:r w:rsidRPr="007E43EA">
        <w:rPr>
          <w:rFonts w:ascii="宋体" w:cs="宋体" w:hint="eastAsia"/>
          <w:bCs/>
          <w:szCs w:val="24"/>
        </w:rPr>
        <w:lastRenderedPageBreak/>
        <w:t>设施集约化利用</w:t>
      </w:r>
      <w:r>
        <w:rPr>
          <w:rFonts w:ascii="宋体" w:cs="宋体" w:hint="eastAsia"/>
          <w:bCs/>
          <w:szCs w:val="24"/>
        </w:rPr>
        <w:t>：</w:t>
      </w:r>
      <w:r w:rsidRPr="007E43EA">
        <w:rPr>
          <w:rFonts w:ascii="宋体" w:cs="宋体" w:hint="eastAsia"/>
          <w:bCs/>
          <w:szCs w:val="24"/>
        </w:rPr>
        <w:t>集约化利用是有效充分整合现有一切资源，实现效用最大化。对于</w:t>
      </w:r>
      <w:r>
        <w:rPr>
          <w:rFonts w:ascii="宋体" w:cs="宋体" w:hint="eastAsia"/>
          <w:bCs/>
          <w:szCs w:val="24"/>
        </w:rPr>
        <w:t>设施</w:t>
      </w:r>
      <w:r w:rsidRPr="007E43EA">
        <w:rPr>
          <w:rFonts w:ascii="宋体" w:cs="宋体" w:hint="eastAsia"/>
          <w:bCs/>
          <w:szCs w:val="24"/>
        </w:rPr>
        <w:t>集约化利用，可以有效拓展道路空间，节约道路资源，美化道路环境，</w:t>
      </w:r>
      <w:r w:rsidRPr="00640D93">
        <w:rPr>
          <w:rFonts w:ascii="宋体" w:cs="宋体" w:hint="eastAsia"/>
          <w:bCs/>
          <w:szCs w:val="24"/>
        </w:rPr>
        <w:t>最终实现道路空间使用与人们的良性互动</w:t>
      </w:r>
      <w:r w:rsidRPr="007E43EA">
        <w:rPr>
          <w:rFonts w:ascii="宋体" w:cs="宋体" w:hint="eastAsia"/>
          <w:bCs/>
          <w:szCs w:val="24"/>
        </w:rPr>
        <w:t>。</w:t>
      </w:r>
    </w:p>
    <w:p w:rsidR="00956E0A" w:rsidRPr="007E43EA" w:rsidRDefault="00956E0A" w:rsidP="00956E0A">
      <w:pPr>
        <w:ind w:firstLine="480"/>
        <w:rPr>
          <w:rFonts w:ascii="宋体" w:cs="宋体"/>
          <w:bCs/>
          <w:szCs w:val="24"/>
        </w:rPr>
      </w:pPr>
      <w:r w:rsidRPr="007E43EA">
        <w:rPr>
          <w:rFonts w:ascii="宋体" w:cs="宋体" w:hint="eastAsia"/>
          <w:bCs/>
          <w:szCs w:val="24"/>
        </w:rPr>
        <w:t>设施美化</w:t>
      </w:r>
      <w:r>
        <w:rPr>
          <w:rFonts w:ascii="宋体" w:cs="宋体" w:hint="eastAsia"/>
          <w:bCs/>
          <w:szCs w:val="24"/>
        </w:rPr>
        <w:t>：</w:t>
      </w:r>
      <w:r w:rsidRPr="007E43EA">
        <w:rPr>
          <w:rFonts w:ascii="宋体" w:cs="宋体" w:hint="eastAsia"/>
          <w:bCs/>
          <w:szCs w:val="24"/>
        </w:rPr>
        <w:t>城市家具是一座城市最基本的文化名片。</w:t>
      </w:r>
      <w:r>
        <w:rPr>
          <w:rFonts w:ascii="宋体" w:cs="宋体" w:hint="eastAsia"/>
          <w:bCs/>
          <w:szCs w:val="24"/>
        </w:rPr>
        <w:t>人民的</w:t>
      </w:r>
      <w:r w:rsidRPr="007E43EA">
        <w:rPr>
          <w:rFonts w:ascii="宋体" w:cs="宋体" w:hint="eastAsia"/>
          <w:bCs/>
          <w:szCs w:val="24"/>
        </w:rPr>
        <w:t>生活离</w:t>
      </w:r>
      <w:r>
        <w:rPr>
          <w:rFonts w:ascii="宋体" w:cs="宋体" w:hint="eastAsia"/>
          <w:bCs/>
          <w:szCs w:val="24"/>
        </w:rPr>
        <w:t>不</w:t>
      </w:r>
      <w:r w:rsidRPr="007E43EA">
        <w:rPr>
          <w:rFonts w:ascii="宋体" w:cs="宋体" w:hint="eastAsia"/>
          <w:bCs/>
          <w:szCs w:val="24"/>
        </w:rPr>
        <w:t>开公共</w:t>
      </w:r>
      <w:r>
        <w:rPr>
          <w:rFonts w:ascii="宋体" w:cs="宋体" w:hint="eastAsia"/>
          <w:bCs/>
          <w:szCs w:val="24"/>
        </w:rPr>
        <w:t>设施</w:t>
      </w:r>
      <w:r w:rsidRPr="007E43EA">
        <w:rPr>
          <w:rFonts w:ascii="宋体" w:cs="宋体" w:hint="eastAsia"/>
          <w:bCs/>
          <w:szCs w:val="24"/>
        </w:rPr>
        <w:t>，城市家具以</w:t>
      </w:r>
      <w:r>
        <w:rPr>
          <w:rFonts w:ascii="宋体" w:cs="宋体" w:hint="eastAsia"/>
          <w:bCs/>
          <w:szCs w:val="24"/>
        </w:rPr>
        <w:t>人</w:t>
      </w:r>
      <w:r w:rsidRPr="007E43EA">
        <w:rPr>
          <w:rFonts w:ascii="宋体" w:cs="宋体" w:hint="eastAsia"/>
          <w:bCs/>
          <w:szCs w:val="24"/>
        </w:rPr>
        <w:t>们</w:t>
      </w:r>
      <w:r>
        <w:rPr>
          <w:rFonts w:ascii="宋体" w:cs="宋体" w:hint="eastAsia"/>
          <w:bCs/>
          <w:szCs w:val="24"/>
        </w:rPr>
        <w:t>的</w:t>
      </w:r>
      <w:r w:rsidRPr="007E43EA">
        <w:rPr>
          <w:rFonts w:ascii="宋体" w:cs="宋体" w:hint="eastAsia"/>
          <w:bCs/>
          <w:szCs w:val="24"/>
        </w:rPr>
        <w:t>安全、健康、舒适、效率</w:t>
      </w:r>
      <w:r>
        <w:rPr>
          <w:rFonts w:ascii="宋体" w:cs="宋体" w:hint="eastAsia"/>
          <w:bCs/>
          <w:szCs w:val="24"/>
        </w:rPr>
        <w:t>的</w:t>
      </w:r>
      <w:r w:rsidRPr="007E43EA">
        <w:rPr>
          <w:rFonts w:ascii="宋体" w:cs="宋体" w:hint="eastAsia"/>
          <w:bCs/>
          <w:szCs w:val="24"/>
        </w:rPr>
        <w:t>生活为基础目标</w:t>
      </w:r>
      <w:r>
        <w:rPr>
          <w:rFonts w:ascii="宋体" w:cs="宋体" w:hint="eastAsia"/>
          <w:bCs/>
          <w:szCs w:val="24"/>
        </w:rPr>
        <w:t>的</w:t>
      </w:r>
      <w:r w:rsidRPr="007E43EA">
        <w:rPr>
          <w:rFonts w:ascii="宋体" w:cs="宋体" w:hint="eastAsia"/>
          <w:bCs/>
          <w:szCs w:val="24"/>
        </w:rPr>
        <w:t>同时，也应该表达出了时代特征</w:t>
      </w:r>
      <w:r w:rsidRPr="00640D93">
        <w:rPr>
          <w:rFonts w:ascii="宋体" w:cs="宋体" w:hint="eastAsia"/>
          <w:bCs/>
          <w:szCs w:val="24"/>
        </w:rPr>
        <w:t>与</w:t>
      </w:r>
      <w:r w:rsidRPr="007E43EA">
        <w:rPr>
          <w:rFonts w:ascii="宋体" w:cs="宋体" w:hint="eastAsia"/>
          <w:bCs/>
          <w:szCs w:val="24"/>
        </w:rPr>
        <w:t>文化气息，美化</w:t>
      </w:r>
      <w:r>
        <w:rPr>
          <w:rFonts w:ascii="宋体" w:cs="宋体" w:hint="eastAsia"/>
          <w:bCs/>
          <w:szCs w:val="24"/>
        </w:rPr>
        <w:t>的</w:t>
      </w:r>
      <w:r w:rsidRPr="007E43EA">
        <w:rPr>
          <w:rFonts w:ascii="宋体" w:cs="宋体" w:hint="eastAsia"/>
          <w:bCs/>
          <w:szCs w:val="24"/>
        </w:rPr>
        <w:t>城市家具也反映了城市特有的景观面貌。</w:t>
      </w:r>
    </w:p>
    <w:p w:rsidR="00956E0A" w:rsidRPr="007861E6" w:rsidRDefault="00956E0A" w:rsidP="00956E0A">
      <w:pPr>
        <w:pStyle w:val="a3"/>
        <w:ind w:firstLine="482"/>
      </w:pPr>
      <w:r w:rsidRPr="007861E6">
        <w:rPr>
          <w:rFonts w:hint="eastAsia"/>
        </w:rPr>
        <w:t>D、许昌经济技术开发区总体规划及总体城市设计</w:t>
      </w:r>
    </w:p>
    <w:p w:rsidR="00956E0A" w:rsidRDefault="00956E0A" w:rsidP="00956E0A">
      <w:pPr>
        <w:pStyle w:val="a4"/>
        <w:ind w:firstLine="482"/>
      </w:pPr>
      <w:r>
        <w:rPr>
          <w:rFonts w:hint="eastAsia"/>
        </w:rPr>
        <w:t>1、</w:t>
      </w:r>
      <w:r w:rsidRPr="00E54C3D">
        <w:rPr>
          <w:rFonts w:hint="eastAsia"/>
        </w:rPr>
        <w:t>总体</w:t>
      </w:r>
      <w:r w:rsidRPr="00E54C3D">
        <w:t>规划</w:t>
      </w:r>
      <w:r w:rsidRPr="00E54C3D">
        <w:rPr>
          <w:rFonts w:hint="eastAsia"/>
        </w:rPr>
        <w:t>实施</w:t>
      </w:r>
      <w:r>
        <w:rPr>
          <w:rFonts w:hint="eastAsia"/>
        </w:rPr>
        <w:t>思路</w:t>
      </w:r>
      <w:r>
        <w:t>及</w:t>
      </w:r>
      <w:r w:rsidRPr="00E54C3D">
        <w:rPr>
          <w:rFonts w:hint="eastAsia"/>
        </w:rPr>
        <w:t>方案</w:t>
      </w:r>
    </w:p>
    <w:p w:rsidR="00956E0A" w:rsidRPr="0005447D" w:rsidRDefault="00956E0A" w:rsidP="00956E0A">
      <w:pPr>
        <w:ind w:firstLine="480"/>
        <w:rPr>
          <w:rFonts w:ascii="宋体" w:hAnsi="宋体"/>
          <w:color w:val="000000"/>
        </w:rPr>
      </w:pPr>
      <w:r w:rsidRPr="0005447D">
        <w:rPr>
          <w:rFonts w:ascii="宋体" w:hAnsi="宋体" w:hint="eastAsia"/>
          <w:color w:val="000000"/>
        </w:rPr>
        <w:t>经开区总体规划是在许昌城市总体规划的基础上，按城市自身建设条件和现状特点，合理制定经开区经济和社会发展目标，确定片区的发展性质、规模和建设标准，安排城市用地的功能分区和各项建设的总体布局，对城市土地利用、人口分布和公共设施、基础设施的配置做出进一步的规划安排，布置城市道路和交通运输系统，选定规划定额指标，制定规划实施步骤和措施，最终使经开区工作、居住、交通和游憩四大功能活动相互协调发展。</w:t>
      </w:r>
    </w:p>
    <w:p w:rsidR="00956E0A" w:rsidRPr="00E54C3D" w:rsidRDefault="00956E0A" w:rsidP="00956E0A">
      <w:pPr>
        <w:pStyle w:val="a4"/>
        <w:ind w:firstLine="482"/>
      </w:pPr>
      <w:r>
        <w:rPr>
          <w:rFonts w:hint="eastAsia"/>
        </w:rPr>
        <w:t>2、</w:t>
      </w:r>
      <w:r w:rsidRPr="00E54C3D">
        <w:rPr>
          <w:rFonts w:hint="eastAsia"/>
        </w:rPr>
        <w:t>总体城市</w:t>
      </w:r>
      <w:r w:rsidRPr="00E54C3D">
        <w:t>设计</w:t>
      </w:r>
      <w:r>
        <w:rPr>
          <w:rFonts w:hint="eastAsia"/>
        </w:rPr>
        <w:t>思路</w:t>
      </w:r>
      <w:r>
        <w:t>及</w:t>
      </w:r>
      <w:r w:rsidRPr="00E54C3D">
        <w:rPr>
          <w:rFonts w:hint="eastAsia"/>
        </w:rPr>
        <w:t>方案</w:t>
      </w:r>
    </w:p>
    <w:p w:rsidR="00956E0A" w:rsidRPr="00E54C3D" w:rsidRDefault="00956E0A" w:rsidP="00956E0A">
      <w:pPr>
        <w:ind w:firstLine="482"/>
        <w:rPr>
          <w:rFonts w:ascii="宋体" w:hAnsi="宋体"/>
          <w:b/>
        </w:rPr>
      </w:pPr>
      <w:r w:rsidRPr="00E54C3D">
        <w:rPr>
          <w:rFonts w:ascii="宋体" w:hAnsi="宋体" w:hint="eastAsia"/>
          <w:b/>
        </w:rPr>
        <w:t>（1</w:t>
      </w:r>
      <w:r w:rsidRPr="00E54C3D">
        <w:rPr>
          <w:rFonts w:ascii="宋体" w:hAnsi="宋体"/>
          <w:b/>
        </w:rPr>
        <w:t>）</w:t>
      </w:r>
      <w:r w:rsidRPr="00E54C3D">
        <w:rPr>
          <w:rFonts w:ascii="宋体" w:hAnsi="宋体" w:hint="eastAsia"/>
          <w:b/>
        </w:rPr>
        <w:t>城市整体风貌特色</w:t>
      </w:r>
    </w:p>
    <w:p w:rsidR="00956E0A" w:rsidRPr="00272264" w:rsidRDefault="00956E0A" w:rsidP="00956E0A">
      <w:pPr>
        <w:ind w:firstLine="480"/>
        <w:rPr>
          <w:rFonts w:ascii="宋体" w:hAnsi="宋体"/>
          <w:color w:val="000000"/>
        </w:rPr>
      </w:pPr>
      <w:r w:rsidRPr="00272264">
        <w:rPr>
          <w:rFonts w:ascii="宋体" w:hAnsi="宋体" w:hint="eastAsia"/>
          <w:color w:val="000000"/>
        </w:rPr>
        <w:t>城市特色的发掘、提炼和发展是城市设计的重要任务。</w:t>
      </w:r>
      <w:r>
        <w:rPr>
          <w:rFonts w:ascii="宋体" w:hAnsi="宋体" w:hint="eastAsia"/>
          <w:color w:val="000000"/>
        </w:rPr>
        <w:t>许昌市经开区</w:t>
      </w:r>
      <w:r w:rsidRPr="00272264">
        <w:rPr>
          <w:rFonts w:ascii="宋体" w:hAnsi="宋体" w:hint="eastAsia"/>
          <w:color w:val="000000"/>
        </w:rPr>
        <w:t>总体设计就是要结合</w:t>
      </w:r>
      <w:r>
        <w:rPr>
          <w:rFonts w:ascii="宋体" w:hAnsi="宋体" w:hint="eastAsia"/>
          <w:color w:val="000000"/>
        </w:rPr>
        <w:t>许昌</w:t>
      </w:r>
      <w:r w:rsidRPr="00272264">
        <w:rPr>
          <w:rFonts w:ascii="宋体" w:hAnsi="宋体" w:hint="eastAsia"/>
          <w:color w:val="000000"/>
        </w:rPr>
        <w:t>的城市风貌特色资源、城市性质、自然风貌和社会环境特点，对城市的基本特色进行提炼和概括，确定城市特色的发展目标，指导思想和原则，进行特色分区。</w:t>
      </w:r>
    </w:p>
    <w:p w:rsidR="00956E0A" w:rsidRPr="00272264" w:rsidRDefault="00956E0A" w:rsidP="00956E0A">
      <w:pPr>
        <w:ind w:firstLine="480"/>
        <w:rPr>
          <w:rFonts w:ascii="宋体" w:hAnsi="宋体"/>
          <w:color w:val="000000"/>
        </w:rPr>
      </w:pPr>
      <w:r w:rsidRPr="00272264">
        <w:rPr>
          <w:rFonts w:ascii="宋体" w:hAnsi="宋体" w:hint="eastAsia"/>
          <w:color w:val="000000"/>
        </w:rPr>
        <w:t>基于对</w:t>
      </w:r>
      <w:r>
        <w:rPr>
          <w:rFonts w:ascii="宋体" w:hAnsi="宋体" w:hint="eastAsia"/>
          <w:color w:val="000000"/>
        </w:rPr>
        <w:t>许昌</w:t>
      </w:r>
      <w:r w:rsidRPr="00272264">
        <w:rPr>
          <w:rFonts w:ascii="宋体" w:hAnsi="宋体" w:hint="eastAsia"/>
          <w:color w:val="000000"/>
        </w:rPr>
        <w:t>中心城区城市空间环境形态的深入分析研究</w:t>
      </w:r>
      <w:r w:rsidRPr="00272264">
        <w:rPr>
          <w:rFonts w:ascii="宋体" w:hAnsi="宋体"/>
          <w:color w:val="000000"/>
        </w:rPr>
        <w:t>,</w:t>
      </w:r>
      <w:r w:rsidRPr="00272264">
        <w:rPr>
          <w:rFonts w:ascii="宋体" w:hAnsi="宋体" w:hint="eastAsia"/>
          <w:color w:val="000000"/>
        </w:rPr>
        <w:t>整体城市设计概括、提炼出简洁有序、特色鲜明、具有可识别性的城市空间形态意象系统作为中心城区形态发展的结构框架。即由自然环境而提出建设县城生态公园绿带网络</w:t>
      </w:r>
      <w:r w:rsidRPr="00272264">
        <w:rPr>
          <w:rFonts w:ascii="宋体" w:hAnsi="宋体"/>
          <w:color w:val="000000"/>
        </w:rPr>
        <w:t xml:space="preserve">, </w:t>
      </w:r>
      <w:r w:rsidRPr="00272264">
        <w:rPr>
          <w:rFonts w:ascii="宋体" w:hAnsi="宋体" w:hint="eastAsia"/>
          <w:color w:val="000000"/>
        </w:rPr>
        <w:t>形成中心城区的绿色生态基底；根据</w:t>
      </w:r>
      <w:r>
        <w:rPr>
          <w:rFonts w:ascii="宋体" w:hAnsi="宋体" w:hint="eastAsia"/>
          <w:color w:val="000000"/>
        </w:rPr>
        <w:t>许昌市</w:t>
      </w:r>
      <w:r w:rsidRPr="00272264">
        <w:rPr>
          <w:rFonts w:ascii="宋体" w:hAnsi="宋体" w:hint="eastAsia"/>
          <w:color w:val="000000"/>
        </w:rPr>
        <w:t>的特点</w:t>
      </w:r>
      <w:r w:rsidRPr="00272264">
        <w:rPr>
          <w:rFonts w:ascii="宋体" w:hAnsi="宋体"/>
          <w:color w:val="000000"/>
        </w:rPr>
        <w:t xml:space="preserve">, </w:t>
      </w:r>
      <w:r w:rsidRPr="00272264">
        <w:rPr>
          <w:rFonts w:ascii="宋体" w:hAnsi="宋体" w:hint="eastAsia"/>
          <w:color w:val="000000"/>
        </w:rPr>
        <w:t>意象系统中建立了由道路、水系和绿轴交织而成的景观通廊与路径；提出重点建设的“城市意象区”和“城市节点”；布局地标建筑，与重要的绿、水等“符号”共同形成城市方位指认系统。</w:t>
      </w:r>
    </w:p>
    <w:p w:rsidR="00956E0A" w:rsidRPr="00E54C3D" w:rsidRDefault="00956E0A" w:rsidP="00956E0A">
      <w:pPr>
        <w:ind w:firstLine="482"/>
        <w:rPr>
          <w:rFonts w:ascii="宋体" w:hAnsi="宋体"/>
          <w:b/>
        </w:rPr>
      </w:pPr>
      <w:r w:rsidRPr="00E54C3D">
        <w:rPr>
          <w:rFonts w:ascii="宋体" w:hAnsi="宋体" w:hint="eastAsia"/>
          <w:b/>
        </w:rPr>
        <w:t>（2</w:t>
      </w:r>
      <w:r w:rsidRPr="00E54C3D">
        <w:rPr>
          <w:rFonts w:ascii="宋体" w:hAnsi="宋体"/>
          <w:b/>
        </w:rPr>
        <w:t>）</w:t>
      </w:r>
      <w:r w:rsidRPr="00E54C3D">
        <w:rPr>
          <w:rFonts w:ascii="宋体" w:hAnsi="宋体" w:hint="eastAsia"/>
          <w:b/>
        </w:rPr>
        <w:t>城市重要节点</w:t>
      </w:r>
    </w:p>
    <w:p w:rsidR="00956E0A" w:rsidRPr="00272264" w:rsidRDefault="00956E0A" w:rsidP="00956E0A">
      <w:pPr>
        <w:ind w:firstLine="480"/>
        <w:rPr>
          <w:rFonts w:ascii="宋体" w:hAnsi="宋体"/>
          <w:color w:val="000000"/>
        </w:rPr>
      </w:pPr>
      <w:r w:rsidRPr="00272264">
        <w:rPr>
          <w:rFonts w:ascii="宋体" w:hAnsi="宋体" w:hint="eastAsia"/>
          <w:color w:val="000000"/>
        </w:rPr>
        <w:t>注重对形成</w:t>
      </w:r>
      <w:r>
        <w:rPr>
          <w:rFonts w:ascii="宋体" w:hAnsi="宋体" w:hint="eastAsia"/>
          <w:color w:val="000000"/>
        </w:rPr>
        <w:t>许昌市</w:t>
      </w:r>
      <w:r w:rsidRPr="00272264">
        <w:rPr>
          <w:rFonts w:ascii="宋体" w:hAnsi="宋体" w:hint="eastAsia"/>
          <w:color w:val="000000"/>
        </w:rPr>
        <w:t>整体、逻辑和秩序，构成城市整体格局特色的城市形态的设计，对影响高度分布形态的竖向轮廓的设计，对形成城市风格的城市建筑景观的引导，对丰富城市景观，突出城市特色的城市标志系统的设计。</w:t>
      </w:r>
    </w:p>
    <w:p w:rsidR="00956E0A" w:rsidRPr="00272264" w:rsidRDefault="00956E0A" w:rsidP="00956E0A">
      <w:pPr>
        <w:ind w:firstLine="480"/>
        <w:rPr>
          <w:rFonts w:ascii="宋体" w:hAnsi="宋体"/>
          <w:color w:val="000000"/>
        </w:rPr>
      </w:pPr>
      <w:r>
        <w:rPr>
          <w:rFonts w:ascii="宋体" w:hAnsi="宋体" w:hint="eastAsia"/>
          <w:color w:val="000000"/>
        </w:rPr>
        <w:t>许昌市</w:t>
      </w:r>
      <w:r w:rsidRPr="00272264">
        <w:rPr>
          <w:rFonts w:ascii="宋体" w:hAnsi="宋体" w:hint="eastAsia"/>
          <w:color w:val="000000"/>
        </w:rPr>
        <w:t>“标志区”、“标志点”是体现城市风貌的“名片”。通过对重要城市节点的规划控制，强调</w:t>
      </w:r>
      <w:r>
        <w:rPr>
          <w:rFonts w:ascii="宋体" w:hAnsi="宋体" w:hint="eastAsia"/>
          <w:color w:val="000000"/>
        </w:rPr>
        <w:t>许昌市</w:t>
      </w:r>
      <w:r w:rsidRPr="00272264">
        <w:rPr>
          <w:rFonts w:ascii="宋体" w:hAnsi="宋体" w:hint="eastAsia"/>
          <w:color w:val="000000"/>
        </w:rPr>
        <w:t>宜居且有活力的城市特质。首先，根据城市地段、城市道路、已形成的水系，结合景观视廊、开放空间的设置构成新城的景观节点体系。在总</w:t>
      </w:r>
      <w:r w:rsidRPr="00272264">
        <w:rPr>
          <w:rFonts w:ascii="宋体" w:hAnsi="宋体" w:hint="eastAsia"/>
          <w:color w:val="000000"/>
        </w:rPr>
        <w:lastRenderedPageBreak/>
        <w:t>体城市设计中，建议城市主要门户节点可以通过大型雕塑、大型公共建筑及规模性的建筑群体强化门户区的识别性。第二，城市次级门户节点多位于城市主要道路上，应充分考虑行车视觉的感受，宜采用有韵律变化的标志物及雕塑群、或多层次且富于节奏变化的道路绿化来体现门户形象。第三，城市各建设片区的门户节点可以通过公共建筑与广场的结合强化节点的作用，在强调建设片区标识性的同时还要充分考虑节点的可参与性，以提高周边居民的归属感和凝聚力。第四，滨水带核心景观区、城市文化广场、公园等特色景观节点，要结合自然现状，深入挖掘城市文化内涵，延续历史文脉，体现节点空间特色，通过各级干道的联系，形成特色的网络型活动场所系统。</w:t>
      </w:r>
    </w:p>
    <w:p w:rsidR="00956E0A" w:rsidRPr="00E54C3D" w:rsidRDefault="00956E0A" w:rsidP="00956E0A">
      <w:pPr>
        <w:ind w:firstLine="482"/>
        <w:rPr>
          <w:rFonts w:ascii="宋体" w:hAnsi="宋体"/>
          <w:b/>
        </w:rPr>
      </w:pPr>
      <w:r w:rsidRPr="00E54C3D">
        <w:rPr>
          <w:rFonts w:ascii="宋体" w:hAnsi="宋体" w:hint="eastAsia"/>
          <w:b/>
        </w:rPr>
        <w:t>（3</w:t>
      </w:r>
      <w:r w:rsidRPr="00E54C3D">
        <w:rPr>
          <w:rFonts w:ascii="宋体" w:hAnsi="宋体"/>
          <w:b/>
        </w:rPr>
        <w:t>）</w:t>
      </w:r>
      <w:r w:rsidRPr="00E54C3D">
        <w:rPr>
          <w:rFonts w:ascii="宋体" w:hAnsi="宋体" w:hint="eastAsia"/>
          <w:b/>
        </w:rPr>
        <w:t>城市开放空间系统</w:t>
      </w:r>
    </w:p>
    <w:p w:rsidR="00956E0A" w:rsidRPr="00272264" w:rsidRDefault="00956E0A" w:rsidP="00956E0A">
      <w:pPr>
        <w:ind w:firstLine="480"/>
        <w:rPr>
          <w:rFonts w:ascii="宋体" w:hAnsi="宋体"/>
          <w:color w:val="000000"/>
        </w:rPr>
      </w:pPr>
      <w:r w:rsidRPr="00272264">
        <w:rPr>
          <w:rFonts w:ascii="宋体" w:hAnsi="宋体" w:hint="eastAsia"/>
          <w:color w:val="000000"/>
        </w:rPr>
        <w:t>开放空间设计是对</w:t>
      </w:r>
      <w:r>
        <w:rPr>
          <w:rFonts w:ascii="宋体" w:hAnsi="宋体" w:hint="eastAsia"/>
          <w:color w:val="000000"/>
        </w:rPr>
        <w:t>许昌市</w:t>
      </w:r>
      <w:r w:rsidRPr="00272264">
        <w:rPr>
          <w:rFonts w:ascii="宋体" w:hAnsi="宋体" w:hint="eastAsia"/>
          <w:color w:val="000000"/>
        </w:rPr>
        <w:t>的公共空间，以及各主要城市街道空间的设计。</w:t>
      </w:r>
    </w:p>
    <w:p w:rsidR="00956E0A" w:rsidRPr="00272264" w:rsidRDefault="00956E0A" w:rsidP="00956E0A">
      <w:pPr>
        <w:ind w:firstLine="480"/>
        <w:rPr>
          <w:rFonts w:ascii="宋体" w:hAnsi="宋体"/>
          <w:color w:val="000000"/>
        </w:rPr>
      </w:pPr>
      <w:r w:rsidRPr="00272264">
        <w:rPr>
          <w:rFonts w:ascii="宋体" w:hAnsi="宋体" w:hint="eastAsia"/>
          <w:color w:val="000000"/>
        </w:rPr>
        <w:t>1）绿化和水体环境</w:t>
      </w:r>
    </w:p>
    <w:p w:rsidR="00956E0A" w:rsidRPr="00272264" w:rsidRDefault="00956E0A" w:rsidP="00956E0A">
      <w:pPr>
        <w:ind w:firstLine="480"/>
        <w:rPr>
          <w:rFonts w:ascii="宋体" w:hAnsi="宋体"/>
          <w:color w:val="000000"/>
        </w:rPr>
      </w:pPr>
      <w:r w:rsidRPr="00272264">
        <w:rPr>
          <w:rFonts w:ascii="宋体" w:hAnsi="宋体" w:hint="eastAsia"/>
          <w:color w:val="000000"/>
        </w:rPr>
        <w:t>结合城市绿地、街道绿化、游憩林阴路、防护林带</w:t>
      </w:r>
      <w:r>
        <w:rPr>
          <w:rFonts w:ascii="宋体" w:hAnsi="宋体" w:hint="eastAsia"/>
          <w:color w:val="000000"/>
        </w:rPr>
        <w:t>、</w:t>
      </w:r>
      <w:r w:rsidRPr="00272264">
        <w:rPr>
          <w:rFonts w:ascii="宋体" w:hAnsi="宋体" w:hint="eastAsia"/>
          <w:color w:val="000000"/>
        </w:rPr>
        <w:t>高压走廊绿化等构筑城市绿网；用艺术的方法提高沿河沿岸的滨水环境质量；对街道裸土进行覆盖；考虑树木的吸尘解毒特点</w:t>
      </w:r>
      <w:r w:rsidRPr="00272264">
        <w:rPr>
          <w:rFonts w:ascii="宋体" w:hAnsi="宋体"/>
          <w:color w:val="000000"/>
        </w:rPr>
        <w:t>,</w:t>
      </w:r>
      <w:r w:rsidRPr="00272264">
        <w:rPr>
          <w:rFonts w:ascii="宋体" w:hAnsi="宋体" w:hint="eastAsia"/>
          <w:color w:val="000000"/>
        </w:rPr>
        <w:t>工业区内选用吸附能力强的常绿性乔灌木。</w:t>
      </w:r>
    </w:p>
    <w:p w:rsidR="00956E0A" w:rsidRPr="00272264" w:rsidRDefault="00956E0A" w:rsidP="00956E0A">
      <w:pPr>
        <w:ind w:firstLine="480"/>
        <w:rPr>
          <w:rFonts w:ascii="宋体" w:hAnsi="宋体"/>
          <w:color w:val="000000"/>
        </w:rPr>
      </w:pPr>
      <w:r w:rsidRPr="00272264">
        <w:rPr>
          <w:rFonts w:ascii="宋体" w:hAnsi="宋体" w:hint="eastAsia"/>
          <w:color w:val="000000"/>
        </w:rPr>
        <w:t>改善工业区环境</w:t>
      </w:r>
      <w:r w:rsidRPr="00272264">
        <w:rPr>
          <w:rFonts w:ascii="宋体" w:hAnsi="宋体"/>
          <w:color w:val="000000"/>
        </w:rPr>
        <w:t>,</w:t>
      </w:r>
      <w:r w:rsidRPr="00272264">
        <w:rPr>
          <w:rFonts w:ascii="宋体" w:hAnsi="宋体" w:hint="eastAsia"/>
          <w:color w:val="000000"/>
        </w:rPr>
        <w:t>减少对城市环境的污染；加强居住区内部绿地的改造和建设维护提高绿地质量；对各类建筑物的外墙围墙、挡土墙、河边护坡进行绿化。</w:t>
      </w:r>
    </w:p>
    <w:p w:rsidR="00956E0A" w:rsidRPr="00272264" w:rsidRDefault="00956E0A" w:rsidP="00956E0A">
      <w:pPr>
        <w:ind w:firstLine="480"/>
        <w:rPr>
          <w:rFonts w:ascii="宋体" w:hAnsi="宋体"/>
          <w:color w:val="000000"/>
        </w:rPr>
      </w:pPr>
      <w:r w:rsidRPr="00272264">
        <w:rPr>
          <w:rFonts w:ascii="宋体" w:hAnsi="宋体" w:hint="eastAsia"/>
          <w:color w:val="000000"/>
        </w:rPr>
        <w:t>2）广场空间</w:t>
      </w:r>
    </w:p>
    <w:p w:rsidR="00956E0A" w:rsidRPr="00272264" w:rsidRDefault="00956E0A" w:rsidP="00956E0A">
      <w:pPr>
        <w:ind w:firstLine="480"/>
        <w:rPr>
          <w:rFonts w:ascii="宋体" w:hAnsi="宋体"/>
          <w:color w:val="000000"/>
        </w:rPr>
      </w:pPr>
      <w:r w:rsidRPr="00272264">
        <w:rPr>
          <w:rFonts w:ascii="宋体" w:hAnsi="宋体" w:hint="eastAsia"/>
          <w:color w:val="000000"/>
        </w:rPr>
        <w:t>以市政广场和</w:t>
      </w:r>
      <w:r>
        <w:rPr>
          <w:rFonts w:ascii="宋体" w:hAnsi="宋体" w:hint="eastAsia"/>
          <w:color w:val="000000"/>
        </w:rPr>
        <w:t>商务</w:t>
      </w:r>
      <w:r>
        <w:rPr>
          <w:rFonts w:ascii="宋体" w:hAnsi="宋体"/>
          <w:color w:val="000000"/>
        </w:rPr>
        <w:t>中心</w:t>
      </w:r>
      <w:r>
        <w:rPr>
          <w:rFonts w:ascii="宋体" w:hAnsi="宋体" w:hint="eastAsia"/>
          <w:color w:val="000000"/>
        </w:rPr>
        <w:t>广场</w:t>
      </w:r>
      <w:r w:rsidRPr="00272264">
        <w:rPr>
          <w:rFonts w:ascii="宋体" w:hAnsi="宋体" w:hint="eastAsia"/>
          <w:color w:val="000000"/>
        </w:rPr>
        <w:t>为核心广场，构筑广场格局</w:t>
      </w:r>
      <w:r>
        <w:rPr>
          <w:rFonts w:ascii="宋体" w:hAnsi="宋体" w:hint="eastAsia"/>
          <w:color w:val="000000"/>
        </w:rPr>
        <w:t>；</w:t>
      </w:r>
      <w:r w:rsidRPr="00272264">
        <w:rPr>
          <w:rFonts w:ascii="宋体" w:hAnsi="宋体" w:hint="eastAsia"/>
          <w:color w:val="000000"/>
        </w:rPr>
        <w:t>结合</w:t>
      </w:r>
      <w:r>
        <w:rPr>
          <w:rFonts w:ascii="宋体" w:hAnsi="宋体" w:hint="eastAsia"/>
          <w:color w:val="000000"/>
        </w:rPr>
        <w:t>许昌市</w:t>
      </w:r>
      <w:r w:rsidRPr="00272264">
        <w:rPr>
          <w:rFonts w:ascii="宋体" w:hAnsi="宋体" w:hint="eastAsia"/>
          <w:color w:val="000000"/>
        </w:rPr>
        <w:t>城市景观进行特色广场建设</w:t>
      </w:r>
      <w:r w:rsidRPr="00272264">
        <w:rPr>
          <w:rFonts w:ascii="宋体" w:hAnsi="宋体"/>
          <w:color w:val="000000"/>
        </w:rPr>
        <w:t>,</w:t>
      </w:r>
      <w:r>
        <w:rPr>
          <w:rFonts w:ascii="宋体" w:hAnsi="宋体" w:hint="eastAsia"/>
          <w:color w:val="000000"/>
        </w:rPr>
        <w:t>沿河绿化在适当部位设置绿地广场带</w:t>
      </w:r>
      <w:r w:rsidRPr="00272264">
        <w:rPr>
          <w:rFonts w:ascii="宋体" w:hAnsi="宋体" w:hint="eastAsia"/>
          <w:color w:val="000000"/>
        </w:rPr>
        <w:t>；大型建筑要配建附属广场；发挥街道宽阔的优势</w:t>
      </w:r>
      <w:r w:rsidRPr="00272264">
        <w:rPr>
          <w:rFonts w:ascii="宋体" w:hAnsi="宋体"/>
          <w:color w:val="000000"/>
        </w:rPr>
        <w:t>,</w:t>
      </w:r>
      <w:r w:rsidRPr="00272264">
        <w:rPr>
          <w:rFonts w:ascii="宋体" w:hAnsi="宋体" w:hint="eastAsia"/>
          <w:color w:val="000000"/>
        </w:rPr>
        <w:t>结合城市绿化设置不同形式的小型绿地广场；应反映</w:t>
      </w:r>
      <w:r>
        <w:rPr>
          <w:rFonts w:ascii="宋体" w:hAnsi="宋体" w:hint="eastAsia"/>
          <w:color w:val="000000"/>
        </w:rPr>
        <w:t>许昌市</w:t>
      </w:r>
      <w:r w:rsidRPr="00272264">
        <w:rPr>
          <w:rFonts w:ascii="宋体" w:hAnsi="宋体" w:hint="eastAsia"/>
          <w:color w:val="000000"/>
        </w:rPr>
        <w:t>历史和文化内涵</w:t>
      </w:r>
      <w:r w:rsidRPr="00272264">
        <w:rPr>
          <w:rFonts w:ascii="宋体" w:hAnsi="宋体"/>
          <w:color w:val="000000"/>
        </w:rPr>
        <w:t>,</w:t>
      </w:r>
      <w:r w:rsidRPr="00272264">
        <w:rPr>
          <w:rFonts w:ascii="宋体" w:hAnsi="宋体" w:hint="eastAsia"/>
          <w:color w:val="000000"/>
        </w:rPr>
        <w:t>建设中可重点考虑引入地方材料；充分考虑各类游人的活动需要</w:t>
      </w:r>
      <w:r w:rsidRPr="00272264">
        <w:rPr>
          <w:rFonts w:ascii="宋体" w:hAnsi="宋体"/>
          <w:color w:val="000000"/>
        </w:rPr>
        <w:t>,</w:t>
      </w:r>
      <w:r w:rsidRPr="00272264">
        <w:rPr>
          <w:rFonts w:ascii="宋体" w:hAnsi="宋体" w:hint="eastAsia"/>
          <w:color w:val="000000"/>
        </w:rPr>
        <w:t>合理安排广场的活动内容；加强广场空间与周边区域的渗透</w:t>
      </w:r>
      <w:r w:rsidRPr="00272264">
        <w:rPr>
          <w:rFonts w:ascii="宋体" w:hAnsi="宋体"/>
          <w:color w:val="000000"/>
        </w:rPr>
        <w:t>,</w:t>
      </w:r>
      <w:r w:rsidRPr="00272264">
        <w:rPr>
          <w:rFonts w:ascii="宋体" w:hAnsi="宋体" w:hint="eastAsia"/>
          <w:color w:val="000000"/>
        </w:rPr>
        <w:t>增强区域活力</w:t>
      </w:r>
      <w:r w:rsidRPr="00272264">
        <w:rPr>
          <w:rFonts w:ascii="宋体" w:hAnsi="宋体"/>
          <w:color w:val="000000"/>
        </w:rPr>
        <w:t>,</w:t>
      </w:r>
      <w:r w:rsidRPr="00272264">
        <w:rPr>
          <w:rFonts w:ascii="宋体" w:hAnsi="宋体" w:hint="eastAsia"/>
          <w:color w:val="000000"/>
        </w:rPr>
        <w:t>广场周边设置向外渗透的步行街及开口于广场和步行街的内庭院商业建筑。</w:t>
      </w:r>
    </w:p>
    <w:p w:rsidR="00956E0A" w:rsidRPr="00272264" w:rsidRDefault="00956E0A" w:rsidP="00956E0A">
      <w:pPr>
        <w:ind w:firstLine="480"/>
        <w:rPr>
          <w:rFonts w:ascii="宋体" w:hAnsi="宋体"/>
          <w:color w:val="000000"/>
        </w:rPr>
      </w:pPr>
      <w:r w:rsidRPr="00272264">
        <w:rPr>
          <w:rFonts w:ascii="宋体" w:hAnsi="宋体" w:hint="eastAsia"/>
          <w:color w:val="000000"/>
        </w:rPr>
        <w:t>3）街道空间</w:t>
      </w:r>
    </w:p>
    <w:p w:rsidR="00956E0A" w:rsidRPr="00272264" w:rsidRDefault="00956E0A" w:rsidP="00956E0A">
      <w:pPr>
        <w:ind w:firstLine="480"/>
        <w:rPr>
          <w:rFonts w:ascii="宋体" w:hAnsi="宋体"/>
          <w:color w:val="000000"/>
        </w:rPr>
      </w:pPr>
      <w:r w:rsidRPr="00272264">
        <w:rPr>
          <w:rFonts w:ascii="宋体" w:hAnsi="宋体" w:hint="eastAsia"/>
          <w:color w:val="000000"/>
        </w:rPr>
        <w:t>改造交叉口建筑界面</w:t>
      </w:r>
      <w:r w:rsidRPr="00272264">
        <w:rPr>
          <w:rFonts w:ascii="宋体" w:hAnsi="宋体"/>
          <w:color w:val="000000"/>
        </w:rPr>
        <w:t>,</w:t>
      </w:r>
      <w:r w:rsidRPr="00272264">
        <w:rPr>
          <w:rFonts w:ascii="宋体" w:hAnsi="宋体" w:hint="eastAsia"/>
          <w:color w:val="000000"/>
        </w:rPr>
        <w:t>进行整体景观设计</w:t>
      </w:r>
      <w:r w:rsidRPr="00272264">
        <w:rPr>
          <w:rFonts w:ascii="宋体" w:hAnsi="宋体"/>
          <w:color w:val="000000"/>
        </w:rPr>
        <w:t>,</w:t>
      </w:r>
      <w:r w:rsidRPr="00272264">
        <w:rPr>
          <w:rFonts w:ascii="宋体" w:hAnsi="宋体" w:hint="eastAsia"/>
          <w:color w:val="000000"/>
        </w:rPr>
        <w:t>使之具有较强的识别性；联系</w:t>
      </w:r>
      <w:r>
        <w:rPr>
          <w:rFonts w:ascii="宋体" w:hAnsi="宋体" w:hint="eastAsia"/>
          <w:color w:val="000000"/>
        </w:rPr>
        <w:t>经开区</w:t>
      </w:r>
      <w:r w:rsidRPr="00272264">
        <w:rPr>
          <w:rFonts w:ascii="宋体" w:hAnsi="宋体" w:hint="eastAsia"/>
          <w:color w:val="000000"/>
        </w:rPr>
        <w:t>与老城区的主轴将成为新的城市轴线</w:t>
      </w:r>
      <w:r w:rsidRPr="00272264">
        <w:rPr>
          <w:rFonts w:ascii="宋体" w:hAnsi="宋体"/>
          <w:color w:val="000000"/>
        </w:rPr>
        <w:t>,</w:t>
      </w:r>
      <w:r w:rsidRPr="00272264">
        <w:rPr>
          <w:rFonts w:ascii="宋体" w:hAnsi="宋体" w:hint="eastAsia"/>
          <w:color w:val="000000"/>
        </w:rPr>
        <w:t>对城市的轴线道路进行重点设计；主要道路两侧的建筑形成一定的连续性。适当布置高层</w:t>
      </w:r>
      <w:r w:rsidRPr="00272264">
        <w:rPr>
          <w:rFonts w:ascii="宋体" w:hAnsi="宋体"/>
          <w:color w:val="000000"/>
        </w:rPr>
        <w:t>,</w:t>
      </w:r>
      <w:r w:rsidRPr="00272264">
        <w:rPr>
          <w:rFonts w:ascii="宋体" w:hAnsi="宋体" w:hint="eastAsia"/>
          <w:color w:val="000000"/>
        </w:rPr>
        <w:t>以丰富天际线景观</w:t>
      </w:r>
      <w:r>
        <w:rPr>
          <w:rFonts w:ascii="宋体" w:hAnsi="宋体" w:hint="eastAsia"/>
          <w:color w:val="000000"/>
        </w:rPr>
        <w:t>；</w:t>
      </w:r>
      <w:r w:rsidRPr="00272264">
        <w:rPr>
          <w:rFonts w:ascii="宋体" w:hAnsi="宋体" w:hint="eastAsia"/>
          <w:color w:val="000000"/>
        </w:rPr>
        <w:t>不同街道以不同主导色彩增强彼此的区别。设置港湾式公交停靠站；主干道沿途可展示各区段的</w:t>
      </w:r>
      <w:r>
        <w:rPr>
          <w:rFonts w:ascii="宋体" w:hAnsi="宋体" w:hint="eastAsia"/>
          <w:color w:val="000000"/>
        </w:rPr>
        <w:t>风</w:t>
      </w:r>
      <w:r w:rsidRPr="00272264">
        <w:rPr>
          <w:rFonts w:ascii="宋体" w:hAnsi="宋体" w:hint="eastAsia"/>
          <w:color w:val="000000"/>
        </w:rPr>
        <w:t>格和风貌。高密度区以连续的立面塑造完整的街道空间</w:t>
      </w:r>
      <w:r w:rsidRPr="00272264">
        <w:rPr>
          <w:rFonts w:ascii="宋体" w:hAnsi="宋体"/>
          <w:color w:val="000000"/>
        </w:rPr>
        <w:t>,</w:t>
      </w:r>
      <w:r w:rsidRPr="00272264">
        <w:rPr>
          <w:rFonts w:ascii="宋体" w:hAnsi="宋体" w:hint="eastAsia"/>
          <w:color w:val="000000"/>
        </w:rPr>
        <w:t>低密度或开放空间边缘则以绿化种植强调个性。</w:t>
      </w:r>
    </w:p>
    <w:p w:rsidR="00956E0A" w:rsidRPr="00272264" w:rsidRDefault="00956E0A" w:rsidP="00956E0A">
      <w:pPr>
        <w:ind w:firstLine="480"/>
        <w:rPr>
          <w:rFonts w:ascii="宋体" w:hAnsi="宋体"/>
          <w:color w:val="000000"/>
        </w:rPr>
      </w:pPr>
      <w:r w:rsidRPr="00272264">
        <w:rPr>
          <w:rFonts w:ascii="宋体" w:hAnsi="宋体" w:hint="eastAsia"/>
          <w:color w:val="000000"/>
        </w:rPr>
        <w:t>建筑退后红线距离要保持基本一致，使街景连续创造有韵律的街道步行空间；主干道两侧的商业区分别向各自纵深发展，深入到街坊内部，形成一定规模，增加街道</w:t>
      </w:r>
      <w:r w:rsidRPr="00272264">
        <w:rPr>
          <w:rFonts w:ascii="宋体" w:hAnsi="宋体" w:hint="eastAsia"/>
          <w:color w:val="000000"/>
        </w:rPr>
        <w:lastRenderedPageBreak/>
        <w:t>活力；干道不设行人过街天桥，由地下道加以连通并与相关建筑、广场、街道协调设计；沿街间隔一定距离设</w:t>
      </w:r>
      <w:r>
        <w:rPr>
          <w:rFonts w:ascii="宋体" w:hAnsi="宋体" w:hint="eastAsia"/>
          <w:color w:val="000000"/>
        </w:rPr>
        <w:t>置</w:t>
      </w:r>
      <w:r w:rsidRPr="00272264">
        <w:rPr>
          <w:rFonts w:ascii="宋体" w:hAnsi="宋体" w:hint="eastAsia"/>
          <w:color w:val="000000"/>
        </w:rPr>
        <w:t>小型活动场所和行人驻足点，强化街道景观的连续性；在景观资源丰富的区域，布置观光性步道空间等</w:t>
      </w:r>
      <w:r>
        <w:rPr>
          <w:rFonts w:ascii="宋体" w:hAnsi="宋体" w:hint="eastAsia"/>
          <w:color w:val="000000"/>
        </w:rPr>
        <w:t>；</w:t>
      </w:r>
      <w:r w:rsidRPr="00272264">
        <w:rPr>
          <w:rFonts w:ascii="宋体" w:hAnsi="宋体" w:hint="eastAsia"/>
          <w:color w:val="000000"/>
        </w:rPr>
        <w:t>商业繁华的街区布置商业步行街</w:t>
      </w:r>
      <w:r>
        <w:rPr>
          <w:rFonts w:ascii="宋体" w:hAnsi="宋体" w:hint="eastAsia"/>
          <w:color w:val="000000"/>
        </w:rPr>
        <w:t>；</w:t>
      </w:r>
      <w:r w:rsidRPr="00272264">
        <w:rPr>
          <w:rFonts w:ascii="宋体" w:hAnsi="宋体" w:hint="eastAsia"/>
          <w:color w:val="000000"/>
        </w:rPr>
        <w:t>与居民活动联系紧密的支路布置交往性步道空间，构成有情趣、有内容、有层次的城市步道系统。</w:t>
      </w:r>
    </w:p>
    <w:p w:rsidR="00956E0A" w:rsidRPr="00E54C3D" w:rsidRDefault="00956E0A" w:rsidP="00956E0A">
      <w:pPr>
        <w:ind w:firstLine="482"/>
        <w:rPr>
          <w:rFonts w:ascii="宋体" w:hAnsi="宋体"/>
          <w:b/>
        </w:rPr>
      </w:pPr>
      <w:r w:rsidRPr="00E54C3D">
        <w:rPr>
          <w:rFonts w:ascii="宋体" w:hAnsi="宋体" w:hint="eastAsia"/>
          <w:b/>
        </w:rPr>
        <w:t>（4</w:t>
      </w:r>
      <w:r w:rsidRPr="00E54C3D">
        <w:rPr>
          <w:rFonts w:ascii="宋体" w:hAnsi="宋体"/>
          <w:b/>
        </w:rPr>
        <w:t>）</w:t>
      </w:r>
      <w:r w:rsidRPr="00E54C3D">
        <w:rPr>
          <w:rFonts w:ascii="宋体" w:hAnsi="宋体" w:hint="eastAsia"/>
          <w:b/>
        </w:rPr>
        <w:t>城市风貌分区</w:t>
      </w:r>
    </w:p>
    <w:p w:rsidR="00956E0A" w:rsidRPr="00272264" w:rsidRDefault="00956E0A" w:rsidP="00956E0A">
      <w:pPr>
        <w:ind w:firstLine="480"/>
        <w:rPr>
          <w:rFonts w:ascii="宋体" w:hAnsi="宋体"/>
          <w:color w:val="000000"/>
        </w:rPr>
      </w:pPr>
      <w:r>
        <w:rPr>
          <w:rFonts w:ascii="宋体" w:hAnsi="宋体" w:hint="eastAsia"/>
          <w:color w:val="000000"/>
        </w:rPr>
        <w:t>许昌市</w:t>
      </w:r>
      <w:r w:rsidRPr="00272264">
        <w:rPr>
          <w:rFonts w:ascii="宋体" w:hAnsi="宋体" w:hint="eastAsia"/>
          <w:color w:val="000000"/>
        </w:rPr>
        <w:t>根据用地功能不同分别形成各个特色明显的分区，如居住区环境、中心商业区环境、工业区环境等功能区。总体城市设计的工作内容之一就是对这些主要的功能区域的设计给以引导。</w:t>
      </w:r>
    </w:p>
    <w:p w:rsidR="00956E0A" w:rsidRPr="00272264" w:rsidRDefault="00956E0A" w:rsidP="00956E0A">
      <w:pPr>
        <w:ind w:firstLine="480"/>
        <w:rPr>
          <w:rFonts w:ascii="宋体" w:hAnsi="宋体"/>
          <w:color w:val="000000"/>
        </w:rPr>
      </w:pPr>
      <w:r w:rsidRPr="00272264">
        <w:rPr>
          <w:rFonts w:ascii="宋体" w:hAnsi="宋体" w:hint="eastAsia"/>
          <w:color w:val="000000"/>
        </w:rPr>
        <w:t>1</w:t>
      </w:r>
      <w:r>
        <w:rPr>
          <w:rFonts w:ascii="宋体" w:hAnsi="宋体" w:hint="eastAsia"/>
          <w:color w:val="000000"/>
        </w:rPr>
        <w:t>）居住风貌区</w:t>
      </w:r>
    </w:p>
    <w:p w:rsidR="00956E0A" w:rsidRPr="00272264" w:rsidRDefault="00956E0A" w:rsidP="00956E0A">
      <w:pPr>
        <w:ind w:firstLine="480"/>
        <w:rPr>
          <w:rFonts w:ascii="宋体" w:hAnsi="宋体"/>
          <w:color w:val="000000"/>
        </w:rPr>
      </w:pPr>
      <w:r w:rsidRPr="00272264">
        <w:rPr>
          <w:rFonts w:ascii="宋体" w:hAnsi="宋体" w:hint="eastAsia"/>
          <w:color w:val="000000"/>
        </w:rPr>
        <w:t>在满足有关技术标准的条件下</w:t>
      </w:r>
      <w:r w:rsidRPr="00272264">
        <w:rPr>
          <w:rFonts w:ascii="宋体" w:hAnsi="宋体"/>
          <w:color w:val="000000"/>
        </w:rPr>
        <w:t>,</w:t>
      </w:r>
      <w:r w:rsidRPr="00272264">
        <w:rPr>
          <w:rFonts w:ascii="宋体" w:hAnsi="宋体" w:hint="eastAsia"/>
          <w:color w:val="000000"/>
        </w:rPr>
        <w:t>旧有小区住宅可以将厨房和卫生间向住宅北侧扩建。提高面积标准</w:t>
      </w:r>
      <w:r>
        <w:rPr>
          <w:rFonts w:ascii="宋体" w:hAnsi="宋体" w:hint="eastAsia"/>
          <w:color w:val="000000"/>
        </w:rPr>
        <w:t>；</w:t>
      </w:r>
      <w:r w:rsidRPr="00272264">
        <w:rPr>
          <w:rFonts w:ascii="宋体" w:hAnsi="宋体" w:hint="eastAsia"/>
          <w:color w:val="000000"/>
        </w:rPr>
        <w:t>合理调整小区的出入口数量，提高小区的安全性；进行无障碍设计和环境改造；改造路面、铺装人行步道、配置路灯、规划必要的停车场，以改善小区的交通环境；改善自行车停车棚外观</w:t>
      </w:r>
      <w:r w:rsidRPr="00272264">
        <w:rPr>
          <w:rFonts w:ascii="宋体" w:hAnsi="宋体"/>
          <w:color w:val="000000"/>
        </w:rPr>
        <w:t>,</w:t>
      </w:r>
      <w:r w:rsidRPr="00272264">
        <w:rPr>
          <w:rFonts w:ascii="宋体" w:hAnsi="宋体" w:hint="eastAsia"/>
          <w:color w:val="000000"/>
        </w:rPr>
        <w:t>可采用地下或半地下自行车库</w:t>
      </w:r>
      <w:r w:rsidRPr="00272264">
        <w:rPr>
          <w:rFonts w:ascii="宋体" w:hAnsi="宋体"/>
          <w:color w:val="000000"/>
        </w:rPr>
        <w:t>,</w:t>
      </w:r>
      <w:r w:rsidRPr="00272264">
        <w:rPr>
          <w:rFonts w:ascii="宋体" w:hAnsi="宋体" w:hint="eastAsia"/>
          <w:color w:val="000000"/>
        </w:rPr>
        <w:t>上面作为绿化或活动场地</w:t>
      </w:r>
      <w:r>
        <w:rPr>
          <w:rFonts w:ascii="宋体" w:hAnsi="宋体" w:hint="eastAsia"/>
          <w:color w:val="000000"/>
        </w:rPr>
        <w:t>；</w:t>
      </w:r>
      <w:r w:rsidRPr="00272264">
        <w:rPr>
          <w:rFonts w:ascii="宋体" w:hAnsi="宋体" w:hint="eastAsia"/>
          <w:color w:val="000000"/>
        </w:rPr>
        <w:t>适当规划和配建活动场所</w:t>
      </w:r>
      <w:r w:rsidRPr="00272264">
        <w:rPr>
          <w:rFonts w:ascii="宋体" w:hAnsi="宋体"/>
          <w:color w:val="000000"/>
        </w:rPr>
        <w:t>,</w:t>
      </w:r>
      <w:r w:rsidRPr="00272264">
        <w:rPr>
          <w:rFonts w:ascii="宋体" w:hAnsi="宋体" w:hint="eastAsia"/>
          <w:color w:val="000000"/>
        </w:rPr>
        <w:t>完善社区服务体系。</w:t>
      </w:r>
    </w:p>
    <w:p w:rsidR="00956E0A" w:rsidRPr="00272264" w:rsidRDefault="00956E0A" w:rsidP="00956E0A">
      <w:pPr>
        <w:ind w:firstLine="480"/>
        <w:rPr>
          <w:rFonts w:ascii="宋体" w:hAnsi="宋体"/>
          <w:color w:val="000000"/>
        </w:rPr>
      </w:pPr>
      <w:r w:rsidRPr="00272264">
        <w:rPr>
          <w:rFonts w:ascii="宋体" w:hAnsi="宋体" w:hint="eastAsia"/>
          <w:color w:val="000000"/>
        </w:rPr>
        <w:t>2</w:t>
      </w:r>
      <w:r>
        <w:rPr>
          <w:rFonts w:ascii="宋体" w:hAnsi="宋体" w:hint="eastAsia"/>
          <w:color w:val="000000"/>
        </w:rPr>
        <w:t>）商业风貌区</w:t>
      </w:r>
    </w:p>
    <w:p w:rsidR="00956E0A" w:rsidRPr="00272264" w:rsidRDefault="00956E0A" w:rsidP="00956E0A">
      <w:pPr>
        <w:ind w:firstLine="480"/>
        <w:rPr>
          <w:rFonts w:ascii="宋体" w:hAnsi="宋体"/>
          <w:color w:val="000000"/>
        </w:rPr>
      </w:pPr>
      <w:r w:rsidRPr="00272264">
        <w:rPr>
          <w:rFonts w:ascii="宋体" w:hAnsi="宋体" w:hint="eastAsia"/>
          <w:color w:val="000000"/>
        </w:rPr>
        <w:t>进一步提高现有商业区的规模，在</w:t>
      </w:r>
      <w:r>
        <w:rPr>
          <w:rFonts w:ascii="宋体" w:hAnsi="宋体" w:hint="eastAsia"/>
          <w:color w:val="000000"/>
        </w:rPr>
        <w:t>经开区</w:t>
      </w:r>
      <w:r w:rsidRPr="00272264">
        <w:rPr>
          <w:rFonts w:ascii="宋体" w:hAnsi="宋体" w:hint="eastAsia"/>
          <w:color w:val="000000"/>
        </w:rPr>
        <w:t>加大商业的开发力度；提高商业区的步行化水平</w:t>
      </w:r>
      <w:r w:rsidRPr="00272264">
        <w:rPr>
          <w:rFonts w:ascii="宋体" w:hAnsi="宋体"/>
          <w:color w:val="000000"/>
        </w:rPr>
        <w:t>,</w:t>
      </w:r>
      <w:r w:rsidRPr="00272264">
        <w:rPr>
          <w:rFonts w:ascii="宋体" w:hAnsi="宋体" w:hint="eastAsia"/>
          <w:color w:val="000000"/>
        </w:rPr>
        <w:t>采用人行地下过道或地下车行、地面人行的立交方式；对商业区的停车场地进行统一规划设计</w:t>
      </w:r>
      <w:r w:rsidRPr="00272264">
        <w:rPr>
          <w:rFonts w:ascii="宋体" w:hAnsi="宋体"/>
          <w:color w:val="000000"/>
        </w:rPr>
        <w:t>,</w:t>
      </w:r>
      <w:r w:rsidRPr="00272264">
        <w:rPr>
          <w:rFonts w:ascii="宋体" w:hAnsi="宋体" w:hint="eastAsia"/>
          <w:color w:val="000000"/>
        </w:rPr>
        <w:t>增设停车泊位</w:t>
      </w:r>
      <w:r w:rsidRPr="00272264">
        <w:rPr>
          <w:rFonts w:ascii="宋体" w:hAnsi="宋体"/>
          <w:color w:val="000000"/>
        </w:rPr>
        <w:t>,</w:t>
      </w:r>
      <w:r w:rsidRPr="00272264">
        <w:rPr>
          <w:rFonts w:ascii="宋体" w:hAnsi="宋体" w:hint="eastAsia"/>
          <w:color w:val="000000"/>
        </w:rPr>
        <w:t>重点区段开发多层地下停车场</w:t>
      </w:r>
      <w:r w:rsidRPr="00272264">
        <w:rPr>
          <w:rFonts w:ascii="宋体" w:hAnsi="宋体"/>
          <w:color w:val="000000"/>
        </w:rPr>
        <w:t xml:space="preserve">, </w:t>
      </w:r>
      <w:r w:rsidRPr="00272264">
        <w:rPr>
          <w:rFonts w:ascii="宋体" w:hAnsi="宋体" w:hint="eastAsia"/>
          <w:color w:val="000000"/>
        </w:rPr>
        <w:t>处理好停车场地与周围建筑及空间的联系；加强商业区与周围绿地、公园的联系</w:t>
      </w:r>
      <w:r w:rsidRPr="00272264">
        <w:rPr>
          <w:rFonts w:ascii="宋体" w:hAnsi="宋体"/>
          <w:color w:val="000000"/>
        </w:rPr>
        <w:t xml:space="preserve">, </w:t>
      </w:r>
      <w:r w:rsidRPr="00272264">
        <w:rPr>
          <w:rFonts w:ascii="宋体" w:hAnsi="宋体" w:hint="eastAsia"/>
          <w:color w:val="000000"/>
        </w:rPr>
        <w:t>把绿化引入商业区。</w:t>
      </w:r>
    </w:p>
    <w:p w:rsidR="00956E0A" w:rsidRPr="00272264" w:rsidRDefault="00956E0A" w:rsidP="00956E0A">
      <w:pPr>
        <w:ind w:firstLine="480"/>
        <w:rPr>
          <w:rFonts w:ascii="宋体" w:hAnsi="宋体"/>
          <w:color w:val="000000"/>
        </w:rPr>
      </w:pPr>
      <w:r w:rsidRPr="00272264">
        <w:rPr>
          <w:rFonts w:ascii="宋体" w:hAnsi="宋体" w:hint="eastAsia"/>
          <w:color w:val="000000"/>
        </w:rPr>
        <w:t>商业区建筑单体设计必须考虑其所处地段的景观特征及周围的自然和人工环境条件</w:t>
      </w:r>
      <w:r w:rsidRPr="00272264">
        <w:rPr>
          <w:rFonts w:ascii="宋体" w:hAnsi="宋体"/>
          <w:color w:val="000000"/>
        </w:rPr>
        <w:t>,</w:t>
      </w:r>
      <w:r w:rsidRPr="00272264">
        <w:rPr>
          <w:rFonts w:ascii="宋体" w:hAnsi="宋体" w:hint="eastAsia"/>
          <w:color w:val="000000"/>
        </w:rPr>
        <w:t>在建筑的“色彩”、“材料”、“ 体量”、“ 造型”、细部设计中予以呼应、协调。</w:t>
      </w:r>
    </w:p>
    <w:p w:rsidR="00956E0A" w:rsidRPr="00272264" w:rsidRDefault="00956E0A" w:rsidP="00956E0A">
      <w:pPr>
        <w:ind w:firstLine="480"/>
        <w:rPr>
          <w:rFonts w:ascii="宋体" w:hAnsi="宋体"/>
          <w:color w:val="000000"/>
        </w:rPr>
      </w:pPr>
      <w:r w:rsidRPr="00272264">
        <w:rPr>
          <w:rFonts w:ascii="宋体" w:hAnsi="宋体" w:hint="eastAsia"/>
          <w:color w:val="000000"/>
        </w:rPr>
        <w:t>3）工业区</w:t>
      </w:r>
      <w:r>
        <w:rPr>
          <w:rFonts w:ascii="宋体" w:hAnsi="宋体" w:hint="eastAsia"/>
          <w:color w:val="000000"/>
        </w:rPr>
        <w:t>风貌区</w:t>
      </w:r>
    </w:p>
    <w:p w:rsidR="00956E0A" w:rsidRPr="00272264" w:rsidRDefault="00956E0A" w:rsidP="00956E0A">
      <w:pPr>
        <w:ind w:firstLine="480"/>
        <w:rPr>
          <w:rFonts w:ascii="宋体" w:hAnsi="宋体"/>
          <w:color w:val="000000"/>
        </w:rPr>
      </w:pPr>
      <w:r w:rsidRPr="00272264">
        <w:rPr>
          <w:rFonts w:ascii="宋体" w:hAnsi="宋体" w:hint="eastAsia"/>
          <w:color w:val="000000"/>
        </w:rPr>
        <w:t>工业区与居住区之间布设至少两道绿化防护林带</w:t>
      </w:r>
      <w:r w:rsidRPr="00272264">
        <w:rPr>
          <w:rFonts w:ascii="宋体" w:hAnsi="宋体"/>
          <w:color w:val="000000"/>
        </w:rPr>
        <w:t>,</w:t>
      </w:r>
      <w:r w:rsidRPr="00272264">
        <w:rPr>
          <w:rFonts w:ascii="宋体" w:hAnsi="宋体" w:hint="eastAsia"/>
          <w:color w:val="000000"/>
        </w:rPr>
        <w:t>高大乔木和灌木相结合</w:t>
      </w:r>
      <w:r w:rsidRPr="00272264">
        <w:rPr>
          <w:rFonts w:ascii="宋体" w:hAnsi="宋体"/>
          <w:color w:val="000000"/>
        </w:rPr>
        <w:t xml:space="preserve">, </w:t>
      </w:r>
      <w:r w:rsidRPr="00272264">
        <w:rPr>
          <w:rFonts w:ascii="宋体" w:hAnsi="宋体" w:hint="eastAsia"/>
          <w:color w:val="000000"/>
        </w:rPr>
        <w:t>减少对居住区大气环境的污染；加强工厂区内部绿化</w:t>
      </w:r>
      <w:r w:rsidRPr="00272264">
        <w:rPr>
          <w:rFonts w:ascii="宋体" w:hAnsi="宋体"/>
          <w:color w:val="000000"/>
        </w:rPr>
        <w:t>,</w:t>
      </w:r>
      <w:r w:rsidRPr="00272264">
        <w:rPr>
          <w:rFonts w:ascii="宋体" w:hAnsi="宋体" w:hint="eastAsia"/>
          <w:color w:val="000000"/>
        </w:rPr>
        <w:t>提高绿化覆盖率</w:t>
      </w:r>
      <w:r w:rsidRPr="00272264">
        <w:rPr>
          <w:rFonts w:ascii="宋体" w:hAnsi="宋体"/>
          <w:color w:val="000000"/>
        </w:rPr>
        <w:t>,</w:t>
      </w:r>
      <w:r w:rsidRPr="00272264">
        <w:rPr>
          <w:rFonts w:ascii="宋体" w:hAnsi="宋体" w:hint="eastAsia"/>
          <w:color w:val="000000"/>
        </w:rPr>
        <w:t>选种抗污染能力</w:t>
      </w:r>
      <w:r w:rsidRPr="00272264">
        <w:rPr>
          <w:rFonts w:ascii="宋体" w:hAnsi="宋体"/>
          <w:color w:val="000000"/>
        </w:rPr>
        <w:t>(</w:t>
      </w:r>
      <w:r w:rsidRPr="00272264">
        <w:rPr>
          <w:rFonts w:ascii="宋体" w:hAnsi="宋体" w:hint="eastAsia"/>
          <w:color w:val="000000"/>
        </w:rPr>
        <w:t>如吸尘、减噪等</w:t>
      </w:r>
      <w:r w:rsidRPr="00272264">
        <w:rPr>
          <w:rFonts w:ascii="宋体" w:hAnsi="宋体"/>
          <w:color w:val="000000"/>
        </w:rPr>
        <w:t>)</w:t>
      </w:r>
      <w:r w:rsidRPr="00272264">
        <w:rPr>
          <w:rFonts w:ascii="宋体" w:hAnsi="宋体" w:hint="eastAsia"/>
          <w:color w:val="000000"/>
        </w:rPr>
        <w:t>强的植物；对工业区内较突出的建筑物、构筑物以及设备、标志等进行美化改造；利用建筑物、围墙、广告、行道树等元素改善街道界面景观效果。</w:t>
      </w:r>
    </w:p>
    <w:p w:rsidR="00956E0A" w:rsidRPr="00E54C3D" w:rsidRDefault="00956E0A" w:rsidP="00956E0A">
      <w:pPr>
        <w:ind w:firstLine="482"/>
        <w:rPr>
          <w:rFonts w:ascii="宋体" w:hAnsi="宋体"/>
          <w:b/>
        </w:rPr>
      </w:pPr>
      <w:r w:rsidRPr="00E54C3D">
        <w:rPr>
          <w:rFonts w:ascii="宋体" w:hAnsi="宋体" w:hint="eastAsia"/>
          <w:b/>
        </w:rPr>
        <w:t>（5</w:t>
      </w:r>
      <w:r w:rsidRPr="00E54C3D">
        <w:rPr>
          <w:rFonts w:ascii="宋体" w:hAnsi="宋体"/>
          <w:b/>
        </w:rPr>
        <w:t>）</w:t>
      </w:r>
      <w:r w:rsidRPr="00E54C3D">
        <w:rPr>
          <w:rFonts w:ascii="宋体" w:hAnsi="宋体" w:hint="eastAsia"/>
          <w:b/>
        </w:rPr>
        <w:t>城市景观系统</w:t>
      </w:r>
    </w:p>
    <w:p w:rsidR="00956E0A" w:rsidRPr="00272264" w:rsidRDefault="00956E0A" w:rsidP="00956E0A">
      <w:pPr>
        <w:ind w:firstLine="480"/>
        <w:rPr>
          <w:rFonts w:ascii="宋体" w:hAnsi="宋体"/>
          <w:color w:val="000000"/>
        </w:rPr>
      </w:pPr>
      <w:r w:rsidRPr="00272264">
        <w:rPr>
          <w:rFonts w:ascii="宋体" w:hAnsi="宋体" w:hint="eastAsia"/>
          <w:color w:val="000000"/>
        </w:rPr>
        <w:t xml:space="preserve">对城市主、次景观轴线，主要视廊进行设计，通过对景观带内绿化、路面、道路设施、道路两侧建筑的重点整治设计，并考虑与周边河流的对景呼应，形成良好的景观路径环境。 </w:t>
      </w:r>
    </w:p>
    <w:p w:rsidR="00956E0A" w:rsidRPr="00272264" w:rsidRDefault="00956E0A" w:rsidP="00956E0A">
      <w:pPr>
        <w:ind w:firstLine="480"/>
        <w:rPr>
          <w:rFonts w:ascii="宋体" w:hAnsi="宋体"/>
          <w:color w:val="000000"/>
        </w:rPr>
      </w:pPr>
      <w:r w:rsidRPr="00272264">
        <w:rPr>
          <w:rFonts w:ascii="宋体" w:hAnsi="宋体" w:hint="eastAsia"/>
          <w:color w:val="000000"/>
        </w:rPr>
        <w:lastRenderedPageBreak/>
        <w:t>景观系统中通过对开敞空间、景观视廊、特色节点、城市识别等四个方面的引导，保护自然地标及特色景物在城市中视觉引导性，为公众提供公共交往的场所，营造城市宜人的生活环境。</w:t>
      </w:r>
    </w:p>
    <w:p w:rsidR="00956E0A" w:rsidRPr="00272264" w:rsidRDefault="00956E0A" w:rsidP="00956E0A">
      <w:pPr>
        <w:ind w:firstLine="480"/>
        <w:rPr>
          <w:rFonts w:ascii="宋体" w:hAnsi="宋体"/>
          <w:color w:val="000000"/>
        </w:rPr>
      </w:pPr>
      <w:r w:rsidRPr="00272264">
        <w:rPr>
          <w:rFonts w:ascii="宋体" w:hAnsi="宋体" w:hint="eastAsia"/>
          <w:color w:val="000000"/>
        </w:rPr>
        <w:t>在总体城市设计中非常强调河道、绿带、主要城市道路形成的视线走廊连通性，将视觉很好地导向河湖水系、标志性建筑等新城重要的景观标志区域。其次，通过对“楔形绿地”内植被种植的控制，强化新城核心区。引导滨水地带植被种植沿水边渐次升高，形成视觉开敞的水景视觉走廊。控制视廊周边一定区域范围的建筑尺度，增强景观的整体视觉效果。保护客观上地标、特色景物的视野，以避免景观变得狭窄不完整；丰富城市第五立面，营造良好的眺望系统。</w:t>
      </w:r>
    </w:p>
    <w:p w:rsidR="00956E0A" w:rsidRPr="00E54C3D" w:rsidRDefault="00956E0A" w:rsidP="00956E0A">
      <w:pPr>
        <w:ind w:firstLine="482"/>
        <w:rPr>
          <w:rFonts w:ascii="宋体" w:hAnsi="宋体"/>
          <w:b/>
        </w:rPr>
      </w:pPr>
      <w:r w:rsidRPr="00E54C3D">
        <w:rPr>
          <w:rFonts w:ascii="宋体" w:hAnsi="宋体" w:hint="eastAsia"/>
          <w:b/>
        </w:rPr>
        <w:t>（6</w:t>
      </w:r>
      <w:r w:rsidRPr="00E54C3D">
        <w:rPr>
          <w:rFonts w:ascii="宋体" w:hAnsi="宋体"/>
          <w:b/>
        </w:rPr>
        <w:t>）</w:t>
      </w:r>
      <w:r w:rsidRPr="00E54C3D">
        <w:rPr>
          <w:rFonts w:ascii="宋体" w:hAnsi="宋体" w:hint="eastAsia"/>
          <w:b/>
        </w:rPr>
        <w:t>城市色彩</w:t>
      </w:r>
    </w:p>
    <w:p w:rsidR="00956E0A" w:rsidRPr="00272264" w:rsidRDefault="00956E0A" w:rsidP="00956E0A">
      <w:pPr>
        <w:ind w:firstLine="480"/>
        <w:rPr>
          <w:rFonts w:ascii="宋体" w:hAnsi="宋体"/>
          <w:color w:val="000000"/>
        </w:rPr>
      </w:pPr>
      <w:r w:rsidRPr="00272264">
        <w:rPr>
          <w:rFonts w:ascii="宋体" w:hAnsi="宋体" w:hint="eastAsia"/>
          <w:color w:val="000000"/>
        </w:rPr>
        <w:t>城市色彩主要是城市建筑的色彩。在鼓励建筑个性的同时，要注意把握城市建筑色彩的和谐整体性，使城市的主色调具有鲜明的个性。</w:t>
      </w:r>
    </w:p>
    <w:p w:rsidR="00956E0A" w:rsidRPr="00272264" w:rsidRDefault="00956E0A" w:rsidP="00956E0A">
      <w:pPr>
        <w:ind w:firstLine="480"/>
        <w:rPr>
          <w:rFonts w:ascii="宋体" w:hAnsi="宋体"/>
          <w:color w:val="000000"/>
        </w:rPr>
      </w:pPr>
      <w:r w:rsidRPr="00272264">
        <w:rPr>
          <w:rFonts w:ascii="宋体" w:hAnsi="宋体" w:hint="eastAsia"/>
          <w:color w:val="000000"/>
        </w:rPr>
        <w:t>城市色彩规划设计的基本思路是：在总体上对</w:t>
      </w:r>
      <w:r>
        <w:rPr>
          <w:rFonts w:ascii="宋体" w:hAnsi="宋体" w:hint="eastAsia"/>
          <w:color w:val="000000"/>
        </w:rPr>
        <w:t>许昌</w:t>
      </w:r>
      <w:r w:rsidRPr="00272264">
        <w:rPr>
          <w:rFonts w:ascii="宋体" w:hAnsi="宋体" w:hint="eastAsia"/>
          <w:color w:val="000000"/>
        </w:rPr>
        <w:t>城市基色定性的基础上</w:t>
      </w:r>
      <w:r w:rsidRPr="00272264">
        <w:rPr>
          <w:rFonts w:ascii="宋体" w:hAnsi="宋体"/>
          <w:color w:val="000000"/>
        </w:rPr>
        <w:t xml:space="preserve">, </w:t>
      </w:r>
      <w:r w:rsidRPr="00272264">
        <w:rPr>
          <w:rFonts w:ascii="宋体" w:hAnsi="宋体" w:hint="eastAsia"/>
          <w:color w:val="000000"/>
        </w:rPr>
        <w:t>提出几组色系通过主色调、辅色调的统一或变化</w:t>
      </w:r>
      <w:r w:rsidRPr="00272264">
        <w:rPr>
          <w:rFonts w:ascii="宋体" w:hAnsi="宋体"/>
          <w:color w:val="000000"/>
        </w:rPr>
        <w:t>,</w:t>
      </w:r>
      <w:r w:rsidRPr="00272264">
        <w:rPr>
          <w:rFonts w:ascii="宋体" w:hAnsi="宋体" w:hint="eastAsia"/>
          <w:color w:val="000000"/>
        </w:rPr>
        <w:t>形成协调但各具风格的城市总体色彩对于需要强化的城市意象、标识系统</w:t>
      </w:r>
      <w:r w:rsidRPr="00272264">
        <w:rPr>
          <w:rFonts w:ascii="宋体" w:hAnsi="宋体"/>
          <w:color w:val="000000"/>
        </w:rPr>
        <w:t>,</w:t>
      </w:r>
      <w:r w:rsidRPr="00272264">
        <w:rPr>
          <w:rFonts w:ascii="宋体" w:hAnsi="宋体" w:hint="eastAsia"/>
          <w:color w:val="000000"/>
        </w:rPr>
        <w:t>通过辅色调、环境色产生对比，增强地段的个性,对于城市的重要节点允许色彩突出增强标识性和吸引力，同时为城市增添亮点。</w:t>
      </w:r>
    </w:p>
    <w:p w:rsidR="00956E0A" w:rsidRPr="00272264" w:rsidRDefault="00956E0A" w:rsidP="00956E0A">
      <w:pPr>
        <w:ind w:firstLine="480"/>
        <w:rPr>
          <w:rFonts w:ascii="宋体" w:hAnsi="宋体"/>
          <w:color w:val="000000"/>
        </w:rPr>
      </w:pPr>
      <w:r w:rsidRPr="00272264">
        <w:rPr>
          <w:rFonts w:ascii="宋体" w:hAnsi="宋体" w:hint="eastAsia"/>
          <w:color w:val="000000"/>
        </w:rPr>
        <w:t>①色彩控制原则</w:t>
      </w:r>
    </w:p>
    <w:p w:rsidR="00956E0A" w:rsidRPr="00272264" w:rsidRDefault="00956E0A" w:rsidP="00956E0A">
      <w:pPr>
        <w:ind w:firstLine="480"/>
        <w:rPr>
          <w:rFonts w:ascii="宋体" w:hAnsi="宋体"/>
          <w:color w:val="000000"/>
        </w:rPr>
      </w:pPr>
      <w:r w:rsidRPr="00272264">
        <w:rPr>
          <w:rFonts w:ascii="宋体" w:hAnsi="宋体" w:hint="eastAsia"/>
          <w:color w:val="000000"/>
        </w:rPr>
        <w:t>城市的色彩除建筑色彩外，还包括铺地、街道设施和生态植被等场所色彩。城市色彩由两方面构成：</w:t>
      </w:r>
    </w:p>
    <w:p w:rsidR="00956E0A" w:rsidRPr="00272264" w:rsidRDefault="00956E0A" w:rsidP="00956E0A">
      <w:pPr>
        <w:ind w:firstLine="480"/>
        <w:rPr>
          <w:rFonts w:ascii="宋体" w:hAnsi="宋体"/>
          <w:color w:val="000000"/>
        </w:rPr>
      </w:pPr>
      <w:r w:rsidRPr="00272264">
        <w:rPr>
          <w:rFonts w:ascii="宋体" w:hAnsi="宋体" w:hint="eastAsia"/>
          <w:color w:val="000000"/>
        </w:rPr>
        <w:t>建筑色彩：指城市中众多建筑物的群体色感，概括建筑的主色调和辅色调（主色调指在建筑主体占有统治性的颜色，如墙面、屋面；辅色调是指建筑门窗、装饰线脚等的色彩）；</w:t>
      </w:r>
    </w:p>
    <w:p w:rsidR="00956E0A" w:rsidRPr="00272264" w:rsidRDefault="00956E0A" w:rsidP="00956E0A">
      <w:pPr>
        <w:ind w:firstLine="480"/>
        <w:rPr>
          <w:rFonts w:ascii="宋体" w:hAnsi="宋体"/>
          <w:color w:val="000000"/>
        </w:rPr>
      </w:pPr>
      <w:r w:rsidRPr="00272264">
        <w:rPr>
          <w:rFonts w:ascii="宋体" w:hAnsi="宋体" w:hint="eastAsia"/>
          <w:color w:val="000000"/>
        </w:rPr>
        <w:t>场所色彩：是相对建筑色彩而言，与建筑色彩相互补充的环境色（</w:t>
      </w:r>
      <w:r>
        <w:rPr>
          <w:rFonts w:ascii="宋体" w:hAnsi="宋体" w:hint="eastAsia"/>
          <w:color w:val="000000"/>
        </w:rPr>
        <w:t>天空</w:t>
      </w:r>
      <w:r w:rsidRPr="00272264">
        <w:rPr>
          <w:rFonts w:ascii="宋体" w:hAnsi="宋体" w:hint="eastAsia"/>
          <w:color w:val="000000"/>
        </w:rPr>
        <w:t>、水体、岩石等纯自然色彩除外），包括铺地色彩、街道设施色彩和绿化色彩。</w:t>
      </w:r>
    </w:p>
    <w:p w:rsidR="00956E0A" w:rsidRPr="00272264" w:rsidRDefault="00956E0A" w:rsidP="00956E0A">
      <w:pPr>
        <w:ind w:firstLine="480"/>
        <w:rPr>
          <w:rFonts w:ascii="宋体" w:hAnsi="宋体"/>
          <w:color w:val="000000"/>
        </w:rPr>
      </w:pPr>
      <w:r w:rsidRPr="00272264">
        <w:rPr>
          <w:rFonts w:ascii="宋体" w:hAnsi="宋体" w:hint="eastAsia"/>
          <w:color w:val="000000"/>
        </w:rPr>
        <w:t>②色彩控制引导方法</w:t>
      </w:r>
    </w:p>
    <w:p w:rsidR="00956E0A" w:rsidRPr="00272264" w:rsidRDefault="00956E0A" w:rsidP="00956E0A">
      <w:pPr>
        <w:ind w:firstLine="480"/>
        <w:rPr>
          <w:rFonts w:ascii="宋体" w:hAnsi="宋体"/>
          <w:color w:val="000000"/>
        </w:rPr>
      </w:pPr>
      <w:r w:rsidRPr="00272264">
        <w:rPr>
          <w:rFonts w:ascii="宋体" w:hAnsi="宋体" w:hint="eastAsia"/>
          <w:color w:val="000000"/>
        </w:rPr>
        <w:t>在总体城市设计中，城市色彩的控制引导一般采用主色调统一、辅色调统一与场地色统一三种方法。</w:t>
      </w:r>
    </w:p>
    <w:p w:rsidR="00956E0A" w:rsidRPr="00272264" w:rsidRDefault="00956E0A" w:rsidP="00956E0A">
      <w:pPr>
        <w:ind w:firstLine="480"/>
        <w:rPr>
          <w:rFonts w:ascii="宋体" w:hAnsi="宋体"/>
          <w:color w:val="000000"/>
        </w:rPr>
      </w:pPr>
      <w:r w:rsidRPr="00272264">
        <w:rPr>
          <w:rFonts w:ascii="宋体" w:hAnsi="宋体" w:hint="eastAsia"/>
          <w:color w:val="000000"/>
        </w:rPr>
        <w:t>主色调统一：是指在一定区域范围内，建筑的墙面或屋顶采用相同或相近的色调。辅色调统一：是指在一定区域范围内，建筑门窗或装饰线脚采用相同或相近色调。场地色统一：是指在一定的区域范围内，铺地色彩、街道设施色彩和绿化色彩采用相同或相近的色调。</w:t>
      </w:r>
    </w:p>
    <w:p w:rsidR="00956E0A" w:rsidRPr="00E54C3D" w:rsidRDefault="00956E0A" w:rsidP="00956E0A">
      <w:pPr>
        <w:ind w:firstLine="482"/>
        <w:rPr>
          <w:rFonts w:ascii="宋体" w:hAnsi="宋体"/>
          <w:b/>
        </w:rPr>
      </w:pPr>
      <w:r w:rsidRPr="00E54C3D">
        <w:rPr>
          <w:rFonts w:ascii="宋体" w:hAnsi="宋体" w:hint="eastAsia"/>
          <w:b/>
        </w:rPr>
        <w:t>（7</w:t>
      </w:r>
      <w:r w:rsidRPr="00E54C3D">
        <w:rPr>
          <w:rFonts w:ascii="宋体" w:hAnsi="宋体"/>
          <w:b/>
        </w:rPr>
        <w:t>）</w:t>
      </w:r>
      <w:r w:rsidRPr="00E54C3D">
        <w:rPr>
          <w:rFonts w:ascii="宋体" w:hAnsi="宋体" w:hint="eastAsia"/>
          <w:b/>
        </w:rPr>
        <w:t xml:space="preserve"> 建筑高度与城市天际线</w:t>
      </w:r>
    </w:p>
    <w:p w:rsidR="00956E0A" w:rsidRPr="00272264" w:rsidRDefault="00956E0A" w:rsidP="00956E0A">
      <w:pPr>
        <w:ind w:firstLine="480"/>
        <w:rPr>
          <w:rFonts w:ascii="宋体" w:hAnsi="宋体"/>
          <w:color w:val="000000"/>
        </w:rPr>
      </w:pPr>
      <w:r w:rsidRPr="00272264">
        <w:rPr>
          <w:rFonts w:ascii="宋体" w:hAnsi="宋体" w:hint="eastAsia"/>
          <w:color w:val="000000"/>
        </w:rPr>
        <w:lastRenderedPageBreak/>
        <w:t>主要是对城市建筑物的高度进行整体控制，注重城市景观轮廓线控制和城市韵律的把握，形成层次丰富的城市建筑形态。</w:t>
      </w:r>
    </w:p>
    <w:p w:rsidR="00956E0A" w:rsidRPr="00272264" w:rsidRDefault="00956E0A" w:rsidP="00956E0A">
      <w:pPr>
        <w:ind w:firstLine="480"/>
        <w:rPr>
          <w:rFonts w:ascii="宋体" w:hAnsi="宋体"/>
          <w:color w:val="000000"/>
        </w:rPr>
      </w:pPr>
      <w:r w:rsidRPr="00272264">
        <w:rPr>
          <w:rFonts w:ascii="宋体" w:hAnsi="宋体" w:hint="eastAsia"/>
          <w:color w:val="000000"/>
        </w:rPr>
        <w:t>整体遵循前低后高的原则。重点控制区通过建筑高度、建筑形式、功能植入等方式改变现有状况。城市轴线与河流交叉点、重要路口等作为建筑高度的严格控制区。高层区域采用地标建筑统领，周边建筑围合的群组形式表现。</w:t>
      </w:r>
    </w:p>
    <w:p w:rsidR="00956E0A" w:rsidRPr="00A93AF8" w:rsidRDefault="00956E0A" w:rsidP="00956E0A">
      <w:pPr>
        <w:ind w:firstLine="480"/>
        <w:rPr>
          <w:rFonts w:ascii="宋体" w:hAnsi="宋体"/>
          <w:color w:val="000000"/>
        </w:rPr>
      </w:pPr>
      <w:r>
        <w:rPr>
          <w:rFonts w:ascii="宋体" w:hAnsi="宋体" w:hint="eastAsia"/>
          <w:color w:val="000000"/>
        </w:rPr>
        <w:t>①</w:t>
      </w:r>
      <w:r w:rsidRPr="00A93AF8">
        <w:rPr>
          <w:rFonts w:ascii="宋体" w:hAnsi="宋体" w:hint="eastAsia"/>
          <w:color w:val="000000"/>
        </w:rPr>
        <w:t>城市竖向与建筑高度分区：建筑高度按照四类分区控制：低层区（3-15m）、多层区（15-24m）、中高层区（24-50m）、高层区（50-100m）。同时，水系两侧建筑高度控制在15m以下，其周围建筑高度应向水面逐渐降低，防止建筑对观景视线的遮挡。</w:t>
      </w:r>
    </w:p>
    <w:p w:rsidR="00956E0A" w:rsidRPr="00272264" w:rsidRDefault="00956E0A" w:rsidP="00956E0A">
      <w:pPr>
        <w:ind w:firstLine="480"/>
        <w:rPr>
          <w:rFonts w:ascii="宋体" w:hAnsi="宋体"/>
          <w:color w:val="000000"/>
        </w:rPr>
      </w:pPr>
      <w:r w:rsidRPr="00272264">
        <w:rPr>
          <w:rFonts w:ascii="宋体" w:hAnsi="宋体" w:hint="eastAsia"/>
          <w:color w:val="000000"/>
        </w:rPr>
        <w:t>②高层建筑布局</w:t>
      </w:r>
      <w:r>
        <w:rPr>
          <w:rFonts w:ascii="宋体" w:hAnsi="宋体" w:hint="eastAsia"/>
          <w:color w:val="000000"/>
        </w:rPr>
        <w:t>：</w:t>
      </w:r>
      <w:r w:rsidRPr="00272264">
        <w:rPr>
          <w:rFonts w:ascii="宋体" w:hAnsi="宋体" w:hint="eastAsia"/>
          <w:color w:val="000000"/>
        </w:rPr>
        <w:t>保持和延续建筑空间舒展、布局规整有序的特色，在适当的部位，成线成组地安排高层以丰富天际线，处理好高层建筑与周围建筑及广场的关系，减少其对周围环境的破坏和对阳光的遮挡。</w:t>
      </w:r>
    </w:p>
    <w:p w:rsidR="00956E0A" w:rsidRPr="00272264" w:rsidRDefault="00956E0A" w:rsidP="00956E0A">
      <w:pPr>
        <w:ind w:firstLine="480"/>
        <w:rPr>
          <w:rFonts w:ascii="宋体" w:hAnsi="宋体"/>
          <w:color w:val="000000"/>
        </w:rPr>
      </w:pPr>
      <w:r w:rsidRPr="00272264">
        <w:rPr>
          <w:rFonts w:ascii="宋体" w:hAnsi="宋体" w:hint="eastAsia"/>
          <w:color w:val="000000"/>
        </w:rPr>
        <w:t>③视觉走廊</w:t>
      </w:r>
      <w:r>
        <w:rPr>
          <w:rFonts w:ascii="宋体" w:hAnsi="宋体" w:hint="eastAsia"/>
          <w:color w:val="000000"/>
        </w:rPr>
        <w:t>：</w:t>
      </w:r>
      <w:r w:rsidRPr="00272264">
        <w:rPr>
          <w:rFonts w:ascii="宋体" w:hAnsi="宋体" w:hint="eastAsia"/>
          <w:color w:val="000000"/>
        </w:rPr>
        <w:t>避免建筑物或构筑物对视线的遮挡，对视线有影响的建筑物应逐渐拆除或降低高度，完善街道视线通廊。改变建筑对街道空间限定度弱、色彩单调、造型单一的问题。</w:t>
      </w:r>
    </w:p>
    <w:p w:rsidR="00956E0A" w:rsidRPr="00272264" w:rsidRDefault="00956E0A" w:rsidP="00956E0A">
      <w:pPr>
        <w:ind w:firstLine="480"/>
        <w:rPr>
          <w:rFonts w:ascii="宋体" w:hAnsi="宋体"/>
          <w:color w:val="000000"/>
        </w:rPr>
      </w:pPr>
      <w:r w:rsidRPr="00272264">
        <w:rPr>
          <w:rFonts w:ascii="宋体" w:hAnsi="宋体" w:hint="eastAsia"/>
          <w:color w:val="000000"/>
        </w:rPr>
        <w:t>④城市雕塑与标志系统</w:t>
      </w:r>
      <w:r>
        <w:rPr>
          <w:rFonts w:ascii="宋体" w:hAnsi="宋体" w:hint="eastAsia"/>
          <w:color w:val="000000"/>
        </w:rPr>
        <w:t>：</w:t>
      </w:r>
      <w:r w:rsidRPr="00272264">
        <w:rPr>
          <w:rFonts w:ascii="宋体" w:hAnsi="宋体" w:hint="eastAsia"/>
          <w:color w:val="000000"/>
        </w:rPr>
        <w:t>适量设置大型城市雕塑，应承载适宜的历史文化内涵，在城市重要地段及主要景观轴线上起到“点睛”的作用</w:t>
      </w:r>
      <w:r>
        <w:rPr>
          <w:rFonts w:ascii="宋体" w:hAnsi="宋体" w:hint="eastAsia"/>
          <w:color w:val="000000"/>
        </w:rPr>
        <w:t>，</w:t>
      </w:r>
      <w:r w:rsidRPr="00272264">
        <w:rPr>
          <w:rFonts w:ascii="宋体" w:hAnsi="宋体" w:hint="eastAsia"/>
          <w:color w:val="000000"/>
        </w:rPr>
        <w:t>配合广场、绿地安排中小型雕塑，充分考虑雕塑与环境的关系。</w:t>
      </w:r>
    </w:p>
    <w:p w:rsidR="00956E0A" w:rsidRDefault="00956E0A" w:rsidP="00956E0A">
      <w:pPr>
        <w:ind w:firstLine="480"/>
        <w:rPr>
          <w:rFonts w:ascii="宋体" w:hAnsi="宋体"/>
          <w:color w:val="000000"/>
        </w:rPr>
      </w:pPr>
      <w:r>
        <w:rPr>
          <w:rFonts w:ascii="宋体" w:hAnsi="宋体" w:hint="eastAsia"/>
          <w:color w:val="000000"/>
        </w:rPr>
        <w:t>⑤</w:t>
      </w:r>
      <w:r w:rsidRPr="00462745">
        <w:rPr>
          <w:rFonts w:ascii="宋体" w:hAnsi="宋体" w:hint="eastAsia"/>
          <w:color w:val="000000"/>
        </w:rPr>
        <w:t>建筑景观</w:t>
      </w:r>
      <w:r>
        <w:rPr>
          <w:rFonts w:ascii="宋体" w:hAnsi="宋体" w:hint="eastAsia"/>
          <w:color w:val="000000"/>
        </w:rPr>
        <w:t>：</w:t>
      </w:r>
      <w:r w:rsidRPr="00272264">
        <w:rPr>
          <w:rFonts w:ascii="宋体" w:hAnsi="宋体" w:hint="eastAsia"/>
          <w:color w:val="000000"/>
        </w:rPr>
        <w:t>鼓励使用</w:t>
      </w:r>
      <w:r>
        <w:rPr>
          <w:rFonts w:ascii="宋体" w:hAnsi="宋体" w:hint="eastAsia"/>
          <w:color w:val="000000"/>
        </w:rPr>
        <w:t>许昌市</w:t>
      </w:r>
      <w:r w:rsidRPr="00272264">
        <w:rPr>
          <w:rFonts w:ascii="宋体" w:hAnsi="宋体" w:hint="eastAsia"/>
          <w:color w:val="000000"/>
        </w:rPr>
        <w:t>地方材料，鼓励多元化与创新，反对盲目照搬，通过采用坡屋顶、变化的檐口和女儿墙，调整建筑高度和体形等方式活跃城市建筑的天际轮廓线。</w:t>
      </w:r>
    </w:p>
    <w:p w:rsidR="00956E0A" w:rsidRPr="006B45CB" w:rsidRDefault="00956E0A" w:rsidP="00956E0A">
      <w:pPr>
        <w:pStyle w:val="ac"/>
        <w:ind w:firstLine="340"/>
      </w:pPr>
      <w:r>
        <w:br w:type="page"/>
      </w:r>
    </w:p>
    <w:p w:rsidR="00956E0A" w:rsidRPr="00454316" w:rsidRDefault="00956E0A" w:rsidP="00956E0A">
      <w:pPr>
        <w:pStyle w:val="a1"/>
        <w:spacing w:after="120"/>
        <w:ind w:left="216" w:firstLine="723"/>
        <w:rPr>
          <w:sz w:val="36"/>
        </w:rPr>
      </w:pPr>
      <w:r w:rsidRPr="00454316">
        <w:rPr>
          <w:rFonts w:hint="eastAsia"/>
          <w:sz w:val="36"/>
        </w:rPr>
        <w:lastRenderedPageBreak/>
        <w:t>二</w:t>
      </w:r>
      <w:r w:rsidRPr="00454316">
        <w:rPr>
          <w:sz w:val="36"/>
        </w:rPr>
        <w:t>、</w:t>
      </w:r>
      <w:r w:rsidRPr="00454316">
        <w:rPr>
          <w:rFonts w:hint="eastAsia"/>
          <w:sz w:val="36"/>
        </w:rPr>
        <w:t>项目</w:t>
      </w:r>
      <w:r w:rsidRPr="00454316">
        <w:rPr>
          <w:sz w:val="36"/>
        </w:rPr>
        <w:t>的特点</w:t>
      </w:r>
      <w:r w:rsidRPr="00454316">
        <w:rPr>
          <w:rFonts w:hint="eastAsia"/>
          <w:sz w:val="36"/>
        </w:rPr>
        <w:t>及关键性技术问题分析</w:t>
      </w:r>
    </w:p>
    <w:p w:rsidR="00956E0A" w:rsidRPr="00454316" w:rsidRDefault="00956E0A" w:rsidP="00956E0A">
      <w:pPr>
        <w:pStyle w:val="a2"/>
        <w:spacing w:before="120" w:after="156"/>
        <w:ind w:left="235" w:firstLine="643"/>
        <w:rPr>
          <w:sz w:val="32"/>
        </w:rPr>
      </w:pPr>
      <w:r w:rsidRPr="00454316">
        <w:rPr>
          <w:rFonts w:hint="eastAsia"/>
          <w:sz w:val="32"/>
        </w:rPr>
        <w:t>（一）项目</w:t>
      </w:r>
      <w:r w:rsidRPr="00454316">
        <w:rPr>
          <w:sz w:val="32"/>
        </w:rPr>
        <w:t>特点</w:t>
      </w:r>
    </w:p>
    <w:p w:rsidR="00956E0A" w:rsidRDefault="00956E0A" w:rsidP="00956E0A">
      <w:pPr>
        <w:pStyle w:val="a3"/>
        <w:ind w:firstLine="482"/>
      </w:pPr>
      <w:r w:rsidRPr="00E54C3D">
        <w:rPr>
          <w:rFonts w:hint="eastAsia"/>
        </w:rPr>
        <w:t>A、许昌经济技术开发区商务中心区城市设计</w:t>
      </w:r>
    </w:p>
    <w:p w:rsidR="00956E0A" w:rsidRPr="00A35927" w:rsidRDefault="00956E0A" w:rsidP="00956E0A">
      <w:pPr>
        <w:ind w:firstLine="480"/>
        <w:rPr>
          <w:rFonts w:ascii="宋体" w:hAnsi="宋体"/>
          <w:szCs w:val="24"/>
        </w:rPr>
      </w:pPr>
      <w:r w:rsidRPr="004F07AC">
        <w:rPr>
          <w:rFonts w:ascii="宋体" w:cs="宋体" w:hint="eastAsia"/>
          <w:szCs w:val="24"/>
        </w:rPr>
        <w:t>规划区</w:t>
      </w:r>
      <w:r>
        <w:rPr>
          <w:rFonts w:ascii="宋体" w:cs="宋体" w:hint="eastAsia"/>
          <w:szCs w:val="24"/>
        </w:rPr>
        <w:t>现状</w:t>
      </w:r>
      <w:r>
        <w:rPr>
          <w:rFonts w:ascii="宋体" w:cs="宋体"/>
          <w:szCs w:val="24"/>
        </w:rPr>
        <w:t>交通便利、</w:t>
      </w:r>
      <w:r>
        <w:rPr>
          <w:rFonts w:ascii="宋体" w:cs="宋体" w:hint="eastAsia"/>
          <w:szCs w:val="24"/>
        </w:rPr>
        <w:t>生态</w:t>
      </w:r>
      <w:r>
        <w:rPr>
          <w:rFonts w:ascii="宋体" w:cs="宋体"/>
          <w:szCs w:val="24"/>
        </w:rPr>
        <w:t>资源</w:t>
      </w:r>
      <w:r>
        <w:rPr>
          <w:rFonts w:ascii="宋体" w:cs="宋体" w:hint="eastAsia"/>
          <w:szCs w:val="24"/>
        </w:rPr>
        <w:t>优越</w:t>
      </w:r>
      <w:r>
        <w:rPr>
          <w:rFonts w:ascii="宋体" w:cs="宋体"/>
          <w:szCs w:val="24"/>
        </w:rPr>
        <w:t>，</w:t>
      </w:r>
      <w:r w:rsidRPr="004F07AC">
        <w:rPr>
          <w:rFonts w:ascii="宋体" w:cs="宋体"/>
          <w:szCs w:val="24"/>
        </w:rPr>
        <w:t>是</w:t>
      </w:r>
      <w:r w:rsidRPr="004F07AC">
        <w:rPr>
          <w:rFonts w:ascii="宋体" w:cs="宋体" w:hint="eastAsia"/>
          <w:szCs w:val="24"/>
        </w:rPr>
        <w:t>立足</w:t>
      </w:r>
      <w:r>
        <w:rPr>
          <w:rFonts w:ascii="宋体" w:cs="宋体" w:hint="eastAsia"/>
          <w:szCs w:val="24"/>
        </w:rPr>
        <w:t>经开区片区中心，服务东西两翼组团的核心。</w:t>
      </w:r>
      <w:r w:rsidRPr="00A35927">
        <w:rPr>
          <w:rFonts w:ascii="宋体" w:hAnsi="宋体" w:hint="eastAsia"/>
          <w:szCs w:val="24"/>
        </w:rPr>
        <w:t>许昌经开区应在新时代的发展目标下提升城市产业服务功能、完善城市配套功能、注重生态城市建设，助力许昌市建设“智造之都” 、“宜居之城”</w:t>
      </w:r>
      <w:r>
        <w:rPr>
          <w:rFonts w:ascii="宋体" w:hAnsi="宋体" w:hint="eastAsia"/>
          <w:szCs w:val="24"/>
        </w:rPr>
        <w:t>，</w:t>
      </w:r>
      <w:r w:rsidRPr="00A35927">
        <w:rPr>
          <w:rFonts w:ascii="宋体" w:hAnsi="宋体" w:hint="eastAsia"/>
          <w:szCs w:val="24"/>
        </w:rPr>
        <w:t>实现城市高质量发展。打造核心服务圈，形成规模化的综合服务核心。作为经开区二次创业的抓手，“筑巢引凤”</w:t>
      </w:r>
      <w:r>
        <w:rPr>
          <w:rFonts w:ascii="宋体" w:hAnsi="宋体" w:hint="eastAsia"/>
          <w:szCs w:val="24"/>
        </w:rPr>
        <w:t>，</w:t>
      </w:r>
      <w:r w:rsidRPr="00A35927">
        <w:rPr>
          <w:rFonts w:ascii="宋体" w:hAnsi="宋体" w:hint="eastAsia"/>
          <w:szCs w:val="24"/>
        </w:rPr>
        <w:t>吸引人口聚集。</w:t>
      </w:r>
    </w:p>
    <w:p w:rsidR="00956E0A" w:rsidRDefault="00956E0A" w:rsidP="00956E0A">
      <w:pPr>
        <w:pStyle w:val="a3"/>
        <w:ind w:firstLine="482"/>
      </w:pPr>
      <w:r w:rsidRPr="0037735C">
        <w:rPr>
          <w:rFonts w:hint="eastAsia"/>
        </w:rPr>
        <w:t>B、许昌经济技术开发区开元大道(收费站-南环路)改造工程方案设计</w:t>
      </w:r>
    </w:p>
    <w:p w:rsidR="00956E0A" w:rsidRPr="00EA0826" w:rsidRDefault="00956E0A" w:rsidP="00956E0A">
      <w:pPr>
        <w:ind w:firstLine="480"/>
        <w:rPr>
          <w:rFonts w:ascii="宋体" w:cs="宋体"/>
          <w:szCs w:val="24"/>
        </w:rPr>
      </w:pPr>
      <w:r w:rsidRPr="00EA0826">
        <w:rPr>
          <w:rFonts w:ascii="宋体" w:cs="宋体" w:hint="eastAsia"/>
          <w:szCs w:val="24"/>
        </w:rPr>
        <w:t>开元大道在承载许昌市西南方向主要客运流量的同时，南段也承担一部分货运功能。</w:t>
      </w:r>
    </w:p>
    <w:p w:rsidR="00956E0A" w:rsidRDefault="00956E0A" w:rsidP="00956E0A">
      <w:pPr>
        <w:ind w:firstLine="480"/>
        <w:rPr>
          <w:rFonts w:ascii="宋体" w:cs="宋体"/>
          <w:szCs w:val="24"/>
        </w:rPr>
      </w:pPr>
      <w:r w:rsidRPr="00EA0826">
        <w:rPr>
          <w:rFonts w:ascii="宋体" w:cs="宋体" w:hint="eastAsia"/>
          <w:szCs w:val="24"/>
        </w:rPr>
        <w:t>但是</w:t>
      </w:r>
      <w:r w:rsidRPr="00EA0826">
        <w:rPr>
          <w:rFonts w:ascii="宋体" w:cs="宋体"/>
          <w:szCs w:val="24"/>
        </w:rPr>
        <w:t>，</w:t>
      </w:r>
      <w:r w:rsidRPr="00EA0826">
        <w:rPr>
          <w:rFonts w:ascii="宋体" w:cs="宋体" w:hint="eastAsia"/>
          <w:szCs w:val="24"/>
        </w:rPr>
        <w:t>道路沿线景观较差，难以承担门户重任，且现状道路较窄难以满足快速交通的要求</w:t>
      </w:r>
      <w:r>
        <w:rPr>
          <w:rFonts w:ascii="宋体" w:cs="宋体" w:hint="eastAsia"/>
          <w:szCs w:val="24"/>
        </w:rPr>
        <w:t>。</w:t>
      </w:r>
    </w:p>
    <w:p w:rsidR="00956E0A" w:rsidRPr="00EA0826" w:rsidRDefault="00956E0A" w:rsidP="00956E0A">
      <w:pPr>
        <w:ind w:firstLine="480"/>
        <w:rPr>
          <w:rFonts w:ascii="宋体" w:cs="宋体"/>
          <w:szCs w:val="24"/>
        </w:rPr>
      </w:pPr>
      <w:r w:rsidRPr="00EA0826">
        <w:rPr>
          <w:rFonts w:ascii="宋体" w:cs="宋体" w:hint="eastAsia"/>
          <w:szCs w:val="24"/>
        </w:rPr>
        <w:t>如何</w:t>
      </w:r>
      <w:r w:rsidRPr="00EA0826">
        <w:rPr>
          <w:rFonts w:ascii="宋体" w:cs="宋体"/>
          <w:szCs w:val="24"/>
        </w:rPr>
        <w:t>尽快实施道路改造工程，是目前迫切需要解决的问题。</w:t>
      </w:r>
    </w:p>
    <w:p w:rsidR="00956E0A" w:rsidRDefault="00956E0A" w:rsidP="00956E0A">
      <w:pPr>
        <w:pStyle w:val="a3"/>
        <w:ind w:firstLine="482"/>
      </w:pPr>
      <w:r w:rsidRPr="007861E6">
        <w:t>C</w:t>
      </w:r>
      <w:r w:rsidRPr="007861E6">
        <w:rPr>
          <w:rFonts w:hint="eastAsia"/>
        </w:rPr>
        <w:t>、许昌经济技术开发区阳光大道和开元路沿线城市设计与综合整治</w:t>
      </w:r>
    </w:p>
    <w:p w:rsidR="00956E0A" w:rsidRPr="008A438F" w:rsidRDefault="00956E0A" w:rsidP="00956E0A">
      <w:pPr>
        <w:pStyle w:val="a4"/>
        <w:ind w:firstLine="482"/>
      </w:pPr>
      <w:r>
        <w:rPr>
          <w:rFonts w:hint="eastAsia"/>
        </w:rPr>
        <w:t>1、</w:t>
      </w:r>
      <w:r>
        <w:t>两条路是经开区</w:t>
      </w:r>
      <w:r w:rsidRPr="008A438F">
        <w:t>门面</w:t>
      </w:r>
      <w:r>
        <w:rPr>
          <w:rFonts w:hint="eastAsia"/>
        </w:rPr>
        <w:t>、</w:t>
      </w:r>
      <w:r w:rsidRPr="008A438F">
        <w:t>形象提升和产业升级的触媒点</w:t>
      </w:r>
    </w:p>
    <w:p w:rsidR="00956E0A" w:rsidRPr="008A438F" w:rsidRDefault="00956E0A" w:rsidP="00956E0A">
      <w:pPr>
        <w:ind w:firstLine="480"/>
        <w:rPr>
          <w:rFonts w:ascii="宋体" w:cs="宋体"/>
          <w:szCs w:val="24"/>
        </w:rPr>
      </w:pPr>
      <w:r w:rsidRPr="008A438F">
        <w:rPr>
          <w:rFonts w:ascii="宋体" w:cs="宋体" w:hint="eastAsia"/>
          <w:szCs w:val="24"/>
        </w:rPr>
        <w:t>阳光大道</w:t>
      </w:r>
      <w:r>
        <w:rPr>
          <w:rFonts w:ascii="宋体" w:cs="宋体" w:hint="eastAsia"/>
          <w:szCs w:val="24"/>
        </w:rPr>
        <w:t>：</w:t>
      </w:r>
      <w:r>
        <w:rPr>
          <w:rFonts w:ascii="宋体" w:cs="宋体"/>
          <w:szCs w:val="24"/>
        </w:rPr>
        <w:t>经</w:t>
      </w:r>
      <w:r w:rsidRPr="008A438F">
        <w:rPr>
          <w:rFonts w:ascii="宋体" w:cs="宋体" w:hint="eastAsia"/>
          <w:szCs w:val="24"/>
        </w:rPr>
        <w:t>开区门面</w:t>
      </w:r>
      <w:r>
        <w:rPr>
          <w:rFonts w:ascii="宋体" w:cs="宋体" w:hint="eastAsia"/>
          <w:szCs w:val="24"/>
        </w:rPr>
        <w:t>。</w:t>
      </w:r>
      <w:r w:rsidRPr="008A438F">
        <w:rPr>
          <w:rFonts w:ascii="宋体" w:cs="宋体" w:hint="eastAsia"/>
          <w:szCs w:val="24"/>
        </w:rPr>
        <w:t>阳光大道东向连接瑞贝卡大道贯穿城区，是向西展现许昌工业园区形象和向东展现许昌城市生活</w:t>
      </w:r>
      <w:r>
        <w:rPr>
          <w:rFonts w:ascii="宋体" w:cs="宋体" w:hint="eastAsia"/>
          <w:szCs w:val="24"/>
        </w:rPr>
        <w:t>的</w:t>
      </w:r>
      <w:r w:rsidRPr="008A438F">
        <w:rPr>
          <w:rFonts w:ascii="宋体" w:cs="宋体" w:hint="eastAsia"/>
          <w:szCs w:val="24"/>
        </w:rPr>
        <w:t>形象窗口；阳光大道</w:t>
      </w:r>
      <w:r>
        <w:rPr>
          <w:rFonts w:ascii="宋体" w:cs="宋体" w:hint="eastAsia"/>
          <w:szCs w:val="24"/>
        </w:rPr>
        <w:t>规划</w:t>
      </w:r>
      <w:r w:rsidRPr="008A438F">
        <w:rPr>
          <w:rFonts w:ascii="宋体" w:cs="宋体" w:hint="eastAsia"/>
          <w:szCs w:val="24"/>
        </w:rPr>
        <w:t>向西连接永登高速。</w:t>
      </w:r>
    </w:p>
    <w:p w:rsidR="00956E0A" w:rsidRDefault="00956E0A" w:rsidP="00956E0A">
      <w:pPr>
        <w:ind w:firstLine="480"/>
        <w:rPr>
          <w:rFonts w:ascii="宋体" w:cs="宋体"/>
          <w:szCs w:val="24"/>
        </w:rPr>
      </w:pPr>
      <w:r w:rsidRPr="008A438F">
        <w:rPr>
          <w:rFonts w:ascii="宋体" w:cs="宋体" w:hint="eastAsia"/>
          <w:szCs w:val="24"/>
        </w:rPr>
        <w:t>开元路</w:t>
      </w:r>
      <w:r>
        <w:rPr>
          <w:rFonts w:ascii="宋体" w:cs="宋体" w:hint="eastAsia"/>
          <w:szCs w:val="24"/>
        </w:rPr>
        <w:t>：</w:t>
      </w:r>
      <w:r w:rsidRPr="008A438F">
        <w:rPr>
          <w:rFonts w:ascii="宋体" w:cs="宋体" w:hint="eastAsia"/>
          <w:szCs w:val="24"/>
        </w:rPr>
        <w:t>入城门面</w:t>
      </w:r>
      <w:r>
        <w:rPr>
          <w:rFonts w:ascii="宋体" w:cs="宋体" w:hint="eastAsia"/>
          <w:szCs w:val="24"/>
        </w:rPr>
        <w:t>。</w:t>
      </w:r>
      <w:r w:rsidRPr="008A438F">
        <w:rPr>
          <w:rFonts w:ascii="宋体" w:cs="宋体" w:hint="eastAsia"/>
          <w:szCs w:val="24"/>
        </w:rPr>
        <w:t>开元路是从南进入园区最重要</w:t>
      </w:r>
      <w:r>
        <w:rPr>
          <w:rFonts w:ascii="宋体" w:cs="宋体" w:hint="eastAsia"/>
          <w:szCs w:val="24"/>
        </w:rPr>
        <w:t>的</w:t>
      </w:r>
      <w:r w:rsidRPr="008A438F">
        <w:rPr>
          <w:rFonts w:ascii="宋体" w:cs="宋体" w:hint="eastAsia"/>
          <w:szCs w:val="24"/>
        </w:rPr>
        <w:t>通道，也是园区门户和对外展示窗口。</w:t>
      </w:r>
    </w:p>
    <w:p w:rsidR="00956E0A" w:rsidRPr="00456F17" w:rsidRDefault="00956E0A" w:rsidP="00956E0A">
      <w:pPr>
        <w:pStyle w:val="a4"/>
        <w:ind w:firstLine="482"/>
      </w:pPr>
      <w:r w:rsidRPr="00456F17">
        <w:rPr>
          <w:rFonts w:hint="eastAsia"/>
        </w:rPr>
        <w:t>2、功能集中、生态突出</w:t>
      </w:r>
    </w:p>
    <w:p w:rsidR="00956E0A" w:rsidRDefault="00956E0A" w:rsidP="00956E0A">
      <w:pPr>
        <w:ind w:firstLine="480"/>
        <w:rPr>
          <w:rFonts w:ascii="宋体" w:cs="宋体"/>
          <w:szCs w:val="24"/>
        </w:rPr>
      </w:pPr>
      <w:r>
        <w:rPr>
          <w:rFonts w:ascii="宋体" w:cs="宋体" w:hint="eastAsia"/>
          <w:szCs w:val="24"/>
        </w:rPr>
        <w:t>园区的公共</w:t>
      </w:r>
      <w:r w:rsidRPr="00456F17">
        <w:rPr>
          <w:rFonts w:ascii="宋体" w:cs="宋体" w:hint="eastAsia"/>
          <w:szCs w:val="24"/>
        </w:rPr>
        <w:t>服务设施主要沿阳光大道布局，是园区主要的公</w:t>
      </w:r>
      <w:r>
        <w:rPr>
          <w:rFonts w:ascii="宋体" w:cs="宋体" w:hint="eastAsia"/>
          <w:szCs w:val="24"/>
        </w:rPr>
        <w:t>共</w:t>
      </w:r>
      <w:r w:rsidRPr="00456F17">
        <w:rPr>
          <w:rFonts w:ascii="宋体" w:cs="宋体" w:hint="eastAsia"/>
          <w:szCs w:val="24"/>
        </w:rPr>
        <w:t>活</w:t>
      </w:r>
      <w:r>
        <w:rPr>
          <w:rFonts w:ascii="宋体" w:cs="宋体" w:hint="eastAsia"/>
          <w:szCs w:val="24"/>
        </w:rPr>
        <w:t>动</w:t>
      </w:r>
      <w:r w:rsidRPr="00456F17">
        <w:rPr>
          <w:rFonts w:ascii="宋体" w:cs="宋体" w:hint="eastAsia"/>
          <w:szCs w:val="24"/>
        </w:rPr>
        <w:t>空间和功能核心</w:t>
      </w:r>
      <w:r>
        <w:rPr>
          <w:rFonts w:ascii="宋体" w:cs="宋体" w:hint="eastAsia"/>
          <w:szCs w:val="24"/>
        </w:rPr>
        <w:t>，是</w:t>
      </w:r>
      <w:r w:rsidRPr="00AB5F73">
        <w:rPr>
          <w:rFonts w:ascii="宋体" w:cs="宋体" w:hint="eastAsia"/>
          <w:szCs w:val="24"/>
        </w:rPr>
        <w:t>功能相对集中的</w:t>
      </w:r>
      <w:r w:rsidRPr="00AB5F73">
        <w:rPr>
          <w:rFonts w:ascii="宋体" w:cs="宋体"/>
          <w:szCs w:val="24"/>
        </w:rPr>
        <w:t>一条大道</w:t>
      </w:r>
      <w:r>
        <w:rPr>
          <w:rFonts w:ascii="宋体" w:cs="宋体" w:hint="eastAsia"/>
          <w:szCs w:val="24"/>
        </w:rPr>
        <w:t>；</w:t>
      </w:r>
    </w:p>
    <w:p w:rsidR="00956E0A" w:rsidRDefault="00956E0A" w:rsidP="00956E0A">
      <w:pPr>
        <w:ind w:firstLine="480"/>
        <w:rPr>
          <w:rFonts w:ascii="宋体" w:cs="宋体"/>
          <w:szCs w:val="24"/>
        </w:rPr>
      </w:pPr>
      <w:r w:rsidRPr="00456F17">
        <w:rPr>
          <w:rFonts w:ascii="宋体" w:cs="宋体" w:hint="eastAsia"/>
          <w:szCs w:val="24"/>
        </w:rPr>
        <w:t>青泥河、运粮河是许昌市主要</w:t>
      </w:r>
      <w:r>
        <w:rPr>
          <w:rFonts w:ascii="宋体" w:cs="宋体" w:hint="eastAsia"/>
          <w:szCs w:val="24"/>
        </w:rPr>
        <w:t>的</w:t>
      </w:r>
      <w:r w:rsidRPr="00456F17">
        <w:rPr>
          <w:rFonts w:ascii="宋体" w:cs="宋体" w:hint="eastAsia"/>
          <w:szCs w:val="24"/>
        </w:rPr>
        <w:t>城市河流</w:t>
      </w:r>
      <w:r>
        <w:rPr>
          <w:rFonts w:ascii="宋体" w:cs="宋体" w:hint="eastAsia"/>
          <w:szCs w:val="24"/>
        </w:rPr>
        <w:t>，</w:t>
      </w:r>
      <w:r>
        <w:rPr>
          <w:rFonts w:ascii="宋体" w:cs="宋体"/>
          <w:szCs w:val="24"/>
        </w:rPr>
        <w:t>阳光大道与这两条</w:t>
      </w:r>
      <w:r>
        <w:rPr>
          <w:rFonts w:ascii="宋体" w:cs="宋体" w:hint="eastAsia"/>
          <w:szCs w:val="24"/>
        </w:rPr>
        <w:t>河流</w:t>
      </w:r>
      <w:r w:rsidRPr="00456F17">
        <w:rPr>
          <w:rFonts w:ascii="宋体" w:cs="宋体" w:hint="eastAsia"/>
          <w:szCs w:val="24"/>
        </w:rPr>
        <w:t>相交</w:t>
      </w:r>
      <w:r>
        <w:rPr>
          <w:rFonts w:ascii="宋体" w:cs="宋体" w:hint="eastAsia"/>
          <w:szCs w:val="24"/>
        </w:rPr>
        <w:t>，道路</w:t>
      </w:r>
      <w:r>
        <w:rPr>
          <w:rFonts w:ascii="宋体" w:cs="宋体"/>
          <w:szCs w:val="24"/>
        </w:rPr>
        <w:t>两侧有景观绿廊，</w:t>
      </w:r>
      <w:r>
        <w:rPr>
          <w:rFonts w:ascii="宋体" w:cs="宋体" w:hint="eastAsia"/>
          <w:szCs w:val="24"/>
        </w:rPr>
        <w:t>沿线</w:t>
      </w:r>
      <w:r>
        <w:rPr>
          <w:rFonts w:ascii="宋体" w:cs="宋体"/>
          <w:szCs w:val="24"/>
        </w:rPr>
        <w:t>有</w:t>
      </w:r>
      <w:r>
        <w:rPr>
          <w:rFonts w:ascii="宋体" w:cs="宋体" w:hint="eastAsia"/>
          <w:szCs w:val="24"/>
        </w:rPr>
        <w:t>多个</w:t>
      </w:r>
      <w:r>
        <w:rPr>
          <w:rFonts w:ascii="宋体" w:cs="宋体"/>
          <w:szCs w:val="24"/>
        </w:rPr>
        <w:t>城市公园，整体生态比较突出</w:t>
      </w:r>
      <w:r>
        <w:rPr>
          <w:rFonts w:ascii="宋体" w:cs="宋体" w:hint="eastAsia"/>
          <w:szCs w:val="24"/>
        </w:rPr>
        <w:t>。</w:t>
      </w:r>
    </w:p>
    <w:p w:rsidR="00956E0A" w:rsidRPr="007861E6" w:rsidRDefault="00956E0A" w:rsidP="00956E0A">
      <w:pPr>
        <w:pStyle w:val="a3"/>
        <w:ind w:firstLine="482"/>
      </w:pPr>
      <w:r w:rsidRPr="007861E6">
        <w:rPr>
          <w:rFonts w:hint="eastAsia"/>
        </w:rPr>
        <w:t>D、许昌经济技术开发区总体规划及总体城市设计</w:t>
      </w:r>
    </w:p>
    <w:p w:rsidR="00956E0A" w:rsidRDefault="00956E0A" w:rsidP="00956E0A">
      <w:pPr>
        <w:pStyle w:val="a4"/>
        <w:ind w:firstLine="482"/>
      </w:pPr>
      <w:r>
        <w:t>1</w:t>
      </w:r>
      <w:r>
        <w:rPr>
          <w:rFonts w:hint="eastAsia"/>
        </w:rPr>
        <w:t>、交通便利</w:t>
      </w:r>
      <w:r>
        <w:t>、生态</w:t>
      </w:r>
      <w:r>
        <w:rPr>
          <w:rFonts w:hint="eastAsia"/>
        </w:rPr>
        <w:t>优越</w:t>
      </w:r>
      <w:r>
        <w:t>、产业氛围浓厚</w:t>
      </w:r>
    </w:p>
    <w:p w:rsidR="00956E0A" w:rsidRDefault="00956E0A" w:rsidP="00956E0A">
      <w:pPr>
        <w:ind w:firstLine="480"/>
        <w:rPr>
          <w:rFonts w:ascii="宋体" w:hAnsi="宋体"/>
          <w:szCs w:val="24"/>
        </w:rPr>
      </w:pPr>
      <w:r w:rsidRPr="00374BC1">
        <w:rPr>
          <w:rFonts w:ascii="宋体" w:hAnsi="宋体" w:hint="eastAsia"/>
          <w:szCs w:val="24"/>
        </w:rPr>
        <w:t>许昌市</w:t>
      </w:r>
      <w:r w:rsidRPr="00374BC1">
        <w:rPr>
          <w:rFonts w:ascii="宋体" w:hAnsi="宋体"/>
          <w:szCs w:val="24"/>
        </w:rPr>
        <w:t>经济技术开发区</w:t>
      </w:r>
      <w:r w:rsidRPr="00374BC1">
        <w:rPr>
          <w:rFonts w:ascii="宋体" w:hAnsi="宋体" w:hint="eastAsia"/>
          <w:szCs w:val="24"/>
        </w:rPr>
        <w:t>位于市中心西南部，是一个入驻密集、交通便利、创业氛围浓厚、环境优美的产业新城和科技绿洲</w:t>
      </w:r>
      <w:r>
        <w:rPr>
          <w:rFonts w:ascii="宋体" w:hAnsi="宋体" w:hint="eastAsia"/>
          <w:szCs w:val="24"/>
        </w:rPr>
        <w:t>。</w:t>
      </w:r>
      <w:r w:rsidRPr="00374BC1">
        <w:rPr>
          <w:rFonts w:ascii="宋体" w:hAnsi="宋体" w:hint="eastAsia"/>
          <w:szCs w:val="24"/>
        </w:rPr>
        <w:t>划定三区三线：地级市、县城发展空间设限。经济技术开开发区需要承担</w:t>
      </w:r>
      <w:r w:rsidRPr="00374BC1">
        <w:rPr>
          <w:rFonts w:ascii="宋体" w:hAnsi="宋体"/>
          <w:szCs w:val="24"/>
        </w:rPr>
        <w:t>“</w:t>
      </w:r>
      <w:r w:rsidRPr="00374BC1">
        <w:rPr>
          <w:rFonts w:ascii="宋体" w:hAnsi="宋体" w:hint="eastAsia"/>
          <w:szCs w:val="24"/>
        </w:rPr>
        <w:t>合理确定城市框架</w:t>
      </w:r>
      <w:r w:rsidRPr="00374BC1">
        <w:rPr>
          <w:rFonts w:ascii="宋体" w:hAnsi="宋体"/>
          <w:szCs w:val="24"/>
        </w:rPr>
        <w:t xml:space="preserve">” </w:t>
      </w:r>
      <w:r w:rsidRPr="00374BC1">
        <w:rPr>
          <w:rFonts w:ascii="宋体" w:hAnsi="宋体" w:hint="eastAsia"/>
          <w:szCs w:val="24"/>
        </w:rPr>
        <w:t>的</w:t>
      </w:r>
      <w:r w:rsidRPr="00374BC1">
        <w:rPr>
          <w:rFonts w:ascii="宋体" w:hAnsi="宋体"/>
          <w:szCs w:val="24"/>
        </w:rPr>
        <w:t>历史</w:t>
      </w:r>
      <w:r w:rsidRPr="00374BC1">
        <w:rPr>
          <w:rFonts w:ascii="宋体" w:hAnsi="宋体" w:hint="eastAsia"/>
          <w:szCs w:val="24"/>
        </w:rPr>
        <w:t>使命</w:t>
      </w:r>
      <w:r>
        <w:rPr>
          <w:rFonts w:ascii="宋体" w:hAnsi="宋体" w:hint="eastAsia"/>
          <w:szCs w:val="24"/>
        </w:rPr>
        <w:t>，</w:t>
      </w:r>
      <w:r w:rsidRPr="00374BC1">
        <w:rPr>
          <w:rFonts w:ascii="宋体" w:hAnsi="宋体" w:hint="eastAsia"/>
          <w:szCs w:val="24"/>
        </w:rPr>
        <w:t>十三五要求坚持</w:t>
      </w:r>
      <w:r w:rsidRPr="00374BC1">
        <w:rPr>
          <w:rFonts w:ascii="宋体" w:hAnsi="宋体" w:hint="eastAsia"/>
          <w:szCs w:val="24"/>
        </w:rPr>
        <w:lastRenderedPageBreak/>
        <w:t>合理</w:t>
      </w:r>
      <w:r>
        <w:rPr>
          <w:rFonts w:ascii="宋体" w:hAnsi="宋体" w:hint="eastAsia"/>
          <w:szCs w:val="24"/>
        </w:rPr>
        <w:t>分工</w:t>
      </w:r>
      <w:r w:rsidRPr="00374BC1">
        <w:rPr>
          <w:rFonts w:ascii="宋体" w:hAnsi="宋体" w:hint="eastAsia"/>
          <w:szCs w:val="24"/>
        </w:rPr>
        <w:t>、错位发展，构建功能互补的城市空间布局。</w:t>
      </w:r>
      <w:r>
        <w:rPr>
          <w:rFonts w:ascii="宋体" w:hAnsi="宋体" w:hint="eastAsia"/>
          <w:szCs w:val="24"/>
        </w:rPr>
        <w:t>打造</w:t>
      </w:r>
      <w:r w:rsidRPr="00374BC1">
        <w:rPr>
          <w:rFonts w:ascii="宋体" w:hAnsi="宋体" w:hint="eastAsia"/>
          <w:szCs w:val="24"/>
        </w:rPr>
        <w:t>现代高新技术产业基地；推进产城融合，大力发展装备制造业，加快商贸服务设施建设。</w:t>
      </w:r>
    </w:p>
    <w:p w:rsidR="00956E0A" w:rsidRPr="00061396" w:rsidRDefault="00956E0A" w:rsidP="00956E0A">
      <w:pPr>
        <w:pStyle w:val="a4"/>
        <w:ind w:firstLine="482"/>
      </w:pPr>
      <w:r w:rsidRPr="00061396">
        <w:rPr>
          <w:rFonts w:hint="eastAsia"/>
        </w:rPr>
        <w:t>2、产业</w:t>
      </w:r>
      <w:r w:rsidRPr="00061396">
        <w:t>集聚性好，</w:t>
      </w:r>
      <w:r w:rsidRPr="00061396">
        <w:rPr>
          <w:rFonts w:hint="eastAsia"/>
        </w:rPr>
        <w:t>配套服务</w:t>
      </w:r>
      <w:r w:rsidRPr="00061396">
        <w:t>欠缺</w:t>
      </w:r>
      <w:r w:rsidRPr="00061396">
        <w:rPr>
          <w:rFonts w:hint="eastAsia"/>
        </w:rPr>
        <w:t>，</w:t>
      </w:r>
      <w:r>
        <w:rPr>
          <w:rFonts w:hint="eastAsia"/>
        </w:rPr>
        <w:t>产业</w:t>
      </w:r>
      <w:r w:rsidRPr="00061396">
        <w:t>服务水平有待提高</w:t>
      </w:r>
    </w:p>
    <w:p w:rsidR="00956E0A" w:rsidRDefault="00956E0A" w:rsidP="00956E0A">
      <w:pPr>
        <w:ind w:firstLine="480"/>
        <w:rPr>
          <w:rFonts w:ascii="宋体" w:cs="宋体"/>
          <w:szCs w:val="24"/>
        </w:rPr>
      </w:pPr>
      <w:r w:rsidRPr="00280283">
        <w:rPr>
          <w:rFonts w:ascii="宋体" w:cs="宋体" w:hint="eastAsia"/>
          <w:szCs w:val="24"/>
        </w:rPr>
        <w:t>许昌市</w:t>
      </w:r>
      <w:r>
        <w:rPr>
          <w:rFonts w:ascii="宋体" w:cs="宋体" w:hint="eastAsia"/>
          <w:szCs w:val="24"/>
        </w:rPr>
        <w:t>经开区在</w:t>
      </w:r>
      <w:r>
        <w:rPr>
          <w:rFonts w:ascii="宋体" w:cs="宋体"/>
          <w:szCs w:val="24"/>
        </w:rPr>
        <w:t>电力</w:t>
      </w:r>
      <w:r w:rsidRPr="00280283">
        <w:rPr>
          <w:rFonts w:ascii="宋体" w:cs="宋体" w:hint="eastAsia"/>
          <w:szCs w:val="24"/>
        </w:rPr>
        <w:t>装备、</w:t>
      </w:r>
      <w:r>
        <w:rPr>
          <w:rFonts w:ascii="宋体" w:cs="宋体" w:hint="eastAsia"/>
          <w:szCs w:val="24"/>
        </w:rPr>
        <w:t>发制品及烟草与用设备制造方面，产业特色突出，与</w:t>
      </w:r>
      <w:r w:rsidRPr="00280283">
        <w:rPr>
          <w:rFonts w:ascii="宋体" w:cs="宋体" w:hint="eastAsia"/>
          <w:szCs w:val="24"/>
        </w:rPr>
        <w:t>河南省其他国家级</w:t>
      </w:r>
      <w:r>
        <w:rPr>
          <w:rFonts w:ascii="宋体" w:cs="宋体" w:hint="eastAsia"/>
          <w:szCs w:val="24"/>
        </w:rPr>
        <w:t>开发区</w:t>
      </w:r>
      <w:r w:rsidRPr="00280283">
        <w:rPr>
          <w:rFonts w:ascii="宋体" w:cs="宋体" w:hint="eastAsia"/>
          <w:szCs w:val="24"/>
        </w:rPr>
        <w:t>合作空间较大，应扩大开放，加强区域合作，形成错位发展。随着配套设施、基础实施、生态水系、居住环境等方面的整治及高端服务业的入驻，经开区非</w:t>
      </w:r>
      <w:r>
        <w:rPr>
          <w:rFonts w:ascii="宋体" w:cs="宋体" w:hint="eastAsia"/>
          <w:szCs w:val="24"/>
        </w:rPr>
        <w:t>产</w:t>
      </w:r>
      <w:r w:rsidRPr="00280283">
        <w:rPr>
          <w:rFonts w:ascii="宋体" w:cs="宋体" w:hint="eastAsia"/>
          <w:szCs w:val="24"/>
        </w:rPr>
        <w:t>业用地价值得到相应的提升</w:t>
      </w:r>
      <w:r>
        <w:rPr>
          <w:rFonts w:ascii="宋体" w:cs="宋体" w:hint="eastAsia"/>
          <w:szCs w:val="24"/>
        </w:rPr>
        <w:t>。</w:t>
      </w:r>
      <w:r w:rsidRPr="000F06DD">
        <w:rPr>
          <w:rFonts w:ascii="宋体" w:cs="宋体" w:hint="eastAsia"/>
          <w:szCs w:val="24"/>
        </w:rPr>
        <w:t>优势：主导产业清晰，聚集效应较强</w:t>
      </w:r>
      <w:r>
        <w:rPr>
          <w:rFonts w:ascii="宋体" w:cs="宋体" w:hint="eastAsia"/>
          <w:szCs w:val="24"/>
        </w:rPr>
        <w:t>。</w:t>
      </w:r>
      <w:r w:rsidRPr="000F06DD">
        <w:rPr>
          <w:rFonts w:ascii="宋体" w:cs="宋体" w:hint="eastAsia"/>
          <w:szCs w:val="24"/>
        </w:rPr>
        <w:t>创新</w:t>
      </w:r>
      <w:r>
        <w:rPr>
          <w:rFonts w:ascii="宋体" w:cs="宋体" w:hint="eastAsia"/>
          <w:szCs w:val="24"/>
        </w:rPr>
        <w:t>研究</w:t>
      </w:r>
      <w:r w:rsidRPr="000F06DD">
        <w:rPr>
          <w:rFonts w:ascii="宋体" w:cs="宋体" w:hint="eastAsia"/>
          <w:szCs w:val="24"/>
        </w:rPr>
        <w:t>有待加强</w:t>
      </w:r>
      <w:r>
        <w:rPr>
          <w:rFonts w:ascii="宋体" w:cs="宋体" w:hint="eastAsia"/>
          <w:szCs w:val="24"/>
        </w:rPr>
        <w:t>；发展</w:t>
      </w:r>
      <w:r w:rsidRPr="000F06DD">
        <w:rPr>
          <w:rFonts w:ascii="宋体" w:cs="宋体" w:hint="eastAsia"/>
          <w:szCs w:val="24"/>
        </w:rPr>
        <w:t>政策不投资吸引力不足</w:t>
      </w:r>
      <w:r>
        <w:rPr>
          <w:rFonts w:ascii="宋体" w:cs="宋体" w:hint="eastAsia"/>
          <w:szCs w:val="24"/>
        </w:rPr>
        <w:t>；</w:t>
      </w:r>
      <w:r w:rsidRPr="000F06DD">
        <w:rPr>
          <w:rFonts w:ascii="宋体" w:cs="宋体" w:hint="eastAsia"/>
          <w:szCs w:val="24"/>
        </w:rPr>
        <w:t>生产性服务业发展不足</w:t>
      </w:r>
      <w:r>
        <w:rPr>
          <w:rFonts w:ascii="宋体" w:cs="宋体" w:hint="eastAsia"/>
          <w:szCs w:val="24"/>
        </w:rPr>
        <w:t>。</w:t>
      </w:r>
    </w:p>
    <w:p w:rsidR="00956E0A" w:rsidRPr="00061396" w:rsidRDefault="00956E0A" w:rsidP="00956E0A">
      <w:pPr>
        <w:ind w:firstLine="480"/>
        <w:rPr>
          <w:rFonts w:ascii="宋体" w:hAnsi="宋体"/>
          <w:szCs w:val="24"/>
        </w:rPr>
      </w:pPr>
      <w:r w:rsidRPr="0040546D">
        <w:rPr>
          <w:rFonts w:ascii="宋体" w:hAnsi="宋体" w:hint="eastAsia"/>
          <w:szCs w:val="24"/>
        </w:rPr>
        <w:t>在许昌市整体产业发展布局中，重点发展北部产业区集聚的自主创新“核心区”，以许昌商务中心区为核心，满足生产性服务功能需求；南部的经开区位于城市发展的边缘区域，应思考自身发展的途径，建设南部区域的生产性服务中</w:t>
      </w:r>
      <w:r w:rsidRPr="00061396">
        <w:rPr>
          <w:rFonts w:ascii="宋体" w:hAnsi="宋体" w:hint="eastAsia"/>
          <w:szCs w:val="24"/>
        </w:rPr>
        <w:t>心。</w:t>
      </w:r>
    </w:p>
    <w:p w:rsidR="00956E0A" w:rsidRPr="00061396" w:rsidRDefault="00956E0A" w:rsidP="00956E0A">
      <w:pPr>
        <w:pStyle w:val="a4"/>
        <w:ind w:firstLine="482"/>
      </w:pPr>
      <w:r>
        <w:rPr>
          <w:rFonts w:hint="eastAsia"/>
        </w:rPr>
        <w:t>3、城市</w:t>
      </w:r>
      <w:r w:rsidRPr="00061396">
        <w:rPr>
          <w:rFonts w:hint="eastAsia"/>
        </w:rPr>
        <w:t>轴线</w:t>
      </w:r>
      <w:r w:rsidRPr="00061396">
        <w:t>风貌较好，但</w:t>
      </w:r>
      <w:r w:rsidRPr="00061396">
        <w:rPr>
          <w:rFonts w:hint="eastAsia"/>
        </w:rPr>
        <w:t>大部分街道空间混乱</w:t>
      </w:r>
    </w:p>
    <w:p w:rsidR="00956E0A" w:rsidRPr="00272264" w:rsidRDefault="00956E0A" w:rsidP="00956E0A">
      <w:pPr>
        <w:ind w:firstLine="480"/>
        <w:rPr>
          <w:rFonts w:ascii="宋体" w:hAnsi="宋体"/>
          <w:color w:val="000000"/>
        </w:rPr>
      </w:pPr>
      <w:r>
        <w:rPr>
          <w:rFonts w:ascii="宋体" w:hAnsi="宋体" w:hint="eastAsia"/>
          <w:color w:val="000000"/>
        </w:rPr>
        <w:t>许昌市</w:t>
      </w:r>
      <w:r w:rsidRPr="00272264">
        <w:rPr>
          <w:rFonts w:ascii="宋体" w:hAnsi="宋体" w:hint="eastAsia"/>
          <w:color w:val="000000"/>
        </w:rPr>
        <w:t>城市建设日新月异。新城区建设了一批文化性、标志性建筑，绿化亮化日臻完善，形成了“十字”双轴和数点的景观结构，清新大气的现代化综合型城市风貌初步显现。但是街道存在绿化休闲空间缺失，街道空间秩序混乱，人车混杂、车辆乱停乱放、休憩空间缺乏等问题。</w:t>
      </w:r>
    </w:p>
    <w:p w:rsidR="00956E0A" w:rsidRPr="005A2717" w:rsidRDefault="00956E0A" w:rsidP="00956E0A">
      <w:pPr>
        <w:pStyle w:val="a4"/>
        <w:ind w:firstLine="482"/>
      </w:pPr>
      <w:r>
        <w:t>4</w:t>
      </w:r>
      <w:r w:rsidRPr="005A2717">
        <w:rPr>
          <w:rFonts w:hint="eastAsia"/>
        </w:rPr>
        <w:t>、</w:t>
      </w:r>
      <w:r>
        <w:rPr>
          <w:rFonts w:hint="eastAsia"/>
        </w:rPr>
        <w:t>城市</w:t>
      </w:r>
      <w:r>
        <w:t>风貌</w:t>
      </w:r>
      <w:r w:rsidRPr="005A2717">
        <w:rPr>
          <w:rFonts w:hint="eastAsia"/>
        </w:rPr>
        <w:t>城市空间品质</w:t>
      </w:r>
      <w:r w:rsidRPr="005A2717">
        <w:t>需要提升</w:t>
      </w:r>
    </w:p>
    <w:p w:rsidR="00956E0A" w:rsidRDefault="00956E0A" w:rsidP="00956E0A">
      <w:pPr>
        <w:ind w:firstLine="480"/>
        <w:rPr>
          <w:rFonts w:ascii="宋体" w:hAnsi="宋体"/>
          <w:szCs w:val="24"/>
        </w:rPr>
      </w:pPr>
      <w:r w:rsidRPr="005A2717">
        <w:rPr>
          <w:rFonts w:ascii="宋体" w:hAnsi="宋体" w:hint="eastAsia"/>
          <w:szCs w:val="24"/>
        </w:rPr>
        <w:t>通过对四大区域在功能、产业、生态、配套设施、发展核心上优势与限制的对比，工业优势显著仍具一定发展空间。但因城市总体发展思路调整，经开区的提升需要功能的再定位、产业集群链条的提升、城建品质提质。生产性服务业也需要一个相对集聚空间</w:t>
      </w:r>
      <w:r>
        <w:rPr>
          <w:rFonts w:ascii="宋体" w:hAnsi="宋体" w:hint="eastAsia"/>
          <w:szCs w:val="24"/>
        </w:rPr>
        <w:t>。</w:t>
      </w:r>
    </w:p>
    <w:p w:rsidR="00956E0A" w:rsidRPr="00454316" w:rsidRDefault="00956E0A" w:rsidP="00956E0A">
      <w:pPr>
        <w:pStyle w:val="ac"/>
        <w:ind w:firstLine="340"/>
      </w:pPr>
      <w:r>
        <w:br w:type="page"/>
      </w:r>
    </w:p>
    <w:p w:rsidR="00956E0A" w:rsidRPr="00454316" w:rsidRDefault="00956E0A" w:rsidP="00956E0A">
      <w:pPr>
        <w:pStyle w:val="a2"/>
        <w:spacing w:before="120" w:after="156"/>
        <w:ind w:left="235" w:firstLine="643"/>
        <w:rPr>
          <w:sz w:val="32"/>
        </w:rPr>
      </w:pPr>
      <w:r w:rsidRPr="00454316">
        <w:rPr>
          <w:rFonts w:hint="eastAsia"/>
          <w:sz w:val="32"/>
        </w:rPr>
        <w:lastRenderedPageBreak/>
        <w:t>（二）关键性技术问题分析</w:t>
      </w:r>
    </w:p>
    <w:p w:rsidR="00956E0A" w:rsidRPr="007861E6" w:rsidRDefault="00956E0A" w:rsidP="00956E0A">
      <w:pPr>
        <w:pStyle w:val="a3"/>
        <w:ind w:firstLine="482"/>
      </w:pPr>
      <w:r w:rsidRPr="007861E6">
        <w:rPr>
          <w:rFonts w:hint="eastAsia"/>
        </w:rPr>
        <w:t>A、许昌经济技术开发区商务中心区城市设计</w:t>
      </w:r>
    </w:p>
    <w:p w:rsidR="00956E0A" w:rsidRPr="00BC1DE6" w:rsidRDefault="00956E0A" w:rsidP="00956E0A">
      <w:pPr>
        <w:pStyle w:val="a4"/>
        <w:ind w:firstLine="482"/>
      </w:pPr>
      <w:r w:rsidRPr="00BC1DE6">
        <w:rPr>
          <w:rFonts w:hint="eastAsia"/>
        </w:rPr>
        <w:t>1、延续总规的城市发展意图、优化核心服务圈用地功能，</w:t>
      </w:r>
      <w:r w:rsidRPr="00BC1DE6">
        <w:t>优化城市格局</w:t>
      </w:r>
    </w:p>
    <w:p w:rsidR="00956E0A" w:rsidRDefault="00956E0A" w:rsidP="00956E0A">
      <w:pPr>
        <w:ind w:firstLine="480"/>
        <w:rPr>
          <w:rFonts w:ascii="宋体" w:hAnsi="宋体"/>
          <w:szCs w:val="24"/>
        </w:rPr>
      </w:pPr>
      <w:r w:rsidRPr="00A35927">
        <w:rPr>
          <w:rFonts w:ascii="宋体" w:hAnsi="宋体" w:hint="eastAsia"/>
          <w:szCs w:val="24"/>
        </w:rPr>
        <w:t>《许昌市总体规划》对经开区现状部分工业用地进行了用地功能调整，体现了“退二进三”、“优化升级”的发展意图。本规划将针对核心服务圈进行深入分析，进一步优化和细化核心服务圈内部用地功能。</w:t>
      </w:r>
    </w:p>
    <w:p w:rsidR="00956E0A" w:rsidRPr="00A35927" w:rsidRDefault="00956E0A" w:rsidP="00956E0A">
      <w:pPr>
        <w:ind w:firstLine="480"/>
        <w:rPr>
          <w:rFonts w:ascii="宋体" w:hAnsi="宋体"/>
          <w:szCs w:val="24"/>
        </w:rPr>
      </w:pPr>
      <w:r w:rsidRPr="00A35927">
        <w:rPr>
          <w:rFonts w:ascii="宋体" w:hAnsi="宋体" w:hint="eastAsia"/>
          <w:szCs w:val="24"/>
        </w:rPr>
        <w:t>绿地核心北移</w:t>
      </w:r>
      <w:r>
        <w:rPr>
          <w:rFonts w:ascii="宋体" w:hAnsi="宋体" w:hint="eastAsia"/>
          <w:szCs w:val="24"/>
        </w:rPr>
        <w:t>：</w:t>
      </w:r>
      <w:r w:rsidRPr="00A35927">
        <w:rPr>
          <w:rFonts w:ascii="宋体" w:hAnsi="宋体" w:hint="eastAsia"/>
          <w:szCs w:val="24"/>
        </w:rPr>
        <w:t>原规划核心绿地沿支路布置，不利于城市形象展示；调整后规划绿地核心沿阳光大道（城市发展轴）布置，形成公共开放空间，有利于塑造优质的城市形象，同时拉大生态网络框架。同时与现有双龙湖形成具有良好互动关系的公共空间。</w:t>
      </w:r>
    </w:p>
    <w:p w:rsidR="00956E0A" w:rsidRPr="00A35927" w:rsidRDefault="00956E0A" w:rsidP="00956E0A">
      <w:pPr>
        <w:ind w:firstLine="480"/>
        <w:rPr>
          <w:rFonts w:ascii="宋体" w:hAnsi="宋体"/>
          <w:szCs w:val="24"/>
        </w:rPr>
      </w:pPr>
      <w:r w:rsidRPr="00A35927">
        <w:rPr>
          <w:rFonts w:ascii="宋体" w:hAnsi="宋体" w:hint="eastAsia"/>
          <w:szCs w:val="24"/>
        </w:rPr>
        <w:t>加密路网、贯通南北</w:t>
      </w:r>
      <w:r>
        <w:rPr>
          <w:rFonts w:ascii="宋体" w:hAnsi="宋体" w:hint="eastAsia"/>
          <w:szCs w:val="24"/>
        </w:rPr>
        <w:t>：</w:t>
      </w:r>
      <w:r w:rsidRPr="00A35927">
        <w:rPr>
          <w:rFonts w:ascii="宋体" w:hAnsi="宋体" w:hint="eastAsia"/>
          <w:szCs w:val="24"/>
        </w:rPr>
        <w:t>原规划街区面积较大，且有多条断头路，不利于塑造人性化的街区环境；调整后规划提倡“小街区、密路网”模式，加密街区路网、贯通断头路，保障街区道路的通畅性。</w:t>
      </w:r>
    </w:p>
    <w:p w:rsidR="00956E0A" w:rsidRPr="00A35927" w:rsidRDefault="00956E0A" w:rsidP="00956E0A">
      <w:pPr>
        <w:ind w:firstLine="480"/>
        <w:rPr>
          <w:rFonts w:ascii="宋体" w:hAnsi="宋体"/>
          <w:szCs w:val="24"/>
        </w:rPr>
      </w:pPr>
      <w:r w:rsidRPr="00A35927">
        <w:rPr>
          <w:rFonts w:ascii="宋体" w:hAnsi="宋体" w:hint="eastAsia"/>
          <w:szCs w:val="24"/>
        </w:rPr>
        <w:t>用地功能优化</w:t>
      </w:r>
      <w:r>
        <w:rPr>
          <w:rFonts w:ascii="宋体" w:hAnsi="宋体" w:hint="eastAsia"/>
          <w:szCs w:val="24"/>
        </w:rPr>
        <w:t>：</w:t>
      </w:r>
      <w:r w:rsidRPr="00A35927">
        <w:rPr>
          <w:rFonts w:ascii="宋体" w:hAnsi="宋体" w:hint="eastAsia"/>
          <w:szCs w:val="24"/>
        </w:rPr>
        <w:t>原规划用地布局分散，功能缺乏统筹考虑；调整后规划临近城市主要道路布置商业，提高商业的利用率。商务用地集中布置，塑造高品质的办公环境。</w:t>
      </w:r>
    </w:p>
    <w:p w:rsidR="00956E0A" w:rsidRPr="00A35927" w:rsidRDefault="00956E0A" w:rsidP="00956E0A">
      <w:pPr>
        <w:ind w:firstLine="480"/>
        <w:rPr>
          <w:rFonts w:ascii="宋体" w:hAnsi="宋体"/>
          <w:szCs w:val="24"/>
        </w:rPr>
      </w:pPr>
      <w:r w:rsidRPr="00A35927">
        <w:rPr>
          <w:rFonts w:ascii="宋体" w:hAnsi="宋体" w:hint="eastAsia"/>
          <w:szCs w:val="24"/>
        </w:rPr>
        <w:t>在核心区南部滨河增加大型文化设施用地和娱乐康体用地，与体育、医疗用地形成文化医疗中心。</w:t>
      </w:r>
    </w:p>
    <w:p w:rsidR="00956E0A" w:rsidRPr="00BC1DE6" w:rsidRDefault="00956E0A" w:rsidP="00956E0A">
      <w:pPr>
        <w:pStyle w:val="a4"/>
        <w:ind w:firstLine="482"/>
      </w:pPr>
      <w:r w:rsidRPr="00BC1DE6">
        <w:t>2</w:t>
      </w:r>
      <w:r w:rsidRPr="00BC1DE6">
        <w:rPr>
          <w:rFonts w:hint="eastAsia"/>
        </w:rPr>
        <w:t>、引入</w:t>
      </w:r>
      <w:r w:rsidRPr="00BC1DE6">
        <w:t>高端业态，</w:t>
      </w:r>
      <w:r w:rsidRPr="00BC1DE6">
        <w:rPr>
          <w:rFonts w:hint="eastAsia"/>
        </w:rPr>
        <w:t>提升</w:t>
      </w:r>
      <w:r w:rsidRPr="00BC1DE6">
        <w:t>经开区配套服务</w:t>
      </w:r>
      <w:r w:rsidRPr="00BC1DE6">
        <w:rPr>
          <w:rFonts w:hint="eastAsia"/>
        </w:rPr>
        <w:t>水平</w:t>
      </w:r>
      <w:r w:rsidRPr="00BC1DE6">
        <w:t>，</w:t>
      </w:r>
      <w:r w:rsidRPr="00BC1DE6">
        <w:rPr>
          <w:rFonts w:hint="eastAsia"/>
        </w:rPr>
        <w:t>打造核心服务圈，形成规模化的综合服务核心</w:t>
      </w:r>
    </w:p>
    <w:p w:rsidR="00956E0A" w:rsidRDefault="00956E0A" w:rsidP="00956E0A">
      <w:pPr>
        <w:ind w:firstLine="480"/>
        <w:rPr>
          <w:rFonts w:ascii="宋体" w:hAnsi="宋体"/>
          <w:szCs w:val="24"/>
        </w:rPr>
      </w:pPr>
      <w:r w:rsidRPr="00861757">
        <w:rPr>
          <w:rFonts w:ascii="宋体" w:hAnsi="宋体" w:hint="eastAsia"/>
          <w:szCs w:val="24"/>
        </w:rPr>
        <w:t>经开区现状有一定的发展基础：经开区现状已有行政服务功能和部分商业服务功能，能够满足一定的功能需求。但是现状配套服务设施缺乏，缺乏活力，开发区现状用地中工业用地占比高达52%，城市配套服务设施缺乏，致使开发区缺少一定的 “活力”。</w:t>
      </w:r>
      <w:r w:rsidRPr="00A35927">
        <w:rPr>
          <w:rFonts w:ascii="宋体" w:hAnsi="宋体" w:hint="eastAsia"/>
          <w:szCs w:val="24"/>
        </w:rPr>
        <w:t>在核心服务圈周围打造产业服务中心（中心智慧城）、行政服务中心、文化医疗中心三个片区级服务中心，为经开区提供完善的服务功能。</w:t>
      </w:r>
    </w:p>
    <w:p w:rsidR="00956E0A" w:rsidRDefault="00956E0A" w:rsidP="00956E0A">
      <w:pPr>
        <w:ind w:firstLine="480"/>
        <w:rPr>
          <w:rFonts w:ascii="宋体" w:hAnsi="宋体"/>
          <w:szCs w:val="24"/>
        </w:rPr>
      </w:pPr>
      <w:r w:rsidRPr="00A35927">
        <w:rPr>
          <w:rFonts w:ascii="宋体" w:hAnsi="宋体" w:hint="eastAsia"/>
          <w:szCs w:val="24"/>
        </w:rPr>
        <w:t>在北部增加教育用地满足服务半径需求，同时增加多处社区配套服务用地满足生活圈配套需求。</w:t>
      </w:r>
    </w:p>
    <w:p w:rsidR="00956E0A" w:rsidRPr="00BC1DE6" w:rsidRDefault="00956E0A" w:rsidP="00956E0A">
      <w:pPr>
        <w:pStyle w:val="a4"/>
        <w:ind w:firstLine="482"/>
      </w:pPr>
      <w:r w:rsidRPr="00BC1DE6">
        <w:rPr>
          <w:rFonts w:hint="eastAsia"/>
        </w:rPr>
        <w:t>3、优化</w:t>
      </w:r>
      <w:r w:rsidRPr="00BC1DE6">
        <w:t>生态格局，完善经开区核心区景观系统，</w:t>
      </w:r>
      <w:r w:rsidRPr="00BC1DE6">
        <w:rPr>
          <w:rFonts w:hint="eastAsia"/>
        </w:rPr>
        <w:t>打造居民休闲娱乐的最佳目的地</w:t>
      </w:r>
    </w:p>
    <w:p w:rsidR="00956E0A" w:rsidRPr="003114CC" w:rsidRDefault="00956E0A" w:rsidP="00956E0A">
      <w:pPr>
        <w:ind w:firstLine="480"/>
        <w:rPr>
          <w:rFonts w:ascii="宋体" w:hAnsi="宋体"/>
          <w:szCs w:val="24"/>
        </w:rPr>
      </w:pPr>
      <w:r w:rsidRPr="003114CC">
        <w:rPr>
          <w:rFonts w:ascii="宋体" w:hAnsi="宋体" w:hint="eastAsia"/>
          <w:szCs w:val="24"/>
        </w:rPr>
        <w:t>现状生态本底较好：经开区灞陵河和双龙湖生态景观较好，有充沛的水量和良好的植被景观，是经开区居民休闲娱乐的最佳目的地。但是未形成完善的景观系统：灞陵河和双龙湖生态资源并未得到充分利用，未形成完善的生态景观系统。</w:t>
      </w:r>
    </w:p>
    <w:p w:rsidR="00956E0A" w:rsidRDefault="00956E0A" w:rsidP="00956E0A">
      <w:pPr>
        <w:ind w:firstLine="480"/>
        <w:rPr>
          <w:rFonts w:ascii="宋体" w:hAnsi="宋体"/>
          <w:szCs w:val="24"/>
        </w:rPr>
      </w:pPr>
      <w:r w:rsidRPr="00F579DD">
        <w:rPr>
          <w:rFonts w:ascii="宋体" w:hAnsi="宋体" w:hint="eastAsia"/>
          <w:szCs w:val="24"/>
        </w:rPr>
        <w:lastRenderedPageBreak/>
        <w:t>打造生态核心圈：水润智城-</w:t>
      </w:r>
      <w:r w:rsidRPr="00F579DD">
        <w:rPr>
          <w:rFonts w:ascii="宋体" w:hAnsi="宋体"/>
          <w:szCs w:val="24"/>
        </w:rPr>
        <w:t>--</w:t>
      </w:r>
      <w:r w:rsidRPr="00F579DD">
        <w:rPr>
          <w:rFonts w:ascii="宋体" w:hAnsi="宋体" w:hint="eastAsia"/>
          <w:szCs w:val="24"/>
        </w:rPr>
        <w:t>两河四湖珠连串、绿廊公园林成荫：</w:t>
      </w:r>
      <w:r>
        <w:rPr>
          <w:rFonts w:ascii="宋体" w:hAnsi="宋体" w:hint="eastAsia"/>
          <w:szCs w:val="24"/>
        </w:rPr>
        <w:t>规划</w:t>
      </w:r>
      <w:r w:rsidRPr="00A35927">
        <w:rPr>
          <w:rFonts w:ascii="宋体" w:hAnsi="宋体" w:hint="eastAsia"/>
          <w:szCs w:val="24"/>
        </w:rPr>
        <w:t>中心景观湖和贯穿基地南北的水系，与灞陵河、双龙湖进行联通，构成生态景观环，形成两河四湖景观体系，打造“城在林中，房在绿中，人在景中”的生态景观格局。水系组织从西侧双龙湖引入水系，贯穿规划区。与灞陵河、双龙</w:t>
      </w:r>
      <w:r w:rsidRPr="00F579DD">
        <w:rPr>
          <w:rFonts w:ascii="宋体" w:hAnsi="宋体" w:hint="eastAsia"/>
          <w:szCs w:val="24"/>
        </w:rPr>
        <w:t>湖形成连贯的景观水网，塑造特色的城市核心区景观风貌。</w:t>
      </w:r>
    </w:p>
    <w:p w:rsidR="00956E0A" w:rsidRPr="00BC1DE6" w:rsidRDefault="00956E0A" w:rsidP="00956E0A">
      <w:pPr>
        <w:pStyle w:val="a4"/>
        <w:ind w:firstLine="482"/>
      </w:pPr>
      <w:r w:rsidRPr="00BC1DE6">
        <w:rPr>
          <w:rFonts w:hint="eastAsia"/>
        </w:rPr>
        <w:t>4、深度挖掘</w:t>
      </w:r>
      <w:r w:rsidRPr="00BC1DE6">
        <w:t>许昌历史文化</w:t>
      </w:r>
      <w:r w:rsidRPr="00BC1DE6">
        <w:rPr>
          <w:rFonts w:hint="eastAsia"/>
        </w:rPr>
        <w:t>价值</w:t>
      </w:r>
      <w:r w:rsidRPr="00BC1DE6">
        <w:t>，</w:t>
      </w:r>
      <w:r w:rsidRPr="00BC1DE6">
        <w:rPr>
          <w:rFonts w:hint="eastAsia"/>
        </w:rPr>
        <w:t>将</w:t>
      </w:r>
      <w:r w:rsidRPr="00BC1DE6">
        <w:t>特色文化融入</w:t>
      </w:r>
      <w:r w:rsidRPr="00BC1DE6">
        <w:rPr>
          <w:rFonts w:hint="eastAsia"/>
        </w:rPr>
        <w:t>城市</w:t>
      </w:r>
      <w:r>
        <w:t>空间，延续文脉</w:t>
      </w:r>
    </w:p>
    <w:p w:rsidR="00956E0A" w:rsidRPr="001825AA" w:rsidRDefault="00956E0A" w:rsidP="00956E0A">
      <w:pPr>
        <w:ind w:firstLine="480"/>
        <w:rPr>
          <w:rFonts w:ascii="宋体" w:hAnsi="宋体"/>
          <w:szCs w:val="24"/>
        </w:rPr>
      </w:pPr>
      <w:r>
        <w:rPr>
          <w:rFonts w:ascii="宋体" w:hAnsi="宋体" w:hint="eastAsia"/>
          <w:szCs w:val="24"/>
        </w:rPr>
        <w:t>许昌拥有辉煌的曹魏三国文化禀赋：</w:t>
      </w:r>
      <w:r w:rsidRPr="001825AA">
        <w:rPr>
          <w:rFonts w:ascii="宋体" w:hAnsi="宋体" w:hint="eastAsia"/>
          <w:szCs w:val="24"/>
        </w:rPr>
        <w:t>许昌作为千年州府，至今古城格局依旧保存完整，历史文物数量多；尤以明清文物标识度高。悠久的城市建设历史孕育出底蕴深厚的多样文化，在整个华夏文明脉络中主要出现三次重要影响，分别是“旧石器时代”、“夏朝时代” 、“三国时代”。而在国际国内最具影响力首推三国文化。辉煌的曹魏古都，遗留下众多三国文物与人物轶事，现状汉魏文化在城区相对集中，空间形象载体丰富。</w:t>
      </w:r>
    </w:p>
    <w:p w:rsidR="00956E0A" w:rsidRDefault="00956E0A" w:rsidP="00956E0A">
      <w:pPr>
        <w:ind w:firstLine="480"/>
        <w:rPr>
          <w:rFonts w:ascii="宋体" w:hAnsi="宋体"/>
          <w:szCs w:val="24"/>
        </w:rPr>
      </w:pPr>
      <w:r w:rsidRPr="00B7587F">
        <w:rPr>
          <w:rFonts w:ascii="宋体" w:hAnsi="宋体" w:hint="eastAsia"/>
          <w:szCs w:val="24"/>
        </w:rPr>
        <w:t>对许昌市老城的价值认定应扩大到更大视野、更深内涵、更广层面。从物质空间扩大到非物质文化；从老城本身外延到我国中原文化层面来进行认知，全面梳理并明确其价值特色。从时间和空间两个维度进行拓展、全面挖掘文化价值特色，是制定具体战略目标和规划措施的重要基础，决定着项目的视野和高度。</w:t>
      </w:r>
    </w:p>
    <w:p w:rsidR="00956E0A" w:rsidRDefault="00956E0A" w:rsidP="00956E0A">
      <w:pPr>
        <w:ind w:firstLine="480"/>
        <w:rPr>
          <w:rFonts w:ascii="宋体" w:hAnsi="宋体"/>
          <w:szCs w:val="24"/>
        </w:rPr>
      </w:pPr>
      <w:r w:rsidRPr="00B7587F">
        <w:rPr>
          <w:rFonts w:ascii="宋体" w:hAnsi="宋体" w:hint="eastAsia"/>
          <w:szCs w:val="24"/>
        </w:rPr>
        <w:t>将三国文化理念融入</w:t>
      </w:r>
      <w:r w:rsidRPr="00B7587F">
        <w:rPr>
          <w:rFonts w:ascii="宋体" w:hAnsi="宋体"/>
          <w:szCs w:val="24"/>
        </w:rPr>
        <w:t>城市空间</w:t>
      </w:r>
      <w:r>
        <w:rPr>
          <w:rFonts w:ascii="宋体" w:hAnsi="宋体" w:hint="eastAsia"/>
          <w:szCs w:val="24"/>
        </w:rPr>
        <w:t>：</w:t>
      </w:r>
      <w:r w:rsidRPr="00193FA0">
        <w:rPr>
          <w:rFonts w:ascii="宋体" w:hAnsi="宋体" w:hint="eastAsia"/>
          <w:szCs w:val="24"/>
        </w:rPr>
        <w:t>许昌的三国文化、汉魏文化、莲城文化在许昌规划设计中的运用，皆以”表象”的建筑或空间实体进行呈现。现代化的城市空间，如何融入文化精神内涵？塑造具有当地文化特色的城市空间？</w:t>
      </w:r>
      <w:r w:rsidRPr="00A1656D">
        <w:rPr>
          <w:rFonts w:ascii="宋体" w:hAnsi="宋体" w:hint="eastAsia"/>
          <w:szCs w:val="24"/>
        </w:rPr>
        <w:t>将“观沧海” 诗句中的空间意向，融入现代城市核心区的城市空间塑造中。营造“波澜壮阔” 的空间形象，体现许昌经开区展翅飞腾的“雄心壮志”</w:t>
      </w:r>
    </w:p>
    <w:p w:rsidR="00956E0A" w:rsidRPr="00BC1DE6" w:rsidRDefault="00956E0A" w:rsidP="00956E0A">
      <w:pPr>
        <w:pStyle w:val="a4"/>
        <w:ind w:firstLine="482"/>
      </w:pPr>
      <w:r w:rsidRPr="00BC1DE6">
        <w:rPr>
          <w:rFonts w:hint="eastAsia"/>
        </w:rPr>
        <w:t>5、新老</w:t>
      </w:r>
      <w:r w:rsidRPr="00BC1DE6">
        <w:t>城区空间缝合，打造</w:t>
      </w:r>
      <w:r w:rsidRPr="00BC1DE6">
        <w:rPr>
          <w:rFonts w:hint="eastAsia"/>
        </w:rPr>
        <w:t>优美有特色</w:t>
      </w:r>
      <w:r w:rsidRPr="00BC1DE6">
        <w:t>的城市天际线</w:t>
      </w:r>
    </w:p>
    <w:p w:rsidR="00956E0A" w:rsidRDefault="00956E0A" w:rsidP="00956E0A">
      <w:pPr>
        <w:ind w:firstLine="480"/>
        <w:rPr>
          <w:rFonts w:ascii="宋体" w:hAnsi="宋体"/>
          <w:szCs w:val="24"/>
        </w:rPr>
      </w:pPr>
      <w:r>
        <w:rPr>
          <w:rFonts w:ascii="宋体" w:hAnsi="宋体" w:hint="eastAsia"/>
          <w:szCs w:val="24"/>
        </w:rPr>
        <w:t>许昌</w:t>
      </w:r>
      <w:r w:rsidRPr="00272264">
        <w:rPr>
          <w:rFonts w:ascii="宋体" w:hAnsi="宋体" w:hint="eastAsia"/>
          <w:szCs w:val="24"/>
        </w:rPr>
        <w:t>境内地形平坦，是典型的平原城市。平原城市的空间形态主要取决于建筑要素，包括高度、肌理、强度、密度等，其中，建筑高度对城市三维形态产生核心影响。</w:t>
      </w:r>
    </w:p>
    <w:p w:rsidR="00956E0A" w:rsidRPr="00BC1DE6" w:rsidRDefault="00956E0A" w:rsidP="00956E0A">
      <w:pPr>
        <w:ind w:firstLine="480"/>
        <w:rPr>
          <w:rFonts w:ascii="宋体" w:hAnsi="宋体"/>
          <w:szCs w:val="24"/>
        </w:rPr>
      </w:pPr>
      <w:r w:rsidRPr="00BC1DE6">
        <w:rPr>
          <w:rFonts w:ascii="宋体" w:hAnsi="宋体" w:hint="eastAsia"/>
          <w:szCs w:val="24"/>
        </w:rPr>
        <w:t>规划区位于</w:t>
      </w:r>
      <w:r w:rsidRPr="00BC1DE6">
        <w:rPr>
          <w:rFonts w:ascii="宋体" w:hAnsi="宋体"/>
          <w:szCs w:val="24"/>
        </w:rPr>
        <w:t>新老城区的衔接</w:t>
      </w:r>
      <w:r w:rsidRPr="00BC1DE6">
        <w:rPr>
          <w:rFonts w:ascii="宋体" w:hAnsi="宋体" w:hint="eastAsia"/>
          <w:szCs w:val="24"/>
        </w:rPr>
        <w:t>区</w:t>
      </w:r>
      <w:r w:rsidRPr="00BC1DE6">
        <w:rPr>
          <w:rFonts w:ascii="宋体" w:hAnsi="宋体"/>
          <w:szCs w:val="24"/>
        </w:rPr>
        <w:t>，规划应注重对新老城区城市</w:t>
      </w:r>
      <w:r w:rsidRPr="00BC1DE6">
        <w:rPr>
          <w:rFonts w:ascii="宋体" w:hAnsi="宋体" w:hint="eastAsia"/>
          <w:szCs w:val="24"/>
        </w:rPr>
        <w:t>空间</w:t>
      </w:r>
      <w:r w:rsidRPr="00BC1DE6">
        <w:rPr>
          <w:rFonts w:ascii="宋体" w:hAnsi="宋体"/>
          <w:szCs w:val="24"/>
        </w:rPr>
        <w:t>缝合，使空间形态</w:t>
      </w:r>
      <w:r w:rsidRPr="00BC1DE6">
        <w:rPr>
          <w:rFonts w:ascii="宋体" w:hAnsi="宋体" w:hint="eastAsia"/>
          <w:szCs w:val="24"/>
        </w:rPr>
        <w:t>及</w:t>
      </w:r>
      <w:r w:rsidRPr="00BC1DE6">
        <w:rPr>
          <w:rFonts w:ascii="宋体" w:hAnsi="宋体"/>
          <w:szCs w:val="24"/>
        </w:rPr>
        <w:t>城市风貌</w:t>
      </w:r>
      <w:r w:rsidRPr="00BC1DE6">
        <w:rPr>
          <w:rFonts w:ascii="宋体" w:hAnsi="宋体" w:hint="eastAsia"/>
          <w:szCs w:val="24"/>
        </w:rPr>
        <w:t>均</w:t>
      </w:r>
      <w:r w:rsidRPr="00BC1DE6">
        <w:rPr>
          <w:rFonts w:ascii="宋体" w:hAnsi="宋体"/>
          <w:szCs w:val="24"/>
        </w:rPr>
        <w:t>协调融合</w:t>
      </w:r>
      <w:r>
        <w:rPr>
          <w:rFonts w:ascii="宋体" w:hAnsi="宋体" w:hint="eastAsia"/>
          <w:szCs w:val="24"/>
        </w:rPr>
        <w:t>。</w:t>
      </w:r>
    </w:p>
    <w:p w:rsidR="00956E0A" w:rsidRPr="00272264" w:rsidRDefault="00956E0A" w:rsidP="00956E0A">
      <w:pPr>
        <w:ind w:firstLine="480"/>
        <w:rPr>
          <w:rFonts w:ascii="宋体" w:hAnsi="宋体"/>
          <w:szCs w:val="24"/>
        </w:rPr>
      </w:pPr>
      <w:r>
        <w:rPr>
          <w:rFonts w:ascii="宋体" w:hAnsi="宋体" w:hint="eastAsia"/>
          <w:szCs w:val="24"/>
        </w:rPr>
        <w:t>商业商务高层建筑主要集中于东部商务中心区，形成城市制高点</w:t>
      </w:r>
      <w:r w:rsidRPr="00272264">
        <w:rPr>
          <w:rFonts w:ascii="宋体" w:hAnsi="宋体" w:hint="eastAsia"/>
          <w:szCs w:val="24"/>
        </w:rPr>
        <w:t>，塑造尺度宜人、精致典雅、特色浓郁的城市形态。在天际线控制方面，设定视域范围，通过控制与引导视域范围内建筑高度，形成起伏变化、层次丰富、特色明显，并与自然景观背景相协调的城市天际线。</w:t>
      </w:r>
    </w:p>
    <w:p w:rsidR="00956E0A" w:rsidRPr="0037735C" w:rsidRDefault="00956E0A" w:rsidP="00956E0A">
      <w:pPr>
        <w:pStyle w:val="a3"/>
        <w:ind w:firstLine="482"/>
      </w:pPr>
      <w:r w:rsidRPr="0037735C">
        <w:rPr>
          <w:rFonts w:hint="eastAsia"/>
        </w:rPr>
        <w:t>B、许昌经济技术开发区开元大道(收费站-南环路)改造工程方案设计</w:t>
      </w:r>
    </w:p>
    <w:p w:rsidR="00956E0A" w:rsidRPr="0037735C" w:rsidRDefault="00956E0A" w:rsidP="00956E0A">
      <w:pPr>
        <w:pStyle w:val="a4"/>
        <w:ind w:firstLine="482"/>
      </w:pPr>
      <w:r w:rsidRPr="0037735C">
        <w:lastRenderedPageBreak/>
        <w:t>1</w:t>
      </w:r>
      <w:r w:rsidRPr="0037735C">
        <w:rPr>
          <w:rFonts w:hint="eastAsia"/>
        </w:rPr>
        <w:t>、如何</w:t>
      </w:r>
      <w:r>
        <w:rPr>
          <w:rFonts w:hint="eastAsia"/>
        </w:rPr>
        <w:t>在</w:t>
      </w:r>
      <w:r w:rsidRPr="0037735C">
        <w:rPr>
          <w:rFonts w:hint="eastAsia"/>
        </w:rPr>
        <w:t>利用</w:t>
      </w:r>
      <w:r w:rsidRPr="0037735C">
        <w:t>现状道路基础上对</w:t>
      </w:r>
      <w:r w:rsidRPr="0037735C">
        <w:rPr>
          <w:rFonts w:hint="eastAsia"/>
        </w:rPr>
        <w:t>道路</w:t>
      </w:r>
      <w:r w:rsidRPr="0037735C">
        <w:t>断面</w:t>
      </w:r>
      <w:r w:rsidRPr="0037735C">
        <w:rPr>
          <w:rFonts w:hint="eastAsia"/>
        </w:rPr>
        <w:t>进行</w:t>
      </w:r>
      <w:r w:rsidRPr="0037735C">
        <w:t>优化，满足快速交通需求？</w:t>
      </w:r>
    </w:p>
    <w:p w:rsidR="00956E0A" w:rsidRPr="00EA0826" w:rsidRDefault="00956E0A" w:rsidP="00956E0A">
      <w:pPr>
        <w:ind w:firstLine="480"/>
        <w:rPr>
          <w:rFonts w:ascii="宋体" w:cs="宋体"/>
          <w:szCs w:val="24"/>
        </w:rPr>
      </w:pPr>
      <w:r>
        <w:rPr>
          <w:rFonts w:ascii="宋体" w:cs="宋体" w:hint="eastAsia"/>
          <w:szCs w:val="24"/>
        </w:rPr>
        <w:t>采用</w:t>
      </w:r>
      <w:r w:rsidRPr="00EA0826">
        <w:rPr>
          <w:rFonts w:ascii="宋体" w:cs="宋体" w:hint="eastAsia"/>
          <w:szCs w:val="24"/>
        </w:rPr>
        <w:t>近远期相结合</w:t>
      </w:r>
      <w:r>
        <w:rPr>
          <w:rFonts w:ascii="宋体" w:cs="宋体" w:hint="eastAsia"/>
          <w:szCs w:val="24"/>
        </w:rPr>
        <w:t>方式</w:t>
      </w:r>
      <w:r w:rsidRPr="00EA0826">
        <w:rPr>
          <w:rFonts w:ascii="宋体" w:cs="宋体" w:hint="eastAsia"/>
          <w:szCs w:val="24"/>
        </w:rPr>
        <w:t>，车道数目应能满足远期交通需求，车道宽度应能满足快速通行要求</w:t>
      </w:r>
      <w:r>
        <w:rPr>
          <w:rFonts w:ascii="宋体" w:cs="宋体" w:hint="eastAsia"/>
          <w:szCs w:val="24"/>
        </w:rPr>
        <w:t>。</w:t>
      </w:r>
    </w:p>
    <w:p w:rsidR="00956E0A" w:rsidRDefault="00956E0A" w:rsidP="00956E0A">
      <w:pPr>
        <w:ind w:firstLine="480"/>
        <w:rPr>
          <w:rFonts w:ascii="宋体" w:cs="宋体"/>
          <w:szCs w:val="24"/>
        </w:rPr>
      </w:pPr>
      <w:r>
        <w:rPr>
          <w:rFonts w:ascii="宋体" w:cs="宋体" w:hint="eastAsia"/>
          <w:szCs w:val="24"/>
        </w:rPr>
        <w:t>在</w:t>
      </w:r>
      <w:r>
        <w:rPr>
          <w:rFonts w:ascii="宋体" w:cs="宋体"/>
          <w:szCs w:val="24"/>
        </w:rPr>
        <w:t>南环路</w:t>
      </w:r>
      <w:r>
        <w:rPr>
          <w:rFonts w:ascii="宋体" w:cs="宋体" w:hint="eastAsia"/>
          <w:szCs w:val="24"/>
        </w:rPr>
        <w:t>以南路段</w:t>
      </w:r>
      <w:r>
        <w:rPr>
          <w:rFonts w:ascii="宋体" w:cs="宋体"/>
          <w:szCs w:val="24"/>
        </w:rPr>
        <w:t>，</w:t>
      </w:r>
      <w:r>
        <w:rPr>
          <w:rFonts w:ascii="宋体" w:cs="宋体" w:hint="eastAsia"/>
          <w:szCs w:val="24"/>
        </w:rPr>
        <w:t>近期充分</w:t>
      </w:r>
      <w:r>
        <w:rPr>
          <w:rFonts w:ascii="宋体" w:cs="宋体"/>
          <w:szCs w:val="24"/>
        </w:rPr>
        <w:t>利用现状路面，远期沿道路两侧进行扩建，</w:t>
      </w:r>
      <w:r>
        <w:rPr>
          <w:rFonts w:ascii="宋体" w:cs="宋体" w:hint="eastAsia"/>
          <w:szCs w:val="24"/>
        </w:rPr>
        <w:t>扩建</w:t>
      </w:r>
      <w:r>
        <w:rPr>
          <w:rFonts w:ascii="宋体" w:cs="宋体"/>
          <w:szCs w:val="24"/>
        </w:rPr>
        <w:t>后使</w:t>
      </w:r>
      <w:r w:rsidRPr="00EA0826">
        <w:rPr>
          <w:rFonts w:ascii="宋体" w:cs="宋体" w:hint="eastAsia"/>
          <w:szCs w:val="24"/>
        </w:rPr>
        <w:t>东侧铁路桥墩位于东侧侧分带内，机动车无需分幅行驶，驾驶感受良好，道路整体形象较佳；非机动车道较宽，可临时停车</w:t>
      </w:r>
      <w:r>
        <w:rPr>
          <w:rFonts w:ascii="宋体" w:cs="宋体" w:hint="eastAsia"/>
          <w:szCs w:val="24"/>
        </w:rPr>
        <w:t>。</w:t>
      </w:r>
    </w:p>
    <w:p w:rsidR="00956E0A" w:rsidRDefault="00956E0A" w:rsidP="00956E0A">
      <w:pPr>
        <w:ind w:firstLine="480"/>
        <w:rPr>
          <w:rFonts w:ascii="宋体" w:cs="宋体"/>
          <w:szCs w:val="24"/>
        </w:rPr>
      </w:pPr>
      <w:r w:rsidRPr="00EA0826">
        <w:rPr>
          <w:rFonts w:ascii="宋体" w:cs="宋体" w:hint="eastAsia"/>
          <w:szCs w:val="24"/>
        </w:rPr>
        <w:t>在南环以北段，近期仅需将绿化带改造为机动车道；同时建议提升路侧绿化品质</w:t>
      </w:r>
      <w:r>
        <w:rPr>
          <w:rFonts w:ascii="宋体" w:cs="宋体" w:hint="eastAsia"/>
          <w:szCs w:val="24"/>
        </w:rPr>
        <w:t>。</w:t>
      </w:r>
    </w:p>
    <w:p w:rsidR="00956E0A" w:rsidRPr="0037735C" w:rsidRDefault="00956E0A" w:rsidP="00956E0A">
      <w:pPr>
        <w:pStyle w:val="a4"/>
        <w:ind w:firstLine="482"/>
      </w:pPr>
      <w:r w:rsidRPr="0037735C">
        <w:t>2</w:t>
      </w:r>
      <w:r w:rsidRPr="0037735C">
        <w:rPr>
          <w:rFonts w:hint="eastAsia"/>
        </w:rPr>
        <w:t>、如何道路改造的同时，尽可能保留道路两侧现状行道树？</w:t>
      </w:r>
    </w:p>
    <w:p w:rsidR="00956E0A" w:rsidRDefault="00956E0A" w:rsidP="00956E0A">
      <w:pPr>
        <w:ind w:firstLine="480"/>
        <w:rPr>
          <w:rFonts w:ascii="宋体" w:cs="宋体"/>
          <w:szCs w:val="24"/>
        </w:rPr>
      </w:pPr>
      <w:r w:rsidRPr="00273147">
        <w:rPr>
          <w:rFonts w:ascii="宋体" w:cs="宋体" w:hint="eastAsia"/>
          <w:szCs w:val="24"/>
        </w:rPr>
        <w:t>道路两侧应有20米-30米的防护绿地，在屏蔽行车噪音的同时，展示道路门户形象，道路改造的同时，尽可能保留道路两侧现状行道树。</w:t>
      </w:r>
    </w:p>
    <w:p w:rsidR="00956E0A" w:rsidRPr="0037735C" w:rsidRDefault="00956E0A" w:rsidP="00956E0A">
      <w:pPr>
        <w:pStyle w:val="a4"/>
        <w:ind w:firstLine="482"/>
      </w:pPr>
      <w:r w:rsidRPr="0037735C">
        <w:rPr>
          <w:rFonts w:hint="eastAsia"/>
        </w:rPr>
        <w:t>3、</w:t>
      </w:r>
      <w:r w:rsidRPr="0037735C">
        <w:t>如何</w:t>
      </w:r>
      <w:r w:rsidRPr="0037735C">
        <w:rPr>
          <w:rFonts w:hint="eastAsia"/>
        </w:rPr>
        <w:t>尽可能避免占用基本农田？</w:t>
      </w:r>
    </w:p>
    <w:p w:rsidR="00956E0A" w:rsidRDefault="00956E0A" w:rsidP="00956E0A">
      <w:pPr>
        <w:ind w:firstLine="480"/>
        <w:rPr>
          <w:rFonts w:ascii="宋体" w:cs="宋体"/>
          <w:bCs/>
          <w:szCs w:val="24"/>
        </w:rPr>
      </w:pPr>
      <w:r w:rsidRPr="00273147">
        <w:rPr>
          <w:rFonts w:ascii="宋体" w:cs="宋体" w:hint="eastAsia"/>
          <w:bCs/>
          <w:szCs w:val="24"/>
        </w:rPr>
        <w:t>基于</w:t>
      </w:r>
      <w:r w:rsidRPr="00273147">
        <w:rPr>
          <w:rFonts w:ascii="宋体" w:cs="宋体"/>
          <w:bCs/>
          <w:szCs w:val="24"/>
        </w:rPr>
        <w:t>以上</w:t>
      </w:r>
      <w:r>
        <w:rPr>
          <w:rFonts w:ascii="宋体" w:cs="宋体" w:hint="eastAsia"/>
          <w:bCs/>
          <w:szCs w:val="24"/>
        </w:rPr>
        <w:t>三个</w:t>
      </w:r>
      <w:r>
        <w:rPr>
          <w:rFonts w:ascii="宋体" w:cs="宋体"/>
          <w:bCs/>
          <w:szCs w:val="24"/>
        </w:rPr>
        <w:t>问题</w:t>
      </w:r>
      <w:r w:rsidRPr="00273147">
        <w:rPr>
          <w:rFonts w:ascii="宋体" w:cs="宋体"/>
          <w:bCs/>
          <w:szCs w:val="24"/>
        </w:rPr>
        <w:t>，建议</w:t>
      </w:r>
      <w:r w:rsidRPr="00273147">
        <w:rPr>
          <w:rFonts w:ascii="宋体" w:cs="宋体" w:hint="eastAsia"/>
          <w:bCs/>
          <w:szCs w:val="24"/>
        </w:rPr>
        <w:t>开元大道（收费站-南环路）断面向东侧加宽，红线宽度50米，双向六车道；道路两侧各25m的防护绿带。</w:t>
      </w:r>
    </w:p>
    <w:p w:rsidR="00956E0A" w:rsidRDefault="00956E0A" w:rsidP="00956E0A">
      <w:pPr>
        <w:pStyle w:val="a3"/>
        <w:ind w:firstLine="482"/>
      </w:pPr>
      <w:r w:rsidRPr="007861E6">
        <w:t>C</w:t>
      </w:r>
      <w:r w:rsidRPr="007861E6">
        <w:rPr>
          <w:rFonts w:hint="eastAsia"/>
        </w:rPr>
        <w:t>、许昌经济技术开发区阳光大道和开元路沿线城市设计与综合整治</w:t>
      </w:r>
    </w:p>
    <w:p w:rsidR="00956E0A" w:rsidRDefault="00956E0A" w:rsidP="00956E0A">
      <w:pPr>
        <w:pStyle w:val="a4"/>
        <w:ind w:firstLine="482"/>
        <w:rPr>
          <w:rFonts w:cs="宋体"/>
        </w:rPr>
      </w:pPr>
      <w:r w:rsidRPr="001549D1">
        <w:rPr>
          <w:rFonts w:hint="eastAsia"/>
        </w:rPr>
        <w:t>1、如何完善功能，激发活力？实现由“</w:t>
      </w:r>
      <w:r>
        <w:rPr>
          <w:rFonts w:hint="eastAsia"/>
        </w:rPr>
        <w:t>单</w:t>
      </w:r>
      <w:r w:rsidRPr="001549D1">
        <w:rPr>
          <w:rFonts w:hint="eastAsia"/>
        </w:rPr>
        <w:t>一”到“丰富”的功能提升</w:t>
      </w:r>
    </w:p>
    <w:p w:rsidR="00956E0A" w:rsidRPr="0065221D" w:rsidRDefault="00956E0A" w:rsidP="00956E0A">
      <w:pPr>
        <w:ind w:firstLine="480"/>
        <w:rPr>
          <w:rFonts w:ascii="宋体" w:cs="宋体"/>
          <w:bCs/>
          <w:szCs w:val="24"/>
        </w:rPr>
      </w:pPr>
      <w:r w:rsidRPr="0065221D">
        <w:rPr>
          <w:rFonts w:ascii="宋体" w:cs="宋体" w:hint="eastAsia"/>
          <w:bCs/>
          <w:szCs w:val="24"/>
        </w:rPr>
        <w:t>触媒引领</w:t>
      </w:r>
      <w:r w:rsidRPr="0065221D">
        <w:rPr>
          <w:rFonts w:ascii="宋体" w:cs="宋体"/>
          <w:bCs/>
          <w:szCs w:val="24"/>
        </w:rPr>
        <w:t>——</w:t>
      </w:r>
      <w:r>
        <w:rPr>
          <w:rFonts w:ascii="宋体" w:cs="宋体" w:hint="eastAsia"/>
          <w:bCs/>
          <w:szCs w:val="24"/>
        </w:rPr>
        <w:t>充分利用现状潜能</w:t>
      </w:r>
      <w:r w:rsidRPr="0065221D">
        <w:rPr>
          <w:rFonts w:ascii="宋体" w:cs="宋体" w:hint="eastAsia"/>
          <w:bCs/>
          <w:szCs w:val="24"/>
        </w:rPr>
        <w:t>，以点带面，形成核心触媒项目引领，相关配套支撑，</w:t>
      </w:r>
      <w:r>
        <w:rPr>
          <w:rFonts w:ascii="宋体" w:cs="宋体" w:hint="eastAsia"/>
          <w:bCs/>
          <w:szCs w:val="24"/>
        </w:rPr>
        <w:t>并</w:t>
      </w:r>
      <w:r w:rsidRPr="0065221D">
        <w:rPr>
          <w:rFonts w:ascii="宋体" w:cs="宋体" w:hint="eastAsia"/>
          <w:bCs/>
          <w:szCs w:val="24"/>
        </w:rPr>
        <w:t>且各触媒项目之间有机联系</w:t>
      </w:r>
      <w:r>
        <w:rPr>
          <w:rFonts w:ascii="宋体" w:cs="宋体" w:hint="eastAsia"/>
          <w:bCs/>
          <w:szCs w:val="24"/>
        </w:rPr>
        <w:t>的</w:t>
      </w:r>
      <w:r w:rsidRPr="0065221D">
        <w:rPr>
          <w:rFonts w:ascii="宋体" w:cs="宋体" w:hint="eastAsia"/>
          <w:bCs/>
          <w:szCs w:val="24"/>
        </w:rPr>
        <w:t>多元功能廊道。</w:t>
      </w:r>
    </w:p>
    <w:p w:rsidR="00956E0A" w:rsidRPr="0065221D" w:rsidRDefault="00956E0A" w:rsidP="00956E0A">
      <w:pPr>
        <w:ind w:firstLine="480"/>
        <w:rPr>
          <w:rFonts w:ascii="宋体" w:cs="宋体"/>
          <w:bCs/>
          <w:szCs w:val="24"/>
        </w:rPr>
      </w:pPr>
      <w:r w:rsidRPr="0065221D">
        <w:rPr>
          <w:rFonts w:ascii="宋体" w:cs="宋体" w:hint="eastAsia"/>
          <w:bCs/>
          <w:szCs w:val="24"/>
        </w:rPr>
        <w:t>活力营城</w:t>
      </w:r>
      <w:r w:rsidRPr="0065221D">
        <w:rPr>
          <w:rFonts w:ascii="宋体" w:cs="宋体"/>
          <w:bCs/>
          <w:szCs w:val="24"/>
        </w:rPr>
        <w:t>——</w:t>
      </w:r>
      <w:r w:rsidRPr="0065221D">
        <w:rPr>
          <w:rFonts w:ascii="宋体" w:cs="宋体" w:hint="eastAsia"/>
          <w:bCs/>
          <w:szCs w:val="24"/>
        </w:rPr>
        <w:t>通过多元功能互</w:t>
      </w:r>
      <w:r>
        <w:rPr>
          <w:rFonts w:ascii="宋体" w:cs="宋体" w:hint="eastAsia"/>
          <w:bCs/>
          <w:szCs w:val="24"/>
        </w:rPr>
        <w:t>动</w:t>
      </w:r>
      <w:r w:rsidRPr="0065221D">
        <w:rPr>
          <w:rFonts w:ascii="宋体" w:cs="宋体" w:hint="eastAsia"/>
          <w:bCs/>
          <w:szCs w:val="24"/>
        </w:rPr>
        <w:t>、活力空间营造、多样活</w:t>
      </w:r>
      <w:r>
        <w:rPr>
          <w:rFonts w:ascii="宋体" w:cs="宋体" w:hint="eastAsia"/>
          <w:bCs/>
          <w:szCs w:val="24"/>
        </w:rPr>
        <w:t>动</w:t>
      </w:r>
      <w:r w:rsidRPr="0065221D">
        <w:rPr>
          <w:rFonts w:ascii="宋体" w:cs="宋体" w:hint="eastAsia"/>
          <w:bCs/>
          <w:szCs w:val="24"/>
        </w:rPr>
        <w:t>体验、生态环境共融等特质附着在道路空间</w:t>
      </w:r>
      <w:r>
        <w:rPr>
          <w:rFonts w:ascii="宋体" w:cs="宋体" w:hint="eastAsia"/>
          <w:bCs/>
          <w:szCs w:val="24"/>
        </w:rPr>
        <w:t>中</w:t>
      </w:r>
      <w:r w:rsidRPr="0065221D">
        <w:rPr>
          <w:rFonts w:ascii="宋体" w:cs="宋体" w:hint="eastAsia"/>
          <w:bCs/>
          <w:szCs w:val="24"/>
        </w:rPr>
        <w:t>，提升作为公共生活空间</w:t>
      </w:r>
      <w:r>
        <w:rPr>
          <w:rFonts w:ascii="宋体" w:cs="宋体" w:hint="eastAsia"/>
          <w:bCs/>
          <w:szCs w:val="24"/>
        </w:rPr>
        <w:t>的</w:t>
      </w:r>
      <w:r w:rsidRPr="0065221D">
        <w:rPr>
          <w:rFonts w:ascii="宋体" w:cs="宋体" w:hint="eastAsia"/>
          <w:bCs/>
          <w:szCs w:val="24"/>
        </w:rPr>
        <w:t>城市街道品质，构建魅力突出、公共活</w:t>
      </w:r>
      <w:r>
        <w:rPr>
          <w:rFonts w:ascii="宋体" w:cs="宋体" w:hint="eastAsia"/>
          <w:bCs/>
          <w:szCs w:val="24"/>
        </w:rPr>
        <w:t>动</w:t>
      </w:r>
      <w:r w:rsidRPr="0065221D">
        <w:rPr>
          <w:rFonts w:ascii="宋体" w:cs="宋体" w:hint="eastAsia"/>
          <w:bCs/>
          <w:szCs w:val="24"/>
        </w:rPr>
        <w:t>集聚、生态环境一流</w:t>
      </w:r>
      <w:r>
        <w:rPr>
          <w:rFonts w:ascii="宋体" w:cs="宋体" w:hint="eastAsia"/>
          <w:bCs/>
          <w:szCs w:val="24"/>
        </w:rPr>
        <w:t>的</w:t>
      </w:r>
      <w:r w:rsidRPr="0065221D">
        <w:rPr>
          <w:rFonts w:ascii="宋体" w:cs="宋体" w:hint="eastAsia"/>
          <w:bCs/>
          <w:szCs w:val="24"/>
        </w:rPr>
        <w:t>活力纽带。</w:t>
      </w:r>
    </w:p>
    <w:p w:rsidR="00956E0A" w:rsidRPr="001549D1" w:rsidRDefault="00956E0A" w:rsidP="00956E0A">
      <w:pPr>
        <w:pStyle w:val="a4"/>
        <w:ind w:firstLine="482"/>
      </w:pPr>
      <w:r w:rsidRPr="001549D1">
        <w:rPr>
          <w:rFonts w:hint="eastAsia"/>
        </w:rPr>
        <w:t>2、如何优化空间，彰显品质？实现由“平淡”到“精彩”的空间塑造</w:t>
      </w:r>
    </w:p>
    <w:p w:rsidR="00956E0A" w:rsidRPr="0065221D" w:rsidRDefault="00956E0A" w:rsidP="00956E0A">
      <w:pPr>
        <w:ind w:firstLine="480"/>
        <w:rPr>
          <w:rFonts w:ascii="宋体" w:cs="宋体"/>
          <w:bCs/>
          <w:szCs w:val="24"/>
        </w:rPr>
      </w:pPr>
      <w:r w:rsidRPr="0065221D">
        <w:rPr>
          <w:rFonts w:ascii="宋体" w:cs="宋体" w:hint="eastAsia"/>
          <w:bCs/>
          <w:szCs w:val="24"/>
        </w:rPr>
        <w:t>塑造特色空间，明晰场所个性</w:t>
      </w:r>
      <w:r>
        <w:rPr>
          <w:rFonts w:ascii="宋体" w:cs="宋体" w:hint="eastAsia"/>
          <w:bCs/>
          <w:szCs w:val="24"/>
        </w:rPr>
        <w:t>：</w:t>
      </w:r>
      <w:r w:rsidRPr="0065221D">
        <w:rPr>
          <w:rFonts w:ascii="宋体" w:cs="宋体" w:hint="eastAsia"/>
          <w:bCs/>
          <w:szCs w:val="24"/>
        </w:rPr>
        <w:t>基于现状功能空间</w:t>
      </w:r>
      <w:r>
        <w:rPr>
          <w:rFonts w:ascii="宋体" w:cs="宋体" w:hint="eastAsia"/>
          <w:bCs/>
          <w:szCs w:val="24"/>
        </w:rPr>
        <w:t>布局和景观既有特性，通过功能、空间、交通、景观、生态、文化等各</w:t>
      </w:r>
      <w:r w:rsidRPr="0065221D">
        <w:rPr>
          <w:rFonts w:ascii="宋体" w:cs="宋体" w:hint="eastAsia"/>
          <w:bCs/>
          <w:szCs w:val="24"/>
        </w:rPr>
        <w:t>角度</w:t>
      </w:r>
      <w:r>
        <w:rPr>
          <w:rFonts w:ascii="宋体" w:cs="宋体" w:hint="eastAsia"/>
          <w:bCs/>
          <w:szCs w:val="24"/>
        </w:rPr>
        <w:t>的</w:t>
      </w:r>
      <w:r w:rsidRPr="0065221D">
        <w:rPr>
          <w:rFonts w:ascii="宋体" w:cs="宋体" w:hint="eastAsia"/>
          <w:bCs/>
          <w:szCs w:val="24"/>
        </w:rPr>
        <w:t>深入剖析，将阳光大道分为产业创新区、水岸商务区、低碳生活区三大主题区段。</w:t>
      </w:r>
      <w:r>
        <w:rPr>
          <w:rFonts w:ascii="宋体" w:cs="宋体" w:hint="eastAsia"/>
          <w:bCs/>
          <w:szCs w:val="24"/>
        </w:rPr>
        <w:t>规</w:t>
      </w:r>
      <w:r w:rsidRPr="0065221D">
        <w:rPr>
          <w:rFonts w:ascii="宋体" w:cs="宋体" w:hint="eastAsia"/>
          <w:bCs/>
          <w:szCs w:val="24"/>
        </w:rPr>
        <w:t>划通过各区段触媒项目</w:t>
      </w:r>
      <w:r>
        <w:rPr>
          <w:rFonts w:ascii="宋体" w:cs="宋体" w:hint="eastAsia"/>
          <w:bCs/>
          <w:szCs w:val="24"/>
        </w:rPr>
        <w:t>的</w:t>
      </w:r>
      <w:r w:rsidRPr="0065221D">
        <w:rPr>
          <w:rFonts w:ascii="宋体" w:cs="宋体" w:hint="eastAsia"/>
          <w:bCs/>
          <w:szCs w:val="24"/>
        </w:rPr>
        <w:t>推</w:t>
      </w:r>
      <w:r>
        <w:rPr>
          <w:rFonts w:ascii="宋体" w:cs="宋体" w:hint="eastAsia"/>
          <w:bCs/>
          <w:szCs w:val="24"/>
        </w:rPr>
        <w:t>动来促进空间特色和场所的</w:t>
      </w:r>
      <w:r w:rsidRPr="0065221D">
        <w:rPr>
          <w:rFonts w:ascii="宋体" w:cs="宋体" w:hint="eastAsia"/>
          <w:bCs/>
          <w:szCs w:val="24"/>
        </w:rPr>
        <w:t>形成。</w:t>
      </w:r>
    </w:p>
    <w:p w:rsidR="00956E0A" w:rsidRPr="001549D1" w:rsidRDefault="00956E0A" w:rsidP="00956E0A">
      <w:pPr>
        <w:pStyle w:val="a4"/>
        <w:ind w:firstLine="482"/>
      </w:pPr>
      <w:r w:rsidRPr="001549D1">
        <w:t>3</w:t>
      </w:r>
      <w:r w:rsidRPr="001549D1">
        <w:rPr>
          <w:rFonts w:hint="eastAsia"/>
        </w:rPr>
        <w:t>、如何有效通行，塑造门户？实现由“局部”到“系统”的景观管理</w:t>
      </w:r>
    </w:p>
    <w:p w:rsidR="00956E0A" w:rsidRPr="0065221D" w:rsidRDefault="00956E0A" w:rsidP="00956E0A">
      <w:pPr>
        <w:ind w:firstLine="480"/>
        <w:rPr>
          <w:rFonts w:ascii="宋体" w:cs="宋体"/>
          <w:bCs/>
          <w:szCs w:val="24"/>
        </w:rPr>
      </w:pPr>
      <w:r w:rsidRPr="0065221D">
        <w:rPr>
          <w:rFonts w:ascii="宋体" w:cs="宋体" w:hint="eastAsia"/>
          <w:bCs/>
          <w:szCs w:val="24"/>
        </w:rPr>
        <w:t>优化开放空间，彰显水绿生态</w:t>
      </w:r>
      <w:r>
        <w:rPr>
          <w:rFonts w:ascii="宋体" w:cs="宋体" w:hint="eastAsia"/>
          <w:bCs/>
          <w:szCs w:val="24"/>
        </w:rPr>
        <w:t>：</w:t>
      </w:r>
      <w:r w:rsidRPr="0065221D">
        <w:rPr>
          <w:rFonts w:ascii="宋体" w:cs="宋体" w:hint="eastAsia"/>
          <w:bCs/>
          <w:szCs w:val="24"/>
        </w:rPr>
        <w:t>画龙点睛，塑造开放空间核心</w:t>
      </w:r>
      <w:r>
        <w:rPr>
          <w:rFonts w:ascii="宋体" w:cs="宋体" w:hint="eastAsia"/>
          <w:bCs/>
          <w:szCs w:val="24"/>
        </w:rPr>
        <w:t>，</w:t>
      </w:r>
      <w:r w:rsidRPr="0065221D">
        <w:rPr>
          <w:rFonts w:ascii="宋体" w:cs="宋体" w:hint="eastAsia"/>
          <w:bCs/>
          <w:szCs w:val="24"/>
        </w:rPr>
        <w:t>从生态水系到城市功能空间通过水系延伸、公园建设，形成公共开放空间核心，为两河交汇处点睛</w:t>
      </w:r>
      <w:r>
        <w:rPr>
          <w:rFonts w:ascii="宋体" w:cs="宋体" w:hint="eastAsia"/>
          <w:bCs/>
          <w:szCs w:val="24"/>
        </w:rPr>
        <w:t>。</w:t>
      </w:r>
    </w:p>
    <w:p w:rsidR="00956E0A" w:rsidRPr="0065221D" w:rsidRDefault="00956E0A" w:rsidP="00956E0A">
      <w:pPr>
        <w:ind w:firstLine="480"/>
        <w:rPr>
          <w:rFonts w:ascii="宋体" w:cs="宋体"/>
          <w:bCs/>
          <w:szCs w:val="24"/>
        </w:rPr>
      </w:pPr>
      <w:r w:rsidRPr="0065221D">
        <w:rPr>
          <w:rFonts w:ascii="宋体" w:cs="宋体" w:hint="eastAsia"/>
          <w:bCs/>
          <w:szCs w:val="24"/>
        </w:rPr>
        <w:t>口袋公园，塑造门口开放空间</w:t>
      </w:r>
      <w:r>
        <w:rPr>
          <w:rFonts w:ascii="宋体" w:cs="宋体" w:hint="eastAsia"/>
          <w:bCs/>
          <w:szCs w:val="24"/>
        </w:rPr>
        <w:t>：</w:t>
      </w:r>
      <w:r w:rsidRPr="0065221D">
        <w:rPr>
          <w:rFonts w:ascii="宋体" w:cs="宋体" w:hint="eastAsia"/>
          <w:bCs/>
          <w:szCs w:val="24"/>
        </w:rPr>
        <w:t>在沿线现有</w:t>
      </w:r>
      <w:r>
        <w:rPr>
          <w:rFonts w:ascii="宋体" w:cs="宋体" w:hint="eastAsia"/>
          <w:bCs/>
          <w:szCs w:val="24"/>
        </w:rPr>
        <w:t>的</w:t>
      </w:r>
      <w:r w:rsidRPr="0065221D">
        <w:rPr>
          <w:rFonts w:ascii="宋体" w:cs="宋体" w:hint="eastAsia"/>
          <w:bCs/>
          <w:szCs w:val="24"/>
        </w:rPr>
        <w:t>建设基础上，利用可利用建设用地、街道低效利用空地，结合周边地块用地类型，建设小型开敞空间，即口袋公园。口袋公园见缝插绿，在道路沿线，满足</w:t>
      </w:r>
      <w:r>
        <w:rPr>
          <w:rFonts w:ascii="宋体" w:cs="宋体" w:hint="eastAsia"/>
          <w:bCs/>
          <w:szCs w:val="24"/>
        </w:rPr>
        <w:t>人</w:t>
      </w:r>
      <w:r w:rsidRPr="0065221D">
        <w:rPr>
          <w:rFonts w:ascii="宋体" w:cs="宋体" w:hint="eastAsia"/>
          <w:bCs/>
          <w:szCs w:val="24"/>
        </w:rPr>
        <w:t>们对休闲、交往空间</w:t>
      </w:r>
      <w:r>
        <w:rPr>
          <w:rFonts w:ascii="宋体" w:cs="宋体" w:hint="eastAsia"/>
          <w:bCs/>
          <w:szCs w:val="24"/>
        </w:rPr>
        <w:t>的</w:t>
      </w:r>
      <w:r w:rsidRPr="0065221D">
        <w:rPr>
          <w:rFonts w:ascii="宋体" w:cs="宋体" w:hint="eastAsia"/>
          <w:bCs/>
          <w:szCs w:val="24"/>
        </w:rPr>
        <w:t>需求，也增加沿线公共绿地</w:t>
      </w:r>
      <w:r>
        <w:rPr>
          <w:rFonts w:ascii="宋体" w:cs="宋体" w:hint="eastAsia"/>
          <w:bCs/>
          <w:szCs w:val="24"/>
        </w:rPr>
        <w:t>的</w:t>
      </w:r>
      <w:r w:rsidRPr="0065221D">
        <w:rPr>
          <w:rFonts w:ascii="宋体" w:cs="宋体" w:hint="eastAsia"/>
          <w:bCs/>
          <w:szCs w:val="24"/>
        </w:rPr>
        <w:t>总量和连续性。</w:t>
      </w:r>
      <w:r w:rsidRPr="0065221D">
        <w:rPr>
          <w:rFonts w:ascii="宋体" w:cs="宋体"/>
          <w:bCs/>
          <w:szCs w:val="24"/>
        </w:rPr>
        <w:t xml:space="preserve"> </w:t>
      </w:r>
    </w:p>
    <w:p w:rsidR="00956E0A" w:rsidRPr="0065221D" w:rsidRDefault="00956E0A" w:rsidP="00956E0A">
      <w:pPr>
        <w:ind w:firstLine="480"/>
        <w:rPr>
          <w:rFonts w:ascii="宋体" w:cs="宋体"/>
          <w:bCs/>
          <w:szCs w:val="24"/>
        </w:rPr>
      </w:pPr>
      <w:r w:rsidRPr="0065221D">
        <w:rPr>
          <w:rFonts w:ascii="宋体" w:cs="宋体" w:hint="eastAsia"/>
          <w:bCs/>
          <w:szCs w:val="24"/>
        </w:rPr>
        <w:lastRenderedPageBreak/>
        <w:t>构建绿色街道，营造海绵城市</w:t>
      </w:r>
      <w:r>
        <w:rPr>
          <w:rFonts w:ascii="宋体" w:cs="宋体" w:hint="eastAsia"/>
          <w:bCs/>
          <w:szCs w:val="24"/>
        </w:rPr>
        <w:t>：</w:t>
      </w:r>
      <w:r w:rsidRPr="0065221D">
        <w:rPr>
          <w:rFonts w:ascii="宋体" w:cs="宋体" w:hint="eastAsia"/>
          <w:bCs/>
          <w:szCs w:val="24"/>
        </w:rPr>
        <w:t>主要</w:t>
      </w:r>
      <w:r>
        <w:rPr>
          <w:rFonts w:ascii="宋体" w:cs="宋体" w:hint="eastAsia"/>
          <w:bCs/>
          <w:szCs w:val="24"/>
        </w:rPr>
        <w:t>措施为：人行道透水铺装改造；结合具体道路</w:t>
      </w:r>
      <w:r w:rsidRPr="0065221D">
        <w:rPr>
          <w:rFonts w:ascii="宋体" w:cs="宋体" w:hint="eastAsia"/>
          <w:bCs/>
          <w:szCs w:val="24"/>
        </w:rPr>
        <w:t>实际设置绿化隔离带；对道路两侧绿化带侧石</w:t>
      </w:r>
      <w:r>
        <w:rPr>
          <w:rFonts w:ascii="宋体" w:cs="宋体" w:hint="eastAsia"/>
          <w:bCs/>
          <w:szCs w:val="24"/>
        </w:rPr>
        <w:t>线进</w:t>
      </w:r>
      <w:r w:rsidRPr="0065221D">
        <w:rPr>
          <w:rFonts w:ascii="宋体" w:cs="宋体" w:hint="eastAsia"/>
          <w:bCs/>
          <w:szCs w:val="24"/>
        </w:rPr>
        <w:t>行开口处理；在</w:t>
      </w:r>
      <w:r>
        <w:rPr>
          <w:rFonts w:ascii="宋体" w:cs="宋体" w:hint="eastAsia"/>
          <w:bCs/>
          <w:szCs w:val="24"/>
        </w:rPr>
        <w:t>人</w:t>
      </w:r>
      <w:r w:rsidRPr="0065221D">
        <w:rPr>
          <w:rFonts w:ascii="宋体" w:cs="宋体" w:hint="eastAsia"/>
          <w:bCs/>
          <w:szCs w:val="24"/>
        </w:rPr>
        <w:t>行道边缘下设置雨水边沟；</w:t>
      </w:r>
      <w:r>
        <w:rPr>
          <w:rFonts w:ascii="宋体" w:cs="宋体" w:hint="eastAsia"/>
          <w:bCs/>
          <w:szCs w:val="24"/>
        </w:rPr>
        <w:t>并</w:t>
      </w:r>
      <w:r w:rsidRPr="0065221D">
        <w:rPr>
          <w:rFonts w:ascii="宋体" w:cs="宋体" w:hint="eastAsia"/>
          <w:bCs/>
          <w:szCs w:val="24"/>
        </w:rPr>
        <w:t>通过</w:t>
      </w:r>
      <w:r>
        <w:rPr>
          <w:rFonts w:ascii="宋体" w:cs="宋体" w:hint="eastAsia"/>
          <w:bCs/>
          <w:szCs w:val="24"/>
        </w:rPr>
        <w:t>过</w:t>
      </w:r>
      <w:r w:rsidRPr="0065221D">
        <w:rPr>
          <w:rFonts w:ascii="宋体" w:cs="宋体" w:hint="eastAsia"/>
          <w:bCs/>
          <w:szCs w:val="24"/>
        </w:rPr>
        <w:t>街雨水管输送至后续</w:t>
      </w:r>
      <w:r w:rsidRPr="0065221D">
        <w:rPr>
          <w:rFonts w:ascii="宋体" w:cs="宋体"/>
          <w:bCs/>
          <w:szCs w:val="24"/>
        </w:rPr>
        <w:t>LID</w:t>
      </w:r>
      <w:r>
        <w:rPr>
          <w:rFonts w:ascii="宋体" w:cs="宋体" w:hint="eastAsia"/>
          <w:bCs/>
          <w:szCs w:val="24"/>
        </w:rPr>
        <w:t>设施</w:t>
      </w:r>
      <w:r w:rsidRPr="0065221D">
        <w:rPr>
          <w:rFonts w:ascii="宋体" w:cs="宋体" w:hint="eastAsia"/>
          <w:bCs/>
          <w:szCs w:val="24"/>
        </w:rPr>
        <w:t>。</w:t>
      </w:r>
    </w:p>
    <w:p w:rsidR="00956E0A" w:rsidRPr="001549D1" w:rsidRDefault="00956E0A" w:rsidP="00956E0A">
      <w:pPr>
        <w:pStyle w:val="a4"/>
        <w:ind w:firstLine="482"/>
      </w:pPr>
      <w:r w:rsidRPr="001549D1">
        <w:t>4</w:t>
      </w:r>
      <w:r w:rsidRPr="001549D1">
        <w:rPr>
          <w:rFonts w:hint="eastAsia"/>
        </w:rPr>
        <w:t>、如何传承人文，凝练特色？实现由“表象”到“内涵”的产业转型</w:t>
      </w:r>
    </w:p>
    <w:p w:rsidR="00956E0A" w:rsidRPr="0065221D" w:rsidRDefault="00956E0A" w:rsidP="00956E0A">
      <w:pPr>
        <w:ind w:firstLine="480"/>
        <w:rPr>
          <w:rFonts w:ascii="宋体" w:cs="宋体"/>
          <w:bCs/>
          <w:szCs w:val="24"/>
        </w:rPr>
      </w:pPr>
      <w:r w:rsidRPr="0065221D">
        <w:rPr>
          <w:rFonts w:ascii="宋体" w:cs="宋体" w:hint="eastAsia"/>
          <w:bCs/>
          <w:szCs w:val="24"/>
        </w:rPr>
        <w:t>将</w:t>
      </w:r>
      <w:r w:rsidRPr="0065221D">
        <w:rPr>
          <w:rFonts w:ascii="宋体" w:cs="宋体"/>
          <w:bCs/>
          <w:szCs w:val="24"/>
        </w:rPr>
        <w:t>许昌</w:t>
      </w:r>
      <w:r w:rsidRPr="0065221D">
        <w:rPr>
          <w:rFonts w:ascii="宋体" w:cs="宋体" w:hint="eastAsia"/>
          <w:bCs/>
          <w:szCs w:val="24"/>
        </w:rPr>
        <w:t>代表性文化进行</w:t>
      </w:r>
      <w:r w:rsidRPr="0065221D">
        <w:rPr>
          <w:rFonts w:ascii="宋体" w:cs="宋体"/>
          <w:bCs/>
          <w:szCs w:val="24"/>
        </w:rPr>
        <w:t>浓缩并</w:t>
      </w:r>
      <w:r w:rsidRPr="0065221D">
        <w:rPr>
          <w:rFonts w:ascii="宋体" w:cs="宋体" w:hint="eastAsia"/>
          <w:bCs/>
          <w:szCs w:val="24"/>
        </w:rPr>
        <w:t>融入</w:t>
      </w:r>
      <w:r w:rsidRPr="0065221D">
        <w:rPr>
          <w:rFonts w:ascii="宋体" w:cs="宋体"/>
          <w:bCs/>
          <w:szCs w:val="24"/>
        </w:rPr>
        <w:t>到道路沿线的建筑、景观小品、绿化景观及活动设施中，</w:t>
      </w:r>
      <w:r w:rsidRPr="0065221D">
        <w:rPr>
          <w:rFonts w:ascii="宋体" w:cs="宋体" w:hint="eastAsia"/>
          <w:bCs/>
          <w:szCs w:val="24"/>
        </w:rPr>
        <w:t>在</w:t>
      </w:r>
      <w:r w:rsidRPr="0065221D">
        <w:rPr>
          <w:rFonts w:ascii="宋体" w:cs="宋体"/>
          <w:bCs/>
          <w:szCs w:val="24"/>
        </w:rPr>
        <w:t>门户节点融入汉魏文化，其他地段根据</w:t>
      </w:r>
      <w:r w:rsidRPr="0065221D">
        <w:rPr>
          <w:rFonts w:ascii="宋体" w:cs="宋体" w:hint="eastAsia"/>
          <w:bCs/>
          <w:szCs w:val="24"/>
        </w:rPr>
        <w:t>用地</w:t>
      </w:r>
      <w:r w:rsidRPr="0065221D">
        <w:rPr>
          <w:rFonts w:ascii="宋体" w:cs="宋体"/>
          <w:bCs/>
          <w:szCs w:val="24"/>
        </w:rPr>
        <w:t>功能不同，分别融入创新文化、工业文化和时代文化，</w:t>
      </w:r>
      <w:r w:rsidRPr="0065221D">
        <w:rPr>
          <w:rFonts w:ascii="宋体" w:cs="宋体" w:hint="eastAsia"/>
          <w:bCs/>
          <w:szCs w:val="24"/>
        </w:rPr>
        <w:t>达到</w:t>
      </w:r>
      <w:r w:rsidRPr="0065221D">
        <w:rPr>
          <w:rFonts w:ascii="宋体" w:cs="宋体"/>
          <w:bCs/>
          <w:szCs w:val="24"/>
        </w:rPr>
        <w:t>传承人文精神的目的。</w:t>
      </w:r>
    </w:p>
    <w:p w:rsidR="00956E0A" w:rsidRPr="0065221D" w:rsidRDefault="00956E0A" w:rsidP="00956E0A">
      <w:pPr>
        <w:ind w:firstLine="480"/>
        <w:rPr>
          <w:rFonts w:ascii="宋体" w:cs="宋体"/>
          <w:bCs/>
          <w:szCs w:val="24"/>
        </w:rPr>
      </w:pPr>
      <w:r w:rsidRPr="0065221D">
        <w:rPr>
          <w:rFonts w:ascii="宋体" w:cs="宋体" w:hint="eastAsia"/>
          <w:bCs/>
          <w:szCs w:val="24"/>
        </w:rPr>
        <w:t>提高通行效率，丰富人行体验</w:t>
      </w:r>
      <w:r w:rsidRPr="0065221D">
        <w:rPr>
          <w:rFonts w:ascii="宋体" w:cs="宋体"/>
          <w:bCs/>
          <w:szCs w:val="24"/>
        </w:rPr>
        <w:t xml:space="preserve"> </w:t>
      </w:r>
    </w:p>
    <w:p w:rsidR="00956E0A" w:rsidRDefault="00956E0A" w:rsidP="00956E0A">
      <w:pPr>
        <w:ind w:firstLine="480"/>
        <w:rPr>
          <w:rFonts w:ascii="宋体" w:cs="宋体"/>
          <w:bCs/>
          <w:szCs w:val="24"/>
        </w:rPr>
      </w:pPr>
      <w:r>
        <w:rPr>
          <w:rFonts w:ascii="宋体" w:cs="宋体" w:hint="eastAsia"/>
          <w:bCs/>
          <w:szCs w:val="24"/>
        </w:rPr>
        <w:t>规</w:t>
      </w:r>
      <w:r w:rsidRPr="0065221D">
        <w:rPr>
          <w:rFonts w:ascii="宋体" w:cs="宋体" w:hint="eastAsia"/>
          <w:bCs/>
          <w:szCs w:val="24"/>
        </w:rPr>
        <w:t>划通过对停车</w:t>
      </w:r>
      <w:r>
        <w:rPr>
          <w:rFonts w:ascii="宋体" w:cs="宋体" w:hint="eastAsia"/>
          <w:bCs/>
          <w:szCs w:val="24"/>
        </w:rPr>
        <w:t>设施</w:t>
      </w:r>
      <w:r w:rsidRPr="0065221D">
        <w:rPr>
          <w:rFonts w:ascii="宋体" w:cs="宋体" w:hint="eastAsia"/>
          <w:bCs/>
          <w:szCs w:val="24"/>
        </w:rPr>
        <w:t>、道路断面改造及公交车港湾化改造，</w:t>
      </w:r>
      <w:r>
        <w:rPr>
          <w:rFonts w:ascii="宋体" w:cs="宋体" w:hint="eastAsia"/>
          <w:bCs/>
          <w:szCs w:val="24"/>
        </w:rPr>
        <w:t>人</w:t>
      </w:r>
      <w:r w:rsidRPr="0065221D">
        <w:rPr>
          <w:rFonts w:ascii="宋体" w:cs="宋体" w:hint="eastAsia"/>
          <w:bCs/>
          <w:szCs w:val="24"/>
        </w:rPr>
        <w:t>行道一体化设计，设置交通信号灯及</w:t>
      </w:r>
      <w:r>
        <w:rPr>
          <w:rFonts w:ascii="宋体" w:cs="宋体" w:hint="eastAsia"/>
          <w:bCs/>
          <w:szCs w:val="24"/>
        </w:rPr>
        <w:t>人</w:t>
      </w:r>
      <w:r w:rsidRPr="0065221D">
        <w:rPr>
          <w:rFonts w:ascii="宋体" w:cs="宋体" w:hint="eastAsia"/>
          <w:bCs/>
          <w:szCs w:val="24"/>
        </w:rPr>
        <w:t>行过街</w:t>
      </w:r>
      <w:r>
        <w:rPr>
          <w:rFonts w:ascii="宋体" w:cs="宋体" w:hint="eastAsia"/>
          <w:bCs/>
          <w:szCs w:val="24"/>
        </w:rPr>
        <w:t>设施</w:t>
      </w:r>
      <w:r w:rsidRPr="0065221D">
        <w:rPr>
          <w:rFonts w:ascii="宋体" w:cs="宋体" w:hint="eastAsia"/>
          <w:bCs/>
          <w:szCs w:val="24"/>
        </w:rPr>
        <w:t>（斑马线），</w:t>
      </w:r>
      <w:r>
        <w:rPr>
          <w:rFonts w:ascii="宋体" w:cs="宋体" w:hint="eastAsia"/>
          <w:bCs/>
          <w:szCs w:val="24"/>
        </w:rPr>
        <w:t>规</w:t>
      </w:r>
      <w:r w:rsidRPr="0065221D">
        <w:rPr>
          <w:rFonts w:ascii="宋体" w:cs="宋体" w:hint="eastAsia"/>
          <w:bCs/>
          <w:szCs w:val="24"/>
        </w:rPr>
        <w:t>范道路沿线交通，提升</w:t>
      </w:r>
      <w:r>
        <w:rPr>
          <w:rFonts w:ascii="宋体" w:cs="宋体" w:hint="eastAsia"/>
          <w:bCs/>
          <w:szCs w:val="24"/>
        </w:rPr>
        <w:t>人</w:t>
      </w:r>
      <w:r w:rsidRPr="0065221D">
        <w:rPr>
          <w:rFonts w:ascii="宋体" w:cs="宋体" w:hint="eastAsia"/>
          <w:bCs/>
          <w:szCs w:val="24"/>
        </w:rPr>
        <w:t>行体验。</w:t>
      </w:r>
    </w:p>
    <w:p w:rsidR="00956E0A" w:rsidRDefault="00956E0A" w:rsidP="00956E0A">
      <w:pPr>
        <w:pStyle w:val="a4"/>
        <w:ind w:firstLine="482"/>
        <w:rPr>
          <w:rFonts w:cs="宋体"/>
        </w:rPr>
      </w:pPr>
      <w:r w:rsidRPr="001549D1">
        <w:rPr>
          <w:rFonts w:hint="eastAsia"/>
        </w:rPr>
        <w:t>5、如何通过</w:t>
      </w:r>
      <w:r>
        <w:t>综合整治</w:t>
      </w:r>
      <w:r w:rsidRPr="001549D1">
        <w:t>，</w:t>
      </w:r>
      <w:r w:rsidRPr="001549D1">
        <w:rPr>
          <w:rFonts w:hint="eastAsia"/>
        </w:rPr>
        <w:t>塑造活力、生态和特色的街道空间环境？</w:t>
      </w:r>
    </w:p>
    <w:p w:rsidR="00956E0A" w:rsidRPr="007E43EA" w:rsidRDefault="00956E0A" w:rsidP="00956E0A">
      <w:pPr>
        <w:ind w:firstLine="480"/>
        <w:rPr>
          <w:rFonts w:ascii="宋体" w:cs="宋体"/>
          <w:b/>
          <w:bCs/>
          <w:szCs w:val="24"/>
        </w:rPr>
      </w:pPr>
      <w:r>
        <w:rPr>
          <w:rFonts w:ascii="宋体" w:cs="宋体" w:hint="eastAsia"/>
          <w:bCs/>
          <w:szCs w:val="24"/>
        </w:rPr>
        <w:t>规</w:t>
      </w:r>
      <w:r w:rsidRPr="007E43EA">
        <w:rPr>
          <w:rFonts w:ascii="宋体" w:cs="宋体" w:hint="eastAsia"/>
          <w:bCs/>
          <w:szCs w:val="24"/>
        </w:rPr>
        <w:t>划明确阳光大道和开元路沿线道路通畅、建筑改造、空间提质、设施完善四大行</w:t>
      </w:r>
      <w:r>
        <w:rPr>
          <w:rFonts w:ascii="宋体" w:cs="宋体" w:hint="eastAsia"/>
          <w:bCs/>
          <w:szCs w:val="24"/>
        </w:rPr>
        <w:t>动</w:t>
      </w:r>
      <w:r w:rsidRPr="007E43EA">
        <w:rPr>
          <w:rFonts w:ascii="宋体" w:cs="宋体" w:hint="eastAsia"/>
          <w:bCs/>
          <w:szCs w:val="24"/>
        </w:rPr>
        <w:t>策略体系，通过断面改造、立面整治、地块更新、门户打造、公园建设、配套补充等手段塑造活力、生态和特色</w:t>
      </w:r>
      <w:r>
        <w:rPr>
          <w:rFonts w:ascii="宋体" w:cs="宋体" w:hint="eastAsia"/>
          <w:bCs/>
          <w:szCs w:val="24"/>
        </w:rPr>
        <w:t>的</w:t>
      </w:r>
      <w:r w:rsidRPr="007E43EA">
        <w:rPr>
          <w:rFonts w:ascii="宋体" w:cs="宋体" w:hint="eastAsia"/>
          <w:bCs/>
          <w:szCs w:val="24"/>
        </w:rPr>
        <w:t>街道空间环境。</w:t>
      </w:r>
    </w:p>
    <w:p w:rsidR="00956E0A" w:rsidRPr="007861E6" w:rsidRDefault="00956E0A" w:rsidP="00956E0A">
      <w:pPr>
        <w:pStyle w:val="a3"/>
        <w:ind w:firstLine="482"/>
      </w:pPr>
      <w:r w:rsidRPr="007861E6">
        <w:rPr>
          <w:rFonts w:hint="eastAsia"/>
        </w:rPr>
        <w:t>D、许昌经济技术开发区总体规划及总体城市设计</w:t>
      </w:r>
    </w:p>
    <w:p w:rsidR="00956E0A" w:rsidRDefault="00956E0A" w:rsidP="00956E0A">
      <w:pPr>
        <w:pStyle w:val="a4"/>
        <w:ind w:firstLine="482"/>
      </w:pPr>
      <w:r>
        <w:rPr>
          <w:rFonts w:hint="eastAsia"/>
        </w:rPr>
        <w:t>1、</w:t>
      </w:r>
      <w:r w:rsidRPr="00C60BB0">
        <w:rPr>
          <w:rFonts w:hint="eastAsia"/>
        </w:rPr>
        <w:t>总体</w:t>
      </w:r>
      <w:r w:rsidRPr="00C60BB0">
        <w:t>规划</w:t>
      </w:r>
      <w:r w:rsidRPr="00406A3C">
        <w:rPr>
          <w:rFonts w:hint="eastAsia"/>
        </w:rPr>
        <w:t>关键性技术问题分析</w:t>
      </w:r>
    </w:p>
    <w:p w:rsidR="00956E0A" w:rsidRPr="005A2717" w:rsidRDefault="00956E0A" w:rsidP="00956E0A">
      <w:pPr>
        <w:ind w:firstLine="482"/>
        <w:rPr>
          <w:rFonts w:ascii="宋体" w:hAnsi="宋体"/>
          <w:b/>
          <w:szCs w:val="24"/>
        </w:rPr>
      </w:pPr>
      <w:r w:rsidRPr="005A2717">
        <w:rPr>
          <w:rFonts w:ascii="宋体" w:hAnsi="宋体" w:hint="eastAsia"/>
          <w:b/>
          <w:szCs w:val="24"/>
        </w:rPr>
        <w:t>（1）产业上</w:t>
      </w:r>
      <w:r w:rsidRPr="005A2717">
        <w:rPr>
          <w:rFonts w:ascii="宋体" w:hAnsi="宋体"/>
          <w:b/>
          <w:szCs w:val="24"/>
        </w:rPr>
        <w:t>，</w:t>
      </w:r>
      <w:r w:rsidRPr="005A2717">
        <w:rPr>
          <w:rFonts w:ascii="宋体" w:hAnsi="宋体" w:hint="eastAsia"/>
          <w:b/>
          <w:szCs w:val="24"/>
        </w:rPr>
        <w:t>壮大产业集群、完善产业链条</w:t>
      </w:r>
    </w:p>
    <w:p w:rsidR="00956E0A" w:rsidRPr="005A2717" w:rsidRDefault="00956E0A" w:rsidP="00956E0A">
      <w:pPr>
        <w:ind w:firstLine="480"/>
        <w:rPr>
          <w:rFonts w:ascii="宋体" w:hAnsi="宋体"/>
          <w:szCs w:val="24"/>
        </w:rPr>
      </w:pPr>
      <w:r w:rsidRPr="005A2717">
        <w:rPr>
          <w:rFonts w:ascii="宋体" w:hAnsi="宋体" w:hint="eastAsia"/>
          <w:szCs w:val="24"/>
        </w:rPr>
        <w:t>打造装备制造产业集群、生物医药产业集群和电力装备产业链、电梯产业链、智能装备产业链、生物医药产业链等“两群四链”的产业体系；</w:t>
      </w:r>
    </w:p>
    <w:p w:rsidR="00956E0A" w:rsidRPr="005A2717" w:rsidRDefault="00956E0A" w:rsidP="00956E0A">
      <w:pPr>
        <w:ind w:firstLine="482"/>
        <w:rPr>
          <w:rFonts w:ascii="宋体" w:hAnsi="宋体"/>
          <w:b/>
          <w:szCs w:val="24"/>
        </w:rPr>
      </w:pPr>
      <w:r w:rsidRPr="005A2717">
        <w:rPr>
          <w:rFonts w:ascii="宋体" w:hAnsi="宋体" w:hint="eastAsia"/>
          <w:b/>
          <w:szCs w:val="24"/>
        </w:rPr>
        <w:t>（2）城市</w:t>
      </w:r>
      <w:r w:rsidRPr="005A2717">
        <w:rPr>
          <w:rFonts w:ascii="宋体" w:hAnsi="宋体"/>
          <w:b/>
          <w:szCs w:val="24"/>
        </w:rPr>
        <w:t>功能上，</w:t>
      </w:r>
      <w:r w:rsidRPr="005A2717">
        <w:rPr>
          <w:rFonts w:ascii="宋体" w:hAnsi="宋体" w:hint="eastAsia"/>
          <w:b/>
          <w:szCs w:val="24"/>
        </w:rPr>
        <w:t>增加</w:t>
      </w:r>
      <w:r w:rsidRPr="005A2717">
        <w:rPr>
          <w:rFonts w:ascii="宋体" w:hAnsi="宋体"/>
          <w:b/>
          <w:szCs w:val="24"/>
        </w:rPr>
        <w:t>大型服务功能，错位发展</w:t>
      </w:r>
    </w:p>
    <w:p w:rsidR="00956E0A" w:rsidRPr="005A2717" w:rsidRDefault="00956E0A" w:rsidP="00956E0A">
      <w:pPr>
        <w:ind w:firstLine="480"/>
        <w:rPr>
          <w:rFonts w:ascii="宋体" w:hAnsi="宋体"/>
          <w:szCs w:val="24"/>
        </w:rPr>
      </w:pPr>
      <w:r w:rsidRPr="005A2717">
        <w:rPr>
          <w:rFonts w:ascii="宋体" w:hAnsi="宋体" w:hint="eastAsia"/>
          <w:szCs w:val="24"/>
        </w:rPr>
        <w:t>加大大型服务设施引导，分级设施强化，包括商务中心区规划建设。与许昌新区、老城区、东城区形成产业互补，错位发展</w:t>
      </w:r>
      <w:r w:rsidRPr="005A2717">
        <w:rPr>
          <w:rFonts w:ascii="宋体" w:hAnsi="宋体"/>
          <w:szCs w:val="24"/>
        </w:rPr>
        <w:t>，</w:t>
      </w:r>
      <w:r w:rsidRPr="005A2717">
        <w:rPr>
          <w:rFonts w:ascii="宋体" w:hAnsi="宋体" w:hint="eastAsia"/>
          <w:szCs w:val="24"/>
        </w:rPr>
        <w:t>增强</w:t>
      </w:r>
      <w:r w:rsidRPr="005A2717">
        <w:rPr>
          <w:rFonts w:ascii="宋体" w:hAnsi="宋体"/>
          <w:szCs w:val="24"/>
        </w:rPr>
        <w:t>许昌的综合实力。</w:t>
      </w:r>
    </w:p>
    <w:p w:rsidR="00956E0A" w:rsidRPr="005A2717" w:rsidRDefault="00956E0A" w:rsidP="00956E0A">
      <w:pPr>
        <w:ind w:firstLine="482"/>
        <w:rPr>
          <w:rFonts w:ascii="宋体" w:hAnsi="宋体"/>
          <w:b/>
          <w:szCs w:val="24"/>
        </w:rPr>
      </w:pPr>
      <w:r w:rsidRPr="005A2717">
        <w:rPr>
          <w:rFonts w:ascii="宋体" w:hAnsi="宋体" w:hint="eastAsia"/>
          <w:b/>
          <w:szCs w:val="24"/>
        </w:rPr>
        <w:t>（3）宜居品质</w:t>
      </w:r>
      <w:r w:rsidRPr="005A2717">
        <w:rPr>
          <w:rFonts w:ascii="宋体" w:hAnsi="宋体"/>
          <w:b/>
          <w:szCs w:val="24"/>
        </w:rPr>
        <w:t>上，</w:t>
      </w:r>
      <w:r w:rsidRPr="005A2717">
        <w:rPr>
          <w:rFonts w:ascii="宋体" w:hAnsi="宋体" w:hint="eastAsia"/>
          <w:b/>
          <w:szCs w:val="24"/>
        </w:rPr>
        <w:t>完善配套设施、重塑生态肌理，营造宜居的生活环境</w:t>
      </w:r>
    </w:p>
    <w:p w:rsidR="00956E0A" w:rsidRDefault="00956E0A" w:rsidP="00956E0A">
      <w:pPr>
        <w:ind w:firstLine="480"/>
        <w:rPr>
          <w:rFonts w:ascii="宋体" w:hAnsi="宋体"/>
          <w:szCs w:val="24"/>
        </w:rPr>
      </w:pPr>
      <w:r w:rsidRPr="005A2717">
        <w:rPr>
          <w:rFonts w:ascii="宋体" w:hAnsi="宋体" w:hint="eastAsia"/>
          <w:szCs w:val="24"/>
        </w:rPr>
        <w:t>配置生活和工业邻里中心；打通清泥河与运粮河蓝脉构筑绿网；考虑产业配套人员和</w:t>
      </w:r>
      <w:r>
        <w:rPr>
          <w:rFonts w:ascii="宋体" w:hAnsi="宋体" w:hint="eastAsia"/>
          <w:szCs w:val="24"/>
        </w:rPr>
        <w:t>园区</w:t>
      </w:r>
      <w:r w:rsidRPr="005A2717">
        <w:rPr>
          <w:rFonts w:ascii="宋体" w:hAnsi="宋体" w:hint="eastAsia"/>
          <w:szCs w:val="24"/>
        </w:rPr>
        <w:t>工人</w:t>
      </w:r>
      <w:r>
        <w:rPr>
          <w:rFonts w:ascii="宋体" w:hAnsi="宋体" w:hint="eastAsia"/>
          <w:szCs w:val="24"/>
        </w:rPr>
        <w:t>的</w:t>
      </w:r>
      <w:r w:rsidRPr="005A2717">
        <w:rPr>
          <w:rFonts w:ascii="宋体" w:hAnsi="宋体" w:hint="eastAsia"/>
          <w:szCs w:val="24"/>
        </w:rPr>
        <w:t>居住需求，提供多元化居住选择；提高经开区的服务配套能力，疏散主城区的居住人口。</w:t>
      </w:r>
    </w:p>
    <w:p w:rsidR="00956E0A" w:rsidRPr="0047208E" w:rsidRDefault="00956E0A" w:rsidP="00956E0A">
      <w:pPr>
        <w:ind w:firstLine="482"/>
        <w:rPr>
          <w:rFonts w:ascii="宋体" w:hAnsi="宋体"/>
          <w:b/>
          <w:szCs w:val="24"/>
        </w:rPr>
      </w:pPr>
      <w:r w:rsidRPr="0047208E">
        <w:rPr>
          <w:rFonts w:ascii="宋体" w:hAnsi="宋体" w:hint="eastAsia"/>
          <w:b/>
          <w:szCs w:val="24"/>
        </w:rPr>
        <w:t>（4）科技创新——“人、产、服”相辅相成，加快产业升级。</w:t>
      </w:r>
    </w:p>
    <w:p w:rsidR="00956E0A" w:rsidRPr="005A2717" w:rsidRDefault="00956E0A" w:rsidP="00956E0A">
      <w:pPr>
        <w:ind w:firstLine="480"/>
        <w:rPr>
          <w:rFonts w:ascii="宋体" w:hAnsi="宋体"/>
          <w:szCs w:val="24"/>
        </w:rPr>
      </w:pPr>
      <w:r w:rsidRPr="005A2717">
        <w:rPr>
          <w:rFonts w:ascii="宋体" w:hAnsi="宋体" w:hint="eastAsia"/>
          <w:szCs w:val="24"/>
        </w:rPr>
        <w:t>积极引进</w:t>
      </w:r>
      <w:r w:rsidRPr="005A2717">
        <w:rPr>
          <w:rFonts w:ascii="宋体" w:hAnsi="宋体"/>
          <w:szCs w:val="24"/>
        </w:rPr>
        <w:t>科研</w:t>
      </w:r>
      <w:r w:rsidRPr="005A2717">
        <w:rPr>
          <w:rFonts w:ascii="宋体" w:hAnsi="宋体" w:hint="eastAsia"/>
          <w:szCs w:val="24"/>
        </w:rPr>
        <w:t>力量</w:t>
      </w:r>
      <w:r w:rsidRPr="005A2717">
        <w:rPr>
          <w:rFonts w:ascii="宋体" w:hAnsi="宋体"/>
          <w:szCs w:val="24"/>
        </w:rPr>
        <w:t>和人才，引进特色产业，加快产业升级</w:t>
      </w:r>
      <w:r>
        <w:rPr>
          <w:rFonts w:ascii="宋体" w:hAnsi="宋体" w:hint="eastAsia"/>
          <w:szCs w:val="24"/>
        </w:rPr>
        <w:t>。</w:t>
      </w:r>
    </w:p>
    <w:p w:rsidR="00956E0A" w:rsidRDefault="00956E0A" w:rsidP="00956E0A">
      <w:pPr>
        <w:pStyle w:val="a4"/>
        <w:ind w:firstLine="482"/>
      </w:pPr>
      <w:r>
        <w:rPr>
          <w:rFonts w:hint="eastAsia"/>
        </w:rPr>
        <w:t>2、</w:t>
      </w:r>
      <w:r w:rsidRPr="00C60BB0">
        <w:rPr>
          <w:rFonts w:hint="eastAsia"/>
        </w:rPr>
        <w:t>总体城市</w:t>
      </w:r>
      <w:r w:rsidRPr="00C60BB0">
        <w:t>设计</w:t>
      </w:r>
      <w:r w:rsidRPr="00406A3C">
        <w:rPr>
          <w:rFonts w:hint="eastAsia"/>
        </w:rPr>
        <w:t>关键性技术问题分析</w:t>
      </w:r>
    </w:p>
    <w:p w:rsidR="00956E0A" w:rsidRPr="00E1100D" w:rsidRDefault="00956E0A" w:rsidP="00956E0A">
      <w:pPr>
        <w:ind w:left="426"/>
        <w:rPr>
          <w:rFonts w:ascii="宋体" w:hAnsi="宋体"/>
          <w:b/>
          <w:szCs w:val="24"/>
        </w:rPr>
      </w:pPr>
      <w:r>
        <w:rPr>
          <w:rFonts w:ascii="宋体" w:hAnsi="宋体" w:hint="eastAsia"/>
          <w:b/>
          <w:szCs w:val="24"/>
        </w:rPr>
        <w:t>（1）</w:t>
      </w:r>
      <w:r w:rsidRPr="00E1100D">
        <w:rPr>
          <w:rFonts w:ascii="宋体" w:hAnsi="宋体" w:hint="eastAsia"/>
          <w:b/>
          <w:szCs w:val="24"/>
        </w:rPr>
        <w:t>挖掘城市特色，确定</w:t>
      </w:r>
      <w:r w:rsidRPr="00E1100D">
        <w:rPr>
          <w:rFonts w:ascii="宋体" w:hAnsi="宋体"/>
          <w:b/>
          <w:szCs w:val="24"/>
        </w:rPr>
        <w:t>体现许昌特色的</w:t>
      </w:r>
      <w:r w:rsidRPr="00E1100D">
        <w:rPr>
          <w:rFonts w:ascii="宋体" w:hAnsi="宋体" w:hint="eastAsia"/>
          <w:b/>
          <w:szCs w:val="24"/>
        </w:rPr>
        <w:t>城市风貌定位</w:t>
      </w:r>
    </w:p>
    <w:p w:rsidR="00956E0A" w:rsidRDefault="00956E0A" w:rsidP="00956E0A">
      <w:pPr>
        <w:ind w:firstLine="480"/>
        <w:rPr>
          <w:rFonts w:ascii="宋体" w:hAnsi="宋体"/>
          <w:szCs w:val="24"/>
        </w:rPr>
      </w:pPr>
      <w:r>
        <w:rPr>
          <w:rFonts w:ascii="宋体" w:hAnsi="宋体" w:hint="eastAsia"/>
          <w:szCs w:val="24"/>
        </w:rPr>
        <w:lastRenderedPageBreak/>
        <w:t>许昌市</w:t>
      </w:r>
      <w:r w:rsidRPr="00272264">
        <w:rPr>
          <w:rFonts w:ascii="宋体" w:hAnsi="宋体" w:hint="eastAsia"/>
          <w:szCs w:val="24"/>
        </w:rPr>
        <w:t>县域内历史遗存较多，但</w:t>
      </w:r>
      <w:r>
        <w:rPr>
          <w:rFonts w:ascii="宋体" w:hAnsi="宋体" w:hint="eastAsia"/>
          <w:szCs w:val="24"/>
        </w:rPr>
        <w:t>经开区</w:t>
      </w:r>
      <w:r w:rsidRPr="00272264">
        <w:rPr>
          <w:rFonts w:ascii="宋体" w:hAnsi="宋体" w:hint="eastAsia"/>
          <w:szCs w:val="24"/>
        </w:rPr>
        <w:t>内历史感薄弱，老城区人文气息浓厚，</w:t>
      </w:r>
      <w:r>
        <w:rPr>
          <w:rFonts w:ascii="宋体" w:hAnsi="宋体" w:hint="eastAsia"/>
          <w:szCs w:val="24"/>
        </w:rPr>
        <w:t>经开区</w:t>
      </w:r>
      <w:r w:rsidRPr="00272264">
        <w:rPr>
          <w:rFonts w:ascii="宋体" w:hAnsi="宋体" w:hint="eastAsia"/>
          <w:szCs w:val="24"/>
        </w:rPr>
        <w:t>现代风貌突出，新老城区风貌差别较大。准确凝练城市特色，提出整体风貌定位，确保风貌整体性、文脉延续性、景观协调性，是本次规划的工作核心。</w:t>
      </w:r>
    </w:p>
    <w:p w:rsidR="00956E0A" w:rsidRPr="00E1100D" w:rsidRDefault="00956E0A" w:rsidP="00956E0A">
      <w:pPr>
        <w:ind w:firstLineChars="150" w:firstLine="331"/>
        <w:rPr>
          <w:rFonts w:ascii="宋体" w:hAnsi="宋体"/>
          <w:szCs w:val="24"/>
        </w:rPr>
      </w:pPr>
      <w:r w:rsidRPr="00E1100D">
        <w:rPr>
          <w:rFonts w:ascii="宋体" w:hAnsi="宋体" w:hint="eastAsia"/>
          <w:b/>
          <w:szCs w:val="24"/>
        </w:rPr>
        <w:t>（2）许昌文化底蕴传承，体现</w:t>
      </w:r>
      <w:r w:rsidRPr="00E1100D">
        <w:rPr>
          <w:rFonts w:ascii="宋体" w:hAnsi="宋体"/>
          <w:b/>
          <w:szCs w:val="24"/>
        </w:rPr>
        <w:t>文化底蕴</w:t>
      </w:r>
    </w:p>
    <w:p w:rsidR="00956E0A" w:rsidRPr="00AF369F" w:rsidRDefault="00956E0A" w:rsidP="00956E0A">
      <w:pPr>
        <w:ind w:firstLine="480"/>
        <w:rPr>
          <w:rFonts w:ascii="宋体" w:hAnsi="宋体"/>
          <w:szCs w:val="24"/>
        </w:rPr>
      </w:pPr>
      <w:r w:rsidRPr="00F3311C">
        <w:rPr>
          <w:rFonts w:ascii="宋体" w:hAnsi="宋体" w:hint="eastAsia"/>
          <w:szCs w:val="24"/>
        </w:rPr>
        <w:t>许昌城市特色以曹魏文化突出、水生态环境良好为特征，</w:t>
      </w:r>
      <w:r>
        <w:rPr>
          <w:rFonts w:ascii="宋体" w:hAnsi="宋体" w:hint="eastAsia"/>
          <w:szCs w:val="24"/>
        </w:rPr>
        <w:t>规划</w:t>
      </w:r>
      <w:r w:rsidRPr="00F3311C">
        <w:rPr>
          <w:rFonts w:ascii="宋体" w:hAnsi="宋体" w:hint="eastAsia"/>
          <w:szCs w:val="24"/>
        </w:rPr>
        <w:t>生态环境禀赋、历史文化禀赋、特色产业禀赋三个方面</w:t>
      </w:r>
      <w:r>
        <w:rPr>
          <w:rFonts w:ascii="宋体" w:hAnsi="宋体" w:hint="eastAsia"/>
          <w:szCs w:val="24"/>
        </w:rPr>
        <w:t>城市</w:t>
      </w:r>
      <w:r>
        <w:rPr>
          <w:rFonts w:ascii="宋体" w:hAnsi="宋体"/>
          <w:szCs w:val="24"/>
        </w:rPr>
        <w:t>特色要素</w:t>
      </w:r>
      <w:r w:rsidRPr="00F3311C">
        <w:rPr>
          <w:rFonts w:ascii="宋体" w:hAnsi="宋体" w:hint="eastAsia"/>
          <w:szCs w:val="24"/>
        </w:rPr>
        <w:t>进行分析，发掘许昌的空间发展优势与特色。许昌是一个平原城市，</w:t>
      </w:r>
      <w:r w:rsidRPr="00AF369F">
        <w:rPr>
          <w:rFonts w:ascii="宋体" w:hAnsi="宋体" w:hint="eastAsia"/>
          <w:szCs w:val="24"/>
        </w:rPr>
        <w:t>稳定林水绿田城生态格局</w:t>
      </w:r>
      <w:r>
        <w:rPr>
          <w:rFonts w:ascii="宋体" w:hAnsi="宋体" w:hint="eastAsia"/>
          <w:szCs w:val="24"/>
        </w:rPr>
        <w:t>，</w:t>
      </w:r>
      <w:r w:rsidRPr="00F3311C">
        <w:rPr>
          <w:rFonts w:ascii="宋体" w:hAnsi="宋体" w:hint="eastAsia"/>
          <w:szCs w:val="24"/>
        </w:rPr>
        <w:t>滨水与沿路是平原城市空间塑造的主要载体。</w:t>
      </w:r>
    </w:p>
    <w:p w:rsidR="00956E0A" w:rsidRPr="00272264" w:rsidRDefault="00956E0A" w:rsidP="00956E0A">
      <w:pPr>
        <w:ind w:firstLine="480"/>
        <w:rPr>
          <w:rFonts w:ascii="宋体" w:hAnsi="宋体"/>
          <w:szCs w:val="24"/>
        </w:rPr>
      </w:pPr>
      <w:r>
        <w:rPr>
          <w:rFonts w:ascii="宋体" w:hAnsi="宋体" w:hint="eastAsia"/>
          <w:szCs w:val="24"/>
        </w:rPr>
        <w:t>许昌</w:t>
      </w:r>
      <w:r w:rsidRPr="00272264">
        <w:rPr>
          <w:rFonts w:ascii="宋体" w:hAnsi="宋体" w:hint="eastAsia"/>
          <w:szCs w:val="24"/>
        </w:rPr>
        <w:t>历史悠久、文化灿烂、物华天宝、人杰地灵，但在</w:t>
      </w:r>
      <w:r>
        <w:rPr>
          <w:rFonts w:ascii="宋体" w:hAnsi="宋体" w:hint="eastAsia"/>
          <w:szCs w:val="24"/>
        </w:rPr>
        <w:t>经开区</w:t>
      </w:r>
      <w:r w:rsidRPr="00272264">
        <w:rPr>
          <w:rFonts w:ascii="宋体" w:hAnsi="宋体" w:hint="eastAsia"/>
          <w:szCs w:val="24"/>
        </w:rPr>
        <w:t>文化感知薄弱。本次规划应从</w:t>
      </w:r>
      <w:r>
        <w:rPr>
          <w:rFonts w:ascii="宋体" w:hAnsi="宋体" w:hint="eastAsia"/>
          <w:szCs w:val="24"/>
        </w:rPr>
        <w:t>经开区</w:t>
      </w:r>
      <w:r w:rsidRPr="00272264">
        <w:rPr>
          <w:rFonts w:ascii="宋体" w:hAnsi="宋体" w:hint="eastAsia"/>
          <w:szCs w:val="24"/>
        </w:rPr>
        <w:t>入手，充分利用现状条件塑造特色风貌区，并通过特色风貌区空间载体呈现、凝练和延续</w:t>
      </w:r>
      <w:r>
        <w:rPr>
          <w:rFonts w:ascii="宋体" w:hAnsi="宋体" w:hint="eastAsia"/>
          <w:szCs w:val="24"/>
        </w:rPr>
        <w:t>许昌</w:t>
      </w:r>
      <w:r w:rsidRPr="00272264">
        <w:rPr>
          <w:rFonts w:ascii="宋体" w:hAnsi="宋体" w:hint="eastAsia"/>
          <w:szCs w:val="24"/>
        </w:rPr>
        <w:t>的城市文脉，全方位展示</w:t>
      </w:r>
      <w:r>
        <w:rPr>
          <w:rFonts w:ascii="宋体" w:hAnsi="宋体" w:hint="eastAsia"/>
          <w:szCs w:val="24"/>
        </w:rPr>
        <w:t>许昌市</w:t>
      </w:r>
      <w:r w:rsidRPr="00272264">
        <w:rPr>
          <w:rFonts w:ascii="宋体" w:hAnsi="宋体" w:hint="eastAsia"/>
          <w:szCs w:val="24"/>
        </w:rPr>
        <w:t>的传统文化、当代文化等多元文化交融的城市总体文化氛围。</w:t>
      </w:r>
    </w:p>
    <w:p w:rsidR="00956E0A" w:rsidRPr="00E1100D" w:rsidRDefault="00956E0A" w:rsidP="00956E0A">
      <w:pPr>
        <w:ind w:firstLineChars="150" w:firstLine="331"/>
        <w:rPr>
          <w:rFonts w:ascii="宋体" w:hAnsi="宋体"/>
          <w:b/>
          <w:szCs w:val="24"/>
        </w:rPr>
      </w:pPr>
      <w:r>
        <w:rPr>
          <w:rFonts w:ascii="宋体" w:hAnsi="宋体" w:hint="eastAsia"/>
          <w:b/>
          <w:szCs w:val="24"/>
        </w:rPr>
        <w:t>（3）</w:t>
      </w:r>
      <w:r w:rsidRPr="00E1100D">
        <w:rPr>
          <w:rFonts w:ascii="宋体" w:hAnsi="宋体" w:hint="eastAsia"/>
          <w:b/>
          <w:szCs w:val="24"/>
        </w:rPr>
        <w:t>集约发展、紧凑布局，</w:t>
      </w:r>
      <w:r w:rsidRPr="00E1100D">
        <w:rPr>
          <w:rFonts w:ascii="宋体" w:hAnsi="宋体"/>
          <w:b/>
          <w:szCs w:val="24"/>
        </w:rPr>
        <w:t>对新老城区空间缝合，塑造</w:t>
      </w:r>
      <w:r w:rsidRPr="00E1100D">
        <w:rPr>
          <w:rFonts w:ascii="宋体" w:hAnsi="宋体" w:hint="eastAsia"/>
          <w:b/>
          <w:szCs w:val="24"/>
        </w:rPr>
        <w:t>起伏变化、层次丰富的城市天际线</w:t>
      </w:r>
    </w:p>
    <w:p w:rsidR="00956E0A" w:rsidRDefault="00956E0A" w:rsidP="00956E0A">
      <w:pPr>
        <w:ind w:firstLine="480"/>
        <w:rPr>
          <w:rFonts w:ascii="宋体" w:hAnsi="宋体"/>
          <w:szCs w:val="24"/>
        </w:rPr>
      </w:pPr>
      <w:r>
        <w:rPr>
          <w:rFonts w:ascii="宋体" w:hAnsi="宋体" w:hint="eastAsia"/>
          <w:szCs w:val="24"/>
        </w:rPr>
        <w:t>许昌</w:t>
      </w:r>
      <w:r w:rsidRPr="00272264">
        <w:rPr>
          <w:rFonts w:ascii="宋体" w:hAnsi="宋体" w:hint="eastAsia"/>
          <w:szCs w:val="24"/>
        </w:rPr>
        <w:t>属</w:t>
      </w:r>
      <w:r w:rsidRPr="00F3311C">
        <w:rPr>
          <w:rFonts w:ascii="宋体" w:hAnsi="宋体" w:hint="eastAsia"/>
          <w:szCs w:val="24"/>
        </w:rPr>
        <w:t>华北区的黄淮平原亚区</w:t>
      </w:r>
      <w:r w:rsidRPr="00272264">
        <w:rPr>
          <w:rFonts w:ascii="宋体" w:hAnsi="宋体" w:hint="eastAsia"/>
          <w:szCs w:val="24"/>
        </w:rPr>
        <w:t>，</w:t>
      </w:r>
      <w:r>
        <w:rPr>
          <w:rFonts w:ascii="宋体" w:hAnsi="宋体" w:hint="eastAsia"/>
          <w:szCs w:val="24"/>
        </w:rPr>
        <w:t>城区</w:t>
      </w:r>
      <w:r w:rsidRPr="00272264">
        <w:rPr>
          <w:rFonts w:ascii="宋体" w:hAnsi="宋体" w:hint="eastAsia"/>
          <w:szCs w:val="24"/>
        </w:rPr>
        <w:t>地形平坦，是典型的平原城市。平原城市的空间形态主要取决于建筑要素，包括高度、肌理、强度、密度等，其中，建筑高度对城市三维形态产生核心影响。</w:t>
      </w:r>
      <w:r>
        <w:rPr>
          <w:rFonts w:ascii="宋体" w:hAnsi="宋体" w:hint="eastAsia"/>
          <w:szCs w:val="24"/>
        </w:rPr>
        <w:t>许昌市经开区</w:t>
      </w:r>
      <w:r w:rsidRPr="00272264">
        <w:rPr>
          <w:rFonts w:ascii="宋体" w:hAnsi="宋体" w:hint="eastAsia"/>
          <w:szCs w:val="24"/>
        </w:rPr>
        <w:t>现状空间整体较为有序，以多层为主，高层点状聚集的趋势</w:t>
      </w:r>
      <w:r>
        <w:rPr>
          <w:rFonts w:ascii="宋体" w:hAnsi="宋体" w:hint="eastAsia"/>
          <w:szCs w:val="24"/>
        </w:rPr>
        <w:t>，经开区</w:t>
      </w:r>
      <w:r w:rsidRPr="00272264">
        <w:rPr>
          <w:rFonts w:ascii="宋体" w:hAnsi="宋体" w:hint="eastAsia"/>
          <w:szCs w:val="24"/>
        </w:rPr>
        <w:t>街区尺度普遍偏大，建筑肌理单一，趣味性较差。</w:t>
      </w:r>
    </w:p>
    <w:p w:rsidR="00956E0A" w:rsidRPr="00272264" w:rsidRDefault="00956E0A" w:rsidP="00956E0A">
      <w:pPr>
        <w:ind w:firstLine="480"/>
        <w:rPr>
          <w:rFonts w:ascii="宋体" w:hAnsi="宋体"/>
          <w:szCs w:val="24"/>
        </w:rPr>
      </w:pPr>
      <w:r w:rsidRPr="00272264">
        <w:rPr>
          <w:rFonts w:ascii="宋体" w:hAnsi="宋体" w:hint="eastAsia"/>
          <w:szCs w:val="24"/>
        </w:rPr>
        <w:t>规划应坚持集约发展、紧凑布局的理念，延续现状以多低层为主的建筑布局，严格控制高层建筑建设，商业商务高层建筑主要集中于东部商务中心区，形成城市制高点。增大</w:t>
      </w:r>
      <w:r>
        <w:rPr>
          <w:rFonts w:ascii="宋体" w:hAnsi="宋体" w:hint="eastAsia"/>
          <w:szCs w:val="24"/>
        </w:rPr>
        <w:t>经开区</w:t>
      </w:r>
      <w:r w:rsidRPr="00272264">
        <w:rPr>
          <w:rFonts w:ascii="宋体" w:hAnsi="宋体" w:hint="eastAsia"/>
          <w:szCs w:val="24"/>
        </w:rPr>
        <w:t>支路网密度，延续老城区街巷肌理，强化新老城区的缝合和衔接，避免空间割裂，实现有序过度，塑造尺度宜人、精致典雅、特色浓郁的中小城市形态。</w:t>
      </w:r>
    </w:p>
    <w:p w:rsidR="00956E0A" w:rsidRPr="00272264" w:rsidRDefault="00956E0A" w:rsidP="00956E0A">
      <w:pPr>
        <w:ind w:firstLine="480"/>
        <w:rPr>
          <w:rFonts w:ascii="宋体" w:hAnsi="宋体"/>
          <w:szCs w:val="24"/>
        </w:rPr>
      </w:pPr>
      <w:r w:rsidRPr="00272264">
        <w:rPr>
          <w:rFonts w:ascii="宋体" w:hAnsi="宋体" w:hint="eastAsia"/>
          <w:szCs w:val="24"/>
        </w:rPr>
        <w:t>在天际线控制方面，从展示城市自然及人文景观特征的角度出发，以对外交通主要出入口</w:t>
      </w:r>
      <w:r>
        <w:rPr>
          <w:rFonts w:ascii="宋体" w:hAnsi="宋体" w:hint="eastAsia"/>
          <w:szCs w:val="24"/>
        </w:rPr>
        <w:t>、</w:t>
      </w:r>
      <w:r w:rsidRPr="00272264">
        <w:rPr>
          <w:rFonts w:ascii="宋体" w:hAnsi="宋体" w:hint="eastAsia"/>
          <w:szCs w:val="24"/>
        </w:rPr>
        <w:t>重要公共开放空间和城市主要制高点为重要观景点，设定视域范围，通过控制与引导视域范围内建筑高度，形成起伏变化、层次丰富、特色明显，并与自然景观背景相协调的城市天际线。</w:t>
      </w:r>
    </w:p>
    <w:p w:rsidR="00956E0A" w:rsidRPr="00E1100D" w:rsidRDefault="00956E0A" w:rsidP="00956E0A">
      <w:pPr>
        <w:ind w:left="426"/>
        <w:rPr>
          <w:rFonts w:ascii="宋体" w:hAnsi="宋体"/>
          <w:b/>
          <w:szCs w:val="24"/>
        </w:rPr>
      </w:pPr>
      <w:r>
        <w:rPr>
          <w:rFonts w:ascii="宋体" w:hAnsi="宋体" w:hint="eastAsia"/>
          <w:b/>
          <w:szCs w:val="24"/>
        </w:rPr>
        <w:t>（4）</w:t>
      </w:r>
      <w:r w:rsidRPr="00E1100D">
        <w:rPr>
          <w:rFonts w:ascii="宋体" w:hAnsi="宋体" w:hint="eastAsia"/>
          <w:b/>
          <w:szCs w:val="24"/>
        </w:rPr>
        <w:t>多元</w:t>
      </w:r>
      <w:r w:rsidRPr="00E1100D">
        <w:rPr>
          <w:rFonts w:ascii="宋体" w:hAnsi="宋体"/>
          <w:b/>
          <w:szCs w:val="24"/>
        </w:rPr>
        <w:t>手段塑造</w:t>
      </w:r>
      <w:r w:rsidRPr="00E1100D">
        <w:rPr>
          <w:rFonts w:ascii="宋体" w:hAnsi="宋体" w:hint="eastAsia"/>
          <w:b/>
          <w:szCs w:val="24"/>
        </w:rPr>
        <w:t>活力</w:t>
      </w:r>
      <w:r w:rsidRPr="00E1100D">
        <w:rPr>
          <w:rFonts w:ascii="宋体" w:hAnsi="宋体"/>
          <w:b/>
          <w:szCs w:val="24"/>
        </w:rPr>
        <w:t>街道空间，并提升</w:t>
      </w:r>
      <w:r w:rsidRPr="00E1100D">
        <w:rPr>
          <w:rFonts w:ascii="宋体" w:hAnsi="宋体" w:hint="eastAsia"/>
          <w:b/>
          <w:szCs w:val="24"/>
        </w:rPr>
        <w:t>街道形象。</w:t>
      </w:r>
    </w:p>
    <w:p w:rsidR="00956E0A" w:rsidRPr="00272264" w:rsidRDefault="00956E0A" w:rsidP="00956E0A">
      <w:pPr>
        <w:ind w:firstLine="480"/>
        <w:rPr>
          <w:rFonts w:ascii="宋体" w:hAnsi="宋体"/>
          <w:szCs w:val="24"/>
        </w:rPr>
      </w:pPr>
      <w:r w:rsidRPr="00272264">
        <w:rPr>
          <w:rFonts w:ascii="宋体" w:hAnsi="宋体" w:hint="eastAsia"/>
          <w:szCs w:val="24"/>
        </w:rPr>
        <w:t>街道是城市最基本的公共产品，是与城市居民关系最为密切的公共活动场所，也是城市历史、文化重要的空间载体。在新形势下，加强街道的建设和更新是满足人民群众对公共产品和公共服务需求的重要途径。</w:t>
      </w:r>
      <w:r>
        <w:rPr>
          <w:rFonts w:ascii="宋体" w:hAnsi="宋体" w:hint="eastAsia"/>
          <w:szCs w:val="24"/>
        </w:rPr>
        <w:t>许昌市</w:t>
      </w:r>
      <w:r w:rsidRPr="00272264">
        <w:rPr>
          <w:rFonts w:ascii="宋体" w:hAnsi="宋体" w:hint="eastAsia"/>
          <w:szCs w:val="24"/>
        </w:rPr>
        <w:t>现状城市道路建设依然停留在关注系统性的交通功能阶段，对以服务街区为主的慢行交通以及服务沿街活动的场所功</w:t>
      </w:r>
      <w:r w:rsidRPr="00272264">
        <w:rPr>
          <w:rFonts w:ascii="宋体" w:hAnsi="宋体" w:hint="eastAsia"/>
          <w:szCs w:val="24"/>
        </w:rPr>
        <w:lastRenderedPageBreak/>
        <w:t>能关注相对不足。老城区生活性道路尺度宜人，两侧功能丰富，有一定的“街道感”，但整体环境品质较差；</w:t>
      </w:r>
      <w:r>
        <w:rPr>
          <w:rFonts w:ascii="宋体" w:hAnsi="宋体" w:hint="eastAsia"/>
          <w:szCs w:val="24"/>
        </w:rPr>
        <w:t>经开区</w:t>
      </w:r>
      <w:r w:rsidRPr="00272264">
        <w:rPr>
          <w:rFonts w:ascii="宋体" w:hAnsi="宋体" w:hint="eastAsia"/>
          <w:szCs w:val="24"/>
        </w:rPr>
        <w:t>道路景观良好，但过于强调交通效能，场所感不足。</w:t>
      </w:r>
    </w:p>
    <w:p w:rsidR="00956E0A" w:rsidRDefault="00956E0A" w:rsidP="00956E0A">
      <w:pPr>
        <w:ind w:firstLine="480"/>
        <w:rPr>
          <w:rFonts w:ascii="宋体" w:hAnsi="宋体"/>
          <w:szCs w:val="24"/>
        </w:rPr>
      </w:pPr>
      <w:r w:rsidRPr="00272264">
        <w:rPr>
          <w:rFonts w:ascii="宋体" w:hAnsi="宋体" w:hint="eastAsia"/>
          <w:szCs w:val="24"/>
        </w:rPr>
        <w:t>本次规划将提炼萃取街道建设的关键要素，形成设计策略和导引，指导</w:t>
      </w:r>
      <w:r>
        <w:rPr>
          <w:rFonts w:ascii="宋体" w:hAnsi="宋体" w:hint="eastAsia"/>
          <w:szCs w:val="24"/>
        </w:rPr>
        <w:t>许昌市经开区</w:t>
      </w:r>
      <w:r w:rsidRPr="00272264">
        <w:rPr>
          <w:rFonts w:ascii="宋体" w:hAnsi="宋体" w:hint="eastAsia"/>
          <w:szCs w:val="24"/>
        </w:rPr>
        <w:t>街道建设和提升，促进人们的交往与互动，增强城市魅力，激发经济活力。</w:t>
      </w:r>
    </w:p>
    <w:p w:rsidR="00956E0A" w:rsidRPr="00626544" w:rsidRDefault="00956E0A" w:rsidP="00956E0A">
      <w:pPr>
        <w:pStyle w:val="af8"/>
        <w:ind w:left="198" w:firstLineChars="50" w:firstLine="120"/>
        <w:rPr>
          <w:rFonts w:ascii="宋体" w:hAnsi="宋体"/>
          <w:b/>
          <w:szCs w:val="24"/>
        </w:rPr>
      </w:pPr>
      <w:r>
        <w:rPr>
          <w:rFonts w:ascii="宋体" w:hAnsi="宋体" w:hint="eastAsia"/>
          <w:b/>
          <w:szCs w:val="24"/>
        </w:rPr>
        <w:t>（5）</w:t>
      </w:r>
      <w:r w:rsidRPr="00626544">
        <w:rPr>
          <w:rFonts w:ascii="宋体" w:hAnsi="宋体" w:hint="eastAsia"/>
          <w:b/>
          <w:szCs w:val="24"/>
        </w:rPr>
        <w:t>塑造城市“地标系统”、“窗口地段”、“门户节点”</w:t>
      </w:r>
      <w:r>
        <w:rPr>
          <w:rFonts w:ascii="宋体" w:hAnsi="宋体" w:hint="eastAsia"/>
          <w:b/>
          <w:szCs w:val="24"/>
        </w:rPr>
        <w:t>，</w:t>
      </w:r>
      <w:r w:rsidRPr="00626544">
        <w:rPr>
          <w:rFonts w:ascii="宋体" w:hAnsi="宋体" w:hint="eastAsia"/>
          <w:b/>
          <w:szCs w:val="24"/>
        </w:rPr>
        <w:t>突出节点空间特色</w:t>
      </w:r>
      <w:r>
        <w:rPr>
          <w:rFonts w:ascii="宋体" w:hAnsi="宋体" w:hint="eastAsia"/>
          <w:b/>
          <w:szCs w:val="24"/>
        </w:rPr>
        <w:t>。</w:t>
      </w:r>
    </w:p>
    <w:p w:rsidR="00956E0A" w:rsidRDefault="00956E0A" w:rsidP="00956E0A">
      <w:pPr>
        <w:ind w:firstLine="480"/>
        <w:rPr>
          <w:rFonts w:ascii="宋体" w:hAnsi="宋体"/>
          <w:szCs w:val="24"/>
        </w:rPr>
      </w:pPr>
      <w:r w:rsidRPr="00272264">
        <w:rPr>
          <w:rFonts w:ascii="宋体" w:hAnsi="宋体" w:hint="eastAsia"/>
          <w:szCs w:val="24"/>
        </w:rPr>
        <w:t>城市的“地标”、“窗口”、“门户”是体现城市风貌的名片，通过对城市重要节点的规划控制，强调</w:t>
      </w:r>
      <w:r>
        <w:rPr>
          <w:rFonts w:ascii="宋体" w:hAnsi="宋体" w:hint="eastAsia"/>
          <w:szCs w:val="24"/>
        </w:rPr>
        <w:t>许昌市</w:t>
      </w:r>
      <w:r w:rsidRPr="00272264">
        <w:rPr>
          <w:rFonts w:ascii="宋体" w:hAnsi="宋体" w:hint="eastAsia"/>
          <w:szCs w:val="24"/>
        </w:rPr>
        <w:t>宜居且富有活力的城市特质。规划应充分分析城市现状特征和规划空间结构，从入城门户、主要道路交叉口、商业商务中心和滨水核心景观带四个方面打造城市景观节点，同时应深入挖掘城市文化内涵，突出节点空间特色。</w:t>
      </w:r>
    </w:p>
    <w:p w:rsidR="00956E0A" w:rsidRPr="006B45CB" w:rsidRDefault="00956E0A" w:rsidP="00956E0A">
      <w:pPr>
        <w:pStyle w:val="ac"/>
        <w:ind w:firstLine="340"/>
      </w:pPr>
      <w:r>
        <w:br w:type="page"/>
      </w:r>
    </w:p>
    <w:p w:rsidR="00956E0A" w:rsidRPr="00454316" w:rsidRDefault="00956E0A" w:rsidP="00956E0A">
      <w:pPr>
        <w:pStyle w:val="a1"/>
        <w:numPr>
          <w:ilvl w:val="0"/>
          <w:numId w:val="0"/>
        </w:numPr>
        <w:spacing w:after="120"/>
        <w:ind w:left="98"/>
        <w:rPr>
          <w:sz w:val="36"/>
        </w:rPr>
      </w:pPr>
      <w:r w:rsidRPr="00245BCD">
        <w:rPr>
          <w:rFonts w:hint="eastAsia"/>
          <w:sz w:val="32"/>
        </w:rPr>
        <w:lastRenderedPageBreak/>
        <w:t>三</w:t>
      </w:r>
      <w:r w:rsidRPr="00245BCD">
        <w:rPr>
          <w:sz w:val="32"/>
        </w:rPr>
        <w:t>、</w:t>
      </w:r>
      <w:r w:rsidRPr="00454316">
        <w:rPr>
          <w:rFonts w:hint="eastAsia"/>
          <w:sz w:val="36"/>
        </w:rPr>
        <w:t>规划</w:t>
      </w:r>
      <w:r w:rsidRPr="00454316">
        <w:rPr>
          <w:sz w:val="36"/>
        </w:rPr>
        <w:t>理念</w:t>
      </w:r>
      <w:r w:rsidRPr="00454316">
        <w:rPr>
          <w:rFonts w:hint="eastAsia"/>
          <w:sz w:val="36"/>
        </w:rPr>
        <w:t>及新</w:t>
      </w:r>
      <w:r w:rsidRPr="00454316">
        <w:rPr>
          <w:sz w:val="36"/>
        </w:rPr>
        <w:t>的发展需求</w:t>
      </w:r>
    </w:p>
    <w:p w:rsidR="00956E0A" w:rsidRPr="00454316" w:rsidRDefault="00956E0A" w:rsidP="00956E0A">
      <w:pPr>
        <w:pStyle w:val="a2"/>
        <w:numPr>
          <w:ilvl w:val="0"/>
          <w:numId w:val="0"/>
        </w:numPr>
        <w:spacing w:before="120" w:after="156"/>
        <w:rPr>
          <w:sz w:val="32"/>
        </w:rPr>
      </w:pPr>
      <w:r w:rsidRPr="00454316">
        <w:rPr>
          <w:rFonts w:hint="eastAsia"/>
          <w:sz w:val="32"/>
        </w:rPr>
        <w:t>（一）规划</w:t>
      </w:r>
      <w:r w:rsidRPr="00454316">
        <w:rPr>
          <w:sz w:val="32"/>
        </w:rPr>
        <w:t>理念</w:t>
      </w:r>
    </w:p>
    <w:p w:rsidR="00956E0A" w:rsidRPr="00E6422F" w:rsidRDefault="00956E0A" w:rsidP="00956E0A">
      <w:pPr>
        <w:pStyle w:val="a3"/>
        <w:ind w:firstLine="482"/>
      </w:pPr>
      <w:r w:rsidRPr="00E6422F">
        <w:rPr>
          <w:rFonts w:hint="eastAsia"/>
        </w:rPr>
        <w:t>A、许昌经济技术开发区商务中心区城市设计</w:t>
      </w:r>
    </w:p>
    <w:p w:rsidR="00956E0A" w:rsidRPr="00B7587F" w:rsidRDefault="00956E0A" w:rsidP="00956E0A">
      <w:pPr>
        <w:pStyle w:val="a4"/>
        <w:ind w:firstLine="482"/>
      </w:pPr>
      <w:r w:rsidRPr="00B7587F">
        <w:rPr>
          <w:rFonts w:hint="eastAsia"/>
        </w:rPr>
        <w:t>1、历史文化</w:t>
      </w:r>
      <w:r w:rsidRPr="00B7587F">
        <w:t>价值的深度挖掘</w:t>
      </w:r>
    </w:p>
    <w:p w:rsidR="00956E0A" w:rsidRPr="00193FA0" w:rsidRDefault="00956E0A" w:rsidP="00956E0A">
      <w:pPr>
        <w:ind w:firstLine="480"/>
        <w:rPr>
          <w:rFonts w:ascii="宋体" w:hAnsi="宋体"/>
          <w:szCs w:val="24"/>
        </w:rPr>
      </w:pPr>
      <w:r w:rsidRPr="00B7587F">
        <w:rPr>
          <w:rFonts w:ascii="宋体" w:hAnsi="宋体" w:hint="eastAsia"/>
          <w:szCs w:val="24"/>
        </w:rPr>
        <w:t>对许昌市老城的价值认定应扩大到更大视野、更深内涵、更广层面。将三国文化理念融入</w:t>
      </w:r>
      <w:r w:rsidRPr="00B7587F">
        <w:rPr>
          <w:rFonts w:ascii="宋体" w:hAnsi="宋体"/>
          <w:szCs w:val="24"/>
        </w:rPr>
        <w:t>城市空间</w:t>
      </w:r>
      <w:r>
        <w:rPr>
          <w:rFonts w:ascii="宋体" w:hAnsi="宋体" w:hint="eastAsia"/>
          <w:szCs w:val="24"/>
        </w:rPr>
        <w:t>：</w:t>
      </w:r>
      <w:r w:rsidRPr="00193FA0">
        <w:rPr>
          <w:rFonts w:ascii="宋体" w:hAnsi="宋体" w:hint="eastAsia"/>
          <w:szCs w:val="24"/>
        </w:rPr>
        <w:t>许昌的三国文化、汉魏文化、莲城文化在许昌规划设计中的运用，皆以”表象”的建筑或空间实体进行呈现。</w:t>
      </w:r>
      <w:r w:rsidRPr="00A1656D">
        <w:rPr>
          <w:rFonts w:ascii="宋体" w:hAnsi="宋体" w:hint="eastAsia"/>
          <w:szCs w:val="24"/>
        </w:rPr>
        <w:t>将“观沧海” 诗句中的空间意向，融入现代城市核心区的城市空间塑造中。营造“波澜壮阔” 的空间形象，体现许昌经开区展翅飞腾的“雄心壮志”</w:t>
      </w:r>
      <w:r>
        <w:rPr>
          <w:rFonts w:ascii="宋体" w:hAnsi="宋体" w:hint="eastAsia"/>
          <w:szCs w:val="24"/>
        </w:rPr>
        <w:t>。</w:t>
      </w:r>
    </w:p>
    <w:p w:rsidR="00956E0A" w:rsidRPr="00B7587F" w:rsidRDefault="00956E0A" w:rsidP="00956E0A">
      <w:pPr>
        <w:pStyle w:val="a4"/>
        <w:ind w:firstLine="482"/>
      </w:pPr>
      <w:r>
        <w:t>2</w:t>
      </w:r>
      <w:r>
        <w:rPr>
          <w:rFonts w:hint="eastAsia"/>
        </w:rPr>
        <w:t>、</w:t>
      </w:r>
      <w:r w:rsidRPr="00B7587F">
        <w:rPr>
          <w:rFonts w:hint="eastAsia"/>
        </w:rPr>
        <w:t>环境景观的</w:t>
      </w:r>
      <w:r w:rsidRPr="00B7587F">
        <w:t>整体打造</w:t>
      </w:r>
      <w:r>
        <w:rPr>
          <w:rFonts w:hint="eastAsia"/>
        </w:rPr>
        <w:t>，打造</w:t>
      </w:r>
      <w:r>
        <w:t>生态城，</w:t>
      </w:r>
      <w:r>
        <w:rPr>
          <w:rFonts w:hint="eastAsia"/>
        </w:rPr>
        <w:t>使</w:t>
      </w:r>
      <w:r>
        <w:t>经开区更宜居，提高土地价值</w:t>
      </w:r>
    </w:p>
    <w:p w:rsidR="00956E0A" w:rsidRPr="00214430" w:rsidRDefault="00956E0A" w:rsidP="00956E0A">
      <w:pPr>
        <w:ind w:firstLine="480"/>
        <w:rPr>
          <w:rFonts w:ascii="宋体" w:hAnsi="宋体"/>
          <w:color w:val="000000"/>
        </w:rPr>
      </w:pPr>
      <w:r>
        <w:rPr>
          <w:rFonts w:ascii="宋体" w:hAnsi="宋体" w:hint="eastAsia"/>
          <w:color w:val="000000"/>
        </w:rPr>
        <w:t>（1）</w:t>
      </w:r>
      <w:r w:rsidRPr="00214430">
        <w:rPr>
          <w:rFonts w:ascii="宋体" w:hAnsi="宋体" w:hint="eastAsia"/>
          <w:color w:val="000000"/>
        </w:rPr>
        <w:t>拉大生态框架，打好生态基底，形成海绵</w:t>
      </w:r>
      <w:r w:rsidRPr="00214430">
        <w:rPr>
          <w:rFonts w:ascii="宋体" w:hAnsi="宋体"/>
          <w:color w:val="000000"/>
        </w:rPr>
        <w:t>“生态城”</w:t>
      </w:r>
    </w:p>
    <w:p w:rsidR="00956E0A" w:rsidRPr="00214430" w:rsidRDefault="00956E0A" w:rsidP="00956E0A">
      <w:pPr>
        <w:ind w:firstLine="480"/>
        <w:rPr>
          <w:rFonts w:ascii="宋体" w:hAnsi="宋体"/>
          <w:color w:val="000000"/>
        </w:rPr>
      </w:pPr>
      <w:r>
        <w:rPr>
          <w:rFonts w:ascii="宋体" w:hAnsi="宋体" w:hint="eastAsia"/>
          <w:color w:val="000000"/>
        </w:rPr>
        <w:t>（2）</w:t>
      </w:r>
      <w:r w:rsidRPr="00214430">
        <w:rPr>
          <w:rFonts w:ascii="宋体" w:hAnsi="宋体" w:hint="eastAsia"/>
          <w:color w:val="000000"/>
        </w:rPr>
        <w:t>提高绿地公园的可达性，使城市更“宜居”</w:t>
      </w:r>
    </w:p>
    <w:p w:rsidR="00956E0A" w:rsidRPr="00214430" w:rsidRDefault="00956E0A" w:rsidP="00956E0A">
      <w:pPr>
        <w:ind w:firstLine="480"/>
        <w:rPr>
          <w:rFonts w:ascii="宋体" w:hAnsi="宋体"/>
          <w:color w:val="000000"/>
        </w:rPr>
      </w:pPr>
      <w:r>
        <w:rPr>
          <w:rFonts w:ascii="宋体" w:hAnsi="宋体" w:hint="eastAsia"/>
          <w:color w:val="000000"/>
        </w:rPr>
        <w:t>（3）</w:t>
      </w:r>
      <w:r w:rsidRPr="00214430">
        <w:rPr>
          <w:rFonts w:ascii="宋体" w:hAnsi="宋体" w:hint="eastAsia"/>
          <w:color w:val="000000"/>
        </w:rPr>
        <w:t>景观资源价值利用最大化，提升土地价值</w:t>
      </w:r>
    </w:p>
    <w:p w:rsidR="00956E0A" w:rsidRPr="00B7587F" w:rsidRDefault="00956E0A" w:rsidP="00956E0A">
      <w:pPr>
        <w:pStyle w:val="a4"/>
        <w:ind w:firstLine="482"/>
      </w:pPr>
      <w:r>
        <w:rPr>
          <w:rFonts w:hint="eastAsia"/>
        </w:rPr>
        <w:t>3、</w:t>
      </w:r>
      <w:r w:rsidRPr="00B7587F">
        <w:rPr>
          <w:rFonts w:hint="eastAsia"/>
        </w:rPr>
        <w:t>海绵城市理念</w:t>
      </w:r>
      <w:r>
        <w:rPr>
          <w:rFonts w:hint="eastAsia"/>
        </w:rPr>
        <w:t>融入</w:t>
      </w:r>
    </w:p>
    <w:p w:rsidR="00956E0A" w:rsidRPr="00B7587F" w:rsidRDefault="00956E0A" w:rsidP="00956E0A">
      <w:pPr>
        <w:ind w:firstLine="480"/>
        <w:rPr>
          <w:rFonts w:ascii="宋体" w:hAnsi="宋体"/>
          <w:szCs w:val="24"/>
        </w:rPr>
      </w:pPr>
      <w:r w:rsidRPr="00B7587F">
        <w:rPr>
          <w:rFonts w:ascii="宋体" w:hAnsi="宋体"/>
          <w:szCs w:val="24"/>
        </w:rPr>
        <w:t>区域水生态系统的保护和修复</w:t>
      </w:r>
      <w:r w:rsidRPr="00B7587F">
        <w:rPr>
          <w:rFonts w:ascii="宋体" w:hAnsi="宋体" w:hint="eastAsia"/>
          <w:szCs w:val="24"/>
        </w:rPr>
        <w:t>。</w:t>
      </w:r>
      <w:r w:rsidRPr="00B7587F">
        <w:rPr>
          <w:rFonts w:ascii="宋体" w:hAnsi="宋体"/>
          <w:szCs w:val="24"/>
        </w:rPr>
        <w:t>构建生态廊道</w:t>
      </w:r>
      <w:r w:rsidRPr="00B7587F">
        <w:rPr>
          <w:rFonts w:ascii="宋体" w:hAnsi="宋体" w:hint="eastAsia"/>
          <w:szCs w:val="24"/>
        </w:rPr>
        <w:t>。</w:t>
      </w:r>
      <w:r w:rsidRPr="00272264">
        <w:rPr>
          <w:rFonts w:ascii="宋体" w:hAnsi="宋体"/>
          <w:szCs w:val="24"/>
        </w:rPr>
        <w:t>通过分别对各斑块与廊道进行综合评价与优化，使分散的、破碎的斑块有机地联系在一起，成为更具规模和多样性的生物栖息地和水生态水资源涵养区，为生物迁移、水资源调节提供必要的通道与网络。</w:t>
      </w:r>
    </w:p>
    <w:p w:rsidR="00956E0A" w:rsidRPr="00B7587F" w:rsidRDefault="00956E0A" w:rsidP="00956E0A">
      <w:pPr>
        <w:pStyle w:val="a4"/>
        <w:ind w:firstLine="482"/>
      </w:pPr>
      <w:r>
        <w:rPr>
          <w:rFonts w:hint="eastAsia"/>
        </w:rPr>
        <w:t>4、</w:t>
      </w:r>
      <w:r w:rsidRPr="00B7587F">
        <w:rPr>
          <w:rFonts w:hint="eastAsia"/>
        </w:rPr>
        <w:t>以人为本理念</w:t>
      </w:r>
    </w:p>
    <w:p w:rsidR="00956E0A" w:rsidRDefault="00956E0A" w:rsidP="00956E0A">
      <w:pPr>
        <w:ind w:firstLine="480"/>
        <w:rPr>
          <w:rFonts w:ascii="宋体" w:hAnsi="宋体"/>
          <w:szCs w:val="24"/>
        </w:rPr>
      </w:pPr>
      <w:r w:rsidRPr="00272264">
        <w:rPr>
          <w:rFonts w:ascii="宋体" w:hAnsi="宋体" w:hint="eastAsia"/>
          <w:szCs w:val="24"/>
        </w:rPr>
        <w:t>强调设计尺度与城市特征及规模相适宜，在城市设计中，着重考虑生理、社交、心理三个层次的需要，城市设计应展现城市文化，将城市的历史、文化属性和自然特征，融合于城市设计的空间布局之中，满足人们心理上的感情需求，使城市设计体现场所感、亲切感、归属感。</w:t>
      </w:r>
    </w:p>
    <w:p w:rsidR="00956E0A" w:rsidRDefault="00956E0A" w:rsidP="00956E0A">
      <w:pPr>
        <w:pStyle w:val="a3"/>
        <w:ind w:firstLine="482"/>
      </w:pPr>
      <w:r w:rsidRPr="00E6422F">
        <w:rPr>
          <w:rFonts w:hint="eastAsia"/>
        </w:rPr>
        <w:t>B、许昌经济技术开发区开元大道(收费站-南环路)改造工程方案设计</w:t>
      </w:r>
    </w:p>
    <w:p w:rsidR="00956E0A" w:rsidRPr="00273147" w:rsidRDefault="00956E0A" w:rsidP="00956E0A">
      <w:pPr>
        <w:pStyle w:val="a4"/>
        <w:ind w:firstLine="482"/>
      </w:pPr>
      <w:r>
        <w:rPr>
          <w:rFonts w:hint="eastAsia"/>
        </w:rPr>
        <w:t>1、</w:t>
      </w:r>
      <w:r w:rsidRPr="00273147">
        <w:rPr>
          <w:rFonts w:hint="eastAsia"/>
        </w:rPr>
        <w:t>安全舒适性</w:t>
      </w:r>
    </w:p>
    <w:p w:rsidR="00956E0A" w:rsidRPr="00273147" w:rsidRDefault="00956E0A" w:rsidP="00956E0A">
      <w:pPr>
        <w:ind w:firstLine="480"/>
        <w:rPr>
          <w:rFonts w:ascii="宋体" w:hAnsi="宋体"/>
          <w:szCs w:val="24"/>
        </w:rPr>
      </w:pPr>
      <w:r w:rsidRPr="00273147">
        <w:rPr>
          <w:rFonts w:ascii="宋体" w:hAnsi="宋体" w:hint="eastAsia"/>
          <w:szCs w:val="24"/>
        </w:rPr>
        <w:t>随着人们生活水平的提高，人们对精神生活的要求越来越高，单纯从使用功能上面来考虑城市道路设计已远远不能适应时代要求，特别是在城市道路设计中要充分考虑以人为本，保证安全、实用与舒适，保证道路与周围环境的和谐。</w:t>
      </w:r>
    </w:p>
    <w:p w:rsidR="00956E0A" w:rsidRPr="00273147" w:rsidRDefault="00956E0A" w:rsidP="00956E0A">
      <w:pPr>
        <w:pStyle w:val="a4"/>
        <w:ind w:firstLine="482"/>
      </w:pPr>
      <w:r>
        <w:rPr>
          <w:rFonts w:hint="eastAsia"/>
        </w:rPr>
        <w:t>2、</w:t>
      </w:r>
      <w:r w:rsidRPr="00273147">
        <w:rPr>
          <w:rFonts w:hint="eastAsia"/>
        </w:rPr>
        <w:t>道路环保性</w:t>
      </w:r>
    </w:p>
    <w:p w:rsidR="00956E0A" w:rsidRPr="00273147" w:rsidRDefault="00956E0A" w:rsidP="00956E0A">
      <w:pPr>
        <w:ind w:firstLine="480"/>
        <w:rPr>
          <w:rFonts w:ascii="宋体" w:hAnsi="宋体"/>
          <w:szCs w:val="24"/>
        </w:rPr>
      </w:pPr>
      <w:r w:rsidRPr="00273147">
        <w:rPr>
          <w:rFonts w:ascii="宋体" w:hAnsi="宋体" w:hint="eastAsia"/>
          <w:szCs w:val="24"/>
        </w:rPr>
        <w:t>随着我国城镇化建设与城市发展步伐的加快，交通设施建设和机动车数量不断增加，道路交通在方便人们出行的同时，也给人的生活和工作环境带来诸多影响。目前城市道路交通中汽车尾气污染日益严重、轮胎噪声影响居民生活和健康以及沥青路面</w:t>
      </w:r>
      <w:r w:rsidRPr="00273147">
        <w:rPr>
          <w:rFonts w:ascii="宋体" w:hAnsi="宋体" w:hint="eastAsia"/>
          <w:szCs w:val="24"/>
        </w:rPr>
        <w:lastRenderedPageBreak/>
        <w:t>导致的热岛效应增加城市降温能耗和温室气体排放。因此，道路环保问题越来越受到社会关注。</w:t>
      </w:r>
    </w:p>
    <w:p w:rsidR="00956E0A" w:rsidRPr="00273147" w:rsidRDefault="00956E0A" w:rsidP="00956E0A">
      <w:pPr>
        <w:pStyle w:val="a4"/>
        <w:ind w:firstLine="482"/>
      </w:pPr>
      <w:r>
        <w:rPr>
          <w:rFonts w:hint="eastAsia"/>
        </w:rPr>
        <w:t>3、</w:t>
      </w:r>
      <w:r w:rsidRPr="00273147">
        <w:rPr>
          <w:rFonts w:hint="eastAsia"/>
        </w:rPr>
        <w:t>投资经济性</w:t>
      </w:r>
    </w:p>
    <w:p w:rsidR="00956E0A" w:rsidRPr="00273147" w:rsidRDefault="00956E0A" w:rsidP="00956E0A">
      <w:pPr>
        <w:ind w:firstLine="480"/>
        <w:rPr>
          <w:rFonts w:ascii="宋体" w:hAnsi="宋体"/>
          <w:szCs w:val="24"/>
        </w:rPr>
      </w:pPr>
      <w:r w:rsidRPr="00273147">
        <w:rPr>
          <w:rFonts w:ascii="宋体" w:hAnsi="宋体" w:hint="eastAsia"/>
          <w:szCs w:val="24"/>
        </w:rPr>
        <w:t>社会经济的快速发展在一定程度上改变了人们的价值观，城市道路建设不只是保证施工质量，还要在相同条件下使工程施工造价尽量降低，进而实现经济效益的最大化，提高投资效益和社会效益。</w:t>
      </w:r>
    </w:p>
    <w:p w:rsidR="00956E0A" w:rsidRPr="00273147" w:rsidRDefault="00956E0A" w:rsidP="00956E0A">
      <w:pPr>
        <w:pStyle w:val="a4"/>
        <w:ind w:firstLine="482"/>
      </w:pPr>
      <w:r>
        <w:rPr>
          <w:rFonts w:hint="eastAsia"/>
        </w:rPr>
        <w:t>4、</w:t>
      </w:r>
      <w:r w:rsidRPr="00273147">
        <w:rPr>
          <w:rFonts w:hint="eastAsia"/>
        </w:rPr>
        <w:t>海绵城市理念</w:t>
      </w:r>
    </w:p>
    <w:p w:rsidR="00956E0A" w:rsidRDefault="00956E0A" w:rsidP="00956E0A">
      <w:pPr>
        <w:ind w:firstLine="480"/>
        <w:rPr>
          <w:rFonts w:ascii="宋体" w:hAnsi="宋体"/>
          <w:szCs w:val="24"/>
        </w:rPr>
      </w:pPr>
      <w:r w:rsidRPr="00273147">
        <w:rPr>
          <w:rFonts w:ascii="宋体" w:hAnsi="宋体" w:hint="eastAsia"/>
          <w:szCs w:val="24"/>
        </w:rPr>
        <w:t>结合海绵城市设计理念，人行道采用透水铺装；同时考虑侧分带采用开孔侧石与溢流式雨水井相结合，实施生物滞留带。道路两侧绿化结合微地形及相邻河道，部分节点设计为植草沟、雨水花园或湿塘，增加蓄水和净化功能。</w:t>
      </w:r>
    </w:p>
    <w:p w:rsidR="00956E0A" w:rsidRDefault="00956E0A" w:rsidP="00956E0A">
      <w:pPr>
        <w:pStyle w:val="a3"/>
        <w:ind w:firstLine="482"/>
      </w:pPr>
      <w:r w:rsidRPr="00E6422F">
        <w:t>C</w:t>
      </w:r>
      <w:r w:rsidRPr="00E6422F">
        <w:rPr>
          <w:rFonts w:hint="eastAsia"/>
        </w:rPr>
        <w:t>、许昌经济技术开发区阳光大道和开元路沿线城市设计与综合整治</w:t>
      </w:r>
    </w:p>
    <w:p w:rsidR="00956E0A" w:rsidRPr="00E96E23" w:rsidRDefault="00956E0A" w:rsidP="00956E0A">
      <w:pPr>
        <w:pStyle w:val="a4"/>
        <w:ind w:firstLine="482"/>
      </w:pPr>
      <w:r>
        <w:rPr>
          <w:rFonts w:hint="eastAsia"/>
        </w:rPr>
        <w:t>1、</w:t>
      </w:r>
      <w:r>
        <w:t>整体提升，分类引导</w:t>
      </w:r>
    </w:p>
    <w:p w:rsidR="00956E0A" w:rsidRPr="00E96E23" w:rsidRDefault="00956E0A" w:rsidP="00956E0A">
      <w:pPr>
        <w:ind w:firstLine="480"/>
        <w:rPr>
          <w:rFonts w:hAnsi="宋体"/>
          <w:szCs w:val="28"/>
        </w:rPr>
      </w:pPr>
      <w:r w:rsidRPr="003E30D9">
        <w:rPr>
          <w:rFonts w:hAnsi="宋体" w:hint="eastAsia"/>
          <w:szCs w:val="28"/>
        </w:rPr>
        <w:t>在保持并提升道路固有交通功能的基础上，</w:t>
      </w:r>
      <w:r>
        <w:rPr>
          <w:rFonts w:hAnsi="宋体" w:hint="eastAsia"/>
          <w:szCs w:val="28"/>
        </w:rPr>
        <w:t>制定街景</w:t>
      </w:r>
      <w:r>
        <w:rPr>
          <w:rFonts w:hAnsi="宋体"/>
          <w:szCs w:val="28"/>
        </w:rPr>
        <w:t>整治通则，</w:t>
      </w:r>
      <w:r w:rsidRPr="003E30D9">
        <w:rPr>
          <w:rFonts w:hAnsi="宋体" w:hint="eastAsia"/>
          <w:szCs w:val="28"/>
        </w:rPr>
        <w:t>对沿路城市公共空间的环境品质和特色景观进行全面的梳理和整体提升。构建街景体系，科学合理地对城市道路进行分类与再梳理，制定不同类型道路街景引导</w:t>
      </w:r>
      <w:r>
        <w:rPr>
          <w:rFonts w:hAnsi="宋体" w:hint="eastAsia"/>
          <w:szCs w:val="28"/>
        </w:rPr>
        <w:t>导</w:t>
      </w:r>
      <w:r w:rsidRPr="003E30D9">
        <w:rPr>
          <w:rFonts w:hAnsi="宋体" w:hint="eastAsia"/>
          <w:szCs w:val="28"/>
        </w:rPr>
        <w:t>则，采取有针对性的整治措施</w:t>
      </w:r>
      <w:r>
        <w:rPr>
          <w:rFonts w:hAnsi="宋体" w:hint="eastAsia"/>
          <w:szCs w:val="28"/>
        </w:rPr>
        <w:t>，并</w:t>
      </w:r>
      <w:r w:rsidRPr="003E30D9">
        <w:rPr>
          <w:rFonts w:hAnsi="宋体" w:hint="eastAsia"/>
          <w:szCs w:val="28"/>
        </w:rPr>
        <w:t>按照城区街景情况进行分期整治</w:t>
      </w:r>
    </w:p>
    <w:p w:rsidR="00956E0A" w:rsidRPr="003E30D9" w:rsidRDefault="00956E0A" w:rsidP="00956E0A">
      <w:pPr>
        <w:pStyle w:val="a4"/>
        <w:ind w:firstLine="482"/>
        <w:rPr>
          <w:szCs w:val="28"/>
        </w:rPr>
      </w:pPr>
      <w:r>
        <w:rPr>
          <w:rFonts w:hint="eastAsia"/>
        </w:rPr>
        <w:t>2、</w:t>
      </w:r>
      <w:r w:rsidRPr="00E96E23">
        <w:t>强化</w:t>
      </w:r>
      <w:r>
        <w:rPr>
          <w:rFonts w:hint="eastAsia"/>
        </w:rPr>
        <w:t>许昌</w:t>
      </w:r>
      <w:r>
        <w:t>文化特色</w:t>
      </w:r>
    </w:p>
    <w:p w:rsidR="00956E0A" w:rsidRDefault="00956E0A" w:rsidP="00956E0A">
      <w:pPr>
        <w:ind w:firstLine="480"/>
        <w:rPr>
          <w:rFonts w:hAnsi="宋体"/>
          <w:szCs w:val="28"/>
        </w:rPr>
      </w:pPr>
      <w:r w:rsidRPr="00E96E23">
        <w:rPr>
          <w:rFonts w:hAnsi="宋体" w:hint="eastAsia"/>
          <w:szCs w:val="28"/>
        </w:rPr>
        <w:t>除了保护好现有人文景观外，新增和创新人文特色景观，进一步强化</w:t>
      </w:r>
      <w:r>
        <w:rPr>
          <w:rFonts w:hAnsi="宋体" w:hint="eastAsia"/>
          <w:szCs w:val="28"/>
        </w:rPr>
        <w:t>许昌</w:t>
      </w:r>
      <w:r w:rsidRPr="00E96E23">
        <w:rPr>
          <w:rFonts w:hAnsi="宋体" w:hint="eastAsia"/>
          <w:szCs w:val="28"/>
        </w:rPr>
        <w:t>城市特色。除了保护好现有自然景观外，要有机结合人文景观，优化自然景观；同时要增强自然景观的可视性</w:t>
      </w:r>
    </w:p>
    <w:p w:rsidR="00956E0A" w:rsidRPr="00E96E23" w:rsidRDefault="00956E0A" w:rsidP="00956E0A">
      <w:pPr>
        <w:pStyle w:val="a4"/>
        <w:ind w:firstLine="482"/>
      </w:pPr>
      <w:r>
        <w:rPr>
          <w:rFonts w:hint="eastAsia"/>
        </w:rPr>
        <w:t>3、</w:t>
      </w:r>
      <w:r>
        <w:t>部门协调原则</w:t>
      </w:r>
    </w:p>
    <w:p w:rsidR="00956E0A" w:rsidRDefault="00956E0A" w:rsidP="00956E0A">
      <w:pPr>
        <w:ind w:firstLine="480"/>
        <w:rPr>
          <w:rFonts w:hAnsi="宋体"/>
          <w:szCs w:val="28"/>
        </w:rPr>
      </w:pPr>
      <w:r>
        <w:rPr>
          <w:rFonts w:hAnsi="宋体" w:hint="eastAsia"/>
          <w:szCs w:val="28"/>
        </w:rPr>
        <w:t>本规划</w:t>
      </w:r>
      <w:r w:rsidRPr="003E30D9">
        <w:rPr>
          <w:rFonts w:hAnsi="宋体" w:hint="eastAsia"/>
          <w:szCs w:val="28"/>
        </w:rPr>
        <w:t>作为进行道路景观整治施工与管理的依据，需切实统筹并指导各管理部门、设计单位和实施单位的协同工作，做到有章可依，有例可循。</w:t>
      </w:r>
    </w:p>
    <w:p w:rsidR="00956E0A" w:rsidRPr="008A438F" w:rsidRDefault="00956E0A" w:rsidP="00956E0A">
      <w:pPr>
        <w:pStyle w:val="a4"/>
        <w:ind w:firstLine="482"/>
      </w:pPr>
      <w:r>
        <w:rPr>
          <w:rFonts w:hint="eastAsia"/>
        </w:rPr>
        <w:t>4、</w:t>
      </w:r>
      <w:r w:rsidRPr="008A438F">
        <w:t>创新性</w:t>
      </w:r>
      <w:r w:rsidRPr="008A438F">
        <w:rPr>
          <w:rFonts w:hint="eastAsia"/>
        </w:rPr>
        <w:t>原则</w:t>
      </w:r>
    </w:p>
    <w:p w:rsidR="00956E0A" w:rsidRPr="00223AD4" w:rsidRDefault="00956E0A" w:rsidP="00956E0A">
      <w:pPr>
        <w:ind w:firstLineChars="250" w:firstLine="550"/>
        <w:rPr>
          <w:rFonts w:hAnsi="宋体"/>
          <w:szCs w:val="28"/>
        </w:rPr>
      </w:pPr>
      <w:r w:rsidRPr="00223AD4">
        <w:rPr>
          <w:rFonts w:hAnsi="宋体" w:hint="eastAsia"/>
          <w:szCs w:val="28"/>
        </w:rPr>
        <w:t>创造性地优化城市品质和城市特色。不是被动地理顺城市现状和城市规划已有的空间、交通、建筑、景观等关系，而是在已有的基础上，创造性地调整影响城市风貌的现状和城市规划，对相关城市公共空间、交通、建筑、景观等进行二次规划和设计。</w:t>
      </w:r>
    </w:p>
    <w:p w:rsidR="00956E0A" w:rsidRDefault="00956E0A" w:rsidP="00956E0A">
      <w:pPr>
        <w:pStyle w:val="a3"/>
        <w:ind w:firstLine="482"/>
      </w:pPr>
      <w:r w:rsidRPr="00E6422F">
        <w:rPr>
          <w:rFonts w:hint="eastAsia"/>
        </w:rPr>
        <w:t>D、许昌经济技术开发区总体规划及总体城市设计</w:t>
      </w:r>
    </w:p>
    <w:p w:rsidR="00956E0A" w:rsidRPr="009357E4" w:rsidRDefault="00956E0A" w:rsidP="00956E0A">
      <w:pPr>
        <w:pStyle w:val="a4"/>
        <w:ind w:firstLine="482"/>
      </w:pPr>
      <w:r w:rsidRPr="009357E4">
        <w:rPr>
          <w:rFonts w:hint="eastAsia"/>
        </w:rPr>
        <w:t>1、以人为本理念</w:t>
      </w:r>
    </w:p>
    <w:p w:rsidR="00956E0A" w:rsidRDefault="00956E0A" w:rsidP="00956E0A">
      <w:pPr>
        <w:ind w:firstLine="480"/>
        <w:rPr>
          <w:rFonts w:ascii="宋体" w:hAnsi="宋体"/>
          <w:szCs w:val="24"/>
        </w:rPr>
      </w:pPr>
      <w:r w:rsidRPr="00272264">
        <w:rPr>
          <w:rFonts w:ascii="宋体" w:hAnsi="宋体" w:hint="eastAsia"/>
          <w:szCs w:val="24"/>
        </w:rPr>
        <w:t>强调设计尺度与城市特征及规模相适宜，在城市设计中，着重考虑生理、社交、心理三个层次的需要，城市设计应展现城市文化，将城市的历史、文化属性和自然特</w:t>
      </w:r>
      <w:r w:rsidRPr="00272264">
        <w:rPr>
          <w:rFonts w:ascii="宋体" w:hAnsi="宋体" w:hint="eastAsia"/>
          <w:szCs w:val="24"/>
        </w:rPr>
        <w:lastRenderedPageBreak/>
        <w:t>征，融合于城市设计的空间布局之中，满足人们心理上的感情需求，使城市设计体现场所感、亲切感、归属感。</w:t>
      </w:r>
    </w:p>
    <w:p w:rsidR="00956E0A" w:rsidRPr="009357E4" w:rsidRDefault="00956E0A" w:rsidP="00956E0A">
      <w:pPr>
        <w:pStyle w:val="a4"/>
        <w:ind w:firstLine="482"/>
      </w:pPr>
      <w:r w:rsidRPr="009357E4">
        <w:rPr>
          <w:rFonts w:hint="eastAsia"/>
        </w:rPr>
        <w:t>2、城市“双修”理念</w:t>
      </w:r>
    </w:p>
    <w:p w:rsidR="00956E0A" w:rsidRPr="00272264" w:rsidRDefault="00956E0A" w:rsidP="00956E0A">
      <w:pPr>
        <w:ind w:firstLine="500"/>
        <w:rPr>
          <w:rFonts w:ascii="宋体" w:hAnsi="宋体"/>
          <w:szCs w:val="24"/>
        </w:rPr>
      </w:pPr>
      <w:r w:rsidRPr="00272264">
        <w:rPr>
          <w:rFonts w:ascii="宋体" w:hAnsi="宋体" w:hint="eastAsia"/>
          <w:smallCaps/>
          <w:spacing w:val="5"/>
          <w:kern w:val="28"/>
          <w:szCs w:val="24"/>
        </w:rPr>
        <w:t>城市“双修”是城市发展方式转型的必然要求，本质是要把粗放扩张性的规划转变为提高城市内涵质量的规划，以此改善人居环境和城市功能，促进城市与自然有机融合。本次</w:t>
      </w:r>
      <w:r>
        <w:rPr>
          <w:rFonts w:ascii="宋体" w:hAnsi="宋体" w:hint="eastAsia"/>
          <w:smallCaps/>
          <w:spacing w:val="5"/>
          <w:kern w:val="28"/>
          <w:szCs w:val="24"/>
        </w:rPr>
        <w:t>许昌市</w:t>
      </w:r>
      <w:r w:rsidRPr="00272264">
        <w:rPr>
          <w:rFonts w:ascii="宋体" w:hAnsi="宋体" w:hint="eastAsia"/>
          <w:smallCaps/>
          <w:spacing w:val="5"/>
          <w:kern w:val="28"/>
          <w:szCs w:val="24"/>
        </w:rPr>
        <w:t>城市设计将以城市“双修”理念为切入点，注重老城区内涵品质的提升。以</w:t>
      </w:r>
      <w:r w:rsidRPr="00272264">
        <w:rPr>
          <w:rFonts w:ascii="宋体" w:hAnsi="宋体"/>
          <w:smallCaps/>
          <w:spacing w:val="5"/>
          <w:kern w:val="28"/>
          <w:szCs w:val="24"/>
        </w:rPr>
        <w:t>经济利益为导向或以单纯的</w:t>
      </w:r>
      <w:r w:rsidRPr="00272264">
        <w:rPr>
          <w:rFonts w:ascii="宋体" w:hAnsi="宋体" w:hint="eastAsia"/>
          <w:smallCaps/>
          <w:spacing w:val="5"/>
          <w:kern w:val="28"/>
          <w:szCs w:val="24"/>
        </w:rPr>
        <w:t>改善</w:t>
      </w:r>
      <w:r w:rsidRPr="00272264">
        <w:rPr>
          <w:rFonts w:ascii="宋体" w:hAnsi="宋体"/>
          <w:smallCaps/>
          <w:spacing w:val="5"/>
          <w:kern w:val="28"/>
          <w:szCs w:val="24"/>
        </w:rPr>
        <w:t>民生</w:t>
      </w:r>
      <w:r w:rsidRPr="00272264">
        <w:rPr>
          <w:rFonts w:ascii="宋体" w:hAnsi="宋体" w:hint="eastAsia"/>
          <w:smallCaps/>
          <w:spacing w:val="5"/>
          <w:kern w:val="28"/>
          <w:szCs w:val="24"/>
        </w:rPr>
        <w:t>为</w:t>
      </w:r>
      <w:r w:rsidRPr="00272264">
        <w:rPr>
          <w:rFonts w:ascii="宋体" w:hAnsi="宋体"/>
          <w:smallCaps/>
          <w:spacing w:val="5"/>
          <w:kern w:val="28"/>
          <w:szCs w:val="24"/>
        </w:rPr>
        <w:t>导向的更新方式无法满足老城的需求。未来</w:t>
      </w:r>
      <w:r w:rsidRPr="00272264">
        <w:rPr>
          <w:rFonts w:ascii="宋体" w:hAnsi="宋体" w:hint="eastAsia"/>
          <w:smallCaps/>
          <w:spacing w:val="5"/>
          <w:kern w:val="28"/>
          <w:szCs w:val="24"/>
        </w:rPr>
        <w:t>老城</w:t>
      </w:r>
      <w:r w:rsidRPr="00272264">
        <w:rPr>
          <w:rFonts w:ascii="宋体" w:hAnsi="宋体"/>
          <w:smallCaps/>
          <w:spacing w:val="5"/>
          <w:kern w:val="28"/>
          <w:szCs w:val="24"/>
        </w:rPr>
        <w:t>的更新改造应</w:t>
      </w:r>
      <w:r w:rsidRPr="00272264">
        <w:rPr>
          <w:rFonts w:ascii="宋体" w:hAnsi="宋体" w:hint="eastAsia"/>
          <w:smallCaps/>
          <w:spacing w:val="5"/>
          <w:kern w:val="28"/>
          <w:szCs w:val="24"/>
        </w:rPr>
        <w:t>形成</w:t>
      </w:r>
      <w:r w:rsidRPr="00272264">
        <w:rPr>
          <w:rFonts w:ascii="宋体" w:hAnsi="宋体"/>
          <w:smallCaps/>
          <w:spacing w:val="5"/>
          <w:kern w:val="28"/>
          <w:szCs w:val="24"/>
        </w:rPr>
        <w:t>以社会、</w:t>
      </w:r>
      <w:r w:rsidRPr="00272264">
        <w:rPr>
          <w:rFonts w:ascii="宋体" w:hAnsi="宋体" w:hint="eastAsia"/>
          <w:smallCaps/>
          <w:spacing w:val="5"/>
          <w:kern w:val="28"/>
          <w:szCs w:val="24"/>
        </w:rPr>
        <w:t>文化</w:t>
      </w:r>
      <w:r w:rsidRPr="00272264">
        <w:rPr>
          <w:rFonts w:ascii="宋体" w:hAnsi="宋体"/>
          <w:smallCaps/>
          <w:spacing w:val="5"/>
          <w:kern w:val="28"/>
          <w:szCs w:val="24"/>
        </w:rPr>
        <w:t>、</w:t>
      </w:r>
      <w:r w:rsidRPr="00272264">
        <w:rPr>
          <w:rFonts w:ascii="宋体" w:hAnsi="宋体" w:hint="eastAsia"/>
          <w:smallCaps/>
          <w:spacing w:val="5"/>
          <w:kern w:val="28"/>
          <w:szCs w:val="24"/>
        </w:rPr>
        <w:t>历史</w:t>
      </w:r>
      <w:r w:rsidRPr="00272264">
        <w:rPr>
          <w:rFonts w:ascii="宋体" w:hAnsi="宋体"/>
          <w:smallCaps/>
          <w:spacing w:val="5"/>
          <w:kern w:val="28"/>
          <w:szCs w:val="24"/>
        </w:rPr>
        <w:t>、格局、景观、经济等多元价值导向的新型城市改造更新模式</w:t>
      </w:r>
      <w:r>
        <w:rPr>
          <w:rFonts w:ascii="宋体" w:hAnsi="宋体" w:hint="eastAsia"/>
          <w:smallCaps/>
          <w:spacing w:val="5"/>
          <w:kern w:val="28"/>
          <w:szCs w:val="24"/>
        </w:rPr>
        <w:t>。</w:t>
      </w:r>
    </w:p>
    <w:p w:rsidR="00956E0A" w:rsidRPr="009357E4" w:rsidRDefault="00956E0A" w:rsidP="00956E0A">
      <w:pPr>
        <w:pStyle w:val="a4"/>
        <w:ind w:firstLine="482"/>
      </w:pPr>
      <w:r w:rsidRPr="009357E4">
        <w:rPr>
          <w:rFonts w:hint="eastAsia"/>
        </w:rPr>
        <w:t>3、海绵城市理念</w:t>
      </w:r>
    </w:p>
    <w:p w:rsidR="00956E0A" w:rsidRDefault="00956E0A" w:rsidP="00956E0A">
      <w:pPr>
        <w:ind w:firstLine="480"/>
        <w:rPr>
          <w:rFonts w:ascii="宋体" w:hAnsi="宋体"/>
          <w:szCs w:val="24"/>
        </w:rPr>
      </w:pPr>
      <w:r w:rsidRPr="0061392B">
        <w:rPr>
          <w:rFonts w:ascii="宋体" w:hAnsi="宋体"/>
          <w:szCs w:val="24"/>
        </w:rPr>
        <w:t>区域水生态系统的保护和修复</w:t>
      </w:r>
      <w:r w:rsidRPr="0061392B">
        <w:rPr>
          <w:rFonts w:ascii="宋体" w:hAnsi="宋体" w:hint="eastAsia"/>
          <w:szCs w:val="24"/>
        </w:rPr>
        <w:t>。</w:t>
      </w:r>
      <w:r w:rsidRPr="0061392B">
        <w:rPr>
          <w:rFonts w:ascii="宋体" w:hAnsi="宋体"/>
          <w:szCs w:val="24"/>
        </w:rPr>
        <w:t>首先，识别生态斑块。一般来说，城市周边的生态斑块按地貌特征可分为三类：第一类是森林草甸；第二类是河流湖泊和湿地或者水源的涵养区；第三类是农田和原野。构建生态廊道</w:t>
      </w:r>
      <w:r w:rsidRPr="0061392B">
        <w:rPr>
          <w:rFonts w:ascii="宋体" w:hAnsi="宋体" w:hint="eastAsia"/>
          <w:szCs w:val="24"/>
        </w:rPr>
        <w:t>。</w:t>
      </w:r>
      <w:r w:rsidRPr="00272264">
        <w:rPr>
          <w:rFonts w:ascii="宋体" w:hAnsi="宋体"/>
          <w:szCs w:val="24"/>
        </w:rPr>
        <w:t>通过分别对各斑块与廊道进行综合评价与优化，使分散的、破碎的斑块有机地联系在一起，成为更具规模和多样性的生物栖息地和水生态水资源涵养区，为生物迁移、水资源调节提供必要的通道与网络。</w:t>
      </w:r>
      <w:r w:rsidRPr="0061392B">
        <w:rPr>
          <w:rFonts w:ascii="宋体" w:hAnsi="宋体"/>
          <w:szCs w:val="24"/>
        </w:rPr>
        <w:t>水生态环境的修复</w:t>
      </w:r>
      <w:r w:rsidRPr="0061392B">
        <w:rPr>
          <w:rFonts w:ascii="宋体" w:hAnsi="宋体" w:hint="eastAsia"/>
          <w:szCs w:val="24"/>
        </w:rPr>
        <w:t>。</w:t>
      </w:r>
      <w:r w:rsidRPr="00272264">
        <w:rPr>
          <w:rFonts w:ascii="宋体" w:hAnsi="宋体"/>
          <w:szCs w:val="24"/>
        </w:rPr>
        <w:t>这种修复立足于净化原有的水体，通过截污</w:t>
      </w:r>
      <w:r w:rsidRPr="0059684D">
        <w:rPr>
          <w:rFonts w:ascii="宋体" w:hAnsi="宋体"/>
          <w:szCs w:val="24"/>
        </w:rPr>
        <w:t>、底泥疏浚</w:t>
      </w:r>
      <w:r w:rsidRPr="00272264">
        <w:rPr>
          <w:rFonts w:ascii="宋体" w:hAnsi="宋体"/>
          <w:szCs w:val="24"/>
        </w:rPr>
        <w:t>构建人工湿地、生态砌岸和培育水生物种等技术手段，将劣五类水提升到具有一定自净能力的四类水水平，或将四类水提升到三类水水平</w:t>
      </w:r>
      <w:r>
        <w:rPr>
          <w:rFonts w:ascii="宋体" w:hAnsi="宋体" w:hint="eastAsia"/>
          <w:szCs w:val="24"/>
        </w:rPr>
        <w:t>。</w:t>
      </w:r>
    </w:p>
    <w:p w:rsidR="00956E0A" w:rsidRPr="000138B0" w:rsidRDefault="00956E0A" w:rsidP="00956E0A">
      <w:pPr>
        <w:pStyle w:val="ac"/>
        <w:ind w:firstLine="340"/>
      </w:pPr>
      <w:r>
        <w:br w:type="page"/>
      </w:r>
    </w:p>
    <w:p w:rsidR="00956E0A" w:rsidRPr="00454316" w:rsidRDefault="00956E0A" w:rsidP="00956E0A">
      <w:pPr>
        <w:pStyle w:val="a2"/>
        <w:numPr>
          <w:ilvl w:val="0"/>
          <w:numId w:val="0"/>
        </w:numPr>
        <w:spacing w:before="120" w:after="156"/>
        <w:rPr>
          <w:sz w:val="32"/>
        </w:rPr>
      </w:pPr>
      <w:r w:rsidRPr="00454316">
        <w:rPr>
          <w:rFonts w:hint="eastAsia"/>
          <w:sz w:val="32"/>
        </w:rPr>
        <w:lastRenderedPageBreak/>
        <w:t>（二）新</w:t>
      </w:r>
      <w:r w:rsidRPr="00454316">
        <w:rPr>
          <w:sz w:val="32"/>
        </w:rPr>
        <w:t>的发展要求</w:t>
      </w:r>
    </w:p>
    <w:p w:rsidR="00956E0A" w:rsidRDefault="00956E0A" w:rsidP="00956E0A">
      <w:pPr>
        <w:pStyle w:val="a3"/>
        <w:ind w:firstLine="482"/>
      </w:pPr>
      <w:r w:rsidRPr="00A1656D">
        <w:rPr>
          <w:rFonts w:hint="eastAsia"/>
        </w:rPr>
        <w:t>1、国家层面</w:t>
      </w:r>
    </w:p>
    <w:p w:rsidR="00956E0A" w:rsidRPr="00A1656D" w:rsidRDefault="00956E0A" w:rsidP="00956E0A">
      <w:pPr>
        <w:ind w:firstLine="480"/>
        <w:rPr>
          <w:rFonts w:ascii="宋体" w:hAnsi="宋体"/>
          <w:szCs w:val="24"/>
        </w:rPr>
      </w:pPr>
      <w:r w:rsidRPr="00A1656D">
        <w:rPr>
          <w:rFonts w:ascii="宋体" w:hAnsi="宋体" w:hint="eastAsia"/>
          <w:szCs w:val="24"/>
        </w:rPr>
        <w:t>《国务院关于推进国家级经济技术开发区创新提升打造改革开放新高地的意见》提出“以供给侧结构性改革为主线，以高质量发展为核心目标，以激发对外经济活力为突破口，着力推进国家级经开区开放创新、科技创新、制度创新，提升对外合作水平、提升经济发展质量，打造改革开放新高地。”对</w:t>
      </w:r>
      <w:r w:rsidRPr="00A1656D">
        <w:rPr>
          <w:rFonts w:ascii="宋体" w:hAnsi="宋体"/>
          <w:szCs w:val="24"/>
        </w:rPr>
        <w:t>许昌市经济开发区提出了新的发展要求，</w:t>
      </w:r>
      <w:r w:rsidRPr="00A1656D">
        <w:rPr>
          <w:rFonts w:ascii="宋体" w:hAnsi="宋体" w:hint="eastAsia"/>
          <w:szCs w:val="24"/>
        </w:rPr>
        <w:t>应</w:t>
      </w:r>
      <w:r w:rsidRPr="00A1656D">
        <w:rPr>
          <w:rFonts w:ascii="宋体" w:hAnsi="宋体"/>
          <w:szCs w:val="24"/>
        </w:rPr>
        <w:t>注重发展</w:t>
      </w:r>
      <w:r w:rsidRPr="00A1656D">
        <w:rPr>
          <w:rFonts w:ascii="宋体" w:hAnsi="宋体" w:hint="eastAsia"/>
          <w:szCs w:val="24"/>
        </w:rPr>
        <w:t xml:space="preserve">“先进制造业+现代服务业+产业创新+绿色园区” </w:t>
      </w:r>
    </w:p>
    <w:p w:rsidR="00956E0A" w:rsidRPr="00A1656D" w:rsidRDefault="00956E0A" w:rsidP="00956E0A">
      <w:pPr>
        <w:pStyle w:val="a3"/>
        <w:ind w:firstLine="482"/>
      </w:pPr>
      <w:r w:rsidRPr="00A1656D">
        <w:rPr>
          <w:rFonts w:hint="eastAsia"/>
        </w:rPr>
        <w:t>2、</w:t>
      </w:r>
      <w:r w:rsidRPr="00A1656D">
        <w:t>许昌层面</w:t>
      </w:r>
    </w:p>
    <w:p w:rsidR="00956E0A" w:rsidRPr="00456F17" w:rsidRDefault="00956E0A" w:rsidP="00956E0A">
      <w:pPr>
        <w:ind w:firstLineChars="250" w:firstLine="550"/>
        <w:rPr>
          <w:rFonts w:hAnsi="宋体"/>
          <w:szCs w:val="28"/>
        </w:rPr>
      </w:pPr>
      <w:r>
        <w:rPr>
          <w:rFonts w:hAnsi="宋体" w:hint="eastAsia"/>
          <w:szCs w:val="28"/>
        </w:rPr>
        <w:t>许昌</w:t>
      </w:r>
      <w:r w:rsidRPr="00456F17">
        <w:rPr>
          <w:rFonts w:hAnsi="宋体" w:hint="eastAsia"/>
          <w:szCs w:val="28"/>
        </w:rPr>
        <w:t>作为中原经济区空间发展格局中的核心区的组成部分，随着中原经济区上升为国家战略，近几年</w:t>
      </w:r>
      <w:r>
        <w:rPr>
          <w:rFonts w:hAnsi="宋体" w:hint="eastAsia"/>
          <w:szCs w:val="28"/>
        </w:rPr>
        <w:t>许昌</w:t>
      </w:r>
      <w:r w:rsidRPr="00456F17">
        <w:rPr>
          <w:rFonts w:hAnsi="宋体" w:hint="eastAsia"/>
          <w:szCs w:val="28"/>
        </w:rPr>
        <w:t>的经济快速发展、城市面貌日新月异，现代商业信息日渐浓厚，城市街景整治</w:t>
      </w:r>
      <w:r>
        <w:rPr>
          <w:rFonts w:hAnsi="宋体" w:hint="eastAsia"/>
          <w:szCs w:val="28"/>
        </w:rPr>
        <w:t>也</w:t>
      </w:r>
      <w:r w:rsidRPr="00456F17">
        <w:rPr>
          <w:rFonts w:hAnsi="宋体" w:hint="eastAsia"/>
          <w:szCs w:val="28"/>
        </w:rPr>
        <w:t>发展</w:t>
      </w:r>
      <w:r>
        <w:rPr>
          <w:rFonts w:hAnsi="宋体" w:hint="eastAsia"/>
          <w:szCs w:val="28"/>
        </w:rPr>
        <w:t>得</w:t>
      </w:r>
      <w:r w:rsidRPr="00456F17">
        <w:rPr>
          <w:rFonts w:hAnsi="宋体" w:hint="eastAsia"/>
          <w:szCs w:val="28"/>
        </w:rPr>
        <w:t>欣欣向荣。与此同时，由于缺乏系统的城市街景整治规划和管理体系，城市街景整治给</w:t>
      </w:r>
      <w:r>
        <w:rPr>
          <w:rFonts w:hAnsi="宋体" w:hint="eastAsia"/>
          <w:szCs w:val="28"/>
        </w:rPr>
        <w:t>许昌</w:t>
      </w:r>
      <w:r w:rsidRPr="00456F17">
        <w:rPr>
          <w:rFonts w:hAnsi="宋体" w:hint="eastAsia"/>
          <w:szCs w:val="28"/>
        </w:rPr>
        <w:t>带来的各种问题逐渐显现。编制城市街景整治专项规划，对规范城市街景整治布局、提升城市整体形象、凸显城市特色文化，有着重要的现实意义和长远意义。</w:t>
      </w:r>
    </w:p>
    <w:p w:rsidR="00956E0A" w:rsidRDefault="00956E0A" w:rsidP="00956E0A">
      <w:pPr>
        <w:ind w:firstLineChars="250" w:firstLine="550"/>
        <w:rPr>
          <w:rFonts w:hAnsi="宋体"/>
          <w:szCs w:val="28"/>
        </w:rPr>
      </w:pPr>
      <w:r w:rsidRPr="00456F17">
        <w:rPr>
          <w:rFonts w:hAnsi="宋体" w:hint="eastAsia"/>
          <w:szCs w:val="28"/>
        </w:rPr>
        <w:t>为了贯彻落实“中共河南省委、河南省人民政府《关于推进百城建设提质工程的意见》豫</w:t>
      </w:r>
      <w:r w:rsidRPr="00456F17">
        <w:rPr>
          <w:rFonts w:hAnsi="宋体" w:hint="eastAsia"/>
          <w:szCs w:val="28"/>
        </w:rPr>
        <w:t>[2016]39</w:t>
      </w:r>
      <w:r w:rsidRPr="00456F17">
        <w:rPr>
          <w:rFonts w:hAnsi="宋体" w:hint="eastAsia"/>
          <w:szCs w:val="28"/>
        </w:rPr>
        <w:t>号”和“河南省人民政府办公厅《关于印发河南省县城规划建设导则的通知》</w:t>
      </w:r>
      <w:r w:rsidRPr="00456F17">
        <w:rPr>
          <w:rFonts w:hAnsi="宋体" w:hint="eastAsia"/>
          <w:szCs w:val="28"/>
        </w:rPr>
        <w:t xml:space="preserve"> </w:t>
      </w:r>
      <w:r w:rsidRPr="00456F17">
        <w:rPr>
          <w:rFonts w:hAnsi="宋体" w:hint="eastAsia"/>
          <w:szCs w:val="28"/>
        </w:rPr>
        <w:t>豫政办</w:t>
      </w:r>
      <w:r w:rsidRPr="00456F17">
        <w:rPr>
          <w:rFonts w:hAnsi="宋体" w:hint="eastAsia"/>
          <w:szCs w:val="28"/>
        </w:rPr>
        <w:t>[2016]213</w:t>
      </w:r>
      <w:r w:rsidRPr="00456F17">
        <w:rPr>
          <w:rFonts w:hAnsi="宋体" w:hint="eastAsia"/>
          <w:szCs w:val="28"/>
        </w:rPr>
        <w:t>号”的文件精神和相关要求，结合</w:t>
      </w:r>
      <w:r>
        <w:rPr>
          <w:rFonts w:hAnsi="宋体" w:hint="eastAsia"/>
          <w:szCs w:val="28"/>
        </w:rPr>
        <w:t>许昌</w:t>
      </w:r>
      <w:r w:rsidRPr="00456F17">
        <w:rPr>
          <w:rFonts w:hAnsi="宋体" w:hint="eastAsia"/>
          <w:szCs w:val="28"/>
        </w:rPr>
        <w:t>市的实际，为了更好地突出</w:t>
      </w:r>
      <w:r>
        <w:rPr>
          <w:rFonts w:hAnsi="宋体" w:hint="eastAsia"/>
          <w:szCs w:val="28"/>
        </w:rPr>
        <w:t>许昌</w:t>
      </w:r>
      <w:r w:rsidRPr="00456F17">
        <w:rPr>
          <w:rFonts w:hAnsi="宋体" w:hint="eastAsia"/>
          <w:szCs w:val="28"/>
        </w:rPr>
        <w:t>市的特色风貌，展示</w:t>
      </w:r>
      <w:r>
        <w:rPr>
          <w:rFonts w:hAnsi="宋体" w:hint="eastAsia"/>
          <w:szCs w:val="28"/>
        </w:rPr>
        <w:t>许昌</w:t>
      </w:r>
      <w:r w:rsidRPr="00456F17">
        <w:rPr>
          <w:rFonts w:hAnsi="宋体" w:hint="eastAsia"/>
          <w:szCs w:val="28"/>
        </w:rPr>
        <w:t>市的形象，完善道路功能与结构，急需建立一套科学的规划布局体系和管理系统，来保证其科学、理性、健康地发展，打造一流县城，特编制本规划。</w:t>
      </w:r>
    </w:p>
    <w:p w:rsidR="00956E0A" w:rsidRPr="00456F17" w:rsidRDefault="00956E0A" w:rsidP="00956E0A">
      <w:pPr>
        <w:ind w:firstLineChars="250" w:firstLine="550"/>
        <w:rPr>
          <w:rFonts w:hAnsi="宋体"/>
          <w:szCs w:val="28"/>
        </w:rPr>
      </w:pPr>
      <w:r w:rsidRPr="008A438F">
        <w:rPr>
          <w:rFonts w:ascii="宋体" w:hAnsi="宋体" w:hint="eastAsia"/>
          <w:szCs w:val="24"/>
        </w:rPr>
        <w:t>改革开放以来，许昌取得了一系列辉煌的成就和令人敬仰的成绩，随着一带一路、中原城市群、郑州建设国家中心城市等一系列国家战略的实施，更是迎来了前所未有的发展机遇，但同时原有的城市发展方式、发展理念、发展动力、发展路径也暴露出诸多新的问题，面临新的挑战。如何制定符合长远特征的“转型路径”，对于指导当前城市发展的各项工作具有现实的重要性和紧迫性。</w:t>
      </w:r>
    </w:p>
    <w:p w:rsidR="00956E0A" w:rsidRPr="00A1656D" w:rsidRDefault="00956E0A" w:rsidP="00956E0A">
      <w:pPr>
        <w:ind w:firstLine="480"/>
        <w:rPr>
          <w:rFonts w:ascii="宋体" w:hAnsi="宋体"/>
          <w:szCs w:val="24"/>
        </w:rPr>
      </w:pPr>
      <w:r w:rsidRPr="00A1656D">
        <w:rPr>
          <w:rFonts w:ascii="宋体" w:hAnsi="宋体" w:hint="eastAsia"/>
          <w:szCs w:val="24"/>
        </w:rPr>
        <w:t>许昌市城市发展新目标：建设“智造之都、宜居之城”，致力在全省乃至全国“探索路径、打造样板、走在前列”。</w:t>
      </w:r>
      <w:r>
        <w:rPr>
          <w:rFonts w:ascii="宋体" w:hAnsi="宋体" w:hint="eastAsia"/>
          <w:szCs w:val="24"/>
        </w:rPr>
        <w:t>因此</w:t>
      </w:r>
      <w:r>
        <w:rPr>
          <w:rFonts w:ascii="宋体" w:hAnsi="宋体"/>
          <w:szCs w:val="24"/>
        </w:rPr>
        <w:t>对经开区提出了新的发展诉求，商业中心区则应该：</w:t>
      </w:r>
    </w:p>
    <w:p w:rsidR="00956E0A" w:rsidRPr="00A1656D" w:rsidRDefault="00956E0A" w:rsidP="00956E0A">
      <w:pPr>
        <w:ind w:firstLine="482"/>
        <w:rPr>
          <w:rFonts w:ascii="宋体" w:hAnsi="宋体"/>
          <w:b/>
          <w:szCs w:val="24"/>
        </w:rPr>
      </w:pPr>
      <w:r>
        <w:rPr>
          <w:rFonts w:ascii="宋体" w:hAnsi="宋体" w:hint="eastAsia"/>
          <w:b/>
          <w:szCs w:val="24"/>
        </w:rPr>
        <w:t>（1）</w:t>
      </w:r>
      <w:r w:rsidRPr="00A1656D">
        <w:rPr>
          <w:rFonts w:ascii="宋体" w:hAnsi="宋体" w:hint="eastAsia"/>
          <w:b/>
          <w:szCs w:val="24"/>
        </w:rPr>
        <w:t>加快产业转型升级，建设“智造之都”</w:t>
      </w:r>
    </w:p>
    <w:p w:rsidR="00956E0A" w:rsidRPr="00A1656D" w:rsidRDefault="00956E0A" w:rsidP="00956E0A">
      <w:pPr>
        <w:ind w:firstLine="480"/>
        <w:rPr>
          <w:rFonts w:ascii="宋体" w:hAnsi="宋体"/>
          <w:szCs w:val="24"/>
        </w:rPr>
      </w:pPr>
      <w:r w:rsidRPr="00A1656D">
        <w:rPr>
          <w:rFonts w:ascii="宋体" w:hAnsi="宋体" w:hint="eastAsia"/>
          <w:szCs w:val="24"/>
        </w:rPr>
        <w:t>加快建设“智造之都”，就是为了再发力、再升级，补齐制造短板、提升供给质量、做强实体经济，尤其要坚持以智能制造为引领，推动许昌从工业大市向工业强市转变。</w:t>
      </w:r>
    </w:p>
    <w:p w:rsidR="00956E0A" w:rsidRPr="00A1656D" w:rsidRDefault="00956E0A" w:rsidP="00956E0A">
      <w:pPr>
        <w:ind w:firstLine="482"/>
        <w:rPr>
          <w:rFonts w:ascii="宋体" w:hAnsi="宋体"/>
          <w:b/>
          <w:szCs w:val="24"/>
        </w:rPr>
      </w:pPr>
      <w:r>
        <w:rPr>
          <w:rFonts w:ascii="宋体" w:hAnsi="宋体" w:hint="eastAsia"/>
          <w:b/>
          <w:szCs w:val="24"/>
        </w:rPr>
        <w:t>（2）</w:t>
      </w:r>
      <w:r w:rsidRPr="00A1656D">
        <w:rPr>
          <w:rFonts w:ascii="宋体" w:hAnsi="宋体" w:hint="eastAsia"/>
          <w:b/>
          <w:szCs w:val="24"/>
        </w:rPr>
        <w:t>加强生态环境建设，建设“宜居之城”</w:t>
      </w:r>
    </w:p>
    <w:p w:rsidR="00956E0A" w:rsidRDefault="00956E0A" w:rsidP="00956E0A">
      <w:pPr>
        <w:ind w:firstLine="480"/>
        <w:rPr>
          <w:rFonts w:ascii="宋体" w:hAnsi="宋体"/>
          <w:szCs w:val="24"/>
        </w:rPr>
      </w:pPr>
      <w:r w:rsidRPr="00A1656D">
        <w:rPr>
          <w:rFonts w:ascii="宋体" w:hAnsi="宋体" w:hint="eastAsia"/>
          <w:szCs w:val="24"/>
        </w:rPr>
        <w:lastRenderedPageBreak/>
        <w:t>要厚植绿色，共同描绘水润莲城、绿满许昌、蓝天常见的美丽画卷，把“绿色+”理念融入经济发展</w:t>
      </w:r>
      <w:r w:rsidRPr="0059684D">
        <w:rPr>
          <w:rFonts w:ascii="宋体" w:hAnsi="宋体" w:hint="eastAsia"/>
          <w:szCs w:val="24"/>
        </w:rPr>
        <w:t>，打造</w:t>
      </w:r>
      <w:r w:rsidRPr="00A1656D">
        <w:rPr>
          <w:rFonts w:ascii="宋体" w:hAnsi="宋体" w:hint="eastAsia"/>
          <w:szCs w:val="24"/>
        </w:rPr>
        <w:t>“宜居之城”，推动“绿水青山就是金山银山”在许昌</w:t>
      </w:r>
      <w:r>
        <w:rPr>
          <w:rFonts w:ascii="宋体" w:hAnsi="宋体" w:hint="eastAsia"/>
          <w:szCs w:val="24"/>
        </w:rPr>
        <w:t>的</w:t>
      </w:r>
      <w:r w:rsidRPr="00A1656D">
        <w:rPr>
          <w:rFonts w:ascii="宋体" w:hAnsi="宋体" w:hint="eastAsia"/>
          <w:szCs w:val="24"/>
        </w:rPr>
        <w:t>深度实践，使绿色成为许昌的城市底色、发展主色和鲜明特色。</w:t>
      </w:r>
    </w:p>
    <w:p w:rsidR="00956E0A" w:rsidRPr="00C60BB0" w:rsidRDefault="00956E0A" w:rsidP="00956E0A">
      <w:pPr>
        <w:ind w:firstLineChars="250" w:firstLine="552"/>
        <w:rPr>
          <w:rFonts w:ascii="宋体" w:hAnsi="宋体"/>
          <w:b/>
          <w:szCs w:val="24"/>
        </w:rPr>
      </w:pPr>
      <w:r>
        <w:rPr>
          <w:rFonts w:ascii="宋体" w:hAnsi="宋体" w:hint="eastAsia"/>
          <w:b/>
          <w:szCs w:val="24"/>
        </w:rPr>
        <w:t>（3）</w:t>
      </w:r>
      <w:r w:rsidRPr="00C60BB0">
        <w:rPr>
          <w:rFonts w:ascii="宋体" w:hAnsi="宋体" w:hint="eastAsia"/>
          <w:b/>
          <w:szCs w:val="24"/>
        </w:rPr>
        <w:t>聚力“四个一百”专项行动、着眼首季度“开门红”、筑牢“二次创业”根基</w:t>
      </w:r>
    </w:p>
    <w:p w:rsidR="00956E0A" w:rsidRDefault="00956E0A" w:rsidP="00956E0A">
      <w:pPr>
        <w:ind w:firstLineChars="250" w:firstLine="550"/>
        <w:rPr>
          <w:rFonts w:ascii="宋体" w:hAnsi="宋体"/>
          <w:szCs w:val="24"/>
        </w:rPr>
      </w:pPr>
      <w:r w:rsidRPr="008A438F">
        <w:rPr>
          <w:rFonts w:ascii="宋体" w:hAnsi="宋体" w:hint="eastAsia"/>
          <w:szCs w:val="24"/>
        </w:rPr>
        <w:t>改革开放以来，许昌取得了一系列辉煌的成就和令人敬仰的成绩，随着一带一路、中原城市群、郑州建设国家中心城市等一系列国家战略的实施，更是迎来了前所未有的发展机遇，但同时原有的城市发展方式、发展理念、发展动力、发展路径也暴露出诸多新的问题，面临新的挑战。如何制定符合长远特征的“转型路径”，对于指导当前城市发展的各项工作具有现实的重要性和紧迫性。</w:t>
      </w:r>
    </w:p>
    <w:p w:rsidR="00956E0A" w:rsidRPr="00A1656D" w:rsidRDefault="00956E0A" w:rsidP="00956E0A">
      <w:pPr>
        <w:pStyle w:val="a3"/>
        <w:ind w:firstLine="482"/>
      </w:pPr>
      <w:r>
        <w:t>3</w:t>
      </w:r>
      <w:r w:rsidRPr="00A1656D">
        <w:rPr>
          <w:rFonts w:hint="eastAsia"/>
        </w:rPr>
        <w:t>、</w:t>
      </w:r>
      <w:r>
        <w:rPr>
          <w:rFonts w:hint="eastAsia"/>
        </w:rPr>
        <w:t>经开区</w:t>
      </w:r>
      <w:r w:rsidRPr="00A1656D">
        <w:t>层面</w:t>
      </w:r>
    </w:p>
    <w:p w:rsidR="00956E0A" w:rsidRPr="008F037B" w:rsidRDefault="00956E0A" w:rsidP="00956E0A">
      <w:pPr>
        <w:ind w:firstLine="480"/>
        <w:rPr>
          <w:rFonts w:ascii="宋体" w:hAnsi="宋体"/>
          <w:szCs w:val="24"/>
        </w:rPr>
      </w:pPr>
      <w:r w:rsidRPr="008F037B">
        <w:rPr>
          <w:rFonts w:ascii="宋体" w:hAnsi="宋体" w:hint="eastAsia"/>
          <w:szCs w:val="24"/>
        </w:rPr>
        <w:t>商务</w:t>
      </w:r>
      <w:r w:rsidRPr="008F037B">
        <w:rPr>
          <w:rFonts w:ascii="宋体" w:hAnsi="宋体"/>
          <w:szCs w:val="24"/>
        </w:rPr>
        <w:t>中心区将</w:t>
      </w:r>
      <w:r w:rsidRPr="008F037B">
        <w:rPr>
          <w:rFonts w:ascii="宋体" w:hAnsi="宋体" w:hint="eastAsia"/>
          <w:szCs w:val="24"/>
        </w:rPr>
        <w:t>担负经开区由“产业</w:t>
      </w:r>
      <w:r w:rsidRPr="008F037B">
        <w:rPr>
          <w:rFonts w:ascii="宋体" w:hAnsi="宋体"/>
          <w:szCs w:val="24"/>
        </w:rPr>
        <w:t>孤岛</w:t>
      </w:r>
      <w:r w:rsidRPr="008F037B">
        <w:rPr>
          <w:rFonts w:ascii="宋体" w:hAnsi="宋体" w:hint="eastAsia"/>
          <w:szCs w:val="24"/>
        </w:rPr>
        <w:t>”到“</w:t>
      </w:r>
      <w:r w:rsidRPr="008F037B">
        <w:rPr>
          <w:rFonts w:ascii="宋体" w:hAnsi="宋体"/>
          <w:szCs w:val="24"/>
        </w:rPr>
        <w:t>复合城区</w:t>
      </w:r>
      <w:r w:rsidRPr="008F037B">
        <w:rPr>
          <w:rFonts w:ascii="宋体" w:hAnsi="宋体" w:hint="eastAsia"/>
          <w:szCs w:val="24"/>
        </w:rPr>
        <w:t>”发展</w:t>
      </w:r>
      <w:r w:rsidRPr="008F037B">
        <w:rPr>
          <w:rFonts w:ascii="宋体" w:hAnsi="宋体"/>
          <w:szCs w:val="24"/>
        </w:rPr>
        <w:t>的历史使命。</w:t>
      </w:r>
    </w:p>
    <w:p w:rsidR="00956E0A" w:rsidRDefault="00956E0A" w:rsidP="00956E0A">
      <w:pPr>
        <w:ind w:firstLine="480"/>
        <w:rPr>
          <w:rFonts w:ascii="宋体" w:hAnsi="宋体"/>
          <w:szCs w:val="24"/>
        </w:rPr>
      </w:pPr>
      <w:r w:rsidRPr="00FB1B50">
        <w:rPr>
          <w:rFonts w:ascii="宋体" w:hAnsi="宋体" w:hint="eastAsia"/>
          <w:szCs w:val="24"/>
        </w:rPr>
        <w:t>单一型发展的传统工业园模式</w:t>
      </w:r>
      <w:r w:rsidRPr="00FB1B50">
        <w:rPr>
          <w:rFonts w:ascii="宋体" w:hAnsi="宋体"/>
          <w:szCs w:val="24"/>
        </w:rPr>
        <w:t>，即第一</w:t>
      </w:r>
      <w:r w:rsidRPr="00FB1B50">
        <w:rPr>
          <w:rFonts w:ascii="宋体" w:hAnsi="宋体" w:hint="eastAsia"/>
          <w:szCs w:val="24"/>
        </w:rPr>
        <w:t>代以</w:t>
      </w:r>
      <w:r w:rsidRPr="00FB1B50">
        <w:rPr>
          <w:rFonts w:ascii="宋体" w:hAnsi="宋体"/>
          <w:szCs w:val="24"/>
        </w:rPr>
        <w:t>历史形成或国际分工逐步形成的区域基地形式，</w:t>
      </w:r>
      <w:r w:rsidRPr="00FB1B50">
        <w:rPr>
          <w:rFonts w:ascii="宋体" w:hAnsi="宋体" w:hint="eastAsia"/>
          <w:szCs w:val="24"/>
        </w:rPr>
        <w:t>集聚</w:t>
      </w:r>
      <w:r w:rsidRPr="00FB1B50">
        <w:rPr>
          <w:rFonts w:ascii="宋体" w:hAnsi="宋体"/>
          <w:szCs w:val="24"/>
        </w:rPr>
        <w:t>几十家</w:t>
      </w:r>
      <w:r w:rsidRPr="00FB1B50">
        <w:rPr>
          <w:rFonts w:ascii="宋体" w:hAnsi="宋体" w:hint="eastAsia"/>
          <w:szCs w:val="24"/>
        </w:rPr>
        <w:t>企业</w:t>
      </w:r>
      <w:r w:rsidRPr="00FB1B50">
        <w:rPr>
          <w:rFonts w:ascii="宋体" w:hAnsi="宋体"/>
          <w:szCs w:val="24"/>
        </w:rPr>
        <w:t>，分布比较分散，园区靠生产加工单一型发展的</w:t>
      </w:r>
      <w:r w:rsidRPr="00FB1B50">
        <w:rPr>
          <w:rFonts w:ascii="宋体" w:hAnsi="宋体" w:hint="eastAsia"/>
          <w:szCs w:val="24"/>
        </w:rPr>
        <w:t>传统</w:t>
      </w:r>
      <w:r w:rsidRPr="00FB1B50">
        <w:rPr>
          <w:rFonts w:ascii="宋体" w:hAnsi="宋体"/>
          <w:szCs w:val="24"/>
        </w:rPr>
        <w:t>工业园区，</w:t>
      </w:r>
      <w:r w:rsidRPr="00FB1B50">
        <w:rPr>
          <w:rFonts w:ascii="宋体" w:hAnsi="宋体" w:hint="eastAsia"/>
          <w:szCs w:val="24"/>
        </w:rPr>
        <w:t>到第二代以传统产业结合高新技术的综合产业园，即</w:t>
      </w:r>
      <w:r w:rsidRPr="00FB1B50">
        <w:rPr>
          <w:rFonts w:ascii="宋体" w:hAnsi="宋体"/>
          <w:szCs w:val="24"/>
        </w:rPr>
        <w:t>以传统产业、高新技术为主的产业型开发区，园区内以生产为主，结合少量研发，对外联系较少，发展</w:t>
      </w:r>
      <w:r w:rsidRPr="00FB1B50">
        <w:rPr>
          <w:rFonts w:ascii="宋体" w:hAnsi="宋体" w:hint="eastAsia"/>
          <w:szCs w:val="24"/>
        </w:rPr>
        <w:t>较为</w:t>
      </w:r>
      <w:r w:rsidRPr="00FB1B50">
        <w:rPr>
          <w:rFonts w:ascii="宋体" w:hAnsi="宋体"/>
          <w:szCs w:val="24"/>
        </w:rPr>
        <w:t>缓慢，依靠政府政策发展起来的传统产业结合高新技术的综合产业园，</w:t>
      </w:r>
      <w:r w:rsidRPr="00FB1B50">
        <w:rPr>
          <w:rFonts w:ascii="宋体" w:hAnsi="宋体" w:hint="eastAsia"/>
          <w:szCs w:val="24"/>
        </w:rPr>
        <w:t>将</w:t>
      </w:r>
      <w:r w:rsidRPr="00FB1B50">
        <w:rPr>
          <w:rFonts w:ascii="宋体" w:hAnsi="宋体"/>
          <w:szCs w:val="24"/>
        </w:rPr>
        <w:t>发展到第三代</w:t>
      </w:r>
      <w:r w:rsidRPr="00FB1B50">
        <w:rPr>
          <w:rFonts w:ascii="宋体" w:hAnsi="宋体" w:hint="eastAsia"/>
          <w:szCs w:val="24"/>
        </w:rPr>
        <w:t>“先进制造业与现代服务业并重的多功能复合城区”</w:t>
      </w:r>
      <w:r>
        <w:rPr>
          <w:rFonts w:ascii="宋体" w:hAnsi="宋体" w:hint="eastAsia"/>
          <w:szCs w:val="24"/>
        </w:rPr>
        <w:t>。</w:t>
      </w:r>
    </w:p>
    <w:p w:rsidR="00956E0A" w:rsidRPr="00C60BB0" w:rsidRDefault="00956E0A" w:rsidP="00956E0A">
      <w:pPr>
        <w:ind w:firstLineChars="250" w:firstLine="550"/>
        <w:rPr>
          <w:rFonts w:ascii="宋体" w:hAnsi="宋体"/>
          <w:szCs w:val="24"/>
        </w:rPr>
      </w:pPr>
      <w:r w:rsidRPr="00C60BB0">
        <w:rPr>
          <w:rFonts w:ascii="宋体" w:hAnsi="宋体" w:hint="eastAsia"/>
          <w:szCs w:val="24"/>
        </w:rPr>
        <w:t>第88次市委常委会会议上</w:t>
      </w:r>
      <w:r>
        <w:rPr>
          <w:rFonts w:ascii="宋体" w:hAnsi="宋体" w:hint="eastAsia"/>
          <w:szCs w:val="24"/>
        </w:rPr>
        <w:t>的</w:t>
      </w:r>
      <w:r w:rsidRPr="00C60BB0">
        <w:rPr>
          <w:rFonts w:ascii="宋体" w:hAnsi="宋体" w:hint="eastAsia"/>
          <w:szCs w:val="24"/>
        </w:rPr>
        <w:t>研究决定，由王堃同志负责</w:t>
      </w:r>
      <w:r>
        <w:rPr>
          <w:rFonts w:ascii="宋体" w:hAnsi="宋体" w:hint="eastAsia"/>
          <w:szCs w:val="24"/>
        </w:rPr>
        <w:t>经开区</w:t>
      </w:r>
      <w:r>
        <w:rPr>
          <w:rFonts w:ascii="宋体" w:hAnsi="宋体"/>
          <w:szCs w:val="24"/>
        </w:rPr>
        <w:t>的发展谋划</w:t>
      </w:r>
      <w:r w:rsidRPr="00C60BB0">
        <w:rPr>
          <w:rFonts w:ascii="宋体" w:hAnsi="宋体" w:hint="eastAsia"/>
          <w:szCs w:val="24"/>
        </w:rPr>
        <w:t>，提出要</w:t>
      </w:r>
      <w:r>
        <w:rPr>
          <w:rFonts w:ascii="宋体" w:hAnsi="宋体" w:hint="eastAsia"/>
          <w:szCs w:val="24"/>
        </w:rPr>
        <w:t>进</w:t>
      </w:r>
      <w:r w:rsidRPr="00C60BB0">
        <w:rPr>
          <w:rFonts w:ascii="宋体" w:hAnsi="宋体" w:hint="eastAsia"/>
          <w:szCs w:val="24"/>
        </w:rPr>
        <w:t>一步理清思路，拉大开发区框架，盘活停产半停产企业，围绕转型升级培育新的增长点，加大重大基础设施建设力度，实施二次创业，</w:t>
      </w:r>
      <w:r>
        <w:rPr>
          <w:rFonts w:ascii="宋体" w:hAnsi="宋体" w:hint="eastAsia"/>
          <w:szCs w:val="24"/>
        </w:rPr>
        <w:t>推动</w:t>
      </w:r>
      <w:r w:rsidRPr="00C60BB0">
        <w:rPr>
          <w:rFonts w:ascii="宋体" w:hAnsi="宋体" w:hint="eastAsia"/>
          <w:szCs w:val="24"/>
        </w:rPr>
        <w:t>开发区高质量发展。</w:t>
      </w:r>
    </w:p>
    <w:p w:rsidR="00956E0A" w:rsidRDefault="00956E0A" w:rsidP="00956E0A">
      <w:pPr>
        <w:ind w:firstLineChars="250" w:firstLine="550"/>
        <w:rPr>
          <w:rFonts w:ascii="宋体" w:hAnsi="宋体"/>
          <w:szCs w:val="24"/>
        </w:rPr>
      </w:pPr>
      <w:r>
        <w:rPr>
          <w:rFonts w:ascii="宋体" w:hAnsi="宋体" w:hint="eastAsia"/>
          <w:szCs w:val="24"/>
        </w:rPr>
        <w:t>经开区</w:t>
      </w:r>
      <w:r w:rsidRPr="00C60BB0">
        <w:rPr>
          <w:rFonts w:ascii="宋体" w:hAnsi="宋体" w:hint="eastAsia"/>
          <w:szCs w:val="24"/>
        </w:rPr>
        <w:t>管委会蔚钟声主任主持召开践行新</w:t>
      </w:r>
      <w:r>
        <w:rPr>
          <w:rFonts w:ascii="宋体" w:hAnsi="宋体" w:hint="eastAsia"/>
          <w:szCs w:val="24"/>
        </w:rPr>
        <w:t>发展</w:t>
      </w:r>
      <w:r w:rsidRPr="00C60BB0">
        <w:rPr>
          <w:rFonts w:ascii="宋体" w:hAnsi="宋体" w:hint="eastAsia"/>
          <w:szCs w:val="24"/>
        </w:rPr>
        <w:t>理念、</w:t>
      </w:r>
      <w:r>
        <w:rPr>
          <w:rFonts w:ascii="宋体" w:hAnsi="宋体" w:hint="eastAsia"/>
          <w:szCs w:val="24"/>
        </w:rPr>
        <w:t>推动高质量发</w:t>
      </w:r>
      <w:r w:rsidRPr="00C60BB0">
        <w:rPr>
          <w:rFonts w:ascii="宋体" w:hAnsi="宋体" w:hint="eastAsia"/>
          <w:szCs w:val="24"/>
        </w:rPr>
        <w:t>展、加快</w:t>
      </w:r>
      <w:r>
        <w:rPr>
          <w:rFonts w:ascii="宋体" w:hAnsi="宋体" w:hint="eastAsia"/>
          <w:szCs w:val="24"/>
        </w:rPr>
        <w:t>经开区</w:t>
      </w:r>
      <w:r w:rsidRPr="00C60BB0">
        <w:rPr>
          <w:rFonts w:ascii="宋体" w:hAnsi="宋体" w:hint="eastAsia"/>
          <w:szCs w:val="24"/>
        </w:rPr>
        <w:t>二次创业第3次推</w:t>
      </w:r>
      <w:r>
        <w:rPr>
          <w:rFonts w:ascii="宋体" w:hAnsi="宋体" w:hint="eastAsia"/>
          <w:szCs w:val="24"/>
        </w:rPr>
        <w:t>进</w:t>
      </w:r>
      <w:r w:rsidRPr="00C60BB0">
        <w:rPr>
          <w:rFonts w:ascii="宋体" w:hAnsi="宋体" w:hint="eastAsia"/>
          <w:szCs w:val="24"/>
        </w:rPr>
        <w:t>会，传达市人大常委会主任王堃到</w:t>
      </w:r>
      <w:r>
        <w:rPr>
          <w:rFonts w:ascii="宋体" w:hAnsi="宋体" w:hint="eastAsia"/>
          <w:szCs w:val="24"/>
        </w:rPr>
        <w:t>经开区</w:t>
      </w:r>
      <w:r w:rsidRPr="00C60BB0">
        <w:rPr>
          <w:rFonts w:ascii="宋体" w:hAnsi="宋体" w:hint="eastAsia"/>
          <w:szCs w:val="24"/>
        </w:rPr>
        <w:t>调研座谈</w:t>
      </w:r>
      <w:r>
        <w:rPr>
          <w:rFonts w:ascii="宋体" w:hAnsi="宋体" w:hint="eastAsia"/>
          <w:szCs w:val="24"/>
        </w:rPr>
        <w:t>的</w:t>
      </w:r>
      <w:r w:rsidRPr="00C60BB0">
        <w:rPr>
          <w:rFonts w:ascii="宋体" w:hAnsi="宋体" w:hint="eastAsia"/>
          <w:szCs w:val="24"/>
        </w:rPr>
        <w:t>讲话精神，</w:t>
      </w:r>
      <w:r>
        <w:rPr>
          <w:rFonts w:ascii="宋体" w:hAnsi="宋体" w:hint="eastAsia"/>
          <w:szCs w:val="24"/>
        </w:rPr>
        <w:t>并</w:t>
      </w:r>
      <w:r w:rsidRPr="00C60BB0">
        <w:rPr>
          <w:rFonts w:ascii="宋体" w:hAnsi="宋体" w:hint="eastAsia"/>
          <w:szCs w:val="24"/>
        </w:rPr>
        <w:t>对</w:t>
      </w:r>
      <w:r>
        <w:rPr>
          <w:rFonts w:ascii="宋体" w:hAnsi="宋体" w:hint="eastAsia"/>
          <w:szCs w:val="24"/>
        </w:rPr>
        <w:t>经开区</w:t>
      </w:r>
      <w:r w:rsidRPr="00C60BB0">
        <w:rPr>
          <w:rFonts w:ascii="宋体" w:hAnsi="宋体" w:hint="eastAsia"/>
          <w:szCs w:val="24"/>
        </w:rPr>
        <w:t>“</w:t>
      </w:r>
      <w:r w:rsidRPr="004239CF">
        <w:rPr>
          <w:rFonts w:ascii="宋体" w:hAnsi="宋体" w:hint="eastAsia"/>
          <w:szCs w:val="24"/>
        </w:rPr>
        <w:t>四个一百</w:t>
      </w:r>
      <w:r w:rsidRPr="00C60BB0">
        <w:rPr>
          <w:rFonts w:ascii="宋体" w:hAnsi="宋体" w:hint="eastAsia"/>
          <w:szCs w:val="24"/>
        </w:rPr>
        <w:t>”</w:t>
      </w:r>
      <w:r>
        <w:rPr>
          <w:rFonts w:ascii="宋体" w:hAnsi="宋体" w:hint="eastAsia"/>
          <w:szCs w:val="24"/>
        </w:rPr>
        <w:t>转型行动</w:t>
      </w:r>
      <w:r w:rsidRPr="00C60BB0">
        <w:rPr>
          <w:rFonts w:ascii="宋体" w:hAnsi="宋体" w:hint="eastAsia"/>
          <w:szCs w:val="24"/>
        </w:rPr>
        <w:t>、如何实现首季“开门红”以及提升开发区整体形象等</w:t>
      </w:r>
      <w:r>
        <w:rPr>
          <w:rFonts w:ascii="宋体" w:hAnsi="宋体" w:hint="eastAsia"/>
          <w:szCs w:val="24"/>
        </w:rPr>
        <w:t>作出</w:t>
      </w:r>
      <w:r w:rsidRPr="00C60BB0">
        <w:rPr>
          <w:rFonts w:ascii="宋体" w:hAnsi="宋体" w:hint="eastAsia"/>
          <w:szCs w:val="24"/>
        </w:rPr>
        <w:t>安排部署。</w:t>
      </w:r>
    </w:p>
    <w:p w:rsidR="00956E0A" w:rsidRDefault="00956E0A" w:rsidP="00956E0A">
      <w:pPr>
        <w:ind w:firstLine="480"/>
        <w:rPr>
          <w:rFonts w:ascii="宋体" w:hAnsi="宋体"/>
          <w:szCs w:val="24"/>
        </w:rPr>
      </w:pPr>
      <w:r w:rsidRPr="00A35927">
        <w:rPr>
          <w:rFonts w:ascii="宋体" w:hAnsi="宋体" w:hint="eastAsia"/>
          <w:szCs w:val="24"/>
        </w:rPr>
        <w:t>许昌经开区应在新时代的发展目标下提升城市产业服务功能、完善城市配套功能、注重生态城市建设，助力许昌市建设“智造之都” 、“宜居之城” ，实现城市高质量发展。</w:t>
      </w:r>
    </w:p>
    <w:p w:rsidR="00956E0A" w:rsidRPr="004239CF" w:rsidRDefault="00956E0A" w:rsidP="00956E0A">
      <w:pPr>
        <w:ind w:firstLine="480"/>
        <w:rPr>
          <w:rFonts w:hAnsi="宋体"/>
          <w:szCs w:val="28"/>
        </w:rPr>
      </w:pPr>
      <w:r>
        <w:rPr>
          <w:rFonts w:hAnsi="宋体" w:hint="eastAsia"/>
          <w:szCs w:val="28"/>
        </w:rPr>
        <w:t>道路城市</w:t>
      </w:r>
      <w:r>
        <w:rPr>
          <w:rFonts w:hAnsi="宋体"/>
          <w:szCs w:val="28"/>
        </w:rPr>
        <w:t>设计和</w:t>
      </w:r>
      <w:r w:rsidRPr="00456F17">
        <w:rPr>
          <w:rFonts w:hAnsi="宋体" w:hint="eastAsia"/>
          <w:szCs w:val="28"/>
        </w:rPr>
        <w:t>整治是城市发展到一定阶段，随着城市经济、地位的提升，</w:t>
      </w:r>
      <w:r w:rsidRPr="00456F17">
        <w:rPr>
          <w:rFonts w:hAnsi="宋体" w:hint="eastAsia"/>
          <w:szCs w:val="28"/>
        </w:rPr>
        <w:t xml:space="preserve"> </w:t>
      </w:r>
      <w:r w:rsidRPr="00456F17">
        <w:rPr>
          <w:rFonts w:hAnsi="宋体" w:hint="eastAsia"/>
          <w:szCs w:val="28"/>
        </w:rPr>
        <w:t>要求城市形象要与城市经济基础相适应</w:t>
      </w:r>
      <w:r>
        <w:rPr>
          <w:rFonts w:hAnsi="宋体" w:hint="eastAsia"/>
          <w:szCs w:val="28"/>
        </w:rPr>
        <w:t>，</w:t>
      </w:r>
      <w:r w:rsidRPr="00456F17">
        <w:rPr>
          <w:rFonts w:hAnsi="宋体" w:hint="eastAsia"/>
          <w:szCs w:val="28"/>
        </w:rPr>
        <w:t>“城市美化运动”街景整治不仅仅</w:t>
      </w:r>
      <w:r>
        <w:rPr>
          <w:rFonts w:hAnsi="宋体" w:hint="eastAsia"/>
          <w:szCs w:val="28"/>
        </w:rPr>
        <w:t>是</w:t>
      </w:r>
      <w:r w:rsidRPr="00456F17">
        <w:rPr>
          <w:rFonts w:hAnsi="宋体" w:hint="eastAsia"/>
          <w:szCs w:val="28"/>
        </w:rPr>
        <w:t>单纯</w:t>
      </w:r>
      <w:r>
        <w:rPr>
          <w:rFonts w:hAnsi="宋体" w:hint="eastAsia"/>
          <w:szCs w:val="28"/>
        </w:rPr>
        <w:t>的</w:t>
      </w:r>
      <w:r w:rsidRPr="00456F17">
        <w:rPr>
          <w:rFonts w:hAnsi="宋体" w:hint="eastAsia"/>
          <w:szCs w:val="28"/>
        </w:rPr>
        <w:t>“形象工程”，对改善城市环境、形象和提升城市品位</w:t>
      </w:r>
      <w:r>
        <w:rPr>
          <w:rFonts w:hAnsi="宋体" w:hint="eastAsia"/>
          <w:szCs w:val="28"/>
        </w:rPr>
        <w:t>也</w:t>
      </w:r>
      <w:r w:rsidRPr="00456F17">
        <w:rPr>
          <w:rFonts w:hAnsi="宋体" w:hint="eastAsia"/>
          <w:szCs w:val="28"/>
        </w:rPr>
        <w:t>起着重要作用。</w:t>
      </w:r>
    </w:p>
    <w:p w:rsidR="00956E0A" w:rsidRDefault="00956E0A" w:rsidP="00956E0A">
      <w:pPr>
        <w:ind w:firstLine="480"/>
        <w:rPr>
          <w:rFonts w:ascii="宋体" w:hAnsi="宋体"/>
          <w:szCs w:val="24"/>
        </w:rPr>
      </w:pPr>
      <w:r w:rsidRPr="00EE3C9E">
        <w:rPr>
          <w:rFonts w:ascii="宋体" w:hAnsi="宋体" w:hint="eastAsia"/>
          <w:szCs w:val="24"/>
        </w:rPr>
        <w:lastRenderedPageBreak/>
        <w:t>进入21世纪，资源紧缺问题日益严峻，交通发展面临的资源匮乏和环境破坏情况日趋严峻，所以减少环境污染、尽可能回收利用废旧混合料是现阶段老路改造的新要求。</w:t>
      </w:r>
    </w:p>
    <w:p w:rsidR="00956E0A" w:rsidRPr="006B45CB" w:rsidRDefault="00956E0A" w:rsidP="00956E0A">
      <w:pPr>
        <w:pStyle w:val="ac"/>
        <w:ind w:firstLine="340"/>
      </w:pPr>
      <w:r>
        <w:br w:type="page"/>
      </w:r>
    </w:p>
    <w:p w:rsidR="00956E0A" w:rsidRPr="00454316" w:rsidRDefault="00956E0A" w:rsidP="00956E0A">
      <w:pPr>
        <w:pStyle w:val="a1"/>
        <w:numPr>
          <w:ilvl w:val="0"/>
          <w:numId w:val="0"/>
        </w:numPr>
        <w:spacing w:after="120"/>
        <w:ind w:left="98"/>
        <w:rPr>
          <w:sz w:val="36"/>
        </w:rPr>
      </w:pPr>
      <w:r w:rsidRPr="00454316">
        <w:rPr>
          <w:rFonts w:hint="eastAsia"/>
          <w:sz w:val="36"/>
        </w:rPr>
        <w:lastRenderedPageBreak/>
        <w:t>四</w:t>
      </w:r>
      <w:r w:rsidRPr="00454316">
        <w:rPr>
          <w:sz w:val="36"/>
        </w:rPr>
        <w:t>、工作计划</w:t>
      </w:r>
      <w:r w:rsidRPr="00454316">
        <w:rPr>
          <w:rFonts w:hint="eastAsia"/>
          <w:sz w:val="36"/>
        </w:rPr>
        <w:t>安排</w:t>
      </w:r>
      <w:r>
        <w:rPr>
          <w:rFonts w:hint="eastAsia"/>
          <w:sz w:val="36"/>
        </w:rPr>
        <w:t>、编制周期</w:t>
      </w:r>
      <w:r w:rsidRPr="00454316">
        <w:rPr>
          <w:rFonts w:hint="eastAsia"/>
          <w:sz w:val="36"/>
        </w:rPr>
        <w:t>及</w:t>
      </w:r>
      <w:r w:rsidRPr="00454316">
        <w:rPr>
          <w:sz w:val="36"/>
        </w:rPr>
        <w:t>保证措施</w:t>
      </w:r>
    </w:p>
    <w:p w:rsidR="00956E0A" w:rsidRPr="00454316" w:rsidRDefault="00956E0A" w:rsidP="00956E0A">
      <w:pPr>
        <w:pStyle w:val="a2"/>
        <w:numPr>
          <w:ilvl w:val="0"/>
          <w:numId w:val="0"/>
        </w:numPr>
        <w:spacing w:before="120" w:after="156"/>
        <w:rPr>
          <w:sz w:val="32"/>
        </w:rPr>
      </w:pPr>
      <w:r w:rsidRPr="00454316">
        <w:rPr>
          <w:rFonts w:hint="eastAsia"/>
          <w:sz w:val="32"/>
        </w:rPr>
        <w:t>（一）工作</w:t>
      </w:r>
      <w:r>
        <w:rPr>
          <w:rFonts w:hint="eastAsia"/>
          <w:sz w:val="32"/>
        </w:rPr>
        <w:t>计划</w:t>
      </w:r>
      <w:r w:rsidRPr="00454316">
        <w:rPr>
          <w:sz w:val="32"/>
        </w:rPr>
        <w:t>安排</w:t>
      </w:r>
    </w:p>
    <w:p w:rsidR="00956E0A" w:rsidRPr="00272264" w:rsidRDefault="00956E0A" w:rsidP="00956E0A">
      <w:pPr>
        <w:ind w:firstLine="480"/>
      </w:pPr>
      <w:r w:rsidRPr="001E17CC">
        <w:rPr>
          <w:rFonts w:hint="eastAsia"/>
        </w:rPr>
        <w:t>本项目将按照投标文件中所报设计周期</w:t>
      </w:r>
      <w:r w:rsidRPr="001E17CC">
        <w:t>90</w:t>
      </w:r>
      <w:r w:rsidRPr="001E17CC">
        <w:rPr>
          <w:rFonts w:hint="eastAsia"/>
        </w:rPr>
        <w:t>日历天进行进度安排</w:t>
      </w:r>
      <w:r w:rsidRPr="00272264">
        <w:rPr>
          <w:rFonts w:hint="eastAsia"/>
        </w:rPr>
        <w:t>。详细内容如下：</w:t>
      </w:r>
    </w:p>
    <w:p w:rsidR="00956E0A" w:rsidRPr="00272264" w:rsidRDefault="00956E0A" w:rsidP="00956E0A">
      <w:pPr>
        <w:ind w:firstLine="480"/>
      </w:pPr>
      <w:r w:rsidRPr="00272264">
        <w:t>1</w:t>
      </w:r>
      <w:r w:rsidRPr="00272264">
        <w:rPr>
          <w:rFonts w:hint="eastAsia"/>
        </w:rPr>
        <w:t>）合同签订后第</w:t>
      </w:r>
      <w:r w:rsidRPr="00272264">
        <w:rPr>
          <w:rFonts w:hint="eastAsia"/>
        </w:rPr>
        <w:t>3</w:t>
      </w:r>
      <w:r w:rsidRPr="00272264">
        <w:rPr>
          <w:rFonts w:hint="eastAsia"/>
        </w:rPr>
        <w:t>日，初步调研。项目组进行实地踏勘和资料的收集工作，并了解现状情况，听取有关部门的意见。</w:t>
      </w:r>
    </w:p>
    <w:p w:rsidR="00956E0A" w:rsidRPr="00272264" w:rsidRDefault="00956E0A" w:rsidP="00956E0A">
      <w:pPr>
        <w:ind w:firstLine="480"/>
      </w:pPr>
      <w:r w:rsidRPr="00272264">
        <w:t>2</w:t>
      </w:r>
      <w:r w:rsidRPr="00272264">
        <w:rPr>
          <w:rFonts w:hint="eastAsia"/>
        </w:rPr>
        <w:t>）合同签订后第</w:t>
      </w:r>
      <w:r>
        <w:t>15</w:t>
      </w:r>
      <w:r w:rsidRPr="00272264">
        <w:rPr>
          <w:rFonts w:hint="eastAsia"/>
        </w:rPr>
        <w:t>日内，整理、分析调研资料并补充调研。根据第一阶段调研情况，分析资料内容，提出存在的问题及需要进一步补充的资料，并根据对资料的分析，进行第二阶段收集现状资料、相关图纸和现场探勘。</w:t>
      </w:r>
    </w:p>
    <w:p w:rsidR="00956E0A" w:rsidRPr="00272264" w:rsidRDefault="00956E0A" w:rsidP="00956E0A">
      <w:pPr>
        <w:ind w:firstLine="480"/>
      </w:pPr>
      <w:r w:rsidRPr="00272264">
        <w:t>3</w:t>
      </w:r>
      <w:r w:rsidRPr="00272264">
        <w:rPr>
          <w:rFonts w:hint="eastAsia"/>
        </w:rPr>
        <w:t>）合同签订后第</w:t>
      </w:r>
      <w:r>
        <w:t>35</w:t>
      </w:r>
      <w:r w:rsidRPr="00272264">
        <w:rPr>
          <w:rFonts w:hint="eastAsia"/>
        </w:rPr>
        <w:t>日内，完成初步方案编制并进行第一次汇报。在充分结合现状以及</w:t>
      </w:r>
      <w:r>
        <w:rPr>
          <w:rFonts w:hint="eastAsia"/>
        </w:rPr>
        <w:t>许昌市</w:t>
      </w:r>
      <w:r w:rsidRPr="00272264">
        <w:rPr>
          <w:rFonts w:hint="eastAsia"/>
        </w:rPr>
        <w:t>实际情况的基础上制定初步方案，初步方案完成后向甲方以及相关专家进行汇报，并提供汇报提纲和规划简本等汇报材料。</w:t>
      </w:r>
    </w:p>
    <w:p w:rsidR="00956E0A" w:rsidRPr="00272264" w:rsidRDefault="00956E0A" w:rsidP="00956E0A">
      <w:pPr>
        <w:ind w:firstLine="480"/>
      </w:pPr>
      <w:r w:rsidRPr="00272264">
        <w:rPr>
          <w:rFonts w:hint="eastAsia"/>
        </w:rPr>
        <w:t>4</w:t>
      </w:r>
      <w:r w:rsidRPr="00272264">
        <w:rPr>
          <w:rFonts w:hint="eastAsia"/>
        </w:rPr>
        <w:t>）合同签订后第</w:t>
      </w:r>
      <w:r>
        <w:t>50</w:t>
      </w:r>
      <w:r w:rsidRPr="00272264">
        <w:rPr>
          <w:rFonts w:hint="eastAsia"/>
        </w:rPr>
        <w:t>日内，完善方案形成中期成果并进行第二次汇报。根据初次汇报时甲方及专家意见，对</w:t>
      </w:r>
      <w:r>
        <w:rPr>
          <w:rFonts w:hint="eastAsia"/>
        </w:rPr>
        <w:t>方案</w:t>
      </w:r>
      <w:r w:rsidRPr="00272264">
        <w:rPr>
          <w:rFonts w:hint="eastAsia"/>
        </w:rPr>
        <w:t>进行充分论证和优化，并对初步方案进行修改完善，形成中期规划成果。中期成果完成后，在地方主管部门主持下召开方案汇报会，重点审议方案汇报阶段提出的问题落实情况，对方案进行查缺补漏。</w:t>
      </w:r>
    </w:p>
    <w:p w:rsidR="00956E0A" w:rsidRPr="00272264" w:rsidRDefault="00956E0A" w:rsidP="00956E0A">
      <w:pPr>
        <w:ind w:firstLine="480"/>
      </w:pPr>
      <w:r w:rsidRPr="00272264">
        <w:t>5</w:t>
      </w:r>
      <w:r w:rsidRPr="00272264">
        <w:rPr>
          <w:rFonts w:hint="eastAsia"/>
        </w:rPr>
        <w:t>）合同签订后第</w:t>
      </w:r>
      <w:r>
        <w:t>70</w:t>
      </w:r>
      <w:r w:rsidRPr="00272264">
        <w:rPr>
          <w:rFonts w:hint="eastAsia"/>
        </w:rPr>
        <w:t>日内，完善形成规划成果并进行第三次汇报。在中期成果的基础上，结合二次汇报主管部门意见及建议，完成规划成果。成果完成后，召开项目评审会议，由</w:t>
      </w:r>
      <w:r>
        <w:rPr>
          <w:rFonts w:hint="eastAsia"/>
        </w:rPr>
        <w:t>市</w:t>
      </w:r>
      <w:r w:rsidRPr="00272264">
        <w:rPr>
          <w:rFonts w:hint="eastAsia"/>
        </w:rPr>
        <w:t>城市规划主管部门组织专家进行成果鉴定。</w:t>
      </w:r>
    </w:p>
    <w:p w:rsidR="00956E0A" w:rsidRDefault="00956E0A" w:rsidP="00956E0A">
      <w:pPr>
        <w:ind w:firstLine="480"/>
      </w:pPr>
      <w:r w:rsidRPr="00272264">
        <w:t>6</w:t>
      </w:r>
      <w:r w:rsidRPr="00272264">
        <w:rPr>
          <w:rFonts w:hint="eastAsia"/>
        </w:rPr>
        <w:t>）合同签订后第</w:t>
      </w:r>
      <w:r>
        <w:t>90</w:t>
      </w:r>
      <w:r w:rsidRPr="00272264">
        <w:rPr>
          <w:rFonts w:hint="eastAsia"/>
        </w:rPr>
        <w:t>日内，根据专家鉴定意见修改完善规划成果，并将正式成果交付委托方，上报批准实施。</w:t>
      </w:r>
    </w:p>
    <w:p w:rsidR="00956E0A" w:rsidRPr="00571560" w:rsidRDefault="00956E0A" w:rsidP="00956E0A">
      <w:pPr>
        <w:ind w:firstLine="480"/>
        <w:rPr>
          <w:rFonts w:hAnsi="Times New Roman"/>
          <w:szCs w:val="20"/>
        </w:rPr>
      </w:pPr>
      <w:r>
        <w:br w:type="page"/>
      </w:r>
    </w:p>
    <w:p w:rsidR="00956E0A" w:rsidRPr="00454316" w:rsidRDefault="00956E0A" w:rsidP="00956E0A">
      <w:pPr>
        <w:pStyle w:val="a2"/>
        <w:numPr>
          <w:ilvl w:val="0"/>
          <w:numId w:val="0"/>
        </w:numPr>
        <w:spacing w:before="120" w:after="156"/>
        <w:rPr>
          <w:sz w:val="32"/>
        </w:rPr>
      </w:pPr>
      <w:r>
        <w:rPr>
          <w:rFonts w:hint="eastAsia"/>
          <w:sz w:val="32"/>
        </w:rPr>
        <w:lastRenderedPageBreak/>
        <w:t>（二</w:t>
      </w:r>
      <w:r w:rsidRPr="00454316">
        <w:rPr>
          <w:rFonts w:hint="eastAsia"/>
          <w:sz w:val="32"/>
        </w:rPr>
        <w:t>）</w:t>
      </w:r>
      <w:r>
        <w:rPr>
          <w:rFonts w:hint="eastAsia"/>
          <w:sz w:val="32"/>
        </w:rPr>
        <w:t>编制周期</w:t>
      </w:r>
    </w:p>
    <w:p w:rsidR="00956E0A" w:rsidRDefault="00956E0A" w:rsidP="00956E0A">
      <w:pPr>
        <w:pStyle w:val="16"/>
        <w:jc w:val="center"/>
      </w:pPr>
      <w:r w:rsidRPr="0003039F">
        <w:rPr>
          <w:rFonts w:hint="eastAsia"/>
          <w:b/>
          <w:sz w:val="24"/>
        </w:rPr>
        <w:t>工作总体</w:t>
      </w:r>
      <w:r w:rsidRPr="0003039F">
        <w:rPr>
          <w:b/>
          <w:sz w:val="24"/>
        </w:rPr>
        <w:t>进度安排</w:t>
      </w:r>
      <w:r>
        <w:rPr>
          <w:rFonts w:hint="eastAsia"/>
          <w:b/>
          <w:sz w:val="24"/>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2185"/>
        <w:gridCol w:w="1614"/>
        <w:gridCol w:w="4000"/>
      </w:tblGrid>
      <w:tr w:rsidR="00956E0A" w:rsidRPr="008B3FC8" w:rsidTr="005F7754">
        <w:trPr>
          <w:trHeight w:val="288"/>
        </w:trPr>
        <w:tc>
          <w:tcPr>
            <w:tcW w:w="424" w:type="pct"/>
            <w:shd w:val="clear" w:color="000000" w:fill="F2DCDB"/>
            <w:noWrap/>
            <w:vAlign w:val="bottom"/>
            <w:hideMark/>
          </w:tcPr>
          <w:p w:rsidR="00956E0A" w:rsidRPr="008B3FC8" w:rsidRDefault="00956E0A" w:rsidP="005F7754">
            <w:pPr>
              <w:rPr>
                <w:rFonts w:ascii="黑体" w:eastAsia="黑体" w:hAnsi="黑体" w:cs="宋体"/>
                <w:b/>
                <w:bCs/>
                <w:color w:val="000000"/>
              </w:rPr>
            </w:pPr>
            <w:r w:rsidRPr="008B3FC8">
              <w:rPr>
                <w:rFonts w:ascii="黑体" w:eastAsia="黑体" w:hAnsi="黑体" w:cs="宋体" w:hint="eastAsia"/>
                <w:b/>
                <w:bCs/>
                <w:color w:val="000000"/>
              </w:rPr>
              <w:t>序号</w:t>
            </w:r>
          </w:p>
        </w:tc>
        <w:tc>
          <w:tcPr>
            <w:tcW w:w="1282" w:type="pct"/>
            <w:shd w:val="clear" w:color="000000" w:fill="F2DCDB"/>
            <w:noWrap/>
            <w:vAlign w:val="bottom"/>
            <w:hideMark/>
          </w:tcPr>
          <w:p w:rsidR="00956E0A" w:rsidRPr="008B3FC8" w:rsidRDefault="00956E0A" w:rsidP="005F7754">
            <w:pPr>
              <w:ind w:firstLine="442"/>
              <w:rPr>
                <w:rFonts w:ascii="黑体" w:eastAsia="黑体" w:hAnsi="黑体" w:cs="宋体"/>
                <w:b/>
                <w:bCs/>
                <w:color w:val="000000"/>
              </w:rPr>
            </w:pPr>
            <w:r w:rsidRPr="008B3FC8">
              <w:rPr>
                <w:rFonts w:ascii="黑体" w:eastAsia="黑体" w:hAnsi="黑体" w:cs="宋体" w:hint="eastAsia"/>
                <w:b/>
                <w:bCs/>
                <w:color w:val="000000"/>
              </w:rPr>
              <w:t>阶段任务</w:t>
            </w:r>
          </w:p>
        </w:tc>
        <w:tc>
          <w:tcPr>
            <w:tcW w:w="947" w:type="pct"/>
            <w:shd w:val="clear" w:color="000000" w:fill="F2DCDB"/>
          </w:tcPr>
          <w:p w:rsidR="00956E0A" w:rsidRPr="008B3FC8" w:rsidRDefault="00956E0A" w:rsidP="005F7754">
            <w:pPr>
              <w:ind w:firstLine="442"/>
              <w:rPr>
                <w:rFonts w:ascii="黑体" w:eastAsia="黑体" w:hAnsi="黑体" w:cs="宋体"/>
                <w:b/>
                <w:bCs/>
                <w:color w:val="000000"/>
              </w:rPr>
            </w:pPr>
            <w:r>
              <w:rPr>
                <w:rFonts w:ascii="黑体" w:eastAsia="黑体" w:hAnsi="黑体" w:cs="宋体" w:hint="eastAsia"/>
                <w:b/>
                <w:bCs/>
                <w:color w:val="000000"/>
              </w:rPr>
              <w:t>时间安排</w:t>
            </w:r>
          </w:p>
        </w:tc>
        <w:tc>
          <w:tcPr>
            <w:tcW w:w="2347" w:type="pct"/>
            <w:shd w:val="clear" w:color="000000" w:fill="F2DCDB"/>
            <w:noWrap/>
            <w:vAlign w:val="bottom"/>
            <w:hideMark/>
          </w:tcPr>
          <w:p w:rsidR="00956E0A" w:rsidRPr="008B3FC8" w:rsidRDefault="00956E0A" w:rsidP="005F7754">
            <w:pPr>
              <w:jc w:val="center"/>
              <w:rPr>
                <w:rFonts w:ascii="黑体" w:eastAsia="黑体" w:hAnsi="黑体" w:cs="宋体"/>
                <w:b/>
                <w:bCs/>
                <w:color w:val="000000"/>
              </w:rPr>
            </w:pPr>
            <w:r w:rsidRPr="008B3FC8">
              <w:rPr>
                <w:rFonts w:ascii="黑体" w:eastAsia="黑体" w:hAnsi="黑体" w:cs="宋体" w:hint="eastAsia"/>
                <w:b/>
                <w:bCs/>
                <w:color w:val="000000"/>
              </w:rPr>
              <w:t>主要工作</w:t>
            </w:r>
          </w:p>
        </w:tc>
      </w:tr>
      <w:tr w:rsidR="00956E0A" w:rsidRPr="008B3FC8" w:rsidTr="005F7754">
        <w:trPr>
          <w:trHeight w:val="1440"/>
        </w:trPr>
        <w:tc>
          <w:tcPr>
            <w:tcW w:w="424" w:type="pct"/>
            <w:shd w:val="clear" w:color="auto" w:fill="auto"/>
            <w:vAlign w:val="center"/>
            <w:hideMark/>
          </w:tcPr>
          <w:p w:rsidR="00956E0A" w:rsidRPr="008B3FC8" w:rsidRDefault="00956E0A" w:rsidP="005F7754">
            <w:pPr>
              <w:ind w:firstLineChars="90" w:firstLine="198"/>
              <w:rPr>
                <w:rFonts w:ascii="宋体" w:hAnsi="宋体" w:cs="宋体"/>
                <w:color w:val="000000"/>
              </w:rPr>
            </w:pPr>
            <w:r w:rsidRPr="008B3FC8">
              <w:rPr>
                <w:rFonts w:ascii="宋体" w:hAnsi="宋体" w:cs="宋体" w:hint="eastAsia"/>
                <w:color w:val="000000"/>
              </w:rPr>
              <w:t>1</w:t>
            </w:r>
          </w:p>
        </w:tc>
        <w:tc>
          <w:tcPr>
            <w:tcW w:w="1282" w:type="pct"/>
            <w:shd w:val="clear" w:color="auto" w:fill="auto"/>
            <w:vAlign w:val="center"/>
            <w:hideMark/>
          </w:tcPr>
          <w:p w:rsidR="00956E0A" w:rsidRPr="008B3FC8" w:rsidRDefault="00956E0A" w:rsidP="005F7754">
            <w:pPr>
              <w:jc w:val="center"/>
              <w:rPr>
                <w:rFonts w:ascii="宋体" w:hAnsi="宋体" w:cs="宋体"/>
                <w:color w:val="000000"/>
              </w:rPr>
            </w:pPr>
            <w:r w:rsidRPr="00272264">
              <w:rPr>
                <w:rFonts w:ascii="宋体" w:hAnsi="宋体" w:hint="eastAsia"/>
                <w:szCs w:val="24"/>
              </w:rPr>
              <w:t>初步调研</w:t>
            </w:r>
          </w:p>
        </w:tc>
        <w:tc>
          <w:tcPr>
            <w:tcW w:w="947" w:type="pct"/>
          </w:tcPr>
          <w:p w:rsidR="00956E0A" w:rsidRDefault="00956E0A" w:rsidP="005F7754">
            <w:pPr>
              <w:ind w:firstLine="480"/>
              <w:jc w:val="center"/>
              <w:rPr>
                <w:rFonts w:ascii="宋体" w:hAnsi="宋体"/>
                <w:szCs w:val="24"/>
              </w:rPr>
            </w:pPr>
          </w:p>
          <w:p w:rsidR="00956E0A" w:rsidRDefault="00956E0A" w:rsidP="005F7754">
            <w:pPr>
              <w:jc w:val="center"/>
              <w:rPr>
                <w:rFonts w:ascii="宋体" w:hAnsi="宋体"/>
                <w:szCs w:val="24"/>
              </w:rPr>
            </w:pPr>
            <w:r w:rsidRPr="00272264">
              <w:rPr>
                <w:rFonts w:ascii="宋体" w:hAnsi="宋体" w:hint="eastAsia"/>
                <w:szCs w:val="24"/>
              </w:rPr>
              <w:t>合同签订后</w:t>
            </w:r>
          </w:p>
          <w:p w:rsidR="00956E0A" w:rsidRPr="0003039F" w:rsidRDefault="00956E0A" w:rsidP="005F7754">
            <w:pPr>
              <w:jc w:val="center"/>
              <w:rPr>
                <w:rFonts w:ascii="宋体" w:hAnsi="宋体"/>
                <w:szCs w:val="24"/>
              </w:rPr>
            </w:pPr>
            <w:r w:rsidRPr="00272264">
              <w:rPr>
                <w:rFonts w:ascii="宋体" w:hAnsi="宋体" w:hint="eastAsia"/>
                <w:szCs w:val="24"/>
              </w:rPr>
              <w:t>第3日</w:t>
            </w:r>
          </w:p>
        </w:tc>
        <w:tc>
          <w:tcPr>
            <w:tcW w:w="2347" w:type="pct"/>
            <w:shd w:val="clear" w:color="auto" w:fill="auto"/>
            <w:vAlign w:val="center"/>
            <w:hideMark/>
          </w:tcPr>
          <w:p w:rsidR="00956E0A" w:rsidRDefault="00956E0A" w:rsidP="005F7754">
            <w:pPr>
              <w:rPr>
                <w:rFonts w:ascii="宋体" w:hAnsi="宋体"/>
                <w:szCs w:val="24"/>
              </w:rPr>
            </w:pPr>
            <w:r>
              <w:rPr>
                <w:rFonts w:ascii="宋体" w:hAnsi="宋体" w:hint="eastAsia"/>
                <w:szCs w:val="24"/>
              </w:rPr>
              <w:t>1、</w:t>
            </w:r>
            <w:r w:rsidRPr="00272264">
              <w:rPr>
                <w:rFonts w:ascii="宋体" w:hAnsi="宋体" w:hint="eastAsia"/>
                <w:szCs w:val="24"/>
              </w:rPr>
              <w:t>实地踏勘</w:t>
            </w:r>
          </w:p>
          <w:p w:rsidR="00956E0A" w:rsidRDefault="00956E0A" w:rsidP="005F7754">
            <w:pPr>
              <w:rPr>
                <w:rFonts w:ascii="宋体" w:hAnsi="宋体"/>
                <w:szCs w:val="24"/>
              </w:rPr>
            </w:pPr>
            <w:r>
              <w:rPr>
                <w:rFonts w:ascii="宋体" w:hAnsi="宋体"/>
                <w:szCs w:val="24"/>
              </w:rPr>
              <w:t>2</w:t>
            </w:r>
            <w:r>
              <w:rPr>
                <w:rFonts w:ascii="宋体" w:hAnsi="宋体" w:hint="eastAsia"/>
                <w:szCs w:val="24"/>
              </w:rPr>
              <w:t>、资料</w:t>
            </w:r>
            <w:r w:rsidRPr="00272264">
              <w:rPr>
                <w:rFonts w:ascii="宋体" w:hAnsi="宋体" w:hint="eastAsia"/>
                <w:szCs w:val="24"/>
              </w:rPr>
              <w:t>收集</w:t>
            </w:r>
          </w:p>
          <w:p w:rsidR="00956E0A" w:rsidRPr="006B7BD1" w:rsidRDefault="00956E0A" w:rsidP="005F7754">
            <w:pPr>
              <w:rPr>
                <w:rFonts w:ascii="宋体" w:hAnsi="宋体"/>
                <w:szCs w:val="24"/>
              </w:rPr>
            </w:pPr>
            <w:r>
              <w:rPr>
                <w:rFonts w:ascii="宋体" w:hAnsi="宋体" w:hint="eastAsia"/>
                <w:szCs w:val="24"/>
              </w:rPr>
              <w:t>3、</w:t>
            </w:r>
            <w:r>
              <w:rPr>
                <w:rFonts w:ascii="宋体" w:hAnsi="宋体"/>
                <w:szCs w:val="24"/>
              </w:rPr>
              <w:t>了解</w:t>
            </w:r>
            <w:r w:rsidRPr="00272264">
              <w:rPr>
                <w:rFonts w:ascii="宋体" w:hAnsi="宋体" w:hint="eastAsia"/>
                <w:szCs w:val="24"/>
              </w:rPr>
              <w:t>现状情况，听取有关部门的意见</w:t>
            </w:r>
          </w:p>
        </w:tc>
      </w:tr>
      <w:tr w:rsidR="00956E0A" w:rsidRPr="008B3FC8" w:rsidTr="005F7754">
        <w:trPr>
          <w:trHeight w:val="576"/>
        </w:trPr>
        <w:tc>
          <w:tcPr>
            <w:tcW w:w="424" w:type="pct"/>
            <w:shd w:val="clear" w:color="auto" w:fill="auto"/>
            <w:vAlign w:val="center"/>
            <w:hideMark/>
          </w:tcPr>
          <w:p w:rsidR="00956E0A" w:rsidRPr="008B3FC8" w:rsidRDefault="00956E0A" w:rsidP="005F7754">
            <w:pPr>
              <w:ind w:firstLineChars="90" w:firstLine="198"/>
              <w:rPr>
                <w:rFonts w:ascii="宋体" w:hAnsi="宋体" w:cs="宋体"/>
                <w:color w:val="000000"/>
              </w:rPr>
            </w:pPr>
            <w:r w:rsidRPr="008B3FC8">
              <w:rPr>
                <w:rFonts w:ascii="宋体" w:hAnsi="宋体" w:cs="宋体" w:hint="eastAsia"/>
                <w:color w:val="000000"/>
              </w:rPr>
              <w:t>2</w:t>
            </w:r>
          </w:p>
        </w:tc>
        <w:tc>
          <w:tcPr>
            <w:tcW w:w="1282" w:type="pct"/>
            <w:shd w:val="clear" w:color="auto" w:fill="auto"/>
            <w:vAlign w:val="center"/>
            <w:hideMark/>
          </w:tcPr>
          <w:p w:rsidR="00956E0A" w:rsidRPr="008B3FC8" w:rsidRDefault="00956E0A" w:rsidP="005F7754">
            <w:pPr>
              <w:jc w:val="center"/>
              <w:rPr>
                <w:rFonts w:ascii="宋体" w:hAnsi="宋体" w:cs="宋体"/>
                <w:color w:val="000000"/>
              </w:rPr>
            </w:pPr>
            <w:r>
              <w:rPr>
                <w:rFonts w:ascii="宋体" w:hAnsi="宋体" w:hint="eastAsia"/>
                <w:szCs w:val="24"/>
              </w:rPr>
              <w:t>补充调研</w:t>
            </w:r>
          </w:p>
        </w:tc>
        <w:tc>
          <w:tcPr>
            <w:tcW w:w="947" w:type="pct"/>
          </w:tcPr>
          <w:p w:rsidR="00956E0A" w:rsidRPr="001866D8" w:rsidRDefault="00956E0A" w:rsidP="005F7754">
            <w:pPr>
              <w:pStyle w:val="16"/>
            </w:pPr>
          </w:p>
          <w:p w:rsidR="00956E0A" w:rsidRDefault="00956E0A" w:rsidP="005F7754">
            <w:pPr>
              <w:jc w:val="center"/>
              <w:rPr>
                <w:rFonts w:ascii="宋体" w:hAnsi="宋体"/>
                <w:szCs w:val="24"/>
              </w:rPr>
            </w:pPr>
            <w:r w:rsidRPr="00272264">
              <w:rPr>
                <w:rFonts w:ascii="宋体" w:hAnsi="宋体" w:hint="eastAsia"/>
                <w:szCs w:val="24"/>
              </w:rPr>
              <w:t>合同签订后</w:t>
            </w:r>
          </w:p>
          <w:p w:rsidR="00956E0A" w:rsidRPr="0003039F" w:rsidRDefault="00956E0A" w:rsidP="005F7754">
            <w:pPr>
              <w:jc w:val="center"/>
              <w:rPr>
                <w:rFonts w:ascii="宋体" w:hAnsi="宋体"/>
                <w:szCs w:val="24"/>
              </w:rPr>
            </w:pPr>
            <w:r w:rsidRPr="00272264">
              <w:rPr>
                <w:rFonts w:ascii="宋体" w:hAnsi="宋体" w:hint="eastAsia"/>
                <w:szCs w:val="24"/>
              </w:rPr>
              <w:t>第</w:t>
            </w:r>
            <w:r>
              <w:rPr>
                <w:rFonts w:ascii="宋体" w:hAnsi="宋体"/>
                <w:szCs w:val="24"/>
              </w:rPr>
              <w:t>15</w:t>
            </w:r>
            <w:r w:rsidRPr="00272264">
              <w:rPr>
                <w:rFonts w:ascii="宋体" w:hAnsi="宋体" w:hint="eastAsia"/>
                <w:szCs w:val="24"/>
              </w:rPr>
              <w:t>日内</w:t>
            </w:r>
          </w:p>
        </w:tc>
        <w:tc>
          <w:tcPr>
            <w:tcW w:w="2347" w:type="pct"/>
            <w:shd w:val="clear" w:color="auto" w:fill="auto"/>
            <w:vAlign w:val="center"/>
            <w:hideMark/>
          </w:tcPr>
          <w:p w:rsidR="00956E0A" w:rsidRDefault="00956E0A" w:rsidP="005F7754">
            <w:pPr>
              <w:rPr>
                <w:rFonts w:ascii="宋体" w:hAnsi="宋体"/>
                <w:szCs w:val="24"/>
              </w:rPr>
            </w:pPr>
            <w:r>
              <w:rPr>
                <w:rFonts w:ascii="宋体" w:hAnsi="宋体" w:hint="eastAsia"/>
                <w:szCs w:val="24"/>
              </w:rPr>
              <w:t>1、整理、分析调研资料，</w:t>
            </w:r>
            <w:r>
              <w:rPr>
                <w:rFonts w:ascii="宋体" w:hAnsi="宋体"/>
                <w:szCs w:val="24"/>
              </w:rPr>
              <w:t>相关图纸绘制</w:t>
            </w:r>
          </w:p>
          <w:p w:rsidR="00956E0A" w:rsidRDefault="00956E0A" w:rsidP="005F7754">
            <w:pPr>
              <w:rPr>
                <w:rFonts w:ascii="宋体" w:hAnsi="宋体"/>
                <w:szCs w:val="24"/>
              </w:rPr>
            </w:pPr>
            <w:r>
              <w:rPr>
                <w:rFonts w:ascii="宋体" w:hAnsi="宋体" w:hint="eastAsia"/>
                <w:szCs w:val="24"/>
              </w:rPr>
              <w:t>2、</w:t>
            </w:r>
            <w:r w:rsidRPr="00272264">
              <w:rPr>
                <w:rFonts w:ascii="宋体" w:hAnsi="宋体" w:hint="eastAsia"/>
                <w:szCs w:val="24"/>
              </w:rPr>
              <w:t>提出存在的问题及需要进一步补充的资料</w:t>
            </w:r>
          </w:p>
          <w:p w:rsidR="00956E0A" w:rsidRPr="008B3FC8" w:rsidRDefault="00956E0A" w:rsidP="005F7754">
            <w:pPr>
              <w:rPr>
                <w:rFonts w:ascii="宋体" w:hAnsi="宋体" w:cs="宋体"/>
                <w:color w:val="000000"/>
              </w:rPr>
            </w:pPr>
            <w:r>
              <w:rPr>
                <w:rFonts w:ascii="宋体" w:hAnsi="宋体"/>
                <w:szCs w:val="24"/>
              </w:rPr>
              <w:t>3</w:t>
            </w:r>
            <w:r>
              <w:rPr>
                <w:rFonts w:ascii="宋体" w:hAnsi="宋体" w:hint="eastAsia"/>
                <w:szCs w:val="24"/>
              </w:rPr>
              <w:t>、</w:t>
            </w:r>
            <w:r w:rsidRPr="00272264">
              <w:rPr>
                <w:rFonts w:ascii="宋体" w:hAnsi="宋体" w:hint="eastAsia"/>
                <w:szCs w:val="24"/>
              </w:rPr>
              <w:t>第二阶段</w:t>
            </w:r>
            <w:r>
              <w:rPr>
                <w:rFonts w:ascii="宋体" w:hAnsi="宋体" w:hint="eastAsia"/>
                <w:szCs w:val="24"/>
              </w:rPr>
              <w:t>资料</w:t>
            </w:r>
            <w:r w:rsidRPr="00272264">
              <w:rPr>
                <w:rFonts w:ascii="宋体" w:hAnsi="宋体" w:hint="eastAsia"/>
                <w:szCs w:val="24"/>
              </w:rPr>
              <w:t>收集</w:t>
            </w:r>
            <w:r>
              <w:rPr>
                <w:rFonts w:ascii="宋体" w:hAnsi="宋体" w:hint="eastAsia"/>
                <w:szCs w:val="24"/>
              </w:rPr>
              <w:t>、</w:t>
            </w:r>
            <w:r w:rsidRPr="00272264">
              <w:rPr>
                <w:rFonts w:ascii="宋体" w:hAnsi="宋体" w:hint="eastAsia"/>
                <w:szCs w:val="24"/>
              </w:rPr>
              <w:t>现场探勘</w:t>
            </w:r>
          </w:p>
        </w:tc>
      </w:tr>
      <w:tr w:rsidR="00956E0A" w:rsidRPr="008B3FC8" w:rsidTr="005F7754">
        <w:trPr>
          <w:trHeight w:val="864"/>
        </w:trPr>
        <w:tc>
          <w:tcPr>
            <w:tcW w:w="424" w:type="pct"/>
            <w:shd w:val="clear" w:color="auto" w:fill="auto"/>
            <w:vAlign w:val="center"/>
            <w:hideMark/>
          </w:tcPr>
          <w:p w:rsidR="00956E0A" w:rsidRPr="008B3FC8" w:rsidRDefault="00956E0A" w:rsidP="005F7754">
            <w:pPr>
              <w:ind w:firstLineChars="90" w:firstLine="198"/>
              <w:rPr>
                <w:rFonts w:ascii="宋体" w:hAnsi="宋体" w:cs="宋体"/>
                <w:color w:val="000000"/>
              </w:rPr>
            </w:pPr>
            <w:r w:rsidRPr="008B3FC8">
              <w:rPr>
                <w:rFonts w:ascii="宋体" w:hAnsi="宋体" w:cs="宋体" w:hint="eastAsia"/>
                <w:color w:val="000000"/>
              </w:rPr>
              <w:t>3</w:t>
            </w:r>
          </w:p>
        </w:tc>
        <w:tc>
          <w:tcPr>
            <w:tcW w:w="1282" w:type="pct"/>
            <w:shd w:val="clear" w:color="auto" w:fill="auto"/>
            <w:vAlign w:val="center"/>
            <w:hideMark/>
          </w:tcPr>
          <w:p w:rsidR="00956E0A" w:rsidRPr="008B3FC8" w:rsidRDefault="00956E0A" w:rsidP="005F7754">
            <w:pPr>
              <w:jc w:val="center"/>
              <w:rPr>
                <w:rFonts w:ascii="宋体" w:hAnsi="宋体" w:cs="宋体"/>
                <w:color w:val="000000"/>
              </w:rPr>
            </w:pPr>
            <w:r>
              <w:rPr>
                <w:rFonts w:ascii="宋体" w:hAnsi="宋体" w:hint="eastAsia"/>
                <w:szCs w:val="24"/>
              </w:rPr>
              <w:t>初步</w:t>
            </w:r>
            <w:r>
              <w:rPr>
                <w:rFonts w:ascii="宋体" w:hAnsi="宋体"/>
                <w:szCs w:val="24"/>
              </w:rPr>
              <w:t>方案</w:t>
            </w:r>
            <w:r w:rsidRPr="00272264">
              <w:rPr>
                <w:rFonts w:ascii="宋体" w:hAnsi="宋体" w:hint="eastAsia"/>
                <w:szCs w:val="24"/>
              </w:rPr>
              <w:t>第一次汇报</w:t>
            </w:r>
          </w:p>
        </w:tc>
        <w:tc>
          <w:tcPr>
            <w:tcW w:w="947" w:type="pct"/>
            <w:vAlign w:val="center"/>
          </w:tcPr>
          <w:p w:rsidR="00956E0A" w:rsidRDefault="00956E0A" w:rsidP="005F7754">
            <w:pPr>
              <w:spacing w:line="240" w:lineRule="auto"/>
              <w:jc w:val="center"/>
              <w:rPr>
                <w:rFonts w:ascii="宋体" w:hAnsi="宋体"/>
                <w:szCs w:val="24"/>
              </w:rPr>
            </w:pPr>
            <w:r w:rsidRPr="00272264">
              <w:rPr>
                <w:rFonts w:ascii="宋体" w:hAnsi="宋体" w:hint="eastAsia"/>
                <w:szCs w:val="24"/>
              </w:rPr>
              <w:t>合同签订后</w:t>
            </w:r>
          </w:p>
          <w:p w:rsidR="00956E0A" w:rsidRPr="00425489" w:rsidRDefault="00956E0A" w:rsidP="005F7754">
            <w:pPr>
              <w:spacing w:line="240" w:lineRule="auto"/>
              <w:jc w:val="center"/>
              <w:rPr>
                <w:rFonts w:ascii="宋体" w:hAnsi="宋体"/>
                <w:szCs w:val="24"/>
              </w:rPr>
            </w:pPr>
            <w:r w:rsidRPr="00272264">
              <w:rPr>
                <w:rFonts w:ascii="宋体" w:hAnsi="宋体" w:hint="eastAsia"/>
                <w:szCs w:val="24"/>
              </w:rPr>
              <w:t>第</w:t>
            </w:r>
            <w:r>
              <w:rPr>
                <w:rFonts w:ascii="宋体" w:hAnsi="宋体"/>
                <w:szCs w:val="24"/>
              </w:rPr>
              <w:t>35</w:t>
            </w:r>
            <w:r w:rsidRPr="00272264">
              <w:rPr>
                <w:rFonts w:ascii="宋体" w:hAnsi="宋体" w:hint="eastAsia"/>
                <w:szCs w:val="24"/>
              </w:rPr>
              <w:t>日内</w:t>
            </w:r>
          </w:p>
        </w:tc>
        <w:tc>
          <w:tcPr>
            <w:tcW w:w="2347" w:type="pct"/>
            <w:shd w:val="clear" w:color="auto" w:fill="auto"/>
            <w:vAlign w:val="center"/>
            <w:hideMark/>
          </w:tcPr>
          <w:p w:rsidR="00956E0A" w:rsidRDefault="00956E0A" w:rsidP="005F7754">
            <w:pPr>
              <w:rPr>
                <w:rFonts w:ascii="宋体" w:hAnsi="宋体"/>
                <w:szCs w:val="24"/>
              </w:rPr>
            </w:pPr>
            <w:r>
              <w:rPr>
                <w:rFonts w:ascii="宋体" w:hAnsi="宋体" w:hint="eastAsia"/>
                <w:szCs w:val="24"/>
              </w:rPr>
              <w:t>1、</w:t>
            </w:r>
            <w:r w:rsidRPr="00272264">
              <w:rPr>
                <w:rFonts w:ascii="宋体" w:hAnsi="宋体" w:hint="eastAsia"/>
                <w:szCs w:val="24"/>
              </w:rPr>
              <w:t>初步方案</w:t>
            </w:r>
            <w:r>
              <w:rPr>
                <w:rFonts w:ascii="宋体" w:hAnsi="宋体" w:hint="eastAsia"/>
                <w:szCs w:val="24"/>
              </w:rPr>
              <w:t>制作</w:t>
            </w:r>
            <w:r>
              <w:rPr>
                <w:rFonts w:ascii="宋体" w:hAnsi="宋体"/>
                <w:szCs w:val="24"/>
              </w:rPr>
              <w:t>及沟通</w:t>
            </w:r>
          </w:p>
          <w:p w:rsidR="00956E0A" w:rsidRPr="00425489" w:rsidRDefault="00956E0A" w:rsidP="005F7754">
            <w:pPr>
              <w:pStyle w:val="16"/>
              <w:jc w:val="left"/>
              <w:rPr>
                <w:rFonts w:ascii="宋体" w:hAnsi="宋体"/>
                <w:sz w:val="24"/>
              </w:rPr>
            </w:pPr>
            <w:r w:rsidRPr="00425489">
              <w:rPr>
                <w:rFonts w:ascii="宋体" w:hAnsi="宋体" w:hint="eastAsia"/>
                <w:sz w:val="24"/>
              </w:rPr>
              <w:t>2、</w:t>
            </w:r>
            <w:r w:rsidRPr="00425489">
              <w:rPr>
                <w:rFonts w:ascii="宋体" w:hAnsi="宋体"/>
                <w:sz w:val="24"/>
              </w:rPr>
              <w:t>主要图纸</w:t>
            </w:r>
          </w:p>
          <w:p w:rsidR="00956E0A" w:rsidRPr="00425489" w:rsidRDefault="00956E0A" w:rsidP="005F7754">
            <w:pPr>
              <w:rPr>
                <w:rFonts w:ascii="宋体" w:hAnsi="宋体"/>
                <w:szCs w:val="24"/>
              </w:rPr>
            </w:pPr>
            <w:r w:rsidRPr="00425489">
              <w:rPr>
                <w:rFonts w:ascii="宋体" w:hAnsi="宋体" w:hint="eastAsia"/>
                <w:szCs w:val="24"/>
              </w:rPr>
              <w:t>3、</w:t>
            </w:r>
            <w:r>
              <w:rPr>
                <w:rFonts w:ascii="宋体" w:hAnsi="宋体" w:hint="eastAsia"/>
                <w:szCs w:val="24"/>
              </w:rPr>
              <w:t>ppt</w:t>
            </w:r>
            <w:r w:rsidRPr="00425489">
              <w:rPr>
                <w:rFonts w:ascii="宋体" w:hAnsi="宋体" w:hint="eastAsia"/>
                <w:szCs w:val="24"/>
              </w:rPr>
              <w:t>汇报文件</w:t>
            </w:r>
          </w:p>
        </w:tc>
      </w:tr>
      <w:tr w:rsidR="00956E0A" w:rsidRPr="008B3FC8" w:rsidTr="005F7754">
        <w:trPr>
          <w:trHeight w:val="864"/>
        </w:trPr>
        <w:tc>
          <w:tcPr>
            <w:tcW w:w="424" w:type="pct"/>
            <w:shd w:val="clear" w:color="auto" w:fill="auto"/>
            <w:vAlign w:val="center"/>
            <w:hideMark/>
          </w:tcPr>
          <w:p w:rsidR="00956E0A" w:rsidRPr="008B3FC8" w:rsidRDefault="00956E0A" w:rsidP="005F7754">
            <w:pPr>
              <w:ind w:firstLineChars="90" w:firstLine="198"/>
              <w:rPr>
                <w:rFonts w:ascii="宋体" w:hAnsi="宋体" w:cs="宋体"/>
                <w:color w:val="000000"/>
              </w:rPr>
            </w:pPr>
            <w:r w:rsidRPr="008B3FC8">
              <w:rPr>
                <w:rFonts w:ascii="宋体" w:hAnsi="宋体" w:cs="宋体" w:hint="eastAsia"/>
                <w:color w:val="000000"/>
              </w:rPr>
              <w:t>4</w:t>
            </w:r>
          </w:p>
        </w:tc>
        <w:tc>
          <w:tcPr>
            <w:tcW w:w="1282" w:type="pct"/>
            <w:shd w:val="clear" w:color="auto" w:fill="auto"/>
            <w:vAlign w:val="center"/>
            <w:hideMark/>
          </w:tcPr>
          <w:p w:rsidR="00956E0A" w:rsidRPr="008B3FC8" w:rsidRDefault="00956E0A" w:rsidP="005F7754">
            <w:pPr>
              <w:jc w:val="center"/>
              <w:rPr>
                <w:rFonts w:ascii="宋体" w:hAnsi="宋体" w:cs="宋体"/>
                <w:color w:val="000000"/>
              </w:rPr>
            </w:pPr>
            <w:r>
              <w:rPr>
                <w:rFonts w:ascii="宋体" w:hAnsi="宋体" w:hint="eastAsia"/>
                <w:szCs w:val="24"/>
              </w:rPr>
              <w:t>中期</w:t>
            </w:r>
            <w:r>
              <w:rPr>
                <w:rFonts w:ascii="宋体" w:hAnsi="宋体"/>
                <w:szCs w:val="24"/>
              </w:rPr>
              <w:t>方案</w:t>
            </w:r>
            <w:r w:rsidRPr="00272264">
              <w:rPr>
                <w:rFonts w:ascii="宋体" w:hAnsi="宋体" w:hint="eastAsia"/>
                <w:szCs w:val="24"/>
              </w:rPr>
              <w:t>第</w:t>
            </w:r>
            <w:r>
              <w:rPr>
                <w:rFonts w:ascii="宋体" w:hAnsi="宋体" w:hint="eastAsia"/>
                <w:szCs w:val="24"/>
              </w:rPr>
              <w:t>二</w:t>
            </w:r>
            <w:r w:rsidRPr="00272264">
              <w:rPr>
                <w:rFonts w:ascii="宋体" w:hAnsi="宋体" w:hint="eastAsia"/>
                <w:szCs w:val="24"/>
              </w:rPr>
              <w:t>次汇报</w:t>
            </w:r>
          </w:p>
        </w:tc>
        <w:tc>
          <w:tcPr>
            <w:tcW w:w="947" w:type="pct"/>
            <w:vAlign w:val="center"/>
          </w:tcPr>
          <w:p w:rsidR="00956E0A" w:rsidRDefault="00956E0A" w:rsidP="005F7754">
            <w:pPr>
              <w:spacing w:line="240" w:lineRule="auto"/>
              <w:jc w:val="center"/>
              <w:rPr>
                <w:rFonts w:ascii="宋体" w:hAnsi="宋体"/>
                <w:szCs w:val="24"/>
              </w:rPr>
            </w:pPr>
            <w:r w:rsidRPr="00272264">
              <w:rPr>
                <w:rFonts w:ascii="宋体" w:hAnsi="宋体" w:hint="eastAsia"/>
                <w:szCs w:val="24"/>
              </w:rPr>
              <w:t>合同签订后</w:t>
            </w:r>
          </w:p>
          <w:p w:rsidR="00956E0A" w:rsidRPr="00425489" w:rsidRDefault="00956E0A" w:rsidP="005F7754">
            <w:pPr>
              <w:spacing w:line="240" w:lineRule="auto"/>
              <w:jc w:val="center"/>
              <w:rPr>
                <w:rFonts w:ascii="宋体" w:hAnsi="宋体"/>
                <w:szCs w:val="24"/>
              </w:rPr>
            </w:pPr>
            <w:r w:rsidRPr="00272264">
              <w:rPr>
                <w:rFonts w:ascii="宋体" w:hAnsi="宋体" w:hint="eastAsia"/>
                <w:szCs w:val="24"/>
              </w:rPr>
              <w:t>第</w:t>
            </w:r>
            <w:r>
              <w:rPr>
                <w:rFonts w:ascii="宋体" w:hAnsi="宋体"/>
                <w:szCs w:val="24"/>
              </w:rPr>
              <w:t>50</w:t>
            </w:r>
            <w:r w:rsidRPr="00272264">
              <w:rPr>
                <w:rFonts w:ascii="宋体" w:hAnsi="宋体" w:hint="eastAsia"/>
                <w:szCs w:val="24"/>
              </w:rPr>
              <w:t>日内</w:t>
            </w:r>
          </w:p>
        </w:tc>
        <w:tc>
          <w:tcPr>
            <w:tcW w:w="2347" w:type="pct"/>
            <w:shd w:val="clear" w:color="auto" w:fill="auto"/>
            <w:vAlign w:val="center"/>
            <w:hideMark/>
          </w:tcPr>
          <w:p w:rsidR="00956E0A" w:rsidRPr="00425489" w:rsidRDefault="00956E0A" w:rsidP="005F7754">
            <w:pPr>
              <w:rPr>
                <w:rFonts w:ascii="宋体" w:hAnsi="宋体"/>
                <w:szCs w:val="24"/>
              </w:rPr>
            </w:pPr>
            <w:r w:rsidRPr="00425489">
              <w:rPr>
                <w:rFonts w:ascii="宋体" w:hAnsi="宋体" w:hint="eastAsia"/>
                <w:szCs w:val="24"/>
              </w:rPr>
              <w:t>1、初步</w:t>
            </w:r>
            <w:r w:rsidRPr="00425489">
              <w:rPr>
                <w:rFonts w:ascii="宋体" w:hAnsi="宋体"/>
                <w:szCs w:val="24"/>
              </w:rPr>
              <w:t>方案优化和完善</w:t>
            </w:r>
          </w:p>
          <w:p w:rsidR="00956E0A" w:rsidRPr="00425489" w:rsidRDefault="00956E0A" w:rsidP="005F7754">
            <w:pPr>
              <w:rPr>
                <w:rFonts w:ascii="宋体" w:hAnsi="宋体"/>
                <w:szCs w:val="24"/>
              </w:rPr>
            </w:pPr>
            <w:r w:rsidRPr="00425489">
              <w:rPr>
                <w:rFonts w:ascii="宋体" w:hAnsi="宋体"/>
                <w:szCs w:val="24"/>
              </w:rPr>
              <w:t>2</w:t>
            </w:r>
            <w:r w:rsidRPr="00425489">
              <w:rPr>
                <w:rFonts w:ascii="宋体" w:hAnsi="宋体" w:hint="eastAsia"/>
                <w:szCs w:val="24"/>
              </w:rPr>
              <w:t>、初步方案</w:t>
            </w:r>
            <w:r w:rsidRPr="00425489">
              <w:rPr>
                <w:rFonts w:ascii="宋体" w:hAnsi="宋体"/>
                <w:szCs w:val="24"/>
              </w:rPr>
              <w:t>修改</w:t>
            </w:r>
            <w:r w:rsidRPr="00425489">
              <w:rPr>
                <w:rFonts w:ascii="宋体" w:hAnsi="宋体" w:hint="eastAsia"/>
                <w:szCs w:val="24"/>
              </w:rPr>
              <w:t>落实情况</w:t>
            </w:r>
          </w:p>
          <w:p w:rsidR="00956E0A" w:rsidRPr="00425489" w:rsidRDefault="00956E0A" w:rsidP="005F7754">
            <w:pPr>
              <w:pStyle w:val="16"/>
              <w:jc w:val="left"/>
              <w:rPr>
                <w:rFonts w:ascii="宋体" w:hAnsi="宋体"/>
                <w:sz w:val="24"/>
              </w:rPr>
            </w:pPr>
            <w:r w:rsidRPr="00425489">
              <w:rPr>
                <w:rFonts w:ascii="宋体" w:hAnsi="宋体"/>
                <w:sz w:val="24"/>
              </w:rPr>
              <w:t>3</w:t>
            </w:r>
            <w:r w:rsidRPr="00425489">
              <w:rPr>
                <w:rFonts w:ascii="宋体" w:hAnsi="宋体" w:hint="eastAsia"/>
                <w:sz w:val="24"/>
              </w:rPr>
              <w:t>、中期方案</w:t>
            </w:r>
            <w:r w:rsidRPr="00425489">
              <w:rPr>
                <w:rFonts w:ascii="宋体" w:hAnsi="宋体"/>
                <w:sz w:val="24"/>
              </w:rPr>
              <w:t>对接</w:t>
            </w:r>
            <w:r w:rsidRPr="00425489">
              <w:rPr>
                <w:rFonts w:ascii="宋体" w:hAnsi="宋体" w:hint="eastAsia"/>
                <w:sz w:val="24"/>
              </w:rPr>
              <w:t>及</w:t>
            </w:r>
            <w:r w:rsidRPr="00425489">
              <w:rPr>
                <w:rFonts w:ascii="宋体" w:hAnsi="宋体"/>
                <w:sz w:val="24"/>
              </w:rPr>
              <w:t>汇报</w:t>
            </w:r>
          </w:p>
        </w:tc>
      </w:tr>
      <w:tr w:rsidR="00956E0A" w:rsidRPr="008B3FC8" w:rsidTr="005F7754">
        <w:trPr>
          <w:trHeight w:val="864"/>
        </w:trPr>
        <w:tc>
          <w:tcPr>
            <w:tcW w:w="424" w:type="pct"/>
            <w:shd w:val="clear" w:color="auto" w:fill="auto"/>
            <w:vAlign w:val="center"/>
          </w:tcPr>
          <w:p w:rsidR="00956E0A" w:rsidRPr="008B3FC8" w:rsidRDefault="00956E0A" w:rsidP="005F7754">
            <w:pPr>
              <w:ind w:firstLineChars="90" w:firstLine="198"/>
              <w:rPr>
                <w:rFonts w:ascii="宋体" w:hAnsi="宋体" w:cs="宋体"/>
                <w:color w:val="000000"/>
              </w:rPr>
            </w:pPr>
            <w:r>
              <w:rPr>
                <w:rFonts w:ascii="宋体" w:hAnsi="宋体" w:cs="宋体" w:hint="eastAsia"/>
                <w:color w:val="000000"/>
              </w:rPr>
              <w:t>5</w:t>
            </w:r>
          </w:p>
        </w:tc>
        <w:tc>
          <w:tcPr>
            <w:tcW w:w="1282" w:type="pct"/>
            <w:shd w:val="clear" w:color="auto" w:fill="auto"/>
            <w:vAlign w:val="center"/>
          </w:tcPr>
          <w:p w:rsidR="00956E0A" w:rsidRDefault="00956E0A" w:rsidP="005F7754">
            <w:pPr>
              <w:jc w:val="center"/>
              <w:rPr>
                <w:rFonts w:ascii="宋体" w:hAnsi="宋体"/>
                <w:szCs w:val="24"/>
              </w:rPr>
            </w:pPr>
            <w:r>
              <w:rPr>
                <w:rFonts w:ascii="宋体" w:hAnsi="宋体" w:hint="eastAsia"/>
                <w:szCs w:val="24"/>
              </w:rPr>
              <w:t>规划</w:t>
            </w:r>
            <w:r>
              <w:rPr>
                <w:rFonts w:ascii="宋体" w:hAnsi="宋体"/>
                <w:szCs w:val="24"/>
              </w:rPr>
              <w:t>成果制作</w:t>
            </w:r>
          </w:p>
          <w:p w:rsidR="00956E0A" w:rsidRDefault="00956E0A" w:rsidP="005F7754">
            <w:pPr>
              <w:jc w:val="center"/>
              <w:rPr>
                <w:rFonts w:ascii="宋体" w:hAnsi="宋体"/>
                <w:szCs w:val="24"/>
              </w:rPr>
            </w:pPr>
            <w:r w:rsidRPr="00272264">
              <w:rPr>
                <w:rFonts w:ascii="宋体" w:hAnsi="宋体" w:hint="eastAsia"/>
                <w:szCs w:val="24"/>
              </w:rPr>
              <w:t>规划成果第三次汇报</w:t>
            </w:r>
          </w:p>
        </w:tc>
        <w:tc>
          <w:tcPr>
            <w:tcW w:w="947" w:type="pct"/>
            <w:vAlign w:val="center"/>
          </w:tcPr>
          <w:p w:rsidR="00956E0A" w:rsidRDefault="00956E0A" w:rsidP="005F7754">
            <w:pPr>
              <w:spacing w:line="240" w:lineRule="auto"/>
              <w:jc w:val="center"/>
              <w:rPr>
                <w:rFonts w:ascii="宋体" w:hAnsi="宋体"/>
                <w:szCs w:val="24"/>
              </w:rPr>
            </w:pPr>
            <w:r w:rsidRPr="00272264">
              <w:rPr>
                <w:rFonts w:ascii="宋体" w:hAnsi="宋体" w:hint="eastAsia"/>
                <w:szCs w:val="24"/>
              </w:rPr>
              <w:t>合同签订后</w:t>
            </w:r>
          </w:p>
          <w:p w:rsidR="00956E0A" w:rsidRPr="00272264" w:rsidRDefault="00956E0A" w:rsidP="005F7754">
            <w:pPr>
              <w:spacing w:line="240" w:lineRule="auto"/>
              <w:jc w:val="center"/>
              <w:rPr>
                <w:rFonts w:ascii="宋体" w:hAnsi="宋体"/>
                <w:szCs w:val="24"/>
              </w:rPr>
            </w:pPr>
            <w:r w:rsidRPr="00272264">
              <w:rPr>
                <w:rFonts w:ascii="宋体" w:hAnsi="宋体" w:hint="eastAsia"/>
                <w:szCs w:val="24"/>
              </w:rPr>
              <w:t>第</w:t>
            </w:r>
            <w:r>
              <w:rPr>
                <w:rFonts w:ascii="宋体" w:hAnsi="宋体"/>
                <w:szCs w:val="24"/>
              </w:rPr>
              <w:t>70</w:t>
            </w:r>
            <w:r w:rsidRPr="00272264">
              <w:rPr>
                <w:rFonts w:ascii="宋体" w:hAnsi="宋体" w:hint="eastAsia"/>
                <w:szCs w:val="24"/>
              </w:rPr>
              <w:t>日内</w:t>
            </w:r>
          </w:p>
        </w:tc>
        <w:tc>
          <w:tcPr>
            <w:tcW w:w="2347" w:type="pct"/>
            <w:shd w:val="clear" w:color="auto" w:fill="auto"/>
            <w:vAlign w:val="center"/>
          </w:tcPr>
          <w:p w:rsidR="00956E0A" w:rsidRDefault="00956E0A" w:rsidP="005F7754">
            <w:pPr>
              <w:rPr>
                <w:rFonts w:ascii="宋体" w:hAnsi="宋体"/>
                <w:szCs w:val="24"/>
              </w:rPr>
            </w:pPr>
            <w:r w:rsidRPr="00425489">
              <w:rPr>
                <w:rFonts w:ascii="宋体" w:hAnsi="宋体" w:hint="eastAsia"/>
                <w:szCs w:val="24"/>
              </w:rPr>
              <w:t>1、中期方案</w:t>
            </w:r>
            <w:r w:rsidRPr="00425489">
              <w:rPr>
                <w:rFonts w:ascii="宋体" w:hAnsi="宋体"/>
                <w:szCs w:val="24"/>
              </w:rPr>
              <w:t>优化和完善情况</w:t>
            </w:r>
          </w:p>
          <w:p w:rsidR="00956E0A" w:rsidRPr="00425489" w:rsidRDefault="00956E0A" w:rsidP="005F7754">
            <w:pPr>
              <w:rPr>
                <w:rFonts w:ascii="宋体" w:hAnsi="宋体"/>
                <w:szCs w:val="24"/>
              </w:rPr>
            </w:pPr>
            <w:r w:rsidRPr="00425489">
              <w:rPr>
                <w:rFonts w:ascii="宋体" w:hAnsi="宋体"/>
                <w:szCs w:val="24"/>
              </w:rPr>
              <w:t>2</w:t>
            </w:r>
            <w:r w:rsidRPr="00425489">
              <w:rPr>
                <w:rFonts w:ascii="宋体" w:hAnsi="宋体" w:hint="eastAsia"/>
                <w:szCs w:val="24"/>
              </w:rPr>
              <w:t>、全套图纸</w:t>
            </w:r>
            <w:r w:rsidRPr="00425489">
              <w:rPr>
                <w:rFonts w:ascii="宋体" w:hAnsi="宋体" w:hint="eastAsia"/>
                <w:szCs w:val="24"/>
              </w:rPr>
              <w:br/>
            </w:r>
            <w:r w:rsidRPr="00425489">
              <w:rPr>
                <w:rFonts w:ascii="宋体" w:hAnsi="宋体"/>
                <w:szCs w:val="24"/>
              </w:rPr>
              <w:t>3</w:t>
            </w:r>
            <w:r w:rsidRPr="00425489">
              <w:rPr>
                <w:rFonts w:ascii="宋体" w:hAnsi="宋体" w:hint="eastAsia"/>
                <w:szCs w:val="24"/>
              </w:rPr>
              <w:t>、说明及文本</w:t>
            </w:r>
            <w:r w:rsidRPr="00425489">
              <w:rPr>
                <w:rFonts w:ascii="宋体" w:hAnsi="宋体" w:hint="eastAsia"/>
                <w:szCs w:val="24"/>
              </w:rPr>
              <w:br/>
            </w:r>
            <w:r w:rsidRPr="00425489">
              <w:rPr>
                <w:rFonts w:ascii="宋体" w:hAnsi="宋体"/>
                <w:szCs w:val="24"/>
              </w:rPr>
              <w:t>4</w:t>
            </w:r>
            <w:r w:rsidRPr="00425489">
              <w:rPr>
                <w:rFonts w:ascii="宋体" w:hAnsi="宋体" w:hint="eastAsia"/>
                <w:szCs w:val="24"/>
              </w:rPr>
              <w:t>、汇报文件</w:t>
            </w:r>
          </w:p>
          <w:p w:rsidR="00956E0A" w:rsidRPr="00425489" w:rsidRDefault="00956E0A" w:rsidP="005F7754">
            <w:pPr>
              <w:pStyle w:val="16"/>
              <w:jc w:val="left"/>
              <w:rPr>
                <w:rFonts w:ascii="宋体" w:hAnsi="宋体"/>
                <w:sz w:val="24"/>
              </w:rPr>
            </w:pPr>
            <w:r w:rsidRPr="00425489">
              <w:rPr>
                <w:rFonts w:ascii="宋体" w:hAnsi="宋体" w:hint="eastAsia"/>
                <w:sz w:val="24"/>
              </w:rPr>
              <w:t>5、</w:t>
            </w:r>
            <w:r w:rsidRPr="00425489">
              <w:rPr>
                <w:rFonts w:ascii="宋体" w:hAnsi="宋体"/>
                <w:sz w:val="24"/>
              </w:rPr>
              <w:t>上专家评审会</w:t>
            </w:r>
          </w:p>
        </w:tc>
      </w:tr>
      <w:tr w:rsidR="00956E0A" w:rsidRPr="008B3FC8" w:rsidTr="005F7754">
        <w:trPr>
          <w:trHeight w:val="864"/>
        </w:trPr>
        <w:tc>
          <w:tcPr>
            <w:tcW w:w="424" w:type="pct"/>
            <w:shd w:val="clear" w:color="auto" w:fill="auto"/>
            <w:vAlign w:val="center"/>
          </w:tcPr>
          <w:p w:rsidR="00956E0A" w:rsidRDefault="00956E0A" w:rsidP="005F7754">
            <w:pPr>
              <w:ind w:firstLineChars="90" w:firstLine="198"/>
              <w:rPr>
                <w:rFonts w:ascii="宋体" w:hAnsi="宋体" w:cs="宋体"/>
                <w:color w:val="000000"/>
              </w:rPr>
            </w:pPr>
            <w:r>
              <w:rPr>
                <w:rFonts w:ascii="宋体" w:hAnsi="宋体" w:cs="宋体" w:hint="eastAsia"/>
                <w:color w:val="000000"/>
              </w:rPr>
              <w:t>6</w:t>
            </w:r>
          </w:p>
        </w:tc>
        <w:tc>
          <w:tcPr>
            <w:tcW w:w="1282" w:type="pct"/>
            <w:shd w:val="clear" w:color="auto" w:fill="auto"/>
            <w:vAlign w:val="center"/>
          </w:tcPr>
          <w:p w:rsidR="00956E0A" w:rsidRPr="00272264" w:rsidRDefault="00956E0A" w:rsidP="005F7754">
            <w:pPr>
              <w:jc w:val="center"/>
              <w:rPr>
                <w:rFonts w:ascii="宋体" w:hAnsi="宋体"/>
                <w:szCs w:val="24"/>
              </w:rPr>
            </w:pPr>
            <w:r>
              <w:rPr>
                <w:rFonts w:ascii="宋体" w:hAnsi="宋体" w:hint="eastAsia"/>
                <w:szCs w:val="24"/>
              </w:rPr>
              <w:t>成果</w:t>
            </w:r>
            <w:r>
              <w:rPr>
                <w:rFonts w:ascii="宋体" w:hAnsi="宋体"/>
                <w:szCs w:val="24"/>
              </w:rPr>
              <w:t>制作</w:t>
            </w:r>
            <w:r>
              <w:rPr>
                <w:rFonts w:ascii="宋体" w:hAnsi="宋体" w:hint="eastAsia"/>
                <w:szCs w:val="24"/>
              </w:rPr>
              <w:t>及</w:t>
            </w:r>
            <w:r>
              <w:rPr>
                <w:rFonts w:ascii="宋体" w:hAnsi="宋体"/>
                <w:szCs w:val="24"/>
              </w:rPr>
              <w:t>交付</w:t>
            </w:r>
          </w:p>
        </w:tc>
        <w:tc>
          <w:tcPr>
            <w:tcW w:w="947" w:type="pct"/>
            <w:vAlign w:val="center"/>
          </w:tcPr>
          <w:p w:rsidR="00956E0A" w:rsidRDefault="00956E0A" w:rsidP="005F7754">
            <w:pPr>
              <w:spacing w:line="240" w:lineRule="auto"/>
              <w:jc w:val="center"/>
              <w:rPr>
                <w:rFonts w:ascii="宋体" w:hAnsi="宋体"/>
                <w:szCs w:val="24"/>
              </w:rPr>
            </w:pPr>
            <w:r w:rsidRPr="00272264">
              <w:rPr>
                <w:rFonts w:ascii="宋体" w:hAnsi="宋体" w:hint="eastAsia"/>
                <w:szCs w:val="24"/>
              </w:rPr>
              <w:t>合同签订后</w:t>
            </w:r>
          </w:p>
          <w:p w:rsidR="00956E0A" w:rsidRPr="00272264" w:rsidRDefault="00956E0A" w:rsidP="005F7754">
            <w:pPr>
              <w:spacing w:line="240" w:lineRule="auto"/>
              <w:jc w:val="center"/>
              <w:rPr>
                <w:rFonts w:ascii="宋体" w:hAnsi="宋体"/>
                <w:szCs w:val="24"/>
              </w:rPr>
            </w:pPr>
            <w:r w:rsidRPr="00272264">
              <w:rPr>
                <w:rFonts w:ascii="宋体" w:hAnsi="宋体" w:hint="eastAsia"/>
                <w:szCs w:val="24"/>
              </w:rPr>
              <w:t>第</w:t>
            </w:r>
            <w:r>
              <w:rPr>
                <w:rFonts w:ascii="宋体" w:hAnsi="宋体"/>
                <w:szCs w:val="24"/>
              </w:rPr>
              <w:t>90</w:t>
            </w:r>
            <w:r w:rsidRPr="00272264">
              <w:rPr>
                <w:rFonts w:ascii="宋体" w:hAnsi="宋体" w:hint="eastAsia"/>
                <w:szCs w:val="24"/>
              </w:rPr>
              <w:t>日内</w:t>
            </w:r>
          </w:p>
        </w:tc>
        <w:tc>
          <w:tcPr>
            <w:tcW w:w="2347" w:type="pct"/>
            <w:shd w:val="clear" w:color="auto" w:fill="auto"/>
            <w:vAlign w:val="center"/>
          </w:tcPr>
          <w:p w:rsidR="00956E0A" w:rsidRDefault="00956E0A" w:rsidP="005F7754">
            <w:pPr>
              <w:rPr>
                <w:rFonts w:ascii="宋体" w:hAnsi="宋体"/>
                <w:szCs w:val="24"/>
              </w:rPr>
            </w:pPr>
            <w:r>
              <w:rPr>
                <w:rFonts w:ascii="宋体" w:hAnsi="宋体" w:hint="eastAsia"/>
                <w:szCs w:val="24"/>
              </w:rPr>
              <w:t>1、最终成果</w:t>
            </w:r>
          </w:p>
          <w:p w:rsidR="00956E0A" w:rsidRPr="00425489" w:rsidRDefault="00956E0A" w:rsidP="005F7754">
            <w:pPr>
              <w:rPr>
                <w:rFonts w:ascii="宋体" w:hAnsi="宋体"/>
                <w:szCs w:val="24"/>
              </w:rPr>
            </w:pPr>
            <w:r w:rsidRPr="00425489">
              <w:rPr>
                <w:rFonts w:ascii="宋体" w:hAnsi="宋体"/>
                <w:szCs w:val="24"/>
              </w:rPr>
              <w:t>2</w:t>
            </w:r>
            <w:r w:rsidRPr="00425489">
              <w:rPr>
                <w:rFonts w:ascii="宋体" w:hAnsi="宋体" w:hint="eastAsia"/>
                <w:szCs w:val="24"/>
              </w:rPr>
              <w:t>、全套图纸</w:t>
            </w:r>
            <w:r w:rsidRPr="00425489">
              <w:rPr>
                <w:rFonts w:ascii="宋体" w:hAnsi="宋体" w:hint="eastAsia"/>
                <w:szCs w:val="24"/>
              </w:rPr>
              <w:br/>
            </w:r>
            <w:r w:rsidRPr="00425489">
              <w:rPr>
                <w:rFonts w:ascii="宋体" w:hAnsi="宋体"/>
                <w:szCs w:val="24"/>
              </w:rPr>
              <w:t>3</w:t>
            </w:r>
            <w:r w:rsidRPr="00425489">
              <w:rPr>
                <w:rFonts w:ascii="宋体" w:hAnsi="宋体" w:hint="eastAsia"/>
                <w:szCs w:val="24"/>
              </w:rPr>
              <w:t>、说明及文本</w:t>
            </w:r>
          </w:p>
        </w:tc>
      </w:tr>
    </w:tbl>
    <w:p w:rsidR="00956E0A" w:rsidRDefault="00956E0A" w:rsidP="00956E0A">
      <w:pPr>
        <w:spacing w:line="240" w:lineRule="auto"/>
        <w:rPr>
          <w:rFonts w:ascii="宋体" w:hAnsi="宋体" w:cs="Times New Roman"/>
          <w:b/>
          <w:color w:val="000000"/>
          <w:szCs w:val="20"/>
          <w:lang w:val="en-GB"/>
        </w:rPr>
      </w:pPr>
      <w:r>
        <w:br w:type="page"/>
      </w:r>
    </w:p>
    <w:p w:rsidR="00956E0A" w:rsidRPr="00454316" w:rsidRDefault="00956E0A" w:rsidP="00956E0A">
      <w:pPr>
        <w:pStyle w:val="a2"/>
        <w:spacing w:before="120" w:after="156"/>
        <w:ind w:left="235" w:firstLine="643"/>
        <w:rPr>
          <w:sz w:val="32"/>
        </w:rPr>
      </w:pPr>
      <w:r w:rsidRPr="00454316">
        <w:rPr>
          <w:rFonts w:hint="eastAsia"/>
          <w:sz w:val="32"/>
        </w:rPr>
        <w:lastRenderedPageBreak/>
        <w:t>（</w:t>
      </w:r>
      <w:r>
        <w:rPr>
          <w:rFonts w:hint="eastAsia"/>
          <w:sz w:val="32"/>
        </w:rPr>
        <w:t>三</w:t>
      </w:r>
      <w:r w:rsidRPr="00454316">
        <w:rPr>
          <w:rFonts w:hint="eastAsia"/>
          <w:sz w:val="32"/>
        </w:rPr>
        <w:t>）规划编制进度保障措施</w:t>
      </w:r>
      <w:r w:rsidRPr="00454316">
        <w:rPr>
          <w:sz w:val="32"/>
        </w:rPr>
        <w:tab/>
      </w:r>
    </w:p>
    <w:p w:rsidR="00956E0A" w:rsidRPr="00272264" w:rsidRDefault="00956E0A" w:rsidP="00956E0A">
      <w:pPr>
        <w:ind w:firstLine="480"/>
        <w:rPr>
          <w:rFonts w:ascii="宋体" w:hAnsi="宋体"/>
          <w:szCs w:val="24"/>
        </w:rPr>
      </w:pPr>
      <w:r w:rsidRPr="00272264">
        <w:rPr>
          <w:rFonts w:ascii="宋体" w:hAnsi="宋体" w:hint="eastAsia"/>
          <w:szCs w:val="24"/>
        </w:rPr>
        <w:t>根据业主单位对规划设计周期的总体要求，我院保证按进度计划完成各阶段的工作，并采取以下措施保证进度的实施：</w:t>
      </w:r>
    </w:p>
    <w:p w:rsidR="00956E0A" w:rsidRPr="00272264" w:rsidRDefault="00956E0A" w:rsidP="00956E0A">
      <w:pPr>
        <w:ind w:firstLine="480"/>
        <w:rPr>
          <w:rFonts w:ascii="宋体" w:hAnsi="宋体"/>
          <w:szCs w:val="24"/>
        </w:rPr>
      </w:pPr>
      <w:r w:rsidRPr="00272264">
        <w:rPr>
          <w:rFonts w:ascii="宋体" w:hAnsi="宋体" w:hint="eastAsia"/>
          <w:szCs w:val="24"/>
        </w:rPr>
        <w:t>1）根据提供规划成果日期的要求，制定设计进度计划，编制项目进度表，并由项目负责人会同专业负责人监督实施。</w:t>
      </w:r>
    </w:p>
    <w:p w:rsidR="00956E0A" w:rsidRPr="00272264" w:rsidRDefault="00956E0A" w:rsidP="00956E0A">
      <w:pPr>
        <w:ind w:firstLine="480"/>
        <w:rPr>
          <w:rFonts w:ascii="宋体" w:hAnsi="宋体"/>
          <w:szCs w:val="24"/>
        </w:rPr>
      </w:pPr>
      <w:r w:rsidRPr="00272264">
        <w:rPr>
          <w:rFonts w:ascii="宋体" w:hAnsi="宋体" w:hint="eastAsia"/>
          <w:szCs w:val="24"/>
        </w:rPr>
        <w:t>2）按进度安排，由项目负责人监控相关专业设计组严格执行，并按时互相提供经审核后的有关资料。</w:t>
      </w:r>
    </w:p>
    <w:p w:rsidR="00956E0A" w:rsidRPr="00272264" w:rsidRDefault="00956E0A" w:rsidP="00956E0A">
      <w:pPr>
        <w:ind w:firstLine="480"/>
        <w:rPr>
          <w:rFonts w:ascii="宋体" w:hAnsi="宋体"/>
          <w:szCs w:val="24"/>
        </w:rPr>
      </w:pPr>
      <w:r w:rsidRPr="00272264">
        <w:rPr>
          <w:rFonts w:ascii="宋体" w:hAnsi="宋体" w:hint="eastAsia"/>
          <w:szCs w:val="24"/>
        </w:rPr>
        <w:t>3）积极创造条件，落实规划设计资料，及时向业主和有关方面汇报项目进展情况，以便业主了解情况，并提出意见。</w:t>
      </w:r>
    </w:p>
    <w:p w:rsidR="00956E0A" w:rsidRPr="00272264" w:rsidRDefault="00956E0A" w:rsidP="00956E0A">
      <w:pPr>
        <w:ind w:firstLine="480"/>
        <w:rPr>
          <w:rFonts w:ascii="宋体" w:hAnsi="宋体"/>
          <w:szCs w:val="24"/>
        </w:rPr>
      </w:pPr>
      <w:r w:rsidRPr="00272264">
        <w:rPr>
          <w:rFonts w:ascii="宋体" w:hAnsi="宋体" w:hint="eastAsia"/>
          <w:szCs w:val="24"/>
        </w:rPr>
        <w:t>4）项目负责人定期对规划编制进度监控，保证进度始终在控制之内。</w:t>
      </w:r>
    </w:p>
    <w:p w:rsidR="00956E0A" w:rsidRPr="00272264" w:rsidRDefault="00956E0A" w:rsidP="00956E0A">
      <w:pPr>
        <w:ind w:firstLine="480"/>
        <w:rPr>
          <w:rFonts w:ascii="宋体" w:hAnsi="宋体"/>
          <w:szCs w:val="24"/>
        </w:rPr>
      </w:pPr>
      <w:r w:rsidRPr="00272264">
        <w:rPr>
          <w:rFonts w:ascii="宋体" w:hAnsi="宋体" w:hint="eastAsia"/>
          <w:szCs w:val="24"/>
        </w:rPr>
        <w:t>5）实行技术经济责任制，使设计人员的收入与设计进度、质量、数量直接挂钩，以奖惩结合方式进行考评。</w:t>
      </w:r>
    </w:p>
    <w:p w:rsidR="00956E0A" w:rsidRPr="00272264" w:rsidRDefault="00956E0A" w:rsidP="00956E0A">
      <w:pPr>
        <w:ind w:firstLine="480"/>
        <w:rPr>
          <w:rFonts w:ascii="宋体" w:hAnsi="宋体"/>
          <w:szCs w:val="24"/>
        </w:rPr>
      </w:pPr>
      <w:r w:rsidRPr="00272264">
        <w:rPr>
          <w:rFonts w:ascii="宋体" w:hAnsi="宋体" w:hint="eastAsia"/>
          <w:szCs w:val="24"/>
        </w:rPr>
        <w:t>6）项目负责人、各专业的专业负责人及主要设计人员，安排具有高级职称的中青年技术骨干承担，发挥他们技术水平高、设计经验丰富、设计速度快的特点，以加快规划编制进度。</w:t>
      </w:r>
    </w:p>
    <w:p w:rsidR="00956E0A" w:rsidRPr="00272264" w:rsidRDefault="00956E0A" w:rsidP="00956E0A">
      <w:pPr>
        <w:ind w:firstLine="480"/>
        <w:rPr>
          <w:rFonts w:ascii="宋体" w:hAnsi="宋体"/>
          <w:szCs w:val="24"/>
        </w:rPr>
      </w:pPr>
      <w:r w:rsidRPr="00272264">
        <w:rPr>
          <w:rFonts w:ascii="宋体" w:hAnsi="宋体" w:hint="eastAsia"/>
          <w:szCs w:val="24"/>
        </w:rPr>
        <w:t>7）利用我院本土优势，提前进入现场踏勘，了解</w:t>
      </w:r>
      <w:r>
        <w:rPr>
          <w:rFonts w:ascii="宋体" w:hAnsi="宋体" w:hint="eastAsia"/>
          <w:szCs w:val="24"/>
        </w:rPr>
        <w:t>许昌市</w:t>
      </w:r>
      <w:r w:rsidRPr="00272264">
        <w:rPr>
          <w:rFonts w:ascii="宋体" w:hAnsi="宋体" w:hint="eastAsia"/>
          <w:szCs w:val="24"/>
        </w:rPr>
        <w:t>城市建设现状，为下一步方案设计打下坚实的基础。</w:t>
      </w:r>
    </w:p>
    <w:p w:rsidR="00956E0A" w:rsidRDefault="00956E0A" w:rsidP="00956E0A">
      <w:pPr>
        <w:ind w:firstLine="480"/>
        <w:rPr>
          <w:rFonts w:ascii="宋体" w:hAnsi="宋体"/>
          <w:szCs w:val="24"/>
        </w:rPr>
      </w:pPr>
      <w:r w:rsidRPr="00272264">
        <w:rPr>
          <w:rFonts w:ascii="宋体" w:hAnsi="宋体" w:hint="eastAsia"/>
          <w:szCs w:val="24"/>
        </w:rPr>
        <w:t>在规划编制过程中，加强规划设计院内部的计划管理，确保规划设计进度的完成。同时项目负责人及项目小组成员必须全程参与材料收集、座谈会、汇报会各个环节。加强各专业的协调配合，使专业衔接快捷有序，避免推诿，以保障规划编制进度按期保质完成。</w:t>
      </w:r>
    </w:p>
    <w:p w:rsidR="00956E0A" w:rsidRPr="006B45CB" w:rsidRDefault="00956E0A" w:rsidP="00956E0A">
      <w:pPr>
        <w:pStyle w:val="ac"/>
        <w:ind w:firstLine="340"/>
      </w:pPr>
      <w:r>
        <w:br w:type="page"/>
      </w:r>
    </w:p>
    <w:p w:rsidR="00956E0A" w:rsidRPr="00454316" w:rsidRDefault="00956E0A" w:rsidP="00956E0A">
      <w:pPr>
        <w:pStyle w:val="a1"/>
        <w:numPr>
          <w:ilvl w:val="0"/>
          <w:numId w:val="0"/>
        </w:numPr>
        <w:spacing w:after="120"/>
        <w:ind w:left="98"/>
        <w:jc w:val="both"/>
        <w:rPr>
          <w:sz w:val="36"/>
        </w:rPr>
      </w:pPr>
      <w:r w:rsidRPr="00454316">
        <w:rPr>
          <w:rFonts w:hint="eastAsia"/>
          <w:sz w:val="36"/>
        </w:rPr>
        <w:lastRenderedPageBreak/>
        <w:t>五</w:t>
      </w:r>
      <w:r w:rsidRPr="00454316">
        <w:rPr>
          <w:sz w:val="36"/>
        </w:rPr>
        <w:t>、</w:t>
      </w:r>
      <w:r w:rsidRPr="00454316">
        <w:rPr>
          <w:rFonts w:hint="eastAsia"/>
          <w:sz w:val="36"/>
        </w:rPr>
        <w:t>规划</w:t>
      </w:r>
      <w:r w:rsidRPr="00454316">
        <w:rPr>
          <w:sz w:val="36"/>
        </w:rPr>
        <w:t>难点</w:t>
      </w:r>
      <w:r w:rsidRPr="00454316">
        <w:rPr>
          <w:rFonts w:hint="eastAsia"/>
          <w:sz w:val="36"/>
        </w:rPr>
        <w:t>、规划质量保证措施及内部控制质量流程</w:t>
      </w:r>
    </w:p>
    <w:p w:rsidR="00956E0A" w:rsidRPr="00454316" w:rsidRDefault="00956E0A" w:rsidP="00956E0A">
      <w:pPr>
        <w:pStyle w:val="a2"/>
        <w:spacing w:before="120" w:after="156"/>
        <w:ind w:left="235" w:firstLine="643"/>
        <w:rPr>
          <w:sz w:val="32"/>
        </w:rPr>
      </w:pPr>
      <w:r w:rsidRPr="00454316">
        <w:rPr>
          <w:rFonts w:hint="eastAsia"/>
          <w:sz w:val="32"/>
        </w:rPr>
        <w:t>（一）规划</w:t>
      </w:r>
      <w:r w:rsidRPr="00454316">
        <w:rPr>
          <w:sz w:val="32"/>
        </w:rPr>
        <w:t>难点分析</w:t>
      </w:r>
    </w:p>
    <w:p w:rsidR="00956E0A" w:rsidRPr="00541642" w:rsidRDefault="00956E0A" w:rsidP="00956E0A">
      <w:pPr>
        <w:pStyle w:val="a3"/>
        <w:ind w:firstLine="482"/>
      </w:pPr>
      <w:r w:rsidRPr="00541642">
        <w:rPr>
          <w:rFonts w:hint="eastAsia"/>
        </w:rPr>
        <w:t>A、许昌经济技术开发区商务中心区城市设计</w:t>
      </w:r>
    </w:p>
    <w:p w:rsidR="00956E0A" w:rsidRPr="00861757" w:rsidRDefault="00956E0A" w:rsidP="00956E0A">
      <w:pPr>
        <w:pStyle w:val="a4"/>
        <w:ind w:firstLine="482"/>
      </w:pPr>
      <w:r>
        <w:rPr>
          <w:rFonts w:hint="eastAsia"/>
        </w:rPr>
        <w:t>1、难点</w:t>
      </w:r>
      <w:r>
        <w:t>：</w:t>
      </w:r>
      <w:r w:rsidRPr="00861757">
        <w:rPr>
          <w:rFonts w:hint="eastAsia"/>
        </w:rPr>
        <w:t>如何破解工业独大，</w:t>
      </w:r>
      <w:r>
        <w:rPr>
          <w:rFonts w:hint="eastAsia"/>
        </w:rPr>
        <w:t>优化城市</w:t>
      </w:r>
      <w:r>
        <w:t>格局</w:t>
      </w:r>
      <w:r>
        <w:rPr>
          <w:rFonts w:hint="eastAsia"/>
        </w:rPr>
        <w:t>，</w:t>
      </w:r>
      <w:r w:rsidRPr="00861757">
        <w:rPr>
          <w:rFonts w:hint="eastAsia"/>
        </w:rPr>
        <w:t>生产性服务业发展不足的产业</w:t>
      </w:r>
      <w:r w:rsidRPr="00861757">
        <w:t>现状</w:t>
      </w:r>
      <w:r>
        <w:rPr>
          <w:rFonts w:hint="eastAsia"/>
        </w:rPr>
        <w:t>局面</w:t>
      </w:r>
      <w:r w:rsidRPr="00861757">
        <w:t>？</w:t>
      </w:r>
    </w:p>
    <w:p w:rsidR="00956E0A" w:rsidRPr="00861757" w:rsidRDefault="00956E0A" w:rsidP="00956E0A">
      <w:pPr>
        <w:ind w:firstLine="480"/>
        <w:rPr>
          <w:rFonts w:ascii="宋体" w:hAnsi="宋体"/>
          <w:szCs w:val="24"/>
        </w:rPr>
      </w:pPr>
      <w:r w:rsidRPr="00861757">
        <w:rPr>
          <w:rFonts w:ascii="宋体" w:hAnsi="宋体" w:hint="eastAsia"/>
          <w:szCs w:val="24"/>
        </w:rPr>
        <w:t>生产性服务业与工业发展程度不匹配</w:t>
      </w:r>
      <w:r>
        <w:rPr>
          <w:rFonts w:ascii="宋体" w:hAnsi="宋体" w:hint="eastAsia"/>
          <w:szCs w:val="24"/>
        </w:rPr>
        <w:t>：</w:t>
      </w:r>
      <w:r w:rsidRPr="00861757">
        <w:rPr>
          <w:rFonts w:ascii="宋体" w:hAnsi="宋体" w:hint="eastAsia"/>
          <w:szCs w:val="24"/>
        </w:rPr>
        <w:t>工业与服务业从业比为1：0.11；工业与服务业收入比为1：0.38，经开区的生产性服务业与工业发展程度不相匹配，成为经开区经济发展的短板。整体商业服务业发展不充分、业态较低端；无集中的商业空间及商务办公空间。</w:t>
      </w:r>
    </w:p>
    <w:p w:rsidR="00956E0A" w:rsidRPr="00861757" w:rsidRDefault="00956E0A" w:rsidP="00956E0A">
      <w:pPr>
        <w:ind w:firstLine="480"/>
        <w:rPr>
          <w:rFonts w:ascii="宋体" w:hAnsi="宋体"/>
          <w:szCs w:val="24"/>
        </w:rPr>
      </w:pPr>
      <w:r w:rsidRPr="00861757">
        <w:rPr>
          <w:rFonts w:ascii="宋体" w:hAnsi="宋体" w:hint="eastAsia"/>
          <w:szCs w:val="24"/>
        </w:rPr>
        <w:t>创新驱动不强，创新及研发空间缺乏</w:t>
      </w:r>
      <w:r>
        <w:rPr>
          <w:rFonts w:ascii="宋体" w:hAnsi="宋体" w:hint="eastAsia"/>
          <w:szCs w:val="24"/>
        </w:rPr>
        <w:t>：</w:t>
      </w:r>
      <w:r w:rsidRPr="00861757">
        <w:rPr>
          <w:rFonts w:ascii="宋体" w:hAnsi="宋体" w:hint="eastAsia"/>
          <w:szCs w:val="24"/>
        </w:rPr>
        <w:t>现状工业缺乏生产性服务业的支撑，创新及研发能力亟待加强，经开区缺乏产业创新及研发集聚的空间类型，不利于形成良好的创新研发环境。</w:t>
      </w:r>
    </w:p>
    <w:p w:rsidR="00956E0A" w:rsidRDefault="00956E0A" w:rsidP="00956E0A">
      <w:pPr>
        <w:ind w:firstLine="480"/>
        <w:rPr>
          <w:rFonts w:ascii="宋体" w:hAnsi="宋体"/>
          <w:szCs w:val="24"/>
        </w:rPr>
      </w:pPr>
      <w:r w:rsidRPr="00861757">
        <w:rPr>
          <w:rFonts w:ascii="宋体" w:hAnsi="宋体" w:hint="eastAsia"/>
          <w:szCs w:val="24"/>
        </w:rPr>
        <w:t>部分企业用地效益较低，亟待用地整理</w:t>
      </w:r>
      <w:r>
        <w:rPr>
          <w:rFonts w:ascii="宋体" w:hAnsi="宋体" w:hint="eastAsia"/>
          <w:szCs w:val="24"/>
        </w:rPr>
        <w:t>：</w:t>
      </w:r>
      <w:r w:rsidRPr="00861757">
        <w:rPr>
          <w:rFonts w:ascii="宋体" w:hAnsi="宋体" w:hint="eastAsia"/>
          <w:szCs w:val="24"/>
        </w:rPr>
        <w:t>产业环境的变化导致部分产业类型经营效益降低，形成空间资源的浪费，亟待进行用地功能置换。</w:t>
      </w:r>
    </w:p>
    <w:p w:rsidR="00956E0A" w:rsidRPr="00861757" w:rsidRDefault="00956E0A" w:rsidP="00956E0A">
      <w:pPr>
        <w:pStyle w:val="a4"/>
        <w:ind w:firstLine="482"/>
      </w:pPr>
      <w:r w:rsidRPr="00861757">
        <w:rPr>
          <w:rFonts w:hint="eastAsia"/>
        </w:rPr>
        <w:t>2、</w:t>
      </w:r>
      <w:r>
        <w:rPr>
          <w:rFonts w:hint="eastAsia"/>
        </w:rPr>
        <w:t>难点</w:t>
      </w:r>
      <w:r>
        <w:t>：</w:t>
      </w:r>
      <w:r w:rsidRPr="00861757">
        <w:rPr>
          <w:rFonts w:hint="eastAsia"/>
        </w:rPr>
        <w:t>现状业态低端，城市配套服务功能缺乏，规划</w:t>
      </w:r>
      <w:r w:rsidRPr="00861757">
        <w:t>区如何优化业态？</w:t>
      </w:r>
    </w:p>
    <w:p w:rsidR="00956E0A" w:rsidRDefault="00956E0A" w:rsidP="00956E0A">
      <w:pPr>
        <w:ind w:firstLine="480"/>
        <w:rPr>
          <w:rFonts w:ascii="宋体" w:hAnsi="宋体"/>
          <w:szCs w:val="24"/>
        </w:rPr>
      </w:pPr>
      <w:r w:rsidRPr="00861757">
        <w:rPr>
          <w:rFonts w:ascii="宋体" w:hAnsi="宋体" w:hint="eastAsia"/>
          <w:szCs w:val="24"/>
        </w:rPr>
        <w:t>经开区现状有一定的发展基础：经开区现状已有行政服务功能和部分商业服务功能，能够满足一定的功能需求。但是现状配套服务设施缺乏，缺乏活力，开发区现状用地中工业用地占比高达52%，城市配套服务设施缺乏，致使开发区缺少一定的 “活力”。现状业态低端，城市配套服务功能缺乏，规划</w:t>
      </w:r>
      <w:r w:rsidRPr="00861757">
        <w:rPr>
          <w:rFonts w:ascii="宋体" w:hAnsi="宋体"/>
          <w:szCs w:val="24"/>
        </w:rPr>
        <w:t>区如何优化业态？</w:t>
      </w:r>
    </w:p>
    <w:p w:rsidR="00956E0A" w:rsidRPr="001825AA" w:rsidRDefault="00956E0A" w:rsidP="00956E0A">
      <w:pPr>
        <w:pStyle w:val="16"/>
      </w:pPr>
      <w:r>
        <w:rPr>
          <w:noProof/>
        </w:rPr>
        <w:drawing>
          <wp:inline distT="0" distB="0" distL="0" distR="0">
            <wp:extent cx="5274310" cy="1809750"/>
            <wp:effectExtent l="0" t="0" r="2540" b="0"/>
            <wp:docPr id="10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stretch>
                      <a:fillRect/>
                    </a:stretch>
                  </pic:blipFill>
                  <pic:spPr>
                    <a:xfrm>
                      <a:off x="0" y="0"/>
                      <a:ext cx="5274310" cy="1809750"/>
                    </a:xfrm>
                    <a:prstGeom prst="rect">
                      <a:avLst/>
                    </a:prstGeom>
                  </pic:spPr>
                </pic:pic>
              </a:graphicData>
            </a:graphic>
          </wp:inline>
        </w:drawing>
      </w:r>
    </w:p>
    <w:p w:rsidR="00956E0A" w:rsidRDefault="00956E0A" w:rsidP="00956E0A">
      <w:pPr>
        <w:pStyle w:val="a4"/>
        <w:ind w:firstLine="482"/>
      </w:pPr>
      <w:r w:rsidRPr="00861757">
        <w:rPr>
          <w:rFonts w:hint="eastAsia"/>
        </w:rPr>
        <w:t>3、难点：</w:t>
      </w:r>
      <w:r w:rsidRPr="00861757">
        <w:t>现状生态景观</w:t>
      </w:r>
      <w:r w:rsidRPr="00861757">
        <w:rPr>
          <w:rFonts w:hint="eastAsia"/>
        </w:rPr>
        <w:t>点线分布，生态资源没有充分利用，</w:t>
      </w:r>
      <w:r>
        <w:rPr>
          <w:rFonts w:hint="eastAsia"/>
        </w:rPr>
        <w:t>如何</w:t>
      </w:r>
      <w:r w:rsidRPr="00861757">
        <w:t>优化生态格局，</w:t>
      </w:r>
      <w:r w:rsidRPr="00861757">
        <w:rPr>
          <w:rFonts w:hint="eastAsia"/>
        </w:rPr>
        <w:t>完善</w:t>
      </w:r>
      <w:r w:rsidRPr="00861757">
        <w:t>景观系统？</w:t>
      </w:r>
    </w:p>
    <w:p w:rsidR="00956E0A" w:rsidRPr="003114CC" w:rsidRDefault="00956E0A" w:rsidP="00956E0A">
      <w:pPr>
        <w:ind w:firstLine="480"/>
        <w:rPr>
          <w:rFonts w:ascii="宋体" w:hAnsi="宋体"/>
          <w:szCs w:val="24"/>
        </w:rPr>
      </w:pPr>
      <w:r w:rsidRPr="003114CC">
        <w:rPr>
          <w:rFonts w:ascii="宋体" w:hAnsi="宋体" w:hint="eastAsia"/>
          <w:szCs w:val="24"/>
        </w:rPr>
        <w:t>现状生态本底较好：经开区灞陵河和双龙湖生态景观较好，有充沛的水量和良好的植被景观，是经开区居民休闲娱乐的最佳目的地。</w:t>
      </w:r>
    </w:p>
    <w:p w:rsidR="00956E0A" w:rsidRPr="003114CC" w:rsidRDefault="00956E0A" w:rsidP="00956E0A">
      <w:pPr>
        <w:ind w:firstLine="480"/>
        <w:rPr>
          <w:rFonts w:ascii="宋体" w:hAnsi="宋体"/>
          <w:szCs w:val="24"/>
        </w:rPr>
      </w:pPr>
      <w:r w:rsidRPr="003114CC">
        <w:rPr>
          <w:rFonts w:ascii="宋体" w:hAnsi="宋体" w:hint="eastAsia"/>
          <w:szCs w:val="24"/>
        </w:rPr>
        <w:lastRenderedPageBreak/>
        <w:t>但是未形成完善的景观系统：灞陵河和双龙湖生态资源并未得到充分利用，未形成完善的生态景观系统。</w:t>
      </w:r>
    </w:p>
    <w:p w:rsidR="00956E0A" w:rsidRDefault="00956E0A" w:rsidP="00956E0A">
      <w:pPr>
        <w:ind w:firstLine="480"/>
        <w:rPr>
          <w:rFonts w:ascii="宋体" w:hAnsi="宋体"/>
          <w:szCs w:val="24"/>
        </w:rPr>
      </w:pPr>
      <w:r w:rsidRPr="003114CC">
        <w:rPr>
          <w:rFonts w:ascii="宋体" w:hAnsi="宋体"/>
          <w:szCs w:val="24"/>
        </w:rPr>
        <w:t>现状生态景观</w:t>
      </w:r>
      <w:r w:rsidRPr="003114CC">
        <w:rPr>
          <w:rFonts w:ascii="宋体" w:hAnsi="宋体" w:hint="eastAsia"/>
          <w:szCs w:val="24"/>
        </w:rPr>
        <w:t>点线分布，生态资源没有充分利用，如何</w:t>
      </w:r>
      <w:r w:rsidRPr="003114CC">
        <w:rPr>
          <w:rFonts w:ascii="宋体" w:hAnsi="宋体"/>
          <w:szCs w:val="24"/>
        </w:rPr>
        <w:t>优化生态格局，</w:t>
      </w:r>
      <w:r w:rsidRPr="003114CC">
        <w:rPr>
          <w:rFonts w:ascii="宋体" w:hAnsi="宋体" w:hint="eastAsia"/>
          <w:szCs w:val="24"/>
        </w:rPr>
        <w:t>完善</w:t>
      </w:r>
      <w:r w:rsidRPr="003114CC">
        <w:rPr>
          <w:rFonts w:ascii="宋体" w:hAnsi="宋体"/>
          <w:szCs w:val="24"/>
        </w:rPr>
        <w:t>景观系统？</w:t>
      </w:r>
    </w:p>
    <w:p w:rsidR="00956E0A" w:rsidRDefault="00956E0A" w:rsidP="00956E0A">
      <w:pPr>
        <w:pStyle w:val="a4"/>
        <w:ind w:firstLine="482"/>
      </w:pPr>
      <w:r>
        <w:rPr>
          <w:rFonts w:hint="eastAsia"/>
        </w:rPr>
        <w:t>4、</w:t>
      </w:r>
      <w:r w:rsidRPr="00861757">
        <w:rPr>
          <w:rFonts w:hint="eastAsia"/>
        </w:rPr>
        <w:t>难点</w:t>
      </w:r>
      <w:r w:rsidRPr="00861757">
        <w:t>：</w:t>
      </w:r>
      <w:r w:rsidRPr="00861757">
        <w:rPr>
          <w:rFonts w:hint="eastAsia"/>
        </w:rPr>
        <w:t>如何体现文化底蕴，延续城市文脉？</w:t>
      </w:r>
    </w:p>
    <w:p w:rsidR="00956E0A" w:rsidRDefault="00956E0A" w:rsidP="00956E0A">
      <w:pPr>
        <w:ind w:firstLine="480"/>
        <w:rPr>
          <w:rFonts w:ascii="宋体" w:hAnsi="宋体"/>
          <w:szCs w:val="24"/>
        </w:rPr>
      </w:pPr>
      <w:r>
        <w:rPr>
          <w:rFonts w:ascii="宋体" w:hAnsi="宋体" w:hint="eastAsia"/>
          <w:szCs w:val="24"/>
        </w:rPr>
        <w:t>许昌拥有辉煌的曹魏三国文化禀赋：</w:t>
      </w:r>
    </w:p>
    <w:p w:rsidR="00956E0A" w:rsidRDefault="00956E0A" w:rsidP="00956E0A">
      <w:pPr>
        <w:ind w:firstLine="480"/>
        <w:rPr>
          <w:rFonts w:ascii="宋体" w:hAnsi="宋体"/>
          <w:szCs w:val="24"/>
        </w:rPr>
      </w:pPr>
      <w:r w:rsidRPr="001825AA">
        <w:rPr>
          <w:rFonts w:ascii="宋体" w:hAnsi="宋体" w:hint="eastAsia"/>
          <w:szCs w:val="24"/>
        </w:rPr>
        <w:t>许昌作为千年州府，至今古城格局依旧保存完整，历史文物数量多；尤以明清文物标识度高。悠久的城市建设历史孕育出底蕴深厚的多样文化，在整个华夏文明脉络中主要出现三次重要影响，分别是“旧石器时代”、“夏朝时代” 、“三国时代”。而在国际国内最具影响力首推三国文化。</w:t>
      </w:r>
    </w:p>
    <w:p w:rsidR="00956E0A" w:rsidRPr="001825AA" w:rsidRDefault="00956E0A" w:rsidP="00956E0A">
      <w:pPr>
        <w:ind w:firstLine="480"/>
        <w:rPr>
          <w:rFonts w:ascii="宋体" w:hAnsi="宋体"/>
          <w:szCs w:val="24"/>
        </w:rPr>
      </w:pPr>
      <w:r w:rsidRPr="001825AA">
        <w:rPr>
          <w:rFonts w:ascii="宋体" w:hAnsi="宋体" w:hint="eastAsia"/>
          <w:szCs w:val="24"/>
        </w:rPr>
        <w:t>辉煌的曹魏古都，遗留下众多三国文物与人物轶事，现状汉魏文化在城区相对集中，空间形象载体丰富。</w:t>
      </w:r>
    </w:p>
    <w:p w:rsidR="00956E0A" w:rsidRDefault="00956E0A" w:rsidP="00956E0A">
      <w:pPr>
        <w:ind w:firstLine="480"/>
        <w:rPr>
          <w:rFonts w:ascii="宋体" w:hAnsi="宋体"/>
          <w:szCs w:val="24"/>
        </w:rPr>
      </w:pPr>
      <w:r w:rsidRPr="001825AA">
        <w:rPr>
          <w:rFonts w:ascii="宋体" w:hAnsi="宋体" w:hint="eastAsia"/>
          <w:szCs w:val="24"/>
        </w:rPr>
        <w:t>许昌的三国文化、汉魏文化、莲城文化在许昌规划设计中的运用，皆以”表象”的建筑或空间实体进行呈现。</w:t>
      </w:r>
    </w:p>
    <w:p w:rsidR="00956E0A" w:rsidRPr="001825AA" w:rsidRDefault="00956E0A" w:rsidP="00956E0A">
      <w:pPr>
        <w:ind w:firstLine="480"/>
      </w:pPr>
      <w:r>
        <w:rPr>
          <w:noProof/>
        </w:rPr>
        <w:drawing>
          <wp:anchor distT="0" distB="0" distL="114300" distR="114300" simplePos="0" relativeHeight="251659264" behindDoc="1" locked="0" layoutInCell="1" allowOverlap="1">
            <wp:simplePos x="0" y="0"/>
            <wp:positionH relativeFrom="page">
              <wp:posOffset>4192390</wp:posOffset>
            </wp:positionH>
            <wp:positionV relativeFrom="paragraph">
              <wp:posOffset>146278</wp:posOffset>
            </wp:positionV>
            <wp:extent cx="2069752" cy="2084704"/>
            <wp:effectExtent l="0" t="0" r="6985" b="0"/>
            <wp:wrapNone/>
            <wp:docPr id="10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9752" cy="2084704"/>
                    </a:xfrm>
                    <a:prstGeom prst="rect">
                      <a:avLst/>
                    </a:prstGeom>
                  </pic:spPr>
                </pic:pic>
              </a:graphicData>
            </a:graphic>
          </wp:anchor>
        </w:drawing>
      </w:r>
      <w:r>
        <w:rPr>
          <w:noProof/>
        </w:rPr>
        <w:drawing>
          <wp:inline distT="0" distB="0" distL="0" distR="0">
            <wp:extent cx="2236721" cy="2266882"/>
            <wp:effectExtent l="0" t="0" r="0" b="635"/>
            <wp:docPr id="1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stretch>
                      <a:fillRect/>
                    </a:stretch>
                  </pic:blipFill>
                  <pic:spPr>
                    <a:xfrm>
                      <a:off x="0" y="0"/>
                      <a:ext cx="2256434" cy="2286861"/>
                    </a:xfrm>
                    <a:prstGeom prst="rect">
                      <a:avLst/>
                    </a:prstGeom>
                  </pic:spPr>
                </pic:pic>
              </a:graphicData>
            </a:graphic>
          </wp:inline>
        </w:drawing>
      </w:r>
    </w:p>
    <w:p w:rsidR="00956E0A" w:rsidRPr="00861757" w:rsidRDefault="00956E0A" w:rsidP="00956E0A">
      <w:pPr>
        <w:pStyle w:val="a4"/>
        <w:ind w:firstLine="482"/>
      </w:pPr>
      <w:r>
        <w:t>5</w:t>
      </w:r>
      <w:r w:rsidRPr="00861757">
        <w:rPr>
          <w:rFonts w:hint="eastAsia"/>
        </w:rPr>
        <w:t>、</w:t>
      </w:r>
      <w:r w:rsidRPr="00272264">
        <w:rPr>
          <w:rFonts w:hint="eastAsia"/>
        </w:rPr>
        <w:t>难点：如何延续修复原有的城市空间结构？如何对新老城区进行空间缝合？如何塑造起伏变化、层次丰富的城市天际线？</w:t>
      </w:r>
    </w:p>
    <w:p w:rsidR="00956E0A" w:rsidRPr="00272264" w:rsidRDefault="00956E0A" w:rsidP="00956E0A">
      <w:pPr>
        <w:ind w:firstLine="480"/>
        <w:rPr>
          <w:rFonts w:ascii="宋体" w:hAnsi="宋体"/>
          <w:szCs w:val="24"/>
        </w:rPr>
      </w:pPr>
      <w:r>
        <w:rPr>
          <w:rFonts w:ascii="宋体" w:hAnsi="宋体" w:hint="eastAsia"/>
          <w:szCs w:val="24"/>
        </w:rPr>
        <w:t>许昌</w:t>
      </w:r>
      <w:r w:rsidRPr="00272264">
        <w:rPr>
          <w:rFonts w:ascii="宋体" w:hAnsi="宋体" w:hint="eastAsia"/>
          <w:szCs w:val="24"/>
        </w:rPr>
        <w:t>境内地形平坦，是典型的平原城市。平原城市的空间形态主要取决于建筑要素，包括高度、肌理、强度、密度等，其中，建筑高度对城市三维形态产生核心影响。</w:t>
      </w:r>
    </w:p>
    <w:p w:rsidR="00956E0A" w:rsidRPr="00272264" w:rsidRDefault="00956E0A" w:rsidP="00956E0A">
      <w:pPr>
        <w:ind w:firstLine="480"/>
        <w:rPr>
          <w:rFonts w:ascii="宋体" w:hAnsi="宋体"/>
          <w:szCs w:val="24"/>
        </w:rPr>
      </w:pPr>
      <w:r>
        <w:rPr>
          <w:rFonts w:ascii="宋体" w:hAnsi="宋体" w:hint="eastAsia"/>
          <w:szCs w:val="24"/>
        </w:rPr>
        <w:t>商业商务高层建筑主要集中于东部商务中心区，形成城市制高点</w:t>
      </w:r>
      <w:r w:rsidRPr="00272264">
        <w:rPr>
          <w:rFonts w:ascii="宋体" w:hAnsi="宋体" w:hint="eastAsia"/>
          <w:szCs w:val="24"/>
        </w:rPr>
        <w:t>，塑造尺度宜人、精致典雅、特色浓郁的城市形态。</w:t>
      </w:r>
    </w:p>
    <w:p w:rsidR="00956E0A" w:rsidRDefault="00956E0A" w:rsidP="00956E0A">
      <w:pPr>
        <w:ind w:firstLine="480"/>
        <w:rPr>
          <w:rFonts w:ascii="宋体" w:hAnsi="宋体"/>
          <w:szCs w:val="24"/>
        </w:rPr>
      </w:pPr>
      <w:r w:rsidRPr="00272264">
        <w:rPr>
          <w:rFonts w:ascii="宋体" w:hAnsi="宋体" w:hint="eastAsia"/>
          <w:szCs w:val="24"/>
        </w:rPr>
        <w:t>在天际线控制方面，设定视域范围，通过控制与引导视域范围内建筑高度，形成起伏变化、层次丰富、特色明显，并与自然景观背景相协调的城市天际线。</w:t>
      </w:r>
    </w:p>
    <w:p w:rsidR="00956E0A" w:rsidRDefault="00956E0A" w:rsidP="00956E0A">
      <w:pPr>
        <w:pStyle w:val="a3"/>
        <w:ind w:firstLine="482"/>
      </w:pPr>
      <w:r w:rsidRPr="00541642">
        <w:rPr>
          <w:rFonts w:hint="eastAsia"/>
        </w:rPr>
        <w:t>B、许昌经济技术开发区开元大道(收费站-南环路)改造工程方案设计</w:t>
      </w:r>
    </w:p>
    <w:p w:rsidR="00956E0A" w:rsidRPr="00C54DC6" w:rsidRDefault="00956E0A" w:rsidP="00956E0A">
      <w:pPr>
        <w:pStyle w:val="a4"/>
        <w:ind w:firstLine="482"/>
      </w:pPr>
      <w:r>
        <w:rPr>
          <w:rFonts w:hint="eastAsia"/>
        </w:rPr>
        <w:lastRenderedPageBreak/>
        <w:t>1、难点</w:t>
      </w:r>
      <w:r>
        <w:t>：</w:t>
      </w:r>
      <w:r>
        <w:rPr>
          <w:rFonts w:hint="eastAsia"/>
        </w:rPr>
        <w:t>如何</w:t>
      </w:r>
      <w:r>
        <w:t>在道路景观中突出许昌文化特色</w:t>
      </w:r>
      <w:r>
        <w:rPr>
          <w:rFonts w:hint="eastAsia"/>
        </w:rPr>
        <w:t>，</w:t>
      </w:r>
      <w:r>
        <w:t>展示许昌城市</w:t>
      </w:r>
      <w:r>
        <w:rPr>
          <w:rFonts w:hint="eastAsia"/>
        </w:rPr>
        <w:t>精神面貌</w:t>
      </w:r>
      <w:r>
        <w:t>？</w:t>
      </w:r>
    </w:p>
    <w:p w:rsidR="00956E0A" w:rsidRDefault="00956E0A" w:rsidP="00956E0A">
      <w:pPr>
        <w:ind w:firstLine="480"/>
        <w:rPr>
          <w:rFonts w:ascii="宋体" w:cs="宋体"/>
          <w:szCs w:val="24"/>
        </w:rPr>
      </w:pPr>
      <w:r w:rsidRPr="00292F1D">
        <w:rPr>
          <w:rFonts w:ascii="宋体" w:cs="宋体" w:hint="eastAsia"/>
          <w:szCs w:val="24"/>
        </w:rPr>
        <w:t>以</w:t>
      </w:r>
      <w:r w:rsidRPr="00292F1D">
        <w:rPr>
          <w:rFonts w:ascii="宋体" w:cs="宋体"/>
          <w:szCs w:val="24"/>
        </w:rPr>
        <w:t>“</w:t>
      </w:r>
      <w:r w:rsidRPr="00292F1D">
        <w:rPr>
          <w:rFonts w:ascii="宋体" w:cs="宋体" w:hint="eastAsia"/>
          <w:szCs w:val="24"/>
        </w:rPr>
        <w:t>魏郡迎宾路、新城生态廊</w:t>
      </w:r>
      <w:r w:rsidRPr="00292F1D">
        <w:rPr>
          <w:rFonts w:ascii="宋体" w:cs="宋体"/>
          <w:szCs w:val="24"/>
        </w:rPr>
        <w:t>”</w:t>
      </w:r>
      <w:r w:rsidRPr="00292F1D">
        <w:rPr>
          <w:rFonts w:ascii="宋体" w:cs="宋体" w:hint="eastAsia"/>
          <w:szCs w:val="24"/>
        </w:rPr>
        <w:t>为主题进行道路设计，从许昌的“曹魏文化”与“市花莲花”为切入点，进行当地特色文化的挖掘、提取并运用；创造生态、活力并具有许昌特色的景观大道。</w:t>
      </w:r>
    </w:p>
    <w:p w:rsidR="00956E0A" w:rsidRDefault="00956E0A" w:rsidP="00956E0A">
      <w:pPr>
        <w:pStyle w:val="a4"/>
        <w:ind w:firstLine="482"/>
      </w:pPr>
      <w:r>
        <w:t>2</w:t>
      </w:r>
      <w:r w:rsidRPr="00C54DC6">
        <w:rPr>
          <w:rFonts w:hint="eastAsia"/>
        </w:rPr>
        <w:t>、</w:t>
      </w:r>
      <w:r>
        <w:rPr>
          <w:rFonts w:hint="eastAsia"/>
        </w:rPr>
        <w:t>难点</w:t>
      </w:r>
      <w:r>
        <w:t>：</w:t>
      </w:r>
      <w:r>
        <w:rPr>
          <w:rFonts w:hint="eastAsia"/>
        </w:rPr>
        <w:t>如何</w:t>
      </w:r>
      <w:r>
        <w:t>在断面改造</w:t>
      </w:r>
      <w:r>
        <w:rPr>
          <w:rFonts w:hint="eastAsia"/>
        </w:rPr>
        <w:t>中</w:t>
      </w:r>
      <w:r>
        <w:t>，开元大道既能展示城市</w:t>
      </w:r>
      <w:r>
        <w:rPr>
          <w:rFonts w:hint="eastAsia"/>
        </w:rPr>
        <w:t>形象</w:t>
      </w:r>
      <w:r>
        <w:t>，又能节约成本，避免占用基本农田？</w:t>
      </w:r>
    </w:p>
    <w:p w:rsidR="00956E0A" w:rsidRPr="00C54DC6" w:rsidRDefault="00956E0A" w:rsidP="00956E0A">
      <w:pPr>
        <w:ind w:firstLine="480"/>
        <w:rPr>
          <w:rFonts w:ascii="宋体" w:cs="宋体"/>
          <w:bCs/>
          <w:szCs w:val="24"/>
        </w:rPr>
      </w:pPr>
      <w:r w:rsidRPr="00C54DC6">
        <w:rPr>
          <w:rFonts w:ascii="宋体" w:cs="宋体" w:hint="eastAsia"/>
          <w:bCs/>
          <w:szCs w:val="24"/>
        </w:rPr>
        <w:t>道路两侧应有20米-30米的防护绿地，在屏蔽行车噪音的同时，展示道路门户形象</w:t>
      </w:r>
      <w:r>
        <w:rPr>
          <w:rFonts w:ascii="宋体" w:cs="宋体" w:hint="eastAsia"/>
          <w:bCs/>
          <w:szCs w:val="24"/>
        </w:rPr>
        <w:t>；</w:t>
      </w:r>
      <w:r w:rsidRPr="00C54DC6">
        <w:rPr>
          <w:rFonts w:ascii="宋体" w:cs="宋体" w:hint="eastAsia"/>
          <w:bCs/>
          <w:szCs w:val="24"/>
        </w:rPr>
        <w:t>近远期相结合，车道数目应能满足远期交通需求，车道宽度应能满足快速通行要求</w:t>
      </w:r>
      <w:r>
        <w:rPr>
          <w:rFonts w:ascii="宋体" w:cs="宋体" w:hint="eastAsia"/>
          <w:bCs/>
          <w:szCs w:val="24"/>
        </w:rPr>
        <w:t>；</w:t>
      </w:r>
      <w:r w:rsidRPr="00C54DC6">
        <w:rPr>
          <w:rFonts w:ascii="宋体" w:cs="宋体" w:hint="eastAsia"/>
          <w:bCs/>
          <w:szCs w:val="24"/>
        </w:rPr>
        <w:t>道路改造的同时，尽可能保留道路两侧现状行道树</w:t>
      </w:r>
      <w:r>
        <w:rPr>
          <w:rFonts w:ascii="宋体" w:cs="宋体" w:hint="eastAsia"/>
          <w:bCs/>
          <w:szCs w:val="24"/>
        </w:rPr>
        <w:t>；</w:t>
      </w:r>
      <w:r w:rsidRPr="00C54DC6">
        <w:rPr>
          <w:rFonts w:ascii="宋体" w:cs="宋体" w:hint="eastAsia"/>
          <w:bCs/>
          <w:szCs w:val="24"/>
        </w:rPr>
        <w:t>尽可能避免占用基本农田</w:t>
      </w:r>
      <w:r>
        <w:rPr>
          <w:rFonts w:ascii="宋体" w:cs="宋体" w:hint="eastAsia"/>
          <w:bCs/>
          <w:szCs w:val="24"/>
        </w:rPr>
        <w:t>。</w:t>
      </w:r>
    </w:p>
    <w:p w:rsidR="00956E0A" w:rsidRDefault="00956E0A" w:rsidP="00956E0A">
      <w:pPr>
        <w:pStyle w:val="a4"/>
        <w:ind w:firstLine="482"/>
      </w:pPr>
      <w:r>
        <w:t>3</w:t>
      </w:r>
      <w:r w:rsidRPr="00C54DC6">
        <w:rPr>
          <w:rFonts w:hint="eastAsia"/>
        </w:rPr>
        <w:t>、</w:t>
      </w:r>
      <w:r>
        <w:rPr>
          <w:rFonts w:hint="eastAsia"/>
        </w:rPr>
        <w:t>难点</w:t>
      </w:r>
      <w:r>
        <w:t>：如何</w:t>
      </w:r>
      <w:r>
        <w:rPr>
          <w:rFonts w:hint="eastAsia"/>
        </w:rPr>
        <w:t>塑造</w:t>
      </w:r>
      <w:r>
        <w:t>城市重要节点，展示城市形象</w:t>
      </w:r>
      <w:r>
        <w:rPr>
          <w:rFonts w:hint="eastAsia"/>
        </w:rPr>
        <w:t>？</w:t>
      </w:r>
    </w:p>
    <w:p w:rsidR="00956E0A" w:rsidRDefault="00956E0A" w:rsidP="00956E0A">
      <w:pPr>
        <w:ind w:firstLine="480"/>
        <w:rPr>
          <w:rFonts w:ascii="宋体" w:cs="宋体"/>
          <w:szCs w:val="24"/>
        </w:rPr>
      </w:pPr>
      <w:r w:rsidRPr="00C54DC6">
        <w:rPr>
          <w:rFonts w:ascii="宋体" w:cs="宋体" w:hint="eastAsia"/>
          <w:szCs w:val="24"/>
        </w:rPr>
        <w:t>规划南环路</w:t>
      </w:r>
      <w:r w:rsidRPr="00C54DC6">
        <w:rPr>
          <w:rFonts w:ascii="宋体" w:cs="宋体"/>
          <w:szCs w:val="24"/>
        </w:rPr>
        <w:t>——</w:t>
      </w:r>
      <w:r w:rsidRPr="00C54DC6">
        <w:rPr>
          <w:rFonts w:ascii="宋体" w:cs="宋体" w:hint="eastAsia"/>
          <w:szCs w:val="24"/>
        </w:rPr>
        <w:t>疏朗、大气、开阔</w:t>
      </w:r>
      <w:r>
        <w:rPr>
          <w:rFonts w:ascii="宋体" w:cs="宋体" w:hint="eastAsia"/>
          <w:szCs w:val="24"/>
        </w:rPr>
        <w:t>。</w:t>
      </w:r>
      <w:r w:rsidRPr="00C54DC6">
        <w:rPr>
          <w:rFonts w:ascii="宋体" w:cs="宋体" w:hint="eastAsia"/>
          <w:szCs w:val="24"/>
        </w:rPr>
        <w:t>节点对莲花造型进行简化、提炼，与主题相呼应；采用大尺度的草灌与色叶树相结合，形成大气、疏朗的景观节点。</w:t>
      </w:r>
    </w:p>
    <w:p w:rsidR="00956E0A" w:rsidRPr="00541642" w:rsidRDefault="00956E0A" w:rsidP="00956E0A">
      <w:pPr>
        <w:pStyle w:val="a3"/>
        <w:ind w:firstLine="482"/>
      </w:pPr>
      <w:r w:rsidRPr="00541642">
        <w:t>C</w:t>
      </w:r>
      <w:r w:rsidRPr="00541642">
        <w:rPr>
          <w:rFonts w:hint="eastAsia"/>
        </w:rPr>
        <w:t>、许昌经济技术开发区阳光大道和开元路沿线城市设计与综合整治</w:t>
      </w:r>
    </w:p>
    <w:p w:rsidR="00956E0A" w:rsidRPr="00B14DDF" w:rsidRDefault="00956E0A" w:rsidP="00956E0A">
      <w:pPr>
        <w:pStyle w:val="a4"/>
        <w:ind w:firstLine="482"/>
        <w:rPr>
          <w:rFonts w:cs="宋体"/>
          <w:szCs w:val="21"/>
        </w:rPr>
      </w:pPr>
      <w:r>
        <w:rPr>
          <w:rFonts w:hint="eastAsia"/>
        </w:rPr>
        <w:t>1、</w:t>
      </w:r>
      <w:r w:rsidRPr="00626544">
        <w:rPr>
          <w:rFonts w:hint="eastAsia"/>
        </w:rPr>
        <w:t>难点</w:t>
      </w:r>
      <w:r w:rsidRPr="00626544">
        <w:t>：</w:t>
      </w:r>
      <w:r w:rsidRPr="00C50396">
        <w:t>综合性和复杂性</w:t>
      </w:r>
      <w:r>
        <w:rPr>
          <w:rFonts w:hint="eastAsia"/>
        </w:rPr>
        <w:t>并存，</w:t>
      </w:r>
      <w:r w:rsidRPr="00626544">
        <w:rPr>
          <w:rFonts w:hint="eastAsia"/>
        </w:rPr>
        <w:t>道路整治</w:t>
      </w:r>
      <w:r w:rsidRPr="00626544">
        <w:t>涉及部门、</w:t>
      </w:r>
      <w:r w:rsidRPr="00626544">
        <w:rPr>
          <w:rFonts w:hint="eastAsia"/>
        </w:rPr>
        <w:t>城市</w:t>
      </w:r>
      <w:r w:rsidRPr="00626544">
        <w:t>街景要素多</w:t>
      </w:r>
      <w:r w:rsidRPr="00626544">
        <w:rPr>
          <w:rFonts w:hint="eastAsia"/>
        </w:rPr>
        <w:t>，</w:t>
      </w:r>
      <w:r>
        <w:rPr>
          <w:rFonts w:hint="eastAsia"/>
        </w:rPr>
        <w:t>如何</w:t>
      </w:r>
      <w:r w:rsidRPr="00626544">
        <w:rPr>
          <w:rFonts w:hint="eastAsia"/>
        </w:rPr>
        <w:t>统筹</w:t>
      </w:r>
      <w:r>
        <w:rPr>
          <w:rFonts w:hint="eastAsia"/>
        </w:rPr>
        <w:t>？</w:t>
      </w:r>
    </w:p>
    <w:p w:rsidR="00956E0A" w:rsidRPr="00B14DDF" w:rsidRDefault="00956E0A" w:rsidP="00956E0A">
      <w:pPr>
        <w:ind w:firstLine="480"/>
        <w:rPr>
          <w:rFonts w:ascii="宋体" w:cs="宋体"/>
          <w:color w:val="000000" w:themeColor="text1"/>
          <w:szCs w:val="21"/>
        </w:rPr>
      </w:pPr>
      <w:r w:rsidRPr="00B14DDF">
        <w:rPr>
          <w:rFonts w:ascii="宋体" w:cs="宋体" w:hint="eastAsia"/>
          <w:color w:val="000000" w:themeColor="text1"/>
          <w:szCs w:val="21"/>
        </w:rPr>
        <w:t>道路</w:t>
      </w:r>
      <w:r w:rsidRPr="00B14DDF">
        <w:rPr>
          <w:rFonts w:ascii="宋体" w:cs="宋体"/>
          <w:color w:val="000000" w:themeColor="text1"/>
          <w:szCs w:val="21"/>
        </w:rPr>
        <w:t>整治规划具有综合性和复杂性的特征</w:t>
      </w:r>
      <w:r w:rsidRPr="00B14DDF">
        <w:rPr>
          <w:rFonts w:ascii="宋体" w:cs="宋体" w:hint="eastAsia"/>
          <w:color w:val="000000" w:themeColor="text1"/>
          <w:szCs w:val="21"/>
        </w:rPr>
        <w:t>：协调</w:t>
      </w:r>
      <w:r w:rsidRPr="00B14DDF">
        <w:rPr>
          <w:rFonts w:ascii="宋体" w:cs="宋体"/>
          <w:color w:val="000000" w:themeColor="text1"/>
          <w:szCs w:val="21"/>
        </w:rPr>
        <w:t>部门多，</w:t>
      </w:r>
      <w:r w:rsidRPr="00B14DDF">
        <w:rPr>
          <w:rFonts w:ascii="宋体" w:cs="宋体" w:hint="eastAsia"/>
          <w:color w:val="000000" w:themeColor="text1"/>
          <w:szCs w:val="21"/>
        </w:rPr>
        <w:t>包含</w:t>
      </w:r>
      <w:r w:rsidRPr="00B14DDF">
        <w:rPr>
          <w:rFonts w:ascii="宋体" w:cs="宋体"/>
          <w:color w:val="000000" w:themeColor="text1"/>
          <w:szCs w:val="21"/>
        </w:rPr>
        <w:t>建筑、交通、景观、</w:t>
      </w:r>
      <w:r w:rsidRPr="00B14DDF">
        <w:rPr>
          <w:rFonts w:ascii="宋体" w:cs="宋体" w:hint="eastAsia"/>
          <w:color w:val="000000" w:themeColor="text1"/>
          <w:szCs w:val="21"/>
        </w:rPr>
        <w:t>市政</w:t>
      </w:r>
      <w:r w:rsidRPr="00B14DDF">
        <w:rPr>
          <w:rFonts w:ascii="宋体" w:cs="宋体"/>
          <w:color w:val="000000" w:themeColor="text1"/>
          <w:szCs w:val="21"/>
        </w:rPr>
        <w:t>、规划</w:t>
      </w:r>
      <w:r w:rsidRPr="00B14DDF">
        <w:rPr>
          <w:rFonts w:ascii="宋体" w:cs="宋体" w:hint="eastAsia"/>
          <w:color w:val="000000" w:themeColor="text1"/>
          <w:szCs w:val="21"/>
        </w:rPr>
        <w:t>等</w:t>
      </w:r>
      <w:r w:rsidRPr="00B14DDF">
        <w:rPr>
          <w:rFonts w:ascii="宋体" w:cs="宋体"/>
          <w:color w:val="000000" w:themeColor="text1"/>
          <w:szCs w:val="21"/>
        </w:rPr>
        <w:t>诸多管理</w:t>
      </w:r>
      <w:r w:rsidRPr="00B14DDF">
        <w:rPr>
          <w:rFonts w:ascii="宋体" w:cs="宋体" w:hint="eastAsia"/>
          <w:color w:val="000000" w:themeColor="text1"/>
          <w:szCs w:val="21"/>
        </w:rPr>
        <w:t>部门（图4</w:t>
      </w:r>
      <w:r w:rsidRPr="00B14DDF">
        <w:rPr>
          <w:rFonts w:ascii="宋体" w:cs="宋体"/>
          <w:color w:val="000000" w:themeColor="text1"/>
          <w:szCs w:val="21"/>
        </w:rPr>
        <w:t>：街景</w:t>
      </w:r>
      <w:r w:rsidRPr="00B14DDF">
        <w:rPr>
          <w:rFonts w:ascii="宋体" w:cs="宋体" w:hint="eastAsia"/>
          <w:color w:val="000000" w:themeColor="text1"/>
          <w:szCs w:val="21"/>
        </w:rPr>
        <w:t>整治工作</w:t>
      </w:r>
      <w:r w:rsidRPr="00B14DDF">
        <w:rPr>
          <w:rFonts w:ascii="宋体" w:cs="宋体"/>
          <w:color w:val="000000" w:themeColor="text1"/>
          <w:szCs w:val="21"/>
        </w:rPr>
        <w:t>对象</w:t>
      </w:r>
      <w:r w:rsidRPr="00B14DDF">
        <w:rPr>
          <w:rFonts w:ascii="宋体" w:cs="宋体" w:hint="eastAsia"/>
          <w:color w:val="000000" w:themeColor="text1"/>
          <w:szCs w:val="21"/>
        </w:rPr>
        <w:t>），因为</w:t>
      </w:r>
      <w:r w:rsidRPr="00B14DDF">
        <w:rPr>
          <w:rFonts w:ascii="宋体" w:cs="宋体"/>
          <w:color w:val="000000" w:themeColor="text1"/>
          <w:szCs w:val="21"/>
        </w:rPr>
        <w:t>规划是对</w:t>
      </w:r>
      <w:r w:rsidRPr="00B14DDF">
        <w:rPr>
          <w:rFonts w:ascii="宋体" w:cs="宋体" w:hint="eastAsia"/>
          <w:color w:val="000000" w:themeColor="text1"/>
          <w:szCs w:val="21"/>
        </w:rPr>
        <w:t>城市公共空间、交通、建筑、景观等等进行二次规划和设计，</w:t>
      </w:r>
      <w:r w:rsidRPr="00B14DDF">
        <w:rPr>
          <w:rFonts w:ascii="宋体" w:cs="宋体"/>
          <w:color w:val="000000" w:themeColor="text1"/>
          <w:szCs w:val="21"/>
        </w:rPr>
        <w:t>具有综合性和复杂性的特征。</w:t>
      </w:r>
    </w:p>
    <w:p w:rsidR="00956E0A" w:rsidRPr="0047208E" w:rsidRDefault="00956E0A" w:rsidP="00956E0A">
      <w:pPr>
        <w:pStyle w:val="a4"/>
        <w:ind w:firstLine="482"/>
      </w:pPr>
      <w:r w:rsidRPr="00C50396">
        <w:rPr>
          <w:rFonts w:hint="eastAsia"/>
        </w:rPr>
        <w:t>2、</w:t>
      </w:r>
      <w:r w:rsidRPr="0047208E">
        <w:rPr>
          <w:rFonts w:hint="eastAsia"/>
        </w:rPr>
        <w:t>难点：如何</w:t>
      </w:r>
      <w:r w:rsidRPr="0047208E">
        <w:t>在</w:t>
      </w:r>
      <w:r w:rsidRPr="0047208E">
        <w:rPr>
          <w:rFonts w:hint="eastAsia"/>
        </w:rPr>
        <w:t>街道</w:t>
      </w:r>
      <w:r w:rsidRPr="0047208E">
        <w:t>问题</w:t>
      </w:r>
      <w:r w:rsidRPr="0047208E">
        <w:rPr>
          <w:rFonts w:hint="eastAsia"/>
        </w:rPr>
        <w:t>普遍性中</w:t>
      </w:r>
      <w:r w:rsidRPr="0047208E">
        <w:t>突出城市街道特色</w:t>
      </w:r>
      <w:r>
        <w:rPr>
          <w:rFonts w:hint="eastAsia"/>
        </w:rPr>
        <w:t>？</w:t>
      </w:r>
    </w:p>
    <w:p w:rsidR="00956E0A" w:rsidRPr="00B14DDF" w:rsidRDefault="00956E0A" w:rsidP="00956E0A">
      <w:pPr>
        <w:ind w:firstLine="480"/>
        <w:rPr>
          <w:rFonts w:ascii="宋体" w:cs="宋体"/>
          <w:color w:val="000000" w:themeColor="text1"/>
          <w:szCs w:val="21"/>
        </w:rPr>
      </w:pPr>
      <w:r w:rsidRPr="00B14DDF">
        <w:rPr>
          <w:rFonts w:ascii="宋体" w:cs="宋体" w:hint="eastAsia"/>
          <w:color w:val="000000" w:themeColor="text1"/>
          <w:szCs w:val="21"/>
        </w:rPr>
        <w:t>针</w:t>
      </w:r>
      <w:r w:rsidRPr="00B14DDF">
        <w:rPr>
          <w:rFonts w:ascii="宋体" w:cs="宋体"/>
          <w:color w:val="000000" w:themeColor="text1"/>
          <w:szCs w:val="21"/>
        </w:rPr>
        <w:t>街景</w:t>
      </w:r>
      <w:r w:rsidRPr="00B14DDF">
        <w:rPr>
          <w:rFonts w:ascii="宋体" w:cs="宋体" w:hint="eastAsia"/>
          <w:color w:val="000000" w:themeColor="text1"/>
          <w:szCs w:val="21"/>
        </w:rPr>
        <w:t>问题</w:t>
      </w:r>
      <w:r w:rsidRPr="00B14DDF">
        <w:rPr>
          <w:rFonts w:ascii="宋体" w:cs="宋体"/>
          <w:color w:val="000000" w:themeColor="text1"/>
          <w:szCs w:val="21"/>
        </w:rPr>
        <w:t>复杂性的特点，</w:t>
      </w:r>
      <w:r w:rsidRPr="00B14DDF">
        <w:rPr>
          <w:rFonts w:ascii="宋体" w:cs="宋体" w:hint="eastAsia"/>
          <w:color w:val="000000" w:themeColor="text1"/>
          <w:szCs w:val="21"/>
        </w:rPr>
        <w:t>既要强调统一标准以解决</w:t>
      </w:r>
      <w:r w:rsidRPr="00B14DDF">
        <w:rPr>
          <w:rFonts w:ascii="宋体" w:cs="宋体"/>
          <w:color w:val="000000" w:themeColor="text1"/>
          <w:szCs w:val="21"/>
        </w:rPr>
        <w:t>街景存在的普遍问题</w:t>
      </w:r>
      <w:r w:rsidRPr="00B14DDF">
        <w:rPr>
          <w:rFonts w:ascii="宋体" w:cs="宋体" w:hint="eastAsia"/>
          <w:color w:val="000000" w:themeColor="text1"/>
          <w:szCs w:val="21"/>
        </w:rPr>
        <w:t>，同时需要挖掘街道自身生态</w:t>
      </w:r>
      <w:r w:rsidRPr="00B14DDF">
        <w:rPr>
          <w:rFonts w:ascii="宋体" w:cs="宋体"/>
          <w:color w:val="000000" w:themeColor="text1"/>
          <w:szCs w:val="21"/>
        </w:rPr>
        <w:t>、</w:t>
      </w:r>
      <w:r w:rsidRPr="00B14DDF">
        <w:rPr>
          <w:rFonts w:ascii="宋体" w:cs="宋体" w:hint="eastAsia"/>
          <w:color w:val="000000" w:themeColor="text1"/>
          <w:szCs w:val="21"/>
        </w:rPr>
        <w:t>人文</w:t>
      </w:r>
      <w:r w:rsidRPr="00B14DDF">
        <w:rPr>
          <w:rFonts w:ascii="宋体" w:cs="宋体"/>
          <w:color w:val="000000" w:themeColor="text1"/>
          <w:szCs w:val="21"/>
        </w:rPr>
        <w:t>历史和</w:t>
      </w:r>
      <w:r w:rsidRPr="00B14DDF">
        <w:rPr>
          <w:rFonts w:ascii="宋体" w:cs="宋体" w:hint="eastAsia"/>
          <w:color w:val="000000" w:themeColor="text1"/>
          <w:szCs w:val="21"/>
        </w:rPr>
        <w:t>社会经济特征，在保护好现有人文景观、延续</w:t>
      </w:r>
      <w:r w:rsidRPr="00B14DDF">
        <w:rPr>
          <w:rFonts w:ascii="宋体" w:cs="宋体"/>
          <w:color w:val="000000" w:themeColor="text1"/>
          <w:szCs w:val="21"/>
        </w:rPr>
        <w:t>城市文脉</w:t>
      </w:r>
      <w:r w:rsidRPr="00B14DDF">
        <w:rPr>
          <w:rFonts w:ascii="宋体" w:cs="宋体" w:hint="eastAsia"/>
          <w:color w:val="000000" w:themeColor="text1"/>
          <w:szCs w:val="21"/>
        </w:rPr>
        <w:t>基础上</w:t>
      </w:r>
      <w:r w:rsidRPr="00B14DDF">
        <w:rPr>
          <w:rFonts w:ascii="宋体" w:cs="宋体"/>
          <w:color w:val="000000" w:themeColor="text1"/>
          <w:szCs w:val="21"/>
        </w:rPr>
        <w:t>，</w:t>
      </w:r>
      <w:r w:rsidRPr="00B14DDF">
        <w:rPr>
          <w:rFonts w:ascii="宋体" w:cs="宋体" w:hint="eastAsia"/>
          <w:color w:val="000000" w:themeColor="text1"/>
          <w:szCs w:val="21"/>
        </w:rPr>
        <w:t>结合</w:t>
      </w:r>
      <w:r w:rsidRPr="00B14DDF">
        <w:rPr>
          <w:rFonts w:ascii="宋体" w:cs="宋体"/>
          <w:color w:val="000000" w:themeColor="text1"/>
          <w:szCs w:val="21"/>
        </w:rPr>
        <w:t>城市特征基础上</w:t>
      </w:r>
      <w:r w:rsidRPr="00B14DDF">
        <w:rPr>
          <w:rFonts w:ascii="宋体" w:cs="宋体" w:hint="eastAsia"/>
          <w:color w:val="000000" w:themeColor="text1"/>
          <w:szCs w:val="21"/>
        </w:rPr>
        <w:t>新增和创新人文特色景观，进一步强化城市街景特色。</w:t>
      </w:r>
    </w:p>
    <w:p w:rsidR="00956E0A" w:rsidRPr="0047208E" w:rsidRDefault="00956E0A" w:rsidP="00956E0A">
      <w:pPr>
        <w:pStyle w:val="a4"/>
        <w:ind w:firstLine="482"/>
      </w:pPr>
      <w:r w:rsidRPr="0047208E">
        <w:rPr>
          <w:rFonts w:hint="eastAsia"/>
          <w:color w:val="000000" w:themeColor="text1"/>
        </w:rPr>
        <w:t>3、</w:t>
      </w:r>
      <w:r w:rsidRPr="0047208E">
        <w:rPr>
          <w:rFonts w:hint="eastAsia"/>
        </w:rPr>
        <w:t>难点：</w:t>
      </w:r>
      <w:r w:rsidRPr="0047208E">
        <w:t>街道整治一方面</w:t>
      </w:r>
      <w:r w:rsidRPr="0047208E">
        <w:rPr>
          <w:rFonts w:hint="eastAsia"/>
        </w:rPr>
        <w:t>面对远期</w:t>
      </w:r>
      <w:r w:rsidRPr="0047208E">
        <w:t>的管控和引导，另一方面综合整治实施应具有可操作性</w:t>
      </w:r>
    </w:p>
    <w:p w:rsidR="00956E0A" w:rsidRPr="00B14DDF" w:rsidRDefault="00956E0A" w:rsidP="00956E0A">
      <w:pPr>
        <w:ind w:firstLine="480"/>
        <w:rPr>
          <w:rFonts w:ascii="宋体" w:hAnsi="宋体"/>
          <w:szCs w:val="24"/>
        </w:rPr>
      </w:pPr>
      <w:r w:rsidRPr="00B14DDF">
        <w:rPr>
          <w:rFonts w:ascii="宋体" w:hAnsi="宋体" w:hint="eastAsia"/>
          <w:szCs w:val="24"/>
        </w:rPr>
        <w:t>因为总规和</w:t>
      </w:r>
      <w:r w:rsidRPr="00B14DDF">
        <w:rPr>
          <w:rFonts w:ascii="宋体" w:hAnsi="宋体"/>
          <w:szCs w:val="24"/>
        </w:rPr>
        <w:t>总体城市设计内容</w:t>
      </w:r>
      <w:r w:rsidRPr="00B14DDF">
        <w:rPr>
          <w:rFonts w:ascii="宋体" w:hAnsi="宋体" w:hint="eastAsia"/>
          <w:szCs w:val="24"/>
        </w:rPr>
        <w:t>比较</w:t>
      </w:r>
      <w:r w:rsidRPr="00B14DDF">
        <w:rPr>
          <w:rFonts w:ascii="宋体" w:hAnsi="宋体"/>
          <w:szCs w:val="24"/>
        </w:rPr>
        <w:t>宏观</w:t>
      </w:r>
      <w:r w:rsidRPr="00B14DDF">
        <w:rPr>
          <w:rFonts w:ascii="宋体" w:hAnsi="宋体" w:hint="eastAsia"/>
          <w:szCs w:val="24"/>
        </w:rPr>
        <w:t>，</w:t>
      </w:r>
      <w:r w:rsidRPr="00B14DDF">
        <w:rPr>
          <w:rFonts w:ascii="宋体" w:hAnsi="宋体"/>
          <w:szCs w:val="24"/>
        </w:rPr>
        <w:t>对街道</w:t>
      </w:r>
      <w:r w:rsidRPr="00B14DDF">
        <w:rPr>
          <w:rFonts w:ascii="宋体" w:hAnsi="宋体" w:hint="eastAsia"/>
          <w:szCs w:val="24"/>
        </w:rPr>
        <w:t>问题</w:t>
      </w:r>
      <w:r w:rsidRPr="00B14DDF">
        <w:rPr>
          <w:rFonts w:ascii="宋体" w:hAnsi="宋体"/>
          <w:szCs w:val="24"/>
        </w:rPr>
        <w:t>多、</w:t>
      </w:r>
      <w:r w:rsidRPr="00B14DDF">
        <w:rPr>
          <w:rFonts w:ascii="宋体" w:hAnsi="宋体" w:hint="eastAsia"/>
          <w:szCs w:val="24"/>
        </w:rPr>
        <w:t>涉及要素多</w:t>
      </w:r>
      <w:r w:rsidRPr="00B14DDF">
        <w:rPr>
          <w:rFonts w:ascii="宋体" w:hAnsi="宋体"/>
          <w:szCs w:val="24"/>
        </w:rPr>
        <w:t>的城市街景整治规划难以提供系统而</w:t>
      </w:r>
      <w:r w:rsidRPr="00B14DDF">
        <w:rPr>
          <w:rFonts w:ascii="宋体" w:hAnsi="宋体" w:hint="eastAsia"/>
          <w:szCs w:val="24"/>
        </w:rPr>
        <w:t>切实可行</w:t>
      </w:r>
      <w:r w:rsidRPr="00B14DDF">
        <w:rPr>
          <w:rFonts w:ascii="宋体" w:hAnsi="宋体"/>
          <w:szCs w:val="24"/>
        </w:rPr>
        <w:t>的操作方案。</w:t>
      </w:r>
      <w:r w:rsidRPr="00B14DDF">
        <w:rPr>
          <w:rFonts w:ascii="宋体" w:hAnsi="宋体" w:hint="eastAsia"/>
          <w:szCs w:val="24"/>
        </w:rPr>
        <w:t>对</w:t>
      </w:r>
      <w:r w:rsidRPr="00B14DDF">
        <w:rPr>
          <w:rFonts w:ascii="宋体" w:hAnsi="宋体"/>
          <w:szCs w:val="24"/>
        </w:rPr>
        <w:t>城市</w:t>
      </w:r>
      <w:r w:rsidRPr="00B14DDF">
        <w:rPr>
          <w:rFonts w:ascii="宋体" w:hAnsi="宋体" w:hint="eastAsia"/>
          <w:szCs w:val="24"/>
        </w:rPr>
        <w:t>问题</w:t>
      </w:r>
      <w:r w:rsidRPr="00B14DDF">
        <w:rPr>
          <w:rFonts w:ascii="宋体" w:hAnsi="宋体"/>
          <w:szCs w:val="24"/>
        </w:rPr>
        <w:t>和特征</w:t>
      </w:r>
      <w:r w:rsidRPr="00B14DDF">
        <w:rPr>
          <w:rFonts w:ascii="宋体" w:hAnsi="宋体" w:hint="eastAsia"/>
          <w:szCs w:val="24"/>
        </w:rPr>
        <w:t>综合</w:t>
      </w:r>
      <w:r w:rsidRPr="00B14DDF">
        <w:rPr>
          <w:rFonts w:ascii="宋体" w:hAnsi="宋体"/>
          <w:szCs w:val="24"/>
        </w:rPr>
        <w:t>分析的基础上，以突出城市特色</w:t>
      </w:r>
      <w:r w:rsidRPr="00B14DDF">
        <w:rPr>
          <w:rFonts w:ascii="宋体" w:hAnsi="宋体" w:hint="eastAsia"/>
          <w:szCs w:val="24"/>
        </w:rPr>
        <w:t>和</w:t>
      </w:r>
      <w:r w:rsidRPr="00B14DDF">
        <w:rPr>
          <w:rFonts w:ascii="宋体" w:hAnsi="宋体"/>
          <w:szCs w:val="24"/>
        </w:rPr>
        <w:t>精细化管理为目标，</w:t>
      </w:r>
      <w:r w:rsidRPr="00B14DDF">
        <w:rPr>
          <w:rFonts w:ascii="宋体" w:hAnsi="宋体" w:hint="eastAsia"/>
          <w:szCs w:val="24"/>
        </w:rPr>
        <w:t>对下层次</w:t>
      </w:r>
      <w:r w:rsidRPr="00B14DDF">
        <w:rPr>
          <w:rFonts w:ascii="宋体" w:hAnsi="宋体"/>
          <w:szCs w:val="24"/>
        </w:rPr>
        <w:t>规划起到</w:t>
      </w:r>
      <w:r w:rsidRPr="00B14DDF">
        <w:rPr>
          <w:rFonts w:ascii="宋体" w:hAnsi="宋体" w:hint="eastAsia"/>
          <w:szCs w:val="24"/>
        </w:rPr>
        <w:t>管控</w:t>
      </w:r>
      <w:r w:rsidRPr="00B14DDF">
        <w:rPr>
          <w:rFonts w:ascii="宋体" w:hAnsi="宋体"/>
          <w:szCs w:val="24"/>
        </w:rPr>
        <w:t>和引导作用，因为城市街景整治规划需要</w:t>
      </w:r>
      <w:r w:rsidRPr="00B14DDF">
        <w:rPr>
          <w:rFonts w:ascii="宋体" w:hAnsi="宋体" w:hint="eastAsia"/>
          <w:szCs w:val="24"/>
        </w:rPr>
        <w:t>强调</w:t>
      </w:r>
      <w:r w:rsidRPr="00B14DDF">
        <w:rPr>
          <w:rFonts w:ascii="宋体" w:hAnsi="宋体"/>
          <w:szCs w:val="24"/>
        </w:rPr>
        <w:t>规划实施过程中的可操作性。</w:t>
      </w:r>
    </w:p>
    <w:p w:rsidR="00956E0A" w:rsidRDefault="00956E0A" w:rsidP="00956E0A">
      <w:pPr>
        <w:pStyle w:val="a3"/>
        <w:ind w:firstLine="482"/>
      </w:pPr>
      <w:r w:rsidRPr="00E6422F">
        <w:rPr>
          <w:rFonts w:hint="eastAsia"/>
        </w:rPr>
        <w:t>D、许昌经济技术开发区总体规划及总体城市设计</w:t>
      </w:r>
    </w:p>
    <w:p w:rsidR="00956E0A" w:rsidRDefault="00956E0A" w:rsidP="00956E0A">
      <w:pPr>
        <w:pStyle w:val="a4"/>
        <w:ind w:firstLine="482"/>
      </w:pPr>
      <w:r>
        <w:rPr>
          <w:rFonts w:hint="eastAsia"/>
        </w:rPr>
        <w:t>1、总体</w:t>
      </w:r>
      <w:r w:rsidRPr="00C50396">
        <w:rPr>
          <w:rFonts w:hint="eastAsia"/>
        </w:rPr>
        <w:t>规划</w:t>
      </w:r>
      <w:r w:rsidRPr="00C50396">
        <w:t>难点分析</w:t>
      </w:r>
    </w:p>
    <w:p w:rsidR="00956E0A" w:rsidRPr="005A2717" w:rsidRDefault="00956E0A" w:rsidP="00956E0A">
      <w:pPr>
        <w:ind w:firstLine="482"/>
        <w:rPr>
          <w:rFonts w:ascii="宋体" w:hAnsi="宋体"/>
          <w:b/>
          <w:szCs w:val="24"/>
        </w:rPr>
      </w:pPr>
      <w:r w:rsidRPr="005A2717">
        <w:rPr>
          <w:rFonts w:ascii="宋体" w:hAnsi="宋体" w:hint="eastAsia"/>
          <w:b/>
          <w:szCs w:val="24"/>
        </w:rPr>
        <w:t>（1）</w:t>
      </w:r>
      <w:r>
        <w:rPr>
          <w:rFonts w:ascii="宋体" w:hAnsi="宋体" w:hint="eastAsia"/>
          <w:b/>
          <w:szCs w:val="24"/>
        </w:rPr>
        <w:t>产业难点</w:t>
      </w:r>
      <w:r>
        <w:rPr>
          <w:rFonts w:ascii="宋体" w:hAnsi="宋体"/>
          <w:b/>
          <w:szCs w:val="24"/>
        </w:rPr>
        <w:t>：</w:t>
      </w:r>
      <w:r>
        <w:rPr>
          <w:rFonts w:ascii="宋体" w:hAnsi="宋体" w:hint="eastAsia"/>
          <w:b/>
          <w:szCs w:val="24"/>
        </w:rPr>
        <w:t>如何</w:t>
      </w:r>
      <w:r>
        <w:rPr>
          <w:rFonts w:ascii="宋体" w:hAnsi="宋体"/>
          <w:b/>
          <w:szCs w:val="24"/>
        </w:rPr>
        <w:t>在</w:t>
      </w:r>
      <w:r w:rsidRPr="005A2717">
        <w:rPr>
          <w:rFonts w:ascii="宋体" w:hAnsi="宋体" w:hint="eastAsia"/>
          <w:b/>
          <w:szCs w:val="24"/>
        </w:rPr>
        <w:t>产业上壮大产业集群、完善产业链条</w:t>
      </w:r>
      <w:r>
        <w:rPr>
          <w:rFonts w:ascii="宋体" w:hAnsi="宋体" w:hint="eastAsia"/>
          <w:b/>
          <w:szCs w:val="24"/>
        </w:rPr>
        <w:t>？</w:t>
      </w:r>
    </w:p>
    <w:p w:rsidR="00956E0A" w:rsidRPr="005A2717" w:rsidRDefault="00956E0A" w:rsidP="00956E0A">
      <w:pPr>
        <w:ind w:firstLine="480"/>
        <w:rPr>
          <w:rFonts w:ascii="宋体" w:hAnsi="宋体"/>
          <w:szCs w:val="24"/>
        </w:rPr>
      </w:pPr>
      <w:r w:rsidRPr="005A2717">
        <w:rPr>
          <w:rFonts w:ascii="宋体" w:hAnsi="宋体" w:hint="eastAsia"/>
          <w:szCs w:val="24"/>
        </w:rPr>
        <w:lastRenderedPageBreak/>
        <w:t>打造装备制造产业集群、生物医药产业集群和电力装备产业链、电梯产业链、智能装备产业链、生物医药产业链等“两群四链”的产业体系；</w:t>
      </w:r>
    </w:p>
    <w:p w:rsidR="00956E0A" w:rsidRPr="005A2717" w:rsidRDefault="00956E0A" w:rsidP="00956E0A">
      <w:pPr>
        <w:ind w:firstLine="482"/>
        <w:rPr>
          <w:rFonts w:ascii="宋体" w:hAnsi="宋体"/>
          <w:b/>
          <w:szCs w:val="24"/>
        </w:rPr>
      </w:pPr>
      <w:r w:rsidRPr="005A2717">
        <w:rPr>
          <w:rFonts w:ascii="宋体" w:hAnsi="宋体" w:hint="eastAsia"/>
          <w:b/>
          <w:szCs w:val="24"/>
        </w:rPr>
        <w:t>（2）</w:t>
      </w:r>
      <w:r>
        <w:rPr>
          <w:rFonts w:ascii="宋体" w:hAnsi="宋体" w:hint="eastAsia"/>
          <w:b/>
          <w:szCs w:val="24"/>
        </w:rPr>
        <w:t>功能</w:t>
      </w:r>
      <w:r>
        <w:rPr>
          <w:rFonts w:ascii="宋体" w:hAnsi="宋体"/>
          <w:b/>
          <w:szCs w:val="24"/>
        </w:rPr>
        <w:t>定位难点：如何</w:t>
      </w:r>
      <w:r>
        <w:rPr>
          <w:rFonts w:ascii="宋体" w:hAnsi="宋体" w:hint="eastAsia"/>
          <w:b/>
          <w:szCs w:val="24"/>
        </w:rPr>
        <w:t>在</w:t>
      </w:r>
      <w:r w:rsidRPr="005A2717">
        <w:rPr>
          <w:rFonts w:ascii="宋体" w:hAnsi="宋体" w:hint="eastAsia"/>
          <w:b/>
          <w:szCs w:val="24"/>
        </w:rPr>
        <w:t>城市</w:t>
      </w:r>
      <w:r w:rsidRPr="005A2717">
        <w:rPr>
          <w:rFonts w:ascii="宋体" w:hAnsi="宋体"/>
          <w:b/>
          <w:szCs w:val="24"/>
        </w:rPr>
        <w:t>功能上，</w:t>
      </w:r>
      <w:r w:rsidRPr="005A2717">
        <w:rPr>
          <w:rFonts w:ascii="宋体" w:hAnsi="宋体" w:hint="eastAsia"/>
          <w:b/>
          <w:szCs w:val="24"/>
        </w:rPr>
        <w:t>增加</w:t>
      </w:r>
      <w:r w:rsidRPr="005A2717">
        <w:rPr>
          <w:rFonts w:ascii="宋体" w:hAnsi="宋体"/>
          <w:b/>
          <w:szCs w:val="24"/>
        </w:rPr>
        <w:t>大型服务功能，错位发展</w:t>
      </w:r>
      <w:r>
        <w:rPr>
          <w:rFonts w:ascii="宋体" w:hAnsi="宋体" w:hint="eastAsia"/>
          <w:b/>
          <w:szCs w:val="24"/>
        </w:rPr>
        <w:t>？</w:t>
      </w:r>
    </w:p>
    <w:p w:rsidR="00956E0A" w:rsidRPr="005A2717" w:rsidRDefault="00956E0A" w:rsidP="00956E0A">
      <w:pPr>
        <w:ind w:firstLine="480"/>
        <w:rPr>
          <w:rFonts w:ascii="宋体" w:hAnsi="宋体"/>
          <w:szCs w:val="24"/>
        </w:rPr>
      </w:pPr>
      <w:r w:rsidRPr="005A2717">
        <w:rPr>
          <w:rFonts w:ascii="宋体" w:hAnsi="宋体" w:hint="eastAsia"/>
          <w:szCs w:val="24"/>
        </w:rPr>
        <w:t>加大大型服务设施引导，分级设施强化，包括商务中心区规划建设。与许昌新区、老城区、东城区形成产业互补，错位发展</w:t>
      </w:r>
      <w:r w:rsidRPr="005A2717">
        <w:rPr>
          <w:rFonts w:ascii="宋体" w:hAnsi="宋体"/>
          <w:szCs w:val="24"/>
        </w:rPr>
        <w:t>，</w:t>
      </w:r>
      <w:r w:rsidRPr="005A2717">
        <w:rPr>
          <w:rFonts w:ascii="宋体" w:hAnsi="宋体" w:hint="eastAsia"/>
          <w:szCs w:val="24"/>
        </w:rPr>
        <w:t>增强</w:t>
      </w:r>
      <w:r w:rsidRPr="005A2717">
        <w:rPr>
          <w:rFonts w:ascii="宋体" w:hAnsi="宋体"/>
          <w:szCs w:val="24"/>
        </w:rPr>
        <w:t>许昌的综合实力。</w:t>
      </w:r>
    </w:p>
    <w:p w:rsidR="00956E0A" w:rsidRPr="005A2717" w:rsidRDefault="00956E0A" w:rsidP="00956E0A">
      <w:pPr>
        <w:ind w:firstLine="482"/>
        <w:rPr>
          <w:rFonts w:ascii="宋体" w:hAnsi="宋体"/>
          <w:b/>
          <w:szCs w:val="24"/>
        </w:rPr>
      </w:pPr>
      <w:r w:rsidRPr="005A2717">
        <w:rPr>
          <w:rFonts w:ascii="宋体" w:hAnsi="宋体" w:hint="eastAsia"/>
          <w:b/>
          <w:szCs w:val="24"/>
        </w:rPr>
        <w:t>（3）</w:t>
      </w:r>
      <w:r>
        <w:rPr>
          <w:rFonts w:ascii="宋体" w:hAnsi="宋体" w:hint="eastAsia"/>
          <w:b/>
          <w:szCs w:val="24"/>
        </w:rPr>
        <w:t>城市</w:t>
      </w:r>
      <w:r w:rsidRPr="005A2717">
        <w:rPr>
          <w:rFonts w:ascii="宋体" w:hAnsi="宋体" w:hint="eastAsia"/>
          <w:b/>
          <w:szCs w:val="24"/>
        </w:rPr>
        <w:t>品质</w:t>
      </w:r>
      <w:r>
        <w:rPr>
          <w:rFonts w:ascii="宋体" w:hAnsi="宋体" w:hint="eastAsia"/>
          <w:b/>
          <w:szCs w:val="24"/>
        </w:rPr>
        <w:t>提升</w:t>
      </w:r>
      <w:r>
        <w:rPr>
          <w:rFonts w:ascii="宋体" w:hAnsi="宋体"/>
          <w:b/>
          <w:szCs w:val="24"/>
        </w:rPr>
        <w:t>难点</w:t>
      </w:r>
      <w:r w:rsidRPr="005A2717">
        <w:rPr>
          <w:rFonts w:ascii="宋体" w:hAnsi="宋体"/>
          <w:b/>
          <w:szCs w:val="24"/>
        </w:rPr>
        <w:t>，</w:t>
      </w:r>
      <w:r>
        <w:rPr>
          <w:rFonts w:ascii="宋体" w:hAnsi="宋体" w:hint="eastAsia"/>
          <w:b/>
          <w:szCs w:val="24"/>
        </w:rPr>
        <w:t>如何</w:t>
      </w:r>
      <w:r w:rsidRPr="005A2717">
        <w:rPr>
          <w:rFonts w:ascii="宋体" w:hAnsi="宋体" w:hint="eastAsia"/>
          <w:b/>
          <w:szCs w:val="24"/>
        </w:rPr>
        <w:t>完善配套设施、重塑生态肌理，营造宜居的生活环境</w:t>
      </w:r>
      <w:r>
        <w:rPr>
          <w:rFonts w:ascii="宋体" w:hAnsi="宋体" w:hint="eastAsia"/>
          <w:b/>
          <w:szCs w:val="24"/>
        </w:rPr>
        <w:t>？</w:t>
      </w:r>
    </w:p>
    <w:p w:rsidR="00956E0A" w:rsidRDefault="00956E0A" w:rsidP="00956E0A">
      <w:pPr>
        <w:ind w:firstLine="480"/>
        <w:rPr>
          <w:rFonts w:ascii="宋体" w:hAnsi="宋体"/>
          <w:szCs w:val="24"/>
        </w:rPr>
      </w:pPr>
      <w:r w:rsidRPr="005A2717">
        <w:rPr>
          <w:rFonts w:ascii="宋体" w:hAnsi="宋体" w:hint="eastAsia"/>
          <w:szCs w:val="24"/>
        </w:rPr>
        <w:t>配置生活和工业邻里中心；打通清泥河与运粮河蓝脉构筑绿网；考虑产业配套人员和园</w:t>
      </w:r>
      <w:r>
        <w:rPr>
          <w:rFonts w:ascii="宋体" w:hAnsi="宋体" w:hint="eastAsia"/>
          <w:szCs w:val="24"/>
        </w:rPr>
        <w:t>区</w:t>
      </w:r>
      <w:r w:rsidRPr="005A2717">
        <w:rPr>
          <w:rFonts w:ascii="宋体" w:hAnsi="宋体" w:hint="eastAsia"/>
          <w:szCs w:val="24"/>
        </w:rPr>
        <w:t>工人</w:t>
      </w:r>
      <w:r>
        <w:rPr>
          <w:rFonts w:ascii="宋体" w:hAnsi="宋体" w:hint="eastAsia"/>
          <w:szCs w:val="24"/>
        </w:rPr>
        <w:t>的</w:t>
      </w:r>
      <w:r w:rsidRPr="005A2717">
        <w:rPr>
          <w:rFonts w:ascii="宋体" w:hAnsi="宋体" w:hint="eastAsia"/>
          <w:szCs w:val="24"/>
        </w:rPr>
        <w:t>居住需求，提供多元化居住选择；提高经开区的服务配套能力，疏散主城区的居住人口。</w:t>
      </w:r>
    </w:p>
    <w:p w:rsidR="00956E0A" w:rsidRPr="0047208E" w:rsidRDefault="00956E0A" w:rsidP="00956E0A">
      <w:pPr>
        <w:ind w:firstLine="482"/>
        <w:rPr>
          <w:rFonts w:ascii="宋体" w:hAnsi="宋体"/>
          <w:b/>
          <w:szCs w:val="24"/>
        </w:rPr>
      </w:pPr>
      <w:r w:rsidRPr="0047208E">
        <w:rPr>
          <w:rFonts w:ascii="宋体" w:hAnsi="宋体" w:hint="eastAsia"/>
          <w:b/>
          <w:szCs w:val="24"/>
        </w:rPr>
        <w:t>（4）</w:t>
      </w:r>
      <w:r>
        <w:rPr>
          <w:rFonts w:ascii="宋体" w:hAnsi="宋体" w:hint="eastAsia"/>
          <w:b/>
          <w:szCs w:val="24"/>
        </w:rPr>
        <w:t>人才</w:t>
      </w:r>
      <w:r>
        <w:rPr>
          <w:rFonts w:ascii="宋体" w:hAnsi="宋体"/>
          <w:b/>
          <w:szCs w:val="24"/>
        </w:rPr>
        <w:t>吸引难点：</w:t>
      </w:r>
      <w:r>
        <w:rPr>
          <w:rFonts w:ascii="宋体" w:hAnsi="宋体" w:hint="eastAsia"/>
          <w:b/>
          <w:szCs w:val="24"/>
        </w:rPr>
        <w:t>如何</w:t>
      </w:r>
      <w:r>
        <w:rPr>
          <w:rFonts w:ascii="宋体" w:hAnsi="宋体"/>
          <w:b/>
          <w:szCs w:val="24"/>
        </w:rPr>
        <w:t>在</w:t>
      </w:r>
      <w:r w:rsidRPr="0047208E">
        <w:rPr>
          <w:rFonts w:ascii="宋体" w:hAnsi="宋体" w:hint="eastAsia"/>
          <w:b/>
          <w:szCs w:val="24"/>
        </w:rPr>
        <w:t>科技创新</w:t>
      </w:r>
      <w:r>
        <w:rPr>
          <w:rFonts w:ascii="宋体" w:hAnsi="宋体" w:hint="eastAsia"/>
          <w:b/>
          <w:szCs w:val="24"/>
        </w:rPr>
        <w:t>上做到</w:t>
      </w:r>
      <w:r w:rsidRPr="0047208E">
        <w:rPr>
          <w:rFonts w:ascii="宋体" w:hAnsi="宋体" w:hint="eastAsia"/>
          <w:b/>
          <w:szCs w:val="24"/>
        </w:rPr>
        <w:t>“人、产、服”相辅相成，加快产业升级</w:t>
      </w:r>
      <w:r>
        <w:rPr>
          <w:rFonts w:ascii="宋体" w:hAnsi="宋体" w:hint="eastAsia"/>
          <w:b/>
          <w:szCs w:val="24"/>
        </w:rPr>
        <w:t>？</w:t>
      </w:r>
    </w:p>
    <w:p w:rsidR="00956E0A" w:rsidRPr="005A2717" w:rsidRDefault="00956E0A" w:rsidP="00956E0A">
      <w:pPr>
        <w:ind w:firstLine="480"/>
        <w:rPr>
          <w:rFonts w:ascii="宋体" w:hAnsi="宋体"/>
          <w:szCs w:val="24"/>
        </w:rPr>
      </w:pPr>
      <w:r w:rsidRPr="005A2717">
        <w:rPr>
          <w:rFonts w:ascii="宋体" w:hAnsi="宋体" w:hint="eastAsia"/>
          <w:szCs w:val="24"/>
        </w:rPr>
        <w:t>积极引进</w:t>
      </w:r>
      <w:r w:rsidRPr="005A2717">
        <w:rPr>
          <w:rFonts w:ascii="宋体" w:hAnsi="宋体"/>
          <w:szCs w:val="24"/>
        </w:rPr>
        <w:t>科研</w:t>
      </w:r>
      <w:r w:rsidRPr="005A2717">
        <w:rPr>
          <w:rFonts w:ascii="宋体" w:hAnsi="宋体" w:hint="eastAsia"/>
          <w:szCs w:val="24"/>
        </w:rPr>
        <w:t>力量</w:t>
      </w:r>
      <w:r w:rsidRPr="005A2717">
        <w:rPr>
          <w:rFonts w:ascii="宋体" w:hAnsi="宋体"/>
          <w:szCs w:val="24"/>
        </w:rPr>
        <w:t>和人才，引进特色产业，加快产业升级</w:t>
      </w:r>
      <w:r>
        <w:rPr>
          <w:rFonts w:ascii="宋体" w:hAnsi="宋体" w:hint="eastAsia"/>
          <w:szCs w:val="24"/>
        </w:rPr>
        <w:t>。</w:t>
      </w:r>
    </w:p>
    <w:p w:rsidR="00956E0A" w:rsidRDefault="00956E0A" w:rsidP="00956E0A">
      <w:pPr>
        <w:pStyle w:val="a4"/>
        <w:ind w:firstLine="482"/>
      </w:pPr>
      <w:r>
        <w:rPr>
          <w:rFonts w:hint="eastAsia"/>
        </w:rPr>
        <w:t>2、总体</w:t>
      </w:r>
      <w:r>
        <w:t>城市设计</w:t>
      </w:r>
      <w:r w:rsidRPr="00C50396">
        <w:t>难点分析</w:t>
      </w:r>
    </w:p>
    <w:p w:rsidR="00956E0A" w:rsidRPr="0047208E" w:rsidRDefault="00956E0A" w:rsidP="00956E0A">
      <w:pPr>
        <w:ind w:firstLine="482"/>
        <w:rPr>
          <w:rFonts w:ascii="宋体" w:hAnsi="宋体"/>
          <w:b/>
          <w:szCs w:val="24"/>
        </w:rPr>
      </w:pPr>
      <w:r>
        <w:rPr>
          <w:rFonts w:ascii="宋体" w:hAnsi="宋体" w:hint="eastAsia"/>
          <w:b/>
          <w:szCs w:val="24"/>
        </w:rPr>
        <w:t>（1）</w:t>
      </w:r>
      <w:r w:rsidRPr="00AF369F">
        <w:rPr>
          <w:rFonts w:ascii="宋体" w:hAnsi="宋体" w:hint="eastAsia"/>
          <w:b/>
          <w:szCs w:val="24"/>
        </w:rPr>
        <w:t>城市风貌定位</w:t>
      </w:r>
      <w:r>
        <w:rPr>
          <w:rFonts w:ascii="宋体" w:hAnsi="宋体" w:hint="eastAsia"/>
          <w:b/>
          <w:szCs w:val="24"/>
        </w:rPr>
        <w:t>难</w:t>
      </w:r>
      <w:r w:rsidRPr="0047208E">
        <w:rPr>
          <w:rFonts w:ascii="宋体" w:hAnsi="宋体" w:hint="eastAsia"/>
          <w:b/>
          <w:szCs w:val="24"/>
        </w:rPr>
        <w:t>：如何挖掘城市特色，提出符合许昌城市气质的风貌定位？</w:t>
      </w:r>
    </w:p>
    <w:p w:rsidR="00956E0A" w:rsidRDefault="00956E0A" w:rsidP="00956E0A">
      <w:pPr>
        <w:ind w:firstLine="480"/>
        <w:rPr>
          <w:rFonts w:ascii="宋体" w:hAnsi="宋体"/>
          <w:szCs w:val="24"/>
        </w:rPr>
      </w:pPr>
      <w:r w:rsidRPr="00272264">
        <w:rPr>
          <w:rFonts w:ascii="宋体" w:hAnsi="宋体" w:hint="eastAsia"/>
          <w:szCs w:val="24"/>
        </w:rPr>
        <w:t>城市特色丧失是近年来饱受诟病的城市问题，城市风貌可识别性差，居民认同感低，千城一面。这一方面是受制于招商和财力的匮乏，</w:t>
      </w:r>
      <w:r>
        <w:rPr>
          <w:rFonts w:ascii="宋体" w:hAnsi="宋体" w:hint="eastAsia"/>
          <w:szCs w:val="24"/>
        </w:rPr>
        <w:t>城市</w:t>
      </w:r>
      <w:r w:rsidRPr="00272264">
        <w:rPr>
          <w:rFonts w:ascii="宋体" w:hAnsi="宋体" w:hint="eastAsia"/>
          <w:szCs w:val="24"/>
        </w:rPr>
        <w:t>建设风貌更多受开发商主导，尤其是近些年大量的商品房开发和工业园区建设，更多表现为单一风格，简单复制；另一方面城市特色塑造的意识不强，没有在广大层面上形成共识。</w:t>
      </w:r>
    </w:p>
    <w:p w:rsidR="00956E0A" w:rsidRPr="00272264" w:rsidRDefault="00956E0A" w:rsidP="00956E0A">
      <w:pPr>
        <w:ind w:firstLine="480"/>
        <w:rPr>
          <w:rFonts w:ascii="宋体" w:hAnsi="宋体"/>
          <w:szCs w:val="24"/>
        </w:rPr>
      </w:pPr>
      <w:r>
        <w:rPr>
          <w:rFonts w:ascii="宋体" w:hAnsi="宋体" w:hint="eastAsia"/>
          <w:szCs w:val="24"/>
        </w:rPr>
        <w:t>许昌市</w:t>
      </w:r>
      <w:r w:rsidRPr="00272264">
        <w:rPr>
          <w:rFonts w:ascii="宋体" w:hAnsi="宋体" w:hint="eastAsia"/>
          <w:szCs w:val="24"/>
        </w:rPr>
        <w:t>县域内历史遗存较多，但</w:t>
      </w:r>
      <w:r>
        <w:rPr>
          <w:rFonts w:ascii="宋体" w:hAnsi="宋体" w:hint="eastAsia"/>
          <w:szCs w:val="24"/>
        </w:rPr>
        <w:t>经开区</w:t>
      </w:r>
      <w:r w:rsidRPr="00272264">
        <w:rPr>
          <w:rFonts w:ascii="宋体" w:hAnsi="宋体" w:hint="eastAsia"/>
          <w:szCs w:val="24"/>
        </w:rPr>
        <w:t>内历史感薄弱，老城区人文气息浓厚，</w:t>
      </w:r>
      <w:r>
        <w:rPr>
          <w:rFonts w:ascii="宋体" w:hAnsi="宋体" w:hint="eastAsia"/>
          <w:szCs w:val="24"/>
        </w:rPr>
        <w:t>经开区</w:t>
      </w:r>
      <w:r w:rsidRPr="00272264">
        <w:rPr>
          <w:rFonts w:ascii="宋体" w:hAnsi="宋体" w:hint="eastAsia"/>
          <w:szCs w:val="24"/>
        </w:rPr>
        <w:t>现代风貌突出，新老城区风貌差别较大。准确凝练城市特色，提出整体风貌定位，确保风貌整体性、文脉延续性、景观协调性，是本次规划的工作核心。</w:t>
      </w:r>
    </w:p>
    <w:p w:rsidR="00956E0A" w:rsidRPr="00F3311C" w:rsidRDefault="00956E0A" w:rsidP="00956E0A">
      <w:pPr>
        <w:ind w:firstLine="482"/>
        <w:rPr>
          <w:rFonts w:ascii="宋体" w:hAnsi="宋体"/>
          <w:b/>
          <w:szCs w:val="24"/>
        </w:rPr>
      </w:pPr>
      <w:r>
        <w:rPr>
          <w:rFonts w:ascii="宋体" w:hAnsi="宋体" w:hint="eastAsia"/>
          <w:b/>
          <w:szCs w:val="24"/>
        </w:rPr>
        <w:t>（2）文脉</w:t>
      </w:r>
      <w:r>
        <w:rPr>
          <w:rFonts w:ascii="宋体" w:hAnsi="宋体"/>
          <w:b/>
          <w:szCs w:val="24"/>
        </w:rPr>
        <w:t>延续</w:t>
      </w:r>
      <w:r w:rsidRPr="00F3311C">
        <w:rPr>
          <w:rFonts w:ascii="宋体" w:hAnsi="宋体" w:hint="eastAsia"/>
          <w:b/>
          <w:szCs w:val="24"/>
        </w:rPr>
        <w:t>难点：如何在经开区体现文化底蕴，延续城市文脉？</w:t>
      </w:r>
    </w:p>
    <w:p w:rsidR="00956E0A" w:rsidRPr="00F3311C" w:rsidRDefault="00956E0A" w:rsidP="00956E0A">
      <w:pPr>
        <w:ind w:firstLine="480"/>
        <w:rPr>
          <w:rFonts w:ascii="宋体" w:hAnsi="宋体"/>
          <w:szCs w:val="24"/>
        </w:rPr>
      </w:pPr>
      <w:r w:rsidRPr="00F3311C">
        <w:rPr>
          <w:rFonts w:ascii="宋体" w:hAnsi="宋体" w:hint="eastAsia"/>
          <w:szCs w:val="24"/>
        </w:rPr>
        <w:t>许昌城市特色以曹魏文化突出、水生态环境良好为特征。通过要素筛选研究，城市特色的比较分析从生态环境禀赋、历史文化禀赋、特色产业禀赋三个方面来进行分析，发掘许昌的空间发展优势与特色。</w:t>
      </w:r>
    </w:p>
    <w:p w:rsidR="00956E0A" w:rsidRPr="00AF369F" w:rsidRDefault="00956E0A" w:rsidP="00956E0A">
      <w:pPr>
        <w:ind w:firstLine="480"/>
        <w:rPr>
          <w:rFonts w:ascii="宋体" w:hAnsi="宋体"/>
          <w:szCs w:val="24"/>
        </w:rPr>
      </w:pPr>
      <w:r w:rsidRPr="00F3311C">
        <w:rPr>
          <w:rFonts w:ascii="宋体" w:hAnsi="宋体" w:hint="eastAsia"/>
          <w:szCs w:val="24"/>
        </w:rPr>
        <w:t>许昌是一个平原城市，滨水与沿路是平原城市空间塑造的主要载体。</w:t>
      </w:r>
    </w:p>
    <w:p w:rsidR="00956E0A" w:rsidRPr="00AF369F" w:rsidRDefault="00956E0A" w:rsidP="00956E0A">
      <w:pPr>
        <w:ind w:firstLine="480"/>
        <w:rPr>
          <w:rFonts w:ascii="宋体" w:hAnsi="宋体"/>
          <w:szCs w:val="24"/>
        </w:rPr>
      </w:pPr>
      <w:r w:rsidRPr="00AF369F">
        <w:rPr>
          <w:rFonts w:ascii="宋体" w:hAnsi="宋体" w:hint="eastAsia"/>
          <w:szCs w:val="24"/>
        </w:rPr>
        <w:t>现状许昌作为平原城市，四周围合大面积田园，南北大型交通绿廊以及发达的河网纵横交错，构成稳定林水绿田城生态格局。如何利用好现状水网与保证充足水资源供应将成为塑造城市环境的重要问题。</w:t>
      </w:r>
    </w:p>
    <w:p w:rsidR="00956E0A" w:rsidRPr="00272264" w:rsidRDefault="00956E0A" w:rsidP="00956E0A">
      <w:pPr>
        <w:ind w:firstLine="480"/>
        <w:rPr>
          <w:rFonts w:ascii="宋体" w:hAnsi="宋体"/>
          <w:szCs w:val="24"/>
        </w:rPr>
      </w:pPr>
      <w:r>
        <w:rPr>
          <w:rFonts w:ascii="宋体" w:hAnsi="宋体" w:hint="eastAsia"/>
          <w:szCs w:val="24"/>
        </w:rPr>
        <w:t>许昌</w:t>
      </w:r>
      <w:r w:rsidRPr="00272264">
        <w:rPr>
          <w:rFonts w:ascii="宋体" w:hAnsi="宋体" w:hint="eastAsia"/>
          <w:szCs w:val="24"/>
        </w:rPr>
        <w:t>历史悠久、文化灿烂、物华天宝、人杰地灵，但在</w:t>
      </w:r>
      <w:r>
        <w:rPr>
          <w:rFonts w:ascii="宋体" w:hAnsi="宋体" w:hint="eastAsia"/>
          <w:szCs w:val="24"/>
        </w:rPr>
        <w:t>经开区</w:t>
      </w:r>
      <w:r w:rsidRPr="00272264">
        <w:rPr>
          <w:rFonts w:ascii="宋体" w:hAnsi="宋体" w:hint="eastAsia"/>
          <w:szCs w:val="24"/>
        </w:rPr>
        <w:t>文化感知薄弱。本次规划应从</w:t>
      </w:r>
      <w:r>
        <w:rPr>
          <w:rFonts w:ascii="宋体" w:hAnsi="宋体" w:hint="eastAsia"/>
          <w:szCs w:val="24"/>
        </w:rPr>
        <w:t>经开区</w:t>
      </w:r>
      <w:r w:rsidRPr="00272264">
        <w:rPr>
          <w:rFonts w:ascii="宋体" w:hAnsi="宋体" w:hint="eastAsia"/>
          <w:szCs w:val="24"/>
        </w:rPr>
        <w:t>入手，充分利用现状条件塑造特色风貌区，并通过特色风貌区空间</w:t>
      </w:r>
      <w:r w:rsidRPr="00272264">
        <w:rPr>
          <w:rFonts w:ascii="宋体" w:hAnsi="宋体" w:hint="eastAsia"/>
          <w:szCs w:val="24"/>
        </w:rPr>
        <w:lastRenderedPageBreak/>
        <w:t>载体呈现、凝练和延续</w:t>
      </w:r>
      <w:r>
        <w:rPr>
          <w:rFonts w:ascii="宋体" w:hAnsi="宋体" w:hint="eastAsia"/>
          <w:szCs w:val="24"/>
        </w:rPr>
        <w:t>许昌</w:t>
      </w:r>
      <w:r w:rsidRPr="00272264">
        <w:rPr>
          <w:rFonts w:ascii="宋体" w:hAnsi="宋体" w:hint="eastAsia"/>
          <w:szCs w:val="24"/>
        </w:rPr>
        <w:t>的城市文脉，全方位展示</w:t>
      </w:r>
      <w:r>
        <w:rPr>
          <w:rFonts w:ascii="宋体" w:hAnsi="宋体" w:hint="eastAsia"/>
          <w:szCs w:val="24"/>
        </w:rPr>
        <w:t>许昌市</w:t>
      </w:r>
      <w:r w:rsidRPr="00272264">
        <w:rPr>
          <w:rFonts w:ascii="宋体" w:hAnsi="宋体" w:hint="eastAsia"/>
          <w:szCs w:val="24"/>
        </w:rPr>
        <w:t>的传统文化、当代文化等多元文化交融的城市总体文化氛围。</w:t>
      </w:r>
    </w:p>
    <w:p w:rsidR="00956E0A" w:rsidRPr="00F3311C" w:rsidRDefault="00956E0A" w:rsidP="00956E0A">
      <w:pPr>
        <w:ind w:firstLine="482"/>
        <w:rPr>
          <w:rFonts w:ascii="宋体" w:hAnsi="宋体"/>
          <w:b/>
          <w:szCs w:val="24"/>
        </w:rPr>
      </w:pPr>
      <w:r>
        <w:rPr>
          <w:rFonts w:ascii="宋体" w:hAnsi="宋体" w:hint="eastAsia"/>
          <w:b/>
          <w:szCs w:val="24"/>
        </w:rPr>
        <w:t>（3）</w:t>
      </w:r>
      <w:r w:rsidRPr="0047208E">
        <w:rPr>
          <w:rFonts w:ascii="宋体" w:hAnsi="宋体" w:hint="eastAsia"/>
          <w:b/>
          <w:szCs w:val="24"/>
        </w:rPr>
        <w:t>空间形态塑造</w:t>
      </w:r>
      <w:r w:rsidRPr="00F3311C">
        <w:rPr>
          <w:rFonts w:ascii="宋体" w:hAnsi="宋体" w:hint="eastAsia"/>
          <w:b/>
          <w:szCs w:val="24"/>
        </w:rPr>
        <w:t xml:space="preserve">难点：如何延续原有的城市空间结构？如何对新老城区进行空间缝合？如何塑造起伏变化、层次丰富的城市天际线？ </w:t>
      </w:r>
    </w:p>
    <w:p w:rsidR="00956E0A" w:rsidRPr="00272264" w:rsidRDefault="00956E0A" w:rsidP="00956E0A">
      <w:pPr>
        <w:ind w:firstLine="480"/>
        <w:rPr>
          <w:rFonts w:ascii="宋体" w:hAnsi="宋体"/>
          <w:szCs w:val="24"/>
        </w:rPr>
      </w:pPr>
      <w:r>
        <w:rPr>
          <w:rFonts w:ascii="宋体" w:hAnsi="宋体" w:hint="eastAsia"/>
          <w:szCs w:val="24"/>
        </w:rPr>
        <w:t>许昌</w:t>
      </w:r>
      <w:r w:rsidRPr="00272264">
        <w:rPr>
          <w:rFonts w:ascii="宋体" w:hAnsi="宋体" w:hint="eastAsia"/>
          <w:szCs w:val="24"/>
        </w:rPr>
        <w:t>属</w:t>
      </w:r>
      <w:r w:rsidRPr="00F3311C">
        <w:rPr>
          <w:rFonts w:ascii="宋体" w:hAnsi="宋体" w:hint="eastAsia"/>
          <w:szCs w:val="24"/>
        </w:rPr>
        <w:t>华北区的黄淮平原亚区</w:t>
      </w:r>
      <w:r w:rsidRPr="00272264">
        <w:rPr>
          <w:rFonts w:ascii="宋体" w:hAnsi="宋体" w:hint="eastAsia"/>
          <w:szCs w:val="24"/>
        </w:rPr>
        <w:t>，</w:t>
      </w:r>
      <w:r>
        <w:rPr>
          <w:rFonts w:ascii="宋体" w:hAnsi="宋体" w:hint="eastAsia"/>
          <w:szCs w:val="24"/>
        </w:rPr>
        <w:t>城区</w:t>
      </w:r>
      <w:r w:rsidRPr="00272264">
        <w:rPr>
          <w:rFonts w:ascii="宋体" w:hAnsi="宋体" w:hint="eastAsia"/>
          <w:szCs w:val="24"/>
        </w:rPr>
        <w:t>地形平坦，是典型的平原城市。平原城市的空间形态主要取决于建筑要素，包括高度、肌理、强度、密度等，其中，建筑高度对城市三维形态产生核心影响。</w:t>
      </w:r>
    </w:p>
    <w:p w:rsidR="00956E0A" w:rsidRDefault="00956E0A" w:rsidP="00956E0A">
      <w:pPr>
        <w:ind w:firstLine="480"/>
        <w:rPr>
          <w:rFonts w:ascii="宋体" w:hAnsi="宋体"/>
          <w:szCs w:val="24"/>
        </w:rPr>
      </w:pPr>
      <w:r>
        <w:rPr>
          <w:rFonts w:ascii="宋体" w:hAnsi="宋体" w:hint="eastAsia"/>
          <w:szCs w:val="24"/>
        </w:rPr>
        <w:t>许昌市经开区</w:t>
      </w:r>
      <w:r w:rsidRPr="00272264">
        <w:rPr>
          <w:rFonts w:ascii="宋体" w:hAnsi="宋体" w:hint="eastAsia"/>
          <w:szCs w:val="24"/>
        </w:rPr>
        <w:t>现状空间整体较为有序，以多层为主，高层点状聚集的趋势</w:t>
      </w:r>
      <w:r>
        <w:rPr>
          <w:rFonts w:ascii="宋体" w:hAnsi="宋体" w:hint="eastAsia"/>
          <w:szCs w:val="24"/>
        </w:rPr>
        <w:t>，经开区</w:t>
      </w:r>
      <w:r w:rsidRPr="00272264">
        <w:rPr>
          <w:rFonts w:ascii="宋体" w:hAnsi="宋体" w:hint="eastAsia"/>
          <w:szCs w:val="24"/>
        </w:rPr>
        <w:t>街区尺度普遍偏大，建筑肌理单一，趣味性较差。</w:t>
      </w:r>
    </w:p>
    <w:p w:rsidR="00956E0A" w:rsidRPr="00272264" w:rsidRDefault="00956E0A" w:rsidP="00956E0A">
      <w:pPr>
        <w:ind w:firstLine="480"/>
        <w:rPr>
          <w:rFonts w:ascii="宋体" w:hAnsi="宋体"/>
          <w:szCs w:val="24"/>
        </w:rPr>
      </w:pPr>
      <w:r w:rsidRPr="00272264">
        <w:rPr>
          <w:rFonts w:ascii="宋体" w:hAnsi="宋体" w:hint="eastAsia"/>
          <w:szCs w:val="24"/>
        </w:rPr>
        <w:t>规划应坚持集约发展、紧凑布局的理念，延续现状以多低层为主的建筑布局，严格控制高层建筑建设，商业商务高层建筑主要集中于东部商务中心区，形成城市制高点。增大</w:t>
      </w:r>
      <w:r>
        <w:rPr>
          <w:rFonts w:ascii="宋体" w:hAnsi="宋体" w:hint="eastAsia"/>
          <w:szCs w:val="24"/>
        </w:rPr>
        <w:t>经开区</w:t>
      </w:r>
      <w:r w:rsidRPr="00272264">
        <w:rPr>
          <w:rFonts w:ascii="宋体" w:hAnsi="宋体" w:hint="eastAsia"/>
          <w:szCs w:val="24"/>
        </w:rPr>
        <w:t>支路网密度，延续老城区街巷肌理，强化新老城区的缝合和衔接，避免空间割裂，实现有序过度，塑造尺度宜人、精致典雅、特色浓郁的中小城市形态。</w:t>
      </w:r>
    </w:p>
    <w:p w:rsidR="00956E0A" w:rsidRPr="00272264" w:rsidRDefault="00956E0A" w:rsidP="00956E0A">
      <w:pPr>
        <w:ind w:firstLine="480"/>
        <w:rPr>
          <w:rFonts w:ascii="宋体" w:hAnsi="宋体"/>
          <w:szCs w:val="24"/>
        </w:rPr>
      </w:pPr>
      <w:r w:rsidRPr="00272264">
        <w:rPr>
          <w:rFonts w:ascii="宋体" w:hAnsi="宋体" w:hint="eastAsia"/>
          <w:szCs w:val="24"/>
        </w:rPr>
        <w:t>在天际线控制方面，从展示城市自然及人文景观特征的角度出发，以对外交通主要出入口</w:t>
      </w:r>
      <w:r>
        <w:rPr>
          <w:rFonts w:ascii="宋体" w:hAnsi="宋体" w:hint="eastAsia"/>
          <w:szCs w:val="24"/>
        </w:rPr>
        <w:t>、</w:t>
      </w:r>
      <w:r w:rsidRPr="00272264">
        <w:rPr>
          <w:rFonts w:ascii="宋体" w:hAnsi="宋体" w:hint="eastAsia"/>
          <w:szCs w:val="24"/>
        </w:rPr>
        <w:t>重要公共开放空间和城市主要制高点为重要观景点，设定视域范围，通过控制与引导视域范围内建筑高度，形成起伏变化、层次丰富、特色明显，并与自然景观背景相协调的城市天际线。</w:t>
      </w:r>
    </w:p>
    <w:p w:rsidR="00956E0A" w:rsidRPr="00F3311C" w:rsidRDefault="00956E0A" w:rsidP="00956E0A">
      <w:pPr>
        <w:ind w:firstLine="482"/>
        <w:rPr>
          <w:rFonts w:ascii="宋体" w:hAnsi="宋体"/>
          <w:b/>
          <w:szCs w:val="24"/>
        </w:rPr>
      </w:pPr>
      <w:r>
        <w:rPr>
          <w:rFonts w:ascii="宋体" w:hAnsi="宋体" w:hint="eastAsia"/>
          <w:b/>
          <w:szCs w:val="24"/>
        </w:rPr>
        <w:t>（4）</w:t>
      </w:r>
      <w:r w:rsidRPr="00F3311C">
        <w:rPr>
          <w:rFonts w:ascii="宋体" w:hAnsi="宋体" w:hint="eastAsia"/>
          <w:b/>
          <w:szCs w:val="24"/>
        </w:rPr>
        <w:t>街道形象提升</w:t>
      </w:r>
      <w:r>
        <w:rPr>
          <w:rFonts w:ascii="宋体" w:hAnsi="宋体" w:hint="eastAsia"/>
          <w:b/>
          <w:szCs w:val="24"/>
        </w:rPr>
        <w:t>难点</w:t>
      </w:r>
      <w:r w:rsidRPr="00F3311C">
        <w:rPr>
          <w:rFonts w:ascii="宋体" w:hAnsi="宋体" w:hint="eastAsia"/>
          <w:b/>
          <w:szCs w:val="24"/>
        </w:rPr>
        <w:t>：</w:t>
      </w:r>
      <w:r>
        <w:rPr>
          <w:rFonts w:ascii="宋体" w:hAnsi="宋体" w:hint="eastAsia"/>
          <w:b/>
          <w:szCs w:val="24"/>
        </w:rPr>
        <w:t>如何</w:t>
      </w:r>
      <w:r w:rsidRPr="00F3311C">
        <w:rPr>
          <w:rFonts w:ascii="宋体" w:hAnsi="宋体" w:hint="eastAsia"/>
          <w:b/>
          <w:szCs w:val="24"/>
        </w:rPr>
        <w:t>推动道路向街道进行“人性化”转变，运用多元手段来塑造街道，使街道成为具有“场所精神”的魅力空间。</w:t>
      </w:r>
    </w:p>
    <w:p w:rsidR="00956E0A" w:rsidRPr="00272264" w:rsidRDefault="00956E0A" w:rsidP="00956E0A">
      <w:pPr>
        <w:ind w:firstLine="480"/>
        <w:rPr>
          <w:rFonts w:ascii="宋体" w:hAnsi="宋体"/>
          <w:szCs w:val="24"/>
        </w:rPr>
      </w:pPr>
      <w:r w:rsidRPr="00272264">
        <w:rPr>
          <w:rFonts w:ascii="宋体" w:hAnsi="宋体" w:hint="eastAsia"/>
          <w:szCs w:val="24"/>
        </w:rPr>
        <w:t>街道是城市最基本的公共产品，是与城市居民关系最为密切的公共活动场所，也是城市历史、文化重要的空间载体。在新形势下，加强街道的建设和更新是满足人民群众对公共产品和公共服务需求的重要途径。</w:t>
      </w:r>
      <w:r>
        <w:rPr>
          <w:rFonts w:ascii="宋体" w:hAnsi="宋体" w:hint="eastAsia"/>
          <w:szCs w:val="24"/>
        </w:rPr>
        <w:t>许昌市</w:t>
      </w:r>
      <w:r w:rsidRPr="00272264">
        <w:rPr>
          <w:rFonts w:ascii="宋体" w:hAnsi="宋体" w:hint="eastAsia"/>
          <w:szCs w:val="24"/>
        </w:rPr>
        <w:t>现状城市道路建设依然停留在关注系统性的交通功能阶段，对以服务街区为主的慢行交通以及服务沿街活动的场所功能关注相对不足。老城区生活性道路尺度宜人，两侧功能丰富，有一定的“街道感”，但整体环境品质较差；</w:t>
      </w:r>
      <w:r>
        <w:rPr>
          <w:rFonts w:ascii="宋体" w:hAnsi="宋体" w:hint="eastAsia"/>
          <w:szCs w:val="24"/>
        </w:rPr>
        <w:t>经开区</w:t>
      </w:r>
      <w:r w:rsidRPr="00272264">
        <w:rPr>
          <w:rFonts w:ascii="宋体" w:hAnsi="宋体" w:hint="eastAsia"/>
          <w:szCs w:val="24"/>
        </w:rPr>
        <w:t>道路景观良好，但过于强调交通效能，场所感不足。</w:t>
      </w:r>
    </w:p>
    <w:p w:rsidR="00956E0A" w:rsidRDefault="00956E0A" w:rsidP="00956E0A">
      <w:pPr>
        <w:ind w:firstLine="480"/>
        <w:rPr>
          <w:rFonts w:ascii="宋体" w:hAnsi="宋体"/>
          <w:szCs w:val="24"/>
        </w:rPr>
      </w:pPr>
      <w:r w:rsidRPr="00272264">
        <w:rPr>
          <w:rFonts w:ascii="宋体" w:hAnsi="宋体" w:hint="eastAsia"/>
          <w:szCs w:val="24"/>
        </w:rPr>
        <w:t>本次规划将提炼萃取街道建设的关键要素，形成设计策略和导引，指导</w:t>
      </w:r>
      <w:r>
        <w:rPr>
          <w:rFonts w:ascii="宋体" w:hAnsi="宋体" w:hint="eastAsia"/>
          <w:szCs w:val="24"/>
        </w:rPr>
        <w:t>许昌市经开区</w:t>
      </w:r>
      <w:r w:rsidRPr="00272264">
        <w:rPr>
          <w:rFonts w:ascii="宋体" w:hAnsi="宋体" w:hint="eastAsia"/>
          <w:szCs w:val="24"/>
        </w:rPr>
        <w:t>街道建设和提升，促进人们的交往与互动，增强城市魅力，激发经济活力。</w:t>
      </w:r>
    </w:p>
    <w:p w:rsidR="00956E0A" w:rsidRPr="00F3311C" w:rsidRDefault="00956E0A" w:rsidP="00956E0A">
      <w:pPr>
        <w:ind w:firstLine="482"/>
        <w:rPr>
          <w:rFonts w:ascii="宋体" w:hAnsi="宋体"/>
          <w:b/>
          <w:szCs w:val="24"/>
        </w:rPr>
      </w:pPr>
      <w:r>
        <w:rPr>
          <w:rFonts w:ascii="宋体" w:hAnsi="宋体" w:hint="eastAsia"/>
          <w:b/>
          <w:szCs w:val="24"/>
        </w:rPr>
        <w:t>（5）</w:t>
      </w:r>
      <w:r w:rsidRPr="0047208E">
        <w:rPr>
          <w:rFonts w:ascii="宋体" w:hAnsi="宋体" w:hint="eastAsia"/>
          <w:b/>
          <w:szCs w:val="24"/>
        </w:rPr>
        <w:t>重要节点打造</w:t>
      </w:r>
      <w:r w:rsidRPr="00F3311C">
        <w:rPr>
          <w:rFonts w:ascii="宋体" w:hAnsi="宋体" w:hint="eastAsia"/>
          <w:b/>
          <w:szCs w:val="24"/>
        </w:rPr>
        <w:t>难点：如何塑造城市“地标系统”、“窗口地段”、“门户节点”。</w:t>
      </w:r>
    </w:p>
    <w:p w:rsidR="00956E0A" w:rsidRDefault="00956E0A" w:rsidP="00956E0A">
      <w:pPr>
        <w:ind w:firstLine="480"/>
        <w:rPr>
          <w:rFonts w:ascii="宋体" w:hAnsi="宋体"/>
          <w:szCs w:val="24"/>
        </w:rPr>
      </w:pPr>
      <w:r w:rsidRPr="00272264">
        <w:rPr>
          <w:rFonts w:ascii="宋体" w:hAnsi="宋体" w:hint="eastAsia"/>
          <w:szCs w:val="24"/>
        </w:rPr>
        <w:t>城市的“地标”、“窗口”、“门户”是体现城市风貌的名片，通过对城市重要节点的规划控制，强调</w:t>
      </w:r>
      <w:r>
        <w:rPr>
          <w:rFonts w:ascii="宋体" w:hAnsi="宋体" w:hint="eastAsia"/>
          <w:szCs w:val="24"/>
        </w:rPr>
        <w:t>许昌市</w:t>
      </w:r>
      <w:r w:rsidRPr="00272264">
        <w:rPr>
          <w:rFonts w:ascii="宋体" w:hAnsi="宋体" w:hint="eastAsia"/>
          <w:szCs w:val="24"/>
        </w:rPr>
        <w:t>宜居且富有活力的城市特质。规划应充分分析城市现状</w:t>
      </w:r>
      <w:r w:rsidRPr="00272264">
        <w:rPr>
          <w:rFonts w:ascii="宋体" w:hAnsi="宋体" w:hint="eastAsia"/>
          <w:szCs w:val="24"/>
        </w:rPr>
        <w:lastRenderedPageBreak/>
        <w:t>特征和规划空间结构，从入城门户、主要道路交叉口、商业商务中心和滨水核心景观带四个方面打造城市景观节点，同时应深入挖掘城市文化内涵，突出节点空间特色。</w:t>
      </w:r>
    </w:p>
    <w:p w:rsidR="00956E0A" w:rsidRPr="00454316" w:rsidRDefault="00956E0A" w:rsidP="00956E0A">
      <w:pPr>
        <w:pStyle w:val="a2"/>
        <w:spacing w:before="120" w:after="156"/>
        <w:ind w:left="235" w:firstLine="643"/>
        <w:rPr>
          <w:sz w:val="32"/>
        </w:rPr>
      </w:pPr>
      <w:r w:rsidRPr="00454316">
        <w:rPr>
          <w:rFonts w:hint="eastAsia"/>
          <w:sz w:val="32"/>
        </w:rPr>
        <w:t>（二）规划</w:t>
      </w:r>
      <w:r w:rsidRPr="00454316">
        <w:rPr>
          <w:sz w:val="32"/>
        </w:rPr>
        <w:t>质量保证措施</w:t>
      </w:r>
      <w:r w:rsidRPr="00454316">
        <w:rPr>
          <w:rFonts w:hint="eastAsia"/>
          <w:sz w:val="32"/>
        </w:rPr>
        <w:t>及</w:t>
      </w:r>
      <w:r w:rsidRPr="00454316">
        <w:rPr>
          <w:sz w:val="32"/>
        </w:rPr>
        <w:t>内部质量流程</w:t>
      </w:r>
    </w:p>
    <w:p w:rsidR="00956E0A" w:rsidRPr="00272264" w:rsidRDefault="00956E0A" w:rsidP="00956E0A">
      <w:pPr>
        <w:ind w:firstLine="480"/>
        <w:rPr>
          <w:rFonts w:ascii="宋体" w:hAnsi="宋体"/>
          <w:szCs w:val="24"/>
        </w:rPr>
      </w:pPr>
      <w:r w:rsidRPr="00272264">
        <w:rPr>
          <w:rFonts w:ascii="宋体" w:hAnsi="宋体" w:hint="eastAsia"/>
          <w:szCs w:val="24"/>
        </w:rPr>
        <w:t>我院对本次</w:t>
      </w:r>
      <w:r>
        <w:rPr>
          <w:rFonts w:ascii="宋体" w:hAnsi="宋体" w:hint="eastAsia"/>
          <w:szCs w:val="24"/>
        </w:rPr>
        <w:t>许昌市</w:t>
      </w:r>
      <w:r w:rsidRPr="00272264">
        <w:rPr>
          <w:rFonts w:ascii="宋体" w:hAnsi="宋体" w:hint="eastAsia"/>
          <w:szCs w:val="24"/>
        </w:rPr>
        <w:t>城市设计编制项目极为重视，从设计人员到设备仪器，全力支持。我院有信心、有能力圆满完成本次投标项目的编制任务，并承诺：</w:t>
      </w:r>
    </w:p>
    <w:p w:rsidR="00956E0A" w:rsidRPr="00BD5BB2" w:rsidRDefault="00956E0A" w:rsidP="00956E0A">
      <w:pPr>
        <w:ind w:firstLine="480"/>
        <w:rPr>
          <w:rFonts w:ascii="宋体" w:hAnsi="宋体"/>
          <w:szCs w:val="24"/>
        </w:rPr>
      </w:pPr>
      <w:r w:rsidRPr="00BD5BB2">
        <w:rPr>
          <w:rFonts w:ascii="宋体" w:hAnsi="宋体" w:hint="eastAsia"/>
          <w:szCs w:val="24"/>
        </w:rPr>
        <w:t>首先，保证项目组成人员的技术力量，将按照本投标文件中所列项目负责人及主要技术人员组建设计团队。设计团队一旦组成，将对承接项目实施“一条龙”负责并质量跟踪，项目人员不得随意退出，保证项目进行的连贯性、整体性。</w:t>
      </w:r>
    </w:p>
    <w:p w:rsidR="00956E0A" w:rsidRPr="00BD5BB2" w:rsidRDefault="00956E0A" w:rsidP="00956E0A">
      <w:pPr>
        <w:ind w:firstLine="480"/>
        <w:rPr>
          <w:rFonts w:ascii="宋体" w:hAnsi="宋体"/>
          <w:szCs w:val="24"/>
        </w:rPr>
      </w:pPr>
      <w:r w:rsidRPr="00BD5BB2">
        <w:rPr>
          <w:rFonts w:ascii="宋体" w:hAnsi="宋体" w:hint="eastAsia"/>
          <w:szCs w:val="24"/>
        </w:rPr>
        <w:t>其次，在保证规划质量，满足委托方的进度要求，在保证规划科学、合理的前提下，我院将按照投</w:t>
      </w:r>
      <w:r w:rsidRPr="007D4A7F">
        <w:rPr>
          <w:rFonts w:ascii="宋体" w:hAnsi="宋体" w:hint="eastAsia"/>
          <w:szCs w:val="24"/>
        </w:rPr>
        <w:t>标文件中所报</w:t>
      </w:r>
      <w:r w:rsidRPr="001E17CC">
        <w:rPr>
          <w:rFonts w:ascii="宋体" w:hAnsi="宋体"/>
          <w:szCs w:val="24"/>
        </w:rPr>
        <w:t>9</w:t>
      </w:r>
      <w:r w:rsidRPr="001E17CC">
        <w:rPr>
          <w:rFonts w:ascii="宋体" w:hAnsi="宋体" w:hint="eastAsia"/>
          <w:szCs w:val="24"/>
        </w:rPr>
        <w:t>0日历天</w:t>
      </w:r>
      <w:r w:rsidRPr="00BD5BB2">
        <w:rPr>
          <w:rFonts w:ascii="宋体" w:hAnsi="宋体" w:hint="eastAsia"/>
          <w:szCs w:val="24"/>
        </w:rPr>
        <w:t>的设计周期进行进度</w:t>
      </w:r>
      <w:r>
        <w:rPr>
          <w:rFonts w:ascii="宋体" w:hAnsi="宋体" w:hint="eastAsia"/>
          <w:szCs w:val="24"/>
        </w:rPr>
        <w:t>安排</w:t>
      </w:r>
      <w:r w:rsidRPr="00BD5BB2">
        <w:rPr>
          <w:rFonts w:ascii="宋体" w:hAnsi="宋体" w:hint="eastAsia"/>
          <w:szCs w:val="24"/>
        </w:rPr>
        <w:t>，满足时间进度要求，配合委托方工作。</w:t>
      </w:r>
    </w:p>
    <w:p w:rsidR="00956E0A" w:rsidRPr="00272264" w:rsidRDefault="00956E0A" w:rsidP="00956E0A">
      <w:pPr>
        <w:ind w:firstLine="480"/>
        <w:rPr>
          <w:rFonts w:ascii="宋体" w:hAnsi="宋体"/>
          <w:szCs w:val="24"/>
        </w:rPr>
      </w:pPr>
      <w:r w:rsidRPr="00272264">
        <w:rPr>
          <w:rFonts w:ascii="宋体" w:hAnsi="宋体" w:hint="eastAsia"/>
          <w:szCs w:val="24"/>
        </w:rPr>
        <w:t>第三，保证规划成果质量和深度，通过专家技术评审会。规划成果严格按照我院“三审”制度：项目组自审、所总工内审、院总工审核的工作流程，坚决保证工作质量。并通过专家技术评审会，保证项目报批等各项工作顺利展开。</w:t>
      </w:r>
    </w:p>
    <w:p w:rsidR="00956E0A" w:rsidRPr="00272264" w:rsidRDefault="00956E0A" w:rsidP="00956E0A">
      <w:pPr>
        <w:ind w:firstLine="480"/>
        <w:rPr>
          <w:rFonts w:ascii="宋体" w:hAnsi="宋体"/>
          <w:szCs w:val="24"/>
        </w:rPr>
      </w:pPr>
      <w:r w:rsidRPr="00272264">
        <w:rPr>
          <w:rFonts w:ascii="宋体" w:hAnsi="宋体" w:hint="eastAsia"/>
          <w:szCs w:val="24"/>
        </w:rPr>
        <w:t>最后，自始至终保持专业精神与职业操守。我院作为我省综合甲级设计研究院，建院以来就秉承专业精神与职业操守。在项目设计工作中，我院将积极配合委托方，积极沟通、及时汇报、认真工作，始终以谨慎严谨的态度、旺盛的工作热情对待工作，负责工作中的每一个环节、细节，为委托方排忧解难，直至项目结束。此外，我院将为委托方的规划成果进行保密，没有委托方的授权，我院不会以任何形式向第三方透露规划成果内容。</w:t>
      </w:r>
    </w:p>
    <w:p w:rsidR="00956E0A" w:rsidRPr="00272264" w:rsidRDefault="00956E0A" w:rsidP="00956E0A">
      <w:pPr>
        <w:pStyle w:val="a3"/>
        <w:ind w:firstLine="482"/>
      </w:pPr>
      <w:r>
        <w:rPr>
          <w:rFonts w:hint="eastAsia"/>
        </w:rPr>
        <w:t>1、</w:t>
      </w:r>
      <w:r w:rsidRPr="00272264">
        <w:rPr>
          <w:rFonts w:hint="eastAsia"/>
        </w:rPr>
        <w:t>项目组技术力量保障</w:t>
      </w:r>
    </w:p>
    <w:p w:rsidR="00956E0A" w:rsidRPr="00272264" w:rsidRDefault="00956E0A" w:rsidP="00956E0A">
      <w:pPr>
        <w:ind w:firstLine="482"/>
        <w:rPr>
          <w:rFonts w:ascii="宋体" w:hAnsi="宋体"/>
          <w:szCs w:val="24"/>
        </w:rPr>
      </w:pPr>
      <w:r w:rsidRPr="00272264">
        <w:rPr>
          <w:rFonts w:ascii="宋体" w:hAnsi="宋体" w:hint="eastAsia"/>
          <w:b/>
          <w:szCs w:val="24"/>
        </w:rPr>
        <w:t>我单位中标后将按照投标文件所报项目负责人及主要技术人员成立专项规划项目组，我院承诺，不更换本投标文件中所列项目负责人及主要技术人员</w:t>
      </w:r>
      <w:r w:rsidRPr="00272264">
        <w:rPr>
          <w:rFonts w:ascii="宋体" w:hAnsi="宋体" w:hint="eastAsia"/>
          <w:szCs w:val="24"/>
        </w:rPr>
        <w:t>。同时根据项目的具体情</w:t>
      </w:r>
      <w:r w:rsidRPr="0059684D">
        <w:rPr>
          <w:rFonts w:ascii="宋体" w:hAnsi="宋体" w:hint="eastAsia"/>
          <w:szCs w:val="24"/>
        </w:rPr>
        <w:t>况，增配部分专业人员。专业人员安排后，</w:t>
      </w:r>
      <w:r w:rsidRPr="00272264">
        <w:rPr>
          <w:rFonts w:ascii="宋体" w:hAnsi="宋体" w:hint="eastAsia"/>
          <w:szCs w:val="24"/>
        </w:rPr>
        <w:t>根据项目具体情况，提出编制计划和所需的基础资料。</w:t>
      </w:r>
    </w:p>
    <w:p w:rsidR="00956E0A" w:rsidRPr="00272264" w:rsidRDefault="00956E0A" w:rsidP="00956E0A">
      <w:pPr>
        <w:ind w:firstLine="480"/>
        <w:rPr>
          <w:rFonts w:ascii="宋体" w:hAnsi="宋体"/>
          <w:szCs w:val="24"/>
        </w:rPr>
      </w:pPr>
      <w:r w:rsidRPr="00272264">
        <w:rPr>
          <w:rFonts w:ascii="宋体" w:hAnsi="宋体" w:hint="eastAsia"/>
          <w:szCs w:val="24"/>
        </w:rPr>
        <w:t>设计团队一旦成立，将对承接项目实施“一条龙”负责并进行质量跟踪，项目人员不得随意退出，保证该项目进行的连贯性、整体性。</w:t>
      </w:r>
    </w:p>
    <w:p w:rsidR="00956E0A" w:rsidRPr="00272264" w:rsidRDefault="00956E0A" w:rsidP="00956E0A">
      <w:pPr>
        <w:pStyle w:val="a3"/>
        <w:ind w:firstLine="482"/>
      </w:pPr>
      <w:r>
        <w:rPr>
          <w:rFonts w:hint="eastAsia"/>
        </w:rPr>
        <w:t>2、</w:t>
      </w:r>
      <w:r w:rsidRPr="00272264">
        <w:rPr>
          <w:rFonts w:hint="eastAsia"/>
        </w:rPr>
        <w:t>规划</w:t>
      </w:r>
      <w:r>
        <w:rPr>
          <w:rFonts w:hint="eastAsia"/>
        </w:rPr>
        <w:t>质量</w:t>
      </w:r>
      <w:r w:rsidRPr="00272264">
        <w:rPr>
          <w:rFonts w:hint="eastAsia"/>
        </w:rPr>
        <w:t>保障措施</w:t>
      </w:r>
    </w:p>
    <w:p w:rsidR="00956E0A" w:rsidRPr="00272264" w:rsidRDefault="00956E0A" w:rsidP="00956E0A">
      <w:pPr>
        <w:ind w:firstLine="480"/>
        <w:rPr>
          <w:rFonts w:ascii="宋体" w:hAnsi="宋体"/>
          <w:szCs w:val="24"/>
        </w:rPr>
      </w:pPr>
      <w:r w:rsidRPr="00272264">
        <w:rPr>
          <w:rFonts w:ascii="宋体" w:hAnsi="宋体" w:hint="eastAsia"/>
          <w:szCs w:val="24"/>
        </w:rPr>
        <w:t>根据业主单位对规划设计周期的总体要求，我院保证按进度计划完成各阶段的工作，并采取以下措施保证进度的实施：</w:t>
      </w:r>
    </w:p>
    <w:p w:rsidR="00956E0A" w:rsidRPr="00272264" w:rsidRDefault="00956E0A" w:rsidP="00956E0A">
      <w:pPr>
        <w:ind w:firstLine="480"/>
        <w:rPr>
          <w:rFonts w:ascii="宋体" w:hAnsi="宋体"/>
          <w:szCs w:val="24"/>
        </w:rPr>
      </w:pPr>
      <w:r w:rsidRPr="00272264">
        <w:rPr>
          <w:rFonts w:ascii="宋体" w:hAnsi="宋体" w:hint="eastAsia"/>
          <w:szCs w:val="24"/>
        </w:rPr>
        <w:t>1）根据提供规划成果日期的要求，制定设计进度计划，编制项目进度表，并由项目负责人会同专业负责人监督实施。</w:t>
      </w:r>
    </w:p>
    <w:p w:rsidR="00956E0A" w:rsidRPr="00272264" w:rsidRDefault="00956E0A" w:rsidP="00956E0A">
      <w:pPr>
        <w:ind w:firstLine="480"/>
        <w:rPr>
          <w:rFonts w:ascii="宋体" w:hAnsi="宋体"/>
          <w:szCs w:val="24"/>
        </w:rPr>
      </w:pPr>
      <w:r w:rsidRPr="00272264">
        <w:rPr>
          <w:rFonts w:ascii="宋体" w:hAnsi="宋体" w:hint="eastAsia"/>
          <w:szCs w:val="24"/>
        </w:rPr>
        <w:lastRenderedPageBreak/>
        <w:t>2）按进度安排，由项目负责人监控相关专业设计组严格执行，并按时互相提供经审核后的有关资料。</w:t>
      </w:r>
    </w:p>
    <w:p w:rsidR="00956E0A" w:rsidRPr="00272264" w:rsidRDefault="00956E0A" w:rsidP="00956E0A">
      <w:pPr>
        <w:ind w:firstLine="480"/>
        <w:rPr>
          <w:rFonts w:ascii="宋体" w:hAnsi="宋体"/>
          <w:szCs w:val="24"/>
        </w:rPr>
      </w:pPr>
      <w:r w:rsidRPr="00272264">
        <w:rPr>
          <w:rFonts w:ascii="宋体" w:hAnsi="宋体" w:hint="eastAsia"/>
          <w:szCs w:val="24"/>
        </w:rPr>
        <w:t>3）积极创造条件，落实规划设计资料，及时向业主和有关方面汇报项目进展情况，以便业主了解情况，并提出意见。</w:t>
      </w:r>
    </w:p>
    <w:p w:rsidR="00956E0A" w:rsidRPr="00272264" w:rsidRDefault="00956E0A" w:rsidP="00956E0A">
      <w:pPr>
        <w:ind w:firstLine="480"/>
        <w:rPr>
          <w:rFonts w:ascii="宋体" w:hAnsi="宋体"/>
          <w:szCs w:val="24"/>
        </w:rPr>
      </w:pPr>
      <w:r w:rsidRPr="00272264">
        <w:rPr>
          <w:rFonts w:ascii="宋体" w:hAnsi="宋体" w:hint="eastAsia"/>
          <w:szCs w:val="24"/>
        </w:rPr>
        <w:t>4）项目负责人定期对规划编制进度监控，保证进度始终在控制之内。</w:t>
      </w:r>
    </w:p>
    <w:p w:rsidR="00956E0A" w:rsidRPr="00272264" w:rsidRDefault="00956E0A" w:rsidP="00956E0A">
      <w:pPr>
        <w:ind w:firstLine="480"/>
        <w:rPr>
          <w:rFonts w:ascii="宋体" w:hAnsi="宋体"/>
          <w:szCs w:val="24"/>
        </w:rPr>
      </w:pPr>
      <w:r w:rsidRPr="00272264">
        <w:rPr>
          <w:rFonts w:ascii="宋体" w:hAnsi="宋体" w:hint="eastAsia"/>
          <w:szCs w:val="24"/>
        </w:rPr>
        <w:t>5）实行技术经济责任制，使设计人员的收入与设计进度、质量、数量直接挂钩，以奖惩结合方式进行考评。</w:t>
      </w:r>
    </w:p>
    <w:p w:rsidR="00956E0A" w:rsidRPr="00272264" w:rsidRDefault="00956E0A" w:rsidP="00956E0A">
      <w:pPr>
        <w:ind w:firstLine="480"/>
        <w:rPr>
          <w:rFonts w:ascii="宋体" w:hAnsi="宋体"/>
          <w:szCs w:val="24"/>
        </w:rPr>
      </w:pPr>
      <w:r w:rsidRPr="00272264">
        <w:rPr>
          <w:rFonts w:ascii="宋体" w:hAnsi="宋体" w:hint="eastAsia"/>
          <w:szCs w:val="24"/>
        </w:rPr>
        <w:t>6）项目负责人、各专业的专业负责人及主要设计人员，安排具有高级职称的中青年技术骨干承担，发挥他们技术水平高、设计经验丰富、设计速度快的特点，以加快规划编制进度。</w:t>
      </w:r>
    </w:p>
    <w:p w:rsidR="00956E0A" w:rsidRPr="00272264" w:rsidRDefault="00956E0A" w:rsidP="00956E0A">
      <w:pPr>
        <w:ind w:firstLine="480"/>
        <w:rPr>
          <w:rFonts w:ascii="宋体" w:hAnsi="宋体"/>
          <w:szCs w:val="24"/>
        </w:rPr>
      </w:pPr>
      <w:r w:rsidRPr="00272264">
        <w:rPr>
          <w:rFonts w:ascii="宋体" w:hAnsi="宋体" w:hint="eastAsia"/>
          <w:szCs w:val="24"/>
        </w:rPr>
        <w:t>7）利用我院本土优势，提前进入现场踏勘，了解</w:t>
      </w:r>
      <w:r>
        <w:rPr>
          <w:rFonts w:ascii="宋体" w:hAnsi="宋体" w:hint="eastAsia"/>
          <w:szCs w:val="24"/>
        </w:rPr>
        <w:t>许昌市</w:t>
      </w:r>
      <w:r w:rsidRPr="00272264">
        <w:rPr>
          <w:rFonts w:ascii="宋体" w:hAnsi="宋体" w:hint="eastAsia"/>
          <w:szCs w:val="24"/>
        </w:rPr>
        <w:t>城市建设现状，为下一步方案设计打下坚实的基础。</w:t>
      </w:r>
    </w:p>
    <w:p w:rsidR="00956E0A" w:rsidRPr="00272264" w:rsidRDefault="00956E0A" w:rsidP="00956E0A">
      <w:pPr>
        <w:ind w:firstLine="480"/>
        <w:rPr>
          <w:rFonts w:ascii="宋体" w:hAnsi="宋体"/>
          <w:szCs w:val="24"/>
        </w:rPr>
      </w:pPr>
      <w:r w:rsidRPr="00272264">
        <w:rPr>
          <w:rFonts w:ascii="宋体" w:hAnsi="宋体" w:hint="eastAsia"/>
          <w:szCs w:val="24"/>
        </w:rPr>
        <w:t>在规划编制过程中，加强规划设计院内部的计划管理，确保规划设计进度的完成。同时项目负责人及项目小组成员必须全程参与材料收集、座谈会、汇报会各个环节。加强各专业的协调配合，使专业衔接快捷有序，避免推诿，以保障规划编制进度按期保质完成。</w:t>
      </w:r>
    </w:p>
    <w:p w:rsidR="00956E0A" w:rsidRPr="00CD0B84" w:rsidRDefault="00956E0A" w:rsidP="00956E0A">
      <w:pPr>
        <w:pStyle w:val="a3"/>
        <w:ind w:firstLine="482"/>
      </w:pPr>
      <w:r>
        <w:t>3</w:t>
      </w:r>
      <w:r w:rsidRPr="00CD0B84">
        <w:rPr>
          <w:rFonts w:hint="eastAsia"/>
        </w:rPr>
        <w:t>、质量目标</w:t>
      </w:r>
    </w:p>
    <w:p w:rsidR="00956E0A" w:rsidRPr="00272264" w:rsidRDefault="00956E0A" w:rsidP="00956E0A">
      <w:pPr>
        <w:ind w:firstLine="480"/>
        <w:rPr>
          <w:rFonts w:ascii="宋体" w:hAnsi="宋体"/>
          <w:szCs w:val="24"/>
        </w:rPr>
      </w:pPr>
      <w:r w:rsidRPr="00272264">
        <w:rPr>
          <w:rFonts w:ascii="宋体" w:hAnsi="宋体" w:hint="eastAsia"/>
          <w:szCs w:val="24"/>
        </w:rPr>
        <w:t>1）规划质量目标</w:t>
      </w:r>
    </w:p>
    <w:p w:rsidR="00956E0A" w:rsidRPr="00272264" w:rsidRDefault="00956E0A" w:rsidP="00956E0A">
      <w:pPr>
        <w:ind w:firstLine="480"/>
        <w:rPr>
          <w:rFonts w:ascii="宋体" w:hAnsi="宋体"/>
          <w:szCs w:val="24"/>
        </w:rPr>
      </w:pPr>
      <w:r w:rsidRPr="00272264">
        <w:rPr>
          <w:rFonts w:ascii="宋体" w:hAnsi="宋体"/>
          <w:szCs w:val="24"/>
        </w:rPr>
        <w:t>满足合同规定的工期进度要求；</w:t>
      </w:r>
    </w:p>
    <w:p w:rsidR="00956E0A" w:rsidRPr="00272264" w:rsidRDefault="00956E0A" w:rsidP="00956E0A">
      <w:pPr>
        <w:ind w:firstLine="480"/>
        <w:rPr>
          <w:rFonts w:ascii="宋体" w:hAnsi="宋体"/>
          <w:szCs w:val="24"/>
        </w:rPr>
      </w:pPr>
      <w:r w:rsidRPr="00272264">
        <w:rPr>
          <w:rFonts w:ascii="宋体" w:hAnsi="宋体" w:hint="eastAsia"/>
          <w:szCs w:val="24"/>
        </w:rPr>
        <w:t>规划</w:t>
      </w:r>
      <w:r w:rsidRPr="00272264">
        <w:rPr>
          <w:rFonts w:ascii="宋体" w:hAnsi="宋体"/>
          <w:szCs w:val="24"/>
        </w:rPr>
        <w:t>方案合理，水平一流，指标先进，质量优秀，规划编制成果达到国内同类型先进水平，创省级优秀</w:t>
      </w:r>
      <w:r w:rsidRPr="00272264">
        <w:rPr>
          <w:rFonts w:ascii="宋体" w:hAnsi="宋体" w:hint="eastAsia"/>
          <w:szCs w:val="24"/>
        </w:rPr>
        <w:t>规划</w:t>
      </w:r>
      <w:r w:rsidRPr="00272264">
        <w:rPr>
          <w:rFonts w:ascii="宋体" w:hAnsi="宋体"/>
          <w:szCs w:val="24"/>
        </w:rPr>
        <w:t>；</w:t>
      </w:r>
    </w:p>
    <w:p w:rsidR="00956E0A" w:rsidRPr="00272264" w:rsidRDefault="00956E0A" w:rsidP="00956E0A">
      <w:pPr>
        <w:ind w:firstLine="480"/>
        <w:rPr>
          <w:rFonts w:ascii="宋体" w:hAnsi="宋体"/>
          <w:szCs w:val="24"/>
        </w:rPr>
      </w:pPr>
      <w:r w:rsidRPr="00272264">
        <w:rPr>
          <w:rFonts w:ascii="宋体" w:hAnsi="宋体"/>
          <w:szCs w:val="24"/>
        </w:rPr>
        <w:t>全部</w:t>
      </w:r>
      <w:r w:rsidRPr="00272264">
        <w:rPr>
          <w:rFonts w:ascii="宋体" w:hAnsi="宋体" w:hint="eastAsia"/>
          <w:szCs w:val="24"/>
        </w:rPr>
        <w:t>规划</w:t>
      </w:r>
      <w:r w:rsidRPr="00272264">
        <w:rPr>
          <w:rFonts w:ascii="宋体" w:hAnsi="宋体"/>
          <w:szCs w:val="24"/>
        </w:rPr>
        <w:t>设计成品符合有关标准、规程、规范的要求，满足规定的内容深度，无不合格品，优良品率达98%以上。</w:t>
      </w:r>
    </w:p>
    <w:p w:rsidR="00956E0A" w:rsidRPr="00272264" w:rsidRDefault="00956E0A" w:rsidP="00956E0A">
      <w:pPr>
        <w:ind w:firstLine="480"/>
        <w:rPr>
          <w:rFonts w:ascii="宋体" w:hAnsi="宋体"/>
          <w:szCs w:val="24"/>
        </w:rPr>
      </w:pPr>
      <w:r w:rsidRPr="00272264">
        <w:rPr>
          <w:rFonts w:ascii="宋体" w:hAnsi="宋体"/>
          <w:szCs w:val="24"/>
        </w:rPr>
        <w:t>2）</w:t>
      </w:r>
      <w:r w:rsidRPr="00272264">
        <w:rPr>
          <w:rFonts w:ascii="宋体" w:hAnsi="宋体" w:hint="eastAsia"/>
          <w:szCs w:val="24"/>
        </w:rPr>
        <w:t>实现规划质量目标的措施</w:t>
      </w:r>
    </w:p>
    <w:p w:rsidR="00956E0A" w:rsidRPr="00272264" w:rsidRDefault="00956E0A" w:rsidP="00956E0A">
      <w:pPr>
        <w:ind w:firstLine="480"/>
        <w:rPr>
          <w:rFonts w:ascii="宋体" w:hAnsi="宋体"/>
          <w:szCs w:val="24"/>
        </w:rPr>
      </w:pPr>
      <w:r w:rsidRPr="00272264">
        <w:rPr>
          <w:rFonts w:ascii="宋体" w:hAnsi="宋体"/>
          <w:szCs w:val="24"/>
        </w:rPr>
        <w:t>将全体人员集中进行设计，方便专业间协作配合，又能提高效率，以满足进度的要求；</w:t>
      </w:r>
    </w:p>
    <w:p w:rsidR="00956E0A" w:rsidRPr="00272264" w:rsidRDefault="00956E0A" w:rsidP="00956E0A">
      <w:pPr>
        <w:ind w:firstLine="480"/>
        <w:rPr>
          <w:rFonts w:ascii="宋体" w:hAnsi="宋体"/>
          <w:szCs w:val="24"/>
        </w:rPr>
      </w:pPr>
      <w:r w:rsidRPr="00272264">
        <w:rPr>
          <w:rFonts w:ascii="宋体" w:hAnsi="宋体"/>
          <w:szCs w:val="24"/>
        </w:rPr>
        <w:t>优化规划设计方案、作好基础调研和方案论证，从规划设计开始就以创省级优秀咨询成果为目标；</w:t>
      </w:r>
    </w:p>
    <w:p w:rsidR="00956E0A" w:rsidRPr="00272264" w:rsidRDefault="00956E0A" w:rsidP="00956E0A">
      <w:pPr>
        <w:ind w:firstLine="480"/>
        <w:rPr>
          <w:rFonts w:ascii="宋体" w:hAnsi="宋体"/>
          <w:szCs w:val="24"/>
        </w:rPr>
      </w:pPr>
      <w:r w:rsidRPr="00272264">
        <w:rPr>
          <w:rFonts w:ascii="宋体" w:hAnsi="宋体"/>
          <w:szCs w:val="24"/>
        </w:rPr>
        <w:t>选派经验丰富的质量管理工程师自始至终参与</w:t>
      </w:r>
      <w:r w:rsidRPr="00272264">
        <w:rPr>
          <w:rFonts w:ascii="宋体" w:hAnsi="宋体" w:hint="eastAsia"/>
          <w:szCs w:val="24"/>
        </w:rPr>
        <w:t>规划</w:t>
      </w:r>
      <w:r w:rsidRPr="00272264">
        <w:rPr>
          <w:rFonts w:ascii="宋体" w:hAnsi="宋体"/>
          <w:szCs w:val="24"/>
        </w:rPr>
        <w:t>质量管理，帮助、督促、检查</w:t>
      </w:r>
      <w:r w:rsidRPr="00272264">
        <w:rPr>
          <w:rFonts w:ascii="宋体" w:hAnsi="宋体" w:hint="eastAsia"/>
          <w:szCs w:val="24"/>
        </w:rPr>
        <w:t>规划</w:t>
      </w:r>
      <w:r w:rsidRPr="00272264">
        <w:rPr>
          <w:rFonts w:ascii="宋体" w:hAnsi="宋体"/>
          <w:szCs w:val="24"/>
        </w:rPr>
        <w:t>贯彻执行质量管理体系文件的状况；</w:t>
      </w:r>
    </w:p>
    <w:p w:rsidR="00956E0A" w:rsidRPr="00272264" w:rsidRDefault="00956E0A" w:rsidP="00956E0A">
      <w:pPr>
        <w:ind w:firstLine="480"/>
        <w:rPr>
          <w:rFonts w:ascii="宋体" w:hAnsi="宋体"/>
          <w:szCs w:val="24"/>
        </w:rPr>
      </w:pPr>
      <w:r w:rsidRPr="00272264">
        <w:rPr>
          <w:rFonts w:ascii="宋体" w:hAnsi="宋体"/>
          <w:szCs w:val="24"/>
        </w:rPr>
        <w:t>在阶段设计成果基本完成的时候，集中进行一次综合质量检查，尽力把一般性差错消灭在下阶段工作开始之前，确保向业主提供高质量的成品，确保项目评审及核准工作顺利进行。</w:t>
      </w:r>
    </w:p>
    <w:p w:rsidR="00956E0A" w:rsidRPr="00272264" w:rsidRDefault="00956E0A" w:rsidP="00956E0A">
      <w:pPr>
        <w:ind w:firstLine="480"/>
        <w:rPr>
          <w:rFonts w:ascii="宋体" w:hAnsi="宋体"/>
          <w:szCs w:val="24"/>
        </w:rPr>
      </w:pPr>
      <w:r w:rsidRPr="00272264">
        <w:rPr>
          <w:rFonts w:ascii="宋体" w:hAnsi="宋体"/>
          <w:szCs w:val="24"/>
        </w:rPr>
        <w:lastRenderedPageBreak/>
        <w:t>针对规划特点、重点、难点选择课题，成立质量管理小组，群策群力，力争实现创省级优秀</w:t>
      </w:r>
      <w:r w:rsidRPr="00272264">
        <w:rPr>
          <w:rFonts w:ascii="宋体" w:hAnsi="宋体" w:hint="eastAsia"/>
          <w:szCs w:val="24"/>
        </w:rPr>
        <w:t>规划</w:t>
      </w:r>
      <w:r w:rsidRPr="00272264">
        <w:rPr>
          <w:rFonts w:ascii="宋体" w:hAnsi="宋体"/>
          <w:szCs w:val="24"/>
        </w:rPr>
        <w:t>成果的目标。</w:t>
      </w:r>
    </w:p>
    <w:p w:rsidR="00956E0A" w:rsidRPr="00272264" w:rsidRDefault="00956E0A" w:rsidP="00956E0A">
      <w:pPr>
        <w:ind w:firstLine="482"/>
        <w:rPr>
          <w:rFonts w:ascii="宋体" w:hAnsi="宋体"/>
          <w:b/>
          <w:szCs w:val="24"/>
        </w:rPr>
      </w:pPr>
      <w:r>
        <w:rPr>
          <w:rFonts w:ascii="宋体" w:hAnsi="宋体" w:hint="eastAsia"/>
          <w:b/>
          <w:szCs w:val="24"/>
        </w:rPr>
        <w:t>2、</w:t>
      </w:r>
      <w:r w:rsidRPr="00272264">
        <w:rPr>
          <w:rFonts w:ascii="宋体" w:hAnsi="宋体" w:hint="eastAsia"/>
          <w:b/>
          <w:szCs w:val="24"/>
        </w:rPr>
        <w:t>保障措施</w:t>
      </w:r>
    </w:p>
    <w:p w:rsidR="00956E0A" w:rsidRPr="00272264" w:rsidRDefault="00956E0A" w:rsidP="00956E0A">
      <w:pPr>
        <w:ind w:firstLine="480"/>
        <w:rPr>
          <w:rFonts w:ascii="宋体" w:hAnsi="宋体"/>
          <w:szCs w:val="24"/>
        </w:rPr>
      </w:pPr>
      <w:r w:rsidRPr="00272264">
        <w:rPr>
          <w:rFonts w:ascii="宋体" w:hAnsi="宋体" w:hint="eastAsia"/>
          <w:szCs w:val="24"/>
        </w:rPr>
        <w:t>我公司具有多年的规划、市政及建筑工程设计经验，在设计组织和技术服务方面具有自己的特色。特别是近十年来，我公司进行了各种不同规模、不同地域、采用不同新技术的工程设计工作，优质的设计及服务，得到了业主的一致好评，积累了丰富的技术管理经验。在不断借鉴和学习国外先进的设计组织管理和技术服务经验的基础上，加上自身积累和总结，我们对技术组织管理和技术服务的内涵和关键具有了更深的、多个角度的理解，使我公司形成了一套能够在新形势下适应市场经济规律要求并能与国际惯例接轨的工程设计管理和技术服务保障体系。</w:t>
      </w:r>
    </w:p>
    <w:p w:rsidR="00956E0A" w:rsidRPr="00272264" w:rsidRDefault="00956E0A" w:rsidP="00956E0A">
      <w:pPr>
        <w:ind w:firstLine="480"/>
        <w:rPr>
          <w:rFonts w:ascii="宋体" w:hAnsi="宋体"/>
          <w:szCs w:val="24"/>
        </w:rPr>
      </w:pPr>
      <w:r w:rsidRPr="00272264">
        <w:rPr>
          <w:rFonts w:ascii="宋体" w:hAnsi="宋体" w:hint="eastAsia"/>
          <w:szCs w:val="24"/>
        </w:rPr>
        <w:t>一旦我方中标，结合本项目的具体情况，我们将随即协调院内技术骨干，针对各个项目成立项目组，并从项目管理、岗位职责、进度控制、工序管理和专业衔接等几个方面做好项目组织工作。</w:t>
      </w:r>
    </w:p>
    <w:p w:rsidR="00956E0A" w:rsidRPr="00272264" w:rsidRDefault="00956E0A" w:rsidP="00956E0A">
      <w:pPr>
        <w:pStyle w:val="a3"/>
        <w:ind w:firstLine="482"/>
      </w:pPr>
      <w:r>
        <w:t>4</w:t>
      </w:r>
      <w:r>
        <w:rPr>
          <w:rFonts w:hint="eastAsia"/>
        </w:rPr>
        <w:t>、</w:t>
      </w:r>
      <w:r w:rsidRPr="00272264">
        <w:rPr>
          <w:rFonts w:hint="eastAsia"/>
        </w:rPr>
        <w:t>服务承诺书</w:t>
      </w:r>
    </w:p>
    <w:p w:rsidR="00956E0A" w:rsidRPr="00272264" w:rsidRDefault="00956E0A" w:rsidP="00956E0A">
      <w:pPr>
        <w:ind w:firstLine="480"/>
        <w:rPr>
          <w:rFonts w:ascii="宋体" w:hAnsi="宋体"/>
          <w:szCs w:val="24"/>
        </w:rPr>
      </w:pPr>
      <w:r w:rsidRPr="00272264">
        <w:rPr>
          <w:rFonts w:ascii="宋体" w:hAnsi="宋体" w:hint="eastAsia"/>
          <w:szCs w:val="24"/>
        </w:rPr>
        <w:t>（1）我院将按时保质保量完成工作，规划编制深度保证达到国家及地方相关规范，并结合</w:t>
      </w:r>
      <w:r>
        <w:rPr>
          <w:rFonts w:ascii="宋体" w:hAnsi="宋体" w:hint="eastAsia"/>
          <w:szCs w:val="24"/>
        </w:rPr>
        <w:t>许昌市</w:t>
      </w:r>
      <w:r w:rsidRPr="00272264">
        <w:rPr>
          <w:rFonts w:ascii="宋体" w:hAnsi="宋体" w:hint="eastAsia"/>
          <w:szCs w:val="24"/>
        </w:rPr>
        <w:t>特点力争有所创新。规划成果严格按照我院“三审”制度：项目组自审、所总工内审、院总工审核的工作流程，坚决保证工作质量。</w:t>
      </w:r>
    </w:p>
    <w:p w:rsidR="00956E0A" w:rsidRPr="00272264" w:rsidRDefault="00956E0A" w:rsidP="00956E0A">
      <w:pPr>
        <w:ind w:firstLine="480"/>
        <w:rPr>
          <w:rFonts w:ascii="宋体" w:hAnsi="宋体"/>
          <w:szCs w:val="24"/>
        </w:rPr>
      </w:pPr>
      <w:r w:rsidRPr="00272264">
        <w:rPr>
          <w:rFonts w:ascii="宋体" w:hAnsi="宋体" w:hint="eastAsia"/>
          <w:szCs w:val="24"/>
        </w:rPr>
        <w:t>（2）如果因我院自身原因不能按时完成设计任务，每延误一天，减收该项目收设计费的千分之五。</w:t>
      </w:r>
    </w:p>
    <w:p w:rsidR="00956E0A" w:rsidRPr="00272264" w:rsidRDefault="00956E0A" w:rsidP="00956E0A">
      <w:pPr>
        <w:ind w:firstLine="480"/>
        <w:rPr>
          <w:rFonts w:ascii="宋体" w:hAnsi="宋体"/>
          <w:szCs w:val="24"/>
        </w:rPr>
      </w:pPr>
      <w:r w:rsidRPr="00272264">
        <w:rPr>
          <w:rFonts w:ascii="宋体" w:hAnsi="宋体" w:hint="eastAsia"/>
          <w:szCs w:val="24"/>
        </w:rPr>
        <w:t>（3）因我院设计人员错误造成设计质量问题，我院除负责及时采取补救措施外，应免收直接受损失部分的设计费。同时根据质量问题的严重程度，额外减收该项目收设计费的千分之五至千分之三十。</w:t>
      </w:r>
    </w:p>
    <w:p w:rsidR="00956E0A" w:rsidRPr="00272264" w:rsidRDefault="00956E0A" w:rsidP="00956E0A">
      <w:pPr>
        <w:ind w:firstLine="480"/>
        <w:rPr>
          <w:rFonts w:ascii="宋体" w:hAnsi="宋体"/>
          <w:szCs w:val="24"/>
        </w:rPr>
      </w:pPr>
      <w:r w:rsidRPr="00272264">
        <w:rPr>
          <w:rFonts w:ascii="宋体" w:hAnsi="宋体" w:hint="eastAsia"/>
          <w:szCs w:val="24"/>
        </w:rPr>
        <w:t>（4）我方承诺:在项目规划编制工作过程中，我方将服从招标人的统一指挥与协调管理。甲方提出汇报交流要求后，由项目负责人亲自带队在120分钟内到位，若做不到，甲方可视合同约定酌情进行处罚。</w:t>
      </w:r>
    </w:p>
    <w:p w:rsidR="00956E0A" w:rsidRPr="00272264" w:rsidRDefault="00956E0A" w:rsidP="00956E0A">
      <w:pPr>
        <w:ind w:firstLine="480"/>
        <w:rPr>
          <w:rFonts w:ascii="宋体" w:hAnsi="宋体"/>
          <w:szCs w:val="24"/>
        </w:rPr>
      </w:pPr>
      <w:r w:rsidRPr="00272264">
        <w:rPr>
          <w:rFonts w:ascii="宋体" w:hAnsi="宋体" w:hint="eastAsia"/>
          <w:szCs w:val="24"/>
        </w:rPr>
        <w:t>（</w:t>
      </w:r>
      <w:r w:rsidRPr="00272264">
        <w:rPr>
          <w:rFonts w:ascii="宋体" w:hAnsi="宋体"/>
          <w:szCs w:val="24"/>
        </w:rPr>
        <w:t>5</w:t>
      </w:r>
      <w:r w:rsidRPr="00272264">
        <w:rPr>
          <w:rFonts w:ascii="宋体" w:hAnsi="宋体" w:hint="eastAsia"/>
          <w:szCs w:val="24"/>
        </w:rPr>
        <w:t>）针对本设计涉及面比较广，工作量大，技术要求高的特点，实行全过程的跟踪配合服务。设计全过程的跟踪配合服务，从要求的设计投标开始，直至设计全过程和以后具体子项的筹备、设计和实施。切实做好各阶段的质量管理，包括各阶段的工作内容、质量标准、执行人和检查人、质量控制点、阶段性成果等。</w:t>
      </w:r>
    </w:p>
    <w:p w:rsidR="00956E0A" w:rsidRDefault="00956E0A" w:rsidP="00956E0A">
      <w:pPr>
        <w:ind w:firstLine="480"/>
        <w:rPr>
          <w:rFonts w:ascii="宋体" w:hAnsi="宋体"/>
          <w:szCs w:val="24"/>
        </w:rPr>
      </w:pPr>
      <w:r w:rsidRPr="00272264">
        <w:rPr>
          <w:rFonts w:ascii="宋体" w:hAnsi="宋体"/>
          <w:szCs w:val="24"/>
        </w:rPr>
        <w:t>（</w:t>
      </w:r>
      <w:r w:rsidRPr="00272264">
        <w:rPr>
          <w:rFonts w:ascii="宋体" w:hAnsi="宋体" w:hint="eastAsia"/>
          <w:szCs w:val="24"/>
        </w:rPr>
        <w:t>6</w:t>
      </w:r>
      <w:r w:rsidRPr="00272264">
        <w:rPr>
          <w:rFonts w:ascii="宋体" w:hAnsi="宋体"/>
          <w:szCs w:val="24"/>
        </w:rPr>
        <w:t>）</w:t>
      </w:r>
      <w:r w:rsidRPr="00272264">
        <w:rPr>
          <w:rFonts w:ascii="宋体" w:hAnsi="宋体" w:hint="eastAsia"/>
          <w:szCs w:val="24"/>
        </w:rPr>
        <w:t>在项目规划设计过程中，我单位会选派经验丰富的设计师自始至终参与规划质量管理，帮助、督促、检查规划贯彻执行质量管理体系文件的状况。有必要时，我单位会安排设计代表组现场配合服务，随时向甲方了解设计意图，处理设计工程中发生的与设计有关的技术问题，做好业主和有关职能单位的参谋，确保设计质量和设计</w:t>
      </w:r>
      <w:r w:rsidRPr="00272264">
        <w:rPr>
          <w:rFonts w:ascii="宋体" w:hAnsi="宋体" w:hint="eastAsia"/>
          <w:szCs w:val="24"/>
        </w:rPr>
        <w:lastRenderedPageBreak/>
        <w:t>工作的顺利进行。同时利用我单位地理优势，为现场设计代表组创造良好的后勤服务和生活保障条件。</w:t>
      </w:r>
    </w:p>
    <w:p w:rsidR="00956E0A" w:rsidRPr="006B45CB" w:rsidRDefault="00956E0A" w:rsidP="00956E0A">
      <w:pPr>
        <w:pStyle w:val="ac"/>
        <w:ind w:firstLine="340"/>
      </w:pPr>
      <w:r>
        <w:br w:type="page"/>
      </w:r>
    </w:p>
    <w:p w:rsidR="00956E0A" w:rsidRPr="00454316" w:rsidRDefault="00956E0A" w:rsidP="00956E0A">
      <w:pPr>
        <w:pStyle w:val="a1"/>
        <w:numPr>
          <w:ilvl w:val="0"/>
          <w:numId w:val="0"/>
        </w:numPr>
        <w:spacing w:after="120"/>
        <w:ind w:left="98"/>
        <w:rPr>
          <w:sz w:val="36"/>
        </w:rPr>
      </w:pPr>
      <w:r w:rsidRPr="00454316">
        <w:rPr>
          <w:rFonts w:hint="eastAsia"/>
          <w:sz w:val="36"/>
        </w:rPr>
        <w:lastRenderedPageBreak/>
        <w:t>六</w:t>
      </w:r>
      <w:r w:rsidRPr="00454316">
        <w:rPr>
          <w:sz w:val="36"/>
        </w:rPr>
        <w:t>、成果</w:t>
      </w:r>
      <w:r w:rsidRPr="00454316">
        <w:rPr>
          <w:rFonts w:hint="eastAsia"/>
          <w:sz w:val="36"/>
        </w:rPr>
        <w:t>内容</w:t>
      </w:r>
      <w:r w:rsidRPr="00454316">
        <w:rPr>
          <w:sz w:val="36"/>
        </w:rPr>
        <w:t>及形式</w:t>
      </w:r>
    </w:p>
    <w:p w:rsidR="00956E0A" w:rsidRPr="00541642" w:rsidRDefault="00956E0A" w:rsidP="00956E0A">
      <w:pPr>
        <w:pStyle w:val="a3"/>
        <w:ind w:firstLine="482"/>
      </w:pPr>
      <w:r w:rsidRPr="00541642">
        <w:rPr>
          <w:rFonts w:hint="eastAsia"/>
        </w:rPr>
        <w:t>A、许昌经济技术开发区商务中心区城市设计</w:t>
      </w:r>
    </w:p>
    <w:p w:rsidR="00956E0A" w:rsidRPr="007D4A7F" w:rsidRDefault="00956E0A" w:rsidP="00956E0A">
      <w:pPr>
        <w:ind w:firstLine="480"/>
        <w:rPr>
          <w:rFonts w:ascii="宋体" w:hAnsi="宋体"/>
          <w:szCs w:val="24"/>
        </w:rPr>
      </w:pPr>
      <w:r w:rsidRPr="007D4A7F">
        <w:rPr>
          <w:rFonts w:ascii="宋体" w:hAnsi="宋体" w:hint="eastAsia"/>
          <w:szCs w:val="24"/>
        </w:rPr>
        <w:t>本次规划重在总体层面对城市风貌和空间形态进行导控，按照住建部和河南省城市设计导则相关要求，结合许昌本地管理使用习惯，最终交付城市设计成果包括图纸、说明书</w:t>
      </w:r>
      <w:r>
        <w:rPr>
          <w:rFonts w:ascii="宋体" w:hAnsi="宋体" w:hint="eastAsia"/>
          <w:szCs w:val="24"/>
        </w:rPr>
        <w:t>两</w:t>
      </w:r>
      <w:r w:rsidRPr="007D4A7F">
        <w:rPr>
          <w:rFonts w:ascii="宋体" w:hAnsi="宋体" w:hint="eastAsia"/>
          <w:szCs w:val="24"/>
        </w:rPr>
        <w:t>个部分。</w:t>
      </w:r>
    </w:p>
    <w:p w:rsidR="00956E0A" w:rsidRPr="007D4A7F" w:rsidRDefault="00956E0A" w:rsidP="00956E0A">
      <w:pPr>
        <w:pStyle w:val="a4"/>
        <w:ind w:firstLine="482"/>
      </w:pPr>
      <w:r w:rsidRPr="007D4A7F">
        <w:t>1</w:t>
      </w:r>
      <w:r w:rsidRPr="007D4A7F">
        <w:rPr>
          <w:rFonts w:hint="eastAsia"/>
        </w:rPr>
        <w:t>、图纸目录</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szCs w:val="24"/>
        </w:rPr>
        <w:t>区位图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szCs w:val="24"/>
        </w:rPr>
        <w:t>上位规划分析图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szCs w:val="24"/>
        </w:rPr>
        <w:t>现状景观资源分析图</w:t>
      </w:r>
      <w:r w:rsidRPr="00C500B7">
        <w:rPr>
          <w:rFonts w:ascii="宋体" w:hAnsi="宋体" w:hint="eastAsia"/>
          <w:szCs w:val="24"/>
        </w:rPr>
        <w:t xml:space="preserve"> </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szCs w:val="24"/>
        </w:rPr>
        <w:t>现状空间形态分析图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szCs w:val="24"/>
        </w:rPr>
        <w:t>现状</w:t>
      </w:r>
      <w:r w:rsidRPr="00C500B7">
        <w:rPr>
          <w:rFonts w:ascii="宋体" w:hAnsi="宋体" w:hint="eastAsia"/>
          <w:szCs w:val="24"/>
        </w:rPr>
        <w:t>及</w:t>
      </w:r>
      <w:r w:rsidRPr="00C500B7">
        <w:rPr>
          <w:rFonts w:ascii="宋体" w:hAnsi="宋体"/>
          <w:szCs w:val="24"/>
        </w:rPr>
        <w:t>周边</w:t>
      </w:r>
      <w:r w:rsidRPr="00C500B7">
        <w:rPr>
          <w:rFonts w:ascii="宋体" w:hAnsi="宋体" w:hint="eastAsia"/>
          <w:szCs w:val="24"/>
        </w:rPr>
        <w:t>交通</w:t>
      </w:r>
      <w:r w:rsidRPr="00C500B7">
        <w:rPr>
          <w:rFonts w:ascii="宋体" w:hAnsi="宋体"/>
          <w:szCs w:val="24"/>
        </w:rPr>
        <w:t>分析图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规划</w:t>
      </w:r>
      <w:r w:rsidRPr="00C500B7">
        <w:rPr>
          <w:rFonts w:ascii="宋体" w:hAnsi="宋体"/>
          <w:szCs w:val="24"/>
        </w:rPr>
        <w:t>结构图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用地</w:t>
      </w:r>
      <w:r w:rsidRPr="00C500B7">
        <w:rPr>
          <w:rFonts w:ascii="宋体" w:hAnsi="宋体"/>
          <w:szCs w:val="24"/>
        </w:rPr>
        <w:t>规划图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城市</w:t>
      </w:r>
      <w:r w:rsidRPr="00C500B7">
        <w:rPr>
          <w:rFonts w:ascii="宋体" w:hAnsi="宋体"/>
          <w:szCs w:val="24"/>
        </w:rPr>
        <w:t>设计总平面图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城市</w:t>
      </w:r>
      <w:r w:rsidRPr="00C500B7">
        <w:rPr>
          <w:rFonts w:ascii="宋体" w:hAnsi="宋体"/>
          <w:szCs w:val="24"/>
        </w:rPr>
        <w:t>设计</w:t>
      </w:r>
      <w:r w:rsidRPr="00C500B7">
        <w:rPr>
          <w:rFonts w:ascii="宋体" w:hAnsi="宋体" w:hint="eastAsia"/>
          <w:szCs w:val="24"/>
        </w:rPr>
        <w:t>鸟瞰图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效果图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城市</w:t>
      </w:r>
      <w:r w:rsidRPr="00C500B7">
        <w:rPr>
          <w:rFonts w:ascii="宋体" w:hAnsi="宋体"/>
          <w:szCs w:val="24"/>
        </w:rPr>
        <w:t>设计框架</w:t>
      </w:r>
      <w:r>
        <w:rPr>
          <w:rFonts w:ascii="宋体" w:hAnsi="宋体" w:hint="eastAsia"/>
          <w:szCs w:val="24"/>
        </w:rPr>
        <w:t>分析</w:t>
      </w:r>
      <w:r w:rsidRPr="00C500B7">
        <w:rPr>
          <w:rFonts w:ascii="宋体" w:hAnsi="宋体"/>
          <w:szCs w:val="24"/>
        </w:rPr>
        <w:t>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景观</w:t>
      </w:r>
      <w:r w:rsidRPr="00C500B7">
        <w:rPr>
          <w:rFonts w:ascii="宋体" w:hAnsi="宋体"/>
          <w:szCs w:val="24"/>
        </w:rPr>
        <w:t>系统</w:t>
      </w:r>
      <w:r>
        <w:rPr>
          <w:rFonts w:ascii="宋体" w:hAnsi="宋体" w:hint="eastAsia"/>
          <w:szCs w:val="24"/>
        </w:rPr>
        <w:t>分析</w:t>
      </w:r>
      <w:r w:rsidRPr="00C500B7">
        <w:rPr>
          <w:rFonts w:ascii="宋体" w:hAnsi="宋体"/>
          <w:szCs w:val="24"/>
        </w:rPr>
        <w:t>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人行</w:t>
      </w:r>
      <w:r w:rsidRPr="00C500B7">
        <w:rPr>
          <w:rFonts w:ascii="宋体" w:hAnsi="宋体"/>
          <w:szCs w:val="24"/>
        </w:rPr>
        <w:t>空间组织</w:t>
      </w:r>
      <w:r>
        <w:rPr>
          <w:rFonts w:ascii="宋体" w:hAnsi="宋体" w:hint="eastAsia"/>
          <w:szCs w:val="24"/>
        </w:rPr>
        <w:t>分析</w:t>
      </w:r>
      <w:r w:rsidRPr="00C500B7">
        <w:rPr>
          <w:rFonts w:ascii="宋体" w:hAnsi="宋体"/>
          <w:szCs w:val="24"/>
        </w:rPr>
        <w:t>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szCs w:val="24"/>
        </w:rPr>
        <w:t>风貌分区控制</w:t>
      </w:r>
      <w:r w:rsidRPr="00C500B7">
        <w:rPr>
          <w:rFonts w:ascii="宋体" w:hAnsi="宋体" w:hint="eastAsia"/>
          <w:szCs w:val="24"/>
        </w:rPr>
        <w:t>引导</w:t>
      </w:r>
      <w:r w:rsidRPr="00C500B7">
        <w:rPr>
          <w:rFonts w:ascii="宋体" w:hAnsi="宋体"/>
          <w:szCs w:val="24"/>
        </w:rPr>
        <w:t>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开发</w:t>
      </w:r>
      <w:r w:rsidRPr="00C500B7">
        <w:rPr>
          <w:rFonts w:ascii="宋体" w:hAnsi="宋体"/>
          <w:szCs w:val="24"/>
        </w:rPr>
        <w:t>强度控制图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hint="eastAsia"/>
          <w:szCs w:val="24"/>
        </w:rPr>
        <w:t>建筑</w:t>
      </w:r>
      <w:r w:rsidRPr="00C500B7">
        <w:rPr>
          <w:rFonts w:ascii="宋体" w:hAnsi="宋体"/>
          <w:szCs w:val="24"/>
        </w:rPr>
        <w:t>高度控制图</w:t>
      </w:r>
    </w:p>
    <w:p w:rsidR="00956E0A" w:rsidRPr="007D4A7F" w:rsidRDefault="00956E0A" w:rsidP="00956E0A">
      <w:pPr>
        <w:pStyle w:val="af8"/>
        <w:numPr>
          <w:ilvl w:val="0"/>
          <w:numId w:val="8"/>
        </w:numPr>
        <w:ind w:firstLineChars="0"/>
        <w:rPr>
          <w:rFonts w:ascii="宋体" w:hAnsi="宋体"/>
          <w:szCs w:val="24"/>
        </w:rPr>
      </w:pPr>
      <w:r w:rsidRPr="007D4A7F">
        <w:rPr>
          <w:rFonts w:ascii="宋体" w:hAnsi="宋体" w:hint="eastAsia"/>
          <w:szCs w:val="24"/>
        </w:rPr>
        <w:t>地下</w:t>
      </w:r>
      <w:r w:rsidRPr="007D4A7F">
        <w:rPr>
          <w:rFonts w:ascii="宋体" w:hAnsi="宋体"/>
          <w:szCs w:val="24"/>
        </w:rPr>
        <w:t>空间开发控制图</w:t>
      </w:r>
    </w:p>
    <w:p w:rsidR="00956E0A" w:rsidRPr="007D4A7F" w:rsidRDefault="00956E0A" w:rsidP="00956E0A">
      <w:pPr>
        <w:pStyle w:val="a4"/>
        <w:ind w:firstLine="482"/>
      </w:pPr>
      <w:r w:rsidRPr="007D4A7F">
        <w:t>2</w:t>
      </w:r>
      <w:r w:rsidRPr="007D4A7F">
        <w:rPr>
          <w:rFonts w:hint="eastAsia"/>
        </w:rPr>
        <w:t>、说明书</w:t>
      </w:r>
    </w:p>
    <w:p w:rsidR="00956E0A" w:rsidRDefault="00956E0A" w:rsidP="00956E0A">
      <w:pPr>
        <w:ind w:firstLine="480"/>
        <w:rPr>
          <w:rFonts w:ascii="宋体" w:hAnsi="宋体"/>
          <w:szCs w:val="24"/>
        </w:rPr>
      </w:pPr>
      <w:r w:rsidRPr="007D4A7F">
        <w:rPr>
          <w:rFonts w:ascii="宋体" w:hAnsi="宋体" w:hint="eastAsia"/>
          <w:szCs w:val="24"/>
        </w:rPr>
        <w:t>说明书的内容为论证现状</w:t>
      </w:r>
      <w:r w:rsidRPr="007D4A7F">
        <w:rPr>
          <w:rFonts w:ascii="宋体" w:hAnsi="宋体"/>
          <w:szCs w:val="24"/>
        </w:rPr>
        <w:t>特征及问题，</w:t>
      </w:r>
      <w:r w:rsidRPr="007D4A7F">
        <w:rPr>
          <w:rFonts w:ascii="宋体" w:hAnsi="宋体" w:hint="eastAsia"/>
          <w:szCs w:val="24"/>
        </w:rPr>
        <w:t>城市设计发展</w:t>
      </w:r>
      <w:r w:rsidRPr="007D4A7F">
        <w:rPr>
          <w:rFonts w:ascii="宋体" w:hAnsi="宋体"/>
          <w:szCs w:val="24"/>
        </w:rPr>
        <w:t>策略</w:t>
      </w:r>
      <w:r w:rsidRPr="007D4A7F">
        <w:rPr>
          <w:rFonts w:ascii="宋体" w:hAnsi="宋体" w:hint="eastAsia"/>
          <w:szCs w:val="24"/>
        </w:rPr>
        <w:t>、</w:t>
      </w:r>
      <w:r w:rsidRPr="007D4A7F">
        <w:rPr>
          <w:rFonts w:ascii="宋体" w:hAnsi="宋体"/>
          <w:szCs w:val="24"/>
        </w:rPr>
        <w:t>城市设计</w:t>
      </w:r>
      <w:r w:rsidRPr="007D4A7F">
        <w:rPr>
          <w:rFonts w:ascii="宋体" w:hAnsi="宋体" w:hint="eastAsia"/>
          <w:szCs w:val="24"/>
        </w:rPr>
        <w:t>构思，应重点阐述规划</w:t>
      </w:r>
      <w:r w:rsidRPr="007D4A7F">
        <w:rPr>
          <w:rFonts w:ascii="宋体" w:hAnsi="宋体"/>
          <w:szCs w:val="24"/>
        </w:rPr>
        <w:t>定位、</w:t>
      </w:r>
      <w:r w:rsidRPr="007D4A7F">
        <w:rPr>
          <w:rFonts w:ascii="宋体" w:hAnsi="宋体" w:hint="eastAsia"/>
          <w:szCs w:val="24"/>
        </w:rPr>
        <w:t>风貌定位、风貌分区、地标与节点、开放空间体系、高度控制、建筑风格和色彩等主要设计内容的原则和依据。</w:t>
      </w:r>
    </w:p>
    <w:p w:rsidR="00956E0A" w:rsidRDefault="00956E0A" w:rsidP="00956E0A">
      <w:pPr>
        <w:pStyle w:val="a3"/>
        <w:ind w:firstLine="482"/>
      </w:pPr>
      <w:r w:rsidRPr="00541642">
        <w:rPr>
          <w:rFonts w:hint="eastAsia"/>
        </w:rPr>
        <w:t>B、许昌经济技术开发区开元大道(收费站-南环路)改造工程方案设计</w:t>
      </w:r>
    </w:p>
    <w:p w:rsidR="00956E0A" w:rsidRPr="007D4A7F" w:rsidRDefault="00956E0A" w:rsidP="00956E0A">
      <w:pPr>
        <w:ind w:firstLine="480"/>
        <w:rPr>
          <w:rFonts w:ascii="宋体" w:hAnsi="宋体"/>
          <w:szCs w:val="24"/>
        </w:rPr>
      </w:pPr>
      <w:r w:rsidRPr="007D4A7F">
        <w:rPr>
          <w:rFonts w:ascii="宋体" w:hAnsi="宋体" w:hint="eastAsia"/>
          <w:szCs w:val="24"/>
        </w:rPr>
        <w:lastRenderedPageBreak/>
        <w:t>本次规划重在</w:t>
      </w:r>
      <w:r>
        <w:rPr>
          <w:rFonts w:ascii="宋体" w:hAnsi="宋体" w:hint="eastAsia"/>
          <w:szCs w:val="24"/>
        </w:rPr>
        <w:t>对开元大道</w:t>
      </w:r>
      <w:r>
        <w:rPr>
          <w:rFonts w:ascii="宋体" w:hAnsi="宋体"/>
          <w:szCs w:val="24"/>
        </w:rPr>
        <w:t>的现状断面优化，重要</w:t>
      </w:r>
      <w:r>
        <w:rPr>
          <w:rFonts w:ascii="宋体" w:hAnsi="宋体" w:hint="eastAsia"/>
          <w:szCs w:val="24"/>
        </w:rPr>
        <w:t>景观</w:t>
      </w:r>
      <w:r>
        <w:rPr>
          <w:rFonts w:ascii="宋体" w:hAnsi="宋体"/>
          <w:szCs w:val="24"/>
        </w:rPr>
        <w:t>节点进行设计，并对</w:t>
      </w:r>
      <w:r>
        <w:rPr>
          <w:rFonts w:ascii="宋体" w:hAnsi="宋体" w:hint="eastAsia"/>
          <w:szCs w:val="24"/>
        </w:rPr>
        <w:t>开元</w:t>
      </w:r>
      <w:r>
        <w:rPr>
          <w:rFonts w:ascii="宋体" w:hAnsi="宋体"/>
          <w:szCs w:val="24"/>
        </w:rPr>
        <w:t>大道的道路</w:t>
      </w:r>
      <w:r>
        <w:rPr>
          <w:rFonts w:ascii="宋体" w:hAnsi="宋体" w:hint="eastAsia"/>
          <w:szCs w:val="24"/>
        </w:rPr>
        <w:t>交通</w:t>
      </w:r>
      <w:r>
        <w:rPr>
          <w:rFonts w:ascii="宋体" w:hAnsi="宋体"/>
          <w:szCs w:val="24"/>
        </w:rPr>
        <w:t>工程、附属工程、</w:t>
      </w:r>
      <w:r w:rsidRPr="009116A0">
        <w:rPr>
          <w:rFonts w:ascii="宋体" w:hAnsi="宋体" w:hint="eastAsia"/>
          <w:szCs w:val="24"/>
        </w:rPr>
        <w:t>、附属工程</w:t>
      </w:r>
      <w:r>
        <w:rPr>
          <w:rFonts w:ascii="宋体" w:hAnsi="宋体" w:hint="eastAsia"/>
          <w:szCs w:val="24"/>
        </w:rPr>
        <w:t>、</w:t>
      </w:r>
      <w:r w:rsidRPr="009116A0">
        <w:rPr>
          <w:rFonts w:ascii="宋体" w:hAnsi="宋体" w:hint="eastAsia"/>
          <w:szCs w:val="24"/>
        </w:rPr>
        <w:t>亮化工程</w:t>
      </w:r>
      <w:r>
        <w:rPr>
          <w:rFonts w:ascii="宋体" w:hAnsi="宋体" w:hint="eastAsia"/>
          <w:szCs w:val="24"/>
        </w:rPr>
        <w:t>、</w:t>
      </w:r>
      <w:r w:rsidRPr="009116A0">
        <w:rPr>
          <w:rFonts w:ascii="宋体" w:hAnsi="宋体" w:hint="eastAsia"/>
          <w:szCs w:val="24"/>
        </w:rPr>
        <w:t>市政管线</w:t>
      </w:r>
      <w:r>
        <w:rPr>
          <w:rFonts w:ascii="宋体" w:hAnsi="宋体" w:hint="eastAsia"/>
          <w:szCs w:val="24"/>
        </w:rPr>
        <w:t>、</w:t>
      </w:r>
      <w:r w:rsidRPr="009116A0">
        <w:rPr>
          <w:rFonts w:ascii="宋体" w:hAnsi="宋体" w:hint="eastAsia"/>
          <w:szCs w:val="24"/>
        </w:rPr>
        <w:t>景观工程、海绵城市、投资估算</w:t>
      </w:r>
      <w:r>
        <w:rPr>
          <w:rFonts w:ascii="宋体" w:hAnsi="宋体" w:hint="eastAsia"/>
          <w:szCs w:val="24"/>
        </w:rPr>
        <w:t>等</w:t>
      </w:r>
      <w:r>
        <w:rPr>
          <w:rFonts w:ascii="宋体" w:hAnsi="宋体"/>
          <w:szCs w:val="24"/>
        </w:rPr>
        <w:t>进行完善，</w:t>
      </w:r>
      <w:r>
        <w:rPr>
          <w:rFonts w:ascii="宋体" w:hAnsi="宋体" w:hint="eastAsia"/>
          <w:szCs w:val="24"/>
        </w:rPr>
        <w:t>本次</w:t>
      </w:r>
      <w:r>
        <w:rPr>
          <w:rFonts w:ascii="宋体" w:hAnsi="宋体"/>
          <w:szCs w:val="24"/>
        </w:rPr>
        <w:t>规划</w:t>
      </w:r>
      <w:r w:rsidRPr="007D4A7F">
        <w:rPr>
          <w:rFonts w:ascii="宋体" w:hAnsi="宋体" w:hint="eastAsia"/>
          <w:szCs w:val="24"/>
        </w:rPr>
        <w:t>成果包括图纸、说明书</w:t>
      </w:r>
      <w:r>
        <w:rPr>
          <w:rFonts w:ascii="宋体" w:hAnsi="宋体" w:hint="eastAsia"/>
          <w:szCs w:val="24"/>
        </w:rPr>
        <w:t>两</w:t>
      </w:r>
      <w:r w:rsidRPr="007D4A7F">
        <w:rPr>
          <w:rFonts w:ascii="宋体" w:hAnsi="宋体" w:hint="eastAsia"/>
          <w:szCs w:val="24"/>
        </w:rPr>
        <w:t>个部分。</w:t>
      </w:r>
    </w:p>
    <w:p w:rsidR="00956E0A" w:rsidRPr="007D4A7F" w:rsidRDefault="00956E0A" w:rsidP="00956E0A">
      <w:pPr>
        <w:pStyle w:val="a4"/>
        <w:ind w:firstLine="482"/>
      </w:pPr>
      <w:r w:rsidRPr="007D4A7F">
        <w:t>1</w:t>
      </w:r>
      <w:r w:rsidRPr="007D4A7F">
        <w:rPr>
          <w:rFonts w:hint="eastAsia"/>
        </w:rPr>
        <w:t>、图纸目录</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szCs w:val="24"/>
        </w:rPr>
        <w:t>区位图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szCs w:val="24"/>
        </w:rPr>
        <w:t>上位规划分析图</w:t>
      </w:r>
    </w:p>
    <w:p w:rsidR="00956E0A" w:rsidRDefault="00956E0A" w:rsidP="00956E0A">
      <w:pPr>
        <w:pStyle w:val="af8"/>
        <w:numPr>
          <w:ilvl w:val="0"/>
          <w:numId w:val="8"/>
        </w:numPr>
        <w:ind w:firstLineChars="0"/>
        <w:rPr>
          <w:rFonts w:ascii="宋体" w:hAnsi="宋体"/>
          <w:szCs w:val="24"/>
        </w:rPr>
      </w:pPr>
      <w:r w:rsidRPr="009116A0">
        <w:rPr>
          <w:rFonts w:ascii="宋体" w:hAnsi="宋体" w:hint="eastAsia"/>
          <w:szCs w:val="24"/>
        </w:rPr>
        <w:t>道路</w:t>
      </w:r>
      <w:r w:rsidRPr="009116A0">
        <w:rPr>
          <w:rFonts w:ascii="宋体" w:hAnsi="宋体"/>
          <w:szCs w:val="24"/>
        </w:rPr>
        <w:t>现状分析图</w:t>
      </w:r>
    </w:p>
    <w:p w:rsidR="00956E0A" w:rsidRPr="00C500B7" w:rsidRDefault="00956E0A" w:rsidP="00956E0A">
      <w:pPr>
        <w:pStyle w:val="af8"/>
        <w:numPr>
          <w:ilvl w:val="0"/>
          <w:numId w:val="8"/>
        </w:numPr>
        <w:ind w:firstLineChars="0"/>
        <w:rPr>
          <w:rFonts w:ascii="宋体" w:hAnsi="宋体"/>
          <w:szCs w:val="24"/>
        </w:rPr>
      </w:pPr>
      <w:r>
        <w:rPr>
          <w:rFonts w:ascii="宋体" w:hAnsi="宋体" w:hint="eastAsia"/>
          <w:szCs w:val="24"/>
        </w:rPr>
        <w:t>道路断面</w:t>
      </w:r>
      <w:r>
        <w:rPr>
          <w:rFonts w:ascii="宋体" w:hAnsi="宋体"/>
          <w:szCs w:val="24"/>
        </w:rPr>
        <w:t>改造图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重要节点</w:t>
      </w:r>
      <w:r>
        <w:rPr>
          <w:rFonts w:ascii="宋体" w:hAnsi="宋体"/>
          <w:szCs w:val="24"/>
        </w:rPr>
        <w:t>设计图</w:t>
      </w:r>
    </w:p>
    <w:p w:rsidR="00956E0A" w:rsidRPr="00C500B7" w:rsidRDefault="00956E0A" w:rsidP="00956E0A">
      <w:pPr>
        <w:pStyle w:val="af8"/>
        <w:numPr>
          <w:ilvl w:val="0"/>
          <w:numId w:val="8"/>
        </w:numPr>
        <w:ind w:firstLineChars="0"/>
        <w:rPr>
          <w:rFonts w:ascii="宋体" w:hAnsi="宋体"/>
          <w:szCs w:val="24"/>
        </w:rPr>
      </w:pPr>
      <w:r>
        <w:rPr>
          <w:rFonts w:ascii="宋体" w:hAnsi="宋体" w:hint="eastAsia"/>
          <w:szCs w:val="24"/>
        </w:rPr>
        <w:t>路段效果图</w:t>
      </w:r>
    </w:p>
    <w:p w:rsidR="00956E0A" w:rsidRPr="00E90D06" w:rsidRDefault="00956E0A" w:rsidP="00956E0A">
      <w:pPr>
        <w:pStyle w:val="af8"/>
        <w:numPr>
          <w:ilvl w:val="0"/>
          <w:numId w:val="8"/>
        </w:numPr>
        <w:ind w:firstLineChars="0"/>
        <w:rPr>
          <w:rFonts w:ascii="宋体" w:hAnsi="宋体"/>
          <w:szCs w:val="24"/>
        </w:rPr>
      </w:pPr>
      <w:r w:rsidRPr="00E90D06">
        <w:rPr>
          <w:rFonts w:ascii="宋体" w:hAnsi="宋体" w:hint="eastAsia"/>
          <w:szCs w:val="24"/>
        </w:rPr>
        <w:t>道路工程专项</w:t>
      </w:r>
      <w:r w:rsidRPr="00E90D06">
        <w:rPr>
          <w:rFonts w:ascii="宋体" w:hAnsi="宋体"/>
          <w:szCs w:val="24"/>
        </w:rPr>
        <w:t>设计</w:t>
      </w:r>
      <w:r w:rsidRPr="00E90D06">
        <w:rPr>
          <w:rFonts w:ascii="宋体" w:hAnsi="宋体" w:hint="eastAsia"/>
          <w:szCs w:val="24"/>
        </w:rPr>
        <w:t>图</w:t>
      </w:r>
    </w:p>
    <w:p w:rsidR="00956E0A" w:rsidRPr="00E90D06" w:rsidRDefault="00956E0A" w:rsidP="00956E0A">
      <w:pPr>
        <w:pStyle w:val="af8"/>
        <w:numPr>
          <w:ilvl w:val="0"/>
          <w:numId w:val="8"/>
        </w:numPr>
        <w:ind w:firstLineChars="0"/>
        <w:rPr>
          <w:rFonts w:ascii="宋体" w:hAnsi="宋体"/>
          <w:szCs w:val="24"/>
        </w:rPr>
      </w:pPr>
      <w:r w:rsidRPr="00E90D06">
        <w:rPr>
          <w:rFonts w:ascii="宋体" w:hAnsi="宋体" w:hint="eastAsia"/>
          <w:szCs w:val="24"/>
        </w:rPr>
        <w:t>交通工程专项</w:t>
      </w:r>
      <w:r w:rsidRPr="00E90D06">
        <w:rPr>
          <w:rFonts w:ascii="宋体" w:hAnsi="宋体"/>
          <w:szCs w:val="24"/>
        </w:rPr>
        <w:t>设计</w:t>
      </w:r>
      <w:r w:rsidRPr="00E90D06">
        <w:rPr>
          <w:rFonts w:ascii="宋体" w:hAnsi="宋体" w:hint="eastAsia"/>
          <w:szCs w:val="24"/>
        </w:rPr>
        <w:t>图</w:t>
      </w:r>
    </w:p>
    <w:p w:rsidR="00956E0A" w:rsidRPr="00E90D06" w:rsidRDefault="00956E0A" w:rsidP="00956E0A">
      <w:pPr>
        <w:pStyle w:val="af8"/>
        <w:numPr>
          <w:ilvl w:val="0"/>
          <w:numId w:val="8"/>
        </w:numPr>
        <w:ind w:firstLineChars="0"/>
        <w:rPr>
          <w:rFonts w:ascii="宋体" w:hAnsi="宋体"/>
          <w:szCs w:val="24"/>
        </w:rPr>
      </w:pPr>
      <w:r w:rsidRPr="00E90D06">
        <w:rPr>
          <w:rFonts w:ascii="宋体" w:hAnsi="宋体" w:hint="eastAsia"/>
          <w:szCs w:val="24"/>
        </w:rPr>
        <w:t>附属工程专项</w:t>
      </w:r>
      <w:r w:rsidRPr="00E90D06">
        <w:rPr>
          <w:rFonts w:ascii="宋体" w:hAnsi="宋体"/>
          <w:szCs w:val="24"/>
        </w:rPr>
        <w:t>设计</w:t>
      </w:r>
      <w:r w:rsidRPr="00E90D06">
        <w:rPr>
          <w:rFonts w:ascii="宋体" w:hAnsi="宋体" w:hint="eastAsia"/>
          <w:szCs w:val="24"/>
        </w:rPr>
        <w:t>图</w:t>
      </w:r>
    </w:p>
    <w:p w:rsidR="00956E0A" w:rsidRPr="00E90D06" w:rsidRDefault="00956E0A" w:rsidP="00956E0A">
      <w:pPr>
        <w:pStyle w:val="af8"/>
        <w:numPr>
          <w:ilvl w:val="0"/>
          <w:numId w:val="8"/>
        </w:numPr>
        <w:ind w:firstLineChars="0"/>
        <w:rPr>
          <w:rFonts w:ascii="宋体" w:hAnsi="宋体"/>
          <w:szCs w:val="24"/>
        </w:rPr>
      </w:pPr>
      <w:r w:rsidRPr="00E90D06">
        <w:rPr>
          <w:rFonts w:ascii="宋体" w:hAnsi="宋体" w:hint="eastAsia"/>
          <w:szCs w:val="24"/>
        </w:rPr>
        <w:t>亮化工程专项</w:t>
      </w:r>
      <w:r w:rsidRPr="00E90D06">
        <w:rPr>
          <w:rFonts w:ascii="宋体" w:hAnsi="宋体"/>
          <w:szCs w:val="24"/>
        </w:rPr>
        <w:t>设计</w:t>
      </w:r>
      <w:r w:rsidRPr="00E90D06">
        <w:rPr>
          <w:rFonts w:ascii="宋体" w:hAnsi="宋体" w:hint="eastAsia"/>
          <w:szCs w:val="24"/>
        </w:rPr>
        <w:t>图</w:t>
      </w:r>
    </w:p>
    <w:p w:rsidR="00956E0A" w:rsidRPr="00E90D06" w:rsidRDefault="00956E0A" w:rsidP="00956E0A">
      <w:pPr>
        <w:pStyle w:val="af8"/>
        <w:numPr>
          <w:ilvl w:val="0"/>
          <w:numId w:val="8"/>
        </w:numPr>
        <w:ind w:firstLineChars="0"/>
        <w:rPr>
          <w:rFonts w:ascii="宋体" w:hAnsi="宋体"/>
          <w:szCs w:val="24"/>
        </w:rPr>
      </w:pPr>
      <w:r w:rsidRPr="00E90D06">
        <w:rPr>
          <w:rFonts w:ascii="宋体" w:hAnsi="宋体" w:hint="eastAsia"/>
          <w:szCs w:val="24"/>
        </w:rPr>
        <w:t>市政管线专项</w:t>
      </w:r>
      <w:r w:rsidRPr="00E90D06">
        <w:rPr>
          <w:rFonts w:ascii="宋体" w:hAnsi="宋体"/>
          <w:szCs w:val="24"/>
        </w:rPr>
        <w:t>设计</w:t>
      </w:r>
      <w:r w:rsidRPr="00E90D06">
        <w:rPr>
          <w:rFonts w:ascii="宋体" w:hAnsi="宋体" w:hint="eastAsia"/>
          <w:szCs w:val="24"/>
        </w:rPr>
        <w:t>图</w:t>
      </w:r>
    </w:p>
    <w:p w:rsidR="00956E0A" w:rsidRPr="00E90D06" w:rsidRDefault="00956E0A" w:rsidP="00956E0A">
      <w:pPr>
        <w:pStyle w:val="af8"/>
        <w:numPr>
          <w:ilvl w:val="0"/>
          <w:numId w:val="8"/>
        </w:numPr>
        <w:ind w:firstLineChars="0"/>
        <w:rPr>
          <w:rFonts w:ascii="宋体" w:hAnsi="宋体"/>
          <w:szCs w:val="24"/>
        </w:rPr>
      </w:pPr>
      <w:r w:rsidRPr="00E90D06">
        <w:rPr>
          <w:rFonts w:ascii="宋体" w:hAnsi="宋体" w:hint="eastAsia"/>
          <w:szCs w:val="24"/>
        </w:rPr>
        <w:t>景观工程专项</w:t>
      </w:r>
      <w:r w:rsidRPr="00E90D06">
        <w:rPr>
          <w:rFonts w:ascii="宋体" w:hAnsi="宋体"/>
          <w:szCs w:val="24"/>
        </w:rPr>
        <w:t>设计</w:t>
      </w:r>
      <w:r w:rsidRPr="00E90D06">
        <w:rPr>
          <w:rFonts w:ascii="宋体" w:hAnsi="宋体" w:hint="eastAsia"/>
          <w:szCs w:val="24"/>
        </w:rPr>
        <w:t>图</w:t>
      </w:r>
    </w:p>
    <w:p w:rsidR="00956E0A" w:rsidRDefault="00956E0A" w:rsidP="00956E0A">
      <w:pPr>
        <w:pStyle w:val="af8"/>
        <w:numPr>
          <w:ilvl w:val="0"/>
          <w:numId w:val="8"/>
        </w:numPr>
        <w:ind w:firstLineChars="0"/>
        <w:rPr>
          <w:rFonts w:ascii="宋体" w:hAnsi="宋体"/>
          <w:szCs w:val="24"/>
        </w:rPr>
      </w:pPr>
      <w:r w:rsidRPr="00E90D06">
        <w:rPr>
          <w:rFonts w:ascii="宋体" w:hAnsi="宋体" w:hint="eastAsia"/>
          <w:szCs w:val="24"/>
        </w:rPr>
        <w:t>海绵城市专项</w:t>
      </w:r>
      <w:r w:rsidRPr="00E90D06">
        <w:rPr>
          <w:rFonts w:ascii="宋体" w:hAnsi="宋体"/>
          <w:szCs w:val="24"/>
        </w:rPr>
        <w:t>设计</w:t>
      </w:r>
      <w:r w:rsidRPr="00E90D06">
        <w:rPr>
          <w:rFonts w:ascii="宋体" w:hAnsi="宋体" w:hint="eastAsia"/>
          <w:szCs w:val="24"/>
        </w:rPr>
        <w:t>图</w:t>
      </w:r>
    </w:p>
    <w:p w:rsidR="00956E0A" w:rsidRPr="007D4A7F" w:rsidRDefault="00956E0A" w:rsidP="00956E0A">
      <w:pPr>
        <w:pStyle w:val="a4"/>
        <w:ind w:firstLine="482"/>
      </w:pPr>
      <w:r w:rsidRPr="007D4A7F">
        <w:t>2</w:t>
      </w:r>
      <w:r w:rsidRPr="007D4A7F">
        <w:rPr>
          <w:rFonts w:hint="eastAsia"/>
        </w:rPr>
        <w:t>、说明书</w:t>
      </w:r>
    </w:p>
    <w:p w:rsidR="00956E0A" w:rsidRPr="00272264" w:rsidRDefault="00956E0A" w:rsidP="00956E0A">
      <w:pPr>
        <w:ind w:firstLine="480"/>
        <w:rPr>
          <w:rFonts w:ascii="宋体" w:hAnsi="宋体"/>
          <w:szCs w:val="24"/>
        </w:rPr>
      </w:pPr>
      <w:r w:rsidRPr="007D4A7F">
        <w:rPr>
          <w:rFonts w:ascii="宋体" w:hAnsi="宋体" w:hint="eastAsia"/>
          <w:szCs w:val="24"/>
        </w:rPr>
        <w:t>说明书的内容为论证现状</w:t>
      </w:r>
      <w:r>
        <w:rPr>
          <w:rFonts w:ascii="宋体" w:hAnsi="宋体" w:hint="eastAsia"/>
          <w:szCs w:val="24"/>
        </w:rPr>
        <w:t>道路</w:t>
      </w:r>
      <w:r w:rsidRPr="007D4A7F">
        <w:rPr>
          <w:rFonts w:ascii="宋体" w:hAnsi="宋体"/>
          <w:szCs w:val="24"/>
        </w:rPr>
        <w:t>特征及问题，</w:t>
      </w:r>
      <w:r>
        <w:rPr>
          <w:rFonts w:ascii="宋体" w:hAnsi="宋体" w:hint="eastAsia"/>
          <w:szCs w:val="24"/>
        </w:rPr>
        <w:t>提出</w:t>
      </w:r>
      <w:r>
        <w:rPr>
          <w:rFonts w:ascii="宋体" w:hAnsi="宋体"/>
          <w:szCs w:val="24"/>
        </w:rPr>
        <w:t>规划定位及改造思路，对</w:t>
      </w:r>
      <w:r>
        <w:rPr>
          <w:rFonts w:ascii="宋体" w:hAnsi="宋体" w:hint="eastAsia"/>
          <w:szCs w:val="24"/>
        </w:rPr>
        <w:t>开元大道</w:t>
      </w:r>
      <w:r>
        <w:rPr>
          <w:rFonts w:ascii="宋体" w:hAnsi="宋体"/>
          <w:szCs w:val="24"/>
        </w:rPr>
        <w:t>的现状断面优化，重要</w:t>
      </w:r>
      <w:r>
        <w:rPr>
          <w:rFonts w:ascii="宋体" w:hAnsi="宋体" w:hint="eastAsia"/>
          <w:szCs w:val="24"/>
        </w:rPr>
        <w:t>景观</w:t>
      </w:r>
      <w:r>
        <w:rPr>
          <w:rFonts w:ascii="宋体" w:hAnsi="宋体"/>
          <w:szCs w:val="24"/>
        </w:rPr>
        <w:t>节点进行设计，并对</w:t>
      </w:r>
      <w:r>
        <w:rPr>
          <w:rFonts w:ascii="宋体" w:hAnsi="宋体" w:hint="eastAsia"/>
          <w:szCs w:val="24"/>
        </w:rPr>
        <w:t>开元</w:t>
      </w:r>
      <w:r>
        <w:rPr>
          <w:rFonts w:ascii="宋体" w:hAnsi="宋体"/>
          <w:szCs w:val="24"/>
        </w:rPr>
        <w:t>大道的道路</w:t>
      </w:r>
      <w:r>
        <w:rPr>
          <w:rFonts w:ascii="宋体" w:hAnsi="宋体" w:hint="eastAsia"/>
          <w:szCs w:val="24"/>
        </w:rPr>
        <w:t>交通</w:t>
      </w:r>
      <w:r>
        <w:rPr>
          <w:rFonts w:ascii="宋体" w:hAnsi="宋体"/>
          <w:szCs w:val="24"/>
        </w:rPr>
        <w:t>工程、附属工程、</w:t>
      </w:r>
      <w:r w:rsidRPr="009116A0">
        <w:rPr>
          <w:rFonts w:ascii="宋体" w:hAnsi="宋体" w:hint="eastAsia"/>
          <w:szCs w:val="24"/>
        </w:rPr>
        <w:t>、附属工程</w:t>
      </w:r>
      <w:r>
        <w:rPr>
          <w:rFonts w:ascii="宋体" w:hAnsi="宋体" w:hint="eastAsia"/>
          <w:szCs w:val="24"/>
        </w:rPr>
        <w:t>、</w:t>
      </w:r>
      <w:r w:rsidRPr="009116A0">
        <w:rPr>
          <w:rFonts w:ascii="宋体" w:hAnsi="宋体" w:hint="eastAsia"/>
          <w:szCs w:val="24"/>
        </w:rPr>
        <w:t>亮化工程</w:t>
      </w:r>
      <w:r>
        <w:rPr>
          <w:rFonts w:ascii="宋体" w:hAnsi="宋体" w:hint="eastAsia"/>
          <w:szCs w:val="24"/>
        </w:rPr>
        <w:t>、</w:t>
      </w:r>
      <w:r w:rsidRPr="009116A0">
        <w:rPr>
          <w:rFonts w:ascii="宋体" w:hAnsi="宋体" w:hint="eastAsia"/>
          <w:szCs w:val="24"/>
        </w:rPr>
        <w:t>市政管线</w:t>
      </w:r>
      <w:r>
        <w:rPr>
          <w:rFonts w:ascii="宋体" w:hAnsi="宋体" w:hint="eastAsia"/>
          <w:szCs w:val="24"/>
        </w:rPr>
        <w:t>、</w:t>
      </w:r>
      <w:r w:rsidRPr="009116A0">
        <w:rPr>
          <w:rFonts w:ascii="宋体" w:hAnsi="宋体" w:hint="eastAsia"/>
          <w:szCs w:val="24"/>
        </w:rPr>
        <w:t>景观工程、海绵城市、投资估算</w:t>
      </w:r>
      <w:r>
        <w:rPr>
          <w:rFonts w:ascii="宋体" w:hAnsi="宋体" w:hint="eastAsia"/>
          <w:szCs w:val="24"/>
        </w:rPr>
        <w:t>等内容进行说明</w:t>
      </w:r>
      <w:r w:rsidRPr="007D4A7F">
        <w:rPr>
          <w:rFonts w:ascii="宋体" w:hAnsi="宋体" w:hint="eastAsia"/>
          <w:szCs w:val="24"/>
        </w:rPr>
        <w:t>。</w:t>
      </w:r>
    </w:p>
    <w:p w:rsidR="00956E0A" w:rsidRDefault="00956E0A" w:rsidP="00956E0A">
      <w:pPr>
        <w:pStyle w:val="a3"/>
        <w:ind w:firstLine="482"/>
      </w:pPr>
      <w:r w:rsidRPr="00541642">
        <w:t>C</w:t>
      </w:r>
      <w:r w:rsidRPr="00541642">
        <w:rPr>
          <w:rFonts w:hint="eastAsia"/>
        </w:rPr>
        <w:t>、许昌经济技术开发区阳光大道和开元路沿线城市设计与综合整治</w:t>
      </w:r>
    </w:p>
    <w:p w:rsidR="00956E0A" w:rsidRPr="007D4A7F" w:rsidRDefault="00956E0A" w:rsidP="00956E0A">
      <w:pPr>
        <w:ind w:firstLine="480"/>
        <w:rPr>
          <w:rFonts w:ascii="宋体" w:hAnsi="宋体"/>
          <w:szCs w:val="24"/>
        </w:rPr>
      </w:pPr>
      <w:r>
        <w:rPr>
          <w:rFonts w:ascii="宋体" w:hAnsi="宋体" w:hint="eastAsia"/>
          <w:szCs w:val="24"/>
        </w:rPr>
        <w:t>本次</w:t>
      </w:r>
      <w:r>
        <w:rPr>
          <w:rFonts w:ascii="宋体" w:hAnsi="宋体"/>
          <w:szCs w:val="24"/>
        </w:rPr>
        <w:t>规划</w:t>
      </w:r>
      <w:r w:rsidRPr="007D4A7F">
        <w:rPr>
          <w:rFonts w:ascii="宋体" w:hAnsi="宋体" w:hint="eastAsia"/>
          <w:szCs w:val="24"/>
        </w:rPr>
        <w:t>成果包括图纸、说明书</w:t>
      </w:r>
      <w:r>
        <w:rPr>
          <w:rFonts w:ascii="宋体" w:hAnsi="宋体" w:hint="eastAsia"/>
          <w:szCs w:val="24"/>
        </w:rPr>
        <w:t>两</w:t>
      </w:r>
      <w:r w:rsidRPr="007D4A7F">
        <w:rPr>
          <w:rFonts w:ascii="宋体" w:hAnsi="宋体" w:hint="eastAsia"/>
          <w:szCs w:val="24"/>
        </w:rPr>
        <w:t>个部分。</w:t>
      </w:r>
    </w:p>
    <w:p w:rsidR="00956E0A" w:rsidRPr="007D4A7F" w:rsidRDefault="00956E0A" w:rsidP="00956E0A">
      <w:pPr>
        <w:pStyle w:val="a4"/>
        <w:ind w:firstLine="482"/>
      </w:pPr>
      <w:r w:rsidRPr="007D4A7F">
        <w:t>1</w:t>
      </w:r>
      <w:r w:rsidRPr="007D4A7F">
        <w:rPr>
          <w:rFonts w:hint="eastAsia"/>
        </w:rPr>
        <w:t>、图纸目录</w:t>
      </w:r>
    </w:p>
    <w:p w:rsidR="00956E0A" w:rsidRDefault="00956E0A" w:rsidP="00956E0A">
      <w:pPr>
        <w:pStyle w:val="af8"/>
        <w:numPr>
          <w:ilvl w:val="0"/>
          <w:numId w:val="8"/>
        </w:numPr>
        <w:ind w:firstLineChars="0"/>
        <w:rPr>
          <w:rFonts w:ascii="宋体" w:hAnsi="宋体"/>
          <w:szCs w:val="24"/>
        </w:rPr>
      </w:pPr>
      <w:r w:rsidRPr="00C500B7">
        <w:rPr>
          <w:rFonts w:ascii="宋体" w:hAnsi="宋体"/>
          <w:szCs w:val="24"/>
        </w:rPr>
        <w:t>区位图</w:t>
      </w:r>
    </w:p>
    <w:p w:rsidR="00956E0A" w:rsidRPr="00C500B7" w:rsidRDefault="00956E0A" w:rsidP="00956E0A">
      <w:pPr>
        <w:pStyle w:val="af8"/>
        <w:numPr>
          <w:ilvl w:val="0"/>
          <w:numId w:val="8"/>
        </w:numPr>
        <w:ind w:firstLineChars="0"/>
        <w:rPr>
          <w:rFonts w:ascii="宋体" w:hAnsi="宋体"/>
          <w:szCs w:val="24"/>
        </w:rPr>
      </w:pPr>
      <w:r>
        <w:rPr>
          <w:rFonts w:ascii="宋体" w:hAnsi="宋体" w:hint="eastAsia"/>
          <w:szCs w:val="24"/>
        </w:rPr>
        <w:t>规划</w:t>
      </w:r>
      <w:r>
        <w:rPr>
          <w:rFonts w:ascii="宋体" w:hAnsi="宋体"/>
          <w:szCs w:val="24"/>
        </w:rPr>
        <w:t>范围图</w:t>
      </w:r>
    </w:p>
    <w:p w:rsidR="00956E0A" w:rsidRPr="00C500B7" w:rsidRDefault="00956E0A" w:rsidP="00956E0A">
      <w:pPr>
        <w:pStyle w:val="af8"/>
        <w:numPr>
          <w:ilvl w:val="0"/>
          <w:numId w:val="8"/>
        </w:numPr>
        <w:ind w:firstLineChars="0"/>
        <w:rPr>
          <w:rFonts w:ascii="宋体" w:hAnsi="宋体"/>
          <w:szCs w:val="24"/>
        </w:rPr>
      </w:pPr>
      <w:r w:rsidRPr="00C500B7">
        <w:rPr>
          <w:rFonts w:ascii="宋体" w:hAnsi="宋体"/>
          <w:szCs w:val="24"/>
        </w:rPr>
        <w:t>上位规划分析图</w:t>
      </w:r>
    </w:p>
    <w:p w:rsidR="00956E0A" w:rsidRDefault="00956E0A" w:rsidP="00956E0A">
      <w:pPr>
        <w:pStyle w:val="af8"/>
        <w:numPr>
          <w:ilvl w:val="0"/>
          <w:numId w:val="8"/>
        </w:numPr>
        <w:ind w:firstLineChars="0"/>
        <w:rPr>
          <w:rFonts w:ascii="宋体" w:hAnsi="宋体"/>
          <w:szCs w:val="24"/>
        </w:rPr>
      </w:pPr>
      <w:r w:rsidRPr="009116A0">
        <w:rPr>
          <w:rFonts w:ascii="宋体" w:hAnsi="宋体"/>
          <w:szCs w:val="24"/>
        </w:rPr>
        <w:t>现状</w:t>
      </w:r>
      <w:r>
        <w:rPr>
          <w:rFonts w:ascii="宋体" w:hAnsi="宋体" w:hint="eastAsia"/>
          <w:szCs w:val="24"/>
        </w:rPr>
        <w:t>用地</w:t>
      </w:r>
      <w:r w:rsidRPr="009116A0">
        <w:rPr>
          <w:rFonts w:ascii="宋体" w:hAnsi="宋体"/>
          <w:szCs w:val="24"/>
        </w:rPr>
        <w:t>分析图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现状</w:t>
      </w:r>
      <w:r>
        <w:rPr>
          <w:rFonts w:ascii="宋体" w:hAnsi="宋体"/>
          <w:szCs w:val="24"/>
        </w:rPr>
        <w:t>建筑高度分析图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现状</w:t>
      </w:r>
      <w:r>
        <w:rPr>
          <w:rFonts w:ascii="宋体" w:hAnsi="宋体"/>
          <w:szCs w:val="24"/>
        </w:rPr>
        <w:t>建筑质量分析图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lastRenderedPageBreak/>
        <w:t>现状</w:t>
      </w:r>
      <w:r>
        <w:rPr>
          <w:rFonts w:ascii="宋体" w:hAnsi="宋体"/>
          <w:szCs w:val="24"/>
        </w:rPr>
        <w:t>断面分析图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用地</w:t>
      </w:r>
      <w:r>
        <w:rPr>
          <w:rFonts w:ascii="宋体" w:hAnsi="宋体"/>
          <w:szCs w:val="24"/>
        </w:rPr>
        <w:t>规划图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规划</w:t>
      </w:r>
      <w:r>
        <w:rPr>
          <w:rFonts w:ascii="宋体" w:hAnsi="宋体"/>
          <w:szCs w:val="24"/>
        </w:rPr>
        <w:t>结构图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城市</w:t>
      </w:r>
      <w:r>
        <w:rPr>
          <w:rFonts w:ascii="宋体" w:hAnsi="宋体"/>
          <w:szCs w:val="24"/>
        </w:rPr>
        <w:t>设计总平面图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城市</w:t>
      </w:r>
      <w:r>
        <w:rPr>
          <w:rFonts w:ascii="宋体" w:hAnsi="宋体"/>
          <w:szCs w:val="24"/>
        </w:rPr>
        <w:t>设计</w:t>
      </w:r>
      <w:r>
        <w:rPr>
          <w:rFonts w:ascii="宋体" w:hAnsi="宋体" w:hint="eastAsia"/>
          <w:szCs w:val="24"/>
        </w:rPr>
        <w:t>整体</w:t>
      </w:r>
      <w:r>
        <w:rPr>
          <w:rFonts w:ascii="宋体" w:hAnsi="宋体"/>
          <w:szCs w:val="24"/>
        </w:rPr>
        <w:t>鸟瞰图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重要节点</w:t>
      </w:r>
      <w:r>
        <w:rPr>
          <w:rFonts w:ascii="宋体" w:hAnsi="宋体"/>
          <w:szCs w:val="24"/>
        </w:rPr>
        <w:t>设计图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重要</w:t>
      </w:r>
      <w:r>
        <w:rPr>
          <w:rFonts w:ascii="宋体" w:hAnsi="宋体"/>
          <w:szCs w:val="24"/>
        </w:rPr>
        <w:t>节点鸟瞰图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风貌</w:t>
      </w:r>
      <w:r>
        <w:rPr>
          <w:rFonts w:ascii="宋体" w:hAnsi="宋体"/>
          <w:szCs w:val="24"/>
        </w:rPr>
        <w:t>分区引导图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近期道路</w:t>
      </w:r>
      <w:r>
        <w:rPr>
          <w:rFonts w:ascii="宋体" w:hAnsi="宋体"/>
          <w:szCs w:val="24"/>
        </w:rPr>
        <w:t>整治分区图</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重要</w:t>
      </w:r>
      <w:r>
        <w:rPr>
          <w:rFonts w:ascii="宋体" w:hAnsi="宋体"/>
          <w:szCs w:val="24"/>
        </w:rPr>
        <w:t>节点建筑</w:t>
      </w:r>
      <w:r>
        <w:rPr>
          <w:rFonts w:ascii="宋体" w:hAnsi="宋体" w:hint="eastAsia"/>
          <w:szCs w:val="24"/>
        </w:rPr>
        <w:t>界面</w:t>
      </w:r>
      <w:r>
        <w:rPr>
          <w:rFonts w:ascii="宋体" w:hAnsi="宋体"/>
          <w:szCs w:val="24"/>
        </w:rPr>
        <w:t>改造方案</w:t>
      </w:r>
    </w:p>
    <w:p w:rsidR="00956E0A" w:rsidRDefault="00956E0A" w:rsidP="00956E0A">
      <w:pPr>
        <w:pStyle w:val="af8"/>
        <w:numPr>
          <w:ilvl w:val="0"/>
          <w:numId w:val="8"/>
        </w:numPr>
        <w:ind w:firstLineChars="0"/>
        <w:rPr>
          <w:rFonts w:ascii="宋体" w:hAnsi="宋体"/>
          <w:szCs w:val="24"/>
        </w:rPr>
      </w:pPr>
      <w:r w:rsidRPr="00345BA4">
        <w:rPr>
          <w:rFonts w:ascii="宋体" w:hAnsi="宋体" w:hint="eastAsia"/>
          <w:szCs w:val="24"/>
        </w:rPr>
        <w:t>近期绿化整治计划</w:t>
      </w:r>
    </w:p>
    <w:p w:rsidR="00956E0A" w:rsidRDefault="00956E0A" w:rsidP="00956E0A">
      <w:pPr>
        <w:pStyle w:val="af8"/>
        <w:numPr>
          <w:ilvl w:val="0"/>
          <w:numId w:val="8"/>
        </w:numPr>
        <w:ind w:firstLineChars="0"/>
        <w:rPr>
          <w:rFonts w:ascii="宋体" w:hAnsi="宋体"/>
          <w:szCs w:val="24"/>
        </w:rPr>
      </w:pPr>
      <w:r>
        <w:rPr>
          <w:rFonts w:ascii="宋体" w:hAnsi="宋体" w:hint="eastAsia"/>
          <w:szCs w:val="24"/>
        </w:rPr>
        <w:t>重要</w:t>
      </w:r>
      <w:r>
        <w:rPr>
          <w:rFonts w:ascii="宋体" w:hAnsi="宋体"/>
          <w:szCs w:val="24"/>
        </w:rPr>
        <w:t>景观节点</w:t>
      </w:r>
      <w:r>
        <w:rPr>
          <w:rFonts w:ascii="宋体" w:hAnsi="宋体" w:hint="eastAsia"/>
          <w:szCs w:val="24"/>
        </w:rPr>
        <w:t>设计</w:t>
      </w:r>
      <w:r>
        <w:rPr>
          <w:rFonts w:ascii="宋体" w:hAnsi="宋体"/>
          <w:szCs w:val="24"/>
        </w:rPr>
        <w:t>示意图</w:t>
      </w:r>
    </w:p>
    <w:p w:rsidR="00956E0A" w:rsidRPr="007D4A7F" w:rsidRDefault="00956E0A" w:rsidP="00956E0A">
      <w:pPr>
        <w:pStyle w:val="a4"/>
        <w:ind w:firstLine="482"/>
      </w:pPr>
      <w:r w:rsidRPr="007D4A7F">
        <w:t>2</w:t>
      </w:r>
      <w:r w:rsidRPr="007D4A7F">
        <w:rPr>
          <w:rFonts w:hint="eastAsia"/>
        </w:rPr>
        <w:t>、说明书</w:t>
      </w:r>
    </w:p>
    <w:p w:rsidR="00956E0A" w:rsidRPr="00345BA4" w:rsidRDefault="00956E0A" w:rsidP="00956E0A">
      <w:r w:rsidRPr="00345BA4">
        <w:rPr>
          <w:rFonts w:hint="eastAsia"/>
        </w:rPr>
        <w:t>城市设计部分</w:t>
      </w:r>
      <w:r>
        <w:rPr>
          <w:rFonts w:hint="eastAsia"/>
        </w:rPr>
        <w:t>：</w:t>
      </w:r>
      <w:r w:rsidRPr="007D4A7F">
        <w:rPr>
          <w:rFonts w:hint="eastAsia"/>
        </w:rPr>
        <w:t>论证现状</w:t>
      </w:r>
      <w:r>
        <w:rPr>
          <w:rFonts w:hint="eastAsia"/>
        </w:rPr>
        <w:t>道路</w:t>
      </w:r>
      <w:r w:rsidRPr="007D4A7F">
        <w:t>特征及问题</w:t>
      </w:r>
      <w:r>
        <w:rPr>
          <w:rFonts w:hint="eastAsia"/>
        </w:rPr>
        <w:t>，</w:t>
      </w:r>
      <w:r w:rsidRPr="00345BA4">
        <w:rPr>
          <w:rFonts w:hint="eastAsia"/>
        </w:rPr>
        <w:t>梳理城市总体空间格局，构架具有经开区特色的城市空间形态发展框架，明确总体形象定位和空间形态格局，指导近期可实施的存量建设和空地的整治。</w:t>
      </w:r>
    </w:p>
    <w:p w:rsidR="00956E0A" w:rsidRDefault="00956E0A" w:rsidP="00956E0A">
      <w:pPr>
        <w:ind w:firstLine="480"/>
        <w:rPr>
          <w:rFonts w:ascii="宋体" w:hAnsi="宋体"/>
          <w:szCs w:val="24"/>
        </w:rPr>
      </w:pPr>
      <w:r>
        <w:rPr>
          <w:rFonts w:ascii="宋体" w:hAnsi="宋体" w:hint="eastAsia"/>
          <w:szCs w:val="24"/>
        </w:rPr>
        <w:t>综合整治</w:t>
      </w:r>
      <w:r w:rsidRPr="00345BA4">
        <w:rPr>
          <w:rFonts w:ascii="宋体" w:hAnsi="宋体" w:hint="eastAsia"/>
          <w:szCs w:val="24"/>
        </w:rPr>
        <w:t>部分</w:t>
      </w:r>
      <w:r>
        <w:rPr>
          <w:rFonts w:ascii="宋体" w:hAnsi="宋体" w:hint="eastAsia"/>
          <w:szCs w:val="24"/>
        </w:rPr>
        <w:t>：</w:t>
      </w:r>
      <w:r w:rsidRPr="00345BA4">
        <w:rPr>
          <w:rFonts w:ascii="宋体" w:hAnsi="宋体" w:hint="eastAsia"/>
          <w:szCs w:val="24"/>
        </w:rPr>
        <w:t>基于建设现状及城市设计思路和框架，重点对街道空间内与人活动相关的要素进行设计引导，主要设计划分为交通功能设施、步行与活动空间、附属功能设施与沿街建筑立面，明确近期实施的重点和工程项目实施方案。</w:t>
      </w:r>
    </w:p>
    <w:p w:rsidR="00956E0A" w:rsidRPr="00541642" w:rsidRDefault="00956E0A" w:rsidP="00956E0A">
      <w:pPr>
        <w:pStyle w:val="a3"/>
        <w:ind w:firstLine="482"/>
      </w:pPr>
      <w:r w:rsidRPr="00541642">
        <w:rPr>
          <w:rFonts w:hint="eastAsia"/>
        </w:rPr>
        <w:t>D、许昌经济技术开发区总体规划及总体城市设计</w:t>
      </w:r>
    </w:p>
    <w:p w:rsidR="00956E0A" w:rsidRDefault="00956E0A" w:rsidP="00956E0A">
      <w:pPr>
        <w:pStyle w:val="a4"/>
        <w:ind w:firstLine="482"/>
      </w:pPr>
      <w:r w:rsidRPr="00AF369F">
        <w:rPr>
          <w:rFonts w:hint="eastAsia"/>
        </w:rPr>
        <w:t>1、总体</w:t>
      </w:r>
      <w:r w:rsidRPr="00AF369F">
        <w:t>规划成果</w:t>
      </w:r>
      <w:r w:rsidRPr="00AF369F">
        <w:rPr>
          <w:rFonts w:hint="eastAsia"/>
        </w:rPr>
        <w:t>内容</w:t>
      </w:r>
      <w:r w:rsidRPr="00AF369F">
        <w:t>及形式</w:t>
      </w:r>
    </w:p>
    <w:p w:rsidR="00956E0A" w:rsidRPr="00272264" w:rsidRDefault="00956E0A" w:rsidP="00956E0A">
      <w:pPr>
        <w:ind w:firstLine="480"/>
        <w:rPr>
          <w:rFonts w:ascii="宋体" w:hAnsi="宋体"/>
          <w:szCs w:val="24"/>
        </w:rPr>
      </w:pPr>
      <w:r w:rsidRPr="00272264">
        <w:rPr>
          <w:rFonts w:ascii="宋体" w:hAnsi="宋体" w:hint="eastAsia"/>
          <w:szCs w:val="24"/>
        </w:rPr>
        <w:t>成果包括文本、图纸、说明书三个部分。</w:t>
      </w:r>
    </w:p>
    <w:p w:rsidR="00956E0A" w:rsidRPr="00272264" w:rsidRDefault="00956E0A" w:rsidP="00956E0A">
      <w:pPr>
        <w:ind w:firstLine="480"/>
        <w:rPr>
          <w:rFonts w:ascii="宋体" w:hAnsi="宋体"/>
          <w:szCs w:val="24"/>
        </w:rPr>
      </w:pPr>
      <w:r>
        <w:rPr>
          <w:rFonts w:ascii="宋体" w:hAnsi="宋体" w:hint="eastAsia"/>
          <w:szCs w:val="24"/>
        </w:rPr>
        <w:t>（1）</w:t>
      </w:r>
      <w:r w:rsidRPr="00272264">
        <w:rPr>
          <w:rFonts w:ascii="宋体" w:hAnsi="宋体" w:hint="eastAsia"/>
          <w:szCs w:val="24"/>
        </w:rPr>
        <w:t>文本</w:t>
      </w:r>
    </w:p>
    <w:p w:rsidR="00956E0A" w:rsidRPr="00272264" w:rsidRDefault="00956E0A" w:rsidP="00956E0A">
      <w:pPr>
        <w:ind w:firstLine="480"/>
        <w:rPr>
          <w:rFonts w:ascii="宋体" w:hAnsi="宋体"/>
          <w:szCs w:val="24"/>
        </w:rPr>
      </w:pPr>
      <w:r w:rsidRPr="001A662A">
        <w:rPr>
          <w:rFonts w:ascii="宋体" w:hAnsi="宋体" w:hint="eastAsia"/>
          <w:szCs w:val="24"/>
        </w:rPr>
        <w:t>文本应对经开区</w:t>
      </w:r>
      <w:r w:rsidRPr="001A662A">
        <w:rPr>
          <w:rFonts w:ascii="宋体" w:hAnsi="宋体"/>
          <w:szCs w:val="24"/>
        </w:rPr>
        <w:t>总体规划目标、</w:t>
      </w:r>
      <w:r w:rsidRPr="001A662A">
        <w:rPr>
          <w:rFonts w:ascii="宋体" w:hAnsi="宋体" w:hint="eastAsia"/>
          <w:szCs w:val="24"/>
        </w:rPr>
        <w:t>土地利用、人口分布和公共设施、基础设施的配置做出进一步的规划安排，布置城市道路和交通运输系统等内容做出阐述。</w:t>
      </w:r>
    </w:p>
    <w:p w:rsidR="00956E0A" w:rsidRPr="00272264" w:rsidRDefault="00956E0A" w:rsidP="00956E0A">
      <w:pPr>
        <w:ind w:firstLine="480"/>
        <w:rPr>
          <w:rFonts w:ascii="宋体" w:hAnsi="宋体"/>
          <w:szCs w:val="24"/>
        </w:rPr>
      </w:pPr>
      <w:r>
        <w:rPr>
          <w:rFonts w:ascii="宋体" w:hAnsi="宋体" w:hint="eastAsia"/>
          <w:szCs w:val="24"/>
        </w:rPr>
        <w:t>（2）</w:t>
      </w:r>
      <w:r w:rsidRPr="00272264">
        <w:rPr>
          <w:rFonts w:ascii="宋体" w:hAnsi="宋体" w:hint="eastAsia"/>
          <w:szCs w:val="24"/>
        </w:rPr>
        <w:t>图纸目录</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区位图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上位规划分析图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城市地理格局分析图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现状</w:t>
      </w:r>
      <w:r>
        <w:rPr>
          <w:rFonts w:ascii="宋体" w:hAnsi="宋体" w:hint="eastAsia"/>
          <w:szCs w:val="24"/>
        </w:rPr>
        <w:t>生态景观</w:t>
      </w:r>
      <w:r w:rsidRPr="00272264">
        <w:rPr>
          <w:rFonts w:ascii="宋体" w:hAnsi="宋体"/>
          <w:szCs w:val="24"/>
        </w:rPr>
        <w:t>资源分析图</w:t>
      </w:r>
    </w:p>
    <w:p w:rsidR="00956E0A" w:rsidRDefault="00956E0A" w:rsidP="00956E0A">
      <w:pPr>
        <w:pStyle w:val="af8"/>
        <w:numPr>
          <w:ilvl w:val="0"/>
          <w:numId w:val="6"/>
        </w:numPr>
        <w:ind w:firstLineChars="0"/>
        <w:rPr>
          <w:rFonts w:ascii="宋体" w:hAnsi="宋体"/>
          <w:szCs w:val="24"/>
        </w:rPr>
      </w:pPr>
      <w:r w:rsidRPr="00272264">
        <w:rPr>
          <w:rFonts w:ascii="宋体" w:hAnsi="宋体"/>
          <w:szCs w:val="24"/>
        </w:rPr>
        <w:t>现状历史</w:t>
      </w:r>
      <w:r>
        <w:rPr>
          <w:rFonts w:ascii="宋体" w:hAnsi="宋体" w:hint="eastAsia"/>
          <w:szCs w:val="24"/>
        </w:rPr>
        <w:t>文化</w:t>
      </w:r>
      <w:r w:rsidRPr="00272264">
        <w:rPr>
          <w:rFonts w:ascii="宋体" w:hAnsi="宋体"/>
          <w:szCs w:val="24"/>
        </w:rPr>
        <w:t>资源分布图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lastRenderedPageBreak/>
        <w:t>用地</w:t>
      </w:r>
      <w:r>
        <w:rPr>
          <w:rFonts w:ascii="宋体" w:hAnsi="宋体"/>
          <w:szCs w:val="24"/>
        </w:rPr>
        <w:t>评价图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用地</w:t>
      </w:r>
      <w:r>
        <w:rPr>
          <w:rFonts w:ascii="宋体" w:hAnsi="宋体"/>
          <w:szCs w:val="24"/>
        </w:rPr>
        <w:t>现状图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综合交通</w:t>
      </w:r>
      <w:r>
        <w:rPr>
          <w:rFonts w:ascii="宋体" w:hAnsi="宋体"/>
          <w:szCs w:val="24"/>
        </w:rPr>
        <w:t>现状图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产业</w:t>
      </w:r>
      <w:r>
        <w:rPr>
          <w:rFonts w:ascii="宋体" w:hAnsi="宋体"/>
          <w:szCs w:val="24"/>
        </w:rPr>
        <w:t>现状分析图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规划</w:t>
      </w:r>
      <w:r>
        <w:rPr>
          <w:rFonts w:ascii="宋体" w:hAnsi="宋体"/>
          <w:szCs w:val="24"/>
        </w:rPr>
        <w:t>结构图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用地</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居住</w:t>
      </w:r>
      <w:r>
        <w:rPr>
          <w:rFonts w:ascii="宋体" w:hAnsi="宋体"/>
          <w:szCs w:val="24"/>
        </w:rPr>
        <w:t>用地规划图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公共</w:t>
      </w:r>
      <w:r>
        <w:rPr>
          <w:rFonts w:ascii="宋体" w:hAnsi="宋体"/>
          <w:szCs w:val="24"/>
        </w:rPr>
        <w:t>服务设施规划图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综合</w:t>
      </w:r>
      <w:r>
        <w:rPr>
          <w:rFonts w:ascii="宋体" w:hAnsi="宋体"/>
          <w:szCs w:val="24"/>
        </w:rPr>
        <w:t>交通规划图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绿地</w:t>
      </w:r>
      <w:r>
        <w:rPr>
          <w:rFonts w:ascii="宋体" w:hAnsi="宋体"/>
          <w:szCs w:val="24"/>
        </w:rPr>
        <w:t>系统规划图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开发</w:t>
      </w:r>
      <w:r>
        <w:rPr>
          <w:rFonts w:ascii="宋体" w:hAnsi="宋体"/>
          <w:szCs w:val="24"/>
        </w:rPr>
        <w:t>强度图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给水工程</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污水工程</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雨水工程</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电力工程</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通信工程</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燃气工程</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热力工程</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环卫设施</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综合防灾</w:t>
      </w:r>
      <w:r>
        <w:rPr>
          <w:rFonts w:ascii="宋体" w:hAnsi="宋体"/>
          <w:szCs w:val="24"/>
        </w:rPr>
        <w:t>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环境</w:t>
      </w:r>
      <w:r>
        <w:rPr>
          <w:rFonts w:ascii="宋体" w:hAnsi="宋体"/>
          <w:szCs w:val="24"/>
        </w:rPr>
        <w:t>保护规划图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村民</w:t>
      </w:r>
      <w:r>
        <w:rPr>
          <w:rFonts w:ascii="宋体" w:hAnsi="宋体"/>
          <w:szCs w:val="24"/>
        </w:rPr>
        <w:t>安置规划图</w:t>
      </w:r>
    </w:p>
    <w:p w:rsidR="00956E0A" w:rsidRDefault="00956E0A" w:rsidP="00956E0A">
      <w:pPr>
        <w:pStyle w:val="af8"/>
        <w:numPr>
          <w:ilvl w:val="0"/>
          <w:numId w:val="6"/>
        </w:numPr>
        <w:ind w:firstLineChars="0"/>
        <w:rPr>
          <w:rFonts w:ascii="宋体" w:hAnsi="宋体"/>
          <w:szCs w:val="24"/>
        </w:rPr>
      </w:pPr>
      <w:r>
        <w:rPr>
          <w:rFonts w:ascii="宋体" w:hAnsi="宋体" w:hint="eastAsia"/>
          <w:szCs w:val="24"/>
        </w:rPr>
        <w:t>城市</w:t>
      </w:r>
      <w:r>
        <w:rPr>
          <w:rFonts w:ascii="宋体" w:hAnsi="宋体"/>
          <w:szCs w:val="24"/>
        </w:rPr>
        <w:t>四线控制规划图</w:t>
      </w:r>
    </w:p>
    <w:p w:rsidR="00956E0A" w:rsidRPr="00272264" w:rsidRDefault="00956E0A" w:rsidP="00956E0A">
      <w:pPr>
        <w:ind w:firstLine="480"/>
        <w:rPr>
          <w:rFonts w:ascii="宋体" w:hAnsi="宋体"/>
          <w:szCs w:val="24"/>
        </w:rPr>
      </w:pPr>
      <w:r>
        <w:rPr>
          <w:rFonts w:ascii="宋体" w:hAnsi="宋体" w:hint="eastAsia"/>
          <w:szCs w:val="24"/>
        </w:rPr>
        <w:t>（3）</w:t>
      </w:r>
      <w:r w:rsidRPr="00272264">
        <w:rPr>
          <w:rFonts w:ascii="宋体" w:hAnsi="宋体" w:hint="eastAsia"/>
          <w:szCs w:val="24"/>
        </w:rPr>
        <w:t>说明书</w:t>
      </w:r>
    </w:p>
    <w:p w:rsidR="00956E0A" w:rsidRPr="00272264" w:rsidRDefault="00956E0A" w:rsidP="00956E0A">
      <w:pPr>
        <w:ind w:firstLine="480"/>
        <w:rPr>
          <w:rFonts w:ascii="宋体" w:hAnsi="宋体"/>
          <w:szCs w:val="24"/>
        </w:rPr>
      </w:pPr>
      <w:r>
        <w:rPr>
          <w:rFonts w:ascii="宋体" w:cs="宋体" w:hint="eastAsia"/>
          <w:szCs w:val="24"/>
          <w:lang w:val="zh-CN"/>
        </w:rPr>
        <w:t>经开区总体规划是在许昌城市总体规划的基础上，按城市自身建设条件和现状特点，合理制定经开区经济和社会发展目标，确定片区的发展性质、规模和建设标准，安排城市用地的功能分区和各项建设的总体布局，对城市土地利用、人口分布和公共设施、基础设施的配置做出进一步的规划安排，布置城市道路和交通运输系统，选定规划定额指标，制定规划实施步骤和措施，最终使经开区工作、居住、交通和游憩四大功能活动相互协调发展</w:t>
      </w:r>
      <w:r w:rsidRPr="00272264">
        <w:rPr>
          <w:rFonts w:ascii="宋体" w:hAnsi="宋体" w:hint="eastAsia"/>
          <w:szCs w:val="24"/>
        </w:rPr>
        <w:t>。</w:t>
      </w:r>
    </w:p>
    <w:p w:rsidR="00956E0A" w:rsidRDefault="00956E0A" w:rsidP="00956E0A">
      <w:pPr>
        <w:pStyle w:val="a4"/>
        <w:ind w:firstLine="482"/>
      </w:pPr>
      <w:r>
        <w:lastRenderedPageBreak/>
        <w:t>2</w:t>
      </w:r>
      <w:r w:rsidRPr="00AF369F">
        <w:rPr>
          <w:rFonts w:hint="eastAsia"/>
        </w:rPr>
        <w:t>、总体</w:t>
      </w:r>
      <w:r>
        <w:rPr>
          <w:rFonts w:hint="eastAsia"/>
        </w:rPr>
        <w:t>城市设计</w:t>
      </w:r>
      <w:r w:rsidRPr="00AF369F">
        <w:t>成果</w:t>
      </w:r>
      <w:r w:rsidRPr="00AF369F">
        <w:rPr>
          <w:rFonts w:hint="eastAsia"/>
        </w:rPr>
        <w:t>内容</w:t>
      </w:r>
      <w:r w:rsidRPr="00AF369F">
        <w:t>及形式</w:t>
      </w:r>
    </w:p>
    <w:p w:rsidR="00956E0A" w:rsidRPr="00272264" w:rsidRDefault="00956E0A" w:rsidP="00956E0A">
      <w:pPr>
        <w:ind w:firstLine="480"/>
        <w:rPr>
          <w:rFonts w:ascii="宋体" w:hAnsi="宋体"/>
          <w:szCs w:val="24"/>
        </w:rPr>
      </w:pPr>
      <w:r w:rsidRPr="00272264">
        <w:rPr>
          <w:rFonts w:ascii="宋体" w:hAnsi="宋体" w:hint="eastAsia"/>
          <w:szCs w:val="24"/>
        </w:rPr>
        <w:t>本次规划重在总体层面对城市风貌和空间形态进行导控，按照住建部和河南省城市设计导则相关要求，结合</w:t>
      </w:r>
      <w:r>
        <w:rPr>
          <w:rFonts w:ascii="宋体" w:hAnsi="宋体" w:hint="eastAsia"/>
          <w:szCs w:val="24"/>
        </w:rPr>
        <w:t>许昌</w:t>
      </w:r>
      <w:r w:rsidRPr="00272264">
        <w:rPr>
          <w:rFonts w:ascii="宋体" w:hAnsi="宋体" w:hint="eastAsia"/>
          <w:szCs w:val="24"/>
        </w:rPr>
        <w:t>本地管理使用习惯，最终交付总体城市设计成果包括文本、图纸、说明书三个部分。</w:t>
      </w:r>
    </w:p>
    <w:p w:rsidR="00956E0A" w:rsidRPr="00272264" w:rsidRDefault="00956E0A" w:rsidP="00956E0A">
      <w:pPr>
        <w:ind w:firstLine="480"/>
        <w:rPr>
          <w:rFonts w:ascii="宋体" w:hAnsi="宋体"/>
          <w:szCs w:val="24"/>
        </w:rPr>
      </w:pPr>
      <w:r>
        <w:rPr>
          <w:rFonts w:ascii="宋体" w:hAnsi="宋体" w:hint="eastAsia"/>
          <w:szCs w:val="24"/>
        </w:rPr>
        <w:t>（1）</w:t>
      </w:r>
      <w:r w:rsidRPr="00272264">
        <w:rPr>
          <w:rFonts w:ascii="宋体" w:hAnsi="宋体" w:hint="eastAsia"/>
          <w:szCs w:val="24"/>
        </w:rPr>
        <w:t>文本</w:t>
      </w:r>
    </w:p>
    <w:p w:rsidR="00956E0A" w:rsidRPr="00272264" w:rsidRDefault="00956E0A" w:rsidP="00956E0A">
      <w:pPr>
        <w:ind w:firstLine="480"/>
        <w:rPr>
          <w:rFonts w:ascii="宋体" w:hAnsi="宋体"/>
          <w:szCs w:val="24"/>
        </w:rPr>
      </w:pPr>
      <w:r w:rsidRPr="00272264">
        <w:rPr>
          <w:rFonts w:ascii="宋体" w:hAnsi="宋体" w:hint="eastAsia"/>
          <w:szCs w:val="24"/>
        </w:rPr>
        <w:t>文本应对总体城市设计目标及控制对象等内容做出阐述，明确景观风貌控制范围、预期效果，提出定性的规划控制原则，并明确强制性内容规划控制要求。</w:t>
      </w:r>
    </w:p>
    <w:p w:rsidR="00956E0A" w:rsidRPr="00272264" w:rsidRDefault="00956E0A" w:rsidP="00956E0A">
      <w:pPr>
        <w:ind w:firstLine="480"/>
        <w:rPr>
          <w:rFonts w:ascii="宋体" w:hAnsi="宋体"/>
          <w:szCs w:val="24"/>
        </w:rPr>
      </w:pPr>
      <w:r>
        <w:rPr>
          <w:rFonts w:ascii="宋体" w:hAnsi="宋体" w:hint="eastAsia"/>
          <w:szCs w:val="24"/>
        </w:rPr>
        <w:t>（2）</w:t>
      </w:r>
      <w:r w:rsidRPr="00272264">
        <w:rPr>
          <w:rFonts w:ascii="宋体" w:hAnsi="宋体" w:hint="eastAsia"/>
          <w:szCs w:val="24"/>
        </w:rPr>
        <w:t>图纸目录</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区位图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上位规划分析图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城市地理格局分析图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现状景观资源分析图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现状空间形态分析图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现状历史资源分布图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总体空间结构图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风貌分区控制</w:t>
      </w:r>
      <w:r w:rsidRPr="00272264">
        <w:rPr>
          <w:rFonts w:ascii="宋体" w:hAnsi="宋体" w:hint="eastAsia"/>
          <w:szCs w:val="24"/>
        </w:rPr>
        <w:t>引导</w:t>
      </w:r>
      <w:r w:rsidRPr="00272264">
        <w:rPr>
          <w:rFonts w:ascii="宋体" w:hAnsi="宋体"/>
          <w:szCs w:val="24"/>
        </w:rPr>
        <w:t>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hint="eastAsia"/>
          <w:szCs w:val="24"/>
        </w:rPr>
        <w:t>生态格局规划图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hint="eastAsia"/>
          <w:szCs w:val="24"/>
        </w:rPr>
        <w:t>生态廊道控制图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hint="eastAsia"/>
          <w:szCs w:val="24"/>
        </w:rPr>
        <w:t>公共</w:t>
      </w:r>
      <w:r w:rsidRPr="00272264">
        <w:rPr>
          <w:rFonts w:ascii="宋体" w:hAnsi="宋体"/>
          <w:szCs w:val="24"/>
        </w:rPr>
        <w:t>空间体系</w:t>
      </w:r>
      <w:r w:rsidRPr="00272264">
        <w:rPr>
          <w:rFonts w:ascii="宋体" w:hAnsi="宋体" w:hint="eastAsia"/>
          <w:szCs w:val="24"/>
        </w:rPr>
        <w:t>引导</w:t>
      </w:r>
      <w:r w:rsidRPr="00272264">
        <w:rPr>
          <w:rFonts w:ascii="宋体" w:hAnsi="宋体"/>
          <w:szCs w:val="24"/>
        </w:rPr>
        <w:t>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慢行系统规划图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hint="eastAsia"/>
          <w:szCs w:val="24"/>
        </w:rPr>
        <w:t>游憩系统</w:t>
      </w:r>
      <w:r w:rsidRPr="00272264">
        <w:rPr>
          <w:rFonts w:ascii="宋体" w:hAnsi="宋体"/>
          <w:szCs w:val="24"/>
        </w:rPr>
        <w:t>规划图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hint="eastAsia"/>
          <w:szCs w:val="24"/>
        </w:rPr>
        <w:t>建筑高度</w:t>
      </w:r>
      <w:r w:rsidRPr="00272264">
        <w:rPr>
          <w:rFonts w:ascii="宋体" w:hAnsi="宋体"/>
          <w:szCs w:val="24"/>
        </w:rPr>
        <w:t>控制引导图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色彩分区控制引导图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照明分区控制引导图</w:t>
      </w:r>
    </w:p>
    <w:p w:rsidR="00956E0A" w:rsidRPr="00272264" w:rsidRDefault="00956E0A" w:rsidP="00956E0A">
      <w:pPr>
        <w:pStyle w:val="af8"/>
        <w:numPr>
          <w:ilvl w:val="0"/>
          <w:numId w:val="6"/>
        </w:numPr>
        <w:ind w:firstLineChars="0"/>
        <w:rPr>
          <w:rFonts w:ascii="宋体" w:hAnsi="宋体"/>
          <w:szCs w:val="24"/>
        </w:rPr>
      </w:pPr>
      <w:r w:rsidRPr="00272264">
        <w:rPr>
          <w:rFonts w:ascii="宋体" w:hAnsi="宋体"/>
          <w:szCs w:val="24"/>
        </w:rPr>
        <w:t>重要景观风貌地区控制引导图</w:t>
      </w:r>
    </w:p>
    <w:p w:rsidR="00956E0A" w:rsidRPr="00272264" w:rsidRDefault="00956E0A" w:rsidP="00956E0A">
      <w:pPr>
        <w:ind w:firstLine="480"/>
        <w:rPr>
          <w:rFonts w:ascii="宋体" w:hAnsi="宋体"/>
          <w:szCs w:val="24"/>
        </w:rPr>
      </w:pPr>
      <w:r>
        <w:rPr>
          <w:rFonts w:ascii="宋体" w:hAnsi="宋体" w:hint="eastAsia"/>
          <w:szCs w:val="24"/>
        </w:rPr>
        <w:t>（3）</w:t>
      </w:r>
      <w:r w:rsidRPr="00272264">
        <w:rPr>
          <w:rFonts w:ascii="宋体" w:hAnsi="宋体" w:hint="eastAsia"/>
          <w:szCs w:val="24"/>
        </w:rPr>
        <w:t>说明书</w:t>
      </w:r>
    </w:p>
    <w:p w:rsidR="00956E0A" w:rsidRDefault="00956E0A" w:rsidP="00956E0A">
      <w:pPr>
        <w:ind w:firstLine="480"/>
        <w:rPr>
          <w:rFonts w:ascii="宋体" w:hAnsi="宋体"/>
          <w:szCs w:val="24"/>
        </w:rPr>
      </w:pPr>
      <w:r w:rsidRPr="00272264">
        <w:rPr>
          <w:rFonts w:ascii="宋体" w:hAnsi="宋体" w:hint="eastAsia"/>
          <w:szCs w:val="24"/>
        </w:rPr>
        <w:t>说明书的内容为论证</w:t>
      </w:r>
      <w:r>
        <w:rPr>
          <w:rFonts w:ascii="宋体" w:cs="宋体" w:hint="eastAsia"/>
          <w:szCs w:val="24"/>
          <w:lang w:val="zh-CN"/>
        </w:rPr>
        <w:t>经开区自然、人文环境、现状建设特征，依据自然资源和城市发展脉络，明确需要保护的自然和人文资源，明确城市风貌特色定位和整体空间意象，确定城市总体形态格局、城市景观框架、公共空间系统，划定城市设计重点街区、重要道路和重要节点，并提出实施措施与建议，引导城市健康有序发展</w:t>
      </w:r>
      <w:r w:rsidRPr="00272264">
        <w:rPr>
          <w:rFonts w:ascii="宋体" w:hAnsi="宋体" w:hint="eastAsia"/>
          <w:szCs w:val="24"/>
        </w:rPr>
        <w:t>。</w:t>
      </w: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2FE" w:rsidRDefault="003442FE" w:rsidP="00956E0A">
      <w:pPr>
        <w:spacing w:line="240" w:lineRule="auto"/>
      </w:pPr>
      <w:r>
        <w:separator/>
      </w:r>
    </w:p>
  </w:endnote>
  <w:endnote w:type="continuationSeparator" w:id="0">
    <w:p w:rsidR="003442FE" w:rsidRDefault="003442FE" w:rsidP="00956E0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2FE" w:rsidRDefault="003442FE" w:rsidP="00956E0A">
      <w:pPr>
        <w:spacing w:line="240" w:lineRule="auto"/>
      </w:pPr>
      <w:r>
        <w:separator/>
      </w:r>
    </w:p>
  </w:footnote>
  <w:footnote w:type="continuationSeparator" w:id="0">
    <w:p w:rsidR="003442FE" w:rsidRDefault="003442FE" w:rsidP="00956E0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041D6F6F"/>
    <w:multiLevelType w:val="hybridMultilevel"/>
    <w:tmpl w:val="7188FC6A"/>
    <w:lvl w:ilvl="0" w:tplc="321261C0">
      <w:start w:val="1"/>
      <w:numFmt w:val="bullet"/>
      <w:lvlText w:val=""/>
      <w:lvlJc w:val="left"/>
      <w:pPr>
        <w:tabs>
          <w:tab w:val="num" w:pos="720"/>
        </w:tabs>
        <w:ind w:left="720" w:hanging="360"/>
      </w:pPr>
      <w:rPr>
        <w:rFonts w:ascii="Wingdings" w:hAnsi="Wingdings" w:hint="default"/>
      </w:rPr>
    </w:lvl>
    <w:lvl w:ilvl="1" w:tplc="A14EA374" w:tentative="1">
      <w:start w:val="1"/>
      <w:numFmt w:val="bullet"/>
      <w:lvlText w:val=""/>
      <w:lvlJc w:val="left"/>
      <w:pPr>
        <w:tabs>
          <w:tab w:val="num" w:pos="1440"/>
        </w:tabs>
        <w:ind w:left="1440" w:hanging="360"/>
      </w:pPr>
      <w:rPr>
        <w:rFonts w:ascii="Wingdings" w:hAnsi="Wingdings" w:hint="default"/>
      </w:rPr>
    </w:lvl>
    <w:lvl w:ilvl="2" w:tplc="2E66551E" w:tentative="1">
      <w:start w:val="1"/>
      <w:numFmt w:val="bullet"/>
      <w:lvlText w:val=""/>
      <w:lvlJc w:val="left"/>
      <w:pPr>
        <w:tabs>
          <w:tab w:val="num" w:pos="2160"/>
        </w:tabs>
        <w:ind w:left="2160" w:hanging="360"/>
      </w:pPr>
      <w:rPr>
        <w:rFonts w:ascii="Wingdings" w:hAnsi="Wingdings" w:hint="default"/>
      </w:rPr>
    </w:lvl>
    <w:lvl w:ilvl="3" w:tplc="C78CC4F2" w:tentative="1">
      <w:start w:val="1"/>
      <w:numFmt w:val="bullet"/>
      <w:lvlText w:val=""/>
      <w:lvlJc w:val="left"/>
      <w:pPr>
        <w:tabs>
          <w:tab w:val="num" w:pos="2880"/>
        </w:tabs>
        <w:ind w:left="2880" w:hanging="360"/>
      </w:pPr>
      <w:rPr>
        <w:rFonts w:ascii="Wingdings" w:hAnsi="Wingdings" w:hint="default"/>
      </w:rPr>
    </w:lvl>
    <w:lvl w:ilvl="4" w:tplc="EDF8D366" w:tentative="1">
      <w:start w:val="1"/>
      <w:numFmt w:val="bullet"/>
      <w:lvlText w:val=""/>
      <w:lvlJc w:val="left"/>
      <w:pPr>
        <w:tabs>
          <w:tab w:val="num" w:pos="3600"/>
        </w:tabs>
        <w:ind w:left="3600" w:hanging="360"/>
      </w:pPr>
      <w:rPr>
        <w:rFonts w:ascii="Wingdings" w:hAnsi="Wingdings" w:hint="default"/>
      </w:rPr>
    </w:lvl>
    <w:lvl w:ilvl="5" w:tplc="963CEB6C" w:tentative="1">
      <w:start w:val="1"/>
      <w:numFmt w:val="bullet"/>
      <w:lvlText w:val=""/>
      <w:lvlJc w:val="left"/>
      <w:pPr>
        <w:tabs>
          <w:tab w:val="num" w:pos="4320"/>
        </w:tabs>
        <w:ind w:left="4320" w:hanging="360"/>
      </w:pPr>
      <w:rPr>
        <w:rFonts w:ascii="Wingdings" w:hAnsi="Wingdings" w:hint="default"/>
      </w:rPr>
    </w:lvl>
    <w:lvl w:ilvl="6" w:tplc="45FC2308" w:tentative="1">
      <w:start w:val="1"/>
      <w:numFmt w:val="bullet"/>
      <w:lvlText w:val=""/>
      <w:lvlJc w:val="left"/>
      <w:pPr>
        <w:tabs>
          <w:tab w:val="num" w:pos="5040"/>
        </w:tabs>
        <w:ind w:left="5040" w:hanging="360"/>
      </w:pPr>
      <w:rPr>
        <w:rFonts w:ascii="Wingdings" w:hAnsi="Wingdings" w:hint="default"/>
      </w:rPr>
    </w:lvl>
    <w:lvl w:ilvl="7" w:tplc="40684974" w:tentative="1">
      <w:start w:val="1"/>
      <w:numFmt w:val="bullet"/>
      <w:lvlText w:val=""/>
      <w:lvlJc w:val="left"/>
      <w:pPr>
        <w:tabs>
          <w:tab w:val="num" w:pos="5760"/>
        </w:tabs>
        <w:ind w:left="5760" w:hanging="360"/>
      </w:pPr>
      <w:rPr>
        <w:rFonts w:ascii="Wingdings" w:hAnsi="Wingdings" w:hint="default"/>
      </w:rPr>
    </w:lvl>
    <w:lvl w:ilvl="8" w:tplc="624C7FAE" w:tentative="1">
      <w:start w:val="1"/>
      <w:numFmt w:val="bullet"/>
      <w:lvlText w:val=""/>
      <w:lvlJc w:val="left"/>
      <w:pPr>
        <w:tabs>
          <w:tab w:val="num" w:pos="6480"/>
        </w:tabs>
        <w:ind w:left="6480" w:hanging="360"/>
      </w:pPr>
      <w:rPr>
        <w:rFonts w:ascii="Wingdings" w:hAnsi="Wingdings" w:hint="default"/>
      </w:rPr>
    </w:lvl>
  </w:abstractNum>
  <w:abstractNum w:abstractNumId="3">
    <w:nsid w:val="0559669F"/>
    <w:multiLevelType w:val="hybridMultilevel"/>
    <w:tmpl w:val="F918D6C6"/>
    <w:lvl w:ilvl="0" w:tplc="CBEC9B9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E131B00"/>
    <w:multiLevelType w:val="hybridMultilevel"/>
    <w:tmpl w:val="FD3E009C"/>
    <w:lvl w:ilvl="0" w:tplc="F0FEC916">
      <w:start w:val="1"/>
      <w:numFmt w:val="decimal"/>
      <w:lvlText w:val="（%1）"/>
      <w:lvlJc w:val="left"/>
      <w:pPr>
        <w:ind w:left="1146" w:hanging="720"/>
      </w:pPr>
      <w:rPr>
        <w:rFonts w:hint="default"/>
      </w:rPr>
    </w:lvl>
    <w:lvl w:ilvl="1" w:tplc="04090019" w:tentative="1">
      <w:start w:val="1"/>
      <w:numFmt w:val="lowerLetter"/>
      <w:lvlText w:val="%2)"/>
      <w:lvlJc w:val="left"/>
      <w:pPr>
        <w:ind w:left="1117" w:hanging="420"/>
      </w:pPr>
    </w:lvl>
    <w:lvl w:ilvl="2" w:tplc="0409001B" w:tentative="1">
      <w:start w:val="1"/>
      <w:numFmt w:val="lowerRoman"/>
      <w:lvlText w:val="%3."/>
      <w:lvlJc w:val="right"/>
      <w:pPr>
        <w:ind w:left="1537" w:hanging="420"/>
      </w:pPr>
    </w:lvl>
    <w:lvl w:ilvl="3" w:tplc="0409000F" w:tentative="1">
      <w:start w:val="1"/>
      <w:numFmt w:val="decimal"/>
      <w:lvlText w:val="%4."/>
      <w:lvlJc w:val="left"/>
      <w:pPr>
        <w:ind w:left="1957" w:hanging="420"/>
      </w:pPr>
    </w:lvl>
    <w:lvl w:ilvl="4" w:tplc="04090019" w:tentative="1">
      <w:start w:val="1"/>
      <w:numFmt w:val="lowerLetter"/>
      <w:lvlText w:val="%5)"/>
      <w:lvlJc w:val="left"/>
      <w:pPr>
        <w:ind w:left="2377" w:hanging="420"/>
      </w:pPr>
    </w:lvl>
    <w:lvl w:ilvl="5" w:tplc="0409001B" w:tentative="1">
      <w:start w:val="1"/>
      <w:numFmt w:val="lowerRoman"/>
      <w:lvlText w:val="%6."/>
      <w:lvlJc w:val="right"/>
      <w:pPr>
        <w:ind w:left="2797" w:hanging="420"/>
      </w:pPr>
    </w:lvl>
    <w:lvl w:ilvl="6" w:tplc="0409000F" w:tentative="1">
      <w:start w:val="1"/>
      <w:numFmt w:val="decimal"/>
      <w:lvlText w:val="%7."/>
      <w:lvlJc w:val="left"/>
      <w:pPr>
        <w:ind w:left="3217" w:hanging="420"/>
      </w:pPr>
    </w:lvl>
    <w:lvl w:ilvl="7" w:tplc="04090019" w:tentative="1">
      <w:start w:val="1"/>
      <w:numFmt w:val="lowerLetter"/>
      <w:lvlText w:val="%8)"/>
      <w:lvlJc w:val="left"/>
      <w:pPr>
        <w:ind w:left="3637" w:hanging="420"/>
      </w:pPr>
    </w:lvl>
    <w:lvl w:ilvl="8" w:tplc="0409001B" w:tentative="1">
      <w:start w:val="1"/>
      <w:numFmt w:val="lowerRoman"/>
      <w:lvlText w:val="%9."/>
      <w:lvlJc w:val="right"/>
      <w:pPr>
        <w:ind w:left="4057" w:hanging="420"/>
      </w:pPr>
    </w:lvl>
  </w:abstractNum>
  <w:abstractNum w:abstractNumId="5">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13123D9D"/>
    <w:multiLevelType w:val="hybridMultilevel"/>
    <w:tmpl w:val="7FE2899C"/>
    <w:lvl w:ilvl="0" w:tplc="44E67B2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137A75A9"/>
    <w:multiLevelType w:val="multilevel"/>
    <w:tmpl w:val="9016FF58"/>
    <w:lvl w:ilvl="0">
      <w:start w:val="1"/>
      <w:numFmt w:val="none"/>
      <w:lvlText w:val="%1"/>
      <w:lvlJc w:val="left"/>
      <w:pPr>
        <w:ind w:left="0" w:firstLine="0"/>
      </w:pPr>
      <w:rPr>
        <w:rFonts w:hint="eastAsia"/>
      </w:rPr>
    </w:lvl>
    <w:lvl w:ilvl="1">
      <w:start w:val="2"/>
      <w:numFmt w:val="decimal"/>
      <w:isLgl/>
      <w:lvlText w:val="%1.%2"/>
      <w:lvlJc w:val="left"/>
      <w:pPr>
        <w:ind w:left="54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8">
    <w:nsid w:val="138E665C"/>
    <w:multiLevelType w:val="hybridMultilevel"/>
    <w:tmpl w:val="68863BC6"/>
    <w:lvl w:ilvl="0" w:tplc="88D8444A">
      <w:start w:val="1"/>
      <w:numFmt w:val="bullet"/>
      <w:lvlText w:val=""/>
      <w:lvlJc w:val="left"/>
      <w:pPr>
        <w:tabs>
          <w:tab w:val="num" w:pos="720"/>
        </w:tabs>
        <w:ind w:left="720" w:hanging="360"/>
      </w:pPr>
      <w:rPr>
        <w:rFonts w:ascii="Wingdings" w:hAnsi="Wingdings" w:hint="default"/>
      </w:rPr>
    </w:lvl>
    <w:lvl w:ilvl="1" w:tplc="267E1FF4" w:tentative="1">
      <w:start w:val="1"/>
      <w:numFmt w:val="bullet"/>
      <w:lvlText w:val=""/>
      <w:lvlJc w:val="left"/>
      <w:pPr>
        <w:tabs>
          <w:tab w:val="num" w:pos="1440"/>
        </w:tabs>
        <w:ind w:left="1440" w:hanging="360"/>
      </w:pPr>
      <w:rPr>
        <w:rFonts w:ascii="Wingdings" w:hAnsi="Wingdings" w:hint="default"/>
      </w:rPr>
    </w:lvl>
    <w:lvl w:ilvl="2" w:tplc="34261772" w:tentative="1">
      <w:start w:val="1"/>
      <w:numFmt w:val="bullet"/>
      <w:lvlText w:val=""/>
      <w:lvlJc w:val="left"/>
      <w:pPr>
        <w:tabs>
          <w:tab w:val="num" w:pos="2160"/>
        </w:tabs>
        <w:ind w:left="2160" w:hanging="360"/>
      </w:pPr>
      <w:rPr>
        <w:rFonts w:ascii="Wingdings" w:hAnsi="Wingdings" w:hint="default"/>
      </w:rPr>
    </w:lvl>
    <w:lvl w:ilvl="3" w:tplc="DD0CDA54" w:tentative="1">
      <w:start w:val="1"/>
      <w:numFmt w:val="bullet"/>
      <w:lvlText w:val=""/>
      <w:lvlJc w:val="left"/>
      <w:pPr>
        <w:tabs>
          <w:tab w:val="num" w:pos="2880"/>
        </w:tabs>
        <w:ind w:left="2880" w:hanging="360"/>
      </w:pPr>
      <w:rPr>
        <w:rFonts w:ascii="Wingdings" w:hAnsi="Wingdings" w:hint="default"/>
      </w:rPr>
    </w:lvl>
    <w:lvl w:ilvl="4" w:tplc="5ACCD17E" w:tentative="1">
      <w:start w:val="1"/>
      <w:numFmt w:val="bullet"/>
      <w:lvlText w:val=""/>
      <w:lvlJc w:val="left"/>
      <w:pPr>
        <w:tabs>
          <w:tab w:val="num" w:pos="3600"/>
        </w:tabs>
        <w:ind w:left="3600" w:hanging="360"/>
      </w:pPr>
      <w:rPr>
        <w:rFonts w:ascii="Wingdings" w:hAnsi="Wingdings" w:hint="default"/>
      </w:rPr>
    </w:lvl>
    <w:lvl w:ilvl="5" w:tplc="81FC4816" w:tentative="1">
      <w:start w:val="1"/>
      <w:numFmt w:val="bullet"/>
      <w:lvlText w:val=""/>
      <w:lvlJc w:val="left"/>
      <w:pPr>
        <w:tabs>
          <w:tab w:val="num" w:pos="4320"/>
        </w:tabs>
        <w:ind w:left="4320" w:hanging="360"/>
      </w:pPr>
      <w:rPr>
        <w:rFonts w:ascii="Wingdings" w:hAnsi="Wingdings" w:hint="default"/>
      </w:rPr>
    </w:lvl>
    <w:lvl w:ilvl="6" w:tplc="FE3E3B10" w:tentative="1">
      <w:start w:val="1"/>
      <w:numFmt w:val="bullet"/>
      <w:lvlText w:val=""/>
      <w:lvlJc w:val="left"/>
      <w:pPr>
        <w:tabs>
          <w:tab w:val="num" w:pos="5040"/>
        </w:tabs>
        <w:ind w:left="5040" w:hanging="360"/>
      </w:pPr>
      <w:rPr>
        <w:rFonts w:ascii="Wingdings" w:hAnsi="Wingdings" w:hint="default"/>
      </w:rPr>
    </w:lvl>
    <w:lvl w:ilvl="7" w:tplc="64E41CDE" w:tentative="1">
      <w:start w:val="1"/>
      <w:numFmt w:val="bullet"/>
      <w:lvlText w:val=""/>
      <w:lvlJc w:val="left"/>
      <w:pPr>
        <w:tabs>
          <w:tab w:val="num" w:pos="5760"/>
        </w:tabs>
        <w:ind w:left="5760" w:hanging="360"/>
      </w:pPr>
      <w:rPr>
        <w:rFonts w:ascii="Wingdings" w:hAnsi="Wingdings" w:hint="default"/>
      </w:rPr>
    </w:lvl>
    <w:lvl w:ilvl="8" w:tplc="CC14B1C0" w:tentative="1">
      <w:start w:val="1"/>
      <w:numFmt w:val="bullet"/>
      <w:lvlText w:val=""/>
      <w:lvlJc w:val="left"/>
      <w:pPr>
        <w:tabs>
          <w:tab w:val="num" w:pos="6480"/>
        </w:tabs>
        <w:ind w:left="6480" w:hanging="360"/>
      </w:pPr>
      <w:rPr>
        <w:rFonts w:ascii="Wingdings" w:hAnsi="Wingdings" w:hint="default"/>
      </w:rPr>
    </w:lvl>
  </w:abstractNum>
  <w:abstractNum w:abstractNumId="9">
    <w:nsid w:val="146B1396"/>
    <w:multiLevelType w:val="hybridMultilevel"/>
    <w:tmpl w:val="B4909338"/>
    <w:lvl w:ilvl="0" w:tplc="6BDAFD9A">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27ED5DBD"/>
    <w:multiLevelType w:val="hybridMultilevel"/>
    <w:tmpl w:val="F09AF098"/>
    <w:lvl w:ilvl="0" w:tplc="844A8650">
      <w:start w:val="1"/>
      <w:numFmt w:val="bullet"/>
      <w:lvlText w:val=""/>
      <w:lvlJc w:val="left"/>
      <w:pPr>
        <w:tabs>
          <w:tab w:val="num" w:pos="720"/>
        </w:tabs>
        <w:ind w:left="720" w:hanging="360"/>
      </w:pPr>
      <w:rPr>
        <w:rFonts w:ascii="Wingdings" w:hAnsi="Wingdings" w:hint="default"/>
      </w:rPr>
    </w:lvl>
    <w:lvl w:ilvl="1" w:tplc="42E0E2A4" w:tentative="1">
      <w:start w:val="1"/>
      <w:numFmt w:val="bullet"/>
      <w:lvlText w:val=""/>
      <w:lvlJc w:val="left"/>
      <w:pPr>
        <w:tabs>
          <w:tab w:val="num" w:pos="1440"/>
        </w:tabs>
        <w:ind w:left="1440" w:hanging="360"/>
      </w:pPr>
      <w:rPr>
        <w:rFonts w:ascii="Wingdings" w:hAnsi="Wingdings" w:hint="default"/>
      </w:rPr>
    </w:lvl>
    <w:lvl w:ilvl="2" w:tplc="2DF8D364" w:tentative="1">
      <w:start w:val="1"/>
      <w:numFmt w:val="bullet"/>
      <w:lvlText w:val=""/>
      <w:lvlJc w:val="left"/>
      <w:pPr>
        <w:tabs>
          <w:tab w:val="num" w:pos="2160"/>
        </w:tabs>
        <w:ind w:left="2160" w:hanging="360"/>
      </w:pPr>
      <w:rPr>
        <w:rFonts w:ascii="Wingdings" w:hAnsi="Wingdings" w:hint="default"/>
      </w:rPr>
    </w:lvl>
    <w:lvl w:ilvl="3" w:tplc="4586A246" w:tentative="1">
      <w:start w:val="1"/>
      <w:numFmt w:val="bullet"/>
      <w:lvlText w:val=""/>
      <w:lvlJc w:val="left"/>
      <w:pPr>
        <w:tabs>
          <w:tab w:val="num" w:pos="2880"/>
        </w:tabs>
        <w:ind w:left="2880" w:hanging="360"/>
      </w:pPr>
      <w:rPr>
        <w:rFonts w:ascii="Wingdings" w:hAnsi="Wingdings" w:hint="default"/>
      </w:rPr>
    </w:lvl>
    <w:lvl w:ilvl="4" w:tplc="C96E1F5E" w:tentative="1">
      <w:start w:val="1"/>
      <w:numFmt w:val="bullet"/>
      <w:lvlText w:val=""/>
      <w:lvlJc w:val="left"/>
      <w:pPr>
        <w:tabs>
          <w:tab w:val="num" w:pos="3600"/>
        </w:tabs>
        <w:ind w:left="3600" w:hanging="360"/>
      </w:pPr>
      <w:rPr>
        <w:rFonts w:ascii="Wingdings" w:hAnsi="Wingdings" w:hint="default"/>
      </w:rPr>
    </w:lvl>
    <w:lvl w:ilvl="5" w:tplc="B0A43448" w:tentative="1">
      <w:start w:val="1"/>
      <w:numFmt w:val="bullet"/>
      <w:lvlText w:val=""/>
      <w:lvlJc w:val="left"/>
      <w:pPr>
        <w:tabs>
          <w:tab w:val="num" w:pos="4320"/>
        </w:tabs>
        <w:ind w:left="4320" w:hanging="360"/>
      </w:pPr>
      <w:rPr>
        <w:rFonts w:ascii="Wingdings" w:hAnsi="Wingdings" w:hint="default"/>
      </w:rPr>
    </w:lvl>
    <w:lvl w:ilvl="6" w:tplc="36CA6344" w:tentative="1">
      <w:start w:val="1"/>
      <w:numFmt w:val="bullet"/>
      <w:lvlText w:val=""/>
      <w:lvlJc w:val="left"/>
      <w:pPr>
        <w:tabs>
          <w:tab w:val="num" w:pos="5040"/>
        </w:tabs>
        <w:ind w:left="5040" w:hanging="360"/>
      </w:pPr>
      <w:rPr>
        <w:rFonts w:ascii="Wingdings" w:hAnsi="Wingdings" w:hint="default"/>
      </w:rPr>
    </w:lvl>
    <w:lvl w:ilvl="7" w:tplc="7D882E7C" w:tentative="1">
      <w:start w:val="1"/>
      <w:numFmt w:val="bullet"/>
      <w:lvlText w:val=""/>
      <w:lvlJc w:val="left"/>
      <w:pPr>
        <w:tabs>
          <w:tab w:val="num" w:pos="5760"/>
        </w:tabs>
        <w:ind w:left="5760" w:hanging="360"/>
      </w:pPr>
      <w:rPr>
        <w:rFonts w:ascii="Wingdings" w:hAnsi="Wingdings" w:hint="default"/>
      </w:rPr>
    </w:lvl>
    <w:lvl w:ilvl="8" w:tplc="C8FE4F5C" w:tentative="1">
      <w:start w:val="1"/>
      <w:numFmt w:val="bullet"/>
      <w:lvlText w:val=""/>
      <w:lvlJc w:val="left"/>
      <w:pPr>
        <w:tabs>
          <w:tab w:val="num" w:pos="6480"/>
        </w:tabs>
        <w:ind w:left="6480" w:hanging="360"/>
      </w:pPr>
      <w:rPr>
        <w:rFonts w:ascii="Wingdings" w:hAnsi="Wingdings" w:hint="default"/>
      </w:rPr>
    </w:lvl>
  </w:abstractNum>
  <w:abstractNum w:abstractNumId="11">
    <w:nsid w:val="34876598"/>
    <w:multiLevelType w:val="hybridMultilevel"/>
    <w:tmpl w:val="B2282084"/>
    <w:lvl w:ilvl="0" w:tplc="BF941868">
      <w:start w:val="1"/>
      <w:numFmt w:val="decimal"/>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2">
    <w:nsid w:val="362C62FE"/>
    <w:multiLevelType w:val="hybridMultilevel"/>
    <w:tmpl w:val="0A78E3F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39F641D3"/>
    <w:multiLevelType w:val="hybridMultilevel"/>
    <w:tmpl w:val="E07EFD48"/>
    <w:lvl w:ilvl="0" w:tplc="4F2A7590">
      <w:start w:val="1"/>
      <w:numFmt w:val="bullet"/>
      <w:lvlText w:val=""/>
      <w:lvlJc w:val="left"/>
      <w:pPr>
        <w:tabs>
          <w:tab w:val="num" w:pos="720"/>
        </w:tabs>
        <w:ind w:left="720" w:hanging="360"/>
      </w:pPr>
      <w:rPr>
        <w:rFonts w:ascii="Wingdings" w:hAnsi="Wingdings" w:hint="default"/>
      </w:rPr>
    </w:lvl>
    <w:lvl w:ilvl="1" w:tplc="85FA5542" w:tentative="1">
      <w:start w:val="1"/>
      <w:numFmt w:val="bullet"/>
      <w:lvlText w:val=""/>
      <w:lvlJc w:val="left"/>
      <w:pPr>
        <w:tabs>
          <w:tab w:val="num" w:pos="1440"/>
        </w:tabs>
        <w:ind w:left="1440" w:hanging="360"/>
      </w:pPr>
      <w:rPr>
        <w:rFonts w:ascii="Wingdings" w:hAnsi="Wingdings" w:hint="default"/>
      </w:rPr>
    </w:lvl>
    <w:lvl w:ilvl="2" w:tplc="581449AE" w:tentative="1">
      <w:start w:val="1"/>
      <w:numFmt w:val="bullet"/>
      <w:lvlText w:val=""/>
      <w:lvlJc w:val="left"/>
      <w:pPr>
        <w:tabs>
          <w:tab w:val="num" w:pos="2160"/>
        </w:tabs>
        <w:ind w:left="2160" w:hanging="360"/>
      </w:pPr>
      <w:rPr>
        <w:rFonts w:ascii="Wingdings" w:hAnsi="Wingdings" w:hint="default"/>
      </w:rPr>
    </w:lvl>
    <w:lvl w:ilvl="3" w:tplc="22E863F0" w:tentative="1">
      <w:start w:val="1"/>
      <w:numFmt w:val="bullet"/>
      <w:lvlText w:val=""/>
      <w:lvlJc w:val="left"/>
      <w:pPr>
        <w:tabs>
          <w:tab w:val="num" w:pos="2880"/>
        </w:tabs>
        <w:ind w:left="2880" w:hanging="360"/>
      </w:pPr>
      <w:rPr>
        <w:rFonts w:ascii="Wingdings" w:hAnsi="Wingdings" w:hint="default"/>
      </w:rPr>
    </w:lvl>
    <w:lvl w:ilvl="4" w:tplc="88D4BAE8" w:tentative="1">
      <w:start w:val="1"/>
      <w:numFmt w:val="bullet"/>
      <w:lvlText w:val=""/>
      <w:lvlJc w:val="left"/>
      <w:pPr>
        <w:tabs>
          <w:tab w:val="num" w:pos="3600"/>
        </w:tabs>
        <w:ind w:left="3600" w:hanging="360"/>
      </w:pPr>
      <w:rPr>
        <w:rFonts w:ascii="Wingdings" w:hAnsi="Wingdings" w:hint="default"/>
      </w:rPr>
    </w:lvl>
    <w:lvl w:ilvl="5" w:tplc="0D34F01E" w:tentative="1">
      <w:start w:val="1"/>
      <w:numFmt w:val="bullet"/>
      <w:lvlText w:val=""/>
      <w:lvlJc w:val="left"/>
      <w:pPr>
        <w:tabs>
          <w:tab w:val="num" w:pos="4320"/>
        </w:tabs>
        <w:ind w:left="4320" w:hanging="360"/>
      </w:pPr>
      <w:rPr>
        <w:rFonts w:ascii="Wingdings" w:hAnsi="Wingdings" w:hint="default"/>
      </w:rPr>
    </w:lvl>
    <w:lvl w:ilvl="6" w:tplc="381E4A2E" w:tentative="1">
      <w:start w:val="1"/>
      <w:numFmt w:val="bullet"/>
      <w:lvlText w:val=""/>
      <w:lvlJc w:val="left"/>
      <w:pPr>
        <w:tabs>
          <w:tab w:val="num" w:pos="5040"/>
        </w:tabs>
        <w:ind w:left="5040" w:hanging="360"/>
      </w:pPr>
      <w:rPr>
        <w:rFonts w:ascii="Wingdings" w:hAnsi="Wingdings" w:hint="default"/>
      </w:rPr>
    </w:lvl>
    <w:lvl w:ilvl="7" w:tplc="3626B062" w:tentative="1">
      <w:start w:val="1"/>
      <w:numFmt w:val="bullet"/>
      <w:lvlText w:val=""/>
      <w:lvlJc w:val="left"/>
      <w:pPr>
        <w:tabs>
          <w:tab w:val="num" w:pos="5760"/>
        </w:tabs>
        <w:ind w:left="5760" w:hanging="360"/>
      </w:pPr>
      <w:rPr>
        <w:rFonts w:ascii="Wingdings" w:hAnsi="Wingdings" w:hint="default"/>
      </w:rPr>
    </w:lvl>
    <w:lvl w:ilvl="8" w:tplc="0B9CB580" w:tentative="1">
      <w:start w:val="1"/>
      <w:numFmt w:val="bullet"/>
      <w:lvlText w:val=""/>
      <w:lvlJc w:val="left"/>
      <w:pPr>
        <w:tabs>
          <w:tab w:val="num" w:pos="6480"/>
        </w:tabs>
        <w:ind w:left="6480" w:hanging="360"/>
      </w:pPr>
      <w:rPr>
        <w:rFonts w:ascii="Wingdings" w:hAnsi="Wingdings" w:hint="default"/>
      </w:rPr>
    </w:lvl>
  </w:abstractNum>
  <w:abstractNum w:abstractNumId="14">
    <w:nsid w:val="42CB1C9C"/>
    <w:multiLevelType w:val="hybridMultilevel"/>
    <w:tmpl w:val="70D0605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453967AF"/>
    <w:multiLevelType w:val="hybridMultilevel"/>
    <w:tmpl w:val="F184111C"/>
    <w:lvl w:ilvl="0" w:tplc="04090011">
      <w:start w:val="1"/>
      <w:numFmt w:val="decimal"/>
      <w:lvlText w:val="%1)"/>
      <w:lvlJc w:val="left"/>
      <w:pPr>
        <w:ind w:left="987" w:hanging="4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nsid w:val="49F33322"/>
    <w:multiLevelType w:val="hybridMultilevel"/>
    <w:tmpl w:val="B24695C2"/>
    <w:lvl w:ilvl="0" w:tplc="BD56FB22">
      <w:start w:val="1"/>
      <w:numFmt w:val="bullet"/>
      <w:lvlText w:val=""/>
      <w:lvlJc w:val="left"/>
      <w:pPr>
        <w:tabs>
          <w:tab w:val="num" w:pos="720"/>
        </w:tabs>
        <w:ind w:left="720" w:hanging="360"/>
      </w:pPr>
      <w:rPr>
        <w:rFonts w:ascii="Wingdings" w:hAnsi="Wingdings" w:hint="default"/>
      </w:rPr>
    </w:lvl>
    <w:lvl w:ilvl="1" w:tplc="F5789E54" w:tentative="1">
      <w:start w:val="1"/>
      <w:numFmt w:val="bullet"/>
      <w:lvlText w:val=""/>
      <w:lvlJc w:val="left"/>
      <w:pPr>
        <w:tabs>
          <w:tab w:val="num" w:pos="1440"/>
        </w:tabs>
        <w:ind w:left="1440" w:hanging="360"/>
      </w:pPr>
      <w:rPr>
        <w:rFonts w:ascii="Wingdings" w:hAnsi="Wingdings" w:hint="default"/>
      </w:rPr>
    </w:lvl>
    <w:lvl w:ilvl="2" w:tplc="7206B816" w:tentative="1">
      <w:start w:val="1"/>
      <w:numFmt w:val="bullet"/>
      <w:lvlText w:val=""/>
      <w:lvlJc w:val="left"/>
      <w:pPr>
        <w:tabs>
          <w:tab w:val="num" w:pos="2160"/>
        </w:tabs>
        <w:ind w:left="2160" w:hanging="360"/>
      </w:pPr>
      <w:rPr>
        <w:rFonts w:ascii="Wingdings" w:hAnsi="Wingdings" w:hint="default"/>
      </w:rPr>
    </w:lvl>
    <w:lvl w:ilvl="3" w:tplc="BEEE200C" w:tentative="1">
      <w:start w:val="1"/>
      <w:numFmt w:val="bullet"/>
      <w:lvlText w:val=""/>
      <w:lvlJc w:val="left"/>
      <w:pPr>
        <w:tabs>
          <w:tab w:val="num" w:pos="2880"/>
        </w:tabs>
        <w:ind w:left="2880" w:hanging="360"/>
      </w:pPr>
      <w:rPr>
        <w:rFonts w:ascii="Wingdings" w:hAnsi="Wingdings" w:hint="default"/>
      </w:rPr>
    </w:lvl>
    <w:lvl w:ilvl="4" w:tplc="D42E6B34" w:tentative="1">
      <w:start w:val="1"/>
      <w:numFmt w:val="bullet"/>
      <w:lvlText w:val=""/>
      <w:lvlJc w:val="left"/>
      <w:pPr>
        <w:tabs>
          <w:tab w:val="num" w:pos="3600"/>
        </w:tabs>
        <w:ind w:left="3600" w:hanging="360"/>
      </w:pPr>
      <w:rPr>
        <w:rFonts w:ascii="Wingdings" w:hAnsi="Wingdings" w:hint="default"/>
      </w:rPr>
    </w:lvl>
    <w:lvl w:ilvl="5" w:tplc="38FEE784" w:tentative="1">
      <w:start w:val="1"/>
      <w:numFmt w:val="bullet"/>
      <w:lvlText w:val=""/>
      <w:lvlJc w:val="left"/>
      <w:pPr>
        <w:tabs>
          <w:tab w:val="num" w:pos="4320"/>
        </w:tabs>
        <w:ind w:left="4320" w:hanging="360"/>
      </w:pPr>
      <w:rPr>
        <w:rFonts w:ascii="Wingdings" w:hAnsi="Wingdings" w:hint="default"/>
      </w:rPr>
    </w:lvl>
    <w:lvl w:ilvl="6" w:tplc="69D8F8AA" w:tentative="1">
      <w:start w:val="1"/>
      <w:numFmt w:val="bullet"/>
      <w:lvlText w:val=""/>
      <w:lvlJc w:val="left"/>
      <w:pPr>
        <w:tabs>
          <w:tab w:val="num" w:pos="5040"/>
        </w:tabs>
        <w:ind w:left="5040" w:hanging="360"/>
      </w:pPr>
      <w:rPr>
        <w:rFonts w:ascii="Wingdings" w:hAnsi="Wingdings" w:hint="default"/>
      </w:rPr>
    </w:lvl>
    <w:lvl w:ilvl="7" w:tplc="20EC7E56" w:tentative="1">
      <w:start w:val="1"/>
      <w:numFmt w:val="bullet"/>
      <w:lvlText w:val=""/>
      <w:lvlJc w:val="left"/>
      <w:pPr>
        <w:tabs>
          <w:tab w:val="num" w:pos="5760"/>
        </w:tabs>
        <w:ind w:left="5760" w:hanging="360"/>
      </w:pPr>
      <w:rPr>
        <w:rFonts w:ascii="Wingdings" w:hAnsi="Wingdings" w:hint="default"/>
      </w:rPr>
    </w:lvl>
    <w:lvl w:ilvl="8" w:tplc="16447ABE" w:tentative="1">
      <w:start w:val="1"/>
      <w:numFmt w:val="bullet"/>
      <w:lvlText w:val=""/>
      <w:lvlJc w:val="left"/>
      <w:pPr>
        <w:tabs>
          <w:tab w:val="num" w:pos="6480"/>
        </w:tabs>
        <w:ind w:left="6480" w:hanging="360"/>
      </w:pPr>
      <w:rPr>
        <w:rFonts w:ascii="Wingdings" w:hAnsi="Wingdings" w:hint="default"/>
      </w:rPr>
    </w:lvl>
  </w:abstractNum>
  <w:abstractNum w:abstractNumId="17">
    <w:nsid w:val="516C595C"/>
    <w:multiLevelType w:val="hybridMultilevel"/>
    <w:tmpl w:val="2B90B178"/>
    <w:lvl w:ilvl="0" w:tplc="84BA5C8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4F161A8"/>
    <w:multiLevelType w:val="hybridMultilevel"/>
    <w:tmpl w:val="4872CD48"/>
    <w:lvl w:ilvl="0" w:tplc="DF94BD28">
      <w:start w:val="1"/>
      <w:numFmt w:val="bullet"/>
      <w:lvlText w:val=""/>
      <w:lvlJc w:val="left"/>
      <w:pPr>
        <w:tabs>
          <w:tab w:val="num" w:pos="720"/>
        </w:tabs>
        <w:ind w:left="720" w:hanging="360"/>
      </w:pPr>
      <w:rPr>
        <w:rFonts w:ascii="Wingdings" w:hAnsi="Wingdings" w:hint="default"/>
      </w:rPr>
    </w:lvl>
    <w:lvl w:ilvl="1" w:tplc="4BCC4206" w:tentative="1">
      <w:start w:val="1"/>
      <w:numFmt w:val="bullet"/>
      <w:lvlText w:val=""/>
      <w:lvlJc w:val="left"/>
      <w:pPr>
        <w:tabs>
          <w:tab w:val="num" w:pos="1440"/>
        </w:tabs>
        <w:ind w:left="1440" w:hanging="360"/>
      </w:pPr>
      <w:rPr>
        <w:rFonts w:ascii="Wingdings" w:hAnsi="Wingdings" w:hint="default"/>
      </w:rPr>
    </w:lvl>
    <w:lvl w:ilvl="2" w:tplc="521C4D10" w:tentative="1">
      <w:start w:val="1"/>
      <w:numFmt w:val="bullet"/>
      <w:lvlText w:val=""/>
      <w:lvlJc w:val="left"/>
      <w:pPr>
        <w:tabs>
          <w:tab w:val="num" w:pos="2160"/>
        </w:tabs>
        <w:ind w:left="2160" w:hanging="360"/>
      </w:pPr>
      <w:rPr>
        <w:rFonts w:ascii="Wingdings" w:hAnsi="Wingdings" w:hint="default"/>
      </w:rPr>
    </w:lvl>
    <w:lvl w:ilvl="3" w:tplc="D534A37A" w:tentative="1">
      <w:start w:val="1"/>
      <w:numFmt w:val="bullet"/>
      <w:lvlText w:val=""/>
      <w:lvlJc w:val="left"/>
      <w:pPr>
        <w:tabs>
          <w:tab w:val="num" w:pos="2880"/>
        </w:tabs>
        <w:ind w:left="2880" w:hanging="360"/>
      </w:pPr>
      <w:rPr>
        <w:rFonts w:ascii="Wingdings" w:hAnsi="Wingdings" w:hint="default"/>
      </w:rPr>
    </w:lvl>
    <w:lvl w:ilvl="4" w:tplc="0F823142" w:tentative="1">
      <w:start w:val="1"/>
      <w:numFmt w:val="bullet"/>
      <w:lvlText w:val=""/>
      <w:lvlJc w:val="left"/>
      <w:pPr>
        <w:tabs>
          <w:tab w:val="num" w:pos="3600"/>
        </w:tabs>
        <w:ind w:left="3600" w:hanging="360"/>
      </w:pPr>
      <w:rPr>
        <w:rFonts w:ascii="Wingdings" w:hAnsi="Wingdings" w:hint="default"/>
      </w:rPr>
    </w:lvl>
    <w:lvl w:ilvl="5" w:tplc="29D2A3D2" w:tentative="1">
      <w:start w:val="1"/>
      <w:numFmt w:val="bullet"/>
      <w:lvlText w:val=""/>
      <w:lvlJc w:val="left"/>
      <w:pPr>
        <w:tabs>
          <w:tab w:val="num" w:pos="4320"/>
        </w:tabs>
        <w:ind w:left="4320" w:hanging="360"/>
      </w:pPr>
      <w:rPr>
        <w:rFonts w:ascii="Wingdings" w:hAnsi="Wingdings" w:hint="default"/>
      </w:rPr>
    </w:lvl>
    <w:lvl w:ilvl="6" w:tplc="23EED5EA" w:tentative="1">
      <w:start w:val="1"/>
      <w:numFmt w:val="bullet"/>
      <w:lvlText w:val=""/>
      <w:lvlJc w:val="left"/>
      <w:pPr>
        <w:tabs>
          <w:tab w:val="num" w:pos="5040"/>
        </w:tabs>
        <w:ind w:left="5040" w:hanging="360"/>
      </w:pPr>
      <w:rPr>
        <w:rFonts w:ascii="Wingdings" w:hAnsi="Wingdings" w:hint="default"/>
      </w:rPr>
    </w:lvl>
    <w:lvl w:ilvl="7" w:tplc="FDD8FB6A" w:tentative="1">
      <w:start w:val="1"/>
      <w:numFmt w:val="bullet"/>
      <w:lvlText w:val=""/>
      <w:lvlJc w:val="left"/>
      <w:pPr>
        <w:tabs>
          <w:tab w:val="num" w:pos="5760"/>
        </w:tabs>
        <w:ind w:left="5760" w:hanging="360"/>
      </w:pPr>
      <w:rPr>
        <w:rFonts w:ascii="Wingdings" w:hAnsi="Wingdings" w:hint="default"/>
      </w:rPr>
    </w:lvl>
    <w:lvl w:ilvl="8" w:tplc="DDEEA810" w:tentative="1">
      <w:start w:val="1"/>
      <w:numFmt w:val="bullet"/>
      <w:lvlText w:val=""/>
      <w:lvlJc w:val="left"/>
      <w:pPr>
        <w:tabs>
          <w:tab w:val="num" w:pos="6480"/>
        </w:tabs>
        <w:ind w:left="6480" w:hanging="360"/>
      </w:pPr>
      <w:rPr>
        <w:rFonts w:ascii="Wingdings" w:hAnsi="Wingdings" w:hint="default"/>
      </w:rPr>
    </w:lvl>
  </w:abstractNum>
  <w:abstractNum w:abstractNumId="19">
    <w:nsid w:val="569B4928"/>
    <w:multiLevelType w:val="multilevel"/>
    <w:tmpl w:val="9424CBA4"/>
    <w:lvl w:ilvl="0">
      <w:start w:val="1"/>
      <w:numFmt w:val="none"/>
      <w:pStyle w:val="a"/>
      <w:suff w:val="nothing"/>
      <w:lvlText w:val=""/>
      <w:lvlJc w:val="left"/>
      <w:pPr>
        <w:ind w:left="0" w:firstLine="0"/>
      </w:pPr>
      <w:rPr>
        <w:rFonts w:hint="eastAsia"/>
      </w:rPr>
    </w:lvl>
    <w:lvl w:ilvl="1">
      <w:start w:val="1"/>
      <w:numFmt w:val="none"/>
      <w:pStyle w:val="a0"/>
      <w:suff w:val="nothing"/>
      <w:lvlText w:val=""/>
      <w:lvlJc w:val="left"/>
      <w:pPr>
        <w:ind w:left="0" w:firstLine="0"/>
      </w:pPr>
      <w:rPr>
        <w:rFonts w:hint="eastAsia"/>
      </w:rPr>
    </w:lvl>
    <w:lvl w:ilvl="2">
      <w:start w:val="1"/>
      <w:numFmt w:val="none"/>
      <w:pStyle w:val="a1"/>
      <w:suff w:val="nothing"/>
      <w:lvlText w:val=""/>
      <w:lvlJc w:val="left"/>
      <w:pPr>
        <w:ind w:left="0" w:firstLine="0"/>
      </w:pPr>
      <w:rPr>
        <w:rFonts w:hint="eastAsia"/>
      </w:rPr>
    </w:lvl>
    <w:lvl w:ilvl="3">
      <w:start w:val="1"/>
      <w:numFmt w:val="none"/>
      <w:pStyle w:val="a2"/>
      <w:suff w:val="nothing"/>
      <w:lvlText w:val=""/>
      <w:lvlJc w:val="left"/>
      <w:pPr>
        <w:ind w:left="0" w:firstLine="0"/>
      </w:pPr>
      <w:rPr>
        <w:rFonts w:hint="eastAsia"/>
      </w:rPr>
    </w:lvl>
    <w:lvl w:ilvl="4">
      <w:start w:val="1"/>
      <w:numFmt w:val="none"/>
      <w:pStyle w:val="a3"/>
      <w:suff w:val="nothing"/>
      <w:lvlText w:val=""/>
      <w:lvlJc w:val="left"/>
      <w:pPr>
        <w:ind w:left="0" w:firstLine="0"/>
      </w:pPr>
      <w:rPr>
        <w:rFonts w:hint="eastAsia"/>
      </w:rPr>
    </w:lvl>
    <w:lvl w:ilvl="5">
      <w:start w:val="1"/>
      <w:numFmt w:val="none"/>
      <w:pStyle w:val="a4"/>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0">
    <w:nsid w:val="59F817E8"/>
    <w:multiLevelType w:val="singleLevel"/>
    <w:tmpl w:val="59F817E8"/>
    <w:lvl w:ilvl="0">
      <w:start w:val="1"/>
      <w:numFmt w:val="chineseCounting"/>
      <w:pStyle w:val="260"/>
      <w:suff w:val="nothing"/>
      <w:lvlText w:val="%1、"/>
      <w:lvlJc w:val="left"/>
    </w:lvl>
  </w:abstractNum>
  <w:abstractNum w:abstractNumId="21">
    <w:nsid w:val="61FC43AA"/>
    <w:multiLevelType w:val="hybridMultilevel"/>
    <w:tmpl w:val="2C9CC5EE"/>
    <w:lvl w:ilvl="0" w:tplc="297CF148">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2">
    <w:nsid w:val="62A64CB6"/>
    <w:multiLevelType w:val="hybridMultilevel"/>
    <w:tmpl w:val="43464568"/>
    <w:lvl w:ilvl="0" w:tplc="FB440552">
      <w:start w:val="1"/>
      <w:numFmt w:val="bullet"/>
      <w:lvlText w:val=""/>
      <w:lvlJc w:val="left"/>
      <w:pPr>
        <w:tabs>
          <w:tab w:val="num" w:pos="720"/>
        </w:tabs>
        <w:ind w:left="720" w:hanging="360"/>
      </w:pPr>
      <w:rPr>
        <w:rFonts w:ascii="Wingdings" w:hAnsi="Wingdings" w:hint="default"/>
      </w:rPr>
    </w:lvl>
    <w:lvl w:ilvl="1" w:tplc="740ED9F4" w:tentative="1">
      <w:start w:val="1"/>
      <w:numFmt w:val="bullet"/>
      <w:lvlText w:val=""/>
      <w:lvlJc w:val="left"/>
      <w:pPr>
        <w:tabs>
          <w:tab w:val="num" w:pos="1440"/>
        </w:tabs>
        <w:ind w:left="1440" w:hanging="360"/>
      </w:pPr>
      <w:rPr>
        <w:rFonts w:ascii="Wingdings" w:hAnsi="Wingdings" w:hint="default"/>
      </w:rPr>
    </w:lvl>
    <w:lvl w:ilvl="2" w:tplc="EFD429B2" w:tentative="1">
      <w:start w:val="1"/>
      <w:numFmt w:val="bullet"/>
      <w:lvlText w:val=""/>
      <w:lvlJc w:val="left"/>
      <w:pPr>
        <w:tabs>
          <w:tab w:val="num" w:pos="2160"/>
        </w:tabs>
        <w:ind w:left="2160" w:hanging="360"/>
      </w:pPr>
      <w:rPr>
        <w:rFonts w:ascii="Wingdings" w:hAnsi="Wingdings" w:hint="default"/>
      </w:rPr>
    </w:lvl>
    <w:lvl w:ilvl="3" w:tplc="F132B93E" w:tentative="1">
      <w:start w:val="1"/>
      <w:numFmt w:val="bullet"/>
      <w:lvlText w:val=""/>
      <w:lvlJc w:val="left"/>
      <w:pPr>
        <w:tabs>
          <w:tab w:val="num" w:pos="2880"/>
        </w:tabs>
        <w:ind w:left="2880" w:hanging="360"/>
      </w:pPr>
      <w:rPr>
        <w:rFonts w:ascii="Wingdings" w:hAnsi="Wingdings" w:hint="default"/>
      </w:rPr>
    </w:lvl>
    <w:lvl w:ilvl="4" w:tplc="25AE0F48" w:tentative="1">
      <w:start w:val="1"/>
      <w:numFmt w:val="bullet"/>
      <w:lvlText w:val=""/>
      <w:lvlJc w:val="left"/>
      <w:pPr>
        <w:tabs>
          <w:tab w:val="num" w:pos="3600"/>
        </w:tabs>
        <w:ind w:left="3600" w:hanging="360"/>
      </w:pPr>
      <w:rPr>
        <w:rFonts w:ascii="Wingdings" w:hAnsi="Wingdings" w:hint="default"/>
      </w:rPr>
    </w:lvl>
    <w:lvl w:ilvl="5" w:tplc="ACD611E6" w:tentative="1">
      <w:start w:val="1"/>
      <w:numFmt w:val="bullet"/>
      <w:lvlText w:val=""/>
      <w:lvlJc w:val="left"/>
      <w:pPr>
        <w:tabs>
          <w:tab w:val="num" w:pos="4320"/>
        </w:tabs>
        <w:ind w:left="4320" w:hanging="360"/>
      </w:pPr>
      <w:rPr>
        <w:rFonts w:ascii="Wingdings" w:hAnsi="Wingdings" w:hint="default"/>
      </w:rPr>
    </w:lvl>
    <w:lvl w:ilvl="6" w:tplc="2904F260" w:tentative="1">
      <w:start w:val="1"/>
      <w:numFmt w:val="bullet"/>
      <w:lvlText w:val=""/>
      <w:lvlJc w:val="left"/>
      <w:pPr>
        <w:tabs>
          <w:tab w:val="num" w:pos="5040"/>
        </w:tabs>
        <w:ind w:left="5040" w:hanging="360"/>
      </w:pPr>
      <w:rPr>
        <w:rFonts w:ascii="Wingdings" w:hAnsi="Wingdings" w:hint="default"/>
      </w:rPr>
    </w:lvl>
    <w:lvl w:ilvl="7" w:tplc="CEDA15A8" w:tentative="1">
      <w:start w:val="1"/>
      <w:numFmt w:val="bullet"/>
      <w:lvlText w:val=""/>
      <w:lvlJc w:val="left"/>
      <w:pPr>
        <w:tabs>
          <w:tab w:val="num" w:pos="5760"/>
        </w:tabs>
        <w:ind w:left="5760" w:hanging="360"/>
      </w:pPr>
      <w:rPr>
        <w:rFonts w:ascii="Wingdings" w:hAnsi="Wingdings" w:hint="default"/>
      </w:rPr>
    </w:lvl>
    <w:lvl w:ilvl="8" w:tplc="472EFB88" w:tentative="1">
      <w:start w:val="1"/>
      <w:numFmt w:val="bullet"/>
      <w:lvlText w:val=""/>
      <w:lvlJc w:val="left"/>
      <w:pPr>
        <w:tabs>
          <w:tab w:val="num" w:pos="6480"/>
        </w:tabs>
        <w:ind w:left="6480" w:hanging="360"/>
      </w:pPr>
      <w:rPr>
        <w:rFonts w:ascii="Wingdings" w:hAnsi="Wingdings" w:hint="default"/>
      </w:rPr>
    </w:lvl>
  </w:abstractNum>
  <w:abstractNum w:abstractNumId="23">
    <w:nsid w:val="660B0470"/>
    <w:multiLevelType w:val="hybridMultilevel"/>
    <w:tmpl w:val="B8B20978"/>
    <w:lvl w:ilvl="0" w:tplc="C0E839C6">
      <w:start w:val="8"/>
      <w:numFmt w:val="decimal"/>
      <w:lvlText w:val="（%1）"/>
      <w:lvlJc w:val="left"/>
      <w:pPr>
        <w:ind w:left="961" w:hanging="720"/>
      </w:pPr>
      <w:rPr>
        <w:rFonts w:hint="default"/>
      </w:rPr>
    </w:lvl>
    <w:lvl w:ilvl="1" w:tplc="04090019" w:tentative="1">
      <w:start w:val="1"/>
      <w:numFmt w:val="lowerLetter"/>
      <w:lvlText w:val="%2)"/>
      <w:lvlJc w:val="left"/>
      <w:pPr>
        <w:ind w:left="1081" w:hanging="420"/>
      </w:pPr>
    </w:lvl>
    <w:lvl w:ilvl="2" w:tplc="0409001B" w:tentative="1">
      <w:start w:val="1"/>
      <w:numFmt w:val="lowerRoman"/>
      <w:lvlText w:val="%3."/>
      <w:lvlJc w:val="right"/>
      <w:pPr>
        <w:ind w:left="1501" w:hanging="420"/>
      </w:pPr>
    </w:lvl>
    <w:lvl w:ilvl="3" w:tplc="0409000F" w:tentative="1">
      <w:start w:val="1"/>
      <w:numFmt w:val="decimal"/>
      <w:lvlText w:val="%4."/>
      <w:lvlJc w:val="left"/>
      <w:pPr>
        <w:ind w:left="1921" w:hanging="420"/>
      </w:pPr>
    </w:lvl>
    <w:lvl w:ilvl="4" w:tplc="04090019" w:tentative="1">
      <w:start w:val="1"/>
      <w:numFmt w:val="lowerLetter"/>
      <w:lvlText w:val="%5)"/>
      <w:lvlJc w:val="left"/>
      <w:pPr>
        <w:ind w:left="2341" w:hanging="420"/>
      </w:pPr>
    </w:lvl>
    <w:lvl w:ilvl="5" w:tplc="0409001B" w:tentative="1">
      <w:start w:val="1"/>
      <w:numFmt w:val="lowerRoman"/>
      <w:lvlText w:val="%6."/>
      <w:lvlJc w:val="right"/>
      <w:pPr>
        <w:ind w:left="2761" w:hanging="420"/>
      </w:pPr>
    </w:lvl>
    <w:lvl w:ilvl="6" w:tplc="0409000F" w:tentative="1">
      <w:start w:val="1"/>
      <w:numFmt w:val="decimal"/>
      <w:lvlText w:val="%7."/>
      <w:lvlJc w:val="left"/>
      <w:pPr>
        <w:ind w:left="3181" w:hanging="420"/>
      </w:pPr>
    </w:lvl>
    <w:lvl w:ilvl="7" w:tplc="04090019" w:tentative="1">
      <w:start w:val="1"/>
      <w:numFmt w:val="lowerLetter"/>
      <w:lvlText w:val="%8)"/>
      <w:lvlJc w:val="left"/>
      <w:pPr>
        <w:ind w:left="3601" w:hanging="420"/>
      </w:pPr>
    </w:lvl>
    <w:lvl w:ilvl="8" w:tplc="0409001B" w:tentative="1">
      <w:start w:val="1"/>
      <w:numFmt w:val="lowerRoman"/>
      <w:lvlText w:val="%9."/>
      <w:lvlJc w:val="right"/>
      <w:pPr>
        <w:ind w:left="4021" w:hanging="420"/>
      </w:pPr>
    </w:lvl>
  </w:abstractNum>
  <w:abstractNum w:abstractNumId="24">
    <w:nsid w:val="750C0EB9"/>
    <w:multiLevelType w:val="hybridMultilevel"/>
    <w:tmpl w:val="EB8E4E04"/>
    <w:lvl w:ilvl="0" w:tplc="ED5C8236">
      <w:start w:val="1"/>
      <w:numFmt w:val="decimalEnclosedCircle"/>
      <w:lvlText w:val="%1"/>
      <w:lvlJc w:val="left"/>
      <w:pPr>
        <w:ind w:left="840" w:hanging="360"/>
      </w:pPr>
      <w:rPr>
        <w:rFonts w:hint="default"/>
        <w:b w:val="0"/>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 w:numId="3">
    <w:abstractNumId w:val="20"/>
  </w:num>
  <w:num w:numId="4">
    <w:abstractNumId w:val="5"/>
  </w:num>
  <w:num w:numId="5">
    <w:abstractNumId w:val="24"/>
  </w:num>
  <w:num w:numId="6">
    <w:abstractNumId w:val="21"/>
  </w:num>
  <w:num w:numId="7">
    <w:abstractNumId w:val="4"/>
  </w:num>
  <w:num w:numId="8">
    <w:abstractNumId w:val="12"/>
  </w:num>
  <w:num w:numId="9">
    <w:abstractNumId w:val="7"/>
  </w:num>
  <w:num w:numId="10">
    <w:abstractNumId w:val="19"/>
  </w:num>
  <w:num w:numId="11">
    <w:abstractNumId w:val="9"/>
  </w:num>
  <w:num w:numId="12">
    <w:abstractNumId w:val="14"/>
  </w:num>
  <w:num w:numId="13">
    <w:abstractNumId w:val="15"/>
  </w:num>
  <w:num w:numId="14">
    <w:abstractNumId w:val="6"/>
  </w:num>
  <w:num w:numId="15">
    <w:abstractNumId w:val="11"/>
  </w:num>
  <w:num w:numId="16">
    <w:abstractNumId w:val="17"/>
  </w:num>
  <w:num w:numId="17">
    <w:abstractNumId w:val="2"/>
  </w:num>
  <w:num w:numId="18">
    <w:abstractNumId w:val="18"/>
  </w:num>
  <w:num w:numId="19">
    <w:abstractNumId w:val="16"/>
  </w:num>
  <w:num w:numId="20">
    <w:abstractNumId w:val="13"/>
  </w:num>
  <w:num w:numId="21">
    <w:abstractNumId w:val="22"/>
  </w:num>
  <w:num w:numId="22">
    <w:abstractNumId w:val="8"/>
  </w:num>
  <w:num w:numId="23">
    <w:abstractNumId w:val="10"/>
  </w:num>
  <w:num w:numId="24">
    <w:abstractNumId w:val="3"/>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D31D50"/>
    <w:rsid w:val="00323B43"/>
    <w:rsid w:val="003442FE"/>
    <w:rsid w:val="003D37D8"/>
    <w:rsid w:val="00426133"/>
    <w:rsid w:val="004358AB"/>
    <w:rsid w:val="005C6D25"/>
    <w:rsid w:val="008B7726"/>
    <w:rsid w:val="00956E0A"/>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Normal Indent" w:uiPriority="0" w:qFormat="1"/>
    <w:lsdException w:name="header" w:qFormat="1"/>
    <w:lsdException w:name="footer" w:qFormat="1"/>
    <w:lsdException w:name="caption" w:uiPriority="0" w:qFormat="1"/>
    <w:lsdException w:name="page number"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ody Text First Indent" w:uiPriority="0" w:qFormat="1"/>
    <w:lsdException w:name="Body Text 3" w:uiPriority="0" w:qFormat="1"/>
    <w:lsdException w:name="Body Text Indent 2"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56E0A"/>
    <w:pPr>
      <w:adjustRightInd w:val="0"/>
      <w:snapToGrid w:val="0"/>
      <w:spacing w:after="0" w:line="360" w:lineRule="auto"/>
    </w:pPr>
    <w:rPr>
      <w:rFonts w:ascii="Tahoma" w:eastAsia="宋体" w:hAnsi="Tahoma"/>
    </w:rPr>
  </w:style>
  <w:style w:type="paragraph" w:styleId="1">
    <w:name w:val="heading 1"/>
    <w:basedOn w:val="a5"/>
    <w:next w:val="a5"/>
    <w:link w:val="1Char"/>
    <w:qFormat/>
    <w:rsid w:val="00956E0A"/>
    <w:pPr>
      <w:keepNext/>
      <w:keepLines/>
      <w:widowControl w:val="0"/>
      <w:numPr>
        <w:numId w:val="1"/>
      </w:numPr>
      <w:snapToGrid/>
      <w:spacing w:before="340" w:after="330" w:line="578" w:lineRule="atLeast"/>
      <w:ind w:firstLineChars="200"/>
      <w:textAlignment w:val="baseline"/>
      <w:outlineLvl w:val="0"/>
    </w:pPr>
    <w:rPr>
      <w:rFonts w:ascii="Calibri" w:hAnsi="Calibri" w:cs="Times New Roman"/>
      <w:b/>
      <w:bCs/>
      <w:kern w:val="44"/>
      <w:sz w:val="44"/>
      <w:szCs w:val="44"/>
    </w:rPr>
  </w:style>
  <w:style w:type="paragraph" w:styleId="2">
    <w:name w:val="heading 2"/>
    <w:basedOn w:val="a5"/>
    <w:next w:val="a5"/>
    <w:link w:val="2Char1"/>
    <w:qFormat/>
    <w:rsid w:val="00956E0A"/>
    <w:pPr>
      <w:keepNext/>
      <w:keepLines/>
      <w:widowControl w:val="0"/>
      <w:numPr>
        <w:ilvl w:val="1"/>
        <w:numId w:val="1"/>
      </w:numPr>
      <w:snapToGrid/>
      <w:spacing w:before="260" w:after="260" w:line="416" w:lineRule="atLeast"/>
      <w:ind w:firstLineChars="200"/>
      <w:textAlignment w:val="baseline"/>
      <w:outlineLvl w:val="1"/>
    </w:pPr>
    <w:rPr>
      <w:rFonts w:ascii="Arial" w:eastAsia="黑体" w:hAnsi="Arial" w:cs="Times New Roman"/>
      <w:b/>
      <w:bCs/>
      <w:sz w:val="32"/>
      <w:szCs w:val="32"/>
    </w:rPr>
  </w:style>
  <w:style w:type="paragraph" w:styleId="3">
    <w:name w:val="heading 3"/>
    <w:basedOn w:val="a5"/>
    <w:next w:val="a5"/>
    <w:link w:val="3Char"/>
    <w:uiPriority w:val="9"/>
    <w:qFormat/>
    <w:rsid w:val="00956E0A"/>
    <w:pPr>
      <w:widowControl w:val="0"/>
      <w:autoSpaceDE w:val="0"/>
      <w:autoSpaceDN w:val="0"/>
      <w:snapToGrid/>
      <w:spacing w:afterLines="50"/>
      <w:ind w:left="-4" w:firstLineChars="200" w:firstLine="200"/>
      <w:jc w:val="center"/>
      <w:outlineLvl w:val="2"/>
    </w:pPr>
    <w:rPr>
      <w:rFonts w:ascii="宋体" w:hAnsi="宋体" w:cs="Times New Roman"/>
      <w:b/>
      <w:color w:val="000000"/>
      <w:sz w:val="24"/>
      <w:szCs w:val="20"/>
      <w:lang w:val="en-GB"/>
    </w:rPr>
  </w:style>
  <w:style w:type="paragraph" w:styleId="4">
    <w:name w:val="heading 4"/>
    <w:basedOn w:val="a5"/>
    <w:next w:val="a5"/>
    <w:link w:val="4Char"/>
    <w:qFormat/>
    <w:rsid w:val="00956E0A"/>
    <w:pPr>
      <w:keepNext/>
      <w:keepLines/>
      <w:widowControl w:val="0"/>
      <w:numPr>
        <w:ilvl w:val="3"/>
        <w:numId w:val="1"/>
      </w:numPr>
      <w:snapToGrid/>
      <w:spacing w:before="280" w:after="290" w:line="376" w:lineRule="atLeast"/>
      <w:ind w:firstLineChars="200"/>
      <w:textAlignment w:val="baseline"/>
      <w:outlineLvl w:val="3"/>
    </w:pPr>
    <w:rPr>
      <w:rFonts w:ascii="Arial" w:eastAsia="黑体" w:hAnsi="Arial" w:cs="Times New Roman"/>
      <w:b/>
      <w:bCs/>
      <w:sz w:val="28"/>
      <w:szCs w:val="2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Char"/>
    <w:uiPriority w:val="99"/>
    <w:unhideWhenUsed/>
    <w:qFormat/>
    <w:rsid w:val="00956E0A"/>
    <w:pPr>
      <w:pBdr>
        <w:bottom w:val="single" w:sz="6" w:space="1" w:color="auto"/>
      </w:pBdr>
      <w:tabs>
        <w:tab w:val="center" w:pos="4153"/>
        <w:tab w:val="right" w:pos="8306"/>
      </w:tabs>
      <w:jc w:val="center"/>
    </w:pPr>
    <w:rPr>
      <w:sz w:val="18"/>
      <w:szCs w:val="18"/>
    </w:rPr>
  </w:style>
  <w:style w:type="character" w:customStyle="1" w:styleId="Char">
    <w:name w:val="页眉 Char"/>
    <w:basedOn w:val="a6"/>
    <w:link w:val="a9"/>
    <w:uiPriority w:val="99"/>
    <w:qFormat/>
    <w:rsid w:val="00956E0A"/>
    <w:rPr>
      <w:rFonts w:ascii="Tahoma" w:hAnsi="Tahoma"/>
      <w:sz w:val="18"/>
      <w:szCs w:val="18"/>
    </w:rPr>
  </w:style>
  <w:style w:type="paragraph" w:styleId="aa">
    <w:name w:val="footer"/>
    <w:basedOn w:val="a5"/>
    <w:link w:val="Char0"/>
    <w:uiPriority w:val="99"/>
    <w:unhideWhenUsed/>
    <w:qFormat/>
    <w:rsid w:val="00956E0A"/>
    <w:pPr>
      <w:tabs>
        <w:tab w:val="center" w:pos="4153"/>
        <w:tab w:val="right" w:pos="8306"/>
      </w:tabs>
    </w:pPr>
    <w:rPr>
      <w:sz w:val="18"/>
      <w:szCs w:val="18"/>
    </w:rPr>
  </w:style>
  <w:style w:type="character" w:customStyle="1" w:styleId="Char0">
    <w:name w:val="页脚 Char"/>
    <w:basedOn w:val="a6"/>
    <w:link w:val="aa"/>
    <w:uiPriority w:val="99"/>
    <w:qFormat/>
    <w:rsid w:val="00956E0A"/>
    <w:rPr>
      <w:rFonts w:ascii="Tahoma" w:hAnsi="Tahoma"/>
      <w:sz w:val="18"/>
      <w:szCs w:val="18"/>
    </w:rPr>
  </w:style>
  <w:style w:type="character" w:customStyle="1" w:styleId="1Char">
    <w:name w:val="标题 1 Char"/>
    <w:basedOn w:val="a6"/>
    <w:link w:val="1"/>
    <w:qFormat/>
    <w:rsid w:val="00956E0A"/>
    <w:rPr>
      <w:rFonts w:ascii="Calibri" w:eastAsia="宋体" w:hAnsi="Calibri" w:cs="Times New Roman"/>
      <w:b/>
      <w:bCs/>
      <w:kern w:val="44"/>
      <w:sz w:val="44"/>
      <w:szCs w:val="44"/>
    </w:rPr>
  </w:style>
  <w:style w:type="character" w:customStyle="1" w:styleId="2Char">
    <w:name w:val="标题 2 Char"/>
    <w:basedOn w:val="a6"/>
    <w:link w:val="2"/>
    <w:qFormat/>
    <w:rsid w:val="00956E0A"/>
    <w:rPr>
      <w:rFonts w:asciiTheme="majorHAnsi" w:eastAsiaTheme="majorEastAsia" w:hAnsiTheme="majorHAnsi" w:cstheme="majorBidi"/>
      <w:b/>
      <w:bCs/>
      <w:sz w:val="32"/>
      <w:szCs w:val="32"/>
    </w:rPr>
  </w:style>
  <w:style w:type="character" w:customStyle="1" w:styleId="3Char">
    <w:name w:val="标题 3 Char"/>
    <w:basedOn w:val="a6"/>
    <w:link w:val="3"/>
    <w:uiPriority w:val="9"/>
    <w:qFormat/>
    <w:rsid w:val="00956E0A"/>
    <w:rPr>
      <w:rFonts w:ascii="宋体" w:eastAsia="宋体" w:hAnsi="宋体" w:cs="Times New Roman"/>
      <w:b/>
      <w:color w:val="000000"/>
      <w:sz w:val="24"/>
      <w:szCs w:val="20"/>
      <w:lang w:val="en-GB"/>
    </w:rPr>
  </w:style>
  <w:style w:type="character" w:customStyle="1" w:styleId="4Char">
    <w:name w:val="标题 4 Char"/>
    <w:basedOn w:val="a6"/>
    <w:link w:val="4"/>
    <w:qFormat/>
    <w:rsid w:val="00956E0A"/>
    <w:rPr>
      <w:rFonts w:ascii="Arial" w:eastAsia="黑体" w:hAnsi="Arial" w:cs="Times New Roman"/>
      <w:b/>
      <w:bCs/>
      <w:sz w:val="28"/>
      <w:szCs w:val="28"/>
    </w:rPr>
  </w:style>
  <w:style w:type="paragraph" w:styleId="ab">
    <w:name w:val="Body Text"/>
    <w:basedOn w:val="a5"/>
    <w:link w:val="Char1"/>
    <w:uiPriority w:val="99"/>
    <w:semiHidden/>
    <w:unhideWhenUsed/>
    <w:qFormat/>
    <w:rsid w:val="00956E0A"/>
    <w:pPr>
      <w:spacing w:after="120"/>
    </w:pPr>
  </w:style>
  <w:style w:type="character" w:customStyle="1" w:styleId="Char1">
    <w:name w:val="正文文本 Char"/>
    <w:basedOn w:val="a6"/>
    <w:link w:val="ab"/>
    <w:uiPriority w:val="99"/>
    <w:semiHidden/>
    <w:qFormat/>
    <w:rsid w:val="00956E0A"/>
    <w:rPr>
      <w:rFonts w:ascii="Tahoma" w:hAnsi="Tahoma"/>
    </w:rPr>
  </w:style>
  <w:style w:type="paragraph" w:styleId="ac">
    <w:name w:val="Body Text First Indent"/>
    <w:basedOn w:val="ab"/>
    <w:link w:val="Char2"/>
    <w:qFormat/>
    <w:rsid w:val="00956E0A"/>
    <w:pPr>
      <w:widowControl w:val="0"/>
      <w:adjustRightInd/>
      <w:snapToGrid/>
      <w:ind w:firstLineChars="100" w:firstLine="420"/>
      <w:jc w:val="both"/>
    </w:pPr>
    <w:rPr>
      <w:rFonts w:ascii="宋体" w:hAnsi="Times New Roman" w:cs="Times New Roman"/>
      <w:sz w:val="34"/>
      <w:szCs w:val="20"/>
    </w:rPr>
  </w:style>
  <w:style w:type="character" w:customStyle="1" w:styleId="Char2">
    <w:name w:val="正文首行缩进 Char"/>
    <w:basedOn w:val="Char1"/>
    <w:link w:val="ac"/>
    <w:qFormat/>
    <w:rsid w:val="00956E0A"/>
    <w:rPr>
      <w:rFonts w:ascii="宋体" w:eastAsia="宋体" w:hAnsi="Times New Roman" w:cs="Times New Roman"/>
      <w:sz w:val="34"/>
      <w:szCs w:val="20"/>
    </w:rPr>
  </w:style>
  <w:style w:type="character" w:customStyle="1" w:styleId="2Char1">
    <w:name w:val="标题 2 Char1"/>
    <w:basedOn w:val="a6"/>
    <w:link w:val="2"/>
    <w:qFormat/>
    <w:rsid w:val="00956E0A"/>
    <w:rPr>
      <w:rFonts w:ascii="Arial" w:eastAsia="黑体" w:hAnsi="Arial" w:cs="Times New Roman"/>
      <w:b/>
      <w:bCs/>
      <w:sz w:val="32"/>
      <w:szCs w:val="32"/>
    </w:rPr>
  </w:style>
  <w:style w:type="paragraph" w:styleId="ad">
    <w:name w:val="Normal Indent"/>
    <w:basedOn w:val="a5"/>
    <w:qFormat/>
    <w:rsid w:val="00956E0A"/>
    <w:pPr>
      <w:widowControl w:val="0"/>
      <w:adjustRightInd/>
      <w:snapToGrid/>
      <w:ind w:firstLineChars="200" w:firstLine="425"/>
      <w:jc w:val="both"/>
    </w:pPr>
    <w:rPr>
      <w:rFonts w:ascii="Times New Roman" w:hAnsi="Times New Roman" w:cs="Times New Roman"/>
      <w:kern w:val="2"/>
      <w:sz w:val="24"/>
      <w:szCs w:val="20"/>
    </w:rPr>
  </w:style>
  <w:style w:type="paragraph" w:styleId="ae">
    <w:name w:val="caption"/>
    <w:basedOn w:val="a5"/>
    <w:next w:val="a5"/>
    <w:qFormat/>
    <w:rsid w:val="00956E0A"/>
    <w:pPr>
      <w:widowControl w:val="0"/>
      <w:adjustRightInd/>
      <w:snapToGrid/>
      <w:ind w:firstLineChars="200" w:firstLine="200"/>
      <w:jc w:val="both"/>
    </w:pPr>
    <w:rPr>
      <w:rFonts w:ascii="Arial" w:eastAsia="黑体" w:hAnsi="Arial" w:cs="Arial"/>
      <w:kern w:val="2"/>
      <w:sz w:val="20"/>
      <w:szCs w:val="20"/>
    </w:rPr>
  </w:style>
  <w:style w:type="paragraph" w:styleId="30">
    <w:name w:val="Body Text 3"/>
    <w:basedOn w:val="a5"/>
    <w:link w:val="3Char0"/>
    <w:qFormat/>
    <w:rsid w:val="00956E0A"/>
    <w:pPr>
      <w:widowControl w:val="0"/>
      <w:adjustRightInd/>
      <w:snapToGrid/>
      <w:ind w:firstLineChars="200" w:firstLine="200"/>
      <w:jc w:val="both"/>
    </w:pPr>
    <w:rPr>
      <w:rFonts w:ascii="Times New Roman" w:hAnsi="Times New Roman" w:cs="Times New Roman"/>
      <w:color w:val="FF0000"/>
      <w:kern w:val="2"/>
      <w:sz w:val="24"/>
      <w:szCs w:val="24"/>
    </w:rPr>
  </w:style>
  <w:style w:type="character" w:customStyle="1" w:styleId="3Char0">
    <w:name w:val="正文文本 3 Char"/>
    <w:basedOn w:val="a6"/>
    <w:link w:val="30"/>
    <w:qFormat/>
    <w:rsid w:val="00956E0A"/>
    <w:rPr>
      <w:rFonts w:ascii="Times New Roman" w:eastAsia="宋体" w:hAnsi="Times New Roman" w:cs="Times New Roman"/>
      <w:color w:val="FF0000"/>
      <w:kern w:val="2"/>
      <w:sz w:val="24"/>
      <w:szCs w:val="24"/>
    </w:rPr>
  </w:style>
  <w:style w:type="paragraph" w:styleId="5">
    <w:name w:val="toc 5"/>
    <w:basedOn w:val="a5"/>
    <w:next w:val="a5"/>
    <w:uiPriority w:val="39"/>
    <w:qFormat/>
    <w:rsid w:val="00956E0A"/>
    <w:pPr>
      <w:widowControl w:val="0"/>
      <w:adjustRightInd/>
      <w:snapToGrid/>
      <w:spacing w:line="276" w:lineRule="auto"/>
      <w:ind w:left="960" w:firstLineChars="200" w:firstLine="200"/>
      <w:jc w:val="center"/>
    </w:pPr>
    <w:rPr>
      <w:rFonts w:ascii="Times New Roman" w:hAnsi="Times New Roman" w:cs="Times New Roman"/>
      <w:b/>
      <w:color w:val="000000"/>
      <w:kern w:val="2"/>
      <w:sz w:val="36"/>
      <w:szCs w:val="36"/>
    </w:rPr>
  </w:style>
  <w:style w:type="paragraph" w:styleId="31">
    <w:name w:val="toc 3"/>
    <w:basedOn w:val="a5"/>
    <w:next w:val="a5"/>
    <w:uiPriority w:val="39"/>
    <w:qFormat/>
    <w:rsid w:val="00956E0A"/>
    <w:pPr>
      <w:widowControl w:val="0"/>
      <w:adjustRightInd/>
      <w:snapToGrid/>
      <w:ind w:left="480" w:firstLineChars="200" w:firstLine="200"/>
    </w:pPr>
    <w:rPr>
      <w:rFonts w:ascii="Times New Roman" w:hAnsi="Times New Roman" w:cs="Times New Roman"/>
      <w:i/>
      <w:iCs/>
      <w:color w:val="0000FF"/>
      <w:kern w:val="2"/>
      <w:sz w:val="20"/>
      <w:szCs w:val="20"/>
    </w:rPr>
  </w:style>
  <w:style w:type="paragraph" w:styleId="af">
    <w:name w:val="Plain Text"/>
    <w:basedOn w:val="a5"/>
    <w:link w:val="Char3"/>
    <w:qFormat/>
    <w:rsid w:val="00956E0A"/>
    <w:pPr>
      <w:widowControl w:val="0"/>
      <w:adjustRightInd/>
      <w:snapToGrid/>
      <w:ind w:firstLineChars="200" w:firstLine="200"/>
      <w:jc w:val="both"/>
    </w:pPr>
    <w:rPr>
      <w:rFonts w:asciiTheme="minorHAnsi" w:hAnsiTheme="minorHAnsi"/>
      <w:kern w:val="2"/>
      <w:sz w:val="24"/>
    </w:rPr>
  </w:style>
  <w:style w:type="character" w:customStyle="1" w:styleId="Char3">
    <w:name w:val="纯文本 Char"/>
    <w:basedOn w:val="a6"/>
    <w:link w:val="af"/>
    <w:qFormat/>
    <w:rsid w:val="00956E0A"/>
    <w:rPr>
      <w:rFonts w:eastAsia="宋体"/>
      <w:kern w:val="2"/>
      <w:sz w:val="24"/>
    </w:rPr>
  </w:style>
  <w:style w:type="paragraph" w:styleId="af0">
    <w:name w:val="Date"/>
    <w:basedOn w:val="a5"/>
    <w:next w:val="a5"/>
    <w:link w:val="Char4"/>
    <w:uiPriority w:val="99"/>
    <w:unhideWhenUsed/>
    <w:qFormat/>
    <w:rsid w:val="00956E0A"/>
    <w:pPr>
      <w:widowControl w:val="0"/>
      <w:adjustRightInd/>
      <w:snapToGrid/>
      <w:ind w:leftChars="2500" w:left="100" w:firstLineChars="200" w:firstLine="200"/>
      <w:jc w:val="both"/>
    </w:pPr>
    <w:rPr>
      <w:rFonts w:asciiTheme="minorHAnsi" w:eastAsiaTheme="minorEastAsia" w:hAnsiTheme="minorHAnsi"/>
      <w:kern w:val="2"/>
      <w:sz w:val="24"/>
    </w:rPr>
  </w:style>
  <w:style w:type="character" w:customStyle="1" w:styleId="Char4">
    <w:name w:val="日期 Char"/>
    <w:basedOn w:val="a6"/>
    <w:link w:val="af0"/>
    <w:uiPriority w:val="99"/>
    <w:qFormat/>
    <w:rsid w:val="00956E0A"/>
    <w:rPr>
      <w:rFonts w:eastAsiaTheme="minorEastAsia"/>
      <w:kern w:val="2"/>
      <w:sz w:val="24"/>
    </w:rPr>
  </w:style>
  <w:style w:type="paragraph" w:styleId="20">
    <w:name w:val="Body Text Indent 2"/>
    <w:basedOn w:val="a5"/>
    <w:link w:val="2Char0"/>
    <w:uiPriority w:val="99"/>
    <w:semiHidden/>
    <w:unhideWhenUsed/>
    <w:qFormat/>
    <w:rsid w:val="00956E0A"/>
    <w:pPr>
      <w:widowControl w:val="0"/>
      <w:adjustRightInd/>
      <w:snapToGrid/>
      <w:spacing w:line="440" w:lineRule="exact"/>
      <w:ind w:firstLineChars="200" w:firstLine="560"/>
      <w:jc w:val="both"/>
    </w:pPr>
    <w:rPr>
      <w:rFonts w:ascii="仿宋_GB2312" w:eastAsia="仿宋_GB2312" w:hAnsiTheme="minorHAnsi"/>
      <w:kern w:val="2"/>
      <w:sz w:val="28"/>
    </w:rPr>
  </w:style>
  <w:style w:type="character" w:customStyle="1" w:styleId="2Char0">
    <w:name w:val="正文文本缩进 2 Char"/>
    <w:basedOn w:val="a6"/>
    <w:link w:val="20"/>
    <w:uiPriority w:val="99"/>
    <w:semiHidden/>
    <w:qFormat/>
    <w:rsid w:val="00956E0A"/>
    <w:rPr>
      <w:rFonts w:ascii="仿宋_GB2312" w:eastAsia="仿宋_GB2312"/>
      <w:kern w:val="2"/>
      <w:sz w:val="28"/>
    </w:rPr>
  </w:style>
  <w:style w:type="paragraph" w:styleId="af1">
    <w:name w:val="Balloon Text"/>
    <w:basedOn w:val="a5"/>
    <w:link w:val="Char5"/>
    <w:uiPriority w:val="99"/>
    <w:semiHidden/>
    <w:unhideWhenUsed/>
    <w:qFormat/>
    <w:rsid w:val="00956E0A"/>
    <w:pPr>
      <w:widowControl w:val="0"/>
      <w:adjustRightInd/>
      <w:snapToGrid/>
      <w:ind w:firstLineChars="200" w:firstLine="200"/>
      <w:jc w:val="both"/>
    </w:pPr>
    <w:rPr>
      <w:rFonts w:asciiTheme="minorHAnsi" w:eastAsiaTheme="minorEastAsia" w:hAnsiTheme="minorHAnsi"/>
      <w:kern w:val="2"/>
      <w:sz w:val="18"/>
      <w:szCs w:val="18"/>
    </w:rPr>
  </w:style>
  <w:style w:type="character" w:customStyle="1" w:styleId="Char5">
    <w:name w:val="批注框文本 Char"/>
    <w:basedOn w:val="a6"/>
    <w:link w:val="af1"/>
    <w:uiPriority w:val="99"/>
    <w:semiHidden/>
    <w:qFormat/>
    <w:rsid w:val="00956E0A"/>
    <w:rPr>
      <w:rFonts w:eastAsiaTheme="minorEastAsia"/>
      <w:kern w:val="2"/>
      <w:sz w:val="18"/>
      <w:szCs w:val="18"/>
    </w:rPr>
  </w:style>
  <w:style w:type="paragraph" w:styleId="11">
    <w:name w:val="toc 1"/>
    <w:basedOn w:val="a5"/>
    <w:next w:val="a5"/>
    <w:uiPriority w:val="39"/>
    <w:qFormat/>
    <w:rsid w:val="00956E0A"/>
    <w:pPr>
      <w:widowControl w:val="0"/>
      <w:adjustRightInd/>
      <w:snapToGrid/>
      <w:spacing w:before="120" w:after="120"/>
      <w:ind w:firstLineChars="200" w:firstLine="200"/>
    </w:pPr>
    <w:rPr>
      <w:rFonts w:ascii="Times New Roman" w:hAnsi="Times New Roman" w:cs="Times New Roman"/>
      <w:b/>
      <w:bCs/>
      <w:caps/>
      <w:color w:val="0000FF"/>
      <w:kern w:val="2"/>
      <w:sz w:val="20"/>
      <w:szCs w:val="20"/>
    </w:rPr>
  </w:style>
  <w:style w:type="paragraph" w:styleId="HTML">
    <w:name w:val="HTML Preformatted"/>
    <w:basedOn w:val="a5"/>
    <w:link w:val="HTMLChar"/>
    <w:uiPriority w:val="99"/>
    <w:semiHidden/>
    <w:unhideWhenUsed/>
    <w:qFormat/>
    <w:rsid w:val="00956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ind w:firstLineChars="200" w:firstLine="200"/>
    </w:pPr>
    <w:rPr>
      <w:rFonts w:ascii="宋体" w:hAnsi="宋体" w:cs="宋体"/>
      <w:sz w:val="24"/>
      <w:szCs w:val="24"/>
    </w:rPr>
  </w:style>
  <w:style w:type="character" w:customStyle="1" w:styleId="HTMLChar">
    <w:name w:val="HTML 预设格式 Char"/>
    <w:basedOn w:val="a6"/>
    <w:link w:val="HTML"/>
    <w:uiPriority w:val="99"/>
    <w:semiHidden/>
    <w:qFormat/>
    <w:rsid w:val="00956E0A"/>
    <w:rPr>
      <w:rFonts w:ascii="宋体" w:eastAsia="宋体" w:hAnsi="宋体" w:cs="宋体"/>
      <w:sz w:val="24"/>
      <w:szCs w:val="24"/>
    </w:rPr>
  </w:style>
  <w:style w:type="paragraph" w:styleId="af2">
    <w:name w:val="Normal (Web)"/>
    <w:basedOn w:val="a5"/>
    <w:uiPriority w:val="99"/>
    <w:qFormat/>
    <w:rsid w:val="00956E0A"/>
    <w:pPr>
      <w:widowControl w:val="0"/>
      <w:adjustRightInd/>
      <w:snapToGrid/>
      <w:ind w:firstLineChars="200" w:firstLine="200"/>
      <w:jc w:val="both"/>
    </w:pPr>
    <w:rPr>
      <w:rFonts w:ascii="Calibri" w:hAnsi="Calibri" w:cs="Times New Roman"/>
      <w:kern w:val="2"/>
      <w:sz w:val="24"/>
      <w:szCs w:val="24"/>
    </w:rPr>
  </w:style>
  <w:style w:type="character" w:styleId="af3">
    <w:name w:val="Strong"/>
    <w:basedOn w:val="a6"/>
    <w:uiPriority w:val="22"/>
    <w:qFormat/>
    <w:rsid w:val="00956E0A"/>
    <w:rPr>
      <w:b/>
      <w:bCs/>
    </w:rPr>
  </w:style>
  <w:style w:type="character" w:styleId="af4">
    <w:name w:val="page number"/>
    <w:basedOn w:val="a6"/>
    <w:qFormat/>
    <w:rsid w:val="00956E0A"/>
  </w:style>
  <w:style w:type="character" w:styleId="af5">
    <w:name w:val="FollowedHyperlink"/>
    <w:basedOn w:val="a6"/>
    <w:uiPriority w:val="99"/>
    <w:semiHidden/>
    <w:unhideWhenUsed/>
    <w:qFormat/>
    <w:rsid w:val="00956E0A"/>
    <w:rPr>
      <w:color w:val="800080" w:themeColor="followedHyperlink"/>
      <w:u w:val="single"/>
    </w:rPr>
  </w:style>
  <w:style w:type="character" w:styleId="af6">
    <w:name w:val="Emphasis"/>
    <w:basedOn w:val="a6"/>
    <w:uiPriority w:val="20"/>
    <w:qFormat/>
    <w:rsid w:val="00956E0A"/>
  </w:style>
  <w:style w:type="character" w:styleId="af7">
    <w:name w:val="Hyperlink"/>
    <w:basedOn w:val="a6"/>
    <w:uiPriority w:val="99"/>
    <w:unhideWhenUsed/>
    <w:qFormat/>
    <w:rsid w:val="00956E0A"/>
    <w:rPr>
      <w:color w:val="000000"/>
      <w:u w:val="none"/>
    </w:rPr>
  </w:style>
  <w:style w:type="character" w:customStyle="1" w:styleId="Char10">
    <w:name w:val="纯文本 Char1"/>
    <w:qFormat/>
    <w:rsid w:val="00956E0A"/>
    <w:rPr>
      <w:rFonts w:eastAsia="宋体"/>
      <w:sz w:val="24"/>
    </w:rPr>
  </w:style>
  <w:style w:type="paragraph" w:customStyle="1" w:styleId="Default">
    <w:name w:val="Default"/>
    <w:qFormat/>
    <w:rsid w:val="00956E0A"/>
    <w:pPr>
      <w:widowControl w:val="0"/>
      <w:autoSpaceDE w:val="0"/>
      <w:autoSpaceDN w:val="0"/>
      <w:adjustRightInd w:val="0"/>
      <w:spacing w:after="0" w:line="240" w:lineRule="auto"/>
    </w:pPr>
    <w:rPr>
      <w:rFonts w:ascii="宋体" w:eastAsia="宋体" w:cs="宋体"/>
      <w:color w:val="000000"/>
      <w:sz w:val="24"/>
      <w:szCs w:val="24"/>
    </w:rPr>
  </w:style>
  <w:style w:type="paragraph" w:customStyle="1" w:styleId="12">
    <w:name w:val="列出段落1"/>
    <w:basedOn w:val="a5"/>
    <w:uiPriority w:val="34"/>
    <w:qFormat/>
    <w:rsid w:val="00956E0A"/>
    <w:pPr>
      <w:widowControl w:val="0"/>
      <w:adjustRightInd/>
      <w:snapToGrid/>
      <w:ind w:firstLineChars="200" w:firstLine="420"/>
      <w:jc w:val="both"/>
    </w:pPr>
    <w:rPr>
      <w:rFonts w:asciiTheme="minorHAnsi" w:eastAsiaTheme="minorEastAsia" w:hAnsiTheme="minorHAnsi"/>
      <w:kern w:val="2"/>
      <w:sz w:val="24"/>
    </w:rPr>
  </w:style>
  <w:style w:type="paragraph" w:styleId="af8">
    <w:name w:val="List Paragraph"/>
    <w:basedOn w:val="a5"/>
    <w:uiPriority w:val="34"/>
    <w:unhideWhenUsed/>
    <w:qFormat/>
    <w:rsid w:val="00956E0A"/>
    <w:pPr>
      <w:widowControl w:val="0"/>
      <w:adjustRightInd/>
      <w:snapToGrid/>
      <w:ind w:firstLineChars="200" w:firstLine="420"/>
      <w:jc w:val="both"/>
    </w:pPr>
    <w:rPr>
      <w:rFonts w:asciiTheme="minorHAnsi" w:eastAsiaTheme="minorEastAsia" w:hAnsiTheme="minorHAnsi"/>
      <w:kern w:val="2"/>
      <w:sz w:val="24"/>
    </w:rPr>
  </w:style>
  <w:style w:type="character" w:customStyle="1" w:styleId="CharChar">
    <w:name w:val="正文文本缩进 Char Char"/>
    <w:link w:val="13"/>
    <w:qFormat/>
    <w:rsid w:val="00956E0A"/>
    <w:rPr>
      <w:rFonts w:ascii="宋体"/>
      <w:sz w:val="24"/>
    </w:rPr>
  </w:style>
  <w:style w:type="paragraph" w:customStyle="1" w:styleId="13">
    <w:name w:val="正文文本缩进1"/>
    <w:basedOn w:val="a5"/>
    <w:link w:val="CharChar"/>
    <w:qFormat/>
    <w:rsid w:val="00956E0A"/>
    <w:pPr>
      <w:widowControl w:val="0"/>
      <w:adjustRightInd/>
      <w:snapToGrid/>
      <w:ind w:firstLineChars="200" w:firstLine="480"/>
      <w:jc w:val="both"/>
    </w:pPr>
    <w:rPr>
      <w:rFonts w:ascii="宋体" w:hAnsiTheme="minorHAnsi"/>
      <w:sz w:val="24"/>
    </w:rPr>
  </w:style>
  <w:style w:type="character" w:customStyle="1" w:styleId="CharChar0">
    <w:name w:val="日期 Char Char"/>
    <w:link w:val="14"/>
    <w:qFormat/>
    <w:rsid w:val="00956E0A"/>
    <w:rPr>
      <w:sz w:val="24"/>
    </w:rPr>
  </w:style>
  <w:style w:type="paragraph" w:customStyle="1" w:styleId="14">
    <w:name w:val="日期1"/>
    <w:basedOn w:val="a5"/>
    <w:next w:val="a5"/>
    <w:link w:val="CharChar0"/>
    <w:qFormat/>
    <w:rsid w:val="00956E0A"/>
    <w:pPr>
      <w:widowControl w:val="0"/>
      <w:adjustRightInd/>
      <w:snapToGrid/>
      <w:ind w:firstLineChars="200" w:firstLine="200"/>
      <w:jc w:val="both"/>
    </w:pPr>
    <w:rPr>
      <w:rFonts w:asciiTheme="minorHAnsi" w:hAnsiTheme="minorHAnsi"/>
      <w:sz w:val="24"/>
    </w:rPr>
  </w:style>
  <w:style w:type="paragraph" w:customStyle="1" w:styleId="15">
    <w:name w:val="正文缩进1"/>
    <w:basedOn w:val="a5"/>
    <w:qFormat/>
    <w:rsid w:val="00956E0A"/>
    <w:pPr>
      <w:widowControl w:val="0"/>
      <w:snapToGrid/>
      <w:spacing w:line="360" w:lineRule="atLeast"/>
      <w:ind w:firstLineChars="200" w:firstLine="420"/>
      <w:textAlignment w:val="baseline"/>
    </w:pPr>
    <w:rPr>
      <w:rFonts w:ascii="Times New Roman" w:hAnsi="Times New Roman" w:cs="Times New Roman"/>
      <w:sz w:val="24"/>
      <w:szCs w:val="20"/>
    </w:rPr>
  </w:style>
  <w:style w:type="paragraph" w:customStyle="1" w:styleId="10">
    <w:name w:val="样式1"/>
    <w:basedOn w:val="a5"/>
    <w:qFormat/>
    <w:rsid w:val="00956E0A"/>
    <w:pPr>
      <w:widowControl w:val="0"/>
      <w:numPr>
        <w:numId w:val="2"/>
      </w:numPr>
      <w:snapToGrid/>
      <w:ind w:firstLineChars="200"/>
      <w:jc w:val="both"/>
      <w:textAlignment w:val="baseline"/>
    </w:pPr>
    <w:rPr>
      <w:rFonts w:ascii="宋体" w:hAnsi="宋体" w:cs="Times New Roman"/>
      <w:sz w:val="24"/>
      <w:szCs w:val="21"/>
    </w:rPr>
  </w:style>
  <w:style w:type="paragraph" w:customStyle="1" w:styleId="af9">
    <w:name w:val="图"/>
    <w:basedOn w:val="a5"/>
    <w:qFormat/>
    <w:rsid w:val="00956E0A"/>
    <w:pPr>
      <w:keepNext/>
      <w:widowControl w:val="0"/>
      <w:snapToGrid/>
      <w:spacing w:before="60" w:after="60" w:line="300" w:lineRule="auto"/>
      <w:ind w:firstLineChars="200" w:firstLine="200"/>
      <w:jc w:val="center"/>
      <w:textAlignment w:val="center"/>
    </w:pPr>
    <w:rPr>
      <w:rFonts w:ascii="Times New Roman" w:hAnsi="Times New Roman" w:cs="Times New Roman"/>
      <w:snapToGrid w:val="0"/>
      <w:color w:val="0000FF"/>
      <w:spacing w:val="20"/>
      <w:sz w:val="24"/>
      <w:szCs w:val="20"/>
    </w:rPr>
  </w:style>
  <w:style w:type="character" w:customStyle="1" w:styleId="edittexttarea">
    <w:name w:val="edittexttarea"/>
    <w:basedOn w:val="a6"/>
    <w:qFormat/>
    <w:rsid w:val="00956E0A"/>
  </w:style>
  <w:style w:type="paragraph" w:customStyle="1" w:styleId="11212">
    <w:name w:val="样式 标题 1 + 四号 居中 段前: 12 磅 段后: 12 磅 行距: 单倍行距"/>
    <w:basedOn w:val="1"/>
    <w:qFormat/>
    <w:rsid w:val="00956E0A"/>
    <w:pPr>
      <w:spacing w:before="240" w:after="240" w:line="240" w:lineRule="auto"/>
      <w:jc w:val="center"/>
    </w:pPr>
    <w:rPr>
      <w:rFonts w:cs="宋体"/>
      <w:sz w:val="28"/>
      <w:szCs w:val="20"/>
    </w:rPr>
  </w:style>
  <w:style w:type="paragraph" w:customStyle="1" w:styleId="260">
    <w:name w:val="样式 样式 样式 样式 标题 2 + 宋体 五号 非加粗 黑色 + 段前: 6 磅 段后: 0 磅 行距: 单倍行距 + 段前:..."/>
    <w:basedOn w:val="a5"/>
    <w:qFormat/>
    <w:rsid w:val="00956E0A"/>
    <w:pPr>
      <w:keepNext/>
      <w:keepLines/>
      <w:widowControl w:val="0"/>
      <w:numPr>
        <w:numId w:val="3"/>
      </w:numPr>
      <w:snapToGrid/>
      <w:spacing w:before="240"/>
      <w:ind w:firstLineChars="200" w:firstLine="200"/>
      <w:textAlignment w:val="baseline"/>
      <w:outlineLvl w:val="1"/>
    </w:pPr>
    <w:rPr>
      <w:rFonts w:ascii="宋体" w:hAnsi="宋体" w:cs="宋体"/>
      <w:b/>
      <w:bCs/>
      <w:color w:val="000000"/>
      <w:sz w:val="24"/>
      <w:szCs w:val="20"/>
    </w:rPr>
  </w:style>
  <w:style w:type="character" w:customStyle="1" w:styleId="hover25">
    <w:name w:val="hover25"/>
    <w:basedOn w:val="a6"/>
    <w:qFormat/>
    <w:rsid w:val="00956E0A"/>
  </w:style>
  <w:style w:type="character" w:customStyle="1" w:styleId="green">
    <w:name w:val="green"/>
    <w:basedOn w:val="a6"/>
    <w:qFormat/>
    <w:rsid w:val="00956E0A"/>
    <w:rPr>
      <w:color w:val="66AE00"/>
      <w:sz w:val="18"/>
      <w:szCs w:val="18"/>
    </w:rPr>
  </w:style>
  <w:style w:type="character" w:customStyle="1" w:styleId="green1">
    <w:name w:val="green1"/>
    <w:basedOn w:val="a6"/>
    <w:qFormat/>
    <w:rsid w:val="00956E0A"/>
    <w:rPr>
      <w:color w:val="66AE00"/>
      <w:sz w:val="18"/>
      <w:szCs w:val="18"/>
    </w:rPr>
  </w:style>
  <w:style w:type="character" w:customStyle="1" w:styleId="red">
    <w:name w:val="red"/>
    <w:basedOn w:val="a6"/>
    <w:qFormat/>
    <w:rsid w:val="00956E0A"/>
    <w:rPr>
      <w:color w:val="FF0000"/>
      <w:sz w:val="18"/>
      <w:szCs w:val="18"/>
    </w:rPr>
  </w:style>
  <w:style w:type="character" w:customStyle="1" w:styleId="red1">
    <w:name w:val="red1"/>
    <w:basedOn w:val="a6"/>
    <w:qFormat/>
    <w:rsid w:val="00956E0A"/>
    <w:rPr>
      <w:color w:val="FF0000"/>
      <w:sz w:val="18"/>
      <w:szCs w:val="18"/>
    </w:rPr>
  </w:style>
  <w:style w:type="character" w:customStyle="1" w:styleId="red2">
    <w:name w:val="red2"/>
    <w:basedOn w:val="a6"/>
    <w:qFormat/>
    <w:rsid w:val="00956E0A"/>
    <w:rPr>
      <w:color w:val="FF0000"/>
    </w:rPr>
  </w:style>
  <w:style w:type="character" w:customStyle="1" w:styleId="blue">
    <w:name w:val="blue"/>
    <w:basedOn w:val="a6"/>
    <w:qFormat/>
    <w:rsid w:val="00956E0A"/>
    <w:rPr>
      <w:color w:val="0371C6"/>
      <w:sz w:val="21"/>
      <w:szCs w:val="21"/>
    </w:rPr>
  </w:style>
  <w:style w:type="character" w:customStyle="1" w:styleId="right">
    <w:name w:val="right"/>
    <w:basedOn w:val="a6"/>
    <w:qFormat/>
    <w:rsid w:val="00956E0A"/>
    <w:rPr>
      <w:color w:val="999999"/>
      <w:sz w:val="18"/>
      <w:szCs w:val="18"/>
    </w:rPr>
  </w:style>
  <w:style w:type="character" w:customStyle="1" w:styleId="gb-jt">
    <w:name w:val="gb-jt"/>
    <w:basedOn w:val="a6"/>
    <w:qFormat/>
    <w:rsid w:val="00956E0A"/>
  </w:style>
  <w:style w:type="paragraph" w:customStyle="1" w:styleId="ListParagraph1">
    <w:name w:val="List Paragraph1"/>
    <w:basedOn w:val="a5"/>
    <w:uiPriority w:val="99"/>
    <w:qFormat/>
    <w:rsid w:val="00956E0A"/>
    <w:pPr>
      <w:widowControl w:val="0"/>
      <w:adjustRightInd/>
      <w:snapToGrid/>
      <w:ind w:firstLineChars="200" w:firstLine="420"/>
      <w:jc w:val="both"/>
    </w:pPr>
    <w:rPr>
      <w:rFonts w:ascii="Times New Roman" w:hAnsi="Times New Roman" w:cs="Times New Roman"/>
      <w:kern w:val="2"/>
      <w:sz w:val="24"/>
      <w:szCs w:val="24"/>
    </w:rPr>
  </w:style>
  <w:style w:type="paragraph" w:customStyle="1" w:styleId="378020">
    <w:name w:val="样式 标题 3 + (中文) 黑体 小四 非加粗 段前: 7.8 磅 段后: 0 磅 行距: 固定值 20 磅"/>
    <w:basedOn w:val="3"/>
    <w:qFormat/>
    <w:rsid w:val="00956E0A"/>
    <w:pPr>
      <w:keepNext/>
      <w:keepLines/>
      <w:autoSpaceDE/>
      <w:autoSpaceDN/>
      <w:adjustRightInd/>
      <w:spacing w:afterLines="0" w:line="400" w:lineRule="exact"/>
      <w:ind w:left="0"/>
      <w:jc w:val="both"/>
    </w:pPr>
    <w:rPr>
      <w:rFonts w:ascii="Calibri" w:eastAsia="黑体" w:hAnsi="Calibri" w:cs="宋体"/>
      <w:b w:val="0"/>
      <w:color w:val="auto"/>
      <w:szCs w:val="24"/>
    </w:rPr>
  </w:style>
  <w:style w:type="paragraph" w:customStyle="1" w:styleId="p16">
    <w:name w:val="p16"/>
    <w:basedOn w:val="a5"/>
    <w:qFormat/>
    <w:rsid w:val="00956E0A"/>
    <w:pPr>
      <w:widowControl w:val="0"/>
      <w:adjustRightInd/>
      <w:snapToGrid/>
      <w:ind w:firstLineChars="200" w:firstLine="200"/>
    </w:pPr>
    <w:rPr>
      <w:rFonts w:ascii="宋体" w:hAnsi="宋体" w:cs="Times New Roman" w:hint="eastAsia"/>
      <w:sz w:val="24"/>
      <w:szCs w:val="24"/>
    </w:rPr>
  </w:style>
  <w:style w:type="table" w:styleId="afa">
    <w:name w:val="Table Grid"/>
    <w:basedOn w:val="a7"/>
    <w:uiPriority w:val="59"/>
    <w:rsid w:val="00956E0A"/>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5"/>
    <w:link w:val="Char6"/>
    <w:uiPriority w:val="99"/>
    <w:semiHidden/>
    <w:unhideWhenUsed/>
    <w:rsid w:val="00956E0A"/>
    <w:pPr>
      <w:widowControl w:val="0"/>
      <w:adjustRightInd/>
      <w:snapToGrid/>
      <w:ind w:firstLineChars="200" w:firstLine="200"/>
      <w:jc w:val="both"/>
    </w:pPr>
    <w:rPr>
      <w:rFonts w:ascii="宋体" w:hAnsiTheme="minorHAnsi"/>
      <w:kern w:val="2"/>
      <w:sz w:val="18"/>
      <w:szCs w:val="18"/>
    </w:rPr>
  </w:style>
  <w:style w:type="character" w:customStyle="1" w:styleId="Char6">
    <w:name w:val="文档结构图 Char"/>
    <w:basedOn w:val="a6"/>
    <w:link w:val="afb"/>
    <w:uiPriority w:val="99"/>
    <w:semiHidden/>
    <w:rsid w:val="00956E0A"/>
    <w:rPr>
      <w:rFonts w:ascii="宋体" w:eastAsia="宋体"/>
      <w:kern w:val="2"/>
      <w:sz w:val="18"/>
      <w:szCs w:val="18"/>
    </w:rPr>
  </w:style>
  <w:style w:type="paragraph" w:customStyle="1" w:styleId="16">
    <w:name w:val="无间隔1"/>
    <w:qFormat/>
    <w:rsid w:val="00956E0A"/>
    <w:pPr>
      <w:widowControl w:val="0"/>
      <w:spacing w:after="0" w:line="240" w:lineRule="auto"/>
      <w:jc w:val="both"/>
    </w:pPr>
    <w:rPr>
      <w:rFonts w:ascii="Times New Roman" w:eastAsia="宋体" w:hAnsi="Times New Roman" w:cs="Times New Roman"/>
      <w:kern w:val="2"/>
      <w:sz w:val="21"/>
      <w:szCs w:val="24"/>
    </w:rPr>
  </w:style>
  <w:style w:type="character" w:styleId="afc">
    <w:name w:val="Intense Reference"/>
    <w:basedOn w:val="a6"/>
    <w:uiPriority w:val="32"/>
    <w:qFormat/>
    <w:rsid w:val="00956E0A"/>
    <w:rPr>
      <w:b/>
      <w:bCs/>
      <w:smallCaps/>
      <w:color w:val="C0504D" w:themeColor="accent2"/>
      <w:spacing w:val="5"/>
      <w:u w:val="single"/>
    </w:rPr>
  </w:style>
  <w:style w:type="paragraph" w:customStyle="1" w:styleId="a">
    <w:name w:val="第一标题"/>
    <w:basedOn w:val="1"/>
    <w:link w:val="Char7"/>
    <w:qFormat/>
    <w:rsid w:val="00956E0A"/>
    <w:pPr>
      <w:numPr>
        <w:numId w:val="10"/>
      </w:numPr>
      <w:spacing w:before="0" w:after="0" w:line="720" w:lineRule="auto"/>
      <w:jc w:val="center"/>
    </w:pPr>
    <w:rPr>
      <w:kern w:val="2"/>
      <w:sz w:val="28"/>
      <w:szCs w:val="28"/>
      <w:lang w:val="zh-CN"/>
    </w:rPr>
  </w:style>
  <w:style w:type="character" w:customStyle="1" w:styleId="Char7">
    <w:name w:val="第一标题 Char"/>
    <w:basedOn w:val="1Char"/>
    <w:link w:val="a"/>
    <w:rsid w:val="00956E0A"/>
    <w:rPr>
      <w:kern w:val="2"/>
      <w:sz w:val="28"/>
      <w:szCs w:val="28"/>
      <w:lang w:val="zh-CN"/>
    </w:rPr>
  </w:style>
  <w:style w:type="paragraph" w:customStyle="1" w:styleId="a0">
    <w:name w:val="第二标题"/>
    <w:basedOn w:val="a5"/>
    <w:link w:val="Char8"/>
    <w:qFormat/>
    <w:rsid w:val="00956E0A"/>
    <w:pPr>
      <w:widowControl w:val="0"/>
      <w:numPr>
        <w:ilvl w:val="1"/>
        <w:numId w:val="10"/>
      </w:numPr>
      <w:autoSpaceDE w:val="0"/>
      <w:autoSpaceDN w:val="0"/>
      <w:snapToGrid/>
      <w:ind w:firstLineChars="200"/>
      <w:jc w:val="center"/>
      <w:outlineLvl w:val="0"/>
    </w:pPr>
    <w:rPr>
      <w:rFonts w:ascii="宋体" w:eastAsiaTheme="minorEastAsia" w:hAnsi="宋体"/>
      <w:b/>
      <w:bCs/>
      <w:kern w:val="2"/>
      <w:sz w:val="24"/>
      <w:szCs w:val="24"/>
    </w:rPr>
  </w:style>
  <w:style w:type="character" w:customStyle="1" w:styleId="Char8">
    <w:name w:val="第二标题 Char"/>
    <w:basedOn w:val="a6"/>
    <w:link w:val="a0"/>
    <w:rsid w:val="00956E0A"/>
    <w:rPr>
      <w:rFonts w:ascii="宋体" w:eastAsiaTheme="minorEastAsia" w:hAnsi="宋体"/>
      <w:b/>
      <w:bCs/>
      <w:kern w:val="2"/>
      <w:sz w:val="24"/>
      <w:szCs w:val="24"/>
    </w:rPr>
  </w:style>
  <w:style w:type="paragraph" w:customStyle="1" w:styleId="a1">
    <w:name w:val="第三标题"/>
    <w:basedOn w:val="3"/>
    <w:link w:val="Char9"/>
    <w:qFormat/>
    <w:rsid w:val="00956E0A"/>
    <w:pPr>
      <w:numPr>
        <w:ilvl w:val="2"/>
        <w:numId w:val="10"/>
      </w:numPr>
      <w:spacing w:after="156"/>
      <w:ind w:leftChars="98" w:left="98"/>
    </w:pPr>
  </w:style>
  <w:style w:type="character" w:customStyle="1" w:styleId="Char9">
    <w:name w:val="第三标题 Char"/>
    <w:basedOn w:val="3Char"/>
    <w:link w:val="a1"/>
    <w:rsid w:val="00956E0A"/>
  </w:style>
  <w:style w:type="paragraph" w:customStyle="1" w:styleId="a2">
    <w:name w:val="第四标题"/>
    <w:basedOn w:val="3"/>
    <w:link w:val="Chara"/>
    <w:qFormat/>
    <w:rsid w:val="00956E0A"/>
    <w:pPr>
      <w:numPr>
        <w:ilvl w:val="3"/>
        <w:numId w:val="10"/>
      </w:numPr>
      <w:spacing w:beforeLines="50" w:afterLines="0" w:line="240" w:lineRule="auto"/>
    </w:pPr>
  </w:style>
  <w:style w:type="character" w:customStyle="1" w:styleId="Chara">
    <w:name w:val="第四标题 Char"/>
    <w:basedOn w:val="3Char"/>
    <w:link w:val="a2"/>
    <w:rsid w:val="00956E0A"/>
  </w:style>
  <w:style w:type="paragraph" w:customStyle="1" w:styleId="a3">
    <w:name w:val="第五标题"/>
    <w:basedOn w:val="3"/>
    <w:link w:val="Charb"/>
    <w:qFormat/>
    <w:rsid w:val="00956E0A"/>
    <w:pPr>
      <w:numPr>
        <w:ilvl w:val="4"/>
        <w:numId w:val="10"/>
      </w:numPr>
      <w:spacing w:afterLines="0" w:line="240" w:lineRule="auto"/>
      <w:jc w:val="left"/>
    </w:pPr>
    <w:rPr>
      <w:szCs w:val="28"/>
    </w:rPr>
  </w:style>
  <w:style w:type="character" w:customStyle="1" w:styleId="Charb">
    <w:name w:val="第五标题 Char"/>
    <w:basedOn w:val="3Char"/>
    <w:link w:val="a3"/>
    <w:rsid w:val="00956E0A"/>
    <w:rPr>
      <w:szCs w:val="28"/>
    </w:rPr>
  </w:style>
  <w:style w:type="paragraph" w:customStyle="1" w:styleId="a4">
    <w:name w:val="第六标题"/>
    <w:basedOn w:val="4"/>
    <w:link w:val="Charc"/>
    <w:qFormat/>
    <w:rsid w:val="00956E0A"/>
    <w:pPr>
      <w:numPr>
        <w:ilvl w:val="5"/>
        <w:numId w:val="10"/>
      </w:numPr>
      <w:spacing w:before="0" w:after="0" w:line="360" w:lineRule="auto"/>
      <w:ind w:firstLineChars="0"/>
    </w:pPr>
    <w:rPr>
      <w:rFonts w:asciiTheme="majorEastAsia" w:eastAsiaTheme="majorEastAsia" w:hAnsiTheme="majorEastAsia"/>
      <w:sz w:val="24"/>
      <w:szCs w:val="24"/>
    </w:rPr>
  </w:style>
  <w:style w:type="character" w:customStyle="1" w:styleId="Charc">
    <w:name w:val="第六标题 Char"/>
    <w:basedOn w:val="4Char"/>
    <w:link w:val="a4"/>
    <w:rsid w:val="00956E0A"/>
    <w:rPr>
      <w:rFonts w:asciiTheme="majorEastAsia" w:eastAsiaTheme="majorEastAsia" w:hAnsiTheme="majorEastAsia"/>
      <w:sz w:val="24"/>
      <w:szCs w:val="24"/>
    </w:rPr>
  </w:style>
  <w:style w:type="paragraph" w:styleId="21">
    <w:name w:val="toc 2"/>
    <w:basedOn w:val="a5"/>
    <w:next w:val="a5"/>
    <w:autoRedefine/>
    <w:uiPriority w:val="39"/>
    <w:unhideWhenUsed/>
    <w:rsid w:val="00956E0A"/>
    <w:pPr>
      <w:widowControl w:val="0"/>
      <w:adjustRightInd/>
      <w:snapToGrid/>
      <w:ind w:leftChars="200" w:left="420" w:firstLineChars="200" w:firstLine="200"/>
      <w:jc w:val="both"/>
    </w:pPr>
    <w:rPr>
      <w:rFonts w:asciiTheme="minorHAnsi" w:eastAsiaTheme="minorEastAsia" w:hAnsiTheme="minorHAnsi"/>
      <w:kern w:val="2"/>
      <w:sz w:val="24"/>
    </w:rPr>
  </w:style>
  <w:style w:type="paragraph" w:styleId="40">
    <w:name w:val="toc 4"/>
    <w:basedOn w:val="a5"/>
    <w:next w:val="a5"/>
    <w:autoRedefine/>
    <w:uiPriority w:val="39"/>
    <w:unhideWhenUsed/>
    <w:rsid w:val="00956E0A"/>
    <w:pPr>
      <w:widowControl w:val="0"/>
      <w:adjustRightInd/>
      <w:snapToGrid/>
      <w:ind w:leftChars="600" w:left="1260" w:firstLineChars="200" w:firstLine="200"/>
      <w:jc w:val="both"/>
    </w:pPr>
    <w:rPr>
      <w:rFonts w:asciiTheme="minorHAnsi" w:eastAsiaTheme="minorEastAsia" w:hAnsiTheme="minorHAnsi"/>
      <w:kern w:val="2"/>
      <w:sz w:val="24"/>
    </w:rPr>
  </w:style>
  <w:style w:type="paragraph" w:styleId="6">
    <w:name w:val="toc 6"/>
    <w:basedOn w:val="a5"/>
    <w:next w:val="a5"/>
    <w:autoRedefine/>
    <w:uiPriority w:val="39"/>
    <w:unhideWhenUsed/>
    <w:rsid w:val="00956E0A"/>
    <w:pPr>
      <w:widowControl w:val="0"/>
      <w:adjustRightInd/>
      <w:snapToGrid/>
      <w:ind w:leftChars="1000" w:left="2100" w:firstLineChars="200" w:firstLine="200"/>
      <w:jc w:val="both"/>
    </w:pPr>
    <w:rPr>
      <w:rFonts w:asciiTheme="minorHAnsi" w:eastAsiaTheme="minorEastAsia" w:hAnsiTheme="minorHAnsi"/>
      <w:kern w:val="2"/>
      <w:sz w:val="24"/>
    </w:rPr>
  </w:style>
  <w:style w:type="paragraph" w:styleId="7">
    <w:name w:val="toc 7"/>
    <w:basedOn w:val="a5"/>
    <w:next w:val="a5"/>
    <w:autoRedefine/>
    <w:uiPriority w:val="39"/>
    <w:unhideWhenUsed/>
    <w:rsid w:val="00956E0A"/>
    <w:pPr>
      <w:widowControl w:val="0"/>
      <w:adjustRightInd/>
      <w:snapToGrid/>
      <w:ind w:leftChars="1200" w:left="2520" w:firstLineChars="200" w:firstLine="200"/>
      <w:jc w:val="both"/>
    </w:pPr>
    <w:rPr>
      <w:rFonts w:asciiTheme="minorHAnsi" w:eastAsiaTheme="minorEastAsia" w:hAnsiTheme="minorHAnsi"/>
      <w:kern w:val="2"/>
      <w:sz w:val="24"/>
    </w:rPr>
  </w:style>
  <w:style w:type="paragraph" w:styleId="8">
    <w:name w:val="toc 8"/>
    <w:basedOn w:val="a5"/>
    <w:next w:val="a5"/>
    <w:autoRedefine/>
    <w:uiPriority w:val="39"/>
    <w:unhideWhenUsed/>
    <w:rsid w:val="00956E0A"/>
    <w:pPr>
      <w:widowControl w:val="0"/>
      <w:adjustRightInd/>
      <w:snapToGrid/>
      <w:ind w:leftChars="1400" w:left="2940" w:firstLineChars="200" w:firstLine="200"/>
      <w:jc w:val="both"/>
    </w:pPr>
    <w:rPr>
      <w:rFonts w:asciiTheme="minorHAnsi" w:eastAsiaTheme="minorEastAsia" w:hAnsiTheme="minorHAnsi"/>
      <w:kern w:val="2"/>
      <w:sz w:val="24"/>
    </w:rPr>
  </w:style>
  <w:style w:type="paragraph" w:styleId="9">
    <w:name w:val="toc 9"/>
    <w:basedOn w:val="a5"/>
    <w:next w:val="a5"/>
    <w:autoRedefine/>
    <w:uiPriority w:val="39"/>
    <w:unhideWhenUsed/>
    <w:rsid w:val="00956E0A"/>
    <w:pPr>
      <w:widowControl w:val="0"/>
      <w:adjustRightInd/>
      <w:snapToGrid/>
      <w:ind w:leftChars="1600" w:left="3360" w:firstLineChars="200" w:firstLine="200"/>
      <w:jc w:val="both"/>
    </w:pPr>
    <w:rPr>
      <w:rFonts w:asciiTheme="minorHAnsi" w:eastAsiaTheme="minorEastAsia" w:hAnsiTheme="minorHAnsi"/>
      <w:kern w:val="2"/>
      <w:sz w:val="24"/>
    </w:rPr>
  </w:style>
  <w:style w:type="paragraph" w:styleId="afd">
    <w:name w:val="Subtitle"/>
    <w:basedOn w:val="a5"/>
    <w:next w:val="a5"/>
    <w:link w:val="Chard"/>
    <w:uiPriority w:val="11"/>
    <w:qFormat/>
    <w:rsid w:val="00956E0A"/>
    <w:pPr>
      <w:widowControl w:val="0"/>
      <w:adjustRightInd/>
      <w:snapToGrid/>
      <w:spacing w:before="240" w:after="60" w:line="312" w:lineRule="auto"/>
      <w:ind w:firstLineChars="200" w:firstLine="200"/>
      <w:jc w:val="center"/>
      <w:outlineLvl w:val="1"/>
    </w:pPr>
    <w:rPr>
      <w:rFonts w:asciiTheme="majorHAnsi" w:hAnsiTheme="majorHAnsi" w:cstheme="majorBidi"/>
      <w:b/>
      <w:bCs/>
      <w:kern w:val="28"/>
      <w:sz w:val="32"/>
      <w:szCs w:val="32"/>
    </w:rPr>
  </w:style>
  <w:style w:type="character" w:customStyle="1" w:styleId="Chard">
    <w:name w:val="副标题 Char"/>
    <w:basedOn w:val="a6"/>
    <w:link w:val="afd"/>
    <w:uiPriority w:val="11"/>
    <w:rsid w:val="00956E0A"/>
    <w:rPr>
      <w:rFonts w:asciiTheme="majorHAnsi" w:eastAsia="宋体" w:hAnsiTheme="majorHAnsi" w:cstheme="majorBidi"/>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49</Pages>
  <Words>5166</Words>
  <Characters>29447</Characters>
  <Application>Microsoft Office Word</Application>
  <DocSecurity>0</DocSecurity>
  <Lines>245</Lines>
  <Paragraphs>69</Paragraphs>
  <ScaleCrop>false</ScaleCrop>
  <Company/>
  <LinksUpToDate>false</LinksUpToDate>
  <CharactersWithSpaces>34544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2019-10-22T03:37:00Z</dcterms:modified>
</cp:coreProperties>
</file>