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b/>
          <w:bCs/>
          <w:color w:val="000000"/>
          <w:sz w:val="44"/>
          <w:szCs w:val="44"/>
        </w:rPr>
      </w:pPr>
    </w:p>
    <w:p w:rsidR="001E08DA" w:rsidRDefault="00687FC2">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AD5FD9">
        <w:rPr>
          <w:rFonts w:asciiTheme="majorEastAsia" w:eastAsiaTheme="majorEastAsia" w:hAnsiTheme="majorEastAsia" w:cstheme="majorEastAsia" w:hint="eastAsia"/>
          <w:b/>
          <w:bCs/>
          <w:color w:val="000000"/>
          <w:sz w:val="44"/>
          <w:szCs w:val="44"/>
        </w:rPr>
        <w:t>市公安消防支队</w:t>
      </w:r>
      <w:r>
        <w:rPr>
          <w:rFonts w:asciiTheme="majorEastAsia" w:eastAsiaTheme="majorEastAsia" w:hAnsiTheme="majorEastAsia" w:cstheme="majorEastAsia" w:hint="eastAsia"/>
          <w:b/>
          <w:bCs/>
          <w:color w:val="000000"/>
          <w:sz w:val="44"/>
          <w:szCs w:val="44"/>
        </w:rPr>
        <w:t>“</w:t>
      </w:r>
      <w:r w:rsidR="00AD5FD9">
        <w:rPr>
          <w:rFonts w:asciiTheme="majorEastAsia" w:eastAsiaTheme="majorEastAsia" w:hAnsiTheme="majorEastAsia" w:cstheme="majorEastAsia" w:hint="eastAsia"/>
          <w:b/>
          <w:bCs/>
          <w:color w:val="000000"/>
          <w:sz w:val="44"/>
          <w:szCs w:val="44"/>
        </w:rPr>
        <w:t>2018年消防装备器材”项目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rsidP="00AD5FD9">
      <w:pPr>
        <w:ind w:firstLineChars="500" w:firstLine="180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项目编号：ZFCG-G2019</w:t>
      </w:r>
      <w:r w:rsidR="00B10D28">
        <w:rPr>
          <w:rFonts w:asciiTheme="majorEastAsia" w:eastAsiaTheme="majorEastAsia" w:hAnsiTheme="majorEastAsia" w:cstheme="majorEastAsia" w:hint="eastAsia"/>
          <w:b/>
          <w:bCs/>
          <w:color w:val="000000"/>
          <w:sz w:val="36"/>
          <w:szCs w:val="36"/>
        </w:rPr>
        <w:t>154</w:t>
      </w:r>
      <w:r>
        <w:rPr>
          <w:rFonts w:asciiTheme="majorEastAsia" w:eastAsiaTheme="majorEastAsia" w:hAnsiTheme="majorEastAsia" w:cstheme="majorEastAsia" w:hint="eastAsia"/>
          <w:b/>
          <w:bCs/>
          <w:color w:val="000000"/>
          <w:sz w:val="36"/>
          <w:szCs w:val="36"/>
        </w:rPr>
        <w:t>号</w:t>
      </w:r>
    </w:p>
    <w:p w:rsidR="001E08DA" w:rsidRDefault="00687FC2" w:rsidP="00AD5FD9">
      <w:pPr>
        <w:ind w:firstLineChars="500" w:firstLine="180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AD5FD9">
        <w:rPr>
          <w:rFonts w:asciiTheme="majorEastAsia" w:eastAsiaTheme="majorEastAsia" w:hAnsiTheme="majorEastAsia" w:cstheme="majorEastAsia" w:hint="eastAsia"/>
          <w:b/>
          <w:bCs/>
          <w:color w:val="000000"/>
          <w:sz w:val="36"/>
          <w:szCs w:val="36"/>
        </w:rPr>
        <w:t>公安消防支队</w:t>
      </w:r>
    </w:p>
    <w:p w:rsidR="001E08DA" w:rsidRDefault="00687FC2" w:rsidP="00AD5FD9">
      <w:pPr>
        <w:ind w:firstLineChars="500" w:firstLine="180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007405FF">
        <w:rPr>
          <w:rFonts w:asciiTheme="majorEastAsia" w:eastAsiaTheme="majorEastAsia" w:hAnsiTheme="majorEastAsia" w:cstheme="majorEastAsia" w:hint="eastAsia"/>
          <w:b/>
          <w:bCs/>
          <w:color w:val="000000"/>
          <w:sz w:val="36"/>
          <w:szCs w:val="36"/>
        </w:rPr>
        <w:t>许昌市政府采购服务中心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AD5FD9">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月</w:t>
      </w:r>
      <w:r w:rsidR="003A74AC">
        <w:rPr>
          <w:rFonts w:asciiTheme="majorEastAsia" w:eastAsiaTheme="majorEastAsia" w:hAnsiTheme="majorEastAsia" w:cstheme="majorEastAsia" w:hint="eastAsia"/>
          <w:b/>
          <w:bCs/>
          <w:color w:val="000000"/>
          <w:sz w:val="36"/>
          <w:szCs w:val="36"/>
        </w:rPr>
        <w:t>二十二</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Pr="00826275" w:rsidRDefault="00687FC2" w:rsidP="00826275">
      <w:pPr>
        <w:pStyle w:val="af0"/>
        <w:numPr>
          <w:ilvl w:val="0"/>
          <w:numId w:val="18"/>
        </w:numPr>
        <w:ind w:firstLineChars="0"/>
        <w:jc w:val="center"/>
        <w:rPr>
          <w:rFonts w:asciiTheme="majorEastAsia" w:eastAsiaTheme="majorEastAsia" w:hAnsiTheme="majorEastAsia" w:cs="宋体"/>
          <w:b/>
          <w:kern w:val="0"/>
          <w:sz w:val="32"/>
          <w:szCs w:val="32"/>
        </w:rPr>
      </w:pPr>
      <w:r w:rsidRPr="00826275">
        <w:rPr>
          <w:rFonts w:asciiTheme="majorEastAsia" w:eastAsiaTheme="majorEastAsia" w:hAnsiTheme="majorEastAsia" w:cs="宋体" w:hint="eastAsia"/>
          <w:b/>
          <w:kern w:val="0"/>
          <w:sz w:val="32"/>
          <w:szCs w:val="32"/>
        </w:rPr>
        <w:lastRenderedPageBreak/>
        <w:t>投标邀请</w:t>
      </w:r>
    </w:p>
    <w:p w:rsidR="00826275" w:rsidRPr="00826275" w:rsidRDefault="00826275" w:rsidP="00826275">
      <w:pPr>
        <w:rPr>
          <w:rFonts w:asciiTheme="majorEastAsia" w:eastAsiaTheme="majorEastAsia" w:hAnsiTheme="majorEastAsia" w:cs="宋体"/>
          <w:b/>
          <w:kern w:val="0"/>
          <w:sz w:val="32"/>
          <w:szCs w:val="32"/>
        </w:rPr>
      </w:pPr>
    </w:p>
    <w:p w:rsidR="001E08DA" w:rsidRPr="00B10D28" w:rsidRDefault="007405FF">
      <w:pPr>
        <w:pStyle w:val="ac"/>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Pr>
          <w:rFonts w:hint="eastAsia"/>
          <w:color w:val="000000"/>
          <w:sz w:val="21"/>
          <w:szCs w:val="21"/>
          <w:shd w:val="clear" w:color="auto" w:fill="FFFFFF"/>
        </w:rPr>
        <w:t>许昌市政府采购服务中</w:t>
      </w:r>
      <w:r w:rsidRPr="00B10D28">
        <w:rPr>
          <w:rFonts w:asciiTheme="minorEastAsia" w:eastAsiaTheme="minorEastAsia" w:hAnsiTheme="minorEastAsia" w:hint="eastAsia"/>
          <w:color w:val="000000"/>
          <w:sz w:val="21"/>
          <w:szCs w:val="21"/>
          <w:shd w:val="clear" w:color="auto" w:fill="FFFFFF"/>
        </w:rPr>
        <w:t>心</w:t>
      </w:r>
      <w:r w:rsidR="00687FC2" w:rsidRPr="00B10D28">
        <w:rPr>
          <w:rFonts w:asciiTheme="minorEastAsia" w:eastAsiaTheme="minorEastAsia" w:hAnsiTheme="minorEastAsia" w:hint="eastAsia"/>
          <w:color w:val="000000"/>
          <w:sz w:val="21"/>
          <w:szCs w:val="21"/>
          <w:shd w:val="clear" w:color="auto" w:fill="FFFFFF"/>
        </w:rPr>
        <w:t>(以下简称采购中心) 受</w:t>
      </w:r>
      <w:r w:rsidR="00B10D28" w:rsidRPr="00B10D28">
        <w:rPr>
          <w:rFonts w:asciiTheme="minorEastAsia" w:eastAsiaTheme="minorEastAsia" w:hAnsiTheme="minorEastAsia" w:hint="eastAsia"/>
          <w:color w:val="000000"/>
          <w:sz w:val="21"/>
          <w:szCs w:val="21"/>
          <w:shd w:val="clear" w:color="auto" w:fill="FFFFFF"/>
        </w:rPr>
        <w:t>许昌市公安消防支队</w:t>
      </w:r>
      <w:r w:rsidR="00687FC2" w:rsidRPr="00B10D28">
        <w:rPr>
          <w:rFonts w:asciiTheme="minorEastAsia" w:eastAsiaTheme="minorEastAsia" w:hAnsiTheme="minorEastAsia" w:hint="eastAsia"/>
          <w:color w:val="000000"/>
          <w:sz w:val="21"/>
          <w:szCs w:val="21"/>
          <w:shd w:val="clear" w:color="auto" w:fill="FFFFFF"/>
        </w:rPr>
        <w:t>的委托，</w:t>
      </w:r>
      <w:r w:rsidR="00687FC2">
        <w:rPr>
          <w:rFonts w:hint="eastAsia"/>
          <w:color w:val="000000"/>
          <w:sz w:val="21"/>
          <w:szCs w:val="21"/>
          <w:shd w:val="clear" w:color="auto" w:fill="FFFFFF"/>
        </w:rPr>
        <w:t>对</w:t>
      </w:r>
      <w:r w:rsidR="00687FC2" w:rsidRPr="00B10D28">
        <w:rPr>
          <w:rFonts w:asciiTheme="minorEastAsia" w:eastAsiaTheme="minorEastAsia" w:hAnsiTheme="minorEastAsia" w:hint="eastAsia"/>
          <w:color w:val="000000"/>
          <w:sz w:val="21"/>
          <w:szCs w:val="21"/>
          <w:shd w:val="clear" w:color="auto" w:fill="FFFFFF"/>
        </w:rPr>
        <w:t>“</w:t>
      </w:r>
      <w:r w:rsidR="00B10D28" w:rsidRPr="00B10D28">
        <w:rPr>
          <w:rFonts w:asciiTheme="minorEastAsia" w:eastAsiaTheme="minorEastAsia" w:hAnsiTheme="minorEastAsia" w:hint="eastAsia"/>
          <w:color w:val="000000"/>
          <w:sz w:val="21"/>
          <w:szCs w:val="21"/>
          <w:shd w:val="clear" w:color="auto" w:fill="FFFFFF"/>
        </w:rPr>
        <w:t>2018年消防装备器材</w:t>
      </w:r>
      <w:r w:rsidR="00687FC2" w:rsidRPr="00B10D28">
        <w:rPr>
          <w:rFonts w:asciiTheme="minorEastAsia" w:eastAsiaTheme="minorEastAsia" w:hAnsiTheme="minorEastAsia" w:hint="eastAsia"/>
          <w:color w:val="000000"/>
          <w:sz w:val="21"/>
          <w:szCs w:val="21"/>
          <w:shd w:val="clear" w:color="auto" w:fill="FFFFFF"/>
        </w:rPr>
        <w:t>”项目进行公开招标。现邀请符合本招标文件规定条件的供应商前来投标。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Pr="00670AD8"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70AD8">
        <w:rPr>
          <w:rFonts w:asciiTheme="minorEastAsia" w:eastAsiaTheme="minorEastAsia" w:hAnsiTheme="minorEastAsia" w:hint="eastAsia"/>
          <w:color w:val="000000"/>
          <w:sz w:val="21"/>
          <w:szCs w:val="21"/>
          <w:shd w:val="clear" w:color="auto" w:fill="FFFFFF"/>
        </w:rPr>
        <w:t>（一）项目名称：</w:t>
      </w:r>
      <w:r w:rsidR="00B10D28" w:rsidRPr="00670AD8">
        <w:rPr>
          <w:rFonts w:asciiTheme="minorEastAsia" w:eastAsiaTheme="minorEastAsia" w:hAnsiTheme="minorEastAsia" w:hint="eastAsia"/>
          <w:color w:val="000000"/>
          <w:sz w:val="21"/>
          <w:szCs w:val="21"/>
          <w:shd w:val="clear" w:color="auto" w:fill="FFFFFF"/>
        </w:rPr>
        <w:t>2018年消防装备器材</w:t>
      </w:r>
    </w:p>
    <w:p w:rsidR="001E08DA" w:rsidRPr="00670AD8"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70AD8">
        <w:rPr>
          <w:rFonts w:asciiTheme="minorEastAsia" w:eastAsiaTheme="minorEastAsia" w:hAnsiTheme="minorEastAsia" w:hint="eastAsia"/>
          <w:color w:val="000000"/>
          <w:sz w:val="21"/>
          <w:szCs w:val="21"/>
          <w:shd w:val="clear" w:color="auto" w:fill="FFFFFF"/>
        </w:rPr>
        <w:t>（二）项目编号：ZFCG-G2019</w:t>
      </w:r>
      <w:r w:rsidR="00670AD8" w:rsidRPr="00670AD8">
        <w:rPr>
          <w:rFonts w:asciiTheme="minorEastAsia" w:eastAsiaTheme="minorEastAsia" w:hAnsiTheme="minorEastAsia" w:hint="eastAsia"/>
          <w:color w:val="000000"/>
          <w:sz w:val="21"/>
          <w:szCs w:val="21"/>
          <w:shd w:val="clear" w:color="auto" w:fill="FFFFFF"/>
        </w:rPr>
        <w:t>154</w:t>
      </w:r>
      <w:r w:rsidRPr="00670AD8">
        <w:rPr>
          <w:rFonts w:asciiTheme="minorEastAsia" w:eastAsiaTheme="minorEastAsia" w:hAnsiTheme="minorEastAsia" w:hint="eastAsia"/>
          <w:color w:val="000000"/>
          <w:sz w:val="21"/>
          <w:szCs w:val="21"/>
          <w:shd w:val="clear" w:color="auto" w:fill="FFFFFF"/>
        </w:rPr>
        <w:t xml:space="preserve">号    </w:t>
      </w:r>
    </w:p>
    <w:p w:rsidR="001E08DA" w:rsidRPr="00670AD8"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70AD8">
        <w:rPr>
          <w:rFonts w:asciiTheme="minorEastAsia" w:eastAsiaTheme="minorEastAsia" w:hAnsiTheme="minorEastAsia" w:hint="eastAsia"/>
          <w:color w:val="000000"/>
          <w:sz w:val="21"/>
          <w:szCs w:val="21"/>
          <w:shd w:val="clear" w:color="auto" w:fill="FFFFFF"/>
        </w:rPr>
        <w:t xml:space="preserve">（三）采购方式：公开招标                                                                                                                         </w:t>
      </w:r>
    </w:p>
    <w:p w:rsidR="00670AD8" w:rsidRPr="00670AD8"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70AD8">
        <w:rPr>
          <w:rFonts w:asciiTheme="minorEastAsia" w:eastAsiaTheme="minorEastAsia" w:hAnsiTheme="minorEastAsia" w:hint="eastAsia"/>
          <w:color w:val="000000"/>
          <w:sz w:val="21"/>
          <w:szCs w:val="21"/>
          <w:shd w:val="clear" w:color="auto" w:fill="FFFFFF"/>
        </w:rPr>
        <w:t>（四）项目主要内容、数量及要求：</w:t>
      </w:r>
      <w:r w:rsidR="00670AD8" w:rsidRPr="00670AD8">
        <w:rPr>
          <w:rFonts w:asciiTheme="minorEastAsia" w:eastAsiaTheme="minorEastAsia" w:hAnsiTheme="minorEastAsia" w:hint="eastAsia"/>
          <w:color w:val="000000"/>
          <w:sz w:val="21"/>
          <w:szCs w:val="21"/>
          <w:shd w:val="clear" w:color="auto" w:fill="FFFFFF"/>
        </w:rPr>
        <w:t>破拆类器材1批</w:t>
      </w:r>
    </w:p>
    <w:p w:rsidR="001E08DA" w:rsidRPr="00670AD8"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70AD8">
        <w:rPr>
          <w:rFonts w:asciiTheme="minorEastAsia" w:eastAsiaTheme="minorEastAsia" w:hAnsiTheme="minorEastAsia" w:hint="eastAsia"/>
          <w:color w:val="000000"/>
          <w:sz w:val="21"/>
          <w:szCs w:val="21"/>
          <w:shd w:val="clear" w:color="auto" w:fill="FFFFFF"/>
        </w:rPr>
        <w:t>（五）预算金额：</w:t>
      </w:r>
      <w:r w:rsidR="00670AD8" w:rsidRPr="00670AD8">
        <w:rPr>
          <w:rFonts w:asciiTheme="minorEastAsia" w:eastAsiaTheme="minorEastAsia" w:hAnsiTheme="minorEastAsia" w:hint="eastAsia"/>
          <w:color w:val="000000"/>
          <w:sz w:val="21"/>
          <w:szCs w:val="21"/>
          <w:shd w:val="clear" w:color="auto" w:fill="FFFFFF"/>
        </w:rPr>
        <w:t>770000</w:t>
      </w:r>
      <w:r w:rsidRPr="00670AD8">
        <w:rPr>
          <w:rFonts w:asciiTheme="minorEastAsia" w:eastAsiaTheme="minorEastAsia" w:hAnsiTheme="minorEastAsia" w:hint="eastAsia"/>
          <w:color w:val="000000"/>
          <w:sz w:val="21"/>
          <w:szCs w:val="21"/>
          <w:shd w:val="clear" w:color="auto" w:fill="FFFFFF"/>
        </w:rPr>
        <w:t>元。最高限价：</w:t>
      </w:r>
      <w:r w:rsidR="00670AD8" w:rsidRPr="00670AD8">
        <w:rPr>
          <w:rFonts w:asciiTheme="minorEastAsia" w:eastAsiaTheme="minorEastAsia" w:hAnsiTheme="minorEastAsia" w:hint="eastAsia"/>
          <w:color w:val="000000"/>
          <w:sz w:val="21"/>
          <w:szCs w:val="21"/>
          <w:shd w:val="clear" w:color="auto" w:fill="FFFFFF"/>
        </w:rPr>
        <w:t>770000</w:t>
      </w:r>
      <w:r w:rsidRPr="00670AD8">
        <w:rPr>
          <w:rFonts w:asciiTheme="minorEastAsia" w:eastAsiaTheme="minorEastAsia" w:hAnsiTheme="minorEastAsia" w:hint="eastAsia"/>
          <w:color w:val="000000"/>
          <w:sz w:val="21"/>
          <w:szCs w:val="21"/>
          <w:shd w:val="clear" w:color="auto" w:fill="FFFFFF"/>
        </w:rPr>
        <w:t>元。</w:t>
      </w:r>
    </w:p>
    <w:p w:rsidR="001E08DA" w:rsidRPr="00670AD8"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70AD8">
        <w:rPr>
          <w:rFonts w:asciiTheme="minorEastAsia" w:eastAsiaTheme="minorEastAsia" w:hAnsiTheme="minorEastAsia" w:hint="eastAsia"/>
          <w:color w:val="000000"/>
          <w:sz w:val="21"/>
          <w:szCs w:val="21"/>
          <w:shd w:val="clear" w:color="auto" w:fill="FFFFFF"/>
        </w:rPr>
        <w:t>（六）交付（服务、完工）时间 ：</w:t>
      </w:r>
      <w:bookmarkStart w:id="0" w:name="交付日期"/>
      <w:r w:rsidRPr="00670AD8">
        <w:rPr>
          <w:rFonts w:asciiTheme="minorEastAsia" w:eastAsiaTheme="minorEastAsia" w:hAnsiTheme="minorEastAsia" w:hint="eastAsia"/>
          <w:color w:val="000000"/>
          <w:sz w:val="21"/>
          <w:szCs w:val="21"/>
          <w:shd w:val="clear" w:color="auto" w:fill="FFFFFF"/>
        </w:rPr>
        <w:t>自合同生效之日起</w:t>
      </w:r>
      <w:bookmarkEnd w:id="0"/>
      <w:r w:rsidR="00670AD8" w:rsidRPr="00670AD8">
        <w:rPr>
          <w:rFonts w:asciiTheme="minorEastAsia" w:eastAsiaTheme="minorEastAsia" w:hAnsiTheme="minorEastAsia" w:hint="eastAsia"/>
          <w:color w:val="000000"/>
          <w:sz w:val="21"/>
          <w:szCs w:val="21"/>
          <w:shd w:val="clear" w:color="auto" w:fill="FFFFFF"/>
        </w:rPr>
        <w:t>45日</w:t>
      </w:r>
    </w:p>
    <w:p w:rsidR="001E08DA" w:rsidRPr="00670AD8"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70AD8">
        <w:rPr>
          <w:rFonts w:asciiTheme="minorEastAsia" w:eastAsiaTheme="minorEastAsia" w:hAnsiTheme="minorEastAsia" w:hint="eastAsia"/>
          <w:color w:val="000000"/>
          <w:sz w:val="21"/>
          <w:szCs w:val="21"/>
          <w:shd w:val="clear" w:color="auto" w:fill="FFFFFF"/>
        </w:rPr>
        <w:t>（七）交付（服务、完工）地点：</w:t>
      </w:r>
      <w:r w:rsidR="00064C2A" w:rsidRPr="00B10D28">
        <w:rPr>
          <w:rFonts w:asciiTheme="minorEastAsia" w:eastAsiaTheme="minorEastAsia" w:hAnsiTheme="minorEastAsia" w:hint="eastAsia"/>
          <w:color w:val="000000"/>
          <w:sz w:val="21"/>
          <w:szCs w:val="21"/>
          <w:shd w:val="clear" w:color="auto" w:fill="FFFFFF"/>
        </w:rPr>
        <w:t>许昌市公安消防支队</w:t>
      </w:r>
    </w:p>
    <w:p w:rsidR="001E08DA" w:rsidRPr="00670AD8"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70AD8">
        <w:rPr>
          <w:rFonts w:asciiTheme="minorEastAsia" w:eastAsiaTheme="minorEastAsia" w:hAnsiTheme="minorEastAsia" w:hint="eastAsia"/>
          <w:color w:val="000000"/>
          <w:sz w:val="21"/>
          <w:szCs w:val="21"/>
          <w:shd w:val="clear" w:color="auto" w:fill="FFFFFF"/>
        </w:rPr>
        <w:t>（八）进口产品：不允许。</w:t>
      </w:r>
    </w:p>
    <w:p w:rsidR="001E08DA" w:rsidRPr="00670AD8"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670AD8">
        <w:rPr>
          <w:rFonts w:asciiTheme="minorEastAsia" w:eastAsiaTheme="minorEastAsia" w:hAnsiTheme="minorEastAsia"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687FC2" w:rsidP="00064C2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D0E6A">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3A74AC">
        <w:rPr>
          <w:rFonts w:asciiTheme="minorEastAsia" w:eastAsiaTheme="minorEastAsia" w:hAnsiTheme="minorEastAsia" w:cs="仿宋_GB2312" w:hint="eastAsia"/>
          <w:color w:val="000000"/>
          <w:sz w:val="21"/>
          <w:szCs w:val="21"/>
        </w:rPr>
        <w:t>11</w:t>
      </w:r>
      <w:r>
        <w:rPr>
          <w:rFonts w:asciiTheme="minorEastAsia" w:eastAsiaTheme="minorEastAsia" w:hAnsiTheme="minorEastAsia" w:cs="仿宋_GB2312" w:hint="eastAsia"/>
          <w:color w:val="000000"/>
          <w:sz w:val="21"/>
          <w:szCs w:val="21"/>
        </w:rPr>
        <w:t>月</w:t>
      </w:r>
      <w:r w:rsidR="003A74AC">
        <w:rPr>
          <w:rFonts w:asciiTheme="minorEastAsia" w:eastAsiaTheme="minorEastAsia" w:hAnsiTheme="minorEastAsia" w:cs="仿宋_GB2312" w:hint="eastAsia"/>
          <w:color w:val="000000"/>
          <w:sz w:val="21"/>
          <w:szCs w:val="21"/>
        </w:rPr>
        <w:t>13</w:t>
      </w:r>
      <w:r>
        <w:rPr>
          <w:rFonts w:asciiTheme="minorEastAsia" w:eastAsiaTheme="minorEastAsia" w:hAnsiTheme="minorEastAsia" w:cs="仿宋_GB2312" w:hint="eastAsia"/>
          <w:color w:val="000000"/>
          <w:sz w:val="21"/>
          <w:szCs w:val="21"/>
        </w:rPr>
        <w:t>日</w:t>
      </w:r>
      <w:r w:rsidR="003A74AC">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3A74AC">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3A74AC">
        <w:rPr>
          <w:rFonts w:asciiTheme="minorEastAsia" w:eastAsiaTheme="minorEastAsia" w:hAnsiTheme="minorEastAsia" w:cs="仿宋_GB2312" w:hint="eastAsia"/>
          <w:color w:val="000000"/>
          <w:sz w:val="21"/>
          <w:szCs w:val="21"/>
        </w:rPr>
        <w:t>3</w:t>
      </w:r>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501936">
        <w:rPr>
          <w:rFonts w:ascii="宋体" w:hAnsi="宋体" w:hint="eastAsia"/>
          <w:szCs w:val="21"/>
        </w:rPr>
        <w:t>许昌市公安消防支队</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501936" w:rsidRPr="00362E38">
        <w:rPr>
          <w:rFonts w:ascii="宋体" w:hAnsi="宋体" w:hint="eastAsia"/>
          <w:szCs w:val="21"/>
        </w:rPr>
        <w:t>许昌市莲城大道东段</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501936" w:rsidRPr="00362E38">
        <w:rPr>
          <w:rFonts w:ascii="宋体" w:hAnsi="宋体" w:hint="eastAsia"/>
          <w:szCs w:val="21"/>
        </w:rPr>
        <w:t>马二强</w:t>
      </w:r>
      <w:r>
        <w:rPr>
          <w:rFonts w:ascii="宋体" w:hAnsi="宋体" w:hint="eastAsia"/>
          <w:szCs w:val="21"/>
        </w:rPr>
        <w:t xml:space="preserve">                   联系电话：</w:t>
      </w:r>
      <w:r w:rsidR="00501936" w:rsidRPr="00362E38">
        <w:rPr>
          <w:rFonts w:ascii="宋体" w:hAnsi="宋体" w:hint="eastAsia"/>
          <w:szCs w:val="21"/>
        </w:rPr>
        <w:t>18237437588</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7405FF">
        <w:rPr>
          <w:rFonts w:ascii="宋体" w:hAnsi="宋体" w:hint="eastAsia"/>
          <w:szCs w:val="21"/>
        </w:rPr>
        <w:t>许昌市政府采购服务中心</w:t>
      </w:r>
      <w:r>
        <w:rPr>
          <w:rFonts w:ascii="宋体" w:hAnsi="宋体" w:hint="eastAsia"/>
          <w:szCs w:val="21"/>
        </w:rPr>
        <w:t xml:space="preserve"> </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501936">
        <w:rPr>
          <w:rFonts w:ascii="宋体" w:hAnsi="宋体" w:hint="eastAsia"/>
          <w:szCs w:val="21"/>
        </w:rPr>
        <w:t>沙先生</w:t>
      </w:r>
      <w:r w:rsidR="00362E38">
        <w:rPr>
          <w:rFonts w:ascii="宋体" w:hAnsi="宋体" w:hint="eastAsia"/>
          <w:szCs w:val="21"/>
        </w:rPr>
        <w:t xml:space="preserve">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501936">
        <w:rPr>
          <w:rFonts w:ascii="宋体" w:hAnsi="宋体" w:hint="eastAsia"/>
          <w:szCs w:val="21"/>
        </w:rPr>
        <w:t>2962805</w:t>
      </w:r>
    </w:p>
    <w:p w:rsidR="00826275" w:rsidRDefault="00826275">
      <w:pPr>
        <w:adjustRightInd w:val="0"/>
        <w:spacing w:line="360" w:lineRule="auto"/>
        <w:ind w:firstLineChars="400" w:firstLine="840"/>
        <w:contextualSpacing/>
        <w:jc w:val="left"/>
        <w:rPr>
          <w:rFonts w:ascii="宋体" w:hAnsi="宋体"/>
          <w:szCs w:val="21"/>
        </w:rPr>
      </w:pPr>
    </w:p>
    <w:p w:rsidR="00826275" w:rsidRDefault="00826275" w:rsidP="00826275">
      <w:pPr>
        <w:adjustRightInd w:val="0"/>
        <w:spacing w:line="360" w:lineRule="auto"/>
        <w:ind w:firstLineChars="2200" w:firstLine="4620"/>
        <w:contextualSpacing/>
        <w:jc w:val="left"/>
        <w:rPr>
          <w:rFonts w:ascii="宋体" w:hAnsi="宋体"/>
          <w:szCs w:val="21"/>
        </w:rPr>
      </w:pPr>
      <w:r>
        <w:rPr>
          <w:rFonts w:ascii="宋体" w:hAnsi="宋体" w:hint="eastAsia"/>
          <w:szCs w:val="21"/>
        </w:rPr>
        <w:t>许昌市公安消防支队</w:t>
      </w:r>
    </w:p>
    <w:p w:rsidR="00826275" w:rsidRDefault="00826275" w:rsidP="00826275">
      <w:pPr>
        <w:adjustRightInd w:val="0"/>
        <w:spacing w:line="360" w:lineRule="auto"/>
        <w:ind w:firstLineChars="2150" w:firstLine="4515"/>
        <w:contextualSpacing/>
        <w:jc w:val="left"/>
        <w:rPr>
          <w:rFonts w:ascii="宋体" w:hAnsi="宋体"/>
          <w:szCs w:val="21"/>
        </w:rPr>
      </w:pPr>
      <w:r>
        <w:rPr>
          <w:rFonts w:ascii="宋体" w:hAnsi="宋体" w:hint="eastAsia"/>
          <w:szCs w:val="21"/>
        </w:rPr>
        <w:t>二〇一九年十月</w:t>
      </w:r>
      <w:r w:rsidR="0034541F">
        <w:rPr>
          <w:rFonts w:ascii="宋体" w:hAnsi="宋体" w:hint="eastAsia"/>
          <w:szCs w:val="21"/>
        </w:rPr>
        <w:t>二十二</w:t>
      </w:r>
      <w:r>
        <w:rPr>
          <w:rFonts w:ascii="宋体" w:hAnsi="宋体" w:hint="eastAsia"/>
          <w:szCs w:val="21"/>
        </w:rPr>
        <w:t>日</w:t>
      </w: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3A74AC">
      <w:pPr>
        <w:pStyle w:val="ad"/>
        <w:ind w:firstLine="321"/>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687FC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1E08DA" w:rsidRDefault="001E08DA">
      <w:pPr>
        <w:rPr>
          <w:rFonts w:asciiTheme="majorEastAsia" w:eastAsiaTheme="majorEastAsia" w:hAnsiTheme="majorEastAsia" w:cs="宋体"/>
          <w:b/>
          <w:kern w:val="0"/>
          <w:sz w:val="32"/>
          <w:szCs w:val="32"/>
        </w:rPr>
      </w:pPr>
    </w:p>
    <w:p w:rsidR="001E08DA" w:rsidRDefault="00687FC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9A0CCF" w:rsidRPr="009A0CCF" w:rsidRDefault="009A0CCF" w:rsidP="009A0CCF">
      <w:pPr>
        <w:widowControl/>
        <w:shd w:val="clear" w:color="auto" w:fill="FFFFFF"/>
        <w:spacing w:line="360" w:lineRule="auto"/>
        <w:ind w:firstLine="601"/>
        <w:jc w:val="left"/>
        <w:rPr>
          <w:rFonts w:asciiTheme="minorEastAsia" w:hAnsiTheme="minorEastAsia" w:cs="宋体"/>
          <w:kern w:val="0"/>
          <w:sz w:val="24"/>
          <w:szCs w:val="24"/>
        </w:rPr>
      </w:pPr>
      <w:r w:rsidRPr="009A0CCF">
        <w:rPr>
          <w:rFonts w:asciiTheme="minorEastAsia" w:hAnsiTheme="minorEastAsia" w:cs="宋体" w:hint="eastAsia"/>
          <w:kern w:val="0"/>
          <w:sz w:val="24"/>
          <w:szCs w:val="24"/>
        </w:rPr>
        <w:t>提升许昌市消防装备器材性能，满足灭火救援工作实战需要，淘汰老旧消防装备，加快推进消防车辆装备“提质升级”，为灭火救援工作提供强大车辆装备保障。</w:t>
      </w:r>
    </w:p>
    <w:p w:rsidR="009A0CCF" w:rsidRPr="009A0CCF" w:rsidRDefault="00687FC2" w:rsidP="00286DF5">
      <w:pPr>
        <w:widowControl/>
        <w:shd w:val="clear" w:color="auto" w:fill="FFFFFF"/>
        <w:spacing w:line="360" w:lineRule="atLeast"/>
        <w:ind w:left="600"/>
        <w:jc w:val="left"/>
        <w:rPr>
          <w:rFonts w:asciiTheme="minorEastAsia" w:hAnsiTheme="minorEastAsia" w:cs="仿宋"/>
          <w:b/>
          <w:color w:val="000000"/>
          <w:kern w:val="0"/>
          <w:sz w:val="30"/>
          <w:szCs w:val="30"/>
          <w:shd w:val="clear" w:color="auto" w:fill="FFFFFF"/>
        </w:rPr>
      </w:pPr>
      <w:r>
        <w:rPr>
          <w:rFonts w:asciiTheme="minorEastAsia" w:hAnsiTheme="minorEastAsia" w:cs="黑体" w:hint="eastAsia"/>
          <w:b/>
          <w:bCs/>
          <w:color w:val="000000"/>
          <w:sz w:val="24"/>
          <w:szCs w:val="24"/>
          <w:shd w:val="clear" w:color="auto" w:fill="FFFFFF"/>
        </w:rPr>
        <w:t>二、采购清单</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
        <w:gridCol w:w="1134"/>
        <w:gridCol w:w="4933"/>
        <w:gridCol w:w="851"/>
        <w:gridCol w:w="850"/>
        <w:gridCol w:w="993"/>
      </w:tblGrid>
      <w:tr w:rsidR="009A0CCF" w:rsidRPr="009A0CCF" w:rsidTr="009A0CCF">
        <w:trPr>
          <w:trHeight w:val="704"/>
        </w:trPr>
        <w:tc>
          <w:tcPr>
            <w:tcW w:w="845" w:type="dxa"/>
            <w:vAlign w:val="center"/>
          </w:tcPr>
          <w:p w:rsidR="009A0CCF" w:rsidRPr="009A0CCF" w:rsidRDefault="009A0CCF" w:rsidP="006E4111">
            <w:pPr>
              <w:widowControl/>
              <w:jc w:val="center"/>
              <w:textAlignment w:val="center"/>
              <w:rPr>
                <w:rFonts w:asciiTheme="minorEastAsia" w:hAnsiTheme="minorEastAsia" w:cs="宋体"/>
                <w:b/>
                <w:sz w:val="24"/>
              </w:rPr>
            </w:pPr>
            <w:r w:rsidRPr="009A0CCF">
              <w:rPr>
                <w:rFonts w:asciiTheme="minorEastAsia" w:hAnsiTheme="minorEastAsia" w:cs="宋体" w:hint="eastAsia"/>
                <w:b/>
                <w:color w:val="000000"/>
                <w:kern w:val="0"/>
                <w:sz w:val="22"/>
              </w:rPr>
              <w:t>序号</w:t>
            </w:r>
          </w:p>
        </w:tc>
        <w:tc>
          <w:tcPr>
            <w:tcW w:w="1134" w:type="dxa"/>
            <w:vAlign w:val="center"/>
          </w:tcPr>
          <w:p w:rsidR="009A0CCF" w:rsidRPr="009A0CCF" w:rsidRDefault="009A0CCF" w:rsidP="006E4111">
            <w:pPr>
              <w:widowControl/>
              <w:jc w:val="center"/>
              <w:textAlignment w:val="center"/>
              <w:rPr>
                <w:rFonts w:asciiTheme="minorEastAsia" w:hAnsiTheme="minorEastAsia" w:cs="宋体"/>
                <w:b/>
                <w:sz w:val="24"/>
              </w:rPr>
            </w:pPr>
            <w:r w:rsidRPr="009A0CCF">
              <w:rPr>
                <w:rFonts w:asciiTheme="minorEastAsia" w:hAnsiTheme="minorEastAsia" w:cs="微软雅黑" w:hint="eastAsia"/>
                <w:b/>
                <w:color w:val="000000"/>
                <w:kern w:val="0"/>
                <w:sz w:val="22"/>
              </w:rPr>
              <w:t>货物名称</w:t>
            </w:r>
          </w:p>
        </w:tc>
        <w:tc>
          <w:tcPr>
            <w:tcW w:w="4933" w:type="dxa"/>
            <w:vAlign w:val="center"/>
          </w:tcPr>
          <w:p w:rsidR="009A0CCF" w:rsidRPr="009A0CCF" w:rsidRDefault="009A0CCF" w:rsidP="009A0CCF">
            <w:pPr>
              <w:jc w:val="center"/>
              <w:rPr>
                <w:rFonts w:asciiTheme="minorEastAsia" w:hAnsiTheme="minorEastAsia" w:cs="宋体"/>
                <w:b/>
                <w:sz w:val="24"/>
              </w:rPr>
            </w:pPr>
            <w:r w:rsidRPr="009A0CCF">
              <w:rPr>
                <w:rFonts w:asciiTheme="minorEastAsia" w:hAnsiTheme="minorEastAsia" w:cs="微软雅黑" w:hint="eastAsia"/>
                <w:b/>
                <w:color w:val="000000"/>
                <w:sz w:val="22"/>
              </w:rPr>
              <w:t>技术规格及主要参数</w:t>
            </w:r>
          </w:p>
        </w:tc>
        <w:tc>
          <w:tcPr>
            <w:tcW w:w="851" w:type="dxa"/>
            <w:vAlign w:val="center"/>
          </w:tcPr>
          <w:p w:rsidR="009A0CCF" w:rsidRPr="009A0CCF" w:rsidRDefault="009A0CCF" w:rsidP="006E4111">
            <w:pPr>
              <w:rPr>
                <w:rFonts w:asciiTheme="minorEastAsia" w:hAnsiTheme="minorEastAsia" w:cs="宋体"/>
                <w:b/>
                <w:sz w:val="24"/>
              </w:rPr>
            </w:pPr>
            <w:r w:rsidRPr="009A0CCF">
              <w:rPr>
                <w:rFonts w:asciiTheme="minorEastAsia" w:hAnsiTheme="minorEastAsia" w:cs="宋体" w:hint="eastAsia"/>
                <w:b/>
                <w:sz w:val="24"/>
              </w:rPr>
              <w:t>单位</w:t>
            </w:r>
          </w:p>
        </w:tc>
        <w:tc>
          <w:tcPr>
            <w:tcW w:w="850" w:type="dxa"/>
            <w:vAlign w:val="center"/>
          </w:tcPr>
          <w:p w:rsidR="009A0CCF" w:rsidRPr="009A0CCF" w:rsidRDefault="009A0CCF" w:rsidP="006E4111">
            <w:pPr>
              <w:rPr>
                <w:rFonts w:asciiTheme="minorEastAsia" w:hAnsiTheme="minorEastAsia" w:cs="宋体"/>
                <w:b/>
                <w:sz w:val="24"/>
              </w:rPr>
            </w:pPr>
            <w:r w:rsidRPr="009A0CCF">
              <w:rPr>
                <w:rFonts w:asciiTheme="minorEastAsia" w:hAnsiTheme="minorEastAsia" w:cs="宋体" w:hint="eastAsia"/>
                <w:b/>
                <w:sz w:val="24"/>
              </w:rPr>
              <w:t>数量</w:t>
            </w:r>
          </w:p>
        </w:tc>
        <w:tc>
          <w:tcPr>
            <w:tcW w:w="993" w:type="dxa"/>
            <w:vAlign w:val="center"/>
          </w:tcPr>
          <w:p w:rsidR="009A0CCF" w:rsidRPr="009A0CCF" w:rsidRDefault="009A0CCF" w:rsidP="006E4111">
            <w:pPr>
              <w:rPr>
                <w:rFonts w:asciiTheme="minorEastAsia" w:hAnsiTheme="minorEastAsia" w:cs="宋体"/>
                <w:b/>
                <w:sz w:val="24"/>
              </w:rPr>
            </w:pPr>
            <w:r w:rsidRPr="009A0CCF">
              <w:rPr>
                <w:rFonts w:asciiTheme="minorEastAsia" w:hAnsiTheme="minorEastAsia" w:cs="宋体" w:hint="eastAsia"/>
                <w:b/>
                <w:color w:val="000000"/>
                <w:kern w:val="0"/>
                <w:sz w:val="22"/>
              </w:rPr>
              <w:t>是否核心产品</w:t>
            </w:r>
          </w:p>
        </w:tc>
      </w:tr>
      <w:tr w:rsidR="009A0CCF" w:rsidTr="009A0CCF">
        <w:trPr>
          <w:trHeight w:val="715"/>
        </w:trPr>
        <w:tc>
          <w:tcPr>
            <w:tcW w:w="845" w:type="dxa"/>
            <w:vAlign w:val="center"/>
          </w:tcPr>
          <w:p w:rsidR="009A0CCF" w:rsidRDefault="009A0CCF" w:rsidP="006E4111">
            <w:pPr>
              <w:rPr>
                <w:rFonts w:ascii="宋体" w:hAnsi="宋体" w:cs="宋体"/>
                <w:sz w:val="24"/>
              </w:rPr>
            </w:pPr>
            <w:r>
              <w:rPr>
                <w:rFonts w:ascii="宋体" w:hAnsi="宋体" w:cs="宋体" w:hint="eastAsia"/>
                <w:sz w:val="24"/>
              </w:rPr>
              <w:t>1</w:t>
            </w:r>
          </w:p>
        </w:tc>
        <w:tc>
          <w:tcPr>
            <w:tcW w:w="1134" w:type="dxa"/>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电动剪扩钳</w:t>
            </w:r>
          </w:p>
        </w:tc>
        <w:tc>
          <w:tcPr>
            <w:tcW w:w="4933" w:type="dxa"/>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内部压力≥44Mpa，▲扩张距离≥300mm，扩张力≥130KN，扩张力≥50KN,</w:t>
            </w:r>
            <w:r>
              <w:rPr>
                <w:rFonts w:hint="eastAsia"/>
              </w:rPr>
              <w:t xml:space="preserve"> </w:t>
            </w:r>
            <w:r>
              <w:rPr>
                <w:rFonts w:ascii="宋体" w:hAnsi="宋体" w:cs="宋体" w:hint="eastAsia"/>
                <w:kern w:val="0"/>
                <w:sz w:val="24"/>
              </w:rPr>
              <w:t>▲切割直径≥22mm（圆钢），切割口≥ 205mm，▲根部切割力≥300KN，中间切割力≥110KN，带电池重量≤14kg，电池电压18V锂电池，电池容量≥6.0AH。配件：电池充电器1个，电池2块，常用工具1套，液压油2桶和说明书1本等。</w:t>
            </w:r>
          </w:p>
        </w:tc>
        <w:tc>
          <w:tcPr>
            <w:tcW w:w="851" w:type="dxa"/>
            <w:vAlign w:val="center"/>
          </w:tcPr>
          <w:p w:rsidR="009A0CCF" w:rsidRDefault="009A0CCF" w:rsidP="006E4111">
            <w:pPr>
              <w:widowControl/>
              <w:jc w:val="center"/>
              <w:textAlignment w:val="center"/>
              <w:rPr>
                <w:rFonts w:ascii="宋体" w:hAnsi="宋体" w:cs="宋体"/>
                <w:kern w:val="0"/>
                <w:sz w:val="24"/>
              </w:rPr>
            </w:pPr>
            <w:r>
              <w:rPr>
                <w:rFonts w:ascii="宋体" w:hAnsi="宋体" w:cs="宋体" w:hint="eastAsia"/>
                <w:kern w:val="0"/>
                <w:sz w:val="24"/>
              </w:rPr>
              <w:t>台</w:t>
            </w:r>
          </w:p>
        </w:tc>
        <w:tc>
          <w:tcPr>
            <w:tcW w:w="850" w:type="dxa"/>
            <w:vAlign w:val="center"/>
          </w:tcPr>
          <w:p w:rsidR="009A0CCF" w:rsidRDefault="009A0CCF" w:rsidP="006E4111">
            <w:pPr>
              <w:widowControl/>
              <w:jc w:val="center"/>
              <w:textAlignment w:val="center"/>
              <w:rPr>
                <w:rFonts w:ascii="宋体" w:hAnsi="宋体" w:cs="宋体"/>
                <w:sz w:val="24"/>
              </w:rPr>
            </w:pPr>
            <w:r>
              <w:rPr>
                <w:rFonts w:ascii="宋体" w:hAnsi="宋体" w:cs="宋体" w:hint="eastAsia"/>
                <w:kern w:val="0"/>
                <w:sz w:val="24"/>
              </w:rPr>
              <w:t>1</w:t>
            </w:r>
          </w:p>
        </w:tc>
        <w:tc>
          <w:tcPr>
            <w:tcW w:w="993" w:type="dxa"/>
            <w:vAlign w:val="center"/>
          </w:tcPr>
          <w:p w:rsidR="009A0CCF" w:rsidRDefault="009A0CCF" w:rsidP="006E4111">
            <w:pPr>
              <w:rPr>
                <w:rFonts w:ascii="宋体" w:hAnsi="宋体" w:cs="宋体"/>
                <w:sz w:val="24"/>
              </w:rPr>
            </w:pPr>
            <w:r>
              <w:rPr>
                <w:rFonts w:ascii="宋体" w:hAnsi="宋体" w:cs="宋体" w:hint="eastAsia"/>
                <w:sz w:val="24"/>
              </w:rPr>
              <w:t>是</w:t>
            </w:r>
          </w:p>
        </w:tc>
      </w:tr>
      <w:tr w:rsidR="009A0CCF" w:rsidTr="009A0CCF">
        <w:trPr>
          <w:trHeight w:val="90"/>
        </w:trPr>
        <w:tc>
          <w:tcPr>
            <w:tcW w:w="845" w:type="dxa"/>
            <w:shd w:val="clear" w:color="auto" w:fill="auto"/>
            <w:vAlign w:val="center"/>
          </w:tcPr>
          <w:p w:rsidR="009A0CCF" w:rsidRDefault="009A0CCF" w:rsidP="006E4111">
            <w:pPr>
              <w:rPr>
                <w:rFonts w:ascii="宋体" w:hAnsi="宋体" w:cs="宋体"/>
                <w:sz w:val="24"/>
              </w:rPr>
            </w:pPr>
            <w:r>
              <w:rPr>
                <w:rFonts w:ascii="宋体" w:hAnsi="宋体" w:cs="宋体" w:hint="eastAsia"/>
                <w:sz w:val="24"/>
              </w:rPr>
              <w:t>2</w:t>
            </w:r>
          </w:p>
        </w:tc>
        <w:tc>
          <w:tcPr>
            <w:tcW w:w="1134"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重型液压破拆工具组</w:t>
            </w:r>
          </w:p>
        </w:tc>
        <w:tc>
          <w:tcPr>
            <w:tcW w:w="4933" w:type="dxa"/>
            <w:shd w:val="clear" w:color="auto" w:fill="FFFFFF"/>
            <w:vAlign w:val="center"/>
          </w:tcPr>
          <w:p w:rsidR="009A0CCF" w:rsidRDefault="009A0CCF" w:rsidP="00A87C5B">
            <w:pPr>
              <w:widowControl/>
              <w:textAlignment w:val="bottom"/>
              <w:rPr>
                <w:rFonts w:ascii="宋体" w:eastAsia="宋体" w:hAnsi="宋体" w:cs="宋体"/>
                <w:sz w:val="24"/>
              </w:rPr>
            </w:pPr>
            <w:r>
              <w:rPr>
                <w:rFonts w:ascii="宋体" w:hAnsi="宋体" w:cs="宋体" w:hint="eastAsia"/>
                <w:kern w:val="0"/>
                <w:sz w:val="24"/>
              </w:rPr>
              <w:t>一、剪扩器：救援中用于剪切金属结构、管道、异型钢材和钢板。刀片要符合救援车辆的特殊要求；特有的星状手控阀可在任何角度和位置方便、安全操作；工作压力强</w:t>
            </w:r>
            <w:r>
              <w:rPr>
                <w:rStyle w:val="font01"/>
                <w:rFonts w:hint="default"/>
                <w:sz w:val="24"/>
                <w:szCs w:val="24"/>
              </w:rPr>
              <w:t>≥</w:t>
            </w:r>
            <w:r>
              <w:rPr>
                <w:rFonts w:ascii="宋体" w:hAnsi="宋体" w:cs="宋体" w:hint="eastAsia"/>
                <w:kern w:val="0"/>
                <w:sz w:val="24"/>
              </w:rPr>
              <w:t>80Mpa，▲剪切力≥</w:t>
            </w:r>
            <w:r w:rsidRPr="00A87C5B">
              <w:rPr>
                <w:rStyle w:val="font71"/>
                <w:rFonts w:ascii="宋体" w:hAnsi="宋体" w:cs="宋体" w:hint="eastAsia"/>
                <w:color w:val="auto"/>
                <w:sz w:val="24"/>
                <w:szCs w:val="24"/>
              </w:rPr>
              <w:t>900KN</w:t>
            </w:r>
            <w:r w:rsidRPr="00A87C5B">
              <w:rPr>
                <w:rStyle w:val="font01"/>
                <w:rFonts w:hint="default"/>
                <w:color w:val="auto"/>
                <w:sz w:val="24"/>
                <w:szCs w:val="24"/>
              </w:rPr>
              <w:t>，开口距离≥</w:t>
            </w:r>
            <w:r w:rsidRPr="00A87C5B">
              <w:rPr>
                <w:rStyle w:val="font71"/>
                <w:rFonts w:ascii="宋体" w:hAnsi="宋体" w:cs="宋体" w:hint="eastAsia"/>
                <w:color w:val="auto"/>
                <w:sz w:val="24"/>
                <w:szCs w:val="24"/>
              </w:rPr>
              <w:t>155mm</w:t>
            </w:r>
            <w:r w:rsidRPr="00A87C5B">
              <w:rPr>
                <w:rStyle w:val="font01"/>
                <w:rFonts w:hint="default"/>
                <w:color w:val="auto"/>
                <w:sz w:val="24"/>
                <w:szCs w:val="24"/>
              </w:rPr>
              <w:t>，剪断能力（</w:t>
            </w:r>
            <w:r w:rsidRPr="00A87C5B">
              <w:rPr>
                <w:rStyle w:val="font71"/>
                <w:rFonts w:ascii="宋体" w:hAnsi="宋体" w:cs="宋体" w:hint="eastAsia"/>
                <w:color w:val="auto"/>
                <w:sz w:val="24"/>
                <w:szCs w:val="24"/>
              </w:rPr>
              <w:t>Q235</w:t>
            </w:r>
            <w:r w:rsidRPr="00A87C5B">
              <w:rPr>
                <w:rStyle w:val="font01"/>
                <w:rFonts w:hint="default"/>
                <w:color w:val="auto"/>
                <w:sz w:val="24"/>
                <w:szCs w:val="24"/>
              </w:rPr>
              <w:t>材料）≥</w:t>
            </w:r>
            <w:r w:rsidRPr="00A87C5B">
              <w:rPr>
                <w:rStyle w:val="font71"/>
                <w:rFonts w:ascii="宋体" w:hAnsi="宋体" w:cs="宋体" w:hint="eastAsia"/>
                <w:color w:val="auto"/>
                <w:sz w:val="24"/>
                <w:szCs w:val="24"/>
              </w:rPr>
              <w:t>35mm</w:t>
            </w:r>
            <w:r w:rsidRPr="00A87C5B">
              <w:rPr>
                <w:rStyle w:val="font01"/>
                <w:rFonts w:hint="default"/>
                <w:color w:val="auto"/>
                <w:sz w:val="24"/>
                <w:szCs w:val="24"/>
              </w:rPr>
              <w:t>圆钢；重量≤</w:t>
            </w:r>
            <w:r w:rsidRPr="00A87C5B">
              <w:rPr>
                <w:rStyle w:val="font71"/>
                <w:rFonts w:ascii="宋体" w:hAnsi="宋体" w:cs="宋体" w:hint="eastAsia"/>
                <w:color w:val="auto"/>
                <w:sz w:val="24"/>
                <w:szCs w:val="24"/>
              </w:rPr>
              <w:t>13.5kg</w:t>
            </w:r>
            <w:r w:rsidRPr="00A87C5B">
              <w:rPr>
                <w:rStyle w:val="font01"/>
                <w:rFonts w:hint="default"/>
                <w:color w:val="auto"/>
                <w:sz w:val="24"/>
                <w:szCs w:val="24"/>
              </w:rPr>
              <w:t>；   二、扩张器：扩张器在救援中用于扩张、撕裂、夹持、挤压和牵拉（配合链条）功能，按键式手控阀可一个手指也能轻松操作，更简单安全。特有的鲨鱼齿扩张头，具有良好的撕裂效果，夹持更加稳定；工作压强≥</w:t>
            </w:r>
            <w:r w:rsidRPr="00A87C5B">
              <w:rPr>
                <w:rFonts w:ascii="宋体" w:hAnsi="宋体" w:cs="宋体" w:hint="eastAsia"/>
                <w:kern w:val="0"/>
                <w:sz w:val="24"/>
              </w:rPr>
              <w:t>80Mpa</w:t>
            </w:r>
            <w:r w:rsidRPr="00A87C5B">
              <w:rPr>
                <w:rStyle w:val="font01"/>
                <w:rFonts w:hint="default"/>
                <w:color w:val="auto"/>
                <w:sz w:val="24"/>
                <w:szCs w:val="24"/>
              </w:rPr>
              <w:t>，▲扩张力≥100KN，扩张距离≥720mm，▲牵拉力≥73KN，牵引距离无限，▲重量≤15.1kg；   三、扩张器配件：切割牵拉、起重顶升器1副重量≤1.8kg/2.5kg  开缝器1副：重量≤2.5kg  破碎器1副：重量≤1.5kg  扩张撕裂器1副：重量≤1.5kg  钻孔器1个：重量≤1.5 kg 。四、剪扩器，多功能钳集剪切可扩张功能为一体，救援中用于具有剪切、扩张和牵拉功能。该工具轻巧、便携，集扩张、剪切和牵拉（配牵拉链条）功能与一体，按键式手控阀可使救援人员在任何位置即使一个手</w:t>
            </w:r>
            <w:r w:rsidRPr="00A87C5B">
              <w:rPr>
                <w:rStyle w:val="font01"/>
                <w:rFonts w:hint="default"/>
                <w:color w:val="auto"/>
                <w:sz w:val="24"/>
                <w:szCs w:val="24"/>
              </w:rPr>
              <w:lastRenderedPageBreak/>
              <w:t>指也能轻松操作，更简单安全。工作压强为≥</w:t>
            </w:r>
            <w:r w:rsidRPr="00A87C5B">
              <w:rPr>
                <w:rFonts w:ascii="宋体" w:hAnsi="宋体" w:cs="宋体" w:hint="eastAsia"/>
                <w:kern w:val="0"/>
                <w:sz w:val="24"/>
              </w:rPr>
              <w:t>80Mpa</w:t>
            </w:r>
            <w:r w:rsidRPr="00A87C5B">
              <w:rPr>
                <w:rStyle w:val="font01"/>
                <w:rFonts w:hint="default"/>
                <w:color w:val="auto"/>
                <w:sz w:val="24"/>
                <w:szCs w:val="24"/>
              </w:rPr>
              <w:t>，▲剪切力≥560KN，扩张力≥65KN，扩张距离≥345mm，牵拉力≥95KN，牵拉距离≥245mm，剪切能力（Q235材料）≥35mm（圆钢），重量≤14.4kg。  五、撑顶器。救援顶杆用于移动障碍物、撑顶物体、创造救援通道及保持物体稳定。活塞杆末端配有防滑齿可更容易、安全地在斜坡或平滑的地面进行救援作业，防滑齿可在360度范围内任意旋转；额定工作压力≥</w:t>
            </w:r>
            <w:r w:rsidRPr="00A87C5B">
              <w:rPr>
                <w:rFonts w:ascii="宋体" w:hAnsi="宋体" w:cs="宋体" w:hint="eastAsia"/>
                <w:kern w:val="0"/>
                <w:sz w:val="24"/>
              </w:rPr>
              <w:t>80Mpa</w:t>
            </w:r>
            <w:r w:rsidRPr="00A87C5B">
              <w:rPr>
                <w:rStyle w:val="font01"/>
                <w:rFonts w:hint="default"/>
                <w:color w:val="auto"/>
                <w:sz w:val="24"/>
                <w:szCs w:val="24"/>
              </w:rPr>
              <w:t xml:space="preserve">，▲撑顶力：一级≥195kN 二级≥90kN；闭合长度450mm，撑顶行程：一级≥300mm，二级≥310mm，重量≤15kg。 六、双输出机动液压泵。动力源要动力强劲、性能稳定。1、双输出结构，可连接两款设备同时使用。2、单接口设计、可带压操作，一步到位。3、360度旋转卡扣接口、操作更便捷、更安全。4、良好的散热性能使工作时间不受限制。5、噪音水平低，有助于救援者和受困人员之间的通话质量。6、单输出模式时可设置为倍速模式，工作效率约为双输出时的两倍，用以加快救援效率，7、重量轻，体积小。便于救援搬运携带。参数： </w:t>
            </w:r>
            <w:r w:rsidRPr="00A87C5B">
              <w:rPr>
                <w:rStyle w:val="font01"/>
                <w:rFonts w:hint="default"/>
                <w:color w:val="auto"/>
                <w:sz w:val="24"/>
                <w:szCs w:val="24"/>
              </w:rPr>
              <w:br/>
              <w:t>额定工作压力≥80MPa*2</w:t>
            </w:r>
            <w:r w:rsidRPr="00A87C5B">
              <w:rPr>
                <w:rStyle w:val="font01"/>
                <w:rFonts w:hint="default"/>
                <w:color w:val="auto"/>
                <w:sz w:val="24"/>
                <w:szCs w:val="24"/>
              </w:rPr>
              <w:br/>
              <w:t>工作转速≥3200±200rpm</w:t>
            </w:r>
            <w:r w:rsidRPr="00A87C5B">
              <w:rPr>
                <w:rStyle w:val="font01"/>
                <w:rFonts w:hint="default"/>
                <w:color w:val="auto"/>
                <w:sz w:val="24"/>
                <w:szCs w:val="24"/>
              </w:rPr>
              <w:br/>
              <w:t>转换压力&lt;8Mpa发动机功率              ≥2.0KW/3600(r/min)</w:t>
            </w:r>
            <w:r w:rsidRPr="00A87C5B">
              <w:rPr>
                <w:rStyle w:val="font01"/>
                <w:rFonts w:hint="default"/>
                <w:color w:val="auto"/>
                <w:sz w:val="24"/>
                <w:szCs w:val="24"/>
              </w:rPr>
              <w:br/>
              <w:t>高压流量0.6/1.1/Lmin</w:t>
            </w:r>
            <w:r w:rsidRPr="00A87C5B">
              <w:rPr>
                <w:rStyle w:val="font01"/>
                <w:rFonts w:hint="default"/>
                <w:color w:val="auto"/>
                <w:sz w:val="24"/>
                <w:szCs w:val="24"/>
              </w:rPr>
              <w:br/>
              <w:t>低压流量2.8/5.2L/min                       七、延长管：10米液压软管不少于2根</w:t>
            </w:r>
            <w:r w:rsidRPr="00A87C5B">
              <w:rPr>
                <w:rFonts w:ascii="宋体" w:hAnsi="宋体" w:cs="宋体" w:hint="eastAsia"/>
                <w:kern w:val="0"/>
                <w:sz w:val="24"/>
              </w:rPr>
              <w:t>。</w:t>
            </w:r>
            <w:r>
              <w:rPr>
                <w:rFonts w:ascii="宋体" w:hAnsi="宋体" w:cs="宋体" w:hint="eastAsia"/>
                <w:kern w:val="0"/>
                <w:sz w:val="24"/>
              </w:rPr>
              <w:t>专用箱子，含说明书。</w:t>
            </w:r>
          </w:p>
        </w:tc>
        <w:tc>
          <w:tcPr>
            <w:tcW w:w="851" w:type="dxa"/>
            <w:shd w:val="clear" w:color="auto" w:fill="FFFFFF"/>
            <w:vAlign w:val="center"/>
          </w:tcPr>
          <w:p w:rsidR="009A0CCF" w:rsidRDefault="009A0CCF" w:rsidP="006E4111">
            <w:pPr>
              <w:widowControl/>
              <w:jc w:val="center"/>
              <w:textAlignment w:val="center"/>
              <w:rPr>
                <w:rFonts w:ascii="宋体" w:hAnsi="宋体" w:cs="宋体"/>
                <w:kern w:val="0"/>
                <w:sz w:val="24"/>
              </w:rPr>
            </w:pPr>
            <w:r>
              <w:rPr>
                <w:rFonts w:ascii="宋体" w:hAnsi="宋体" w:cs="宋体" w:hint="eastAsia"/>
                <w:kern w:val="0"/>
                <w:sz w:val="24"/>
              </w:rPr>
              <w:lastRenderedPageBreak/>
              <w:t>套</w:t>
            </w:r>
          </w:p>
        </w:tc>
        <w:tc>
          <w:tcPr>
            <w:tcW w:w="850" w:type="dxa"/>
            <w:shd w:val="clear" w:color="auto" w:fill="FFFFFF"/>
            <w:vAlign w:val="center"/>
          </w:tcPr>
          <w:p w:rsidR="009A0CCF" w:rsidRDefault="009A0CCF" w:rsidP="006E4111">
            <w:pPr>
              <w:widowControl/>
              <w:jc w:val="center"/>
              <w:textAlignment w:val="center"/>
              <w:rPr>
                <w:rFonts w:ascii="宋体" w:hAnsi="宋体" w:cs="宋体"/>
                <w:sz w:val="24"/>
              </w:rPr>
            </w:pPr>
            <w:r>
              <w:rPr>
                <w:rFonts w:ascii="宋体" w:hAnsi="宋体" w:cs="宋体" w:hint="eastAsia"/>
                <w:kern w:val="0"/>
                <w:sz w:val="24"/>
              </w:rPr>
              <w:t>1</w:t>
            </w:r>
          </w:p>
        </w:tc>
        <w:tc>
          <w:tcPr>
            <w:tcW w:w="993" w:type="dxa"/>
            <w:vAlign w:val="center"/>
          </w:tcPr>
          <w:p w:rsidR="009A0CCF" w:rsidRDefault="009A0CCF" w:rsidP="006E4111">
            <w:pPr>
              <w:rPr>
                <w:rFonts w:ascii="宋体" w:hAnsi="宋体" w:cs="宋体"/>
                <w:sz w:val="24"/>
              </w:rPr>
            </w:pPr>
            <w:r>
              <w:rPr>
                <w:rFonts w:ascii="宋体" w:hAnsi="宋体" w:cs="宋体" w:hint="eastAsia"/>
                <w:sz w:val="24"/>
              </w:rPr>
              <w:t>否</w:t>
            </w:r>
          </w:p>
        </w:tc>
      </w:tr>
      <w:tr w:rsidR="009A0CCF" w:rsidTr="009A0CCF">
        <w:trPr>
          <w:trHeight w:val="715"/>
        </w:trPr>
        <w:tc>
          <w:tcPr>
            <w:tcW w:w="845" w:type="dxa"/>
            <w:shd w:val="clear" w:color="auto" w:fill="auto"/>
            <w:vAlign w:val="center"/>
          </w:tcPr>
          <w:p w:rsidR="009A0CCF" w:rsidRDefault="009A0CCF" w:rsidP="006E4111">
            <w:pPr>
              <w:rPr>
                <w:rFonts w:ascii="宋体" w:hAnsi="宋体" w:cs="宋体"/>
                <w:sz w:val="24"/>
              </w:rPr>
            </w:pPr>
            <w:r>
              <w:rPr>
                <w:rFonts w:ascii="宋体" w:hAnsi="宋体" w:cs="宋体" w:hint="eastAsia"/>
                <w:sz w:val="24"/>
              </w:rPr>
              <w:lastRenderedPageBreak/>
              <w:t>3</w:t>
            </w:r>
          </w:p>
        </w:tc>
        <w:tc>
          <w:tcPr>
            <w:tcW w:w="1134"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液压万向剪切钳</w:t>
            </w:r>
          </w:p>
        </w:tc>
        <w:tc>
          <w:tcPr>
            <w:tcW w:w="4933"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整把工具必须柔软易扭曲，灵活进入狭小崎岖空间内救援；钳头重量≤5公斤；钳头摆动幅度≥170°，具备切割、扩张功能：▲剪切力≥200kN，剪切开口≥55毫米；扩张力≥35KN，扩张开口≥70毫米。</w:t>
            </w:r>
          </w:p>
        </w:tc>
        <w:tc>
          <w:tcPr>
            <w:tcW w:w="851" w:type="dxa"/>
            <w:shd w:val="clear" w:color="auto" w:fill="FFFFFF"/>
            <w:vAlign w:val="center"/>
          </w:tcPr>
          <w:p w:rsidR="009A0CCF" w:rsidRDefault="009A0CCF" w:rsidP="006E4111">
            <w:pPr>
              <w:widowControl/>
              <w:jc w:val="center"/>
              <w:textAlignment w:val="center"/>
              <w:rPr>
                <w:rFonts w:ascii="宋体" w:hAnsi="宋体" w:cs="宋体"/>
                <w:kern w:val="0"/>
                <w:sz w:val="24"/>
              </w:rPr>
            </w:pPr>
            <w:r>
              <w:rPr>
                <w:rFonts w:ascii="宋体" w:hAnsi="宋体" w:cs="宋体" w:hint="eastAsia"/>
                <w:kern w:val="0"/>
                <w:sz w:val="24"/>
              </w:rPr>
              <w:t>台</w:t>
            </w:r>
          </w:p>
        </w:tc>
        <w:tc>
          <w:tcPr>
            <w:tcW w:w="850" w:type="dxa"/>
            <w:shd w:val="clear" w:color="auto" w:fill="FFFFFF"/>
            <w:vAlign w:val="center"/>
          </w:tcPr>
          <w:p w:rsidR="009A0CCF" w:rsidRDefault="009A0CCF" w:rsidP="006E4111">
            <w:pPr>
              <w:widowControl/>
              <w:jc w:val="center"/>
              <w:textAlignment w:val="center"/>
              <w:rPr>
                <w:rFonts w:ascii="宋体" w:hAnsi="宋体" w:cs="宋体"/>
                <w:sz w:val="24"/>
              </w:rPr>
            </w:pPr>
            <w:r>
              <w:rPr>
                <w:rFonts w:ascii="宋体" w:hAnsi="宋体" w:cs="宋体" w:hint="eastAsia"/>
                <w:kern w:val="0"/>
                <w:sz w:val="24"/>
              </w:rPr>
              <w:t>1</w:t>
            </w:r>
          </w:p>
        </w:tc>
        <w:tc>
          <w:tcPr>
            <w:tcW w:w="993" w:type="dxa"/>
            <w:vAlign w:val="center"/>
          </w:tcPr>
          <w:p w:rsidR="009A0CCF" w:rsidRDefault="009A0CCF" w:rsidP="006E4111">
            <w:pPr>
              <w:rPr>
                <w:rFonts w:ascii="宋体" w:hAnsi="宋体" w:cs="宋体"/>
                <w:sz w:val="24"/>
              </w:rPr>
            </w:pPr>
            <w:r>
              <w:rPr>
                <w:rFonts w:ascii="宋体" w:hAnsi="宋体" w:cs="宋体" w:hint="eastAsia"/>
                <w:sz w:val="24"/>
              </w:rPr>
              <w:t>否</w:t>
            </w:r>
          </w:p>
        </w:tc>
      </w:tr>
      <w:tr w:rsidR="009A0CCF" w:rsidTr="009A0CCF">
        <w:trPr>
          <w:trHeight w:val="715"/>
        </w:trPr>
        <w:tc>
          <w:tcPr>
            <w:tcW w:w="845" w:type="dxa"/>
            <w:shd w:val="clear" w:color="auto" w:fill="auto"/>
            <w:vAlign w:val="center"/>
          </w:tcPr>
          <w:p w:rsidR="009A0CCF" w:rsidRDefault="009A0CCF" w:rsidP="006E4111">
            <w:pPr>
              <w:rPr>
                <w:rFonts w:ascii="宋体" w:hAnsi="宋体" w:cs="宋体"/>
                <w:sz w:val="24"/>
              </w:rPr>
            </w:pPr>
            <w:r>
              <w:rPr>
                <w:rFonts w:ascii="宋体" w:hAnsi="宋体" w:cs="宋体" w:hint="eastAsia"/>
                <w:sz w:val="24"/>
              </w:rPr>
              <w:t>4</w:t>
            </w:r>
          </w:p>
        </w:tc>
        <w:tc>
          <w:tcPr>
            <w:tcW w:w="1134"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双轮异向切割锯</w:t>
            </w:r>
          </w:p>
        </w:tc>
        <w:tc>
          <w:tcPr>
            <w:tcW w:w="4933"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采用汽油发动机，切割深度≥115mm，▲排量≥70CC，▲无负荷转速≥13500rpm，▲功率≥3.9kw，质量≤11kg，噪音水平≤100dB，锯片规格≥315mm。标准配置：锯片二付/4片，专用工具箱，护目镜、防护手套、专用工具、加</w:t>
            </w:r>
            <w:r>
              <w:rPr>
                <w:rFonts w:ascii="宋体" w:hAnsi="宋体" w:cs="宋体" w:hint="eastAsia"/>
                <w:kern w:val="0"/>
                <w:sz w:val="24"/>
              </w:rPr>
              <w:lastRenderedPageBreak/>
              <w:t xml:space="preserve">油比例桶等。 </w:t>
            </w:r>
          </w:p>
        </w:tc>
        <w:tc>
          <w:tcPr>
            <w:tcW w:w="851" w:type="dxa"/>
            <w:shd w:val="clear" w:color="auto" w:fill="FFFFFF"/>
            <w:vAlign w:val="center"/>
          </w:tcPr>
          <w:p w:rsidR="009A0CCF" w:rsidRDefault="009A0CCF" w:rsidP="006E4111">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850" w:type="dxa"/>
            <w:shd w:val="clear" w:color="auto" w:fill="FFFFFF"/>
            <w:vAlign w:val="center"/>
          </w:tcPr>
          <w:p w:rsidR="009A0CCF" w:rsidRDefault="009A0CCF" w:rsidP="006E4111">
            <w:pPr>
              <w:widowControl/>
              <w:jc w:val="center"/>
              <w:textAlignment w:val="center"/>
              <w:rPr>
                <w:rFonts w:ascii="宋体" w:hAnsi="宋体" w:cs="宋体"/>
                <w:sz w:val="24"/>
              </w:rPr>
            </w:pPr>
            <w:r>
              <w:rPr>
                <w:rFonts w:ascii="宋体" w:hAnsi="宋体" w:cs="宋体" w:hint="eastAsia"/>
                <w:kern w:val="0"/>
                <w:sz w:val="24"/>
              </w:rPr>
              <w:t>2</w:t>
            </w:r>
          </w:p>
        </w:tc>
        <w:tc>
          <w:tcPr>
            <w:tcW w:w="993" w:type="dxa"/>
            <w:vAlign w:val="center"/>
          </w:tcPr>
          <w:p w:rsidR="009A0CCF" w:rsidRDefault="009A0CCF" w:rsidP="006E4111">
            <w:pPr>
              <w:rPr>
                <w:rFonts w:ascii="宋体" w:hAnsi="宋体" w:cs="宋体"/>
                <w:sz w:val="24"/>
              </w:rPr>
            </w:pPr>
            <w:r>
              <w:rPr>
                <w:rFonts w:ascii="宋体" w:hAnsi="宋体" w:cs="宋体" w:hint="eastAsia"/>
                <w:sz w:val="24"/>
              </w:rPr>
              <w:t>否</w:t>
            </w:r>
          </w:p>
        </w:tc>
      </w:tr>
      <w:tr w:rsidR="009A0CCF" w:rsidTr="009A0CCF">
        <w:trPr>
          <w:trHeight w:val="715"/>
        </w:trPr>
        <w:tc>
          <w:tcPr>
            <w:tcW w:w="845" w:type="dxa"/>
            <w:shd w:val="clear" w:color="auto" w:fill="auto"/>
            <w:vAlign w:val="center"/>
          </w:tcPr>
          <w:p w:rsidR="009A0CCF" w:rsidRDefault="009A0CCF" w:rsidP="006E4111">
            <w:pPr>
              <w:rPr>
                <w:rFonts w:ascii="宋体" w:hAnsi="宋体" w:cs="宋体"/>
                <w:sz w:val="24"/>
              </w:rPr>
            </w:pPr>
            <w:r>
              <w:rPr>
                <w:rFonts w:ascii="宋体" w:hAnsi="宋体" w:cs="宋体" w:hint="eastAsia"/>
                <w:sz w:val="24"/>
              </w:rPr>
              <w:lastRenderedPageBreak/>
              <w:t>5</w:t>
            </w:r>
          </w:p>
        </w:tc>
        <w:tc>
          <w:tcPr>
            <w:tcW w:w="1134"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机动链锯</w:t>
            </w:r>
          </w:p>
        </w:tc>
        <w:tc>
          <w:tcPr>
            <w:tcW w:w="4933"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采用汽油发动机，燃油箱容量≥0.5 L，加满油一次工作时间≥30分钟,▲排量≥50cm³，功率≥2.4kW，转速≥9000rpm，功率时的链条速度17m/s，提供比例壶1只、备用链条1条、原装火花塞4只、原装机油2L。</w:t>
            </w:r>
          </w:p>
        </w:tc>
        <w:tc>
          <w:tcPr>
            <w:tcW w:w="851" w:type="dxa"/>
            <w:shd w:val="clear" w:color="auto" w:fill="FFFFFF"/>
            <w:vAlign w:val="center"/>
          </w:tcPr>
          <w:p w:rsidR="009A0CCF" w:rsidRDefault="009A0CCF" w:rsidP="006E4111">
            <w:pPr>
              <w:widowControl/>
              <w:jc w:val="center"/>
              <w:textAlignment w:val="center"/>
              <w:rPr>
                <w:rFonts w:ascii="宋体" w:hAnsi="宋体" w:cs="宋体"/>
                <w:kern w:val="0"/>
                <w:sz w:val="24"/>
              </w:rPr>
            </w:pPr>
            <w:r>
              <w:rPr>
                <w:rFonts w:ascii="宋体" w:hAnsi="宋体" w:cs="宋体" w:hint="eastAsia"/>
                <w:kern w:val="0"/>
                <w:sz w:val="24"/>
              </w:rPr>
              <w:t>台</w:t>
            </w:r>
          </w:p>
        </w:tc>
        <w:tc>
          <w:tcPr>
            <w:tcW w:w="850" w:type="dxa"/>
            <w:shd w:val="clear" w:color="auto" w:fill="FFFFFF"/>
            <w:vAlign w:val="center"/>
          </w:tcPr>
          <w:p w:rsidR="009A0CCF" w:rsidRDefault="009A0CCF" w:rsidP="006E4111">
            <w:pPr>
              <w:widowControl/>
              <w:jc w:val="center"/>
              <w:textAlignment w:val="center"/>
              <w:rPr>
                <w:rFonts w:ascii="宋体" w:hAnsi="宋体" w:cs="宋体"/>
                <w:sz w:val="24"/>
              </w:rPr>
            </w:pPr>
            <w:r>
              <w:rPr>
                <w:rFonts w:ascii="宋体" w:hAnsi="宋体" w:cs="宋体" w:hint="eastAsia"/>
                <w:kern w:val="0"/>
                <w:sz w:val="24"/>
              </w:rPr>
              <w:t>2</w:t>
            </w:r>
          </w:p>
        </w:tc>
        <w:tc>
          <w:tcPr>
            <w:tcW w:w="993" w:type="dxa"/>
            <w:vAlign w:val="center"/>
          </w:tcPr>
          <w:p w:rsidR="009A0CCF" w:rsidRDefault="009A0CCF" w:rsidP="006E4111">
            <w:pPr>
              <w:rPr>
                <w:rFonts w:ascii="宋体" w:hAnsi="宋体" w:cs="宋体"/>
                <w:sz w:val="24"/>
              </w:rPr>
            </w:pPr>
            <w:r>
              <w:rPr>
                <w:rFonts w:ascii="宋体" w:hAnsi="宋体" w:cs="宋体" w:hint="eastAsia"/>
                <w:sz w:val="24"/>
              </w:rPr>
              <w:t>否</w:t>
            </w:r>
          </w:p>
        </w:tc>
      </w:tr>
      <w:tr w:rsidR="009A0CCF" w:rsidTr="009A0CCF">
        <w:trPr>
          <w:trHeight w:val="715"/>
        </w:trPr>
        <w:tc>
          <w:tcPr>
            <w:tcW w:w="845" w:type="dxa"/>
            <w:shd w:val="clear" w:color="auto" w:fill="auto"/>
            <w:vAlign w:val="center"/>
          </w:tcPr>
          <w:p w:rsidR="009A0CCF" w:rsidRDefault="009A0CCF" w:rsidP="006E4111">
            <w:pPr>
              <w:rPr>
                <w:rFonts w:ascii="宋体" w:hAnsi="宋体" w:cs="宋体"/>
                <w:sz w:val="24"/>
              </w:rPr>
            </w:pPr>
            <w:r>
              <w:rPr>
                <w:rFonts w:ascii="宋体" w:hAnsi="宋体" w:cs="宋体" w:hint="eastAsia"/>
                <w:sz w:val="24"/>
              </w:rPr>
              <w:t>6</w:t>
            </w:r>
          </w:p>
        </w:tc>
        <w:tc>
          <w:tcPr>
            <w:tcW w:w="1134"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无齿锯</w:t>
            </w:r>
          </w:p>
        </w:tc>
        <w:tc>
          <w:tcPr>
            <w:tcW w:w="4933" w:type="dxa"/>
            <w:shd w:val="clear" w:color="auto" w:fill="FFFFFF"/>
            <w:vAlign w:val="center"/>
          </w:tcPr>
          <w:p w:rsidR="009A0CCF" w:rsidRDefault="009A0CCF" w:rsidP="006E4111">
            <w:pPr>
              <w:widowControl/>
              <w:textAlignment w:val="center"/>
              <w:rPr>
                <w:rFonts w:ascii="宋体" w:eastAsia="宋体" w:hAnsi="宋体" w:cs="宋体"/>
                <w:sz w:val="24"/>
              </w:rPr>
            </w:pPr>
            <w:r>
              <w:rPr>
                <w:rFonts w:ascii="宋体" w:hAnsi="宋体" w:cs="宋体" w:hint="eastAsia"/>
                <w:kern w:val="0"/>
                <w:sz w:val="24"/>
              </w:rPr>
              <w:t>功率卓越，但低排放；改进的人体工程学设计：镁合金锯片保护罩（14“和16”）的无级调节可以很容易地改变切割位置；过滤器新的人体工程学设计也有助于改善人体工程学。提高功率重量比；数字点火模块。输出功率≥5.8 kW；锯片直径≥350mm；切割深度≥125 mm；重量≤14 Kg（不含切割片）。气缸排量 ≥118.8 cm³；冲程数目 ：二冲程引擎；具有抗振系统可降低切割机手柄处的振动，延长了使用时间。2、密封传动系统减少磨损和打滑风险。3、通过降低气缸在启动过程中的压缩程度，使启动难度降低50%。4、内置自动过滤器补偿装置，维持高动力、降低油耗。配5张锯片。</w:t>
            </w:r>
          </w:p>
        </w:tc>
        <w:tc>
          <w:tcPr>
            <w:tcW w:w="851" w:type="dxa"/>
            <w:shd w:val="clear" w:color="auto" w:fill="FFFFFF"/>
            <w:vAlign w:val="center"/>
          </w:tcPr>
          <w:p w:rsidR="009A0CCF" w:rsidRDefault="009A0CCF" w:rsidP="006E4111">
            <w:pPr>
              <w:widowControl/>
              <w:jc w:val="center"/>
              <w:textAlignment w:val="center"/>
              <w:rPr>
                <w:rFonts w:ascii="宋体" w:hAnsi="宋体" w:cs="宋体"/>
                <w:kern w:val="0"/>
                <w:sz w:val="24"/>
              </w:rPr>
            </w:pPr>
            <w:r>
              <w:rPr>
                <w:rFonts w:ascii="宋体" w:hAnsi="宋体" w:cs="宋体" w:hint="eastAsia"/>
                <w:kern w:val="0"/>
                <w:sz w:val="24"/>
              </w:rPr>
              <w:t>台</w:t>
            </w:r>
          </w:p>
        </w:tc>
        <w:tc>
          <w:tcPr>
            <w:tcW w:w="850" w:type="dxa"/>
            <w:shd w:val="clear" w:color="auto" w:fill="FFFFFF"/>
            <w:vAlign w:val="center"/>
          </w:tcPr>
          <w:p w:rsidR="009A0CCF" w:rsidRDefault="009A0CCF" w:rsidP="006E4111">
            <w:pPr>
              <w:widowControl/>
              <w:jc w:val="center"/>
              <w:textAlignment w:val="center"/>
              <w:rPr>
                <w:rFonts w:ascii="宋体" w:hAnsi="宋体" w:cs="宋体"/>
                <w:sz w:val="24"/>
              </w:rPr>
            </w:pPr>
            <w:r>
              <w:rPr>
                <w:rFonts w:ascii="宋体" w:hAnsi="宋体" w:cs="宋体" w:hint="eastAsia"/>
                <w:kern w:val="0"/>
                <w:sz w:val="24"/>
              </w:rPr>
              <w:t>2</w:t>
            </w:r>
          </w:p>
        </w:tc>
        <w:tc>
          <w:tcPr>
            <w:tcW w:w="993" w:type="dxa"/>
            <w:vAlign w:val="center"/>
          </w:tcPr>
          <w:p w:rsidR="009A0CCF" w:rsidRDefault="009A0CCF" w:rsidP="006E4111">
            <w:pPr>
              <w:rPr>
                <w:rFonts w:ascii="宋体" w:hAnsi="宋体" w:cs="宋体"/>
                <w:sz w:val="24"/>
              </w:rPr>
            </w:pPr>
            <w:r>
              <w:rPr>
                <w:rFonts w:ascii="宋体" w:hAnsi="宋体" w:cs="宋体" w:hint="eastAsia"/>
                <w:sz w:val="24"/>
              </w:rPr>
              <w:t>否</w:t>
            </w:r>
          </w:p>
        </w:tc>
      </w:tr>
      <w:tr w:rsidR="009A0CCF" w:rsidTr="009A0CCF">
        <w:trPr>
          <w:trHeight w:val="715"/>
        </w:trPr>
        <w:tc>
          <w:tcPr>
            <w:tcW w:w="845" w:type="dxa"/>
            <w:shd w:val="clear" w:color="auto" w:fill="auto"/>
            <w:vAlign w:val="center"/>
          </w:tcPr>
          <w:p w:rsidR="009A0CCF" w:rsidRDefault="009A0CCF" w:rsidP="006E4111">
            <w:pPr>
              <w:rPr>
                <w:rFonts w:ascii="宋体" w:hAnsi="宋体" w:cs="宋体"/>
                <w:sz w:val="24"/>
              </w:rPr>
            </w:pPr>
            <w:r>
              <w:rPr>
                <w:rFonts w:ascii="宋体" w:hAnsi="宋体" w:cs="宋体" w:hint="eastAsia"/>
                <w:sz w:val="24"/>
              </w:rPr>
              <w:t>7</w:t>
            </w:r>
          </w:p>
        </w:tc>
        <w:tc>
          <w:tcPr>
            <w:tcW w:w="1134"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气动切割刀</w:t>
            </w:r>
          </w:p>
        </w:tc>
        <w:tc>
          <w:tcPr>
            <w:tcW w:w="4933"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 xml:space="preserve">  剪切头采用高强度合金材料制作，剪切头可正负向翻动，额定工作压力≥0.6Mpa，剪切钢板厚度≥6mm，开口距离≥60mm。</w:t>
            </w:r>
          </w:p>
        </w:tc>
        <w:tc>
          <w:tcPr>
            <w:tcW w:w="851" w:type="dxa"/>
            <w:shd w:val="clear" w:color="auto" w:fill="FFFFFF"/>
            <w:vAlign w:val="center"/>
          </w:tcPr>
          <w:p w:rsidR="009A0CCF" w:rsidRDefault="009A0CCF" w:rsidP="006E4111">
            <w:pPr>
              <w:widowControl/>
              <w:jc w:val="center"/>
              <w:textAlignment w:val="center"/>
              <w:rPr>
                <w:rFonts w:ascii="宋体" w:hAnsi="宋体" w:cs="宋体"/>
                <w:kern w:val="0"/>
                <w:sz w:val="24"/>
              </w:rPr>
            </w:pPr>
            <w:r>
              <w:rPr>
                <w:rFonts w:ascii="宋体" w:hAnsi="宋体" w:cs="宋体" w:hint="eastAsia"/>
                <w:kern w:val="0"/>
                <w:sz w:val="24"/>
              </w:rPr>
              <w:t>套</w:t>
            </w:r>
          </w:p>
        </w:tc>
        <w:tc>
          <w:tcPr>
            <w:tcW w:w="850" w:type="dxa"/>
            <w:shd w:val="clear" w:color="auto" w:fill="FFFFFF"/>
            <w:vAlign w:val="center"/>
          </w:tcPr>
          <w:p w:rsidR="009A0CCF" w:rsidRDefault="009A0CCF" w:rsidP="006E4111">
            <w:pPr>
              <w:widowControl/>
              <w:jc w:val="center"/>
              <w:textAlignment w:val="center"/>
              <w:rPr>
                <w:rFonts w:ascii="宋体" w:hAnsi="宋体" w:cs="宋体"/>
                <w:sz w:val="24"/>
              </w:rPr>
            </w:pPr>
            <w:r>
              <w:rPr>
                <w:rFonts w:ascii="宋体" w:hAnsi="宋体" w:cs="宋体" w:hint="eastAsia"/>
                <w:kern w:val="0"/>
                <w:sz w:val="24"/>
              </w:rPr>
              <w:t>2</w:t>
            </w:r>
          </w:p>
        </w:tc>
        <w:tc>
          <w:tcPr>
            <w:tcW w:w="993" w:type="dxa"/>
            <w:vAlign w:val="center"/>
          </w:tcPr>
          <w:p w:rsidR="009A0CCF" w:rsidRDefault="009A0CCF" w:rsidP="006E4111">
            <w:pPr>
              <w:rPr>
                <w:rFonts w:ascii="宋体" w:hAnsi="宋体" w:cs="宋体"/>
                <w:sz w:val="24"/>
              </w:rPr>
            </w:pPr>
            <w:r>
              <w:rPr>
                <w:rFonts w:ascii="宋体" w:hAnsi="宋体" w:cs="宋体" w:hint="eastAsia"/>
                <w:sz w:val="24"/>
              </w:rPr>
              <w:t>否</w:t>
            </w:r>
          </w:p>
        </w:tc>
      </w:tr>
      <w:tr w:rsidR="009A0CCF" w:rsidTr="009A0CCF">
        <w:trPr>
          <w:trHeight w:val="715"/>
        </w:trPr>
        <w:tc>
          <w:tcPr>
            <w:tcW w:w="845" w:type="dxa"/>
            <w:shd w:val="clear" w:color="auto" w:fill="auto"/>
            <w:vAlign w:val="center"/>
          </w:tcPr>
          <w:p w:rsidR="009A0CCF" w:rsidRDefault="009A0CCF" w:rsidP="006E4111">
            <w:pPr>
              <w:rPr>
                <w:rFonts w:ascii="宋体" w:hAnsi="宋体" w:cs="宋体"/>
                <w:sz w:val="24"/>
              </w:rPr>
            </w:pPr>
            <w:r>
              <w:rPr>
                <w:rFonts w:ascii="宋体" w:hAnsi="宋体" w:cs="宋体" w:hint="eastAsia"/>
                <w:sz w:val="24"/>
              </w:rPr>
              <w:t>8</w:t>
            </w:r>
          </w:p>
        </w:tc>
        <w:tc>
          <w:tcPr>
            <w:tcW w:w="1134" w:type="dxa"/>
            <w:shd w:val="clear" w:color="auto" w:fill="auto"/>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重型支撑套具</w:t>
            </w:r>
          </w:p>
        </w:tc>
        <w:tc>
          <w:tcPr>
            <w:tcW w:w="4933"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配置≥150件套，快速支撑杆各种规格不少于3个：支撑范围608-808mm，▲支撑杆重量≤7.7㎏，支撑范围从908-1308mm，▲支撑杆重量≤9㎏，支撑范围1208-1808mm，≤11.3㎏，支撑范围1508-2308mm，▲支撑杆重量≤14.9㎏；延长杆各种规格不少于6个：15cm、30cm、50cm；底座：各种规格不少于12个；方形、八角、接头不少于4个；U型管道横梁支撑配件：12件，L形横梁支撑配件：12件，支撑底座：2个，双凸联接器：4个，双凹联接器：4，墙体支撑板≥1000mm4块，墙体支撑板≥1500mm4块，墙体支撑板联接板：4块，墙体支撑摇摆接头：8个，墙体支撑底座适配件：8件，钉块：8块，带钩的牵引器：8个，V形支撑头：12个。</w:t>
            </w:r>
          </w:p>
        </w:tc>
        <w:tc>
          <w:tcPr>
            <w:tcW w:w="851" w:type="dxa"/>
            <w:vAlign w:val="center"/>
          </w:tcPr>
          <w:p w:rsidR="009A0CCF" w:rsidRDefault="009A0CCF" w:rsidP="006E4111">
            <w:pPr>
              <w:widowControl/>
              <w:jc w:val="center"/>
              <w:textAlignment w:val="center"/>
              <w:rPr>
                <w:rFonts w:ascii="宋体" w:hAnsi="宋体" w:cs="宋体"/>
                <w:kern w:val="0"/>
                <w:sz w:val="24"/>
              </w:rPr>
            </w:pPr>
            <w:r>
              <w:rPr>
                <w:rFonts w:ascii="宋体" w:hAnsi="宋体" w:cs="宋体" w:hint="eastAsia"/>
                <w:kern w:val="0"/>
                <w:sz w:val="24"/>
              </w:rPr>
              <w:t>套</w:t>
            </w:r>
          </w:p>
        </w:tc>
        <w:tc>
          <w:tcPr>
            <w:tcW w:w="850" w:type="dxa"/>
            <w:vAlign w:val="center"/>
          </w:tcPr>
          <w:p w:rsidR="009A0CCF" w:rsidRDefault="009A0CCF" w:rsidP="006E4111">
            <w:pPr>
              <w:widowControl/>
              <w:jc w:val="center"/>
              <w:textAlignment w:val="center"/>
              <w:rPr>
                <w:rFonts w:ascii="宋体" w:hAnsi="宋体" w:cs="宋体"/>
                <w:sz w:val="24"/>
              </w:rPr>
            </w:pPr>
            <w:r>
              <w:rPr>
                <w:rFonts w:ascii="宋体" w:hAnsi="宋体" w:cs="宋体" w:hint="eastAsia"/>
                <w:kern w:val="0"/>
                <w:sz w:val="24"/>
              </w:rPr>
              <w:t>1</w:t>
            </w:r>
          </w:p>
        </w:tc>
        <w:tc>
          <w:tcPr>
            <w:tcW w:w="993" w:type="dxa"/>
            <w:vAlign w:val="center"/>
          </w:tcPr>
          <w:p w:rsidR="009A0CCF" w:rsidRDefault="009A0CCF" w:rsidP="006E4111">
            <w:pPr>
              <w:rPr>
                <w:rFonts w:ascii="宋体" w:hAnsi="宋体" w:cs="宋体"/>
                <w:sz w:val="24"/>
              </w:rPr>
            </w:pPr>
            <w:r>
              <w:rPr>
                <w:rFonts w:ascii="宋体" w:hAnsi="宋体" w:cs="宋体" w:hint="eastAsia"/>
                <w:sz w:val="24"/>
              </w:rPr>
              <w:t>否</w:t>
            </w:r>
          </w:p>
        </w:tc>
      </w:tr>
      <w:tr w:rsidR="009A0CCF" w:rsidTr="009A0CCF">
        <w:trPr>
          <w:trHeight w:val="715"/>
        </w:trPr>
        <w:tc>
          <w:tcPr>
            <w:tcW w:w="845" w:type="dxa"/>
            <w:shd w:val="clear" w:color="auto" w:fill="auto"/>
            <w:vAlign w:val="center"/>
          </w:tcPr>
          <w:p w:rsidR="009A0CCF" w:rsidRDefault="009A0CCF" w:rsidP="006E4111">
            <w:pPr>
              <w:rPr>
                <w:rFonts w:ascii="宋体" w:hAnsi="宋体" w:cs="宋体"/>
                <w:sz w:val="24"/>
              </w:rPr>
            </w:pPr>
            <w:r>
              <w:rPr>
                <w:rFonts w:ascii="宋体" w:hAnsi="宋体" w:cs="宋体" w:hint="eastAsia"/>
                <w:sz w:val="24"/>
              </w:rPr>
              <w:lastRenderedPageBreak/>
              <w:t>9</w:t>
            </w:r>
          </w:p>
        </w:tc>
        <w:tc>
          <w:tcPr>
            <w:tcW w:w="1134" w:type="dxa"/>
            <w:shd w:val="clear" w:color="auto" w:fill="auto"/>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轻型支撑套具</w:t>
            </w:r>
          </w:p>
        </w:tc>
        <w:tc>
          <w:tcPr>
            <w:tcW w:w="4933"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配置≥40件套，用高强度轻型航空铝合金材质，所有部件经阳极涂层处理，以降低导电率，增加强度和寿命；所有救援支撑选择精密的直角螺纹支撑杆，适用于地震、塌方、各种交通事故处理等现场的支撑工具。可手动或气动快速支撑，采用螺套手动锁紧，并可借助勾头扳手进行微调，微调精度达到1mm，可垂直、水平和斜支撑操作。支撑柱可手动锁紧在任何高度，高度90-180cm不等，支撑高度可变。单根纵向承载能力≥26吨。可加装不同长度的延长杆，长度达到15-70cm不等。配置要求：可组成横梁支撑组套，用于横梁或危墙的支撑固定；可组成三柱一体结构，支撑≥60T的重量。整套含：重型支撑柱、延长柱、横梁支撑附件、底座、脚踏泵等不少于40件套。</w:t>
            </w:r>
          </w:p>
        </w:tc>
        <w:tc>
          <w:tcPr>
            <w:tcW w:w="851" w:type="dxa"/>
            <w:vAlign w:val="center"/>
          </w:tcPr>
          <w:p w:rsidR="009A0CCF" w:rsidRDefault="009A0CCF" w:rsidP="006E4111">
            <w:pPr>
              <w:widowControl/>
              <w:jc w:val="center"/>
              <w:textAlignment w:val="center"/>
              <w:rPr>
                <w:rFonts w:ascii="宋体" w:hAnsi="宋体" w:cs="宋体"/>
                <w:kern w:val="0"/>
                <w:sz w:val="24"/>
              </w:rPr>
            </w:pPr>
            <w:r>
              <w:rPr>
                <w:rFonts w:ascii="宋体" w:hAnsi="宋体" w:cs="宋体" w:hint="eastAsia"/>
                <w:kern w:val="0"/>
                <w:sz w:val="24"/>
              </w:rPr>
              <w:t>套</w:t>
            </w:r>
          </w:p>
        </w:tc>
        <w:tc>
          <w:tcPr>
            <w:tcW w:w="850" w:type="dxa"/>
            <w:vAlign w:val="center"/>
          </w:tcPr>
          <w:p w:rsidR="009A0CCF" w:rsidRDefault="009A0CCF" w:rsidP="006E4111">
            <w:pPr>
              <w:widowControl/>
              <w:jc w:val="center"/>
              <w:textAlignment w:val="center"/>
              <w:rPr>
                <w:rFonts w:ascii="宋体" w:hAnsi="宋体" w:cs="宋体"/>
                <w:sz w:val="24"/>
              </w:rPr>
            </w:pPr>
            <w:r>
              <w:rPr>
                <w:rFonts w:ascii="宋体" w:hAnsi="宋体" w:cs="宋体" w:hint="eastAsia"/>
                <w:kern w:val="0"/>
                <w:sz w:val="24"/>
              </w:rPr>
              <w:t>1</w:t>
            </w:r>
          </w:p>
        </w:tc>
        <w:tc>
          <w:tcPr>
            <w:tcW w:w="993" w:type="dxa"/>
            <w:vAlign w:val="center"/>
          </w:tcPr>
          <w:p w:rsidR="009A0CCF" w:rsidRDefault="009A0CCF" w:rsidP="006E4111">
            <w:pPr>
              <w:rPr>
                <w:rFonts w:ascii="宋体" w:hAnsi="宋体" w:cs="宋体"/>
                <w:sz w:val="24"/>
              </w:rPr>
            </w:pPr>
            <w:r>
              <w:rPr>
                <w:rFonts w:ascii="宋体" w:hAnsi="宋体" w:cs="宋体" w:hint="eastAsia"/>
                <w:sz w:val="24"/>
              </w:rPr>
              <w:t>否</w:t>
            </w:r>
          </w:p>
        </w:tc>
      </w:tr>
      <w:tr w:rsidR="009A0CCF" w:rsidTr="009A0CCF">
        <w:trPr>
          <w:trHeight w:val="715"/>
        </w:trPr>
        <w:tc>
          <w:tcPr>
            <w:tcW w:w="845" w:type="dxa"/>
            <w:shd w:val="clear" w:color="auto" w:fill="auto"/>
            <w:vAlign w:val="center"/>
          </w:tcPr>
          <w:p w:rsidR="009A0CCF" w:rsidRDefault="009A0CCF" w:rsidP="006E4111">
            <w:pPr>
              <w:rPr>
                <w:rFonts w:ascii="宋体" w:hAnsi="宋体" w:cs="宋体"/>
                <w:sz w:val="24"/>
              </w:rPr>
            </w:pPr>
            <w:r>
              <w:rPr>
                <w:rFonts w:ascii="宋体" w:hAnsi="宋体" w:cs="宋体" w:hint="eastAsia"/>
                <w:sz w:val="24"/>
              </w:rPr>
              <w:t>10</w:t>
            </w:r>
          </w:p>
        </w:tc>
        <w:tc>
          <w:tcPr>
            <w:tcW w:w="1134" w:type="dxa"/>
            <w:shd w:val="clear" w:color="auto" w:fill="auto"/>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冲击钻</w:t>
            </w:r>
          </w:p>
        </w:tc>
        <w:tc>
          <w:tcPr>
            <w:tcW w:w="4933"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电子调速和正反转功能、方便定位和钻头的取出；功率≥1500W，锤击率≥2000次/min，单次锤击功率≥13J，▲钻孔直径≥50mm，每台配钻头3套。需配备容纳箱、手柄、止动器等配件。</w:t>
            </w:r>
          </w:p>
        </w:tc>
        <w:tc>
          <w:tcPr>
            <w:tcW w:w="851" w:type="dxa"/>
            <w:vAlign w:val="center"/>
          </w:tcPr>
          <w:p w:rsidR="009A0CCF" w:rsidRDefault="009A0CCF" w:rsidP="006E4111">
            <w:pPr>
              <w:widowControl/>
              <w:jc w:val="center"/>
              <w:textAlignment w:val="center"/>
              <w:rPr>
                <w:rFonts w:ascii="宋体" w:hAnsi="宋体" w:cs="宋体"/>
                <w:kern w:val="0"/>
                <w:sz w:val="24"/>
              </w:rPr>
            </w:pPr>
            <w:r>
              <w:rPr>
                <w:rFonts w:ascii="宋体" w:hAnsi="宋体" w:cs="宋体" w:hint="eastAsia"/>
                <w:kern w:val="0"/>
                <w:sz w:val="24"/>
              </w:rPr>
              <w:t>台</w:t>
            </w:r>
          </w:p>
        </w:tc>
        <w:tc>
          <w:tcPr>
            <w:tcW w:w="850" w:type="dxa"/>
            <w:vAlign w:val="center"/>
          </w:tcPr>
          <w:p w:rsidR="009A0CCF" w:rsidRDefault="009A0CCF" w:rsidP="006E4111">
            <w:pPr>
              <w:widowControl/>
              <w:jc w:val="center"/>
              <w:textAlignment w:val="center"/>
              <w:rPr>
                <w:rFonts w:ascii="宋体" w:hAnsi="宋体" w:cs="宋体"/>
                <w:sz w:val="24"/>
              </w:rPr>
            </w:pPr>
            <w:r>
              <w:rPr>
                <w:rFonts w:ascii="宋体" w:hAnsi="宋体" w:cs="宋体" w:hint="eastAsia"/>
                <w:kern w:val="0"/>
                <w:sz w:val="24"/>
              </w:rPr>
              <w:t>1</w:t>
            </w:r>
          </w:p>
        </w:tc>
        <w:tc>
          <w:tcPr>
            <w:tcW w:w="993" w:type="dxa"/>
            <w:vAlign w:val="center"/>
          </w:tcPr>
          <w:p w:rsidR="009A0CCF" w:rsidRDefault="009A0CCF" w:rsidP="006E4111">
            <w:pPr>
              <w:rPr>
                <w:rFonts w:ascii="宋体" w:hAnsi="宋体" w:cs="宋体"/>
                <w:sz w:val="24"/>
              </w:rPr>
            </w:pPr>
            <w:r>
              <w:rPr>
                <w:rFonts w:ascii="宋体" w:hAnsi="宋体" w:cs="宋体" w:hint="eastAsia"/>
                <w:sz w:val="24"/>
              </w:rPr>
              <w:t>否</w:t>
            </w:r>
          </w:p>
        </w:tc>
      </w:tr>
      <w:tr w:rsidR="009A0CCF" w:rsidTr="009A0CCF">
        <w:trPr>
          <w:trHeight w:val="715"/>
        </w:trPr>
        <w:tc>
          <w:tcPr>
            <w:tcW w:w="845" w:type="dxa"/>
            <w:shd w:val="clear" w:color="auto" w:fill="auto"/>
            <w:vAlign w:val="center"/>
          </w:tcPr>
          <w:p w:rsidR="009A0CCF" w:rsidRDefault="009A0CCF" w:rsidP="006E4111">
            <w:pPr>
              <w:rPr>
                <w:rFonts w:ascii="宋体" w:hAnsi="宋体" w:cs="宋体"/>
                <w:sz w:val="24"/>
              </w:rPr>
            </w:pPr>
            <w:r>
              <w:rPr>
                <w:rFonts w:ascii="宋体" w:hAnsi="宋体" w:cs="宋体" w:hint="eastAsia"/>
                <w:sz w:val="24"/>
              </w:rPr>
              <w:t>11</w:t>
            </w:r>
          </w:p>
        </w:tc>
        <w:tc>
          <w:tcPr>
            <w:tcW w:w="1134"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凿岩机</w:t>
            </w:r>
          </w:p>
        </w:tc>
        <w:tc>
          <w:tcPr>
            <w:tcW w:w="4933"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启动方便，机动能力强，可在任意角度下工作；采用防震手柄，低震动，具有强大的激震力，较高的破碎速度；采用空冷二冲程发动机；▲打击速度≥1200次/min；专用仪器储运箱，防水、防尘、防撞击；中文使用维护保养说明书或光盘；每台配钻头3套，配比壶1只、原装火花塞4只。</w:t>
            </w:r>
          </w:p>
        </w:tc>
        <w:tc>
          <w:tcPr>
            <w:tcW w:w="851" w:type="dxa"/>
            <w:shd w:val="clear" w:color="auto" w:fill="FFFFFF"/>
            <w:vAlign w:val="center"/>
          </w:tcPr>
          <w:p w:rsidR="009A0CCF" w:rsidRDefault="009A0CCF" w:rsidP="006E4111">
            <w:pPr>
              <w:widowControl/>
              <w:jc w:val="center"/>
              <w:textAlignment w:val="center"/>
              <w:rPr>
                <w:rFonts w:ascii="宋体" w:hAnsi="宋体" w:cs="宋体"/>
                <w:kern w:val="0"/>
                <w:sz w:val="24"/>
              </w:rPr>
            </w:pPr>
            <w:r>
              <w:rPr>
                <w:rFonts w:ascii="宋体" w:hAnsi="宋体" w:cs="宋体" w:hint="eastAsia"/>
                <w:kern w:val="0"/>
                <w:sz w:val="24"/>
              </w:rPr>
              <w:t>台</w:t>
            </w:r>
          </w:p>
        </w:tc>
        <w:tc>
          <w:tcPr>
            <w:tcW w:w="850" w:type="dxa"/>
            <w:shd w:val="clear" w:color="auto" w:fill="FFFFFF"/>
            <w:vAlign w:val="center"/>
          </w:tcPr>
          <w:p w:rsidR="009A0CCF" w:rsidRDefault="009A0CCF" w:rsidP="006E4111">
            <w:pPr>
              <w:widowControl/>
              <w:jc w:val="center"/>
              <w:textAlignment w:val="center"/>
              <w:rPr>
                <w:rFonts w:ascii="宋体" w:hAnsi="宋体" w:cs="宋体"/>
                <w:sz w:val="24"/>
              </w:rPr>
            </w:pPr>
            <w:r>
              <w:rPr>
                <w:rFonts w:ascii="宋体" w:hAnsi="宋体" w:cs="宋体" w:hint="eastAsia"/>
                <w:kern w:val="0"/>
                <w:sz w:val="24"/>
              </w:rPr>
              <w:t>1</w:t>
            </w:r>
          </w:p>
        </w:tc>
        <w:tc>
          <w:tcPr>
            <w:tcW w:w="993" w:type="dxa"/>
            <w:vAlign w:val="center"/>
          </w:tcPr>
          <w:p w:rsidR="009A0CCF" w:rsidRDefault="009A0CCF" w:rsidP="006E4111">
            <w:pPr>
              <w:rPr>
                <w:rFonts w:ascii="宋体" w:hAnsi="宋体" w:cs="宋体"/>
                <w:sz w:val="24"/>
              </w:rPr>
            </w:pPr>
            <w:r>
              <w:rPr>
                <w:rFonts w:ascii="宋体" w:hAnsi="宋体" w:cs="宋体" w:hint="eastAsia"/>
                <w:sz w:val="24"/>
              </w:rPr>
              <w:t>否</w:t>
            </w:r>
          </w:p>
        </w:tc>
      </w:tr>
      <w:tr w:rsidR="009A0CCF" w:rsidTr="009A0CCF">
        <w:trPr>
          <w:trHeight w:val="715"/>
        </w:trPr>
        <w:tc>
          <w:tcPr>
            <w:tcW w:w="845" w:type="dxa"/>
            <w:vAlign w:val="center"/>
          </w:tcPr>
          <w:p w:rsidR="009A0CCF" w:rsidRDefault="009A0CCF" w:rsidP="006E4111">
            <w:pPr>
              <w:rPr>
                <w:rFonts w:ascii="宋体" w:hAnsi="宋体" w:cs="宋体"/>
                <w:sz w:val="24"/>
              </w:rPr>
            </w:pPr>
            <w:r>
              <w:rPr>
                <w:rFonts w:ascii="宋体" w:hAnsi="宋体" w:cs="宋体" w:hint="eastAsia"/>
                <w:sz w:val="24"/>
              </w:rPr>
              <w:t>12</w:t>
            </w:r>
          </w:p>
        </w:tc>
        <w:tc>
          <w:tcPr>
            <w:tcW w:w="1134" w:type="dxa"/>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玻璃破碎器</w:t>
            </w:r>
          </w:p>
        </w:tc>
        <w:tc>
          <w:tcPr>
            <w:tcW w:w="4933" w:type="dxa"/>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玻璃切割机：1台、玻璃切割片：3片、充电式电钻：1台、大理石玻璃钻头：7个（Ф100mm1个、Ф50mm3个、Ф25mm3个）、玻璃强力钳：1把、单爪玻璃吸盘：1个、自控注油玻璃刀：1个、金刚石玻璃圆锉：1把（8×200mm）、金刚石玻璃平锉：1把（8×200mm）、玻璃破碎锤：1把、充电电池：220块、充电器：1</w:t>
            </w:r>
          </w:p>
        </w:tc>
        <w:tc>
          <w:tcPr>
            <w:tcW w:w="851" w:type="dxa"/>
            <w:vAlign w:val="center"/>
          </w:tcPr>
          <w:p w:rsidR="009A0CCF" w:rsidRDefault="009A0CCF" w:rsidP="006E4111">
            <w:pPr>
              <w:widowControl/>
              <w:jc w:val="center"/>
              <w:textAlignment w:val="center"/>
              <w:rPr>
                <w:rFonts w:ascii="宋体" w:hAnsi="宋体" w:cs="宋体"/>
                <w:kern w:val="0"/>
                <w:sz w:val="24"/>
              </w:rPr>
            </w:pPr>
            <w:r>
              <w:rPr>
                <w:rFonts w:ascii="宋体" w:hAnsi="宋体" w:cs="宋体" w:hint="eastAsia"/>
                <w:kern w:val="0"/>
                <w:sz w:val="24"/>
              </w:rPr>
              <w:t>套</w:t>
            </w:r>
          </w:p>
        </w:tc>
        <w:tc>
          <w:tcPr>
            <w:tcW w:w="850" w:type="dxa"/>
            <w:vAlign w:val="center"/>
          </w:tcPr>
          <w:p w:rsidR="009A0CCF" w:rsidRDefault="009A0CCF" w:rsidP="006E4111">
            <w:pPr>
              <w:widowControl/>
              <w:jc w:val="center"/>
              <w:textAlignment w:val="center"/>
              <w:rPr>
                <w:rFonts w:ascii="宋体" w:hAnsi="宋体" w:cs="宋体"/>
                <w:sz w:val="24"/>
              </w:rPr>
            </w:pPr>
            <w:r>
              <w:rPr>
                <w:rFonts w:ascii="宋体" w:hAnsi="宋体" w:cs="宋体" w:hint="eastAsia"/>
                <w:kern w:val="0"/>
                <w:sz w:val="24"/>
              </w:rPr>
              <w:t>1</w:t>
            </w:r>
          </w:p>
        </w:tc>
        <w:tc>
          <w:tcPr>
            <w:tcW w:w="993" w:type="dxa"/>
            <w:vAlign w:val="center"/>
          </w:tcPr>
          <w:p w:rsidR="009A0CCF" w:rsidRDefault="009A0CCF" w:rsidP="006E4111">
            <w:pPr>
              <w:rPr>
                <w:rFonts w:ascii="宋体" w:hAnsi="宋体" w:cs="宋体"/>
                <w:sz w:val="24"/>
              </w:rPr>
            </w:pPr>
            <w:r>
              <w:rPr>
                <w:rFonts w:ascii="宋体" w:hAnsi="宋体" w:cs="宋体" w:hint="eastAsia"/>
                <w:sz w:val="24"/>
              </w:rPr>
              <w:t>否</w:t>
            </w:r>
          </w:p>
        </w:tc>
      </w:tr>
      <w:tr w:rsidR="009A0CCF" w:rsidTr="009A0CCF">
        <w:trPr>
          <w:trHeight w:val="715"/>
        </w:trPr>
        <w:tc>
          <w:tcPr>
            <w:tcW w:w="845" w:type="dxa"/>
            <w:vAlign w:val="center"/>
          </w:tcPr>
          <w:p w:rsidR="009A0CCF" w:rsidRDefault="009A0CCF" w:rsidP="006E4111">
            <w:pPr>
              <w:rPr>
                <w:rFonts w:ascii="宋体" w:hAnsi="宋体" w:cs="宋体"/>
                <w:sz w:val="24"/>
              </w:rPr>
            </w:pPr>
            <w:r>
              <w:rPr>
                <w:rFonts w:ascii="宋体" w:hAnsi="宋体" w:cs="宋体" w:hint="eastAsia"/>
                <w:sz w:val="24"/>
              </w:rPr>
              <w:t>13</w:t>
            </w:r>
          </w:p>
        </w:tc>
        <w:tc>
          <w:tcPr>
            <w:tcW w:w="1134" w:type="dxa"/>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手持式钢筋速断器</w:t>
            </w:r>
          </w:p>
        </w:tc>
        <w:tc>
          <w:tcPr>
            <w:tcW w:w="4933" w:type="dxa"/>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手持式钢筋速断器可对钢筋、护网的快速切断，广泛应用于消防救灾、应急抢险、地震救援、高空和复杂地形救援等各种灾害现场。使用充电锂电池，使用场地不受限制，重心位于把手处，可单手操作，头部可360°旋转，适合各种工作场所的角度需求，切断刀刃四面可</w:t>
            </w:r>
            <w:r>
              <w:rPr>
                <w:rFonts w:ascii="宋体" w:hAnsi="宋体" w:cs="宋体" w:hint="eastAsia"/>
                <w:kern w:val="0"/>
                <w:sz w:val="24"/>
              </w:rPr>
              <w:lastRenderedPageBreak/>
              <w:t>用：▲剪切力≥200KN，重量≤10kg，切割直径≥20mm，切断速度5-6S，头部可360°旋转，单块电池可切割20mm的钢筋不少于50次，适合各种工作场所的角度需求，电池电压：18V锂电池。产品配置：主机1台，充电器1个，充电电池2块，背带1条，专用手提箱1个，说明书1本，专用工具3件，液压油1瓶。</w:t>
            </w:r>
          </w:p>
        </w:tc>
        <w:tc>
          <w:tcPr>
            <w:tcW w:w="851" w:type="dxa"/>
            <w:vAlign w:val="center"/>
          </w:tcPr>
          <w:p w:rsidR="009A0CCF" w:rsidRDefault="009A0CCF" w:rsidP="006E4111">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850" w:type="dxa"/>
            <w:vAlign w:val="center"/>
          </w:tcPr>
          <w:p w:rsidR="009A0CCF" w:rsidRDefault="009A0CCF" w:rsidP="006E4111">
            <w:pPr>
              <w:widowControl/>
              <w:jc w:val="center"/>
              <w:textAlignment w:val="center"/>
              <w:rPr>
                <w:rFonts w:ascii="宋体" w:hAnsi="宋体" w:cs="宋体"/>
                <w:sz w:val="24"/>
              </w:rPr>
            </w:pPr>
            <w:r>
              <w:rPr>
                <w:rFonts w:ascii="宋体" w:hAnsi="宋体" w:cs="宋体" w:hint="eastAsia"/>
                <w:kern w:val="0"/>
                <w:sz w:val="24"/>
              </w:rPr>
              <w:t>1</w:t>
            </w:r>
          </w:p>
        </w:tc>
        <w:tc>
          <w:tcPr>
            <w:tcW w:w="993" w:type="dxa"/>
            <w:vAlign w:val="center"/>
          </w:tcPr>
          <w:p w:rsidR="009A0CCF" w:rsidRDefault="009A0CCF" w:rsidP="006E4111">
            <w:pPr>
              <w:rPr>
                <w:rFonts w:ascii="宋体" w:hAnsi="宋体" w:cs="宋体"/>
                <w:sz w:val="24"/>
              </w:rPr>
            </w:pPr>
            <w:r>
              <w:rPr>
                <w:rFonts w:ascii="宋体" w:hAnsi="宋体" w:cs="宋体" w:hint="eastAsia"/>
                <w:sz w:val="24"/>
              </w:rPr>
              <w:t>是</w:t>
            </w:r>
          </w:p>
        </w:tc>
      </w:tr>
      <w:tr w:rsidR="009A0CCF" w:rsidTr="009A0CCF">
        <w:trPr>
          <w:trHeight w:val="715"/>
        </w:trPr>
        <w:tc>
          <w:tcPr>
            <w:tcW w:w="845" w:type="dxa"/>
            <w:shd w:val="clear" w:color="auto" w:fill="auto"/>
            <w:vAlign w:val="center"/>
          </w:tcPr>
          <w:p w:rsidR="009A0CCF" w:rsidRDefault="009A0CCF" w:rsidP="006E4111">
            <w:pPr>
              <w:rPr>
                <w:rFonts w:ascii="宋体" w:hAnsi="宋体" w:cs="宋体"/>
                <w:sz w:val="24"/>
              </w:rPr>
            </w:pPr>
            <w:r>
              <w:rPr>
                <w:rFonts w:ascii="宋体" w:hAnsi="宋体" w:cs="宋体" w:hint="eastAsia"/>
                <w:sz w:val="24"/>
              </w:rPr>
              <w:lastRenderedPageBreak/>
              <w:t>14</w:t>
            </w:r>
          </w:p>
        </w:tc>
        <w:tc>
          <w:tcPr>
            <w:tcW w:w="1134"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便携式汽油金属切割器</w:t>
            </w:r>
          </w:p>
        </w:tc>
        <w:tc>
          <w:tcPr>
            <w:tcW w:w="4933"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可全方位快速切割≤30mm的钢结构障碍物。可切割:防盗铁门窗护栏、铁栅栏，阻碍车辆通过的铁桩等，可带水作业。配备6.8-9升碳纤维氧气瓶，▲有效工作时间≥20分钟，标配含40型汽油割炬1把、30型汽油割咀3只、1.5升防爆汽油罐1只、耐油胶管2米、氧气管2米、6升碳纤维氧气瓶1只、阻燃背架1只。</w:t>
            </w:r>
          </w:p>
        </w:tc>
        <w:tc>
          <w:tcPr>
            <w:tcW w:w="851" w:type="dxa"/>
            <w:shd w:val="clear" w:color="auto" w:fill="FFFFFF"/>
            <w:vAlign w:val="center"/>
          </w:tcPr>
          <w:p w:rsidR="009A0CCF" w:rsidRDefault="009A0CCF" w:rsidP="006E4111">
            <w:pPr>
              <w:widowControl/>
              <w:jc w:val="center"/>
              <w:textAlignment w:val="center"/>
              <w:rPr>
                <w:rFonts w:ascii="宋体" w:hAnsi="宋体" w:cs="宋体"/>
                <w:kern w:val="0"/>
                <w:sz w:val="24"/>
              </w:rPr>
            </w:pPr>
            <w:r>
              <w:rPr>
                <w:rFonts w:ascii="宋体" w:hAnsi="宋体" w:cs="宋体" w:hint="eastAsia"/>
                <w:kern w:val="0"/>
                <w:sz w:val="24"/>
              </w:rPr>
              <w:t>套</w:t>
            </w:r>
          </w:p>
        </w:tc>
        <w:tc>
          <w:tcPr>
            <w:tcW w:w="850" w:type="dxa"/>
            <w:shd w:val="clear" w:color="auto" w:fill="FFFFFF"/>
            <w:vAlign w:val="center"/>
          </w:tcPr>
          <w:p w:rsidR="009A0CCF" w:rsidRDefault="009A0CCF" w:rsidP="006E4111">
            <w:pPr>
              <w:widowControl/>
              <w:jc w:val="center"/>
              <w:textAlignment w:val="center"/>
              <w:rPr>
                <w:rFonts w:ascii="宋体" w:hAnsi="宋体" w:cs="宋体"/>
                <w:sz w:val="24"/>
              </w:rPr>
            </w:pPr>
            <w:r>
              <w:rPr>
                <w:rFonts w:ascii="宋体" w:hAnsi="宋体" w:cs="宋体" w:hint="eastAsia"/>
                <w:kern w:val="0"/>
                <w:sz w:val="24"/>
              </w:rPr>
              <w:t>1</w:t>
            </w:r>
          </w:p>
        </w:tc>
        <w:tc>
          <w:tcPr>
            <w:tcW w:w="993" w:type="dxa"/>
            <w:vAlign w:val="center"/>
          </w:tcPr>
          <w:p w:rsidR="009A0CCF" w:rsidRDefault="009A0CCF" w:rsidP="006E4111">
            <w:pPr>
              <w:rPr>
                <w:rFonts w:ascii="宋体" w:hAnsi="宋体" w:cs="宋体"/>
                <w:sz w:val="24"/>
              </w:rPr>
            </w:pPr>
            <w:r>
              <w:rPr>
                <w:rFonts w:ascii="宋体" w:hAnsi="宋体" w:cs="宋体" w:hint="eastAsia"/>
                <w:sz w:val="24"/>
              </w:rPr>
              <w:t>否</w:t>
            </w:r>
          </w:p>
        </w:tc>
      </w:tr>
      <w:tr w:rsidR="009A0CCF" w:rsidTr="009A0CCF">
        <w:trPr>
          <w:trHeight w:val="715"/>
        </w:trPr>
        <w:tc>
          <w:tcPr>
            <w:tcW w:w="845" w:type="dxa"/>
            <w:shd w:val="clear" w:color="auto" w:fill="auto"/>
            <w:vAlign w:val="center"/>
          </w:tcPr>
          <w:p w:rsidR="009A0CCF" w:rsidRDefault="009A0CCF" w:rsidP="006E4111">
            <w:pPr>
              <w:rPr>
                <w:rFonts w:ascii="宋体" w:hAnsi="宋体" w:cs="宋体"/>
                <w:sz w:val="24"/>
              </w:rPr>
            </w:pPr>
            <w:r>
              <w:rPr>
                <w:rFonts w:ascii="宋体" w:hAnsi="宋体" w:cs="宋体" w:hint="eastAsia"/>
                <w:sz w:val="24"/>
              </w:rPr>
              <w:t>15</w:t>
            </w:r>
          </w:p>
        </w:tc>
        <w:tc>
          <w:tcPr>
            <w:tcW w:w="1134"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手动破拆工具组</w:t>
            </w:r>
          </w:p>
        </w:tc>
        <w:tc>
          <w:tcPr>
            <w:tcW w:w="4933"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由冲杆、拆锁器、金属切断器、凿子、钎子等多个部件组成，事故现场手动破拆作业。可完成撬、拧、凿、切割、劈砍等操作，能穿透砖石水泥建筑、金属片及众多复合材料。重量≤27kg。强有力的手动救援工具，为快速、强行进入和渗透而设计，一个人在数秒钟内就能将锁和门撬开，在数分钟内就能将砖和混凝土结构的墙凿穿。器材包括：携带箱1个，运输袋1个，工具手柄2把，撬斧2把，尖嘴凿2把，金属切割工具1把，破锁工具1把，3寸凿1把，1寸凿1把。工具主体材料为高强度、轻型航空铝合金，刀头部分高纯度轨道钢高频淬火。</w:t>
            </w:r>
          </w:p>
        </w:tc>
        <w:tc>
          <w:tcPr>
            <w:tcW w:w="851" w:type="dxa"/>
            <w:shd w:val="clear" w:color="auto" w:fill="FFFFFF"/>
            <w:vAlign w:val="center"/>
          </w:tcPr>
          <w:p w:rsidR="009A0CCF" w:rsidRDefault="009A0CCF" w:rsidP="006E4111">
            <w:pPr>
              <w:widowControl/>
              <w:jc w:val="center"/>
              <w:textAlignment w:val="center"/>
              <w:rPr>
                <w:rFonts w:ascii="宋体" w:hAnsi="宋体" w:cs="宋体"/>
                <w:kern w:val="0"/>
                <w:sz w:val="24"/>
              </w:rPr>
            </w:pPr>
            <w:r>
              <w:rPr>
                <w:rFonts w:ascii="宋体" w:hAnsi="宋体" w:cs="宋体" w:hint="eastAsia"/>
                <w:kern w:val="0"/>
                <w:sz w:val="24"/>
              </w:rPr>
              <w:t>套</w:t>
            </w:r>
          </w:p>
        </w:tc>
        <w:tc>
          <w:tcPr>
            <w:tcW w:w="850" w:type="dxa"/>
            <w:shd w:val="clear" w:color="auto" w:fill="FFFFFF"/>
            <w:vAlign w:val="center"/>
          </w:tcPr>
          <w:p w:rsidR="009A0CCF" w:rsidRDefault="009A0CCF" w:rsidP="006E4111">
            <w:pPr>
              <w:widowControl/>
              <w:jc w:val="center"/>
              <w:textAlignment w:val="center"/>
              <w:rPr>
                <w:rFonts w:ascii="宋体" w:hAnsi="宋体" w:cs="宋体"/>
                <w:sz w:val="24"/>
              </w:rPr>
            </w:pPr>
            <w:r>
              <w:rPr>
                <w:rFonts w:ascii="宋体" w:hAnsi="宋体" w:cs="宋体" w:hint="eastAsia"/>
                <w:kern w:val="0"/>
                <w:sz w:val="24"/>
              </w:rPr>
              <w:t>1</w:t>
            </w:r>
          </w:p>
        </w:tc>
        <w:tc>
          <w:tcPr>
            <w:tcW w:w="993" w:type="dxa"/>
            <w:vAlign w:val="center"/>
          </w:tcPr>
          <w:p w:rsidR="009A0CCF" w:rsidRDefault="009A0CCF" w:rsidP="006E4111">
            <w:pPr>
              <w:rPr>
                <w:rFonts w:ascii="宋体" w:hAnsi="宋体" w:cs="宋体"/>
                <w:sz w:val="24"/>
              </w:rPr>
            </w:pPr>
            <w:r>
              <w:rPr>
                <w:rFonts w:ascii="宋体" w:hAnsi="宋体" w:cs="宋体" w:hint="eastAsia"/>
                <w:sz w:val="24"/>
              </w:rPr>
              <w:t>否</w:t>
            </w:r>
          </w:p>
        </w:tc>
      </w:tr>
      <w:tr w:rsidR="009A0CCF" w:rsidTr="009A0CCF">
        <w:trPr>
          <w:trHeight w:val="715"/>
        </w:trPr>
        <w:tc>
          <w:tcPr>
            <w:tcW w:w="845" w:type="dxa"/>
            <w:shd w:val="clear" w:color="auto" w:fill="auto"/>
            <w:vAlign w:val="center"/>
          </w:tcPr>
          <w:p w:rsidR="009A0CCF" w:rsidRDefault="009A0CCF" w:rsidP="006E4111">
            <w:pPr>
              <w:rPr>
                <w:rFonts w:ascii="宋体" w:hAnsi="宋体" w:cs="宋体"/>
                <w:sz w:val="24"/>
              </w:rPr>
            </w:pPr>
            <w:r>
              <w:rPr>
                <w:rFonts w:ascii="宋体" w:hAnsi="宋体" w:cs="宋体" w:hint="eastAsia"/>
                <w:sz w:val="24"/>
              </w:rPr>
              <w:t>16</w:t>
            </w:r>
          </w:p>
        </w:tc>
        <w:tc>
          <w:tcPr>
            <w:tcW w:w="1134"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毁锁器</w:t>
            </w:r>
          </w:p>
        </w:tc>
        <w:tc>
          <w:tcPr>
            <w:tcW w:w="4933"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充电式电钻、冲击钻：三级速度；钻距≥47N/m；钻夹头≥13mm；钢材/木材/混凝土最大钻孔能力分别为：13/45/14毫米；重量（不含电池组）≤1.7kg。镍镉电池组，▲充电时间≤1h；专用特种钻头螺丝，锁芯拔除器、锁芯切断器、换向扳手、专用电钻、电池、充电器、锁舌转动器、除锈润滑剂、定位器、辅助工具、可锁防水防尘工程塑料箱。</w:t>
            </w:r>
          </w:p>
        </w:tc>
        <w:tc>
          <w:tcPr>
            <w:tcW w:w="851" w:type="dxa"/>
            <w:shd w:val="clear" w:color="auto" w:fill="FFFFFF"/>
            <w:vAlign w:val="center"/>
          </w:tcPr>
          <w:p w:rsidR="009A0CCF" w:rsidRDefault="009A0CCF" w:rsidP="006E4111">
            <w:pPr>
              <w:widowControl/>
              <w:jc w:val="center"/>
              <w:textAlignment w:val="center"/>
              <w:rPr>
                <w:rFonts w:ascii="宋体" w:hAnsi="宋体" w:cs="宋体"/>
                <w:kern w:val="0"/>
                <w:sz w:val="24"/>
              </w:rPr>
            </w:pPr>
            <w:r>
              <w:rPr>
                <w:rFonts w:ascii="宋体" w:hAnsi="宋体" w:cs="宋体" w:hint="eastAsia"/>
                <w:kern w:val="0"/>
                <w:sz w:val="24"/>
              </w:rPr>
              <w:t>套</w:t>
            </w:r>
          </w:p>
        </w:tc>
        <w:tc>
          <w:tcPr>
            <w:tcW w:w="850" w:type="dxa"/>
            <w:shd w:val="clear" w:color="auto" w:fill="FFFFFF"/>
            <w:vAlign w:val="center"/>
          </w:tcPr>
          <w:p w:rsidR="009A0CCF" w:rsidRDefault="009A0CCF" w:rsidP="006E4111">
            <w:pPr>
              <w:widowControl/>
              <w:jc w:val="center"/>
              <w:textAlignment w:val="center"/>
              <w:rPr>
                <w:rFonts w:ascii="宋体" w:hAnsi="宋体" w:cs="宋体"/>
                <w:sz w:val="24"/>
              </w:rPr>
            </w:pPr>
            <w:r>
              <w:rPr>
                <w:rFonts w:ascii="宋体" w:hAnsi="宋体" w:cs="宋体" w:hint="eastAsia"/>
                <w:kern w:val="0"/>
                <w:sz w:val="24"/>
              </w:rPr>
              <w:t>1</w:t>
            </w:r>
          </w:p>
        </w:tc>
        <w:tc>
          <w:tcPr>
            <w:tcW w:w="993" w:type="dxa"/>
            <w:vAlign w:val="center"/>
          </w:tcPr>
          <w:p w:rsidR="009A0CCF" w:rsidRDefault="009A0CCF" w:rsidP="006E4111">
            <w:pPr>
              <w:rPr>
                <w:rFonts w:ascii="宋体" w:hAnsi="宋体" w:cs="宋体"/>
                <w:sz w:val="24"/>
              </w:rPr>
            </w:pPr>
            <w:r>
              <w:rPr>
                <w:rFonts w:ascii="宋体" w:hAnsi="宋体" w:cs="宋体" w:hint="eastAsia"/>
                <w:sz w:val="24"/>
              </w:rPr>
              <w:t>否</w:t>
            </w:r>
          </w:p>
        </w:tc>
      </w:tr>
      <w:tr w:rsidR="009A0CCF" w:rsidTr="009A0CCF">
        <w:trPr>
          <w:trHeight w:val="715"/>
        </w:trPr>
        <w:tc>
          <w:tcPr>
            <w:tcW w:w="845" w:type="dxa"/>
            <w:shd w:val="clear" w:color="auto" w:fill="auto"/>
            <w:vAlign w:val="center"/>
          </w:tcPr>
          <w:p w:rsidR="009A0CCF" w:rsidRDefault="009A0CCF" w:rsidP="006E4111">
            <w:pPr>
              <w:rPr>
                <w:rFonts w:ascii="宋体" w:hAnsi="宋体" w:cs="宋体"/>
                <w:sz w:val="24"/>
              </w:rPr>
            </w:pPr>
            <w:r>
              <w:rPr>
                <w:rFonts w:ascii="宋体" w:hAnsi="宋体" w:cs="宋体" w:hint="eastAsia"/>
                <w:sz w:val="24"/>
              </w:rPr>
              <w:t>17</w:t>
            </w:r>
          </w:p>
        </w:tc>
        <w:tc>
          <w:tcPr>
            <w:tcW w:w="1134"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多功能挠钩</w:t>
            </w:r>
          </w:p>
        </w:tc>
        <w:tc>
          <w:tcPr>
            <w:tcW w:w="4933" w:type="dxa"/>
            <w:shd w:val="clear" w:color="auto" w:fill="FFFFFF"/>
            <w:vAlign w:val="center"/>
          </w:tcPr>
          <w:p w:rsidR="009A0CCF" w:rsidRDefault="009A0CCF" w:rsidP="006E4111">
            <w:pPr>
              <w:widowControl/>
              <w:textAlignment w:val="center"/>
              <w:rPr>
                <w:rFonts w:ascii="宋体" w:hAnsi="宋体" w:cs="宋体"/>
                <w:sz w:val="24"/>
              </w:rPr>
            </w:pPr>
            <w:r>
              <w:rPr>
                <w:rFonts w:ascii="宋体" w:hAnsi="宋体" w:cs="宋体" w:hint="eastAsia"/>
                <w:kern w:val="0"/>
                <w:sz w:val="24"/>
              </w:rPr>
              <w:t>配备≥12件套，挠钩；破拆吊顶、钩拉电线等；榔头：敲碎4米以下的着火建筑的窗户玻璃，进行排烟、透气，平头端可临时作无火花工具使用；爪耙：现场倒塌物、障碍物、有毒</w:t>
            </w:r>
            <w:r>
              <w:rPr>
                <w:rFonts w:ascii="宋体" w:hAnsi="宋体" w:cs="宋体" w:hint="eastAsia"/>
                <w:kern w:val="0"/>
                <w:sz w:val="24"/>
              </w:rPr>
              <w:lastRenderedPageBreak/>
              <w:t>有害物质的清理，以及灾后垃圾的清理； 撑顶器（丫叉头）：用于临时支撑易坍塌的危险场所的门框、窗户和其它构件，以确保灭火救援的消防队员安全地进出；消防锯：锯断一些一定高度的易坠落物、易坍塌物和构件；消防剪：对灾害现场的电线、树枝、连接线、各类带子等进行剪切；消防斧：可劈可撬，可以劈开门、窗、以及一些木质障碍物，也可撬开地板、箱、柜、门、窗、天花板、护墙板、水泥墙板、栅栏、铁锁。对于缝隙较小的情况，可以先劈开一条缝，再撬。也可以敲碎4米以下的着火建筑的窗户玻璃。登高钩：攀爬、登高用；探路棒：可以作为火灾、浓烟、洼地、水坑等场所灭火救援的探路工具；担架撑杆：使用两根2米长的挠杆，中间穿土布兜（可以借用衣服、裤子）或网兜，即可充当临时担架。</w:t>
            </w:r>
          </w:p>
        </w:tc>
        <w:tc>
          <w:tcPr>
            <w:tcW w:w="851" w:type="dxa"/>
            <w:shd w:val="clear" w:color="auto" w:fill="FFFFFF"/>
            <w:vAlign w:val="center"/>
          </w:tcPr>
          <w:p w:rsidR="009A0CCF" w:rsidRDefault="009A0CCF" w:rsidP="006E4111">
            <w:pPr>
              <w:widowControl/>
              <w:jc w:val="center"/>
              <w:textAlignment w:val="center"/>
              <w:rPr>
                <w:rFonts w:ascii="宋体" w:hAnsi="宋体" w:cs="宋体"/>
                <w:kern w:val="0"/>
                <w:sz w:val="24"/>
              </w:rPr>
            </w:pPr>
            <w:r>
              <w:rPr>
                <w:rFonts w:ascii="宋体" w:hAnsi="宋体" w:cs="宋体" w:hint="eastAsia"/>
                <w:kern w:val="0"/>
                <w:sz w:val="24"/>
              </w:rPr>
              <w:lastRenderedPageBreak/>
              <w:t>套</w:t>
            </w:r>
          </w:p>
        </w:tc>
        <w:tc>
          <w:tcPr>
            <w:tcW w:w="850" w:type="dxa"/>
            <w:shd w:val="clear" w:color="auto" w:fill="FFFFFF"/>
            <w:vAlign w:val="center"/>
          </w:tcPr>
          <w:p w:rsidR="009A0CCF" w:rsidRDefault="009A0CCF" w:rsidP="006E4111">
            <w:pPr>
              <w:widowControl/>
              <w:jc w:val="center"/>
              <w:textAlignment w:val="center"/>
              <w:rPr>
                <w:rFonts w:ascii="宋体" w:hAnsi="宋体" w:cs="宋体"/>
                <w:sz w:val="24"/>
              </w:rPr>
            </w:pPr>
            <w:r>
              <w:rPr>
                <w:rFonts w:ascii="宋体" w:hAnsi="宋体" w:cs="宋体" w:hint="eastAsia"/>
                <w:kern w:val="0"/>
                <w:sz w:val="24"/>
              </w:rPr>
              <w:t>1</w:t>
            </w:r>
          </w:p>
        </w:tc>
        <w:tc>
          <w:tcPr>
            <w:tcW w:w="993" w:type="dxa"/>
            <w:vAlign w:val="center"/>
          </w:tcPr>
          <w:p w:rsidR="009A0CCF" w:rsidRDefault="009A0CCF" w:rsidP="006E4111">
            <w:pPr>
              <w:rPr>
                <w:rFonts w:ascii="宋体" w:hAnsi="宋体" w:cs="宋体"/>
                <w:sz w:val="24"/>
              </w:rPr>
            </w:pPr>
            <w:r>
              <w:rPr>
                <w:rFonts w:ascii="宋体" w:hAnsi="宋体" w:cs="宋体" w:hint="eastAsia"/>
                <w:sz w:val="24"/>
              </w:rPr>
              <w:t>否</w:t>
            </w:r>
          </w:p>
        </w:tc>
      </w:tr>
    </w:tbl>
    <w:p w:rsidR="001E08DA" w:rsidRDefault="00687FC2" w:rsidP="009A0CCF">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1E08DA" w:rsidRDefault="00687FC2"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①～②其中之一即可。</w:t>
      </w:r>
    </w:p>
    <w:p w:rsidR="001E08DA" w:rsidRDefault="00916007"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687FC2">
        <w:rPr>
          <w:rFonts w:asciiTheme="minorEastAsia" w:hAnsiTheme="minorEastAsia" w:cs="宋体" w:hint="eastAsia"/>
          <w:b/>
          <w:color w:val="000000"/>
          <w:kern w:val="0"/>
          <w:sz w:val="24"/>
          <w:szCs w:val="24"/>
          <w:lang w:val="zh-CN"/>
        </w:rPr>
        <w:t>、采购标的的其他技术、服务等要求</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1E08DA" w:rsidRDefault="00687FC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2、投标人应就本项目（每包或者标段）完整投标，</w:t>
      </w:r>
      <w:r>
        <w:rPr>
          <w:rFonts w:ascii="宋体" w:cs="宋体" w:hint="eastAsia"/>
          <w:b/>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916007" w:rsidRDefault="00687FC2" w:rsidP="00916007">
      <w:pPr>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916007" w:rsidRDefault="00916007" w:rsidP="00916007">
      <w:pPr>
        <w:topLinePunct/>
        <w:spacing w:line="360" w:lineRule="auto"/>
        <w:ind w:firstLineChars="200" w:firstLine="480"/>
        <w:rPr>
          <w:rFonts w:ascii="宋体" w:cs="宋体"/>
          <w:sz w:val="24"/>
          <w:lang w:val="zh-CN"/>
        </w:rPr>
      </w:pPr>
      <w:r>
        <w:rPr>
          <w:rFonts w:ascii="宋体" w:cs="宋体" w:hint="eastAsia"/>
          <w:sz w:val="24"/>
          <w:lang w:val="zh-CN"/>
        </w:rPr>
        <w:t>5</w:t>
      </w:r>
      <w:r w:rsidR="002F1A75" w:rsidRPr="002F1A75">
        <w:rPr>
          <w:rFonts w:ascii="宋体" w:cs="宋体" w:hint="eastAsia"/>
          <w:sz w:val="24"/>
          <w:lang w:val="zh-CN"/>
        </w:rPr>
        <w:t>、合同签订后，中标人应按时交货，交货后中标人对货物的使用维护等进行技术培训，并提供培训计划、产品操作使用说明书。</w:t>
      </w:r>
    </w:p>
    <w:p w:rsidR="00916007" w:rsidRDefault="00916007" w:rsidP="00916007">
      <w:pPr>
        <w:topLinePunct/>
        <w:spacing w:line="360" w:lineRule="auto"/>
        <w:ind w:firstLineChars="200" w:firstLine="480"/>
        <w:rPr>
          <w:rFonts w:ascii="宋体" w:cs="宋体"/>
          <w:sz w:val="24"/>
          <w:lang w:val="zh-CN"/>
        </w:rPr>
      </w:pPr>
      <w:r>
        <w:rPr>
          <w:rFonts w:ascii="宋体" w:cs="宋体" w:hint="eastAsia"/>
          <w:sz w:val="24"/>
          <w:lang w:val="zh-CN"/>
        </w:rPr>
        <w:t>6</w:t>
      </w:r>
      <w:r w:rsidR="002F1A75" w:rsidRPr="002F1A75">
        <w:rPr>
          <w:rFonts w:ascii="宋体" w:cs="宋体" w:hint="eastAsia"/>
          <w:sz w:val="24"/>
          <w:lang w:val="zh-CN"/>
        </w:rPr>
        <w:t xml:space="preserve">、投标人应明确说明此次投标的服务方案，提供此次投标货物的服务计划（售后服务内容、等级、相关服务指标、售后服务组织机构及人员安排情况及其联络信息）。 </w:t>
      </w:r>
    </w:p>
    <w:p w:rsidR="002F1A75" w:rsidRPr="002F1A75" w:rsidRDefault="00916007" w:rsidP="00916007">
      <w:pPr>
        <w:topLinePunct/>
        <w:spacing w:line="360" w:lineRule="auto"/>
        <w:ind w:firstLineChars="200" w:firstLine="480"/>
        <w:rPr>
          <w:rFonts w:ascii="宋体" w:cs="宋体"/>
          <w:sz w:val="24"/>
          <w:lang w:val="zh-CN"/>
        </w:rPr>
      </w:pPr>
      <w:r>
        <w:rPr>
          <w:rFonts w:ascii="宋体" w:cs="宋体" w:hint="eastAsia"/>
          <w:sz w:val="24"/>
          <w:lang w:val="zh-CN"/>
        </w:rPr>
        <w:t>7</w:t>
      </w:r>
      <w:r w:rsidR="002F1A75" w:rsidRPr="002F1A75">
        <w:rPr>
          <w:rFonts w:ascii="宋体" w:cs="宋体" w:hint="eastAsia"/>
          <w:sz w:val="24"/>
          <w:lang w:val="zh-CN"/>
        </w:rPr>
        <w:t>、在保修期内中标人必须提供技术服务热线（7*24小时），负责解答用户在设备使用中遇到的问题，并及时提出解决问题的建议和操作方法。技术服务热线支持应是中文服务。</w:t>
      </w:r>
    </w:p>
    <w:p w:rsidR="00916007" w:rsidRDefault="00916007" w:rsidP="00916007">
      <w:pPr>
        <w:widowControl/>
        <w:shd w:val="clear" w:color="auto" w:fill="FFFFFF"/>
        <w:spacing w:line="360" w:lineRule="auto"/>
        <w:ind w:firstLineChars="200" w:firstLine="480"/>
        <w:jc w:val="left"/>
        <w:rPr>
          <w:rFonts w:ascii="宋体" w:cs="宋体"/>
          <w:sz w:val="24"/>
          <w:lang w:val="zh-CN"/>
        </w:rPr>
      </w:pPr>
      <w:r>
        <w:rPr>
          <w:rFonts w:ascii="宋体" w:cs="宋体" w:hint="eastAsia"/>
          <w:sz w:val="24"/>
          <w:lang w:val="zh-CN"/>
        </w:rPr>
        <w:t>8</w:t>
      </w:r>
      <w:r w:rsidR="002F1A75" w:rsidRPr="002F1A75">
        <w:rPr>
          <w:rFonts w:ascii="宋体" w:cs="宋体" w:hint="eastAsia"/>
          <w:sz w:val="24"/>
          <w:lang w:val="zh-CN"/>
        </w:rPr>
        <w:t>、投标人应确保其技术建议以及所提供的产品的完整性、实用性，保证产品投入正常运行。否则若出现因投标人提供的设备不满足要求、不合理，或者其所提供的技术支持和服务不全面，而导致产品实现无法或不能完全实现的状况，投标人负全部责任。</w:t>
      </w:r>
    </w:p>
    <w:p w:rsidR="00916007" w:rsidRDefault="00916007" w:rsidP="00916007">
      <w:pPr>
        <w:widowControl/>
        <w:shd w:val="clear" w:color="auto" w:fill="FFFFFF"/>
        <w:spacing w:line="360" w:lineRule="auto"/>
        <w:ind w:firstLineChars="200" w:firstLine="480"/>
        <w:jc w:val="left"/>
        <w:rPr>
          <w:rFonts w:ascii="宋体" w:cs="宋体"/>
          <w:sz w:val="24"/>
          <w:lang w:val="zh-CN"/>
        </w:rPr>
      </w:pPr>
      <w:r>
        <w:rPr>
          <w:rFonts w:ascii="宋体" w:cs="宋体" w:hint="eastAsia"/>
          <w:sz w:val="24"/>
          <w:lang w:val="zh-CN"/>
        </w:rPr>
        <w:t>9</w:t>
      </w:r>
      <w:r w:rsidR="002F1A75" w:rsidRPr="002F1A75">
        <w:rPr>
          <w:rFonts w:ascii="宋体" w:cs="宋体" w:hint="eastAsia"/>
          <w:sz w:val="24"/>
          <w:lang w:val="zh-CN"/>
        </w:rPr>
        <w:t>、如果产品在保修期内发生产品故障，投标人应及时予以响应（免费上门服务）。投标人投标文件中须提供清单中所有的产品1年7*24小时质保服务承诺。</w:t>
      </w:r>
    </w:p>
    <w:p w:rsidR="00015F84" w:rsidRPr="002F1A75" w:rsidRDefault="00916007" w:rsidP="00916007">
      <w:pPr>
        <w:widowControl/>
        <w:shd w:val="clear" w:color="auto" w:fill="FFFFFF"/>
        <w:spacing w:line="360" w:lineRule="auto"/>
        <w:ind w:firstLineChars="200" w:firstLine="480"/>
        <w:jc w:val="left"/>
        <w:rPr>
          <w:rFonts w:ascii="宋体" w:cs="宋体"/>
          <w:sz w:val="24"/>
          <w:lang w:val="zh-CN"/>
        </w:rPr>
      </w:pPr>
      <w:r>
        <w:rPr>
          <w:rFonts w:ascii="宋体" w:cs="宋体" w:hint="eastAsia"/>
          <w:sz w:val="24"/>
          <w:lang w:val="zh-CN"/>
        </w:rPr>
        <w:t>10</w:t>
      </w:r>
      <w:r w:rsidR="002F1A75" w:rsidRPr="002F1A75">
        <w:rPr>
          <w:rFonts w:ascii="宋体" w:cs="宋体" w:hint="eastAsia"/>
          <w:sz w:val="24"/>
          <w:lang w:val="zh-CN"/>
        </w:rPr>
        <w:t>、保修期1年，保修期从采购人对产品验收合格之日起开始计算。</w:t>
      </w:r>
    </w:p>
    <w:p w:rsidR="001E08DA" w:rsidRDefault="000F54BA" w:rsidP="00015F8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687FC2">
        <w:rPr>
          <w:rFonts w:asciiTheme="minorEastAsia" w:hAnsiTheme="minorEastAsia" w:cs="宋体" w:hint="eastAsia"/>
          <w:b/>
          <w:color w:val="000000"/>
          <w:kern w:val="0"/>
          <w:sz w:val="24"/>
          <w:szCs w:val="24"/>
          <w:lang w:val="zh-CN"/>
        </w:rPr>
        <w:t>、验收标准</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1E08DA" w:rsidRDefault="00687FC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6E4111" w:rsidRDefault="000F54BA" w:rsidP="006E4111">
      <w:pPr>
        <w:pStyle w:val="ac"/>
        <w:widowControl/>
        <w:shd w:val="clear" w:color="auto" w:fill="FFFFFF"/>
        <w:spacing w:line="360" w:lineRule="auto"/>
        <w:ind w:firstLine="420"/>
        <w:contextualSpacing/>
        <w:jc w:val="left"/>
        <w:rPr>
          <w:rFonts w:asciiTheme="minorEastAsia" w:eastAsiaTheme="minorEastAsia" w:hAnsiTheme="minorEastAsia" w:cs="宋体"/>
          <w:b/>
          <w:color w:val="000000"/>
          <w:kern w:val="0"/>
          <w:lang w:val="zh-CN"/>
        </w:rPr>
      </w:pPr>
      <w:r>
        <w:rPr>
          <w:rFonts w:asciiTheme="minorEastAsia" w:eastAsiaTheme="minorEastAsia" w:hAnsiTheme="minorEastAsia" w:cs="黑体" w:hint="eastAsia"/>
          <w:b/>
          <w:bCs/>
          <w:color w:val="000000"/>
          <w:shd w:val="clear" w:color="auto" w:fill="FFFFFF"/>
        </w:rPr>
        <w:lastRenderedPageBreak/>
        <w:t>六</w:t>
      </w:r>
      <w:r w:rsidR="00687FC2">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770000</w:t>
      </w:r>
      <w:r w:rsidR="00687FC2">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770000</w:t>
      </w:r>
      <w:r w:rsidR="00687FC2">
        <w:rPr>
          <w:rFonts w:asciiTheme="minorEastAsia" w:eastAsiaTheme="minorEastAsia" w:hAnsiTheme="minorEastAsia" w:cs="宋体" w:hint="eastAsia"/>
          <w:b/>
          <w:color w:val="000000"/>
          <w:kern w:val="0"/>
          <w:lang w:val="zh-CN"/>
        </w:rPr>
        <w:t>元。超出最高限价的投标无效。</w:t>
      </w:r>
    </w:p>
    <w:p w:rsidR="001E08DA" w:rsidRPr="006E4111" w:rsidRDefault="006E4111" w:rsidP="006E4111">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hAnsiTheme="minorEastAsia" w:cs="宋体" w:hint="eastAsia"/>
          <w:b/>
          <w:color w:val="000000"/>
          <w:kern w:val="0"/>
          <w:lang w:val="zh-CN"/>
        </w:rPr>
        <w:t>七</w:t>
      </w:r>
      <w:r w:rsidR="00687FC2">
        <w:rPr>
          <w:rFonts w:asciiTheme="minorEastAsia" w:hAnsiTheme="minorEastAsia" w:cs="宋体" w:hint="eastAsia"/>
          <w:b/>
          <w:color w:val="000000"/>
          <w:kern w:val="0"/>
          <w:lang w:val="zh-CN"/>
        </w:rPr>
        <w:t>、资金支付</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6E4111">
        <w:rPr>
          <w:rFonts w:asciiTheme="minorEastAsia" w:hAnsiTheme="minorEastAsia" w:cs="宋体" w:hint="eastAsia"/>
          <w:color w:val="000000"/>
          <w:kern w:val="0"/>
          <w:sz w:val="24"/>
          <w:szCs w:val="24"/>
          <w:lang w:val="zh-CN"/>
        </w:rPr>
        <w:t>银行转账支付</w:t>
      </w:r>
    </w:p>
    <w:p w:rsidR="001E08DA" w:rsidRPr="006E4111"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6E4111" w:rsidRPr="006E4111">
        <w:rPr>
          <w:rFonts w:asciiTheme="minorEastAsia" w:hAnsiTheme="minorEastAsia" w:cs="宋体" w:hint="eastAsia"/>
          <w:color w:val="000000"/>
          <w:kern w:val="0"/>
          <w:sz w:val="24"/>
          <w:szCs w:val="24"/>
          <w:lang w:val="zh-CN"/>
        </w:rPr>
        <w:t>经验收合格付合同总价款的95%，剩余5%质保期满后，无质量问题一次付清。</w:t>
      </w: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6E4111" w:rsidRDefault="006E4111">
      <w:pPr>
        <w:autoSpaceDE w:val="0"/>
        <w:autoSpaceDN w:val="0"/>
        <w:adjustRightInd w:val="0"/>
        <w:jc w:val="center"/>
        <w:rPr>
          <w:rFonts w:asciiTheme="majorEastAsia" w:eastAsiaTheme="majorEastAsia" w:hAnsiTheme="majorEastAsia" w:cs="宋体"/>
          <w:b/>
          <w:kern w:val="0"/>
          <w:sz w:val="32"/>
          <w:szCs w:val="32"/>
        </w:rPr>
      </w:pPr>
    </w:p>
    <w:p w:rsidR="006E4111" w:rsidRDefault="006E4111">
      <w:pPr>
        <w:autoSpaceDE w:val="0"/>
        <w:autoSpaceDN w:val="0"/>
        <w:adjustRightInd w:val="0"/>
        <w:jc w:val="center"/>
        <w:rPr>
          <w:rFonts w:asciiTheme="majorEastAsia" w:eastAsiaTheme="majorEastAsia" w:hAnsiTheme="majorEastAsia" w:cs="宋体"/>
          <w:b/>
          <w:kern w:val="0"/>
          <w:sz w:val="32"/>
          <w:szCs w:val="32"/>
        </w:rPr>
      </w:pPr>
    </w:p>
    <w:p w:rsidR="006E4111" w:rsidRDefault="006E4111">
      <w:pPr>
        <w:autoSpaceDE w:val="0"/>
        <w:autoSpaceDN w:val="0"/>
        <w:adjustRightInd w:val="0"/>
        <w:jc w:val="center"/>
        <w:rPr>
          <w:rFonts w:asciiTheme="majorEastAsia" w:eastAsiaTheme="majorEastAsia" w:hAnsiTheme="majorEastAsia" w:cs="宋体"/>
          <w:b/>
          <w:kern w:val="0"/>
          <w:sz w:val="32"/>
          <w:szCs w:val="32"/>
        </w:rPr>
      </w:pPr>
    </w:p>
    <w:p w:rsidR="006E4111" w:rsidRDefault="006E4111">
      <w:pPr>
        <w:autoSpaceDE w:val="0"/>
        <w:autoSpaceDN w:val="0"/>
        <w:adjustRightInd w:val="0"/>
        <w:jc w:val="center"/>
        <w:rPr>
          <w:rFonts w:asciiTheme="majorEastAsia" w:eastAsiaTheme="majorEastAsia" w:hAnsiTheme="majorEastAsia" w:cs="宋体"/>
          <w:b/>
          <w:kern w:val="0"/>
          <w:sz w:val="32"/>
          <w:szCs w:val="32"/>
        </w:rPr>
      </w:pPr>
    </w:p>
    <w:p w:rsidR="006E4111" w:rsidRDefault="006E4111">
      <w:pPr>
        <w:autoSpaceDE w:val="0"/>
        <w:autoSpaceDN w:val="0"/>
        <w:adjustRightInd w:val="0"/>
        <w:jc w:val="center"/>
        <w:rPr>
          <w:rFonts w:asciiTheme="majorEastAsia" w:eastAsiaTheme="majorEastAsia" w:hAnsiTheme="majorEastAsia" w:cs="宋体"/>
          <w:b/>
          <w:kern w:val="0"/>
          <w:sz w:val="32"/>
          <w:szCs w:val="32"/>
        </w:rPr>
      </w:pPr>
    </w:p>
    <w:p w:rsidR="006E4111" w:rsidRDefault="006E4111">
      <w:pPr>
        <w:autoSpaceDE w:val="0"/>
        <w:autoSpaceDN w:val="0"/>
        <w:adjustRightInd w:val="0"/>
        <w:jc w:val="center"/>
        <w:rPr>
          <w:rFonts w:asciiTheme="majorEastAsia" w:eastAsiaTheme="majorEastAsia" w:hAnsiTheme="majorEastAsia" w:cs="宋体"/>
          <w:b/>
          <w:kern w:val="0"/>
          <w:sz w:val="32"/>
          <w:szCs w:val="32"/>
        </w:rPr>
      </w:pPr>
    </w:p>
    <w:p w:rsidR="006E4111" w:rsidRDefault="006E4111">
      <w:pPr>
        <w:autoSpaceDE w:val="0"/>
        <w:autoSpaceDN w:val="0"/>
        <w:adjustRightInd w:val="0"/>
        <w:jc w:val="center"/>
        <w:rPr>
          <w:rFonts w:asciiTheme="majorEastAsia" w:eastAsiaTheme="majorEastAsia" w:hAnsiTheme="majorEastAsia" w:cs="宋体"/>
          <w:b/>
          <w:kern w:val="0"/>
          <w:sz w:val="32"/>
          <w:szCs w:val="32"/>
        </w:rPr>
      </w:pPr>
    </w:p>
    <w:p w:rsidR="006E4111" w:rsidRDefault="006E4111">
      <w:pPr>
        <w:autoSpaceDE w:val="0"/>
        <w:autoSpaceDN w:val="0"/>
        <w:adjustRightInd w:val="0"/>
        <w:jc w:val="center"/>
        <w:rPr>
          <w:rFonts w:asciiTheme="majorEastAsia" w:eastAsiaTheme="majorEastAsia" w:hAnsiTheme="majorEastAsia" w:cs="宋体"/>
          <w:b/>
          <w:kern w:val="0"/>
          <w:sz w:val="32"/>
          <w:szCs w:val="32"/>
        </w:rPr>
      </w:pPr>
    </w:p>
    <w:p w:rsidR="006E4111" w:rsidRDefault="006E4111">
      <w:pPr>
        <w:autoSpaceDE w:val="0"/>
        <w:autoSpaceDN w:val="0"/>
        <w:adjustRightInd w:val="0"/>
        <w:jc w:val="center"/>
        <w:rPr>
          <w:rFonts w:asciiTheme="majorEastAsia" w:eastAsiaTheme="majorEastAsia" w:hAnsiTheme="majorEastAsia" w:cs="宋体"/>
          <w:b/>
          <w:kern w:val="0"/>
          <w:sz w:val="32"/>
          <w:szCs w:val="32"/>
        </w:rPr>
      </w:pPr>
    </w:p>
    <w:p w:rsidR="006E4111" w:rsidRDefault="006E4111">
      <w:pPr>
        <w:autoSpaceDE w:val="0"/>
        <w:autoSpaceDN w:val="0"/>
        <w:adjustRightInd w:val="0"/>
        <w:jc w:val="center"/>
        <w:rPr>
          <w:rFonts w:asciiTheme="majorEastAsia" w:eastAsiaTheme="majorEastAsia" w:hAnsiTheme="majorEastAsia" w:cs="宋体"/>
          <w:b/>
          <w:kern w:val="0"/>
          <w:sz w:val="32"/>
          <w:szCs w:val="32"/>
        </w:rPr>
      </w:pPr>
    </w:p>
    <w:p w:rsidR="006E4111" w:rsidRDefault="006E4111">
      <w:pPr>
        <w:autoSpaceDE w:val="0"/>
        <w:autoSpaceDN w:val="0"/>
        <w:adjustRightInd w:val="0"/>
        <w:jc w:val="center"/>
        <w:rPr>
          <w:rFonts w:asciiTheme="majorEastAsia" w:eastAsiaTheme="majorEastAsia" w:hAnsiTheme="majorEastAsia" w:cs="宋体"/>
          <w:b/>
          <w:kern w:val="0"/>
          <w:sz w:val="32"/>
          <w:szCs w:val="32"/>
        </w:rPr>
      </w:pPr>
    </w:p>
    <w:p w:rsidR="006E4111" w:rsidRDefault="006E4111">
      <w:pPr>
        <w:autoSpaceDE w:val="0"/>
        <w:autoSpaceDN w:val="0"/>
        <w:adjustRightInd w:val="0"/>
        <w:jc w:val="center"/>
        <w:rPr>
          <w:rFonts w:asciiTheme="majorEastAsia" w:eastAsiaTheme="majorEastAsia" w:hAnsiTheme="majorEastAsia" w:cs="宋体"/>
          <w:b/>
          <w:kern w:val="0"/>
          <w:sz w:val="32"/>
          <w:szCs w:val="32"/>
        </w:rPr>
      </w:pPr>
    </w:p>
    <w:p w:rsidR="006E4111" w:rsidRDefault="006E4111">
      <w:pPr>
        <w:autoSpaceDE w:val="0"/>
        <w:autoSpaceDN w:val="0"/>
        <w:adjustRightInd w:val="0"/>
        <w:jc w:val="center"/>
        <w:rPr>
          <w:rFonts w:asciiTheme="majorEastAsia" w:eastAsiaTheme="majorEastAsia" w:hAnsiTheme="majorEastAsia" w:cs="宋体"/>
          <w:b/>
          <w:kern w:val="0"/>
          <w:sz w:val="32"/>
          <w:szCs w:val="32"/>
        </w:rPr>
      </w:pPr>
    </w:p>
    <w:p w:rsidR="006E4111" w:rsidRDefault="006E4111">
      <w:pPr>
        <w:autoSpaceDE w:val="0"/>
        <w:autoSpaceDN w:val="0"/>
        <w:adjustRightInd w:val="0"/>
        <w:jc w:val="center"/>
        <w:rPr>
          <w:rFonts w:asciiTheme="majorEastAsia" w:eastAsiaTheme="majorEastAsia" w:hAnsiTheme="majorEastAsia" w:cs="宋体"/>
          <w:b/>
          <w:kern w:val="0"/>
          <w:sz w:val="32"/>
          <w:szCs w:val="32"/>
        </w:rPr>
      </w:pPr>
    </w:p>
    <w:p w:rsidR="006E4111" w:rsidRDefault="006E4111">
      <w:pPr>
        <w:autoSpaceDE w:val="0"/>
        <w:autoSpaceDN w:val="0"/>
        <w:adjustRightInd w:val="0"/>
        <w:jc w:val="center"/>
        <w:rPr>
          <w:rFonts w:asciiTheme="majorEastAsia" w:eastAsiaTheme="majorEastAsia" w:hAnsiTheme="majorEastAsia" w:cs="宋体"/>
          <w:b/>
          <w:kern w:val="0"/>
          <w:sz w:val="32"/>
          <w:szCs w:val="32"/>
        </w:rPr>
      </w:pP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6E4111">
              <w:rPr>
                <w:rFonts w:asciiTheme="minorEastAsia" w:hAnsiTheme="minorEastAsia" w:cs="仿宋_GB2312" w:hint="eastAsia"/>
                <w:szCs w:val="21"/>
              </w:rPr>
              <w:t>2018年消毒装备器材</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w:t>
            </w:r>
            <w:r w:rsidR="006E4111">
              <w:rPr>
                <w:rFonts w:asciiTheme="minorEastAsia" w:hAnsiTheme="minorEastAsia" w:cs="仿宋_GB2312" w:hint="eastAsia"/>
                <w:szCs w:val="21"/>
              </w:rPr>
              <w:t>154</w:t>
            </w:r>
            <w:r>
              <w:rPr>
                <w:rFonts w:asciiTheme="minorEastAsia" w:hAnsiTheme="minorEastAsia" w:cs="仿宋_GB2312" w:hint="eastAsia"/>
                <w:szCs w:val="21"/>
              </w:rPr>
              <w:t>号</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6E4111" w:rsidRPr="00670AD8">
              <w:rPr>
                <w:rFonts w:asciiTheme="minorEastAsia" w:hAnsiTheme="minorEastAsia" w:cs="Times New Roman" w:hint="eastAsia"/>
                <w:color w:val="000000"/>
                <w:szCs w:val="21"/>
                <w:shd w:val="clear" w:color="auto" w:fill="FFFFFF"/>
              </w:rPr>
              <w:t>破拆类器材1批</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6E4111">
              <w:rPr>
                <w:rFonts w:asciiTheme="minorEastAsia" w:hAnsiTheme="minorEastAsia" w:cs="仿宋_GB2312" w:hint="eastAsia"/>
                <w:szCs w:val="21"/>
              </w:rPr>
              <w:t>许昌市莲城大道东段</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6E4111">
              <w:rPr>
                <w:rFonts w:asciiTheme="minorEastAsia" w:hAnsiTheme="minorEastAsia" w:cs="仿宋_GB2312" w:hint="eastAsia"/>
                <w:szCs w:val="21"/>
              </w:rPr>
              <w:t>许昌市公安消防支队</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6E4111">
              <w:rPr>
                <w:rFonts w:asciiTheme="minorEastAsia" w:hAnsiTheme="minorEastAsia" w:cs="仿宋_GB2312" w:hint="eastAsia"/>
                <w:szCs w:val="21"/>
              </w:rPr>
              <w:t>许昌市莲城大道东段</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6E4111">
              <w:rPr>
                <w:rFonts w:asciiTheme="minorEastAsia" w:hAnsiTheme="minorEastAsia" w:cs="仿宋_GB2312" w:hint="eastAsia"/>
                <w:szCs w:val="21"/>
              </w:rPr>
              <w:t>马二强</w:t>
            </w:r>
            <w:r>
              <w:rPr>
                <w:rFonts w:asciiTheme="minorEastAsia" w:hAnsiTheme="minorEastAsia" w:cs="仿宋_GB2312" w:hint="eastAsia"/>
                <w:szCs w:val="21"/>
              </w:rPr>
              <w:t xml:space="preserve">                    电话：</w:t>
            </w:r>
            <w:r w:rsidR="003D6082">
              <w:rPr>
                <w:rFonts w:asciiTheme="minorEastAsia" w:hAnsiTheme="minorEastAsia" w:cs="仿宋_GB2312" w:hint="eastAsia"/>
                <w:szCs w:val="21"/>
              </w:rPr>
              <w:t>18237437588</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7405FF">
              <w:rPr>
                <w:rFonts w:asciiTheme="minorEastAsia" w:hAnsiTheme="minorEastAsia" w:cs="仿宋_GB2312" w:hint="eastAsia"/>
                <w:szCs w:val="21"/>
              </w:rPr>
              <w:t>许昌市政府采购服务中心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D6082">
              <w:rPr>
                <w:rFonts w:asciiTheme="minorEastAsia" w:hAnsiTheme="minorEastAsia" w:cs="仿宋_GB2312" w:hint="eastAsia"/>
                <w:szCs w:val="21"/>
              </w:rPr>
              <w:t>沙先生</w:t>
            </w:r>
            <w:r>
              <w:rPr>
                <w:rFonts w:asciiTheme="minorEastAsia" w:hAnsiTheme="minorEastAsia" w:cs="仿宋_GB2312" w:hint="eastAsia"/>
                <w:szCs w:val="21"/>
              </w:rPr>
              <w:t xml:space="preserve">                    电话：0374-</w:t>
            </w:r>
            <w:r w:rsidR="003D6082">
              <w:rPr>
                <w:rFonts w:asciiTheme="minorEastAsia" w:hAnsiTheme="minorEastAsia" w:cs="仿宋_GB2312" w:hint="eastAsia"/>
                <w:szCs w:val="21"/>
              </w:rPr>
              <w:t>2962805</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Pr="00AE03CE"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CC18D9">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CC18D9">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AE03CE">
            <w:pPr>
              <w:autoSpaceDE w:val="0"/>
              <w:autoSpaceDN w:val="0"/>
              <w:adjustRightInd w:val="0"/>
              <w:spacing w:line="276"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770000</w:t>
            </w:r>
            <w:r w:rsidR="00687FC2">
              <w:rPr>
                <w:rFonts w:asciiTheme="minorEastAsia" w:hAnsiTheme="minorEastAsia" w:cs="宋体" w:hint="eastAsia"/>
                <w:bCs/>
                <w:szCs w:val="21"/>
                <w:lang w:val="zh-CN"/>
              </w:rPr>
              <w:t>元，超出最高限价的投标无效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CC18D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CC18D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CC18D9">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CC18D9">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687FC2" w:rsidP="00556331">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556331">
              <w:rPr>
                <w:rFonts w:asciiTheme="minorEastAsia" w:hAnsiTheme="minorEastAsia" w:cs="宋体" w:hint="eastAsia"/>
                <w:bCs/>
                <w:szCs w:val="21"/>
                <w:lang w:val="zh-CN"/>
              </w:rPr>
              <w:t>2019</w:t>
            </w:r>
            <w:r>
              <w:rPr>
                <w:rFonts w:asciiTheme="minorEastAsia" w:hAnsiTheme="minorEastAsia" w:cs="宋体" w:hint="eastAsia"/>
                <w:bCs/>
                <w:szCs w:val="21"/>
                <w:lang w:val="zh-CN"/>
              </w:rPr>
              <w:t>年</w:t>
            </w:r>
            <w:r w:rsidR="00556331">
              <w:rPr>
                <w:rFonts w:asciiTheme="minorEastAsia" w:hAnsiTheme="minorEastAsia" w:cs="宋体" w:hint="eastAsia"/>
                <w:bCs/>
                <w:szCs w:val="21"/>
                <w:lang w:val="zh-CN"/>
              </w:rPr>
              <w:t>11</w:t>
            </w:r>
            <w:r>
              <w:rPr>
                <w:rFonts w:asciiTheme="minorEastAsia" w:hAnsiTheme="minorEastAsia" w:cs="宋体" w:hint="eastAsia"/>
                <w:bCs/>
                <w:szCs w:val="21"/>
                <w:lang w:val="zh-CN"/>
              </w:rPr>
              <w:t>月</w:t>
            </w:r>
            <w:r w:rsidR="00556331">
              <w:rPr>
                <w:rFonts w:asciiTheme="minorEastAsia" w:hAnsiTheme="minorEastAsia" w:cs="宋体" w:hint="eastAsia"/>
                <w:bCs/>
                <w:szCs w:val="21"/>
                <w:lang w:val="zh-CN"/>
              </w:rPr>
              <w:t>13</w:t>
            </w:r>
            <w:r>
              <w:rPr>
                <w:rFonts w:asciiTheme="minorEastAsia" w:hAnsiTheme="minorEastAsia" w:cs="宋体" w:hint="eastAsia"/>
                <w:bCs/>
                <w:szCs w:val="21"/>
                <w:lang w:val="zh-CN"/>
              </w:rPr>
              <w:t>日</w:t>
            </w:r>
            <w:r w:rsidR="00556331">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556331">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556331">
              <w:rPr>
                <w:rFonts w:asciiTheme="minorEastAsia" w:hAnsiTheme="minorEastAsia" w:cs="宋体" w:hint="eastAsia"/>
                <w:bCs/>
                <w:szCs w:val="21"/>
                <w:lang w:val="zh-CN"/>
              </w:rPr>
              <w:t>3</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CC18D9">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使用电子介质存储的备份文件1份（文件格式为：名称为“备份”的文件夹）。</w:t>
            </w:r>
          </w:p>
          <w:p w:rsidR="001E08DA" w:rsidRDefault="00CC18D9">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CC18D9">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CC18D9">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CC18D9">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CC18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综合评分法</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CC18D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CC18D9">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CC18D9">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w:t>
            </w:r>
            <w:r>
              <w:rPr>
                <w:rFonts w:ascii="ˎ̥" w:hAnsi="ˎ̥" w:hint="eastAsia"/>
              </w:rPr>
              <w:lastRenderedPageBreak/>
              <w:t>公管办</w:t>
            </w:r>
            <w:r>
              <w:rPr>
                <w:rFonts w:ascii="ˎ̥" w:hAnsi="ˎ̥" w:hint="eastAsia"/>
              </w:rPr>
              <w:t>[2019]3</w:t>
            </w:r>
            <w:r>
              <w:rPr>
                <w:rFonts w:ascii="ˎ̥" w:hAnsi="ˎ̥" w:hint="eastAsia"/>
              </w:rPr>
              <w:t>号）规定：</w:t>
            </w:r>
          </w:p>
          <w:p w:rsidR="001E08DA" w:rsidRDefault="00DA7BB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03CE" w:rsidRDefault="00AE03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Pr>
          <w:rFonts w:asciiTheme="minorEastAsia" w:hAnsiTheme="minorEastAsia" w:cs="宋体" w:hint="eastAsia"/>
          <w:kern w:val="0"/>
          <w:szCs w:val="21"/>
        </w:rPr>
        <w:lastRenderedPageBreak/>
        <w:t>人代表提出的询问或者回避申请应当及时处理。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投标无效情形</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w:t>
      </w:r>
      <w:r>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68192F" w:rsidRDefault="00687FC2" w:rsidP="0068192F">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1E08DA" w:rsidRDefault="00687FC2" w:rsidP="0068192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4" w:name="_GoBack"/>
      <w:bookmarkEnd w:id="4"/>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Default="00687FC2">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8A31F0" w:rsidRDefault="00687FC2" w:rsidP="008A31F0">
      <w:pPr>
        <w:widowControl/>
        <w:spacing w:line="360" w:lineRule="atLeast"/>
        <w:ind w:firstLine="600"/>
        <w:jc w:val="left"/>
      </w:pPr>
      <w:r>
        <w:rPr>
          <w:rFonts w:asciiTheme="minorEastAsia" w:hAnsiTheme="minorEastAsia" w:cs="仿宋_GB2312" w:hint="eastAsia"/>
          <w:b/>
          <w:szCs w:val="21"/>
          <w:lang w:val="zh-CN"/>
        </w:rPr>
        <w:t>（7）评标标准</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37"/>
        <w:gridCol w:w="20"/>
        <w:gridCol w:w="6022"/>
        <w:gridCol w:w="1560"/>
      </w:tblGrid>
      <w:tr w:rsidR="008A31F0" w:rsidTr="00B25279">
        <w:trPr>
          <w:trHeight w:val="591"/>
        </w:trPr>
        <w:tc>
          <w:tcPr>
            <w:tcW w:w="9039"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pPr>
            <w:r>
              <w:rPr>
                <w:rFonts w:ascii="仿宋" w:eastAsia="仿宋" w:hAnsi="仿宋" w:cs="仿宋" w:hint="eastAsia"/>
                <w:b/>
                <w:color w:val="000000"/>
                <w:kern w:val="0"/>
                <w:sz w:val="24"/>
              </w:rPr>
              <w:t>一、价格部分（满分</w:t>
            </w:r>
            <w:r>
              <w:rPr>
                <w:rFonts w:ascii="仿宋" w:eastAsia="仿宋" w:hAnsi="仿宋" w:cs="仿宋" w:hint="eastAsia"/>
                <w:b/>
                <w:color w:val="000000"/>
                <w:kern w:val="0"/>
                <w:sz w:val="24"/>
                <w:u w:val="single"/>
              </w:rPr>
              <w:t> 30 </w:t>
            </w:r>
            <w:r>
              <w:rPr>
                <w:rFonts w:ascii="仿宋" w:eastAsia="仿宋" w:hAnsi="仿宋" w:cs="仿宋" w:hint="eastAsia"/>
                <w:b/>
                <w:color w:val="000000"/>
                <w:kern w:val="0"/>
                <w:sz w:val="24"/>
              </w:rPr>
              <w:t>分）</w:t>
            </w:r>
          </w:p>
        </w:tc>
      </w:tr>
      <w:tr w:rsidR="008A31F0" w:rsidTr="00B25279">
        <w:trPr>
          <w:trHeight w:val="591"/>
        </w:trPr>
        <w:tc>
          <w:tcPr>
            <w:tcW w:w="143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pPr>
            <w:r>
              <w:rPr>
                <w:rFonts w:ascii="仿宋" w:eastAsia="仿宋" w:hAnsi="仿宋" w:cs="仿宋" w:hint="eastAsia"/>
                <w:b/>
                <w:color w:val="000000"/>
                <w:kern w:val="0"/>
                <w:sz w:val="24"/>
              </w:rPr>
              <w:t>评分因素</w:t>
            </w:r>
          </w:p>
        </w:tc>
        <w:tc>
          <w:tcPr>
            <w:tcW w:w="604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pPr>
            <w:r>
              <w:rPr>
                <w:rFonts w:ascii="仿宋" w:eastAsia="仿宋" w:hAnsi="仿宋" w:cs="仿宋" w:hint="eastAsia"/>
                <w:b/>
                <w:color w:val="000000"/>
                <w:kern w:val="0"/>
                <w:sz w:val="24"/>
              </w:rPr>
              <w:t>评分标准</w:t>
            </w:r>
          </w:p>
        </w:tc>
        <w:tc>
          <w:tcPr>
            <w:tcW w:w="1560" w:type="dxa"/>
            <w:tcBorders>
              <w:top w:val="nil"/>
              <w:left w:val="nil"/>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pPr>
            <w:r>
              <w:rPr>
                <w:rFonts w:ascii="仿宋" w:eastAsia="仿宋" w:hAnsi="仿宋" w:cs="仿宋" w:hint="eastAsia"/>
                <w:b/>
                <w:color w:val="000000"/>
                <w:kern w:val="0"/>
                <w:sz w:val="24"/>
              </w:rPr>
              <w:t>分值</w:t>
            </w:r>
          </w:p>
        </w:tc>
      </w:tr>
      <w:tr w:rsidR="008A31F0" w:rsidTr="00B25279">
        <w:trPr>
          <w:trHeight w:val="745"/>
        </w:trPr>
        <w:tc>
          <w:tcPr>
            <w:tcW w:w="143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pPr>
            <w:r>
              <w:rPr>
                <w:rFonts w:ascii="仿宋" w:eastAsia="仿宋" w:hAnsi="仿宋" w:cs="仿宋" w:hint="eastAsia"/>
                <w:color w:val="000000"/>
                <w:kern w:val="0"/>
                <w:sz w:val="24"/>
              </w:rPr>
              <w:t>投标报价</w:t>
            </w:r>
          </w:p>
          <w:p w:rsidR="008A31F0" w:rsidRDefault="008A31F0" w:rsidP="00212DAC">
            <w:pPr>
              <w:widowControl/>
              <w:spacing w:line="360" w:lineRule="atLeast"/>
              <w:jc w:val="center"/>
              <w:rPr>
                <w:rFonts w:eastAsia="仿宋"/>
                <w:sz w:val="24"/>
              </w:rPr>
            </w:pPr>
            <w:r>
              <w:rPr>
                <w:rFonts w:ascii="仿宋" w:eastAsia="仿宋" w:hAnsi="仿宋" w:cs="仿宋" w:hint="eastAsia"/>
                <w:color w:val="000000"/>
                <w:kern w:val="0"/>
                <w:sz w:val="24"/>
              </w:rPr>
              <w:t>评分标准</w:t>
            </w:r>
          </w:p>
        </w:tc>
        <w:tc>
          <w:tcPr>
            <w:tcW w:w="604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left"/>
            </w:pPr>
            <w:r>
              <w:rPr>
                <w:rFonts w:ascii="仿宋" w:eastAsia="仿宋" w:hAnsi="仿宋" w:cs="仿宋" w:hint="eastAsia"/>
                <w:color w:val="000000"/>
                <w:kern w:val="0"/>
                <w:sz w:val="24"/>
              </w:rPr>
              <w:t>评标基准价：满足招标文件要求的有效投标报价中，最低的投标报价为评标基准价。</w:t>
            </w:r>
          </w:p>
          <w:p w:rsidR="008A31F0" w:rsidRDefault="008A31F0" w:rsidP="00212DAC">
            <w:pPr>
              <w:widowControl/>
              <w:spacing w:line="330" w:lineRule="atLeast"/>
              <w:jc w:val="left"/>
              <w:rPr>
                <w:rFonts w:ascii="仿宋" w:eastAsia="仿宋" w:hAnsi="仿宋" w:cs="仿宋"/>
                <w:color w:val="000000"/>
                <w:kern w:val="0"/>
                <w:sz w:val="24"/>
              </w:rPr>
            </w:pPr>
            <w:r>
              <w:rPr>
                <w:rFonts w:ascii="仿宋" w:eastAsia="仿宋" w:hAnsi="仿宋" w:cs="仿宋" w:hint="eastAsia"/>
                <w:color w:val="000000"/>
                <w:kern w:val="0"/>
                <w:sz w:val="24"/>
              </w:rPr>
              <w:t>投标报价得分=（评标基准价/投标报价）×</w:t>
            </w:r>
            <w:r>
              <w:rPr>
                <w:rFonts w:ascii="仿宋" w:eastAsia="仿宋" w:hAnsi="仿宋" w:cs="仿宋" w:hint="eastAsia"/>
                <w:color w:val="000000"/>
                <w:kern w:val="0"/>
                <w:sz w:val="24"/>
                <w:u w:val="single"/>
              </w:rPr>
              <w:t>30</w:t>
            </w:r>
          </w:p>
        </w:tc>
        <w:tc>
          <w:tcPr>
            <w:tcW w:w="1560" w:type="dxa"/>
            <w:tcBorders>
              <w:top w:val="nil"/>
              <w:left w:val="nil"/>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rPr>
                <w:sz w:val="24"/>
              </w:rPr>
            </w:pPr>
            <w:r>
              <w:rPr>
                <w:rFonts w:ascii="仿宋" w:eastAsia="仿宋" w:hAnsi="仿宋" w:cs="仿宋" w:hint="eastAsia"/>
                <w:color w:val="000000"/>
                <w:kern w:val="0"/>
                <w:sz w:val="24"/>
                <w:u w:val="single"/>
              </w:rPr>
              <w:t>30</w:t>
            </w:r>
            <w:r>
              <w:rPr>
                <w:rFonts w:ascii="仿宋" w:eastAsia="仿宋" w:hAnsi="仿宋" w:cs="仿宋" w:hint="eastAsia"/>
                <w:color w:val="000000"/>
                <w:kern w:val="0"/>
                <w:sz w:val="24"/>
              </w:rPr>
              <w:t>分</w:t>
            </w:r>
          </w:p>
        </w:tc>
      </w:tr>
      <w:tr w:rsidR="008A31F0" w:rsidTr="00B25279">
        <w:trPr>
          <w:trHeight w:val="591"/>
        </w:trPr>
        <w:tc>
          <w:tcPr>
            <w:tcW w:w="9039"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pPr>
            <w:r>
              <w:rPr>
                <w:rFonts w:ascii="仿宋" w:eastAsia="仿宋" w:hAnsi="仿宋" w:cs="仿宋" w:hint="eastAsia"/>
                <w:b/>
                <w:color w:val="000000"/>
                <w:kern w:val="0"/>
                <w:sz w:val="24"/>
              </w:rPr>
              <w:t>二、商务部分（满分</w:t>
            </w:r>
            <w:r>
              <w:rPr>
                <w:rFonts w:ascii="宋体" w:hAnsi="宋体" w:cs="宋体" w:hint="eastAsia"/>
                <w:b/>
                <w:color w:val="000000"/>
                <w:kern w:val="0"/>
                <w:sz w:val="24"/>
                <w:u w:val="single"/>
              </w:rPr>
              <w:t> 2</w:t>
            </w:r>
            <w:r>
              <w:rPr>
                <w:rFonts w:ascii="仿宋" w:eastAsia="仿宋" w:hAnsi="仿宋" w:cs="仿宋" w:hint="eastAsia"/>
                <w:b/>
                <w:color w:val="000000"/>
                <w:kern w:val="0"/>
                <w:sz w:val="24"/>
                <w:u w:val="single"/>
              </w:rPr>
              <w:t>5</w:t>
            </w:r>
            <w:r>
              <w:rPr>
                <w:rFonts w:ascii="宋体" w:hAnsi="宋体" w:cs="宋体" w:hint="eastAsia"/>
                <w:b/>
                <w:color w:val="000000"/>
                <w:kern w:val="0"/>
                <w:sz w:val="24"/>
                <w:u w:val="single"/>
              </w:rPr>
              <w:t> </w:t>
            </w:r>
            <w:r>
              <w:rPr>
                <w:rFonts w:ascii="仿宋" w:eastAsia="仿宋" w:hAnsi="仿宋" w:cs="仿宋" w:hint="eastAsia"/>
                <w:b/>
                <w:color w:val="000000"/>
                <w:kern w:val="0"/>
                <w:sz w:val="24"/>
              </w:rPr>
              <w:t>分）</w:t>
            </w:r>
          </w:p>
        </w:tc>
      </w:tr>
      <w:tr w:rsidR="008A31F0" w:rsidTr="00B25279">
        <w:trPr>
          <w:trHeight w:val="623"/>
        </w:trPr>
        <w:tc>
          <w:tcPr>
            <w:tcW w:w="143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rPr>
                <w:rFonts w:ascii="仿宋" w:eastAsia="仿宋" w:hAnsi="仿宋" w:cs="仿宋"/>
                <w:b/>
                <w:color w:val="000000"/>
                <w:kern w:val="0"/>
                <w:sz w:val="24"/>
              </w:rPr>
            </w:pPr>
            <w:r>
              <w:rPr>
                <w:rFonts w:ascii="仿宋" w:eastAsia="仿宋" w:hAnsi="仿宋" w:cs="仿宋" w:hint="eastAsia"/>
                <w:b/>
                <w:color w:val="000000"/>
                <w:kern w:val="0"/>
                <w:sz w:val="24"/>
              </w:rPr>
              <w:t>评分因素</w:t>
            </w:r>
          </w:p>
        </w:tc>
        <w:tc>
          <w:tcPr>
            <w:tcW w:w="6042"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rPr>
                <w:rFonts w:ascii="仿宋" w:eastAsia="仿宋" w:hAnsi="仿宋" w:cs="仿宋"/>
                <w:b/>
                <w:color w:val="000000"/>
                <w:kern w:val="0"/>
                <w:sz w:val="24"/>
              </w:rPr>
            </w:pPr>
            <w:r>
              <w:rPr>
                <w:rFonts w:ascii="仿宋" w:eastAsia="仿宋" w:hAnsi="仿宋" w:cs="仿宋" w:hint="eastAsia"/>
                <w:b/>
                <w:color w:val="000000"/>
                <w:kern w:val="0"/>
                <w:sz w:val="24"/>
              </w:rPr>
              <w:t>评分标准</w:t>
            </w:r>
          </w:p>
        </w:tc>
        <w:tc>
          <w:tcPr>
            <w:tcW w:w="156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rPr>
                <w:rFonts w:ascii="仿宋" w:eastAsia="仿宋" w:hAnsi="仿宋" w:cs="仿宋"/>
                <w:b/>
                <w:color w:val="000000"/>
                <w:kern w:val="0"/>
                <w:sz w:val="24"/>
              </w:rPr>
            </w:pPr>
            <w:r>
              <w:rPr>
                <w:rFonts w:ascii="仿宋" w:eastAsia="仿宋" w:hAnsi="仿宋" w:cs="仿宋" w:hint="eastAsia"/>
                <w:b/>
                <w:color w:val="000000"/>
                <w:kern w:val="0"/>
                <w:sz w:val="24"/>
              </w:rPr>
              <w:t>分值</w:t>
            </w:r>
          </w:p>
        </w:tc>
      </w:tr>
      <w:tr w:rsidR="008A31F0" w:rsidTr="00B25279">
        <w:trPr>
          <w:trHeight w:val="90"/>
        </w:trPr>
        <w:tc>
          <w:tcPr>
            <w:tcW w:w="143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rPr>
                <w:rFonts w:ascii="仿宋" w:eastAsia="仿宋" w:hAnsi="仿宋" w:cs="仿宋"/>
                <w:color w:val="000000"/>
                <w:kern w:val="0"/>
                <w:sz w:val="24"/>
              </w:rPr>
            </w:pPr>
            <w:r>
              <w:rPr>
                <w:rFonts w:ascii="仿宋" w:eastAsia="仿宋" w:hAnsi="仿宋" w:cs="仿宋" w:hint="eastAsia"/>
                <w:kern w:val="0"/>
                <w:sz w:val="24"/>
              </w:rPr>
              <w:t>信誉</w:t>
            </w:r>
          </w:p>
        </w:tc>
        <w:tc>
          <w:tcPr>
            <w:tcW w:w="6042"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tabs>
                <w:tab w:val="left" w:pos="312"/>
              </w:tabs>
              <w:spacing w:line="360" w:lineRule="atLeast"/>
              <w:jc w:val="left"/>
              <w:rPr>
                <w:rFonts w:ascii="仿宋" w:eastAsia="仿宋" w:hAnsi="仿宋" w:cs="仿宋"/>
                <w:color w:val="000000"/>
                <w:kern w:val="0"/>
                <w:sz w:val="24"/>
              </w:rPr>
            </w:pPr>
            <w:r>
              <w:rPr>
                <w:rFonts w:ascii="仿宋" w:eastAsia="仿宋" w:hAnsi="仿宋" w:cs="仿宋" w:hint="eastAsia"/>
                <w:color w:val="000000"/>
                <w:kern w:val="0"/>
                <w:sz w:val="24"/>
              </w:rPr>
              <w:t>供应商提供2016年1月1日以来信用评级机构出具的有效的企业信用报告，等级为</w:t>
            </w:r>
            <w:r>
              <w:rPr>
                <w:rFonts w:ascii="仿宋" w:eastAsia="仿宋" w:hAnsi="仿宋" w:cs="仿宋"/>
                <w:color w:val="000000"/>
                <w:kern w:val="0"/>
                <w:sz w:val="24"/>
              </w:rPr>
              <w:t>AAA</w:t>
            </w:r>
            <w:r>
              <w:rPr>
                <w:rFonts w:ascii="仿宋" w:eastAsia="仿宋" w:hAnsi="仿宋" w:cs="仿宋" w:hint="eastAsia"/>
                <w:color w:val="000000"/>
                <w:kern w:val="0"/>
                <w:sz w:val="24"/>
              </w:rPr>
              <w:t>级的得</w:t>
            </w:r>
            <w:r>
              <w:rPr>
                <w:rFonts w:ascii="仿宋" w:eastAsia="仿宋" w:hAnsi="仿宋" w:cs="仿宋"/>
                <w:color w:val="000000"/>
                <w:kern w:val="0"/>
                <w:sz w:val="24"/>
              </w:rPr>
              <w:t>3</w:t>
            </w:r>
            <w:r>
              <w:rPr>
                <w:rFonts w:ascii="仿宋" w:eastAsia="仿宋" w:hAnsi="仿宋" w:cs="仿宋" w:hint="eastAsia"/>
                <w:color w:val="000000"/>
                <w:kern w:val="0"/>
                <w:sz w:val="24"/>
              </w:rPr>
              <w:t>分；</w:t>
            </w:r>
            <w:r>
              <w:rPr>
                <w:rFonts w:ascii="仿宋" w:eastAsia="仿宋" w:hAnsi="仿宋" w:cs="仿宋"/>
                <w:color w:val="000000"/>
                <w:kern w:val="0"/>
                <w:sz w:val="24"/>
              </w:rPr>
              <w:t>AA</w:t>
            </w:r>
            <w:r>
              <w:rPr>
                <w:rFonts w:ascii="仿宋" w:eastAsia="仿宋" w:hAnsi="仿宋" w:cs="仿宋" w:hint="eastAsia"/>
                <w:color w:val="000000"/>
                <w:kern w:val="0"/>
                <w:sz w:val="24"/>
              </w:rPr>
              <w:t>级的得</w:t>
            </w:r>
            <w:r>
              <w:rPr>
                <w:rFonts w:ascii="仿宋" w:eastAsia="仿宋" w:hAnsi="仿宋" w:cs="仿宋"/>
                <w:color w:val="000000"/>
                <w:kern w:val="0"/>
                <w:sz w:val="24"/>
              </w:rPr>
              <w:t>2</w:t>
            </w:r>
            <w:r>
              <w:rPr>
                <w:rFonts w:ascii="仿宋" w:eastAsia="仿宋" w:hAnsi="仿宋" w:cs="仿宋" w:hint="eastAsia"/>
                <w:color w:val="000000"/>
                <w:kern w:val="0"/>
                <w:sz w:val="24"/>
              </w:rPr>
              <w:t>分；</w:t>
            </w:r>
            <w:r>
              <w:rPr>
                <w:rFonts w:ascii="仿宋" w:eastAsia="仿宋" w:hAnsi="仿宋" w:cs="仿宋"/>
                <w:color w:val="000000"/>
                <w:kern w:val="0"/>
                <w:sz w:val="24"/>
              </w:rPr>
              <w:t>A</w:t>
            </w:r>
            <w:r>
              <w:rPr>
                <w:rFonts w:ascii="仿宋" w:eastAsia="仿宋" w:hAnsi="仿宋" w:cs="仿宋" w:hint="eastAsia"/>
                <w:color w:val="000000"/>
                <w:kern w:val="0"/>
                <w:sz w:val="24"/>
              </w:rPr>
              <w:t>级的得</w:t>
            </w:r>
            <w:r>
              <w:rPr>
                <w:rFonts w:ascii="仿宋" w:eastAsia="仿宋" w:hAnsi="仿宋" w:cs="仿宋"/>
                <w:color w:val="000000"/>
                <w:kern w:val="0"/>
                <w:sz w:val="24"/>
              </w:rPr>
              <w:t>1</w:t>
            </w:r>
            <w:r>
              <w:rPr>
                <w:rFonts w:ascii="仿宋" w:eastAsia="仿宋" w:hAnsi="仿宋" w:cs="仿宋" w:hint="eastAsia"/>
                <w:color w:val="000000"/>
                <w:kern w:val="0"/>
                <w:sz w:val="24"/>
              </w:rPr>
              <w:t>分。</w:t>
            </w:r>
          </w:p>
        </w:tc>
        <w:tc>
          <w:tcPr>
            <w:tcW w:w="156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rPr>
                <w:rFonts w:ascii="仿宋" w:eastAsia="仿宋" w:hAnsi="仿宋" w:cs="仿宋"/>
                <w:color w:val="000000"/>
                <w:kern w:val="0"/>
                <w:sz w:val="24"/>
                <w:u w:val="single"/>
              </w:rPr>
            </w:pPr>
            <w:r>
              <w:rPr>
                <w:rFonts w:ascii="仿宋" w:eastAsia="仿宋" w:hAnsi="仿宋" w:cs="仿宋" w:hint="eastAsia"/>
                <w:color w:val="000000"/>
                <w:kern w:val="0"/>
                <w:sz w:val="24"/>
                <w:u w:val="single"/>
              </w:rPr>
              <w:t>3</w:t>
            </w:r>
            <w:r>
              <w:rPr>
                <w:rFonts w:ascii="仿宋" w:eastAsia="仿宋" w:hAnsi="仿宋" w:cs="仿宋"/>
                <w:color w:val="000000"/>
                <w:kern w:val="0"/>
                <w:sz w:val="24"/>
                <w:u w:val="single"/>
              </w:rPr>
              <w:t>分</w:t>
            </w:r>
          </w:p>
        </w:tc>
      </w:tr>
      <w:tr w:rsidR="008A31F0" w:rsidTr="00B25279">
        <w:trPr>
          <w:trHeight w:val="90"/>
        </w:trPr>
        <w:tc>
          <w:tcPr>
            <w:tcW w:w="143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节约能源、保护环境政策加分能环保</w:t>
            </w:r>
          </w:p>
        </w:tc>
        <w:tc>
          <w:tcPr>
            <w:tcW w:w="6042"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tabs>
                <w:tab w:val="left" w:pos="312"/>
              </w:tabs>
              <w:spacing w:line="360" w:lineRule="atLeast"/>
              <w:jc w:val="left"/>
              <w:rPr>
                <w:rFonts w:ascii="仿宋" w:eastAsia="仿宋" w:hAnsi="仿宋" w:cs="仿宋"/>
                <w:color w:val="000000"/>
                <w:kern w:val="0"/>
                <w:sz w:val="24"/>
              </w:rPr>
            </w:pPr>
            <w:r>
              <w:rPr>
                <w:rFonts w:ascii="仿宋" w:eastAsia="仿宋" w:hAnsi="仿宋" w:cs="仿宋" w:hint="eastAsia"/>
                <w:color w:val="000000"/>
                <w:kern w:val="0"/>
                <w:sz w:val="24"/>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8A31F0" w:rsidRDefault="008A31F0" w:rsidP="00212DAC">
            <w:pPr>
              <w:widowControl/>
              <w:tabs>
                <w:tab w:val="left" w:pos="312"/>
              </w:tabs>
              <w:spacing w:line="360" w:lineRule="atLeast"/>
              <w:jc w:val="left"/>
              <w:rPr>
                <w:rFonts w:ascii="仿宋" w:eastAsia="仿宋" w:hAnsi="仿宋" w:cs="仿宋"/>
                <w:color w:val="000000"/>
                <w:kern w:val="0"/>
                <w:sz w:val="24"/>
              </w:rPr>
            </w:pPr>
            <w:r>
              <w:rPr>
                <w:rFonts w:ascii="仿宋" w:eastAsia="仿宋" w:hAnsi="仿宋" w:cs="仿宋" w:hint="eastAsia"/>
                <w:color w:val="000000"/>
                <w:kern w:val="0"/>
                <w:sz w:val="24"/>
              </w:rPr>
              <w:t>2、投标人所投产品属于“环境标志产品政府采购品目清单”内产品，投标文件中提供具有国家确定的认证机构出具的、处于有效期之内的</w:t>
            </w:r>
            <w:r w:rsidR="006F3F4C">
              <w:rPr>
                <w:rFonts w:ascii="仿宋" w:eastAsia="仿宋" w:hAnsi="仿宋" w:cs="仿宋" w:hint="eastAsia"/>
                <w:color w:val="000000"/>
                <w:kern w:val="0"/>
                <w:sz w:val="24"/>
              </w:rPr>
              <w:t>环境标志</w:t>
            </w:r>
            <w:r>
              <w:rPr>
                <w:rFonts w:ascii="仿宋" w:eastAsia="仿宋" w:hAnsi="仿宋" w:cs="仿宋" w:hint="eastAsia"/>
                <w:color w:val="000000"/>
                <w:kern w:val="0"/>
                <w:sz w:val="24"/>
              </w:rPr>
              <w:t>产品认证证书。每项0.5分，满分1分。</w:t>
            </w:r>
          </w:p>
        </w:tc>
        <w:tc>
          <w:tcPr>
            <w:tcW w:w="156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rPr>
                <w:rFonts w:ascii="仿宋" w:eastAsia="仿宋" w:hAnsi="仿宋" w:cs="仿宋"/>
                <w:color w:val="000000"/>
                <w:kern w:val="0"/>
                <w:sz w:val="24"/>
                <w:u w:val="single"/>
              </w:rPr>
            </w:pPr>
            <w:r>
              <w:rPr>
                <w:rFonts w:ascii="仿宋" w:eastAsia="仿宋" w:hAnsi="仿宋" w:cs="仿宋" w:hint="eastAsia"/>
                <w:color w:val="000000"/>
                <w:kern w:val="0"/>
                <w:sz w:val="24"/>
                <w:u w:val="single"/>
              </w:rPr>
              <w:t>2分</w:t>
            </w:r>
          </w:p>
        </w:tc>
      </w:tr>
      <w:tr w:rsidR="008A31F0" w:rsidTr="00B25279">
        <w:trPr>
          <w:trHeight w:val="623"/>
        </w:trPr>
        <w:tc>
          <w:tcPr>
            <w:tcW w:w="143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rPr>
                <w:rFonts w:ascii="仿宋" w:eastAsia="仿宋" w:hAnsi="仿宋" w:cs="仿宋"/>
                <w:color w:val="000000"/>
                <w:kern w:val="0"/>
                <w:sz w:val="24"/>
              </w:rPr>
            </w:pPr>
            <w:r>
              <w:rPr>
                <w:rFonts w:ascii="仿宋" w:eastAsia="仿宋" w:hAnsi="仿宋" w:cs="仿宋" w:hint="eastAsia"/>
                <w:color w:val="000000"/>
                <w:kern w:val="0"/>
                <w:sz w:val="24"/>
                <w:lang w:val="zh-CN"/>
              </w:rPr>
              <w:t>履约能力</w:t>
            </w:r>
          </w:p>
        </w:tc>
        <w:tc>
          <w:tcPr>
            <w:tcW w:w="6042"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tabs>
                <w:tab w:val="left" w:pos="312"/>
              </w:tabs>
              <w:spacing w:line="360" w:lineRule="atLeast"/>
              <w:jc w:val="left"/>
              <w:rPr>
                <w:rFonts w:ascii="仿宋" w:eastAsia="仿宋" w:hAnsi="仿宋" w:cs="仿宋"/>
                <w:color w:val="000000"/>
                <w:kern w:val="0"/>
                <w:sz w:val="24"/>
              </w:rPr>
            </w:pPr>
            <w:r>
              <w:rPr>
                <w:rFonts w:ascii="仿宋" w:eastAsia="仿宋" w:hAnsi="仿宋" w:cs="仿宋" w:hint="eastAsia"/>
                <w:color w:val="000000"/>
                <w:kern w:val="0"/>
                <w:sz w:val="24"/>
              </w:rPr>
              <w:t>主要包括：解决问题响应时间、免费维修保养服务时间和交货期等。</w:t>
            </w:r>
          </w:p>
          <w:p w:rsidR="008A31F0" w:rsidRDefault="008A31F0" w:rsidP="00212DAC">
            <w:pPr>
              <w:widowControl/>
              <w:tabs>
                <w:tab w:val="left" w:pos="312"/>
              </w:tabs>
              <w:spacing w:line="360" w:lineRule="atLeast"/>
              <w:jc w:val="left"/>
              <w:rPr>
                <w:rFonts w:ascii="仿宋" w:eastAsia="仿宋" w:hAnsi="仿宋" w:cs="仿宋"/>
                <w:color w:val="000000"/>
                <w:kern w:val="0"/>
                <w:sz w:val="24"/>
              </w:rPr>
            </w:pPr>
            <w:r>
              <w:rPr>
                <w:rFonts w:ascii="仿宋" w:eastAsia="仿宋" w:hAnsi="仿宋" w:cs="仿宋" w:hint="eastAsia"/>
                <w:color w:val="000000"/>
                <w:kern w:val="0"/>
                <w:sz w:val="24"/>
              </w:rPr>
              <w:t>1、解决问题以小时为单位，以8小时为起点，每减少1小时，加0.5分，满分2分；</w:t>
            </w:r>
          </w:p>
          <w:p w:rsidR="008A31F0" w:rsidRDefault="008A31F0" w:rsidP="00212DAC">
            <w:pPr>
              <w:widowControl/>
              <w:tabs>
                <w:tab w:val="left" w:pos="312"/>
              </w:tabs>
              <w:spacing w:line="360" w:lineRule="atLeast"/>
              <w:jc w:val="left"/>
              <w:rPr>
                <w:rFonts w:ascii="仿宋" w:eastAsia="仿宋" w:hAnsi="仿宋" w:cs="仿宋"/>
                <w:color w:val="000000"/>
                <w:kern w:val="0"/>
                <w:sz w:val="24"/>
              </w:rPr>
            </w:pPr>
            <w:r>
              <w:rPr>
                <w:rFonts w:ascii="仿宋" w:eastAsia="仿宋" w:hAnsi="仿宋" w:cs="仿宋" w:hint="eastAsia"/>
                <w:color w:val="000000"/>
                <w:kern w:val="0"/>
                <w:sz w:val="24"/>
              </w:rPr>
              <w:t>2、免费维修保养时间以年为单位，以1年为起点，每增加半年加1分，满分3分；</w:t>
            </w:r>
          </w:p>
          <w:p w:rsidR="008A31F0" w:rsidRDefault="008A31F0" w:rsidP="00212DAC">
            <w:pPr>
              <w:widowControl/>
              <w:tabs>
                <w:tab w:val="left" w:pos="312"/>
              </w:tabs>
              <w:spacing w:line="360" w:lineRule="atLeast"/>
              <w:jc w:val="left"/>
              <w:rPr>
                <w:rFonts w:ascii="仿宋" w:eastAsia="仿宋" w:hAnsi="仿宋" w:cs="仿宋"/>
                <w:color w:val="000000"/>
                <w:kern w:val="0"/>
                <w:sz w:val="24"/>
              </w:rPr>
            </w:pPr>
            <w:r>
              <w:rPr>
                <w:rFonts w:ascii="仿宋" w:eastAsia="仿宋" w:hAnsi="仿宋" w:cs="仿宋" w:hint="eastAsia"/>
                <w:color w:val="000000"/>
                <w:kern w:val="0"/>
                <w:sz w:val="24"/>
              </w:rPr>
              <w:t>3、交货期以天为单位，起点45天，每减少3天加1分，满分3分。</w:t>
            </w:r>
          </w:p>
        </w:tc>
        <w:tc>
          <w:tcPr>
            <w:tcW w:w="156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rPr>
                <w:rFonts w:ascii="仿宋" w:eastAsia="仿宋" w:hAnsi="仿宋" w:cs="仿宋"/>
                <w:color w:val="000000"/>
                <w:kern w:val="0"/>
                <w:sz w:val="24"/>
                <w:u w:val="single"/>
              </w:rPr>
            </w:pPr>
            <w:r>
              <w:rPr>
                <w:rFonts w:ascii="仿宋" w:eastAsia="仿宋" w:hAnsi="仿宋" w:cs="仿宋" w:hint="eastAsia"/>
                <w:color w:val="000000"/>
                <w:kern w:val="0"/>
                <w:sz w:val="24"/>
                <w:u w:val="single"/>
              </w:rPr>
              <w:t>8分</w:t>
            </w:r>
          </w:p>
        </w:tc>
      </w:tr>
      <w:tr w:rsidR="008A31F0" w:rsidTr="00B25279">
        <w:trPr>
          <w:trHeight w:val="623"/>
        </w:trPr>
        <w:tc>
          <w:tcPr>
            <w:tcW w:w="143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rPr>
                <w:rFonts w:ascii="仿宋" w:eastAsia="仿宋" w:hAnsi="仿宋" w:cs="仿宋"/>
                <w:color w:val="000000"/>
                <w:kern w:val="0"/>
                <w:sz w:val="24"/>
              </w:rPr>
            </w:pPr>
            <w:r>
              <w:rPr>
                <w:rFonts w:ascii="仿宋" w:eastAsia="仿宋" w:hAnsi="仿宋" w:cs="仿宋" w:hint="eastAsia"/>
                <w:kern w:val="0"/>
                <w:sz w:val="24"/>
              </w:rPr>
              <w:lastRenderedPageBreak/>
              <w:t>业绩</w:t>
            </w:r>
          </w:p>
        </w:tc>
        <w:tc>
          <w:tcPr>
            <w:tcW w:w="6042"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tabs>
                <w:tab w:val="left" w:pos="312"/>
              </w:tabs>
              <w:spacing w:line="360" w:lineRule="atLeast"/>
              <w:jc w:val="left"/>
              <w:rPr>
                <w:rFonts w:ascii="仿宋" w:eastAsia="仿宋" w:hAnsi="仿宋" w:cs="仿宋"/>
                <w:color w:val="000000"/>
                <w:kern w:val="0"/>
                <w:sz w:val="24"/>
              </w:rPr>
            </w:pPr>
            <w:r>
              <w:rPr>
                <w:rFonts w:ascii="仿宋" w:eastAsia="仿宋" w:hAnsi="仿宋" w:cs="仿宋" w:hint="eastAsia"/>
                <w:color w:val="000000"/>
                <w:kern w:val="0"/>
                <w:sz w:val="24"/>
              </w:rPr>
              <w:t>2016年以来具有类似项目业绩，提供中标通知书、合同和验收报告齐全的，每提供1份得2分，满分8分（合同日期为准），不提供或提供不齐全者不得分；</w:t>
            </w:r>
          </w:p>
        </w:tc>
        <w:tc>
          <w:tcPr>
            <w:tcW w:w="156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rPr>
                <w:rFonts w:ascii="仿宋" w:eastAsia="仿宋" w:hAnsi="仿宋" w:cs="仿宋"/>
                <w:color w:val="000000"/>
                <w:kern w:val="0"/>
                <w:sz w:val="24"/>
              </w:rPr>
            </w:pPr>
            <w:r>
              <w:rPr>
                <w:rFonts w:ascii="仿宋" w:eastAsia="仿宋" w:hAnsi="仿宋" w:cs="仿宋" w:hint="eastAsia"/>
                <w:color w:val="000000"/>
                <w:kern w:val="0"/>
                <w:sz w:val="24"/>
                <w:u w:val="single"/>
              </w:rPr>
              <w:t>8</w:t>
            </w:r>
            <w:r>
              <w:rPr>
                <w:rFonts w:ascii="仿宋" w:eastAsia="仿宋" w:hAnsi="仿宋" w:cs="仿宋" w:hint="eastAsia"/>
                <w:color w:val="000000"/>
                <w:kern w:val="0"/>
                <w:sz w:val="24"/>
              </w:rPr>
              <w:t>分</w:t>
            </w:r>
          </w:p>
        </w:tc>
      </w:tr>
      <w:tr w:rsidR="008A31F0" w:rsidTr="00B25279">
        <w:trPr>
          <w:trHeight w:val="623"/>
        </w:trPr>
        <w:tc>
          <w:tcPr>
            <w:tcW w:w="143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技术服务及培训方案</w:t>
            </w:r>
          </w:p>
        </w:tc>
        <w:tc>
          <w:tcPr>
            <w:tcW w:w="6042"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tabs>
                <w:tab w:val="left" w:pos="312"/>
              </w:tabs>
              <w:spacing w:line="360" w:lineRule="atLeast"/>
              <w:jc w:val="left"/>
              <w:rPr>
                <w:rFonts w:ascii="仿宋" w:eastAsia="仿宋" w:hAnsi="仿宋" w:cs="仿宋"/>
                <w:color w:val="000000"/>
                <w:kern w:val="0"/>
                <w:sz w:val="24"/>
              </w:rPr>
            </w:pPr>
            <w:r>
              <w:rPr>
                <w:rFonts w:ascii="仿宋" w:eastAsia="仿宋" w:hAnsi="仿宋" w:cs="仿宋" w:hint="eastAsia"/>
                <w:kern w:val="0"/>
                <w:sz w:val="24"/>
              </w:rPr>
              <w:t>提供制定技术服务及培训的方案、培训计划表</w:t>
            </w:r>
            <w:r>
              <w:rPr>
                <w:rFonts w:ascii="仿宋" w:eastAsia="仿宋" w:hAnsi="仿宋" w:hint="eastAsia"/>
                <w:sz w:val="24"/>
              </w:rPr>
              <w:t>，每提供一项得2分，满分4分；</w:t>
            </w:r>
            <w:r>
              <w:rPr>
                <w:rFonts w:ascii="仿宋" w:eastAsia="仿宋" w:hAnsi="仿宋" w:cs="仿宋" w:hint="eastAsia"/>
                <w:kern w:val="0"/>
                <w:sz w:val="24"/>
              </w:rPr>
              <w:t>不提供者不得分。</w:t>
            </w:r>
          </w:p>
        </w:tc>
        <w:tc>
          <w:tcPr>
            <w:tcW w:w="156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rPr>
                <w:rFonts w:ascii="仿宋" w:eastAsia="仿宋" w:hAnsi="仿宋" w:cs="仿宋"/>
                <w:color w:val="000000"/>
                <w:kern w:val="0"/>
                <w:sz w:val="24"/>
                <w:u w:val="single"/>
              </w:rPr>
            </w:pPr>
            <w:r>
              <w:rPr>
                <w:rFonts w:ascii="仿宋" w:eastAsia="仿宋" w:hAnsi="仿宋" w:cs="仿宋" w:hint="eastAsia"/>
                <w:color w:val="000000"/>
                <w:kern w:val="0"/>
                <w:sz w:val="24"/>
                <w:u w:val="single"/>
              </w:rPr>
              <w:t>4分</w:t>
            </w:r>
          </w:p>
        </w:tc>
      </w:tr>
      <w:tr w:rsidR="008A31F0" w:rsidTr="00B25279">
        <w:trPr>
          <w:trHeight w:val="623"/>
        </w:trPr>
        <w:tc>
          <w:tcPr>
            <w:tcW w:w="9039"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rPr>
                <w:sz w:val="24"/>
              </w:rPr>
            </w:pPr>
            <w:r>
              <w:rPr>
                <w:rFonts w:ascii="仿宋" w:eastAsia="仿宋" w:hAnsi="仿宋" w:cs="仿宋" w:hint="eastAsia"/>
                <w:b/>
                <w:color w:val="000000"/>
                <w:kern w:val="0"/>
                <w:sz w:val="24"/>
              </w:rPr>
              <w:t>三、技术部分（满分  4</w:t>
            </w:r>
            <w:r>
              <w:rPr>
                <w:rFonts w:ascii="仿宋" w:eastAsia="仿宋" w:hAnsi="仿宋" w:cs="仿宋" w:hint="eastAsia"/>
                <w:b/>
                <w:color w:val="000000"/>
                <w:kern w:val="0"/>
                <w:sz w:val="24"/>
                <w:u w:val="single"/>
              </w:rPr>
              <w:t>5</w:t>
            </w:r>
            <w:r>
              <w:rPr>
                <w:rFonts w:ascii="仿宋" w:eastAsia="仿宋" w:hAnsi="仿宋" w:cs="仿宋" w:hint="eastAsia"/>
                <w:b/>
                <w:color w:val="000000"/>
                <w:kern w:val="0"/>
                <w:sz w:val="24"/>
              </w:rPr>
              <w:t>分）</w:t>
            </w:r>
          </w:p>
        </w:tc>
      </w:tr>
      <w:tr w:rsidR="008A31F0" w:rsidTr="00B25279">
        <w:trPr>
          <w:trHeight w:val="591"/>
        </w:trPr>
        <w:tc>
          <w:tcPr>
            <w:tcW w:w="145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rPr>
                <w:sz w:val="24"/>
              </w:rPr>
            </w:pPr>
            <w:r>
              <w:rPr>
                <w:rFonts w:ascii="仿宋" w:eastAsia="仿宋" w:hAnsi="仿宋" w:cs="仿宋" w:hint="eastAsia"/>
                <w:b/>
                <w:color w:val="000000"/>
                <w:kern w:val="0"/>
                <w:sz w:val="24"/>
              </w:rPr>
              <w:t>评分因素</w:t>
            </w:r>
          </w:p>
        </w:tc>
        <w:tc>
          <w:tcPr>
            <w:tcW w:w="6022" w:type="dxa"/>
            <w:tcBorders>
              <w:top w:val="nil"/>
              <w:left w:val="nil"/>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rPr>
                <w:sz w:val="24"/>
              </w:rPr>
            </w:pPr>
            <w:r>
              <w:rPr>
                <w:rFonts w:ascii="仿宋" w:eastAsia="仿宋" w:hAnsi="仿宋" w:cs="仿宋" w:hint="eastAsia"/>
                <w:b/>
                <w:color w:val="000000"/>
                <w:kern w:val="0"/>
                <w:sz w:val="24"/>
              </w:rPr>
              <w:t>评分标准</w:t>
            </w:r>
          </w:p>
        </w:tc>
        <w:tc>
          <w:tcPr>
            <w:tcW w:w="1560" w:type="dxa"/>
            <w:tcBorders>
              <w:top w:val="nil"/>
              <w:left w:val="nil"/>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rPr>
                <w:sz w:val="24"/>
              </w:rPr>
            </w:pPr>
            <w:r>
              <w:rPr>
                <w:rFonts w:ascii="仿宋" w:eastAsia="仿宋" w:hAnsi="仿宋" w:cs="仿宋" w:hint="eastAsia"/>
                <w:b/>
                <w:color w:val="000000"/>
                <w:kern w:val="0"/>
                <w:sz w:val="24"/>
              </w:rPr>
              <w:t>分值</w:t>
            </w:r>
          </w:p>
        </w:tc>
      </w:tr>
      <w:tr w:rsidR="008A31F0" w:rsidTr="00B25279">
        <w:trPr>
          <w:trHeight w:val="903"/>
        </w:trPr>
        <w:tc>
          <w:tcPr>
            <w:tcW w:w="145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rPr>
                <w:rFonts w:ascii="仿宋" w:eastAsia="仿宋" w:hAnsi="仿宋" w:cs="仿宋"/>
                <w:b/>
                <w:color w:val="000000"/>
                <w:kern w:val="0"/>
                <w:sz w:val="24"/>
              </w:rPr>
            </w:pPr>
            <w:r>
              <w:rPr>
                <w:rFonts w:ascii="仿宋" w:eastAsia="仿宋" w:hAnsi="仿宋" w:cs="仿宋" w:hint="eastAsia"/>
                <w:kern w:val="0"/>
                <w:sz w:val="24"/>
              </w:rPr>
              <w:t>对招标文件的响应程度</w:t>
            </w:r>
          </w:p>
        </w:tc>
        <w:tc>
          <w:tcPr>
            <w:tcW w:w="6022" w:type="dxa"/>
            <w:tcBorders>
              <w:top w:val="nil"/>
              <w:left w:val="nil"/>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60" w:lineRule="atLeast"/>
              <w:jc w:val="left"/>
              <w:rPr>
                <w:rFonts w:eastAsia="仿宋"/>
                <w:sz w:val="24"/>
              </w:rPr>
            </w:pPr>
            <w:r>
              <w:rPr>
                <w:rFonts w:ascii="仿宋" w:eastAsia="仿宋" w:hAnsi="仿宋" w:cs="仿宋" w:hint="eastAsia"/>
                <w:sz w:val="24"/>
              </w:rPr>
              <w:t>所投产品优于招标文件采购需求中▲参数的，每一项加2分，满分30分。</w:t>
            </w:r>
          </w:p>
        </w:tc>
        <w:tc>
          <w:tcPr>
            <w:tcW w:w="1560" w:type="dxa"/>
            <w:tcBorders>
              <w:top w:val="nil"/>
              <w:left w:val="nil"/>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rPr>
                <w:rFonts w:ascii="仿宋" w:eastAsia="仿宋" w:hAnsi="仿宋" w:cs="仿宋"/>
                <w:b/>
                <w:color w:val="000000"/>
                <w:kern w:val="0"/>
                <w:sz w:val="24"/>
              </w:rPr>
            </w:pPr>
            <w:r>
              <w:rPr>
                <w:rFonts w:ascii="仿宋" w:eastAsia="仿宋" w:hAnsi="仿宋" w:cs="仿宋" w:hint="eastAsia"/>
                <w:color w:val="000000"/>
                <w:kern w:val="0"/>
                <w:sz w:val="24"/>
                <w:u w:val="single"/>
              </w:rPr>
              <w:t>30</w:t>
            </w:r>
            <w:r>
              <w:rPr>
                <w:rFonts w:ascii="仿宋" w:eastAsia="仿宋" w:hAnsi="仿宋" w:cs="仿宋" w:hint="eastAsia"/>
                <w:color w:val="000000"/>
                <w:kern w:val="0"/>
                <w:sz w:val="24"/>
              </w:rPr>
              <w:t>分</w:t>
            </w:r>
          </w:p>
        </w:tc>
      </w:tr>
      <w:tr w:rsidR="008A31F0" w:rsidTr="00B25279">
        <w:trPr>
          <w:trHeight w:val="487"/>
        </w:trPr>
        <w:tc>
          <w:tcPr>
            <w:tcW w:w="145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rPr>
                <w:rFonts w:ascii="仿宋" w:eastAsia="仿宋" w:hAnsi="仿宋" w:cs="仿宋"/>
                <w:color w:val="000000"/>
                <w:kern w:val="0"/>
                <w:sz w:val="24"/>
              </w:rPr>
            </w:pPr>
            <w:r>
              <w:rPr>
                <w:rFonts w:ascii="仿宋" w:eastAsia="仿宋" w:hAnsi="仿宋" w:cs="仿宋" w:hint="eastAsia"/>
                <w:kern w:val="0"/>
                <w:sz w:val="24"/>
              </w:rPr>
              <w:t>售后服务保障</w:t>
            </w:r>
          </w:p>
        </w:tc>
        <w:tc>
          <w:tcPr>
            <w:tcW w:w="6022" w:type="dxa"/>
            <w:tcBorders>
              <w:top w:val="nil"/>
              <w:left w:val="nil"/>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60" w:lineRule="atLeast"/>
              <w:jc w:val="left"/>
              <w:rPr>
                <w:rFonts w:ascii="仿宋" w:eastAsia="仿宋" w:hAnsi="仿宋" w:cs="仿宋"/>
                <w:sz w:val="24"/>
              </w:rPr>
            </w:pPr>
            <w:r>
              <w:rPr>
                <w:rFonts w:ascii="仿宋" w:eastAsia="仿宋" w:hAnsi="仿宋" w:cs="仿宋" w:hint="eastAsia"/>
                <w:sz w:val="24"/>
              </w:rPr>
              <w:t>售后服务保障提供以下内容的，满分共11分。</w:t>
            </w:r>
          </w:p>
          <w:p w:rsidR="008A31F0" w:rsidRDefault="008A31F0" w:rsidP="00212DAC">
            <w:pPr>
              <w:widowControl/>
              <w:spacing w:line="360" w:lineRule="atLeast"/>
              <w:jc w:val="left"/>
              <w:rPr>
                <w:rFonts w:ascii="仿宋" w:eastAsia="仿宋" w:hAnsi="仿宋" w:cs="仿宋"/>
                <w:sz w:val="24"/>
              </w:rPr>
            </w:pPr>
            <w:r>
              <w:rPr>
                <w:rFonts w:ascii="仿宋" w:eastAsia="仿宋" w:hAnsi="仿宋" w:cs="仿宋" w:hint="eastAsia"/>
                <w:sz w:val="24"/>
              </w:rPr>
              <w:t>1、组织培训体系完整、规范的得5分，没有的不得分。</w:t>
            </w:r>
          </w:p>
          <w:p w:rsidR="008A31F0" w:rsidRDefault="008A31F0" w:rsidP="00212DAC">
            <w:pPr>
              <w:widowControl/>
              <w:spacing w:line="360" w:lineRule="atLeast"/>
              <w:jc w:val="left"/>
              <w:rPr>
                <w:rFonts w:ascii="仿宋" w:eastAsia="仿宋" w:hAnsi="仿宋" w:cs="仿宋"/>
                <w:sz w:val="24"/>
              </w:rPr>
            </w:pPr>
            <w:r>
              <w:rPr>
                <w:rFonts w:ascii="仿宋" w:eastAsia="仿宋" w:hAnsi="仿宋" w:cs="仿宋" w:hint="eastAsia"/>
                <w:sz w:val="24"/>
              </w:rPr>
              <w:t>2、提供组织装备器材巡检计划完整、周密的得6分，没有的不得分。</w:t>
            </w:r>
          </w:p>
        </w:tc>
        <w:tc>
          <w:tcPr>
            <w:tcW w:w="1560" w:type="dxa"/>
            <w:tcBorders>
              <w:top w:val="nil"/>
              <w:left w:val="nil"/>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rPr>
                <w:rFonts w:ascii="仿宋" w:eastAsia="仿宋" w:hAnsi="仿宋" w:cs="仿宋"/>
                <w:color w:val="FF0000"/>
                <w:kern w:val="0"/>
                <w:sz w:val="24"/>
                <w:u w:val="single"/>
              </w:rPr>
            </w:pPr>
            <w:r>
              <w:rPr>
                <w:rFonts w:ascii="仿宋" w:eastAsia="仿宋" w:hAnsi="仿宋" w:cs="仿宋" w:hint="eastAsia"/>
                <w:kern w:val="0"/>
                <w:sz w:val="24"/>
                <w:u w:val="single"/>
              </w:rPr>
              <w:t>11</w:t>
            </w:r>
            <w:r>
              <w:rPr>
                <w:rFonts w:ascii="仿宋" w:eastAsia="仿宋" w:hAnsi="仿宋" w:cs="仿宋" w:hint="eastAsia"/>
                <w:kern w:val="0"/>
                <w:sz w:val="24"/>
              </w:rPr>
              <w:t>分</w:t>
            </w:r>
          </w:p>
        </w:tc>
      </w:tr>
      <w:tr w:rsidR="008A31F0" w:rsidTr="00B25279">
        <w:trPr>
          <w:trHeight w:val="487"/>
        </w:trPr>
        <w:tc>
          <w:tcPr>
            <w:tcW w:w="145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rPr>
                <w:rFonts w:ascii="仿宋" w:eastAsia="仿宋" w:hAnsi="仿宋" w:cs="仿宋"/>
                <w:color w:val="000000"/>
                <w:kern w:val="0"/>
                <w:sz w:val="24"/>
              </w:rPr>
            </w:pPr>
            <w:r>
              <w:rPr>
                <w:rFonts w:ascii="仿宋" w:eastAsia="仿宋" w:hAnsi="仿宋" w:cs="仿宋"/>
                <w:kern w:val="0"/>
                <w:sz w:val="24"/>
              </w:rPr>
              <w:t>投标文件规范程度</w:t>
            </w:r>
          </w:p>
        </w:tc>
        <w:tc>
          <w:tcPr>
            <w:tcW w:w="6022" w:type="dxa"/>
            <w:tcBorders>
              <w:top w:val="nil"/>
              <w:left w:val="nil"/>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tabs>
                <w:tab w:val="left" w:pos="312"/>
              </w:tabs>
              <w:spacing w:line="360" w:lineRule="atLeast"/>
              <w:jc w:val="left"/>
              <w:rPr>
                <w:rFonts w:ascii="仿宋" w:eastAsia="仿宋" w:hAnsi="仿宋" w:cs="仿宋"/>
                <w:sz w:val="24"/>
              </w:rPr>
            </w:pPr>
            <w:r>
              <w:rPr>
                <w:rFonts w:ascii="仿宋" w:eastAsia="仿宋" w:hAnsi="仿宋" w:cs="仿宋" w:hint="eastAsia"/>
                <w:sz w:val="24"/>
              </w:rPr>
              <w:t>1、投标文件装订规范、文字清洗、无差错得2分；</w:t>
            </w:r>
          </w:p>
          <w:p w:rsidR="008A31F0" w:rsidRDefault="008A31F0" w:rsidP="00212DAC">
            <w:pPr>
              <w:widowControl/>
              <w:tabs>
                <w:tab w:val="left" w:pos="312"/>
              </w:tabs>
              <w:spacing w:line="360" w:lineRule="atLeast"/>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所提供资料准确完整得</w:t>
            </w:r>
            <w:r>
              <w:rPr>
                <w:rFonts w:ascii="仿宋" w:eastAsia="仿宋" w:hAnsi="仿宋" w:cs="仿宋" w:hint="eastAsia"/>
                <w:sz w:val="24"/>
              </w:rPr>
              <w:t>2分；</w:t>
            </w:r>
          </w:p>
        </w:tc>
        <w:tc>
          <w:tcPr>
            <w:tcW w:w="1560" w:type="dxa"/>
            <w:tcBorders>
              <w:top w:val="nil"/>
              <w:left w:val="nil"/>
              <w:bottom w:val="single" w:sz="8" w:space="0" w:color="auto"/>
              <w:right w:val="single" w:sz="8" w:space="0" w:color="auto"/>
            </w:tcBorders>
            <w:shd w:val="clear" w:color="auto" w:fill="FFFFFF"/>
            <w:tcMar>
              <w:left w:w="108" w:type="dxa"/>
              <w:right w:w="108" w:type="dxa"/>
            </w:tcMar>
            <w:vAlign w:val="center"/>
          </w:tcPr>
          <w:p w:rsidR="008A31F0" w:rsidRDefault="008A31F0" w:rsidP="00212DAC">
            <w:pPr>
              <w:widowControl/>
              <w:spacing w:line="330" w:lineRule="atLeast"/>
              <w:jc w:val="center"/>
              <w:rPr>
                <w:rFonts w:ascii="仿宋" w:eastAsia="仿宋" w:hAnsi="仿宋" w:cs="仿宋"/>
                <w:kern w:val="0"/>
                <w:sz w:val="24"/>
                <w:u w:val="single"/>
              </w:rPr>
            </w:pPr>
            <w:r>
              <w:rPr>
                <w:rFonts w:ascii="仿宋" w:eastAsia="仿宋" w:hAnsi="仿宋" w:cs="仿宋" w:hint="eastAsia"/>
                <w:kern w:val="0"/>
                <w:sz w:val="24"/>
                <w:u w:val="single"/>
              </w:rPr>
              <w:t>4</w:t>
            </w:r>
            <w:r>
              <w:rPr>
                <w:rFonts w:ascii="仿宋" w:eastAsia="仿宋" w:hAnsi="仿宋" w:cs="仿宋" w:hint="eastAsia"/>
                <w:kern w:val="0"/>
                <w:sz w:val="24"/>
              </w:rPr>
              <w:t>分</w:t>
            </w:r>
          </w:p>
        </w:tc>
      </w:tr>
    </w:tbl>
    <w:p w:rsidR="001E08DA" w:rsidRDefault="00687FC2" w:rsidP="008A31F0">
      <w:pPr>
        <w:pStyle w:val="a7"/>
        <w:spacing w:line="360" w:lineRule="auto"/>
        <w:ind w:firstLineChars="200" w:firstLine="482"/>
        <w:contextualSpacing/>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对联合体总金额扣除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trPr>
          <w:trHeight w:val="2582"/>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w:t>
      </w:r>
      <w:r>
        <w:rPr>
          <w:rFonts w:asciiTheme="minorEastAsia" w:hAnsiTheme="minorEastAsia" w:cs="仿宋_GB2312" w:hint="eastAsia"/>
          <w:szCs w:val="21"/>
          <w:lang w:val="zh-CN"/>
        </w:rPr>
        <w:lastRenderedPageBreak/>
        <w:t>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B25279" w:rsidRDefault="00B25279">
      <w:pPr>
        <w:adjustRightInd w:val="0"/>
        <w:snapToGrid w:val="0"/>
        <w:spacing w:line="360" w:lineRule="auto"/>
        <w:ind w:firstLineChars="200" w:firstLine="420"/>
        <w:rPr>
          <w:rFonts w:ascii="宋体" w:hAnsi="宋体" w:cs="Courier New"/>
          <w:szCs w:val="21"/>
        </w:rPr>
      </w:pPr>
    </w:p>
    <w:p w:rsidR="00B25279" w:rsidRDefault="00B25279">
      <w:pPr>
        <w:adjustRightInd w:val="0"/>
        <w:snapToGrid w:val="0"/>
        <w:spacing w:line="360" w:lineRule="auto"/>
        <w:ind w:firstLineChars="200" w:firstLine="420"/>
        <w:rPr>
          <w:rFonts w:ascii="宋体" w:hAnsi="宋体" w:cs="Courier New"/>
          <w:szCs w:val="21"/>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86274126"/>
      <w:bookmarkStart w:id="8" w:name="_Toc184023138"/>
      <w:bookmarkStart w:id="9"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1E08DA" w:rsidRDefault="00CC18D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3A74A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1E08DA" w:rsidRDefault="00687F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7405FF">
        <w:rPr>
          <w:rFonts w:asciiTheme="minorEastAsia" w:hAnsiTheme="minorEastAsia" w:hint="eastAsia"/>
          <w:snapToGrid w:val="0"/>
          <w:kern w:val="0"/>
          <w:szCs w:val="21"/>
        </w:rPr>
        <w:t>许昌市政府采购服务中心</w:t>
      </w:r>
    </w:p>
    <w:p w:rsidR="001E08DA" w:rsidRDefault="00687FC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687FC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E08DA" w:rsidRDefault="00687FC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1E08DA" w:rsidRDefault="001E08DA">
      <w:pPr>
        <w:adjustRightInd w:val="0"/>
        <w:snapToGrid w:val="0"/>
        <w:spacing w:line="360" w:lineRule="auto"/>
        <w:rPr>
          <w:rFonts w:asciiTheme="minorEastAsia" w:hAnsiTheme="minorEastAsia" w:cs="宋体"/>
          <w:szCs w:val="21"/>
          <w:u w:val="single"/>
        </w:rPr>
      </w:pPr>
    </w:p>
    <w:p w:rsidR="001E08DA" w:rsidRDefault="001E08DA">
      <w:pPr>
        <w:adjustRightInd w:val="0"/>
        <w:snapToGrid w:val="0"/>
        <w:spacing w:line="360" w:lineRule="auto"/>
        <w:rPr>
          <w:rFonts w:asciiTheme="minorEastAsia" w:hAnsiTheme="minorEastAsia" w:cs="宋体"/>
          <w:szCs w:val="21"/>
          <w:u w:val="single"/>
        </w:rPr>
      </w:pP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687FC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E08DA" w:rsidRDefault="00687FC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E08DA" w:rsidRDefault="001E08DA" w:rsidP="00687FC2">
      <w:pPr>
        <w:autoSpaceDE w:val="0"/>
        <w:autoSpaceDN w:val="0"/>
        <w:adjustRightInd w:val="0"/>
        <w:spacing w:line="480" w:lineRule="auto"/>
        <w:ind w:firstLineChars="257" w:firstLine="617"/>
        <w:rPr>
          <w:rFonts w:ascii="宋体" w:hAnsi="宋体"/>
          <w:color w:val="000000"/>
          <w:sz w:val="24"/>
          <w:szCs w:val="24"/>
        </w:rPr>
      </w:pP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687FC2" w:rsidP="00687F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E08DA" w:rsidRDefault="001E08DA" w:rsidP="00687FC2">
      <w:pPr>
        <w:pStyle w:val="13"/>
        <w:spacing w:line="480" w:lineRule="auto"/>
        <w:ind w:leftChars="-256" w:left="-538" w:firstLineChars="257" w:firstLine="540"/>
        <w:jc w:val="center"/>
        <w:rPr>
          <w:rFonts w:asciiTheme="minorEastAsia" w:hAnsiTheme="minorEastAsia"/>
          <w:bCs/>
          <w:color w:val="000000"/>
          <w:sz w:val="21"/>
          <w:szCs w:val="21"/>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687FC2" w:rsidP="00687F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E08DA" w:rsidRDefault="00687FC2" w:rsidP="00687F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E08DA" w:rsidRDefault="001E08DA">
      <w:pPr>
        <w:pStyle w:val="14"/>
        <w:spacing w:line="480" w:lineRule="auto"/>
        <w:rPr>
          <w:rFonts w:asciiTheme="minorEastAsia" w:hAnsiTheme="minorEastAsia" w:cs="Arial"/>
          <w:color w:val="000000"/>
          <w:sz w:val="21"/>
          <w:szCs w:val="21"/>
        </w:rPr>
      </w:pPr>
    </w:p>
    <w:p w:rsidR="001E08DA" w:rsidRDefault="001E08DA">
      <w:pPr>
        <w:rPr>
          <w:szCs w:val="21"/>
        </w:rPr>
      </w:pPr>
    </w:p>
    <w:p w:rsidR="001E08DA" w:rsidRDefault="00687FC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E08DA" w:rsidRDefault="001E08DA">
      <w:pPr>
        <w:spacing w:line="480" w:lineRule="exact"/>
        <w:jc w:val="center"/>
        <w:rPr>
          <w:rFonts w:ascii="宋体" w:hAnsi="宋体"/>
          <w:b/>
          <w:bCs/>
          <w:color w:val="000000"/>
          <w:sz w:val="36"/>
          <w:szCs w:val="36"/>
        </w:rPr>
      </w:pPr>
    </w:p>
    <w:p w:rsidR="001E08DA" w:rsidRDefault="00687FC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E08DA" w:rsidRDefault="001E08DA">
      <w:pPr>
        <w:spacing w:line="480" w:lineRule="exact"/>
        <w:jc w:val="center"/>
        <w:rPr>
          <w:rFonts w:ascii="宋体" w:hAnsi="宋体"/>
          <w:b/>
          <w:bCs/>
          <w:color w:val="000000"/>
          <w:sz w:val="36"/>
          <w:szCs w:val="36"/>
        </w:rPr>
      </w:pP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E08DA" w:rsidRDefault="00687FC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E08DA" w:rsidRDefault="00687FC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1E08DA" w:rsidRDefault="00687FC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trPr>
          <w:gridAfter w:val="1"/>
          <w:wAfter w:w="14" w:type="dxa"/>
          <w:trHeight w:val="2636"/>
        </w:trPr>
        <w:tc>
          <w:tcPr>
            <w:tcW w:w="4484" w:type="dxa"/>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E08DA">
        <w:trPr>
          <w:trHeight w:val="2781"/>
        </w:trPr>
        <w:tc>
          <w:tcPr>
            <w:tcW w:w="4491" w:type="dxa"/>
            <w:gridSpan w:val="2"/>
            <w:vAlign w:val="center"/>
          </w:tcPr>
          <w:p w:rsidR="001E08DA" w:rsidRDefault="00687FC2">
            <w:pPr>
              <w:jc w:val="center"/>
              <w:rPr>
                <w:rFonts w:asciiTheme="minorEastAsia" w:hAnsiTheme="minorEastAsia"/>
                <w:szCs w:val="21"/>
              </w:rPr>
            </w:pPr>
            <w:bookmarkStart w:id="10" w:name="_资格证明文件"/>
            <w:bookmarkStart w:id="11" w:name="_Toc364329026"/>
            <w:bookmarkEnd w:id="10"/>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（正面）</w:t>
            </w:r>
            <w:bookmarkEnd w:id="11"/>
          </w:p>
        </w:tc>
        <w:tc>
          <w:tcPr>
            <w:tcW w:w="4492" w:type="dxa"/>
            <w:gridSpan w:val="2"/>
            <w:vAlign w:val="center"/>
          </w:tcPr>
          <w:p w:rsidR="001E08DA" w:rsidRDefault="00687FC2">
            <w:pPr>
              <w:jc w:val="center"/>
              <w:rPr>
                <w:rFonts w:asciiTheme="minorEastAsia" w:hAnsiTheme="minorEastAsia"/>
                <w:szCs w:val="21"/>
              </w:rPr>
            </w:pPr>
            <w:bookmarkStart w:id="12" w:name="_Toc364329027"/>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（反面）</w:t>
            </w:r>
            <w:bookmarkEnd w:id="12"/>
          </w:p>
        </w:tc>
      </w:tr>
    </w:tbl>
    <w:p w:rsidR="001E08DA" w:rsidRDefault="001E08DA" w:rsidP="00687FC2">
      <w:pPr>
        <w:spacing w:line="320" w:lineRule="exact"/>
        <w:ind w:left="2" w:firstLineChars="149" w:firstLine="358"/>
        <w:rPr>
          <w:rFonts w:asciiTheme="minorEastAsia" w:hAnsiTheme="minorEastAsia" w:cs="Courier New"/>
          <w:sz w:val="24"/>
          <w:szCs w:val="24"/>
        </w:rPr>
      </w:pPr>
    </w:p>
    <w:p w:rsidR="001E08DA" w:rsidRDefault="00687FC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E08DA" w:rsidRDefault="00687FC2" w:rsidP="003A74AC">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E08DA" w:rsidRDefault="00687FC2" w:rsidP="003A74A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Default="00687FC2" w:rsidP="003A74A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E08DA" w:rsidRDefault="00687FC2" w:rsidP="003A74A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E08DA" w:rsidRDefault="001E08DA" w:rsidP="003A74AC">
      <w:pPr>
        <w:spacing w:beforeLines="50" w:afterLines="50" w:line="360" w:lineRule="auto"/>
        <w:ind w:firstLineChars="236" w:firstLine="496"/>
        <w:rPr>
          <w:rFonts w:asciiTheme="minorEastAsia" w:hAnsiTheme="minorEastAsia" w:cs="宋体"/>
          <w:szCs w:val="21"/>
          <w:lang w:val="zh-CN"/>
        </w:rPr>
      </w:pPr>
    </w:p>
    <w:p w:rsidR="001E08DA" w:rsidRDefault="00687FC2" w:rsidP="003A74A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1E08DA" w:rsidRDefault="00687FC2" w:rsidP="003A74A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E08DA" w:rsidRDefault="001E08DA" w:rsidP="003A74AC">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3A74AC">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3A74AC">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3A74AC">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3A74AC">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3A74AC">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3A74AC">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3A74AC">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3A74AC">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3A74AC">
      <w:pPr>
        <w:spacing w:beforeLines="50" w:afterLines="50" w:line="360" w:lineRule="auto"/>
        <w:ind w:right="420" w:firstLineChars="2286" w:firstLine="5486"/>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1E08DA" w:rsidRDefault="001E08DA">
      <w:pPr>
        <w:autoSpaceDE w:val="0"/>
        <w:autoSpaceDN w:val="0"/>
        <w:snapToGrid w:val="0"/>
        <w:spacing w:line="360" w:lineRule="auto"/>
        <w:jc w:val="center"/>
        <w:rPr>
          <w:rFonts w:ascii="宋体" w:hAnsi="宋体"/>
          <w:b/>
          <w:bCs/>
          <w:color w:val="000000"/>
          <w:sz w:val="24"/>
          <w:szCs w:val="24"/>
        </w:rPr>
      </w:pPr>
    </w:p>
    <w:p w:rsidR="001E08DA" w:rsidRDefault="007405FF" w:rsidP="003A74AC">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00687FC2">
        <w:rPr>
          <w:rFonts w:ascii="宋体" w:eastAsia="宋体" w:hAnsi="宋体" w:cs="宋体"/>
          <w:szCs w:val="21"/>
          <w:lang w:val="zh-CN"/>
        </w:rPr>
        <w:t>：</w:t>
      </w:r>
    </w:p>
    <w:p w:rsidR="001E08DA" w:rsidRDefault="00687FC2" w:rsidP="003A74AC">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8B7949">
        <w:rPr>
          <w:rFonts w:ascii="宋体" w:eastAsia="宋体" w:hAnsi="宋体" w:cs="宋体"/>
          <w:szCs w:val="21"/>
          <w:lang w:val="zh-CN"/>
        </w:rPr>
        <w:t>____</w:t>
      </w:r>
      <w:r>
        <w:rPr>
          <w:rFonts w:ascii="宋体" w:eastAsia="宋体" w:hAnsi="宋体" w:cs="宋体"/>
          <w:szCs w:val="21"/>
          <w:lang w:val="zh-CN"/>
        </w:rPr>
        <w:t>年____月</w:t>
      </w:r>
      <w:r w:rsidR="008B7949">
        <w:rPr>
          <w:rFonts w:ascii="宋体" w:eastAsia="宋体" w:hAnsi="宋体" w:cs="宋体"/>
          <w:szCs w:val="21"/>
          <w:lang w:val="zh-CN"/>
        </w:rPr>
        <w:t>____</w:t>
      </w:r>
      <w:r>
        <w:rPr>
          <w:rFonts w:ascii="宋体" w:eastAsia="宋体" w:hAnsi="宋体" w:cs="宋体"/>
          <w:szCs w:val="21"/>
          <w:lang w:val="zh-CN"/>
        </w:rPr>
        <w:t>日</w:t>
      </w:r>
      <w:r w:rsidR="008B7949">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E08DA" w:rsidRDefault="00687FC2" w:rsidP="003A74A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E08DA" w:rsidRDefault="00687FC2" w:rsidP="003A74A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E08DA" w:rsidRDefault="00687FC2" w:rsidP="003A74A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E08DA" w:rsidRDefault="00687FC2" w:rsidP="003A74A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E08DA" w:rsidRDefault="00687FC2" w:rsidP="003A74A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E08DA" w:rsidRDefault="001E08DA">
      <w:pPr>
        <w:rPr>
          <w:color w:val="000000"/>
          <w:sz w:val="28"/>
          <w:szCs w:val="28"/>
          <w:u w:val="single"/>
        </w:rPr>
      </w:pPr>
    </w:p>
    <w:p w:rsidR="001E08DA" w:rsidRDefault="001E08DA">
      <w:pPr>
        <w:rPr>
          <w:color w:val="000000"/>
          <w:sz w:val="28"/>
          <w:szCs w:val="28"/>
          <w:u w:val="single"/>
        </w:rPr>
      </w:pP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ind w:right="-11"/>
        <w:rPr>
          <w:rFonts w:ascii="宋体" w:cs="宋体"/>
          <w:szCs w:val="21"/>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3A74A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3A74A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3A74A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3A74A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3A74A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3A74A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3" w:name="OLE_LINK13"/>
      <w:bookmarkStart w:id="14" w:name="OLE_LINK14"/>
      <w:r>
        <w:rPr>
          <w:rFonts w:ascii="宋体" w:hAnsi="宋体" w:hint="eastAsia"/>
          <w:b/>
          <w:bCs/>
          <w:color w:val="000000"/>
          <w:sz w:val="24"/>
          <w:szCs w:val="24"/>
        </w:rPr>
        <w:lastRenderedPageBreak/>
        <w:t>4.10 残疾人福利性单位声明函</w:t>
      </w:r>
    </w:p>
    <w:bookmarkEnd w:id="13"/>
    <w:bookmarkEnd w:id="14"/>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 w:rsidR="001E08DA" w:rsidRDefault="001E08DA"/>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C2B" w:rsidRDefault="00FA5C2B" w:rsidP="001E08DA">
      <w:r>
        <w:separator/>
      </w:r>
    </w:p>
  </w:endnote>
  <w:endnote w:type="continuationSeparator" w:id="0">
    <w:p w:rsidR="00FA5C2B" w:rsidRDefault="00FA5C2B"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111" w:rsidRDefault="00CC18D9">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6E4111" w:rsidRDefault="00CC18D9">
                <w:pPr>
                  <w:pStyle w:val="aa"/>
                </w:pPr>
                <w:fldSimple w:instr=" PAGE  \* MERGEFORMAT ">
                  <w:r w:rsidR="00556331">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C2B" w:rsidRDefault="00FA5C2B" w:rsidP="001E08DA">
      <w:r>
        <w:separator/>
      </w:r>
    </w:p>
  </w:footnote>
  <w:footnote w:type="continuationSeparator" w:id="0">
    <w:p w:rsidR="00FA5C2B" w:rsidRDefault="00FA5C2B"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96949B9"/>
    <w:multiLevelType w:val="singleLevel"/>
    <w:tmpl w:val="096949B9"/>
    <w:lvl w:ilvl="0">
      <w:start w:val="2"/>
      <w:numFmt w:val="chineseCounting"/>
      <w:suff w:val="nothing"/>
      <w:lvlText w:val="（%1）"/>
      <w:lvlJc w:val="left"/>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5FB4424D"/>
    <w:multiLevelType w:val="hybridMultilevel"/>
    <w:tmpl w:val="12D60030"/>
    <w:lvl w:ilvl="0" w:tplc="9D9AAA3A">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8"/>
  </w:num>
  <w:num w:numId="6">
    <w:abstractNumId w:val="15"/>
  </w:num>
  <w:num w:numId="7">
    <w:abstractNumId w:val="5"/>
  </w:num>
  <w:num w:numId="8">
    <w:abstractNumId w:val="6"/>
  </w:num>
  <w:num w:numId="9">
    <w:abstractNumId w:val="17"/>
  </w:num>
  <w:num w:numId="10">
    <w:abstractNumId w:val="10"/>
  </w:num>
  <w:num w:numId="11">
    <w:abstractNumId w:val="16"/>
  </w:num>
  <w:num w:numId="12">
    <w:abstractNumId w:val="4"/>
  </w:num>
  <w:num w:numId="13">
    <w:abstractNumId w:val="7"/>
  </w:num>
  <w:num w:numId="14">
    <w:abstractNumId w:val="11"/>
  </w:num>
  <w:num w:numId="15">
    <w:abstractNumId w:val="9"/>
  </w:num>
  <w:num w:numId="16">
    <w:abstractNumId w:val="3"/>
  </w:num>
  <w:num w:numId="17">
    <w:abstractNumId w:val="2"/>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370A"/>
    <w:rsid w:val="00015F84"/>
    <w:rsid w:val="00032E32"/>
    <w:rsid w:val="000332D6"/>
    <w:rsid w:val="000346ED"/>
    <w:rsid w:val="000576C2"/>
    <w:rsid w:val="00064C2A"/>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4E1E"/>
    <w:rsid w:val="000F51B5"/>
    <w:rsid w:val="000F54BA"/>
    <w:rsid w:val="00100BEF"/>
    <w:rsid w:val="001013D9"/>
    <w:rsid w:val="0010571F"/>
    <w:rsid w:val="00117B60"/>
    <w:rsid w:val="00121E2F"/>
    <w:rsid w:val="00133EDE"/>
    <w:rsid w:val="00142DB6"/>
    <w:rsid w:val="00152A00"/>
    <w:rsid w:val="00156EC1"/>
    <w:rsid w:val="00160E65"/>
    <w:rsid w:val="00162C1E"/>
    <w:rsid w:val="001D4207"/>
    <w:rsid w:val="001E08DA"/>
    <w:rsid w:val="001E7C2C"/>
    <w:rsid w:val="001F5571"/>
    <w:rsid w:val="00203BE3"/>
    <w:rsid w:val="00210C2B"/>
    <w:rsid w:val="00210FCB"/>
    <w:rsid w:val="00250C01"/>
    <w:rsid w:val="00286DF5"/>
    <w:rsid w:val="00293C27"/>
    <w:rsid w:val="002945DA"/>
    <w:rsid w:val="002A5B82"/>
    <w:rsid w:val="002C7916"/>
    <w:rsid w:val="002D4951"/>
    <w:rsid w:val="002E2CED"/>
    <w:rsid w:val="002F1A75"/>
    <w:rsid w:val="002F3A7B"/>
    <w:rsid w:val="002F4123"/>
    <w:rsid w:val="003033ED"/>
    <w:rsid w:val="003044A3"/>
    <w:rsid w:val="00320DAC"/>
    <w:rsid w:val="00323356"/>
    <w:rsid w:val="003242B4"/>
    <w:rsid w:val="003305F9"/>
    <w:rsid w:val="00335F83"/>
    <w:rsid w:val="00337912"/>
    <w:rsid w:val="00344842"/>
    <w:rsid w:val="0034541F"/>
    <w:rsid w:val="003552A2"/>
    <w:rsid w:val="00362E38"/>
    <w:rsid w:val="00372961"/>
    <w:rsid w:val="003769F2"/>
    <w:rsid w:val="0038333D"/>
    <w:rsid w:val="00390295"/>
    <w:rsid w:val="003A74AC"/>
    <w:rsid w:val="003B75ED"/>
    <w:rsid w:val="003C7F5A"/>
    <w:rsid w:val="003D6082"/>
    <w:rsid w:val="003F5CD2"/>
    <w:rsid w:val="00406170"/>
    <w:rsid w:val="00410B93"/>
    <w:rsid w:val="00414383"/>
    <w:rsid w:val="004207F8"/>
    <w:rsid w:val="00422114"/>
    <w:rsid w:val="00433C6B"/>
    <w:rsid w:val="00441927"/>
    <w:rsid w:val="0044305C"/>
    <w:rsid w:val="004438F4"/>
    <w:rsid w:val="00461483"/>
    <w:rsid w:val="00465B6D"/>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01936"/>
    <w:rsid w:val="00515F85"/>
    <w:rsid w:val="0052728E"/>
    <w:rsid w:val="005316FF"/>
    <w:rsid w:val="0054649B"/>
    <w:rsid w:val="00550D0B"/>
    <w:rsid w:val="00556331"/>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2279"/>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0AD8"/>
    <w:rsid w:val="0067566A"/>
    <w:rsid w:val="0067738B"/>
    <w:rsid w:val="00680752"/>
    <w:rsid w:val="00681926"/>
    <w:rsid w:val="0068192F"/>
    <w:rsid w:val="006846AE"/>
    <w:rsid w:val="0068663A"/>
    <w:rsid w:val="00687FC2"/>
    <w:rsid w:val="006907F7"/>
    <w:rsid w:val="00693F99"/>
    <w:rsid w:val="006B7982"/>
    <w:rsid w:val="006D10FD"/>
    <w:rsid w:val="006D5FEB"/>
    <w:rsid w:val="006D7001"/>
    <w:rsid w:val="006D77A9"/>
    <w:rsid w:val="006E145E"/>
    <w:rsid w:val="006E1AB0"/>
    <w:rsid w:val="006E4111"/>
    <w:rsid w:val="006F3F4C"/>
    <w:rsid w:val="00702C35"/>
    <w:rsid w:val="0071006A"/>
    <w:rsid w:val="00717D9E"/>
    <w:rsid w:val="0072406E"/>
    <w:rsid w:val="00736FD5"/>
    <w:rsid w:val="007405FF"/>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26275"/>
    <w:rsid w:val="00835490"/>
    <w:rsid w:val="0084403D"/>
    <w:rsid w:val="00845044"/>
    <w:rsid w:val="00845E73"/>
    <w:rsid w:val="00847441"/>
    <w:rsid w:val="008543A6"/>
    <w:rsid w:val="0087048A"/>
    <w:rsid w:val="00872B2B"/>
    <w:rsid w:val="00875AAF"/>
    <w:rsid w:val="008840DE"/>
    <w:rsid w:val="00892943"/>
    <w:rsid w:val="008A31F0"/>
    <w:rsid w:val="008A5A2E"/>
    <w:rsid w:val="008B01DC"/>
    <w:rsid w:val="008B132A"/>
    <w:rsid w:val="008B5CD5"/>
    <w:rsid w:val="008B7021"/>
    <w:rsid w:val="008B7949"/>
    <w:rsid w:val="008D0201"/>
    <w:rsid w:val="008D0E6A"/>
    <w:rsid w:val="008D2D0F"/>
    <w:rsid w:val="008E7B4D"/>
    <w:rsid w:val="008F0CB1"/>
    <w:rsid w:val="00904FB1"/>
    <w:rsid w:val="00916007"/>
    <w:rsid w:val="009164E8"/>
    <w:rsid w:val="00950B0F"/>
    <w:rsid w:val="00951B07"/>
    <w:rsid w:val="00956A32"/>
    <w:rsid w:val="00960738"/>
    <w:rsid w:val="009623EE"/>
    <w:rsid w:val="00962400"/>
    <w:rsid w:val="0097473D"/>
    <w:rsid w:val="00991EE9"/>
    <w:rsid w:val="009A0AC9"/>
    <w:rsid w:val="009A0CCF"/>
    <w:rsid w:val="009B61E8"/>
    <w:rsid w:val="009C12AB"/>
    <w:rsid w:val="009D4208"/>
    <w:rsid w:val="009D76D2"/>
    <w:rsid w:val="009E01A6"/>
    <w:rsid w:val="009E0C30"/>
    <w:rsid w:val="00A04493"/>
    <w:rsid w:val="00A04AFF"/>
    <w:rsid w:val="00A22272"/>
    <w:rsid w:val="00A24AAD"/>
    <w:rsid w:val="00A305AC"/>
    <w:rsid w:val="00A33B8B"/>
    <w:rsid w:val="00A41EC5"/>
    <w:rsid w:val="00A57B03"/>
    <w:rsid w:val="00A678FE"/>
    <w:rsid w:val="00A831DE"/>
    <w:rsid w:val="00A87C5B"/>
    <w:rsid w:val="00AA4948"/>
    <w:rsid w:val="00AA75E5"/>
    <w:rsid w:val="00AB190E"/>
    <w:rsid w:val="00AB1F1D"/>
    <w:rsid w:val="00AC4FB4"/>
    <w:rsid w:val="00AD282C"/>
    <w:rsid w:val="00AD5FD9"/>
    <w:rsid w:val="00AE03CE"/>
    <w:rsid w:val="00AE1360"/>
    <w:rsid w:val="00AE565E"/>
    <w:rsid w:val="00AF47D5"/>
    <w:rsid w:val="00AF712E"/>
    <w:rsid w:val="00B03A69"/>
    <w:rsid w:val="00B055BE"/>
    <w:rsid w:val="00B10D28"/>
    <w:rsid w:val="00B14B8C"/>
    <w:rsid w:val="00B15E4D"/>
    <w:rsid w:val="00B16D9F"/>
    <w:rsid w:val="00B22D3E"/>
    <w:rsid w:val="00B25279"/>
    <w:rsid w:val="00B310D0"/>
    <w:rsid w:val="00B40EF5"/>
    <w:rsid w:val="00B510F5"/>
    <w:rsid w:val="00B54144"/>
    <w:rsid w:val="00B54904"/>
    <w:rsid w:val="00B6045C"/>
    <w:rsid w:val="00B622EF"/>
    <w:rsid w:val="00B67CBD"/>
    <w:rsid w:val="00B750A7"/>
    <w:rsid w:val="00B855ED"/>
    <w:rsid w:val="00B86049"/>
    <w:rsid w:val="00B965F2"/>
    <w:rsid w:val="00BC0D9C"/>
    <w:rsid w:val="00BC0DFC"/>
    <w:rsid w:val="00BD1C8B"/>
    <w:rsid w:val="00BD1EE7"/>
    <w:rsid w:val="00BE0DFE"/>
    <w:rsid w:val="00BE45BC"/>
    <w:rsid w:val="00BF54FA"/>
    <w:rsid w:val="00C00BB2"/>
    <w:rsid w:val="00C01C37"/>
    <w:rsid w:val="00C02E7D"/>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18D9"/>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A5C2B"/>
    <w:rsid w:val="00FB1061"/>
    <w:rsid w:val="00FB2FC2"/>
    <w:rsid w:val="00FB3047"/>
    <w:rsid w:val="00FB7E42"/>
    <w:rsid w:val="00FC2988"/>
    <w:rsid w:val="00FC3B84"/>
    <w:rsid w:val="00FF620F"/>
    <w:rsid w:val="00FF6F49"/>
    <w:rsid w:val="00FF72B1"/>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 w:type="character" w:customStyle="1" w:styleId="font01">
    <w:name w:val="font01"/>
    <w:basedOn w:val="a0"/>
    <w:qFormat/>
    <w:rsid w:val="009A0CCF"/>
    <w:rPr>
      <w:rFonts w:ascii="宋体" w:eastAsia="宋体" w:hAnsi="宋体" w:cs="宋体" w:hint="eastAsia"/>
      <w:color w:val="FF0000"/>
      <w:sz w:val="16"/>
      <w:szCs w:val="16"/>
      <w:u w:val="none"/>
    </w:rPr>
  </w:style>
  <w:style w:type="character" w:customStyle="1" w:styleId="font71">
    <w:name w:val="font71"/>
    <w:basedOn w:val="a0"/>
    <w:qFormat/>
    <w:rsid w:val="009A0CCF"/>
    <w:rPr>
      <w:rFonts w:ascii="Times New Roman" w:hAnsi="Times New Roman" w:cs="Times New Roman" w:hint="default"/>
      <w:color w:val="FF0000"/>
      <w:sz w:val="16"/>
      <w:szCs w:val="1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CFC72-861D-4B3F-A4DE-7EA28C5A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81</Pages>
  <Words>6415</Words>
  <Characters>36569</Characters>
  <Application>Microsoft Office Word</Application>
  <DocSecurity>0</DocSecurity>
  <Lines>304</Lines>
  <Paragraphs>85</Paragraphs>
  <ScaleCrop>false</ScaleCrop>
  <Company>Microsoft</Company>
  <LinksUpToDate>false</LinksUpToDate>
  <CharactersWithSpaces>42899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310</cp:revision>
  <cp:lastPrinted>2019-08-02T09:19:00Z</cp:lastPrinted>
  <dcterms:created xsi:type="dcterms:W3CDTF">2019-08-01T02:27:00Z</dcterms:created>
  <dcterms:modified xsi:type="dcterms:W3CDTF">2019-10-22T02:33:00Z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