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机关事务管理局机关管理处“</w:t>
      </w:r>
      <w:r>
        <w:rPr>
          <w:rFonts w:hint="eastAsia" w:asciiTheme="majorEastAsia" w:hAnsiTheme="majorEastAsia" w:eastAsiaTheme="majorEastAsia" w:cstheme="majorEastAsia"/>
          <w:b/>
          <w:bCs/>
          <w:color w:val="000000"/>
          <w:sz w:val="44"/>
          <w:szCs w:val="44"/>
          <w:lang w:val="en-US" w:eastAsia="zh-CN"/>
        </w:rPr>
        <w:t>调干楼室外暖气管道改造</w:t>
      </w:r>
      <w:r>
        <w:rPr>
          <w:rFonts w:hint="eastAsia" w:asciiTheme="majorEastAsia" w:hAnsiTheme="majorEastAsia" w:eastAsiaTheme="majorEastAsia" w:cstheme="majorEastAsia"/>
          <w:b/>
          <w:bCs/>
          <w:color w:val="000000"/>
          <w:sz w:val="44"/>
          <w:szCs w:val="44"/>
          <w:lang w:eastAsia="zh-CN"/>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063</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w:t>
      </w:r>
      <w:r>
        <w:rPr>
          <w:rFonts w:hint="eastAsia" w:asciiTheme="majorEastAsia" w:hAnsiTheme="majorEastAsia" w:eastAsiaTheme="majorEastAsia" w:cstheme="majorEastAsia"/>
          <w:b/>
          <w:bCs/>
          <w:sz w:val="36"/>
          <w:szCs w:val="36"/>
          <w:lang w:eastAsia="zh-CN"/>
        </w:rPr>
        <w:t>机关事务管理局机关管理处</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十八</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ascii="宋体" w:hAnsi="宋体" w:cs="仿宋_GB2312"/>
          <w:color w:val="000000"/>
          <w:sz w:val="21"/>
          <w:szCs w:val="21"/>
          <w:shd w:val="clear" w:color="auto" w:fill="FFFFFF"/>
        </w:rPr>
        <w:t>(以下简称采购</w:t>
      </w:r>
      <w:r>
        <w:rPr>
          <w:rFonts w:hint="eastAsia" w:cs="仿宋_GB2312" w:asciiTheme="minorEastAsia" w:hAnsiTheme="minorEastAsia" w:eastAsiaTheme="minorEastAsia"/>
          <w:color w:val="000000"/>
          <w:sz w:val="21"/>
          <w:szCs w:val="21"/>
          <w:shd w:val="clear" w:color="auto" w:fill="FFFFFF"/>
          <w:lang w:eastAsia="zh-CN"/>
        </w:rPr>
        <w:t>中心) 受许昌市机关事务管理局机关管理处的委托，对</w:t>
      </w:r>
      <w:r>
        <w:rPr>
          <w:rFonts w:hint="eastAsia" w:cs="仿宋_GB2312" w:asciiTheme="minorEastAsia" w:hAnsiTheme="minorEastAsia" w:eastAsiaTheme="minorEastAsia"/>
          <w:color w:val="000000"/>
          <w:sz w:val="21"/>
          <w:szCs w:val="21"/>
          <w:shd w:val="clear" w:color="auto" w:fill="FFFFFF"/>
          <w:lang w:val="en-US" w:eastAsia="zh-CN"/>
        </w:rPr>
        <w:t>调干楼室外暖气管道改造</w:t>
      </w:r>
      <w:r>
        <w:rPr>
          <w:rFonts w:hint="eastAsia" w:cs="仿宋_GB2312" w:asciiTheme="minorEastAsia" w:hAnsiTheme="minorEastAsia" w:eastAsiaTheme="minorEastAsia"/>
          <w:color w:val="000000"/>
          <w:sz w:val="21"/>
          <w:szCs w:val="21"/>
          <w:shd w:val="clear" w:color="auto" w:fill="FFFFFF"/>
          <w:lang w:eastAsia="zh-CN"/>
        </w:rPr>
        <w:t>项目进行竞争性谈判采购。现邀请符合本谈判文件规定条件的供应商前来</w:t>
      </w:r>
      <w:r>
        <w:rPr>
          <w:rFonts w:hint="eastAsia" w:ascii="宋体" w:hAnsi="宋体" w:cs="微软雅黑"/>
          <w:sz w:val="21"/>
          <w:szCs w:val="21"/>
        </w:rPr>
        <w:t>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（一）项目名称：</w:t>
      </w:r>
      <w:r>
        <w:rPr>
          <w:rFonts w:hint="eastAsia" w:cs="仿宋_GB2312" w:asciiTheme="minorEastAsia" w:hAnsiTheme="minorEastAsia" w:eastAsiaTheme="minorEastAsia"/>
          <w:color w:val="000000"/>
          <w:sz w:val="21"/>
          <w:szCs w:val="21"/>
          <w:shd w:val="clear" w:color="auto" w:fill="FFFFFF"/>
          <w:lang w:val="en-US" w:eastAsia="zh-CN"/>
        </w:rPr>
        <w:t>调干楼室外暖气管道改造</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（二）项目编号：ZFCG-</w:t>
      </w:r>
      <w:r>
        <w:rPr>
          <w:rFonts w:hint="eastAsia" w:cs="仿宋_GB2312" w:asciiTheme="minorEastAsia" w:hAnsiTheme="minorEastAsia" w:eastAsiaTheme="minorEastAsia"/>
          <w:color w:val="000000"/>
          <w:sz w:val="21"/>
          <w:szCs w:val="21"/>
          <w:lang w:val="en-US" w:eastAsia="zh-CN"/>
        </w:rPr>
        <w:t>T</w:t>
      </w:r>
      <w:r>
        <w:rPr>
          <w:rFonts w:hint="eastAsia" w:cs="仿宋_GB2312" w:asciiTheme="minorEastAsia" w:hAnsiTheme="minorEastAsia" w:eastAsiaTheme="minorEastAsia"/>
          <w:color w:val="000000"/>
          <w:sz w:val="21"/>
          <w:szCs w:val="21"/>
        </w:rPr>
        <w:t>2019</w:t>
      </w:r>
      <w:r>
        <w:rPr>
          <w:rFonts w:hint="eastAsia" w:cs="仿宋_GB2312" w:asciiTheme="minorEastAsia" w:hAnsiTheme="minorEastAsia" w:eastAsiaTheme="minorEastAsia"/>
          <w:color w:val="000000"/>
          <w:sz w:val="21"/>
          <w:szCs w:val="21"/>
          <w:lang w:val="en-US" w:eastAsia="zh-CN"/>
        </w:rPr>
        <w:t>063</w:t>
      </w:r>
      <w:r>
        <w:rPr>
          <w:rFonts w:hint="eastAsia" w:cs="仿宋_GB2312" w:asciiTheme="minorEastAsia" w:hAnsiTheme="minorEastAsia" w:eastAsiaTheme="minorEastAsia"/>
          <w:color w:val="000000"/>
          <w:sz w:val="21"/>
          <w:szCs w:val="21"/>
        </w:rPr>
        <w:t xml:space="preserve">号                                                                      </w:t>
      </w:r>
    </w:p>
    <w:p>
      <w:pPr>
        <w:pStyle w:val="20"/>
        <w:widowControl/>
        <w:shd w:val="clear" w:color="auto" w:fill="FFFFFF"/>
        <w:spacing w:line="360" w:lineRule="auto"/>
        <w:ind w:firstLine="630" w:firstLineChars="30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lang w:val="en-US" w:eastAsia="zh-CN"/>
        </w:rPr>
        <w:t>(三)</w:t>
      </w:r>
      <w:r>
        <w:rPr>
          <w:rFonts w:hint="eastAsia" w:cs="仿宋_GB2312" w:asciiTheme="minorEastAsia" w:hAnsiTheme="minorEastAsia" w:eastAsiaTheme="minorEastAsia"/>
          <w:color w:val="000000"/>
          <w:sz w:val="21"/>
          <w:szCs w:val="21"/>
          <w:shd w:val="clear" w:color="auto" w:fill="FFFFFF"/>
        </w:rPr>
        <w:t>采购方式：竞争性谈</w:t>
      </w:r>
      <w:r>
        <w:rPr>
          <w:rFonts w:hint="eastAsia" w:cs="仿宋_GB2312" w:asciiTheme="minorEastAsia" w:hAnsiTheme="minorEastAsia" w:eastAsiaTheme="minorEastAsia"/>
          <w:color w:val="000000"/>
          <w:sz w:val="21"/>
          <w:szCs w:val="21"/>
          <w:shd w:val="clear" w:color="auto" w:fill="FFFFFF"/>
          <w:lang w:eastAsia="zh-CN"/>
        </w:rPr>
        <w:t>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（四）项目主要内容、数量及简要规格描述或项目基本概况介绍：</w:t>
      </w:r>
      <w:r>
        <w:rPr>
          <w:rFonts w:hint="eastAsia" w:cs="仿宋_GB2312" w:asciiTheme="minorEastAsia" w:hAnsiTheme="minorEastAsia" w:eastAsiaTheme="minorEastAsia"/>
          <w:color w:val="000000"/>
          <w:sz w:val="21"/>
          <w:szCs w:val="21"/>
          <w:lang w:val="en-US" w:eastAsia="zh-CN"/>
        </w:rPr>
        <w:t>原有的PPR主管道更换为镀锌管，对管道进行保温处理，更换热交换水泵、阀门井热力入口设备及其他。</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（五）预算金额：</w:t>
      </w:r>
      <w:r>
        <w:rPr>
          <w:rFonts w:hint="eastAsia" w:cs="仿宋_GB2312" w:asciiTheme="minorEastAsia" w:hAnsiTheme="minorEastAsia" w:eastAsiaTheme="minorEastAsia"/>
          <w:color w:val="000000"/>
          <w:sz w:val="21"/>
          <w:szCs w:val="21"/>
          <w:lang w:val="en-US" w:eastAsia="zh-CN"/>
        </w:rPr>
        <w:t>192548.03</w:t>
      </w:r>
      <w:r>
        <w:rPr>
          <w:rFonts w:hint="eastAsia" w:cs="仿宋_GB2312" w:asciiTheme="minorEastAsia" w:hAnsiTheme="minorEastAsia" w:eastAsiaTheme="minorEastAsia"/>
          <w:color w:val="000000"/>
          <w:sz w:val="21"/>
          <w:szCs w:val="21"/>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（六）交付（服务、完工）时间 ：自合同生效之日起</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（七）交付（服务、完工）地点：</w:t>
      </w:r>
      <w:r>
        <w:rPr>
          <w:rFonts w:hint="eastAsia" w:cs="仿宋_GB2312" w:asciiTheme="minorEastAsia" w:hAnsiTheme="minorEastAsia" w:eastAsiaTheme="minorEastAsia"/>
          <w:color w:val="000000"/>
          <w:sz w:val="21"/>
          <w:szCs w:val="21"/>
          <w:lang w:val="en-US" w:eastAsia="zh-CN"/>
        </w:rPr>
        <w:t>市委、市政府调干楼公寓区</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（八）进口产品：不允许。</w:t>
      </w:r>
      <w:bookmarkStart w:id="3" w:name="_GoBack"/>
      <w:bookmarkEnd w:id="3"/>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w:t>
      </w:r>
      <w:r>
        <w:rPr>
          <w:rFonts w:hint="eastAsia" w:cs="仿宋_GB2312" w:asciiTheme="minorEastAsia" w:hAnsiTheme="minorEastAsia" w:eastAsiaTheme="minorEastAsia"/>
          <w:color w:val="000000"/>
          <w:sz w:val="21"/>
          <w:szCs w:val="21"/>
          <w:shd w:val="clear" w:color="auto" w:fill="FFFFFF"/>
          <w:lang w:val="en-US" w:eastAsia="zh-CN"/>
        </w:rPr>
        <w:t>建设行政主管部门颁发的建筑机电安装工程专业承包三级及以上资质和有效的安全生产许可证。</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评标一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w:t>
      </w:r>
      <w:r>
        <w:rPr>
          <w:rFonts w:hint="eastAsia" w:cs="Arial" w:asciiTheme="minorEastAsia" w:hAnsiTheme="minorEastAsia"/>
          <w:color w:val="000000"/>
          <w:szCs w:val="21"/>
          <w:lang w:eastAsia="zh-CN"/>
        </w:rPr>
        <w:t>机关事务管理局机关管理处</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val="en-US" w:eastAsia="zh-CN"/>
        </w:rPr>
        <w:t>许昌市建安大道1516号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 </w:t>
      </w:r>
      <w:r>
        <w:rPr>
          <w:rFonts w:hint="eastAsia" w:cs="Arial" w:asciiTheme="minorEastAsia" w:hAnsiTheme="minorEastAsia"/>
          <w:color w:val="000000"/>
          <w:szCs w:val="21"/>
          <w:lang w:val="en-US" w:eastAsia="zh-CN"/>
        </w:rPr>
        <w:t>李斌</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15716367760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许昌市</w:t>
      </w:r>
      <w:r>
        <w:rPr>
          <w:rFonts w:hint="eastAsia" w:cs="Arial" w:asciiTheme="minorEastAsia" w:hAnsiTheme="minorEastAsia"/>
          <w:color w:val="000000"/>
          <w:szCs w:val="21"/>
          <w:lang w:eastAsia="zh-CN"/>
        </w:rPr>
        <w:t>机关事务管理局机关管理处</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二〇一九年十月十八日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numPr>
          <w:ilvl w:val="0"/>
          <w:numId w:val="4"/>
        </w:num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详见附件：已标价工程量清单、招标工程量清单</w:t>
      </w:r>
    </w:p>
    <w:p>
      <w:pPr>
        <w:numPr>
          <w:ilvl w:val="0"/>
          <w:numId w:val="0"/>
        </w:num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按照SGBZ-0516《室外供热管道安装施工工艺标准》施工</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idowControl/>
        <w:numPr>
          <w:ilvl w:val="0"/>
          <w:numId w:val="5"/>
        </w:numPr>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产品免费质保期限一年，在质保期内产品发生质量问题时应及时免费维修、更换，保证正常使用。保修期结束后仍负责提供维修服务，解决问题时间不能超过24小时。</w:t>
      </w:r>
    </w:p>
    <w:p>
      <w:pPr>
        <w:widowControl/>
        <w:numPr>
          <w:ilvl w:val="0"/>
          <w:numId w:val="5"/>
        </w:numPr>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eastAsia="zh-CN"/>
        </w:rPr>
        <w:t>投标人投标文件中须提供详细的施工方案。</w:t>
      </w:r>
    </w:p>
    <w:p>
      <w:pPr>
        <w:widowControl/>
        <w:shd w:val="clear" w:color="auto" w:fill="FFFFFF"/>
        <w:spacing w:line="360" w:lineRule="auto"/>
        <w:ind w:firstLine="480" w:firstLineChars="200"/>
        <w:contextualSpacing/>
        <w:jc w:val="left"/>
        <w:rPr>
          <w:rFonts w:ascii="宋体" w:cs="宋体"/>
          <w:b/>
          <w:sz w:val="24"/>
          <w:lang w:val="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rPr>
        <w:t>、供应商应就本项目完</w:t>
      </w:r>
      <w:r>
        <w:rPr>
          <w:rFonts w:hint="eastAsia" w:ascii="宋体" w:cs="宋体"/>
          <w:sz w:val="24"/>
          <w:lang w:val="zh-CN"/>
        </w:rPr>
        <w:t>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hint="eastAsia" w:ascii="宋体" w:cs="宋体"/>
          <w:sz w:val="24"/>
          <w:highlight w:val="cyan"/>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en-US" w:eastAsia="zh-CN"/>
        </w:rPr>
        <w:t>192548.03</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en-US" w:eastAsia="zh-CN"/>
        </w:rPr>
        <w:t>验收合格支付合同总价款的95%，剩余5%满一年无质量问题一次性付清。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lang w:val="en-US" w:eastAsia="zh-CN"/>
              </w:rPr>
              <w:t>调干楼室外暖气管道改造</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063</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拆除水泥路面、开挖绿地地面，原有的PPR主管道更换为镀锌管，对管道进行保温处理，对开挖路面、草坪进行恢复，更换热交换水泵、阀门井热力入口设备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市委、市政府调干楼公寓区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：许昌市机关事务管理局机关管理处</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地址：许昌市建安大道1516号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val="en-US" w:eastAsia="zh-CN"/>
              </w:rPr>
              <w:t>联系人：李斌                    电话：15716367760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宋体" w:asciiTheme="minorEastAsia" w:hAnsiTheme="minorEastAsia"/>
                <w:b/>
                <w:bCs/>
                <w:kern w:val="0"/>
                <w:szCs w:val="21"/>
              </w:rPr>
              <w:t>、</w:t>
            </w:r>
            <w:r>
              <w:rPr>
                <w:rFonts w:hint="eastAsia" w:cs="宋体" w:asciiTheme="minorEastAsia" w:hAnsiTheme="minorEastAsia"/>
                <w:b/>
                <w:bCs/>
                <w:kern w:val="0"/>
                <w:szCs w:val="21"/>
                <w:lang w:val="en-US" w:eastAsia="zh-CN"/>
              </w:rPr>
              <w:t>具备建设行政主管部门颁发的建筑机电安装工程专业承包三级及以上资质和有效的安全生产许可证</w:t>
            </w:r>
            <w:r>
              <w:rPr>
                <w:rFonts w:hint="eastAsia" w:cs="宋体" w:asciiTheme="minorEastAsia" w:hAnsiTheme="minorEastAsia"/>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192548.03</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三</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评标一</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1"/>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en-US" w:eastAsia="zh-CN"/>
              </w:rPr>
              <w:t>具备建设行政主管部门颁发的建筑机电安装工程专业承包三级及以上资质和有效的安全生产许可证</w:t>
            </w:r>
            <w:r>
              <w:rPr>
                <w:rFonts w:hint="eastAsia" w:cs="仿宋_GB2312" w:asciiTheme="minorEastAsia" w:hAnsiTheme="minor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480" w:lineRule="auto"/>
        <w:jc w:val="center"/>
        <w:rPr>
          <w:rFonts w:hint="eastAsia" w:cs="宋体" w:asciiTheme="minorEastAsia" w:hAnsiTheme="minorEastAsia"/>
          <w:sz w:val="24"/>
          <w:szCs w:val="24"/>
          <w:lang w:val="zh-CN"/>
        </w:rPr>
      </w:pPr>
    </w:p>
    <w:p>
      <w:pPr>
        <w:autoSpaceDE w:val="0"/>
        <w:autoSpaceDN w:val="0"/>
        <w:adjustRightInd w:val="0"/>
        <w:spacing w:line="480" w:lineRule="auto"/>
        <w:jc w:val="center"/>
        <w:rPr>
          <w:rFonts w:hint="eastAsia" w:cs="宋体" w:asciiTheme="minorEastAsia" w:hAnsiTheme="minorEastAsia"/>
          <w:sz w:val="24"/>
          <w:szCs w:val="24"/>
          <w:lang w:val="zh-CN"/>
        </w:rPr>
      </w:pPr>
      <w:r>
        <w:rPr>
          <w:rFonts w:hint="eastAsia" w:cs="宋体" w:asciiTheme="minorEastAsia" w:hAnsiTheme="minorEastAsia"/>
          <w:sz w:val="24"/>
          <w:szCs w:val="24"/>
          <w:lang w:val="zh-CN"/>
        </w:rPr>
        <w:t>请按附件招标工程量清单填报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F92D4"/>
    <w:multiLevelType w:val="singleLevel"/>
    <w:tmpl w:val="A07F92D4"/>
    <w:lvl w:ilvl="0" w:tentative="0">
      <w:start w:val="1"/>
      <w:numFmt w:val="decimal"/>
      <w:suff w:val="nothing"/>
      <w:lvlText w:val="%1、"/>
      <w:lvlJc w:val="left"/>
    </w:lvl>
  </w:abstractNum>
  <w:abstractNum w:abstractNumId="1">
    <w:nsid w:val="F4477AF6"/>
    <w:multiLevelType w:val="singleLevel"/>
    <w:tmpl w:val="F4477AF6"/>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4"/>
  </w:num>
  <w:num w:numId="4">
    <w:abstractNumId w:val="1"/>
  </w:num>
  <w:num w:numId="5">
    <w:abstractNumId w:val="0"/>
  </w:num>
  <w:num w:numId="6">
    <w:abstractNumId w:val="11"/>
  </w:num>
  <w:num w:numId="7">
    <w:abstractNumId w:val="15"/>
  </w:num>
  <w:num w:numId="8">
    <w:abstractNumId w:val="9"/>
  </w:num>
  <w:num w:numId="9">
    <w:abstractNumId w:val="4"/>
  </w:num>
  <w:num w:numId="10">
    <w:abstractNumId w:val="10"/>
  </w:num>
  <w:num w:numId="11">
    <w:abstractNumId w:val="12"/>
  </w:num>
  <w:num w:numId="12">
    <w:abstractNumId w:val="18"/>
  </w:num>
  <w:num w:numId="13">
    <w:abstractNumId w:val="8"/>
  </w:num>
  <w:num w:numId="14">
    <w:abstractNumId w:val="5"/>
  </w:num>
  <w:num w:numId="15">
    <w:abstractNumId w:val="16"/>
  </w:num>
  <w:num w:numId="16">
    <w:abstractNumId w:val="13"/>
  </w:num>
  <w:num w:numId="17">
    <w:abstractNumId w:val="7"/>
  </w:num>
  <w:num w:numId="18">
    <w:abstractNumId w:val="17"/>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3D2371"/>
    <w:rsid w:val="0EB7104C"/>
    <w:rsid w:val="0F492F98"/>
    <w:rsid w:val="0FB71B3C"/>
    <w:rsid w:val="100B4F00"/>
    <w:rsid w:val="10DB5E62"/>
    <w:rsid w:val="139C29F5"/>
    <w:rsid w:val="13E15FE3"/>
    <w:rsid w:val="14214638"/>
    <w:rsid w:val="144308B6"/>
    <w:rsid w:val="149819C8"/>
    <w:rsid w:val="14D058A3"/>
    <w:rsid w:val="15E46326"/>
    <w:rsid w:val="15EE44D7"/>
    <w:rsid w:val="17B078B6"/>
    <w:rsid w:val="17CC2F77"/>
    <w:rsid w:val="197B011F"/>
    <w:rsid w:val="1BC27E34"/>
    <w:rsid w:val="1C317F37"/>
    <w:rsid w:val="1C527EEE"/>
    <w:rsid w:val="1D90357B"/>
    <w:rsid w:val="1DF30F43"/>
    <w:rsid w:val="1F2D4AD8"/>
    <w:rsid w:val="204C3CC9"/>
    <w:rsid w:val="21087196"/>
    <w:rsid w:val="21DF17AC"/>
    <w:rsid w:val="21EF4F1C"/>
    <w:rsid w:val="22B643D4"/>
    <w:rsid w:val="24326801"/>
    <w:rsid w:val="25720679"/>
    <w:rsid w:val="257D3B7C"/>
    <w:rsid w:val="27B5253B"/>
    <w:rsid w:val="2A211A2C"/>
    <w:rsid w:val="2BBA0347"/>
    <w:rsid w:val="2BF54341"/>
    <w:rsid w:val="2C2E4C48"/>
    <w:rsid w:val="2D5F028F"/>
    <w:rsid w:val="2DB43C8B"/>
    <w:rsid w:val="2F45482D"/>
    <w:rsid w:val="2F477084"/>
    <w:rsid w:val="30021803"/>
    <w:rsid w:val="305F0D15"/>
    <w:rsid w:val="307D673F"/>
    <w:rsid w:val="32B20743"/>
    <w:rsid w:val="32E31462"/>
    <w:rsid w:val="33082B47"/>
    <w:rsid w:val="35306958"/>
    <w:rsid w:val="365D5F39"/>
    <w:rsid w:val="36F74C73"/>
    <w:rsid w:val="3810140A"/>
    <w:rsid w:val="38351A9A"/>
    <w:rsid w:val="38C23F0F"/>
    <w:rsid w:val="391E6950"/>
    <w:rsid w:val="39A15CE4"/>
    <w:rsid w:val="3A1A525E"/>
    <w:rsid w:val="3AA53077"/>
    <w:rsid w:val="3B380893"/>
    <w:rsid w:val="3C53552A"/>
    <w:rsid w:val="3CB04E80"/>
    <w:rsid w:val="3D96637E"/>
    <w:rsid w:val="3FF36465"/>
    <w:rsid w:val="412D34F2"/>
    <w:rsid w:val="42F23437"/>
    <w:rsid w:val="43582675"/>
    <w:rsid w:val="442E6104"/>
    <w:rsid w:val="44EA4606"/>
    <w:rsid w:val="46366161"/>
    <w:rsid w:val="467D2F1A"/>
    <w:rsid w:val="46CE1703"/>
    <w:rsid w:val="46E35449"/>
    <w:rsid w:val="473960E8"/>
    <w:rsid w:val="47F83B34"/>
    <w:rsid w:val="485128BA"/>
    <w:rsid w:val="48757E1C"/>
    <w:rsid w:val="491B0D50"/>
    <w:rsid w:val="49574371"/>
    <w:rsid w:val="4A4B18BB"/>
    <w:rsid w:val="4D005CCE"/>
    <w:rsid w:val="4DA15D4A"/>
    <w:rsid w:val="4DE45808"/>
    <w:rsid w:val="4E9448CD"/>
    <w:rsid w:val="4EE821A8"/>
    <w:rsid w:val="505F0174"/>
    <w:rsid w:val="50A050A3"/>
    <w:rsid w:val="51352836"/>
    <w:rsid w:val="514926CC"/>
    <w:rsid w:val="514F7916"/>
    <w:rsid w:val="51A13899"/>
    <w:rsid w:val="51FF142B"/>
    <w:rsid w:val="533E3E69"/>
    <w:rsid w:val="53B81C84"/>
    <w:rsid w:val="544C0545"/>
    <w:rsid w:val="55410F69"/>
    <w:rsid w:val="55684A64"/>
    <w:rsid w:val="57E6793B"/>
    <w:rsid w:val="58A31F4C"/>
    <w:rsid w:val="58A50FCB"/>
    <w:rsid w:val="59703118"/>
    <w:rsid w:val="59E11658"/>
    <w:rsid w:val="5C1717D9"/>
    <w:rsid w:val="5C380808"/>
    <w:rsid w:val="5CB139A0"/>
    <w:rsid w:val="5CD938B8"/>
    <w:rsid w:val="5E8E5AC1"/>
    <w:rsid w:val="5EE83EB0"/>
    <w:rsid w:val="5F4A434F"/>
    <w:rsid w:val="60477AEF"/>
    <w:rsid w:val="60826486"/>
    <w:rsid w:val="614E3A65"/>
    <w:rsid w:val="61BC4DC2"/>
    <w:rsid w:val="632571BF"/>
    <w:rsid w:val="634675E2"/>
    <w:rsid w:val="63C37108"/>
    <w:rsid w:val="63F4509F"/>
    <w:rsid w:val="64FE6613"/>
    <w:rsid w:val="662947E2"/>
    <w:rsid w:val="67341FB4"/>
    <w:rsid w:val="685736D4"/>
    <w:rsid w:val="694E7CA3"/>
    <w:rsid w:val="69FB4D8B"/>
    <w:rsid w:val="6C651F1A"/>
    <w:rsid w:val="6D32159C"/>
    <w:rsid w:val="6D351CF7"/>
    <w:rsid w:val="6D432E3F"/>
    <w:rsid w:val="6EB746A7"/>
    <w:rsid w:val="704557EC"/>
    <w:rsid w:val="704D75D1"/>
    <w:rsid w:val="7072440C"/>
    <w:rsid w:val="708B3BE3"/>
    <w:rsid w:val="7092622D"/>
    <w:rsid w:val="713E5FA3"/>
    <w:rsid w:val="72ED2541"/>
    <w:rsid w:val="732D57AE"/>
    <w:rsid w:val="755E1E93"/>
    <w:rsid w:val="75AB4839"/>
    <w:rsid w:val="767C47E6"/>
    <w:rsid w:val="767C5E46"/>
    <w:rsid w:val="76B625A7"/>
    <w:rsid w:val="787D7581"/>
    <w:rsid w:val="78AF68A0"/>
    <w:rsid w:val="78FD6D84"/>
    <w:rsid w:val="798B140D"/>
    <w:rsid w:val="7C486FAC"/>
    <w:rsid w:val="7E4C7A10"/>
    <w:rsid w:val="7E583278"/>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0</TotalTime>
  <ScaleCrop>false</ScaleCrop>
  <LinksUpToDate>false</LinksUpToDate>
  <CharactersWithSpaces>34056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羊</cp:lastModifiedBy>
  <cp:lastPrinted>2018-03-20T03:26:00Z</cp:lastPrinted>
  <dcterms:modified xsi:type="dcterms:W3CDTF">2019-10-18T09:26:42Z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