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F4" w:rsidRPr="00371FCB" w:rsidRDefault="009B0FF4" w:rsidP="00371FCB">
      <w:pPr>
        <w:pStyle w:val="a4"/>
        <w:spacing w:line="240" w:lineRule="atLeast"/>
        <w:ind w:firstLine="301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 w:rsidRPr="00371FCB">
        <w:rPr>
          <w:rFonts w:ascii="宋体" w:hAnsi="宋体" w:hint="eastAsia"/>
          <w:b/>
          <w:bCs/>
          <w:color w:val="000000"/>
          <w:sz w:val="30"/>
          <w:szCs w:val="30"/>
        </w:rPr>
        <w:t>画圣路南段道路改造提升工程</w:t>
      </w:r>
    </w:p>
    <w:p w:rsidR="009B0FF4" w:rsidRDefault="009B0FF4" w:rsidP="00BB5151">
      <w:pPr>
        <w:pStyle w:val="a4"/>
        <w:spacing w:line="240" w:lineRule="atLeast"/>
        <w:ind w:firstLine="301"/>
        <w:jc w:val="center"/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评标结果公示</w:t>
      </w:r>
    </w:p>
    <w:p w:rsidR="009B0FF4" w:rsidRDefault="009B0FF4" w:rsidP="00BB5151">
      <w:pPr>
        <w:shd w:val="clear" w:color="auto" w:fill="FFFFFF"/>
        <w:autoSpaceDE w:val="0"/>
        <w:spacing w:line="240" w:lineRule="atLeast"/>
        <w:jc w:val="center"/>
        <w:outlineLvl w:val="0"/>
        <w:rPr>
          <w:rFonts w:ascii="Arial" w:hAnsi="Arial" w:cs="Arial"/>
          <w:color w:val="000000"/>
          <w:sz w:val="30"/>
          <w:szCs w:val="30"/>
        </w:rPr>
      </w:pPr>
    </w:p>
    <w:p w:rsidR="009B0FF4" w:rsidRDefault="009B0FF4" w:rsidP="00BB5151">
      <w:pPr>
        <w:shd w:val="clear" w:color="auto" w:fill="FFFFFF"/>
        <w:autoSpaceDE w:val="0"/>
        <w:spacing w:line="240" w:lineRule="atLeast"/>
        <w:outlineLvl w:val="0"/>
        <w:rPr>
          <w:rFonts w:ascii="宋体" w:hAnsi="宋体"/>
          <w:color w:val="000000"/>
        </w:rPr>
      </w:pPr>
      <w:r w:rsidRPr="00BB5151">
        <w:rPr>
          <w:rFonts w:ascii="宋体" w:hAnsi="宋体" w:hint="eastAsia"/>
          <w:color w:val="000000"/>
        </w:rPr>
        <w:t>一、基本情况和数据表</w:t>
      </w:r>
    </w:p>
    <w:p w:rsidR="009B0FF4" w:rsidRDefault="009B0FF4" w:rsidP="00BB5151">
      <w:pPr>
        <w:shd w:val="clear" w:color="auto" w:fill="FFFFFF"/>
        <w:autoSpaceDE w:val="0"/>
        <w:spacing w:line="240" w:lineRule="atLeast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</w:t>
      </w:r>
      <w:r>
        <w:rPr>
          <w:rFonts w:ascii="宋体" w:hAnsi="宋体" w:hint="eastAsia"/>
          <w:color w:val="000000"/>
        </w:rPr>
        <w:t>一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ascii="宋体" w:hAnsi="宋体" w:hint="eastAsia"/>
          <w:color w:val="000000"/>
        </w:rPr>
        <w:t>项目概况</w:t>
      </w:r>
    </w:p>
    <w:p w:rsidR="009B0FF4" w:rsidRPr="00BB5151" w:rsidRDefault="009B0FF4" w:rsidP="00BB5151">
      <w:pPr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项目名称：画圣路南段道路改造提升工程</w:t>
      </w:r>
    </w:p>
    <w:p w:rsidR="009B0FF4" w:rsidRPr="00BB5151" w:rsidRDefault="009B0FF4" w:rsidP="00BB5151">
      <w:pPr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</w:t>
      </w:r>
      <w:r w:rsidRPr="00BB5151">
        <w:rPr>
          <w:rFonts w:ascii="宋体" w:hAnsi="宋体" w:hint="eastAsia"/>
          <w:color w:val="000000"/>
        </w:rPr>
        <w:t>JSGC-SZ-2019199</w:t>
      </w:r>
    </w:p>
    <w:p w:rsidR="009B0FF4" w:rsidRPr="00BB5151" w:rsidRDefault="009B0FF4" w:rsidP="00A910A2">
      <w:pPr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 w:rsidRPr="00BB5151">
        <w:rPr>
          <w:rFonts w:ascii="宋体" w:hAnsi="宋体" w:hint="eastAsia"/>
          <w:color w:val="000000"/>
        </w:rPr>
        <w:t>第一标段：</w:t>
      </w:r>
      <w:r w:rsidRPr="00BB5151">
        <w:rPr>
          <w:rFonts w:ascii="宋体" w:hAnsi="宋体" w:hint="eastAsia"/>
          <w:color w:val="000000"/>
        </w:rPr>
        <w:t>4780717.00</w:t>
      </w:r>
      <w:r w:rsidRPr="00BB5151">
        <w:rPr>
          <w:rFonts w:ascii="宋体" w:hAnsi="宋体" w:hint="eastAsia"/>
          <w:color w:val="000000"/>
        </w:rPr>
        <w:t>元</w:t>
      </w:r>
      <w:r w:rsidRPr="00BB5151">
        <w:rPr>
          <w:rFonts w:ascii="宋体" w:hAnsi="宋体" w:hint="eastAsia"/>
          <w:color w:val="000000"/>
        </w:rPr>
        <w:t xml:space="preserve"> </w:t>
      </w:r>
      <w:r w:rsidR="00A910A2">
        <w:rPr>
          <w:rFonts w:ascii="宋体" w:hAnsi="宋体" w:hint="eastAsia"/>
          <w:color w:val="000000"/>
        </w:rPr>
        <w:t>;</w:t>
      </w:r>
      <w:r w:rsidRPr="00BB5151">
        <w:rPr>
          <w:rFonts w:ascii="宋体" w:hAnsi="宋体" w:hint="eastAsia"/>
          <w:color w:val="000000"/>
        </w:rPr>
        <w:t>第二标段：</w:t>
      </w:r>
      <w:r w:rsidRPr="00BB5151">
        <w:rPr>
          <w:rFonts w:ascii="宋体" w:hAnsi="宋体" w:hint="eastAsia"/>
          <w:color w:val="000000"/>
        </w:rPr>
        <w:t>67000.00</w:t>
      </w:r>
      <w:r w:rsidRPr="00BB5151">
        <w:rPr>
          <w:rFonts w:ascii="宋体" w:hAnsi="宋体" w:hint="eastAsia"/>
          <w:color w:val="000000"/>
        </w:rPr>
        <w:t>元</w:t>
      </w:r>
    </w:p>
    <w:p w:rsidR="009B0FF4" w:rsidRDefault="009B0FF4" w:rsidP="00BB5151">
      <w:pPr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9B0FF4" w:rsidRPr="00BB5151" w:rsidRDefault="009B0FF4" w:rsidP="00A910A2">
      <w:pPr>
        <w:autoSpaceDE w:val="0"/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计划工期：第一标段</w:t>
      </w:r>
      <w:r>
        <w:rPr>
          <w:rFonts w:ascii="宋体" w:hAnsi="宋体" w:hint="eastAsia"/>
          <w:color w:val="000000"/>
        </w:rPr>
        <w:t>:90</w:t>
      </w:r>
      <w:r>
        <w:rPr>
          <w:rFonts w:ascii="宋体" w:hAnsi="宋体" w:hint="eastAsia"/>
          <w:color w:val="000000"/>
        </w:rPr>
        <w:t>日历天</w:t>
      </w:r>
      <w:r w:rsidR="00A910A2">
        <w:rPr>
          <w:rFonts w:ascii="宋体" w:hAnsi="宋体" w:hint="eastAsia"/>
          <w:color w:val="000000"/>
        </w:rPr>
        <w:t>;</w:t>
      </w:r>
      <w:r w:rsidRPr="00BB5151">
        <w:rPr>
          <w:rFonts w:ascii="宋体" w:hAnsi="宋体" w:hint="eastAsia"/>
          <w:color w:val="000000"/>
        </w:rPr>
        <w:t>第二标段</w:t>
      </w:r>
      <w:r w:rsidRPr="00BB5151">
        <w:rPr>
          <w:rFonts w:ascii="宋体" w:hAnsi="宋体" w:hint="eastAsia"/>
          <w:color w:val="000000"/>
        </w:rPr>
        <w:t>:</w:t>
      </w:r>
      <w:r w:rsidRPr="00BB5151">
        <w:rPr>
          <w:rFonts w:ascii="宋体" w:hAnsi="宋体" w:hint="eastAsia"/>
          <w:color w:val="000000"/>
        </w:rPr>
        <w:t>同施工工期</w:t>
      </w:r>
    </w:p>
    <w:p w:rsidR="009B0FF4" w:rsidRDefault="009B0FF4" w:rsidP="00BB5151">
      <w:pPr>
        <w:autoSpaceDE w:val="0"/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评标办法：第一标段</w:t>
      </w:r>
      <w:r>
        <w:rPr>
          <w:rFonts w:ascii="宋体" w:hAnsi="宋体" w:hint="eastAsia"/>
          <w:color w:val="000000"/>
        </w:rPr>
        <w:t>:</w:t>
      </w:r>
      <w:r>
        <w:rPr>
          <w:rFonts w:ascii="宋体" w:hAnsi="宋体" w:hint="eastAsia"/>
          <w:color w:val="000000"/>
        </w:rPr>
        <w:t>综合评标法</w:t>
      </w:r>
      <w:r>
        <w:rPr>
          <w:rFonts w:ascii="宋体" w:hAnsi="宋体" w:hint="eastAsia"/>
          <w:color w:val="000000"/>
        </w:rPr>
        <w:t>;</w:t>
      </w:r>
      <w:r>
        <w:rPr>
          <w:rFonts w:ascii="宋体" w:hAnsi="宋体" w:hint="eastAsia"/>
          <w:color w:val="000000"/>
        </w:rPr>
        <w:t>第二标段</w:t>
      </w:r>
      <w:r>
        <w:rPr>
          <w:rFonts w:ascii="宋体" w:hAnsi="宋体" w:hint="eastAsia"/>
          <w:color w:val="000000"/>
        </w:rPr>
        <w:t>:</w:t>
      </w:r>
      <w:r>
        <w:rPr>
          <w:rFonts w:ascii="宋体" w:hAnsi="宋体" w:hint="eastAsia"/>
          <w:color w:val="000000"/>
        </w:rPr>
        <w:t>综合评标法</w:t>
      </w:r>
    </w:p>
    <w:p w:rsidR="009B0FF4" w:rsidRDefault="009B0FF4" w:rsidP="00BB5151">
      <w:pPr>
        <w:autoSpaceDE w:val="0"/>
        <w:spacing w:line="240" w:lineRule="atLeast"/>
        <w:ind w:firstLineChars="300" w:firstLine="6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9B0FF4" w:rsidRDefault="009B0FF4" w:rsidP="00BB5151">
      <w:pPr>
        <w:shd w:val="clear" w:color="auto" w:fill="FFFFFF"/>
        <w:autoSpaceDE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（二）招标过程</w:t>
      </w:r>
    </w:p>
    <w:p w:rsidR="009B0FF4" w:rsidRDefault="009B0FF4" w:rsidP="00BB5151">
      <w:pPr>
        <w:shd w:val="clear" w:color="auto" w:fill="FFFFFF"/>
        <w:autoSpaceDE w:val="0"/>
        <w:spacing w:line="240" w:lineRule="atLeast"/>
        <w:rPr>
          <w:rFonts w:ascii="宋体" w:hAnsi="宋体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本工程招标采用公开招标方式进行，按照法定公开招标程序和要</w:t>
      </w:r>
      <w:r>
        <w:rPr>
          <w:rFonts w:ascii="宋体" w:hAnsi="宋体" w:hint="eastAsia"/>
        </w:rPr>
        <w:t>求，</w:t>
      </w: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19</w:t>
      </w:r>
      <w:r>
        <w:rPr>
          <w:rFonts w:ascii="宋体" w:hAnsi="宋体" w:hint="eastAsia"/>
        </w:rPr>
        <w:t>日至</w:t>
      </w: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17</w:t>
      </w:r>
      <w:r>
        <w:rPr>
          <w:rFonts w:ascii="宋体" w:hAnsi="宋体" w:hint="eastAsia"/>
        </w:rPr>
        <w:t>日在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《全国公共资源交易平台（河南省•许昌市）》、《河南省电子招标投标公共服务平台》上公开发布招标信息，于投标截止时间递交投标文件及投标保证金的投标单位第一标段</w:t>
      </w:r>
      <w:r w:rsidRPr="001C402F">
        <w:rPr>
          <w:rFonts w:ascii="宋体" w:hAnsi="宋体" w:hint="eastAsia"/>
          <w:u w:val="single"/>
        </w:rPr>
        <w:t xml:space="preserve"> 4 </w:t>
      </w:r>
      <w:r>
        <w:rPr>
          <w:rFonts w:ascii="宋体" w:hAnsi="宋体" w:hint="eastAsia"/>
        </w:rPr>
        <w:t>家，第二标段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 xml:space="preserve"> 3 </w:t>
      </w:r>
      <w:r>
        <w:rPr>
          <w:rFonts w:ascii="宋体" w:hAnsi="宋体" w:hint="eastAsia"/>
        </w:rPr>
        <w:t>家。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920" w:type="dxa"/>
        <w:tblLayout w:type="fixed"/>
        <w:tblLook w:val="04A0"/>
      </w:tblPr>
      <w:tblGrid>
        <w:gridCol w:w="2054"/>
        <w:gridCol w:w="2443"/>
        <w:gridCol w:w="1023"/>
        <w:gridCol w:w="3400"/>
      </w:tblGrid>
      <w:tr w:rsidR="009B0FF4" w:rsidTr="000332E9">
        <w:trPr>
          <w:trHeight w:val="75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</w:pPr>
            <w:r>
              <w:rPr>
                <w:rFonts w:hint="eastAsia"/>
              </w:rPr>
              <w:t>禹州市住房和城乡建设局</w:t>
            </w:r>
          </w:p>
        </w:tc>
      </w:tr>
      <w:tr w:rsidR="009B0FF4" w:rsidTr="000332E9">
        <w:trPr>
          <w:trHeight w:val="75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</w:pPr>
            <w:r>
              <w:rPr>
                <w:rFonts w:ascii="宋体" w:hAnsi="宋体" w:hint="eastAsia"/>
                <w:color w:val="000000"/>
              </w:rPr>
              <w:t>中和中基工程管理有限公司</w:t>
            </w:r>
          </w:p>
        </w:tc>
      </w:tr>
      <w:tr w:rsidR="009B0FF4" w:rsidTr="000332E9">
        <w:trPr>
          <w:trHeight w:val="75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="Calibri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</w:rPr>
              <w:t>画圣路南段道路改造提升工程</w:t>
            </w:r>
          </w:p>
        </w:tc>
      </w:tr>
      <w:tr w:rsidR="009B0FF4" w:rsidTr="000332E9">
        <w:trPr>
          <w:trHeight w:val="8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791D89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</w:t>
            </w:r>
            <w:r w:rsidR="009B0FF4">
              <w:rPr>
                <w:rFonts w:asciiTheme="minorEastAsia" w:hAnsiTheme="minorEastAsia" w:hint="eastAsia"/>
                <w:szCs w:val="21"/>
              </w:rPr>
              <w:t>公共资源交易中心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  <w:tr w:rsidR="009B0FF4" w:rsidTr="000332E9">
        <w:trPr>
          <w:trHeight w:val="865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评标时间</w:t>
            </w: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BA23E5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</w:t>
            </w:r>
            <w:r w:rsidR="009B0FF4">
              <w:rPr>
                <w:rFonts w:asciiTheme="minorEastAsia" w:hAnsiTheme="minorEastAsia" w:hint="eastAsia"/>
                <w:szCs w:val="21"/>
              </w:rPr>
              <w:t>市公共资源交易中心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</w:t>
            </w:r>
            <w:r w:rsidRPr="00BA23E5">
              <w:rPr>
                <w:rFonts w:asciiTheme="minorEastAsia" w:hAnsiTheme="minorEastAsia" w:hint="eastAsia"/>
                <w:szCs w:val="21"/>
              </w:rPr>
              <w:t>标</w:t>
            </w:r>
            <w:r w:rsidRPr="00BA23E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A23E5">
              <w:rPr>
                <w:rFonts w:asciiTheme="minorEastAsia" w:hAnsiTheme="minorEastAsia" w:hint="eastAsia"/>
                <w:szCs w:val="21"/>
              </w:rPr>
              <w:t>四</w:t>
            </w:r>
            <w:r w:rsidRPr="00BA23E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A23E5"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</w:tbl>
    <w:p w:rsidR="009B0FF4" w:rsidRDefault="009B0FF4" w:rsidP="00BB5151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开标记录</w:t>
      </w:r>
    </w:p>
    <w:p w:rsidR="009B0FF4" w:rsidRDefault="009B0FF4" w:rsidP="00BB5151">
      <w:pPr>
        <w:pStyle w:val="a4"/>
        <w:spacing w:line="240" w:lineRule="atLeast"/>
        <w:ind w:firstLine="210"/>
      </w:pPr>
      <w:r>
        <w:rPr>
          <w:rFonts w:hint="eastAsia"/>
        </w:rPr>
        <w:t>第一标段开标记录表：</w:t>
      </w:r>
    </w:p>
    <w:tbl>
      <w:tblPr>
        <w:tblW w:w="8880" w:type="dxa"/>
        <w:jc w:val="center"/>
        <w:tblLayout w:type="fixed"/>
        <w:tblLook w:val="04A0"/>
      </w:tblPr>
      <w:tblGrid>
        <w:gridCol w:w="1849"/>
        <w:gridCol w:w="1345"/>
        <w:gridCol w:w="857"/>
        <w:gridCol w:w="856"/>
        <w:gridCol w:w="1284"/>
        <w:gridCol w:w="876"/>
        <w:gridCol w:w="888"/>
        <w:gridCol w:w="925"/>
      </w:tblGrid>
      <w:tr w:rsidR="009B0FF4" w:rsidTr="000332E9">
        <w:trPr>
          <w:trHeight w:val="1647"/>
          <w:jc w:val="center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9B0FF4" w:rsidTr="000332E9">
        <w:trPr>
          <w:trHeight w:val="671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河南三江工程建设有限公司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4760094.45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pStyle w:val="a4"/>
              <w:spacing w:line="240" w:lineRule="atLeast"/>
              <w:ind w:firstLine="2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胡志红豫 241080912919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丁海军</w:t>
            </w:r>
            <w:r>
              <w:rPr>
                <w:rFonts w:hint="eastAsia"/>
              </w:rPr>
              <w:t>中级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9B0FF4" w:rsidTr="000332E9">
        <w:trPr>
          <w:trHeight w:val="671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禹州市市政工程有限公司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4739016.97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>党晨阳豫 241091018634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姜明俊</w:t>
            </w:r>
            <w:r>
              <w:rPr>
                <w:rFonts w:hint="eastAsia"/>
              </w:rPr>
              <w:t>中级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9B0FF4" w:rsidTr="000332E9">
        <w:trPr>
          <w:trHeight w:val="671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河南力腾建筑工程有限责任公司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4750013.72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  <w:t xml:space="preserve">谢晨晨豫 241161607441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</w:pPr>
            <w:r>
              <w:rPr>
                <w:rFonts w:hint="eastAsia"/>
              </w:rPr>
              <w:t>张建友中级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9B0FF4" w:rsidTr="000332E9">
        <w:trPr>
          <w:trHeight w:val="612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中启建设有限公司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4771360.09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pStyle w:val="a4"/>
              <w:spacing w:line="240" w:lineRule="atLeast"/>
              <w:ind w:firstLineChars="0" w:firstLine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孟杨川251171722776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</w:pPr>
            <w:r>
              <w:rPr>
                <w:rFonts w:hint="eastAsia"/>
              </w:rPr>
              <w:t>郭尊锋中级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9B0FF4" w:rsidTr="000332E9">
        <w:trPr>
          <w:trHeight w:val="612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ind w:firstLineChars="100" w:firstLine="220"/>
              <w:rPr>
                <w:rFonts w:ascii="宋体" w:eastAsia="宋体" w:hAnsi="宋体" w:cs="宋体"/>
                <w:sz w:val="34"/>
                <w:szCs w:val="34"/>
              </w:rPr>
            </w:pPr>
            <w:r>
              <w:rPr>
                <w:rFonts w:asciiTheme="minorEastAsia" w:hAnsiTheme="minorEastAsia" w:hint="eastAsia"/>
                <w:szCs w:val="21"/>
              </w:rPr>
              <w:t>4780717.00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asciiTheme="minorEastAsia" w:hAnsiTheme="minorEastAsia" w:hint="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9B0FF4" w:rsidTr="000332E9">
        <w:trPr>
          <w:trHeight w:val="612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9B0FF4" w:rsidTr="000332E9">
        <w:trPr>
          <w:trHeight w:val="692"/>
          <w:jc w:val="center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703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第二标段开标记录表：</w:t>
      </w:r>
    </w:p>
    <w:tbl>
      <w:tblPr>
        <w:tblW w:w="8820" w:type="dxa"/>
        <w:jc w:val="center"/>
        <w:tblLayout w:type="fixed"/>
        <w:tblLook w:val="04A0"/>
      </w:tblPr>
      <w:tblGrid>
        <w:gridCol w:w="2294"/>
        <w:gridCol w:w="1282"/>
        <w:gridCol w:w="959"/>
        <w:gridCol w:w="955"/>
        <w:gridCol w:w="1441"/>
        <w:gridCol w:w="992"/>
        <w:gridCol w:w="897"/>
      </w:tblGrid>
      <w:tr w:rsidR="009B0FF4" w:rsidTr="000332E9">
        <w:trPr>
          <w:trHeight w:val="1619"/>
          <w:jc w:val="center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项目总监（含证书编号）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9B0FF4" w:rsidTr="000332E9">
        <w:trPr>
          <w:trHeight w:val="854"/>
          <w:jc w:val="center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许昌市复兴建设工程监理有限公司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66800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pStyle w:val="a4"/>
              <w:spacing w:line="240" w:lineRule="atLeast"/>
              <w:ind w:leftChars="95" w:left="409" w:hangingChars="100" w:hanging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和光辉41010094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B0FF4" w:rsidTr="000332E9">
        <w:trPr>
          <w:trHeight w:val="618"/>
          <w:jc w:val="center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许昌兴程管理有限公司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pStyle w:val="a4"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李红霞  </w:t>
            </w:r>
          </w:p>
          <w:p w:rsidR="009B0FF4" w:rsidRDefault="009B0FF4" w:rsidP="00BB5151">
            <w:pPr>
              <w:pStyle w:val="a4"/>
              <w:spacing w:line="24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41008423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B0FF4" w:rsidTr="000332E9">
        <w:trPr>
          <w:trHeight w:val="854"/>
          <w:jc w:val="center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许昌建设工程项目管理有限公司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66500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pStyle w:val="a4"/>
              <w:spacing w:line="240" w:lineRule="atLeast"/>
              <w:ind w:firstLine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杨根林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41001822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B0FF4" w:rsidTr="000332E9">
        <w:trPr>
          <w:trHeight w:val="471"/>
          <w:jc w:val="center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52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67000.00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9B0FF4" w:rsidTr="000332E9">
        <w:trPr>
          <w:trHeight w:val="471"/>
          <w:jc w:val="center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权重系数</w:t>
            </w:r>
          </w:p>
        </w:tc>
        <w:tc>
          <w:tcPr>
            <w:tcW w:w="652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0.45</w:t>
            </w:r>
          </w:p>
        </w:tc>
      </w:tr>
      <w:tr w:rsidR="009B0FF4" w:rsidTr="000332E9">
        <w:trPr>
          <w:trHeight w:val="471"/>
          <w:jc w:val="center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同施工工期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9B0FF4" w:rsidTr="000332E9">
        <w:trPr>
          <w:trHeight w:val="898"/>
          <w:jc w:val="center"/>
        </w:trPr>
        <w:tc>
          <w:tcPr>
            <w:tcW w:w="22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526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B0FF4" w:rsidRDefault="009B0FF4" w:rsidP="00BB5151">
      <w:pPr>
        <w:spacing w:line="240" w:lineRule="atLeast"/>
      </w:pPr>
    </w:p>
    <w:p w:rsidR="009B0FF4" w:rsidRDefault="009B0FF4" w:rsidP="00BB5151">
      <w:pPr>
        <w:pStyle w:val="a4"/>
        <w:spacing w:line="240" w:lineRule="atLeast"/>
        <w:ind w:firstLine="210"/>
      </w:pPr>
    </w:p>
    <w:p w:rsidR="009B0FF4" w:rsidRDefault="009B0FF4" w:rsidP="00BB5151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ind w:firstLineChars="150" w:firstLine="33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9B0FF4" w:rsidTr="000332E9">
        <w:trPr>
          <w:trHeight w:val="1408"/>
        </w:trPr>
        <w:tc>
          <w:tcPr>
            <w:tcW w:w="2061" w:type="dxa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461" w:type="dxa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第一标段：评标采用综合评标法，是指评标委员会根据招标文件要求，对其技术标、商务标、综合（信用）标三部分进行综合评审。技术标的权重占</w:t>
            </w:r>
            <w:r>
              <w:rPr>
                <w:rFonts w:asciiTheme="minorEastAsia" w:hAnsiTheme="minorEastAsia" w:hint="eastAsia"/>
                <w:szCs w:val="21"/>
              </w:rPr>
              <w:t>25%</w:t>
            </w:r>
            <w:r>
              <w:rPr>
                <w:rFonts w:asciiTheme="minorEastAsia" w:hAnsiTheme="minorEastAsia" w:hint="eastAsia"/>
                <w:szCs w:val="21"/>
              </w:rPr>
              <w:t>，商务标的权重占</w:t>
            </w:r>
            <w:r>
              <w:rPr>
                <w:rFonts w:asciiTheme="minorEastAsia" w:hAnsiTheme="minorEastAsia" w:hint="eastAsia"/>
                <w:szCs w:val="21"/>
              </w:rPr>
              <w:t>50%</w:t>
            </w:r>
            <w:r>
              <w:rPr>
                <w:rFonts w:asciiTheme="minorEastAsia" w:hAnsiTheme="minorEastAsia" w:hint="eastAsia"/>
                <w:szCs w:val="21"/>
              </w:rPr>
              <w:t>，综合（信用）标的权重占</w:t>
            </w:r>
            <w:r>
              <w:rPr>
                <w:rFonts w:asciiTheme="minorEastAsia" w:hAnsiTheme="minorEastAsia" w:hint="eastAsia"/>
                <w:szCs w:val="21"/>
              </w:rPr>
              <w:t>25%</w:t>
            </w:r>
            <w:r>
              <w:rPr>
                <w:rFonts w:asciiTheme="minorEastAsia" w:hAnsiTheme="minorEastAsia" w:hint="eastAsia"/>
                <w:szCs w:val="21"/>
              </w:rPr>
              <w:t>，详见招标文件。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第二标段：评标采用综合评标法，</w:t>
            </w:r>
            <w:r>
              <w:rPr>
                <w:rFonts w:asciiTheme="minorEastAsia" w:hAnsiTheme="minorEastAsia" w:hint="eastAsia"/>
                <w:szCs w:val="21"/>
              </w:rPr>
              <w:t>是指评标委员会根据招标文件要求，对其技术部分、商务部分二部分进行综合评审。技术标的权重占</w:t>
            </w:r>
            <w:r>
              <w:rPr>
                <w:rFonts w:asciiTheme="minorEastAsia" w:hAnsiTheme="minorEastAsia" w:hint="eastAsia"/>
                <w:szCs w:val="21"/>
              </w:rPr>
              <w:t>20%</w:t>
            </w:r>
            <w:r>
              <w:rPr>
                <w:rFonts w:asciiTheme="minorEastAsia" w:hAnsiTheme="minorEastAsia" w:hint="eastAsia"/>
                <w:szCs w:val="21"/>
              </w:rPr>
              <w:t>，商务标的权重占</w:t>
            </w:r>
            <w:r>
              <w:rPr>
                <w:rFonts w:asciiTheme="minorEastAsia" w:hAnsiTheme="minorEastAsia" w:hint="eastAsia"/>
                <w:szCs w:val="21"/>
              </w:rPr>
              <w:t>80%</w:t>
            </w:r>
            <w:r>
              <w:rPr>
                <w:rFonts w:asciiTheme="minorEastAsia" w:hAnsiTheme="minorEastAsia" w:hint="eastAsia"/>
                <w:szCs w:val="21"/>
              </w:rPr>
              <w:t>，详见招标文件。</w:t>
            </w:r>
          </w:p>
        </w:tc>
      </w:tr>
    </w:tbl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9B0FF4" w:rsidRDefault="009B0FF4" w:rsidP="00BB5151">
      <w:pPr>
        <w:pStyle w:val="a4"/>
        <w:spacing w:line="240" w:lineRule="atLeast"/>
        <w:ind w:firstLine="211"/>
      </w:pPr>
      <w:r>
        <w:rPr>
          <w:rFonts w:hint="eastAsia"/>
          <w:b/>
        </w:rPr>
        <w:t>第一标段：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河南三江工程建设有限公司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禹州市市政工程有限公司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河南力腾建筑工程有限责任公司</w:t>
            </w:r>
          </w:p>
        </w:tc>
      </w:tr>
      <w:tr w:rsidR="009B0FF4" w:rsidTr="000332E9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中启建设有限公司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9B0FF4" w:rsidRDefault="009B0FF4" w:rsidP="00BB5151">
      <w:pPr>
        <w:widowControl w:val="0"/>
        <w:numPr>
          <w:ilvl w:val="0"/>
          <w:numId w:val="3"/>
        </w:numPr>
        <w:adjustRightInd/>
        <w:snapToGrid/>
        <w:spacing w:after="0" w:line="240" w:lineRule="atLeast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初步评审</w:t>
      </w:r>
    </w:p>
    <w:p w:rsidR="009B0FF4" w:rsidRDefault="009B0FF4" w:rsidP="00BB5151">
      <w:pPr>
        <w:pStyle w:val="a4"/>
        <w:spacing w:line="240" w:lineRule="atLeast"/>
        <w:ind w:firstLineChars="0" w:firstLine="0"/>
      </w:pPr>
      <w:r>
        <w:rPr>
          <w:rFonts w:ascii="宋体" w:hAnsi="宋体" w:cs="宋体" w:hint="eastAsia"/>
          <w:sz w:val="20"/>
          <w:szCs w:val="20"/>
        </w:rPr>
        <w:t>河南三江工程建设有限公司和</w:t>
      </w:r>
      <w:r>
        <w:rPr>
          <w:rFonts w:ascii="宋体" w:hAnsi="宋体" w:cs="宋体" w:hint="eastAsia"/>
          <w:color w:val="000000"/>
          <w:sz w:val="20"/>
          <w:szCs w:val="20"/>
        </w:rPr>
        <w:t>中启建设有限公司CPU序号相同，其余不相同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河南三江工程建设有限公司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禹州市市政工程有限公司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河南力腾建筑工程有限责任公司</w:t>
            </w:r>
          </w:p>
        </w:tc>
      </w:tr>
      <w:tr w:rsidR="009B0FF4" w:rsidTr="000332E9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中启建设有限公司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9B0FF4" w:rsidRDefault="009B0FF4" w:rsidP="00BB5151">
      <w:pPr>
        <w:pStyle w:val="a4"/>
        <w:spacing w:line="240" w:lineRule="atLeast"/>
        <w:ind w:firstLine="211"/>
        <w:rPr>
          <w:b/>
        </w:rPr>
      </w:pPr>
      <w:r>
        <w:rPr>
          <w:rFonts w:hint="eastAsia"/>
          <w:b/>
        </w:rPr>
        <w:t>第二标段：</w:t>
      </w:r>
    </w:p>
    <w:p w:rsidR="009B0FF4" w:rsidRDefault="009B0FF4" w:rsidP="00BB5151">
      <w:pPr>
        <w:widowControl w:val="0"/>
        <w:numPr>
          <w:ilvl w:val="0"/>
          <w:numId w:val="4"/>
        </w:numPr>
        <w:adjustRightInd/>
        <w:snapToGrid/>
        <w:spacing w:after="0" w:line="240" w:lineRule="atLeast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初步评审</w:t>
      </w:r>
    </w:p>
    <w:p w:rsidR="009B0FF4" w:rsidRDefault="009B0FF4" w:rsidP="00BB5151">
      <w:pPr>
        <w:pStyle w:val="a4"/>
        <w:spacing w:line="240" w:lineRule="atLeast"/>
        <w:ind w:firstLineChars="0" w:firstLine="0"/>
      </w:pPr>
      <w:r>
        <w:rPr>
          <w:rFonts w:hint="eastAsia"/>
        </w:rPr>
        <w:t>三家企业硬件特征码无雷同。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许昌市复兴建设工程监理有限公司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许昌兴程管理有限公司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许昌建设工程项目管理有限公司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9B0FF4" w:rsidTr="000332E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（二）详细评审（详见评标委员会成员技术部分、商务部分评分表格）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p w:rsidR="009B0FF4" w:rsidRDefault="009B0FF4" w:rsidP="00BB5151">
      <w:pPr>
        <w:pStyle w:val="a4"/>
        <w:spacing w:line="240" w:lineRule="atLeast"/>
        <w:ind w:firstLine="210"/>
      </w:pPr>
      <w:r>
        <w:rPr>
          <w:rFonts w:hint="eastAsia"/>
        </w:rPr>
        <w:t>第一标段：</w:t>
      </w:r>
    </w:p>
    <w:tbl>
      <w:tblPr>
        <w:tblW w:w="8580" w:type="dxa"/>
        <w:tblLayout w:type="fixed"/>
        <w:tblLook w:val="04A0"/>
      </w:tblPr>
      <w:tblGrid>
        <w:gridCol w:w="3469"/>
        <w:gridCol w:w="2761"/>
        <w:gridCol w:w="2350"/>
      </w:tblGrid>
      <w:tr w:rsidR="009B0FF4" w:rsidTr="000332E9">
        <w:trPr>
          <w:trHeight w:val="634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企业名称</w:t>
            </w:r>
          </w:p>
        </w:tc>
        <w:tc>
          <w:tcPr>
            <w:tcW w:w="27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9B0FF4" w:rsidTr="000332E9">
        <w:trPr>
          <w:trHeight w:val="634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禹州市市政工程有限公司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75.24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B0FF4" w:rsidTr="000332E9">
        <w:trPr>
          <w:trHeight w:val="6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河南力腾建筑工程有限责任公司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70.18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B0FF4" w:rsidTr="000332E9">
        <w:trPr>
          <w:trHeight w:val="6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河南三江工程建设有限公司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69.13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B0FF4" w:rsidTr="000332E9">
        <w:trPr>
          <w:trHeight w:val="664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中启建设有限公司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66.59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</w:tbl>
    <w:p w:rsidR="009B0FF4" w:rsidRDefault="009B0FF4" w:rsidP="00BB5151">
      <w:pPr>
        <w:pStyle w:val="a4"/>
        <w:spacing w:line="240" w:lineRule="atLeast"/>
        <w:ind w:firstLine="210"/>
      </w:pPr>
      <w:r>
        <w:rPr>
          <w:rFonts w:hint="eastAsia"/>
        </w:rPr>
        <w:t>第二标段：</w:t>
      </w:r>
    </w:p>
    <w:tbl>
      <w:tblPr>
        <w:tblW w:w="8620" w:type="dxa"/>
        <w:tblLayout w:type="fixed"/>
        <w:tblLook w:val="04A0"/>
      </w:tblPr>
      <w:tblGrid>
        <w:gridCol w:w="3486"/>
        <w:gridCol w:w="2773"/>
        <w:gridCol w:w="2361"/>
      </w:tblGrid>
      <w:tr w:rsidR="009B0FF4" w:rsidTr="000332E9">
        <w:trPr>
          <w:trHeight w:val="709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7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9B0FF4" w:rsidTr="000332E9">
        <w:trPr>
          <w:trHeight w:val="709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许昌建设工程项目管理有限公司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94.50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B0FF4" w:rsidTr="000332E9">
        <w:trPr>
          <w:trHeight w:val="715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许昌兴程管理有限公司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72.06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B0FF4" w:rsidTr="000332E9">
        <w:trPr>
          <w:trHeight w:val="715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许昌市复兴建设工程监理有限公司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61.84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p w:rsidR="009B0FF4" w:rsidRDefault="009B0FF4" w:rsidP="00BB5151">
      <w:pPr>
        <w:pStyle w:val="a4"/>
        <w:spacing w:line="240" w:lineRule="atLeast"/>
        <w:ind w:firstLine="211"/>
        <w:rPr>
          <w:b/>
        </w:rPr>
      </w:pPr>
      <w:r>
        <w:rPr>
          <w:rFonts w:hint="eastAsia"/>
          <w:b/>
        </w:rPr>
        <w:t>第一标段：</w:t>
      </w:r>
    </w:p>
    <w:tbl>
      <w:tblPr>
        <w:tblW w:w="97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700"/>
      </w:tblGrid>
      <w:tr w:rsidR="009B0FF4" w:rsidTr="000332E9">
        <w:trPr>
          <w:trHeight w:val="13051"/>
          <w:jc w:val="center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96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5"/>
              <w:gridCol w:w="614"/>
              <w:gridCol w:w="2275"/>
              <w:gridCol w:w="1203"/>
              <w:gridCol w:w="1203"/>
              <w:gridCol w:w="1203"/>
              <w:gridCol w:w="1203"/>
              <w:gridCol w:w="1204"/>
            </w:tblGrid>
            <w:tr w:rsidR="009B0FF4" w:rsidTr="000332E9">
              <w:trPr>
                <w:trHeight w:val="445"/>
              </w:trPr>
              <w:tc>
                <w:tcPr>
                  <w:tcW w:w="36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lastRenderedPageBreak/>
                    <w:t>第一中标候选人</w:t>
                  </w:r>
                </w:p>
              </w:tc>
              <w:tc>
                <w:tcPr>
                  <w:tcW w:w="601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禹州市市政工程有限公司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36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评委1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评委5</w:t>
                  </w:r>
                </w:p>
              </w:tc>
            </w:tr>
            <w:tr w:rsidR="009B0FF4" w:rsidTr="000332E9">
              <w:trPr>
                <w:trHeight w:val="505"/>
              </w:trPr>
              <w:tc>
                <w:tcPr>
                  <w:tcW w:w="71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内容完整性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</w:tr>
            <w:tr w:rsidR="009B0FF4" w:rsidTr="000332E9">
              <w:trPr>
                <w:trHeight w:val="897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2.8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</w:tr>
            <w:tr w:rsidR="009B0FF4" w:rsidTr="000332E9">
              <w:trPr>
                <w:trHeight w:val="1469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2.4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2.8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工期保证措施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</w:tr>
            <w:tr w:rsidR="009B0FF4" w:rsidTr="000332E9">
              <w:trPr>
                <w:trHeight w:val="897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施工总平面图布置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</w:tr>
            <w:tr w:rsidR="009B0FF4" w:rsidTr="000332E9">
              <w:trPr>
                <w:trHeight w:val="897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</w:tr>
            <w:tr w:rsidR="009B0FF4" w:rsidTr="000332E9">
              <w:trPr>
                <w:trHeight w:val="1755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</w:tr>
            <w:tr w:rsidR="009B0FF4" w:rsidTr="000332E9">
              <w:trPr>
                <w:trHeight w:val="1182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风险管理措施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1.8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36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19.8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19.8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21.8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18.1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22.9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36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技术标平均得分</w:t>
                  </w:r>
                </w:p>
              </w:tc>
              <w:tc>
                <w:tcPr>
                  <w:tcW w:w="601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20.48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71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lastRenderedPageBreak/>
                    <w:t>商务标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总报价分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21.16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21.16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21.16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21.16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21.16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分部分项分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主要材料分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措施项目分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3.076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3.076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3.076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3.076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3.076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36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38.736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38.736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38.736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38.736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38.736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36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商务标得分</w:t>
                  </w:r>
                </w:p>
              </w:tc>
              <w:tc>
                <w:tcPr>
                  <w:tcW w:w="601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38.74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71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综合(信用)标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企业业绩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项目经理业绩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</w:tr>
            <w:tr w:rsidR="009B0FF4" w:rsidTr="000332E9">
              <w:trPr>
                <w:trHeight w:val="2612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3.5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3.8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履职尽责承诺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2.8</w:t>
                  </w:r>
                </w:p>
              </w:tc>
            </w:tr>
            <w:tr w:rsidR="009B0FF4" w:rsidTr="000332E9">
              <w:trPr>
                <w:trHeight w:val="897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项目经理信用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7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招标人意见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36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15.5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16.0</w:t>
                  </w:r>
                </w:p>
              </w:tc>
              <w:tc>
                <w:tcPr>
                  <w:tcW w:w="1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12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16.6</w:t>
                  </w:r>
                </w:p>
              </w:tc>
            </w:tr>
            <w:tr w:rsidR="009B0FF4" w:rsidTr="000332E9">
              <w:trPr>
                <w:trHeight w:val="611"/>
              </w:trPr>
              <w:tc>
                <w:tcPr>
                  <w:tcW w:w="36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601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16.02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36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最终得分</w:t>
                  </w:r>
                </w:p>
              </w:tc>
              <w:tc>
                <w:tcPr>
                  <w:tcW w:w="601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75.24</w:t>
                  </w:r>
                </w:p>
              </w:tc>
            </w:tr>
            <w:tr w:rsidR="009B0FF4" w:rsidTr="000332E9">
              <w:trPr>
                <w:trHeight w:val="445"/>
              </w:trPr>
              <w:tc>
                <w:tcPr>
                  <w:tcW w:w="962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备注：</w:t>
                  </w:r>
                </w:p>
              </w:tc>
            </w:tr>
            <w:tr w:rsidR="009B0FF4" w:rsidTr="000332E9">
              <w:trPr>
                <w:trHeight w:val="2342"/>
              </w:trPr>
              <w:tc>
                <w:tcPr>
                  <w:tcW w:w="9620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9B0FF4" w:rsidRDefault="009B0FF4" w:rsidP="00BB515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9B0FF4" w:rsidTr="000332E9">
        <w:trPr>
          <w:trHeight w:val="293"/>
          <w:jc w:val="center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9B0FF4" w:rsidTr="000332E9">
        <w:trPr>
          <w:trHeight w:val="12861"/>
          <w:jc w:val="center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4"/>
              <w:gridCol w:w="624"/>
              <w:gridCol w:w="2301"/>
              <w:gridCol w:w="1219"/>
              <w:gridCol w:w="1218"/>
              <w:gridCol w:w="1219"/>
              <w:gridCol w:w="1217"/>
              <w:gridCol w:w="1218"/>
            </w:tblGrid>
            <w:tr w:rsidR="009B0FF4" w:rsidTr="000332E9">
              <w:trPr>
                <w:trHeight w:val="506"/>
              </w:trPr>
              <w:tc>
                <w:tcPr>
                  <w:tcW w:w="36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第二中标候选人</w:t>
                  </w:r>
                </w:p>
              </w:tc>
              <w:tc>
                <w:tcPr>
                  <w:tcW w:w="60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河南力腾建筑工程有限责任公司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36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评委2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评委3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评委4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评委5</w:t>
                  </w:r>
                </w:p>
              </w:tc>
            </w:tr>
            <w:tr w:rsidR="009B0FF4" w:rsidTr="000332E9">
              <w:trPr>
                <w:trHeight w:val="523"/>
              </w:trPr>
              <w:tc>
                <w:tcPr>
                  <w:tcW w:w="7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</w:t>
                  </w: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内容完整性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</w:tr>
            <w:tr w:rsidR="009B0FF4" w:rsidTr="000332E9">
              <w:trPr>
                <w:trHeight w:val="903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2.1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2.6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</w:tr>
            <w:tr w:rsidR="009B0FF4" w:rsidTr="000332E9">
              <w:trPr>
                <w:trHeight w:val="1313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2.3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2.3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2.6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工期保证措施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</w:tr>
            <w:tr w:rsidR="009B0FF4" w:rsidTr="000332E9">
              <w:trPr>
                <w:trHeight w:val="903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施工总平面图布置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</w:tr>
            <w:tr w:rsidR="009B0FF4" w:rsidTr="000332E9">
              <w:trPr>
                <w:trHeight w:val="903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</w:tr>
            <w:tr w:rsidR="009B0FF4" w:rsidTr="000332E9">
              <w:trPr>
                <w:trHeight w:val="1547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</w:tr>
            <w:tr w:rsidR="009B0FF4" w:rsidTr="000332E9">
              <w:trPr>
                <w:trHeight w:val="1078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0.8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1.2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风险管理措施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36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19.4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18.4</w:t>
                  </w:r>
                </w:p>
              </w:tc>
              <w:tc>
                <w:tcPr>
                  <w:tcW w:w="1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18.2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18.1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20.5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36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技术标平均得分</w:t>
                  </w:r>
                </w:p>
              </w:tc>
              <w:tc>
                <w:tcPr>
                  <w:tcW w:w="60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18.92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7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lastRenderedPageBreak/>
                    <w:t>商务标</w:t>
                  </w: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总报价分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20.68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20.68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20.68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20.68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20.68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分部分项分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主要材料分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措施项目分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2.98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2.98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2.98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2.98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2.98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36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38.16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38.16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38.16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38.16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38.16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36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商务标得分</w:t>
                  </w:r>
                </w:p>
              </w:tc>
              <w:tc>
                <w:tcPr>
                  <w:tcW w:w="60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38.16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7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综合(信用)标</w:t>
                  </w: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企业业绩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项目经理业绩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</w:tr>
            <w:tr w:rsidR="009B0FF4" w:rsidTr="000332E9">
              <w:trPr>
                <w:trHeight w:val="2250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3.5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履职尽责承诺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</w:tr>
            <w:tr w:rsidR="009B0FF4" w:rsidTr="000332E9">
              <w:trPr>
                <w:trHeight w:val="844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项目经理信用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7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招标人意见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36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13.0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13.5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12.5</w:t>
                  </w:r>
                </w:p>
              </w:tc>
              <w:tc>
                <w:tcPr>
                  <w:tcW w:w="1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13.0</w:t>
                  </w:r>
                </w:p>
              </w:tc>
            </w:tr>
            <w:tr w:rsidR="009B0FF4" w:rsidTr="000332E9">
              <w:trPr>
                <w:trHeight w:val="609"/>
              </w:trPr>
              <w:tc>
                <w:tcPr>
                  <w:tcW w:w="36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60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13.10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36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最终得分</w:t>
                  </w:r>
                </w:p>
              </w:tc>
              <w:tc>
                <w:tcPr>
                  <w:tcW w:w="60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70.18</w:t>
                  </w:r>
                </w:p>
              </w:tc>
            </w:tr>
            <w:tr w:rsidR="009B0FF4" w:rsidTr="000332E9">
              <w:trPr>
                <w:trHeight w:val="506"/>
              </w:trPr>
              <w:tc>
                <w:tcPr>
                  <w:tcW w:w="974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备注：</w:t>
                  </w:r>
                </w:p>
              </w:tc>
            </w:tr>
            <w:tr w:rsidR="009B0FF4" w:rsidTr="000332E9">
              <w:trPr>
                <w:trHeight w:val="2027"/>
              </w:trPr>
              <w:tc>
                <w:tcPr>
                  <w:tcW w:w="9740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9B0FF4" w:rsidRDefault="009B0FF4" w:rsidP="00BB515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9B0FF4" w:rsidTr="000332E9">
        <w:trPr>
          <w:trHeight w:val="293"/>
          <w:jc w:val="center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9B0FF4" w:rsidRDefault="009B0FF4" w:rsidP="00BB515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9B0FF4" w:rsidTr="000332E9">
        <w:trPr>
          <w:trHeight w:val="90"/>
          <w:jc w:val="center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97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3"/>
              <w:gridCol w:w="621"/>
              <w:gridCol w:w="2296"/>
              <w:gridCol w:w="1216"/>
              <w:gridCol w:w="1217"/>
              <w:gridCol w:w="1216"/>
              <w:gridCol w:w="1216"/>
              <w:gridCol w:w="1215"/>
            </w:tblGrid>
            <w:tr w:rsidR="009B0FF4" w:rsidTr="000332E9">
              <w:trPr>
                <w:trHeight w:val="441"/>
              </w:trPr>
              <w:tc>
                <w:tcPr>
                  <w:tcW w:w="364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lastRenderedPageBreak/>
                    <w:t>第三中标候选人</w:t>
                  </w:r>
                </w:p>
              </w:tc>
              <w:tc>
                <w:tcPr>
                  <w:tcW w:w="6077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河南三江工程建设有限公司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364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评委1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评委2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评委3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评委4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评委5</w:t>
                  </w:r>
                </w:p>
              </w:tc>
            </w:tr>
            <w:tr w:rsidR="009B0FF4" w:rsidTr="000332E9">
              <w:trPr>
                <w:trHeight w:val="488"/>
              </w:trPr>
              <w:tc>
                <w:tcPr>
                  <w:tcW w:w="7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</w:t>
                  </w: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内容完整性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</w:tr>
            <w:tr w:rsidR="009B0FF4" w:rsidTr="000332E9">
              <w:trPr>
                <w:trHeight w:val="807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1271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2.4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2.5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工期保证措施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807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施工总平面图布置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</w:t>
                  </w:r>
                </w:p>
              </w:tc>
            </w:tr>
            <w:tr w:rsidR="009B0FF4" w:rsidTr="000332E9">
              <w:trPr>
                <w:trHeight w:val="807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1504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1040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1.2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风险管理措施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364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19.7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19.2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17.7</w:t>
                  </w:r>
                </w:p>
              </w:tc>
              <w:tc>
                <w:tcPr>
                  <w:tcW w:w="1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18.0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19.7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364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技术标平均得分</w:t>
                  </w:r>
                </w:p>
              </w:tc>
              <w:tc>
                <w:tcPr>
                  <w:tcW w:w="6077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18.86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7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商务标</w:t>
                  </w: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总报价分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20.06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20.06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20.06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20.06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20.06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分部分项分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10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主要材料分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4.5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措施项目分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3.009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3.009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3.009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3.009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3.009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364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37.569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37.569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37.569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37.569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37.569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364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商务标得分</w:t>
                  </w:r>
                </w:p>
              </w:tc>
              <w:tc>
                <w:tcPr>
                  <w:tcW w:w="6077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37.57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7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综合(信用)标</w:t>
                  </w: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企业业绩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项目经理业绩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</w:tr>
            <w:tr w:rsidR="009B0FF4" w:rsidTr="000332E9">
              <w:trPr>
                <w:trHeight w:val="2199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3.5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3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履职尽责承诺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2</w:t>
                  </w:r>
                </w:p>
              </w:tc>
            </w:tr>
            <w:tr w:rsidR="009B0FF4" w:rsidTr="000332E9">
              <w:trPr>
                <w:trHeight w:val="807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项目经理信用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0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招标人意见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1.5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364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12.5</w:t>
                  </w:r>
                </w:p>
              </w:tc>
              <w:tc>
                <w:tcPr>
                  <w:tcW w:w="1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13.0</w:t>
                  </w:r>
                </w:p>
              </w:tc>
              <w:tc>
                <w:tcPr>
                  <w:tcW w:w="1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13.0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12.5</w:t>
                  </w:r>
                </w:p>
              </w:tc>
              <w:tc>
                <w:tcPr>
                  <w:tcW w:w="12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12.5</w:t>
                  </w:r>
                </w:p>
              </w:tc>
            </w:tr>
            <w:tr w:rsidR="009B0FF4" w:rsidTr="000332E9">
              <w:trPr>
                <w:trHeight w:val="573"/>
              </w:trPr>
              <w:tc>
                <w:tcPr>
                  <w:tcW w:w="364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6077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12.70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364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最终得分</w:t>
                  </w:r>
                </w:p>
              </w:tc>
              <w:tc>
                <w:tcPr>
                  <w:tcW w:w="6077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>69.13</w:t>
                  </w:r>
                </w:p>
              </w:tc>
            </w:tr>
            <w:tr w:rsidR="009B0FF4" w:rsidTr="000332E9">
              <w:trPr>
                <w:trHeight w:val="441"/>
              </w:trPr>
              <w:tc>
                <w:tcPr>
                  <w:tcW w:w="972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1"/>
                      <w:szCs w:val="21"/>
                    </w:rPr>
                    <w:t>备注：</w:t>
                  </w:r>
                </w:p>
              </w:tc>
            </w:tr>
            <w:tr w:rsidR="009B0FF4" w:rsidTr="000332E9">
              <w:trPr>
                <w:trHeight w:val="1980"/>
              </w:trPr>
              <w:tc>
                <w:tcPr>
                  <w:tcW w:w="9720" w:type="dxa"/>
                  <w:gridSpan w:val="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9B0FF4" w:rsidRDefault="009B0FF4" w:rsidP="00BB5151">
                  <w:pPr>
                    <w:spacing w:line="240" w:lineRule="atLeas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9B0FF4" w:rsidRDefault="009B0FF4" w:rsidP="00BB515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</w:p>
        </w:tc>
      </w:tr>
    </w:tbl>
    <w:p w:rsidR="009B0FF4" w:rsidRDefault="009B0FF4" w:rsidP="00BB5151">
      <w:pPr>
        <w:pStyle w:val="a4"/>
        <w:spacing w:line="240" w:lineRule="atLeast"/>
        <w:ind w:firstLine="211"/>
        <w:rPr>
          <w:b/>
        </w:rPr>
      </w:pPr>
    </w:p>
    <w:p w:rsidR="009B0FF4" w:rsidRDefault="009B0FF4" w:rsidP="00BB5151">
      <w:pPr>
        <w:pStyle w:val="a4"/>
        <w:spacing w:line="240" w:lineRule="atLeast"/>
        <w:ind w:firstLineChars="0" w:firstLine="0"/>
        <w:rPr>
          <w:rFonts w:asciiTheme="minorEastAsia" w:hAnsiTheme="minorEastAsia"/>
          <w:b/>
          <w:bCs/>
          <w:szCs w:val="21"/>
        </w:rPr>
      </w:pPr>
    </w:p>
    <w:p w:rsidR="009B0FF4" w:rsidRDefault="009B0FF4" w:rsidP="00BB5151">
      <w:pPr>
        <w:spacing w:line="240" w:lineRule="atLeas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第二</w:t>
      </w:r>
      <w:r>
        <w:rPr>
          <w:rFonts w:asciiTheme="minorEastAsia" w:hAnsiTheme="minorEastAsia"/>
          <w:b/>
          <w:bCs/>
          <w:szCs w:val="21"/>
        </w:rPr>
        <w:t>标段：</w:t>
      </w:r>
    </w:p>
    <w:tbl>
      <w:tblPr>
        <w:tblW w:w="8740" w:type="dxa"/>
        <w:jc w:val="center"/>
        <w:tblLayout w:type="fixed"/>
        <w:tblLook w:val="04A0"/>
      </w:tblPr>
      <w:tblGrid>
        <w:gridCol w:w="834"/>
        <w:gridCol w:w="3093"/>
        <w:gridCol w:w="955"/>
        <w:gridCol w:w="7"/>
        <w:gridCol w:w="960"/>
        <w:gridCol w:w="75"/>
        <w:gridCol w:w="890"/>
        <w:gridCol w:w="876"/>
        <w:gridCol w:w="84"/>
        <w:gridCol w:w="966"/>
      </w:tblGrid>
      <w:tr w:rsidR="009B0FF4" w:rsidTr="000332E9">
        <w:trPr>
          <w:trHeight w:val="568"/>
          <w:jc w:val="center"/>
        </w:trPr>
        <w:tc>
          <w:tcPr>
            <w:tcW w:w="3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80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许昌建设工程项目管理有限公司</w:t>
            </w:r>
          </w:p>
        </w:tc>
      </w:tr>
      <w:tr w:rsidR="009B0FF4" w:rsidTr="000332E9">
        <w:trPr>
          <w:trHeight w:val="997"/>
          <w:jc w:val="center"/>
        </w:trPr>
        <w:tc>
          <w:tcPr>
            <w:tcW w:w="39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B0FF4" w:rsidRDefault="009B0FF4" w:rsidP="00BB5151">
            <w:pPr>
              <w:spacing w:line="240" w:lineRule="atLeast"/>
              <w:ind w:firstLineChars="350" w:firstLine="7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评标委员会成员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4.6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安全措施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工作制度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组织协调及合理化建议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39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15.9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16.8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39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809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16.14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480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监理企业业绩和荣誉</w:t>
            </w:r>
          </w:p>
        </w:tc>
        <w:tc>
          <w:tcPr>
            <w:tcW w:w="480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总监理工程师业绩和荣誉</w:t>
            </w:r>
          </w:p>
        </w:tc>
        <w:tc>
          <w:tcPr>
            <w:tcW w:w="480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项目监理机构人员配备</w:t>
            </w:r>
          </w:p>
        </w:tc>
        <w:tc>
          <w:tcPr>
            <w:tcW w:w="480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业主考评</w:t>
            </w:r>
          </w:p>
        </w:tc>
        <w:tc>
          <w:tcPr>
            <w:tcW w:w="480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9B0FF4" w:rsidTr="000332E9">
        <w:trPr>
          <w:trHeight w:val="568"/>
          <w:jc w:val="center"/>
        </w:trPr>
        <w:tc>
          <w:tcPr>
            <w:tcW w:w="39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4809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78.36</w:t>
            </w:r>
          </w:p>
        </w:tc>
      </w:tr>
      <w:tr w:rsidR="009B0FF4" w:rsidTr="000332E9">
        <w:trPr>
          <w:trHeight w:val="712"/>
          <w:jc w:val="center"/>
        </w:trPr>
        <w:tc>
          <w:tcPr>
            <w:tcW w:w="39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809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94.50</w:t>
            </w:r>
          </w:p>
        </w:tc>
      </w:tr>
    </w:tbl>
    <w:p w:rsidR="009B0FF4" w:rsidRDefault="009B0FF4" w:rsidP="00BB5151">
      <w:pPr>
        <w:pStyle w:val="a4"/>
        <w:spacing w:line="240" w:lineRule="atLeast"/>
        <w:ind w:firstLine="210"/>
      </w:pPr>
    </w:p>
    <w:tbl>
      <w:tblPr>
        <w:tblW w:w="8600" w:type="dxa"/>
        <w:jc w:val="center"/>
        <w:tblLayout w:type="fixed"/>
        <w:tblLook w:val="04A0"/>
      </w:tblPr>
      <w:tblGrid>
        <w:gridCol w:w="820"/>
        <w:gridCol w:w="3045"/>
        <w:gridCol w:w="938"/>
        <w:gridCol w:w="7"/>
        <w:gridCol w:w="947"/>
        <w:gridCol w:w="71"/>
        <w:gridCol w:w="875"/>
        <w:gridCol w:w="863"/>
        <w:gridCol w:w="84"/>
        <w:gridCol w:w="950"/>
      </w:tblGrid>
      <w:tr w:rsidR="009B0FF4" w:rsidTr="000332E9">
        <w:trPr>
          <w:trHeight w:val="794"/>
          <w:jc w:val="center"/>
        </w:trPr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473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许昌兴程管理有限公司</w:t>
            </w:r>
          </w:p>
        </w:tc>
      </w:tr>
      <w:tr w:rsidR="009B0FF4" w:rsidTr="000332E9">
        <w:trPr>
          <w:trHeight w:val="792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B0FF4" w:rsidRDefault="009B0FF4" w:rsidP="00BB5151">
            <w:pPr>
              <w:spacing w:line="240" w:lineRule="atLeast"/>
              <w:ind w:firstLineChars="350" w:firstLine="7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评标委员会成员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B0FF4" w:rsidTr="000332E9">
        <w:trPr>
          <w:trHeight w:val="617"/>
          <w:jc w:val="center"/>
        </w:trPr>
        <w:tc>
          <w:tcPr>
            <w:tcW w:w="8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4.7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</w:t>
            </w:r>
          </w:p>
        </w:tc>
      </w:tr>
      <w:tr w:rsidR="009B0FF4" w:rsidTr="000332E9">
        <w:trPr>
          <w:trHeight w:val="617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安全措施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</w:t>
            </w:r>
          </w:p>
        </w:tc>
      </w:tr>
      <w:tr w:rsidR="009B0FF4" w:rsidTr="000332E9">
        <w:trPr>
          <w:trHeight w:val="617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工作制度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</w:tr>
      <w:tr w:rsidR="009B0FF4" w:rsidTr="000332E9">
        <w:trPr>
          <w:trHeight w:val="659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组织协调及合理化建议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15.0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16.7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15.74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473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监理企业业绩和荣誉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总监理工程师业绩和荣誉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9B0FF4" w:rsidTr="000332E9">
        <w:trPr>
          <w:trHeight w:val="659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项目监理机构人员配备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业主考评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56.32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72.06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第三中标候选人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许昌市复兴建设工程监理有限公司</w:t>
            </w:r>
          </w:p>
        </w:tc>
      </w:tr>
      <w:tr w:rsidR="009B0FF4" w:rsidTr="000332E9">
        <w:trPr>
          <w:trHeight w:val="792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B0FF4" w:rsidRDefault="009B0FF4" w:rsidP="00BB5151">
            <w:pPr>
              <w:spacing w:line="240" w:lineRule="atLeast"/>
              <w:ind w:firstLineChars="350" w:firstLine="7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评标委员会成员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B0FF4" w:rsidTr="000332E9">
        <w:trPr>
          <w:trHeight w:val="617"/>
          <w:jc w:val="center"/>
        </w:trPr>
        <w:tc>
          <w:tcPr>
            <w:tcW w:w="8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</w:tr>
      <w:tr w:rsidR="009B0FF4" w:rsidTr="000332E9">
        <w:trPr>
          <w:trHeight w:val="617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安全措施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</w:tr>
      <w:tr w:rsidR="009B0FF4" w:rsidTr="000332E9">
        <w:trPr>
          <w:trHeight w:val="617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工作制度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</w:tr>
      <w:tr w:rsidR="009B0FF4" w:rsidTr="000332E9">
        <w:trPr>
          <w:trHeight w:val="659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组织协调及合理化建议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15.0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16.0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15.52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473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监理企业业绩和荣誉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总监理工程师业绩和荣誉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9B0FF4" w:rsidTr="000332E9">
        <w:trPr>
          <w:trHeight w:val="659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项目监理机构人员配备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业主考评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B0FF4" w:rsidTr="000332E9">
        <w:trPr>
          <w:trHeight w:val="643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46.32</w:t>
            </w:r>
          </w:p>
        </w:tc>
      </w:tr>
      <w:tr w:rsidR="009B0FF4" w:rsidTr="000332E9">
        <w:trPr>
          <w:trHeight w:val="757"/>
          <w:jc w:val="center"/>
        </w:trPr>
        <w:tc>
          <w:tcPr>
            <w:tcW w:w="3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FF4" w:rsidRDefault="009B0FF4" w:rsidP="00BB515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732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0FF4" w:rsidRDefault="009B0FF4" w:rsidP="00BB5151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61.84</w:t>
            </w:r>
          </w:p>
        </w:tc>
      </w:tr>
    </w:tbl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七、推荐的中标候选人情况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9B0FF4" w:rsidRDefault="009B0FF4" w:rsidP="00BB5151">
      <w:pPr>
        <w:pStyle w:val="a4"/>
        <w:spacing w:line="240" w:lineRule="atLeast"/>
        <w:ind w:firstLine="211"/>
        <w:rPr>
          <w:b/>
        </w:rPr>
      </w:pPr>
      <w:r>
        <w:rPr>
          <w:rFonts w:hint="eastAsia"/>
          <w:b/>
        </w:rPr>
        <w:t>第一标段：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</w:t>
      </w:r>
      <w:r>
        <w:rPr>
          <w:rFonts w:ascii="宋体" w:eastAsia="宋体" w:hAnsi="宋体" w:hint="eastAsia"/>
          <w:b/>
          <w:bCs/>
          <w:sz w:val="21"/>
          <w:szCs w:val="21"/>
        </w:rPr>
        <w:t>禹州市市政工程有限公司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szCs w:val="21"/>
        </w:rPr>
        <w:t>4739016.97</w:t>
      </w:r>
      <w:r>
        <w:rPr>
          <w:rFonts w:asciiTheme="minorEastAsia" w:hAnsiTheme="minorEastAsia" w:hint="eastAsia"/>
          <w:szCs w:val="21"/>
        </w:rPr>
        <w:t>元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大写：肆佰柒拾叁万玖仟零壹拾陆元玖角柒分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质量标准：合格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</w:rPr>
        <w:t>党晨阳</w:t>
      </w:r>
      <w:r>
        <w:rPr>
          <w:rFonts w:asciiTheme="minorEastAsia" w:hAnsiTheme="minorEastAsia" w:hint="eastAsia"/>
          <w:szCs w:val="21"/>
        </w:rPr>
        <w:t xml:space="preserve">         </w:t>
      </w:r>
      <w:r>
        <w:rPr>
          <w:rFonts w:asciiTheme="minorEastAsia" w:hAnsiTheme="minorEastAsia" w:hint="eastAsia"/>
          <w:szCs w:val="21"/>
        </w:rPr>
        <w:t>证书名称、编号：二级注册建造师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豫 241091018634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、禹州市颍河生态长廊二坝至吴湾桥滨水步道一标段工程；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、禹州市颍北大道道路（</w:t>
      </w:r>
      <w:r>
        <w:rPr>
          <w:rFonts w:asciiTheme="minorEastAsia" w:hAnsiTheme="minorEastAsia" w:hint="eastAsia"/>
          <w:szCs w:val="21"/>
        </w:rPr>
        <w:t>0+000</w:t>
      </w:r>
      <w:r>
        <w:rPr>
          <w:rFonts w:asciiTheme="minorEastAsia" w:hAnsiTheme="minorEastAsia" w:hint="eastAsia"/>
          <w:szCs w:val="21"/>
        </w:rPr>
        <w:t>—</w:t>
      </w:r>
      <w:r>
        <w:rPr>
          <w:rFonts w:asciiTheme="minorEastAsia" w:hAnsiTheme="minorEastAsia" w:hint="eastAsia"/>
          <w:szCs w:val="21"/>
        </w:rPr>
        <w:t>0+400</w:t>
      </w:r>
      <w:r>
        <w:rPr>
          <w:rFonts w:asciiTheme="minorEastAsia" w:hAnsiTheme="minorEastAsia" w:hint="eastAsia"/>
          <w:szCs w:val="21"/>
        </w:rPr>
        <w:t>）工程（施工）。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第二中标候选人：河南力腾建筑工程有限责任公司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szCs w:val="21"/>
        </w:rPr>
        <w:t>4750013.72</w:t>
      </w:r>
      <w:r>
        <w:rPr>
          <w:rFonts w:asciiTheme="minorEastAsia" w:hAnsiTheme="minorEastAsia" w:hint="eastAsia"/>
          <w:szCs w:val="21"/>
        </w:rPr>
        <w:t>元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大写：肆佰柒拾伍万零壹拾叁元柒角贰分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质量标准：合格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</w:rPr>
        <w:t>谢晨晨</w:t>
      </w:r>
      <w:r>
        <w:rPr>
          <w:rFonts w:asciiTheme="minorEastAsia" w:hAnsiTheme="minorEastAsia" w:hint="eastAsia"/>
          <w:szCs w:val="21"/>
        </w:rPr>
        <w:t> </w:t>
      </w:r>
      <w:r>
        <w:rPr>
          <w:rFonts w:asciiTheme="minorEastAsia" w:hAnsiTheme="minorEastAsia" w:hint="eastAsia"/>
          <w:szCs w:val="21"/>
        </w:rPr>
        <w:t>证书名称、编号：二级注册建造师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豫 241161607441 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：漯河市淞江路等市区道路沥青混凝土罩面工程一标段。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第三中标候选人：河南三江工程建设有限公司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szCs w:val="21"/>
        </w:rPr>
        <w:t>4760094.45</w:t>
      </w:r>
      <w:r>
        <w:rPr>
          <w:rFonts w:asciiTheme="minorEastAsia" w:hAnsiTheme="minorEastAsia" w:hint="eastAsia"/>
          <w:szCs w:val="21"/>
        </w:rPr>
        <w:t>元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大写：肆佰柒拾陆万零玖拾肆元肆角伍分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质量标准：合格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</w:rPr>
        <w:t>胡志红</w:t>
      </w:r>
      <w:r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证书名称、编号：二级注册建造师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hint="eastAsia"/>
        </w:rPr>
        <w:t>豫</w:t>
      </w:r>
      <w:r>
        <w:rPr>
          <w:rFonts w:hint="eastAsia"/>
        </w:rPr>
        <w:t xml:space="preserve"> 241080912919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投标文件中填报的项目负责人业绩名称：长葛市新华西路道路改造工程。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投标文件中填报的单位项目业绩名称：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、长葛市</w:t>
      </w:r>
      <w:r>
        <w:rPr>
          <w:rFonts w:asciiTheme="minorEastAsia" w:hAnsiTheme="minorEastAsia" w:hint="eastAsia"/>
          <w:szCs w:val="21"/>
        </w:rPr>
        <w:t xml:space="preserve"> 2017 </w:t>
      </w:r>
      <w:r>
        <w:rPr>
          <w:rFonts w:asciiTheme="minorEastAsia" w:hAnsiTheme="minorEastAsia" w:hint="eastAsia"/>
          <w:szCs w:val="21"/>
        </w:rPr>
        <w:t>中修铺油工程项目；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、禹州市府东路（阳翟大道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彩虹桥）提升改造工程。</w:t>
      </w:r>
    </w:p>
    <w:p w:rsidR="009B0FF4" w:rsidRDefault="009B0FF4" w:rsidP="00BB5151">
      <w:pPr>
        <w:pStyle w:val="a4"/>
        <w:spacing w:line="240" w:lineRule="atLeast"/>
        <w:ind w:firstLine="211"/>
        <w:rPr>
          <w:b/>
        </w:rPr>
      </w:pPr>
      <w:r>
        <w:rPr>
          <w:rFonts w:hint="eastAsia"/>
          <w:b/>
        </w:rPr>
        <w:t>第二标段：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第一中标候选人：许昌建设工程项目管理有限公司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szCs w:val="21"/>
        </w:rPr>
        <w:t>66500.00</w:t>
      </w:r>
      <w:r>
        <w:rPr>
          <w:rFonts w:asciiTheme="minorEastAsia" w:hAnsiTheme="minorEastAsia" w:hint="eastAsia"/>
          <w:szCs w:val="21"/>
        </w:rPr>
        <w:t>元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大写：陆万陆仟伍佰元整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质量标准：合格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项目负责人：杨根林</w:t>
      </w:r>
      <w:r>
        <w:rPr>
          <w:rFonts w:asciiTheme="minorEastAsia" w:hAnsiTheme="minorEastAsia" w:hint="eastAsia"/>
          <w:szCs w:val="21"/>
        </w:rPr>
        <w:t> </w:t>
      </w:r>
      <w:r>
        <w:rPr>
          <w:rFonts w:asciiTheme="minorEastAsia" w:hAnsiTheme="minorEastAsia" w:hint="eastAsia"/>
          <w:szCs w:val="21"/>
        </w:rPr>
        <w:t>证书名称、编号：注册监理工程师</w:t>
      </w:r>
      <w:r>
        <w:rPr>
          <w:rFonts w:asciiTheme="minorEastAsia" w:hAnsiTheme="minorEastAsia" w:hint="eastAsia"/>
          <w:szCs w:val="21"/>
        </w:rPr>
        <w:t xml:space="preserve">  41001822</w:t>
      </w:r>
    </w:p>
    <w:p w:rsidR="009B0FF4" w:rsidRDefault="009B0FF4" w:rsidP="00BB5151">
      <w:pPr>
        <w:spacing w:line="240" w:lineRule="atLeast"/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2016年禹州市市政建设 项目（高压走廊南延伸段 及吕不韦路）工程；2、禹州市颍河大街道路提升改造工程第2标段；3、禹州市颍河二坝至吴湾桥两岸生态与景观带工程（1、2、4）块地四标段。</w:t>
      </w:r>
    </w:p>
    <w:p w:rsidR="009B0FF4" w:rsidRDefault="009B0FF4" w:rsidP="00BB5151">
      <w:pPr>
        <w:spacing w:line="240" w:lineRule="atLeast"/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禹州市许禹快速路配套工程；2、2016年禹州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市市政建设项目（高压走廊南延伸段及吕不韦路）工程；3、禹州市产业集聚区明楼路道路、排水工程；4、禹州市学府西路（学院路-祥云大道）道路、排水工程。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第二中标候选人：许昌兴程工程管理有限公司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szCs w:val="21"/>
        </w:rPr>
        <w:t>66100.00</w:t>
      </w:r>
      <w:r>
        <w:rPr>
          <w:rFonts w:asciiTheme="minorEastAsia" w:hAnsiTheme="minorEastAsia" w:hint="eastAsia"/>
          <w:szCs w:val="21"/>
        </w:rPr>
        <w:t>元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大写：陆万陆仟壹佰元整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>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质量标准：合格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项目负责人：李红霞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证书名称、编号：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注册监理工程师</w:t>
      </w:r>
      <w:r>
        <w:rPr>
          <w:rFonts w:asciiTheme="minorEastAsia" w:hAnsiTheme="minorEastAsia" w:hint="eastAsia"/>
          <w:szCs w:val="21"/>
        </w:rPr>
        <w:t xml:space="preserve"> 41008423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魏都区延安路（许由路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八一路）道路罩面提升改造工程。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、禹州市学院路道路工程（学府西路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轩辕大道）第</w:t>
      </w:r>
      <w:r>
        <w:rPr>
          <w:rFonts w:asciiTheme="minorEastAsia" w:hAnsiTheme="minorEastAsia" w:hint="eastAsia"/>
          <w:szCs w:val="21"/>
        </w:rPr>
        <w:t xml:space="preserve"> 2</w:t>
      </w:r>
      <w:r>
        <w:rPr>
          <w:rFonts w:asciiTheme="minorEastAsia" w:hAnsiTheme="minorEastAsia" w:hint="eastAsia"/>
          <w:szCs w:val="21"/>
        </w:rPr>
        <w:t>标段；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、禹州市经二路（祥云大道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开元大道）道路排水工程监理；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、魏都区延安路（许由路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八一路）道路罩面提升改造工程。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第三中标候选人：许昌市复兴建设工程监理有限公司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szCs w:val="21"/>
        </w:rPr>
        <w:t>66800.00</w:t>
      </w:r>
      <w:r>
        <w:rPr>
          <w:rFonts w:asciiTheme="minorEastAsia" w:hAnsiTheme="minorEastAsia" w:hint="eastAsia"/>
          <w:szCs w:val="21"/>
        </w:rPr>
        <w:t>元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大写：陆万陆仟捌佰元整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工期：</w:t>
      </w:r>
      <w:r>
        <w:rPr>
          <w:rFonts w:asciiTheme="minorEastAsia" w:hAnsiTheme="minorEastAsia" w:hint="eastAsia"/>
          <w:szCs w:val="21"/>
        </w:rPr>
        <w:t>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质量标准：合格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项目负责人：和光辉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证书名称、编号：注册监理工程师</w:t>
      </w:r>
      <w:r>
        <w:rPr>
          <w:rFonts w:asciiTheme="minorEastAsia" w:hAnsiTheme="minorEastAsia" w:hint="eastAsia"/>
          <w:szCs w:val="21"/>
        </w:rPr>
        <w:t xml:space="preserve">  41010094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、建安大道西段（文峰路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劳动路）综合提升改造工程；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、鄢陵东大街道路给排水工程及监理</w:t>
      </w:r>
      <w:r>
        <w:rPr>
          <w:rFonts w:asciiTheme="minorEastAsia" w:hAnsiTheme="minorEastAsia" w:hint="eastAsia"/>
          <w:szCs w:val="21"/>
        </w:rPr>
        <w:t>BOT</w:t>
      </w:r>
      <w:r>
        <w:rPr>
          <w:rFonts w:asciiTheme="minorEastAsia" w:hAnsiTheme="minorEastAsia" w:hint="eastAsia"/>
          <w:szCs w:val="21"/>
        </w:rPr>
        <w:t>项目；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2016</w:t>
      </w:r>
      <w:r>
        <w:rPr>
          <w:rFonts w:asciiTheme="minorEastAsia" w:hAnsiTheme="minorEastAsia" w:hint="eastAsia"/>
          <w:szCs w:val="21"/>
        </w:rPr>
        <w:t>年禹州市市政建设项目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高压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走廊南延伸段及吕不韦路和开元大道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监理项目二标段。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B0FF4" w:rsidRPr="009B0FF4" w:rsidRDefault="009B0FF4" w:rsidP="00BB5151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八、澄清、说明、补正事项纪要：无</w:t>
      </w:r>
    </w:p>
    <w:p w:rsidR="009B0FF4" w:rsidRPr="001D7870" w:rsidRDefault="009B0FF4" w:rsidP="00BB5151">
      <w:pPr>
        <w:pStyle w:val="a4"/>
        <w:spacing w:line="240" w:lineRule="atLeast"/>
        <w:ind w:firstLineChars="0" w:firstLine="0"/>
        <w:rPr>
          <w:rFonts w:ascii="宋体" w:hAnsi="宋体" w:cs="宋体"/>
          <w:color w:val="FF0000"/>
          <w:spacing w:val="15"/>
          <w:kern w:val="0"/>
          <w:szCs w:val="21"/>
        </w:rPr>
      </w:pPr>
      <w:r w:rsidRPr="001D7870"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九、公示期</w:t>
      </w:r>
      <w:r w:rsidRPr="001D7870">
        <w:rPr>
          <w:rFonts w:ascii="宋体" w:hAnsi="宋体" w:cs="宋体" w:hint="eastAsia"/>
          <w:bCs/>
          <w:spacing w:val="15"/>
          <w:kern w:val="0"/>
          <w:szCs w:val="21"/>
        </w:rPr>
        <w:t>：</w:t>
      </w:r>
      <w:r w:rsidRPr="001D7870">
        <w:rPr>
          <w:rFonts w:ascii="宋体" w:hAnsi="宋体" w:cs="宋体" w:hint="eastAsia"/>
          <w:spacing w:val="15"/>
          <w:kern w:val="0"/>
          <w:szCs w:val="21"/>
        </w:rPr>
        <w:t xml:space="preserve">2019年 </w:t>
      </w:r>
      <w:r w:rsidR="00332D92" w:rsidRPr="001D7870">
        <w:rPr>
          <w:rFonts w:ascii="宋体" w:hAnsi="宋体" w:cs="宋体" w:hint="eastAsia"/>
          <w:spacing w:val="15"/>
          <w:kern w:val="0"/>
          <w:szCs w:val="21"/>
        </w:rPr>
        <w:t>10</w:t>
      </w:r>
      <w:r w:rsidRPr="001D7870">
        <w:rPr>
          <w:rFonts w:ascii="宋体" w:hAnsi="宋体" w:cs="宋体" w:hint="eastAsia"/>
          <w:spacing w:val="15"/>
          <w:kern w:val="0"/>
          <w:szCs w:val="21"/>
        </w:rPr>
        <w:t xml:space="preserve"> 月  </w:t>
      </w:r>
      <w:r w:rsidR="00332D92" w:rsidRPr="001D7870">
        <w:rPr>
          <w:rFonts w:ascii="宋体" w:hAnsi="宋体" w:cs="宋体" w:hint="eastAsia"/>
          <w:spacing w:val="15"/>
          <w:kern w:val="0"/>
          <w:szCs w:val="21"/>
        </w:rPr>
        <w:t>18</w:t>
      </w:r>
      <w:r w:rsidRPr="001D7870">
        <w:rPr>
          <w:rFonts w:ascii="宋体" w:hAnsi="宋体" w:cs="宋体" w:hint="eastAsia"/>
          <w:spacing w:val="15"/>
          <w:kern w:val="0"/>
          <w:szCs w:val="21"/>
        </w:rPr>
        <w:t xml:space="preserve"> 日—2019年 </w:t>
      </w:r>
      <w:r w:rsidR="00332D92" w:rsidRPr="001D7870">
        <w:rPr>
          <w:rFonts w:ascii="宋体" w:hAnsi="宋体" w:cs="宋体" w:hint="eastAsia"/>
          <w:spacing w:val="15"/>
          <w:kern w:val="0"/>
          <w:szCs w:val="21"/>
        </w:rPr>
        <w:t>10</w:t>
      </w:r>
      <w:r w:rsidRPr="001D7870">
        <w:rPr>
          <w:rFonts w:ascii="宋体" w:hAnsi="宋体" w:cs="宋体" w:hint="eastAsia"/>
          <w:spacing w:val="15"/>
          <w:kern w:val="0"/>
          <w:szCs w:val="21"/>
        </w:rPr>
        <w:t xml:space="preserve"> 月 </w:t>
      </w:r>
      <w:r w:rsidR="00332D92" w:rsidRPr="001D7870">
        <w:rPr>
          <w:rFonts w:ascii="宋体" w:hAnsi="宋体" w:cs="宋体" w:hint="eastAsia"/>
          <w:spacing w:val="15"/>
          <w:kern w:val="0"/>
          <w:szCs w:val="21"/>
        </w:rPr>
        <w:t>21</w:t>
      </w:r>
      <w:r w:rsidRPr="001D7870">
        <w:rPr>
          <w:rFonts w:ascii="宋体" w:hAnsi="宋体" w:cs="宋体" w:hint="eastAsia"/>
          <w:spacing w:val="15"/>
          <w:kern w:val="0"/>
          <w:szCs w:val="21"/>
        </w:rPr>
        <w:t xml:space="preserve"> 日</w:t>
      </w:r>
    </w:p>
    <w:p w:rsidR="009B0FF4" w:rsidRPr="001D7870" w:rsidRDefault="009B0FF4" w:rsidP="00BB5151">
      <w:pPr>
        <w:pStyle w:val="a4"/>
        <w:spacing w:line="240" w:lineRule="atLeast"/>
        <w:ind w:firstLineChars="0" w:firstLine="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 w:rsidRPr="001D7870"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十、联系方式</w:t>
      </w:r>
      <w:r w:rsidR="00645AD2"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: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 w:rsidRPr="00452540">
        <w:rPr>
          <w:rFonts w:ascii="宋体" w:hAnsi="宋体" w:hint="eastAsia"/>
          <w:color w:val="000000"/>
        </w:rPr>
        <w:t>招标人：禹州市住房和城乡建设局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 w:rsidRPr="00452540">
        <w:rPr>
          <w:rFonts w:ascii="宋体" w:hAnsi="宋体" w:hint="eastAsia"/>
          <w:color w:val="000000"/>
        </w:rPr>
        <w:t>地</w:t>
      </w:r>
      <w:r w:rsidRPr="00452540">
        <w:rPr>
          <w:rFonts w:ascii="宋体" w:hAnsi="宋体"/>
          <w:color w:val="000000"/>
        </w:rPr>
        <w:t xml:space="preserve">  </w:t>
      </w:r>
      <w:r w:rsidRPr="00452540">
        <w:rPr>
          <w:rFonts w:ascii="宋体" w:hAnsi="宋体" w:hint="eastAsia"/>
          <w:color w:val="000000"/>
        </w:rPr>
        <w:t>址：禹州市禹王大道东段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 w:hint="eastAsia"/>
          <w:color w:val="000000"/>
        </w:rPr>
      </w:pPr>
      <w:r w:rsidRPr="00452540">
        <w:rPr>
          <w:rFonts w:ascii="宋体" w:hAnsi="宋体" w:hint="eastAsia"/>
          <w:color w:val="000000"/>
        </w:rPr>
        <w:t>联系人：</w:t>
      </w:r>
      <w:r w:rsidRPr="00452540">
        <w:rPr>
          <w:rFonts w:ascii="宋体" w:hAnsi="宋体"/>
          <w:color w:val="000000"/>
        </w:rPr>
        <w:t xml:space="preserve"> </w:t>
      </w:r>
      <w:r w:rsidRPr="00452540">
        <w:rPr>
          <w:rFonts w:ascii="宋体" w:hAnsi="宋体" w:hint="eastAsia"/>
          <w:color w:val="000000"/>
        </w:rPr>
        <w:t>赵女士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 w:hint="eastAsia"/>
          <w:color w:val="000000"/>
        </w:rPr>
      </w:pPr>
      <w:r w:rsidRPr="00452540">
        <w:rPr>
          <w:rFonts w:ascii="宋体" w:hAnsi="宋体" w:hint="eastAsia"/>
          <w:color w:val="000000"/>
        </w:rPr>
        <w:t>联系电话：</w:t>
      </w:r>
      <w:r w:rsidRPr="00452540">
        <w:rPr>
          <w:rFonts w:ascii="宋体" w:hAnsi="宋体"/>
          <w:color w:val="000000"/>
        </w:rPr>
        <w:t>13839000179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 w:rsidRPr="00452540">
        <w:rPr>
          <w:rFonts w:ascii="宋体" w:hAnsi="宋体" w:hint="eastAsia"/>
          <w:color w:val="000000"/>
        </w:rPr>
        <w:t>代理机构：中和中基工程管理有限公司</w:t>
      </w:r>
      <w:r w:rsidRPr="00452540">
        <w:rPr>
          <w:rFonts w:ascii="宋体" w:hAnsi="宋体" w:hint="eastAsia"/>
          <w:color w:val="000000"/>
        </w:rPr>
        <w:t xml:space="preserve">  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 w:rsidRPr="00452540">
        <w:rPr>
          <w:rFonts w:ascii="宋体" w:hAnsi="宋体" w:hint="eastAsia"/>
          <w:color w:val="000000"/>
        </w:rPr>
        <w:t>联</w:t>
      </w:r>
      <w:r w:rsidRPr="00452540">
        <w:rPr>
          <w:rFonts w:ascii="宋体" w:hAnsi="宋体" w:hint="eastAsia"/>
          <w:color w:val="000000"/>
        </w:rPr>
        <w:t xml:space="preserve"> </w:t>
      </w:r>
      <w:r w:rsidRPr="00452540">
        <w:rPr>
          <w:rFonts w:ascii="宋体" w:hAnsi="宋体" w:hint="eastAsia"/>
          <w:color w:val="000000"/>
        </w:rPr>
        <w:t>系</w:t>
      </w:r>
      <w:r w:rsidRPr="00452540">
        <w:rPr>
          <w:rFonts w:ascii="宋体" w:hAnsi="宋体" w:hint="eastAsia"/>
          <w:color w:val="000000"/>
        </w:rPr>
        <w:t xml:space="preserve"> </w:t>
      </w:r>
      <w:r w:rsidRPr="00452540">
        <w:rPr>
          <w:rFonts w:ascii="宋体" w:hAnsi="宋体" w:hint="eastAsia"/>
          <w:color w:val="000000"/>
        </w:rPr>
        <w:t>人：马女士</w:t>
      </w:r>
      <w:r w:rsidRPr="00452540">
        <w:rPr>
          <w:rFonts w:ascii="宋体" w:hAnsi="宋体" w:hint="eastAsia"/>
          <w:color w:val="000000"/>
        </w:rPr>
        <w:t xml:space="preserve">     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 w:rsidRPr="00452540">
        <w:rPr>
          <w:rFonts w:ascii="宋体" w:hAnsi="宋体" w:hint="eastAsia"/>
          <w:color w:val="000000"/>
        </w:rPr>
        <w:t>电</w:t>
      </w:r>
      <w:r w:rsidRPr="00452540">
        <w:rPr>
          <w:rFonts w:ascii="宋体" w:hAnsi="宋体" w:hint="eastAsia"/>
          <w:color w:val="000000"/>
        </w:rPr>
        <w:t xml:space="preserve">    </w:t>
      </w:r>
      <w:r w:rsidRPr="00452540">
        <w:rPr>
          <w:rFonts w:ascii="宋体" w:hAnsi="宋体" w:hint="eastAsia"/>
          <w:color w:val="000000"/>
        </w:rPr>
        <w:t>话：</w:t>
      </w:r>
      <w:r w:rsidRPr="00452540">
        <w:rPr>
          <w:rFonts w:ascii="宋体" w:hAnsi="宋体" w:hint="eastAsia"/>
          <w:color w:val="000000"/>
        </w:rPr>
        <w:t xml:space="preserve">18103907697 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 w:hint="eastAsia"/>
          <w:color w:val="000000"/>
        </w:rPr>
      </w:pPr>
      <w:r w:rsidRPr="00452540">
        <w:rPr>
          <w:rFonts w:ascii="宋体" w:hAnsi="宋体" w:hint="eastAsia"/>
          <w:color w:val="000000"/>
        </w:rPr>
        <w:t>地</w:t>
      </w:r>
      <w:r w:rsidRPr="00452540">
        <w:rPr>
          <w:rFonts w:ascii="宋体" w:hAnsi="宋体" w:hint="eastAsia"/>
          <w:color w:val="000000"/>
        </w:rPr>
        <w:t xml:space="preserve">    </w:t>
      </w:r>
      <w:r w:rsidRPr="00452540">
        <w:rPr>
          <w:rFonts w:ascii="宋体" w:hAnsi="宋体" w:hint="eastAsia"/>
          <w:color w:val="000000"/>
        </w:rPr>
        <w:t>址：平顶山市湛河区中兴路联通大厦</w:t>
      </w:r>
      <w:r w:rsidRPr="00452540">
        <w:rPr>
          <w:rFonts w:ascii="宋体" w:hAnsi="宋体" w:hint="eastAsia"/>
          <w:color w:val="000000"/>
        </w:rPr>
        <w:t>11</w:t>
      </w:r>
      <w:r w:rsidRPr="00452540">
        <w:rPr>
          <w:rFonts w:ascii="宋体" w:hAnsi="宋体" w:hint="eastAsia"/>
          <w:color w:val="000000"/>
        </w:rPr>
        <w:t>楼（新汽车站对面）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 w:rsidRPr="00452540">
        <w:rPr>
          <w:rFonts w:ascii="宋体" w:hAnsi="宋体" w:hint="eastAsia"/>
          <w:color w:val="000000"/>
        </w:rPr>
        <w:t>监督部门：禹州市建设工程招标投标管理办公室</w:t>
      </w:r>
      <w:r w:rsidRPr="00452540">
        <w:rPr>
          <w:rFonts w:ascii="宋体" w:hAnsi="宋体"/>
          <w:color w:val="000000"/>
        </w:rPr>
        <w:t xml:space="preserve"> </w:t>
      </w:r>
    </w:p>
    <w:p w:rsidR="00760152" w:rsidRPr="00452540" w:rsidRDefault="00760152" w:rsidP="00452540">
      <w:pPr>
        <w:spacing w:line="240" w:lineRule="atLeast"/>
        <w:ind w:firstLineChars="200" w:firstLine="440"/>
        <w:rPr>
          <w:rFonts w:ascii="宋体" w:hAnsi="宋体"/>
          <w:color w:val="000000"/>
        </w:rPr>
      </w:pPr>
      <w:r w:rsidRPr="00452540">
        <w:rPr>
          <w:rFonts w:ascii="宋体" w:hAnsi="宋体" w:hint="eastAsia"/>
          <w:color w:val="000000"/>
        </w:rPr>
        <w:t>联系电话：</w:t>
      </w:r>
      <w:r w:rsidRPr="00452540">
        <w:rPr>
          <w:rFonts w:ascii="宋体" w:hAnsi="宋体"/>
          <w:color w:val="000000"/>
        </w:rPr>
        <w:t>0374-8111255</w:t>
      </w:r>
    </w:p>
    <w:p w:rsidR="009B0FF4" w:rsidRDefault="009B0FF4" w:rsidP="00BB5151">
      <w:pPr>
        <w:pStyle w:val="a4"/>
        <w:spacing w:line="240" w:lineRule="atLeast"/>
        <w:ind w:firstLine="225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9B0FF4" w:rsidRDefault="009B0FF4" w:rsidP="00BB5151">
      <w:pPr>
        <w:pStyle w:val="a4"/>
        <w:spacing w:line="240" w:lineRule="atLeast"/>
        <w:ind w:firstLine="225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     2019年 </w:t>
      </w:r>
      <w:r w:rsidR="00332D92">
        <w:rPr>
          <w:rFonts w:ascii="宋体" w:hAnsi="宋体" w:cs="宋体" w:hint="eastAsia"/>
          <w:spacing w:val="15"/>
          <w:kern w:val="0"/>
          <w:szCs w:val="21"/>
        </w:rPr>
        <w:t>10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月 </w:t>
      </w:r>
      <w:r w:rsidR="00332D92">
        <w:rPr>
          <w:rFonts w:ascii="宋体" w:hAnsi="宋体" w:cs="宋体" w:hint="eastAsia"/>
          <w:spacing w:val="15"/>
          <w:kern w:val="0"/>
          <w:szCs w:val="21"/>
        </w:rPr>
        <w:t>18</w:t>
      </w:r>
      <w:r>
        <w:rPr>
          <w:rFonts w:ascii="宋体" w:hAnsi="宋体" w:cs="宋体" w:hint="eastAsia"/>
          <w:spacing w:val="15"/>
          <w:kern w:val="0"/>
          <w:szCs w:val="21"/>
        </w:rPr>
        <w:t xml:space="preserve">  日</w:t>
      </w:r>
    </w:p>
    <w:p w:rsidR="004358AB" w:rsidRDefault="004358AB" w:rsidP="00BB5151">
      <w:pPr>
        <w:spacing w:line="24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1427BD"/>
    <w:multiLevelType w:val="singleLevel"/>
    <w:tmpl w:val="A41427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64FDA69F"/>
    <w:multiLevelType w:val="singleLevel"/>
    <w:tmpl w:val="64FDA69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50F88"/>
    <w:rsid w:val="001C402F"/>
    <w:rsid w:val="001D7870"/>
    <w:rsid w:val="00323B43"/>
    <w:rsid w:val="00332D92"/>
    <w:rsid w:val="00371FCB"/>
    <w:rsid w:val="003832F4"/>
    <w:rsid w:val="003D37D8"/>
    <w:rsid w:val="00426133"/>
    <w:rsid w:val="004358AB"/>
    <w:rsid w:val="00452540"/>
    <w:rsid w:val="00645AD2"/>
    <w:rsid w:val="00702F69"/>
    <w:rsid w:val="00760152"/>
    <w:rsid w:val="00791D89"/>
    <w:rsid w:val="008B7726"/>
    <w:rsid w:val="009B0FF4"/>
    <w:rsid w:val="00A1390C"/>
    <w:rsid w:val="00A910A2"/>
    <w:rsid w:val="00A94F12"/>
    <w:rsid w:val="00B70CCF"/>
    <w:rsid w:val="00BA23E5"/>
    <w:rsid w:val="00BB5151"/>
    <w:rsid w:val="00C723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9B0FF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9B0FF4"/>
    <w:rPr>
      <w:rFonts w:ascii="Tahoma" w:hAnsi="Tahoma"/>
    </w:rPr>
  </w:style>
  <w:style w:type="paragraph" w:styleId="a4">
    <w:name w:val="Body Text First Indent"/>
    <w:basedOn w:val="a3"/>
    <w:link w:val="Char0"/>
    <w:unhideWhenUsed/>
    <w:qFormat/>
    <w:rsid w:val="009B0FF4"/>
    <w:pPr>
      <w:widowControl w:val="0"/>
      <w:adjustRightInd/>
      <w:snapToGrid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正文首行缩进 Char"/>
    <w:basedOn w:val="Char"/>
    <w:link w:val="a4"/>
    <w:rsid w:val="009B0FF4"/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footer"/>
    <w:basedOn w:val="a"/>
    <w:link w:val="Char1"/>
    <w:uiPriority w:val="99"/>
    <w:unhideWhenUsed/>
    <w:qFormat/>
    <w:rsid w:val="009B0FF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</w:rPr>
  </w:style>
  <w:style w:type="character" w:customStyle="1" w:styleId="Char1">
    <w:name w:val="页脚 Char"/>
    <w:basedOn w:val="a0"/>
    <w:link w:val="a5"/>
    <w:uiPriority w:val="99"/>
    <w:rsid w:val="009B0FF4"/>
    <w:rPr>
      <w:rFonts w:eastAsiaTheme="minorEastAsia"/>
      <w:kern w:val="2"/>
      <w:sz w:val="18"/>
    </w:rPr>
  </w:style>
  <w:style w:type="paragraph" w:styleId="a6">
    <w:name w:val="header"/>
    <w:basedOn w:val="a"/>
    <w:link w:val="Char2"/>
    <w:uiPriority w:val="99"/>
    <w:unhideWhenUsed/>
    <w:qFormat/>
    <w:rsid w:val="009B0FF4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/>
      <w:spacing w:after="0"/>
      <w:jc w:val="both"/>
    </w:pPr>
    <w:rPr>
      <w:rFonts w:asciiTheme="minorHAnsi" w:eastAsiaTheme="minorEastAsia" w:hAnsiTheme="minorHAnsi"/>
      <w:kern w:val="2"/>
      <w:sz w:val="18"/>
    </w:rPr>
  </w:style>
  <w:style w:type="character" w:customStyle="1" w:styleId="Char2">
    <w:name w:val="页眉 Char"/>
    <w:basedOn w:val="a0"/>
    <w:link w:val="a6"/>
    <w:uiPriority w:val="99"/>
    <w:rsid w:val="009B0FF4"/>
    <w:rPr>
      <w:rFonts w:eastAsiaTheme="minorEastAsia"/>
      <w:kern w:val="2"/>
      <w:sz w:val="18"/>
    </w:rPr>
  </w:style>
  <w:style w:type="paragraph" w:styleId="a7">
    <w:name w:val="Normal (Web)"/>
    <w:basedOn w:val="a"/>
    <w:qFormat/>
    <w:rsid w:val="009B0FF4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1"/>
    <w:qFormat/>
    <w:rsid w:val="009B0FF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9B0FF4"/>
    <w:rPr>
      <w:color w:val="000000"/>
      <w:u w:val="none"/>
    </w:rPr>
  </w:style>
  <w:style w:type="character" w:styleId="aa">
    <w:name w:val="Hyperlink"/>
    <w:basedOn w:val="a0"/>
    <w:qFormat/>
    <w:rsid w:val="009B0FF4"/>
    <w:rPr>
      <w:color w:val="000000"/>
      <w:u w:val="none"/>
    </w:rPr>
  </w:style>
  <w:style w:type="character" w:customStyle="1" w:styleId="down1">
    <w:name w:val="down1"/>
    <w:basedOn w:val="a0"/>
    <w:qFormat/>
    <w:rsid w:val="009B0FF4"/>
    <w:rPr>
      <w:shd w:val="clear" w:color="auto" w:fill="DAEEF9"/>
    </w:rPr>
  </w:style>
  <w:style w:type="character" w:customStyle="1" w:styleId="15">
    <w:name w:val="15"/>
    <w:basedOn w:val="a0"/>
    <w:qFormat/>
    <w:rsid w:val="009B0FF4"/>
  </w:style>
  <w:style w:type="character" w:customStyle="1" w:styleId="tit">
    <w:name w:val="tit"/>
    <w:basedOn w:val="a0"/>
    <w:qFormat/>
    <w:rsid w:val="009B0FF4"/>
  </w:style>
  <w:style w:type="character" w:customStyle="1" w:styleId="sl">
    <w:name w:val="sl"/>
    <w:basedOn w:val="a0"/>
    <w:qFormat/>
    <w:rsid w:val="009B0FF4"/>
  </w:style>
  <w:style w:type="character" w:customStyle="1" w:styleId="lsr">
    <w:name w:val="lsr"/>
    <w:basedOn w:val="a0"/>
    <w:qFormat/>
    <w:rsid w:val="009B0FF4"/>
  </w:style>
  <w:style w:type="character" w:customStyle="1" w:styleId="tit1">
    <w:name w:val="tit1"/>
    <w:basedOn w:val="a0"/>
    <w:qFormat/>
    <w:rsid w:val="009B0FF4"/>
  </w:style>
  <w:style w:type="character" w:customStyle="1" w:styleId="lsl">
    <w:name w:val="lsl"/>
    <w:basedOn w:val="a0"/>
    <w:qFormat/>
    <w:rsid w:val="009B0FF4"/>
  </w:style>
  <w:style w:type="character" w:customStyle="1" w:styleId="sr">
    <w:name w:val="sr"/>
    <w:basedOn w:val="a0"/>
    <w:qFormat/>
    <w:rsid w:val="009B0FF4"/>
  </w:style>
  <w:style w:type="character" w:customStyle="1" w:styleId="down">
    <w:name w:val="down"/>
    <w:basedOn w:val="a0"/>
    <w:qFormat/>
    <w:rsid w:val="009B0FF4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中和中基工程管理有限公司:黄玲霞</cp:lastModifiedBy>
  <cp:revision>20</cp:revision>
  <dcterms:created xsi:type="dcterms:W3CDTF">2008-09-11T17:20:00Z</dcterms:created>
  <dcterms:modified xsi:type="dcterms:W3CDTF">2019-10-18T01:29:00Z</dcterms:modified>
</cp:coreProperties>
</file>