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w:t>
      </w:r>
      <w:bookmarkStart w:id="0" w:name="_GoBack"/>
      <w:bookmarkEnd w:id="0"/>
    </w:p>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禹州市顺店镇中心卫生院</w:t>
      </w:r>
    </w:p>
    <w:p>
      <w:pPr>
        <w:spacing w:line="600" w:lineRule="exact"/>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氩气高频电刀采购项目(二次)</w:t>
      </w:r>
    </w:p>
    <w:p>
      <w:pPr>
        <w:rPr>
          <w:rFonts w:ascii="微软简隶书" w:eastAsia="微软简隶书"/>
        </w:rPr>
      </w:pPr>
    </w:p>
    <w:p>
      <w:pPr>
        <w:jc w:val="both"/>
        <w:rPr>
          <w:rFonts w:hint="eastAsia" w:ascii="华文隶书" w:eastAsia="华文隶书"/>
          <w:bCs/>
          <w:w w:val="90"/>
          <w:sz w:val="96"/>
          <w:lang w:eastAsia="zh-CN"/>
        </w:rPr>
      </w:pPr>
    </w:p>
    <w:p>
      <w:pPr>
        <w:jc w:val="center"/>
        <w:rPr>
          <w:rFonts w:hint="eastAsia" w:ascii="黑体" w:hAnsi="黑体" w:eastAsia="黑体" w:cs="黑体"/>
          <w:b/>
          <w:bCs w:val="0"/>
          <w:w w:val="90"/>
          <w:sz w:val="44"/>
          <w:szCs w:val="44"/>
        </w:rPr>
      </w:pPr>
      <w:r>
        <w:rPr>
          <w:rFonts w:hint="eastAsia" w:ascii="黑体" w:hAnsi="黑体" w:eastAsia="黑体" w:cs="黑体"/>
          <w:b/>
          <w:bCs w:val="0"/>
          <w:w w:val="90"/>
          <w:sz w:val="44"/>
          <w:szCs w:val="44"/>
          <w:lang w:eastAsia="zh-CN"/>
        </w:rPr>
        <w:t>询</w:t>
      </w:r>
      <w:r>
        <w:rPr>
          <w:rFonts w:hint="eastAsia" w:ascii="黑体" w:hAnsi="黑体" w:eastAsia="黑体" w:cs="黑体"/>
          <w:b/>
          <w:bCs w:val="0"/>
          <w:w w:val="90"/>
          <w:sz w:val="44"/>
          <w:szCs w:val="44"/>
          <w:lang w:val="en-US" w:eastAsia="zh-CN"/>
        </w:rPr>
        <w:t xml:space="preserve">  </w:t>
      </w:r>
      <w:r>
        <w:rPr>
          <w:rFonts w:hint="eastAsia" w:ascii="黑体" w:hAnsi="黑体" w:eastAsia="黑体" w:cs="黑体"/>
          <w:b/>
          <w:bCs w:val="0"/>
          <w:w w:val="90"/>
          <w:sz w:val="44"/>
          <w:szCs w:val="44"/>
          <w:lang w:eastAsia="zh-CN"/>
        </w:rPr>
        <w:t>价</w:t>
      </w:r>
      <w:r>
        <w:rPr>
          <w:rFonts w:hint="eastAsia" w:ascii="黑体" w:hAnsi="黑体" w:eastAsia="黑体" w:cs="黑体"/>
          <w:b/>
          <w:bCs w:val="0"/>
          <w:w w:val="90"/>
          <w:sz w:val="44"/>
          <w:szCs w:val="44"/>
        </w:rPr>
        <w:t>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eastAsia="zh-CN"/>
        </w:rPr>
        <w:t>采购</w:t>
      </w:r>
      <w:r>
        <w:rPr>
          <w:rFonts w:hint="eastAsia" w:asciiTheme="majorEastAsia" w:hAnsiTheme="majorEastAsia" w:eastAsiaTheme="majorEastAsia" w:cstheme="majorEastAsia"/>
          <w:b/>
          <w:bCs/>
          <w:sz w:val="36"/>
          <w:szCs w:val="36"/>
        </w:rPr>
        <w:t>编号：</w:t>
      </w:r>
      <w:r>
        <w:rPr>
          <w:rFonts w:hint="eastAsia" w:asciiTheme="majorEastAsia" w:hAnsiTheme="majorEastAsia" w:eastAsiaTheme="majorEastAsia" w:cstheme="majorEastAsia"/>
          <w:b/>
          <w:bCs/>
          <w:sz w:val="36"/>
          <w:szCs w:val="36"/>
          <w:lang w:val="en-US" w:eastAsia="zh-CN"/>
        </w:rPr>
        <w:t>YZCG-X2019240-1</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禹州市顺店镇中心卫生院</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禹州</w:t>
      </w:r>
      <w:r>
        <w:rPr>
          <w:rFonts w:hint="eastAsia" w:asciiTheme="majorEastAsia" w:hAnsiTheme="majorEastAsia" w:eastAsiaTheme="majorEastAsia" w:cstheme="majorEastAsia"/>
          <w:b/>
          <w:bCs/>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rPr>
        <w:t>禹州市顺店镇中心卫生院氩气高频电刀采购项目</w:t>
      </w:r>
      <w:r>
        <w:rPr>
          <w:rFonts w:hint="eastAsia" w:ascii="新宋体" w:hAnsi="新宋体" w:eastAsia="新宋体" w:cs="新宋体"/>
          <w:b/>
          <w:bCs/>
          <w:sz w:val="32"/>
          <w:szCs w:val="32"/>
          <w:lang w:eastAsia="zh-CN"/>
        </w:rPr>
        <w:t>（二次）</w:t>
      </w:r>
    </w:p>
    <w:p>
      <w:pPr>
        <w:spacing w:line="600" w:lineRule="exact"/>
        <w:jc w:val="center"/>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询价邀请函</w:t>
      </w:r>
    </w:p>
    <w:p>
      <w:pPr>
        <w:spacing w:line="600" w:lineRule="exact"/>
        <w:jc w:val="center"/>
        <w:rPr>
          <w:rFonts w:hint="eastAsia" w:ascii="新宋体" w:hAnsi="新宋体" w:eastAsia="新宋体" w:cs="新宋体"/>
          <w:b/>
          <w:bCs/>
          <w:sz w:val="32"/>
          <w:szCs w:val="32"/>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禹州市政府采购中心受禹州市顺店镇中心卫生院的委托，就“禹州市顺店镇中心卫生院氩气高频电刀采购项目</w:t>
      </w:r>
      <w:r>
        <w:rPr>
          <w:rFonts w:hint="eastAsia" w:ascii="新宋体" w:hAnsi="新宋体" w:eastAsia="新宋体" w:cs="新宋体"/>
          <w:sz w:val="24"/>
          <w:szCs w:val="24"/>
          <w:lang w:eastAsia="zh-CN"/>
        </w:rPr>
        <w:t>（二次）</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询价采购</w:t>
      </w:r>
      <w:r>
        <w:rPr>
          <w:rFonts w:hint="eastAsia" w:ascii="新宋体" w:hAnsi="新宋体" w:eastAsia="新宋体" w:cs="新宋体"/>
          <w:sz w:val="24"/>
          <w:szCs w:val="24"/>
        </w:rPr>
        <w:t>，欢迎合格的投标人前来投标。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lang w:eastAsia="zh-CN"/>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1、采购人：禹州市顺店镇中心卫生院</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2、项目名称：禹州市顺店镇中心卫生院氩气高频电刀采购项目</w:t>
      </w:r>
      <w:r>
        <w:rPr>
          <w:rFonts w:hint="eastAsia" w:ascii="新宋体" w:hAnsi="新宋体" w:eastAsia="新宋体" w:cs="新宋体"/>
          <w:color w:val="000000"/>
          <w:kern w:val="0"/>
          <w:sz w:val="24"/>
          <w:szCs w:val="24"/>
          <w:lang w:eastAsia="zh-CN"/>
        </w:rPr>
        <w:t>（二次）</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X</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240-1</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4、项目需求：氩气高频电刀</w:t>
      </w:r>
      <w:r>
        <w:rPr>
          <w:rFonts w:hint="eastAsia" w:ascii="新宋体" w:hAnsi="新宋体" w:eastAsia="新宋体" w:cs="新宋体"/>
          <w:color w:val="000000"/>
          <w:kern w:val="0"/>
          <w:sz w:val="24"/>
          <w:szCs w:val="24"/>
          <w:lang w:eastAsia="zh-CN"/>
        </w:rPr>
        <w:t>一台</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widowControl/>
        <w:shd w:val="clear" w:color="auto" w:fill="FFFFFF"/>
        <w:spacing w:line="400" w:lineRule="exact"/>
        <w:ind w:firstLine="480" w:firstLineChars="2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widowControl/>
        <w:shd w:val="clear" w:color="auto" w:fill="FFFFFF"/>
        <w:spacing w:line="400" w:lineRule="exact"/>
        <w:ind w:firstLine="480" w:firstLineChars="2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2、投标人须具有《医疗器械生产许可证》或《医疗器械经营许可证》；</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询价</w:t>
      </w:r>
      <w:r>
        <w:rPr>
          <w:rFonts w:hint="eastAsia" w:ascii="新宋体" w:hAnsi="新宋体" w:eastAsia="新宋体" w:cs="新宋体"/>
          <w:b/>
          <w:color w:val="000000"/>
          <w:kern w:val="0"/>
          <w:sz w:val="24"/>
          <w:szCs w:val="24"/>
        </w:rPr>
        <w:t>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w:t>
      </w:r>
      <w:r>
        <w:rPr>
          <w:rStyle w:val="27"/>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，自行下载询价文件（详见全国公共资源交易平台（河南省·许昌市）“常见问题解答-交易系统操作手册”）。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截止及谈判时间：2019年</w:t>
      </w:r>
      <w:r>
        <w:rPr>
          <w:rFonts w:hint="eastAsia" w:ascii="新宋体" w:hAnsi="新宋体" w:eastAsia="新宋体" w:cs="新宋体"/>
          <w:color w:val="000000"/>
          <w:kern w:val="0"/>
          <w:sz w:val="24"/>
          <w:szCs w:val="24"/>
          <w:lang w:val="en-US" w:eastAsia="zh-CN"/>
        </w:rPr>
        <w:t>11</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11 :00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禹州市顺店镇中心卫生院</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顺店镇</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罗先生</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13949823266</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日</w:t>
      </w:r>
    </w:p>
    <w:p>
      <w:pPr>
        <w:pStyle w:val="20"/>
        <w:widowControl/>
        <w:shd w:val="clear" w:color="auto" w:fill="FFFFFF"/>
        <w:spacing w:line="360" w:lineRule="auto"/>
        <w:contextualSpacing/>
        <w:jc w:val="left"/>
        <w:rPr>
          <w:rFonts w:hint="eastAsia" w:ascii="新宋体" w:hAnsi="新宋体" w:eastAsia="新宋体" w:cs="新宋体"/>
          <w:color w:val="000000"/>
          <w:sz w:val="24"/>
          <w:szCs w:val="24"/>
          <w:shd w:val="clear" w:color="auto" w:fill="FFFFFF"/>
        </w:rPr>
      </w:pPr>
    </w:p>
    <w:p>
      <w:pPr>
        <w:pStyle w:val="20"/>
        <w:widowControl/>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numPr>
          <w:ilvl w:val="0"/>
          <w:numId w:val="6"/>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numPr>
          <w:ilvl w:val="0"/>
          <w:numId w:val="7"/>
        </w:numPr>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p>
    <w:p>
      <w:pPr>
        <w:widowControl/>
        <w:numPr>
          <w:ilvl w:val="0"/>
          <w:numId w:val="8"/>
        </w:numPr>
        <w:shd w:val="clear" w:color="auto" w:fill="FFFFFF"/>
        <w:spacing w:line="360" w:lineRule="auto"/>
        <w:ind w:firstLine="720" w:firstLineChars="300"/>
        <w:jc w:val="left"/>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双极纯切，2双极混切一，3.双极混切二，4.喷凝，5.柔凝，6.氩气系统可用于.内镜下食管疾病治疗，.内镜下胃肠道增生性病变切除，.内镜下胃肠道止血。</w:t>
      </w:r>
    </w:p>
    <w:p>
      <w:pPr>
        <w:widowControl/>
        <w:numPr>
          <w:ilvl w:val="0"/>
          <w:numId w:val="9"/>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采购清单</w:t>
      </w:r>
      <w:r>
        <w:rPr>
          <w:rFonts w:hint="eastAsia" w:ascii="新宋体" w:hAnsi="新宋体" w:eastAsia="新宋体" w:cs="新宋体"/>
          <w:b/>
          <w:bCs/>
          <w:color w:val="000000"/>
          <w:sz w:val="24"/>
          <w:szCs w:val="24"/>
          <w:shd w:val="clear" w:color="auto" w:fill="FFFFFF"/>
          <w:lang w:eastAsia="zh-CN"/>
        </w:rPr>
        <w:t>：</w:t>
      </w:r>
    </w:p>
    <w:p>
      <w:pPr>
        <w:widowControl/>
        <w:numPr>
          <w:ilvl w:val="0"/>
          <w:numId w:val="0"/>
        </w:numPr>
        <w:shd w:val="clear" w:color="auto" w:fill="FFFFFF"/>
        <w:spacing w:line="360" w:lineRule="auto"/>
        <w:jc w:val="left"/>
        <w:rPr>
          <w:rFonts w:hint="eastAsia" w:ascii="新宋体" w:hAnsi="新宋体" w:eastAsia="新宋体" w:cs="新宋体"/>
          <w:b w:val="0"/>
          <w:bCs w:val="0"/>
          <w:color w:val="000000"/>
          <w:kern w:val="0"/>
          <w:sz w:val="24"/>
          <w:szCs w:val="24"/>
          <w:lang w:eastAsia="zh-CN"/>
        </w:rPr>
      </w:pPr>
    </w:p>
    <w:tbl>
      <w:tblPr>
        <w:tblStyle w:val="22"/>
        <w:tblW w:w="8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4183"/>
        <w:gridCol w:w="840"/>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货物</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名称</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氩气高频电刀</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1.最大输出功率：</w:t>
            </w:r>
            <w:r>
              <w:rPr>
                <w:rFonts w:hint="eastAsia" w:ascii="新宋体" w:hAnsi="新宋体" w:eastAsia="新宋体" w:cs="新宋体"/>
                <w:sz w:val="24"/>
                <w:szCs w:val="24"/>
                <w:lang w:val="en-US" w:eastAsia="zh-CN"/>
              </w:rPr>
              <w:t>大于</w:t>
            </w:r>
            <w:r>
              <w:rPr>
                <w:rFonts w:hint="eastAsia" w:ascii="新宋体" w:hAnsi="新宋体" w:eastAsia="新宋体" w:cs="新宋体"/>
                <w:sz w:val="24"/>
                <w:szCs w:val="24"/>
              </w:rPr>
              <w:t>300W</w:t>
            </w:r>
          </w:p>
          <w:p>
            <w:pPr>
              <w:rPr>
                <w:rFonts w:hint="eastAsia" w:ascii="新宋体" w:hAnsi="新宋体" w:eastAsia="新宋体" w:cs="新宋体"/>
                <w:sz w:val="24"/>
                <w:szCs w:val="24"/>
              </w:rPr>
            </w:pPr>
            <w:r>
              <w:rPr>
                <w:rFonts w:hint="eastAsia" w:ascii="新宋体" w:hAnsi="新宋体" w:eastAsia="新宋体" w:cs="新宋体"/>
                <w:sz w:val="24"/>
                <w:szCs w:val="24"/>
              </w:rPr>
              <w:t>2.六种输出模式：1、纯切； 2、混切1 ； 3、混切 2； 4、喷凝；5、柔凝6、氩气束凝；</w:t>
            </w:r>
          </w:p>
          <w:p>
            <w:pPr>
              <w:rPr>
                <w:rFonts w:hint="eastAsia" w:ascii="新宋体" w:hAnsi="新宋体" w:eastAsia="新宋体" w:cs="新宋体"/>
                <w:sz w:val="24"/>
                <w:szCs w:val="24"/>
              </w:rPr>
            </w:pPr>
            <w:r>
              <w:rPr>
                <w:rFonts w:hint="eastAsia" w:ascii="新宋体" w:hAnsi="新宋体" w:eastAsia="新宋体" w:cs="新宋体"/>
                <w:sz w:val="24"/>
                <w:szCs w:val="24"/>
              </w:rPr>
              <w:t>3.既可手控输出也可脚控输出</w:t>
            </w:r>
          </w:p>
          <w:p>
            <w:pPr>
              <w:rPr>
                <w:rFonts w:hint="eastAsia" w:ascii="新宋体" w:hAnsi="新宋体" w:eastAsia="新宋体" w:cs="新宋体"/>
                <w:sz w:val="24"/>
                <w:szCs w:val="24"/>
              </w:rPr>
            </w:pPr>
            <w:r>
              <w:rPr>
                <w:rFonts w:hint="eastAsia" w:ascii="新宋体" w:hAnsi="新宋体" w:eastAsia="新宋体" w:cs="新宋体"/>
                <w:sz w:val="24"/>
                <w:szCs w:val="24"/>
              </w:rPr>
              <w:t>4.全悬浮电源，宽频电压输入不受不稳定电源影响。高频漏电流低于国标(≤150mA)2倍</w:t>
            </w:r>
          </w:p>
          <w:p>
            <w:pPr>
              <w:rPr>
                <w:rFonts w:hint="eastAsia" w:ascii="新宋体" w:hAnsi="新宋体" w:eastAsia="新宋体" w:cs="新宋体"/>
                <w:sz w:val="24"/>
                <w:szCs w:val="24"/>
              </w:rPr>
            </w:pPr>
            <w:r>
              <w:rPr>
                <w:rFonts w:hint="eastAsia" w:ascii="新宋体" w:hAnsi="新宋体" w:eastAsia="新宋体" w:cs="新宋体"/>
                <w:sz w:val="24"/>
                <w:szCs w:val="24"/>
              </w:rPr>
              <w:t>5.输出功率误差±3%。（国标±20%）</w:t>
            </w:r>
          </w:p>
          <w:p>
            <w:pPr>
              <w:rPr>
                <w:rFonts w:hint="eastAsia" w:ascii="新宋体" w:hAnsi="新宋体" w:eastAsia="新宋体" w:cs="新宋体"/>
                <w:sz w:val="24"/>
                <w:szCs w:val="24"/>
              </w:rPr>
            </w:pPr>
            <w:r>
              <w:rPr>
                <w:rFonts w:hint="eastAsia" w:ascii="新宋体" w:hAnsi="新宋体" w:eastAsia="新宋体" w:cs="新宋体"/>
                <w:sz w:val="24"/>
                <w:szCs w:val="24"/>
              </w:rPr>
              <w:t>6采用SMART INTERRUPT安全系统，全程监测喷嘴压力。</w:t>
            </w:r>
          </w:p>
          <w:p>
            <w:pPr>
              <w:rPr>
                <w:rFonts w:hint="eastAsia" w:ascii="新宋体" w:hAnsi="新宋体" w:eastAsia="新宋体" w:cs="新宋体"/>
                <w:sz w:val="24"/>
                <w:szCs w:val="24"/>
              </w:rPr>
            </w:pPr>
            <w:r>
              <w:rPr>
                <w:rFonts w:hint="eastAsia" w:ascii="新宋体" w:hAnsi="新宋体" w:eastAsia="新宋体" w:cs="新宋体"/>
                <w:sz w:val="24"/>
                <w:szCs w:val="24"/>
              </w:rPr>
              <w:t>7.高频发生器通用内窥接口，配合胃镜、肠镜、腹腔镜等内镜使用</w:t>
            </w:r>
          </w:p>
          <w:p>
            <w:pPr>
              <w:rPr>
                <w:rFonts w:hint="eastAsia" w:ascii="新宋体" w:hAnsi="新宋体" w:eastAsia="新宋体" w:cs="新宋体"/>
                <w:sz w:val="24"/>
                <w:szCs w:val="24"/>
              </w:rPr>
            </w:pPr>
            <w:r>
              <w:rPr>
                <w:rFonts w:hint="eastAsia" w:ascii="新宋体" w:hAnsi="新宋体" w:eastAsia="新宋体" w:cs="新宋体"/>
                <w:sz w:val="24"/>
                <w:szCs w:val="24"/>
              </w:rPr>
              <w:t>8.采用ENDO CUT内镜模式，提供安全的内镜下最佳凝血效果</w:t>
            </w:r>
          </w:p>
          <w:p>
            <w:pPr>
              <w:rPr>
                <w:rFonts w:hint="eastAsia" w:ascii="新宋体" w:hAnsi="新宋体" w:eastAsia="新宋体" w:cs="新宋体"/>
                <w:sz w:val="24"/>
                <w:szCs w:val="24"/>
              </w:rPr>
            </w:pPr>
            <w:r>
              <w:rPr>
                <w:rFonts w:hint="eastAsia" w:ascii="新宋体" w:hAnsi="新宋体" w:eastAsia="新宋体" w:cs="新宋体"/>
                <w:sz w:val="24"/>
                <w:szCs w:val="24"/>
              </w:rPr>
              <w:t>9.双路氩离子气流调控，调节精度0.1L/min，允许0.200-0.50Mpa大范围氩气不定压输入，不受现场气源限制。</w:t>
            </w:r>
          </w:p>
          <w:p>
            <w:pPr>
              <w:rPr>
                <w:rFonts w:hint="eastAsia" w:ascii="新宋体" w:hAnsi="新宋体" w:eastAsia="新宋体" w:cs="新宋体"/>
                <w:sz w:val="24"/>
                <w:szCs w:val="24"/>
              </w:rPr>
            </w:pPr>
            <w:r>
              <w:rPr>
                <w:rFonts w:hint="eastAsia" w:ascii="新宋体" w:hAnsi="新宋体" w:eastAsia="新宋体" w:cs="新宋体"/>
                <w:sz w:val="24"/>
                <w:szCs w:val="24"/>
              </w:rPr>
              <w:t>10.腹腔压力管堵塞或扭结，会发出报警指示并切断氩气输出</w:t>
            </w:r>
          </w:p>
          <w:p>
            <w:pPr>
              <w:rPr>
                <w:rFonts w:hint="eastAsia" w:ascii="新宋体" w:hAnsi="新宋体" w:eastAsia="新宋体" w:cs="新宋体"/>
                <w:sz w:val="24"/>
                <w:szCs w:val="24"/>
              </w:rPr>
            </w:pPr>
            <w:r>
              <w:rPr>
                <w:rFonts w:hint="eastAsia" w:ascii="新宋体" w:hAnsi="新宋体" w:eastAsia="新宋体" w:cs="新宋体"/>
                <w:sz w:val="24"/>
                <w:szCs w:val="24"/>
              </w:rPr>
              <w:t>11.具有断电保护电路，能记忆前一次使用的输出设定值</w:t>
            </w:r>
          </w:p>
          <w:p>
            <w:pPr>
              <w:rPr>
                <w:rFonts w:hint="eastAsia" w:ascii="新宋体" w:hAnsi="新宋体" w:eastAsia="新宋体" w:cs="新宋体"/>
                <w:sz w:val="24"/>
                <w:szCs w:val="24"/>
              </w:rPr>
            </w:pPr>
            <w:r>
              <w:rPr>
                <w:rFonts w:hint="eastAsia" w:ascii="新宋体" w:hAnsi="新宋体" w:eastAsia="新宋体" w:cs="新宋体"/>
                <w:sz w:val="24"/>
                <w:szCs w:val="24"/>
              </w:rPr>
              <w:t>12.具有全功能功率自动补偿功能</w:t>
            </w:r>
          </w:p>
          <w:p>
            <w:pPr>
              <w:rPr>
                <w:rFonts w:hint="eastAsia" w:ascii="新宋体" w:hAnsi="新宋体" w:eastAsia="新宋体" w:cs="新宋体"/>
                <w:sz w:val="24"/>
                <w:szCs w:val="24"/>
              </w:rPr>
            </w:pPr>
            <w:r>
              <w:rPr>
                <w:rFonts w:hint="eastAsia" w:ascii="新宋体" w:hAnsi="新宋体" w:eastAsia="新宋体" w:cs="新宋体"/>
                <w:sz w:val="24"/>
                <w:szCs w:val="24"/>
              </w:rPr>
              <w:t>13.氩气瓶压力过低时，系统会发出报警</w:t>
            </w:r>
          </w:p>
          <w:p>
            <w:pPr>
              <w:rPr>
                <w:rFonts w:hint="eastAsia" w:ascii="新宋体" w:hAnsi="新宋体" w:eastAsia="新宋体" w:cs="新宋体"/>
                <w:sz w:val="24"/>
                <w:szCs w:val="24"/>
              </w:rPr>
            </w:pPr>
            <w:r>
              <w:rPr>
                <w:rFonts w:hint="eastAsia" w:ascii="新宋体" w:hAnsi="新宋体" w:eastAsia="新宋体" w:cs="新宋体"/>
                <w:sz w:val="24"/>
                <w:szCs w:val="24"/>
              </w:rPr>
              <w:t>14.脚踏：标配三联脚踏</w:t>
            </w:r>
          </w:p>
          <w:p>
            <w:pPr>
              <w:rPr>
                <w:rFonts w:hint="eastAsia" w:ascii="新宋体" w:hAnsi="新宋体" w:eastAsia="新宋体" w:cs="新宋体"/>
                <w:sz w:val="24"/>
                <w:szCs w:val="24"/>
              </w:rPr>
            </w:pPr>
            <w:r>
              <w:rPr>
                <w:rFonts w:hint="eastAsia" w:ascii="新宋体" w:hAnsi="新宋体" w:eastAsia="新宋体" w:cs="新宋体"/>
                <w:sz w:val="24"/>
                <w:szCs w:val="24"/>
              </w:rPr>
              <w:t>15.通过EMC检测</w:t>
            </w:r>
          </w:p>
          <w:p>
            <w:pPr>
              <w:rPr>
                <w:rFonts w:hint="eastAsia" w:ascii="新宋体" w:hAnsi="新宋体" w:eastAsia="新宋体" w:cs="新宋体"/>
                <w:b/>
                <w:bCs/>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w:t>
            </w:r>
            <w:r>
              <w:rPr>
                <w:rFonts w:hint="eastAsia" w:ascii="新宋体" w:hAnsi="新宋体" w:eastAsia="新宋体" w:cs="新宋体"/>
                <w:b/>
                <w:bCs/>
                <w:sz w:val="24"/>
                <w:szCs w:val="24"/>
              </w:rPr>
              <w:t>正常运行</w:t>
            </w:r>
          </w:p>
          <w:p>
            <w:pPr>
              <w:rPr>
                <w:rFonts w:hint="eastAsia" w:ascii="新宋体" w:hAnsi="新宋体" w:eastAsia="新宋体" w:cs="新宋体"/>
                <w:sz w:val="24"/>
                <w:szCs w:val="24"/>
              </w:rPr>
            </w:pPr>
            <w:r>
              <w:rPr>
                <w:rFonts w:hint="eastAsia" w:ascii="新宋体" w:hAnsi="新宋体" w:eastAsia="新宋体" w:cs="新宋体"/>
                <w:sz w:val="24"/>
                <w:szCs w:val="24"/>
              </w:rPr>
              <w:t>a)环境温度范围：5℃～40℃；</w:t>
            </w:r>
          </w:p>
          <w:p>
            <w:pPr>
              <w:rPr>
                <w:rFonts w:hint="eastAsia" w:ascii="新宋体" w:hAnsi="新宋体" w:eastAsia="新宋体" w:cs="新宋体"/>
                <w:sz w:val="24"/>
                <w:szCs w:val="24"/>
              </w:rPr>
            </w:pPr>
            <w:r>
              <w:rPr>
                <w:rFonts w:hint="eastAsia" w:ascii="新宋体" w:hAnsi="新宋体" w:eastAsia="新宋体" w:cs="新宋体"/>
                <w:sz w:val="24"/>
                <w:szCs w:val="24"/>
              </w:rPr>
              <w:t>b)相对湿度范围：≤80%；</w:t>
            </w:r>
          </w:p>
          <w:p>
            <w:pPr>
              <w:rPr>
                <w:rFonts w:hint="eastAsia" w:ascii="新宋体" w:hAnsi="新宋体" w:eastAsia="新宋体" w:cs="新宋体"/>
                <w:sz w:val="24"/>
                <w:szCs w:val="24"/>
              </w:rPr>
            </w:pPr>
            <w:r>
              <w:rPr>
                <w:rFonts w:hint="eastAsia" w:ascii="新宋体" w:hAnsi="新宋体" w:eastAsia="新宋体" w:cs="新宋体"/>
                <w:sz w:val="24"/>
                <w:szCs w:val="24"/>
              </w:rPr>
              <w:t>c)大气压力范围：86.0～106.0kPa；</w:t>
            </w:r>
          </w:p>
          <w:p>
            <w:pPr>
              <w:rPr>
                <w:rFonts w:hint="eastAsia" w:ascii="新宋体" w:hAnsi="新宋体" w:eastAsia="新宋体" w:cs="新宋体"/>
                <w:sz w:val="24"/>
                <w:szCs w:val="24"/>
              </w:rPr>
            </w:pPr>
            <w:r>
              <w:rPr>
                <w:rFonts w:hint="eastAsia" w:ascii="新宋体" w:hAnsi="新宋体" w:eastAsia="新宋体" w:cs="新宋体"/>
                <w:sz w:val="24"/>
                <w:szCs w:val="24"/>
              </w:rPr>
              <w:t>d)电源：110V～220V±10%</w:t>
            </w:r>
          </w:p>
          <w:p>
            <w:pPr>
              <w:rPr>
                <w:rFonts w:hint="eastAsia" w:ascii="新宋体" w:hAnsi="新宋体" w:eastAsia="新宋体" w:cs="新宋体"/>
                <w:sz w:val="24"/>
                <w:szCs w:val="24"/>
              </w:rPr>
            </w:pPr>
            <w:r>
              <w:rPr>
                <w:rFonts w:hint="eastAsia" w:ascii="新宋体" w:hAnsi="新宋体" w:eastAsia="新宋体" w:cs="新宋体"/>
                <w:sz w:val="24"/>
                <w:szCs w:val="24"/>
              </w:rPr>
              <w:t>e)工作频率：416kHz</w:t>
            </w:r>
          </w:p>
          <w:p>
            <w:pPr>
              <w:rPr>
                <w:rFonts w:hint="eastAsia" w:ascii="新宋体" w:hAnsi="新宋体" w:eastAsia="新宋体" w:cs="新宋体"/>
                <w:sz w:val="24"/>
                <w:szCs w:val="24"/>
              </w:rPr>
            </w:pPr>
            <w:r>
              <w:rPr>
                <w:rFonts w:hint="eastAsia" w:ascii="新宋体" w:hAnsi="新宋体" w:eastAsia="新宋体" w:cs="新宋体"/>
                <w:sz w:val="24"/>
                <w:szCs w:val="24"/>
              </w:rPr>
              <w:t>18.</w:t>
            </w:r>
            <w:r>
              <w:rPr>
                <w:rFonts w:hint="eastAsia" w:ascii="新宋体" w:hAnsi="新宋体" w:eastAsia="新宋体" w:cs="新宋体"/>
                <w:b/>
                <w:bCs/>
                <w:sz w:val="24"/>
                <w:szCs w:val="24"/>
              </w:rPr>
              <w:t>电源</w:t>
            </w:r>
            <w:r>
              <w:rPr>
                <w:rFonts w:hint="eastAsia" w:ascii="新宋体" w:hAnsi="新宋体" w:eastAsia="新宋体" w:cs="新宋体"/>
                <w:sz w:val="24"/>
                <w:szCs w:val="24"/>
              </w:rPr>
              <w:t>：5A，220V～±10％，50±1％Hz；</w:t>
            </w:r>
          </w:p>
          <w:p>
            <w:pPr>
              <w:rPr>
                <w:rFonts w:hint="eastAsia" w:ascii="新宋体" w:hAnsi="新宋体" w:eastAsia="新宋体" w:cs="新宋体"/>
                <w:sz w:val="24"/>
                <w:szCs w:val="24"/>
              </w:rPr>
            </w:pPr>
            <w:r>
              <w:rPr>
                <w:rFonts w:hint="eastAsia" w:ascii="新宋体" w:hAnsi="新宋体" w:eastAsia="新宋体" w:cs="新宋体"/>
                <w:sz w:val="24"/>
                <w:szCs w:val="24"/>
              </w:rPr>
              <w:t>19.</w:t>
            </w:r>
            <w:r>
              <w:rPr>
                <w:rFonts w:hint="eastAsia" w:ascii="新宋体" w:hAnsi="新宋体" w:eastAsia="新宋体" w:cs="新宋体"/>
                <w:b/>
                <w:bCs/>
                <w:sz w:val="24"/>
                <w:szCs w:val="24"/>
              </w:rPr>
              <w:t>整机功耗</w:t>
            </w:r>
            <w:r>
              <w:rPr>
                <w:rFonts w:hint="eastAsia" w:ascii="新宋体" w:hAnsi="新宋体" w:eastAsia="新宋体" w:cs="新宋体"/>
                <w:sz w:val="24"/>
                <w:szCs w:val="24"/>
              </w:rPr>
              <w:t>：≤1100VA。(切割功能300W)；</w:t>
            </w:r>
          </w:p>
          <w:p>
            <w:pPr>
              <w:rPr>
                <w:rFonts w:hint="eastAsia" w:ascii="新宋体" w:hAnsi="新宋体" w:eastAsia="新宋体" w:cs="新宋体"/>
                <w:b/>
                <w:bCs/>
                <w:sz w:val="24"/>
                <w:szCs w:val="24"/>
              </w:rPr>
            </w:pPr>
            <w:r>
              <w:rPr>
                <w:rFonts w:hint="eastAsia" w:ascii="新宋体" w:hAnsi="新宋体" w:eastAsia="新宋体" w:cs="新宋体"/>
                <w:sz w:val="24"/>
                <w:szCs w:val="24"/>
              </w:rPr>
              <w:t>20.</w:t>
            </w:r>
            <w:r>
              <w:rPr>
                <w:rFonts w:hint="eastAsia" w:ascii="新宋体" w:hAnsi="新宋体" w:eastAsia="新宋体" w:cs="新宋体"/>
                <w:b/>
                <w:bCs/>
                <w:sz w:val="24"/>
                <w:szCs w:val="24"/>
              </w:rPr>
              <w:t>运输和贮存</w:t>
            </w:r>
          </w:p>
          <w:p>
            <w:pPr>
              <w:rPr>
                <w:rFonts w:hint="eastAsia" w:ascii="新宋体" w:hAnsi="新宋体" w:eastAsia="新宋体" w:cs="新宋体"/>
                <w:sz w:val="24"/>
                <w:szCs w:val="24"/>
              </w:rPr>
            </w:pPr>
            <w:r>
              <w:rPr>
                <w:rFonts w:hint="eastAsia" w:ascii="新宋体" w:hAnsi="新宋体" w:eastAsia="新宋体" w:cs="新宋体"/>
                <w:sz w:val="24"/>
                <w:szCs w:val="24"/>
              </w:rPr>
              <w:t>a)环境温度范围：一40℃～55℃；</w:t>
            </w:r>
          </w:p>
          <w:p>
            <w:pPr>
              <w:rPr>
                <w:rFonts w:hint="eastAsia" w:ascii="新宋体" w:hAnsi="新宋体" w:eastAsia="新宋体" w:cs="新宋体"/>
                <w:sz w:val="24"/>
                <w:szCs w:val="24"/>
              </w:rPr>
            </w:pPr>
            <w:r>
              <w:rPr>
                <w:rFonts w:hint="eastAsia" w:ascii="新宋体" w:hAnsi="新宋体" w:eastAsia="新宋体" w:cs="新宋体"/>
                <w:sz w:val="24"/>
                <w:szCs w:val="24"/>
              </w:rPr>
              <w:t>b)相对湿度范围：≤95％；</w:t>
            </w:r>
          </w:p>
          <w:p>
            <w:pPr>
              <w:rPr>
                <w:rFonts w:hint="eastAsia" w:ascii="新宋体" w:hAnsi="新宋体" w:eastAsia="新宋体" w:cs="新宋体"/>
                <w:sz w:val="24"/>
                <w:szCs w:val="24"/>
              </w:rPr>
            </w:pPr>
            <w:r>
              <w:rPr>
                <w:rFonts w:hint="eastAsia" w:ascii="新宋体" w:hAnsi="新宋体" w:eastAsia="新宋体" w:cs="新宋体"/>
                <w:sz w:val="24"/>
                <w:szCs w:val="24"/>
              </w:rPr>
              <w:t>c)大气压力范围：500hPa～1060hPa。</w:t>
            </w:r>
          </w:p>
          <w:p>
            <w:pPr>
              <w:widowControl/>
              <w:spacing w:line="240" w:lineRule="atLeast"/>
              <w:jc w:val="left"/>
              <w:rPr>
                <w:rFonts w:hint="eastAsia" w:ascii="新宋体" w:hAnsi="新宋体" w:eastAsia="新宋体" w:cs="新宋体"/>
                <w:color w:val="000000"/>
                <w:kern w:val="0"/>
                <w:sz w:val="24"/>
                <w:szCs w:val="24"/>
              </w:rPr>
            </w:pP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套</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r>
    </w:tbl>
    <w:p>
      <w:pPr>
        <w:widowControl/>
        <w:numPr>
          <w:ilvl w:val="0"/>
          <w:numId w:val="0"/>
        </w:numPr>
        <w:shd w:val="clear" w:color="auto" w:fill="FFFFFF"/>
        <w:spacing w:line="360" w:lineRule="auto"/>
        <w:contextualSpacing/>
        <w:jc w:val="left"/>
        <w:rPr>
          <w:rFonts w:hint="eastAsia" w:ascii="新宋体" w:hAnsi="新宋体" w:eastAsia="新宋体" w:cs="新宋体"/>
          <w:b/>
          <w:bCs/>
          <w:color w:val="000000"/>
          <w:sz w:val="24"/>
          <w:szCs w:val="24"/>
          <w:shd w:val="clear" w:color="auto" w:fill="FFFFFF"/>
          <w:lang w:eastAsia="zh-CN"/>
        </w:rPr>
      </w:pPr>
    </w:p>
    <w:p>
      <w:pPr>
        <w:spacing w:line="360" w:lineRule="auto"/>
        <w:contextualSpacing/>
        <w:rPr>
          <w:rFonts w:hint="eastAsia" w:cs="宋体" w:asciiTheme="minorEastAsia" w:hAnsiTheme="minorEastAsia" w:eastAsiaTheme="minorEastAsia"/>
          <w:b/>
          <w:color w:val="000000"/>
          <w:kern w:val="0"/>
          <w:sz w:val="24"/>
          <w:szCs w:val="24"/>
          <w:lang w:val="en-US" w:eastAsia="zh-CN"/>
        </w:rPr>
      </w:pPr>
      <w:r>
        <w:rPr>
          <w:rFonts w:hint="eastAsia" w:cs="宋体" w:asciiTheme="minorEastAsia" w:hAnsiTheme="minorEastAsia"/>
          <w:b/>
          <w:color w:val="000000"/>
          <w:kern w:val="0"/>
          <w:sz w:val="24"/>
          <w:szCs w:val="24"/>
          <w:lang w:val="en-US" w:eastAsia="zh-CN"/>
        </w:rPr>
        <w:t>注：以上要求为最低要求，投标商所投产品不能低于此要求，否则为无效响应文件。</w:t>
      </w:r>
    </w:p>
    <w:p>
      <w:pPr>
        <w:spacing w:line="360" w:lineRule="auto"/>
        <w:ind w:firstLine="482" w:firstLineChars="200"/>
        <w:contextualSpacing/>
        <w:rPr>
          <w:rFonts w:hint="eastAsia" w:cs="仿宋_GB2312" w:asciiTheme="minorEastAsia" w:hAnsiTheme="minorEastAsia"/>
          <w:sz w:val="24"/>
          <w:szCs w:val="24"/>
          <w:lang w:val="zh-CN"/>
        </w:rPr>
      </w:pPr>
      <w:r>
        <w:rPr>
          <w:rFonts w:hint="eastAsia" w:cs="宋体" w:asciiTheme="minorEastAsia" w:hAnsiTheme="minorEastAsia"/>
          <w:b/>
          <w:color w:val="000000"/>
          <w:kern w:val="0"/>
          <w:sz w:val="24"/>
          <w:szCs w:val="24"/>
          <w:lang w:val="zh-CN" w:eastAsia="zh-CN"/>
        </w:rPr>
        <w:t>（三）</w:t>
      </w:r>
      <w:r>
        <w:rPr>
          <w:rFonts w:hint="eastAsia" w:cs="宋体" w:asciiTheme="minorEastAsia" w:hAnsiTheme="minorEastAsia"/>
          <w:b/>
          <w:color w:val="000000"/>
          <w:kern w:val="0"/>
          <w:sz w:val="24"/>
          <w:szCs w:val="24"/>
          <w:lang w:val="zh-CN"/>
        </w:rPr>
        <w:t>采购标的执行标准：</w:t>
      </w:r>
      <w:r>
        <w:rPr>
          <w:rFonts w:hint="eastAsia" w:cs="仿宋_GB2312" w:asciiTheme="minorEastAsia" w:hAnsiTheme="minorEastAsia"/>
          <w:sz w:val="24"/>
          <w:szCs w:val="24"/>
          <w:lang w:val="zh-CN"/>
        </w:rPr>
        <w:t>需执行的国家相关标准。</w:t>
      </w:r>
    </w:p>
    <w:p>
      <w:pPr>
        <w:spacing w:line="360" w:lineRule="auto"/>
        <w:ind w:firstLine="482"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b/>
          <w:bCs/>
          <w:sz w:val="24"/>
          <w:szCs w:val="24"/>
          <w:lang w:val="zh-CN"/>
        </w:rPr>
        <w:t>（四）服务标准、期限、效率等要求：</w:t>
      </w:r>
      <w:r>
        <w:rPr>
          <w:rFonts w:hint="eastAsia" w:cs="仿宋_GB2312" w:asciiTheme="minorEastAsia" w:hAnsiTheme="minorEastAsia"/>
          <w:sz w:val="24"/>
          <w:szCs w:val="24"/>
          <w:lang w:val="zh-CN"/>
        </w:rPr>
        <w:t>三包服务期内上门维修服务。</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、所响应产品必须符合国家质量检测标准和本询价文件规定标准的全新正品现货。</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、投标商必须由法定代表人或其授权代表参加开标会议，随时接受询价小组询问，并予作出书面解答。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2、按照询价文件要求、响应文件和承诺验收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widowControl/>
        <w:shd w:val="clear" w:color="auto" w:fill="FFFFFF"/>
        <w:spacing w:line="360" w:lineRule="auto"/>
        <w:ind w:firstLine="482" w:firstLineChars="200"/>
        <w:contextualSpacing/>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b/>
          <w:color w:val="000000"/>
          <w:kern w:val="0"/>
          <w:sz w:val="24"/>
          <w:szCs w:val="24"/>
          <w:lang w:val="zh-CN"/>
        </w:rPr>
        <w:t>（七）付款方式</w:t>
      </w:r>
      <w:r>
        <w:rPr>
          <w:rFonts w:hint="eastAsia" w:cs="宋体" w:asciiTheme="minorEastAsia" w:hAnsiTheme="minorEastAsia"/>
          <w:b/>
          <w:color w:val="000000"/>
          <w:kern w:val="0"/>
          <w:sz w:val="24"/>
          <w:szCs w:val="24"/>
          <w:lang w:val="en-US" w:eastAsia="zh-CN"/>
        </w:rPr>
        <w:t xml:space="preserve"> ：</w:t>
      </w:r>
      <w:r>
        <w:rPr>
          <w:rFonts w:hint="eastAsia" w:cs="宋体" w:asciiTheme="minorEastAsia" w:hAnsiTheme="minorEastAsia"/>
          <w:color w:val="000000"/>
          <w:kern w:val="0"/>
          <w:sz w:val="24"/>
          <w:szCs w:val="24"/>
          <w:lang w:val="en-US" w:eastAsia="zh-CN"/>
        </w:rPr>
        <w:t>验收合格正常使用后付款。</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项目名称：禹州市顺店镇中心卫生院氩气高频电刀采购项目</w:t>
            </w:r>
            <w:r>
              <w:rPr>
                <w:rFonts w:hint="eastAsia" w:cs="仿宋_GB2312" w:asciiTheme="minorEastAsia" w:hAnsiTheme="minorEastAsia"/>
                <w:szCs w:val="21"/>
                <w:lang w:eastAsia="zh-CN"/>
              </w:rPr>
              <w:t>（二次）</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项目编号：YZCG-X2019</w:t>
            </w:r>
            <w:r>
              <w:rPr>
                <w:rFonts w:hint="eastAsia" w:cs="仿宋_GB2312" w:asciiTheme="minorEastAsia" w:hAnsiTheme="minorEastAsia"/>
                <w:szCs w:val="21"/>
                <w:lang w:val="en-US" w:eastAsia="zh-CN"/>
              </w:rPr>
              <w:t>240-1</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工期：以签订合同为准</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项目</w:t>
            </w:r>
            <w:r>
              <w:rPr>
                <w:rFonts w:hint="eastAsia" w:cs="仿宋_GB2312" w:asciiTheme="minorEastAsia" w:hAnsiTheme="minorEastAsia"/>
                <w:szCs w:val="21"/>
              </w:rPr>
              <w:t>地址：</w:t>
            </w:r>
            <w:r>
              <w:rPr>
                <w:rFonts w:hint="eastAsia" w:cs="仿宋_GB2312" w:asciiTheme="minorEastAsia" w:hAnsiTheme="minorEastAsia"/>
                <w:szCs w:val="21"/>
                <w:lang w:eastAsia="zh-CN"/>
              </w:rPr>
              <w:t>禹州市顺店镇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名称：禹州市顺店镇中心卫生院</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联系人：罗先生     联系电话：13949823266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、投标人须具有《医疗器械生产许可证》或《医疗器械经营许可证》；</w:t>
            </w:r>
          </w:p>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12万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11：00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w:t>
            </w:r>
            <w:r>
              <w:rPr>
                <w:rFonts w:hint="eastAsia" w:cs="黑体" w:asciiTheme="minorEastAsia" w:hAnsiTheme="minorEastAsia"/>
                <w:szCs w:val="21"/>
                <w:lang w:eastAsia="zh-CN"/>
              </w:rPr>
              <w:t>询价</w:t>
            </w:r>
            <w:r>
              <w:rPr>
                <w:rFonts w:hint="eastAsia" w:cs="黑体" w:asciiTheme="minorEastAsia" w:hAnsiTheme="minorEastAsia"/>
                <w:szCs w:val="21"/>
              </w:rPr>
              <w:t>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lang w:val="en-US" w:eastAsia="zh-CN"/>
              </w:rPr>
              <w:t>2077000</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yzggzy2076770@163.com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微软雅黑"/>
          <w:color w:val="000000"/>
          <w:lang w:eastAsia="zh-CN"/>
        </w:rPr>
        <w:t>除询价文件费用外，不收取费用。</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5"/>
        </w:numPr>
        <w:autoSpaceDE w:val="0"/>
        <w:autoSpaceDN w:val="0"/>
        <w:spacing w:line="360" w:lineRule="auto"/>
        <w:ind w:firstLineChars="0"/>
        <w:contextualSpacing/>
        <w:rPr>
          <w:rFonts w:hint="eastAsia" w:ascii="ˎ̥" w:hAnsi="ˎ̥"/>
          <w:vanish/>
        </w:rPr>
      </w:pP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lang w:eastAsia="zh-CN"/>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21"/>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hint="eastAsia" w:ascii="ˎ̥" w:hAnsi="ˎ̥"/>
        </w:rPr>
      </w:pP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3"/>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lang w:val="zh-CN" w:eastAsia="zh-CN"/>
              </w:rPr>
              <w:t>和社保证明</w:t>
            </w:r>
            <w:r>
              <w:rPr>
                <w:rFonts w:hint="eastAsia" w:cs="仿宋_GB2312" w:asciiTheme="minorEastAsia" w:hAnsiTheme="minorEastAsia"/>
                <w:szCs w:val="21"/>
                <w:lang w:val="zh-CN"/>
              </w:rPr>
              <w:t>。（法人提供）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09322B"/>
    <w:multiLevelType w:val="singleLevel"/>
    <w:tmpl w:val="A709322B"/>
    <w:lvl w:ilvl="0" w:tentative="0">
      <w:start w:val="1"/>
      <w:numFmt w:val="decimal"/>
      <w:lvlText w:val="%1."/>
      <w:lvlJc w:val="left"/>
      <w:pPr>
        <w:tabs>
          <w:tab w:val="left" w:pos="312"/>
        </w:tabs>
      </w:pPr>
    </w:lvl>
  </w:abstractNum>
  <w:abstractNum w:abstractNumId="1">
    <w:nsid w:val="C59A62C7"/>
    <w:multiLevelType w:val="singleLevel"/>
    <w:tmpl w:val="C59A62C7"/>
    <w:lvl w:ilvl="0" w:tentative="0">
      <w:start w:val="2"/>
      <w:numFmt w:val="chineseCounting"/>
      <w:lvlText w:val="(%1)"/>
      <w:lvlJc w:val="left"/>
      <w:pPr>
        <w:tabs>
          <w:tab w:val="left" w:pos="312"/>
        </w:tabs>
      </w:pPr>
      <w:rPr>
        <w:rFonts w:hint="eastAsia"/>
      </w:rPr>
    </w:lvl>
  </w:abstractNum>
  <w:abstractNum w:abstractNumId="2">
    <w:nsid w:val="C7F75094"/>
    <w:multiLevelType w:val="singleLevel"/>
    <w:tmpl w:val="C7F7509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008FCD"/>
    <w:multiLevelType w:val="singleLevel"/>
    <w:tmpl w:val="0B008FCD"/>
    <w:lvl w:ilvl="0" w:tentative="0">
      <w:start w:val="2"/>
      <w:numFmt w:val="chineseCounting"/>
      <w:suff w:val="space"/>
      <w:lvlText w:val="第%1章"/>
      <w:lvlJc w:val="left"/>
      <w:rPr>
        <w:rFonts w:hint="eastAsia"/>
      </w:r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21F9BE20"/>
    <w:multiLevelType w:val="singleLevel"/>
    <w:tmpl w:val="21F9BE20"/>
    <w:lvl w:ilvl="0" w:tentative="0">
      <w:start w:val="1"/>
      <w:numFmt w:val="chineseCounting"/>
      <w:suff w:val="nothing"/>
      <w:lvlText w:val="（%1）"/>
      <w:lvlJc w:val="left"/>
      <w:rPr>
        <w:rFonts w:hint="eastAsia"/>
      </w:rPr>
    </w:lvl>
  </w:abstractNum>
  <w:abstractNum w:abstractNumId="1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9F817E8"/>
    <w:multiLevelType w:val="singleLevel"/>
    <w:tmpl w:val="59F817E8"/>
    <w:lvl w:ilvl="0" w:tentative="0">
      <w:start w:val="1"/>
      <w:numFmt w:val="chineseCounting"/>
      <w:pStyle w:val="53"/>
      <w:suff w:val="nothing"/>
      <w:lvlText w:val="%1、"/>
      <w:lvlJc w:val="left"/>
    </w:lvl>
  </w:abstractNum>
  <w:abstractNum w:abstractNumId="18">
    <w:nsid w:val="5A051E9E"/>
    <w:multiLevelType w:val="singleLevel"/>
    <w:tmpl w:val="5A051E9E"/>
    <w:lvl w:ilvl="0" w:tentative="0">
      <w:start w:val="1"/>
      <w:numFmt w:val="chineseCounting"/>
      <w:suff w:val="nothing"/>
      <w:lvlText w:val="%1、"/>
      <w:lvlJc w:val="left"/>
    </w:lvl>
  </w:abstractNum>
  <w:abstractNum w:abstractNumId="1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7"/>
  </w:num>
  <w:num w:numId="4">
    <w:abstractNumId w:val="2"/>
  </w:num>
  <w:num w:numId="5">
    <w:abstractNumId w:val="18"/>
  </w:num>
  <w:num w:numId="6">
    <w:abstractNumId w:val="7"/>
  </w:num>
  <w:num w:numId="7">
    <w:abstractNumId w:val="14"/>
  </w:num>
  <w:num w:numId="8">
    <w:abstractNumId w:val="0"/>
  </w:num>
  <w:num w:numId="9">
    <w:abstractNumId w:val="1"/>
  </w:num>
  <w:num w:numId="10">
    <w:abstractNumId w:val="13"/>
  </w:num>
  <w:num w:numId="11">
    <w:abstractNumId w:val="19"/>
  </w:num>
  <w:num w:numId="12">
    <w:abstractNumId w:val="11"/>
  </w:num>
  <w:num w:numId="13">
    <w:abstractNumId w:val="5"/>
  </w:num>
  <w:num w:numId="14">
    <w:abstractNumId w:val="12"/>
  </w:num>
  <w:num w:numId="15">
    <w:abstractNumId w:val="15"/>
  </w:num>
  <w:num w:numId="16">
    <w:abstractNumId w:val="22"/>
  </w:num>
  <w:num w:numId="17">
    <w:abstractNumId w:val="10"/>
  </w:num>
  <w:num w:numId="18">
    <w:abstractNumId w:val="6"/>
  </w:num>
  <w:num w:numId="19">
    <w:abstractNumId w:val="20"/>
  </w:num>
  <w:num w:numId="20">
    <w:abstractNumId w:val="16"/>
  </w:num>
  <w:num w:numId="21">
    <w:abstractNumId w:val="9"/>
  </w:num>
  <w:num w:numId="22">
    <w:abstractNumId w:val="21"/>
  </w:num>
  <w:num w:numId="23">
    <w:abstractNumId w:val="2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D714B1"/>
    <w:rsid w:val="03F05F85"/>
    <w:rsid w:val="040B1F3C"/>
    <w:rsid w:val="053F5432"/>
    <w:rsid w:val="064E7C45"/>
    <w:rsid w:val="068D32D8"/>
    <w:rsid w:val="07BD25F4"/>
    <w:rsid w:val="07D55ECB"/>
    <w:rsid w:val="08C110A9"/>
    <w:rsid w:val="095724F3"/>
    <w:rsid w:val="0A3A59D9"/>
    <w:rsid w:val="0C4C440E"/>
    <w:rsid w:val="0CAE7D79"/>
    <w:rsid w:val="0DF5798E"/>
    <w:rsid w:val="0F492F98"/>
    <w:rsid w:val="100B4F00"/>
    <w:rsid w:val="105033EE"/>
    <w:rsid w:val="13A92745"/>
    <w:rsid w:val="14214638"/>
    <w:rsid w:val="149819C8"/>
    <w:rsid w:val="14B76A98"/>
    <w:rsid w:val="15EE44D7"/>
    <w:rsid w:val="160349AF"/>
    <w:rsid w:val="17264602"/>
    <w:rsid w:val="17CD5E02"/>
    <w:rsid w:val="180806D1"/>
    <w:rsid w:val="19436EE3"/>
    <w:rsid w:val="197B011F"/>
    <w:rsid w:val="1AAF6502"/>
    <w:rsid w:val="1BC27E34"/>
    <w:rsid w:val="1C317F37"/>
    <w:rsid w:val="1C527EEE"/>
    <w:rsid w:val="1D90357B"/>
    <w:rsid w:val="1DE07ECC"/>
    <w:rsid w:val="217F680E"/>
    <w:rsid w:val="21DF17AC"/>
    <w:rsid w:val="22B643D4"/>
    <w:rsid w:val="23C505F1"/>
    <w:rsid w:val="25720679"/>
    <w:rsid w:val="274D5D6A"/>
    <w:rsid w:val="27B5253B"/>
    <w:rsid w:val="2C2E4C48"/>
    <w:rsid w:val="2D5F028F"/>
    <w:rsid w:val="2E8D15FA"/>
    <w:rsid w:val="2EB52B6A"/>
    <w:rsid w:val="2F45482D"/>
    <w:rsid w:val="2F477084"/>
    <w:rsid w:val="305F0D15"/>
    <w:rsid w:val="307D673F"/>
    <w:rsid w:val="3110372A"/>
    <w:rsid w:val="311F420A"/>
    <w:rsid w:val="31AB3336"/>
    <w:rsid w:val="31D56D30"/>
    <w:rsid w:val="32B20743"/>
    <w:rsid w:val="34420687"/>
    <w:rsid w:val="35306958"/>
    <w:rsid w:val="35A02E40"/>
    <w:rsid w:val="35B437C5"/>
    <w:rsid w:val="35B62091"/>
    <w:rsid w:val="36DA5117"/>
    <w:rsid w:val="37C55007"/>
    <w:rsid w:val="37E2075A"/>
    <w:rsid w:val="383D64B6"/>
    <w:rsid w:val="391E6950"/>
    <w:rsid w:val="3A1A525E"/>
    <w:rsid w:val="3B380893"/>
    <w:rsid w:val="3B4D35CF"/>
    <w:rsid w:val="3CDB18A2"/>
    <w:rsid w:val="3D96637E"/>
    <w:rsid w:val="43522E59"/>
    <w:rsid w:val="46366161"/>
    <w:rsid w:val="46E35449"/>
    <w:rsid w:val="473960E8"/>
    <w:rsid w:val="485128BA"/>
    <w:rsid w:val="49574371"/>
    <w:rsid w:val="4B5B28C6"/>
    <w:rsid w:val="4D005CCE"/>
    <w:rsid w:val="4FCE34E3"/>
    <w:rsid w:val="504F2E2A"/>
    <w:rsid w:val="505F0174"/>
    <w:rsid w:val="51352836"/>
    <w:rsid w:val="51AA1712"/>
    <w:rsid w:val="52523F58"/>
    <w:rsid w:val="54162D2B"/>
    <w:rsid w:val="544C0545"/>
    <w:rsid w:val="56262F54"/>
    <w:rsid w:val="57E14B71"/>
    <w:rsid w:val="58A31F4C"/>
    <w:rsid w:val="5BC86218"/>
    <w:rsid w:val="5C143111"/>
    <w:rsid w:val="5C1D4AA8"/>
    <w:rsid w:val="5CB139A0"/>
    <w:rsid w:val="606D72AE"/>
    <w:rsid w:val="60842E35"/>
    <w:rsid w:val="614E3A65"/>
    <w:rsid w:val="61BE2770"/>
    <w:rsid w:val="64FA64FC"/>
    <w:rsid w:val="65554F43"/>
    <w:rsid w:val="65F61242"/>
    <w:rsid w:val="67341FB4"/>
    <w:rsid w:val="690C0932"/>
    <w:rsid w:val="69FB4D8B"/>
    <w:rsid w:val="6D061C40"/>
    <w:rsid w:val="6D32159C"/>
    <w:rsid w:val="6E842908"/>
    <w:rsid w:val="6F5D21F5"/>
    <w:rsid w:val="71063789"/>
    <w:rsid w:val="720E1E51"/>
    <w:rsid w:val="755E1E93"/>
    <w:rsid w:val="75AB4839"/>
    <w:rsid w:val="767C5E46"/>
    <w:rsid w:val="76B625A7"/>
    <w:rsid w:val="77427363"/>
    <w:rsid w:val="78A2297C"/>
    <w:rsid w:val="78AF68A0"/>
    <w:rsid w:val="7A3F6EDC"/>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D66BF-5C19-4B49-9098-CED6B7341C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4590</Words>
  <Characters>26169</Characters>
  <Lines>218</Lines>
  <Paragraphs>61</Paragraphs>
  <TotalTime>3</TotalTime>
  <ScaleCrop>false</ScaleCrop>
  <LinksUpToDate>false</LinksUpToDate>
  <CharactersWithSpaces>30698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禹州市公共资源交易中心:侯英红</cp:lastModifiedBy>
  <cp:lastPrinted>2019-08-09T02:20:00Z</cp:lastPrinted>
  <dcterms:modified xsi:type="dcterms:W3CDTF">2019-10-12T04:59:13Z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