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FAE99" w14:textId="77777777" w:rsidR="00374CCA" w:rsidRDefault="00374CCA" w:rsidP="00374CCA">
      <w:pPr>
        <w:spacing w:line="600" w:lineRule="exact"/>
        <w:jc w:val="center"/>
        <w:rPr>
          <w:rFonts w:asciiTheme="minorEastAsia" w:hAnsiTheme="minorEastAsia" w:cs="黑体" w:hint="eastAsia"/>
          <w:bCs/>
          <w:sz w:val="48"/>
          <w:szCs w:val="48"/>
        </w:rPr>
      </w:pPr>
    </w:p>
    <w:p w14:paraId="53F96B75" w14:textId="33300A76" w:rsidR="00374CCA" w:rsidRPr="00F475E9" w:rsidRDefault="00374CCA" w:rsidP="00F475E9">
      <w:pPr>
        <w:spacing w:line="600" w:lineRule="exact"/>
        <w:jc w:val="center"/>
        <w:rPr>
          <w:rFonts w:asciiTheme="minorEastAsia" w:hAnsiTheme="minorEastAsia" w:cs="黑体"/>
          <w:b/>
          <w:bCs/>
          <w:sz w:val="48"/>
          <w:szCs w:val="48"/>
        </w:rPr>
      </w:pPr>
      <w:bookmarkStart w:id="0" w:name="_Hlk14184664"/>
      <w:bookmarkStart w:id="1" w:name="_Hlk20562743"/>
      <w:r w:rsidRPr="00726B98">
        <w:rPr>
          <w:rFonts w:asciiTheme="minorEastAsia" w:hAnsiTheme="minorEastAsia" w:cs="黑体" w:hint="eastAsia"/>
          <w:b/>
          <w:bCs/>
          <w:sz w:val="48"/>
          <w:szCs w:val="48"/>
        </w:rPr>
        <w:t>禹州市人民医院</w:t>
      </w:r>
      <w:bookmarkEnd w:id="0"/>
      <w:r w:rsidR="0036473C">
        <w:rPr>
          <w:rFonts w:asciiTheme="minorEastAsia" w:hAnsiTheme="minorEastAsia" w:cs="黑体" w:hint="eastAsia"/>
          <w:b/>
          <w:bCs/>
          <w:sz w:val="48"/>
          <w:szCs w:val="48"/>
        </w:rPr>
        <w:t>县域医疗中心信息化软件建设项目</w:t>
      </w:r>
      <w:r w:rsidR="006A4ECF">
        <w:rPr>
          <w:rFonts w:asciiTheme="minorEastAsia" w:hAnsiTheme="minorEastAsia" w:cs="黑体" w:hint="eastAsia"/>
          <w:b/>
          <w:bCs/>
          <w:sz w:val="48"/>
          <w:szCs w:val="48"/>
        </w:rPr>
        <w:t>（第一标段）</w:t>
      </w:r>
    </w:p>
    <w:bookmarkEnd w:id="1"/>
    <w:p w14:paraId="229C4BFC" w14:textId="77777777" w:rsidR="00374CCA" w:rsidRDefault="00374CCA" w:rsidP="00374CCA">
      <w:pPr>
        <w:rPr>
          <w:rFonts w:ascii="微软简隶书" w:eastAsia="微软简隶书"/>
          <w:color w:val="000000"/>
          <w:u w:val="single"/>
        </w:rPr>
      </w:pPr>
    </w:p>
    <w:p w14:paraId="611BCC46" w14:textId="77777777" w:rsidR="00374CCA" w:rsidRDefault="00374CCA" w:rsidP="00374CCA">
      <w:pPr>
        <w:rPr>
          <w:rFonts w:ascii="微软简隶书" w:eastAsia="微软简隶书"/>
          <w:color w:val="000000"/>
        </w:rPr>
      </w:pPr>
    </w:p>
    <w:p w14:paraId="02788F72" w14:textId="77777777" w:rsidR="00374CCA" w:rsidRDefault="00374CCA" w:rsidP="00374CCA">
      <w:pPr>
        <w:rPr>
          <w:rFonts w:ascii="微软简隶书" w:eastAsia="微软简隶书"/>
          <w:color w:val="000000"/>
        </w:rPr>
      </w:pPr>
    </w:p>
    <w:p w14:paraId="6623BF1C" w14:textId="77777777" w:rsidR="00374CCA" w:rsidRDefault="00374CCA" w:rsidP="00374CCA">
      <w:pPr>
        <w:rPr>
          <w:rFonts w:ascii="微软简隶书" w:eastAsia="微软简隶书"/>
          <w:color w:val="000000"/>
        </w:rPr>
      </w:pPr>
    </w:p>
    <w:p w14:paraId="046785F2" w14:textId="77777777" w:rsidR="00374CCA" w:rsidRPr="00AF46A3" w:rsidRDefault="00374CCA" w:rsidP="00374CCA">
      <w:pPr>
        <w:pStyle w:val="a0"/>
      </w:pPr>
    </w:p>
    <w:p w14:paraId="128A4732" w14:textId="77777777" w:rsidR="00374CCA" w:rsidRPr="00F475E9" w:rsidRDefault="00374CCA" w:rsidP="00374CCA">
      <w:pPr>
        <w:pStyle w:val="a0"/>
      </w:pPr>
    </w:p>
    <w:p w14:paraId="5DD9F811" w14:textId="77777777" w:rsidR="00374CCA" w:rsidRPr="000D038C" w:rsidRDefault="00374CCA" w:rsidP="00374CCA">
      <w:pPr>
        <w:pStyle w:val="a0"/>
      </w:pPr>
    </w:p>
    <w:p w14:paraId="0E0E9924" w14:textId="77777777" w:rsidR="00374CCA" w:rsidRDefault="00374CCA" w:rsidP="00374CCA">
      <w:pPr>
        <w:rPr>
          <w:rFonts w:ascii="微软简隶书" w:eastAsia="微软简隶书"/>
          <w:color w:val="000000"/>
        </w:rPr>
      </w:pPr>
    </w:p>
    <w:p w14:paraId="6115C24F" w14:textId="77777777" w:rsidR="00374CCA" w:rsidRDefault="00374CCA" w:rsidP="00374CCA">
      <w:pPr>
        <w:rPr>
          <w:rFonts w:ascii="微软简隶书" w:eastAsia="微软简隶书"/>
          <w:color w:val="000000"/>
        </w:rPr>
      </w:pPr>
    </w:p>
    <w:p w14:paraId="1ACC2E70" w14:textId="77777777" w:rsidR="00374CCA" w:rsidRPr="00726B98" w:rsidRDefault="00374CCA" w:rsidP="00374CCA">
      <w:pPr>
        <w:jc w:val="center"/>
        <w:rPr>
          <w:rFonts w:ascii="黑体" w:eastAsia="黑体" w:hAnsi="黑体" w:cs="黑体"/>
          <w:b/>
          <w:color w:val="000000"/>
          <w:w w:val="90"/>
          <w:sz w:val="84"/>
          <w:szCs w:val="84"/>
        </w:rPr>
      </w:pPr>
      <w:r w:rsidRPr="00726B98">
        <w:rPr>
          <w:rFonts w:ascii="黑体" w:eastAsia="黑体" w:hAnsi="黑体" w:cs="黑体" w:hint="eastAsia"/>
          <w:b/>
          <w:color w:val="000000"/>
          <w:w w:val="90"/>
          <w:sz w:val="84"/>
          <w:szCs w:val="84"/>
        </w:rPr>
        <w:t>招　标　文　件</w:t>
      </w:r>
    </w:p>
    <w:p w14:paraId="261E3B15" w14:textId="77777777" w:rsidR="00374CCA" w:rsidRDefault="00374CCA" w:rsidP="00374CCA">
      <w:pPr>
        <w:rPr>
          <w:rFonts w:ascii="微软简隶书" w:eastAsia="微软简隶书"/>
          <w:color w:val="000000"/>
        </w:rPr>
      </w:pPr>
    </w:p>
    <w:p w14:paraId="70CD578A" w14:textId="77777777" w:rsidR="00374CCA" w:rsidRDefault="00374CCA" w:rsidP="00374CCA">
      <w:pPr>
        <w:rPr>
          <w:rFonts w:ascii="微软简隶书" w:eastAsia="微软简隶书"/>
          <w:color w:val="000000"/>
        </w:rPr>
      </w:pPr>
    </w:p>
    <w:p w14:paraId="10A42AD8" w14:textId="77777777" w:rsidR="00374CCA" w:rsidRDefault="00374CCA" w:rsidP="00374CCA">
      <w:pPr>
        <w:rPr>
          <w:rFonts w:ascii="微软简隶书" w:eastAsia="微软简隶书"/>
          <w:color w:val="000000"/>
        </w:rPr>
      </w:pPr>
    </w:p>
    <w:p w14:paraId="050C4E8E" w14:textId="77777777" w:rsidR="00374CCA" w:rsidRDefault="00374CCA" w:rsidP="00374CCA">
      <w:pPr>
        <w:rPr>
          <w:rFonts w:ascii="微软简隶书" w:eastAsia="微软简隶书"/>
          <w:color w:val="000000"/>
        </w:rPr>
      </w:pPr>
    </w:p>
    <w:p w14:paraId="442E45E6" w14:textId="77777777" w:rsidR="00374CCA" w:rsidRDefault="00374CCA" w:rsidP="00374CCA">
      <w:pPr>
        <w:rPr>
          <w:rFonts w:ascii="微软简隶书" w:eastAsia="微软简隶书"/>
          <w:color w:val="000000"/>
        </w:rPr>
      </w:pPr>
    </w:p>
    <w:p w14:paraId="3E3C57C1" w14:textId="77777777" w:rsidR="00374CCA" w:rsidRDefault="00374CCA" w:rsidP="00374CCA">
      <w:pPr>
        <w:rPr>
          <w:rFonts w:ascii="微软简隶书" w:eastAsia="微软简隶书"/>
          <w:color w:val="000000"/>
        </w:rPr>
      </w:pPr>
    </w:p>
    <w:p w14:paraId="2BFF60BB" w14:textId="77777777" w:rsidR="00374CCA" w:rsidRDefault="00374CCA" w:rsidP="00374CCA">
      <w:pPr>
        <w:rPr>
          <w:rFonts w:ascii="微软简隶书" w:eastAsia="微软简隶书"/>
          <w:color w:val="000000"/>
        </w:rPr>
      </w:pPr>
    </w:p>
    <w:p w14:paraId="7F2EA2B2" w14:textId="77777777" w:rsidR="00374CCA" w:rsidRDefault="00374CCA" w:rsidP="00374CCA">
      <w:pPr>
        <w:rPr>
          <w:rFonts w:ascii="微软简隶书" w:eastAsia="微软简隶书"/>
          <w:color w:val="000000"/>
        </w:rPr>
      </w:pPr>
    </w:p>
    <w:p w14:paraId="3077DB89" w14:textId="77777777" w:rsidR="00374CCA" w:rsidRPr="00777B2F" w:rsidRDefault="00374CCA" w:rsidP="00374CCA">
      <w:pPr>
        <w:pStyle w:val="a0"/>
      </w:pPr>
    </w:p>
    <w:p w14:paraId="012DF1F6" w14:textId="77777777" w:rsidR="00374CCA" w:rsidRDefault="00374CCA" w:rsidP="00374CCA">
      <w:pPr>
        <w:rPr>
          <w:rFonts w:ascii="微软简隶书" w:eastAsia="微软简隶书"/>
          <w:color w:val="000000"/>
        </w:rPr>
      </w:pPr>
    </w:p>
    <w:p w14:paraId="5AA82004" w14:textId="7067A5C1" w:rsidR="00374CCA" w:rsidRDefault="00374CCA" w:rsidP="00374CCA">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BE4036">
        <w:rPr>
          <w:rFonts w:ascii="宋体" w:hAnsi="宋体" w:cs="宋体" w:hint="eastAsia"/>
          <w:color w:val="000000"/>
          <w:sz w:val="32"/>
          <w:szCs w:val="32"/>
          <w:u w:val="single"/>
        </w:rPr>
        <w:t>YZCG-</w:t>
      </w:r>
      <w:r w:rsidRPr="00BE4036">
        <w:rPr>
          <w:rFonts w:ascii="宋体" w:hAnsi="宋体" w:cs="宋体"/>
          <w:color w:val="000000"/>
          <w:sz w:val="32"/>
          <w:szCs w:val="32"/>
          <w:u w:val="single"/>
        </w:rPr>
        <w:t>DL2019</w:t>
      </w:r>
      <w:r w:rsidR="00F475E9" w:rsidRPr="00BE4036">
        <w:rPr>
          <w:rFonts w:ascii="宋体" w:hAnsi="宋体" w:cs="宋体"/>
          <w:color w:val="000000"/>
          <w:sz w:val="32"/>
          <w:szCs w:val="32"/>
          <w:u w:val="single"/>
        </w:rPr>
        <w:t>0</w:t>
      </w:r>
      <w:r w:rsidR="00BE4036">
        <w:rPr>
          <w:rFonts w:ascii="宋体" w:hAnsi="宋体" w:cs="宋体"/>
          <w:color w:val="000000"/>
          <w:sz w:val="32"/>
          <w:szCs w:val="32"/>
          <w:u w:val="single"/>
        </w:rPr>
        <w:t>25</w:t>
      </w:r>
      <w:r w:rsidR="0036473C">
        <w:rPr>
          <w:rFonts w:ascii="宋体" w:hAnsi="宋体" w:cs="宋体"/>
          <w:color w:val="000000"/>
          <w:sz w:val="32"/>
          <w:szCs w:val="32"/>
          <w:u w:val="single"/>
        </w:rPr>
        <w:t xml:space="preserve">   </w:t>
      </w:r>
      <w:r w:rsidR="009610A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p>
    <w:p w14:paraId="7EE11563" w14:textId="77777777" w:rsidR="00374CCA" w:rsidRPr="00F73249" w:rsidRDefault="00374CCA" w:rsidP="00374CCA">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1BFE7DC3" w14:textId="77777777" w:rsidR="00374CCA" w:rsidRDefault="00374CCA" w:rsidP="00374CCA">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D2B72FE" w14:textId="6716E12F" w:rsidR="00374CCA" w:rsidRDefault="00374CCA" w:rsidP="00374CCA">
      <w:pPr>
        <w:adjustRightInd w:val="0"/>
        <w:snapToGrid w:val="0"/>
        <w:spacing w:line="600" w:lineRule="auto"/>
        <w:rPr>
          <w:rFonts w:ascii="华文中宋" w:eastAsia="华文中宋" w:hAnsi="华文中宋"/>
          <w:bCs/>
          <w:color w:val="000000"/>
          <w:kern w:val="36"/>
          <w:sz w:val="32"/>
          <w:szCs w:val="32"/>
        </w:rPr>
        <w:sectPr w:rsidR="00374CCA" w:rsidSect="009610A0">
          <w:footerReference w:type="even" r:id="rId7"/>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CB431A">
        <w:rPr>
          <w:rFonts w:ascii="华文中宋" w:eastAsia="华文中宋" w:hint="eastAsia"/>
          <w:color w:val="000000"/>
          <w:sz w:val="32"/>
          <w:szCs w:val="32"/>
        </w:rPr>
        <w:t>十</w:t>
      </w:r>
      <w:r>
        <w:rPr>
          <w:rFonts w:ascii="华文中宋" w:eastAsia="华文中宋" w:hint="eastAsia"/>
          <w:color w:val="000000"/>
          <w:sz w:val="32"/>
          <w:szCs w:val="32"/>
        </w:rPr>
        <w:t>月</w:t>
      </w:r>
    </w:p>
    <w:p w14:paraId="56E722E2"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7C32232C"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2A7C3E7B"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7B75B2F2"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6D5EEBF1"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6D8E6A7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0B97696B"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4AB3F00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740C4BA7"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16BF4353"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4286922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3FA1DB8D"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3F7093F4"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5CE8C869"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695D5D00" w14:textId="77777777" w:rsidR="00374CCA" w:rsidRDefault="00374CCA" w:rsidP="00374CC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3DC5C8AE"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7B082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798A05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3F009832" w14:textId="77777777" w:rsidR="00374CCA" w:rsidRDefault="00374CCA" w:rsidP="00374CCA">
      <w:pPr>
        <w:pStyle w:val="a0"/>
      </w:pPr>
    </w:p>
    <w:p w14:paraId="14DB9AA5" w14:textId="5EBCAC2D" w:rsidR="00374CCA" w:rsidRDefault="00374CCA" w:rsidP="00374CCA">
      <w:pPr>
        <w:pStyle w:val="a0"/>
      </w:pPr>
    </w:p>
    <w:p w14:paraId="07261204" w14:textId="5A8DEADC" w:rsidR="004C01E6" w:rsidRDefault="004C01E6" w:rsidP="00374CCA">
      <w:pPr>
        <w:pStyle w:val="a0"/>
      </w:pPr>
    </w:p>
    <w:p w14:paraId="1177D7BC" w14:textId="77777777" w:rsidR="004C01E6" w:rsidRPr="00944229" w:rsidRDefault="004C01E6" w:rsidP="00374CCA">
      <w:pPr>
        <w:pStyle w:val="a0"/>
      </w:pPr>
    </w:p>
    <w:p w14:paraId="47C875AC" w14:textId="77777777" w:rsidR="00374CCA" w:rsidRPr="001D2E0C" w:rsidRDefault="00374CCA" w:rsidP="00374CCA">
      <w:pPr>
        <w:pStyle w:val="ab"/>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t>投标邀请</w:t>
      </w:r>
    </w:p>
    <w:p w14:paraId="73AA4E6E" w14:textId="0AE8148E" w:rsidR="00C9270E" w:rsidRDefault="0036473C" w:rsidP="00C9270E">
      <w:pPr>
        <w:spacing w:line="600" w:lineRule="exact"/>
        <w:jc w:val="center"/>
        <w:rPr>
          <w:rFonts w:ascii="仿宋" w:eastAsia="仿宋" w:hAnsi="仿宋" w:cs="仿宋"/>
          <w:b/>
          <w:bCs/>
          <w:sz w:val="36"/>
          <w:szCs w:val="36"/>
        </w:rPr>
      </w:pPr>
      <w:bookmarkStart w:id="2" w:name="_Hlk20646304"/>
      <w:bookmarkStart w:id="3" w:name="_Hlk20386337"/>
      <w:bookmarkStart w:id="4" w:name="_Hlk12871648"/>
      <w:r w:rsidRPr="0036473C">
        <w:rPr>
          <w:rFonts w:ascii="仿宋" w:eastAsia="仿宋" w:hAnsi="仿宋" w:cs="仿宋" w:hint="eastAsia"/>
          <w:b/>
          <w:bCs/>
          <w:sz w:val="36"/>
          <w:szCs w:val="36"/>
        </w:rPr>
        <w:t>禹州市人民医院县域医疗中心信息化软件建设项目</w:t>
      </w:r>
    </w:p>
    <w:p w14:paraId="678FB5B0" w14:textId="77777777" w:rsidR="00C9270E" w:rsidRDefault="00C9270E" w:rsidP="00C9270E">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0F3A1827" w14:textId="3F46BC08"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36473C" w:rsidRPr="0036473C">
        <w:rPr>
          <w:rFonts w:ascii="宋体" w:eastAsia="宋体" w:hAnsi="宋体" w:cs="仿宋_GB2312" w:hint="eastAsia"/>
          <w:color w:val="000000"/>
          <w:sz w:val="24"/>
          <w:szCs w:val="24"/>
        </w:rPr>
        <w:t>禹州市人民医院县域医疗中心信息化软件建设项目</w:t>
      </w:r>
      <w:r>
        <w:rPr>
          <w:rFonts w:ascii="宋体" w:eastAsia="宋体" w:hAnsi="宋体" w:cs="仿宋_GB2312" w:hint="eastAsia"/>
          <w:color w:val="000000"/>
          <w:sz w:val="24"/>
          <w:szCs w:val="24"/>
        </w:rPr>
        <w:t>”进行公开招标，欢迎合格投标人前来投标。</w:t>
      </w:r>
    </w:p>
    <w:p w14:paraId="42BD4345"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1CA8342"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011A68FA" w14:textId="1196BF86"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36473C" w:rsidRPr="0036473C">
        <w:rPr>
          <w:rFonts w:ascii="宋体" w:eastAsia="宋体" w:hAnsi="宋体" w:cs="仿宋_GB2312" w:hint="eastAsia"/>
          <w:color w:val="000000"/>
          <w:sz w:val="24"/>
          <w:szCs w:val="24"/>
        </w:rPr>
        <w:t>禹州市人民医院县域医疗中心信息化软件建设项目</w:t>
      </w:r>
      <w:r w:rsidR="0036473C">
        <w:rPr>
          <w:rFonts w:ascii="宋体" w:eastAsia="宋体" w:hAnsi="宋体" w:cs="仿宋_GB2312" w:hint="eastAsia"/>
          <w:color w:val="000000"/>
          <w:sz w:val="24"/>
          <w:szCs w:val="24"/>
        </w:rPr>
        <w:t>；</w:t>
      </w:r>
    </w:p>
    <w:p w14:paraId="6D39E4CE" w14:textId="6424E368"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3、采购编号：YZCG-DL20190</w:t>
      </w:r>
      <w:r w:rsidR="009D4B81">
        <w:rPr>
          <w:rFonts w:ascii="宋体" w:eastAsia="宋体" w:hAnsi="宋体" w:cs="仿宋_GB2312"/>
          <w:color w:val="000000"/>
          <w:sz w:val="24"/>
          <w:szCs w:val="24"/>
        </w:rPr>
        <w:t>25</w:t>
      </w:r>
    </w:p>
    <w:p w14:paraId="610BB68F" w14:textId="3C8CE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4、项目需求：本项目第一标段为</w:t>
      </w:r>
      <w:r w:rsidR="0025742F" w:rsidRPr="0025742F">
        <w:rPr>
          <w:rFonts w:ascii="宋体" w:eastAsia="宋体" w:hAnsi="宋体" w:cs="仿宋_GB2312" w:hint="eastAsia"/>
          <w:color w:val="000000"/>
          <w:sz w:val="24"/>
          <w:szCs w:val="24"/>
        </w:rPr>
        <w:t>医院信息平台建设</w:t>
      </w:r>
      <w:r>
        <w:rPr>
          <w:rFonts w:ascii="宋体" w:eastAsia="宋体" w:hAnsi="宋体" w:cs="仿宋_GB2312" w:hint="eastAsia"/>
          <w:color w:val="000000"/>
          <w:sz w:val="24"/>
          <w:szCs w:val="24"/>
        </w:rPr>
        <w:t>、第二标段为</w:t>
      </w:r>
      <w:r w:rsidR="0025742F" w:rsidRPr="0025742F">
        <w:rPr>
          <w:rFonts w:ascii="宋体" w:eastAsia="宋体" w:hAnsi="宋体" w:cs="仿宋_GB2312" w:hint="eastAsia"/>
          <w:color w:val="000000"/>
          <w:sz w:val="24"/>
          <w:szCs w:val="24"/>
        </w:rPr>
        <w:t>医院信息安全建设</w:t>
      </w:r>
      <w:r w:rsidR="0036473C">
        <w:rPr>
          <w:rFonts w:ascii="宋体" w:eastAsia="宋体" w:hAnsi="宋体" w:cs="仿宋_GB2312" w:hint="eastAsia"/>
          <w:color w:val="000000"/>
          <w:sz w:val="24"/>
          <w:szCs w:val="24"/>
        </w:rPr>
        <w:t>、第三标段为</w:t>
      </w:r>
      <w:r w:rsidR="0025742F" w:rsidRPr="0025742F">
        <w:rPr>
          <w:rFonts w:ascii="宋体" w:eastAsia="宋体" w:hAnsi="宋体" w:cs="仿宋_GB2312" w:hint="eastAsia"/>
          <w:color w:val="000000"/>
          <w:sz w:val="24"/>
          <w:szCs w:val="24"/>
        </w:rPr>
        <w:t>医院信息化驻场服务</w:t>
      </w:r>
      <w:r>
        <w:rPr>
          <w:rFonts w:ascii="宋体" w:eastAsia="宋体" w:hAnsi="宋体" w:cs="仿宋_GB2312" w:hint="eastAsia"/>
          <w:color w:val="000000"/>
          <w:sz w:val="24"/>
          <w:szCs w:val="24"/>
        </w:rPr>
        <w:t>（详见各标段招标文件第二章项目需求）；</w:t>
      </w:r>
    </w:p>
    <w:p w14:paraId="19677DC5" w14:textId="0F48B044"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bookmarkStart w:id="5" w:name="_Hlk19171515"/>
      <w:r>
        <w:rPr>
          <w:rFonts w:ascii="宋体" w:eastAsia="宋体" w:hAnsi="宋体" w:cs="仿宋_GB2312" w:hint="eastAsia"/>
          <w:color w:val="000000"/>
          <w:sz w:val="24"/>
          <w:szCs w:val="24"/>
        </w:rPr>
        <w:t>第一标段为：￥</w:t>
      </w:r>
      <w:r w:rsidR="0036473C">
        <w:rPr>
          <w:rFonts w:ascii="宋体" w:eastAsia="宋体" w:hAnsi="宋体" w:cs="仿宋_GB2312"/>
          <w:color w:val="000000"/>
          <w:sz w:val="24"/>
          <w:szCs w:val="24"/>
        </w:rPr>
        <w:t>7500000.00</w:t>
      </w:r>
      <w:r>
        <w:rPr>
          <w:rFonts w:ascii="宋体" w:eastAsia="宋体" w:hAnsi="宋体" w:cs="仿宋_GB2312" w:hint="eastAsia"/>
          <w:color w:val="000000"/>
          <w:sz w:val="24"/>
          <w:szCs w:val="24"/>
        </w:rPr>
        <w:t xml:space="preserve">元； </w:t>
      </w:r>
      <w:r w:rsidR="0036473C">
        <w:rPr>
          <w:rFonts w:ascii="宋体" w:eastAsia="宋体" w:hAnsi="宋体" w:cs="仿宋_GB2312" w:hint="eastAsia"/>
          <w:color w:val="000000"/>
          <w:sz w:val="24"/>
          <w:szCs w:val="24"/>
        </w:rPr>
        <w:t>第二标段为：￥</w:t>
      </w:r>
      <w:r w:rsidR="0036473C">
        <w:rPr>
          <w:rFonts w:ascii="宋体" w:eastAsia="宋体" w:hAnsi="宋体" w:cs="仿宋_GB2312"/>
          <w:color w:val="000000"/>
          <w:sz w:val="24"/>
          <w:szCs w:val="24"/>
        </w:rPr>
        <w:t>5260000.00</w:t>
      </w:r>
      <w:r w:rsidR="0036473C">
        <w:rPr>
          <w:rFonts w:ascii="宋体" w:eastAsia="宋体" w:hAnsi="宋体" w:cs="仿宋_GB2312" w:hint="eastAsia"/>
          <w:color w:val="000000"/>
          <w:sz w:val="24"/>
          <w:szCs w:val="24"/>
        </w:rPr>
        <w:t>元；</w:t>
      </w:r>
    </w:p>
    <w:p w14:paraId="40A50CA9" w14:textId="54D2448F" w:rsidR="0036473C" w:rsidRPr="0036473C" w:rsidRDefault="00C9270E" w:rsidP="0036473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36473C">
        <w:rPr>
          <w:rFonts w:ascii="宋体" w:eastAsia="宋体" w:hAnsi="宋体" w:cs="仿宋_GB2312" w:hint="eastAsia"/>
          <w:color w:val="000000"/>
          <w:sz w:val="24"/>
          <w:szCs w:val="24"/>
        </w:rPr>
        <w:t>第三标段为：￥</w:t>
      </w:r>
      <w:r w:rsidR="0036473C">
        <w:rPr>
          <w:rFonts w:ascii="宋体" w:eastAsia="宋体" w:hAnsi="宋体" w:cs="仿宋_GB2312"/>
          <w:color w:val="000000"/>
          <w:sz w:val="24"/>
          <w:szCs w:val="24"/>
        </w:rPr>
        <w:t>550000.00</w:t>
      </w:r>
      <w:r w:rsidR="0036473C">
        <w:rPr>
          <w:rFonts w:ascii="宋体" w:eastAsia="宋体" w:hAnsi="宋体" w:cs="仿宋_GB2312" w:hint="eastAsia"/>
          <w:color w:val="000000"/>
          <w:sz w:val="24"/>
          <w:szCs w:val="24"/>
        </w:rPr>
        <w:t>元；</w:t>
      </w:r>
    </w:p>
    <w:bookmarkEnd w:id="5"/>
    <w:p w14:paraId="6CE5319D" w14:textId="77777777" w:rsidR="0036473C" w:rsidRDefault="00C9270E" w:rsidP="0036473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6、采购限价：</w:t>
      </w:r>
      <w:r w:rsidR="0036473C">
        <w:rPr>
          <w:rFonts w:ascii="宋体" w:eastAsia="宋体" w:hAnsi="宋体" w:cs="仿宋_GB2312" w:hint="eastAsia"/>
          <w:color w:val="000000"/>
          <w:sz w:val="24"/>
          <w:szCs w:val="24"/>
        </w:rPr>
        <w:t>第一标段为：￥</w:t>
      </w:r>
      <w:r w:rsidR="0036473C">
        <w:rPr>
          <w:rFonts w:ascii="宋体" w:eastAsia="宋体" w:hAnsi="宋体" w:cs="仿宋_GB2312"/>
          <w:color w:val="000000"/>
          <w:sz w:val="24"/>
          <w:szCs w:val="24"/>
        </w:rPr>
        <w:t>7500000.00</w:t>
      </w:r>
      <w:r w:rsidR="0036473C">
        <w:rPr>
          <w:rFonts w:ascii="宋体" w:eastAsia="宋体" w:hAnsi="宋体" w:cs="仿宋_GB2312" w:hint="eastAsia"/>
          <w:color w:val="000000"/>
          <w:sz w:val="24"/>
          <w:szCs w:val="24"/>
        </w:rPr>
        <w:t>元； 第二标段为：￥</w:t>
      </w:r>
      <w:r w:rsidR="0036473C">
        <w:rPr>
          <w:rFonts w:ascii="宋体" w:eastAsia="宋体" w:hAnsi="宋体" w:cs="仿宋_GB2312"/>
          <w:color w:val="000000"/>
          <w:sz w:val="24"/>
          <w:szCs w:val="24"/>
        </w:rPr>
        <w:t>5260000.00</w:t>
      </w:r>
      <w:r w:rsidR="0036473C">
        <w:rPr>
          <w:rFonts w:ascii="宋体" w:eastAsia="宋体" w:hAnsi="宋体" w:cs="仿宋_GB2312" w:hint="eastAsia"/>
          <w:color w:val="000000"/>
          <w:sz w:val="24"/>
          <w:szCs w:val="24"/>
        </w:rPr>
        <w:t>元；</w:t>
      </w:r>
    </w:p>
    <w:p w14:paraId="2FAD573C" w14:textId="77777777" w:rsidR="0036473C" w:rsidRPr="0036473C" w:rsidRDefault="0036473C" w:rsidP="0036473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第三标段为：￥</w:t>
      </w:r>
      <w:r>
        <w:rPr>
          <w:rFonts w:ascii="宋体" w:eastAsia="宋体" w:hAnsi="宋体" w:cs="仿宋_GB2312"/>
          <w:color w:val="000000"/>
          <w:sz w:val="24"/>
          <w:szCs w:val="24"/>
        </w:rPr>
        <w:t>550000.00</w:t>
      </w:r>
      <w:r>
        <w:rPr>
          <w:rFonts w:ascii="宋体" w:eastAsia="宋体" w:hAnsi="宋体" w:cs="仿宋_GB2312" w:hint="eastAsia"/>
          <w:color w:val="000000"/>
          <w:sz w:val="24"/>
          <w:szCs w:val="24"/>
        </w:rPr>
        <w:t>元；</w:t>
      </w:r>
    </w:p>
    <w:p w14:paraId="7A48C221" w14:textId="77777777" w:rsidR="008C4198" w:rsidRPr="00643EA1" w:rsidRDefault="008C4198" w:rsidP="008C4198">
      <w:pPr>
        <w:autoSpaceDE w:val="0"/>
        <w:autoSpaceDN w:val="0"/>
        <w:adjustRightInd w:val="0"/>
        <w:spacing w:line="360" w:lineRule="auto"/>
        <w:ind w:firstLine="560"/>
        <w:rPr>
          <w:rFonts w:ascii="宋体" w:eastAsia="宋体" w:hAnsi="宋体" w:cs="仿宋_GB2312"/>
          <w:color w:val="000000"/>
          <w:sz w:val="24"/>
          <w:szCs w:val="24"/>
        </w:rPr>
      </w:pPr>
      <w:r w:rsidRPr="00643EA1">
        <w:rPr>
          <w:rFonts w:ascii="宋体" w:eastAsia="宋体" w:hAnsi="宋体" w:cs="仿宋_GB2312" w:hint="eastAsia"/>
          <w:color w:val="000000"/>
          <w:sz w:val="24"/>
          <w:szCs w:val="24"/>
        </w:rPr>
        <w:t>7、服务期限：第一标段服务期限为项目验收合格后质保期壹年。</w:t>
      </w:r>
    </w:p>
    <w:p w14:paraId="7CB0ECCA" w14:textId="77777777" w:rsidR="00CB1F00" w:rsidRPr="00643EA1" w:rsidRDefault="008C4198" w:rsidP="00CB1F00">
      <w:pPr>
        <w:autoSpaceDE w:val="0"/>
        <w:autoSpaceDN w:val="0"/>
        <w:adjustRightInd w:val="0"/>
        <w:spacing w:line="360" w:lineRule="auto"/>
        <w:ind w:firstLineChars="900" w:firstLine="2160"/>
        <w:rPr>
          <w:rFonts w:ascii="宋体" w:eastAsia="宋体" w:hAnsi="宋体" w:cs="仿宋_GB2312"/>
          <w:color w:val="000000"/>
          <w:sz w:val="24"/>
          <w:szCs w:val="24"/>
        </w:rPr>
      </w:pPr>
      <w:r w:rsidRPr="00643EA1">
        <w:rPr>
          <w:rFonts w:ascii="宋体" w:eastAsia="宋体" w:hAnsi="宋体" w:cs="仿宋_GB2312" w:hint="eastAsia"/>
          <w:color w:val="000000"/>
          <w:sz w:val="24"/>
          <w:szCs w:val="24"/>
        </w:rPr>
        <w:t>第二标段服务期限为项目验收合格后质保期叁年。</w:t>
      </w:r>
    </w:p>
    <w:p w14:paraId="106FAD14" w14:textId="64BA0A89" w:rsidR="008C4198" w:rsidRPr="00CB1F00" w:rsidRDefault="008C4198" w:rsidP="00CB1F00">
      <w:pPr>
        <w:autoSpaceDE w:val="0"/>
        <w:autoSpaceDN w:val="0"/>
        <w:adjustRightInd w:val="0"/>
        <w:spacing w:line="360" w:lineRule="auto"/>
        <w:ind w:firstLineChars="900" w:firstLine="2160"/>
        <w:rPr>
          <w:rFonts w:ascii="宋体" w:eastAsia="宋体" w:hAnsi="宋体" w:cs="仿宋_GB2312"/>
          <w:color w:val="000000"/>
          <w:sz w:val="24"/>
          <w:szCs w:val="24"/>
          <w:highlight w:val="yellow"/>
        </w:rPr>
      </w:pPr>
      <w:r w:rsidRPr="008C4198">
        <w:rPr>
          <w:rFonts w:ascii="宋体" w:eastAsia="宋体" w:hAnsi="宋体" w:cs="仿宋_GB2312"/>
          <w:color w:val="000000"/>
          <w:sz w:val="24"/>
          <w:szCs w:val="24"/>
          <w:highlight w:val="yellow"/>
        </w:rPr>
        <w:t>第三标段</w:t>
      </w:r>
      <w:r w:rsidRPr="008C4198">
        <w:rPr>
          <w:rFonts w:ascii="宋体" w:eastAsia="宋体" w:hAnsi="宋体" w:cs="仿宋_GB2312" w:hint="eastAsia"/>
          <w:color w:val="000000"/>
          <w:sz w:val="24"/>
          <w:szCs w:val="24"/>
          <w:highlight w:val="yellow"/>
        </w:rPr>
        <w:t>服务期限</w:t>
      </w:r>
      <w:r w:rsidRPr="008C4198">
        <w:rPr>
          <w:rFonts w:ascii="宋体" w:eastAsia="宋体" w:hAnsi="宋体" w:cs="仿宋_GB2312"/>
          <w:color w:val="000000"/>
          <w:sz w:val="24"/>
          <w:szCs w:val="24"/>
          <w:highlight w:val="yellow"/>
        </w:rPr>
        <w:t>为合同签订后壹年。</w:t>
      </w:r>
    </w:p>
    <w:p w14:paraId="49F52B13" w14:textId="074EB11B" w:rsidR="00C9270E" w:rsidRDefault="00C9270E" w:rsidP="002574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8、</w:t>
      </w:r>
      <w:r w:rsidR="00EC0013">
        <w:rPr>
          <w:rFonts w:ascii="宋体" w:eastAsia="宋体" w:hAnsi="宋体" w:cs="仿宋_GB2312" w:hint="eastAsia"/>
          <w:color w:val="000000"/>
          <w:sz w:val="24"/>
          <w:szCs w:val="24"/>
        </w:rPr>
        <w:t>服务地点：禹州市人民医院。</w:t>
      </w:r>
    </w:p>
    <w:p w14:paraId="6A6D045E" w14:textId="6491ECDA" w:rsidR="00C9270E" w:rsidRDefault="00C9270E" w:rsidP="00EC0013">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9、标段划分：本项目共划分为</w:t>
      </w:r>
      <w:r w:rsidR="00EC0013">
        <w:rPr>
          <w:rFonts w:ascii="宋体" w:eastAsia="宋体" w:hAnsi="宋体" w:cs="仿宋_GB2312" w:hint="eastAsia"/>
          <w:color w:val="000000"/>
          <w:sz w:val="24"/>
          <w:szCs w:val="24"/>
        </w:rPr>
        <w:t>三</w:t>
      </w:r>
      <w:r>
        <w:rPr>
          <w:rFonts w:ascii="宋体" w:eastAsia="宋体" w:hAnsi="宋体" w:cs="仿宋_GB2312" w:hint="eastAsia"/>
          <w:color w:val="000000"/>
          <w:sz w:val="24"/>
          <w:szCs w:val="24"/>
        </w:rPr>
        <w:t>个标段，标段划分如下：</w:t>
      </w:r>
    </w:p>
    <w:p w14:paraId="734D77C4" w14:textId="61D05AE6" w:rsidR="00C9270E" w:rsidRDefault="00C9270E" w:rsidP="00C9270E">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EC0013">
        <w:rPr>
          <w:rFonts w:ascii="宋体" w:eastAsia="宋体" w:hAnsi="宋体" w:cs="仿宋_GB2312"/>
          <w:color w:val="000000"/>
          <w:sz w:val="24"/>
          <w:szCs w:val="24"/>
        </w:rPr>
        <w:t xml:space="preserve">   </w:t>
      </w:r>
      <w:r w:rsidR="00CD6055">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w:t>
      </w:r>
      <w:r w:rsidR="0081281D">
        <w:rPr>
          <w:rFonts w:ascii="宋体" w:eastAsia="宋体" w:hAnsi="宋体" w:cs="仿宋_GB2312" w:hint="eastAsia"/>
          <w:color w:val="000000"/>
          <w:sz w:val="24"/>
          <w:szCs w:val="24"/>
        </w:rPr>
        <w:t>禹州市人民</w:t>
      </w:r>
      <w:r w:rsidR="0025742F">
        <w:rPr>
          <w:rFonts w:ascii="宋体" w:eastAsia="宋体" w:hAnsi="宋体" w:cs="仿宋_GB2312" w:hint="eastAsia"/>
          <w:color w:val="000000"/>
          <w:sz w:val="24"/>
          <w:szCs w:val="24"/>
        </w:rPr>
        <w:t>医院信息平台建设</w:t>
      </w:r>
      <w:r w:rsidR="0081281D">
        <w:rPr>
          <w:rFonts w:ascii="宋体" w:eastAsia="宋体" w:hAnsi="宋体" w:cs="仿宋_GB2312" w:hint="eastAsia"/>
          <w:color w:val="000000"/>
          <w:sz w:val="24"/>
          <w:szCs w:val="24"/>
        </w:rPr>
        <w:t>项目</w:t>
      </w:r>
      <w:r w:rsidR="00EC0013">
        <w:rPr>
          <w:rFonts w:ascii="宋体" w:eastAsia="宋体" w:hAnsi="宋体" w:cs="仿宋_GB2312"/>
          <w:color w:val="000000"/>
          <w:sz w:val="24"/>
          <w:szCs w:val="24"/>
        </w:rPr>
        <w:t xml:space="preserve"> </w:t>
      </w:r>
    </w:p>
    <w:p w14:paraId="7DF89070" w14:textId="6EA25B7E" w:rsidR="00C9270E" w:rsidRDefault="00C9270E" w:rsidP="00C9270E">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EC0013">
        <w:rPr>
          <w:rFonts w:ascii="宋体" w:eastAsia="宋体" w:hAnsi="宋体" w:cs="仿宋_GB2312"/>
          <w:color w:val="000000"/>
          <w:sz w:val="24"/>
          <w:szCs w:val="24"/>
        </w:rPr>
        <w:t xml:space="preserve">   </w:t>
      </w:r>
      <w:r w:rsidR="00CD6055">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w:t>
      </w:r>
      <w:bookmarkStart w:id="6" w:name="_Hlk21078559"/>
      <w:r w:rsidR="0081281D">
        <w:rPr>
          <w:rFonts w:ascii="宋体" w:eastAsia="宋体" w:hAnsi="宋体" w:cs="仿宋_GB2312" w:hint="eastAsia"/>
          <w:color w:val="000000"/>
          <w:sz w:val="24"/>
          <w:szCs w:val="24"/>
        </w:rPr>
        <w:t>禹州市人民医院</w:t>
      </w:r>
      <w:r w:rsidR="0025742F">
        <w:rPr>
          <w:rFonts w:ascii="宋体" w:eastAsia="宋体" w:hAnsi="宋体" w:cs="仿宋_GB2312" w:hint="eastAsia"/>
          <w:color w:val="000000"/>
          <w:sz w:val="24"/>
          <w:szCs w:val="24"/>
        </w:rPr>
        <w:t>信息安全建设</w:t>
      </w:r>
      <w:bookmarkEnd w:id="6"/>
      <w:r w:rsidR="0081281D">
        <w:rPr>
          <w:rFonts w:ascii="宋体" w:eastAsia="宋体" w:hAnsi="宋体" w:cs="仿宋_GB2312" w:hint="eastAsia"/>
          <w:color w:val="000000"/>
          <w:sz w:val="24"/>
          <w:szCs w:val="24"/>
        </w:rPr>
        <w:t>项目</w:t>
      </w:r>
      <w:r w:rsidR="00EC0013">
        <w:rPr>
          <w:rFonts w:ascii="宋体" w:eastAsia="宋体" w:hAnsi="宋体" w:cs="仿宋_GB2312"/>
          <w:color w:val="000000"/>
          <w:sz w:val="24"/>
          <w:szCs w:val="24"/>
        </w:rPr>
        <w:t xml:space="preserve"> </w:t>
      </w:r>
    </w:p>
    <w:p w14:paraId="0AC372EB" w14:textId="5567AD8B" w:rsidR="00EC0013" w:rsidRDefault="00EC0013" w:rsidP="00C9270E">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00CD6055">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w:t>
      </w:r>
      <w:bookmarkStart w:id="7" w:name="_Hlk21078569"/>
      <w:r w:rsidR="0081281D">
        <w:rPr>
          <w:rFonts w:ascii="宋体" w:eastAsia="宋体" w:hAnsi="宋体" w:cs="仿宋_GB2312" w:hint="eastAsia"/>
          <w:color w:val="000000"/>
          <w:sz w:val="24"/>
          <w:szCs w:val="24"/>
        </w:rPr>
        <w:t>禹州市人民医院</w:t>
      </w:r>
      <w:r w:rsidR="0025742F">
        <w:rPr>
          <w:rFonts w:ascii="宋体" w:eastAsia="宋体" w:hAnsi="宋体" w:cs="仿宋_GB2312" w:hint="eastAsia"/>
          <w:color w:val="000000"/>
          <w:sz w:val="24"/>
          <w:szCs w:val="24"/>
        </w:rPr>
        <w:t>信息化驻场服务</w:t>
      </w:r>
      <w:bookmarkEnd w:id="7"/>
      <w:r w:rsidR="0081281D">
        <w:rPr>
          <w:rFonts w:ascii="宋体" w:eastAsia="宋体" w:hAnsi="宋体" w:cs="仿宋_GB2312" w:hint="eastAsia"/>
          <w:color w:val="000000"/>
          <w:sz w:val="24"/>
          <w:szCs w:val="24"/>
        </w:rPr>
        <w:t>项目</w:t>
      </w:r>
    </w:p>
    <w:p w14:paraId="43CA0ACE"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90D4CE4"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4E4B8851"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42B95BD3"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1、供应商须符合《政府采购法》第二十二条之规定，具有独立法人资格及相应的经营范围（以营业执照为准）；</w:t>
      </w:r>
    </w:p>
    <w:p w14:paraId="0265DC62" w14:textId="38546F9D" w:rsidR="00C9270E" w:rsidRDefault="00D93A3D"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lastRenderedPageBreak/>
        <w:t>2</w:t>
      </w:r>
      <w:r w:rsidR="00C9270E">
        <w:rPr>
          <w:rFonts w:ascii="宋体" w:eastAsia="宋体" w:hAnsi="宋体" w:cs="仿宋_GB2312" w:hint="eastAsia"/>
          <w:color w:val="000000"/>
          <w:sz w:val="24"/>
          <w:szCs w:val="24"/>
        </w:rPr>
        <w:t>、</w:t>
      </w:r>
      <w:r w:rsidRPr="00D93A3D">
        <w:rPr>
          <w:rFonts w:ascii="宋体" w:eastAsia="宋体" w:hAnsi="宋体" w:cs="仿宋_GB2312" w:hint="eastAsia"/>
          <w:color w:val="000000"/>
          <w:sz w:val="24"/>
          <w:szCs w:val="24"/>
        </w:rPr>
        <w:t>投标人须具有履行合同所必需的设备和专业技术能力；</w:t>
      </w:r>
    </w:p>
    <w:p w14:paraId="1A4AB29A" w14:textId="2CB4C94A" w:rsidR="00D93A3D" w:rsidRPr="00D93A3D" w:rsidRDefault="00D93A3D" w:rsidP="00D93A3D">
      <w:pPr>
        <w:pStyle w:val="a0"/>
      </w:pPr>
      <w:r>
        <w:rPr>
          <w:rFonts w:hint="eastAsia"/>
        </w:rPr>
        <w:t xml:space="preserve"> </w:t>
      </w:r>
      <w:r>
        <w:t xml:space="preserve">  </w:t>
      </w:r>
      <w:r w:rsidRPr="00D93A3D">
        <w:rPr>
          <w:rFonts w:ascii="宋体" w:eastAsia="宋体" w:hAnsi="宋体" w:cs="仿宋_GB2312"/>
          <w:color w:val="000000"/>
          <w:sz w:val="24"/>
          <w:szCs w:val="24"/>
        </w:rPr>
        <w:t xml:space="preserve">  3</w:t>
      </w:r>
      <w:r w:rsidRPr="00D93A3D">
        <w:rPr>
          <w:rFonts w:ascii="宋体" w:eastAsia="宋体" w:hAnsi="宋体" w:cs="仿宋_GB2312" w:hint="eastAsia"/>
          <w:color w:val="000000"/>
          <w:sz w:val="24"/>
          <w:szCs w:val="24"/>
        </w:rPr>
        <w:t>、投标人须具有良好的商业信誉和健全的财务会计制度；</w:t>
      </w:r>
    </w:p>
    <w:p w14:paraId="18C456B9" w14:textId="509EE57B" w:rsidR="00C9270E" w:rsidRDefault="00AD51D7"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sidR="00C9270E">
        <w:rPr>
          <w:rFonts w:ascii="宋体" w:eastAsia="宋体" w:hAnsi="宋体" w:cs="仿宋_GB2312" w:hint="eastAsia"/>
          <w:color w:val="000000"/>
          <w:sz w:val="24"/>
          <w:szCs w:val="24"/>
        </w:rPr>
        <w:t>、被委托人须是本单位职工，须提供公司为本人缴纳社会保险证明；</w:t>
      </w:r>
    </w:p>
    <w:p w14:paraId="3F3FB6C0" w14:textId="14AFB0F0" w:rsidR="00C9270E" w:rsidRDefault="00AD51D7"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sidR="00C9270E">
        <w:rPr>
          <w:rFonts w:ascii="宋体" w:eastAsia="宋体" w:hAnsi="宋体" w:cs="仿宋_GB2312" w:hint="eastAsia"/>
          <w:color w:val="000000"/>
          <w:sz w:val="24"/>
          <w:szCs w:val="24"/>
        </w:rPr>
        <w:t>、本项目不接受联合体投标。</w:t>
      </w:r>
    </w:p>
    <w:p w14:paraId="0A52AF6E"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2120D3F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0370B61A" w14:textId="77777777" w:rsidR="00C9270E" w:rsidRDefault="009D4B81" w:rsidP="00C9270E">
      <w:pPr>
        <w:autoSpaceDE w:val="0"/>
        <w:autoSpaceDN w:val="0"/>
        <w:adjustRightInd w:val="0"/>
        <w:spacing w:line="360" w:lineRule="auto"/>
        <w:ind w:firstLine="560"/>
        <w:rPr>
          <w:rFonts w:ascii="宋体" w:eastAsia="宋体" w:hAnsi="宋体" w:cs="仿宋_GB2312"/>
          <w:color w:val="000000"/>
          <w:sz w:val="24"/>
          <w:szCs w:val="24"/>
        </w:rPr>
      </w:pPr>
      <w:hyperlink r:id="rId8" w:history="1">
        <w:r w:rsidR="00C9270E">
          <w:rPr>
            <w:rStyle w:val="af"/>
            <w:rFonts w:hint="eastAsia"/>
          </w:rPr>
          <w:t>http://221.14.6.70:8088/ggzy/eps/public/RegistAllJcxx.html</w:t>
        </w:r>
      </w:hyperlink>
      <w:r w:rsidR="00C9270E">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1606B13B"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9" w:history="1">
        <w:r>
          <w:rPr>
            <w:rStyle w:val="af"/>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19C9D73D"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6F52F87A"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5D135ECC"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B28A953" w14:textId="339260B6"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D51D7">
        <w:rPr>
          <w:rFonts w:ascii="宋体" w:eastAsia="宋体" w:hAnsi="宋体" w:cs="仿宋_GB2312" w:hint="eastAsia"/>
          <w:color w:val="000000"/>
          <w:sz w:val="24"/>
          <w:szCs w:val="24"/>
          <w:highlight w:val="yellow"/>
        </w:rPr>
        <w:t>2019年</w:t>
      </w:r>
      <w:r w:rsidR="007B3E53">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月</w:t>
      </w:r>
      <w:r w:rsidR="00AD51D7" w:rsidRPr="00AD51D7">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日上午</w:t>
      </w:r>
      <w:r w:rsidR="007B3E53">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时</w:t>
      </w:r>
      <w:r w:rsidR="007B3E53">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分（北京时间）</w:t>
      </w:r>
      <w:r>
        <w:rPr>
          <w:rFonts w:ascii="宋体" w:eastAsia="宋体" w:hAnsi="宋体" w:cs="仿宋_GB2312" w:hint="eastAsia"/>
          <w:color w:val="000000"/>
          <w:sz w:val="24"/>
          <w:szCs w:val="24"/>
        </w:rPr>
        <w:t>，逾期送达或不符合规定的投标文件不予接受。</w:t>
      </w:r>
    </w:p>
    <w:p w14:paraId="71F4C09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558D998D"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3448ACAF"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3159614" w14:textId="4217E6BC"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sidR="002E2616">
        <w:rPr>
          <w:rFonts w:ascii="宋体" w:eastAsia="宋体" w:hAnsi="宋体" w:cs="仿宋_GB2312"/>
          <w:color w:val="000000"/>
          <w:sz w:val="24"/>
          <w:szCs w:val="24"/>
        </w:rPr>
        <w:t>6</w:t>
      </w:r>
      <w:r>
        <w:rPr>
          <w:rFonts w:ascii="宋体" w:eastAsia="宋体" w:hAnsi="宋体" w:cs="仿宋_GB2312" w:hint="eastAsia"/>
          <w:color w:val="000000"/>
          <w:sz w:val="24"/>
          <w:szCs w:val="24"/>
        </w:rPr>
        <w:t>份）和备份文件1份（使用电子介质存储）在投标截止时间（开标时间）前递交至本项目开标地点。</w:t>
      </w:r>
    </w:p>
    <w:p w14:paraId="4E2B7BAB"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7534395E" w14:textId="77777777" w:rsidR="00C9270E" w:rsidRDefault="00C9270E" w:rsidP="00C9270E">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F89BAB7" w14:textId="77777777" w:rsidR="00C9270E" w:rsidRDefault="00C9270E" w:rsidP="00C9270E">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11CCEA28" w14:textId="77777777" w:rsidR="00C9270E" w:rsidRDefault="00C9270E" w:rsidP="00C9270E">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八、代理机构及采购单位地址、联系人、联系电话</w:t>
      </w:r>
    </w:p>
    <w:p w14:paraId="7D3FB4C1" w14:textId="77777777" w:rsidR="00C9270E" w:rsidRDefault="00C9270E" w:rsidP="00C9270E">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1006411C"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5AFC7F59" w14:textId="67794B19"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联系人：</w:t>
      </w:r>
      <w:r w:rsidR="00AD51D7">
        <w:rPr>
          <w:rFonts w:ascii="宋体" w:eastAsia="宋体" w:hAnsi="宋体" w:cs="仿宋_GB2312" w:hint="eastAsia"/>
          <w:color w:val="000000"/>
          <w:sz w:val="24"/>
          <w:szCs w:val="24"/>
        </w:rPr>
        <w:t>祁先生</w:t>
      </w:r>
      <w:r>
        <w:rPr>
          <w:rFonts w:ascii="宋体" w:eastAsia="宋体" w:hAnsi="宋体" w:cs="仿宋_GB2312" w:hint="eastAsia"/>
          <w:color w:val="000000"/>
          <w:sz w:val="24"/>
          <w:szCs w:val="24"/>
        </w:rPr>
        <w:t xml:space="preserve">        </w:t>
      </w:r>
    </w:p>
    <w:p w14:paraId="23AE71AB" w14:textId="4C3E9CFC"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sidR="00AD51D7" w:rsidRPr="00AD51D7">
        <w:rPr>
          <w:rFonts w:ascii="宋体" w:eastAsia="宋体" w:hAnsi="宋体" w:cs="仿宋_GB2312"/>
          <w:color w:val="000000"/>
          <w:sz w:val="24"/>
          <w:szCs w:val="24"/>
        </w:rPr>
        <w:t>0374--6068726</w:t>
      </w:r>
      <w:r>
        <w:rPr>
          <w:rFonts w:ascii="宋体" w:eastAsia="宋体" w:hAnsi="宋体" w:cs="仿宋_GB2312" w:hint="eastAsia"/>
          <w:color w:val="000000"/>
          <w:sz w:val="24"/>
          <w:szCs w:val="24"/>
        </w:rPr>
        <w:t xml:space="preserve">       </w:t>
      </w:r>
    </w:p>
    <w:p w14:paraId="764B7C05"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48E1AFEC"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1526BDFD"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0A5350CE" w14:textId="45A63E3B" w:rsidR="00C9270E" w:rsidRDefault="00C9270E" w:rsidP="00C9270E">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AD51D7">
        <w:rPr>
          <w:rFonts w:ascii="宋体" w:eastAsia="宋体" w:hAnsi="宋体" w:cs="仿宋_GB2312" w:hint="eastAsia"/>
          <w:color w:val="000000"/>
          <w:sz w:val="24"/>
          <w:szCs w:val="24"/>
          <w:highlight w:val="yellow"/>
        </w:rPr>
        <w:t>2019年</w:t>
      </w:r>
      <w:r w:rsidR="00AD51D7" w:rsidRPr="00AD51D7">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月</w:t>
      </w:r>
      <w:r w:rsidR="00AD51D7" w:rsidRPr="00AD51D7">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日</w:t>
      </w:r>
    </w:p>
    <w:p w14:paraId="394FA3A9" w14:textId="77777777" w:rsidR="00C9270E" w:rsidRDefault="00C9270E" w:rsidP="00C9270E">
      <w:pPr>
        <w:autoSpaceDE w:val="0"/>
        <w:autoSpaceDN w:val="0"/>
        <w:adjustRightInd w:val="0"/>
        <w:spacing w:line="360" w:lineRule="auto"/>
        <w:ind w:firstLine="560"/>
        <w:rPr>
          <w:rFonts w:asciiTheme="minorEastAsia" w:hAnsiTheme="minorEastAsia" w:cs="仿宋_GB2312"/>
          <w:color w:val="000000"/>
          <w:sz w:val="24"/>
          <w:szCs w:val="24"/>
        </w:rPr>
      </w:pPr>
    </w:p>
    <w:p w14:paraId="3F466668"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0AD37FB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6ED78ACF"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5DF526A7"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20D8AD76"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338344B6"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0" w:history="1">
        <w:r>
          <w:rPr>
            <w:rStyle w:val="af"/>
            <w:rFonts w:hint="eastAsia"/>
          </w:rPr>
          <w:t>http://221.14.6.70:8088/ggzy/</w:t>
        </w:r>
      </w:hyperlink>
      <w:r>
        <w:rPr>
          <w:rFonts w:ascii="宋体" w:eastAsia="宋体" w:hAnsi="宋体" w:cs="仿宋_GB2312" w:hint="eastAsia"/>
          <w:color w:val="000000"/>
          <w:sz w:val="24"/>
          <w:szCs w:val="24"/>
        </w:rPr>
        <w:t>）下载“许昌投标文件制作系统SEARUN V1.0”，按招标文件要求制作电子投标文件。</w:t>
      </w:r>
    </w:p>
    <w:p w14:paraId="4DEFC07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01B7D14E"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03E54DAB"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0EE152AC"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752D47C5"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4.加密电子投标文件的提交</w:t>
      </w:r>
    </w:p>
    <w:p w14:paraId="65274378"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1" w:history="1">
        <w:r>
          <w:rPr>
            <w:rStyle w:val="af"/>
            <w:rFonts w:hint="eastAsia"/>
          </w:rPr>
          <w:t>http://221.14.6.70:8088/ggzy/</w:t>
        </w:r>
      </w:hyperlink>
      <w:r>
        <w:rPr>
          <w:rFonts w:ascii="宋体" w:eastAsia="宋体" w:hAnsi="宋体" w:cs="仿宋_GB2312" w:hint="eastAsia"/>
          <w:color w:val="000000"/>
          <w:sz w:val="24"/>
          <w:szCs w:val="24"/>
        </w:rPr>
        <w:t>）。</w:t>
      </w:r>
    </w:p>
    <w:p w14:paraId="2E542E3C"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6E7E6CE4"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03245068"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232D56B6"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1D644F0D"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2C39626B"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bookmarkEnd w:id="2"/>
    <w:p w14:paraId="0DC8F57D" w14:textId="79BFB7BF" w:rsidR="0089230A" w:rsidRPr="00C9270E" w:rsidRDefault="0089230A" w:rsidP="0089230A">
      <w:pPr>
        <w:pStyle w:val="a0"/>
      </w:pPr>
    </w:p>
    <w:bookmarkEnd w:id="3"/>
    <w:p w14:paraId="4AF9248E" w14:textId="1EEB6385" w:rsidR="00DC52F5" w:rsidRDefault="00DC52F5" w:rsidP="0089230A">
      <w:pPr>
        <w:pStyle w:val="a0"/>
      </w:pPr>
    </w:p>
    <w:p w14:paraId="4755A90D" w14:textId="5938CB90" w:rsidR="00DC52F5" w:rsidRDefault="00DC52F5" w:rsidP="0089230A">
      <w:pPr>
        <w:pStyle w:val="a0"/>
      </w:pPr>
    </w:p>
    <w:p w14:paraId="72E64893" w14:textId="2A323F93" w:rsidR="00DC52F5" w:rsidRDefault="00DC52F5" w:rsidP="0089230A">
      <w:pPr>
        <w:pStyle w:val="a0"/>
      </w:pPr>
    </w:p>
    <w:p w14:paraId="64BDC597" w14:textId="71AA2475" w:rsidR="00DC52F5" w:rsidRDefault="00DC52F5" w:rsidP="0089230A">
      <w:pPr>
        <w:pStyle w:val="a0"/>
      </w:pPr>
    </w:p>
    <w:p w14:paraId="27459BF5" w14:textId="6F70FAFF" w:rsidR="00DC52F5" w:rsidRDefault="00DC52F5" w:rsidP="0089230A">
      <w:pPr>
        <w:pStyle w:val="a0"/>
      </w:pPr>
    </w:p>
    <w:p w14:paraId="5C59F7FB" w14:textId="4E86B5F6" w:rsidR="00DC52F5" w:rsidRDefault="00DC52F5" w:rsidP="0089230A">
      <w:pPr>
        <w:pStyle w:val="a0"/>
      </w:pPr>
    </w:p>
    <w:p w14:paraId="20FF749D" w14:textId="0273F2E9" w:rsidR="00DC52F5" w:rsidRDefault="00DC52F5" w:rsidP="0089230A">
      <w:pPr>
        <w:pStyle w:val="a0"/>
      </w:pPr>
    </w:p>
    <w:p w14:paraId="353A7A42" w14:textId="61839EFD" w:rsidR="00DC52F5" w:rsidRDefault="00DC52F5" w:rsidP="0089230A">
      <w:pPr>
        <w:pStyle w:val="a0"/>
      </w:pPr>
    </w:p>
    <w:p w14:paraId="1177422E" w14:textId="628D2E73" w:rsidR="00DC52F5" w:rsidRDefault="00DC52F5" w:rsidP="0089230A">
      <w:pPr>
        <w:pStyle w:val="a0"/>
      </w:pPr>
    </w:p>
    <w:p w14:paraId="5D3BE6BD" w14:textId="448F0F16" w:rsidR="00DC52F5" w:rsidRDefault="00DC52F5" w:rsidP="0089230A">
      <w:pPr>
        <w:pStyle w:val="a0"/>
      </w:pPr>
    </w:p>
    <w:p w14:paraId="137822F7" w14:textId="77777777" w:rsidR="00374CCA" w:rsidRDefault="00374CCA" w:rsidP="00374CCA">
      <w:pPr>
        <w:numPr>
          <w:ilvl w:val="0"/>
          <w:numId w:val="8"/>
        </w:numPr>
        <w:jc w:val="center"/>
        <w:rPr>
          <w:rFonts w:asciiTheme="majorEastAsia" w:eastAsiaTheme="majorEastAsia" w:hAnsiTheme="majorEastAsia" w:cs="宋体"/>
          <w:b/>
          <w:kern w:val="0"/>
          <w:sz w:val="32"/>
          <w:szCs w:val="32"/>
        </w:rPr>
      </w:pPr>
      <w:bookmarkStart w:id="8" w:name="_GoBack"/>
      <w:bookmarkEnd w:id="4"/>
      <w:bookmarkEnd w:id="8"/>
      <w:r>
        <w:rPr>
          <w:rFonts w:asciiTheme="majorEastAsia" w:eastAsiaTheme="majorEastAsia" w:hAnsiTheme="majorEastAsia" w:cs="宋体" w:hint="eastAsia"/>
          <w:b/>
          <w:kern w:val="0"/>
          <w:sz w:val="36"/>
          <w:szCs w:val="36"/>
        </w:rPr>
        <w:lastRenderedPageBreak/>
        <w:t>项目需求</w:t>
      </w:r>
    </w:p>
    <w:p w14:paraId="6F1E4CB7" w14:textId="20072E9E" w:rsidR="00A81875" w:rsidRDefault="006C498C" w:rsidP="006C498C">
      <w:pPr>
        <w:spacing w:line="360" w:lineRule="auto"/>
        <w:jc w:val="center"/>
        <w:rPr>
          <w:rFonts w:ascii="Times New Roman" w:eastAsia="宋体" w:hAnsi="Times New Roman" w:cs="Times New Roman"/>
          <w:b/>
          <w:sz w:val="28"/>
          <w:szCs w:val="28"/>
        </w:rPr>
      </w:pPr>
      <w:r w:rsidRPr="006C498C">
        <w:rPr>
          <w:rFonts w:ascii="Times New Roman" w:eastAsia="宋体" w:hAnsi="Times New Roman" w:cs="Times New Roman" w:hint="eastAsia"/>
          <w:b/>
          <w:sz w:val="28"/>
          <w:szCs w:val="28"/>
        </w:rPr>
        <w:t>信息平台技术规格详细要求</w:t>
      </w:r>
    </w:p>
    <w:p w14:paraId="4E942A0E" w14:textId="64A1B02D" w:rsidR="008C4198" w:rsidRPr="00293E78" w:rsidRDefault="005D58AF" w:rsidP="005D58AF">
      <w:pPr>
        <w:pStyle w:val="a0"/>
        <w:rPr>
          <w:rFonts w:ascii="宋体" w:eastAsia="宋体" w:hAnsi="宋体"/>
          <w:b/>
          <w:bCs/>
          <w:highlight w:val="yellow"/>
        </w:rPr>
      </w:pPr>
      <w:r>
        <w:rPr>
          <w:rFonts w:ascii="宋体" w:eastAsia="宋体" w:hAnsi="宋体" w:hint="eastAsia"/>
          <w:b/>
          <w:bCs/>
          <w:highlight w:val="yellow"/>
        </w:rPr>
        <w:t>一、</w:t>
      </w:r>
      <w:r w:rsidR="00293E78" w:rsidRPr="00293E78">
        <w:rPr>
          <w:rFonts w:ascii="宋体" w:eastAsia="宋体" w:hAnsi="宋体" w:hint="eastAsia"/>
          <w:b/>
          <w:bCs/>
          <w:highlight w:val="yellow"/>
        </w:rPr>
        <w:t>医院</w:t>
      </w:r>
      <w:r w:rsidR="008C4198" w:rsidRPr="00293E78">
        <w:rPr>
          <w:rFonts w:ascii="宋体" w:eastAsia="宋体" w:hAnsi="宋体" w:hint="eastAsia"/>
          <w:b/>
          <w:bCs/>
          <w:highlight w:val="yellow"/>
        </w:rPr>
        <w:t>信息平台</w:t>
      </w:r>
      <w:r w:rsidR="00293E78" w:rsidRPr="00293E78">
        <w:rPr>
          <w:rFonts w:ascii="宋体" w:eastAsia="宋体" w:hAnsi="宋体" w:hint="eastAsia"/>
          <w:b/>
          <w:bCs/>
          <w:highlight w:val="yellow"/>
        </w:rPr>
        <w:t>建设</w:t>
      </w:r>
      <w:r w:rsidR="008C4198" w:rsidRPr="00293E78">
        <w:rPr>
          <w:rFonts w:ascii="宋体" w:eastAsia="宋体" w:hAnsi="宋体" w:hint="eastAsia"/>
          <w:b/>
          <w:bCs/>
          <w:highlight w:val="yellow"/>
        </w:rPr>
        <w:t>清单</w:t>
      </w:r>
    </w:p>
    <w:tbl>
      <w:tblPr>
        <w:tblW w:w="684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85"/>
        <w:gridCol w:w="2740"/>
        <w:gridCol w:w="2127"/>
        <w:gridCol w:w="992"/>
      </w:tblGrid>
      <w:tr w:rsidR="008C4198" w:rsidRPr="00293E78" w14:paraId="13D61FB2" w14:textId="77777777" w:rsidTr="00B75A9C">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F17F9A7" w14:textId="77777777" w:rsidR="008C4198" w:rsidRPr="00A65C5E" w:rsidRDefault="008C4198" w:rsidP="00873FF8">
            <w:pPr>
              <w:jc w:val="center"/>
              <w:rPr>
                <w:rFonts w:ascii="宋体" w:eastAsia="宋体" w:hAnsi="宋体" w:cs="Times New Roman"/>
                <w:szCs w:val="21"/>
              </w:rPr>
            </w:pPr>
            <w:r w:rsidRPr="00A65C5E">
              <w:rPr>
                <w:rFonts w:ascii="宋体" w:eastAsia="宋体" w:hAnsi="宋体" w:cs="Times New Roman" w:hint="eastAsia"/>
                <w:szCs w:val="21"/>
              </w:rPr>
              <w:t>序</w:t>
            </w:r>
            <w:r w:rsidRPr="00A65C5E">
              <w:rPr>
                <w:rFonts w:ascii="宋体" w:eastAsia="宋体" w:hAnsi="宋体" w:cs="Times New Roman"/>
                <w:szCs w:val="21"/>
              </w:rPr>
              <w:t>号</w:t>
            </w:r>
          </w:p>
        </w:tc>
        <w:tc>
          <w:tcPr>
            <w:tcW w:w="27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5D1647E" w14:textId="77777777" w:rsidR="008C4198" w:rsidRPr="00A65C5E" w:rsidRDefault="008C4198" w:rsidP="00873FF8">
            <w:pPr>
              <w:jc w:val="center"/>
              <w:rPr>
                <w:rFonts w:ascii="宋体" w:eastAsia="宋体" w:hAnsi="宋体" w:cs="Times New Roman"/>
                <w:szCs w:val="21"/>
              </w:rPr>
            </w:pPr>
            <w:r w:rsidRPr="00A65C5E">
              <w:rPr>
                <w:rFonts w:ascii="宋体" w:eastAsia="宋体" w:hAnsi="宋体" w:cs="Times New Roman"/>
                <w:szCs w:val="21"/>
              </w:rPr>
              <w:t>名称</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091409" w14:textId="77777777" w:rsidR="008C4198" w:rsidRPr="00A65C5E" w:rsidRDefault="008C4198" w:rsidP="00873FF8">
            <w:pPr>
              <w:jc w:val="center"/>
              <w:rPr>
                <w:rFonts w:ascii="宋体" w:eastAsia="宋体" w:hAnsi="宋体" w:cs="Times New Roman"/>
                <w:szCs w:val="21"/>
              </w:rPr>
            </w:pPr>
            <w:r w:rsidRPr="00A65C5E">
              <w:rPr>
                <w:rFonts w:ascii="宋体" w:eastAsia="宋体" w:hAnsi="宋体" w:cs="Times New Roman"/>
                <w:szCs w:val="21"/>
              </w:rPr>
              <w:t>技术规格要求</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20526414" w14:textId="77777777" w:rsidR="008C4198" w:rsidRPr="00A65C5E" w:rsidRDefault="008C4198" w:rsidP="00873FF8">
            <w:pPr>
              <w:jc w:val="center"/>
              <w:rPr>
                <w:rFonts w:ascii="宋体" w:eastAsia="宋体" w:hAnsi="宋体" w:cs="Times New Roman"/>
                <w:szCs w:val="21"/>
              </w:rPr>
            </w:pPr>
            <w:r w:rsidRPr="00A65C5E">
              <w:rPr>
                <w:rFonts w:ascii="宋体" w:eastAsia="宋体" w:hAnsi="宋体" w:cs="Times New Roman" w:hint="eastAsia"/>
                <w:szCs w:val="21"/>
              </w:rPr>
              <w:t>数量</w:t>
            </w:r>
          </w:p>
        </w:tc>
      </w:tr>
      <w:tr w:rsidR="008C4198" w:rsidRPr="00293E78" w14:paraId="679CC2BF" w14:textId="77777777" w:rsidTr="00B75A9C">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8AADA2" w14:textId="77777777" w:rsidR="008C4198" w:rsidRPr="00A65C5E" w:rsidRDefault="008C4198" w:rsidP="00873FF8">
            <w:pPr>
              <w:jc w:val="center"/>
              <w:rPr>
                <w:rFonts w:ascii="宋体" w:eastAsia="宋体" w:hAnsi="宋体" w:cs="Times New Roman"/>
                <w:szCs w:val="21"/>
              </w:rPr>
            </w:pPr>
            <w:r w:rsidRPr="00A65C5E">
              <w:rPr>
                <w:rFonts w:ascii="宋体" w:eastAsia="宋体" w:hAnsi="宋体" w:cs="Times New Roman" w:hint="eastAsia"/>
                <w:szCs w:val="21"/>
              </w:rPr>
              <w:t>1</w:t>
            </w:r>
          </w:p>
        </w:tc>
        <w:tc>
          <w:tcPr>
            <w:tcW w:w="27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B33DBA6" w14:textId="4CD6EA4E" w:rsidR="008C4198" w:rsidRPr="00A65C5E" w:rsidRDefault="008C4198" w:rsidP="00873FF8">
            <w:pPr>
              <w:rPr>
                <w:rFonts w:ascii="宋体" w:eastAsia="宋体" w:hAnsi="宋体" w:cs="Times New Roman"/>
                <w:szCs w:val="21"/>
              </w:rPr>
            </w:pPr>
            <w:r w:rsidRPr="00A65C5E">
              <w:rPr>
                <w:rFonts w:ascii="宋体" w:eastAsia="宋体" w:hAnsi="宋体" w:cs="Times New Roman" w:hint="eastAsia"/>
                <w:szCs w:val="21"/>
              </w:rPr>
              <w:t>信息集成平台</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7E20D5" w14:textId="27B326E3" w:rsidR="008C4198" w:rsidRPr="00A65C5E" w:rsidRDefault="008C4198" w:rsidP="00873FF8">
            <w:pPr>
              <w:rPr>
                <w:rFonts w:ascii="宋体" w:eastAsia="宋体" w:hAnsi="宋体" w:cs="Times New Roman"/>
                <w:szCs w:val="21"/>
              </w:rPr>
            </w:pPr>
            <w:r w:rsidRPr="00A65C5E">
              <w:rPr>
                <w:rFonts w:ascii="宋体" w:eastAsia="宋体" w:hAnsi="宋体" w:cs="Times New Roman" w:hint="eastAsia"/>
                <w:szCs w:val="21"/>
              </w:rPr>
              <w:t>详见</w:t>
            </w:r>
            <w:r w:rsidRPr="00A65C5E">
              <w:rPr>
                <w:rFonts w:ascii="宋体" w:eastAsia="宋体" w:hAnsi="宋体" w:cs="Times New Roman" w:hint="eastAsia"/>
                <w:bCs/>
                <w:szCs w:val="21"/>
              </w:rPr>
              <w:t>技术参数要求</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14BE67B2" w14:textId="00CB871C" w:rsidR="008C4198" w:rsidRPr="00A65C5E" w:rsidRDefault="008C4198" w:rsidP="00873FF8">
            <w:pPr>
              <w:jc w:val="center"/>
              <w:rPr>
                <w:rFonts w:ascii="宋体" w:eastAsia="宋体" w:hAnsi="宋体" w:cs="Times New Roman"/>
                <w:szCs w:val="21"/>
              </w:rPr>
            </w:pPr>
            <w:r w:rsidRPr="00A65C5E">
              <w:rPr>
                <w:rFonts w:ascii="宋体" w:eastAsia="宋体" w:hAnsi="宋体" w:cs="Times New Roman" w:hint="eastAsia"/>
                <w:szCs w:val="21"/>
              </w:rPr>
              <w:t>1</w:t>
            </w:r>
          </w:p>
        </w:tc>
      </w:tr>
      <w:tr w:rsidR="008C4198" w:rsidRPr="00293E78" w14:paraId="786D2FCF" w14:textId="77777777" w:rsidTr="00B75A9C">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3E8043D" w14:textId="77777777" w:rsidR="008C4198" w:rsidRPr="00A65C5E" w:rsidRDefault="008C4198" w:rsidP="00873FF8">
            <w:pPr>
              <w:jc w:val="center"/>
              <w:rPr>
                <w:rFonts w:ascii="宋体" w:eastAsia="宋体" w:hAnsi="宋体" w:cs="Times New Roman"/>
                <w:szCs w:val="21"/>
              </w:rPr>
            </w:pPr>
            <w:r w:rsidRPr="00A65C5E">
              <w:rPr>
                <w:rFonts w:ascii="宋体" w:eastAsia="宋体" w:hAnsi="宋体" w:cs="Times New Roman" w:hint="eastAsia"/>
                <w:szCs w:val="21"/>
              </w:rPr>
              <w:t>2</w:t>
            </w:r>
          </w:p>
        </w:tc>
        <w:tc>
          <w:tcPr>
            <w:tcW w:w="27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6F74C62" w14:textId="781C9043" w:rsidR="008C4198" w:rsidRPr="00A65C5E" w:rsidRDefault="008C4198" w:rsidP="00873FF8">
            <w:pPr>
              <w:rPr>
                <w:rFonts w:ascii="宋体" w:eastAsia="宋体" w:hAnsi="宋体" w:cs="Times New Roman"/>
                <w:szCs w:val="21"/>
              </w:rPr>
            </w:pPr>
            <w:r w:rsidRPr="00A65C5E">
              <w:rPr>
                <w:rFonts w:ascii="Calibri" w:eastAsia="宋体" w:hAnsi="Calibri" w:cs="Times New Roman" w:hint="eastAsia"/>
                <w:szCs w:val="24"/>
              </w:rPr>
              <w:t>数据中心</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83A3C99" w14:textId="29C2732C" w:rsidR="008C4198" w:rsidRPr="00A65C5E" w:rsidRDefault="008C4198" w:rsidP="00873FF8">
            <w:pPr>
              <w:rPr>
                <w:rFonts w:ascii="宋体" w:eastAsia="宋体" w:hAnsi="宋体" w:cs="Times New Roman"/>
                <w:szCs w:val="21"/>
              </w:rPr>
            </w:pPr>
            <w:r w:rsidRPr="00A65C5E">
              <w:rPr>
                <w:rFonts w:ascii="宋体" w:eastAsia="宋体" w:hAnsi="宋体" w:cs="Times New Roman" w:hint="eastAsia"/>
                <w:szCs w:val="21"/>
              </w:rPr>
              <w:t>详见</w:t>
            </w:r>
            <w:r w:rsidRPr="00A65C5E">
              <w:rPr>
                <w:rFonts w:ascii="宋体" w:eastAsia="宋体" w:hAnsi="宋体" w:cs="Times New Roman" w:hint="eastAsia"/>
                <w:bCs/>
                <w:szCs w:val="21"/>
              </w:rPr>
              <w:t>技术参数要求</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3D3369C3" w14:textId="77777777" w:rsidR="008C4198" w:rsidRPr="00A65C5E" w:rsidRDefault="008C4198" w:rsidP="00873FF8">
            <w:pPr>
              <w:jc w:val="center"/>
              <w:rPr>
                <w:rFonts w:ascii="宋体" w:eastAsia="宋体" w:hAnsi="宋体" w:cs="Times New Roman"/>
                <w:szCs w:val="21"/>
              </w:rPr>
            </w:pPr>
            <w:r w:rsidRPr="00A65C5E">
              <w:rPr>
                <w:rFonts w:ascii="宋体" w:eastAsia="宋体" w:hAnsi="宋体" w:cs="Times New Roman" w:hint="eastAsia"/>
                <w:szCs w:val="21"/>
              </w:rPr>
              <w:t>1</w:t>
            </w:r>
          </w:p>
        </w:tc>
      </w:tr>
      <w:tr w:rsidR="008C4198" w:rsidRPr="00C83A8F" w14:paraId="66FB281D" w14:textId="77777777" w:rsidTr="00B75A9C">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FD00D77" w14:textId="77777777" w:rsidR="008C4198" w:rsidRPr="00A65C5E" w:rsidRDefault="008C4198" w:rsidP="00873FF8">
            <w:pPr>
              <w:jc w:val="center"/>
              <w:rPr>
                <w:rFonts w:ascii="宋体" w:eastAsia="宋体" w:hAnsi="宋体" w:cs="Times New Roman"/>
                <w:szCs w:val="21"/>
              </w:rPr>
            </w:pPr>
            <w:r w:rsidRPr="00A65C5E">
              <w:rPr>
                <w:rFonts w:ascii="宋体" w:eastAsia="宋体" w:hAnsi="宋体" w:cs="Times New Roman" w:hint="eastAsia"/>
                <w:szCs w:val="21"/>
              </w:rPr>
              <w:t>3</w:t>
            </w:r>
          </w:p>
        </w:tc>
        <w:tc>
          <w:tcPr>
            <w:tcW w:w="27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BA14C0C" w14:textId="58EF84EA" w:rsidR="008C4198" w:rsidRPr="00A65C5E" w:rsidRDefault="008C4198" w:rsidP="00873FF8">
            <w:pPr>
              <w:rPr>
                <w:rFonts w:ascii="宋体" w:eastAsia="宋体" w:hAnsi="宋体" w:cs="Times New Roman"/>
                <w:szCs w:val="21"/>
              </w:rPr>
            </w:pPr>
            <w:r w:rsidRPr="00A65C5E">
              <w:rPr>
                <w:rFonts w:ascii="宋体" w:eastAsia="宋体" w:hAnsi="宋体" w:cs="Times New Roman" w:hint="eastAsia"/>
                <w:szCs w:val="21"/>
              </w:rPr>
              <w:t>超融合节点扩容</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5EF3C94" w14:textId="203DD871" w:rsidR="008C4198" w:rsidRPr="00A65C5E" w:rsidRDefault="008C4198" w:rsidP="00873FF8">
            <w:pPr>
              <w:rPr>
                <w:rFonts w:ascii="宋体" w:eastAsia="宋体" w:hAnsi="宋体" w:cs="Times New Roman"/>
                <w:szCs w:val="21"/>
              </w:rPr>
            </w:pPr>
            <w:r w:rsidRPr="00A65C5E">
              <w:rPr>
                <w:rFonts w:ascii="宋体" w:eastAsia="宋体" w:hAnsi="宋体" w:cs="Times New Roman" w:hint="eastAsia"/>
                <w:szCs w:val="21"/>
              </w:rPr>
              <w:t>详见</w:t>
            </w:r>
            <w:r w:rsidRPr="00A65C5E">
              <w:rPr>
                <w:rFonts w:ascii="宋体" w:eastAsia="宋体" w:hAnsi="宋体" w:cs="Times New Roman" w:hint="eastAsia"/>
                <w:bCs/>
                <w:szCs w:val="21"/>
              </w:rPr>
              <w:t>技术参数要求</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35F3D9E6" w14:textId="3F286507" w:rsidR="008C4198" w:rsidRPr="00A65C5E" w:rsidRDefault="00517BCC" w:rsidP="00873FF8">
            <w:pPr>
              <w:jc w:val="center"/>
              <w:rPr>
                <w:rFonts w:ascii="宋体" w:eastAsia="宋体" w:hAnsi="宋体" w:cs="Times New Roman"/>
                <w:szCs w:val="21"/>
              </w:rPr>
            </w:pPr>
            <w:r w:rsidRPr="00A65C5E">
              <w:rPr>
                <w:rFonts w:ascii="宋体" w:eastAsia="宋体" w:hAnsi="宋体" w:cs="Times New Roman"/>
                <w:szCs w:val="21"/>
              </w:rPr>
              <w:t>2</w:t>
            </w:r>
          </w:p>
        </w:tc>
      </w:tr>
    </w:tbl>
    <w:p w14:paraId="117C7AE3" w14:textId="3F576852" w:rsidR="006C498C" w:rsidRPr="006C498C" w:rsidRDefault="008C4198" w:rsidP="006C498C">
      <w:pPr>
        <w:rPr>
          <w:rFonts w:ascii="Calibri" w:eastAsia="宋体" w:hAnsi="Calibri" w:cs="Times New Roman"/>
          <w:b/>
          <w:bCs/>
          <w:szCs w:val="24"/>
        </w:rPr>
      </w:pPr>
      <w:r>
        <w:rPr>
          <w:rFonts w:ascii="Calibri" w:eastAsia="宋体" w:hAnsi="Calibri" w:cs="Times New Roman" w:hint="eastAsia"/>
          <w:b/>
          <w:bCs/>
          <w:szCs w:val="24"/>
        </w:rPr>
        <w:t>二</w:t>
      </w:r>
      <w:r w:rsidR="006C498C" w:rsidRPr="006C498C">
        <w:rPr>
          <w:rFonts w:ascii="Calibri" w:eastAsia="宋体" w:hAnsi="Calibri" w:cs="Times New Roman" w:hint="eastAsia"/>
          <w:b/>
          <w:bCs/>
          <w:szCs w:val="24"/>
        </w:rPr>
        <w:t>、信息集成平台</w:t>
      </w:r>
      <w:r w:rsidRPr="006C498C">
        <w:rPr>
          <w:rFonts w:ascii="Calibri" w:eastAsia="宋体" w:hAnsi="Calibri" w:cs="Times New Roman" w:hint="eastAsia"/>
          <w:b/>
          <w:bCs/>
          <w:szCs w:val="24"/>
        </w:rPr>
        <w:t>技术参数要求</w:t>
      </w:r>
    </w:p>
    <w:p w14:paraId="6F831600" w14:textId="77777777" w:rsidR="006C498C" w:rsidRPr="006C498C" w:rsidRDefault="006C498C" w:rsidP="006C498C">
      <w:pPr>
        <w:ind w:firstLineChars="200" w:firstLine="420"/>
        <w:rPr>
          <w:rFonts w:ascii="Calibri" w:eastAsia="宋体" w:hAnsi="Calibri" w:cs="Times New Roman"/>
          <w:szCs w:val="24"/>
        </w:rPr>
      </w:pPr>
      <w:r w:rsidRPr="006C498C">
        <w:rPr>
          <w:rFonts w:ascii="Calibri" w:eastAsia="宋体" w:hAnsi="Calibri" w:cs="Times New Roman" w:hint="eastAsia"/>
          <w:szCs w:val="24"/>
        </w:rPr>
        <w:t>医院集成平台可以有效地对医院各业务系统进行整合，通过梳理医院业务流程，规范系统间消息交互标准，通过集成引擎对接各业务系统，实现数据交换和业务流程优化，同时，通过集成组件对主数据、词汇字典等实现统一标准化。</w:t>
      </w:r>
    </w:p>
    <w:p w14:paraId="12EFFF67" w14:textId="77777777" w:rsidR="006C498C" w:rsidRPr="006C498C" w:rsidRDefault="006C498C" w:rsidP="006C498C">
      <w:pPr>
        <w:ind w:firstLineChars="150" w:firstLine="316"/>
        <w:rPr>
          <w:rFonts w:ascii="Calibri" w:eastAsia="宋体" w:hAnsi="Calibri" w:cs="Times New Roman"/>
          <w:b/>
          <w:bCs/>
          <w:szCs w:val="24"/>
        </w:rPr>
      </w:pPr>
      <w:r w:rsidRPr="006C498C">
        <w:rPr>
          <w:rFonts w:ascii="Calibri" w:eastAsia="宋体" w:hAnsi="Calibri" w:cs="Times New Roman" w:hint="eastAsia"/>
          <w:b/>
          <w:bCs/>
          <w:szCs w:val="24"/>
        </w:rPr>
        <w:t>建设执行标准及参数要求：</w:t>
      </w:r>
    </w:p>
    <w:p w14:paraId="1C25E092" w14:textId="77777777" w:rsidR="006C498C" w:rsidRPr="006C498C" w:rsidRDefault="006C498C" w:rsidP="006C498C">
      <w:pPr>
        <w:rPr>
          <w:rFonts w:ascii="Calibri" w:eastAsia="宋体" w:hAnsi="Calibri" w:cs="Times New Roman"/>
          <w:b/>
          <w:bCs/>
          <w:szCs w:val="24"/>
        </w:rPr>
      </w:pPr>
      <w:bookmarkStart w:id="9" w:name="_Toc408921469"/>
      <w:bookmarkStart w:id="10" w:name="_Toc478117119"/>
      <w:r w:rsidRPr="006C498C">
        <w:rPr>
          <w:rFonts w:ascii="Calibri" w:eastAsia="宋体" w:hAnsi="Calibri" w:cs="Times New Roman" w:hint="eastAsia"/>
          <w:b/>
          <w:bCs/>
          <w:szCs w:val="24"/>
        </w:rPr>
        <w:t>1</w:t>
      </w:r>
      <w:r w:rsidRPr="006C498C">
        <w:rPr>
          <w:rFonts w:ascii="Calibri" w:eastAsia="宋体" w:hAnsi="Calibri" w:cs="Times New Roman"/>
          <w:b/>
          <w:bCs/>
          <w:szCs w:val="24"/>
        </w:rPr>
        <w:t>.</w:t>
      </w:r>
      <w:r w:rsidRPr="006C498C">
        <w:rPr>
          <w:rFonts w:ascii="Calibri" w:eastAsia="宋体" w:hAnsi="Calibri" w:cs="Times New Roman" w:hint="eastAsia"/>
          <w:b/>
          <w:bCs/>
          <w:szCs w:val="24"/>
        </w:rPr>
        <w:t>医疗卫生行业及信息化政策法规</w:t>
      </w:r>
      <w:bookmarkEnd w:id="9"/>
      <w:bookmarkEnd w:id="10"/>
    </w:p>
    <w:p w14:paraId="742505D2"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《医院信息系统基本功能规范》卫办发</w:t>
      </w:r>
      <w:r w:rsidRPr="006C498C">
        <w:rPr>
          <w:rFonts w:ascii="Times New Roman" w:eastAsia="宋体" w:hAnsi="Times New Roman" w:cs="Times New Roman" w:hint="eastAsia"/>
          <w:szCs w:val="24"/>
        </w:rPr>
        <w:t>[2002]116</w:t>
      </w:r>
      <w:r w:rsidRPr="006C498C">
        <w:rPr>
          <w:rFonts w:ascii="Times New Roman" w:eastAsia="宋体" w:hAnsi="Times New Roman" w:cs="Times New Roman" w:hint="eastAsia"/>
          <w:szCs w:val="24"/>
        </w:rPr>
        <w:t>号；</w:t>
      </w:r>
    </w:p>
    <w:p w14:paraId="4B5D3FC0"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《医院等级评审标准》</w:t>
      </w:r>
    </w:p>
    <w:p w14:paraId="53638955"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《卫生系统电子认证服务规范》；</w:t>
      </w:r>
    </w:p>
    <w:p w14:paraId="2C9860E4"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《临床检验结果共享系统互操作行规范》；</w:t>
      </w:r>
    </w:p>
    <w:p w14:paraId="6CC9CA97"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《基于电子病历的医院信息平台建设技术解决方案》；</w:t>
      </w:r>
    </w:p>
    <w:p w14:paraId="146DF2CD"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《三级综合医院评审标准》；</w:t>
      </w:r>
    </w:p>
    <w:p w14:paraId="59086455"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中国医院信息基本数据集标准</w:t>
      </w:r>
      <w:r w:rsidRPr="006C498C">
        <w:rPr>
          <w:rFonts w:ascii="Times New Roman" w:eastAsia="宋体" w:hAnsi="Times New Roman" w:cs="Times New Roman" w:hint="eastAsia"/>
          <w:szCs w:val="24"/>
        </w:rPr>
        <w:t xml:space="preserve">1.0 </w:t>
      </w:r>
      <w:r w:rsidRPr="006C498C">
        <w:rPr>
          <w:rFonts w:ascii="Times New Roman" w:eastAsia="宋体" w:hAnsi="Times New Roman" w:cs="Times New Roman" w:hint="eastAsia"/>
          <w:szCs w:val="24"/>
        </w:rPr>
        <w:t>版</w:t>
      </w:r>
    </w:p>
    <w:p w14:paraId="31FE041F"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卫生部</w:t>
      </w:r>
      <w:r w:rsidRPr="006C498C">
        <w:rPr>
          <w:rFonts w:ascii="Times New Roman" w:eastAsia="宋体" w:hAnsi="Times New Roman" w:cs="Times New Roman" w:hint="eastAsia"/>
          <w:szCs w:val="24"/>
        </w:rPr>
        <w:t xml:space="preserve"> </w:t>
      </w:r>
      <w:r w:rsidRPr="006C498C">
        <w:rPr>
          <w:rFonts w:ascii="Times New Roman" w:eastAsia="宋体" w:hAnsi="Times New Roman" w:cs="Times New Roman" w:hint="eastAsia"/>
          <w:szCs w:val="24"/>
        </w:rPr>
        <w:t>《电子病历基本架构与数据标准（征求意见稿）》</w:t>
      </w:r>
    </w:p>
    <w:p w14:paraId="78F0DAAC"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IHE</w:t>
      </w:r>
    </w:p>
    <w:p w14:paraId="4B01E847"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IHE XDS</w:t>
      </w:r>
    </w:p>
    <w:p w14:paraId="2338C5EF"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CDA/CCD</w:t>
      </w:r>
    </w:p>
    <w:p w14:paraId="540E2901"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HL7 V3.0</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HL7 2.X</w:t>
      </w:r>
    </w:p>
    <w:p w14:paraId="3E47FAA2"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HL7 CCOW</w:t>
      </w:r>
    </w:p>
    <w:p w14:paraId="6A66E893"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DICOM3</w:t>
      </w:r>
    </w:p>
    <w:p w14:paraId="08F5336F"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LOINC</w:t>
      </w:r>
    </w:p>
    <w:p w14:paraId="41C2EF9B"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SNOMED CT</w:t>
      </w:r>
    </w:p>
    <w:p w14:paraId="6E6EF5AE" w14:textId="77777777" w:rsidR="006C498C" w:rsidRPr="006C498C" w:rsidRDefault="006C498C" w:rsidP="006C498C">
      <w:pPr>
        <w:rPr>
          <w:rFonts w:ascii="Calibri" w:eastAsia="宋体" w:hAnsi="Calibri" w:cs="Times New Roman"/>
          <w:b/>
          <w:bCs/>
          <w:szCs w:val="24"/>
        </w:rPr>
      </w:pPr>
      <w:bookmarkStart w:id="11" w:name="_Toc478117120"/>
      <w:bookmarkStart w:id="12" w:name="_Toc408921470"/>
      <w:bookmarkStart w:id="13" w:name="_Toc321257516"/>
      <w:bookmarkStart w:id="14" w:name="_Toc381373110"/>
      <w:r w:rsidRPr="006C498C">
        <w:rPr>
          <w:rFonts w:ascii="Calibri" w:eastAsia="宋体" w:hAnsi="Calibri" w:cs="Times New Roman" w:hint="eastAsia"/>
          <w:b/>
          <w:bCs/>
          <w:szCs w:val="24"/>
        </w:rPr>
        <w:t>2</w:t>
      </w:r>
      <w:r w:rsidRPr="006C498C">
        <w:rPr>
          <w:rFonts w:ascii="Calibri" w:eastAsia="宋体" w:hAnsi="Calibri" w:cs="Times New Roman"/>
          <w:b/>
          <w:bCs/>
          <w:szCs w:val="24"/>
        </w:rPr>
        <w:t>.</w:t>
      </w:r>
      <w:r w:rsidRPr="006C498C">
        <w:rPr>
          <w:rFonts w:ascii="Calibri" w:eastAsia="宋体" w:hAnsi="Calibri" w:cs="Times New Roman" w:hint="eastAsia"/>
          <w:b/>
          <w:bCs/>
          <w:szCs w:val="24"/>
        </w:rPr>
        <w:t>中国卫生信息数据标准</w:t>
      </w:r>
      <w:bookmarkEnd w:id="11"/>
      <w:bookmarkEnd w:id="12"/>
      <w:bookmarkEnd w:id="13"/>
      <w:bookmarkEnd w:id="14"/>
    </w:p>
    <w:p w14:paraId="31D41563"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《国家卫生信息化标准基础框架》；</w:t>
      </w:r>
    </w:p>
    <w:p w14:paraId="30455680"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《中国卫生信息标准基础数据集》；</w:t>
      </w:r>
    </w:p>
    <w:p w14:paraId="6F1436AD"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《中国医院信息基本数据集标准》；</w:t>
      </w:r>
    </w:p>
    <w:p w14:paraId="7582844E"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《卫生信息数据规范指南》；</w:t>
      </w:r>
    </w:p>
    <w:p w14:paraId="2B1A8F1C"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《电子病历基本架构与数据标准》；</w:t>
      </w:r>
    </w:p>
    <w:p w14:paraId="34F0F8DE"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《医院互联互通标准化成熟度评测》</w:t>
      </w:r>
    </w:p>
    <w:p w14:paraId="1B88325E" w14:textId="77777777" w:rsidR="006C498C" w:rsidRPr="006C498C" w:rsidRDefault="006C498C" w:rsidP="006C498C">
      <w:pPr>
        <w:numPr>
          <w:ilvl w:val="0"/>
          <w:numId w:val="28"/>
        </w:numPr>
        <w:rPr>
          <w:rFonts w:ascii="Times New Roman" w:eastAsia="宋体" w:hAnsi="Times New Roman" w:cs="Times New Roman"/>
          <w:szCs w:val="24"/>
        </w:rPr>
      </w:pPr>
      <w:bookmarkStart w:id="15" w:name="_Toc381373111"/>
      <w:bookmarkStart w:id="16" w:name="_Toc478117121"/>
      <w:bookmarkStart w:id="17" w:name="_Toc321257517"/>
      <w:bookmarkStart w:id="18" w:name="_Toc408921471"/>
      <w:r w:rsidRPr="006C498C">
        <w:rPr>
          <w:rFonts w:ascii="Times New Roman" w:eastAsia="宋体" w:hAnsi="Times New Roman" w:cs="Times New Roman" w:hint="eastAsia"/>
          <w:szCs w:val="24"/>
        </w:rPr>
        <w:t>国际医疗卫生数据标准</w:t>
      </w:r>
      <w:bookmarkEnd w:id="15"/>
      <w:bookmarkEnd w:id="16"/>
      <w:bookmarkEnd w:id="17"/>
      <w:bookmarkEnd w:id="18"/>
    </w:p>
    <w:p w14:paraId="53011232"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国际疾病分类</w:t>
      </w:r>
      <w:r w:rsidRPr="006C498C">
        <w:rPr>
          <w:rFonts w:ascii="Times New Roman" w:eastAsia="宋体" w:hAnsi="Times New Roman" w:cs="Times New Roman" w:hint="eastAsia"/>
          <w:szCs w:val="24"/>
        </w:rPr>
        <w:t>ICD-9</w:t>
      </w:r>
      <w:r w:rsidRPr="006C498C">
        <w:rPr>
          <w:rFonts w:ascii="Times New Roman" w:eastAsia="宋体" w:hAnsi="Times New Roman" w:cs="Times New Roman" w:hint="eastAsia"/>
          <w:szCs w:val="24"/>
        </w:rPr>
        <w:t>和</w:t>
      </w:r>
      <w:r w:rsidRPr="006C498C">
        <w:rPr>
          <w:rFonts w:ascii="Times New Roman" w:eastAsia="宋体" w:hAnsi="Times New Roman" w:cs="Times New Roman" w:hint="eastAsia"/>
          <w:szCs w:val="24"/>
        </w:rPr>
        <w:t>ICD-10</w:t>
      </w:r>
      <w:r w:rsidRPr="006C498C">
        <w:rPr>
          <w:rFonts w:ascii="Times New Roman" w:eastAsia="宋体" w:hAnsi="Times New Roman" w:cs="Times New Roman" w:hint="eastAsia"/>
          <w:szCs w:val="24"/>
        </w:rPr>
        <w:t>，其中</w:t>
      </w:r>
      <w:r w:rsidRPr="006C498C">
        <w:rPr>
          <w:rFonts w:ascii="Times New Roman" w:eastAsia="宋体" w:hAnsi="Times New Roman" w:cs="Times New Roman" w:hint="eastAsia"/>
          <w:szCs w:val="24"/>
        </w:rPr>
        <w:t>ICD-9-CM</w:t>
      </w:r>
      <w:r w:rsidRPr="006C498C">
        <w:rPr>
          <w:rFonts w:ascii="Times New Roman" w:eastAsia="宋体" w:hAnsi="Times New Roman" w:cs="Times New Roman" w:hint="eastAsia"/>
          <w:szCs w:val="24"/>
        </w:rPr>
        <w:t>是</w:t>
      </w:r>
      <w:r w:rsidRPr="006C498C">
        <w:rPr>
          <w:rFonts w:ascii="Times New Roman" w:eastAsia="宋体" w:hAnsi="Times New Roman" w:cs="Times New Roman" w:hint="eastAsia"/>
          <w:szCs w:val="24"/>
        </w:rPr>
        <w:t>ICD-9</w:t>
      </w:r>
      <w:r w:rsidRPr="006C498C">
        <w:rPr>
          <w:rFonts w:ascii="Times New Roman" w:eastAsia="宋体" w:hAnsi="Times New Roman" w:cs="Times New Roman" w:hint="eastAsia"/>
          <w:szCs w:val="24"/>
        </w:rPr>
        <w:t>在美国的临床修订版，</w:t>
      </w:r>
      <w:r w:rsidRPr="006C498C">
        <w:rPr>
          <w:rFonts w:ascii="Times New Roman" w:eastAsia="宋体" w:hAnsi="Times New Roman" w:cs="Times New Roman" w:hint="eastAsia"/>
          <w:szCs w:val="24"/>
        </w:rPr>
        <w:t>ICD-9-CM</w:t>
      </w:r>
      <w:r w:rsidRPr="006C498C">
        <w:rPr>
          <w:rFonts w:ascii="Times New Roman" w:eastAsia="宋体" w:hAnsi="Times New Roman" w:cs="Times New Roman" w:hint="eastAsia"/>
          <w:szCs w:val="24"/>
        </w:rPr>
        <w:t>更适合于临床的需要，是</w:t>
      </w:r>
      <w:r w:rsidRPr="006C498C">
        <w:rPr>
          <w:rFonts w:ascii="Times New Roman" w:eastAsia="宋体" w:hAnsi="Times New Roman" w:cs="Times New Roman" w:hint="eastAsia"/>
          <w:szCs w:val="24"/>
        </w:rPr>
        <w:t>DRG</w:t>
      </w:r>
      <w:r w:rsidRPr="006C498C">
        <w:rPr>
          <w:rFonts w:ascii="Times New Roman" w:eastAsia="宋体" w:hAnsi="Times New Roman" w:cs="Times New Roman" w:hint="eastAsia"/>
          <w:szCs w:val="24"/>
        </w:rPr>
        <w:t>分组的基础。</w:t>
      </w:r>
    </w:p>
    <w:p w14:paraId="6B23DE08"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医学数字化影像通讯标准</w:t>
      </w:r>
      <w:r w:rsidRPr="006C498C">
        <w:rPr>
          <w:rFonts w:ascii="Times New Roman" w:eastAsia="宋体" w:hAnsi="Times New Roman" w:cs="Times New Roman" w:hint="eastAsia"/>
          <w:szCs w:val="24"/>
        </w:rPr>
        <w:t xml:space="preserve"> DICOM3</w:t>
      </w:r>
    </w:p>
    <w:p w14:paraId="5A09B8E3"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系统化医学名称—临床术语标准——</w:t>
      </w:r>
      <w:r w:rsidRPr="006C498C">
        <w:rPr>
          <w:rFonts w:ascii="Times New Roman" w:eastAsia="宋体" w:hAnsi="Times New Roman" w:cs="Times New Roman" w:hint="eastAsia"/>
          <w:szCs w:val="24"/>
        </w:rPr>
        <w:t>SNOMED CT</w:t>
      </w:r>
    </w:p>
    <w:p w14:paraId="4206D087"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lastRenderedPageBreak/>
        <w:t>观测指标标识符逻辑命名和编码标准——</w:t>
      </w:r>
      <w:r w:rsidRPr="006C498C">
        <w:rPr>
          <w:rFonts w:ascii="Times New Roman" w:eastAsia="宋体" w:hAnsi="Times New Roman" w:cs="Times New Roman" w:hint="eastAsia"/>
          <w:szCs w:val="24"/>
        </w:rPr>
        <w:t>LOINC</w:t>
      </w:r>
    </w:p>
    <w:p w14:paraId="1A7AB2BF"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医疗卫生领域信息交换标准——</w:t>
      </w:r>
      <w:r w:rsidRPr="006C498C">
        <w:rPr>
          <w:rFonts w:ascii="Times New Roman" w:eastAsia="宋体" w:hAnsi="Times New Roman" w:cs="Times New Roman" w:hint="eastAsia"/>
          <w:szCs w:val="24"/>
        </w:rPr>
        <w:t>HL7 V3</w:t>
      </w:r>
    </w:p>
    <w:p w14:paraId="70280BD8"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临床文档架构——</w:t>
      </w:r>
      <w:r w:rsidRPr="006C498C">
        <w:rPr>
          <w:rFonts w:ascii="Times New Roman" w:eastAsia="宋体" w:hAnsi="Times New Roman" w:cs="Times New Roman" w:hint="eastAsia"/>
          <w:szCs w:val="24"/>
        </w:rPr>
        <w:t>CDA R2</w:t>
      </w:r>
    </w:p>
    <w:p w14:paraId="4B5B6217"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医疗企业集成规范——</w:t>
      </w:r>
      <w:r w:rsidRPr="006C498C">
        <w:rPr>
          <w:rFonts w:ascii="Times New Roman" w:eastAsia="宋体" w:hAnsi="Times New Roman" w:cs="Times New Roman" w:hint="eastAsia"/>
          <w:szCs w:val="24"/>
        </w:rPr>
        <w:t>IHE</w:t>
      </w:r>
    </w:p>
    <w:p w14:paraId="0BCEF9AE" w14:textId="77777777" w:rsidR="006C498C" w:rsidRPr="006C498C" w:rsidRDefault="006C498C" w:rsidP="006C498C">
      <w:pPr>
        <w:rPr>
          <w:rFonts w:ascii="Calibri" w:eastAsia="宋体" w:hAnsi="Calibri" w:cs="Times New Roman"/>
          <w:b/>
          <w:bCs/>
          <w:szCs w:val="24"/>
        </w:rPr>
      </w:pPr>
      <w:r w:rsidRPr="006C498C">
        <w:rPr>
          <w:rFonts w:ascii="Calibri" w:eastAsia="宋体" w:hAnsi="Calibri" w:cs="Times New Roman" w:hint="eastAsia"/>
          <w:b/>
          <w:bCs/>
          <w:szCs w:val="24"/>
        </w:rPr>
        <w:t>3</w:t>
      </w:r>
      <w:r w:rsidRPr="006C498C">
        <w:rPr>
          <w:rFonts w:ascii="Calibri" w:eastAsia="宋体" w:hAnsi="Calibri" w:cs="Times New Roman"/>
          <w:b/>
          <w:bCs/>
          <w:szCs w:val="24"/>
        </w:rPr>
        <w:t>.</w:t>
      </w:r>
      <w:r w:rsidRPr="006C498C">
        <w:rPr>
          <w:rFonts w:ascii="Calibri" w:eastAsia="宋体" w:hAnsi="Calibri" w:cs="Times New Roman" w:hint="eastAsia"/>
          <w:b/>
          <w:bCs/>
          <w:szCs w:val="24"/>
        </w:rPr>
        <w:t>领域数据标准：</w:t>
      </w:r>
    </w:p>
    <w:p w14:paraId="1E4D3C37" w14:textId="77777777" w:rsidR="006C498C" w:rsidRPr="006C498C" w:rsidRDefault="006C498C" w:rsidP="006C498C">
      <w:pPr>
        <w:numPr>
          <w:ilvl w:val="0"/>
          <w:numId w:val="29"/>
        </w:numPr>
        <w:rPr>
          <w:rFonts w:ascii="Times New Roman" w:eastAsia="宋体" w:hAnsi="Times New Roman" w:cs="Times New Roman"/>
          <w:szCs w:val="24"/>
        </w:rPr>
      </w:pPr>
      <w:r w:rsidRPr="006C498C">
        <w:rPr>
          <w:rFonts w:ascii="Times New Roman" w:eastAsia="宋体" w:hAnsi="Times New Roman" w:cs="Times New Roman" w:hint="eastAsia"/>
          <w:szCs w:val="24"/>
        </w:rPr>
        <w:t>药品标准：</w:t>
      </w:r>
      <w:r w:rsidRPr="006C498C">
        <w:rPr>
          <w:rFonts w:ascii="Times New Roman" w:eastAsia="宋体" w:hAnsi="Times New Roman" w:cs="Times New Roman" w:hint="eastAsia"/>
          <w:szCs w:val="24"/>
        </w:rPr>
        <w:t>CCI</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DIN</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Encode FM</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LOINC</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Anatomical Therapeutic Classification</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Investigating SNOMED CT</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Uniform Codes for Unit of Measure</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IETF RFC 1766</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Mime Media Types</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URLSchema</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Active Ingredient Code</w:t>
      </w:r>
      <w:r w:rsidRPr="006C498C">
        <w:rPr>
          <w:rFonts w:ascii="Times New Roman" w:eastAsia="宋体" w:hAnsi="Times New Roman" w:cs="Times New Roman" w:hint="eastAsia"/>
          <w:szCs w:val="24"/>
        </w:rPr>
        <w:t>；</w:t>
      </w:r>
    </w:p>
    <w:p w14:paraId="140BBFB5" w14:textId="77777777" w:rsidR="006C498C" w:rsidRPr="006C498C" w:rsidRDefault="006C498C" w:rsidP="006C498C">
      <w:pPr>
        <w:numPr>
          <w:ilvl w:val="0"/>
          <w:numId w:val="29"/>
        </w:numPr>
        <w:rPr>
          <w:rFonts w:ascii="Times New Roman" w:eastAsia="宋体" w:hAnsi="Times New Roman" w:cs="Times New Roman"/>
          <w:szCs w:val="24"/>
        </w:rPr>
      </w:pPr>
      <w:r w:rsidRPr="006C498C">
        <w:rPr>
          <w:rFonts w:ascii="Times New Roman" w:eastAsia="宋体" w:hAnsi="Times New Roman" w:cs="Times New Roman" w:hint="eastAsia"/>
          <w:szCs w:val="24"/>
        </w:rPr>
        <w:t>检验标准：</w:t>
      </w:r>
      <w:r w:rsidRPr="006C498C">
        <w:rPr>
          <w:rFonts w:ascii="Times New Roman" w:eastAsia="宋体" w:hAnsi="Times New Roman" w:cs="Times New Roman" w:hint="eastAsia"/>
          <w:szCs w:val="24"/>
        </w:rPr>
        <w:t>LOINC</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SNOMED CT</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SI Units and others that will be identified as the project progresses</w:t>
      </w:r>
      <w:r w:rsidRPr="006C498C">
        <w:rPr>
          <w:rFonts w:ascii="Times New Roman" w:eastAsia="宋体" w:hAnsi="Times New Roman" w:cs="Times New Roman" w:hint="eastAsia"/>
          <w:szCs w:val="24"/>
        </w:rPr>
        <w:t>；</w:t>
      </w:r>
    </w:p>
    <w:p w14:paraId="21C63F4C" w14:textId="77777777" w:rsidR="006C498C" w:rsidRPr="006C498C" w:rsidRDefault="006C498C" w:rsidP="006C498C">
      <w:pPr>
        <w:numPr>
          <w:ilvl w:val="0"/>
          <w:numId w:val="29"/>
        </w:numPr>
        <w:rPr>
          <w:rFonts w:ascii="Times New Roman" w:eastAsia="宋体" w:hAnsi="Times New Roman" w:cs="Times New Roman"/>
          <w:szCs w:val="24"/>
        </w:rPr>
      </w:pPr>
      <w:r w:rsidRPr="006C498C">
        <w:rPr>
          <w:rFonts w:ascii="Times New Roman" w:eastAsia="宋体" w:hAnsi="Times New Roman" w:cs="Times New Roman" w:hint="eastAsia"/>
          <w:szCs w:val="24"/>
        </w:rPr>
        <w:t>公共卫生监督标准：</w:t>
      </w:r>
      <w:r w:rsidRPr="006C498C">
        <w:rPr>
          <w:rFonts w:ascii="Times New Roman" w:eastAsia="宋体" w:hAnsi="Times New Roman" w:cs="Times New Roman" w:hint="eastAsia"/>
          <w:szCs w:val="24"/>
        </w:rPr>
        <w:t>HL7 Domain Tables</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SNOMED CT</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CCI</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ICD10-CA</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Free Text</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and others that will be identified as the project progresses</w:t>
      </w:r>
      <w:r w:rsidRPr="006C498C">
        <w:rPr>
          <w:rFonts w:ascii="Times New Roman" w:eastAsia="宋体" w:hAnsi="Times New Roman" w:cs="Times New Roman" w:hint="eastAsia"/>
          <w:szCs w:val="24"/>
        </w:rPr>
        <w:t>；</w:t>
      </w:r>
    </w:p>
    <w:p w14:paraId="4D771775" w14:textId="77777777" w:rsidR="006C498C" w:rsidRPr="006C498C" w:rsidRDefault="006C498C" w:rsidP="006C498C">
      <w:pPr>
        <w:numPr>
          <w:ilvl w:val="0"/>
          <w:numId w:val="29"/>
        </w:numPr>
        <w:rPr>
          <w:rFonts w:ascii="Times New Roman" w:eastAsia="宋体" w:hAnsi="Times New Roman" w:cs="Times New Roman"/>
          <w:szCs w:val="24"/>
        </w:rPr>
      </w:pPr>
      <w:r w:rsidRPr="006C498C">
        <w:rPr>
          <w:rFonts w:ascii="Times New Roman" w:eastAsia="宋体" w:hAnsi="Times New Roman" w:cs="Times New Roman" w:hint="eastAsia"/>
          <w:szCs w:val="24"/>
        </w:rPr>
        <w:t>医学影像标准：</w:t>
      </w:r>
      <w:r w:rsidRPr="006C498C">
        <w:rPr>
          <w:rFonts w:ascii="Times New Roman" w:eastAsia="宋体" w:hAnsi="Times New Roman" w:cs="Times New Roman" w:hint="eastAsia"/>
          <w:szCs w:val="24"/>
        </w:rPr>
        <w:t>DICOM3</w:t>
      </w:r>
      <w:r w:rsidRPr="006C498C">
        <w:rPr>
          <w:rFonts w:ascii="Times New Roman" w:eastAsia="宋体" w:hAnsi="Times New Roman" w:cs="Times New Roman" w:hint="eastAsia"/>
          <w:szCs w:val="24"/>
        </w:rPr>
        <w:t>。</w:t>
      </w:r>
    </w:p>
    <w:p w14:paraId="6CCBBCF7" w14:textId="77777777" w:rsidR="006C498C" w:rsidRPr="006C498C" w:rsidRDefault="006C498C" w:rsidP="006C498C">
      <w:pPr>
        <w:rPr>
          <w:rFonts w:ascii="Calibri" w:eastAsia="宋体" w:hAnsi="Calibri" w:cs="Times New Roman"/>
          <w:b/>
          <w:bCs/>
          <w:szCs w:val="24"/>
        </w:rPr>
      </w:pPr>
      <w:bookmarkStart w:id="19" w:name="_Toc321257518"/>
      <w:bookmarkStart w:id="20" w:name="_Toc408921472"/>
      <w:bookmarkStart w:id="21" w:name="_Toc478117122"/>
      <w:bookmarkStart w:id="22" w:name="_Toc381373112"/>
      <w:r w:rsidRPr="006C498C">
        <w:rPr>
          <w:rFonts w:ascii="Calibri" w:eastAsia="宋体" w:hAnsi="Calibri" w:cs="Times New Roman" w:hint="eastAsia"/>
          <w:b/>
          <w:bCs/>
          <w:szCs w:val="24"/>
        </w:rPr>
        <w:t>4</w:t>
      </w:r>
      <w:r w:rsidRPr="006C498C">
        <w:rPr>
          <w:rFonts w:ascii="Calibri" w:eastAsia="宋体" w:hAnsi="Calibri" w:cs="Times New Roman"/>
          <w:b/>
          <w:bCs/>
          <w:szCs w:val="24"/>
        </w:rPr>
        <w:t>.</w:t>
      </w:r>
      <w:r w:rsidRPr="006C498C">
        <w:rPr>
          <w:rFonts w:ascii="Calibri" w:eastAsia="宋体" w:hAnsi="Calibri" w:cs="Times New Roman" w:hint="eastAsia"/>
          <w:b/>
          <w:bCs/>
          <w:szCs w:val="24"/>
        </w:rPr>
        <w:t>信息安全规范</w:t>
      </w:r>
      <w:bookmarkEnd w:id="19"/>
      <w:bookmarkEnd w:id="20"/>
      <w:bookmarkEnd w:id="21"/>
      <w:bookmarkEnd w:id="22"/>
    </w:p>
    <w:p w14:paraId="5F1D4B49"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《计算机信息系统安全保护等级划分准则》</w:t>
      </w:r>
      <w:r w:rsidRPr="006C498C">
        <w:rPr>
          <w:rFonts w:ascii="Calibri" w:eastAsia="宋体" w:hAnsi="Calibri" w:cs="Times New Roman" w:hint="eastAsia"/>
          <w:szCs w:val="24"/>
        </w:rPr>
        <w:t>GB17859-1999</w:t>
      </w:r>
    </w:p>
    <w:p w14:paraId="01DE1D98" w14:textId="77777777" w:rsidR="006C498C" w:rsidRPr="006C498C" w:rsidRDefault="006C498C" w:rsidP="006C498C">
      <w:pPr>
        <w:rPr>
          <w:rFonts w:ascii="Calibri" w:eastAsia="宋体" w:hAnsi="Calibri" w:cs="Times New Roman"/>
          <w:b/>
          <w:bCs/>
          <w:szCs w:val="24"/>
        </w:rPr>
      </w:pPr>
      <w:r w:rsidRPr="006C498C">
        <w:rPr>
          <w:rFonts w:ascii="Calibri" w:eastAsia="宋体" w:hAnsi="Calibri" w:cs="Times New Roman" w:hint="eastAsia"/>
          <w:b/>
          <w:bCs/>
          <w:szCs w:val="24"/>
        </w:rPr>
        <w:t>5</w:t>
      </w:r>
      <w:r w:rsidRPr="006C498C">
        <w:rPr>
          <w:rFonts w:ascii="Calibri" w:eastAsia="宋体" w:hAnsi="Calibri" w:cs="Times New Roman"/>
          <w:b/>
          <w:bCs/>
          <w:szCs w:val="24"/>
        </w:rPr>
        <w:t>.</w:t>
      </w:r>
      <w:r w:rsidRPr="006C498C">
        <w:rPr>
          <w:rFonts w:ascii="Calibri" w:eastAsia="宋体" w:hAnsi="Calibri" w:cs="Times New Roman" w:hint="eastAsia"/>
          <w:b/>
          <w:bCs/>
          <w:szCs w:val="24"/>
        </w:rPr>
        <w:t>信息集成平台技术参数要求</w:t>
      </w:r>
    </w:p>
    <w:tbl>
      <w:tblPr>
        <w:tblStyle w:val="18"/>
        <w:tblW w:w="9209" w:type="dxa"/>
        <w:jc w:val="center"/>
        <w:tblLayout w:type="fixed"/>
        <w:tblLook w:val="04A0" w:firstRow="1" w:lastRow="0" w:firstColumn="1" w:lastColumn="0" w:noHBand="0" w:noVBand="1"/>
      </w:tblPr>
      <w:tblGrid>
        <w:gridCol w:w="704"/>
        <w:gridCol w:w="1276"/>
        <w:gridCol w:w="7229"/>
      </w:tblGrid>
      <w:tr w:rsidR="006C498C" w:rsidRPr="006C498C" w14:paraId="76F394BB" w14:textId="77777777" w:rsidTr="006C498C">
        <w:trPr>
          <w:jc w:val="center"/>
        </w:trPr>
        <w:tc>
          <w:tcPr>
            <w:tcW w:w="704" w:type="dxa"/>
            <w:shd w:val="clear" w:color="auto" w:fill="BEBEBE"/>
          </w:tcPr>
          <w:p w14:paraId="4121FD2D" w14:textId="77777777" w:rsidR="006C498C" w:rsidRPr="006C498C" w:rsidRDefault="006C498C" w:rsidP="006C498C">
            <w:pPr>
              <w:rPr>
                <w:rFonts w:ascii="Calibri" w:hAnsi="Calibri"/>
                <w:szCs w:val="24"/>
              </w:rPr>
            </w:pPr>
            <w:r w:rsidRPr="006C498C">
              <w:rPr>
                <w:rFonts w:ascii="Calibri" w:hAnsi="Calibri" w:hint="eastAsia"/>
                <w:szCs w:val="24"/>
              </w:rPr>
              <w:t>序号</w:t>
            </w:r>
          </w:p>
        </w:tc>
        <w:tc>
          <w:tcPr>
            <w:tcW w:w="1276" w:type="dxa"/>
            <w:shd w:val="clear" w:color="auto" w:fill="BEBEBE"/>
          </w:tcPr>
          <w:p w14:paraId="4FFA8097" w14:textId="77777777" w:rsidR="006C498C" w:rsidRPr="006C498C" w:rsidRDefault="006C498C" w:rsidP="006C498C">
            <w:pPr>
              <w:rPr>
                <w:rFonts w:ascii="Calibri" w:hAnsi="Calibri"/>
                <w:szCs w:val="24"/>
              </w:rPr>
            </w:pPr>
            <w:r w:rsidRPr="006C498C">
              <w:rPr>
                <w:rFonts w:ascii="Calibri" w:hAnsi="Calibri" w:hint="eastAsia"/>
                <w:szCs w:val="24"/>
              </w:rPr>
              <w:t>模块</w:t>
            </w:r>
            <w:r w:rsidRPr="006C498C">
              <w:rPr>
                <w:rFonts w:ascii="Calibri" w:hAnsi="Calibri" w:hint="eastAsia"/>
                <w:szCs w:val="24"/>
              </w:rPr>
              <w:t>/</w:t>
            </w:r>
            <w:r w:rsidRPr="006C498C">
              <w:rPr>
                <w:rFonts w:ascii="Calibri" w:hAnsi="Calibri" w:hint="eastAsia"/>
                <w:szCs w:val="24"/>
              </w:rPr>
              <w:t>功能</w:t>
            </w:r>
          </w:p>
        </w:tc>
        <w:tc>
          <w:tcPr>
            <w:tcW w:w="7229" w:type="dxa"/>
            <w:shd w:val="clear" w:color="auto" w:fill="BEBEBE"/>
          </w:tcPr>
          <w:p w14:paraId="5823F825" w14:textId="77777777" w:rsidR="006C498C" w:rsidRPr="006C498C" w:rsidRDefault="006C498C" w:rsidP="006C498C">
            <w:pPr>
              <w:rPr>
                <w:rFonts w:ascii="宋体" w:hAnsi="宋体"/>
                <w:szCs w:val="24"/>
              </w:rPr>
            </w:pPr>
            <w:r w:rsidRPr="006C498C">
              <w:rPr>
                <w:rFonts w:ascii="宋体" w:hAnsi="宋体" w:hint="eastAsia"/>
                <w:szCs w:val="24"/>
              </w:rPr>
              <w:t>模块功能技术参数要求</w:t>
            </w:r>
          </w:p>
        </w:tc>
      </w:tr>
      <w:tr w:rsidR="006C498C" w:rsidRPr="006C498C" w14:paraId="535EAEB7" w14:textId="77777777" w:rsidTr="006C498C">
        <w:trPr>
          <w:jc w:val="center"/>
        </w:trPr>
        <w:tc>
          <w:tcPr>
            <w:tcW w:w="704" w:type="dxa"/>
          </w:tcPr>
          <w:p w14:paraId="799DBC59" w14:textId="77777777" w:rsidR="006C498C" w:rsidRPr="006C498C" w:rsidRDefault="006C498C" w:rsidP="006C498C">
            <w:pPr>
              <w:rPr>
                <w:rFonts w:ascii="Calibri" w:hAnsi="Calibri"/>
                <w:szCs w:val="24"/>
              </w:rPr>
            </w:pPr>
            <w:r w:rsidRPr="006C498C">
              <w:rPr>
                <w:rFonts w:ascii="Calibri" w:hAnsi="Calibri" w:hint="eastAsia"/>
                <w:szCs w:val="24"/>
              </w:rPr>
              <w:t>1</w:t>
            </w:r>
          </w:p>
        </w:tc>
        <w:tc>
          <w:tcPr>
            <w:tcW w:w="1276" w:type="dxa"/>
          </w:tcPr>
          <w:p w14:paraId="334F8A42" w14:textId="77777777" w:rsidR="006C498C" w:rsidRPr="006C498C" w:rsidRDefault="006C498C" w:rsidP="006C498C">
            <w:pPr>
              <w:rPr>
                <w:rFonts w:ascii="Calibri" w:hAnsi="Calibri"/>
                <w:szCs w:val="24"/>
              </w:rPr>
            </w:pPr>
            <w:r w:rsidRPr="006C498C">
              <w:rPr>
                <w:rFonts w:ascii="Calibri" w:hAnsi="Calibri" w:hint="eastAsia"/>
                <w:szCs w:val="24"/>
              </w:rPr>
              <w:t>平台技术整体要求</w:t>
            </w:r>
          </w:p>
        </w:tc>
        <w:tc>
          <w:tcPr>
            <w:tcW w:w="7229" w:type="dxa"/>
          </w:tcPr>
          <w:p w14:paraId="0D77DD6C" w14:textId="77777777" w:rsidR="006C498C" w:rsidRPr="006C498C" w:rsidRDefault="006C498C" w:rsidP="006C498C">
            <w:pPr>
              <w:numPr>
                <w:ilvl w:val="0"/>
                <w:numId w:val="30"/>
              </w:numPr>
              <w:rPr>
                <w:rFonts w:ascii="宋体" w:hAnsi="宋体"/>
                <w:szCs w:val="24"/>
              </w:rPr>
            </w:pPr>
            <w:r w:rsidRPr="006C498C">
              <w:rPr>
                <w:rFonts w:ascii="宋体" w:hAnsi="宋体" w:cs="Segoe UI Symbol"/>
                <w:szCs w:val="24"/>
              </w:rPr>
              <w:t>★</w:t>
            </w:r>
            <w:r w:rsidRPr="006C498C">
              <w:rPr>
                <w:rFonts w:ascii="宋体" w:hAnsi="宋体" w:hint="eastAsia"/>
                <w:szCs w:val="24"/>
              </w:rPr>
              <w:t>统一数据接口</w:t>
            </w:r>
          </w:p>
          <w:p w14:paraId="4A762ABC" w14:textId="77777777" w:rsidR="006C498C" w:rsidRPr="006C498C" w:rsidRDefault="006C498C" w:rsidP="006C498C">
            <w:pPr>
              <w:numPr>
                <w:ilvl w:val="0"/>
                <w:numId w:val="30"/>
              </w:numPr>
              <w:rPr>
                <w:rFonts w:ascii="宋体" w:hAnsi="宋体"/>
                <w:szCs w:val="24"/>
              </w:rPr>
            </w:pPr>
            <w:r w:rsidRPr="006C498C">
              <w:rPr>
                <w:rFonts w:ascii="宋体" w:hAnsi="宋体" w:hint="eastAsia"/>
                <w:szCs w:val="24"/>
              </w:rPr>
              <w:t>统一数据词典</w:t>
            </w:r>
          </w:p>
          <w:p w14:paraId="32525879" w14:textId="77777777" w:rsidR="006C498C" w:rsidRPr="006C498C" w:rsidRDefault="006C498C" w:rsidP="006C498C">
            <w:pPr>
              <w:numPr>
                <w:ilvl w:val="0"/>
                <w:numId w:val="30"/>
              </w:numPr>
              <w:rPr>
                <w:rFonts w:ascii="宋体" w:hAnsi="宋体"/>
                <w:szCs w:val="24"/>
              </w:rPr>
            </w:pPr>
            <w:r w:rsidRPr="006C498C">
              <w:rPr>
                <w:rFonts w:ascii="宋体" w:hAnsi="宋体" w:hint="eastAsia"/>
                <w:szCs w:val="24"/>
              </w:rPr>
              <w:t>统一管理数据交互</w:t>
            </w:r>
          </w:p>
          <w:p w14:paraId="1C18DC32" w14:textId="77777777" w:rsidR="006C498C" w:rsidRPr="006C498C" w:rsidRDefault="006C498C" w:rsidP="006C498C">
            <w:pPr>
              <w:numPr>
                <w:ilvl w:val="0"/>
                <w:numId w:val="30"/>
              </w:numPr>
              <w:rPr>
                <w:rFonts w:ascii="宋体" w:hAnsi="宋体"/>
                <w:szCs w:val="24"/>
              </w:rPr>
            </w:pPr>
            <w:r w:rsidRPr="006C498C">
              <w:rPr>
                <w:rFonts w:ascii="宋体" w:hAnsi="宋体" w:hint="eastAsia"/>
                <w:szCs w:val="24"/>
              </w:rPr>
              <w:t>统一用户界面</w:t>
            </w:r>
          </w:p>
          <w:p w14:paraId="00C43386" w14:textId="77777777" w:rsidR="006C498C" w:rsidRPr="006C498C" w:rsidRDefault="006C498C" w:rsidP="006C498C">
            <w:pPr>
              <w:numPr>
                <w:ilvl w:val="0"/>
                <w:numId w:val="30"/>
              </w:numPr>
              <w:rPr>
                <w:rFonts w:ascii="宋体" w:hAnsi="宋体"/>
                <w:szCs w:val="24"/>
              </w:rPr>
            </w:pPr>
            <w:r w:rsidRPr="006C498C">
              <w:rPr>
                <w:rFonts w:ascii="宋体" w:hAnsi="宋体" w:hint="eastAsia"/>
                <w:szCs w:val="24"/>
              </w:rPr>
              <w:t>统一操作用户的账号和密码</w:t>
            </w:r>
          </w:p>
          <w:p w14:paraId="01F9487E" w14:textId="77777777" w:rsidR="006C498C" w:rsidRPr="006C498C" w:rsidRDefault="006C498C" w:rsidP="006C498C">
            <w:pPr>
              <w:numPr>
                <w:ilvl w:val="0"/>
                <w:numId w:val="30"/>
              </w:numPr>
              <w:rPr>
                <w:rFonts w:ascii="宋体" w:hAnsi="宋体"/>
                <w:szCs w:val="24"/>
              </w:rPr>
            </w:pPr>
            <w:r w:rsidRPr="006C498C">
              <w:rPr>
                <w:rFonts w:ascii="宋体" w:hAnsi="宋体" w:cs="Segoe UI Symbol"/>
                <w:szCs w:val="24"/>
              </w:rPr>
              <w:t>★</w:t>
            </w:r>
            <w:r w:rsidRPr="006C498C">
              <w:rPr>
                <w:rFonts w:ascii="宋体" w:hAnsi="宋体" w:hint="eastAsia"/>
                <w:szCs w:val="24"/>
              </w:rPr>
              <w:t>统一患者主索引</w:t>
            </w:r>
          </w:p>
        </w:tc>
      </w:tr>
      <w:tr w:rsidR="006C498C" w:rsidRPr="006C498C" w14:paraId="14248C32" w14:textId="77777777" w:rsidTr="006C498C">
        <w:trPr>
          <w:jc w:val="center"/>
        </w:trPr>
        <w:tc>
          <w:tcPr>
            <w:tcW w:w="704" w:type="dxa"/>
          </w:tcPr>
          <w:p w14:paraId="72617682" w14:textId="77777777" w:rsidR="006C498C" w:rsidRPr="006C498C" w:rsidRDefault="006C498C" w:rsidP="006C498C">
            <w:pPr>
              <w:rPr>
                <w:rFonts w:ascii="Calibri" w:hAnsi="Calibri"/>
                <w:szCs w:val="24"/>
              </w:rPr>
            </w:pPr>
            <w:r w:rsidRPr="006C498C">
              <w:rPr>
                <w:rFonts w:ascii="Calibri" w:hAnsi="Calibri" w:hint="eastAsia"/>
                <w:szCs w:val="24"/>
              </w:rPr>
              <w:t>2</w:t>
            </w:r>
          </w:p>
        </w:tc>
        <w:tc>
          <w:tcPr>
            <w:tcW w:w="1276" w:type="dxa"/>
          </w:tcPr>
          <w:p w14:paraId="200C4A85" w14:textId="77777777" w:rsidR="006C498C" w:rsidRPr="006C498C" w:rsidRDefault="006C498C" w:rsidP="006C498C">
            <w:pPr>
              <w:rPr>
                <w:rFonts w:ascii="Calibri" w:hAnsi="Calibri"/>
                <w:szCs w:val="24"/>
              </w:rPr>
            </w:pPr>
            <w:r w:rsidRPr="006C498C">
              <w:rPr>
                <w:rFonts w:ascii="Calibri" w:hAnsi="Calibri" w:hint="eastAsia"/>
                <w:szCs w:val="24"/>
              </w:rPr>
              <w:t>框架与标准要求</w:t>
            </w:r>
          </w:p>
        </w:tc>
        <w:tc>
          <w:tcPr>
            <w:tcW w:w="7229" w:type="dxa"/>
          </w:tcPr>
          <w:p w14:paraId="12939C5F" w14:textId="77777777" w:rsidR="006C498C" w:rsidRPr="006C498C" w:rsidRDefault="006C498C" w:rsidP="006C498C">
            <w:pPr>
              <w:rPr>
                <w:rFonts w:ascii="宋体" w:hAnsi="宋体"/>
                <w:szCs w:val="24"/>
              </w:rPr>
            </w:pPr>
            <w:r w:rsidRPr="006C498C">
              <w:rPr>
                <w:rFonts w:ascii="宋体" w:hAnsi="宋体" w:cs="Segoe UI Symbol"/>
                <w:szCs w:val="24"/>
              </w:rPr>
              <w:t>(1)★</w:t>
            </w:r>
            <w:r w:rsidRPr="006C498C">
              <w:rPr>
                <w:rFonts w:ascii="宋体" w:hAnsi="宋体" w:hint="eastAsia"/>
                <w:szCs w:val="24"/>
              </w:rPr>
              <w:t>集成平台采用第三方集成引擎的，需</w:t>
            </w:r>
            <w:r w:rsidRPr="006C498C">
              <w:rPr>
                <w:rFonts w:ascii="宋体" w:hAnsi="宋体"/>
                <w:szCs w:val="24"/>
              </w:rPr>
              <w:t>提供原厂证明文件</w:t>
            </w:r>
            <w:r w:rsidRPr="006C498C">
              <w:rPr>
                <w:rFonts w:ascii="宋体" w:hAnsi="宋体" w:hint="eastAsia"/>
                <w:szCs w:val="24"/>
              </w:rPr>
              <w:t>，</w:t>
            </w:r>
            <w:r w:rsidRPr="006C498C">
              <w:rPr>
                <w:rFonts w:ascii="宋体" w:hAnsi="宋体"/>
                <w:szCs w:val="24"/>
              </w:rPr>
              <w:t>能说明产品采用软件为201</w:t>
            </w:r>
            <w:r w:rsidRPr="006C498C">
              <w:rPr>
                <w:rFonts w:ascii="宋体" w:hAnsi="宋体" w:hint="eastAsia"/>
                <w:szCs w:val="24"/>
              </w:rPr>
              <w:t>8</w:t>
            </w:r>
            <w:r w:rsidRPr="006C498C">
              <w:rPr>
                <w:rFonts w:ascii="宋体" w:hAnsi="宋体"/>
                <w:szCs w:val="24"/>
              </w:rPr>
              <w:t>年以后最新软件版本。集成平台的研发必须严格执行国际软件工程标准；</w:t>
            </w:r>
            <w:r w:rsidRPr="006C498C">
              <w:rPr>
                <w:rFonts w:ascii="宋体" w:hAnsi="宋体" w:hint="eastAsia"/>
                <w:szCs w:val="24"/>
              </w:rPr>
              <w:t>如自主开发信息集成引擎需提供著作权相关证明。</w:t>
            </w:r>
          </w:p>
          <w:p w14:paraId="43E2AA00"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集成平台的研发必须严格执行国际软件工程的标准（CMM、ISO等），符合HL7、ICD-10、DICOM、IHE等国际标准。</w:t>
            </w:r>
          </w:p>
          <w:p w14:paraId="69A09265"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支持输出CDA文档，格式需满足卫健委互连互通四级甲等测评相关要求。</w:t>
            </w:r>
          </w:p>
          <w:p w14:paraId="501D2912"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要求采用SOA分析与设计方法，组件化、平台化开发与集成模式，充分考虑系统的开放性、可扩展性、稳定性及安全性。系统业务逻辑清晰，系统支持C/S+B/S架构。</w:t>
            </w:r>
          </w:p>
          <w:p w14:paraId="09BD8576"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5)</w:t>
            </w:r>
            <w:r w:rsidRPr="006C498C">
              <w:rPr>
                <w:rFonts w:ascii="宋体" w:hAnsi="宋体" w:hint="eastAsia"/>
                <w:szCs w:val="24"/>
              </w:rPr>
              <w:t>要求产品成熟稳定，功能模块齐全，符合应用规范。</w:t>
            </w:r>
          </w:p>
          <w:p w14:paraId="46B5C540"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6)</w:t>
            </w:r>
            <w:r w:rsidRPr="006C498C">
              <w:rPr>
                <w:rFonts w:ascii="宋体" w:hAnsi="宋体" w:hint="eastAsia"/>
                <w:szCs w:val="24"/>
              </w:rPr>
              <w:t>开放应用程序编程接口，并提供函数、动态库、中间件、 HL7 等说明文档和帮助文档。</w:t>
            </w:r>
          </w:p>
          <w:p w14:paraId="465D09BB"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7)</w:t>
            </w:r>
            <w:r w:rsidRPr="006C498C">
              <w:rPr>
                <w:rFonts w:ascii="宋体" w:hAnsi="宋体" w:hint="eastAsia"/>
                <w:szCs w:val="24"/>
              </w:rPr>
              <w:t>可视化的图形界面来管理系统内各个模块。</w:t>
            </w:r>
          </w:p>
          <w:p w14:paraId="7A4B30D5"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8)</w:t>
            </w:r>
            <w:r w:rsidRPr="006C498C">
              <w:rPr>
                <w:rFonts w:ascii="宋体" w:hAnsi="宋体" w:hint="eastAsia"/>
                <w:szCs w:val="24"/>
              </w:rPr>
              <w:t>要求集成平台系统先进、中立、开放、标准，并具有高度的灵活性和扩展性，充分考虑当医院业务高峰期数据库访问量巨大的情况下，整个业务系统的性能，并能满足未来五至十年的医院发展和信息技术发展的需要，满足医院可持续的流程优化和系统集成优化的需要。</w:t>
            </w:r>
          </w:p>
          <w:p w14:paraId="319D5CC8" w14:textId="77777777" w:rsidR="006C498C" w:rsidRPr="006C498C" w:rsidRDefault="006C498C" w:rsidP="006C498C">
            <w:pPr>
              <w:rPr>
                <w:rFonts w:ascii="宋体" w:hAnsi="宋体"/>
                <w:szCs w:val="24"/>
              </w:rPr>
            </w:pPr>
            <w:r w:rsidRPr="006C498C">
              <w:rPr>
                <w:rFonts w:ascii="宋体" w:hAnsi="宋体"/>
                <w:szCs w:val="24"/>
              </w:rPr>
              <w:t>(9)</w:t>
            </w:r>
            <w:r w:rsidRPr="006C498C">
              <w:rPr>
                <w:rFonts w:ascii="宋体" w:hAnsi="宋体" w:hint="eastAsia"/>
                <w:szCs w:val="24"/>
              </w:rPr>
              <w:t>提供各个层次的技术培训。从项目组织管理、售后服务方面保证为本项目提供长期持续服务支持。</w:t>
            </w:r>
          </w:p>
          <w:p w14:paraId="7CFD32CE" w14:textId="77777777" w:rsidR="006C498C" w:rsidRPr="006C498C" w:rsidRDefault="006C498C" w:rsidP="006C498C">
            <w:pPr>
              <w:rPr>
                <w:rFonts w:ascii="宋体" w:hAnsi="宋体"/>
                <w:szCs w:val="24"/>
              </w:rPr>
            </w:pPr>
            <w:r w:rsidRPr="006C498C">
              <w:rPr>
                <w:rFonts w:ascii="宋体" w:hAnsi="宋体" w:cs="Segoe UI Symbol"/>
                <w:szCs w:val="24"/>
              </w:rPr>
              <w:t>(10)★</w:t>
            </w:r>
            <w:r w:rsidRPr="006C498C">
              <w:rPr>
                <w:rFonts w:ascii="宋体" w:hAnsi="宋体" w:hint="eastAsia"/>
                <w:szCs w:val="24"/>
              </w:rPr>
              <w:t>统一门户管理（权限统一管理）是一种方便用户访问多个系统的技术，用户只需在登录时进行一次注册，就可以在多个系统间自由穿梭，不必重复输入用户名和密码来确定身份。基于集成平台的权限统一管理，可以提供唯一的维护功能，全院所有系统用户只需要由集成平台提供一个账号，即可以登录自己权限范</w:t>
            </w:r>
            <w:r w:rsidRPr="006C498C">
              <w:rPr>
                <w:rFonts w:ascii="宋体" w:hAnsi="宋体" w:hint="eastAsia"/>
                <w:szCs w:val="24"/>
              </w:rPr>
              <w:lastRenderedPageBreak/>
              <w:t>围内的所有应用系统。</w:t>
            </w:r>
          </w:p>
          <w:p w14:paraId="1892F3FC"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11)</w:t>
            </w:r>
            <w:r w:rsidRPr="006C498C">
              <w:rPr>
                <w:rFonts w:ascii="宋体" w:hAnsi="宋体" w:hint="eastAsia"/>
                <w:szCs w:val="24"/>
              </w:rPr>
              <w:t>注册服务包括对个人、医疗卫生人员、医疗卫生术语的统一注册管理服务，系统对这些实体提供唯一的标识。针对各类实体形成各类注册库（如个人注册库、术语注册库等），通过个人身份识别服务管理和解决单个实体具有多个标识符问题的能力。注册库确保有一个唯一的非公布的标识符。</w:t>
            </w:r>
          </w:p>
          <w:p w14:paraId="58A6DACB"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12)</w:t>
            </w:r>
            <w:r w:rsidRPr="006C498C">
              <w:rPr>
                <w:rFonts w:ascii="宋体" w:hAnsi="宋体" w:hint="eastAsia"/>
                <w:szCs w:val="24"/>
              </w:rPr>
              <w:t>建设公用字典，各个业务系统中都有自身的字典标准，像人员字典、科室字典等所有业务系统都要使用的字典信息有统一维护管理的需求，以此解决医院过分依赖某一业务系统提供的字典信息，公用字典的建立可以保证医院规避业务系统的局部风险影响全院业务运营的风险。</w:t>
            </w:r>
          </w:p>
        </w:tc>
      </w:tr>
      <w:tr w:rsidR="006C498C" w:rsidRPr="006C498C" w14:paraId="00A23A9F" w14:textId="77777777" w:rsidTr="006C498C">
        <w:trPr>
          <w:jc w:val="center"/>
        </w:trPr>
        <w:tc>
          <w:tcPr>
            <w:tcW w:w="704" w:type="dxa"/>
          </w:tcPr>
          <w:p w14:paraId="59230399" w14:textId="77777777" w:rsidR="006C498C" w:rsidRPr="006C498C" w:rsidRDefault="006C498C" w:rsidP="006C498C">
            <w:pPr>
              <w:rPr>
                <w:rFonts w:ascii="Calibri" w:hAnsi="Calibri"/>
                <w:szCs w:val="24"/>
              </w:rPr>
            </w:pPr>
            <w:r w:rsidRPr="006C498C">
              <w:rPr>
                <w:rFonts w:ascii="Calibri" w:hAnsi="Calibri" w:hint="eastAsia"/>
                <w:szCs w:val="24"/>
              </w:rPr>
              <w:lastRenderedPageBreak/>
              <w:t>3</w:t>
            </w:r>
          </w:p>
        </w:tc>
        <w:tc>
          <w:tcPr>
            <w:tcW w:w="1276" w:type="dxa"/>
          </w:tcPr>
          <w:p w14:paraId="2F4DEF95" w14:textId="77777777" w:rsidR="006C498C" w:rsidRPr="006C498C" w:rsidRDefault="006C498C" w:rsidP="006C498C">
            <w:pPr>
              <w:rPr>
                <w:rFonts w:ascii="Calibri" w:hAnsi="Calibri"/>
                <w:szCs w:val="24"/>
              </w:rPr>
            </w:pPr>
            <w:r w:rsidRPr="006C498C">
              <w:rPr>
                <w:rFonts w:ascii="Calibri" w:hAnsi="Calibri" w:hint="eastAsia"/>
                <w:szCs w:val="24"/>
              </w:rPr>
              <w:t>适配器</w:t>
            </w:r>
          </w:p>
          <w:p w14:paraId="5BECE94A" w14:textId="77777777" w:rsidR="006C498C" w:rsidRPr="006C498C" w:rsidRDefault="006C498C" w:rsidP="006C498C">
            <w:pPr>
              <w:rPr>
                <w:rFonts w:ascii="Calibri" w:hAnsi="Calibri"/>
                <w:szCs w:val="24"/>
              </w:rPr>
            </w:pPr>
          </w:p>
        </w:tc>
        <w:tc>
          <w:tcPr>
            <w:tcW w:w="7229" w:type="dxa"/>
          </w:tcPr>
          <w:p w14:paraId="2ABEA4A2"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平台通过适配器连接应用程序和数据；</w:t>
            </w:r>
          </w:p>
          <w:p w14:paraId="6EBEB224"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 xml:space="preserve">适配器具有统一的开发模型； </w:t>
            </w:r>
          </w:p>
          <w:p w14:paraId="24C5005F"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适配器接口程序可进行可视化管理（需要界面截图）；</w:t>
            </w:r>
          </w:p>
          <w:p w14:paraId="34AC0891"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 xml:space="preserve">支持各种关系型数据库和面向对象的数据库，如MS SQL Server，Oracle， IBM DB2， Cache等； </w:t>
            </w:r>
          </w:p>
          <w:p w14:paraId="46D1642A" w14:textId="77777777" w:rsidR="006C498C" w:rsidRPr="006C498C" w:rsidRDefault="006C498C" w:rsidP="006C498C">
            <w:pPr>
              <w:rPr>
                <w:rFonts w:ascii="宋体" w:hAnsi="宋体"/>
                <w:szCs w:val="24"/>
              </w:rPr>
            </w:pPr>
            <w:r w:rsidRPr="006C498C">
              <w:rPr>
                <w:rFonts w:ascii="宋体" w:hAnsi="宋体"/>
                <w:szCs w:val="24"/>
              </w:rPr>
              <w:t>(5)</w:t>
            </w:r>
            <w:r w:rsidRPr="006C498C">
              <w:rPr>
                <w:rFonts w:ascii="宋体" w:hAnsi="宋体" w:hint="eastAsia"/>
                <w:szCs w:val="24"/>
              </w:rPr>
              <w:t xml:space="preserve">预置主流医院业务系统接口，如HIS、LIS、PACS、EMR、手术麻醉、重症护理等； </w:t>
            </w:r>
          </w:p>
          <w:p w14:paraId="69FC6FA7" w14:textId="77777777" w:rsidR="006C498C" w:rsidRPr="006C498C" w:rsidRDefault="006C498C" w:rsidP="006C498C">
            <w:pPr>
              <w:rPr>
                <w:rFonts w:ascii="宋体" w:hAnsi="宋体"/>
                <w:szCs w:val="24"/>
              </w:rPr>
            </w:pPr>
            <w:r w:rsidRPr="006C498C">
              <w:rPr>
                <w:rFonts w:ascii="宋体" w:hAnsi="宋体"/>
                <w:szCs w:val="24"/>
              </w:rPr>
              <w:t>(6)</w:t>
            </w:r>
            <w:r w:rsidRPr="006C498C">
              <w:rPr>
                <w:rFonts w:ascii="宋体" w:hAnsi="宋体" w:hint="eastAsia"/>
                <w:szCs w:val="24"/>
              </w:rPr>
              <w:t xml:space="preserve">支持主流协议，如HL7、DICOM、X12、FTP、HTTP等等； </w:t>
            </w:r>
          </w:p>
          <w:p w14:paraId="1454560D"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7)</w:t>
            </w:r>
            <w:r w:rsidRPr="006C498C">
              <w:rPr>
                <w:rFonts w:ascii="宋体" w:hAnsi="宋体" w:hint="eastAsia"/>
                <w:szCs w:val="24"/>
              </w:rPr>
              <w:t xml:space="preserve">支持主流技术，TCP/IP，SOAP，MQ，JMS，.NET，J2EE等； </w:t>
            </w:r>
          </w:p>
          <w:p w14:paraId="0275F849"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8)</w:t>
            </w:r>
            <w:r w:rsidRPr="006C498C">
              <w:rPr>
                <w:rFonts w:ascii="宋体" w:hAnsi="宋体" w:hint="eastAsia"/>
                <w:szCs w:val="24"/>
              </w:rPr>
              <w:t xml:space="preserve">具有终端模拟适配器、事物系统适配器、用户自定义适配器等； </w:t>
            </w:r>
          </w:p>
          <w:p w14:paraId="02C2A78B"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9)</w:t>
            </w:r>
            <w:r w:rsidRPr="006C498C">
              <w:rPr>
                <w:rFonts w:ascii="宋体" w:hAnsi="宋体" w:hint="eastAsia"/>
                <w:szCs w:val="24"/>
              </w:rPr>
              <w:t>通过图形化的工具完成配置工作；</w:t>
            </w:r>
          </w:p>
        </w:tc>
      </w:tr>
      <w:tr w:rsidR="006C498C" w:rsidRPr="006C498C" w14:paraId="5CEC57DA" w14:textId="77777777" w:rsidTr="006C498C">
        <w:trPr>
          <w:jc w:val="center"/>
        </w:trPr>
        <w:tc>
          <w:tcPr>
            <w:tcW w:w="704" w:type="dxa"/>
          </w:tcPr>
          <w:p w14:paraId="6AAF95EF" w14:textId="77777777" w:rsidR="006C498C" w:rsidRPr="006C498C" w:rsidRDefault="006C498C" w:rsidP="006C498C">
            <w:pPr>
              <w:rPr>
                <w:rFonts w:ascii="Calibri" w:hAnsi="Calibri"/>
                <w:szCs w:val="24"/>
              </w:rPr>
            </w:pPr>
            <w:r w:rsidRPr="006C498C">
              <w:rPr>
                <w:rFonts w:ascii="Calibri" w:hAnsi="Calibri" w:hint="eastAsia"/>
                <w:szCs w:val="24"/>
              </w:rPr>
              <w:t>4</w:t>
            </w:r>
          </w:p>
        </w:tc>
        <w:tc>
          <w:tcPr>
            <w:tcW w:w="1276" w:type="dxa"/>
          </w:tcPr>
          <w:p w14:paraId="6D17E287" w14:textId="77777777" w:rsidR="006C498C" w:rsidRPr="006C498C" w:rsidRDefault="006C498C" w:rsidP="006C498C">
            <w:pPr>
              <w:rPr>
                <w:rFonts w:ascii="Calibri" w:hAnsi="Calibri"/>
                <w:szCs w:val="24"/>
              </w:rPr>
            </w:pPr>
            <w:r w:rsidRPr="006C498C">
              <w:rPr>
                <w:rFonts w:ascii="Calibri" w:hAnsi="Calibri" w:hint="eastAsia"/>
                <w:szCs w:val="24"/>
              </w:rPr>
              <w:t>智能路由</w:t>
            </w:r>
          </w:p>
          <w:p w14:paraId="485A5878" w14:textId="77777777" w:rsidR="006C498C" w:rsidRPr="006C498C" w:rsidRDefault="006C498C" w:rsidP="006C498C">
            <w:pPr>
              <w:rPr>
                <w:rFonts w:ascii="Calibri" w:hAnsi="Calibri"/>
                <w:szCs w:val="24"/>
              </w:rPr>
            </w:pPr>
          </w:p>
        </w:tc>
        <w:tc>
          <w:tcPr>
            <w:tcW w:w="7229" w:type="dxa"/>
          </w:tcPr>
          <w:p w14:paraId="4D00BE26"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支持基于内容和“发布/订阅”的路由；</w:t>
            </w:r>
          </w:p>
          <w:p w14:paraId="308B8761"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支持同步消息和异步消息的应用整合；</w:t>
            </w:r>
          </w:p>
          <w:p w14:paraId="73D56A54" w14:textId="77777777" w:rsidR="006C498C" w:rsidRPr="006C498C" w:rsidRDefault="006C498C" w:rsidP="006C498C">
            <w:pPr>
              <w:ind w:left="200" w:hangingChars="100" w:hanging="200"/>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支持异步事件驱动整合，医院信息集成平台强大的消息系统通过消息类型、内容和下标将消息路由到特定的业务流程；</w:t>
            </w:r>
          </w:p>
          <w:p w14:paraId="5D5D0D67"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具有消息传递和队列管理功能；</w:t>
            </w:r>
          </w:p>
          <w:p w14:paraId="55D8100B"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5)</w:t>
            </w:r>
            <w:r w:rsidRPr="006C498C">
              <w:rPr>
                <w:rFonts w:ascii="宋体" w:hAnsi="宋体" w:hint="eastAsia"/>
                <w:szCs w:val="24"/>
              </w:rPr>
              <w:t>可定制和扩展的路由功能和基于规则的流量控制功能；</w:t>
            </w:r>
          </w:p>
        </w:tc>
      </w:tr>
      <w:tr w:rsidR="006C498C" w:rsidRPr="006C498C" w14:paraId="48DF88A0" w14:textId="77777777" w:rsidTr="006C498C">
        <w:trPr>
          <w:jc w:val="center"/>
        </w:trPr>
        <w:tc>
          <w:tcPr>
            <w:tcW w:w="704" w:type="dxa"/>
          </w:tcPr>
          <w:p w14:paraId="71F32893" w14:textId="77777777" w:rsidR="006C498C" w:rsidRPr="006C498C" w:rsidRDefault="006C498C" w:rsidP="006C498C">
            <w:pPr>
              <w:rPr>
                <w:rFonts w:ascii="Calibri" w:hAnsi="Calibri"/>
                <w:szCs w:val="24"/>
              </w:rPr>
            </w:pPr>
            <w:r w:rsidRPr="006C498C">
              <w:rPr>
                <w:rFonts w:ascii="Calibri" w:hAnsi="Calibri" w:hint="eastAsia"/>
                <w:szCs w:val="24"/>
              </w:rPr>
              <w:t>5</w:t>
            </w:r>
          </w:p>
        </w:tc>
        <w:tc>
          <w:tcPr>
            <w:tcW w:w="1276" w:type="dxa"/>
          </w:tcPr>
          <w:p w14:paraId="18687C33" w14:textId="77777777" w:rsidR="006C498C" w:rsidRPr="006C498C" w:rsidRDefault="006C498C" w:rsidP="006C498C">
            <w:pPr>
              <w:rPr>
                <w:rFonts w:ascii="Calibri" w:hAnsi="Calibri"/>
                <w:szCs w:val="24"/>
              </w:rPr>
            </w:pPr>
            <w:r w:rsidRPr="006C498C">
              <w:rPr>
                <w:rFonts w:ascii="Calibri" w:hAnsi="Calibri" w:hint="eastAsia"/>
                <w:szCs w:val="24"/>
              </w:rPr>
              <w:t>信息转换</w:t>
            </w:r>
          </w:p>
          <w:p w14:paraId="7B718079" w14:textId="77777777" w:rsidR="006C498C" w:rsidRPr="006C498C" w:rsidRDefault="006C498C" w:rsidP="006C498C">
            <w:pPr>
              <w:rPr>
                <w:rFonts w:ascii="Calibri" w:hAnsi="Calibri"/>
                <w:szCs w:val="24"/>
              </w:rPr>
            </w:pPr>
          </w:p>
        </w:tc>
        <w:tc>
          <w:tcPr>
            <w:tcW w:w="7229" w:type="dxa"/>
          </w:tcPr>
          <w:p w14:paraId="4C5A9AE4"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支持完全异构的系统连接；</w:t>
            </w:r>
          </w:p>
          <w:p w14:paraId="4AF4FD43"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具有高度优化的转换引擎；</w:t>
            </w:r>
          </w:p>
          <w:p w14:paraId="33A4C46A"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具有通过向导驱动的转换工具；</w:t>
            </w:r>
          </w:p>
          <w:p w14:paraId="530FDE83"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可以通过增加用户定义函数实现任意复杂度的扩展；</w:t>
            </w:r>
          </w:p>
          <w:p w14:paraId="22D836C9"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5)</w:t>
            </w:r>
            <w:r w:rsidRPr="006C498C">
              <w:rPr>
                <w:rFonts w:ascii="宋体" w:hAnsi="宋体" w:hint="eastAsia"/>
                <w:szCs w:val="24"/>
              </w:rPr>
              <w:t>具有支持XML文档的XSLT处理器；</w:t>
            </w:r>
          </w:p>
          <w:p w14:paraId="5BBA85C6"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6)</w:t>
            </w:r>
            <w:r w:rsidRPr="006C498C">
              <w:rPr>
                <w:rFonts w:ascii="宋体" w:hAnsi="宋体" w:hint="eastAsia"/>
                <w:szCs w:val="24"/>
              </w:rPr>
              <w:t>业务流程建模</w:t>
            </w:r>
          </w:p>
          <w:p w14:paraId="1DAAE515"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7)</w:t>
            </w:r>
            <w:r w:rsidRPr="006C498C">
              <w:rPr>
                <w:rFonts w:ascii="宋体" w:hAnsi="宋体" w:hint="eastAsia"/>
                <w:szCs w:val="24"/>
              </w:rPr>
              <w:t>具有面向对象的编程模型；</w:t>
            </w:r>
          </w:p>
          <w:p w14:paraId="40231C8A"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8)</w:t>
            </w:r>
            <w:r w:rsidRPr="006C498C">
              <w:rPr>
                <w:rFonts w:ascii="宋体" w:hAnsi="宋体" w:hint="eastAsia"/>
                <w:szCs w:val="24"/>
              </w:rPr>
              <w:t>含有建模组件，允许业务用户定义、查看和管理复杂的跨应用流程；</w:t>
            </w:r>
          </w:p>
          <w:p w14:paraId="1E0A9FAB"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9)</w:t>
            </w:r>
            <w:r w:rsidRPr="006C498C">
              <w:rPr>
                <w:rFonts w:ascii="宋体" w:hAnsi="宋体" w:hint="eastAsia"/>
                <w:szCs w:val="24"/>
              </w:rPr>
              <w:t>通过流程图、XML文档和代码形式定义流程和整合逻辑，提供全过程服务；</w:t>
            </w:r>
          </w:p>
          <w:p w14:paraId="189C2C2E"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10)</w:t>
            </w:r>
            <w:r w:rsidRPr="006C498C">
              <w:rPr>
                <w:rFonts w:ascii="宋体" w:hAnsi="宋体" w:hint="eastAsia"/>
                <w:szCs w:val="24"/>
              </w:rPr>
              <w:t>平台内建图形建模工具；</w:t>
            </w:r>
          </w:p>
          <w:p w14:paraId="3A579802"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11)</w:t>
            </w:r>
            <w:r w:rsidRPr="006C498C">
              <w:rPr>
                <w:rFonts w:ascii="宋体" w:hAnsi="宋体" w:hint="eastAsia"/>
                <w:szCs w:val="24"/>
              </w:rPr>
              <w:t>支持标准BPEL文档规范的扩展集，使医院信息集成平台可以和第三方的业务流程管理工具一起工作;</w:t>
            </w:r>
          </w:p>
          <w:p w14:paraId="4D6F6083"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12)</w:t>
            </w:r>
            <w:r w:rsidRPr="006C498C">
              <w:rPr>
                <w:rFonts w:ascii="宋体" w:hAnsi="宋体" w:hint="eastAsia"/>
                <w:szCs w:val="24"/>
              </w:rPr>
              <w:t>通过图形化的方式查看定义的所有流程信息，包括流程名称，运行状态，发送方，接收方等；</w:t>
            </w:r>
          </w:p>
          <w:p w14:paraId="44D66EFC"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13)</w:t>
            </w:r>
            <w:r w:rsidRPr="006C498C">
              <w:rPr>
                <w:rFonts w:ascii="宋体" w:hAnsi="宋体" w:hint="eastAsia"/>
                <w:szCs w:val="24"/>
              </w:rPr>
              <w:t>具有流程注册，修改，删除功能；</w:t>
            </w:r>
          </w:p>
          <w:p w14:paraId="716C9AE0"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14)</w:t>
            </w:r>
            <w:r w:rsidRPr="006C498C">
              <w:rPr>
                <w:rFonts w:ascii="宋体" w:hAnsi="宋体" w:hint="eastAsia"/>
                <w:szCs w:val="24"/>
              </w:rPr>
              <w:t>具有流程配置及监控功能；</w:t>
            </w:r>
          </w:p>
          <w:p w14:paraId="6E7E81B4"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15)</w:t>
            </w:r>
            <w:r w:rsidRPr="006C498C">
              <w:rPr>
                <w:rFonts w:ascii="宋体" w:hAnsi="宋体" w:hint="eastAsia"/>
                <w:szCs w:val="24"/>
              </w:rPr>
              <w:t>具有流程报警功能；</w:t>
            </w:r>
          </w:p>
          <w:p w14:paraId="0642B9D3"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16)</w:t>
            </w:r>
            <w:r w:rsidRPr="006C498C">
              <w:rPr>
                <w:rFonts w:ascii="宋体" w:hAnsi="宋体" w:hint="eastAsia"/>
                <w:szCs w:val="24"/>
              </w:rPr>
              <w:t>提供图形化快速配置业务流程功能；</w:t>
            </w:r>
          </w:p>
        </w:tc>
      </w:tr>
      <w:tr w:rsidR="006C498C" w:rsidRPr="006C498C" w14:paraId="3D5D8C23" w14:textId="77777777" w:rsidTr="006C498C">
        <w:trPr>
          <w:jc w:val="center"/>
        </w:trPr>
        <w:tc>
          <w:tcPr>
            <w:tcW w:w="704" w:type="dxa"/>
          </w:tcPr>
          <w:p w14:paraId="42894C13" w14:textId="77777777" w:rsidR="006C498C" w:rsidRPr="006C498C" w:rsidRDefault="006C498C" w:rsidP="006C498C">
            <w:pPr>
              <w:rPr>
                <w:rFonts w:ascii="Calibri" w:hAnsi="Calibri"/>
                <w:szCs w:val="24"/>
              </w:rPr>
            </w:pPr>
            <w:r w:rsidRPr="006C498C">
              <w:rPr>
                <w:rFonts w:ascii="Calibri" w:hAnsi="Calibri" w:hint="eastAsia"/>
                <w:szCs w:val="24"/>
              </w:rPr>
              <w:t>6</w:t>
            </w:r>
          </w:p>
        </w:tc>
        <w:tc>
          <w:tcPr>
            <w:tcW w:w="1276" w:type="dxa"/>
          </w:tcPr>
          <w:p w14:paraId="28384899" w14:textId="77777777" w:rsidR="006C498C" w:rsidRPr="006C498C" w:rsidRDefault="006C498C" w:rsidP="006C498C">
            <w:pPr>
              <w:rPr>
                <w:rFonts w:ascii="Calibri" w:hAnsi="Calibri"/>
                <w:szCs w:val="24"/>
              </w:rPr>
            </w:pPr>
            <w:r w:rsidRPr="006C498C">
              <w:rPr>
                <w:rFonts w:ascii="Segoe UI Symbol" w:hAnsi="Segoe UI Symbol" w:cs="Segoe UI Symbol"/>
                <w:szCs w:val="24"/>
              </w:rPr>
              <w:t>★</w:t>
            </w:r>
            <w:r w:rsidRPr="006C498C">
              <w:rPr>
                <w:rFonts w:ascii="Calibri" w:hAnsi="Calibri" w:hint="eastAsia"/>
                <w:szCs w:val="24"/>
              </w:rPr>
              <w:t>业务运行监控</w:t>
            </w:r>
          </w:p>
          <w:p w14:paraId="1245EB4E" w14:textId="77777777" w:rsidR="006C498C" w:rsidRPr="006C498C" w:rsidRDefault="006C498C" w:rsidP="006C498C">
            <w:pPr>
              <w:rPr>
                <w:rFonts w:ascii="Calibri" w:hAnsi="Calibri"/>
                <w:szCs w:val="24"/>
              </w:rPr>
            </w:pPr>
          </w:p>
        </w:tc>
        <w:tc>
          <w:tcPr>
            <w:tcW w:w="7229" w:type="dxa"/>
          </w:tcPr>
          <w:p w14:paraId="1F60BB05" w14:textId="77777777" w:rsidR="006C498C" w:rsidRPr="006C498C" w:rsidRDefault="006C498C" w:rsidP="006C498C">
            <w:pPr>
              <w:rPr>
                <w:rFonts w:ascii="宋体" w:hAnsi="宋体"/>
                <w:szCs w:val="24"/>
              </w:rPr>
            </w:pPr>
            <w:r w:rsidRPr="006C498C">
              <w:rPr>
                <w:rFonts w:ascii="宋体" w:hAnsi="宋体" w:hint="eastAsia"/>
                <w:szCs w:val="24"/>
              </w:rPr>
              <w:lastRenderedPageBreak/>
              <w:t>(</w:t>
            </w:r>
            <w:r w:rsidRPr="006C498C">
              <w:rPr>
                <w:rFonts w:ascii="宋体" w:hAnsi="宋体"/>
                <w:szCs w:val="24"/>
              </w:rPr>
              <w:t>1)</w:t>
            </w:r>
            <w:r w:rsidRPr="006C498C">
              <w:rPr>
                <w:rFonts w:ascii="宋体" w:hAnsi="宋体" w:hint="eastAsia"/>
                <w:szCs w:val="24"/>
              </w:rPr>
              <w:t>使用事件驱动的构架；</w:t>
            </w:r>
          </w:p>
          <w:p w14:paraId="5CF384AF"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提供对平台中心服务器、节点服务器、交换流程和服务组件运行情况监控和异</w:t>
            </w:r>
            <w:r w:rsidRPr="006C498C">
              <w:rPr>
                <w:rFonts w:ascii="宋体" w:hAnsi="宋体" w:hint="eastAsia"/>
                <w:szCs w:val="24"/>
              </w:rPr>
              <w:lastRenderedPageBreak/>
              <w:t>常提示等功能；</w:t>
            </w:r>
          </w:p>
          <w:p w14:paraId="05360D90"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以可视化方式全方位的展现平台各节点和交换流程运行情况，并对平台运行过程中出现的异常情况给予报警提示，展示节点状态、流程状态统计一览、节点的开启停止事件提醒；</w:t>
            </w:r>
          </w:p>
          <w:p w14:paraId="05B2F494" w14:textId="77777777" w:rsidR="006C498C" w:rsidRPr="006C498C" w:rsidRDefault="006C498C" w:rsidP="006C498C">
            <w:pPr>
              <w:rPr>
                <w:rFonts w:ascii="宋体" w:hAnsi="宋体"/>
                <w:szCs w:val="24"/>
              </w:rPr>
            </w:pPr>
          </w:p>
        </w:tc>
      </w:tr>
      <w:tr w:rsidR="006C498C" w:rsidRPr="006C498C" w14:paraId="405E4149" w14:textId="77777777" w:rsidTr="006C498C">
        <w:trPr>
          <w:jc w:val="center"/>
        </w:trPr>
        <w:tc>
          <w:tcPr>
            <w:tcW w:w="704" w:type="dxa"/>
          </w:tcPr>
          <w:p w14:paraId="48D5E14C" w14:textId="77777777" w:rsidR="006C498C" w:rsidRPr="006C498C" w:rsidRDefault="006C498C" w:rsidP="006C498C">
            <w:pPr>
              <w:rPr>
                <w:rFonts w:ascii="Calibri" w:hAnsi="Calibri"/>
                <w:szCs w:val="24"/>
              </w:rPr>
            </w:pPr>
            <w:r w:rsidRPr="006C498C">
              <w:rPr>
                <w:rFonts w:ascii="Calibri" w:hAnsi="Calibri" w:hint="eastAsia"/>
                <w:szCs w:val="24"/>
              </w:rPr>
              <w:lastRenderedPageBreak/>
              <w:t>7</w:t>
            </w:r>
          </w:p>
        </w:tc>
        <w:tc>
          <w:tcPr>
            <w:tcW w:w="1276" w:type="dxa"/>
          </w:tcPr>
          <w:p w14:paraId="5030FE7E" w14:textId="77777777" w:rsidR="006C498C" w:rsidRPr="006C498C" w:rsidRDefault="006C498C" w:rsidP="006C498C">
            <w:pPr>
              <w:rPr>
                <w:rFonts w:ascii="Calibri" w:hAnsi="Calibri"/>
                <w:szCs w:val="24"/>
              </w:rPr>
            </w:pPr>
            <w:r w:rsidRPr="006C498C">
              <w:rPr>
                <w:rFonts w:ascii="Calibri" w:hAnsi="Calibri" w:hint="eastAsia"/>
                <w:szCs w:val="24"/>
              </w:rPr>
              <w:t>WEB</w:t>
            </w:r>
            <w:r w:rsidRPr="006C498C">
              <w:rPr>
                <w:rFonts w:ascii="Calibri" w:hAnsi="Calibri" w:hint="eastAsia"/>
                <w:szCs w:val="24"/>
              </w:rPr>
              <w:t>服务</w:t>
            </w:r>
          </w:p>
          <w:p w14:paraId="02A01878" w14:textId="77777777" w:rsidR="006C498C" w:rsidRPr="006C498C" w:rsidRDefault="006C498C" w:rsidP="006C498C">
            <w:pPr>
              <w:rPr>
                <w:rFonts w:ascii="Calibri" w:hAnsi="Calibri"/>
                <w:szCs w:val="24"/>
              </w:rPr>
            </w:pPr>
          </w:p>
        </w:tc>
        <w:tc>
          <w:tcPr>
            <w:tcW w:w="7229" w:type="dxa"/>
          </w:tcPr>
          <w:p w14:paraId="52D76E43"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通过WEB服务支持与医院外部系统的整合；</w:t>
            </w:r>
          </w:p>
          <w:p w14:paraId="2DADE2CD"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全面支持Web标准服务，如XML、SOAP、WSDL 和 UDDI。应用间的通用语言或接口通过XML实现，不同系统之间交流的访问协议是SOAP。WSDL用来描述单独的 Web 服务，方便开发者和其它 Web 服务访问其中的函数。利用 UDDI对Web服务进行集中化的注册；</w:t>
            </w:r>
          </w:p>
          <w:p w14:paraId="02E29084"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医院信息集成平台既可以提供 Web服务，同时也使用 Web 服务。任何基于医院信息集成平台的程序或业务流程都可以作为Web服务发布；</w:t>
            </w:r>
          </w:p>
          <w:p w14:paraId="48CEDAB7"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平台还支持将Web 服务组装成复合服务，并支持BPEL4WS标准的扩展集；消息管理,支持系统之间传递的每个消息的维护日志或记录；</w:t>
            </w:r>
          </w:p>
          <w:p w14:paraId="42A97241" w14:textId="77777777" w:rsidR="006C498C" w:rsidRPr="006C498C" w:rsidRDefault="006C498C" w:rsidP="006C498C">
            <w:pPr>
              <w:rPr>
                <w:rFonts w:ascii="宋体" w:hAnsi="宋体"/>
                <w:szCs w:val="24"/>
              </w:rPr>
            </w:pPr>
            <w:r w:rsidRPr="006C498C">
              <w:rPr>
                <w:rFonts w:ascii="宋体" w:hAnsi="宋体"/>
                <w:szCs w:val="24"/>
              </w:rPr>
              <w:t>(5)</w:t>
            </w:r>
            <w:r w:rsidRPr="006C498C">
              <w:rPr>
                <w:rFonts w:ascii="宋体" w:hAnsi="宋体" w:hint="eastAsia"/>
                <w:szCs w:val="24"/>
              </w:rPr>
              <w:t>内嵌面向对象的数据库；</w:t>
            </w:r>
          </w:p>
          <w:p w14:paraId="7990F4F0" w14:textId="40AD4D95" w:rsidR="006C498C" w:rsidRPr="006C498C" w:rsidRDefault="006C498C" w:rsidP="006C498C">
            <w:pPr>
              <w:rPr>
                <w:rFonts w:ascii="宋体" w:hAnsi="宋体"/>
                <w:szCs w:val="24"/>
              </w:rPr>
            </w:pPr>
            <w:r w:rsidRPr="006C498C">
              <w:rPr>
                <w:rFonts w:ascii="宋体" w:hAnsi="宋体"/>
                <w:szCs w:val="24"/>
              </w:rPr>
              <w:t>(6)</w:t>
            </w:r>
            <w:r w:rsidRPr="006C498C">
              <w:rPr>
                <w:rFonts w:ascii="宋体" w:hAnsi="宋体" w:hint="eastAsia"/>
                <w:szCs w:val="24"/>
              </w:rPr>
              <w:t>具有事务位图索引技术；</w:t>
            </w:r>
          </w:p>
          <w:p w14:paraId="49118669" w14:textId="77777777" w:rsidR="006C498C" w:rsidRPr="006C498C" w:rsidRDefault="006C498C" w:rsidP="006C498C">
            <w:pPr>
              <w:rPr>
                <w:rFonts w:ascii="宋体" w:hAnsi="宋体"/>
                <w:szCs w:val="24"/>
              </w:rPr>
            </w:pPr>
            <w:r w:rsidRPr="006C498C">
              <w:rPr>
                <w:rFonts w:ascii="宋体" w:hAnsi="宋体"/>
                <w:szCs w:val="24"/>
              </w:rPr>
              <w:t>(7)</w:t>
            </w:r>
            <w:r w:rsidRPr="006C498C">
              <w:rPr>
                <w:rFonts w:ascii="宋体" w:hAnsi="宋体" w:hint="eastAsia"/>
                <w:szCs w:val="24"/>
              </w:rPr>
              <w:t>具有查询和报表工具，提供强大的审计、研究和分析能力；</w:t>
            </w:r>
          </w:p>
        </w:tc>
      </w:tr>
      <w:tr w:rsidR="006C498C" w:rsidRPr="006C498C" w14:paraId="620C254E" w14:textId="77777777" w:rsidTr="006C498C">
        <w:trPr>
          <w:jc w:val="center"/>
        </w:trPr>
        <w:tc>
          <w:tcPr>
            <w:tcW w:w="704" w:type="dxa"/>
          </w:tcPr>
          <w:p w14:paraId="7AFB70DF" w14:textId="77777777" w:rsidR="006C498C" w:rsidRPr="006C498C" w:rsidRDefault="006C498C" w:rsidP="006C498C">
            <w:pPr>
              <w:rPr>
                <w:rFonts w:ascii="Calibri" w:hAnsi="Calibri"/>
                <w:szCs w:val="24"/>
              </w:rPr>
            </w:pPr>
            <w:r w:rsidRPr="006C498C">
              <w:rPr>
                <w:rFonts w:ascii="Calibri" w:hAnsi="Calibri" w:hint="eastAsia"/>
                <w:szCs w:val="24"/>
              </w:rPr>
              <w:t>8</w:t>
            </w:r>
          </w:p>
        </w:tc>
        <w:tc>
          <w:tcPr>
            <w:tcW w:w="1276" w:type="dxa"/>
          </w:tcPr>
          <w:p w14:paraId="1B2615AC" w14:textId="77777777" w:rsidR="006C498C" w:rsidRPr="006C498C" w:rsidRDefault="006C498C" w:rsidP="006C498C">
            <w:pPr>
              <w:rPr>
                <w:rFonts w:ascii="Calibri" w:hAnsi="Calibri"/>
                <w:szCs w:val="24"/>
              </w:rPr>
            </w:pPr>
            <w:r w:rsidRPr="006C498C">
              <w:rPr>
                <w:rFonts w:ascii="Segoe UI Symbol" w:hAnsi="Segoe UI Symbol" w:cs="Segoe UI Symbol"/>
                <w:szCs w:val="24"/>
              </w:rPr>
              <w:t>★</w:t>
            </w:r>
            <w:r w:rsidRPr="006C498C">
              <w:rPr>
                <w:rFonts w:ascii="Calibri" w:hAnsi="Calibri" w:hint="eastAsia"/>
                <w:szCs w:val="24"/>
              </w:rPr>
              <w:t>主索引管理</w:t>
            </w:r>
          </w:p>
          <w:p w14:paraId="1F1A284D" w14:textId="77777777" w:rsidR="006C498C" w:rsidRPr="006C498C" w:rsidRDefault="006C498C" w:rsidP="006C498C">
            <w:pPr>
              <w:rPr>
                <w:rFonts w:ascii="Calibri" w:hAnsi="Calibri"/>
                <w:szCs w:val="24"/>
              </w:rPr>
            </w:pPr>
          </w:p>
        </w:tc>
        <w:tc>
          <w:tcPr>
            <w:tcW w:w="7229" w:type="dxa"/>
          </w:tcPr>
          <w:p w14:paraId="4988CA05"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对院内患者注册数据进行集中存储和管理</w:t>
            </w:r>
          </w:p>
          <w:p w14:paraId="1FBAF690"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保证单个患者在一定范围内的唯一性和可靠性，能够识别不同来源系统间患者的关联性；</w:t>
            </w:r>
          </w:p>
          <w:p w14:paraId="6291B67F" w14:textId="77777777" w:rsidR="006C498C" w:rsidRPr="006C498C" w:rsidRDefault="006C498C" w:rsidP="006C498C">
            <w:pPr>
              <w:rPr>
                <w:rFonts w:ascii="宋体" w:hAnsi="宋体"/>
                <w:szCs w:val="24"/>
              </w:rPr>
            </w:pPr>
            <w:r w:rsidRPr="006C498C">
              <w:rPr>
                <w:rFonts w:ascii="宋体" w:hAnsi="宋体"/>
                <w:szCs w:val="24"/>
              </w:rPr>
              <w:t>(3)</w:t>
            </w:r>
            <w:r w:rsidRPr="006C498C">
              <w:rPr>
                <w:rFonts w:ascii="宋体" w:hAnsi="宋体" w:hint="eastAsia"/>
                <w:szCs w:val="24"/>
              </w:rPr>
              <w:t>提供一个管理控制台，对患者数据进行图形化管理；</w:t>
            </w:r>
          </w:p>
          <w:p w14:paraId="0B130B38"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参考IHE PIXPDQ规范设计；</w:t>
            </w:r>
          </w:p>
          <w:p w14:paraId="74A21817"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5)</w:t>
            </w:r>
            <w:r w:rsidRPr="006C498C">
              <w:rPr>
                <w:rFonts w:ascii="宋体" w:hAnsi="宋体" w:hint="eastAsia"/>
                <w:szCs w:val="24"/>
              </w:rPr>
              <w:t>患者注册功能：EMPI接收到患者信息后，会对患者信息进行校验，可以通过设定不同的数据规则，筛选出相应的不规则数据和逻辑错误数据，并依次记录，作为信息统计的来源。当患者注册完成后，EMPI会对订阅过的源系统发布新增患者通知。</w:t>
            </w:r>
          </w:p>
          <w:p w14:paraId="098325C4" w14:textId="77777777" w:rsidR="006C498C" w:rsidRPr="006C498C" w:rsidRDefault="006C498C" w:rsidP="006C498C">
            <w:pPr>
              <w:rPr>
                <w:rFonts w:ascii="宋体" w:hAnsi="宋体"/>
                <w:szCs w:val="24"/>
              </w:rPr>
            </w:pPr>
            <w:r w:rsidRPr="006C498C">
              <w:rPr>
                <w:rFonts w:ascii="宋体" w:hAnsi="宋体" w:cs="Segoe UI Symbol"/>
                <w:szCs w:val="24"/>
              </w:rPr>
              <w:t>(6)★</w:t>
            </w:r>
            <w:r w:rsidRPr="006C498C">
              <w:rPr>
                <w:rFonts w:ascii="宋体" w:hAnsi="宋体" w:hint="eastAsia"/>
                <w:szCs w:val="24"/>
              </w:rPr>
              <w:t>患者更新功能：EMPI收到消息后，根据患者标识查询到患者后，对患者信息进行修改，保证域内患者信息统一；</w:t>
            </w:r>
          </w:p>
          <w:p w14:paraId="074C89FA" w14:textId="77777777" w:rsidR="006C498C" w:rsidRPr="006C498C" w:rsidRDefault="006C498C" w:rsidP="006C498C">
            <w:pPr>
              <w:rPr>
                <w:rFonts w:ascii="宋体" w:hAnsi="宋体"/>
                <w:szCs w:val="24"/>
              </w:rPr>
            </w:pPr>
            <w:r w:rsidRPr="006C498C">
              <w:rPr>
                <w:rFonts w:ascii="宋体" w:hAnsi="宋体" w:cs="Segoe UI Symbol"/>
                <w:szCs w:val="24"/>
              </w:rPr>
              <w:t>(7)★</w:t>
            </w:r>
            <w:r w:rsidRPr="006C498C">
              <w:rPr>
                <w:rFonts w:ascii="宋体" w:hAnsi="宋体" w:hint="eastAsia"/>
                <w:szCs w:val="24"/>
              </w:rPr>
              <w:t>患者合并：当信息提供源系统对已有患者信息进行合并后，需要将保留患者信息和遗弃患者信息同步到EMPI中，EMPI收到消息后，将遗弃患者的所有标识合并到保留患者上，并且作废遗弃患者；</w:t>
            </w:r>
          </w:p>
          <w:p w14:paraId="1E55F106" w14:textId="77777777" w:rsidR="006C498C" w:rsidRPr="006C498C" w:rsidRDefault="006C498C" w:rsidP="006C498C">
            <w:pPr>
              <w:rPr>
                <w:rFonts w:ascii="宋体" w:hAnsi="宋体"/>
                <w:szCs w:val="24"/>
              </w:rPr>
            </w:pPr>
            <w:r w:rsidRPr="006C498C">
              <w:rPr>
                <w:rFonts w:ascii="宋体" w:hAnsi="宋体"/>
                <w:szCs w:val="24"/>
              </w:rPr>
              <w:t>(8)</w:t>
            </w:r>
            <w:r w:rsidRPr="006C498C">
              <w:rPr>
                <w:rFonts w:ascii="宋体" w:hAnsi="宋体" w:hint="eastAsia"/>
                <w:szCs w:val="24"/>
              </w:rPr>
              <w:t>患者信息查询：各应用系统可以方便地跨域（其他应用系统）查询到患者的详细信息和标识信息，通过不同系统域的标识可以跨域进行患者相关临床信息的检索，如检查记录、入院记录等信息。由于在患者注册时已经对EMPI内的所有患者进行了匹配关联，所以在进行患者查询时，可以查询到所有的关联信息和关联标识，并根据不同来源域的可信度权重进行自动筛选。</w:t>
            </w:r>
          </w:p>
        </w:tc>
      </w:tr>
      <w:tr w:rsidR="006C498C" w:rsidRPr="006C498C" w14:paraId="36DCBD4B" w14:textId="77777777" w:rsidTr="006C498C">
        <w:trPr>
          <w:jc w:val="center"/>
        </w:trPr>
        <w:tc>
          <w:tcPr>
            <w:tcW w:w="704" w:type="dxa"/>
          </w:tcPr>
          <w:p w14:paraId="07000F09" w14:textId="77777777" w:rsidR="006C498C" w:rsidRPr="006C498C" w:rsidRDefault="006C498C" w:rsidP="006C498C">
            <w:pPr>
              <w:rPr>
                <w:rFonts w:ascii="Calibri" w:hAnsi="Calibri"/>
                <w:szCs w:val="24"/>
              </w:rPr>
            </w:pPr>
            <w:r w:rsidRPr="006C498C">
              <w:rPr>
                <w:rFonts w:ascii="Calibri" w:hAnsi="Calibri" w:hint="eastAsia"/>
                <w:szCs w:val="24"/>
              </w:rPr>
              <w:t>9</w:t>
            </w:r>
          </w:p>
        </w:tc>
        <w:tc>
          <w:tcPr>
            <w:tcW w:w="1276" w:type="dxa"/>
          </w:tcPr>
          <w:p w14:paraId="284D7CC0" w14:textId="77777777" w:rsidR="006C498C" w:rsidRPr="006C498C" w:rsidRDefault="006C498C" w:rsidP="006C498C">
            <w:pPr>
              <w:rPr>
                <w:rFonts w:ascii="Calibri" w:hAnsi="Calibri"/>
                <w:szCs w:val="24"/>
              </w:rPr>
            </w:pPr>
            <w:r w:rsidRPr="006C498C">
              <w:rPr>
                <w:rFonts w:ascii="Calibri" w:hAnsi="Calibri" w:hint="eastAsia"/>
                <w:szCs w:val="24"/>
              </w:rPr>
              <w:t>注册服务</w:t>
            </w:r>
          </w:p>
          <w:p w14:paraId="3FB7993B" w14:textId="77777777" w:rsidR="006C498C" w:rsidRPr="006C498C" w:rsidRDefault="006C498C" w:rsidP="006C498C">
            <w:pPr>
              <w:rPr>
                <w:rFonts w:ascii="Calibri" w:hAnsi="Calibri"/>
                <w:szCs w:val="24"/>
              </w:rPr>
            </w:pPr>
          </w:p>
        </w:tc>
        <w:tc>
          <w:tcPr>
            <w:tcW w:w="7229" w:type="dxa"/>
          </w:tcPr>
          <w:p w14:paraId="017E5137"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注册服务包括对操作用户、医疗术语的统一注册管理服务（需要方案论证）；</w:t>
            </w:r>
          </w:p>
          <w:p w14:paraId="65FE6A38"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注册库确保有一个唯一的非公布的标识符；</w:t>
            </w:r>
          </w:p>
          <w:p w14:paraId="6C3DCBDF"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系统为每一位医疗操作人员分配一个唯一的标识，并提供给平台以及与平台交互的所有系统和用户所使用；</w:t>
            </w:r>
          </w:p>
          <w:p w14:paraId="19C3140A" w14:textId="77777777" w:rsidR="006C498C" w:rsidRPr="006C498C" w:rsidRDefault="006C498C" w:rsidP="006C498C">
            <w:pPr>
              <w:rPr>
                <w:rFonts w:ascii="宋体" w:hAnsi="宋体"/>
                <w:szCs w:val="24"/>
              </w:rPr>
            </w:pPr>
            <w:r w:rsidRPr="006C498C">
              <w:rPr>
                <w:rFonts w:ascii="宋体" w:hAnsi="宋体"/>
                <w:szCs w:val="24"/>
              </w:rPr>
              <w:t>(4)</w:t>
            </w:r>
            <w:r w:rsidRPr="006C498C">
              <w:rPr>
                <w:rFonts w:ascii="宋体" w:hAnsi="宋体" w:hint="eastAsia"/>
                <w:szCs w:val="24"/>
              </w:rPr>
              <w:t>医疗卫生人员注册服务遵循IHE ITI EUA、XUA、PWP相关规范；</w:t>
            </w:r>
          </w:p>
          <w:p w14:paraId="6BE47801"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5)</w:t>
            </w:r>
            <w:r w:rsidRPr="006C498C">
              <w:rPr>
                <w:rFonts w:ascii="宋体" w:hAnsi="宋体" w:hint="eastAsia"/>
                <w:szCs w:val="24"/>
              </w:rPr>
              <w:t>通过词汇映射引擎规范医疗事件中所产生的信息含义的一致性问题；</w:t>
            </w:r>
          </w:p>
        </w:tc>
      </w:tr>
      <w:tr w:rsidR="006C498C" w:rsidRPr="006C498C" w14:paraId="77060CE5" w14:textId="77777777" w:rsidTr="006C498C">
        <w:trPr>
          <w:jc w:val="center"/>
        </w:trPr>
        <w:tc>
          <w:tcPr>
            <w:tcW w:w="704" w:type="dxa"/>
          </w:tcPr>
          <w:p w14:paraId="4D56B4B2" w14:textId="77777777" w:rsidR="006C498C" w:rsidRPr="006C498C" w:rsidRDefault="006C498C" w:rsidP="006C498C">
            <w:pPr>
              <w:rPr>
                <w:rFonts w:ascii="Calibri" w:hAnsi="Calibri"/>
                <w:szCs w:val="24"/>
              </w:rPr>
            </w:pPr>
            <w:r w:rsidRPr="006C498C">
              <w:rPr>
                <w:rFonts w:ascii="Calibri" w:hAnsi="Calibri" w:hint="eastAsia"/>
                <w:szCs w:val="24"/>
              </w:rPr>
              <w:t>1</w:t>
            </w:r>
            <w:r w:rsidRPr="006C498C">
              <w:rPr>
                <w:rFonts w:ascii="Calibri" w:hAnsi="Calibri"/>
                <w:szCs w:val="24"/>
              </w:rPr>
              <w:t>0</w:t>
            </w:r>
          </w:p>
        </w:tc>
        <w:tc>
          <w:tcPr>
            <w:tcW w:w="1276" w:type="dxa"/>
          </w:tcPr>
          <w:p w14:paraId="125EF153" w14:textId="77777777" w:rsidR="006C498C" w:rsidRPr="006C498C" w:rsidRDefault="006C498C" w:rsidP="006C498C">
            <w:pPr>
              <w:rPr>
                <w:rFonts w:ascii="Calibri" w:hAnsi="Calibri"/>
                <w:szCs w:val="24"/>
              </w:rPr>
            </w:pPr>
            <w:r w:rsidRPr="006C498C">
              <w:rPr>
                <w:rFonts w:ascii="Calibri" w:hAnsi="Calibri" w:hint="eastAsia"/>
                <w:szCs w:val="24"/>
              </w:rPr>
              <w:t>术语服务</w:t>
            </w:r>
          </w:p>
          <w:p w14:paraId="5F5CBCC4" w14:textId="77777777" w:rsidR="006C498C" w:rsidRPr="006C498C" w:rsidRDefault="006C498C" w:rsidP="006C498C">
            <w:pPr>
              <w:rPr>
                <w:rFonts w:ascii="Calibri" w:hAnsi="Calibri"/>
                <w:szCs w:val="24"/>
              </w:rPr>
            </w:pPr>
          </w:p>
        </w:tc>
        <w:tc>
          <w:tcPr>
            <w:tcW w:w="7229" w:type="dxa"/>
          </w:tcPr>
          <w:p w14:paraId="03C28D37"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术语注册服务；</w:t>
            </w:r>
          </w:p>
          <w:p w14:paraId="59B01A92"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术语导入导出服务；</w:t>
            </w:r>
          </w:p>
          <w:p w14:paraId="53F83798"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术语查看；</w:t>
            </w:r>
          </w:p>
          <w:p w14:paraId="747992EA"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术语转换；</w:t>
            </w:r>
          </w:p>
        </w:tc>
      </w:tr>
      <w:tr w:rsidR="006C498C" w:rsidRPr="006C498C" w14:paraId="76D0BB51" w14:textId="77777777" w:rsidTr="006C498C">
        <w:trPr>
          <w:jc w:val="center"/>
        </w:trPr>
        <w:tc>
          <w:tcPr>
            <w:tcW w:w="704" w:type="dxa"/>
          </w:tcPr>
          <w:p w14:paraId="3E29B0FE" w14:textId="77777777" w:rsidR="006C498C" w:rsidRPr="006C498C" w:rsidRDefault="006C498C" w:rsidP="006C498C">
            <w:pPr>
              <w:rPr>
                <w:rFonts w:ascii="Calibri" w:hAnsi="Calibri"/>
                <w:szCs w:val="24"/>
              </w:rPr>
            </w:pPr>
            <w:r w:rsidRPr="006C498C">
              <w:rPr>
                <w:rFonts w:ascii="Calibri" w:hAnsi="Calibri" w:hint="eastAsia"/>
                <w:szCs w:val="24"/>
              </w:rPr>
              <w:lastRenderedPageBreak/>
              <w:t>1</w:t>
            </w:r>
            <w:r w:rsidRPr="006C498C">
              <w:rPr>
                <w:rFonts w:ascii="Calibri" w:hAnsi="Calibri"/>
                <w:szCs w:val="24"/>
              </w:rPr>
              <w:t>1</w:t>
            </w:r>
          </w:p>
        </w:tc>
        <w:tc>
          <w:tcPr>
            <w:tcW w:w="1276" w:type="dxa"/>
          </w:tcPr>
          <w:p w14:paraId="6077C73B" w14:textId="77777777" w:rsidR="006C498C" w:rsidRPr="006C498C" w:rsidRDefault="006C498C" w:rsidP="006C498C">
            <w:pPr>
              <w:rPr>
                <w:rFonts w:ascii="Calibri" w:hAnsi="Calibri"/>
                <w:szCs w:val="24"/>
              </w:rPr>
            </w:pPr>
            <w:r w:rsidRPr="006C498C">
              <w:rPr>
                <w:rFonts w:ascii="Segoe UI Symbol" w:hAnsi="Segoe UI Symbol" w:cs="Segoe UI Symbol"/>
                <w:szCs w:val="24"/>
              </w:rPr>
              <w:t>★</w:t>
            </w:r>
            <w:r w:rsidRPr="006C498C">
              <w:rPr>
                <w:rFonts w:ascii="Calibri" w:hAnsi="Calibri" w:hint="eastAsia"/>
                <w:szCs w:val="24"/>
              </w:rPr>
              <w:t>单点登录</w:t>
            </w:r>
          </w:p>
          <w:p w14:paraId="6E22FCCB" w14:textId="77777777" w:rsidR="006C498C" w:rsidRPr="006C498C" w:rsidRDefault="006C498C" w:rsidP="006C498C">
            <w:pPr>
              <w:rPr>
                <w:rFonts w:ascii="Calibri" w:hAnsi="Calibri"/>
                <w:szCs w:val="24"/>
              </w:rPr>
            </w:pPr>
          </w:p>
        </w:tc>
        <w:tc>
          <w:tcPr>
            <w:tcW w:w="7229" w:type="dxa"/>
          </w:tcPr>
          <w:p w14:paraId="4F48FA32"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 xml:space="preserve">由平台统一管理所有应用系统的账号及密码； </w:t>
            </w:r>
          </w:p>
          <w:p w14:paraId="3DB33325"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平台赋予操作用户登陆各个业务系统的基本角色；</w:t>
            </w:r>
          </w:p>
          <w:p w14:paraId="1EBDEA42"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各业务系统通过注册获得操作用户访问该系统的基本权限，并在系统内添加自己独特的用户属性。</w:t>
            </w:r>
          </w:p>
        </w:tc>
      </w:tr>
    </w:tbl>
    <w:p w14:paraId="40AF0E5C" w14:textId="2E026835" w:rsidR="006C498C" w:rsidRPr="006C498C" w:rsidRDefault="00891636" w:rsidP="006C498C">
      <w:pPr>
        <w:rPr>
          <w:rFonts w:ascii="Calibri" w:eastAsia="宋体" w:hAnsi="Calibri" w:cs="Times New Roman"/>
          <w:b/>
          <w:bCs/>
          <w:szCs w:val="24"/>
        </w:rPr>
      </w:pPr>
      <w:r>
        <w:rPr>
          <w:rFonts w:ascii="Calibri" w:eastAsia="宋体" w:hAnsi="Calibri" w:cs="Times New Roman" w:hint="eastAsia"/>
          <w:b/>
          <w:bCs/>
          <w:szCs w:val="24"/>
        </w:rPr>
        <w:t>三</w:t>
      </w:r>
      <w:r w:rsidR="006C498C" w:rsidRPr="006C498C">
        <w:rPr>
          <w:rFonts w:ascii="Calibri" w:eastAsia="宋体" w:hAnsi="Calibri" w:cs="Times New Roman" w:hint="eastAsia"/>
          <w:b/>
          <w:bCs/>
          <w:szCs w:val="24"/>
        </w:rPr>
        <w:t>、数据中心技术参数要求</w:t>
      </w:r>
    </w:p>
    <w:p w14:paraId="16C6A3AF" w14:textId="77777777" w:rsidR="006C498C" w:rsidRPr="006C498C" w:rsidRDefault="006C498C" w:rsidP="006C498C">
      <w:pPr>
        <w:rPr>
          <w:rFonts w:ascii="宋体" w:eastAsia="宋体" w:hAnsi="宋体" w:cs="Times New Roman"/>
          <w:b/>
          <w:bCs/>
          <w:szCs w:val="24"/>
        </w:rPr>
      </w:pPr>
      <w:r w:rsidRPr="006C498C">
        <w:rPr>
          <w:rFonts w:ascii="宋体" w:eastAsia="宋体" w:hAnsi="宋体" w:cs="Times New Roman" w:hint="eastAsia"/>
          <w:b/>
          <w:bCs/>
          <w:szCs w:val="24"/>
        </w:rPr>
        <w:t>1</w:t>
      </w:r>
      <w:r w:rsidRPr="006C498C">
        <w:rPr>
          <w:rFonts w:ascii="宋体" w:eastAsia="宋体" w:hAnsi="宋体" w:cs="Times New Roman"/>
          <w:b/>
          <w:bCs/>
          <w:szCs w:val="24"/>
        </w:rPr>
        <w:t>.</w:t>
      </w:r>
      <w:r w:rsidRPr="006C498C">
        <w:rPr>
          <w:rFonts w:ascii="宋体" w:eastAsia="宋体" w:hAnsi="宋体" w:cs="Times New Roman" w:hint="eastAsia"/>
          <w:b/>
          <w:bCs/>
          <w:szCs w:val="24"/>
        </w:rPr>
        <w:t>整体要求</w:t>
      </w:r>
    </w:p>
    <w:p w14:paraId="5D823642" w14:textId="77777777" w:rsidR="006C498C" w:rsidRPr="006C498C" w:rsidRDefault="006C498C" w:rsidP="006C498C">
      <w:pPr>
        <w:ind w:firstLineChars="200" w:firstLine="420"/>
        <w:rPr>
          <w:rFonts w:ascii="宋体" w:eastAsia="宋体" w:hAnsi="宋体" w:cs="Times New Roman"/>
          <w:szCs w:val="24"/>
        </w:rPr>
      </w:pPr>
      <w:r w:rsidRPr="006C498C">
        <w:rPr>
          <w:rFonts w:ascii="宋体" w:eastAsia="宋体" w:hAnsi="宋体" w:cs="Times New Roman" w:hint="eastAsia"/>
          <w:szCs w:val="24"/>
        </w:rPr>
        <w:t>建设以电子病历为核心的临床数据中心CDR和以人、财、物为主线的运营数据中心ODR。实现数据规范统一，符合国际标准、国内医疗行业标准且可扩展的数据中心管理平台。</w:t>
      </w:r>
    </w:p>
    <w:p w14:paraId="676858F7"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 xml:space="preserve">采用专业的ETL数据清洗工具，将分散在不同业务系统、异构数据源中的业务数据，经抽取、清洗、转换及结构化后集中存入数据仓库之中，同时数据仓库也为各医疗业务系统提供统一的资源库服务。整合好的医疗信息视图一方面可以支持针对全院医疗信息的分析利用工作，同时还可以直接参与到诊疗流程中去，以提高医院的诊疗技术水平。 </w:t>
      </w:r>
    </w:p>
    <w:p w14:paraId="2929F784" w14:textId="77777777" w:rsidR="006C498C" w:rsidRPr="006C498C" w:rsidRDefault="006C498C" w:rsidP="006C498C">
      <w:pPr>
        <w:ind w:firstLineChars="200" w:firstLine="422"/>
        <w:rPr>
          <w:rFonts w:ascii="宋体" w:eastAsia="宋体" w:hAnsi="宋体" w:cs="Times New Roman"/>
          <w:szCs w:val="24"/>
        </w:rPr>
      </w:pPr>
      <w:r w:rsidRPr="006C498C">
        <w:rPr>
          <w:rFonts w:ascii="宋体" w:eastAsia="宋体" w:hAnsi="宋体" w:cs="Times New Roman" w:hint="eastAsia"/>
          <w:b/>
          <w:bCs/>
          <w:szCs w:val="24"/>
        </w:rPr>
        <w:t>1)</w:t>
      </w:r>
      <w:r w:rsidRPr="006C498C">
        <w:rPr>
          <w:rFonts w:ascii="宋体" w:eastAsia="宋体" w:hAnsi="宋体" w:cs="Times New Roman" w:hint="eastAsia"/>
          <w:b/>
          <w:bCs/>
          <w:szCs w:val="24"/>
        </w:rPr>
        <w:tab/>
      </w:r>
      <w:r w:rsidRPr="006C498C">
        <w:rPr>
          <w:rFonts w:ascii="宋体" w:eastAsia="宋体" w:hAnsi="宋体" w:cs="Times New Roman"/>
          <w:b/>
          <w:bCs/>
          <w:szCs w:val="24"/>
        </w:rPr>
        <w:tab/>
      </w:r>
      <w:r w:rsidRPr="006C498C">
        <w:rPr>
          <w:rFonts w:ascii="宋体" w:eastAsia="宋体" w:hAnsi="宋体" w:cs="Times New Roman" w:hint="eastAsia"/>
          <w:b/>
          <w:bCs/>
          <w:szCs w:val="24"/>
        </w:rPr>
        <w:t>跨数据库、操作系统和服务器平台</w:t>
      </w:r>
    </w:p>
    <w:p w14:paraId="4A093920" w14:textId="77777777" w:rsidR="006C498C" w:rsidRPr="006C498C" w:rsidRDefault="006C498C" w:rsidP="006C498C">
      <w:pPr>
        <w:ind w:firstLineChars="200" w:firstLine="420"/>
        <w:rPr>
          <w:rFonts w:ascii="宋体" w:eastAsia="宋体" w:hAnsi="宋体" w:cs="Times New Roman"/>
          <w:szCs w:val="24"/>
        </w:rPr>
      </w:pPr>
      <w:r w:rsidRPr="006C498C">
        <w:rPr>
          <w:rFonts w:ascii="宋体" w:eastAsia="宋体" w:hAnsi="宋体" w:cs="Times New Roman" w:hint="eastAsia"/>
          <w:szCs w:val="24"/>
        </w:rPr>
        <w:t>要求数据访问模型分为概念层、映射层、存储层等三层，通过分层映射解除了应用逻辑对存储的紧耦合。有映射层的灵活映射支持，数据层不仅可以跨越多种数据库平台(Oracle、SQLServer、DB2等)，而且可以支持不同的数据库模型(关系数据库，对象数据库，以及基于XML的层次型数据库等等)。</w:t>
      </w:r>
    </w:p>
    <w:p w14:paraId="5EE166FA"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w:t>
      </w:r>
      <w:r w:rsidRPr="006C498C">
        <w:rPr>
          <w:rFonts w:ascii="宋体" w:eastAsia="宋体" w:hAnsi="宋体" w:cs="Times New Roman" w:hint="eastAsia"/>
          <w:szCs w:val="24"/>
        </w:rPr>
        <w:t xml:space="preserve">  </w:t>
      </w:r>
      <w:r w:rsidRPr="006C498C">
        <w:rPr>
          <w:rFonts w:ascii="宋体" w:eastAsia="宋体" w:hAnsi="宋体" w:cs="Times New Roman" w:hint="eastAsia"/>
          <w:b/>
          <w:bCs/>
          <w:szCs w:val="24"/>
        </w:rPr>
        <w:t>2)</w:t>
      </w:r>
      <w:r w:rsidRPr="006C498C">
        <w:rPr>
          <w:rFonts w:ascii="宋体" w:eastAsia="宋体" w:hAnsi="宋体" w:cs="Times New Roman"/>
          <w:b/>
          <w:bCs/>
          <w:szCs w:val="24"/>
        </w:rPr>
        <w:tab/>
      </w:r>
      <w:r w:rsidRPr="006C498C">
        <w:rPr>
          <w:rFonts w:ascii="宋体" w:eastAsia="宋体" w:hAnsi="宋体" w:cs="Times New Roman" w:hint="eastAsia"/>
          <w:b/>
          <w:bCs/>
          <w:szCs w:val="24"/>
        </w:rPr>
        <w:t>标准数据定义的数据集成</w:t>
      </w:r>
    </w:p>
    <w:p w14:paraId="0838634F" w14:textId="77777777" w:rsidR="006C498C" w:rsidRPr="006C498C" w:rsidRDefault="006C498C" w:rsidP="006C498C">
      <w:pPr>
        <w:ind w:firstLineChars="200" w:firstLine="420"/>
        <w:rPr>
          <w:rFonts w:ascii="宋体" w:eastAsia="宋体" w:hAnsi="宋体" w:cs="Times New Roman"/>
          <w:szCs w:val="24"/>
        </w:rPr>
      </w:pPr>
      <w:r w:rsidRPr="006C498C">
        <w:rPr>
          <w:rFonts w:ascii="宋体" w:eastAsia="宋体" w:hAnsi="宋体" w:cs="Times New Roman" w:hint="eastAsia"/>
          <w:szCs w:val="24"/>
        </w:rPr>
        <w:t>主要用于实现所有现有业务系统中病例数据的汇总、自动采集到临床数据库中的一整套数据定义、编码、映射、抽取、转换、存储等全过程的数据集成。</w:t>
      </w:r>
    </w:p>
    <w:p w14:paraId="7646830C"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临床数据贯穿着病人的整个诊疗过程，各类医疗业务所形成和利用的患者数据都是临床数据中心的有机组成部分，或者说，数据是联系各类医疗业务之间的纽带，以便在整个诊疗活动中全方位支持医护人员。</w:t>
      </w:r>
    </w:p>
    <w:p w14:paraId="0A1E49CA" w14:textId="77777777" w:rsidR="006C498C" w:rsidRPr="006C498C" w:rsidRDefault="006C498C" w:rsidP="006C498C">
      <w:pPr>
        <w:rPr>
          <w:rFonts w:ascii="宋体" w:eastAsia="宋体" w:hAnsi="宋体" w:cs="Times New Roman"/>
          <w:b/>
          <w:bCs/>
          <w:szCs w:val="24"/>
        </w:rPr>
      </w:pPr>
      <w:r w:rsidRPr="006C498C">
        <w:rPr>
          <w:rFonts w:ascii="宋体" w:eastAsia="宋体" w:hAnsi="宋体" w:cs="Times New Roman"/>
          <w:szCs w:val="24"/>
        </w:rPr>
        <w:t></w:t>
      </w:r>
      <w:r w:rsidRPr="006C498C">
        <w:rPr>
          <w:rFonts w:ascii="宋体" w:eastAsia="宋体" w:hAnsi="宋体" w:cs="Times New Roman" w:hint="eastAsia"/>
          <w:szCs w:val="24"/>
        </w:rPr>
        <w:t xml:space="preserve">  </w:t>
      </w:r>
      <w:r w:rsidRPr="006C498C">
        <w:rPr>
          <w:rFonts w:ascii="宋体" w:eastAsia="宋体" w:hAnsi="宋体" w:cs="Times New Roman"/>
          <w:b/>
          <w:bCs/>
          <w:szCs w:val="24"/>
        </w:rPr>
        <w:tab/>
      </w:r>
      <w:r w:rsidRPr="006C498C">
        <w:rPr>
          <w:rFonts w:ascii="宋体" w:eastAsia="宋体" w:hAnsi="宋体" w:cs="Times New Roman" w:hint="eastAsia"/>
          <w:b/>
          <w:bCs/>
          <w:szCs w:val="24"/>
        </w:rPr>
        <w:t>3)面向服务</w:t>
      </w:r>
      <w:r w:rsidRPr="006C498C">
        <w:rPr>
          <w:rFonts w:ascii="宋体" w:eastAsia="宋体" w:hAnsi="宋体" w:cs="Times New Roman"/>
          <w:b/>
          <w:bCs/>
          <w:szCs w:val="24"/>
        </w:rPr>
        <w:t>(SOA)</w:t>
      </w:r>
      <w:r w:rsidRPr="006C498C">
        <w:rPr>
          <w:rFonts w:ascii="宋体" w:eastAsia="宋体" w:hAnsi="宋体" w:cs="Times New Roman" w:hint="eastAsia"/>
          <w:b/>
          <w:bCs/>
          <w:szCs w:val="24"/>
        </w:rPr>
        <w:t>的数据展现</w:t>
      </w:r>
    </w:p>
    <w:p w14:paraId="4701898C" w14:textId="77777777" w:rsidR="006C498C" w:rsidRPr="006C498C" w:rsidRDefault="006C498C" w:rsidP="006C498C">
      <w:pPr>
        <w:ind w:firstLineChars="200" w:firstLine="420"/>
        <w:rPr>
          <w:rFonts w:ascii="宋体" w:eastAsia="宋体" w:hAnsi="宋体" w:cs="Times New Roman"/>
          <w:szCs w:val="24"/>
        </w:rPr>
      </w:pPr>
      <w:r w:rsidRPr="006C498C">
        <w:rPr>
          <w:rFonts w:ascii="宋体" w:eastAsia="宋体" w:hAnsi="宋体" w:cs="Times New Roman" w:hint="eastAsia"/>
          <w:szCs w:val="24"/>
        </w:rPr>
        <w:t>基于结构化的数据中心管理系统，主要包括数据元管理、数据集关系与模型管理、查询处理引擎管理，以及数据访问权限配置管理、数据安全与数据备份等管理。</w:t>
      </w:r>
    </w:p>
    <w:p w14:paraId="21069E6C"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随着数据库中的数据不断积累，以面向服务(SOA)的形式开放基于海量数据的检索与分析服务，对数据的组织进行优化，以优化查询处理速度，包括数据快照、数据集汇总、重建索引等等。</w:t>
      </w:r>
    </w:p>
    <w:p w14:paraId="15F8518E" w14:textId="77777777" w:rsidR="006C498C" w:rsidRPr="006C498C" w:rsidRDefault="006C498C" w:rsidP="006C498C">
      <w:pPr>
        <w:rPr>
          <w:rFonts w:ascii="宋体" w:eastAsia="宋体" w:hAnsi="宋体" w:cs="Times New Roman"/>
          <w:b/>
          <w:bCs/>
          <w:szCs w:val="24"/>
        </w:rPr>
      </w:pPr>
      <w:r w:rsidRPr="006C498C">
        <w:rPr>
          <w:rFonts w:ascii="宋体" w:eastAsia="宋体" w:hAnsi="宋体" w:cs="Times New Roman"/>
          <w:szCs w:val="24"/>
        </w:rPr>
        <w:t></w:t>
      </w:r>
      <w:r w:rsidRPr="006C498C">
        <w:rPr>
          <w:rFonts w:ascii="宋体" w:eastAsia="宋体" w:hAnsi="宋体" w:cs="Times New Roman"/>
          <w:b/>
          <w:bCs/>
          <w:szCs w:val="24"/>
        </w:rPr>
        <w:tab/>
      </w:r>
      <w:r w:rsidRPr="006C498C">
        <w:rPr>
          <w:rFonts w:ascii="宋体" w:eastAsia="宋体" w:hAnsi="宋体" w:cs="Times New Roman" w:hint="eastAsia"/>
          <w:b/>
          <w:bCs/>
          <w:szCs w:val="24"/>
        </w:rPr>
        <w:t xml:space="preserve">  4)根据不同维度构建数据模型</w:t>
      </w:r>
    </w:p>
    <w:p w14:paraId="725D7087" w14:textId="77777777" w:rsidR="006C498C" w:rsidRPr="006C498C" w:rsidRDefault="006C498C" w:rsidP="006C498C">
      <w:pPr>
        <w:ind w:firstLineChars="200" w:firstLine="420"/>
        <w:rPr>
          <w:rFonts w:ascii="宋体" w:eastAsia="宋体" w:hAnsi="宋体" w:cs="Times New Roman"/>
          <w:szCs w:val="24"/>
        </w:rPr>
      </w:pPr>
      <w:r w:rsidRPr="006C498C">
        <w:rPr>
          <w:rFonts w:ascii="宋体" w:eastAsia="宋体" w:hAnsi="宋体" w:cs="Times New Roman" w:hint="eastAsia"/>
          <w:szCs w:val="24"/>
        </w:rPr>
        <w:t>能够实现从不同维度对数据进行应用。如：可从时间维度、病人视角、药品维度等对同一个数据进行检索和分析，检索条件和角度和灵活挑选。也可为某一特定的应用提供专用的主题，提供专业型的数据和提升访问效率。</w:t>
      </w:r>
    </w:p>
    <w:p w14:paraId="05B2D0E0"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w:t>
      </w:r>
      <w:r w:rsidRPr="006C498C">
        <w:rPr>
          <w:rFonts w:ascii="宋体" w:eastAsia="宋体" w:hAnsi="宋体" w:cs="Times New Roman" w:hint="eastAsia"/>
          <w:szCs w:val="24"/>
        </w:rPr>
        <w:t xml:space="preserve">  </w:t>
      </w:r>
      <w:r w:rsidRPr="006C498C">
        <w:rPr>
          <w:rFonts w:ascii="宋体" w:eastAsia="宋体" w:hAnsi="宋体" w:cs="Times New Roman"/>
          <w:b/>
          <w:bCs/>
          <w:szCs w:val="24"/>
        </w:rPr>
        <w:tab/>
      </w:r>
      <w:r w:rsidRPr="006C498C">
        <w:rPr>
          <w:rFonts w:ascii="宋体" w:eastAsia="宋体" w:hAnsi="宋体" w:cs="Times New Roman" w:hint="eastAsia"/>
          <w:b/>
          <w:bCs/>
          <w:szCs w:val="24"/>
        </w:rPr>
        <w:t>5)灵活的数据报表生成</w:t>
      </w:r>
    </w:p>
    <w:p w14:paraId="3803CF28" w14:textId="77777777" w:rsidR="006C498C" w:rsidRPr="006C498C" w:rsidRDefault="006C498C" w:rsidP="006C498C">
      <w:pPr>
        <w:ind w:firstLineChars="200" w:firstLine="420"/>
        <w:rPr>
          <w:rFonts w:ascii="宋体" w:eastAsia="宋体" w:hAnsi="宋体" w:cs="Times New Roman"/>
          <w:szCs w:val="24"/>
        </w:rPr>
      </w:pPr>
      <w:r w:rsidRPr="006C498C">
        <w:rPr>
          <w:rFonts w:ascii="宋体" w:eastAsia="宋体" w:hAnsi="宋体" w:cs="Times New Roman" w:hint="eastAsia"/>
          <w:szCs w:val="24"/>
        </w:rPr>
        <w:t>医院数据中心能够灵活的对数据进行重组，利用界面展示工具快速产生相应的报表信息。</w:t>
      </w:r>
    </w:p>
    <w:p w14:paraId="052F0AB3" w14:textId="77777777" w:rsidR="006C498C" w:rsidRPr="006C498C" w:rsidRDefault="006C498C" w:rsidP="006C498C">
      <w:pPr>
        <w:rPr>
          <w:rFonts w:ascii="宋体" w:eastAsia="宋体" w:hAnsi="宋体" w:cs="Times New Roman"/>
          <w:b/>
          <w:bCs/>
          <w:szCs w:val="24"/>
        </w:rPr>
      </w:pPr>
      <w:r w:rsidRPr="006C498C">
        <w:rPr>
          <w:rFonts w:ascii="宋体" w:eastAsia="宋体" w:hAnsi="宋体" w:cs="Times New Roman" w:hint="eastAsia"/>
          <w:b/>
          <w:bCs/>
          <w:szCs w:val="24"/>
        </w:rPr>
        <w:t>2</w:t>
      </w:r>
      <w:r w:rsidRPr="006C498C">
        <w:rPr>
          <w:rFonts w:ascii="宋体" w:eastAsia="宋体" w:hAnsi="宋体" w:cs="Times New Roman"/>
          <w:b/>
          <w:bCs/>
          <w:szCs w:val="24"/>
        </w:rPr>
        <w:t>.</w:t>
      </w:r>
      <w:r w:rsidRPr="006C498C">
        <w:rPr>
          <w:rFonts w:ascii="Calibri" w:eastAsia="宋体" w:hAnsi="Calibri" w:cs="Times New Roman" w:hint="eastAsia"/>
          <w:b/>
          <w:bCs/>
          <w:szCs w:val="24"/>
        </w:rPr>
        <w:t xml:space="preserve"> </w:t>
      </w:r>
      <w:r w:rsidRPr="006C498C">
        <w:rPr>
          <w:rFonts w:ascii="Calibri" w:eastAsia="宋体" w:hAnsi="Calibri" w:cs="Times New Roman" w:hint="eastAsia"/>
          <w:b/>
          <w:bCs/>
          <w:szCs w:val="24"/>
        </w:rPr>
        <w:t>数据中心</w:t>
      </w:r>
      <w:r w:rsidRPr="006C498C">
        <w:rPr>
          <w:rFonts w:ascii="宋体" w:eastAsia="宋体" w:hAnsi="宋体" w:cs="Times New Roman" w:hint="eastAsia"/>
          <w:b/>
          <w:bCs/>
          <w:szCs w:val="24"/>
        </w:rPr>
        <w:t>功能模块及参数要求</w:t>
      </w:r>
    </w:p>
    <w:tbl>
      <w:tblPr>
        <w:tblW w:w="9204" w:type="dxa"/>
        <w:jc w:val="center"/>
        <w:tblLayout w:type="fixed"/>
        <w:tblLook w:val="04A0" w:firstRow="1" w:lastRow="0" w:firstColumn="1" w:lastColumn="0" w:noHBand="0" w:noVBand="1"/>
      </w:tblPr>
      <w:tblGrid>
        <w:gridCol w:w="1266"/>
        <w:gridCol w:w="1701"/>
        <w:gridCol w:w="6237"/>
      </w:tblGrid>
      <w:tr w:rsidR="006C498C" w:rsidRPr="006C498C" w14:paraId="11083DF0" w14:textId="77777777" w:rsidTr="006C498C">
        <w:trPr>
          <w:trHeight w:val="638"/>
          <w:tblHeader/>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BA2E58"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系统名称</w:t>
            </w:r>
          </w:p>
        </w:tc>
        <w:tc>
          <w:tcPr>
            <w:tcW w:w="1701" w:type="dxa"/>
            <w:tcBorders>
              <w:top w:val="single" w:sz="8" w:space="0" w:color="000000"/>
              <w:left w:val="nil"/>
              <w:bottom w:val="single" w:sz="8" w:space="0" w:color="000000"/>
              <w:right w:val="single" w:sz="8" w:space="0" w:color="000000"/>
            </w:tcBorders>
            <w:shd w:val="clear" w:color="auto" w:fill="auto"/>
            <w:vAlign w:val="center"/>
          </w:tcPr>
          <w:p w14:paraId="1990E473"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模块</w:t>
            </w:r>
            <w:r w:rsidRPr="006C498C">
              <w:rPr>
                <w:rFonts w:ascii="Calibri" w:eastAsia="宋体" w:hAnsi="Calibri" w:cs="Times New Roman" w:hint="eastAsia"/>
                <w:szCs w:val="24"/>
              </w:rPr>
              <w:t>/</w:t>
            </w:r>
            <w:r w:rsidRPr="006C498C">
              <w:rPr>
                <w:rFonts w:ascii="Calibri" w:eastAsia="宋体" w:hAnsi="Calibri" w:cs="Times New Roman" w:hint="eastAsia"/>
                <w:szCs w:val="24"/>
              </w:rPr>
              <w:t>功能</w:t>
            </w:r>
          </w:p>
        </w:tc>
        <w:tc>
          <w:tcPr>
            <w:tcW w:w="6237" w:type="dxa"/>
            <w:tcBorders>
              <w:top w:val="single" w:sz="8" w:space="0" w:color="000000"/>
              <w:left w:val="nil"/>
              <w:bottom w:val="single" w:sz="8" w:space="0" w:color="000000"/>
              <w:right w:val="single" w:sz="8" w:space="0" w:color="000000"/>
            </w:tcBorders>
            <w:shd w:val="clear" w:color="auto" w:fill="auto"/>
            <w:vAlign w:val="center"/>
          </w:tcPr>
          <w:p w14:paraId="6698DAA1"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模块功能要求</w:t>
            </w:r>
          </w:p>
        </w:tc>
      </w:tr>
      <w:tr w:rsidR="006C498C" w:rsidRPr="006C498C" w14:paraId="7BFBFEFD" w14:textId="77777777" w:rsidTr="006C498C">
        <w:trPr>
          <w:trHeight w:val="1080"/>
          <w:jc w:val="center"/>
        </w:trPr>
        <w:tc>
          <w:tcPr>
            <w:tcW w:w="1266" w:type="dxa"/>
            <w:vMerge w:val="restart"/>
            <w:tcBorders>
              <w:top w:val="nil"/>
              <w:left w:val="single" w:sz="8" w:space="0" w:color="000000"/>
              <w:bottom w:val="single" w:sz="8" w:space="0" w:color="000000"/>
              <w:right w:val="single" w:sz="8" w:space="0" w:color="000000"/>
            </w:tcBorders>
            <w:shd w:val="clear" w:color="auto" w:fill="auto"/>
            <w:vAlign w:val="center"/>
          </w:tcPr>
          <w:p w14:paraId="043CE5CD"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数据中心</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tcPr>
          <w:p w14:paraId="2F489322"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临床数据中心</w:t>
            </w:r>
            <w:r w:rsidRPr="006C498C">
              <w:rPr>
                <w:rFonts w:ascii="Calibri" w:eastAsia="宋体" w:hAnsi="Calibri" w:cs="Times New Roman" w:hint="eastAsia"/>
                <w:szCs w:val="24"/>
              </w:rPr>
              <w:t>CDR</w:t>
            </w:r>
            <w:r w:rsidRPr="006C498C">
              <w:rPr>
                <w:rFonts w:ascii="Calibri" w:eastAsia="宋体" w:hAnsi="Calibri" w:cs="Times New Roman" w:hint="eastAsia"/>
                <w:szCs w:val="24"/>
              </w:rPr>
              <w:t>建设</w:t>
            </w:r>
          </w:p>
        </w:tc>
        <w:tc>
          <w:tcPr>
            <w:tcW w:w="6237" w:type="dxa"/>
            <w:tcBorders>
              <w:top w:val="nil"/>
              <w:left w:val="nil"/>
              <w:bottom w:val="single" w:sz="8" w:space="0" w:color="000000"/>
              <w:right w:val="single" w:sz="8" w:space="0" w:color="000000"/>
            </w:tcBorders>
            <w:shd w:val="clear" w:color="auto" w:fill="auto"/>
            <w:vAlign w:val="center"/>
          </w:tcPr>
          <w:p w14:paraId="0E4158E5"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1.★</w:t>
            </w:r>
            <w:r w:rsidRPr="006C498C">
              <w:rPr>
                <w:rFonts w:ascii="宋体" w:eastAsia="宋体" w:hAnsi="宋体" w:cs="Times New Roman" w:hint="eastAsia"/>
                <w:szCs w:val="24"/>
              </w:rPr>
              <w:t>按照国家卫健委发布的《电子病历数据集》规范为基础，规划建设禹州人民医院临床数据中心CDR标准。</w:t>
            </w:r>
            <w:r w:rsidRPr="006C498C">
              <w:rPr>
                <w:rFonts w:ascii="宋体" w:eastAsia="宋体" w:hAnsi="宋体" w:cs="Times New Roman"/>
                <w:szCs w:val="24"/>
              </w:rPr>
              <w:t xml:space="preserve"> </w:t>
            </w:r>
          </w:p>
        </w:tc>
      </w:tr>
      <w:tr w:rsidR="006C498C" w:rsidRPr="006C498C" w14:paraId="6A56E1A1" w14:textId="77777777" w:rsidTr="006C498C">
        <w:trPr>
          <w:trHeight w:val="533"/>
          <w:jc w:val="center"/>
        </w:trPr>
        <w:tc>
          <w:tcPr>
            <w:tcW w:w="1266" w:type="dxa"/>
            <w:vMerge/>
            <w:tcBorders>
              <w:top w:val="nil"/>
              <w:left w:val="single" w:sz="8" w:space="0" w:color="000000"/>
              <w:bottom w:val="single" w:sz="8" w:space="0" w:color="000000"/>
              <w:right w:val="single" w:sz="8" w:space="0" w:color="000000"/>
            </w:tcBorders>
            <w:vAlign w:val="center"/>
          </w:tcPr>
          <w:p w14:paraId="0D7219CA" w14:textId="77777777" w:rsidR="006C498C" w:rsidRPr="006C498C" w:rsidRDefault="006C498C" w:rsidP="006C498C">
            <w:pPr>
              <w:rPr>
                <w:rFonts w:ascii="Calibri" w:eastAsia="宋体" w:hAnsi="Calibri" w:cs="Times New Roman"/>
                <w:szCs w:val="24"/>
              </w:rPr>
            </w:pPr>
          </w:p>
        </w:tc>
        <w:tc>
          <w:tcPr>
            <w:tcW w:w="1701" w:type="dxa"/>
            <w:vMerge/>
            <w:tcBorders>
              <w:top w:val="nil"/>
              <w:left w:val="single" w:sz="8" w:space="0" w:color="000000"/>
              <w:bottom w:val="single" w:sz="8" w:space="0" w:color="000000"/>
              <w:right w:val="single" w:sz="8" w:space="0" w:color="000000"/>
            </w:tcBorders>
            <w:vAlign w:val="center"/>
          </w:tcPr>
          <w:p w14:paraId="6D5400D2" w14:textId="77777777" w:rsidR="006C498C" w:rsidRPr="006C498C" w:rsidRDefault="006C498C" w:rsidP="006C498C">
            <w:pPr>
              <w:rPr>
                <w:rFonts w:ascii="Calibri" w:eastAsia="宋体" w:hAnsi="Calibri" w:cs="Times New Roman"/>
                <w:szCs w:val="24"/>
              </w:rPr>
            </w:pPr>
          </w:p>
        </w:tc>
        <w:tc>
          <w:tcPr>
            <w:tcW w:w="6237" w:type="dxa"/>
            <w:tcBorders>
              <w:top w:val="nil"/>
              <w:left w:val="nil"/>
              <w:bottom w:val="single" w:sz="8" w:space="0" w:color="000000"/>
              <w:right w:val="single" w:sz="8" w:space="0" w:color="000000"/>
            </w:tcBorders>
            <w:shd w:val="clear" w:color="auto" w:fill="auto"/>
            <w:vAlign w:val="center"/>
          </w:tcPr>
          <w:p w14:paraId="4AB0591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2</w:t>
            </w:r>
            <w:r w:rsidRPr="006C498C">
              <w:rPr>
                <w:rFonts w:ascii="宋体" w:eastAsia="宋体" w:hAnsi="宋体" w:cs="Times New Roman"/>
                <w:szCs w:val="24"/>
              </w:rPr>
              <w:t>.</w:t>
            </w:r>
            <w:r w:rsidRPr="006C498C">
              <w:rPr>
                <w:rFonts w:ascii="宋体" w:eastAsia="宋体" w:hAnsi="宋体" w:cs="Times New Roman" w:hint="eastAsia"/>
                <w:szCs w:val="24"/>
              </w:rPr>
              <w:t>临床数据中心CDR建设需保障医院患者临床就诊信息的完整性，相关字典需采用国标、卫标或行业通用规范等标准。</w:t>
            </w:r>
          </w:p>
        </w:tc>
      </w:tr>
      <w:tr w:rsidR="006C498C" w:rsidRPr="006C498C" w14:paraId="7F7C87DA" w14:textId="77777777" w:rsidTr="006C498C">
        <w:trPr>
          <w:trHeight w:val="533"/>
          <w:jc w:val="center"/>
        </w:trPr>
        <w:tc>
          <w:tcPr>
            <w:tcW w:w="1266" w:type="dxa"/>
            <w:vMerge/>
            <w:tcBorders>
              <w:top w:val="nil"/>
              <w:left w:val="single" w:sz="8" w:space="0" w:color="000000"/>
              <w:bottom w:val="single" w:sz="8" w:space="0" w:color="000000"/>
              <w:right w:val="single" w:sz="8" w:space="0" w:color="000000"/>
            </w:tcBorders>
            <w:vAlign w:val="center"/>
          </w:tcPr>
          <w:p w14:paraId="221ADD9E" w14:textId="77777777" w:rsidR="006C498C" w:rsidRPr="006C498C" w:rsidRDefault="006C498C" w:rsidP="006C498C">
            <w:pPr>
              <w:rPr>
                <w:rFonts w:ascii="Calibri" w:eastAsia="宋体" w:hAnsi="Calibri" w:cs="Times New Roman"/>
                <w:szCs w:val="24"/>
              </w:rPr>
            </w:pPr>
          </w:p>
        </w:tc>
        <w:tc>
          <w:tcPr>
            <w:tcW w:w="1701" w:type="dxa"/>
            <w:vMerge/>
            <w:tcBorders>
              <w:top w:val="nil"/>
              <w:left w:val="single" w:sz="8" w:space="0" w:color="000000"/>
              <w:bottom w:val="single" w:sz="8" w:space="0" w:color="000000"/>
              <w:right w:val="single" w:sz="8" w:space="0" w:color="000000"/>
            </w:tcBorders>
            <w:vAlign w:val="center"/>
          </w:tcPr>
          <w:p w14:paraId="7BB4C119" w14:textId="77777777" w:rsidR="006C498C" w:rsidRPr="006C498C" w:rsidRDefault="006C498C" w:rsidP="006C498C">
            <w:pPr>
              <w:rPr>
                <w:rFonts w:ascii="Calibri" w:eastAsia="宋体" w:hAnsi="Calibri" w:cs="Times New Roman"/>
                <w:szCs w:val="24"/>
              </w:rPr>
            </w:pPr>
          </w:p>
        </w:tc>
        <w:tc>
          <w:tcPr>
            <w:tcW w:w="6237" w:type="dxa"/>
            <w:tcBorders>
              <w:top w:val="nil"/>
              <w:left w:val="nil"/>
              <w:bottom w:val="single" w:sz="8" w:space="0" w:color="000000"/>
              <w:right w:val="single" w:sz="8" w:space="0" w:color="000000"/>
            </w:tcBorders>
            <w:shd w:val="clear" w:color="auto" w:fill="auto"/>
            <w:vAlign w:val="center"/>
          </w:tcPr>
          <w:p w14:paraId="6060DFF4"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3.★</w:t>
            </w:r>
            <w:r w:rsidRPr="006C498C">
              <w:rPr>
                <w:rFonts w:ascii="宋体" w:eastAsia="宋体" w:hAnsi="宋体" w:cs="Times New Roman" w:hint="eastAsia"/>
                <w:szCs w:val="24"/>
              </w:rPr>
              <w:t>临床数据中心CDR建设需满足医院数据对外上报要求</w:t>
            </w:r>
          </w:p>
        </w:tc>
      </w:tr>
      <w:tr w:rsidR="006C498C" w:rsidRPr="006C498C" w14:paraId="338B22C9" w14:textId="77777777" w:rsidTr="006C498C">
        <w:trPr>
          <w:trHeight w:val="285"/>
          <w:jc w:val="center"/>
        </w:trPr>
        <w:tc>
          <w:tcPr>
            <w:tcW w:w="1266" w:type="dxa"/>
            <w:vMerge/>
            <w:tcBorders>
              <w:top w:val="nil"/>
              <w:left w:val="single" w:sz="8" w:space="0" w:color="000000"/>
              <w:bottom w:val="single" w:sz="8" w:space="0" w:color="000000"/>
              <w:right w:val="single" w:sz="8" w:space="0" w:color="000000"/>
            </w:tcBorders>
            <w:vAlign w:val="center"/>
          </w:tcPr>
          <w:p w14:paraId="6774ABD5" w14:textId="77777777" w:rsidR="006C498C" w:rsidRPr="006C498C" w:rsidRDefault="006C498C" w:rsidP="006C498C">
            <w:pPr>
              <w:rPr>
                <w:rFonts w:ascii="Calibri" w:eastAsia="宋体" w:hAnsi="Calibri" w:cs="Times New Roman"/>
                <w:szCs w:val="24"/>
              </w:rPr>
            </w:pPr>
          </w:p>
        </w:tc>
        <w:tc>
          <w:tcPr>
            <w:tcW w:w="1701" w:type="dxa"/>
            <w:vMerge/>
            <w:tcBorders>
              <w:top w:val="nil"/>
              <w:left w:val="single" w:sz="8" w:space="0" w:color="000000"/>
              <w:bottom w:val="single" w:sz="8" w:space="0" w:color="000000"/>
              <w:right w:val="single" w:sz="8" w:space="0" w:color="000000"/>
            </w:tcBorders>
            <w:vAlign w:val="center"/>
          </w:tcPr>
          <w:p w14:paraId="01F0EB1E" w14:textId="77777777" w:rsidR="006C498C" w:rsidRPr="006C498C" w:rsidRDefault="006C498C" w:rsidP="006C498C">
            <w:pPr>
              <w:rPr>
                <w:rFonts w:ascii="Calibri" w:eastAsia="宋体" w:hAnsi="Calibri" w:cs="Times New Roman"/>
                <w:szCs w:val="24"/>
              </w:rPr>
            </w:pPr>
          </w:p>
        </w:tc>
        <w:tc>
          <w:tcPr>
            <w:tcW w:w="6237" w:type="dxa"/>
            <w:tcBorders>
              <w:top w:val="nil"/>
              <w:left w:val="nil"/>
              <w:bottom w:val="single" w:sz="8" w:space="0" w:color="000000"/>
              <w:right w:val="single" w:sz="8" w:space="0" w:color="000000"/>
            </w:tcBorders>
            <w:shd w:val="clear" w:color="auto" w:fill="auto"/>
            <w:vAlign w:val="center"/>
          </w:tcPr>
          <w:p w14:paraId="12787E1F"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4.★</w:t>
            </w:r>
            <w:r w:rsidRPr="006C498C">
              <w:rPr>
                <w:rFonts w:ascii="宋体" w:eastAsia="宋体" w:hAnsi="宋体" w:cs="Times New Roman" w:hint="eastAsia"/>
                <w:szCs w:val="24"/>
              </w:rPr>
              <w:t>临床数据中心CDR建设需满足医院临床决策支持需求</w:t>
            </w:r>
          </w:p>
        </w:tc>
      </w:tr>
      <w:tr w:rsidR="006C498C" w:rsidRPr="006C498C" w14:paraId="76DDCDE9" w14:textId="77777777" w:rsidTr="006C498C">
        <w:trPr>
          <w:trHeight w:val="533"/>
          <w:jc w:val="center"/>
        </w:trPr>
        <w:tc>
          <w:tcPr>
            <w:tcW w:w="1266" w:type="dxa"/>
            <w:vMerge/>
            <w:tcBorders>
              <w:top w:val="nil"/>
              <w:left w:val="single" w:sz="8" w:space="0" w:color="000000"/>
              <w:bottom w:val="single" w:sz="8" w:space="0" w:color="000000"/>
              <w:right w:val="single" w:sz="8" w:space="0" w:color="000000"/>
            </w:tcBorders>
            <w:vAlign w:val="center"/>
          </w:tcPr>
          <w:p w14:paraId="7BC25A59" w14:textId="77777777" w:rsidR="006C498C" w:rsidRPr="006C498C" w:rsidRDefault="006C498C" w:rsidP="006C498C">
            <w:pPr>
              <w:rPr>
                <w:rFonts w:ascii="Calibri" w:eastAsia="宋体" w:hAnsi="Calibri" w:cs="Times New Roman"/>
                <w:szCs w:val="24"/>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A1106A9"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运营数据中心</w:t>
            </w:r>
            <w:r w:rsidRPr="006C498C">
              <w:rPr>
                <w:rFonts w:ascii="Calibri" w:eastAsia="宋体" w:hAnsi="Calibri" w:cs="Times New Roman" w:hint="eastAsia"/>
                <w:szCs w:val="24"/>
              </w:rPr>
              <w:t>ORD</w:t>
            </w:r>
            <w:r w:rsidRPr="006C498C">
              <w:rPr>
                <w:rFonts w:ascii="Calibri" w:eastAsia="宋体" w:hAnsi="Calibri" w:cs="Times New Roman" w:hint="eastAsia"/>
                <w:szCs w:val="24"/>
              </w:rPr>
              <w:t>建设</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3964D3"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1.★</w:t>
            </w:r>
            <w:r w:rsidRPr="006C498C">
              <w:rPr>
                <w:rFonts w:ascii="宋体" w:eastAsia="宋体" w:hAnsi="宋体" w:cs="Times New Roman" w:hint="eastAsia"/>
                <w:szCs w:val="24"/>
              </w:rPr>
              <w:t>按照国家卫健委发布的《公立医院绩效考核方案》为基础，规划建设禹州人民医院运营数据中心ODR标准。</w:t>
            </w:r>
          </w:p>
        </w:tc>
      </w:tr>
      <w:tr w:rsidR="006C498C" w:rsidRPr="006C498C" w14:paraId="73A55977" w14:textId="77777777" w:rsidTr="006C498C">
        <w:trPr>
          <w:trHeight w:val="533"/>
          <w:jc w:val="center"/>
        </w:trPr>
        <w:tc>
          <w:tcPr>
            <w:tcW w:w="1266" w:type="dxa"/>
            <w:vMerge/>
            <w:tcBorders>
              <w:top w:val="nil"/>
              <w:left w:val="single" w:sz="8" w:space="0" w:color="000000"/>
              <w:bottom w:val="single" w:sz="8" w:space="0" w:color="000000"/>
              <w:right w:val="single" w:sz="8" w:space="0" w:color="000000"/>
            </w:tcBorders>
            <w:vAlign w:val="center"/>
          </w:tcPr>
          <w:p w14:paraId="36316CFD" w14:textId="77777777" w:rsidR="006C498C" w:rsidRPr="006C498C" w:rsidRDefault="006C498C" w:rsidP="006C498C">
            <w:pPr>
              <w:rPr>
                <w:rFonts w:ascii="Calibri" w:eastAsia="宋体" w:hAnsi="Calibri" w:cs="Times New Roman"/>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tcPr>
          <w:p w14:paraId="212EFDCE"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B7DC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2</w:t>
            </w:r>
            <w:r w:rsidRPr="006C498C">
              <w:rPr>
                <w:rFonts w:ascii="宋体" w:eastAsia="宋体" w:hAnsi="宋体" w:cs="Times New Roman"/>
                <w:szCs w:val="24"/>
              </w:rPr>
              <w:t>.</w:t>
            </w:r>
            <w:r w:rsidRPr="006C498C">
              <w:rPr>
                <w:rFonts w:ascii="宋体" w:eastAsia="宋体" w:hAnsi="宋体" w:cs="Times New Roman" w:hint="eastAsia"/>
                <w:szCs w:val="24"/>
              </w:rPr>
              <w:t>运营数据中心ODR建设需保障医院运营数据的完整性，可关联性，相关字典需采用国标、卫标或行业通用规范等标准。</w:t>
            </w:r>
          </w:p>
        </w:tc>
      </w:tr>
      <w:tr w:rsidR="006C498C" w:rsidRPr="006C498C" w14:paraId="546751C3" w14:textId="77777777" w:rsidTr="006C498C">
        <w:trPr>
          <w:trHeight w:val="533"/>
          <w:jc w:val="center"/>
        </w:trPr>
        <w:tc>
          <w:tcPr>
            <w:tcW w:w="1266" w:type="dxa"/>
            <w:vMerge/>
            <w:tcBorders>
              <w:top w:val="nil"/>
              <w:left w:val="single" w:sz="8" w:space="0" w:color="000000"/>
              <w:bottom w:val="single" w:sz="8" w:space="0" w:color="000000"/>
              <w:right w:val="single" w:sz="8" w:space="0" w:color="000000"/>
            </w:tcBorders>
            <w:vAlign w:val="center"/>
          </w:tcPr>
          <w:p w14:paraId="29661514" w14:textId="77777777" w:rsidR="006C498C" w:rsidRPr="006C498C" w:rsidRDefault="006C498C" w:rsidP="006C498C">
            <w:pPr>
              <w:rPr>
                <w:rFonts w:ascii="Calibri" w:eastAsia="宋体" w:hAnsi="Calibri" w:cs="Times New Roman"/>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tcPr>
          <w:p w14:paraId="4C437B01"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D2ADED"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3.★</w:t>
            </w:r>
            <w:r w:rsidRPr="006C498C">
              <w:rPr>
                <w:rFonts w:ascii="宋体" w:eastAsia="宋体" w:hAnsi="宋体" w:cs="Times New Roman" w:hint="eastAsia"/>
                <w:szCs w:val="24"/>
              </w:rPr>
              <w:t>运营数据中心ODR建设需满足医院数据对外上报要求</w:t>
            </w:r>
          </w:p>
        </w:tc>
      </w:tr>
      <w:tr w:rsidR="006C498C" w:rsidRPr="006C498C" w14:paraId="2A9FE6BD" w14:textId="77777777" w:rsidTr="006C498C">
        <w:trPr>
          <w:trHeight w:val="555"/>
          <w:jc w:val="center"/>
        </w:trPr>
        <w:tc>
          <w:tcPr>
            <w:tcW w:w="1266" w:type="dxa"/>
            <w:vMerge/>
            <w:tcBorders>
              <w:top w:val="nil"/>
              <w:left w:val="single" w:sz="8" w:space="0" w:color="000000"/>
              <w:bottom w:val="nil"/>
              <w:right w:val="single" w:sz="8" w:space="0" w:color="000000"/>
            </w:tcBorders>
            <w:vAlign w:val="center"/>
          </w:tcPr>
          <w:p w14:paraId="1AB87890" w14:textId="77777777" w:rsidR="006C498C" w:rsidRPr="006C498C" w:rsidRDefault="006C498C" w:rsidP="006C498C">
            <w:pPr>
              <w:rPr>
                <w:rFonts w:ascii="Calibri" w:eastAsia="宋体" w:hAnsi="Calibri" w:cs="Times New Roman"/>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tcPr>
          <w:p w14:paraId="31F5F42B"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A4F6E1"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4.★</w:t>
            </w:r>
            <w:r w:rsidRPr="006C498C">
              <w:rPr>
                <w:rFonts w:ascii="宋体" w:eastAsia="宋体" w:hAnsi="宋体" w:cs="Times New Roman" w:hint="eastAsia"/>
                <w:szCs w:val="24"/>
              </w:rPr>
              <w:t>运营数据中心ODR建设需满足医院临床决策支持需求</w:t>
            </w:r>
          </w:p>
        </w:tc>
      </w:tr>
      <w:tr w:rsidR="006C498C" w:rsidRPr="006C498C" w14:paraId="54A82CFC"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5363A1B2" w14:textId="77777777" w:rsidR="006C498C" w:rsidRPr="006C498C" w:rsidRDefault="006C498C" w:rsidP="006C498C">
            <w:pPr>
              <w:rPr>
                <w:rFonts w:ascii="Calibri" w:eastAsia="宋体" w:hAnsi="Calibri" w:cs="Times New Roman"/>
                <w:szCs w:val="24"/>
              </w:rPr>
            </w:pPr>
          </w:p>
        </w:tc>
        <w:tc>
          <w:tcPr>
            <w:tcW w:w="1701" w:type="dxa"/>
            <w:vMerge w:val="restart"/>
            <w:tcBorders>
              <w:top w:val="single" w:sz="8" w:space="0" w:color="000000"/>
              <w:left w:val="single" w:sz="8" w:space="0" w:color="000000"/>
              <w:right w:val="single" w:sz="8" w:space="0" w:color="000000"/>
            </w:tcBorders>
            <w:vAlign w:val="center"/>
          </w:tcPr>
          <w:p w14:paraId="303F1CFB"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ETL</w:t>
            </w:r>
            <w:r w:rsidRPr="006C498C">
              <w:rPr>
                <w:rFonts w:ascii="Calibri" w:eastAsia="宋体" w:hAnsi="Calibri" w:cs="Times New Roman" w:hint="eastAsia"/>
                <w:szCs w:val="24"/>
              </w:rPr>
              <w:t>数据清洗服务</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479192"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1</w:t>
            </w:r>
            <w:r w:rsidRPr="006C498C">
              <w:rPr>
                <w:rFonts w:ascii="宋体" w:eastAsia="宋体" w:hAnsi="宋体" w:cs="Times New Roman"/>
                <w:szCs w:val="24"/>
              </w:rPr>
              <w:t>.</w:t>
            </w:r>
            <w:r w:rsidRPr="006C498C">
              <w:rPr>
                <w:rFonts w:ascii="宋体" w:eastAsia="宋体" w:hAnsi="宋体" w:cs="Times New Roman" w:hint="eastAsia"/>
                <w:szCs w:val="24"/>
              </w:rPr>
              <w:t>通过ETL工具完成医院近3年临床及运营数据的数据清洗。</w:t>
            </w:r>
          </w:p>
        </w:tc>
      </w:tr>
      <w:tr w:rsidR="006C498C" w:rsidRPr="006C498C" w14:paraId="5F36CF84"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52D29A10"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746D29DB"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EBB2CB"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2.</w:t>
            </w:r>
            <w:r w:rsidRPr="006C498C">
              <w:rPr>
                <w:rFonts w:ascii="宋体" w:eastAsia="宋体" w:hAnsi="宋体" w:cs="Times New Roman" w:hint="eastAsia"/>
                <w:szCs w:val="24"/>
              </w:rPr>
              <w:t>ETL数据清洗支持数据字典的编码统一转换，确保进入数据中心仓库的数据质量。</w:t>
            </w:r>
          </w:p>
        </w:tc>
      </w:tr>
      <w:tr w:rsidR="006C498C" w:rsidRPr="006C498C" w14:paraId="2F6B303B"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54C3D684"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78095E71"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7902C0"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3.★</w:t>
            </w:r>
            <w:r w:rsidRPr="006C498C">
              <w:rPr>
                <w:rFonts w:ascii="宋体" w:eastAsia="宋体" w:hAnsi="宋体" w:cs="Times New Roman" w:hint="eastAsia"/>
                <w:szCs w:val="24"/>
              </w:rPr>
              <w:t>ETL工具支持手动或定时自动执行数据清洗任务，支持并发处理多线程任务，确保数据清洗执行效率</w:t>
            </w:r>
          </w:p>
        </w:tc>
      </w:tr>
      <w:tr w:rsidR="006C498C" w:rsidRPr="006C498C" w14:paraId="6393D04A"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3E260EEA"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bottom w:val="single" w:sz="8" w:space="0" w:color="000000"/>
              <w:right w:val="single" w:sz="8" w:space="0" w:color="000000"/>
            </w:tcBorders>
            <w:vAlign w:val="center"/>
          </w:tcPr>
          <w:p w14:paraId="55170BC9"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2C039F"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4.★</w:t>
            </w:r>
            <w:r w:rsidRPr="006C498C">
              <w:rPr>
                <w:rFonts w:ascii="宋体" w:eastAsia="宋体" w:hAnsi="宋体" w:cs="Times New Roman" w:hint="eastAsia"/>
                <w:szCs w:val="24"/>
              </w:rPr>
              <w:t>ETL工具提供日志查询功能，在数据清洗日志完成后用户可便捷的查询当次任务的执行情况，出现异常日志能够主动提醒并抓取异常清洗语句，便于用户及时纠正问题。</w:t>
            </w:r>
          </w:p>
        </w:tc>
      </w:tr>
      <w:tr w:rsidR="006C498C" w:rsidRPr="006C498C" w14:paraId="3DA15431"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38AA8585" w14:textId="77777777" w:rsidR="006C498C" w:rsidRPr="006C498C" w:rsidRDefault="006C498C" w:rsidP="006C498C">
            <w:pPr>
              <w:rPr>
                <w:rFonts w:ascii="Calibri" w:eastAsia="宋体" w:hAnsi="Calibri" w:cs="Times New Roman"/>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00D1029B"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数据集成服务</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5DAC21"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5</w:t>
            </w:r>
            <w:r w:rsidRPr="006C498C">
              <w:rPr>
                <w:rFonts w:ascii="宋体" w:eastAsia="宋体" w:hAnsi="宋体" w:cs="Times New Roman"/>
                <w:szCs w:val="24"/>
              </w:rPr>
              <w:t>.</w:t>
            </w:r>
            <w:r w:rsidRPr="006C498C">
              <w:rPr>
                <w:rFonts w:ascii="宋体" w:eastAsia="宋体" w:hAnsi="宋体" w:cs="Times New Roman" w:hint="eastAsia"/>
                <w:szCs w:val="24"/>
              </w:rPr>
              <w:t>集成医院现有HIS、EMR、LIS、PACS、病案管理、手术麻醉等信息系统数据，实现院内信息系统数据共享</w:t>
            </w:r>
          </w:p>
        </w:tc>
      </w:tr>
      <w:tr w:rsidR="006C498C" w:rsidRPr="006C498C" w14:paraId="5AF94DE3"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7127B7E3" w14:textId="77777777" w:rsidR="006C498C" w:rsidRPr="006C498C" w:rsidRDefault="006C498C" w:rsidP="006C498C">
            <w:pPr>
              <w:rPr>
                <w:rFonts w:ascii="Calibri" w:eastAsia="宋体" w:hAnsi="Calibri" w:cs="Times New Roman"/>
                <w:szCs w:val="24"/>
              </w:rPr>
            </w:pPr>
          </w:p>
        </w:tc>
        <w:tc>
          <w:tcPr>
            <w:tcW w:w="1701" w:type="dxa"/>
            <w:vMerge w:val="restart"/>
            <w:tcBorders>
              <w:top w:val="single" w:sz="8" w:space="0" w:color="000000"/>
              <w:left w:val="single" w:sz="8" w:space="0" w:color="000000"/>
              <w:right w:val="single" w:sz="8" w:space="0" w:color="000000"/>
            </w:tcBorders>
            <w:vAlign w:val="center"/>
          </w:tcPr>
          <w:p w14:paraId="1BC6625F"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患者</w:t>
            </w:r>
            <w:r w:rsidRPr="006C498C">
              <w:rPr>
                <w:rFonts w:ascii="Calibri" w:eastAsia="宋体" w:hAnsi="Calibri" w:cs="Times New Roman" w:hint="eastAsia"/>
                <w:szCs w:val="24"/>
              </w:rPr>
              <w:t>360</w:t>
            </w:r>
            <w:r w:rsidRPr="006C498C">
              <w:rPr>
                <w:rFonts w:ascii="Calibri" w:eastAsia="宋体" w:hAnsi="Calibri" w:cs="Times New Roman" w:hint="eastAsia"/>
                <w:szCs w:val="24"/>
              </w:rPr>
              <w:t>视图</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B8A75D"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1</w:t>
            </w:r>
            <w:r w:rsidRPr="006C498C">
              <w:rPr>
                <w:rFonts w:ascii="宋体" w:eastAsia="宋体" w:hAnsi="宋体" w:cs="Times New Roman"/>
                <w:szCs w:val="24"/>
              </w:rPr>
              <w:t>.</w:t>
            </w:r>
            <w:r w:rsidRPr="006C498C">
              <w:rPr>
                <w:rFonts w:ascii="宋体" w:eastAsia="宋体" w:hAnsi="宋体" w:cs="Times New Roman" w:hint="eastAsia"/>
                <w:szCs w:val="24"/>
              </w:rPr>
              <w:t>以患者为中心建立患者在院就诊档案，实现患者就诊数据统一视图浏览，包括不限于门诊诊疗数据、急诊诊疗数据、体验数据、住院诊疗数据</w:t>
            </w:r>
          </w:p>
        </w:tc>
      </w:tr>
      <w:tr w:rsidR="006C498C" w:rsidRPr="006C498C" w14:paraId="4515F38D"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292DD2A9"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5DF76506"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EB89E4"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2.★</w:t>
            </w:r>
            <w:r w:rsidRPr="006C498C">
              <w:rPr>
                <w:rFonts w:ascii="宋体" w:eastAsia="宋体" w:hAnsi="宋体" w:cs="Times New Roman" w:hint="eastAsia"/>
                <w:szCs w:val="24"/>
              </w:rPr>
              <w:t>提供生命健康轴功能，直观展示患者历次就诊摘要信息，通过健康轴可下钻查询患者就诊详细报告。</w:t>
            </w:r>
          </w:p>
        </w:tc>
      </w:tr>
      <w:tr w:rsidR="006C498C" w:rsidRPr="006C498C" w14:paraId="5634D2E3"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762D4EA6"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432F1BC2"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48B939"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3.★</w:t>
            </w:r>
            <w:r w:rsidRPr="006C498C">
              <w:rPr>
                <w:rFonts w:ascii="宋体" w:eastAsia="宋体" w:hAnsi="宋体" w:cs="Times New Roman" w:hint="eastAsia"/>
                <w:szCs w:val="24"/>
              </w:rPr>
              <w:t>提供诊疗路径浏览展示功能，在统一界面展示患者当次就诊的体征信息、医嘱信息、检验检查报告、病例书写等路径节点详情。</w:t>
            </w:r>
          </w:p>
          <w:p w14:paraId="5DF667B8"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4.</w:t>
            </w:r>
            <w:r w:rsidRPr="006C498C">
              <w:rPr>
                <w:rFonts w:ascii="宋体" w:eastAsia="宋体" w:hAnsi="宋体" w:cs="Times New Roman" w:hint="eastAsia"/>
                <w:szCs w:val="24"/>
              </w:rPr>
              <w:t>体征信息报告体温、脉搏、呼吸、血压、心率等，支持7天内数据曲线浏览。</w:t>
            </w:r>
          </w:p>
          <w:p w14:paraId="50F5D78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5.</w:t>
            </w:r>
            <w:r w:rsidRPr="006C498C">
              <w:rPr>
                <w:rFonts w:ascii="宋体" w:eastAsia="宋体" w:hAnsi="宋体" w:cs="Times New Roman" w:hint="eastAsia"/>
                <w:szCs w:val="24"/>
              </w:rPr>
              <w:t>医嘱信息展示临时医嘱和长期医嘱详情，通过色带展示医嘱执行路径，不同药品或输液用不同的颜色区分。</w:t>
            </w:r>
          </w:p>
          <w:p w14:paraId="025A71F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6.</w:t>
            </w:r>
            <w:r w:rsidRPr="006C498C">
              <w:rPr>
                <w:rFonts w:ascii="宋体" w:eastAsia="宋体" w:hAnsi="宋体" w:cs="Times New Roman" w:hint="eastAsia"/>
                <w:szCs w:val="24"/>
              </w:rPr>
              <w:t>在路径中显示检验检查申请单，有阳性指标的用红色标注显示。</w:t>
            </w:r>
          </w:p>
          <w:p w14:paraId="62D310B5"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7.</w:t>
            </w:r>
            <w:r w:rsidRPr="006C498C">
              <w:rPr>
                <w:rFonts w:ascii="宋体" w:eastAsia="宋体" w:hAnsi="宋体" w:cs="Times New Roman" w:hint="eastAsia"/>
                <w:szCs w:val="24"/>
              </w:rPr>
              <w:t>在路径中显示病例书写情况</w:t>
            </w:r>
          </w:p>
        </w:tc>
      </w:tr>
      <w:tr w:rsidR="006C498C" w:rsidRPr="006C498C" w14:paraId="27F58BCC" w14:textId="77777777" w:rsidTr="006C498C">
        <w:trPr>
          <w:trHeight w:val="555"/>
          <w:jc w:val="center"/>
        </w:trPr>
        <w:tc>
          <w:tcPr>
            <w:tcW w:w="1266" w:type="dxa"/>
            <w:vMerge w:val="restart"/>
            <w:tcBorders>
              <w:top w:val="nil"/>
              <w:left w:val="single" w:sz="8" w:space="0" w:color="000000"/>
              <w:right w:val="single" w:sz="8" w:space="0" w:color="000000"/>
            </w:tcBorders>
            <w:vAlign w:val="center"/>
          </w:tcPr>
          <w:p w14:paraId="438B24DB"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4C11CFF5"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63C125"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8</w:t>
            </w:r>
            <w:r w:rsidRPr="006C498C">
              <w:rPr>
                <w:rFonts w:ascii="宋体" w:eastAsia="宋体" w:hAnsi="宋体" w:cs="Times New Roman"/>
                <w:szCs w:val="24"/>
              </w:rPr>
              <w:t>.</w:t>
            </w:r>
            <w:r w:rsidRPr="006C498C">
              <w:rPr>
                <w:rFonts w:ascii="宋体" w:eastAsia="宋体" w:hAnsi="宋体" w:cs="Times New Roman" w:hint="eastAsia"/>
                <w:szCs w:val="24"/>
              </w:rPr>
              <w:t>支持门急诊、体检、住院文书详情下钻调阅；门急诊信息包含门急诊病历、门诊处方、门急诊检验检查报告等、体检含体检报告和结论报告；住院诊疗信息包含住院病历文书、医嘱单、护理记录单、病案首页、体温单等。</w:t>
            </w:r>
          </w:p>
        </w:tc>
      </w:tr>
      <w:tr w:rsidR="006C498C" w:rsidRPr="006C498C" w14:paraId="7DF97B57" w14:textId="77777777" w:rsidTr="006C498C">
        <w:trPr>
          <w:trHeight w:val="555"/>
          <w:jc w:val="center"/>
        </w:trPr>
        <w:tc>
          <w:tcPr>
            <w:tcW w:w="1266" w:type="dxa"/>
            <w:vMerge/>
            <w:tcBorders>
              <w:left w:val="single" w:sz="8" w:space="0" w:color="000000"/>
              <w:right w:val="single" w:sz="8" w:space="0" w:color="000000"/>
            </w:tcBorders>
            <w:vAlign w:val="center"/>
          </w:tcPr>
          <w:p w14:paraId="1200E568"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bottom w:val="single" w:sz="8" w:space="0" w:color="000000"/>
              <w:right w:val="single" w:sz="8" w:space="0" w:color="000000"/>
            </w:tcBorders>
            <w:vAlign w:val="center"/>
          </w:tcPr>
          <w:p w14:paraId="476D8785"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F4D0C2"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9</w:t>
            </w:r>
            <w:r w:rsidRPr="006C498C">
              <w:rPr>
                <w:rFonts w:ascii="宋体" w:eastAsia="宋体" w:hAnsi="宋体" w:cs="Times New Roman"/>
                <w:szCs w:val="24"/>
              </w:rPr>
              <w:t>.</w:t>
            </w:r>
            <w:r w:rsidRPr="006C498C">
              <w:rPr>
                <w:rFonts w:ascii="宋体" w:eastAsia="宋体" w:hAnsi="宋体" w:cs="Times New Roman" w:hint="eastAsia"/>
                <w:szCs w:val="24"/>
              </w:rPr>
              <w:t>提供第三方系统通过传参调阅浏览患者360的url服务</w:t>
            </w:r>
          </w:p>
        </w:tc>
      </w:tr>
      <w:tr w:rsidR="006C498C" w:rsidRPr="006C498C" w14:paraId="3CC2DDEC" w14:textId="77777777" w:rsidTr="006C498C">
        <w:trPr>
          <w:trHeight w:val="555"/>
          <w:jc w:val="center"/>
        </w:trPr>
        <w:tc>
          <w:tcPr>
            <w:tcW w:w="1266" w:type="dxa"/>
            <w:vMerge/>
            <w:tcBorders>
              <w:left w:val="single" w:sz="8" w:space="0" w:color="000000"/>
              <w:right w:val="single" w:sz="8" w:space="0" w:color="000000"/>
            </w:tcBorders>
            <w:vAlign w:val="center"/>
          </w:tcPr>
          <w:p w14:paraId="66FDA2C7" w14:textId="77777777" w:rsidR="006C498C" w:rsidRPr="006C498C" w:rsidRDefault="006C498C" w:rsidP="006C498C">
            <w:pPr>
              <w:rPr>
                <w:rFonts w:ascii="Calibri" w:eastAsia="宋体" w:hAnsi="Calibri" w:cs="Times New Roman"/>
                <w:szCs w:val="24"/>
              </w:rPr>
            </w:pPr>
          </w:p>
        </w:tc>
        <w:tc>
          <w:tcPr>
            <w:tcW w:w="1701" w:type="dxa"/>
            <w:vMerge w:val="restart"/>
            <w:tcBorders>
              <w:top w:val="single" w:sz="8" w:space="0" w:color="000000"/>
              <w:left w:val="single" w:sz="8" w:space="0" w:color="000000"/>
              <w:right w:val="single" w:sz="8" w:space="0" w:color="000000"/>
            </w:tcBorders>
            <w:vAlign w:val="center"/>
          </w:tcPr>
          <w:p w14:paraId="2B5A94F8"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医院管理决策支持</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11BE6B"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1.★</w:t>
            </w:r>
            <w:r w:rsidRPr="006C498C">
              <w:rPr>
                <w:rFonts w:ascii="宋体" w:eastAsia="宋体" w:hAnsi="宋体" w:cs="Times New Roman" w:hint="eastAsia"/>
                <w:szCs w:val="24"/>
              </w:rPr>
              <w:t>以国家发布的《公立医院绩效考核方案》指标为基础，建立禹州人民医院决策管理支持模型。系统支持用户按照不同的权限对不同的指标按日、月、季度、半年度、年度统计分析。统计数据支持以各类图表友好展示，包括饼图、柱状图、折线图、热力图、色卡图、表格、矩阵图等。</w:t>
            </w:r>
          </w:p>
        </w:tc>
      </w:tr>
      <w:tr w:rsidR="006C498C" w:rsidRPr="006C498C" w14:paraId="6E5C6025" w14:textId="77777777" w:rsidTr="006C498C">
        <w:trPr>
          <w:trHeight w:val="555"/>
          <w:jc w:val="center"/>
        </w:trPr>
        <w:tc>
          <w:tcPr>
            <w:tcW w:w="1266" w:type="dxa"/>
            <w:tcBorders>
              <w:left w:val="single" w:sz="8" w:space="0" w:color="000000"/>
              <w:right w:val="single" w:sz="8" w:space="0" w:color="000000"/>
            </w:tcBorders>
            <w:vAlign w:val="center"/>
          </w:tcPr>
          <w:p w14:paraId="1AC8726A"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16DA1185"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DED9F5"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2.★</w:t>
            </w:r>
            <w:r w:rsidRPr="006C498C">
              <w:rPr>
                <w:rFonts w:ascii="宋体" w:eastAsia="宋体" w:hAnsi="宋体" w:cs="Times New Roman" w:hint="eastAsia"/>
                <w:szCs w:val="24"/>
              </w:rPr>
              <w:t>支持针对医院各项指标设置警戒值，医院指标如超出警戒值范围则系统能主动发送消息提醒管理者查看指标明细，提前干预</w:t>
            </w:r>
          </w:p>
        </w:tc>
      </w:tr>
      <w:tr w:rsidR="006C498C" w:rsidRPr="006C498C" w14:paraId="328A3FC8" w14:textId="77777777" w:rsidTr="006C498C">
        <w:trPr>
          <w:trHeight w:val="555"/>
          <w:jc w:val="center"/>
        </w:trPr>
        <w:tc>
          <w:tcPr>
            <w:tcW w:w="1266" w:type="dxa"/>
            <w:tcBorders>
              <w:left w:val="single" w:sz="8" w:space="0" w:color="000000"/>
              <w:right w:val="single" w:sz="8" w:space="0" w:color="000000"/>
            </w:tcBorders>
            <w:vAlign w:val="center"/>
          </w:tcPr>
          <w:p w14:paraId="68E16AF8"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2AD18BEE"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F1E926"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3.★</w:t>
            </w:r>
            <w:r w:rsidRPr="006C498C">
              <w:rPr>
                <w:rFonts w:ascii="宋体" w:eastAsia="宋体" w:hAnsi="宋体" w:cs="Times New Roman" w:hint="eastAsia"/>
                <w:szCs w:val="24"/>
              </w:rPr>
              <w:t>数据分析范围要求：门诊、住院实时数据监测、门诊专题、住院专题、收入专题、医疗服务、工作效率、医疗质量、患者安全、合理用药、医保控费、门诊就诊时间、大处方、高值耗材等临床数据中心的数据都可以进行分析展现。</w:t>
            </w:r>
          </w:p>
        </w:tc>
      </w:tr>
      <w:tr w:rsidR="006C498C" w:rsidRPr="006C498C" w14:paraId="16C538D1" w14:textId="77777777" w:rsidTr="006C498C">
        <w:trPr>
          <w:trHeight w:val="555"/>
          <w:jc w:val="center"/>
        </w:trPr>
        <w:tc>
          <w:tcPr>
            <w:tcW w:w="1266" w:type="dxa"/>
            <w:tcBorders>
              <w:left w:val="single" w:sz="8" w:space="0" w:color="000000"/>
              <w:right w:val="single" w:sz="8" w:space="0" w:color="000000"/>
            </w:tcBorders>
            <w:vAlign w:val="center"/>
          </w:tcPr>
          <w:p w14:paraId="7CBDA17C"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11E91D57"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175FDB"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4</w:t>
            </w:r>
            <w:r w:rsidRPr="006C498C">
              <w:rPr>
                <w:rFonts w:ascii="宋体" w:eastAsia="宋体" w:hAnsi="宋体" w:cs="Times New Roman"/>
                <w:szCs w:val="24"/>
              </w:rPr>
              <w:t>.</w:t>
            </w:r>
            <w:r w:rsidRPr="006C498C">
              <w:rPr>
                <w:rFonts w:ascii="宋体" w:eastAsia="宋体" w:hAnsi="宋体" w:cs="Times New Roman" w:hint="eastAsia"/>
                <w:szCs w:val="24"/>
              </w:rPr>
              <w:t>决策报表数据统计支持数据下载，支持EXCEL导出、支持数据图表打印和导出</w:t>
            </w:r>
          </w:p>
        </w:tc>
      </w:tr>
      <w:tr w:rsidR="006C498C" w:rsidRPr="006C498C" w14:paraId="360F2A43" w14:textId="77777777" w:rsidTr="006C498C">
        <w:trPr>
          <w:trHeight w:val="555"/>
          <w:jc w:val="center"/>
        </w:trPr>
        <w:tc>
          <w:tcPr>
            <w:tcW w:w="1266" w:type="dxa"/>
            <w:tcBorders>
              <w:left w:val="single" w:sz="8" w:space="0" w:color="000000"/>
              <w:right w:val="single" w:sz="8" w:space="0" w:color="000000"/>
            </w:tcBorders>
            <w:vAlign w:val="center"/>
          </w:tcPr>
          <w:p w14:paraId="27215EC1"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463CC7C3"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C85FC7"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5.★</w:t>
            </w:r>
            <w:r w:rsidRPr="006C498C">
              <w:rPr>
                <w:rFonts w:ascii="宋体" w:eastAsia="宋体" w:hAnsi="宋体" w:cs="Times New Roman" w:hint="eastAsia"/>
                <w:szCs w:val="24"/>
              </w:rPr>
              <w:t>支持对汇总数据的多级下钻查询，直至患者明细情况调阅。</w:t>
            </w:r>
          </w:p>
        </w:tc>
      </w:tr>
      <w:tr w:rsidR="006C498C" w:rsidRPr="006C498C" w14:paraId="5519C878" w14:textId="77777777" w:rsidTr="006C498C">
        <w:trPr>
          <w:trHeight w:val="555"/>
          <w:jc w:val="center"/>
        </w:trPr>
        <w:tc>
          <w:tcPr>
            <w:tcW w:w="1266" w:type="dxa"/>
            <w:vMerge w:val="restart"/>
            <w:tcBorders>
              <w:left w:val="single" w:sz="8" w:space="0" w:color="000000"/>
              <w:right w:val="single" w:sz="8" w:space="0" w:color="000000"/>
            </w:tcBorders>
            <w:vAlign w:val="center"/>
          </w:tcPr>
          <w:p w14:paraId="7ED5256D"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bottom w:val="single" w:sz="8" w:space="0" w:color="000000"/>
              <w:right w:val="single" w:sz="8" w:space="0" w:color="000000"/>
            </w:tcBorders>
            <w:vAlign w:val="center"/>
          </w:tcPr>
          <w:p w14:paraId="5209C5AD"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F15A15"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6.★</w:t>
            </w:r>
            <w:r w:rsidRPr="006C498C">
              <w:rPr>
                <w:rFonts w:ascii="宋体" w:eastAsia="宋体" w:hAnsi="宋体" w:cs="Times New Roman" w:hint="eastAsia"/>
                <w:szCs w:val="24"/>
              </w:rPr>
              <w:t>支持手机、平板等移动终端展示决策支持报表，含医院门诊、住院、体检、急诊日报表，月报表等</w:t>
            </w:r>
          </w:p>
        </w:tc>
      </w:tr>
      <w:tr w:rsidR="006C498C" w:rsidRPr="006C498C" w14:paraId="68DAE028" w14:textId="77777777" w:rsidTr="006C498C">
        <w:trPr>
          <w:trHeight w:val="555"/>
          <w:jc w:val="center"/>
        </w:trPr>
        <w:tc>
          <w:tcPr>
            <w:tcW w:w="1266" w:type="dxa"/>
            <w:vMerge/>
            <w:tcBorders>
              <w:left w:val="single" w:sz="8" w:space="0" w:color="000000"/>
              <w:right w:val="single" w:sz="8" w:space="0" w:color="000000"/>
            </w:tcBorders>
            <w:vAlign w:val="center"/>
          </w:tcPr>
          <w:p w14:paraId="592C9290" w14:textId="77777777" w:rsidR="006C498C" w:rsidRPr="006C498C" w:rsidRDefault="006C498C" w:rsidP="006C498C">
            <w:pPr>
              <w:rPr>
                <w:rFonts w:ascii="Calibri" w:eastAsia="宋体" w:hAnsi="Calibri" w:cs="Times New Roman"/>
                <w:szCs w:val="24"/>
              </w:rPr>
            </w:pPr>
          </w:p>
        </w:tc>
        <w:tc>
          <w:tcPr>
            <w:tcW w:w="1701" w:type="dxa"/>
            <w:vMerge w:val="restart"/>
            <w:tcBorders>
              <w:top w:val="single" w:sz="8" w:space="0" w:color="000000"/>
              <w:left w:val="single" w:sz="8" w:space="0" w:color="000000"/>
              <w:right w:val="single" w:sz="8" w:space="0" w:color="000000"/>
            </w:tcBorders>
            <w:vAlign w:val="center"/>
          </w:tcPr>
          <w:p w14:paraId="1DFF7887"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等级医院测评支持系统</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BFA131"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w:t>
            </w:r>
            <w:r w:rsidRPr="006C498C">
              <w:rPr>
                <w:rFonts w:ascii="宋体" w:eastAsia="宋体" w:hAnsi="宋体" w:cs="Times New Roman" w:hint="eastAsia"/>
                <w:szCs w:val="24"/>
              </w:rPr>
              <w:t>以《等级医院评审》细则第七章中指标建立测评支持模型，支持各项测评指标数据从数据中心实时抓取。</w:t>
            </w:r>
          </w:p>
          <w:p w14:paraId="0E97BFF4"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1.医院运行基本检测指标</w:t>
            </w:r>
          </w:p>
          <w:p w14:paraId="6EAB9D86"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2</w:t>
            </w:r>
            <w:r w:rsidRPr="006C498C">
              <w:rPr>
                <w:rFonts w:ascii="宋体" w:eastAsia="宋体" w:hAnsi="宋体" w:cs="Times New Roman"/>
                <w:szCs w:val="24"/>
              </w:rPr>
              <w:t>.</w:t>
            </w:r>
            <w:r w:rsidRPr="006C498C">
              <w:rPr>
                <w:rFonts w:ascii="宋体" w:eastAsia="宋体" w:hAnsi="宋体" w:cs="Times New Roman" w:hint="eastAsia"/>
                <w:szCs w:val="24"/>
              </w:rPr>
              <w:t>住院患者医疗质量与安全监测指标</w:t>
            </w:r>
          </w:p>
          <w:p w14:paraId="48C70C20"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3</w:t>
            </w:r>
            <w:r w:rsidRPr="006C498C">
              <w:rPr>
                <w:rFonts w:ascii="宋体" w:eastAsia="宋体" w:hAnsi="宋体" w:cs="Times New Roman"/>
                <w:szCs w:val="24"/>
              </w:rPr>
              <w:t>.</w:t>
            </w:r>
            <w:r w:rsidRPr="006C498C">
              <w:rPr>
                <w:rFonts w:ascii="宋体" w:eastAsia="宋体" w:hAnsi="宋体" w:cs="Times New Roman" w:hint="eastAsia"/>
                <w:szCs w:val="24"/>
              </w:rPr>
              <w:t>单病种质量监测指标</w:t>
            </w:r>
          </w:p>
          <w:p w14:paraId="1728F794"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4</w:t>
            </w:r>
            <w:r w:rsidRPr="006C498C">
              <w:rPr>
                <w:rFonts w:ascii="宋体" w:eastAsia="宋体" w:hAnsi="宋体" w:cs="Times New Roman"/>
                <w:szCs w:val="24"/>
              </w:rPr>
              <w:t>.</w:t>
            </w:r>
            <w:r w:rsidRPr="006C498C">
              <w:rPr>
                <w:rFonts w:ascii="宋体" w:eastAsia="宋体" w:hAnsi="宋体" w:cs="Times New Roman" w:hint="eastAsia"/>
                <w:szCs w:val="24"/>
              </w:rPr>
              <w:t>重症医学（</w:t>
            </w:r>
            <w:r w:rsidRPr="006C498C">
              <w:rPr>
                <w:rFonts w:ascii="宋体" w:eastAsia="宋体" w:hAnsi="宋体" w:cs="Times New Roman"/>
                <w:szCs w:val="24"/>
              </w:rPr>
              <w:t>ICU</w:t>
            </w:r>
            <w:r w:rsidRPr="006C498C">
              <w:rPr>
                <w:rFonts w:ascii="宋体" w:eastAsia="宋体" w:hAnsi="宋体" w:cs="Times New Roman" w:hint="eastAsia"/>
                <w:szCs w:val="24"/>
              </w:rPr>
              <w:t>）质量监测指标</w:t>
            </w:r>
          </w:p>
          <w:p w14:paraId="19AE94FA"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5</w:t>
            </w:r>
            <w:r w:rsidRPr="006C498C">
              <w:rPr>
                <w:rFonts w:ascii="宋体" w:eastAsia="宋体" w:hAnsi="宋体" w:cs="Times New Roman"/>
                <w:szCs w:val="24"/>
              </w:rPr>
              <w:t>.</w:t>
            </w:r>
            <w:r w:rsidRPr="006C498C">
              <w:rPr>
                <w:rFonts w:ascii="宋体" w:eastAsia="宋体" w:hAnsi="宋体" w:cs="Times New Roman" w:hint="eastAsia"/>
                <w:szCs w:val="24"/>
              </w:rPr>
              <w:t>合理用药监测指标</w:t>
            </w:r>
          </w:p>
          <w:p w14:paraId="5995F4BD"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6</w:t>
            </w:r>
            <w:r w:rsidRPr="006C498C">
              <w:rPr>
                <w:rFonts w:ascii="宋体" w:eastAsia="宋体" w:hAnsi="宋体" w:cs="Times New Roman"/>
                <w:szCs w:val="24"/>
              </w:rPr>
              <w:t>.</w:t>
            </w:r>
            <w:r w:rsidRPr="006C498C">
              <w:rPr>
                <w:rFonts w:ascii="宋体" w:eastAsia="宋体" w:hAnsi="宋体" w:cs="Times New Roman" w:hint="eastAsia"/>
                <w:szCs w:val="24"/>
              </w:rPr>
              <w:t>医院感染控制质量监测指标</w:t>
            </w:r>
          </w:p>
        </w:tc>
      </w:tr>
      <w:tr w:rsidR="006C498C" w:rsidRPr="006C498C" w14:paraId="7E2BDB50" w14:textId="77777777" w:rsidTr="006C498C">
        <w:trPr>
          <w:trHeight w:val="555"/>
          <w:jc w:val="center"/>
        </w:trPr>
        <w:tc>
          <w:tcPr>
            <w:tcW w:w="1266" w:type="dxa"/>
            <w:tcBorders>
              <w:left w:val="single" w:sz="8" w:space="0" w:color="000000"/>
              <w:right w:val="single" w:sz="8" w:space="0" w:color="000000"/>
            </w:tcBorders>
            <w:vAlign w:val="center"/>
          </w:tcPr>
          <w:p w14:paraId="2FD65525"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bottom w:val="single" w:sz="8" w:space="0" w:color="000000"/>
              <w:right w:val="single" w:sz="8" w:space="0" w:color="000000"/>
            </w:tcBorders>
            <w:vAlign w:val="center"/>
          </w:tcPr>
          <w:p w14:paraId="4C8D3486"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24C87A"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7</w:t>
            </w:r>
            <w:r w:rsidRPr="006C498C">
              <w:rPr>
                <w:rFonts w:ascii="宋体" w:eastAsia="宋体" w:hAnsi="宋体" w:cs="Times New Roman"/>
                <w:szCs w:val="24"/>
              </w:rPr>
              <w:t>.</w:t>
            </w:r>
            <w:r w:rsidRPr="006C498C">
              <w:rPr>
                <w:rFonts w:ascii="宋体" w:eastAsia="宋体" w:hAnsi="宋体" w:cs="Times New Roman" w:hint="eastAsia"/>
                <w:szCs w:val="24"/>
              </w:rPr>
              <w:t>支持对未有信息系统支撑的指标数据个性化设置填报表单，管理员可按月下发填报任务，各科室病区按照要求填报数据，并汇总统计。</w:t>
            </w:r>
          </w:p>
        </w:tc>
      </w:tr>
      <w:tr w:rsidR="006C498C" w:rsidRPr="006C498C" w14:paraId="4E34CA6F" w14:textId="77777777" w:rsidTr="006C498C">
        <w:trPr>
          <w:trHeight w:val="555"/>
          <w:jc w:val="center"/>
        </w:trPr>
        <w:tc>
          <w:tcPr>
            <w:tcW w:w="1266" w:type="dxa"/>
            <w:tcBorders>
              <w:left w:val="single" w:sz="8" w:space="0" w:color="000000"/>
              <w:right w:val="single" w:sz="8" w:space="0" w:color="000000"/>
            </w:tcBorders>
            <w:vAlign w:val="center"/>
          </w:tcPr>
          <w:p w14:paraId="73899AF3" w14:textId="77777777" w:rsidR="006C498C" w:rsidRPr="006C498C" w:rsidRDefault="006C498C" w:rsidP="006C498C">
            <w:pPr>
              <w:rPr>
                <w:rFonts w:ascii="Calibri" w:eastAsia="宋体" w:hAnsi="Calibri" w:cs="Times New Roman"/>
                <w:szCs w:val="24"/>
              </w:rPr>
            </w:pPr>
          </w:p>
        </w:tc>
        <w:tc>
          <w:tcPr>
            <w:tcW w:w="1701" w:type="dxa"/>
            <w:vMerge w:val="restart"/>
            <w:tcBorders>
              <w:top w:val="single" w:sz="8" w:space="0" w:color="000000"/>
              <w:left w:val="single" w:sz="8" w:space="0" w:color="000000"/>
              <w:right w:val="single" w:sz="8" w:space="0" w:color="000000"/>
            </w:tcBorders>
            <w:vAlign w:val="center"/>
          </w:tcPr>
          <w:p w14:paraId="010A451B"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科主任</w:t>
            </w:r>
            <w:r w:rsidRPr="006C498C">
              <w:rPr>
                <w:rFonts w:ascii="Calibri" w:eastAsia="宋体" w:hAnsi="Calibri" w:cs="Times New Roman" w:hint="eastAsia"/>
                <w:szCs w:val="24"/>
              </w:rPr>
              <w:t>BI</w:t>
            </w:r>
            <w:r w:rsidRPr="006C498C">
              <w:rPr>
                <w:rFonts w:ascii="Calibri" w:eastAsia="宋体" w:hAnsi="Calibri" w:cs="Times New Roman" w:hint="eastAsia"/>
                <w:szCs w:val="24"/>
              </w:rPr>
              <w:t>分析模型</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9D4C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1</w:t>
            </w:r>
            <w:r w:rsidRPr="006C498C">
              <w:rPr>
                <w:rFonts w:ascii="宋体" w:eastAsia="宋体" w:hAnsi="宋体" w:cs="Times New Roman"/>
                <w:szCs w:val="24"/>
              </w:rPr>
              <w:t>.</w:t>
            </w:r>
            <w:r w:rsidRPr="006C498C">
              <w:rPr>
                <w:rFonts w:ascii="宋体" w:eastAsia="宋体" w:hAnsi="宋体" w:cs="Times New Roman" w:hint="eastAsia"/>
                <w:szCs w:val="24"/>
              </w:rPr>
              <w:t>为医院职能科室主任，如医务科、护理部、门诊班等科室建立科主任BI分析模型，对各职能科室关注指标建立BI决策分析模型，便于职能科室主任管理决策分析</w:t>
            </w:r>
          </w:p>
        </w:tc>
      </w:tr>
      <w:tr w:rsidR="006C498C" w:rsidRPr="006C498C" w14:paraId="3AF1629C" w14:textId="77777777" w:rsidTr="006C498C">
        <w:trPr>
          <w:trHeight w:val="555"/>
          <w:jc w:val="center"/>
        </w:trPr>
        <w:tc>
          <w:tcPr>
            <w:tcW w:w="1266" w:type="dxa"/>
            <w:tcBorders>
              <w:left w:val="single" w:sz="8" w:space="0" w:color="000000"/>
              <w:right w:val="single" w:sz="8" w:space="0" w:color="000000"/>
            </w:tcBorders>
            <w:vAlign w:val="center"/>
          </w:tcPr>
          <w:p w14:paraId="5A46D821"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6ADE465F"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3EA94A"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2</w:t>
            </w:r>
            <w:r w:rsidRPr="006C498C">
              <w:rPr>
                <w:rFonts w:ascii="宋体" w:eastAsia="宋体" w:hAnsi="宋体" w:cs="Times New Roman"/>
                <w:szCs w:val="24"/>
              </w:rPr>
              <w:t>.</w:t>
            </w:r>
            <w:r w:rsidRPr="006C498C">
              <w:rPr>
                <w:rFonts w:ascii="宋体" w:eastAsia="宋体" w:hAnsi="宋体" w:cs="Times New Roman" w:hint="eastAsia"/>
                <w:szCs w:val="24"/>
              </w:rPr>
              <w:t>为医院临床科室主任建立科室运营BI分析模型，为临床科主任管理决策提供数据支撑。</w:t>
            </w:r>
          </w:p>
        </w:tc>
      </w:tr>
      <w:tr w:rsidR="006C498C" w:rsidRPr="006C498C" w14:paraId="3BD5BD7A" w14:textId="77777777" w:rsidTr="006C498C">
        <w:trPr>
          <w:trHeight w:val="555"/>
          <w:jc w:val="center"/>
        </w:trPr>
        <w:tc>
          <w:tcPr>
            <w:tcW w:w="1266" w:type="dxa"/>
            <w:tcBorders>
              <w:left w:val="single" w:sz="8" w:space="0" w:color="000000"/>
              <w:right w:val="single" w:sz="8" w:space="0" w:color="000000"/>
            </w:tcBorders>
            <w:vAlign w:val="center"/>
          </w:tcPr>
          <w:p w14:paraId="5960D5B5"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72F37531"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E3BCFC"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3.★</w:t>
            </w:r>
            <w:r w:rsidRPr="006C498C">
              <w:rPr>
                <w:rFonts w:ascii="宋体" w:eastAsia="宋体" w:hAnsi="宋体" w:cs="Times New Roman" w:hint="eastAsia"/>
                <w:szCs w:val="24"/>
              </w:rPr>
              <w:t>查询统计方法灵活、简便，采用数据和图象结合显示，使得信息更直观、一目了然。门诊收入、住院收入、全院收入既可以按科室查询也可以按医师开单量查询，支持多个维度。</w:t>
            </w:r>
          </w:p>
        </w:tc>
      </w:tr>
      <w:tr w:rsidR="006C498C" w:rsidRPr="006C498C" w14:paraId="41CC1687" w14:textId="77777777" w:rsidTr="006C498C">
        <w:trPr>
          <w:trHeight w:val="555"/>
          <w:jc w:val="center"/>
        </w:trPr>
        <w:tc>
          <w:tcPr>
            <w:tcW w:w="1266" w:type="dxa"/>
            <w:tcBorders>
              <w:left w:val="single" w:sz="8" w:space="0" w:color="000000"/>
              <w:bottom w:val="single" w:sz="8" w:space="0" w:color="000000"/>
              <w:right w:val="single" w:sz="8" w:space="0" w:color="000000"/>
            </w:tcBorders>
            <w:vAlign w:val="center"/>
          </w:tcPr>
          <w:p w14:paraId="11D2D86D"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bottom w:val="single" w:sz="8" w:space="0" w:color="000000"/>
              <w:right w:val="single" w:sz="8" w:space="0" w:color="000000"/>
            </w:tcBorders>
            <w:vAlign w:val="center"/>
          </w:tcPr>
          <w:p w14:paraId="60C58A23"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5157EE"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4.★</w:t>
            </w:r>
            <w:r w:rsidRPr="006C498C">
              <w:rPr>
                <w:rFonts w:ascii="宋体" w:eastAsia="宋体" w:hAnsi="宋体" w:cs="Times New Roman" w:hint="eastAsia"/>
                <w:szCs w:val="24"/>
              </w:rPr>
              <w:t>指标范围</w:t>
            </w:r>
          </w:p>
          <w:p w14:paraId="6CA6F88F"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•门诊病人统计数据；急诊医疗统计数据；住院病人统计数据；</w:t>
            </w:r>
          </w:p>
          <w:p w14:paraId="5C9A8181"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•门急诊日报表、月报表、季报表、半年报表和年报表；</w:t>
            </w:r>
          </w:p>
          <w:p w14:paraId="2E671FEF"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•病房日报表、月报表、季报表、半年报表和年报表；病人分类报表；</w:t>
            </w:r>
          </w:p>
          <w:p w14:paraId="4540E725"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•对上级部门的报表；医疗工作月报表；住院病人分类报表；</w:t>
            </w:r>
          </w:p>
          <w:p w14:paraId="65F04FAE"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•门诊工作情况；病房(病区)工作情况(含病房床位周转情况、床位使用率等)；</w:t>
            </w:r>
          </w:p>
          <w:p w14:paraId="4F2DACDD"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•出院病人分病种统计及其他分类统计；手术与麻醉情况；</w:t>
            </w:r>
          </w:p>
          <w:p w14:paraId="264D6E48"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 xml:space="preserve">•医疗质量分析； </w:t>
            </w:r>
          </w:p>
          <w:p w14:paraId="038C8B63"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•可以按照科室的统计需求，方便灵活的组合统计元素。</w:t>
            </w:r>
          </w:p>
        </w:tc>
      </w:tr>
    </w:tbl>
    <w:p w14:paraId="385DEE48" w14:textId="60CCD3EF" w:rsidR="00873FF8" w:rsidRDefault="00873FF8" w:rsidP="00873FF8">
      <w:pPr>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备注：</w:t>
      </w:r>
    </w:p>
    <w:p w14:paraId="04612991" w14:textId="5634884E" w:rsidR="00873FF8" w:rsidRPr="00FC6AC0" w:rsidRDefault="00873FF8" w:rsidP="00873FF8">
      <w:pPr>
        <w:spacing w:line="360" w:lineRule="auto"/>
        <w:rPr>
          <w:rFonts w:ascii="宋体" w:eastAsia="宋体" w:hAnsi="宋体" w:cs="宋体"/>
          <w:b/>
          <w:bCs/>
          <w:kern w:val="0"/>
          <w:sz w:val="24"/>
          <w:szCs w:val="24"/>
        </w:rPr>
      </w:pPr>
      <w:r w:rsidRPr="00FC6AC0">
        <w:rPr>
          <w:rFonts w:ascii="宋体" w:eastAsia="宋体" w:hAnsi="宋体" w:cs="宋体" w:hint="eastAsia"/>
          <w:b/>
          <w:bCs/>
          <w:kern w:val="0"/>
          <w:sz w:val="24"/>
          <w:szCs w:val="24"/>
        </w:rPr>
        <w:lastRenderedPageBreak/>
        <w:t>1、投标报价需包含信息平台与以下系统对接产生的费用（如产生费用需包含在投标报价中，如有些系统不产生费用则平台厂家需直接对接）：HIS、电子病历、PACS、LIS、病理系统、</w:t>
      </w:r>
      <w:r w:rsidRPr="00FC6AC0">
        <w:rPr>
          <w:rFonts w:ascii="宋体" w:eastAsia="宋体" w:hAnsi="宋体" w:cs="宋体"/>
          <w:b/>
          <w:bCs/>
          <w:kern w:val="0"/>
          <w:sz w:val="24"/>
          <w:szCs w:val="24"/>
        </w:rPr>
        <w:t>HRP</w:t>
      </w:r>
      <w:r w:rsidRPr="00FC6AC0">
        <w:rPr>
          <w:rFonts w:ascii="宋体" w:eastAsia="宋体" w:hAnsi="宋体" w:cs="宋体" w:hint="eastAsia"/>
          <w:b/>
          <w:bCs/>
          <w:kern w:val="0"/>
          <w:sz w:val="24"/>
          <w:szCs w:val="24"/>
        </w:rPr>
        <w:t>、手麻系统、云心电、血液透析。</w:t>
      </w:r>
    </w:p>
    <w:p w14:paraId="1E845819" w14:textId="77777777" w:rsidR="00873FF8" w:rsidRPr="00FC6AC0" w:rsidRDefault="00873FF8" w:rsidP="00873FF8">
      <w:pPr>
        <w:spacing w:line="360" w:lineRule="auto"/>
        <w:rPr>
          <w:rFonts w:ascii="宋体" w:eastAsia="宋体" w:hAnsi="宋体" w:cs="宋体"/>
          <w:b/>
          <w:bCs/>
          <w:kern w:val="0"/>
          <w:sz w:val="24"/>
          <w:szCs w:val="24"/>
        </w:rPr>
      </w:pPr>
      <w:r w:rsidRPr="00FC6AC0">
        <w:rPr>
          <w:rFonts w:ascii="宋体" w:eastAsia="宋体" w:hAnsi="宋体" w:cs="宋体" w:hint="eastAsia"/>
          <w:b/>
          <w:bCs/>
          <w:kern w:val="0"/>
          <w:sz w:val="24"/>
          <w:szCs w:val="24"/>
        </w:rPr>
        <w:t>2、中标方需承诺，除备注1中的系统外，医院其它现有系统及区域系统与信息平台对接时，中标方将积极配合且不得再收取接口费用。</w:t>
      </w:r>
    </w:p>
    <w:p w14:paraId="1E475E0B" w14:textId="060735EC" w:rsidR="006C498C" w:rsidRPr="006C498C" w:rsidRDefault="00891636" w:rsidP="006C498C">
      <w:pPr>
        <w:rPr>
          <w:rFonts w:ascii="Calibri" w:eastAsia="宋体" w:hAnsi="Calibri" w:cs="Times New Roman"/>
          <w:b/>
          <w:bCs/>
          <w:szCs w:val="24"/>
        </w:rPr>
      </w:pPr>
      <w:r>
        <w:rPr>
          <w:rFonts w:ascii="Calibri" w:eastAsia="宋体" w:hAnsi="Calibri" w:cs="Times New Roman" w:hint="eastAsia"/>
          <w:b/>
          <w:bCs/>
          <w:szCs w:val="24"/>
        </w:rPr>
        <w:t>四</w:t>
      </w:r>
      <w:r w:rsidR="006C498C" w:rsidRPr="006C498C">
        <w:rPr>
          <w:rFonts w:ascii="Calibri" w:eastAsia="宋体" w:hAnsi="Calibri" w:cs="Times New Roman" w:hint="eastAsia"/>
          <w:b/>
          <w:bCs/>
          <w:szCs w:val="24"/>
        </w:rPr>
        <w:t>、超融合节点扩容技术参数要求</w:t>
      </w:r>
    </w:p>
    <w:tbl>
      <w:tblPr>
        <w:tblW w:w="9180" w:type="dxa"/>
        <w:jc w:val="center"/>
        <w:tblLayout w:type="fixed"/>
        <w:tblCellMar>
          <w:left w:w="15" w:type="dxa"/>
          <w:bottom w:w="15" w:type="dxa"/>
          <w:right w:w="15" w:type="dxa"/>
        </w:tblCellMar>
        <w:tblLook w:val="04A0" w:firstRow="1" w:lastRow="0" w:firstColumn="1" w:lastColumn="0" w:noHBand="0" w:noVBand="1"/>
      </w:tblPr>
      <w:tblGrid>
        <w:gridCol w:w="853"/>
        <w:gridCol w:w="8327"/>
      </w:tblGrid>
      <w:tr w:rsidR="006C498C" w:rsidRPr="006C498C" w14:paraId="3659E408" w14:textId="77777777" w:rsidTr="006C498C">
        <w:trPr>
          <w:trHeight w:val="9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93EE"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名称</w:t>
            </w: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D353"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技术参数要求</w:t>
            </w:r>
          </w:p>
        </w:tc>
      </w:tr>
      <w:tr w:rsidR="006C498C" w:rsidRPr="006C498C" w14:paraId="78FD2D7B" w14:textId="77777777" w:rsidTr="006C498C">
        <w:trPr>
          <w:trHeight w:val="90"/>
          <w:jc w:val="center"/>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8DC852" w14:textId="77777777" w:rsidR="006C498C" w:rsidRPr="006C498C" w:rsidRDefault="006C498C" w:rsidP="006C498C">
            <w:pPr>
              <w:rPr>
                <w:rFonts w:ascii="Calibri" w:eastAsia="宋体" w:hAnsi="Calibri" w:cs="Times New Roman"/>
                <w:szCs w:val="24"/>
              </w:rPr>
            </w:pPr>
            <w:bookmarkStart w:id="23" w:name="_Hlk18163016"/>
            <w:r w:rsidRPr="006C498C">
              <w:rPr>
                <w:rFonts w:ascii="Calibri" w:eastAsia="宋体" w:hAnsi="Calibri" w:cs="Times New Roman"/>
                <w:szCs w:val="24"/>
              </w:rPr>
              <w:t>EMC VxRail P570</w:t>
            </w:r>
            <w:r w:rsidRPr="006C498C">
              <w:rPr>
                <w:rFonts w:ascii="Calibri" w:eastAsia="宋体" w:hAnsi="Calibri" w:cs="Times New Roman"/>
                <w:szCs w:val="24"/>
              </w:rPr>
              <w:t>超融合节点扩容</w:t>
            </w: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BB38"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院方现用超融合系统节点扩容，提供兼容证明或同一厂商授权。</w:t>
            </w:r>
          </w:p>
        </w:tc>
      </w:tr>
      <w:tr w:rsidR="006C498C" w:rsidRPr="006C498C" w14:paraId="7D5FD611"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C6B53B"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3617E"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w:t>
            </w:r>
            <w:r w:rsidRPr="006C498C">
              <w:rPr>
                <w:rFonts w:ascii="宋体" w:eastAsia="宋体" w:hAnsi="宋体" w:cs="Times New Roman" w:hint="eastAsia"/>
                <w:szCs w:val="24"/>
              </w:rPr>
              <w:t>.</w:t>
            </w:r>
            <w:r w:rsidRPr="006C498C">
              <w:rPr>
                <w:rFonts w:ascii="宋体" w:eastAsia="宋体" w:hAnsi="宋体" w:cs="Segoe UI Symbol"/>
                <w:szCs w:val="24"/>
              </w:rPr>
              <w:t>★</w:t>
            </w:r>
            <w:r w:rsidRPr="006C498C">
              <w:rPr>
                <w:rFonts w:ascii="宋体" w:eastAsia="宋体" w:hAnsi="宋体" w:cs="Times New Roman"/>
                <w:szCs w:val="24"/>
              </w:rPr>
              <w:t>市场排名：产品需在近三年的IDC或Gartner市场份额排名前三名，提供证明或网站截图；</w:t>
            </w:r>
          </w:p>
        </w:tc>
      </w:tr>
      <w:tr w:rsidR="006C498C" w:rsidRPr="006C498C" w14:paraId="18453111"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44C53"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F9A0"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2.原厂产品：不接受仅通过更改硬软件LOGO而构成OEM产品的方式，需提供原厂证明；</w:t>
            </w:r>
          </w:p>
        </w:tc>
      </w:tr>
      <w:tr w:rsidR="006C498C" w:rsidRPr="006C498C" w14:paraId="0C05AFBF"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806A9"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3EAF"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3.超融合架构：产品采用标准x86服务器架构，横向扩展架构，由多节点组成集群并行工作，并且互为冗余；分布式架构，分布式存储支持多台独立服务器本地SSD和/或HDD盘组成一个可以共享的存储资源池；每个节点都同时提供计算与存储能力，任何一个CPU都同时支持计算和存储；</w:t>
            </w:r>
          </w:p>
        </w:tc>
      </w:tr>
      <w:tr w:rsidR="006C498C" w:rsidRPr="006C498C" w14:paraId="33576719"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3E2A4"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8684"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4.</w:t>
            </w:r>
            <w:r w:rsidRPr="006C498C">
              <w:rPr>
                <w:rFonts w:ascii="宋体" w:eastAsia="宋体" w:hAnsi="宋体" w:cs="Segoe UI Symbol"/>
                <w:szCs w:val="24"/>
              </w:rPr>
              <w:t>★</w:t>
            </w:r>
            <w:r w:rsidRPr="006C498C">
              <w:rPr>
                <w:rFonts w:ascii="宋体" w:eastAsia="宋体" w:hAnsi="宋体" w:cs="Times New Roman"/>
                <w:szCs w:val="24"/>
              </w:rPr>
              <w:t>集群规模：不接受仅某些型号的节点支持计算和存储超融合，而其它型号的节点仅支持计算或仅支持存储，以避免将来扩展时受到节点型号的限制；</w:t>
            </w:r>
          </w:p>
        </w:tc>
      </w:tr>
      <w:tr w:rsidR="006C498C" w:rsidRPr="006C498C" w14:paraId="573ED1A0"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AE833"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643"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5.</w:t>
            </w:r>
            <w:r w:rsidRPr="006C498C">
              <w:rPr>
                <w:rFonts w:ascii="宋体" w:eastAsia="宋体" w:hAnsi="宋体" w:cs="Segoe UI Symbol"/>
                <w:szCs w:val="24"/>
              </w:rPr>
              <w:t>★</w:t>
            </w:r>
            <w:r w:rsidRPr="006C498C">
              <w:rPr>
                <w:rFonts w:ascii="宋体" w:eastAsia="宋体" w:hAnsi="宋体" w:cs="Times New Roman"/>
                <w:szCs w:val="24"/>
              </w:rPr>
              <w:t>部署架构：存储虚拟化与计算虚拟化结合，采用VxRail Manager统一管理，不需要为分布式存储单独安装部署控制虚拟机；提供Markets超融合应用市场，下载各种虚机映像、模板。</w:t>
            </w:r>
          </w:p>
        </w:tc>
      </w:tr>
      <w:tr w:rsidR="006C498C" w:rsidRPr="006C498C" w14:paraId="5EDB331B"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CC430"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2FD7"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6.数据可靠性：节点磁盘无需做RAID，通过副本镜像方式保证数据可靠性，可选择1副本、2副本、3副本、4副本；也可以通过纠删码方式保证数据可靠性；</w:t>
            </w:r>
          </w:p>
        </w:tc>
      </w:tr>
      <w:tr w:rsidR="006C498C" w:rsidRPr="006C498C" w14:paraId="201F3AA7"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47125"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56637"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7.机箱配置：2U高架装式机箱，可支持1100W 100-240V AC或48VDC 或 1600W 250V AC；本次配置2个1100W冗余电源，前面板和后面板的每个节点配有独立的电源控件；</w:t>
            </w:r>
          </w:p>
        </w:tc>
      </w:tr>
      <w:tr w:rsidR="006C498C" w:rsidRPr="006C498C" w14:paraId="654A2112"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9D702"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465D"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8.</w:t>
            </w:r>
            <w:r w:rsidRPr="006C498C">
              <w:rPr>
                <w:rFonts w:ascii="宋体" w:eastAsia="宋体" w:hAnsi="宋体" w:cs="Segoe UI Symbol"/>
                <w:szCs w:val="24"/>
              </w:rPr>
              <w:t>★</w:t>
            </w:r>
            <w:r w:rsidRPr="006C498C">
              <w:rPr>
                <w:rFonts w:ascii="宋体" w:eastAsia="宋体" w:hAnsi="宋体" w:cs="Times New Roman"/>
                <w:szCs w:val="24"/>
              </w:rPr>
              <w:t>系统组件：每个节点至少配置2块240GB 固体硬盘作镜像，安装虚拟化系统盘使用，保证可靠性；</w:t>
            </w:r>
          </w:p>
        </w:tc>
      </w:tr>
      <w:tr w:rsidR="006C498C" w:rsidRPr="006C498C" w14:paraId="443B04B1"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38DB9"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D86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9.</w:t>
            </w:r>
            <w:r w:rsidRPr="006C498C">
              <w:rPr>
                <w:rFonts w:ascii="宋体" w:eastAsia="宋体" w:hAnsi="宋体" w:cs="Segoe UI Symbol"/>
                <w:szCs w:val="24"/>
              </w:rPr>
              <w:t>★</w:t>
            </w:r>
            <w:r w:rsidRPr="006C498C">
              <w:rPr>
                <w:rFonts w:ascii="宋体" w:eastAsia="宋体" w:hAnsi="宋体" w:cs="Times New Roman"/>
                <w:szCs w:val="24"/>
              </w:rPr>
              <w:t>计算组件：每个节点配置两颗2颗英特尔至强金牌5120 CPU，2.2GHz，14Core；每个节点最大配置1536GB内存，本次配置不少于256GB DDR4内存；</w:t>
            </w:r>
          </w:p>
        </w:tc>
      </w:tr>
      <w:tr w:rsidR="006C498C" w:rsidRPr="006C498C" w14:paraId="0BFE8862"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2FDE42"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494A"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10.</w:t>
            </w:r>
            <w:r w:rsidRPr="006C498C">
              <w:rPr>
                <w:rFonts w:ascii="宋体" w:eastAsia="宋体" w:hAnsi="宋体" w:cs="Segoe UI Symbol"/>
                <w:szCs w:val="24"/>
              </w:rPr>
              <w:t>★</w:t>
            </w:r>
            <w:r w:rsidRPr="006C498C">
              <w:rPr>
                <w:rFonts w:ascii="宋体" w:eastAsia="宋体" w:hAnsi="宋体" w:cs="Times New Roman"/>
                <w:szCs w:val="24"/>
              </w:rPr>
              <w:t>存储组件：每个节点不少于24个磁盘槽位；本次至少配置3块400GB固态盘作为读写缓存空间，DWPD不小于10；不接受SATA固态盘作为读写缓存空间；本次至少配置12块2.4TB硬盘作为存储容量空间；具有预防误拔功能，可以智能区分盘体故障和物理拔除，触发自我修复的时间阀值可以修改；</w:t>
            </w:r>
          </w:p>
        </w:tc>
      </w:tr>
      <w:tr w:rsidR="006C498C" w:rsidRPr="006C498C" w14:paraId="46D312B4"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C2CBAD"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C8EE7"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11.</w:t>
            </w:r>
            <w:r w:rsidRPr="006C498C">
              <w:rPr>
                <w:rFonts w:ascii="宋体" w:eastAsia="宋体" w:hAnsi="宋体" w:cs="Segoe UI Symbol"/>
                <w:szCs w:val="24"/>
              </w:rPr>
              <w:t>★</w:t>
            </w:r>
            <w:r w:rsidRPr="006C498C">
              <w:rPr>
                <w:rFonts w:ascii="宋体" w:eastAsia="宋体" w:hAnsi="宋体" w:cs="Times New Roman"/>
                <w:szCs w:val="24"/>
              </w:rPr>
              <w:t>网络组件：本次配置4个万兆光口；</w:t>
            </w:r>
          </w:p>
        </w:tc>
      </w:tr>
      <w:tr w:rsidR="006C498C" w:rsidRPr="006C498C" w14:paraId="639EBDC5"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1549D"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E0FA"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12.</w:t>
            </w:r>
            <w:r w:rsidRPr="006C498C">
              <w:rPr>
                <w:rFonts w:ascii="宋体" w:eastAsia="宋体" w:hAnsi="宋体" w:cs="Segoe UI Symbol"/>
                <w:szCs w:val="24"/>
              </w:rPr>
              <w:t>★</w:t>
            </w:r>
            <w:r w:rsidRPr="006C498C">
              <w:rPr>
                <w:rFonts w:ascii="宋体" w:eastAsia="宋体" w:hAnsi="宋体" w:cs="Times New Roman"/>
                <w:szCs w:val="24"/>
              </w:rPr>
              <w:t>服务器虚拟化：本次配置每节点至少2颗CPU服务器虚拟化软件授权；配置并激活虚拟化环境管理软件可伸缩、可扩展的vCenter Server集中控制台标准版；</w:t>
            </w:r>
          </w:p>
        </w:tc>
      </w:tr>
      <w:tr w:rsidR="006C498C" w:rsidRPr="006C498C" w14:paraId="0AC08A63"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31E6F"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696F"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13.</w:t>
            </w:r>
            <w:r w:rsidRPr="006C498C">
              <w:rPr>
                <w:rFonts w:ascii="宋体" w:eastAsia="宋体" w:hAnsi="宋体" w:cs="Segoe UI Symbol"/>
                <w:szCs w:val="24"/>
              </w:rPr>
              <w:t>★</w:t>
            </w:r>
            <w:r w:rsidRPr="006C498C">
              <w:rPr>
                <w:rFonts w:ascii="宋体" w:eastAsia="宋体" w:hAnsi="宋体" w:cs="Times New Roman"/>
                <w:szCs w:val="24"/>
              </w:rPr>
              <w:t>软件定义存储：本次配置并激活每节点至少2颗 vSAN  Enterprise 6.6 企业版分布式存储虚拟化软件授权</w:t>
            </w:r>
          </w:p>
        </w:tc>
      </w:tr>
      <w:tr w:rsidR="006C498C" w:rsidRPr="006C498C" w14:paraId="6CD7F3C7"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9C13F"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5A17"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14</w:t>
            </w:r>
            <w:r w:rsidRPr="006C498C">
              <w:rPr>
                <w:rFonts w:ascii="宋体" w:eastAsia="宋体" w:hAnsi="宋体" w:cs="Times New Roman"/>
                <w:szCs w:val="24"/>
              </w:rPr>
              <w:t>.</w:t>
            </w:r>
            <w:r w:rsidRPr="006C498C">
              <w:rPr>
                <w:rFonts w:ascii="宋体" w:eastAsia="宋体" w:hAnsi="宋体" w:cs="Times New Roman" w:hint="eastAsia"/>
                <w:szCs w:val="24"/>
              </w:rPr>
              <w:t>软件定义网络：配置软件分布式交换机功能；</w:t>
            </w:r>
          </w:p>
        </w:tc>
      </w:tr>
      <w:tr w:rsidR="006C498C" w:rsidRPr="006C498C" w14:paraId="45C59643"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007D0"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8D6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15</w:t>
            </w:r>
            <w:r w:rsidRPr="006C498C">
              <w:rPr>
                <w:rFonts w:ascii="宋体" w:eastAsia="宋体" w:hAnsi="宋体" w:cs="Times New Roman"/>
                <w:szCs w:val="24"/>
              </w:rPr>
              <w:t>.</w:t>
            </w:r>
            <w:r w:rsidRPr="006C498C">
              <w:rPr>
                <w:rFonts w:ascii="宋体" w:eastAsia="宋体" w:hAnsi="宋体" w:cs="Times New Roman" w:hint="eastAsia"/>
                <w:szCs w:val="24"/>
              </w:rPr>
              <w:t>标配应用于Vmware虚拟机的vRealize Log Insight日志分析工具</w:t>
            </w:r>
          </w:p>
        </w:tc>
      </w:tr>
      <w:tr w:rsidR="006C498C" w:rsidRPr="006C498C" w14:paraId="693C7553"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26D1F"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1480"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16.自动化部署：初次配置全Web单一界面向导，简单易用快速完成全自动化部署，无需人工干预自动安装服务器虚拟化底层软件和自动完成虚拟化分布式存储安装和配置，自动配置网络；标配vSphere Replication虚拟机复制工具，降低后期安装的维护难度</w:t>
            </w:r>
          </w:p>
        </w:tc>
      </w:tr>
      <w:tr w:rsidR="006C498C" w:rsidRPr="006C498C" w14:paraId="684FE3FE"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DD0AF"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BBA1E"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17.标配RecoverPoint for VMs影子虚机软件，为虚拟机提供连续数据保护，基于CDP技术实现任一时间点恢复</w:t>
            </w:r>
          </w:p>
        </w:tc>
      </w:tr>
      <w:tr w:rsidR="006C498C" w:rsidRPr="006C498C" w14:paraId="7C13470A"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A71F8"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32A1C"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18.</w:t>
            </w:r>
            <w:r w:rsidRPr="006C498C">
              <w:rPr>
                <w:rFonts w:ascii="宋体" w:eastAsia="宋体" w:hAnsi="宋体" w:cs="Segoe UI Symbol"/>
                <w:szCs w:val="24"/>
              </w:rPr>
              <w:t>★</w:t>
            </w:r>
            <w:r w:rsidRPr="006C498C">
              <w:rPr>
                <w:rFonts w:ascii="宋体" w:eastAsia="宋体" w:hAnsi="宋体" w:cs="Times New Roman"/>
                <w:szCs w:val="24"/>
              </w:rPr>
              <w:t>厂商规模：厂商在中国有软件研发中心，可以提供产品本地化优化与深度问题本地研发支持，提供具有投标超融合设备本地研发中心的证明；厂商在中国需要有200人以上的销售与技术团队力量，可以提供本地语言的售后专业服务。（要求出具加盖厂商公章证明文件）；</w:t>
            </w:r>
          </w:p>
        </w:tc>
      </w:tr>
      <w:tr w:rsidR="006C498C" w:rsidRPr="006C498C" w14:paraId="1542D6AD"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946CB"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D8C7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19.售后服务：提供原厂商软件升级服务、在线支持服务、800电话支持服务，并提供原厂授权及服务承诺函，提供原厂三年的7x24小时服务。</w:t>
            </w:r>
          </w:p>
        </w:tc>
      </w:tr>
      <w:tr w:rsidR="006C498C" w:rsidRPr="006C498C" w14:paraId="34BE1F8B" w14:textId="77777777" w:rsidTr="006C498C">
        <w:trPr>
          <w:trHeight w:val="9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60B9"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szCs w:val="24"/>
              </w:rPr>
              <w:t>配套模块</w:t>
            </w: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63AF"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EMC VxRail P570配套万兆光模块及跳线35对</w:t>
            </w:r>
          </w:p>
        </w:tc>
      </w:tr>
    </w:tbl>
    <w:bookmarkEnd w:id="23"/>
    <w:p w14:paraId="23C07047" w14:textId="3567E3F9" w:rsidR="00AF46A3" w:rsidRPr="00866494" w:rsidRDefault="00891636" w:rsidP="00AF46A3">
      <w:pPr>
        <w:spacing w:line="360" w:lineRule="auto"/>
        <w:rPr>
          <w:rFonts w:ascii="宋体" w:hAnsi="宋体" w:cs="宋体"/>
          <w:b/>
          <w:sz w:val="28"/>
          <w:szCs w:val="28"/>
        </w:rPr>
      </w:pPr>
      <w:r>
        <w:rPr>
          <w:rFonts w:ascii="宋体" w:hAnsi="宋体" w:cs="宋体" w:hint="eastAsia"/>
          <w:b/>
          <w:sz w:val="28"/>
          <w:szCs w:val="28"/>
        </w:rPr>
        <w:t>五</w:t>
      </w:r>
      <w:r w:rsidR="00AF46A3" w:rsidRPr="00866494">
        <w:rPr>
          <w:rFonts w:ascii="宋体" w:hAnsi="宋体" w:cs="宋体" w:hint="eastAsia"/>
          <w:b/>
          <w:sz w:val="28"/>
          <w:szCs w:val="28"/>
        </w:rPr>
        <w:t>、报价要求及其他相关要求：</w:t>
      </w:r>
    </w:p>
    <w:p w14:paraId="28A020F9" w14:textId="77777777" w:rsidR="00AF46A3" w:rsidRPr="00A06F5C" w:rsidRDefault="00AF46A3" w:rsidP="00165E3D">
      <w:pPr>
        <w:pStyle w:val="a0"/>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、投标人应就该项目完整投标，否则为无效投标。</w:t>
      </w:r>
    </w:p>
    <w:p w14:paraId="221DA762" w14:textId="2D844FAB" w:rsidR="00AF46A3" w:rsidRDefault="00AF46A3" w:rsidP="00165E3D">
      <w:pPr>
        <w:pStyle w:val="a0"/>
        <w:ind w:firstLineChars="100" w:firstLine="240"/>
        <w:rPr>
          <w:rFonts w:ascii="Times New Roman" w:eastAsia="宋体" w:hAnsi="Times New Roman" w:cs="Times New Roman"/>
          <w:sz w:val="28"/>
          <w:szCs w:val="28"/>
        </w:rPr>
      </w:pPr>
      <w:r w:rsidRPr="00A06F5C">
        <w:rPr>
          <w:rFonts w:ascii="Times New Roman" w:eastAsia="宋体" w:hAnsi="Times New Roman" w:cs="Times New Roman"/>
          <w:sz w:val="24"/>
          <w:szCs w:val="24"/>
        </w:rPr>
        <w:t>2</w:t>
      </w:r>
      <w:r w:rsidRPr="00A06F5C">
        <w:rPr>
          <w:rFonts w:ascii="Times New Roman" w:eastAsia="宋体" w:hAnsi="Times New Roman" w:cs="Times New Roman" w:hint="eastAsia"/>
          <w:sz w:val="24"/>
          <w:szCs w:val="24"/>
        </w:rPr>
        <w:t>、投标文件中须有详细的实施（技术）方案，否则为无效投标</w:t>
      </w:r>
      <w:r w:rsidRPr="00866494">
        <w:rPr>
          <w:rFonts w:ascii="Times New Roman" w:eastAsia="宋体" w:hAnsi="Times New Roman" w:cs="Times New Roman" w:hint="eastAsia"/>
          <w:sz w:val="28"/>
          <w:szCs w:val="28"/>
        </w:rPr>
        <w:t>。</w:t>
      </w:r>
    </w:p>
    <w:p w14:paraId="6FE91266" w14:textId="4E40D48F" w:rsidR="00165E3D" w:rsidRPr="002E3EF1" w:rsidRDefault="00165E3D" w:rsidP="00165E3D">
      <w:pPr>
        <w:autoSpaceDE w:val="0"/>
        <w:autoSpaceDN w:val="0"/>
        <w:adjustRightInd w:val="0"/>
        <w:spacing w:line="360" w:lineRule="auto"/>
        <w:ind w:firstLineChars="100" w:firstLine="240"/>
        <w:jc w:val="left"/>
        <w:rPr>
          <w:rFonts w:asciiTheme="minorEastAsia" w:hAnsiTheme="minorEastAsia" w:cs="仿宋_GB2312"/>
          <w:sz w:val="24"/>
          <w:lang w:val="zh-CN"/>
        </w:rPr>
      </w:pPr>
      <w:r>
        <w:rPr>
          <w:rFonts w:asciiTheme="minorEastAsia" w:hAnsiTheme="minorEastAsia" w:cs="仿宋_GB2312"/>
          <w:sz w:val="24"/>
          <w:lang w:val="zh-CN"/>
        </w:rPr>
        <w:t>3</w:t>
      </w:r>
      <w:r w:rsidRPr="002E3EF1">
        <w:rPr>
          <w:rFonts w:asciiTheme="minorEastAsia" w:hAnsiTheme="minorEastAsia" w:cs="仿宋_GB2312" w:hint="eastAsia"/>
          <w:sz w:val="24"/>
          <w:lang w:val="zh-CN"/>
        </w:rPr>
        <w:t>、本招标文件所列需求为最低要求，投标产品</w:t>
      </w:r>
      <w:r>
        <w:rPr>
          <w:rFonts w:asciiTheme="minorEastAsia" w:hAnsiTheme="minorEastAsia" w:cs="仿宋_GB2312" w:hint="eastAsia"/>
          <w:sz w:val="24"/>
          <w:lang w:val="zh-CN"/>
        </w:rPr>
        <w:t>或服务</w:t>
      </w:r>
      <w:r w:rsidRPr="002E3EF1">
        <w:rPr>
          <w:rFonts w:asciiTheme="minorEastAsia" w:hAnsiTheme="minorEastAsia" w:cs="仿宋_GB2312" w:hint="eastAsia"/>
          <w:sz w:val="24"/>
          <w:lang w:val="zh-CN"/>
        </w:rPr>
        <w:t>不得低于最低要求，否则为无效投标。</w:t>
      </w:r>
    </w:p>
    <w:p w14:paraId="66AB138C" w14:textId="6BD29C7F" w:rsidR="00AF46A3" w:rsidRPr="00866494" w:rsidRDefault="00891636" w:rsidP="00AF46A3">
      <w:pPr>
        <w:pStyle w:val="a0"/>
        <w:rPr>
          <w:rFonts w:ascii="宋体" w:hAnsi="宋体" w:cs="宋体"/>
          <w:b/>
          <w:sz w:val="28"/>
          <w:szCs w:val="28"/>
        </w:rPr>
      </w:pPr>
      <w:r>
        <w:rPr>
          <w:rFonts w:ascii="宋体" w:hAnsi="宋体" w:cs="宋体" w:hint="eastAsia"/>
          <w:b/>
          <w:sz w:val="28"/>
          <w:szCs w:val="28"/>
        </w:rPr>
        <w:t>六</w:t>
      </w:r>
      <w:r w:rsidR="00AF46A3" w:rsidRPr="00866494">
        <w:rPr>
          <w:rFonts w:ascii="宋体" w:hAnsi="宋体" w:cs="宋体" w:hint="eastAsia"/>
          <w:b/>
          <w:sz w:val="28"/>
          <w:szCs w:val="28"/>
        </w:rPr>
        <w:t>、采购标的的其他技术、服务等要求</w:t>
      </w:r>
    </w:p>
    <w:p w14:paraId="4C19BD7F"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14:paraId="12879099"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、如果未在招标文件中要求提供其相关行业标准或国家强制性标准的，则投标人有责任给予补充说明。</w:t>
      </w:r>
    </w:p>
    <w:p w14:paraId="75C300CA" w14:textId="77777777" w:rsidR="00AF46A3" w:rsidRDefault="00AF46A3" w:rsidP="00165E3D">
      <w:pPr>
        <w:pStyle w:val="a0"/>
        <w:spacing w:line="360" w:lineRule="auto"/>
        <w:ind w:firstLineChars="100" w:firstLine="240"/>
        <w:rPr>
          <w:rFonts w:ascii="Times New Roman" w:eastAsia="宋体" w:hAnsi="Times New Roman" w:cs="Times New Roman"/>
          <w:sz w:val="24"/>
          <w:szCs w:val="24"/>
        </w:rPr>
      </w:pPr>
      <w:r w:rsidRPr="00E44A38">
        <w:rPr>
          <w:rFonts w:ascii="Times New Roman" w:eastAsia="宋体" w:hAnsi="Times New Roman" w:cs="Times New Roman" w:hint="eastAsia"/>
          <w:sz w:val="24"/>
          <w:szCs w:val="24"/>
        </w:rPr>
        <w:t>3</w:t>
      </w:r>
      <w:r w:rsidRPr="00E44A38">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14:paraId="550242F6" w14:textId="3D72E203" w:rsidR="00AF46A3" w:rsidRPr="00866494" w:rsidRDefault="00891636" w:rsidP="00AF46A3">
      <w:pPr>
        <w:pStyle w:val="a0"/>
        <w:rPr>
          <w:rFonts w:ascii="宋体" w:hAnsi="宋体" w:cs="宋体"/>
          <w:b/>
          <w:sz w:val="28"/>
          <w:szCs w:val="28"/>
        </w:rPr>
      </w:pPr>
      <w:r>
        <w:rPr>
          <w:rFonts w:ascii="宋体" w:hAnsi="宋体" w:cs="宋体" w:hint="eastAsia"/>
          <w:b/>
          <w:sz w:val="28"/>
          <w:szCs w:val="28"/>
        </w:rPr>
        <w:t>七</w:t>
      </w:r>
      <w:r w:rsidR="00AF46A3" w:rsidRPr="00866494">
        <w:rPr>
          <w:rFonts w:ascii="宋体" w:hAnsi="宋体" w:cs="宋体" w:hint="eastAsia"/>
          <w:b/>
          <w:sz w:val="28"/>
          <w:szCs w:val="28"/>
        </w:rPr>
        <w:t>、验收标准</w:t>
      </w:r>
    </w:p>
    <w:p w14:paraId="52CFC1B1"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、招标人有权要求中标候选人提供所有与本次投标相关资料原件进行查验，无法提供或有造假等违法违规行为根据相关规定执行处理。</w:t>
      </w:r>
    </w:p>
    <w:p w14:paraId="0746737A"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、招标人在中标人实施后不定时进行检查验收，如果发现服务不到位等问题，中标人应负责按照招标人的要求采取补足或更换等处理措施，并承担由此发生的一切损失和费用。</w:t>
      </w:r>
    </w:p>
    <w:p w14:paraId="34C8D06F" w14:textId="6D0E612D" w:rsidR="00AF46A3"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、由采购人成立验收小组</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按照采购合同的约定对中标人履约情况进行验收。验收时</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按照采购合同的约定对每一项技术、服务、安全标准的履约情况进行确认。验收结</w:t>
      </w:r>
      <w:r w:rsidRPr="00A06F5C">
        <w:rPr>
          <w:rFonts w:ascii="Times New Roman" w:eastAsia="宋体" w:hAnsi="Times New Roman" w:cs="Times New Roman" w:hint="eastAsia"/>
          <w:sz w:val="24"/>
          <w:szCs w:val="24"/>
        </w:rPr>
        <w:lastRenderedPageBreak/>
        <w:t>束后</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出具验收书</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列明各项标准的验收情况及项目总体评价</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由验收双方共同签署。</w:t>
      </w:r>
    </w:p>
    <w:p w14:paraId="77C5F774" w14:textId="6E695986" w:rsidR="00506158" w:rsidRPr="00A06F5C" w:rsidRDefault="00506158" w:rsidP="00506158">
      <w:pPr>
        <w:pStyle w:val="a0"/>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本项目验收如需要第三方验收，中标方将承担所有产生</w:t>
      </w:r>
      <w:r w:rsidR="001F5F0E">
        <w:rPr>
          <w:rFonts w:ascii="Times New Roman" w:eastAsia="宋体" w:hAnsi="Times New Roman" w:cs="Times New Roman" w:hint="eastAsia"/>
          <w:sz w:val="24"/>
          <w:szCs w:val="24"/>
        </w:rPr>
        <w:t>的</w:t>
      </w:r>
      <w:r>
        <w:rPr>
          <w:rFonts w:ascii="Times New Roman" w:eastAsia="宋体" w:hAnsi="Times New Roman" w:cs="Times New Roman" w:hint="eastAsia"/>
          <w:sz w:val="24"/>
          <w:szCs w:val="24"/>
        </w:rPr>
        <w:t>费用。</w:t>
      </w:r>
    </w:p>
    <w:p w14:paraId="462F3F3B" w14:textId="1A84CE78" w:rsidR="00DC52F5" w:rsidRPr="00A50AF6" w:rsidRDefault="00DC52F5" w:rsidP="00DC52F5">
      <w:pPr>
        <w:pStyle w:val="a0"/>
        <w:sectPr w:rsidR="00DC52F5" w:rsidRPr="00A50AF6" w:rsidSect="00DC52F5">
          <w:pgSz w:w="11906" w:h="16838"/>
          <w:pgMar w:top="1077" w:right="1531" w:bottom="1134" w:left="1531" w:header="851" w:footer="992" w:gutter="0"/>
          <w:cols w:space="720"/>
          <w:docGrid w:type="lines" w:linePitch="312"/>
        </w:sectPr>
      </w:pPr>
    </w:p>
    <w:p w14:paraId="003C4030" w14:textId="40982A66" w:rsidR="00374CCA" w:rsidRDefault="00374CCA" w:rsidP="00A67DE2">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374CCA" w14:paraId="4F1E0E77" w14:textId="77777777" w:rsidTr="009610A0">
        <w:trPr>
          <w:trHeight w:val="636"/>
          <w:jc w:val="center"/>
        </w:trPr>
        <w:tc>
          <w:tcPr>
            <w:tcW w:w="709" w:type="dxa"/>
            <w:vAlign w:val="center"/>
          </w:tcPr>
          <w:p w14:paraId="4E770633"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4735B61B"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72981301"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74CCA" w14:paraId="1EE7E489" w14:textId="77777777" w:rsidTr="009610A0">
        <w:trPr>
          <w:trHeight w:val="1278"/>
          <w:jc w:val="center"/>
        </w:trPr>
        <w:tc>
          <w:tcPr>
            <w:tcW w:w="709" w:type="dxa"/>
            <w:vAlign w:val="center"/>
          </w:tcPr>
          <w:p w14:paraId="4F1DC3D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43F01748"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采购项目</w:t>
            </w:r>
          </w:p>
        </w:tc>
        <w:tc>
          <w:tcPr>
            <w:tcW w:w="6662" w:type="dxa"/>
          </w:tcPr>
          <w:p w14:paraId="6CB9F3C1" w14:textId="712A376C" w:rsidR="00374CCA" w:rsidRPr="000D2559" w:rsidRDefault="00374CCA" w:rsidP="009610A0">
            <w:pPr>
              <w:spacing w:line="600" w:lineRule="exact"/>
              <w:rPr>
                <w:rFonts w:ascii="宋体" w:eastAsia="宋体" w:hAnsi="宋体" w:cs="仿宋_GB2312"/>
                <w:sz w:val="24"/>
                <w:szCs w:val="24"/>
              </w:rPr>
            </w:pPr>
            <w:r w:rsidRPr="000D2559">
              <w:rPr>
                <w:rFonts w:ascii="宋体" w:eastAsia="宋体" w:hAnsi="宋体" w:cs="仿宋_GB2312" w:hint="eastAsia"/>
                <w:sz w:val="24"/>
                <w:szCs w:val="24"/>
              </w:rPr>
              <w:t>项目名称：</w:t>
            </w:r>
            <w:r w:rsidR="00165E3D" w:rsidRPr="0036473C">
              <w:rPr>
                <w:rFonts w:ascii="宋体" w:eastAsia="宋体" w:hAnsi="宋体" w:cs="仿宋_GB2312" w:hint="eastAsia"/>
                <w:color w:val="000000"/>
                <w:sz w:val="24"/>
                <w:szCs w:val="24"/>
              </w:rPr>
              <w:t>禹州市人民医院县域医疗中心信息化软件建设项目</w:t>
            </w:r>
            <w:r w:rsidR="004C01E6" w:rsidRPr="000D2559">
              <w:rPr>
                <w:rFonts w:ascii="宋体" w:eastAsia="宋体" w:hAnsi="宋体" w:cs="仿宋_GB2312" w:hint="eastAsia"/>
                <w:color w:val="000000"/>
                <w:sz w:val="24"/>
                <w:szCs w:val="24"/>
              </w:rPr>
              <w:t>；</w:t>
            </w:r>
          </w:p>
          <w:p w14:paraId="34C921B5" w14:textId="7335013D"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4750BE">
              <w:rPr>
                <w:rFonts w:ascii="宋体" w:eastAsia="宋体" w:hAnsi="宋体" w:cs="仿宋_GB2312" w:hint="eastAsia"/>
                <w:sz w:val="24"/>
                <w:szCs w:val="24"/>
                <w:highlight w:val="yellow"/>
              </w:rPr>
              <w:t>项目编号：</w:t>
            </w:r>
            <w:r w:rsidRPr="004750BE">
              <w:rPr>
                <w:rFonts w:ascii="宋体" w:eastAsia="宋体" w:hAnsi="宋体" w:cs="仿宋_GB2312"/>
                <w:color w:val="000000"/>
                <w:sz w:val="24"/>
                <w:szCs w:val="24"/>
                <w:highlight w:val="yellow"/>
              </w:rPr>
              <w:t>YZCG-DL20190</w:t>
            </w:r>
            <w:r w:rsidR="004750BE" w:rsidRPr="004750BE">
              <w:rPr>
                <w:rFonts w:ascii="宋体" w:eastAsia="宋体" w:hAnsi="宋体" w:cs="仿宋_GB2312"/>
                <w:color w:val="000000"/>
                <w:sz w:val="24"/>
                <w:szCs w:val="24"/>
                <w:highlight w:val="yellow"/>
              </w:rPr>
              <w:t xml:space="preserve">    </w:t>
            </w:r>
            <w:r w:rsidRPr="004750BE">
              <w:rPr>
                <w:rFonts w:ascii="宋体" w:eastAsia="宋体" w:hAnsi="宋体" w:cs="仿宋_GB2312"/>
                <w:color w:val="000000"/>
                <w:sz w:val="24"/>
                <w:szCs w:val="24"/>
                <w:highlight w:val="yellow"/>
              </w:rPr>
              <w:t>；</w:t>
            </w:r>
            <w:r w:rsidRPr="000D2559">
              <w:rPr>
                <w:rFonts w:ascii="宋体" w:eastAsia="宋体" w:hAnsi="宋体" w:cs="仿宋_GB2312"/>
                <w:color w:val="000000"/>
                <w:sz w:val="24"/>
                <w:szCs w:val="24"/>
              </w:rPr>
              <w:t xml:space="preserve"> </w:t>
            </w:r>
          </w:p>
          <w:p w14:paraId="231EFA7E" w14:textId="4FDDCB8B"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_GB2312" w:hint="eastAsia"/>
                <w:sz w:val="24"/>
                <w:szCs w:val="24"/>
              </w:rPr>
              <w:t>项目内容：</w:t>
            </w:r>
            <w:r w:rsidR="00AB13C9" w:rsidRPr="000D2559">
              <w:rPr>
                <w:rFonts w:ascii="宋体" w:eastAsia="宋体" w:hAnsi="宋体" w:cs="仿宋_GB2312" w:hint="eastAsia"/>
                <w:color w:val="000000"/>
                <w:sz w:val="24"/>
                <w:szCs w:val="24"/>
              </w:rPr>
              <w:t>本项目第</w:t>
            </w:r>
            <w:r w:rsidR="004750BE">
              <w:rPr>
                <w:rFonts w:ascii="宋体" w:eastAsia="宋体" w:hAnsi="宋体" w:cs="仿宋_GB2312" w:hint="eastAsia"/>
                <w:color w:val="000000"/>
                <w:sz w:val="24"/>
                <w:szCs w:val="24"/>
              </w:rPr>
              <w:t>一</w:t>
            </w:r>
            <w:r w:rsidR="00AB13C9" w:rsidRPr="000D2559">
              <w:rPr>
                <w:rFonts w:ascii="宋体" w:eastAsia="宋体" w:hAnsi="宋体" w:cs="仿宋_GB2312" w:hint="eastAsia"/>
                <w:color w:val="000000"/>
                <w:sz w:val="24"/>
                <w:szCs w:val="24"/>
              </w:rPr>
              <w:t>标段为</w:t>
            </w:r>
            <w:r w:rsidR="00AF46A3" w:rsidRPr="00AF46A3">
              <w:rPr>
                <w:rFonts w:ascii="宋体" w:eastAsia="宋体" w:hAnsi="宋体" w:cs="仿宋_GB2312" w:hint="eastAsia"/>
                <w:color w:val="000000"/>
                <w:sz w:val="24"/>
                <w:szCs w:val="24"/>
              </w:rPr>
              <w:t>禹州市人民医院</w:t>
            </w:r>
            <w:r w:rsidR="00210CF0" w:rsidRPr="00210CF0">
              <w:rPr>
                <w:rFonts w:ascii="宋体" w:eastAsia="宋体" w:hAnsi="宋体" w:cs="仿宋_GB2312" w:hint="eastAsia"/>
                <w:color w:val="000000"/>
                <w:sz w:val="24"/>
                <w:szCs w:val="24"/>
              </w:rPr>
              <w:t>信息平台建设</w:t>
            </w:r>
            <w:r w:rsidR="00FC29AF">
              <w:rPr>
                <w:rFonts w:ascii="宋体" w:eastAsia="宋体" w:hAnsi="宋体" w:cs="仿宋_GB2312" w:hint="eastAsia"/>
                <w:color w:val="000000"/>
                <w:sz w:val="24"/>
                <w:szCs w:val="24"/>
              </w:rPr>
              <w:t>项目</w:t>
            </w:r>
            <w:r w:rsidRPr="000D2559">
              <w:rPr>
                <w:rFonts w:ascii="宋体" w:eastAsia="宋体" w:hAnsi="宋体" w:cs="仿宋_GB2312" w:hint="eastAsia"/>
                <w:color w:val="000000"/>
                <w:sz w:val="24"/>
                <w:szCs w:val="24"/>
              </w:rPr>
              <w:t>（详见招标文件第二章项目需求）；</w:t>
            </w:r>
          </w:p>
          <w:p w14:paraId="767C702A"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项目地址：禹州市人民医院</w:t>
            </w:r>
          </w:p>
        </w:tc>
      </w:tr>
      <w:tr w:rsidR="00374CCA" w14:paraId="4E7C16DE" w14:textId="77777777" w:rsidTr="009610A0">
        <w:trPr>
          <w:trHeight w:val="1421"/>
          <w:jc w:val="center"/>
        </w:trPr>
        <w:tc>
          <w:tcPr>
            <w:tcW w:w="709" w:type="dxa"/>
            <w:vAlign w:val="center"/>
          </w:tcPr>
          <w:p w14:paraId="41371730"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798167D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采购人</w:t>
            </w:r>
          </w:p>
        </w:tc>
        <w:tc>
          <w:tcPr>
            <w:tcW w:w="6662" w:type="dxa"/>
            <w:vAlign w:val="center"/>
          </w:tcPr>
          <w:p w14:paraId="7479E0BF"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采购单位：禹州市人民医院</w:t>
            </w:r>
          </w:p>
          <w:p w14:paraId="02AFF567"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地址：禹州市康复路1号</w:t>
            </w:r>
          </w:p>
          <w:p w14:paraId="33662731" w14:textId="15BD54A9"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B52CEA">
              <w:rPr>
                <w:rFonts w:ascii="宋体" w:eastAsia="宋体" w:hAnsi="宋体" w:cs="仿宋_GB2312" w:hint="eastAsia"/>
                <w:color w:val="000000"/>
                <w:sz w:val="24"/>
                <w:szCs w:val="24"/>
              </w:rPr>
              <w:t>祁先生</w:t>
            </w:r>
            <w:r w:rsidRPr="000D2559">
              <w:rPr>
                <w:rFonts w:ascii="宋体" w:eastAsia="宋体" w:hAnsi="宋体" w:cs="仿宋_GB2312" w:hint="eastAsia"/>
                <w:sz w:val="24"/>
                <w:szCs w:val="24"/>
              </w:rPr>
              <w:t xml:space="preserve">  </w:t>
            </w:r>
          </w:p>
          <w:p w14:paraId="70FA542C" w14:textId="74B5BF9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w:t>
            </w:r>
            <w:r w:rsidR="00532EB7" w:rsidRPr="00AD51D7">
              <w:rPr>
                <w:rFonts w:ascii="宋体" w:eastAsia="宋体" w:hAnsi="宋体" w:cs="仿宋_GB2312"/>
                <w:color w:val="000000"/>
                <w:sz w:val="24"/>
                <w:szCs w:val="24"/>
              </w:rPr>
              <w:t>0374--6068726</w:t>
            </w:r>
            <w:r w:rsidR="00532EB7">
              <w:rPr>
                <w:rFonts w:ascii="宋体" w:eastAsia="宋体" w:hAnsi="宋体" w:cs="仿宋_GB2312" w:hint="eastAsia"/>
                <w:color w:val="000000"/>
                <w:sz w:val="24"/>
                <w:szCs w:val="24"/>
              </w:rPr>
              <w:t xml:space="preserve">  </w:t>
            </w:r>
          </w:p>
        </w:tc>
      </w:tr>
      <w:tr w:rsidR="00374CCA" w14:paraId="5D4DE7DB" w14:textId="77777777" w:rsidTr="009610A0">
        <w:trPr>
          <w:trHeight w:val="323"/>
          <w:jc w:val="center"/>
        </w:trPr>
        <w:tc>
          <w:tcPr>
            <w:tcW w:w="709" w:type="dxa"/>
            <w:vAlign w:val="center"/>
          </w:tcPr>
          <w:p w14:paraId="0986184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785EC052"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代理机构</w:t>
            </w:r>
          </w:p>
        </w:tc>
        <w:tc>
          <w:tcPr>
            <w:tcW w:w="6662" w:type="dxa"/>
            <w:vAlign w:val="center"/>
          </w:tcPr>
          <w:p w14:paraId="66050A2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代理机构：河南大河招标有限公司</w:t>
            </w:r>
          </w:p>
          <w:p w14:paraId="6A62E6C2" w14:textId="68A402A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AB13C9" w:rsidRPr="000D2559">
              <w:rPr>
                <w:rFonts w:ascii="宋体" w:eastAsia="宋体" w:hAnsi="宋体" w:cs="仿宋_GB2312" w:hint="eastAsia"/>
                <w:sz w:val="24"/>
                <w:szCs w:val="24"/>
              </w:rPr>
              <w:t>张</w:t>
            </w:r>
            <w:r w:rsidRPr="000D2559">
              <w:rPr>
                <w:rFonts w:ascii="宋体" w:eastAsia="宋体" w:hAnsi="宋体" w:cs="仿宋_GB2312" w:hint="eastAsia"/>
                <w:sz w:val="24"/>
                <w:szCs w:val="24"/>
              </w:rPr>
              <w:t xml:space="preserve">先生          </w:t>
            </w:r>
          </w:p>
          <w:p w14:paraId="6F3B9EF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联系电话：0374-8235388</w:t>
            </w:r>
          </w:p>
        </w:tc>
      </w:tr>
      <w:tr w:rsidR="00374CCA" w14:paraId="07EFCB73" w14:textId="77777777" w:rsidTr="009610A0">
        <w:trPr>
          <w:trHeight w:val="323"/>
          <w:jc w:val="center"/>
        </w:trPr>
        <w:tc>
          <w:tcPr>
            <w:tcW w:w="709" w:type="dxa"/>
            <w:vAlign w:val="center"/>
          </w:tcPr>
          <w:p w14:paraId="10C4A81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6370FA34"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资金来源及落实情况</w:t>
            </w:r>
          </w:p>
        </w:tc>
        <w:tc>
          <w:tcPr>
            <w:tcW w:w="6662" w:type="dxa"/>
            <w:vAlign w:val="center"/>
          </w:tcPr>
          <w:p w14:paraId="003B8F29"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禹州市人民医院自有资金，已落实。</w:t>
            </w:r>
          </w:p>
        </w:tc>
      </w:tr>
      <w:tr w:rsidR="00374CCA" w14:paraId="2848AD1E" w14:textId="77777777" w:rsidTr="0040662B">
        <w:trPr>
          <w:trHeight w:val="575"/>
          <w:jc w:val="center"/>
        </w:trPr>
        <w:tc>
          <w:tcPr>
            <w:tcW w:w="709" w:type="dxa"/>
            <w:vAlign w:val="center"/>
          </w:tcPr>
          <w:p w14:paraId="155CAD0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F67D5BC" w14:textId="77777777" w:rsidR="00374CCA" w:rsidRPr="001D6D27" w:rsidRDefault="00374CCA" w:rsidP="009610A0">
            <w:pPr>
              <w:autoSpaceDE w:val="0"/>
              <w:autoSpaceDN w:val="0"/>
              <w:adjustRightInd w:val="0"/>
              <w:spacing w:line="276" w:lineRule="auto"/>
              <w:jc w:val="center"/>
              <w:rPr>
                <w:rFonts w:ascii="宋体" w:eastAsia="宋体" w:hAnsi="宋体" w:cs="仿宋_GB2312"/>
                <w:sz w:val="24"/>
                <w:szCs w:val="24"/>
                <w:highlight w:val="yellow"/>
              </w:rPr>
            </w:pPr>
            <w:r w:rsidRPr="003B535B">
              <w:rPr>
                <w:rFonts w:ascii="宋体" w:eastAsia="宋体" w:hAnsi="宋体" w:cs="仿宋_GB2312" w:hint="eastAsia"/>
                <w:sz w:val="24"/>
                <w:szCs w:val="24"/>
              </w:rPr>
              <w:t>服务期限</w:t>
            </w:r>
          </w:p>
        </w:tc>
        <w:tc>
          <w:tcPr>
            <w:tcW w:w="6662" w:type="dxa"/>
            <w:vAlign w:val="center"/>
          </w:tcPr>
          <w:p w14:paraId="46F46161" w14:textId="62ECD9F3" w:rsidR="00374CCA" w:rsidRPr="001D6D27" w:rsidRDefault="003B535B" w:rsidP="00AF46A3">
            <w:pPr>
              <w:autoSpaceDE w:val="0"/>
              <w:autoSpaceDN w:val="0"/>
              <w:adjustRightInd w:val="0"/>
              <w:spacing w:line="360" w:lineRule="auto"/>
              <w:rPr>
                <w:rFonts w:ascii="宋体" w:eastAsia="宋体" w:hAnsi="宋体" w:cs="仿宋_GB2312"/>
                <w:color w:val="000000"/>
                <w:sz w:val="24"/>
                <w:szCs w:val="24"/>
                <w:highlight w:val="yellow"/>
              </w:rPr>
            </w:pPr>
            <w:r w:rsidRPr="003B535B">
              <w:rPr>
                <w:rFonts w:ascii="宋体" w:eastAsia="宋体" w:hAnsi="宋体" w:cs="仿宋_GB2312" w:hint="eastAsia"/>
                <w:color w:val="000000"/>
                <w:sz w:val="24"/>
                <w:szCs w:val="24"/>
              </w:rPr>
              <w:t>项目验收合格后质保期壹年。</w:t>
            </w:r>
          </w:p>
        </w:tc>
      </w:tr>
      <w:tr w:rsidR="00374CCA" w14:paraId="29D96D3C" w14:textId="77777777" w:rsidTr="0040662B">
        <w:trPr>
          <w:trHeight w:val="512"/>
          <w:jc w:val="center"/>
        </w:trPr>
        <w:tc>
          <w:tcPr>
            <w:tcW w:w="709" w:type="dxa"/>
            <w:vAlign w:val="center"/>
          </w:tcPr>
          <w:p w14:paraId="07261A7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5BD0F98D"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 w:hint="eastAsia"/>
                <w:sz w:val="24"/>
                <w:szCs w:val="24"/>
              </w:rPr>
              <w:t>质量要求</w:t>
            </w:r>
          </w:p>
        </w:tc>
        <w:tc>
          <w:tcPr>
            <w:tcW w:w="6662" w:type="dxa"/>
            <w:vAlign w:val="center"/>
          </w:tcPr>
          <w:p w14:paraId="7B027F45" w14:textId="77777777"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 w:hint="eastAsia"/>
                <w:kern w:val="0"/>
                <w:sz w:val="24"/>
                <w:szCs w:val="24"/>
              </w:rPr>
              <w:t>达到相关采购项目的国家要求。</w:t>
            </w:r>
          </w:p>
        </w:tc>
      </w:tr>
      <w:tr w:rsidR="00AB13C9" w14:paraId="2A52C099" w14:textId="77777777" w:rsidTr="009610A0">
        <w:trPr>
          <w:trHeight w:val="90"/>
          <w:jc w:val="center"/>
        </w:trPr>
        <w:tc>
          <w:tcPr>
            <w:tcW w:w="709" w:type="dxa"/>
            <w:vAlign w:val="center"/>
          </w:tcPr>
          <w:p w14:paraId="15405152" w14:textId="77777777" w:rsidR="00AB13C9" w:rsidRDefault="00AB13C9" w:rsidP="00AB13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5F7C64F1" w14:textId="278779C0" w:rsidR="00AB13C9" w:rsidRPr="000D2559" w:rsidRDefault="00AB13C9" w:rsidP="00AB13C9">
            <w:pPr>
              <w:autoSpaceDE w:val="0"/>
              <w:autoSpaceDN w:val="0"/>
              <w:adjustRightInd w:val="0"/>
              <w:spacing w:line="276" w:lineRule="auto"/>
              <w:jc w:val="center"/>
              <w:rPr>
                <w:rFonts w:ascii="宋体" w:eastAsia="宋体" w:hAnsi="宋体" w:cs="仿宋"/>
                <w:sz w:val="24"/>
                <w:szCs w:val="24"/>
              </w:rPr>
            </w:pPr>
            <w:r w:rsidRPr="000D2559">
              <w:rPr>
                <w:rFonts w:ascii="宋体" w:eastAsia="宋体" w:hAnsi="宋体" w:cs="仿宋" w:hint="eastAsia"/>
                <w:sz w:val="24"/>
                <w:szCs w:val="24"/>
              </w:rPr>
              <w:t>投标人资格</w:t>
            </w:r>
          </w:p>
        </w:tc>
        <w:tc>
          <w:tcPr>
            <w:tcW w:w="6662" w:type="dxa"/>
            <w:vAlign w:val="center"/>
          </w:tcPr>
          <w:p w14:paraId="08D4042A"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一、</w:t>
            </w:r>
            <w:r w:rsidRPr="000D2559">
              <w:rPr>
                <w:rFonts w:ascii="宋体" w:eastAsia="宋体" w:hAnsi="宋体" w:cs="仿宋"/>
                <w:sz w:val="24"/>
                <w:szCs w:val="24"/>
              </w:rPr>
              <w:t>法人或者其他组织的营业执照等证明文件，自然人的身份证明</w:t>
            </w:r>
          </w:p>
          <w:p w14:paraId="48B07F19"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1、企业法人营业执照或营业执照。（企业提供）</w:t>
            </w:r>
          </w:p>
          <w:p w14:paraId="3608B2A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2、事业单位法人证书。（事业单位提供）</w:t>
            </w:r>
          </w:p>
          <w:p w14:paraId="06B9AE7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3、执业许可证。（非企业专业服务机构提供）</w:t>
            </w:r>
          </w:p>
          <w:p w14:paraId="1C660A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4、个体工商户营业执照。（个体工商户提供）</w:t>
            </w:r>
          </w:p>
          <w:p w14:paraId="11B66E12"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5、自然人身份证明。（自然人提供）</w:t>
            </w:r>
          </w:p>
          <w:p w14:paraId="1EA95C9E"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6、民办非企业单位登记证书。（民办非企业单位提供）</w:t>
            </w:r>
          </w:p>
          <w:p w14:paraId="6252D617"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lastRenderedPageBreak/>
              <w:t>二、财务状况报告相关材料</w:t>
            </w:r>
          </w:p>
          <w:p w14:paraId="1EEC0F24"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（1）供应商是法人（法人包括企业法人、机关法人、事业单位法人和社会团体法人），提供本单位：</w:t>
            </w:r>
          </w:p>
          <w:p w14:paraId="610DA94C" w14:textId="4234F76A"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w:t>
            </w:r>
          </w:p>
          <w:p w14:paraId="6424C4E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②基本开户银行出具的资信证明；</w:t>
            </w:r>
          </w:p>
          <w:p w14:paraId="71A32BF5"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1BDA45E0"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1FB75D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（2）供应商（其他组织和自然人）提供本单位：</w:t>
            </w:r>
          </w:p>
          <w:p w14:paraId="587F1131" w14:textId="19B07CE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w:t>
            </w:r>
          </w:p>
          <w:p w14:paraId="1DC37053"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②银行出具的资信证明；</w:t>
            </w:r>
          </w:p>
          <w:p w14:paraId="6DB8ECB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6A5E8DD5"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487424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三、依法缴纳税收相关材料</w:t>
            </w:r>
          </w:p>
          <w:p w14:paraId="2AB1F98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8BF1AA6"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四、依法缴纳社会保障资金的证明材料</w:t>
            </w:r>
          </w:p>
          <w:p w14:paraId="266DFAE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43FCE14"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五、履行合同所必须的设备和专业技术能力的证明材料</w:t>
            </w:r>
          </w:p>
          <w:p w14:paraId="7ED1C4C1"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①相关设备的购置发票、专业技术人员职称证书、用工合同等；</w:t>
            </w:r>
          </w:p>
          <w:p w14:paraId="50762B1B"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②供应商具备履行合同所必须的设备和专业技术能力承诺函或声明（承诺函或声明格式自拟）。</w:t>
            </w:r>
          </w:p>
          <w:p w14:paraId="6060828C"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注：仅需提供序号①～②其中之一即可。</w:t>
            </w:r>
          </w:p>
          <w:p w14:paraId="717D2998"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六、</w:t>
            </w:r>
            <w:r w:rsidRPr="000D2559">
              <w:rPr>
                <w:rFonts w:ascii="宋体" w:eastAsia="宋体" w:hAnsi="宋体" w:cs="仿宋"/>
                <w:sz w:val="24"/>
                <w:szCs w:val="24"/>
              </w:rPr>
              <w:t>参加政府采购活动前3年内在经营活动中没有重大违法记录的声明</w:t>
            </w:r>
          </w:p>
          <w:p w14:paraId="69B1AC45"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lastRenderedPageBreak/>
              <w:t>供应商“</w:t>
            </w:r>
            <w:r w:rsidRPr="000D2559">
              <w:rPr>
                <w:rFonts w:ascii="宋体" w:eastAsia="宋体" w:hAnsi="宋体" w:cs="仿宋"/>
                <w:sz w:val="24"/>
                <w:szCs w:val="24"/>
              </w:rPr>
              <w:t>参加政府采购活动前3年内在经营活动中没有重大违法记录的书面声明</w:t>
            </w:r>
            <w:r w:rsidRPr="000D2559">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602ABD3D"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七、</w:t>
            </w:r>
            <w:r w:rsidRPr="000D2559">
              <w:rPr>
                <w:rFonts w:ascii="宋体" w:eastAsia="宋体" w:hAnsi="宋体" w:cs="仿宋"/>
                <w:sz w:val="24"/>
                <w:szCs w:val="24"/>
              </w:rPr>
              <w:t>未被列入“信用中国”网站(www.creditchina.gov.cn)失信被执行人、重大税收违法案件当事人名单、政府采购严重违法失信名单的</w:t>
            </w:r>
            <w:r w:rsidRPr="000D2559">
              <w:rPr>
                <w:rFonts w:ascii="宋体" w:eastAsia="宋体" w:hAnsi="宋体" w:cs="仿宋" w:hint="eastAsia"/>
                <w:sz w:val="24"/>
                <w:szCs w:val="24"/>
              </w:rPr>
              <w:t>供应商</w:t>
            </w:r>
            <w:r w:rsidRPr="000D2559">
              <w:rPr>
                <w:rFonts w:ascii="宋体" w:eastAsia="宋体" w:hAnsi="宋体" w:cs="仿宋"/>
                <w:sz w:val="24"/>
                <w:szCs w:val="24"/>
              </w:rPr>
              <w:t>；</w:t>
            </w:r>
            <w:r w:rsidRPr="000D2559">
              <w:rPr>
                <w:rFonts w:ascii="宋体" w:eastAsia="宋体" w:hAnsi="宋体" w:cs="仿宋" w:hint="eastAsia"/>
                <w:sz w:val="24"/>
                <w:szCs w:val="24"/>
              </w:rPr>
              <w:t>“</w:t>
            </w:r>
            <w:r w:rsidRPr="000D2559">
              <w:rPr>
                <w:rFonts w:ascii="宋体" w:eastAsia="宋体" w:hAnsi="宋体" w:cs="仿宋"/>
                <w:sz w:val="24"/>
                <w:szCs w:val="24"/>
              </w:rPr>
              <w:t>中国政府采购网</w:t>
            </w:r>
            <w:r w:rsidRPr="000D2559">
              <w:rPr>
                <w:rFonts w:ascii="宋体" w:eastAsia="宋体" w:hAnsi="宋体" w:cs="仿宋" w:hint="eastAsia"/>
                <w:sz w:val="24"/>
                <w:szCs w:val="24"/>
              </w:rPr>
              <w:t>”</w:t>
            </w:r>
            <w:r w:rsidRPr="000D2559">
              <w:rPr>
                <w:rFonts w:ascii="宋体" w:eastAsia="宋体" w:hAnsi="宋体" w:cs="仿宋"/>
                <w:sz w:val="24"/>
                <w:szCs w:val="24"/>
              </w:rPr>
              <w:t xml:space="preserve"> (www.ccgp.gov.cn)政府采购严重违法失信行为记录名单的</w:t>
            </w:r>
            <w:r w:rsidRPr="000D2559">
              <w:rPr>
                <w:rFonts w:ascii="宋体" w:eastAsia="宋体" w:hAnsi="宋体" w:cs="仿宋" w:hint="eastAsia"/>
                <w:sz w:val="24"/>
                <w:szCs w:val="24"/>
              </w:rPr>
              <w:t>供应商；“国家企业信用公示系统”网站（</w:t>
            </w:r>
            <w:r w:rsidRPr="000D2559">
              <w:rPr>
                <w:rFonts w:ascii="宋体" w:eastAsia="宋体" w:hAnsi="宋体" w:cs="仿宋"/>
                <w:sz w:val="24"/>
                <w:szCs w:val="24"/>
              </w:rPr>
              <w:t>www.gsxt.gov.cn</w:t>
            </w:r>
            <w:r w:rsidRPr="000D2559">
              <w:rPr>
                <w:rFonts w:ascii="宋体" w:eastAsia="宋体" w:hAnsi="宋体" w:cs="仿宋" w:hint="eastAsia"/>
                <w:sz w:val="24"/>
                <w:szCs w:val="24"/>
              </w:rPr>
              <w:t>）严重违法失信企业名单（黑名单）的供应商；“中国社会组织公共服务平台”网站（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62AAB5C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1、查询渠道：</w:t>
            </w:r>
          </w:p>
          <w:p w14:paraId="4A0BC3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①“信用中国”网站（</w:t>
            </w:r>
            <w:hyperlink r:id="rId12" w:history="1">
              <w:r w:rsidRPr="000D2559">
                <w:rPr>
                  <w:rFonts w:ascii="宋体" w:eastAsia="宋体" w:hAnsi="宋体" w:cs="仿宋" w:hint="eastAsia"/>
                  <w:sz w:val="24"/>
                  <w:szCs w:val="24"/>
                </w:rPr>
                <w:t>www.creditchina.gov.cn</w:t>
              </w:r>
            </w:hyperlink>
            <w:r w:rsidRPr="000D2559">
              <w:rPr>
                <w:rFonts w:ascii="宋体" w:eastAsia="宋体" w:hAnsi="宋体" w:cs="仿宋" w:hint="eastAsia"/>
                <w:sz w:val="24"/>
                <w:szCs w:val="24"/>
              </w:rPr>
              <w:t>）</w:t>
            </w:r>
          </w:p>
          <w:p w14:paraId="404C2856"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②“中国政府采购网”（www.ccgp.gov.cn）</w:t>
            </w:r>
          </w:p>
          <w:p w14:paraId="44B4368C"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③“国家企业信用公示系统”网站（</w:t>
            </w:r>
            <w:hyperlink r:id="rId13" w:history="1">
              <w:r w:rsidRPr="000D2559">
                <w:rPr>
                  <w:rFonts w:ascii="宋体" w:eastAsia="宋体" w:hAnsi="宋体" w:cs="仿宋"/>
                  <w:sz w:val="24"/>
                  <w:szCs w:val="24"/>
                </w:rPr>
                <w:t>www.gsxt.gov.cn</w:t>
              </w:r>
            </w:hyperlink>
            <w:r w:rsidRPr="000D2559">
              <w:rPr>
                <w:rFonts w:ascii="宋体" w:eastAsia="宋体" w:hAnsi="宋体" w:cs="仿宋" w:hint="eastAsia"/>
                <w:sz w:val="24"/>
                <w:szCs w:val="24"/>
              </w:rPr>
              <w:t>）</w:t>
            </w:r>
          </w:p>
          <w:p w14:paraId="509D6164"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④“中国社会组织公共服务平台”网站（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）（仅查询社会组织）；</w:t>
            </w:r>
          </w:p>
          <w:p w14:paraId="40AE0C93" w14:textId="77777777"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2、截止时间：同投标截止时间；</w:t>
            </w:r>
          </w:p>
          <w:p w14:paraId="702535AC" w14:textId="68C20DEE"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3、信用信息查询记录和证据留存具体方式：经</w:t>
            </w:r>
            <w:r w:rsidR="00721E51" w:rsidRPr="000D2559">
              <w:rPr>
                <w:rFonts w:ascii="宋体" w:eastAsia="宋体" w:hAnsi="宋体" w:cs="仿宋" w:hint="eastAsia"/>
                <w:sz w:val="24"/>
                <w:szCs w:val="24"/>
              </w:rPr>
              <w:t>采购人</w:t>
            </w:r>
            <w:r w:rsidRPr="000D2559">
              <w:rPr>
                <w:rFonts w:ascii="宋体" w:eastAsia="宋体" w:hAnsi="宋体" w:cs="仿宋" w:hint="eastAsia"/>
                <w:sz w:val="24"/>
                <w:szCs w:val="24"/>
              </w:rPr>
              <w:t>确认的查询结果网页截图作为查询记录和证据，与其他采购文件一并保存；</w:t>
            </w:r>
          </w:p>
          <w:p w14:paraId="5E88F241" w14:textId="2AC528FC"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4、信用信息的使用原则：经采购人认定的被列入失信被执行人、重大税收违法案件当事人名单、</w:t>
            </w:r>
            <w:r w:rsidRPr="000D2559">
              <w:rPr>
                <w:rFonts w:ascii="宋体" w:eastAsia="宋体" w:hAnsi="宋体" w:cs="仿宋"/>
                <w:sz w:val="24"/>
                <w:szCs w:val="24"/>
              </w:rPr>
              <w:t>政府采购严重违法失信名单</w:t>
            </w:r>
            <w:r w:rsidRPr="000D2559">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6C2A1AC" w14:textId="30CFB0FA"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5、投标人不良信用记录以采购人查询结果为准，采购人查询</w:t>
            </w:r>
            <w:r w:rsidRPr="000D2559">
              <w:rPr>
                <w:rFonts w:ascii="宋体" w:eastAsia="宋体" w:hAnsi="宋体" w:cs="仿宋" w:hint="eastAsia"/>
                <w:sz w:val="24"/>
                <w:szCs w:val="24"/>
              </w:rPr>
              <w:lastRenderedPageBreak/>
              <w:t>之后，网站信息发生的任何变更不再作为评审依据，投标人自行提供的与网站信息不一致的其他证明材料亦不作为评审依据。</w:t>
            </w:r>
          </w:p>
          <w:p w14:paraId="7FF66377" w14:textId="33C11934"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八、被委托人须是本单位职工，须提供公司为本人缴纳社会保险证明。</w:t>
            </w:r>
          </w:p>
        </w:tc>
      </w:tr>
      <w:tr w:rsidR="00374CCA" w14:paraId="17954239" w14:textId="77777777" w:rsidTr="009610A0">
        <w:trPr>
          <w:trHeight w:val="504"/>
          <w:jc w:val="center"/>
        </w:trPr>
        <w:tc>
          <w:tcPr>
            <w:tcW w:w="709" w:type="dxa"/>
            <w:vAlign w:val="center"/>
          </w:tcPr>
          <w:p w14:paraId="43B3648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5423882C" w14:textId="779D611D"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联合体投标</w:t>
            </w:r>
          </w:p>
        </w:tc>
        <w:tc>
          <w:tcPr>
            <w:tcW w:w="6662" w:type="dxa"/>
            <w:vAlign w:val="center"/>
          </w:tcPr>
          <w:p w14:paraId="722BDB9E"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kern w:val="0"/>
                <w:sz w:val="24"/>
                <w:szCs w:val="24"/>
              </w:rPr>
              <w:t>本项目</w:t>
            </w: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kern w:val="0"/>
                <w:sz w:val="24"/>
                <w:szCs w:val="24"/>
              </w:rPr>
              <w:t>不接受</w:t>
            </w:r>
            <w:r w:rsidRPr="000D2559">
              <w:rPr>
                <w:rFonts w:ascii="宋体" w:eastAsia="宋体" w:hAnsi="宋体" w:cs="宋体" w:hint="eastAsia"/>
                <w:bCs/>
                <w:sz w:val="24"/>
                <w:szCs w:val="24"/>
                <w:lang w:val="zh-CN"/>
              </w:rPr>
              <w:t>□接受</w:t>
            </w:r>
            <w:r w:rsidRPr="000D2559">
              <w:rPr>
                <w:rFonts w:ascii="宋体" w:eastAsia="宋体" w:hAnsi="宋体" w:cs="宋体" w:hint="eastAsia"/>
                <w:kern w:val="0"/>
                <w:sz w:val="24"/>
                <w:szCs w:val="24"/>
              </w:rPr>
              <w:t>联合体投标</w:t>
            </w:r>
          </w:p>
        </w:tc>
      </w:tr>
      <w:tr w:rsidR="00374CCA" w14:paraId="58E9704B" w14:textId="77777777" w:rsidTr="009610A0">
        <w:trPr>
          <w:trHeight w:val="942"/>
          <w:jc w:val="center"/>
        </w:trPr>
        <w:tc>
          <w:tcPr>
            <w:tcW w:w="709" w:type="dxa"/>
            <w:vAlign w:val="center"/>
          </w:tcPr>
          <w:p w14:paraId="541A481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0F4B995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最高限价</w:t>
            </w:r>
          </w:p>
        </w:tc>
        <w:tc>
          <w:tcPr>
            <w:tcW w:w="6662" w:type="dxa"/>
            <w:vAlign w:val="center"/>
          </w:tcPr>
          <w:p w14:paraId="360B4EC6" w14:textId="11AA0A75" w:rsidR="00721E51" w:rsidRPr="000D2559" w:rsidRDefault="00721E51"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本项目第</w:t>
            </w:r>
            <w:r w:rsidR="00266DEA">
              <w:rPr>
                <w:rFonts w:ascii="宋体" w:eastAsia="宋体" w:hAnsi="宋体" w:cs="宋体" w:hint="eastAsia"/>
                <w:bCs/>
                <w:sz w:val="24"/>
                <w:szCs w:val="24"/>
                <w:lang w:val="zh-CN"/>
              </w:rPr>
              <w:t>一</w:t>
            </w:r>
            <w:r w:rsidRPr="000D2559">
              <w:rPr>
                <w:rFonts w:ascii="宋体" w:eastAsia="宋体" w:hAnsi="宋体" w:cs="宋体" w:hint="eastAsia"/>
                <w:bCs/>
                <w:sz w:val="24"/>
                <w:szCs w:val="24"/>
                <w:lang w:val="zh-CN"/>
              </w:rPr>
              <w:t>标段（</w:t>
            </w:r>
            <w:r w:rsidR="00AF46A3" w:rsidRPr="00AF46A3">
              <w:rPr>
                <w:rFonts w:ascii="宋体" w:eastAsia="宋体" w:hAnsi="宋体" w:cs="仿宋_GB2312" w:hint="eastAsia"/>
                <w:color w:val="000000"/>
                <w:sz w:val="24"/>
                <w:szCs w:val="24"/>
              </w:rPr>
              <w:t>禹州市人民</w:t>
            </w:r>
            <w:r w:rsidR="00B100B1" w:rsidRPr="00B100B1">
              <w:rPr>
                <w:rFonts w:ascii="宋体" w:eastAsia="宋体" w:hAnsi="宋体" w:cs="仿宋_GB2312" w:hint="eastAsia"/>
                <w:color w:val="000000"/>
                <w:sz w:val="24"/>
                <w:szCs w:val="24"/>
              </w:rPr>
              <w:t>医院信息平台建设</w:t>
            </w:r>
            <w:r w:rsidR="00AF46A3" w:rsidRPr="00AF46A3">
              <w:rPr>
                <w:rFonts w:ascii="宋体" w:eastAsia="宋体" w:hAnsi="宋体" w:cs="仿宋_GB2312" w:hint="eastAsia"/>
                <w:color w:val="000000"/>
                <w:sz w:val="24"/>
                <w:szCs w:val="24"/>
              </w:rPr>
              <w:t>项目</w:t>
            </w:r>
            <w:r w:rsidRPr="000D2559">
              <w:rPr>
                <w:rFonts w:ascii="宋体" w:eastAsia="宋体" w:hAnsi="宋体" w:cs="仿宋_GB2312" w:hint="eastAsia"/>
                <w:color w:val="000000"/>
                <w:sz w:val="24"/>
                <w:szCs w:val="24"/>
              </w:rPr>
              <w:t>）</w:t>
            </w:r>
          </w:p>
          <w:p w14:paraId="7B783F11" w14:textId="4A1D6F99" w:rsidR="00721E51" w:rsidRPr="000D2559" w:rsidRDefault="00721E51" w:rsidP="009610A0">
            <w:pPr>
              <w:autoSpaceDE w:val="0"/>
              <w:autoSpaceDN w:val="0"/>
              <w:adjustRightInd w:val="0"/>
              <w:spacing w:line="276" w:lineRule="auto"/>
              <w:rPr>
                <w:rFonts w:ascii="宋体" w:eastAsia="宋体" w:hAnsi="宋体" w:cs="宋体"/>
                <w:bCs/>
                <w:sz w:val="24"/>
                <w:szCs w:val="24"/>
                <w:highlight w:val="yellow"/>
                <w:lang w:val="zh-CN"/>
              </w:rPr>
            </w:pPr>
            <w:r w:rsidRPr="000D2559">
              <w:rPr>
                <w:rFonts w:ascii="宋体" w:eastAsia="宋体" w:hAnsi="宋体" w:cs="宋体" w:hint="eastAsia"/>
                <w:bCs/>
                <w:sz w:val="24"/>
                <w:szCs w:val="24"/>
                <w:lang w:val="zh-CN"/>
              </w:rPr>
              <w:t>招标控制价（最高限价）为：</w:t>
            </w:r>
            <w:r w:rsidR="00266DEA">
              <w:rPr>
                <w:rFonts w:ascii="宋体" w:eastAsia="宋体" w:hAnsi="宋体" w:cs="仿宋_GB2312" w:hint="eastAsia"/>
                <w:color w:val="000000"/>
                <w:sz w:val="24"/>
                <w:szCs w:val="24"/>
              </w:rPr>
              <w:t>￥</w:t>
            </w:r>
            <w:r w:rsidR="00266DEA">
              <w:rPr>
                <w:rFonts w:ascii="宋体" w:eastAsia="宋体" w:hAnsi="宋体" w:cs="仿宋_GB2312"/>
                <w:color w:val="000000"/>
                <w:sz w:val="24"/>
                <w:szCs w:val="24"/>
              </w:rPr>
              <w:t>7500000.00</w:t>
            </w:r>
            <w:r w:rsidR="00266DEA">
              <w:rPr>
                <w:rFonts w:ascii="宋体" w:eastAsia="宋体" w:hAnsi="宋体" w:cs="仿宋_GB2312" w:hint="eastAsia"/>
                <w:color w:val="000000"/>
                <w:sz w:val="24"/>
                <w:szCs w:val="24"/>
              </w:rPr>
              <w:t>元</w:t>
            </w:r>
            <w:r w:rsidRPr="000D2559">
              <w:rPr>
                <w:rFonts w:ascii="宋体" w:eastAsia="宋体" w:hAnsi="宋体" w:cs="宋体"/>
                <w:bCs/>
                <w:sz w:val="24"/>
                <w:szCs w:val="24"/>
                <w:lang w:val="zh-CN"/>
              </w:rPr>
              <w:t>；</w:t>
            </w:r>
          </w:p>
          <w:p w14:paraId="34847781"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超出最高限价的投标无效。</w:t>
            </w:r>
          </w:p>
        </w:tc>
      </w:tr>
      <w:tr w:rsidR="00374CCA" w14:paraId="0692006A" w14:textId="77777777" w:rsidTr="009610A0">
        <w:trPr>
          <w:trHeight w:val="416"/>
          <w:jc w:val="center"/>
        </w:trPr>
        <w:tc>
          <w:tcPr>
            <w:tcW w:w="709" w:type="dxa"/>
            <w:vAlign w:val="center"/>
          </w:tcPr>
          <w:p w14:paraId="0E85E4A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1A2D59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现场考察</w:t>
            </w:r>
          </w:p>
        </w:tc>
        <w:tc>
          <w:tcPr>
            <w:tcW w:w="6662" w:type="dxa"/>
            <w:vAlign w:val="center"/>
          </w:tcPr>
          <w:p w14:paraId="1EE87DF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不组织</w:t>
            </w:r>
          </w:p>
          <w:p w14:paraId="58350F1F"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bCs/>
                <w:sz w:val="24"/>
                <w:szCs w:val="24"/>
                <w:lang w:val="zh-CN"/>
              </w:rPr>
              <w:t>组织，时间：      地点：</w:t>
            </w:r>
          </w:p>
        </w:tc>
      </w:tr>
      <w:tr w:rsidR="00374CCA" w14:paraId="4C3C1A34" w14:textId="77777777" w:rsidTr="009610A0">
        <w:trPr>
          <w:trHeight w:val="907"/>
          <w:jc w:val="center"/>
        </w:trPr>
        <w:tc>
          <w:tcPr>
            <w:tcW w:w="709" w:type="dxa"/>
            <w:vAlign w:val="center"/>
          </w:tcPr>
          <w:p w14:paraId="2A26A86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817D668"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开标前答疑会</w:t>
            </w:r>
          </w:p>
        </w:tc>
        <w:tc>
          <w:tcPr>
            <w:tcW w:w="6662" w:type="dxa"/>
            <w:vAlign w:val="center"/>
          </w:tcPr>
          <w:p w14:paraId="35891CD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不召开</w:t>
            </w:r>
          </w:p>
          <w:p w14:paraId="68241B6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□召开，时间：      地点：</w:t>
            </w:r>
          </w:p>
        </w:tc>
      </w:tr>
      <w:tr w:rsidR="00374CCA" w14:paraId="10BC8A2D" w14:textId="77777777" w:rsidTr="009610A0">
        <w:trPr>
          <w:trHeight w:val="504"/>
          <w:jc w:val="center"/>
        </w:trPr>
        <w:tc>
          <w:tcPr>
            <w:tcW w:w="709" w:type="dxa"/>
            <w:vAlign w:val="center"/>
          </w:tcPr>
          <w:p w14:paraId="38C62A4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255113DA" w14:textId="77777777" w:rsidR="00374CCA" w:rsidRPr="000D2559" w:rsidRDefault="00374CCA" w:rsidP="009610A0">
            <w:pPr>
              <w:autoSpaceDE w:val="0"/>
              <w:autoSpaceDN w:val="0"/>
              <w:adjustRightInd w:val="0"/>
              <w:spacing w:line="276" w:lineRule="auto"/>
              <w:jc w:val="center"/>
              <w:rPr>
                <w:rFonts w:ascii="宋体" w:eastAsia="宋体" w:hAnsi="宋体" w:cs="仿宋_GB2312"/>
                <w:color w:val="FF0000"/>
                <w:sz w:val="24"/>
                <w:szCs w:val="24"/>
              </w:rPr>
            </w:pPr>
            <w:r w:rsidRPr="000D2559">
              <w:rPr>
                <w:rFonts w:ascii="宋体" w:eastAsia="宋体" w:hAnsi="宋体" w:cs="仿宋_GB2312" w:hint="eastAsia"/>
                <w:color w:val="FF0000"/>
                <w:sz w:val="24"/>
                <w:szCs w:val="24"/>
              </w:rPr>
              <w:t>进口产品参与</w:t>
            </w:r>
          </w:p>
        </w:tc>
        <w:tc>
          <w:tcPr>
            <w:tcW w:w="6662" w:type="dxa"/>
            <w:vAlign w:val="center"/>
          </w:tcPr>
          <w:p w14:paraId="32736A2A" w14:textId="77777777" w:rsidR="00374CCA" w:rsidRPr="000D2559" w:rsidRDefault="00374CCA" w:rsidP="009610A0">
            <w:pPr>
              <w:autoSpaceDE w:val="0"/>
              <w:autoSpaceDN w:val="0"/>
              <w:adjustRightInd w:val="0"/>
              <w:spacing w:line="276" w:lineRule="auto"/>
              <w:rPr>
                <w:rFonts w:ascii="宋体" w:eastAsia="宋体" w:hAnsi="宋体"/>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hint="eastAsia"/>
                <w:sz w:val="24"/>
                <w:szCs w:val="24"/>
              </w:rPr>
              <w:t>允许</w:t>
            </w:r>
          </w:p>
        </w:tc>
      </w:tr>
      <w:tr w:rsidR="00374CCA" w14:paraId="28862157" w14:textId="77777777" w:rsidTr="009610A0">
        <w:trPr>
          <w:trHeight w:val="504"/>
          <w:jc w:val="center"/>
        </w:trPr>
        <w:tc>
          <w:tcPr>
            <w:tcW w:w="709" w:type="dxa"/>
            <w:vAlign w:val="center"/>
          </w:tcPr>
          <w:p w14:paraId="2C0DADA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23CC8AB5" w14:textId="2D49B6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投标有效期</w:t>
            </w:r>
          </w:p>
        </w:tc>
        <w:tc>
          <w:tcPr>
            <w:tcW w:w="6662" w:type="dxa"/>
            <w:vAlign w:val="center"/>
          </w:tcPr>
          <w:p w14:paraId="78F218D1"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hint="eastAsia"/>
                <w:sz w:val="24"/>
                <w:szCs w:val="24"/>
              </w:rPr>
              <w:t>60天（自</w:t>
            </w:r>
            <w:r w:rsidRPr="000D2559">
              <w:rPr>
                <w:rFonts w:ascii="宋体" w:eastAsia="宋体" w:hAnsi="宋体" w:cs="宋体" w:hint="eastAsia"/>
                <w:kern w:val="0"/>
                <w:sz w:val="24"/>
                <w:szCs w:val="24"/>
              </w:rPr>
              <w:t>提交投标文件的截止之日起算</w:t>
            </w:r>
            <w:r w:rsidRPr="000D2559">
              <w:rPr>
                <w:rFonts w:ascii="宋体" w:eastAsia="宋体" w:hAnsi="宋体" w:cs="仿宋_GB2312" w:hint="eastAsia"/>
                <w:sz w:val="24"/>
                <w:szCs w:val="24"/>
              </w:rPr>
              <w:t>）</w:t>
            </w:r>
          </w:p>
          <w:p w14:paraId="7AAF0CAC"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sz w:val="24"/>
                <w:szCs w:val="24"/>
                <w:lang w:val="zh-CN"/>
              </w:rPr>
              <w:t>中标</w:t>
            </w:r>
            <w:r w:rsidRPr="000D2559">
              <w:rPr>
                <w:rFonts w:ascii="宋体" w:eastAsia="宋体" w:hAnsi="宋体" w:cs="仿宋_GB2312" w:hint="eastAsia"/>
                <w:sz w:val="24"/>
                <w:szCs w:val="24"/>
                <w:lang w:val="zh-CN"/>
              </w:rPr>
              <w:t>人投标</w:t>
            </w:r>
            <w:r w:rsidRPr="000D2559">
              <w:rPr>
                <w:rFonts w:ascii="宋体" w:eastAsia="宋体" w:hAnsi="宋体" w:cs="仿宋_GB2312"/>
                <w:sz w:val="24"/>
                <w:szCs w:val="24"/>
                <w:lang w:val="zh-CN"/>
              </w:rPr>
              <w:t>有效期延</w:t>
            </w:r>
            <w:r w:rsidRPr="000D2559">
              <w:rPr>
                <w:rFonts w:ascii="宋体" w:eastAsia="宋体" w:hAnsi="宋体" w:cs="仿宋_GB2312" w:hint="eastAsia"/>
                <w:sz w:val="24"/>
                <w:szCs w:val="24"/>
                <w:lang w:val="zh-CN"/>
              </w:rPr>
              <w:t>至合同</w:t>
            </w:r>
            <w:r w:rsidRPr="000D2559">
              <w:rPr>
                <w:rFonts w:ascii="宋体" w:eastAsia="宋体" w:hAnsi="宋体" w:cs="仿宋_GB2312"/>
                <w:sz w:val="24"/>
                <w:szCs w:val="24"/>
                <w:lang w:val="zh-CN"/>
              </w:rPr>
              <w:t>验收之日</w:t>
            </w:r>
            <w:r w:rsidRPr="000D2559">
              <w:rPr>
                <w:rFonts w:ascii="宋体" w:eastAsia="宋体" w:hAnsi="宋体" w:cs="仿宋_GB2312" w:hint="eastAsia"/>
                <w:sz w:val="24"/>
                <w:szCs w:val="24"/>
                <w:lang w:val="zh-CN"/>
              </w:rPr>
              <w:t>，</w:t>
            </w:r>
            <w:r w:rsidRPr="000D2559">
              <w:rPr>
                <w:rFonts w:ascii="宋体" w:eastAsia="宋体" w:hAnsi="宋体" w:cs="宋体" w:hint="eastAsia"/>
                <w:kern w:val="0"/>
                <w:sz w:val="24"/>
                <w:szCs w:val="24"/>
              </w:rPr>
              <w:t>中标人全部合同义务履行完毕为止。</w:t>
            </w:r>
          </w:p>
        </w:tc>
      </w:tr>
      <w:tr w:rsidR="00374CCA" w14:paraId="67C89BF2" w14:textId="77777777" w:rsidTr="009610A0">
        <w:trPr>
          <w:trHeight w:val="504"/>
          <w:jc w:val="center"/>
        </w:trPr>
        <w:tc>
          <w:tcPr>
            <w:tcW w:w="709" w:type="dxa"/>
            <w:vAlign w:val="center"/>
          </w:tcPr>
          <w:p w14:paraId="3CB9CE0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3F2126E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中标人将本项目的非主体、非关键性工作分包</w:t>
            </w:r>
          </w:p>
        </w:tc>
        <w:tc>
          <w:tcPr>
            <w:tcW w:w="6662" w:type="dxa"/>
            <w:vAlign w:val="center"/>
          </w:tcPr>
          <w:p w14:paraId="75DE2F47" w14:textId="77777777" w:rsidR="00374CCA" w:rsidRPr="000D2559" w:rsidRDefault="00374CCA" w:rsidP="009610A0">
            <w:pPr>
              <w:autoSpaceDE w:val="0"/>
              <w:autoSpaceDN w:val="0"/>
              <w:adjustRightInd w:val="0"/>
              <w:spacing w:line="276" w:lineRule="auto"/>
              <w:rPr>
                <w:rFonts w:ascii="宋体" w:eastAsia="宋体" w:hAnsi="宋体" w:cs="仿宋_GB2312"/>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cs="仿宋_GB2312" w:hint="eastAsia"/>
                <w:sz w:val="24"/>
                <w:szCs w:val="24"/>
              </w:rPr>
              <w:t>允许</w:t>
            </w:r>
          </w:p>
        </w:tc>
      </w:tr>
      <w:tr w:rsidR="00374CCA" w14:paraId="6DEFF897" w14:textId="77777777" w:rsidTr="009610A0">
        <w:trPr>
          <w:trHeight w:val="504"/>
          <w:jc w:val="center"/>
        </w:trPr>
        <w:tc>
          <w:tcPr>
            <w:tcW w:w="709" w:type="dxa"/>
            <w:vAlign w:val="center"/>
          </w:tcPr>
          <w:p w14:paraId="1613752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0381EB4E"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投标截止及</w:t>
            </w:r>
          </w:p>
          <w:p w14:paraId="2A2CC12A"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开标时间</w:t>
            </w:r>
          </w:p>
        </w:tc>
        <w:tc>
          <w:tcPr>
            <w:tcW w:w="6662" w:type="dxa"/>
            <w:vAlign w:val="center"/>
          </w:tcPr>
          <w:p w14:paraId="11FB3A15" w14:textId="47E0A272" w:rsidR="00374CCA" w:rsidRPr="000D2559" w:rsidRDefault="00374CCA" w:rsidP="009610A0">
            <w:pPr>
              <w:autoSpaceDE w:val="0"/>
              <w:autoSpaceDN w:val="0"/>
              <w:adjustRightInd w:val="0"/>
              <w:spacing w:line="360" w:lineRule="auto"/>
              <w:rPr>
                <w:rFonts w:ascii="宋体" w:eastAsia="宋体" w:hAnsi="宋体" w:cs="宋体"/>
                <w:b/>
                <w:bCs/>
                <w:sz w:val="24"/>
                <w:szCs w:val="24"/>
                <w:lang w:val="zh-CN"/>
              </w:rPr>
            </w:pPr>
            <w:r w:rsidRPr="003B535B">
              <w:rPr>
                <w:rFonts w:ascii="宋体" w:eastAsia="宋体" w:hAnsi="宋体" w:cs="仿宋_GB2312" w:hint="eastAsia"/>
                <w:b/>
                <w:color w:val="000000"/>
                <w:sz w:val="24"/>
                <w:szCs w:val="24"/>
                <w:highlight w:val="yellow"/>
              </w:rPr>
              <w:t>2019年</w:t>
            </w:r>
            <w:r w:rsidR="003B535B" w:rsidRPr="003B535B">
              <w:rPr>
                <w:rFonts w:ascii="宋体" w:eastAsia="宋体" w:hAnsi="宋体" w:cs="仿宋_GB2312"/>
                <w:b/>
                <w:color w:val="000000"/>
                <w:sz w:val="24"/>
                <w:szCs w:val="24"/>
                <w:highlight w:val="yellow"/>
              </w:rPr>
              <w:t xml:space="preserve">    </w:t>
            </w:r>
            <w:r w:rsidRPr="003B535B">
              <w:rPr>
                <w:rFonts w:ascii="宋体" w:eastAsia="宋体" w:hAnsi="宋体" w:cs="仿宋_GB2312" w:hint="eastAsia"/>
                <w:b/>
                <w:color w:val="000000"/>
                <w:sz w:val="24"/>
                <w:szCs w:val="24"/>
                <w:highlight w:val="yellow"/>
              </w:rPr>
              <w:t>月</w:t>
            </w:r>
            <w:r w:rsidR="00505844" w:rsidRPr="003B535B">
              <w:rPr>
                <w:rFonts w:ascii="宋体" w:eastAsia="宋体" w:hAnsi="宋体" w:cs="仿宋_GB2312"/>
                <w:b/>
                <w:color w:val="000000"/>
                <w:sz w:val="24"/>
                <w:szCs w:val="24"/>
                <w:highlight w:val="yellow"/>
              </w:rPr>
              <w:t xml:space="preserve">     </w:t>
            </w:r>
            <w:r w:rsidRPr="003B535B">
              <w:rPr>
                <w:rFonts w:ascii="宋体" w:eastAsia="宋体" w:hAnsi="宋体" w:cs="仿宋_GB2312" w:hint="eastAsia"/>
                <w:b/>
                <w:color w:val="000000"/>
                <w:sz w:val="24"/>
                <w:szCs w:val="24"/>
                <w:highlight w:val="yellow"/>
              </w:rPr>
              <w:t>日上午</w:t>
            </w:r>
            <w:r w:rsidR="003B535B" w:rsidRPr="003B535B">
              <w:rPr>
                <w:rFonts w:ascii="宋体" w:eastAsia="宋体" w:hAnsi="宋体" w:cs="仿宋_GB2312"/>
                <w:b/>
                <w:color w:val="000000"/>
                <w:sz w:val="24"/>
                <w:szCs w:val="24"/>
                <w:highlight w:val="yellow"/>
              </w:rPr>
              <w:t xml:space="preserve">   </w:t>
            </w:r>
            <w:r w:rsidRPr="003B535B">
              <w:rPr>
                <w:rFonts w:ascii="宋体" w:eastAsia="宋体" w:hAnsi="宋体" w:cs="仿宋_GB2312" w:hint="eastAsia"/>
                <w:b/>
                <w:color w:val="000000"/>
                <w:sz w:val="24"/>
                <w:szCs w:val="24"/>
                <w:highlight w:val="yellow"/>
              </w:rPr>
              <w:t>时</w:t>
            </w:r>
            <w:r w:rsidR="003B535B" w:rsidRPr="003B535B">
              <w:rPr>
                <w:rFonts w:ascii="宋体" w:eastAsia="宋体" w:hAnsi="宋体" w:cs="仿宋_GB2312"/>
                <w:b/>
                <w:color w:val="000000"/>
                <w:sz w:val="24"/>
                <w:szCs w:val="24"/>
                <w:highlight w:val="yellow"/>
              </w:rPr>
              <w:t xml:space="preserve">   </w:t>
            </w:r>
            <w:r w:rsidRPr="003B535B">
              <w:rPr>
                <w:rFonts w:ascii="宋体" w:eastAsia="宋体" w:hAnsi="宋体" w:cs="仿宋_GB2312" w:hint="eastAsia"/>
                <w:b/>
                <w:color w:val="000000"/>
                <w:sz w:val="24"/>
                <w:szCs w:val="24"/>
                <w:highlight w:val="yellow"/>
              </w:rPr>
              <w:t>分（北京时间）;</w:t>
            </w:r>
          </w:p>
        </w:tc>
      </w:tr>
      <w:tr w:rsidR="00374CCA" w14:paraId="6AFA1C90" w14:textId="77777777" w:rsidTr="009610A0">
        <w:trPr>
          <w:trHeight w:val="504"/>
          <w:jc w:val="center"/>
        </w:trPr>
        <w:tc>
          <w:tcPr>
            <w:tcW w:w="709" w:type="dxa"/>
            <w:vAlign w:val="center"/>
          </w:tcPr>
          <w:p w14:paraId="2A20A534"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16E888B"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递交投标文件</w:t>
            </w:r>
          </w:p>
          <w:p w14:paraId="48790F5E"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及开标地点</w:t>
            </w:r>
          </w:p>
        </w:tc>
        <w:tc>
          <w:tcPr>
            <w:tcW w:w="6662" w:type="dxa"/>
            <w:vAlign w:val="center"/>
          </w:tcPr>
          <w:p w14:paraId="674F5EF0"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禹州市公共资源交易中心开标一室（地址：禹州市行政服务中心楼九楼）</w:t>
            </w:r>
          </w:p>
        </w:tc>
      </w:tr>
      <w:tr w:rsidR="00374CCA" w14:paraId="13A03414" w14:textId="77777777" w:rsidTr="009610A0">
        <w:trPr>
          <w:trHeight w:val="504"/>
          <w:jc w:val="center"/>
        </w:trPr>
        <w:tc>
          <w:tcPr>
            <w:tcW w:w="709" w:type="dxa"/>
            <w:vAlign w:val="center"/>
          </w:tcPr>
          <w:p w14:paraId="1826B86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207DE7AB" w14:textId="77777777" w:rsidR="00374CCA" w:rsidRPr="0040662B" w:rsidRDefault="00374CCA" w:rsidP="009610A0">
            <w:pPr>
              <w:autoSpaceDE w:val="0"/>
              <w:autoSpaceDN w:val="0"/>
              <w:adjustRightInd w:val="0"/>
              <w:spacing w:line="276" w:lineRule="auto"/>
              <w:jc w:val="center"/>
              <w:rPr>
                <w:rFonts w:ascii="宋体" w:eastAsia="宋体" w:hAnsi="宋体" w:cs="宋体"/>
                <w:bCs/>
                <w:szCs w:val="21"/>
                <w:lang w:val="zh-CN"/>
              </w:rPr>
            </w:pPr>
            <w:r w:rsidRPr="0040662B">
              <w:rPr>
                <w:rFonts w:ascii="宋体" w:eastAsia="宋体" w:hAnsi="宋体" w:cs="宋体" w:hint="eastAsia"/>
                <w:kern w:val="0"/>
                <w:szCs w:val="21"/>
              </w:rPr>
              <w:t>投标保证金</w:t>
            </w:r>
          </w:p>
        </w:tc>
        <w:tc>
          <w:tcPr>
            <w:tcW w:w="6662" w:type="dxa"/>
            <w:vAlign w:val="center"/>
          </w:tcPr>
          <w:p w14:paraId="192D5C32"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缴纳截止时间：同投标截止时间。</w:t>
            </w:r>
          </w:p>
          <w:p w14:paraId="7C36B22B" w14:textId="4ECA3399"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投标保证金金额：</w:t>
            </w:r>
            <w:r w:rsidRPr="0040662B">
              <w:rPr>
                <w:rFonts w:ascii="宋体" w:eastAsia="宋体" w:hAnsi="宋体" w:cs="仿宋_GB2312" w:hint="eastAsia"/>
                <w:szCs w:val="21"/>
              </w:rPr>
              <w:t>人民币</w:t>
            </w:r>
            <w:r w:rsidR="00505844">
              <w:rPr>
                <w:rFonts w:ascii="宋体" w:eastAsia="宋体" w:hAnsi="宋体" w:cs="仿宋_GB2312" w:hint="eastAsia"/>
                <w:szCs w:val="21"/>
              </w:rPr>
              <w:t>壹拾伍万</w:t>
            </w:r>
            <w:r w:rsidRPr="0040662B">
              <w:rPr>
                <w:rFonts w:ascii="宋体" w:eastAsia="宋体" w:hAnsi="宋体" w:cs="仿宋_GB2312" w:hint="eastAsia"/>
                <w:szCs w:val="21"/>
              </w:rPr>
              <w:t>圆整</w:t>
            </w:r>
            <w:r w:rsidRPr="0040662B">
              <w:rPr>
                <w:rFonts w:ascii="宋体" w:eastAsia="宋体" w:hAnsi="宋体" w:cs="仿宋_GB2312" w:hint="eastAsia"/>
                <w:szCs w:val="21"/>
                <w:lang w:val="zh-CN"/>
              </w:rPr>
              <w:t>（¥</w:t>
            </w:r>
            <w:r w:rsidR="00505844">
              <w:rPr>
                <w:rFonts w:ascii="宋体" w:eastAsia="宋体" w:hAnsi="宋体" w:cs="仿宋_GB2312"/>
                <w:szCs w:val="21"/>
              </w:rPr>
              <w:t>150000.00</w:t>
            </w:r>
            <w:r w:rsidRPr="0040662B">
              <w:rPr>
                <w:rFonts w:ascii="宋体" w:eastAsia="宋体" w:hAnsi="宋体" w:cs="仿宋_GB2312" w:hint="eastAsia"/>
                <w:szCs w:val="21"/>
                <w:lang w:val="zh-CN"/>
              </w:rPr>
              <w:t>元）</w:t>
            </w:r>
            <w:r w:rsidR="00721E51" w:rsidRPr="0040662B">
              <w:rPr>
                <w:rFonts w:ascii="宋体" w:eastAsia="宋体" w:hAnsi="宋体" w:cs="仿宋_GB2312" w:hint="eastAsia"/>
                <w:szCs w:val="21"/>
                <w:lang w:val="zh-CN"/>
              </w:rPr>
              <w:t>；</w:t>
            </w:r>
          </w:p>
          <w:p w14:paraId="595E0AD0"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一、投标保证金的递交方式：银行转帐、银行电汇（均需从投标人注册银行账户转出），不接受以现金方式缴纳的投标保证金。凡以现金方式</w:t>
            </w:r>
            <w:r w:rsidRPr="0040662B">
              <w:rPr>
                <w:rFonts w:ascii="宋体" w:eastAsia="宋体" w:hAnsi="宋体" w:cs="仿宋_GB2312" w:hint="eastAsia"/>
                <w:szCs w:val="21"/>
                <w:lang w:val="zh-CN"/>
              </w:rPr>
              <w:lastRenderedPageBreak/>
              <w:t xml:space="preserve">缴纳投标保证金而影响其投标结果的，由投标人自行负责。 </w:t>
            </w:r>
          </w:p>
          <w:p w14:paraId="07D1BCAF"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1440475D"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三、投标保证金缴纳方式：</w:t>
            </w:r>
          </w:p>
          <w:p w14:paraId="00FE80B3"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1、投标人网上下载招标文件后，登录</w:t>
            </w:r>
            <w:hyperlink r:id="rId14" w:history="1">
              <w:r w:rsidRPr="0040662B">
                <w:rPr>
                  <w:rFonts w:ascii="宋体" w:eastAsia="宋体" w:hAnsi="宋体" w:cs="仿宋_GB2312" w:hint="eastAsia"/>
                  <w:szCs w:val="21"/>
                  <w:lang w:val="zh-CN"/>
                </w:rPr>
                <w:t>http://221.14.6.70:8088/ggzy</w:t>
              </w:r>
            </w:hyperlink>
            <w:r w:rsidRPr="0040662B">
              <w:rPr>
                <w:rFonts w:ascii="宋体" w:eastAsia="宋体" w:hAnsi="宋体" w:cs="仿宋_GB2312" w:hint="eastAsia"/>
                <w:szCs w:val="21"/>
                <w:lang w:val="zh-CN"/>
              </w:rPr>
              <w:t>系统，依次点击“会员向导”→“参与投标”→“费用缴纳说明”→“保证金缴纳说明单”，获取缴费说明单，根据每个标段的缴纳说明单在缴纳截止时间前缴纳；</w:t>
            </w:r>
          </w:p>
          <w:p w14:paraId="3E9BF233"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2、成功缴纳后重新登录前述系统，依次点击“会员向导”→“参与投标”→“保证金绑定”→“绑定”进行投标保证金绑定。</w:t>
            </w:r>
          </w:p>
          <w:p w14:paraId="7FA75794"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3、《保证金缴纳绑定操作指南》获取方法：登录许昌公共资源交易系统-组件下载-《保证金缴纳绑定操作指南》。</w:t>
            </w:r>
          </w:p>
          <w:p w14:paraId="51D7D84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4、投标人要严格按照“保证金缴纳说明单”内容缴纳、成功绑定投标保证金，未绑定标段的投标保证金，视为未按时交纳。并将缴纳凭证“</w:t>
            </w:r>
            <w:r w:rsidRPr="0040662B">
              <w:rPr>
                <w:rFonts w:ascii="宋体" w:eastAsia="宋体" w:hAnsi="宋体" w:cs="仿宋_GB2312" w:hint="eastAsia"/>
                <w:szCs w:val="21"/>
              </w:rPr>
              <w:t>禹州市</w:t>
            </w:r>
            <w:r w:rsidRPr="0040662B">
              <w:rPr>
                <w:rFonts w:ascii="宋体" w:eastAsia="宋体" w:hAnsi="宋体" w:cs="仿宋_GB2312" w:hint="eastAsia"/>
                <w:szCs w:val="21"/>
                <w:lang w:val="zh-CN"/>
              </w:rPr>
              <w:t>公共资源交易中心保证金缴纳回执”附于投标文件中，同时在开标现场提供一份“</w:t>
            </w:r>
            <w:r w:rsidRPr="0040662B">
              <w:rPr>
                <w:rFonts w:ascii="宋体" w:eastAsia="宋体" w:hAnsi="宋体" w:cs="仿宋_GB2312" w:hint="eastAsia"/>
                <w:szCs w:val="21"/>
              </w:rPr>
              <w:t>禹州市</w:t>
            </w:r>
            <w:r w:rsidRPr="0040662B">
              <w:rPr>
                <w:rFonts w:ascii="宋体" w:eastAsia="宋体" w:hAnsi="宋体" w:cs="仿宋_GB2312" w:hint="eastAsia"/>
                <w:szCs w:val="21"/>
                <w:lang w:val="zh-CN"/>
              </w:rPr>
              <w:t>公共资源交易中心保证金缴纳回执”以备查询。</w:t>
            </w:r>
          </w:p>
          <w:p w14:paraId="60900975"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注：保证金缴纳情况以“许昌公共资源交易项目供应商投标人缴费情况统计表”为准。</w:t>
            </w:r>
          </w:p>
          <w:p w14:paraId="10C7B129"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5、每个投标人每个项目每个标段只有唯一缴纳账号，切勿重复缴纳或错误缴纳。</w:t>
            </w:r>
          </w:p>
          <w:p w14:paraId="57E43BB3"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14:paraId="69D318A4"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7、不同投标人的投标保证金不得从同一单位或者个人的账户转出。</w:t>
            </w:r>
          </w:p>
          <w:p w14:paraId="62654AE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8、未按上述规定操作引起的无效投标，由投标人自行负责。</w:t>
            </w:r>
          </w:p>
          <w:p w14:paraId="62F68AE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9、汇款凭证无需备注项目编号和项目名称。</w:t>
            </w:r>
          </w:p>
          <w:p w14:paraId="273ABE38"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四、凡投标人投标保证金交纳至同一标段相同子账号的，保证金暂不予</w:t>
            </w:r>
            <w:r w:rsidRPr="0040662B">
              <w:rPr>
                <w:rFonts w:ascii="宋体" w:eastAsia="宋体" w:hAnsi="宋体" w:cs="仿宋_GB2312" w:hint="eastAsia"/>
                <w:szCs w:val="21"/>
                <w:lang w:val="zh-CN"/>
              </w:rPr>
              <w:lastRenderedPageBreak/>
              <w:t>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74CCA" w14:paraId="15E601BD" w14:textId="77777777" w:rsidTr="009610A0">
        <w:trPr>
          <w:trHeight w:val="1560"/>
          <w:jc w:val="center"/>
        </w:trPr>
        <w:tc>
          <w:tcPr>
            <w:tcW w:w="709" w:type="dxa"/>
            <w:vAlign w:val="center"/>
          </w:tcPr>
          <w:p w14:paraId="03FA8C8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3DEEDA4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公告发布</w:t>
            </w:r>
          </w:p>
        </w:tc>
        <w:tc>
          <w:tcPr>
            <w:tcW w:w="6662" w:type="dxa"/>
            <w:tcBorders>
              <w:top w:val="single" w:sz="4" w:space="0" w:color="auto"/>
            </w:tcBorders>
            <w:vAlign w:val="center"/>
          </w:tcPr>
          <w:p w14:paraId="0F38ECE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374CCA" w14:paraId="6EAF4F72" w14:textId="77777777" w:rsidTr="009610A0">
        <w:trPr>
          <w:trHeight w:val="510"/>
          <w:jc w:val="center"/>
        </w:trPr>
        <w:tc>
          <w:tcPr>
            <w:tcW w:w="709" w:type="dxa"/>
            <w:vAlign w:val="center"/>
          </w:tcPr>
          <w:p w14:paraId="33DD67A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FDD7FA0"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_GB2312" w:hint="eastAsia"/>
                <w:sz w:val="24"/>
                <w:szCs w:val="24"/>
              </w:rPr>
              <w:t>采购人澄清或修改招标文件时间</w:t>
            </w:r>
          </w:p>
        </w:tc>
        <w:tc>
          <w:tcPr>
            <w:tcW w:w="6662" w:type="dxa"/>
            <w:vAlign w:val="center"/>
          </w:tcPr>
          <w:p w14:paraId="7F760BC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投标截止时间15日前（</w:t>
            </w:r>
            <w:r w:rsidRPr="000D2559">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374CCA" w14:paraId="1F240D8E" w14:textId="77777777" w:rsidTr="009610A0">
        <w:trPr>
          <w:trHeight w:val="510"/>
          <w:jc w:val="center"/>
        </w:trPr>
        <w:tc>
          <w:tcPr>
            <w:tcW w:w="709" w:type="dxa"/>
            <w:vAlign w:val="center"/>
          </w:tcPr>
          <w:p w14:paraId="5687CD6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32E01ED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投标人对采购文件质疑截止时间</w:t>
            </w:r>
          </w:p>
        </w:tc>
        <w:tc>
          <w:tcPr>
            <w:tcW w:w="6662" w:type="dxa"/>
            <w:vAlign w:val="center"/>
          </w:tcPr>
          <w:p w14:paraId="5B0D0FC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招标公告期满之日起七个工作日</w:t>
            </w:r>
          </w:p>
        </w:tc>
      </w:tr>
      <w:tr w:rsidR="00374CCA" w14:paraId="60231E0C" w14:textId="77777777" w:rsidTr="009610A0">
        <w:trPr>
          <w:trHeight w:val="510"/>
          <w:jc w:val="center"/>
        </w:trPr>
        <w:tc>
          <w:tcPr>
            <w:tcW w:w="709" w:type="dxa"/>
            <w:vAlign w:val="center"/>
          </w:tcPr>
          <w:p w14:paraId="4528D18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9FA48A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投标文件份数</w:t>
            </w:r>
          </w:p>
        </w:tc>
        <w:tc>
          <w:tcPr>
            <w:tcW w:w="6662" w:type="dxa"/>
            <w:vAlign w:val="center"/>
          </w:tcPr>
          <w:p w14:paraId="21C24C78" w14:textId="77777777" w:rsidR="00374CCA" w:rsidRPr="000D2559" w:rsidRDefault="00374CCA" w:rsidP="009610A0">
            <w:pPr>
              <w:autoSpaceDE w:val="0"/>
              <w:autoSpaceDN w:val="0"/>
              <w:adjustRightInd w:val="0"/>
              <w:spacing w:line="360" w:lineRule="auto"/>
              <w:rPr>
                <w:rFonts w:ascii="宋体" w:eastAsia="宋体" w:hAnsi="宋体" w:cs="宋体"/>
                <w:color w:val="000000"/>
                <w:sz w:val="24"/>
                <w:szCs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电子投标文件：成功上传至《全国公共资源交易平台（河南省·许昌市）》公共资源交易系统加密电子投标文件1份</w:t>
            </w:r>
            <w:r w:rsidRPr="000D2559">
              <w:rPr>
                <w:rFonts w:ascii="宋体" w:eastAsia="宋体" w:hAnsi="宋体" w:cs="宋体" w:hint="eastAsia"/>
                <w:sz w:val="24"/>
                <w:lang w:val="zh-CN"/>
              </w:rPr>
              <w:t>（文件格式为： XXX公司XXX项目编号.file）。</w:t>
            </w:r>
            <w:r w:rsidRPr="000D2559">
              <w:rPr>
                <w:rFonts w:ascii="宋体" w:eastAsia="宋体" w:hAnsi="宋体" w:hint="eastAsia"/>
                <w:sz w:val="24"/>
              </w:rPr>
              <w:t>使用电子介质存储的备份文件1份（文件格式为：名称为“备份”的文件夹）。</w:t>
            </w:r>
          </w:p>
          <w:p w14:paraId="35FC5F9A" w14:textId="5F9CB436" w:rsidR="00374CCA" w:rsidRPr="000D2559" w:rsidRDefault="00374CCA" w:rsidP="009610A0">
            <w:pPr>
              <w:autoSpaceDE w:val="0"/>
              <w:autoSpaceDN w:val="0"/>
              <w:adjustRightInd w:val="0"/>
              <w:spacing w:line="360" w:lineRule="auto"/>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纸质投标文件：</w:t>
            </w:r>
            <w:r w:rsidRPr="003B535B">
              <w:rPr>
                <w:rFonts w:ascii="宋体" w:eastAsia="宋体" w:hAnsi="宋体" w:cs="仿宋_GB2312" w:hint="eastAsia"/>
                <w:sz w:val="24"/>
                <w:szCs w:val="24"/>
              </w:rPr>
              <w:t>正本</w:t>
            </w:r>
            <w:r w:rsidRPr="003B535B">
              <w:rPr>
                <w:rFonts w:ascii="宋体" w:eastAsia="宋体" w:hAnsi="宋体" w:cs="仿宋_GB2312" w:hint="eastAsia"/>
                <w:b/>
                <w:sz w:val="24"/>
                <w:szCs w:val="24"/>
              </w:rPr>
              <w:t>一</w:t>
            </w:r>
            <w:r w:rsidRPr="003B535B">
              <w:rPr>
                <w:rFonts w:ascii="宋体" w:eastAsia="宋体" w:hAnsi="宋体" w:cs="仿宋_GB2312" w:hint="eastAsia"/>
                <w:sz w:val="24"/>
                <w:szCs w:val="24"/>
              </w:rPr>
              <w:t>份，副本</w:t>
            </w:r>
            <w:r w:rsidR="00E318B3" w:rsidRPr="003B535B">
              <w:rPr>
                <w:rFonts w:ascii="宋体" w:eastAsia="宋体" w:hAnsi="宋体" w:cs="仿宋_GB2312" w:hint="eastAsia"/>
                <w:sz w:val="24"/>
                <w:szCs w:val="24"/>
              </w:rPr>
              <w:t>六</w:t>
            </w:r>
            <w:r w:rsidRPr="003B535B">
              <w:rPr>
                <w:rFonts w:ascii="宋体" w:eastAsia="宋体" w:hAnsi="宋体" w:cs="仿宋_GB2312" w:hint="eastAsia"/>
                <w:sz w:val="24"/>
                <w:szCs w:val="24"/>
              </w:rPr>
              <w:t>份。</w:t>
            </w:r>
            <w:r w:rsidRPr="000D2559">
              <w:rPr>
                <w:rFonts w:ascii="宋体" w:eastAsia="宋体" w:hAnsi="宋体" w:cs="仿宋_GB2312" w:hint="eastAsia"/>
                <w:sz w:val="24"/>
                <w:szCs w:val="24"/>
              </w:rPr>
              <w:t>使用</w:t>
            </w:r>
            <w:r w:rsidRPr="000D2559">
              <w:rPr>
                <w:rFonts w:ascii="宋体" w:eastAsia="宋体" w:hAnsi="宋体" w:hint="eastAsia"/>
                <w:sz w:val="24"/>
              </w:rPr>
              <w:t>格式为“投标文件（供打印）.PDF”的文件</w:t>
            </w:r>
          </w:p>
          <w:p w14:paraId="2DEC5FC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highlight w:val="lightGray"/>
                <w:lang w:val="zh-CN"/>
              </w:rPr>
            </w:pPr>
            <w:r w:rsidRPr="000D2559">
              <w:rPr>
                <w:rFonts w:ascii="宋体" w:eastAsia="宋体" w:hAnsi="宋体" w:hint="eastAsia"/>
                <w:sz w:val="24"/>
              </w:rPr>
              <w:t>电子投标文件和纸质投标文件的内容、格式、水印码、签章应一致。</w:t>
            </w:r>
          </w:p>
        </w:tc>
      </w:tr>
      <w:tr w:rsidR="00374CCA" w14:paraId="1BBD1F5B" w14:textId="77777777" w:rsidTr="009610A0">
        <w:trPr>
          <w:trHeight w:val="510"/>
          <w:jc w:val="center"/>
        </w:trPr>
        <w:tc>
          <w:tcPr>
            <w:tcW w:w="709" w:type="dxa"/>
            <w:vAlign w:val="center"/>
          </w:tcPr>
          <w:p w14:paraId="3E449A8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68E8597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投标文件的</w:t>
            </w:r>
          </w:p>
          <w:p w14:paraId="34BE490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签署盖章</w:t>
            </w:r>
          </w:p>
        </w:tc>
        <w:tc>
          <w:tcPr>
            <w:tcW w:w="6662" w:type="dxa"/>
            <w:vAlign w:val="center"/>
          </w:tcPr>
          <w:p w14:paraId="0304A754" w14:textId="77777777" w:rsidR="00374CCA" w:rsidRPr="000D2559" w:rsidRDefault="00374CCA" w:rsidP="009610A0">
            <w:pPr>
              <w:autoSpaceDE w:val="0"/>
              <w:autoSpaceDN w:val="0"/>
              <w:adjustRightInd w:val="0"/>
              <w:spacing w:line="420" w:lineRule="exact"/>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电子投标文件：按招标文件要求加盖电子印章和法人电子印章。</w:t>
            </w:r>
          </w:p>
          <w:p w14:paraId="6493F8D0" w14:textId="77777777" w:rsidR="00374CCA" w:rsidRPr="000D2559" w:rsidRDefault="00374CCA" w:rsidP="009610A0">
            <w:pPr>
              <w:autoSpaceDE w:val="0"/>
              <w:autoSpaceDN w:val="0"/>
              <w:adjustRightInd w:val="0"/>
              <w:spacing w:line="420" w:lineRule="exact"/>
              <w:rPr>
                <w:rFonts w:ascii="宋体" w:eastAsia="宋体" w:hAnsi="宋体" w:cs="仿宋_GB2312"/>
                <w:sz w:val="24"/>
                <w:szCs w:val="24"/>
                <w:highlight w:val="lightGray"/>
              </w:rPr>
            </w:pPr>
            <w:r w:rsidRPr="000D2559">
              <w:rPr>
                <w:rFonts w:ascii="宋体" w:eastAsia="宋体" w:hAnsi="宋体"/>
                <w:b/>
                <w:color w:val="7030A0"/>
                <w:sz w:val="24"/>
              </w:rPr>
              <w:fldChar w:fldCharType="begin"/>
            </w:r>
            <w:r w:rsidRPr="000D2559">
              <w:rPr>
                <w:rFonts w:ascii="宋体" w:eastAsia="宋体" w:hAnsi="宋体"/>
                <w:b/>
                <w:color w:val="7030A0"/>
                <w:sz w:val="24"/>
              </w:rPr>
              <w:instrText xml:space="preserve"> </w:instrText>
            </w:r>
            <w:r w:rsidRPr="000D2559">
              <w:rPr>
                <w:rFonts w:ascii="宋体" w:eastAsia="宋体" w:hAnsi="宋体" w:hint="eastAsia"/>
                <w:b/>
                <w:color w:val="7030A0"/>
                <w:sz w:val="24"/>
              </w:rPr>
              <w:instrText>eq \o\ac(□,√)</w:instrText>
            </w:r>
            <w:r w:rsidRPr="000D2559">
              <w:rPr>
                <w:rFonts w:ascii="宋体" w:eastAsia="宋体" w:hAnsi="宋体"/>
                <w:b/>
                <w:color w:val="7030A0"/>
                <w:sz w:val="24"/>
              </w:rPr>
              <w:fldChar w:fldCharType="end"/>
            </w:r>
            <w:r w:rsidRPr="000D2559">
              <w:rPr>
                <w:rFonts w:ascii="宋体" w:eastAsia="宋体" w:hAnsi="宋体" w:hint="eastAsia"/>
                <w:color w:val="7030A0"/>
                <w:sz w:val="24"/>
              </w:rPr>
              <w:t>纸质投标文件：投标文件封面加盖投标人公章（投标文件是指投标人电子投标文件制作完成后生成的后缀名为</w:t>
            </w:r>
            <w:r w:rsidRPr="000D2559">
              <w:rPr>
                <w:rFonts w:ascii="宋体" w:eastAsia="宋体" w:hAnsi="宋体" w:hint="eastAsia"/>
                <w:color w:val="7030A0"/>
                <w:sz w:val="24"/>
                <w:szCs w:val="24"/>
              </w:rPr>
              <w:t>“.PDF”的文件</w:t>
            </w:r>
            <w:r w:rsidRPr="000D2559">
              <w:rPr>
                <w:rFonts w:ascii="宋体" w:eastAsia="宋体" w:hAnsi="宋体" w:hint="eastAsia"/>
                <w:color w:val="7030A0"/>
                <w:sz w:val="24"/>
              </w:rPr>
              <w:t>打印的纸质投标文件）。</w:t>
            </w:r>
          </w:p>
        </w:tc>
      </w:tr>
      <w:tr w:rsidR="00374CCA" w14:paraId="1FD3E057" w14:textId="77777777" w:rsidTr="009610A0">
        <w:trPr>
          <w:trHeight w:val="1922"/>
          <w:jc w:val="center"/>
        </w:trPr>
        <w:tc>
          <w:tcPr>
            <w:tcW w:w="709" w:type="dxa"/>
            <w:vAlign w:val="center"/>
          </w:tcPr>
          <w:p w14:paraId="41689DB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6577E732"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 w:hint="eastAsia"/>
                <w:sz w:val="24"/>
              </w:rPr>
              <w:t>封套上应载明的信息</w:t>
            </w:r>
          </w:p>
        </w:tc>
        <w:tc>
          <w:tcPr>
            <w:tcW w:w="6662" w:type="dxa"/>
            <w:vAlign w:val="center"/>
          </w:tcPr>
          <w:p w14:paraId="43ED6851" w14:textId="304D635B"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供应商的名称：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r w:rsidRPr="000D2559">
              <w:rPr>
                <w:rFonts w:ascii="宋体" w:eastAsia="宋体" w:hAnsi="宋体" w:hint="eastAsia"/>
                <w:bCs/>
                <w:sz w:val="24"/>
              </w:rPr>
              <w:t xml:space="preserve">  </w:t>
            </w:r>
          </w:p>
          <w:p w14:paraId="05C7CEA2" w14:textId="3D9A64AB"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招标编号：</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5D4EE335" w14:textId="2C50AA7D"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项目名称：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366F5799" w14:textId="77777777"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在</w:t>
            </w:r>
            <w:r w:rsidRPr="000D2559">
              <w:rPr>
                <w:rFonts w:ascii="宋体" w:eastAsia="宋体" w:hAnsi="宋体"/>
                <w:bCs/>
                <w:sz w:val="24"/>
                <w:u w:val="single"/>
              </w:rPr>
              <w:t xml:space="preserve">    </w:t>
            </w:r>
            <w:r w:rsidRPr="000D2559">
              <w:rPr>
                <w:rFonts w:ascii="宋体" w:eastAsia="宋体" w:hAnsi="宋体" w:hint="eastAsia"/>
                <w:bCs/>
                <w:sz w:val="24"/>
              </w:rPr>
              <w:t>年</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月</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日</w:t>
            </w:r>
            <w:r w:rsidRPr="000D2559">
              <w:rPr>
                <w:rFonts w:ascii="宋体" w:eastAsia="宋体" w:hAnsi="宋体"/>
                <w:bCs/>
                <w:sz w:val="24"/>
                <w:u w:val="single"/>
              </w:rPr>
              <w:t xml:space="preserve">   </w:t>
            </w:r>
            <w:r w:rsidRPr="000D2559">
              <w:rPr>
                <w:rFonts w:ascii="宋体" w:eastAsia="宋体" w:hAnsi="宋体" w:hint="eastAsia"/>
                <w:bCs/>
                <w:sz w:val="24"/>
              </w:rPr>
              <w:t>时</w:t>
            </w:r>
            <w:r w:rsidRPr="000D2559">
              <w:rPr>
                <w:rFonts w:ascii="宋体" w:eastAsia="宋体" w:hAnsi="宋体"/>
                <w:bCs/>
                <w:sz w:val="24"/>
                <w:u w:val="single"/>
              </w:rPr>
              <w:t xml:space="preserve">   </w:t>
            </w:r>
            <w:r w:rsidRPr="000D2559">
              <w:rPr>
                <w:rFonts w:ascii="宋体" w:eastAsia="宋体" w:hAnsi="宋体" w:hint="eastAsia"/>
                <w:bCs/>
                <w:sz w:val="24"/>
              </w:rPr>
              <w:t>分（开标时间）前不得开启</w:t>
            </w:r>
          </w:p>
          <w:p w14:paraId="68805F46" w14:textId="77777777" w:rsidR="00374CCA" w:rsidRPr="000D2559" w:rsidRDefault="00374CCA" w:rsidP="009610A0">
            <w:pPr>
              <w:autoSpaceDE w:val="0"/>
              <w:autoSpaceDN w:val="0"/>
              <w:adjustRightInd w:val="0"/>
              <w:spacing w:line="420" w:lineRule="exact"/>
              <w:rPr>
                <w:rFonts w:ascii="宋体" w:eastAsia="宋体" w:hAnsi="宋体"/>
                <w:b/>
                <w:sz w:val="24"/>
              </w:rPr>
            </w:pPr>
            <w:r w:rsidRPr="000D2559">
              <w:rPr>
                <w:rFonts w:ascii="宋体" w:eastAsia="宋体" w:hAnsi="宋体" w:hint="eastAsia"/>
                <w:bCs/>
                <w:sz w:val="24"/>
              </w:rPr>
              <w:t>（投标文件包开口处应以密封条密封，并加盖骑缝章）</w:t>
            </w:r>
          </w:p>
        </w:tc>
      </w:tr>
      <w:tr w:rsidR="00374CCA" w14:paraId="551F68EB" w14:textId="77777777" w:rsidTr="009610A0">
        <w:trPr>
          <w:trHeight w:val="510"/>
          <w:jc w:val="center"/>
        </w:trPr>
        <w:tc>
          <w:tcPr>
            <w:tcW w:w="709" w:type="dxa"/>
            <w:vAlign w:val="center"/>
          </w:tcPr>
          <w:p w14:paraId="1E523044"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52125F31" w14:textId="77777777" w:rsidR="00374CCA" w:rsidRPr="000D2559" w:rsidRDefault="00374CCA" w:rsidP="009610A0">
            <w:pPr>
              <w:autoSpaceDE w:val="0"/>
              <w:autoSpaceDN w:val="0"/>
              <w:adjustRightInd w:val="0"/>
              <w:spacing w:line="360" w:lineRule="auto"/>
              <w:jc w:val="center"/>
              <w:rPr>
                <w:rFonts w:ascii="宋体" w:eastAsia="宋体" w:hAnsi="宋体" w:cs="仿宋_GB2312"/>
                <w:sz w:val="24"/>
                <w:szCs w:val="24"/>
              </w:rPr>
            </w:pPr>
            <w:r w:rsidRPr="000D2559">
              <w:rPr>
                <w:rFonts w:ascii="宋体" w:eastAsia="宋体" w:hAnsi="宋体" w:cs="黑体" w:hint="eastAsia"/>
                <w:sz w:val="24"/>
                <w:szCs w:val="24"/>
              </w:rPr>
              <w:t>评标委员会组建</w:t>
            </w:r>
          </w:p>
        </w:tc>
        <w:tc>
          <w:tcPr>
            <w:tcW w:w="6662" w:type="dxa"/>
            <w:vAlign w:val="center"/>
          </w:tcPr>
          <w:p w14:paraId="25DAC760" w14:textId="4CD264EB"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924648">
              <w:rPr>
                <w:rFonts w:ascii="宋体" w:eastAsia="宋体" w:hAnsi="宋体" w:cs="仿宋_GB2312" w:hint="eastAsia"/>
                <w:sz w:val="24"/>
                <w:szCs w:val="24"/>
                <w:highlight w:val="yellow"/>
                <w:lang w:val="zh-CN"/>
              </w:rPr>
              <w:t>由采购人代表1人和评审专家</w:t>
            </w:r>
            <w:r w:rsidR="00E318B3">
              <w:rPr>
                <w:rFonts w:ascii="宋体" w:eastAsia="宋体" w:hAnsi="宋体" w:cs="仿宋_GB2312"/>
                <w:sz w:val="24"/>
                <w:szCs w:val="24"/>
                <w:highlight w:val="yellow"/>
                <w:lang w:val="zh-CN"/>
              </w:rPr>
              <w:t>6</w:t>
            </w:r>
            <w:r w:rsidRPr="00924648">
              <w:rPr>
                <w:rFonts w:ascii="宋体" w:eastAsia="宋体" w:hAnsi="宋体" w:cs="仿宋_GB2312" w:hint="eastAsia"/>
                <w:sz w:val="24"/>
                <w:szCs w:val="24"/>
                <w:highlight w:val="yellow"/>
                <w:lang w:val="zh-CN"/>
              </w:rPr>
              <w:t>人共</w:t>
            </w:r>
            <w:r w:rsidR="00E318B3">
              <w:rPr>
                <w:rFonts w:ascii="宋体" w:eastAsia="宋体" w:hAnsi="宋体" w:cs="仿宋_GB2312"/>
                <w:sz w:val="24"/>
                <w:szCs w:val="24"/>
                <w:highlight w:val="yellow"/>
                <w:lang w:val="zh-CN"/>
              </w:rPr>
              <w:t>7</w:t>
            </w:r>
            <w:r w:rsidRPr="00924648">
              <w:rPr>
                <w:rFonts w:ascii="宋体" w:eastAsia="宋体" w:hAnsi="宋体" w:cs="仿宋_GB2312" w:hint="eastAsia"/>
                <w:sz w:val="24"/>
                <w:szCs w:val="24"/>
                <w:highlight w:val="yellow"/>
                <w:lang w:val="zh-CN"/>
              </w:rPr>
              <w:t>人组成，</w:t>
            </w:r>
            <w:r w:rsidRPr="000D2559">
              <w:rPr>
                <w:rFonts w:ascii="宋体" w:eastAsia="宋体" w:hAnsi="宋体" w:cs="仿宋_GB2312" w:hint="eastAsia"/>
                <w:sz w:val="24"/>
                <w:szCs w:val="24"/>
                <w:lang w:val="zh-CN"/>
              </w:rPr>
              <w:t>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374CCA" w14:paraId="24D2F772" w14:textId="77777777" w:rsidTr="009610A0">
        <w:trPr>
          <w:trHeight w:val="510"/>
          <w:jc w:val="center"/>
        </w:trPr>
        <w:tc>
          <w:tcPr>
            <w:tcW w:w="709" w:type="dxa"/>
            <w:vAlign w:val="center"/>
          </w:tcPr>
          <w:p w14:paraId="3108DE4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3C45357F" w14:textId="77777777" w:rsidR="00374CCA" w:rsidRPr="000D2559" w:rsidRDefault="00374CCA" w:rsidP="009610A0">
            <w:pPr>
              <w:autoSpaceDE w:val="0"/>
              <w:autoSpaceDN w:val="0"/>
              <w:adjustRightInd w:val="0"/>
              <w:spacing w:line="360" w:lineRule="auto"/>
              <w:jc w:val="center"/>
              <w:rPr>
                <w:rFonts w:ascii="宋体" w:eastAsia="宋体" w:hAnsi="宋体" w:cs="宋体"/>
                <w:bCs/>
                <w:color w:val="FF0000"/>
                <w:sz w:val="24"/>
                <w:szCs w:val="24"/>
                <w:lang w:val="zh-CN"/>
              </w:rPr>
            </w:pPr>
            <w:r w:rsidRPr="000D2559">
              <w:rPr>
                <w:rFonts w:ascii="宋体" w:eastAsia="宋体" w:hAnsi="宋体" w:cs="仿宋_GB2312" w:hint="eastAsia"/>
                <w:color w:val="FF0000"/>
                <w:sz w:val="24"/>
                <w:szCs w:val="24"/>
              </w:rPr>
              <w:t>评标方法</w:t>
            </w:r>
          </w:p>
        </w:tc>
        <w:tc>
          <w:tcPr>
            <w:tcW w:w="6662" w:type="dxa"/>
            <w:vAlign w:val="center"/>
          </w:tcPr>
          <w:p w14:paraId="462216D6" w14:textId="77777777" w:rsidR="00374CCA" w:rsidRPr="000D2559" w:rsidRDefault="00374CCA" w:rsidP="009610A0">
            <w:pPr>
              <w:autoSpaceDE w:val="0"/>
              <w:autoSpaceDN w:val="0"/>
              <w:adjustRightInd w:val="0"/>
              <w:spacing w:line="360" w:lineRule="auto"/>
              <w:rPr>
                <w:rFonts w:ascii="宋体" w:eastAsia="宋体" w:hAnsi="宋体" w:cs="宋体"/>
                <w:bCs/>
                <w:color w:val="FF0000"/>
                <w:sz w:val="24"/>
                <w:szCs w:val="24"/>
                <w:lang w:val="zh-CN"/>
              </w:rPr>
            </w:pPr>
            <w:r w:rsidRPr="000D2559">
              <w:rPr>
                <w:rFonts w:ascii="宋体" w:eastAsia="宋体" w:hAnsi="宋体" w:cs="宋体"/>
                <w:b/>
                <w:color w:val="FF0000"/>
                <w:kern w:val="0"/>
                <w:sz w:val="24"/>
                <w:szCs w:val="24"/>
                <w:lang w:val="zh-CN"/>
              </w:rPr>
              <w:fldChar w:fldCharType="begin"/>
            </w:r>
            <w:r w:rsidRPr="000D2559">
              <w:rPr>
                <w:rFonts w:ascii="宋体" w:eastAsia="宋体" w:hAnsi="宋体" w:cs="宋体" w:hint="eastAsia"/>
                <w:b/>
                <w:color w:val="FF0000"/>
                <w:kern w:val="0"/>
                <w:sz w:val="24"/>
                <w:szCs w:val="24"/>
                <w:lang w:val="zh-CN"/>
              </w:rPr>
              <w:instrText>eq \o\ac(□,</w:instrText>
            </w:r>
            <w:r w:rsidRPr="000D2559">
              <w:rPr>
                <w:rFonts w:ascii="宋体" w:eastAsia="宋体" w:hAnsi="宋体" w:cs="宋体" w:hint="eastAsia"/>
                <w:b/>
                <w:color w:val="FF0000"/>
                <w:kern w:val="0"/>
                <w:position w:val="2"/>
                <w:sz w:val="24"/>
                <w:szCs w:val="24"/>
                <w:lang w:val="zh-CN"/>
              </w:rPr>
              <w:instrText>√</w:instrText>
            </w:r>
            <w:r w:rsidRPr="000D2559">
              <w:rPr>
                <w:rFonts w:ascii="宋体" w:eastAsia="宋体" w:hAnsi="宋体" w:cs="宋体" w:hint="eastAsia"/>
                <w:b/>
                <w:color w:val="FF0000"/>
                <w:kern w:val="0"/>
                <w:sz w:val="24"/>
                <w:szCs w:val="24"/>
                <w:lang w:val="zh-CN"/>
              </w:rPr>
              <w:instrText>)</w:instrText>
            </w:r>
            <w:r w:rsidRPr="000D2559">
              <w:rPr>
                <w:rFonts w:ascii="宋体" w:eastAsia="宋体" w:hAnsi="宋体" w:cs="宋体"/>
                <w:b/>
                <w:color w:val="FF0000"/>
                <w:kern w:val="0"/>
                <w:sz w:val="24"/>
                <w:szCs w:val="24"/>
                <w:lang w:val="zh-CN"/>
              </w:rPr>
              <w:fldChar w:fldCharType="end"/>
            </w:r>
            <w:r w:rsidRPr="000D2559">
              <w:rPr>
                <w:rFonts w:ascii="宋体" w:eastAsia="宋体" w:hAnsi="宋体" w:cs="宋体" w:hint="eastAsia"/>
                <w:bCs/>
                <w:color w:val="FF0000"/>
                <w:sz w:val="24"/>
                <w:szCs w:val="24"/>
                <w:lang w:val="zh-CN"/>
              </w:rPr>
              <w:t>综合评分法</w:t>
            </w:r>
            <w:r w:rsidRPr="000D2559">
              <w:rPr>
                <w:rFonts w:ascii="宋体" w:eastAsia="宋体" w:hAnsi="宋体" w:cs="宋体" w:hint="eastAsia"/>
                <w:b/>
                <w:bCs/>
                <w:color w:val="FF0000"/>
                <w:sz w:val="24"/>
                <w:szCs w:val="24"/>
                <w:lang w:val="zh-CN"/>
              </w:rPr>
              <w:t>□</w:t>
            </w:r>
            <w:r w:rsidRPr="000D2559">
              <w:rPr>
                <w:rFonts w:ascii="宋体" w:eastAsia="宋体" w:hAnsi="宋体" w:cs="仿宋_GB2312" w:hint="eastAsia"/>
                <w:color w:val="FF0000"/>
                <w:sz w:val="24"/>
                <w:szCs w:val="24"/>
                <w:lang w:val="zh-CN"/>
              </w:rPr>
              <w:t>最低评标价法</w:t>
            </w:r>
          </w:p>
        </w:tc>
      </w:tr>
      <w:tr w:rsidR="00374CCA" w14:paraId="4BDB979B" w14:textId="77777777" w:rsidTr="009610A0">
        <w:trPr>
          <w:trHeight w:val="1587"/>
          <w:jc w:val="center"/>
        </w:trPr>
        <w:tc>
          <w:tcPr>
            <w:tcW w:w="709" w:type="dxa"/>
            <w:vAlign w:val="center"/>
          </w:tcPr>
          <w:p w14:paraId="4C6B92E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55EE79A2"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授权函</w:t>
            </w:r>
          </w:p>
        </w:tc>
        <w:tc>
          <w:tcPr>
            <w:tcW w:w="6662" w:type="dxa"/>
            <w:vAlign w:val="center"/>
          </w:tcPr>
          <w:p w14:paraId="38BD2906"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374CCA" w14:paraId="33C89E62" w14:textId="77777777" w:rsidTr="009610A0">
        <w:trPr>
          <w:trHeight w:val="510"/>
          <w:jc w:val="center"/>
        </w:trPr>
        <w:tc>
          <w:tcPr>
            <w:tcW w:w="709" w:type="dxa"/>
            <w:vAlign w:val="center"/>
          </w:tcPr>
          <w:p w14:paraId="4253F9A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2A9CC45F"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履约保证金</w:t>
            </w:r>
          </w:p>
        </w:tc>
        <w:tc>
          <w:tcPr>
            <w:tcW w:w="6662" w:type="dxa"/>
            <w:vAlign w:val="center"/>
          </w:tcPr>
          <w:p w14:paraId="5B264867"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无要求</w:t>
            </w:r>
          </w:p>
          <w:p w14:paraId="66B473B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374CCA" w14:paraId="079FE706" w14:textId="77777777" w:rsidTr="009610A0">
        <w:trPr>
          <w:trHeight w:val="1578"/>
          <w:jc w:val="center"/>
        </w:trPr>
        <w:tc>
          <w:tcPr>
            <w:tcW w:w="709" w:type="dxa"/>
            <w:vAlign w:val="center"/>
          </w:tcPr>
          <w:p w14:paraId="3270DA1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2E6B5895"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代理服务费</w:t>
            </w:r>
          </w:p>
        </w:tc>
        <w:tc>
          <w:tcPr>
            <w:tcW w:w="6662" w:type="dxa"/>
            <w:vAlign w:val="center"/>
          </w:tcPr>
          <w:p w14:paraId="673216C1" w14:textId="77777777" w:rsidR="00374CCA" w:rsidRPr="000D2559" w:rsidRDefault="00374CCA" w:rsidP="009610A0">
            <w:pPr>
              <w:autoSpaceDE w:val="0"/>
              <w:autoSpaceDN w:val="0"/>
              <w:spacing w:line="360" w:lineRule="auto"/>
              <w:contextualSpacing/>
              <w:rPr>
                <w:rFonts w:ascii="宋体" w:eastAsia="宋体" w:hAnsi="宋体" w:cs="宋体"/>
                <w:bCs/>
                <w:sz w:val="24"/>
                <w:szCs w:val="24"/>
                <w:lang w:val="zh-CN"/>
              </w:rPr>
            </w:pPr>
            <w:r w:rsidRPr="000D2559">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374CCA" w14:paraId="18242D98" w14:textId="77777777" w:rsidTr="009610A0">
        <w:trPr>
          <w:trHeight w:val="510"/>
          <w:jc w:val="center"/>
        </w:trPr>
        <w:tc>
          <w:tcPr>
            <w:tcW w:w="709" w:type="dxa"/>
            <w:vAlign w:val="center"/>
          </w:tcPr>
          <w:p w14:paraId="1C6E7CCA"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55B62048"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中标通知书</w:t>
            </w:r>
          </w:p>
        </w:tc>
        <w:tc>
          <w:tcPr>
            <w:tcW w:w="6662" w:type="dxa"/>
            <w:vAlign w:val="center"/>
          </w:tcPr>
          <w:p w14:paraId="47014E43"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w:t>
            </w:r>
            <w:r w:rsidRPr="000D2559">
              <w:rPr>
                <w:rFonts w:ascii="宋体" w:eastAsia="宋体" w:hAnsi="宋体" w:cs="宋体" w:hint="eastAsia"/>
                <w:bCs/>
                <w:sz w:val="24"/>
                <w:szCs w:val="24"/>
                <w:lang w:val="zh-CN"/>
              </w:rPr>
              <w:lastRenderedPageBreak/>
              <w:t>标资格并将按相关规定进行处理，招标代理机构不承担任何责任。</w:t>
            </w:r>
          </w:p>
        </w:tc>
      </w:tr>
      <w:tr w:rsidR="00374CCA" w14:paraId="07C7B150" w14:textId="77777777" w:rsidTr="009610A0">
        <w:trPr>
          <w:trHeight w:val="510"/>
          <w:jc w:val="center"/>
        </w:trPr>
        <w:tc>
          <w:tcPr>
            <w:tcW w:w="709" w:type="dxa"/>
            <w:vAlign w:val="center"/>
          </w:tcPr>
          <w:p w14:paraId="3EF5DE1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7956B35B"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电子化采购模式</w:t>
            </w:r>
          </w:p>
        </w:tc>
        <w:tc>
          <w:tcPr>
            <w:tcW w:w="6662" w:type="dxa"/>
            <w:vAlign w:val="center"/>
          </w:tcPr>
          <w:p w14:paraId="0E2BAC70" w14:textId="26CEB013" w:rsidR="00374CCA" w:rsidRPr="000D2559" w:rsidRDefault="00374CCA" w:rsidP="009610A0">
            <w:pPr>
              <w:autoSpaceDE w:val="0"/>
              <w:autoSpaceDN w:val="0"/>
              <w:adjustRightInd w:val="0"/>
              <w:spacing w:line="360" w:lineRule="auto"/>
              <w:contextualSpacing/>
              <w:rPr>
                <w:rFonts w:ascii="宋体" w:eastAsia="宋体" w:hAnsi="宋体" w:cs="宋体"/>
                <w:sz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是。</w:t>
            </w:r>
            <w:r w:rsidRPr="000D2559">
              <w:rPr>
                <w:rFonts w:ascii="宋体" w:eastAsia="宋体" w:hAnsi="宋体" w:cs="宋体" w:hint="eastAsia"/>
                <w:sz w:val="24"/>
                <w:lang w:val="zh-CN"/>
              </w:rPr>
              <w:t>投标人投标时须提供加密电子投标文件、备份文件（使用电子介质存储）、纸质投标文件。</w:t>
            </w:r>
            <w:r w:rsidR="001862B6" w:rsidRPr="001862B6">
              <w:rPr>
                <w:rFonts w:ascii="宋体" w:eastAsia="宋体" w:hAnsi="宋体" w:cs="宋体" w:hint="eastAsia"/>
                <w:sz w:val="24"/>
                <w:lang w:val="zh-CN"/>
              </w:rPr>
              <w:t>投标人资质、业绩、荣誉及相关人员证明材料等资料原件开标现场不再提供</w:t>
            </w:r>
            <w:r w:rsidR="001862B6">
              <w:rPr>
                <w:rFonts w:ascii="宋体" w:eastAsia="宋体" w:hAnsi="宋体" w:cs="宋体" w:hint="eastAsia"/>
                <w:sz w:val="24"/>
                <w:lang w:val="zh-CN"/>
              </w:rPr>
              <w:t>（招标文件有特殊要求的除处）</w:t>
            </w:r>
            <w:r w:rsidR="001862B6" w:rsidRPr="001862B6">
              <w:rPr>
                <w:rFonts w:ascii="宋体" w:eastAsia="宋体" w:hAnsi="宋体" w:cs="宋体" w:hint="eastAsia"/>
                <w:sz w:val="24"/>
                <w:lang w:val="zh-CN"/>
              </w:rPr>
              <w:t>。</w:t>
            </w:r>
          </w:p>
          <w:p w14:paraId="3C82FA43" w14:textId="77777777" w:rsidR="00374CCA" w:rsidRPr="000D2559" w:rsidRDefault="00374CCA" w:rsidP="009610A0">
            <w:pPr>
              <w:autoSpaceDE w:val="0"/>
              <w:autoSpaceDN w:val="0"/>
              <w:adjustRightInd w:val="0"/>
              <w:spacing w:line="360" w:lineRule="auto"/>
              <w:contextualSpacing/>
              <w:rPr>
                <w:rFonts w:ascii="宋体" w:eastAsia="宋体" w:hAnsi="宋体" w:cs="宋体"/>
                <w:bCs/>
                <w:sz w:val="24"/>
                <w:szCs w:val="24"/>
                <w:lang w:val="zh-CN"/>
              </w:rPr>
            </w:pPr>
            <w:r w:rsidRPr="000D2559">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374CCA" w14:paraId="5295DD44" w14:textId="77777777" w:rsidTr="009610A0">
        <w:trPr>
          <w:trHeight w:val="1427"/>
          <w:jc w:val="center"/>
        </w:trPr>
        <w:tc>
          <w:tcPr>
            <w:tcW w:w="709" w:type="dxa"/>
            <w:vAlign w:val="center"/>
          </w:tcPr>
          <w:p w14:paraId="12E9FCC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3593AA19"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投标人代表出席开标会及其他</w:t>
            </w:r>
          </w:p>
        </w:tc>
        <w:tc>
          <w:tcPr>
            <w:tcW w:w="6662" w:type="dxa"/>
            <w:vAlign w:val="center"/>
          </w:tcPr>
          <w:p w14:paraId="7CF15D51" w14:textId="77777777" w:rsidR="00374CCA" w:rsidRPr="000D2559" w:rsidRDefault="00374CCA" w:rsidP="009610A0">
            <w:pPr>
              <w:spacing w:line="312" w:lineRule="auto"/>
              <w:rPr>
                <w:rFonts w:ascii="宋体" w:eastAsia="宋体" w:hAnsi="宋体" w:cs="Times New Roman"/>
                <w:kern w:val="0"/>
                <w:szCs w:val="21"/>
              </w:rPr>
            </w:pPr>
            <w:r w:rsidRPr="000D2559">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374CCA" w14:paraId="34B0C2F8" w14:textId="77777777" w:rsidTr="009610A0">
        <w:trPr>
          <w:trHeight w:val="4379"/>
          <w:jc w:val="center"/>
        </w:trPr>
        <w:tc>
          <w:tcPr>
            <w:tcW w:w="709" w:type="dxa"/>
            <w:vAlign w:val="center"/>
          </w:tcPr>
          <w:p w14:paraId="5A5668D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4000287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解释权</w:t>
            </w:r>
          </w:p>
        </w:tc>
        <w:tc>
          <w:tcPr>
            <w:tcW w:w="6662" w:type="dxa"/>
            <w:vAlign w:val="center"/>
          </w:tcPr>
          <w:p w14:paraId="611C3CF5"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构成本招标文件的各个组成文件应互为解释，互为说明；</w:t>
            </w:r>
          </w:p>
          <w:p w14:paraId="135B6EE7"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1</w:t>
            </w:r>
            <w:r w:rsidRPr="000D2559">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35BA5CF9"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3</w:t>
            </w:r>
            <w:r w:rsidRPr="000D2559">
              <w:rPr>
                <w:rFonts w:ascii="宋体" w:eastAsia="宋体" w:hAnsi="宋体" w:cs="宋体" w:hint="eastAsia"/>
                <w:sz w:val="24"/>
                <w:lang w:val="zh-CN"/>
              </w:rPr>
              <w:t>、同一组成文件中就同一事项的规定或约定不一致的，以编排顺序在后者为准；</w:t>
            </w:r>
          </w:p>
          <w:p w14:paraId="498D9A1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4</w:t>
            </w:r>
            <w:r w:rsidRPr="000D2559">
              <w:rPr>
                <w:rFonts w:ascii="宋体" w:eastAsia="宋体" w:hAnsi="宋体" w:cs="宋体" w:hint="eastAsia"/>
                <w:sz w:val="24"/>
                <w:lang w:val="zh-CN"/>
              </w:rPr>
              <w:t>、同一组成文件不同版本之间有不一致的，以形成时间在后者为准；</w:t>
            </w:r>
          </w:p>
          <w:p w14:paraId="585E4CAF" w14:textId="77777777" w:rsidR="00374CCA" w:rsidRPr="000D2559" w:rsidRDefault="00374CCA" w:rsidP="009610A0">
            <w:pPr>
              <w:autoSpaceDE w:val="0"/>
              <w:autoSpaceDN w:val="0"/>
              <w:adjustRightInd w:val="0"/>
              <w:spacing w:line="360" w:lineRule="auto"/>
              <w:contextualSpacing/>
              <w:rPr>
                <w:rFonts w:ascii="宋体" w:eastAsia="宋体" w:hAnsi="宋体" w:cs="宋体"/>
                <w:b/>
                <w:color w:val="000000"/>
                <w:kern w:val="0"/>
                <w:sz w:val="24"/>
                <w:szCs w:val="24"/>
                <w:lang w:val="zh-CN"/>
              </w:rPr>
            </w:pPr>
            <w:r w:rsidRPr="000D2559">
              <w:rPr>
                <w:rFonts w:ascii="宋体" w:eastAsia="宋体" w:hAnsi="宋体" w:cs="宋体" w:hint="eastAsia"/>
                <w:sz w:val="24"/>
                <w:lang w:val="zh-CN"/>
              </w:rPr>
              <w:t>按本款前述规定仍不能形成结论的，由招标人负责解释。</w:t>
            </w:r>
          </w:p>
        </w:tc>
      </w:tr>
      <w:tr w:rsidR="00374CCA" w14:paraId="0F687D4A" w14:textId="77777777" w:rsidTr="00FC6AC0">
        <w:trPr>
          <w:trHeight w:val="2223"/>
          <w:jc w:val="center"/>
        </w:trPr>
        <w:tc>
          <w:tcPr>
            <w:tcW w:w="709" w:type="dxa"/>
            <w:vAlign w:val="center"/>
          </w:tcPr>
          <w:p w14:paraId="7C34856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05EF7E9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知识产权</w:t>
            </w:r>
          </w:p>
        </w:tc>
        <w:tc>
          <w:tcPr>
            <w:tcW w:w="6662" w:type="dxa"/>
            <w:vAlign w:val="center"/>
          </w:tcPr>
          <w:p w14:paraId="4FD73DB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374CCA" w14:paraId="5E875535" w14:textId="77777777" w:rsidTr="00AC77E1">
        <w:trPr>
          <w:trHeight w:val="973"/>
          <w:jc w:val="center"/>
        </w:trPr>
        <w:tc>
          <w:tcPr>
            <w:tcW w:w="709" w:type="dxa"/>
            <w:vAlign w:val="center"/>
          </w:tcPr>
          <w:p w14:paraId="369B3C8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7C6CD250"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投标费用</w:t>
            </w:r>
          </w:p>
        </w:tc>
        <w:tc>
          <w:tcPr>
            <w:tcW w:w="6662" w:type="dxa"/>
            <w:vAlign w:val="center"/>
          </w:tcPr>
          <w:p w14:paraId="75CD42C4"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374CCA" w14:paraId="72EA5824" w14:textId="77777777" w:rsidTr="009610A0">
        <w:trPr>
          <w:trHeight w:val="1352"/>
          <w:jc w:val="center"/>
        </w:trPr>
        <w:tc>
          <w:tcPr>
            <w:tcW w:w="709" w:type="dxa"/>
            <w:vAlign w:val="center"/>
          </w:tcPr>
          <w:p w14:paraId="08DCC3C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35</w:t>
            </w:r>
          </w:p>
        </w:tc>
        <w:tc>
          <w:tcPr>
            <w:tcW w:w="2061" w:type="dxa"/>
            <w:vAlign w:val="center"/>
          </w:tcPr>
          <w:p w14:paraId="184F3D8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lang w:val="zh-CN"/>
              </w:rPr>
              <w:t>纪律和监督</w:t>
            </w:r>
          </w:p>
        </w:tc>
        <w:tc>
          <w:tcPr>
            <w:tcW w:w="6662" w:type="dxa"/>
            <w:vAlign w:val="center"/>
          </w:tcPr>
          <w:p w14:paraId="32F8192B"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374CCA" w14:paraId="32A81B3B" w14:textId="77777777" w:rsidTr="009610A0">
        <w:trPr>
          <w:trHeight w:val="552"/>
          <w:jc w:val="center"/>
        </w:trPr>
        <w:tc>
          <w:tcPr>
            <w:tcW w:w="709" w:type="dxa"/>
            <w:vAlign w:val="center"/>
          </w:tcPr>
          <w:p w14:paraId="23444EE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0E937DBD"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投标文件的拒收</w:t>
            </w:r>
          </w:p>
        </w:tc>
        <w:tc>
          <w:tcPr>
            <w:tcW w:w="6662" w:type="dxa"/>
            <w:vAlign w:val="center"/>
          </w:tcPr>
          <w:p w14:paraId="4B4B6745"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kern w:val="0"/>
                <w:sz w:val="24"/>
                <w:szCs w:val="24"/>
              </w:rPr>
              <w:t>1</w:t>
            </w:r>
            <w:r w:rsidRPr="000D2559">
              <w:rPr>
                <w:rFonts w:ascii="宋体" w:eastAsia="宋体" w:hAnsi="宋体" w:cs="宋体" w:hint="eastAsia"/>
                <w:sz w:val="24"/>
                <w:szCs w:val="24"/>
                <w:lang w:val="zh-CN"/>
              </w:rPr>
              <w:t>、逾期送达的或未按照招标文件要求密封的纸质投标文件、及仅提供纸质投标文件的，采购人不予受理。</w:t>
            </w:r>
          </w:p>
          <w:p w14:paraId="26C590F8"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2、未通过全国公共资源交易平台（河南省.许昌市）下载采购文件的。</w:t>
            </w:r>
          </w:p>
          <w:p w14:paraId="045737D7"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2105D9FF" w14:textId="77777777" w:rsidR="00374CCA" w:rsidRPr="000D2559" w:rsidRDefault="00374CCA" w:rsidP="009610A0">
            <w:pPr>
              <w:autoSpaceDE w:val="0"/>
              <w:autoSpaceDN w:val="0"/>
              <w:adjustRightInd w:val="0"/>
              <w:spacing w:line="360" w:lineRule="auto"/>
              <w:contextualSpacing/>
              <w:rPr>
                <w:rFonts w:ascii="宋体" w:eastAsia="宋体" w:hAnsi="宋体" w:cs="宋体"/>
                <w:kern w:val="0"/>
                <w:sz w:val="24"/>
                <w:szCs w:val="24"/>
              </w:rPr>
            </w:pPr>
            <w:r w:rsidRPr="000D2559">
              <w:rPr>
                <w:rFonts w:ascii="宋体" w:eastAsia="宋体" w:hAnsi="宋体" w:cs="宋体" w:hint="eastAsia"/>
                <w:sz w:val="24"/>
                <w:szCs w:val="24"/>
                <w:lang w:val="zh-CN"/>
              </w:rPr>
              <w:t>4、未按招标文件要求缴纳投标保证金</w:t>
            </w:r>
            <w:r w:rsidRPr="000D2559">
              <w:rPr>
                <w:rFonts w:ascii="宋体" w:eastAsia="宋体" w:hAnsi="宋体" w:cs="宋体" w:hint="eastAsia"/>
                <w:kern w:val="0"/>
                <w:sz w:val="24"/>
                <w:szCs w:val="24"/>
              </w:rPr>
              <w:t>的；</w:t>
            </w:r>
          </w:p>
          <w:p w14:paraId="7888C986" w14:textId="77777777" w:rsidR="00374CCA" w:rsidRPr="000D2559" w:rsidRDefault="00374CCA" w:rsidP="009610A0">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D2559">
              <w:rPr>
                <w:rFonts w:ascii="宋体" w:eastAsia="宋体" w:hAnsi="宋体" w:cs="宋体" w:hint="eastAsia"/>
                <w:sz w:val="24"/>
                <w:szCs w:val="24"/>
                <w:lang w:val="zh-CN"/>
              </w:rPr>
              <w:t>5、投标截止时间前未按照规定支付招标文件费用的；</w:t>
            </w:r>
          </w:p>
        </w:tc>
      </w:tr>
      <w:tr w:rsidR="00283D48" w14:paraId="14C768E6" w14:textId="77777777" w:rsidTr="00283D48">
        <w:trPr>
          <w:trHeight w:val="2056"/>
          <w:jc w:val="center"/>
        </w:trPr>
        <w:tc>
          <w:tcPr>
            <w:tcW w:w="709" w:type="dxa"/>
            <w:vAlign w:val="center"/>
          </w:tcPr>
          <w:p w14:paraId="5133897F" w14:textId="1AEE56F6" w:rsidR="00283D48" w:rsidRDefault="00283D48"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412EA04F" w14:textId="06D7E7C3" w:rsidR="00283D48" w:rsidRPr="000D2559" w:rsidRDefault="00283D48"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szCs w:val="24"/>
                <w:lang w:val="zh-CN"/>
              </w:rPr>
              <w:t>特别提示</w:t>
            </w:r>
          </w:p>
        </w:tc>
        <w:tc>
          <w:tcPr>
            <w:tcW w:w="6662" w:type="dxa"/>
            <w:vAlign w:val="center"/>
          </w:tcPr>
          <w:p w14:paraId="0DEED94A" w14:textId="459919B4" w:rsidR="00283D48" w:rsidRPr="000D2559" w:rsidRDefault="00FC6AC0" w:rsidP="00283D4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w:t>
            </w:r>
            <w:r w:rsidR="00283D48" w:rsidRPr="000D2559">
              <w:rPr>
                <w:rFonts w:ascii="宋体" w:eastAsia="宋体" w:hAnsi="宋体" w:cs="宋体" w:hint="eastAsia"/>
                <w:sz w:val="24"/>
                <w:szCs w:val="24"/>
                <w:lang w:val="zh-CN"/>
              </w:rPr>
              <w:t>按照《关于推进全流程电子化交易和在线监管工作有关问题的通知》（许公管办[2019]3号）规定：</w:t>
            </w:r>
          </w:p>
          <w:p w14:paraId="1F12A2F5" w14:textId="77777777" w:rsidR="00283D48" w:rsidRPr="000D2559" w:rsidRDefault="00283D48" w:rsidP="00283D48">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34C8C201" w14:textId="213CE07B" w:rsidR="00FC6AC0" w:rsidRPr="00FC6AC0" w:rsidRDefault="00283D48" w:rsidP="00FC6AC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374CCA" w14:paraId="31810B39" w14:textId="77777777" w:rsidTr="009610A0">
        <w:trPr>
          <w:trHeight w:val="642"/>
          <w:jc w:val="center"/>
        </w:trPr>
        <w:tc>
          <w:tcPr>
            <w:tcW w:w="9432" w:type="dxa"/>
            <w:gridSpan w:val="3"/>
            <w:vAlign w:val="center"/>
          </w:tcPr>
          <w:p w14:paraId="76298284" w14:textId="77777777" w:rsidR="00374CCA" w:rsidRPr="00FA7135" w:rsidRDefault="00374CCA" w:rsidP="009610A0">
            <w:pPr>
              <w:autoSpaceDE w:val="0"/>
              <w:autoSpaceDN w:val="0"/>
              <w:adjustRightInd w:val="0"/>
              <w:spacing w:line="360" w:lineRule="auto"/>
              <w:contextualSpacing/>
              <w:rPr>
                <w:rFonts w:ascii="宋体" w:eastAsia="宋体" w:hAnsi="Times New Roman" w:cs="宋体"/>
                <w:kern w:val="0"/>
                <w:szCs w:val="21"/>
              </w:rPr>
            </w:pPr>
            <w:r w:rsidRPr="00E86C9C">
              <w:rPr>
                <w:rFonts w:ascii="仿宋" w:eastAsia="仿宋" w:hAnsi="仿宋" w:cs="仿宋" w:hint="eastAsia"/>
                <w:position w:val="6"/>
                <w:sz w:val="24"/>
              </w:rPr>
              <w:t>未尽事宜，按国家有关规定执行。</w:t>
            </w:r>
          </w:p>
        </w:tc>
      </w:tr>
    </w:tbl>
    <w:p w14:paraId="3E985A8E"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D6D30C" w14:textId="77777777" w:rsidR="00374CCA" w:rsidRDefault="00374CCA" w:rsidP="00374CCA">
      <w:pPr>
        <w:pStyle w:val="a0"/>
      </w:pPr>
    </w:p>
    <w:p w14:paraId="4D6B6EEA" w14:textId="4262FB4C" w:rsidR="00374CCA" w:rsidRDefault="00374CCA" w:rsidP="00374CCA">
      <w:pPr>
        <w:pStyle w:val="a0"/>
      </w:pPr>
    </w:p>
    <w:p w14:paraId="6A4F7D88" w14:textId="068FABF7" w:rsidR="00E86AEB" w:rsidRDefault="00E86AEB" w:rsidP="00374CCA">
      <w:pPr>
        <w:pStyle w:val="a0"/>
      </w:pPr>
    </w:p>
    <w:p w14:paraId="50C4E93D" w14:textId="2D34A014" w:rsidR="00E86AEB" w:rsidRDefault="00E86AEB" w:rsidP="00374CCA">
      <w:pPr>
        <w:pStyle w:val="a0"/>
      </w:pPr>
    </w:p>
    <w:p w14:paraId="56EDEDB7" w14:textId="50F52210" w:rsidR="00E86AEB" w:rsidRDefault="00E86AEB" w:rsidP="00374CCA">
      <w:pPr>
        <w:pStyle w:val="a0"/>
      </w:pPr>
    </w:p>
    <w:p w14:paraId="672893CE" w14:textId="1ABB376E" w:rsidR="00AC77E1" w:rsidRDefault="00AC77E1" w:rsidP="00374CCA">
      <w:pPr>
        <w:pStyle w:val="a0"/>
      </w:pPr>
    </w:p>
    <w:p w14:paraId="1B4A3887" w14:textId="0967440D" w:rsidR="00AC77E1" w:rsidRDefault="00AC77E1" w:rsidP="00374CCA">
      <w:pPr>
        <w:pStyle w:val="a0"/>
      </w:pPr>
    </w:p>
    <w:p w14:paraId="59AA5241" w14:textId="762275E8" w:rsidR="00AC77E1" w:rsidRDefault="00AC77E1" w:rsidP="00374CCA">
      <w:pPr>
        <w:pStyle w:val="a0"/>
      </w:pPr>
    </w:p>
    <w:p w14:paraId="23122D82" w14:textId="0B68A12E" w:rsidR="00AC77E1" w:rsidRDefault="00AC77E1" w:rsidP="00374CCA">
      <w:pPr>
        <w:pStyle w:val="a0"/>
      </w:pPr>
    </w:p>
    <w:p w14:paraId="47FC2A17" w14:textId="2FE7A007" w:rsidR="00AC77E1" w:rsidRDefault="00AC77E1" w:rsidP="00374CCA">
      <w:pPr>
        <w:pStyle w:val="a0"/>
      </w:pPr>
    </w:p>
    <w:p w14:paraId="63F3070E" w14:textId="7D628E1B" w:rsidR="00AC77E1" w:rsidRDefault="00AC77E1" w:rsidP="00374CCA">
      <w:pPr>
        <w:pStyle w:val="a0"/>
      </w:pPr>
    </w:p>
    <w:p w14:paraId="48F2A2D6" w14:textId="77777777" w:rsidR="00AC77E1" w:rsidRDefault="00AC77E1" w:rsidP="00374CCA">
      <w:pPr>
        <w:pStyle w:val="a0"/>
      </w:pPr>
    </w:p>
    <w:p w14:paraId="2D8AF514" w14:textId="77777777" w:rsidR="00374CCA" w:rsidRDefault="00374CCA" w:rsidP="00374CCA">
      <w:pPr>
        <w:pStyle w:val="a0"/>
      </w:pPr>
    </w:p>
    <w:p w14:paraId="3E57BAA7" w14:textId="77777777" w:rsidR="00374CCA" w:rsidRDefault="00374CCA" w:rsidP="00374CC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14:paraId="46A065C5" w14:textId="77777777" w:rsidR="00374CCA" w:rsidRPr="000D2559" w:rsidRDefault="00374CCA" w:rsidP="00374CCA">
      <w:pPr>
        <w:tabs>
          <w:tab w:val="left" w:pos="1260"/>
        </w:tabs>
        <w:autoSpaceDE w:val="0"/>
        <w:autoSpaceDN w:val="0"/>
        <w:adjustRightInd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一、概念释义</w:t>
      </w:r>
    </w:p>
    <w:p w14:paraId="126D0CE3"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w:t>
      </w:r>
      <w:r w:rsidRPr="000D2559">
        <w:rPr>
          <w:rFonts w:ascii="宋体" w:eastAsia="宋体" w:hAnsi="宋体" w:cs="宋体"/>
          <w:b/>
          <w:kern w:val="0"/>
          <w:sz w:val="24"/>
          <w:szCs w:val="24"/>
        </w:rPr>
        <w:t>.</w:t>
      </w:r>
      <w:r w:rsidRPr="000D2559">
        <w:rPr>
          <w:rFonts w:ascii="宋体" w:eastAsia="宋体" w:hAnsi="宋体" w:cs="宋体" w:hint="eastAsia"/>
          <w:b/>
          <w:kern w:val="0"/>
          <w:sz w:val="24"/>
          <w:szCs w:val="24"/>
        </w:rPr>
        <w:t>适用范围</w:t>
      </w:r>
    </w:p>
    <w:p w14:paraId="7C941D87"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1.1本招标文件仅适用于本次“投标邀请”中所述采购项目。</w:t>
      </w:r>
    </w:p>
    <w:p w14:paraId="593DC5AB"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1.2本招标文件解释权属于“投标邀请”所述的采购人。</w:t>
      </w:r>
    </w:p>
    <w:p w14:paraId="31D5144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b/>
          <w:kern w:val="0"/>
          <w:sz w:val="24"/>
          <w:szCs w:val="24"/>
        </w:rPr>
        <w:t>2.</w:t>
      </w:r>
      <w:r w:rsidRPr="000D2559">
        <w:rPr>
          <w:rFonts w:ascii="宋体" w:eastAsia="宋体" w:hAnsi="宋体" w:cs="宋体" w:hint="eastAsia"/>
          <w:b/>
          <w:kern w:val="0"/>
          <w:sz w:val="24"/>
          <w:szCs w:val="24"/>
        </w:rPr>
        <w:t>定义</w:t>
      </w:r>
    </w:p>
    <w:p w14:paraId="7A217A9B" w14:textId="0C749D3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sidRPr="00263EF1">
        <w:rPr>
          <w:rFonts w:ascii="宋体" w:eastAsia="宋体" w:hAnsi="宋体" w:cs="宋体" w:hint="eastAsia"/>
          <w:kern w:val="0"/>
          <w:sz w:val="24"/>
          <w:szCs w:val="24"/>
        </w:rPr>
        <w:t>“采购项目”：“投标人须知前附表”中所述的采购项目。</w:t>
      </w:r>
    </w:p>
    <w:p w14:paraId="7169871D" w14:textId="687C101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sidRPr="00263EF1">
        <w:rPr>
          <w:rFonts w:ascii="宋体" w:eastAsia="宋体" w:hAnsi="宋体" w:cs="宋体" w:hint="eastAsia"/>
          <w:kern w:val="0"/>
          <w:sz w:val="24"/>
          <w:szCs w:val="24"/>
        </w:rPr>
        <w:t>“招标人”：“投标人须知前附表”中所述的组织本次招标的代理机构和采购人。</w:t>
      </w:r>
    </w:p>
    <w:p w14:paraId="787158A5" w14:textId="13F5894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sidRPr="00263EF1">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2F62AE8C" w14:textId="3CD81F86"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sidRPr="00263EF1">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CF0D6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lastRenderedPageBreak/>
        <w:t>采购代理机构及其分支机构不得在所代理的采购项目中投标或者代理投标，不得为所代理的采购项目的投标人参加本项目提供投标咨询。</w:t>
      </w:r>
    </w:p>
    <w:p w14:paraId="5D41C20B" w14:textId="6920A770"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sidRPr="00263EF1">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3EBDFEA2" w14:textId="017DEA8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sidRPr="00263EF1">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19DE5024" w14:textId="09586F1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sidRPr="00263EF1">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263EF1">
        <w:rPr>
          <w:rFonts w:ascii="宋体" w:eastAsia="宋体" w:hAnsi="宋体" w:cs="宋体"/>
          <w:kern w:val="0"/>
          <w:sz w:val="24"/>
          <w:szCs w:val="24"/>
        </w:rPr>
        <w:t>关于政府采购进口产品管理有关问题的通知</w:t>
      </w:r>
      <w:r w:rsidRPr="00263EF1">
        <w:rPr>
          <w:rFonts w:ascii="宋体" w:eastAsia="宋体" w:hAnsi="宋体" w:cs="宋体" w:hint="eastAsia"/>
          <w:kern w:val="0"/>
          <w:sz w:val="24"/>
          <w:szCs w:val="24"/>
        </w:rPr>
        <w:t>》(财库[2007]119号)、《关于政府采购进口产品管理有关问题的通知》（财办库［</w:t>
      </w:r>
      <w:r w:rsidRPr="00263EF1">
        <w:rPr>
          <w:rFonts w:ascii="宋体" w:eastAsia="宋体" w:hAnsi="宋体" w:cs="宋体"/>
          <w:kern w:val="0"/>
          <w:sz w:val="24"/>
          <w:szCs w:val="24"/>
        </w:rPr>
        <w:t>2008</w:t>
      </w:r>
      <w:r w:rsidRPr="00263EF1">
        <w:rPr>
          <w:rFonts w:ascii="宋体" w:eastAsia="宋体" w:hAnsi="宋体" w:cs="宋体" w:hint="eastAsia"/>
          <w:kern w:val="0"/>
          <w:sz w:val="24"/>
          <w:szCs w:val="24"/>
        </w:rPr>
        <w:t>］</w:t>
      </w:r>
      <w:r w:rsidRPr="00263EF1">
        <w:rPr>
          <w:rFonts w:ascii="宋体" w:eastAsia="宋体" w:hAnsi="宋体" w:cs="宋体"/>
          <w:kern w:val="0"/>
          <w:sz w:val="24"/>
          <w:szCs w:val="24"/>
        </w:rPr>
        <w:t xml:space="preserve">248 </w:t>
      </w:r>
      <w:r w:rsidRPr="00263EF1">
        <w:rPr>
          <w:rFonts w:ascii="宋体" w:eastAsia="宋体" w:hAnsi="宋体" w:cs="宋体" w:hint="eastAsia"/>
          <w:kern w:val="0"/>
          <w:sz w:val="24"/>
          <w:szCs w:val="24"/>
        </w:rPr>
        <w:t>号）。</w:t>
      </w:r>
    </w:p>
    <w:p w14:paraId="00B52CE7" w14:textId="18AD192F"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2.7.1 招标文件列明不允许或未列明允许进口产品参加投标的，均视为拒绝进口产品参加投标。</w:t>
      </w:r>
    </w:p>
    <w:p w14:paraId="418859C2" w14:textId="77777777"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057529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3.合格的投标人</w:t>
      </w:r>
    </w:p>
    <w:p w14:paraId="31074065" w14:textId="77777777" w:rsidR="00374CCA" w:rsidRPr="000D2559" w:rsidRDefault="00374CCA" w:rsidP="00374CCA">
      <w:pPr>
        <w:pStyle w:val="10"/>
        <w:numPr>
          <w:ilvl w:val="0"/>
          <w:numId w:val="0"/>
        </w:numPr>
        <w:tabs>
          <w:tab w:val="left" w:pos="0"/>
        </w:tabs>
        <w:adjustRightInd/>
        <w:spacing w:line="360" w:lineRule="auto"/>
        <w:contextualSpacing/>
        <w:rPr>
          <w:rFonts w:cs="宋体"/>
          <w:sz w:val="24"/>
          <w:szCs w:val="24"/>
        </w:rPr>
      </w:pPr>
      <w:r w:rsidRPr="000D2559">
        <w:rPr>
          <w:rFonts w:cs="宋体" w:hint="eastAsia"/>
          <w:sz w:val="24"/>
          <w:szCs w:val="24"/>
        </w:rPr>
        <w:t>3.1在中华人民共和国境内注册，具有本项目生产、制造、供应或实施能力，符合、承认并承诺履行本招标文件各项规定的法人、其他组织或者自然人。</w:t>
      </w:r>
    </w:p>
    <w:p w14:paraId="0F225721" w14:textId="77777777" w:rsidR="00263EF1" w:rsidRDefault="00374CCA" w:rsidP="00263EF1">
      <w:pPr>
        <w:spacing w:line="360" w:lineRule="auto"/>
        <w:contextualSpacing/>
        <w:rPr>
          <w:rFonts w:ascii="宋体" w:eastAsia="宋体" w:hAnsi="宋体" w:cs="宋体"/>
          <w:kern w:val="0"/>
          <w:sz w:val="24"/>
          <w:szCs w:val="24"/>
        </w:rPr>
      </w:pPr>
      <w:r w:rsidRPr="000D2559">
        <w:rPr>
          <w:rFonts w:ascii="宋体" w:eastAsia="宋体" w:hAnsi="宋体" w:cs="宋体"/>
          <w:kern w:val="0"/>
          <w:sz w:val="24"/>
          <w:szCs w:val="24"/>
        </w:rPr>
        <w:t>3.</w:t>
      </w:r>
      <w:r w:rsidRPr="000D2559">
        <w:rPr>
          <w:rFonts w:ascii="宋体" w:eastAsia="宋体" w:hAnsi="宋体" w:cs="宋体" w:hint="eastAsia"/>
          <w:kern w:val="0"/>
          <w:sz w:val="24"/>
          <w:szCs w:val="24"/>
        </w:rPr>
        <w:t>2</w:t>
      </w:r>
      <w:r w:rsidRPr="000D2559">
        <w:rPr>
          <w:rFonts w:ascii="宋体" w:eastAsia="宋体" w:hAnsi="宋体" w:cs="宋体"/>
          <w:kern w:val="0"/>
          <w:sz w:val="24"/>
          <w:szCs w:val="24"/>
        </w:rPr>
        <w:t xml:space="preserve"> </w:t>
      </w:r>
      <w:r w:rsidRPr="000D2559">
        <w:rPr>
          <w:rFonts w:ascii="宋体" w:eastAsia="宋体" w:hAnsi="宋体" w:cs="宋体" w:hint="eastAsia"/>
          <w:kern w:val="0"/>
          <w:sz w:val="24"/>
          <w:szCs w:val="24"/>
        </w:rPr>
        <w:t>符合本项目“投标邀请”和“投标人须知前附表”中规定的合格投标人所必须具备的条件。</w:t>
      </w:r>
    </w:p>
    <w:p w14:paraId="7D1F0EE3" w14:textId="5CFA7333" w:rsidR="00263EF1" w:rsidRPr="00263EF1" w:rsidRDefault="00374CCA" w:rsidP="00263EF1">
      <w:pPr>
        <w:spacing w:line="360" w:lineRule="auto"/>
        <w:contextualSpacing/>
        <w:rPr>
          <w:rFonts w:ascii="宋体" w:eastAsia="宋体" w:hAnsi="宋体" w:cs="宋体"/>
          <w:kern w:val="0"/>
          <w:sz w:val="24"/>
          <w:szCs w:val="24"/>
        </w:rPr>
      </w:pPr>
      <w:r w:rsidRPr="00C574B1">
        <w:rPr>
          <w:rFonts w:ascii="宋体" w:eastAsia="宋体" w:hAnsi="宋体" w:cs="宋体"/>
          <w:kern w:val="0"/>
          <w:sz w:val="24"/>
          <w:szCs w:val="24"/>
        </w:rPr>
        <w:t>3.</w:t>
      </w:r>
      <w:r w:rsidRPr="00C574B1">
        <w:rPr>
          <w:rFonts w:ascii="宋体" w:eastAsia="宋体" w:hAnsi="宋体" w:cs="宋体" w:hint="eastAsia"/>
          <w:kern w:val="0"/>
          <w:sz w:val="24"/>
          <w:szCs w:val="24"/>
        </w:rPr>
        <w:t>3</w:t>
      </w:r>
      <w:r w:rsidRPr="00C574B1">
        <w:rPr>
          <w:rFonts w:ascii="宋体" w:eastAsia="宋体" w:hAnsi="宋体" w:cs="宋体"/>
          <w:kern w:val="0"/>
          <w:sz w:val="24"/>
          <w:szCs w:val="24"/>
        </w:rPr>
        <w:t xml:space="preserve"> </w:t>
      </w:r>
      <w:r w:rsidR="00263EF1" w:rsidRPr="00C574B1">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2B8B08D6" w14:textId="77777777" w:rsidR="00263EF1" w:rsidRPr="00C574B1" w:rsidRDefault="00263EF1" w:rsidP="00263EF1">
      <w:pPr>
        <w:keepNext/>
        <w:keepLines/>
        <w:spacing w:line="360" w:lineRule="auto"/>
        <w:ind w:firstLineChars="200" w:firstLine="480"/>
        <w:rPr>
          <w:rFonts w:ascii="宋体" w:eastAsia="宋体" w:hAnsi="宋体" w:cs="宋体"/>
          <w:kern w:val="0"/>
          <w:sz w:val="24"/>
          <w:szCs w:val="24"/>
        </w:rPr>
      </w:pPr>
      <w:r w:rsidRPr="00C574B1">
        <w:rPr>
          <w:rFonts w:ascii="宋体" w:eastAsia="宋体" w:hAnsi="宋体" w:cs="宋体" w:hint="eastAsia"/>
          <w:kern w:val="0"/>
          <w:sz w:val="24"/>
          <w:szCs w:val="24"/>
        </w:rPr>
        <w:lastRenderedPageBreak/>
        <w:t>（1）查询渠道：“信用中国”网站（www.creditchina.gov.cn）、“中国政府采购网”（www.ccgp.gov.cn）、“国家企业信用公示系统”网站（www.gsxt.gov.cn）、“中国社会组织公共服务平台”网站（www.chinanpo.gov.cn）；</w:t>
      </w:r>
    </w:p>
    <w:p w14:paraId="0FDEC2A7" w14:textId="77777777" w:rsidR="00263EF1" w:rsidRPr="00C574B1" w:rsidRDefault="00263EF1" w:rsidP="00263EF1">
      <w:pPr>
        <w:keepNext/>
        <w:keepLines/>
        <w:spacing w:line="360" w:lineRule="auto"/>
        <w:ind w:firstLineChars="200" w:firstLine="480"/>
        <w:rPr>
          <w:rFonts w:ascii="宋体" w:eastAsia="宋体" w:hAnsi="宋体" w:cs="宋体"/>
          <w:kern w:val="0"/>
          <w:sz w:val="24"/>
          <w:szCs w:val="24"/>
        </w:rPr>
      </w:pPr>
      <w:r w:rsidRPr="00C574B1">
        <w:rPr>
          <w:rFonts w:ascii="宋体" w:eastAsia="宋体" w:hAnsi="宋体" w:cs="宋体" w:hint="eastAsia"/>
          <w:kern w:val="0"/>
          <w:sz w:val="24"/>
          <w:szCs w:val="24"/>
        </w:rPr>
        <w:t>（2）截止时间：同投标截止时间；</w:t>
      </w:r>
    </w:p>
    <w:p w14:paraId="6FDE2A07" w14:textId="77777777" w:rsidR="00263EF1" w:rsidRPr="00C574B1" w:rsidRDefault="00263EF1" w:rsidP="00263EF1">
      <w:pPr>
        <w:keepNext/>
        <w:keepLines/>
        <w:spacing w:line="360" w:lineRule="auto"/>
        <w:ind w:firstLineChars="200" w:firstLine="480"/>
        <w:rPr>
          <w:rFonts w:ascii="宋体" w:eastAsia="宋体" w:hAnsi="宋体" w:cs="宋体"/>
          <w:kern w:val="0"/>
          <w:sz w:val="24"/>
          <w:szCs w:val="24"/>
        </w:rPr>
      </w:pPr>
      <w:r w:rsidRPr="00C574B1">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38FF3293" w14:textId="77777777" w:rsidR="00263EF1" w:rsidRPr="00C574B1" w:rsidRDefault="00263EF1" w:rsidP="00263EF1">
      <w:pPr>
        <w:keepNext/>
        <w:keepLines/>
        <w:spacing w:line="360" w:lineRule="auto"/>
        <w:ind w:firstLineChars="200" w:firstLine="480"/>
        <w:rPr>
          <w:rFonts w:ascii="宋体" w:eastAsia="宋体" w:hAnsi="宋体" w:cs="宋体"/>
          <w:kern w:val="0"/>
          <w:sz w:val="24"/>
          <w:szCs w:val="24"/>
        </w:rPr>
      </w:pPr>
      <w:r w:rsidRPr="00C574B1">
        <w:rPr>
          <w:rFonts w:ascii="宋体" w:eastAsia="宋体" w:hAnsi="宋体" w:cs="宋体" w:hint="eastAsia"/>
          <w:kern w:val="0"/>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3143F7C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1784BCD3" w14:textId="77777777" w:rsidR="00263EF1" w:rsidRPr="00263EF1" w:rsidRDefault="00263EF1" w:rsidP="00263EF1">
      <w:pPr>
        <w:autoSpaceDE w:val="0"/>
        <w:autoSpaceDN w:val="0"/>
        <w:spacing w:line="360" w:lineRule="auto"/>
        <w:ind w:firstLineChars="50" w:firstLine="120"/>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4</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单位负责人为同一人或者存在直接控股、管理关系的不同供应商，不得参加同一合同项下的政府采购活动；</w:t>
      </w:r>
    </w:p>
    <w:p w14:paraId="5A4C9A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5</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47E26F17"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6</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“投标邀请”和“投标人须知前附表”规定接受联合体投标的，除应符合本章第</w:t>
      </w:r>
      <w:r w:rsidRPr="00263EF1">
        <w:rPr>
          <w:rFonts w:ascii="宋体" w:eastAsia="宋体" w:hAnsi="宋体" w:cs="宋体"/>
          <w:kern w:val="0"/>
          <w:sz w:val="24"/>
          <w:szCs w:val="24"/>
        </w:rPr>
        <w:t>3.1</w:t>
      </w:r>
      <w:r w:rsidRPr="00263EF1">
        <w:rPr>
          <w:rFonts w:ascii="宋体" w:eastAsia="宋体" w:hAnsi="宋体" w:cs="宋体" w:hint="eastAsia"/>
          <w:kern w:val="0"/>
          <w:sz w:val="24"/>
          <w:szCs w:val="24"/>
        </w:rPr>
        <w:t>项和3.2项要求外，还应遵守以下规定：</w:t>
      </w:r>
    </w:p>
    <w:p w14:paraId="54CCB260"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（1）在投标文件中向采购人提交联合体协议书，明确联合体各方承担的工作和义务；</w:t>
      </w:r>
    </w:p>
    <w:p w14:paraId="4BE3F1BA"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02BD592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35119B7C"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（4）联合体各方不得再单独参加或者与其他供应商另外组成联合体参加同一合同项下的政府采购活动。</w:t>
      </w:r>
    </w:p>
    <w:p w14:paraId="7F86C2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（5）</w:t>
      </w:r>
      <w:r w:rsidRPr="00263EF1">
        <w:rPr>
          <w:rFonts w:ascii="宋体" w:eastAsia="宋体" w:hAnsi="宋体" w:cs="宋体"/>
          <w:kern w:val="0"/>
          <w:sz w:val="24"/>
          <w:szCs w:val="24"/>
        </w:rPr>
        <w:t>联合体各方应当共同与采购人签订采购合同，就采购合同约定的事项对采购人</w:t>
      </w:r>
      <w:hyperlink r:id="rId15" w:tgtFrame="_blank" w:history="1">
        <w:r w:rsidRPr="00263EF1">
          <w:rPr>
            <w:rFonts w:ascii="宋体" w:eastAsia="宋体" w:hAnsi="宋体" w:cs="宋体"/>
            <w:kern w:val="0"/>
            <w:sz w:val="24"/>
            <w:szCs w:val="24"/>
          </w:rPr>
          <w:t>承担连带责任</w:t>
        </w:r>
      </w:hyperlink>
      <w:r w:rsidRPr="00263EF1">
        <w:rPr>
          <w:rFonts w:ascii="宋体" w:eastAsia="宋体" w:hAnsi="宋体" w:cs="宋体"/>
          <w:kern w:val="0"/>
          <w:sz w:val="24"/>
          <w:szCs w:val="24"/>
        </w:rPr>
        <w:t>。</w:t>
      </w:r>
    </w:p>
    <w:p w14:paraId="12DF24E5" w14:textId="77777777" w:rsidR="00263EF1" w:rsidRDefault="00263EF1" w:rsidP="00263EF1">
      <w:pPr>
        <w:pStyle w:val="ab"/>
        <w:widowControl/>
        <w:shd w:val="clear" w:color="auto" w:fill="FFFFFF"/>
        <w:spacing w:line="360" w:lineRule="auto"/>
        <w:contextualSpacing/>
        <w:jc w:val="left"/>
        <w:rPr>
          <w:rFonts w:ascii="宋体" w:hAnsi="宋体" w:cs="宋体"/>
          <w:kern w:val="0"/>
        </w:rPr>
      </w:pPr>
      <w:r w:rsidRPr="00263EF1">
        <w:rPr>
          <w:rFonts w:ascii="宋体" w:hAnsi="宋体" w:cs="宋体" w:hint="eastAsia"/>
          <w:kern w:val="0"/>
        </w:rPr>
        <w:t>3.7 法律、行政法规规定的其他条件。</w:t>
      </w:r>
    </w:p>
    <w:p w14:paraId="4CC2DD5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lastRenderedPageBreak/>
        <w:t>4．合格的货物和服务</w:t>
      </w:r>
    </w:p>
    <w:p w14:paraId="2568E602"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44CB16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4.2 投标人所提供的服务应当没有侵犯任何第三方的知识产权、技术秘密等合法权利。</w:t>
      </w:r>
    </w:p>
    <w:p w14:paraId="4D3F35C7"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4.3 如投标人所投产品被列入</w:t>
      </w:r>
      <w:r w:rsidRPr="00BC017F">
        <w:rPr>
          <w:rFonts w:ascii="宋体" w:eastAsia="宋体" w:hAnsi="宋体" w:cs="宋体"/>
          <w:kern w:val="0"/>
          <w:sz w:val="24"/>
          <w:szCs w:val="24"/>
        </w:rPr>
        <w:t>《中华人民共和国实施强制性产品认证的产品目录》，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具备国家认监委</w:t>
      </w:r>
      <w:r w:rsidRPr="00BC017F">
        <w:rPr>
          <w:rFonts w:ascii="宋体" w:eastAsia="宋体" w:hAnsi="宋体" w:cs="宋体" w:hint="eastAsia"/>
          <w:kern w:val="0"/>
          <w:sz w:val="24"/>
          <w:szCs w:val="24"/>
        </w:rPr>
        <w:t>指定强制性产品认证机构</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《中国</w:t>
      </w:r>
      <w:r w:rsidRPr="00BC017F">
        <w:rPr>
          <w:rFonts w:ascii="宋体" w:eastAsia="宋体" w:hAnsi="宋体" w:cs="宋体" w:hint="eastAsia"/>
          <w:kern w:val="0"/>
          <w:sz w:val="24"/>
          <w:szCs w:val="24"/>
        </w:rPr>
        <w:t>国家</w:t>
      </w:r>
      <w:r w:rsidRPr="00BC017F">
        <w:rPr>
          <w:rFonts w:ascii="宋体" w:eastAsia="宋体" w:hAnsi="宋体" w:cs="宋体"/>
          <w:kern w:val="0"/>
          <w:sz w:val="24"/>
          <w:szCs w:val="24"/>
        </w:rPr>
        <w:t>强制</w:t>
      </w:r>
      <w:r w:rsidRPr="00BC017F">
        <w:rPr>
          <w:rFonts w:ascii="宋体" w:eastAsia="宋体" w:hAnsi="宋体" w:cs="宋体" w:hint="eastAsia"/>
          <w:kern w:val="0"/>
          <w:sz w:val="24"/>
          <w:szCs w:val="24"/>
        </w:rPr>
        <w:t>性产品</w:t>
      </w:r>
      <w:r w:rsidRPr="00BC017F">
        <w:rPr>
          <w:rFonts w:ascii="宋体" w:eastAsia="宋体" w:hAnsi="宋体" w:cs="宋体"/>
          <w:kern w:val="0"/>
          <w:sz w:val="24"/>
          <w:szCs w:val="24"/>
        </w:rPr>
        <w:t>认证</w:t>
      </w:r>
      <w:r w:rsidRPr="00BC017F">
        <w:rPr>
          <w:rFonts w:ascii="宋体" w:eastAsia="宋体" w:hAnsi="宋体" w:cs="宋体" w:hint="eastAsia"/>
          <w:kern w:val="0"/>
          <w:sz w:val="24"/>
          <w:szCs w:val="24"/>
        </w:rPr>
        <w:t>证书</w:t>
      </w:r>
      <w:r w:rsidRPr="00BC017F">
        <w:rPr>
          <w:rFonts w:ascii="宋体" w:eastAsia="宋体" w:hAnsi="宋体" w:cs="宋体"/>
          <w:kern w:val="0"/>
          <w:sz w:val="24"/>
          <w:szCs w:val="24"/>
        </w:rPr>
        <w:t>》（CCC 认证）。</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0CFF0051"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4.4投标人所投产品如被列入</w:t>
      </w:r>
      <w:r w:rsidRPr="00BC017F">
        <w:rPr>
          <w:rFonts w:ascii="宋体" w:eastAsia="宋体" w:hAnsi="宋体" w:cs="宋体"/>
          <w:kern w:val="0"/>
          <w:sz w:val="24"/>
          <w:szCs w:val="24"/>
        </w:rPr>
        <w:t>《信息安全产品强制性认证目录》，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w:t>
      </w:r>
      <w:r w:rsidRPr="00BC017F">
        <w:rPr>
          <w:rFonts w:ascii="宋体" w:eastAsia="宋体" w:hAnsi="宋体" w:cs="宋体" w:hint="eastAsia"/>
          <w:kern w:val="0"/>
          <w:sz w:val="24"/>
          <w:szCs w:val="24"/>
        </w:rPr>
        <w:t>中国信息安全认证中心</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w:t>
      </w:r>
      <w:hyperlink r:id="rId16" w:tgtFrame="_blank" w:history="1">
        <w:r w:rsidRPr="00BC017F">
          <w:rPr>
            <w:rFonts w:ascii="宋体" w:eastAsia="宋体" w:hAnsi="宋体" w:cs="宋体" w:hint="eastAsia"/>
            <w:kern w:val="0"/>
            <w:sz w:val="24"/>
            <w:szCs w:val="24"/>
          </w:rPr>
          <w:t>中国国家信息安全产品认证证书</w:t>
        </w:r>
      </w:hyperlink>
      <w:r w:rsidRPr="00BC017F">
        <w:rPr>
          <w:rFonts w:ascii="宋体" w:eastAsia="宋体" w:hAnsi="宋体" w:cs="宋体"/>
          <w:kern w:val="0"/>
          <w:sz w:val="24"/>
          <w:szCs w:val="24"/>
        </w:rPr>
        <w:t>》。</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2E0A9D56"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5．投标费用</w:t>
      </w:r>
    </w:p>
    <w:p w14:paraId="6842AB4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60B0D399"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6．信息发布</w:t>
      </w:r>
    </w:p>
    <w:p w14:paraId="53F3F3E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C017F">
        <w:rPr>
          <w:rFonts w:ascii="宋体" w:eastAsia="宋体" w:hAnsi="宋体" w:cs="宋体" w:hint="eastAsia"/>
          <w:color w:val="000000"/>
          <w:sz w:val="24"/>
          <w:szCs w:val="24"/>
        </w:rPr>
        <w:t>《中国政府采购网》、《河南省政府采购网》、</w:t>
      </w:r>
      <w:r w:rsidRPr="00BC017F">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CD2596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7.采购代理机构代理费用收取标准和方式</w:t>
      </w:r>
    </w:p>
    <w:p w14:paraId="1CBD4AE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招标文件费用和招标代理服务费，收取标准详见招标公告及招标文件前附表须知</w:t>
      </w:r>
    </w:p>
    <w:p w14:paraId="24EEF1AF" w14:textId="77777777" w:rsidR="00374CCA" w:rsidRPr="000D2559" w:rsidRDefault="00374CCA" w:rsidP="00374CCA">
      <w:pPr>
        <w:autoSpaceDE w:val="0"/>
        <w:autoSpaceDN w:val="0"/>
        <w:spacing w:line="360" w:lineRule="auto"/>
        <w:contextualSpacing/>
        <w:rPr>
          <w:rFonts w:ascii="宋体" w:eastAsia="宋体" w:hAnsi="宋体" w:cs="宋体"/>
          <w:b/>
          <w:color w:val="7030A0"/>
          <w:kern w:val="0"/>
          <w:sz w:val="24"/>
          <w:szCs w:val="24"/>
        </w:rPr>
      </w:pPr>
      <w:r w:rsidRPr="000D2559">
        <w:rPr>
          <w:rFonts w:ascii="宋体" w:eastAsia="宋体" w:hAnsi="宋体" w:cs="宋体" w:hint="eastAsia"/>
          <w:b/>
          <w:color w:val="7030A0"/>
          <w:kern w:val="0"/>
          <w:sz w:val="24"/>
          <w:szCs w:val="24"/>
        </w:rPr>
        <w:t>8. 其他</w:t>
      </w:r>
    </w:p>
    <w:p w14:paraId="7DBA8CC7" w14:textId="77777777" w:rsidR="00374CCA" w:rsidRPr="000D2559" w:rsidRDefault="00374CCA" w:rsidP="00374CCA">
      <w:pPr>
        <w:autoSpaceDE w:val="0"/>
        <w:autoSpaceDN w:val="0"/>
        <w:spacing w:line="360" w:lineRule="auto"/>
        <w:contextualSpacing/>
        <w:rPr>
          <w:rFonts w:ascii="宋体" w:eastAsia="宋体" w:hAnsi="宋体" w:cs="宋体"/>
          <w:color w:val="7030A0"/>
          <w:kern w:val="0"/>
          <w:sz w:val="24"/>
          <w:szCs w:val="24"/>
        </w:rPr>
      </w:pPr>
      <w:r w:rsidRPr="000D2559">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3AD062BF"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二、招标文件说明</w:t>
      </w:r>
    </w:p>
    <w:p w14:paraId="6769189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lastRenderedPageBreak/>
        <w:t>9．招标文件构成</w:t>
      </w:r>
    </w:p>
    <w:p w14:paraId="45E2606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9.1 招标文件由以下部分组成：</w:t>
      </w:r>
    </w:p>
    <w:p w14:paraId="189A3F8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（1）投标邀请（招标公告）</w:t>
      </w:r>
    </w:p>
    <w:p w14:paraId="70847A5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（2）项目需求</w:t>
      </w:r>
    </w:p>
    <w:p w14:paraId="2555E99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（3）投标人须知前附表</w:t>
      </w:r>
    </w:p>
    <w:p w14:paraId="6BF02B09"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（4）投标人须知</w:t>
      </w:r>
    </w:p>
    <w:p w14:paraId="77AFF3E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（5）政府采购政策功能</w:t>
      </w:r>
    </w:p>
    <w:p w14:paraId="342CB3A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（6）资格审查与评标</w:t>
      </w:r>
    </w:p>
    <w:p w14:paraId="31F57D5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（7）合同条款及格式</w:t>
      </w:r>
    </w:p>
    <w:p w14:paraId="31D7353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（8）投标文件有关格式</w:t>
      </w:r>
    </w:p>
    <w:p w14:paraId="2822914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（9）本项目招标文件的</w:t>
      </w:r>
      <w:r w:rsidRPr="000D2559">
        <w:rPr>
          <w:rFonts w:ascii="宋体" w:eastAsia="宋体" w:hAnsi="宋体" w:cs="宋体" w:hint="eastAsia"/>
          <w:color w:val="0070C0"/>
          <w:kern w:val="0"/>
          <w:sz w:val="24"/>
          <w:szCs w:val="24"/>
        </w:rPr>
        <w:t>附件</w:t>
      </w:r>
      <w:r w:rsidRPr="000D2559">
        <w:rPr>
          <w:rFonts w:ascii="宋体" w:eastAsia="宋体" w:hAnsi="宋体" w:cs="宋体" w:hint="eastAsia"/>
          <w:kern w:val="0"/>
          <w:sz w:val="24"/>
          <w:szCs w:val="24"/>
        </w:rPr>
        <w:t>澄清、答复、修改、补充内容（如有的话）</w:t>
      </w:r>
    </w:p>
    <w:p w14:paraId="512BE6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C3D2FD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260753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10.现场考察、开标前答疑会</w:t>
      </w:r>
    </w:p>
    <w:p w14:paraId="797E78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03EF3F5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0C5E38C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5B54FB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w:t>
      </w:r>
      <w:r w:rsidRPr="000D2559">
        <w:rPr>
          <w:rFonts w:ascii="宋体" w:eastAsia="宋体" w:hAnsi="宋体" w:cs="宋体" w:hint="eastAsia"/>
          <w:kern w:val="0"/>
          <w:sz w:val="24"/>
          <w:szCs w:val="24"/>
        </w:rPr>
        <w:lastRenderedPageBreak/>
        <w:t>供投标人在编制投标文件时参考，招标人不对投标人据此作出的判断和决策负责。</w:t>
      </w:r>
    </w:p>
    <w:p w14:paraId="67C0BB88"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10.4 现场考察及参加开标前答疑会所发生的费用及一切责任由投标人自行承担。</w:t>
      </w:r>
    </w:p>
    <w:p w14:paraId="67E7413F" w14:textId="77777777" w:rsidR="00374CCA" w:rsidRPr="000D2559" w:rsidRDefault="00374CCA" w:rsidP="00374CCA">
      <w:pPr>
        <w:autoSpaceDE w:val="0"/>
        <w:autoSpaceDN w:val="0"/>
        <w:spacing w:line="360" w:lineRule="auto"/>
        <w:contextualSpacing/>
        <w:rPr>
          <w:rFonts w:ascii="宋体" w:eastAsia="宋体" w:hAnsi="宋体" w:cs="宋体"/>
          <w:b/>
          <w:color w:val="FF0000"/>
          <w:kern w:val="0"/>
          <w:sz w:val="24"/>
          <w:szCs w:val="24"/>
        </w:rPr>
      </w:pPr>
      <w:r w:rsidRPr="000D2559">
        <w:rPr>
          <w:rFonts w:ascii="宋体" w:eastAsia="宋体" w:hAnsi="宋体" w:cs="宋体" w:hint="eastAsia"/>
          <w:b/>
          <w:color w:val="FF0000"/>
          <w:kern w:val="0"/>
          <w:sz w:val="24"/>
          <w:szCs w:val="24"/>
        </w:rPr>
        <w:t>11.招标文件的澄清或修改</w:t>
      </w:r>
    </w:p>
    <w:p w14:paraId="2DBEFCDB"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2F737C6"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w:t>
      </w:r>
      <w:r w:rsidRPr="000D2559">
        <w:rPr>
          <w:rFonts w:ascii="宋体" w:eastAsia="宋体" w:hAnsi="宋体" w:cs="宋体"/>
          <w:color w:val="FF0000"/>
          <w:kern w:val="0"/>
          <w:sz w:val="24"/>
          <w:szCs w:val="24"/>
        </w:rPr>
        <w:t>.</w:t>
      </w:r>
      <w:r w:rsidRPr="000D2559">
        <w:rPr>
          <w:rFonts w:ascii="宋体" w:eastAsia="宋体" w:hAnsi="宋体" w:cs="宋体" w:hint="eastAsia"/>
          <w:color w:val="FF0000"/>
          <w:kern w:val="0"/>
          <w:sz w:val="24"/>
          <w:szCs w:val="24"/>
        </w:rPr>
        <w:t>2</w:t>
      </w:r>
      <w:r w:rsidRPr="000D2559">
        <w:rPr>
          <w:rFonts w:ascii="宋体" w:eastAsia="宋体" w:hAnsi="宋体" w:cs="宋体"/>
          <w:color w:val="FF0000"/>
          <w:kern w:val="0"/>
          <w:sz w:val="24"/>
          <w:szCs w:val="24"/>
        </w:rPr>
        <w:t xml:space="preserve"> </w:t>
      </w:r>
      <w:r w:rsidRPr="000D2559">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sidRPr="000D2559">
        <w:rPr>
          <w:rFonts w:ascii="宋体" w:eastAsia="宋体" w:hAnsi="宋体" w:cs="宋体"/>
          <w:color w:val="FF0000"/>
          <w:kern w:val="0"/>
          <w:sz w:val="24"/>
          <w:szCs w:val="24"/>
        </w:rPr>
        <w:t>15</w:t>
      </w:r>
      <w:r w:rsidRPr="000D2559">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1237515"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84F6B6A"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6456C7D0"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三、投标文件的编制</w:t>
      </w:r>
    </w:p>
    <w:p w14:paraId="703C74F7"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12． 投标的语言及计量单位</w:t>
      </w:r>
    </w:p>
    <w:p w14:paraId="5A6011F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329E938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088EE84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13</w:t>
      </w:r>
      <w:r w:rsidRPr="000D2559">
        <w:rPr>
          <w:rFonts w:ascii="宋体" w:eastAsia="宋体" w:hAnsi="宋体" w:cs="宋体"/>
          <w:b/>
          <w:kern w:val="0"/>
          <w:sz w:val="24"/>
          <w:szCs w:val="24"/>
        </w:rPr>
        <w:t xml:space="preserve">. </w:t>
      </w:r>
      <w:r w:rsidRPr="000D2559">
        <w:rPr>
          <w:rFonts w:ascii="宋体" w:eastAsia="宋体" w:hAnsi="宋体" w:cs="宋体" w:hint="eastAsia"/>
          <w:b/>
          <w:kern w:val="0"/>
          <w:sz w:val="24"/>
          <w:szCs w:val="24"/>
        </w:rPr>
        <w:t>投标报价</w:t>
      </w:r>
      <w:r w:rsidRPr="000D2559">
        <w:rPr>
          <w:rFonts w:ascii="宋体" w:eastAsia="宋体" w:hAnsi="宋体" w:cs="宋体"/>
          <w:b/>
          <w:kern w:val="0"/>
          <w:sz w:val="24"/>
          <w:szCs w:val="24"/>
        </w:rPr>
        <w:t xml:space="preserve"> </w:t>
      </w:r>
    </w:p>
    <w:p w14:paraId="6D72C3A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13.1 本次招标项目的投标均以</w:t>
      </w:r>
      <w:r w:rsidRPr="000D2559">
        <w:rPr>
          <w:rFonts w:ascii="宋体" w:eastAsia="宋体" w:hAnsi="宋体" w:cs="宋体" w:hint="eastAsia"/>
          <w:b/>
          <w:kern w:val="0"/>
          <w:sz w:val="24"/>
          <w:szCs w:val="24"/>
        </w:rPr>
        <w:t>人民币</w:t>
      </w:r>
      <w:r w:rsidRPr="000D2559">
        <w:rPr>
          <w:rFonts w:ascii="宋体" w:eastAsia="宋体" w:hAnsi="宋体" w:cs="宋体" w:hint="eastAsia"/>
          <w:kern w:val="0"/>
          <w:sz w:val="24"/>
          <w:szCs w:val="24"/>
        </w:rPr>
        <w:t>为计算单位。</w:t>
      </w:r>
    </w:p>
    <w:p w14:paraId="66C8331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13.2 采购人不得向投标人索要或者接受其给予的赠品、回扣或者与采购无关的其他商品、服务。</w:t>
      </w:r>
    </w:p>
    <w:p w14:paraId="295D8C6B" w14:textId="77777777" w:rsidR="00374CCA" w:rsidRPr="000D2559" w:rsidRDefault="00374CCA" w:rsidP="00374CCA">
      <w:pPr>
        <w:pStyle w:val="af0"/>
        <w:spacing w:line="374" w:lineRule="auto"/>
        <w:ind w:firstLineChars="0" w:firstLine="0"/>
        <w:rPr>
          <w:rFonts w:ascii="宋体" w:eastAsia="宋体" w:hAnsi="宋体" w:cs="宋体"/>
          <w:kern w:val="0"/>
          <w:sz w:val="24"/>
          <w:szCs w:val="24"/>
        </w:rPr>
      </w:pPr>
      <w:r w:rsidRPr="000D2559">
        <w:rPr>
          <w:rFonts w:ascii="宋体" w:eastAsia="宋体" w:hAnsi="宋体" w:cs="宋体" w:hint="eastAsia"/>
          <w:kern w:val="0"/>
          <w:sz w:val="24"/>
          <w:szCs w:val="24"/>
        </w:rPr>
        <w:t>13.3 投标人应对项目要求的全部内容进行报价，少报漏报将导致其投标</w:t>
      </w:r>
      <w:r w:rsidRPr="000D2559">
        <w:rPr>
          <w:rFonts w:ascii="宋体" w:eastAsia="宋体" w:hAnsi="宋体" w:cs="宋体" w:hint="eastAsia"/>
          <w:sz w:val="24"/>
          <w:szCs w:val="24"/>
          <w:lang w:val="en-GB"/>
        </w:rPr>
        <w:t>为非实质性响应予以拒绝。</w:t>
      </w:r>
    </w:p>
    <w:p w14:paraId="04E0B725" w14:textId="267F949B" w:rsidR="00374CCA" w:rsidRPr="000D2559" w:rsidRDefault="00374CCA" w:rsidP="00374CCA">
      <w:pPr>
        <w:spacing w:line="360" w:lineRule="auto"/>
        <w:outlineLvl w:val="0"/>
        <w:rPr>
          <w:rFonts w:ascii="宋体" w:eastAsia="宋体" w:hAnsi="宋体" w:cs="宋体"/>
          <w:kern w:val="0"/>
          <w:sz w:val="24"/>
          <w:szCs w:val="24"/>
        </w:rPr>
      </w:pPr>
      <w:r w:rsidRPr="000D2559">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w:t>
      </w:r>
      <w:r w:rsidRPr="000D2559">
        <w:rPr>
          <w:rFonts w:ascii="宋体" w:eastAsia="宋体" w:hAnsi="宋体" w:cs="宋体" w:hint="eastAsia"/>
          <w:kern w:val="0"/>
          <w:sz w:val="24"/>
          <w:szCs w:val="24"/>
        </w:rPr>
        <w:lastRenderedPageBreak/>
        <w:t>工资、</w:t>
      </w:r>
      <w:r w:rsidR="0040662B">
        <w:rPr>
          <w:rFonts w:ascii="宋体" w:eastAsia="宋体" w:hAnsi="宋体" w:cs="宋体" w:hint="eastAsia"/>
          <w:kern w:val="0"/>
          <w:sz w:val="24"/>
          <w:szCs w:val="24"/>
        </w:rPr>
        <w:t>保险、</w:t>
      </w:r>
      <w:r w:rsidRPr="000D2559">
        <w:rPr>
          <w:rFonts w:ascii="宋体" w:eastAsia="宋体" w:hAnsi="宋体" w:cs="宋体" w:hint="eastAsia"/>
          <w:kern w:val="0"/>
          <w:sz w:val="24"/>
          <w:szCs w:val="24"/>
        </w:rPr>
        <w:t>加班工资、工作餐、相关福利、关于人员聘用的费用等）、设备、国家规定检测、外发包、材料（含辅材）、管理、税费及利润等。</w:t>
      </w:r>
    </w:p>
    <w:p w14:paraId="3BDECA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13.5 本项目所涉及的运输、施工、安装、集成、调试、验收、备品和工具等费用均包含在投标报价中。</w:t>
      </w:r>
    </w:p>
    <w:p w14:paraId="6D18E0D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6E7580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13.7 报价不得高于本项目最高限价，且不低于成本价。</w:t>
      </w:r>
      <w:r w:rsidRPr="000D2559">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CD64317" w14:textId="377C96B1" w:rsidR="00374CCA"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13.8 最低报价不能作为中标的保证。</w:t>
      </w:r>
    </w:p>
    <w:p w14:paraId="3DDF0097" w14:textId="0842E86C" w:rsidR="00FC6AC0" w:rsidRPr="00FC6AC0" w:rsidRDefault="00FC6AC0" w:rsidP="00FC6AC0">
      <w:pPr>
        <w:spacing w:line="360" w:lineRule="auto"/>
        <w:rPr>
          <w:rFonts w:ascii="宋体" w:eastAsia="宋体" w:hAnsi="宋体" w:cs="宋体"/>
          <w:b/>
          <w:bCs/>
          <w:kern w:val="0"/>
          <w:sz w:val="24"/>
          <w:szCs w:val="24"/>
        </w:rPr>
      </w:pPr>
      <w:r w:rsidRPr="00FC6AC0">
        <w:rPr>
          <w:rFonts w:ascii="宋体" w:eastAsia="宋体" w:hAnsi="宋体" w:cs="宋体" w:hint="eastAsia"/>
          <w:b/>
          <w:bCs/>
          <w:kern w:val="0"/>
          <w:sz w:val="24"/>
          <w:szCs w:val="24"/>
        </w:rPr>
        <w:t>备注：</w:t>
      </w:r>
    </w:p>
    <w:p w14:paraId="2F267D05" w14:textId="77777777" w:rsidR="00FC6AC0" w:rsidRPr="00FC6AC0" w:rsidRDefault="00FC6AC0" w:rsidP="00FC6AC0">
      <w:pPr>
        <w:spacing w:line="360" w:lineRule="auto"/>
        <w:rPr>
          <w:rFonts w:ascii="宋体" w:eastAsia="宋体" w:hAnsi="宋体" w:cs="宋体"/>
          <w:b/>
          <w:bCs/>
          <w:kern w:val="0"/>
          <w:sz w:val="24"/>
          <w:szCs w:val="24"/>
        </w:rPr>
      </w:pPr>
      <w:r w:rsidRPr="00FC6AC0">
        <w:rPr>
          <w:rFonts w:ascii="宋体" w:eastAsia="宋体" w:hAnsi="宋体" w:cs="宋体" w:hint="eastAsia"/>
          <w:b/>
          <w:bCs/>
          <w:kern w:val="0"/>
          <w:sz w:val="24"/>
          <w:szCs w:val="24"/>
        </w:rPr>
        <w:t>1、投标报价需包含信息平台与以下系统对接产生的费用（如产生费用需包含在投标报价中，如有些系统不产生费用则平台厂家需直接对接）：HIS、电子病历、PACS、LIS、病理系统、</w:t>
      </w:r>
      <w:r w:rsidRPr="00FC6AC0">
        <w:rPr>
          <w:rFonts w:ascii="宋体" w:eastAsia="宋体" w:hAnsi="宋体" w:cs="宋体"/>
          <w:b/>
          <w:bCs/>
          <w:kern w:val="0"/>
          <w:sz w:val="24"/>
          <w:szCs w:val="24"/>
        </w:rPr>
        <w:t>HRP</w:t>
      </w:r>
      <w:r w:rsidRPr="00FC6AC0">
        <w:rPr>
          <w:rFonts w:ascii="宋体" w:eastAsia="宋体" w:hAnsi="宋体" w:cs="宋体" w:hint="eastAsia"/>
          <w:b/>
          <w:bCs/>
          <w:kern w:val="0"/>
          <w:sz w:val="24"/>
          <w:szCs w:val="24"/>
        </w:rPr>
        <w:t>、手麻系统、云心电、血液透析。</w:t>
      </w:r>
    </w:p>
    <w:p w14:paraId="7296EC53" w14:textId="77777777" w:rsidR="00FC6AC0" w:rsidRPr="00FC6AC0" w:rsidRDefault="00FC6AC0" w:rsidP="00FC6AC0">
      <w:pPr>
        <w:spacing w:line="360" w:lineRule="auto"/>
        <w:rPr>
          <w:rFonts w:ascii="宋体" w:eastAsia="宋体" w:hAnsi="宋体" w:cs="宋体"/>
          <w:b/>
          <w:bCs/>
          <w:kern w:val="0"/>
          <w:sz w:val="24"/>
          <w:szCs w:val="24"/>
        </w:rPr>
      </w:pPr>
      <w:r w:rsidRPr="00FC6AC0">
        <w:rPr>
          <w:rFonts w:ascii="宋体" w:eastAsia="宋体" w:hAnsi="宋体" w:cs="宋体" w:hint="eastAsia"/>
          <w:b/>
          <w:bCs/>
          <w:kern w:val="0"/>
          <w:sz w:val="24"/>
          <w:szCs w:val="24"/>
        </w:rPr>
        <w:t>2、中标方需承诺，除备注1中的系统外，医院其它现有系统及区域系统与信息平台对接时，中标方将积极配合且不得再收取接口费用。</w:t>
      </w:r>
    </w:p>
    <w:p w14:paraId="32D8A5E5"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14．投标有效期</w:t>
      </w:r>
    </w:p>
    <w:p w14:paraId="3C61022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14.1 投标有效期从提交投标文件的截止之日起算。本项目投标有效期详</w:t>
      </w:r>
      <w:r w:rsidRPr="000D2559">
        <w:rPr>
          <w:rFonts w:ascii="宋体" w:eastAsia="宋体" w:hAnsi="宋体" w:cs="仿宋_GB2312" w:hint="eastAsia"/>
          <w:sz w:val="24"/>
          <w:szCs w:val="24"/>
          <w:lang w:val="zh-CN"/>
        </w:rPr>
        <w:t>见投标人须知前附表。</w:t>
      </w:r>
      <w:r w:rsidRPr="000D2559">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709D7D3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14.2 投标有效期内投标人撤销投标文件的，招标人将不退还投标保证金。</w:t>
      </w:r>
    </w:p>
    <w:p w14:paraId="64D8C2E0" w14:textId="77777777" w:rsidR="00374CCA" w:rsidRPr="000D2559" w:rsidRDefault="00374CCA" w:rsidP="00374CCA">
      <w:pPr>
        <w:widowControl/>
        <w:tabs>
          <w:tab w:val="left" w:pos="636"/>
        </w:tabs>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AB8F1C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14.4 中标人的投标文件作为项目合同的附件，其有效期至中标人全部合同义务履行完毕为止。</w:t>
      </w:r>
    </w:p>
    <w:p w14:paraId="54212AED"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15．投标文件构成</w:t>
      </w:r>
    </w:p>
    <w:p w14:paraId="17789DB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15.1 投标文件的构成应符合法律法规及招标文件的要求。</w:t>
      </w:r>
    </w:p>
    <w:p w14:paraId="09464FB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696DE797" w14:textId="77777777" w:rsidR="00374CCA" w:rsidRPr="000D2559" w:rsidRDefault="00374CCA" w:rsidP="00374CCA">
      <w:pPr>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15.3 投标文件由资格证明材料、符合性证明材料、其它材料等组成。</w:t>
      </w:r>
    </w:p>
    <w:p w14:paraId="385A753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014F3492" w14:textId="77777777" w:rsidR="00374CCA" w:rsidRPr="000D2559" w:rsidRDefault="00374CCA" w:rsidP="00374CCA">
      <w:pPr>
        <w:tabs>
          <w:tab w:val="left" w:pos="7095"/>
        </w:tabs>
        <w:spacing w:line="360" w:lineRule="auto"/>
        <w:rPr>
          <w:rFonts w:ascii="宋体" w:eastAsia="宋体" w:hAnsi="宋体"/>
          <w:color w:val="000000"/>
          <w:sz w:val="24"/>
          <w:szCs w:val="24"/>
        </w:rPr>
      </w:pPr>
      <w:r w:rsidRPr="000D2559">
        <w:rPr>
          <w:rFonts w:ascii="宋体" w:eastAsia="宋体" w:hAnsi="宋体" w:cs="宋体" w:hint="eastAsia"/>
          <w:kern w:val="0"/>
          <w:sz w:val="24"/>
          <w:szCs w:val="24"/>
        </w:rPr>
        <w:t xml:space="preserve">15.5 </w:t>
      </w:r>
      <w:r w:rsidRPr="000D2559">
        <w:rPr>
          <w:rFonts w:ascii="宋体" w:eastAsia="宋体" w:hAnsi="宋体" w:cs="Times New Roman" w:hint="eastAsia"/>
          <w:color w:val="000000"/>
          <w:sz w:val="24"/>
          <w:szCs w:val="24"/>
        </w:rPr>
        <w:t>投标人登录许昌公共资源交易系统下载“许昌投标文件制作系统SEARUN V1.0”，按招标文件要求</w:t>
      </w:r>
      <w:r w:rsidRPr="000D2559">
        <w:rPr>
          <w:rFonts w:ascii="宋体" w:eastAsia="宋体" w:hAnsi="宋体" w:hint="eastAsia"/>
          <w:color w:val="000000"/>
          <w:sz w:val="24"/>
          <w:szCs w:val="24"/>
        </w:rPr>
        <w:t>根据所投标段</w:t>
      </w:r>
      <w:r w:rsidRPr="000D2559">
        <w:rPr>
          <w:rFonts w:ascii="宋体" w:eastAsia="宋体" w:hAnsi="宋体" w:cs="Times New Roman" w:hint="eastAsia"/>
          <w:color w:val="000000"/>
          <w:sz w:val="24"/>
          <w:szCs w:val="24"/>
        </w:rPr>
        <w:t>制作电子投标文件。</w:t>
      </w:r>
      <w:r w:rsidRPr="000D2559">
        <w:rPr>
          <w:rFonts w:ascii="宋体" w:eastAsia="宋体" w:hAnsi="宋体" w:hint="eastAsia"/>
          <w:color w:val="000000"/>
          <w:sz w:val="24"/>
          <w:szCs w:val="24"/>
        </w:rPr>
        <w:t xml:space="preserve"> </w:t>
      </w:r>
    </w:p>
    <w:p w14:paraId="56A06EFF" w14:textId="77777777" w:rsidR="00374CCA" w:rsidRPr="000D2559" w:rsidRDefault="00374CCA" w:rsidP="00374CCA">
      <w:pPr>
        <w:tabs>
          <w:tab w:val="left" w:pos="7095"/>
        </w:tabs>
        <w:spacing w:line="360" w:lineRule="auto"/>
        <w:rPr>
          <w:rFonts w:ascii="宋体" w:eastAsia="宋体" w:hAnsi="宋体" w:cs="Times New Roman"/>
          <w:color w:val="000000"/>
          <w:sz w:val="24"/>
          <w:szCs w:val="24"/>
        </w:rPr>
      </w:pPr>
      <w:r w:rsidRPr="000D2559">
        <w:rPr>
          <w:rFonts w:ascii="宋体" w:eastAsia="宋体" w:hAnsi="宋体" w:hint="eastAsia"/>
          <w:color w:val="000000"/>
          <w:sz w:val="24"/>
          <w:szCs w:val="24"/>
        </w:rPr>
        <w:t>一个标段对应生成一个文件夹（xxxx项目xx标段）, 其中包含2个文件和1个文件夹。后缀名为“</w:t>
      </w:r>
      <w:r w:rsidRPr="000D2559">
        <w:rPr>
          <w:rFonts w:ascii="宋体" w:eastAsia="宋体" w:hAnsi="宋体"/>
          <w:color w:val="000000"/>
          <w:sz w:val="24"/>
          <w:szCs w:val="24"/>
        </w:rPr>
        <w:t>.file</w:t>
      </w:r>
      <w:r w:rsidRPr="000D2559">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63CF220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sz w:val="24"/>
          <w:szCs w:val="24"/>
        </w:rPr>
        <w:t>电子投标文件制作技术咨询：</w:t>
      </w:r>
      <w:r w:rsidRPr="000D2559">
        <w:rPr>
          <w:rFonts w:ascii="宋体" w:eastAsia="宋体" w:hAnsi="宋体" w:cs="宋体" w:hint="eastAsia"/>
          <w:b/>
          <w:kern w:val="0"/>
          <w:sz w:val="24"/>
          <w:szCs w:val="24"/>
        </w:rPr>
        <w:t>0374-2961598</w:t>
      </w:r>
      <w:r w:rsidRPr="000D2559">
        <w:rPr>
          <w:rFonts w:ascii="宋体" w:eastAsia="宋体" w:hAnsi="宋体" w:cs="宋体" w:hint="eastAsia"/>
          <w:kern w:val="0"/>
          <w:sz w:val="24"/>
          <w:szCs w:val="24"/>
        </w:rPr>
        <w:t>。</w:t>
      </w:r>
    </w:p>
    <w:p w14:paraId="1C5A23D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16.投标文件格式</w:t>
      </w:r>
    </w:p>
    <w:p w14:paraId="491EB8A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D2559">
        <w:rPr>
          <w:rFonts w:ascii="宋体" w:eastAsia="宋体" w:hAnsi="宋体" w:cs="宋体" w:hint="eastAsia"/>
          <w:b/>
          <w:kern w:val="0"/>
          <w:sz w:val="24"/>
          <w:szCs w:val="24"/>
        </w:rPr>
        <w:t>A4</w:t>
      </w:r>
      <w:r w:rsidRPr="000D2559">
        <w:rPr>
          <w:rFonts w:ascii="宋体" w:eastAsia="宋体" w:hAnsi="宋体" w:cs="宋体" w:hint="eastAsia"/>
          <w:kern w:val="0"/>
          <w:sz w:val="24"/>
          <w:szCs w:val="24"/>
        </w:rPr>
        <w:t>幅面装订成册，并在投标文件封面上注明：正本/副本、所投项目名称、项目编号、投标人名称、日期等字样。</w:t>
      </w:r>
    </w:p>
    <w:p w14:paraId="3A9E3FE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16.2 投标人应按招标文件提供的格式编写投标文件。招标文件未提供标准格式的投标人可自行拟定。</w:t>
      </w:r>
    </w:p>
    <w:p w14:paraId="6405351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w:t>
      </w:r>
      <w:r w:rsidRPr="000D2559">
        <w:rPr>
          <w:rFonts w:ascii="宋体" w:eastAsia="宋体" w:hAnsi="宋体" w:cs="宋体" w:hint="eastAsia"/>
          <w:kern w:val="0"/>
          <w:sz w:val="24"/>
          <w:szCs w:val="24"/>
        </w:rPr>
        <w:t xml:space="preserve"> </w:t>
      </w:r>
      <w:r w:rsidRPr="000D2559">
        <w:rPr>
          <w:rFonts w:ascii="宋体" w:eastAsia="宋体" w:hAnsi="宋体" w:cs="宋体" w:hint="eastAsia"/>
          <w:b/>
          <w:kern w:val="0"/>
          <w:sz w:val="24"/>
          <w:szCs w:val="24"/>
        </w:rPr>
        <w:t>投标保证金</w:t>
      </w:r>
    </w:p>
    <w:p w14:paraId="36D370F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17.1投标保证金的缴纳</w:t>
      </w:r>
    </w:p>
    <w:p w14:paraId="68A1FFA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29DAC6C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17.1.2 投标保证金用于避免和减少本次招标由于投标人的行为而给采购人带来的损失。</w:t>
      </w:r>
    </w:p>
    <w:p w14:paraId="490775F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lastRenderedPageBreak/>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3E4634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64FE7E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 投标保证金缴纳方式：</w:t>
      </w:r>
    </w:p>
    <w:p w14:paraId="627F4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5.1 投标人网上下载招标文件后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登录</w:t>
      </w:r>
      <w:hyperlink r:id="rId17" w:history="1">
        <w:r w:rsidRPr="000D2559">
          <w:rPr>
            <w:rFonts w:ascii="宋体" w:eastAsia="宋体" w:hAnsi="宋体" w:cs="仿宋_GB2312" w:hint="eastAsia"/>
            <w:sz w:val="24"/>
            <w:szCs w:val="24"/>
          </w:rPr>
          <w:t>http://221.14.6.70:8088/ggzy</w:t>
        </w:r>
      </w:hyperlink>
      <w:r w:rsidRPr="000D2559">
        <w:rPr>
          <w:rFonts w:ascii="宋体" w:eastAsia="宋体" w:hAnsi="宋体" w:cs="仿宋_GB2312" w:hint="eastAsia"/>
          <w:sz w:val="24"/>
          <w:szCs w:val="24"/>
          <w:lang w:val="zh-CN"/>
        </w:rPr>
        <w:t>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费用缴纳说明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保证金缴纳说明单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获取缴费说明单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根据每个标段的缴纳说明单在缴纳截止时间前缴纳</w:t>
      </w:r>
      <w:r w:rsidRPr="000D2559">
        <w:rPr>
          <w:rFonts w:ascii="宋体" w:eastAsia="宋体" w:hAnsi="宋体" w:cs="仿宋_GB2312" w:hint="eastAsia"/>
          <w:sz w:val="24"/>
          <w:szCs w:val="24"/>
        </w:rPr>
        <w:t>；</w:t>
      </w:r>
    </w:p>
    <w:p w14:paraId="47EDA6B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5.2 成功缴纳后重新登录前述系统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进行投标保证金绑定。</w:t>
      </w:r>
    </w:p>
    <w:p w14:paraId="03229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1851B5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公共资源交易中心保证金缴纳回执”附于投标文件中，同时在开标现场提供一份“</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公共资源交易中心保证金缴纳回执”以备查询。</w:t>
      </w:r>
    </w:p>
    <w:p w14:paraId="4A769D0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注：保证金缴纳情况以“许昌公共资源交易项目供应商投标人缴费情况统计表”为准。</w:t>
      </w:r>
    </w:p>
    <w:p w14:paraId="43728D1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6 每个投标人每个项目每个标段只有唯一缴纳账号，切勿重复缴纳或错误缴纳。</w:t>
      </w:r>
    </w:p>
    <w:p w14:paraId="1C9AFDF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10D2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17.1.8 不同投标人的投标保证金不得从同一单位或者个人的账户转出。</w:t>
      </w:r>
    </w:p>
    <w:p w14:paraId="711B6E7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 xml:space="preserve"> 未按上述规定操作引起的无效投标，由投标人自行负责。</w:t>
      </w:r>
    </w:p>
    <w:p w14:paraId="446A6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 xml:space="preserve">17.1.10 </w:t>
      </w:r>
      <w:r w:rsidRPr="000D2559">
        <w:rPr>
          <w:rFonts w:ascii="宋体" w:eastAsia="宋体" w:hAnsi="宋体" w:cs="仿宋_GB2312" w:hint="eastAsia"/>
          <w:sz w:val="24"/>
          <w:szCs w:val="24"/>
          <w:lang w:val="zh-CN"/>
        </w:rPr>
        <w:t>汇款凭证无需备注项目编号和项目名称。</w:t>
      </w:r>
    </w:p>
    <w:p w14:paraId="4114B11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宋体" w:hint="eastAsia"/>
          <w:b/>
          <w:kern w:val="0"/>
          <w:sz w:val="24"/>
          <w:szCs w:val="24"/>
        </w:rPr>
        <w:t>17.2 投标保证金的退还</w:t>
      </w:r>
    </w:p>
    <w:p w14:paraId="51DACA1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2.1 </w:t>
      </w:r>
      <w:r w:rsidRPr="000D2559">
        <w:rPr>
          <w:rFonts w:ascii="宋体" w:eastAsia="宋体" w:hAnsi="宋体" w:cs="仿宋_GB2312" w:hint="eastAsia"/>
          <w:sz w:val="24"/>
          <w:szCs w:val="24"/>
          <w:lang w:val="zh-CN"/>
        </w:rPr>
        <w:t>退还投标保证金时，区别中标与否，按不同时序由银行按来款途径退还原账</w:t>
      </w:r>
      <w:r w:rsidRPr="000D2559">
        <w:rPr>
          <w:rFonts w:ascii="宋体" w:eastAsia="宋体" w:hAnsi="宋体" w:cs="仿宋_GB2312" w:hint="eastAsia"/>
          <w:sz w:val="24"/>
          <w:szCs w:val="24"/>
          <w:lang w:val="zh-CN"/>
        </w:rPr>
        <w:lastRenderedPageBreak/>
        <w:t>户。</w:t>
      </w:r>
    </w:p>
    <w:p w14:paraId="5188F0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2.1.1</w:t>
      </w:r>
      <w:r w:rsidRPr="000D2559">
        <w:rPr>
          <w:rFonts w:ascii="宋体" w:eastAsia="宋体" w:hAnsi="宋体" w:cs="仿宋_GB2312" w:hint="eastAsia"/>
          <w:sz w:val="24"/>
          <w:szCs w:val="24"/>
          <w:lang w:val="zh-CN"/>
        </w:rPr>
        <w:t xml:space="preserve"> 自中标通知书发出之日起</w:t>
      </w:r>
      <w:r w:rsidRPr="000D2559">
        <w:rPr>
          <w:rFonts w:ascii="宋体" w:eastAsia="宋体" w:hAnsi="宋体" w:cs="仿宋_GB2312"/>
          <w:sz w:val="24"/>
          <w:szCs w:val="24"/>
          <w:lang w:val="zh-CN"/>
        </w:rPr>
        <w:t>5</w:t>
      </w:r>
      <w:r w:rsidRPr="000D2559">
        <w:rPr>
          <w:rFonts w:ascii="宋体" w:eastAsia="宋体" w:hAnsi="宋体" w:cs="仿宋_GB2312" w:hint="eastAsia"/>
          <w:sz w:val="24"/>
          <w:szCs w:val="24"/>
          <w:lang w:val="zh-CN"/>
        </w:rPr>
        <w:t>个工作日内退还未中标人的投标保证金。（电话：0374-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0D7AD9B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2.1.2</w:t>
      </w:r>
      <w:r w:rsidRPr="000D2559">
        <w:rPr>
          <w:rFonts w:ascii="宋体" w:eastAsia="宋体" w:hAnsi="宋体" w:cs="仿宋_GB2312" w:hint="eastAsia"/>
          <w:sz w:val="24"/>
          <w:szCs w:val="24"/>
          <w:lang w:val="zh-CN"/>
        </w:rPr>
        <w:t xml:space="preserve"> 自采购合同签订并备案后5个工作日内退还中标人的投标保证金（0374-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3CFFDDF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sidRPr="000D2559">
        <w:rPr>
          <w:rFonts w:ascii="宋体" w:eastAsia="宋体" w:hAnsi="宋体" w:cs="仿宋_GB2312" w:hint="eastAsia"/>
          <w:sz w:val="24"/>
          <w:szCs w:val="24"/>
          <w:lang w:val="zh-CN"/>
        </w:rPr>
        <w:t>（电话：0374-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w:t>
      </w:r>
    </w:p>
    <w:p w14:paraId="3EF3DA7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17.2.1.4 因投标人自身原因无法及时退还投标保证金，滞留三年以上的，投标保证金上缴财政。</w:t>
      </w:r>
    </w:p>
    <w:p w14:paraId="2C112A3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w:t>
      </w:r>
      <w:r w:rsidRPr="000D2559">
        <w:rPr>
          <w:rFonts w:ascii="宋体" w:eastAsia="宋体" w:hAnsi="宋体" w:cs="仿宋_GB2312" w:hint="eastAsia"/>
          <w:sz w:val="24"/>
          <w:szCs w:val="24"/>
          <w:lang w:val="zh-CN"/>
        </w:rPr>
        <w:t xml:space="preserve"> 有下列情形之一的，投标保证金不予退还</w:t>
      </w:r>
    </w:p>
    <w:p w14:paraId="298CC2F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2.2.1 </w:t>
      </w:r>
      <w:r w:rsidRPr="000D2559">
        <w:rPr>
          <w:rFonts w:ascii="宋体" w:eastAsia="宋体" w:hAnsi="宋体" w:cs="仿宋_GB2312" w:hint="eastAsia"/>
          <w:sz w:val="24"/>
          <w:szCs w:val="24"/>
          <w:lang w:val="zh-CN"/>
        </w:rPr>
        <w:t>投标有效期内投标人撤销投标文件的；</w:t>
      </w:r>
    </w:p>
    <w:p w14:paraId="18214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2.2.2 </w:t>
      </w:r>
      <w:r w:rsidRPr="000D2559">
        <w:rPr>
          <w:rFonts w:ascii="宋体" w:eastAsia="宋体" w:hAnsi="宋体" w:cs="仿宋_GB2312" w:hint="eastAsia"/>
          <w:sz w:val="24"/>
          <w:szCs w:val="24"/>
          <w:lang w:val="zh-CN"/>
        </w:rPr>
        <w:t>投标人在投标文件中提供虚假材料的；</w:t>
      </w:r>
    </w:p>
    <w:p w14:paraId="4F1F76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2.2.3 除因不可抗力或招标文件认可的情形以外，中标人不与采购人签订合同的；</w:t>
      </w:r>
    </w:p>
    <w:p w14:paraId="051F648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17.2.2.4 投标人与采购人、其他投标人或者采购代理机构恶意串通的；</w:t>
      </w:r>
    </w:p>
    <w:p w14:paraId="20609F5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17.2.2.5 法律法规及招标文件规定的其他情形。</w:t>
      </w:r>
    </w:p>
    <w:p w14:paraId="35CE39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 xml:space="preserve">17.3 </w:t>
      </w:r>
      <w:r w:rsidRPr="000D2559">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438A76D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color w:val="7030A0"/>
          <w:sz w:val="24"/>
          <w:szCs w:val="24"/>
          <w:lang w:val="zh-CN"/>
        </w:rPr>
      </w:pPr>
      <w:r w:rsidRPr="000D2559">
        <w:rPr>
          <w:rFonts w:ascii="宋体" w:eastAsia="宋体" w:hAnsi="宋体" w:cs="仿宋_GB2312" w:hint="eastAsia"/>
          <w:b/>
          <w:color w:val="7030A0"/>
          <w:sz w:val="24"/>
          <w:szCs w:val="24"/>
          <w:lang w:val="zh-CN"/>
        </w:rPr>
        <w:t>1</w:t>
      </w:r>
      <w:r w:rsidRPr="000D2559">
        <w:rPr>
          <w:rFonts w:ascii="宋体" w:eastAsia="宋体" w:hAnsi="宋体" w:cs="仿宋_GB2312" w:hint="eastAsia"/>
          <w:b/>
          <w:color w:val="7030A0"/>
          <w:sz w:val="24"/>
          <w:szCs w:val="24"/>
        </w:rPr>
        <w:t>8</w:t>
      </w:r>
      <w:r w:rsidRPr="000D2559">
        <w:rPr>
          <w:rFonts w:ascii="宋体" w:eastAsia="宋体" w:hAnsi="宋体" w:cs="仿宋_GB2312" w:hint="eastAsia"/>
          <w:b/>
          <w:color w:val="7030A0"/>
          <w:sz w:val="24"/>
          <w:szCs w:val="24"/>
          <w:lang w:val="zh-CN"/>
        </w:rPr>
        <w:t>. 投标文件的数量和签署盖章</w:t>
      </w:r>
    </w:p>
    <w:p w14:paraId="31FD9B6D"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.1 投标人应提交投标文件份数见“投标人须知前附表”。</w:t>
      </w:r>
    </w:p>
    <w:p w14:paraId="69407A7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.2 在招标文件中已明示需盖章及签名之处，</w:t>
      </w:r>
      <w:r w:rsidRPr="000D2559">
        <w:rPr>
          <w:rFonts w:ascii="宋体" w:eastAsia="宋体" w:hAnsi="宋体" w:hint="eastAsia"/>
          <w:color w:val="7030A0"/>
          <w:sz w:val="24"/>
          <w:szCs w:val="24"/>
        </w:rPr>
        <w:t>电子投标文件应按招标文件要求加盖投标人电子印章和法人电子印章或授权代表电子印章。</w:t>
      </w:r>
    </w:p>
    <w:p w14:paraId="69A70736"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18.3 纸质投标文件</w:t>
      </w:r>
      <w:r w:rsidRPr="000D2559">
        <w:rPr>
          <w:rFonts w:ascii="宋体" w:eastAsia="宋体" w:hAnsi="宋体" w:hint="eastAsia"/>
          <w:color w:val="7030A0"/>
          <w:sz w:val="24"/>
          <w:szCs w:val="24"/>
        </w:rPr>
        <w:t>是指投标人电子投标文件制作完成后生成的后缀名为“.PDF”的文件打印的投标文件。</w:t>
      </w:r>
      <w:r w:rsidRPr="000D2559">
        <w:rPr>
          <w:rFonts w:ascii="宋体" w:eastAsia="宋体" w:hAnsi="宋体" w:cs="仿宋_GB2312" w:hint="eastAsia"/>
          <w:color w:val="7030A0"/>
          <w:sz w:val="24"/>
          <w:szCs w:val="24"/>
          <w:lang w:val="zh-CN"/>
        </w:rPr>
        <w:t>纸质投标文件正本和副本封面上应清楚标明</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正本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或</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副本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47CC96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lastRenderedPageBreak/>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.4 纸质投标文件副本可以是纸质投标文件的正本复印而成。</w:t>
      </w:r>
    </w:p>
    <w:p w14:paraId="0EBA990B"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四、投标文件的递交</w:t>
      </w:r>
    </w:p>
    <w:p w14:paraId="278E01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19</w:t>
      </w:r>
      <w:r w:rsidRPr="000D2559">
        <w:rPr>
          <w:rFonts w:ascii="宋体" w:eastAsia="宋体" w:hAnsi="宋体" w:cs="仿宋_GB2312" w:hint="eastAsia"/>
          <w:b/>
          <w:sz w:val="24"/>
          <w:szCs w:val="24"/>
          <w:lang w:val="zh-CN"/>
        </w:rPr>
        <w:t>.投标文件的密封</w:t>
      </w:r>
    </w:p>
    <w:p w14:paraId="0DDF68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.1 投标人应将纸质投标文件“正本”、“ 副本”密封包装。</w:t>
      </w:r>
      <w:r w:rsidRPr="000D2559">
        <w:rPr>
          <w:rFonts w:ascii="宋体" w:eastAsia="宋体" w:hAnsi="宋体" w:cs="宋体" w:hint="eastAsia"/>
          <w:sz w:val="24"/>
          <w:szCs w:val="24"/>
        </w:rPr>
        <w:t>使用电子介质存储的投标文件单独密封包装，并随纸质投标文件一并提交。</w:t>
      </w:r>
    </w:p>
    <w:p w14:paraId="4EBE98F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.2 投标文件如果未按规定密封，招标人将拒绝接收。</w:t>
      </w:r>
    </w:p>
    <w:p w14:paraId="01004FA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20</w:t>
      </w:r>
      <w:r w:rsidRPr="000D2559">
        <w:rPr>
          <w:rFonts w:ascii="宋体" w:eastAsia="宋体" w:hAnsi="宋体" w:cs="仿宋_GB2312" w:hint="eastAsia"/>
          <w:b/>
          <w:sz w:val="24"/>
          <w:szCs w:val="24"/>
          <w:lang w:val="zh-CN"/>
        </w:rPr>
        <w:t>．投标截止时间</w:t>
      </w:r>
    </w:p>
    <w:p w14:paraId="03FD3595"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rPr>
        <w:t>20</w:t>
      </w:r>
      <w:r w:rsidRPr="000D2559">
        <w:rPr>
          <w:rFonts w:ascii="宋体" w:eastAsia="宋体" w:hAnsi="宋体" w:cs="仿宋_GB2312" w:hint="eastAsia"/>
          <w:sz w:val="24"/>
          <w:szCs w:val="24"/>
          <w:lang w:val="zh-CN"/>
        </w:rPr>
        <w:t>．1 投标人必须在</w:t>
      </w:r>
      <w:r w:rsidRPr="000D2559">
        <w:rPr>
          <w:rFonts w:ascii="宋体" w:eastAsia="宋体" w:hAnsi="宋体" w:cs="宋体" w:hint="eastAsia"/>
          <w:kern w:val="0"/>
          <w:sz w:val="24"/>
          <w:szCs w:val="24"/>
        </w:rPr>
        <w:t>“投标邀请”</w:t>
      </w:r>
      <w:r w:rsidRPr="000D2559">
        <w:rPr>
          <w:rFonts w:ascii="宋体" w:eastAsia="宋体" w:hAnsi="宋体" w:hint="eastAsia"/>
          <w:bCs/>
          <w:sz w:val="24"/>
          <w:szCs w:val="24"/>
        </w:rPr>
        <w:t>和“投标人须知前附表”中规定的投标截止时间前，将所有投标文件送达招标文件指定的开标地点。</w:t>
      </w:r>
    </w:p>
    <w:p w14:paraId="23FD3C2B"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44FA14F2" w14:textId="77777777" w:rsidR="00374CCA" w:rsidRPr="000D2559" w:rsidRDefault="00374CCA" w:rsidP="00374CCA">
      <w:pPr>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 xml:space="preserve">20.3 </w:t>
      </w:r>
      <w:r w:rsidRPr="000D2559">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90261D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21</w:t>
      </w:r>
      <w:r w:rsidRPr="000D2559">
        <w:rPr>
          <w:rFonts w:ascii="宋体" w:eastAsia="宋体" w:hAnsi="宋体" w:cs="仿宋_GB2312" w:hint="eastAsia"/>
          <w:b/>
          <w:sz w:val="24"/>
          <w:szCs w:val="24"/>
          <w:lang w:val="zh-CN"/>
        </w:rPr>
        <w:t>. 迟交的投标文件</w:t>
      </w:r>
    </w:p>
    <w:p w14:paraId="7B714AA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投标截止时间之后送达/上传的投标文件，招标人将拒绝接收。</w:t>
      </w:r>
    </w:p>
    <w:p w14:paraId="4448D9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2</w:t>
      </w:r>
      <w:r w:rsidRPr="000D2559">
        <w:rPr>
          <w:rFonts w:ascii="宋体" w:eastAsia="宋体" w:hAnsi="宋体" w:cs="仿宋_GB2312" w:hint="eastAsia"/>
          <w:b/>
          <w:sz w:val="24"/>
          <w:szCs w:val="24"/>
          <w:lang w:val="zh-CN"/>
        </w:rPr>
        <w:t>. 投标文件的修改和撤回</w:t>
      </w:r>
    </w:p>
    <w:p w14:paraId="39C099B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CD50F4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4B86A9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.2 </w:t>
      </w:r>
      <w:r w:rsidRPr="000D2559">
        <w:rPr>
          <w:rFonts w:ascii="宋体" w:eastAsia="宋体" w:hAnsi="宋体" w:hint="eastAsia"/>
          <w:bCs/>
          <w:sz w:val="24"/>
          <w:szCs w:val="24"/>
        </w:rPr>
        <w:t>投标人</w:t>
      </w:r>
      <w:r w:rsidRPr="000D2559">
        <w:rPr>
          <w:rFonts w:ascii="宋体" w:eastAsia="宋体" w:hAnsi="宋体" w:cs="仿宋_GB2312" w:hint="eastAsia"/>
          <w:sz w:val="24"/>
          <w:szCs w:val="24"/>
          <w:lang w:val="zh-CN"/>
        </w:rPr>
        <w:t>补充、修改的内容并作为投标文件的组成部分。</w:t>
      </w:r>
      <w:r w:rsidRPr="000D2559">
        <w:rPr>
          <w:rFonts w:ascii="宋体" w:eastAsia="宋体" w:hAnsi="宋体" w:hint="eastAsia"/>
          <w:bCs/>
          <w:sz w:val="24"/>
          <w:szCs w:val="24"/>
        </w:rPr>
        <w:t>补充或修改</w:t>
      </w:r>
      <w:r w:rsidRPr="000D2559">
        <w:rPr>
          <w:rFonts w:ascii="宋体" w:eastAsia="宋体" w:hAnsi="宋体" w:cs="仿宋_GB2312" w:hint="eastAsia"/>
          <w:sz w:val="24"/>
          <w:szCs w:val="24"/>
          <w:lang w:val="zh-CN"/>
        </w:rPr>
        <w:t>应当按招标文件要求签署、盖章、</w:t>
      </w:r>
      <w:r w:rsidRPr="000D2559">
        <w:rPr>
          <w:rFonts w:ascii="宋体" w:eastAsia="宋体" w:hAnsi="宋体" w:hint="eastAsia"/>
          <w:bCs/>
          <w:sz w:val="24"/>
          <w:szCs w:val="24"/>
        </w:rPr>
        <w:t>密封</w:t>
      </w:r>
      <w:r w:rsidRPr="000D2559">
        <w:rPr>
          <w:rFonts w:ascii="宋体" w:eastAsia="宋体" w:hAnsi="宋体" w:cs="仿宋_GB2312" w:hint="eastAsia"/>
          <w:sz w:val="24"/>
          <w:szCs w:val="24"/>
          <w:lang w:val="zh-CN"/>
        </w:rPr>
        <w:t>、递交，</w:t>
      </w:r>
      <w:r w:rsidRPr="000D2559">
        <w:rPr>
          <w:rFonts w:ascii="宋体" w:eastAsia="宋体" w:hAnsi="宋体" w:hint="eastAsia"/>
          <w:bCs/>
          <w:sz w:val="24"/>
          <w:szCs w:val="24"/>
        </w:rPr>
        <w:t>并应注明“修改</w:t>
      </w:r>
      <w:r w:rsidRPr="000D2559">
        <w:rPr>
          <w:rFonts w:ascii="宋体" w:eastAsia="宋体" w:hAnsi="宋体"/>
          <w:bCs/>
          <w:sz w:val="24"/>
          <w:szCs w:val="24"/>
        </w:rPr>
        <w:t>”</w:t>
      </w:r>
      <w:r w:rsidRPr="000D2559">
        <w:rPr>
          <w:rFonts w:ascii="宋体" w:eastAsia="宋体" w:hAnsi="宋体" w:hint="eastAsia"/>
          <w:bCs/>
          <w:sz w:val="24"/>
          <w:szCs w:val="24"/>
        </w:rPr>
        <w:t>或“补充</w:t>
      </w:r>
      <w:r w:rsidRPr="000D2559">
        <w:rPr>
          <w:rFonts w:ascii="宋体" w:eastAsia="宋体" w:hAnsi="宋体"/>
          <w:bCs/>
          <w:sz w:val="24"/>
          <w:szCs w:val="24"/>
        </w:rPr>
        <w:t>”</w:t>
      </w:r>
      <w:r w:rsidRPr="000D2559">
        <w:rPr>
          <w:rFonts w:ascii="宋体" w:eastAsia="宋体" w:hAnsi="宋体" w:hint="eastAsia"/>
          <w:bCs/>
          <w:sz w:val="24"/>
          <w:szCs w:val="24"/>
        </w:rPr>
        <w:t>字样。</w:t>
      </w:r>
    </w:p>
    <w:p w14:paraId="31DEF5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518F7C1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.4  </w:t>
      </w:r>
      <w:r w:rsidRPr="000D2559">
        <w:rPr>
          <w:rFonts w:ascii="宋体" w:eastAsia="宋体" w:hAnsi="宋体" w:cs="宋体" w:hint="eastAsia"/>
          <w:kern w:val="0"/>
          <w:sz w:val="24"/>
          <w:szCs w:val="24"/>
        </w:rPr>
        <w:t>投标人不得在投标有效期内撤销投标文件，否则招标人将不退还其投标保证金。</w:t>
      </w:r>
    </w:p>
    <w:p w14:paraId="089788D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23．</w:t>
      </w:r>
      <w:r w:rsidRPr="000D2559">
        <w:rPr>
          <w:rFonts w:ascii="宋体" w:eastAsia="宋体" w:hAnsi="宋体" w:cs="宋体" w:hint="eastAsia"/>
          <w:b/>
          <w:sz w:val="24"/>
          <w:szCs w:val="24"/>
        </w:rPr>
        <w:t>除投标人须知前附表另有规定外，投标人所提交的电子投标文件、纸质投标文</w:t>
      </w:r>
      <w:r w:rsidRPr="000D2559">
        <w:rPr>
          <w:rFonts w:ascii="宋体" w:eastAsia="宋体" w:hAnsi="宋体" w:cs="宋体" w:hint="eastAsia"/>
          <w:b/>
          <w:sz w:val="24"/>
          <w:szCs w:val="24"/>
        </w:rPr>
        <w:lastRenderedPageBreak/>
        <w:t>件及电子介质存储的备份文件不予退还。</w:t>
      </w:r>
    </w:p>
    <w:p w14:paraId="6ACA2EAA"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五、开标和评标</w:t>
      </w:r>
    </w:p>
    <w:p w14:paraId="696D238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4</w:t>
      </w:r>
      <w:r w:rsidRPr="000D2559">
        <w:rPr>
          <w:rFonts w:ascii="宋体" w:eastAsia="宋体" w:hAnsi="宋体" w:cs="仿宋_GB2312" w:hint="eastAsia"/>
          <w:b/>
          <w:sz w:val="24"/>
          <w:szCs w:val="24"/>
          <w:lang w:val="zh-CN"/>
        </w:rPr>
        <w:t>. 开标</w:t>
      </w:r>
    </w:p>
    <w:p w14:paraId="1AF89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DDC090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0D53C3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.3 开标时，由投标人或者其推选的代表检查纸质投标文件和</w:t>
      </w:r>
      <w:r w:rsidRPr="000D2559">
        <w:rPr>
          <w:rFonts w:ascii="宋体" w:eastAsia="宋体" w:hAnsi="宋体" w:cs="宋体" w:hint="eastAsia"/>
          <w:sz w:val="24"/>
          <w:szCs w:val="24"/>
        </w:rPr>
        <w:t>备份文件</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使用电子介质存储</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的</w:t>
      </w:r>
      <w:r w:rsidRPr="000D2559">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6185197B"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24.3.1 电子投标文件的解密</w:t>
      </w:r>
    </w:p>
    <w:p w14:paraId="4A2F78A5"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全流程电子化交易项目电子投标文件采用双重加密。解密需分标段进行两次解密。</w:t>
      </w:r>
    </w:p>
    <w:p w14:paraId="1A34408A"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619CA58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（2）代理机构解密：代理机构</w:t>
      </w:r>
      <w:r w:rsidRPr="000D2559">
        <w:rPr>
          <w:rFonts w:ascii="宋体" w:eastAsia="宋体" w:hAnsi="宋体" w:cs="仿宋_GB2312"/>
          <w:sz w:val="24"/>
          <w:szCs w:val="24"/>
          <w:lang w:val="zh-CN"/>
        </w:rPr>
        <w:t>按</w:t>
      </w:r>
      <w:r w:rsidRPr="000D2559">
        <w:rPr>
          <w:rFonts w:ascii="宋体" w:eastAsia="宋体" w:hAnsi="宋体" w:cs="仿宋_GB2312" w:hint="eastAsia"/>
          <w:sz w:val="24"/>
          <w:szCs w:val="24"/>
          <w:lang w:val="zh-CN"/>
        </w:rPr>
        <w:t>电子</w:t>
      </w:r>
      <w:r w:rsidRPr="000D2559">
        <w:rPr>
          <w:rFonts w:ascii="宋体" w:eastAsia="宋体" w:hAnsi="宋体" w:cs="仿宋_GB2312"/>
          <w:sz w:val="24"/>
          <w:szCs w:val="24"/>
          <w:lang w:val="zh-CN"/>
        </w:rPr>
        <w:t>投标</w:t>
      </w:r>
      <w:r w:rsidRPr="000D2559">
        <w:rPr>
          <w:rFonts w:ascii="宋体" w:eastAsia="宋体" w:hAnsi="宋体" w:cs="仿宋_GB2312" w:hint="eastAsia"/>
          <w:sz w:val="24"/>
          <w:szCs w:val="24"/>
          <w:lang w:val="zh-CN"/>
        </w:rPr>
        <w:t>文件到达交易系统</w:t>
      </w:r>
      <w:r w:rsidRPr="000D2559">
        <w:rPr>
          <w:rFonts w:ascii="宋体" w:eastAsia="宋体" w:hAnsi="宋体" w:cs="仿宋_GB2312"/>
          <w:sz w:val="24"/>
          <w:szCs w:val="24"/>
          <w:lang w:val="zh-CN"/>
        </w:rPr>
        <w:t>的先后顺序</w:t>
      </w:r>
      <w:r w:rsidRPr="000D2559">
        <w:rPr>
          <w:rFonts w:ascii="宋体" w:eastAsia="宋体" w:hAnsi="宋体" w:cs="仿宋_GB2312" w:hint="eastAsia"/>
          <w:sz w:val="24"/>
          <w:szCs w:val="24"/>
          <w:lang w:val="zh-CN"/>
        </w:rPr>
        <w:t>，使用本单位CA数字证书进行再次解密。</w:t>
      </w:r>
    </w:p>
    <w:p w14:paraId="5186289E"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24.3.2 电子投标文件解密异常情况处理</w:t>
      </w:r>
    </w:p>
    <w:p w14:paraId="22D11EAD"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w:t>
      </w:r>
      <w:r w:rsidRPr="000D2559">
        <w:rPr>
          <w:rFonts w:ascii="宋体" w:eastAsia="宋体" w:hAnsi="宋体" w:cs="仿宋_GB2312"/>
          <w:sz w:val="24"/>
          <w:szCs w:val="24"/>
          <w:lang w:val="zh-CN"/>
        </w:rPr>
        <w:t>1</w:t>
      </w:r>
      <w:r w:rsidRPr="000D2559">
        <w:rPr>
          <w:rFonts w:ascii="宋体" w:eastAsia="宋体" w:hAnsi="宋体" w:cs="仿宋_GB2312" w:hint="eastAsia"/>
          <w:sz w:val="24"/>
          <w:szCs w:val="24"/>
          <w:lang w:val="zh-CN"/>
        </w:rPr>
        <w:t>）因电子交易系统异常无法解密电子投标文件的，使用纸质投标文件以人工方式进行。</w:t>
      </w:r>
    </w:p>
    <w:p w14:paraId="4B928E3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5065C2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.4 投标人不足3家的，不得开标。</w:t>
      </w:r>
    </w:p>
    <w:p w14:paraId="6AD9B98F"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w:t>
      </w:r>
      <w:r w:rsidRPr="000D2559">
        <w:rPr>
          <w:rFonts w:ascii="宋体" w:eastAsia="宋体" w:hAnsi="宋体" w:hint="eastAsia"/>
          <w:bCs/>
          <w:sz w:val="24"/>
          <w:szCs w:val="24"/>
        </w:rPr>
        <w:t>5 开标过程</w:t>
      </w:r>
      <w:r w:rsidRPr="000D2559">
        <w:rPr>
          <w:rFonts w:ascii="宋体" w:eastAsia="宋体" w:hAnsi="宋体" w:cs="仿宋_GB2312" w:hint="eastAsia"/>
          <w:sz w:val="24"/>
          <w:szCs w:val="24"/>
          <w:lang w:val="zh-CN"/>
        </w:rPr>
        <w:t>由采购代理机构负</w:t>
      </w:r>
      <w:r w:rsidRPr="000D2559">
        <w:rPr>
          <w:rFonts w:ascii="宋体" w:eastAsia="宋体" w:hAnsi="宋体" w:hint="eastAsia"/>
          <w:bCs/>
          <w:sz w:val="24"/>
          <w:szCs w:val="24"/>
        </w:rPr>
        <w:t>责记录，由参加开标的各投标人代表和相关工作人员签字确认后随采购文件一并存档。</w:t>
      </w:r>
    </w:p>
    <w:p w14:paraId="3DB0988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 xml:space="preserve">24.6 </w:t>
      </w:r>
      <w:r w:rsidRPr="000D2559">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D7B34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.7 投标人未参加开标的，视同认可开标结果。</w:t>
      </w:r>
    </w:p>
    <w:p w14:paraId="000594E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 资格审查</w:t>
      </w:r>
    </w:p>
    <w:p w14:paraId="712DD07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开标结束后，采购人依法对投标人的资格进行审查。</w:t>
      </w:r>
      <w:r w:rsidRPr="000D2559">
        <w:rPr>
          <w:rFonts w:ascii="宋体" w:eastAsia="宋体" w:hAnsi="宋体" w:cs="仿宋_GB2312" w:hint="eastAsia"/>
          <w:sz w:val="24"/>
          <w:szCs w:val="24"/>
          <w:lang w:val="zh-CN"/>
        </w:rPr>
        <w:t>合格投标人不足3家的，不得评标。</w:t>
      </w:r>
    </w:p>
    <w:p w14:paraId="05A30C5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.评标委员会的组成</w:t>
      </w:r>
    </w:p>
    <w:p w14:paraId="5B1D6CB3" w14:textId="38477982"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2B597C">
        <w:rPr>
          <w:rFonts w:ascii="宋体" w:eastAsia="宋体" w:hAnsi="宋体" w:cs="仿宋_GB2312" w:hint="eastAsia"/>
          <w:sz w:val="24"/>
          <w:szCs w:val="24"/>
          <w:highlight w:val="yellow"/>
          <w:lang w:val="zh-CN"/>
        </w:rPr>
        <w:t>2</w:t>
      </w:r>
      <w:r w:rsidRPr="002B597C">
        <w:rPr>
          <w:rFonts w:ascii="宋体" w:eastAsia="宋体" w:hAnsi="宋体" w:cs="仿宋_GB2312" w:hint="eastAsia"/>
          <w:sz w:val="24"/>
          <w:szCs w:val="24"/>
          <w:highlight w:val="yellow"/>
        </w:rPr>
        <w:t>6</w:t>
      </w:r>
      <w:r w:rsidRPr="002B597C">
        <w:rPr>
          <w:rFonts w:ascii="宋体" w:eastAsia="宋体" w:hAnsi="宋体" w:cs="仿宋_GB2312" w:hint="eastAsia"/>
          <w:sz w:val="24"/>
          <w:szCs w:val="24"/>
          <w:highlight w:val="yellow"/>
          <w:lang w:val="zh-CN"/>
        </w:rPr>
        <w:t>．1 招标人将依法组建评标委员会，评标委员会由采购人代表1人和评审专家</w:t>
      </w:r>
      <w:r w:rsidR="00E318B3" w:rsidRPr="002B597C">
        <w:rPr>
          <w:rFonts w:ascii="宋体" w:eastAsia="宋体" w:hAnsi="宋体" w:cs="仿宋_GB2312"/>
          <w:sz w:val="24"/>
          <w:szCs w:val="24"/>
          <w:highlight w:val="yellow"/>
          <w:lang w:val="zh-CN"/>
        </w:rPr>
        <w:t>6</w:t>
      </w:r>
      <w:r w:rsidRPr="002B597C">
        <w:rPr>
          <w:rFonts w:ascii="宋体" w:eastAsia="宋体" w:hAnsi="宋体" w:cs="仿宋_GB2312" w:hint="eastAsia"/>
          <w:sz w:val="24"/>
          <w:szCs w:val="24"/>
          <w:highlight w:val="yellow"/>
          <w:lang w:val="zh-CN"/>
        </w:rPr>
        <w:t>人，共</w:t>
      </w:r>
      <w:r w:rsidR="00E318B3" w:rsidRPr="002B597C">
        <w:rPr>
          <w:rFonts w:ascii="宋体" w:eastAsia="宋体" w:hAnsi="宋体" w:cs="仿宋_GB2312"/>
          <w:sz w:val="24"/>
          <w:szCs w:val="24"/>
          <w:highlight w:val="yellow"/>
          <w:lang w:val="zh-CN"/>
        </w:rPr>
        <w:t>7</w:t>
      </w:r>
      <w:r w:rsidRPr="002B597C">
        <w:rPr>
          <w:rFonts w:ascii="宋体" w:eastAsia="宋体" w:hAnsi="宋体" w:cs="仿宋_GB2312" w:hint="eastAsia"/>
          <w:sz w:val="24"/>
          <w:szCs w:val="24"/>
          <w:highlight w:val="yellow"/>
          <w:lang w:val="zh-CN"/>
        </w:rPr>
        <w:t>人组成，其中评审专家的人数不少于评标委员会成员总数的三分之二。评审专家依法从政府采购评审专家库中随机抽取。</w:t>
      </w:r>
    </w:p>
    <w:p w14:paraId="12DFFBFA" w14:textId="77777777" w:rsidR="00374CCA" w:rsidRPr="002B597C"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2B597C">
        <w:rPr>
          <w:rFonts w:ascii="宋体" w:eastAsia="宋体" w:hAnsi="宋体" w:cs="仿宋_GB2312" w:hint="eastAsia"/>
          <w:sz w:val="24"/>
          <w:szCs w:val="24"/>
          <w:lang w:val="zh-CN"/>
        </w:rPr>
        <w:t>26.1.1 采购项目符合下列情形之一的，评标委员会成员人数应当为7人以上单数：</w:t>
      </w:r>
    </w:p>
    <w:p w14:paraId="35D25D58" w14:textId="77777777" w:rsidR="00374CCA" w:rsidRPr="002B597C"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2B597C">
        <w:rPr>
          <w:rFonts w:ascii="宋体" w:eastAsia="宋体" w:hAnsi="宋体" w:cs="仿宋_GB2312" w:hint="eastAsia"/>
          <w:sz w:val="24"/>
          <w:szCs w:val="24"/>
          <w:lang w:val="zh-CN"/>
        </w:rPr>
        <w:t>（一）采购预算金额在1000万元以上；</w:t>
      </w:r>
    </w:p>
    <w:p w14:paraId="6253C34C" w14:textId="77777777" w:rsidR="00374CCA" w:rsidRPr="002B597C"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2B597C">
        <w:rPr>
          <w:rFonts w:ascii="宋体" w:eastAsia="宋体" w:hAnsi="宋体" w:cs="仿宋_GB2312" w:hint="eastAsia"/>
          <w:sz w:val="24"/>
          <w:szCs w:val="24"/>
          <w:lang w:val="zh-CN"/>
        </w:rPr>
        <w:t>（二）技术复杂；</w:t>
      </w:r>
    </w:p>
    <w:p w14:paraId="42781B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2B597C">
        <w:rPr>
          <w:rFonts w:ascii="宋体" w:eastAsia="宋体" w:hAnsi="宋体" w:cs="仿宋_GB2312" w:hint="eastAsia"/>
          <w:sz w:val="24"/>
          <w:szCs w:val="24"/>
          <w:lang w:val="zh-CN"/>
        </w:rPr>
        <w:t>（三）社会影响较大。</w:t>
      </w:r>
    </w:p>
    <w:p w14:paraId="14C9450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86A3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.3 评审专家与投标人存在下列利害关系之一的,应当回避:</w:t>
      </w:r>
    </w:p>
    <w:p w14:paraId="6DE68D4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0C8090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(二)与供应商的法定代表人或者负责人有夫妻、直系血亲、三代以内旁系血亲或者近姻亲关系；</w:t>
      </w:r>
    </w:p>
    <w:p w14:paraId="550E6E9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(三)与供应商有其他可能影响政府采购活动公平、公正进行的关系。</w:t>
      </w:r>
    </w:p>
    <w:p w14:paraId="25B4662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4C09A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.5 采购人不得担任评标小组长。</w:t>
      </w:r>
    </w:p>
    <w:p w14:paraId="3BEE258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3A231DD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26.7 评标委员会成员名单在评标结果公告前应当保密。</w:t>
      </w:r>
    </w:p>
    <w:p w14:paraId="703C7A7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7</w:t>
      </w:r>
      <w:r w:rsidRPr="000D2559">
        <w:rPr>
          <w:rFonts w:ascii="宋体" w:eastAsia="宋体" w:hAnsi="宋体" w:cs="仿宋_GB2312" w:hint="eastAsia"/>
          <w:b/>
          <w:sz w:val="24"/>
          <w:szCs w:val="24"/>
          <w:lang w:val="zh-CN"/>
        </w:rPr>
        <w:t>. 符合性审查</w:t>
      </w:r>
    </w:p>
    <w:p w14:paraId="5B345F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0343C44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.2 审查、评价投标文件是否符合招标文件的商务、技术等实质性要求。</w:t>
      </w:r>
    </w:p>
    <w:p w14:paraId="59CE8A6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.3 可要求投标人对投标文件有关事项作出澄清或者说明。</w:t>
      </w:r>
    </w:p>
    <w:p w14:paraId="63A04F6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8</w:t>
      </w:r>
      <w:r w:rsidRPr="000D2559">
        <w:rPr>
          <w:rFonts w:ascii="宋体" w:eastAsia="宋体" w:hAnsi="宋体" w:cs="仿宋_GB2312" w:hint="eastAsia"/>
          <w:b/>
          <w:sz w:val="24"/>
          <w:szCs w:val="24"/>
          <w:lang w:val="zh-CN"/>
        </w:rPr>
        <w:t>. 投标文件的澄清</w:t>
      </w:r>
    </w:p>
    <w:p w14:paraId="18125B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135716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0F0D54E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.3 投标人的澄清文件是其投标文件的组成部分。</w:t>
      </w:r>
    </w:p>
    <w:p w14:paraId="0D7EA69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9</w:t>
      </w:r>
      <w:r w:rsidRPr="000D2559">
        <w:rPr>
          <w:rFonts w:ascii="宋体" w:eastAsia="宋体" w:hAnsi="宋体" w:cs="仿宋_GB2312" w:hint="eastAsia"/>
          <w:b/>
          <w:sz w:val="24"/>
          <w:szCs w:val="24"/>
          <w:lang w:val="zh-CN"/>
        </w:rPr>
        <w:t>. 投标文件报价出现前后不一致的修正</w:t>
      </w:r>
    </w:p>
    <w:p w14:paraId="4EC8C6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.1 投标文件中开标一览表(报价表)内容与投标文件中相应内容不一致的，以开标一览表(报价表)为准；</w:t>
      </w:r>
    </w:p>
    <w:p w14:paraId="076824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.2 大写金额和小写金额不一致的，以大写金额为准；</w:t>
      </w:r>
    </w:p>
    <w:p w14:paraId="414D7FD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.3 单价金额小数点或者百分比有明显错位的，以开标一览表的总价为准，并修改单价；</w:t>
      </w:r>
    </w:p>
    <w:p w14:paraId="552E5B8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.2规定经投标人确认后产生约束力，投标人不确认的，其投标无效。</w:t>
      </w:r>
    </w:p>
    <w:p w14:paraId="6E7A56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30.投标无效情形</w:t>
      </w:r>
    </w:p>
    <w:p w14:paraId="6667CE9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 投标文件属下列情况之一的，按照无效投标处理：</w:t>
      </w:r>
    </w:p>
    <w:p w14:paraId="376CAC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30.1.1 未按照招标文件的规定提交投标保证金的；</w:t>
      </w:r>
      <w:r w:rsidRPr="000D2559">
        <w:rPr>
          <w:rFonts w:ascii="宋体" w:eastAsia="宋体" w:hAnsi="宋体" w:cs="仿宋_GB2312"/>
          <w:sz w:val="24"/>
          <w:szCs w:val="24"/>
          <w:lang w:val="zh-CN"/>
        </w:rPr>
        <w:t xml:space="preserve"> </w:t>
      </w:r>
    </w:p>
    <w:p w14:paraId="5F2C294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30.1.2 投标文件未按招标文件要求签署、盖章的；</w:t>
      </w:r>
    </w:p>
    <w:p w14:paraId="3C3949D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30.1.3 不具备招标文件中规定的资格要求的；</w:t>
      </w:r>
    </w:p>
    <w:p w14:paraId="7CD3636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30.1.4 报价超过招标文件中规定的预算金额或者最高限价的；</w:t>
      </w:r>
    </w:p>
    <w:p w14:paraId="549A12A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30.1.5 </w:t>
      </w:r>
      <w:r w:rsidRPr="000D2559">
        <w:rPr>
          <w:rFonts w:ascii="宋体" w:eastAsia="宋体" w:hAnsi="宋体" w:cs="仿宋_GB2312"/>
          <w:sz w:val="24"/>
          <w:szCs w:val="24"/>
          <w:lang w:val="zh-CN"/>
        </w:rPr>
        <w:t>投标文件含有采购人不能接受的附加条件的</w:t>
      </w:r>
      <w:r w:rsidRPr="000D2559">
        <w:rPr>
          <w:rFonts w:ascii="宋体" w:eastAsia="宋体" w:hAnsi="宋体" w:cs="仿宋_GB2312" w:hint="eastAsia"/>
          <w:sz w:val="24"/>
          <w:szCs w:val="24"/>
          <w:lang w:val="zh-CN"/>
        </w:rPr>
        <w:t>。</w:t>
      </w:r>
    </w:p>
    <w:p w14:paraId="35CA8A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 有下列情形之一的，视为投标人串通投标，其投标无效：</w:t>
      </w:r>
    </w:p>
    <w:p w14:paraId="3633178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30.2.1 不同投标人的投标文件由同一单位或者个人编制；</w:t>
      </w:r>
    </w:p>
    <w:p w14:paraId="611B302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30.2.2 不同投标人委托同一单位或者个人办理投标事宜；</w:t>
      </w:r>
    </w:p>
    <w:p w14:paraId="6B12F6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30.2.3 不同投标人的投标文件载明的项目管理成员或者联系人员为同一人；</w:t>
      </w:r>
    </w:p>
    <w:p w14:paraId="5197A2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30.2.4 不同投标人的投标文件异常一致或者投标报价呈规律性差异；</w:t>
      </w:r>
    </w:p>
    <w:p w14:paraId="414BE3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30.2.5 不同投标人的投标文件相互混装；</w:t>
      </w:r>
    </w:p>
    <w:p w14:paraId="175F30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30.2.6 不同投标人的投标保证金从同一单位或者个人的账户转出。</w:t>
      </w:r>
    </w:p>
    <w:p w14:paraId="39E48D0D"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仿宋_GB2312" w:hint="eastAsia"/>
          <w:color w:val="FF0000"/>
          <w:szCs w:val="24"/>
          <w:lang w:val="zh-CN"/>
        </w:rPr>
        <w:t>30.3</w:t>
      </w:r>
      <w:r w:rsidRPr="000D2559">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03F1DC"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（一）</w:t>
      </w:r>
      <w:r w:rsidRPr="000D2559">
        <w:rPr>
          <w:rFonts w:ascii="宋体" w:hAnsi="宋体" w:cs="宋体" w:hint="eastAsia"/>
          <w:color w:val="FF0000"/>
          <w:szCs w:val="24"/>
          <w:highlight w:val="yellow"/>
        </w:rPr>
        <w:t>提供虚假材料谋取中标、成交的</w:t>
      </w:r>
      <w:r w:rsidRPr="000D2559">
        <w:rPr>
          <w:rFonts w:ascii="宋体" w:hAnsi="宋体" w:cs="宋体" w:hint="eastAsia"/>
          <w:color w:val="FF0000"/>
          <w:szCs w:val="24"/>
        </w:rPr>
        <w:t>；</w:t>
      </w:r>
    </w:p>
    <w:p w14:paraId="02623900"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（二）采取不正当手段诋毁、排挤其他供应商的；</w:t>
      </w:r>
    </w:p>
    <w:p w14:paraId="0D3171B2"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（三）与采购人、其他供应商或者采购代理机构恶意串通的；</w:t>
      </w:r>
    </w:p>
    <w:p w14:paraId="3CE37217"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（四）向采购人、采购代理机构行贿或者提供其他不正当利益的；</w:t>
      </w:r>
    </w:p>
    <w:p w14:paraId="7C9C9E34"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（五）在招标采购过程中与采购人进行协商谈判的；</w:t>
      </w:r>
    </w:p>
    <w:p w14:paraId="1F6E3B36"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（六）拒绝有关部门监督检查或者提供虚假情况的。</w:t>
      </w:r>
    </w:p>
    <w:p w14:paraId="62E24614" w14:textId="77777777" w:rsidR="00374CCA" w:rsidRPr="000D2559" w:rsidRDefault="00374CCA" w:rsidP="00374CCA">
      <w:pPr>
        <w:pStyle w:val="a7"/>
        <w:spacing w:line="360" w:lineRule="auto"/>
        <w:rPr>
          <w:rFonts w:ascii="宋体" w:hAnsi="宋体" w:cs="宋体"/>
          <w:color w:val="FF0000"/>
          <w:kern w:val="0"/>
          <w:szCs w:val="24"/>
        </w:rPr>
      </w:pPr>
      <w:r w:rsidRPr="000D2559">
        <w:rPr>
          <w:rFonts w:ascii="宋体" w:hAnsi="宋体" w:cs="宋体" w:hint="eastAsia"/>
          <w:color w:val="FF0000"/>
          <w:szCs w:val="24"/>
        </w:rPr>
        <w:t>投标人有前款第（一）至（五）项情形之一的，中标、成交无效。</w:t>
      </w:r>
    </w:p>
    <w:p w14:paraId="1DA767B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A42103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753E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30.6 </w:t>
      </w:r>
      <w:r w:rsidRPr="000D2559">
        <w:rPr>
          <w:rFonts w:ascii="宋体" w:eastAsia="宋体" w:hAnsi="宋体" w:cs="仿宋_GB2312"/>
          <w:sz w:val="24"/>
          <w:szCs w:val="24"/>
          <w:lang w:val="zh-CN"/>
        </w:rPr>
        <w:t>法律、法规和招标文件规定的其他无效情形。</w:t>
      </w:r>
    </w:p>
    <w:p w14:paraId="7F0140A0" w14:textId="77777777" w:rsidR="00B9634D" w:rsidRPr="00B9634D" w:rsidRDefault="00B9634D" w:rsidP="00B9634D">
      <w:pPr>
        <w:tabs>
          <w:tab w:val="left" w:pos="1260"/>
        </w:tabs>
        <w:autoSpaceDE w:val="0"/>
        <w:autoSpaceDN w:val="0"/>
        <w:spacing w:line="360" w:lineRule="auto"/>
        <w:contextualSpacing/>
        <w:rPr>
          <w:rFonts w:ascii="宋体" w:eastAsia="宋体" w:hAnsi="宋体" w:cs="Times New Roman"/>
          <w:b/>
          <w:bCs/>
          <w:sz w:val="24"/>
          <w:szCs w:val="24"/>
          <w:lang w:val="zh-CN"/>
        </w:rPr>
      </w:pPr>
      <w:r w:rsidRPr="00B9634D">
        <w:rPr>
          <w:rFonts w:ascii="宋体" w:eastAsia="宋体" w:hAnsi="宋体" w:cs="仿宋_GB2312" w:hint="eastAsia"/>
          <w:sz w:val="24"/>
          <w:szCs w:val="24"/>
          <w:lang w:val="zh-CN"/>
        </w:rPr>
        <w:t>31.</w:t>
      </w:r>
      <w:r w:rsidRPr="00B9634D">
        <w:rPr>
          <w:rFonts w:ascii="宋体" w:eastAsia="宋体" w:hAnsi="宋体" w:cs="Times New Roman" w:hint="eastAsia"/>
          <w:b/>
          <w:bCs/>
          <w:sz w:val="24"/>
          <w:szCs w:val="24"/>
          <w:lang w:val="zh-CN"/>
        </w:rPr>
        <w:t xml:space="preserve"> 相同品牌投标人的认定（服务类项目不适用本条款规定）</w:t>
      </w:r>
    </w:p>
    <w:p w14:paraId="6E1928B7" w14:textId="77777777" w:rsidR="00B9634D" w:rsidRPr="00B9634D" w:rsidRDefault="00B9634D" w:rsidP="00B9634D">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8E4D4D" w14:textId="56856F74" w:rsidR="00374CCA" w:rsidRPr="000D2559" w:rsidRDefault="00B9634D"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386D1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32</w:t>
      </w:r>
      <w:r w:rsidRPr="000D2559">
        <w:rPr>
          <w:rFonts w:ascii="宋体" w:eastAsia="宋体" w:hAnsi="宋体" w:cs="仿宋_GB2312" w:hint="eastAsia"/>
          <w:b/>
          <w:sz w:val="24"/>
          <w:szCs w:val="24"/>
          <w:lang w:val="zh-CN"/>
        </w:rPr>
        <w:t>. 投标文件的比较与评价</w:t>
      </w:r>
    </w:p>
    <w:p w14:paraId="53BD2D2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1B7ABE7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33.评标方法、评标标准</w:t>
      </w:r>
    </w:p>
    <w:p w14:paraId="4EE987A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 评标方法分为最低评标价法和综合评分法。</w:t>
      </w:r>
    </w:p>
    <w:p w14:paraId="700653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 最低评标价法</w:t>
      </w:r>
    </w:p>
    <w:p w14:paraId="3DC158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33</w:t>
      </w:r>
      <w:r w:rsidRPr="000D2559">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D63FA2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3F806E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D21D74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 价格分</w:t>
      </w:r>
    </w:p>
    <w:p w14:paraId="564BC9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48215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投标报价得分=(评标基准价/投标报价)×100</w:t>
      </w:r>
    </w:p>
    <w:p w14:paraId="7D8D1E2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评标总得分=F1×A1+F2×A2+……+Fn×An</w:t>
      </w:r>
    </w:p>
    <w:p w14:paraId="29CB268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F1、F2……Fn分别为各项评审因素的得分;</w:t>
      </w:r>
    </w:p>
    <w:p w14:paraId="7191A07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A1、A2、……An 分别为各项评审因素所占的权重(A1+A2+……+An=1)。</w:t>
      </w:r>
    </w:p>
    <w:p w14:paraId="7AC6FC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.2.2 评标过程中，不得去掉报价中的最高报价和最低报价。</w:t>
      </w:r>
    </w:p>
    <w:p w14:paraId="3ECC0F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.2.3 因落实政府采购政策进行价格调整的，以调整后的价格计算评标基准价和投标报价。</w:t>
      </w:r>
    </w:p>
    <w:p w14:paraId="356FA67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.3</w:t>
      </w:r>
      <w:r w:rsidRPr="000D2559">
        <w:rPr>
          <w:rFonts w:ascii="宋体" w:eastAsia="宋体" w:hAnsi="宋体" w:cs="仿宋_GB2312" w:hint="eastAsia"/>
          <w:b/>
          <w:sz w:val="24"/>
          <w:szCs w:val="24"/>
          <w:lang w:val="zh-CN"/>
        </w:rPr>
        <w:t xml:space="preserve"> 本次评标具体评标方法、评标标准见（第六章 资格审查与</w:t>
      </w:r>
      <w:r w:rsidRPr="000D2559">
        <w:rPr>
          <w:rFonts w:ascii="宋体" w:eastAsia="宋体" w:hAnsi="宋体" w:cs="宋体" w:hint="eastAsia"/>
          <w:b/>
          <w:kern w:val="0"/>
          <w:sz w:val="24"/>
          <w:szCs w:val="24"/>
        </w:rPr>
        <w:t>评标</w:t>
      </w:r>
      <w:r w:rsidRPr="000D2559">
        <w:rPr>
          <w:rFonts w:ascii="宋体" w:eastAsia="宋体" w:hAnsi="宋体" w:cs="仿宋_GB2312" w:hint="eastAsia"/>
          <w:b/>
          <w:sz w:val="24"/>
          <w:szCs w:val="24"/>
          <w:lang w:val="zh-CN"/>
        </w:rPr>
        <w:t>）。</w:t>
      </w:r>
    </w:p>
    <w:p w14:paraId="1750F6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
          <w:bCs/>
          <w:sz w:val="24"/>
          <w:szCs w:val="24"/>
          <w:lang w:val="zh-CN"/>
        </w:rPr>
        <w:t>3</w:t>
      </w:r>
      <w:r w:rsidRPr="000D2559">
        <w:rPr>
          <w:rFonts w:ascii="宋体" w:eastAsia="宋体" w:hAnsi="宋体" w:hint="eastAsia"/>
          <w:b/>
          <w:bCs/>
          <w:sz w:val="24"/>
          <w:szCs w:val="24"/>
        </w:rPr>
        <w:t>4</w:t>
      </w:r>
      <w:r w:rsidRPr="000D2559">
        <w:rPr>
          <w:rFonts w:ascii="宋体" w:eastAsia="宋体" w:hAnsi="宋体" w:hint="eastAsia"/>
          <w:b/>
          <w:bCs/>
          <w:sz w:val="24"/>
          <w:szCs w:val="24"/>
          <w:lang w:val="zh-CN"/>
        </w:rPr>
        <w:t>. 推荐中标候选人</w:t>
      </w:r>
    </w:p>
    <w:p w14:paraId="17FFD30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4F17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4BE57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.评审意见无效情形</w:t>
      </w:r>
    </w:p>
    <w:p w14:paraId="27AE169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评标委员会及其成员有下列行为之一的，其评审意见无效：</w:t>
      </w:r>
    </w:p>
    <w:p w14:paraId="5CA55FF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.1 确定参与评标至评标结束前私自接触投标人；</w:t>
      </w:r>
    </w:p>
    <w:p w14:paraId="4F5F810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.2 接受投标人提出的与投标文件不一致的澄清或者说明，《投标人须知》2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条规定的情形除外；</w:t>
      </w:r>
    </w:p>
    <w:p w14:paraId="1DE53AB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.3 违反评标纪律发表倾向性意见或者征询采购人的倾向性意见；</w:t>
      </w:r>
    </w:p>
    <w:p w14:paraId="7E0A442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.4 对需要专业判断的主观评审因素协商评分；</w:t>
      </w:r>
    </w:p>
    <w:p w14:paraId="6AE5D6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35.5 在评标过程中擅离职守，影响评标程序正常进行的；</w:t>
      </w:r>
    </w:p>
    <w:p w14:paraId="0E592AB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.6 记录、复制或者带走任何评标资料；</w:t>
      </w:r>
    </w:p>
    <w:p w14:paraId="0DC99E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.7 其他不遵守评标纪律的行为。</w:t>
      </w:r>
    </w:p>
    <w:p w14:paraId="0AD663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 保密</w:t>
      </w:r>
    </w:p>
    <w:p w14:paraId="5DA65D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评审专家应当遵守评审工作纪律，不得泄露评审文件、评审情况和评审中获悉的商业秘密。</w:t>
      </w:r>
    </w:p>
    <w:p w14:paraId="525186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1C992018" w14:textId="77777777" w:rsidR="00374CCA" w:rsidRPr="00B9634D" w:rsidRDefault="00374CCA" w:rsidP="00374CCA">
      <w:pPr>
        <w:tabs>
          <w:tab w:val="left" w:pos="1260"/>
        </w:tabs>
        <w:autoSpaceDE w:val="0"/>
        <w:autoSpaceDN w:val="0"/>
        <w:spacing w:line="360" w:lineRule="auto"/>
        <w:contextualSpacing/>
        <w:jc w:val="center"/>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六、定标和授予合同</w:t>
      </w:r>
    </w:p>
    <w:p w14:paraId="39710B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37. 确定中标人</w:t>
      </w:r>
    </w:p>
    <w:p w14:paraId="40D0B5E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21DF668A"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w:t>
      </w:r>
      <w:r w:rsidRPr="00B9634D">
        <w:rPr>
          <w:rFonts w:ascii="宋体" w:eastAsia="宋体" w:hAnsi="宋体" w:cs="仿宋_GB2312" w:hint="eastAsia"/>
          <w:sz w:val="24"/>
          <w:szCs w:val="24"/>
          <w:lang w:val="zh-CN"/>
        </w:rPr>
        <w:lastRenderedPageBreak/>
        <w:t>候选人为中标人。</w:t>
      </w:r>
    </w:p>
    <w:p w14:paraId="126D8D2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3</w:t>
      </w:r>
      <w:r w:rsidRPr="00B9634D">
        <w:rPr>
          <w:rFonts w:ascii="宋体" w:eastAsia="宋体" w:hAnsi="宋体" w:cs="仿宋_GB2312" w:hint="eastAsia"/>
          <w:b/>
          <w:sz w:val="24"/>
          <w:szCs w:val="24"/>
        </w:rPr>
        <w:t>8</w:t>
      </w:r>
      <w:r w:rsidRPr="00B9634D">
        <w:rPr>
          <w:rFonts w:ascii="宋体" w:eastAsia="宋体" w:hAnsi="宋体" w:cs="仿宋_GB2312" w:hint="eastAsia"/>
          <w:b/>
          <w:sz w:val="24"/>
          <w:szCs w:val="24"/>
          <w:lang w:val="zh-CN"/>
        </w:rPr>
        <w:t>. 中标公告、发出中标通知书</w:t>
      </w:r>
    </w:p>
    <w:p w14:paraId="0FCC126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.1 采购人确认中标人后，招标人在公告中标结果的同时，向中标人发出中标通知书。</w:t>
      </w:r>
    </w:p>
    <w:p w14:paraId="22EA534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.2 中标通知书发出后，采购人不得违法改变中标结果，中标人无正当理由不得放弃中标。</w:t>
      </w:r>
    </w:p>
    <w:p w14:paraId="1289B98A" w14:textId="77777777" w:rsidR="00374CCA" w:rsidRPr="00B9634D" w:rsidRDefault="00374CCA" w:rsidP="00374CCA">
      <w:pPr>
        <w:tabs>
          <w:tab w:val="left" w:pos="1260"/>
        </w:tabs>
        <w:autoSpaceDE w:val="0"/>
        <w:autoSpaceDN w:val="0"/>
        <w:spacing w:line="360" w:lineRule="auto"/>
        <w:contextualSpacing/>
        <w:rPr>
          <w:rFonts w:ascii="宋体" w:eastAsia="宋体" w:hAnsi="宋体" w:cs="宋体"/>
          <w:bCs/>
          <w:sz w:val="24"/>
          <w:szCs w:val="24"/>
          <w:lang w:val="zh-CN"/>
        </w:rPr>
      </w:pPr>
      <w:r w:rsidRPr="00B9634D">
        <w:rPr>
          <w:rFonts w:ascii="宋体" w:eastAsia="宋体" w:hAnsi="宋体" w:cs="仿宋_GB2312" w:hint="eastAsia"/>
          <w:sz w:val="24"/>
          <w:szCs w:val="24"/>
        </w:rPr>
        <w:t xml:space="preserve">38.3 </w:t>
      </w:r>
      <w:r w:rsidRPr="00B9634D">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489FA8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rPr>
        <w:t>39.</w:t>
      </w:r>
      <w:r w:rsidRPr="00B9634D">
        <w:rPr>
          <w:rFonts w:ascii="宋体" w:eastAsia="宋体" w:hAnsi="宋体" w:cs="仿宋_GB2312" w:hint="eastAsia"/>
          <w:b/>
          <w:sz w:val="24"/>
          <w:szCs w:val="24"/>
          <w:lang w:val="zh-CN"/>
        </w:rPr>
        <w:t>质疑提出与答复</w:t>
      </w:r>
    </w:p>
    <w:p w14:paraId="300DD1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 供应商认为采购文件、采购过程和中标结果使自己的权益受到损害的，可以按照</w:t>
      </w:r>
      <w:r w:rsidRPr="00B9634D">
        <w:rPr>
          <w:rFonts w:ascii="宋体" w:eastAsia="宋体" w:hAnsi="宋体" w:cs="宋体" w:hint="eastAsia"/>
          <w:bCs/>
          <w:kern w:val="0"/>
          <w:sz w:val="24"/>
          <w:lang w:val="zh-CN"/>
        </w:rPr>
        <w:t>财政部94号令</w:t>
      </w:r>
      <w:r w:rsidRPr="00B9634D">
        <w:rPr>
          <w:rFonts w:ascii="宋体" w:eastAsia="宋体" w:hAnsi="宋体" w:cs="宋体" w:hint="eastAsia"/>
          <w:bCs/>
          <w:sz w:val="24"/>
          <w:szCs w:val="24"/>
          <w:lang w:val="zh-CN"/>
        </w:rPr>
        <w:t>提出质</w:t>
      </w:r>
      <w:r w:rsidRPr="00B9634D">
        <w:rPr>
          <w:rFonts w:ascii="宋体" w:eastAsia="宋体" w:hAnsi="宋体" w:cs="仿宋_GB2312" w:hint="eastAsia"/>
          <w:sz w:val="24"/>
          <w:szCs w:val="24"/>
        </w:rPr>
        <w:t>疑。</w:t>
      </w:r>
      <w:r w:rsidRPr="00B9634D">
        <w:rPr>
          <w:rFonts w:ascii="宋体" w:eastAsia="宋体" w:hAnsi="宋体" w:cs="仿宋_GB2312"/>
          <w:sz w:val="24"/>
          <w:szCs w:val="24"/>
        </w:rPr>
        <w:t>提出质疑的供应商应当是参与</w:t>
      </w:r>
      <w:r w:rsidRPr="00B9634D">
        <w:rPr>
          <w:rFonts w:ascii="宋体" w:eastAsia="宋体" w:hAnsi="宋体" w:cs="仿宋_GB2312" w:hint="eastAsia"/>
          <w:sz w:val="24"/>
          <w:szCs w:val="24"/>
        </w:rPr>
        <w:t>本</w:t>
      </w:r>
      <w:r w:rsidRPr="00B9634D">
        <w:rPr>
          <w:rFonts w:ascii="宋体" w:eastAsia="宋体" w:hAnsi="宋体" w:cs="仿宋_GB2312"/>
          <w:sz w:val="24"/>
          <w:szCs w:val="24"/>
        </w:rPr>
        <w:t>项目采购活动的供应商。</w:t>
      </w:r>
    </w:p>
    <w:p w14:paraId="1D2D6B5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39.1.1 对采购文件提出质疑的，</w:t>
      </w:r>
      <w:r w:rsidRPr="00B9634D">
        <w:rPr>
          <w:rFonts w:ascii="宋体" w:eastAsia="宋体" w:hAnsi="宋体" w:cs="仿宋_GB2312"/>
          <w:sz w:val="24"/>
          <w:szCs w:val="24"/>
        </w:rPr>
        <w:t>潜在</w:t>
      </w:r>
      <w:r w:rsidRPr="00B9634D">
        <w:rPr>
          <w:rFonts w:ascii="宋体" w:eastAsia="宋体" w:hAnsi="宋体" w:cs="仿宋_GB2312" w:hint="eastAsia"/>
          <w:sz w:val="24"/>
          <w:szCs w:val="24"/>
        </w:rPr>
        <w:t>投标人应</w:t>
      </w:r>
      <w:r w:rsidRPr="00B9634D">
        <w:rPr>
          <w:rFonts w:ascii="宋体" w:eastAsia="宋体" w:hAnsi="宋体" w:cs="仿宋_GB2312"/>
          <w:sz w:val="24"/>
          <w:szCs w:val="24"/>
        </w:rPr>
        <w:t>已依法获取采购文件</w:t>
      </w:r>
      <w:r w:rsidRPr="00B9634D">
        <w:rPr>
          <w:rFonts w:ascii="宋体" w:eastAsia="宋体" w:hAnsi="宋体" w:cs="仿宋_GB2312" w:hint="eastAsia"/>
          <w:sz w:val="24"/>
          <w:szCs w:val="24"/>
        </w:rPr>
        <w:t>，且应当在</w:t>
      </w:r>
      <w:r w:rsidRPr="00B9634D">
        <w:rPr>
          <w:rFonts w:ascii="宋体" w:eastAsia="宋体" w:hAnsi="宋体" w:cs="仿宋_GB2312"/>
          <w:sz w:val="24"/>
          <w:szCs w:val="24"/>
        </w:rPr>
        <w:t>获取采购文件或者采购文件公告期限届满之日起7个工作日内</w:t>
      </w:r>
      <w:r w:rsidRPr="00B9634D">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727B9CE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B9634D">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0B3F41E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 </w:t>
      </w:r>
      <w:r w:rsidRPr="00B9634D">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4CF273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39.2.1 </w:t>
      </w:r>
      <w:r w:rsidRPr="00B9634D">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A21021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39.2.2 </w:t>
      </w:r>
      <w:r w:rsidRPr="00B9634D">
        <w:rPr>
          <w:rFonts w:ascii="宋体" w:eastAsia="宋体" w:hAnsi="宋体" w:cs="仿宋_GB2312"/>
          <w:sz w:val="24"/>
          <w:szCs w:val="24"/>
        </w:rPr>
        <w:t>对采购过程、中标结果提出的质疑，合格供应商符合法定数量时，可以从合格的中标</w:t>
      </w:r>
      <w:r w:rsidRPr="00B9634D">
        <w:rPr>
          <w:rFonts w:ascii="宋体" w:eastAsia="宋体" w:hAnsi="宋体" w:cs="仿宋_GB2312" w:hint="eastAsia"/>
          <w:sz w:val="24"/>
          <w:szCs w:val="24"/>
        </w:rPr>
        <w:t>候选人</w:t>
      </w:r>
      <w:r w:rsidRPr="00B9634D">
        <w:rPr>
          <w:rFonts w:ascii="宋体" w:eastAsia="宋体" w:hAnsi="宋体" w:cs="仿宋_GB2312"/>
          <w:sz w:val="24"/>
          <w:szCs w:val="24"/>
        </w:rPr>
        <w:t>中另行确定中标供应商的，应当依法另行确定中标供应商；否则应当重新开展采购活动。</w:t>
      </w:r>
    </w:p>
    <w:p w14:paraId="0F5AD9C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lastRenderedPageBreak/>
        <w:t>39.3 答复</w:t>
      </w:r>
    </w:p>
    <w:p w14:paraId="2B62109F"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6C246F5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39.3.2 对采购过程提出质疑的，质疑供应商和其他有关供应商在法定时限内联系采购单位领取书面质疑回复函。</w:t>
      </w:r>
    </w:p>
    <w:p w14:paraId="4CD12730"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39.3.3 对中标结果提出质疑的，质疑供应商和其他有关供应商在法定时限内联系采购单位领取书面质疑回复函。</w:t>
      </w:r>
    </w:p>
    <w:p w14:paraId="0ED945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40.</w:t>
      </w:r>
      <w:r w:rsidRPr="00B9634D">
        <w:rPr>
          <w:rFonts w:ascii="宋体" w:eastAsia="宋体" w:hAnsi="宋体" w:cs="仿宋_GB2312" w:hint="eastAsia"/>
          <w:b/>
          <w:sz w:val="24"/>
          <w:szCs w:val="24"/>
          <w:lang w:val="zh-CN"/>
        </w:rPr>
        <w:t>签订合同</w:t>
      </w:r>
    </w:p>
    <w:p w14:paraId="404E791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1D87F75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41.履约保证金</w:t>
      </w:r>
    </w:p>
    <w:p w14:paraId="0427AC5B" w14:textId="77777777" w:rsidR="00374CCA" w:rsidRPr="00B9634D" w:rsidRDefault="00374CCA" w:rsidP="00374CCA">
      <w:pPr>
        <w:autoSpaceDE w:val="0"/>
        <w:autoSpaceDN w:val="0"/>
        <w:spacing w:line="360" w:lineRule="auto"/>
        <w:contextualSpacing/>
        <w:rPr>
          <w:rFonts w:ascii="宋体" w:eastAsia="宋体" w:hAnsi="宋体" w:cs="仿宋_GB2312"/>
          <w:b/>
          <w:color w:val="FF0000"/>
          <w:sz w:val="24"/>
          <w:szCs w:val="24"/>
        </w:rPr>
      </w:pPr>
      <w:r w:rsidRPr="00B9634D">
        <w:rPr>
          <w:rFonts w:ascii="宋体" w:eastAsia="宋体" w:hAnsi="宋体" w:cs="宋体" w:hint="eastAsia"/>
          <w:kern w:val="0"/>
          <w:sz w:val="24"/>
          <w:szCs w:val="24"/>
        </w:rPr>
        <w:t>“投标人须知前附表”中规定</w:t>
      </w:r>
      <w:r w:rsidRPr="00B9634D">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B9634D">
        <w:rPr>
          <w:rFonts w:ascii="宋体" w:eastAsia="宋体" w:hAnsi="宋体" w:cs="宋体" w:hint="eastAsia"/>
          <w:color w:val="333333"/>
          <w:sz w:val="24"/>
          <w:szCs w:val="24"/>
        </w:rPr>
        <w:br/>
      </w:r>
      <w:r w:rsidRPr="00B9634D">
        <w:rPr>
          <w:rFonts w:ascii="宋体" w:eastAsia="宋体" w:hAnsi="宋体" w:cs="仿宋_GB2312" w:hint="eastAsia"/>
          <w:b/>
          <w:color w:val="FF0000"/>
          <w:sz w:val="24"/>
          <w:szCs w:val="24"/>
        </w:rPr>
        <w:t>42. 其他</w:t>
      </w:r>
    </w:p>
    <w:p w14:paraId="010BCEF1" w14:textId="77777777" w:rsidR="00374CCA" w:rsidRPr="00B9634D" w:rsidRDefault="00374CCA" w:rsidP="00374CCA">
      <w:pPr>
        <w:tabs>
          <w:tab w:val="left" w:pos="1260"/>
        </w:tabs>
        <w:autoSpaceDE w:val="0"/>
        <w:autoSpaceDN w:val="0"/>
        <w:spacing w:line="360" w:lineRule="auto"/>
        <w:contextualSpacing/>
        <w:jc w:val="left"/>
        <w:rPr>
          <w:rFonts w:ascii="宋体" w:eastAsia="宋体" w:hAnsi="宋体" w:cs="宋体"/>
          <w:color w:val="FF0000"/>
          <w:kern w:val="0"/>
          <w:sz w:val="24"/>
          <w:szCs w:val="24"/>
        </w:rPr>
      </w:pPr>
      <w:r w:rsidRPr="00B9634D">
        <w:rPr>
          <w:rFonts w:ascii="宋体" w:eastAsia="宋体" w:hAnsi="宋体" w:cs="宋体" w:hint="eastAsia"/>
          <w:color w:val="FF0000"/>
          <w:kern w:val="0"/>
          <w:sz w:val="24"/>
          <w:szCs w:val="24"/>
        </w:rPr>
        <w:t>本次招标文件未尽事项，以法律法规规定的为准。</w:t>
      </w:r>
    </w:p>
    <w:p w14:paraId="3D0EA9A6"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68F24B0"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FBF5E6F" w14:textId="77777777" w:rsidR="00374CCA" w:rsidRPr="00B9634D" w:rsidRDefault="00374CCA" w:rsidP="00374CCA">
      <w:pPr>
        <w:widowControl/>
        <w:ind w:firstLineChars="600" w:firstLine="2168"/>
        <w:jc w:val="left"/>
        <w:rPr>
          <w:rFonts w:ascii="宋体" w:eastAsia="宋体" w:hAnsi="宋体" w:cs="宋体"/>
          <w:b/>
          <w:kern w:val="0"/>
          <w:sz w:val="36"/>
          <w:szCs w:val="36"/>
        </w:rPr>
      </w:pPr>
      <w:r w:rsidRPr="00B9634D">
        <w:rPr>
          <w:rFonts w:ascii="宋体" w:eastAsia="宋体" w:hAnsi="宋体" w:cs="宋体" w:hint="eastAsia"/>
          <w:b/>
          <w:kern w:val="0"/>
          <w:sz w:val="36"/>
          <w:szCs w:val="36"/>
        </w:rPr>
        <w:t>第五章 政府采购政策功能</w:t>
      </w:r>
    </w:p>
    <w:p w14:paraId="645BC1F2"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F2C573A"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一、促进中小企业发展（不含民办非企业）</w:t>
      </w:r>
    </w:p>
    <w:p w14:paraId="531B1EA4"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w:t>
      </w:r>
      <w:r w:rsidRPr="00B9634D">
        <w:rPr>
          <w:rFonts w:ascii="宋体" w:eastAsia="宋体" w:hAnsi="宋体" w:cs="仿宋_GB2312" w:hint="eastAsia"/>
          <w:sz w:val="24"/>
          <w:szCs w:val="24"/>
          <w:lang w:val="zh-CN"/>
        </w:rPr>
        <w:lastRenderedPageBreak/>
        <w:t>型企业投标人产品的价格给予6%-10%的扣除，用扣除后的价格参与评审。</w:t>
      </w:r>
    </w:p>
    <w:p w14:paraId="527359DC"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2E4B366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16739D7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4、中小企业投标应提供《中小企业声明函》，如为联合投标的，联合体各方需分别填写《中小企业声明函》。</w:t>
      </w:r>
    </w:p>
    <w:p w14:paraId="6C6D6620" w14:textId="77777777" w:rsidR="00B9634D" w:rsidRPr="00B9634D" w:rsidRDefault="00B9634D" w:rsidP="00B9634D">
      <w:pPr>
        <w:topLinePunct/>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二、支持监狱企业发展</w:t>
      </w:r>
    </w:p>
    <w:p w14:paraId="3BF3CFCA"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按照财政部、司法部发布的《关于政府采购支持监狱企业发展有关问题的通知》（</w:t>
      </w:r>
      <w:bookmarkStart w:id="24" w:name="OLE_LINK6"/>
      <w:r w:rsidRPr="00B9634D">
        <w:rPr>
          <w:rFonts w:ascii="宋体" w:eastAsia="宋体" w:hAnsi="宋体" w:cs="仿宋_GB2312" w:hint="eastAsia"/>
          <w:sz w:val="24"/>
          <w:szCs w:val="24"/>
          <w:lang w:val="zh-CN"/>
        </w:rPr>
        <w:t>财库[2014]68号</w:t>
      </w:r>
      <w:bookmarkEnd w:id="24"/>
      <w:r w:rsidRPr="00B9634D">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773D18"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三、促进残疾人就业</w:t>
      </w:r>
    </w:p>
    <w:p w14:paraId="606F8AD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634D">
        <w:rPr>
          <w:rFonts w:ascii="宋体" w:eastAsia="宋体" w:hAnsi="宋体" w:cs="Times New Roman" w:hint="eastAsia"/>
          <w:color w:val="000000"/>
          <w:sz w:val="24"/>
          <w:szCs w:val="24"/>
        </w:rPr>
        <w:t>残疾人福利性单位属于小型、微型企业的，不重复享受政策。</w:t>
      </w:r>
    </w:p>
    <w:p w14:paraId="322E8B76"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EA9058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9CC9289"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581E4ED6"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1DC34302"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66EE6057"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61F2E7C8"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3EB2DF5D"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6F2FC85A"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17260F2C"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2A20C2CF"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45DE3F0A"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7A25332D"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00294FAB"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4BE21296"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3AEFD890"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1E53ECE6" w14:textId="77777777" w:rsidR="00374CCA" w:rsidRDefault="00374CCA" w:rsidP="00374CC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14B3EC34" w14:textId="77777777" w:rsidR="00374CCA" w:rsidRPr="00B9634D" w:rsidRDefault="00374CCA" w:rsidP="00374CCA">
      <w:pPr>
        <w:pStyle w:val="a7"/>
        <w:spacing w:line="360" w:lineRule="auto"/>
        <w:ind w:left="282" w:hangingChars="78" w:hanging="282"/>
        <w:contextualSpacing/>
        <w:jc w:val="center"/>
        <w:rPr>
          <w:rFonts w:ascii="宋体" w:hAnsi="宋体" w:cs="宋体"/>
          <w:b/>
          <w:kern w:val="0"/>
          <w:sz w:val="36"/>
          <w:szCs w:val="36"/>
        </w:rPr>
      </w:pPr>
      <w:r w:rsidRPr="00B9634D">
        <w:rPr>
          <w:rFonts w:ascii="宋体" w:hAnsi="宋体" w:cs="宋体" w:hint="eastAsia"/>
          <w:b/>
          <w:kern w:val="0"/>
          <w:sz w:val="36"/>
          <w:szCs w:val="36"/>
        </w:rPr>
        <w:lastRenderedPageBreak/>
        <w:t>第六章 资格审查与评标</w:t>
      </w:r>
    </w:p>
    <w:p w14:paraId="557946A7" w14:textId="77777777" w:rsidR="00374CCA" w:rsidRPr="00B9634D" w:rsidRDefault="00374CCA" w:rsidP="00374CCA">
      <w:pPr>
        <w:pStyle w:val="a7"/>
        <w:spacing w:line="360" w:lineRule="auto"/>
        <w:contextualSpacing/>
        <w:rPr>
          <w:rFonts w:ascii="宋体" w:hAnsi="宋体" w:cs="仿宋_GB2312"/>
          <w:b/>
          <w:sz w:val="32"/>
          <w:szCs w:val="32"/>
          <w:lang w:val="zh-CN"/>
        </w:rPr>
      </w:pPr>
      <w:r w:rsidRPr="00B9634D">
        <w:rPr>
          <w:rFonts w:ascii="宋体" w:hAnsi="宋体" w:cs="仿宋_GB2312"/>
          <w:b/>
          <w:sz w:val="32"/>
          <w:szCs w:val="32"/>
          <w:lang w:val="zh-CN"/>
        </w:rPr>
        <w:t>一、资格审查</w:t>
      </w:r>
    </w:p>
    <w:p w14:paraId="2898649D" w14:textId="77777777" w:rsidR="00374CCA" w:rsidRPr="00B9634D" w:rsidRDefault="00374CCA" w:rsidP="00374CCA">
      <w:pPr>
        <w:pStyle w:val="a7"/>
        <w:spacing w:line="360" w:lineRule="auto"/>
        <w:ind w:firstLineChars="200" w:firstLine="480"/>
        <w:contextualSpacing/>
        <w:rPr>
          <w:rFonts w:ascii="宋体" w:hAnsi="宋体" w:cs="仿宋_GB2312"/>
          <w:szCs w:val="24"/>
          <w:lang w:val="zh-CN"/>
        </w:rPr>
      </w:pPr>
      <w:r w:rsidRPr="00B9634D">
        <w:rPr>
          <w:rFonts w:ascii="宋体" w:hAnsi="宋体" w:cs="仿宋_GB2312" w:hint="eastAsia"/>
          <w:szCs w:val="24"/>
          <w:lang w:val="zh-CN"/>
        </w:rPr>
        <w:t>（一）</w:t>
      </w:r>
      <w:r w:rsidRPr="00B9634D">
        <w:rPr>
          <w:rFonts w:ascii="宋体" w:hAnsi="宋体" w:cs="仿宋_GB2312"/>
          <w:szCs w:val="24"/>
          <w:lang w:val="zh-CN"/>
        </w:rPr>
        <w:t>开标结束后，</w:t>
      </w:r>
      <w:r w:rsidRPr="00B9634D">
        <w:rPr>
          <w:rFonts w:ascii="宋体" w:hAnsi="宋体" w:cs="仿宋_GB2312" w:hint="eastAsia"/>
          <w:szCs w:val="24"/>
          <w:lang w:val="zh-CN"/>
        </w:rPr>
        <w:t>采购人依法对投标人资格进行审查</w:t>
      </w:r>
      <w:r w:rsidRPr="00B9634D">
        <w:rPr>
          <w:rFonts w:ascii="宋体" w:hAnsi="宋体" w:cs="仿宋_GB2312"/>
          <w:szCs w:val="24"/>
          <w:lang w:val="zh-CN"/>
        </w:rPr>
        <w:t>。</w:t>
      </w:r>
    </w:p>
    <w:p w14:paraId="79589CBE"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578230B0"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9634D" w:rsidRPr="00B9634D" w14:paraId="30F2AAE4" w14:textId="77777777" w:rsidTr="00B4619E">
        <w:trPr>
          <w:trHeight w:val="567"/>
        </w:trPr>
        <w:tc>
          <w:tcPr>
            <w:tcW w:w="675" w:type="dxa"/>
            <w:vAlign w:val="center"/>
          </w:tcPr>
          <w:p w14:paraId="24EFB59E"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序号</w:t>
            </w:r>
          </w:p>
        </w:tc>
        <w:tc>
          <w:tcPr>
            <w:tcW w:w="2410" w:type="dxa"/>
            <w:vAlign w:val="center"/>
          </w:tcPr>
          <w:p w14:paraId="1B173F40"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资格审查</w:t>
            </w:r>
            <w:r w:rsidRPr="00B9634D">
              <w:rPr>
                <w:rFonts w:ascii="宋体" w:eastAsia="宋体" w:hAnsi="宋体" w:cs="Times New Roman"/>
                <w:b/>
                <w:szCs w:val="21"/>
              </w:rPr>
              <w:t>因素</w:t>
            </w:r>
          </w:p>
        </w:tc>
        <w:tc>
          <w:tcPr>
            <w:tcW w:w="5954" w:type="dxa"/>
            <w:vAlign w:val="center"/>
          </w:tcPr>
          <w:p w14:paraId="65E22D59"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说明与要求</w:t>
            </w:r>
          </w:p>
        </w:tc>
      </w:tr>
      <w:tr w:rsidR="00B9634D" w:rsidRPr="00B9634D" w14:paraId="2DC193AB" w14:textId="77777777" w:rsidTr="00B4619E">
        <w:trPr>
          <w:trHeight w:val="567"/>
        </w:trPr>
        <w:tc>
          <w:tcPr>
            <w:tcW w:w="675" w:type="dxa"/>
            <w:vAlign w:val="center"/>
          </w:tcPr>
          <w:p w14:paraId="6892B475"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1</w:t>
            </w:r>
          </w:p>
        </w:tc>
        <w:tc>
          <w:tcPr>
            <w:tcW w:w="2410" w:type="dxa"/>
            <w:vAlign w:val="center"/>
          </w:tcPr>
          <w:p w14:paraId="5F21DF38" w14:textId="77777777" w:rsidR="00B9634D" w:rsidRPr="00E86AEB" w:rsidRDefault="00B9634D" w:rsidP="00B9634D">
            <w:pPr>
              <w:spacing w:line="360" w:lineRule="auto"/>
              <w:jc w:val="center"/>
              <w:rPr>
                <w:rFonts w:ascii="宋体" w:eastAsia="宋体" w:hAnsi="宋体" w:cs="Times New Roman"/>
                <w:b/>
                <w:szCs w:val="21"/>
              </w:rPr>
            </w:pPr>
            <w:r w:rsidRPr="00E86AEB">
              <w:rPr>
                <w:rFonts w:ascii="宋体" w:eastAsia="宋体" w:hAnsi="宋体" w:cs="Times New Roman" w:hint="eastAsia"/>
                <w:b/>
                <w:szCs w:val="21"/>
              </w:rPr>
              <w:t>投标函</w:t>
            </w:r>
          </w:p>
        </w:tc>
        <w:tc>
          <w:tcPr>
            <w:tcW w:w="5954" w:type="dxa"/>
            <w:vAlign w:val="center"/>
          </w:tcPr>
          <w:p w14:paraId="317D44B5" w14:textId="77777777" w:rsidR="00B9634D" w:rsidRPr="00E86AEB" w:rsidRDefault="00B9634D" w:rsidP="00B9634D">
            <w:pPr>
              <w:spacing w:line="360" w:lineRule="auto"/>
              <w:rPr>
                <w:rFonts w:ascii="宋体" w:eastAsia="宋体" w:hAnsi="宋体" w:cs="Times New Roman"/>
                <w:b/>
                <w:szCs w:val="21"/>
              </w:rPr>
            </w:pPr>
            <w:r w:rsidRPr="00E86AEB">
              <w:rPr>
                <w:rFonts w:ascii="宋体" w:eastAsia="宋体" w:hAnsi="宋体" w:cs="微软雅黑" w:hint="eastAsia"/>
                <w:bCs/>
                <w:szCs w:val="21"/>
              </w:rPr>
              <w:t>参考招标文件第八章3.1格式填写</w:t>
            </w:r>
          </w:p>
        </w:tc>
      </w:tr>
      <w:tr w:rsidR="00B9634D" w:rsidRPr="00B9634D" w14:paraId="084F9B6E" w14:textId="77777777" w:rsidTr="00B4619E">
        <w:tc>
          <w:tcPr>
            <w:tcW w:w="675" w:type="dxa"/>
            <w:vAlign w:val="center"/>
          </w:tcPr>
          <w:p w14:paraId="764ADEA2"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2</w:t>
            </w:r>
          </w:p>
        </w:tc>
        <w:tc>
          <w:tcPr>
            <w:tcW w:w="2410" w:type="dxa"/>
            <w:vAlign w:val="center"/>
          </w:tcPr>
          <w:p w14:paraId="314BF30D"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法人或者其他组织的营业执照等证明文件，自然人的身份证明</w:t>
            </w:r>
          </w:p>
        </w:tc>
        <w:tc>
          <w:tcPr>
            <w:tcW w:w="5954" w:type="dxa"/>
            <w:vAlign w:val="center"/>
          </w:tcPr>
          <w:p w14:paraId="49B7F97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（1）企业法人营业执照或营业执照。（企业投标提供）</w:t>
            </w:r>
          </w:p>
          <w:p w14:paraId="31EAF9FE"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（2）事业单位法人证书。（事业单位投标提供）</w:t>
            </w:r>
          </w:p>
          <w:p w14:paraId="1E8546F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（3）执业许可证。（非企业专业服务机构投标提供）</w:t>
            </w:r>
          </w:p>
          <w:p w14:paraId="7A0116D9"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（4）个体工商户营业执照。（个体工商户投标提供）</w:t>
            </w:r>
          </w:p>
          <w:p w14:paraId="16D672DA"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（5）自然人身份证明。（自然人投标提供）</w:t>
            </w:r>
          </w:p>
          <w:p w14:paraId="3C00DDF4"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Times New Roman" w:hint="eastAsia"/>
                <w:bCs/>
                <w:szCs w:val="21"/>
              </w:rPr>
              <w:t>（6）民办非企业单位登记证书。（民办非企业单位投标提供）</w:t>
            </w:r>
          </w:p>
        </w:tc>
      </w:tr>
      <w:tr w:rsidR="00B9634D" w:rsidRPr="00B9634D" w14:paraId="270BBE9E" w14:textId="77777777" w:rsidTr="00B4619E">
        <w:tc>
          <w:tcPr>
            <w:tcW w:w="675" w:type="dxa"/>
            <w:vAlign w:val="center"/>
          </w:tcPr>
          <w:p w14:paraId="710A90D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3</w:t>
            </w:r>
          </w:p>
        </w:tc>
        <w:tc>
          <w:tcPr>
            <w:tcW w:w="2410" w:type="dxa"/>
            <w:vAlign w:val="center"/>
          </w:tcPr>
          <w:p w14:paraId="3D64808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财务状况报告相关材料</w:t>
            </w:r>
          </w:p>
        </w:tc>
        <w:tc>
          <w:tcPr>
            <w:tcW w:w="5954" w:type="dxa"/>
          </w:tcPr>
          <w:p w14:paraId="53A443EA"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（1）投标人是法人（法人包括企业法人、机关法人、事业单位法人和社会团体法人），提供本单位：</w:t>
            </w:r>
          </w:p>
          <w:p w14:paraId="5FCE45AB" w14:textId="608C6E38"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07538CE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②基本开户银行出具的资信证明；</w:t>
            </w:r>
          </w:p>
          <w:p w14:paraId="2B518D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72B5072D" w14:textId="77777777" w:rsidR="00B9634D" w:rsidRPr="00B9634D" w:rsidRDefault="00B9634D" w:rsidP="00B9634D">
            <w:pPr>
              <w:spacing w:line="360" w:lineRule="auto"/>
              <w:rPr>
                <w:rFonts w:ascii="宋体" w:eastAsia="宋体" w:hAnsi="宋体" w:cs="Times New Roman"/>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p w14:paraId="25E147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（2）投标人（其他组织和自然人）提供本单位：</w:t>
            </w:r>
          </w:p>
          <w:p w14:paraId="4E879B47" w14:textId="34101413"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435CCE0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②银行出具的资信证明；</w:t>
            </w:r>
          </w:p>
          <w:p w14:paraId="5A59D211"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42DCADF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tc>
      </w:tr>
      <w:tr w:rsidR="00B9634D" w:rsidRPr="00B9634D" w14:paraId="58DCCA3C" w14:textId="77777777" w:rsidTr="00B4619E">
        <w:tc>
          <w:tcPr>
            <w:tcW w:w="675" w:type="dxa"/>
            <w:vAlign w:val="center"/>
          </w:tcPr>
          <w:p w14:paraId="089C88F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4</w:t>
            </w:r>
          </w:p>
        </w:tc>
        <w:tc>
          <w:tcPr>
            <w:tcW w:w="2410" w:type="dxa"/>
            <w:vAlign w:val="center"/>
          </w:tcPr>
          <w:p w14:paraId="783F563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依法缴纳税收相关材料</w:t>
            </w:r>
          </w:p>
        </w:tc>
        <w:tc>
          <w:tcPr>
            <w:tcW w:w="5954" w:type="dxa"/>
          </w:tcPr>
          <w:p w14:paraId="30DAE700"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投标截止时间前三个月内任意一个月缴纳税收凭据。（依法免税的投标人，应提供相应文件证明依法免税）</w:t>
            </w:r>
          </w:p>
        </w:tc>
      </w:tr>
      <w:tr w:rsidR="00B9634D" w:rsidRPr="00B9634D" w14:paraId="0B6015CC" w14:textId="77777777" w:rsidTr="00B4619E">
        <w:tc>
          <w:tcPr>
            <w:tcW w:w="675" w:type="dxa"/>
            <w:vAlign w:val="center"/>
          </w:tcPr>
          <w:p w14:paraId="2947347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5</w:t>
            </w:r>
          </w:p>
        </w:tc>
        <w:tc>
          <w:tcPr>
            <w:tcW w:w="2410" w:type="dxa"/>
            <w:vAlign w:val="center"/>
          </w:tcPr>
          <w:p w14:paraId="2BB49CD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依法缴纳社会保障资金的证明材料</w:t>
            </w:r>
          </w:p>
        </w:tc>
        <w:tc>
          <w:tcPr>
            <w:tcW w:w="5954" w:type="dxa"/>
          </w:tcPr>
          <w:p w14:paraId="4AF09A66"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9634D" w:rsidRPr="00B9634D" w14:paraId="29F08F79" w14:textId="77777777" w:rsidTr="00B4619E">
        <w:tc>
          <w:tcPr>
            <w:tcW w:w="675" w:type="dxa"/>
            <w:vAlign w:val="center"/>
          </w:tcPr>
          <w:p w14:paraId="0030E55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6</w:t>
            </w:r>
          </w:p>
        </w:tc>
        <w:tc>
          <w:tcPr>
            <w:tcW w:w="2410" w:type="dxa"/>
            <w:vAlign w:val="center"/>
          </w:tcPr>
          <w:p w14:paraId="6ED9FC5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履行合同所必须的设备和专业技术能力的证明材料</w:t>
            </w:r>
          </w:p>
        </w:tc>
        <w:tc>
          <w:tcPr>
            <w:tcW w:w="5954" w:type="dxa"/>
          </w:tcPr>
          <w:p w14:paraId="3BB34E8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①与本项目投标相关设备的购置发票、专业技术人员职称证书、用工合同等；</w:t>
            </w:r>
          </w:p>
          <w:p w14:paraId="68D7A778"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②投标人具备履行合同所必须的设备和专业技术能力承诺函或声明（承诺函或声明格式自拟）。</w:t>
            </w:r>
          </w:p>
          <w:p w14:paraId="3440830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①～②其中之一即可。</w:t>
            </w:r>
          </w:p>
        </w:tc>
      </w:tr>
      <w:tr w:rsidR="00B9634D" w:rsidRPr="00B9634D" w14:paraId="7BD1857D" w14:textId="77777777" w:rsidTr="00B4619E">
        <w:tc>
          <w:tcPr>
            <w:tcW w:w="675" w:type="dxa"/>
            <w:vAlign w:val="center"/>
          </w:tcPr>
          <w:p w14:paraId="0CBCD134"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7</w:t>
            </w:r>
          </w:p>
        </w:tc>
        <w:tc>
          <w:tcPr>
            <w:tcW w:w="2410" w:type="dxa"/>
            <w:vAlign w:val="center"/>
          </w:tcPr>
          <w:p w14:paraId="42B26CD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5207443C"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微软雅黑" w:hint="eastAsia"/>
                <w:bCs/>
                <w:szCs w:val="21"/>
              </w:rPr>
              <w:t>按照招标文件提供格式填写。</w:t>
            </w:r>
            <w:r w:rsidRPr="00B9634D">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9634D" w:rsidRPr="00B9634D" w14:paraId="07DF8794" w14:textId="77777777" w:rsidTr="00B4619E">
        <w:tc>
          <w:tcPr>
            <w:tcW w:w="675" w:type="dxa"/>
            <w:vAlign w:val="center"/>
          </w:tcPr>
          <w:p w14:paraId="2FFB087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8</w:t>
            </w:r>
          </w:p>
        </w:tc>
        <w:tc>
          <w:tcPr>
            <w:tcW w:w="2410" w:type="dxa"/>
            <w:vAlign w:val="center"/>
          </w:tcPr>
          <w:p w14:paraId="4C819BD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信用记录查询及使用</w:t>
            </w:r>
          </w:p>
        </w:tc>
        <w:tc>
          <w:tcPr>
            <w:tcW w:w="5954" w:type="dxa"/>
          </w:tcPr>
          <w:p w14:paraId="23439D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政府采购活动中查询及使用投标人信用记录的具体要求为：投标人未被列入</w:t>
            </w:r>
            <w:r w:rsidRPr="00B9634D">
              <w:rPr>
                <w:rFonts w:ascii="宋体" w:eastAsia="宋体" w:hAnsi="宋体" w:cs="Times New Roman"/>
                <w:bCs/>
                <w:szCs w:val="21"/>
              </w:rPr>
              <w:t>“信用中国”网站</w:t>
            </w:r>
            <w:r w:rsidRPr="00B9634D">
              <w:rPr>
                <w:rFonts w:ascii="宋体" w:eastAsia="宋体" w:hAnsi="宋体" w:cs="Times New Roman" w:hint="eastAsia"/>
                <w:bCs/>
                <w:szCs w:val="21"/>
              </w:rPr>
              <w:t>失信被执行人、重大税收违法案件当事人名单、</w:t>
            </w:r>
            <w:r w:rsidRPr="00B9634D">
              <w:rPr>
                <w:rFonts w:ascii="宋体" w:eastAsia="宋体" w:hAnsi="宋体" w:cs="Times New Roman"/>
                <w:bCs/>
                <w:szCs w:val="21"/>
              </w:rPr>
              <w:t>政府采购严重违法失信名单</w:t>
            </w:r>
            <w:r w:rsidRPr="00B9634D">
              <w:rPr>
                <w:rFonts w:ascii="宋体" w:eastAsia="宋体" w:hAnsi="宋体" w:cs="Times New Roman" w:hint="eastAsia"/>
                <w:bCs/>
                <w:szCs w:val="21"/>
              </w:rPr>
              <w:t>、“</w:t>
            </w:r>
            <w:r w:rsidRPr="00B9634D">
              <w:rPr>
                <w:rFonts w:ascii="宋体" w:eastAsia="宋体" w:hAnsi="宋体" w:cs="Times New Roman"/>
                <w:bCs/>
                <w:szCs w:val="21"/>
              </w:rPr>
              <w:t>中国政府采购网</w:t>
            </w:r>
            <w:r w:rsidRPr="00B9634D">
              <w:rPr>
                <w:rFonts w:ascii="宋体" w:eastAsia="宋体" w:hAnsi="宋体" w:cs="Times New Roman" w:hint="eastAsia"/>
                <w:bCs/>
                <w:szCs w:val="21"/>
              </w:rPr>
              <w:t>”政府采购严重违法失信行为记录名单、“国家企业信用公示系统”网站严重违法失信企业名单（黑名单）、</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）严重违法失信社会组织名单的投标人</w:t>
            </w:r>
            <w:r w:rsidRPr="00B9634D">
              <w:rPr>
                <w:rFonts w:ascii="宋体" w:eastAsia="宋体" w:hAnsi="宋体" w:cs="仿宋_GB2312" w:hint="eastAsia"/>
                <w:b/>
                <w:color w:val="000000"/>
                <w:szCs w:val="21"/>
              </w:rPr>
              <w:t>；</w:t>
            </w:r>
            <w:r w:rsidRPr="00B9634D">
              <w:rPr>
                <w:rFonts w:ascii="宋体" w:eastAsia="宋体" w:hAnsi="宋体" w:cs="Times New Roman" w:hint="eastAsia"/>
                <w:bCs/>
                <w:szCs w:val="21"/>
              </w:rPr>
              <w:t>（联合体形式投标的，联合体成员存在不良信用记录，视同联合体存在不良信用记录）。</w:t>
            </w:r>
          </w:p>
          <w:p w14:paraId="73F0E78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（1）查询渠道：</w:t>
            </w:r>
          </w:p>
          <w:p w14:paraId="7BEE809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①“信用中国”网站（</w:t>
            </w:r>
            <w:hyperlink r:id="rId18" w:history="1">
              <w:r w:rsidRPr="00B9634D">
                <w:rPr>
                  <w:rFonts w:ascii="宋体" w:eastAsia="宋体" w:hAnsi="宋体" w:cs="Times New Roman" w:hint="eastAsia"/>
                  <w:bCs/>
                  <w:color w:val="0000FF"/>
                  <w:szCs w:val="21"/>
                  <w:u w:val="single"/>
                </w:rPr>
                <w:t>www.creditchina.gov.cn</w:t>
              </w:r>
            </w:hyperlink>
            <w:r w:rsidRPr="00B9634D">
              <w:rPr>
                <w:rFonts w:ascii="宋体" w:eastAsia="宋体" w:hAnsi="宋体" w:cs="Times New Roman" w:hint="eastAsia"/>
                <w:bCs/>
                <w:szCs w:val="21"/>
              </w:rPr>
              <w:t>）</w:t>
            </w:r>
          </w:p>
          <w:p w14:paraId="07C78E8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②“中国政府采购网”（www.ccgp.gov.cn）</w:t>
            </w:r>
          </w:p>
          <w:p w14:paraId="0DB28B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③“国家企业信用公示系统”网站（</w:t>
            </w:r>
            <w:hyperlink r:id="rId19" w:history="1">
              <w:r w:rsidRPr="00B9634D">
                <w:rPr>
                  <w:rFonts w:ascii="宋体" w:eastAsia="宋体" w:hAnsi="宋体" w:cs="Times New Roman"/>
                  <w:bCs/>
                  <w:color w:val="0000FF"/>
                  <w:szCs w:val="21"/>
                  <w:u w:val="single"/>
                </w:rPr>
                <w:t>www.gsxt.gov.cn</w:t>
              </w:r>
            </w:hyperlink>
            <w:r w:rsidRPr="00B9634D">
              <w:rPr>
                <w:rFonts w:ascii="宋体" w:eastAsia="宋体" w:hAnsi="宋体" w:cs="Times New Roman" w:hint="eastAsia"/>
                <w:bCs/>
                <w:szCs w:val="21"/>
              </w:rPr>
              <w:t>）</w:t>
            </w:r>
          </w:p>
          <w:p w14:paraId="159162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④</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）（仅查询社会组织）</w:t>
            </w:r>
            <w:r w:rsidRPr="00B9634D">
              <w:rPr>
                <w:rFonts w:ascii="宋体" w:eastAsia="宋体" w:hAnsi="宋体" w:cs="Times New Roman" w:hint="eastAsia"/>
                <w:bCs/>
                <w:szCs w:val="21"/>
              </w:rPr>
              <w:t>；</w:t>
            </w:r>
          </w:p>
          <w:p w14:paraId="0578362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lastRenderedPageBreak/>
              <w:t>（2）截止时间：同投标截止时间；</w:t>
            </w:r>
          </w:p>
          <w:p w14:paraId="6FC317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2A653644"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sidRPr="00B9634D">
              <w:rPr>
                <w:rFonts w:ascii="宋体" w:eastAsia="宋体" w:hAnsi="宋体" w:cs="仿宋_GB2312" w:hint="eastAsia"/>
                <w:color w:val="000000"/>
                <w:szCs w:val="21"/>
              </w:rPr>
              <w:t>严重违法失信社会组织</w:t>
            </w:r>
            <w:r w:rsidRPr="00B9634D">
              <w:rPr>
                <w:rFonts w:ascii="宋体" w:eastAsia="宋体" w:hAnsi="宋体" w:cs="Times New Roman" w:hint="eastAsia"/>
                <w:bCs/>
                <w:szCs w:val="21"/>
              </w:rPr>
              <w:t>的投标人，将拒绝其参与本次政府采购活动。</w:t>
            </w:r>
          </w:p>
        </w:tc>
      </w:tr>
      <w:tr w:rsidR="00B9634D" w:rsidRPr="00B9634D" w14:paraId="50E812EE" w14:textId="77777777" w:rsidTr="00B4619E">
        <w:trPr>
          <w:trHeight w:val="624"/>
        </w:trPr>
        <w:tc>
          <w:tcPr>
            <w:tcW w:w="675" w:type="dxa"/>
            <w:vAlign w:val="center"/>
          </w:tcPr>
          <w:p w14:paraId="2560E713"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9</w:t>
            </w:r>
          </w:p>
        </w:tc>
        <w:tc>
          <w:tcPr>
            <w:tcW w:w="2410" w:type="dxa"/>
            <w:vAlign w:val="center"/>
          </w:tcPr>
          <w:p w14:paraId="118D811F" w14:textId="77777777" w:rsidR="00B9634D" w:rsidRPr="00677093" w:rsidRDefault="00B9634D" w:rsidP="00B9634D">
            <w:pPr>
              <w:spacing w:line="360" w:lineRule="auto"/>
              <w:rPr>
                <w:rFonts w:ascii="宋体" w:eastAsia="宋体" w:hAnsi="宋体" w:cs="Times New Roman"/>
                <w:b/>
                <w:szCs w:val="21"/>
              </w:rPr>
            </w:pPr>
            <w:r w:rsidRPr="00677093">
              <w:rPr>
                <w:rFonts w:ascii="宋体" w:eastAsia="宋体" w:hAnsi="宋体" w:cs="Times New Roman" w:hint="eastAsia"/>
                <w:b/>
                <w:szCs w:val="21"/>
              </w:rPr>
              <w:t>投标人须具备的特殊</w:t>
            </w:r>
          </w:p>
          <w:p w14:paraId="7C9F4518" w14:textId="77777777" w:rsidR="00B9634D" w:rsidRPr="00677093" w:rsidRDefault="00B9634D" w:rsidP="00B9634D">
            <w:pPr>
              <w:spacing w:line="360" w:lineRule="auto"/>
              <w:rPr>
                <w:rFonts w:ascii="宋体" w:eastAsia="宋体" w:hAnsi="宋体" w:cs="Times New Roman"/>
                <w:b/>
                <w:bCs/>
                <w:szCs w:val="21"/>
              </w:rPr>
            </w:pPr>
            <w:r w:rsidRPr="00677093">
              <w:rPr>
                <w:rFonts w:ascii="宋体" w:eastAsia="宋体" w:hAnsi="宋体" w:cs="Times New Roman" w:hint="eastAsia"/>
                <w:b/>
                <w:szCs w:val="21"/>
              </w:rPr>
              <w:t>资质证书</w:t>
            </w:r>
          </w:p>
        </w:tc>
        <w:tc>
          <w:tcPr>
            <w:tcW w:w="5954" w:type="dxa"/>
            <w:vAlign w:val="center"/>
          </w:tcPr>
          <w:p w14:paraId="052AAAD3" w14:textId="6F136CBF" w:rsidR="00B9634D" w:rsidRPr="00677093" w:rsidRDefault="00A83E65" w:rsidP="00B9634D">
            <w:pPr>
              <w:spacing w:line="360" w:lineRule="auto"/>
              <w:rPr>
                <w:rFonts w:ascii="宋体" w:eastAsia="宋体" w:hAnsi="宋体" w:cs="Times New Roman"/>
                <w:b/>
                <w:bCs/>
                <w:szCs w:val="21"/>
              </w:rPr>
            </w:pPr>
            <w:r w:rsidRPr="00677093">
              <w:rPr>
                <w:rFonts w:ascii="宋体" w:eastAsia="宋体" w:hAnsi="宋体" w:cs="Times New Roman" w:hint="eastAsia"/>
                <w:b/>
                <w:bCs/>
                <w:szCs w:val="21"/>
              </w:rPr>
              <w:t>无</w:t>
            </w:r>
          </w:p>
        </w:tc>
      </w:tr>
      <w:tr w:rsidR="00125963" w:rsidRPr="00B9634D" w14:paraId="507B6EAE" w14:textId="77777777" w:rsidTr="00125963">
        <w:trPr>
          <w:trHeight w:val="624"/>
        </w:trPr>
        <w:tc>
          <w:tcPr>
            <w:tcW w:w="675" w:type="dxa"/>
            <w:vAlign w:val="center"/>
          </w:tcPr>
          <w:p w14:paraId="722B09BA" w14:textId="77777777" w:rsidR="00125963" w:rsidRPr="00B9634D" w:rsidRDefault="00125963" w:rsidP="00125963">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10</w:t>
            </w:r>
          </w:p>
        </w:tc>
        <w:tc>
          <w:tcPr>
            <w:tcW w:w="2410" w:type="dxa"/>
            <w:vAlign w:val="center"/>
          </w:tcPr>
          <w:p w14:paraId="78211988" w14:textId="79BA4DA4" w:rsidR="00125963" w:rsidRPr="00125963" w:rsidRDefault="00125963" w:rsidP="00125963">
            <w:pPr>
              <w:spacing w:line="360" w:lineRule="auto"/>
              <w:jc w:val="center"/>
              <w:rPr>
                <w:rFonts w:ascii="宋体" w:eastAsia="宋体" w:hAnsi="宋体" w:cs="Times New Roman"/>
                <w:b/>
                <w:bCs/>
                <w:szCs w:val="21"/>
              </w:rPr>
            </w:pPr>
            <w:r w:rsidRPr="00125963">
              <w:rPr>
                <w:rFonts w:hint="eastAsia"/>
                <w:b/>
                <w:bCs/>
              </w:rPr>
              <w:t>投标保证金</w:t>
            </w:r>
          </w:p>
        </w:tc>
        <w:tc>
          <w:tcPr>
            <w:tcW w:w="5954" w:type="dxa"/>
            <w:vAlign w:val="center"/>
          </w:tcPr>
          <w:p w14:paraId="28DD6514" w14:textId="1A41A32C" w:rsidR="00125963" w:rsidRPr="00125963" w:rsidRDefault="00125963" w:rsidP="00125963">
            <w:pPr>
              <w:spacing w:line="360" w:lineRule="auto"/>
              <w:rPr>
                <w:rFonts w:ascii="宋体" w:eastAsia="宋体" w:hAnsi="宋体" w:cs="Times New Roman"/>
                <w:b/>
                <w:bCs/>
                <w:szCs w:val="21"/>
              </w:rPr>
            </w:pPr>
            <w:r w:rsidRPr="00125963">
              <w:rPr>
                <w:b/>
                <w:bCs/>
              </w:rPr>
              <w:t>投标人是否按招标文件要求成功缴纳投标保证金；</w:t>
            </w:r>
          </w:p>
        </w:tc>
      </w:tr>
      <w:tr w:rsidR="00B9634D" w:rsidRPr="00B9634D" w14:paraId="68AD02B0" w14:textId="77777777" w:rsidTr="00E54225">
        <w:trPr>
          <w:trHeight w:val="4142"/>
        </w:trPr>
        <w:tc>
          <w:tcPr>
            <w:tcW w:w="675" w:type="dxa"/>
            <w:vAlign w:val="center"/>
          </w:tcPr>
          <w:p w14:paraId="2A51EED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11</w:t>
            </w:r>
          </w:p>
        </w:tc>
        <w:tc>
          <w:tcPr>
            <w:tcW w:w="2410" w:type="dxa"/>
            <w:vAlign w:val="center"/>
          </w:tcPr>
          <w:p w14:paraId="24438718"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投标</w:t>
            </w:r>
            <w:r w:rsidRPr="00B9634D">
              <w:rPr>
                <w:rFonts w:ascii="宋体" w:eastAsia="宋体" w:hAnsi="宋体" w:cs="仿宋_GB2312" w:hint="eastAsia"/>
                <w:b/>
                <w:szCs w:val="21"/>
                <w:lang w:val="zh-CN"/>
              </w:rPr>
              <w:t>报价</w:t>
            </w:r>
          </w:p>
        </w:tc>
        <w:tc>
          <w:tcPr>
            <w:tcW w:w="5954" w:type="dxa"/>
          </w:tcPr>
          <w:p w14:paraId="694213FE" w14:textId="77777777" w:rsidR="00B9634D" w:rsidRDefault="00B9634D" w:rsidP="00ED03B1">
            <w:pPr>
              <w:spacing w:line="360" w:lineRule="auto"/>
              <w:ind w:firstLineChars="150" w:firstLine="315"/>
              <w:rPr>
                <w:rFonts w:ascii="宋体" w:eastAsia="宋体" w:hAnsi="宋体" w:cs="宋体"/>
                <w:bCs/>
                <w:szCs w:val="21"/>
                <w:lang w:val="zh-CN"/>
              </w:rPr>
            </w:pPr>
            <w:r w:rsidRPr="00B9634D">
              <w:rPr>
                <w:rFonts w:ascii="宋体" w:eastAsia="宋体" w:hAnsi="宋体" w:cs="仿宋_GB2312" w:hint="eastAsia"/>
                <w:szCs w:val="21"/>
                <w:lang w:val="zh-CN"/>
              </w:rPr>
              <w:t>投标报价是否</w:t>
            </w:r>
            <w:r w:rsidR="00125963">
              <w:rPr>
                <w:rFonts w:ascii="宋体" w:eastAsia="宋体" w:hAnsi="宋体" w:cs="仿宋_GB2312" w:hint="eastAsia"/>
                <w:szCs w:val="21"/>
                <w:lang w:val="zh-CN"/>
              </w:rPr>
              <w:t>未</w:t>
            </w:r>
            <w:r w:rsidRPr="00B9634D">
              <w:rPr>
                <w:rFonts w:ascii="宋体" w:eastAsia="宋体" w:hAnsi="宋体" w:cs="仿宋_GB2312" w:hint="eastAsia"/>
                <w:szCs w:val="21"/>
                <w:lang w:val="zh-CN"/>
              </w:rPr>
              <w:t>超出招标文件中规定的预算金额，超出预算金额的投标无效。如投标人须知前附表规定最高限价，则</w:t>
            </w:r>
            <w:r w:rsidRPr="00B9634D">
              <w:rPr>
                <w:rFonts w:ascii="宋体" w:eastAsia="宋体" w:hAnsi="宋体" w:cs="宋体" w:hint="eastAsia"/>
                <w:bCs/>
                <w:szCs w:val="21"/>
                <w:lang w:val="zh-CN"/>
              </w:rPr>
              <w:t>超出预算金额和最高限价的投标无效。</w:t>
            </w:r>
          </w:p>
          <w:p w14:paraId="0B8B721F" w14:textId="1EC16A67" w:rsidR="00E54225" w:rsidRPr="00E54225" w:rsidRDefault="00E54225" w:rsidP="00E54225">
            <w:pPr>
              <w:rPr>
                <w:rFonts w:ascii="Calibri" w:eastAsia="宋体" w:hAnsi="Calibri" w:cs="Times New Roman"/>
                <w:szCs w:val="24"/>
              </w:rPr>
            </w:pPr>
            <w:r>
              <w:rPr>
                <w:rFonts w:ascii="Calibri" w:eastAsia="宋体" w:hAnsi="Calibri" w:cs="Times New Roman" w:hint="eastAsia"/>
                <w:szCs w:val="24"/>
              </w:rPr>
              <w:t>备</w:t>
            </w:r>
            <w:r w:rsidRPr="00E54225">
              <w:rPr>
                <w:rFonts w:ascii="Calibri" w:eastAsia="宋体" w:hAnsi="Calibri" w:cs="Times New Roman" w:hint="eastAsia"/>
                <w:szCs w:val="24"/>
              </w:rPr>
              <w:t>注：</w:t>
            </w:r>
          </w:p>
          <w:p w14:paraId="7FA5D46B" w14:textId="77777777" w:rsidR="00E54225" w:rsidRPr="00E54225" w:rsidRDefault="00E54225" w:rsidP="00E54225">
            <w:pPr>
              <w:rPr>
                <w:rFonts w:ascii="Calibri" w:eastAsia="宋体" w:hAnsi="Calibri" w:cs="Times New Roman"/>
                <w:szCs w:val="24"/>
              </w:rPr>
            </w:pPr>
            <w:r w:rsidRPr="00E54225">
              <w:rPr>
                <w:rFonts w:ascii="Calibri" w:eastAsia="宋体" w:hAnsi="Calibri" w:cs="Times New Roman" w:hint="eastAsia"/>
                <w:szCs w:val="24"/>
              </w:rPr>
              <w:t>1</w:t>
            </w:r>
            <w:r w:rsidRPr="00E54225">
              <w:rPr>
                <w:rFonts w:ascii="Calibri" w:eastAsia="宋体" w:hAnsi="Calibri" w:cs="Times New Roman" w:hint="eastAsia"/>
                <w:szCs w:val="24"/>
              </w:rPr>
              <w:t>、投标报价需包含信息平台与以下系统对接产生的费用（如产生费用需包含在投标报价中，如有些系统不产生费用则平台厂家需直接对接）：</w:t>
            </w:r>
            <w:r w:rsidRPr="00E54225">
              <w:rPr>
                <w:rFonts w:ascii="Calibri" w:eastAsia="宋体" w:hAnsi="Calibri" w:cs="Times New Roman" w:hint="eastAsia"/>
                <w:szCs w:val="24"/>
              </w:rPr>
              <w:t>HIS</w:t>
            </w:r>
            <w:r w:rsidRPr="00E54225">
              <w:rPr>
                <w:rFonts w:ascii="Calibri" w:eastAsia="宋体" w:hAnsi="Calibri" w:cs="Times New Roman" w:hint="eastAsia"/>
                <w:szCs w:val="24"/>
              </w:rPr>
              <w:t>、电子病历、</w:t>
            </w:r>
            <w:r w:rsidRPr="00E54225">
              <w:rPr>
                <w:rFonts w:ascii="Calibri" w:eastAsia="宋体" w:hAnsi="Calibri" w:cs="Times New Roman" w:hint="eastAsia"/>
                <w:szCs w:val="24"/>
              </w:rPr>
              <w:t>PACS</w:t>
            </w:r>
            <w:r w:rsidRPr="00E54225">
              <w:rPr>
                <w:rFonts w:ascii="Calibri" w:eastAsia="宋体" w:hAnsi="Calibri" w:cs="Times New Roman" w:hint="eastAsia"/>
                <w:szCs w:val="24"/>
              </w:rPr>
              <w:t>、</w:t>
            </w:r>
            <w:r w:rsidRPr="00E54225">
              <w:rPr>
                <w:rFonts w:ascii="Calibri" w:eastAsia="宋体" w:hAnsi="Calibri" w:cs="Times New Roman" w:hint="eastAsia"/>
                <w:szCs w:val="24"/>
              </w:rPr>
              <w:t>LIS</w:t>
            </w:r>
            <w:r w:rsidRPr="00E54225">
              <w:rPr>
                <w:rFonts w:ascii="Calibri" w:eastAsia="宋体" w:hAnsi="Calibri" w:cs="Times New Roman" w:hint="eastAsia"/>
                <w:szCs w:val="24"/>
              </w:rPr>
              <w:t>、病理系统、</w:t>
            </w:r>
            <w:r w:rsidRPr="00E54225">
              <w:rPr>
                <w:rFonts w:ascii="Calibri" w:eastAsia="宋体" w:hAnsi="Calibri" w:cs="Times New Roman"/>
                <w:szCs w:val="24"/>
              </w:rPr>
              <w:t>HRP</w:t>
            </w:r>
            <w:r w:rsidRPr="00E54225">
              <w:rPr>
                <w:rFonts w:ascii="Calibri" w:eastAsia="宋体" w:hAnsi="Calibri" w:cs="Times New Roman" w:hint="eastAsia"/>
                <w:szCs w:val="24"/>
              </w:rPr>
              <w:t>、手麻系统、云心电、血液透析。</w:t>
            </w:r>
          </w:p>
          <w:p w14:paraId="2F190564" w14:textId="6328584D" w:rsidR="00E54225" w:rsidRPr="00E54225" w:rsidRDefault="00E54225" w:rsidP="00E54225">
            <w:pPr>
              <w:rPr>
                <w:rFonts w:ascii="Calibri" w:eastAsia="宋体" w:hAnsi="Calibri" w:cs="Times New Roman"/>
                <w:szCs w:val="24"/>
              </w:rPr>
            </w:pPr>
            <w:r w:rsidRPr="00E54225">
              <w:rPr>
                <w:rFonts w:ascii="Calibri" w:eastAsia="宋体" w:hAnsi="Calibri" w:cs="Times New Roman" w:hint="eastAsia"/>
                <w:szCs w:val="24"/>
              </w:rPr>
              <w:t>2</w:t>
            </w:r>
            <w:r w:rsidRPr="00E54225">
              <w:rPr>
                <w:rFonts w:ascii="Calibri" w:eastAsia="宋体" w:hAnsi="Calibri" w:cs="Times New Roman" w:hint="eastAsia"/>
                <w:szCs w:val="24"/>
              </w:rPr>
              <w:t>、中标方需承诺，除备注</w:t>
            </w:r>
            <w:r w:rsidRPr="00E54225">
              <w:rPr>
                <w:rFonts w:ascii="Calibri" w:eastAsia="宋体" w:hAnsi="Calibri" w:cs="Times New Roman" w:hint="eastAsia"/>
                <w:szCs w:val="24"/>
              </w:rPr>
              <w:t>1</w:t>
            </w:r>
            <w:r w:rsidRPr="00E54225">
              <w:rPr>
                <w:rFonts w:ascii="Calibri" w:eastAsia="宋体" w:hAnsi="Calibri" w:cs="Times New Roman" w:hint="eastAsia"/>
                <w:szCs w:val="24"/>
              </w:rPr>
              <w:t>中的系统外，医院其它现有系统及区域系统与信息平台对接时，中标方将积极配合且不得再收取接口费用。</w:t>
            </w:r>
          </w:p>
          <w:p w14:paraId="4DA25BEA" w14:textId="4A1BFF2C" w:rsidR="00E54225" w:rsidRPr="00E54225" w:rsidRDefault="00E54225" w:rsidP="00E54225">
            <w:pPr>
              <w:pStyle w:val="a0"/>
              <w:rPr>
                <w:lang w:val="zh-CN"/>
              </w:rPr>
            </w:pPr>
          </w:p>
        </w:tc>
      </w:tr>
      <w:tr w:rsidR="00B9634D" w:rsidRPr="00B9634D" w14:paraId="3BD5DD66" w14:textId="77777777" w:rsidTr="00B4619E">
        <w:trPr>
          <w:trHeight w:val="624"/>
        </w:trPr>
        <w:tc>
          <w:tcPr>
            <w:tcW w:w="675" w:type="dxa"/>
            <w:vAlign w:val="center"/>
          </w:tcPr>
          <w:p w14:paraId="504CFC3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szCs w:val="21"/>
              </w:rPr>
              <w:t>12</w:t>
            </w:r>
          </w:p>
        </w:tc>
        <w:tc>
          <w:tcPr>
            <w:tcW w:w="2410" w:type="dxa"/>
            <w:vAlign w:val="center"/>
          </w:tcPr>
          <w:p w14:paraId="3475BC5A" w14:textId="77777777" w:rsidR="00B9634D" w:rsidRPr="00B9634D" w:rsidRDefault="00B9634D" w:rsidP="00B9634D">
            <w:pPr>
              <w:spacing w:line="360" w:lineRule="auto"/>
              <w:rPr>
                <w:rFonts w:ascii="宋体" w:eastAsia="宋体" w:hAnsi="宋体" w:cs="Times New Roman"/>
                <w:szCs w:val="21"/>
              </w:rPr>
            </w:pPr>
            <w:r w:rsidRPr="00B9634D">
              <w:rPr>
                <w:rFonts w:ascii="宋体" w:eastAsia="宋体" w:hAnsi="宋体" w:cs="Times New Roman" w:hint="eastAsia"/>
                <w:b/>
                <w:bCs/>
                <w:szCs w:val="21"/>
              </w:rPr>
              <w:t>联合体协议</w:t>
            </w:r>
          </w:p>
        </w:tc>
        <w:tc>
          <w:tcPr>
            <w:tcW w:w="5954" w:type="dxa"/>
          </w:tcPr>
          <w:p w14:paraId="23C79CC4"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Cs/>
                <w:szCs w:val="21"/>
              </w:rPr>
              <w:t>招标文件接受联合体投标且投标人为联合体的，投标人应提供本协议；否则无须提供。</w:t>
            </w:r>
          </w:p>
        </w:tc>
      </w:tr>
      <w:tr w:rsidR="00B9634D" w:rsidRPr="00B9634D" w14:paraId="1CF9A473" w14:textId="77777777" w:rsidTr="00177BBD">
        <w:trPr>
          <w:trHeight w:val="416"/>
        </w:trPr>
        <w:tc>
          <w:tcPr>
            <w:tcW w:w="675" w:type="dxa"/>
            <w:vAlign w:val="center"/>
          </w:tcPr>
          <w:p w14:paraId="169B75D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13</w:t>
            </w:r>
          </w:p>
        </w:tc>
        <w:tc>
          <w:tcPr>
            <w:tcW w:w="2410" w:type="dxa"/>
            <w:vAlign w:val="center"/>
          </w:tcPr>
          <w:p w14:paraId="650550A9"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宋体" w:eastAsia="宋体" w:hAnsi="宋体" w:cs="Times New Roman" w:hint="eastAsia"/>
                <w:b/>
                <w:szCs w:val="21"/>
              </w:rPr>
              <w:t>投标人身份证明及授权</w:t>
            </w:r>
          </w:p>
        </w:tc>
        <w:tc>
          <w:tcPr>
            <w:tcW w:w="5954" w:type="dxa"/>
          </w:tcPr>
          <w:p w14:paraId="17F45823"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（1）法定代表人身份证明或提供法定代表人授权委托书及被授权人身份证明和社保证明。（法人投标提供）</w:t>
            </w:r>
          </w:p>
          <w:p w14:paraId="13E5EA0B"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（2）单位负责人身份证明或提供单位负责人授权委托书及被授权人身份证明和社保证明。（非法人投标提供）</w:t>
            </w:r>
          </w:p>
          <w:p w14:paraId="76506BBA" w14:textId="77777777" w:rsidR="00B9634D" w:rsidRPr="00B9634D" w:rsidRDefault="00B9634D" w:rsidP="00B9634D">
            <w:pPr>
              <w:spacing w:line="360" w:lineRule="auto"/>
              <w:rPr>
                <w:rFonts w:ascii="楷体" w:eastAsia="楷体" w:hAnsi="楷体" w:cs="仿宋_GB2312"/>
                <w:b/>
                <w:sz w:val="24"/>
                <w:szCs w:val="24"/>
                <w:lang w:val="zh-CN"/>
              </w:rPr>
            </w:pPr>
            <w:r w:rsidRPr="00B9634D">
              <w:rPr>
                <w:rFonts w:ascii="楷体" w:eastAsia="楷体" w:hAnsi="楷体" w:cs="仿宋_GB2312" w:hint="eastAsia"/>
                <w:b/>
                <w:sz w:val="24"/>
                <w:szCs w:val="24"/>
                <w:lang w:val="zh-CN"/>
              </w:rPr>
              <w:t>注：</w:t>
            </w:r>
          </w:p>
          <w:p w14:paraId="0641C692" w14:textId="77777777" w:rsidR="00B9634D" w:rsidRPr="00B9634D" w:rsidRDefault="00B9634D" w:rsidP="00B9634D">
            <w:pPr>
              <w:spacing w:line="360" w:lineRule="auto"/>
              <w:rPr>
                <w:rFonts w:ascii="宋体" w:eastAsia="宋体" w:hAnsi="宋体" w:cs="Times New Roman"/>
                <w:b/>
                <w:sz w:val="24"/>
                <w:szCs w:val="24"/>
              </w:rPr>
            </w:pPr>
            <w:r w:rsidRPr="00B9634D">
              <w:rPr>
                <w:rFonts w:ascii="楷体" w:eastAsia="楷体" w:hAnsi="楷体" w:cs="Times New Roman" w:hint="eastAsia"/>
                <w:color w:val="000000"/>
                <w:sz w:val="24"/>
                <w:szCs w:val="24"/>
              </w:rPr>
              <w:t>①企业（银行、保险、石油石化、电力、电信等行业除</w:t>
            </w:r>
            <w:r w:rsidRPr="00B9634D">
              <w:rPr>
                <w:rFonts w:ascii="楷体" w:eastAsia="楷体" w:hAnsi="楷体" w:cs="Times New Roman" w:hint="eastAsia"/>
                <w:color w:val="000000"/>
                <w:sz w:val="24"/>
                <w:szCs w:val="24"/>
              </w:rPr>
              <w:lastRenderedPageBreak/>
              <w:t>外）、事业单位和社会团体投标人以法人身份参加投标的，法定代表人应与实际提交的“营业执照等证明文件”载明的一致。</w:t>
            </w:r>
          </w:p>
          <w:p w14:paraId="246B763B" w14:textId="77777777" w:rsidR="00B9634D" w:rsidRPr="00B9634D" w:rsidRDefault="00B9634D" w:rsidP="00B9634D">
            <w:pPr>
              <w:spacing w:line="360" w:lineRule="auto"/>
              <w:contextualSpacing/>
              <w:rPr>
                <w:rFonts w:ascii="楷体" w:eastAsia="楷体" w:hAnsi="楷体" w:cs="Times New Roman"/>
                <w:color w:val="000000"/>
                <w:sz w:val="24"/>
                <w:szCs w:val="24"/>
              </w:rPr>
            </w:pPr>
            <w:r w:rsidRPr="00B9634D">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49A368D6"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楷体" w:eastAsia="楷体" w:hAnsi="楷体" w:cs="Times New Roman" w:hint="eastAsia"/>
                <w:color w:val="000000"/>
                <w:sz w:val="24"/>
                <w:szCs w:val="24"/>
              </w:rPr>
              <w:t>③</w:t>
            </w:r>
            <w:r w:rsidRPr="00B9634D">
              <w:rPr>
                <w:rFonts w:ascii="楷体" w:eastAsia="楷体" w:hAnsi="楷体" w:cs="Times New Roman" w:hint="eastAsia"/>
                <w:color w:val="000000"/>
                <w:kern w:val="0"/>
                <w:sz w:val="24"/>
                <w:szCs w:val="24"/>
              </w:rPr>
              <w:t>投标人为自然人的，无需填写法定代表人授权书。</w:t>
            </w:r>
          </w:p>
        </w:tc>
      </w:tr>
      <w:tr w:rsidR="00B9634D" w:rsidRPr="00B9634D" w14:paraId="53FDD6D8" w14:textId="77777777" w:rsidTr="00B4619E">
        <w:trPr>
          <w:trHeight w:val="567"/>
        </w:trPr>
        <w:tc>
          <w:tcPr>
            <w:tcW w:w="675" w:type="dxa"/>
            <w:vAlign w:val="center"/>
          </w:tcPr>
          <w:p w14:paraId="302686E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lastRenderedPageBreak/>
              <w:t>14</w:t>
            </w:r>
          </w:p>
        </w:tc>
        <w:tc>
          <w:tcPr>
            <w:tcW w:w="2410" w:type="dxa"/>
            <w:vAlign w:val="center"/>
          </w:tcPr>
          <w:p w14:paraId="5112FFF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0F1DC8D"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39A6EDCE" w14:textId="77777777" w:rsidR="00B9634D" w:rsidRPr="00B9634D" w:rsidRDefault="00B9634D" w:rsidP="00B9634D">
            <w:pPr>
              <w:spacing w:line="360" w:lineRule="auto"/>
              <w:rPr>
                <w:rFonts w:ascii="宋体" w:eastAsia="宋体" w:hAnsi="宋体" w:cs="Times New Roman"/>
                <w:b/>
                <w:szCs w:val="21"/>
              </w:rPr>
            </w:pPr>
          </w:p>
        </w:tc>
      </w:tr>
      <w:tr w:rsidR="00B9634D" w:rsidRPr="00B9634D" w14:paraId="797826B5" w14:textId="77777777" w:rsidTr="00B4619E">
        <w:trPr>
          <w:trHeight w:val="567"/>
        </w:trPr>
        <w:tc>
          <w:tcPr>
            <w:tcW w:w="675" w:type="dxa"/>
            <w:vAlign w:val="center"/>
          </w:tcPr>
          <w:p w14:paraId="4C280298"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15</w:t>
            </w:r>
          </w:p>
        </w:tc>
        <w:tc>
          <w:tcPr>
            <w:tcW w:w="2410" w:type="dxa"/>
            <w:vAlign w:val="center"/>
          </w:tcPr>
          <w:p w14:paraId="35F8712A"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171A19F9"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投标人提供未为本项目提供整体设计、规范编制或者项目管理、监理、检测等服务承诺函（承诺函格式自拟）。</w:t>
            </w:r>
          </w:p>
          <w:p w14:paraId="5F632465" w14:textId="77777777" w:rsidR="00B9634D" w:rsidRPr="00B9634D" w:rsidRDefault="00B9634D" w:rsidP="00B9634D">
            <w:pPr>
              <w:spacing w:line="360" w:lineRule="auto"/>
              <w:rPr>
                <w:rFonts w:ascii="宋体" w:eastAsia="宋体" w:hAnsi="宋体" w:cs="仿宋_GB2312"/>
                <w:szCs w:val="21"/>
                <w:lang w:val="zh-CN"/>
              </w:rPr>
            </w:pPr>
          </w:p>
        </w:tc>
      </w:tr>
    </w:tbl>
    <w:p w14:paraId="175ACD8A" w14:textId="77777777" w:rsidR="00177BBD" w:rsidRPr="00177BBD" w:rsidRDefault="00177BBD" w:rsidP="00177BBD">
      <w:pPr>
        <w:spacing w:line="360" w:lineRule="auto"/>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二、评标</w:t>
      </w:r>
    </w:p>
    <w:p w14:paraId="118BD82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（一）评标方法</w:t>
      </w:r>
    </w:p>
    <w:p w14:paraId="3CEF889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rPr>
      </w:pPr>
      <w:r w:rsidRPr="00177BBD">
        <w:rPr>
          <w:rFonts w:ascii="宋体" w:eastAsia="宋体" w:hAnsi="宋体" w:cs="仿宋_GB2312" w:hint="eastAsia"/>
          <w:sz w:val="24"/>
          <w:szCs w:val="24"/>
          <w:lang w:val="zh-CN"/>
        </w:rPr>
        <w:t>本项目采用综合评分法。</w:t>
      </w:r>
    </w:p>
    <w:p w14:paraId="4C58B6F7"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w:t>
      </w:r>
      <w:r w:rsidRPr="00177BBD">
        <w:rPr>
          <w:rFonts w:ascii="宋体" w:eastAsia="宋体" w:hAnsi="宋体" w:cs="仿宋_GB2312"/>
          <w:b/>
          <w:sz w:val="24"/>
          <w:szCs w:val="24"/>
          <w:lang w:val="zh-CN"/>
        </w:rPr>
        <w:t>评标委员会负责具体评标事务，并独立履行下列职责</w:t>
      </w:r>
    </w:p>
    <w:p w14:paraId="027009F6" w14:textId="77777777" w:rsidR="00177BBD" w:rsidRPr="00177BBD" w:rsidRDefault="00177BBD" w:rsidP="00177BBD">
      <w:pPr>
        <w:spacing w:line="360" w:lineRule="auto"/>
        <w:ind w:firstLineChars="200" w:firstLine="482"/>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w:t>
      </w:r>
      <w:r w:rsidRPr="00177BBD">
        <w:rPr>
          <w:rFonts w:ascii="宋体" w:eastAsia="宋体" w:hAnsi="宋体" w:cs="仿宋_GB2312"/>
          <w:b/>
          <w:sz w:val="24"/>
          <w:szCs w:val="24"/>
          <w:lang w:val="zh-CN"/>
        </w:rPr>
        <w:t>审查、评价投标文件是否符合招标文件的商务、技术等实质性要求；</w:t>
      </w:r>
    </w:p>
    <w:p w14:paraId="1F3AC8E2"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2D394785"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注：符合性审查中所涉及到的证书及材料，均应在电子投标文件中提供原件扫描件（或图片）。</w:t>
      </w:r>
    </w:p>
    <w:p w14:paraId="0979736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2、</w:t>
      </w:r>
      <w:r w:rsidRPr="00177BBD">
        <w:rPr>
          <w:rFonts w:ascii="宋体" w:eastAsia="宋体" w:hAnsi="宋体" w:cs="仿宋_GB2312"/>
          <w:b/>
          <w:sz w:val="24"/>
          <w:szCs w:val="24"/>
          <w:lang w:val="zh-CN"/>
        </w:rPr>
        <w:t>要求投标人对投标文件有关事项作出澄清或者说明；</w:t>
      </w:r>
    </w:p>
    <w:p w14:paraId="134C6E0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lastRenderedPageBreak/>
        <w:t>对于投标文件中含义不明确、同类问题表述不一致或者有明显文字和计算错误的内容，评标委员会应当以书面形式要求投标人作出必要的澄清、说明或者补正。</w:t>
      </w:r>
    </w:p>
    <w:p w14:paraId="76263DA3"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4178569"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w:t>
      </w:r>
      <w:r w:rsidRPr="00177BBD">
        <w:rPr>
          <w:rFonts w:ascii="宋体" w:eastAsia="宋体" w:hAnsi="宋体" w:cs="仿宋_GB2312"/>
          <w:b/>
          <w:sz w:val="24"/>
          <w:szCs w:val="24"/>
          <w:lang w:val="zh-CN"/>
        </w:rPr>
        <w:t>对投标文件进行比较和评价；</w:t>
      </w:r>
    </w:p>
    <w:p w14:paraId="0565D5E7"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ECBC0B5"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注：评标标准中所涉及到的证书及材料，均应在电子投标文件中提供原件扫描件（或图片）。</w:t>
      </w:r>
    </w:p>
    <w:p w14:paraId="59ACA5A9"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（1）价格分计算</w:t>
      </w:r>
    </w:p>
    <w:p w14:paraId="4F5C304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1EB5764E"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205865">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328845A2"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小型和微型企业不包含民办非企业单位。</w:t>
      </w:r>
    </w:p>
    <w:p w14:paraId="30E433A4"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3D9DE19C" w14:textId="77777777" w:rsidR="00177BBD" w:rsidRPr="00177BBD" w:rsidRDefault="00177BBD" w:rsidP="00177BBD">
      <w:pPr>
        <w:spacing w:line="360" w:lineRule="auto"/>
        <w:ind w:firstLineChars="200" w:firstLine="480"/>
        <w:contextualSpacing/>
        <w:rPr>
          <w:rFonts w:ascii="宋体" w:eastAsia="宋体" w:hAnsi="宋体" w:cs="Times New Roman"/>
          <w:color w:val="000000"/>
          <w:sz w:val="24"/>
          <w:szCs w:val="24"/>
        </w:rPr>
      </w:pPr>
      <w:r w:rsidRPr="00177BBD">
        <w:rPr>
          <w:rFonts w:ascii="宋体" w:eastAsia="宋体" w:hAnsi="宋体" w:cs="仿宋_GB2312" w:hint="eastAsia"/>
          <w:sz w:val="24"/>
          <w:szCs w:val="24"/>
          <w:lang w:val="zh-CN"/>
        </w:rPr>
        <w:t>3）残疾人福利性单位视同小型、微型企业，对残疾人福利性单位提供本单位制</w:t>
      </w:r>
      <w:r w:rsidRPr="00177BBD">
        <w:rPr>
          <w:rFonts w:ascii="宋体" w:eastAsia="宋体" w:hAnsi="宋体" w:cs="仿宋_GB2312" w:hint="eastAsia"/>
          <w:sz w:val="24"/>
          <w:szCs w:val="24"/>
          <w:lang w:val="zh-CN"/>
        </w:rPr>
        <w:lastRenderedPageBreak/>
        <w:t>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77BBD">
        <w:rPr>
          <w:rFonts w:ascii="宋体" w:eastAsia="宋体" w:hAnsi="宋体" w:cs="Times New Roman" w:hint="eastAsia"/>
          <w:color w:val="000000"/>
          <w:sz w:val="24"/>
          <w:szCs w:val="24"/>
        </w:rPr>
        <w:t>残疾人福利性单位属于小型、微型企业的，不重复享受政策。</w:t>
      </w:r>
    </w:p>
    <w:p w14:paraId="6CE4FF00"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Times New Roman" w:hint="eastAsia"/>
          <w:b/>
          <w:color w:val="000000"/>
          <w:sz w:val="24"/>
          <w:szCs w:val="24"/>
        </w:rPr>
        <w:t>（2）</w:t>
      </w:r>
      <w:r w:rsidRPr="00177BBD">
        <w:rPr>
          <w:rFonts w:ascii="宋体" w:eastAsia="宋体" w:hAnsi="宋体" w:cs="仿宋_GB2312"/>
          <w:b/>
          <w:sz w:val="24"/>
          <w:szCs w:val="24"/>
          <w:lang w:val="zh-CN"/>
        </w:rPr>
        <w:t>关于相同品牌产品</w:t>
      </w:r>
      <w:r w:rsidRPr="00177BBD">
        <w:rPr>
          <w:rFonts w:ascii="宋体" w:eastAsia="宋体" w:hAnsi="宋体" w:cs="仿宋_GB2312"/>
          <w:b/>
          <w:bCs/>
          <w:sz w:val="24"/>
          <w:szCs w:val="24"/>
          <w:lang w:val="zh-CN"/>
        </w:rPr>
        <w:t>（服务类项目不适用本条款规定）</w:t>
      </w:r>
    </w:p>
    <w:p w14:paraId="2817A155"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77BBD">
        <w:rPr>
          <w:rFonts w:ascii="宋体" w:eastAsia="宋体" w:hAnsi="宋体" w:cs="仿宋_GB2312" w:hint="eastAsia"/>
          <w:sz w:val="24"/>
          <w:szCs w:val="24"/>
          <w:lang w:val="zh-CN"/>
        </w:rPr>
        <w:t>采取随机抽取</w:t>
      </w:r>
      <w:r w:rsidRPr="00177BBD">
        <w:rPr>
          <w:rFonts w:ascii="宋体" w:eastAsia="宋体" w:hAnsi="宋体" w:cs="仿宋_GB2312"/>
          <w:sz w:val="24"/>
          <w:szCs w:val="24"/>
          <w:lang w:val="zh-CN"/>
        </w:rPr>
        <w:t>方式确定一个参加评标的投标人，其他投标无效。</w:t>
      </w:r>
    </w:p>
    <w:p w14:paraId="2D94F6F2"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t>采用综合评分法的，提供相同品牌产品</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非单一产品采购项目，多家投标人提供的核心产品品牌相同</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177BBD">
        <w:rPr>
          <w:rFonts w:ascii="宋体" w:eastAsia="宋体" w:hAnsi="宋体" w:cs="仿宋_GB2312" w:hint="eastAsia"/>
          <w:sz w:val="24"/>
          <w:szCs w:val="24"/>
          <w:lang w:val="zh-CN"/>
        </w:rPr>
        <w:t>由采购人或者采购人委托评标委员会</w:t>
      </w:r>
      <w:r w:rsidRPr="00177BBD">
        <w:rPr>
          <w:rFonts w:ascii="宋体" w:eastAsia="宋体" w:hAnsi="宋体" w:cs="仿宋_GB2312"/>
          <w:sz w:val="24"/>
          <w:szCs w:val="24"/>
          <w:lang w:val="zh-CN"/>
        </w:rPr>
        <w:t>采取随机抽取方式确定</w:t>
      </w:r>
      <w:r w:rsidRPr="00177BBD">
        <w:rPr>
          <w:rFonts w:ascii="宋体" w:eastAsia="宋体" w:hAnsi="宋体" w:cs="仿宋_GB2312" w:hint="eastAsia"/>
          <w:sz w:val="24"/>
          <w:szCs w:val="24"/>
          <w:lang w:val="zh-CN"/>
        </w:rPr>
        <w:t>一个投标人获得中标人推荐资格</w:t>
      </w:r>
      <w:r w:rsidRPr="00177BBD">
        <w:rPr>
          <w:rFonts w:ascii="宋体" w:eastAsia="宋体" w:hAnsi="宋体" w:cs="仿宋_GB2312"/>
          <w:sz w:val="24"/>
          <w:szCs w:val="24"/>
          <w:lang w:val="zh-CN"/>
        </w:rPr>
        <w:t>，其他同品牌投标人不作为中标候选人。</w:t>
      </w:r>
    </w:p>
    <w:p w14:paraId="46D27D2D"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（3）关于强制性产品认证</w:t>
      </w:r>
    </w:p>
    <w:p w14:paraId="14190A55" w14:textId="77777777" w:rsidR="00177BBD" w:rsidRPr="00177BBD" w:rsidRDefault="00177BBD" w:rsidP="00177BBD">
      <w:pPr>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1）如投标人所投产品属于“中国强制性产品认证”（3C认证）范围内,则必须承诺采用</w:t>
      </w:r>
      <w:r w:rsidRPr="00177BBD">
        <w:rPr>
          <w:rFonts w:ascii="宋体" w:eastAsia="宋体" w:hAnsi="宋体" w:cs="仿宋_GB2312"/>
          <w:sz w:val="24"/>
          <w:szCs w:val="24"/>
          <w:lang w:val="zh-CN"/>
        </w:rPr>
        <w:t>《中华人民共和国实施强制性产品认证的产品目录》</w:t>
      </w:r>
      <w:r w:rsidRPr="00177BBD">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1FAE1055"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2)投标人所投产品如被列入</w:t>
      </w:r>
      <w:r w:rsidRPr="00177BBD">
        <w:rPr>
          <w:rFonts w:ascii="宋体" w:eastAsia="宋体" w:hAnsi="宋体" w:cs="宋体"/>
          <w:kern w:val="0"/>
          <w:sz w:val="24"/>
          <w:szCs w:val="24"/>
        </w:rPr>
        <w:t>《信息安全产品强制性认证目录》，</w:t>
      </w:r>
      <w:r w:rsidRPr="00177BBD">
        <w:rPr>
          <w:rFonts w:ascii="宋体" w:eastAsia="宋体" w:hAnsi="宋体" w:cs="仿宋_GB2312" w:hint="eastAsia"/>
          <w:sz w:val="24"/>
          <w:szCs w:val="24"/>
          <w:lang w:val="zh-CN"/>
        </w:rPr>
        <w:t>则投标文件中应根据本项目招标文件“第二章 项目需求”</w:t>
      </w:r>
      <w:r w:rsidRPr="00177BBD">
        <w:rPr>
          <w:rFonts w:ascii="宋体" w:eastAsia="宋体" w:hAnsi="宋体" w:cs="仿宋_GB2312"/>
          <w:sz w:val="24"/>
          <w:szCs w:val="24"/>
          <w:lang w:val="zh-CN"/>
        </w:rPr>
        <w:t>提供</w:t>
      </w:r>
      <w:r w:rsidRPr="00177BBD">
        <w:rPr>
          <w:rFonts w:ascii="宋体" w:eastAsia="宋体" w:hAnsi="宋体" w:cs="仿宋_GB2312" w:hint="eastAsia"/>
          <w:sz w:val="24"/>
          <w:szCs w:val="24"/>
          <w:lang w:val="zh-CN"/>
        </w:rPr>
        <w:t>：</w:t>
      </w:r>
    </w:p>
    <w:p w14:paraId="73B56238"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宋体" w:hint="eastAsia"/>
          <w:kern w:val="0"/>
          <w:sz w:val="24"/>
          <w:szCs w:val="24"/>
        </w:rPr>
        <w:t>①中国信息安全认证中心官网（</w:t>
      </w:r>
      <w:r w:rsidRPr="00177BBD">
        <w:rPr>
          <w:rFonts w:ascii="宋体" w:eastAsia="宋体" w:hAnsi="宋体" w:cs="宋体"/>
          <w:kern w:val="0"/>
          <w:sz w:val="24"/>
          <w:szCs w:val="24"/>
        </w:rPr>
        <w:t>http://www.isccc.gov.cn/index.shtml</w:t>
      </w:r>
      <w:r w:rsidRPr="00177BBD">
        <w:rPr>
          <w:rFonts w:ascii="宋体" w:eastAsia="宋体" w:hAnsi="宋体" w:cs="宋体" w:hint="eastAsia"/>
          <w:kern w:val="0"/>
          <w:sz w:val="24"/>
          <w:szCs w:val="24"/>
        </w:rPr>
        <w:t>）产品查询结果截图并加盖投标人公章；</w:t>
      </w:r>
    </w:p>
    <w:p w14:paraId="1085FA47"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②中国信息安全认证中心</w:t>
      </w:r>
      <w:r w:rsidRPr="00177BBD">
        <w:rPr>
          <w:rFonts w:ascii="宋体" w:eastAsia="宋体" w:hAnsi="宋体" w:cs="仿宋_GB2312" w:hint="eastAsia"/>
          <w:sz w:val="24"/>
          <w:szCs w:val="24"/>
          <w:lang w:val="zh-CN"/>
        </w:rPr>
        <w:t>颁发的《中国国家信息安全产品认证证书》加盖投标人公章的原件扫描件（或图片）。</w:t>
      </w:r>
    </w:p>
    <w:p w14:paraId="7EDF3A0D" w14:textId="77777777" w:rsidR="00177BBD" w:rsidRPr="00177BBD" w:rsidRDefault="00177BBD" w:rsidP="00177BBD">
      <w:pPr>
        <w:wordWrap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注：仅需提供序号</w:t>
      </w:r>
      <w:r w:rsidRPr="00177BBD">
        <w:rPr>
          <w:rFonts w:ascii="宋体" w:eastAsia="宋体" w:hAnsi="宋体" w:cs="Times New Roman" w:hint="eastAsia"/>
          <w:color w:val="000000"/>
          <w:sz w:val="24"/>
          <w:szCs w:val="24"/>
        </w:rPr>
        <w:t>①～②其中之一即可。</w:t>
      </w:r>
    </w:p>
    <w:p w14:paraId="54C2F0C5" w14:textId="77777777" w:rsidR="00177BBD" w:rsidRPr="00177BBD" w:rsidRDefault="00177BBD" w:rsidP="00177BBD">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（4）投标无效情形</w:t>
      </w:r>
    </w:p>
    <w:p w14:paraId="559B8C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14:paraId="4B71DF1C"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2）符合性审查资料未按招标文件要求签署、盖章的；</w:t>
      </w:r>
    </w:p>
    <w:p w14:paraId="6A890977"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3）有下列情形之一的，视为投标人串通投标，其投标无效：</w:t>
      </w:r>
    </w:p>
    <w:p w14:paraId="263D015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a.不同投标人的投标文件由同一单位或者个人编制；</w:t>
      </w:r>
    </w:p>
    <w:p w14:paraId="0D68F153"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b.不同投标人委托同一单位或者个人办理投标事宜；</w:t>
      </w:r>
    </w:p>
    <w:p w14:paraId="0DFEAFA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c.不同投标人的投标文件载明的项目管理成员或者联系人员为同一人；</w:t>
      </w:r>
    </w:p>
    <w:p w14:paraId="7EA583D6"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d.不同投标人的投标文件异常一致或者投标报价呈规律性差异；</w:t>
      </w:r>
    </w:p>
    <w:p w14:paraId="2EBFB7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e.不同投标人的投标文件相互混装；</w:t>
      </w:r>
    </w:p>
    <w:p w14:paraId="0BF7641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C8595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5）</w:t>
      </w:r>
      <w:r w:rsidRPr="00177BBD">
        <w:rPr>
          <w:rFonts w:ascii="宋体" w:eastAsia="宋体" w:hAnsi="宋体" w:cs="仿宋_GB2312"/>
          <w:sz w:val="24"/>
          <w:szCs w:val="24"/>
          <w:lang w:val="zh-CN"/>
        </w:rPr>
        <w:t>法律、法规和招标文件规定的其他无效情形。</w:t>
      </w:r>
    </w:p>
    <w:p w14:paraId="09BAB22A" w14:textId="52DBC91C" w:rsidR="00374CCA" w:rsidRDefault="00374CCA" w:rsidP="00177BBD">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374CCA" w:rsidRPr="007E11EB" w14:paraId="72C1C6D3" w14:textId="77777777" w:rsidTr="009610A0">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A519D7E"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kern w:val="0"/>
                <w:szCs w:val="21"/>
              </w:rPr>
              <w:t>分值构成</w:t>
            </w:r>
          </w:p>
          <w:p w14:paraId="0813D95F"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kern w:val="0"/>
                <w:szCs w:val="21"/>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C86C8E1" w14:textId="7BEC7F14" w:rsidR="00374CCA" w:rsidRPr="007E11EB" w:rsidRDefault="00374CCA" w:rsidP="007E11EB">
            <w:pPr>
              <w:widowControl/>
              <w:ind w:firstLine="480"/>
              <w:rPr>
                <w:rFonts w:ascii="宋体" w:eastAsia="宋体" w:hAnsi="宋体" w:cs="宋体"/>
                <w:kern w:val="0"/>
                <w:szCs w:val="21"/>
              </w:rPr>
            </w:pPr>
            <w:r w:rsidRPr="007E11EB">
              <w:rPr>
                <w:rFonts w:ascii="宋体" w:eastAsia="宋体" w:hAnsi="宋体" w:cs="宋体" w:hint="eastAsia"/>
                <w:kern w:val="0"/>
                <w:szCs w:val="21"/>
              </w:rPr>
              <w:t>价格分值：</w:t>
            </w:r>
            <w:r w:rsidR="005D0079" w:rsidRPr="007E11EB">
              <w:rPr>
                <w:rFonts w:ascii="宋体" w:eastAsia="宋体" w:hAnsi="宋体" w:cs="宋体"/>
                <w:kern w:val="0"/>
                <w:szCs w:val="21"/>
              </w:rPr>
              <w:t>3</w:t>
            </w:r>
            <w:r w:rsidRPr="007E11EB">
              <w:rPr>
                <w:rFonts w:ascii="宋体" w:eastAsia="宋体" w:hAnsi="宋体" w:cs="宋体" w:hint="eastAsia"/>
                <w:kern w:val="0"/>
                <w:szCs w:val="21"/>
              </w:rPr>
              <w:t>0 分</w:t>
            </w:r>
          </w:p>
          <w:p w14:paraId="59D568DB" w14:textId="0E83791D" w:rsidR="00374CCA" w:rsidRPr="007E11EB" w:rsidRDefault="00374CCA" w:rsidP="007E11EB">
            <w:pPr>
              <w:widowControl/>
              <w:ind w:firstLine="480"/>
              <w:rPr>
                <w:rFonts w:ascii="宋体" w:eastAsia="宋体" w:hAnsi="宋体" w:cs="宋体"/>
                <w:kern w:val="0"/>
                <w:szCs w:val="21"/>
              </w:rPr>
            </w:pPr>
            <w:r w:rsidRPr="007E11EB">
              <w:rPr>
                <w:rFonts w:ascii="宋体" w:eastAsia="宋体" w:hAnsi="宋体" w:cs="宋体" w:hint="eastAsia"/>
                <w:kern w:val="0"/>
                <w:szCs w:val="21"/>
              </w:rPr>
              <w:t>商务部分：</w:t>
            </w:r>
            <w:r w:rsidR="005D0079" w:rsidRPr="007E11EB">
              <w:rPr>
                <w:rFonts w:ascii="宋体" w:eastAsia="宋体" w:hAnsi="宋体" w:cs="宋体"/>
                <w:kern w:val="0"/>
                <w:szCs w:val="21"/>
              </w:rPr>
              <w:t>30</w:t>
            </w:r>
            <w:r w:rsidRPr="007E11EB">
              <w:rPr>
                <w:rFonts w:ascii="宋体" w:eastAsia="宋体" w:hAnsi="宋体" w:cs="宋体" w:hint="eastAsia"/>
                <w:kern w:val="0"/>
                <w:szCs w:val="21"/>
              </w:rPr>
              <w:t>分</w:t>
            </w:r>
          </w:p>
          <w:p w14:paraId="6B2482FB" w14:textId="63CFFEF9" w:rsidR="00374CCA" w:rsidRPr="007E11EB" w:rsidRDefault="00374CCA" w:rsidP="007E11EB">
            <w:pPr>
              <w:widowControl/>
              <w:ind w:firstLine="480"/>
              <w:rPr>
                <w:rFonts w:ascii="宋体" w:eastAsia="宋体" w:hAnsi="宋体" w:cs="宋体"/>
                <w:kern w:val="0"/>
                <w:szCs w:val="21"/>
              </w:rPr>
            </w:pPr>
            <w:r w:rsidRPr="007E11EB">
              <w:rPr>
                <w:rFonts w:ascii="宋体" w:eastAsia="宋体" w:hAnsi="宋体" w:cs="宋体" w:hint="eastAsia"/>
                <w:kern w:val="0"/>
                <w:szCs w:val="21"/>
              </w:rPr>
              <w:t>技术部分：</w:t>
            </w:r>
            <w:r w:rsidR="005D0079" w:rsidRPr="007E11EB">
              <w:rPr>
                <w:rFonts w:ascii="宋体" w:eastAsia="宋体" w:hAnsi="宋体" w:cs="宋体"/>
                <w:kern w:val="0"/>
                <w:szCs w:val="21"/>
              </w:rPr>
              <w:t>40</w:t>
            </w:r>
            <w:r w:rsidRPr="007E11EB">
              <w:rPr>
                <w:rFonts w:ascii="宋体" w:eastAsia="宋体" w:hAnsi="宋体" w:cs="宋体" w:hint="eastAsia"/>
                <w:kern w:val="0"/>
                <w:szCs w:val="21"/>
              </w:rPr>
              <w:t>分</w:t>
            </w:r>
          </w:p>
        </w:tc>
      </w:tr>
      <w:tr w:rsidR="00374CCA" w:rsidRPr="007E11EB" w14:paraId="7B241695"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EF57F5F" w14:textId="5F0E3203"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一、价格部分（满分</w:t>
            </w:r>
            <w:r w:rsidR="005D0079" w:rsidRPr="007E11EB">
              <w:rPr>
                <w:rFonts w:ascii="宋体" w:eastAsia="宋体" w:hAnsi="宋体" w:cs="宋体"/>
                <w:bCs/>
                <w:kern w:val="0"/>
                <w:szCs w:val="21"/>
              </w:rPr>
              <w:t>3</w:t>
            </w:r>
            <w:r w:rsidRPr="007E11EB">
              <w:rPr>
                <w:rFonts w:ascii="宋体" w:eastAsia="宋体" w:hAnsi="宋体" w:cs="宋体"/>
                <w:bCs/>
                <w:kern w:val="0"/>
                <w:szCs w:val="21"/>
              </w:rPr>
              <w:t>0</w:t>
            </w:r>
            <w:r w:rsidRPr="007E11EB">
              <w:rPr>
                <w:rFonts w:ascii="宋体" w:eastAsia="宋体" w:hAnsi="宋体" w:cs="宋体" w:hint="eastAsia"/>
                <w:bCs/>
                <w:kern w:val="0"/>
                <w:szCs w:val="21"/>
              </w:rPr>
              <w:t>分）</w:t>
            </w:r>
          </w:p>
        </w:tc>
      </w:tr>
      <w:tr w:rsidR="00374CCA" w:rsidRPr="007E11EB" w14:paraId="5D40CFE4" w14:textId="77777777" w:rsidTr="009610A0">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32833F60"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7023196B"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D930C05"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分值</w:t>
            </w:r>
          </w:p>
        </w:tc>
      </w:tr>
      <w:tr w:rsidR="00374CCA" w:rsidRPr="007E11EB" w14:paraId="0136BB06" w14:textId="77777777" w:rsidTr="00205865">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1A7440E3" w14:textId="77777777" w:rsidR="00374CCA" w:rsidRPr="007E11EB" w:rsidRDefault="00374CCA"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投标报价</w:t>
            </w:r>
          </w:p>
          <w:p w14:paraId="78E9FCE2"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theme="majorEastAsia" w:hint="eastAsia"/>
                <w:kern w:val="0"/>
                <w:szCs w:val="21"/>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39761B0" w14:textId="77777777" w:rsidR="00374CCA" w:rsidRPr="007E11EB" w:rsidRDefault="00374CCA" w:rsidP="007E11EB">
            <w:pPr>
              <w:rPr>
                <w:rFonts w:ascii="宋体" w:eastAsia="宋体" w:hAnsi="宋体" w:cstheme="minorEastAsia"/>
                <w:szCs w:val="21"/>
              </w:rPr>
            </w:pPr>
            <w:r w:rsidRPr="007E11EB">
              <w:rPr>
                <w:rFonts w:ascii="宋体" w:eastAsia="宋体" w:hAnsi="宋体" w:cstheme="minorEastAsia" w:hint="eastAsia"/>
                <w:szCs w:val="21"/>
              </w:rPr>
              <w:t>评标基准价：满足招标文件要求的有效投标报价中，最低的投标报价为评标基准价。</w:t>
            </w:r>
          </w:p>
          <w:p w14:paraId="218B72E2" w14:textId="09B4C84E" w:rsidR="00374CCA" w:rsidRPr="007E11EB" w:rsidRDefault="00374CCA" w:rsidP="007E11EB">
            <w:pPr>
              <w:rPr>
                <w:rFonts w:ascii="宋体" w:eastAsia="宋体" w:hAnsi="宋体" w:cstheme="minorEastAsia"/>
                <w:szCs w:val="21"/>
              </w:rPr>
            </w:pPr>
            <w:r w:rsidRPr="007E11EB">
              <w:rPr>
                <w:rFonts w:ascii="宋体" w:eastAsia="宋体" w:hAnsi="宋体" w:cstheme="minorEastAsia" w:hint="eastAsia"/>
                <w:szCs w:val="21"/>
              </w:rPr>
              <w:t>投标报价得分=（评标基准价/投标报价）×</w:t>
            </w:r>
            <w:r w:rsidR="006D0F32" w:rsidRPr="007E11EB">
              <w:rPr>
                <w:rFonts w:ascii="宋体" w:eastAsia="宋体" w:hAnsi="宋体" w:cstheme="minorEastAsia"/>
                <w:szCs w:val="21"/>
              </w:rPr>
              <w:t>3</w:t>
            </w:r>
            <w:r w:rsidRPr="007E11EB">
              <w:rPr>
                <w:rFonts w:ascii="宋体" w:eastAsia="宋体" w:hAnsi="宋体" w:cstheme="minorEastAsia" w:hint="eastAsia"/>
                <w:szCs w:val="21"/>
              </w:rPr>
              <w:t>0。</w:t>
            </w:r>
          </w:p>
          <w:p w14:paraId="74A24C15" w14:textId="77777777" w:rsidR="00374CCA" w:rsidRPr="007E11EB" w:rsidRDefault="00374CCA" w:rsidP="007E11EB">
            <w:pPr>
              <w:rPr>
                <w:rFonts w:ascii="宋体" w:eastAsia="宋体" w:hAnsi="宋体" w:cstheme="minorEastAsia"/>
                <w:szCs w:val="21"/>
              </w:rPr>
            </w:pPr>
            <w:r w:rsidRPr="007E11EB">
              <w:rPr>
                <w:rFonts w:ascii="宋体" w:eastAsia="宋体" w:hAnsi="宋体" w:cstheme="minorEastAsia" w:hint="eastAsia"/>
                <w:szCs w:val="21"/>
              </w:rPr>
              <w:t>计算按四舍五入法则。保留小数点后两位。</w:t>
            </w:r>
          </w:p>
          <w:p w14:paraId="7DC308B0" w14:textId="65E747C0" w:rsidR="006D0F32" w:rsidRPr="007E11EB" w:rsidRDefault="006D0F32" w:rsidP="007E11EB">
            <w:pPr>
              <w:pStyle w:val="a0"/>
              <w:rPr>
                <w:rFonts w:ascii="宋体" w:eastAsia="宋体" w:hAnsi="宋体" w:cstheme="minorEastAsia"/>
                <w:szCs w:val="21"/>
              </w:rPr>
            </w:pPr>
            <w:r w:rsidRPr="007E11EB">
              <w:rPr>
                <w:rFonts w:ascii="宋体" w:eastAsia="宋体" w:hAnsi="宋体" w:cstheme="minorEastAsia" w:hint="eastAsia"/>
                <w:szCs w:val="21"/>
              </w:rPr>
              <w:t>备注：其中：对于小型、微型企业产品的具体评标价格扣除，均按财库</w:t>
            </w:r>
            <w:r w:rsidRPr="007E11EB">
              <w:rPr>
                <w:rFonts w:ascii="宋体" w:eastAsia="宋体" w:hAnsi="宋体" w:cstheme="minorEastAsia"/>
                <w:szCs w:val="21"/>
              </w:rPr>
              <w:t xml:space="preserve"> [2011]181 号文件中最低比例 6%扣除。对于中型企业产品的价格不予扣除。投标人须提供中小企业声明函并同时满足小微企业划分标准，否则不予认可。（小型、微型企业提供中型企业制造的货物的，视同为中型企业。）</w:t>
            </w:r>
          </w:p>
        </w:tc>
        <w:tc>
          <w:tcPr>
            <w:tcW w:w="956" w:type="dxa"/>
            <w:tcBorders>
              <w:top w:val="single" w:sz="4" w:space="0" w:color="auto"/>
              <w:left w:val="single" w:sz="4" w:space="0" w:color="auto"/>
              <w:bottom w:val="single" w:sz="4" w:space="0" w:color="auto"/>
              <w:right w:val="single" w:sz="4" w:space="0" w:color="auto"/>
            </w:tcBorders>
            <w:vAlign w:val="center"/>
          </w:tcPr>
          <w:p w14:paraId="3E3137CE" w14:textId="5042C7D0" w:rsidR="00374CCA" w:rsidRPr="007E11EB" w:rsidRDefault="006D0F32" w:rsidP="007E11EB">
            <w:pPr>
              <w:widowControl/>
              <w:jc w:val="center"/>
              <w:rPr>
                <w:rFonts w:ascii="宋体" w:eastAsia="宋体" w:hAnsi="宋体" w:cs="宋体"/>
                <w:kern w:val="0"/>
                <w:szCs w:val="21"/>
              </w:rPr>
            </w:pPr>
            <w:r w:rsidRPr="007E11EB">
              <w:rPr>
                <w:rFonts w:ascii="宋体" w:eastAsia="宋体" w:hAnsi="宋体" w:cs="仿宋"/>
                <w:kern w:val="0"/>
                <w:szCs w:val="21"/>
              </w:rPr>
              <w:t>3</w:t>
            </w:r>
            <w:r w:rsidR="00374CCA" w:rsidRPr="007E11EB">
              <w:rPr>
                <w:rFonts w:ascii="宋体" w:eastAsia="宋体" w:hAnsi="宋体" w:cs="仿宋"/>
                <w:kern w:val="0"/>
                <w:szCs w:val="21"/>
              </w:rPr>
              <w:t>0</w:t>
            </w:r>
            <w:r w:rsidR="00374CCA" w:rsidRPr="007E11EB">
              <w:rPr>
                <w:rFonts w:ascii="宋体" w:eastAsia="宋体" w:hAnsi="宋体" w:cs="宋体" w:hint="eastAsia"/>
                <w:kern w:val="0"/>
                <w:szCs w:val="21"/>
              </w:rPr>
              <w:t>分</w:t>
            </w:r>
          </w:p>
        </w:tc>
      </w:tr>
      <w:tr w:rsidR="00374CCA" w:rsidRPr="007E11EB" w14:paraId="5275E1FE"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BB178D9" w14:textId="796E7046"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二、商务部分（满分</w:t>
            </w:r>
            <w:r w:rsidR="006D0F32" w:rsidRPr="007E11EB">
              <w:rPr>
                <w:rFonts w:ascii="宋体" w:eastAsia="宋体" w:hAnsi="宋体" w:cs="宋体"/>
                <w:bCs/>
                <w:kern w:val="0"/>
                <w:szCs w:val="21"/>
              </w:rPr>
              <w:t>30</w:t>
            </w:r>
            <w:r w:rsidRPr="007E11EB">
              <w:rPr>
                <w:rFonts w:ascii="宋体" w:eastAsia="宋体" w:hAnsi="宋体" w:cs="宋体" w:hint="eastAsia"/>
                <w:bCs/>
                <w:kern w:val="0"/>
                <w:szCs w:val="21"/>
              </w:rPr>
              <w:t>分）</w:t>
            </w:r>
          </w:p>
        </w:tc>
      </w:tr>
      <w:tr w:rsidR="00374CCA" w:rsidRPr="007E11EB" w14:paraId="12189576" w14:textId="77777777" w:rsidTr="009610A0">
        <w:trPr>
          <w:trHeight w:val="544"/>
        </w:trPr>
        <w:tc>
          <w:tcPr>
            <w:tcW w:w="1668" w:type="dxa"/>
            <w:tcBorders>
              <w:top w:val="single" w:sz="4" w:space="0" w:color="auto"/>
              <w:left w:val="single" w:sz="4" w:space="0" w:color="auto"/>
              <w:bottom w:val="single" w:sz="4" w:space="0" w:color="auto"/>
              <w:right w:val="single" w:sz="4" w:space="0" w:color="auto"/>
            </w:tcBorders>
            <w:vAlign w:val="center"/>
          </w:tcPr>
          <w:p w14:paraId="0F6BA55B"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FB34836"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BE60348"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分值</w:t>
            </w:r>
          </w:p>
        </w:tc>
      </w:tr>
      <w:tr w:rsidR="00374CCA" w:rsidRPr="007E11EB" w14:paraId="14C51366" w14:textId="77777777" w:rsidTr="006D0F32">
        <w:trPr>
          <w:trHeight w:val="1827"/>
        </w:trPr>
        <w:tc>
          <w:tcPr>
            <w:tcW w:w="1668" w:type="dxa"/>
            <w:tcBorders>
              <w:top w:val="single" w:sz="4" w:space="0" w:color="auto"/>
              <w:left w:val="single" w:sz="4" w:space="0" w:color="auto"/>
              <w:bottom w:val="single" w:sz="4" w:space="0" w:color="auto"/>
              <w:right w:val="single" w:sz="4" w:space="0" w:color="auto"/>
            </w:tcBorders>
          </w:tcPr>
          <w:p w14:paraId="39DF2606" w14:textId="77777777" w:rsidR="006D0F32" w:rsidRPr="007E11EB" w:rsidRDefault="006D0F32" w:rsidP="007E11EB">
            <w:pPr>
              <w:widowControl/>
              <w:jc w:val="center"/>
              <w:rPr>
                <w:rFonts w:ascii="宋体" w:eastAsia="宋体" w:hAnsi="宋体" w:cs="宋体"/>
                <w:color w:val="000000"/>
                <w:kern w:val="0"/>
                <w:szCs w:val="21"/>
              </w:rPr>
            </w:pPr>
          </w:p>
          <w:p w14:paraId="4BF66DC0" w14:textId="3E82C57D" w:rsidR="00374CCA" w:rsidRPr="007E11EB" w:rsidRDefault="006D0F32" w:rsidP="007E11EB">
            <w:pPr>
              <w:widowControl/>
              <w:jc w:val="center"/>
              <w:rPr>
                <w:rFonts w:ascii="宋体" w:eastAsia="宋体" w:hAnsi="宋体" w:cstheme="majorEastAsia"/>
                <w:kern w:val="0"/>
                <w:szCs w:val="21"/>
              </w:rPr>
            </w:pPr>
            <w:r w:rsidRPr="007E11EB">
              <w:rPr>
                <w:rFonts w:ascii="宋体" w:eastAsia="宋体" w:hAnsi="宋体" w:cs="宋体" w:hint="eastAsia"/>
                <w:color w:val="000000"/>
                <w:kern w:val="0"/>
                <w:szCs w:val="21"/>
              </w:rPr>
              <w:t>投标人或软件系统厂商资质要求</w:t>
            </w:r>
          </w:p>
        </w:tc>
        <w:tc>
          <w:tcPr>
            <w:tcW w:w="6662" w:type="dxa"/>
            <w:tcBorders>
              <w:top w:val="single" w:sz="4" w:space="0" w:color="auto"/>
              <w:left w:val="single" w:sz="4" w:space="0" w:color="auto"/>
              <w:bottom w:val="single" w:sz="4" w:space="0" w:color="auto"/>
              <w:right w:val="single" w:sz="4" w:space="0" w:color="auto"/>
            </w:tcBorders>
            <w:vAlign w:val="center"/>
          </w:tcPr>
          <w:p w14:paraId="47117D45" w14:textId="77777777" w:rsidR="006D0F32" w:rsidRPr="007E11EB" w:rsidRDefault="006D0F32" w:rsidP="007E11EB">
            <w:pPr>
              <w:widowControl/>
              <w:jc w:val="left"/>
              <w:rPr>
                <w:rFonts w:ascii="宋体" w:eastAsia="宋体" w:hAnsi="宋体" w:cs="Times New Roman"/>
                <w:szCs w:val="21"/>
              </w:rPr>
            </w:pPr>
            <w:r w:rsidRPr="007E11EB">
              <w:rPr>
                <w:rFonts w:ascii="宋体" w:eastAsia="宋体" w:hAnsi="宋体" w:cs="Times New Roman" w:hint="eastAsia"/>
                <w:szCs w:val="21"/>
              </w:rPr>
              <w:t>1.CMMI5级认证</w:t>
            </w:r>
          </w:p>
          <w:p w14:paraId="04FFA932" w14:textId="77777777" w:rsidR="006D0F32" w:rsidRPr="007E11EB" w:rsidRDefault="006D0F32" w:rsidP="007E11EB">
            <w:pPr>
              <w:widowControl/>
              <w:jc w:val="left"/>
              <w:rPr>
                <w:rFonts w:ascii="宋体" w:eastAsia="宋体" w:hAnsi="宋体" w:cs="Times New Roman"/>
                <w:szCs w:val="21"/>
              </w:rPr>
            </w:pPr>
            <w:r w:rsidRPr="007E11EB">
              <w:rPr>
                <w:rFonts w:ascii="宋体" w:eastAsia="宋体" w:hAnsi="宋体" w:cs="Times New Roman" w:hint="eastAsia"/>
                <w:szCs w:val="21"/>
              </w:rPr>
              <w:t>2.ISO9001认证</w:t>
            </w:r>
          </w:p>
          <w:p w14:paraId="5F0A9092" w14:textId="77777777" w:rsidR="006D0F32" w:rsidRPr="007E11EB" w:rsidRDefault="006D0F32" w:rsidP="007E11EB">
            <w:pPr>
              <w:widowControl/>
              <w:tabs>
                <w:tab w:val="left" w:pos="601"/>
              </w:tabs>
              <w:jc w:val="left"/>
              <w:rPr>
                <w:rFonts w:ascii="宋体" w:eastAsia="宋体" w:hAnsi="宋体" w:cs="Times New Roman"/>
                <w:szCs w:val="21"/>
              </w:rPr>
            </w:pPr>
            <w:r w:rsidRPr="007E11EB">
              <w:rPr>
                <w:rFonts w:ascii="宋体" w:eastAsia="宋体" w:hAnsi="宋体" w:cs="Times New Roman" w:hint="eastAsia"/>
                <w:szCs w:val="21"/>
              </w:rPr>
              <w:t>3.ISO27001认证</w:t>
            </w:r>
          </w:p>
          <w:p w14:paraId="33590DBA" w14:textId="77777777" w:rsidR="006D0F32" w:rsidRPr="007E11EB" w:rsidRDefault="006D0F32" w:rsidP="007E11EB">
            <w:pPr>
              <w:widowControl/>
              <w:tabs>
                <w:tab w:val="left" w:pos="601"/>
              </w:tabs>
              <w:jc w:val="left"/>
              <w:rPr>
                <w:rFonts w:ascii="宋体" w:eastAsia="宋体" w:hAnsi="宋体" w:cs="Times New Roman"/>
                <w:szCs w:val="21"/>
              </w:rPr>
            </w:pPr>
            <w:r w:rsidRPr="007E11EB">
              <w:rPr>
                <w:rFonts w:ascii="宋体" w:eastAsia="宋体" w:hAnsi="宋体" w:cs="Times New Roman" w:hint="eastAsia"/>
                <w:szCs w:val="21"/>
              </w:rPr>
              <w:t>4.AAA信用等级证书</w:t>
            </w:r>
          </w:p>
          <w:p w14:paraId="7A70667E" w14:textId="77777777" w:rsidR="006D0F32" w:rsidRPr="007E11EB" w:rsidRDefault="006D0F32" w:rsidP="007E11EB">
            <w:pPr>
              <w:widowControl/>
              <w:tabs>
                <w:tab w:val="left" w:pos="601"/>
              </w:tabs>
              <w:jc w:val="left"/>
              <w:rPr>
                <w:rFonts w:ascii="宋体" w:eastAsia="宋体" w:hAnsi="宋体" w:cs="Times New Roman"/>
                <w:szCs w:val="21"/>
              </w:rPr>
            </w:pPr>
            <w:r w:rsidRPr="007E11EB">
              <w:rPr>
                <w:rFonts w:ascii="宋体" w:eastAsia="宋体" w:hAnsi="宋体" w:cs="Times New Roman" w:hint="eastAsia"/>
                <w:szCs w:val="21"/>
              </w:rPr>
              <w:t>5.具有高新技术企业认定证书</w:t>
            </w:r>
          </w:p>
          <w:p w14:paraId="0C32B1A5" w14:textId="47A1D327" w:rsidR="00374CCA" w:rsidRPr="007E11EB" w:rsidRDefault="006D0F32" w:rsidP="007E11EB">
            <w:pPr>
              <w:pStyle w:val="a0"/>
              <w:widowControl/>
              <w:rPr>
                <w:rFonts w:ascii="宋体" w:eastAsia="宋体" w:hAnsi="宋体" w:cs="Times New Roman"/>
                <w:szCs w:val="21"/>
              </w:rPr>
            </w:pPr>
            <w:r w:rsidRPr="00305CA4">
              <w:rPr>
                <w:rFonts w:ascii="宋体" w:eastAsia="宋体" w:hAnsi="宋体" w:cs="Times New Roman" w:hint="eastAsia"/>
                <w:szCs w:val="21"/>
              </w:rPr>
              <w:t>说明：全部提供得2分，缺一项扣0.</w:t>
            </w:r>
            <w:r w:rsidRPr="00305CA4">
              <w:rPr>
                <w:rFonts w:ascii="宋体" w:eastAsia="宋体" w:hAnsi="宋体" w:cs="Times New Roman"/>
                <w:szCs w:val="21"/>
              </w:rPr>
              <w:t>4</w:t>
            </w:r>
            <w:r w:rsidRPr="00305CA4">
              <w:rPr>
                <w:rFonts w:ascii="宋体" w:eastAsia="宋体" w:hAnsi="宋体" w:cs="Times New Roman" w:hint="eastAsia"/>
                <w:szCs w:val="21"/>
              </w:rPr>
              <w:t>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0FD5B673" w14:textId="43A1BE4A" w:rsidR="00374CCA" w:rsidRPr="007E11EB" w:rsidRDefault="006D0F32" w:rsidP="007E11EB">
            <w:pPr>
              <w:widowControl/>
              <w:jc w:val="left"/>
              <w:rPr>
                <w:rFonts w:ascii="宋体" w:eastAsia="宋体" w:hAnsi="宋体" w:cs="Times New Roman"/>
                <w:szCs w:val="21"/>
              </w:rPr>
            </w:pPr>
            <w:r w:rsidRPr="007E11EB">
              <w:rPr>
                <w:rFonts w:ascii="宋体" w:eastAsia="宋体" w:hAnsi="宋体" w:cs="Times New Roman"/>
                <w:szCs w:val="21"/>
              </w:rPr>
              <w:t>2</w:t>
            </w:r>
            <w:r w:rsidR="00374CCA" w:rsidRPr="007E11EB">
              <w:rPr>
                <w:rFonts w:ascii="宋体" w:eastAsia="宋体" w:hAnsi="宋体" w:cs="Times New Roman" w:hint="eastAsia"/>
                <w:szCs w:val="21"/>
              </w:rPr>
              <w:t>分</w:t>
            </w:r>
          </w:p>
        </w:tc>
      </w:tr>
      <w:tr w:rsidR="00374CCA" w:rsidRPr="007E11EB" w14:paraId="4BDEB0C3" w14:textId="77777777" w:rsidTr="00F02BAF">
        <w:trPr>
          <w:trHeight w:val="2268"/>
        </w:trPr>
        <w:tc>
          <w:tcPr>
            <w:tcW w:w="1668" w:type="dxa"/>
            <w:tcBorders>
              <w:top w:val="single" w:sz="4" w:space="0" w:color="auto"/>
              <w:left w:val="single" w:sz="4" w:space="0" w:color="auto"/>
              <w:bottom w:val="single" w:sz="4" w:space="0" w:color="auto"/>
              <w:right w:val="single" w:sz="4" w:space="0" w:color="auto"/>
            </w:tcBorders>
          </w:tcPr>
          <w:p w14:paraId="048A6441" w14:textId="77777777" w:rsidR="006D0F32" w:rsidRPr="007E11EB" w:rsidRDefault="006D0F32" w:rsidP="007E11EB">
            <w:pPr>
              <w:widowControl/>
              <w:jc w:val="center"/>
              <w:rPr>
                <w:rFonts w:ascii="宋体" w:eastAsia="宋体" w:hAnsi="宋体" w:cs="宋体"/>
                <w:color w:val="000000"/>
                <w:kern w:val="0"/>
                <w:szCs w:val="21"/>
              </w:rPr>
            </w:pPr>
          </w:p>
          <w:p w14:paraId="21C9FA63" w14:textId="77777777" w:rsidR="006D0F32" w:rsidRPr="007E11EB" w:rsidRDefault="006D0F32" w:rsidP="007E11EB">
            <w:pPr>
              <w:widowControl/>
              <w:jc w:val="center"/>
              <w:rPr>
                <w:rFonts w:ascii="宋体" w:eastAsia="宋体" w:hAnsi="宋体" w:cs="宋体"/>
                <w:color w:val="000000"/>
                <w:kern w:val="0"/>
                <w:szCs w:val="21"/>
              </w:rPr>
            </w:pPr>
          </w:p>
          <w:p w14:paraId="24E71B8D" w14:textId="4C34D486" w:rsidR="006D0F32" w:rsidRPr="007E11EB" w:rsidRDefault="006D0F32" w:rsidP="007E11EB">
            <w:pPr>
              <w:widowControl/>
              <w:jc w:val="center"/>
              <w:rPr>
                <w:rFonts w:ascii="宋体" w:eastAsia="宋体" w:hAnsi="宋体" w:cs="宋体"/>
                <w:color w:val="000000"/>
                <w:kern w:val="0"/>
                <w:szCs w:val="21"/>
              </w:rPr>
            </w:pPr>
            <w:r w:rsidRPr="007E11EB">
              <w:rPr>
                <w:rFonts w:ascii="宋体" w:eastAsia="宋体" w:hAnsi="宋体" w:cs="宋体" w:hint="eastAsia"/>
                <w:color w:val="000000"/>
                <w:kern w:val="0"/>
                <w:szCs w:val="21"/>
              </w:rPr>
              <w:t>软件系统厂商软件著作权要求</w:t>
            </w:r>
          </w:p>
          <w:p w14:paraId="01746483" w14:textId="5118C57E" w:rsidR="00374CCA" w:rsidRPr="007E11EB" w:rsidRDefault="006D0F32" w:rsidP="007E11EB">
            <w:pPr>
              <w:widowControl/>
              <w:jc w:val="center"/>
              <w:rPr>
                <w:rFonts w:ascii="宋体" w:eastAsia="宋体" w:hAnsi="宋体" w:cstheme="majorEastAsia"/>
                <w:kern w:val="0"/>
                <w:szCs w:val="21"/>
              </w:rPr>
            </w:pPr>
            <w:r w:rsidRPr="007E11EB">
              <w:rPr>
                <w:rFonts w:ascii="宋体" w:eastAsia="宋体" w:hAnsi="宋体" w:cs="宋体" w:hint="eastAsia"/>
                <w:color w:val="000000"/>
                <w:kern w:val="0"/>
                <w:szCs w:val="21"/>
              </w:rPr>
              <w:t>（0-4分）</w:t>
            </w:r>
          </w:p>
        </w:tc>
        <w:tc>
          <w:tcPr>
            <w:tcW w:w="6662" w:type="dxa"/>
            <w:tcBorders>
              <w:top w:val="single" w:sz="4" w:space="0" w:color="auto"/>
              <w:left w:val="single" w:sz="4" w:space="0" w:color="auto"/>
              <w:bottom w:val="single" w:sz="4" w:space="0" w:color="auto"/>
              <w:right w:val="single" w:sz="4" w:space="0" w:color="auto"/>
            </w:tcBorders>
            <w:vAlign w:val="center"/>
          </w:tcPr>
          <w:p w14:paraId="721CDCAD" w14:textId="77777777" w:rsidR="006D0F32" w:rsidRPr="007E11EB" w:rsidRDefault="006D0F32" w:rsidP="007E11EB">
            <w:pPr>
              <w:rPr>
                <w:rFonts w:ascii="宋体" w:eastAsia="宋体" w:hAnsi="宋体" w:cs="Times New Roman"/>
                <w:szCs w:val="21"/>
              </w:rPr>
            </w:pPr>
            <w:r w:rsidRPr="007E11EB">
              <w:rPr>
                <w:rFonts w:ascii="宋体" w:eastAsia="宋体" w:hAnsi="宋体" w:cs="Times New Roman" w:hint="eastAsia"/>
                <w:szCs w:val="21"/>
              </w:rPr>
              <w:t>具备以下软件系统自主知识产权的计算机软件著作权登记证书（名称不一定完全符合，但功能必须满足），总分为4分，缺少一项扣1分，</w:t>
            </w:r>
            <w:r w:rsidRPr="007E11EB">
              <w:rPr>
                <w:rFonts w:ascii="宋体" w:eastAsia="宋体" w:hAnsi="宋体" w:cs="宋体" w:hint="eastAsia"/>
                <w:color w:val="000000"/>
                <w:szCs w:val="21"/>
              </w:rPr>
              <w:t>扣完为止</w:t>
            </w:r>
            <w:r w:rsidRPr="007E11EB">
              <w:rPr>
                <w:rFonts w:ascii="宋体" w:eastAsia="宋体" w:hAnsi="宋体" w:cs="Times New Roman" w:hint="eastAsia"/>
                <w:szCs w:val="21"/>
              </w:rPr>
              <w:t>。（提供复印件并加盖投标人公章，为确保软件成熟度，软件著作权登记日期在本次项目公告日之后的无效）</w:t>
            </w:r>
          </w:p>
          <w:p w14:paraId="71B6B66E" w14:textId="584AC7E4" w:rsidR="00374CCA" w:rsidRPr="007E11EB" w:rsidRDefault="006D0F32" w:rsidP="007E11EB">
            <w:pPr>
              <w:rPr>
                <w:rFonts w:ascii="宋体" w:eastAsia="宋体" w:hAnsi="宋体" w:cstheme="minorEastAsia"/>
                <w:szCs w:val="21"/>
              </w:rPr>
            </w:pPr>
            <w:r w:rsidRPr="007E11EB">
              <w:rPr>
                <w:rFonts w:ascii="宋体" w:eastAsia="宋体" w:hAnsi="宋体" w:cs="Times New Roman" w:hint="eastAsia"/>
                <w:szCs w:val="21"/>
              </w:rPr>
              <w:t>集成平台、临床数据中心、运营数据中心、决策分析系统、数据仓库工具系统、医院管理辅助决策分析系统。</w:t>
            </w:r>
          </w:p>
        </w:tc>
        <w:tc>
          <w:tcPr>
            <w:tcW w:w="956" w:type="dxa"/>
            <w:tcBorders>
              <w:top w:val="single" w:sz="4" w:space="0" w:color="auto"/>
              <w:left w:val="single" w:sz="4" w:space="0" w:color="auto"/>
              <w:bottom w:val="single" w:sz="4" w:space="0" w:color="auto"/>
              <w:right w:val="single" w:sz="4" w:space="0" w:color="auto"/>
            </w:tcBorders>
            <w:vAlign w:val="center"/>
          </w:tcPr>
          <w:p w14:paraId="09819931" w14:textId="2C6A1868" w:rsidR="00374CCA" w:rsidRPr="007E11EB" w:rsidRDefault="006D0F32" w:rsidP="007E11EB">
            <w:pPr>
              <w:widowControl/>
              <w:jc w:val="left"/>
              <w:rPr>
                <w:rFonts w:ascii="宋体" w:eastAsia="宋体" w:hAnsi="宋体" w:cs="仿宋"/>
                <w:kern w:val="0"/>
                <w:szCs w:val="21"/>
              </w:rPr>
            </w:pPr>
            <w:r w:rsidRPr="007E11EB">
              <w:rPr>
                <w:rFonts w:ascii="宋体" w:eastAsia="宋体" w:hAnsi="宋体" w:cs="Times New Roman"/>
                <w:szCs w:val="21"/>
              </w:rPr>
              <w:t>4</w:t>
            </w:r>
            <w:r w:rsidR="00374CCA" w:rsidRPr="007E11EB">
              <w:rPr>
                <w:rFonts w:ascii="宋体" w:eastAsia="宋体" w:hAnsi="宋体" w:cs="Times New Roman" w:hint="eastAsia"/>
                <w:szCs w:val="21"/>
              </w:rPr>
              <w:t>分</w:t>
            </w:r>
          </w:p>
        </w:tc>
      </w:tr>
      <w:tr w:rsidR="00B15C2F" w:rsidRPr="007E11EB" w14:paraId="12719B62" w14:textId="77777777" w:rsidTr="00B15C2F">
        <w:trPr>
          <w:trHeight w:val="1647"/>
        </w:trPr>
        <w:tc>
          <w:tcPr>
            <w:tcW w:w="1668" w:type="dxa"/>
            <w:tcBorders>
              <w:top w:val="single" w:sz="4" w:space="0" w:color="auto"/>
              <w:left w:val="single" w:sz="4" w:space="0" w:color="auto"/>
              <w:bottom w:val="single" w:sz="4" w:space="0" w:color="auto"/>
              <w:right w:val="single" w:sz="4" w:space="0" w:color="auto"/>
            </w:tcBorders>
          </w:tcPr>
          <w:p w14:paraId="5D92E818" w14:textId="77777777" w:rsidR="00F02BAF" w:rsidRPr="007E11EB" w:rsidRDefault="00F02BAF" w:rsidP="007E11EB">
            <w:pPr>
              <w:widowControl/>
              <w:jc w:val="center"/>
              <w:rPr>
                <w:rFonts w:ascii="宋体" w:eastAsia="宋体" w:hAnsi="宋体" w:cs="宋体"/>
                <w:color w:val="000000"/>
                <w:szCs w:val="21"/>
              </w:rPr>
            </w:pPr>
            <w:r w:rsidRPr="007E11EB">
              <w:rPr>
                <w:rFonts w:ascii="宋体" w:eastAsia="宋体" w:hAnsi="宋体" w:cs="宋体" w:hint="eastAsia"/>
                <w:color w:val="000000"/>
                <w:kern w:val="0"/>
                <w:szCs w:val="21"/>
              </w:rPr>
              <w:t>集成平台系统厂商</w:t>
            </w:r>
            <w:r w:rsidRPr="007E11EB">
              <w:rPr>
                <w:rFonts w:ascii="宋体" w:eastAsia="宋体" w:hAnsi="宋体" w:cs="宋体" w:hint="eastAsia"/>
                <w:color w:val="000000"/>
                <w:szCs w:val="21"/>
              </w:rPr>
              <w:t>医疗信息化行业项目建设经验实力</w:t>
            </w:r>
          </w:p>
          <w:p w14:paraId="52A9A3B9" w14:textId="67DEDAED" w:rsidR="00B15C2F" w:rsidRPr="007E11EB" w:rsidRDefault="00F02BAF" w:rsidP="007E11EB">
            <w:pPr>
              <w:widowControl/>
              <w:jc w:val="center"/>
              <w:rPr>
                <w:rFonts w:ascii="宋体" w:eastAsia="宋体" w:hAnsi="宋体"/>
                <w:szCs w:val="21"/>
              </w:rPr>
            </w:pPr>
            <w:r w:rsidRPr="007E11EB">
              <w:rPr>
                <w:rFonts w:ascii="宋体" w:eastAsia="宋体" w:hAnsi="宋体" w:cs="宋体" w:hint="eastAsia"/>
                <w:color w:val="000000"/>
                <w:kern w:val="0"/>
                <w:szCs w:val="21"/>
              </w:rPr>
              <w:t>（0-5分）</w:t>
            </w:r>
          </w:p>
        </w:tc>
        <w:tc>
          <w:tcPr>
            <w:tcW w:w="6662" w:type="dxa"/>
            <w:tcBorders>
              <w:top w:val="single" w:sz="4" w:space="0" w:color="auto"/>
              <w:left w:val="single" w:sz="4" w:space="0" w:color="auto"/>
              <w:bottom w:val="single" w:sz="4" w:space="0" w:color="auto"/>
              <w:right w:val="single" w:sz="4" w:space="0" w:color="auto"/>
            </w:tcBorders>
            <w:vAlign w:val="center"/>
          </w:tcPr>
          <w:p w14:paraId="2FE10EE2" w14:textId="77777777" w:rsidR="00F02BAF" w:rsidRPr="007E11EB" w:rsidRDefault="00F02BAF" w:rsidP="007E11EB">
            <w:pPr>
              <w:adjustRightInd w:val="0"/>
              <w:snapToGrid w:val="0"/>
              <w:jc w:val="left"/>
              <w:rPr>
                <w:rFonts w:ascii="宋体" w:eastAsia="宋体" w:hAnsi="宋体" w:cs="宋体"/>
                <w:color w:val="000000"/>
                <w:szCs w:val="21"/>
              </w:rPr>
            </w:pPr>
            <w:r w:rsidRPr="007E11EB">
              <w:rPr>
                <w:rFonts w:ascii="宋体" w:eastAsia="宋体" w:hAnsi="宋体" w:cs="宋体" w:hint="eastAsia"/>
                <w:color w:val="000000"/>
                <w:szCs w:val="21"/>
              </w:rPr>
              <w:t>1.为确保我院此次集成平台建设在行业的领先性，要求企业通过IDC第三方评测机构在近一年“医疗大数据集成与分析解决方案厂商收入和市场份额”的评测中，在市场与技术方面占有领先地位,并提供通过测评机构的证明文件。</w:t>
            </w:r>
          </w:p>
          <w:p w14:paraId="6804CC84" w14:textId="77777777" w:rsidR="00F02BAF" w:rsidRPr="007E11EB" w:rsidRDefault="00F02BAF" w:rsidP="007E11EB">
            <w:pPr>
              <w:adjustRightInd w:val="0"/>
              <w:snapToGrid w:val="0"/>
              <w:jc w:val="left"/>
              <w:rPr>
                <w:rFonts w:ascii="宋体" w:eastAsia="宋体" w:hAnsi="宋体" w:cs="宋体"/>
                <w:color w:val="000000"/>
                <w:szCs w:val="21"/>
              </w:rPr>
            </w:pPr>
            <w:r w:rsidRPr="007E11EB">
              <w:rPr>
                <w:rFonts w:ascii="宋体" w:eastAsia="宋体" w:hAnsi="宋体" w:cs="宋体" w:hint="eastAsia"/>
                <w:color w:val="000000"/>
                <w:szCs w:val="21"/>
              </w:rPr>
              <w:t>2.在医院信息化项目整体实力建设中，拥有自主产品同一项目中同时通过电子病历六级和互联互通五乙的整体建设案例，要求提供通过测评认证的证明文件，医院建设合同，及院方联系方式。</w:t>
            </w:r>
          </w:p>
          <w:p w14:paraId="50FAD702" w14:textId="1B26CAAF" w:rsidR="00B15C2F" w:rsidRPr="007E11EB" w:rsidRDefault="00F02BAF" w:rsidP="007E11EB">
            <w:pPr>
              <w:pStyle w:val="a0"/>
              <w:rPr>
                <w:rFonts w:ascii="宋体" w:eastAsia="宋体" w:hAnsi="宋体"/>
                <w:szCs w:val="21"/>
              </w:rPr>
            </w:pPr>
            <w:r w:rsidRPr="007E11EB">
              <w:rPr>
                <w:rFonts w:ascii="宋体" w:eastAsia="宋体" w:hAnsi="宋体" w:cs="宋体" w:hint="eastAsia"/>
                <w:bCs/>
                <w:color w:val="000000"/>
                <w:szCs w:val="21"/>
              </w:rPr>
              <w:t>（说明：提供证明文件的得5分，缺少一项扣3分，扣完为止。）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421749A8" w14:textId="7C42A1E4" w:rsidR="00B15C2F" w:rsidRPr="007E11EB" w:rsidRDefault="00F02BAF" w:rsidP="007E11EB">
            <w:pPr>
              <w:widowControl/>
              <w:jc w:val="left"/>
              <w:rPr>
                <w:rFonts w:ascii="宋体" w:eastAsia="宋体" w:hAnsi="宋体" w:cs="仿宋"/>
                <w:kern w:val="0"/>
                <w:szCs w:val="21"/>
              </w:rPr>
            </w:pPr>
            <w:r w:rsidRPr="007E11EB">
              <w:rPr>
                <w:rFonts w:ascii="宋体" w:eastAsia="宋体" w:hAnsi="宋体" w:cs="仿宋"/>
                <w:kern w:val="0"/>
                <w:szCs w:val="21"/>
              </w:rPr>
              <w:t>5</w:t>
            </w:r>
            <w:r w:rsidR="00177BBD" w:rsidRPr="007E11EB">
              <w:rPr>
                <w:rFonts w:ascii="宋体" w:eastAsia="宋体" w:hAnsi="宋体" w:cs="仿宋" w:hint="eastAsia"/>
                <w:kern w:val="0"/>
                <w:szCs w:val="21"/>
              </w:rPr>
              <w:t>分</w:t>
            </w:r>
          </w:p>
        </w:tc>
      </w:tr>
      <w:tr w:rsidR="00374CCA" w:rsidRPr="007E11EB" w14:paraId="474E05A7" w14:textId="77777777" w:rsidTr="00B4619E">
        <w:trPr>
          <w:trHeight w:val="776"/>
        </w:trPr>
        <w:tc>
          <w:tcPr>
            <w:tcW w:w="1668" w:type="dxa"/>
            <w:tcBorders>
              <w:top w:val="single" w:sz="4" w:space="0" w:color="auto"/>
              <w:left w:val="single" w:sz="4" w:space="0" w:color="auto"/>
              <w:bottom w:val="single" w:sz="4" w:space="0" w:color="auto"/>
              <w:right w:val="single" w:sz="4" w:space="0" w:color="auto"/>
            </w:tcBorders>
            <w:vAlign w:val="center"/>
          </w:tcPr>
          <w:p w14:paraId="600B580D" w14:textId="77777777" w:rsidR="00F02BAF" w:rsidRPr="007E11EB" w:rsidRDefault="00F02BAF" w:rsidP="007E11EB">
            <w:pPr>
              <w:widowControl/>
              <w:jc w:val="center"/>
              <w:rPr>
                <w:rFonts w:ascii="宋体" w:eastAsia="宋体" w:hAnsi="宋体" w:cs="宋体"/>
                <w:color w:val="000000"/>
                <w:kern w:val="0"/>
                <w:szCs w:val="21"/>
              </w:rPr>
            </w:pPr>
            <w:r w:rsidRPr="007E11EB">
              <w:rPr>
                <w:rFonts w:ascii="宋体" w:eastAsia="宋体" w:hAnsi="宋体" w:cs="宋体" w:hint="eastAsia"/>
                <w:color w:val="000000"/>
                <w:kern w:val="0"/>
                <w:szCs w:val="21"/>
              </w:rPr>
              <w:t>数据中心系统厂商实力要求</w:t>
            </w:r>
          </w:p>
          <w:p w14:paraId="392FF904" w14:textId="2E3DDA98" w:rsidR="00374CCA" w:rsidRPr="007E11EB" w:rsidRDefault="00F02BAF" w:rsidP="007E11EB">
            <w:pPr>
              <w:widowControl/>
              <w:jc w:val="center"/>
              <w:rPr>
                <w:rFonts w:ascii="宋体" w:eastAsia="宋体" w:hAnsi="宋体"/>
                <w:szCs w:val="21"/>
              </w:rPr>
            </w:pPr>
            <w:r w:rsidRPr="007E11EB">
              <w:rPr>
                <w:rFonts w:ascii="宋体" w:eastAsia="宋体" w:hAnsi="宋体" w:cs="宋体" w:hint="eastAsia"/>
                <w:color w:val="000000"/>
                <w:kern w:val="0"/>
                <w:szCs w:val="21"/>
              </w:rPr>
              <w:t>（0-7 分）</w:t>
            </w:r>
          </w:p>
        </w:tc>
        <w:tc>
          <w:tcPr>
            <w:tcW w:w="6662" w:type="dxa"/>
            <w:tcBorders>
              <w:top w:val="single" w:sz="4" w:space="0" w:color="auto"/>
              <w:left w:val="single" w:sz="4" w:space="0" w:color="auto"/>
              <w:bottom w:val="single" w:sz="4" w:space="0" w:color="auto"/>
              <w:right w:val="single" w:sz="4" w:space="0" w:color="auto"/>
            </w:tcBorders>
            <w:vAlign w:val="center"/>
          </w:tcPr>
          <w:p w14:paraId="5BD00B67" w14:textId="77777777" w:rsidR="00F02BAF" w:rsidRPr="007E11EB" w:rsidRDefault="00F02BAF" w:rsidP="007E11EB">
            <w:pPr>
              <w:tabs>
                <w:tab w:val="left" w:pos="189"/>
                <w:tab w:val="left" w:pos="331"/>
              </w:tabs>
              <w:adjustRightInd w:val="0"/>
              <w:snapToGrid w:val="0"/>
              <w:jc w:val="left"/>
              <w:rPr>
                <w:rFonts w:ascii="宋体" w:eastAsia="宋体" w:hAnsi="宋体" w:cs="Times New Roman"/>
                <w:szCs w:val="21"/>
              </w:rPr>
            </w:pPr>
            <w:r w:rsidRPr="007E11EB">
              <w:rPr>
                <w:rFonts w:ascii="宋体" w:eastAsia="宋体" w:hAnsi="宋体" w:cs="宋体" w:hint="eastAsia"/>
                <w:color w:val="000000"/>
                <w:szCs w:val="21"/>
              </w:rPr>
              <w:t>1、</w:t>
            </w:r>
            <w:r w:rsidRPr="007E11EB">
              <w:rPr>
                <w:rFonts w:ascii="宋体" w:eastAsia="宋体" w:hAnsi="宋体" w:cs="Times New Roman" w:hint="eastAsia"/>
                <w:szCs w:val="21"/>
              </w:rPr>
              <w:t>具有省级及以上守合同重信用企业证书、省级及以上诚信企业证书、省级及以上企业诚信建设先进单位证书，以上三个证书全有且证明材料无缺失得2分，证书缺一或任一证明材料缺失扣0.5分，</w:t>
            </w:r>
            <w:r w:rsidRPr="007E11EB">
              <w:rPr>
                <w:rFonts w:ascii="宋体" w:eastAsia="宋体" w:hAnsi="宋体" w:cs="宋体" w:hint="eastAsia"/>
                <w:color w:val="000000"/>
                <w:szCs w:val="21"/>
              </w:rPr>
              <w:t>扣完为止</w:t>
            </w:r>
            <w:r w:rsidRPr="007E11EB">
              <w:rPr>
                <w:rFonts w:ascii="宋体" w:eastAsia="宋体" w:hAnsi="宋体" w:cs="Times New Roman" w:hint="eastAsia"/>
                <w:szCs w:val="21"/>
              </w:rPr>
              <w:t>（提供复印件并加盖投标人公章）；</w:t>
            </w:r>
          </w:p>
          <w:p w14:paraId="57524F60" w14:textId="77777777" w:rsidR="00F02BAF" w:rsidRPr="007E11EB" w:rsidRDefault="00F02BAF" w:rsidP="007E11EB">
            <w:pPr>
              <w:tabs>
                <w:tab w:val="left" w:pos="189"/>
                <w:tab w:val="left" w:pos="331"/>
              </w:tabs>
              <w:adjustRightInd w:val="0"/>
              <w:snapToGrid w:val="0"/>
              <w:jc w:val="left"/>
              <w:rPr>
                <w:rFonts w:ascii="宋体" w:eastAsia="宋体" w:hAnsi="宋体" w:cs="Times New Roman"/>
                <w:szCs w:val="21"/>
              </w:rPr>
            </w:pPr>
            <w:r w:rsidRPr="007E11EB">
              <w:rPr>
                <w:rFonts w:ascii="宋体" w:eastAsia="宋体" w:hAnsi="宋体" w:cs="Times New Roman" w:hint="eastAsia"/>
                <w:szCs w:val="21"/>
              </w:rPr>
              <w:t>2、具有ISO9001质量管理体系认证证书(认证范围包含医疗软件设计、开发和服务)、ISO27001信息安全管理体系认证、ISO20000信息技术服务管理体系认证、ISO14001环境管理体系认证证书及GB/T28001职业健康安全管理体系认证证书（认证范围包含医疗卫生行业应用软件的开发、设计和集成）以上证书全有且证明材料无缺失得3分，证书缺一或任一证明材料缺失扣0.5分，</w:t>
            </w:r>
            <w:r w:rsidRPr="007E11EB">
              <w:rPr>
                <w:rFonts w:ascii="宋体" w:eastAsia="宋体" w:hAnsi="宋体" w:cs="宋体" w:hint="eastAsia"/>
                <w:color w:val="000000"/>
                <w:szCs w:val="21"/>
              </w:rPr>
              <w:t>扣完为止</w:t>
            </w:r>
            <w:r w:rsidRPr="007E11EB">
              <w:rPr>
                <w:rFonts w:ascii="宋体" w:eastAsia="宋体" w:hAnsi="宋体" w:cs="Times New Roman" w:hint="eastAsia"/>
                <w:szCs w:val="21"/>
              </w:rPr>
              <w:t>（提供复印件并加盖投标人公章）；</w:t>
            </w:r>
          </w:p>
          <w:p w14:paraId="02D7C199" w14:textId="0BBBF15E" w:rsidR="00374CCA" w:rsidRPr="007E11EB" w:rsidRDefault="00F02BAF" w:rsidP="007E11EB">
            <w:pPr>
              <w:pStyle w:val="a0"/>
              <w:rPr>
                <w:rFonts w:ascii="宋体" w:eastAsia="宋体" w:hAnsi="宋体"/>
                <w:szCs w:val="21"/>
              </w:rPr>
            </w:pPr>
            <w:r w:rsidRPr="007E11EB">
              <w:rPr>
                <w:rFonts w:ascii="宋体" w:eastAsia="宋体" w:hAnsi="宋体" w:cs="Times New Roman" w:hint="eastAsia"/>
                <w:szCs w:val="21"/>
              </w:rPr>
              <w:t>3、拥有医疗智能化、信息化相关的发明专利，满足得2分，不满足记0分</w:t>
            </w:r>
          </w:p>
        </w:tc>
        <w:tc>
          <w:tcPr>
            <w:tcW w:w="956" w:type="dxa"/>
            <w:tcBorders>
              <w:top w:val="single" w:sz="4" w:space="0" w:color="auto"/>
              <w:left w:val="single" w:sz="4" w:space="0" w:color="auto"/>
              <w:bottom w:val="single" w:sz="4" w:space="0" w:color="auto"/>
              <w:right w:val="single" w:sz="4" w:space="0" w:color="auto"/>
            </w:tcBorders>
            <w:vAlign w:val="center"/>
          </w:tcPr>
          <w:p w14:paraId="2A2ACED8" w14:textId="5E682637" w:rsidR="00374CCA" w:rsidRPr="007E11EB" w:rsidRDefault="00F02BAF" w:rsidP="007E11EB">
            <w:pPr>
              <w:widowControl/>
              <w:jc w:val="left"/>
              <w:rPr>
                <w:rFonts w:ascii="宋体" w:eastAsia="宋体" w:hAnsi="宋体" w:cs="仿宋"/>
                <w:kern w:val="0"/>
                <w:szCs w:val="21"/>
              </w:rPr>
            </w:pPr>
            <w:r w:rsidRPr="007E11EB">
              <w:rPr>
                <w:rFonts w:ascii="宋体" w:eastAsia="宋体" w:hAnsi="宋体" w:cs="仿宋"/>
                <w:kern w:val="0"/>
                <w:szCs w:val="21"/>
              </w:rPr>
              <w:t>7</w:t>
            </w:r>
            <w:r w:rsidR="00374CCA" w:rsidRPr="007E11EB">
              <w:rPr>
                <w:rFonts w:ascii="宋体" w:eastAsia="宋体" w:hAnsi="宋体" w:cs="仿宋"/>
                <w:kern w:val="0"/>
                <w:szCs w:val="21"/>
              </w:rPr>
              <w:t>分</w:t>
            </w:r>
          </w:p>
        </w:tc>
      </w:tr>
      <w:tr w:rsidR="00F02BAF" w:rsidRPr="007E11EB" w14:paraId="6C9E04F2" w14:textId="77777777" w:rsidTr="00B4619E">
        <w:trPr>
          <w:trHeight w:val="776"/>
        </w:trPr>
        <w:tc>
          <w:tcPr>
            <w:tcW w:w="1668" w:type="dxa"/>
            <w:tcBorders>
              <w:top w:val="single" w:sz="4" w:space="0" w:color="auto"/>
              <w:left w:val="single" w:sz="4" w:space="0" w:color="auto"/>
              <w:bottom w:val="single" w:sz="4" w:space="0" w:color="auto"/>
              <w:right w:val="single" w:sz="4" w:space="0" w:color="auto"/>
            </w:tcBorders>
            <w:vAlign w:val="center"/>
          </w:tcPr>
          <w:p w14:paraId="4520A59E" w14:textId="77777777" w:rsidR="00F02BAF" w:rsidRPr="007E11EB" w:rsidRDefault="00F02BAF" w:rsidP="007E11EB">
            <w:pPr>
              <w:widowControl/>
              <w:jc w:val="center"/>
              <w:rPr>
                <w:rFonts w:ascii="宋体" w:eastAsia="宋体" w:hAnsi="宋体" w:cs="宋体"/>
                <w:color w:val="000000"/>
                <w:kern w:val="0"/>
                <w:szCs w:val="21"/>
              </w:rPr>
            </w:pPr>
            <w:r w:rsidRPr="007E11EB">
              <w:rPr>
                <w:rFonts w:ascii="宋体" w:eastAsia="宋体" w:hAnsi="宋体" w:cs="宋体" w:hint="eastAsia"/>
                <w:color w:val="000000"/>
                <w:kern w:val="0"/>
                <w:szCs w:val="21"/>
              </w:rPr>
              <w:t>集成平台系统厂商项目建设应遵循的标准规范及认证</w:t>
            </w:r>
          </w:p>
          <w:p w14:paraId="7919AE37" w14:textId="107E69A1" w:rsidR="00F02BAF" w:rsidRPr="007E11EB" w:rsidRDefault="00F02BAF" w:rsidP="007E11EB">
            <w:pPr>
              <w:widowControl/>
              <w:jc w:val="center"/>
              <w:rPr>
                <w:rFonts w:ascii="宋体" w:eastAsia="宋体" w:hAnsi="宋体" w:cs="宋体"/>
                <w:color w:val="000000"/>
                <w:kern w:val="0"/>
                <w:szCs w:val="21"/>
              </w:rPr>
            </w:pPr>
            <w:r w:rsidRPr="007E11EB">
              <w:rPr>
                <w:rFonts w:ascii="宋体" w:eastAsia="宋体" w:hAnsi="宋体" w:cs="宋体" w:hint="eastAsia"/>
                <w:color w:val="000000"/>
                <w:kern w:val="0"/>
                <w:szCs w:val="21"/>
              </w:rPr>
              <w:t>（</w:t>
            </w:r>
            <w:r w:rsidRPr="007E11EB">
              <w:rPr>
                <w:rFonts w:ascii="宋体" w:eastAsia="宋体" w:hAnsi="宋体" w:cs="宋体"/>
                <w:color w:val="000000"/>
                <w:kern w:val="0"/>
                <w:szCs w:val="21"/>
              </w:rPr>
              <w:t>0-5分）</w:t>
            </w:r>
          </w:p>
        </w:tc>
        <w:tc>
          <w:tcPr>
            <w:tcW w:w="6662" w:type="dxa"/>
            <w:tcBorders>
              <w:top w:val="single" w:sz="4" w:space="0" w:color="auto"/>
              <w:left w:val="single" w:sz="4" w:space="0" w:color="auto"/>
              <w:bottom w:val="single" w:sz="4" w:space="0" w:color="auto"/>
              <w:right w:val="single" w:sz="4" w:space="0" w:color="auto"/>
            </w:tcBorders>
            <w:vAlign w:val="center"/>
          </w:tcPr>
          <w:p w14:paraId="44F04CAB" w14:textId="77777777" w:rsidR="00F02BAF" w:rsidRPr="007E11EB" w:rsidRDefault="00F02BAF" w:rsidP="007E11EB">
            <w:pPr>
              <w:tabs>
                <w:tab w:val="left" w:pos="189"/>
                <w:tab w:val="left" w:pos="331"/>
              </w:tabs>
              <w:adjustRightInd w:val="0"/>
              <w:snapToGrid w:val="0"/>
              <w:jc w:val="left"/>
              <w:rPr>
                <w:rFonts w:ascii="宋体" w:eastAsia="宋体" w:hAnsi="宋体" w:cs="宋体"/>
                <w:color w:val="000000"/>
                <w:szCs w:val="21"/>
              </w:rPr>
            </w:pPr>
            <w:r w:rsidRPr="007E11EB">
              <w:rPr>
                <w:rFonts w:ascii="宋体" w:eastAsia="宋体" w:hAnsi="宋体" w:cs="宋体" w:hint="eastAsia"/>
                <w:color w:val="000000"/>
                <w:szCs w:val="21"/>
              </w:rPr>
              <w:t>在项目建设过程中应严格遵循</w:t>
            </w:r>
            <w:r w:rsidRPr="007E11EB">
              <w:rPr>
                <w:rFonts w:ascii="宋体" w:eastAsia="宋体" w:hAnsi="宋体" w:cs="宋体"/>
                <w:color w:val="000000"/>
                <w:szCs w:val="21"/>
              </w:rPr>
              <w:t>HL7和FHIR的建设标准及规范。并要求投标人企业提供HL7资质会员认证和拥有通过卫健委在FHIR互联互通标准规范测试认证的资质认证。</w:t>
            </w:r>
          </w:p>
          <w:p w14:paraId="693D5B4E" w14:textId="51BA21DF" w:rsidR="00F02BAF" w:rsidRPr="007E11EB" w:rsidRDefault="00F02BAF" w:rsidP="007E11EB">
            <w:pPr>
              <w:tabs>
                <w:tab w:val="left" w:pos="189"/>
                <w:tab w:val="left" w:pos="331"/>
              </w:tabs>
              <w:adjustRightInd w:val="0"/>
              <w:snapToGrid w:val="0"/>
              <w:jc w:val="left"/>
              <w:rPr>
                <w:rFonts w:ascii="宋体" w:eastAsia="宋体" w:hAnsi="宋体" w:cs="宋体"/>
                <w:color w:val="000000"/>
                <w:szCs w:val="21"/>
              </w:rPr>
            </w:pPr>
            <w:r w:rsidRPr="007E11EB">
              <w:rPr>
                <w:rFonts w:ascii="宋体" w:eastAsia="宋体" w:hAnsi="宋体" w:cs="宋体" w:hint="eastAsia"/>
                <w:color w:val="000000"/>
                <w:szCs w:val="21"/>
              </w:rPr>
              <w:t>说明：提供以上全部资质认证证明文件的得</w:t>
            </w:r>
            <w:r w:rsidRPr="007E11EB">
              <w:rPr>
                <w:rFonts w:ascii="宋体" w:eastAsia="宋体" w:hAnsi="宋体" w:cs="宋体"/>
                <w:color w:val="000000"/>
                <w:szCs w:val="21"/>
              </w:rPr>
              <w:t>5分，缺少一个扣3分，扣完为止。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71E4ABC1" w14:textId="116C2DA4" w:rsidR="00F02BAF" w:rsidRPr="007E11EB" w:rsidRDefault="00F02BAF" w:rsidP="007E11EB">
            <w:pPr>
              <w:widowControl/>
              <w:jc w:val="left"/>
              <w:rPr>
                <w:rFonts w:ascii="宋体" w:eastAsia="宋体" w:hAnsi="宋体" w:cs="仿宋"/>
                <w:kern w:val="0"/>
                <w:szCs w:val="21"/>
              </w:rPr>
            </w:pPr>
            <w:r w:rsidRPr="007E11EB">
              <w:rPr>
                <w:rFonts w:ascii="宋体" w:eastAsia="宋体" w:hAnsi="宋体" w:cs="仿宋" w:hint="eastAsia"/>
                <w:kern w:val="0"/>
                <w:szCs w:val="21"/>
              </w:rPr>
              <w:t>5分</w:t>
            </w:r>
          </w:p>
        </w:tc>
      </w:tr>
      <w:tr w:rsidR="00F02BAF" w:rsidRPr="007E11EB" w14:paraId="15DCCC20" w14:textId="77777777" w:rsidTr="00F02BAF">
        <w:trPr>
          <w:trHeight w:val="1685"/>
        </w:trPr>
        <w:tc>
          <w:tcPr>
            <w:tcW w:w="1668" w:type="dxa"/>
            <w:tcBorders>
              <w:top w:val="single" w:sz="4" w:space="0" w:color="auto"/>
              <w:left w:val="single" w:sz="4" w:space="0" w:color="auto"/>
              <w:bottom w:val="single" w:sz="4" w:space="0" w:color="auto"/>
              <w:right w:val="single" w:sz="4" w:space="0" w:color="auto"/>
            </w:tcBorders>
            <w:vAlign w:val="center"/>
          </w:tcPr>
          <w:p w14:paraId="3403A4F3" w14:textId="77777777" w:rsidR="007331E8" w:rsidRPr="007E11EB" w:rsidRDefault="007331E8" w:rsidP="007E11EB">
            <w:pPr>
              <w:widowControl/>
              <w:jc w:val="center"/>
              <w:rPr>
                <w:rFonts w:ascii="宋体" w:eastAsia="宋体" w:hAnsi="宋体" w:cs="宋体"/>
                <w:color w:val="000000"/>
                <w:kern w:val="0"/>
                <w:szCs w:val="21"/>
              </w:rPr>
            </w:pPr>
            <w:r w:rsidRPr="007E11EB">
              <w:rPr>
                <w:rFonts w:ascii="宋体" w:eastAsia="宋体" w:hAnsi="宋体" w:cs="宋体" w:hint="eastAsia"/>
                <w:color w:val="000000"/>
                <w:kern w:val="0"/>
                <w:szCs w:val="21"/>
              </w:rPr>
              <w:t>集成平台系统厂商业绩要求</w:t>
            </w:r>
          </w:p>
          <w:p w14:paraId="3B8E2592" w14:textId="0ADBDE90" w:rsidR="00F02BAF" w:rsidRPr="007E11EB" w:rsidRDefault="007331E8" w:rsidP="007E11EB">
            <w:pPr>
              <w:widowControl/>
              <w:jc w:val="center"/>
              <w:rPr>
                <w:rFonts w:ascii="宋体" w:eastAsia="宋体" w:hAnsi="宋体" w:cs="宋体"/>
                <w:color w:val="000000"/>
                <w:kern w:val="0"/>
                <w:szCs w:val="21"/>
              </w:rPr>
            </w:pPr>
            <w:r w:rsidRPr="007E11EB">
              <w:rPr>
                <w:rFonts w:ascii="宋体" w:eastAsia="宋体" w:hAnsi="宋体" w:cs="宋体" w:hint="eastAsia"/>
                <w:color w:val="000000"/>
                <w:kern w:val="0"/>
                <w:szCs w:val="21"/>
              </w:rPr>
              <w:t>（0-3 分）</w:t>
            </w:r>
          </w:p>
        </w:tc>
        <w:tc>
          <w:tcPr>
            <w:tcW w:w="6662" w:type="dxa"/>
            <w:tcBorders>
              <w:top w:val="single" w:sz="4" w:space="0" w:color="auto"/>
              <w:left w:val="single" w:sz="4" w:space="0" w:color="auto"/>
              <w:bottom w:val="single" w:sz="4" w:space="0" w:color="auto"/>
              <w:right w:val="single" w:sz="4" w:space="0" w:color="auto"/>
            </w:tcBorders>
            <w:vAlign w:val="center"/>
          </w:tcPr>
          <w:p w14:paraId="62A626C3" w14:textId="77777777" w:rsidR="007331E8" w:rsidRPr="007E11EB" w:rsidRDefault="007331E8" w:rsidP="007E11EB">
            <w:pPr>
              <w:adjustRightInd w:val="0"/>
              <w:snapToGrid w:val="0"/>
              <w:ind w:leftChars="41" w:left="109" w:hangingChars="11" w:hanging="23"/>
              <w:jc w:val="left"/>
              <w:rPr>
                <w:rFonts w:ascii="宋体" w:eastAsia="宋体" w:hAnsi="宋体" w:cs="宋体"/>
                <w:color w:val="000000"/>
                <w:szCs w:val="21"/>
              </w:rPr>
            </w:pPr>
            <w:r w:rsidRPr="007E11EB">
              <w:rPr>
                <w:rFonts w:ascii="宋体" w:eastAsia="宋体" w:hAnsi="宋体" w:cs="宋体" w:hint="eastAsia"/>
                <w:color w:val="000000"/>
                <w:szCs w:val="21"/>
              </w:rPr>
              <w:t>为保证项目的集成交付能力与项目质量，要求企业提供自2014年以来所投集成平台产品在三甲医院的项目实施集成案例经验，并提供项目合同复印件，院方联系人及项目验收报告。</w:t>
            </w:r>
          </w:p>
          <w:p w14:paraId="57441F24" w14:textId="1B2A0373" w:rsidR="00F02BAF" w:rsidRPr="007E11EB" w:rsidRDefault="007331E8" w:rsidP="007E11EB">
            <w:pPr>
              <w:tabs>
                <w:tab w:val="left" w:pos="189"/>
                <w:tab w:val="left" w:pos="331"/>
              </w:tabs>
              <w:adjustRightInd w:val="0"/>
              <w:snapToGrid w:val="0"/>
              <w:jc w:val="left"/>
              <w:rPr>
                <w:rFonts w:ascii="宋体" w:eastAsia="宋体" w:hAnsi="宋体" w:cs="宋体"/>
                <w:color w:val="000000"/>
                <w:szCs w:val="21"/>
              </w:rPr>
            </w:pPr>
            <w:r w:rsidRPr="007E11EB">
              <w:rPr>
                <w:rFonts w:ascii="宋体" w:eastAsia="宋体" w:hAnsi="宋体" w:cs="宋体" w:hint="eastAsia"/>
                <w:color w:val="000000"/>
                <w:szCs w:val="21"/>
              </w:rPr>
              <w:t>说明：提供10家以上三甲医院项目集成案例经验的得3分，提供5-9家三甲医院案例经验的得1.5分，提供1-4家三甲医院案例经验的得0.5分，未提供为0 分。</w:t>
            </w:r>
          </w:p>
        </w:tc>
        <w:tc>
          <w:tcPr>
            <w:tcW w:w="956" w:type="dxa"/>
            <w:tcBorders>
              <w:top w:val="single" w:sz="4" w:space="0" w:color="auto"/>
              <w:left w:val="single" w:sz="4" w:space="0" w:color="auto"/>
              <w:bottom w:val="single" w:sz="4" w:space="0" w:color="auto"/>
              <w:right w:val="single" w:sz="4" w:space="0" w:color="auto"/>
            </w:tcBorders>
            <w:vAlign w:val="center"/>
          </w:tcPr>
          <w:p w14:paraId="6B6B7E65" w14:textId="673119F7" w:rsidR="00F02BAF" w:rsidRPr="007E11EB" w:rsidRDefault="007331E8" w:rsidP="007E11EB">
            <w:pPr>
              <w:widowControl/>
              <w:jc w:val="left"/>
              <w:rPr>
                <w:rFonts w:ascii="宋体" w:eastAsia="宋体" w:hAnsi="宋体" w:cs="仿宋"/>
                <w:kern w:val="0"/>
                <w:szCs w:val="21"/>
              </w:rPr>
            </w:pPr>
            <w:r w:rsidRPr="007E11EB">
              <w:rPr>
                <w:rFonts w:ascii="宋体" w:eastAsia="宋体" w:hAnsi="宋体" w:cs="仿宋" w:hint="eastAsia"/>
                <w:kern w:val="0"/>
                <w:szCs w:val="21"/>
              </w:rPr>
              <w:t>3分</w:t>
            </w:r>
          </w:p>
        </w:tc>
      </w:tr>
      <w:tr w:rsidR="007331E8" w:rsidRPr="007E11EB" w14:paraId="48BDB9B6" w14:textId="77777777" w:rsidTr="00F02BAF">
        <w:trPr>
          <w:trHeight w:val="1685"/>
        </w:trPr>
        <w:tc>
          <w:tcPr>
            <w:tcW w:w="1668" w:type="dxa"/>
            <w:tcBorders>
              <w:top w:val="single" w:sz="4" w:space="0" w:color="auto"/>
              <w:left w:val="single" w:sz="4" w:space="0" w:color="auto"/>
              <w:bottom w:val="single" w:sz="4" w:space="0" w:color="auto"/>
              <w:right w:val="single" w:sz="4" w:space="0" w:color="auto"/>
            </w:tcBorders>
            <w:vAlign w:val="center"/>
          </w:tcPr>
          <w:p w14:paraId="2FD2640C" w14:textId="2943302E" w:rsidR="007331E8" w:rsidRPr="007E11EB" w:rsidRDefault="007331E8" w:rsidP="007E11EB">
            <w:pPr>
              <w:widowControl/>
              <w:jc w:val="center"/>
              <w:rPr>
                <w:rFonts w:ascii="宋体" w:eastAsia="宋体" w:hAnsi="宋体" w:cs="宋体"/>
                <w:color w:val="000000"/>
                <w:kern w:val="0"/>
                <w:szCs w:val="21"/>
              </w:rPr>
            </w:pPr>
            <w:r w:rsidRPr="007E11EB">
              <w:rPr>
                <w:rFonts w:ascii="宋体" w:eastAsia="宋体" w:hAnsi="宋体" w:cs="宋体" w:hint="eastAsia"/>
                <w:color w:val="000000"/>
                <w:kern w:val="0"/>
                <w:szCs w:val="21"/>
              </w:rPr>
              <w:lastRenderedPageBreak/>
              <w:t xml:space="preserve">项目施工组 织计划及培 训计划及售后服务 </w:t>
            </w:r>
            <w:r w:rsidRPr="007E11EB">
              <w:rPr>
                <w:rFonts w:ascii="宋体" w:eastAsia="宋体" w:hAnsi="宋体" w:cs="宋体" w:hint="eastAsia"/>
                <w:color w:val="000000"/>
                <w:kern w:val="0"/>
                <w:szCs w:val="21"/>
              </w:rPr>
              <w:br/>
              <w:t>（0-2分）</w:t>
            </w:r>
          </w:p>
        </w:tc>
        <w:tc>
          <w:tcPr>
            <w:tcW w:w="6662" w:type="dxa"/>
            <w:tcBorders>
              <w:top w:val="single" w:sz="4" w:space="0" w:color="auto"/>
              <w:left w:val="single" w:sz="4" w:space="0" w:color="auto"/>
              <w:bottom w:val="single" w:sz="4" w:space="0" w:color="auto"/>
              <w:right w:val="single" w:sz="4" w:space="0" w:color="auto"/>
            </w:tcBorders>
            <w:vAlign w:val="center"/>
          </w:tcPr>
          <w:p w14:paraId="4F5FDB0B" w14:textId="77777777" w:rsidR="007331E8" w:rsidRPr="007E11EB" w:rsidRDefault="007331E8" w:rsidP="007E11EB">
            <w:pPr>
              <w:widowControl/>
              <w:jc w:val="left"/>
              <w:rPr>
                <w:rFonts w:ascii="宋体" w:eastAsia="宋体" w:hAnsi="宋体" w:cs="宋体"/>
                <w:color w:val="000000"/>
                <w:kern w:val="0"/>
                <w:szCs w:val="21"/>
              </w:rPr>
            </w:pPr>
            <w:r w:rsidRPr="007E11EB">
              <w:rPr>
                <w:rFonts w:ascii="宋体" w:eastAsia="宋体" w:hAnsi="宋体" w:cs="宋体" w:hint="eastAsia"/>
                <w:color w:val="000000"/>
                <w:kern w:val="0"/>
                <w:szCs w:val="21"/>
              </w:rPr>
              <w:t>1、根据投标方案中项目施工组织计划的内容、组织结构、可行性进行打分。</w:t>
            </w:r>
          </w:p>
          <w:p w14:paraId="2B632730" w14:textId="77777777" w:rsidR="007331E8" w:rsidRPr="007E11EB" w:rsidRDefault="007331E8" w:rsidP="007E11EB">
            <w:pPr>
              <w:widowControl/>
              <w:jc w:val="left"/>
              <w:rPr>
                <w:rFonts w:ascii="宋体" w:eastAsia="宋体" w:hAnsi="宋体" w:cs="宋体"/>
                <w:color w:val="000000"/>
                <w:kern w:val="0"/>
                <w:szCs w:val="21"/>
              </w:rPr>
            </w:pPr>
            <w:r w:rsidRPr="007E11EB">
              <w:rPr>
                <w:rFonts w:ascii="宋体" w:eastAsia="宋体" w:hAnsi="宋体" w:cs="宋体" w:hint="eastAsia"/>
                <w:color w:val="000000"/>
                <w:kern w:val="0"/>
                <w:szCs w:val="21"/>
              </w:rPr>
              <w:t>2、投标方案中应具有完善的售后服务方案，根据售后服务方案及培训的内容、形式、维护时间、问题解决质量响应时间的合理性、实事求是且满足用户的需求。</w:t>
            </w:r>
            <w:r w:rsidRPr="007E11EB">
              <w:rPr>
                <w:rFonts w:ascii="宋体" w:eastAsia="宋体" w:hAnsi="宋体" w:cs="宋体" w:hint="eastAsia"/>
                <w:color w:val="000000"/>
                <w:kern w:val="0"/>
                <w:szCs w:val="21"/>
              </w:rPr>
              <w:br/>
              <w:t>3、便捷化售后服务：投标人提供专线电话 7*24 小时服务，4小时内到场服务，重大事项时全程安排技术人员现场服务，提供生产厂商授权书与售后服务承诺函。</w:t>
            </w:r>
            <w:r w:rsidRPr="007E11EB">
              <w:rPr>
                <w:rFonts w:ascii="宋体" w:eastAsia="宋体" w:hAnsi="宋体" w:cs="宋体" w:hint="eastAsia"/>
                <w:color w:val="000000"/>
                <w:kern w:val="0"/>
                <w:szCs w:val="21"/>
              </w:rPr>
              <w:br/>
              <w:t>4、安装调试、验收方案的科学性、合理性和可行性。</w:t>
            </w:r>
          </w:p>
          <w:p w14:paraId="3554F63A" w14:textId="15E32F63" w:rsidR="007331E8" w:rsidRPr="007E11EB" w:rsidRDefault="007331E8" w:rsidP="007E11EB">
            <w:pPr>
              <w:adjustRightInd w:val="0"/>
              <w:snapToGrid w:val="0"/>
              <w:ind w:leftChars="41" w:left="109" w:hangingChars="11" w:hanging="23"/>
              <w:jc w:val="left"/>
              <w:rPr>
                <w:rFonts w:ascii="宋体" w:eastAsia="宋体" w:hAnsi="宋体" w:cs="宋体"/>
                <w:color w:val="000000"/>
                <w:szCs w:val="21"/>
              </w:rPr>
            </w:pPr>
            <w:r w:rsidRPr="007E11EB">
              <w:rPr>
                <w:rFonts w:ascii="宋体" w:eastAsia="宋体" w:hAnsi="宋体" w:cs="宋体" w:hint="eastAsia"/>
                <w:color w:val="000000"/>
                <w:kern w:val="0"/>
                <w:szCs w:val="21"/>
              </w:rPr>
              <w:t>根据投标方案情况打0-2分</w:t>
            </w:r>
          </w:p>
        </w:tc>
        <w:tc>
          <w:tcPr>
            <w:tcW w:w="956" w:type="dxa"/>
            <w:tcBorders>
              <w:top w:val="single" w:sz="4" w:space="0" w:color="auto"/>
              <w:left w:val="single" w:sz="4" w:space="0" w:color="auto"/>
              <w:bottom w:val="single" w:sz="4" w:space="0" w:color="auto"/>
              <w:right w:val="single" w:sz="4" w:space="0" w:color="auto"/>
            </w:tcBorders>
            <w:vAlign w:val="center"/>
          </w:tcPr>
          <w:p w14:paraId="1776EF0E" w14:textId="1C3CC9B8" w:rsidR="007331E8" w:rsidRPr="007E11EB" w:rsidRDefault="007331E8" w:rsidP="007E11EB">
            <w:pPr>
              <w:widowControl/>
              <w:jc w:val="left"/>
              <w:rPr>
                <w:rFonts w:ascii="宋体" w:eastAsia="宋体" w:hAnsi="宋体" w:cs="仿宋"/>
                <w:kern w:val="0"/>
                <w:szCs w:val="21"/>
              </w:rPr>
            </w:pPr>
            <w:r w:rsidRPr="007E11EB">
              <w:rPr>
                <w:rFonts w:ascii="宋体" w:eastAsia="宋体" w:hAnsi="宋体" w:cs="仿宋" w:hint="eastAsia"/>
                <w:kern w:val="0"/>
                <w:szCs w:val="21"/>
              </w:rPr>
              <w:t>2分</w:t>
            </w:r>
          </w:p>
        </w:tc>
      </w:tr>
      <w:tr w:rsidR="007331E8" w:rsidRPr="007E11EB" w14:paraId="40115E26" w14:textId="77777777" w:rsidTr="009610A0">
        <w:trPr>
          <w:trHeight w:val="944"/>
        </w:trPr>
        <w:tc>
          <w:tcPr>
            <w:tcW w:w="1668" w:type="dxa"/>
            <w:tcBorders>
              <w:top w:val="single" w:sz="4" w:space="0" w:color="auto"/>
              <w:left w:val="single" w:sz="4" w:space="0" w:color="auto"/>
              <w:bottom w:val="single" w:sz="4" w:space="0" w:color="auto"/>
              <w:right w:val="single" w:sz="4" w:space="0" w:color="auto"/>
            </w:tcBorders>
            <w:vAlign w:val="center"/>
          </w:tcPr>
          <w:p w14:paraId="134E443D" w14:textId="2871E419" w:rsidR="007331E8" w:rsidRPr="007E11EB" w:rsidRDefault="007331E8" w:rsidP="007E11EB">
            <w:pPr>
              <w:widowControl/>
              <w:jc w:val="center"/>
              <w:rPr>
                <w:rFonts w:ascii="宋体" w:eastAsia="宋体" w:hAnsi="宋体" w:cstheme="majorEastAsia"/>
                <w:kern w:val="0"/>
                <w:szCs w:val="21"/>
              </w:rPr>
            </w:pPr>
            <w:r w:rsidRPr="007E11EB">
              <w:rPr>
                <w:rFonts w:ascii="宋体" w:eastAsia="宋体" w:hAnsi="宋体" w:cs="宋体" w:hint="eastAsia"/>
                <w:color w:val="000000"/>
                <w:kern w:val="0"/>
                <w:szCs w:val="21"/>
              </w:rPr>
              <w:t>投标文件编制评价</w:t>
            </w:r>
            <w:r w:rsidRPr="007E11EB">
              <w:rPr>
                <w:rFonts w:ascii="宋体" w:eastAsia="宋体" w:hAnsi="宋体" w:cs="宋体" w:hint="eastAsia"/>
                <w:color w:val="000000"/>
                <w:kern w:val="0"/>
                <w:szCs w:val="21"/>
              </w:rPr>
              <w:br/>
              <w:t>（0-2 分）</w:t>
            </w:r>
          </w:p>
        </w:tc>
        <w:tc>
          <w:tcPr>
            <w:tcW w:w="6662" w:type="dxa"/>
            <w:tcBorders>
              <w:top w:val="single" w:sz="4" w:space="0" w:color="auto"/>
              <w:left w:val="single" w:sz="4" w:space="0" w:color="auto"/>
              <w:bottom w:val="single" w:sz="4" w:space="0" w:color="auto"/>
              <w:right w:val="single" w:sz="4" w:space="0" w:color="auto"/>
            </w:tcBorders>
            <w:vAlign w:val="center"/>
          </w:tcPr>
          <w:p w14:paraId="3C9C8544" w14:textId="6A751C0E" w:rsidR="007331E8" w:rsidRPr="007E11EB" w:rsidRDefault="007331E8" w:rsidP="007E11EB">
            <w:pPr>
              <w:widowControl/>
              <w:jc w:val="left"/>
              <w:rPr>
                <w:rFonts w:ascii="宋体" w:eastAsia="宋体" w:hAnsi="宋体" w:cstheme="minorEastAsia"/>
                <w:szCs w:val="21"/>
              </w:rPr>
            </w:pPr>
            <w:r w:rsidRPr="007E11EB">
              <w:rPr>
                <w:rFonts w:ascii="宋体" w:eastAsia="宋体" w:hAnsi="宋体" w:cs="宋体" w:hint="eastAsia"/>
                <w:color w:val="000000"/>
                <w:kern w:val="0"/>
                <w:szCs w:val="21"/>
              </w:rPr>
              <w:t>评标委员会根据投标人编制的电子投标文件内容完整、制作清晰可辨、目录排版合理、索引内容方便等综合进行评价（0-2 分）</w:t>
            </w:r>
          </w:p>
        </w:tc>
        <w:tc>
          <w:tcPr>
            <w:tcW w:w="956" w:type="dxa"/>
            <w:tcBorders>
              <w:top w:val="single" w:sz="4" w:space="0" w:color="auto"/>
              <w:left w:val="single" w:sz="4" w:space="0" w:color="auto"/>
              <w:bottom w:val="single" w:sz="4" w:space="0" w:color="auto"/>
              <w:right w:val="single" w:sz="4" w:space="0" w:color="auto"/>
            </w:tcBorders>
            <w:vAlign w:val="center"/>
          </w:tcPr>
          <w:p w14:paraId="5BB168E1" w14:textId="1B848998" w:rsidR="007331E8" w:rsidRPr="007E11EB" w:rsidRDefault="007331E8" w:rsidP="007E11EB">
            <w:pPr>
              <w:widowControl/>
              <w:jc w:val="left"/>
              <w:rPr>
                <w:rFonts w:ascii="宋体" w:eastAsia="宋体" w:hAnsi="宋体" w:cs="仿宋"/>
                <w:kern w:val="0"/>
                <w:szCs w:val="21"/>
              </w:rPr>
            </w:pPr>
            <w:r w:rsidRPr="007E11EB">
              <w:rPr>
                <w:rFonts w:ascii="宋体" w:eastAsia="宋体" w:hAnsi="宋体" w:cs="仿宋"/>
                <w:kern w:val="0"/>
                <w:szCs w:val="21"/>
              </w:rPr>
              <w:t>2</w:t>
            </w:r>
            <w:r w:rsidRPr="007E11EB">
              <w:rPr>
                <w:rFonts w:ascii="宋体" w:eastAsia="宋体" w:hAnsi="宋体" w:cs="仿宋" w:hint="eastAsia"/>
                <w:kern w:val="0"/>
                <w:szCs w:val="21"/>
              </w:rPr>
              <w:t>分</w:t>
            </w:r>
          </w:p>
        </w:tc>
      </w:tr>
      <w:tr w:rsidR="00374CCA" w:rsidRPr="007E11EB" w14:paraId="72C96168" w14:textId="77777777" w:rsidTr="009610A0">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555AC8C" w14:textId="7EFBA253" w:rsidR="00374CCA" w:rsidRPr="007E11EB" w:rsidRDefault="00374CCA" w:rsidP="007E11EB">
            <w:pPr>
              <w:widowControl/>
              <w:jc w:val="center"/>
              <w:rPr>
                <w:rFonts w:ascii="宋体" w:eastAsia="宋体" w:hAnsi="宋体" w:cs="宋体"/>
                <w:bCs/>
                <w:kern w:val="0"/>
                <w:szCs w:val="21"/>
              </w:rPr>
            </w:pPr>
            <w:r w:rsidRPr="007E11EB">
              <w:rPr>
                <w:rFonts w:ascii="宋体" w:eastAsia="宋体" w:hAnsi="宋体" w:cs="宋体" w:hint="eastAsia"/>
                <w:bCs/>
                <w:kern w:val="0"/>
                <w:szCs w:val="21"/>
              </w:rPr>
              <w:t>三、技术部分（满分</w:t>
            </w:r>
            <w:r w:rsidR="00F77CAD" w:rsidRPr="007E11EB">
              <w:rPr>
                <w:rFonts w:ascii="宋体" w:eastAsia="宋体" w:hAnsi="宋体" w:cs="宋体"/>
                <w:bCs/>
                <w:kern w:val="0"/>
                <w:szCs w:val="21"/>
              </w:rPr>
              <w:t>40</w:t>
            </w:r>
            <w:r w:rsidRPr="007E11EB">
              <w:rPr>
                <w:rFonts w:ascii="宋体" w:eastAsia="宋体" w:hAnsi="宋体" w:cs="宋体" w:hint="eastAsia"/>
                <w:bCs/>
                <w:kern w:val="0"/>
                <w:szCs w:val="21"/>
              </w:rPr>
              <w:t>分）</w:t>
            </w:r>
          </w:p>
        </w:tc>
      </w:tr>
      <w:tr w:rsidR="00374CCA" w:rsidRPr="007E11EB" w14:paraId="4901DB6B" w14:textId="77777777" w:rsidTr="009610A0">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32AAB803" w14:textId="77777777" w:rsidR="00374CCA" w:rsidRPr="007E11EB" w:rsidRDefault="00374CCA" w:rsidP="007E11EB">
            <w:pPr>
              <w:widowControl/>
              <w:jc w:val="center"/>
              <w:rPr>
                <w:rFonts w:ascii="宋体" w:eastAsia="宋体" w:hAnsi="宋体" w:cs="宋体"/>
                <w:bCs/>
                <w:kern w:val="0"/>
                <w:szCs w:val="21"/>
              </w:rPr>
            </w:pPr>
            <w:r w:rsidRPr="007E11EB">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620DDA" w14:textId="77777777" w:rsidR="00374CCA" w:rsidRPr="007E11EB" w:rsidRDefault="00374CCA" w:rsidP="007E11EB">
            <w:pPr>
              <w:widowControl/>
              <w:jc w:val="center"/>
              <w:rPr>
                <w:rFonts w:ascii="宋体" w:eastAsia="宋体" w:hAnsi="宋体" w:cs="宋体"/>
                <w:bCs/>
                <w:kern w:val="0"/>
                <w:szCs w:val="21"/>
              </w:rPr>
            </w:pPr>
            <w:r w:rsidRPr="007E11EB">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7EBA37F6" w14:textId="77777777" w:rsidR="00374CCA" w:rsidRPr="007E11EB" w:rsidRDefault="00374CCA" w:rsidP="007E11EB">
            <w:pPr>
              <w:widowControl/>
              <w:jc w:val="center"/>
              <w:rPr>
                <w:rFonts w:ascii="宋体" w:eastAsia="宋体" w:hAnsi="宋体" w:cs="宋体"/>
                <w:bCs/>
                <w:kern w:val="0"/>
                <w:szCs w:val="21"/>
              </w:rPr>
            </w:pPr>
            <w:r w:rsidRPr="007E11EB">
              <w:rPr>
                <w:rFonts w:ascii="宋体" w:eastAsia="宋体" w:hAnsi="宋体" w:cs="宋体" w:hint="eastAsia"/>
                <w:bCs/>
                <w:kern w:val="0"/>
                <w:szCs w:val="21"/>
              </w:rPr>
              <w:t>分值</w:t>
            </w:r>
          </w:p>
        </w:tc>
      </w:tr>
      <w:tr w:rsidR="00374CCA" w:rsidRPr="007E11EB" w14:paraId="5A277222" w14:textId="77777777" w:rsidTr="009610A0">
        <w:trPr>
          <w:trHeight w:val="567"/>
        </w:trPr>
        <w:tc>
          <w:tcPr>
            <w:tcW w:w="1668" w:type="dxa"/>
            <w:tcBorders>
              <w:top w:val="single" w:sz="4" w:space="0" w:color="auto"/>
              <w:left w:val="single" w:sz="4" w:space="0" w:color="auto"/>
              <w:right w:val="single" w:sz="4" w:space="0" w:color="auto"/>
            </w:tcBorders>
            <w:vAlign w:val="center"/>
          </w:tcPr>
          <w:p w14:paraId="1C37029D" w14:textId="77777777" w:rsidR="00D55AE5"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技术指标响应程度</w:t>
            </w:r>
          </w:p>
          <w:p w14:paraId="674B65DF" w14:textId="056BF916" w:rsidR="00374CCA"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w:t>
            </w:r>
            <w:r w:rsidRPr="007E11EB">
              <w:rPr>
                <w:rFonts w:ascii="宋体" w:eastAsia="宋体" w:hAnsi="宋体" w:cstheme="majorEastAsia"/>
                <w:kern w:val="0"/>
                <w:szCs w:val="21"/>
              </w:rPr>
              <w:t>0-15分）</w:t>
            </w:r>
          </w:p>
        </w:tc>
        <w:tc>
          <w:tcPr>
            <w:tcW w:w="6662" w:type="dxa"/>
            <w:tcBorders>
              <w:top w:val="single" w:sz="4" w:space="0" w:color="auto"/>
              <w:left w:val="single" w:sz="4" w:space="0" w:color="auto"/>
              <w:bottom w:val="single" w:sz="4" w:space="0" w:color="auto"/>
              <w:right w:val="single" w:sz="4" w:space="0" w:color="auto"/>
            </w:tcBorders>
            <w:vAlign w:val="center"/>
          </w:tcPr>
          <w:p w14:paraId="7858D80B" w14:textId="2B0AF428" w:rsidR="00374CCA" w:rsidRPr="007E11EB" w:rsidRDefault="00D55AE5" w:rsidP="007E11EB">
            <w:pPr>
              <w:rPr>
                <w:rFonts w:ascii="宋体" w:eastAsia="宋体" w:hAnsi="宋体"/>
                <w:szCs w:val="21"/>
              </w:rPr>
            </w:pPr>
            <w:r w:rsidRPr="007E11EB">
              <w:rPr>
                <w:rFonts w:ascii="宋体" w:eastAsia="宋体" w:hAnsi="宋体" w:cs="宋体" w:hint="eastAsia"/>
                <w:color w:val="000000"/>
                <w:kern w:val="0"/>
                <w:szCs w:val="21"/>
              </w:rPr>
              <w:t>1、完全满足招标文件中技术指标要求的得 15 分。 招标文件技术部分标记★的功能要求及技术参数为重要性技术参数， 如果投标人所投产品有一项不满足的，扣 2 分；未标记的功能要求及技术参数为一般性技术参数，如果投标人所投产品有一项不满足的，扣 1 分。 【备注：</w:t>
            </w:r>
            <w:r w:rsidRPr="007E11EB">
              <w:rPr>
                <w:rFonts w:ascii="宋体" w:eastAsia="宋体" w:hAnsi="宋体" w:cs="宋体" w:hint="eastAsia"/>
                <w:kern w:val="0"/>
                <w:szCs w:val="21"/>
              </w:rPr>
              <w:t>评标委员会将根据招标文件，根据投标人提供的技术证明文件（核心产品必须提供厂家彩</w:t>
            </w:r>
            <w:r w:rsidRPr="007E11EB">
              <w:rPr>
                <w:rFonts w:ascii="宋体" w:eastAsia="宋体" w:hAnsi="宋体" w:cs="宋体" w:hint="eastAsia"/>
                <w:color w:val="000000"/>
                <w:kern w:val="0"/>
                <w:szCs w:val="21"/>
              </w:rPr>
              <w:t>页或第三方专业机构检测报告或有厂家盖章的证明文件），判断所投设备是否满足招标文件要求；若提供的货物技术证明文件不能说明其满足招标文件要求的，则该条技术指标视为不满足。】</w:t>
            </w:r>
          </w:p>
        </w:tc>
        <w:tc>
          <w:tcPr>
            <w:tcW w:w="956" w:type="dxa"/>
            <w:tcBorders>
              <w:top w:val="single" w:sz="4" w:space="0" w:color="auto"/>
              <w:left w:val="single" w:sz="4" w:space="0" w:color="auto"/>
              <w:bottom w:val="single" w:sz="4" w:space="0" w:color="auto"/>
              <w:right w:val="single" w:sz="4" w:space="0" w:color="auto"/>
            </w:tcBorders>
            <w:vAlign w:val="center"/>
          </w:tcPr>
          <w:p w14:paraId="0365241F" w14:textId="5BCE2CAE" w:rsidR="00374CCA" w:rsidRPr="007E11EB" w:rsidRDefault="00D55AE5" w:rsidP="007E11EB">
            <w:pPr>
              <w:widowControl/>
              <w:jc w:val="center"/>
              <w:rPr>
                <w:rFonts w:ascii="宋体" w:eastAsia="宋体" w:hAnsi="宋体" w:cs="宋体"/>
                <w:kern w:val="0"/>
                <w:szCs w:val="21"/>
              </w:rPr>
            </w:pPr>
            <w:r w:rsidRPr="007E11EB">
              <w:rPr>
                <w:rFonts w:ascii="宋体" w:eastAsia="宋体" w:hAnsi="宋体" w:cs="仿宋"/>
                <w:kern w:val="0"/>
                <w:szCs w:val="21"/>
              </w:rPr>
              <w:t>15</w:t>
            </w:r>
            <w:r w:rsidR="00374CCA" w:rsidRPr="007E11EB">
              <w:rPr>
                <w:rFonts w:ascii="宋体" w:eastAsia="宋体" w:hAnsi="宋体" w:cs="宋体" w:hint="eastAsia"/>
                <w:kern w:val="0"/>
                <w:szCs w:val="21"/>
              </w:rPr>
              <w:t>分</w:t>
            </w:r>
          </w:p>
        </w:tc>
      </w:tr>
      <w:tr w:rsidR="00374CCA" w:rsidRPr="007E11EB" w14:paraId="22A0B292" w14:textId="77777777" w:rsidTr="009610A0">
        <w:trPr>
          <w:trHeight w:val="1040"/>
        </w:trPr>
        <w:tc>
          <w:tcPr>
            <w:tcW w:w="1668" w:type="dxa"/>
            <w:tcBorders>
              <w:left w:val="single" w:sz="4" w:space="0" w:color="auto"/>
              <w:right w:val="single" w:sz="4" w:space="0" w:color="auto"/>
            </w:tcBorders>
            <w:vAlign w:val="center"/>
          </w:tcPr>
          <w:p w14:paraId="6E0290CE" w14:textId="77777777" w:rsidR="00D55AE5"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集成平台系统厂商集成引擎要求</w:t>
            </w:r>
          </w:p>
          <w:p w14:paraId="36525705" w14:textId="737A20F3" w:rsidR="00374CCA"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w:t>
            </w:r>
            <w:r w:rsidRPr="007E11EB">
              <w:rPr>
                <w:rFonts w:ascii="宋体" w:eastAsia="宋体" w:hAnsi="宋体" w:cstheme="majorEastAsia"/>
                <w:kern w:val="0"/>
                <w:szCs w:val="21"/>
              </w:rPr>
              <w:t>0-5分）</w:t>
            </w:r>
          </w:p>
        </w:tc>
        <w:tc>
          <w:tcPr>
            <w:tcW w:w="6662" w:type="dxa"/>
            <w:tcBorders>
              <w:top w:val="single" w:sz="4" w:space="0" w:color="auto"/>
              <w:left w:val="single" w:sz="4" w:space="0" w:color="auto"/>
              <w:bottom w:val="single" w:sz="4" w:space="0" w:color="auto"/>
              <w:right w:val="single" w:sz="4" w:space="0" w:color="auto"/>
            </w:tcBorders>
            <w:vAlign w:val="center"/>
          </w:tcPr>
          <w:p w14:paraId="0E2F4637" w14:textId="77777777" w:rsidR="00D55AE5" w:rsidRPr="007E11EB" w:rsidRDefault="00D55AE5" w:rsidP="007E11EB">
            <w:pPr>
              <w:widowControl/>
              <w:jc w:val="left"/>
              <w:rPr>
                <w:rFonts w:ascii="宋体" w:eastAsia="宋体" w:hAnsi="宋体" w:cs="宋体"/>
                <w:kern w:val="0"/>
                <w:szCs w:val="21"/>
              </w:rPr>
            </w:pPr>
            <w:r w:rsidRPr="007E11EB">
              <w:rPr>
                <w:rFonts w:ascii="宋体" w:eastAsia="宋体" w:hAnsi="宋体" w:cs="宋体" w:hint="eastAsia"/>
                <w:kern w:val="0"/>
                <w:szCs w:val="21"/>
              </w:rPr>
              <w:t>集成平台采用信息集成引擎（如</w:t>
            </w:r>
            <w:r w:rsidRPr="007E11EB">
              <w:rPr>
                <w:rFonts w:ascii="宋体" w:eastAsia="宋体" w:hAnsi="宋体" w:cs="宋体"/>
                <w:kern w:val="0"/>
                <w:szCs w:val="21"/>
              </w:rPr>
              <w:t>Ensemble、Orion、IBM-MQ等医疗行业专用的集成引擎，需提供原厂证明文件），能说明产品采用软件为2018年以后最新软件版本。集成平台的研发必须严格执行国际软件工程标准；如自主开发信息集成引擎需提供著作权相关证明。</w:t>
            </w:r>
          </w:p>
          <w:p w14:paraId="0FE13E66" w14:textId="46A56FA4" w:rsidR="00374CCA" w:rsidRPr="007E11EB" w:rsidRDefault="00D55AE5" w:rsidP="007E11EB">
            <w:pPr>
              <w:widowControl/>
              <w:jc w:val="left"/>
              <w:rPr>
                <w:rFonts w:ascii="宋体" w:eastAsia="宋体" w:hAnsi="宋体" w:cs="宋体"/>
                <w:kern w:val="0"/>
                <w:szCs w:val="21"/>
              </w:rPr>
            </w:pPr>
            <w:r w:rsidRPr="007E11EB">
              <w:rPr>
                <w:rFonts w:ascii="宋体" w:eastAsia="宋体" w:hAnsi="宋体" w:cs="宋体" w:hint="eastAsia"/>
                <w:kern w:val="0"/>
                <w:szCs w:val="21"/>
              </w:rPr>
              <w:t>（提供</w:t>
            </w:r>
            <w:r w:rsidRPr="007E11EB">
              <w:rPr>
                <w:rFonts w:ascii="宋体" w:eastAsia="宋体" w:hAnsi="宋体" w:cs="宋体"/>
                <w:kern w:val="0"/>
                <w:szCs w:val="21"/>
              </w:rPr>
              <w:t>2018年后版本软件的得5分、2018年以前版本得1.5分，自主开发引擎0.5分）</w:t>
            </w:r>
          </w:p>
        </w:tc>
        <w:tc>
          <w:tcPr>
            <w:tcW w:w="956" w:type="dxa"/>
            <w:tcBorders>
              <w:top w:val="single" w:sz="4" w:space="0" w:color="auto"/>
              <w:left w:val="single" w:sz="4" w:space="0" w:color="auto"/>
              <w:bottom w:val="single" w:sz="4" w:space="0" w:color="auto"/>
              <w:right w:val="single" w:sz="4" w:space="0" w:color="auto"/>
            </w:tcBorders>
            <w:vAlign w:val="center"/>
          </w:tcPr>
          <w:p w14:paraId="4F2391E4" w14:textId="77777777" w:rsidR="00374CCA" w:rsidRPr="007E11EB" w:rsidRDefault="00374CCA" w:rsidP="007E11EB">
            <w:pPr>
              <w:widowControl/>
              <w:jc w:val="center"/>
              <w:rPr>
                <w:rFonts w:ascii="宋体" w:eastAsia="宋体" w:hAnsi="宋体" w:cs="仿宋"/>
                <w:kern w:val="0"/>
                <w:szCs w:val="21"/>
              </w:rPr>
            </w:pPr>
            <w:r w:rsidRPr="007E11EB">
              <w:rPr>
                <w:rFonts w:ascii="宋体" w:eastAsia="宋体" w:hAnsi="宋体" w:cs="仿宋"/>
                <w:kern w:val="0"/>
                <w:szCs w:val="21"/>
              </w:rPr>
              <w:t>5</w:t>
            </w:r>
            <w:r w:rsidRPr="007E11EB">
              <w:rPr>
                <w:rFonts w:ascii="宋体" w:eastAsia="宋体" w:hAnsi="宋体" w:cs="宋体" w:hint="eastAsia"/>
                <w:kern w:val="0"/>
                <w:szCs w:val="21"/>
              </w:rPr>
              <w:t>分</w:t>
            </w:r>
          </w:p>
        </w:tc>
      </w:tr>
      <w:tr w:rsidR="00374CCA" w:rsidRPr="007E11EB" w14:paraId="009F2732" w14:textId="77777777" w:rsidTr="009610A0">
        <w:trPr>
          <w:trHeight w:val="567"/>
        </w:trPr>
        <w:tc>
          <w:tcPr>
            <w:tcW w:w="1668" w:type="dxa"/>
            <w:tcBorders>
              <w:left w:val="single" w:sz="4" w:space="0" w:color="auto"/>
              <w:right w:val="single" w:sz="4" w:space="0" w:color="auto"/>
            </w:tcBorders>
            <w:vAlign w:val="center"/>
          </w:tcPr>
          <w:p w14:paraId="18C049C8" w14:textId="77777777" w:rsidR="00D55AE5"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集成平台系统厂商标准符合性要求</w:t>
            </w:r>
          </w:p>
          <w:p w14:paraId="09EF3D3F" w14:textId="23DB3F38" w:rsidR="00374CCA"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w:t>
            </w:r>
            <w:r w:rsidRPr="007E11EB">
              <w:rPr>
                <w:rFonts w:ascii="宋体" w:eastAsia="宋体" w:hAnsi="宋体" w:cstheme="majorEastAsia"/>
                <w:kern w:val="0"/>
                <w:szCs w:val="21"/>
              </w:rPr>
              <w:t>0-5分）</w:t>
            </w:r>
          </w:p>
        </w:tc>
        <w:tc>
          <w:tcPr>
            <w:tcW w:w="6662" w:type="dxa"/>
            <w:tcBorders>
              <w:top w:val="single" w:sz="4" w:space="0" w:color="auto"/>
              <w:left w:val="single" w:sz="4" w:space="0" w:color="auto"/>
              <w:bottom w:val="single" w:sz="4" w:space="0" w:color="auto"/>
              <w:right w:val="single" w:sz="4" w:space="0" w:color="auto"/>
            </w:tcBorders>
            <w:vAlign w:val="center"/>
          </w:tcPr>
          <w:p w14:paraId="6794D98B" w14:textId="77777777" w:rsidR="00D55AE5" w:rsidRPr="007E11EB" w:rsidRDefault="00D55AE5" w:rsidP="007E11EB">
            <w:pPr>
              <w:widowControl/>
              <w:jc w:val="left"/>
              <w:rPr>
                <w:rFonts w:ascii="宋体" w:eastAsia="宋体" w:hAnsi="宋体" w:cs="宋体"/>
                <w:kern w:val="0"/>
                <w:szCs w:val="21"/>
              </w:rPr>
            </w:pPr>
            <w:r w:rsidRPr="007E11EB">
              <w:rPr>
                <w:rFonts w:ascii="宋体" w:eastAsia="宋体" w:hAnsi="宋体" w:cs="宋体" w:hint="eastAsia"/>
                <w:kern w:val="0"/>
                <w:szCs w:val="21"/>
              </w:rPr>
              <w:t>集成平台的研发必须严格执行国际软件工程的标准（</w:t>
            </w:r>
            <w:r w:rsidRPr="007E11EB">
              <w:rPr>
                <w:rFonts w:ascii="宋体" w:eastAsia="宋体" w:hAnsi="宋体" w:cs="宋体"/>
                <w:kern w:val="0"/>
                <w:szCs w:val="21"/>
              </w:rPr>
              <w:t>CMM、ISO等），符合HL7、ICD-9、ICD-10、DICOM、IHE国际标准；支持互联互通输出CDA文档，格式需满足卫计委互连互通四级甲等测评相关要求</w:t>
            </w:r>
          </w:p>
          <w:p w14:paraId="29A30E60" w14:textId="546A9338" w:rsidR="00374CCA" w:rsidRPr="007E11EB" w:rsidRDefault="00D55AE5" w:rsidP="007E11EB">
            <w:pPr>
              <w:widowControl/>
              <w:jc w:val="left"/>
              <w:rPr>
                <w:rFonts w:ascii="宋体" w:eastAsia="宋体" w:hAnsi="宋体" w:cs="宋体"/>
                <w:kern w:val="0"/>
                <w:szCs w:val="21"/>
              </w:rPr>
            </w:pPr>
            <w:r w:rsidRPr="007E11EB">
              <w:rPr>
                <w:rFonts w:ascii="宋体" w:eastAsia="宋体" w:hAnsi="宋体" w:cs="宋体" w:hint="eastAsia"/>
                <w:kern w:val="0"/>
                <w:szCs w:val="21"/>
              </w:rPr>
              <w:t>（全部符合得</w:t>
            </w:r>
            <w:r w:rsidRPr="007E11EB">
              <w:rPr>
                <w:rFonts w:ascii="宋体" w:eastAsia="宋体" w:hAnsi="宋体" w:cs="宋体"/>
                <w:kern w:val="0"/>
                <w:szCs w:val="21"/>
              </w:rPr>
              <w:t>5分、部分符合得1分、不符合得0分）</w:t>
            </w:r>
          </w:p>
        </w:tc>
        <w:tc>
          <w:tcPr>
            <w:tcW w:w="956" w:type="dxa"/>
            <w:tcBorders>
              <w:top w:val="single" w:sz="4" w:space="0" w:color="auto"/>
              <w:left w:val="single" w:sz="4" w:space="0" w:color="auto"/>
              <w:bottom w:val="single" w:sz="4" w:space="0" w:color="auto"/>
              <w:right w:val="single" w:sz="4" w:space="0" w:color="auto"/>
            </w:tcBorders>
            <w:vAlign w:val="center"/>
          </w:tcPr>
          <w:p w14:paraId="6F6B40BB" w14:textId="77777777" w:rsidR="00374CCA" w:rsidRPr="007E11EB" w:rsidRDefault="00374CCA" w:rsidP="007E11EB">
            <w:pPr>
              <w:widowControl/>
              <w:jc w:val="center"/>
              <w:rPr>
                <w:rFonts w:ascii="宋体" w:eastAsia="宋体" w:hAnsi="宋体" w:cs="仿宋"/>
                <w:kern w:val="0"/>
                <w:szCs w:val="21"/>
              </w:rPr>
            </w:pPr>
            <w:r w:rsidRPr="007E11EB">
              <w:rPr>
                <w:rFonts w:ascii="宋体" w:eastAsia="宋体" w:hAnsi="宋体" w:cs="仿宋"/>
                <w:kern w:val="0"/>
                <w:szCs w:val="21"/>
              </w:rPr>
              <w:t>5</w:t>
            </w:r>
            <w:r w:rsidRPr="007E11EB">
              <w:rPr>
                <w:rFonts w:ascii="宋体" w:eastAsia="宋体" w:hAnsi="宋体" w:cs="宋体" w:hint="eastAsia"/>
                <w:kern w:val="0"/>
                <w:szCs w:val="21"/>
              </w:rPr>
              <w:t>分</w:t>
            </w:r>
          </w:p>
        </w:tc>
      </w:tr>
      <w:tr w:rsidR="00374CCA" w:rsidRPr="007E11EB" w14:paraId="0DBF08F3" w14:textId="77777777" w:rsidTr="009610A0">
        <w:trPr>
          <w:trHeight w:val="567"/>
        </w:trPr>
        <w:tc>
          <w:tcPr>
            <w:tcW w:w="1668" w:type="dxa"/>
            <w:tcBorders>
              <w:left w:val="single" w:sz="4" w:space="0" w:color="auto"/>
              <w:right w:val="single" w:sz="4" w:space="0" w:color="auto"/>
            </w:tcBorders>
            <w:vAlign w:val="center"/>
          </w:tcPr>
          <w:p w14:paraId="32D282B0" w14:textId="77777777" w:rsidR="00D55AE5"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集成平台系统厂商评测报告要求</w:t>
            </w:r>
          </w:p>
          <w:p w14:paraId="74AF53F2" w14:textId="50EC61CB" w:rsidR="00374CCA"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w:t>
            </w:r>
            <w:r w:rsidRPr="007E11EB">
              <w:rPr>
                <w:rFonts w:ascii="宋体" w:eastAsia="宋体" w:hAnsi="宋体" w:cstheme="majorEastAsia"/>
                <w:kern w:val="0"/>
                <w:szCs w:val="21"/>
              </w:rPr>
              <w:t>0-5分）</w:t>
            </w:r>
          </w:p>
        </w:tc>
        <w:tc>
          <w:tcPr>
            <w:tcW w:w="6662" w:type="dxa"/>
            <w:tcBorders>
              <w:top w:val="single" w:sz="4" w:space="0" w:color="auto"/>
              <w:left w:val="single" w:sz="4" w:space="0" w:color="auto"/>
              <w:bottom w:val="single" w:sz="4" w:space="0" w:color="auto"/>
              <w:right w:val="single" w:sz="4" w:space="0" w:color="auto"/>
            </w:tcBorders>
            <w:vAlign w:val="center"/>
          </w:tcPr>
          <w:p w14:paraId="455D6DDD" w14:textId="127A761B" w:rsidR="00374CCA" w:rsidRPr="007E11EB" w:rsidRDefault="00D55AE5" w:rsidP="007E11EB">
            <w:pPr>
              <w:pStyle w:val="a0"/>
              <w:rPr>
                <w:rFonts w:ascii="宋体" w:eastAsia="宋体" w:hAnsi="宋体"/>
                <w:szCs w:val="21"/>
              </w:rPr>
            </w:pPr>
            <w:r w:rsidRPr="007E11EB">
              <w:rPr>
                <w:rFonts w:ascii="宋体" w:eastAsia="宋体" w:hAnsi="宋体" w:cs="宋体" w:hint="eastAsia"/>
                <w:kern w:val="0"/>
                <w:szCs w:val="21"/>
              </w:rPr>
              <w:t>集成平台支持标准化数据元、数据组、数据集的图形化管理功能（需要界面截图，同时提供中国软件评测中心提供的评测报告，评测报告中评测数据集满足标准要求必须达到“医院信息互联互通标准化成熟度测评”要求）（符合得5分、不符合得0分）</w:t>
            </w:r>
          </w:p>
        </w:tc>
        <w:tc>
          <w:tcPr>
            <w:tcW w:w="956" w:type="dxa"/>
            <w:tcBorders>
              <w:top w:val="single" w:sz="4" w:space="0" w:color="auto"/>
              <w:left w:val="single" w:sz="4" w:space="0" w:color="auto"/>
              <w:bottom w:val="single" w:sz="4" w:space="0" w:color="auto"/>
              <w:right w:val="single" w:sz="4" w:space="0" w:color="auto"/>
            </w:tcBorders>
            <w:vAlign w:val="center"/>
          </w:tcPr>
          <w:p w14:paraId="2C4C7F5E" w14:textId="77777777" w:rsidR="00374CCA" w:rsidRPr="007E11EB" w:rsidRDefault="00374CCA" w:rsidP="007E11EB">
            <w:pPr>
              <w:widowControl/>
              <w:jc w:val="center"/>
              <w:rPr>
                <w:rFonts w:ascii="宋体" w:eastAsia="宋体" w:hAnsi="宋体" w:cs="仿宋"/>
                <w:kern w:val="0"/>
                <w:szCs w:val="21"/>
              </w:rPr>
            </w:pPr>
            <w:r w:rsidRPr="007E11EB">
              <w:rPr>
                <w:rFonts w:ascii="宋体" w:eastAsia="宋体" w:hAnsi="宋体" w:cs="仿宋" w:hint="eastAsia"/>
                <w:kern w:val="0"/>
                <w:szCs w:val="21"/>
              </w:rPr>
              <w:t>5分</w:t>
            </w:r>
          </w:p>
        </w:tc>
      </w:tr>
      <w:tr w:rsidR="00374CCA" w:rsidRPr="007E11EB" w14:paraId="57E8BEAC" w14:textId="77777777" w:rsidTr="009610A0">
        <w:trPr>
          <w:trHeight w:val="567"/>
        </w:trPr>
        <w:tc>
          <w:tcPr>
            <w:tcW w:w="1668" w:type="dxa"/>
            <w:tcBorders>
              <w:left w:val="single" w:sz="4" w:space="0" w:color="auto"/>
              <w:right w:val="single" w:sz="4" w:space="0" w:color="auto"/>
            </w:tcBorders>
            <w:vAlign w:val="center"/>
          </w:tcPr>
          <w:p w14:paraId="5C9DFFC5" w14:textId="77777777" w:rsidR="00D55AE5"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集成平台系统厂商拥有通过卫健委对电子病历应用集成能力的测试情况</w:t>
            </w:r>
          </w:p>
          <w:p w14:paraId="74C716E9" w14:textId="346A13F1" w:rsidR="00374CCA"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lastRenderedPageBreak/>
              <w:t>（</w:t>
            </w:r>
            <w:r w:rsidRPr="007E11EB">
              <w:rPr>
                <w:rFonts w:ascii="宋体" w:eastAsia="宋体" w:hAnsi="宋体" w:cstheme="majorEastAsia"/>
                <w:kern w:val="0"/>
                <w:szCs w:val="21"/>
              </w:rPr>
              <w:t>0-5分）</w:t>
            </w:r>
          </w:p>
        </w:tc>
        <w:tc>
          <w:tcPr>
            <w:tcW w:w="6662" w:type="dxa"/>
            <w:tcBorders>
              <w:top w:val="single" w:sz="4" w:space="0" w:color="auto"/>
              <w:left w:val="single" w:sz="4" w:space="0" w:color="auto"/>
              <w:bottom w:val="single" w:sz="4" w:space="0" w:color="auto"/>
              <w:right w:val="single" w:sz="4" w:space="0" w:color="auto"/>
            </w:tcBorders>
            <w:vAlign w:val="center"/>
          </w:tcPr>
          <w:p w14:paraId="70B79EF3" w14:textId="77777777" w:rsidR="00D55AE5" w:rsidRPr="007E11EB" w:rsidRDefault="00D55AE5" w:rsidP="007E11EB">
            <w:pPr>
              <w:rPr>
                <w:rFonts w:ascii="宋体" w:eastAsia="宋体" w:hAnsi="宋体"/>
                <w:szCs w:val="21"/>
              </w:rPr>
            </w:pPr>
            <w:r w:rsidRPr="007E11EB">
              <w:rPr>
                <w:rFonts w:ascii="宋体" w:eastAsia="宋体" w:hAnsi="宋体" w:hint="eastAsia"/>
                <w:szCs w:val="21"/>
              </w:rPr>
              <w:lastRenderedPageBreak/>
              <w:t>为保证项目的集成交付能力与项目质量，要求企业拥有通过卫健委电子病历管理委员会颁发的《临床检验结果共享互操作性规范》</w:t>
            </w:r>
            <w:r w:rsidRPr="007E11EB">
              <w:rPr>
                <w:rFonts w:ascii="宋体" w:eastAsia="宋体" w:hAnsi="宋体"/>
                <w:szCs w:val="21"/>
              </w:rPr>
              <w:t>(POC)测试认证。</w:t>
            </w:r>
          </w:p>
          <w:p w14:paraId="14C6D12C" w14:textId="4F59D580" w:rsidR="00374CCA" w:rsidRPr="007E11EB" w:rsidRDefault="00D55AE5" w:rsidP="007E11EB">
            <w:pPr>
              <w:rPr>
                <w:rFonts w:ascii="宋体" w:eastAsia="宋体" w:hAnsi="宋体"/>
                <w:szCs w:val="21"/>
              </w:rPr>
            </w:pPr>
            <w:r w:rsidRPr="007E11EB">
              <w:rPr>
                <w:rFonts w:ascii="宋体" w:eastAsia="宋体" w:hAnsi="宋体" w:hint="eastAsia"/>
                <w:szCs w:val="21"/>
              </w:rPr>
              <w:t>（说明：通过测评认证并提供复印件加盖公章得</w:t>
            </w:r>
            <w:r w:rsidRPr="007E11EB">
              <w:rPr>
                <w:rFonts w:ascii="宋体" w:eastAsia="宋体" w:hAnsi="宋体"/>
                <w:szCs w:val="21"/>
              </w:rPr>
              <w:t>5分，未提供的不得分。）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2A534773" w14:textId="77777777" w:rsidR="00374CCA" w:rsidRPr="007E11EB" w:rsidRDefault="00374CCA" w:rsidP="007E11EB">
            <w:pPr>
              <w:widowControl/>
              <w:jc w:val="center"/>
              <w:rPr>
                <w:rFonts w:ascii="宋体" w:eastAsia="宋体" w:hAnsi="宋体" w:cs="仿宋"/>
                <w:kern w:val="0"/>
                <w:szCs w:val="21"/>
              </w:rPr>
            </w:pPr>
            <w:r w:rsidRPr="007E11EB">
              <w:rPr>
                <w:rFonts w:ascii="宋体" w:eastAsia="宋体" w:hAnsi="宋体" w:cs="仿宋" w:hint="eastAsia"/>
                <w:kern w:val="0"/>
                <w:szCs w:val="21"/>
              </w:rPr>
              <w:t>5分</w:t>
            </w:r>
          </w:p>
        </w:tc>
      </w:tr>
      <w:tr w:rsidR="00374CCA" w:rsidRPr="007E11EB" w14:paraId="466F51B5" w14:textId="77777777" w:rsidTr="00677093">
        <w:trPr>
          <w:trHeight w:val="829"/>
        </w:trPr>
        <w:tc>
          <w:tcPr>
            <w:tcW w:w="1668" w:type="dxa"/>
            <w:tcBorders>
              <w:left w:val="single" w:sz="4" w:space="0" w:color="auto"/>
              <w:right w:val="single" w:sz="4" w:space="0" w:color="auto"/>
            </w:tcBorders>
            <w:vAlign w:val="center"/>
          </w:tcPr>
          <w:p w14:paraId="42526409" w14:textId="77777777" w:rsidR="00D55AE5"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lastRenderedPageBreak/>
              <w:t>超融合节点扩容技术兼容性要求</w:t>
            </w:r>
          </w:p>
          <w:p w14:paraId="16E7B9A8" w14:textId="6DD49844" w:rsidR="00374CCA"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w:t>
            </w:r>
            <w:r w:rsidRPr="007E11EB">
              <w:rPr>
                <w:rFonts w:ascii="宋体" w:eastAsia="宋体" w:hAnsi="宋体" w:cstheme="majorEastAsia"/>
                <w:kern w:val="0"/>
                <w:szCs w:val="21"/>
              </w:rPr>
              <w:t>0-5分）</w:t>
            </w:r>
          </w:p>
        </w:tc>
        <w:tc>
          <w:tcPr>
            <w:tcW w:w="6662" w:type="dxa"/>
            <w:tcBorders>
              <w:top w:val="single" w:sz="4" w:space="0" w:color="auto"/>
              <w:left w:val="single" w:sz="4" w:space="0" w:color="auto"/>
              <w:bottom w:val="single" w:sz="4" w:space="0" w:color="auto"/>
              <w:right w:val="single" w:sz="4" w:space="0" w:color="auto"/>
            </w:tcBorders>
            <w:vAlign w:val="center"/>
          </w:tcPr>
          <w:p w14:paraId="0FF6278A" w14:textId="30B45345" w:rsidR="00374CCA" w:rsidRPr="007E11EB" w:rsidRDefault="00D55AE5" w:rsidP="007E11EB">
            <w:pPr>
              <w:pStyle w:val="a0"/>
              <w:rPr>
                <w:rFonts w:ascii="宋体" w:eastAsia="宋体" w:hAnsi="宋体" w:cs="宋体"/>
                <w:kern w:val="0"/>
                <w:szCs w:val="21"/>
              </w:rPr>
            </w:pPr>
            <w:r w:rsidRPr="007E11EB">
              <w:rPr>
                <w:rFonts w:ascii="宋体" w:eastAsia="宋体" w:hAnsi="宋体" w:cs="宋体" w:hint="eastAsia"/>
                <w:kern w:val="0"/>
                <w:szCs w:val="21"/>
              </w:rPr>
              <w:t>超融合节点扩容技术兼容性要求：为确保超融合节点升级及扩容的兼容性、稳定性，提供</w:t>
            </w:r>
            <w:r w:rsidRPr="007E11EB">
              <w:rPr>
                <w:rFonts w:ascii="宋体" w:eastAsia="宋体" w:hAnsi="宋体" w:cs="宋体"/>
                <w:kern w:val="0"/>
                <w:szCs w:val="21"/>
              </w:rPr>
              <w:t>EMC厂商项目授权且提供EMC VxRail P570设备兼容性证明材料得5分，不提供则不得分。</w:t>
            </w:r>
          </w:p>
        </w:tc>
        <w:tc>
          <w:tcPr>
            <w:tcW w:w="956" w:type="dxa"/>
            <w:tcBorders>
              <w:top w:val="single" w:sz="4" w:space="0" w:color="auto"/>
              <w:left w:val="single" w:sz="4" w:space="0" w:color="auto"/>
              <w:bottom w:val="single" w:sz="4" w:space="0" w:color="auto"/>
              <w:right w:val="single" w:sz="4" w:space="0" w:color="auto"/>
            </w:tcBorders>
            <w:vAlign w:val="center"/>
          </w:tcPr>
          <w:p w14:paraId="71578AA8" w14:textId="2C4562BD" w:rsidR="00374CCA" w:rsidRPr="007E11EB" w:rsidRDefault="00D55AE5" w:rsidP="007E11EB">
            <w:pPr>
              <w:widowControl/>
              <w:jc w:val="center"/>
              <w:rPr>
                <w:rFonts w:ascii="宋体" w:eastAsia="宋体" w:hAnsi="宋体" w:cs="仿宋"/>
                <w:kern w:val="0"/>
                <w:szCs w:val="21"/>
              </w:rPr>
            </w:pPr>
            <w:r w:rsidRPr="007E11EB">
              <w:rPr>
                <w:rFonts w:ascii="宋体" w:eastAsia="宋体" w:hAnsi="宋体" w:cs="仿宋"/>
                <w:kern w:val="0"/>
                <w:szCs w:val="21"/>
              </w:rPr>
              <w:t>5</w:t>
            </w:r>
            <w:r w:rsidR="00374CCA" w:rsidRPr="007E11EB">
              <w:rPr>
                <w:rFonts w:ascii="宋体" w:eastAsia="宋体" w:hAnsi="宋体" w:cs="仿宋"/>
                <w:kern w:val="0"/>
                <w:szCs w:val="21"/>
              </w:rPr>
              <w:t>分</w:t>
            </w:r>
          </w:p>
        </w:tc>
      </w:tr>
    </w:tbl>
    <w:p w14:paraId="1341F85D" w14:textId="77777777" w:rsidR="00B4619E" w:rsidRPr="00B4619E" w:rsidRDefault="00B4619E" w:rsidP="00B4619E">
      <w:pPr>
        <w:spacing w:line="400" w:lineRule="exact"/>
        <w:rPr>
          <w:rFonts w:ascii="宋体" w:eastAsia="宋体" w:hAnsi="宋体" w:cs="仿宋_GB2312"/>
          <w:sz w:val="24"/>
          <w:szCs w:val="21"/>
        </w:rPr>
      </w:pPr>
    </w:p>
    <w:p w14:paraId="454F4EB0"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6699E35B" w14:textId="77777777" w:rsidTr="00B4619E">
        <w:trPr>
          <w:trHeight w:val="557"/>
        </w:trPr>
        <w:tc>
          <w:tcPr>
            <w:tcW w:w="721" w:type="dxa"/>
            <w:vAlign w:val="center"/>
          </w:tcPr>
          <w:p w14:paraId="0E8AA18A"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7763D85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4C6E633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41E0C2B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28B4941B" w14:textId="77777777" w:rsidTr="00B4619E">
        <w:trPr>
          <w:trHeight w:val="891"/>
        </w:trPr>
        <w:tc>
          <w:tcPr>
            <w:tcW w:w="721" w:type="dxa"/>
            <w:vAlign w:val="center"/>
          </w:tcPr>
          <w:p w14:paraId="38B3F8D8"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6B5E47B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1AF1273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307B5C8D"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079A5DB3"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480952A6" w14:textId="77777777" w:rsidR="00B4619E" w:rsidRPr="00B4619E" w:rsidRDefault="00B4619E" w:rsidP="00B4619E">
            <w:pPr>
              <w:jc w:val="center"/>
              <w:rPr>
                <w:rFonts w:ascii="新宋体" w:eastAsia="新宋体" w:hAnsi="新宋体" w:cs="新宋体"/>
                <w:b/>
                <w:color w:val="000000"/>
                <w:sz w:val="24"/>
                <w:szCs w:val="24"/>
                <w:lang w:val="en-GB"/>
              </w:rPr>
            </w:pPr>
          </w:p>
        </w:tc>
      </w:tr>
    </w:tbl>
    <w:p w14:paraId="32A29591" w14:textId="77777777" w:rsidR="00B4619E" w:rsidRPr="00B4619E" w:rsidRDefault="00B4619E" w:rsidP="00B4619E">
      <w:pPr>
        <w:spacing w:line="400" w:lineRule="exact"/>
        <w:rPr>
          <w:rFonts w:ascii="新宋体" w:eastAsia="新宋体" w:hAnsi="新宋体" w:cs="新宋体"/>
          <w:sz w:val="24"/>
          <w:szCs w:val="24"/>
        </w:rPr>
      </w:pPr>
    </w:p>
    <w:p w14:paraId="2250B9A3"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59115010" w14:textId="77777777" w:rsidTr="00B4619E">
        <w:trPr>
          <w:trHeight w:val="557"/>
        </w:trPr>
        <w:tc>
          <w:tcPr>
            <w:tcW w:w="721" w:type="dxa"/>
            <w:vAlign w:val="center"/>
          </w:tcPr>
          <w:p w14:paraId="0DEE7384"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0FD2458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10C1225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5C4EE0C2"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37BE9F19" w14:textId="77777777" w:rsidTr="00B4619E">
        <w:trPr>
          <w:trHeight w:val="891"/>
        </w:trPr>
        <w:tc>
          <w:tcPr>
            <w:tcW w:w="721" w:type="dxa"/>
            <w:vAlign w:val="center"/>
          </w:tcPr>
          <w:p w14:paraId="08394A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18F0F402"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6ECDAB5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63324446"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vMerge w:val="restart"/>
            <w:shd w:val="clear" w:color="auto" w:fill="auto"/>
            <w:vAlign w:val="center"/>
          </w:tcPr>
          <w:p w14:paraId="1A722964"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28AAB3C0"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5126CD6A" w14:textId="77777777" w:rsidTr="00B4619E">
        <w:trPr>
          <w:trHeight w:val="1414"/>
        </w:trPr>
        <w:tc>
          <w:tcPr>
            <w:tcW w:w="721" w:type="dxa"/>
            <w:vAlign w:val="center"/>
          </w:tcPr>
          <w:p w14:paraId="26EA4D7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2</w:t>
            </w:r>
          </w:p>
        </w:tc>
        <w:tc>
          <w:tcPr>
            <w:tcW w:w="2823" w:type="dxa"/>
            <w:vAlign w:val="center"/>
          </w:tcPr>
          <w:p w14:paraId="05AA775F" w14:textId="77777777" w:rsidR="00B4619E" w:rsidRPr="00B4619E" w:rsidRDefault="00B4619E" w:rsidP="00B4619E">
            <w:pPr>
              <w:jc w:val="center"/>
              <w:rPr>
                <w:rFonts w:ascii="新宋体" w:eastAsia="新宋体" w:hAnsi="新宋体" w:cs="新宋体"/>
                <w:b/>
                <w:color w:val="000000"/>
                <w:sz w:val="24"/>
                <w:szCs w:val="24"/>
              </w:rPr>
            </w:pPr>
            <w:r w:rsidRPr="00B4619E">
              <w:rPr>
                <w:rFonts w:ascii="新宋体" w:eastAsia="新宋体" w:hAnsi="新宋体" w:cs="新宋体" w:hint="eastAsia"/>
                <w:color w:val="000000"/>
                <w:sz w:val="24"/>
                <w:szCs w:val="24"/>
                <w:lang w:val="en-GB"/>
              </w:rPr>
              <w:t>联合体各方均为小型、微型企业</w:t>
            </w:r>
          </w:p>
        </w:tc>
        <w:tc>
          <w:tcPr>
            <w:tcW w:w="2552" w:type="dxa"/>
            <w:vAlign w:val="center"/>
          </w:tcPr>
          <w:p w14:paraId="77B22045" w14:textId="77777777" w:rsidR="00B4619E" w:rsidRPr="00B4619E" w:rsidRDefault="00B4619E" w:rsidP="00B4619E">
            <w:pPr>
              <w:jc w:val="center"/>
              <w:rPr>
                <w:rFonts w:ascii="新宋体" w:eastAsia="新宋体" w:hAnsi="新宋体" w:cs="新宋体"/>
                <w:sz w:val="24"/>
                <w:szCs w:val="24"/>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p w14:paraId="078CF014"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rPr>
              <w:t>（不再享受序号3的价格折扣）</w:t>
            </w:r>
          </w:p>
        </w:tc>
        <w:tc>
          <w:tcPr>
            <w:tcW w:w="2835" w:type="dxa"/>
            <w:vMerge/>
            <w:shd w:val="clear" w:color="auto" w:fill="auto"/>
          </w:tcPr>
          <w:p w14:paraId="44E2F03A" w14:textId="77777777" w:rsidR="00B4619E" w:rsidRPr="00B4619E" w:rsidRDefault="00B4619E" w:rsidP="00B4619E">
            <w:pPr>
              <w:rPr>
                <w:rFonts w:ascii="新宋体" w:eastAsia="新宋体" w:hAnsi="新宋体" w:cs="新宋体"/>
                <w:color w:val="000000"/>
                <w:sz w:val="24"/>
                <w:szCs w:val="24"/>
                <w:lang w:val="en-GB"/>
              </w:rPr>
            </w:pPr>
          </w:p>
        </w:tc>
      </w:tr>
      <w:tr w:rsidR="00B4619E" w:rsidRPr="00B4619E" w14:paraId="276B4187" w14:textId="77777777" w:rsidTr="00B4619E">
        <w:trPr>
          <w:trHeight w:val="707"/>
        </w:trPr>
        <w:tc>
          <w:tcPr>
            <w:tcW w:w="721" w:type="dxa"/>
            <w:vAlign w:val="center"/>
          </w:tcPr>
          <w:p w14:paraId="58A34E5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3</w:t>
            </w:r>
          </w:p>
        </w:tc>
        <w:tc>
          <w:tcPr>
            <w:tcW w:w="2823" w:type="dxa"/>
            <w:vAlign w:val="center"/>
          </w:tcPr>
          <w:p w14:paraId="0C027DD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56A14C3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对联合体总金额扣除</w:t>
            </w:r>
          </w:p>
          <w:p w14:paraId="04F67211"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u w:val="single"/>
              </w:rPr>
              <w:t xml:space="preserve"> 2 </w:t>
            </w:r>
            <w:r w:rsidRPr="00B4619E">
              <w:rPr>
                <w:rFonts w:ascii="新宋体" w:eastAsia="新宋体" w:hAnsi="新宋体" w:cs="新宋体" w:hint="eastAsia"/>
                <w:sz w:val="24"/>
                <w:szCs w:val="24"/>
              </w:rPr>
              <w:t>%</w:t>
            </w:r>
          </w:p>
        </w:tc>
        <w:tc>
          <w:tcPr>
            <w:tcW w:w="2835" w:type="dxa"/>
            <w:shd w:val="clear" w:color="auto" w:fill="auto"/>
            <w:vAlign w:val="center"/>
          </w:tcPr>
          <w:p w14:paraId="7D82A899" w14:textId="77777777" w:rsidR="00B4619E" w:rsidRPr="00B4619E" w:rsidRDefault="00B4619E" w:rsidP="00B4619E">
            <w:pPr>
              <w:jc w:val="center"/>
              <w:rPr>
                <w:rFonts w:ascii="新宋体" w:eastAsia="新宋体" w:hAnsi="新宋体" w:cs="新宋体"/>
                <w:color w:val="FF0000"/>
                <w:sz w:val="24"/>
                <w:szCs w:val="24"/>
                <w:u w:val="single"/>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(1-</w:t>
            </w:r>
            <w:r w:rsidRPr="00B4619E">
              <w:rPr>
                <w:rFonts w:ascii="新宋体" w:eastAsia="新宋体" w:hAnsi="新宋体" w:cs="新宋体" w:hint="eastAsia"/>
                <w:color w:val="000000"/>
                <w:sz w:val="24"/>
                <w:szCs w:val="24"/>
                <w:u w:val="single"/>
              </w:rPr>
              <w:t>2%)</w:t>
            </w:r>
          </w:p>
          <w:p w14:paraId="188AFF27"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7B56CD47" w14:textId="77777777" w:rsidTr="00B4619E">
        <w:trPr>
          <w:trHeight w:val="707"/>
        </w:trPr>
        <w:tc>
          <w:tcPr>
            <w:tcW w:w="721" w:type="dxa"/>
            <w:vAlign w:val="center"/>
          </w:tcPr>
          <w:p w14:paraId="58BDA10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4</w:t>
            </w:r>
          </w:p>
        </w:tc>
        <w:tc>
          <w:tcPr>
            <w:tcW w:w="2823" w:type="dxa"/>
            <w:vAlign w:val="center"/>
          </w:tcPr>
          <w:p w14:paraId="7DD739D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监狱企业</w:t>
            </w:r>
          </w:p>
        </w:tc>
        <w:tc>
          <w:tcPr>
            <w:tcW w:w="2552" w:type="dxa"/>
            <w:vAlign w:val="center"/>
          </w:tcPr>
          <w:p w14:paraId="44D3FFE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140DC765"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对监狱企业产品价格扣除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6FA72C2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监狱企业产品的价格</w:t>
            </w:r>
            <w:r w:rsidRPr="00B4619E">
              <w:rPr>
                <w:rFonts w:ascii="新宋体" w:eastAsia="新宋体" w:hAnsi="新宋体" w:cs="新宋体" w:hint="eastAsia"/>
                <w:color w:val="000000"/>
                <w:sz w:val="24"/>
                <w:szCs w:val="24"/>
                <w:lang w:val="en-GB"/>
              </w:rPr>
              <w:t>×6%</w:t>
            </w:r>
          </w:p>
        </w:tc>
      </w:tr>
      <w:tr w:rsidR="00B4619E" w:rsidRPr="00B4619E" w14:paraId="7769910D" w14:textId="77777777" w:rsidTr="00B4619E">
        <w:trPr>
          <w:trHeight w:val="707"/>
        </w:trPr>
        <w:tc>
          <w:tcPr>
            <w:tcW w:w="721" w:type="dxa"/>
            <w:vAlign w:val="center"/>
          </w:tcPr>
          <w:p w14:paraId="4C0E24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5</w:t>
            </w:r>
          </w:p>
        </w:tc>
        <w:tc>
          <w:tcPr>
            <w:tcW w:w="2823" w:type="dxa"/>
            <w:vAlign w:val="center"/>
          </w:tcPr>
          <w:p w14:paraId="55A06731"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残疾人福利性单位</w:t>
            </w:r>
          </w:p>
        </w:tc>
        <w:tc>
          <w:tcPr>
            <w:tcW w:w="2552" w:type="dxa"/>
            <w:vAlign w:val="center"/>
          </w:tcPr>
          <w:p w14:paraId="05A3A4D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71F66327"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对残疾人福利性单位产品价格扣除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1446B3BA"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残疾人福利性单位产品的价格</w:t>
            </w:r>
            <w:r w:rsidRPr="00B4619E">
              <w:rPr>
                <w:rFonts w:ascii="新宋体" w:eastAsia="新宋体" w:hAnsi="新宋体" w:cs="新宋体" w:hint="eastAsia"/>
                <w:color w:val="000000"/>
                <w:sz w:val="24"/>
                <w:szCs w:val="24"/>
                <w:lang w:val="en-GB"/>
              </w:rPr>
              <w:t>×6%</w:t>
            </w:r>
          </w:p>
        </w:tc>
      </w:tr>
      <w:tr w:rsidR="00B4619E" w:rsidRPr="00B4619E" w14:paraId="4E11A5BF" w14:textId="77777777" w:rsidTr="00B4619E">
        <w:trPr>
          <w:trHeight w:val="1408"/>
        </w:trPr>
        <w:tc>
          <w:tcPr>
            <w:tcW w:w="8931" w:type="dxa"/>
            <w:gridSpan w:val="4"/>
            <w:vAlign w:val="center"/>
          </w:tcPr>
          <w:p w14:paraId="27EE9F8D"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086BB992"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2、经评标委员会审查、评价，投标文件符合招标文件实质性要求且进行了政策</w:t>
            </w:r>
            <w:r w:rsidRPr="00B4619E">
              <w:rPr>
                <w:rFonts w:ascii="新宋体" w:eastAsia="新宋体" w:hAnsi="新宋体" w:cs="新宋体" w:hint="eastAsia"/>
                <w:sz w:val="24"/>
                <w:szCs w:val="24"/>
                <w:lang w:val="zh-CN"/>
              </w:rPr>
              <w:lastRenderedPageBreak/>
              <w:t>性价格扣除后，以评标价格的最低价者定为评标基准价，其价格分为满分。其他投标人的价格分统一按下列公式计算。即：</w:t>
            </w:r>
          </w:p>
          <w:p w14:paraId="27BAC53F" w14:textId="77777777" w:rsidR="00B4619E" w:rsidRPr="00B4619E" w:rsidRDefault="00B4619E" w:rsidP="00B4619E">
            <w:pPr>
              <w:widowControl/>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评标基准价=评标价格的最低价</w:t>
            </w:r>
          </w:p>
          <w:p w14:paraId="432DC5FF" w14:textId="77777777" w:rsidR="00B4619E" w:rsidRPr="00B4619E" w:rsidRDefault="00B4619E" w:rsidP="00B4619E">
            <w:pPr>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其他投标报价得分=（评标基准价/评标价格）×评标标准中价格分值</w:t>
            </w:r>
          </w:p>
        </w:tc>
      </w:tr>
    </w:tbl>
    <w:p w14:paraId="16106FA0" w14:textId="77777777" w:rsidR="00B4619E" w:rsidRPr="00B4619E" w:rsidRDefault="00B4619E" w:rsidP="00B4619E">
      <w:pPr>
        <w:spacing w:line="360" w:lineRule="auto"/>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lastRenderedPageBreak/>
        <w:t>备注：</w:t>
      </w:r>
    </w:p>
    <w:p w14:paraId="0F96FB6F"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2E388E8B"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a、不接受联合体投标的项目，本表中第2项、第3项情形不适用。</w:t>
      </w:r>
    </w:p>
    <w:p w14:paraId="4AC12D55"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b、小型和微型企业产品包括货物及其提供的服务与工程。</w:t>
      </w:r>
    </w:p>
    <w:p w14:paraId="6FF4F09D"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22BFB5F7"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d、残疾人福利性单位属于小型、微型企业的，不重复享受政策。</w:t>
      </w:r>
    </w:p>
    <w:p w14:paraId="2FB4932F" w14:textId="77777777" w:rsidR="00B4619E" w:rsidRPr="00B4619E" w:rsidRDefault="00B4619E" w:rsidP="00B4619E">
      <w:pPr>
        <w:spacing w:line="360" w:lineRule="auto"/>
        <w:ind w:firstLineChars="200" w:firstLine="482"/>
        <w:contextualSpacing/>
        <w:rPr>
          <w:rFonts w:ascii="宋体" w:eastAsia="宋体" w:hAnsi="宋体" w:cs="仿宋_GB2312"/>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5</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评标结果汇总完成后，除下列情形外，任何人不得修改评标结果：</w:t>
      </w:r>
    </w:p>
    <w:p w14:paraId="3D7F2C5E"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1） </w:t>
      </w:r>
      <w:r w:rsidRPr="00B4619E">
        <w:rPr>
          <w:rFonts w:ascii="宋体" w:eastAsia="宋体" w:hAnsi="宋体" w:cs="仿宋_GB2312"/>
          <w:sz w:val="24"/>
          <w:szCs w:val="24"/>
          <w:lang w:val="zh-CN"/>
        </w:rPr>
        <w:t>分值汇总计算错误的；</w:t>
      </w:r>
    </w:p>
    <w:p w14:paraId="52D5F820"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2） </w:t>
      </w:r>
      <w:r w:rsidRPr="00B4619E">
        <w:rPr>
          <w:rFonts w:ascii="宋体" w:eastAsia="宋体" w:hAnsi="宋体" w:cs="仿宋_GB2312"/>
          <w:sz w:val="24"/>
          <w:szCs w:val="24"/>
          <w:lang w:val="zh-CN"/>
        </w:rPr>
        <w:t>分项评分超出评分标准范围的；</w:t>
      </w:r>
    </w:p>
    <w:p w14:paraId="759CC5A1"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3） </w:t>
      </w:r>
      <w:r w:rsidRPr="00B4619E">
        <w:rPr>
          <w:rFonts w:ascii="宋体" w:eastAsia="宋体" w:hAnsi="宋体" w:cs="仿宋_GB2312"/>
          <w:sz w:val="24"/>
          <w:szCs w:val="24"/>
          <w:lang w:val="zh-CN"/>
        </w:rPr>
        <w:t>评标委员会成员对客观评审因素评分不一致的；</w:t>
      </w:r>
    </w:p>
    <w:p w14:paraId="1A56A1CF"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4） </w:t>
      </w:r>
      <w:r w:rsidRPr="00B4619E">
        <w:rPr>
          <w:rFonts w:ascii="宋体" w:eastAsia="宋体" w:hAnsi="宋体" w:cs="仿宋_GB2312"/>
          <w:sz w:val="24"/>
          <w:szCs w:val="24"/>
          <w:lang w:val="zh-CN"/>
        </w:rPr>
        <w:t>经评标委员会认定评分畸高、畸低的。</w:t>
      </w:r>
    </w:p>
    <w:p w14:paraId="088A4078"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D7ECE6"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08A7FAF7" w14:textId="77777777" w:rsidR="00B4619E" w:rsidRPr="00B4619E" w:rsidRDefault="00B4619E" w:rsidP="00B4619E">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6</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评标委员会</w:t>
      </w:r>
      <w:r w:rsidRPr="00B4619E">
        <w:rPr>
          <w:rFonts w:ascii="宋体" w:eastAsia="宋体" w:hAnsi="宋体" w:cs="仿宋_GB2312" w:hint="eastAsia"/>
          <w:b/>
          <w:sz w:val="24"/>
          <w:szCs w:val="24"/>
          <w:lang w:val="zh-CN"/>
        </w:rPr>
        <w:t>争议处理</w:t>
      </w:r>
    </w:p>
    <w:p w14:paraId="2F538D2E" w14:textId="77777777" w:rsidR="00B4619E" w:rsidRPr="00B4619E" w:rsidRDefault="00B4619E" w:rsidP="00B4619E">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35BE113" w14:textId="24E3768D" w:rsidR="00B4619E" w:rsidRPr="00B4619E" w:rsidRDefault="00B4619E" w:rsidP="00B4619E">
      <w:pPr>
        <w:spacing w:line="360" w:lineRule="auto"/>
        <w:ind w:firstLineChars="300" w:firstLine="723"/>
        <w:contextualSpacing/>
        <w:rPr>
          <w:rFonts w:ascii="宋体" w:eastAsia="宋体" w:hAnsi="宋体" w:cs="仿宋_GB2312"/>
          <w:b/>
          <w:sz w:val="24"/>
          <w:szCs w:val="24"/>
          <w:lang w:val="zh-CN"/>
        </w:rPr>
      </w:pPr>
      <w:r w:rsidRPr="00B4619E">
        <w:rPr>
          <w:rFonts w:ascii="宋体" w:eastAsia="宋体" w:hAnsi="宋体" w:cs="仿宋_GB2312"/>
          <w:b/>
          <w:sz w:val="24"/>
          <w:szCs w:val="24"/>
          <w:lang w:val="zh-CN"/>
        </w:rPr>
        <w:t>确定中标候选人名单，</w:t>
      </w:r>
      <w:r w:rsidRPr="00B4619E">
        <w:rPr>
          <w:rFonts w:ascii="宋体" w:eastAsia="宋体" w:hAnsi="宋体" w:cs="仿宋_GB2312" w:hint="eastAsia"/>
          <w:b/>
          <w:sz w:val="24"/>
          <w:szCs w:val="24"/>
          <w:lang w:val="zh-CN"/>
        </w:rPr>
        <w:t>评标委员会按得分从高到低推荐</w:t>
      </w:r>
      <w:r>
        <w:rPr>
          <w:rFonts w:ascii="宋体" w:eastAsia="宋体" w:hAnsi="宋体" w:cs="仿宋_GB2312" w:hint="eastAsia"/>
          <w:b/>
          <w:sz w:val="24"/>
          <w:szCs w:val="24"/>
          <w:lang w:val="zh-CN"/>
        </w:rPr>
        <w:t>1</w:t>
      </w:r>
      <w:r>
        <w:rPr>
          <w:rFonts w:ascii="宋体" w:eastAsia="宋体" w:hAnsi="宋体" w:cs="仿宋_GB2312"/>
          <w:b/>
          <w:sz w:val="24"/>
          <w:szCs w:val="24"/>
          <w:lang w:val="zh-CN"/>
        </w:rPr>
        <w:t>-3</w:t>
      </w:r>
      <w:r w:rsidRPr="00B4619E">
        <w:rPr>
          <w:rFonts w:ascii="宋体" w:eastAsia="宋体" w:hAnsi="宋体" w:cs="仿宋_GB2312" w:hint="eastAsia"/>
          <w:b/>
          <w:sz w:val="24"/>
          <w:szCs w:val="24"/>
          <w:lang w:val="zh-CN"/>
        </w:rPr>
        <w:t>名</w:t>
      </w:r>
      <w:r w:rsidRPr="00B4619E">
        <w:rPr>
          <w:rFonts w:ascii="宋体" w:eastAsia="宋体" w:hAnsi="宋体" w:cs="仿宋_GB2312"/>
          <w:b/>
          <w:sz w:val="24"/>
          <w:szCs w:val="24"/>
          <w:lang w:val="zh-CN"/>
        </w:rPr>
        <w:t>中标人</w:t>
      </w:r>
      <w:r w:rsidRPr="00B4619E">
        <w:rPr>
          <w:rFonts w:ascii="宋体" w:eastAsia="宋体" w:hAnsi="宋体" w:cs="仿宋_GB2312" w:hint="eastAsia"/>
          <w:b/>
          <w:sz w:val="24"/>
          <w:szCs w:val="24"/>
          <w:lang w:val="zh-CN"/>
        </w:rPr>
        <w:t>。</w:t>
      </w:r>
    </w:p>
    <w:p w14:paraId="74FC5238" w14:textId="77777777" w:rsidR="00374CCA" w:rsidRDefault="00374CCA" w:rsidP="00374CCA">
      <w:pPr>
        <w:adjustRightInd w:val="0"/>
        <w:snapToGrid w:val="0"/>
        <w:spacing w:line="360" w:lineRule="auto"/>
        <w:ind w:firstLineChars="200" w:firstLine="420"/>
        <w:rPr>
          <w:rFonts w:ascii="宋体" w:hAnsi="宋体" w:cs="Courier New"/>
          <w:szCs w:val="21"/>
        </w:rPr>
      </w:pPr>
    </w:p>
    <w:p w14:paraId="3A733E1E" w14:textId="77777777" w:rsidR="00374CCA" w:rsidRDefault="00374CCA" w:rsidP="00374CCA">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30DD830E"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（此合同仅供参考。以最终采购人与中标人签定的合同条款为准进行公示，</w:t>
      </w:r>
    </w:p>
    <w:p w14:paraId="3CF96C7B"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最终签定合同的主要条款不能与招标文件有冲突）</w:t>
      </w:r>
    </w:p>
    <w:p w14:paraId="47C36D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 </w:t>
      </w:r>
      <w:r w:rsidRPr="00B4619E">
        <w:rPr>
          <w:rFonts w:ascii="宋体" w:eastAsia="宋体" w:hAnsi="Calibri" w:cs="宋体" w:hint="eastAsia"/>
          <w:sz w:val="24"/>
          <w:lang w:val="zh-CN"/>
        </w:rPr>
        <w:t>定义</w:t>
      </w:r>
    </w:p>
    <w:p w14:paraId="2F5041E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Calibri" w:eastAsia="宋体" w:hAnsi="Calibri" w:cs="Times New Roman"/>
          <w:sz w:val="24"/>
        </w:rPr>
        <w:t>“</w:t>
      </w:r>
      <w:r w:rsidRPr="00B4619E">
        <w:rPr>
          <w:rFonts w:ascii="宋体" w:eastAsia="宋体" w:hAnsi="Calibri" w:cs="宋体" w:hint="eastAsia"/>
          <w:sz w:val="24"/>
          <w:lang w:val="zh-CN"/>
        </w:rPr>
        <w:t>合同</w:t>
      </w:r>
      <w:r w:rsidRPr="00B4619E">
        <w:rPr>
          <w:rFonts w:ascii="Calibri" w:eastAsia="宋体" w:hAnsi="Calibri" w:cs="Times New Roman"/>
          <w:sz w:val="24"/>
        </w:rPr>
        <w:t>”</w:t>
      </w:r>
      <w:r w:rsidRPr="00B4619E">
        <w:rPr>
          <w:rFonts w:ascii="宋体" w:eastAsia="宋体" w:hAnsi="Calibri" w:cs="宋体" w:hint="eastAsia"/>
          <w:sz w:val="24"/>
          <w:lang w:val="zh-CN"/>
        </w:rPr>
        <w:t>系指甲方和乙方</w:t>
      </w:r>
      <w:r w:rsidRPr="00B4619E">
        <w:rPr>
          <w:rFonts w:ascii="宋体" w:eastAsia="宋体" w:hAnsi="Calibri" w:cs="宋体"/>
          <w:sz w:val="24"/>
          <w:lang w:val="zh-CN"/>
        </w:rPr>
        <w:t xml:space="preserve"> </w:t>
      </w:r>
      <w:r w:rsidRPr="00B4619E">
        <w:rPr>
          <w:rFonts w:ascii="宋体" w:eastAsia="宋体" w:hAnsi="Calibri" w:cs="宋体" w:hint="eastAsia"/>
          <w:sz w:val="24"/>
          <w:lang w:val="zh-CN"/>
        </w:rPr>
        <w:t>（简称合同双方）已达成的协议，即由双方签订的合同格式中的文件，包括所有的附件和组成合同部分的所有其他文件。</w:t>
      </w:r>
    </w:p>
    <w:p w14:paraId="34FDF58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Calibri" w:eastAsia="宋体" w:hAnsi="Calibri" w:cs="Times New Roman"/>
          <w:sz w:val="24"/>
        </w:rPr>
        <w:t>“</w:t>
      </w:r>
      <w:r w:rsidRPr="00B4619E">
        <w:rPr>
          <w:rFonts w:ascii="宋体" w:eastAsia="宋体" w:hAnsi="Calibri" w:cs="宋体" w:hint="eastAsia"/>
          <w:sz w:val="24"/>
          <w:lang w:val="zh-CN"/>
        </w:rPr>
        <w:t>合同价格</w:t>
      </w:r>
      <w:r w:rsidRPr="00B4619E">
        <w:rPr>
          <w:rFonts w:ascii="Calibri" w:eastAsia="宋体" w:hAnsi="Calibri" w:cs="Times New Roman"/>
          <w:sz w:val="24"/>
        </w:rPr>
        <w:t>”</w:t>
      </w:r>
      <w:r w:rsidRPr="00B4619E">
        <w:rPr>
          <w:rFonts w:ascii="宋体" w:eastAsia="宋体" w:hAnsi="Calibri" w:cs="宋体" w:hint="eastAsia"/>
          <w:sz w:val="24"/>
          <w:lang w:val="zh-CN"/>
        </w:rPr>
        <w:t>系指根据合同规定，在乙方全面正确地履行合同义务时应支付给乙方的款项。</w:t>
      </w:r>
    </w:p>
    <w:p w14:paraId="0DC1A42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Calibri" w:eastAsia="宋体" w:hAnsi="Calibri" w:cs="Times New Roman"/>
          <w:sz w:val="24"/>
        </w:rPr>
        <w:t>“</w:t>
      </w:r>
      <w:r w:rsidRPr="00B4619E">
        <w:rPr>
          <w:rFonts w:ascii="宋体" w:eastAsia="宋体" w:hAnsi="Calibri" w:cs="宋体" w:hint="eastAsia"/>
          <w:sz w:val="24"/>
          <w:lang w:val="zh-CN"/>
        </w:rPr>
        <w:t>甲方</w:t>
      </w:r>
      <w:r w:rsidRPr="00B4619E">
        <w:rPr>
          <w:rFonts w:ascii="Calibri" w:eastAsia="宋体" w:hAnsi="Calibri" w:cs="Times New Roman"/>
          <w:sz w:val="24"/>
        </w:rPr>
        <w:t>”</w:t>
      </w:r>
      <w:r w:rsidRPr="00B4619E">
        <w:rPr>
          <w:rFonts w:ascii="宋体" w:eastAsia="宋体" w:hAnsi="Calibri" w:cs="宋体" w:hint="eastAsia"/>
          <w:sz w:val="24"/>
          <w:lang w:val="zh-CN"/>
        </w:rPr>
        <w:t>系指通过招标方式，接受合同服务的采购人</w:t>
      </w:r>
    </w:p>
    <w:p w14:paraId="58C3FB2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Calibri" w:eastAsia="宋体" w:hAnsi="Calibri" w:cs="Times New Roman"/>
          <w:sz w:val="24"/>
        </w:rPr>
        <w:t>“</w:t>
      </w:r>
      <w:r w:rsidRPr="00B4619E">
        <w:rPr>
          <w:rFonts w:ascii="宋体" w:eastAsia="宋体" w:hAnsi="Calibri" w:cs="宋体" w:hint="eastAsia"/>
          <w:sz w:val="24"/>
          <w:lang w:val="zh-CN"/>
        </w:rPr>
        <w:t>乙方</w:t>
      </w:r>
      <w:r w:rsidRPr="00B4619E">
        <w:rPr>
          <w:rFonts w:ascii="Calibri" w:eastAsia="宋体" w:hAnsi="Calibri" w:cs="Times New Roman"/>
          <w:sz w:val="24"/>
        </w:rPr>
        <w:t>”</w:t>
      </w:r>
      <w:r w:rsidRPr="00B4619E">
        <w:rPr>
          <w:rFonts w:ascii="宋体" w:eastAsia="宋体" w:hAnsi="Calibri" w:cs="宋体" w:hint="eastAsia"/>
          <w:sz w:val="24"/>
          <w:lang w:val="zh-CN"/>
        </w:rPr>
        <w:t>系指中标后提供合同服务的</w:t>
      </w:r>
      <w:r w:rsidRPr="00B4619E">
        <w:rPr>
          <w:rFonts w:ascii="宋体" w:eastAsia="宋体" w:hAnsi="Calibri" w:cs="宋体" w:hint="eastAsia"/>
          <w:bCs/>
          <w:sz w:val="24"/>
          <w:lang w:val="zh-CN"/>
        </w:rPr>
        <w:t>中标方</w:t>
      </w:r>
      <w:r w:rsidRPr="00B4619E">
        <w:rPr>
          <w:rFonts w:ascii="宋体" w:eastAsia="宋体" w:hAnsi="Calibri" w:cs="宋体" w:hint="eastAsia"/>
          <w:sz w:val="24"/>
          <w:lang w:val="zh-CN"/>
        </w:rPr>
        <w:t>或供应商。</w:t>
      </w:r>
    </w:p>
    <w:p w14:paraId="718813B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2.</w:t>
      </w:r>
      <w:r w:rsidRPr="00B4619E">
        <w:rPr>
          <w:rFonts w:ascii="宋体" w:eastAsia="宋体" w:hAnsi="Calibri" w:cs="宋体" w:hint="eastAsia"/>
          <w:sz w:val="24"/>
          <w:lang w:val="zh-CN"/>
        </w:rPr>
        <w:t>适用范围</w:t>
      </w:r>
    </w:p>
    <w:p w14:paraId="0C682A1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 </w:t>
      </w:r>
      <w:r w:rsidRPr="00B4619E">
        <w:rPr>
          <w:rFonts w:ascii="宋体" w:eastAsia="宋体" w:hAnsi="Calibri" w:cs="宋体" w:hint="eastAsia"/>
          <w:sz w:val="24"/>
          <w:lang w:val="zh-CN"/>
        </w:rPr>
        <w:t>本合同条款仅适用于本次招标活动。</w:t>
      </w:r>
    </w:p>
    <w:p w14:paraId="1322B40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3.</w:t>
      </w:r>
      <w:r w:rsidRPr="00B4619E">
        <w:rPr>
          <w:rFonts w:ascii="宋体" w:eastAsia="宋体" w:hAnsi="Calibri" w:cs="宋体" w:hint="eastAsia"/>
          <w:sz w:val="24"/>
          <w:lang w:val="zh-CN"/>
        </w:rPr>
        <w:t>技术规格和标准</w:t>
      </w:r>
    </w:p>
    <w:p w14:paraId="35605E6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本合同项下所提供货物设备和服务应与本招标文件规定的标准相一致。</w:t>
      </w:r>
    </w:p>
    <w:p w14:paraId="4D139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4.</w:t>
      </w:r>
      <w:r w:rsidRPr="00B4619E">
        <w:rPr>
          <w:rFonts w:ascii="宋体" w:eastAsia="宋体" w:hAnsi="Calibri" w:cs="宋体" w:hint="eastAsia"/>
          <w:sz w:val="24"/>
          <w:lang w:val="zh-CN"/>
        </w:rPr>
        <w:t>合同期限</w:t>
      </w:r>
    </w:p>
    <w:p w14:paraId="041BC42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即自</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日起至</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日止。</w:t>
      </w:r>
    </w:p>
    <w:p w14:paraId="383FB10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5.</w:t>
      </w:r>
      <w:r w:rsidRPr="00B4619E">
        <w:rPr>
          <w:rFonts w:ascii="宋体" w:eastAsia="宋体" w:hAnsi="Calibri" w:cs="宋体" w:hint="eastAsia"/>
          <w:sz w:val="24"/>
          <w:lang w:val="zh-CN"/>
        </w:rPr>
        <w:t>价格</w:t>
      </w:r>
    </w:p>
    <w:p w14:paraId="7E7641BC"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除非合同中另有规定，乙方为其所提供货物设备和服务而要求甲方支付的金额应与其投标报价一致。</w:t>
      </w:r>
    </w:p>
    <w:p w14:paraId="19C4C95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w:t>
      </w:r>
      <w:r w:rsidRPr="00B4619E">
        <w:rPr>
          <w:rFonts w:ascii="宋体" w:eastAsia="宋体" w:hAnsi="Calibri" w:cs="宋体" w:hint="eastAsia"/>
          <w:sz w:val="24"/>
          <w:lang w:val="zh-CN"/>
        </w:rPr>
        <w:t>索赔</w:t>
      </w:r>
    </w:p>
    <w:p w14:paraId="2D6D458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w:t>
      </w:r>
      <w:r w:rsidRPr="00B4619E">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4104E7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6.1.1</w:t>
      </w:r>
      <w:r w:rsidRPr="00B4619E">
        <w:rPr>
          <w:rFonts w:ascii="宋体" w:eastAsia="宋体" w:hAnsi="Calibri" w:cs="宋体" w:hint="eastAsia"/>
          <w:sz w:val="24"/>
          <w:lang w:val="zh-CN"/>
        </w:rPr>
        <w:t>乙方同意甲方取消其不符合要求的货物设备和服务项目，退还已经收取的该类货物设备的货款。</w:t>
      </w:r>
    </w:p>
    <w:p w14:paraId="109EF49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6.1.2</w:t>
      </w:r>
      <w:r w:rsidRPr="00B4619E">
        <w:rPr>
          <w:rFonts w:ascii="宋体" w:eastAsia="宋体" w:hAnsi="Calibri" w:cs="宋体" w:hint="eastAsia"/>
          <w:sz w:val="24"/>
          <w:lang w:val="zh-CN"/>
        </w:rPr>
        <w:t>对于情节严重、造成甲方损失金额巨大的，同意甲方终止全部项目合同，并赔偿甲方因此造成的损失。</w:t>
      </w:r>
    </w:p>
    <w:p w14:paraId="3D19F1A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6.2 </w:t>
      </w:r>
      <w:r w:rsidRPr="00B4619E">
        <w:rPr>
          <w:rFonts w:ascii="宋体" w:eastAsia="宋体" w:hAnsi="Calibri" w:cs="宋体" w:hint="eastAsia"/>
          <w:sz w:val="24"/>
          <w:lang w:val="zh-CN"/>
        </w:rPr>
        <w:t>如果甲方提出索赔通知后</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天内乙方未能予以签复，该索赔应视为已被乙方接受。若乙方未能在甲方提出索赔通知的</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天内或甲方同意的更长一些的时间内，按甲方同意的上述任何一种方式处理索赔事宜，甲方将乙方提供的履约保证金中扣</w:t>
      </w:r>
      <w:r w:rsidRPr="00B4619E">
        <w:rPr>
          <w:rFonts w:ascii="宋体" w:eastAsia="宋体" w:hAnsi="Calibri" w:cs="宋体" w:hint="eastAsia"/>
          <w:sz w:val="24"/>
          <w:lang w:val="zh-CN"/>
        </w:rPr>
        <w:lastRenderedPageBreak/>
        <w:t>回索赔金额，同时保留进一步要求赔偿的权利。</w:t>
      </w:r>
    </w:p>
    <w:p w14:paraId="2758D21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w:t>
      </w:r>
      <w:r w:rsidRPr="00B4619E">
        <w:rPr>
          <w:rFonts w:ascii="宋体" w:eastAsia="宋体" w:hAnsi="Calibri" w:cs="宋体" w:hint="eastAsia"/>
          <w:sz w:val="24"/>
          <w:lang w:val="zh-CN"/>
        </w:rPr>
        <w:t>不可抗力</w:t>
      </w:r>
    </w:p>
    <w:p w14:paraId="157F7859"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7.1</w:t>
      </w:r>
      <w:r w:rsidRPr="00B4619E">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56389B3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7.2</w:t>
      </w:r>
      <w:r w:rsidRPr="00B4619E">
        <w:rPr>
          <w:rFonts w:ascii="宋体" w:eastAsia="宋体" w:hAnsi="Calibri" w:cs="宋体" w:hint="eastAsia"/>
          <w:sz w:val="24"/>
          <w:lang w:val="zh-CN"/>
        </w:rPr>
        <w:t>受损一方应在不可抗力事故发生后尽快用电报、传真或电传通知对方，并于事故发生后</w:t>
      </w:r>
      <w:r w:rsidRPr="00B4619E">
        <w:rPr>
          <w:rFonts w:ascii="宋体" w:eastAsia="宋体" w:hAnsi="Calibri" w:cs="宋体"/>
          <w:sz w:val="24"/>
          <w:lang w:val="zh-CN"/>
        </w:rPr>
        <w:t xml:space="preserve"> 14</w:t>
      </w:r>
      <w:r w:rsidRPr="00B4619E">
        <w:rPr>
          <w:rFonts w:ascii="宋体" w:eastAsia="宋体" w:hAnsi="Calibri" w:cs="宋体" w:hint="eastAsia"/>
          <w:sz w:val="24"/>
          <w:lang w:val="zh-CN"/>
        </w:rPr>
        <w:t>天内将有关部门出具的证明文件用特快专递或挂号信寄给对方审阅确认。一旦不可抗力事故的影响持续</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天以上，双方应通过友好协商，在合理的时间内达成进一步履行合同的协议。</w:t>
      </w:r>
    </w:p>
    <w:p w14:paraId="54A75F4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w:t>
      </w:r>
      <w:r w:rsidRPr="00B4619E">
        <w:rPr>
          <w:rFonts w:ascii="宋体" w:eastAsia="宋体" w:hAnsi="Calibri" w:cs="宋体" w:hint="eastAsia"/>
          <w:sz w:val="24"/>
          <w:lang w:val="zh-CN"/>
        </w:rPr>
        <w:t>履约保证金</w:t>
      </w:r>
    </w:p>
    <w:p w14:paraId="33FE050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8.1</w:t>
      </w:r>
      <w:r w:rsidRPr="00B4619E">
        <w:rPr>
          <w:rFonts w:ascii="宋体" w:eastAsia="宋体" w:hAnsi="Calibri" w:cs="宋体" w:hint="eastAsia"/>
          <w:sz w:val="24"/>
          <w:lang w:val="zh-CN"/>
        </w:rPr>
        <w:t>履约保证金的有效期至供货完毕且验收合格。</w:t>
      </w:r>
    </w:p>
    <w:p w14:paraId="33138A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8.2</w:t>
      </w:r>
      <w:r w:rsidRPr="00B4619E">
        <w:rPr>
          <w:rFonts w:ascii="宋体" w:eastAsia="宋体" w:hAnsi="Calibri" w:cs="宋体" w:hint="eastAsia"/>
          <w:sz w:val="24"/>
          <w:lang w:val="zh-CN"/>
        </w:rPr>
        <w:t>乙方提供的履约保证金按规定格式转帐支票、电汇的形式提供，与此有关的费用由乙方负担。</w:t>
      </w:r>
    </w:p>
    <w:p w14:paraId="0FC0A93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8.4</w:t>
      </w:r>
      <w:r w:rsidRPr="00B4619E">
        <w:rPr>
          <w:rFonts w:ascii="宋体" w:eastAsia="宋体" w:hAnsi="Calibri" w:cs="宋体" w:hint="eastAsia"/>
          <w:sz w:val="24"/>
          <w:lang w:val="zh-CN"/>
        </w:rPr>
        <w:t>如果乙方未能按合同规定履行其义务，甲方有权从履约保证金取得补偿。</w:t>
      </w:r>
    </w:p>
    <w:p w14:paraId="6D28C5D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w:t>
      </w:r>
      <w:r w:rsidRPr="00B4619E">
        <w:rPr>
          <w:rFonts w:ascii="宋体" w:eastAsia="宋体" w:hAnsi="Calibri" w:cs="宋体" w:hint="eastAsia"/>
          <w:sz w:val="24"/>
          <w:lang w:val="zh-CN"/>
        </w:rPr>
        <w:t>争议的解决</w:t>
      </w:r>
    </w:p>
    <w:p w14:paraId="503BF7D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9.1</w:t>
      </w:r>
      <w:r w:rsidRPr="00B4619E">
        <w:rPr>
          <w:rFonts w:ascii="宋体" w:eastAsia="宋体" w:hAnsi="Calibri" w:cs="宋体" w:hint="eastAsia"/>
          <w:sz w:val="24"/>
          <w:lang w:val="zh-CN"/>
        </w:rPr>
        <w:t>在执行合同中发生的与本合同有关的争端，双方应通过友好协商解决，经协商在</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天内不能达成协议时，应提交仲裁。</w:t>
      </w:r>
    </w:p>
    <w:p w14:paraId="27A0E33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9.2 </w:t>
      </w:r>
      <w:r w:rsidRPr="00B4619E">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623A114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9.3 </w:t>
      </w:r>
      <w:r w:rsidRPr="00B4619E">
        <w:rPr>
          <w:rFonts w:ascii="宋体" w:eastAsia="宋体" w:hAnsi="Calibri" w:cs="宋体" w:hint="eastAsia"/>
          <w:sz w:val="24"/>
          <w:lang w:val="zh-CN"/>
        </w:rPr>
        <w:t>合同双方均为国内法人的，其争端的仲裁应由合同发生地许昌仲裁委员会根据其仲裁程序进行。</w:t>
      </w:r>
    </w:p>
    <w:p w14:paraId="68B55E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9.4 </w:t>
      </w:r>
      <w:r w:rsidRPr="00B4619E">
        <w:rPr>
          <w:rFonts w:ascii="宋体" w:eastAsia="宋体" w:hAnsi="Calibri" w:cs="宋体" w:hint="eastAsia"/>
          <w:sz w:val="24"/>
          <w:lang w:val="zh-CN"/>
        </w:rPr>
        <w:t>仲裁裁决应为最终决定，并对双方具有约束力。</w:t>
      </w:r>
    </w:p>
    <w:p w14:paraId="1102DD6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9.5 </w:t>
      </w:r>
      <w:r w:rsidRPr="00B4619E">
        <w:rPr>
          <w:rFonts w:ascii="宋体" w:eastAsia="宋体" w:hAnsi="Calibri" w:cs="宋体" w:hint="eastAsia"/>
          <w:sz w:val="24"/>
          <w:lang w:val="zh-CN"/>
        </w:rPr>
        <w:t>除另有裁决外，仲裁费应由败诉方负担。</w:t>
      </w:r>
    </w:p>
    <w:p w14:paraId="35F486B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9.6 </w:t>
      </w:r>
      <w:r w:rsidRPr="00B4619E">
        <w:rPr>
          <w:rFonts w:ascii="宋体" w:eastAsia="宋体" w:hAnsi="Calibri" w:cs="宋体" w:hint="eastAsia"/>
          <w:sz w:val="24"/>
          <w:lang w:val="zh-CN"/>
        </w:rPr>
        <w:t>在仲裁期间，除正在进行的仲裁部分外，合同其他部分继续执行。</w:t>
      </w:r>
    </w:p>
    <w:p w14:paraId="00E1139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w:t>
      </w:r>
      <w:r w:rsidRPr="00B4619E">
        <w:rPr>
          <w:rFonts w:ascii="宋体" w:eastAsia="宋体" w:hAnsi="Calibri" w:cs="宋体" w:hint="eastAsia"/>
          <w:sz w:val="24"/>
          <w:lang w:val="zh-CN"/>
        </w:rPr>
        <w:t>合同终止</w:t>
      </w:r>
    </w:p>
    <w:p w14:paraId="55B8698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10.1</w:t>
      </w:r>
      <w:r w:rsidRPr="00B4619E">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1EB567A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10.2 </w:t>
      </w:r>
      <w:r w:rsidRPr="00B4619E">
        <w:rPr>
          <w:rFonts w:ascii="宋体" w:eastAsia="宋体" w:hAnsi="Calibri" w:cs="宋体" w:hint="eastAsia"/>
          <w:sz w:val="24"/>
          <w:lang w:val="zh-CN"/>
        </w:rPr>
        <w:t>出现下列情况时合同自动终止：</w:t>
      </w:r>
    </w:p>
    <w:p w14:paraId="3056C13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lastRenderedPageBreak/>
        <w:t>10.2.1</w:t>
      </w:r>
      <w:r w:rsidRPr="00B4619E">
        <w:rPr>
          <w:rFonts w:ascii="宋体" w:eastAsia="宋体" w:hAnsi="Calibri" w:cs="宋体" w:hint="eastAsia"/>
          <w:sz w:val="24"/>
          <w:lang w:val="zh-CN"/>
        </w:rPr>
        <w:t>发生不可抗力时。</w:t>
      </w:r>
    </w:p>
    <w:p w14:paraId="0B3F60B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10.2.2</w:t>
      </w:r>
      <w:r w:rsidRPr="00B4619E">
        <w:rPr>
          <w:rFonts w:ascii="宋体" w:eastAsia="宋体" w:hAnsi="Calibri" w:cs="宋体" w:hint="eastAsia"/>
          <w:sz w:val="24"/>
          <w:lang w:val="zh-CN"/>
        </w:rPr>
        <w:t>一方不履行合同条款，造成另一方无法执行合同协议，协商又不能求得解决，合同终止，责任方赔偿损失。</w:t>
      </w:r>
    </w:p>
    <w:p w14:paraId="196EA22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宋体" w:eastAsia="宋体" w:hAnsi="Calibri" w:cs="宋体" w:hint="eastAsia"/>
          <w:sz w:val="24"/>
          <w:lang w:val="zh-CN"/>
        </w:rPr>
        <w:t>合同修改</w:t>
      </w:r>
    </w:p>
    <w:p w14:paraId="445073A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5D72E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宋体" w:eastAsia="宋体" w:hAnsi="Calibri" w:cs="宋体" w:hint="eastAsia"/>
          <w:sz w:val="24"/>
          <w:lang w:val="zh-CN"/>
        </w:rPr>
        <w:t>适用法律</w:t>
      </w:r>
    </w:p>
    <w:p w14:paraId="1C9BEA6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本合同应按中华人民共和国的法律解释。</w:t>
      </w:r>
    </w:p>
    <w:p w14:paraId="247B3A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宋体" w:eastAsia="宋体" w:hAnsi="Calibri" w:cs="宋体" w:hint="eastAsia"/>
          <w:sz w:val="24"/>
          <w:lang w:val="zh-CN"/>
        </w:rPr>
        <w:t>主导语言与计量单位</w:t>
      </w:r>
    </w:p>
    <w:p w14:paraId="2683AB44"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13.1 </w:t>
      </w:r>
      <w:r w:rsidRPr="00B4619E">
        <w:rPr>
          <w:rFonts w:ascii="宋体" w:eastAsia="宋体" w:hAnsi="Calibri" w:cs="宋体" w:hint="eastAsia"/>
          <w:sz w:val="24"/>
          <w:lang w:val="zh-CN"/>
        </w:rPr>
        <w:t>合同书写应用中文书写。甲乙双方及相关部门各执一份，具有同等法律效力。</w:t>
      </w:r>
    </w:p>
    <w:p w14:paraId="244E2593"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13.2 </w:t>
      </w:r>
      <w:r w:rsidRPr="00B4619E">
        <w:rPr>
          <w:rFonts w:ascii="宋体" w:eastAsia="宋体" w:hAnsi="Calibri" w:cs="宋体" w:hint="eastAsia"/>
          <w:sz w:val="24"/>
          <w:lang w:val="zh-CN"/>
        </w:rPr>
        <w:t>除技术规格另有规定外，计量单位均使用中华人民共和国法定计量单位。</w:t>
      </w:r>
    </w:p>
    <w:p w14:paraId="6504320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宋体" w:eastAsia="宋体" w:hAnsi="Calibri" w:cs="宋体" w:hint="eastAsia"/>
          <w:sz w:val="24"/>
          <w:lang w:val="zh-CN"/>
        </w:rPr>
        <w:t>合同生效</w:t>
      </w:r>
    </w:p>
    <w:p w14:paraId="6CFFDDC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除非合同中另有说明，本合同经双方签字盖章，并在招标人收到乙方的履约保证金后，即开始生效。</w:t>
      </w:r>
    </w:p>
    <w:p w14:paraId="4A754E0E"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114057C4"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6C73A429"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2B6DAE4F"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29C4D874"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7FB0A61D"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36E1ADC8" w14:textId="6A8B8484"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0567A887" w14:textId="74B8FE15" w:rsidR="00B4619E" w:rsidRDefault="00B4619E" w:rsidP="00374CCA">
      <w:pPr>
        <w:pStyle w:val="a7"/>
        <w:spacing w:line="360" w:lineRule="auto"/>
        <w:contextualSpacing/>
        <w:jc w:val="center"/>
        <w:rPr>
          <w:rFonts w:asciiTheme="majorEastAsia" w:eastAsiaTheme="majorEastAsia" w:hAnsiTheme="majorEastAsia" w:cs="宋体"/>
          <w:b/>
          <w:kern w:val="0"/>
          <w:sz w:val="36"/>
          <w:szCs w:val="36"/>
        </w:rPr>
      </w:pPr>
    </w:p>
    <w:p w14:paraId="77F870EC" w14:textId="11111356" w:rsidR="00B4619E" w:rsidRDefault="00B4619E" w:rsidP="00374CCA">
      <w:pPr>
        <w:pStyle w:val="a7"/>
        <w:spacing w:line="360" w:lineRule="auto"/>
        <w:contextualSpacing/>
        <w:jc w:val="center"/>
        <w:rPr>
          <w:rFonts w:asciiTheme="majorEastAsia" w:eastAsiaTheme="majorEastAsia" w:hAnsiTheme="majorEastAsia" w:cs="宋体"/>
          <w:b/>
          <w:kern w:val="0"/>
          <w:sz w:val="36"/>
          <w:szCs w:val="36"/>
        </w:rPr>
      </w:pPr>
    </w:p>
    <w:p w14:paraId="571F789F" w14:textId="6D63564F" w:rsidR="00B4619E" w:rsidRDefault="00B4619E" w:rsidP="00374CCA">
      <w:pPr>
        <w:pStyle w:val="a7"/>
        <w:spacing w:line="360" w:lineRule="auto"/>
        <w:contextualSpacing/>
        <w:jc w:val="center"/>
        <w:rPr>
          <w:rFonts w:asciiTheme="majorEastAsia" w:eastAsiaTheme="majorEastAsia" w:hAnsiTheme="majorEastAsia" w:cs="宋体"/>
          <w:b/>
          <w:kern w:val="0"/>
          <w:sz w:val="36"/>
          <w:szCs w:val="36"/>
        </w:rPr>
      </w:pPr>
    </w:p>
    <w:p w14:paraId="16F2F9C8" w14:textId="0265227C" w:rsidR="00B4619E" w:rsidRDefault="00B4619E" w:rsidP="00374CCA">
      <w:pPr>
        <w:pStyle w:val="a7"/>
        <w:spacing w:line="360" w:lineRule="auto"/>
        <w:contextualSpacing/>
        <w:jc w:val="center"/>
        <w:rPr>
          <w:rFonts w:asciiTheme="majorEastAsia" w:eastAsiaTheme="majorEastAsia" w:hAnsiTheme="majorEastAsia" w:cs="宋体"/>
          <w:b/>
          <w:kern w:val="0"/>
          <w:sz w:val="36"/>
          <w:szCs w:val="36"/>
        </w:rPr>
      </w:pPr>
    </w:p>
    <w:p w14:paraId="1AFAC1DD"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20EC023F" w14:textId="77777777" w:rsidR="00374CCA" w:rsidRDefault="00374CCA" w:rsidP="00374CC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5059868D" w14:textId="77777777" w:rsidR="00374CCA" w:rsidRPr="00E263C9" w:rsidRDefault="00374CCA" w:rsidP="00374CCA">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14:paraId="158BB222"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B3D6CD6"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14:paraId="6E85273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053DF17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64907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107B85F"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038C763"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46079E"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29F0C8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AB109A8" w14:textId="77777777" w:rsidR="00374CCA" w:rsidRDefault="00374CCA" w:rsidP="00374CCA">
      <w:pPr>
        <w:widowControl/>
        <w:jc w:val="left"/>
        <w:rPr>
          <w:rFonts w:asciiTheme="minorEastAsia" w:hAnsiTheme="minorEastAsia" w:cs="黑体"/>
          <w:sz w:val="36"/>
          <w:szCs w:val="36"/>
          <w:lang w:val="zh-CN"/>
        </w:rPr>
      </w:pPr>
      <w:bookmarkStart w:id="25" w:name="_Toc186274126"/>
      <w:bookmarkStart w:id="26" w:name="_Toc174185203"/>
      <w:bookmarkStart w:id="27" w:name="_Toc184023138"/>
      <w:r>
        <w:rPr>
          <w:rFonts w:asciiTheme="minorEastAsia" w:hAnsiTheme="minorEastAsia" w:cs="黑体"/>
          <w:sz w:val="36"/>
          <w:szCs w:val="36"/>
          <w:lang w:val="zh-CN"/>
        </w:rPr>
        <w:br w:type="page"/>
      </w:r>
    </w:p>
    <w:p w14:paraId="74CC7813" w14:textId="77777777" w:rsidR="00374CCA" w:rsidRPr="00770302" w:rsidRDefault="00374CCA" w:rsidP="00374CCA">
      <w:pPr>
        <w:spacing w:after="120"/>
        <w:ind w:left="63" w:right="63" w:firstLineChars="100" w:firstLine="280"/>
        <w:jc w:val="right"/>
        <w:rPr>
          <w:rFonts w:ascii="宋体" w:eastAsia="宋体" w:hAnsi="宋体" w:cs="宋体"/>
          <w:kern w:val="0"/>
          <w:sz w:val="28"/>
          <w:szCs w:val="21"/>
        </w:rPr>
      </w:pPr>
      <w:bookmarkStart w:id="28" w:name="_Toc32729_WPSOffice_Level1"/>
      <w:bookmarkStart w:id="29" w:name="_Toc20663_WPSOffice_Level1"/>
      <w:r w:rsidRPr="00770302">
        <w:rPr>
          <w:rFonts w:ascii="宋体" w:eastAsia="宋体" w:hAnsi="宋体" w:cs="宋体" w:hint="eastAsia"/>
          <w:kern w:val="0"/>
          <w:sz w:val="28"/>
          <w:szCs w:val="21"/>
        </w:rPr>
        <w:lastRenderedPageBreak/>
        <w:t>（正/副本）</w:t>
      </w:r>
      <w:bookmarkEnd w:id="28"/>
      <w:bookmarkEnd w:id="29"/>
    </w:p>
    <w:p w14:paraId="63276F74"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7AEBAD66" w14:textId="25AC6E00" w:rsidR="00374CCA" w:rsidRPr="00770302" w:rsidRDefault="00374CCA" w:rsidP="00374CCA">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51DA1">
        <w:rPr>
          <w:rFonts w:ascii="宋体" w:hAnsi="宋体" w:cs="宋体" w:hint="eastAsia"/>
          <w:sz w:val="36"/>
          <w:szCs w:val="36"/>
          <w:u w:val="single"/>
        </w:rPr>
        <w:t>、标段</w:t>
      </w:r>
      <w:r w:rsidRPr="00770302">
        <w:rPr>
          <w:rFonts w:ascii="宋体" w:hAnsi="宋体" w:cs="宋体" w:hint="eastAsia"/>
          <w:sz w:val="36"/>
          <w:szCs w:val="36"/>
          <w:u w:val="single"/>
        </w:rPr>
        <w:t>）</w:t>
      </w:r>
      <w:r>
        <w:rPr>
          <w:rFonts w:ascii="宋体" w:hAnsi="宋体" w:cs="宋体" w:hint="eastAsia"/>
          <w:sz w:val="36"/>
          <w:szCs w:val="36"/>
          <w:u w:val="single"/>
        </w:rPr>
        <w:t xml:space="preserve">   </w:t>
      </w:r>
    </w:p>
    <w:p w14:paraId="3E681059" w14:textId="77777777" w:rsidR="00374CCA" w:rsidRPr="00770302" w:rsidRDefault="00374CCA" w:rsidP="00374CCA">
      <w:pPr>
        <w:spacing w:line="380" w:lineRule="exact"/>
        <w:rPr>
          <w:rFonts w:ascii="宋体" w:hAnsi="宋体" w:cs="宋体"/>
          <w:sz w:val="24"/>
        </w:rPr>
      </w:pPr>
    </w:p>
    <w:p w14:paraId="39480E8F" w14:textId="77777777" w:rsidR="00374CCA" w:rsidRPr="00770302" w:rsidRDefault="00374CCA" w:rsidP="00374CCA">
      <w:pPr>
        <w:spacing w:line="380" w:lineRule="exact"/>
        <w:rPr>
          <w:rFonts w:ascii="宋体" w:hAnsi="宋体" w:cs="宋体"/>
          <w:sz w:val="24"/>
        </w:rPr>
      </w:pPr>
    </w:p>
    <w:p w14:paraId="1C6350D4" w14:textId="77777777" w:rsidR="00374CCA" w:rsidRPr="00770302" w:rsidRDefault="00374CCA" w:rsidP="00374CCA">
      <w:pPr>
        <w:spacing w:line="380" w:lineRule="exact"/>
        <w:rPr>
          <w:rFonts w:ascii="宋体" w:hAnsi="宋体" w:cs="宋体"/>
          <w:sz w:val="24"/>
        </w:rPr>
      </w:pPr>
    </w:p>
    <w:p w14:paraId="2920966E" w14:textId="77777777" w:rsidR="00374CCA" w:rsidRPr="00770302" w:rsidRDefault="00374CCA" w:rsidP="00374CCA">
      <w:pPr>
        <w:spacing w:line="380" w:lineRule="exact"/>
        <w:rPr>
          <w:rFonts w:ascii="宋体" w:hAnsi="宋体" w:cs="宋体"/>
          <w:sz w:val="24"/>
        </w:rPr>
      </w:pPr>
    </w:p>
    <w:p w14:paraId="6237C364" w14:textId="77777777" w:rsidR="00374CCA" w:rsidRPr="00770302" w:rsidRDefault="00374CCA" w:rsidP="00374CCA">
      <w:pPr>
        <w:spacing w:line="380" w:lineRule="exact"/>
        <w:jc w:val="center"/>
        <w:rPr>
          <w:rFonts w:ascii="宋体" w:hAnsi="宋体" w:cs="宋体"/>
          <w:b/>
          <w:bCs/>
          <w:sz w:val="48"/>
          <w:szCs w:val="48"/>
        </w:rPr>
      </w:pPr>
    </w:p>
    <w:p w14:paraId="104FAD78" w14:textId="77777777" w:rsidR="00374CCA" w:rsidRPr="00770302" w:rsidRDefault="00374CCA" w:rsidP="00374CCA">
      <w:pPr>
        <w:spacing w:line="380" w:lineRule="exact"/>
        <w:jc w:val="center"/>
        <w:rPr>
          <w:rFonts w:ascii="宋体" w:hAnsi="宋体" w:cs="宋体"/>
          <w:b/>
          <w:bCs/>
          <w:sz w:val="48"/>
          <w:szCs w:val="48"/>
        </w:rPr>
      </w:pPr>
    </w:p>
    <w:p w14:paraId="5BBE9BC6" w14:textId="77777777" w:rsidR="00374CCA" w:rsidRPr="00770302" w:rsidRDefault="00374CCA" w:rsidP="00374CCA">
      <w:pPr>
        <w:spacing w:line="380" w:lineRule="exact"/>
        <w:jc w:val="center"/>
        <w:rPr>
          <w:rFonts w:ascii="宋体" w:hAnsi="宋体" w:cs="宋体"/>
          <w:b/>
          <w:bCs/>
          <w:sz w:val="48"/>
          <w:szCs w:val="48"/>
        </w:rPr>
      </w:pPr>
    </w:p>
    <w:p w14:paraId="3A6AEA33" w14:textId="77777777" w:rsidR="00374CCA" w:rsidRPr="00770302" w:rsidRDefault="00374CCA" w:rsidP="00374CCA">
      <w:pPr>
        <w:spacing w:line="480" w:lineRule="auto"/>
        <w:jc w:val="center"/>
        <w:rPr>
          <w:rFonts w:ascii="宋体" w:hAnsi="宋体" w:cs="宋体"/>
          <w:b/>
          <w:bCs/>
          <w:sz w:val="72"/>
          <w:szCs w:val="72"/>
        </w:rPr>
      </w:pPr>
      <w:r w:rsidRPr="00770302">
        <w:rPr>
          <w:rFonts w:ascii="宋体" w:hAnsi="宋体" w:cs="宋体" w:hint="eastAsia"/>
          <w:b/>
          <w:bCs/>
          <w:sz w:val="72"/>
          <w:szCs w:val="72"/>
        </w:rPr>
        <w:t>投</w:t>
      </w:r>
      <w:r w:rsidRPr="00770302">
        <w:rPr>
          <w:rFonts w:ascii="宋体" w:hAnsi="宋体" w:cs="宋体" w:hint="eastAsia"/>
          <w:b/>
          <w:bCs/>
          <w:sz w:val="72"/>
          <w:szCs w:val="72"/>
        </w:rPr>
        <w:t xml:space="preserve">  </w:t>
      </w:r>
      <w:r w:rsidRPr="00770302">
        <w:rPr>
          <w:rFonts w:ascii="宋体" w:hAnsi="宋体" w:cs="宋体" w:hint="eastAsia"/>
          <w:b/>
          <w:bCs/>
          <w:sz w:val="72"/>
          <w:szCs w:val="72"/>
        </w:rPr>
        <w:t>标</w:t>
      </w:r>
      <w:r w:rsidRPr="00770302">
        <w:rPr>
          <w:rFonts w:ascii="宋体" w:hAnsi="宋体" w:cs="宋体" w:hint="eastAsia"/>
          <w:b/>
          <w:bCs/>
          <w:sz w:val="72"/>
          <w:szCs w:val="72"/>
        </w:rPr>
        <w:t xml:space="preserve"> </w:t>
      </w:r>
      <w:r w:rsidRPr="00770302">
        <w:rPr>
          <w:rFonts w:ascii="宋体" w:hAnsi="宋体" w:cs="宋体" w:hint="eastAsia"/>
          <w:b/>
          <w:bCs/>
          <w:sz w:val="72"/>
          <w:szCs w:val="72"/>
        </w:rPr>
        <w:t>文</w:t>
      </w:r>
      <w:r w:rsidRPr="00770302">
        <w:rPr>
          <w:rFonts w:ascii="宋体" w:hAnsi="宋体" w:cs="宋体" w:hint="eastAsia"/>
          <w:b/>
          <w:bCs/>
          <w:sz w:val="72"/>
          <w:szCs w:val="72"/>
        </w:rPr>
        <w:t xml:space="preserve"> </w:t>
      </w:r>
      <w:r w:rsidRPr="00770302">
        <w:rPr>
          <w:rFonts w:ascii="宋体" w:hAnsi="宋体" w:cs="宋体" w:hint="eastAsia"/>
          <w:b/>
          <w:bCs/>
          <w:sz w:val="72"/>
          <w:szCs w:val="72"/>
        </w:rPr>
        <w:t>件</w:t>
      </w:r>
    </w:p>
    <w:p w14:paraId="32A77641" w14:textId="77777777" w:rsidR="00374CCA" w:rsidRPr="00770302" w:rsidRDefault="00374CCA" w:rsidP="00374CCA">
      <w:pPr>
        <w:spacing w:line="380" w:lineRule="exact"/>
        <w:rPr>
          <w:rFonts w:ascii="宋体" w:hAnsi="宋体" w:cs="宋体"/>
          <w:sz w:val="24"/>
        </w:rPr>
      </w:pPr>
    </w:p>
    <w:p w14:paraId="5D705947" w14:textId="77777777" w:rsidR="00374CCA" w:rsidRPr="00770302" w:rsidRDefault="00374CCA" w:rsidP="00374CCA">
      <w:pPr>
        <w:spacing w:line="380" w:lineRule="exact"/>
        <w:rPr>
          <w:rFonts w:ascii="宋体" w:hAnsi="宋体" w:cs="宋体"/>
          <w:sz w:val="24"/>
        </w:rPr>
      </w:pPr>
    </w:p>
    <w:p w14:paraId="3A1DE571" w14:textId="77777777" w:rsidR="00374CCA" w:rsidRPr="00770302" w:rsidRDefault="00374CCA" w:rsidP="00374CCA">
      <w:pPr>
        <w:spacing w:line="380" w:lineRule="exact"/>
        <w:rPr>
          <w:rFonts w:ascii="宋体" w:hAnsi="宋体" w:cs="宋体"/>
          <w:sz w:val="24"/>
        </w:rPr>
      </w:pPr>
    </w:p>
    <w:p w14:paraId="27F7E210" w14:textId="77777777" w:rsidR="00374CCA" w:rsidRPr="00770302" w:rsidRDefault="00374CCA" w:rsidP="00374CCA">
      <w:pPr>
        <w:spacing w:line="380" w:lineRule="exact"/>
        <w:rPr>
          <w:rFonts w:ascii="宋体" w:hAnsi="宋体" w:cs="宋体"/>
          <w:sz w:val="24"/>
        </w:rPr>
      </w:pPr>
    </w:p>
    <w:p w14:paraId="6BA85AA0" w14:textId="77777777" w:rsidR="00374CCA" w:rsidRPr="00770302" w:rsidRDefault="00374CCA" w:rsidP="00374CCA">
      <w:pPr>
        <w:spacing w:line="380" w:lineRule="exact"/>
        <w:rPr>
          <w:rFonts w:ascii="宋体" w:hAnsi="宋体" w:cs="宋体"/>
          <w:sz w:val="24"/>
        </w:rPr>
      </w:pPr>
    </w:p>
    <w:p w14:paraId="34A98BA9" w14:textId="77777777" w:rsidR="00374CCA" w:rsidRPr="00770302" w:rsidRDefault="00374CCA" w:rsidP="00374CCA">
      <w:pPr>
        <w:spacing w:line="380" w:lineRule="exact"/>
        <w:rPr>
          <w:rFonts w:ascii="宋体" w:hAnsi="宋体" w:cs="宋体"/>
          <w:sz w:val="24"/>
        </w:rPr>
      </w:pPr>
    </w:p>
    <w:p w14:paraId="675F9CA5" w14:textId="77777777" w:rsidR="00374CCA" w:rsidRPr="00770302" w:rsidRDefault="00374CCA" w:rsidP="00374CCA">
      <w:pPr>
        <w:spacing w:line="380" w:lineRule="exact"/>
        <w:rPr>
          <w:rFonts w:ascii="宋体" w:hAnsi="宋体" w:cs="宋体"/>
          <w:sz w:val="24"/>
        </w:rPr>
      </w:pPr>
    </w:p>
    <w:p w14:paraId="5A09665E" w14:textId="77777777" w:rsidR="00374CCA" w:rsidRPr="00770302" w:rsidRDefault="00374CCA" w:rsidP="00374CCA">
      <w:pPr>
        <w:spacing w:line="380" w:lineRule="exact"/>
        <w:rPr>
          <w:rFonts w:ascii="宋体" w:hAnsi="宋体" w:cs="宋体"/>
          <w:sz w:val="24"/>
        </w:rPr>
      </w:pPr>
    </w:p>
    <w:p w14:paraId="35A90ABA" w14:textId="77777777" w:rsidR="00374CCA" w:rsidRPr="00770302" w:rsidRDefault="00374CCA" w:rsidP="00374CCA">
      <w:pPr>
        <w:spacing w:after="120"/>
        <w:ind w:left="63" w:right="63" w:firstLineChars="100" w:firstLine="340"/>
        <w:rPr>
          <w:rFonts w:ascii="宋体" w:eastAsia="宋体" w:hAnsi="Times New Roman" w:cs="Times New Roman"/>
          <w:kern w:val="0"/>
          <w:sz w:val="34"/>
          <w:szCs w:val="20"/>
        </w:rPr>
      </w:pPr>
    </w:p>
    <w:p w14:paraId="310D4E99" w14:textId="77777777" w:rsidR="00374CCA" w:rsidRPr="00770302" w:rsidRDefault="00374CCA" w:rsidP="00374CCA">
      <w:pPr>
        <w:spacing w:line="380" w:lineRule="exact"/>
        <w:rPr>
          <w:rFonts w:ascii="宋体" w:hAnsi="宋体" w:cs="宋体"/>
          <w:sz w:val="24"/>
        </w:rPr>
      </w:pPr>
    </w:p>
    <w:p w14:paraId="668D12EE" w14:textId="77777777" w:rsidR="00374CCA" w:rsidRPr="00770302" w:rsidRDefault="00374CCA" w:rsidP="00374CCA">
      <w:pPr>
        <w:spacing w:line="380" w:lineRule="exact"/>
        <w:rPr>
          <w:rFonts w:ascii="宋体" w:hAnsi="宋体" w:cs="宋体"/>
          <w:sz w:val="24"/>
        </w:rPr>
      </w:pPr>
      <w:r w:rsidRPr="00770302">
        <w:rPr>
          <w:rFonts w:ascii="宋体" w:hAnsi="宋体" w:cs="宋体" w:hint="eastAsia"/>
          <w:sz w:val="24"/>
        </w:rPr>
        <w:t xml:space="preserve">                </w:t>
      </w:r>
    </w:p>
    <w:p w14:paraId="4D1C1C0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30" w:name="_Toc7428_WPSOffice_Level1"/>
      <w:bookmarkStart w:id="31" w:name="_Toc27760_WPSOffice_Level1"/>
      <w:r w:rsidRPr="00770302">
        <w:rPr>
          <w:rFonts w:ascii="宋体" w:hAnsi="宋体" w:cs="宋体" w:hint="eastAsia"/>
          <w:sz w:val="28"/>
          <w:szCs w:val="28"/>
        </w:rPr>
        <w:t>投</w:t>
      </w:r>
      <w:r w:rsidRPr="00770302">
        <w:rPr>
          <w:rFonts w:ascii="宋体" w:hAnsi="宋体" w:cs="宋体" w:hint="eastAsia"/>
          <w:sz w:val="28"/>
          <w:szCs w:val="28"/>
        </w:rPr>
        <w:t xml:space="preserve"> </w:t>
      </w:r>
      <w:r w:rsidRPr="00770302">
        <w:rPr>
          <w:rFonts w:ascii="宋体" w:hAnsi="宋体" w:cs="宋体" w:hint="eastAsia"/>
          <w:sz w:val="28"/>
          <w:szCs w:val="28"/>
        </w:rPr>
        <w:t>标</w:t>
      </w:r>
      <w:r w:rsidRPr="00770302">
        <w:rPr>
          <w:rFonts w:ascii="宋体" w:hAnsi="宋体" w:cs="宋体" w:hint="eastAsia"/>
          <w:sz w:val="28"/>
          <w:szCs w:val="28"/>
        </w:rPr>
        <w:t xml:space="preserve"> </w:t>
      </w:r>
      <w:r w:rsidRPr="00770302">
        <w:rPr>
          <w:rFonts w:ascii="宋体" w:hAnsi="宋体" w:cs="宋体" w:hint="eastAsia"/>
          <w:sz w:val="28"/>
          <w:szCs w:val="28"/>
        </w:rPr>
        <w:t>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30"/>
      <w:bookmarkEnd w:id="31"/>
    </w:p>
    <w:p w14:paraId="4A6B79FA" w14:textId="77777777" w:rsidR="00374CCA" w:rsidRPr="00770302" w:rsidRDefault="00374CCA" w:rsidP="00374CCA">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32" w:name="_Toc28157_WPSOffice_Level1"/>
      <w:bookmarkStart w:id="33" w:name="_Toc4840_WPSOffice_Level1"/>
      <w:r w:rsidRPr="00770302">
        <w:rPr>
          <w:rFonts w:ascii="宋体" w:hAnsi="宋体" w:cs="宋体" w:hint="eastAsia"/>
          <w:sz w:val="28"/>
          <w:szCs w:val="28"/>
        </w:rPr>
        <w:t>法定代表人或委托代理人（签字）：</w:t>
      </w:r>
      <w:bookmarkEnd w:id="32"/>
      <w:bookmarkEnd w:id="33"/>
      <w:r w:rsidRPr="00770302">
        <w:rPr>
          <w:rFonts w:ascii="宋体" w:hAnsi="宋体" w:cs="宋体" w:hint="eastAsia"/>
          <w:sz w:val="28"/>
          <w:szCs w:val="28"/>
          <w:u w:val="single"/>
        </w:rPr>
        <w:t xml:space="preserve">         </w:t>
      </w:r>
    </w:p>
    <w:p w14:paraId="1833525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34" w:name="_Toc15640_WPSOffice_Level1"/>
      <w:bookmarkStart w:id="35" w:name="_Toc2311_WPSOffice_Level1"/>
      <w:r w:rsidRPr="00770302">
        <w:rPr>
          <w:rFonts w:ascii="宋体" w:hAnsi="宋体" w:cs="宋体" w:hint="eastAsia"/>
          <w:sz w:val="28"/>
          <w:szCs w:val="28"/>
        </w:rPr>
        <w:t>日</w:t>
      </w:r>
      <w:r w:rsidRPr="00770302">
        <w:rPr>
          <w:rFonts w:ascii="宋体" w:hAnsi="宋体" w:cs="宋体" w:hint="eastAsia"/>
          <w:sz w:val="28"/>
          <w:szCs w:val="28"/>
        </w:rPr>
        <w:t xml:space="preserve">    </w:t>
      </w:r>
      <w:r w:rsidRPr="00770302">
        <w:rPr>
          <w:rFonts w:ascii="宋体" w:hAnsi="宋体" w:cs="宋体" w:hint="eastAsia"/>
          <w:sz w:val="28"/>
          <w:szCs w:val="28"/>
        </w:rPr>
        <w:t>期：</w:t>
      </w:r>
      <w:r w:rsidRPr="00770302">
        <w:rPr>
          <w:rFonts w:ascii="宋体" w:hAnsi="宋体" w:cs="宋体" w:hint="eastAsia"/>
          <w:sz w:val="28"/>
          <w:szCs w:val="28"/>
          <w:u w:val="single"/>
        </w:rPr>
        <w:t xml:space="preserve">      </w:t>
      </w:r>
      <w:r w:rsidRPr="00770302">
        <w:rPr>
          <w:rFonts w:ascii="宋体" w:hAnsi="宋体" w:cs="宋体" w:hint="eastAsia"/>
          <w:sz w:val="28"/>
          <w:szCs w:val="28"/>
        </w:rPr>
        <w:t>年</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月</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34"/>
      <w:bookmarkEnd w:id="35"/>
      <w:r w:rsidRPr="00770302">
        <w:rPr>
          <w:rFonts w:ascii="宋体" w:hAnsi="宋体" w:cs="宋体" w:hint="eastAsia"/>
          <w:sz w:val="28"/>
          <w:szCs w:val="28"/>
        </w:rPr>
        <w:t xml:space="preserve">   </w:t>
      </w:r>
    </w:p>
    <w:p w14:paraId="03EA0037"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4316EB16" w14:textId="77777777" w:rsidR="00374CCA" w:rsidRDefault="00374CCA" w:rsidP="00374CCA">
      <w:pPr>
        <w:pStyle w:val="a0"/>
        <w:rPr>
          <w:lang w:val="zh-CN"/>
        </w:rPr>
      </w:pPr>
    </w:p>
    <w:p w14:paraId="6145922B" w14:textId="77777777" w:rsidR="00374CCA" w:rsidRDefault="00374CCA" w:rsidP="00374CCA">
      <w:pPr>
        <w:pStyle w:val="a0"/>
        <w:rPr>
          <w:lang w:val="zh-CN"/>
        </w:rPr>
      </w:pPr>
    </w:p>
    <w:p w14:paraId="45055A08" w14:textId="77777777" w:rsidR="00374CCA" w:rsidRDefault="00374CCA" w:rsidP="00374CCA">
      <w:pPr>
        <w:pStyle w:val="a0"/>
        <w:rPr>
          <w:lang w:val="zh-CN"/>
        </w:rPr>
      </w:pPr>
    </w:p>
    <w:p w14:paraId="795BB9A6" w14:textId="77777777" w:rsidR="00374CCA" w:rsidRDefault="00374CCA" w:rsidP="00374CCA">
      <w:pPr>
        <w:pStyle w:val="a0"/>
        <w:rPr>
          <w:lang w:val="zh-CN"/>
        </w:rPr>
      </w:pPr>
    </w:p>
    <w:p w14:paraId="4EEDFFDA" w14:textId="77777777" w:rsidR="00374CCA" w:rsidRPr="00770302" w:rsidRDefault="00374CCA" w:rsidP="00374CCA">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14:paraId="1B7D336D" w14:textId="77777777" w:rsidR="00374CCA" w:rsidRPr="00770302" w:rsidRDefault="00374CCA" w:rsidP="00374CCA">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2D2A9F49"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14:paraId="572D8052"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14:paraId="07A0AA9A"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14:paraId="39BD7D22"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14:paraId="35765B1E"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14:paraId="1892589B" w14:textId="77777777" w:rsidR="00374CCA" w:rsidRDefault="00374CCA" w:rsidP="00374CCA">
      <w:pPr>
        <w:pStyle w:val="a0"/>
        <w:rPr>
          <w:lang w:val="zh-CN"/>
        </w:rPr>
      </w:pPr>
    </w:p>
    <w:p w14:paraId="415DE975" w14:textId="77777777" w:rsidR="00374CCA" w:rsidRDefault="00374CCA" w:rsidP="00374CCA">
      <w:pPr>
        <w:pStyle w:val="a0"/>
        <w:rPr>
          <w:lang w:val="zh-CN"/>
        </w:rPr>
      </w:pPr>
    </w:p>
    <w:p w14:paraId="4AD1FB5B" w14:textId="77777777" w:rsidR="00374CCA" w:rsidRDefault="00374CCA" w:rsidP="00374CCA">
      <w:pPr>
        <w:pStyle w:val="a0"/>
        <w:rPr>
          <w:lang w:val="zh-CN"/>
        </w:rPr>
      </w:pPr>
    </w:p>
    <w:p w14:paraId="74A4A154" w14:textId="77777777" w:rsidR="00374CCA" w:rsidRDefault="00374CCA" w:rsidP="00374CCA">
      <w:pPr>
        <w:pStyle w:val="a0"/>
        <w:rPr>
          <w:lang w:val="zh-CN"/>
        </w:rPr>
      </w:pPr>
    </w:p>
    <w:p w14:paraId="6ACE1A76" w14:textId="77777777" w:rsidR="00374CCA" w:rsidRDefault="00374CCA" w:rsidP="00374CCA">
      <w:pPr>
        <w:pStyle w:val="a0"/>
        <w:rPr>
          <w:lang w:val="zh-CN"/>
        </w:rPr>
      </w:pPr>
    </w:p>
    <w:p w14:paraId="7FD9FFF3" w14:textId="77777777" w:rsidR="00374CCA" w:rsidRDefault="00374CCA" w:rsidP="00374CCA">
      <w:pPr>
        <w:pStyle w:val="a0"/>
        <w:rPr>
          <w:lang w:val="zh-CN"/>
        </w:rPr>
      </w:pPr>
    </w:p>
    <w:p w14:paraId="693CFA72" w14:textId="77777777" w:rsidR="00374CCA" w:rsidRDefault="00374CCA" w:rsidP="00374CCA">
      <w:pPr>
        <w:pStyle w:val="a0"/>
        <w:rPr>
          <w:lang w:val="zh-CN"/>
        </w:rPr>
      </w:pPr>
    </w:p>
    <w:p w14:paraId="6360DA47" w14:textId="77777777" w:rsidR="00374CCA" w:rsidRDefault="00374CCA" w:rsidP="00374CCA">
      <w:pPr>
        <w:pStyle w:val="a0"/>
        <w:rPr>
          <w:lang w:val="zh-CN"/>
        </w:rPr>
      </w:pPr>
    </w:p>
    <w:p w14:paraId="15A2C118" w14:textId="77777777" w:rsidR="00374CCA" w:rsidRDefault="00374CCA" w:rsidP="00374CCA">
      <w:pPr>
        <w:pStyle w:val="a0"/>
        <w:rPr>
          <w:lang w:val="zh-CN"/>
        </w:rPr>
      </w:pPr>
    </w:p>
    <w:p w14:paraId="1FD66D65" w14:textId="77777777" w:rsidR="00374CCA" w:rsidRDefault="00374CCA" w:rsidP="00374CCA">
      <w:pPr>
        <w:pStyle w:val="a0"/>
        <w:rPr>
          <w:lang w:val="zh-CN"/>
        </w:rPr>
      </w:pPr>
    </w:p>
    <w:p w14:paraId="002F6D99" w14:textId="77777777" w:rsidR="00374CCA" w:rsidRDefault="00374CCA" w:rsidP="00374CCA">
      <w:pPr>
        <w:pStyle w:val="a0"/>
        <w:rPr>
          <w:lang w:val="zh-CN"/>
        </w:rPr>
      </w:pPr>
    </w:p>
    <w:p w14:paraId="368C3902" w14:textId="77777777" w:rsidR="00374CCA" w:rsidRDefault="00374CCA" w:rsidP="00374CCA">
      <w:pPr>
        <w:pStyle w:val="a0"/>
        <w:rPr>
          <w:lang w:val="zh-CN"/>
        </w:rPr>
      </w:pPr>
    </w:p>
    <w:p w14:paraId="3C73E4EF" w14:textId="77777777" w:rsidR="00374CCA" w:rsidRDefault="00374CCA" w:rsidP="00374CCA">
      <w:pPr>
        <w:pStyle w:val="a0"/>
        <w:rPr>
          <w:lang w:val="zh-CN"/>
        </w:rPr>
      </w:pPr>
    </w:p>
    <w:p w14:paraId="45227991" w14:textId="77777777" w:rsidR="00374CCA" w:rsidRDefault="00374CCA" w:rsidP="00374CCA">
      <w:pPr>
        <w:pStyle w:val="a0"/>
        <w:rPr>
          <w:lang w:val="zh-CN"/>
        </w:rPr>
      </w:pPr>
    </w:p>
    <w:p w14:paraId="569E9A39" w14:textId="77777777" w:rsidR="00374CCA" w:rsidRDefault="00374CCA" w:rsidP="00374CCA">
      <w:pPr>
        <w:pStyle w:val="a0"/>
        <w:rPr>
          <w:lang w:val="zh-CN"/>
        </w:rPr>
      </w:pPr>
    </w:p>
    <w:p w14:paraId="1D8F61CA" w14:textId="77777777" w:rsidR="00374CCA" w:rsidRDefault="00374CCA" w:rsidP="00374CCA">
      <w:pPr>
        <w:pStyle w:val="a0"/>
        <w:rPr>
          <w:lang w:val="zh-CN"/>
        </w:rPr>
      </w:pPr>
    </w:p>
    <w:p w14:paraId="20A73722" w14:textId="77777777" w:rsidR="00374CCA" w:rsidRDefault="00374CCA" w:rsidP="00374CCA">
      <w:pPr>
        <w:pStyle w:val="a0"/>
        <w:rPr>
          <w:lang w:val="zh-CN"/>
        </w:rPr>
      </w:pPr>
    </w:p>
    <w:p w14:paraId="49FAE865" w14:textId="77777777" w:rsidR="00374CCA" w:rsidRDefault="00374CCA" w:rsidP="00374CCA">
      <w:pPr>
        <w:pStyle w:val="a0"/>
        <w:rPr>
          <w:lang w:val="zh-CN"/>
        </w:rPr>
      </w:pPr>
    </w:p>
    <w:p w14:paraId="39B24AC0" w14:textId="77777777" w:rsidR="00374CCA" w:rsidRDefault="00374CCA" w:rsidP="00374CCA">
      <w:pPr>
        <w:pStyle w:val="a0"/>
        <w:rPr>
          <w:lang w:val="zh-CN"/>
        </w:rPr>
      </w:pPr>
    </w:p>
    <w:p w14:paraId="07EA7C59" w14:textId="77777777" w:rsidR="00374CCA" w:rsidRDefault="00374CCA" w:rsidP="00374CCA">
      <w:pPr>
        <w:pStyle w:val="a0"/>
        <w:rPr>
          <w:lang w:val="zh-CN"/>
        </w:rPr>
      </w:pPr>
    </w:p>
    <w:bookmarkEnd w:id="25"/>
    <w:bookmarkEnd w:id="26"/>
    <w:bookmarkEnd w:id="27"/>
    <w:p w14:paraId="42BED333" w14:textId="77777777" w:rsidR="00B4619E" w:rsidRPr="00B4619E" w:rsidRDefault="00B4619E" w:rsidP="00B4619E">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sidRPr="00B4619E">
        <w:rPr>
          <w:rFonts w:ascii="宋体" w:eastAsia="宋体" w:hAnsi="宋体" w:cs="黑体" w:hint="eastAsia"/>
          <w:b/>
          <w:bCs/>
          <w:sz w:val="28"/>
          <w:szCs w:val="28"/>
          <w:lang w:val="zh-CN"/>
        </w:rPr>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4619E" w:rsidRPr="00B4619E" w14:paraId="3B3692A9" w14:textId="77777777" w:rsidTr="00185D92">
        <w:tc>
          <w:tcPr>
            <w:tcW w:w="468" w:type="dxa"/>
            <w:vAlign w:val="center"/>
          </w:tcPr>
          <w:p w14:paraId="2DB91C3A"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序号</w:t>
            </w:r>
          </w:p>
        </w:tc>
        <w:tc>
          <w:tcPr>
            <w:tcW w:w="3751" w:type="dxa"/>
            <w:gridSpan w:val="4"/>
            <w:vAlign w:val="center"/>
          </w:tcPr>
          <w:p w14:paraId="317CA899"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项  目</w:t>
            </w:r>
          </w:p>
        </w:tc>
        <w:tc>
          <w:tcPr>
            <w:tcW w:w="1559" w:type="dxa"/>
            <w:vAlign w:val="center"/>
          </w:tcPr>
          <w:p w14:paraId="165CD305"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投标人应答</w:t>
            </w:r>
          </w:p>
          <w:p w14:paraId="02182DB4"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（有/没有）</w:t>
            </w:r>
          </w:p>
        </w:tc>
        <w:tc>
          <w:tcPr>
            <w:tcW w:w="1560" w:type="dxa"/>
            <w:vAlign w:val="center"/>
          </w:tcPr>
          <w:p w14:paraId="749DFF6B"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投标文件中所在页码</w:t>
            </w:r>
          </w:p>
        </w:tc>
        <w:tc>
          <w:tcPr>
            <w:tcW w:w="1443" w:type="dxa"/>
            <w:vAlign w:val="center"/>
          </w:tcPr>
          <w:p w14:paraId="6C5CB271"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备注说明</w:t>
            </w:r>
          </w:p>
        </w:tc>
      </w:tr>
      <w:tr w:rsidR="00B4619E" w:rsidRPr="00B4619E" w14:paraId="34B604E9" w14:textId="77777777" w:rsidTr="00185D92">
        <w:trPr>
          <w:trHeight w:hRule="exact" w:val="510"/>
        </w:trPr>
        <w:tc>
          <w:tcPr>
            <w:tcW w:w="468" w:type="dxa"/>
            <w:vAlign w:val="center"/>
          </w:tcPr>
          <w:p w14:paraId="37A52FB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w:t>
            </w:r>
          </w:p>
        </w:tc>
        <w:tc>
          <w:tcPr>
            <w:tcW w:w="3751" w:type="dxa"/>
            <w:gridSpan w:val="4"/>
            <w:vAlign w:val="center"/>
          </w:tcPr>
          <w:p w14:paraId="5725576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投标人应答索引表</w:t>
            </w:r>
          </w:p>
        </w:tc>
        <w:tc>
          <w:tcPr>
            <w:tcW w:w="1559" w:type="dxa"/>
            <w:vAlign w:val="center"/>
          </w:tcPr>
          <w:p w14:paraId="4E96D9E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C32DB8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61B69C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32CBF4D" w14:textId="77777777" w:rsidTr="00185D92">
        <w:trPr>
          <w:trHeight w:hRule="exact" w:val="510"/>
        </w:trPr>
        <w:tc>
          <w:tcPr>
            <w:tcW w:w="468" w:type="dxa"/>
            <w:vAlign w:val="center"/>
          </w:tcPr>
          <w:p w14:paraId="45E71DA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w:t>
            </w:r>
          </w:p>
        </w:tc>
        <w:tc>
          <w:tcPr>
            <w:tcW w:w="3751" w:type="dxa"/>
            <w:gridSpan w:val="4"/>
            <w:vAlign w:val="center"/>
          </w:tcPr>
          <w:p w14:paraId="4E69AD04"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开标一览表</w:t>
            </w:r>
          </w:p>
        </w:tc>
        <w:tc>
          <w:tcPr>
            <w:tcW w:w="1559" w:type="dxa"/>
            <w:vAlign w:val="center"/>
          </w:tcPr>
          <w:p w14:paraId="471F5D6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194E0D6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6621D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7267F1" w14:textId="77777777" w:rsidTr="00185D92">
        <w:trPr>
          <w:trHeight w:hRule="exact" w:val="510"/>
        </w:trPr>
        <w:tc>
          <w:tcPr>
            <w:tcW w:w="468" w:type="dxa"/>
            <w:vAlign w:val="center"/>
          </w:tcPr>
          <w:p w14:paraId="66B3950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3</w:t>
            </w:r>
          </w:p>
        </w:tc>
        <w:tc>
          <w:tcPr>
            <w:tcW w:w="3751" w:type="dxa"/>
            <w:gridSpan w:val="4"/>
            <w:vAlign w:val="center"/>
          </w:tcPr>
          <w:p w14:paraId="126A411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投标函</w:t>
            </w:r>
          </w:p>
        </w:tc>
        <w:tc>
          <w:tcPr>
            <w:tcW w:w="1559" w:type="dxa"/>
            <w:vAlign w:val="center"/>
          </w:tcPr>
          <w:p w14:paraId="1150A5C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5DF50F5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D59ADE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532A92" w14:textId="77777777" w:rsidTr="00185D92">
        <w:trPr>
          <w:trHeight w:hRule="exact" w:val="510"/>
        </w:trPr>
        <w:tc>
          <w:tcPr>
            <w:tcW w:w="468" w:type="dxa"/>
            <w:vAlign w:val="center"/>
          </w:tcPr>
          <w:p w14:paraId="040A524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4</w:t>
            </w:r>
          </w:p>
        </w:tc>
        <w:tc>
          <w:tcPr>
            <w:tcW w:w="3751" w:type="dxa"/>
            <w:gridSpan w:val="4"/>
            <w:vAlign w:val="center"/>
          </w:tcPr>
          <w:p w14:paraId="1B0363CF"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宋体" w:hint="eastAsia"/>
                <w:bCs/>
                <w:szCs w:val="21"/>
                <w:lang w:val="zh-CN"/>
              </w:rPr>
              <w:t>法定代表人（单位负责人）</w:t>
            </w:r>
            <w:r w:rsidRPr="00B4619E">
              <w:rPr>
                <w:rFonts w:ascii="宋体" w:eastAsia="宋体" w:hAnsi="宋体" w:cs="宋体"/>
                <w:bCs/>
                <w:szCs w:val="21"/>
                <w:lang w:val="zh-CN"/>
              </w:rPr>
              <w:t>资</w:t>
            </w:r>
            <w:r w:rsidRPr="00B4619E">
              <w:rPr>
                <w:rFonts w:ascii="宋体" w:eastAsia="宋体" w:hAnsi="宋体" w:cs="宋体" w:hint="eastAsia"/>
                <w:bCs/>
                <w:szCs w:val="21"/>
                <w:lang w:val="zh-CN"/>
              </w:rPr>
              <w:t>格</w:t>
            </w:r>
            <w:r w:rsidRPr="00B4619E">
              <w:rPr>
                <w:rFonts w:ascii="宋体" w:eastAsia="宋体" w:hAnsi="宋体" w:cs="宋体"/>
                <w:bCs/>
                <w:szCs w:val="21"/>
                <w:lang w:val="zh-CN"/>
              </w:rPr>
              <w:t>证</w:t>
            </w:r>
            <w:r w:rsidRPr="00B4619E">
              <w:rPr>
                <w:rFonts w:ascii="宋体" w:eastAsia="宋体" w:hAnsi="宋体" w:cs="宋体" w:hint="eastAsia"/>
                <w:bCs/>
                <w:szCs w:val="21"/>
                <w:lang w:val="zh-CN"/>
              </w:rPr>
              <w:t>明</w:t>
            </w:r>
            <w:r w:rsidRPr="00B4619E">
              <w:rPr>
                <w:rFonts w:ascii="宋体" w:eastAsia="宋体" w:hAnsi="宋体" w:cs="宋体"/>
                <w:bCs/>
                <w:szCs w:val="21"/>
                <w:lang w:val="zh-CN"/>
              </w:rPr>
              <w:t>书</w:t>
            </w:r>
          </w:p>
        </w:tc>
        <w:tc>
          <w:tcPr>
            <w:tcW w:w="1559" w:type="dxa"/>
            <w:vAlign w:val="center"/>
          </w:tcPr>
          <w:p w14:paraId="6C18B2E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A93EBF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7CFFE1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2A4D984" w14:textId="77777777" w:rsidTr="00185D92">
        <w:trPr>
          <w:trHeight w:hRule="exact" w:val="510"/>
        </w:trPr>
        <w:tc>
          <w:tcPr>
            <w:tcW w:w="468" w:type="dxa"/>
            <w:vAlign w:val="center"/>
          </w:tcPr>
          <w:p w14:paraId="5E94ECB1"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5</w:t>
            </w:r>
          </w:p>
        </w:tc>
        <w:tc>
          <w:tcPr>
            <w:tcW w:w="3751" w:type="dxa"/>
            <w:gridSpan w:val="4"/>
            <w:vAlign w:val="center"/>
          </w:tcPr>
          <w:p w14:paraId="1249315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法定代表人（单位负责人）授权书</w:t>
            </w:r>
          </w:p>
        </w:tc>
        <w:tc>
          <w:tcPr>
            <w:tcW w:w="1559" w:type="dxa"/>
            <w:vAlign w:val="center"/>
          </w:tcPr>
          <w:p w14:paraId="1CF6DE27"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5B5483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69F91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9796658" w14:textId="77777777" w:rsidTr="00185D92">
        <w:trPr>
          <w:trHeight w:hRule="exact" w:val="510"/>
        </w:trPr>
        <w:tc>
          <w:tcPr>
            <w:tcW w:w="468" w:type="dxa"/>
            <w:vAlign w:val="center"/>
          </w:tcPr>
          <w:p w14:paraId="493968D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6</w:t>
            </w:r>
          </w:p>
        </w:tc>
        <w:tc>
          <w:tcPr>
            <w:tcW w:w="3751" w:type="dxa"/>
            <w:gridSpan w:val="4"/>
            <w:vAlign w:val="center"/>
          </w:tcPr>
          <w:p w14:paraId="3A78737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营业执照等证明</w:t>
            </w:r>
          </w:p>
        </w:tc>
        <w:tc>
          <w:tcPr>
            <w:tcW w:w="1559" w:type="dxa"/>
            <w:vAlign w:val="center"/>
          </w:tcPr>
          <w:p w14:paraId="39F2C199"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0F9DFD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D0D7CC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9E3492" w14:textId="77777777" w:rsidTr="00185D92">
        <w:trPr>
          <w:trHeight w:hRule="exact" w:val="510"/>
        </w:trPr>
        <w:tc>
          <w:tcPr>
            <w:tcW w:w="468" w:type="dxa"/>
            <w:vAlign w:val="center"/>
          </w:tcPr>
          <w:p w14:paraId="1157F55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7</w:t>
            </w:r>
          </w:p>
        </w:tc>
        <w:tc>
          <w:tcPr>
            <w:tcW w:w="3751" w:type="dxa"/>
            <w:gridSpan w:val="4"/>
            <w:vAlign w:val="center"/>
          </w:tcPr>
          <w:p w14:paraId="766BED5C"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Times New Roman" w:hint="eastAsia"/>
                <w:bCs/>
                <w:szCs w:val="21"/>
              </w:rPr>
              <w:t>依法纳税凭据复印件</w:t>
            </w:r>
          </w:p>
        </w:tc>
        <w:tc>
          <w:tcPr>
            <w:tcW w:w="1559" w:type="dxa"/>
            <w:vAlign w:val="center"/>
          </w:tcPr>
          <w:p w14:paraId="257DCBB3"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5FC4D7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33E9D4" w14:textId="77777777" w:rsidR="00B4619E" w:rsidRPr="00B4619E" w:rsidRDefault="00B4619E" w:rsidP="00B4619E">
            <w:pPr>
              <w:snapToGrid w:val="0"/>
              <w:spacing w:line="400" w:lineRule="exact"/>
              <w:rPr>
                <w:rFonts w:ascii="宋体" w:eastAsia="宋体" w:hAnsi="宋体" w:cs="微软雅黑"/>
                <w:szCs w:val="21"/>
              </w:rPr>
            </w:pPr>
          </w:p>
        </w:tc>
      </w:tr>
      <w:tr w:rsidR="00DD21EE" w:rsidRPr="00B4619E" w14:paraId="3A7CEE2E" w14:textId="77777777" w:rsidTr="00185D92">
        <w:trPr>
          <w:trHeight w:val="1304"/>
        </w:trPr>
        <w:tc>
          <w:tcPr>
            <w:tcW w:w="468" w:type="dxa"/>
            <w:vMerge w:val="restart"/>
            <w:vAlign w:val="center"/>
          </w:tcPr>
          <w:p w14:paraId="1D53949E" w14:textId="77777777" w:rsidR="00DD21EE" w:rsidRPr="00B4619E" w:rsidRDefault="00DD21E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lastRenderedPageBreak/>
              <w:t>8</w:t>
            </w:r>
          </w:p>
        </w:tc>
        <w:tc>
          <w:tcPr>
            <w:tcW w:w="774" w:type="dxa"/>
            <w:vMerge w:val="restart"/>
            <w:tcBorders>
              <w:right w:val="single" w:sz="4" w:space="0" w:color="auto"/>
            </w:tcBorders>
            <w:vAlign w:val="center"/>
          </w:tcPr>
          <w:p w14:paraId="2A792121" w14:textId="77777777" w:rsidR="00DD21EE" w:rsidRPr="00B4619E" w:rsidRDefault="00DD21E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03F8BD84" w14:textId="77777777" w:rsidR="00DD21EE" w:rsidRPr="00B4619E" w:rsidRDefault="00DD21E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经审计财务报告</w:t>
            </w:r>
          </w:p>
        </w:tc>
        <w:tc>
          <w:tcPr>
            <w:tcW w:w="2100" w:type="dxa"/>
            <w:tcBorders>
              <w:left w:val="single" w:sz="6" w:space="0" w:color="auto"/>
            </w:tcBorders>
            <w:vAlign w:val="center"/>
          </w:tcPr>
          <w:p w14:paraId="788B3236" w14:textId="387F4B22" w:rsidR="00DD21EE" w:rsidRPr="00B4619E" w:rsidRDefault="00DD21EE" w:rsidP="00B4619E">
            <w:pPr>
              <w:snapToGrid w:val="0"/>
              <w:spacing w:line="400" w:lineRule="exact"/>
              <w:rPr>
                <w:rFonts w:ascii="宋体" w:eastAsia="宋体" w:hAnsi="宋体" w:cs="微软雅黑"/>
                <w:szCs w:val="21"/>
              </w:rPr>
            </w:pPr>
          </w:p>
        </w:tc>
        <w:tc>
          <w:tcPr>
            <w:tcW w:w="1559" w:type="dxa"/>
            <w:vAlign w:val="center"/>
          </w:tcPr>
          <w:p w14:paraId="0F1249D7" w14:textId="77777777" w:rsidR="00DD21EE" w:rsidRPr="00B4619E" w:rsidRDefault="00DD21EE" w:rsidP="00B4619E">
            <w:pPr>
              <w:snapToGrid w:val="0"/>
              <w:spacing w:line="400" w:lineRule="exact"/>
              <w:jc w:val="center"/>
              <w:rPr>
                <w:rFonts w:ascii="宋体" w:eastAsia="宋体" w:hAnsi="宋体" w:cs="微软雅黑"/>
                <w:szCs w:val="21"/>
              </w:rPr>
            </w:pPr>
          </w:p>
        </w:tc>
        <w:tc>
          <w:tcPr>
            <w:tcW w:w="1560" w:type="dxa"/>
            <w:vAlign w:val="center"/>
          </w:tcPr>
          <w:p w14:paraId="4BA77946" w14:textId="77777777" w:rsidR="00DD21EE" w:rsidRPr="00B4619E" w:rsidRDefault="00DD21EE" w:rsidP="00B4619E">
            <w:pPr>
              <w:snapToGrid w:val="0"/>
              <w:spacing w:line="400" w:lineRule="exact"/>
              <w:rPr>
                <w:rFonts w:ascii="宋体" w:eastAsia="宋体" w:hAnsi="宋体" w:cs="微软雅黑"/>
                <w:szCs w:val="21"/>
              </w:rPr>
            </w:pPr>
          </w:p>
        </w:tc>
        <w:tc>
          <w:tcPr>
            <w:tcW w:w="1443" w:type="dxa"/>
            <w:vAlign w:val="center"/>
          </w:tcPr>
          <w:p w14:paraId="72E446CC" w14:textId="77777777" w:rsidR="00DD21EE" w:rsidRPr="00B4619E" w:rsidRDefault="00DD21EE" w:rsidP="00B4619E">
            <w:pPr>
              <w:snapToGrid w:val="0"/>
              <w:spacing w:line="400" w:lineRule="exact"/>
              <w:rPr>
                <w:rFonts w:ascii="宋体" w:eastAsia="宋体" w:hAnsi="宋体" w:cs="微软雅黑"/>
                <w:szCs w:val="21"/>
              </w:rPr>
            </w:pPr>
          </w:p>
        </w:tc>
      </w:tr>
      <w:tr w:rsidR="00B4619E" w:rsidRPr="00B4619E" w14:paraId="60A24EDB" w14:textId="77777777" w:rsidTr="00185D92">
        <w:trPr>
          <w:trHeight w:hRule="exact" w:val="510"/>
        </w:trPr>
        <w:tc>
          <w:tcPr>
            <w:tcW w:w="468" w:type="dxa"/>
            <w:vMerge/>
            <w:vAlign w:val="center"/>
          </w:tcPr>
          <w:p w14:paraId="4F458287"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8AD425F"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69D7FB5E"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基本开户银行资信证明</w:t>
            </w:r>
          </w:p>
        </w:tc>
        <w:tc>
          <w:tcPr>
            <w:tcW w:w="1559" w:type="dxa"/>
            <w:vAlign w:val="center"/>
          </w:tcPr>
          <w:p w14:paraId="1DD3429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CAE042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AE2249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C234D98" w14:textId="77777777" w:rsidTr="00185D92">
        <w:trPr>
          <w:trHeight w:hRule="exact" w:val="510"/>
        </w:trPr>
        <w:tc>
          <w:tcPr>
            <w:tcW w:w="468" w:type="dxa"/>
            <w:vMerge/>
            <w:vAlign w:val="center"/>
          </w:tcPr>
          <w:p w14:paraId="4DB80285"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274595CA"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33902852"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银行资信证明</w:t>
            </w:r>
          </w:p>
        </w:tc>
        <w:tc>
          <w:tcPr>
            <w:tcW w:w="1559" w:type="dxa"/>
            <w:vAlign w:val="center"/>
          </w:tcPr>
          <w:p w14:paraId="3C67A5A2"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F4A1B8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090E14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52168C" w14:textId="77777777" w:rsidTr="00185D92">
        <w:trPr>
          <w:trHeight w:hRule="exact" w:val="510"/>
        </w:trPr>
        <w:tc>
          <w:tcPr>
            <w:tcW w:w="468" w:type="dxa"/>
            <w:vMerge/>
            <w:vAlign w:val="center"/>
          </w:tcPr>
          <w:p w14:paraId="7164C67D"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21F966E"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50DADEE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政府采购投标担保函</w:t>
            </w:r>
          </w:p>
        </w:tc>
        <w:tc>
          <w:tcPr>
            <w:tcW w:w="1559" w:type="dxa"/>
            <w:vAlign w:val="center"/>
          </w:tcPr>
          <w:p w14:paraId="77A59E0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27AB69A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600E4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D2D4CA4" w14:textId="77777777" w:rsidTr="00185D92">
        <w:trPr>
          <w:trHeight w:hRule="exact" w:val="510"/>
        </w:trPr>
        <w:tc>
          <w:tcPr>
            <w:tcW w:w="468" w:type="dxa"/>
            <w:vAlign w:val="center"/>
          </w:tcPr>
          <w:p w14:paraId="3737ADD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9</w:t>
            </w:r>
          </w:p>
        </w:tc>
        <w:tc>
          <w:tcPr>
            <w:tcW w:w="3751" w:type="dxa"/>
            <w:gridSpan w:val="4"/>
            <w:vAlign w:val="center"/>
          </w:tcPr>
          <w:p w14:paraId="6E14AE5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Times New Roman" w:hint="eastAsia"/>
                <w:bCs/>
                <w:szCs w:val="21"/>
              </w:rPr>
              <w:t>依法缴纳社会保险凭据复印件</w:t>
            </w:r>
          </w:p>
        </w:tc>
        <w:tc>
          <w:tcPr>
            <w:tcW w:w="1559" w:type="dxa"/>
            <w:vAlign w:val="center"/>
          </w:tcPr>
          <w:p w14:paraId="2A70A036"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DBF0D69"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5724E28"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7C67FB6" w14:textId="77777777" w:rsidTr="00185D92">
        <w:tc>
          <w:tcPr>
            <w:tcW w:w="468" w:type="dxa"/>
            <w:vMerge w:val="restart"/>
            <w:vAlign w:val="center"/>
          </w:tcPr>
          <w:p w14:paraId="7DE20FE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10</w:t>
            </w:r>
          </w:p>
        </w:tc>
        <w:tc>
          <w:tcPr>
            <w:tcW w:w="774" w:type="dxa"/>
            <w:vMerge w:val="restart"/>
            <w:tcBorders>
              <w:right w:val="single" w:sz="6" w:space="0" w:color="auto"/>
            </w:tcBorders>
            <w:vAlign w:val="center"/>
          </w:tcPr>
          <w:p w14:paraId="648A3471" w14:textId="77777777" w:rsidR="00B4619E" w:rsidRPr="00B4619E" w:rsidRDefault="00B4619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250AAD31" w14:textId="77777777" w:rsidR="00B4619E" w:rsidRPr="00B4619E" w:rsidRDefault="00B4619E" w:rsidP="00B4619E">
            <w:pPr>
              <w:snapToGrid w:val="0"/>
              <w:spacing w:line="400" w:lineRule="exact"/>
              <w:jc w:val="left"/>
              <w:rPr>
                <w:rFonts w:ascii="宋体" w:eastAsia="宋体" w:hAnsi="宋体" w:cs="微软雅黑"/>
                <w:szCs w:val="21"/>
              </w:rPr>
            </w:pPr>
            <w:r w:rsidRPr="00B4619E">
              <w:rPr>
                <w:rFonts w:ascii="宋体" w:eastAsia="宋体" w:hAnsi="宋体" w:cs="微软雅黑" w:hint="eastAsia"/>
                <w:szCs w:val="21"/>
              </w:rPr>
              <w:t>证明材料</w:t>
            </w:r>
          </w:p>
        </w:tc>
        <w:tc>
          <w:tcPr>
            <w:tcW w:w="2100" w:type="dxa"/>
            <w:tcBorders>
              <w:left w:val="single" w:sz="6" w:space="0" w:color="auto"/>
            </w:tcBorders>
            <w:vAlign w:val="center"/>
          </w:tcPr>
          <w:p w14:paraId="25A2F7FC"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设备购置发票</w:t>
            </w:r>
          </w:p>
        </w:tc>
        <w:tc>
          <w:tcPr>
            <w:tcW w:w="1559" w:type="dxa"/>
            <w:vAlign w:val="center"/>
          </w:tcPr>
          <w:p w14:paraId="7810477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391FCD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29E8E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61C7907" w14:textId="77777777" w:rsidTr="00185D92">
        <w:tc>
          <w:tcPr>
            <w:tcW w:w="468" w:type="dxa"/>
            <w:vMerge/>
            <w:vAlign w:val="center"/>
          </w:tcPr>
          <w:p w14:paraId="651E2B21"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1696BC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459770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073751E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技术人员职称证书</w:t>
            </w:r>
          </w:p>
        </w:tc>
        <w:tc>
          <w:tcPr>
            <w:tcW w:w="1559" w:type="dxa"/>
            <w:vAlign w:val="center"/>
          </w:tcPr>
          <w:p w14:paraId="704E0460" w14:textId="77777777" w:rsidR="00B4619E" w:rsidRPr="00B4619E" w:rsidRDefault="00B4619E" w:rsidP="00B4619E">
            <w:pPr>
              <w:rPr>
                <w:rFonts w:ascii="Calibri" w:eastAsia="宋体" w:hAnsi="Calibri" w:cs="Times New Roman"/>
                <w:szCs w:val="21"/>
              </w:rPr>
            </w:pPr>
          </w:p>
        </w:tc>
        <w:tc>
          <w:tcPr>
            <w:tcW w:w="1560" w:type="dxa"/>
            <w:vAlign w:val="center"/>
          </w:tcPr>
          <w:p w14:paraId="7C0AC19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3B0F10E"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3131B63" w14:textId="77777777" w:rsidTr="00185D92">
        <w:tc>
          <w:tcPr>
            <w:tcW w:w="468" w:type="dxa"/>
            <w:vMerge/>
            <w:vAlign w:val="center"/>
          </w:tcPr>
          <w:p w14:paraId="3D5C04AB"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0E2BE92B"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59CD05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2BF0880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用工合同</w:t>
            </w:r>
          </w:p>
        </w:tc>
        <w:tc>
          <w:tcPr>
            <w:tcW w:w="1559" w:type="dxa"/>
            <w:vAlign w:val="center"/>
          </w:tcPr>
          <w:p w14:paraId="459F046E" w14:textId="77777777" w:rsidR="00B4619E" w:rsidRPr="00B4619E" w:rsidRDefault="00B4619E" w:rsidP="00B4619E">
            <w:pPr>
              <w:rPr>
                <w:rFonts w:ascii="Calibri" w:eastAsia="宋体" w:hAnsi="Calibri" w:cs="Times New Roman"/>
                <w:szCs w:val="21"/>
              </w:rPr>
            </w:pPr>
          </w:p>
        </w:tc>
        <w:tc>
          <w:tcPr>
            <w:tcW w:w="1560" w:type="dxa"/>
            <w:vAlign w:val="center"/>
          </w:tcPr>
          <w:p w14:paraId="0079B6E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86B2FBC"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700259B" w14:textId="77777777" w:rsidTr="00185D92">
        <w:tc>
          <w:tcPr>
            <w:tcW w:w="468" w:type="dxa"/>
            <w:vMerge/>
            <w:vAlign w:val="center"/>
          </w:tcPr>
          <w:p w14:paraId="2F0E6CF9"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777554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80FC0A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Times New Roman" w:hint="eastAsia"/>
                <w:bCs/>
                <w:szCs w:val="21"/>
              </w:rPr>
              <w:t>投标人相关承诺函或声明</w:t>
            </w:r>
          </w:p>
        </w:tc>
        <w:tc>
          <w:tcPr>
            <w:tcW w:w="1559" w:type="dxa"/>
            <w:vAlign w:val="center"/>
          </w:tcPr>
          <w:p w14:paraId="2F5E155E" w14:textId="77777777" w:rsidR="00B4619E" w:rsidRPr="00B4619E" w:rsidRDefault="00B4619E" w:rsidP="00B4619E">
            <w:pPr>
              <w:rPr>
                <w:rFonts w:ascii="Calibri" w:eastAsia="宋体" w:hAnsi="Calibri" w:cs="Times New Roman"/>
                <w:szCs w:val="21"/>
              </w:rPr>
            </w:pPr>
          </w:p>
        </w:tc>
        <w:tc>
          <w:tcPr>
            <w:tcW w:w="1560" w:type="dxa"/>
            <w:vAlign w:val="center"/>
          </w:tcPr>
          <w:p w14:paraId="47667D0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1D86DF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A4FA551" w14:textId="77777777" w:rsidTr="00185D92">
        <w:trPr>
          <w:trHeight w:val="510"/>
        </w:trPr>
        <w:tc>
          <w:tcPr>
            <w:tcW w:w="468" w:type="dxa"/>
            <w:vAlign w:val="center"/>
          </w:tcPr>
          <w:p w14:paraId="4BAF629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11</w:t>
            </w:r>
          </w:p>
        </w:tc>
        <w:tc>
          <w:tcPr>
            <w:tcW w:w="3751" w:type="dxa"/>
            <w:gridSpan w:val="4"/>
            <w:vAlign w:val="center"/>
          </w:tcPr>
          <w:p w14:paraId="2266B01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没有重大违法记录的声明</w:t>
            </w:r>
          </w:p>
        </w:tc>
        <w:tc>
          <w:tcPr>
            <w:tcW w:w="1559" w:type="dxa"/>
            <w:vAlign w:val="center"/>
          </w:tcPr>
          <w:p w14:paraId="587E761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8617D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14E779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F2224C8" w14:textId="77777777" w:rsidTr="00185D92">
        <w:trPr>
          <w:trHeight w:val="510"/>
        </w:trPr>
        <w:tc>
          <w:tcPr>
            <w:tcW w:w="468" w:type="dxa"/>
            <w:vAlign w:val="center"/>
          </w:tcPr>
          <w:p w14:paraId="7C85E1C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12</w:t>
            </w:r>
          </w:p>
        </w:tc>
        <w:tc>
          <w:tcPr>
            <w:tcW w:w="3751" w:type="dxa"/>
            <w:gridSpan w:val="4"/>
            <w:vAlign w:val="center"/>
          </w:tcPr>
          <w:p w14:paraId="37326DF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微软雅黑" w:hint="eastAsia"/>
                <w:bCs/>
                <w:kern w:val="0"/>
                <w:szCs w:val="21"/>
              </w:rPr>
              <w:t>投标人须具备的特殊资质证书</w:t>
            </w:r>
          </w:p>
        </w:tc>
        <w:tc>
          <w:tcPr>
            <w:tcW w:w="1559" w:type="dxa"/>
            <w:vAlign w:val="center"/>
          </w:tcPr>
          <w:p w14:paraId="24B1C09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3690F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2631B7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9DBE70A" w14:textId="77777777" w:rsidTr="00185D92">
        <w:trPr>
          <w:trHeight w:val="435"/>
        </w:trPr>
        <w:tc>
          <w:tcPr>
            <w:tcW w:w="468" w:type="dxa"/>
            <w:vAlign w:val="center"/>
          </w:tcPr>
          <w:p w14:paraId="5BEA0A7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13</w:t>
            </w:r>
          </w:p>
        </w:tc>
        <w:tc>
          <w:tcPr>
            <w:tcW w:w="3751" w:type="dxa"/>
            <w:gridSpan w:val="4"/>
            <w:vAlign w:val="center"/>
          </w:tcPr>
          <w:p w14:paraId="3CA029C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投标承诺函</w:t>
            </w:r>
          </w:p>
        </w:tc>
        <w:tc>
          <w:tcPr>
            <w:tcW w:w="1559" w:type="dxa"/>
            <w:vAlign w:val="center"/>
          </w:tcPr>
          <w:p w14:paraId="6770B4F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69DBBF4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E46B6B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AEE7201" w14:textId="77777777" w:rsidTr="00185D92">
        <w:trPr>
          <w:trHeight w:val="510"/>
        </w:trPr>
        <w:tc>
          <w:tcPr>
            <w:tcW w:w="468" w:type="dxa"/>
            <w:vAlign w:val="center"/>
          </w:tcPr>
          <w:p w14:paraId="343B47B2"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14</w:t>
            </w:r>
          </w:p>
        </w:tc>
        <w:tc>
          <w:tcPr>
            <w:tcW w:w="3751" w:type="dxa"/>
            <w:gridSpan w:val="4"/>
            <w:vAlign w:val="center"/>
          </w:tcPr>
          <w:p w14:paraId="613A4211"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联合体协议</w:t>
            </w:r>
          </w:p>
        </w:tc>
        <w:tc>
          <w:tcPr>
            <w:tcW w:w="1559" w:type="dxa"/>
            <w:vAlign w:val="center"/>
          </w:tcPr>
          <w:p w14:paraId="13056E2E"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6092A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DE8115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9328C7C" w14:textId="77777777" w:rsidTr="00185D92">
        <w:trPr>
          <w:trHeight w:val="510"/>
        </w:trPr>
        <w:tc>
          <w:tcPr>
            <w:tcW w:w="468" w:type="dxa"/>
            <w:vAlign w:val="center"/>
          </w:tcPr>
          <w:p w14:paraId="18984EB5"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15</w:t>
            </w:r>
          </w:p>
        </w:tc>
        <w:tc>
          <w:tcPr>
            <w:tcW w:w="3751" w:type="dxa"/>
            <w:gridSpan w:val="4"/>
            <w:vAlign w:val="center"/>
          </w:tcPr>
          <w:p w14:paraId="26102E0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55C285D4"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294F434"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7692EB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545756E" w14:textId="77777777" w:rsidTr="00185D92">
        <w:trPr>
          <w:trHeight w:val="510"/>
        </w:trPr>
        <w:tc>
          <w:tcPr>
            <w:tcW w:w="468" w:type="dxa"/>
            <w:vAlign w:val="center"/>
          </w:tcPr>
          <w:p w14:paraId="13442EA4"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16</w:t>
            </w:r>
          </w:p>
        </w:tc>
        <w:tc>
          <w:tcPr>
            <w:tcW w:w="3751" w:type="dxa"/>
            <w:gridSpan w:val="4"/>
            <w:vAlign w:val="center"/>
          </w:tcPr>
          <w:p w14:paraId="39BE08E5"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4A67FF5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12BAED98"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8399CE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56C54E8C" w14:textId="77777777" w:rsidTr="00185D92">
        <w:trPr>
          <w:trHeight w:val="510"/>
        </w:trPr>
        <w:tc>
          <w:tcPr>
            <w:tcW w:w="468" w:type="dxa"/>
            <w:tcBorders>
              <w:top w:val="double" w:sz="4" w:space="0" w:color="auto"/>
            </w:tcBorders>
            <w:vAlign w:val="center"/>
          </w:tcPr>
          <w:p w14:paraId="14B6CE3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17</w:t>
            </w:r>
          </w:p>
        </w:tc>
        <w:tc>
          <w:tcPr>
            <w:tcW w:w="3751" w:type="dxa"/>
            <w:gridSpan w:val="4"/>
            <w:tcBorders>
              <w:top w:val="double" w:sz="4" w:space="0" w:color="auto"/>
            </w:tcBorders>
            <w:vAlign w:val="center"/>
          </w:tcPr>
          <w:p w14:paraId="4410B70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049FB67" w14:textId="77777777" w:rsidR="00B4619E" w:rsidRPr="00B4619E" w:rsidRDefault="00B4619E" w:rsidP="00B4619E">
            <w:pPr>
              <w:jc w:val="center"/>
              <w:rPr>
                <w:rFonts w:ascii="Calibri" w:eastAsia="宋体" w:hAnsi="Calibri" w:cs="Times New Roman"/>
                <w:szCs w:val="21"/>
              </w:rPr>
            </w:pPr>
          </w:p>
        </w:tc>
        <w:tc>
          <w:tcPr>
            <w:tcW w:w="1560" w:type="dxa"/>
            <w:tcBorders>
              <w:top w:val="double" w:sz="4" w:space="0" w:color="auto"/>
            </w:tcBorders>
            <w:vAlign w:val="center"/>
          </w:tcPr>
          <w:p w14:paraId="413E8E49"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17E567A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36DFE7E" w14:textId="77777777" w:rsidTr="00185D92">
        <w:trPr>
          <w:trHeight w:val="510"/>
        </w:trPr>
        <w:tc>
          <w:tcPr>
            <w:tcW w:w="468" w:type="dxa"/>
            <w:vAlign w:val="center"/>
          </w:tcPr>
          <w:p w14:paraId="6A63408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18</w:t>
            </w:r>
          </w:p>
        </w:tc>
        <w:tc>
          <w:tcPr>
            <w:tcW w:w="3751" w:type="dxa"/>
            <w:gridSpan w:val="4"/>
            <w:vAlign w:val="center"/>
          </w:tcPr>
          <w:p w14:paraId="7CAE6110"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技术规格偏离表</w:t>
            </w:r>
          </w:p>
        </w:tc>
        <w:tc>
          <w:tcPr>
            <w:tcW w:w="1559" w:type="dxa"/>
            <w:vAlign w:val="center"/>
          </w:tcPr>
          <w:p w14:paraId="48CE9899"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8C1141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2D0036"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A2478D" w14:textId="77777777" w:rsidTr="00185D92">
        <w:trPr>
          <w:trHeight w:val="510"/>
        </w:trPr>
        <w:tc>
          <w:tcPr>
            <w:tcW w:w="468" w:type="dxa"/>
            <w:vAlign w:val="center"/>
          </w:tcPr>
          <w:p w14:paraId="5DC910AC"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19</w:t>
            </w:r>
          </w:p>
        </w:tc>
        <w:tc>
          <w:tcPr>
            <w:tcW w:w="3751" w:type="dxa"/>
            <w:gridSpan w:val="4"/>
            <w:vAlign w:val="center"/>
          </w:tcPr>
          <w:p w14:paraId="05917BB7"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技术方案（实施方案）</w:t>
            </w:r>
          </w:p>
        </w:tc>
        <w:tc>
          <w:tcPr>
            <w:tcW w:w="1559" w:type="dxa"/>
            <w:vAlign w:val="center"/>
          </w:tcPr>
          <w:p w14:paraId="3943DE2B" w14:textId="77777777" w:rsidR="00B4619E" w:rsidRPr="00B4619E" w:rsidRDefault="00B4619E" w:rsidP="00B4619E">
            <w:pPr>
              <w:jc w:val="center"/>
              <w:rPr>
                <w:rFonts w:ascii="Calibri" w:eastAsia="宋体" w:hAnsi="Calibri" w:cs="Times New Roman"/>
                <w:szCs w:val="21"/>
              </w:rPr>
            </w:pPr>
          </w:p>
        </w:tc>
        <w:tc>
          <w:tcPr>
            <w:tcW w:w="1560" w:type="dxa"/>
            <w:tcBorders>
              <w:top w:val="single" w:sz="4" w:space="0" w:color="auto"/>
            </w:tcBorders>
            <w:vAlign w:val="center"/>
          </w:tcPr>
          <w:p w14:paraId="7BAEE46B"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7F7DE40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65AAB9C" w14:textId="77777777" w:rsidTr="00185D92">
        <w:trPr>
          <w:trHeight w:val="510"/>
        </w:trPr>
        <w:tc>
          <w:tcPr>
            <w:tcW w:w="468" w:type="dxa"/>
            <w:vAlign w:val="center"/>
          </w:tcPr>
          <w:p w14:paraId="3B9F9FB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20</w:t>
            </w:r>
          </w:p>
        </w:tc>
        <w:tc>
          <w:tcPr>
            <w:tcW w:w="3751" w:type="dxa"/>
            <w:gridSpan w:val="4"/>
            <w:vAlign w:val="center"/>
          </w:tcPr>
          <w:p w14:paraId="75BE67B2"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售后服务方案</w:t>
            </w:r>
          </w:p>
        </w:tc>
        <w:tc>
          <w:tcPr>
            <w:tcW w:w="1559" w:type="dxa"/>
            <w:vAlign w:val="center"/>
          </w:tcPr>
          <w:p w14:paraId="249D176B"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998322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EC994B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13EE704" w14:textId="77777777" w:rsidTr="00185D92">
        <w:trPr>
          <w:trHeight w:val="510"/>
        </w:trPr>
        <w:tc>
          <w:tcPr>
            <w:tcW w:w="468" w:type="dxa"/>
            <w:vAlign w:val="center"/>
          </w:tcPr>
          <w:p w14:paraId="4F7660E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21</w:t>
            </w:r>
          </w:p>
        </w:tc>
        <w:tc>
          <w:tcPr>
            <w:tcW w:w="3751" w:type="dxa"/>
            <w:gridSpan w:val="4"/>
            <w:vAlign w:val="center"/>
          </w:tcPr>
          <w:p w14:paraId="0B715B7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业绩情况表</w:t>
            </w:r>
          </w:p>
        </w:tc>
        <w:tc>
          <w:tcPr>
            <w:tcW w:w="1559" w:type="dxa"/>
            <w:vAlign w:val="center"/>
          </w:tcPr>
          <w:p w14:paraId="16CE7EE8"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AE7573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80A61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7677EB2" w14:textId="77777777" w:rsidTr="00185D92">
        <w:trPr>
          <w:trHeight w:val="510"/>
        </w:trPr>
        <w:tc>
          <w:tcPr>
            <w:tcW w:w="468" w:type="dxa"/>
            <w:vAlign w:val="center"/>
          </w:tcPr>
          <w:p w14:paraId="15318555"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22</w:t>
            </w:r>
          </w:p>
        </w:tc>
        <w:tc>
          <w:tcPr>
            <w:tcW w:w="3751" w:type="dxa"/>
            <w:gridSpan w:val="4"/>
            <w:vAlign w:val="center"/>
          </w:tcPr>
          <w:p w14:paraId="27D4D18A"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中小企业声明函</w:t>
            </w:r>
          </w:p>
        </w:tc>
        <w:tc>
          <w:tcPr>
            <w:tcW w:w="1559" w:type="dxa"/>
            <w:vAlign w:val="center"/>
          </w:tcPr>
          <w:p w14:paraId="2A7775CC"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3EEE4B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EC8C6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CB137E" w14:textId="77777777" w:rsidTr="00185D92">
        <w:trPr>
          <w:trHeight w:val="510"/>
        </w:trPr>
        <w:tc>
          <w:tcPr>
            <w:tcW w:w="468" w:type="dxa"/>
            <w:vAlign w:val="center"/>
          </w:tcPr>
          <w:p w14:paraId="18743E0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23</w:t>
            </w:r>
          </w:p>
        </w:tc>
        <w:tc>
          <w:tcPr>
            <w:tcW w:w="3751" w:type="dxa"/>
            <w:gridSpan w:val="4"/>
            <w:vAlign w:val="center"/>
          </w:tcPr>
          <w:p w14:paraId="3E7CFB7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仿宋_GB2312" w:hint="eastAsia"/>
                <w:szCs w:val="21"/>
                <w:lang w:val="zh-CN"/>
              </w:rPr>
              <w:t>残疾人福利性单位声明函</w:t>
            </w:r>
          </w:p>
        </w:tc>
        <w:tc>
          <w:tcPr>
            <w:tcW w:w="1559" w:type="dxa"/>
            <w:vAlign w:val="center"/>
          </w:tcPr>
          <w:p w14:paraId="5BC9064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A020AF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B6C4CC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9D6D6C2" w14:textId="77777777" w:rsidTr="00185D92">
        <w:trPr>
          <w:trHeight w:val="510"/>
        </w:trPr>
        <w:tc>
          <w:tcPr>
            <w:tcW w:w="468" w:type="dxa"/>
            <w:vAlign w:val="center"/>
          </w:tcPr>
          <w:p w14:paraId="4DB7730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24</w:t>
            </w:r>
          </w:p>
        </w:tc>
        <w:tc>
          <w:tcPr>
            <w:tcW w:w="3751" w:type="dxa"/>
            <w:gridSpan w:val="4"/>
            <w:vAlign w:val="center"/>
          </w:tcPr>
          <w:p w14:paraId="11C4E4D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监狱企业证明文件</w:t>
            </w:r>
          </w:p>
        </w:tc>
        <w:tc>
          <w:tcPr>
            <w:tcW w:w="1559" w:type="dxa"/>
            <w:vAlign w:val="center"/>
          </w:tcPr>
          <w:p w14:paraId="498B7A9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EA1FE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ED7048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A589D1A" w14:textId="77777777" w:rsidTr="00185D92">
        <w:trPr>
          <w:trHeight w:val="1089"/>
        </w:trPr>
        <w:tc>
          <w:tcPr>
            <w:tcW w:w="468" w:type="dxa"/>
            <w:vAlign w:val="center"/>
          </w:tcPr>
          <w:p w14:paraId="41F9D77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lastRenderedPageBreak/>
              <w:t>25</w:t>
            </w:r>
          </w:p>
        </w:tc>
        <w:tc>
          <w:tcPr>
            <w:tcW w:w="1058" w:type="dxa"/>
            <w:gridSpan w:val="2"/>
            <w:tcBorders>
              <w:right w:val="single" w:sz="4" w:space="0" w:color="auto"/>
            </w:tcBorders>
            <w:vAlign w:val="center"/>
          </w:tcPr>
          <w:p w14:paraId="28CD094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CCC</w:t>
            </w:r>
            <w:r w:rsidRPr="00B4619E">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5CE93F48"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所投产品符合国家强制性要求承诺函</w:t>
            </w:r>
          </w:p>
        </w:tc>
        <w:tc>
          <w:tcPr>
            <w:tcW w:w="1559" w:type="dxa"/>
            <w:vAlign w:val="center"/>
          </w:tcPr>
          <w:p w14:paraId="7B2D953A" w14:textId="77777777" w:rsidR="00B4619E" w:rsidRPr="00B4619E" w:rsidRDefault="00B4619E" w:rsidP="00B4619E">
            <w:pPr>
              <w:rPr>
                <w:rFonts w:ascii="Calibri" w:eastAsia="宋体" w:hAnsi="Calibri" w:cs="Times New Roman"/>
                <w:szCs w:val="21"/>
              </w:rPr>
            </w:pPr>
          </w:p>
        </w:tc>
        <w:tc>
          <w:tcPr>
            <w:tcW w:w="1560" w:type="dxa"/>
            <w:vAlign w:val="center"/>
          </w:tcPr>
          <w:p w14:paraId="1EC2DDBD"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4C165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A63C83D" w14:textId="77777777" w:rsidTr="00185D92">
        <w:trPr>
          <w:trHeight w:val="510"/>
        </w:trPr>
        <w:tc>
          <w:tcPr>
            <w:tcW w:w="468" w:type="dxa"/>
            <w:vMerge w:val="restart"/>
            <w:vAlign w:val="center"/>
          </w:tcPr>
          <w:p w14:paraId="348FF5F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11DCDB61" w14:textId="77777777" w:rsidR="00B4619E" w:rsidRPr="00B4619E" w:rsidRDefault="00B4619E" w:rsidP="00B4619E">
            <w:pPr>
              <w:kinsoku w:val="0"/>
              <w:overflowPunct w:val="0"/>
              <w:autoSpaceDE w:val="0"/>
              <w:autoSpaceDN w:val="0"/>
              <w:spacing w:line="320" w:lineRule="exact"/>
              <w:rPr>
                <w:rFonts w:ascii="宋体" w:eastAsia="宋体" w:hAnsi="宋体" w:cs="宋体"/>
                <w:kern w:val="0"/>
                <w:szCs w:val="21"/>
              </w:rPr>
            </w:pPr>
            <w:r w:rsidRPr="00B4619E">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60D8E45D"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认证机构颁发的认证证书</w:t>
            </w:r>
          </w:p>
        </w:tc>
        <w:tc>
          <w:tcPr>
            <w:tcW w:w="1559" w:type="dxa"/>
            <w:vAlign w:val="center"/>
          </w:tcPr>
          <w:p w14:paraId="7BBDB29A" w14:textId="77777777" w:rsidR="00B4619E" w:rsidRPr="00B4619E" w:rsidRDefault="00B4619E" w:rsidP="00B4619E">
            <w:pPr>
              <w:rPr>
                <w:rFonts w:ascii="Calibri" w:eastAsia="宋体" w:hAnsi="Calibri" w:cs="Times New Roman"/>
                <w:szCs w:val="21"/>
              </w:rPr>
            </w:pPr>
          </w:p>
        </w:tc>
        <w:tc>
          <w:tcPr>
            <w:tcW w:w="1560" w:type="dxa"/>
            <w:vAlign w:val="center"/>
          </w:tcPr>
          <w:p w14:paraId="3779B09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27841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1EAF6C7" w14:textId="77777777" w:rsidTr="00185D92">
        <w:trPr>
          <w:trHeight w:val="510"/>
        </w:trPr>
        <w:tc>
          <w:tcPr>
            <w:tcW w:w="468" w:type="dxa"/>
            <w:vMerge/>
            <w:vAlign w:val="center"/>
          </w:tcPr>
          <w:p w14:paraId="1105C16D"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24DA305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617D46DB"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中国信息安全认证中心官网产品查询结果截图</w:t>
            </w:r>
          </w:p>
        </w:tc>
        <w:tc>
          <w:tcPr>
            <w:tcW w:w="1559" w:type="dxa"/>
            <w:vAlign w:val="center"/>
          </w:tcPr>
          <w:p w14:paraId="1E1423D1" w14:textId="77777777" w:rsidR="00B4619E" w:rsidRPr="00B4619E" w:rsidRDefault="00B4619E" w:rsidP="00B4619E">
            <w:pPr>
              <w:rPr>
                <w:rFonts w:ascii="Calibri" w:eastAsia="宋体" w:hAnsi="Calibri" w:cs="Times New Roman"/>
                <w:szCs w:val="21"/>
              </w:rPr>
            </w:pPr>
          </w:p>
        </w:tc>
        <w:tc>
          <w:tcPr>
            <w:tcW w:w="1560" w:type="dxa"/>
            <w:vAlign w:val="center"/>
          </w:tcPr>
          <w:p w14:paraId="05AEBDC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B24AC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F3D5191" w14:textId="77777777" w:rsidTr="00185D92">
        <w:trPr>
          <w:trHeight w:val="510"/>
        </w:trPr>
        <w:tc>
          <w:tcPr>
            <w:tcW w:w="468" w:type="dxa"/>
            <w:vAlign w:val="center"/>
          </w:tcPr>
          <w:p w14:paraId="4E0A054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27</w:t>
            </w:r>
          </w:p>
        </w:tc>
        <w:tc>
          <w:tcPr>
            <w:tcW w:w="3751" w:type="dxa"/>
            <w:gridSpan w:val="4"/>
            <w:vAlign w:val="center"/>
          </w:tcPr>
          <w:p w14:paraId="7178B46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其它资料</w:t>
            </w:r>
          </w:p>
        </w:tc>
        <w:tc>
          <w:tcPr>
            <w:tcW w:w="1559" w:type="dxa"/>
            <w:vAlign w:val="center"/>
          </w:tcPr>
          <w:p w14:paraId="3EAEB8A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FEFA11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7039379" w14:textId="77777777" w:rsidR="00B4619E" w:rsidRPr="00B4619E" w:rsidRDefault="00B4619E" w:rsidP="00B4619E">
            <w:pPr>
              <w:snapToGrid w:val="0"/>
              <w:spacing w:line="400" w:lineRule="exact"/>
              <w:rPr>
                <w:rFonts w:ascii="宋体" w:eastAsia="宋体" w:hAnsi="宋体" w:cs="微软雅黑"/>
                <w:szCs w:val="21"/>
              </w:rPr>
            </w:pPr>
          </w:p>
        </w:tc>
      </w:tr>
    </w:tbl>
    <w:p w14:paraId="0E6EDB88" w14:textId="77777777" w:rsidR="00B4619E" w:rsidRPr="00B4619E" w:rsidRDefault="00B4619E" w:rsidP="00B4619E">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4DE89831" w14:textId="77777777" w:rsidR="00B4619E" w:rsidRPr="00B4619E" w:rsidRDefault="00B4619E" w:rsidP="00B4619E">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560E4A3B" w14:textId="6F237AF2" w:rsidR="00B4619E" w:rsidRDefault="00B4619E" w:rsidP="00B4619E">
      <w:pPr>
        <w:pStyle w:val="a7"/>
        <w:spacing w:line="360" w:lineRule="auto"/>
        <w:jc w:val="center"/>
        <w:rPr>
          <w:rFonts w:asciiTheme="majorEastAsia" w:eastAsiaTheme="majorEastAsia" w:hAnsiTheme="majorEastAsia"/>
          <w:b/>
          <w:snapToGrid w:val="0"/>
          <w:kern w:val="0"/>
          <w:sz w:val="36"/>
          <w:szCs w:val="36"/>
        </w:rPr>
      </w:pPr>
      <w:r w:rsidRPr="00B4619E">
        <w:rPr>
          <w:rFonts w:ascii="楷体" w:eastAsia="楷体" w:hAnsi="楷体" w:cs="Times New Roman" w:hint="eastAsia"/>
          <w:color w:val="000000"/>
          <w:szCs w:val="24"/>
        </w:rPr>
        <w:t>③本表序号26请根据所投产品提供证书或截图情况填写其中一项即可。</w:t>
      </w:r>
    </w:p>
    <w:p w14:paraId="7E71D217" w14:textId="7815C8B1" w:rsidR="00B4619E" w:rsidRDefault="00B4619E" w:rsidP="00374CCA">
      <w:pPr>
        <w:pStyle w:val="a7"/>
        <w:spacing w:line="360" w:lineRule="auto"/>
        <w:jc w:val="center"/>
        <w:rPr>
          <w:rFonts w:asciiTheme="majorEastAsia" w:eastAsiaTheme="majorEastAsia" w:hAnsiTheme="majorEastAsia"/>
          <w:b/>
          <w:snapToGrid w:val="0"/>
          <w:kern w:val="0"/>
          <w:sz w:val="36"/>
          <w:szCs w:val="36"/>
        </w:rPr>
      </w:pPr>
    </w:p>
    <w:p w14:paraId="76C11AA5" w14:textId="69281EF4"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43386FF3" w14:textId="672B9A09"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0EC14688" w14:textId="27BB7B2B"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5E70D718" w14:textId="29F88F95"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3FA91521" w14:textId="77777777"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1B4E9D00" w14:textId="7D429598" w:rsidR="00374CCA" w:rsidRDefault="00374CCA" w:rsidP="00374CC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14:paraId="31E9D414"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279DD40" w14:textId="77777777" w:rsidR="00374CCA" w:rsidRDefault="00374CCA" w:rsidP="00374CC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093"/>
        <w:gridCol w:w="1585"/>
        <w:gridCol w:w="1559"/>
      </w:tblGrid>
      <w:tr w:rsidR="00CE2E66" w14:paraId="36901031" w14:textId="77777777" w:rsidTr="00C035EA">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29E639" w14:textId="77777777"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lastRenderedPageBreak/>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71E9DC" w14:textId="77777777"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0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254588" w14:textId="6B0F221A"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585"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57703D0" w14:textId="47965DE0"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sidRPr="00C035EA">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B400D1" w14:textId="5A596D0A"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E2E66" w14:paraId="2276558C" w14:textId="77777777" w:rsidTr="00C035EA">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FC9FF77"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135A6601"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3093" w:type="dxa"/>
            <w:tcBorders>
              <w:top w:val="single" w:sz="6" w:space="0" w:color="auto"/>
              <w:left w:val="single" w:sz="6" w:space="0" w:color="auto"/>
              <w:bottom w:val="single" w:sz="6" w:space="0" w:color="auto"/>
              <w:right w:val="single" w:sz="6" w:space="0" w:color="auto"/>
            </w:tcBorders>
            <w:vAlign w:val="center"/>
          </w:tcPr>
          <w:p w14:paraId="24C99AF4" w14:textId="77777777" w:rsidR="00CE2E66" w:rsidRDefault="00CE2E66"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E07EBD0" w14:textId="23F262EB" w:rsidR="00CE2E66" w:rsidRDefault="00CE2E66"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585" w:type="dxa"/>
            <w:tcBorders>
              <w:top w:val="single" w:sz="6" w:space="0" w:color="auto"/>
              <w:left w:val="single" w:sz="4" w:space="0" w:color="auto"/>
              <w:bottom w:val="single" w:sz="6" w:space="0" w:color="auto"/>
              <w:right w:val="single" w:sz="4" w:space="0" w:color="auto"/>
            </w:tcBorders>
            <w:vAlign w:val="center"/>
          </w:tcPr>
          <w:p w14:paraId="134F7DDE" w14:textId="77777777"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31303BE4" w14:textId="06137059"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r>
      <w:tr w:rsidR="00CE2E66" w14:paraId="5CA085DA" w14:textId="77777777" w:rsidTr="00C035EA">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0BCACC8"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513D5517"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3093" w:type="dxa"/>
            <w:tcBorders>
              <w:top w:val="single" w:sz="6" w:space="0" w:color="auto"/>
              <w:left w:val="single" w:sz="6" w:space="0" w:color="auto"/>
              <w:bottom w:val="single" w:sz="6" w:space="0" w:color="auto"/>
              <w:right w:val="single" w:sz="6" w:space="0" w:color="auto"/>
            </w:tcBorders>
            <w:vAlign w:val="center"/>
          </w:tcPr>
          <w:p w14:paraId="38F6246E" w14:textId="4FD6CDF6" w:rsidR="00CE2E66" w:rsidRDefault="00CE2E66" w:rsidP="009610A0">
            <w:pPr>
              <w:autoSpaceDE w:val="0"/>
              <w:autoSpaceDN w:val="0"/>
              <w:adjustRightInd w:val="0"/>
              <w:spacing w:line="480" w:lineRule="exact"/>
              <w:rPr>
                <w:rFonts w:asciiTheme="minorEastAsia" w:hAnsiTheme="minorEastAsia" w:cs="宋体"/>
                <w:sz w:val="24"/>
                <w:szCs w:val="24"/>
                <w:lang w:val="zh-CN"/>
              </w:rPr>
            </w:pPr>
          </w:p>
        </w:tc>
        <w:tc>
          <w:tcPr>
            <w:tcW w:w="1585" w:type="dxa"/>
            <w:tcBorders>
              <w:top w:val="single" w:sz="6" w:space="0" w:color="auto"/>
              <w:left w:val="single" w:sz="4" w:space="0" w:color="auto"/>
              <w:bottom w:val="single" w:sz="6" w:space="0" w:color="auto"/>
              <w:right w:val="single" w:sz="4" w:space="0" w:color="auto"/>
            </w:tcBorders>
            <w:vAlign w:val="center"/>
          </w:tcPr>
          <w:p w14:paraId="2C011B94" w14:textId="77777777"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1A9B8DED" w14:textId="53B8C36A"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r>
    </w:tbl>
    <w:p w14:paraId="153BE459"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35B3F03E"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314400E" w14:textId="795A7A2C"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w:t>
      </w:r>
      <w:r w:rsidR="00C035EA">
        <w:rPr>
          <w:rFonts w:asciiTheme="minorEastAsia" w:hAnsiTheme="minorEastAsia" w:cs="宋体" w:hint="eastAsia"/>
          <w:sz w:val="24"/>
          <w:szCs w:val="24"/>
          <w:lang w:val="zh-CN"/>
        </w:rPr>
        <w:t xml:space="preserve"> </w:t>
      </w:r>
      <w:r w:rsidR="00C035EA">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期：</w:t>
      </w:r>
      <w:r>
        <w:rPr>
          <w:rFonts w:asciiTheme="minorEastAsia" w:hAnsiTheme="minorEastAsia" w:cs="宋体"/>
          <w:sz w:val="24"/>
          <w:szCs w:val="24"/>
          <w:lang w:val="zh-CN"/>
        </w:rPr>
        <w:t xml:space="preserve"> </w:t>
      </w:r>
    </w:p>
    <w:p w14:paraId="18EC5A87" w14:textId="77777777" w:rsidR="00374CCA" w:rsidRDefault="00374CCA" w:rsidP="00374CCA">
      <w:pPr>
        <w:autoSpaceDE w:val="0"/>
        <w:autoSpaceDN w:val="0"/>
        <w:adjustRightInd w:val="0"/>
        <w:spacing w:line="360" w:lineRule="auto"/>
        <w:rPr>
          <w:rFonts w:ascii="宋体" w:cs="宋体"/>
          <w:sz w:val="24"/>
          <w:lang w:val="zh-CN"/>
        </w:rPr>
      </w:pPr>
    </w:p>
    <w:p w14:paraId="3E59A278" w14:textId="77777777" w:rsidR="00374CCA" w:rsidRDefault="00374CCA" w:rsidP="00374CCA">
      <w:pPr>
        <w:autoSpaceDE w:val="0"/>
        <w:autoSpaceDN w:val="0"/>
        <w:adjustRightInd w:val="0"/>
        <w:spacing w:line="360" w:lineRule="auto"/>
        <w:rPr>
          <w:rFonts w:ascii="宋体" w:cs="宋体"/>
          <w:sz w:val="24"/>
          <w:lang w:val="zh-CN"/>
        </w:rPr>
      </w:pPr>
    </w:p>
    <w:p w14:paraId="0FBA9CA1" w14:textId="77777777" w:rsidR="00374CCA" w:rsidRDefault="00374CCA" w:rsidP="00374CCA">
      <w:pPr>
        <w:autoSpaceDE w:val="0"/>
        <w:autoSpaceDN w:val="0"/>
        <w:adjustRightInd w:val="0"/>
        <w:spacing w:line="360" w:lineRule="auto"/>
        <w:rPr>
          <w:rFonts w:ascii="宋体" w:cs="宋体"/>
          <w:sz w:val="24"/>
          <w:lang w:val="zh-CN"/>
        </w:rPr>
      </w:pPr>
    </w:p>
    <w:p w14:paraId="05178776" w14:textId="77777777" w:rsidR="00374CCA" w:rsidRDefault="00374CCA" w:rsidP="00374CCA">
      <w:pPr>
        <w:autoSpaceDE w:val="0"/>
        <w:autoSpaceDN w:val="0"/>
        <w:adjustRightInd w:val="0"/>
        <w:spacing w:line="360" w:lineRule="auto"/>
        <w:rPr>
          <w:rFonts w:ascii="宋体" w:cs="宋体"/>
          <w:sz w:val="24"/>
          <w:lang w:val="zh-CN"/>
        </w:rPr>
      </w:pPr>
    </w:p>
    <w:p w14:paraId="72B46B78" w14:textId="77777777" w:rsidR="00374CCA" w:rsidRDefault="00374CCA" w:rsidP="00374CCA">
      <w:pPr>
        <w:autoSpaceDE w:val="0"/>
        <w:autoSpaceDN w:val="0"/>
        <w:adjustRightInd w:val="0"/>
        <w:spacing w:line="360" w:lineRule="auto"/>
        <w:rPr>
          <w:rFonts w:ascii="宋体" w:cs="宋体"/>
          <w:sz w:val="24"/>
          <w:lang w:val="zh-CN"/>
        </w:rPr>
      </w:pPr>
    </w:p>
    <w:p w14:paraId="0E8BBDE1" w14:textId="77777777" w:rsidR="00374CCA" w:rsidRDefault="00374CCA" w:rsidP="00374CCA">
      <w:pPr>
        <w:autoSpaceDE w:val="0"/>
        <w:autoSpaceDN w:val="0"/>
        <w:adjustRightInd w:val="0"/>
        <w:spacing w:line="360" w:lineRule="auto"/>
        <w:rPr>
          <w:rFonts w:ascii="宋体" w:cs="宋体"/>
          <w:sz w:val="24"/>
          <w:lang w:val="zh-CN"/>
        </w:rPr>
      </w:pPr>
    </w:p>
    <w:p w14:paraId="220007C7" w14:textId="77777777" w:rsidR="00374CCA" w:rsidRDefault="00374CCA" w:rsidP="00374CCA">
      <w:pPr>
        <w:autoSpaceDE w:val="0"/>
        <w:autoSpaceDN w:val="0"/>
        <w:adjustRightInd w:val="0"/>
        <w:spacing w:line="360" w:lineRule="auto"/>
        <w:rPr>
          <w:rFonts w:ascii="宋体" w:cs="宋体"/>
          <w:sz w:val="24"/>
          <w:lang w:val="zh-CN"/>
        </w:rPr>
      </w:pPr>
    </w:p>
    <w:p w14:paraId="7637291E" w14:textId="77777777" w:rsidR="00374CCA" w:rsidRDefault="00374CCA" w:rsidP="00374CCA">
      <w:pPr>
        <w:autoSpaceDE w:val="0"/>
        <w:autoSpaceDN w:val="0"/>
        <w:adjustRightInd w:val="0"/>
        <w:spacing w:line="360" w:lineRule="auto"/>
        <w:rPr>
          <w:rFonts w:ascii="宋体" w:cs="宋体"/>
          <w:sz w:val="24"/>
          <w:lang w:val="zh-CN"/>
        </w:rPr>
      </w:pPr>
    </w:p>
    <w:p w14:paraId="3D315D35" w14:textId="77777777" w:rsidR="00374CCA" w:rsidRDefault="00374CCA" w:rsidP="00374CCA">
      <w:pPr>
        <w:autoSpaceDE w:val="0"/>
        <w:autoSpaceDN w:val="0"/>
        <w:adjustRightInd w:val="0"/>
        <w:spacing w:line="360" w:lineRule="auto"/>
        <w:rPr>
          <w:rFonts w:ascii="宋体" w:cs="宋体"/>
          <w:sz w:val="24"/>
          <w:lang w:val="zh-CN"/>
        </w:rPr>
      </w:pPr>
    </w:p>
    <w:p w14:paraId="29D19717" w14:textId="77777777" w:rsidR="00374CCA" w:rsidRDefault="00374CCA" w:rsidP="00374CCA">
      <w:pPr>
        <w:autoSpaceDE w:val="0"/>
        <w:autoSpaceDN w:val="0"/>
        <w:adjustRightInd w:val="0"/>
        <w:spacing w:line="360" w:lineRule="auto"/>
        <w:rPr>
          <w:rFonts w:ascii="宋体" w:cs="宋体"/>
          <w:sz w:val="24"/>
          <w:lang w:val="zh-CN"/>
        </w:rPr>
      </w:pPr>
    </w:p>
    <w:p w14:paraId="689E2937" w14:textId="77777777" w:rsidR="00374CCA" w:rsidRDefault="00374CCA" w:rsidP="00374CCA">
      <w:pPr>
        <w:autoSpaceDE w:val="0"/>
        <w:autoSpaceDN w:val="0"/>
        <w:adjustRightInd w:val="0"/>
        <w:spacing w:line="360" w:lineRule="auto"/>
        <w:rPr>
          <w:rFonts w:ascii="宋体" w:cs="宋体"/>
          <w:sz w:val="24"/>
          <w:lang w:val="zh-CN"/>
        </w:rPr>
      </w:pPr>
    </w:p>
    <w:p w14:paraId="16A01759" w14:textId="6FFB99C9" w:rsidR="00374CCA" w:rsidRDefault="00374CCA" w:rsidP="00374CCA">
      <w:pPr>
        <w:pStyle w:val="a0"/>
        <w:rPr>
          <w:lang w:val="zh-CN"/>
        </w:rPr>
      </w:pPr>
    </w:p>
    <w:p w14:paraId="2247B247" w14:textId="77777777" w:rsidR="004A485E" w:rsidRDefault="004A485E" w:rsidP="00374CCA">
      <w:pPr>
        <w:pStyle w:val="a0"/>
        <w:rPr>
          <w:lang w:val="zh-CN"/>
        </w:rPr>
      </w:pPr>
    </w:p>
    <w:p w14:paraId="16AC682F" w14:textId="77777777" w:rsidR="00374CCA" w:rsidRDefault="00374CCA" w:rsidP="00374CCA">
      <w:pPr>
        <w:pStyle w:val="a0"/>
        <w:rPr>
          <w:lang w:val="zh-CN"/>
        </w:rPr>
      </w:pPr>
    </w:p>
    <w:p w14:paraId="6F25850D" w14:textId="77777777" w:rsidR="00374CCA" w:rsidRPr="00C700D5" w:rsidRDefault="00374CCA" w:rsidP="00374CCA">
      <w:pPr>
        <w:pStyle w:val="a0"/>
        <w:rPr>
          <w:lang w:val="zh-CN"/>
        </w:rPr>
      </w:pPr>
    </w:p>
    <w:p w14:paraId="555404EB"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14:paraId="134D800B" w14:textId="77777777" w:rsidR="00374CCA" w:rsidRDefault="00374CCA" w:rsidP="0097167C">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14:paraId="1F35E337" w14:textId="77777777" w:rsidR="00374CCA" w:rsidRPr="0097167C" w:rsidRDefault="00374CCA" w:rsidP="00374CCA">
      <w:pPr>
        <w:adjustRightInd w:val="0"/>
        <w:spacing w:line="360" w:lineRule="auto"/>
        <w:contextualSpacing/>
        <w:rPr>
          <w:rFonts w:ascii="宋体" w:eastAsia="宋体" w:hAnsi="宋体"/>
          <w:b/>
          <w:snapToGrid w:val="0"/>
          <w:color w:val="7030A0"/>
          <w:kern w:val="0"/>
          <w:sz w:val="24"/>
          <w:szCs w:val="24"/>
        </w:rPr>
      </w:pPr>
      <w:r w:rsidRPr="0097167C">
        <w:rPr>
          <w:rFonts w:ascii="宋体" w:eastAsia="宋体" w:hAnsi="宋体" w:hint="eastAsia"/>
          <w:snapToGrid w:val="0"/>
          <w:color w:val="7030A0"/>
          <w:kern w:val="0"/>
          <w:sz w:val="24"/>
          <w:szCs w:val="24"/>
        </w:rPr>
        <w:t>致：</w:t>
      </w:r>
      <w:r w:rsidRPr="0097167C">
        <w:rPr>
          <w:rFonts w:ascii="宋体" w:eastAsia="宋体" w:hAnsi="宋体" w:hint="eastAsia"/>
          <w:b/>
          <w:snapToGrid w:val="0"/>
          <w:color w:val="7030A0"/>
          <w:kern w:val="0"/>
          <w:sz w:val="24"/>
          <w:szCs w:val="24"/>
        </w:rPr>
        <w:t>（采购人）</w:t>
      </w:r>
    </w:p>
    <w:p w14:paraId="715A77D0" w14:textId="77777777" w:rsidR="00374CCA" w:rsidRPr="0097167C" w:rsidRDefault="00374CCA" w:rsidP="00374CCA">
      <w:pPr>
        <w:adjustRightInd w:val="0"/>
        <w:spacing w:line="360" w:lineRule="auto"/>
        <w:ind w:firstLineChars="200" w:firstLine="480"/>
        <w:contextualSpacing/>
        <w:outlineLvl w:val="0"/>
        <w:rPr>
          <w:rFonts w:ascii="宋体" w:eastAsia="宋体" w:hAnsi="宋体"/>
          <w:snapToGrid w:val="0"/>
          <w:kern w:val="0"/>
          <w:sz w:val="24"/>
          <w:szCs w:val="24"/>
        </w:rPr>
      </w:pPr>
      <w:r w:rsidRPr="0097167C">
        <w:rPr>
          <w:rFonts w:ascii="宋体" w:eastAsia="宋体" w:hAnsi="宋体" w:hint="eastAsia"/>
          <w:snapToGrid w:val="0"/>
          <w:kern w:val="0"/>
          <w:sz w:val="24"/>
          <w:szCs w:val="24"/>
        </w:rPr>
        <w:t>根据贵方_</w:t>
      </w:r>
      <w:r w:rsidRPr="0097167C">
        <w:rPr>
          <w:rFonts w:ascii="宋体" w:eastAsia="宋体" w:hAnsi="宋体" w:hint="eastAsia"/>
          <w:snapToGrid w:val="0"/>
          <w:kern w:val="0"/>
          <w:sz w:val="24"/>
          <w:szCs w:val="24"/>
          <w:u w:val="single"/>
        </w:rPr>
        <w:t xml:space="preserve">_    </w:t>
      </w:r>
      <w:r w:rsidRPr="0097167C">
        <w:rPr>
          <w:rFonts w:ascii="宋体" w:eastAsia="宋体" w:hAnsi="宋体" w:hint="eastAsia"/>
          <w:snapToGrid w:val="0"/>
          <w:kern w:val="0"/>
          <w:sz w:val="24"/>
          <w:szCs w:val="24"/>
        </w:rPr>
        <w:t>_（项目名称、项目编号）采购的招标公告及投标邀请，_______（姓名和职务）被正式授权并代表投标人</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（投标人名称、地址）提交。</w:t>
      </w:r>
    </w:p>
    <w:p w14:paraId="36B367AA" w14:textId="77777777" w:rsidR="00374CCA" w:rsidRPr="0097167C" w:rsidRDefault="00374CCA" w:rsidP="00374CCA">
      <w:pPr>
        <w:pStyle w:val="a7"/>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我方确认收到贵方提供的</w:t>
      </w:r>
      <w:r w:rsidRPr="0097167C">
        <w:rPr>
          <w:rFonts w:ascii="宋体" w:hAnsi="宋体"/>
          <w:snapToGrid w:val="0"/>
          <w:kern w:val="0"/>
          <w:szCs w:val="24"/>
          <w:u w:val="single"/>
        </w:rPr>
        <w:t xml:space="preserve">  </w:t>
      </w:r>
      <w:r w:rsidRPr="0097167C">
        <w:rPr>
          <w:rFonts w:ascii="宋体" w:hAnsi="宋体" w:hint="eastAsia"/>
          <w:snapToGrid w:val="0"/>
          <w:kern w:val="0"/>
          <w:szCs w:val="24"/>
          <w:u w:val="single"/>
        </w:rPr>
        <w:t xml:space="preserve">           </w:t>
      </w:r>
      <w:r w:rsidRPr="0097167C">
        <w:rPr>
          <w:rFonts w:ascii="宋体" w:hAnsi="宋体"/>
          <w:snapToGrid w:val="0"/>
          <w:kern w:val="0"/>
          <w:szCs w:val="24"/>
          <w:u w:val="single"/>
        </w:rPr>
        <w:t xml:space="preserve">  </w:t>
      </w:r>
      <w:r w:rsidRPr="0097167C">
        <w:rPr>
          <w:rFonts w:ascii="宋体" w:hAnsi="宋体" w:hint="eastAsia"/>
          <w:snapToGrid w:val="0"/>
          <w:kern w:val="0"/>
          <w:szCs w:val="24"/>
        </w:rPr>
        <w:t>（项目名称、项目编号）招标文件的全部内容。</w:t>
      </w:r>
    </w:p>
    <w:p w14:paraId="1B9CBD67" w14:textId="77777777" w:rsidR="00374CCA" w:rsidRPr="0097167C" w:rsidRDefault="00374CCA" w:rsidP="00374CCA">
      <w:pPr>
        <w:pStyle w:val="a7"/>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7167C">
        <w:rPr>
          <w:rFonts w:ascii="宋体" w:hAnsi="宋体" w:hint="eastAsia"/>
          <w:szCs w:val="24"/>
        </w:rPr>
        <w:t>已完全理解并接受招标文件的各项规定和要求及资金支付规定，对招标文件的合理性、合法性不再有异议。</w:t>
      </w:r>
    </w:p>
    <w:p w14:paraId="671AC752"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(投标人名称)     </w:t>
      </w:r>
      <w:r w:rsidRPr="0097167C">
        <w:rPr>
          <w:rFonts w:ascii="宋体" w:eastAsia="宋体" w:hAnsi="宋体" w:hint="eastAsia"/>
          <w:snapToGrid w:val="0"/>
          <w:kern w:val="0"/>
          <w:sz w:val="24"/>
          <w:szCs w:val="24"/>
        </w:rPr>
        <w:t>作为投标人正式授权</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(授权代表全名, 职务)       </w:t>
      </w:r>
      <w:r w:rsidRPr="0097167C">
        <w:rPr>
          <w:rFonts w:ascii="宋体" w:eastAsia="宋体" w:hAnsi="宋体" w:hint="eastAsia"/>
          <w:snapToGrid w:val="0"/>
          <w:kern w:val="0"/>
          <w:sz w:val="24"/>
          <w:szCs w:val="24"/>
        </w:rPr>
        <w:t>代表我方全权处理有关本投标的一切事宜。</w:t>
      </w:r>
    </w:p>
    <w:p w14:paraId="095D89C1" w14:textId="36AC94C8" w:rsidR="00374CCA" w:rsidRPr="0097167C" w:rsidRDefault="00374CCA" w:rsidP="00374CCA">
      <w:pPr>
        <w:pStyle w:val="a0"/>
        <w:rPr>
          <w:rFonts w:ascii="宋体" w:eastAsia="宋体" w:hAnsi="宋体"/>
          <w:snapToGrid w:val="0"/>
          <w:kern w:val="0"/>
          <w:sz w:val="24"/>
          <w:szCs w:val="24"/>
        </w:rPr>
      </w:pPr>
      <w:r w:rsidRPr="0097167C">
        <w:rPr>
          <w:rFonts w:ascii="宋体" w:eastAsia="宋体" w:hAnsi="宋体" w:hint="eastAsia"/>
        </w:rPr>
        <w:t xml:space="preserve">    </w:t>
      </w:r>
      <w:r w:rsidRPr="0097167C">
        <w:rPr>
          <w:rFonts w:ascii="宋体" w:eastAsia="宋体" w:hAnsi="宋体" w:hint="eastAsia"/>
          <w:snapToGrid w:val="0"/>
          <w:kern w:val="0"/>
          <w:sz w:val="24"/>
          <w:szCs w:val="24"/>
        </w:rPr>
        <w:t xml:space="preserve"> 拟投入</w:t>
      </w:r>
      <w:r w:rsidRPr="0097167C">
        <w:rPr>
          <w:rFonts w:ascii="宋体" w:eastAsia="宋体" w:hAnsi="宋体" w:hint="eastAsia"/>
          <w:snapToGrid w:val="0"/>
          <w:kern w:val="0"/>
          <w:sz w:val="24"/>
          <w:szCs w:val="24"/>
          <w:u w:val="single"/>
        </w:rPr>
        <w:t xml:space="preserve">           </w:t>
      </w:r>
      <w:r w:rsidRPr="00166DE8">
        <w:rPr>
          <w:rFonts w:ascii="宋体" w:eastAsia="宋体" w:hAnsi="宋体" w:hint="eastAsia"/>
          <w:snapToGrid w:val="0"/>
          <w:kern w:val="0"/>
          <w:sz w:val="24"/>
          <w:szCs w:val="24"/>
          <w:u w:val="single"/>
        </w:rPr>
        <w:t xml:space="preserve"> </w:t>
      </w:r>
      <w:r w:rsidR="00166DE8">
        <w:rPr>
          <w:rFonts w:ascii="宋体" w:eastAsia="宋体" w:hAnsi="宋体"/>
          <w:snapToGrid w:val="0"/>
          <w:kern w:val="0"/>
          <w:sz w:val="24"/>
          <w:szCs w:val="24"/>
          <w:u w:val="single"/>
        </w:rPr>
        <w:t>(</w:t>
      </w:r>
      <w:r w:rsidRPr="00166DE8">
        <w:rPr>
          <w:rFonts w:ascii="宋体" w:eastAsia="宋体" w:hAnsi="宋体" w:hint="eastAsia"/>
          <w:snapToGrid w:val="0"/>
          <w:kern w:val="0"/>
          <w:sz w:val="24"/>
          <w:szCs w:val="24"/>
          <w:u w:val="single"/>
        </w:rPr>
        <w:t>项目名称</w:t>
      </w:r>
      <w:r w:rsidR="00166DE8">
        <w:rPr>
          <w:rFonts w:ascii="宋体" w:eastAsia="宋体" w:hAnsi="宋体" w:hint="eastAsia"/>
          <w:snapToGrid w:val="0"/>
          <w:kern w:val="0"/>
          <w:sz w:val="24"/>
          <w:szCs w:val="24"/>
          <w:u w:val="single"/>
        </w:rPr>
        <w:t>、标段)</w:t>
      </w:r>
      <w:r w:rsidRPr="00166DE8">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的项目</w:t>
      </w:r>
      <w:r w:rsidR="008C1236">
        <w:rPr>
          <w:rFonts w:ascii="宋体" w:eastAsia="宋体" w:hAnsi="宋体" w:hint="eastAsia"/>
          <w:snapToGrid w:val="0"/>
          <w:kern w:val="0"/>
          <w:sz w:val="24"/>
          <w:szCs w:val="24"/>
        </w:rPr>
        <w:t>负责人</w:t>
      </w:r>
      <w:r w:rsidRPr="0097167C">
        <w:rPr>
          <w:rFonts w:ascii="宋体" w:eastAsia="宋体" w:hAnsi="宋体" w:hint="eastAsia"/>
          <w:snapToGrid w:val="0"/>
          <w:kern w:val="0"/>
          <w:sz w:val="24"/>
          <w:szCs w:val="24"/>
        </w:rPr>
        <w:t>姓名：</w:t>
      </w:r>
      <w:r w:rsidRPr="0097167C">
        <w:rPr>
          <w:rFonts w:ascii="宋体" w:eastAsia="宋体" w:hAnsi="宋体" w:hint="eastAsia"/>
          <w:snapToGrid w:val="0"/>
          <w:kern w:val="0"/>
          <w:sz w:val="24"/>
          <w:szCs w:val="24"/>
          <w:u w:val="single"/>
        </w:rPr>
        <w:t xml:space="preserve">                </w:t>
      </w:r>
    </w:p>
    <w:p w14:paraId="647A7958"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rPr>
        <w:t>在此提交的投标文件，正本一份，副本</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份。</w:t>
      </w:r>
    </w:p>
    <w:p w14:paraId="498E02B4"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我方已完全明白招标文件的所有条款要求，并申明如下：</w:t>
      </w:r>
    </w:p>
    <w:p w14:paraId="680A9625"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一、按招标文件提供的全部货物与相关服务的投标总价详见《开标一览表》。</w:t>
      </w:r>
    </w:p>
    <w:p w14:paraId="792EF2B6" w14:textId="5EBA7765"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二、本投标文件的有效期为投标截止时间起</w:t>
      </w:r>
      <w:r w:rsidRPr="0097167C">
        <w:rPr>
          <w:rFonts w:ascii="宋体" w:eastAsia="宋体" w:hAnsi="宋体" w:cs="Courier New" w:hint="eastAsia"/>
          <w:sz w:val="24"/>
          <w:szCs w:val="24"/>
          <w:u w:val="single"/>
        </w:rPr>
        <w:t xml:space="preserve">  </w:t>
      </w:r>
      <w:r w:rsidR="00A63203">
        <w:rPr>
          <w:rFonts w:ascii="宋体" w:eastAsia="宋体" w:hAnsi="宋体" w:cs="Courier New"/>
          <w:sz w:val="24"/>
          <w:szCs w:val="24"/>
          <w:u w:val="single"/>
        </w:rPr>
        <w:t xml:space="preserve"> </w:t>
      </w:r>
      <w:r w:rsidRPr="0097167C">
        <w:rPr>
          <w:rFonts w:ascii="宋体" w:eastAsia="宋体" w:hAnsi="宋体" w:cs="Courier New" w:hint="eastAsia"/>
          <w:sz w:val="24"/>
          <w:szCs w:val="24"/>
          <w:u w:val="single"/>
        </w:rPr>
        <w:t xml:space="preserve"> </w:t>
      </w:r>
      <w:r w:rsidRPr="0097167C">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9223831" w14:textId="77777777" w:rsidR="00374CCA" w:rsidRPr="0097167C" w:rsidRDefault="00374CCA" w:rsidP="00374CCA">
      <w:pPr>
        <w:pStyle w:val="ab"/>
        <w:adjustRightInd w:val="0"/>
        <w:spacing w:line="360" w:lineRule="auto"/>
        <w:ind w:firstLineChars="200" w:firstLine="480"/>
        <w:contextualSpacing/>
        <w:rPr>
          <w:rFonts w:ascii="宋体" w:hAnsi="宋体" w:cs="Courier New"/>
        </w:rPr>
      </w:pPr>
      <w:r w:rsidRPr="0097167C">
        <w:rPr>
          <w:rFonts w:ascii="宋体" w:hAnsi="宋体" w:cs="Courier New" w:hint="eastAsia"/>
        </w:rPr>
        <w:t>三、我方明白并同意，在规定的开标日之后，投标有效期之内撤销投标的，则贵方将不予退还投标保证金。</w:t>
      </w:r>
    </w:p>
    <w:p w14:paraId="50D25DE2" w14:textId="77777777" w:rsidR="00374CCA" w:rsidRPr="0097167C" w:rsidRDefault="00374CCA" w:rsidP="00374CCA">
      <w:pPr>
        <w:pStyle w:val="ab"/>
        <w:adjustRightInd w:val="0"/>
        <w:spacing w:line="360" w:lineRule="auto"/>
        <w:ind w:firstLineChars="200" w:firstLine="480"/>
        <w:contextualSpacing/>
        <w:rPr>
          <w:rFonts w:ascii="宋体" w:hAnsi="宋体" w:cs="Courier New"/>
        </w:rPr>
      </w:pPr>
      <w:r w:rsidRPr="0097167C">
        <w:rPr>
          <w:rFonts w:ascii="宋体" w:hAnsi="宋体" w:cs="Courier New" w:hint="eastAsia"/>
        </w:rPr>
        <w:t>四、我方同意按照贵方可能提出的要求而提供与投标有关的任何其它数据、信息或资料。</w:t>
      </w:r>
    </w:p>
    <w:p w14:paraId="316875C7" w14:textId="77777777" w:rsidR="00374CCA" w:rsidRPr="0097167C" w:rsidRDefault="00374CCA" w:rsidP="00374CCA">
      <w:pPr>
        <w:pStyle w:val="ab"/>
        <w:adjustRightInd w:val="0"/>
        <w:spacing w:line="360" w:lineRule="auto"/>
        <w:ind w:firstLineChars="200" w:firstLine="480"/>
        <w:contextualSpacing/>
        <w:rPr>
          <w:rFonts w:ascii="宋体" w:hAnsi="宋体" w:cs="Courier New"/>
        </w:rPr>
      </w:pPr>
      <w:r w:rsidRPr="0097167C">
        <w:rPr>
          <w:rFonts w:ascii="宋体" w:hAnsi="宋体" w:cs="Courier New" w:hint="eastAsia"/>
        </w:rPr>
        <w:t>五、我方理解贵方不一定接受最低投标价或任何贵方可能收到的投标。</w:t>
      </w:r>
    </w:p>
    <w:p w14:paraId="0F7B227F" w14:textId="77777777" w:rsidR="00374CCA" w:rsidRPr="0097167C" w:rsidRDefault="00374CCA" w:rsidP="00374CCA">
      <w:pPr>
        <w:pStyle w:val="ab"/>
        <w:adjustRightInd w:val="0"/>
        <w:spacing w:line="360" w:lineRule="auto"/>
        <w:ind w:firstLineChars="200" w:firstLine="480"/>
        <w:contextualSpacing/>
        <w:rPr>
          <w:rFonts w:ascii="宋体" w:hAnsi="宋体" w:cs="Courier New"/>
        </w:rPr>
      </w:pPr>
      <w:r w:rsidRPr="0097167C">
        <w:rPr>
          <w:rFonts w:ascii="宋体" w:hAnsi="宋体" w:cs="Courier New" w:hint="eastAsia"/>
        </w:rPr>
        <w:t>六、我方如果中标，将保证履行招标文件及其澄清、修改文件（如果有）中的全部责任和义务，按质、按量、按期完成《项目需求》及《合同书》中的全部任务。</w:t>
      </w:r>
    </w:p>
    <w:p w14:paraId="01E71564" w14:textId="77777777" w:rsidR="00374CCA" w:rsidRPr="0097167C" w:rsidRDefault="00374CCA" w:rsidP="00374CCA">
      <w:pPr>
        <w:spacing w:line="360" w:lineRule="auto"/>
        <w:ind w:firstLineChars="200" w:firstLine="480"/>
        <w:rPr>
          <w:rFonts w:ascii="宋体" w:eastAsia="宋体" w:hAnsi="宋体" w:cs="Courier New"/>
          <w:color w:val="FF0000"/>
          <w:sz w:val="24"/>
          <w:szCs w:val="24"/>
        </w:rPr>
      </w:pPr>
      <w:r w:rsidRPr="0097167C">
        <w:rPr>
          <w:rFonts w:ascii="宋体" w:eastAsia="宋体" w:hAnsi="宋体" w:cs="Courier New" w:hint="eastAsia"/>
          <w:color w:val="FF0000"/>
          <w:sz w:val="24"/>
          <w:szCs w:val="24"/>
        </w:rPr>
        <w:lastRenderedPageBreak/>
        <w:t>七、我方在此保证所提交的所有文件和全部说明是真实的和正确的</w:t>
      </w:r>
      <w:r w:rsidRPr="0097167C">
        <w:rPr>
          <w:rFonts w:ascii="宋体" w:eastAsia="宋体" w:hAnsi="宋体" w:cs="Courier New"/>
          <w:color w:val="FF0000"/>
          <w:sz w:val="24"/>
          <w:szCs w:val="24"/>
        </w:rPr>
        <w:t>,</w:t>
      </w:r>
      <w:r w:rsidRPr="0097167C">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192C5A19" w14:textId="77777777" w:rsidR="00374CCA" w:rsidRPr="0097167C" w:rsidRDefault="00374CCA" w:rsidP="00374CCA">
      <w:pPr>
        <w:pStyle w:val="a7"/>
        <w:adjustRightInd w:val="0"/>
        <w:spacing w:line="360" w:lineRule="auto"/>
        <w:ind w:firstLineChars="200" w:firstLine="480"/>
        <w:contextualSpacing/>
        <w:rPr>
          <w:rFonts w:ascii="宋体" w:hAnsi="宋体"/>
          <w:szCs w:val="24"/>
        </w:rPr>
      </w:pPr>
      <w:r w:rsidRPr="0097167C">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55893079" w14:textId="77777777" w:rsidR="00374CCA" w:rsidRPr="0097167C" w:rsidRDefault="00374CCA" w:rsidP="00374CCA">
      <w:pPr>
        <w:pStyle w:val="a7"/>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九、我方具备《政府采购法》第二十二条规定的条件；承诺如下：</w:t>
      </w:r>
    </w:p>
    <w:p w14:paraId="0B157611" w14:textId="77777777" w:rsidR="00374CCA" w:rsidRPr="0097167C" w:rsidRDefault="00374CCA" w:rsidP="00374CCA">
      <w:pPr>
        <w:pStyle w:val="a7"/>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515F1110"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（2）我方已依法缴纳了各项税费及社会保险费用，如有需要，可随时向采购人提供近三个月内的相关缴费证明，以便核查。</w:t>
      </w:r>
    </w:p>
    <w:p w14:paraId="471E7711"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（3）我方已依法建立健全的财务会计制度，如有需要，可随时向采购人提供相关证明材料，以便核查。</w:t>
      </w:r>
    </w:p>
    <w:p w14:paraId="76CAA25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（4）参加政府采购活动前三年内，在经营活动中没有重大违法记录。</w:t>
      </w:r>
    </w:p>
    <w:p w14:paraId="56C3A5C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（5）符合法律、行政法规规定的其他条件。</w:t>
      </w:r>
    </w:p>
    <w:p w14:paraId="2ABC5F0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宋体" w:hint="eastAsia"/>
          <w:sz w:val="24"/>
          <w:szCs w:val="24"/>
        </w:rPr>
        <w:t>以上内容如有虚假或与事实不符的，评审委员会可将</w:t>
      </w:r>
      <w:r w:rsidRPr="0097167C">
        <w:rPr>
          <w:rFonts w:ascii="宋体" w:eastAsia="宋体" w:hAnsi="宋体" w:cs="Arial" w:hint="eastAsia"/>
          <w:sz w:val="24"/>
          <w:szCs w:val="24"/>
        </w:rPr>
        <w:t>我方做无效投标处理，我方愿意承担相应的法律责任。</w:t>
      </w:r>
    </w:p>
    <w:p w14:paraId="17972455" w14:textId="77777777" w:rsidR="00374CCA" w:rsidRPr="0097167C" w:rsidRDefault="00374CCA" w:rsidP="00374CCA">
      <w:pPr>
        <w:pStyle w:val="a7"/>
        <w:adjustRightInd w:val="0"/>
        <w:spacing w:line="360" w:lineRule="auto"/>
        <w:ind w:firstLineChars="200" w:firstLine="480"/>
        <w:contextualSpacing/>
        <w:rPr>
          <w:rFonts w:ascii="宋体" w:hAnsi="宋体"/>
          <w:szCs w:val="24"/>
        </w:rPr>
      </w:pPr>
      <w:r w:rsidRPr="0097167C">
        <w:rPr>
          <w:rFonts w:ascii="宋体" w:hAnsi="宋体" w:hint="eastAsia"/>
          <w:szCs w:val="24"/>
        </w:rPr>
        <w:t>十、我方具备履行合同所必需的设备和专业技术能力。</w:t>
      </w:r>
    </w:p>
    <w:p w14:paraId="1C59839C" w14:textId="77777777" w:rsidR="00374CCA" w:rsidRPr="0097167C" w:rsidRDefault="00374CCA" w:rsidP="00374CCA">
      <w:pPr>
        <w:pStyle w:val="a7"/>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十一、若我方中标，愿意按国家计委计价格【2002】1980号文件规定向代理机构支付招标代理服务费。</w:t>
      </w:r>
    </w:p>
    <w:p w14:paraId="311AAA06" w14:textId="77777777" w:rsidR="00374CCA" w:rsidRPr="0097167C" w:rsidRDefault="00374CCA" w:rsidP="00374CCA">
      <w:pPr>
        <w:pStyle w:val="a7"/>
        <w:adjustRightInd w:val="0"/>
        <w:spacing w:line="360" w:lineRule="auto"/>
        <w:ind w:firstLineChars="200" w:firstLine="480"/>
        <w:contextualSpacing/>
        <w:rPr>
          <w:rFonts w:ascii="宋体" w:hAnsi="宋体"/>
          <w:szCs w:val="24"/>
        </w:rPr>
      </w:pPr>
      <w:r w:rsidRPr="0097167C">
        <w:rPr>
          <w:rFonts w:ascii="宋体" w:hAnsi="宋体" w:hint="eastAsia"/>
          <w:snapToGrid w:val="0"/>
          <w:kern w:val="0"/>
          <w:szCs w:val="24"/>
        </w:rPr>
        <w:t>十二、</w:t>
      </w:r>
      <w:r w:rsidRPr="0097167C">
        <w:rPr>
          <w:rFonts w:ascii="宋体" w:hAnsi="宋体" w:hint="eastAsia"/>
          <w:szCs w:val="24"/>
        </w:rPr>
        <w:t>我方对在本函及投标文件中所作的所有承诺承担法律责任。</w:t>
      </w:r>
    </w:p>
    <w:p w14:paraId="66F9846A" w14:textId="77777777" w:rsidR="00374CCA" w:rsidRPr="0097167C" w:rsidRDefault="00374CCA" w:rsidP="00374CCA">
      <w:pPr>
        <w:pStyle w:val="a7"/>
        <w:adjustRightInd w:val="0"/>
        <w:snapToGrid w:val="0"/>
        <w:spacing w:line="360" w:lineRule="auto"/>
        <w:rPr>
          <w:rFonts w:ascii="宋体" w:hAnsi="宋体"/>
          <w:szCs w:val="24"/>
        </w:rPr>
      </w:pPr>
    </w:p>
    <w:p w14:paraId="0D59C75A" w14:textId="77777777" w:rsidR="00374CCA" w:rsidRPr="0097167C" w:rsidRDefault="00374CCA" w:rsidP="00374CCA">
      <w:pPr>
        <w:pStyle w:val="a7"/>
        <w:adjustRightInd w:val="0"/>
        <w:snapToGrid w:val="0"/>
        <w:spacing w:line="360" w:lineRule="auto"/>
        <w:rPr>
          <w:rFonts w:ascii="宋体" w:hAnsi="宋体"/>
          <w:szCs w:val="24"/>
        </w:rPr>
      </w:pPr>
      <w:r w:rsidRPr="0097167C">
        <w:rPr>
          <w:rFonts w:ascii="宋体" w:hAnsi="宋体" w:hint="eastAsia"/>
          <w:szCs w:val="24"/>
        </w:rPr>
        <w:t>所有与本招标有关的一切正式往来请寄：</w:t>
      </w:r>
    </w:p>
    <w:p w14:paraId="4841904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地    址：</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邮政编码：</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649B430"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电    话：</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传    真：</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24926397" w14:textId="77777777" w:rsidR="00374CCA" w:rsidRPr="0097167C" w:rsidRDefault="00374CCA" w:rsidP="00374CCA">
      <w:pPr>
        <w:adjustRightInd w:val="0"/>
        <w:snapToGrid w:val="0"/>
        <w:spacing w:line="360" w:lineRule="auto"/>
        <w:rPr>
          <w:rFonts w:ascii="宋体" w:eastAsia="宋体" w:hAnsi="宋体" w:cs="宋体"/>
          <w:sz w:val="24"/>
          <w:szCs w:val="24"/>
          <w:u w:val="single"/>
        </w:rPr>
      </w:pPr>
      <w:r w:rsidRPr="0097167C">
        <w:rPr>
          <w:rFonts w:ascii="宋体" w:eastAsia="宋体" w:hAnsi="宋体" w:cs="宋体" w:hint="eastAsia"/>
          <w:sz w:val="24"/>
          <w:szCs w:val="24"/>
        </w:rPr>
        <w:t>投标人代表姓名：</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职    务：</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F035CA4"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投标人法定代表人（或法定代表人授权代表）签字或盖章：</w:t>
      </w:r>
      <w:r w:rsidRPr="0097167C">
        <w:rPr>
          <w:rFonts w:ascii="宋体" w:eastAsia="宋体" w:hAnsi="宋体" w:cs="宋体" w:hint="eastAsia"/>
          <w:sz w:val="24"/>
          <w:szCs w:val="24"/>
          <w:u w:val="single"/>
        </w:rPr>
        <w:t xml:space="preserve">         </w:t>
      </w:r>
    </w:p>
    <w:p w14:paraId="5F05CFA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投标人名称（盖章）：</w:t>
      </w:r>
      <w:r w:rsidRPr="0097167C">
        <w:rPr>
          <w:rFonts w:ascii="宋体" w:eastAsia="宋体" w:hAnsi="宋体" w:cs="宋体" w:hint="eastAsia"/>
          <w:sz w:val="24"/>
          <w:szCs w:val="24"/>
          <w:u w:val="single"/>
        </w:rPr>
        <w:t xml:space="preserve">                   </w:t>
      </w:r>
    </w:p>
    <w:p w14:paraId="7CFD005A" w14:textId="77777777" w:rsidR="00374CCA" w:rsidRPr="0097167C" w:rsidRDefault="00374CCA" w:rsidP="00374CCA">
      <w:pPr>
        <w:adjustRightInd w:val="0"/>
        <w:snapToGrid w:val="0"/>
        <w:spacing w:line="360" w:lineRule="auto"/>
        <w:ind w:firstLineChars="2050" w:firstLine="4920"/>
        <w:rPr>
          <w:rFonts w:ascii="宋体" w:eastAsia="宋体" w:hAnsi="宋体" w:cs="宋体"/>
          <w:sz w:val="24"/>
          <w:szCs w:val="24"/>
        </w:rPr>
      </w:pPr>
      <w:r w:rsidRPr="0097167C">
        <w:rPr>
          <w:rFonts w:ascii="宋体" w:eastAsia="宋体" w:hAnsi="宋体" w:cs="宋体" w:hint="eastAsia"/>
          <w:sz w:val="24"/>
          <w:szCs w:val="24"/>
        </w:rPr>
        <w:t>日期：   年   月   日</w:t>
      </w:r>
    </w:p>
    <w:p w14:paraId="062A7BCC" w14:textId="77777777" w:rsidR="0097167C" w:rsidRPr="0097167C" w:rsidRDefault="0097167C" w:rsidP="0097167C">
      <w:pPr>
        <w:pStyle w:val="a0"/>
      </w:pPr>
    </w:p>
    <w:p w14:paraId="039D6B22"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t>3.2 法定代表人（单位负责人）</w:t>
      </w:r>
      <w:r w:rsidRPr="002538A9">
        <w:rPr>
          <w:rFonts w:ascii="宋体" w:eastAsia="宋体" w:hAnsi="宋体" w:cs="Times New Roman"/>
          <w:b/>
          <w:bCs/>
          <w:color w:val="000000"/>
          <w:sz w:val="32"/>
          <w:szCs w:val="32"/>
        </w:rPr>
        <w:t>资</w:t>
      </w:r>
      <w:r w:rsidRPr="002538A9">
        <w:rPr>
          <w:rFonts w:ascii="宋体" w:eastAsia="宋体" w:hAnsi="宋体" w:cs="Times New Roman" w:hint="eastAsia"/>
          <w:b/>
          <w:bCs/>
          <w:color w:val="000000"/>
          <w:sz w:val="32"/>
          <w:szCs w:val="32"/>
        </w:rPr>
        <w:t>格</w:t>
      </w:r>
      <w:r w:rsidRPr="002538A9">
        <w:rPr>
          <w:rFonts w:ascii="宋体" w:eastAsia="宋体" w:hAnsi="宋体" w:cs="Times New Roman"/>
          <w:b/>
          <w:bCs/>
          <w:color w:val="000000"/>
          <w:sz w:val="32"/>
          <w:szCs w:val="32"/>
        </w:rPr>
        <w:t>证</w:t>
      </w:r>
      <w:r w:rsidRPr="002538A9">
        <w:rPr>
          <w:rFonts w:ascii="宋体" w:eastAsia="宋体" w:hAnsi="宋体" w:cs="Times New Roman" w:hint="eastAsia"/>
          <w:b/>
          <w:bCs/>
          <w:color w:val="000000"/>
          <w:sz w:val="32"/>
          <w:szCs w:val="32"/>
        </w:rPr>
        <w:t>明</w:t>
      </w:r>
      <w:r w:rsidRPr="002538A9">
        <w:rPr>
          <w:rFonts w:ascii="宋体" w:eastAsia="宋体" w:hAnsi="宋体" w:cs="Times New Roman"/>
          <w:b/>
          <w:bCs/>
          <w:color w:val="000000"/>
          <w:sz w:val="32"/>
          <w:szCs w:val="32"/>
        </w:rPr>
        <w:t>书</w:t>
      </w:r>
    </w:p>
    <w:p w14:paraId="49239E2A" w14:textId="77777777" w:rsidR="00166DE8" w:rsidRPr="00166DE8" w:rsidRDefault="00166DE8" w:rsidP="00166DE8">
      <w:pPr>
        <w:autoSpaceDE w:val="0"/>
        <w:autoSpaceDN w:val="0"/>
        <w:adjustRightInd w:val="0"/>
        <w:spacing w:line="480" w:lineRule="auto"/>
        <w:ind w:firstLineChars="257" w:firstLine="617"/>
        <w:rPr>
          <w:rFonts w:ascii="宋体" w:eastAsia="宋体" w:hAnsi="宋体" w:cs="Times New Roman"/>
          <w:color w:val="000000"/>
          <w:sz w:val="24"/>
          <w:szCs w:val="24"/>
        </w:rPr>
      </w:pPr>
    </w:p>
    <w:p w14:paraId="76778E8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color w:val="000000"/>
          <w:sz w:val="24"/>
          <w:szCs w:val="24"/>
        </w:rPr>
        <w:t>单</w:t>
      </w:r>
      <w:r w:rsidRPr="002538A9">
        <w:rPr>
          <w:rFonts w:ascii="宋体" w:eastAsia="宋体" w:hAnsi="宋体" w:cs="Times New Roman" w:hint="eastAsia"/>
          <w:color w:val="000000"/>
          <w:sz w:val="24"/>
          <w:szCs w:val="24"/>
        </w:rPr>
        <w:t>位名</w:t>
      </w:r>
      <w:r w:rsidRPr="002538A9">
        <w:rPr>
          <w:rFonts w:ascii="宋体" w:eastAsia="宋体" w:hAnsi="宋体" w:cs="Times New Roman"/>
          <w:color w:val="000000"/>
          <w:sz w:val="24"/>
          <w:szCs w:val="24"/>
        </w:rPr>
        <w:t>称</w:t>
      </w:r>
      <w:r w:rsidRPr="002538A9">
        <w:rPr>
          <w:rFonts w:ascii="宋体" w:eastAsia="宋体" w:hAnsi="宋体" w:cs="Times New Roman" w:hint="eastAsia"/>
          <w:color w:val="000000"/>
          <w:sz w:val="24"/>
          <w:szCs w:val="24"/>
        </w:rPr>
        <w:t>：</w:t>
      </w:r>
    </w:p>
    <w:p w14:paraId="63A449CE"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地址：</w:t>
      </w:r>
    </w:p>
    <w:p w14:paraId="30B03F79"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姓名：       性</w:t>
      </w:r>
      <w:r w:rsidRPr="002538A9">
        <w:rPr>
          <w:rFonts w:ascii="宋体" w:eastAsia="宋体" w:hAnsi="宋体" w:cs="Times New Roman"/>
          <w:color w:val="000000"/>
          <w:sz w:val="24"/>
          <w:szCs w:val="24"/>
        </w:rPr>
        <w:t>别</w:t>
      </w:r>
      <w:r w:rsidRPr="002538A9">
        <w:rPr>
          <w:rFonts w:ascii="宋体" w:eastAsia="宋体" w:hAnsi="宋体" w:cs="Times New Roman" w:hint="eastAsia"/>
          <w:color w:val="000000"/>
          <w:sz w:val="24"/>
          <w:szCs w:val="24"/>
        </w:rPr>
        <w:t>：     年</w:t>
      </w:r>
      <w:r w:rsidRPr="002538A9">
        <w:rPr>
          <w:rFonts w:ascii="宋体" w:eastAsia="宋体" w:hAnsi="宋体" w:cs="Times New Roman"/>
          <w:color w:val="000000"/>
          <w:sz w:val="24"/>
          <w:szCs w:val="24"/>
        </w:rPr>
        <w:t>龄</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 xml:space="preserve">     职务</w:t>
      </w:r>
      <w:r w:rsidRPr="002538A9">
        <w:rPr>
          <w:rFonts w:ascii="宋体" w:eastAsia="宋体" w:hAnsi="宋体" w:cs="Times New Roman" w:hint="eastAsia"/>
          <w:color w:val="000000"/>
          <w:sz w:val="24"/>
          <w:szCs w:val="24"/>
        </w:rPr>
        <w:t xml:space="preserve">：        </w:t>
      </w:r>
    </w:p>
    <w:p w14:paraId="747FE46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本人系</w:t>
      </w:r>
      <w:r w:rsidRPr="002538A9">
        <w:rPr>
          <w:rFonts w:ascii="宋体" w:eastAsia="宋体" w:hAnsi="宋体" w:cs="Times New Roman" w:hint="eastAsia"/>
          <w:i/>
          <w:snapToGrid w:val="0"/>
          <w:sz w:val="24"/>
          <w:szCs w:val="24"/>
          <w:u w:val="single"/>
        </w:rPr>
        <w:t>投</w:t>
      </w:r>
      <w:r w:rsidRPr="002538A9">
        <w:rPr>
          <w:rFonts w:ascii="宋体" w:eastAsia="宋体" w:hAnsi="宋体" w:cs="Times New Roman"/>
          <w:i/>
          <w:snapToGrid w:val="0"/>
          <w:sz w:val="24"/>
          <w:szCs w:val="24"/>
          <w:u w:val="single"/>
        </w:rPr>
        <w:t>标</w:t>
      </w:r>
      <w:r w:rsidRPr="002538A9">
        <w:rPr>
          <w:rFonts w:ascii="宋体" w:eastAsia="宋体" w:hAnsi="宋体" w:cs="Times New Roman" w:hint="eastAsia"/>
          <w:i/>
          <w:snapToGrid w:val="0"/>
          <w:sz w:val="24"/>
          <w:szCs w:val="24"/>
          <w:u w:val="single"/>
        </w:rPr>
        <w:t>人名</w:t>
      </w:r>
      <w:r w:rsidRPr="002538A9">
        <w:rPr>
          <w:rFonts w:ascii="宋体" w:eastAsia="宋体" w:hAnsi="宋体" w:cs="Times New Roman"/>
          <w:i/>
          <w:snapToGrid w:val="0"/>
          <w:sz w:val="24"/>
          <w:szCs w:val="24"/>
          <w:u w:val="single"/>
        </w:rPr>
        <w:t>称</w:t>
      </w:r>
      <w:r w:rsidRPr="002538A9">
        <w:rPr>
          <w:rFonts w:ascii="宋体" w:eastAsia="宋体" w:hAnsi="宋体" w:cs="Times New Roman" w:hint="eastAsia"/>
          <w:color w:val="000000"/>
          <w:sz w:val="24"/>
          <w:szCs w:val="24"/>
        </w:rPr>
        <w:t>的法定代表人（单位负责人）。就</w:t>
      </w:r>
      <w:r w:rsidRPr="002538A9">
        <w:rPr>
          <w:rFonts w:ascii="宋体" w:eastAsia="宋体" w:hAnsi="宋体" w:cs="Times New Roman"/>
          <w:color w:val="000000"/>
          <w:sz w:val="24"/>
          <w:szCs w:val="24"/>
        </w:rPr>
        <w:t>参</w:t>
      </w:r>
      <w:r w:rsidRPr="002538A9">
        <w:rPr>
          <w:rFonts w:ascii="宋体" w:eastAsia="宋体" w:hAnsi="宋体" w:cs="Times New Roman" w:hint="eastAsia"/>
          <w:color w:val="000000"/>
          <w:sz w:val="24"/>
          <w:szCs w:val="24"/>
        </w:rPr>
        <w:t>加贵方招</w:t>
      </w:r>
      <w:r w:rsidRPr="002538A9">
        <w:rPr>
          <w:rFonts w:ascii="宋体" w:eastAsia="宋体" w:hAnsi="宋体" w:cs="Times New Roman"/>
          <w:color w:val="000000"/>
          <w:sz w:val="24"/>
          <w:szCs w:val="24"/>
        </w:rPr>
        <w:t>标编号为</w:t>
      </w:r>
      <w:r w:rsidRPr="002538A9">
        <w:rPr>
          <w:rFonts w:ascii="宋体" w:eastAsia="宋体" w:hAnsi="宋体" w:cs="Times New Roman"/>
          <w:i/>
          <w:color w:val="000000"/>
          <w:sz w:val="24"/>
          <w:szCs w:val="24"/>
          <w:u w:val="single"/>
        </w:rPr>
        <w:t>项目编号</w:t>
      </w:r>
      <w:r w:rsidRPr="002538A9">
        <w:rPr>
          <w:rFonts w:ascii="宋体" w:eastAsia="宋体" w:hAnsi="宋体" w:cs="Times New Roman" w:hint="eastAsia"/>
          <w:color w:val="000000"/>
          <w:sz w:val="24"/>
          <w:szCs w:val="24"/>
        </w:rPr>
        <w:t>的</w:t>
      </w:r>
      <w:r w:rsidRPr="002538A9">
        <w:rPr>
          <w:rFonts w:ascii="宋体" w:eastAsia="宋体" w:hAnsi="宋体" w:cs="Times New Roman"/>
          <w:i/>
          <w:color w:val="000000"/>
          <w:sz w:val="24"/>
          <w:szCs w:val="24"/>
          <w:u w:val="single"/>
        </w:rPr>
        <w:t>项目</w:t>
      </w:r>
      <w:r w:rsidRPr="002538A9">
        <w:rPr>
          <w:rFonts w:ascii="宋体" w:eastAsia="宋体" w:hAnsi="宋体" w:cs="Times New Roman" w:hint="eastAsia"/>
          <w:i/>
          <w:color w:val="000000"/>
          <w:sz w:val="24"/>
          <w:szCs w:val="24"/>
          <w:u w:val="single"/>
        </w:rPr>
        <w:t>名</w:t>
      </w:r>
      <w:r w:rsidRPr="002538A9">
        <w:rPr>
          <w:rFonts w:ascii="宋体" w:eastAsia="宋体" w:hAnsi="宋体" w:cs="Times New Roman"/>
          <w:i/>
          <w:color w:val="000000"/>
          <w:sz w:val="24"/>
          <w:szCs w:val="24"/>
          <w:u w:val="single"/>
        </w:rPr>
        <w:t>称</w:t>
      </w:r>
      <w:r w:rsidRPr="002538A9">
        <w:rPr>
          <w:rFonts w:ascii="宋体" w:eastAsia="宋体" w:hAnsi="宋体" w:cs="Times New Roman" w:hint="eastAsia"/>
          <w:color w:val="000000"/>
          <w:sz w:val="24"/>
          <w:szCs w:val="24"/>
        </w:rPr>
        <w:t>公</w:t>
      </w:r>
      <w:r w:rsidRPr="002538A9">
        <w:rPr>
          <w:rFonts w:ascii="宋体" w:eastAsia="宋体" w:hAnsi="宋体" w:cs="Times New Roman"/>
          <w:color w:val="000000"/>
          <w:sz w:val="24"/>
          <w:szCs w:val="24"/>
        </w:rPr>
        <w:t>开</w:t>
      </w:r>
      <w:r w:rsidRPr="002538A9">
        <w:rPr>
          <w:rFonts w:ascii="宋体" w:eastAsia="宋体" w:hAnsi="宋体" w:cs="Times New Roman" w:hint="eastAsia"/>
          <w:color w:val="000000"/>
          <w:sz w:val="24"/>
          <w:szCs w:val="24"/>
        </w:rPr>
        <w:t>招</w:t>
      </w:r>
      <w:r w:rsidRPr="002538A9">
        <w:rPr>
          <w:rFonts w:ascii="宋体" w:eastAsia="宋体" w:hAnsi="宋体" w:cs="Times New Roman"/>
          <w:color w:val="000000"/>
          <w:sz w:val="24"/>
          <w:szCs w:val="24"/>
        </w:rPr>
        <w:t>标项目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标报价</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署上</w:t>
      </w:r>
      <w:r w:rsidRPr="002538A9">
        <w:rPr>
          <w:rFonts w:ascii="宋体" w:eastAsia="宋体" w:hAnsi="宋体" w:cs="Times New Roman"/>
          <w:color w:val="000000"/>
          <w:sz w:val="24"/>
          <w:szCs w:val="24"/>
        </w:rPr>
        <w:t>述项目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w:t>
      </w:r>
      <w:r w:rsidRPr="002538A9">
        <w:rPr>
          <w:rFonts w:ascii="宋体" w:eastAsia="宋体" w:hAnsi="宋体" w:cs="Times New Roman" w:hint="eastAsia"/>
          <w:color w:val="000000"/>
          <w:sz w:val="24"/>
          <w:szCs w:val="24"/>
        </w:rPr>
        <w:t>文件及合同的</w:t>
      </w:r>
      <w:r w:rsidRPr="002538A9">
        <w:rPr>
          <w:rFonts w:ascii="宋体" w:eastAsia="宋体" w:hAnsi="宋体" w:cs="Times New Roman"/>
          <w:color w:val="000000"/>
          <w:sz w:val="24"/>
          <w:szCs w:val="24"/>
        </w:rPr>
        <w:t>执</w:t>
      </w:r>
      <w:r w:rsidRPr="002538A9">
        <w:rPr>
          <w:rFonts w:ascii="宋体" w:eastAsia="宋体" w:hAnsi="宋体" w:cs="Times New Roman" w:hint="eastAsia"/>
          <w:color w:val="000000"/>
          <w:sz w:val="24"/>
          <w:szCs w:val="24"/>
        </w:rPr>
        <w:t>行、完成、服</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和保修，</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署合同和</w:t>
      </w:r>
      <w:r w:rsidRPr="002538A9">
        <w:rPr>
          <w:rFonts w:ascii="宋体" w:eastAsia="宋体" w:hAnsi="宋体" w:cs="Times New Roman"/>
          <w:color w:val="000000"/>
          <w:sz w:val="24"/>
          <w:szCs w:val="24"/>
        </w:rPr>
        <w:t>处</w:t>
      </w:r>
      <w:r w:rsidRPr="002538A9">
        <w:rPr>
          <w:rFonts w:ascii="宋体" w:eastAsia="宋体" w:hAnsi="宋体" w:cs="Times New Roman" w:hint="eastAsia"/>
          <w:color w:val="000000"/>
          <w:sz w:val="24"/>
          <w:szCs w:val="24"/>
        </w:rPr>
        <w:t>理与之有</w:t>
      </w:r>
      <w:r w:rsidRPr="002538A9">
        <w:rPr>
          <w:rFonts w:ascii="宋体" w:eastAsia="宋体" w:hAnsi="宋体" w:cs="Times New Roman"/>
          <w:color w:val="000000"/>
          <w:sz w:val="24"/>
          <w:szCs w:val="24"/>
        </w:rPr>
        <w:t>关的</w:t>
      </w:r>
      <w:r w:rsidRPr="002538A9">
        <w:rPr>
          <w:rFonts w:ascii="宋体" w:eastAsia="宋体" w:hAnsi="宋体" w:cs="Times New Roman" w:hint="eastAsia"/>
          <w:color w:val="000000"/>
          <w:sz w:val="24"/>
          <w:szCs w:val="24"/>
        </w:rPr>
        <w:t>一切事</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w:t>
      </w:r>
    </w:p>
    <w:p w14:paraId="696AA014"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特此</w:t>
      </w:r>
      <w:r w:rsidRPr="002538A9">
        <w:rPr>
          <w:rFonts w:ascii="宋体" w:eastAsia="宋体" w:hAnsi="宋体" w:cs="Times New Roman"/>
          <w:color w:val="000000"/>
          <w:sz w:val="24"/>
          <w:szCs w:val="24"/>
        </w:rPr>
        <w:t>证</w:t>
      </w:r>
      <w:r w:rsidRPr="002538A9">
        <w:rPr>
          <w:rFonts w:ascii="宋体" w:eastAsia="宋体" w:hAnsi="宋体" w:cs="Times New Roman" w:hint="eastAsia"/>
          <w:color w:val="000000"/>
          <w:sz w:val="24"/>
          <w:szCs w:val="24"/>
        </w:rPr>
        <w:t>明。</w:t>
      </w:r>
    </w:p>
    <w:p w14:paraId="3A8C1CEC"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2C3E54A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6E42C9CF"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r w:rsidRPr="002538A9">
        <w:rPr>
          <w:rFonts w:ascii="宋体" w:eastAsia="宋体" w:hAnsi="宋体" w:cs="Times New Roman" w:hint="eastAsia"/>
          <w:bCs/>
          <w:color w:val="000000"/>
          <w:sz w:val="24"/>
          <w:szCs w:val="24"/>
        </w:rPr>
        <w:t>【此</w:t>
      </w:r>
      <w:r w:rsidRPr="002538A9">
        <w:rPr>
          <w:rFonts w:ascii="宋体" w:eastAsia="宋体" w:hAnsi="宋体" w:cs="Times New Roman"/>
          <w:bCs/>
          <w:color w:val="000000"/>
          <w:sz w:val="24"/>
          <w:szCs w:val="24"/>
        </w:rPr>
        <w:t>处请</w:t>
      </w:r>
      <w:r w:rsidRPr="002538A9">
        <w:rPr>
          <w:rFonts w:ascii="宋体" w:eastAsia="宋体" w:hAnsi="宋体" w:cs="Times New Roman" w:hint="eastAsia"/>
          <w:bCs/>
          <w:color w:val="000000"/>
          <w:sz w:val="24"/>
          <w:szCs w:val="24"/>
        </w:rPr>
        <w:t>粘</w:t>
      </w:r>
      <w:r w:rsidRPr="002538A9">
        <w:rPr>
          <w:rFonts w:ascii="宋体" w:eastAsia="宋体" w:hAnsi="宋体" w:cs="Times New Roman"/>
          <w:bCs/>
          <w:color w:val="000000"/>
          <w:sz w:val="24"/>
          <w:szCs w:val="24"/>
        </w:rPr>
        <w:t>贴</w:t>
      </w:r>
      <w:r w:rsidRPr="002538A9">
        <w:rPr>
          <w:rFonts w:ascii="宋体" w:eastAsia="宋体" w:hAnsi="宋体" w:cs="Times New Roman" w:hint="eastAsia"/>
          <w:bCs/>
          <w:color w:val="000000"/>
          <w:sz w:val="24"/>
          <w:szCs w:val="24"/>
        </w:rPr>
        <w:t>法定代表人（单位负责人）身份</w:t>
      </w:r>
      <w:r w:rsidRPr="002538A9">
        <w:rPr>
          <w:rFonts w:ascii="宋体" w:eastAsia="宋体" w:hAnsi="宋体" w:cs="Times New Roman"/>
          <w:bCs/>
          <w:color w:val="000000"/>
          <w:sz w:val="24"/>
          <w:szCs w:val="24"/>
        </w:rPr>
        <w:t>证复</w:t>
      </w:r>
      <w:r w:rsidRPr="002538A9">
        <w:rPr>
          <w:rFonts w:ascii="宋体" w:eastAsia="宋体" w:hAnsi="宋体" w:cs="Times New Roman" w:hint="eastAsia"/>
          <w:bCs/>
          <w:color w:val="000000"/>
          <w:sz w:val="24"/>
          <w:szCs w:val="24"/>
        </w:rPr>
        <w:t>印件，需清晰反映身份证有效期限】</w:t>
      </w:r>
    </w:p>
    <w:p w14:paraId="1344F20E"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p>
    <w:p w14:paraId="5706AD45"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6321406"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A36E97F"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67A87344" w14:textId="77777777" w:rsidR="00166DE8" w:rsidRPr="002538A9" w:rsidRDefault="00166DE8" w:rsidP="00166DE8">
      <w:pPr>
        <w:spacing w:line="480" w:lineRule="auto"/>
        <w:ind w:firstLineChars="1875" w:firstLine="4500"/>
        <w:rPr>
          <w:rFonts w:ascii="宋体" w:eastAsia="宋体" w:hAnsi="宋体" w:cs="Arial"/>
          <w:color w:val="000000"/>
          <w:sz w:val="24"/>
          <w:szCs w:val="24"/>
          <w:u w:val="single"/>
        </w:rPr>
      </w:pPr>
      <w:r w:rsidRPr="002538A9">
        <w:rPr>
          <w:rFonts w:ascii="宋体" w:eastAsia="宋体" w:hAnsi="宋体" w:cs="Arial" w:hint="eastAsia"/>
          <w:color w:val="000000"/>
          <w:sz w:val="24"/>
          <w:szCs w:val="24"/>
        </w:rPr>
        <w:t>投标人名称（并加盖公章）：</w:t>
      </w:r>
    </w:p>
    <w:p w14:paraId="445AF881" w14:textId="77777777" w:rsidR="00166DE8" w:rsidRPr="002538A9" w:rsidRDefault="00166DE8" w:rsidP="002538A9">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sidRPr="002538A9">
        <w:rPr>
          <w:rFonts w:ascii="宋体" w:eastAsia="宋体" w:hAnsi="宋体" w:cs="Arial" w:hint="eastAsia"/>
          <w:color w:val="000000"/>
          <w:kern w:val="0"/>
          <w:sz w:val="24"/>
          <w:szCs w:val="24"/>
        </w:rPr>
        <w:t>签署日期：   年   月  日</w:t>
      </w:r>
    </w:p>
    <w:p w14:paraId="70FC4FEA" w14:textId="77777777" w:rsidR="00166DE8" w:rsidRPr="00166DE8" w:rsidRDefault="00166DE8" w:rsidP="00166DE8">
      <w:pPr>
        <w:spacing w:line="480" w:lineRule="auto"/>
        <w:rPr>
          <w:rFonts w:ascii="宋体" w:eastAsia="宋体" w:hAnsi="宋体" w:cs="Arial"/>
          <w:color w:val="000000"/>
          <w:szCs w:val="21"/>
        </w:rPr>
      </w:pPr>
    </w:p>
    <w:p w14:paraId="1A92C928" w14:textId="77777777" w:rsidR="00166DE8" w:rsidRPr="00166DE8" w:rsidRDefault="00166DE8" w:rsidP="00166DE8">
      <w:pPr>
        <w:rPr>
          <w:rFonts w:ascii="Calibri" w:eastAsia="宋体" w:hAnsi="Calibri" w:cs="Times New Roman"/>
          <w:szCs w:val="21"/>
        </w:rPr>
      </w:pPr>
    </w:p>
    <w:p w14:paraId="0C3BD4D5" w14:textId="77777777" w:rsidR="00166DE8" w:rsidRPr="00166DE8" w:rsidRDefault="00166DE8" w:rsidP="00166DE8">
      <w:pPr>
        <w:spacing w:line="320" w:lineRule="exact"/>
        <w:ind w:firstLineChars="200" w:firstLine="420"/>
        <w:rPr>
          <w:rFonts w:ascii="宋体" w:eastAsia="宋体" w:hAnsi="宋体" w:cs="Times New Roman"/>
          <w:bCs/>
          <w:color w:val="000000"/>
          <w:kern w:val="12"/>
          <w:szCs w:val="21"/>
        </w:rPr>
      </w:pPr>
      <w:r w:rsidRPr="00166DE8">
        <w:rPr>
          <w:rFonts w:ascii="宋体" w:eastAsia="宋体" w:hAnsi="宋体" w:cs="Times New Roman" w:hint="eastAsia"/>
          <w:bCs/>
          <w:color w:val="000000"/>
          <w:kern w:val="12"/>
          <w:szCs w:val="21"/>
        </w:rPr>
        <w:t>说明：法定代表人（单位负责人）</w:t>
      </w:r>
      <w:r w:rsidRPr="00166DE8">
        <w:rPr>
          <w:rFonts w:ascii="宋体" w:eastAsia="宋体" w:hAnsi="宋体" w:cs="Times New Roman"/>
          <w:bCs/>
          <w:color w:val="000000"/>
          <w:kern w:val="12"/>
          <w:szCs w:val="21"/>
        </w:rPr>
        <w:t>参</w:t>
      </w:r>
      <w:r w:rsidRPr="00166DE8">
        <w:rPr>
          <w:rFonts w:ascii="宋体" w:eastAsia="宋体" w:hAnsi="宋体" w:cs="Times New Roman" w:hint="eastAsia"/>
          <w:bCs/>
          <w:color w:val="000000"/>
          <w:kern w:val="12"/>
          <w:szCs w:val="21"/>
        </w:rPr>
        <w:t>加本招</w:t>
      </w:r>
      <w:r w:rsidRPr="00166DE8">
        <w:rPr>
          <w:rFonts w:ascii="宋体" w:eastAsia="宋体" w:hAnsi="宋体" w:cs="Times New Roman"/>
          <w:bCs/>
          <w:color w:val="000000"/>
          <w:kern w:val="12"/>
          <w:szCs w:val="21"/>
        </w:rPr>
        <w:t>标项目</w:t>
      </w:r>
      <w:r w:rsidRPr="00166DE8">
        <w:rPr>
          <w:rFonts w:ascii="宋体" w:eastAsia="宋体" w:hAnsi="宋体" w:cs="Times New Roman" w:hint="eastAsia"/>
          <w:bCs/>
          <w:color w:val="000000"/>
          <w:kern w:val="12"/>
          <w:szCs w:val="21"/>
        </w:rPr>
        <w:t>投</w:t>
      </w:r>
      <w:r w:rsidRPr="00166DE8">
        <w:rPr>
          <w:rFonts w:ascii="宋体" w:eastAsia="宋体" w:hAnsi="宋体" w:cs="Times New Roman"/>
          <w:bCs/>
          <w:color w:val="000000"/>
          <w:kern w:val="12"/>
          <w:szCs w:val="21"/>
        </w:rPr>
        <w:t>标</w:t>
      </w:r>
      <w:r w:rsidRPr="00166DE8">
        <w:rPr>
          <w:rFonts w:ascii="宋体" w:eastAsia="宋体" w:hAnsi="宋体" w:cs="Times New Roman" w:hint="eastAsia"/>
          <w:bCs/>
          <w:color w:val="000000"/>
          <w:kern w:val="12"/>
          <w:szCs w:val="21"/>
        </w:rPr>
        <w:t>的，</w:t>
      </w:r>
      <w:r w:rsidRPr="00166DE8">
        <w:rPr>
          <w:rFonts w:ascii="宋体" w:eastAsia="宋体" w:hAnsi="宋体" w:cs="Times New Roman"/>
          <w:bCs/>
          <w:color w:val="000000"/>
          <w:kern w:val="12"/>
          <w:szCs w:val="21"/>
        </w:rPr>
        <w:t>仅须</w:t>
      </w:r>
      <w:r w:rsidRPr="00166DE8">
        <w:rPr>
          <w:rFonts w:ascii="宋体" w:eastAsia="宋体" w:hAnsi="宋体" w:cs="Times New Roman" w:hint="eastAsia"/>
          <w:bCs/>
          <w:color w:val="000000"/>
          <w:kern w:val="12"/>
          <w:szCs w:val="21"/>
        </w:rPr>
        <w:t>出具此</w:t>
      </w:r>
      <w:r w:rsidRPr="00166DE8">
        <w:rPr>
          <w:rFonts w:ascii="宋体" w:eastAsia="宋体" w:hAnsi="宋体" w:cs="Times New Roman"/>
          <w:bCs/>
          <w:color w:val="000000"/>
          <w:kern w:val="12"/>
          <w:szCs w:val="21"/>
        </w:rPr>
        <w:t>证</w:t>
      </w:r>
      <w:r w:rsidRPr="00166DE8">
        <w:rPr>
          <w:rFonts w:ascii="宋体" w:eastAsia="宋体" w:hAnsi="宋体" w:cs="Times New Roman" w:hint="eastAsia"/>
          <w:bCs/>
          <w:color w:val="000000"/>
          <w:kern w:val="12"/>
          <w:szCs w:val="21"/>
        </w:rPr>
        <w:t>明</w:t>
      </w:r>
      <w:r w:rsidRPr="00166DE8">
        <w:rPr>
          <w:rFonts w:ascii="宋体" w:eastAsia="宋体" w:hAnsi="宋体" w:cs="Times New Roman"/>
          <w:bCs/>
          <w:color w:val="000000"/>
          <w:kern w:val="12"/>
          <w:szCs w:val="21"/>
        </w:rPr>
        <w:t>书</w:t>
      </w:r>
      <w:r w:rsidRPr="00166DE8">
        <w:rPr>
          <w:rFonts w:ascii="宋体" w:eastAsia="宋体" w:hAnsi="宋体" w:cs="Times New Roman" w:hint="eastAsia"/>
          <w:bCs/>
          <w:color w:val="000000"/>
          <w:kern w:val="12"/>
          <w:szCs w:val="21"/>
        </w:rPr>
        <w:t>。</w:t>
      </w:r>
    </w:p>
    <w:p w14:paraId="6170840F" w14:textId="499C0F6A" w:rsidR="00374CCA" w:rsidRDefault="00374CCA" w:rsidP="00374CCA">
      <w:pPr>
        <w:spacing w:line="480" w:lineRule="exact"/>
        <w:jc w:val="center"/>
        <w:rPr>
          <w:rFonts w:ascii="宋体" w:hAnsi="宋体"/>
          <w:b/>
          <w:bCs/>
          <w:color w:val="000000"/>
          <w:sz w:val="36"/>
          <w:szCs w:val="36"/>
        </w:rPr>
      </w:pPr>
    </w:p>
    <w:p w14:paraId="03083A11" w14:textId="6DA84882" w:rsidR="00166DE8" w:rsidRDefault="00166DE8" w:rsidP="00166DE8">
      <w:pPr>
        <w:pStyle w:val="a0"/>
      </w:pPr>
    </w:p>
    <w:p w14:paraId="6BF2951E" w14:textId="77777777" w:rsidR="00166DE8" w:rsidRPr="00166DE8" w:rsidRDefault="00166DE8" w:rsidP="00166DE8">
      <w:pPr>
        <w:pStyle w:val="a0"/>
      </w:pPr>
    </w:p>
    <w:p w14:paraId="64A0062C"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t>3.3 法定代表人（单位负责人）授权书</w:t>
      </w:r>
    </w:p>
    <w:p w14:paraId="6A19C0CA" w14:textId="77777777" w:rsidR="00166DE8" w:rsidRPr="00166DE8" w:rsidRDefault="00166DE8" w:rsidP="00166DE8">
      <w:pPr>
        <w:spacing w:line="480" w:lineRule="exact"/>
        <w:jc w:val="center"/>
        <w:rPr>
          <w:rFonts w:ascii="宋体" w:eastAsia="宋体" w:hAnsi="宋体" w:cs="Times New Roman"/>
          <w:b/>
          <w:bCs/>
          <w:color w:val="000000"/>
          <w:sz w:val="36"/>
          <w:szCs w:val="36"/>
        </w:rPr>
      </w:pPr>
    </w:p>
    <w:p w14:paraId="7905FA6B"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本人</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法人姓名</w:t>
      </w:r>
      <w:r w:rsidRPr="002538A9">
        <w:rPr>
          <w:rFonts w:ascii="宋体" w:eastAsia="宋体" w:hAnsi="宋体" w:cs="Arial" w:hint="eastAsia"/>
          <w:sz w:val="24"/>
          <w:szCs w:val="24"/>
        </w:rPr>
        <w:t>系</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 xml:space="preserve">投标人名称  </w:t>
      </w:r>
      <w:r w:rsidRPr="002538A9">
        <w:rPr>
          <w:rFonts w:ascii="宋体" w:eastAsia="宋体" w:hAnsi="宋体" w:cs="Arial" w:hint="eastAsia"/>
          <w:sz w:val="24"/>
          <w:szCs w:val="24"/>
        </w:rPr>
        <w:t>的法定代表人（单位负责人），现委托</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姓名，职务</w:t>
      </w:r>
      <w:r w:rsidRPr="002538A9">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7564D06E"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我方对被授权人的签名事项负全部责任。</w:t>
      </w:r>
    </w:p>
    <w:p w14:paraId="379D0C0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EE2B94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被授权人无转委托权，特此委托。</w:t>
      </w:r>
    </w:p>
    <w:p w14:paraId="7AEA27F0"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 xml:space="preserve">投标人名称： </w:t>
      </w:r>
      <w:r w:rsidRPr="002538A9">
        <w:rPr>
          <w:rFonts w:ascii="宋体" w:eastAsia="宋体" w:hAnsi="宋体" w:cs="Times New Roman" w:hint="eastAsia"/>
          <w:sz w:val="24"/>
          <w:szCs w:val="24"/>
          <w:u w:val="single"/>
        </w:rPr>
        <w:t xml:space="preserve">       （全称）       </w:t>
      </w:r>
      <w:r w:rsidRPr="002538A9">
        <w:rPr>
          <w:rFonts w:ascii="宋体" w:eastAsia="宋体" w:hAnsi="宋体" w:cs="Times New Roman" w:hint="eastAsia"/>
          <w:sz w:val="24"/>
          <w:szCs w:val="24"/>
        </w:rPr>
        <w:t xml:space="preserve"> （盖单位公章）</w:t>
      </w:r>
    </w:p>
    <w:p w14:paraId="040B11E9"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  （签字或加盖名章）</w:t>
      </w:r>
    </w:p>
    <w:p w14:paraId="37BAC487"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66DE8" w:rsidRPr="002538A9" w14:paraId="17D4D95D" w14:textId="77777777" w:rsidTr="00BD5210">
        <w:trPr>
          <w:gridAfter w:val="1"/>
          <w:wAfter w:w="14" w:type="dxa"/>
          <w:trHeight w:val="2636"/>
        </w:trPr>
        <w:tc>
          <w:tcPr>
            <w:tcW w:w="4484" w:type="dxa"/>
            <w:vAlign w:val="center"/>
          </w:tcPr>
          <w:p w14:paraId="13124151"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法定代表人（单位负责人）身份证（正面）</w:t>
            </w:r>
          </w:p>
        </w:tc>
        <w:tc>
          <w:tcPr>
            <w:tcW w:w="4485" w:type="dxa"/>
            <w:gridSpan w:val="2"/>
            <w:vAlign w:val="center"/>
          </w:tcPr>
          <w:p w14:paraId="3E6084D6"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法定代表人（单位负责人）身份证（反面）</w:t>
            </w:r>
          </w:p>
        </w:tc>
      </w:tr>
      <w:tr w:rsidR="00166DE8" w:rsidRPr="002538A9" w14:paraId="14BEACB7" w14:textId="77777777" w:rsidTr="00BD5210">
        <w:trPr>
          <w:trHeight w:val="2781"/>
        </w:trPr>
        <w:tc>
          <w:tcPr>
            <w:tcW w:w="4491" w:type="dxa"/>
            <w:gridSpan w:val="2"/>
            <w:vAlign w:val="center"/>
          </w:tcPr>
          <w:p w14:paraId="5BA39389" w14:textId="77777777" w:rsidR="00166DE8" w:rsidRPr="002538A9" w:rsidRDefault="00166DE8" w:rsidP="00166DE8">
            <w:pPr>
              <w:jc w:val="center"/>
              <w:rPr>
                <w:rFonts w:ascii="宋体" w:eastAsia="宋体" w:hAnsi="宋体" w:cs="Times New Roman"/>
                <w:sz w:val="24"/>
                <w:szCs w:val="24"/>
              </w:rPr>
            </w:pPr>
            <w:bookmarkStart w:id="36" w:name="_资格证明文件"/>
            <w:bookmarkStart w:id="37" w:name="_Toc364329026"/>
            <w:bookmarkEnd w:id="36"/>
            <w:r w:rsidRPr="002538A9">
              <w:rPr>
                <w:rFonts w:ascii="宋体" w:eastAsia="宋体" w:hAnsi="宋体" w:cs="Times New Roman" w:hint="eastAsia"/>
                <w:sz w:val="24"/>
                <w:szCs w:val="24"/>
              </w:rPr>
              <w:lastRenderedPageBreak/>
              <w:t>法定代表人（单位负责人）授权代表身份证</w:t>
            </w:r>
          </w:p>
          <w:p w14:paraId="2D5FC4F0"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（正面）</w:t>
            </w:r>
            <w:bookmarkEnd w:id="37"/>
          </w:p>
        </w:tc>
        <w:tc>
          <w:tcPr>
            <w:tcW w:w="4492" w:type="dxa"/>
            <w:gridSpan w:val="2"/>
            <w:vAlign w:val="center"/>
          </w:tcPr>
          <w:p w14:paraId="4E1300AE" w14:textId="77777777" w:rsidR="00166DE8" w:rsidRPr="002538A9" w:rsidRDefault="00166DE8" w:rsidP="00166DE8">
            <w:pPr>
              <w:jc w:val="center"/>
              <w:rPr>
                <w:rFonts w:ascii="宋体" w:eastAsia="宋体" w:hAnsi="宋体" w:cs="Times New Roman"/>
                <w:sz w:val="24"/>
                <w:szCs w:val="24"/>
              </w:rPr>
            </w:pPr>
            <w:bookmarkStart w:id="38" w:name="_Toc364329027"/>
            <w:r w:rsidRPr="002538A9">
              <w:rPr>
                <w:rFonts w:ascii="宋体" w:eastAsia="宋体" w:hAnsi="宋体" w:cs="Times New Roman" w:hint="eastAsia"/>
                <w:sz w:val="24"/>
                <w:szCs w:val="24"/>
              </w:rPr>
              <w:t>法定代表人（单位负责人）授权代表身份证</w:t>
            </w:r>
          </w:p>
          <w:p w14:paraId="4A0DF6B7"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（反面）</w:t>
            </w:r>
            <w:bookmarkEnd w:id="38"/>
          </w:p>
        </w:tc>
      </w:tr>
    </w:tbl>
    <w:p w14:paraId="7B4601C8" w14:textId="673F97FC" w:rsidR="00374CCA" w:rsidRDefault="00374CCA" w:rsidP="00374CCA">
      <w:pPr>
        <w:widowControl/>
        <w:spacing w:before="100" w:beforeAutospacing="1" w:after="100" w:afterAutospacing="1" w:line="360" w:lineRule="auto"/>
        <w:jc w:val="center"/>
        <w:rPr>
          <w:rFonts w:ascii="宋体" w:hAnsi="宋体"/>
          <w:b/>
          <w:bCs/>
          <w:color w:val="000000"/>
          <w:sz w:val="36"/>
          <w:szCs w:val="36"/>
        </w:rPr>
      </w:pPr>
    </w:p>
    <w:p w14:paraId="47BF3F15" w14:textId="77777777"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14:paraId="0EE3D1FD" w14:textId="77777777" w:rsidR="00374CCA" w:rsidRDefault="00374CCA" w:rsidP="00374CCA">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4FB83B7" w14:textId="77777777" w:rsidR="00374CCA" w:rsidRDefault="00374CCA" w:rsidP="00374CCA">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FF8F525"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1CE17B56"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1145657E" w14:textId="77777777" w:rsidR="00374CCA" w:rsidRDefault="00374CCA" w:rsidP="00374CCA">
      <w:pPr>
        <w:spacing w:beforeLines="50" w:before="156" w:afterLines="50" w:after="156" w:line="360" w:lineRule="auto"/>
        <w:ind w:firstLineChars="236" w:firstLine="566"/>
        <w:rPr>
          <w:rFonts w:asciiTheme="minorEastAsia" w:hAnsiTheme="minorEastAsia" w:cs="宋体"/>
          <w:sz w:val="24"/>
          <w:szCs w:val="24"/>
          <w:lang w:val="zh-CN"/>
        </w:rPr>
      </w:pPr>
    </w:p>
    <w:p w14:paraId="2E533EAF"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883FC"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80C2E2A"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p>
    <w:p w14:paraId="6653F65E"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3E1F70AE" w14:textId="77777777" w:rsidR="00374CCA" w:rsidRDefault="00374CCA" w:rsidP="00374CCA">
      <w:pPr>
        <w:autoSpaceDE w:val="0"/>
        <w:autoSpaceDN w:val="0"/>
        <w:adjustRightInd w:val="0"/>
        <w:spacing w:line="360" w:lineRule="auto"/>
        <w:jc w:val="center"/>
        <w:outlineLvl w:val="0"/>
        <w:rPr>
          <w:rFonts w:eastAsia="宋体" w:hAnsi="宋体"/>
          <w:b/>
          <w:snapToGrid w:val="0"/>
          <w:kern w:val="0"/>
          <w:sz w:val="36"/>
          <w:szCs w:val="36"/>
        </w:rPr>
      </w:pPr>
    </w:p>
    <w:p w14:paraId="06673F28" w14:textId="77777777" w:rsidR="00166DE8" w:rsidRPr="00166DE8" w:rsidRDefault="00166DE8" w:rsidP="00166DE8">
      <w:pPr>
        <w:autoSpaceDE w:val="0"/>
        <w:autoSpaceDN w:val="0"/>
        <w:adjustRightInd w:val="0"/>
        <w:spacing w:line="420" w:lineRule="exact"/>
        <w:jc w:val="center"/>
        <w:rPr>
          <w:rFonts w:ascii="宋体" w:eastAsia="宋体" w:hAnsi="Times New Roman" w:cs="仿宋_GB2312"/>
          <w:kern w:val="0"/>
          <w:szCs w:val="21"/>
        </w:rPr>
      </w:pPr>
      <w:r w:rsidRPr="00166DE8">
        <w:rPr>
          <w:rFonts w:ascii="宋体" w:eastAsia="宋体" w:hAnsi="Times New Roman" w:cs="仿宋_GB2312" w:hint="eastAsia"/>
          <w:kern w:val="0"/>
          <w:szCs w:val="21"/>
        </w:rPr>
        <w:t>（附许昌</w:t>
      </w:r>
      <w:r w:rsidRPr="00166DE8">
        <w:rPr>
          <w:rFonts w:ascii="宋体" w:eastAsia="宋体" w:hAnsi="Times New Roman" w:cs="宋体" w:hint="eastAsia"/>
          <w:kern w:val="0"/>
          <w:szCs w:val="21"/>
          <w:lang w:val="zh-CN"/>
        </w:rPr>
        <w:t>公共资源交易中心保证金缴纳回执及企业基本账户开户许可证复印件</w:t>
      </w:r>
      <w:r w:rsidRPr="00166DE8">
        <w:rPr>
          <w:rFonts w:ascii="宋体" w:eastAsia="宋体" w:hAnsi="Times New Roman" w:cs="仿宋_GB2312" w:hint="eastAsia"/>
          <w:kern w:val="0"/>
          <w:szCs w:val="21"/>
        </w:rPr>
        <w:t>）</w:t>
      </w:r>
    </w:p>
    <w:p w14:paraId="63494917" w14:textId="41EE8FC3" w:rsidR="00374CCA" w:rsidRDefault="00166DE8" w:rsidP="00166DE8">
      <w:pPr>
        <w:autoSpaceDE w:val="0"/>
        <w:autoSpaceDN w:val="0"/>
        <w:adjustRightInd w:val="0"/>
        <w:spacing w:line="360" w:lineRule="auto"/>
        <w:ind w:right="-11"/>
        <w:rPr>
          <w:rFonts w:ascii="宋体" w:cs="宋体"/>
          <w:sz w:val="24"/>
          <w:lang w:val="zh-CN"/>
        </w:rPr>
      </w:pPr>
      <w:r w:rsidRPr="00166DE8">
        <w:rPr>
          <w:rFonts w:ascii="宋体" w:eastAsia="宋体" w:hAnsi="宋体" w:cs="宋体" w:hint="eastAsia"/>
          <w:kern w:val="0"/>
          <w:sz w:val="34"/>
          <w:szCs w:val="21"/>
        </w:rPr>
        <w:br w:type="page"/>
      </w:r>
    </w:p>
    <w:p w14:paraId="3472F018" w14:textId="0A8D1E67" w:rsidR="00166DE8" w:rsidRPr="00166DE8" w:rsidRDefault="00166DE8" w:rsidP="00E74693">
      <w:pPr>
        <w:autoSpaceDE w:val="0"/>
        <w:autoSpaceDN w:val="0"/>
        <w:adjustRightInd w:val="0"/>
        <w:spacing w:line="360" w:lineRule="auto"/>
        <w:ind w:firstLineChars="800" w:firstLine="2881"/>
        <w:outlineLvl w:val="0"/>
        <w:rPr>
          <w:rFonts w:ascii="宋体" w:hAnsi="宋体"/>
          <w:b/>
          <w:bCs/>
          <w:color w:val="000000"/>
          <w:sz w:val="36"/>
          <w:szCs w:val="36"/>
        </w:rPr>
      </w:pPr>
      <w:r w:rsidRPr="00166DE8">
        <w:rPr>
          <w:rFonts w:ascii="宋体" w:hAnsi="宋体" w:hint="eastAsia"/>
          <w:b/>
          <w:bCs/>
          <w:color w:val="000000"/>
          <w:sz w:val="36"/>
          <w:szCs w:val="36"/>
        </w:rPr>
        <w:lastRenderedPageBreak/>
        <w:t>3.</w:t>
      </w:r>
      <w:r w:rsidRPr="00166DE8">
        <w:rPr>
          <w:rFonts w:ascii="宋体" w:hAnsi="宋体"/>
          <w:b/>
          <w:bCs/>
          <w:color w:val="000000"/>
          <w:sz w:val="36"/>
          <w:szCs w:val="36"/>
        </w:rPr>
        <w:t>6</w:t>
      </w:r>
      <w:r>
        <w:rPr>
          <w:rFonts w:ascii="宋体" w:hAnsi="宋体"/>
          <w:b/>
          <w:bCs/>
          <w:color w:val="000000"/>
          <w:sz w:val="36"/>
          <w:szCs w:val="36"/>
        </w:rPr>
        <w:t xml:space="preserve"> </w:t>
      </w:r>
      <w:r w:rsidRPr="00166DE8">
        <w:rPr>
          <w:rFonts w:ascii="宋体" w:hAnsi="宋体" w:hint="eastAsia"/>
          <w:b/>
          <w:bCs/>
          <w:color w:val="000000"/>
          <w:sz w:val="36"/>
          <w:szCs w:val="36"/>
        </w:rPr>
        <w:t>投标承诺函</w:t>
      </w:r>
    </w:p>
    <w:p w14:paraId="79F1DF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本企业郑重承诺：</w:t>
      </w:r>
    </w:p>
    <w:p w14:paraId="4F1ABB2E" w14:textId="7A73C42B"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一、将遵循公开、公平、公正和诚实信用的原则参加(</w:t>
      </w:r>
      <w:r w:rsidRPr="002538A9">
        <w:rPr>
          <w:rFonts w:ascii="宋体" w:eastAsia="宋体" w:hAnsi="宋体" w:cs="Times New Roman" w:hint="eastAsia"/>
          <w:color w:val="FF0000"/>
          <w:sz w:val="24"/>
          <w:szCs w:val="24"/>
        </w:rPr>
        <w:t>具体采购项目名称</w:t>
      </w:r>
      <w:r w:rsidRPr="002538A9">
        <w:rPr>
          <w:rFonts w:ascii="宋体" w:eastAsia="宋体" w:hAnsi="宋体" w:cs="Times New Roman" w:hint="eastAsia"/>
          <w:color w:val="000000"/>
          <w:sz w:val="24"/>
          <w:szCs w:val="24"/>
        </w:rPr>
        <w:t>）的投标;</w:t>
      </w:r>
    </w:p>
    <w:p w14:paraId="4F8BB724"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 xml:space="preserve">二、本次投标所提供的一切材料都是真实、有效、合法的; </w:t>
      </w:r>
    </w:p>
    <w:p w14:paraId="3DFDBB57"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A08DB96"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四、不与采购人或集中采购机构串通投标，不损害国家利益、社会公共利益或者他人的合法权益;</w:t>
      </w:r>
    </w:p>
    <w:p w14:paraId="50DCE14F"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五、不向采购人或者</w:t>
      </w:r>
      <w:hyperlink r:id="rId20" w:tgtFrame="https://www.cbi360.net/hyjd/20170619/_blank" w:history="1">
        <w:r w:rsidRPr="002538A9">
          <w:rPr>
            <w:rFonts w:ascii="宋体" w:eastAsia="宋体" w:hAnsi="宋体" w:cs="Times New Roman" w:hint="eastAsia"/>
            <w:color w:val="000000"/>
            <w:sz w:val="24"/>
            <w:szCs w:val="24"/>
          </w:rPr>
          <w:t>评标</w:t>
        </w:r>
      </w:hyperlink>
      <w:r w:rsidRPr="002538A9">
        <w:rPr>
          <w:rFonts w:ascii="宋体" w:eastAsia="宋体" w:hAnsi="宋体" w:cs="Times New Roman" w:hint="eastAsia"/>
          <w:color w:val="000000"/>
          <w:sz w:val="24"/>
          <w:szCs w:val="24"/>
        </w:rPr>
        <w:t>委员会成员行贿以牟取</w:t>
      </w:r>
      <w:hyperlink r:id="rId21" w:tgtFrame="https://www.cbi360.net/hyjd/20170619/_blank" w:history="1">
        <w:r w:rsidRPr="002538A9">
          <w:rPr>
            <w:rFonts w:ascii="宋体" w:eastAsia="宋体" w:hAnsi="宋体" w:cs="Times New Roman" w:hint="eastAsia"/>
            <w:color w:val="000000"/>
            <w:sz w:val="24"/>
            <w:szCs w:val="24"/>
          </w:rPr>
          <w:t>中标</w:t>
        </w:r>
      </w:hyperlink>
      <w:r w:rsidRPr="002538A9">
        <w:rPr>
          <w:rFonts w:ascii="宋体" w:eastAsia="宋体" w:hAnsi="宋体" w:cs="Times New Roman" w:hint="eastAsia"/>
          <w:color w:val="000000"/>
          <w:sz w:val="24"/>
          <w:szCs w:val="24"/>
        </w:rPr>
        <w:t>;</w:t>
      </w:r>
    </w:p>
    <w:p w14:paraId="44BC690B"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六、不以他人名义投标或者以其他方式弄虚作假，骗取中标;</w:t>
      </w:r>
    </w:p>
    <w:p w14:paraId="0B16A0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七、不扰乱禹州市政府采购市场秩序;</w:t>
      </w:r>
    </w:p>
    <w:p w14:paraId="7E1A9EC8"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八、不在</w:t>
      </w:r>
      <w:hyperlink r:id="rId22" w:tgtFrame="https://www.cbi360.net/hyjd/20170619/_blank" w:history="1">
        <w:r w:rsidRPr="002538A9">
          <w:rPr>
            <w:rFonts w:ascii="宋体" w:eastAsia="宋体" w:hAnsi="宋体" w:cs="Times New Roman" w:hint="eastAsia"/>
            <w:color w:val="000000"/>
            <w:sz w:val="24"/>
            <w:szCs w:val="24"/>
          </w:rPr>
          <w:t>开标</w:t>
        </w:r>
      </w:hyperlink>
      <w:r w:rsidRPr="002538A9">
        <w:rPr>
          <w:rFonts w:ascii="宋体" w:eastAsia="宋体" w:hAnsi="宋体" w:cs="Times New Roman" w:hint="eastAsia"/>
          <w:color w:val="000000"/>
          <w:sz w:val="24"/>
          <w:szCs w:val="24"/>
        </w:rPr>
        <w:t>后进行虚假恶意投诉;</w:t>
      </w:r>
    </w:p>
    <w:p w14:paraId="5E4A632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九、中标后不得将</w:t>
      </w:r>
      <w:hyperlink r:id="rId23" w:tgtFrame="https://www.cbi360.net/hyjd/20170619/_blank" w:history="1">
        <w:r w:rsidRPr="002538A9">
          <w:rPr>
            <w:rFonts w:ascii="宋体" w:eastAsia="宋体" w:hAnsi="宋体" w:cs="Times New Roman" w:hint="eastAsia"/>
            <w:color w:val="000000"/>
            <w:sz w:val="24"/>
            <w:szCs w:val="24"/>
          </w:rPr>
          <w:t>招标文件</w:t>
        </w:r>
      </w:hyperlink>
      <w:r w:rsidRPr="002538A9">
        <w:rPr>
          <w:rFonts w:ascii="宋体" w:eastAsia="宋体" w:hAnsi="宋体" w:cs="Times New Roman" w:hint="eastAsia"/>
          <w:color w:val="000000"/>
          <w:sz w:val="24"/>
          <w:szCs w:val="24"/>
        </w:rPr>
        <w:t>规定不予转包、分包的项目转包、分包于他人。</w:t>
      </w:r>
    </w:p>
    <w:p w14:paraId="66C9C838" w14:textId="3CF8EE2E" w:rsidR="00166DE8" w:rsidRPr="002538A9" w:rsidRDefault="00166DE8" w:rsidP="00166DE8">
      <w:pPr>
        <w:widowControl/>
        <w:shd w:val="clear" w:color="auto" w:fill="FFFFFF"/>
        <w:spacing w:after="300" w:line="360" w:lineRule="auto"/>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w:t>
      </w:r>
      <w:r w:rsidR="00BA2C63" w:rsidRPr="002538A9">
        <w:rPr>
          <w:rFonts w:ascii="宋体" w:eastAsia="宋体" w:hAnsi="宋体" w:cs="Times New Roman" w:hint="eastAsia"/>
          <w:color w:val="000000"/>
          <w:sz w:val="24"/>
          <w:szCs w:val="24"/>
        </w:rPr>
        <w:t>部门</w:t>
      </w:r>
      <w:r w:rsidRPr="002538A9">
        <w:rPr>
          <w:rFonts w:ascii="宋体" w:eastAsia="宋体" w:hAnsi="宋体" w:cs="Times New Roman" w:hint="eastAsia"/>
          <w:color w:val="000000"/>
          <w:sz w:val="24"/>
          <w:szCs w:val="24"/>
        </w:rPr>
        <w:t>作出的罚没履约保证金或者现金处罚、限制交易和停止交易等市场准入与清出的处理。</w:t>
      </w:r>
    </w:p>
    <w:p w14:paraId="66130760" w14:textId="77777777" w:rsidR="00166DE8" w:rsidRPr="002538A9" w:rsidRDefault="00166DE8" w:rsidP="00166DE8">
      <w:pPr>
        <w:widowControl/>
        <w:shd w:val="clear" w:color="auto" w:fill="FFFFFF"/>
        <w:spacing w:after="300" w:line="336" w:lineRule="atLeast"/>
        <w:rPr>
          <w:rFonts w:ascii="宋体" w:eastAsia="宋体" w:hAnsi="宋体" w:cs="Times New Roman"/>
          <w:color w:val="000000"/>
          <w:sz w:val="24"/>
          <w:szCs w:val="24"/>
        </w:rPr>
      </w:pPr>
    </w:p>
    <w:p w14:paraId="030ED175" w14:textId="77777777" w:rsidR="00166DE8" w:rsidRPr="002538A9" w:rsidRDefault="00166DE8" w:rsidP="00166DE8">
      <w:pPr>
        <w:widowControl/>
        <w:shd w:val="clear" w:color="auto" w:fill="FFFFFF"/>
        <w:spacing w:after="300" w:line="336" w:lineRule="atLeast"/>
        <w:ind w:firstLineChars="2600" w:firstLine="624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投标商名称(盖章)：</w:t>
      </w:r>
    </w:p>
    <w:p w14:paraId="6A863856" w14:textId="77777777" w:rsidR="00166DE8" w:rsidRPr="002538A9" w:rsidRDefault="00166DE8" w:rsidP="00166DE8">
      <w:pPr>
        <w:widowControl/>
        <w:shd w:val="clear" w:color="auto" w:fill="FFFFFF"/>
        <w:spacing w:after="300" w:line="336" w:lineRule="atLeast"/>
        <w:ind w:firstLineChars="3000" w:firstLine="720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年  月  日</w:t>
      </w:r>
    </w:p>
    <w:p w14:paraId="0D85F5EA" w14:textId="77777777" w:rsidR="00374CCA" w:rsidRPr="00166DE8" w:rsidRDefault="00374CCA" w:rsidP="00374CCA">
      <w:pPr>
        <w:autoSpaceDE w:val="0"/>
        <w:autoSpaceDN w:val="0"/>
        <w:adjustRightInd w:val="0"/>
        <w:spacing w:line="360" w:lineRule="auto"/>
        <w:outlineLvl w:val="0"/>
        <w:rPr>
          <w:rFonts w:ascii="宋体" w:cs="宋体"/>
          <w:sz w:val="24"/>
        </w:rPr>
      </w:pPr>
    </w:p>
    <w:p w14:paraId="2376BBFD"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7170C7E"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2D4065D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81F68E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52163E7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395CB40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6737BD77" w14:textId="18B096A3"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BA2C63">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3980E4EF" w14:textId="498FBC5D" w:rsidR="00374CCA" w:rsidRDefault="00374CCA" w:rsidP="00374CCA">
      <w:pPr>
        <w:pStyle w:val="a0"/>
      </w:pPr>
    </w:p>
    <w:p w14:paraId="2A3A0AC3" w14:textId="0FBB9F8D" w:rsidR="00BA2C63" w:rsidRDefault="00BA2C63" w:rsidP="00374CCA">
      <w:pPr>
        <w:pStyle w:val="a0"/>
      </w:pPr>
    </w:p>
    <w:p w14:paraId="2BE4AD5B" w14:textId="7EDB3A52" w:rsidR="00BA2C63" w:rsidRDefault="00BA2C63" w:rsidP="00374CCA">
      <w:pPr>
        <w:pStyle w:val="a0"/>
      </w:pPr>
    </w:p>
    <w:p w14:paraId="3B5959D2" w14:textId="6DD794D8" w:rsidR="00BA2C63" w:rsidRDefault="00BA2C63" w:rsidP="00374CCA">
      <w:pPr>
        <w:pStyle w:val="a0"/>
      </w:pPr>
    </w:p>
    <w:p w14:paraId="02760E38" w14:textId="060C359E" w:rsidR="00BA2C63" w:rsidRDefault="00BA2C63" w:rsidP="00374CCA">
      <w:pPr>
        <w:pStyle w:val="a0"/>
      </w:pPr>
    </w:p>
    <w:p w14:paraId="1D719584" w14:textId="2981AC62" w:rsidR="00BA2C63" w:rsidRDefault="00BA2C63" w:rsidP="00374CCA">
      <w:pPr>
        <w:pStyle w:val="a0"/>
      </w:pPr>
    </w:p>
    <w:p w14:paraId="6EBEE21C" w14:textId="2BF53EB4" w:rsidR="00BA2C63" w:rsidRDefault="00BA2C63" w:rsidP="00374CCA">
      <w:pPr>
        <w:pStyle w:val="a0"/>
      </w:pPr>
    </w:p>
    <w:p w14:paraId="7A733842" w14:textId="31423703" w:rsidR="00BA2C63" w:rsidRDefault="00BA2C63" w:rsidP="00374CCA">
      <w:pPr>
        <w:pStyle w:val="a0"/>
      </w:pPr>
    </w:p>
    <w:p w14:paraId="54452B75" w14:textId="7CA0F846" w:rsidR="00BA2C63" w:rsidRDefault="00BA2C63" w:rsidP="00374CCA">
      <w:pPr>
        <w:pStyle w:val="a0"/>
      </w:pPr>
    </w:p>
    <w:p w14:paraId="46618E4A" w14:textId="279C8646" w:rsidR="00BA2C63" w:rsidRDefault="00BA2C63" w:rsidP="00374CCA">
      <w:pPr>
        <w:pStyle w:val="a0"/>
      </w:pPr>
    </w:p>
    <w:p w14:paraId="3AD7F9A8" w14:textId="0A916DCA" w:rsidR="00BA2C63" w:rsidRDefault="00BA2C63" w:rsidP="00374CCA">
      <w:pPr>
        <w:pStyle w:val="a0"/>
      </w:pPr>
    </w:p>
    <w:p w14:paraId="082D8400" w14:textId="552DAE85" w:rsidR="00BA2C63" w:rsidRDefault="00BA2C63" w:rsidP="00374CCA">
      <w:pPr>
        <w:pStyle w:val="a0"/>
      </w:pPr>
    </w:p>
    <w:p w14:paraId="548CF8D6" w14:textId="3F32FF63" w:rsidR="00BA2C63" w:rsidRDefault="00BA2C63" w:rsidP="00374CCA">
      <w:pPr>
        <w:pStyle w:val="a0"/>
      </w:pPr>
    </w:p>
    <w:p w14:paraId="227C440C" w14:textId="144B33FD" w:rsidR="00BA2C63" w:rsidRDefault="00BA2C63" w:rsidP="00374CCA">
      <w:pPr>
        <w:pStyle w:val="a0"/>
      </w:pPr>
    </w:p>
    <w:p w14:paraId="24162A28" w14:textId="015C11AF" w:rsidR="00BA2C63" w:rsidRDefault="00BA2C63" w:rsidP="00374CCA">
      <w:pPr>
        <w:pStyle w:val="a0"/>
      </w:pPr>
    </w:p>
    <w:p w14:paraId="441F0F2F" w14:textId="76966925" w:rsidR="00BA2C63" w:rsidRDefault="00BA2C63" w:rsidP="00374CCA">
      <w:pPr>
        <w:pStyle w:val="a0"/>
      </w:pPr>
    </w:p>
    <w:p w14:paraId="034CAB67" w14:textId="2F5844BE" w:rsidR="00BA2C63" w:rsidRDefault="00BA2C63" w:rsidP="00374CCA">
      <w:pPr>
        <w:pStyle w:val="a0"/>
      </w:pPr>
    </w:p>
    <w:p w14:paraId="6851FAF3" w14:textId="2C152986" w:rsidR="00BA2C63" w:rsidRDefault="00BA2C63" w:rsidP="00374CCA">
      <w:pPr>
        <w:pStyle w:val="a0"/>
      </w:pPr>
    </w:p>
    <w:p w14:paraId="42E6CD13" w14:textId="2B56321D" w:rsidR="00BA2C63" w:rsidRDefault="00BA2C63" w:rsidP="00374CCA">
      <w:pPr>
        <w:pStyle w:val="a0"/>
      </w:pPr>
    </w:p>
    <w:p w14:paraId="24CD3EB4" w14:textId="70EB53C2" w:rsidR="00BA2C63" w:rsidRDefault="00BA2C63" w:rsidP="00374CCA">
      <w:pPr>
        <w:pStyle w:val="a0"/>
      </w:pPr>
    </w:p>
    <w:p w14:paraId="0EF9278D" w14:textId="076EF942" w:rsidR="00BA2C63" w:rsidRDefault="00BA2C63" w:rsidP="00374CCA">
      <w:pPr>
        <w:pStyle w:val="a0"/>
      </w:pPr>
    </w:p>
    <w:p w14:paraId="20DB7154" w14:textId="77777777" w:rsidR="00374CCA" w:rsidRPr="00A10B2D" w:rsidRDefault="00374CCA" w:rsidP="00374CCA">
      <w:pPr>
        <w:pStyle w:val="a0"/>
      </w:pPr>
    </w:p>
    <w:p w14:paraId="1D976874" w14:textId="77777777" w:rsidR="00374CCA" w:rsidRDefault="00374CCA" w:rsidP="00E74693">
      <w:pPr>
        <w:autoSpaceDE w:val="0"/>
        <w:autoSpaceDN w:val="0"/>
        <w:adjustRightInd w:val="0"/>
        <w:spacing w:line="360" w:lineRule="auto"/>
        <w:ind w:firstLineChars="500" w:firstLine="2201"/>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548EE1D0" w14:textId="77777777" w:rsidR="00374CCA" w:rsidRDefault="00374CCA" w:rsidP="00374CCA">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14:paraId="0879C0D5" w14:textId="77777777" w:rsidR="00374CCA" w:rsidRDefault="00374CCA" w:rsidP="00374CCA">
      <w:pPr>
        <w:pStyle w:val="a0"/>
        <w:rPr>
          <w:lang w:val="zh-CN"/>
        </w:rPr>
      </w:pPr>
    </w:p>
    <w:p w14:paraId="41E75DCE"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4068B0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6A10EB5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374CCA" w14:paraId="410D7EF4" w14:textId="77777777" w:rsidTr="009610A0">
        <w:trPr>
          <w:trHeight w:val="1163"/>
        </w:trPr>
        <w:tc>
          <w:tcPr>
            <w:tcW w:w="870" w:type="dxa"/>
            <w:vAlign w:val="center"/>
          </w:tcPr>
          <w:p w14:paraId="2621CB0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14:paraId="79771552"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14:paraId="6879F10F"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14:paraId="2921B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14:paraId="0DD5157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14:paraId="42A4A2F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374CCA" w14:paraId="0191BEC4" w14:textId="77777777" w:rsidTr="009610A0">
        <w:trPr>
          <w:trHeight w:val="510"/>
        </w:trPr>
        <w:tc>
          <w:tcPr>
            <w:tcW w:w="870" w:type="dxa"/>
            <w:vAlign w:val="center"/>
          </w:tcPr>
          <w:p w14:paraId="3DCC359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14:paraId="5E3027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86A8D0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AB093C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5322953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0C2F0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ACBED33" w14:textId="77777777" w:rsidTr="009610A0">
        <w:trPr>
          <w:trHeight w:val="510"/>
        </w:trPr>
        <w:tc>
          <w:tcPr>
            <w:tcW w:w="870" w:type="dxa"/>
            <w:vAlign w:val="center"/>
          </w:tcPr>
          <w:p w14:paraId="4F500B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2</w:t>
            </w:r>
          </w:p>
        </w:tc>
        <w:tc>
          <w:tcPr>
            <w:tcW w:w="1365" w:type="dxa"/>
            <w:vAlign w:val="center"/>
          </w:tcPr>
          <w:p w14:paraId="4CCFF3E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60CCCE6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C17AF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A6005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267FFC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3164EB3" w14:textId="77777777" w:rsidTr="009610A0">
        <w:trPr>
          <w:trHeight w:val="510"/>
        </w:trPr>
        <w:tc>
          <w:tcPr>
            <w:tcW w:w="870" w:type="dxa"/>
            <w:vAlign w:val="center"/>
          </w:tcPr>
          <w:p w14:paraId="5C57A60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14:paraId="298A2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465DE4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30C082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3FA298C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BCB58B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441680D" w14:textId="77777777" w:rsidTr="009610A0">
        <w:trPr>
          <w:trHeight w:val="510"/>
        </w:trPr>
        <w:tc>
          <w:tcPr>
            <w:tcW w:w="870" w:type="dxa"/>
            <w:vAlign w:val="center"/>
          </w:tcPr>
          <w:p w14:paraId="29D5FF0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14:paraId="11A636E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0959AC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65EBF9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BE910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71C504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156ED08B" w14:textId="77777777" w:rsidTr="009610A0">
        <w:trPr>
          <w:trHeight w:val="510"/>
        </w:trPr>
        <w:tc>
          <w:tcPr>
            <w:tcW w:w="870" w:type="dxa"/>
            <w:vAlign w:val="center"/>
          </w:tcPr>
          <w:p w14:paraId="5C41788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14:paraId="56BA1A5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C91CED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0B8769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7FA9E441"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3A67F4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73DC18CD" w14:textId="77777777" w:rsidTr="009610A0">
        <w:trPr>
          <w:trHeight w:val="510"/>
        </w:trPr>
        <w:tc>
          <w:tcPr>
            <w:tcW w:w="870" w:type="dxa"/>
            <w:vAlign w:val="center"/>
          </w:tcPr>
          <w:p w14:paraId="57432BF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14:paraId="46FAFA9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56CA53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5409E19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A20AF8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2F9CA8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DA00F92" w14:textId="77777777" w:rsidTr="009610A0">
        <w:trPr>
          <w:trHeight w:val="510"/>
        </w:trPr>
        <w:tc>
          <w:tcPr>
            <w:tcW w:w="870" w:type="dxa"/>
            <w:vAlign w:val="center"/>
          </w:tcPr>
          <w:p w14:paraId="5DB0564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14:paraId="50EB9C1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9D1040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6295B97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4FA155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91109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73A6A4A" w14:textId="77777777" w:rsidTr="009610A0">
        <w:trPr>
          <w:trHeight w:val="510"/>
        </w:trPr>
        <w:tc>
          <w:tcPr>
            <w:tcW w:w="870" w:type="dxa"/>
            <w:vAlign w:val="center"/>
          </w:tcPr>
          <w:p w14:paraId="50821A0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14:paraId="2A2D24A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0E512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0F03E34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32599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DA4681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E4D4406" w14:textId="77777777" w:rsidTr="009610A0">
        <w:trPr>
          <w:trHeight w:val="510"/>
        </w:trPr>
        <w:tc>
          <w:tcPr>
            <w:tcW w:w="870" w:type="dxa"/>
            <w:vAlign w:val="center"/>
          </w:tcPr>
          <w:p w14:paraId="670C5F3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14:paraId="60AE968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4D0A9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4058C7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3EBAAC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30412A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8685CC6" w14:textId="77777777" w:rsidTr="009610A0">
        <w:trPr>
          <w:trHeight w:val="510"/>
        </w:trPr>
        <w:tc>
          <w:tcPr>
            <w:tcW w:w="5022" w:type="dxa"/>
            <w:gridSpan w:val="3"/>
            <w:vAlign w:val="center"/>
          </w:tcPr>
          <w:p w14:paraId="5537777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14:paraId="4BEEEF8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14:paraId="46BBD10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2E4EBCC1"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1DAC0F55"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CD4F3D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p>
    <w:p w14:paraId="409B4F47"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213D3E6C"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459070B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514171F3"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p>
    <w:p w14:paraId="56BD6412" w14:textId="77777777" w:rsidR="00374CCA" w:rsidRDefault="00374CCA" w:rsidP="00374CCA">
      <w:pPr>
        <w:pStyle w:val="a0"/>
        <w:rPr>
          <w:lang w:val="zh-CN"/>
        </w:rPr>
      </w:pPr>
    </w:p>
    <w:p w14:paraId="3AB4FCDA" w14:textId="38ABBB1A" w:rsidR="00374CCA" w:rsidRDefault="00374CCA" w:rsidP="00374CCA">
      <w:pPr>
        <w:pStyle w:val="a0"/>
        <w:rPr>
          <w:lang w:val="zh-CN"/>
        </w:rPr>
      </w:pPr>
    </w:p>
    <w:p w14:paraId="2F35A7C4" w14:textId="77777777" w:rsidR="00BA2C63" w:rsidRDefault="00BA2C63" w:rsidP="00374CCA">
      <w:pPr>
        <w:pStyle w:val="a0"/>
        <w:rPr>
          <w:lang w:val="zh-CN"/>
        </w:rPr>
      </w:pPr>
    </w:p>
    <w:p w14:paraId="4C5509C4" w14:textId="77777777" w:rsidR="00374CCA" w:rsidRPr="00AD6CCA" w:rsidRDefault="00374CCA" w:rsidP="00374CCA">
      <w:pPr>
        <w:pStyle w:val="a0"/>
        <w:rPr>
          <w:lang w:val="zh-CN"/>
        </w:rPr>
      </w:pPr>
    </w:p>
    <w:p w14:paraId="7564847C" w14:textId="77777777" w:rsidR="00374CCA" w:rsidRDefault="00374CCA" w:rsidP="00374CCA">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2C3B728C" w14:textId="77777777" w:rsidR="00374CCA" w:rsidRDefault="00374CCA" w:rsidP="00374CCA">
      <w:pPr>
        <w:adjustRightInd w:val="0"/>
        <w:snapToGrid w:val="0"/>
        <w:spacing w:afterLines="50" w:after="156" w:line="320" w:lineRule="exact"/>
        <w:rPr>
          <w:rFonts w:ascii="宋体" w:hAnsi="宋体"/>
          <w:color w:val="000000"/>
          <w:sz w:val="24"/>
          <w:szCs w:val="24"/>
        </w:rPr>
      </w:pPr>
    </w:p>
    <w:p w14:paraId="7FA6351B"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26503B41"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6EFDFC8F" w14:textId="77777777" w:rsidR="00374CCA" w:rsidRDefault="00374CCA" w:rsidP="00374CCA">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374CCA" w:rsidRPr="00BA2C63" w14:paraId="037BDCE4" w14:textId="77777777" w:rsidTr="00BA2C63">
        <w:trPr>
          <w:trHeight w:val="454"/>
          <w:jc w:val="center"/>
        </w:trPr>
        <w:tc>
          <w:tcPr>
            <w:tcW w:w="782" w:type="dxa"/>
            <w:tcBorders>
              <w:right w:val="single" w:sz="4" w:space="0" w:color="auto"/>
            </w:tcBorders>
            <w:vAlign w:val="center"/>
          </w:tcPr>
          <w:p w14:paraId="20CEF2E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3E48A88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047660D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招</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870" w:type="dxa"/>
            <w:vAlign w:val="center"/>
          </w:tcPr>
          <w:p w14:paraId="4C6E067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投</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lastRenderedPageBreak/>
              <w:t>术</w:t>
            </w:r>
            <w:r w:rsidRPr="00BA2C63">
              <w:rPr>
                <w:rFonts w:ascii="宋体" w:eastAsia="宋体" w:hAnsi="宋体" w:cs="Arial" w:hint="eastAsia"/>
                <w:color w:val="000000"/>
                <w:sz w:val="24"/>
                <w:szCs w:val="24"/>
              </w:rPr>
              <w:t>指标</w:t>
            </w:r>
          </w:p>
        </w:tc>
        <w:tc>
          <w:tcPr>
            <w:tcW w:w="1957" w:type="dxa"/>
            <w:vAlign w:val="center"/>
          </w:tcPr>
          <w:p w14:paraId="6E2C38EA" w14:textId="77777777" w:rsidR="00BA2C63"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lastRenderedPageBreak/>
              <w:t>偏离</w:t>
            </w:r>
          </w:p>
          <w:p w14:paraId="33FB3F27" w14:textId="319054D5"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lastRenderedPageBreak/>
              <w:t>（无偏离</w:t>
            </w:r>
            <w:r w:rsidRPr="00BA2C63">
              <w:rPr>
                <w:rFonts w:ascii="宋体" w:eastAsia="宋体" w:hAnsi="宋体" w:cs="Arial"/>
                <w:color w:val="000000"/>
                <w:sz w:val="24"/>
                <w:szCs w:val="24"/>
              </w:rPr>
              <w:t>/正偏离/负偏离）</w:t>
            </w:r>
          </w:p>
        </w:tc>
        <w:tc>
          <w:tcPr>
            <w:tcW w:w="1199" w:type="dxa"/>
            <w:vAlign w:val="center"/>
          </w:tcPr>
          <w:p w14:paraId="1AD54417" w14:textId="77777777" w:rsidR="00BA2C63" w:rsidRPr="00BA2C63" w:rsidRDefault="00BA2C63" w:rsidP="00BA2C63">
            <w:pPr>
              <w:jc w:val="center"/>
              <w:rPr>
                <w:rFonts w:ascii="宋体" w:eastAsia="宋体" w:hAnsi="宋体" w:cs="Arial"/>
                <w:color w:val="000000"/>
                <w:sz w:val="24"/>
                <w:szCs w:val="24"/>
              </w:rPr>
            </w:pPr>
            <w:r w:rsidRPr="00BA2C63">
              <w:rPr>
                <w:rFonts w:ascii="宋体" w:eastAsia="宋体" w:hAnsi="宋体" w:cs="Arial" w:hint="eastAsia"/>
                <w:color w:val="000000"/>
                <w:sz w:val="24"/>
                <w:szCs w:val="24"/>
              </w:rPr>
              <w:lastRenderedPageBreak/>
              <w:t>偏离内容</w:t>
            </w:r>
          </w:p>
          <w:p w14:paraId="48B283EC" w14:textId="02A1ED04"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lastRenderedPageBreak/>
              <w:t>说明</w:t>
            </w:r>
          </w:p>
        </w:tc>
      </w:tr>
      <w:tr w:rsidR="00374CCA" w:rsidRPr="00BA2C63" w14:paraId="2D0980C7" w14:textId="77777777" w:rsidTr="00BA2C63">
        <w:trPr>
          <w:trHeight w:val="454"/>
          <w:jc w:val="center"/>
        </w:trPr>
        <w:tc>
          <w:tcPr>
            <w:tcW w:w="782" w:type="dxa"/>
            <w:tcBorders>
              <w:right w:val="single" w:sz="4" w:space="0" w:color="auto"/>
            </w:tcBorders>
            <w:vAlign w:val="center"/>
          </w:tcPr>
          <w:p w14:paraId="41D5B660"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lastRenderedPageBreak/>
              <w:t>1</w:t>
            </w:r>
          </w:p>
        </w:tc>
        <w:tc>
          <w:tcPr>
            <w:tcW w:w="1586" w:type="dxa"/>
            <w:tcBorders>
              <w:left w:val="single" w:sz="4" w:space="0" w:color="auto"/>
            </w:tcBorders>
            <w:vAlign w:val="center"/>
          </w:tcPr>
          <w:p w14:paraId="3EC2466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2410" w:type="dxa"/>
            <w:vAlign w:val="center"/>
          </w:tcPr>
          <w:p w14:paraId="3E13F33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870" w:type="dxa"/>
            <w:vAlign w:val="center"/>
          </w:tcPr>
          <w:p w14:paraId="1E65C931"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957" w:type="dxa"/>
            <w:vAlign w:val="center"/>
          </w:tcPr>
          <w:p w14:paraId="41E4123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199" w:type="dxa"/>
            <w:vAlign w:val="center"/>
          </w:tcPr>
          <w:p w14:paraId="659C021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r>
      <w:tr w:rsidR="00374CCA" w14:paraId="1FC9F373" w14:textId="77777777" w:rsidTr="00BA2C63">
        <w:trPr>
          <w:trHeight w:val="454"/>
          <w:jc w:val="center"/>
        </w:trPr>
        <w:tc>
          <w:tcPr>
            <w:tcW w:w="782" w:type="dxa"/>
            <w:tcBorders>
              <w:right w:val="single" w:sz="4" w:space="0" w:color="auto"/>
            </w:tcBorders>
            <w:vAlign w:val="center"/>
          </w:tcPr>
          <w:p w14:paraId="609E2A42"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2EC80942"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4B17F6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150D33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4C2FC3B"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7533FF9"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797DAE2B" w14:textId="77777777" w:rsidTr="00BA2C63">
        <w:trPr>
          <w:trHeight w:val="454"/>
          <w:jc w:val="center"/>
        </w:trPr>
        <w:tc>
          <w:tcPr>
            <w:tcW w:w="782" w:type="dxa"/>
            <w:tcBorders>
              <w:right w:val="single" w:sz="4" w:space="0" w:color="auto"/>
            </w:tcBorders>
            <w:vAlign w:val="center"/>
          </w:tcPr>
          <w:p w14:paraId="218D3AE7"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42196544"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634EC821"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0607F7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7105E9A4"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AE11F62"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0E8728F" w14:textId="77777777" w:rsidTr="00BA2C63">
        <w:trPr>
          <w:trHeight w:val="454"/>
          <w:jc w:val="center"/>
        </w:trPr>
        <w:tc>
          <w:tcPr>
            <w:tcW w:w="782" w:type="dxa"/>
            <w:tcBorders>
              <w:right w:val="single" w:sz="4" w:space="0" w:color="auto"/>
            </w:tcBorders>
            <w:vAlign w:val="center"/>
          </w:tcPr>
          <w:p w14:paraId="658F90F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4FB962EB"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614AFA2"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32A2A0A9"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23FA3FD3"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526F3F9E"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867C1D1" w14:textId="77777777" w:rsidTr="00BA2C63">
        <w:trPr>
          <w:trHeight w:val="454"/>
          <w:jc w:val="center"/>
        </w:trPr>
        <w:tc>
          <w:tcPr>
            <w:tcW w:w="782" w:type="dxa"/>
            <w:tcBorders>
              <w:right w:val="single" w:sz="4" w:space="0" w:color="auto"/>
            </w:tcBorders>
            <w:vAlign w:val="center"/>
          </w:tcPr>
          <w:p w14:paraId="407F897A"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7C9E9A1"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814BD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EAEF788"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95AFD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42CDB363"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ADEE9DE" w14:textId="77777777" w:rsidTr="00BA2C63">
        <w:trPr>
          <w:trHeight w:val="454"/>
          <w:jc w:val="center"/>
        </w:trPr>
        <w:tc>
          <w:tcPr>
            <w:tcW w:w="782" w:type="dxa"/>
            <w:tcBorders>
              <w:right w:val="single" w:sz="4" w:space="0" w:color="auto"/>
            </w:tcBorders>
            <w:vAlign w:val="center"/>
          </w:tcPr>
          <w:p w14:paraId="6F835B7F"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1D59F88C"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FA0CB6F"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6A91A1E"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505BE4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706B9924"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9BAABF4" w14:textId="77777777" w:rsidTr="00BA2C63">
        <w:trPr>
          <w:trHeight w:val="454"/>
          <w:jc w:val="center"/>
        </w:trPr>
        <w:tc>
          <w:tcPr>
            <w:tcW w:w="782" w:type="dxa"/>
            <w:tcBorders>
              <w:right w:val="single" w:sz="4" w:space="0" w:color="auto"/>
            </w:tcBorders>
            <w:vAlign w:val="center"/>
          </w:tcPr>
          <w:p w14:paraId="04BEEA2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2B29A16D"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7722A278"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06BFC790"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06579D6F"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6A3F4EB0" w14:textId="77777777" w:rsidR="00374CCA" w:rsidRDefault="00374CCA" w:rsidP="009610A0">
            <w:pPr>
              <w:autoSpaceDE w:val="0"/>
              <w:autoSpaceDN w:val="0"/>
              <w:adjustRightInd w:val="0"/>
              <w:jc w:val="center"/>
              <w:rPr>
                <w:rFonts w:ascii="宋体" w:hAnsi="宋体" w:cs="Arial"/>
                <w:color w:val="000000"/>
                <w:sz w:val="24"/>
                <w:szCs w:val="24"/>
              </w:rPr>
            </w:pPr>
          </w:p>
        </w:tc>
      </w:tr>
    </w:tbl>
    <w:p w14:paraId="29636657" w14:textId="77777777" w:rsidR="00374CCA" w:rsidRDefault="00374CCA" w:rsidP="00374CCA">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4F2C9F26" w14:textId="77777777" w:rsidR="00BA2C63" w:rsidRP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投标人（公章）：</w:t>
      </w:r>
    </w:p>
    <w:p w14:paraId="7DA66231" w14:textId="77777777" w:rsid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投标人法定代表人（单位负责人）或授权代表签字：</w:t>
      </w:r>
    </w:p>
    <w:p w14:paraId="721913E7" w14:textId="6C0457BA" w:rsidR="00374CCA" w:rsidRDefault="00374CCA" w:rsidP="00BA2C63">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06CEA402" w14:textId="77777777" w:rsidR="00374CCA" w:rsidRDefault="00374CCA" w:rsidP="00374CCA">
      <w:pPr>
        <w:autoSpaceDE w:val="0"/>
        <w:autoSpaceDN w:val="0"/>
        <w:adjustRightInd w:val="0"/>
        <w:spacing w:line="360" w:lineRule="auto"/>
        <w:jc w:val="center"/>
        <w:rPr>
          <w:color w:val="000000"/>
        </w:rPr>
      </w:pPr>
    </w:p>
    <w:p w14:paraId="5C677951" w14:textId="77777777" w:rsidR="00374CCA" w:rsidRPr="00FA4D2F" w:rsidRDefault="00374CCA" w:rsidP="00374CCA">
      <w:pPr>
        <w:pStyle w:val="a0"/>
      </w:pPr>
    </w:p>
    <w:p w14:paraId="08A5EFDF"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60EFF083" w14:textId="77777777" w:rsidR="00374CCA" w:rsidRDefault="00374CCA" w:rsidP="00374CCA">
      <w:pPr>
        <w:snapToGrid w:val="0"/>
        <w:spacing w:line="360" w:lineRule="auto"/>
        <w:jc w:val="center"/>
        <w:rPr>
          <w:rFonts w:eastAsia="宋体" w:hAnsi="宋体"/>
          <w:b/>
          <w:snapToGrid w:val="0"/>
          <w:kern w:val="0"/>
          <w:sz w:val="36"/>
          <w:szCs w:val="36"/>
        </w:rPr>
      </w:pPr>
    </w:p>
    <w:p w14:paraId="6FEABBC3"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B321071" w14:textId="77777777" w:rsidR="00374CCA" w:rsidRDefault="00374CCA" w:rsidP="00374CCA">
      <w:pPr>
        <w:snapToGrid w:val="0"/>
        <w:spacing w:line="360" w:lineRule="auto"/>
        <w:jc w:val="center"/>
        <w:rPr>
          <w:rFonts w:eastAsia="宋体" w:hAnsi="宋体"/>
          <w:b/>
          <w:snapToGrid w:val="0"/>
          <w:kern w:val="0"/>
          <w:sz w:val="36"/>
          <w:szCs w:val="36"/>
        </w:rPr>
      </w:pPr>
    </w:p>
    <w:p w14:paraId="695A6B71" w14:textId="77777777" w:rsidR="00374CCA" w:rsidRDefault="00374CCA" w:rsidP="00374CC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4CD8C7A9"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337070AB" w14:textId="77777777" w:rsidR="00374CCA" w:rsidRDefault="00374CCA" w:rsidP="00374CC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74CCA" w14:paraId="4B7BB681" w14:textId="77777777" w:rsidTr="009610A0">
        <w:trPr>
          <w:trHeight w:val="777"/>
        </w:trPr>
        <w:tc>
          <w:tcPr>
            <w:tcW w:w="712" w:type="dxa"/>
            <w:shd w:val="clear" w:color="auto" w:fill="F3F3F3"/>
            <w:vAlign w:val="center"/>
          </w:tcPr>
          <w:p w14:paraId="7B9F1487"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0E37907"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51A6D04B"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791A36B"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936EEFF"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74CCA" w14:paraId="2C7D6D2B" w14:textId="77777777" w:rsidTr="009610A0">
        <w:trPr>
          <w:trHeight w:val="680"/>
        </w:trPr>
        <w:tc>
          <w:tcPr>
            <w:tcW w:w="712" w:type="dxa"/>
            <w:vAlign w:val="center"/>
          </w:tcPr>
          <w:p w14:paraId="64155518" w14:textId="77777777" w:rsidR="00374CCA" w:rsidRDefault="00374CCA" w:rsidP="009610A0">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1</w:t>
            </w:r>
          </w:p>
        </w:tc>
        <w:tc>
          <w:tcPr>
            <w:tcW w:w="1808" w:type="dxa"/>
            <w:vAlign w:val="center"/>
          </w:tcPr>
          <w:p w14:paraId="216E5895" w14:textId="77777777" w:rsidR="00374CCA" w:rsidRDefault="00374CCA" w:rsidP="009610A0">
            <w:pPr>
              <w:pStyle w:val="a6"/>
              <w:spacing w:line="360" w:lineRule="auto"/>
              <w:rPr>
                <w:rFonts w:ascii="宋体" w:eastAsia="宋体" w:hAnsi="宋体" w:cs="Times New Roman"/>
                <w:sz w:val="24"/>
                <w:szCs w:val="24"/>
              </w:rPr>
            </w:pPr>
          </w:p>
        </w:tc>
        <w:tc>
          <w:tcPr>
            <w:tcW w:w="3579" w:type="dxa"/>
            <w:vAlign w:val="center"/>
          </w:tcPr>
          <w:p w14:paraId="2148FDF5" w14:textId="77777777" w:rsidR="00374CCA" w:rsidRDefault="00374CCA" w:rsidP="009610A0">
            <w:pPr>
              <w:pStyle w:val="a6"/>
              <w:spacing w:line="360" w:lineRule="auto"/>
              <w:rPr>
                <w:rFonts w:ascii="宋体" w:eastAsia="宋体" w:hAnsi="宋体" w:cs="Times New Roman"/>
                <w:sz w:val="24"/>
                <w:szCs w:val="24"/>
              </w:rPr>
            </w:pPr>
          </w:p>
        </w:tc>
        <w:tc>
          <w:tcPr>
            <w:tcW w:w="1440" w:type="dxa"/>
            <w:vAlign w:val="center"/>
          </w:tcPr>
          <w:p w14:paraId="084371D4" w14:textId="77777777" w:rsidR="00374CCA" w:rsidRDefault="00374CCA" w:rsidP="009610A0">
            <w:pPr>
              <w:pStyle w:val="a6"/>
              <w:spacing w:line="360" w:lineRule="auto"/>
              <w:rPr>
                <w:rFonts w:ascii="宋体" w:eastAsia="宋体" w:hAnsi="宋体" w:cs="Times New Roman"/>
                <w:sz w:val="24"/>
                <w:szCs w:val="24"/>
              </w:rPr>
            </w:pPr>
          </w:p>
        </w:tc>
        <w:tc>
          <w:tcPr>
            <w:tcW w:w="1706" w:type="dxa"/>
            <w:vAlign w:val="center"/>
          </w:tcPr>
          <w:p w14:paraId="1E7292FB" w14:textId="77777777" w:rsidR="00374CCA" w:rsidRDefault="00374CCA" w:rsidP="009610A0">
            <w:pPr>
              <w:pStyle w:val="a6"/>
              <w:spacing w:line="360" w:lineRule="auto"/>
              <w:rPr>
                <w:rFonts w:ascii="宋体" w:eastAsia="宋体" w:hAnsi="宋体" w:cs="Times New Roman"/>
                <w:sz w:val="24"/>
                <w:szCs w:val="24"/>
              </w:rPr>
            </w:pPr>
          </w:p>
        </w:tc>
      </w:tr>
      <w:tr w:rsidR="00374CCA" w14:paraId="649258A4" w14:textId="77777777" w:rsidTr="009610A0">
        <w:trPr>
          <w:trHeight w:val="680"/>
        </w:trPr>
        <w:tc>
          <w:tcPr>
            <w:tcW w:w="712" w:type="dxa"/>
            <w:vAlign w:val="center"/>
          </w:tcPr>
          <w:p w14:paraId="62D1D71F" w14:textId="77777777" w:rsidR="00374CCA" w:rsidRDefault="00374CCA" w:rsidP="009610A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736AB90" w14:textId="77777777" w:rsidR="00374CCA" w:rsidRDefault="00374CCA" w:rsidP="009610A0">
            <w:pPr>
              <w:pStyle w:val="a6"/>
              <w:spacing w:line="360" w:lineRule="auto"/>
              <w:rPr>
                <w:rFonts w:ascii="宋体" w:eastAsia="宋体" w:hAnsi="宋体" w:cs="Times New Roman"/>
                <w:sz w:val="24"/>
                <w:szCs w:val="24"/>
              </w:rPr>
            </w:pPr>
          </w:p>
        </w:tc>
        <w:tc>
          <w:tcPr>
            <w:tcW w:w="3579" w:type="dxa"/>
            <w:vAlign w:val="center"/>
          </w:tcPr>
          <w:p w14:paraId="77606AFB" w14:textId="77777777" w:rsidR="00374CCA" w:rsidRDefault="00374CCA" w:rsidP="009610A0">
            <w:pPr>
              <w:pStyle w:val="a6"/>
              <w:spacing w:line="360" w:lineRule="auto"/>
              <w:rPr>
                <w:rFonts w:ascii="宋体" w:eastAsia="宋体" w:hAnsi="宋体" w:cs="Times New Roman"/>
                <w:sz w:val="24"/>
                <w:szCs w:val="24"/>
              </w:rPr>
            </w:pPr>
          </w:p>
        </w:tc>
        <w:tc>
          <w:tcPr>
            <w:tcW w:w="1440" w:type="dxa"/>
            <w:vAlign w:val="center"/>
          </w:tcPr>
          <w:p w14:paraId="48F51DD0" w14:textId="77777777" w:rsidR="00374CCA" w:rsidRDefault="00374CCA" w:rsidP="009610A0">
            <w:pPr>
              <w:pStyle w:val="a6"/>
              <w:spacing w:line="360" w:lineRule="auto"/>
              <w:rPr>
                <w:rFonts w:ascii="宋体" w:eastAsia="宋体" w:hAnsi="宋体" w:cs="Times New Roman"/>
                <w:sz w:val="24"/>
                <w:szCs w:val="24"/>
              </w:rPr>
            </w:pPr>
          </w:p>
        </w:tc>
        <w:tc>
          <w:tcPr>
            <w:tcW w:w="1706" w:type="dxa"/>
            <w:vAlign w:val="center"/>
          </w:tcPr>
          <w:p w14:paraId="7E858D80" w14:textId="77777777" w:rsidR="00374CCA" w:rsidRDefault="00374CCA" w:rsidP="009610A0">
            <w:pPr>
              <w:pStyle w:val="a6"/>
              <w:spacing w:line="360" w:lineRule="auto"/>
              <w:rPr>
                <w:rFonts w:ascii="宋体" w:eastAsia="宋体" w:hAnsi="宋体" w:cs="Times New Roman"/>
                <w:sz w:val="24"/>
                <w:szCs w:val="24"/>
              </w:rPr>
            </w:pPr>
          </w:p>
        </w:tc>
      </w:tr>
      <w:tr w:rsidR="00374CCA" w14:paraId="30670F98" w14:textId="77777777" w:rsidTr="009610A0">
        <w:trPr>
          <w:trHeight w:val="680"/>
        </w:trPr>
        <w:tc>
          <w:tcPr>
            <w:tcW w:w="712" w:type="dxa"/>
            <w:vAlign w:val="center"/>
          </w:tcPr>
          <w:p w14:paraId="5D5F7035" w14:textId="77777777" w:rsidR="00374CCA" w:rsidRDefault="00374CCA" w:rsidP="009610A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16078EC" w14:textId="77777777" w:rsidR="00374CCA" w:rsidRDefault="00374CCA" w:rsidP="009610A0">
            <w:pPr>
              <w:pStyle w:val="a6"/>
              <w:spacing w:line="360" w:lineRule="auto"/>
              <w:rPr>
                <w:rFonts w:ascii="宋体" w:eastAsia="宋体" w:hAnsi="宋体" w:cs="Times New Roman"/>
                <w:sz w:val="24"/>
                <w:szCs w:val="24"/>
              </w:rPr>
            </w:pPr>
          </w:p>
        </w:tc>
        <w:tc>
          <w:tcPr>
            <w:tcW w:w="3579" w:type="dxa"/>
            <w:vAlign w:val="center"/>
          </w:tcPr>
          <w:p w14:paraId="5D0BBD24" w14:textId="77777777" w:rsidR="00374CCA" w:rsidRDefault="00374CCA" w:rsidP="009610A0">
            <w:pPr>
              <w:pStyle w:val="a6"/>
              <w:spacing w:line="360" w:lineRule="auto"/>
              <w:rPr>
                <w:rFonts w:ascii="宋体" w:eastAsia="宋体" w:hAnsi="宋体" w:cs="Times New Roman"/>
                <w:sz w:val="24"/>
                <w:szCs w:val="24"/>
              </w:rPr>
            </w:pPr>
          </w:p>
        </w:tc>
        <w:tc>
          <w:tcPr>
            <w:tcW w:w="1440" w:type="dxa"/>
            <w:vAlign w:val="center"/>
          </w:tcPr>
          <w:p w14:paraId="2663EBE4" w14:textId="77777777" w:rsidR="00374CCA" w:rsidRDefault="00374CCA" w:rsidP="009610A0">
            <w:pPr>
              <w:pStyle w:val="a6"/>
              <w:spacing w:line="360" w:lineRule="auto"/>
              <w:rPr>
                <w:rFonts w:ascii="宋体" w:eastAsia="宋体" w:hAnsi="宋体" w:cs="Times New Roman"/>
                <w:sz w:val="24"/>
                <w:szCs w:val="24"/>
              </w:rPr>
            </w:pPr>
          </w:p>
        </w:tc>
        <w:tc>
          <w:tcPr>
            <w:tcW w:w="1706" w:type="dxa"/>
            <w:vAlign w:val="center"/>
          </w:tcPr>
          <w:p w14:paraId="625D4D30" w14:textId="77777777" w:rsidR="00374CCA" w:rsidRDefault="00374CCA" w:rsidP="009610A0">
            <w:pPr>
              <w:pStyle w:val="a6"/>
              <w:spacing w:line="360" w:lineRule="auto"/>
              <w:rPr>
                <w:rFonts w:ascii="宋体" w:eastAsia="宋体" w:hAnsi="宋体" w:cs="Times New Roman"/>
                <w:sz w:val="24"/>
                <w:szCs w:val="24"/>
              </w:rPr>
            </w:pPr>
          </w:p>
        </w:tc>
      </w:tr>
      <w:tr w:rsidR="00374CCA" w14:paraId="7F7C7A80" w14:textId="77777777" w:rsidTr="009610A0">
        <w:trPr>
          <w:trHeight w:val="680"/>
        </w:trPr>
        <w:tc>
          <w:tcPr>
            <w:tcW w:w="712" w:type="dxa"/>
            <w:vAlign w:val="center"/>
          </w:tcPr>
          <w:p w14:paraId="7CCDF5EF" w14:textId="77777777" w:rsidR="00374CCA" w:rsidRDefault="00374CCA" w:rsidP="009610A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0460C91D" w14:textId="77777777" w:rsidR="00374CCA" w:rsidRDefault="00374CCA" w:rsidP="009610A0">
            <w:pPr>
              <w:rPr>
                <w:rFonts w:ascii="宋体"/>
              </w:rPr>
            </w:pPr>
          </w:p>
        </w:tc>
        <w:tc>
          <w:tcPr>
            <w:tcW w:w="3579" w:type="dxa"/>
            <w:vAlign w:val="center"/>
          </w:tcPr>
          <w:p w14:paraId="1010179C" w14:textId="77777777" w:rsidR="00374CCA" w:rsidRDefault="00374CCA" w:rsidP="009610A0">
            <w:pPr>
              <w:rPr>
                <w:rFonts w:ascii="宋体"/>
              </w:rPr>
            </w:pPr>
          </w:p>
        </w:tc>
        <w:tc>
          <w:tcPr>
            <w:tcW w:w="1440" w:type="dxa"/>
            <w:vAlign w:val="center"/>
          </w:tcPr>
          <w:p w14:paraId="54666661" w14:textId="77777777" w:rsidR="00374CCA" w:rsidRDefault="00374CCA" w:rsidP="009610A0">
            <w:pPr>
              <w:rPr>
                <w:rFonts w:ascii="宋体"/>
              </w:rPr>
            </w:pPr>
          </w:p>
        </w:tc>
        <w:tc>
          <w:tcPr>
            <w:tcW w:w="1706" w:type="dxa"/>
            <w:vAlign w:val="center"/>
          </w:tcPr>
          <w:p w14:paraId="7772859B" w14:textId="77777777" w:rsidR="00374CCA" w:rsidRDefault="00374CCA" w:rsidP="009610A0">
            <w:pPr>
              <w:rPr>
                <w:rFonts w:ascii="宋体"/>
              </w:rPr>
            </w:pPr>
          </w:p>
        </w:tc>
      </w:tr>
      <w:tr w:rsidR="00374CCA" w14:paraId="12A08C59" w14:textId="77777777" w:rsidTr="009610A0">
        <w:trPr>
          <w:trHeight w:val="680"/>
        </w:trPr>
        <w:tc>
          <w:tcPr>
            <w:tcW w:w="712" w:type="dxa"/>
            <w:vAlign w:val="center"/>
          </w:tcPr>
          <w:p w14:paraId="65746F9E" w14:textId="77777777" w:rsidR="00374CCA" w:rsidRDefault="00374CCA" w:rsidP="009610A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3EEAE8A0" w14:textId="77777777" w:rsidR="00374CCA" w:rsidRDefault="00374CCA" w:rsidP="009610A0">
            <w:pPr>
              <w:rPr>
                <w:rFonts w:ascii="宋体"/>
              </w:rPr>
            </w:pPr>
          </w:p>
        </w:tc>
        <w:tc>
          <w:tcPr>
            <w:tcW w:w="3579" w:type="dxa"/>
            <w:vAlign w:val="center"/>
          </w:tcPr>
          <w:p w14:paraId="54EB0F00" w14:textId="77777777" w:rsidR="00374CCA" w:rsidRDefault="00374CCA" w:rsidP="009610A0">
            <w:pPr>
              <w:rPr>
                <w:rFonts w:ascii="宋体"/>
              </w:rPr>
            </w:pPr>
          </w:p>
        </w:tc>
        <w:tc>
          <w:tcPr>
            <w:tcW w:w="1440" w:type="dxa"/>
            <w:vAlign w:val="center"/>
          </w:tcPr>
          <w:p w14:paraId="58AB5AC6" w14:textId="77777777" w:rsidR="00374CCA" w:rsidRDefault="00374CCA" w:rsidP="009610A0">
            <w:pPr>
              <w:rPr>
                <w:rFonts w:ascii="宋体"/>
              </w:rPr>
            </w:pPr>
          </w:p>
        </w:tc>
        <w:tc>
          <w:tcPr>
            <w:tcW w:w="1706" w:type="dxa"/>
            <w:vAlign w:val="center"/>
          </w:tcPr>
          <w:p w14:paraId="40C64DB9" w14:textId="77777777" w:rsidR="00374CCA" w:rsidRDefault="00374CCA" w:rsidP="009610A0">
            <w:pPr>
              <w:rPr>
                <w:rFonts w:ascii="宋体"/>
              </w:rPr>
            </w:pPr>
          </w:p>
        </w:tc>
      </w:tr>
    </w:tbl>
    <w:p w14:paraId="19891582" w14:textId="77777777" w:rsidR="00BA2C63" w:rsidRPr="00BA2C63"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投标人（公章）：</w:t>
      </w:r>
    </w:p>
    <w:p w14:paraId="2BCE98A6" w14:textId="3B0AE881" w:rsidR="00374CCA"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投标人法定代表人（单位负责人）或授权代表签字：</w:t>
      </w:r>
    </w:p>
    <w:p w14:paraId="2DD97609" w14:textId="77777777" w:rsidR="00374CCA" w:rsidRPr="00FA4D2F" w:rsidRDefault="00374CCA" w:rsidP="00374CCA">
      <w:pPr>
        <w:pStyle w:val="a0"/>
      </w:pPr>
    </w:p>
    <w:p w14:paraId="0A921216"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0CC8F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29D086F"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3D5983C9"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2E217A5B" w14:textId="77777777" w:rsidR="00374CCA" w:rsidRDefault="00374CCA" w:rsidP="00374CCA">
      <w:pPr>
        <w:autoSpaceDE w:val="0"/>
        <w:autoSpaceDN w:val="0"/>
        <w:adjustRightInd w:val="0"/>
        <w:spacing w:line="360" w:lineRule="auto"/>
        <w:jc w:val="center"/>
        <w:outlineLvl w:val="0"/>
        <w:rPr>
          <w:rFonts w:hAnsi="宋体" w:cs="微软雅黑"/>
          <w:bCs/>
          <w:kern w:val="0"/>
        </w:rPr>
      </w:pPr>
    </w:p>
    <w:p w14:paraId="5AB14663" w14:textId="32834D1C" w:rsidR="00374CCA" w:rsidRDefault="00374CCA" w:rsidP="00374CCA">
      <w:pPr>
        <w:spacing w:line="360" w:lineRule="auto"/>
        <w:jc w:val="center"/>
        <w:rPr>
          <w:rFonts w:ascii="宋体" w:hAnsi="宋体"/>
          <w:b/>
          <w:bCs/>
          <w:color w:val="000000"/>
          <w:sz w:val="36"/>
          <w:szCs w:val="36"/>
        </w:rPr>
      </w:pPr>
    </w:p>
    <w:p w14:paraId="723208D4" w14:textId="0489AF2C" w:rsidR="00A63203" w:rsidRDefault="00A63203" w:rsidP="00A63203">
      <w:pPr>
        <w:pStyle w:val="a0"/>
      </w:pPr>
    </w:p>
    <w:p w14:paraId="3111CBBB" w14:textId="12C186E0" w:rsidR="00A63203" w:rsidRDefault="00A63203" w:rsidP="00A63203">
      <w:pPr>
        <w:pStyle w:val="a0"/>
      </w:pPr>
    </w:p>
    <w:p w14:paraId="255FECDC" w14:textId="6C0E7136" w:rsidR="00A63203" w:rsidRDefault="00A63203" w:rsidP="00A63203">
      <w:pPr>
        <w:pStyle w:val="a0"/>
      </w:pPr>
    </w:p>
    <w:p w14:paraId="011A14CA" w14:textId="609C39B6" w:rsidR="00A63203" w:rsidRDefault="00A63203" w:rsidP="00A63203">
      <w:pPr>
        <w:pStyle w:val="a0"/>
      </w:pPr>
    </w:p>
    <w:p w14:paraId="645EDB06" w14:textId="77777777" w:rsidR="00A63203" w:rsidRPr="00A63203" w:rsidRDefault="00A63203" w:rsidP="00A63203">
      <w:pPr>
        <w:pStyle w:val="a0"/>
      </w:pPr>
    </w:p>
    <w:p w14:paraId="5DE62286" w14:textId="3F84852C" w:rsidR="00374CCA" w:rsidRDefault="00374CCA" w:rsidP="00374C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BA2C63">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0C7515C" w14:textId="77777777" w:rsidR="00374CCA" w:rsidRDefault="00374CCA" w:rsidP="00374CCA">
      <w:pPr>
        <w:spacing w:line="360" w:lineRule="auto"/>
        <w:jc w:val="center"/>
        <w:rPr>
          <w:rFonts w:ascii="宋体" w:hAnsi="宋体"/>
          <w:b/>
          <w:bCs/>
          <w:color w:val="000000"/>
          <w:sz w:val="36"/>
          <w:szCs w:val="36"/>
        </w:rPr>
      </w:pPr>
    </w:p>
    <w:p w14:paraId="598918BA"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BA2C63">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BA2C63">
        <w:rPr>
          <w:rFonts w:ascii="宋体" w:eastAsia="宋体" w:hAnsi="宋体" w:hint="eastAsia"/>
          <w:color w:val="000000"/>
          <w:sz w:val="24"/>
          <w:szCs w:val="24"/>
        </w:rPr>
        <w:t>按照《国家统计局关于印发统计上大中小微型企业划分办法的通知》（国统字</w:t>
      </w:r>
      <w:r w:rsidRPr="00BA2C63">
        <w:rPr>
          <w:rFonts w:ascii="宋体" w:eastAsia="宋体" w:hAnsi="宋体"/>
          <w:color w:val="000000"/>
          <w:sz w:val="24"/>
          <w:szCs w:val="24"/>
        </w:rPr>
        <w:t>[2011] 75</w:t>
      </w:r>
      <w:r w:rsidRPr="00BA2C63">
        <w:rPr>
          <w:rFonts w:ascii="宋体" w:eastAsia="宋体" w:hAnsi="宋体" w:hint="eastAsia"/>
          <w:color w:val="000000"/>
          <w:sz w:val="24"/>
          <w:szCs w:val="24"/>
        </w:rPr>
        <w:t>号）规定，本公司所属行业为</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，截至上一财年末，公司资产总额</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万元，营业收入</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万元，从业人员</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人，</w:t>
      </w:r>
      <w:r w:rsidRPr="00BA2C63">
        <w:rPr>
          <w:rFonts w:ascii="宋体" w:eastAsia="宋体" w:hAnsi="宋体" w:cs="Arial" w:hint="eastAsia"/>
          <w:color w:val="000000"/>
          <w:kern w:val="0"/>
          <w:sz w:val="24"/>
          <w:szCs w:val="24"/>
        </w:rPr>
        <w:t xml:space="preserve">本公司为______（请填写：中型、小型、微型）企业。　　</w:t>
      </w:r>
    </w:p>
    <w:p w14:paraId="7B867D65"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本公司对上述声明的真实性负责。如有虚假，将依法承担相应责任。</w:t>
      </w:r>
    </w:p>
    <w:p w14:paraId="7185861F"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774BF9"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 xml:space="preserve">企业名称（盖章）：　　　　　　　　　</w:t>
      </w:r>
      <w:r w:rsidRPr="00BA2C63">
        <w:rPr>
          <w:rFonts w:ascii="宋体" w:eastAsia="宋体" w:hAnsi="宋体" w:cs="Arial" w:hint="eastAsia"/>
          <w:color w:val="000000"/>
          <w:kern w:val="0"/>
          <w:sz w:val="24"/>
          <w:szCs w:val="24"/>
        </w:rPr>
        <w:br/>
        <w:t>日　  期：</w:t>
      </w:r>
    </w:p>
    <w:p w14:paraId="3DAA5AE9" w14:textId="77777777" w:rsidR="00374CCA" w:rsidRDefault="00374CCA" w:rsidP="00374CCA">
      <w:pPr>
        <w:widowControl/>
        <w:spacing w:before="100" w:beforeAutospacing="1" w:after="100" w:afterAutospacing="1" w:line="360" w:lineRule="auto"/>
        <w:jc w:val="left"/>
        <w:rPr>
          <w:rFonts w:ascii="宋体" w:hAnsi="宋体"/>
          <w:color w:val="000000"/>
          <w:sz w:val="24"/>
          <w:szCs w:val="24"/>
        </w:rPr>
      </w:pPr>
    </w:p>
    <w:p w14:paraId="6DD0A0F4"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Times New Roman"/>
          <w:color w:val="000000"/>
          <w:szCs w:val="21"/>
        </w:rPr>
      </w:pPr>
      <w:r w:rsidRPr="00D96446">
        <w:rPr>
          <w:rFonts w:ascii="宋体" w:eastAsia="宋体" w:hAnsi="宋体" w:cs="Times New Roman" w:hint="eastAsia"/>
          <w:color w:val="000000"/>
          <w:szCs w:val="21"/>
        </w:rPr>
        <w:t>说明：</w:t>
      </w:r>
    </w:p>
    <w:p w14:paraId="77BB9198"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1CD7637"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2、如投标人为联合投标的，联合投标人需分别填写上述《中小企业声明函》。</w:t>
      </w:r>
    </w:p>
    <w:p w14:paraId="723D21E0"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3、小型和微型企业不包括民办非企业。</w:t>
      </w:r>
    </w:p>
    <w:p w14:paraId="2E497EFE" w14:textId="77777777" w:rsidR="00D96446" w:rsidRPr="00D96446" w:rsidRDefault="00D96446" w:rsidP="00D9644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7FB052E5" w14:textId="77777777" w:rsidR="00374CCA" w:rsidRPr="00D96446" w:rsidRDefault="00374CCA" w:rsidP="00374CCA">
      <w:pPr>
        <w:autoSpaceDE w:val="0"/>
        <w:autoSpaceDN w:val="0"/>
        <w:adjustRightInd w:val="0"/>
        <w:spacing w:line="360" w:lineRule="auto"/>
        <w:jc w:val="center"/>
        <w:outlineLvl w:val="0"/>
        <w:rPr>
          <w:rFonts w:ascii="宋体" w:eastAsia="宋体" w:hAnsi="宋体" w:cs="Arial"/>
          <w:color w:val="000000"/>
          <w:kern w:val="0"/>
          <w:sz w:val="24"/>
          <w:szCs w:val="24"/>
        </w:rPr>
      </w:pPr>
    </w:p>
    <w:p w14:paraId="2A691254"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1BF0F3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55B97D1" w14:textId="77777777" w:rsidR="00374CCA" w:rsidRPr="00BB5E63" w:rsidRDefault="00374CCA" w:rsidP="00374CCA">
      <w:pPr>
        <w:pStyle w:val="a0"/>
      </w:pPr>
    </w:p>
    <w:p w14:paraId="05DC23EA" w14:textId="0D2E69B4" w:rsidR="00374CCA" w:rsidRDefault="00374CCA" w:rsidP="00374CCA">
      <w:pPr>
        <w:spacing w:line="360" w:lineRule="auto"/>
        <w:jc w:val="center"/>
        <w:rPr>
          <w:rFonts w:ascii="宋体" w:hAnsi="宋体"/>
          <w:b/>
          <w:bCs/>
          <w:color w:val="000000"/>
          <w:sz w:val="36"/>
          <w:szCs w:val="36"/>
        </w:rPr>
      </w:pPr>
      <w:bookmarkStart w:id="39" w:name="OLE_LINK14"/>
      <w:bookmarkStart w:id="40" w:name="OLE_LINK13"/>
      <w:r>
        <w:rPr>
          <w:rFonts w:ascii="宋体" w:hAnsi="宋体" w:hint="eastAsia"/>
          <w:b/>
          <w:bCs/>
          <w:color w:val="000000"/>
          <w:sz w:val="36"/>
          <w:szCs w:val="36"/>
        </w:rPr>
        <w:t>4.</w:t>
      </w:r>
      <w:r w:rsidR="005F6FC0">
        <w:rPr>
          <w:rFonts w:ascii="宋体" w:hAnsi="宋体"/>
          <w:b/>
          <w:bCs/>
          <w:color w:val="000000"/>
          <w:sz w:val="36"/>
          <w:szCs w:val="36"/>
        </w:rPr>
        <w:t>7</w:t>
      </w:r>
      <w:r>
        <w:rPr>
          <w:rFonts w:ascii="宋体" w:hAnsi="宋体" w:hint="eastAsia"/>
          <w:b/>
          <w:bCs/>
          <w:color w:val="000000"/>
          <w:sz w:val="36"/>
          <w:szCs w:val="36"/>
        </w:rPr>
        <w:t>残疾人福利性单位声明函</w:t>
      </w:r>
    </w:p>
    <w:bookmarkEnd w:id="39"/>
    <w:bookmarkEnd w:id="40"/>
    <w:p w14:paraId="695A8C91" w14:textId="77777777" w:rsidR="00374CCA" w:rsidRDefault="00374CCA" w:rsidP="00374CCA">
      <w:pPr>
        <w:spacing w:line="360" w:lineRule="auto"/>
        <w:rPr>
          <w:rFonts w:ascii="宋体" w:hAnsi="宋体"/>
          <w:szCs w:val="21"/>
        </w:rPr>
      </w:pPr>
    </w:p>
    <w:p w14:paraId="140F71B7"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8A4263"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本单位对上述声明的真实性负责。如有虚假，将依法承担相应责任。</w:t>
      </w:r>
    </w:p>
    <w:p w14:paraId="66219FB0" w14:textId="77777777" w:rsidR="005F6FC0" w:rsidRPr="005F6FC0" w:rsidRDefault="005F6FC0" w:rsidP="005F6FC0">
      <w:pPr>
        <w:spacing w:line="360" w:lineRule="auto"/>
        <w:rPr>
          <w:rFonts w:ascii="宋体" w:eastAsia="宋体" w:hAnsi="宋体" w:cs="Times New Roman"/>
          <w:szCs w:val="21"/>
        </w:rPr>
      </w:pPr>
    </w:p>
    <w:p w14:paraId="32F806F8" w14:textId="77777777" w:rsidR="005F6FC0" w:rsidRPr="005F6FC0" w:rsidRDefault="005F6FC0" w:rsidP="005F6FC0">
      <w:pPr>
        <w:spacing w:line="360" w:lineRule="auto"/>
        <w:rPr>
          <w:rFonts w:ascii="宋体" w:eastAsia="宋体" w:hAnsi="宋体" w:cs="Times New Roman"/>
          <w:szCs w:val="21"/>
        </w:rPr>
      </w:pPr>
    </w:p>
    <w:p w14:paraId="70301E60" w14:textId="77777777" w:rsidR="005F6FC0" w:rsidRPr="00363DE5" w:rsidRDefault="005F6FC0" w:rsidP="005F6FC0">
      <w:pPr>
        <w:spacing w:line="360" w:lineRule="auto"/>
        <w:rPr>
          <w:rFonts w:ascii="宋体" w:eastAsia="宋体" w:hAnsi="宋体" w:cs="Times New Roman"/>
          <w:sz w:val="24"/>
          <w:szCs w:val="24"/>
        </w:rPr>
      </w:pPr>
      <w:r w:rsidRPr="005F6FC0">
        <w:rPr>
          <w:rFonts w:ascii="宋体" w:eastAsia="宋体" w:hAnsi="宋体" w:cs="Times New Roman" w:hint="eastAsia"/>
          <w:szCs w:val="21"/>
        </w:rPr>
        <w:t xml:space="preserve">                                 </w:t>
      </w:r>
      <w:r w:rsidRPr="00363DE5">
        <w:rPr>
          <w:rFonts w:ascii="宋体" w:eastAsia="宋体" w:hAnsi="宋体" w:cs="Times New Roman" w:hint="eastAsia"/>
          <w:sz w:val="24"/>
          <w:szCs w:val="24"/>
        </w:rPr>
        <w:t xml:space="preserve">   单位名称（盖章）：</w:t>
      </w:r>
    </w:p>
    <w:p w14:paraId="010A3141" w14:textId="77777777" w:rsidR="005F6FC0" w:rsidRPr="00363DE5" w:rsidRDefault="005F6FC0" w:rsidP="005F6FC0">
      <w:pPr>
        <w:spacing w:line="360" w:lineRule="auto"/>
        <w:rPr>
          <w:rFonts w:ascii="宋体" w:eastAsia="宋体" w:hAnsi="宋体" w:cs="Times New Roman"/>
          <w:sz w:val="24"/>
          <w:szCs w:val="24"/>
        </w:rPr>
      </w:pPr>
      <w:r w:rsidRPr="00363DE5">
        <w:rPr>
          <w:rFonts w:ascii="宋体" w:eastAsia="宋体" w:hAnsi="宋体" w:cs="Times New Roman" w:hint="eastAsia"/>
          <w:sz w:val="24"/>
          <w:szCs w:val="24"/>
        </w:rPr>
        <w:t xml:space="preserve">                                    日    期：      </w:t>
      </w:r>
      <w:r w:rsidRPr="00363DE5">
        <w:rPr>
          <w:rFonts w:ascii="宋体" w:eastAsia="宋体" w:hAnsi="宋体" w:cs="宋体" w:hint="eastAsia"/>
          <w:sz w:val="24"/>
          <w:szCs w:val="24"/>
        </w:rPr>
        <w:t>年    月    日</w:t>
      </w:r>
    </w:p>
    <w:p w14:paraId="5E6D950B" w14:textId="77777777" w:rsidR="00374CCA" w:rsidRPr="005F6FC0" w:rsidRDefault="00374CCA" w:rsidP="00374CCA"/>
    <w:p w14:paraId="2CFBB751" w14:textId="77777777" w:rsidR="00374CCA" w:rsidRPr="005B0BD9" w:rsidRDefault="00374CCA" w:rsidP="00374CCA">
      <w:pPr>
        <w:rPr>
          <w:sz w:val="32"/>
          <w:szCs w:val="32"/>
        </w:rPr>
      </w:pPr>
    </w:p>
    <w:p w14:paraId="1A947CB3"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32"/>
          <w:szCs w:val="32"/>
        </w:rPr>
      </w:pPr>
      <w:r w:rsidRPr="005B0BD9">
        <w:rPr>
          <w:rFonts w:ascii="宋体" w:eastAsia="宋体" w:hAnsi="宋体" w:cs="Times New Roman" w:hint="eastAsia"/>
          <w:b/>
          <w:bCs/>
          <w:color w:val="000000"/>
          <w:sz w:val="32"/>
          <w:szCs w:val="32"/>
        </w:rPr>
        <w:t xml:space="preserve">4.8 所投产品符合国家强制性要求承诺函 </w:t>
      </w:r>
    </w:p>
    <w:p w14:paraId="4D80B20C"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D3B5A16" w14:textId="77777777" w:rsidR="005F6FC0" w:rsidRPr="005B0BD9" w:rsidRDefault="005F6FC0" w:rsidP="005F6FC0">
      <w:pPr>
        <w:spacing w:line="360" w:lineRule="auto"/>
        <w:jc w:val="center"/>
        <w:rPr>
          <w:rFonts w:ascii="宋体" w:eastAsia="宋体" w:hAnsi="宋体" w:cs="Arial"/>
          <w:color w:val="000000"/>
          <w:kern w:val="0"/>
          <w:sz w:val="24"/>
          <w:szCs w:val="24"/>
        </w:rPr>
      </w:pPr>
      <w:r w:rsidRPr="005B0BD9">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428E8C9C" w14:textId="77777777" w:rsidR="00374CCA" w:rsidRPr="005F6FC0" w:rsidRDefault="00374CCA" w:rsidP="00374CCA">
      <w:pPr>
        <w:pStyle w:val="a0"/>
      </w:pPr>
    </w:p>
    <w:p w14:paraId="71B51A1B" w14:textId="77777777" w:rsidR="00374CCA" w:rsidRDefault="00374CCA" w:rsidP="00374CCA">
      <w:pPr>
        <w:pStyle w:val="a0"/>
      </w:pPr>
    </w:p>
    <w:p w14:paraId="4BB76B0E" w14:textId="77777777" w:rsidR="00374CCA" w:rsidRDefault="00374CCA" w:rsidP="00374CCA">
      <w:pPr>
        <w:pStyle w:val="a0"/>
      </w:pPr>
    </w:p>
    <w:p w14:paraId="5692CBA1" w14:textId="77777777" w:rsidR="00374CCA" w:rsidRDefault="00374CCA" w:rsidP="00374CCA">
      <w:pPr>
        <w:pStyle w:val="a0"/>
      </w:pPr>
    </w:p>
    <w:p w14:paraId="589ACDA2" w14:textId="77777777" w:rsidR="00374CCA" w:rsidRDefault="00374CCA" w:rsidP="00374CCA">
      <w:pPr>
        <w:pStyle w:val="a0"/>
      </w:pPr>
    </w:p>
    <w:p w14:paraId="45CF9A24" w14:textId="77777777" w:rsidR="00374CCA" w:rsidRDefault="00374CCA" w:rsidP="00374CCA">
      <w:pPr>
        <w:pStyle w:val="a0"/>
      </w:pPr>
    </w:p>
    <w:p w14:paraId="48592C32" w14:textId="77777777" w:rsidR="00374CCA" w:rsidRDefault="00374CCA" w:rsidP="00374CCA">
      <w:pPr>
        <w:pStyle w:val="a0"/>
      </w:pPr>
    </w:p>
    <w:p w14:paraId="20016131" w14:textId="77777777" w:rsidR="00374CCA" w:rsidRDefault="00374CCA" w:rsidP="00374CCA">
      <w:pPr>
        <w:pStyle w:val="a0"/>
      </w:pPr>
    </w:p>
    <w:p w14:paraId="038BFD0A" w14:textId="77777777" w:rsidR="00374CCA" w:rsidRPr="00256979" w:rsidRDefault="00374CCA" w:rsidP="00374CCA">
      <w:pPr>
        <w:pStyle w:val="a0"/>
      </w:pPr>
    </w:p>
    <w:p w14:paraId="2C771A03" w14:textId="1996E8AE"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p>
    <w:p w14:paraId="4D691056" w14:textId="52A484C3" w:rsidR="0024337A" w:rsidRDefault="0024337A" w:rsidP="0024337A">
      <w:pPr>
        <w:pStyle w:val="a0"/>
        <w:rPr>
          <w:lang w:val="zh-CN"/>
        </w:rPr>
      </w:pPr>
    </w:p>
    <w:p w14:paraId="0C861EA9" w14:textId="77777777" w:rsidR="0024337A" w:rsidRPr="0024337A" w:rsidRDefault="0024337A" w:rsidP="0024337A">
      <w:pPr>
        <w:pStyle w:val="a0"/>
        <w:rPr>
          <w:lang w:val="zh-CN"/>
        </w:rPr>
      </w:pPr>
    </w:p>
    <w:p w14:paraId="702DB376"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44AB5EC" w14:textId="77777777" w:rsidR="00374CCA" w:rsidRDefault="00374CCA" w:rsidP="00374CCA"/>
    <w:p w14:paraId="6131E28B"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51CCD718"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 </w:t>
      </w:r>
    </w:p>
    <w:p w14:paraId="3A64A370" w14:textId="77777777" w:rsidR="00374CCA" w:rsidRDefault="00374CCA" w:rsidP="00374CCA"/>
    <w:p w14:paraId="41DED2DC" w14:textId="77777777" w:rsidR="00374CCA" w:rsidRDefault="00374CCA" w:rsidP="00374CCA"/>
    <w:p w14:paraId="1C4C0D3A" w14:textId="77777777" w:rsidR="00374CCA" w:rsidRDefault="00374CCA" w:rsidP="00374CCA"/>
    <w:p w14:paraId="2CA4329A" w14:textId="77777777" w:rsidR="00374CCA" w:rsidRDefault="00374CCA" w:rsidP="00374CCA"/>
    <w:p w14:paraId="32361131" w14:textId="77777777" w:rsidR="00374CCA" w:rsidRDefault="00374CCA" w:rsidP="00374CCA"/>
    <w:p w14:paraId="5F3E5712" w14:textId="77777777" w:rsidR="00374CCA" w:rsidRPr="00BB5E63" w:rsidRDefault="00374CCA" w:rsidP="00374CCA"/>
    <w:p w14:paraId="357A56A2" w14:textId="77777777" w:rsidR="006D5566" w:rsidRPr="00374CCA" w:rsidRDefault="006D5566"/>
    <w:sectPr w:rsidR="006D5566" w:rsidRPr="00374CCA" w:rsidSect="009610A0">
      <w:footerReference w:type="default" r:id="rId2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3549D" w14:textId="77777777" w:rsidR="007B3E53" w:rsidRDefault="007B3E53">
      <w:r>
        <w:separator/>
      </w:r>
    </w:p>
  </w:endnote>
  <w:endnote w:type="continuationSeparator" w:id="0">
    <w:p w14:paraId="1C51E831" w14:textId="77777777" w:rsidR="007B3E53" w:rsidRDefault="007B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altName w:val="Segoe UI Symbol"/>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C7D27" w14:textId="77777777" w:rsidR="007B3E53" w:rsidRDefault="007B3E53">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601A208D" w14:textId="77777777" w:rsidR="007B3E53" w:rsidRDefault="007B3E5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6AA4" w14:textId="77777777" w:rsidR="007B3E53" w:rsidRDefault="007B3E53">
    <w:pPr>
      <w:pStyle w:val="a9"/>
    </w:pPr>
    <w:r>
      <w:rPr>
        <w:noProof/>
      </w:rPr>
      <mc:AlternateContent>
        <mc:Choice Requires="wps">
          <w:drawing>
            <wp:anchor distT="0" distB="0" distL="114300" distR="114300" simplePos="0" relativeHeight="251659264" behindDoc="0" locked="0" layoutInCell="1" allowOverlap="1" wp14:anchorId="785AD6DE" wp14:editId="4FF1FEE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11CD75B" w14:textId="77777777" w:rsidR="007B3E53" w:rsidRDefault="007B3E53">
                          <w:pPr>
                            <w:pStyle w:val="a9"/>
                          </w:pPr>
                          <w:r>
                            <w:fldChar w:fldCharType="begin"/>
                          </w:r>
                          <w:r>
                            <w:instrText xml:space="preserve"> PAGE  \* MERGEFORMAT </w:instrText>
                          </w:r>
                          <w:r>
                            <w:fldChar w:fldCharType="separate"/>
                          </w:r>
                          <w:r w:rsidR="009D4B81">
                            <w:rPr>
                              <w:noProof/>
                            </w:rPr>
                            <w:t>20</w:t>
                          </w:r>
                          <w:r>
                            <w:fldChar w:fldCharType="end"/>
                          </w:r>
                        </w:p>
                      </w:txbxContent>
                    </wps:txbx>
                    <wps:bodyPr wrap="none" lIns="0" tIns="0" rIns="0" bIns="0" upright="1">
                      <a:spAutoFit/>
                    </wps:bodyPr>
                  </wps:wsp>
                </a:graphicData>
              </a:graphic>
            </wp:anchor>
          </w:drawing>
        </mc:Choice>
        <mc:Fallback>
          <w:pict>
            <v:shapetype w14:anchorId="785AD6D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14:paraId="211CD75B" w14:textId="77777777" w:rsidR="007B3E53" w:rsidRDefault="007B3E53">
                    <w:pPr>
                      <w:pStyle w:val="a9"/>
                    </w:pPr>
                    <w:r>
                      <w:fldChar w:fldCharType="begin"/>
                    </w:r>
                    <w:r>
                      <w:instrText xml:space="preserve"> PAGE  \* MERGEFORMAT </w:instrText>
                    </w:r>
                    <w:r>
                      <w:fldChar w:fldCharType="separate"/>
                    </w:r>
                    <w:r w:rsidR="009D4B81">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A685E" w14:textId="77777777" w:rsidR="007B3E53" w:rsidRDefault="007B3E53">
      <w:r>
        <w:separator/>
      </w:r>
    </w:p>
  </w:footnote>
  <w:footnote w:type="continuationSeparator" w:id="0">
    <w:p w14:paraId="23414F6A" w14:textId="77777777" w:rsidR="007B3E53" w:rsidRDefault="007B3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269683"/>
    <w:multiLevelType w:val="singleLevel"/>
    <w:tmpl w:val="0E269683"/>
    <w:lvl w:ilvl="0">
      <w:start w:val="2"/>
      <w:numFmt w:val="chineseCounting"/>
      <w:lvlText w:val="(%1)"/>
      <w:lvlJc w:val="left"/>
      <w:pPr>
        <w:tabs>
          <w:tab w:val="left" w:pos="312"/>
        </w:tabs>
      </w:pPr>
      <w:rPr>
        <w:rFonts w:hint="eastAsia"/>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253"/>
    <w:multiLevelType w:val="hybridMultilevel"/>
    <w:tmpl w:val="702CB0CE"/>
    <w:lvl w:ilvl="0" w:tplc="95DED25A">
      <w:start w:val="1"/>
      <w:numFmt w:val="decimal"/>
      <w:lvlText w:val="%1、"/>
      <w:lvlJc w:val="left"/>
      <w:pPr>
        <w:ind w:left="367" w:hanging="3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77457B"/>
    <w:multiLevelType w:val="hybridMultilevel"/>
    <w:tmpl w:val="3C445FA0"/>
    <w:lvl w:ilvl="0" w:tplc="D4E856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357AFA"/>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2344B8D"/>
    <w:multiLevelType w:val="multilevel"/>
    <w:tmpl w:val="5ABE9F70"/>
    <w:lvl w:ilvl="0">
      <w:start w:val="1"/>
      <w:numFmt w:val="decimal"/>
      <w:lvlText w:val="(%1)"/>
      <w:lvlJc w:val="left"/>
      <w:pPr>
        <w:ind w:left="57" w:hanging="57"/>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227B9C31"/>
    <w:multiLevelType w:val="singleLevel"/>
    <w:tmpl w:val="227B9C31"/>
    <w:lvl w:ilvl="0">
      <w:start w:val="1"/>
      <w:numFmt w:val="decimal"/>
      <w:suff w:val="nothing"/>
      <w:lvlText w:val="%1、"/>
      <w:lvlJc w:val="left"/>
    </w:lvl>
  </w:abstractNum>
  <w:abstractNum w:abstractNumId="15">
    <w:nsid w:val="23093F5C"/>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23C29869"/>
    <w:multiLevelType w:val="singleLevel"/>
    <w:tmpl w:val="23C29869"/>
    <w:lvl w:ilvl="0">
      <w:start w:val="1"/>
      <w:numFmt w:val="decimal"/>
      <w:suff w:val="nothing"/>
      <w:lvlText w:val="%1、"/>
      <w:lvlJc w:val="left"/>
    </w:lvl>
  </w:abstractNum>
  <w:abstractNum w:abstractNumId="17">
    <w:nsid w:val="240D528F"/>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31D40CE9"/>
    <w:multiLevelType w:val="singleLevel"/>
    <w:tmpl w:val="31D40CE9"/>
    <w:lvl w:ilvl="0">
      <w:start w:val="1"/>
      <w:numFmt w:val="chineseCounting"/>
      <w:suff w:val="space"/>
      <w:lvlText w:val="第%1章"/>
      <w:lvlJc w:val="left"/>
      <w:rPr>
        <w:rFonts w:hint="eastAsia"/>
      </w:rPr>
    </w:lvl>
  </w:abstractNum>
  <w:abstractNum w:abstractNumId="19">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20">
    <w:nsid w:val="437B001F"/>
    <w:multiLevelType w:val="multilevel"/>
    <w:tmpl w:val="437B001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762BB5"/>
    <w:multiLevelType w:val="singleLevel"/>
    <w:tmpl w:val="57762BB5"/>
    <w:lvl w:ilvl="0">
      <w:start w:val="1"/>
      <w:numFmt w:val="decimal"/>
      <w:suff w:val="nothing"/>
      <w:lvlText w:val="%1、"/>
      <w:lvlJc w:val="left"/>
      <w:pPr>
        <w:tabs>
          <w:tab w:val="num" w:pos="0"/>
        </w:tabs>
        <w:ind w:left="0" w:firstLine="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051E9E"/>
    <w:multiLevelType w:val="singleLevel"/>
    <w:tmpl w:val="5A051E9E"/>
    <w:lvl w:ilvl="0">
      <w:start w:val="1"/>
      <w:numFmt w:val="chineseCounting"/>
      <w:suff w:val="nothing"/>
      <w:lvlText w:val="%1、"/>
      <w:lvlJc w:val="left"/>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75B86FA0"/>
    <w:multiLevelType w:val="hybridMultilevel"/>
    <w:tmpl w:val="8578F1B8"/>
    <w:lvl w:ilvl="0" w:tplc="CC30D90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98FC95A"/>
    <w:multiLevelType w:val="singleLevel"/>
    <w:tmpl w:val="798FC95A"/>
    <w:lvl w:ilvl="0">
      <w:start w:val="2"/>
      <w:numFmt w:val="chineseCounting"/>
      <w:suff w:val="nothing"/>
      <w:lvlText w:val="（%1）"/>
      <w:lvlJc w:val="left"/>
      <w:rPr>
        <w:rFonts w:hint="eastAsia"/>
      </w:rPr>
    </w:lvl>
  </w:abstractNum>
  <w:abstractNum w:abstractNumId="29">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abstractNum w:abstractNumId="30">
    <w:nsid w:val="7B8575B2"/>
    <w:multiLevelType w:val="multilevel"/>
    <w:tmpl w:val="7B8575B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CF8059A"/>
    <w:multiLevelType w:val="hybridMultilevel"/>
    <w:tmpl w:val="A5D8D100"/>
    <w:lvl w:ilvl="0" w:tplc="BB24F376">
      <w:start w:val="1"/>
      <w:numFmt w:val="decimal"/>
      <w:lvlText w:val="%1、"/>
      <w:lvlJc w:val="left"/>
      <w:pPr>
        <w:ind w:left="508" w:hanging="367"/>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4"/>
  </w:num>
  <w:num w:numId="2">
    <w:abstractNumId w:val="5"/>
  </w:num>
  <w:num w:numId="3">
    <w:abstractNumId w:val="24"/>
  </w:num>
  <w:num w:numId="4">
    <w:abstractNumId w:val="18"/>
  </w:num>
  <w:num w:numId="5">
    <w:abstractNumId w:val="25"/>
  </w:num>
  <w:num w:numId="6">
    <w:abstractNumId w:val="0"/>
  </w:num>
  <w:num w:numId="7">
    <w:abstractNumId w:val="7"/>
  </w:num>
  <w:num w:numId="8">
    <w:abstractNumId w:val="23"/>
  </w:num>
  <w:num w:numId="9">
    <w:abstractNumId w:val="28"/>
  </w:num>
  <w:num w:numId="10">
    <w:abstractNumId w:val="2"/>
  </w:num>
  <w:num w:numId="11">
    <w:abstractNumId w:val="8"/>
  </w:num>
  <w:num w:numId="12">
    <w:abstractNumId w:val="21"/>
  </w:num>
  <w:num w:numId="13">
    <w:abstractNumId w:val="16"/>
  </w:num>
  <w:num w:numId="14">
    <w:abstractNumId w:val="6"/>
  </w:num>
  <w:num w:numId="15">
    <w:abstractNumId w:val="1"/>
  </w:num>
  <w:num w:numId="16">
    <w:abstractNumId w:val="14"/>
  </w:num>
  <w:num w:numId="17">
    <w:abstractNumId w:val="19"/>
  </w:num>
  <w:num w:numId="18">
    <w:abstractNumId w:val="29"/>
  </w:num>
  <w:num w:numId="19">
    <w:abstractNumId w:val="22"/>
  </w:num>
  <w:num w:numId="20">
    <w:abstractNumId w:val="30"/>
  </w:num>
  <w:num w:numId="21">
    <w:abstractNumId w:val="31"/>
  </w:num>
  <w:num w:numId="22">
    <w:abstractNumId w:val="9"/>
  </w:num>
  <w:num w:numId="23">
    <w:abstractNumId w:val="3"/>
  </w:num>
  <w:num w:numId="24">
    <w:abstractNumId w:val="12"/>
  </w:num>
  <w:num w:numId="25">
    <w:abstractNumId w:val="26"/>
  </w:num>
  <w:num w:numId="26">
    <w:abstractNumId w:val="20"/>
  </w:num>
  <w:num w:numId="27">
    <w:abstractNumId w:val="17"/>
  </w:num>
  <w:num w:numId="28">
    <w:abstractNumId w:val="15"/>
  </w:num>
  <w:num w:numId="29">
    <w:abstractNumId w:val="11"/>
  </w:num>
  <w:num w:numId="30">
    <w:abstractNumId w:val="13"/>
  </w:num>
  <w:num w:numId="31">
    <w:abstractNumId w:val="1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3C"/>
    <w:rsid w:val="000531A9"/>
    <w:rsid w:val="0006450E"/>
    <w:rsid w:val="00090674"/>
    <w:rsid w:val="000A2A28"/>
    <w:rsid w:val="000D2559"/>
    <w:rsid w:val="00121D29"/>
    <w:rsid w:val="00125963"/>
    <w:rsid w:val="00165E3D"/>
    <w:rsid w:val="00166DE8"/>
    <w:rsid w:val="00177BBD"/>
    <w:rsid w:val="00181E13"/>
    <w:rsid w:val="00185D92"/>
    <w:rsid w:val="001862B6"/>
    <w:rsid w:val="001D6D27"/>
    <w:rsid w:val="001F50EB"/>
    <w:rsid w:val="001F5F0E"/>
    <w:rsid w:val="00205865"/>
    <w:rsid w:val="00210CF0"/>
    <w:rsid w:val="0024337A"/>
    <w:rsid w:val="00243F2B"/>
    <w:rsid w:val="002538A9"/>
    <w:rsid w:val="0025742F"/>
    <w:rsid w:val="00261B6A"/>
    <w:rsid w:val="00263EF1"/>
    <w:rsid w:val="00266DEA"/>
    <w:rsid w:val="00277442"/>
    <w:rsid w:val="00283D48"/>
    <w:rsid w:val="00293E78"/>
    <w:rsid w:val="002B48AB"/>
    <w:rsid w:val="002B597C"/>
    <w:rsid w:val="002B7E91"/>
    <w:rsid w:val="002C7396"/>
    <w:rsid w:val="002D7474"/>
    <w:rsid w:val="002E2616"/>
    <w:rsid w:val="00305CA4"/>
    <w:rsid w:val="003353DC"/>
    <w:rsid w:val="003474C0"/>
    <w:rsid w:val="00360789"/>
    <w:rsid w:val="00363DE5"/>
    <w:rsid w:val="0036473C"/>
    <w:rsid w:val="00374CCA"/>
    <w:rsid w:val="003B535B"/>
    <w:rsid w:val="003C7B1B"/>
    <w:rsid w:val="003F2A99"/>
    <w:rsid w:val="00405E41"/>
    <w:rsid w:val="0040662B"/>
    <w:rsid w:val="004201E3"/>
    <w:rsid w:val="004750BE"/>
    <w:rsid w:val="00482877"/>
    <w:rsid w:val="00490747"/>
    <w:rsid w:val="004943D4"/>
    <w:rsid w:val="004A485E"/>
    <w:rsid w:val="004C01E6"/>
    <w:rsid w:val="004F4103"/>
    <w:rsid w:val="00505844"/>
    <w:rsid w:val="00506158"/>
    <w:rsid w:val="00517BCC"/>
    <w:rsid w:val="00524CF0"/>
    <w:rsid w:val="00532EB7"/>
    <w:rsid w:val="0057228F"/>
    <w:rsid w:val="0059713C"/>
    <w:rsid w:val="005B0BD9"/>
    <w:rsid w:val="005D0079"/>
    <w:rsid w:val="005D58AF"/>
    <w:rsid w:val="005F6FC0"/>
    <w:rsid w:val="00643EA1"/>
    <w:rsid w:val="00677093"/>
    <w:rsid w:val="00680E13"/>
    <w:rsid w:val="00697C2D"/>
    <w:rsid w:val="006A4ECF"/>
    <w:rsid w:val="006C498C"/>
    <w:rsid w:val="006D0F32"/>
    <w:rsid w:val="006D5566"/>
    <w:rsid w:val="00721E51"/>
    <w:rsid w:val="00726B98"/>
    <w:rsid w:val="007331E8"/>
    <w:rsid w:val="00791850"/>
    <w:rsid w:val="007B3E53"/>
    <w:rsid w:val="007B5DA9"/>
    <w:rsid w:val="007E11EB"/>
    <w:rsid w:val="0081062A"/>
    <w:rsid w:val="0081281D"/>
    <w:rsid w:val="00824953"/>
    <w:rsid w:val="00867F17"/>
    <w:rsid w:val="00873FF8"/>
    <w:rsid w:val="008741AB"/>
    <w:rsid w:val="00891636"/>
    <w:rsid w:val="0089230A"/>
    <w:rsid w:val="008A2BDF"/>
    <w:rsid w:val="008B5601"/>
    <w:rsid w:val="008C1052"/>
    <w:rsid w:val="008C1236"/>
    <w:rsid w:val="008C4198"/>
    <w:rsid w:val="008D421E"/>
    <w:rsid w:val="008E3D70"/>
    <w:rsid w:val="0091350C"/>
    <w:rsid w:val="009223F0"/>
    <w:rsid w:val="00924648"/>
    <w:rsid w:val="009262E2"/>
    <w:rsid w:val="009464D7"/>
    <w:rsid w:val="00952628"/>
    <w:rsid w:val="009610A0"/>
    <w:rsid w:val="009620A4"/>
    <w:rsid w:val="00964CA8"/>
    <w:rsid w:val="00966296"/>
    <w:rsid w:val="0097167C"/>
    <w:rsid w:val="0097666E"/>
    <w:rsid w:val="009D4B81"/>
    <w:rsid w:val="00A51DA1"/>
    <w:rsid w:val="00A63203"/>
    <w:rsid w:val="00A65C5E"/>
    <w:rsid w:val="00A67DE2"/>
    <w:rsid w:val="00A81875"/>
    <w:rsid w:val="00A83E65"/>
    <w:rsid w:val="00A93F4C"/>
    <w:rsid w:val="00AA4234"/>
    <w:rsid w:val="00AB13C9"/>
    <w:rsid w:val="00AC77E1"/>
    <w:rsid w:val="00AD51D7"/>
    <w:rsid w:val="00AF0891"/>
    <w:rsid w:val="00AF46A3"/>
    <w:rsid w:val="00B100B1"/>
    <w:rsid w:val="00B15C2F"/>
    <w:rsid w:val="00B32524"/>
    <w:rsid w:val="00B4619E"/>
    <w:rsid w:val="00B52CEA"/>
    <w:rsid w:val="00B75A9C"/>
    <w:rsid w:val="00B9634D"/>
    <w:rsid w:val="00BA2C63"/>
    <w:rsid w:val="00BC017F"/>
    <w:rsid w:val="00BD5210"/>
    <w:rsid w:val="00BE4036"/>
    <w:rsid w:val="00C035EA"/>
    <w:rsid w:val="00C574B1"/>
    <w:rsid w:val="00C9270E"/>
    <w:rsid w:val="00CB1F00"/>
    <w:rsid w:val="00CB431A"/>
    <w:rsid w:val="00CD3078"/>
    <w:rsid w:val="00CD6055"/>
    <w:rsid w:val="00CE2E66"/>
    <w:rsid w:val="00CE344B"/>
    <w:rsid w:val="00D55AE5"/>
    <w:rsid w:val="00D93A3D"/>
    <w:rsid w:val="00D96446"/>
    <w:rsid w:val="00DC52F5"/>
    <w:rsid w:val="00DD21EE"/>
    <w:rsid w:val="00E318B3"/>
    <w:rsid w:val="00E54225"/>
    <w:rsid w:val="00E56E58"/>
    <w:rsid w:val="00E74693"/>
    <w:rsid w:val="00E86AEB"/>
    <w:rsid w:val="00EA3215"/>
    <w:rsid w:val="00EB760A"/>
    <w:rsid w:val="00EC0013"/>
    <w:rsid w:val="00ED03B1"/>
    <w:rsid w:val="00F02BAF"/>
    <w:rsid w:val="00F44D59"/>
    <w:rsid w:val="00F475E9"/>
    <w:rsid w:val="00F56931"/>
    <w:rsid w:val="00F750BD"/>
    <w:rsid w:val="00F77CAD"/>
    <w:rsid w:val="00FC29AF"/>
    <w:rsid w:val="00FC6AC0"/>
    <w:rsid w:val="00FD19D0"/>
    <w:rsid w:val="00FD267E"/>
    <w:rsid w:val="00FE326C"/>
    <w:rsid w:val="00FF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F9207B"/>
  <w15:docId w15:val="{84647156-8349-410D-A297-D86FF314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74CCA"/>
    <w:pPr>
      <w:widowControl w:val="0"/>
      <w:jc w:val="both"/>
    </w:pPr>
  </w:style>
  <w:style w:type="paragraph" w:styleId="1">
    <w:name w:val="heading 1"/>
    <w:basedOn w:val="a"/>
    <w:next w:val="a"/>
    <w:link w:val="1Char"/>
    <w:qFormat/>
    <w:rsid w:val="00374CC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74CC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74CC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74CC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74CCA"/>
    <w:rPr>
      <w:rFonts w:ascii="Calibri" w:eastAsia="宋体" w:hAnsi="Calibri" w:cs="Times New Roman"/>
      <w:b/>
      <w:bCs/>
      <w:kern w:val="44"/>
      <w:sz w:val="44"/>
      <w:szCs w:val="44"/>
    </w:rPr>
  </w:style>
  <w:style w:type="character" w:customStyle="1" w:styleId="2Char">
    <w:name w:val="标题 2 Char"/>
    <w:basedOn w:val="a1"/>
    <w:link w:val="2"/>
    <w:qFormat/>
    <w:rsid w:val="00374CCA"/>
    <w:rPr>
      <w:rFonts w:ascii="Arial" w:eastAsia="黑体" w:hAnsi="Arial" w:cs="Times New Roman"/>
      <w:b/>
      <w:bCs/>
      <w:kern w:val="0"/>
      <w:sz w:val="32"/>
      <w:szCs w:val="32"/>
    </w:rPr>
  </w:style>
  <w:style w:type="character" w:customStyle="1" w:styleId="3Char">
    <w:name w:val="标题 3 Char"/>
    <w:basedOn w:val="a1"/>
    <w:link w:val="3"/>
    <w:qFormat/>
    <w:rsid w:val="00374CCA"/>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374CCA"/>
    <w:rPr>
      <w:rFonts w:ascii="Arial" w:eastAsia="黑体" w:hAnsi="Arial" w:cs="Times New Roman"/>
      <w:b/>
      <w:bCs/>
      <w:kern w:val="0"/>
      <w:sz w:val="28"/>
      <w:szCs w:val="28"/>
    </w:rPr>
  </w:style>
  <w:style w:type="paragraph" w:styleId="a0">
    <w:name w:val="Body Text"/>
    <w:basedOn w:val="a"/>
    <w:link w:val="Char"/>
    <w:uiPriority w:val="99"/>
    <w:unhideWhenUsed/>
    <w:qFormat/>
    <w:rsid w:val="00374CCA"/>
    <w:pPr>
      <w:spacing w:after="120"/>
    </w:pPr>
  </w:style>
  <w:style w:type="character" w:customStyle="1" w:styleId="Char">
    <w:name w:val="正文文本 Char"/>
    <w:basedOn w:val="a1"/>
    <w:link w:val="a0"/>
    <w:uiPriority w:val="99"/>
    <w:qFormat/>
    <w:rsid w:val="00374CCA"/>
  </w:style>
  <w:style w:type="paragraph" w:styleId="a4">
    <w:name w:val="Body Text First Indent"/>
    <w:basedOn w:val="a0"/>
    <w:link w:val="Char0"/>
    <w:qFormat/>
    <w:rsid w:val="00374CCA"/>
    <w:pPr>
      <w:ind w:firstLineChars="100" w:firstLine="420"/>
    </w:pPr>
    <w:rPr>
      <w:rFonts w:ascii="宋体" w:eastAsia="宋体" w:hAnsi="Times New Roman" w:cs="Times New Roman"/>
      <w:kern w:val="0"/>
      <w:sz w:val="34"/>
      <w:szCs w:val="20"/>
    </w:rPr>
  </w:style>
  <w:style w:type="character" w:customStyle="1" w:styleId="Char0">
    <w:name w:val="正文首行缩进 Char"/>
    <w:basedOn w:val="Char"/>
    <w:link w:val="a4"/>
    <w:qFormat/>
    <w:rsid w:val="00374CCA"/>
    <w:rPr>
      <w:rFonts w:ascii="宋体" w:eastAsia="宋体" w:hAnsi="Times New Roman" w:cs="Times New Roman"/>
      <w:kern w:val="0"/>
      <w:sz w:val="34"/>
      <w:szCs w:val="20"/>
    </w:rPr>
  </w:style>
  <w:style w:type="paragraph" w:styleId="a5">
    <w:name w:val="Normal Indent"/>
    <w:basedOn w:val="a"/>
    <w:qFormat/>
    <w:rsid w:val="00374CCA"/>
    <w:pPr>
      <w:ind w:firstLine="425"/>
    </w:pPr>
    <w:rPr>
      <w:rFonts w:ascii="Times New Roman" w:eastAsia="宋体" w:hAnsi="Times New Roman" w:cs="Times New Roman"/>
      <w:szCs w:val="20"/>
    </w:rPr>
  </w:style>
  <w:style w:type="paragraph" w:styleId="a6">
    <w:name w:val="caption"/>
    <w:basedOn w:val="a"/>
    <w:next w:val="a"/>
    <w:qFormat/>
    <w:rsid w:val="00374CCA"/>
    <w:rPr>
      <w:rFonts w:ascii="Arial" w:eastAsia="黑体" w:hAnsi="Arial" w:cs="Arial"/>
      <w:sz w:val="20"/>
      <w:szCs w:val="20"/>
    </w:rPr>
  </w:style>
  <w:style w:type="paragraph" w:styleId="30">
    <w:name w:val="Body Text 3"/>
    <w:basedOn w:val="a"/>
    <w:link w:val="3Char0"/>
    <w:qFormat/>
    <w:rsid w:val="00374CCA"/>
    <w:rPr>
      <w:rFonts w:ascii="Times New Roman" w:eastAsia="宋体" w:hAnsi="Times New Roman" w:cs="Times New Roman"/>
      <w:color w:val="FF0000"/>
      <w:sz w:val="24"/>
      <w:szCs w:val="24"/>
    </w:rPr>
  </w:style>
  <w:style w:type="character" w:customStyle="1" w:styleId="3Char0">
    <w:name w:val="正文文本 3 Char"/>
    <w:basedOn w:val="a1"/>
    <w:link w:val="30"/>
    <w:qFormat/>
    <w:rsid w:val="00374CCA"/>
    <w:rPr>
      <w:rFonts w:ascii="Times New Roman" w:eastAsia="宋体" w:hAnsi="Times New Roman" w:cs="Times New Roman"/>
      <w:color w:val="FF0000"/>
      <w:sz w:val="24"/>
      <w:szCs w:val="24"/>
    </w:rPr>
  </w:style>
  <w:style w:type="paragraph" w:styleId="5">
    <w:name w:val="toc 5"/>
    <w:basedOn w:val="a"/>
    <w:next w:val="a"/>
    <w:uiPriority w:val="39"/>
    <w:qFormat/>
    <w:rsid w:val="00374CC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74CC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74CCA"/>
    <w:rPr>
      <w:rFonts w:eastAsia="宋体"/>
      <w:sz w:val="24"/>
    </w:rPr>
  </w:style>
  <w:style w:type="character" w:customStyle="1" w:styleId="Char1">
    <w:name w:val="纯文本 Char"/>
    <w:basedOn w:val="a1"/>
    <w:link w:val="a7"/>
    <w:qFormat/>
    <w:rsid w:val="00374CCA"/>
    <w:rPr>
      <w:rFonts w:eastAsia="宋体"/>
      <w:sz w:val="24"/>
    </w:rPr>
  </w:style>
  <w:style w:type="paragraph" w:styleId="a8">
    <w:name w:val="Date"/>
    <w:basedOn w:val="a"/>
    <w:next w:val="a"/>
    <w:link w:val="Char2"/>
    <w:uiPriority w:val="99"/>
    <w:unhideWhenUsed/>
    <w:qFormat/>
    <w:rsid w:val="00374CCA"/>
    <w:pPr>
      <w:ind w:leftChars="2500" w:left="100"/>
    </w:pPr>
  </w:style>
  <w:style w:type="character" w:customStyle="1" w:styleId="Char2">
    <w:name w:val="日期 Char"/>
    <w:basedOn w:val="a1"/>
    <w:link w:val="a8"/>
    <w:uiPriority w:val="99"/>
    <w:qFormat/>
    <w:rsid w:val="00374CCA"/>
  </w:style>
  <w:style w:type="paragraph" w:styleId="a9">
    <w:name w:val="footer"/>
    <w:basedOn w:val="a"/>
    <w:link w:val="Char3"/>
    <w:uiPriority w:val="99"/>
    <w:unhideWhenUsed/>
    <w:qFormat/>
    <w:rsid w:val="00374CCA"/>
    <w:pPr>
      <w:tabs>
        <w:tab w:val="center" w:pos="4153"/>
        <w:tab w:val="right" w:pos="8306"/>
      </w:tabs>
      <w:snapToGrid w:val="0"/>
      <w:jc w:val="left"/>
    </w:pPr>
    <w:rPr>
      <w:sz w:val="18"/>
      <w:szCs w:val="18"/>
    </w:rPr>
  </w:style>
  <w:style w:type="character" w:customStyle="1" w:styleId="Char3">
    <w:name w:val="页脚 Char"/>
    <w:basedOn w:val="a1"/>
    <w:link w:val="a9"/>
    <w:uiPriority w:val="99"/>
    <w:qFormat/>
    <w:rsid w:val="00374CCA"/>
    <w:rPr>
      <w:sz w:val="18"/>
      <w:szCs w:val="18"/>
    </w:rPr>
  </w:style>
  <w:style w:type="paragraph" w:styleId="aa">
    <w:name w:val="header"/>
    <w:basedOn w:val="a"/>
    <w:link w:val="Char4"/>
    <w:unhideWhenUsed/>
    <w:qFormat/>
    <w:rsid w:val="00374CC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qFormat/>
    <w:rsid w:val="00374CCA"/>
    <w:rPr>
      <w:sz w:val="18"/>
      <w:szCs w:val="18"/>
    </w:rPr>
  </w:style>
  <w:style w:type="paragraph" w:styleId="11">
    <w:name w:val="toc 1"/>
    <w:basedOn w:val="a"/>
    <w:next w:val="a"/>
    <w:uiPriority w:val="39"/>
    <w:qFormat/>
    <w:rsid w:val="00374CC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74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374CCA"/>
    <w:rPr>
      <w:rFonts w:ascii="宋体" w:eastAsia="宋体" w:hAnsi="宋体" w:cs="宋体"/>
      <w:kern w:val="0"/>
      <w:sz w:val="24"/>
      <w:szCs w:val="24"/>
    </w:rPr>
  </w:style>
  <w:style w:type="paragraph" w:styleId="ab">
    <w:name w:val="Normal (Web)"/>
    <w:basedOn w:val="a"/>
    <w:uiPriority w:val="99"/>
    <w:qFormat/>
    <w:rsid w:val="00374CCA"/>
    <w:rPr>
      <w:rFonts w:ascii="Calibri" w:eastAsia="宋体" w:hAnsi="Calibri" w:cs="Times New Roman"/>
      <w:sz w:val="24"/>
      <w:szCs w:val="24"/>
    </w:rPr>
  </w:style>
  <w:style w:type="character" w:styleId="ac">
    <w:name w:val="Strong"/>
    <w:basedOn w:val="a1"/>
    <w:uiPriority w:val="22"/>
    <w:qFormat/>
    <w:rsid w:val="00374CCA"/>
    <w:rPr>
      <w:b/>
      <w:bCs/>
    </w:rPr>
  </w:style>
  <w:style w:type="character" w:styleId="ad">
    <w:name w:val="FollowedHyperlink"/>
    <w:basedOn w:val="a1"/>
    <w:uiPriority w:val="99"/>
    <w:semiHidden/>
    <w:unhideWhenUsed/>
    <w:qFormat/>
    <w:rsid w:val="00374CCA"/>
    <w:rPr>
      <w:color w:val="954F72" w:themeColor="followedHyperlink"/>
      <w:u w:val="single"/>
    </w:rPr>
  </w:style>
  <w:style w:type="character" w:styleId="ae">
    <w:name w:val="Emphasis"/>
    <w:basedOn w:val="a1"/>
    <w:uiPriority w:val="20"/>
    <w:qFormat/>
    <w:rsid w:val="00374CCA"/>
    <w:rPr>
      <w:i/>
      <w:iCs/>
    </w:rPr>
  </w:style>
  <w:style w:type="character" w:styleId="af">
    <w:name w:val="Hyperlink"/>
    <w:basedOn w:val="a1"/>
    <w:uiPriority w:val="99"/>
    <w:unhideWhenUsed/>
    <w:qFormat/>
    <w:rsid w:val="00374CCA"/>
    <w:rPr>
      <w:color w:val="0000FF"/>
      <w:u w:val="single"/>
    </w:rPr>
  </w:style>
  <w:style w:type="character" w:customStyle="1" w:styleId="Char10">
    <w:name w:val="纯文本 Char1"/>
    <w:qFormat/>
    <w:rsid w:val="00374CCA"/>
    <w:rPr>
      <w:rFonts w:eastAsia="宋体"/>
      <w:sz w:val="24"/>
    </w:rPr>
  </w:style>
  <w:style w:type="paragraph" w:customStyle="1" w:styleId="Default">
    <w:name w:val="Default"/>
    <w:qFormat/>
    <w:rsid w:val="00374CCA"/>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374CCA"/>
    <w:pPr>
      <w:ind w:firstLineChars="200" w:firstLine="420"/>
    </w:pPr>
  </w:style>
  <w:style w:type="paragraph" w:styleId="af0">
    <w:name w:val="List Paragraph"/>
    <w:basedOn w:val="a"/>
    <w:link w:val="Char5"/>
    <w:uiPriority w:val="34"/>
    <w:unhideWhenUsed/>
    <w:qFormat/>
    <w:rsid w:val="00374CCA"/>
    <w:pPr>
      <w:ind w:firstLineChars="200" w:firstLine="420"/>
    </w:pPr>
  </w:style>
  <w:style w:type="character" w:customStyle="1" w:styleId="CharChar">
    <w:name w:val="正文文本缩进 Char Char"/>
    <w:link w:val="13"/>
    <w:qFormat/>
    <w:rsid w:val="00374CCA"/>
    <w:rPr>
      <w:rFonts w:ascii="宋体"/>
      <w:sz w:val="24"/>
    </w:rPr>
  </w:style>
  <w:style w:type="paragraph" w:customStyle="1" w:styleId="13">
    <w:name w:val="正文文本缩进1"/>
    <w:basedOn w:val="a"/>
    <w:link w:val="CharChar"/>
    <w:qFormat/>
    <w:rsid w:val="00374CCA"/>
    <w:pPr>
      <w:spacing w:line="360" w:lineRule="auto"/>
      <w:ind w:firstLineChars="200" w:firstLine="480"/>
    </w:pPr>
    <w:rPr>
      <w:rFonts w:ascii="宋体"/>
      <w:sz w:val="24"/>
    </w:rPr>
  </w:style>
  <w:style w:type="character" w:customStyle="1" w:styleId="CharChar0">
    <w:name w:val="日期 Char Char"/>
    <w:link w:val="14"/>
    <w:qFormat/>
    <w:rsid w:val="00374CCA"/>
    <w:rPr>
      <w:sz w:val="24"/>
    </w:rPr>
  </w:style>
  <w:style w:type="paragraph" w:customStyle="1" w:styleId="14">
    <w:name w:val="日期1"/>
    <w:basedOn w:val="a"/>
    <w:next w:val="a"/>
    <w:link w:val="CharChar0"/>
    <w:qFormat/>
    <w:rsid w:val="00374CCA"/>
    <w:rPr>
      <w:sz w:val="24"/>
    </w:rPr>
  </w:style>
  <w:style w:type="paragraph" w:customStyle="1" w:styleId="15">
    <w:name w:val="正文缩进1"/>
    <w:basedOn w:val="a"/>
    <w:qFormat/>
    <w:rsid w:val="00374CC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74CC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374CC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374CCA"/>
  </w:style>
  <w:style w:type="paragraph" w:customStyle="1" w:styleId="11212">
    <w:name w:val="样式 标题 1 + 四号 居中 段前: 12 磅 段后: 12 磅 行距: 单倍行距"/>
    <w:basedOn w:val="1"/>
    <w:qFormat/>
    <w:rsid w:val="00374CC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74CC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374CCA"/>
    <w:rPr>
      <w:rFonts w:ascii="Arial" w:hAnsi="Arial" w:cs="Arial" w:hint="default"/>
      <w:color w:val="000000"/>
      <w:sz w:val="22"/>
      <w:szCs w:val="22"/>
      <w:u w:val="none"/>
    </w:rPr>
  </w:style>
  <w:style w:type="character" w:customStyle="1" w:styleId="font21">
    <w:name w:val="font21"/>
    <w:qFormat/>
    <w:rsid w:val="00374CCA"/>
    <w:rPr>
      <w:rFonts w:ascii="宋体" w:eastAsia="宋体" w:hAnsi="宋体" w:cs="宋体" w:hint="eastAsia"/>
      <w:color w:val="000000"/>
      <w:sz w:val="22"/>
      <w:szCs w:val="22"/>
      <w:u w:val="none"/>
    </w:rPr>
  </w:style>
  <w:style w:type="paragraph" w:customStyle="1" w:styleId="p15">
    <w:name w:val="p15"/>
    <w:basedOn w:val="a"/>
    <w:uiPriority w:val="99"/>
    <w:unhideWhenUsed/>
    <w:qFormat/>
    <w:rsid w:val="00374CCA"/>
    <w:pPr>
      <w:widowControl/>
    </w:pPr>
    <w:rPr>
      <w:rFonts w:ascii="Calibri" w:hAnsi="Calibri" w:hint="eastAsia"/>
    </w:rPr>
  </w:style>
  <w:style w:type="paragraph" w:customStyle="1" w:styleId="p0">
    <w:name w:val="p0"/>
    <w:basedOn w:val="a"/>
    <w:qFormat/>
    <w:rsid w:val="00374CCA"/>
    <w:pPr>
      <w:widowControl/>
    </w:pPr>
    <w:rPr>
      <w:kern w:val="0"/>
      <w:szCs w:val="21"/>
    </w:rPr>
  </w:style>
  <w:style w:type="character" w:customStyle="1" w:styleId="16">
    <w:name w:val="页码1"/>
    <w:basedOn w:val="a1"/>
    <w:qFormat/>
    <w:rsid w:val="00374CCA"/>
  </w:style>
  <w:style w:type="character" w:customStyle="1" w:styleId="Char5">
    <w:name w:val="列出段落 Char"/>
    <w:basedOn w:val="a1"/>
    <w:link w:val="af0"/>
    <w:uiPriority w:val="34"/>
    <w:qFormat/>
    <w:rsid w:val="00374CCA"/>
  </w:style>
  <w:style w:type="paragraph" w:styleId="af2">
    <w:name w:val="Balloon Text"/>
    <w:basedOn w:val="a"/>
    <w:link w:val="Char6"/>
    <w:uiPriority w:val="99"/>
    <w:semiHidden/>
    <w:unhideWhenUsed/>
    <w:rsid w:val="00374CCA"/>
    <w:rPr>
      <w:sz w:val="18"/>
      <w:szCs w:val="18"/>
    </w:rPr>
  </w:style>
  <w:style w:type="character" w:customStyle="1" w:styleId="Char6">
    <w:name w:val="批注框文本 Char"/>
    <w:basedOn w:val="a1"/>
    <w:link w:val="af2"/>
    <w:uiPriority w:val="99"/>
    <w:semiHidden/>
    <w:rsid w:val="00374CCA"/>
    <w:rPr>
      <w:sz w:val="18"/>
      <w:szCs w:val="18"/>
    </w:rPr>
  </w:style>
  <w:style w:type="character" w:styleId="af3">
    <w:name w:val="page number"/>
    <w:basedOn w:val="a1"/>
    <w:rsid w:val="00374CCA"/>
  </w:style>
  <w:style w:type="table" w:styleId="af4">
    <w:name w:val="Table Grid"/>
    <w:basedOn w:val="a2"/>
    <w:uiPriority w:val="59"/>
    <w:rsid w:val="00374CC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未处理的提及1"/>
    <w:basedOn w:val="a1"/>
    <w:uiPriority w:val="99"/>
    <w:semiHidden/>
    <w:unhideWhenUsed/>
    <w:rsid w:val="00374CCA"/>
    <w:rPr>
      <w:color w:val="605E5C"/>
      <w:shd w:val="clear" w:color="auto" w:fill="E1DFDD"/>
    </w:rPr>
  </w:style>
  <w:style w:type="paragraph" w:customStyle="1" w:styleId="af5">
    <w:name w:val="*正文"/>
    <w:basedOn w:val="a"/>
    <w:qFormat/>
    <w:rsid w:val="00263EF1"/>
    <w:pPr>
      <w:keepNext/>
      <w:keepLines/>
      <w:spacing w:line="360" w:lineRule="auto"/>
      <w:ind w:firstLineChars="200" w:firstLine="200"/>
    </w:pPr>
    <w:rPr>
      <w:rFonts w:ascii="宋体" w:hAnsi="宋体"/>
    </w:rPr>
  </w:style>
  <w:style w:type="table" w:customStyle="1" w:styleId="18">
    <w:name w:val="网格型1"/>
    <w:basedOn w:val="a2"/>
    <w:next w:val="af4"/>
    <w:uiPriority w:val="39"/>
    <w:rsid w:val="006C498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hb.cbi360.net/TenderBangSoso.aspx" TargetMode="External"/><Relationship Id="rId7" Type="http://schemas.openxmlformats.org/officeDocument/2006/relationships/footer" Target="footer1.xml"/><Relationship Id="rId12" Type="http://schemas.openxmlformats.org/officeDocument/2006/relationships/hyperlink" Target="http://www.creditchina.gov.cn" TargetMode="Externa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1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aike.baidu.com/item/%E6%89%BF%E6%8B%85%E8%BF%9E%E5%B8%A6%E8%B4%A3%E4%BB%BB" TargetMode="External"/><Relationship Id="rId23" Type="http://schemas.openxmlformats.org/officeDocument/2006/relationships/hyperlink" Target="http://www.cbi360.net/hyjd/1zt49.html"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82</Pages>
  <Words>8002</Words>
  <Characters>45614</Characters>
  <Application>Microsoft Office Word</Application>
  <DocSecurity>0</DocSecurity>
  <Lines>380</Lines>
  <Paragraphs>107</Paragraphs>
  <ScaleCrop>false</ScaleCrop>
  <Company/>
  <LinksUpToDate>false</LinksUpToDate>
  <CharactersWithSpaces>53509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156</cp:revision>
  <cp:lastPrinted>2019-10-08T23:56:00Z</cp:lastPrinted>
  <dcterms:created xsi:type="dcterms:W3CDTF">2019-09-12T00:57:00Z</dcterms:created>
  <dcterms:modified xsi:type="dcterms:W3CDTF">2019-10-09T07:56:00Z</dcterms:modified>
</cp:coreProperties>
</file>