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CE" w:rsidRDefault="004065CE" w:rsidP="004065CE">
      <w:pPr>
        <w:pStyle w:val="2"/>
        <w:numPr>
          <w:ilvl w:val="0"/>
          <w:numId w:val="0"/>
        </w:numPr>
      </w:pPr>
      <w:bookmarkStart w:id="0" w:name="_Toc25397"/>
      <w:r>
        <w:rPr>
          <w:rFonts w:hint="eastAsia"/>
        </w:rPr>
        <w:t xml:space="preserve">4.5 </w:t>
      </w:r>
      <w:r>
        <w:rPr>
          <w:rFonts w:hint="eastAsia"/>
        </w:rPr>
        <w:t>售后服务方案</w:t>
      </w:r>
      <w:bookmarkEnd w:id="0"/>
    </w:p>
    <w:p w:rsidR="004065CE" w:rsidRDefault="004065CE" w:rsidP="004065CE">
      <w:pPr>
        <w:spacing w:line="480" w:lineRule="auto"/>
        <w:ind w:firstLineChars="200" w:firstLine="420"/>
        <w:rPr>
          <w:rFonts w:hint="eastAsia"/>
        </w:rPr>
      </w:pPr>
      <w:r>
        <w:rPr>
          <w:rFonts w:hint="eastAsia"/>
        </w:rPr>
        <w:t>我公司生产经营的产品都是严格按照医疗器械相关标准生产的，产品质量符合省食品药</w:t>
      </w:r>
    </w:p>
    <w:p w:rsidR="004065CE" w:rsidRDefault="004065CE" w:rsidP="004065CE">
      <w:pPr>
        <w:spacing w:line="480" w:lineRule="auto"/>
        <w:rPr>
          <w:rFonts w:hint="eastAsia"/>
        </w:rPr>
      </w:pPr>
      <w:r>
        <w:rPr>
          <w:rFonts w:hint="eastAsia"/>
        </w:rPr>
        <w:t>品监督管理局的各项要求。</w:t>
      </w:r>
    </w:p>
    <w:p w:rsidR="004065CE" w:rsidRDefault="004065CE" w:rsidP="004065CE">
      <w:pPr>
        <w:spacing w:line="480" w:lineRule="auto"/>
        <w:rPr>
          <w:rFonts w:hint="eastAsia"/>
        </w:rPr>
      </w:pPr>
      <w:r>
        <w:rPr>
          <w:rFonts w:hint="eastAsia"/>
        </w:rPr>
        <w:t>一、服务宗旨：快速、果断、准确、周到、彻底</w:t>
      </w:r>
    </w:p>
    <w:p w:rsidR="004065CE" w:rsidRDefault="004065CE" w:rsidP="004065CE">
      <w:pPr>
        <w:spacing w:line="480" w:lineRule="auto"/>
        <w:rPr>
          <w:rFonts w:hint="eastAsia"/>
        </w:rPr>
      </w:pPr>
      <w:r>
        <w:rPr>
          <w:rFonts w:hint="eastAsia"/>
        </w:rPr>
        <w:t>二、服务目标：服务质量赢得用户满意</w:t>
      </w:r>
    </w:p>
    <w:p w:rsidR="004065CE" w:rsidRDefault="004065CE" w:rsidP="004065CE">
      <w:pPr>
        <w:spacing w:line="480" w:lineRule="auto"/>
        <w:rPr>
          <w:rFonts w:hint="eastAsia"/>
        </w:rPr>
      </w:pPr>
      <w:r>
        <w:rPr>
          <w:rFonts w:hint="eastAsia"/>
          <w:b/>
          <w:bCs/>
        </w:rPr>
        <w:t>三、我公司郑重承诺提供以下服务：</w:t>
      </w:r>
    </w:p>
    <w:p w:rsidR="004065CE" w:rsidRDefault="004065CE" w:rsidP="004065CE">
      <w:pPr>
        <w:spacing w:line="480" w:lineRule="auto"/>
        <w:rPr>
          <w:rFonts w:hint="eastAsia"/>
        </w:rPr>
      </w:pPr>
      <w:r>
        <w:rPr>
          <w:rFonts w:hint="eastAsia"/>
        </w:rPr>
        <w:t>1</w:t>
      </w:r>
      <w:r>
        <w:rPr>
          <w:rFonts w:hint="eastAsia"/>
        </w:rPr>
        <w:t>、</w:t>
      </w:r>
      <w:r>
        <w:rPr>
          <w:rFonts w:hint="eastAsia"/>
          <w:b/>
          <w:bCs/>
        </w:rPr>
        <w:t>售前：</w:t>
      </w:r>
      <w:r>
        <w:rPr>
          <w:rFonts w:hint="eastAsia"/>
        </w:rPr>
        <w:t>充分介绍产品有关情况，提供完备的相关资料及法律证照；</w:t>
      </w:r>
    </w:p>
    <w:p w:rsidR="004065CE" w:rsidRDefault="004065CE" w:rsidP="004065CE">
      <w:pPr>
        <w:spacing w:line="480" w:lineRule="auto"/>
        <w:rPr>
          <w:rFonts w:hint="eastAsia"/>
        </w:rPr>
      </w:pPr>
      <w:r>
        <w:rPr>
          <w:rFonts w:hint="eastAsia"/>
        </w:rPr>
        <w:t>2</w:t>
      </w:r>
      <w:r>
        <w:rPr>
          <w:rFonts w:hint="eastAsia"/>
        </w:rPr>
        <w:t>、</w:t>
      </w:r>
      <w:r>
        <w:rPr>
          <w:rFonts w:hint="eastAsia"/>
          <w:b/>
          <w:bCs/>
        </w:rPr>
        <w:t>售中：</w:t>
      </w:r>
      <w:r>
        <w:rPr>
          <w:rFonts w:hint="eastAsia"/>
        </w:rPr>
        <w:t>提供本次中标产品完备的使用操作手册井进行详细的电话操作或现场操作培训，一定做到使客户所有操作人员完全掌握操作方式，直至满意为止；</w:t>
      </w:r>
    </w:p>
    <w:p w:rsidR="004065CE" w:rsidRDefault="004065CE" w:rsidP="004065CE">
      <w:pPr>
        <w:spacing w:line="480" w:lineRule="auto"/>
        <w:rPr>
          <w:rFonts w:hint="eastAsia"/>
        </w:rPr>
      </w:pPr>
      <w:r>
        <w:rPr>
          <w:rFonts w:hint="eastAsia"/>
        </w:rPr>
        <w:t>3</w:t>
      </w:r>
      <w:r>
        <w:rPr>
          <w:rFonts w:hint="eastAsia"/>
        </w:rPr>
        <w:t>、</w:t>
      </w:r>
      <w:r>
        <w:rPr>
          <w:rFonts w:hint="eastAsia"/>
          <w:b/>
          <w:bCs/>
        </w:rPr>
        <w:t>售后：</w:t>
      </w:r>
      <w:r>
        <w:rPr>
          <w:rFonts w:hint="eastAsia"/>
        </w:rPr>
        <w:t>整机全免费保修期为一年（自保修卡确认签字之日起进入顾保期），终身维护。</w:t>
      </w:r>
    </w:p>
    <w:p w:rsidR="004065CE" w:rsidRDefault="004065CE" w:rsidP="004065CE">
      <w:pPr>
        <w:spacing w:line="480" w:lineRule="auto"/>
        <w:rPr>
          <w:rFonts w:hint="eastAsia"/>
        </w:rPr>
      </w:pPr>
      <w:r>
        <w:rPr>
          <w:rFonts w:hint="eastAsia"/>
        </w:rPr>
        <w:t>四、</w:t>
      </w:r>
      <w:r>
        <w:rPr>
          <w:rFonts w:hint="eastAsia"/>
          <w:b/>
          <w:bCs/>
        </w:rPr>
        <w:t>维修方式：</w:t>
      </w:r>
      <w:r>
        <w:rPr>
          <w:rFonts w:hint="eastAsia"/>
        </w:rPr>
        <w:t>在接到用户报修电话</w:t>
      </w:r>
      <w:r>
        <w:rPr>
          <w:rFonts w:hint="eastAsia"/>
        </w:rPr>
        <w:t>4</w:t>
      </w:r>
      <w:r>
        <w:rPr>
          <w:rFonts w:hint="eastAsia"/>
        </w:rPr>
        <w:t>小时内确定明确的维修方案，视距离远近</w:t>
      </w:r>
      <w:r>
        <w:rPr>
          <w:rFonts w:hint="eastAsia"/>
        </w:rPr>
        <w:t>24</w:t>
      </w:r>
      <w:r>
        <w:rPr>
          <w:rFonts w:hint="eastAsia"/>
        </w:rPr>
        <w:t>小时</w:t>
      </w:r>
      <w:r>
        <w:rPr>
          <w:rFonts w:hint="eastAsia"/>
        </w:rPr>
        <w:t>-72</w:t>
      </w:r>
    </w:p>
    <w:p w:rsidR="004065CE" w:rsidRDefault="004065CE" w:rsidP="004065CE">
      <w:pPr>
        <w:spacing w:line="480" w:lineRule="auto"/>
        <w:rPr>
          <w:rFonts w:hint="eastAsia"/>
        </w:rPr>
      </w:pPr>
      <w:r>
        <w:rPr>
          <w:rFonts w:hint="eastAsia"/>
        </w:rPr>
        <w:t>小时内彻底解决。</w:t>
      </w:r>
    </w:p>
    <w:p w:rsidR="004065CE" w:rsidRDefault="004065CE" w:rsidP="004065CE">
      <w:pPr>
        <w:spacing w:line="480" w:lineRule="auto"/>
        <w:rPr>
          <w:rFonts w:hint="eastAsia"/>
        </w:rPr>
      </w:pPr>
      <w:r>
        <w:rPr>
          <w:rFonts w:hint="eastAsia"/>
        </w:rPr>
        <w:t>五、</w:t>
      </w:r>
      <w:r>
        <w:rPr>
          <w:rFonts w:hint="eastAsia"/>
          <w:b/>
          <w:bCs/>
        </w:rPr>
        <w:t>服务原则：</w:t>
      </w:r>
    </w:p>
    <w:p w:rsidR="004065CE" w:rsidRDefault="004065CE" w:rsidP="004065CE">
      <w:pPr>
        <w:spacing w:line="480" w:lineRule="auto"/>
        <w:rPr>
          <w:rFonts w:hint="eastAsia"/>
        </w:rPr>
      </w:pPr>
      <w:r>
        <w:rPr>
          <w:rFonts w:hint="eastAsia"/>
        </w:rPr>
        <w:t>1</w:t>
      </w:r>
      <w:r>
        <w:rPr>
          <w:rFonts w:hint="eastAsia"/>
        </w:rPr>
        <w:t>、产品保修期</w:t>
      </w:r>
      <w:r>
        <w:rPr>
          <w:rFonts w:hint="eastAsia"/>
        </w:rPr>
        <w:t>12</w:t>
      </w:r>
      <w:r>
        <w:rPr>
          <w:rFonts w:hint="eastAsia"/>
        </w:rPr>
        <w:t>个月，在保修期内对我公司售出设备免费维修更换属质量原因造成损坏的零部件。</w:t>
      </w:r>
    </w:p>
    <w:p w:rsidR="004065CE" w:rsidRDefault="004065CE" w:rsidP="004065CE">
      <w:pPr>
        <w:spacing w:line="480" w:lineRule="auto"/>
        <w:rPr>
          <w:rFonts w:hint="eastAsia"/>
        </w:rPr>
      </w:pPr>
      <w:r>
        <w:rPr>
          <w:rFonts w:hint="eastAsia"/>
        </w:rPr>
        <w:t>2</w:t>
      </w:r>
      <w:r>
        <w:rPr>
          <w:rFonts w:hint="eastAsia"/>
        </w:rPr>
        <w:t>、保修期外零部件的损坏，提供的配件只收成本费；</w:t>
      </w:r>
    </w:p>
    <w:p w:rsidR="004065CE" w:rsidRDefault="004065CE" w:rsidP="004065CE">
      <w:pPr>
        <w:spacing w:line="480" w:lineRule="auto"/>
        <w:rPr>
          <w:rFonts w:hint="eastAsia"/>
        </w:rPr>
      </w:pPr>
      <w:r>
        <w:rPr>
          <w:rFonts w:hint="eastAsia"/>
        </w:rPr>
        <w:t>3</w:t>
      </w:r>
      <w:r>
        <w:rPr>
          <w:rFonts w:hint="eastAsia"/>
        </w:rPr>
        <w:t>、由需方人为因素造成的设备损坏，供方维修或提供的配件均按成本价计</w:t>
      </w:r>
    </w:p>
    <w:p w:rsidR="004065CE" w:rsidRDefault="004065CE" w:rsidP="004065CE">
      <w:pPr>
        <w:spacing w:line="480" w:lineRule="auto"/>
        <w:rPr>
          <w:rFonts w:hint="eastAsia"/>
        </w:rPr>
      </w:pPr>
      <w:r>
        <w:rPr>
          <w:rFonts w:hint="eastAsia"/>
        </w:rPr>
        <w:t>注：在要求提供保修服务时，请直接以电话、传真的形式与我公司联系。</w:t>
      </w:r>
    </w:p>
    <w:p w:rsidR="004065CE" w:rsidRDefault="004065CE" w:rsidP="004065CE">
      <w:pPr>
        <w:spacing w:line="480" w:lineRule="auto"/>
        <w:jc w:val="center"/>
      </w:pPr>
      <w:r>
        <w:rPr>
          <w:rFonts w:hint="eastAsia"/>
        </w:rPr>
        <w:t xml:space="preserve">                                      </w:t>
      </w:r>
      <w:r>
        <w:rPr>
          <w:rFonts w:hint="eastAsia"/>
        </w:rPr>
        <w:t>电话</w:t>
      </w:r>
      <w:r>
        <w:rPr>
          <w:rFonts w:hint="eastAsia"/>
        </w:rPr>
        <w:t>:0371-55627722</w:t>
      </w:r>
    </w:p>
    <w:p w:rsidR="00791340" w:rsidRDefault="004065CE" w:rsidP="004065CE">
      <w:r>
        <w:rPr>
          <w:rFonts w:ascii="宋体" w:hAnsi="宋体" w:cs="宋体" w:hint="eastAsia"/>
          <w:szCs w:val="21"/>
        </w:rPr>
        <w:t xml:space="preserve">                                         </w:t>
      </w:r>
      <w:r>
        <w:rPr>
          <w:rFonts w:ascii="宋体" w:hAnsi="宋体" w:cs="宋体" w:hint="eastAsia"/>
          <w:szCs w:val="21"/>
          <w:lang w:val="zh-CN"/>
        </w:rPr>
        <w:t>河南豫乔医疗器械商贸有限公司</w:t>
      </w:r>
    </w:p>
    <w:sectPr w:rsidR="00791340" w:rsidSect="007913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65CE"/>
    <w:rsid w:val="004065CE"/>
    <w:rsid w:val="00791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CE"/>
    <w:pPr>
      <w:widowControl w:val="0"/>
      <w:jc w:val="both"/>
    </w:pPr>
    <w:rPr>
      <w:rFonts w:ascii="Calibri" w:eastAsia="宋体" w:hAnsi="Calibri" w:cs="黑体"/>
    </w:rPr>
  </w:style>
  <w:style w:type="paragraph" w:styleId="2">
    <w:name w:val="heading 2"/>
    <w:basedOn w:val="a"/>
    <w:next w:val="a"/>
    <w:link w:val="2Char"/>
    <w:qFormat/>
    <w:rsid w:val="004065CE"/>
    <w:pPr>
      <w:keepNext/>
      <w:keepLines/>
      <w:numPr>
        <w:ilvl w:val="1"/>
        <w:numId w:val="1"/>
      </w:numPr>
      <w:adjustRightInd w:val="0"/>
      <w:spacing w:before="260" w:after="260" w:line="120" w:lineRule="auto"/>
      <w:ind w:left="255"/>
      <w:jc w:val="center"/>
      <w:textAlignment w:val="baseline"/>
      <w:outlineLvl w:val="1"/>
    </w:pPr>
    <w:rPr>
      <w:rFonts w:ascii="Arial" w:hAnsi="Arial" w:cs="Times New Roman"/>
      <w:b/>
      <w:bCs/>
      <w:kern w:val="0"/>
      <w:sz w:val="24"/>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4065CE"/>
    <w:rPr>
      <w:rFonts w:ascii="Arial" w:eastAsia="宋体" w:hAnsi="Arial" w:cs="Times New Roman"/>
      <w:b/>
      <w:bCs/>
      <w:kern w:val="0"/>
      <w:sz w:val="24"/>
      <w:szCs w:val="32"/>
      <w:lang/>
    </w:rPr>
  </w:style>
  <w:style w:type="paragraph" w:styleId="a3">
    <w:name w:val="Document Map"/>
    <w:basedOn w:val="a"/>
    <w:link w:val="Char"/>
    <w:uiPriority w:val="99"/>
    <w:semiHidden/>
    <w:unhideWhenUsed/>
    <w:rsid w:val="004065CE"/>
    <w:rPr>
      <w:rFonts w:ascii="宋体"/>
      <w:sz w:val="18"/>
      <w:szCs w:val="18"/>
    </w:rPr>
  </w:style>
  <w:style w:type="character" w:customStyle="1" w:styleId="Char">
    <w:name w:val="文档结构图 Char"/>
    <w:basedOn w:val="a0"/>
    <w:link w:val="a3"/>
    <w:uiPriority w:val="99"/>
    <w:semiHidden/>
    <w:rsid w:val="004065CE"/>
    <w:rPr>
      <w:rFonts w:ascii="宋体"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2019-09-29T09:58:00Z</dcterms:created>
  <dcterms:modified xsi:type="dcterms:W3CDTF">2019-09-29T09:59:00Z</dcterms:modified>
</cp:coreProperties>
</file>