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BE" w:rsidRPr="005A5A0C" w:rsidRDefault="005A5A0C" w:rsidP="005A5A0C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r w:rsidRPr="005A5A0C">
        <w:rPr>
          <w:rFonts w:ascii="仿宋" w:eastAsia="仿宋" w:hAnsi="仿宋" w:hint="eastAsia"/>
          <w:b/>
          <w:sz w:val="28"/>
          <w:szCs w:val="28"/>
        </w:rPr>
        <w:t>新施工评分办法注意事项</w:t>
      </w:r>
      <w:bookmarkEnd w:id="0"/>
    </w:p>
    <w:p w:rsidR="005A5A0C" w:rsidRDefault="005A5A0C" w:rsidP="005A5A0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打开清单客户端自动升级到1.0.0.30</w:t>
      </w:r>
    </w:p>
    <w:p w:rsidR="005A5A0C" w:rsidRDefault="005A5A0C" w:rsidP="005A5A0C">
      <w:pPr>
        <w:pStyle w:val="a3"/>
        <w:ind w:firstLineChars="0" w:firstLine="0"/>
      </w:pPr>
      <w:r>
        <w:rPr>
          <w:noProof/>
        </w:rPr>
        <w:drawing>
          <wp:inline distT="0" distB="0" distL="0" distR="0" wp14:anchorId="77D92C54" wp14:editId="041B3E30">
            <wp:extent cx="5776595" cy="139929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8544" cy="14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A0C" w:rsidRDefault="005A5A0C" w:rsidP="005A5A0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打开控制价客户端自动升级到1.0.0.28</w:t>
      </w:r>
    </w:p>
    <w:p w:rsidR="005A5A0C" w:rsidRDefault="005A5A0C" w:rsidP="005A5A0C">
      <w:r>
        <w:rPr>
          <w:noProof/>
        </w:rPr>
        <w:drawing>
          <wp:inline distT="0" distB="0" distL="0" distR="0" wp14:anchorId="5B82143D" wp14:editId="4AF632FB">
            <wp:extent cx="5776595" cy="1304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3094" cy="131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A0C" w:rsidRDefault="005A5A0C" w:rsidP="005A5A0C">
      <w:r>
        <w:rPr>
          <w:rFonts w:hint="eastAsia"/>
        </w:rPr>
        <w:t>3．评分办法模板选择：</w:t>
      </w:r>
    </w:p>
    <w:p w:rsidR="005A5A0C" w:rsidRDefault="005A5A0C" w:rsidP="005A5A0C">
      <w:r>
        <w:rPr>
          <w:noProof/>
        </w:rPr>
        <w:drawing>
          <wp:inline distT="0" distB="0" distL="0" distR="0" wp14:anchorId="52655E27" wp14:editId="1DAF13DD">
            <wp:extent cx="5274310" cy="21418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A0C" w:rsidRDefault="005A5A0C" w:rsidP="005A5A0C">
      <w:r>
        <w:rPr>
          <w:rFonts w:hint="eastAsia"/>
        </w:rPr>
        <w:t>4、商务部分模板选择</w:t>
      </w:r>
    </w:p>
    <w:p w:rsidR="005A5A0C" w:rsidRDefault="005A5A0C" w:rsidP="005A5A0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21771CD" wp14:editId="23E869EF">
            <wp:extent cx="5274310" cy="305943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5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8AB"/>
    <w:multiLevelType w:val="hybridMultilevel"/>
    <w:tmpl w:val="81844D6A"/>
    <w:lvl w:ilvl="0" w:tplc="9CFCD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0C"/>
    <w:rsid w:val="005A5A0C"/>
    <w:rsid w:val="00E951BE"/>
    <w:rsid w:val="00FA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BEFD"/>
  <w15:chartTrackingRefBased/>
  <w15:docId w15:val="{031BA1A5-2918-49C4-8074-C08C7F2F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A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禹州市公共资源交易中心:禹州市管理员</dc:creator>
  <cp:keywords/>
  <dc:description/>
  <cp:lastModifiedBy>禹州市公共资源交易中心:禹州市管理员</cp:lastModifiedBy>
  <cp:revision>2</cp:revision>
  <dcterms:created xsi:type="dcterms:W3CDTF">2019-09-03T02:17:00Z</dcterms:created>
  <dcterms:modified xsi:type="dcterms:W3CDTF">2019-09-03T02:21:00Z</dcterms:modified>
</cp:coreProperties>
</file>